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767A3" w14:textId="44D604B1" w:rsidR="00531487" w:rsidRPr="00B1546B" w:rsidRDefault="00531487" w:rsidP="00531487">
      <w:pPr>
        <w:widowControl w:val="0"/>
        <w:tabs>
          <w:tab w:val="center" w:pos="4536"/>
          <w:tab w:val="right" w:pos="9072"/>
        </w:tabs>
        <w:spacing w:after="120"/>
        <w:rPr>
          <w:rFonts w:ascii="Arial" w:hAnsi="Arial"/>
          <w:b/>
        </w:rPr>
      </w:pPr>
      <w:r w:rsidRPr="00B1546B">
        <w:rPr>
          <w:rFonts w:ascii="Arial" w:hAnsi="Arial"/>
          <w:b/>
        </w:rPr>
        <w:t xml:space="preserve">3GPP TSG RAN WG1 #110                                                                                        </w:t>
      </w:r>
      <w:r w:rsidR="009B270C" w:rsidRPr="009B270C">
        <w:rPr>
          <w:rFonts w:ascii="Arial" w:hAnsi="Arial"/>
          <w:b/>
        </w:rPr>
        <w:t>R1-2207509</w:t>
      </w:r>
    </w:p>
    <w:p w14:paraId="44BFA05F" w14:textId="77777777" w:rsidR="00531487" w:rsidRPr="00B1546B" w:rsidRDefault="00531487" w:rsidP="00531487">
      <w:pPr>
        <w:widowControl w:val="0"/>
        <w:tabs>
          <w:tab w:val="center" w:pos="4536"/>
          <w:tab w:val="right" w:pos="9072"/>
        </w:tabs>
        <w:spacing w:after="120"/>
        <w:rPr>
          <w:rFonts w:ascii="Arial" w:hAnsi="Arial"/>
          <w:b/>
        </w:rPr>
      </w:pPr>
      <w:r w:rsidRPr="00B1546B">
        <w:rPr>
          <w:rFonts w:ascii="Arial" w:hAnsi="Arial"/>
          <w:b/>
        </w:rPr>
        <w:t>Toulouse, August 22</w:t>
      </w:r>
      <w:r w:rsidRPr="00B1546B">
        <w:rPr>
          <w:rFonts w:ascii="Arial" w:hAnsi="Arial"/>
          <w:b/>
          <w:vertAlign w:val="superscript"/>
        </w:rPr>
        <w:t>nd</w:t>
      </w:r>
      <w:r w:rsidRPr="00B1546B">
        <w:rPr>
          <w:rFonts w:ascii="Arial" w:hAnsi="Arial"/>
          <w:b/>
        </w:rPr>
        <w:t xml:space="preserve"> – 26</w:t>
      </w:r>
      <w:r w:rsidRPr="00B1546B">
        <w:rPr>
          <w:rFonts w:ascii="Arial" w:hAnsi="Arial"/>
          <w:b/>
          <w:vertAlign w:val="superscript"/>
        </w:rPr>
        <w:t>th</w:t>
      </w:r>
      <w:r w:rsidRPr="00B1546B">
        <w:rPr>
          <w:rFonts w:ascii="Arial" w:hAnsi="Arial"/>
          <w:b/>
        </w:rPr>
        <w:t>, 2022</w:t>
      </w:r>
    </w:p>
    <w:p w14:paraId="6183A92A" w14:textId="1549B824" w:rsidR="004D7E83" w:rsidRPr="00B1546B" w:rsidRDefault="004D7E83" w:rsidP="004D7E83">
      <w:pPr>
        <w:spacing w:after="120"/>
        <w:ind w:left="1988" w:hanging="1988"/>
        <w:rPr>
          <w:rFonts w:ascii="Arial" w:hAnsi="Arial"/>
          <w:b/>
        </w:rPr>
      </w:pPr>
      <w:r w:rsidRPr="00B1546B">
        <w:rPr>
          <w:rFonts w:ascii="Arial" w:hAnsi="Arial"/>
          <w:b/>
        </w:rPr>
        <w:t>Agenda item:</w:t>
      </w:r>
      <w:r w:rsidRPr="00B1546B">
        <w:rPr>
          <w:rFonts w:ascii="Arial" w:hAnsi="Arial"/>
          <w:b/>
        </w:rPr>
        <w:tab/>
      </w:r>
      <w:r w:rsidR="00DA749C" w:rsidRPr="00B1546B">
        <w:rPr>
          <w:rFonts w:ascii="Arial" w:hAnsi="Arial"/>
          <w:b/>
        </w:rPr>
        <w:t xml:space="preserve">9.4.2  </w:t>
      </w:r>
      <w:r w:rsidR="00164C13" w:rsidRPr="00B1546B" w:rsidDel="00164C13">
        <w:rPr>
          <w:rFonts w:ascii="Arial" w:hAnsi="Arial"/>
          <w:b/>
        </w:rPr>
        <w:t xml:space="preserve"> </w:t>
      </w:r>
    </w:p>
    <w:p w14:paraId="12FD9976" w14:textId="77777777" w:rsidR="00A471CA" w:rsidRPr="00B1546B" w:rsidRDefault="00A471CA" w:rsidP="004D7E83">
      <w:pPr>
        <w:spacing w:after="120"/>
        <w:ind w:left="1988" w:hanging="1988"/>
        <w:rPr>
          <w:rFonts w:ascii="Arial" w:hAnsi="Arial"/>
          <w:b/>
        </w:rPr>
      </w:pPr>
      <w:r w:rsidRPr="00B1546B">
        <w:rPr>
          <w:rFonts w:ascii="Arial" w:hAnsi="Arial"/>
          <w:b/>
        </w:rPr>
        <w:t>Source:</w:t>
      </w:r>
      <w:r w:rsidRPr="00B1546B">
        <w:rPr>
          <w:rFonts w:ascii="Arial" w:hAnsi="Arial"/>
          <w:b/>
        </w:rPr>
        <w:tab/>
      </w:r>
      <w:r w:rsidR="004D7E83" w:rsidRPr="00B1546B">
        <w:rPr>
          <w:rFonts w:ascii="Arial" w:hAnsi="Arial"/>
          <w:b/>
        </w:rPr>
        <w:t>Robert Bosch GmbH</w:t>
      </w:r>
    </w:p>
    <w:p w14:paraId="25F4F83E" w14:textId="55C13D06" w:rsidR="00A471CA" w:rsidRPr="00B1546B" w:rsidRDefault="00A471CA" w:rsidP="004D7E83">
      <w:pPr>
        <w:spacing w:after="120"/>
        <w:ind w:left="1988" w:hanging="1988"/>
        <w:rPr>
          <w:rFonts w:ascii="Arial" w:hAnsi="Arial"/>
          <w:b/>
        </w:rPr>
      </w:pPr>
      <w:r w:rsidRPr="00B1546B">
        <w:rPr>
          <w:rFonts w:ascii="Arial" w:hAnsi="Arial"/>
          <w:b/>
        </w:rPr>
        <w:t>Title:</w:t>
      </w:r>
      <w:r w:rsidRPr="00B1546B">
        <w:rPr>
          <w:rFonts w:ascii="Arial" w:hAnsi="Arial"/>
          <w:b/>
        </w:rPr>
        <w:tab/>
      </w:r>
      <w:r w:rsidR="00917CCA" w:rsidRPr="00B1546B">
        <w:rPr>
          <w:rFonts w:ascii="Arial" w:hAnsi="Arial"/>
          <w:b/>
        </w:rPr>
        <w:t>Discussions</w:t>
      </w:r>
      <w:r w:rsidR="00531487" w:rsidRPr="00B1546B">
        <w:rPr>
          <w:rFonts w:ascii="Arial" w:hAnsi="Arial"/>
          <w:b/>
        </w:rPr>
        <w:t xml:space="preserve"> on</w:t>
      </w:r>
      <w:r w:rsidR="00DA749C" w:rsidRPr="00B1546B">
        <w:rPr>
          <w:rFonts w:ascii="Arial" w:hAnsi="Arial"/>
          <w:b/>
        </w:rPr>
        <w:t xml:space="preserve"> LTE and NR sidelink</w:t>
      </w:r>
      <w:r w:rsidR="00531487" w:rsidRPr="00B1546B">
        <w:rPr>
          <w:rFonts w:ascii="Arial" w:hAnsi="Arial"/>
          <w:b/>
        </w:rPr>
        <w:t xml:space="preserve"> co-channel coexistence</w:t>
      </w:r>
    </w:p>
    <w:p w14:paraId="41E43B17" w14:textId="182D8C15" w:rsidR="00A471CA" w:rsidRPr="00A012EF" w:rsidRDefault="00D12ADD" w:rsidP="004D7E83">
      <w:pPr>
        <w:spacing w:after="120"/>
        <w:ind w:left="1988" w:hanging="1988"/>
        <w:rPr>
          <w:rFonts w:ascii="Arial" w:hAnsi="Arial"/>
          <w:b/>
        </w:rPr>
      </w:pPr>
      <w:r w:rsidRPr="00A012EF">
        <w:rPr>
          <w:rFonts w:ascii="Arial" w:hAnsi="Arial"/>
          <w:b/>
        </w:rPr>
        <w:t>Document for:</w:t>
      </w:r>
      <w:r w:rsidRPr="00A012EF">
        <w:rPr>
          <w:rFonts w:ascii="Arial" w:hAnsi="Arial"/>
          <w:b/>
        </w:rPr>
        <w:tab/>
      </w:r>
      <w:r w:rsidR="00FE5FD4">
        <w:rPr>
          <w:rFonts w:ascii="Arial" w:hAnsi="Arial"/>
          <w:b/>
        </w:rPr>
        <w:t>Decision</w:t>
      </w:r>
      <w:r w:rsidR="001939CD" w:rsidRPr="00A012EF">
        <w:rPr>
          <w:rFonts w:ascii="Arial" w:hAnsi="Arial"/>
          <w:b/>
        </w:rPr>
        <w:t xml:space="preserve"> </w:t>
      </w:r>
    </w:p>
    <w:p w14:paraId="6BBBAFA7" w14:textId="77777777" w:rsidR="00052727" w:rsidRPr="0091094C" w:rsidRDefault="00052727" w:rsidP="00DA749C">
      <w:pPr>
        <w:pStyle w:val="Heading1"/>
        <w:numPr>
          <w:ilvl w:val="0"/>
          <w:numId w:val="5"/>
        </w:numPr>
        <w:rPr>
          <w:snapToGrid w:val="0"/>
          <w:lang w:val="en-US"/>
        </w:rPr>
      </w:pPr>
      <w:r w:rsidRPr="0091094C">
        <w:rPr>
          <w:snapToGrid w:val="0"/>
          <w:lang w:val="en-US"/>
        </w:rPr>
        <w:t>Introduction</w:t>
      </w:r>
    </w:p>
    <w:p w14:paraId="1790304F" w14:textId="3598A3B6" w:rsidR="00A60531" w:rsidRPr="00B1546B" w:rsidRDefault="00A60531" w:rsidP="00A60531">
      <w:pPr>
        <w:pStyle w:val="3GPPNormalText"/>
        <w:spacing w:after="0"/>
        <w:rPr>
          <w:rStyle w:val="Emphasis"/>
          <w:rFonts w:ascii="Times" w:hAnsi="Times" w:cs="Times"/>
          <w:i w:val="0"/>
          <w:iCs w:val="0"/>
        </w:rPr>
      </w:pPr>
      <w:r w:rsidRPr="00B1546B">
        <w:rPr>
          <w:rStyle w:val="Emphasis"/>
          <w:rFonts w:ascii="Times" w:hAnsi="Times" w:cs="Times"/>
          <w:i w:val="0"/>
          <w:iCs w:val="0"/>
        </w:rPr>
        <w:t xml:space="preserve">In Rel.-18 sidelink enhancement WI </w:t>
      </w:r>
      <w:r w:rsidRPr="00B1546B">
        <w:rPr>
          <w:rStyle w:val="Emphasis"/>
          <w:rFonts w:ascii="Times" w:hAnsi="Times" w:cs="Times"/>
          <w:i w:val="0"/>
        </w:rPr>
        <w:t>[1]</w:t>
      </w:r>
      <w:r w:rsidRPr="00B1546B">
        <w:rPr>
          <w:rStyle w:val="Emphasis"/>
          <w:rFonts w:ascii="Times" w:hAnsi="Times" w:cs="Times"/>
          <w:i w:val="0"/>
          <w:iCs w:val="0"/>
        </w:rPr>
        <w:t>, the following objective was identified for co-channel coexistence between LTE-V2X and NR-V2X sidelink</w:t>
      </w:r>
      <w:r w:rsidRPr="00B1546B" w:rsidDel="008E34DE">
        <w:rPr>
          <w:rStyle w:val="Emphasis"/>
          <w:rFonts w:ascii="Times" w:hAnsi="Times" w:cs="Times"/>
          <w:i w:val="0"/>
          <w:iCs w:val="0"/>
        </w:rPr>
        <w:t xml:space="preserve"> </w:t>
      </w:r>
      <w:r w:rsidRPr="00B1546B">
        <w:rPr>
          <w:rStyle w:val="Emphasis"/>
          <w:rFonts w:ascii="Times" w:hAnsi="Times" w:cs="Times"/>
          <w:i w:val="0"/>
          <w:iCs w:val="0"/>
        </w:rPr>
        <w:t>, i.e., considering mainly V2X use cases in, e.g., V2X dedicated channels (i.e., ITS spectrum):</w:t>
      </w:r>
    </w:p>
    <w:p w14:paraId="119A0D5C" w14:textId="77777777" w:rsidR="00A60531" w:rsidRPr="002E2A4E" w:rsidRDefault="00A60531" w:rsidP="00A60531">
      <w:pPr>
        <w:rPr>
          <w:lang w:val="en-GB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inline distT="0" distB="0" distL="0" distR="0" wp14:anchorId="4EEB86F3" wp14:editId="3CA4F111">
                <wp:extent cx="6286500" cy="613410"/>
                <wp:effectExtent l="11430" t="10160" r="7620" b="5080"/>
                <wp:docPr id="2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613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92A8E5" w14:textId="77777777" w:rsidR="00A60531" w:rsidRPr="00B1546B" w:rsidRDefault="00A60531" w:rsidP="00A60531">
                            <w:pPr>
                              <w:pStyle w:val="3GPPNormalText"/>
                              <w:spacing w:after="0"/>
                            </w:pPr>
                            <w:r w:rsidRPr="00B1546B">
                              <w:t>4. Study and specify, if necessary, mechanism(s) for co-channel coexistence for LTE sidelink and NR sidelink including performance, necessity, feasibility, and potential specification impact if any [RAN1, RAN2, RAN4]</w:t>
                            </w:r>
                          </w:p>
                          <w:p w14:paraId="7B661DBF" w14:textId="77777777" w:rsidR="00A60531" w:rsidRPr="00B1546B" w:rsidRDefault="00A60531" w:rsidP="00A60531">
                            <w:pPr>
                              <w:pStyle w:val="3GPPNormalText"/>
                              <w:numPr>
                                <w:ilvl w:val="0"/>
                                <w:numId w:val="18"/>
                              </w:numPr>
                              <w:spacing w:after="0"/>
                            </w:pPr>
                            <w:r w:rsidRPr="00B1546B">
                              <w:t>Reuse the in-device coexistence framework defined in Rel-16 as much as possible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EEB86F3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width:495pt;height:48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">
                <v:textbox>
                  <w:txbxContent>
                    <w:p w14:paraId="1E92A8E5" w14:textId="77777777" w:rsidR="00A60531" w:rsidRPr="00B1546B" w:rsidRDefault="00A60531" w:rsidP="00A60531">
                      <w:pPr>
                        <w:pStyle w:val="3GPPNormalText"/>
                        <w:spacing w:after="0"/>
                      </w:pPr>
                      <w:r w:rsidRPr="00B1546B">
                        <w:t>4. Study and specify, if necessary, mechanism(s) for co-channel coexistence for LTE sidelink and NR sidelink including performance, necessity, feasibility, and potential specification impact if any [RAN1, RAN2, RAN4]</w:t>
                      </w:r>
                    </w:p>
                    <w:p w14:paraId="7B661DBF" w14:textId="77777777" w:rsidR="00A60531" w:rsidRPr="00B1546B" w:rsidRDefault="00A60531" w:rsidP="00A60531">
                      <w:pPr>
                        <w:pStyle w:val="3GPPNormalText"/>
                        <w:numPr>
                          <w:ilvl w:val="0"/>
                          <w:numId w:val="18"/>
                        </w:numPr>
                        <w:spacing w:after="0"/>
                      </w:pPr>
                      <w:r w:rsidRPr="00B1546B">
                        <w:t>Reuse the in-device coexistence framework defined in Rel-16 as much as possible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DFF40E9" w14:textId="148FF53E" w:rsidR="00A60531" w:rsidRPr="00B1546B" w:rsidRDefault="00A60531" w:rsidP="00A60531">
      <w:pPr>
        <w:rPr>
          <w:rStyle w:val="Emphasis"/>
          <w:rFonts w:ascii="Times" w:eastAsia="MS Mincho" w:hAnsi="Times" w:cs="Times"/>
          <w:i w:val="0"/>
          <w:iCs w:val="0"/>
        </w:rPr>
      </w:pPr>
      <w:r w:rsidRPr="00B1546B">
        <w:rPr>
          <w:rStyle w:val="Emphasis"/>
          <w:rFonts w:ascii="Times" w:eastAsia="MS Mincho" w:hAnsi="Times" w:cs="Times"/>
          <w:i w:val="0"/>
          <w:iCs w:val="0"/>
        </w:rPr>
        <w:t>Additionally, during the previous RAN1 meeting (RAN1#109e), the following was agreed [2]:</w:t>
      </w:r>
    </w:p>
    <w:p w14:paraId="71C0151A" w14:textId="2F4DF550" w:rsidR="006A3915" w:rsidRPr="00A60531" w:rsidRDefault="006A3915" w:rsidP="00A60531">
      <w:pPr>
        <w:rPr>
          <w:rStyle w:val="Emphasis"/>
          <w:rFonts w:ascii="Times" w:eastAsia="MS Mincho" w:hAnsi="Times" w:cs="Times"/>
          <w:i w:val="0"/>
          <w:iCs w:val="0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inline distT="0" distB="0" distL="0" distR="0" wp14:anchorId="5CC8DB7F" wp14:editId="7DB806D1">
                <wp:extent cx="6286500" cy="3587750"/>
                <wp:effectExtent l="0" t="0" r="19050" b="12700"/>
                <wp:docPr id="1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58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D0F6E4" w14:textId="77777777" w:rsidR="006A3915" w:rsidRPr="00B1546B" w:rsidRDefault="006A3915" w:rsidP="006A3915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ascii="Times New Roman" w:eastAsia="MS Mincho" w:hAnsi="Times New Roman"/>
                                <w:b/>
                                <w:szCs w:val="24"/>
                                <w:highlight w:val="green"/>
                              </w:rPr>
                            </w:pPr>
                            <w:r w:rsidRPr="00B1546B">
                              <w:rPr>
                                <w:rFonts w:ascii="Times New Roman" w:eastAsia="MS Mincho" w:hAnsi="Times New Roman"/>
                                <w:b/>
                                <w:szCs w:val="24"/>
                                <w:highlight w:val="green"/>
                              </w:rPr>
                              <w:t xml:space="preserve">Agreement: </w:t>
                            </w:r>
                          </w:p>
                          <w:p w14:paraId="7A9C7924" w14:textId="77777777" w:rsidR="006A3915" w:rsidRPr="00A60531" w:rsidRDefault="006A3915" w:rsidP="006A3915">
                            <w:pPr>
                              <w:spacing w:after="0" w:line="256" w:lineRule="auto"/>
                              <w:rPr>
                                <w:rFonts w:ascii="Times New Roman" w:eastAsia="MS Mincho" w:hAnsi="Times New Roman"/>
                                <w:lang w:val="en-GB"/>
                              </w:rPr>
                            </w:pPr>
                            <w:r w:rsidRPr="00A60531">
                              <w:rPr>
                                <w:rFonts w:ascii="Times New Roman" w:eastAsia="MS Mincho" w:hAnsi="Times New Roman"/>
                                <w:lang w:val="en-GB"/>
                              </w:rPr>
                              <w:t>For co-channel coexistence in Rel-18, no changes in the LTE SL specifications are allowed.</w:t>
                            </w:r>
                          </w:p>
                          <w:p w14:paraId="5FE064FE" w14:textId="77777777" w:rsidR="006A3915" w:rsidRPr="00B1546B" w:rsidRDefault="006A3915" w:rsidP="006A3915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ascii="Times New Roman" w:eastAsia="MS Mincho" w:hAnsi="Times New Roman"/>
                                <w:b/>
                                <w:szCs w:val="24"/>
                              </w:rPr>
                            </w:pPr>
                            <w:r w:rsidRPr="00B1546B">
                              <w:rPr>
                                <w:rFonts w:ascii="Times New Roman" w:eastAsia="MS Mincho" w:hAnsi="Times New Roman"/>
                                <w:b/>
                                <w:szCs w:val="24"/>
                                <w:highlight w:val="green"/>
                              </w:rPr>
                              <w:t>Agreement:</w:t>
                            </w:r>
                            <w:r w:rsidRPr="00B1546B">
                              <w:rPr>
                                <w:rFonts w:ascii="Times New Roman" w:eastAsia="MS Mincho" w:hAnsi="Times New Roman"/>
                                <w:b/>
                                <w:szCs w:val="24"/>
                              </w:rPr>
                              <w:t xml:space="preserve"> </w:t>
                            </w:r>
                          </w:p>
                          <w:p w14:paraId="3E8F5B7C" w14:textId="77777777" w:rsidR="006A3915" w:rsidRPr="008E34DE" w:rsidRDefault="006A3915" w:rsidP="006A3915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ascii="Times New Roman" w:eastAsia="MS Mincho" w:hAnsi="Times New Roman"/>
                                <w:lang w:val="en-GB"/>
                              </w:rPr>
                            </w:pPr>
                            <w:r w:rsidRPr="008E34DE">
                              <w:rPr>
                                <w:rFonts w:ascii="Times New Roman" w:eastAsia="MS Mincho" w:hAnsi="Times New Roman"/>
                                <w:lang w:val="en-GB"/>
                              </w:rPr>
                              <w:t>For the study of co-channel coexistence solutions in Rel-18, the combination of operational modes Mode 2 NR SL with Mode 4 LTE SL (Combination A) is considered with high priority.</w:t>
                            </w:r>
                          </w:p>
                          <w:p w14:paraId="1CB57D84" w14:textId="77777777" w:rsidR="006A3915" w:rsidRPr="00B1546B" w:rsidRDefault="006A3915" w:rsidP="006A3915">
                            <w:pPr>
                              <w:numPr>
                                <w:ilvl w:val="0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ind w:left="360"/>
                              <w:jc w:val="both"/>
                              <w:textAlignment w:val="baseline"/>
                              <w:rPr>
                                <w:rFonts w:ascii="Times New Roman" w:eastAsia="MS Mincho" w:hAnsi="Times New Roman"/>
                                <w:szCs w:val="24"/>
                              </w:rPr>
                            </w:pPr>
                            <w:r w:rsidRPr="00B1546B">
                              <w:rPr>
                                <w:rFonts w:ascii="Times New Roman" w:eastAsia="MS Mincho" w:hAnsi="Times New Roman"/>
                                <w:szCs w:val="24"/>
                              </w:rPr>
                              <w:t>FFS: Whether/how to support Mode 1 NR SL + Mode 4 LTE SL (Combination B) and/or Mode 2 NR SL + Mode 3 LTE SL (Combination C).</w:t>
                            </w:r>
                          </w:p>
                          <w:p w14:paraId="799CDFC8" w14:textId="77777777" w:rsidR="006A3915" w:rsidRPr="00B1546B" w:rsidRDefault="006A3915" w:rsidP="006A3915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ascii="Times New Roman" w:eastAsia="MS Mincho" w:hAnsi="Times New Roman"/>
                                <w:b/>
                                <w:szCs w:val="24"/>
                              </w:rPr>
                            </w:pPr>
                            <w:r w:rsidRPr="00B1546B">
                              <w:rPr>
                                <w:rFonts w:ascii="Times New Roman" w:eastAsia="MS Mincho" w:hAnsi="Times New Roman"/>
                                <w:b/>
                                <w:szCs w:val="24"/>
                                <w:highlight w:val="green"/>
                              </w:rPr>
                              <w:t>Agreement:</w:t>
                            </w:r>
                            <w:r w:rsidRPr="00B1546B">
                              <w:rPr>
                                <w:rFonts w:ascii="Times New Roman" w:eastAsia="MS Mincho" w:hAnsi="Times New Roman"/>
                                <w:b/>
                                <w:szCs w:val="24"/>
                              </w:rPr>
                              <w:t xml:space="preserve"> </w:t>
                            </w:r>
                          </w:p>
                          <w:p w14:paraId="1241E9A7" w14:textId="77777777" w:rsidR="006A3915" w:rsidRPr="008E34DE" w:rsidRDefault="006A3915" w:rsidP="006A3915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ascii="Times New Roman" w:eastAsia="MS Mincho" w:hAnsi="Times New Roman"/>
                                <w:lang w:val="en-GB"/>
                              </w:rPr>
                            </w:pPr>
                            <w:r w:rsidRPr="00A60531">
                              <w:rPr>
                                <w:rFonts w:ascii="Times New Roman" w:eastAsia="MS Mincho" w:hAnsi="Times New Roman"/>
                                <w:lang w:val="en-GB"/>
                              </w:rPr>
                              <w:t>Feasibility of semi-static resource pool partitioning and dynamic resource sharing as possible solutions for co-channel coexistence are to be studied.</w:t>
                            </w:r>
                          </w:p>
                          <w:p w14:paraId="05AD7806" w14:textId="77777777" w:rsidR="006A3915" w:rsidRPr="00B1546B" w:rsidRDefault="006A3915" w:rsidP="006A3915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ascii="Times New Roman" w:eastAsia="MS Mincho" w:hAnsi="Times New Roman"/>
                                <w:b/>
                                <w:szCs w:val="24"/>
                              </w:rPr>
                            </w:pPr>
                            <w:r w:rsidRPr="00B1546B">
                              <w:rPr>
                                <w:rFonts w:ascii="Times New Roman" w:eastAsia="MS Mincho" w:hAnsi="Times New Roman"/>
                                <w:b/>
                                <w:szCs w:val="24"/>
                                <w:highlight w:val="green"/>
                              </w:rPr>
                              <w:t>Agreement:</w:t>
                            </w:r>
                            <w:r w:rsidRPr="00B1546B">
                              <w:rPr>
                                <w:rFonts w:ascii="Times New Roman" w:eastAsia="MS Mincho" w:hAnsi="Times New Roman"/>
                                <w:b/>
                                <w:szCs w:val="24"/>
                              </w:rPr>
                              <w:t xml:space="preserve"> </w:t>
                            </w:r>
                          </w:p>
                          <w:p w14:paraId="6AE2352D" w14:textId="77777777" w:rsidR="006A3915" w:rsidRPr="00A60531" w:rsidRDefault="006A3915" w:rsidP="006A3915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ascii="Times New Roman" w:eastAsia="MS Mincho" w:hAnsi="Times New Roman"/>
                                <w:lang w:val="en-GB"/>
                              </w:rPr>
                            </w:pPr>
                            <w:r w:rsidRPr="00A60531">
                              <w:rPr>
                                <w:rFonts w:ascii="Times New Roman" w:eastAsia="MS Mincho" w:hAnsi="Times New Roman"/>
                                <w:lang w:val="en-GB"/>
                              </w:rPr>
                              <w:t xml:space="preserve">For studying the feasibility of dynamic resource sharing as a possible solution for co-channel coexistence, </w:t>
                            </w:r>
                          </w:p>
                          <w:p w14:paraId="031EE5A1" w14:textId="77777777" w:rsidR="006A3915" w:rsidRPr="00B1546B" w:rsidRDefault="006A3915" w:rsidP="006A3915">
                            <w:pPr>
                              <w:numPr>
                                <w:ilvl w:val="0"/>
                                <w:numId w:val="2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/>
                              <w:ind w:hanging="357"/>
                              <w:jc w:val="both"/>
                              <w:textAlignment w:val="baseline"/>
                              <w:rPr>
                                <w:rFonts w:ascii="Times New Roman" w:eastAsia="Calibri" w:hAnsi="Times New Roman"/>
                                <w:lang w:eastAsia="ko-KR"/>
                              </w:rPr>
                            </w:pPr>
                            <w:r w:rsidRPr="00B1546B">
                              <w:rPr>
                                <w:rFonts w:ascii="Times New Roman" w:eastAsia="Calibri" w:hAnsi="Times New Roman"/>
                                <w:lang w:eastAsia="ko-KR"/>
                              </w:rPr>
                              <w:t>For device type A, the NR SL module uses the sensing and resource reservation information shared by the LTE SL module.</w:t>
                            </w:r>
                          </w:p>
                          <w:p w14:paraId="535C02B7" w14:textId="77777777" w:rsidR="006A3915" w:rsidRPr="00B1546B" w:rsidRDefault="006A3915" w:rsidP="006A3915">
                            <w:pPr>
                              <w:numPr>
                                <w:ilvl w:val="1"/>
                                <w:numId w:val="2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/>
                              <w:jc w:val="both"/>
                              <w:textAlignment w:val="baseline"/>
                              <w:rPr>
                                <w:rFonts w:ascii="Times New Roman" w:eastAsia="Calibri" w:hAnsi="Times New Roman"/>
                                <w:lang w:eastAsia="ko-KR"/>
                              </w:rPr>
                            </w:pPr>
                            <w:r w:rsidRPr="00B1546B">
                              <w:rPr>
                                <w:rFonts w:ascii="Times New Roman" w:eastAsia="Calibri" w:hAnsi="Times New Roman"/>
                                <w:lang w:eastAsia="ko-KR"/>
                              </w:rPr>
                              <w:t>FFS details on how the NR SL module uses this information.</w:t>
                            </w:r>
                          </w:p>
                          <w:p w14:paraId="0BE10D4A" w14:textId="77777777" w:rsidR="006A3915" w:rsidRPr="00B1546B" w:rsidRDefault="006A3915" w:rsidP="006A3915">
                            <w:pPr>
                              <w:numPr>
                                <w:ilvl w:val="1"/>
                                <w:numId w:val="2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/>
                              <w:jc w:val="both"/>
                              <w:textAlignment w:val="baseline"/>
                              <w:rPr>
                                <w:rFonts w:ascii="Times New Roman" w:eastAsia="Calibri" w:hAnsi="Times New Roman"/>
                                <w:lang w:eastAsia="ko-KR"/>
                              </w:rPr>
                            </w:pPr>
                            <w:r w:rsidRPr="00B1546B">
                              <w:rPr>
                                <w:rFonts w:ascii="Times New Roman" w:eastAsia="Calibri" w:hAnsi="Times New Roman"/>
                                <w:lang w:eastAsia="ko-KR"/>
                              </w:rPr>
                              <w:t>FFS details on how the LTE SL module shares the information to the NR SL module, exact information shared, timeline etc.</w:t>
                            </w:r>
                          </w:p>
                          <w:p w14:paraId="53C77C17" w14:textId="77777777" w:rsidR="006A3915" w:rsidRPr="00B1546B" w:rsidRDefault="006A3915" w:rsidP="006A3915">
                            <w:pPr>
                              <w:numPr>
                                <w:ilvl w:val="0"/>
                                <w:numId w:val="2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/>
                              <w:ind w:hanging="357"/>
                              <w:jc w:val="both"/>
                              <w:textAlignment w:val="baseline"/>
                              <w:rPr>
                                <w:rFonts w:ascii="Times New Roman" w:eastAsia="Calibri" w:hAnsi="Times New Roman"/>
                                <w:lang w:eastAsia="ko-KR"/>
                              </w:rPr>
                            </w:pPr>
                            <w:r w:rsidRPr="00B1546B">
                              <w:rPr>
                                <w:rFonts w:ascii="Times New Roman" w:eastAsia="Calibri" w:hAnsi="Times New Roman"/>
                                <w:lang w:eastAsia="ko-KR"/>
                              </w:rPr>
                              <w:t>FFS: Whether/how to define other method(s) for device type A to be aware of resources being occupied by LTE SL.</w:t>
                            </w:r>
                          </w:p>
                          <w:p w14:paraId="38FAC9B2" w14:textId="500FA516" w:rsidR="006A3915" w:rsidRPr="00B1546B" w:rsidRDefault="006A3915" w:rsidP="006A3915">
                            <w:pPr>
                              <w:numPr>
                                <w:ilvl w:val="0"/>
                                <w:numId w:val="2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/>
                              <w:ind w:hanging="357"/>
                              <w:jc w:val="both"/>
                              <w:textAlignment w:val="baseline"/>
                              <w:rPr>
                                <w:rFonts w:ascii="Times New Roman" w:eastAsia="Calibri" w:hAnsi="Times New Roman"/>
                                <w:lang w:eastAsia="ko-KR"/>
                              </w:rPr>
                            </w:pPr>
                            <w:r w:rsidRPr="00B1546B">
                              <w:rPr>
                                <w:rFonts w:ascii="Times New Roman" w:eastAsia="Calibri" w:hAnsi="Times New Roman"/>
                                <w:lang w:eastAsia="ko-KR"/>
                              </w:rPr>
                              <w:t>FFS: Whether/how device type B should be supported.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CC8DB7F" id="_x0000_s1027" type="#_x0000_t202" style="width:495pt;height:28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">
                <v:textbox>
                  <w:txbxContent>
                    <w:p w14:paraId="5BD0F6E4" w14:textId="77777777" w:rsidR="006A3915" w:rsidRPr="00B1546B" w:rsidRDefault="006A3915" w:rsidP="006A3915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rFonts w:ascii="Times New Roman" w:eastAsia="MS Mincho" w:hAnsi="Times New Roman"/>
                          <w:b/>
                          <w:szCs w:val="24"/>
                          <w:highlight w:val="green"/>
                        </w:rPr>
                      </w:pPr>
                      <w:r w:rsidRPr="00B1546B">
                        <w:rPr>
                          <w:rFonts w:ascii="Times New Roman" w:eastAsia="MS Mincho" w:hAnsi="Times New Roman"/>
                          <w:b/>
                          <w:szCs w:val="24"/>
                          <w:highlight w:val="green"/>
                        </w:rPr>
                        <w:t xml:space="preserve">Agreement: </w:t>
                      </w:r>
                    </w:p>
                    <w:p w14:paraId="7A9C7924" w14:textId="77777777" w:rsidR="006A3915" w:rsidRPr="00A60531" w:rsidRDefault="006A3915" w:rsidP="006A3915">
                      <w:pPr>
                        <w:spacing w:after="0" w:line="256" w:lineRule="auto"/>
                        <w:rPr>
                          <w:rFonts w:ascii="Times New Roman" w:eastAsia="MS Mincho" w:hAnsi="Times New Roman"/>
                          <w:lang w:val="en-GB"/>
                        </w:rPr>
                      </w:pPr>
                      <w:r w:rsidRPr="00A60531">
                        <w:rPr>
                          <w:rFonts w:ascii="Times New Roman" w:eastAsia="MS Mincho" w:hAnsi="Times New Roman"/>
                          <w:lang w:val="en-GB"/>
                        </w:rPr>
                        <w:t>For co-channel coexistence in Rel-18, no changes in the LTE SL specifications are allowed.</w:t>
                      </w:r>
                    </w:p>
                    <w:p w14:paraId="5FE064FE" w14:textId="77777777" w:rsidR="006A3915" w:rsidRPr="00B1546B" w:rsidRDefault="006A3915" w:rsidP="006A3915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rFonts w:ascii="Times New Roman" w:eastAsia="MS Mincho" w:hAnsi="Times New Roman"/>
                          <w:b/>
                          <w:szCs w:val="24"/>
                        </w:rPr>
                      </w:pPr>
                      <w:r w:rsidRPr="00B1546B">
                        <w:rPr>
                          <w:rFonts w:ascii="Times New Roman" w:eastAsia="MS Mincho" w:hAnsi="Times New Roman"/>
                          <w:b/>
                          <w:szCs w:val="24"/>
                          <w:highlight w:val="green"/>
                        </w:rPr>
                        <w:t>Agreement:</w:t>
                      </w:r>
                      <w:r w:rsidRPr="00B1546B">
                        <w:rPr>
                          <w:rFonts w:ascii="Times New Roman" w:eastAsia="MS Mincho" w:hAnsi="Times New Roman"/>
                          <w:b/>
                          <w:szCs w:val="24"/>
                        </w:rPr>
                        <w:t xml:space="preserve"> </w:t>
                      </w:r>
                    </w:p>
                    <w:p w14:paraId="3E8F5B7C" w14:textId="77777777" w:rsidR="006A3915" w:rsidRPr="008E34DE" w:rsidRDefault="006A3915" w:rsidP="006A3915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rFonts w:ascii="Times New Roman" w:eastAsia="MS Mincho" w:hAnsi="Times New Roman"/>
                          <w:lang w:val="en-GB"/>
                        </w:rPr>
                      </w:pPr>
                      <w:r w:rsidRPr="008E34DE">
                        <w:rPr>
                          <w:rFonts w:ascii="Times New Roman" w:eastAsia="MS Mincho" w:hAnsi="Times New Roman"/>
                          <w:lang w:val="en-GB"/>
                        </w:rPr>
                        <w:t>For the study of co-channel coexistence solutions in Rel-18, the combination of operational modes Mode 2 NR SL with Mode 4 LTE SL (Combination A) is considered with high priority.</w:t>
                      </w:r>
                    </w:p>
                    <w:p w14:paraId="1CB57D84" w14:textId="77777777" w:rsidR="006A3915" w:rsidRPr="00B1546B" w:rsidRDefault="006A3915" w:rsidP="006A3915">
                      <w:pPr>
                        <w:numPr>
                          <w:ilvl w:val="0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ind w:left="360"/>
                        <w:jc w:val="both"/>
                        <w:textAlignment w:val="baseline"/>
                        <w:rPr>
                          <w:rFonts w:ascii="Times New Roman" w:eastAsia="MS Mincho" w:hAnsi="Times New Roman"/>
                          <w:szCs w:val="24"/>
                        </w:rPr>
                      </w:pPr>
                      <w:r w:rsidRPr="00B1546B">
                        <w:rPr>
                          <w:rFonts w:ascii="Times New Roman" w:eastAsia="MS Mincho" w:hAnsi="Times New Roman"/>
                          <w:szCs w:val="24"/>
                        </w:rPr>
                        <w:t>FFS: Whether/how to support Mode 1 NR SL + Mode 4 LTE SL (Combination B) and/or Mode 2 NR SL + Mode 3 LTE SL (Combination C).</w:t>
                      </w:r>
                    </w:p>
                    <w:p w14:paraId="799CDFC8" w14:textId="77777777" w:rsidR="006A3915" w:rsidRPr="00B1546B" w:rsidRDefault="006A3915" w:rsidP="006A3915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rFonts w:ascii="Times New Roman" w:eastAsia="MS Mincho" w:hAnsi="Times New Roman"/>
                          <w:b/>
                          <w:szCs w:val="24"/>
                        </w:rPr>
                      </w:pPr>
                      <w:r w:rsidRPr="00B1546B">
                        <w:rPr>
                          <w:rFonts w:ascii="Times New Roman" w:eastAsia="MS Mincho" w:hAnsi="Times New Roman"/>
                          <w:b/>
                          <w:szCs w:val="24"/>
                          <w:highlight w:val="green"/>
                        </w:rPr>
                        <w:t>Agreement:</w:t>
                      </w:r>
                      <w:r w:rsidRPr="00B1546B">
                        <w:rPr>
                          <w:rFonts w:ascii="Times New Roman" w:eastAsia="MS Mincho" w:hAnsi="Times New Roman"/>
                          <w:b/>
                          <w:szCs w:val="24"/>
                        </w:rPr>
                        <w:t xml:space="preserve"> </w:t>
                      </w:r>
                    </w:p>
                    <w:p w14:paraId="1241E9A7" w14:textId="77777777" w:rsidR="006A3915" w:rsidRPr="008E34DE" w:rsidRDefault="006A3915" w:rsidP="006A3915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rFonts w:ascii="Times New Roman" w:eastAsia="MS Mincho" w:hAnsi="Times New Roman"/>
                          <w:lang w:val="en-GB"/>
                        </w:rPr>
                      </w:pPr>
                      <w:r w:rsidRPr="00A60531">
                        <w:rPr>
                          <w:rFonts w:ascii="Times New Roman" w:eastAsia="MS Mincho" w:hAnsi="Times New Roman"/>
                          <w:lang w:val="en-GB"/>
                        </w:rPr>
                        <w:t>Feasibility of semi-static resource pool partitioning and dynamic resource sharing as possible solutions for co-channel coexistence are to be studied.</w:t>
                      </w:r>
                    </w:p>
                    <w:p w14:paraId="05AD7806" w14:textId="77777777" w:rsidR="006A3915" w:rsidRPr="00B1546B" w:rsidRDefault="006A3915" w:rsidP="006A3915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rFonts w:ascii="Times New Roman" w:eastAsia="MS Mincho" w:hAnsi="Times New Roman"/>
                          <w:b/>
                          <w:szCs w:val="24"/>
                        </w:rPr>
                      </w:pPr>
                      <w:r w:rsidRPr="00B1546B">
                        <w:rPr>
                          <w:rFonts w:ascii="Times New Roman" w:eastAsia="MS Mincho" w:hAnsi="Times New Roman"/>
                          <w:b/>
                          <w:szCs w:val="24"/>
                          <w:highlight w:val="green"/>
                        </w:rPr>
                        <w:t>Agreement:</w:t>
                      </w:r>
                      <w:r w:rsidRPr="00B1546B">
                        <w:rPr>
                          <w:rFonts w:ascii="Times New Roman" w:eastAsia="MS Mincho" w:hAnsi="Times New Roman"/>
                          <w:b/>
                          <w:szCs w:val="24"/>
                        </w:rPr>
                        <w:t xml:space="preserve"> </w:t>
                      </w:r>
                    </w:p>
                    <w:p w14:paraId="6AE2352D" w14:textId="77777777" w:rsidR="006A3915" w:rsidRPr="00A60531" w:rsidRDefault="006A3915" w:rsidP="006A3915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rFonts w:ascii="Times New Roman" w:eastAsia="MS Mincho" w:hAnsi="Times New Roman"/>
                          <w:lang w:val="en-GB"/>
                        </w:rPr>
                      </w:pPr>
                      <w:r w:rsidRPr="00A60531">
                        <w:rPr>
                          <w:rFonts w:ascii="Times New Roman" w:eastAsia="MS Mincho" w:hAnsi="Times New Roman"/>
                          <w:lang w:val="en-GB"/>
                        </w:rPr>
                        <w:t xml:space="preserve">For studying the feasibility of dynamic resource sharing as a possible solution for co-channel coexistence, </w:t>
                      </w:r>
                    </w:p>
                    <w:p w14:paraId="031EE5A1" w14:textId="77777777" w:rsidR="006A3915" w:rsidRPr="00B1546B" w:rsidRDefault="006A3915" w:rsidP="006A3915">
                      <w:pPr>
                        <w:numPr>
                          <w:ilvl w:val="0"/>
                          <w:numId w:val="20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0"/>
                        <w:ind w:hanging="357"/>
                        <w:jc w:val="both"/>
                        <w:textAlignment w:val="baseline"/>
                        <w:rPr>
                          <w:rFonts w:ascii="Times New Roman" w:eastAsia="Calibri" w:hAnsi="Times New Roman"/>
                          <w:lang w:eastAsia="ko-KR"/>
                        </w:rPr>
                      </w:pPr>
                      <w:r w:rsidRPr="00B1546B">
                        <w:rPr>
                          <w:rFonts w:ascii="Times New Roman" w:eastAsia="Calibri" w:hAnsi="Times New Roman"/>
                          <w:lang w:eastAsia="ko-KR"/>
                        </w:rPr>
                        <w:t>For device type A, the NR SL module uses the sensing and resource reservation information shared by the LTE SL module.</w:t>
                      </w:r>
                    </w:p>
                    <w:p w14:paraId="535C02B7" w14:textId="77777777" w:rsidR="006A3915" w:rsidRPr="00B1546B" w:rsidRDefault="006A3915" w:rsidP="006A3915">
                      <w:pPr>
                        <w:numPr>
                          <w:ilvl w:val="1"/>
                          <w:numId w:val="20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0"/>
                        <w:jc w:val="both"/>
                        <w:textAlignment w:val="baseline"/>
                        <w:rPr>
                          <w:rFonts w:ascii="Times New Roman" w:eastAsia="Calibri" w:hAnsi="Times New Roman"/>
                          <w:lang w:eastAsia="ko-KR"/>
                        </w:rPr>
                      </w:pPr>
                      <w:r w:rsidRPr="00B1546B">
                        <w:rPr>
                          <w:rFonts w:ascii="Times New Roman" w:eastAsia="Calibri" w:hAnsi="Times New Roman"/>
                          <w:lang w:eastAsia="ko-KR"/>
                        </w:rPr>
                        <w:t>FFS details on how the NR SL module uses this information.</w:t>
                      </w:r>
                    </w:p>
                    <w:p w14:paraId="0BE10D4A" w14:textId="77777777" w:rsidR="006A3915" w:rsidRPr="00B1546B" w:rsidRDefault="006A3915" w:rsidP="006A3915">
                      <w:pPr>
                        <w:numPr>
                          <w:ilvl w:val="1"/>
                          <w:numId w:val="20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0"/>
                        <w:jc w:val="both"/>
                        <w:textAlignment w:val="baseline"/>
                        <w:rPr>
                          <w:rFonts w:ascii="Times New Roman" w:eastAsia="Calibri" w:hAnsi="Times New Roman"/>
                          <w:lang w:eastAsia="ko-KR"/>
                        </w:rPr>
                      </w:pPr>
                      <w:r w:rsidRPr="00B1546B">
                        <w:rPr>
                          <w:rFonts w:ascii="Times New Roman" w:eastAsia="Calibri" w:hAnsi="Times New Roman"/>
                          <w:lang w:eastAsia="ko-KR"/>
                        </w:rPr>
                        <w:t>FFS details on how the LTE SL module shares the information to the NR SL module, exact information shared, timeline etc.</w:t>
                      </w:r>
                    </w:p>
                    <w:p w14:paraId="53C77C17" w14:textId="77777777" w:rsidR="006A3915" w:rsidRPr="00B1546B" w:rsidRDefault="006A3915" w:rsidP="006A3915">
                      <w:pPr>
                        <w:numPr>
                          <w:ilvl w:val="0"/>
                          <w:numId w:val="20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0"/>
                        <w:ind w:hanging="357"/>
                        <w:jc w:val="both"/>
                        <w:textAlignment w:val="baseline"/>
                        <w:rPr>
                          <w:rFonts w:ascii="Times New Roman" w:eastAsia="Calibri" w:hAnsi="Times New Roman"/>
                          <w:lang w:eastAsia="ko-KR"/>
                        </w:rPr>
                      </w:pPr>
                      <w:r w:rsidRPr="00B1546B">
                        <w:rPr>
                          <w:rFonts w:ascii="Times New Roman" w:eastAsia="Calibri" w:hAnsi="Times New Roman"/>
                          <w:lang w:eastAsia="ko-KR"/>
                        </w:rPr>
                        <w:t>FFS: Whether/how to define other method(s) for device type A to be aware of resources being occupied by LTE SL.</w:t>
                      </w:r>
                    </w:p>
                    <w:p w14:paraId="38FAC9B2" w14:textId="500FA516" w:rsidR="006A3915" w:rsidRPr="00B1546B" w:rsidRDefault="006A3915" w:rsidP="006A3915">
                      <w:pPr>
                        <w:numPr>
                          <w:ilvl w:val="0"/>
                          <w:numId w:val="20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0"/>
                        <w:ind w:hanging="357"/>
                        <w:jc w:val="both"/>
                        <w:textAlignment w:val="baseline"/>
                        <w:rPr>
                          <w:rFonts w:ascii="Times New Roman" w:eastAsia="Calibri" w:hAnsi="Times New Roman"/>
                          <w:lang w:eastAsia="ko-KR"/>
                        </w:rPr>
                      </w:pPr>
                      <w:r w:rsidRPr="00B1546B">
                        <w:rPr>
                          <w:rFonts w:ascii="Times New Roman" w:eastAsia="Calibri" w:hAnsi="Times New Roman"/>
                          <w:lang w:eastAsia="ko-KR"/>
                        </w:rPr>
                        <w:t>FFS: Whether/how device type B should be supported.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B61C147" w14:textId="1BAACB21" w:rsidR="006A3915" w:rsidRPr="00B1546B" w:rsidRDefault="006A3915" w:rsidP="00052727">
      <w:pPr>
        <w:jc w:val="both"/>
        <w:rPr>
          <w:rFonts w:ascii="Times New Roman" w:eastAsia="MS Mincho" w:hAnsi="Times New Roman"/>
        </w:rPr>
      </w:pPr>
      <w:r w:rsidRPr="00B1546B">
        <w:rPr>
          <w:rFonts w:ascii="Times New Roman" w:eastAsia="MS Mincho" w:hAnsi="Times New Roman"/>
        </w:rPr>
        <w:t xml:space="preserve">In this </w:t>
      </w:r>
      <w:proofErr w:type="spellStart"/>
      <w:r w:rsidRPr="00B1546B">
        <w:rPr>
          <w:rFonts w:ascii="Times New Roman" w:eastAsia="MS Mincho" w:hAnsi="Times New Roman"/>
        </w:rPr>
        <w:t>TDoc</w:t>
      </w:r>
      <w:proofErr w:type="spellEnd"/>
      <w:r w:rsidRPr="00B1546B">
        <w:rPr>
          <w:rFonts w:ascii="Times New Roman" w:eastAsia="MS Mincho" w:hAnsi="Times New Roman"/>
        </w:rPr>
        <w:t xml:space="preserve">, we are presenting our opinion to simplify the results of this objective and discuss </w:t>
      </w:r>
      <w:r w:rsidRPr="00260EF7">
        <w:rPr>
          <w:rFonts w:ascii="Times New Roman" w:eastAsia="MS Mincho" w:hAnsi="Times New Roman"/>
        </w:rPr>
        <w:t xml:space="preserve">possible </w:t>
      </w:r>
      <w:r w:rsidR="00260EF7">
        <w:rPr>
          <w:rFonts w:ascii="Times New Roman" w:eastAsia="MS Mincho" w:hAnsi="Times New Roman"/>
        </w:rPr>
        <w:t xml:space="preserve">directions for the study of </w:t>
      </w:r>
      <w:r w:rsidR="00260EF7">
        <w:rPr>
          <w:rFonts w:ascii="Times New Roman" w:eastAsia="MS Mincho" w:hAnsi="Times New Roman"/>
        </w:rPr>
        <w:t xml:space="preserve">LTE/NR </w:t>
      </w:r>
      <w:r w:rsidR="00260EF7" w:rsidRPr="008E34DE">
        <w:rPr>
          <w:rFonts w:ascii="Times New Roman" w:eastAsia="MS Mincho" w:hAnsi="Times New Roman"/>
          <w:lang w:val="en-GB"/>
        </w:rPr>
        <w:t>co-channel coexistence solutions</w:t>
      </w:r>
      <w:r w:rsidRPr="00B1546B">
        <w:rPr>
          <w:rFonts w:ascii="Times New Roman" w:eastAsia="MS Mincho" w:hAnsi="Times New Roman"/>
        </w:rPr>
        <w:t>.</w:t>
      </w:r>
    </w:p>
    <w:p w14:paraId="036CF3FB" w14:textId="05FD444A" w:rsidR="00B80875" w:rsidRDefault="00DA749C" w:rsidP="00DA749C">
      <w:pPr>
        <w:pStyle w:val="Heading1"/>
        <w:numPr>
          <w:ilvl w:val="0"/>
          <w:numId w:val="5"/>
        </w:numPr>
        <w:rPr>
          <w:snapToGrid w:val="0"/>
          <w:lang w:val="en-US"/>
        </w:rPr>
      </w:pPr>
      <w:r w:rsidRPr="00DA749C">
        <w:rPr>
          <w:snapToGrid w:val="0"/>
          <w:lang w:val="en-US"/>
        </w:rPr>
        <w:lastRenderedPageBreak/>
        <w:t>LTE/NR-V2X sidelink co-channel coexistence</w:t>
      </w:r>
    </w:p>
    <w:p w14:paraId="6E07AB0B" w14:textId="34943041" w:rsidR="006A3915" w:rsidRPr="00B1546B" w:rsidRDefault="00135B49" w:rsidP="00135B49">
      <w:pPr>
        <w:pStyle w:val="3GPPNormalText"/>
        <w:spacing w:after="0"/>
      </w:pPr>
      <w:r w:rsidRPr="00B1546B">
        <w:t>Co-channel coexistence of LTE and NR sidelink is not supported in Rel. 16 V2X, since each of these RATs is utilizing a different</w:t>
      </w:r>
      <w:r w:rsidR="00572E29" w:rsidRPr="00B1546B">
        <w:t xml:space="preserve">/non-overlapping </w:t>
      </w:r>
      <w:r w:rsidRPr="00B1546B">
        <w:t>channel and/or resource pool</w:t>
      </w:r>
      <w:r w:rsidR="00421CFA" w:rsidRPr="00B1546B">
        <w:t xml:space="preserve"> [</w:t>
      </w:r>
      <w:r w:rsidR="002F0C5E" w:rsidRPr="00B1546B">
        <w:t>4</w:t>
      </w:r>
      <w:r w:rsidR="00421CFA" w:rsidRPr="00B1546B">
        <w:t>]</w:t>
      </w:r>
      <w:r w:rsidRPr="00B1546B">
        <w:t xml:space="preserve">. </w:t>
      </w:r>
      <w:r w:rsidR="00421CFA" w:rsidRPr="00B1546B">
        <w:t>Since the available ITS frequency spectrum for C-V2X direct communication is currently very limited, e.g., the spectrum in US has been reduced to 30MHz only</w:t>
      </w:r>
      <w:r w:rsidR="006A3915" w:rsidRPr="00B1546B">
        <w:t xml:space="preserve"> and the spectrum in China is considering 20 MHz</w:t>
      </w:r>
      <w:r w:rsidR="00572E29" w:rsidRPr="00B1546B">
        <w:t xml:space="preserve"> for the time being</w:t>
      </w:r>
      <w:r w:rsidR="00421CFA" w:rsidRPr="00B1546B">
        <w:t>,</w:t>
      </w:r>
      <w:r w:rsidR="00572E29" w:rsidRPr="00B1546B">
        <w:t xml:space="preserve"> </w:t>
      </w:r>
      <w:r w:rsidR="00421CFA" w:rsidRPr="00B1546B">
        <w:t>LTE-NR V2X coexistence is becoming very crucial to speed up NR</w:t>
      </w:r>
      <w:r w:rsidR="00862D42" w:rsidRPr="00B1546B">
        <w:t>-V2X</w:t>
      </w:r>
      <w:r w:rsidR="00421CFA" w:rsidRPr="00B1546B">
        <w:t xml:space="preserve"> deployment.  </w:t>
      </w:r>
      <w:r w:rsidR="006A3915" w:rsidRPr="00B1546B">
        <w:t>Additionally</w:t>
      </w:r>
      <w:r w:rsidR="00421CFA" w:rsidRPr="00B1546B">
        <w:t xml:space="preserve">, </w:t>
      </w:r>
      <w:r w:rsidR="00572E29" w:rsidRPr="00B1546B">
        <w:t>few</w:t>
      </w:r>
      <w:r w:rsidR="00421CFA" w:rsidRPr="00B1546B">
        <w:t xml:space="preserve"> use cases </w:t>
      </w:r>
      <w:r w:rsidR="00572E29" w:rsidRPr="00B1546B">
        <w:t>that</w:t>
      </w:r>
      <w:r w:rsidR="00421CFA" w:rsidRPr="00B1546B">
        <w:t xml:space="preserve"> have been buil</w:t>
      </w:r>
      <w:r w:rsidR="00862D42" w:rsidRPr="00B1546B">
        <w:t>t up</w:t>
      </w:r>
      <w:r w:rsidR="00421CFA" w:rsidRPr="00B1546B">
        <w:t xml:space="preserve"> based on LTE V2X</w:t>
      </w:r>
      <w:r w:rsidR="00572E29" w:rsidRPr="00B1546B">
        <w:t xml:space="preserve"> </w:t>
      </w:r>
      <w:r w:rsidR="00421CFA" w:rsidRPr="00B1546B">
        <w:t xml:space="preserve">may need to coexist </w:t>
      </w:r>
      <w:r w:rsidR="00572E29" w:rsidRPr="00B1546B">
        <w:t xml:space="preserve">for quite long time. </w:t>
      </w:r>
    </w:p>
    <w:p w14:paraId="26E2895A" w14:textId="77777777" w:rsidR="00572E29" w:rsidRPr="00B1546B" w:rsidRDefault="00572E29" w:rsidP="00135B49">
      <w:pPr>
        <w:pStyle w:val="3GPPNormalText"/>
        <w:spacing w:after="0"/>
      </w:pPr>
    </w:p>
    <w:p w14:paraId="74C3920C" w14:textId="35914AA8" w:rsidR="00421CFA" w:rsidRPr="00B1546B" w:rsidRDefault="006A3915" w:rsidP="00135B49">
      <w:pPr>
        <w:pStyle w:val="3GPPNormalText"/>
        <w:spacing w:after="0"/>
      </w:pPr>
      <w:r w:rsidRPr="00B1546B">
        <w:t xml:space="preserve">Another motivation for co-channel coexistence between NR and LTE V2X is that it will also support an eventual and smooth transition from LTE-V2X to NR-V2X in future. Therefore, such a coexistence mechanism need to consider the traffic density and channel load of each RAT to achieve this task efficiently. </w:t>
      </w:r>
    </w:p>
    <w:p w14:paraId="0025057E" w14:textId="77777777" w:rsidR="00421CFA" w:rsidRPr="00B1546B" w:rsidRDefault="00421CFA" w:rsidP="00135B49">
      <w:pPr>
        <w:pStyle w:val="3GPPNormalText"/>
        <w:spacing w:after="0"/>
      </w:pPr>
    </w:p>
    <w:p w14:paraId="3127A1C6" w14:textId="13B49A33" w:rsidR="00421CFA" w:rsidRPr="00B1546B" w:rsidRDefault="00421CFA" w:rsidP="00135B49">
      <w:pPr>
        <w:pStyle w:val="3GPPNormalText"/>
        <w:spacing w:after="0"/>
      </w:pPr>
      <w:r w:rsidRPr="00B1546B">
        <w:t xml:space="preserve">In </w:t>
      </w:r>
      <w:r w:rsidR="006A3915" w:rsidRPr="00B1546B">
        <w:t>our previous</w:t>
      </w:r>
      <w:r w:rsidRPr="00B1546B">
        <w:t xml:space="preserve"> </w:t>
      </w:r>
      <w:proofErr w:type="spellStart"/>
      <w:r w:rsidRPr="00B1546B">
        <w:t>TDoc</w:t>
      </w:r>
      <w:proofErr w:type="spellEnd"/>
      <w:r w:rsidR="006A3915" w:rsidRPr="00B1546B">
        <w:t xml:space="preserve"> in RAN1#109-e meeting</w:t>
      </w:r>
      <w:r w:rsidR="002F0C5E" w:rsidRPr="00B1546B">
        <w:t xml:space="preserve"> [5]</w:t>
      </w:r>
      <w:r w:rsidRPr="00B1546B">
        <w:t xml:space="preserve">, we </w:t>
      </w:r>
      <w:r w:rsidR="006A3915" w:rsidRPr="00B1546B">
        <w:t>have</w:t>
      </w:r>
      <w:r w:rsidRPr="00B1546B">
        <w:t xml:space="preserve"> propos</w:t>
      </w:r>
      <w:r w:rsidR="006A3915" w:rsidRPr="00B1546B">
        <w:t>ed</w:t>
      </w:r>
      <w:r w:rsidRPr="00B1546B">
        <w:t xml:space="preserve"> to </w:t>
      </w:r>
      <w:r w:rsidR="006A3915" w:rsidRPr="00B1546B">
        <w:t xml:space="preserve">consider </w:t>
      </w:r>
      <w:r w:rsidRPr="00B1546B">
        <w:t>an LTE-NR coexisting mechanism that guarantees:</w:t>
      </w:r>
    </w:p>
    <w:p w14:paraId="64057DFD" w14:textId="77777777" w:rsidR="006A3915" w:rsidRPr="00B1546B" w:rsidRDefault="006A3915" w:rsidP="006A3915">
      <w:pPr>
        <w:pStyle w:val="3GPPNormalText"/>
        <w:numPr>
          <w:ilvl w:val="0"/>
          <w:numId w:val="11"/>
        </w:numPr>
        <w:spacing w:after="0"/>
        <w:rPr>
          <w:highlight w:val="green"/>
        </w:rPr>
      </w:pPr>
      <w:r w:rsidRPr="00B1546B">
        <w:rPr>
          <w:highlight w:val="green"/>
        </w:rPr>
        <w:t>no changes on the lower layers of existing LTE V2X devices</w:t>
      </w:r>
    </w:p>
    <w:p w14:paraId="3D3882A3" w14:textId="4255F466" w:rsidR="00421CFA" w:rsidRPr="00B1546B" w:rsidRDefault="00421CFA" w:rsidP="00421CFA">
      <w:pPr>
        <w:pStyle w:val="3GPPNormalText"/>
        <w:numPr>
          <w:ilvl w:val="0"/>
          <w:numId w:val="11"/>
        </w:numPr>
        <w:spacing w:after="0"/>
        <w:rPr>
          <w:highlight w:val="yellow"/>
        </w:rPr>
      </w:pPr>
      <w:r w:rsidRPr="00B1546B">
        <w:rPr>
          <w:highlight w:val="yellow"/>
        </w:rPr>
        <w:t xml:space="preserve">a solution that </w:t>
      </w:r>
      <w:r w:rsidR="006A3915" w:rsidRPr="00B1546B">
        <w:rPr>
          <w:highlight w:val="yellow"/>
        </w:rPr>
        <w:t>could be</w:t>
      </w:r>
      <w:r w:rsidRPr="00B1546B">
        <w:rPr>
          <w:highlight w:val="yellow"/>
        </w:rPr>
        <w:t xml:space="preserve"> retrofitted </w:t>
      </w:r>
      <w:r w:rsidR="006A3915" w:rsidRPr="00B1546B">
        <w:rPr>
          <w:highlight w:val="yellow"/>
        </w:rPr>
        <w:t xml:space="preserve">in </w:t>
      </w:r>
      <w:r w:rsidRPr="00B1546B">
        <w:rPr>
          <w:highlight w:val="yellow"/>
        </w:rPr>
        <w:t>to R16/R17 (if needed)</w:t>
      </w:r>
    </w:p>
    <w:p w14:paraId="1C0CB54B" w14:textId="11785392" w:rsidR="00421CFA" w:rsidRPr="00B1546B" w:rsidRDefault="00421CFA" w:rsidP="00421CFA">
      <w:pPr>
        <w:pStyle w:val="3GPPNormalText"/>
        <w:numPr>
          <w:ilvl w:val="0"/>
          <w:numId w:val="11"/>
        </w:numPr>
        <w:spacing w:after="0"/>
      </w:pPr>
      <w:r w:rsidRPr="00B1546B">
        <w:t>avoiding adoption of LTE protocol stack in NR devices as much as possible</w:t>
      </w:r>
    </w:p>
    <w:p w14:paraId="328E94F8" w14:textId="5D5ED31F" w:rsidR="00421CFA" w:rsidRPr="00B1546B" w:rsidRDefault="004651C9" w:rsidP="00421CFA">
      <w:pPr>
        <w:pStyle w:val="3GPPNormalText"/>
        <w:spacing w:after="0"/>
      </w:pPr>
      <w:r w:rsidRPr="00B1546B">
        <w:t xml:space="preserve">In that </w:t>
      </w:r>
      <w:r w:rsidR="006A3915" w:rsidRPr="00B1546B">
        <w:t xml:space="preserve">meeting, we have agreed on the first bullet. For the second bullet, we have agreed to study the feasibility of static resource pool partitioning/ resource pool separation between LTE sidelink and NR sidelink in Rel.-16/17 as a mechanism for co-channel coexistence as well. Both </w:t>
      </w:r>
      <w:proofErr w:type="spellStart"/>
      <w:r w:rsidR="006A3915" w:rsidRPr="00B1546B">
        <w:t>TDMed</w:t>
      </w:r>
      <w:proofErr w:type="spellEnd"/>
      <w:r w:rsidR="006A3915" w:rsidRPr="00B1546B">
        <w:t xml:space="preserve"> and </w:t>
      </w:r>
      <w:proofErr w:type="spellStart"/>
      <w:r w:rsidR="006A3915" w:rsidRPr="00B1546B">
        <w:t>FDMed</w:t>
      </w:r>
      <w:proofErr w:type="spellEnd"/>
      <w:r w:rsidR="006A3915" w:rsidRPr="00B1546B">
        <w:t xml:space="preserve"> approaches have been considered, with few issues that have been identified for </w:t>
      </w:r>
      <w:proofErr w:type="spellStart"/>
      <w:r w:rsidR="006A3915" w:rsidRPr="00B1546B">
        <w:t>FDMed</w:t>
      </w:r>
      <w:proofErr w:type="spellEnd"/>
      <w:r w:rsidR="006A3915" w:rsidRPr="00B1546B">
        <w:t xml:space="preserve"> partitioning, which will be discussed during this meeting. Finally, the last bullet have been covered during discussing the types on UEs in Rel.18 that are able to handle LTE-NR co-channel coexistence, namely Type A and Type B. These two types will be discussed in a later section.</w:t>
      </w:r>
    </w:p>
    <w:p w14:paraId="0EFA2FAF" w14:textId="77777777" w:rsidR="006A3915" w:rsidRPr="00B1546B" w:rsidRDefault="006A3915" w:rsidP="00421CFA">
      <w:pPr>
        <w:pStyle w:val="3GPPNormalText"/>
        <w:spacing w:after="0"/>
      </w:pPr>
    </w:p>
    <w:p w14:paraId="65C88598" w14:textId="5ECD3A1E" w:rsidR="00A60531" w:rsidRDefault="002F0C5E" w:rsidP="00A60531">
      <w:pPr>
        <w:pStyle w:val="Heading2"/>
        <w:ind w:left="450"/>
      </w:pPr>
      <w:r>
        <w:t xml:space="preserve"> </w:t>
      </w:r>
      <w:r w:rsidR="00A60531" w:rsidRPr="00A60531">
        <w:t xml:space="preserve">Combination of Operational Modes to be Considered </w:t>
      </w:r>
    </w:p>
    <w:p w14:paraId="5806A92C" w14:textId="340C002F" w:rsidR="00852D22" w:rsidRPr="00B1546B" w:rsidRDefault="00852D22" w:rsidP="004651C9">
      <w:pPr>
        <w:pStyle w:val="3GPPNormalText"/>
        <w:spacing w:after="0"/>
      </w:pPr>
      <w:r w:rsidRPr="00B1546B">
        <w:t xml:space="preserve">For the study of co-channel coexistence solutions in Rel-18, the combination of operational modes Mode 2 NR SL with Mode 4 LTE SL (Combination A) </w:t>
      </w:r>
      <w:r w:rsidR="00F00517" w:rsidRPr="00B1546B">
        <w:t>has been</w:t>
      </w:r>
      <w:r w:rsidRPr="00B1546B">
        <w:t xml:space="preserve"> </w:t>
      </w:r>
      <w:r w:rsidR="002F0C5E" w:rsidRPr="00B1546B">
        <w:t xml:space="preserve">agreed </w:t>
      </w:r>
      <w:r w:rsidRPr="00B1546B">
        <w:t>with high priority</w:t>
      </w:r>
      <w:r w:rsidR="00F00517" w:rsidRPr="00B1546B">
        <w:t xml:space="preserve"> (see agreements above)</w:t>
      </w:r>
      <w:r w:rsidRPr="00B1546B">
        <w:t>.</w:t>
      </w:r>
      <w:r w:rsidR="00F00517" w:rsidRPr="00B1546B">
        <w:t xml:space="preserve"> However, it was </w:t>
      </w:r>
      <w:r w:rsidR="002F0C5E" w:rsidRPr="00B1546B">
        <w:t xml:space="preserve">also </w:t>
      </w:r>
      <w:r w:rsidR="00F00517" w:rsidRPr="00B1546B">
        <w:t>considered, as an FFS</w:t>
      </w:r>
      <w:r w:rsidR="002F0C5E" w:rsidRPr="00B1546B">
        <w:t>,</w:t>
      </w:r>
      <w:r w:rsidR="00F00517" w:rsidRPr="00B1546B">
        <w:t xml:space="preserve"> whether and how to support Mode-1 NR SL + Mode-4 LTE SL (Combination B) and/or Mode-2 NR SL + Mode-3 LTE SL (Combination C)</w:t>
      </w:r>
      <w:r w:rsidR="004651C9" w:rsidRPr="00B1546B">
        <w:t>.</w:t>
      </w:r>
    </w:p>
    <w:p w14:paraId="76C6F88D" w14:textId="77777777" w:rsidR="004651C9" w:rsidRPr="00B1546B" w:rsidRDefault="004651C9" w:rsidP="004651C9">
      <w:pPr>
        <w:pStyle w:val="3GPPNormalText"/>
        <w:spacing w:after="0"/>
      </w:pPr>
    </w:p>
    <w:p w14:paraId="07559E13" w14:textId="7AB4759B" w:rsidR="00852D22" w:rsidRPr="00B1546B" w:rsidRDefault="00852D22" w:rsidP="004651C9">
      <w:pPr>
        <w:pStyle w:val="3GPPNormalText"/>
        <w:spacing w:after="0"/>
      </w:pPr>
      <w:bookmarkStart w:id="0" w:name="_Hlk103542596"/>
      <w:r w:rsidRPr="00B1546B">
        <w:t xml:space="preserve">In our understanding, </w:t>
      </w:r>
      <w:r w:rsidR="00F00517" w:rsidRPr="00B1546B">
        <w:t xml:space="preserve">the main intention of this objective (i.e., the </w:t>
      </w:r>
      <w:r w:rsidRPr="00B1546B">
        <w:t>LTE/NR-V2X</w:t>
      </w:r>
      <w:r w:rsidR="00F00517" w:rsidRPr="00B1546B">
        <w:t xml:space="preserve"> </w:t>
      </w:r>
      <w:r w:rsidR="002F0C5E" w:rsidRPr="00B1546B">
        <w:t xml:space="preserve">co-channel </w:t>
      </w:r>
      <w:r w:rsidRPr="00B1546B">
        <w:t>coexistence</w:t>
      </w:r>
      <w:r w:rsidR="00F00517" w:rsidRPr="00B1546B">
        <w:t>)</w:t>
      </w:r>
      <w:r w:rsidRPr="00B1546B">
        <w:t xml:space="preserve"> </w:t>
      </w:r>
      <w:r w:rsidR="00F00517" w:rsidRPr="00B1546B">
        <w:t xml:space="preserve">was </w:t>
      </w:r>
      <w:r w:rsidRPr="00B1546B">
        <w:t>considered</w:t>
      </w:r>
      <w:r w:rsidR="002F0C5E" w:rsidRPr="00B1546B">
        <w:t xml:space="preserve"> to</w:t>
      </w:r>
      <w:r w:rsidRPr="00B1546B">
        <w:t xml:space="preserve"> </w:t>
      </w:r>
      <w:r w:rsidR="00F00517" w:rsidRPr="00B1546B">
        <w:t>cover</w:t>
      </w:r>
      <w:r w:rsidR="002F0C5E" w:rsidRPr="00B1546B">
        <w:t xml:space="preserve"> the</w:t>
      </w:r>
      <w:r w:rsidR="00F00517" w:rsidRPr="00B1546B">
        <w:t xml:space="preserve"> V2X</w:t>
      </w:r>
      <w:r w:rsidRPr="00B1546B">
        <w:t xml:space="preserve"> dedicated carriers/ITS spectrum </w:t>
      </w:r>
      <w:r w:rsidR="004651C9" w:rsidRPr="00B1546B">
        <w:t xml:space="preserve">availability </w:t>
      </w:r>
      <w:r w:rsidR="00F00517" w:rsidRPr="00B1546B">
        <w:t>issues</w:t>
      </w:r>
      <w:r w:rsidR="002F0C5E" w:rsidRPr="00B1546B">
        <w:t xml:space="preserve"> in some regions</w:t>
      </w:r>
      <w:r w:rsidRPr="00B1546B">
        <w:t xml:space="preserve"> (</w:t>
      </w:r>
      <w:r w:rsidR="00F00517" w:rsidRPr="00B1546B">
        <w:t xml:space="preserve">i.e., </w:t>
      </w:r>
      <w:r w:rsidRPr="00B1546B">
        <w:t xml:space="preserve">either due to regional regulatory </w:t>
      </w:r>
      <w:r w:rsidR="004651C9" w:rsidRPr="00B1546B">
        <w:t xml:space="preserve">for </w:t>
      </w:r>
      <w:r w:rsidR="00F00517" w:rsidRPr="00B1546B">
        <w:t xml:space="preserve">coexistence requirements, e.g., in Europe, </w:t>
      </w:r>
      <w:r w:rsidRPr="00B1546B">
        <w:t xml:space="preserve">or scarce spectrum in </w:t>
      </w:r>
      <w:r w:rsidR="002F0C5E" w:rsidRPr="00B1546B">
        <w:t xml:space="preserve">other </w:t>
      </w:r>
      <w:r w:rsidRPr="00B1546B">
        <w:t xml:space="preserve">regions). </w:t>
      </w:r>
      <w:r w:rsidR="00F00517" w:rsidRPr="00B1546B">
        <w:t>Additionally</w:t>
      </w:r>
      <w:r w:rsidRPr="00B1546B">
        <w:t>, we don’t expect that LTE/NR V2X</w:t>
      </w:r>
      <w:r w:rsidR="004651C9" w:rsidRPr="00B1546B">
        <w:t xml:space="preserve"> operation needs</w:t>
      </w:r>
      <w:r w:rsidRPr="00B1546B">
        <w:t xml:space="preserve"> </w:t>
      </w:r>
      <w:r w:rsidR="00D13D72" w:rsidRPr="00B1546B">
        <w:t xml:space="preserve">to </w:t>
      </w:r>
      <w:r w:rsidRPr="00B1546B">
        <w:t>coexist between</w:t>
      </w:r>
      <w:r w:rsidR="00F00517" w:rsidRPr="00B1546B">
        <w:t xml:space="preserve"> a</w:t>
      </w:r>
      <w:r w:rsidRPr="00B1546B">
        <w:t xml:space="preserve"> network operated </w:t>
      </w:r>
      <w:r w:rsidR="00F00517" w:rsidRPr="00B1546B">
        <w:t xml:space="preserve">LTE mode </w:t>
      </w:r>
      <w:r w:rsidRPr="00B1546B">
        <w:t>and</w:t>
      </w:r>
      <w:r w:rsidR="00F00517" w:rsidRPr="00B1546B">
        <w:t xml:space="preserve"> the</w:t>
      </w:r>
      <w:r w:rsidRPr="00B1546B">
        <w:t xml:space="preserve"> autonomous </w:t>
      </w:r>
      <w:r w:rsidR="002F0C5E" w:rsidRPr="00B1546B">
        <w:t xml:space="preserve">resource allocation V2X </w:t>
      </w:r>
      <w:r w:rsidR="00F00517" w:rsidRPr="00B1546B">
        <w:t xml:space="preserve">NR </w:t>
      </w:r>
      <w:r w:rsidRPr="00B1546B">
        <w:t>mode</w:t>
      </w:r>
      <w:r w:rsidR="00F00517" w:rsidRPr="00B1546B">
        <w:t xml:space="preserve"> (Mode-2). Therefore, we see no necessity to consider the</w:t>
      </w:r>
      <w:r w:rsidR="004651C9" w:rsidRPr="00B1546B">
        <w:t xml:space="preserve"> other</w:t>
      </w:r>
      <w:r w:rsidR="00F00517" w:rsidRPr="00B1546B">
        <w:t xml:space="preserve"> combination</w:t>
      </w:r>
      <w:r w:rsidR="004651C9" w:rsidRPr="00B1546B">
        <w:t>s B and C</w:t>
      </w:r>
      <w:r w:rsidR="00F00517" w:rsidRPr="00B1546B">
        <w:t xml:space="preserve">, which may also not have high market value or deployment options. </w:t>
      </w:r>
      <w:r w:rsidRPr="00B1546B">
        <w:t xml:space="preserve">Therefore, </w:t>
      </w:r>
      <w:r w:rsidR="004651C9" w:rsidRPr="00B1546B">
        <w:t>w</w:t>
      </w:r>
      <w:r w:rsidRPr="00B1546B">
        <w:t>e do not see any need for the FFS</w:t>
      </w:r>
      <w:r w:rsidR="00F00517" w:rsidRPr="00B1546B">
        <w:t xml:space="preserve"> from the first agreement or </w:t>
      </w:r>
      <w:r w:rsidR="004651C9" w:rsidRPr="00B1546B">
        <w:t>we see the necessity to</w:t>
      </w:r>
      <w:r w:rsidR="00F00517" w:rsidRPr="00B1546B">
        <w:t xml:space="preserve"> agree that Combination A is the only combination considered in Rel-18 </w:t>
      </w:r>
      <w:bookmarkStart w:id="1" w:name="_Hlk110856694"/>
      <w:r w:rsidR="00F00517" w:rsidRPr="00B1546B">
        <w:t>LTE / NR SL co-channel coexistence</w:t>
      </w:r>
      <w:bookmarkEnd w:id="1"/>
      <w:r w:rsidRPr="00B1546B">
        <w:t xml:space="preserve">. </w:t>
      </w:r>
    </w:p>
    <w:p w14:paraId="7FA6EF19" w14:textId="02A11773" w:rsidR="00F00517" w:rsidRPr="00B1546B" w:rsidRDefault="00F00517" w:rsidP="00983B40">
      <w:pPr>
        <w:pStyle w:val="3GPPNormalText"/>
        <w:spacing w:before="240" w:after="0"/>
        <w:rPr>
          <w:b/>
          <w:bCs/>
        </w:rPr>
      </w:pPr>
      <w:r w:rsidRPr="00B1546B">
        <w:rPr>
          <w:b/>
          <w:bCs/>
        </w:rPr>
        <w:t>Observation 1: Only combination A is of interest for LTE / NR SL co-channel coexistence.</w:t>
      </w:r>
    </w:p>
    <w:p w14:paraId="5988626C" w14:textId="324BF054" w:rsidR="00852D22" w:rsidRPr="00B1546B" w:rsidRDefault="00F00517" w:rsidP="002F0C5E">
      <w:pPr>
        <w:pStyle w:val="3GPPNormalText"/>
        <w:spacing w:before="120" w:after="0"/>
        <w:rPr>
          <w:b/>
          <w:bCs/>
        </w:rPr>
      </w:pPr>
      <w:r w:rsidRPr="00B1546B">
        <w:rPr>
          <w:b/>
          <w:bCs/>
        </w:rPr>
        <w:t xml:space="preserve">Proposal 1: Confirm combination A (modes Mode 2 NR SL with Mode 4 LTE SL) </w:t>
      </w:r>
      <w:r w:rsidR="002F0C5E" w:rsidRPr="00B1546B">
        <w:rPr>
          <w:b/>
          <w:bCs/>
        </w:rPr>
        <w:t xml:space="preserve">to be </w:t>
      </w:r>
      <w:r w:rsidRPr="00B1546B">
        <w:rPr>
          <w:b/>
          <w:bCs/>
        </w:rPr>
        <w:t>the only combination considered in Rel-18 LTE / NR SL co-channel coexistence</w:t>
      </w:r>
    </w:p>
    <w:bookmarkEnd w:id="0"/>
    <w:p w14:paraId="35FE9936" w14:textId="2F9DA805" w:rsidR="00A60531" w:rsidRDefault="002F0C5E" w:rsidP="00983B40">
      <w:pPr>
        <w:pStyle w:val="Heading2"/>
        <w:spacing w:before="240" w:after="0"/>
        <w:ind w:left="446"/>
      </w:pPr>
      <w:r>
        <w:lastRenderedPageBreak/>
        <w:t xml:space="preserve"> Type </w:t>
      </w:r>
      <w:r w:rsidR="00A60531">
        <w:t xml:space="preserve">of </w:t>
      </w:r>
      <w:r>
        <w:t>devices for co-channel coexistence</w:t>
      </w:r>
    </w:p>
    <w:p w14:paraId="34BEC4F2" w14:textId="7485C9B9" w:rsidR="006A3915" w:rsidRPr="00C83E78" w:rsidRDefault="006A3915" w:rsidP="006A3915">
      <w:pPr>
        <w:pStyle w:val="3GPPNormalText"/>
        <w:spacing w:after="0"/>
      </w:pPr>
      <w:r w:rsidRPr="00B1546B">
        <w:t xml:space="preserve">Based on the RAN1#109-e agreements, two device types have been </w:t>
      </w:r>
      <w:r w:rsidR="004651C9" w:rsidRPr="00B1546B">
        <w:t>identified</w:t>
      </w:r>
      <w:r w:rsidRPr="00B1546B">
        <w:t>, namely Type A and Type B, where Type B is still subject to detailed discussions during this meeting</w:t>
      </w:r>
      <w:r w:rsidR="00644D44">
        <w:t xml:space="preserve"> (RAN1#110)</w:t>
      </w:r>
      <w:r w:rsidRPr="00B1546B">
        <w:t xml:space="preserve">. </w:t>
      </w:r>
      <w:r w:rsidRPr="00C83E78">
        <w:t>The two devices are defined in [</w:t>
      </w:r>
      <w:r w:rsidR="002F0C5E" w:rsidRPr="00C83E78">
        <w:t>3</w:t>
      </w:r>
      <w:r w:rsidRPr="00C83E78">
        <w:t xml:space="preserve">] as follows: </w:t>
      </w:r>
    </w:p>
    <w:p w14:paraId="1596446B" w14:textId="7D8E58AF" w:rsidR="006A3915" w:rsidRPr="00B1546B" w:rsidRDefault="006A3915" w:rsidP="006A3915">
      <w:pPr>
        <w:pStyle w:val="3GPPNormalText"/>
        <w:numPr>
          <w:ilvl w:val="0"/>
          <w:numId w:val="34"/>
        </w:numPr>
        <w:spacing w:after="0"/>
      </w:pPr>
      <w:r w:rsidRPr="00B1546B">
        <w:t xml:space="preserve">Device Type A: UEs with dual LTE SL and NR SL modules </w:t>
      </w:r>
    </w:p>
    <w:p w14:paraId="6C62C342" w14:textId="41707DE5" w:rsidR="00F00517" w:rsidRPr="00B1546B" w:rsidRDefault="006A3915" w:rsidP="008E37BE">
      <w:pPr>
        <w:pStyle w:val="3GPPNormalText"/>
        <w:numPr>
          <w:ilvl w:val="0"/>
          <w:numId w:val="34"/>
        </w:numPr>
      </w:pPr>
      <w:r w:rsidRPr="00B1546B">
        <w:t xml:space="preserve">Device Type B: UEs with only NR SL modules </w:t>
      </w:r>
    </w:p>
    <w:p w14:paraId="16BC09D1" w14:textId="46BA5586" w:rsidR="00F00517" w:rsidRPr="00B1546B" w:rsidRDefault="004651C9" w:rsidP="006A3915">
      <w:pPr>
        <w:pStyle w:val="3GPPNormalText"/>
        <w:spacing w:after="0"/>
      </w:pPr>
      <w:r w:rsidRPr="00B1546B">
        <w:t xml:space="preserve">The device </w:t>
      </w:r>
      <w:r w:rsidR="006A3915" w:rsidRPr="00B1546B">
        <w:t>Type A is suggested to reuse the in device coexistence as much as possible (</w:t>
      </w:r>
      <w:r w:rsidR="00F00517" w:rsidRPr="00B1546B">
        <w:t>also as recommended</w:t>
      </w:r>
      <w:r w:rsidR="006A3915" w:rsidRPr="00B1546B">
        <w:t xml:space="preserve"> in WID), which may </w:t>
      </w:r>
      <w:r w:rsidR="002F0C5E" w:rsidRPr="00B1546B">
        <w:t xml:space="preserve">also </w:t>
      </w:r>
      <w:r w:rsidR="006A3915" w:rsidRPr="00B1546B">
        <w:t>make it suitable for a fully dynamic based coexistence between NR V2X sidelink and LTE-V2X sidelink. In our under</w:t>
      </w:r>
      <w:r w:rsidR="00F00517" w:rsidRPr="00B1546B">
        <w:t xml:space="preserve">standing, </w:t>
      </w:r>
      <w:r w:rsidR="006A3915" w:rsidRPr="00B1546B">
        <w:t>utilizing the inter-module</w:t>
      </w:r>
      <w:r w:rsidR="00F00517" w:rsidRPr="00B1546B">
        <w:t xml:space="preserve"> (LTE and NR)</w:t>
      </w:r>
      <w:r w:rsidR="006A3915" w:rsidRPr="00B1546B">
        <w:t xml:space="preserve"> cooperation </w:t>
      </w:r>
      <w:r w:rsidR="00F00517" w:rsidRPr="00B1546B">
        <w:t xml:space="preserve">for dynamic coexistence requires </w:t>
      </w:r>
      <w:r w:rsidRPr="00B1546B">
        <w:t xml:space="preserve">timely/instantaneously transferring </w:t>
      </w:r>
      <w:r w:rsidR="00F00517" w:rsidRPr="00B1546B">
        <w:t>physical layer measurements (e.g. sensing), which is beyond the in-device coexistence mechanism specified in Rel.-16. Furthermore, we need to consider quite enough dependency on the UE implementation and capability; impacting even the co-located LTE UE implementation</w:t>
      </w:r>
      <w:r w:rsidR="006A3915" w:rsidRPr="00B1546B">
        <w:t xml:space="preserve">. </w:t>
      </w:r>
      <w:r w:rsidRPr="00B1546B">
        <w:t>Therefore, f</w:t>
      </w:r>
      <w:r w:rsidR="00F00517" w:rsidRPr="00B1546B">
        <w:t>or this solution, we propose to study the level of cooperation needed between the two co-located devices. We also recommend to consider minimizing</w:t>
      </w:r>
      <w:r w:rsidR="002F0C5E" w:rsidRPr="00B1546B">
        <w:t>, as much as possible,</w:t>
      </w:r>
      <w:r w:rsidR="00F00517" w:rsidRPr="00B1546B">
        <w:t xml:space="preserve"> </w:t>
      </w:r>
      <w:r w:rsidR="002F0C5E" w:rsidRPr="00B1546B">
        <w:t xml:space="preserve">the amount </w:t>
      </w:r>
      <w:r w:rsidR="00F00517" w:rsidRPr="00B1546B">
        <w:t xml:space="preserve">physical layer measurements </w:t>
      </w:r>
      <w:r w:rsidR="002F0C5E" w:rsidRPr="00B1546B">
        <w:t xml:space="preserve">that need to be shared </w:t>
      </w:r>
      <w:r w:rsidR="00F00517" w:rsidRPr="00B1546B">
        <w:t>between the two modules</w:t>
      </w:r>
      <w:r w:rsidR="002F0C5E" w:rsidRPr="00B1546B">
        <w:t xml:space="preserve"> (LTE-V2X and NR-V2X modules)</w:t>
      </w:r>
      <w:r w:rsidR="00F00517" w:rsidRPr="00B1546B">
        <w:t xml:space="preserve">.  </w:t>
      </w:r>
    </w:p>
    <w:p w14:paraId="6A6D118E" w14:textId="77777777" w:rsidR="00F00517" w:rsidRPr="00B1546B" w:rsidRDefault="00F00517" w:rsidP="006A3915">
      <w:pPr>
        <w:pStyle w:val="3GPPNormalText"/>
        <w:spacing w:after="0"/>
      </w:pPr>
    </w:p>
    <w:p w14:paraId="5A3F99DF" w14:textId="078A7BED" w:rsidR="006A3915" w:rsidRPr="00B1546B" w:rsidRDefault="00F00517" w:rsidP="006A3915">
      <w:pPr>
        <w:pStyle w:val="3GPPNormalText"/>
        <w:spacing w:after="0"/>
        <w:rPr>
          <w:b/>
          <w:bCs/>
        </w:rPr>
      </w:pPr>
      <w:r w:rsidRPr="00B1546B">
        <w:rPr>
          <w:b/>
          <w:bCs/>
        </w:rPr>
        <w:t xml:space="preserve">Observation 2: Device Type A </w:t>
      </w:r>
      <w:r w:rsidR="002F0C5E" w:rsidRPr="00B1546B">
        <w:rPr>
          <w:b/>
          <w:bCs/>
        </w:rPr>
        <w:t>requires sharing between the LTE and NR sidelink co-located modules instantaneous resource sensing information, which is beyond Rel-16 in-device coexistence mechanism</w:t>
      </w:r>
      <w:r w:rsidR="006A3915" w:rsidRPr="00B1546B">
        <w:rPr>
          <w:b/>
          <w:bCs/>
        </w:rPr>
        <w:t>.</w:t>
      </w:r>
    </w:p>
    <w:p w14:paraId="03327617" w14:textId="218CABDB" w:rsidR="00F00517" w:rsidRPr="00B1546B" w:rsidRDefault="00F00517" w:rsidP="008E37BE">
      <w:pPr>
        <w:pStyle w:val="3GPPNormalText"/>
        <w:spacing w:before="240" w:after="0"/>
        <w:rPr>
          <w:b/>
          <w:bCs/>
        </w:rPr>
      </w:pPr>
      <w:r w:rsidRPr="00B1546B">
        <w:rPr>
          <w:b/>
          <w:bCs/>
        </w:rPr>
        <w:t xml:space="preserve">Proposal 2: For Type A device, study the level of cooperation needed between LTE/NR SL co-located modules for dynamic LTE/NR SL co-channel coexistence. </w:t>
      </w:r>
    </w:p>
    <w:p w14:paraId="3203D658" w14:textId="77777777" w:rsidR="00F00517" w:rsidRPr="00B1546B" w:rsidRDefault="00F00517" w:rsidP="006A3915">
      <w:pPr>
        <w:pStyle w:val="3GPPNormalText"/>
        <w:spacing w:after="0"/>
      </w:pPr>
    </w:p>
    <w:p w14:paraId="5051E913" w14:textId="47C7818D" w:rsidR="00F00517" w:rsidRDefault="00F00517" w:rsidP="00F00517">
      <w:pPr>
        <w:pStyle w:val="3GPPNormalText"/>
        <w:spacing w:after="0"/>
      </w:pPr>
      <w:r w:rsidRPr="00B1546B">
        <w:t xml:space="preserve">Device </w:t>
      </w:r>
      <w:r w:rsidR="006A3915" w:rsidRPr="00B1546B">
        <w:t xml:space="preserve">Type B can be considered </w:t>
      </w:r>
      <w:r w:rsidRPr="00B1546B">
        <w:t xml:space="preserve">as a </w:t>
      </w:r>
      <w:bookmarkStart w:id="2" w:name="_Hlk110855199"/>
      <w:r w:rsidRPr="00B1546B">
        <w:t xml:space="preserve">self-sufficient </w:t>
      </w:r>
      <w:bookmarkEnd w:id="2"/>
      <w:r w:rsidR="004651C9" w:rsidRPr="00B1546B">
        <w:t xml:space="preserve">device that supports </w:t>
      </w:r>
      <w:r w:rsidRPr="00B1546B">
        <w:t>co-channel coexistence, where in this case</w:t>
      </w:r>
      <w:r w:rsidR="004651C9" w:rsidRPr="00B1546B">
        <w:t xml:space="preserve"> the recommendation in the WID to </w:t>
      </w:r>
      <w:r w:rsidRPr="00B1546B">
        <w:t>reus</w:t>
      </w:r>
      <w:r w:rsidR="004651C9" w:rsidRPr="00B1546B">
        <w:t>e</w:t>
      </w:r>
      <w:r w:rsidRPr="00B1546B">
        <w:t xml:space="preserve"> the in-device co-existence “as much as possible” may tend to </w:t>
      </w:r>
      <w:r w:rsidR="004651C9" w:rsidRPr="00B1546B">
        <w:t xml:space="preserve">be </w:t>
      </w:r>
      <w:r w:rsidRPr="00B1546B">
        <w:t>zero</w:t>
      </w:r>
      <w:r w:rsidR="004651C9" w:rsidRPr="00B1546B">
        <w:t xml:space="preserve"> </w:t>
      </w:r>
      <w:r w:rsidR="002F0C5E" w:rsidRPr="00B1546B">
        <w:t xml:space="preserve">or </w:t>
      </w:r>
      <w:r w:rsidR="004651C9" w:rsidRPr="00B1546B">
        <w:t xml:space="preserve">not </w:t>
      </w:r>
      <w:r w:rsidR="002F0C5E" w:rsidRPr="00B1546B">
        <w:t xml:space="preserve">fully </w:t>
      </w:r>
      <w:r w:rsidR="004651C9" w:rsidRPr="00B1546B">
        <w:t>utilized</w:t>
      </w:r>
      <w:r w:rsidRPr="00B1546B">
        <w:t xml:space="preserve">. Even though an LTE V2X module may </w:t>
      </w:r>
      <w:r w:rsidR="002F0C5E" w:rsidRPr="00B1546B">
        <w:t xml:space="preserve">always </w:t>
      </w:r>
      <w:r w:rsidRPr="00B1546B">
        <w:t xml:space="preserve">be present in future </w:t>
      </w:r>
      <w:r w:rsidR="004651C9" w:rsidRPr="00B1546B">
        <w:t xml:space="preserve">NR </w:t>
      </w:r>
      <w:r w:rsidRPr="00B1546B">
        <w:t>On-Board Units (</w:t>
      </w:r>
      <w:r w:rsidR="002F0C5E" w:rsidRPr="00B1546B">
        <w:t xml:space="preserve">OBU, </w:t>
      </w:r>
      <w:r w:rsidRPr="00B1546B">
        <w:t>the vehicular connectivity unit)</w:t>
      </w:r>
      <w:r w:rsidR="004651C9" w:rsidRPr="00B1546B">
        <w:t xml:space="preserve">, i.e., </w:t>
      </w:r>
      <w:r w:rsidRPr="00B1546B">
        <w:t xml:space="preserve">for receiving safety related information from other LTE-V2X-only </w:t>
      </w:r>
      <w:r w:rsidRPr="00260EF7">
        <w:t>vehicles, Type B devices doesn’t rely on th</w:t>
      </w:r>
      <w:r w:rsidR="004651C9" w:rsidRPr="00260EF7">
        <w:t>is</w:t>
      </w:r>
      <w:r w:rsidRPr="00260EF7">
        <w:t xml:space="preserve"> co-located LTE V2X sidelink module to execute its own NR resource selections (also </w:t>
      </w:r>
      <w:r w:rsidR="002F0C5E" w:rsidRPr="00260EF7">
        <w:t>including avoiding possible</w:t>
      </w:r>
      <w:r w:rsidRPr="00260EF7">
        <w:t xml:space="preserve"> LTE reservations).  In this case, the detection of LTE sidelink</w:t>
      </w:r>
      <w:r w:rsidRPr="00B1546B">
        <w:t xml:space="preserve"> transmission may be pursued using in direct detection, e.g., via energy detection, RSSI measurements and/or CBR measurements. </w:t>
      </w:r>
      <w:r w:rsidR="00260EF7">
        <w:t xml:space="preserve">Another alternative, we may modify the definition of </w:t>
      </w:r>
      <w:r w:rsidR="00260EF7">
        <w:t xml:space="preserve">device </w:t>
      </w:r>
      <w:r w:rsidR="00260EF7">
        <w:t>Type B for co-channel coexistence solution to be:</w:t>
      </w:r>
    </w:p>
    <w:p w14:paraId="7859CFC1" w14:textId="5A8FD7C9" w:rsidR="00260EF7" w:rsidRPr="00260EF7" w:rsidRDefault="00260EF7" w:rsidP="00260EF7">
      <w:pPr>
        <w:pStyle w:val="3GPPNormalText"/>
        <w:numPr>
          <w:ilvl w:val="0"/>
          <w:numId w:val="34"/>
        </w:numPr>
        <w:spacing w:after="0"/>
        <w:rPr>
          <w:highlight w:val="yellow"/>
        </w:rPr>
      </w:pPr>
      <w:r w:rsidRPr="00260EF7">
        <w:rPr>
          <w:highlight w:val="yellow"/>
        </w:rPr>
        <w:t xml:space="preserve">Device Type B: UEs </w:t>
      </w:r>
      <w:r>
        <w:rPr>
          <w:highlight w:val="yellow"/>
        </w:rPr>
        <w:t>can</w:t>
      </w:r>
      <w:r w:rsidRPr="00260EF7">
        <w:rPr>
          <w:highlight w:val="yellow"/>
        </w:rPr>
        <w:t xml:space="preserve"> only</w:t>
      </w:r>
      <w:r>
        <w:rPr>
          <w:highlight w:val="yellow"/>
        </w:rPr>
        <w:t xml:space="preserve"> with</w:t>
      </w:r>
      <w:r w:rsidRPr="00260EF7">
        <w:rPr>
          <w:highlight w:val="yellow"/>
        </w:rPr>
        <w:t xml:space="preserve"> NR SL modules </w:t>
      </w:r>
      <w:r w:rsidRPr="00260EF7">
        <w:rPr>
          <w:highlight w:val="yellow"/>
        </w:rPr>
        <w:t>indirectly detect LTE transmissions without utilizing co-located LTE SL module</w:t>
      </w:r>
      <w:r>
        <w:rPr>
          <w:highlight w:val="yellow"/>
        </w:rPr>
        <w:t>s</w:t>
      </w:r>
      <w:r w:rsidRPr="00260EF7">
        <w:rPr>
          <w:highlight w:val="yellow"/>
        </w:rPr>
        <w:t xml:space="preserve"> (if existing).</w:t>
      </w:r>
    </w:p>
    <w:p w14:paraId="7F7C7C66" w14:textId="5414B01B" w:rsidR="00F00517" w:rsidRDefault="00F00517" w:rsidP="00B2444A">
      <w:pPr>
        <w:pStyle w:val="3GPPNormalText"/>
        <w:spacing w:before="240" w:after="0"/>
        <w:rPr>
          <w:b/>
          <w:bCs/>
        </w:rPr>
      </w:pPr>
      <w:r w:rsidRPr="00B1546B">
        <w:rPr>
          <w:b/>
          <w:bCs/>
        </w:rPr>
        <w:t xml:space="preserve">Observation 3: Type B device, as a solution for co-channel coexistence, assumes no access to instantaneous physical layer measurements from another LTE V2X modules (if co-located, e.g., for safety requirements).   </w:t>
      </w:r>
    </w:p>
    <w:p w14:paraId="0DE7E24C" w14:textId="1FCAC101" w:rsidR="00260EF7" w:rsidRPr="00B1546B" w:rsidRDefault="00260EF7" w:rsidP="00260EF7">
      <w:pPr>
        <w:pStyle w:val="3GPPNormalText"/>
        <w:spacing w:before="240" w:after="0"/>
        <w:rPr>
          <w:b/>
          <w:bCs/>
        </w:rPr>
      </w:pPr>
      <w:r w:rsidRPr="00B1546B">
        <w:rPr>
          <w:b/>
          <w:bCs/>
        </w:rPr>
        <w:t xml:space="preserve">Observation </w:t>
      </w:r>
      <w:r>
        <w:rPr>
          <w:b/>
          <w:bCs/>
        </w:rPr>
        <w:t>4</w:t>
      </w:r>
      <w:r w:rsidRPr="00B1546B">
        <w:rPr>
          <w:b/>
          <w:bCs/>
        </w:rPr>
        <w:t>: Type B device</w:t>
      </w:r>
      <w:r>
        <w:rPr>
          <w:b/>
          <w:bCs/>
        </w:rPr>
        <w:t xml:space="preserve"> can be redefined to be:</w:t>
      </w:r>
      <w:r w:rsidRPr="00B1546B">
        <w:rPr>
          <w:b/>
          <w:bCs/>
        </w:rPr>
        <w:t xml:space="preserve">  </w:t>
      </w:r>
      <w:r>
        <w:rPr>
          <w:b/>
          <w:bCs/>
        </w:rPr>
        <w:t>“</w:t>
      </w:r>
      <w:r w:rsidRPr="00260EF7">
        <w:rPr>
          <w:b/>
          <w:bCs/>
        </w:rPr>
        <w:t>UEs can only with NR SL modules indirectly detect LTE transmissions without utilizing co-located LTE SL module</w:t>
      </w:r>
      <w:r>
        <w:rPr>
          <w:b/>
          <w:bCs/>
        </w:rPr>
        <w:t>s</w:t>
      </w:r>
      <w:r w:rsidRPr="00260EF7">
        <w:rPr>
          <w:b/>
          <w:bCs/>
        </w:rPr>
        <w:t xml:space="preserve"> (if existing)</w:t>
      </w:r>
      <w:r w:rsidRPr="00B1546B">
        <w:rPr>
          <w:b/>
          <w:bCs/>
        </w:rPr>
        <w:t>.</w:t>
      </w:r>
      <w:r>
        <w:rPr>
          <w:b/>
          <w:bCs/>
        </w:rPr>
        <w:t>”</w:t>
      </w:r>
      <w:r w:rsidRPr="00B1546B">
        <w:rPr>
          <w:b/>
          <w:bCs/>
        </w:rPr>
        <w:t xml:space="preserve"> </w:t>
      </w:r>
    </w:p>
    <w:p w14:paraId="4F761124" w14:textId="77777777" w:rsidR="00F00517" w:rsidRPr="00B1546B" w:rsidRDefault="00F00517" w:rsidP="00F00517">
      <w:pPr>
        <w:pStyle w:val="3GPPNormalText"/>
        <w:spacing w:after="0"/>
      </w:pPr>
    </w:p>
    <w:p w14:paraId="11F0A9BC" w14:textId="779D1035" w:rsidR="00F00517" w:rsidRDefault="002F0C5E" w:rsidP="00260EF7">
      <w:pPr>
        <w:pStyle w:val="3GPPNormalText"/>
        <w:spacing w:after="0"/>
      </w:pPr>
      <w:r w:rsidRPr="00B1546B">
        <w:t xml:space="preserve">In our understanding, Type B devices should be used for quasi-dynamic co-channel coexistence between LTE and NR sidelink. Additionally, this solution may support a semi-static resource pool partitioning in order to avoid frequent resource pool (pre-)configuration updates. A possible option for Type B device, with a self-sufficient </w:t>
      </w:r>
      <w:r w:rsidR="00F00517" w:rsidRPr="00B1546B">
        <w:t>NR sidelink module</w:t>
      </w:r>
      <w:r w:rsidRPr="00B1546B">
        <w:t>,</w:t>
      </w:r>
      <w:r w:rsidR="00F00517" w:rsidRPr="00B1546B">
        <w:t xml:space="preserve"> </w:t>
      </w:r>
      <w:r w:rsidR="00260EF7">
        <w:t xml:space="preserve">is </w:t>
      </w:r>
      <w:r w:rsidR="00F00517" w:rsidRPr="00B1546B">
        <w:t>to interpret</w:t>
      </w:r>
      <w:r w:rsidR="00644D44">
        <w:t xml:space="preserve"> whether</w:t>
      </w:r>
      <w:r w:rsidR="00F00517" w:rsidRPr="00B1546B">
        <w:t xml:space="preserve"> the RSSI measure</w:t>
      </w:r>
      <w:r w:rsidRPr="00B1546B">
        <w:t>ments</w:t>
      </w:r>
      <w:r w:rsidR="00F00517" w:rsidRPr="00B1546B">
        <w:t xml:space="preserve"> </w:t>
      </w:r>
      <w:r w:rsidR="00260EF7">
        <w:t>are</w:t>
      </w:r>
      <w:r w:rsidRPr="00B1546B">
        <w:t xml:space="preserve"> possibly</w:t>
      </w:r>
      <w:r w:rsidR="00F00517" w:rsidRPr="00B1546B">
        <w:t xml:space="preserve"> for LTE Sidelink</w:t>
      </w:r>
      <w:r w:rsidR="008E37BE">
        <w:t xml:space="preserve"> transmissions</w:t>
      </w:r>
      <w:r w:rsidR="00644D44">
        <w:t xml:space="preserve"> or not</w:t>
      </w:r>
      <w:r w:rsidR="008E37BE">
        <w:t>;</w:t>
      </w:r>
      <w:r w:rsidR="00260EF7">
        <w:t xml:space="preserve"> FFS details of indirect detection of LTE transmissions. </w:t>
      </w:r>
    </w:p>
    <w:p w14:paraId="5420B0AE" w14:textId="77777777" w:rsidR="00260EF7" w:rsidRPr="00B1546B" w:rsidRDefault="00260EF7" w:rsidP="00260EF7">
      <w:pPr>
        <w:pStyle w:val="3GPPNormalText"/>
        <w:spacing w:after="0"/>
      </w:pPr>
    </w:p>
    <w:p w14:paraId="0B11A30C" w14:textId="3C95D252" w:rsidR="00F00517" w:rsidRPr="00B1546B" w:rsidRDefault="00F00517" w:rsidP="00F00517">
      <w:pPr>
        <w:pStyle w:val="3GPPNormalText"/>
        <w:spacing w:after="0"/>
      </w:pPr>
      <w:r w:rsidRPr="00B1546B">
        <w:lastRenderedPageBreak/>
        <w:t xml:space="preserve">The main disadvantage of this of this mechanism is that it may result in false alarms (e.g., if </w:t>
      </w:r>
      <w:r w:rsidR="002F0C5E" w:rsidRPr="00B1546B">
        <w:t xml:space="preserve">some </w:t>
      </w:r>
      <w:r w:rsidRPr="00B1546B">
        <w:t xml:space="preserve">NR signals are weak and </w:t>
      </w:r>
      <w:r w:rsidR="002F0C5E" w:rsidRPr="00B1546B">
        <w:t xml:space="preserve">may </w:t>
      </w:r>
      <w:r w:rsidRPr="00B1546B">
        <w:t>not</w:t>
      </w:r>
      <w:r w:rsidR="002F0C5E" w:rsidRPr="00B1546B">
        <w:t xml:space="preserve"> be</w:t>
      </w:r>
      <w:r w:rsidRPr="00B1546B">
        <w:t xml:space="preserve"> decodable)</w:t>
      </w:r>
      <w:r w:rsidR="002F0C5E" w:rsidRPr="00B1546B">
        <w:t xml:space="preserve"> and/or missed detection of LTE signals if, e.g., the energy detection threshold(s) is/are not perfectly optimized</w:t>
      </w:r>
      <w:r w:rsidRPr="00B1546B">
        <w:t xml:space="preserve">. </w:t>
      </w:r>
    </w:p>
    <w:p w14:paraId="3FF1D83B" w14:textId="77777777" w:rsidR="00F00517" w:rsidRPr="00B1546B" w:rsidRDefault="00F00517" w:rsidP="006A3915">
      <w:pPr>
        <w:pStyle w:val="3GPPNormalText"/>
        <w:spacing w:after="0"/>
      </w:pPr>
    </w:p>
    <w:p w14:paraId="18A95F6E" w14:textId="3E69672A" w:rsidR="006A3915" w:rsidRPr="00B1546B" w:rsidRDefault="002F0C5E" w:rsidP="00F00517">
      <w:pPr>
        <w:pStyle w:val="3GPPNormalText"/>
        <w:spacing w:after="0"/>
      </w:pPr>
      <w:r w:rsidRPr="00B1546B">
        <w:t>On the one hand</w:t>
      </w:r>
      <w:r w:rsidR="00F00517" w:rsidRPr="00B1546B">
        <w:t xml:space="preserve">, we don’t see the need to mandate Device Type A for LTE / NR co-channel coexistence as a baseline solution </w:t>
      </w:r>
      <w:r w:rsidRPr="00B1546B">
        <w:t xml:space="preserve">as </w:t>
      </w:r>
      <w:r w:rsidR="00F00517" w:rsidRPr="00B1546B">
        <w:t>it</w:t>
      </w:r>
      <w:r w:rsidRPr="00B1546B">
        <w:t xml:space="preserve"> have a higher</w:t>
      </w:r>
      <w:r w:rsidR="00F00517" w:rsidRPr="00B1546B">
        <w:t xml:space="preserve"> complexity and </w:t>
      </w:r>
      <w:r w:rsidRPr="00B1546B">
        <w:t xml:space="preserve">could be </w:t>
      </w:r>
      <w:r w:rsidR="00F00517" w:rsidRPr="00B1546B">
        <w:t xml:space="preserve">susceptible to implementation qualities.  </w:t>
      </w:r>
      <w:r w:rsidRPr="00B1546B">
        <w:t>On the other hand</w:t>
      </w:r>
      <w:r w:rsidR="00F00517" w:rsidRPr="00B1546B">
        <w:t xml:space="preserve">, we believe </w:t>
      </w:r>
      <w:r w:rsidRPr="00B1546B">
        <w:t xml:space="preserve">that </w:t>
      </w:r>
      <w:r w:rsidR="00F00517" w:rsidRPr="00B1546B">
        <w:t xml:space="preserve">Type B solution may have a simpler design and may only require limited specification impacts. Therefore, we are proposing to examine the feasibility of Type-B device only and whether the complexity (vs. performance, e.g., of Type A device) of this solution is acceptable. If Type-B device deemed beneficial, we can start discussing optimizing this solution to reduce its aforementioned disadvantages. </w:t>
      </w:r>
    </w:p>
    <w:p w14:paraId="13C26063" w14:textId="50AADADC" w:rsidR="00F00517" w:rsidRPr="00B1546B" w:rsidRDefault="00F00517" w:rsidP="00852D22">
      <w:pPr>
        <w:spacing w:after="0" w:line="280" w:lineRule="atLeast"/>
        <w:rPr>
          <w:rFonts w:ascii="Times New Roman" w:eastAsia="MS Mincho" w:hAnsi="Times New Roman"/>
        </w:rPr>
      </w:pPr>
    </w:p>
    <w:p w14:paraId="3154B6AA" w14:textId="759AA0A3" w:rsidR="00644D44" w:rsidRDefault="00F00517" w:rsidP="00F00517">
      <w:pPr>
        <w:pStyle w:val="3GPPNormalText"/>
        <w:spacing w:after="0"/>
        <w:rPr>
          <w:b/>
          <w:bCs/>
        </w:rPr>
      </w:pPr>
      <w:r w:rsidRPr="00B1546B">
        <w:rPr>
          <w:b/>
          <w:bCs/>
        </w:rPr>
        <w:t xml:space="preserve">Proposal 3: Consider Type B device </w:t>
      </w:r>
      <w:r w:rsidR="00260EF7">
        <w:rPr>
          <w:b/>
          <w:bCs/>
        </w:rPr>
        <w:t xml:space="preserve">at least </w:t>
      </w:r>
      <w:r w:rsidRPr="00B1546B">
        <w:rPr>
          <w:b/>
          <w:bCs/>
        </w:rPr>
        <w:t xml:space="preserve">for </w:t>
      </w:r>
      <w:r w:rsidR="00260EF7" w:rsidRPr="00B1546B">
        <w:rPr>
          <w:b/>
          <w:bCs/>
        </w:rPr>
        <w:t xml:space="preserve">quasi-dynamic </w:t>
      </w:r>
      <w:r w:rsidRPr="00B1546B">
        <w:rPr>
          <w:b/>
          <w:bCs/>
        </w:rPr>
        <w:t xml:space="preserve">LTE/NR SL co-channel coexistence. </w:t>
      </w:r>
    </w:p>
    <w:p w14:paraId="65BE4F17" w14:textId="218B3B3A" w:rsidR="00F00517" w:rsidRPr="00B1546B" w:rsidRDefault="00F00517" w:rsidP="00260EF7">
      <w:pPr>
        <w:pStyle w:val="3GPPNormalText"/>
        <w:numPr>
          <w:ilvl w:val="0"/>
          <w:numId w:val="34"/>
        </w:numPr>
        <w:spacing w:after="0"/>
        <w:rPr>
          <w:b/>
          <w:bCs/>
        </w:rPr>
      </w:pPr>
      <w:r w:rsidRPr="00B1546B">
        <w:rPr>
          <w:b/>
          <w:bCs/>
        </w:rPr>
        <w:t>FFS: indirect LTE sidelink transmission detection mechanisms, i.e., without decoding LTE SCI</w:t>
      </w:r>
    </w:p>
    <w:p w14:paraId="1588519D" w14:textId="3F96843B" w:rsidR="00A60531" w:rsidRDefault="00A60531" w:rsidP="00983B40">
      <w:pPr>
        <w:pStyle w:val="Heading2"/>
        <w:ind w:left="450"/>
      </w:pPr>
      <w:r>
        <w:t>Semi-Static and Dynamic Co-channel Coexistence</w:t>
      </w:r>
    </w:p>
    <w:p w14:paraId="0C5B8F19" w14:textId="339CA814" w:rsidR="00F00517" w:rsidRPr="00B1546B" w:rsidRDefault="00F00517" w:rsidP="00F00517">
      <w:pPr>
        <w:pStyle w:val="3GPPNormalText"/>
        <w:spacing w:after="120"/>
      </w:pPr>
      <w:r w:rsidRPr="00B1546B">
        <w:t>In RAN1#109-e, it was agreed to study the feasibility of semi-static resource pool partitioning and dynamic resource sharing as possible solutions for LTE-NR co-channel. Accordingly, in this section, we discuss our considerations for, at least, resource pool partitioning and “quasi-”dynamic resource sharing</w:t>
      </w:r>
    </w:p>
    <w:p w14:paraId="44AC8032" w14:textId="231AAE9A" w:rsidR="00A60531" w:rsidRPr="00A60531" w:rsidRDefault="00F00517" w:rsidP="00983B40">
      <w:pPr>
        <w:pStyle w:val="Heading3"/>
        <w:spacing w:before="240" w:after="0"/>
        <w:ind w:left="547"/>
      </w:pPr>
      <w:r>
        <w:t>Semi-</w:t>
      </w:r>
      <w:r w:rsidR="00A60531" w:rsidRPr="00A60531">
        <w:t xml:space="preserve">Static </w:t>
      </w:r>
      <w:r>
        <w:t>resource pool partitioning and overlapping options</w:t>
      </w:r>
    </w:p>
    <w:p w14:paraId="4CB28D51" w14:textId="74F66DBD" w:rsidR="00F00517" w:rsidRPr="00B1546B" w:rsidRDefault="00F00517" w:rsidP="00A60531">
      <w:pPr>
        <w:pStyle w:val="3GPPNormalText"/>
        <w:spacing w:after="120"/>
      </w:pPr>
      <w:r w:rsidRPr="00B1546B">
        <w:t>For frequently active (e.g., RRC connected) UEs</w:t>
      </w:r>
      <w:r w:rsidR="00A60531" w:rsidRPr="00B1546B">
        <w:t xml:space="preserve">, a </w:t>
      </w:r>
      <w:r w:rsidRPr="00B1546B">
        <w:t>semi-static resource pool</w:t>
      </w:r>
      <w:r w:rsidR="00A60531" w:rsidRPr="00B1546B">
        <w:t xml:space="preserve"> configuration </w:t>
      </w:r>
      <w:r w:rsidRPr="00B1546B">
        <w:t xml:space="preserve">may be provided by the network operator(s). This configuration updates may consider the LTE vs. NR penetration rate, e.g., in a certain local are or the whole country and/or the required load for each RAT. For in-active or RRC-Idle UEs, resource pool configurations may be given, e.g., via </w:t>
      </w:r>
      <w:proofErr w:type="spellStart"/>
      <w:r w:rsidRPr="00B1546B">
        <w:t>gNBs</w:t>
      </w:r>
      <w:proofErr w:type="spellEnd"/>
      <w:r w:rsidRPr="00B1546B">
        <w:t xml:space="preserve"> SIBs. Additionally, pre-configuration may be updated (infrequently) by the network operator or via OTA firmware updates. The later may be less frequent and may not be suitable for all vehicles. Therefore, a </w:t>
      </w:r>
      <w:r w:rsidRPr="00260EF7">
        <w:t>solution</w:t>
      </w:r>
      <w:r w:rsidRPr="00B1546B">
        <w:t xml:space="preserve"> that can optimize such an inefficient semi-Static resource pool partitioning is needed to accommodate for, e.g., the LTE vs. NR penetration rate, the required load for each RAT, etc..</w:t>
      </w:r>
    </w:p>
    <w:p w14:paraId="77A04E49" w14:textId="331BB85B" w:rsidR="00F00517" w:rsidRPr="00B1546B" w:rsidRDefault="00F00517" w:rsidP="00F00517">
      <w:pPr>
        <w:pStyle w:val="3GPPNormalText"/>
        <w:spacing w:after="120"/>
        <w:rPr>
          <w:b/>
          <w:bCs/>
        </w:rPr>
      </w:pPr>
      <w:r w:rsidRPr="00B1546B">
        <w:rPr>
          <w:b/>
          <w:bCs/>
        </w:rPr>
        <w:t xml:space="preserve">Observation </w:t>
      </w:r>
      <w:r w:rsidR="00260EF7">
        <w:rPr>
          <w:b/>
          <w:bCs/>
        </w:rPr>
        <w:t>5</w:t>
      </w:r>
      <w:r w:rsidRPr="00B1546B">
        <w:rPr>
          <w:b/>
          <w:bCs/>
        </w:rPr>
        <w:t>: For Idle/in-active UEs, semi-Static resource pool partitioning need to be optimized to consider the variable LTE vs. NR penetration rate, the required load for each RAT, etc..</w:t>
      </w:r>
    </w:p>
    <w:p w14:paraId="3B7E3B89" w14:textId="62D4F2CC" w:rsidR="00A60531" w:rsidRPr="00B1546B" w:rsidRDefault="00F00517" w:rsidP="00A60531">
      <w:pPr>
        <w:pStyle w:val="3GPPNormalText"/>
        <w:spacing w:after="120"/>
      </w:pPr>
      <w:r w:rsidRPr="00B1546B">
        <w:t xml:space="preserve">In RAN#109-e, both </w:t>
      </w:r>
      <w:r w:rsidR="00A60531" w:rsidRPr="00B1546B">
        <w:t xml:space="preserve">non-overlapping </w:t>
      </w:r>
      <w:r w:rsidRPr="00B1546B">
        <w:t xml:space="preserve">in TDM or FDM </w:t>
      </w:r>
      <w:r w:rsidR="00A60531" w:rsidRPr="00B1546B">
        <w:t>resource</w:t>
      </w:r>
      <w:r w:rsidRPr="00B1546B">
        <w:t>s</w:t>
      </w:r>
      <w:r w:rsidR="00A60531" w:rsidRPr="00B1546B">
        <w:t xml:space="preserve"> </w:t>
      </w:r>
      <w:r w:rsidRPr="00B1546B">
        <w:t xml:space="preserve">(separated resource </w:t>
      </w:r>
      <w:r w:rsidR="00A60531" w:rsidRPr="00B1546B">
        <w:t>pools</w:t>
      </w:r>
      <w:r w:rsidRPr="00B1546B">
        <w:t xml:space="preserve">) have been considered. In our understanding, the TDM resource pool partitioning may allow NR high numerologies (e.g., 30 and 60 kHz SCS) to coexist; however, considering 1 </w:t>
      </w:r>
      <w:proofErr w:type="spellStart"/>
      <w:r w:rsidRPr="00B1546B">
        <w:t>ms</w:t>
      </w:r>
      <w:proofErr w:type="spellEnd"/>
      <w:r w:rsidRPr="00B1546B">
        <w:t xml:space="preserve"> (15 kHz) span of each LTE sidelink slot. See Figure 1-A) for more details.</w:t>
      </w:r>
    </w:p>
    <w:p w14:paraId="6F97153C" w14:textId="41B50E85" w:rsidR="00F00517" w:rsidRPr="00B1546B" w:rsidRDefault="00F00517" w:rsidP="00F00517">
      <w:pPr>
        <w:pStyle w:val="3GPPNormalText"/>
        <w:spacing w:after="120"/>
        <w:rPr>
          <w:b/>
          <w:bCs/>
        </w:rPr>
      </w:pPr>
      <w:r w:rsidRPr="00B1546B">
        <w:rPr>
          <w:b/>
          <w:bCs/>
        </w:rPr>
        <w:t xml:space="preserve">Observation </w:t>
      </w:r>
      <w:r w:rsidR="00260EF7">
        <w:rPr>
          <w:b/>
          <w:bCs/>
        </w:rPr>
        <w:t>6</w:t>
      </w:r>
      <w:r w:rsidRPr="00B1546B">
        <w:rPr>
          <w:b/>
          <w:bCs/>
        </w:rPr>
        <w:t xml:space="preserve">: TDM resource pool partitioning can allow co-channel coexistence of LTE V2X and NR SL </w:t>
      </w:r>
      <w:r w:rsidR="002F0C5E" w:rsidRPr="00B1546B">
        <w:rPr>
          <w:b/>
          <w:bCs/>
        </w:rPr>
        <w:t xml:space="preserve">with different </w:t>
      </w:r>
      <w:r w:rsidRPr="00B1546B">
        <w:rPr>
          <w:b/>
          <w:bCs/>
        </w:rPr>
        <w:t>sub-carrier spacing</w:t>
      </w:r>
      <w:r w:rsidR="002F0C5E" w:rsidRPr="00B1546B">
        <w:rPr>
          <w:b/>
          <w:bCs/>
        </w:rPr>
        <w:t xml:space="preserve"> (e.g., 30 and 60 kHz)</w:t>
      </w:r>
      <w:r w:rsidRPr="00B1546B">
        <w:rPr>
          <w:b/>
          <w:bCs/>
        </w:rPr>
        <w:t>.</w:t>
      </w:r>
    </w:p>
    <w:p w14:paraId="4A2817C7" w14:textId="7FB0D9A2" w:rsidR="00F00517" w:rsidRPr="00B1546B" w:rsidRDefault="00F00517" w:rsidP="00F00517">
      <w:pPr>
        <w:pStyle w:val="3GPPNormalText"/>
        <w:spacing w:after="120"/>
      </w:pPr>
      <w:r w:rsidRPr="00B1546B">
        <w:t xml:space="preserve">For </w:t>
      </w:r>
      <w:proofErr w:type="spellStart"/>
      <w:r w:rsidRPr="00B1546B">
        <w:t>FDMed</w:t>
      </w:r>
      <w:proofErr w:type="spellEnd"/>
      <w:r w:rsidRPr="00B1546B">
        <w:t xml:space="preserve"> approaches, more discussions have taken place. One </w:t>
      </w:r>
      <w:r w:rsidR="00644D44">
        <w:t>argument</w:t>
      </w:r>
      <w:r w:rsidR="00644D44" w:rsidRPr="00B1546B">
        <w:t xml:space="preserve"> </w:t>
      </w:r>
      <w:r w:rsidRPr="00B1546B">
        <w:t xml:space="preserve">was mentioned that some regions may not allow </w:t>
      </w:r>
      <w:proofErr w:type="spellStart"/>
      <w:r w:rsidRPr="00B1546B">
        <w:t>FDMed</w:t>
      </w:r>
      <w:proofErr w:type="spellEnd"/>
      <w:r w:rsidRPr="00B1546B">
        <w:t xml:space="preserve"> resource pool partitioning</w:t>
      </w:r>
      <w:r w:rsidR="00644D44">
        <w:t xml:space="preserve"> [2]</w:t>
      </w:r>
      <w:r w:rsidRPr="00B1546B">
        <w:t>. We perceived this discussion to be pointing out the new regulatory requirements in Europe regarding sharing the spectrum</w:t>
      </w:r>
      <w:r w:rsidR="002F0C5E" w:rsidRPr="00B1546B">
        <w:t xml:space="preserve"> without fragmenting it based on different releases of the technology</w:t>
      </w:r>
      <w:r w:rsidRPr="00B1546B">
        <w:t xml:space="preserve">. </w:t>
      </w:r>
      <w:r w:rsidR="002F0C5E" w:rsidRPr="00B1546B">
        <w:t>Nevertheless</w:t>
      </w:r>
      <w:r w:rsidRPr="00B1546B">
        <w:t xml:space="preserve">, we believe </w:t>
      </w:r>
      <w:r w:rsidR="002F0C5E" w:rsidRPr="00B1546B">
        <w:t xml:space="preserve">that </w:t>
      </w:r>
      <w:r w:rsidRPr="00B1546B">
        <w:t>this partitioning is</w:t>
      </w:r>
      <w:r w:rsidR="002F0C5E" w:rsidRPr="00B1546B">
        <w:t xml:space="preserve"> still</w:t>
      </w:r>
      <w:r w:rsidRPr="00B1546B">
        <w:t xml:space="preserve"> quasi-static and allows for frequent adaption to the different </w:t>
      </w:r>
      <w:proofErr w:type="spellStart"/>
      <w:r w:rsidRPr="00B1546B">
        <w:t>RATs’</w:t>
      </w:r>
      <w:proofErr w:type="spellEnd"/>
      <w:r w:rsidRPr="00B1546B">
        <w:t xml:space="preserve"> load</w:t>
      </w:r>
      <w:r w:rsidR="002F0C5E" w:rsidRPr="00B1546B">
        <w:t xml:space="preserve">, i.e., may not split the band deterministically. </w:t>
      </w:r>
      <w:r w:rsidRPr="00B1546B">
        <w:t xml:space="preserve">Additionally, few other aspects have been considered, e.g., AGC issue when NR SL has PSFCH transmission. In our understanding, all issues that are impacting the semi-static resource pool partitioning in </w:t>
      </w:r>
      <w:proofErr w:type="spellStart"/>
      <w:r w:rsidRPr="00B1546B">
        <w:t>FDMed</w:t>
      </w:r>
      <w:proofErr w:type="spellEnd"/>
      <w:r w:rsidRPr="00B1546B">
        <w:t xml:space="preserve"> fashion should be </w:t>
      </w:r>
      <w:r w:rsidR="002F0C5E" w:rsidRPr="00B1546B">
        <w:t xml:space="preserve">similarly </w:t>
      </w:r>
      <w:r w:rsidRPr="00B1546B">
        <w:t xml:space="preserve">consider for </w:t>
      </w:r>
      <w:r w:rsidR="002F0C5E" w:rsidRPr="00B1546B">
        <w:t xml:space="preserve">the </w:t>
      </w:r>
      <w:r w:rsidRPr="00B1546B">
        <w:t>dynamic co-channel coexistence</w:t>
      </w:r>
      <w:r w:rsidR="002F0C5E" w:rsidRPr="00B1546B">
        <w:t>, at least</w:t>
      </w:r>
      <w:r w:rsidRPr="00B1546B">
        <w:t xml:space="preserve"> if LTE and NR </w:t>
      </w:r>
      <w:r w:rsidR="002F0C5E" w:rsidRPr="00B1546B">
        <w:t xml:space="preserve">transmissions </w:t>
      </w:r>
      <w:r w:rsidRPr="00B1546B">
        <w:t>need to coexist in overlapping time</w:t>
      </w:r>
      <w:r w:rsidR="002F0C5E" w:rsidRPr="00B1546B">
        <w:t xml:space="preserve"> slot</w:t>
      </w:r>
      <w:r w:rsidRPr="00B1546B">
        <w:t xml:space="preserve"> (</w:t>
      </w:r>
      <w:r w:rsidR="002F0C5E" w:rsidRPr="00B1546B">
        <w:t xml:space="preserve">but </w:t>
      </w:r>
      <w:r w:rsidRPr="00B1546B">
        <w:t xml:space="preserve">different frequency). Therefore, we propose </w:t>
      </w:r>
      <w:r w:rsidR="002F0C5E" w:rsidRPr="00B1546B">
        <w:t>to confirm t</w:t>
      </w:r>
      <w:r w:rsidRPr="00B1546B">
        <w:t>he last meeting proposal</w:t>
      </w:r>
      <w:r w:rsidR="002F0C5E" w:rsidRPr="00B1546B">
        <w:t>s</w:t>
      </w:r>
      <w:r w:rsidRPr="00B1546B">
        <w:t xml:space="preserve"> in [</w:t>
      </w:r>
      <w:r w:rsidR="002F0C5E" w:rsidRPr="00B1546B">
        <w:t>3</w:t>
      </w:r>
      <w:r w:rsidRPr="00B1546B">
        <w:t xml:space="preserve">] for both semi-static </w:t>
      </w:r>
      <w:proofErr w:type="spellStart"/>
      <w:r w:rsidR="002F0C5E" w:rsidRPr="00B1546B">
        <w:t>FDMed</w:t>
      </w:r>
      <w:proofErr w:type="spellEnd"/>
      <w:r w:rsidR="002F0C5E" w:rsidRPr="00B1546B">
        <w:t xml:space="preserve"> </w:t>
      </w:r>
      <w:r w:rsidRPr="00B1546B">
        <w:t>and dynamic co-channel coexistence</w:t>
      </w:r>
      <w:r w:rsidR="002F0C5E" w:rsidRPr="00B1546B">
        <w:t xml:space="preserve"> (with a simple modification in yellow)</w:t>
      </w:r>
      <w:r w:rsidRPr="00B1546B">
        <w:t>.</w:t>
      </w:r>
    </w:p>
    <w:p w14:paraId="606678D9" w14:textId="6C60328A" w:rsidR="00F00517" w:rsidRPr="00B1546B" w:rsidRDefault="00032CD9" w:rsidP="00983B40">
      <w:pPr>
        <w:pStyle w:val="3GPPNormalText"/>
        <w:spacing w:before="240" w:after="0"/>
        <w:rPr>
          <w:b/>
          <w:bCs/>
        </w:rPr>
      </w:pPr>
      <w:r w:rsidRPr="00B1546B">
        <w:rPr>
          <w:b/>
          <w:bCs/>
        </w:rPr>
        <w:lastRenderedPageBreak/>
        <w:t>Proposal</w:t>
      </w:r>
      <w:r w:rsidR="00F00517" w:rsidRPr="00B1546B">
        <w:rPr>
          <w:b/>
          <w:bCs/>
        </w:rPr>
        <w:t xml:space="preserve"> 4: Confirm the following proposal</w:t>
      </w:r>
      <w:r w:rsidRPr="00B1546B">
        <w:rPr>
          <w:b/>
          <w:bCs/>
        </w:rPr>
        <w:t xml:space="preserve"> for semi-static resource pool partitioning</w:t>
      </w:r>
      <w:r w:rsidR="00F00517" w:rsidRPr="00B1546B">
        <w:rPr>
          <w:b/>
          <w:bCs/>
        </w:rPr>
        <w:t xml:space="preserve">: </w:t>
      </w:r>
    </w:p>
    <w:p w14:paraId="627C03F7" w14:textId="5FB980FA" w:rsidR="00F00517" w:rsidRPr="00B1546B" w:rsidRDefault="00F00517" w:rsidP="00F00517">
      <w:pPr>
        <w:pStyle w:val="3GPPNormalText"/>
        <w:spacing w:after="0"/>
        <w:rPr>
          <w:b/>
          <w:bCs/>
        </w:rPr>
      </w:pPr>
      <w:r w:rsidRPr="00B1546B">
        <w:rPr>
          <w:b/>
          <w:bCs/>
        </w:rPr>
        <w:t>For studying the feasibility of FDM-based semi-static resource pool partitioning as a possible solution for co-channel coexistence</w:t>
      </w:r>
      <w:r w:rsidR="00032CD9" w:rsidRPr="00B1546B">
        <w:rPr>
          <w:b/>
          <w:bCs/>
        </w:rPr>
        <w:t xml:space="preserve">, </w:t>
      </w:r>
      <w:r w:rsidRPr="00B1546B">
        <w:rPr>
          <w:b/>
          <w:bCs/>
        </w:rPr>
        <w:t>the following aspects are to be investigated:</w:t>
      </w:r>
    </w:p>
    <w:p w14:paraId="4AB10C9F" w14:textId="77777777" w:rsidR="00F00517" w:rsidRPr="00B1546B" w:rsidRDefault="00F00517" w:rsidP="00F00517">
      <w:pPr>
        <w:pStyle w:val="3GPPNormalText"/>
        <w:numPr>
          <w:ilvl w:val="0"/>
          <w:numId w:val="37"/>
        </w:numPr>
        <w:spacing w:after="0"/>
        <w:rPr>
          <w:b/>
          <w:bCs/>
        </w:rPr>
      </w:pPr>
      <w:r w:rsidRPr="00B1546B">
        <w:rPr>
          <w:b/>
          <w:bCs/>
        </w:rPr>
        <w:t>Handling of numerologies other than 15kHz</w:t>
      </w:r>
    </w:p>
    <w:p w14:paraId="053E0D34" w14:textId="77777777" w:rsidR="00F00517" w:rsidRPr="00B1546B" w:rsidRDefault="00F00517" w:rsidP="00F00517">
      <w:pPr>
        <w:pStyle w:val="3GPPNormalText"/>
        <w:numPr>
          <w:ilvl w:val="0"/>
          <w:numId w:val="37"/>
        </w:numPr>
        <w:spacing w:after="0"/>
        <w:rPr>
          <w:b/>
          <w:bCs/>
        </w:rPr>
      </w:pPr>
      <w:r w:rsidRPr="00B1546B">
        <w:rPr>
          <w:b/>
          <w:bCs/>
        </w:rPr>
        <w:t>Configuration of overlapping time resources for LTE SL and NR SL including in slots where NR PSFCH may be transmitted, taking into account the handling of AGC.</w:t>
      </w:r>
    </w:p>
    <w:p w14:paraId="388D2469" w14:textId="77777777" w:rsidR="00F00517" w:rsidRPr="00B1546B" w:rsidRDefault="00F00517" w:rsidP="00F00517">
      <w:pPr>
        <w:pStyle w:val="3GPPNormalText"/>
        <w:numPr>
          <w:ilvl w:val="0"/>
          <w:numId w:val="37"/>
        </w:numPr>
        <w:spacing w:after="0"/>
        <w:rPr>
          <w:b/>
          <w:bCs/>
        </w:rPr>
      </w:pPr>
      <w:r w:rsidRPr="00B1546B">
        <w:rPr>
          <w:b/>
          <w:bCs/>
        </w:rPr>
        <w:t>Mechanisms to avoid dropping of NR SL transmissions impacted by LTE SL transmissions.</w:t>
      </w:r>
    </w:p>
    <w:p w14:paraId="19BAA38B" w14:textId="77777777" w:rsidR="00F00517" w:rsidRPr="00F00517" w:rsidRDefault="00F00517" w:rsidP="00F00517">
      <w:pPr>
        <w:pStyle w:val="3GPPNormalText"/>
        <w:numPr>
          <w:ilvl w:val="0"/>
          <w:numId w:val="37"/>
        </w:numPr>
        <w:spacing w:after="0"/>
        <w:rPr>
          <w:b/>
          <w:bCs/>
        </w:rPr>
      </w:pPr>
      <w:r w:rsidRPr="00F00517">
        <w:rPr>
          <w:b/>
          <w:bCs/>
        </w:rPr>
        <w:t>FFS: Other aspects.</w:t>
      </w:r>
    </w:p>
    <w:p w14:paraId="0263C62A" w14:textId="332A913F" w:rsidR="00032CD9" w:rsidRPr="00B1546B" w:rsidRDefault="00032CD9" w:rsidP="00983B40">
      <w:pPr>
        <w:pStyle w:val="3GPPNormalText"/>
        <w:spacing w:before="240" w:after="0"/>
        <w:rPr>
          <w:b/>
          <w:bCs/>
        </w:rPr>
      </w:pPr>
      <w:r w:rsidRPr="00B1546B">
        <w:rPr>
          <w:b/>
          <w:bCs/>
        </w:rPr>
        <w:t xml:space="preserve">Proposal 5: Confirm the following proposal for dynamic resource sharing (at least for </w:t>
      </w:r>
      <w:proofErr w:type="spellStart"/>
      <w:r w:rsidRPr="00B1546B">
        <w:rPr>
          <w:b/>
          <w:bCs/>
        </w:rPr>
        <w:t>FDMed</w:t>
      </w:r>
      <w:proofErr w:type="spellEnd"/>
      <w:r w:rsidRPr="00B1546B">
        <w:rPr>
          <w:b/>
          <w:bCs/>
        </w:rPr>
        <w:t xml:space="preserve"> situation</w:t>
      </w:r>
      <w:r w:rsidR="002F0C5E" w:rsidRPr="00B1546B">
        <w:rPr>
          <w:b/>
          <w:bCs/>
        </w:rPr>
        <w:t>s</w:t>
      </w:r>
      <w:r w:rsidRPr="00B1546B">
        <w:rPr>
          <w:b/>
          <w:bCs/>
        </w:rPr>
        <w:t xml:space="preserve">): </w:t>
      </w:r>
    </w:p>
    <w:p w14:paraId="48B5E95D" w14:textId="647FFE1D" w:rsidR="00032CD9" w:rsidRPr="00B1546B" w:rsidRDefault="00032CD9" w:rsidP="00032CD9">
      <w:pPr>
        <w:pStyle w:val="3GPPNormalText"/>
        <w:spacing w:after="0"/>
        <w:rPr>
          <w:b/>
          <w:bCs/>
        </w:rPr>
      </w:pPr>
      <w:r w:rsidRPr="00B1546B">
        <w:rPr>
          <w:b/>
          <w:bCs/>
        </w:rPr>
        <w:t xml:space="preserve">For studying the feasibility of dynamic resource sharing as a possible solution for co-channel coexistence </w:t>
      </w:r>
      <w:r w:rsidRPr="00B1546B">
        <w:rPr>
          <w:b/>
          <w:bCs/>
          <w:highlight w:val="yellow"/>
        </w:rPr>
        <w:t xml:space="preserve">(at least for </w:t>
      </w:r>
      <w:proofErr w:type="spellStart"/>
      <w:r w:rsidRPr="00B1546B">
        <w:rPr>
          <w:b/>
          <w:bCs/>
          <w:highlight w:val="yellow"/>
        </w:rPr>
        <w:t>FDMed</w:t>
      </w:r>
      <w:proofErr w:type="spellEnd"/>
      <w:r w:rsidRPr="00B1546B">
        <w:rPr>
          <w:b/>
          <w:bCs/>
          <w:highlight w:val="yellow"/>
        </w:rPr>
        <w:t xml:space="preserve"> situation)</w:t>
      </w:r>
      <w:r w:rsidRPr="00B1546B">
        <w:rPr>
          <w:b/>
          <w:bCs/>
        </w:rPr>
        <w:t>, the following aspects are to be investigated:</w:t>
      </w:r>
    </w:p>
    <w:p w14:paraId="05C65FCB" w14:textId="77777777" w:rsidR="00032CD9" w:rsidRPr="00B1546B" w:rsidRDefault="00032CD9" w:rsidP="00032CD9">
      <w:pPr>
        <w:pStyle w:val="3GPPNormalText"/>
        <w:numPr>
          <w:ilvl w:val="0"/>
          <w:numId w:val="37"/>
        </w:numPr>
        <w:spacing w:after="0"/>
        <w:rPr>
          <w:b/>
          <w:bCs/>
        </w:rPr>
      </w:pPr>
      <w:r w:rsidRPr="00B1546B">
        <w:rPr>
          <w:b/>
          <w:bCs/>
        </w:rPr>
        <w:t>Handling of numerologies other than 15kHz</w:t>
      </w:r>
    </w:p>
    <w:p w14:paraId="2655B269" w14:textId="77777777" w:rsidR="00032CD9" w:rsidRPr="00B1546B" w:rsidRDefault="00032CD9" w:rsidP="00032CD9">
      <w:pPr>
        <w:pStyle w:val="3GPPNormalText"/>
        <w:numPr>
          <w:ilvl w:val="0"/>
          <w:numId w:val="37"/>
        </w:numPr>
        <w:spacing w:after="0"/>
        <w:rPr>
          <w:b/>
          <w:bCs/>
        </w:rPr>
      </w:pPr>
      <w:r w:rsidRPr="00B1546B">
        <w:rPr>
          <w:b/>
          <w:bCs/>
        </w:rPr>
        <w:t>Configuration of overlapping time resources for LTE SL and NR SL including in slots where NR PSFCH may be transmitted, taking into account the handling of AGC.</w:t>
      </w:r>
    </w:p>
    <w:p w14:paraId="40AA1A72" w14:textId="77777777" w:rsidR="00032CD9" w:rsidRPr="00B1546B" w:rsidRDefault="00032CD9" w:rsidP="00032CD9">
      <w:pPr>
        <w:pStyle w:val="3GPPNormalText"/>
        <w:numPr>
          <w:ilvl w:val="0"/>
          <w:numId w:val="37"/>
        </w:numPr>
        <w:spacing w:after="0"/>
        <w:rPr>
          <w:b/>
          <w:bCs/>
        </w:rPr>
      </w:pPr>
      <w:r w:rsidRPr="00B1546B">
        <w:rPr>
          <w:b/>
          <w:bCs/>
        </w:rPr>
        <w:t>Mechanisms to avoid dropping of NR SL transmissions impacted by LTE SL transmissions.</w:t>
      </w:r>
    </w:p>
    <w:p w14:paraId="58C55903" w14:textId="77777777" w:rsidR="00032CD9" w:rsidRPr="00F00517" w:rsidRDefault="00032CD9" w:rsidP="00032CD9">
      <w:pPr>
        <w:pStyle w:val="3GPPNormalText"/>
        <w:numPr>
          <w:ilvl w:val="0"/>
          <w:numId w:val="37"/>
        </w:numPr>
        <w:spacing w:after="0"/>
        <w:rPr>
          <w:b/>
          <w:bCs/>
        </w:rPr>
      </w:pPr>
      <w:r w:rsidRPr="00F00517">
        <w:rPr>
          <w:b/>
          <w:bCs/>
        </w:rPr>
        <w:t>FFS: Other aspects.</w:t>
      </w:r>
    </w:p>
    <w:p w14:paraId="74BECB83" w14:textId="6D0E297E" w:rsidR="00A60531" w:rsidRDefault="00B2444A" w:rsidP="00A60531">
      <w:pPr>
        <w:pStyle w:val="3GPPNormalText"/>
        <w:spacing w:after="120"/>
        <w:jc w:val="center"/>
      </w:pPr>
      <w:r>
        <w:object w:dxaOrig="14261" w:dyaOrig="6701" w14:anchorId="3DB2CB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8pt;height:205.2pt" o:ole="">
            <v:imagedata r:id="rId7" o:title=""/>
          </v:shape>
          <o:OLEObject Type="Embed" ProgID="Visio.Drawing.15" ShapeID="_x0000_i1025" DrawAspect="Content" ObjectID="_1721824887" r:id="rId8"/>
        </w:object>
      </w:r>
    </w:p>
    <w:p w14:paraId="56924B23" w14:textId="77777777" w:rsidR="00A60531" w:rsidRPr="00B1546B" w:rsidRDefault="00A60531" w:rsidP="00A60531">
      <w:pPr>
        <w:pStyle w:val="3GPPNormalText"/>
        <w:spacing w:after="120"/>
        <w:jc w:val="center"/>
        <w:rPr>
          <w:sz w:val="20"/>
          <w:szCs w:val="20"/>
        </w:rPr>
      </w:pPr>
      <w:r w:rsidRPr="00B1546B">
        <w:rPr>
          <w:sz w:val="20"/>
          <w:szCs w:val="20"/>
        </w:rPr>
        <w:t>Figure 1: TDM and FDM possible co-channel coexistence (</w:t>
      </w:r>
      <w:r w:rsidRPr="00B1546B">
        <w:rPr>
          <w:i/>
          <w:iCs/>
          <w:sz w:val="20"/>
          <w:szCs w:val="20"/>
        </w:rPr>
        <w:t>note: same and different numerologies in the figure are for illustration only and they may not happen simultaneously in the same resource pool</w:t>
      </w:r>
      <w:r w:rsidRPr="00B1546B">
        <w:rPr>
          <w:sz w:val="20"/>
          <w:szCs w:val="20"/>
        </w:rPr>
        <w:t>)</w:t>
      </w:r>
    </w:p>
    <w:p w14:paraId="594233B5" w14:textId="603BA262" w:rsidR="00A60531" w:rsidRPr="00A60531" w:rsidRDefault="00A60531" w:rsidP="00983B40">
      <w:pPr>
        <w:pStyle w:val="Heading3"/>
        <w:numPr>
          <w:ilvl w:val="2"/>
          <w:numId w:val="29"/>
        </w:numPr>
        <w:spacing w:before="240"/>
        <w:ind w:left="547"/>
      </w:pPr>
      <w:bookmarkStart w:id="3" w:name="_Hlk110860063"/>
      <w:r>
        <w:rPr>
          <w:snapToGrid w:val="0"/>
        </w:rPr>
        <w:t xml:space="preserve">Quasi-dynamic </w:t>
      </w:r>
      <w:bookmarkEnd w:id="3"/>
      <w:r w:rsidR="00F00517">
        <w:rPr>
          <w:snapToGrid w:val="0"/>
        </w:rPr>
        <w:t xml:space="preserve">resource portioning using Type B devices </w:t>
      </w:r>
    </w:p>
    <w:p w14:paraId="358D7404" w14:textId="2C257B9E" w:rsidR="00644D44" w:rsidRDefault="00644D44" w:rsidP="00A60531">
      <w:pPr>
        <w:pStyle w:val="3GPPNormalText"/>
        <w:spacing w:after="120"/>
      </w:pPr>
      <w:r>
        <w:t xml:space="preserve">In RAN1#109-e, an extensive discussion took place on whether/how static resource pool separation can be “quasi-dynamically” updated. It was mentioned that updating the resource pools to separate LTE and NR V2X, e.g., based on traffic loads, could be done “quasi” dynamically by configuration (via network) or pre-configuration (OTA software updates) [2]. However, some concerns were brought including: whether the resource pools update rate is optimized and whether all UEs are synchronously updated [2]. </w:t>
      </w:r>
    </w:p>
    <w:p w14:paraId="040084AD" w14:textId="462886CB" w:rsidR="00032CD9" w:rsidRPr="00B1546B" w:rsidRDefault="00644D44" w:rsidP="00A60531">
      <w:pPr>
        <w:pStyle w:val="3GPPNormalText"/>
        <w:spacing w:after="120"/>
      </w:pPr>
      <w:r>
        <w:t>Therefore, in our view, we need to study whether an dynamically (or quasi-dynamically) adaptable resource pool separations would be more beneficial in this case. As a proposal, we could</w:t>
      </w:r>
      <w:r w:rsidR="00A60531" w:rsidRPr="00B1546B">
        <w:t xml:space="preserve"> study </w:t>
      </w:r>
      <w:r>
        <w:t xml:space="preserve">to </w:t>
      </w:r>
      <w:r w:rsidR="00A60531" w:rsidRPr="00B1546B">
        <w:t>quasi-</w:t>
      </w:r>
      <w:r w:rsidRPr="00B1546B">
        <w:t>static</w:t>
      </w:r>
      <w:r>
        <w:t>ally</w:t>
      </w:r>
      <w:r w:rsidR="00A60531" w:rsidRPr="00B1546B">
        <w:t xml:space="preserve"> or quasi-</w:t>
      </w:r>
      <w:r w:rsidRPr="00B1546B">
        <w:t>dynamic</w:t>
      </w:r>
      <w:r>
        <w:t>ally adapt the</w:t>
      </w:r>
      <w:r w:rsidR="00A60531" w:rsidRPr="00B1546B">
        <w:t xml:space="preserve"> </w:t>
      </w:r>
      <w:r w:rsidR="00F00517" w:rsidRPr="00B1546B">
        <w:t>resource partitioning between</w:t>
      </w:r>
      <w:r w:rsidR="00A60531" w:rsidRPr="00B1546B">
        <w:t xml:space="preserve"> LTE and NR sidelink</w:t>
      </w:r>
      <w:r w:rsidR="00F00517" w:rsidRPr="00B1546B">
        <w:t xml:space="preserve"> </w:t>
      </w:r>
      <w:r>
        <w:t>using indirect detection</w:t>
      </w:r>
      <w:r w:rsidRPr="00644D44">
        <w:t xml:space="preserve"> </w:t>
      </w:r>
      <w:r>
        <w:t>of LTE transmissions</w:t>
      </w:r>
      <w:r w:rsidRPr="00644D44">
        <w:t xml:space="preserve"> </w:t>
      </w:r>
      <w:r>
        <w:t xml:space="preserve">using, e.g., </w:t>
      </w:r>
      <w:r w:rsidR="00F00517" w:rsidRPr="00B1546B">
        <w:t>type B devices</w:t>
      </w:r>
      <w:r w:rsidR="00A60531" w:rsidRPr="00B1546B">
        <w:t>. In this case, different resource pools can be (pre-)configured</w:t>
      </w:r>
      <w:r w:rsidR="002F0C5E" w:rsidRPr="00B1546B">
        <w:t xml:space="preserve"> (either in time or</w:t>
      </w:r>
      <w:r>
        <w:t xml:space="preserve"> in</w:t>
      </w:r>
      <w:r w:rsidR="002F0C5E" w:rsidRPr="00B1546B">
        <w:t xml:space="preserve"> frequency as in Figure 2)</w:t>
      </w:r>
      <w:r w:rsidR="00A60531" w:rsidRPr="00B1546B">
        <w:t xml:space="preserve">, </w:t>
      </w:r>
      <w:r w:rsidR="00F00517" w:rsidRPr="00B1546B">
        <w:t>where some portion</w:t>
      </w:r>
      <w:r w:rsidR="002F0C5E" w:rsidRPr="00B1546B">
        <w:t>(</w:t>
      </w:r>
      <w:r w:rsidR="00F00517" w:rsidRPr="00B1546B">
        <w:t>s</w:t>
      </w:r>
      <w:r w:rsidR="002F0C5E" w:rsidRPr="00B1546B">
        <w:t xml:space="preserve">) </w:t>
      </w:r>
      <w:r w:rsidR="00F00517" w:rsidRPr="00B1546B">
        <w:t xml:space="preserve">of the resource pool </w:t>
      </w:r>
      <w:r w:rsidR="002F0C5E" w:rsidRPr="00B1546B">
        <w:t>is(are)</w:t>
      </w:r>
      <w:r w:rsidR="00A60531" w:rsidRPr="00B1546B">
        <w:t xml:space="preserve"> consider</w:t>
      </w:r>
      <w:r w:rsidR="00F00517" w:rsidRPr="00B1546B">
        <w:t>ed as an</w:t>
      </w:r>
      <w:r w:rsidR="00A60531" w:rsidRPr="00B1546B">
        <w:t xml:space="preserve"> </w:t>
      </w:r>
      <w:r w:rsidR="00A60531" w:rsidRPr="00B1546B">
        <w:lastRenderedPageBreak/>
        <w:t xml:space="preserve">overlapping </w:t>
      </w:r>
      <w:r>
        <w:t xml:space="preserve">resources (i.e., subject to co-channel coexistence). Once LTE transmissions are indirectly detected in these shared portion, NR SL transmission could be avoided. Such a scheme may optimize the resource pool partitioning “quasi-dynamically” based on the traffic load of LTE V2X. </w:t>
      </w:r>
      <w:r w:rsidRPr="00644D44">
        <w:t>Another clear advantage in this case, is that the dedicate/preferred resources for NR V2X SL can allow early deployment of Rel-16 and 17.</w:t>
      </w:r>
    </w:p>
    <w:p w14:paraId="749BE5BD" w14:textId="08857212" w:rsidR="002F0C5E" w:rsidRPr="00B1546B" w:rsidRDefault="002F0C5E" w:rsidP="002F0C5E">
      <w:pPr>
        <w:pStyle w:val="3GPPNormalText"/>
        <w:spacing w:after="60"/>
        <w:rPr>
          <w:b/>
        </w:rPr>
      </w:pPr>
      <w:bookmarkStart w:id="4" w:name="_Hlk110991334"/>
      <w:r w:rsidRPr="00B1546B">
        <w:rPr>
          <w:b/>
        </w:rPr>
        <w:t xml:space="preserve">Objective </w:t>
      </w:r>
      <w:r w:rsidR="00260EF7">
        <w:rPr>
          <w:b/>
        </w:rPr>
        <w:t>7</w:t>
      </w:r>
      <w:r w:rsidRPr="00B1546B">
        <w:rPr>
          <w:b/>
        </w:rPr>
        <w:t xml:space="preserve">: </w:t>
      </w:r>
      <w:r w:rsidR="00644D44">
        <w:rPr>
          <w:b/>
        </w:rPr>
        <w:t xml:space="preserve">Quasi-dynamic adaptation of the resource pool separation needs optimization according to, e.g., the traffic load and the penetration rate of LTE-V2X devices </w:t>
      </w:r>
      <w:r w:rsidRPr="00B1546B">
        <w:rPr>
          <w:b/>
        </w:rPr>
        <w:t xml:space="preserve">. </w:t>
      </w:r>
    </w:p>
    <w:p w14:paraId="39F484EA" w14:textId="18225424" w:rsidR="002F0C5E" w:rsidRDefault="007D691F" w:rsidP="00983B40">
      <w:pPr>
        <w:pStyle w:val="3GPPNormalText"/>
        <w:spacing w:before="120" w:after="60"/>
      </w:pPr>
      <w:bookmarkStart w:id="5" w:name="_Hlk111001567"/>
      <w:r w:rsidRPr="00B1546B">
        <w:rPr>
          <w:b/>
        </w:rPr>
        <w:t>Proposal 6: Study</w:t>
      </w:r>
      <w:r w:rsidR="00644D44">
        <w:rPr>
          <w:b/>
        </w:rPr>
        <w:t xml:space="preserve"> whether</w:t>
      </w:r>
      <w:r w:rsidRPr="00B1546B">
        <w:rPr>
          <w:b/>
        </w:rPr>
        <w:t xml:space="preserve"> </w:t>
      </w:r>
      <w:r w:rsidR="00644D44">
        <w:rPr>
          <w:b/>
        </w:rPr>
        <w:t>it is beneficial to use indirect detection of LTE-V2X</w:t>
      </w:r>
      <w:r w:rsidR="00644D44" w:rsidRPr="00421CFA">
        <w:rPr>
          <w:b/>
        </w:rPr>
        <w:t xml:space="preserve"> </w:t>
      </w:r>
      <w:r w:rsidR="00644D44">
        <w:rPr>
          <w:b/>
        </w:rPr>
        <w:t>transmissions to further adapt</w:t>
      </w:r>
      <w:r w:rsidRPr="00B1546B">
        <w:rPr>
          <w:b/>
        </w:rPr>
        <w:t xml:space="preserve"> resource</w:t>
      </w:r>
      <w:bookmarkEnd w:id="4"/>
      <w:r w:rsidR="00644D44">
        <w:rPr>
          <w:b/>
        </w:rPr>
        <w:t xml:space="preserve"> partitioning</w:t>
      </w:r>
    </w:p>
    <w:bookmarkEnd w:id="5"/>
    <w:p w14:paraId="74B01F93" w14:textId="77BF9E64" w:rsidR="00A60531" w:rsidRDefault="005516B1" w:rsidP="00A60531">
      <w:pPr>
        <w:pStyle w:val="3GPPNormalText"/>
        <w:spacing w:after="120"/>
        <w:jc w:val="center"/>
      </w:pPr>
      <w:r>
        <w:object w:dxaOrig="22651" w:dyaOrig="7691" w14:anchorId="0251B602">
          <v:shape id="_x0000_i1026" type="#_x0000_t75" style="width:514.2pt;height:174pt" o:ole="">
            <v:imagedata r:id="rId9" o:title=""/>
          </v:shape>
          <o:OLEObject Type="Embed" ProgID="Visio.Drawing.15" ShapeID="_x0000_i1026" DrawAspect="Content" ObjectID="_1721824888" r:id="rId10"/>
        </w:object>
      </w:r>
    </w:p>
    <w:p w14:paraId="23B83913" w14:textId="2C6C9B1C" w:rsidR="00A60531" w:rsidRPr="00B1546B" w:rsidRDefault="00A60531" w:rsidP="00A60531">
      <w:pPr>
        <w:pStyle w:val="3GPPNormalText"/>
        <w:spacing w:after="120"/>
        <w:jc w:val="center"/>
      </w:pPr>
      <w:r w:rsidRPr="00B1546B">
        <w:t xml:space="preserve">Figure 2: </w:t>
      </w:r>
      <w:r w:rsidR="005516B1" w:rsidRPr="00B1546B">
        <w:t>S</w:t>
      </w:r>
      <w:r w:rsidR="002F0C5E" w:rsidRPr="00B1546B">
        <w:t xml:space="preserve">hared </w:t>
      </w:r>
      <w:r w:rsidRPr="00B1546B">
        <w:t>resources</w:t>
      </w:r>
      <w:r w:rsidR="005516B1" w:rsidRPr="00B1546B">
        <w:t xml:space="preserve"> for</w:t>
      </w:r>
      <w:r w:rsidRPr="00B1546B">
        <w:t xml:space="preserve"> </w:t>
      </w:r>
      <w:r w:rsidR="005516B1" w:rsidRPr="00B1546B">
        <w:t xml:space="preserve">between the two RATs </w:t>
      </w:r>
      <w:r w:rsidRPr="00B1546B">
        <w:t xml:space="preserve">and </w:t>
      </w:r>
      <w:r w:rsidR="005516B1" w:rsidRPr="00B1546B">
        <w:t>RAT-</w:t>
      </w:r>
      <w:r w:rsidR="002F0C5E" w:rsidRPr="00B1546B">
        <w:t>dedicated resource partitioning</w:t>
      </w:r>
      <w:r w:rsidRPr="00B1546B">
        <w:t>.</w:t>
      </w:r>
    </w:p>
    <w:p w14:paraId="34FA7E17" w14:textId="5466FAAF" w:rsidR="00052727" w:rsidRPr="0091094C" w:rsidRDefault="00052727" w:rsidP="00DA749C">
      <w:pPr>
        <w:pStyle w:val="Heading1"/>
        <w:numPr>
          <w:ilvl w:val="0"/>
          <w:numId w:val="5"/>
        </w:numPr>
        <w:rPr>
          <w:snapToGrid w:val="0"/>
          <w:lang w:val="en-US"/>
        </w:rPr>
      </w:pPr>
      <w:bookmarkStart w:id="6" w:name="_Toc21362209"/>
      <w:bookmarkStart w:id="7" w:name="_Toc21362372"/>
      <w:bookmarkStart w:id="8" w:name="_Toc21362477"/>
      <w:bookmarkStart w:id="9" w:name="_Toc21338841"/>
      <w:bookmarkStart w:id="10" w:name="_Toc21338942"/>
      <w:bookmarkEnd w:id="6"/>
      <w:bookmarkEnd w:id="7"/>
      <w:bookmarkEnd w:id="8"/>
      <w:bookmarkEnd w:id="9"/>
      <w:bookmarkEnd w:id="10"/>
      <w:r w:rsidRPr="0091094C">
        <w:rPr>
          <w:snapToGrid w:val="0"/>
          <w:lang w:val="en-US"/>
        </w:rPr>
        <w:t>Conclusions</w:t>
      </w:r>
    </w:p>
    <w:p w14:paraId="08C3FD85" w14:textId="3E187606" w:rsidR="00E446E9" w:rsidRPr="00B1546B" w:rsidRDefault="00052727" w:rsidP="00C1690B">
      <w:pPr>
        <w:pStyle w:val="3GPPNormalText"/>
        <w:spacing w:after="120"/>
        <w:rPr>
          <w:lang w:eastAsia="de-DE"/>
        </w:rPr>
      </w:pPr>
      <w:r w:rsidRPr="00B1546B">
        <w:rPr>
          <w:lang w:eastAsia="de-DE"/>
        </w:rPr>
        <w:t>In this contribution the following proposals have been made:</w:t>
      </w:r>
    </w:p>
    <w:p w14:paraId="299D3FCB" w14:textId="77777777" w:rsidR="002F0C5E" w:rsidRPr="00B1546B" w:rsidRDefault="002F0C5E" w:rsidP="002F0C5E">
      <w:pPr>
        <w:pStyle w:val="3GPPNormalText"/>
        <w:spacing w:before="120" w:after="0"/>
        <w:rPr>
          <w:b/>
          <w:bCs/>
        </w:rPr>
      </w:pPr>
      <w:r w:rsidRPr="00B1546B">
        <w:rPr>
          <w:b/>
          <w:bCs/>
        </w:rPr>
        <w:t>Proposal 1: Confirm combination A (modes Mode 2 NR SL with Mode 4 LTE SL) to be the only combination considered in Rel-18 LTE / NR SL co-channel coexistence</w:t>
      </w:r>
    </w:p>
    <w:p w14:paraId="7DF6EDE5" w14:textId="18B3179A" w:rsidR="002F0C5E" w:rsidRPr="00B1546B" w:rsidRDefault="002F0C5E" w:rsidP="00983B40">
      <w:pPr>
        <w:pStyle w:val="3GPPNormalText"/>
        <w:spacing w:before="120" w:after="0"/>
        <w:rPr>
          <w:b/>
          <w:bCs/>
        </w:rPr>
      </w:pPr>
      <w:r w:rsidRPr="00B1546B">
        <w:rPr>
          <w:b/>
          <w:bCs/>
        </w:rPr>
        <w:t xml:space="preserve">Proposal 2: For Type A device, study the level of cooperation needed between LTE/NR SL co-located modules for dynamic LTE/NR SL co-channel coexistence. </w:t>
      </w:r>
    </w:p>
    <w:p w14:paraId="5D7550E3" w14:textId="77777777" w:rsidR="00644D44" w:rsidRDefault="00644D44" w:rsidP="00983B40">
      <w:pPr>
        <w:pStyle w:val="3GPPNormalText"/>
        <w:spacing w:before="120" w:after="0"/>
        <w:rPr>
          <w:b/>
          <w:bCs/>
        </w:rPr>
      </w:pPr>
      <w:r w:rsidRPr="00644D44">
        <w:rPr>
          <w:b/>
          <w:bCs/>
        </w:rPr>
        <w:t xml:space="preserve">Proposal 3: Consider Type B device as baseline solution for LTE/NR SL quasi-dynamic co-channel coexistence. </w:t>
      </w:r>
    </w:p>
    <w:p w14:paraId="76A84147" w14:textId="22388A58" w:rsidR="00644D44" w:rsidRDefault="00644D44" w:rsidP="00644D44">
      <w:pPr>
        <w:pStyle w:val="3GPPNormalText"/>
        <w:numPr>
          <w:ilvl w:val="0"/>
          <w:numId w:val="34"/>
        </w:numPr>
        <w:spacing w:after="0"/>
        <w:rPr>
          <w:b/>
          <w:bCs/>
        </w:rPr>
      </w:pPr>
      <w:r w:rsidRPr="00644D44">
        <w:rPr>
          <w:b/>
          <w:bCs/>
        </w:rPr>
        <w:t>FFS: indirect LTE sidelink transmission detection mechanisms, i.e., without decoding LTE SCI</w:t>
      </w:r>
    </w:p>
    <w:p w14:paraId="2C2A0279" w14:textId="25C75C67" w:rsidR="002F0C5E" w:rsidRPr="00B1546B" w:rsidRDefault="002F0C5E" w:rsidP="00260EF7">
      <w:pPr>
        <w:pStyle w:val="3GPPNormalText"/>
        <w:spacing w:before="120" w:after="0"/>
        <w:rPr>
          <w:b/>
          <w:bCs/>
        </w:rPr>
      </w:pPr>
      <w:r w:rsidRPr="00B1546B">
        <w:rPr>
          <w:b/>
          <w:bCs/>
        </w:rPr>
        <w:t xml:space="preserve">Proposal 4: Confirm the following proposal for semi-static resource pool partitioning: </w:t>
      </w:r>
    </w:p>
    <w:p w14:paraId="62ADB545" w14:textId="77777777" w:rsidR="002F0C5E" w:rsidRPr="00B1546B" w:rsidRDefault="002F0C5E" w:rsidP="00260EF7">
      <w:pPr>
        <w:pStyle w:val="3GPPNormalText"/>
        <w:spacing w:after="0"/>
        <w:rPr>
          <w:b/>
          <w:bCs/>
        </w:rPr>
      </w:pPr>
      <w:r w:rsidRPr="00B1546B">
        <w:rPr>
          <w:b/>
          <w:bCs/>
        </w:rPr>
        <w:t>For studying the feasibility of FDM-based semi-static resource pool partitioning as a possible solution for co-channel coexistence, the following aspects are to be investigated:</w:t>
      </w:r>
    </w:p>
    <w:p w14:paraId="3D1005B0" w14:textId="77777777" w:rsidR="002F0C5E" w:rsidRPr="00B1546B" w:rsidRDefault="002F0C5E" w:rsidP="002F0C5E">
      <w:pPr>
        <w:pStyle w:val="3GPPNormalText"/>
        <w:numPr>
          <w:ilvl w:val="0"/>
          <w:numId w:val="37"/>
        </w:numPr>
        <w:spacing w:after="0"/>
        <w:rPr>
          <w:b/>
          <w:bCs/>
        </w:rPr>
      </w:pPr>
      <w:r w:rsidRPr="00B1546B">
        <w:rPr>
          <w:b/>
          <w:bCs/>
        </w:rPr>
        <w:t>Handling of numerologies other than 15kHz</w:t>
      </w:r>
    </w:p>
    <w:p w14:paraId="2AB700D0" w14:textId="77777777" w:rsidR="002F0C5E" w:rsidRPr="00B1546B" w:rsidRDefault="002F0C5E" w:rsidP="002F0C5E">
      <w:pPr>
        <w:pStyle w:val="3GPPNormalText"/>
        <w:numPr>
          <w:ilvl w:val="0"/>
          <w:numId w:val="37"/>
        </w:numPr>
        <w:spacing w:after="0"/>
        <w:rPr>
          <w:b/>
          <w:bCs/>
        </w:rPr>
      </w:pPr>
      <w:r w:rsidRPr="00B1546B">
        <w:rPr>
          <w:b/>
          <w:bCs/>
        </w:rPr>
        <w:t>Configuration of overlapping time resources for LTE SL and NR SL including in slots where NR PSFCH may be transmitted, taking into account the handling of AGC.</w:t>
      </w:r>
    </w:p>
    <w:p w14:paraId="49A6F72A" w14:textId="77777777" w:rsidR="002F0C5E" w:rsidRPr="00B1546B" w:rsidRDefault="002F0C5E" w:rsidP="002F0C5E">
      <w:pPr>
        <w:pStyle w:val="3GPPNormalText"/>
        <w:numPr>
          <w:ilvl w:val="0"/>
          <w:numId w:val="37"/>
        </w:numPr>
        <w:spacing w:after="0"/>
        <w:rPr>
          <w:b/>
          <w:bCs/>
        </w:rPr>
      </w:pPr>
      <w:r w:rsidRPr="00B1546B">
        <w:rPr>
          <w:b/>
          <w:bCs/>
        </w:rPr>
        <w:t>Mechanisms to avoid dropping of NR SL transmissions impacted by LTE SL transmissions.</w:t>
      </w:r>
    </w:p>
    <w:p w14:paraId="2564EAAA" w14:textId="77777777" w:rsidR="002F0C5E" w:rsidRPr="00F00517" w:rsidRDefault="002F0C5E" w:rsidP="002F0C5E">
      <w:pPr>
        <w:pStyle w:val="3GPPNormalText"/>
        <w:numPr>
          <w:ilvl w:val="0"/>
          <w:numId w:val="37"/>
        </w:numPr>
        <w:spacing w:after="0"/>
        <w:rPr>
          <w:b/>
          <w:bCs/>
        </w:rPr>
      </w:pPr>
      <w:r w:rsidRPr="00F00517">
        <w:rPr>
          <w:b/>
          <w:bCs/>
        </w:rPr>
        <w:t>FFS: Other aspects.</w:t>
      </w:r>
    </w:p>
    <w:p w14:paraId="17EA4817" w14:textId="38A68C25" w:rsidR="002F0C5E" w:rsidRPr="00B1546B" w:rsidRDefault="002F0C5E" w:rsidP="00983B40">
      <w:pPr>
        <w:pStyle w:val="3GPPNormalText"/>
        <w:spacing w:before="120" w:after="0"/>
        <w:rPr>
          <w:b/>
          <w:bCs/>
        </w:rPr>
      </w:pPr>
      <w:r w:rsidRPr="00B1546B">
        <w:rPr>
          <w:b/>
          <w:bCs/>
        </w:rPr>
        <w:t xml:space="preserve">Proposal 5: Confirm the following proposal for dynamic resource sharing </w:t>
      </w:r>
      <w:r w:rsidRPr="00260EF7">
        <w:rPr>
          <w:b/>
          <w:bCs/>
        </w:rPr>
        <w:t xml:space="preserve">(at least for </w:t>
      </w:r>
      <w:proofErr w:type="spellStart"/>
      <w:r w:rsidRPr="00260EF7">
        <w:rPr>
          <w:b/>
          <w:bCs/>
        </w:rPr>
        <w:t>FDMed</w:t>
      </w:r>
      <w:proofErr w:type="spellEnd"/>
      <w:r w:rsidRPr="00260EF7">
        <w:rPr>
          <w:b/>
          <w:bCs/>
        </w:rPr>
        <w:t xml:space="preserve"> situation):</w:t>
      </w:r>
      <w:r w:rsidRPr="00B1546B">
        <w:rPr>
          <w:b/>
          <w:bCs/>
        </w:rPr>
        <w:t xml:space="preserve"> </w:t>
      </w:r>
    </w:p>
    <w:p w14:paraId="11DC50AE" w14:textId="77777777" w:rsidR="002F0C5E" w:rsidRPr="00B1546B" w:rsidRDefault="002F0C5E" w:rsidP="002F0C5E">
      <w:pPr>
        <w:pStyle w:val="3GPPNormalText"/>
        <w:spacing w:after="0"/>
        <w:rPr>
          <w:b/>
          <w:bCs/>
        </w:rPr>
      </w:pPr>
      <w:r w:rsidRPr="00B1546B">
        <w:rPr>
          <w:b/>
          <w:bCs/>
        </w:rPr>
        <w:t xml:space="preserve">For studying the feasibility of dynamic resource sharing as a possible solution for co-channel coexistence </w:t>
      </w:r>
      <w:r w:rsidRPr="00260EF7">
        <w:rPr>
          <w:b/>
          <w:bCs/>
          <w:highlight w:val="yellow"/>
        </w:rPr>
        <w:t xml:space="preserve">(at least for </w:t>
      </w:r>
      <w:proofErr w:type="spellStart"/>
      <w:r w:rsidRPr="00260EF7">
        <w:rPr>
          <w:b/>
          <w:bCs/>
          <w:highlight w:val="yellow"/>
        </w:rPr>
        <w:t>FDMed</w:t>
      </w:r>
      <w:proofErr w:type="spellEnd"/>
      <w:r w:rsidRPr="00260EF7">
        <w:rPr>
          <w:b/>
          <w:bCs/>
          <w:highlight w:val="yellow"/>
        </w:rPr>
        <w:t xml:space="preserve"> situation)</w:t>
      </w:r>
      <w:r w:rsidRPr="00B1546B">
        <w:rPr>
          <w:b/>
          <w:bCs/>
        </w:rPr>
        <w:t>, the following aspects are to be investigated:</w:t>
      </w:r>
    </w:p>
    <w:p w14:paraId="4C0FF123" w14:textId="77777777" w:rsidR="002F0C5E" w:rsidRPr="00B1546B" w:rsidRDefault="002F0C5E" w:rsidP="002F0C5E">
      <w:pPr>
        <w:pStyle w:val="3GPPNormalText"/>
        <w:numPr>
          <w:ilvl w:val="0"/>
          <w:numId w:val="37"/>
        </w:numPr>
        <w:spacing w:after="0"/>
        <w:rPr>
          <w:b/>
          <w:bCs/>
        </w:rPr>
      </w:pPr>
      <w:r w:rsidRPr="00B1546B">
        <w:rPr>
          <w:b/>
          <w:bCs/>
        </w:rPr>
        <w:lastRenderedPageBreak/>
        <w:t>Handling of numerologies other than 15kHz</w:t>
      </w:r>
    </w:p>
    <w:p w14:paraId="1AA2A1F6" w14:textId="77777777" w:rsidR="002F0C5E" w:rsidRPr="00B1546B" w:rsidRDefault="002F0C5E" w:rsidP="002F0C5E">
      <w:pPr>
        <w:pStyle w:val="3GPPNormalText"/>
        <w:numPr>
          <w:ilvl w:val="0"/>
          <w:numId w:val="37"/>
        </w:numPr>
        <w:spacing w:after="0"/>
        <w:rPr>
          <w:b/>
          <w:bCs/>
        </w:rPr>
      </w:pPr>
      <w:r w:rsidRPr="00B1546B">
        <w:rPr>
          <w:b/>
          <w:bCs/>
        </w:rPr>
        <w:t>Configuration of overlapping time resources for LTE SL and NR SL including in slots where NR PSFCH may be transmitted, taking into account the handling of AGC.</w:t>
      </w:r>
    </w:p>
    <w:p w14:paraId="6C2C1077" w14:textId="77777777" w:rsidR="002F0C5E" w:rsidRPr="00B1546B" w:rsidRDefault="002F0C5E" w:rsidP="002F0C5E">
      <w:pPr>
        <w:pStyle w:val="3GPPNormalText"/>
        <w:numPr>
          <w:ilvl w:val="0"/>
          <w:numId w:val="37"/>
        </w:numPr>
        <w:spacing w:after="0"/>
        <w:rPr>
          <w:b/>
          <w:bCs/>
        </w:rPr>
      </w:pPr>
      <w:r w:rsidRPr="00B1546B">
        <w:rPr>
          <w:b/>
          <w:bCs/>
        </w:rPr>
        <w:t>Mechanisms to avoid dropping of NR SL transmissions impacted by LTE SL transmissions.</w:t>
      </w:r>
    </w:p>
    <w:p w14:paraId="7180849D" w14:textId="77777777" w:rsidR="002F0C5E" w:rsidRPr="00F00517" w:rsidRDefault="002F0C5E" w:rsidP="002F0C5E">
      <w:pPr>
        <w:pStyle w:val="3GPPNormalText"/>
        <w:numPr>
          <w:ilvl w:val="0"/>
          <w:numId w:val="37"/>
        </w:numPr>
        <w:spacing w:after="0"/>
        <w:rPr>
          <w:b/>
          <w:bCs/>
        </w:rPr>
      </w:pPr>
      <w:r w:rsidRPr="00F00517">
        <w:rPr>
          <w:b/>
          <w:bCs/>
        </w:rPr>
        <w:t>FFS: Other aspects.</w:t>
      </w:r>
    </w:p>
    <w:p w14:paraId="4B748B10" w14:textId="11EBCB24" w:rsidR="00F84EB4" w:rsidRPr="00B1546B" w:rsidRDefault="00BC5042" w:rsidP="00260EF7">
      <w:pPr>
        <w:pStyle w:val="3GPPNormalText"/>
        <w:spacing w:before="120" w:after="0"/>
        <w:rPr>
          <w:b/>
          <w:bCs/>
        </w:rPr>
      </w:pPr>
      <w:r w:rsidRPr="00BC5042">
        <w:rPr>
          <w:b/>
          <w:bCs/>
        </w:rPr>
        <w:t>Proposal 6: Study whether it is beneficial to use indirect detection of LTE-V2X transmissions to further adapt resource partitioning</w:t>
      </w:r>
      <w:r w:rsidR="007D691F" w:rsidRPr="00B1546B">
        <w:rPr>
          <w:b/>
          <w:bCs/>
        </w:rPr>
        <w:t xml:space="preserve">   </w:t>
      </w:r>
      <w:r w:rsidR="002F0C5E" w:rsidRPr="00B1546B">
        <w:rPr>
          <w:b/>
          <w:bCs/>
        </w:rPr>
        <w:t xml:space="preserve"> </w:t>
      </w:r>
    </w:p>
    <w:p w14:paraId="7162EBA2" w14:textId="77777777" w:rsidR="00D207CF" w:rsidRPr="0091094C" w:rsidRDefault="00D207CF" w:rsidP="00D207CF">
      <w:pPr>
        <w:pStyle w:val="Heading1"/>
        <w:numPr>
          <w:ilvl w:val="0"/>
          <w:numId w:val="14"/>
        </w:numPr>
        <w:rPr>
          <w:snapToGrid w:val="0"/>
          <w:lang w:val="en-US"/>
        </w:rPr>
      </w:pPr>
      <w:r>
        <w:rPr>
          <w:snapToGrid w:val="0"/>
          <w:lang w:val="en-US"/>
        </w:rPr>
        <w:t xml:space="preserve">References </w:t>
      </w:r>
    </w:p>
    <w:p w14:paraId="642A8ECC" w14:textId="27DFA2F0" w:rsidR="00D207CF" w:rsidRPr="00B1546B" w:rsidRDefault="00D207CF" w:rsidP="00D207CF">
      <w:pPr>
        <w:pStyle w:val="3GPPNormalText"/>
        <w:spacing w:after="120"/>
        <w:rPr>
          <w:lang w:eastAsia="de-DE"/>
        </w:rPr>
      </w:pPr>
      <w:bookmarkStart w:id="11" w:name="_Hlk101921837"/>
      <w:r w:rsidRPr="00B1546B">
        <w:rPr>
          <w:lang w:eastAsia="de-DE"/>
        </w:rPr>
        <w:t>[1] RP-220300, “WID revision: NR sidelink evolution,” OPPO, 3GPP TSG RAN Meeting #95e</w:t>
      </w:r>
      <w:r w:rsidR="00B008B0" w:rsidRPr="00B1546B">
        <w:rPr>
          <w:lang w:eastAsia="de-DE"/>
        </w:rPr>
        <w:t>, March 2022</w:t>
      </w:r>
    </w:p>
    <w:bookmarkEnd w:id="11"/>
    <w:p w14:paraId="288F2FD1" w14:textId="3B436317" w:rsidR="00A60531" w:rsidRPr="00B1546B" w:rsidRDefault="00A60531" w:rsidP="00D207CF">
      <w:pPr>
        <w:pStyle w:val="3GPPNormalText"/>
        <w:spacing w:after="120"/>
        <w:rPr>
          <w:lang w:eastAsia="de-DE"/>
        </w:rPr>
      </w:pPr>
      <w:r w:rsidRPr="00B1546B">
        <w:rPr>
          <w:lang w:eastAsia="de-DE"/>
        </w:rPr>
        <w:t>[2]</w:t>
      </w:r>
      <w:r w:rsidRPr="00B1546B">
        <w:t xml:space="preserve"> </w:t>
      </w:r>
      <w:r w:rsidRPr="00B1546B">
        <w:rPr>
          <w:lang w:eastAsia="de-DE"/>
        </w:rPr>
        <w:t>R1-2205701, “Report of RAN1#109-e meeting,” RAN1#109-e Chairman notes, ETSI MCC, August 2022</w:t>
      </w:r>
    </w:p>
    <w:p w14:paraId="65AF453E" w14:textId="7CF7E9CC" w:rsidR="002F0C5E" w:rsidRPr="00B1546B" w:rsidRDefault="002F0C5E" w:rsidP="00D207CF">
      <w:pPr>
        <w:pStyle w:val="3GPPNormalText"/>
        <w:spacing w:after="120"/>
        <w:rPr>
          <w:lang w:eastAsia="de-DE"/>
        </w:rPr>
      </w:pPr>
      <w:r w:rsidRPr="00B1546B">
        <w:t>[3] R1-2205588, “FL Summary for AI 9.4.2 - Co-Channel Coexistence for LTE and NR Sidelink,” Moderator: Fraunhofer HHI, RAN1 Meeting #109-e, May, 2022.</w:t>
      </w:r>
      <w:r w:rsidRPr="00B1546B">
        <w:rPr>
          <w:lang w:eastAsia="de-DE"/>
        </w:rPr>
        <w:t xml:space="preserve"> </w:t>
      </w:r>
    </w:p>
    <w:p w14:paraId="243E4E04" w14:textId="5090DF62" w:rsidR="00135B49" w:rsidRPr="00B1546B" w:rsidRDefault="00135B49" w:rsidP="00D207CF">
      <w:pPr>
        <w:pStyle w:val="3GPPNormalText"/>
        <w:spacing w:after="120"/>
      </w:pPr>
      <w:r w:rsidRPr="00B1546B">
        <w:rPr>
          <w:lang w:eastAsia="de-DE"/>
        </w:rPr>
        <w:t>[</w:t>
      </w:r>
      <w:r w:rsidR="002F0C5E" w:rsidRPr="00B1546B">
        <w:rPr>
          <w:lang w:eastAsia="de-DE"/>
        </w:rPr>
        <w:t>4</w:t>
      </w:r>
      <w:r w:rsidRPr="00B1546B">
        <w:rPr>
          <w:lang w:eastAsia="de-DE"/>
        </w:rPr>
        <w:t>] RP-200129, “</w:t>
      </w:r>
      <w:r w:rsidRPr="00B1546B">
        <w:t>Revised WID on 5G V2X with NR sidelink,” LG Electronics, 3GPP TSG RAN Meeting #87e, March 2020.</w:t>
      </w:r>
    </w:p>
    <w:p w14:paraId="52FA5CD3" w14:textId="5555AE76" w:rsidR="002F0C5E" w:rsidRPr="00B1546B" w:rsidRDefault="002F0C5E" w:rsidP="00D207CF">
      <w:pPr>
        <w:pStyle w:val="3GPPNormalText"/>
        <w:spacing w:after="120"/>
      </w:pPr>
      <w:r w:rsidRPr="00B1546B">
        <w:t>[5] R1-2204867, “On co-channel coexistence between LTE and NR sidelink,” ROBERT BOSCH GmbH, RAN1 Meeting #109-e, May, 2022.</w:t>
      </w:r>
    </w:p>
    <w:p w14:paraId="183D1D52" w14:textId="31365257" w:rsidR="002F0C5E" w:rsidRPr="00B1546B" w:rsidRDefault="002F0C5E" w:rsidP="00421CFA">
      <w:pPr>
        <w:pStyle w:val="3GPPNormalText"/>
        <w:spacing w:after="120"/>
        <w:rPr>
          <w:lang w:eastAsia="de-DE"/>
        </w:rPr>
      </w:pPr>
    </w:p>
    <w:p w14:paraId="4FB51D85" w14:textId="77777777" w:rsidR="00D207CF" w:rsidRPr="00B1546B" w:rsidRDefault="00D207CF" w:rsidP="00D207CF">
      <w:pPr>
        <w:widowControl w:val="0"/>
        <w:spacing w:after="120"/>
        <w:jc w:val="both"/>
        <w:rPr>
          <w:rFonts w:ascii="Times New Roman" w:hAnsi="Times New Roman"/>
        </w:rPr>
      </w:pPr>
    </w:p>
    <w:p w14:paraId="0F65C3D3" w14:textId="77777777" w:rsidR="00C0793F" w:rsidRPr="00B1546B" w:rsidRDefault="00C0793F" w:rsidP="00C0793F">
      <w:pPr>
        <w:widowControl w:val="0"/>
        <w:spacing w:after="120"/>
        <w:jc w:val="both"/>
        <w:rPr>
          <w:rFonts w:ascii="Times New Roman" w:hAnsi="Times New Roman"/>
        </w:rPr>
      </w:pPr>
    </w:p>
    <w:sectPr w:rsidR="00C0793F" w:rsidRPr="00B1546B" w:rsidSect="00D34639">
      <w:footerReference w:type="even" r:id="rId11"/>
      <w:footerReference w:type="default" r:id="rId12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ABD8A" w14:textId="77777777" w:rsidR="00564BBD" w:rsidRDefault="00564BBD">
      <w:r>
        <w:separator/>
      </w:r>
    </w:p>
  </w:endnote>
  <w:endnote w:type="continuationSeparator" w:id="0">
    <w:p w14:paraId="6B892E94" w14:textId="77777777" w:rsidR="00564BBD" w:rsidRDefault="00564BBD">
      <w:r>
        <w:continuationSeparator/>
      </w:r>
    </w:p>
  </w:endnote>
  <w:endnote w:type="continuationNotice" w:id="1">
    <w:p w14:paraId="3524CBEE" w14:textId="77777777" w:rsidR="00564BBD" w:rsidRDefault="00564B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FF8FA" w14:textId="77777777" w:rsidR="007F6AF0" w:rsidRDefault="007F6AF0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A537F" w14:textId="77777777" w:rsidR="007F6AF0" w:rsidRPr="00270202" w:rsidRDefault="007F6AF0" w:rsidP="00450D3B">
    <w:pPr>
      <w:pStyle w:val="table"/>
      <w:ind w:right="360"/>
      <w:rPr>
        <w:b/>
        <w:i/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7A3D7" w14:textId="77777777" w:rsidR="00564BBD" w:rsidRDefault="00564BBD">
      <w:r>
        <w:separator/>
      </w:r>
    </w:p>
  </w:footnote>
  <w:footnote w:type="continuationSeparator" w:id="0">
    <w:p w14:paraId="6ED523A9" w14:textId="77777777" w:rsidR="00564BBD" w:rsidRDefault="00564BBD">
      <w:r>
        <w:continuationSeparator/>
      </w:r>
    </w:p>
  </w:footnote>
  <w:footnote w:type="continuationNotice" w:id="1">
    <w:p w14:paraId="25CADEBF" w14:textId="77777777" w:rsidR="00564BBD" w:rsidRDefault="00564BB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4112"/>
        </w:tabs>
        <w:ind w:left="4112" w:hanging="567"/>
      </w:pPr>
    </w:lvl>
  </w:abstractNum>
  <w:abstractNum w:abstractNumId="1" w15:restartNumberingAfterBreak="0">
    <w:nsid w:val="00765CB4"/>
    <w:multiLevelType w:val="hybridMultilevel"/>
    <w:tmpl w:val="7D802D58"/>
    <w:lvl w:ilvl="0" w:tplc="04090001">
      <w:start w:val="1"/>
      <w:numFmt w:val="bullet"/>
      <w:lvlText w:val=""/>
      <w:lvlJc w:val="left"/>
      <w:pPr>
        <w:ind w:left="64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2" w15:restartNumberingAfterBreak="0">
    <w:nsid w:val="0370121F"/>
    <w:multiLevelType w:val="hybridMultilevel"/>
    <w:tmpl w:val="DC7AF458"/>
    <w:lvl w:ilvl="0" w:tplc="354E734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C1C0A"/>
    <w:multiLevelType w:val="multilevel"/>
    <w:tmpl w:val="A5400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47B28D5"/>
    <w:multiLevelType w:val="hybridMultilevel"/>
    <w:tmpl w:val="AA80975C"/>
    <w:lvl w:ilvl="0" w:tplc="342A9000">
      <w:start w:val="1"/>
      <w:numFmt w:val="decimal"/>
      <w:pStyle w:val="Observation"/>
      <w:lvlText w:val="Observation %1: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856" w:hanging="360"/>
      </w:pPr>
    </w:lvl>
    <w:lvl w:ilvl="2" w:tplc="0407001B" w:tentative="1">
      <w:start w:val="1"/>
      <w:numFmt w:val="lowerRoman"/>
      <w:lvlText w:val="%3."/>
      <w:lvlJc w:val="right"/>
      <w:pPr>
        <w:ind w:left="3576" w:hanging="180"/>
      </w:pPr>
    </w:lvl>
    <w:lvl w:ilvl="3" w:tplc="0407000F" w:tentative="1">
      <w:start w:val="1"/>
      <w:numFmt w:val="decimal"/>
      <w:lvlText w:val="%4."/>
      <w:lvlJc w:val="left"/>
      <w:pPr>
        <w:ind w:left="4296" w:hanging="360"/>
      </w:pPr>
    </w:lvl>
    <w:lvl w:ilvl="4" w:tplc="04070019" w:tentative="1">
      <w:start w:val="1"/>
      <w:numFmt w:val="lowerLetter"/>
      <w:lvlText w:val="%5."/>
      <w:lvlJc w:val="left"/>
      <w:pPr>
        <w:ind w:left="5016" w:hanging="360"/>
      </w:pPr>
    </w:lvl>
    <w:lvl w:ilvl="5" w:tplc="0407001B" w:tentative="1">
      <w:start w:val="1"/>
      <w:numFmt w:val="lowerRoman"/>
      <w:lvlText w:val="%6."/>
      <w:lvlJc w:val="right"/>
      <w:pPr>
        <w:ind w:left="5736" w:hanging="180"/>
      </w:pPr>
    </w:lvl>
    <w:lvl w:ilvl="6" w:tplc="0407000F" w:tentative="1">
      <w:start w:val="1"/>
      <w:numFmt w:val="decimal"/>
      <w:lvlText w:val="%7."/>
      <w:lvlJc w:val="left"/>
      <w:pPr>
        <w:ind w:left="6456" w:hanging="360"/>
      </w:pPr>
    </w:lvl>
    <w:lvl w:ilvl="7" w:tplc="04070019" w:tentative="1">
      <w:start w:val="1"/>
      <w:numFmt w:val="lowerLetter"/>
      <w:lvlText w:val="%8."/>
      <w:lvlJc w:val="left"/>
      <w:pPr>
        <w:ind w:left="7176" w:hanging="360"/>
      </w:pPr>
    </w:lvl>
    <w:lvl w:ilvl="8" w:tplc="0407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" w15:restartNumberingAfterBreak="0">
    <w:nsid w:val="26F715DB"/>
    <w:multiLevelType w:val="hybridMultilevel"/>
    <w:tmpl w:val="8B7202F8"/>
    <w:lvl w:ilvl="0" w:tplc="3FB2FA8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A2F47"/>
    <w:multiLevelType w:val="hybridMultilevel"/>
    <w:tmpl w:val="CF58F5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CD3938"/>
    <w:multiLevelType w:val="hybridMultilevel"/>
    <w:tmpl w:val="C33EB598"/>
    <w:lvl w:ilvl="0" w:tplc="B93CE85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D30B4E"/>
    <w:multiLevelType w:val="hybridMultilevel"/>
    <w:tmpl w:val="D1DA279E"/>
    <w:lvl w:ilvl="0" w:tplc="6248BE30">
      <w:start w:val="1"/>
      <w:numFmt w:val="decimal"/>
      <w:pStyle w:val="TDocObservation"/>
      <w:lvlText w:val="Observation %1: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5937868"/>
    <w:multiLevelType w:val="hybridMultilevel"/>
    <w:tmpl w:val="7CD6A87A"/>
    <w:lvl w:ilvl="0" w:tplc="F3E653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FAB21E2E"/>
    <w:lvl w:ilvl="0" w:tplc="52A4ED3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E21DC7"/>
    <w:multiLevelType w:val="multilevel"/>
    <w:tmpl w:val="248683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pStyle w:val="Heading4"/>
      <w:lvlText w:val="%1.%2.%3.%4."/>
      <w:lvlJc w:val="left"/>
      <w:pPr>
        <w:ind w:left="1728" w:hanging="648"/>
      </w:pPr>
    </w:lvl>
    <w:lvl w:ilvl="4">
      <w:start w:val="1"/>
      <w:numFmt w:val="decimal"/>
      <w:pStyle w:val="Heading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4471F25"/>
    <w:multiLevelType w:val="hybridMultilevel"/>
    <w:tmpl w:val="D5BE7A3E"/>
    <w:lvl w:ilvl="0" w:tplc="03A674A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4E6967A7"/>
    <w:multiLevelType w:val="hybridMultilevel"/>
    <w:tmpl w:val="20B2948A"/>
    <w:lvl w:ilvl="0" w:tplc="EE283E2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A1069D"/>
    <w:multiLevelType w:val="multilevel"/>
    <w:tmpl w:val="4FA106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64732"/>
    <w:multiLevelType w:val="hybridMultilevel"/>
    <w:tmpl w:val="D11A48EE"/>
    <w:lvl w:ilvl="0" w:tplc="A1C6A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132DD5"/>
    <w:multiLevelType w:val="hybridMultilevel"/>
    <w:tmpl w:val="1F2661DC"/>
    <w:lvl w:ilvl="0" w:tplc="B93CE85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7521F"/>
    <w:multiLevelType w:val="multilevel"/>
    <w:tmpl w:val="7167521F"/>
    <w:lvl w:ilvl="0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22682"/>
    <w:multiLevelType w:val="hybridMultilevel"/>
    <w:tmpl w:val="017E7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CF5F05"/>
    <w:multiLevelType w:val="multilevel"/>
    <w:tmpl w:val="7CCF5F05"/>
    <w:lvl w:ilvl="0">
      <w:numFmt w:val="bullet"/>
      <w:lvlText w:val=""/>
      <w:lvlJc w:val="left"/>
      <w:pPr>
        <w:ind w:left="360" w:hanging="360"/>
      </w:pPr>
      <w:rPr>
        <w:rFonts w:ascii="Symbol" w:eastAsia="MS Mincho" w:hAnsi="Symbol" w:cstheme="minorBid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F1D61F0"/>
    <w:multiLevelType w:val="hybridMultilevel"/>
    <w:tmpl w:val="ADC884C0"/>
    <w:lvl w:ilvl="0" w:tplc="3C04BE1A">
      <w:start w:val="1"/>
      <w:numFmt w:val="decimal"/>
      <w:pStyle w:val="TDocProposal"/>
      <w:lvlText w:val="Proposal %1:"/>
      <w:lvlJc w:val="left"/>
      <w:pPr>
        <w:ind w:left="1353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-6008" w:hanging="360"/>
      </w:pPr>
    </w:lvl>
    <w:lvl w:ilvl="2" w:tplc="0407001B" w:tentative="1">
      <w:start w:val="1"/>
      <w:numFmt w:val="lowerRoman"/>
      <w:lvlText w:val="%3."/>
      <w:lvlJc w:val="right"/>
      <w:pPr>
        <w:ind w:left="-5288" w:hanging="180"/>
      </w:pPr>
    </w:lvl>
    <w:lvl w:ilvl="3" w:tplc="0407000F" w:tentative="1">
      <w:start w:val="1"/>
      <w:numFmt w:val="decimal"/>
      <w:lvlText w:val="%4."/>
      <w:lvlJc w:val="left"/>
      <w:pPr>
        <w:ind w:left="-4568" w:hanging="360"/>
      </w:pPr>
    </w:lvl>
    <w:lvl w:ilvl="4" w:tplc="04070019" w:tentative="1">
      <w:start w:val="1"/>
      <w:numFmt w:val="lowerLetter"/>
      <w:lvlText w:val="%5."/>
      <w:lvlJc w:val="left"/>
      <w:pPr>
        <w:ind w:left="-3848" w:hanging="360"/>
      </w:pPr>
    </w:lvl>
    <w:lvl w:ilvl="5" w:tplc="0407001B" w:tentative="1">
      <w:start w:val="1"/>
      <w:numFmt w:val="lowerRoman"/>
      <w:lvlText w:val="%6."/>
      <w:lvlJc w:val="right"/>
      <w:pPr>
        <w:ind w:left="-3128" w:hanging="180"/>
      </w:pPr>
    </w:lvl>
    <w:lvl w:ilvl="6" w:tplc="0407000F" w:tentative="1">
      <w:start w:val="1"/>
      <w:numFmt w:val="decimal"/>
      <w:lvlText w:val="%7."/>
      <w:lvlJc w:val="left"/>
      <w:pPr>
        <w:ind w:left="-2408" w:hanging="360"/>
      </w:pPr>
    </w:lvl>
    <w:lvl w:ilvl="7" w:tplc="04070019" w:tentative="1">
      <w:start w:val="1"/>
      <w:numFmt w:val="lowerLetter"/>
      <w:lvlText w:val="%8."/>
      <w:lvlJc w:val="left"/>
      <w:pPr>
        <w:ind w:left="-1688" w:hanging="360"/>
      </w:pPr>
    </w:lvl>
    <w:lvl w:ilvl="8" w:tplc="0407001B" w:tentative="1">
      <w:start w:val="1"/>
      <w:numFmt w:val="lowerRoman"/>
      <w:lvlText w:val="%9."/>
      <w:lvlJc w:val="right"/>
      <w:pPr>
        <w:ind w:left="-968" w:hanging="180"/>
      </w:pPr>
    </w:lvl>
  </w:abstractNum>
  <w:num w:numId="1">
    <w:abstractNumId w:val="8"/>
  </w:num>
  <w:num w:numId="2">
    <w:abstractNumId w:val="12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5"/>
  </w:num>
  <w:num w:numId="6">
    <w:abstractNumId w:val="11"/>
  </w:num>
  <w:num w:numId="7">
    <w:abstractNumId w:val="25"/>
  </w:num>
  <w:num w:numId="8">
    <w:abstractNumId w:val="17"/>
  </w:num>
  <w:num w:numId="9">
    <w:abstractNumId w:val="16"/>
  </w:num>
  <w:num w:numId="10">
    <w:abstractNumId w:val="3"/>
  </w:num>
  <w:num w:numId="11">
    <w:abstractNumId w:val="1"/>
  </w:num>
  <w:num w:numId="12">
    <w:abstractNumId w:val="3"/>
  </w:num>
  <w:num w:numId="13">
    <w:abstractNumId w:val="14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20"/>
  </w:num>
  <w:num w:numId="17">
    <w:abstractNumId w:val="13"/>
  </w:num>
  <w:num w:numId="18">
    <w:abstractNumId w:val="24"/>
  </w:num>
  <w:num w:numId="19">
    <w:abstractNumId w:val="19"/>
  </w:num>
  <w:num w:numId="20">
    <w:abstractNumId w:val="9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15"/>
  </w:num>
  <w:num w:numId="24">
    <w:abstractNumId w:val="15"/>
  </w:num>
  <w:num w:numId="25">
    <w:abstractNumId w:val="15"/>
  </w:num>
  <w:num w:numId="26">
    <w:abstractNumId w:val="15"/>
  </w:num>
  <w:num w:numId="27">
    <w:abstractNumId w:val="15"/>
  </w:num>
  <w:num w:numId="28">
    <w:abstractNumId w:val="15"/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</w:num>
  <w:num w:numId="31">
    <w:abstractNumId w:val="19"/>
  </w:num>
  <w:num w:numId="32">
    <w:abstractNumId w:val="22"/>
  </w:num>
  <w:num w:numId="33">
    <w:abstractNumId w:val="18"/>
  </w:num>
  <w:num w:numId="34">
    <w:abstractNumId w:val="10"/>
  </w:num>
  <w:num w:numId="35">
    <w:abstractNumId w:val="4"/>
  </w:num>
  <w:num w:numId="36">
    <w:abstractNumId w:val="21"/>
  </w:num>
  <w:num w:numId="37">
    <w:abstractNumId w:val="23"/>
  </w:num>
  <w:num w:numId="38">
    <w:abstractNumId w:val="7"/>
  </w:num>
  <w:num w:numId="39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0FA"/>
    <w:rsid w:val="000000A2"/>
    <w:rsid w:val="000001F9"/>
    <w:rsid w:val="000004CA"/>
    <w:rsid w:val="00000515"/>
    <w:rsid w:val="000008C1"/>
    <w:rsid w:val="00000ECA"/>
    <w:rsid w:val="00000F2A"/>
    <w:rsid w:val="00000F8B"/>
    <w:rsid w:val="00001507"/>
    <w:rsid w:val="00001814"/>
    <w:rsid w:val="00001AB5"/>
    <w:rsid w:val="00001FC3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05D"/>
    <w:rsid w:val="00005147"/>
    <w:rsid w:val="00005173"/>
    <w:rsid w:val="000051F0"/>
    <w:rsid w:val="00005327"/>
    <w:rsid w:val="0000553B"/>
    <w:rsid w:val="0000675B"/>
    <w:rsid w:val="00006780"/>
    <w:rsid w:val="00006C7A"/>
    <w:rsid w:val="00006DD9"/>
    <w:rsid w:val="00006EB8"/>
    <w:rsid w:val="000072BD"/>
    <w:rsid w:val="0000792C"/>
    <w:rsid w:val="00007964"/>
    <w:rsid w:val="00007CEF"/>
    <w:rsid w:val="00007CF1"/>
    <w:rsid w:val="000101EF"/>
    <w:rsid w:val="00010DCD"/>
    <w:rsid w:val="00010E97"/>
    <w:rsid w:val="00010FD1"/>
    <w:rsid w:val="0001141E"/>
    <w:rsid w:val="00011703"/>
    <w:rsid w:val="0001179D"/>
    <w:rsid w:val="00011897"/>
    <w:rsid w:val="00011F10"/>
    <w:rsid w:val="00012057"/>
    <w:rsid w:val="000124D1"/>
    <w:rsid w:val="000128C0"/>
    <w:rsid w:val="00012D90"/>
    <w:rsid w:val="000130FE"/>
    <w:rsid w:val="0001321B"/>
    <w:rsid w:val="000132B8"/>
    <w:rsid w:val="000137FF"/>
    <w:rsid w:val="00013B63"/>
    <w:rsid w:val="00013D53"/>
    <w:rsid w:val="000141F0"/>
    <w:rsid w:val="00014A10"/>
    <w:rsid w:val="000154B4"/>
    <w:rsid w:val="00015BCB"/>
    <w:rsid w:val="000162B2"/>
    <w:rsid w:val="0001633F"/>
    <w:rsid w:val="0001666A"/>
    <w:rsid w:val="00016678"/>
    <w:rsid w:val="00016DCE"/>
    <w:rsid w:val="0001729B"/>
    <w:rsid w:val="00017309"/>
    <w:rsid w:val="0002005C"/>
    <w:rsid w:val="00020331"/>
    <w:rsid w:val="000203CE"/>
    <w:rsid w:val="000205C1"/>
    <w:rsid w:val="0002060C"/>
    <w:rsid w:val="000208B8"/>
    <w:rsid w:val="00020C2B"/>
    <w:rsid w:val="00020D61"/>
    <w:rsid w:val="00021232"/>
    <w:rsid w:val="0002130A"/>
    <w:rsid w:val="0002165C"/>
    <w:rsid w:val="00021C67"/>
    <w:rsid w:val="00021C8C"/>
    <w:rsid w:val="00021DEC"/>
    <w:rsid w:val="000222F7"/>
    <w:rsid w:val="00022847"/>
    <w:rsid w:val="000228C4"/>
    <w:rsid w:val="00023124"/>
    <w:rsid w:val="00023C29"/>
    <w:rsid w:val="00024368"/>
    <w:rsid w:val="00024736"/>
    <w:rsid w:val="00024E37"/>
    <w:rsid w:val="00024E57"/>
    <w:rsid w:val="0002506A"/>
    <w:rsid w:val="000250D5"/>
    <w:rsid w:val="00025142"/>
    <w:rsid w:val="00025281"/>
    <w:rsid w:val="00025427"/>
    <w:rsid w:val="00025470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EE3"/>
    <w:rsid w:val="00027F9E"/>
    <w:rsid w:val="000300FE"/>
    <w:rsid w:val="000304BC"/>
    <w:rsid w:val="00030676"/>
    <w:rsid w:val="00030766"/>
    <w:rsid w:val="00030957"/>
    <w:rsid w:val="00030ED5"/>
    <w:rsid w:val="00030F74"/>
    <w:rsid w:val="00031242"/>
    <w:rsid w:val="00031AE4"/>
    <w:rsid w:val="00031CE1"/>
    <w:rsid w:val="00031EDD"/>
    <w:rsid w:val="00031F61"/>
    <w:rsid w:val="00031FD8"/>
    <w:rsid w:val="000321DC"/>
    <w:rsid w:val="00032214"/>
    <w:rsid w:val="0003255D"/>
    <w:rsid w:val="00032A64"/>
    <w:rsid w:val="00032CD9"/>
    <w:rsid w:val="00033000"/>
    <w:rsid w:val="00033003"/>
    <w:rsid w:val="000332A3"/>
    <w:rsid w:val="000334D2"/>
    <w:rsid w:val="00033834"/>
    <w:rsid w:val="00033A55"/>
    <w:rsid w:val="00033AE8"/>
    <w:rsid w:val="00033B86"/>
    <w:rsid w:val="00033E5C"/>
    <w:rsid w:val="00034922"/>
    <w:rsid w:val="000349B7"/>
    <w:rsid w:val="00034DB0"/>
    <w:rsid w:val="00034DC2"/>
    <w:rsid w:val="00034F4E"/>
    <w:rsid w:val="000350B6"/>
    <w:rsid w:val="0003540B"/>
    <w:rsid w:val="00035841"/>
    <w:rsid w:val="000358C8"/>
    <w:rsid w:val="00035CAB"/>
    <w:rsid w:val="00036231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506"/>
    <w:rsid w:val="00040A16"/>
    <w:rsid w:val="00040F7A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32A"/>
    <w:rsid w:val="00043703"/>
    <w:rsid w:val="0004388A"/>
    <w:rsid w:val="00043A66"/>
    <w:rsid w:val="0004403C"/>
    <w:rsid w:val="0004406E"/>
    <w:rsid w:val="00044225"/>
    <w:rsid w:val="00044359"/>
    <w:rsid w:val="00044384"/>
    <w:rsid w:val="00044574"/>
    <w:rsid w:val="00044576"/>
    <w:rsid w:val="00044B33"/>
    <w:rsid w:val="00044FC4"/>
    <w:rsid w:val="000451E5"/>
    <w:rsid w:val="000453F6"/>
    <w:rsid w:val="00045F22"/>
    <w:rsid w:val="000460DD"/>
    <w:rsid w:val="00046743"/>
    <w:rsid w:val="000468C4"/>
    <w:rsid w:val="00046C3C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47FAD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201C"/>
    <w:rsid w:val="00052727"/>
    <w:rsid w:val="0005291A"/>
    <w:rsid w:val="00052AE3"/>
    <w:rsid w:val="00052FBE"/>
    <w:rsid w:val="000531A8"/>
    <w:rsid w:val="00053698"/>
    <w:rsid w:val="00053849"/>
    <w:rsid w:val="00053A47"/>
    <w:rsid w:val="00053D49"/>
    <w:rsid w:val="00053D92"/>
    <w:rsid w:val="00054193"/>
    <w:rsid w:val="000543AF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5B9E"/>
    <w:rsid w:val="0005602E"/>
    <w:rsid w:val="00056057"/>
    <w:rsid w:val="000561D0"/>
    <w:rsid w:val="000562F0"/>
    <w:rsid w:val="000564D9"/>
    <w:rsid w:val="000570CA"/>
    <w:rsid w:val="0005719D"/>
    <w:rsid w:val="000572A7"/>
    <w:rsid w:val="00057460"/>
    <w:rsid w:val="00057511"/>
    <w:rsid w:val="000575E6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0CE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E31"/>
    <w:rsid w:val="00061E34"/>
    <w:rsid w:val="00061F60"/>
    <w:rsid w:val="00061F7A"/>
    <w:rsid w:val="000621A9"/>
    <w:rsid w:val="00062381"/>
    <w:rsid w:val="00062449"/>
    <w:rsid w:val="0006263A"/>
    <w:rsid w:val="000628F6"/>
    <w:rsid w:val="00062D4A"/>
    <w:rsid w:val="00062EBA"/>
    <w:rsid w:val="00063044"/>
    <w:rsid w:val="00063485"/>
    <w:rsid w:val="000634C5"/>
    <w:rsid w:val="00063576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5DDD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C0"/>
    <w:rsid w:val="000674DD"/>
    <w:rsid w:val="0006777C"/>
    <w:rsid w:val="00067959"/>
    <w:rsid w:val="00067B93"/>
    <w:rsid w:val="00067FE2"/>
    <w:rsid w:val="00070001"/>
    <w:rsid w:val="00070296"/>
    <w:rsid w:val="00070378"/>
    <w:rsid w:val="00070936"/>
    <w:rsid w:val="00070A95"/>
    <w:rsid w:val="00070F5A"/>
    <w:rsid w:val="0007118F"/>
    <w:rsid w:val="000716FB"/>
    <w:rsid w:val="00071E9B"/>
    <w:rsid w:val="00072085"/>
    <w:rsid w:val="000726F6"/>
    <w:rsid w:val="00072777"/>
    <w:rsid w:val="00072931"/>
    <w:rsid w:val="00072C88"/>
    <w:rsid w:val="00072E75"/>
    <w:rsid w:val="00072EFA"/>
    <w:rsid w:val="00073495"/>
    <w:rsid w:val="00073663"/>
    <w:rsid w:val="00073785"/>
    <w:rsid w:val="0007390D"/>
    <w:rsid w:val="0007408B"/>
    <w:rsid w:val="00074375"/>
    <w:rsid w:val="000743A0"/>
    <w:rsid w:val="000743DF"/>
    <w:rsid w:val="00074AA0"/>
    <w:rsid w:val="00074B6A"/>
    <w:rsid w:val="00074BF5"/>
    <w:rsid w:val="00074C1F"/>
    <w:rsid w:val="00074E31"/>
    <w:rsid w:val="00074F25"/>
    <w:rsid w:val="000752CD"/>
    <w:rsid w:val="00075680"/>
    <w:rsid w:val="000756D7"/>
    <w:rsid w:val="0007590A"/>
    <w:rsid w:val="00075999"/>
    <w:rsid w:val="00075EB1"/>
    <w:rsid w:val="00075FF3"/>
    <w:rsid w:val="00076B48"/>
    <w:rsid w:val="00076B8A"/>
    <w:rsid w:val="00077208"/>
    <w:rsid w:val="00077579"/>
    <w:rsid w:val="00077CCC"/>
    <w:rsid w:val="00077D69"/>
    <w:rsid w:val="00077E0C"/>
    <w:rsid w:val="00077FCD"/>
    <w:rsid w:val="00077FEC"/>
    <w:rsid w:val="000801D3"/>
    <w:rsid w:val="000801E9"/>
    <w:rsid w:val="0008028A"/>
    <w:rsid w:val="000805B2"/>
    <w:rsid w:val="00080786"/>
    <w:rsid w:val="00080848"/>
    <w:rsid w:val="00080AEC"/>
    <w:rsid w:val="00080B32"/>
    <w:rsid w:val="00080D39"/>
    <w:rsid w:val="00080D74"/>
    <w:rsid w:val="0008167E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88"/>
    <w:rsid w:val="00083854"/>
    <w:rsid w:val="00083AF5"/>
    <w:rsid w:val="00084255"/>
    <w:rsid w:val="00084BC2"/>
    <w:rsid w:val="00084DDA"/>
    <w:rsid w:val="00084EE0"/>
    <w:rsid w:val="00085239"/>
    <w:rsid w:val="00085C4A"/>
    <w:rsid w:val="00085DA4"/>
    <w:rsid w:val="00086221"/>
    <w:rsid w:val="0008624E"/>
    <w:rsid w:val="000862BA"/>
    <w:rsid w:val="000863D3"/>
    <w:rsid w:val="00086A9C"/>
    <w:rsid w:val="00086B50"/>
    <w:rsid w:val="00086C4D"/>
    <w:rsid w:val="00086CF2"/>
    <w:rsid w:val="00087265"/>
    <w:rsid w:val="0008731C"/>
    <w:rsid w:val="0008760B"/>
    <w:rsid w:val="00087881"/>
    <w:rsid w:val="00087BAB"/>
    <w:rsid w:val="00087CE7"/>
    <w:rsid w:val="00087E29"/>
    <w:rsid w:val="00087F91"/>
    <w:rsid w:val="0009034F"/>
    <w:rsid w:val="00090573"/>
    <w:rsid w:val="00090586"/>
    <w:rsid w:val="00090F91"/>
    <w:rsid w:val="0009106D"/>
    <w:rsid w:val="00091199"/>
    <w:rsid w:val="00091385"/>
    <w:rsid w:val="00091714"/>
    <w:rsid w:val="00091842"/>
    <w:rsid w:val="00091A28"/>
    <w:rsid w:val="000921E3"/>
    <w:rsid w:val="00092301"/>
    <w:rsid w:val="00092334"/>
    <w:rsid w:val="0009253D"/>
    <w:rsid w:val="00092C03"/>
    <w:rsid w:val="00093097"/>
    <w:rsid w:val="0009313F"/>
    <w:rsid w:val="000931C3"/>
    <w:rsid w:val="0009361B"/>
    <w:rsid w:val="0009366D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709B"/>
    <w:rsid w:val="00097408"/>
    <w:rsid w:val="000979F0"/>
    <w:rsid w:val="00097AE8"/>
    <w:rsid w:val="00097BD2"/>
    <w:rsid w:val="00097CD8"/>
    <w:rsid w:val="00097FF4"/>
    <w:rsid w:val="000A02DC"/>
    <w:rsid w:val="000A09A5"/>
    <w:rsid w:val="000A0CA1"/>
    <w:rsid w:val="000A0E99"/>
    <w:rsid w:val="000A0F88"/>
    <w:rsid w:val="000A14D5"/>
    <w:rsid w:val="000A1AD3"/>
    <w:rsid w:val="000A1D49"/>
    <w:rsid w:val="000A2042"/>
    <w:rsid w:val="000A23B7"/>
    <w:rsid w:val="000A262C"/>
    <w:rsid w:val="000A2D6B"/>
    <w:rsid w:val="000A2D70"/>
    <w:rsid w:val="000A2FAB"/>
    <w:rsid w:val="000A3A3A"/>
    <w:rsid w:val="000A3ACB"/>
    <w:rsid w:val="000A3B14"/>
    <w:rsid w:val="000A3E62"/>
    <w:rsid w:val="000A4492"/>
    <w:rsid w:val="000A49DE"/>
    <w:rsid w:val="000A4A2E"/>
    <w:rsid w:val="000A4B74"/>
    <w:rsid w:val="000A52B9"/>
    <w:rsid w:val="000A54BA"/>
    <w:rsid w:val="000A54DF"/>
    <w:rsid w:val="000A5AE2"/>
    <w:rsid w:val="000A5E77"/>
    <w:rsid w:val="000A61CB"/>
    <w:rsid w:val="000A64B8"/>
    <w:rsid w:val="000A6788"/>
    <w:rsid w:val="000A6AC6"/>
    <w:rsid w:val="000A6C17"/>
    <w:rsid w:val="000A6CFE"/>
    <w:rsid w:val="000A6F16"/>
    <w:rsid w:val="000A7C88"/>
    <w:rsid w:val="000A7E17"/>
    <w:rsid w:val="000A7EE4"/>
    <w:rsid w:val="000B028D"/>
    <w:rsid w:val="000B02B4"/>
    <w:rsid w:val="000B02C2"/>
    <w:rsid w:val="000B081C"/>
    <w:rsid w:val="000B08B5"/>
    <w:rsid w:val="000B0B38"/>
    <w:rsid w:val="000B0C1F"/>
    <w:rsid w:val="000B0DBC"/>
    <w:rsid w:val="000B10AB"/>
    <w:rsid w:val="000B12FD"/>
    <w:rsid w:val="000B17A1"/>
    <w:rsid w:val="000B1CD3"/>
    <w:rsid w:val="000B1ED1"/>
    <w:rsid w:val="000B1FF7"/>
    <w:rsid w:val="000B22DD"/>
    <w:rsid w:val="000B256B"/>
    <w:rsid w:val="000B28DE"/>
    <w:rsid w:val="000B2D4C"/>
    <w:rsid w:val="000B32D4"/>
    <w:rsid w:val="000B38DA"/>
    <w:rsid w:val="000B3A6A"/>
    <w:rsid w:val="000B3A7A"/>
    <w:rsid w:val="000B3F37"/>
    <w:rsid w:val="000B3F53"/>
    <w:rsid w:val="000B4968"/>
    <w:rsid w:val="000B49D7"/>
    <w:rsid w:val="000B4AA0"/>
    <w:rsid w:val="000B53AF"/>
    <w:rsid w:val="000B53D6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820"/>
    <w:rsid w:val="000B7D5E"/>
    <w:rsid w:val="000B7F40"/>
    <w:rsid w:val="000C00A9"/>
    <w:rsid w:val="000C133A"/>
    <w:rsid w:val="000C1D7E"/>
    <w:rsid w:val="000C1DBD"/>
    <w:rsid w:val="000C1F69"/>
    <w:rsid w:val="000C202F"/>
    <w:rsid w:val="000C256A"/>
    <w:rsid w:val="000C287A"/>
    <w:rsid w:val="000C2A25"/>
    <w:rsid w:val="000C2CA1"/>
    <w:rsid w:val="000C2DE1"/>
    <w:rsid w:val="000C2FDD"/>
    <w:rsid w:val="000C3321"/>
    <w:rsid w:val="000C393F"/>
    <w:rsid w:val="000C3987"/>
    <w:rsid w:val="000C3F16"/>
    <w:rsid w:val="000C4367"/>
    <w:rsid w:val="000C4913"/>
    <w:rsid w:val="000C4C15"/>
    <w:rsid w:val="000C4C76"/>
    <w:rsid w:val="000C4CA2"/>
    <w:rsid w:val="000C4F47"/>
    <w:rsid w:val="000C50C5"/>
    <w:rsid w:val="000C550B"/>
    <w:rsid w:val="000C5759"/>
    <w:rsid w:val="000C5E7D"/>
    <w:rsid w:val="000C6133"/>
    <w:rsid w:val="000C628A"/>
    <w:rsid w:val="000C673C"/>
    <w:rsid w:val="000C69F8"/>
    <w:rsid w:val="000C71D9"/>
    <w:rsid w:val="000C723D"/>
    <w:rsid w:val="000C7C3E"/>
    <w:rsid w:val="000C7E5F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206C"/>
    <w:rsid w:val="000D2271"/>
    <w:rsid w:val="000D23C1"/>
    <w:rsid w:val="000D2416"/>
    <w:rsid w:val="000D2982"/>
    <w:rsid w:val="000D2AE0"/>
    <w:rsid w:val="000D2EA5"/>
    <w:rsid w:val="000D35D4"/>
    <w:rsid w:val="000D362A"/>
    <w:rsid w:val="000D37FA"/>
    <w:rsid w:val="000D3A6C"/>
    <w:rsid w:val="000D3ADA"/>
    <w:rsid w:val="000D3DEE"/>
    <w:rsid w:val="000D4324"/>
    <w:rsid w:val="000D44D7"/>
    <w:rsid w:val="000D4600"/>
    <w:rsid w:val="000D4651"/>
    <w:rsid w:val="000D46EE"/>
    <w:rsid w:val="000D4A6A"/>
    <w:rsid w:val="000D4ABD"/>
    <w:rsid w:val="000D4B3E"/>
    <w:rsid w:val="000D4CA7"/>
    <w:rsid w:val="000D4DE6"/>
    <w:rsid w:val="000D4DFF"/>
    <w:rsid w:val="000D55EA"/>
    <w:rsid w:val="000D56D1"/>
    <w:rsid w:val="000D5711"/>
    <w:rsid w:val="000D5964"/>
    <w:rsid w:val="000D59A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1FC"/>
    <w:rsid w:val="000D722F"/>
    <w:rsid w:val="000D7268"/>
    <w:rsid w:val="000D75CC"/>
    <w:rsid w:val="000D7783"/>
    <w:rsid w:val="000D789A"/>
    <w:rsid w:val="000D7C7C"/>
    <w:rsid w:val="000D7D70"/>
    <w:rsid w:val="000E011D"/>
    <w:rsid w:val="000E059C"/>
    <w:rsid w:val="000E0F97"/>
    <w:rsid w:val="000E14B9"/>
    <w:rsid w:val="000E1807"/>
    <w:rsid w:val="000E182B"/>
    <w:rsid w:val="000E19C4"/>
    <w:rsid w:val="000E1C52"/>
    <w:rsid w:val="000E1E8E"/>
    <w:rsid w:val="000E1F21"/>
    <w:rsid w:val="000E2510"/>
    <w:rsid w:val="000E279B"/>
    <w:rsid w:val="000E297C"/>
    <w:rsid w:val="000E2A4C"/>
    <w:rsid w:val="000E3075"/>
    <w:rsid w:val="000E32B4"/>
    <w:rsid w:val="000E3358"/>
    <w:rsid w:val="000E37F0"/>
    <w:rsid w:val="000E38ED"/>
    <w:rsid w:val="000E3F84"/>
    <w:rsid w:val="000E4546"/>
    <w:rsid w:val="000E471D"/>
    <w:rsid w:val="000E48CD"/>
    <w:rsid w:val="000E4C9B"/>
    <w:rsid w:val="000E4D01"/>
    <w:rsid w:val="000E5830"/>
    <w:rsid w:val="000E5C4E"/>
    <w:rsid w:val="000E620B"/>
    <w:rsid w:val="000E6285"/>
    <w:rsid w:val="000E6333"/>
    <w:rsid w:val="000E65A7"/>
    <w:rsid w:val="000E6635"/>
    <w:rsid w:val="000E6E66"/>
    <w:rsid w:val="000E6F62"/>
    <w:rsid w:val="000E7145"/>
    <w:rsid w:val="000E7535"/>
    <w:rsid w:val="000E7601"/>
    <w:rsid w:val="000E79E6"/>
    <w:rsid w:val="000E7A31"/>
    <w:rsid w:val="000E7DF1"/>
    <w:rsid w:val="000E7F51"/>
    <w:rsid w:val="000F00D8"/>
    <w:rsid w:val="000F0457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203A"/>
    <w:rsid w:val="000F20CD"/>
    <w:rsid w:val="000F24C7"/>
    <w:rsid w:val="000F282C"/>
    <w:rsid w:val="000F2965"/>
    <w:rsid w:val="000F2F54"/>
    <w:rsid w:val="000F3353"/>
    <w:rsid w:val="000F34C7"/>
    <w:rsid w:val="000F37F8"/>
    <w:rsid w:val="000F3A13"/>
    <w:rsid w:val="000F3B40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A5E"/>
    <w:rsid w:val="000F5F35"/>
    <w:rsid w:val="000F61C4"/>
    <w:rsid w:val="000F6385"/>
    <w:rsid w:val="000F6563"/>
    <w:rsid w:val="000F6646"/>
    <w:rsid w:val="000F6881"/>
    <w:rsid w:val="000F6C32"/>
    <w:rsid w:val="000F6E7D"/>
    <w:rsid w:val="000F710E"/>
    <w:rsid w:val="000F737B"/>
    <w:rsid w:val="000F7478"/>
    <w:rsid w:val="000F765E"/>
    <w:rsid w:val="000F77C9"/>
    <w:rsid w:val="000F7C76"/>
    <w:rsid w:val="000F7F55"/>
    <w:rsid w:val="00100097"/>
    <w:rsid w:val="001000E9"/>
    <w:rsid w:val="00100169"/>
    <w:rsid w:val="0010067A"/>
    <w:rsid w:val="00100C6E"/>
    <w:rsid w:val="00101240"/>
    <w:rsid w:val="00101489"/>
    <w:rsid w:val="00101513"/>
    <w:rsid w:val="00101A0E"/>
    <w:rsid w:val="00101ACB"/>
    <w:rsid w:val="00101ACE"/>
    <w:rsid w:val="00101FA1"/>
    <w:rsid w:val="00102147"/>
    <w:rsid w:val="00102292"/>
    <w:rsid w:val="00102D2E"/>
    <w:rsid w:val="00103658"/>
    <w:rsid w:val="0010366C"/>
    <w:rsid w:val="00103D39"/>
    <w:rsid w:val="00104058"/>
    <w:rsid w:val="0010405D"/>
    <w:rsid w:val="00104228"/>
    <w:rsid w:val="00104240"/>
    <w:rsid w:val="0010496A"/>
    <w:rsid w:val="00104A80"/>
    <w:rsid w:val="00104D74"/>
    <w:rsid w:val="00104DE9"/>
    <w:rsid w:val="001050B7"/>
    <w:rsid w:val="0010521E"/>
    <w:rsid w:val="001052CF"/>
    <w:rsid w:val="0010555C"/>
    <w:rsid w:val="0010568A"/>
    <w:rsid w:val="00105748"/>
    <w:rsid w:val="00105749"/>
    <w:rsid w:val="00105820"/>
    <w:rsid w:val="0010593E"/>
    <w:rsid w:val="00105CEE"/>
    <w:rsid w:val="001061B3"/>
    <w:rsid w:val="0010660E"/>
    <w:rsid w:val="0010678B"/>
    <w:rsid w:val="00106A95"/>
    <w:rsid w:val="00106B50"/>
    <w:rsid w:val="00106CC3"/>
    <w:rsid w:val="00106CD8"/>
    <w:rsid w:val="00106E7E"/>
    <w:rsid w:val="0010714D"/>
    <w:rsid w:val="001074D1"/>
    <w:rsid w:val="001074DF"/>
    <w:rsid w:val="00107627"/>
    <w:rsid w:val="00107CC7"/>
    <w:rsid w:val="00110363"/>
    <w:rsid w:val="001115C0"/>
    <w:rsid w:val="001115F4"/>
    <w:rsid w:val="001118AA"/>
    <w:rsid w:val="001118CD"/>
    <w:rsid w:val="001119CC"/>
    <w:rsid w:val="00111AD9"/>
    <w:rsid w:val="001120CA"/>
    <w:rsid w:val="0011241B"/>
    <w:rsid w:val="00112B8F"/>
    <w:rsid w:val="00112B98"/>
    <w:rsid w:val="00112D41"/>
    <w:rsid w:val="00113030"/>
    <w:rsid w:val="001133A6"/>
    <w:rsid w:val="001134DA"/>
    <w:rsid w:val="001135C0"/>
    <w:rsid w:val="0011372B"/>
    <w:rsid w:val="00113D8F"/>
    <w:rsid w:val="00113EC0"/>
    <w:rsid w:val="001140FA"/>
    <w:rsid w:val="001141CF"/>
    <w:rsid w:val="00114379"/>
    <w:rsid w:val="001146A3"/>
    <w:rsid w:val="001146C6"/>
    <w:rsid w:val="001147B8"/>
    <w:rsid w:val="00114918"/>
    <w:rsid w:val="00114949"/>
    <w:rsid w:val="00114A39"/>
    <w:rsid w:val="00114E61"/>
    <w:rsid w:val="00114EA7"/>
    <w:rsid w:val="0011502F"/>
    <w:rsid w:val="0011536C"/>
    <w:rsid w:val="0011548E"/>
    <w:rsid w:val="0011557F"/>
    <w:rsid w:val="00115716"/>
    <w:rsid w:val="0011584C"/>
    <w:rsid w:val="00115D19"/>
    <w:rsid w:val="00115D3B"/>
    <w:rsid w:val="00116103"/>
    <w:rsid w:val="00116390"/>
    <w:rsid w:val="0011676C"/>
    <w:rsid w:val="00116B7D"/>
    <w:rsid w:val="001172C7"/>
    <w:rsid w:val="001175D5"/>
    <w:rsid w:val="00117703"/>
    <w:rsid w:val="00117957"/>
    <w:rsid w:val="00117B90"/>
    <w:rsid w:val="001203DB"/>
    <w:rsid w:val="0012079F"/>
    <w:rsid w:val="001207F3"/>
    <w:rsid w:val="001212C7"/>
    <w:rsid w:val="001213E6"/>
    <w:rsid w:val="00121897"/>
    <w:rsid w:val="001221F3"/>
    <w:rsid w:val="00122469"/>
    <w:rsid w:val="00122581"/>
    <w:rsid w:val="00122835"/>
    <w:rsid w:val="00122842"/>
    <w:rsid w:val="00122CD2"/>
    <w:rsid w:val="00122CDB"/>
    <w:rsid w:val="00122EB3"/>
    <w:rsid w:val="00123358"/>
    <w:rsid w:val="0012345C"/>
    <w:rsid w:val="00123587"/>
    <w:rsid w:val="001235BA"/>
    <w:rsid w:val="001235C4"/>
    <w:rsid w:val="0012370F"/>
    <w:rsid w:val="00123975"/>
    <w:rsid w:val="00123AE5"/>
    <w:rsid w:val="00123DED"/>
    <w:rsid w:val="00123E5B"/>
    <w:rsid w:val="00123F71"/>
    <w:rsid w:val="0012455C"/>
    <w:rsid w:val="0012467D"/>
    <w:rsid w:val="001246EC"/>
    <w:rsid w:val="001249D7"/>
    <w:rsid w:val="00124E10"/>
    <w:rsid w:val="00124E1B"/>
    <w:rsid w:val="00125078"/>
    <w:rsid w:val="001252FE"/>
    <w:rsid w:val="0012543D"/>
    <w:rsid w:val="001254B4"/>
    <w:rsid w:val="001257E6"/>
    <w:rsid w:val="001258B6"/>
    <w:rsid w:val="001259CE"/>
    <w:rsid w:val="00125ADE"/>
    <w:rsid w:val="00125DEA"/>
    <w:rsid w:val="00126260"/>
    <w:rsid w:val="0012680A"/>
    <w:rsid w:val="001269EA"/>
    <w:rsid w:val="00126B7C"/>
    <w:rsid w:val="001270F7"/>
    <w:rsid w:val="001274AC"/>
    <w:rsid w:val="001275E6"/>
    <w:rsid w:val="001277B8"/>
    <w:rsid w:val="00127DE2"/>
    <w:rsid w:val="00127F28"/>
    <w:rsid w:val="00127F2F"/>
    <w:rsid w:val="001301E5"/>
    <w:rsid w:val="00130714"/>
    <w:rsid w:val="00130782"/>
    <w:rsid w:val="00130953"/>
    <w:rsid w:val="00130AA9"/>
    <w:rsid w:val="00131024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2FFD"/>
    <w:rsid w:val="0013334C"/>
    <w:rsid w:val="0013344F"/>
    <w:rsid w:val="0013359C"/>
    <w:rsid w:val="00133D9D"/>
    <w:rsid w:val="00133EBD"/>
    <w:rsid w:val="001345D5"/>
    <w:rsid w:val="00134650"/>
    <w:rsid w:val="00134672"/>
    <w:rsid w:val="00134B09"/>
    <w:rsid w:val="00135015"/>
    <w:rsid w:val="00135095"/>
    <w:rsid w:val="001350ED"/>
    <w:rsid w:val="001352A6"/>
    <w:rsid w:val="001353D7"/>
    <w:rsid w:val="00135829"/>
    <w:rsid w:val="001358A7"/>
    <w:rsid w:val="001358F4"/>
    <w:rsid w:val="00135B49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19F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A48"/>
    <w:rsid w:val="00140C52"/>
    <w:rsid w:val="00140E5E"/>
    <w:rsid w:val="00141062"/>
    <w:rsid w:val="001410F1"/>
    <w:rsid w:val="001411F6"/>
    <w:rsid w:val="001414AC"/>
    <w:rsid w:val="00141807"/>
    <w:rsid w:val="001418FE"/>
    <w:rsid w:val="00141E46"/>
    <w:rsid w:val="0014206B"/>
    <w:rsid w:val="00142093"/>
    <w:rsid w:val="0014226D"/>
    <w:rsid w:val="00142B10"/>
    <w:rsid w:val="00142E42"/>
    <w:rsid w:val="001433C9"/>
    <w:rsid w:val="00143546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76E"/>
    <w:rsid w:val="001458FD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CBE"/>
    <w:rsid w:val="00146D29"/>
    <w:rsid w:val="001474C4"/>
    <w:rsid w:val="00147C58"/>
    <w:rsid w:val="00147D65"/>
    <w:rsid w:val="00147D91"/>
    <w:rsid w:val="00147F32"/>
    <w:rsid w:val="00150060"/>
    <w:rsid w:val="00150061"/>
    <w:rsid w:val="001508E1"/>
    <w:rsid w:val="00150BAF"/>
    <w:rsid w:val="00150CD5"/>
    <w:rsid w:val="00150FA9"/>
    <w:rsid w:val="00151096"/>
    <w:rsid w:val="001510B6"/>
    <w:rsid w:val="001510BE"/>
    <w:rsid w:val="001510ED"/>
    <w:rsid w:val="0015130E"/>
    <w:rsid w:val="00151805"/>
    <w:rsid w:val="001518AA"/>
    <w:rsid w:val="00152066"/>
    <w:rsid w:val="00152608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4E74"/>
    <w:rsid w:val="001550EA"/>
    <w:rsid w:val="00155F7A"/>
    <w:rsid w:val="00156260"/>
    <w:rsid w:val="001565AE"/>
    <w:rsid w:val="0015674F"/>
    <w:rsid w:val="001573B9"/>
    <w:rsid w:val="001575A4"/>
    <w:rsid w:val="00157A5E"/>
    <w:rsid w:val="00157C7C"/>
    <w:rsid w:val="00157D69"/>
    <w:rsid w:val="0016019C"/>
    <w:rsid w:val="001605BA"/>
    <w:rsid w:val="00160674"/>
    <w:rsid w:val="00160786"/>
    <w:rsid w:val="00160896"/>
    <w:rsid w:val="00160BD6"/>
    <w:rsid w:val="00161513"/>
    <w:rsid w:val="001616E2"/>
    <w:rsid w:val="001618A3"/>
    <w:rsid w:val="00162262"/>
    <w:rsid w:val="00162BD5"/>
    <w:rsid w:val="00162CF1"/>
    <w:rsid w:val="00162DAC"/>
    <w:rsid w:val="00162EB1"/>
    <w:rsid w:val="00162F38"/>
    <w:rsid w:val="00162F82"/>
    <w:rsid w:val="001630E4"/>
    <w:rsid w:val="001631BA"/>
    <w:rsid w:val="001634BB"/>
    <w:rsid w:val="001634E0"/>
    <w:rsid w:val="001637F6"/>
    <w:rsid w:val="00163971"/>
    <w:rsid w:val="001639BC"/>
    <w:rsid w:val="00163A59"/>
    <w:rsid w:val="00163AFC"/>
    <w:rsid w:val="00164646"/>
    <w:rsid w:val="001647FA"/>
    <w:rsid w:val="001649D4"/>
    <w:rsid w:val="00164C13"/>
    <w:rsid w:val="00165016"/>
    <w:rsid w:val="00165137"/>
    <w:rsid w:val="0016523F"/>
    <w:rsid w:val="001657C9"/>
    <w:rsid w:val="00165C3F"/>
    <w:rsid w:val="00165C90"/>
    <w:rsid w:val="00165CFF"/>
    <w:rsid w:val="001660C2"/>
    <w:rsid w:val="0016634F"/>
    <w:rsid w:val="001669F9"/>
    <w:rsid w:val="00166CEA"/>
    <w:rsid w:val="00166F5A"/>
    <w:rsid w:val="0016700E"/>
    <w:rsid w:val="0016711A"/>
    <w:rsid w:val="00167149"/>
    <w:rsid w:val="001673D5"/>
    <w:rsid w:val="0016764C"/>
    <w:rsid w:val="00167709"/>
    <w:rsid w:val="00167BAA"/>
    <w:rsid w:val="00167FA1"/>
    <w:rsid w:val="0017031E"/>
    <w:rsid w:val="00170397"/>
    <w:rsid w:val="001706E4"/>
    <w:rsid w:val="00170769"/>
    <w:rsid w:val="001708BC"/>
    <w:rsid w:val="001708D0"/>
    <w:rsid w:val="001708E0"/>
    <w:rsid w:val="00170BF4"/>
    <w:rsid w:val="00170CE7"/>
    <w:rsid w:val="00170F8D"/>
    <w:rsid w:val="00171617"/>
    <w:rsid w:val="00171642"/>
    <w:rsid w:val="00171901"/>
    <w:rsid w:val="00171944"/>
    <w:rsid w:val="00171B9D"/>
    <w:rsid w:val="00171C0B"/>
    <w:rsid w:val="00171D7E"/>
    <w:rsid w:val="00171F14"/>
    <w:rsid w:val="0017226B"/>
    <w:rsid w:val="0017269B"/>
    <w:rsid w:val="00172903"/>
    <w:rsid w:val="001729E1"/>
    <w:rsid w:val="00172B0A"/>
    <w:rsid w:val="00172B61"/>
    <w:rsid w:val="00172C20"/>
    <w:rsid w:val="001734FD"/>
    <w:rsid w:val="00173869"/>
    <w:rsid w:val="001738A5"/>
    <w:rsid w:val="00173A00"/>
    <w:rsid w:val="0017411D"/>
    <w:rsid w:val="00174DDB"/>
    <w:rsid w:val="00174F2F"/>
    <w:rsid w:val="00175163"/>
    <w:rsid w:val="001752EC"/>
    <w:rsid w:val="00175467"/>
    <w:rsid w:val="0017597C"/>
    <w:rsid w:val="00175B5A"/>
    <w:rsid w:val="00175C0B"/>
    <w:rsid w:val="00176414"/>
    <w:rsid w:val="001767F0"/>
    <w:rsid w:val="00176C81"/>
    <w:rsid w:val="00177036"/>
    <w:rsid w:val="0017714C"/>
    <w:rsid w:val="001771A6"/>
    <w:rsid w:val="00177219"/>
    <w:rsid w:val="0017722E"/>
    <w:rsid w:val="001774DD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808"/>
    <w:rsid w:val="00180A8F"/>
    <w:rsid w:val="00180E60"/>
    <w:rsid w:val="001817BA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F51"/>
    <w:rsid w:val="00185254"/>
    <w:rsid w:val="00185257"/>
    <w:rsid w:val="00185A87"/>
    <w:rsid w:val="00185BE1"/>
    <w:rsid w:val="00185C4E"/>
    <w:rsid w:val="00185E59"/>
    <w:rsid w:val="00185F10"/>
    <w:rsid w:val="00186242"/>
    <w:rsid w:val="001862BC"/>
    <w:rsid w:val="00186395"/>
    <w:rsid w:val="00186544"/>
    <w:rsid w:val="0018675E"/>
    <w:rsid w:val="00186AD7"/>
    <w:rsid w:val="00186B4D"/>
    <w:rsid w:val="00186DCB"/>
    <w:rsid w:val="00186E50"/>
    <w:rsid w:val="00186F58"/>
    <w:rsid w:val="0018765F"/>
    <w:rsid w:val="0018767B"/>
    <w:rsid w:val="00190307"/>
    <w:rsid w:val="0019044B"/>
    <w:rsid w:val="00190927"/>
    <w:rsid w:val="00190BD5"/>
    <w:rsid w:val="00191727"/>
    <w:rsid w:val="001918C5"/>
    <w:rsid w:val="00191A2B"/>
    <w:rsid w:val="00191EBF"/>
    <w:rsid w:val="001923DB"/>
    <w:rsid w:val="001925E5"/>
    <w:rsid w:val="001927B9"/>
    <w:rsid w:val="0019287C"/>
    <w:rsid w:val="00192D98"/>
    <w:rsid w:val="00192E4A"/>
    <w:rsid w:val="00192F16"/>
    <w:rsid w:val="00193242"/>
    <w:rsid w:val="0019328C"/>
    <w:rsid w:val="001935A9"/>
    <w:rsid w:val="00193987"/>
    <w:rsid w:val="001939CD"/>
    <w:rsid w:val="001939E0"/>
    <w:rsid w:val="00193C2A"/>
    <w:rsid w:val="00193CA7"/>
    <w:rsid w:val="00194075"/>
    <w:rsid w:val="001951A3"/>
    <w:rsid w:val="0019573B"/>
    <w:rsid w:val="001957D1"/>
    <w:rsid w:val="0019592C"/>
    <w:rsid w:val="00196085"/>
    <w:rsid w:val="00196491"/>
    <w:rsid w:val="0019692E"/>
    <w:rsid w:val="00196A48"/>
    <w:rsid w:val="00196B90"/>
    <w:rsid w:val="00196D5F"/>
    <w:rsid w:val="00196FF4"/>
    <w:rsid w:val="0019734F"/>
    <w:rsid w:val="001974DA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E76"/>
    <w:rsid w:val="001A1EC8"/>
    <w:rsid w:val="001A2057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39"/>
    <w:rsid w:val="001A5737"/>
    <w:rsid w:val="001A57DD"/>
    <w:rsid w:val="001A5F4C"/>
    <w:rsid w:val="001A61A0"/>
    <w:rsid w:val="001A628F"/>
    <w:rsid w:val="001A6640"/>
    <w:rsid w:val="001A68E2"/>
    <w:rsid w:val="001A6AFE"/>
    <w:rsid w:val="001A6F38"/>
    <w:rsid w:val="001A6FB5"/>
    <w:rsid w:val="001A706D"/>
    <w:rsid w:val="001A71EB"/>
    <w:rsid w:val="001A72EE"/>
    <w:rsid w:val="001A7723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450"/>
    <w:rsid w:val="001B07BA"/>
    <w:rsid w:val="001B0ADB"/>
    <w:rsid w:val="001B0F1F"/>
    <w:rsid w:val="001B11B1"/>
    <w:rsid w:val="001B1565"/>
    <w:rsid w:val="001B1732"/>
    <w:rsid w:val="001B17D9"/>
    <w:rsid w:val="001B1BBA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3FE2"/>
    <w:rsid w:val="001B45CE"/>
    <w:rsid w:val="001B4A66"/>
    <w:rsid w:val="001B5332"/>
    <w:rsid w:val="001B5369"/>
    <w:rsid w:val="001B53B3"/>
    <w:rsid w:val="001B54E9"/>
    <w:rsid w:val="001B57DF"/>
    <w:rsid w:val="001B5F67"/>
    <w:rsid w:val="001B6488"/>
    <w:rsid w:val="001B6C77"/>
    <w:rsid w:val="001B70CF"/>
    <w:rsid w:val="001B716B"/>
    <w:rsid w:val="001B748B"/>
    <w:rsid w:val="001B7541"/>
    <w:rsid w:val="001C002C"/>
    <w:rsid w:val="001C003A"/>
    <w:rsid w:val="001C0085"/>
    <w:rsid w:val="001C027A"/>
    <w:rsid w:val="001C04E1"/>
    <w:rsid w:val="001C063F"/>
    <w:rsid w:val="001C0883"/>
    <w:rsid w:val="001C0AD5"/>
    <w:rsid w:val="001C0BE9"/>
    <w:rsid w:val="001C144B"/>
    <w:rsid w:val="001C15D9"/>
    <w:rsid w:val="001C15F3"/>
    <w:rsid w:val="001C16A9"/>
    <w:rsid w:val="001C191F"/>
    <w:rsid w:val="001C1B6A"/>
    <w:rsid w:val="001C1E53"/>
    <w:rsid w:val="001C1ECB"/>
    <w:rsid w:val="001C1FFA"/>
    <w:rsid w:val="001C211D"/>
    <w:rsid w:val="001C24F0"/>
    <w:rsid w:val="001C257A"/>
    <w:rsid w:val="001C2639"/>
    <w:rsid w:val="001C2E60"/>
    <w:rsid w:val="001C325F"/>
    <w:rsid w:val="001C3474"/>
    <w:rsid w:val="001C356F"/>
    <w:rsid w:val="001C3DC6"/>
    <w:rsid w:val="001C3EAE"/>
    <w:rsid w:val="001C4A79"/>
    <w:rsid w:val="001C4F5F"/>
    <w:rsid w:val="001C518A"/>
    <w:rsid w:val="001C589B"/>
    <w:rsid w:val="001C58A6"/>
    <w:rsid w:val="001C59C2"/>
    <w:rsid w:val="001C5F88"/>
    <w:rsid w:val="001C619C"/>
    <w:rsid w:val="001C6A51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0C45"/>
    <w:rsid w:val="001D1258"/>
    <w:rsid w:val="001D13B0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4315"/>
    <w:rsid w:val="001D43C0"/>
    <w:rsid w:val="001D4969"/>
    <w:rsid w:val="001D4AF0"/>
    <w:rsid w:val="001D4B05"/>
    <w:rsid w:val="001D4F24"/>
    <w:rsid w:val="001D5005"/>
    <w:rsid w:val="001D506F"/>
    <w:rsid w:val="001D57BC"/>
    <w:rsid w:val="001D5A48"/>
    <w:rsid w:val="001D6016"/>
    <w:rsid w:val="001D63DF"/>
    <w:rsid w:val="001D6A53"/>
    <w:rsid w:val="001D6DD9"/>
    <w:rsid w:val="001D6E61"/>
    <w:rsid w:val="001D6F30"/>
    <w:rsid w:val="001D7260"/>
    <w:rsid w:val="001D72D6"/>
    <w:rsid w:val="001D7398"/>
    <w:rsid w:val="001D7816"/>
    <w:rsid w:val="001D7B96"/>
    <w:rsid w:val="001D7FE2"/>
    <w:rsid w:val="001E09F4"/>
    <w:rsid w:val="001E0A73"/>
    <w:rsid w:val="001E0D29"/>
    <w:rsid w:val="001E0D65"/>
    <w:rsid w:val="001E0EC6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3F12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715"/>
    <w:rsid w:val="001F0546"/>
    <w:rsid w:val="001F0DDF"/>
    <w:rsid w:val="001F0F3E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4BC"/>
    <w:rsid w:val="001F2536"/>
    <w:rsid w:val="001F26E9"/>
    <w:rsid w:val="001F2CE0"/>
    <w:rsid w:val="001F2D3F"/>
    <w:rsid w:val="001F2E08"/>
    <w:rsid w:val="001F33C4"/>
    <w:rsid w:val="001F35E6"/>
    <w:rsid w:val="001F37ED"/>
    <w:rsid w:val="001F39AB"/>
    <w:rsid w:val="001F3CFD"/>
    <w:rsid w:val="001F42F4"/>
    <w:rsid w:val="001F4570"/>
    <w:rsid w:val="001F45E8"/>
    <w:rsid w:val="001F47E5"/>
    <w:rsid w:val="001F4AE1"/>
    <w:rsid w:val="001F4E57"/>
    <w:rsid w:val="001F4F36"/>
    <w:rsid w:val="001F5276"/>
    <w:rsid w:val="001F52D8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828"/>
    <w:rsid w:val="001F6E45"/>
    <w:rsid w:val="001F7317"/>
    <w:rsid w:val="001F7569"/>
    <w:rsid w:val="001F78FD"/>
    <w:rsid w:val="001F798D"/>
    <w:rsid w:val="001F7BC7"/>
    <w:rsid w:val="001F7DD6"/>
    <w:rsid w:val="001F7E94"/>
    <w:rsid w:val="002000BF"/>
    <w:rsid w:val="002000F2"/>
    <w:rsid w:val="002000FC"/>
    <w:rsid w:val="00200605"/>
    <w:rsid w:val="0020080F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12E"/>
    <w:rsid w:val="002047DE"/>
    <w:rsid w:val="00204A27"/>
    <w:rsid w:val="00204A5A"/>
    <w:rsid w:val="00204C12"/>
    <w:rsid w:val="00204F93"/>
    <w:rsid w:val="00205230"/>
    <w:rsid w:val="00205635"/>
    <w:rsid w:val="00205646"/>
    <w:rsid w:val="002057DC"/>
    <w:rsid w:val="002058DC"/>
    <w:rsid w:val="00205957"/>
    <w:rsid w:val="00205AB2"/>
    <w:rsid w:val="00205B3B"/>
    <w:rsid w:val="00205CB2"/>
    <w:rsid w:val="00205CFE"/>
    <w:rsid w:val="0020610B"/>
    <w:rsid w:val="00206133"/>
    <w:rsid w:val="002063A7"/>
    <w:rsid w:val="0020674D"/>
    <w:rsid w:val="00206799"/>
    <w:rsid w:val="00206E1F"/>
    <w:rsid w:val="00206E5A"/>
    <w:rsid w:val="0020721F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DE2"/>
    <w:rsid w:val="00210F42"/>
    <w:rsid w:val="00211042"/>
    <w:rsid w:val="00211345"/>
    <w:rsid w:val="00211390"/>
    <w:rsid w:val="002114FA"/>
    <w:rsid w:val="00211601"/>
    <w:rsid w:val="00211D31"/>
    <w:rsid w:val="00211DD9"/>
    <w:rsid w:val="00211EDC"/>
    <w:rsid w:val="00212557"/>
    <w:rsid w:val="002125B4"/>
    <w:rsid w:val="002127C7"/>
    <w:rsid w:val="00212816"/>
    <w:rsid w:val="002129B2"/>
    <w:rsid w:val="00212C89"/>
    <w:rsid w:val="00212D30"/>
    <w:rsid w:val="00212F0E"/>
    <w:rsid w:val="00213091"/>
    <w:rsid w:val="002130BD"/>
    <w:rsid w:val="002131A5"/>
    <w:rsid w:val="00213598"/>
    <w:rsid w:val="00213851"/>
    <w:rsid w:val="00213AF9"/>
    <w:rsid w:val="002146F8"/>
    <w:rsid w:val="00214C0C"/>
    <w:rsid w:val="00214E0D"/>
    <w:rsid w:val="0021525E"/>
    <w:rsid w:val="002157F8"/>
    <w:rsid w:val="0021586D"/>
    <w:rsid w:val="00215C0F"/>
    <w:rsid w:val="00215F46"/>
    <w:rsid w:val="00216049"/>
    <w:rsid w:val="002160D2"/>
    <w:rsid w:val="002162EA"/>
    <w:rsid w:val="002165F9"/>
    <w:rsid w:val="00216685"/>
    <w:rsid w:val="00216718"/>
    <w:rsid w:val="00216B17"/>
    <w:rsid w:val="00216BBF"/>
    <w:rsid w:val="00216BFB"/>
    <w:rsid w:val="00217135"/>
    <w:rsid w:val="00217142"/>
    <w:rsid w:val="0021737B"/>
    <w:rsid w:val="00217B8B"/>
    <w:rsid w:val="00217CE8"/>
    <w:rsid w:val="00217E05"/>
    <w:rsid w:val="002201E6"/>
    <w:rsid w:val="002202EC"/>
    <w:rsid w:val="00220422"/>
    <w:rsid w:val="002204ED"/>
    <w:rsid w:val="0022062A"/>
    <w:rsid w:val="0022065D"/>
    <w:rsid w:val="00220697"/>
    <w:rsid w:val="0022088E"/>
    <w:rsid w:val="00220A14"/>
    <w:rsid w:val="00220E92"/>
    <w:rsid w:val="002211DD"/>
    <w:rsid w:val="0022135D"/>
    <w:rsid w:val="00221449"/>
    <w:rsid w:val="0022174A"/>
    <w:rsid w:val="0022180C"/>
    <w:rsid w:val="00221B3F"/>
    <w:rsid w:val="0022215C"/>
    <w:rsid w:val="002221B4"/>
    <w:rsid w:val="002222A4"/>
    <w:rsid w:val="00222EA3"/>
    <w:rsid w:val="00222FFF"/>
    <w:rsid w:val="0022337A"/>
    <w:rsid w:val="002233B1"/>
    <w:rsid w:val="00223833"/>
    <w:rsid w:val="00223ACD"/>
    <w:rsid w:val="00223ADC"/>
    <w:rsid w:val="00223F34"/>
    <w:rsid w:val="002241C9"/>
    <w:rsid w:val="0022434E"/>
    <w:rsid w:val="00224506"/>
    <w:rsid w:val="00224890"/>
    <w:rsid w:val="002248E2"/>
    <w:rsid w:val="0022491B"/>
    <w:rsid w:val="00224A9B"/>
    <w:rsid w:val="00224C25"/>
    <w:rsid w:val="00225DB5"/>
    <w:rsid w:val="0022657F"/>
    <w:rsid w:val="00226635"/>
    <w:rsid w:val="0022683F"/>
    <w:rsid w:val="002269A7"/>
    <w:rsid w:val="00226BD3"/>
    <w:rsid w:val="00226C2B"/>
    <w:rsid w:val="00226D25"/>
    <w:rsid w:val="00226F21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9C5"/>
    <w:rsid w:val="00234E22"/>
    <w:rsid w:val="0023529A"/>
    <w:rsid w:val="00235581"/>
    <w:rsid w:val="002355BE"/>
    <w:rsid w:val="00235698"/>
    <w:rsid w:val="00235724"/>
    <w:rsid w:val="00235C01"/>
    <w:rsid w:val="00235C4D"/>
    <w:rsid w:val="00235D2E"/>
    <w:rsid w:val="00236057"/>
    <w:rsid w:val="002362C4"/>
    <w:rsid w:val="002368CC"/>
    <w:rsid w:val="00236B66"/>
    <w:rsid w:val="00236F55"/>
    <w:rsid w:val="00236F71"/>
    <w:rsid w:val="00236F8A"/>
    <w:rsid w:val="002370A7"/>
    <w:rsid w:val="002370C1"/>
    <w:rsid w:val="002373FC"/>
    <w:rsid w:val="00237494"/>
    <w:rsid w:val="0023776F"/>
    <w:rsid w:val="00237C6F"/>
    <w:rsid w:val="00237D22"/>
    <w:rsid w:val="00240B1C"/>
    <w:rsid w:val="00240B7D"/>
    <w:rsid w:val="00240BB5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AD2"/>
    <w:rsid w:val="00242B2A"/>
    <w:rsid w:val="00242BBD"/>
    <w:rsid w:val="00242C75"/>
    <w:rsid w:val="00242CAE"/>
    <w:rsid w:val="0024313D"/>
    <w:rsid w:val="00243336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9A8"/>
    <w:rsid w:val="00245A41"/>
    <w:rsid w:val="00245B70"/>
    <w:rsid w:val="00245D7D"/>
    <w:rsid w:val="00245D99"/>
    <w:rsid w:val="00245E39"/>
    <w:rsid w:val="00245FBA"/>
    <w:rsid w:val="00246A41"/>
    <w:rsid w:val="00246BCC"/>
    <w:rsid w:val="00246C31"/>
    <w:rsid w:val="00246C52"/>
    <w:rsid w:val="00246EB6"/>
    <w:rsid w:val="0024703D"/>
    <w:rsid w:val="00247118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0DDF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7B7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A25"/>
    <w:rsid w:val="00253A89"/>
    <w:rsid w:val="00253D27"/>
    <w:rsid w:val="00253D64"/>
    <w:rsid w:val="00253F72"/>
    <w:rsid w:val="00254452"/>
    <w:rsid w:val="002546CC"/>
    <w:rsid w:val="00254794"/>
    <w:rsid w:val="00254CBD"/>
    <w:rsid w:val="0025563D"/>
    <w:rsid w:val="002556FA"/>
    <w:rsid w:val="002558B0"/>
    <w:rsid w:val="00255A43"/>
    <w:rsid w:val="00255C71"/>
    <w:rsid w:val="00255D02"/>
    <w:rsid w:val="002563C8"/>
    <w:rsid w:val="0025671A"/>
    <w:rsid w:val="002568B9"/>
    <w:rsid w:val="00256972"/>
    <w:rsid w:val="00256ACC"/>
    <w:rsid w:val="00256F02"/>
    <w:rsid w:val="002571C8"/>
    <w:rsid w:val="002572F1"/>
    <w:rsid w:val="00257A62"/>
    <w:rsid w:val="00260156"/>
    <w:rsid w:val="002601AF"/>
    <w:rsid w:val="00260627"/>
    <w:rsid w:val="0026075E"/>
    <w:rsid w:val="00260EF7"/>
    <w:rsid w:val="00260FAD"/>
    <w:rsid w:val="00261145"/>
    <w:rsid w:val="002612A1"/>
    <w:rsid w:val="002613E8"/>
    <w:rsid w:val="0026156D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4022"/>
    <w:rsid w:val="002643C7"/>
    <w:rsid w:val="0026455A"/>
    <w:rsid w:val="0026468A"/>
    <w:rsid w:val="00264C28"/>
    <w:rsid w:val="0026509A"/>
    <w:rsid w:val="002650CA"/>
    <w:rsid w:val="002651FC"/>
    <w:rsid w:val="002655F1"/>
    <w:rsid w:val="00265701"/>
    <w:rsid w:val="00265A28"/>
    <w:rsid w:val="00265AD0"/>
    <w:rsid w:val="00265E3B"/>
    <w:rsid w:val="00265E9A"/>
    <w:rsid w:val="00265FF5"/>
    <w:rsid w:val="00266210"/>
    <w:rsid w:val="0026629D"/>
    <w:rsid w:val="00266F5D"/>
    <w:rsid w:val="0026716C"/>
    <w:rsid w:val="0026748C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C6C"/>
    <w:rsid w:val="00272D06"/>
    <w:rsid w:val="00272FEB"/>
    <w:rsid w:val="0027309D"/>
    <w:rsid w:val="002738C9"/>
    <w:rsid w:val="00273B2D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6001"/>
    <w:rsid w:val="002764FB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51"/>
    <w:rsid w:val="00280960"/>
    <w:rsid w:val="00280D7A"/>
    <w:rsid w:val="002813D8"/>
    <w:rsid w:val="00281DD0"/>
    <w:rsid w:val="00281F26"/>
    <w:rsid w:val="0028203A"/>
    <w:rsid w:val="002825CE"/>
    <w:rsid w:val="002826D0"/>
    <w:rsid w:val="002829E8"/>
    <w:rsid w:val="00282C4C"/>
    <w:rsid w:val="00282D7B"/>
    <w:rsid w:val="00282E14"/>
    <w:rsid w:val="00282EF9"/>
    <w:rsid w:val="00283112"/>
    <w:rsid w:val="00283178"/>
    <w:rsid w:val="00283181"/>
    <w:rsid w:val="00283362"/>
    <w:rsid w:val="002835A5"/>
    <w:rsid w:val="0028361F"/>
    <w:rsid w:val="002836DC"/>
    <w:rsid w:val="00283CE6"/>
    <w:rsid w:val="00283D6B"/>
    <w:rsid w:val="00283FCD"/>
    <w:rsid w:val="002843E2"/>
    <w:rsid w:val="00284705"/>
    <w:rsid w:val="00284E7F"/>
    <w:rsid w:val="002850F7"/>
    <w:rsid w:val="00285520"/>
    <w:rsid w:val="00285894"/>
    <w:rsid w:val="00285A39"/>
    <w:rsid w:val="00285A3B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E8B"/>
    <w:rsid w:val="00290FC4"/>
    <w:rsid w:val="00291403"/>
    <w:rsid w:val="002916AD"/>
    <w:rsid w:val="0029178F"/>
    <w:rsid w:val="00291B01"/>
    <w:rsid w:val="00291BA0"/>
    <w:rsid w:val="00292235"/>
    <w:rsid w:val="00292C97"/>
    <w:rsid w:val="00292E58"/>
    <w:rsid w:val="00293504"/>
    <w:rsid w:val="0029419E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C62"/>
    <w:rsid w:val="00296FD8"/>
    <w:rsid w:val="00297040"/>
    <w:rsid w:val="002970E1"/>
    <w:rsid w:val="0029743A"/>
    <w:rsid w:val="00297499"/>
    <w:rsid w:val="002974AA"/>
    <w:rsid w:val="00297F46"/>
    <w:rsid w:val="00297F71"/>
    <w:rsid w:val="002A0176"/>
    <w:rsid w:val="002A0204"/>
    <w:rsid w:val="002A0210"/>
    <w:rsid w:val="002A0581"/>
    <w:rsid w:val="002A05EF"/>
    <w:rsid w:val="002A0724"/>
    <w:rsid w:val="002A0ED3"/>
    <w:rsid w:val="002A1506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8DC"/>
    <w:rsid w:val="002A2E5C"/>
    <w:rsid w:val="002A2FE5"/>
    <w:rsid w:val="002A317E"/>
    <w:rsid w:val="002A31FF"/>
    <w:rsid w:val="002A3668"/>
    <w:rsid w:val="002A3705"/>
    <w:rsid w:val="002A3771"/>
    <w:rsid w:val="002A3B12"/>
    <w:rsid w:val="002A3BE5"/>
    <w:rsid w:val="002A3CF2"/>
    <w:rsid w:val="002A40D2"/>
    <w:rsid w:val="002A40EB"/>
    <w:rsid w:val="002A4102"/>
    <w:rsid w:val="002A4349"/>
    <w:rsid w:val="002A469C"/>
    <w:rsid w:val="002A4729"/>
    <w:rsid w:val="002A4918"/>
    <w:rsid w:val="002A4E20"/>
    <w:rsid w:val="002A523D"/>
    <w:rsid w:val="002A526E"/>
    <w:rsid w:val="002A5488"/>
    <w:rsid w:val="002A54CA"/>
    <w:rsid w:val="002A589A"/>
    <w:rsid w:val="002A5C34"/>
    <w:rsid w:val="002A5FC1"/>
    <w:rsid w:val="002A60B6"/>
    <w:rsid w:val="002A61BD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A7EF2"/>
    <w:rsid w:val="002B033D"/>
    <w:rsid w:val="002B07BF"/>
    <w:rsid w:val="002B0805"/>
    <w:rsid w:val="002B0971"/>
    <w:rsid w:val="002B0C99"/>
    <w:rsid w:val="002B0D68"/>
    <w:rsid w:val="002B0EDA"/>
    <w:rsid w:val="002B10F9"/>
    <w:rsid w:val="002B147E"/>
    <w:rsid w:val="002B19C7"/>
    <w:rsid w:val="002B21D6"/>
    <w:rsid w:val="002B2230"/>
    <w:rsid w:val="002B227D"/>
    <w:rsid w:val="002B25F7"/>
    <w:rsid w:val="002B276F"/>
    <w:rsid w:val="002B27D9"/>
    <w:rsid w:val="002B2BA0"/>
    <w:rsid w:val="002B2C92"/>
    <w:rsid w:val="002B2F85"/>
    <w:rsid w:val="002B3081"/>
    <w:rsid w:val="002B3158"/>
    <w:rsid w:val="002B318B"/>
    <w:rsid w:val="002B32BC"/>
    <w:rsid w:val="002B340B"/>
    <w:rsid w:val="002B34AE"/>
    <w:rsid w:val="002B3718"/>
    <w:rsid w:val="002B39AF"/>
    <w:rsid w:val="002B39ED"/>
    <w:rsid w:val="002B3D90"/>
    <w:rsid w:val="002B3E45"/>
    <w:rsid w:val="002B4990"/>
    <w:rsid w:val="002B4A64"/>
    <w:rsid w:val="002B4C39"/>
    <w:rsid w:val="002B57F1"/>
    <w:rsid w:val="002B5923"/>
    <w:rsid w:val="002B5976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B7FE4"/>
    <w:rsid w:val="002C04C2"/>
    <w:rsid w:val="002C0818"/>
    <w:rsid w:val="002C0ADE"/>
    <w:rsid w:val="002C0CC0"/>
    <w:rsid w:val="002C0D09"/>
    <w:rsid w:val="002C0DD0"/>
    <w:rsid w:val="002C0E0A"/>
    <w:rsid w:val="002C10FA"/>
    <w:rsid w:val="002C1C99"/>
    <w:rsid w:val="002C1DF1"/>
    <w:rsid w:val="002C1E38"/>
    <w:rsid w:val="002C203A"/>
    <w:rsid w:val="002C204E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533"/>
    <w:rsid w:val="002C5620"/>
    <w:rsid w:val="002C5A6B"/>
    <w:rsid w:val="002C60A0"/>
    <w:rsid w:val="002C6165"/>
    <w:rsid w:val="002C61E0"/>
    <w:rsid w:val="002C6CF5"/>
    <w:rsid w:val="002C6EC1"/>
    <w:rsid w:val="002C706B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0D83"/>
    <w:rsid w:val="002D1371"/>
    <w:rsid w:val="002D13B7"/>
    <w:rsid w:val="002D151D"/>
    <w:rsid w:val="002D15C0"/>
    <w:rsid w:val="002D1F9D"/>
    <w:rsid w:val="002D2057"/>
    <w:rsid w:val="002D21F9"/>
    <w:rsid w:val="002D2262"/>
    <w:rsid w:val="002D28E0"/>
    <w:rsid w:val="002D2AC4"/>
    <w:rsid w:val="002D2B4E"/>
    <w:rsid w:val="002D2D87"/>
    <w:rsid w:val="002D32F7"/>
    <w:rsid w:val="002D3848"/>
    <w:rsid w:val="002D3968"/>
    <w:rsid w:val="002D3F05"/>
    <w:rsid w:val="002D425A"/>
    <w:rsid w:val="002D4322"/>
    <w:rsid w:val="002D4722"/>
    <w:rsid w:val="002D47FC"/>
    <w:rsid w:val="002D48A9"/>
    <w:rsid w:val="002D49CC"/>
    <w:rsid w:val="002D4A54"/>
    <w:rsid w:val="002D4E37"/>
    <w:rsid w:val="002D52E0"/>
    <w:rsid w:val="002D57D5"/>
    <w:rsid w:val="002D5DEA"/>
    <w:rsid w:val="002D5E2D"/>
    <w:rsid w:val="002D6127"/>
    <w:rsid w:val="002D68C3"/>
    <w:rsid w:val="002D6C69"/>
    <w:rsid w:val="002D75B9"/>
    <w:rsid w:val="002D772F"/>
    <w:rsid w:val="002D7C52"/>
    <w:rsid w:val="002D7C7C"/>
    <w:rsid w:val="002E018E"/>
    <w:rsid w:val="002E04F0"/>
    <w:rsid w:val="002E0BB0"/>
    <w:rsid w:val="002E0E4F"/>
    <w:rsid w:val="002E0E94"/>
    <w:rsid w:val="002E16BC"/>
    <w:rsid w:val="002E1941"/>
    <w:rsid w:val="002E1B94"/>
    <w:rsid w:val="002E1BE3"/>
    <w:rsid w:val="002E21D5"/>
    <w:rsid w:val="002E251B"/>
    <w:rsid w:val="002E2923"/>
    <w:rsid w:val="002E2A76"/>
    <w:rsid w:val="002E306D"/>
    <w:rsid w:val="002E31D8"/>
    <w:rsid w:val="002E3419"/>
    <w:rsid w:val="002E3624"/>
    <w:rsid w:val="002E3653"/>
    <w:rsid w:val="002E36AE"/>
    <w:rsid w:val="002E38B7"/>
    <w:rsid w:val="002E3BCB"/>
    <w:rsid w:val="002E3BD9"/>
    <w:rsid w:val="002E46BE"/>
    <w:rsid w:val="002E5058"/>
    <w:rsid w:val="002E56DE"/>
    <w:rsid w:val="002E58E1"/>
    <w:rsid w:val="002E58FE"/>
    <w:rsid w:val="002E5BDD"/>
    <w:rsid w:val="002E5C56"/>
    <w:rsid w:val="002E5E82"/>
    <w:rsid w:val="002E634A"/>
    <w:rsid w:val="002E679D"/>
    <w:rsid w:val="002E6C98"/>
    <w:rsid w:val="002E6CE4"/>
    <w:rsid w:val="002E6D1F"/>
    <w:rsid w:val="002E7265"/>
    <w:rsid w:val="002E7321"/>
    <w:rsid w:val="002E74F2"/>
    <w:rsid w:val="002E7609"/>
    <w:rsid w:val="002E7894"/>
    <w:rsid w:val="002E7BB2"/>
    <w:rsid w:val="002E7C5F"/>
    <w:rsid w:val="002E7FC3"/>
    <w:rsid w:val="002E7FD8"/>
    <w:rsid w:val="002F0045"/>
    <w:rsid w:val="002F00F0"/>
    <w:rsid w:val="002F025B"/>
    <w:rsid w:val="002F0292"/>
    <w:rsid w:val="002F0684"/>
    <w:rsid w:val="002F06BE"/>
    <w:rsid w:val="002F0ADB"/>
    <w:rsid w:val="002F0C5E"/>
    <w:rsid w:val="002F0CAE"/>
    <w:rsid w:val="002F0E90"/>
    <w:rsid w:val="002F1026"/>
    <w:rsid w:val="002F17A3"/>
    <w:rsid w:val="002F1956"/>
    <w:rsid w:val="002F2508"/>
    <w:rsid w:val="002F29D2"/>
    <w:rsid w:val="002F2AE0"/>
    <w:rsid w:val="002F2F26"/>
    <w:rsid w:val="002F300D"/>
    <w:rsid w:val="002F3DBE"/>
    <w:rsid w:val="002F3F16"/>
    <w:rsid w:val="002F413F"/>
    <w:rsid w:val="002F44AD"/>
    <w:rsid w:val="002F45D3"/>
    <w:rsid w:val="002F463C"/>
    <w:rsid w:val="002F48D4"/>
    <w:rsid w:val="002F4934"/>
    <w:rsid w:val="002F4A52"/>
    <w:rsid w:val="002F4CF5"/>
    <w:rsid w:val="002F4ECD"/>
    <w:rsid w:val="002F4FC5"/>
    <w:rsid w:val="002F51DA"/>
    <w:rsid w:val="002F5422"/>
    <w:rsid w:val="002F55D2"/>
    <w:rsid w:val="002F5634"/>
    <w:rsid w:val="002F5DC5"/>
    <w:rsid w:val="002F5FDA"/>
    <w:rsid w:val="002F619C"/>
    <w:rsid w:val="002F6319"/>
    <w:rsid w:val="002F647E"/>
    <w:rsid w:val="002F6BDA"/>
    <w:rsid w:val="002F6D19"/>
    <w:rsid w:val="002F6EA2"/>
    <w:rsid w:val="002F7122"/>
    <w:rsid w:val="002F718A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A98"/>
    <w:rsid w:val="00301EE4"/>
    <w:rsid w:val="00302144"/>
    <w:rsid w:val="00302239"/>
    <w:rsid w:val="003024AF"/>
    <w:rsid w:val="003024DE"/>
    <w:rsid w:val="00302701"/>
    <w:rsid w:val="00302739"/>
    <w:rsid w:val="00303115"/>
    <w:rsid w:val="003034FC"/>
    <w:rsid w:val="0030361B"/>
    <w:rsid w:val="003039EA"/>
    <w:rsid w:val="00303C07"/>
    <w:rsid w:val="00303FB7"/>
    <w:rsid w:val="00304061"/>
    <w:rsid w:val="00304373"/>
    <w:rsid w:val="00304549"/>
    <w:rsid w:val="00304AC5"/>
    <w:rsid w:val="00304BB6"/>
    <w:rsid w:val="00304FCA"/>
    <w:rsid w:val="00305410"/>
    <w:rsid w:val="00305B65"/>
    <w:rsid w:val="00306079"/>
    <w:rsid w:val="003064B4"/>
    <w:rsid w:val="003065FB"/>
    <w:rsid w:val="003067F3"/>
    <w:rsid w:val="003068F4"/>
    <w:rsid w:val="00306C20"/>
    <w:rsid w:val="00306D5C"/>
    <w:rsid w:val="00306E6E"/>
    <w:rsid w:val="003072A9"/>
    <w:rsid w:val="00307374"/>
    <w:rsid w:val="00307B27"/>
    <w:rsid w:val="00307C5E"/>
    <w:rsid w:val="00307D05"/>
    <w:rsid w:val="00307DA4"/>
    <w:rsid w:val="00307F28"/>
    <w:rsid w:val="003101DC"/>
    <w:rsid w:val="0031035A"/>
    <w:rsid w:val="00310389"/>
    <w:rsid w:val="003107BF"/>
    <w:rsid w:val="00310C62"/>
    <w:rsid w:val="00310CC6"/>
    <w:rsid w:val="00310F10"/>
    <w:rsid w:val="00310F66"/>
    <w:rsid w:val="00311642"/>
    <w:rsid w:val="00311761"/>
    <w:rsid w:val="00311941"/>
    <w:rsid w:val="00311D1B"/>
    <w:rsid w:val="003121B8"/>
    <w:rsid w:val="0031226C"/>
    <w:rsid w:val="00312567"/>
    <w:rsid w:val="00312AD7"/>
    <w:rsid w:val="00313798"/>
    <w:rsid w:val="003137A0"/>
    <w:rsid w:val="003137ED"/>
    <w:rsid w:val="00313AC4"/>
    <w:rsid w:val="00313C4F"/>
    <w:rsid w:val="00313EE1"/>
    <w:rsid w:val="003141C2"/>
    <w:rsid w:val="00314629"/>
    <w:rsid w:val="00314B31"/>
    <w:rsid w:val="00314BF5"/>
    <w:rsid w:val="00314F8B"/>
    <w:rsid w:val="0031599D"/>
    <w:rsid w:val="00315B92"/>
    <w:rsid w:val="00315F72"/>
    <w:rsid w:val="0031601F"/>
    <w:rsid w:val="00316072"/>
    <w:rsid w:val="00316265"/>
    <w:rsid w:val="003168E2"/>
    <w:rsid w:val="00316BF5"/>
    <w:rsid w:val="00316C58"/>
    <w:rsid w:val="00316E46"/>
    <w:rsid w:val="00316F92"/>
    <w:rsid w:val="00317050"/>
    <w:rsid w:val="003170C9"/>
    <w:rsid w:val="00317884"/>
    <w:rsid w:val="003200D5"/>
    <w:rsid w:val="003200E7"/>
    <w:rsid w:val="003201CE"/>
    <w:rsid w:val="003201E5"/>
    <w:rsid w:val="00320A59"/>
    <w:rsid w:val="00320B1B"/>
    <w:rsid w:val="0032172E"/>
    <w:rsid w:val="00321822"/>
    <w:rsid w:val="00321B02"/>
    <w:rsid w:val="003222E4"/>
    <w:rsid w:val="00322352"/>
    <w:rsid w:val="00322545"/>
    <w:rsid w:val="00322647"/>
    <w:rsid w:val="00322751"/>
    <w:rsid w:val="00322A6A"/>
    <w:rsid w:val="00322BC3"/>
    <w:rsid w:val="00322E3B"/>
    <w:rsid w:val="0032313E"/>
    <w:rsid w:val="0032336C"/>
    <w:rsid w:val="003234EF"/>
    <w:rsid w:val="003235BA"/>
    <w:rsid w:val="00323FAD"/>
    <w:rsid w:val="003245E6"/>
    <w:rsid w:val="003246E3"/>
    <w:rsid w:val="00324731"/>
    <w:rsid w:val="003249F8"/>
    <w:rsid w:val="00324E09"/>
    <w:rsid w:val="00324EA0"/>
    <w:rsid w:val="00325319"/>
    <w:rsid w:val="00325CB5"/>
    <w:rsid w:val="003260B3"/>
    <w:rsid w:val="003260C1"/>
    <w:rsid w:val="0032649F"/>
    <w:rsid w:val="003264E8"/>
    <w:rsid w:val="0032661F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308C4"/>
    <w:rsid w:val="00330941"/>
    <w:rsid w:val="00330AA6"/>
    <w:rsid w:val="00330C30"/>
    <w:rsid w:val="00330DE8"/>
    <w:rsid w:val="00331406"/>
    <w:rsid w:val="00331428"/>
    <w:rsid w:val="00331BCC"/>
    <w:rsid w:val="00332016"/>
    <w:rsid w:val="003321C3"/>
    <w:rsid w:val="0033287B"/>
    <w:rsid w:val="00332962"/>
    <w:rsid w:val="00332B77"/>
    <w:rsid w:val="00332BA3"/>
    <w:rsid w:val="00332C85"/>
    <w:rsid w:val="00332D70"/>
    <w:rsid w:val="00333BB9"/>
    <w:rsid w:val="0033443F"/>
    <w:rsid w:val="00334AAB"/>
    <w:rsid w:val="00335250"/>
    <w:rsid w:val="00335513"/>
    <w:rsid w:val="00335664"/>
    <w:rsid w:val="0033592C"/>
    <w:rsid w:val="00335C5E"/>
    <w:rsid w:val="00335DF1"/>
    <w:rsid w:val="00335E2A"/>
    <w:rsid w:val="00336225"/>
    <w:rsid w:val="003366FE"/>
    <w:rsid w:val="00336780"/>
    <w:rsid w:val="003367C5"/>
    <w:rsid w:val="00336A34"/>
    <w:rsid w:val="00336D83"/>
    <w:rsid w:val="00336E1A"/>
    <w:rsid w:val="003370D3"/>
    <w:rsid w:val="003376CF"/>
    <w:rsid w:val="00337C71"/>
    <w:rsid w:val="00340450"/>
    <w:rsid w:val="00340571"/>
    <w:rsid w:val="00340A6D"/>
    <w:rsid w:val="00340D9C"/>
    <w:rsid w:val="00340E16"/>
    <w:rsid w:val="00340E58"/>
    <w:rsid w:val="00340EA8"/>
    <w:rsid w:val="00341087"/>
    <w:rsid w:val="003411D5"/>
    <w:rsid w:val="00341412"/>
    <w:rsid w:val="00341CDF"/>
    <w:rsid w:val="003422A6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511B"/>
    <w:rsid w:val="00345F6C"/>
    <w:rsid w:val="003469CC"/>
    <w:rsid w:val="00346D3D"/>
    <w:rsid w:val="003471DC"/>
    <w:rsid w:val="00347265"/>
    <w:rsid w:val="0034735D"/>
    <w:rsid w:val="0034745C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CFD"/>
    <w:rsid w:val="00350D1D"/>
    <w:rsid w:val="00350E3F"/>
    <w:rsid w:val="00350EFC"/>
    <w:rsid w:val="00350FE6"/>
    <w:rsid w:val="0035173C"/>
    <w:rsid w:val="0035180B"/>
    <w:rsid w:val="00351A39"/>
    <w:rsid w:val="00351C98"/>
    <w:rsid w:val="00351D57"/>
    <w:rsid w:val="0035216E"/>
    <w:rsid w:val="00352600"/>
    <w:rsid w:val="0035265C"/>
    <w:rsid w:val="00352759"/>
    <w:rsid w:val="003527BB"/>
    <w:rsid w:val="00352828"/>
    <w:rsid w:val="00352952"/>
    <w:rsid w:val="00352AD3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5122"/>
    <w:rsid w:val="003552C6"/>
    <w:rsid w:val="003554DE"/>
    <w:rsid w:val="00355A83"/>
    <w:rsid w:val="00356029"/>
    <w:rsid w:val="003560B8"/>
    <w:rsid w:val="003562D7"/>
    <w:rsid w:val="00356353"/>
    <w:rsid w:val="003567C9"/>
    <w:rsid w:val="00356BA5"/>
    <w:rsid w:val="00356CEC"/>
    <w:rsid w:val="00357230"/>
    <w:rsid w:val="003572DE"/>
    <w:rsid w:val="003574DC"/>
    <w:rsid w:val="00357659"/>
    <w:rsid w:val="00357712"/>
    <w:rsid w:val="00357B14"/>
    <w:rsid w:val="00357D8A"/>
    <w:rsid w:val="00357E51"/>
    <w:rsid w:val="0036012E"/>
    <w:rsid w:val="00360267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6C4"/>
    <w:rsid w:val="00362835"/>
    <w:rsid w:val="00362C5A"/>
    <w:rsid w:val="003635DD"/>
    <w:rsid w:val="0036396E"/>
    <w:rsid w:val="00363F7A"/>
    <w:rsid w:val="00364A63"/>
    <w:rsid w:val="00365351"/>
    <w:rsid w:val="00365477"/>
    <w:rsid w:val="0036561B"/>
    <w:rsid w:val="00365700"/>
    <w:rsid w:val="0036616D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1AA"/>
    <w:rsid w:val="00371766"/>
    <w:rsid w:val="00371831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9C5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F"/>
    <w:rsid w:val="00374D25"/>
    <w:rsid w:val="00374E17"/>
    <w:rsid w:val="00374F06"/>
    <w:rsid w:val="00374F99"/>
    <w:rsid w:val="00375AE6"/>
    <w:rsid w:val="00375FFC"/>
    <w:rsid w:val="003760A2"/>
    <w:rsid w:val="003761AF"/>
    <w:rsid w:val="003764FA"/>
    <w:rsid w:val="00376C2F"/>
    <w:rsid w:val="00376C90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8084F"/>
    <w:rsid w:val="00380892"/>
    <w:rsid w:val="00380ECD"/>
    <w:rsid w:val="00381685"/>
    <w:rsid w:val="003818CD"/>
    <w:rsid w:val="00381FC4"/>
    <w:rsid w:val="003821E7"/>
    <w:rsid w:val="00382700"/>
    <w:rsid w:val="003827F2"/>
    <w:rsid w:val="00382903"/>
    <w:rsid w:val="0038318F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A16"/>
    <w:rsid w:val="00385BD7"/>
    <w:rsid w:val="003862D5"/>
    <w:rsid w:val="00386683"/>
    <w:rsid w:val="00386A15"/>
    <w:rsid w:val="00386B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26BE"/>
    <w:rsid w:val="00392C09"/>
    <w:rsid w:val="00392DB8"/>
    <w:rsid w:val="00393058"/>
    <w:rsid w:val="003933E7"/>
    <w:rsid w:val="00393651"/>
    <w:rsid w:val="00393B78"/>
    <w:rsid w:val="00393DBB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7"/>
    <w:rsid w:val="003950DF"/>
    <w:rsid w:val="003956CC"/>
    <w:rsid w:val="003956FE"/>
    <w:rsid w:val="0039598F"/>
    <w:rsid w:val="003960D5"/>
    <w:rsid w:val="0039610F"/>
    <w:rsid w:val="0039665F"/>
    <w:rsid w:val="00397682"/>
    <w:rsid w:val="003978B8"/>
    <w:rsid w:val="00397AEB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59"/>
    <w:rsid w:val="003A1CEB"/>
    <w:rsid w:val="003A1DD5"/>
    <w:rsid w:val="003A2019"/>
    <w:rsid w:val="003A27D4"/>
    <w:rsid w:val="003A2AAB"/>
    <w:rsid w:val="003A2D39"/>
    <w:rsid w:val="003A2FE7"/>
    <w:rsid w:val="003A3530"/>
    <w:rsid w:val="003A371E"/>
    <w:rsid w:val="003A3868"/>
    <w:rsid w:val="003A3AC2"/>
    <w:rsid w:val="003A3CA6"/>
    <w:rsid w:val="003A42BB"/>
    <w:rsid w:val="003A45FB"/>
    <w:rsid w:val="003A48FC"/>
    <w:rsid w:val="003A49F0"/>
    <w:rsid w:val="003A4C4A"/>
    <w:rsid w:val="003A4D48"/>
    <w:rsid w:val="003A4E82"/>
    <w:rsid w:val="003A5898"/>
    <w:rsid w:val="003A590E"/>
    <w:rsid w:val="003A5A8C"/>
    <w:rsid w:val="003A5CD5"/>
    <w:rsid w:val="003A5E54"/>
    <w:rsid w:val="003A6330"/>
    <w:rsid w:val="003A67EA"/>
    <w:rsid w:val="003A6A71"/>
    <w:rsid w:val="003A6BC9"/>
    <w:rsid w:val="003A6CF6"/>
    <w:rsid w:val="003A76A9"/>
    <w:rsid w:val="003A7747"/>
    <w:rsid w:val="003A7D84"/>
    <w:rsid w:val="003A7F73"/>
    <w:rsid w:val="003B0299"/>
    <w:rsid w:val="003B0901"/>
    <w:rsid w:val="003B0A58"/>
    <w:rsid w:val="003B0B4D"/>
    <w:rsid w:val="003B0BC0"/>
    <w:rsid w:val="003B0F82"/>
    <w:rsid w:val="003B1025"/>
    <w:rsid w:val="003B1046"/>
    <w:rsid w:val="003B14B8"/>
    <w:rsid w:val="003B1575"/>
    <w:rsid w:val="003B17C4"/>
    <w:rsid w:val="003B188F"/>
    <w:rsid w:val="003B19B0"/>
    <w:rsid w:val="003B1CC2"/>
    <w:rsid w:val="003B21B1"/>
    <w:rsid w:val="003B2496"/>
    <w:rsid w:val="003B2672"/>
    <w:rsid w:val="003B2AB9"/>
    <w:rsid w:val="003B2B79"/>
    <w:rsid w:val="003B2DAD"/>
    <w:rsid w:val="003B2DB4"/>
    <w:rsid w:val="003B2FCB"/>
    <w:rsid w:val="003B3435"/>
    <w:rsid w:val="003B36AB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60B"/>
    <w:rsid w:val="003C0759"/>
    <w:rsid w:val="003C07D7"/>
    <w:rsid w:val="003C0985"/>
    <w:rsid w:val="003C0D37"/>
    <w:rsid w:val="003C131A"/>
    <w:rsid w:val="003C1B5D"/>
    <w:rsid w:val="003C1EC9"/>
    <w:rsid w:val="003C29EF"/>
    <w:rsid w:val="003C2C9D"/>
    <w:rsid w:val="003C2CF1"/>
    <w:rsid w:val="003C3B73"/>
    <w:rsid w:val="003C3EF9"/>
    <w:rsid w:val="003C412E"/>
    <w:rsid w:val="003C4250"/>
    <w:rsid w:val="003C46A9"/>
    <w:rsid w:val="003C4952"/>
    <w:rsid w:val="003C4D16"/>
    <w:rsid w:val="003C4D8C"/>
    <w:rsid w:val="003C4E25"/>
    <w:rsid w:val="003C4F25"/>
    <w:rsid w:val="003C5280"/>
    <w:rsid w:val="003C6448"/>
    <w:rsid w:val="003C6580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75"/>
    <w:rsid w:val="003D0E68"/>
    <w:rsid w:val="003D1294"/>
    <w:rsid w:val="003D1910"/>
    <w:rsid w:val="003D1AB6"/>
    <w:rsid w:val="003D2050"/>
    <w:rsid w:val="003D2339"/>
    <w:rsid w:val="003D26AA"/>
    <w:rsid w:val="003D29B6"/>
    <w:rsid w:val="003D2A2B"/>
    <w:rsid w:val="003D2EC6"/>
    <w:rsid w:val="003D30F8"/>
    <w:rsid w:val="003D31A1"/>
    <w:rsid w:val="003D33C2"/>
    <w:rsid w:val="003D3570"/>
    <w:rsid w:val="003D39A6"/>
    <w:rsid w:val="003D40DE"/>
    <w:rsid w:val="003D4330"/>
    <w:rsid w:val="003D4350"/>
    <w:rsid w:val="003D43AB"/>
    <w:rsid w:val="003D4409"/>
    <w:rsid w:val="003D50AE"/>
    <w:rsid w:val="003D5176"/>
    <w:rsid w:val="003D52A8"/>
    <w:rsid w:val="003D530E"/>
    <w:rsid w:val="003D5449"/>
    <w:rsid w:val="003D5717"/>
    <w:rsid w:val="003D574A"/>
    <w:rsid w:val="003D5878"/>
    <w:rsid w:val="003D5948"/>
    <w:rsid w:val="003D59FE"/>
    <w:rsid w:val="003D60D5"/>
    <w:rsid w:val="003D63BA"/>
    <w:rsid w:val="003D680E"/>
    <w:rsid w:val="003D6955"/>
    <w:rsid w:val="003D6AC0"/>
    <w:rsid w:val="003D6D66"/>
    <w:rsid w:val="003D7179"/>
    <w:rsid w:val="003D7192"/>
    <w:rsid w:val="003D76D6"/>
    <w:rsid w:val="003D78AB"/>
    <w:rsid w:val="003D79E8"/>
    <w:rsid w:val="003D7AE3"/>
    <w:rsid w:val="003D7DAF"/>
    <w:rsid w:val="003E0385"/>
    <w:rsid w:val="003E086F"/>
    <w:rsid w:val="003E089F"/>
    <w:rsid w:val="003E0ADB"/>
    <w:rsid w:val="003E0CE4"/>
    <w:rsid w:val="003E122B"/>
    <w:rsid w:val="003E1304"/>
    <w:rsid w:val="003E13F6"/>
    <w:rsid w:val="003E1748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A6B"/>
    <w:rsid w:val="003E3C5B"/>
    <w:rsid w:val="003E3D11"/>
    <w:rsid w:val="003E40C9"/>
    <w:rsid w:val="003E4CDB"/>
    <w:rsid w:val="003E52EB"/>
    <w:rsid w:val="003E5644"/>
    <w:rsid w:val="003E565A"/>
    <w:rsid w:val="003E5B74"/>
    <w:rsid w:val="003E5DE2"/>
    <w:rsid w:val="003E60CE"/>
    <w:rsid w:val="003E6428"/>
    <w:rsid w:val="003E6592"/>
    <w:rsid w:val="003E703E"/>
    <w:rsid w:val="003E73BC"/>
    <w:rsid w:val="003E76AD"/>
    <w:rsid w:val="003E7A07"/>
    <w:rsid w:val="003E7A1D"/>
    <w:rsid w:val="003E7AB6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FEB"/>
    <w:rsid w:val="003F477D"/>
    <w:rsid w:val="003F4933"/>
    <w:rsid w:val="003F4977"/>
    <w:rsid w:val="003F4D4A"/>
    <w:rsid w:val="003F4E1C"/>
    <w:rsid w:val="003F4E39"/>
    <w:rsid w:val="003F536B"/>
    <w:rsid w:val="003F586D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F1A"/>
    <w:rsid w:val="003F73A0"/>
    <w:rsid w:val="003F75DD"/>
    <w:rsid w:val="003F7640"/>
    <w:rsid w:val="003F7DFF"/>
    <w:rsid w:val="0040015E"/>
    <w:rsid w:val="00400427"/>
    <w:rsid w:val="00400930"/>
    <w:rsid w:val="00400978"/>
    <w:rsid w:val="00400B43"/>
    <w:rsid w:val="00400C85"/>
    <w:rsid w:val="004010CF"/>
    <w:rsid w:val="00401175"/>
    <w:rsid w:val="004012FA"/>
    <w:rsid w:val="004017C6"/>
    <w:rsid w:val="00401BBE"/>
    <w:rsid w:val="00402355"/>
    <w:rsid w:val="004024AB"/>
    <w:rsid w:val="00402F2C"/>
    <w:rsid w:val="0040303D"/>
    <w:rsid w:val="004030DA"/>
    <w:rsid w:val="0040379F"/>
    <w:rsid w:val="00403805"/>
    <w:rsid w:val="00403824"/>
    <w:rsid w:val="00403891"/>
    <w:rsid w:val="00403E3B"/>
    <w:rsid w:val="00403ED8"/>
    <w:rsid w:val="00403F25"/>
    <w:rsid w:val="0040495B"/>
    <w:rsid w:val="00404AE9"/>
    <w:rsid w:val="00404E19"/>
    <w:rsid w:val="00405194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A39"/>
    <w:rsid w:val="00406BAF"/>
    <w:rsid w:val="00406F4B"/>
    <w:rsid w:val="00406FBD"/>
    <w:rsid w:val="004073B0"/>
    <w:rsid w:val="00407612"/>
    <w:rsid w:val="00407A66"/>
    <w:rsid w:val="00407B4C"/>
    <w:rsid w:val="00407BAC"/>
    <w:rsid w:val="00407C9E"/>
    <w:rsid w:val="00410071"/>
    <w:rsid w:val="004101A0"/>
    <w:rsid w:val="0041029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2243"/>
    <w:rsid w:val="00412697"/>
    <w:rsid w:val="00412E07"/>
    <w:rsid w:val="00412F8D"/>
    <w:rsid w:val="0041334F"/>
    <w:rsid w:val="00413369"/>
    <w:rsid w:val="00413AA2"/>
    <w:rsid w:val="00414129"/>
    <w:rsid w:val="004142CD"/>
    <w:rsid w:val="004142F5"/>
    <w:rsid w:val="004145AE"/>
    <w:rsid w:val="00414B98"/>
    <w:rsid w:val="00414F50"/>
    <w:rsid w:val="00414F9D"/>
    <w:rsid w:val="00415224"/>
    <w:rsid w:val="004156C1"/>
    <w:rsid w:val="0041577E"/>
    <w:rsid w:val="004157F6"/>
    <w:rsid w:val="004159D3"/>
    <w:rsid w:val="00415A14"/>
    <w:rsid w:val="0041616C"/>
    <w:rsid w:val="004163D3"/>
    <w:rsid w:val="00416957"/>
    <w:rsid w:val="00416965"/>
    <w:rsid w:val="00416A66"/>
    <w:rsid w:val="00416B16"/>
    <w:rsid w:val="00416C3B"/>
    <w:rsid w:val="00416CAA"/>
    <w:rsid w:val="00416D41"/>
    <w:rsid w:val="00416DCB"/>
    <w:rsid w:val="0041718F"/>
    <w:rsid w:val="00417678"/>
    <w:rsid w:val="00417A45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9C8"/>
    <w:rsid w:val="00421CFA"/>
    <w:rsid w:val="00421EC5"/>
    <w:rsid w:val="00421F11"/>
    <w:rsid w:val="00422252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8D1"/>
    <w:rsid w:val="00425C97"/>
    <w:rsid w:val="00425E05"/>
    <w:rsid w:val="00425FFD"/>
    <w:rsid w:val="004262F8"/>
    <w:rsid w:val="00426442"/>
    <w:rsid w:val="0042654A"/>
    <w:rsid w:val="004266D4"/>
    <w:rsid w:val="004267EE"/>
    <w:rsid w:val="00426A93"/>
    <w:rsid w:val="00426DFA"/>
    <w:rsid w:val="004276E3"/>
    <w:rsid w:val="004279ED"/>
    <w:rsid w:val="00427E67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309"/>
    <w:rsid w:val="004314E7"/>
    <w:rsid w:val="0043189C"/>
    <w:rsid w:val="00431CB1"/>
    <w:rsid w:val="00431DB5"/>
    <w:rsid w:val="0043270B"/>
    <w:rsid w:val="00432780"/>
    <w:rsid w:val="00432CB3"/>
    <w:rsid w:val="00432D49"/>
    <w:rsid w:val="00432DB9"/>
    <w:rsid w:val="00432E64"/>
    <w:rsid w:val="00432F8F"/>
    <w:rsid w:val="00432F9E"/>
    <w:rsid w:val="00433065"/>
    <w:rsid w:val="00433106"/>
    <w:rsid w:val="004336F3"/>
    <w:rsid w:val="00433C6F"/>
    <w:rsid w:val="00433CAB"/>
    <w:rsid w:val="004341E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695"/>
    <w:rsid w:val="00436A3B"/>
    <w:rsid w:val="00436CF4"/>
    <w:rsid w:val="00436EE0"/>
    <w:rsid w:val="00436FAD"/>
    <w:rsid w:val="00437027"/>
    <w:rsid w:val="00437064"/>
    <w:rsid w:val="004371AB"/>
    <w:rsid w:val="004372BE"/>
    <w:rsid w:val="0043771E"/>
    <w:rsid w:val="004402A7"/>
    <w:rsid w:val="0044035D"/>
    <w:rsid w:val="0044037A"/>
    <w:rsid w:val="00440465"/>
    <w:rsid w:val="00440565"/>
    <w:rsid w:val="004407A9"/>
    <w:rsid w:val="00440EA5"/>
    <w:rsid w:val="00441131"/>
    <w:rsid w:val="0044131C"/>
    <w:rsid w:val="0044142F"/>
    <w:rsid w:val="004421A2"/>
    <w:rsid w:val="004425C2"/>
    <w:rsid w:val="004426F3"/>
    <w:rsid w:val="00442824"/>
    <w:rsid w:val="00442A1D"/>
    <w:rsid w:val="00442FCF"/>
    <w:rsid w:val="00442FFB"/>
    <w:rsid w:val="004430FD"/>
    <w:rsid w:val="004437EC"/>
    <w:rsid w:val="0044389A"/>
    <w:rsid w:val="00443F9A"/>
    <w:rsid w:val="004440D2"/>
    <w:rsid w:val="004442A7"/>
    <w:rsid w:val="004443B8"/>
    <w:rsid w:val="00444508"/>
    <w:rsid w:val="00444901"/>
    <w:rsid w:val="00444934"/>
    <w:rsid w:val="00444F5E"/>
    <w:rsid w:val="00444F61"/>
    <w:rsid w:val="004452E1"/>
    <w:rsid w:val="0044540F"/>
    <w:rsid w:val="00445494"/>
    <w:rsid w:val="00445513"/>
    <w:rsid w:val="00445907"/>
    <w:rsid w:val="00445C48"/>
    <w:rsid w:val="00445CEA"/>
    <w:rsid w:val="00445CFF"/>
    <w:rsid w:val="00445E48"/>
    <w:rsid w:val="00445F0E"/>
    <w:rsid w:val="004462AF"/>
    <w:rsid w:val="004462B8"/>
    <w:rsid w:val="0044662A"/>
    <w:rsid w:val="0044666E"/>
    <w:rsid w:val="00446956"/>
    <w:rsid w:val="00446D5A"/>
    <w:rsid w:val="00447452"/>
    <w:rsid w:val="00447486"/>
    <w:rsid w:val="0044769B"/>
    <w:rsid w:val="00447D67"/>
    <w:rsid w:val="004502AB"/>
    <w:rsid w:val="00450778"/>
    <w:rsid w:val="00450D3B"/>
    <w:rsid w:val="00450F2C"/>
    <w:rsid w:val="00450FAA"/>
    <w:rsid w:val="00450FB9"/>
    <w:rsid w:val="004518D5"/>
    <w:rsid w:val="004519BF"/>
    <w:rsid w:val="00451A20"/>
    <w:rsid w:val="00451B06"/>
    <w:rsid w:val="00451BEB"/>
    <w:rsid w:val="0045212B"/>
    <w:rsid w:val="004527C0"/>
    <w:rsid w:val="004529D0"/>
    <w:rsid w:val="00452D48"/>
    <w:rsid w:val="00453402"/>
    <w:rsid w:val="0045340A"/>
    <w:rsid w:val="00453871"/>
    <w:rsid w:val="00453DEF"/>
    <w:rsid w:val="00454220"/>
    <w:rsid w:val="004543E4"/>
    <w:rsid w:val="004544A3"/>
    <w:rsid w:val="004548E5"/>
    <w:rsid w:val="00454DC5"/>
    <w:rsid w:val="00454F08"/>
    <w:rsid w:val="00455105"/>
    <w:rsid w:val="004558AF"/>
    <w:rsid w:val="004559BE"/>
    <w:rsid w:val="00455C09"/>
    <w:rsid w:val="00456114"/>
    <w:rsid w:val="00456782"/>
    <w:rsid w:val="00456971"/>
    <w:rsid w:val="00456B9B"/>
    <w:rsid w:val="00457026"/>
    <w:rsid w:val="00457074"/>
    <w:rsid w:val="00457390"/>
    <w:rsid w:val="0045742D"/>
    <w:rsid w:val="00457680"/>
    <w:rsid w:val="00457719"/>
    <w:rsid w:val="0045787E"/>
    <w:rsid w:val="004578EF"/>
    <w:rsid w:val="00457918"/>
    <w:rsid w:val="00457C5E"/>
    <w:rsid w:val="00457F04"/>
    <w:rsid w:val="00457F98"/>
    <w:rsid w:val="0046026D"/>
    <w:rsid w:val="0046027A"/>
    <w:rsid w:val="004602AA"/>
    <w:rsid w:val="00460300"/>
    <w:rsid w:val="004605CC"/>
    <w:rsid w:val="00460719"/>
    <w:rsid w:val="0046072D"/>
    <w:rsid w:val="00460921"/>
    <w:rsid w:val="00460958"/>
    <w:rsid w:val="00460A1E"/>
    <w:rsid w:val="00460BF4"/>
    <w:rsid w:val="00460F31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0F2"/>
    <w:rsid w:val="004651C9"/>
    <w:rsid w:val="00465461"/>
    <w:rsid w:val="00465467"/>
    <w:rsid w:val="00465573"/>
    <w:rsid w:val="004658C3"/>
    <w:rsid w:val="00465EB3"/>
    <w:rsid w:val="00466260"/>
    <w:rsid w:val="004662E3"/>
    <w:rsid w:val="0046645E"/>
    <w:rsid w:val="004666EC"/>
    <w:rsid w:val="0046680F"/>
    <w:rsid w:val="00466F18"/>
    <w:rsid w:val="00467011"/>
    <w:rsid w:val="004673FA"/>
    <w:rsid w:val="00467838"/>
    <w:rsid w:val="00467AD9"/>
    <w:rsid w:val="0047041E"/>
    <w:rsid w:val="00470580"/>
    <w:rsid w:val="00470750"/>
    <w:rsid w:val="00470893"/>
    <w:rsid w:val="004708F7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93E"/>
    <w:rsid w:val="00472A35"/>
    <w:rsid w:val="00472ACB"/>
    <w:rsid w:val="004739BD"/>
    <w:rsid w:val="00473D2D"/>
    <w:rsid w:val="00473EBF"/>
    <w:rsid w:val="00473F5F"/>
    <w:rsid w:val="004740D7"/>
    <w:rsid w:val="0047410D"/>
    <w:rsid w:val="00474546"/>
    <w:rsid w:val="0047455E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C00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607"/>
    <w:rsid w:val="00482389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406D"/>
    <w:rsid w:val="0048410E"/>
    <w:rsid w:val="004849E8"/>
    <w:rsid w:val="00484C46"/>
    <w:rsid w:val="00484C71"/>
    <w:rsid w:val="00484D72"/>
    <w:rsid w:val="00484F0E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974"/>
    <w:rsid w:val="00486A41"/>
    <w:rsid w:val="00486CF2"/>
    <w:rsid w:val="00486E40"/>
    <w:rsid w:val="00486EC5"/>
    <w:rsid w:val="00487006"/>
    <w:rsid w:val="0048719C"/>
    <w:rsid w:val="00487442"/>
    <w:rsid w:val="004875E5"/>
    <w:rsid w:val="00487BB8"/>
    <w:rsid w:val="00487F28"/>
    <w:rsid w:val="004905D3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923"/>
    <w:rsid w:val="00491B91"/>
    <w:rsid w:val="00491E58"/>
    <w:rsid w:val="004924E5"/>
    <w:rsid w:val="00492619"/>
    <w:rsid w:val="004927E4"/>
    <w:rsid w:val="00493139"/>
    <w:rsid w:val="004931BF"/>
    <w:rsid w:val="0049349F"/>
    <w:rsid w:val="004935A4"/>
    <w:rsid w:val="00493A21"/>
    <w:rsid w:val="00493D08"/>
    <w:rsid w:val="00493E9F"/>
    <w:rsid w:val="0049435D"/>
    <w:rsid w:val="0049457E"/>
    <w:rsid w:val="004948C4"/>
    <w:rsid w:val="004948E9"/>
    <w:rsid w:val="00494B7C"/>
    <w:rsid w:val="00494BEC"/>
    <w:rsid w:val="00494E75"/>
    <w:rsid w:val="00494F90"/>
    <w:rsid w:val="00495071"/>
    <w:rsid w:val="00495227"/>
    <w:rsid w:val="00495BC8"/>
    <w:rsid w:val="00495C3A"/>
    <w:rsid w:val="00495D1F"/>
    <w:rsid w:val="00495D68"/>
    <w:rsid w:val="00495DF3"/>
    <w:rsid w:val="00496020"/>
    <w:rsid w:val="004961DB"/>
    <w:rsid w:val="0049653E"/>
    <w:rsid w:val="004968B8"/>
    <w:rsid w:val="004968C7"/>
    <w:rsid w:val="00496BA1"/>
    <w:rsid w:val="00496BEF"/>
    <w:rsid w:val="00496DA1"/>
    <w:rsid w:val="0049792C"/>
    <w:rsid w:val="004979BD"/>
    <w:rsid w:val="004A01E1"/>
    <w:rsid w:val="004A03E6"/>
    <w:rsid w:val="004A0C3C"/>
    <w:rsid w:val="004A0E00"/>
    <w:rsid w:val="004A0EC5"/>
    <w:rsid w:val="004A15F7"/>
    <w:rsid w:val="004A1600"/>
    <w:rsid w:val="004A1B20"/>
    <w:rsid w:val="004A1CF3"/>
    <w:rsid w:val="004A1E0D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B3D"/>
    <w:rsid w:val="004A2BE1"/>
    <w:rsid w:val="004A2E44"/>
    <w:rsid w:val="004A2E59"/>
    <w:rsid w:val="004A308E"/>
    <w:rsid w:val="004A30F7"/>
    <w:rsid w:val="004A366E"/>
    <w:rsid w:val="004A36C0"/>
    <w:rsid w:val="004A39C0"/>
    <w:rsid w:val="004A3AA3"/>
    <w:rsid w:val="004A3C1C"/>
    <w:rsid w:val="004A4247"/>
    <w:rsid w:val="004A4635"/>
    <w:rsid w:val="004A4689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AC0"/>
    <w:rsid w:val="004A705C"/>
    <w:rsid w:val="004A717D"/>
    <w:rsid w:val="004A7276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25D"/>
    <w:rsid w:val="004B339D"/>
    <w:rsid w:val="004B34EF"/>
    <w:rsid w:val="004B3567"/>
    <w:rsid w:val="004B35A1"/>
    <w:rsid w:val="004B35F5"/>
    <w:rsid w:val="004B3A5E"/>
    <w:rsid w:val="004B3C3F"/>
    <w:rsid w:val="004B3D43"/>
    <w:rsid w:val="004B453E"/>
    <w:rsid w:val="004B45A2"/>
    <w:rsid w:val="004B4634"/>
    <w:rsid w:val="004B471E"/>
    <w:rsid w:val="004B4A0F"/>
    <w:rsid w:val="004B4AA2"/>
    <w:rsid w:val="004B4C67"/>
    <w:rsid w:val="004B4D89"/>
    <w:rsid w:val="004B50E0"/>
    <w:rsid w:val="004B5139"/>
    <w:rsid w:val="004B518A"/>
    <w:rsid w:val="004B5370"/>
    <w:rsid w:val="004B55EC"/>
    <w:rsid w:val="004B6301"/>
    <w:rsid w:val="004B656F"/>
    <w:rsid w:val="004B67B2"/>
    <w:rsid w:val="004B6FFB"/>
    <w:rsid w:val="004B795F"/>
    <w:rsid w:val="004B7BA5"/>
    <w:rsid w:val="004B7C7F"/>
    <w:rsid w:val="004C0346"/>
    <w:rsid w:val="004C03C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BCB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1D"/>
    <w:rsid w:val="004C4BCE"/>
    <w:rsid w:val="004C4BF3"/>
    <w:rsid w:val="004C4CE4"/>
    <w:rsid w:val="004C4F33"/>
    <w:rsid w:val="004C521E"/>
    <w:rsid w:val="004C5632"/>
    <w:rsid w:val="004C5C61"/>
    <w:rsid w:val="004C5EF0"/>
    <w:rsid w:val="004C624C"/>
    <w:rsid w:val="004C63D6"/>
    <w:rsid w:val="004C660B"/>
    <w:rsid w:val="004C6627"/>
    <w:rsid w:val="004C676E"/>
    <w:rsid w:val="004C6915"/>
    <w:rsid w:val="004C6D25"/>
    <w:rsid w:val="004C730E"/>
    <w:rsid w:val="004C763D"/>
    <w:rsid w:val="004C7739"/>
    <w:rsid w:val="004C7BDF"/>
    <w:rsid w:val="004D00F4"/>
    <w:rsid w:val="004D0158"/>
    <w:rsid w:val="004D0200"/>
    <w:rsid w:val="004D02B7"/>
    <w:rsid w:val="004D09BA"/>
    <w:rsid w:val="004D0A0E"/>
    <w:rsid w:val="004D0E42"/>
    <w:rsid w:val="004D1147"/>
    <w:rsid w:val="004D139C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C4"/>
    <w:rsid w:val="004D2D3C"/>
    <w:rsid w:val="004D2D87"/>
    <w:rsid w:val="004D2E1A"/>
    <w:rsid w:val="004D2E57"/>
    <w:rsid w:val="004D3040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6D2"/>
    <w:rsid w:val="004D67F5"/>
    <w:rsid w:val="004D68C0"/>
    <w:rsid w:val="004D701C"/>
    <w:rsid w:val="004D710C"/>
    <w:rsid w:val="004D7448"/>
    <w:rsid w:val="004D7B1B"/>
    <w:rsid w:val="004D7E83"/>
    <w:rsid w:val="004D7F8C"/>
    <w:rsid w:val="004E0033"/>
    <w:rsid w:val="004E03BE"/>
    <w:rsid w:val="004E0CD0"/>
    <w:rsid w:val="004E0DB9"/>
    <w:rsid w:val="004E1260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00B"/>
    <w:rsid w:val="004E4116"/>
    <w:rsid w:val="004E4254"/>
    <w:rsid w:val="004E4640"/>
    <w:rsid w:val="004E471C"/>
    <w:rsid w:val="004E4F85"/>
    <w:rsid w:val="004E53AE"/>
    <w:rsid w:val="004E5449"/>
    <w:rsid w:val="004E5BAB"/>
    <w:rsid w:val="004E5C61"/>
    <w:rsid w:val="004E5EC9"/>
    <w:rsid w:val="004E6158"/>
    <w:rsid w:val="004E6184"/>
    <w:rsid w:val="004E63C9"/>
    <w:rsid w:val="004E6474"/>
    <w:rsid w:val="004E6CEA"/>
    <w:rsid w:val="004E7449"/>
    <w:rsid w:val="004E7691"/>
    <w:rsid w:val="004E76A5"/>
    <w:rsid w:val="004E7B7F"/>
    <w:rsid w:val="004E7E45"/>
    <w:rsid w:val="004E7F95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54E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E53"/>
    <w:rsid w:val="004F4F81"/>
    <w:rsid w:val="004F58AB"/>
    <w:rsid w:val="004F5E2A"/>
    <w:rsid w:val="004F6302"/>
    <w:rsid w:val="004F64B1"/>
    <w:rsid w:val="004F66FA"/>
    <w:rsid w:val="004F678A"/>
    <w:rsid w:val="004F67A9"/>
    <w:rsid w:val="004F6AFE"/>
    <w:rsid w:val="004F6F20"/>
    <w:rsid w:val="004F7373"/>
    <w:rsid w:val="004F73A5"/>
    <w:rsid w:val="004F76A6"/>
    <w:rsid w:val="004F78C3"/>
    <w:rsid w:val="004F78E5"/>
    <w:rsid w:val="004F7BF4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12BB"/>
    <w:rsid w:val="0050132F"/>
    <w:rsid w:val="00501723"/>
    <w:rsid w:val="005018DA"/>
    <w:rsid w:val="00501A8C"/>
    <w:rsid w:val="00501F0D"/>
    <w:rsid w:val="00501FCD"/>
    <w:rsid w:val="0050296A"/>
    <w:rsid w:val="005029A2"/>
    <w:rsid w:val="00502B04"/>
    <w:rsid w:val="00502BFC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4CA2"/>
    <w:rsid w:val="005050AC"/>
    <w:rsid w:val="005050F8"/>
    <w:rsid w:val="005050F9"/>
    <w:rsid w:val="005053E2"/>
    <w:rsid w:val="00505A2A"/>
    <w:rsid w:val="00505E39"/>
    <w:rsid w:val="0050614B"/>
    <w:rsid w:val="0050640B"/>
    <w:rsid w:val="00506571"/>
    <w:rsid w:val="005066B3"/>
    <w:rsid w:val="00506950"/>
    <w:rsid w:val="00506A8D"/>
    <w:rsid w:val="00506C2E"/>
    <w:rsid w:val="00506F84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533"/>
    <w:rsid w:val="00510B25"/>
    <w:rsid w:val="00510C3D"/>
    <w:rsid w:val="00510F6D"/>
    <w:rsid w:val="00511E67"/>
    <w:rsid w:val="00512158"/>
    <w:rsid w:val="00512182"/>
    <w:rsid w:val="00512747"/>
    <w:rsid w:val="005128FF"/>
    <w:rsid w:val="00512A11"/>
    <w:rsid w:val="00512F71"/>
    <w:rsid w:val="005132B5"/>
    <w:rsid w:val="005133A6"/>
    <w:rsid w:val="0051348F"/>
    <w:rsid w:val="0051367E"/>
    <w:rsid w:val="00513CB8"/>
    <w:rsid w:val="00513D9A"/>
    <w:rsid w:val="00513F8F"/>
    <w:rsid w:val="00514455"/>
    <w:rsid w:val="00514678"/>
    <w:rsid w:val="005147E7"/>
    <w:rsid w:val="00514882"/>
    <w:rsid w:val="005148F6"/>
    <w:rsid w:val="005149A2"/>
    <w:rsid w:val="00514A1F"/>
    <w:rsid w:val="00514CEE"/>
    <w:rsid w:val="00514DCF"/>
    <w:rsid w:val="005150E4"/>
    <w:rsid w:val="005154AC"/>
    <w:rsid w:val="00515907"/>
    <w:rsid w:val="00515C74"/>
    <w:rsid w:val="00515DAD"/>
    <w:rsid w:val="00515E2B"/>
    <w:rsid w:val="00515EA7"/>
    <w:rsid w:val="005162E9"/>
    <w:rsid w:val="005167B8"/>
    <w:rsid w:val="00516B96"/>
    <w:rsid w:val="00517119"/>
    <w:rsid w:val="005173A4"/>
    <w:rsid w:val="005174C4"/>
    <w:rsid w:val="0051770E"/>
    <w:rsid w:val="00517A27"/>
    <w:rsid w:val="00517C91"/>
    <w:rsid w:val="0052001B"/>
    <w:rsid w:val="005205C8"/>
    <w:rsid w:val="005206F7"/>
    <w:rsid w:val="0052140B"/>
    <w:rsid w:val="00521490"/>
    <w:rsid w:val="00521D65"/>
    <w:rsid w:val="00521DB1"/>
    <w:rsid w:val="0052217F"/>
    <w:rsid w:val="005221A4"/>
    <w:rsid w:val="00522383"/>
    <w:rsid w:val="005225D6"/>
    <w:rsid w:val="00523366"/>
    <w:rsid w:val="00523E18"/>
    <w:rsid w:val="00523F32"/>
    <w:rsid w:val="005241DC"/>
    <w:rsid w:val="0052422C"/>
    <w:rsid w:val="005244D5"/>
    <w:rsid w:val="00524545"/>
    <w:rsid w:val="005248C4"/>
    <w:rsid w:val="00524AD1"/>
    <w:rsid w:val="00524CC4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33"/>
    <w:rsid w:val="005269C2"/>
    <w:rsid w:val="00526C8A"/>
    <w:rsid w:val="00526D38"/>
    <w:rsid w:val="00527160"/>
    <w:rsid w:val="005273B6"/>
    <w:rsid w:val="00527489"/>
    <w:rsid w:val="005278B9"/>
    <w:rsid w:val="00527E84"/>
    <w:rsid w:val="0053000E"/>
    <w:rsid w:val="0053012B"/>
    <w:rsid w:val="005302D9"/>
    <w:rsid w:val="0053048E"/>
    <w:rsid w:val="005304B7"/>
    <w:rsid w:val="0053058D"/>
    <w:rsid w:val="00530AFD"/>
    <w:rsid w:val="00530DE4"/>
    <w:rsid w:val="00530F75"/>
    <w:rsid w:val="00531191"/>
    <w:rsid w:val="005313CD"/>
    <w:rsid w:val="00531487"/>
    <w:rsid w:val="005316A9"/>
    <w:rsid w:val="0053173A"/>
    <w:rsid w:val="00531824"/>
    <w:rsid w:val="00531838"/>
    <w:rsid w:val="00531AF4"/>
    <w:rsid w:val="00531BD3"/>
    <w:rsid w:val="00531C80"/>
    <w:rsid w:val="00531E4F"/>
    <w:rsid w:val="00531F71"/>
    <w:rsid w:val="00532298"/>
    <w:rsid w:val="00532462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3F6A"/>
    <w:rsid w:val="00534087"/>
    <w:rsid w:val="005347FB"/>
    <w:rsid w:val="0053480B"/>
    <w:rsid w:val="005349EB"/>
    <w:rsid w:val="00534AA6"/>
    <w:rsid w:val="00534C7A"/>
    <w:rsid w:val="00534C83"/>
    <w:rsid w:val="005350B9"/>
    <w:rsid w:val="0053530D"/>
    <w:rsid w:val="0053574F"/>
    <w:rsid w:val="0053583D"/>
    <w:rsid w:val="00535A27"/>
    <w:rsid w:val="00535B5E"/>
    <w:rsid w:val="0053637E"/>
    <w:rsid w:val="00536772"/>
    <w:rsid w:val="00536AEE"/>
    <w:rsid w:val="00536E33"/>
    <w:rsid w:val="00536F6C"/>
    <w:rsid w:val="00537038"/>
    <w:rsid w:val="00537942"/>
    <w:rsid w:val="00537AB9"/>
    <w:rsid w:val="00537BE9"/>
    <w:rsid w:val="00537E22"/>
    <w:rsid w:val="00537F87"/>
    <w:rsid w:val="00540147"/>
    <w:rsid w:val="005407CC"/>
    <w:rsid w:val="00540A18"/>
    <w:rsid w:val="00540EB6"/>
    <w:rsid w:val="0054154E"/>
    <w:rsid w:val="005417A0"/>
    <w:rsid w:val="00541E2B"/>
    <w:rsid w:val="0054203B"/>
    <w:rsid w:val="005421F5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4F2C"/>
    <w:rsid w:val="00544FE3"/>
    <w:rsid w:val="00545410"/>
    <w:rsid w:val="00545555"/>
    <w:rsid w:val="0054556F"/>
    <w:rsid w:val="00545B27"/>
    <w:rsid w:val="00545C3D"/>
    <w:rsid w:val="00545E6A"/>
    <w:rsid w:val="0054612C"/>
    <w:rsid w:val="005462A4"/>
    <w:rsid w:val="00546310"/>
    <w:rsid w:val="0054667C"/>
    <w:rsid w:val="00546738"/>
    <w:rsid w:val="005467D6"/>
    <w:rsid w:val="00546942"/>
    <w:rsid w:val="00546A1B"/>
    <w:rsid w:val="00546ADD"/>
    <w:rsid w:val="00546B78"/>
    <w:rsid w:val="00547123"/>
    <w:rsid w:val="0054754D"/>
    <w:rsid w:val="0054779B"/>
    <w:rsid w:val="00547BDF"/>
    <w:rsid w:val="00547FA0"/>
    <w:rsid w:val="00550125"/>
    <w:rsid w:val="005504D9"/>
    <w:rsid w:val="00550922"/>
    <w:rsid w:val="00550C80"/>
    <w:rsid w:val="00550D6F"/>
    <w:rsid w:val="00550E94"/>
    <w:rsid w:val="005511B1"/>
    <w:rsid w:val="005516B1"/>
    <w:rsid w:val="00551E1E"/>
    <w:rsid w:val="00551E52"/>
    <w:rsid w:val="00552038"/>
    <w:rsid w:val="0055233E"/>
    <w:rsid w:val="00552569"/>
    <w:rsid w:val="005526F2"/>
    <w:rsid w:val="00552DF7"/>
    <w:rsid w:val="00552FF4"/>
    <w:rsid w:val="0055390C"/>
    <w:rsid w:val="0055410A"/>
    <w:rsid w:val="005543AB"/>
    <w:rsid w:val="005547CB"/>
    <w:rsid w:val="00554C19"/>
    <w:rsid w:val="00554DF7"/>
    <w:rsid w:val="00554FF2"/>
    <w:rsid w:val="0055509E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464"/>
    <w:rsid w:val="0055771C"/>
    <w:rsid w:val="00557AE2"/>
    <w:rsid w:val="00557B02"/>
    <w:rsid w:val="00557CAB"/>
    <w:rsid w:val="00557F39"/>
    <w:rsid w:val="00557F3A"/>
    <w:rsid w:val="00560762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2A"/>
    <w:rsid w:val="00562CDC"/>
    <w:rsid w:val="00563516"/>
    <w:rsid w:val="00563855"/>
    <w:rsid w:val="00563FD2"/>
    <w:rsid w:val="0056426E"/>
    <w:rsid w:val="0056434D"/>
    <w:rsid w:val="00564909"/>
    <w:rsid w:val="00564BBD"/>
    <w:rsid w:val="005651F7"/>
    <w:rsid w:val="005652EE"/>
    <w:rsid w:val="005655BE"/>
    <w:rsid w:val="00565679"/>
    <w:rsid w:val="00565E28"/>
    <w:rsid w:val="00565F7D"/>
    <w:rsid w:val="0056692A"/>
    <w:rsid w:val="00566B83"/>
    <w:rsid w:val="00566C80"/>
    <w:rsid w:val="0056719E"/>
    <w:rsid w:val="005676C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196"/>
    <w:rsid w:val="0057225B"/>
    <w:rsid w:val="0057226F"/>
    <w:rsid w:val="00572364"/>
    <w:rsid w:val="00572583"/>
    <w:rsid w:val="00572643"/>
    <w:rsid w:val="005727AA"/>
    <w:rsid w:val="00572943"/>
    <w:rsid w:val="00572CD9"/>
    <w:rsid w:val="00572DB1"/>
    <w:rsid w:val="00572E29"/>
    <w:rsid w:val="00572E58"/>
    <w:rsid w:val="00572F26"/>
    <w:rsid w:val="00572F9D"/>
    <w:rsid w:val="005730FF"/>
    <w:rsid w:val="0057380A"/>
    <w:rsid w:val="00573948"/>
    <w:rsid w:val="00573BB0"/>
    <w:rsid w:val="00573CB2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3DB"/>
    <w:rsid w:val="005754B8"/>
    <w:rsid w:val="005758BA"/>
    <w:rsid w:val="00575A5F"/>
    <w:rsid w:val="00575B21"/>
    <w:rsid w:val="00575E27"/>
    <w:rsid w:val="00575EC1"/>
    <w:rsid w:val="00575FE0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7AC"/>
    <w:rsid w:val="005818D4"/>
    <w:rsid w:val="005819D7"/>
    <w:rsid w:val="00581F00"/>
    <w:rsid w:val="00581F40"/>
    <w:rsid w:val="0058206B"/>
    <w:rsid w:val="00582289"/>
    <w:rsid w:val="005829CC"/>
    <w:rsid w:val="00582D3F"/>
    <w:rsid w:val="00582DD0"/>
    <w:rsid w:val="00582E3D"/>
    <w:rsid w:val="00583147"/>
    <w:rsid w:val="00583250"/>
    <w:rsid w:val="0058347F"/>
    <w:rsid w:val="005836D0"/>
    <w:rsid w:val="00583B99"/>
    <w:rsid w:val="00583C6C"/>
    <w:rsid w:val="00583E78"/>
    <w:rsid w:val="00584003"/>
    <w:rsid w:val="00584496"/>
    <w:rsid w:val="0058460B"/>
    <w:rsid w:val="00584EC4"/>
    <w:rsid w:val="005858A9"/>
    <w:rsid w:val="00585932"/>
    <w:rsid w:val="00585C3A"/>
    <w:rsid w:val="00585CBD"/>
    <w:rsid w:val="00585FF5"/>
    <w:rsid w:val="0058628A"/>
    <w:rsid w:val="005863AF"/>
    <w:rsid w:val="00586405"/>
    <w:rsid w:val="00586625"/>
    <w:rsid w:val="00586696"/>
    <w:rsid w:val="00586897"/>
    <w:rsid w:val="005868B8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77E"/>
    <w:rsid w:val="00587814"/>
    <w:rsid w:val="00587970"/>
    <w:rsid w:val="00587E7E"/>
    <w:rsid w:val="00587F35"/>
    <w:rsid w:val="0059015F"/>
    <w:rsid w:val="005901EE"/>
    <w:rsid w:val="00590203"/>
    <w:rsid w:val="00590BF6"/>
    <w:rsid w:val="00590F25"/>
    <w:rsid w:val="00591214"/>
    <w:rsid w:val="00591777"/>
    <w:rsid w:val="00591B9C"/>
    <w:rsid w:val="00592160"/>
    <w:rsid w:val="005923C9"/>
    <w:rsid w:val="00592503"/>
    <w:rsid w:val="0059284F"/>
    <w:rsid w:val="005928BF"/>
    <w:rsid w:val="005934BF"/>
    <w:rsid w:val="00593A7F"/>
    <w:rsid w:val="00593ADD"/>
    <w:rsid w:val="00593D6F"/>
    <w:rsid w:val="00594131"/>
    <w:rsid w:val="005943C6"/>
    <w:rsid w:val="00594805"/>
    <w:rsid w:val="005954F2"/>
    <w:rsid w:val="00595777"/>
    <w:rsid w:val="005958BE"/>
    <w:rsid w:val="00595E99"/>
    <w:rsid w:val="00595FFB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997"/>
    <w:rsid w:val="005A1A9D"/>
    <w:rsid w:val="005A1B59"/>
    <w:rsid w:val="005A1D03"/>
    <w:rsid w:val="005A1E1F"/>
    <w:rsid w:val="005A2229"/>
    <w:rsid w:val="005A2278"/>
    <w:rsid w:val="005A28F0"/>
    <w:rsid w:val="005A29CF"/>
    <w:rsid w:val="005A2DD0"/>
    <w:rsid w:val="005A2F03"/>
    <w:rsid w:val="005A3040"/>
    <w:rsid w:val="005A320D"/>
    <w:rsid w:val="005A36E3"/>
    <w:rsid w:val="005A3A31"/>
    <w:rsid w:val="005A3B1E"/>
    <w:rsid w:val="005A3BDC"/>
    <w:rsid w:val="005A40D5"/>
    <w:rsid w:val="005A440D"/>
    <w:rsid w:val="005A46F7"/>
    <w:rsid w:val="005A4999"/>
    <w:rsid w:val="005A4E38"/>
    <w:rsid w:val="005A50CE"/>
    <w:rsid w:val="005A51B6"/>
    <w:rsid w:val="005A578E"/>
    <w:rsid w:val="005A588D"/>
    <w:rsid w:val="005A59CF"/>
    <w:rsid w:val="005A62A6"/>
    <w:rsid w:val="005A6522"/>
    <w:rsid w:val="005A6A3A"/>
    <w:rsid w:val="005A6AAB"/>
    <w:rsid w:val="005A6B48"/>
    <w:rsid w:val="005A6EE0"/>
    <w:rsid w:val="005A6F61"/>
    <w:rsid w:val="005A6FA1"/>
    <w:rsid w:val="005A71E4"/>
    <w:rsid w:val="005A7D46"/>
    <w:rsid w:val="005A7E2E"/>
    <w:rsid w:val="005A7F50"/>
    <w:rsid w:val="005A7F72"/>
    <w:rsid w:val="005B009D"/>
    <w:rsid w:val="005B0529"/>
    <w:rsid w:val="005B0F23"/>
    <w:rsid w:val="005B13B6"/>
    <w:rsid w:val="005B1929"/>
    <w:rsid w:val="005B2D4D"/>
    <w:rsid w:val="005B2EB8"/>
    <w:rsid w:val="005B2EF6"/>
    <w:rsid w:val="005B355C"/>
    <w:rsid w:val="005B3AB2"/>
    <w:rsid w:val="005B3C58"/>
    <w:rsid w:val="005B3C7C"/>
    <w:rsid w:val="005B3C87"/>
    <w:rsid w:val="005B3CB8"/>
    <w:rsid w:val="005B3FEB"/>
    <w:rsid w:val="005B4038"/>
    <w:rsid w:val="005B4853"/>
    <w:rsid w:val="005B4911"/>
    <w:rsid w:val="005B4B05"/>
    <w:rsid w:val="005B4C5C"/>
    <w:rsid w:val="005B4E3D"/>
    <w:rsid w:val="005B4E83"/>
    <w:rsid w:val="005B52F8"/>
    <w:rsid w:val="005B52FA"/>
    <w:rsid w:val="005B541A"/>
    <w:rsid w:val="005B5425"/>
    <w:rsid w:val="005B54F2"/>
    <w:rsid w:val="005B54FE"/>
    <w:rsid w:val="005B55AF"/>
    <w:rsid w:val="005B579C"/>
    <w:rsid w:val="005B5A55"/>
    <w:rsid w:val="005B6277"/>
    <w:rsid w:val="005B6A24"/>
    <w:rsid w:val="005B6C5F"/>
    <w:rsid w:val="005B6FAE"/>
    <w:rsid w:val="005B703E"/>
    <w:rsid w:val="005B70E8"/>
    <w:rsid w:val="005B73A2"/>
    <w:rsid w:val="005B7824"/>
    <w:rsid w:val="005B7ED8"/>
    <w:rsid w:val="005C0625"/>
    <w:rsid w:val="005C06DB"/>
    <w:rsid w:val="005C0904"/>
    <w:rsid w:val="005C09BF"/>
    <w:rsid w:val="005C0A68"/>
    <w:rsid w:val="005C0D61"/>
    <w:rsid w:val="005C0DDE"/>
    <w:rsid w:val="005C11DA"/>
    <w:rsid w:val="005C1225"/>
    <w:rsid w:val="005C132F"/>
    <w:rsid w:val="005C14D0"/>
    <w:rsid w:val="005C1752"/>
    <w:rsid w:val="005C2144"/>
    <w:rsid w:val="005C33D3"/>
    <w:rsid w:val="005C376D"/>
    <w:rsid w:val="005C3A28"/>
    <w:rsid w:val="005C3A65"/>
    <w:rsid w:val="005C3CDF"/>
    <w:rsid w:val="005C41DC"/>
    <w:rsid w:val="005C4233"/>
    <w:rsid w:val="005C42EF"/>
    <w:rsid w:val="005C45F2"/>
    <w:rsid w:val="005C4B4D"/>
    <w:rsid w:val="005C4D30"/>
    <w:rsid w:val="005C4DE3"/>
    <w:rsid w:val="005C4EEB"/>
    <w:rsid w:val="005C5379"/>
    <w:rsid w:val="005C57AB"/>
    <w:rsid w:val="005C5849"/>
    <w:rsid w:val="005C6110"/>
    <w:rsid w:val="005C69C5"/>
    <w:rsid w:val="005C6E93"/>
    <w:rsid w:val="005C6E94"/>
    <w:rsid w:val="005C6F1F"/>
    <w:rsid w:val="005C6FD9"/>
    <w:rsid w:val="005C7340"/>
    <w:rsid w:val="005C7A54"/>
    <w:rsid w:val="005C7B16"/>
    <w:rsid w:val="005C7CAD"/>
    <w:rsid w:val="005C7EF8"/>
    <w:rsid w:val="005D0102"/>
    <w:rsid w:val="005D02FA"/>
    <w:rsid w:val="005D047B"/>
    <w:rsid w:val="005D0790"/>
    <w:rsid w:val="005D0DE9"/>
    <w:rsid w:val="005D0F67"/>
    <w:rsid w:val="005D151C"/>
    <w:rsid w:val="005D1AE0"/>
    <w:rsid w:val="005D20FC"/>
    <w:rsid w:val="005D214D"/>
    <w:rsid w:val="005D241F"/>
    <w:rsid w:val="005D24A2"/>
    <w:rsid w:val="005D26D0"/>
    <w:rsid w:val="005D26D7"/>
    <w:rsid w:val="005D27F2"/>
    <w:rsid w:val="005D2A49"/>
    <w:rsid w:val="005D2B7E"/>
    <w:rsid w:val="005D2EE8"/>
    <w:rsid w:val="005D3069"/>
    <w:rsid w:val="005D31C7"/>
    <w:rsid w:val="005D31D3"/>
    <w:rsid w:val="005D35E3"/>
    <w:rsid w:val="005D4764"/>
    <w:rsid w:val="005D47B8"/>
    <w:rsid w:val="005D5242"/>
    <w:rsid w:val="005D5499"/>
    <w:rsid w:val="005D576B"/>
    <w:rsid w:val="005D594D"/>
    <w:rsid w:val="005D5975"/>
    <w:rsid w:val="005D5E46"/>
    <w:rsid w:val="005D609E"/>
    <w:rsid w:val="005D60BB"/>
    <w:rsid w:val="005D6132"/>
    <w:rsid w:val="005D6275"/>
    <w:rsid w:val="005D642C"/>
    <w:rsid w:val="005D64A5"/>
    <w:rsid w:val="005D6929"/>
    <w:rsid w:val="005D6B30"/>
    <w:rsid w:val="005D6E1C"/>
    <w:rsid w:val="005D76AC"/>
    <w:rsid w:val="005D7741"/>
    <w:rsid w:val="005D77D7"/>
    <w:rsid w:val="005D7C8C"/>
    <w:rsid w:val="005D7D09"/>
    <w:rsid w:val="005D7E04"/>
    <w:rsid w:val="005E0079"/>
    <w:rsid w:val="005E0082"/>
    <w:rsid w:val="005E05FF"/>
    <w:rsid w:val="005E0E13"/>
    <w:rsid w:val="005E1173"/>
    <w:rsid w:val="005E1221"/>
    <w:rsid w:val="005E1385"/>
    <w:rsid w:val="005E1393"/>
    <w:rsid w:val="005E1A58"/>
    <w:rsid w:val="005E1C06"/>
    <w:rsid w:val="005E20C9"/>
    <w:rsid w:val="005E23D8"/>
    <w:rsid w:val="005E2980"/>
    <w:rsid w:val="005E2E2C"/>
    <w:rsid w:val="005E2F89"/>
    <w:rsid w:val="005E35FD"/>
    <w:rsid w:val="005E383F"/>
    <w:rsid w:val="005E39D1"/>
    <w:rsid w:val="005E41E2"/>
    <w:rsid w:val="005E43B0"/>
    <w:rsid w:val="005E48F7"/>
    <w:rsid w:val="005E4F80"/>
    <w:rsid w:val="005E4FBD"/>
    <w:rsid w:val="005E5009"/>
    <w:rsid w:val="005E5563"/>
    <w:rsid w:val="005E5687"/>
    <w:rsid w:val="005E5783"/>
    <w:rsid w:val="005E580A"/>
    <w:rsid w:val="005E5F87"/>
    <w:rsid w:val="005E66F1"/>
    <w:rsid w:val="005E6762"/>
    <w:rsid w:val="005E6888"/>
    <w:rsid w:val="005E6AFB"/>
    <w:rsid w:val="005E6E6E"/>
    <w:rsid w:val="005E6EDE"/>
    <w:rsid w:val="005E6FDD"/>
    <w:rsid w:val="005E756E"/>
    <w:rsid w:val="005E75E7"/>
    <w:rsid w:val="005E7698"/>
    <w:rsid w:val="005E7747"/>
    <w:rsid w:val="005E794F"/>
    <w:rsid w:val="005E79EC"/>
    <w:rsid w:val="005F031E"/>
    <w:rsid w:val="005F06AD"/>
    <w:rsid w:val="005F0B4C"/>
    <w:rsid w:val="005F0B53"/>
    <w:rsid w:val="005F0C46"/>
    <w:rsid w:val="005F0C56"/>
    <w:rsid w:val="005F1166"/>
    <w:rsid w:val="005F1674"/>
    <w:rsid w:val="005F1AF3"/>
    <w:rsid w:val="005F1C0B"/>
    <w:rsid w:val="005F1CE1"/>
    <w:rsid w:val="005F1FE4"/>
    <w:rsid w:val="005F28DA"/>
    <w:rsid w:val="005F2E3C"/>
    <w:rsid w:val="005F2EFA"/>
    <w:rsid w:val="005F327D"/>
    <w:rsid w:val="005F369B"/>
    <w:rsid w:val="005F37B4"/>
    <w:rsid w:val="005F3D60"/>
    <w:rsid w:val="005F3F7F"/>
    <w:rsid w:val="005F40E5"/>
    <w:rsid w:val="005F419A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50F"/>
    <w:rsid w:val="005F660A"/>
    <w:rsid w:val="005F6697"/>
    <w:rsid w:val="005F66B5"/>
    <w:rsid w:val="005F6F9C"/>
    <w:rsid w:val="005F6FFC"/>
    <w:rsid w:val="005F7531"/>
    <w:rsid w:val="005F77C0"/>
    <w:rsid w:val="005F7F11"/>
    <w:rsid w:val="00600127"/>
    <w:rsid w:val="00600292"/>
    <w:rsid w:val="006004D6"/>
    <w:rsid w:val="006004DE"/>
    <w:rsid w:val="0060091F"/>
    <w:rsid w:val="00600B14"/>
    <w:rsid w:val="00601072"/>
    <w:rsid w:val="0060144E"/>
    <w:rsid w:val="00601546"/>
    <w:rsid w:val="00601564"/>
    <w:rsid w:val="006015C5"/>
    <w:rsid w:val="00601754"/>
    <w:rsid w:val="00601B90"/>
    <w:rsid w:val="00601D4D"/>
    <w:rsid w:val="00601EF2"/>
    <w:rsid w:val="00601FCD"/>
    <w:rsid w:val="00602354"/>
    <w:rsid w:val="0060254B"/>
    <w:rsid w:val="00602646"/>
    <w:rsid w:val="0060268D"/>
    <w:rsid w:val="00603061"/>
    <w:rsid w:val="00603137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5C6D"/>
    <w:rsid w:val="00606D0C"/>
    <w:rsid w:val="00607039"/>
    <w:rsid w:val="0060731A"/>
    <w:rsid w:val="0060739F"/>
    <w:rsid w:val="006073CE"/>
    <w:rsid w:val="006074B1"/>
    <w:rsid w:val="0060750A"/>
    <w:rsid w:val="006075B3"/>
    <w:rsid w:val="006079D8"/>
    <w:rsid w:val="00607ADE"/>
    <w:rsid w:val="00607C08"/>
    <w:rsid w:val="00607E68"/>
    <w:rsid w:val="006102C6"/>
    <w:rsid w:val="006103F0"/>
    <w:rsid w:val="006104F9"/>
    <w:rsid w:val="00610648"/>
    <w:rsid w:val="00610818"/>
    <w:rsid w:val="006109EB"/>
    <w:rsid w:val="00610C00"/>
    <w:rsid w:val="00610F56"/>
    <w:rsid w:val="006113A9"/>
    <w:rsid w:val="00611E25"/>
    <w:rsid w:val="006128FF"/>
    <w:rsid w:val="00612C24"/>
    <w:rsid w:val="00612C73"/>
    <w:rsid w:val="00612D3C"/>
    <w:rsid w:val="00612DB2"/>
    <w:rsid w:val="00612DBD"/>
    <w:rsid w:val="00613036"/>
    <w:rsid w:val="00613324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524B"/>
    <w:rsid w:val="0061527C"/>
    <w:rsid w:val="00615624"/>
    <w:rsid w:val="0061565F"/>
    <w:rsid w:val="00615709"/>
    <w:rsid w:val="00615BDB"/>
    <w:rsid w:val="00615EFE"/>
    <w:rsid w:val="00616885"/>
    <w:rsid w:val="00616B27"/>
    <w:rsid w:val="00616D2E"/>
    <w:rsid w:val="00616F0B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686"/>
    <w:rsid w:val="00620860"/>
    <w:rsid w:val="006209E8"/>
    <w:rsid w:val="00621AF8"/>
    <w:rsid w:val="00621B6A"/>
    <w:rsid w:val="00621C0B"/>
    <w:rsid w:val="00621C72"/>
    <w:rsid w:val="00621CAD"/>
    <w:rsid w:val="00621E5A"/>
    <w:rsid w:val="006222B1"/>
    <w:rsid w:val="00622425"/>
    <w:rsid w:val="0062286B"/>
    <w:rsid w:val="00623084"/>
    <w:rsid w:val="00623427"/>
    <w:rsid w:val="00623670"/>
    <w:rsid w:val="006239D5"/>
    <w:rsid w:val="00623EF3"/>
    <w:rsid w:val="0062437B"/>
    <w:rsid w:val="00624453"/>
    <w:rsid w:val="006245F2"/>
    <w:rsid w:val="0062482C"/>
    <w:rsid w:val="00624AFA"/>
    <w:rsid w:val="00624C6E"/>
    <w:rsid w:val="00624FB3"/>
    <w:rsid w:val="006254D1"/>
    <w:rsid w:val="006254FC"/>
    <w:rsid w:val="006259DB"/>
    <w:rsid w:val="00625B24"/>
    <w:rsid w:val="00626216"/>
    <w:rsid w:val="00626416"/>
    <w:rsid w:val="0062657C"/>
    <w:rsid w:val="00626C25"/>
    <w:rsid w:val="00626E64"/>
    <w:rsid w:val="00626E96"/>
    <w:rsid w:val="00627BA3"/>
    <w:rsid w:val="00627BF3"/>
    <w:rsid w:val="00627C39"/>
    <w:rsid w:val="00627E44"/>
    <w:rsid w:val="00630035"/>
    <w:rsid w:val="006300D7"/>
    <w:rsid w:val="00630350"/>
    <w:rsid w:val="006306E2"/>
    <w:rsid w:val="00631007"/>
    <w:rsid w:val="00631826"/>
    <w:rsid w:val="00631C9F"/>
    <w:rsid w:val="00632029"/>
    <w:rsid w:val="00632090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3F40"/>
    <w:rsid w:val="0063405E"/>
    <w:rsid w:val="006341AD"/>
    <w:rsid w:val="00634480"/>
    <w:rsid w:val="0063473F"/>
    <w:rsid w:val="006347F5"/>
    <w:rsid w:val="00635075"/>
    <w:rsid w:val="00635210"/>
    <w:rsid w:val="006352E8"/>
    <w:rsid w:val="006356FE"/>
    <w:rsid w:val="006357C8"/>
    <w:rsid w:val="00635B5B"/>
    <w:rsid w:val="00635D54"/>
    <w:rsid w:val="00635E1A"/>
    <w:rsid w:val="00635EDC"/>
    <w:rsid w:val="00635F56"/>
    <w:rsid w:val="00636094"/>
    <w:rsid w:val="006366EE"/>
    <w:rsid w:val="0063681F"/>
    <w:rsid w:val="006368D6"/>
    <w:rsid w:val="00636A76"/>
    <w:rsid w:val="00636CF0"/>
    <w:rsid w:val="006373C7"/>
    <w:rsid w:val="006374F0"/>
    <w:rsid w:val="00637E00"/>
    <w:rsid w:val="006401A7"/>
    <w:rsid w:val="006401C6"/>
    <w:rsid w:val="00640207"/>
    <w:rsid w:val="00640222"/>
    <w:rsid w:val="00640263"/>
    <w:rsid w:val="00640529"/>
    <w:rsid w:val="006409F3"/>
    <w:rsid w:val="00641061"/>
    <w:rsid w:val="006419ED"/>
    <w:rsid w:val="00642C15"/>
    <w:rsid w:val="00642D10"/>
    <w:rsid w:val="00643236"/>
    <w:rsid w:val="0064347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9FB"/>
    <w:rsid w:val="00644A33"/>
    <w:rsid w:val="00644D44"/>
    <w:rsid w:val="00644DF6"/>
    <w:rsid w:val="00644E60"/>
    <w:rsid w:val="00644F77"/>
    <w:rsid w:val="006455A3"/>
    <w:rsid w:val="006457B7"/>
    <w:rsid w:val="00645D7C"/>
    <w:rsid w:val="00646037"/>
    <w:rsid w:val="006464DB"/>
    <w:rsid w:val="00646A90"/>
    <w:rsid w:val="00646BDA"/>
    <w:rsid w:val="00646CF2"/>
    <w:rsid w:val="00647A07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FA0"/>
    <w:rsid w:val="00652743"/>
    <w:rsid w:val="00652BB4"/>
    <w:rsid w:val="00653205"/>
    <w:rsid w:val="00653273"/>
    <w:rsid w:val="006537FA"/>
    <w:rsid w:val="00653830"/>
    <w:rsid w:val="00653B8D"/>
    <w:rsid w:val="00654346"/>
    <w:rsid w:val="006544F6"/>
    <w:rsid w:val="00654B42"/>
    <w:rsid w:val="00654C74"/>
    <w:rsid w:val="00654C81"/>
    <w:rsid w:val="00654C97"/>
    <w:rsid w:val="00655070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A2"/>
    <w:rsid w:val="006602D1"/>
    <w:rsid w:val="006605DC"/>
    <w:rsid w:val="0066095D"/>
    <w:rsid w:val="006609E6"/>
    <w:rsid w:val="00660DAD"/>
    <w:rsid w:val="00660EDA"/>
    <w:rsid w:val="00661446"/>
    <w:rsid w:val="00661636"/>
    <w:rsid w:val="006618F5"/>
    <w:rsid w:val="00661996"/>
    <w:rsid w:val="00661CC2"/>
    <w:rsid w:val="00662166"/>
    <w:rsid w:val="006621F4"/>
    <w:rsid w:val="0066249D"/>
    <w:rsid w:val="0066279C"/>
    <w:rsid w:val="00662974"/>
    <w:rsid w:val="00662A3C"/>
    <w:rsid w:val="00662C65"/>
    <w:rsid w:val="00662FA2"/>
    <w:rsid w:val="0066301D"/>
    <w:rsid w:val="0066331F"/>
    <w:rsid w:val="006635DC"/>
    <w:rsid w:val="00663908"/>
    <w:rsid w:val="00663A57"/>
    <w:rsid w:val="00663D43"/>
    <w:rsid w:val="0066402E"/>
    <w:rsid w:val="00664032"/>
    <w:rsid w:val="006644FB"/>
    <w:rsid w:val="006646D1"/>
    <w:rsid w:val="006646F4"/>
    <w:rsid w:val="00664ED6"/>
    <w:rsid w:val="00665229"/>
    <w:rsid w:val="00665316"/>
    <w:rsid w:val="006653C3"/>
    <w:rsid w:val="006654E8"/>
    <w:rsid w:val="0066568F"/>
    <w:rsid w:val="00665B19"/>
    <w:rsid w:val="00665CCE"/>
    <w:rsid w:val="00665D51"/>
    <w:rsid w:val="00665F87"/>
    <w:rsid w:val="00666DA7"/>
    <w:rsid w:val="00666F36"/>
    <w:rsid w:val="006672FC"/>
    <w:rsid w:val="006674DD"/>
    <w:rsid w:val="00667525"/>
    <w:rsid w:val="00667A27"/>
    <w:rsid w:val="00667C07"/>
    <w:rsid w:val="00667D59"/>
    <w:rsid w:val="00667F2A"/>
    <w:rsid w:val="006704BF"/>
    <w:rsid w:val="0067098F"/>
    <w:rsid w:val="00670AD6"/>
    <w:rsid w:val="00670ECD"/>
    <w:rsid w:val="00671122"/>
    <w:rsid w:val="00671391"/>
    <w:rsid w:val="00671897"/>
    <w:rsid w:val="00671C8F"/>
    <w:rsid w:val="006722A4"/>
    <w:rsid w:val="00672966"/>
    <w:rsid w:val="006729A2"/>
    <w:rsid w:val="00672AE0"/>
    <w:rsid w:val="00672F44"/>
    <w:rsid w:val="0067318A"/>
    <w:rsid w:val="0067330E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DC"/>
    <w:rsid w:val="006757F4"/>
    <w:rsid w:val="00675A29"/>
    <w:rsid w:val="00675E8E"/>
    <w:rsid w:val="0067616B"/>
    <w:rsid w:val="006763C7"/>
    <w:rsid w:val="006767B8"/>
    <w:rsid w:val="006769FF"/>
    <w:rsid w:val="00677725"/>
    <w:rsid w:val="00677D6D"/>
    <w:rsid w:val="0068013A"/>
    <w:rsid w:val="0068073E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226B"/>
    <w:rsid w:val="00682318"/>
    <w:rsid w:val="006825FD"/>
    <w:rsid w:val="00682675"/>
    <w:rsid w:val="00682A4A"/>
    <w:rsid w:val="00682B0F"/>
    <w:rsid w:val="00682B15"/>
    <w:rsid w:val="00682CEF"/>
    <w:rsid w:val="00682DCA"/>
    <w:rsid w:val="00682ED3"/>
    <w:rsid w:val="00683392"/>
    <w:rsid w:val="00683683"/>
    <w:rsid w:val="006837E8"/>
    <w:rsid w:val="00683993"/>
    <w:rsid w:val="00683C0B"/>
    <w:rsid w:val="00683D7F"/>
    <w:rsid w:val="00684258"/>
    <w:rsid w:val="00684E2E"/>
    <w:rsid w:val="00685725"/>
    <w:rsid w:val="00685D3B"/>
    <w:rsid w:val="0068623E"/>
    <w:rsid w:val="00686310"/>
    <w:rsid w:val="00686366"/>
    <w:rsid w:val="006864F7"/>
    <w:rsid w:val="00686533"/>
    <w:rsid w:val="0068653A"/>
    <w:rsid w:val="0068673B"/>
    <w:rsid w:val="006867F8"/>
    <w:rsid w:val="00687141"/>
    <w:rsid w:val="0068721F"/>
    <w:rsid w:val="00687E09"/>
    <w:rsid w:val="006905B3"/>
    <w:rsid w:val="00690D12"/>
    <w:rsid w:val="00690F0E"/>
    <w:rsid w:val="00691321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F5C"/>
    <w:rsid w:val="00693077"/>
    <w:rsid w:val="00693295"/>
    <w:rsid w:val="00693CA1"/>
    <w:rsid w:val="0069408F"/>
    <w:rsid w:val="00694219"/>
    <w:rsid w:val="006943ED"/>
    <w:rsid w:val="0069447C"/>
    <w:rsid w:val="006949AD"/>
    <w:rsid w:val="00694F91"/>
    <w:rsid w:val="00695184"/>
    <w:rsid w:val="006958E7"/>
    <w:rsid w:val="00695C33"/>
    <w:rsid w:val="00695E95"/>
    <w:rsid w:val="00695F2E"/>
    <w:rsid w:val="00696244"/>
    <w:rsid w:val="00696787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108E"/>
    <w:rsid w:val="006A13EF"/>
    <w:rsid w:val="006A18CF"/>
    <w:rsid w:val="006A18DD"/>
    <w:rsid w:val="006A1D48"/>
    <w:rsid w:val="006A2347"/>
    <w:rsid w:val="006A24B3"/>
    <w:rsid w:val="006A2595"/>
    <w:rsid w:val="006A2BDC"/>
    <w:rsid w:val="006A2D0E"/>
    <w:rsid w:val="006A2E66"/>
    <w:rsid w:val="006A3227"/>
    <w:rsid w:val="006A3396"/>
    <w:rsid w:val="006A3574"/>
    <w:rsid w:val="006A35AF"/>
    <w:rsid w:val="006A376D"/>
    <w:rsid w:val="006A3915"/>
    <w:rsid w:val="006A3BC8"/>
    <w:rsid w:val="006A3F94"/>
    <w:rsid w:val="006A4113"/>
    <w:rsid w:val="006A438E"/>
    <w:rsid w:val="006A457C"/>
    <w:rsid w:val="006A4584"/>
    <w:rsid w:val="006A467D"/>
    <w:rsid w:val="006A484F"/>
    <w:rsid w:val="006A49B5"/>
    <w:rsid w:val="006A5052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6BA9"/>
    <w:rsid w:val="006A7574"/>
    <w:rsid w:val="006A7A68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0FD2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16A"/>
    <w:rsid w:val="006B3294"/>
    <w:rsid w:val="006B393F"/>
    <w:rsid w:val="006B3E55"/>
    <w:rsid w:val="006B40F5"/>
    <w:rsid w:val="006B415A"/>
    <w:rsid w:val="006B43A2"/>
    <w:rsid w:val="006B4820"/>
    <w:rsid w:val="006B49F6"/>
    <w:rsid w:val="006B4D4E"/>
    <w:rsid w:val="006B5126"/>
    <w:rsid w:val="006B532A"/>
    <w:rsid w:val="006B5A1B"/>
    <w:rsid w:val="006B5A74"/>
    <w:rsid w:val="006B5E73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7AE"/>
    <w:rsid w:val="006B7864"/>
    <w:rsid w:val="006B789D"/>
    <w:rsid w:val="006B7F6B"/>
    <w:rsid w:val="006C03B2"/>
    <w:rsid w:val="006C0985"/>
    <w:rsid w:val="006C09DD"/>
    <w:rsid w:val="006C0A1A"/>
    <w:rsid w:val="006C0A89"/>
    <w:rsid w:val="006C187D"/>
    <w:rsid w:val="006C1B3F"/>
    <w:rsid w:val="006C2249"/>
    <w:rsid w:val="006C28AE"/>
    <w:rsid w:val="006C375B"/>
    <w:rsid w:val="006C377A"/>
    <w:rsid w:val="006C3818"/>
    <w:rsid w:val="006C38A8"/>
    <w:rsid w:val="006C3BE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E92"/>
    <w:rsid w:val="006C75C9"/>
    <w:rsid w:val="006C763E"/>
    <w:rsid w:val="006D0233"/>
    <w:rsid w:val="006D03CD"/>
    <w:rsid w:val="006D0A70"/>
    <w:rsid w:val="006D0AD9"/>
    <w:rsid w:val="006D0DED"/>
    <w:rsid w:val="006D0E79"/>
    <w:rsid w:val="006D0F58"/>
    <w:rsid w:val="006D10E9"/>
    <w:rsid w:val="006D19ED"/>
    <w:rsid w:val="006D1A23"/>
    <w:rsid w:val="006D1F1A"/>
    <w:rsid w:val="006D21FF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4DB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7190"/>
    <w:rsid w:val="006D7598"/>
    <w:rsid w:val="006D7B3C"/>
    <w:rsid w:val="006D7B93"/>
    <w:rsid w:val="006D7DAD"/>
    <w:rsid w:val="006E00B2"/>
    <w:rsid w:val="006E02EC"/>
    <w:rsid w:val="006E05E0"/>
    <w:rsid w:val="006E088D"/>
    <w:rsid w:val="006E09BF"/>
    <w:rsid w:val="006E0B16"/>
    <w:rsid w:val="006E0E60"/>
    <w:rsid w:val="006E0ED0"/>
    <w:rsid w:val="006E13B5"/>
    <w:rsid w:val="006E176F"/>
    <w:rsid w:val="006E2190"/>
    <w:rsid w:val="006E22CC"/>
    <w:rsid w:val="006E2816"/>
    <w:rsid w:val="006E2AA6"/>
    <w:rsid w:val="006E2FED"/>
    <w:rsid w:val="006E31E5"/>
    <w:rsid w:val="006E32B6"/>
    <w:rsid w:val="006E3635"/>
    <w:rsid w:val="006E367F"/>
    <w:rsid w:val="006E3981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E9E"/>
    <w:rsid w:val="006E63AC"/>
    <w:rsid w:val="006E67A0"/>
    <w:rsid w:val="006E67E2"/>
    <w:rsid w:val="006E6A05"/>
    <w:rsid w:val="006E6DA9"/>
    <w:rsid w:val="006E6E24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C12"/>
    <w:rsid w:val="006F0D98"/>
    <w:rsid w:val="006F0EB1"/>
    <w:rsid w:val="006F1008"/>
    <w:rsid w:val="006F1629"/>
    <w:rsid w:val="006F1897"/>
    <w:rsid w:val="006F1C02"/>
    <w:rsid w:val="006F1C96"/>
    <w:rsid w:val="006F1D86"/>
    <w:rsid w:val="006F20D5"/>
    <w:rsid w:val="006F22CB"/>
    <w:rsid w:val="006F25E8"/>
    <w:rsid w:val="006F291E"/>
    <w:rsid w:val="006F2B10"/>
    <w:rsid w:val="006F2E21"/>
    <w:rsid w:val="006F3052"/>
    <w:rsid w:val="006F314D"/>
    <w:rsid w:val="006F33AB"/>
    <w:rsid w:val="006F3738"/>
    <w:rsid w:val="006F3B01"/>
    <w:rsid w:val="006F3BDF"/>
    <w:rsid w:val="006F4072"/>
    <w:rsid w:val="006F4189"/>
    <w:rsid w:val="006F4A19"/>
    <w:rsid w:val="006F4B36"/>
    <w:rsid w:val="006F53EA"/>
    <w:rsid w:val="006F557B"/>
    <w:rsid w:val="006F5927"/>
    <w:rsid w:val="006F598B"/>
    <w:rsid w:val="006F5B41"/>
    <w:rsid w:val="006F5F4B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805"/>
    <w:rsid w:val="006F798D"/>
    <w:rsid w:val="006F7A92"/>
    <w:rsid w:val="006F7BD7"/>
    <w:rsid w:val="006F7C53"/>
    <w:rsid w:val="006F7E42"/>
    <w:rsid w:val="0070001A"/>
    <w:rsid w:val="00700042"/>
    <w:rsid w:val="0070023A"/>
    <w:rsid w:val="00700CE1"/>
    <w:rsid w:val="0070115C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34BC"/>
    <w:rsid w:val="007035F6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6E63"/>
    <w:rsid w:val="007070E2"/>
    <w:rsid w:val="0070711F"/>
    <w:rsid w:val="00707352"/>
    <w:rsid w:val="0070743B"/>
    <w:rsid w:val="00707782"/>
    <w:rsid w:val="007078D0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FDB"/>
    <w:rsid w:val="0071360C"/>
    <w:rsid w:val="0071374D"/>
    <w:rsid w:val="00713EEB"/>
    <w:rsid w:val="00714150"/>
    <w:rsid w:val="00714312"/>
    <w:rsid w:val="00714722"/>
    <w:rsid w:val="0071475C"/>
    <w:rsid w:val="00714D6A"/>
    <w:rsid w:val="0071515E"/>
    <w:rsid w:val="0071554D"/>
    <w:rsid w:val="0071594B"/>
    <w:rsid w:val="00715DFE"/>
    <w:rsid w:val="00715F49"/>
    <w:rsid w:val="007162F2"/>
    <w:rsid w:val="007163BF"/>
    <w:rsid w:val="0071649C"/>
    <w:rsid w:val="00716AEF"/>
    <w:rsid w:val="00716FC0"/>
    <w:rsid w:val="007171D2"/>
    <w:rsid w:val="00717267"/>
    <w:rsid w:val="007178EE"/>
    <w:rsid w:val="00717B0A"/>
    <w:rsid w:val="00717C5A"/>
    <w:rsid w:val="00717DDC"/>
    <w:rsid w:val="007205F3"/>
    <w:rsid w:val="00720759"/>
    <w:rsid w:val="007208F9"/>
    <w:rsid w:val="00720900"/>
    <w:rsid w:val="00720BD4"/>
    <w:rsid w:val="00720F97"/>
    <w:rsid w:val="00721344"/>
    <w:rsid w:val="007215A9"/>
    <w:rsid w:val="007218A9"/>
    <w:rsid w:val="0072190B"/>
    <w:rsid w:val="00721AC9"/>
    <w:rsid w:val="00721E1D"/>
    <w:rsid w:val="00722B72"/>
    <w:rsid w:val="0072326D"/>
    <w:rsid w:val="00723701"/>
    <w:rsid w:val="00723C3B"/>
    <w:rsid w:val="00723EC3"/>
    <w:rsid w:val="00723F42"/>
    <w:rsid w:val="00724426"/>
    <w:rsid w:val="00724904"/>
    <w:rsid w:val="00724D5D"/>
    <w:rsid w:val="00724D81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4A9"/>
    <w:rsid w:val="0072665F"/>
    <w:rsid w:val="00726C26"/>
    <w:rsid w:val="00726E6B"/>
    <w:rsid w:val="00726E9B"/>
    <w:rsid w:val="0072711D"/>
    <w:rsid w:val="007271F4"/>
    <w:rsid w:val="007273A7"/>
    <w:rsid w:val="007278B4"/>
    <w:rsid w:val="00727E9F"/>
    <w:rsid w:val="007300DD"/>
    <w:rsid w:val="007302AF"/>
    <w:rsid w:val="00730302"/>
    <w:rsid w:val="007305A9"/>
    <w:rsid w:val="007307E2"/>
    <w:rsid w:val="0073095B"/>
    <w:rsid w:val="00730DFF"/>
    <w:rsid w:val="0073128B"/>
    <w:rsid w:val="007314E8"/>
    <w:rsid w:val="0073171A"/>
    <w:rsid w:val="00731A41"/>
    <w:rsid w:val="00731B2A"/>
    <w:rsid w:val="00731D37"/>
    <w:rsid w:val="00731E4B"/>
    <w:rsid w:val="00732035"/>
    <w:rsid w:val="00732321"/>
    <w:rsid w:val="00732A8C"/>
    <w:rsid w:val="00732AB3"/>
    <w:rsid w:val="00732E3A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97A"/>
    <w:rsid w:val="007356D0"/>
    <w:rsid w:val="00735E6E"/>
    <w:rsid w:val="007361C3"/>
    <w:rsid w:val="0073635D"/>
    <w:rsid w:val="0073637C"/>
    <w:rsid w:val="007368ED"/>
    <w:rsid w:val="00736D7B"/>
    <w:rsid w:val="0073759D"/>
    <w:rsid w:val="007377ED"/>
    <w:rsid w:val="007379C8"/>
    <w:rsid w:val="00737BBB"/>
    <w:rsid w:val="00737C8E"/>
    <w:rsid w:val="00737F20"/>
    <w:rsid w:val="007400A7"/>
    <w:rsid w:val="00740432"/>
    <w:rsid w:val="00740698"/>
    <w:rsid w:val="007406C0"/>
    <w:rsid w:val="00740733"/>
    <w:rsid w:val="00740AC1"/>
    <w:rsid w:val="00740CD3"/>
    <w:rsid w:val="0074108B"/>
    <w:rsid w:val="00741D8D"/>
    <w:rsid w:val="00741ED8"/>
    <w:rsid w:val="007420C9"/>
    <w:rsid w:val="00742235"/>
    <w:rsid w:val="00742695"/>
    <w:rsid w:val="007429B4"/>
    <w:rsid w:val="00742A51"/>
    <w:rsid w:val="00742B17"/>
    <w:rsid w:val="00742BFB"/>
    <w:rsid w:val="00742CC3"/>
    <w:rsid w:val="00742EC0"/>
    <w:rsid w:val="00743757"/>
    <w:rsid w:val="00743867"/>
    <w:rsid w:val="007438A1"/>
    <w:rsid w:val="00744055"/>
    <w:rsid w:val="007440E5"/>
    <w:rsid w:val="0074431A"/>
    <w:rsid w:val="00744563"/>
    <w:rsid w:val="007446AF"/>
    <w:rsid w:val="00744FB1"/>
    <w:rsid w:val="007451F0"/>
    <w:rsid w:val="007452B6"/>
    <w:rsid w:val="0074541B"/>
    <w:rsid w:val="0074576E"/>
    <w:rsid w:val="00745EBB"/>
    <w:rsid w:val="00745F9B"/>
    <w:rsid w:val="00746167"/>
    <w:rsid w:val="00746199"/>
    <w:rsid w:val="007461C7"/>
    <w:rsid w:val="007461CE"/>
    <w:rsid w:val="0074644A"/>
    <w:rsid w:val="00746CDF"/>
    <w:rsid w:val="00746D14"/>
    <w:rsid w:val="00747048"/>
    <w:rsid w:val="00747446"/>
    <w:rsid w:val="00747462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5C8"/>
    <w:rsid w:val="007517D1"/>
    <w:rsid w:val="00751B3A"/>
    <w:rsid w:val="00751C69"/>
    <w:rsid w:val="00751F76"/>
    <w:rsid w:val="00752497"/>
    <w:rsid w:val="007525D9"/>
    <w:rsid w:val="007527ED"/>
    <w:rsid w:val="0075288B"/>
    <w:rsid w:val="00752C8B"/>
    <w:rsid w:val="00752FE7"/>
    <w:rsid w:val="00753171"/>
    <w:rsid w:val="007536BB"/>
    <w:rsid w:val="00753B9D"/>
    <w:rsid w:val="00753D6B"/>
    <w:rsid w:val="00753F01"/>
    <w:rsid w:val="0075410D"/>
    <w:rsid w:val="0075412E"/>
    <w:rsid w:val="00754698"/>
    <w:rsid w:val="00754D64"/>
    <w:rsid w:val="00755B06"/>
    <w:rsid w:val="00755D4E"/>
    <w:rsid w:val="00755E06"/>
    <w:rsid w:val="007564B4"/>
    <w:rsid w:val="007564C3"/>
    <w:rsid w:val="007565E2"/>
    <w:rsid w:val="00756B9C"/>
    <w:rsid w:val="00756C5B"/>
    <w:rsid w:val="007570A3"/>
    <w:rsid w:val="007572E9"/>
    <w:rsid w:val="00757495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1BA"/>
    <w:rsid w:val="007603D7"/>
    <w:rsid w:val="007604E2"/>
    <w:rsid w:val="00760503"/>
    <w:rsid w:val="0076065D"/>
    <w:rsid w:val="00760756"/>
    <w:rsid w:val="00760868"/>
    <w:rsid w:val="00760D79"/>
    <w:rsid w:val="00760E75"/>
    <w:rsid w:val="00760F08"/>
    <w:rsid w:val="007610AB"/>
    <w:rsid w:val="0076116D"/>
    <w:rsid w:val="007613AF"/>
    <w:rsid w:val="00761656"/>
    <w:rsid w:val="007619FB"/>
    <w:rsid w:val="0076200C"/>
    <w:rsid w:val="00762111"/>
    <w:rsid w:val="0076223E"/>
    <w:rsid w:val="007624B9"/>
    <w:rsid w:val="00762924"/>
    <w:rsid w:val="0076295C"/>
    <w:rsid w:val="00762A29"/>
    <w:rsid w:val="00762AE0"/>
    <w:rsid w:val="00763055"/>
    <w:rsid w:val="007632F6"/>
    <w:rsid w:val="0076375B"/>
    <w:rsid w:val="00763D32"/>
    <w:rsid w:val="00763DDF"/>
    <w:rsid w:val="0076426C"/>
    <w:rsid w:val="00764596"/>
    <w:rsid w:val="0076499E"/>
    <w:rsid w:val="00764DA7"/>
    <w:rsid w:val="00764E4E"/>
    <w:rsid w:val="00764E7D"/>
    <w:rsid w:val="00764EB8"/>
    <w:rsid w:val="00765098"/>
    <w:rsid w:val="00765239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A04"/>
    <w:rsid w:val="00766B0E"/>
    <w:rsid w:val="00766BFB"/>
    <w:rsid w:val="00766C85"/>
    <w:rsid w:val="00766D54"/>
    <w:rsid w:val="00766DFE"/>
    <w:rsid w:val="0076729C"/>
    <w:rsid w:val="0076731C"/>
    <w:rsid w:val="00767416"/>
    <w:rsid w:val="0076747C"/>
    <w:rsid w:val="007678B6"/>
    <w:rsid w:val="00770732"/>
    <w:rsid w:val="00770B41"/>
    <w:rsid w:val="00770BE7"/>
    <w:rsid w:val="00770CEE"/>
    <w:rsid w:val="00770DE6"/>
    <w:rsid w:val="00771AAB"/>
    <w:rsid w:val="00771FB5"/>
    <w:rsid w:val="007720E8"/>
    <w:rsid w:val="007721AD"/>
    <w:rsid w:val="00772900"/>
    <w:rsid w:val="00772D15"/>
    <w:rsid w:val="00772DC3"/>
    <w:rsid w:val="007733C4"/>
    <w:rsid w:val="007736E3"/>
    <w:rsid w:val="00773F28"/>
    <w:rsid w:val="007741EB"/>
    <w:rsid w:val="007743A1"/>
    <w:rsid w:val="007744EF"/>
    <w:rsid w:val="0077486B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7053"/>
    <w:rsid w:val="00777155"/>
    <w:rsid w:val="0077722C"/>
    <w:rsid w:val="0077733D"/>
    <w:rsid w:val="007776DA"/>
    <w:rsid w:val="007779E1"/>
    <w:rsid w:val="00777CD9"/>
    <w:rsid w:val="00777EA9"/>
    <w:rsid w:val="00777EE9"/>
    <w:rsid w:val="00780657"/>
    <w:rsid w:val="00780676"/>
    <w:rsid w:val="00780980"/>
    <w:rsid w:val="007809D3"/>
    <w:rsid w:val="007809E1"/>
    <w:rsid w:val="00780ADB"/>
    <w:rsid w:val="00780B1F"/>
    <w:rsid w:val="00780FAE"/>
    <w:rsid w:val="0078113C"/>
    <w:rsid w:val="0078146E"/>
    <w:rsid w:val="0078156D"/>
    <w:rsid w:val="00781633"/>
    <w:rsid w:val="0078165E"/>
    <w:rsid w:val="007816FD"/>
    <w:rsid w:val="007816FF"/>
    <w:rsid w:val="007818FF"/>
    <w:rsid w:val="00781B33"/>
    <w:rsid w:val="00781B9A"/>
    <w:rsid w:val="00781DAD"/>
    <w:rsid w:val="00781FE0"/>
    <w:rsid w:val="00782266"/>
    <w:rsid w:val="007823DE"/>
    <w:rsid w:val="0078243D"/>
    <w:rsid w:val="00782D8A"/>
    <w:rsid w:val="007831EB"/>
    <w:rsid w:val="00783315"/>
    <w:rsid w:val="007833B8"/>
    <w:rsid w:val="007833C3"/>
    <w:rsid w:val="00783580"/>
    <w:rsid w:val="007837BE"/>
    <w:rsid w:val="0078380D"/>
    <w:rsid w:val="007842FE"/>
    <w:rsid w:val="00784702"/>
    <w:rsid w:val="00784C31"/>
    <w:rsid w:val="00784EA1"/>
    <w:rsid w:val="00784F46"/>
    <w:rsid w:val="00784FC7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E"/>
    <w:rsid w:val="00787559"/>
    <w:rsid w:val="0078756D"/>
    <w:rsid w:val="00787736"/>
    <w:rsid w:val="007877EA"/>
    <w:rsid w:val="00787977"/>
    <w:rsid w:val="00787A55"/>
    <w:rsid w:val="00787C07"/>
    <w:rsid w:val="00787FF1"/>
    <w:rsid w:val="0079006A"/>
    <w:rsid w:val="007903BD"/>
    <w:rsid w:val="007905F4"/>
    <w:rsid w:val="007906BF"/>
    <w:rsid w:val="007908C1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6B7"/>
    <w:rsid w:val="00792B57"/>
    <w:rsid w:val="00792C8A"/>
    <w:rsid w:val="00792ECC"/>
    <w:rsid w:val="00793213"/>
    <w:rsid w:val="007939C7"/>
    <w:rsid w:val="00793BDD"/>
    <w:rsid w:val="00793DED"/>
    <w:rsid w:val="00793F70"/>
    <w:rsid w:val="007941B8"/>
    <w:rsid w:val="007942BE"/>
    <w:rsid w:val="007947FB"/>
    <w:rsid w:val="00794980"/>
    <w:rsid w:val="007949DE"/>
    <w:rsid w:val="007951D0"/>
    <w:rsid w:val="007954AC"/>
    <w:rsid w:val="0079601B"/>
    <w:rsid w:val="007962E1"/>
    <w:rsid w:val="0079663F"/>
    <w:rsid w:val="00796F91"/>
    <w:rsid w:val="0079727F"/>
    <w:rsid w:val="00797A73"/>
    <w:rsid w:val="00797D3D"/>
    <w:rsid w:val="00797DAA"/>
    <w:rsid w:val="00797FCF"/>
    <w:rsid w:val="007A0321"/>
    <w:rsid w:val="007A0506"/>
    <w:rsid w:val="007A0616"/>
    <w:rsid w:val="007A099A"/>
    <w:rsid w:val="007A0A6E"/>
    <w:rsid w:val="007A0C60"/>
    <w:rsid w:val="007A0DAC"/>
    <w:rsid w:val="007A1189"/>
    <w:rsid w:val="007A15BA"/>
    <w:rsid w:val="007A15C4"/>
    <w:rsid w:val="007A166E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916"/>
    <w:rsid w:val="007A3BF2"/>
    <w:rsid w:val="007A4264"/>
    <w:rsid w:val="007A43F5"/>
    <w:rsid w:val="007A4441"/>
    <w:rsid w:val="007A4793"/>
    <w:rsid w:val="007A47FE"/>
    <w:rsid w:val="007A49C5"/>
    <w:rsid w:val="007A4AF1"/>
    <w:rsid w:val="007A4C4B"/>
    <w:rsid w:val="007A4E03"/>
    <w:rsid w:val="007A513C"/>
    <w:rsid w:val="007A5288"/>
    <w:rsid w:val="007A5904"/>
    <w:rsid w:val="007A590F"/>
    <w:rsid w:val="007A618D"/>
    <w:rsid w:val="007A6333"/>
    <w:rsid w:val="007A6477"/>
    <w:rsid w:val="007A6660"/>
    <w:rsid w:val="007A6909"/>
    <w:rsid w:val="007A6EB2"/>
    <w:rsid w:val="007A75A3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02"/>
    <w:rsid w:val="007B1159"/>
    <w:rsid w:val="007B127D"/>
    <w:rsid w:val="007B1528"/>
    <w:rsid w:val="007B15C5"/>
    <w:rsid w:val="007B1632"/>
    <w:rsid w:val="007B1F9A"/>
    <w:rsid w:val="007B2049"/>
    <w:rsid w:val="007B21A9"/>
    <w:rsid w:val="007B2638"/>
    <w:rsid w:val="007B314C"/>
    <w:rsid w:val="007B322B"/>
    <w:rsid w:val="007B327F"/>
    <w:rsid w:val="007B3476"/>
    <w:rsid w:val="007B39C7"/>
    <w:rsid w:val="007B3D55"/>
    <w:rsid w:val="007B3D90"/>
    <w:rsid w:val="007B40AD"/>
    <w:rsid w:val="007B420B"/>
    <w:rsid w:val="007B448A"/>
    <w:rsid w:val="007B44DC"/>
    <w:rsid w:val="007B4543"/>
    <w:rsid w:val="007B46B6"/>
    <w:rsid w:val="007B476E"/>
    <w:rsid w:val="007B48FC"/>
    <w:rsid w:val="007B4920"/>
    <w:rsid w:val="007B4937"/>
    <w:rsid w:val="007B4A42"/>
    <w:rsid w:val="007B4C21"/>
    <w:rsid w:val="007B4D78"/>
    <w:rsid w:val="007B508D"/>
    <w:rsid w:val="007B5220"/>
    <w:rsid w:val="007B5443"/>
    <w:rsid w:val="007B559F"/>
    <w:rsid w:val="007B5A66"/>
    <w:rsid w:val="007B5BC8"/>
    <w:rsid w:val="007B630D"/>
    <w:rsid w:val="007B632B"/>
    <w:rsid w:val="007B697F"/>
    <w:rsid w:val="007B6B8A"/>
    <w:rsid w:val="007B766D"/>
    <w:rsid w:val="007B7832"/>
    <w:rsid w:val="007B79BB"/>
    <w:rsid w:val="007B7A3B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77D"/>
    <w:rsid w:val="007C3CBD"/>
    <w:rsid w:val="007C3D88"/>
    <w:rsid w:val="007C3F14"/>
    <w:rsid w:val="007C47BF"/>
    <w:rsid w:val="007C482D"/>
    <w:rsid w:val="007C49F5"/>
    <w:rsid w:val="007C508D"/>
    <w:rsid w:val="007C515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48"/>
    <w:rsid w:val="007C6D8A"/>
    <w:rsid w:val="007C6DD9"/>
    <w:rsid w:val="007C6DF9"/>
    <w:rsid w:val="007C70B0"/>
    <w:rsid w:val="007C7318"/>
    <w:rsid w:val="007C7A48"/>
    <w:rsid w:val="007C7B0B"/>
    <w:rsid w:val="007C7D17"/>
    <w:rsid w:val="007C7EF3"/>
    <w:rsid w:val="007D020B"/>
    <w:rsid w:val="007D0677"/>
    <w:rsid w:val="007D0779"/>
    <w:rsid w:val="007D096E"/>
    <w:rsid w:val="007D098C"/>
    <w:rsid w:val="007D11B6"/>
    <w:rsid w:val="007D149C"/>
    <w:rsid w:val="007D14C2"/>
    <w:rsid w:val="007D1558"/>
    <w:rsid w:val="007D15F5"/>
    <w:rsid w:val="007D188E"/>
    <w:rsid w:val="007D1B7C"/>
    <w:rsid w:val="007D214A"/>
    <w:rsid w:val="007D23F9"/>
    <w:rsid w:val="007D261E"/>
    <w:rsid w:val="007D2A8F"/>
    <w:rsid w:val="007D2B63"/>
    <w:rsid w:val="007D357E"/>
    <w:rsid w:val="007D3889"/>
    <w:rsid w:val="007D39A2"/>
    <w:rsid w:val="007D39D7"/>
    <w:rsid w:val="007D3A6B"/>
    <w:rsid w:val="007D3DAD"/>
    <w:rsid w:val="007D4B71"/>
    <w:rsid w:val="007D4FF2"/>
    <w:rsid w:val="007D50CE"/>
    <w:rsid w:val="007D512C"/>
    <w:rsid w:val="007D526F"/>
    <w:rsid w:val="007D52B4"/>
    <w:rsid w:val="007D576C"/>
    <w:rsid w:val="007D59F2"/>
    <w:rsid w:val="007D5A24"/>
    <w:rsid w:val="007D5B38"/>
    <w:rsid w:val="007D5E36"/>
    <w:rsid w:val="007D6310"/>
    <w:rsid w:val="007D6427"/>
    <w:rsid w:val="007D647B"/>
    <w:rsid w:val="007D673F"/>
    <w:rsid w:val="007D67E9"/>
    <w:rsid w:val="007D68F4"/>
    <w:rsid w:val="007D691F"/>
    <w:rsid w:val="007D6C84"/>
    <w:rsid w:val="007D6CE5"/>
    <w:rsid w:val="007D6EF0"/>
    <w:rsid w:val="007D7042"/>
    <w:rsid w:val="007D7057"/>
    <w:rsid w:val="007D7059"/>
    <w:rsid w:val="007D70C7"/>
    <w:rsid w:val="007D794A"/>
    <w:rsid w:val="007D7E94"/>
    <w:rsid w:val="007E00FB"/>
    <w:rsid w:val="007E0162"/>
    <w:rsid w:val="007E02CC"/>
    <w:rsid w:val="007E07FD"/>
    <w:rsid w:val="007E0981"/>
    <w:rsid w:val="007E0986"/>
    <w:rsid w:val="007E0C8C"/>
    <w:rsid w:val="007E0E05"/>
    <w:rsid w:val="007E10B7"/>
    <w:rsid w:val="007E10F8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2FA6"/>
    <w:rsid w:val="007E31F5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05E"/>
    <w:rsid w:val="007E6735"/>
    <w:rsid w:val="007E67F4"/>
    <w:rsid w:val="007E6847"/>
    <w:rsid w:val="007E6DD9"/>
    <w:rsid w:val="007E6EF1"/>
    <w:rsid w:val="007E714F"/>
    <w:rsid w:val="007E71F6"/>
    <w:rsid w:val="007E7B2B"/>
    <w:rsid w:val="007E7CBA"/>
    <w:rsid w:val="007F055C"/>
    <w:rsid w:val="007F05E0"/>
    <w:rsid w:val="007F0B77"/>
    <w:rsid w:val="007F0DD3"/>
    <w:rsid w:val="007F1061"/>
    <w:rsid w:val="007F1178"/>
    <w:rsid w:val="007F14FD"/>
    <w:rsid w:val="007F153C"/>
    <w:rsid w:val="007F18C0"/>
    <w:rsid w:val="007F1A69"/>
    <w:rsid w:val="007F1F58"/>
    <w:rsid w:val="007F22A5"/>
    <w:rsid w:val="007F2B2E"/>
    <w:rsid w:val="007F2DBB"/>
    <w:rsid w:val="007F2E8D"/>
    <w:rsid w:val="007F2ED4"/>
    <w:rsid w:val="007F30FA"/>
    <w:rsid w:val="007F3B01"/>
    <w:rsid w:val="007F3C61"/>
    <w:rsid w:val="007F3FB0"/>
    <w:rsid w:val="007F438F"/>
    <w:rsid w:val="007F43A9"/>
    <w:rsid w:val="007F49D3"/>
    <w:rsid w:val="007F50BC"/>
    <w:rsid w:val="007F52F6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9BD"/>
    <w:rsid w:val="007F6AF0"/>
    <w:rsid w:val="007F6E7A"/>
    <w:rsid w:val="007F70D6"/>
    <w:rsid w:val="007F70F6"/>
    <w:rsid w:val="007F7864"/>
    <w:rsid w:val="007F795B"/>
    <w:rsid w:val="007F7B6D"/>
    <w:rsid w:val="007F7BE4"/>
    <w:rsid w:val="007F7C2F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E1"/>
    <w:rsid w:val="00804581"/>
    <w:rsid w:val="00804765"/>
    <w:rsid w:val="00804867"/>
    <w:rsid w:val="00804A69"/>
    <w:rsid w:val="00804B2F"/>
    <w:rsid w:val="008055C1"/>
    <w:rsid w:val="00805767"/>
    <w:rsid w:val="00805A48"/>
    <w:rsid w:val="00805CB3"/>
    <w:rsid w:val="008066AF"/>
    <w:rsid w:val="008068FA"/>
    <w:rsid w:val="00806979"/>
    <w:rsid w:val="0080699F"/>
    <w:rsid w:val="00806D29"/>
    <w:rsid w:val="00806E8D"/>
    <w:rsid w:val="00807062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E1B"/>
    <w:rsid w:val="0081012C"/>
    <w:rsid w:val="00810460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291"/>
    <w:rsid w:val="0081369D"/>
    <w:rsid w:val="0081389D"/>
    <w:rsid w:val="00813A60"/>
    <w:rsid w:val="00813CE0"/>
    <w:rsid w:val="00813DEF"/>
    <w:rsid w:val="00813FCD"/>
    <w:rsid w:val="00814136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27D"/>
    <w:rsid w:val="00817508"/>
    <w:rsid w:val="0081756F"/>
    <w:rsid w:val="00817742"/>
    <w:rsid w:val="00817829"/>
    <w:rsid w:val="0081787C"/>
    <w:rsid w:val="00817959"/>
    <w:rsid w:val="0081798B"/>
    <w:rsid w:val="00817B8F"/>
    <w:rsid w:val="00817C96"/>
    <w:rsid w:val="00817D2A"/>
    <w:rsid w:val="00817F27"/>
    <w:rsid w:val="008202CB"/>
    <w:rsid w:val="00820995"/>
    <w:rsid w:val="00820BE6"/>
    <w:rsid w:val="00820CDF"/>
    <w:rsid w:val="00820DF1"/>
    <w:rsid w:val="0082126F"/>
    <w:rsid w:val="0082153A"/>
    <w:rsid w:val="0082172C"/>
    <w:rsid w:val="00821781"/>
    <w:rsid w:val="00821838"/>
    <w:rsid w:val="008219E5"/>
    <w:rsid w:val="00821B7E"/>
    <w:rsid w:val="008220AC"/>
    <w:rsid w:val="008228BF"/>
    <w:rsid w:val="0082313E"/>
    <w:rsid w:val="00823233"/>
    <w:rsid w:val="00823330"/>
    <w:rsid w:val="00823335"/>
    <w:rsid w:val="008237B2"/>
    <w:rsid w:val="00823C01"/>
    <w:rsid w:val="00823F61"/>
    <w:rsid w:val="00823F74"/>
    <w:rsid w:val="0082449E"/>
    <w:rsid w:val="008249FF"/>
    <w:rsid w:val="008251EC"/>
    <w:rsid w:val="008254DD"/>
    <w:rsid w:val="008257F4"/>
    <w:rsid w:val="008258D4"/>
    <w:rsid w:val="00825DD4"/>
    <w:rsid w:val="008260EA"/>
    <w:rsid w:val="0082616E"/>
    <w:rsid w:val="00826204"/>
    <w:rsid w:val="008262C0"/>
    <w:rsid w:val="00826549"/>
    <w:rsid w:val="00826575"/>
    <w:rsid w:val="00826A15"/>
    <w:rsid w:val="00826AA0"/>
    <w:rsid w:val="00826B10"/>
    <w:rsid w:val="00826D90"/>
    <w:rsid w:val="00826FA3"/>
    <w:rsid w:val="00827015"/>
    <w:rsid w:val="00827109"/>
    <w:rsid w:val="008271F4"/>
    <w:rsid w:val="00827648"/>
    <w:rsid w:val="00827A41"/>
    <w:rsid w:val="00827AF3"/>
    <w:rsid w:val="0083056F"/>
    <w:rsid w:val="00830DD0"/>
    <w:rsid w:val="00830F16"/>
    <w:rsid w:val="00831198"/>
    <w:rsid w:val="008312A4"/>
    <w:rsid w:val="008314BC"/>
    <w:rsid w:val="00832142"/>
    <w:rsid w:val="0083225E"/>
    <w:rsid w:val="008324EC"/>
    <w:rsid w:val="008328A3"/>
    <w:rsid w:val="00832A6E"/>
    <w:rsid w:val="00832C18"/>
    <w:rsid w:val="00832CAF"/>
    <w:rsid w:val="008330DB"/>
    <w:rsid w:val="00833247"/>
    <w:rsid w:val="00833EF5"/>
    <w:rsid w:val="008340F5"/>
    <w:rsid w:val="0083417A"/>
    <w:rsid w:val="00834512"/>
    <w:rsid w:val="00834746"/>
    <w:rsid w:val="008349E7"/>
    <w:rsid w:val="00834D25"/>
    <w:rsid w:val="00834E8A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6C5"/>
    <w:rsid w:val="00836B5B"/>
    <w:rsid w:val="00836FC2"/>
    <w:rsid w:val="00837034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7AF"/>
    <w:rsid w:val="00840A68"/>
    <w:rsid w:val="00840A83"/>
    <w:rsid w:val="00840D46"/>
    <w:rsid w:val="00840FC6"/>
    <w:rsid w:val="0084142B"/>
    <w:rsid w:val="00841573"/>
    <w:rsid w:val="0084179C"/>
    <w:rsid w:val="008419A1"/>
    <w:rsid w:val="00841EB3"/>
    <w:rsid w:val="00842061"/>
    <w:rsid w:val="00842DB7"/>
    <w:rsid w:val="00842E03"/>
    <w:rsid w:val="0084387F"/>
    <w:rsid w:val="00843AFD"/>
    <w:rsid w:val="00844040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09"/>
    <w:rsid w:val="00846467"/>
    <w:rsid w:val="00846AFB"/>
    <w:rsid w:val="00846D8A"/>
    <w:rsid w:val="0084724D"/>
    <w:rsid w:val="0084733D"/>
    <w:rsid w:val="00847643"/>
    <w:rsid w:val="00847991"/>
    <w:rsid w:val="00847C4E"/>
    <w:rsid w:val="008504B3"/>
    <w:rsid w:val="00850DF0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D22"/>
    <w:rsid w:val="00852F3B"/>
    <w:rsid w:val="008535EC"/>
    <w:rsid w:val="00853B2A"/>
    <w:rsid w:val="00853C45"/>
    <w:rsid w:val="00854090"/>
    <w:rsid w:val="008540E5"/>
    <w:rsid w:val="008541B6"/>
    <w:rsid w:val="00854290"/>
    <w:rsid w:val="0085434A"/>
    <w:rsid w:val="008547BC"/>
    <w:rsid w:val="00854950"/>
    <w:rsid w:val="00854983"/>
    <w:rsid w:val="00854B60"/>
    <w:rsid w:val="00854C40"/>
    <w:rsid w:val="00854EB2"/>
    <w:rsid w:val="00855FA9"/>
    <w:rsid w:val="008561D4"/>
    <w:rsid w:val="00856301"/>
    <w:rsid w:val="00856385"/>
    <w:rsid w:val="00856562"/>
    <w:rsid w:val="008565A7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57F4F"/>
    <w:rsid w:val="00860033"/>
    <w:rsid w:val="00860315"/>
    <w:rsid w:val="0086037F"/>
    <w:rsid w:val="0086067F"/>
    <w:rsid w:val="00860DBF"/>
    <w:rsid w:val="008615D2"/>
    <w:rsid w:val="00861641"/>
    <w:rsid w:val="008616E0"/>
    <w:rsid w:val="00861B41"/>
    <w:rsid w:val="00861D65"/>
    <w:rsid w:val="00861DA1"/>
    <w:rsid w:val="00861DAE"/>
    <w:rsid w:val="008620A8"/>
    <w:rsid w:val="008620C2"/>
    <w:rsid w:val="00862173"/>
    <w:rsid w:val="00862290"/>
    <w:rsid w:val="0086244E"/>
    <w:rsid w:val="008626B0"/>
    <w:rsid w:val="0086295B"/>
    <w:rsid w:val="00862988"/>
    <w:rsid w:val="00862D42"/>
    <w:rsid w:val="0086330E"/>
    <w:rsid w:val="00863479"/>
    <w:rsid w:val="00863594"/>
    <w:rsid w:val="00863AA0"/>
    <w:rsid w:val="00863F24"/>
    <w:rsid w:val="00863FEF"/>
    <w:rsid w:val="008643FE"/>
    <w:rsid w:val="00864605"/>
    <w:rsid w:val="00864A9F"/>
    <w:rsid w:val="00864C98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0FA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2071"/>
    <w:rsid w:val="0087229F"/>
    <w:rsid w:val="008722B0"/>
    <w:rsid w:val="00872368"/>
    <w:rsid w:val="0087250F"/>
    <w:rsid w:val="0087278C"/>
    <w:rsid w:val="008727CD"/>
    <w:rsid w:val="008734E7"/>
    <w:rsid w:val="00873BF0"/>
    <w:rsid w:val="00873FD6"/>
    <w:rsid w:val="0087408D"/>
    <w:rsid w:val="00874446"/>
    <w:rsid w:val="00874D5F"/>
    <w:rsid w:val="00874E33"/>
    <w:rsid w:val="00874FAC"/>
    <w:rsid w:val="0087504C"/>
    <w:rsid w:val="008752AE"/>
    <w:rsid w:val="0087565B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B91"/>
    <w:rsid w:val="00876D30"/>
    <w:rsid w:val="00876E56"/>
    <w:rsid w:val="0087721D"/>
    <w:rsid w:val="0087721F"/>
    <w:rsid w:val="0087746C"/>
    <w:rsid w:val="008777CD"/>
    <w:rsid w:val="00877C57"/>
    <w:rsid w:val="00877E1A"/>
    <w:rsid w:val="00877FA3"/>
    <w:rsid w:val="0088011E"/>
    <w:rsid w:val="00880136"/>
    <w:rsid w:val="00880145"/>
    <w:rsid w:val="00880356"/>
    <w:rsid w:val="00880439"/>
    <w:rsid w:val="008804C9"/>
    <w:rsid w:val="0088052B"/>
    <w:rsid w:val="00880B3D"/>
    <w:rsid w:val="00880D84"/>
    <w:rsid w:val="00880E9E"/>
    <w:rsid w:val="008810DF"/>
    <w:rsid w:val="008810FA"/>
    <w:rsid w:val="008816D6"/>
    <w:rsid w:val="00881842"/>
    <w:rsid w:val="00881F28"/>
    <w:rsid w:val="00881F60"/>
    <w:rsid w:val="00882167"/>
    <w:rsid w:val="0088261A"/>
    <w:rsid w:val="00882BB1"/>
    <w:rsid w:val="00883004"/>
    <w:rsid w:val="00883053"/>
    <w:rsid w:val="008831BB"/>
    <w:rsid w:val="00883748"/>
    <w:rsid w:val="00883CCE"/>
    <w:rsid w:val="00883D18"/>
    <w:rsid w:val="00883ED6"/>
    <w:rsid w:val="00883F8F"/>
    <w:rsid w:val="00884255"/>
    <w:rsid w:val="0088425B"/>
    <w:rsid w:val="00884A4F"/>
    <w:rsid w:val="00884A6F"/>
    <w:rsid w:val="00884EAC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7C6"/>
    <w:rsid w:val="00886CB3"/>
    <w:rsid w:val="00886ECE"/>
    <w:rsid w:val="00887667"/>
    <w:rsid w:val="00887771"/>
    <w:rsid w:val="00887AB5"/>
    <w:rsid w:val="0089035C"/>
    <w:rsid w:val="008907B2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F63"/>
    <w:rsid w:val="0089206B"/>
    <w:rsid w:val="008922DC"/>
    <w:rsid w:val="008922DF"/>
    <w:rsid w:val="00892ABA"/>
    <w:rsid w:val="00892F21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4B5B"/>
    <w:rsid w:val="00895243"/>
    <w:rsid w:val="00895484"/>
    <w:rsid w:val="0089563D"/>
    <w:rsid w:val="00895A0C"/>
    <w:rsid w:val="00895F3A"/>
    <w:rsid w:val="008964EE"/>
    <w:rsid w:val="008965AD"/>
    <w:rsid w:val="0089695D"/>
    <w:rsid w:val="00896A6F"/>
    <w:rsid w:val="00896C4D"/>
    <w:rsid w:val="00896D10"/>
    <w:rsid w:val="00896DF5"/>
    <w:rsid w:val="00896FEA"/>
    <w:rsid w:val="00897190"/>
    <w:rsid w:val="0089724B"/>
    <w:rsid w:val="008976EB"/>
    <w:rsid w:val="00897999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A71"/>
    <w:rsid w:val="008A10C7"/>
    <w:rsid w:val="008A111D"/>
    <w:rsid w:val="008A134B"/>
    <w:rsid w:val="008A1597"/>
    <w:rsid w:val="008A1895"/>
    <w:rsid w:val="008A1910"/>
    <w:rsid w:val="008A197B"/>
    <w:rsid w:val="008A1C65"/>
    <w:rsid w:val="008A1C6C"/>
    <w:rsid w:val="008A1D32"/>
    <w:rsid w:val="008A1EA1"/>
    <w:rsid w:val="008A23A6"/>
    <w:rsid w:val="008A24BD"/>
    <w:rsid w:val="008A25B7"/>
    <w:rsid w:val="008A2AAE"/>
    <w:rsid w:val="008A2D2E"/>
    <w:rsid w:val="008A2F26"/>
    <w:rsid w:val="008A2F9B"/>
    <w:rsid w:val="008A3390"/>
    <w:rsid w:val="008A36ED"/>
    <w:rsid w:val="008A3898"/>
    <w:rsid w:val="008A42D8"/>
    <w:rsid w:val="008A457F"/>
    <w:rsid w:val="008A4822"/>
    <w:rsid w:val="008A4856"/>
    <w:rsid w:val="008A50B0"/>
    <w:rsid w:val="008A53C3"/>
    <w:rsid w:val="008A59E9"/>
    <w:rsid w:val="008A5D0A"/>
    <w:rsid w:val="008A631F"/>
    <w:rsid w:val="008A668F"/>
    <w:rsid w:val="008A684B"/>
    <w:rsid w:val="008A6A20"/>
    <w:rsid w:val="008A6B15"/>
    <w:rsid w:val="008A7261"/>
    <w:rsid w:val="008A72A4"/>
    <w:rsid w:val="008A758D"/>
    <w:rsid w:val="008A75C5"/>
    <w:rsid w:val="008A7669"/>
    <w:rsid w:val="008A7819"/>
    <w:rsid w:val="008A7B8E"/>
    <w:rsid w:val="008A7BEA"/>
    <w:rsid w:val="008A7C09"/>
    <w:rsid w:val="008B01A2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2EE1"/>
    <w:rsid w:val="008B35ED"/>
    <w:rsid w:val="008B398B"/>
    <w:rsid w:val="008B3C99"/>
    <w:rsid w:val="008B3DA6"/>
    <w:rsid w:val="008B3E95"/>
    <w:rsid w:val="008B41AC"/>
    <w:rsid w:val="008B41EF"/>
    <w:rsid w:val="008B4230"/>
    <w:rsid w:val="008B4279"/>
    <w:rsid w:val="008B43A7"/>
    <w:rsid w:val="008B447F"/>
    <w:rsid w:val="008B4B0D"/>
    <w:rsid w:val="008B4B33"/>
    <w:rsid w:val="008B5577"/>
    <w:rsid w:val="008B5F23"/>
    <w:rsid w:val="008B5F91"/>
    <w:rsid w:val="008B60E9"/>
    <w:rsid w:val="008B60ED"/>
    <w:rsid w:val="008B6859"/>
    <w:rsid w:val="008B6E5C"/>
    <w:rsid w:val="008B71AB"/>
    <w:rsid w:val="008B757A"/>
    <w:rsid w:val="008B766A"/>
    <w:rsid w:val="008B7A0E"/>
    <w:rsid w:val="008C05B0"/>
    <w:rsid w:val="008C13C3"/>
    <w:rsid w:val="008C13F4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715"/>
    <w:rsid w:val="008C39DE"/>
    <w:rsid w:val="008C3ACC"/>
    <w:rsid w:val="008C3B45"/>
    <w:rsid w:val="008C4188"/>
    <w:rsid w:val="008C41EC"/>
    <w:rsid w:val="008C4B47"/>
    <w:rsid w:val="008C50E3"/>
    <w:rsid w:val="008C51AC"/>
    <w:rsid w:val="008C52B6"/>
    <w:rsid w:val="008C5404"/>
    <w:rsid w:val="008C55F4"/>
    <w:rsid w:val="008C560E"/>
    <w:rsid w:val="008C59D5"/>
    <w:rsid w:val="008C5A1F"/>
    <w:rsid w:val="008C5B10"/>
    <w:rsid w:val="008C5B8D"/>
    <w:rsid w:val="008C64CA"/>
    <w:rsid w:val="008C6C7A"/>
    <w:rsid w:val="008C6CE1"/>
    <w:rsid w:val="008C6F4F"/>
    <w:rsid w:val="008C730B"/>
    <w:rsid w:val="008C74CC"/>
    <w:rsid w:val="008C7905"/>
    <w:rsid w:val="008C7E03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950"/>
    <w:rsid w:val="008D1CB4"/>
    <w:rsid w:val="008D1E23"/>
    <w:rsid w:val="008D23B4"/>
    <w:rsid w:val="008D2461"/>
    <w:rsid w:val="008D2605"/>
    <w:rsid w:val="008D262D"/>
    <w:rsid w:val="008D2770"/>
    <w:rsid w:val="008D28FB"/>
    <w:rsid w:val="008D2CB2"/>
    <w:rsid w:val="008D3208"/>
    <w:rsid w:val="008D399A"/>
    <w:rsid w:val="008D3DE7"/>
    <w:rsid w:val="008D3F21"/>
    <w:rsid w:val="008D4277"/>
    <w:rsid w:val="008D4423"/>
    <w:rsid w:val="008D453F"/>
    <w:rsid w:val="008D46DD"/>
    <w:rsid w:val="008D47A1"/>
    <w:rsid w:val="008D4E68"/>
    <w:rsid w:val="008D508F"/>
    <w:rsid w:val="008D538D"/>
    <w:rsid w:val="008D5497"/>
    <w:rsid w:val="008D592F"/>
    <w:rsid w:val="008D5DDC"/>
    <w:rsid w:val="008D5FB9"/>
    <w:rsid w:val="008D5FCD"/>
    <w:rsid w:val="008D63A7"/>
    <w:rsid w:val="008D642F"/>
    <w:rsid w:val="008D6733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9E1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7BE"/>
    <w:rsid w:val="008E388C"/>
    <w:rsid w:val="008E3D7C"/>
    <w:rsid w:val="008E3F52"/>
    <w:rsid w:val="008E40BC"/>
    <w:rsid w:val="008E412D"/>
    <w:rsid w:val="008E427C"/>
    <w:rsid w:val="008E451A"/>
    <w:rsid w:val="008E4820"/>
    <w:rsid w:val="008E4D72"/>
    <w:rsid w:val="008E4EE2"/>
    <w:rsid w:val="008E51C3"/>
    <w:rsid w:val="008E5B5F"/>
    <w:rsid w:val="008E5D5A"/>
    <w:rsid w:val="008E5D7A"/>
    <w:rsid w:val="008E5E0A"/>
    <w:rsid w:val="008E6333"/>
    <w:rsid w:val="008E6788"/>
    <w:rsid w:val="008E6B9F"/>
    <w:rsid w:val="008E7415"/>
    <w:rsid w:val="008E78C8"/>
    <w:rsid w:val="008E7DB3"/>
    <w:rsid w:val="008F01AB"/>
    <w:rsid w:val="008F02B0"/>
    <w:rsid w:val="008F0460"/>
    <w:rsid w:val="008F0C10"/>
    <w:rsid w:val="008F0D27"/>
    <w:rsid w:val="008F19B7"/>
    <w:rsid w:val="008F1CF8"/>
    <w:rsid w:val="008F2201"/>
    <w:rsid w:val="008F2595"/>
    <w:rsid w:val="008F2B4B"/>
    <w:rsid w:val="008F32D8"/>
    <w:rsid w:val="008F338B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E3F"/>
    <w:rsid w:val="008F5184"/>
    <w:rsid w:val="008F52F0"/>
    <w:rsid w:val="008F595E"/>
    <w:rsid w:val="008F5AF6"/>
    <w:rsid w:val="008F5BCF"/>
    <w:rsid w:val="008F6188"/>
    <w:rsid w:val="008F61EB"/>
    <w:rsid w:val="008F6435"/>
    <w:rsid w:val="008F6649"/>
    <w:rsid w:val="008F67DB"/>
    <w:rsid w:val="008F6CD1"/>
    <w:rsid w:val="008F7B94"/>
    <w:rsid w:val="008F7BD6"/>
    <w:rsid w:val="008F7CEF"/>
    <w:rsid w:val="008F7EC2"/>
    <w:rsid w:val="008F7F61"/>
    <w:rsid w:val="0090009E"/>
    <w:rsid w:val="009000FD"/>
    <w:rsid w:val="00900112"/>
    <w:rsid w:val="00900688"/>
    <w:rsid w:val="009006DE"/>
    <w:rsid w:val="009007EA"/>
    <w:rsid w:val="00900A0A"/>
    <w:rsid w:val="00900AE0"/>
    <w:rsid w:val="00900B2B"/>
    <w:rsid w:val="00900DDE"/>
    <w:rsid w:val="00900DF1"/>
    <w:rsid w:val="00900FE6"/>
    <w:rsid w:val="009010AF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79C"/>
    <w:rsid w:val="0090480E"/>
    <w:rsid w:val="00904A52"/>
    <w:rsid w:val="00904A62"/>
    <w:rsid w:val="00904B6D"/>
    <w:rsid w:val="00904D83"/>
    <w:rsid w:val="009058DE"/>
    <w:rsid w:val="00905A06"/>
    <w:rsid w:val="00906100"/>
    <w:rsid w:val="0090618A"/>
    <w:rsid w:val="009067B8"/>
    <w:rsid w:val="009068CD"/>
    <w:rsid w:val="00906A18"/>
    <w:rsid w:val="00906ACB"/>
    <w:rsid w:val="00906C4B"/>
    <w:rsid w:val="00906EED"/>
    <w:rsid w:val="00907071"/>
    <w:rsid w:val="0090715C"/>
    <w:rsid w:val="00907304"/>
    <w:rsid w:val="00907549"/>
    <w:rsid w:val="0090789F"/>
    <w:rsid w:val="00907E8D"/>
    <w:rsid w:val="0091001E"/>
    <w:rsid w:val="00910334"/>
    <w:rsid w:val="009108A7"/>
    <w:rsid w:val="0091094C"/>
    <w:rsid w:val="00910A5C"/>
    <w:rsid w:val="00910ED6"/>
    <w:rsid w:val="009113C6"/>
    <w:rsid w:val="0091147F"/>
    <w:rsid w:val="00911E1A"/>
    <w:rsid w:val="00912104"/>
    <w:rsid w:val="009123B9"/>
    <w:rsid w:val="0091271C"/>
    <w:rsid w:val="00913BC8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57E"/>
    <w:rsid w:val="00915BA3"/>
    <w:rsid w:val="00915EE2"/>
    <w:rsid w:val="0091610F"/>
    <w:rsid w:val="009161BA"/>
    <w:rsid w:val="00916827"/>
    <w:rsid w:val="00916B43"/>
    <w:rsid w:val="009172E4"/>
    <w:rsid w:val="00917CCA"/>
    <w:rsid w:val="00920FE4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98F"/>
    <w:rsid w:val="00924A82"/>
    <w:rsid w:val="00924BA0"/>
    <w:rsid w:val="00924F5D"/>
    <w:rsid w:val="0092507E"/>
    <w:rsid w:val="00925836"/>
    <w:rsid w:val="0092585D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27A10"/>
    <w:rsid w:val="00930305"/>
    <w:rsid w:val="0093063D"/>
    <w:rsid w:val="0093135E"/>
    <w:rsid w:val="00931948"/>
    <w:rsid w:val="0093195D"/>
    <w:rsid w:val="00931A1C"/>
    <w:rsid w:val="00931C9F"/>
    <w:rsid w:val="00931CF8"/>
    <w:rsid w:val="00931F17"/>
    <w:rsid w:val="00932109"/>
    <w:rsid w:val="009321E2"/>
    <w:rsid w:val="00932276"/>
    <w:rsid w:val="009322AC"/>
    <w:rsid w:val="009324B1"/>
    <w:rsid w:val="009325C9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7FA"/>
    <w:rsid w:val="009358A6"/>
    <w:rsid w:val="00935B52"/>
    <w:rsid w:val="00935DFE"/>
    <w:rsid w:val="009366EC"/>
    <w:rsid w:val="00936746"/>
    <w:rsid w:val="00936951"/>
    <w:rsid w:val="00936A90"/>
    <w:rsid w:val="009370A6"/>
    <w:rsid w:val="009370D2"/>
    <w:rsid w:val="00937436"/>
    <w:rsid w:val="00937771"/>
    <w:rsid w:val="00937AC7"/>
    <w:rsid w:val="00937B2F"/>
    <w:rsid w:val="00937D15"/>
    <w:rsid w:val="009400FE"/>
    <w:rsid w:val="009404BE"/>
    <w:rsid w:val="009406F4"/>
    <w:rsid w:val="00940A5D"/>
    <w:rsid w:val="00940ACA"/>
    <w:rsid w:val="00940BCB"/>
    <w:rsid w:val="00940D85"/>
    <w:rsid w:val="00940DF4"/>
    <w:rsid w:val="00940FB5"/>
    <w:rsid w:val="009411AA"/>
    <w:rsid w:val="0094141A"/>
    <w:rsid w:val="0094148B"/>
    <w:rsid w:val="0094173F"/>
    <w:rsid w:val="00941A1C"/>
    <w:rsid w:val="00941B97"/>
    <w:rsid w:val="00941F23"/>
    <w:rsid w:val="00942397"/>
    <w:rsid w:val="009423F6"/>
    <w:rsid w:val="00942772"/>
    <w:rsid w:val="00942BB8"/>
    <w:rsid w:val="00943007"/>
    <w:rsid w:val="00943256"/>
    <w:rsid w:val="00943336"/>
    <w:rsid w:val="0094335F"/>
    <w:rsid w:val="00943BD7"/>
    <w:rsid w:val="00943D09"/>
    <w:rsid w:val="009440BF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51AB"/>
    <w:rsid w:val="00945D64"/>
    <w:rsid w:val="00945E49"/>
    <w:rsid w:val="00945FD3"/>
    <w:rsid w:val="00946198"/>
    <w:rsid w:val="009462D8"/>
    <w:rsid w:val="00946388"/>
    <w:rsid w:val="0094666C"/>
    <w:rsid w:val="00946CAB"/>
    <w:rsid w:val="00947238"/>
    <w:rsid w:val="00947711"/>
    <w:rsid w:val="00947A94"/>
    <w:rsid w:val="00947C79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444"/>
    <w:rsid w:val="00952752"/>
    <w:rsid w:val="009527E4"/>
    <w:rsid w:val="00952ACA"/>
    <w:rsid w:val="00952C1F"/>
    <w:rsid w:val="009537A7"/>
    <w:rsid w:val="00953B1F"/>
    <w:rsid w:val="00953EBE"/>
    <w:rsid w:val="009544E0"/>
    <w:rsid w:val="009548C3"/>
    <w:rsid w:val="0095506D"/>
    <w:rsid w:val="00955406"/>
    <w:rsid w:val="009555E2"/>
    <w:rsid w:val="009557DF"/>
    <w:rsid w:val="00955A2E"/>
    <w:rsid w:val="00955AAB"/>
    <w:rsid w:val="00956101"/>
    <w:rsid w:val="009567B7"/>
    <w:rsid w:val="00956804"/>
    <w:rsid w:val="00956F80"/>
    <w:rsid w:val="00957060"/>
    <w:rsid w:val="0095734D"/>
    <w:rsid w:val="00957487"/>
    <w:rsid w:val="0095762E"/>
    <w:rsid w:val="00957756"/>
    <w:rsid w:val="0095799C"/>
    <w:rsid w:val="00957D9C"/>
    <w:rsid w:val="00957FCA"/>
    <w:rsid w:val="009603AB"/>
    <w:rsid w:val="0096042B"/>
    <w:rsid w:val="00960534"/>
    <w:rsid w:val="009607AF"/>
    <w:rsid w:val="00960962"/>
    <w:rsid w:val="00960A88"/>
    <w:rsid w:val="00960C68"/>
    <w:rsid w:val="00960CB6"/>
    <w:rsid w:val="00960D27"/>
    <w:rsid w:val="00961016"/>
    <w:rsid w:val="00961023"/>
    <w:rsid w:val="00961120"/>
    <w:rsid w:val="00961238"/>
    <w:rsid w:val="009612F1"/>
    <w:rsid w:val="009613DF"/>
    <w:rsid w:val="00961591"/>
    <w:rsid w:val="009616FA"/>
    <w:rsid w:val="00961910"/>
    <w:rsid w:val="00961A6C"/>
    <w:rsid w:val="00961E6D"/>
    <w:rsid w:val="00961F21"/>
    <w:rsid w:val="00962014"/>
    <w:rsid w:val="009621FF"/>
    <w:rsid w:val="00962269"/>
    <w:rsid w:val="009622FC"/>
    <w:rsid w:val="0096265F"/>
    <w:rsid w:val="0096292B"/>
    <w:rsid w:val="00962AA6"/>
    <w:rsid w:val="0096336E"/>
    <w:rsid w:val="0096392B"/>
    <w:rsid w:val="0096397B"/>
    <w:rsid w:val="009640C7"/>
    <w:rsid w:val="00964873"/>
    <w:rsid w:val="00964B17"/>
    <w:rsid w:val="00964E3C"/>
    <w:rsid w:val="00964E69"/>
    <w:rsid w:val="00964EA5"/>
    <w:rsid w:val="0096504D"/>
    <w:rsid w:val="009654F0"/>
    <w:rsid w:val="009659EA"/>
    <w:rsid w:val="00965A1D"/>
    <w:rsid w:val="00965C9A"/>
    <w:rsid w:val="009662CB"/>
    <w:rsid w:val="00966603"/>
    <w:rsid w:val="0096691D"/>
    <w:rsid w:val="00966937"/>
    <w:rsid w:val="009669FA"/>
    <w:rsid w:val="00966EC4"/>
    <w:rsid w:val="00967015"/>
    <w:rsid w:val="0096766C"/>
    <w:rsid w:val="00967851"/>
    <w:rsid w:val="009679AA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6A3"/>
    <w:rsid w:val="0097298A"/>
    <w:rsid w:val="00972A0B"/>
    <w:rsid w:val="00972BB7"/>
    <w:rsid w:val="00972C06"/>
    <w:rsid w:val="00972F4C"/>
    <w:rsid w:val="00972FEB"/>
    <w:rsid w:val="00973257"/>
    <w:rsid w:val="009733E9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5E2"/>
    <w:rsid w:val="00974D6B"/>
    <w:rsid w:val="00974EBD"/>
    <w:rsid w:val="009751BA"/>
    <w:rsid w:val="00975502"/>
    <w:rsid w:val="00975859"/>
    <w:rsid w:val="00975D3A"/>
    <w:rsid w:val="00975FAD"/>
    <w:rsid w:val="0097609E"/>
    <w:rsid w:val="009763B4"/>
    <w:rsid w:val="00976499"/>
    <w:rsid w:val="009764FF"/>
    <w:rsid w:val="00976F1F"/>
    <w:rsid w:val="009772D4"/>
    <w:rsid w:val="00977356"/>
    <w:rsid w:val="009775C2"/>
    <w:rsid w:val="0097781A"/>
    <w:rsid w:val="00977852"/>
    <w:rsid w:val="009778AB"/>
    <w:rsid w:val="0098011E"/>
    <w:rsid w:val="00980403"/>
    <w:rsid w:val="009804CB"/>
    <w:rsid w:val="00980630"/>
    <w:rsid w:val="0098075B"/>
    <w:rsid w:val="009809DD"/>
    <w:rsid w:val="00980C0A"/>
    <w:rsid w:val="00980F14"/>
    <w:rsid w:val="00981128"/>
    <w:rsid w:val="009811B8"/>
    <w:rsid w:val="00981389"/>
    <w:rsid w:val="0098169C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B2"/>
    <w:rsid w:val="009838CE"/>
    <w:rsid w:val="009839D5"/>
    <w:rsid w:val="00983B40"/>
    <w:rsid w:val="00983C41"/>
    <w:rsid w:val="009841F6"/>
    <w:rsid w:val="00984206"/>
    <w:rsid w:val="0098501F"/>
    <w:rsid w:val="0098511E"/>
    <w:rsid w:val="009852B3"/>
    <w:rsid w:val="0098541D"/>
    <w:rsid w:val="009855F8"/>
    <w:rsid w:val="00985CA4"/>
    <w:rsid w:val="00986259"/>
    <w:rsid w:val="00986956"/>
    <w:rsid w:val="00986AC9"/>
    <w:rsid w:val="009874F6"/>
    <w:rsid w:val="009876A0"/>
    <w:rsid w:val="00987818"/>
    <w:rsid w:val="009879B5"/>
    <w:rsid w:val="009879F4"/>
    <w:rsid w:val="00987FE4"/>
    <w:rsid w:val="009905F4"/>
    <w:rsid w:val="009908F2"/>
    <w:rsid w:val="009915D6"/>
    <w:rsid w:val="009917F3"/>
    <w:rsid w:val="00991F39"/>
    <w:rsid w:val="00991FF8"/>
    <w:rsid w:val="00992351"/>
    <w:rsid w:val="00992624"/>
    <w:rsid w:val="00992688"/>
    <w:rsid w:val="009926B8"/>
    <w:rsid w:val="009926B9"/>
    <w:rsid w:val="009927C4"/>
    <w:rsid w:val="00992A3F"/>
    <w:rsid w:val="00992A91"/>
    <w:rsid w:val="009930C0"/>
    <w:rsid w:val="0099324C"/>
    <w:rsid w:val="009932E1"/>
    <w:rsid w:val="00993627"/>
    <w:rsid w:val="00993658"/>
    <w:rsid w:val="0099367D"/>
    <w:rsid w:val="009936F0"/>
    <w:rsid w:val="00993DA5"/>
    <w:rsid w:val="00994762"/>
    <w:rsid w:val="00994965"/>
    <w:rsid w:val="00995360"/>
    <w:rsid w:val="009954AD"/>
    <w:rsid w:val="009956F4"/>
    <w:rsid w:val="00995E18"/>
    <w:rsid w:val="00996293"/>
    <w:rsid w:val="0099630D"/>
    <w:rsid w:val="00996546"/>
    <w:rsid w:val="009965D4"/>
    <w:rsid w:val="009969BB"/>
    <w:rsid w:val="00996A8B"/>
    <w:rsid w:val="00996CD1"/>
    <w:rsid w:val="00996CD4"/>
    <w:rsid w:val="00996F22"/>
    <w:rsid w:val="0099713E"/>
    <w:rsid w:val="0099731A"/>
    <w:rsid w:val="009979D6"/>
    <w:rsid w:val="00997B54"/>
    <w:rsid w:val="00997CA3"/>
    <w:rsid w:val="009A0212"/>
    <w:rsid w:val="009A031F"/>
    <w:rsid w:val="009A041C"/>
    <w:rsid w:val="009A06D9"/>
    <w:rsid w:val="009A0962"/>
    <w:rsid w:val="009A10D9"/>
    <w:rsid w:val="009A1723"/>
    <w:rsid w:val="009A175B"/>
    <w:rsid w:val="009A1E77"/>
    <w:rsid w:val="009A20F1"/>
    <w:rsid w:val="009A2180"/>
    <w:rsid w:val="009A2366"/>
    <w:rsid w:val="009A246A"/>
    <w:rsid w:val="009A292C"/>
    <w:rsid w:val="009A2B0F"/>
    <w:rsid w:val="009A2BDF"/>
    <w:rsid w:val="009A3183"/>
    <w:rsid w:val="009A3201"/>
    <w:rsid w:val="009A37AC"/>
    <w:rsid w:val="009A3954"/>
    <w:rsid w:val="009A3AB5"/>
    <w:rsid w:val="009A4289"/>
    <w:rsid w:val="009A435C"/>
    <w:rsid w:val="009A473D"/>
    <w:rsid w:val="009A4ACF"/>
    <w:rsid w:val="009A4D85"/>
    <w:rsid w:val="009A516A"/>
    <w:rsid w:val="009A528E"/>
    <w:rsid w:val="009A53DA"/>
    <w:rsid w:val="009A56A1"/>
    <w:rsid w:val="009A6127"/>
    <w:rsid w:val="009A637B"/>
    <w:rsid w:val="009A6456"/>
    <w:rsid w:val="009A65B9"/>
    <w:rsid w:val="009A6BAA"/>
    <w:rsid w:val="009A6C74"/>
    <w:rsid w:val="009A6D91"/>
    <w:rsid w:val="009A7154"/>
    <w:rsid w:val="009A7159"/>
    <w:rsid w:val="009A73E0"/>
    <w:rsid w:val="009A78D1"/>
    <w:rsid w:val="009B003C"/>
    <w:rsid w:val="009B0097"/>
    <w:rsid w:val="009B0A7D"/>
    <w:rsid w:val="009B0D82"/>
    <w:rsid w:val="009B10C1"/>
    <w:rsid w:val="009B1130"/>
    <w:rsid w:val="009B1153"/>
    <w:rsid w:val="009B1741"/>
    <w:rsid w:val="009B1C7A"/>
    <w:rsid w:val="009B1F2A"/>
    <w:rsid w:val="009B23E7"/>
    <w:rsid w:val="009B270C"/>
    <w:rsid w:val="009B2B68"/>
    <w:rsid w:val="009B3221"/>
    <w:rsid w:val="009B346F"/>
    <w:rsid w:val="009B3745"/>
    <w:rsid w:val="009B3C79"/>
    <w:rsid w:val="009B4037"/>
    <w:rsid w:val="009B4458"/>
    <w:rsid w:val="009B4585"/>
    <w:rsid w:val="009B4821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616B"/>
    <w:rsid w:val="009B62F3"/>
    <w:rsid w:val="009B68AD"/>
    <w:rsid w:val="009B6C13"/>
    <w:rsid w:val="009B7059"/>
    <w:rsid w:val="009B78AA"/>
    <w:rsid w:val="009B7BB7"/>
    <w:rsid w:val="009B7FFA"/>
    <w:rsid w:val="009C00EF"/>
    <w:rsid w:val="009C04CC"/>
    <w:rsid w:val="009C0575"/>
    <w:rsid w:val="009C089E"/>
    <w:rsid w:val="009C0BC1"/>
    <w:rsid w:val="009C0DBE"/>
    <w:rsid w:val="009C10DF"/>
    <w:rsid w:val="009C1266"/>
    <w:rsid w:val="009C1A35"/>
    <w:rsid w:val="009C1D4B"/>
    <w:rsid w:val="009C1E0C"/>
    <w:rsid w:val="009C20E5"/>
    <w:rsid w:val="009C281C"/>
    <w:rsid w:val="009C284D"/>
    <w:rsid w:val="009C298A"/>
    <w:rsid w:val="009C3413"/>
    <w:rsid w:val="009C3D88"/>
    <w:rsid w:val="009C4871"/>
    <w:rsid w:val="009C4886"/>
    <w:rsid w:val="009C4DCC"/>
    <w:rsid w:val="009C5190"/>
    <w:rsid w:val="009C520B"/>
    <w:rsid w:val="009C56D3"/>
    <w:rsid w:val="009C5785"/>
    <w:rsid w:val="009C5796"/>
    <w:rsid w:val="009C5874"/>
    <w:rsid w:val="009C638E"/>
    <w:rsid w:val="009C6731"/>
    <w:rsid w:val="009C6768"/>
    <w:rsid w:val="009C6894"/>
    <w:rsid w:val="009C6B3B"/>
    <w:rsid w:val="009C6B7B"/>
    <w:rsid w:val="009C6E93"/>
    <w:rsid w:val="009C7147"/>
    <w:rsid w:val="009C7503"/>
    <w:rsid w:val="009C7E10"/>
    <w:rsid w:val="009C7F47"/>
    <w:rsid w:val="009D0361"/>
    <w:rsid w:val="009D0720"/>
    <w:rsid w:val="009D079F"/>
    <w:rsid w:val="009D0897"/>
    <w:rsid w:val="009D090F"/>
    <w:rsid w:val="009D09ED"/>
    <w:rsid w:val="009D16AF"/>
    <w:rsid w:val="009D2118"/>
    <w:rsid w:val="009D215B"/>
    <w:rsid w:val="009D22EA"/>
    <w:rsid w:val="009D2319"/>
    <w:rsid w:val="009D28D1"/>
    <w:rsid w:val="009D2A3E"/>
    <w:rsid w:val="009D2C43"/>
    <w:rsid w:val="009D2C49"/>
    <w:rsid w:val="009D2C75"/>
    <w:rsid w:val="009D2E2C"/>
    <w:rsid w:val="009D314D"/>
    <w:rsid w:val="009D35C3"/>
    <w:rsid w:val="009D38E5"/>
    <w:rsid w:val="009D3ACA"/>
    <w:rsid w:val="009D3C41"/>
    <w:rsid w:val="009D3CC0"/>
    <w:rsid w:val="009D3D45"/>
    <w:rsid w:val="009D41AE"/>
    <w:rsid w:val="009D422C"/>
    <w:rsid w:val="009D4303"/>
    <w:rsid w:val="009D45AF"/>
    <w:rsid w:val="009D478C"/>
    <w:rsid w:val="009D49A4"/>
    <w:rsid w:val="009D4A5D"/>
    <w:rsid w:val="009D4A8E"/>
    <w:rsid w:val="009D4DA3"/>
    <w:rsid w:val="009D5842"/>
    <w:rsid w:val="009D587B"/>
    <w:rsid w:val="009D5A04"/>
    <w:rsid w:val="009D608A"/>
    <w:rsid w:val="009D610C"/>
    <w:rsid w:val="009D6260"/>
    <w:rsid w:val="009D62E7"/>
    <w:rsid w:val="009D69DA"/>
    <w:rsid w:val="009D6D32"/>
    <w:rsid w:val="009D73E2"/>
    <w:rsid w:val="009D75A4"/>
    <w:rsid w:val="009D7AD0"/>
    <w:rsid w:val="009D7C6B"/>
    <w:rsid w:val="009E0CAA"/>
    <w:rsid w:val="009E0D2B"/>
    <w:rsid w:val="009E11A9"/>
    <w:rsid w:val="009E176B"/>
    <w:rsid w:val="009E1E13"/>
    <w:rsid w:val="009E1F70"/>
    <w:rsid w:val="009E1FFC"/>
    <w:rsid w:val="009E2465"/>
    <w:rsid w:val="009E2A61"/>
    <w:rsid w:val="009E2F97"/>
    <w:rsid w:val="009E3235"/>
    <w:rsid w:val="009E35F6"/>
    <w:rsid w:val="009E3790"/>
    <w:rsid w:val="009E3C27"/>
    <w:rsid w:val="009E457F"/>
    <w:rsid w:val="009E4637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8CC"/>
    <w:rsid w:val="009E6B29"/>
    <w:rsid w:val="009E6F6E"/>
    <w:rsid w:val="009E7002"/>
    <w:rsid w:val="009E798E"/>
    <w:rsid w:val="009E7CDA"/>
    <w:rsid w:val="009E7D58"/>
    <w:rsid w:val="009F06E6"/>
    <w:rsid w:val="009F06F6"/>
    <w:rsid w:val="009F074E"/>
    <w:rsid w:val="009F0C38"/>
    <w:rsid w:val="009F0CD1"/>
    <w:rsid w:val="009F1033"/>
    <w:rsid w:val="009F187B"/>
    <w:rsid w:val="009F1933"/>
    <w:rsid w:val="009F2E7E"/>
    <w:rsid w:val="009F31E0"/>
    <w:rsid w:val="009F32D6"/>
    <w:rsid w:val="009F3868"/>
    <w:rsid w:val="009F39F6"/>
    <w:rsid w:val="009F3A4B"/>
    <w:rsid w:val="009F41E1"/>
    <w:rsid w:val="009F4375"/>
    <w:rsid w:val="009F4652"/>
    <w:rsid w:val="009F4834"/>
    <w:rsid w:val="009F4F05"/>
    <w:rsid w:val="009F4F20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48E"/>
    <w:rsid w:val="009F76CB"/>
    <w:rsid w:val="009F7883"/>
    <w:rsid w:val="009F7BD3"/>
    <w:rsid w:val="00A00519"/>
    <w:rsid w:val="00A009FB"/>
    <w:rsid w:val="00A00A20"/>
    <w:rsid w:val="00A01006"/>
    <w:rsid w:val="00A011C6"/>
    <w:rsid w:val="00A0127D"/>
    <w:rsid w:val="00A012EF"/>
    <w:rsid w:val="00A01CA8"/>
    <w:rsid w:val="00A01F3F"/>
    <w:rsid w:val="00A021CA"/>
    <w:rsid w:val="00A02844"/>
    <w:rsid w:val="00A02AE6"/>
    <w:rsid w:val="00A02B26"/>
    <w:rsid w:val="00A02C7C"/>
    <w:rsid w:val="00A03893"/>
    <w:rsid w:val="00A038B4"/>
    <w:rsid w:val="00A0394B"/>
    <w:rsid w:val="00A03A26"/>
    <w:rsid w:val="00A03BC9"/>
    <w:rsid w:val="00A03C62"/>
    <w:rsid w:val="00A0403F"/>
    <w:rsid w:val="00A04101"/>
    <w:rsid w:val="00A04135"/>
    <w:rsid w:val="00A04399"/>
    <w:rsid w:val="00A04541"/>
    <w:rsid w:val="00A04846"/>
    <w:rsid w:val="00A04A92"/>
    <w:rsid w:val="00A04F7D"/>
    <w:rsid w:val="00A05290"/>
    <w:rsid w:val="00A0533D"/>
    <w:rsid w:val="00A0559E"/>
    <w:rsid w:val="00A05A1F"/>
    <w:rsid w:val="00A05B00"/>
    <w:rsid w:val="00A05BA9"/>
    <w:rsid w:val="00A05DFF"/>
    <w:rsid w:val="00A05FF8"/>
    <w:rsid w:val="00A0668D"/>
    <w:rsid w:val="00A068D1"/>
    <w:rsid w:val="00A06CE9"/>
    <w:rsid w:val="00A06F57"/>
    <w:rsid w:val="00A07654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2A3"/>
    <w:rsid w:val="00A12301"/>
    <w:rsid w:val="00A1260C"/>
    <w:rsid w:val="00A126B6"/>
    <w:rsid w:val="00A12A73"/>
    <w:rsid w:val="00A12BEE"/>
    <w:rsid w:val="00A12CBF"/>
    <w:rsid w:val="00A12EE8"/>
    <w:rsid w:val="00A131A4"/>
    <w:rsid w:val="00A1342F"/>
    <w:rsid w:val="00A13511"/>
    <w:rsid w:val="00A1365A"/>
    <w:rsid w:val="00A13715"/>
    <w:rsid w:val="00A13CF1"/>
    <w:rsid w:val="00A13E35"/>
    <w:rsid w:val="00A145D0"/>
    <w:rsid w:val="00A14743"/>
    <w:rsid w:val="00A149C1"/>
    <w:rsid w:val="00A14B5D"/>
    <w:rsid w:val="00A14FCF"/>
    <w:rsid w:val="00A152DD"/>
    <w:rsid w:val="00A15459"/>
    <w:rsid w:val="00A1562F"/>
    <w:rsid w:val="00A15638"/>
    <w:rsid w:val="00A1572F"/>
    <w:rsid w:val="00A157EC"/>
    <w:rsid w:val="00A15975"/>
    <w:rsid w:val="00A15DBB"/>
    <w:rsid w:val="00A15F14"/>
    <w:rsid w:val="00A16150"/>
    <w:rsid w:val="00A16202"/>
    <w:rsid w:val="00A1630A"/>
    <w:rsid w:val="00A1637F"/>
    <w:rsid w:val="00A164E9"/>
    <w:rsid w:val="00A16564"/>
    <w:rsid w:val="00A16A02"/>
    <w:rsid w:val="00A16CE1"/>
    <w:rsid w:val="00A16ED8"/>
    <w:rsid w:val="00A17345"/>
    <w:rsid w:val="00A1788B"/>
    <w:rsid w:val="00A1789B"/>
    <w:rsid w:val="00A17B7C"/>
    <w:rsid w:val="00A17FA7"/>
    <w:rsid w:val="00A20253"/>
    <w:rsid w:val="00A2049C"/>
    <w:rsid w:val="00A2050F"/>
    <w:rsid w:val="00A205BF"/>
    <w:rsid w:val="00A20CA2"/>
    <w:rsid w:val="00A20CD6"/>
    <w:rsid w:val="00A21029"/>
    <w:rsid w:val="00A2104B"/>
    <w:rsid w:val="00A210D5"/>
    <w:rsid w:val="00A210E9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730"/>
    <w:rsid w:val="00A23921"/>
    <w:rsid w:val="00A2394B"/>
    <w:rsid w:val="00A23AB0"/>
    <w:rsid w:val="00A24150"/>
    <w:rsid w:val="00A244E5"/>
    <w:rsid w:val="00A24617"/>
    <w:rsid w:val="00A2470A"/>
    <w:rsid w:val="00A2481C"/>
    <w:rsid w:val="00A24CCF"/>
    <w:rsid w:val="00A25565"/>
    <w:rsid w:val="00A25A28"/>
    <w:rsid w:val="00A25EE4"/>
    <w:rsid w:val="00A2610A"/>
    <w:rsid w:val="00A261E4"/>
    <w:rsid w:val="00A26883"/>
    <w:rsid w:val="00A26D4B"/>
    <w:rsid w:val="00A26D60"/>
    <w:rsid w:val="00A26EE0"/>
    <w:rsid w:val="00A271A7"/>
    <w:rsid w:val="00A3072C"/>
    <w:rsid w:val="00A30815"/>
    <w:rsid w:val="00A30837"/>
    <w:rsid w:val="00A30BAE"/>
    <w:rsid w:val="00A30C69"/>
    <w:rsid w:val="00A30CE4"/>
    <w:rsid w:val="00A311D9"/>
    <w:rsid w:val="00A313D0"/>
    <w:rsid w:val="00A314A9"/>
    <w:rsid w:val="00A31591"/>
    <w:rsid w:val="00A3170C"/>
    <w:rsid w:val="00A317FD"/>
    <w:rsid w:val="00A31A06"/>
    <w:rsid w:val="00A31C37"/>
    <w:rsid w:val="00A31D85"/>
    <w:rsid w:val="00A31DAB"/>
    <w:rsid w:val="00A31E88"/>
    <w:rsid w:val="00A32087"/>
    <w:rsid w:val="00A321B5"/>
    <w:rsid w:val="00A321EE"/>
    <w:rsid w:val="00A325C2"/>
    <w:rsid w:val="00A325CC"/>
    <w:rsid w:val="00A327E2"/>
    <w:rsid w:val="00A32C37"/>
    <w:rsid w:val="00A3345F"/>
    <w:rsid w:val="00A33C3D"/>
    <w:rsid w:val="00A33C9E"/>
    <w:rsid w:val="00A33E01"/>
    <w:rsid w:val="00A340A1"/>
    <w:rsid w:val="00A3439D"/>
    <w:rsid w:val="00A34C1C"/>
    <w:rsid w:val="00A34D1D"/>
    <w:rsid w:val="00A34E38"/>
    <w:rsid w:val="00A34F2A"/>
    <w:rsid w:val="00A352E3"/>
    <w:rsid w:val="00A3568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37CA3"/>
    <w:rsid w:val="00A40531"/>
    <w:rsid w:val="00A407C7"/>
    <w:rsid w:val="00A40889"/>
    <w:rsid w:val="00A40DEE"/>
    <w:rsid w:val="00A40E8A"/>
    <w:rsid w:val="00A41009"/>
    <w:rsid w:val="00A4102E"/>
    <w:rsid w:val="00A41179"/>
    <w:rsid w:val="00A41535"/>
    <w:rsid w:val="00A41772"/>
    <w:rsid w:val="00A41A17"/>
    <w:rsid w:val="00A41B97"/>
    <w:rsid w:val="00A41CA6"/>
    <w:rsid w:val="00A422A8"/>
    <w:rsid w:val="00A42659"/>
    <w:rsid w:val="00A42721"/>
    <w:rsid w:val="00A42897"/>
    <w:rsid w:val="00A429DE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23E"/>
    <w:rsid w:val="00A46433"/>
    <w:rsid w:val="00A466DA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ABE"/>
    <w:rsid w:val="00A47B4B"/>
    <w:rsid w:val="00A47EBE"/>
    <w:rsid w:val="00A5031F"/>
    <w:rsid w:val="00A5044D"/>
    <w:rsid w:val="00A50484"/>
    <w:rsid w:val="00A50893"/>
    <w:rsid w:val="00A50B00"/>
    <w:rsid w:val="00A50E3A"/>
    <w:rsid w:val="00A511FB"/>
    <w:rsid w:val="00A514EB"/>
    <w:rsid w:val="00A52065"/>
    <w:rsid w:val="00A521E0"/>
    <w:rsid w:val="00A52401"/>
    <w:rsid w:val="00A52C29"/>
    <w:rsid w:val="00A52D1E"/>
    <w:rsid w:val="00A52EF2"/>
    <w:rsid w:val="00A53053"/>
    <w:rsid w:val="00A533C6"/>
    <w:rsid w:val="00A539C9"/>
    <w:rsid w:val="00A53A6D"/>
    <w:rsid w:val="00A53EA7"/>
    <w:rsid w:val="00A53F21"/>
    <w:rsid w:val="00A53FB8"/>
    <w:rsid w:val="00A53FD9"/>
    <w:rsid w:val="00A54208"/>
    <w:rsid w:val="00A54398"/>
    <w:rsid w:val="00A544BF"/>
    <w:rsid w:val="00A54850"/>
    <w:rsid w:val="00A54A90"/>
    <w:rsid w:val="00A54AC9"/>
    <w:rsid w:val="00A54CCA"/>
    <w:rsid w:val="00A54D16"/>
    <w:rsid w:val="00A5579B"/>
    <w:rsid w:val="00A55877"/>
    <w:rsid w:val="00A55BB7"/>
    <w:rsid w:val="00A55CCE"/>
    <w:rsid w:val="00A55E76"/>
    <w:rsid w:val="00A5637C"/>
    <w:rsid w:val="00A56735"/>
    <w:rsid w:val="00A56998"/>
    <w:rsid w:val="00A56A21"/>
    <w:rsid w:val="00A56B8E"/>
    <w:rsid w:val="00A56C2C"/>
    <w:rsid w:val="00A56EAF"/>
    <w:rsid w:val="00A570E9"/>
    <w:rsid w:val="00A57311"/>
    <w:rsid w:val="00A5733E"/>
    <w:rsid w:val="00A57BBD"/>
    <w:rsid w:val="00A57C08"/>
    <w:rsid w:val="00A57F96"/>
    <w:rsid w:val="00A60278"/>
    <w:rsid w:val="00A60531"/>
    <w:rsid w:val="00A6056E"/>
    <w:rsid w:val="00A6098D"/>
    <w:rsid w:val="00A60D36"/>
    <w:rsid w:val="00A61733"/>
    <w:rsid w:val="00A617D4"/>
    <w:rsid w:val="00A61828"/>
    <w:rsid w:val="00A619F9"/>
    <w:rsid w:val="00A61B5C"/>
    <w:rsid w:val="00A61B79"/>
    <w:rsid w:val="00A61BD9"/>
    <w:rsid w:val="00A61DC0"/>
    <w:rsid w:val="00A61E6D"/>
    <w:rsid w:val="00A620AA"/>
    <w:rsid w:val="00A621C4"/>
    <w:rsid w:val="00A62690"/>
    <w:rsid w:val="00A62953"/>
    <w:rsid w:val="00A62961"/>
    <w:rsid w:val="00A62D25"/>
    <w:rsid w:val="00A630F5"/>
    <w:rsid w:val="00A63286"/>
    <w:rsid w:val="00A635AE"/>
    <w:rsid w:val="00A63872"/>
    <w:rsid w:val="00A63950"/>
    <w:rsid w:val="00A63A37"/>
    <w:rsid w:val="00A63A89"/>
    <w:rsid w:val="00A63C5E"/>
    <w:rsid w:val="00A64196"/>
    <w:rsid w:val="00A6441C"/>
    <w:rsid w:val="00A64BC7"/>
    <w:rsid w:val="00A64EB1"/>
    <w:rsid w:val="00A64F4D"/>
    <w:rsid w:val="00A65354"/>
    <w:rsid w:val="00A656D7"/>
    <w:rsid w:val="00A65781"/>
    <w:rsid w:val="00A657CF"/>
    <w:rsid w:val="00A65A57"/>
    <w:rsid w:val="00A65A8B"/>
    <w:rsid w:val="00A65BA7"/>
    <w:rsid w:val="00A65D00"/>
    <w:rsid w:val="00A65FBF"/>
    <w:rsid w:val="00A66015"/>
    <w:rsid w:val="00A6603A"/>
    <w:rsid w:val="00A66089"/>
    <w:rsid w:val="00A665E2"/>
    <w:rsid w:val="00A66824"/>
    <w:rsid w:val="00A66A5A"/>
    <w:rsid w:val="00A66C20"/>
    <w:rsid w:val="00A66C7C"/>
    <w:rsid w:val="00A6724C"/>
    <w:rsid w:val="00A677C1"/>
    <w:rsid w:val="00A67A8E"/>
    <w:rsid w:val="00A67AC6"/>
    <w:rsid w:val="00A67E4D"/>
    <w:rsid w:val="00A70027"/>
    <w:rsid w:val="00A70270"/>
    <w:rsid w:val="00A7054F"/>
    <w:rsid w:val="00A70725"/>
    <w:rsid w:val="00A707FE"/>
    <w:rsid w:val="00A7088A"/>
    <w:rsid w:val="00A70A35"/>
    <w:rsid w:val="00A70C0A"/>
    <w:rsid w:val="00A70C9B"/>
    <w:rsid w:val="00A710A1"/>
    <w:rsid w:val="00A7141F"/>
    <w:rsid w:val="00A7166D"/>
    <w:rsid w:val="00A71822"/>
    <w:rsid w:val="00A71D6B"/>
    <w:rsid w:val="00A721A8"/>
    <w:rsid w:val="00A7222B"/>
    <w:rsid w:val="00A72415"/>
    <w:rsid w:val="00A72A65"/>
    <w:rsid w:val="00A730F4"/>
    <w:rsid w:val="00A73602"/>
    <w:rsid w:val="00A73873"/>
    <w:rsid w:val="00A73B41"/>
    <w:rsid w:val="00A73BB5"/>
    <w:rsid w:val="00A73C40"/>
    <w:rsid w:val="00A73DC3"/>
    <w:rsid w:val="00A73E1A"/>
    <w:rsid w:val="00A73EC3"/>
    <w:rsid w:val="00A743F7"/>
    <w:rsid w:val="00A744A2"/>
    <w:rsid w:val="00A745D9"/>
    <w:rsid w:val="00A74A55"/>
    <w:rsid w:val="00A74E04"/>
    <w:rsid w:val="00A74F6C"/>
    <w:rsid w:val="00A75212"/>
    <w:rsid w:val="00A7538B"/>
    <w:rsid w:val="00A75857"/>
    <w:rsid w:val="00A75920"/>
    <w:rsid w:val="00A761D1"/>
    <w:rsid w:val="00A7634B"/>
    <w:rsid w:val="00A76398"/>
    <w:rsid w:val="00A7662C"/>
    <w:rsid w:val="00A76696"/>
    <w:rsid w:val="00A7692C"/>
    <w:rsid w:val="00A769A7"/>
    <w:rsid w:val="00A76A52"/>
    <w:rsid w:val="00A76BF2"/>
    <w:rsid w:val="00A76FC0"/>
    <w:rsid w:val="00A770A5"/>
    <w:rsid w:val="00A7735F"/>
    <w:rsid w:val="00A7747E"/>
    <w:rsid w:val="00A77531"/>
    <w:rsid w:val="00A77C0E"/>
    <w:rsid w:val="00A77D83"/>
    <w:rsid w:val="00A80402"/>
    <w:rsid w:val="00A806D6"/>
    <w:rsid w:val="00A80E52"/>
    <w:rsid w:val="00A80ECC"/>
    <w:rsid w:val="00A8135C"/>
    <w:rsid w:val="00A81633"/>
    <w:rsid w:val="00A81F1E"/>
    <w:rsid w:val="00A820E1"/>
    <w:rsid w:val="00A8221B"/>
    <w:rsid w:val="00A82665"/>
    <w:rsid w:val="00A82979"/>
    <w:rsid w:val="00A82B55"/>
    <w:rsid w:val="00A831F0"/>
    <w:rsid w:val="00A834EC"/>
    <w:rsid w:val="00A83BF1"/>
    <w:rsid w:val="00A83C06"/>
    <w:rsid w:val="00A83D3C"/>
    <w:rsid w:val="00A84298"/>
    <w:rsid w:val="00A844F9"/>
    <w:rsid w:val="00A84C63"/>
    <w:rsid w:val="00A84DB4"/>
    <w:rsid w:val="00A84F55"/>
    <w:rsid w:val="00A8513A"/>
    <w:rsid w:val="00A8523D"/>
    <w:rsid w:val="00A853DF"/>
    <w:rsid w:val="00A85661"/>
    <w:rsid w:val="00A85EE4"/>
    <w:rsid w:val="00A85FFF"/>
    <w:rsid w:val="00A861C4"/>
    <w:rsid w:val="00A86ACD"/>
    <w:rsid w:val="00A86FEF"/>
    <w:rsid w:val="00A87482"/>
    <w:rsid w:val="00A878AD"/>
    <w:rsid w:val="00A87C98"/>
    <w:rsid w:val="00A9004B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30F9"/>
    <w:rsid w:val="00A93400"/>
    <w:rsid w:val="00A934FE"/>
    <w:rsid w:val="00A93715"/>
    <w:rsid w:val="00A9399B"/>
    <w:rsid w:val="00A939D3"/>
    <w:rsid w:val="00A93B4D"/>
    <w:rsid w:val="00A93BDA"/>
    <w:rsid w:val="00A93E41"/>
    <w:rsid w:val="00A93E43"/>
    <w:rsid w:val="00A943D6"/>
    <w:rsid w:val="00A94A70"/>
    <w:rsid w:val="00A94CAC"/>
    <w:rsid w:val="00A94D0B"/>
    <w:rsid w:val="00A94F81"/>
    <w:rsid w:val="00A94FE5"/>
    <w:rsid w:val="00A9505F"/>
    <w:rsid w:val="00A95262"/>
    <w:rsid w:val="00A9526D"/>
    <w:rsid w:val="00A95464"/>
    <w:rsid w:val="00A95A3E"/>
    <w:rsid w:val="00A95C50"/>
    <w:rsid w:val="00A95CF5"/>
    <w:rsid w:val="00A95F7A"/>
    <w:rsid w:val="00A96058"/>
    <w:rsid w:val="00A9663B"/>
    <w:rsid w:val="00A967A1"/>
    <w:rsid w:val="00A967F8"/>
    <w:rsid w:val="00A96801"/>
    <w:rsid w:val="00A9684F"/>
    <w:rsid w:val="00A9692B"/>
    <w:rsid w:val="00A96A94"/>
    <w:rsid w:val="00A96A96"/>
    <w:rsid w:val="00A96D7E"/>
    <w:rsid w:val="00A96E51"/>
    <w:rsid w:val="00A9727C"/>
    <w:rsid w:val="00A97666"/>
    <w:rsid w:val="00A97B8C"/>
    <w:rsid w:val="00A97E7B"/>
    <w:rsid w:val="00AA0003"/>
    <w:rsid w:val="00AA0BE7"/>
    <w:rsid w:val="00AA0CCF"/>
    <w:rsid w:val="00AA1105"/>
    <w:rsid w:val="00AA158B"/>
    <w:rsid w:val="00AA1D12"/>
    <w:rsid w:val="00AA1EEC"/>
    <w:rsid w:val="00AA2061"/>
    <w:rsid w:val="00AA210C"/>
    <w:rsid w:val="00AA2587"/>
    <w:rsid w:val="00AA29F2"/>
    <w:rsid w:val="00AA2CD8"/>
    <w:rsid w:val="00AA2D01"/>
    <w:rsid w:val="00AA30A2"/>
    <w:rsid w:val="00AA3414"/>
    <w:rsid w:val="00AA34E4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837"/>
    <w:rsid w:val="00AA5960"/>
    <w:rsid w:val="00AA6026"/>
    <w:rsid w:val="00AA603E"/>
    <w:rsid w:val="00AA6206"/>
    <w:rsid w:val="00AA630A"/>
    <w:rsid w:val="00AA6655"/>
    <w:rsid w:val="00AA69EF"/>
    <w:rsid w:val="00AA6B64"/>
    <w:rsid w:val="00AA6BE9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8DF"/>
    <w:rsid w:val="00AB1A33"/>
    <w:rsid w:val="00AB1B3E"/>
    <w:rsid w:val="00AB1C99"/>
    <w:rsid w:val="00AB1EF4"/>
    <w:rsid w:val="00AB2857"/>
    <w:rsid w:val="00AB2A53"/>
    <w:rsid w:val="00AB3299"/>
    <w:rsid w:val="00AB3418"/>
    <w:rsid w:val="00AB3491"/>
    <w:rsid w:val="00AB39A3"/>
    <w:rsid w:val="00AB3A1A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4531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442"/>
    <w:rsid w:val="00AB76D5"/>
    <w:rsid w:val="00AB7787"/>
    <w:rsid w:val="00AB78AC"/>
    <w:rsid w:val="00AB78B0"/>
    <w:rsid w:val="00AC0732"/>
    <w:rsid w:val="00AC1191"/>
    <w:rsid w:val="00AC1281"/>
    <w:rsid w:val="00AC1872"/>
    <w:rsid w:val="00AC262F"/>
    <w:rsid w:val="00AC28DF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A3B"/>
    <w:rsid w:val="00AC5E01"/>
    <w:rsid w:val="00AC5E85"/>
    <w:rsid w:val="00AC61B3"/>
    <w:rsid w:val="00AC63F4"/>
    <w:rsid w:val="00AC6521"/>
    <w:rsid w:val="00AC6611"/>
    <w:rsid w:val="00AC690A"/>
    <w:rsid w:val="00AC6A70"/>
    <w:rsid w:val="00AC6D0A"/>
    <w:rsid w:val="00AC7142"/>
    <w:rsid w:val="00AC731E"/>
    <w:rsid w:val="00AC7905"/>
    <w:rsid w:val="00AC7B8E"/>
    <w:rsid w:val="00AC7E94"/>
    <w:rsid w:val="00AD0280"/>
    <w:rsid w:val="00AD06CA"/>
    <w:rsid w:val="00AD0A67"/>
    <w:rsid w:val="00AD0ED1"/>
    <w:rsid w:val="00AD12BD"/>
    <w:rsid w:val="00AD137F"/>
    <w:rsid w:val="00AD1397"/>
    <w:rsid w:val="00AD163D"/>
    <w:rsid w:val="00AD1DFE"/>
    <w:rsid w:val="00AD1F06"/>
    <w:rsid w:val="00AD1F30"/>
    <w:rsid w:val="00AD2176"/>
    <w:rsid w:val="00AD2264"/>
    <w:rsid w:val="00AD2507"/>
    <w:rsid w:val="00AD284F"/>
    <w:rsid w:val="00AD28FD"/>
    <w:rsid w:val="00AD2ACB"/>
    <w:rsid w:val="00AD2BAD"/>
    <w:rsid w:val="00AD2D96"/>
    <w:rsid w:val="00AD2F24"/>
    <w:rsid w:val="00AD3042"/>
    <w:rsid w:val="00AD3047"/>
    <w:rsid w:val="00AD33C3"/>
    <w:rsid w:val="00AD34A1"/>
    <w:rsid w:val="00AD3894"/>
    <w:rsid w:val="00AD38E8"/>
    <w:rsid w:val="00AD3BEC"/>
    <w:rsid w:val="00AD3F0A"/>
    <w:rsid w:val="00AD3F63"/>
    <w:rsid w:val="00AD4406"/>
    <w:rsid w:val="00AD48F9"/>
    <w:rsid w:val="00AD4FAD"/>
    <w:rsid w:val="00AD514B"/>
    <w:rsid w:val="00AD523F"/>
    <w:rsid w:val="00AD60CA"/>
    <w:rsid w:val="00AD63BE"/>
    <w:rsid w:val="00AD64A6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D7B53"/>
    <w:rsid w:val="00AD7F3D"/>
    <w:rsid w:val="00AE0D23"/>
    <w:rsid w:val="00AE0E65"/>
    <w:rsid w:val="00AE0E9E"/>
    <w:rsid w:val="00AE10AE"/>
    <w:rsid w:val="00AE12FE"/>
    <w:rsid w:val="00AE1418"/>
    <w:rsid w:val="00AE14B7"/>
    <w:rsid w:val="00AE183B"/>
    <w:rsid w:val="00AE1A79"/>
    <w:rsid w:val="00AE1F9D"/>
    <w:rsid w:val="00AE2015"/>
    <w:rsid w:val="00AE2205"/>
    <w:rsid w:val="00AE232B"/>
    <w:rsid w:val="00AE2BFE"/>
    <w:rsid w:val="00AE3004"/>
    <w:rsid w:val="00AE3666"/>
    <w:rsid w:val="00AE3C6F"/>
    <w:rsid w:val="00AE3CE1"/>
    <w:rsid w:val="00AE4318"/>
    <w:rsid w:val="00AE453A"/>
    <w:rsid w:val="00AE4557"/>
    <w:rsid w:val="00AE4A1F"/>
    <w:rsid w:val="00AE4B5C"/>
    <w:rsid w:val="00AE4C51"/>
    <w:rsid w:val="00AE4C55"/>
    <w:rsid w:val="00AE4EC9"/>
    <w:rsid w:val="00AE4F01"/>
    <w:rsid w:val="00AE5323"/>
    <w:rsid w:val="00AE552C"/>
    <w:rsid w:val="00AE567B"/>
    <w:rsid w:val="00AE5749"/>
    <w:rsid w:val="00AE5E27"/>
    <w:rsid w:val="00AE5E95"/>
    <w:rsid w:val="00AE6191"/>
    <w:rsid w:val="00AE628A"/>
    <w:rsid w:val="00AE6433"/>
    <w:rsid w:val="00AE646D"/>
    <w:rsid w:val="00AE6584"/>
    <w:rsid w:val="00AE69BD"/>
    <w:rsid w:val="00AE6D12"/>
    <w:rsid w:val="00AE6EEB"/>
    <w:rsid w:val="00AE6F48"/>
    <w:rsid w:val="00AE723D"/>
    <w:rsid w:val="00AE797D"/>
    <w:rsid w:val="00AE7992"/>
    <w:rsid w:val="00AE7C8A"/>
    <w:rsid w:val="00AF0202"/>
    <w:rsid w:val="00AF03F6"/>
    <w:rsid w:val="00AF0414"/>
    <w:rsid w:val="00AF0662"/>
    <w:rsid w:val="00AF07F4"/>
    <w:rsid w:val="00AF0801"/>
    <w:rsid w:val="00AF1414"/>
    <w:rsid w:val="00AF191E"/>
    <w:rsid w:val="00AF1B78"/>
    <w:rsid w:val="00AF22BA"/>
    <w:rsid w:val="00AF24DB"/>
    <w:rsid w:val="00AF28B0"/>
    <w:rsid w:val="00AF2BB4"/>
    <w:rsid w:val="00AF2DED"/>
    <w:rsid w:val="00AF3157"/>
    <w:rsid w:val="00AF324E"/>
    <w:rsid w:val="00AF3618"/>
    <w:rsid w:val="00AF3C80"/>
    <w:rsid w:val="00AF3C8C"/>
    <w:rsid w:val="00AF3CE0"/>
    <w:rsid w:val="00AF41FC"/>
    <w:rsid w:val="00AF4345"/>
    <w:rsid w:val="00AF457C"/>
    <w:rsid w:val="00AF460A"/>
    <w:rsid w:val="00AF4648"/>
    <w:rsid w:val="00AF5021"/>
    <w:rsid w:val="00AF5088"/>
    <w:rsid w:val="00AF5178"/>
    <w:rsid w:val="00AF5193"/>
    <w:rsid w:val="00AF5363"/>
    <w:rsid w:val="00AF5A50"/>
    <w:rsid w:val="00AF5F6E"/>
    <w:rsid w:val="00AF5F78"/>
    <w:rsid w:val="00AF63A9"/>
    <w:rsid w:val="00AF6591"/>
    <w:rsid w:val="00AF65AB"/>
    <w:rsid w:val="00AF66A8"/>
    <w:rsid w:val="00AF66F1"/>
    <w:rsid w:val="00AF6AE3"/>
    <w:rsid w:val="00AF6B1B"/>
    <w:rsid w:val="00AF71F8"/>
    <w:rsid w:val="00AF738A"/>
    <w:rsid w:val="00AF76BE"/>
    <w:rsid w:val="00AF7C78"/>
    <w:rsid w:val="00AF7CAD"/>
    <w:rsid w:val="00AF7F09"/>
    <w:rsid w:val="00B002BA"/>
    <w:rsid w:val="00B00306"/>
    <w:rsid w:val="00B008B0"/>
    <w:rsid w:val="00B008B5"/>
    <w:rsid w:val="00B00D07"/>
    <w:rsid w:val="00B00D62"/>
    <w:rsid w:val="00B00FC4"/>
    <w:rsid w:val="00B010D3"/>
    <w:rsid w:val="00B01852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8DD"/>
    <w:rsid w:val="00B02A0E"/>
    <w:rsid w:val="00B02A4C"/>
    <w:rsid w:val="00B030E1"/>
    <w:rsid w:val="00B03101"/>
    <w:rsid w:val="00B0323B"/>
    <w:rsid w:val="00B03579"/>
    <w:rsid w:val="00B035E2"/>
    <w:rsid w:val="00B039CE"/>
    <w:rsid w:val="00B03D26"/>
    <w:rsid w:val="00B03E54"/>
    <w:rsid w:val="00B03EBF"/>
    <w:rsid w:val="00B0415A"/>
    <w:rsid w:val="00B04D36"/>
    <w:rsid w:val="00B04DEC"/>
    <w:rsid w:val="00B04F11"/>
    <w:rsid w:val="00B050EF"/>
    <w:rsid w:val="00B054B0"/>
    <w:rsid w:val="00B054CE"/>
    <w:rsid w:val="00B05688"/>
    <w:rsid w:val="00B056D0"/>
    <w:rsid w:val="00B05A01"/>
    <w:rsid w:val="00B05DA4"/>
    <w:rsid w:val="00B0620F"/>
    <w:rsid w:val="00B06598"/>
    <w:rsid w:val="00B06AF4"/>
    <w:rsid w:val="00B06C77"/>
    <w:rsid w:val="00B06D40"/>
    <w:rsid w:val="00B0758D"/>
    <w:rsid w:val="00B075EC"/>
    <w:rsid w:val="00B07CBE"/>
    <w:rsid w:val="00B07F35"/>
    <w:rsid w:val="00B1093D"/>
    <w:rsid w:val="00B1094A"/>
    <w:rsid w:val="00B10BD1"/>
    <w:rsid w:val="00B10E06"/>
    <w:rsid w:val="00B10FC2"/>
    <w:rsid w:val="00B1115F"/>
    <w:rsid w:val="00B111BF"/>
    <w:rsid w:val="00B114C4"/>
    <w:rsid w:val="00B115A1"/>
    <w:rsid w:val="00B11882"/>
    <w:rsid w:val="00B118D4"/>
    <w:rsid w:val="00B11E29"/>
    <w:rsid w:val="00B11F27"/>
    <w:rsid w:val="00B12440"/>
    <w:rsid w:val="00B12830"/>
    <w:rsid w:val="00B12F73"/>
    <w:rsid w:val="00B12F78"/>
    <w:rsid w:val="00B137BE"/>
    <w:rsid w:val="00B137D3"/>
    <w:rsid w:val="00B1388A"/>
    <w:rsid w:val="00B13DB0"/>
    <w:rsid w:val="00B13EAA"/>
    <w:rsid w:val="00B13F1F"/>
    <w:rsid w:val="00B13F80"/>
    <w:rsid w:val="00B147CC"/>
    <w:rsid w:val="00B1489F"/>
    <w:rsid w:val="00B150B5"/>
    <w:rsid w:val="00B15141"/>
    <w:rsid w:val="00B151C6"/>
    <w:rsid w:val="00B1546B"/>
    <w:rsid w:val="00B155A9"/>
    <w:rsid w:val="00B15A0F"/>
    <w:rsid w:val="00B16359"/>
    <w:rsid w:val="00B167A6"/>
    <w:rsid w:val="00B16961"/>
    <w:rsid w:val="00B16B5F"/>
    <w:rsid w:val="00B16CDD"/>
    <w:rsid w:val="00B16E9A"/>
    <w:rsid w:val="00B1736C"/>
    <w:rsid w:val="00B17744"/>
    <w:rsid w:val="00B17F54"/>
    <w:rsid w:val="00B20057"/>
    <w:rsid w:val="00B20205"/>
    <w:rsid w:val="00B2043A"/>
    <w:rsid w:val="00B20A3F"/>
    <w:rsid w:val="00B20B91"/>
    <w:rsid w:val="00B20E2B"/>
    <w:rsid w:val="00B21016"/>
    <w:rsid w:val="00B215F9"/>
    <w:rsid w:val="00B21CA7"/>
    <w:rsid w:val="00B21D72"/>
    <w:rsid w:val="00B21D85"/>
    <w:rsid w:val="00B21DF9"/>
    <w:rsid w:val="00B2240C"/>
    <w:rsid w:val="00B22780"/>
    <w:rsid w:val="00B227BE"/>
    <w:rsid w:val="00B22DAA"/>
    <w:rsid w:val="00B2335D"/>
    <w:rsid w:val="00B233A2"/>
    <w:rsid w:val="00B233A9"/>
    <w:rsid w:val="00B236BE"/>
    <w:rsid w:val="00B2372A"/>
    <w:rsid w:val="00B239CC"/>
    <w:rsid w:val="00B2413A"/>
    <w:rsid w:val="00B2444A"/>
    <w:rsid w:val="00B24689"/>
    <w:rsid w:val="00B24850"/>
    <w:rsid w:val="00B248A6"/>
    <w:rsid w:val="00B2498B"/>
    <w:rsid w:val="00B24F49"/>
    <w:rsid w:val="00B251AE"/>
    <w:rsid w:val="00B254EC"/>
    <w:rsid w:val="00B25585"/>
    <w:rsid w:val="00B25A70"/>
    <w:rsid w:val="00B25B73"/>
    <w:rsid w:val="00B25BD8"/>
    <w:rsid w:val="00B25E1D"/>
    <w:rsid w:val="00B25F9A"/>
    <w:rsid w:val="00B2613A"/>
    <w:rsid w:val="00B26974"/>
    <w:rsid w:val="00B2699C"/>
    <w:rsid w:val="00B269CE"/>
    <w:rsid w:val="00B26B9B"/>
    <w:rsid w:val="00B26EBE"/>
    <w:rsid w:val="00B26F51"/>
    <w:rsid w:val="00B2704E"/>
    <w:rsid w:val="00B27509"/>
    <w:rsid w:val="00B2757B"/>
    <w:rsid w:val="00B27BFB"/>
    <w:rsid w:val="00B27C26"/>
    <w:rsid w:val="00B27D54"/>
    <w:rsid w:val="00B27E32"/>
    <w:rsid w:val="00B27ECB"/>
    <w:rsid w:val="00B305C0"/>
    <w:rsid w:val="00B30995"/>
    <w:rsid w:val="00B30E83"/>
    <w:rsid w:val="00B30E90"/>
    <w:rsid w:val="00B31295"/>
    <w:rsid w:val="00B31E5F"/>
    <w:rsid w:val="00B322AA"/>
    <w:rsid w:val="00B32607"/>
    <w:rsid w:val="00B326B8"/>
    <w:rsid w:val="00B326BE"/>
    <w:rsid w:val="00B32821"/>
    <w:rsid w:val="00B32B3C"/>
    <w:rsid w:val="00B32BDD"/>
    <w:rsid w:val="00B32CE3"/>
    <w:rsid w:val="00B32EA2"/>
    <w:rsid w:val="00B332E7"/>
    <w:rsid w:val="00B33595"/>
    <w:rsid w:val="00B3396B"/>
    <w:rsid w:val="00B33CA7"/>
    <w:rsid w:val="00B33EC3"/>
    <w:rsid w:val="00B342DF"/>
    <w:rsid w:val="00B34440"/>
    <w:rsid w:val="00B34637"/>
    <w:rsid w:val="00B34774"/>
    <w:rsid w:val="00B34886"/>
    <w:rsid w:val="00B3488B"/>
    <w:rsid w:val="00B34AA6"/>
    <w:rsid w:val="00B34AD8"/>
    <w:rsid w:val="00B34CFD"/>
    <w:rsid w:val="00B3511C"/>
    <w:rsid w:val="00B35191"/>
    <w:rsid w:val="00B35258"/>
    <w:rsid w:val="00B3539A"/>
    <w:rsid w:val="00B353B5"/>
    <w:rsid w:val="00B35B35"/>
    <w:rsid w:val="00B35B6D"/>
    <w:rsid w:val="00B35CB3"/>
    <w:rsid w:val="00B35F8E"/>
    <w:rsid w:val="00B36730"/>
    <w:rsid w:val="00B36BB2"/>
    <w:rsid w:val="00B36C8E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D4D"/>
    <w:rsid w:val="00B40D73"/>
    <w:rsid w:val="00B411A3"/>
    <w:rsid w:val="00B412CB"/>
    <w:rsid w:val="00B41351"/>
    <w:rsid w:val="00B415EF"/>
    <w:rsid w:val="00B4190F"/>
    <w:rsid w:val="00B41B34"/>
    <w:rsid w:val="00B41E21"/>
    <w:rsid w:val="00B422F2"/>
    <w:rsid w:val="00B4241C"/>
    <w:rsid w:val="00B425CD"/>
    <w:rsid w:val="00B427E4"/>
    <w:rsid w:val="00B42879"/>
    <w:rsid w:val="00B428B8"/>
    <w:rsid w:val="00B42B9A"/>
    <w:rsid w:val="00B42D25"/>
    <w:rsid w:val="00B42E97"/>
    <w:rsid w:val="00B42F1F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85B"/>
    <w:rsid w:val="00B45589"/>
    <w:rsid w:val="00B45765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46"/>
    <w:rsid w:val="00B52846"/>
    <w:rsid w:val="00B529F2"/>
    <w:rsid w:val="00B52AAD"/>
    <w:rsid w:val="00B53C87"/>
    <w:rsid w:val="00B53CDF"/>
    <w:rsid w:val="00B53EF5"/>
    <w:rsid w:val="00B53F8F"/>
    <w:rsid w:val="00B5428C"/>
    <w:rsid w:val="00B5475E"/>
    <w:rsid w:val="00B54989"/>
    <w:rsid w:val="00B55298"/>
    <w:rsid w:val="00B553CF"/>
    <w:rsid w:val="00B555B8"/>
    <w:rsid w:val="00B558C7"/>
    <w:rsid w:val="00B55ACA"/>
    <w:rsid w:val="00B5612F"/>
    <w:rsid w:val="00B566E0"/>
    <w:rsid w:val="00B5685D"/>
    <w:rsid w:val="00B56985"/>
    <w:rsid w:val="00B56BD4"/>
    <w:rsid w:val="00B56CC5"/>
    <w:rsid w:val="00B56D07"/>
    <w:rsid w:val="00B56E3B"/>
    <w:rsid w:val="00B577AA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37B"/>
    <w:rsid w:val="00B62A18"/>
    <w:rsid w:val="00B63041"/>
    <w:rsid w:val="00B6331F"/>
    <w:rsid w:val="00B6350C"/>
    <w:rsid w:val="00B63870"/>
    <w:rsid w:val="00B63BA3"/>
    <w:rsid w:val="00B63E99"/>
    <w:rsid w:val="00B640AB"/>
    <w:rsid w:val="00B64371"/>
    <w:rsid w:val="00B64398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D1C"/>
    <w:rsid w:val="00B664EB"/>
    <w:rsid w:val="00B664EC"/>
    <w:rsid w:val="00B665AE"/>
    <w:rsid w:val="00B66801"/>
    <w:rsid w:val="00B675F1"/>
    <w:rsid w:val="00B6796C"/>
    <w:rsid w:val="00B67B2B"/>
    <w:rsid w:val="00B67BE2"/>
    <w:rsid w:val="00B67F3C"/>
    <w:rsid w:val="00B700AA"/>
    <w:rsid w:val="00B7030B"/>
    <w:rsid w:val="00B70333"/>
    <w:rsid w:val="00B70989"/>
    <w:rsid w:val="00B709B5"/>
    <w:rsid w:val="00B70A49"/>
    <w:rsid w:val="00B70C4B"/>
    <w:rsid w:val="00B70DC2"/>
    <w:rsid w:val="00B70EDB"/>
    <w:rsid w:val="00B711A3"/>
    <w:rsid w:val="00B71A5D"/>
    <w:rsid w:val="00B720F2"/>
    <w:rsid w:val="00B72184"/>
    <w:rsid w:val="00B7273B"/>
    <w:rsid w:val="00B727B8"/>
    <w:rsid w:val="00B73168"/>
    <w:rsid w:val="00B73259"/>
    <w:rsid w:val="00B73453"/>
    <w:rsid w:val="00B73741"/>
    <w:rsid w:val="00B737C7"/>
    <w:rsid w:val="00B737D9"/>
    <w:rsid w:val="00B73B14"/>
    <w:rsid w:val="00B74182"/>
    <w:rsid w:val="00B741DB"/>
    <w:rsid w:val="00B745FA"/>
    <w:rsid w:val="00B74791"/>
    <w:rsid w:val="00B74A0D"/>
    <w:rsid w:val="00B74E1C"/>
    <w:rsid w:val="00B74EC0"/>
    <w:rsid w:val="00B75357"/>
    <w:rsid w:val="00B753F1"/>
    <w:rsid w:val="00B754D1"/>
    <w:rsid w:val="00B754FE"/>
    <w:rsid w:val="00B75667"/>
    <w:rsid w:val="00B75F2C"/>
    <w:rsid w:val="00B765DC"/>
    <w:rsid w:val="00B76727"/>
    <w:rsid w:val="00B76877"/>
    <w:rsid w:val="00B768FC"/>
    <w:rsid w:val="00B76DF0"/>
    <w:rsid w:val="00B77062"/>
    <w:rsid w:val="00B7709F"/>
    <w:rsid w:val="00B7736D"/>
    <w:rsid w:val="00B774CC"/>
    <w:rsid w:val="00B77502"/>
    <w:rsid w:val="00B77A5A"/>
    <w:rsid w:val="00B77D8A"/>
    <w:rsid w:val="00B80460"/>
    <w:rsid w:val="00B8053A"/>
    <w:rsid w:val="00B8053B"/>
    <w:rsid w:val="00B80733"/>
    <w:rsid w:val="00B80795"/>
    <w:rsid w:val="00B80875"/>
    <w:rsid w:val="00B80F5B"/>
    <w:rsid w:val="00B81578"/>
    <w:rsid w:val="00B81684"/>
    <w:rsid w:val="00B817F4"/>
    <w:rsid w:val="00B81BBD"/>
    <w:rsid w:val="00B82034"/>
    <w:rsid w:val="00B8206A"/>
    <w:rsid w:val="00B820D0"/>
    <w:rsid w:val="00B82158"/>
    <w:rsid w:val="00B821AB"/>
    <w:rsid w:val="00B822CA"/>
    <w:rsid w:val="00B824AB"/>
    <w:rsid w:val="00B82972"/>
    <w:rsid w:val="00B82BB8"/>
    <w:rsid w:val="00B82E4A"/>
    <w:rsid w:val="00B830F7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4C0F"/>
    <w:rsid w:val="00B85123"/>
    <w:rsid w:val="00B857A4"/>
    <w:rsid w:val="00B857F1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3BA"/>
    <w:rsid w:val="00B874FB"/>
    <w:rsid w:val="00B8750F"/>
    <w:rsid w:val="00B8769E"/>
    <w:rsid w:val="00B876C8"/>
    <w:rsid w:val="00B90DC8"/>
    <w:rsid w:val="00B91356"/>
    <w:rsid w:val="00B91E0F"/>
    <w:rsid w:val="00B9237D"/>
    <w:rsid w:val="00B926E0"/>
    <w:rsid w:val="00B928B6"/>
    <w:rsid w:val="00B92DE1"/>
    <w:rsid w:val="00B92EFE"/>
    <w:rsid w:val="00B937C9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AC0"/>
    <w:rsid w:val="00B97B85"/>
    <w:rsid w:val="00BA067F"/>
    <w:rsid w:val="00BA0719"/>
    <w:rsid w:val="00BA1134"/>
    <w:rsid w:val="00BA13CC"/>
    <w:rsid w:val="00BA13E0"/>
    <w:rsid w:val="00BA17C4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BB"/>
    <w:rsid w:val="00BA3CC9"/>
    <w:rsid w:val="00BA3ECB"/>
    <w:rsid w:val="00BA3F29"/>
    <w:rsid w:val="00BA40BE"/>
    <w:rsid w:val="00BA435C"/>
    <w:rsid w:val="00BA4458"/>
    <w:rsid w:val="00BA476B"/>
    <w:rsid w:val="00BA48E0"/>
    <w:rsid w:val="00BA4C65"/>
    <w:rsid w:val="00BA4D25"/>
    <w:rsid w:val="00BA4F0D"/>
    <w:rsid w:val="00BA5267"/>
    <w:rsid w:val="00BA52C6"/>
    <w:rsid w:val="00BA5346"/>
    <w:rsid w:val="00BA54FB"/>
    <w:rsid w:val="00BA557D"/>
    <w:rsid w:val="00BA5C97"/>
    <w:rsid w:val="00BA5DD3"/>
    <w:rsid w:val="00BA5EFB"/>
    <w:rsid w:val="00BA6282"/>
    <w:rsid w:val="00BA659A"/>
    <w:rsid w:val="00BA6873"/>
    <w:rsid w:val="00BA68C1"/>
    <w:rsid w:val="00BA6CFD"/>
    <w:rsid w:val="00BA6F05"/>
    <w:rsid w:val="00BA7423"/>
    <w:rsid w:val="00BA7541"/>
    <w:rsid w:val="00BA7688"/>
    <w:rsid w:val="00BA7976"/>
    <w:rsid w:val="00BA7A94"/>
    <w:rsid w:val="00BA7EB0"/>
    <w:rsid w:val="00BB022C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115"/>
    <w:rsid w:val="00BB225D"/>
    <w:rsid w:val="00BB22BD"/>
    <w:rsid w:val="00BB2D6E"/>
    <w:rsid w:val="00BB3148"/>
    <w:rsid w:val="00BB317E"/>
    <w:rsid w:val="00BB3355"/>
    <w:rsid w:val="00BB3412"/>
    <w:rsid w:val="00BB365A"/>
    <w:rsid w:val="00BB3779"/>
    <w:rsid w:val="00BB3E53"/>
    <w:rsid w:val="00BB3F4C"/>
    <w:rsid w:val="00BB3F8F"/>
    <w:rsid w:val="00BB3FC5"/>
    <w:rsid w:val="00BB4051"/>
    <w:rsid w:val="00BB424D"/>
    <w:rsid w:val="00BB449D"/>
    <w:rsid w:val="00BB44A8"/>
    <w:rsid w:val="00BB46FB"/>
    <w:rsid w:val="00BB4844"/>
    <w:rsid w:val="00BB493B"/>
    <w:rsid w:val="00BB4A42"/>
    <w:rsid w:val="00BB5321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C81"/>
    <w:rsid w:val="00BB6D67"/>
    <w:rsid w:val="00BB705F"/>
    <w:rsid w:val="00BB707E"/>
    <w:rsid w:val="00BB71EC"/>
    <w:rsid w:val="00BB723D"/>
    <w:rsid w:val="00BB724B"/>
    <w:rsid w:val="00BB7634"/>
    <w:rsid w:val="00BB7954"/>
    <w:rsid w:val="00BB7B50"/>
    <w:rsid w:val="00BB7D34"/>
    <w:rsid w:val="00BB7E4A"/>
    <w:rsid w:val="00BC0203"/>
    <w:rsid w:val="00BC069F"/>
    <w:rsid w:val="00BC120F"/>
    <w:rsid w:val="00BC130E"/>
    <w:rsid w:val="00BC14DF"/>
    <w:rsid w:val="00BC15CB"/>
    <w:rsid w:val="00BC16BF"/>
    <w:rsid w:val="00BC1801"/>
    <w:rsid w:val="00BC1A03"/>
    <w:rsid w:val="00BC1A4D"/>
    <w:rsid w:val="00BC1A99"/>
    <w:rsid w:val="00BC201A"/>
    <w:rsid w:val="00BC2545"/>
    <w:rsid w:val="00BC2816"/>
    <w:rsid w:val="00BC2877"/>
    <w:rsid w:val="00BC2BC7"/>
    <w:rsid w:val="00BC2F45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042"/>
    <w:rsid w:val="00BC54F7"/>
    <w:rsid w:val="00BC557F"/>
    <w:rsid w:val="00BC5CE2"/>
    <w:rsid w:val="00BC5EBB"/>
    <w:rsid w:val="00BC600D"/>
    <w:rsid w:val="00BC6064"/>
    <w:rsid w:val="00BC6BDE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9A3"/>
    <w:rsid w:val="00BD0F6C"/>
    <w:rsid w:val="00BD0FC4"/>
    <w:rsid w:val="00BD140B"/>
    <w:rsid w:val="00BD1D1B"/>
    <w:rsid w:val="00BD238C"/>
    <w:rsid w:val="00BD2A08"/>
    <w:rsid w:val="00BD2D98"/>
    <w:rsid w:val="00BD2F55"/>
    <w:rsid w:val="00BD34F4"/>
    <w:rsid w:val="00BD3837"/>
    <w:rsid w:val="00BD386B"/>
    <w:rsid w:val="00BD3C1D"/>
    <w:rsid w:val="00BD3C69"/>
    <w:rsid w:val="00BD3D7A"/>
    <w:rsid w:val="00BD3F30"/>
    <w:rsid w:val="00BD42C4"/>
    <w:rsid w:val="00BD58A8"/>
    <w:rsid w:val="00BD5A26"/>
    <w:rsid w:val="00BD5CE6"/>
    <w:rsid w:val="00BD5FA4"/>
    <w:rsid w:val="00BD62BB"/>
    <w:rsid w:val="00BD642F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626"/>
    <w:rsid w:val="00BE072F"/>
    <w:rsid w:val="00BE12C5"/>
    <w:rsid w:val="00BE13B8"/>
    <w:rsid w:val="00BE16C6"/>
    <w:rsid w:val="00BE192D"/>
    <w:rsid w:val="00BE1959"/>
    <w:rsid w:val="00BE197A"/>
    <w:rsid w:val="00BE1A06"/>
    <w:rsid w:val="00BE2029"/>
    <w:rsid w:val="00BE2092"/>
    <w:rsid w:val="00BE269D"/>
    <w:rsid w:val="00BE285C"/>
    <w:rsid w:val="00BE28ED"/>
    <w:rsid w:val="00BE28FE"/>
    <w:rsid w:val="00BE29D4"/>
    <w:rsid w:val="00BE2F16"/>
    <w:rsid w:val="00BE312F"/>
    <w:rsid w:val="00BE338F"/>
    <w:rsid w:val="00BE3466"/>
    <w:rsid w:val="00BE3629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B6B"/>
    <w:rsid w:val="00BE6FE3"/>
    <w:rsid w:val="00BE7424"/>
    <w:rsid w:val="00BE76E3"/>
    <w:rsid w:val="00BE781F"/>
    <w:rsid w:val="00BE7B27"/>
    <w:rsid w:val="00BE7D6D"/>
    <w:rsid w:val="00BE7DAF"/>
    <w:rsid w:val="00BE7DEA"/>
    <w:rsid w:val="00BF0058"/>
    <w:rsid w:val="00BF02E6"/>
    <w:rsid w:val="00BF045A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1E13"/>
    <w:rsid w:val="00BF2023"/>
    <w:rsid w:val="00BF220D"/>
    <w:rsid w:val="00BF2372"/>
    <w:rsid w:val="00BF278A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419D"/>
    <w:rsid w:val="00BF46F1"/>
    <w:rsid w:val="00BF47D7"/>
    <w:rsid w:val="00BF4887"/>
    <w:rsid w:val="00BF4B69"/>
    <w:rsid w:val="00BF56A8"/>
    <w:rsid w:val="00BF5C2F"/>
    <w:rsid w:val="00BF60AB"/>
    <w:rsid w:val="00BF60E3"/>
    <w:rsid w:val="00BF6C19"/>
    <w:rsid w:val="00BF6D85"/>
    <w:rsid w:val="00BF6F8F"/>
    <w:rsid w:val="00BF6FBF"/>
    <w:rsid w:val="00BF70A1"/>
    <w:rsid w:val="00BF70F8"/>
    <w:rsid w:val="00BF7219"/>
    <w:rsid w:val="00BF769B"/>
    <w:rsid w:val="00BF7CD8"/>
    <w:rsid w:val="00BF7D39"/>
    <w:rsid w:val="00BF7D43"/>
    <w:rsid w:val="00C006AF"/>
    <w:rsid w:val="00C006F3"/>
    <w:rsid w:val="00C00D90"/>
    <w:rsid w:val="00C00F1A"/>
    <w:rsid w:val="00C010F5"/>
    <w:rsid w:val="00C01166"/>
    <w:rsid w:val="00C0141F"/>
    <w:rsid w:val="00C0150C"/>
    <w:rsid w:val="00C01835"/>
    <w:rsid w:val="00C01DA4"/>
    <w:rsid w:val="00C02026"/>
    <w:rsid w:val="00C02044"/>
    <w:rsid w:val="00C02192"/>
    <w:rsid w:val="00C023FA"/>
    <w:rsid w:val="00C02CDE"/>
    <w:rsid w:val="00C03125"/>
    <w:rsid w:val="00C03601"/>
    <w:rsid w:val="00C03892"/>
    <w:rsid w:val="00C039B6"/>
    <w:rsid w:val="00C03B7B"/>
    <w:rsid w:val="00C04172"/>
    <w:rsid w:val="00C042B3"/>
    <w:rsid w:val="00C04AA5"/>
    <w:rsid w:val="00C04D1E"/>
    <w:rsid w:val="00C04DFE"/>
    <w:rsid w:val="00C05094"/>
    <w:rsid w:val="00C050B9"/>
    <w:rsid w:val="00C0520A"/>
    <w:rsid w:val="00C052A3"/>
    <w:rsid w:val="00C05470"/>
    <w:rsid w:val="00C057E0"/>
    <w:rsid w:val="00C05863"/>
    <w:rsid w:val="00C059D1"/>
    <w:rsid w:val="00C05C20"/>
    <w:rsid w:val="00C06066"/>
    <w:rsid w:val="00C0620A"/>
    <w:rsid w:val="00C0638D"/>
    <w:rsid w:val="00C0648A"/>
    <w:rsid w:val="00C067A4"/>
    <w:rsid w:val="00C06BE9"/>
    <w:rsid w:val="00C06D90"/>
    <w:rsid w:val="00C06E37"/>
    <w:rsid w:val="00C0793F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15E"/>
    <w:rsid w:val="00C125BD"/>
    <w:rsid w:val="00C1286D"/>
    <w:rsid w:val="00C12EB5"/>
    <w:rsid w:val="00C13504"/>
    <w:rsid w:val="00C137B1"/>
    <w:rsid w:val="00C13B18"/>
    <w:rsid w:val="00C13BFC"/>
    <w:rsid w:val="00C13C8A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9ED"/>
    <w:rsid w:val="00C15A43"/>
    <w:rsid w:val="00C15A93"/>
    <w:rsid w:val="00C1640C"/>
    <w:rsid w:val="00C1662C"/>
    <w:rsid w:val="00C1679F"/>
    <w:rsid w:val="00C1690B"/>
    <w:rsid w:val="00C17099"/>
    <w:rsid w:val="00C1733B"/>
    <w:rsid w:val="00C1741D"/>
    <w:rsid w:val="00C174EC"/>
    <w:rsid w:val="00C17593"/>
    <w:rsid w:val="00C17BE5"/>
    <w:rsid w:val="00C17D7E"/>
    <w:rsid w:val="00C17D89"/>
    <w:rsid w:val="00C2022B"/>
    <w:rsid w:val="00C202D5"/>
    <w:rsid w:val="00C2068D"/>
    <w:rsid w:val="00C206C4"/>
    <w:rsid w:val="00C206EC"/>
    <w:rsid w:val="00C2075D"/>
    <w:rsid w:val="00C209B2"/>
    <w:rsid w:val="00C20AFB"/>
    <w:rsid w:val="00C20F77"/>
    <w:rsid w:val="00C212B4"/>
    <w:rsid w:val="00C21980"/>
    <w:rsid w:val="00C21B1D"/>
    <w:rsid w:val="00C222CF"/>
    <w:rsid w:val="00C22A73"/>
    <w:rsid w:val="00C22B32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406"/>
    <w:rsid w:val="00C24486"/>
    <w:rsid w:val="00C246B5"/>
    <w:rsid w:val="00C24A2C"/>
    <w:rsid w:val="00C24CA2"/>
    <w:rsid w:val="00C24EE5"/>
    <w:rsid w:val="00C24F74"/>
    <w:rsid w:val="00C24F9C"/>
    <w:rsid w:val="00C250CF"/>
    <w:rsid w:val="00C2544D"/>
    <w:rsid w:val="00C25B03"/>
    <w:rsid w:val="00C25D3A"/>
    <w:rsid w:val="00C263AE"/>
    <w:rsid w:val="00C26871"/>
    <w:rsid w:val="00C2695A"/>
    <w:rsid w:val="00C26AE1"/>
    <w:rsid w:val="00C26E4E"/>
    <w:rsid w:val="00C273C5"/>
    <w:rsid w:val="00C273F9"/>
    <w:rsid w:val="00C274BE"/>
    <w:rsid w:val="00C275A3"/>
    <w:rsid w:val="00C3005D"/>
    <w:rsid w:val="00C3045A"/>
    <w:rsid w:val="00C30691"/>
    <w:rsid w:val="00C30745"/>
    <w:rsid w:val="00C307FA"/>
    <w:rsid w:val="00C30A52"/>
    <w:rsid w:val="00C30BA2"/>
    <w:rsid w:val="00C30D3F"/>
    <w:rsid w:val="00C30DAA"/>
    <w:rsid w:val="00C30EE2"/>
    <w:rsid w:val="00C30F1F"/>
    <w:rsid w:val="00C30FB5"/>
    <w:rsid w:val="00C30FB7"/>
    <w:rsid w:val="00C31074"/>
    <w:rsid w:val="00C31089"/>
    <w:rsid w:val="00C31237"/>
    <w:rsid w:val="00C31259"/>
    <w:rsid w:val="00C312FB"/>
    <w:rsid w:val="00C3137B"/>
    <w:rsid w:val="00C314DF"/>
    <w:rsid w:val="00C3175A"/>
    <w:rsid w:val="00C31785"/>
    <w:rsid w:val="00C319A2"/>
    <w:rsid w:val="00C31EE8"/>
    <w:rsid w:val="00C3208A"/>
    <w:rsid w:val="00C32417"/>
    <w:rsid w:val="00C326AB"/>
    <w:rsid w:val="00C32BB7"/>
    <w:rsid w:val="00C32FDB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2C3"/>
    <w:rsid w:val="00C35659"/>
    <w:rsid w:val="00C3566B"/>
    <w:rsid w:val="00C35A42"/>
    <w:rsid w:val="00C35B23"/>
    <w:rsid w:val="00C35D4F"/>
    <w:rsid w:val="00C36060"/>
    <w:rsid w:val="00C363CB"/>
    <w:rsid w:val="00C3641C"/>
    <w:rsid w:val="00C3653A"/>
    <w:rsid w:val="00C366E8"/>
    <w:rsid w:val="00C36DAD"/>
    <w:rsid w:val="00C37050"/>
    <w:rsid w:val="00C37149"/>
    <w:rsid w:val="00C37493"/>
    <w:rsid w:val="00C3749F"/>
    <w:rsid w:val="00C37B14"/>
    <w:rsid w:val="00C37D41"/>
    <w:rsid w:val="00C37E57"/>
    <w:rsid w:val="00C37F07"/>
    <w:rsid w:val="00C37F85"/>
    <w:rsid w:val="00C37F8D"/>
    <w:rsid w:val="00C400E8"/>
    <w:rsid w:val="00C40148"/>
    <w:rsid w:val="00C4018E"/>
    <w:rsid w:val="00C402E5"/>
    <w:rsid w:val="00C404D5"/>
    <w:rsid w:val="00C40B7D"/>
    <w:rsid w:val="00C40E14"/>
    <w:rsid w:val="00C40E5E"/>
    <w:rsid w:val="00C40FF4"/>
    <w:rsid w:val="00C42027"/>
    <w:rsid w:val="00C4209C"/>
    <w:rsid w:val="00C42130"/>
    <w:rsid w:val="00C42619"/>
    <w:rsid w:val="00C42784"/>
    <w:rsid w:val="00C429E1"/>
    <w:rsid w:val="00C432E0"/>
    <w:rsid w:val="00C439F0"/>
    <w:rsid w:val="00C43A6C"/>
    <w:rsid w:val="00C43CE7"/>
    <w:rsid w:val="00C43E69"/>
    <w:rsid w:val="00C44189"/>
    <w:rsid w:val="00C4429C"/>
    <w:rsid w:val="00C4464F"/>
    <w:rsid w:val="00C447FB"/>
    <w:rsid w:val="00C448BB"/>
    <w:rsid w:val="00C44ADA"/>
    <w:rsid w:val="00C44AF6"/>
    <w:rsid w:val="00C45791"/>
    <w:rsid w:val="00C45A9C"/>
    <w:rsid w:val="00C45BF6"/>
    <w:rsid w:val="00C46B53"/>
    <w:rsid w:val="00C46D8E"/>
    <w:rsid w:val="00C46E10"/>
    <w:rsid w:val="00C470AA"/>
    <w:rsid w:val="00C470B6"/>
    <w:rsid w:val="00C47AE8"/>
    <w:rsid w:val="00C47E46"/>
    <w:rsid w:val="00C5060F"/>
    <w:rsid w:val="00C5063D"/>
    <w:rsid w:val="00C5078D"/>
    <w:rsid w:val="00C508B7"/>
    <w:rsid w:val="00C50ADC"/>
    <w:rsid w:val="00C50DA6"/>
    <w:rsid w:val="00C51CB7"/>
    <w:rsid w:val="00C51D11"/>
    <w:rsid w:val="00C5219C"/>
    <w:rsid w:val="00C5257E"/>
    <w:rsid w:val="00C52BEC"/>
    <w:rsid w:val="00C52C1B"/>
    <w:rsid w:val="00C531B4"/>
    <w:rsid w:val="00C532F9"/>
    <w:rsid w:val="00C537F5"/>
    <w:rsid w:val="00C53D25"/>
    <w:rsid w:val="00C53E22"/>
    <w:rsid w:val="00C54002"/>
    <w:rsid w:val="00C545B1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DC"/>
    <w:rsid w:val="00C55D9F"/>
    <w:rsid w:val="00C560CA"/>
    <w:rsid w:val="00C5638E"/>
    <w:rsid w:val="00C563A6"/>
    <w:rsid w:val="00C56918"/>
    <w:rsid w:val="00C569CA"/>
    <w:rsid w:val="00C5707E"/>
    <w:rsid w:val="00C57B73"/>
    <w:rsid w:val="00C57CC6"/>
    <w:rsid w:val="00C57D03"/>
    <w:rsid w:val="00C60193"/>
    <w:rsid w:val="00C601EB"/>
    <w:rsid w:val="00C60889"/>
    <w:rsid w:val="00C60EC1"/>
    <w:rsid w:val="00C61642"/>
    <w:rsid w:val="00C619F5"/>
    <w:rsid w:val="00C61AAE"/>
    <w:rsid w:val="00C62027"/>
    <w:rsid w:val="00C62163"/>
    <w:rsid w:val="00C628F6"/>
    <w:rsid w:val="00C62997"/>
    <w:rsid w:val="00C62A02"/>
    <w:rsid w:val="00C62BE7"/>
    <w:rsid w:val="00C62C31"/>
    <w:rsid w:val="00C62FB1"/>
    <w:rsid w:val="00C633AB"/>
    <w:rsid w:val="00C6343A"/>
    <w:rsid w:val="00C6349A"/>
    <w:rsid w:val="00C634EF"/>
    <w:rsid w:val="00C63593"/>
    <w:rsid w:val="00C63B4F"/>
    <w:rsid w:val="00C64002"/>
    <w:rsid w:val="00C64376"/>
    <w:rsid w:val="00C64456"/>
    <w:rsid w:val="00C645D5"/>
    <w:rsid w:val="00C64626"/>
    <w:rsid w:val="00C64849"/>
    <w:rsid w:val="00C64B89"/>
    <w:rsid w:val="00C64EDC"/>
    <w:rsid w:val="00C65C7A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09"/>
    <w:rsid w:val="00C67825"/>
    <w:rsid w:val="00C70027"/>
    <w:rsid w:val="00C70250"/>
    <w:rsid w:val="00C702C3"/>
    <w:rsid w:val="00C7040D"/>
    <w:rsid w:val="00C70734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EF5"/>
    <w:rsid w:val="00C732C5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8DF"/>
    <w:rsid w:val="00C768E3"/>
    <w:rsid w:val="00C76A56"/>
    <w:rsid w:val="00C76A6B"/>
    <w:rsid w:val="00C76D2B"/>
    <w:rsid w:val="00C7731D"/>
    <w:rsid w:val="00C7757F"/>
    <w:rsid w:val="00C7799E"/>
    <w:rsid w:val="00C77A71"/>
    <w:rsid w:val="00C77DF7"/>
    <w:rsid w:val="00C77E09"/>
    <w:rsid w:val="00C77FCB"/>
    <w:rsid w:val="00C80247"/>
    <w:rsid w:val="00C80547"/>
    <w:rsid w:val="00C809A4"/>
    <w:rsid w:val="00C81491"/>
    <w:rsid w:val="00C8166A"/>
    <w:rsid w:val="00C81827"/>
    <w:rsid w:val="00C8198E"/>
    <w:rsid w:val="00C81B30"/>
    <w:rsid w:val="00C820A1"/>
    <w:rsid w:val="00C82375"/>
    <w:rsid w:val="00C82387"/>
    <w:rsid w:val="00C82496"/>
    <w:rsid w:val="00C82640"/>
    <w:rsid w:val="00C82BD9"/>
    <w:rsid w:val="00C83AEB"/>
    <w:rsid w:val="00C83B30"/>
    <w:rsid w:val="00C83C7A"/>
    <w:rsid w:val="00C83E78"/>
    <w:rsid w:val="00C84317"/>
    <w:rsid w:val="00C843AB"/>
    <w:rsid w:val="00C845CE"/>
    <w:rsid w:val="00C84DDC"/>
    <w:rsid w:val="00C8534D"/>
    <w:rsid w:val="00C85A05"/>
    <w:rsid w:val="00C8610A"/>
    <w:rsid w:val="00C8611D"/>
    <w:rsid w:val="00C8624E"/>
    <w:rsid w:val="00C86379"/>
    <w:rsid w:val="00C864DB"/>
    <w:rsid w:val="00C870B0"/>
    <w:rsid w:val="00C872D8"/>
    <w:rsid w:val="00C877DD"/>
    <w:rsid w:val="00C8781D"/>
    <w:rsid w:val="00C901A9"/>
    <w:rsid w:val="00C90311"/>
    <w:rsid w:val="00C905AC"/>
    <w:rsid w:val="00C90B43"/>
    <w:rsid w:val="00C90C65"/>
    <w:rsid w:val="00C90C82"/>
    <w:rsid w:val="00C90F7A"/>
    <w:rsid w:val="00C9140C"/>
    <w:rsid w:val="00C91476"/>
    <w:rsid w:val="00C91707"/>
    <w:rsid w:val="00C917C5"/>
    <w:rsid w:val="00C918AF"/>
    <w:rsid w:val="00C91BF3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4F"/>
    <w:rsid w:val="00C927C7"/>
    <w:rsid w:val="00C92C2A"/>
    <w:rsid w:val="00C9318C"/>
    <w:rsid w:val="00C9323B"/>
    <w:rsid w:val="00C93297"/>
    <w:rsid w:val="00C945C2"/>
    <w:rsid w:val="00C945EC"/>
    <w:rsid w:val="00C9480D"/>
    <w:rsid w:val="00C94C81"/>
    <w:rsid w:val="00C94E45"/>
    <w:rsid w:val="00C95300"/>
    <w:rsid w:val="00C95548"/>
    <w:rsid w:val="00C95730"/>
    <w:rsid w:val="00C95962"/>
    <w:rsid w:val="00C95CD4"/>
    <w:rsid w:val="00C96FE0"/>
    <w:rsid w:val="00C970B0"/>
    <w:rsid w:val="00C978A2"/>
    <w:rsid w:val="00C97AF1"/>
    <w:rsid w:val="00CA0186"/>
    <w:rsid w:val="00CA09AA"/>
    <w:rsid w:val="00CA0B69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2645"/>
    <w:rsid w:val="00CA2919"/>
    <w:rsid w:val="00CA29D6"/>
    <w:rsid w:val="00CA2C56"/>
    <w:rsid w:val="00CA2CED"/>
    <w:rsid w:val="00CA3030"/>
    <w:rsid w:val="00CA36B1"/>
    <w:rsid w:val="00CA4229"/>
    <w:rsid w:val="00CA431A"/>
    <w:rsid w:val="00CA4941"/>
    <w:rsid w:val="00CA4A3F"/>
    <w:rsid w:val="00CA4C14"/>
    <w:rsid w:val="00CA4FE7"/>
    <w:rsid w:val="00CA516C"/>
    <w:rsid w:val="00CA51A0"/>
    <w:rsid w:val="00CA5487"/>
    <w:rsid w:val="00CA55ED"/>
    <w:rsid w:val="00CA5F13"/>
    <w:rsid w:val="00CA604F"/>
    <w:rsid w:val="00CA6164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11BD"/>
    <w:rsid w:val="00CB11F7"/>
    <w:rsid w:val="00CB126B"/>
    <w:rsid w:val="00CB1368"/>
    <w:rsid w:val="00CB14B2"/>
    <w:rsid w:val="00CB1F2A"/>
    <w:rsid w:val="00CB23B6"/>
    <w:rsid w:val="00CB2836"/>
    <w:rsid w:val="00CB2F24"/>
    <w:rsid w:val="00CB3726"/>
    <w:rsid w:val="00CB39CF"/>
    <w:rsid w:val="00CB3ECC"/>
    <w:rsid w:val="00CB4184"/>
    <w:rsid w:val="00CB44DB"/>
    <w:rsid w:val="00CB467B"/>
    <w:rsid w:val="00CB4736"/>
    <w:rsid w:val="00CB47B2"/>
    <w:rsid w:val="00CB480A"/>
    <w:rsid w:val="00CB4E0E"/>
    <w:rsid w:val="00CB4FA5"/>
    <w:rsid w:val="00CB558B"/>
    <w:rsid w:val="00CB5823"/>
    <w:rsid w:val="00CB58DD"/>
    <w:rsid w:val="00CB58EF"/>
    <w:rsid w:val="00CB5A9F"/>
    <w:rsid w:val="00CB5C8C"/>
    <w:rsid w:val="00CB5EF8"/>
    <w:rsid w:val="00CB6343"/>
    <w:rsid w:val="00CB68B3"/>
    <w:rsid w:val="00CB6D84"/>
    <w:rsid w:val="00CB6F9E"/>
    <w:rsid w:val="00CB7106"/>
    <w:rsid w:val="00CB7109"/>
    <w:rsid w:val="00CB73D0"/>
    <w:rsid w:val="00CB74EF"/>
    <w:rsid w:val="00CB75E4"/>
    <w:rsid w:val="00CB7648"/>
    <w:rsid w:val="00CB7795"/>
    <w:rsid w:val="00CB7B6B"/>
    <w:rsid w:val="00CC009C"/>
    <w:rsid w:val="00CC00B7"/>
    <w:rsid w:val="00CC0168"/>
    <w:rsid w:val="00CC034B"/>
    <w:rsid w:val="00CC05F9"/>
    <w:rsid w:val="00CC0730"/>
    <w:rsid w:val="00CC0AA7"/>
    <w:rsid w:val="00CC0BCC"/>
    <w:rsid w:val="00CC0E56"/>
    <w:rsid w:val="00CC0E6B"/>
    <w:rsid w:val="00CC13CB"/>
    <w:rsid w:val="00CC13D3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61B"/>
    <w:rsid w:val="00CC2633"/>
    <w:rsid w:val="00CC27F5"/>
    <w:rsid w:val="00CC281C"/>
    <w:rsid w:val="00CC2D18"/>
    <w:rsid w:val="00CC2EFE"/>
    <w:rsid w:val="00CC380B"/>
    <w:rsid w:val="00CC39C1"/>
    <w:rsid w:val="00CC3E8C"/>
    <w:rsid w:val="00CC3E96"/>
    <w:rsid w:val="00CC400F"/>
    <w:rsid w:val="00CC4365"/>
    <w:rsid w:val="00CC4861"/>
    <w:rsid w:val="00CC4C5E"/>
    <w:rsid w:val="00CC4CCF"/>
    <w:rsid w:val="00CC4F58"/>
    <w:rsid w:val="00CC5702"/>
    <w:rsid w:val="00CC57AE"/>
    <w:rsid w:val="00CC5DC6"/>
    <w:rsid w:val="00CC5E51"/>
    <w:rsid w:val="00CC606C"/>
    <w:rsid w:val="00CC60E5"/>
    <w:rsid w:val="00CC6408"/>
    <w:rsid w:val="00CC6426"/>
    <w:rsid w:val="00CC656C"/>
    <w:rsid w:val="00CC6B0F"/>
    <w:rsid w:val="00CC6B70"/>
    <w:rsid w:val="00CC6C99"/>
    <w:rsid w:val="00CC728B"/>
    <w:rsid w:val="00CC7356"/>
    <w:rsid w:val="00CC74D5"/>
    <w:rsid w:val="00CC7A6D"/>
    <w:rsid w:val="00CC7BD9"/>
    <w:rsid w:val="00CC7CF1"/>
    <w:rsid w:val="00CC7DF5"/>
    <w:rsid w:val="00CC7EEB"/>
    <w:rsid w:val="00CC7F92"/>
    <w:rsid w:val="00CD04B6"/>
    <w:rsid w:val="00CD04D1"/>
    <w:rsid w:val="00CD04FE"/>
    <w:rsid w:val="00CD0740"/>
    <w:rsid w:val="00CD0768"/>
    <w:rsid w:val="00CD08A6"/>
    <w:rsid w:val="00CD1266"/>
    <w:rsid w:val="00CD14CB"/>
    <w:rsid w:val="00CD179D"/>
    <w:rsid w:val="00CD1AF9"/>
    <w:rsid w:val="00CD1D72"/>
    <w:rsid w:val="00CD1E74"/>
    <w:rsid w:val="00CD1EE6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1A"/>
    <w:rsid w:val="00CD4822"/>
    <w:rsid w:val="00CD492B"/>
    <w:rsid w:val="00CD4BD6"/>
    <w:rsid w:val="00CD52D1"/>
    <w:rsid w:val="00CD52F0"/>
    <w:rsid w:val="00CD58EF"/>
    <w:rsid w:val="00CD5AAA"/>
    <w:rsid w:val="00CD5BE9"/>
    <w:rsid w:val="00CD5C02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0F6"/>
    <w:rsid w:val="00CE025E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32D"/>
    <w:rsid w:val="00CE152F"/>
    <w:rsid w:val="00CE1860"/>
    <w:rsid w:val="00CE199F"/>
    <w:rsid w:val="00CE1AC5"/>
    <w:rsid w:val="00CE212D"/>
    <w:rsid w:val="00CE253D"/>
    <w:rsid w:val="00CE2561"/>
    <w:rsid w:val="00CE2870"/>
    <w:rsid w:val="00CE299B"/>
    <w:rsid w:val="00CE2B08"/>
    <w:rsid w:val="00CE2E2D"/>
    <w:rsid w:val="00CE2FF6"/>
    <w:rsid w:val="00CE3257"/>
    <w:rsid w:val="00CE3C86"/>
    <w:rsid w:val="00CE414F"/>
    <w:rsid w:val="00CE42CD"/>
    <w:rsid w:val="00CE47DA"/>
    <w:rsid w:val="00CE4E95"/>
    <w:rsid w:val="00CE501D"/>
    <w:rsid w:val="00CE51D5"/>
    <w:rsid w:val="00CE52E2"/>
    <w:rsid w:val="00CE576E"/>
    <w:rsid w:val="00CE5861"/>
    <w:rsid w:val="00CE59E1"/>
    <w:rsid w:val="00CE5E50"/>
    <w:rsid w:val="00CE5FF9"/>
    <w:rsid w:val="00CE63B8"/>
    <w:rsid w:val="00CE6877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F00A2"/>
    <w:rsid w:val="00CF02AC"/>
    <w:rsid w:val="00CF02ED"/>
    <w:rsid w:val="00CF057C"/>
    <w:rsid w:val="00CF06E6"/>
    <w:rsid w:val="00CF0B3D"/>
    <w:rsid w:val="00CF0BE3"/>
    <w:rsid w:val="00CF114C"/>
    <w:rsid w:val="00CF146D"/>
    <w:rsid w:val="00CF18AB"/>
    <w:rsid w:val="00CF1AA6"/>
    <w:rsid w:val="00CF1EEC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F01"/>
    <w:rsid w:val="00CF405D"/>
    <w:rsid w:val="00CF406C"/>
    <w:rsid w:val="00CF40E7"/>
    <w:rsid w:val="00CF4451"/>
    <w:rsid w:val="00CF46E1"/>
    <w:rsid w:val="00CF48F2"/>
    <w:rsid w:val="00CF4D11"/>
    <w:rsid w:val="00CF50A9"/>
    <w:rsid w:val="00CF52D5"/>
    <w:rsid w:val="00CF53CD"/>
    <w:rsid w:val="00CF5BED"/>
    <w:rsid w:val="00CF610A"/>
    <w:rsid w:val="00CF61A3"/>
    <w:rsid w:val="00CF66DE"/>
    <w:rsid w:val="00CF6848"/>
    <w:rsid w:val="00CF686C"/>
    <w:rsid w:val="00CF6AC6"/>
    <w:rsid w:val="00CF6AF3"/>
    <w:rsid w:val="00CF6C9A"/>
    <w:rsid w:val="00CF6F64"/>
    <w:rsid w:val="00CF7043"/>
    <w:rsid w:val="00CF721A"/>
    <w:rsid w:val="00CF72B0"/>
    <w:rsid w:val="00CF74AD"/>
    <w:rsid w:val="00CF752A"/>
    <w:rsid w:val="00CF7CCF"/>
    <w:rsid w:val="00D0011B"/>
    <w:rsid w:val="00D002B6"/>
    <w:rsid w:val="00D003D8"/>
    <w:rsid w:val="00D00522"/>
    <w:rsid w:val="00D00B22"/>
    <w:rsid w:val="00D00BAA"/>
    <w:rsid w:val="00D010E6"/>
    <w:rsid w:val="00D017A8"/>
    <w:rsid w:val="00D017EE"/>
    <w:rsid w:val="00D0182B"/>
    <w:rsid w:val="00D0186E"/>
    <w:rsid w:val="00D01C73"/>
    <w:rsid w:val="00D01FFB"/>
    <w:rsid w:val="00D02156"/>
    <w:rsid w:val="00D02193"/>
    <w:rsid w:val="00D02369"/>
    <w:rsid w:val="00D023BE"/>
    <w:rsid w:val="00D02427"/>
    <w:rsid w:val="00D027F5"/>
    <w:rsid w:val="00D02C36"/>
    <w:rsid w:val="00D02C7A"/>
    <w:rsid w:val="00D02E17"/>
    <w:rsid w:val="00D03A1B"/>
    <w:rsid w:val="00D03B04"/>
    <w:rsid w:val="00D0434F"/>
    <w:rsid w:val="00D04898"/>
    <w:rsid w:val="00D04FC8"/>
    <w:rsid w:val="00D05393"/>
    <w:rsid w:val="00D059E9"/>
    <w:rsid w:val="00D05FD4"/>
    <w:rsid w:val="00D06088"/>
    <w:rsid w:val="00D06581"/>
    <w:rsid w:val="00D0675C"/>
    <w:rsid w:val="00D06800"/>
    <w:rsid w:val="00D0686D"/>
    <w:rsid w:val="00D06A81"/>
    <w:rsid w:val="00D06B22"/>
    <w:rsid w:val="00D06DED"/>
    <w:rsid w:val="00D0735B"/>
    <w:rsid w:val="00D07682"/>
    <w:rsid w:val="00D078A9"/>
    <w:rsid w:val="00D078C9"/>
    <w:rsid w:val="00D07DCA"/>
    <w:rsid w:val="00D10478"/>
    <w:rsid w:val="00D105EB"/>
    <w:rsid w:val="00D108D2"/>
    <w:rsid w:val="00D10CEC"/>
    <w:rsid w:val="00D10D5A"/>
    <w:rsid w:val="00D1140D"/>
    <w:rsid w:val="00D11621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ADD"/>
    <w:rsid w:val="00D12B75"/>
    <w:rsid w:val="00D12D89"/>
    <w:rsid w:val="00D12EA8"/>
    <w:rsid w:val="00D13880"/>
    <w:rsid w:val="00D13BBC"/>
    <w:rsid w:val="00D13C23"/>
    <w:rsid w:val="00D13CCD"/>
    <w:rsid w:val="00D13D72"/>
    <w:rsid w:val="00D14204"/>
    <w:rsid w:val="00D145FE"/>
    <w:rsid w:val="00D15D5B"/>
    <w:rsid w:val="00D15D9D"/>
    <w:rsid w:val="00D1624D"/>
    <w:rsid w:val="00D1678C"/>
    <w:rsid w:val="00D16BA8"/>
    <w:rsid w:val="00D174E5"/>
    <w:rsid w:val="00D17D60"/>
    <w:rsid w:val="00D17ED2"/>
    <w:rsid w:val="00D17F37"/>
    <w:rsid w:val="00D20171"/>
    <w:rsid w:val="00D202D3"/>
    <w:rsid w:val="00D2032A"/>
    <w:rsid w:val="00D2032F"/>
    <w:rsid w:val="00D2054C"/>
    <w:rsid w:val="00D207CF"/>
    <w:rsid w:val="00D20F77"/>
    <w:rsid w:val="00D2109E"/>
    <w:rsid w:val="00D215E6"/>
    <w:rsid w:val="00D216C5"/>
    <w:rsid w:val="00D2171B"/>
    <w:rsid w:val="00D2179E"/>
    <w:rsid w:val="00D217CE"/>
    <w:rsid w:val="00D22148"/>
    <w:rsid w:val="00D221EC"/>
    <w:rsid w:val="00D22422"/>
    <w:rsid w:val="00D22D2B"/>
    <w:rsid w:val="00D22F99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8AE"/>
    <w:rsid w:val="00D249B7"/>
    <w:rsid w:val="00D24D3B"/>
    <w:rsid w:val="00D24F59"/>
    <w:rsid w:val="00D25077"/>
    <w:rsid w:val="00D25802"/>
    <w:rsid w:val="00D25EC9"/>
    <w:rsid w:val="00D261FB"/>
    <w:rsid w:val="00D26283"/>
    <w:rsid w:val="00D263B5"/>
    <w:rsid w:val="00D263FD"/>
    <w:rsid w:val="00D264C3"/>
    <w:rsid w:val="00D26553"/>
    <w:rsid w:val="00D26586"/>
    <w:rsid w:val="00D2698B"/>
    <w:rsid w:val="00D26DBE"/>
    <w:rsid w:val="00D26F1C"/>
    <w:rsid w:val="00D2728D"/>
    <w:rsid w:val="00D27F01"/>
    <w:rsid w:val="00D3074E"/>
    <w:rsid w:val="00D30C46"/>
    <w:rsid w:val="00D30D92"/>
    <w:rsid w:val="00D30E9D"/>
    <w:rsid w:val="00D30FC7"/>
    <w:rsid w:val="00D315CF"/>
    <w:rsid w:val="00D31B45"/>
    <w:rsid w:val="00D31B9F"/>
    <w:rsid w:val="00D31BEA"/>
    <w:rsid w:val="00D321C9"/>
    <w:rsid w:val="00D32A10"/>
    <w:rsid w:val="00D32B6E"/>
    <w:rsid w:val="00D33017"/>
    <w:rsid w:val="00D331F8"/>
    <w:rsid w:val="00D33313"/>
    <w:rsid w:val="00D33410"/>
    <w:rsid w:val="00D335CB"/>
    <w:rsid w:val="00D33AB3"/>
    <w:rsid w:val="00D33AFC"/>
    <w:rsid w:val="00D340A9"/>
    <w:rsid w:val="00D3410B"/>
    <w:rsid w:val="00D344C9"/>
    <w:rsid w:val="00D34639"/>
    <w:rsid w:val="00D34F60"/>
    <w:rsid w:val="00D351C4"/>
    <w:rsid w:val="00D353FF"/>
    <w:rsid w:val="00D35C45"/>
    <w:rsid w:val="00D35E07"/>
    <w:rsid w:val="00D36086"/>
    <w:rsid w:val="00D3609F"/>
    <w:rsid w:val="00D3610A"/>
    <w:rsid w:val="00D36263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404CE"/>
    <w:rsid w:val="00D406D9"/>
    <w:rsid w:val="00D40925"/>
    <w:rsid w:val="00D40D19"/>
    <w:rsid w:val="00D40E25"/>
    <w:rsid w:val="00D40E78"/>
    <w:rsid w:val="00D40FC3"/>
    <w:rsid w:val="00D41009"/>
    <w:rsid w:val="00D41198"/>
    <w:rsid w:val="00D4119E"/>
    <w:rsid w:val="00D4130A"/>
    <w:rsid w:val="00D4149D"/>
    <w:rsid w:val="00D41569"/>
    <w:rsid w:val="00D41901"/>
    <w:rsid w:val="00D41CD0"/>
    <w:rsid w:val="00D41FAC"/>
    <w:rsid w:val="00D42073"/>
    <w:rsid w:val="00D420BE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29F"/>
    <w:rsid w:val="00D44336"/>
    <w:rsid w:val="00D448BD"/>
    <w:rsid w:val="00D44A50"/>
    <w:rsid w:val="00D44A5C"/>
    <w:rsid w:val="00D45100"/>
    <w:rsid w:val="00D451D5"/>
    <w:rsid w:val="00D45331"/>
    <w:rsid w:val="00D45581"/>
    <w:rsid w:val="00D45838"/>
    <w:rsid w:val="00D45C69"/>
    <w:rsid w:val="00D45F75"/>
    <w:rsid w:val="00D46035"/>
    <w:rsid w:val="00D46298"/>
    <w:rsid w:val="00D466E5"/>
    <w:rsid w:val="00D467C7"/>
    <w:rsid w:val="00D4688E"/>
    <w:rsid w:val="00D46A28"/>
    <w:rsid w:val="00D46A6F"/>
    <w:rsid w:val="00D46D28"/>
    <w:rsid w:val="00D46F1F"/>
    <w:rsid w:val="00D46F2D"/>
    <w:rsid w:val="00D470D5"/>
    <w:rsid w:val="00D47129"/>
    <w:rsid w:val="00D471EF"/>
    <w:rsid w:val="00D475CC"/>
    <w:rsid w:val="00D477E2"/>
    <w:rsid w:val="00D47F8C"/>
    <w:rsid w:val="00D47FA9"/>
    <w:rsid w:val="00D50093"/>
    <w:rsid w:val="00D50196"/>
    <w:rsid w:val="00D5027B"/>
    <w:rsid w:val="00D5044A"/>
    <w:rsid w:val="00D50D94"/>
    <w:rsid w:val="00D50F95"/>
    <w:rsid w:val="00D5102A"/>
    <w:rsid w:val="00D513F0"/>
    <w:rsid w:val="00D51565"/>
    <w:rsid w:val="00D51AAF"/>
    <w:rsid w:val="00D51F84"/>
    <w:rsid w:val="00D52200"/>
    <w:rsid w:val="00D52460"/>
    <w:rsid w:val="00D5252F"/>
    <w:rsid w:val="00D5294C"/>
    <w:rsid w:val="00D52ACC"/>
    <w:rsid w:val="00D5373C"/>
    <w:rsid w:val="00D53768"/>
    <w:rsid w:val="00D537C6"/>
    <w:rsid w:val="00D53C63"/>
    <w:rsid w:val="00D541D6"/>
    <w:rsid w:val="00D54288"/>
    <w:rsid w:val="00D54893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03"/>
    <w:rsid w:val="00D56330"/>
    <w:rsid w:val="00D563C2"/>
    <w:rsid w:val="00D56450"/>
    <w:rsid w:val="00D56C31"/>
    <w:rsid w:val="00D56D65"/>
    <w:rsid w:val="00D56FFD"/>
    <w:rsid w:val="00D572B2"/>
    <w:rsid w:val="00D57452"/>
    <w:rsid w:val="00D578C5"/>
    <w:rsid w:val="00D57C20"/>
    <w:rsid w:val="00D57F0A"/>
    <w:rsid w:val="00D600BE"/>
    <w:rsid w:val="00D60207"/>
    <w:rsid w:val="00D6047B"/>
    <w:rsid w:val="00D6052B"/>
    <w:rsid w:val="00D60A29"/>
    <w:rsid w:val="00D60BCB"/>
    <w:rsid w:val="00D60CB2"/>
    <w:rsid w:val="00D60D62"/>
    <w:rsid w:val="00D60DD4"/>
    <w:rsid w:val="00D6105A"/>
    <w:rsid w:val="00D619F0"/>
    <w:rsid w:val="00D62243"/>
    <w:rsid w:val="00D6239A"/>
    <w:rsid w:val="00D6278F"/>
    <w:rsid w:val="00D62949"/>
    <w:rsid w:val="00D62DEC"/>
    <w:rsid w:val="00D6307A"/>
    <w:rsid w:val="00D633C2"/>
    <w:rsid w:val="00D63B33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527C"/>
    <w:rsid w:val="00D652B1"/>
    <w:rsid w:val="00D65404"/>
    <w:rsid w:val="00D6575A"/>
    <w:rsid w:val="00D65837"/>
    <w:rsid w:val="00D65AAD"/>
    <w:rsid w:val="00D65E3A"/>
    <w:rsid w:val="00D65FDE"/>
    <w:rsid w:val="00D66022"/>
    <w:rsid w:val="00D66065"/>
    <w:rsid w:val="00D6616D"/>
    <w:rsid w:val="00D662E2"/>
    <w:rsid w:val="00D66D78"/>
    <w:rsid w:val="00D66DAA"/>
    <w:rsid w:val="00D7010A"/>
    <w:rsid w:val="00D70110"/>
    <w:rsid w:val="00D7040B"/>
    <w:rsid w:val="00D70518"/>
    <w:rsid w:val="00D70A3E"/>
    <w:rsid w:val="00D70B75"/>
    <w:rsid w:val="00D70F5E"/>
    <w:rsid w:val="00D70F87"/>
    <w:rsid w:val="00D7123A"/>
    <w:rsid w:val="00D71432"/>
    <w:rsid w:val="00D71445"/>
    <w:rsid w:val="00D71A5F"/>
    <w:rsid w:val="00D71B67"/>
    <w:rsid w:val="00D724DF"/>
    <w:rsid w:val="00D72C01"/>
    <w:rsid w:val="00D73347"/>
    <w:rsid w:val="00D73A3C"/>
    <w:rsid w:val="00D73A6B"/>
    <w:rsid w:val="00D73D0F"/>
    <w:rsid w:val="00D73DAD"/>
    <w:rsid w:val="00D73E0D"/>
    <w:rsid w:val="00D742ED"/>
    <w:rsid w:val="00D74461"/>
    <w:rsid w:val="00D7480B"/>
    <w:rsid w:val="00D74AF7"/>
    <w:rsid w:val="00D74B7F"/>
    <w:rsid w:val="00D74BBE"/>
    <w:rsid w:val="00D74EA0"/>
    <w:rsid w:val="00D7505F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A4B"/>
    <w:rsid w:val="00D76DDA"/>
    <w:rsid w:val="00D76E83"/>
    <w:rsid w:val="00D76EDB"/>
    <w:rsid w:val="00D771C9"/>
    <w:rsid w:val="00D77811"/>
    <w:rsid w:val="00D77B6A"/>
    <w:rsid w:val="00D77BB0"/>
    <w:rsid w:val="00D800A1"/>
    <w:rsid w:val="00D8036A"/>
    <w:rsid w:val="00D80534"/>
    <w:rsid w:val="00D80AB8"/>
    <w:rsid w:val="00D80C93"/>
    <w:rsid w:val="00D80CCB"/>
    <w:rsid w:val="00D80FEB"/>
    <w:rsid w:val="00D81307"/>
    <w:rsid w:val="00D814DD"/>
    <w:rsid w:val="00D817FD"/>
    <w:rsid w:val="00D81BC3"/>
    <w:rsid w:val="00D81E9C"/>
    <w:rsid w:val="00D81F7B"/>
    <w:rsid w:val="00D820F3"/>
    <w:rsid w:val="00D824B5"/>
    <w:rsid w:val="00D8289C"/>
    <w:rsid w:val="00D829AC"/>
    <w:rsid w:val="00D82AE8"/>
    <w:rsid w:val="00D82D48"/>
    <w:rsid w:val="00D83401"/>
    <w:rsid w:val="00D834B2"/>
    <w:rsid w:val="00D83C58"/>
    <w:rsid w:val="00D84268"/>
    <w:rsid w:val="00D846C5"/>
    <w:rsid w:val="00D84746"/>
    <w:rsid w:val="00D84EC7"/>
    <w:rsid w:val="00D85273"/>
    <w:rsid w:val="00D853CE"/>
    <w:rsid w:val="00D856E4"/>
    <w:rsid w:val="00D85989"/>
    <w:rsid w:val="00D85E3D"/>
    <w:rsid w:val="00D8636C"/>
    <w:rsid w:val="00D86B37"/>
    <w:rsid w:val="00D86ED1"/>
    <w:rsid w:val="00D87123"/>
    <w:rsid w:val="00D87154"/>
    <w:rsid w:val="00D87637"/>
    <w:rsid w:val="00D8778A"/>
    <w:rsid w:val="00D879E1"/>
    <w:rsid w:val="00D90343"/>
    <w:rsid w:val="00D90F9F"/>
    <w:rsid w:val="00D91009"/>
    <w:rsid w:val="00D9120D"/>
    <w:rsid w:val="00D9126A"/>
    <w:rsid w:val="00D912DF"/>
    <w:rsid w:val="00D91443"/>
    <w:rsid w:val="00D91C54"/>
    <w:rsid w:val="00D91DEC"/>
    <w:rsid w:val="00D91E52"/>
    <w:rsid w:val="00D91F8C"/>
    <w:rsid w:val="00D92265"/>
    <w:rsid w:val="00D9230B"/>
    <w:rsid w:val="00D923B9"/>
    <w:rsid w:val="00D92438"/>
    <w:rsid w:val="00D92558"/>
    <w:rsid w:val="00D92633"/>
    <w:rsid w:val="00D92CBC"/>
    <w:rsid w:val="00D92FD3"/>
    <w:rsid w:val="00D931F2"/>
    <w:rsid w:val="00D93793"/>
    <w:rsid w:val="00D93C4D"/>
    <w:rsid w:val="00D9450D"/>
    <w:rsid w:val="00D948A0"/>
    <w:rsid w:val="00D94BB0"/>
    <w:rsid w:val="00D94C94"/>
    <w:rsid w:val="00D94D92"/>
    <w:rsid w:val="00D94E77"/>
    <w:rsid w:val="00D94FF3"/>
    <w:rsid w:val="00D9506A"/>
    <w:rsid w:val="00D952DE"/>
    <w:rsid w:val="00D957C0"/>
    <w:rsid w:val="00D9596D"/>
    <w:rsid w:val="00D95BF0"/>
    <w:rsid w:val="00D95BFF"/>
    <w:rsid w:val="00D95D8C"/>
    <w:rsid w:val="00D96193"/>
    <w:rsid w:val="00D9664C"/>
    <w:rsid w:val="00D96A59"/>
    <w:rsid w:val="00D96DD2"/>
    <w:rsid w:val="00D96F82"/>
    <w:rsid w:val="00D97123"/>
    <w:rsid w:val="00D97301"/>
    <w:rsid w:val="00D974D3"/>
    <w:rsid w:val="00D9772D"/>
    <w:rsid w:val="00D978A6"/>
    <w:rsid w:val="00D97D11"/>
    <w:rsid w:val="00D97E86"/>
    <w:rsid w:val="00DA035A"/>
    <w:rsid w:val="00DA0680"/>
    <w:rsid w:val="00DA0FC0"/>
    <w:rsid w:val="00DA120D"/>
    <w:rsid w:val="00DA1A08"/>
    <w:rsid w:val="00DA1C1A"/>
    <w:rsid w:val="00DA1C66"/>
    <w:rsid w:val="00DA1D80"/>
    <w:rsid w:val="00DA1D9A"/>
    <w:rsid w:val="00DA2046"/>
    <w:rsid w:val="00DA2200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35A9"/>
    <w:rsid w:val="00DA35C0"/>
    <w:rsid w:val="00DA361D"/>
    <w:rsid w:val="00DA37CB"/>
    <w:rsid w:val="00DA3B43"/>
    <w:rsid w:val="00DA3BAD"/>
    <w:rsid w:val="00DA3BE7"/>
    <w:rsid w:val="00DA3F00"/>
    <w:rsid w:val="00DA41B2"/>
    <w:rsid w:val="00DA4239"/>
    <w:rsid w:val="00DA43CA"/>
    <w:rsid w:val="00DA4412"/>
    <w:rsid w:val="00DA4740"/>
    <w:rsid w:val="00DA492A"/>
    <w:rsid w:val="00DA4D11"/>
    <w:rsid w:val="00DA5A53"/>
    <w:rsid w:val="00DA5CA9"/>
    <w:rsid w:val="00DA5DC3"/>
    <w:rsid w:val="00DA5E7E"/>
    <w:rsid w:val="00DA70ED"/>
    <w:rsid w:val="00DA714A"/>
    <w:rsid w:val="00DA71A2"/>
    <w:rsid w:val="00DA71AF"/>
    <w:rsid w:val="00DA7229"/>
    <w:rsid w:val="00DA727D"/>
    <w:rsid w:val="00DA749C"/>
    <w:rsid w:val="00DA7A85"/>
    <w:rsid w:val="00DA7BC7"/>
    <w:rsid w:val="00DA7E4C"/>
    <w:rsid w:val="00DB0487"/>
    <w:rsid w:val="00DB0564"/>
    <w:rsid w:val="00DB0814"/>
    <w:rsid w:val="00DB1086"/>
    <w:rsid w:val="00DB1539"/>
    <w:rsid w:val="00DB1670"/>
    <w:rsid w:val="00DB19A4"/>
    <w:rsid w:val="00DB1E74"/>
    <w:rsid w:val="00DB1F98"/>
    <w:rsid w:val="00DB1FBA"/>
    <w:rsid w:val="00DB20F0"/>
    <w:rsid w:val="00DB2176"/>
    <w:rsid w:val="00DB21A5"/>
    <w:rsid w:val="00DB2551"/>
    <w:rsid w:val="00DB2C5C"/>
    <w:rsid w:val="00DB30F4"/>
    <w:rsid w:val="00DB32C9"/>
    <w:rsid w:val="00DB339E"/>
    <w:rsid w:val="00DB34C7"/>
    <w:rsid w:val="00DB35C7"/>
    <w:rsid w:val="00DB369C"/>
    <w:rsid w:val="00DB39DE"/>
    <w:rsid w:val="00DB3D30"/>
    <w:rsid w:val="00DB3D52"/>
    <w:rsid w:val="00DB42C3"/>
    <w:rsid w:val="00DB4322"/>
    <w:rsid w:val="00DB4F9D"/>
    <w:rsid w:val="00DB56C8"/>
    <w:rsid w:val="00DB5A21"/>
    <w:rsid w:val="00DB5BC0"/>
    <w:rsid w:val="00DB5BEA"/>
    <w:rsid w:val="00DB5D65"/>
    <w:rsid w:val="00DB5DEB"/>
    <w:rsid w:val="00DB5EE5"/>
    <w:rsid w:val="00DB62A6"/>
    <w:rsid w:val="00DB6500"/>
    <w:rsid w:val="00DB6598"/>
    <w:rsid w:val="00DB6745"/>
    <w:rsid w:val="00DB68FF"/>
    <w:rsid w:val="00DB6FA9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D1"/>
    <w:rsid w:val="00DC28EC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625"/>
    <w:rsid w:val="00DC6A94"/>
    <w:rsid w:val="00DC7073"/>
    <w:rsid w:val="00DC765F"/>
    <w:rsid w:val="00DC7722"/>
    <w:rsid w:val="00DC7890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862"/>
    <w:rsid w:val="00DD2FE5"/>
    <w:rsid w:val="00DD334D"/>
    <w:rsid w:val="00DD3401"/>
    <w:rsid w:val="00DD3430"/>
    <w:rsid w:val="00DD3480"/>
    <w:rsid w:val="00DD3565"/>
    <w:rsid w:val="00DD36FC"/>
    <w:rsid w:val="00DD49D3"/>
    <w:rsid w:val="00DD52E9"/>
    <w:rsid w:val="00DD5514"/>
    <w:rsid w:val="00DD5534"/>
    <w:rsid w:val="00DD5AFD"/>
    <w:rsid w:val="00DD616A"/>
    <w:rsid w:val="00DD6311"/>
    <w:rsid w:val="00DD6396"/>
    <w:rsid w:val="00DD63EF"/>
    <w:rsid w:val="00DD6633"/>
    <w:rsid w:val="00DD6969"/>
    <w:rsid w:val="00DD6C70"/>
    <w:rsid w:val="00DD6CED"/>
    <w:rsid w:val="00DD6DA2"/>
    <w:rsid w:val="00DD761C"/>
    <w:rsid w:val="00DD796C"/>
    <w:rsid w:val="00DD7DF3"/>
    <w:rsid w:val="00DD7EF8"/>
    <w:rsid w:val="00DD7F98"/>
    <w:rsid w:val="00DE0171"/>
    <w:rsid w:val="00DE0333"/>
    <w:rsid w:val="00DE0558"/>
    <w:rsid w:val="00DE0AAA"/>
    <w:rsid w:val="00DE16DD"/>
    <w:rsid w:val="00DE1838"/>
    <w:rsid w:val="00DE1BBD"/>
    <w:rsid w:val="00DE21CF"/>
    <w:rsid w:val="00DE279F"/>
    <w:rsid w:val="00DE29EE"/>
    <w:rsid w:val="00DE2D4B"/>
    <w:rsid w:val="00DE3083"/>
    <w:rsid w:val="00DE3E45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7FD"/>
    <w:rsid w:val="00DE589A"/>
    <w:rsid w:val="00DE61AA"/>
    <w:rsid w:val="00DE65EB"/>
    <w:rsid w:val="00DE7012"/>
    <w:rsid w:val="00DE7153"/>
    <w:rsid w:val="00DE78DF"/>
    <w:rsid w:val="00DE7D03"/>
    <w:rsid w:val="00DE7D0D"/>
    <w:rsid w:val="00DF0220"/>
    <w:rsid w:val="00DF02EC"/>
    <w:rsid w:val="00DF0737"/>
    <w:rsid w:val="00DF0AC1"/>
    <w:rsid w:val="00DF0B0F"/>
    <w:rsid w:val="00DF0D33"/>
    <w:rsid w:val="00DF0E63"/>
    <w:rsid w:val="00DF10FE"/>
    <w:rsid w:val="00DF1300"/>
    <w:rsid w:val="00DF1329"/>
    <w:rsid w:val="00DF13B2"/>
    <w:rsid w:val="00DF1ADA"/>
    <w:rsid w:val="00DF1DE2"/>
    <w:rsid w:val="00DF1FD6"/>
    <w:rsid w:val="00DF215E"/>
    <w:rsid w:val="00DF29B3"/>
    <w:rsid w:val="00DF2DDB"/>
    <w:rsid w:val="00DF3122"/>
    <w:rsid w:val="00DF3195"/>
    <w:rsid w:val="00DF32AF"/>
    <w:rsid w:val="00DF3307"/>
    <w:rsid w:val="00DF3A17"/>
    <w:rsid w:val="00DF3A6C"/>
    <w:rsid w:val="00DF3C50"/>
    <w:rsid w:val="00DF3EC5"/>
    <w:rsid w:val="00DF3FD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270"/>
    <w:rsid w:val="00DF5D31"/>
    <w:rsid w:val="00DF5E5C"/>
    <w:rsid w:val="00DF5FF9"/>
    <w:rsid w:val="00DF6014"/>
    <w:rsid w:val="00DF665D"/>
    <w:rsid w:val="00DF6824"/>
    <w:rsid w:val="00DF6F0F"/>
    <w:rsid w:val="00DF713F"/>
    <w:rsid w:val="00DF7226"/>
    <w:rsid w:val="00DF7336"/>
    <w:rsid w:val="00E000A6"/>
    <w:rsid w:val="00E004D1"/>
    <w:rsid w:val="00E00A07"/>
    <w:rsid w:val="00E00C11"/>
    <w:rsid w:val="00E00EFF"/>
    <w:rsid w:val="00E00FBC"/>
    <w:rsid w:val="00E01145"/>
    <w:rsid w:val="00E013DB"/>
    <w:rsid w:val="00E019EA"/>
    <w:rsid w:val="00E01D53"/>
    <w:rsid w:val="00E01DC5"/>
    <w:rsid w:val="00E024AE"/>
    <w:rsid w:val="00E028E6"/>
    <w:rsid w:val="00E02B83"/>
    <w:rsid w:val="00E02C20"/>
    <w:rsid w:val="00E02E67"/>
    <w:rsid w:val="00E032C1"/>
    <w:rsid w:val="00E039C0"/>
    <w:rsid w:val="00E03B67"/>
    <w:rsid w:val="00E03D3C"/>
    <w:rsid w:val="00E03DF6"/>
    <w:rsid w:val="00E0430E"/>
    <w:rsid w:val="00E04345"/>
    <w:rsid w:val="00E0450E"/>
    <w:rsid w:val="00E045D3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116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0E88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331"/>
    <w:rsid w:val="00E143F1"/>
    <w:rsid w:val="00E145E0"/>
    <w:rsid w:val="00E148E0"/>
    <w:rsid w:val="00E14913"/>
    <w:rsid w:val="00E14E2C"/>
    <w:rsid w:val="00E14FE7"/>
    <w:rsid w:val="00E150B1"/>
    <w:rsid w:val="00E1518E"/>
    <w:rsid w:val="00E151CB"/>
    <w:rsid w:val="00E15352"/>
    <w:rsid w:val="00E154A1"/>
    <w:rsid w:val="00E1582F"/>
    <w:rsid w:val="00E15FE1"/>
    <w:rsid w:val="00E1626E"/>
    <w:rsid w:val="00E164E8"/>
    <w:rsid w:val="00E1654E"/>
    <w:rsid w:val="00E167D4"/>
    <w:rsid w:val="00E169CC"/>
    <w:rsid w:val="00E16B7D"/>
    <w:rsid w:val="00E16DFF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1B4"/>
    <w:rsid w:val="00E21276"/>
    <w:rsid w:val="00E214FB"/>
    <w:rsid w:val="00E21624"/>
    <w:rsid w:val="00E216A5"/>
    <w:rsid w:val="00E21CCC"/>
    <w:rsid w:val="00E21EDB"/>
    <w:rsid w:val="00E21FD8"/>
    <w:rsid w:val="00E2244B"/>
    <w:rsid w:val="00E224C9"/>
    <w:rsid w:val="00E226D4"/>
    <w:rsid w:val="00E22770"/>
    <w:rsid w:val="00E229F7"/>
    <w:rsid w:val="00E22A10"/>
    <w:rsid w:val="00E22EE3"/>
    <w:rsid w:val="00E22FD3"/>
    <w:rsid w:val="00E23001"/>
    <w:rsid w:val="00E23179"/>
    <w:rsid w:val="00E23224"/>
    <w:rsid w:val="00E23667"/>
    <w:rsid w:val="00E23851"/>
    <w:rsid w:val="00E23ACC"/>
    <w:rsid w:val="00E23ADB"/>
    <w:rsid w:val="00E240C9"/>
    <w:rsid w:val="00E24454"/>
    <w:rsid w:val="00E2446F"/>
    <w:rsid w:val="00E244B6"/>
    <w:rsid w:val="00E250DB"/>
    <w:rsid w:val="00E25386"/>
    <w:rsid w:val="00E25ADB"/>
    <w:rsid w:val="00E25F49"/>
    <w:rsid w:val="00E2617B"/>
    <w:rsid w:val="00E26754"/>
    <w:rsid w:val="00E2690E"/>
    <w:rsid w:val="00E26DBD"/>
    <w:rsid w:val="00E272FE"/>
    <w:rsid w:val="00E27718"/>
    <w:rsid w:val="00E27C81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679"/>
    <w:rsid w:val="00E327EE"/>
    <w:rsid w:val="00E32E0E"/>
    <w:rsid w:val="00E33351"/>
    <w:rsid w:val="00E3346E"/>
    <w:rsid w:val="00E33802"/>
    <w:rsid w:val="00E33814"/>
    <w:rsid w:val="00E339C6"/>
    <w:rsid w:val="00E33BB9"/>
    <w:rsid w:val="00E33E4D"/>
    <w:rsid w:val="00E3428D"/>
    <w:rsid w:val="00E3457A"/>
    <w:rsid w:val="00E347CD"/>
    <w:rsid w:val="00E34D6E"/>
    <w:rsid w:val="00E34F08"/>
    <w:rsid w:val="00E35657"/>
    <w:rsid w:val="00E35DF1"/>
    <w:rsid w:val="00E35F27"/>
    <w:rsid w:val="00E35F47"/>
    <w:rsid w:val="00E362BC"/>
    <w:rsid w:val="00E3648F"/>
    <w:rsid w:val="00E365D2"/>
    <w:rsid w:val="00E374CC"/>
    <w:rsid w:val="00E377BF"/>
    <w:rsid w:val="00E37BBD"/>
    <w:rsid w:val="00E37C25"/>
    <w:rsid w:val="00E37F72"/>
    <w:rsid w:val="00E40362"/>
    <w:rsid w:val="00E403D1"/>
    <w:rsid w:val="00E40453"/>
    <w:rsid w:val="00E40DAE"/>
    <w:rsid w:val="00E40E78"/>
    <w:rsid w:val="00E415CB"/>
    <w:rsid w:val="00E419AD"/>
    <w:rsid w:val="00E41A3E"/>
    <w:rsid w:val="00E41D2F"/>
    <w:rsid w:val="00E42FF3"/>
    <w:rsid w:val="00E430E9"/>
    <w:rsid w:val="00E432AE"/>
    <w:rsid w:val="00E4356E"/>
    <w:rsid w:val="00E43992"/>
    <w:rsid w:val="00E43CED"/>
    <w:rsid w:val="00E43D33"/>
    <w:rsid w:val="00E43F1E"/>
    <w:rsid w:val="00E43FBE"/>
    <w:rsid w:val="00E44445"/>
    <w:rsid w:val="00E446E9"/>
    <w:rsid w:val="00E45011"/>
    <w:rsid w:val="00E450E5"/>
    <w:rsid w:val="00E4525A"/>
    <w:rsid w:val="00E452D0"/>
    <w:rsid w:val="00E45A9D"/>
    <w:rsid w:val="00E45D20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2D"/>
    <w:rsid w:val="00E47B8B"/>
    <w:rsid w:val="00E47D5F"/>
    <w:rsid w:val="00E47D96"/>
    <w:rsid w:val="00E50CEB"/>
    <w:rsid w:val="00E50D0C"/>
    <w:rsid w:val="00E50D49"/>
    <w:rsid w:val="00E50E76"/>
    <w:rsid w:val="00E51548"/>
    <w:rsid w:val="00E515A3"/>
    <w:rsid w:val="00E5171E"/>
    <w:rsid w:val="00E51812"/>
    <w:rsid w:val="00E51B0C"/>
    <w:rsid w:val="00E51D02"/>
    <w:rsid w:val="00E51D3B"/>
    <w:rsid w:val="00E51E23"/>
    <w:rsid w:val="00E52532"/>
    <w:rsid w:val="00E52547"/>
    <w:rsid w:val="00E52643"/>
    <w:rsid w:val="00E52860"/>
    <w:rsid w:val="00E52A6C"/>
    <w:rsid w:val="00E52CCE"/>
    <w:rsid w:val="00E52E57"/>
    <w:rsid w:val="00E52F76"/>
    <w:rsid w:val="00E530A3"/>
    <w:rsid w:val="00E5315C"/>
    <w:rsid w:val="00E538E0"/>
    <w:rsid w:val="00E53DA0"/>
    <w:rsid w:val="00E53E22"/>
    <w:rsid w:val="00E53F67"/>
    <w:rsid w:val="00E54042"/>
    <w:rsid w:val="00E54340"/>
    <w:rsid w:val="00E5476E"/>
    <w:rsid w:val="00E54D33"/>
    <w:rsid w:val="00E5503E"/>
    <w:rsid w:val="00E55582"/>
    <w:rsid w:val="00E568D6"/>
    <w:rsid w:val="00E57050"/>
    <w:rsid w:val="00E5711F"/>
    <w:rsid w:val="00E5765B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DAC"/>
    <w:rsid w:val="00E61DB1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36"/>
    <w:rsid w:val="00E631EB"/>
    <w:rsid w:val="00E63434"/>
    <w:rsid w:val="00E63DFB"/>
    <w:rsid w:val="00E6412A"/>
    <w:rsid w:val="00E64286"/>
    <w:rsid w:val="00E644C3"/>
    <w:rsid w:val="00E64763"/>
    <w:rsid w:val="00E64A2E"/>
    <w:rsid w:val="00E64D86"/>
    <w:rsid w:val="00E654C9"/>
    <w:rsid w:val="00E65E6B"/>
    <w:rsid w:val="00E66244"/>
    <w:rsid w:val="00E6640D"/>
    <w:rsid w:val="00E66781"/>
    <w:rsid w:val="00E6682F"/>
    <w:rsid w:val="00E6691F"/>
    <w:rsid w:val="00E67387"/>
    <w:rsid w:val="00E67C8B"/>
    <w:rsid w:val="00E7020B"/>
    <w:rsid w:val="00E7020E"/>
    <w:rsid w:val="00E705E5"/>
    <w:rsid w:val="00E70AE3"/>
    <w:rsid w:val="00E70B0C"/>
    <w:rsid w:val="00E710FA"/>
    <w:rsid w:val="00E71417"/>
    <w:rsid w:val="00E71DF1"/>
    <w:rsid w:val="00E71E2E"/>
    <w:rsid w:val="00E722EF"/>
    <w:rsid w:val="00E723D3"/>
    <w:rsid w:val="00E7242A"/>
    <w:rsid w:val="00E7245A"/>
    <w:rsid w:val="00E724DE"/>
    <w:rsid w:val="00E72ABE"/>
    <w:rsid w:val="00E72B95"/>
    <w:rsid w:val="00E72BCC"/>
    <w:rsid w:val="00E72C32"/>
    <w:rsid w:val="00E73065"/>
    <w:rsid w:val="00E7306F"/>
    <w:rsid w:val="00E73595"/>
    <w:rsid w:val="00E73E01"/>
    <w:rsid w:val="00E743E3"/>
    <w:rsid w:val="00E746D0"/>
    <w:rsid w:val="00E7476B"/>
    <w:rsid w:val="00E7478C"/>
    <w:rsid w:val="00E74B46"/>
    <w:rsid w:val="00E74B5A"/>
    <w:rsid w:val="00E74DDD"/>
    <w:rsid w:val="00E74F21"/>
    <w:rsid w:val="00E74FCD"/>
    <w:rsid w:val="00E7500E"/>
    <w:rsid w:val="00E7524F"/>
    <w:rsid w:val="00E7525B"/>
    <w:rsid w:val="00E75346"/>
    <w:rsid w:val="00E7544D"/>
    <w:rsid w:val="00E754D4"/>
    <w:rsid w:val="00E7556D"/>
    <w:rsid w:val="00E756A0"/>
    <w:rsid w:val="00E756FB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A4E"/>
    <w:rsid w:val="00E77C66"/>
    <w:rsid w:val="00E77C99"/>
    <w:rsid w:val="00E8016D"/>
    <w:rsid w:val="00E804BC"/>
    <w:rsid w:val="00E8052E"/>
    <w:rsid w:val="00E8062F"/>
    <w:rsid w:val="00E80B6C"/>
    <w:rsid w:val="00E80B75"/>
    <w:rsid w:val="00E80F34"/>
    <w:rsid w:val="00E810EC"/>
    <w:rsid w:val="00E8117B"/>
    <w:rsid w:val="00E81430"/>
    <w:rsid w:val="00E8146D"/>
    <w:rsid w:val="00E81490"/>
    <w:rsid w:val="00E815AA"/>
    <w:rsid w:val="00E818C2"/>
    <w:rsid w:val="00E81F9F"/>
    <w:rsid w:val="00E81FE9"/>
    <w:rsid w:val="00E81FFC"/>
    <w:rsid w:val="00E82475"/>
    <w:rsid w:val="00E826C8"/>
    <w:rsid w:val="00E828DA"/>
    <w:rsid w:val="00E82D10"/>
    <w:rsid w:val="00E8307F"/>
    <w:rsid w:val="00E83280"/>
    <w:rsid w:val="00E832C9"/>
    <w:rsid w:val="00E833EA"/>
    <w:rsid w:val="00E83469"/>
    <w:rsid w:val="00E83BF7"/>
    <w:rsid w:val="00E83E6E"/>
    <w:rsid w:val="00E8438E"/>
    <w:rsid w:val="00E843F9"/>
    <w:rsid w:val="00E84A52"/>
    <w:rsid w:val="00E850F7"/>
    <w:rsid w:val="00E851C5"/>
    <w:rsid w:val="00E852E4"/>
    <w:rsid w:val="00E85483"/>
    <w:rsid w:val="00E859CA"/>
    <w:rsid w:val="00E85C47"/>
    <w:rsid w:val="00E86057"/>
    <w:rsid w:val="00E861F7"/>
    <w:rsid w:val="00E86647"/>
    <w:rsid w:val="00E86BA9"/>
    <w:rsid w:val="00E87129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1293"/>
    <w:rsid w:val="00E913F0"/>
    <w:rsid w:val="00E91514"/>
    <w:rsid w:val="00E915E1"/>
    <w:rsid w:val="00E9174F"/>
    <w:rsid w:val="00E919F0"/>
    <w:rsid w:val="00E91BF2"/>
    <w:rsid w:val="00E91DDE"/>
    <w:rsid w:val="00E91DFE"/>
    <w:rsid w:val="00E91E61"/>
    <w:rsid w:val="00E91EE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3D81"/>
    <w:rsid w:val="00E94053"/>
    <w:rsid w:val="00E942A2"/>
    <w:rsid w:val="00E94307"/>
    <w:rsid w:val="00E946AC"/>
    <w:rsid w:val="00E94762"/>
    <w:rsid w:val="00E94C65"/>
    <w:rsid w:val="00E94CE0"/>
    <w:rsid w:val="00E952E8"/>
    <w:rsid w:val="00E9533A"/>
    <w:rsid w:val="00E95490"/>
    <w:rsid w:val="00E955A8"/>
    <w:rsid w:val="00E95754"/>
    <w:rsid w:val="00E957B3"/>
    <w:rsid w:val="00E95B52"/>
    <w:rsid w:val="00E95D01"/>
    <w:rsid w:val="00E9627E"/>
    <w:rsid w:val="00E96497"/>
    <w:rsid w:val="00E968D0"/>
    <w:rsid w:val="00E9694A"/>
    <w:rsid w:val="00E96C84"/>
    <w:rsid w:val="00E96E46"/>
    <w:rsid w:val="00E96FBC"/>
    <w:rsid w:val="00E9738B"/>
    <w:rsid w:val="00E97507"/>
    <w:rsid w:val="00EA00A6"/>
    <w:rsid w:val="00EA0281"/>
    <w:rsid w:val="00EA0621"/>
    <w:rsid w:val="00EA0A05"/>
    <w:rsid w:val="00EA0AB8"/>
    <w:rsid w:val="00EA0BD3"/>
    <w:rsid w:val="00EA0BFA"/>
    <w:rsid w:val="00EA0E05"/>
    <w:rsid w:val="00EA0E10"/>
    <w:rsid w:val="00EA11E8"/>
    <w:rsid w:val="00EA1665"/>
    <w:rsid w:val="00EA1B4A"/>
    <w:rsid w:val="00EA20D9"/>
    <w:rsid w:val="00EA2271"/>
    <w:rsid w:val="00EA24FF"/>
    <w:rsid w:val="00EA2730"/>
    <w:rsid w:val="00EA2A44"/>
    <w:rsid w:val="00EA2D9B"/>
    <w:rsid w:val="00EA2F2F"/>
    <w:rsid w:val="00EA3502"/>
    <w:rsid w:val="00EA3527"/>
    <w:rsid w:val="00EA39A2"/>
    <w:rsid w:val="00EA3D67"/>
    <w:rsid w:val="00EA3DB9"/>
    <w:rsid w:val="00EA3E78"/>
    <w:rsid w:val="00EA3F1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D15"/>
    <w:rsid w:val="00EA5E46"/>
    <w:rsid w:val="00EA5EB9"/>
    <w:rsid w:val="00EA5F39"/>
    <w:rsid w:val="00EA6506"/>
    <w:rsid w:val="00EA655B"/>
    <w:rsid w:val="00EA66F6"/>
    <w:rsid w:val="00EA673B"/>
    <w:rsid w:val="00EA708C"/>
    <w:rsid w:val="00EA7220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705"/>
    <w:rsid w:val="00EB177A"/>
    <w:rsid w:val="00EB187D"/>
    <w:rsid w:val="00EB1F00"/>
    <w:rsid w:val="00EB1F0F"/>
    <w:rsid w:val="00EB2390"/>
    <w:rsid w:val="00EB2435"/>
    <w:rsid w:val="00EB269A"/>
    <w:rsid w:val="00EB2B2A"/>
    <w:rsid w:val="00EB2C3C"/>
    <w:rsid w:val="00EB338E"/>
    <w:rsid w:val="00EB3495"/>
    <w:rsid w:val="00EB35D4"/>
    <w:rsid w:val="00EB3953"/>
    <w:rsid w:val="00EB3CE0"/>
    <w:rsid w:val="00EB3DB0"/>
    <w:rsid w:val="00EB410B"/>
    <w:rsid w:val="00EB42C8"/>
    <w:rsid w:val="00EB43F9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E4D"/>
    <w:rsid w:val="00EB7ED6"/>
    <w:rsid w:val="00EB7F9A"/>
    <w:rsid w:val="00EB7FE8"/>
    <w:rsid w:val="00EC0293"/>
    <w:rsid w:val="00EC06DD"/>
    <w:rsid w:val="00EC0A4B"/>
    <w:rsid w:val="00EC0BE4"/>
    <w:rsid w:val="00EC0D25"/>
    <w:rsid w:val="00EC10EB"/>
    <w:rsid w:val="00EC10F5"/>
    <w:rsid w:val="00EC1164"/>
    <w:rsid w:val="00EC117E"/>
    <w:rsid w:val="00EC139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E95"/>
    <w:rsid w:val="00EC5ECD"/>
    <w:rsid w:val="00EC5F1A"/>
    <w:rsid w:val="00EC6337"/>
    <w:rsid w:val="00EC6D68"/>
    <w:rsid w:val="00EC6F62"/>
    <w:rsid w:val="00EC7183"/>
    <w:rsid w:val="00EC71AB"/>
    <w:rsid w:val="00EC7349"/>
    <w:rsid w:val="00EC7B2C"/>
    <w:rsid w:val="00EC7CEC"/>
    <w:rsid w:val="00ED00B4"/>
    <w:rsid w:val="00ED022F"/>
    <w:rsid w:val="00ED04CE"/>
    <w:rsid w:val="00ED0645"/>
    <w:rsid w:val="00ED0DE8"/>
    <w:rsid w:val="00ED0EB9"/>
    <w:rsid w:val="00ED1447"/>
    <w:rsid w:val="00ED19B6"/>
    <w:rsid w:val="00ED1A39"/>
    <w:rsid w:val="00ED1DAC"/>
    <w:rsid w:val="00ED1EE6"/>
    <w:rsid w:val="00ED24AE"/>
    <w:rsid w:val="00ED2802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B7D"/>
    <w:rsid w:val="00ED4792"/>
    <w:rsid w:val="00ED5122"/>
    <w:rsid w:val="00ED5320"/>
    <w:rsid w:val="00ED54F7"/>
    <w:rsid w:val="00ED58F2"/>
    <w:rsid w:val="00ED58FE"/>
    <w:rsid w:val="00ED5947"/>
    <w:rsid w:val="00ED5B50"/>
    <w:rsid w:val="00ED5F7B"/>
    <w:rsid w:val="00ED7363"/>
    <w:rsid w:val="00ED7884"/>
    <w:rsid w:val="00ED78D6"/>
    <w:rsid w:val="00EE00C9"/>
    <w:rsid w:val="00EE0130"/>
    <w:rsid w:val="00EE08BC"/>
    <w:rsid w:val="00EE09EA"/>
    <w:rsid w:val="00EE0A49"/>
    <w:rsid w:val="00EE0E09"/>
    <w:rsid w:val="00EE12DA"/>
    <w:rsid w:val="00EE15CA"/>
    <w:rsid w:val="00EE18BB"/>
    <w:rsid w:val="00EE1929"/>
    <w:rsid w:val="00EE1CDA"/>
    <w:rsid w:val="00EE208E"/>
    <w:rsid w:val="00EE239D"/>
    <w:rsid w:val="00EE24B7"/>
    <w:rsid w:val="00EE2AAB"/>
    <w:rsid w:val="00EE3203"/>
    <w:rsid w:val="00EE33A6"/>
    <w:rsid w:val="00EE3A01"/>
    <w:rsid w:val="00EE3C13"/>
    <w:rsid w:val="00EE3DCB"/>
    <w:rsid w:val="00EE3FE2"/>
    <w:rsid w:val="00EE44A5"/>
    <w:rsid w:val="00EE4708"/>
    <w:rsid w:val="00EE4B0E"/>
    <w:rsid w:val="00EE4F27"/>
    <w:rsid w:val="00EE5112"/>
    <w:rsid w:val="00EE546D"/>
    <w:rsid w:val="00EE58ED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225"/>
    <w:rsid w:val="00EF05B7"/>
    <w:rsid w:val="00EF082A"/>
    <w:rsid w:val="00EF0BBB"/>
    <w:rsid w:val="00EF0E50"/>
    <w:rsid w:val="00EF118F"/>
    <w:rsid w:val="00EF1521"/>
    <w:rsid w:val="00EF1C0D"/>
    <w:rsid w:val="00EF1F0E"/>
    <w:rsid w:val="00EF20FD"/>
    <w:rsid w:val="00EF2786"/>
    <w:rsid w:val="00EF28D7"/>
    <w:rsid w:val="00EF2959"/>
    <w:rsid w:val="00EF29F8"/>
    <w:rsid w:val="00EF2C3D"/>
    <w:rsid w:val="00EF2D50"/>
    <w:rsid w:val="00EF2EF8"/>
    <w:rsid w:val="00EF34CD"/>
    <w:rsid w:val="00EF37BC"/>
    <w:rsid w:val="00EF3A28"/>
    <w:rsid w:val="00EF3A3D"/>
    <w:rsid w:val="00EF3A4A"/>
    <w:rsid w:val="00EF3D43"/>
    <w:rsid w:val="00EF405C"/>
    <w:rsid w:val="00EF447D"/>
    <w:rsid w:val="00EF48B7"/>
    <w:rsid w:val="00EF493B"/>
    <w:rsid w:val="00EF4F32"/>
    <w:rsid w:val="00EF5326"/>
    <w:rsid w:val="00EF5630"/>
    <w:rsid w:val="00EF573A"/>
    <w:rsid w:val="00EF5861"/>
    <w:rsid w:val="00EF58EF"/>
    <w:rsid w:val="00EF5FF5"/>
    <w:rsid w:val="00EF6060"/>
    <w:rsid w:val="00EF6141"/>
    <w:rsid w:val="00EF69A6"/>
    <w:rsid w:val="00EF6ADD"/>
    <w:rsid w:val="00EF6D7D"/>
    <w:rsid w:val="00EF6EF5"/>
    <w:rsid w:val="00EF706C"/>
    <w:rsid w:val="00EF7131"/>
    <w:rsid w:val="00EF731E"/>
    <w:rsid w:val="00EF7614"/>
    <w:rsid w:val="00EF7878"/>
    <w:rsid w:val="00F00011"/>
    <w:rsid w:val="00F000F0"/>
    <w:rsid w:val="00F00180"/>
    <w:rsid w:val="00F002BF"/>
    <w:rsid w:val="00F00517"/>
    <w:rsid w:val="00F006E4"/>
    <w:rsid w:val="00F00923"/>
    <w:rsid w:val="00F00C9D"/>
    <w:rsid w:val="00F00FD4"/>
    <w:rsid w:val="00F01034"/>
    <w:rsid w:val="00F01459"/>
    <w:rsid w:val="00F017CB"/>
    <w:rsid w:val="00F0197D"/>
    <w:rsid w:val="00F01A58"/>
    <w:rsid w:val="00F01E3C"/>
    <w:rsid w:val="00F023A1"/>
    <w:rsid w:val="00F024E9"/>
    <w:rsid w:val="00F02694"/>
    <w:rsid w:val="00F0269B"/>
    <w:rsid w:val="00F026AE"/>
    <w:rsid w:val="00F027FA"/>
    <w:rsid w:val="00F027FF"/>
    <w:rsid w:val="00F0285D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A82"/>
    <w:rsid w:val="00F04D51"/>
    <w:rsid w:val="00F04F3E"/>
    <w:rsid w:val="00F0522E"/>
    <w:rsid w:val="00F05930"/>
    <w:rsid w:val="00F05EED"/>
    <w:rsid w:val="00F069A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965"/>
    <w:rsid w:val="00F12A02"/>
    <w:rsid w:val="00F12A3A"/>
    <w:rsid w:val="00F12B3D"/>
    <w:rsid w:val="00F12B76"/>
    <w:rsid w:val="00F12D63"/>
    <w:rsid w:val="00F134F0"/>
    <w:rsid w:val="00F138CE"/>
    <w:rsid w:val="00F13EB3"/>
    <w:rsid w:val="00F13F5A"/>
    <w:rsid w:val="00F13FAF"/>
    <w:rsid w:val="00F1403E"/>
    <w:rsid w:val="00F1415B"/>
    <w:rsid w:val="00F1476B"/>
    <w:rsid w:val="00F149F8"/>
    <w:rsid w:val="00F15228"/>
    <w:rsid w:val="00F15860"/>
    <w:rsid w:val="00F15F91"/>
    <w:rsid w:val="00F16BB1"/>
    <w:rsid w:val="00F16F7C"/>
    <w:rsid w:val="00F16FE9"/>
    <w:rsid w:val="00F17442"/>
    <w:rsid w:val="00F17A8F"/>
    <w:rsid w:val="00F20046"/>
    <w:rsid w:val="00F2026C"/>
    <w:rsid w:val="00F20540"/>
    <w:rsid w:val="00F206FE"/>
    <w:rsid w:val="00F20755"/>
    <w:rsid w:val="00F2094D"/>
    <w:rsid w:val="00F20955"/>
    <w:rsid w:val="00F20F5B"/>
    <w:rsid w:val="00F21048"/>
    <w:rsid w:val="00F210AB"/>
    <w:rsid w:val="00F211DE"/>
    <w:rsid w:val="00F215C3"/>
    <w:rsid w:val="00F2166D"/>
    <w:rsid w:val="00F2180D"/>
    <w:rsid w:val="00F21857"/>
    <w:rsid w:val="00F21886"/>
    <w:rsid w:val="00F218B3"/>
    <w:rsid w:val="00F218EF"/>
    <w:rsid w:val="00F21A0B"/>
    <w:rsid w:val="00F21C3A"/>
    <w:rsid w:val="00F21D40"/>
    <w:rsid w:val="00F22266"/>
    <w:rsid w:val="00F222A3"/>
    <w:rsid w:val="00F22444"/>
    <w:rsid w:val="00F22761"/>
    <w:rsid w:val="00F227B6"/>
    <w:rsid w:val="00F228FD"/>
    <w:rsid w:val="00F229BA"/>
    <w:rsid w:val="00F22C96"/>
    <w:rsid w:val="00F22CAA"/>
    <w:rsid w:val="00F2357F"/>
    <w:rsid w:val="00F23A09"/>
    <w:rsid w:val="00F23BD0"/>
    <w:rsid w:val="00F23CA9"/>
    <w:rsid w:val="00F23ECB"/>
    <w:rsid w:val="00F23FCA"/>
    <w:rsid w:val="00F24045"/>
    <w:rsid w:val="00F240F4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E4C"/>
    <w:rsid w:val="00F25EB4"/>
    <w:rsid w:val="00F2617C"/>
    <w:rsid w:val="00F261C3"/>
    <w:rsid w:val="00F2623A"/>
    <w:rsid w:val="00F2643A"/>
    <w:rsid w:val="00F264CC"/>
    <w:rsid w:val="00F26886"/>
    <w:rsid w:val="00F2699C"/>
    <w:rsid w:val="00F26AF5"/>
    <w:rsid w:val="00F27E0C"/>
    <w:rsid w:val="00F3002F"/>
    <w:rsid w:val="00F30031"/>
    <w:rsid w:val="00F30353"/>
    <w:rsid w:val="00F30469"/>
    <w:rsid w:val="00F308C0"/>
    <w:rsid w:val="00F30BCF"/>
    <w:rsid w:val="00F311BE"/>
    <w:rsid w:val="00F31345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38DD"/>
    <w:rsid w:val="00F34286"/>
    <w:rsid w:val="00F342E5"/>
    <w:rsid w:val="00F3464C"/>
    <w:rsid w:val="00F346BC"/>
    <w:rsid w:val="00F34CB9"/>
    <w:rsid w:val="00F3521B"/>
    <w:rsid w:val="00F35532"/>
    <w:rsid w:val="00F35561"/>
    <w:rsid w:val="00F35865"/>
    <w:rsid w:val="00F35E92"/>
    <w:rsid w:val="00F363C3"/>
    <w:rsid w:val="00F363FA"/>
    <w:rsid w:val="00F3651B"/>
    <w:rsid w:val="00F367EF"/>
    <w:rsid w:val="00F36850"/>
    <w:rsid w:val="00F369F3"/>
    <w:rsid w:val="00F370CB"/>
    <w:rsid w:val="00F37682"/>
    <w:rsid w:val="00F376EC"/>
    <w:rsid w:val="00F377A2"/>
    <w:rsid w:val="00F37922"/>
    <w:rsid w:val="00F37AEF"/>
    <w:rsid w:val="00F37B54"/>
    <w:rsid w:val="00F40120"/>
    <w:rsid w:val="00F40445"/>
    <w:rsid w:val="00F40744"/>
    <w:rsid w:val="00F4095F"/>
    <w:rsid w:val="00F40A06"/>
    <w:rsid w:val="00F4125D"/>
    <w:rsid w:val="00F417D6"/>
    <w:rsid w:val="00F41CAF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9F5"/>
    <w:rsid w:val="00F43B0B"/>
    <w:rsid w:val="00F44833"/>
    <w:rsid w:val="00F44EC5"/>
    <w:rsid w:val="00F4503E"/>
    <w:rsid w:val="00F454BB"/>
    <w:rsid w:val="00F454C0"/>
    <w:rsid w:val="00F456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54"/>
    <w:rsid w:val="00F47F62"/>
    <w:rsid w:val="00F50020"/>
    <w:rsid w:val="00F503E9"/>
    <w:rsid w:val="00F50671"/>
    <w:rsid w:val="00F50849"/>
    <w:rsid w:val="00F50B26"/>
    <w:rsid w:val="00F50FA2"/>
    <w:rsid w:val="00F51126"/>
    <w:rsid w:val="00F513BA"/>
    <w:rsid w:val="00F51447"/>
    <w:rsid w:val="00F514C1"/>
    <w:rsid w:val="00F514EF"/>
    <w:rsid w:val="00F51690"/>
    <w:rsid w:val="00F516F4"/>
    <w:rsid w:val="00F51713"/>
    <w:rsid w:val="00F525CB"/>
    <w:rsid w:val="00F52756"/>
    <w:rsid w:val="00F52825"/>
    <w:rsid w:val="00F52A47"/>
    <w:rsid w:val="00F52A4B"/>
    <w:rsid w:val="00F52C6C"/>
    <w:rsid w:val="00F52C93"/>
    <w:rsid w:val="00F52FA8"/>
    <w:rsid w:val="00F537DE"/>
    <w:rsid w:val="00F538CD"/>
    <w:rsid w:val="00F54192"/>
    <w:rsid w:val="00F542D8"/>
    <w:rsid w:val="00F545EC"/>
    <w:rsid w:val="00F548C8"/>
    <w:rsid w:val="00F5517E"/>
    <w:rsid w:val="00F55902"/>
    <w:rsid w:val="00F55AA4"/>
    <w:rsid w:val="00F55AC5"/>
    <w:rsid w:val="00F56166"/>
    <w:rsid w:val="00F5662E"/>
    <w:rsid w:val="00F568FF"/>
    <w:rsid w:val="00F56918"/>
    <w:rsid w:val="00F56B25"/>
    <w:rsid w:val="00F56BF6"/>
    <w:rsid w:val="00F56E5E"/>
    <w:rsid w:val="00F57637"/>
    <w:rsid w:val="00F5765A"/>
    <w:rsid w:val="00F57704"/>
    <w:rsid w:val="00F577F9"/>
    <w:rsid w:val="00F57BD3"/>
    <w:rsid w:val="00F57C1E"/>
    <w:rsid w:val="00F57C72"/>
    <w:rsid w:val="00F57F7B"/>
    <w:rsid w:val="00F60076"/>
    <w:rsid w:val="00F6021A"/>
    <w:rsid w:val="00F60435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C2"/>
    <w:rsid w:val="00F63F91"/>
    <w:rsid w:val="00F6404E"/>
    <w:rsid w:val="00F64198"/>
    <w:rsid w:val="00F6433C"/>
    <w:rsid w:val="00F6474A"/>
    <w:rsid w:val="00F64966"/>
    <w:rsid w:val="00F64DEC"/>
    <w:rsid w:val="00F64E71"/>
    <w:rsid w:val="00F64F9F"/>
    <w:rsid w:val="00F652BE"/>
    <w:rsid w:val="00F654FA"/>
    <w:rsid w:val="00F65D14"/>
    <w:rsid w:val="00F65E11"/>
    <w:rsid w:val="00F65E89"/>
    <w:rsid w:val="00F660B8"/>
    <w:rsid w:val="00F669E3"/>
    <w:rsid w:val="00F66A26"/>
    <w:rsid w:val="00F67047"/>
    <w:rsid w:val="00F672B3"/>
    <w:rsid w:val="00F67A85"/>
    <w:rsid w:val="00F703AF"/>
    <w:rsid w:val="00F70872"/>
    <w:rsid w:val="00F70CF7"/>
    <w:rsid w:val="00F70E8B"/>
    <w:rsid w:val="00F70FF9"/>
    <w:rsid w:val="00F71026"/>
    <w:rsid w:val="00F71042"/>
    <w:rsid w:val="00F710A0"/>
    <w:rsid w:val="00F7134D"/>
    <w:rsid w:val="00F713E2"/>
    <w:rsid w:val="00F7184E"/>
    <w:rsid w:val="00F71976"/>
    <w:rsid w:val="00F719F0"/>
    <w:rsid w:val="00F71A99"/>
    <w:rsid w:val="00F71B5C"/>
    <w:rsid w:val="00F71BC4"/>
    <w:rsid w:val="00F71BF3"/>
    <w:rsid w:val="00F71C4F"/>
    <w:rsid w:val="00F71DF7"/>
    <w:rsid w:val="00F71E5D"/>
    <w:rsid w:val="00F71F79"/>
    <w:rsid w:val="00F721A1"/>
    <w:rsid w:val="00F723EF"/>
    <w:rsid w:val="00F72461"/>
    <w:rsid w:val="00F724E3"/>
    <w:rsid w:val="00F7263E"/>
    <w:rsid w:val="00F727AA"/>
    <w:rsid w:val="00F729B4"/>
    <w:rsid w:val="00F729CA"/>
    <w:rsid w:val="00F72AFC"/>
    <w:rsid w:val="00F72C94"/>
    <w:rsid w:val="00F72E17"/>
    <w:rsid w:val="00F73D87"/>
    <w:rsid w:val="00F73F43"/>
    <w:rsid w:val="00F7400B"/>
    <w:rsid w:val="00F7442D"/>
    <w:rsid w:val="00F744CE"/>
    <w:rsid w:val="00F74609"/>
    <w:rsid w:val="00F74664"/>
    <w:rsid w:val="00F74791"/>
    <w:rsid w:val="00F74A7A"/>
    <w:rsid w:val="00F74C0B"/>
    <w:rsid w:val="00F7564B"/>
    <w:rsid w:val="00F76337"/>
    <w:rsid w:val="00F763DF"/>
    <w:rsid w:val="00F76786"/>
    <w:rsid w:val="00F767ED"/>
    <w:rsid w:val="00F76841"/>
    <w:rsid w:val="00F768D8"/>
    <w:rsid w:val="00F76A60"/>
    <w:rsid w:val="00F76B03"/>
    <w:rsid w:val="00F76B74"/>
    <w:rsid w:val="00F77363"/>
    <w:rsid w:val="00F77613"/>
    <w:rsid w:val="00F77863"/>
    <w:rsid w:val="00F7792A"/>
    <w:rsid w:val="00F77C47"/>
    <w:rsid w:val="00F77CFA"/>
    <w:rsid w:val="00F77F77"/>
    <w:rsid w:val="00F800C1"/>
    <w:rsid w:val="00F805EE"/>
    <w:rsid w:val="00F80D8F"/>
    <w:rsid w:val="00F8107A"/>
    <w:rsid w:val="00F81311"/>
    <w:rsid w:val="00F814F8"/>
    <w:rsid w:val="00F81507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E61"/>
    <w:rsid w:val="00F83301"/>
    <w:rsid w:val="00F83785"/>
    <w:rsid w:val="00F837A7"/>
    <w:rsid w:val="00F837DD"/>
    <w:rsid w:val="00F83A98"/>
    <w:rsid w:val="00F83E5F"/>
    <w:rsid w:val="00F840D3"/>
    <w:rsid w:val="00F84849"/>
    <w:rsid w:val="00F849D7"/>
    <w:rsid w:val="00F84A2F"/>
    <w:rsid w:val="00F84B56"/>
    <w:rsid w:val="00F84BAB"/>
    <w:rsid w:val="00F84EB4"/>
    <w:rsid w:val="00F850EB"/>
    <w:rsid w:val="00F8526A"/>
    <w:rsid w:val="00F855CB"/>
    <w:rsid w:val="00F856C8"/>
    <w:rsid w:val="00F85744"/>
    <w:rsid w:val="00F859FD"/>
    <w:rsid w:val="00F85F4B"/>
    <w:rsid w:val="00F85F9B"/>
    <w:rsid w:val="00F8637D"/>
    <w:rsid w:val="00F8639E"/>
    <w:rsid w:val="00F863E6"/>
    <w:rsid w:val="00F863EB"/>
    <w:rsid w:val="00F86538"/>
    <w:rsid w:val="00F8683A"/>
    <w:rsid w:val="00F86B20"/>
    <w:rsid w:val="00F86B47"/>
    <w:rsid w:val="00F86C43"/>
    <w:rsid w:val="00F8718B"/>
    <w:rsid w:val="00F8718E"/>
    <w:rsid w:val="00F87201"/>
    <w:rsid w:val="00F87317"/>
    <w:rsid w:val="00F873F4"/>
    <w:rsid w:val="00F87950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423"/>
    <w:rsid w:val="00F93528"/>
    <w:rsid w:val="00F93607"/>
    <w:rsid w:val="00F938B2"/>
    <w:rsid w:val="00F93A3D"/>
    <w:rsid w:val="00F93D13"/>
    <w:rsid w:val="00F93D15"/>
    <w:rsid w:val="00F93EE6"/>
    <w:rsid w:val="00F94003"/>
    <w:rsid w:val="00F941F2"/>
    <w:rsid w:val="00F94412"/>
    <w:rsid w:val="00F94441"/>
    <w:rsid w:val="00F94737"/>
    <w:rsid w:val="00F9473D"/>
    <w:rsid w:val="00F9495D"/>
    <w:rsid w:val="00F94C27"/>
    <w:rsid w:val="00F94E27"/>
    <w:rsid w:val="00F95013"/>
    <w:rsid w:val="00F951BD"/>
    <w:rsid w:val="00F954B7"/>
    <w:rsid w:val="00F95593"/>
    <w:rsid w:val="00F9585C"/>
    <w:rsid w:val="00F9632D"/>
    <w:rsid w:val="00F9644F"/>
    <w:rsid w:val="00F965D9"/>
    <w:rsid w:val="00F969B1"/>
    <w:rsid w:val="00F96C7A"/>
    <w:rsid w:val="00F96E7C"/>
    <w:rsid w:val="00F9709C"/>
    <w:rsid w:val="00F9725A"/>
    <w:rsid w:val="00F975B5"/>
    <w:rsid w:val="00F97654"/>
    <w:rsid w:val="00F97761"/>
    <w:rsid w:val="00F97765"/>
    <w:rsid w:val="00FA04BE"/>
    <w:rsid w:val="00FA0509"/>
    <w:rsid w:val="00FA0E7C"/>
    <w:rsid w:val="00FA105F"/>
    <w:rsid w:val="00FA1140"/>
    <w:rsid w:val="00FA15CE"/>
    <w:rsid w:val="00FA1766"/>
    <w:rsid w:val="00FA1C2E"/>
    <w:rsid w:val="00FA1CBF"/>
    <w:rsid w:val="00FA1CC6"/>
    <w:rsid w:val="00FA1D8F"/>
    <w:rsid w:val="00FA1E26"/>
    <w:rsid w:val="00FA2002"/>
    <w:rsid w:val="00FA21AE"/>
    <w:rsid w:val="00FA250B"/>
    <w:rsid w:val="00FA2526"/>
    <w:rsid w:val="00FA2AB0"/>
    <w:rsid w:val="00FA375C"/>
    <w:rsid w:val="00FA3C84"/>
    <w:rsid w:val="00FA49ED"/>
    <w:rsid w:val="00FA4A21"/>
    <w:rsid w:val="00FA4EDE"/>
    <w:rsid w:val="00FA4FD5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A9F"/>
    <w:rsid w:val="00FA6D62"/>
    <w:rsid w:val="00FA70DF"/>
    <w:rsid w:val="00FA7152"/>
    <w:rsid w:val="00FA71E0"/>
    <w:rsid w:val="00FA75D1"/>
    <w:rsid w:val="00FA78BC"/>
    <w:rsid w:val="00FA7A20"/>
    <w:rsid w:val="00FA7AA6"/>
    <w:rsid w:val="00FA7C04"/>
    <w:rsid w:val="00FB0443"/>
    <w:rsid w:val="00FB0532"/>
    <w:rsid w:val="00FB07A3"/>
    <w:rsid w:val="00FB08E2"/>
    <w:rsid w:val="00FB0D51"/>
    <w:rsid w:val="00FB0FD3"/>
    <w:rsid w:val="00FB15D5"/>
    <w:rsid w:val="00FB168B"/>
    <w:rsid w:val="00FB1694"/>
    <w:rsid w:val="00FB18CD"/>
    <w:rsid w:val="00FB18E8"/>
    <w:rsid w:val="00FB19D8"/>
    <w:rsid w:val="00FB1CEE"/>
    <w:rsid w:val="00FB1DDE"/>
    <w:rsid w:val="00FB22E5"/>
    <w:rsid w:val="00FB2864"/>
    <w:rsid w:val="00FB2A57"/>
    <w:rsid w:val="00FB2F94"/>
    <w:rsid w:val="00FB34CE"/>
    <w:rsid w:val="00FB3CD6"/>
    <w:rsid w:val="00FB3D0B"/>
    <w:rsid w:val="00FB3DCB"/>
    <w:rsid w:val="00FB4002"/>
    <w:rsid w:val="00FB4065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9F8"/>
    <w:rsid w:val="00FB5A6F"/>
    <w:rsid w:val="00FB5B21"/>
    <w:rsid w:val="00FB5C88"/>
    <w:rsid w:val="00FB5E12"/>
    <w:rsid w:val="00FB601D"/>
    <w:rsid w:val="00FB6102"/>
    <w:rsid w:val="00FB61DE"/>
    <w:rsid w:val="00FB6401"/>
    <w:rsid w:val="00FB68CE"/>
    <w:rsid w:val="00FB6B9D"/>
    <w:rsid w:val="00FB6C1E"/>
    <w:rsid w:val="00FB72CB"/>
    <w:rsid w:val="00FB77BB"/>
    <w:rsid w:val="00FB7A9C"/>
    <w:rsid w:val="00FB7D1C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468"/>
    <w:rsid w:val="00FC26AA"/>
    <w:rsid w:val="00FC2742"/>
    <w:rsid w:val="00FC280A"/>
    <w:rsid w:val="00FC29D9"/>
    <w:rsid w:val="00FC2A1C"/>
    <w:rsid w:val="00FC2C64"/>
    <w:rsid w:val="00FC2D85"/>
    <w:rsid w:val="00FC312F"/>
    <w:rsid w:val="00FC330F"/>
    <w:rsid w:val="00FC34E4"/>
    <w:rsid w:val="00FC37F0"/>
    <w:rsid w:val="00FC3AD2"/>
    <w:rsid w:val="00FC3BBC"/>
    <w:rsid w:val="00FC3EEB"/>
    <w:rsid w:val="00FC4278"/>
    <w:rsid w:val="00FC4423"/>
    <w:rsid w:val="00FC45C4"/>
    <w:rsid w:val="00FC47D1"/>
    <w:rsid w:val="00FC4823"/>
    <w:rsid w:val="00FC4AAF"/>
    <w:rsid w:val="00FC4CA4"/>
    <w:rsid w:val="00FC545C"/>
    <w:rsid w:val="00FC553E"/>
    <w:rsid w:val="00FC5EE6"/>
    <w:rsid w:val="00FC63CD"/>
    <w:rsid w:val="00FC645D"/>
    <w:rsid w:val="00FC654F"/>
    <w:rsid w:val="00FC6558"/>
    <w:rsid w:val="00FC65A0"/>
    <w:rsid w:val="00FC6A7D"/>
    <w:rsid w:val="00FC6B41"/>
    <w:rsid w:val="00FC6C0E"/>
    <w:rsid w:val="00FC7308"/>
    <w:rsid w:val="00FC748F"/>
    <w:rsid w:val="00FC7AEC"/>
    <w:rsid w:val="00FC7F93"/>
    <w:rsid w:val="00FD003E"/>
    <w:rsid w:val="00FD0A0E"/>
    <w:rsid w:val="00FD0D7E"/>
    <w:rsid w:val="00FD10D2"/>
    <w:rsid w:val="00FD111E"/>
    <w:rsid w:val="00FD14E4"/>
    <w:rsid w:val="00FD197D"/>
    <w:rsid w:val="00FD19C2"/>
    <w:rsid w:val="00FD207C"/>
    <w:rsid w:val="00FD21DD"/>
    <w:rsid w:val="00FD2524"/>
    <w:rsid w:val="00FD2804"/>
    <w:rsid w:val="00FD282A"/>
    <w:rsid w:val="00FD2A15"/>
    <w:rsid w:val="00FD2A71"/>
    <w:rsid w:val="00FD336B"/>
    <w:rsid w:val="00FD3905"/>
    <w:rsid w:val="00FD3C15"/>
    <w:rsid w:val="00FD3EE6"/>
    <w:rsid w:val="00FD4620"/>
    <w:rsid w:val="00FD48FE"/>
    <w:rsid w:val="00FD49E0"/>
    <w:rsid w:val="00FD4CC0"/>
    <w:rsid w:val="00FD4D83"/>
    <w:rsid w:val="00FD53A6"/>
    <w:rsid w:val="00FD5EB1"/>
    <w:rsid w:val="00FD6318"/>
    <w:rsid w:val="00FD6789"/>
    <w:rsid w:val="00FD6808"/>
    <w:rsid w:val="00FD6A3D"/>
    <w:rsid w:val="00FD6B32"/>
    <w:rsid w:val="00FD6F9D"/>
    <w:rsid w:val="00FD7001"/>
    <w:rsid w:val="00FD71F1"/>
    <w:rsid w:val="00FD7240"/>
    <w:rsid w:val="00FD72D9"/>
    <w:rsid w:val="00FD73AE"/>
    <w:rsid w:val="00FD794E"/>
    <w:rsid w:val="00FD7F6A"/>
    <w:rsid w:val="00FE04B6"/>
    <w:rsid w:val="00FE05E5"/>
    <w:rsid w:val="00FE0657"/>
    <w:rsid w:val="00FE0974"/>
    <w:rsid w:val="00FE0C87"/>
    <w:rsid w:val="00FE0F3D"/>
    <w:rsid w:val="00FE1B06"/>
    <w:rsid w:val="00FE1E95"/>
    <w:rsid w:val="00FE20AB"/>
    <w:rsid w:val="00FE22FE"/>
    <w:rsid w:val="00FE26FE"/>
    <w:rsid w:val="00FE2A82"/>
    <w:rsid w:val="00FE2B27"/>
    <w:rsid w:val="00FE2B7B"/>
    <w:rsid w:val="00FE2CBC"/>
    <w:rsid w:val="00FE3100"/>
    <w:rsid w:val="00FE3439"/>
    <w:rsid w:val="00FE3768"/>
    <w:rsid w:val="00FE37A4"/>
    <w:rsid w:val="00FE4688"/>
    <w:rsid w:val="00FE49D9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5FD4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502"/>
    <w:rsid w:val="00FF054D"/>
    <w:rsid w:val="00FF0BBB"/>
    <w:rsid w:val="00FF0D53"/>
    <w:rsid w:val="00FF13FF"/>
    <w:rsid w:val="00FF1455"/>
    <w:rsid w:val="00FF14C1"/>
    <w:rsid w:val="00FF1716"/>
    <w:rsid w:val="00FF1862"/>
    <w:rsid w:val="00FF1CD4"/>
    <w:rsid w:val="00FF2077"/>
    <w:rsid w:val="00FF2260"/>
    <w:rsid w:val="00FF2926"/>
    <w:rsid w:val="00FF2A88"/>
    <w:rsid w:val="00FF2B35"/>
    <w:rsid w:val="00FF310E"/>
    <w:rsid w:val="00FF32D4"/>
    <w:rsid w:val="00FF37C5"/>
    <w:rsid w:val="00FF3950"/>
    <w:rsid w:val="00FF3A0C"/>
    <w:rsid w:val="00FF3A12"/>
    <w:rsid w:val="00FF3CFC"/>
    <w:rsid w:val="00FF43AF"/>
    <w:rsid w:val="00FF48E0"/>
    <w:rsid w:val="00FF4B93"/>
    <w:rsid w:val="00FF4D22"/>
    <w:rsid w:val="00FF4FCD"/>
    <w:rsid w:val="00FF5026"/>
    <w:rsid w:val="00FF5173"/>
    <w:rsid w:val="00FF51D0"/>
    <w:rsid w:val="00FF52CC"/>
    <w:rsid w:val="00FF52E3"/>
    <w:rsid w:val="00FF5970"/>
    <w:rsid w:val="00FF5CCF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FD482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441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F027FA"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6441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6441C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9839D5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9839D5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9839D5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839D5"/>
  </w:style>
  <w:style w:type="paragraph" w:customStyle="1" w:styleId="EW">
    <w:name w:val="EW"/>
    <w:basedOn w:val="EX"/>
    <w:rsid w:val="009839D5"/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839D5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9839D5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uiPriority w:val="99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rsid w:val="009839D5"/>
    <w:pPr>
      <w:spacing w:after="240"/>
      <w:jc w:val="both"/>
    </w:pPr>
    <w:rPr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</w:style>
  <w:style w:type="paragraph" w:styleId="Caption">
    <w:name w:val="caption"/>
    <w:aliases w:val="cap,3GPP Caption Table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9839D5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paragraph" w:styleId="BodyText">
    <w:name w:val="Body Text"/>
    <w:aliases w:val="bt"/>
    <w:basedOn w:val="Normal"/>
    <w:rsid w:val="009839D5"/>
    <w:pPr>
      <w:spacing w:after="120"/>
      <w:jc w:val="both"/>
    </w:pPr>
  </w:style>
  <w:style w:type="paragraph" w:styleId="BodyText2">
    <w:name w:val="Body Text 2"/>
    <w:basedOn w:val="Normal"/>
    <w:rsid w:val="009839D5"/>
    <w:pPr>
      <w:tabs>
        <w:tab w:val="left" w:pos="1985"/>
      </w:tabs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9839D5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027F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839D5"/>
    <w:pPr>
      <w:ind w:left="720"/>
    </w:p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9839D5"/>
    <w:pPr>
      <w:spacing w:after="60"/>
      <w:jc w:val="center"/>
      <w:outlineLvl w:val="1"/>
    </w:pPr>
    <w:rPr>
      <w:rFonts w:ascii="Cambria" w:eastAsia="Times New Roman" w:hAnsi="Cambria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Arial"/>
      <w:sz w:val="24"/>
      <w:szCs w:val="24"/>
      <w:lang w:val="de-DE" w:eastAsia="x-none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9839D5"/>
    <w:pPr>
      <w:spacing w:before="100" w:beforeAutospacing="1" w:after="100" w:afterAutospacing="1"/>
    </w:p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eastAsia="Calibri" w:hAnsi="Arial" w:cs="Arial"/>
      <w:sz w:val="18"/>
      <w:szCs w:val="22"/>
      <w:lang w:val="de-DE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3D76D6"/>
    <w:pPr>
      <w:spacing w:after="180"/>
    </w:pPr>
    <w:rPr>
      <w:rFonts w:ascii="Times New Roman" w:eastAsia="MS Mincho" w:hAnsi="Times New Roman"/>
    </w:rPr>
  </w:style>
  <w:style w:type="character" w:customStyle="1" w:styleId="3GPPNormalTextChar">
    <w:name w:val="3GPP Normal Text Char"/>
    <w:link w:val="3GPPNormalText"/>
    <w:qFormat/>
    <w:rsid w:val="003D76D6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9839D5"/>
  </w:style>
  <w:style w:type="character" w:customStyle="1" w:styleId="TextChar">
    <w:name w:val="Text Char"/>
    <w:link w:val="Text0"/>
    <w:rsid w:val="00EB177A"/>
    <w:rPr>
      <w:rFonts w:ascii="Times" w:eastAsia="Batang" w:hAnsi="Times" w:cs="Arial"/>
      <w:sz w:val="22"/>
      <w:szCs w:val="24"/>
      <w:lang w:val="de-DE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2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:"/>
    <w:basedOn w:val="Normal"/>
    <w:link w:val="ProposalZchn"/>
    <w:rsid w:val="007278B4"/>
    <w:pPr>
      <w:numPr>
        <w:numId w:val="3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Style1">
    <w:name w:val="Style1"/>
    <w:basedOn w:val="BodyText"/>
    <w:link w:val="Style1Char"/>
    <w:qFormat/>
    <w:rsid w:val="009839D5"/>
    <w:pPr>
      <w:spacing w:after="180"/>
    </w:pPr>
    <w:rPr>
      <w:rFonts w:ascii="Times New Roman" w:hAnsi="Times New Roman"/>
      <w:lang w:eastAsia="zh-CN"/>
    </w:rPr>
  </w:style>
  <w:style w:type="character" w:customStyle="1" w:styleId="Style1Char">
    <w:name w:val="Style1 Char"/>
    <w:link w:val="Style1"/>
    <w:rsid w:val="00537F87"/>
    <w:rPr>
      <w:rFonts w:ascii="Times New Roman" w:eastAsia="Calibri" w:hAnsi="Times New Roman" w:cs="Arial"/>
      <w:sz w:val="22"/>
      <w:szCs w:val="22"/>
      <w:lang w:eastAsia="zh-CN"/>
    </w:rPr>
  </w:style>
  <w:style w:type="paragraph" w:styleId="NoSpacing">
    <w:name w:val="No Spacing"/>
    <w:uiPriority w:val="1"/>
    <w:qFormat/>
    <w:rsid w:val="00474546"/>
    <w:rPr>
      <w:rFonts w:ascii="Calibri" w:eastAsia="Calibri" w:hAnsi="Calibri" w:cs="Arial"/>
      <w:sz w:val="22"/>
      <w:szCs w:val="22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052727"/>
    <w:rPr>
      <w:rFonts w:ascii="Calibri" w:eastAsia="Calibri" w:hAnsi="Calibri" w:cs="Arial"/>
      <w:sz w:val="22"/>
      <w:szCs w:val="22"/>
    </w:rPr>
  </w:style>
  <w:style w:type="paragraph" w:customStyle="1" w:styleId="3GPPText">
    <w:name w:val="3GPP Text"/>
    <w:basedOn w:val="Normal"/>
    <w:link w:val="3GPPTextChar"/>
    <w:qFormat/>
    <w:rsid w:val="00052727"/>
    <w:pPr>
      <w:spacing w:before="120" w:after="120"/>
      <w:jc w:val="both"/>
    </w:pPr>
  </w:style>
  <w:style w:type="character" w:customStyle="1" w:styleId="3GPPTextChar">
    <w:name w:val="3GPP Text Char"/>
    <w:link w:val="3GPPText"/>
    <w:rsid w:val="00052727"/>
    <w:rPr>
      <w:rFonts w:ascii="Times New Roman" w:hAnsi="Times New Roman"/>
      <w:sz w:val="22"/>
    </w:rPr>
  </w:style>
  <w:style w:type="paragraph" w:customStyle="1" w:styleId="Observation">
    <w:name w:val="Observation"/>
    <w:basedOn w:val="Normal"/>
    <w:link w:val="ObservationZchn"/>
    <w:rsid w:val="007278B4"/>
    <w:pPr>
      <w:keepLines/>
      <w:numPr>
        <w:numId w:val="4"/>
      </w:numPr>
    </w:pPr>
    <w:rPr>
      <w:b/>
    </w:rPr>
  </w:style>
  <w:style w:type="character" w:customStyle="1" w:styleId="ProposalZchn">
    <w:name w:val="Proposal: Zchn"/>
    <w:link w:val="Proposal"/>
    <w:rsid w:val="007278B4"/>
    <w:rPr>
      <w:rFonts w:asciiTheme="minorHAnsi" w:eastAsia="Times New Roman" w:hAnsiTheme="minorHAnsi" w:cstheme="minorBidi"/>
      <w:b/>
      <w:bCs/>
      <w:sz w:val="22"/>
      <w:szCs w:val="22"/>
      <w:lang w:val="en-US" w:eastAsia="zh-CN"/>
    </w:rPr>
  </w:style>
  <w:style w:type="character" w:customStyle="1" w:styleId="ObservationZchn">
    <w:name w:val="Observation Zchn"/>
    <w:link w:val="Observation"/>
    <w:rsid w:val="004927E4"/>
    <w:rPr>
      <w:rFonts w:asciiTheme="minorHAnsi" w:eastAsiaTheme="minorHAnsi" w:hAnsiTheme="minorHAnsi" w:cstheme="minorBidi"/>
      <w:b/>
      <w:sz w:val="22"/>
      <w:szCs w:val="22"/>
      <w:lang w:val="en-US"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9839D5"/>
  </w:style>
  <w:style w:type="paragraph" w:customStyle="1" w:styleId="TDocProposal">
    <w:name w:val="TDoc Proposal"/>
    <w:basedOn w:val="Normal"/>
    <w:next w:val="Normal"/>
    <w:link w:val="TDocProposalZchn"/>
    <w:qFormat/>
    <w:rsid w:val="009839D5"/>
    <w:pPr>
      <w:numPr>
        <w:numId w:val="7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szCs w:val="20"/>
      <w:lang w:eastAsia="ja-JP"/>
    </w:rPr>
  </w:style>
  <w:style w:type="character" w:customStyle="1" w:styleId="TDocProposalZchn">
    <w:name w:val="TDoc Proposal Zchn"/>
    <w:link w:val="TDocProposal"/>
    <w:rsid w:val="009D7C6B"/>
    <w:rPr>
      <w:rFonts w:ascii="Times New Roman" w:eastAsia="Times New Roman" w:hAnsi="Times New Roman" w:cstheme="minorBidi"/>
      <w:b/>
      <w:sz w:val="22"/>
      <w:lang w:val="en-US" w:eastAsia="ja-JP"/>
    </w:rPr>
  </w:style>
  <w:style w:type="paragraph" w:customStyle="1" w:styleId="TDocObservation">
    <w:name w:val="TDoc Observation"/>
    <w:basedOn w:val="TDocProposal"/>
    <w:link w:val="TDocObservationChar"/>
    <w:qFormat/>
    <w:rsid w:val="00FB1DDE"/>
    <w:pPr>
      <w:numPr>
        <w:numId w:val="6"/>
      </w:numPr>
      <w:ind w:left="0" w:firstLine="0"/>
    </w:pPr>
  </w:style>
  <w:style w:type="character" w:customStyle="1" w:styleId="TDocObservationChar">
    <w:name w:val="TDoc Observation Char"/>
    <w:link w:val="TDocObservation"/>
    <w:rsid w:val="00FB1DDE"/>
    <w:rPr>
      <w:rFonts w:ascii="Times New Roman" w:eastAsia="Times New Roman" w:hAnsi="Times New Roman" w:cstheme="minorBidi"/>
      <w:b/>
      <w:sz w:val="22"/>
      <w:lang w:val="en-US" w:eastAsia="ja-JP"/>
    </w:rPr>
  </w:style>
  <w:style w:type="paragraph" w:customStyle="1" w:styleId="xmsonormal">
    <w:name w:val="xmsonormal"/>
    <w:basedOn w:val="Normal"/>
    <w:uiPriority w:val="99"/>
    <w:rsid w:val="005162E9"/>
    <w:pPr>
      <w:spacing w:before="100" w:beforeAutospacing="1" w:after="100" w:afterAutospacing="1"/>
    </w:pPr>
    <w:rPr>
      <w:rFonts w:ascii="Calibri" w:eastAsia="Gulim" w:hAnsi="Calibri" w:cs="Calibri"/>
      <w:lang w:eastAsia="ko-KR"/>
    </w:rPr>
  </w:style>
  <w:style w:type="character" w:styleId="Emphasis">
    <w:name w:val="Emphasis"/>
    <w:basedOn w:val="DefaultParagraphFont"/>
    <w:uiPriority w:val="20"/>
    <w:qFormat/>
    <w:rsid w:val="005162E9"/>
    <w:rPr>
      <w:i/>
      <w:iCs/>
    </w:rPr>
  </w:style>
  <w:style w:type="paragraph" w:customStyle="1" w:styleId="textintend1">
    <w:name w:val="text intend 1"/>
    <w:basedOn w:val="text"/>
    <w:rsid w:val="00416CAA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120" w:line="240" w:lineRule="auto"/>
      <w:ind w:left="720" w:hanging="360"/>
      <w:textAlignment w:val="baseline"/>
    </w:pPr>
    <w:rPr>
      <w:rFonts w:ascii="Times New Roman" w:eastAsia="MS Mincho" w:hAnsi="Times New Roman" w:cs="Times New Roman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1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8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02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38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6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4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41389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5705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07589">
          <w:marLeft w:val="25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2710</Words>
  <Characters>15114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2022-08-12T13:40:00Z</dcterms:created>
  <dcterms:modified xsi:type="dcterms:W3CDTF">2022-08-12T13:52:00Z</dcterms:modified>
</cp:coreProperties>
</file>