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F207" w14:textId="669336E6" w:rsidR="005F501D" w:rsidRPr="002F70B6" w:rsidRDefault="005F501D" w:rsidP="005F501D">
      <w:pPr>
        <w:tabs>
          <w:tab w:val="left" w:pos="567"/>
        </w:tabs>
        <w:rPr>
          <w:rFonts w:eastAsiaTheme="minorEastAsia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hint="eastAsia"/>
          <w:b/>
        </w:rPr>
        <w:t xml:space="preserve"> </w:t>
      </w:r>
      <w:r>
        <w:rPr>
          <w:rFonts w:eastAsiaTheme="minorEastAsia"/>
          <w:b/>
        </w:rPr>
        <w:t>S</w:t>
      </w: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utheast University (SEU)</w:t>
      </w:r>
    </w:p>
    <w:p w14:paraId="7D49E85B" w14:textId="23A1C560" w:rsidR="005F501D" w:rsidRDefault="005F501D" w:rsidP="005F501D">
      <w:pPr>
        <w:ind w:left="1807" w:hangingChars="900" w:hanging="1807"/>
        <w:rPr>
          <w:rFonts w:eastAsiaTheme="minorEastAsia"/>
          <w:b/>
          <w:bCs/>
        </w:rPr>
      </w:pPr>
      <w:r>
        <w:rPr>
          <w:b/>
        </w:rPr>
        <w:t>Title:</w:t>
      </w:r>
      <w:r>
        <w:rPr>
          <w:rFonts w:eastAsiaTheme="minorEastAsia" w:hint="eastAsia"/>
        </w:rPr>
        <w:tab/>
      </w:r>
      <w:r w:rsidR="00912F00" w:rsidRPr="00912F00">
        <w:rPr>
          <w:rFonts w:eastAsiaTheme="minorEastAsia"/>
          <w:b/>
          <w:bCs/>
        </w:rPr>
        <w:t xml:space="preserve">Evaluation on AI/ML for CSI feedback enhancement </w:t>
      </w:r>
      <w:bookmarkStart w:id="0" w:name="_Hlk110612720"/>
      <w:r w:rsidR="00912F00" w:rsidRPr="00912F00">
        <w:rPr>
          <w:rFonts w:eastAsiaTheme="minorEastAsia"/>
          <w:b/>
          <w:bCs/>
        </w:rPr>
        <w:t>in spatial-frequency-time domain</w:t>
      </w:r>
      <w:bookmarkEnd w:id="0"/>
    </w:p>
    <w:p w14:paraId="1763F647" w14:textId="1AC3FF85" w:rsidR="005F501D" w:rsidRDefault="005F501D" w:rsidP="005F501D">
      <w:pPr>
        <w:tabs>
          <w:tab w:val="left" w:pos="567"/>
        </w:tabs>
        <w:rPr>
          <w:rFonts w:eastAsiaTheme="minorEastAsia"/>
          <w:b/>
        </w:rPr>
      </w:pPr>
      <w:r>
        <w:rPr>
          <w:b/>
        </w:rPr>
        <w:t>Agenda Item:</w:t>
      </w:r>
      <w:r>
        <w:tab/>
      </w:r>
      <w:bookmarkStart w:id="1" w:name="Source"/>
      <w:bookmarkEnd w:id="1"/>
      <w:r w:rsidR="00816FA6">
        <w:rPr>
          <w:rFonts w:hint="eastAsia"/>
          <w:color w:val="000000" w:themeColor="text1"/>
        </w:rPr>
        <w:t xml:space="preserve"> </w:t>
      </w:r>
      <w:r w:rsidR="00912F00" w:rsidRPr="00677FA8">
        <w:rPr>
          <w:b/>
          <w:bCs/>
          <w:color w:val="000000" w:themeColor="text1"/>
        </w:rPr>
        <w:t>9.2.2.1</w:t>
      </w:r>
    </w:p>
    <w:p w14:paraId="70EBC826" w14:textId="19E306EE" w:rsidR="005F501D" w:rsidRDefault="005F501D" w:rsidP="005F501D">
      <w:pPr>
        <w:tabs>
          <w:tab w:val="left" w:pos="567"/>
          <w:tab w:val="left" w:pos="840"/>
          <w:tab w:val="left" w:pos="1260"/>
          <w:tab w:val="left" w:pos="1680"/>
          <w:tab w:val="left" w:pos="1899"/>
          <w:tab w:val="left" w:pos="2100"/>
          <w:tab w:val="left" w:pos="2319"/>
          <w:tab w:val="left" w:pos="2520"/>
          <w:tab w:val="left" w:pos="2940"/>
          <w:tab w:val="left" w:pos="3688"/>
        </w:tabs>
        <w:rPr>
          <w:rFonts w:eastAsia="MS Mincho"/>
          <w:b/>
          <w:sz w:val="22"/>
          <w:lang w:eastAsia="ja-JP"/>
        </w:rPr>
      </w:pPr>
      <w:r>
        <w:rPr>
          <w:rFonts w:eastAsiaTheme="minorEastAsia" w:hint="eastAsia"/>
          <w:b/>
        </w:rPr>
        <w:t>Document for</w:t>
      </w:r>
      <w:r>
        <w:rPr>
          <w:b/>
        </w:rPr>
        <w:t>:</w:t>
      </w:r>
      <w:r>
        <w:rPr>
          <w:b/>
        </w:rPr>
        <w:tab/>
      </w:r>
      <w:r w:rsidR="00816FA6">
        <w:rPr>
          <w:rFonts w:hint="eastAsia"/>
          <w:b/>
        </w:rPr>
        <w:t xml:space="preserve"> </w:t>
      </w:r>
      <w:r>
        <w:rPr>
          <w:rFonts w:hint="eastAsia"/>
          <w:b/>
          <w:color w:val="000000" w:themeColor="text1"/>
        </w:rPr>
        <w:t>Discussion and Decision</w:t>
      </w:r>
    </w:p>
    <w:p w14:paraId="2452B417" w14:textId="06EAA262" w:rsidR="00A0583C" w:rsidRPr="00A66B07" w:rsidRDefault="00823465" w:rsidP="00823465">
      <w:pPr>
        <w:pStyle w:val="1"/>
      </w:pPr>
      <w:r>
        <w:t>1.</w:t>
      </w:r>
      <w:r w:rsidR="00A0583C" w:rsidRPr="00A66B07">
        <w:t>Introduction</w:t>
      </w:r>
    </w:p>
    <w:p w14:paraId="297DE224" w14:textId="6AE72FE9" w:rsidR="00D845BC" w:rsidRPr="0049768B" w:rsidRDefault="00D17E48" w:rsidP="00A0583C">
      <w:pPr>
        <w:rPr>
          <w:rFonts w:ascii="Times New Roman" w:hAnsi="Times New Roman"/>
        </w:rPr>
      </w:pPr>
      <w:r w:rsidRPr="0049768B">
        <w:rPr>
          <w:rFonts w:ascii="Times New Roman" w:hAnsi="Times New Roman"/>
        </w:rPr>
        <w:t>In RAN#94-e plenary meeting,</w:t>
      </w:r>
      <w:r w:rsidR="00D845BC" w:rsidRPr="0049768B">
        <w:rPr>
          <w:rFonts w:ascii="Times New Roman" w:hAnsi="Times New Roman"/>
          <w:color w:val="000000"/>
        </w:rPr>
        <w:t xml:space="preserve"> new study item on AI/ML for Air Interface was approved </w:t>
      </w:r>
      <w:r w:rsidR="00D845BC" w:rsidRPr="0049768B">
        <w:rPr>
          <w:rFonts w:ascii="Times New Roman" w:hAnsi="Times New Roman"/>
        </w:rPr>
        <w:t xml:space="preserve">for Rel-18, </w:t>
      </w:r>
      <w:r w:rsidR="008D268E" w:rsidRPr="0049768B">
        <w:rPr>
          <w:rFonts w:ascii="Times New Roman" w:hAnsi="Times New Roman"/>
        </w:rPr>
        <w:t>where the use cases include CSI feedback enhancement, and evaluations would be performed for this use case.</w:t>
      </w:r>
      <w:r w:rsidR="000340D8" w:rsidRPr="0049768B">
        <w:rPr>
          <w:rFonts w:ascii="Times New Roman" w:hAnsi="Times New Roman"/>
        </w:rPr>
        <w:t xml:space="preserve"> For the CSI compression sub use case, it further include CSI compression in spatial-frequency domain, CSI compression in spatial-frequency-time domain, and joint CSI compression and CSI </w:t>
      </w:r>
      <w:proofErr w:type="gramStart"/>
      <w:r w:rsidR="000340D8" w:rsidRPr="0049768B">
        <w:rPr>
          <w:rFonts w:ascii="Times New Roman" w:hAnsi="Times New Roman"/>
        </w:rPr>
        <w:t>prediction</w:t>
      </w:r>
      <w:r w:rsidR="00C651A3" w:rsidRPr="0049768B">
        <w:rPr>
          <w:rFonts w:ascii="Times New Roman" w:hAnsi="Times New Roman"/>
        </w:rPr>
        <w:t>[</w:t>
      </w:r>
      <w:proofErr w:type="gramEnd"/>
      <w:r w:rsidR="00C651A3" w:rsidRPr="0049768B">
        <w:rPr>
          <w:rFonts w:ascii="Times New Roman" w:hAnsi="Times New Roman"/>
        </w:rPr>
        <w:t>1].</w:t>
      </w:r>
    </w:p>
    <w:p w14:paraId="3C91F14C" w14:textId="44054A6C" w:rsidR="00D845BC" w:rsidRPr="0049768B" w:rsidRDefault="0022588E" w:rsidP="00A0583C">
      <w:pPr>
        <w:rPr>
          <w:rFonts w:ascii="Times New Roman" w:hAnsi="Times New Roman"/>
        </w:rPr>
      </w:pPr>
      <w:r w:rsidRPr="0049768B">
        <w:rPr>
          <w:rFonts w:ascii="Times New Roman" w:hAnsi="Times New Roman"/>
        </w:rPr>
        <w:t xml:space="preserve">In this paper, </w:t>
      </w:r>
      <w:r w:rsidR="00B16959" w:rsidRPr="0049768B">
        <w:rPr>
          <w:rFonts w:ascii="Times New Roman" w:hAnsi="Times New Roman"/>
        </w:rPr>
        <w:t xml:space="preserve">a DL-based time-varying aided implicit CSI feedback network was proposed to evaluate AI/ML for CSI feedback enhancement </w:t>
      </w:r>
      <w:r w:rsidR="00565FD9" w:rsidRPr="0049768B">
        <w:rPr>
          <w:rFonts w:ascii="Times New Roman" w:hAnsi="Times New Roman"/>
        </w:rPr>
        <w:t xml:space="preserve">in spatial-frequency-time domain. Results show that </w:t>
      </w:r>
      <w:r w:rsidR="00C776AF" w:rsidRPr="0049768B">
        <w:rPr>
          <w:rFonts w:ascii="Times New Roman" w:hAnsi="Times New Roman"/>
        </w:rPr>
        <w:t xml:space="preserve">the proposed architecture can significantly save feedback overhead by </w:t>
      </w:r>
      <w:r w:rsidR="00761CD0" w:rsidRPr="0049768B">
        <w:rPr>
          <w:rFonts w:ascii="Times New Roman" w:hAnsi="Times New Roman"/>
        </w:rPr>
        <w:t xml:space="preserve">the </w:t>
      </w:r>
      <w:r w:rsidR="00C776AF" w:rsidRPr="0049768B">
        <w:rPr>
          <w:rFonts w:ascii="Times New Roman" w:hAnsi="Times New Roman"/>
        </w:rPr>
        <w:t>assistance</w:t>
      </w:r>
      <w:r w:rsidR="00761CD0" w:rsidRPr="0049768B">
        <w:rPr>
          <w:rFonts w:ascii="Times New Roman" w:hAnsi="Times New Roman"/>
        </w:rPr>
        <w:t xml:space="preserve"> of time correlation property</w:t>
      </w:r>
      <w:r w:rsidR="00C776AF" w:rsidRPr="0049768B">
        <w:rPr>
          <w:rFonts w:ascii="Times New Roman" w:hAnsi="Times New Roman"/>
        </w:rPr>
        <w:t>.</w:t>
      </w:r>
    </w:p>
    <w:p w14:paraId="535DCC7C" w14:textId="46946FC5" w:rsidR="00A0583C" w:rsidRDefault="002D4ABC" w:rsidP="002D4ABC">
      <w:pPr>
        <w:pStyle w:val="1"/>
      </w:pPr>
      <w:bookmarkStart w:id="2" w:name="_Ref40865202"/>
      <w:r>
        <w:t>2.</w:t>
      </w:r>
      <w:r w:rsidR="00D978E0" w:rsidRPr="00D978E0">
        <w:rPr>
          <w:sz w:val="20"/>
          <w:lang w:eastAsia="zh-CN"/>
        </w:rPr>
        <w:t xml:space="preserve"> </w:t>
      </w:r>
      <w:r w:rsidR="00D978E0" w:rsidRPr="00D978E0">
        <w:t xml:space="preserve">Time-varying aided AI based implicit CSI feedback network </w:t>
      </w:r>
    </w:p>
    <w:p w14:paraId="1666AA6B" w14:textId="7E14DEE8" w:rsidR="00A0583C" w:rsidRDefault="00705EB9" w:rsidP="000E6352">
      <w:pPr>
        <w:jc w:val="center"/>
        <w:rPr>
          <w:rFonts w:eastAsia="MS Gothic" w:cs="Arial"/>
          <w:lang w:eastAsia="ja-JP"/>
        </w:rPr>
      </w:pPr>
      <w:r>
        <w:rPr>
          <w:rFonts w:eastAsia="MS Gothic" w:cs="Arial"/>
          <w:noProof/>
          <w:lang w:val="en-US"/>
        </w:rPr>
        <w:drawing>
          <wp:inline distT="0" distB="0" distL="0" distR="0" wp14:anchorId="01B855CF" wp14:editId="662C38F3">
            <wp:extent cx="5852160" cy="32918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9F589" w14:textId="45F0EF86" w:rsidR="000E6352" w:rsidRPr="0088109F" w:rsidRDefault="000E6352" w:rsidP="000E6352">
      <w:pPr>
        <w:jc w:val="center"/>
        <w:rPr>
          <w:rFonts w:ascii="Times New Roman" w:hAnsi="Times New Roman"/>
          <w:sz w:val="22"/>
          <w:szCs w:val="22"/>
        </w:rPr>
      </w:pPr>
      <w:r w:rsidRPr="0088109F">
        <w:rPr>
          <w:rFonts w:ascii="Times New Roman" w:hAnsi="Times New Roman"/>
          <w:sz w:val="22"/>
          <w:szCs w:val="22"/>
        </w:rPr>
        <w:t xml:space="preserve">Figure 1. Architecture of </w:t>
      </w:r>
      <w:proofErr w:type="spellStart"/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proofErr w:type="spellEnd"/>
    </w:p>
    <w:p w14:paraId="2C116C37" w14:textId="77777777" w:rsidR="003A2AC6" w:rsidRDefault="0088109F" w:rsidP="00A1673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F</w:t>
      </w:r>
      <w:r>
        <w:rPr>
          <w:rFonts w:ascii="Times New Roman" w:hAnsi="Times New Roman"/>
          <w:sz w:val="22"/>
          <w:szCs w:val="22"/>
        </w:rPr>
        <w:t xml:space="preserve">igure 1 shows </w:t>
      </w:r>
      <w:r w:rsidRPr="0088109F">
        <w:rPr>
          <w:rFonts w:ascii="Times New Roman" w:hAnsi="Times New Roman"/>
          <w:sz w:val="22"/>
          <w:szCs w:val="22"/>
        </w:rPr>
        <w:t>a DL-based implicit CSI feedback</w:t>
      </w:r>
      <w:r>
        <w:rPr>
          <w:rFonts w:ascii="Times New Roman" w:hAnsi="Times New Roman"/>
          <w:sz w:val="22"/>
          <w:szCs w:val="22"/>
        </w:rPr>
        <w:t xml:space="preserve"> </w:t>
      </w:r>
      <w:r w:rsidRPr="0088109F">
        <w:rPr>
          <w:rFonts w:ascii="Times New Roman" w:hAnsi="Times New Roman"/>
          <w:sz w:val="22"/>
          <w:szCs w:val="22"/>
        </w:rPr>
        <w:t xml:space="preserve">architecture named </w:t>
      </w:r>
      <w:bookmarkStart w:id="3" w:name="_Hlk101363181"/>
      <w:proofErr w:type="spellStart"/>
      <w:r w:rsidR="00150938"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bookmarkEnd w:id="3"/>
      <w:proofErr w:type="spellEnd"/>
      <w:r w:rsidR="00F80357">
        <w:rPr>
          <w:rFonts w:ascii="Times New Roman" w:hAnsi="Times New Roman"/>
          <w:sz w:val="22"/>
          <w:szCs w:val="22"/>
        </w:rPr>
        <w:t>.</w:t>
      </w:r>
      <w:r w:rsidR="009A1A83">
        <w:rPr>
          <w:rFonts w:ascii="Times New Roman" w:hAnsi="Times New Roman"/>
          <w:sz w:val="22"/>
          <w:szCs w:val="22"/>
        </w:rPr>
        <w:t xml:space="preserve"> </w:t>
      </w:r>
    </w:p>
    <w:p w14:paraId="75378A3C" w14:textId="2546E6CF" w:rsidR="00062485" w:rsidRDefault="002044B4" w:rsidP="00A16733">
      <w:pPr>
        <w:rPr>
          <w:rFonts w:ascii="Times New Roman" w:hAnsi="Times New Roman"/>
          <w:sz w:val="22"/>
          <w:szCs w:val="22"/>
        </w:rPr>
      </w:pPr>
      <w:r w:rsidRPr="002044B4">
        <w:rPr>
          <w:rFonts w:ascii="Times New Roman" w:hAnsi="Times New Roman"/>
          <w:sz w:val="22"/>
          <w:szCs w:val="22"/>
        </w:rPr>
        <w:t>The feedback information</w:t>
      </w:r>
      <w:r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="00FA005C">
        <w:rPr>
          <w:rFonts w:ascii="Times New Roman" w:hAnsi="Times New Roman" w:hint="eastAsia"/>
          <w:sz w:val="22"/>
          <w:szCs w:val="22"/>
        </w:rPr>
        <w:t xml:space="preserve"> </w:t>
      </w:r>
      <w:r w:rsidR="00FA005C">
        <w:rPr>
          <w:rFonts w:ascii="Times New Roman" w:hAnsi="Times New Roman"/>
          <w:sz w:val="22"/>
          <w:szCs w:val="22"/>
        </w:rPr>
        <w:t xml:space="preserve">is </w:t>
      </w:r>
      <w:r w:rsidR="00FA005C" w:rsidRPr="00A16733">
        <w:rPr>
          <w:rFonts w:ascii="Times New Roman" w:hAnsi="Times New Roman"/>
          <w:sz w:val="22"/>
          <w:szCs w:val="22"/>
        </w:rPr>
        <w:t>the eigenmatrix</w:t>
      </w:r>
      <w:r w:rsidR="00FA005C">
        <w:rPr>
          <w:rFonts w:ascii="Times New Roman" w:hAnsi="Times New Roman"/>
          <w:sz w:val="22"/>
          <w:szCs w:val="22"/>
        </w:rPr>
        <w:t xml:space="preserve"> consists of </w:t>
      </w:r>
      <w:r w:rsidR="00A16733" w:rsidRPr="00A16733">
        <w:rPr>
          <w:rFonts w:ascii="Times New Roman" w:hAnsi="Times New Roman"/>
          <w:sz w:val="22"/>
          <w:szCs w:val="22"/>
        </w:rPr>
        <w:t>the eigenvectors</w:t>
      </w:r>
      <w:r w:rsidR="00FA005C"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8C1EAA" w:rsidRPr="00A16733">
        <w:rPr>
          <w:rFonts w:ascii="Times New Roman" w:hAnsi="Times New Roman"/>
          <w:sz w:val="22"/>
          <w:szCs w:val="22"/>
        </w:rPr>
        <w:t xml:space="preserve"> </w:t>
      </w:r>
      <w:r w:rsidR="00A16733" w:rsidRPr="00A16733">
        <w:rPr>
          <w:rFonts w:ascii="Times New Roman" w:hAnsi="Times New Roman"/>
          <w:sz w:val="22"/>
          <w:szCs w:val="22"/>
        </w:rPr>
        <w:t xml:space="preserve">extracted from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A16733" w:rsidRPr="00A16733">
        <w:rPr>
          <w:rFonts w:ascii="Times New Roman" w:hAnsi="Times New Roman"/>
          <w:sz w:val="22"/>
          <w:szCs w:val="22"/>
        </w:rPr>
        <w:t xml:space="preserve"> subbands</w:t>
      </w:r>
      <w:r w:rsidR="00FA005C">
        <w:rPr>
          <w:rFonts w:ascii="Times New Roman" w:hAnsi="Times New Roman"/>
          <w:sz w:val="22"/>
          <w:szCs w:val="22"/>
        </w:rPr>
        <w:t xml:space="preserve">, </w:t>
      </w:r>
      <w:r w:rsidR="00A16733" w:rsidRPr="00A16733">
        <w:rPr>
          <w:rFonts w:ascii="Times New Roman" w:hAnsi="Times New Roman"/>
          <w:sz w:val="22"/>
          <w:szCs w:val="22"/>
        </w:rPr>
        <w:t>which can be written as</w:t>
      </w:r>
      <w:r w:rsidR="00FA005C">
        <w:rPr>
          <w:rFonts w:ascii="Times New Roman" w:hAnsi="Times New Roman"/>
          <w:sz w:val="22"/>
          <w:szCs w:val="22"/>
        </w:rPr>
        <w:t>:</w:t>
      </w:r>
    </w:p>
    <w:p w14:paraId="3E575009" w14:textId="17ABF345" w:rsidR="00FA005C" w:rsidRDefault="00000000" w:rsidP="00FA005C">
      <w:pPr>
        <w:jc w:val="center"/>
        <w:rPr>
          <w:rFonts w:ascii="Times New Roman" w:hAnsi="Times New Roman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stack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</m:sub>
              </m:sSub>
            </m:e>
          </m:d>
        </m:oMath>
      </m:oMathPara>
    </w:p>
    <w:p w14:paraId="20B779E2" w14:textId="576D5ADF" w:rsidR="00FA005C" w:rsidRDefault="00A06853" w:rsidP="00A1673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  <m:r>
          <w:rPr>
            <w:rFonts w:ascii="Cambria Math" w:hAnsi="Cambria Math"/>
            <w:sz w:val="22"/>
            <w:szCs w:val="22"/>
          </w:rPr>
          <m:t>∈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*N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sub>
            </m:sSub>
          </m:sup>
        </m:sSup>
      </m:oMath>
      <w:r w:rsidR="008C1EAA">
        <w:rPr>
          <w:rFonts w:ascii="Times New Roman" w:hAnsi="Times New Roman" w:hint="eastAsia"/>
          <w:sz w:val="22"/>
          <w:szCs w:val="22"/>
        </w:rPr>
        <w:t>,</w:t>
      </w:r>
      <w:r w:rsidR="008C1EAA">
        <w:rPr>
          <w:rFonts w:ascii="Times New Roman" w:hAnsi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8C1EAA">
        <w:rPr>
          <w:rFonts w:ascii="Times New Roman" w:hAnsi="Times New Roman"/>
          <w:sz w:val="22"/>
          <w:szCs w:val="22"/>
        </w:rPr>
        <w:t xml:space="preserve">denotes the </w:t>
      </w:r>
      <w:r w:rsidR="00B74245">
        <w:rPr>
          <w:rFonts w:ascii="Times New Roman" w:hAnsi="Times New Roman"/>
          <w:sz w:val="22"/>
          <w:szCs w:val="22"/>
        </w:rPr>
        <w:t xml:space="preserve">number of </w:t>
      </w:r>
      <w:r w:rsidR="00B74245" w:rsidRPr="00B74245">
        <w:rPr>
          <w:rFonts w:ascii="Times New Roman" w:hAnsi="Times New Roman"/>
          <w:sz w:val="22"/>
          <w:szCs w:val="22"/>
        </w:rPr>
        <w:t>transmit antennas</w:t>
      </w:r>
      <w:r w:rsidR="00B74245">
        <w:rPr>
          <w:rFonts w:ascii="Times New Roman" w:hAnsi="Times New Roman"/>
          <w:sz w:val="22"/>
          <w:szCs w:val="22"/>
        </w:rPr>
        <w:t>.</w:t>
      </w:r>
    </w:p>
    <w:p w14:paraId="605BEF9D" w14:textId="77777777" w:rsidR="00042DB1" w:rsidRDefault="00042DB1" w:rsidP="00042DB1">
      <w:pPr>
        <w:rPr>
          <w:rFonts w:ascii="Times New Roman" w:hAnsi="Times New Roman"/>
          <w:sz w:val="22"/>
          <w:szCs w:val="22"/>
        </w:rPr>
      </w:pPr>
      <w:r w:rsidRPr="00B9708D">
        <w:rPr>
          <w:rFonts w:ascii="Times New Roman" w:hAnsi="Times New Roman"/>
          <w:sz w:val="22"/>
          <w:szCs w:val="22"/>
        </w:rPr>
        <w:lastRenderedPageBreak/>
        <w:t>Specifically,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 xml:space="preserve">the eigenvectors in the eigen-matrix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Pr="00B9708D">
        <w:rPr>
          <w:rFonts w:ascii="Times New Roman" w:hAnsi="Times New Roman"/>
          <w:sz w:val="22"/>
          <w:szCs w:val="22"/>
        </w:rPr>
        <w:t xml:space="preserve"> are spliced in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vertical direction and then the real and imaginary parts are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extracted and concatenated to form a real-valued vector. The</w:t>
      </w:r>
      <w:r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9708D">
        <w:rPr>
          <w:rFonts w:ascii="Times New Roman" w:hAnsi="Times New Roman"/>
          <w:sz w:val="22"/>
          <w:szCs w:val="22"/>
        </w:rPr>
        <w:t xml:space="preserve"> eigenvectors are compressed as a whole and the input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dimension of the encoder is 2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×</m:t>
        </m:r>
      </m:oMath>
      <w:r w:rsidRPr="00B9708D"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273D1FBC" w14:textId="76F7C60F" w:rsidR="00E204FC" w:rsidRDefault="00E204FC" w:rsidP="005F397C">
      <w:pPr>
        <w:rPr>
          <w:rFonts w:ascii="Times New Roman" w:hAnsi="Times New Roman"/>
          <w:sz w:val="22"/>
          <w:szCs w:val="22"/>
        </w:rPr>
      </w:pPr>
      <w:r w:rsidRPr="0030520C">
        <w:rPr>
          <w:rFonts w:ascii="Times New Roman" w:hAnsi="Times New Roman"/>
          <w:sz w:val="22"/>
          <w:szCs w:val="22"/>
        </w:rPr>
        <w:t xml:space="preserve">The basic framework </w:t>
      </w:r>
      <w:r>
        <w:rPr>
          <w:rFonts w:ascii="Times New Roman" w:hAnsi="Times New Roman"/>
          <w:sz w:val="22"/>
          <w:szCs w:val="22"/>
        </w:rPr>
        <w:t xml:space="preserve">of </w:t>
      </w:r>
      <w:proofErr w:type="spellStart"/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proofErr w:type="spellEnd"/>
      <w:r w:rsidRPr="0030520C">
        <w:rPr>
          <w:rFonts w:ascii="Times New Roman" w:hAnsi="Times New Roman"/>
          <w:sz w:val="22"/>
          <w:szCs w:val="22"/>
        </w:rPr>
        <w:t xml:space="preserve"> contains</w:t>
      </w:r>
      <w:r>
        <w:rPr>
          <w:rFonts w:ascii="Times New Roman" w:hAnsi="Times New Roman"/>
          <w:sz w:val="22"/>
          <w:szCs w:val="22"/>
        </w:rPr>
        <w:t xml:space="preserve"> </w:t>
      </w:r>
      <w:r w:rsidRPr="0030520C">
        <w:rPr>
          <w:rFonts w:ascii="Times New Roman" w:hAnsi="Times New Roman"/>
          <w:sz w:val="22"/>
          <w:szCs w:val="22"/>
        </w:rPr>
        <w:t>three modules</w:t>
      </w:r>
      <w:r>
        <w:rPr>
          <w:rFonts w:ascii="Times New Roman" w:hAnsi="Times New Roman"/>
          <w:sz w:val="22"/>
          <w:szCs w:val="22"/>
        </w:rPr>
        <w:t xml:space="preserve">: </w:t>
      </w:r>
      <w:r w:rsidRPr="0030520C">
        <w:rPr>
          <w:rFonts w:ascii="Times New Roman" w:hAnsi="Times New Roman"/>
          <w:sz w:val="22"/>
          <w:szCs w:val="22"/>
        </w:rPr>
        <w:t>encoder, quantizer, and decoder</w:t>
      </w:r>
      <w:r>
        <w:rPr>
          <w:rFonts w:ascii="Times New Roman" w:hAnsi="Times New Roman"/>
          <w:sz w:val="22"/>
          <w:szCs w:val="22"/>
        </w:rPr>
        <w:t xml:space="preserve">. </w:t>
      </w:r>
      <w:r w:rsidRPr="00303B3D">
        <w:rPr>
          <w:rFonts w:ascii="Times New Roman" w:hAnsi="Times New Roman"/>
          <w:sz w:val="22"/>
          <w:szCs w:val="22"/>
        </w:rPr>
        <w:t>A three-layer bidirectional LSTM (bi-LSTM) network is used</w:t>
      </w:r>
      <w:r>
        <w:rPr>
          <w:rFonts w:ascii="Times New Roman" w:hAnsi="Times New Roman"/>
          <w:sz w:val="22"/>
          <w:szCs w:val="22"/>
        </w:rPr>
        <w:t xml:space="preserve"> </w:t>
      </w:r>
      <w:r w:rsidRPr="00303B3D">
        <w:rPr>
          <w:rFonts w:ascii="Times New Roman" w:hAnsi="Times New Roman"/>
          <w:sz w:val="22"/>
          <w:szCs w:val="22"/>
        </w:rPr>
        <w:t>as the encoder for sufficient extraction.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After feature extraction and compression by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three-layer bi-LSTM network, an </w:t>
      </w:r>
      <w:r w:rsidRPr="00E204FC">
        <w:rPr>
          <w:rFonts w:ascii="Times New Roman" w:eastAsiaTheme="minorEastAsia" w:hAnsi="Times New Roman"/>
          <w:sz w:val="22"/>
          <w:szCs w:val="22"/>
        </w:rPr>
        <w:t>L</w:t>
      </w:r>
      <w:r w:rsidRPr="00E204FC">
        <w:rPr>
          <w:rFonts w:ascii="Times New Roman" w:hAnsi="Times New Roman"/>
          <w:sz w:val="22"/>
          <w:szCs w:val="22"/>
        </w:rPr>
        <w:t>-dimensional compressed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codeword is obtained and sent to the quantization module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to generate the corresponding </w:t>
      </w:r>
      <w:r w:rsidR="00CC034B">
        <w:rPr>
          <w:rFonts w:ascii="Times New Roman" w:hAnsi="Times New Roman"/>
          <w:sz w:val="22"/>
          <w:szCs w:val="22"/>
        </w:rPr>
        <w:t>bitstream</w:t>
      </w:r>
      <w:r w:rsidRPr="00E204FC">
        <w:rPr>
          <w:rFonts w:ascii="Times New Roman" w:hAnsi="Times New Roman"/>
          <w:sz w:val="22"/>
          <w:szCs w:val="22"/>
        </w:rPr>
        <w:t xml:space="preserve"> for feedback. </w:t>
      </w:r>
      <w:r w:rsidR="00C93947">
        <w:rPr>
          <w:rFonts w:ascii="Times New Roman" w:hAnsi="Times New Roman"/>
          <w:sz w:val="22"/>
          <w:szCs w:val="22"/>
        </w:rPr>
        <w:t>B-bits u</w:t>
      </w:r>
      <w:r w:rsidRPr="00E204FC">
        <w:rPr>
          <w:rFonts w:ascii="Times New Roman" w:hAnsi="Times New Roman"/>
          <w:sz w:val="22"/>
          <w:szCs w:val="22"/>
        </w:rPr>
        <w:t>niform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quantization in is adopted in the quantization module,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and the total feedback overhead is </w:t>
      </w:r>
      <w:r w:rsidRPr="00E204FC">
        <w:rPr>
          <w:rFonts w:ascii="Times New Roman" w:eastAsiaTheme="minorEastAsia" w:hAnsi="Times New Roman"/>
          <w:sz w:val="22"/>
          <w:szCs w:val="22"/>
        </w:rPr>
        <w:t>L</w:t>
      </w:r>
      <w:r w:rsidRPr="00E204FC">
        <w:rPr>
          <w:rFonts w:ascii="Times New Roman" w:hAnsi="Times New Roman"/>
          <w:sz w:val="22"/>
          <w:szCs w:val="22"/>
        </w:rPr>
        <w:t xml:space="preserve"> × </w:t>
      </w:r>
      <w:r w:rsidRPr="00E204FC">
        <w:rPr>
          <w:rFonts w:ascii="Times New Roman" w:eastAsiaTheme="minorEastAsia" w:hAnsi="Times New Roman"/>
          <w:sz w:val="22"/>
          <w:szCs w:val="22"/>
        </w:rPr>
        <w:t>B</w:t>
      </w:r>
      <w:r w:rsidRPr="00E204FC">
        <w:rPr>
          <w:rFonts w:ascii="Times New Roman" w:hAnsi="Times New Roman"/>
          <w:sz w:val="22"/>
          <w:szCs w:val="22"/>
        </w:rPr>
        <w:t xml:space="preserve"> bits</w:t>
      </w:r>
      <w:r w:rsidR="00C93947">
        <w:rPr>
          <w:rFonts w:ascii="Times New Roman" w:hAnsi="Times New Roman"/>
          <w:sz w:val="22"/>
          <w:szCs w:val="22"/>
        </w:rPr>
        <w:t>.</w:t>
      </w:r>
      <w:r w:rsidR="005F397C">
        <w:rPr>
          <w:rFonts w:ascii="Times New Roman" w:hAnsi="Times New Roman"/>
          <w:sz w:val="22"/>
          <w:szCs w:val="22"/>
        </w:rPr>
        <w:t xml:space="preserve"> </w:t>
      </w:r>
      <w:r w:rsidR="009E6B71">
        <w:rPr>
          <w:rFonts w:ascii="Times New Roman" w:hAnsi="Times New Roman"/>
          <w:sz w:val="22"/>
          <w:szCs w:val="22"/>
        </w:rPr>
        <w:t>Then t</w:t>
      </w:r>
      <w:r w:rsidR="005F397C" w:rsidRPr="005F397C">
        <w:rPr>
          <w:rFonts w:ascii="Times New Roman" w:hAnsi="Times New Roman"/>
          <w:sz w:val="22"/>
          <w:szCs w:val="22"/>
        </w:rPr>
        <w:t>he decoder at the BS recovers the eigenvector</w:t>
      </w:r>
      <w:r w:rsidR="005F397C">
        <w:rPr>
          <w:rFonts w:ascii="Times New Roman" w:hAnsi="Times New Roman"/>
          <w:sz w:val="22"/>
          <w:szCs w:val="22"/>
        </w:rPr>
        <w:t xml:space="preserve"> </w:t>
      </w:r>
      <w:r w:rsidR="005F397C" w:rsidRPr="005F397C">
        <w:rPr>
          <w:rFonts w:ascii="Times New Roman" w:hAnsi="Times New Roman"/>
          <w:sz w:val="22"/>
          <w:szCs w:val="22"/>
        </w:rPr>
        <w:t xml:space="preserve">from the </w:t>
      </w:r>
      <w:r w:rsidR="00CC034B">
        <w:rPr>
          <w:rFonts w:ascii="Times New Roman" w:hAnsi="Times New Roman"/>
          <w:sz w:val="22"/>
          <w:szCs w:val="22"/>
        </w:rPr>
        <w:t>feedback bitstream</w:t>
      </w:r>
      <w:r w:rsidR="005F397C" w:rsidRPr="005F397C">
        <w:rPr>
          <w:rFonts w:ascii="Times New Roman" w:hAnsi="Times New Roman"/>
          <w:sz w:val="22"/>
          <w:szCs w:val="22"/>
        </w:rPr>
        <w:t>.</w:t>
      </w:r>
    </w:p>
    <w:p w14:paraId="166FC84D" w14:textId="145F6870" w:rsidR="007A3923" w:rsidRDefault="00CB2DAB" w:rsidP="00A0583C">
      <w:pPr>
        <w:rPr>
          <w:rFonts w:ascii="Times New Roman" w:hAnsi="Times New Roman"/>
          <w:sz w:val="22"/>
          <w:szCs w:val="22"/>
        </w:rPr>
      </w:pPr>
      <w:r w:rsidRPr="00CB2DAB">
        <w:rPr>
          <w:rFonts w:ascii="Times New Roman" w:hAnsi="Times New Roman"/>
          <w:sz w:val="22"/>
          <w:szCs w:val="22"/>
        </w:rPr>
        <w:t>Finally, the recovered vector is reshaped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CB2DAB">
        <w:rPr>
          <w:rFonts w:ascii="Times New Roman" w:hAnsi="Times New Roman"/>
          <w:sz w:val="22"/>
          <w:szCs w:val="22"/>
        </w:rPr>
        <w:t xml:space="preserve">matrix, denoted as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Pr="00CB2DAB">
        <w:rPr>
          <w:rFonts w:ascii="Times New Roman" w:hAnsi="Times New Roman"/>
          <w:sz w:val="22"/>
          <w:szCs w:val="22"/>
        </w:rPr>
        <w:t>.</w:t>
      </w:r>
      <w:r w:rsidR="00AB40B9">
        <w:rPr>
          <w:rFonts w:ascii="Times New Roman" w:hAnsi="Times New Roman"/>
          <w:sz w:val="22"/>
          <w:szCs w:val="22"/>
        </w:rPr>
        <w:t xml:space="preserve"> </w:t>
      </w:r>
      <w:r w:rsidR="00AB40B9" w:rsidRPr="00AB40B9">
        <w:rPr>
          <w:rFonts w:ascii="Times New Roman" w:hAnsi="Times New Roman"/>
          <w:sz w:val="22"/>
          <w:szCs w:val="22"/>
        </w:rPr>
        <w:t>The performance metric</w:t>
      </w:r>
      <w:r w:rsidR="00AB40B9">
        <w:rPr>
          <w:rFonts w:ascii="Times New Roman" w:hAnsi="Times New Roman"/>
          <w:sz w:val="22"/>
          <w:szCs w:val="22"/>
        </w:rPr>
        <w:t xml:space="preserve"> </w:t>
      </w:r>
      <w:r w:rsidR="00AB40B9" w:rsidRPr="00AB40B9">
        <w:rPr>
          <w:rFonts w:ascii="Times New Roman" w:hAnsi="Times New Roman"/>
          <w:sz w:val="22"/>
          <w:szCs w:val="22"/>
        </w:rPr>
        <w:t>of the network can be given by</w:t>
      </w:r>
      <w:r w:rsidR="00AB40B9">
        <w:rPr>
          <w:rFonts w:ascii="Times New Roman" w:hAnsi="Times New Roman"/>
          <w:sz w:val="22"/>
          <w:szCs w:val="22"/>
        </w:rPr>
        <w:t xml:space="preserve"> the cosine similarity</w:t>
      </w:r>
      <w:r w:rsidR="00C92F2E">
        <w:rPr>
          <w:rFonts w:ascii="Times New Roman" w:hAnsi="Times New Roman"/>
          <w:sz w:val="22"/>
          <w:szCs w:val="22"/>
        </w:rPr>
        <w:t>:</w:t>
      </w:r>
      <w:r w:rsidR="00AB40B9">
        <w:rPr>
          <w:rFonts w:ascii="Times New Roman" w:hAnsi="Times New Roman"/>
          <w:sz w:val="22"/>
          <w:szCs w:val="22"/>
        </w:rPr>
        <w:t xml:space="preserve"> </w:t>
      </w:r>
    </w:p>
    <w:p w14:paraId="6C34B29B" w14:textId="146D880B" w:rsidR="007A3923" w:rsidRDefault="00634BD2" w:rsidP="00634BD2">
      <w:pPr>
        <w:jc w:val="center"/>
        <w:rPr>
          <w:rFonts w:ascii="Times New Roman" w:hAnsi="Times New Roman"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ρ=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hint="eastAsia"/>
                              <w:sz w:val="22"/>
                              <w:szCs w:val="22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H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den>
              </m:f>
            </m:e>
          </m:nary>
        </m:oMath>
      </m:oMathPara>
    </w:p>
    <w:p w14:paraId="0039C397" w14:textId="02AABA92" w:rsidR="007A3923" w:rsidRDefault="00C92F2E" w:rsidP="00C92F2E">
      <w:pPr>
        <w:rPr>
          <w:rFonts w:ascii="Times New Roman" w:hAnsi="Times New Roman"/>
          <w:sz w:val="22"/>
          <w:szCs w:val="22"/>
        </w:rPr>
      </w:pPr>
      <w:r w:rsidRPr="00C92F2E">
        <w:rPr>
          <w:rFonts w:ascii="Times New Roman" w:hAnsi="Times New Roman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C92F2E">
        <w:rPr>
          <w:rFonts w:ascii="Times New Roman" w:hAnsi="Times New Roman"/>
          <w:sz w:val="22"/>
          <w:szCs w:val="22"/>
        </w:rPr>
        <w:t xml:space="preserve"> is the column vector (eigenvector) that makes up</w:t>
      </w:r>
      <w:r>
        <w:rPr>
          <w:rFonts w:ascii="Times New Roman" w:hAnsi="Times New Roman"/>
          <w:sz w:val="22"/>
          <w:szCs w:val="22"/>
        </w:rPr>
        <w:t xml:space="preserve"> </w:t>
      </w:r>
      <w:r w:rsidRPr="00C92F2E">
        <w:rPr>
          <w:rFonts w:ascii="Times New Roman" w:hAnsi="Times New Roman"/>
          <w:sz w:val="22"/>
          <w:szCs w:val="22"/>
        </w:rPr>
        <w:t xml:space="preserve">the eigen-matrix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="003A2AC6">
        <w:rPr>
          <w:rFonts w:ascii="Times New Roman" w:hAnsi="Times New Roman" w:hint="eastAsia"/>
          <w:sz w:val="22"/>
          <w:szCs w:val="22"/>
        </w:rPr>
        <w:t>[</w:t>
      </w:r>
      <w:proofErr w:type="gramStart"/>
      <w:r w:rsidR="003A2AC6">
        <w:rPr>
          <w:rFonts w:ascii="Times New Roman" w:hAnsi="Times New Roman"/>
          <w:sz w:val="22"/>
          <w:szCs w:val="22"/>
        </w:rPr>
        <w:t>2]</w:t>
      </w:r>
      <w:r>
        <w:rPr>
          <w:rFonts w:ascii="Times New Roman" w:hAnsi="Times New Roman" w:hint="eastAsia"/>
          <w:sz w:val="22"/>
          <w:szCs w:val="22"/>
        </w:rPr>
        <w:t>.</w:t>
      </w:r>
      <w:proofErr w:type="gramEnd"/>
    </w:p>
    <w:p w14:paraId="34B33F52" w14:textId="77777777" w:rsidR="00B7308F" w:rsidRDefault="00B7308F" w:rsidP="004C6803">
      <w:pPr>
        <w:rPr>
          <w:rFonts w:ascii="Times New Roman" w:hAnsi="Times New Roman"/>
          <w:sz w:val="22"/>
          <w:szCs w:val="22"/>
        </w:rPr>
      </w:pPr>
    </w:p>
    <w:p w14:paraId="63F4D476" w14:textId="185582D2" w:rsidR="00B7308F" w:rsidRDefault="003A2AC6" w:rsidP="004C680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</w:t>
      </w:r>
      <w:r w:rsidRPr="003A2AC6">
        <w:rPr>
          <w:rFonts w:ascii="Times New Roman" w:hAnsi="Times New Roman"/>
          <w:sz w:val="22"/>
          <w:szCs w:val="22"/>
        </w:rPr>
        <w:t>o evaluate AI/ML for CSI feedback enhancement in spatial-frequency-time domain</w:t>
      </w:r>
      <w:r>
        <w:rPr>
          <w:rFonts w:ascii="Times New Roman" w:hAnsi="Times New Roman"/>
          <w:sz w:val="22"/>
          <w:szCs w:val="22"/>
        </w:rPr>
        <w:t>,</w:t>
      </w:r>
      <w:r w:rsidR="0049768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based on </w:t>
      </w:r>
      <w:proofErr w:type="spellStart"/>
      <w:r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proofErr w:type="spellEnd"/>
      <w:r>
        <w:rPr>
          <w:rFonts w:ascii="Times New Roman" w:hAnsi="Times New Roman"/>
          <w:sz w:val="22"/>
          <w:szCs w:val="22"/>
        </w:rPr>
        <w:t>,</w:t>
      </w:r>
      <w:r w:rsidR="0049768B">
        <w:rPr>
          <w:rFonts w:ascii="Times New Roman" w:hAnsi="Times New Roman"/>
          <w:sz w:val="22"/>
          <w:szCs w:val="22"/>
        </w:rPr>
        <w:t xml:space="preserve"> </w:t>
      </w:r>
    </w:p>
    <w:p w14:paraId="6A15F4E8" w14:textId="638EF2E3" w:rsidR="00B7308F" w:rsidRDefault="00BE279B" w:rsidP="004C680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 new </w:t>
      </w:r>
      <w:r w:rsidRPr="004C6803">
        <w:rPr>
          <w:rFonts w:ascii="Times New Roman" w:hAnsi="Times New Roman"/>
          <w:sz w:val="22"/>
          <w:szCs w:val="22"/>
        </w:rPr>
        <w:t>architecture</w:t>
      </w:r>
      <w:r>
        <w:rPr>
          <w:rFonts w:ascii="Times New Roman" w:hAnsi="Times New Roman"/>
          <w:sz w:val="22"/>
          <w:szCs w:val="22"/>
        </w:rPr>
        <w:t xml:space="preserve">, named </w:t>
      </w:r>
      <w:proofErr w:type="spellStart"/>
      <w:r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proofErr w:type="spellEnd"/>
      <w:r>
        <w:rPr>
          <w:rFonts w:ascii="Times New Roman" w:hAnsi="Times New Roman"/>
          <w:sz w:val="22"/>
          <w:szCs w:val="22"/>
        </w:rPr>
        <w:t>-LSTM, was proposed.</w:t>
      </w:r>
    </w:p>
    <w:p w14:paraId="7E08D44A" w14:textId="71E52A74" w:rsidR="00BE279B" w:rsidRDefault="00881E42" w:rsidP="00BE279B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 wp14:anchorId="7F9A8E9C" wp14:editId="5441B16F">
            <wp:extent cx="4038160" cy="3697324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3347" cy="3702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5FDA4" w14:textId="085B9DD5" w:rsidR="00BE279B" w:rsidRPr="0088109F" w:rsidRDefault="00BE279B" w:rsidP="00BE279B">
      <w:pPr>
        <w:jc w:val="center"/>
        <w:rPr>
          <w:rFonts w:ascii="Times New Roman" w:hAnsi="Times New Roman"/>
          <w:sz w:val="22"/>
          <w:szCs w:val="22"/>
        </w:rPr>
      </w:pPr>
      <w:r w:rsidRPr="0088109F">
        <w:rPr>
          <w:rFonts w:ascii="Times New Roman" w:hAnsi="Times New Roman"/>
          <w:sz w:val="22"/>
          <w:szCs w:val="22"/>
        </w:rPr>
        <w:t xml:space="preserve">Figure </w:t>
      </w:r>
      <w:r>
        <w:rPr>
          <w:rFonts w:ascii="Times New Roman" w:hAnsi="Times New Roman"/>
          <w:sz w:val="22"/>
          <w:szCs w:val="22"/>
        </w:rPr>
        <w:t>2</w:t>
      </w:r>
      <w:r w:rsidRPr="0088109F">
        <w:rPr>
          <w:rFonts w:ascii="Times New Roman" w:hAnsi="Times New Roman"/>
          <w:sz w:val="22"/>
          <w:szCs w:val="22"/>
        </w:rPr>
        <w:t xml:space="preserve">. Architecture of </w:t>
      </w:r>
      <w:proofErr w:type="spellStart"/>
      <w:r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proofErr w:type="spellEnd"/>
      <w:r>
        <w:rPr>
          <w:rFonts w:ascii="Times New Roman" w:hAnsi="Times New Roman"/>
          <w:sz w:val="22"/>
          <w:szCs w:val="22"/>
        </w:rPr>
        <w:t>-LSTM</w:t>
      </w:r>
    </w:p>
    <w:p w14:paraId="1F344BBF" w14:textId="77777777" w:rsidR="00B7308F" w:rsidRDefault="00B7308F" w:rsidP="00BE279B">
      <w:pPr>
        <w:jc w:val="center"/>
        <w:rPr>
          <w:rFonts w:ascii="Times New Roman" w:hAnsi="Times New Roman"/>
          <w:sz w:val="22"/>
          <w:szCs w:val="22"/>
        </w:rPr>
      </w:pPr>
    </w:p>
    <w:p w14:paraId="30178FE9" w14:textId="05EBD3FD" w:rsidR="00BE279B" w:rsidRPr="00BE279B" w:rsidRDefault="00BE279B" w:rsidP="00FC3ADC">
      <w:pPr>
        <w:rPr>
          <w:rFonts w:ascii="Times New Roman" w:hAnsi="Times New Roman"/>
          <w:sz w:val="22"/>
          <w:szCs w:val="22"/>
          <w:lang w:val="en-US"/>
        </w:rPr>
      </w:pPr>
      <w:r w:rsidRPr="00BE279B">
        <w:rPr>
          <w:rFonts w:ascii="Times New Roman" w:hAnsi="Times New Roman"/>
          <w:sz w:val="22"/>
          <w:szCs w:val="22"/>
          <w:lang w:val="en-US"/>
        </w:rPr>
        <w:lastRenderedPageBreak/>
        <w:t xml:space="preserve">Network applies encoder and decoder in </w:t>
      </w:r>
      <w:proofErr w:type="spellStart"/>
      <w:r w:rsidRPr="00BE279B">
        <w:rPr>
          <w:rFonts w:ascii="Times New Roman" w:hAnsi="Times New Roman"/>
          <w:sz w:val="22"/>
          <w:szCs w:val="22"/>
          <w:lang w:val="en-US"/>
        </w:rPr>
        <w:t>ImplicitNet</w:t>
      </w:r>
      <w:proofErr w:type="spellEnd"/>
      <w:r w:rsidRPr="00BE279B">
        <w:rPr>
          <w:rFonts w:ascii="Times New Roman" w:hAnsi="Times New Roman"/>
          <w:sz w:val="22"/>
          <w:szCs w:val="22"/>
          <w:lang w:val="en-US"/>
        </w:rPr>
        <w:t xml:space="preserve">. Four adjacent eigenvector matrices are regarded as a group. First, through </w:t>
      </w:r>
      <w:r w:rsidR="00881E42">
        <w:rPr>
          <w:rFonts w:ascii="Times New Roman" w:hAnsi="Times New Roman"/>
          <w:sz w:val="22"/>
          <w:szCs w:val="22"/>
          <w:lang w:val="en-US"/>
        </w:rPr>
        <w:t>three</w:t>
      </w:r>
      <w:r w:rsidRPr="00BE279B">
        <w:rPr>
          <w:rFonts w:ascii="Times New Roman" w:hAnsi="Times New Roman"/>
          <w:sz w:val="22"/>
          <w:szCs w:val="22"/>
          <w:lang w:val="en-US"/>
        </w:rPr>
        <w:t>-layer LSTM, the time-domain correlation between eigenvector matrices is used for preliminary compression</w:t>
      </w:r>
      <w:r w:rsidR="00881E42">
        <w:rPr>
          <w:rFonts w:ascii="Times New Roman" w:hAnsi="Times New Roman"/>
          <w:sz w:val="22"/>
          <w:szCs w:val="22"/>
          <w:lang w:val="en-US"/>
        </w:rPr>
        <w:t>. Shortcut can accelerate the convergence and reduce the vanishing gradient problem</w:t>
      </w:r>
      <w:r w:rsidRPr="00BE279B">
        <w:rPr>
          <w:rFonts w:ascii="Times New Roman" w:hAnsi="Times New Roman"/>
          <w:sz w:val="22"/>
          <w:szCs w:val="22"/>
          <w:lang w:val="en-US"/>
        </w:rPr>
        <w:t>.</w:t>
      </w:r>
      <w:r w:rsidRPr="00BE279B">
        <w:rPr>
          <w:rFonts w:ascii="Times New Roman" w:eastAsia="微软雅黑" w:hAnsi="Times New Roman"/>
          <w:color w:val="000000" w:themeColor="text1"/>
          <w:kern w:val="24"/>
          <w:sz w:val="40"/>
          <w:szCs w:val="40"/>
          <w:lang w:val="en-US"/>
        </w:rPr>
        <w:t xml:space="preserve"> </w:t>
      </w:r>
      <w:r w:rsidRPr="00BE279B">
        <w:rPr>
          <w:rFonts w:ascii="Times New Roman" w:hAnsi="Times New Roman"/>
          <w:sz w:val="22"/>
          <w:szCs w:val="22"/>
          <w:lang w:val="en-US"/>
        </w:rPr>
        <w:t xml:space="preserve">Then, </w:t>
      </w:r>
      <w:proofErr w:type="spellStart"/>
      <w:r w:rsidRPr="00BE279B">
        <w:rPr>
          <w:rFonts w:ascii="Times New Roman" w:hAnsi="Times New Roman"/>
          <w:sz w:val="22"/>
          <w:szCs w:val="22"/>
          <w:lang w:val="en-US"/>
        </w:rPr>
        <w:t>ImplicitNet</w:t>
      </w:r>
      <w:proofErr w:type="spellEnd"/>
      <w:r w:rsidRPr="00BE279B">
        <w:rPr>
          <w:rFonts w:ascii="Times New Roman" w:hAnsi="Times New Roman"/>
          <w:sz w:val="22"/>
          <w:szCs w:val="22"/>
          <w:lang w:val="en-US"/>
        </w:rPr>
        <w:t xml:space="preserve"> with two compression ratios are used to compress and reconstruct each eigenvector matri</w:t>
      </w:r>
      <w:r w:rsidR="009758DC">
        <w:rPr>
          <w:rFonts w:ascii="Times New Roman" w:hAnsi="Times New Roman"/>
          <w:sz w:val="22"/>
          <w:szCs w:val="22"/>
          <w:lang w:val="en-US"/>
        </w:rPr>
        <w:t xml:space="preserve">x </w:t>
      </w:r>
      <w:r w:rsidR="00FC3ADC" w:rsidRPr="00BE279B">
        <w:rPr>
          <w:rFonts w:ascii="Times New Roman" w:hAnsi="Times New Roman"/>
          <w:sz w:val="22"/>
          <w:szCs w:val="22"/>
          <w:lang w:val="en-US"/>
        </w:rPr>
        <w:t>respectively. Finally</w:t>
      </w:r>
      <w:r w:rsidRPr="00BE279B">
        <w:rPr>
          <w:rFonts w:ascii="Times New Roman" w:hAnsi="Times New Roman"/>
          <w:sz w:val="22"/>
          <w:szCs w:val="22"/>
          <w:lang w:val="en-US"/>
        </w:rPr>
        <w:t>, three LSTM layers are used to further improve the reconstruction accuracy by using the correlation between the reconstruction matrices.</w:t>
      </w:r>
    </w:p>
    <w:p w14:paraId="61161FE5" w14:textId="344AA5B8" w:rsidR="001B1542" w:rsidRDefault="004C6803" w:rsidP="004C6803">
      <w:pPr>
        <w:rPr>
          <w:rFonts w:ascii="Times New Roman" w:hAnsi="Times New Roman"/>
          <w:sz w:val="22"/>
          <w:szCs w:val="22"/>
        </w:rPr>
      </w:pPr>
      <w:r w:rsidRPr="004C6803">
        <w:rPr>
          <w:rFonts w:ascii="Times New Roman" w:hAnsi="Times New Roman"/>
          <w:sz w:val="22"/>
          <w:szCs w:val="22"/>
        </w:rPr>
        <w:t>The proposed DL-based architectures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 xml:space="preserve">are built using </w:t>
      </w:r>
      <w:proofErr w:type="spellStart"/>
      <w:r w:rsidRPr="004C6803">
        <w:rPr>
          <w:rFonts w:ascii="Times New Roman" w:hAnsi="Times New Roman"/>
          <w:sz w:val="22"/>
          <w:szCs w:val="22"/>
        </w:rPr>
        <w:t>Keras</w:t>
      </w:r>
      <w:proofErr w:type="spellEnd"/>
      <w:r w:rsidRPr="004C6803">
        <w:rPr>
          <w:rFonts w:ascii="Times New Roman" w:hAnsi="Times New Roman"/>
          <w:sz w:val="22"/>
          <w:szCs w:val="22"/>
        </w:rPr>
        <w:t xml:space="preserve"> library, with </w:t>
      </w:r>
      <w:proofErr w:type="spellStart"/>
      <w:r w:rsidRPr="004C6803">
        <w:rPr>
          <w:rFonts w:ascii="Times New Roman" w:hAnsi="Times New Roman"/>
          <w:sz w:val="22"/>
          <w:szCs w:val="22"/>
        </w:rPr>
        <w:t>Tensorflow</w:t>
      </w:r>
      <w:proofErr w:type="spellEnd"/>
      <w:r w:rsidRPr="004C6803">
        <w:rPr>
          <w:rFonts w:ascii="Times New Roman" w:hAnsi="Times New Roman"/>
          <w:sz w:val="22"/>
          <w:szCs w:val="22"/>
        </w:rPr>
        <w:t xml:space="preserve"> as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backend, and all simulations are implemented on an NVIDIA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DGX-1 workstation. The NNs are trained by supervised learning. The label of the input sample is set to the sample itself.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 xml:space="preserve">The adaptive moment estimation (Adam) </w:t>
      </w:r>
      <w:r w:rsidR="00873CE2" w:rsidRPr="004C6803">
        <w:rPr>
          <w:rFonts w:ascii="Times New Roman" w:hAnsi="Times New Roman"/>
          <w:sz w:val="22"/>
          <w:szCs w:val="22"/>
        </w:rPr>
        <w:t>optimizer 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used to update the weights of NNs in the training process.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The batch size is set as 1,024, and the training epoch is 1,000.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The initial learning rate is 0.001 and will be reduced by half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if the validation loss does not decrease over 50 epochs.</w:t>
      </w:r>
    </w:p>
    <w:p w14:paraId="74C5DD81" w14:textId="56B2340D" w:rsidR="00A0583C" w:rsidRDefault="006846EC" w:rsidP="006846EC">
      <w:pPr>
        <w:pStyle w:val="1"/>
      </w:pPr>
      <w:r>
        <w:rPr>
          <w:lang w:eastAsia="zh-CN"/>
        </w:rPr>
        <w:t>3.</w:t>
      </w:r>
      <w:r w:rsidR="00082D97">
        <w:rPr>
          <w:rFonts w:hint="eastAsia"/>
          <w:lang w:eastAsia="zh-CN"/>
        </w:rPr>
        <w:t>S</w:t>
      </w:r>
      <w:r w:rsidR="00082D97">
        <w:rPr>
          <w:lang w:eastAsia="zh-CN"/>
        </w:rPr>
        <w:t xml:space="preserve">imulation </w:t>
      </w:r>
      <w:r w:rsidR="007D342A">
        <w:rPr>
          <w:lang w:eastAsia="zh-CN"/>
        </w:rPr>
        <w:t>R</w:t>
      </w:r>
      <w:r w:rsidR="00082D97">
        <w:rPr>
          <w:lang w:eastAsia="zh-CN"/>
        </w:rPr>
        <w:t>esults</w:t>
      </w:r>
    </w:p>
    <w:bookmarkEnd w:id="2"/>
    <w:p w14:paraId="65CF92D3" w14:textId="6E4F6329" w:rsidR="00A0583C" w:rsidRDefault="00A0583C" w:rsidP="00310D33">
      <w:pPr>
        <w:rPr>
          <w:rFonts w:ascii="Times New Roman" w:hAnsi="Times New Roman"/>
          <w:sz w:val="22"/>
          <w:szCs w:val="22"/>
        </w:rPr>
      </w:pPr>
      <w:r w:rsidRPr="007A3923">
        <w:rPr>
          <w:rFonts w:ascii="Times New Roman" w:hAnsi="Times New Roman"/>
          <w:sz w:val="22"/>
          <w:szCs w:val="22"/>
        </w:rPr>
        <w:t xml:space="preserve">Based on the discussion in the above section, </w:t>
      </w:r>
      <w:r w:rsidR="00310D33" w:rsidRPr="00310D33">
        <w:rPr>
          <w:rFonts w:ascii="Times New Roman" w:hAnsi="Times New Roman"/>
          <w:sz w:val="22"/>
          <w:szCs w:val="22"/>
        </w:rPr>
        <w:t>we conduct a numerical simulation to</w:t>
      </w:r>
      <w:r w:rsidR="00310D33">
        <w:rPr>
          <w:rFonts w:ascii="Times New Roman" w:hAnsi="Times New Roman"/>
          <w:sz w:val="22"/>
          <w:szCs w:val="22"/>
        </w:rPr>
        <w:t xml:space="preserve"> </w:t>
      </w:r>
      <w:r w:rsidR="00310D33" w:rsidRPr="00310D33">
        <w:rPr>
          <w:rFonts w:ascii="Times New Roman" w:hAnsi="Times New Roman"/>
          <w:sz w:val="22"/>
          <w:szCs w:val="22"/>
        </w:rPr>
        <w:t>evaluate the performance of the proposed DL-based implicit</w:t>
      </w:r>
      <w:r w:rsidR="00310D33">
        <w:rPr>
          <w:rFonts w:ascii="Times New Roman" w:hAnsi="Times New Roman"/>
          <w:sz w:val="22"/>
          <w:szCs w:val="22"/>
        </w:rPr>
        <w:t xml:space="preserve"> </w:t>
      </w:r>
      <w:r w:rsidR="00310D33" w:rsidRPr="00310D33">
        <w:rPr>
          <w:rFonts w:ascii="Times New Roman" w:hAnsi="Times New Roman"/>
          <w:sz w:val="22"/>
          <w:szCs w:val="22"/>
        </w:rPr>
        <w:t>feedback architecture.</w:t>
      </w:r>
    </w:p>
    <w:p w14:paraId="6C41FB2C" w14:textId="4DF3D031" w:rsidR="007A3923" w:rsidRPr="00A6389E" w:rsidRDefault="005C2C4B" w:rsidP="005C2C4B">
      <w:pPr>
        <w:rPr>
          <w:rStyle w:val="aa"/>
          <w:lang w:val="en-US"/>
        </w:rPr>
      </w:pPr>
      <w:r>
        <w:rPr>
          <w:rFonts w:ascii="Times New Roman" w:hAnsi="Times New Roman"/>
          <w:sz w:val="22"/>
          <w:szCs w:val="22"/>
        </w:rPr>
        <w:t>The</w:t>
      </w:r>
      <w:r w:rsidRPr="005C2C4B">
        <w:rPr>
          <w:rFonts w:ascii="Times New Roman" w:hAnsi="Times New Roman"/>
          <w:sz w:val="22"/>
          <w:szCs w:val="22"/>
        </w:rPr>
        <w:t xml:space="preserve"> dataset</w:t>
      </w:r>
      <w:r>
        <w:rPr>
          <w:rFonts w:ascii="Times New Roman" w:hAnsi="Times New Roman"/>
          <w:sz w:val="22"/>
          <w:szCs w:val="22"/>
        </w:rPr>
        <w:t xml:space="preserve"> used </w:t>
      </w:r>
      <w:r w:rsidRPr="005C2C4B">
        <w:rPr>
          <w:rFonts w:ascii="Times New Roman" w:hAnsi="Times New Roman"/>
          <w:sz w:val="22"/>
          <w:szCs w:val="22"/>
        </w:rPr>
        <w:t xml:space="preserve">is generated </w:t>
      </w:r>
      <w:r w:rsidR="00FD0F84">
        <w:rPr>
          <w:rFonts w:ascii="Times New Roman" w:hAnsi="Times New Roman"/>
          <w:sz w:val="22"/>
          <w:szCs w:val="22"/>
        </w:rPr>
        <w:t xml:space="preserve">by </w:t>
      </w:r>
      <w:proofErr w:type="spellStart"/>
      <w:r w:rsidR="00FD0F84">
        <w:rPr>
          <w:rFonts w:ascii="Times New Roman" w:hAnsi="Times New Roman"/>
          <w:sz w:val="22"/>
          <w:szCs w:val="22"/>
        </w:rPr>
        <w:t>QuaDRiGa</w:t>
      </w:r>
      <w:proofErr w:type="spellEnd"/>
      <w:r w:rsidR="00462105">
        <w:rPr>
          <w:rFonts w:ascii="Times New Roman" w:hAnsi="Times New Roman"/>
          <w:sz w:val="22"/>
          <w:szCs w:val="22"/>
        </w:rPr>
        <w:t>.</w:t>
      </w:r>
      <w:r w:rsidR="00A6389E" w:rsidRPr="00A6389E">
        <w:t xml:space="preserve"> </w:t>
      </w:r>
      <w:r w:rsidR="00A6389E" w:rsidRPr="00A6389E">
        <w:rPr>
          <w:rFonts w:ascii="Times New Roman" w:hAnsi="Times New Roman"/>
          <w:sz w:val="22"/>
          <w:szCs w:val="22"/>
        </w:rPr>
        <w:t>Initial position of UE</w:t>
      </w:r>
      <w:r w:rsidR="00A6389E">
        <w:rPr>
          <w:rFonts w:ascii="Times New Roman" w:hAnsi="Times New Roman"/>
          <w:sz w:val="22"/>
          <w:szCs w:val="22"/>
        </w:rPr>
        <w:t xml:space="preserve"> is</w:t>
      </w:r>
      <w:r w:rsidR="00A6389E" w:rsidRPr="00A6389E">
        <w:rPr>
          <w:rFonts w:ascii="Times New Roman" w:hAnsi="Times New Roman"/>
          <w:sz w:val="22"/>
          <w:szCs w:val="22"/>
        </w:rPr>
        <w:t xml:space="preserve"> randomly generated in a circle with a radius of 100m from BS</w:t>
      </w:r>
      <w:r w:rsidR="00A6389E">
        <w:rPr>
          <w:rFonts w:ascii="Times New Roman" w:hAnsi="Times New Roman"/>
          <w:sz w:val="22"/>
          <w:szCs w:val="22"/>
        </w:rPr>
        <w:t xml:space="preserve">, and </w:t>
      </w:r>
      <w:r w:rsidR="00A6389E" w:rsidRPr="00A6389E">
        <w:rPr>
          <w:rFonts w:ascii="Times New Roman" w:hAnsi="Times New Roman"/>
          <w:sz w:val="22"/>
          <w:szCs w:val="22"/>
        </w:rPr>
        <w:t xml:space="preserve">motion track </w:t>
      </w:r>
      <w:r w:rsidR="00A6389E">
        <w:rPr>
          <w:rFonts w:ascii="Times New Roman" w:hAnsi="Times New Roman"/>
          <w:sz w:val="22"/>
          <w:szCs w:val="22"/>
        </w:rPr>
        <w:t xml:space="preserve">of </w:t>
      </w:r>
      <w:r w:rsidR="00A6389E" w:rsidRPr="00A6389E">
        <w:rPr>
          <w:rFonts w:ascii="Times New Roman" w:hAnsi="Times New Roman"/>
          <w:sz w:val="22"/>
          <w:szCs w:val="22"/>
        </w:rPr>
        <w:t>UE</w:t>
      </w:r>
      <w:r w:rsidR="00A6389E">
        <w:rPr>
          <w:rFonts w:ascii="Times New Roman" w:hAnsi="Times New Roman"/>
          <w:sz w:val="22"/>
          <w:szCs w:val="22"/>
        </w:rPr>
        <w:t xml:space="preserve"> is </w:t>
      </w:r>
      <w:r w:rsidR="00A6389E" w:rsidRPr="00A6389E">
        <w:rPr>
          <w:rFonts w:ascii="Times New Roman" w:hAnsi="Times New Roman"/>
          <w:sz w:val="22"/>
          <w:szCs w:val="22"/>
        </w:rPr>
        <w:t>straight line motion in random direction from the initial position.</w:t>
      </w:r>
      <w:r w:rsidR="009758DC">
        <w:rPr>
          <w:rFonts w:ascii="Times New Roman" w:hAnsi="Times New Roman"/>
          <w:sz w:val="22"/>
          <w:szCs w:val="22"/>
        </w:rPr>
        <w:t xml:space="preserve"> </w:t>
      </w:r>
      <w:r w:rsidR="00A6389E">
        <w:rPr>
          <w:rFonts w:ascii="Times New Roman" w:hAnsi="Times New Roman"/>
          <w:sz w:val="22"/>
          <w:szCs w:val="22"/>
        </w:rPr>
        <w:t xml:space="preserve">Speed of UE </w:t>
      </w:r>
      <w:r w:rsidR="009758DC">
        <w:rPr>
          <w:rFonts w:ascii="Times New Roman" w:hAnsi="Times New Roman"/>
          <w:sz w:val="22"/>
          <w:szCs w:val="22"/>
        </w:rPr>
        <w:t>is set to 10m/s, 20m/s, 35m/s.</w:t>
      </w:r>
    </w:p>
    <w:p w14:paraId="572A33AF" w14:textId="69526E00" w:rsidR="00BB3CBE" w:rsidRPr="000C4CD6" w:rsidRDefault="00BB3CBE" w:rsidP="00BB3CBE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>able 1</w:t>
      </w:r>
      <w:r>
        <w:rPr>
          <w:rFonts w:ascii="Times New Roman" w:hAnsi="Times New Roman"/>
          <w:b/>
          <w:bCs/>
          <w:sz w:val="22"/>
          <w:szCs w:val="22"/>
        </w:rPr>
        <w:t>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Simulation assumption of dataset </w:t>
      </w:r>
    </w:p>
    <w:tbl>
      <w:tblPr>
        <w:tblStyle w:val="11"/>
        <w:tblW w:w="9475" w:type="dxa"/>
        <w:tblLook w:val="0620" w:firstRow="1" w:lastRow="0" w:firstColumn="0" w:lastColumn="0" w:noHBand="1" w:noVBand="1"/>
      </w:tblPr>
      <w:tblGrid>
        <w:gridCol w:w="4332"/>
        <w:gridCol w:w="5143"/>
      </w:tblGrid>
      <w:tr w:rsidR="00BB3CBE" w:rsidRPr="0095245D" w14:paraId="336902BC" w14:textId="77777777" w:rsidTr="007636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332" w:type="dxa"/>
            <w:hideMark/>
          </w:tcPr>
          <w:p w14:paraId="090DABCD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 w:rsidRPr="0095245D">
              <w:t>Parameter</w:t>
            </w:r>
          </w:p>
        </w:tc>
        <w:tc>
          <w:tcPr>
            <w:tcW w:w="5143" w:type="dxa"/>
            <w:hideMark/>
          </w:tcPr>
          <w:p w14:paraId="6C84882C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 w:rsidRPr="0095245D">
              <w:t>Value</w:t>
            </w:r>
          </w:p>
        </w:tc>
      </w:tr>
      <w:tr w:rsidR="00BB3CBE" w:rsidRPr="0095245D" w14:paraId="2558CD53" w14:textId="77777777" w:rsidTr="0076364F">
        <w:trPr>
          <w:trHeight w:val="20"/>
        </w:trPr>
        <w:tc>
          <w:tcPr>
            <w:tcW w:w="4332" w:type="dxa"/>
            <w:hideMark/>
          </w:tcPr>
          <w:p w14:paraId="5E9ABEC9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Channel type</w:t>
            </w:r>
          </w:p>
        </w:tc>
        <w:tc>
          <w:tcPr>
            <w:tcW w:w="5143" w:type="dxa"/>
            <w:hideMark/>
          </w:tcPr>
          <w:p w14:paraId="719612B6" w14:textId="1182413D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 w:rsidRPr="00BB3CBE">
              <w:t xml:space="preserve">3GPP TR38.901 </w:t>
            </w:r>
            <w:proofErr w:type="spellStart"/>
            <w:r w:rsidRPr="00BB3CBE">
              <w:t>UMi_NLOS</w:t>
            </w:r>
            <w:proofErr w:type="spellEnd"/>
          </w:p>
        </w:tc>
      </w:tr>
      <w:tr w:rsidR="00BB3CBE" w:rsidRPr="0095245D" w14:paraId="415A7AA6" w14:textId="77777777" w:rsidTr="0076364F">
        <w:trPr>
          <w:trHeight w:val="20"/>
        </w:trPr>
        <w:tc>
          <w:tcPr>
            <w:tcW w:w="4332" w:type="dxa"/>
            <w:hideMark/>
          </w:tcPr>
          <w:p w14:paraId="4E5476B3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Carrier frequency</w:t>
            </w:r>
          </w:p>
        </w:tc>
        <w:tc>
          <w:tcPr>
            <w:tcW w:w="5143" w:type="dxa"/>
          </w:tcPr>
          <w:p w14:paraId="195A8985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3.5GHz</w:t>
            </w:r>
          </w:p>
        </w:tc>
      </w:tr>
      <w:tr w:rsidR="00BB3CBE" w:rsidRPr="0095245D" w14:paraId="648FDB4C" w14:textId="77777777" w:rsidTr="0076364F">
        <w:trPr>
          <w:trHeight w:val="20"/>
        </w:trPr>
        <w:tc>
          <w:tcPr>
            <w:tcW w:w="4332" w:type="dxa"/>
            <w:hideMark/>
          </w:tcPr>
          <w:p w14:paraId="47200925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Bandwidth</w:t>
            </w:r>
          </w:p>
        </w:tc>
        <w:tc>
          <w:tcPr>
            <w:tcW w:w="5143" w:type="dxa"/>
          </w:tcPr>
          <w:p w14:paraId="330BBE4A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0MHz</w:t>
            </w:r>
          </w:p>
        </w:tc>
      </w:tr>
      <w:tr w:rsidR="00BB3CBE" w:rsidRPr="0095245D" w14:paraId="151DEB14" w14:textId="77777777" w:rsidTr="0076364F">
        <w:trPr>
          <w:trHeight w:val="20"/>
        </w:trPr>
        <w:tc>
          <w:tcPr>
            <w:tcW w:w="4332" w:type="dxa"/>
            <w:hideMark/>
          </w:tcPr>
          <w:p w14:paraId="7DDCD835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Subcarrier spacing</w:t>
            </w:r>
          </w:p>
        </w:tc>
        <w:tc>
          <w:tcPr>
            <w:tcW w:w="5143" w:type="dxa"/>
          </w:tcPr>
          <w:p w14:paraId="1C5F7526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</w:tr>
      <w:tr w:rsidR="00BB3CBE" w:rsidRPr="0095245D" w14:paraId="1C1707FC" w14:textId="77777777" w:rsidTr="0076364F">
        <w:trPr>
          <w:trHeight w:val="20"/>
        </w:trPr>
        <w:tc>
          <w:tcPr>
            <w:tcW w:w="4332" w:type="dxa"/>
            <w:hideMark/>
          </w:tcPr>
          <w:p w14:paraId="37D0218D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Antennas</w:t>
            </w:r>
          </w:p>
        </w:tc>
        <w:tc>
          <w:tcPr>
            <w:tcW w:w="5143" w:type="dxa"/>
          </w:tcPr>
          <w:p w14:paraId="46A3FC68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2T4R</w:t>
            </w:r>
          </w:p>
        </w:tc>
      </w:tr>
      <w:tr w:rsidR="00BB3CBE" w:rsidRPr="0095245D" w14:paraId="4F710F29" w14:textId="77777777" w:rsidTr="0076364F">
        <w:trPr>
          <w:trHeight w:val="20"/>
        </w:trPr>
        <w:tc>
          <w:tcPr>
            <w:tcW w:w="4332" w:type="dxa"/>
            <w:hideMark/>
          </w:tcPr>
          <w:p w14:paraId="3A9A1F18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Rank</w:t>
            </w:r>
            <w:r w:rsidRPr="0095245D">
              <w:t xml:space="preserve"> </w:t>
            </w:r>
          </w:p>
        </w:tc>
        <w:tc>
          <w:tcPr>
            <w:tcW w:w="5143" w:type="dxa"/>
          </w:tcPr>
          <w:p w14:paraId="45A7BFAC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</w:p>
        </w:tc>
      </w:tr>
      <w:tr w:rsidR="00BB3CBE" w:rsidRPr="0095245D" w14:paraId="587DA442" w14:textId="77777777" w:rsidTr="0076364F">
        <w:trPr>
          <w:trHeight w:val="20"/>
        </w:trPr>
        <w:tc>
          <w:tcPr>
            <w:tcW w:w="4332" w:type="dxa"/>
            <w:hideMark/>
          </w:tcPr>
          <w:p w14:paraId="3F5F8464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proofErr w:type="spellStart"/>
            <w:r>
              <w:t>Subband</w:t>
            </w:r>
            <w:proofErr w:type="spellEnd"/>
          </w:p>
        </w:tc>
        <w:tc>
          <w:tcPr>
            <w:tcW w:w="5143" w:type="dxa"/>
          </w:tcPr>
          <w:p w14:paraId="4E66CAC4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</w:tr>
    </w:tbl>
    <w:p w14:paraId="20750072" w14:textId="439EE404" w:rsidR="008D195A" w:rsidRPr="00025DFF" w:rsidRDefault="008D195A" w:rsidP="005C2C4B">
      <w:pPr>
        <w:rPr>
          <w:rFonts w:ascii="Times New Roman" w:hAnsi="Times New Roman"/>
          <w:sz w:val="22"/>
          <w:szCs w:val="22"/>
        </w:rPr>
      </w:pPr>
    </w:p>
    <w:p w14:paraId="419E35AF" w14:textId="793C868E" w:rsidR="008D195A" w:rsidRDefault="00025DFF" w:rsidP="005C2C4B">
      <w:pPr>
        <w:rPr>
          <w:rFonts w:ascii="Times New Roman" w:hAnsi="Times New Roman"/>
          <w:sz w:val="22"/>
          <w:szCs w:val="22"/>
        </w:rPr>
      </w:pPr>
      <w:r w:rsidRPr="00025DFF">
        <w:rPr>
          <w:rFonts w:ascii="Times New Roman" w:hAnsi="Times New Roman" w:hint="eastAsia"/>
          <w:sz w:val="22"/>
          <w:szCs w:val="22"/>
        </w:rPr>
        <w:t>First matrix</w:t>
      </w:r>
      <w:proofErr w:type="gramStart"/>
      <w:r>
        <w:rPr>
          <w:rFonts w:ascii="Times New Roman" w:hAnsi="Times New Roman"/>
          <w:sz w:val="22"/>
          <w:szCs w:val="22"/>
        </w:rPr>
        <w:t>’</w:t>
      </w:r>
      <w:proofErr w:type="gramEnd"/>
      <w:r w:rsidRPr="00025DFF">
        <w:rPr>
          <w:rFonts w:ascii="Times New Roman" w:hAnsi="Times New Roman" w:hint="eastAsia"/>
          <w:sz w:val="22"/>
          <w:szCs w:val="22"/>
        </w:rPr>
        <w:t>s feedback bits is 8</w:t>
      </w:r>
      <w:r w:rsidRPr="00025DFF">
        <w:rPr>
          <w:rFonts w:ascii="Times New Roman" w:hAnsi="Times New Roman" w:hint="eastAsia"/>
          <w:sz w:val="22"/>
          <w:szCs w:val="22"/>
        </w:rPr>
        <w:t>，</w:t>
      </w:r>
      <w:r w:rsidRPr="00025DFF">
        <w:rPr>
          <w:rFonts w:ascii="Times New Roman" w:hAnsi="Times New Roman" w:hint="eastAsia"/>
          <w:sz w:val="22"/>
          <w:szCs w:val="22"/>
        </w:rPr>
        <w:t>the others are 4</w:t>
      </w:r>
      <w:r w:rsidRPr="00025DFF">
        <w:rPr>
          <w:rFonts w:ascii="Times New Roman" w:hAnsi="Times New Roman" w:hint="eastAsia"/>
          <w:sz w:val="22"/>
          <w:szCs w:val="22"/>
        </w:rPr>
        <w:t>，</w:t>
      </w:r>
      <w:r w:rsidRPr="00025DFF">
        <w:rPr>
          <w:rFonts w:ascii="Times New Roman" w:hAnsi="Times New Roman" w:hint="eastAsia"/>
          <w:sz w:val="22"/>
          <w:szCs w:val="22"/>
        </w:rPr>
        <w:t>hence the total feedback overhead is (8+3*4)/4*12=60</w:t>
      </w:r>
    </w:p>
    <w:p w14:paraId="2202ECB9" w14:textId="1BCD79DF" w:rsidR="00501B7B" w:rsidRPr="00501B7B" w:rsidRDefault="00501B7B" w:rsidP="005C2C4B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D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atasets with speed of 10m/s, 20m/s and 35m/s are used for testing</w:t>
      </w: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 w:rsidRPr="00501B7B">
        <w:rPr>
          <w:rFonts w:ascii="Times New Roman" w:hAnsi="Times New Roman"/>
          <w:sz w:val="22"/>
          <w:szCs w:val="22"/>
          <w:lang w:val="en-US"/>
        </w:rPr>
        <w:t>separately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 xml:space="preserve">, and the results are recorded as 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10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，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20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，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35.</w:t>
      </w:r>
    </w:p>
    <w:p w14:paraId="230EB175" w14:textId="613AD773" w:rsidR="008D195A" w:rsidRPr="000C7F81" w:rsidRDefault="000C7F81" w:rsidP="000C7F81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2: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222F7D">
        <w:rPr>
          <w:rFonts w:ascii="Times New Roman" w:hAnsi="Times New Roman"/>
          <w:b/>
          <w:bCs/>
          <w:sz w:val="22"/>
          <w:szCs w:val="22"/>
        </w:rPr>
        <w:t>on Separate 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C7F81" w14:paraId="144461B6" w14:textId="77777777" w:rsidTr="003F42C3">
        <w:tc>
          <w:tcPr>
            <w:tcW w:w="1925" w:type="dxa"/>
          </w:tcPr>
          <w:p w14:paraId="0D7E1868" w14:textId="54FA073D" w:rsidR="000C7F81" w:rsidRPr="000C7F81" w:rsidRDefault="000C7F81" w:rsidP="000C7F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Schemes</w:t>
            </w:r>
          </w:p>
        </w:tc>
        <w:tc>
          <w:tcPr>
            <w:tcW w:w="1925" w:type="dxa"/>
          </w:tcPr>
          <w:p w14:paraId="397B0454" w14:textId="16F4A480" w:rsidR="000C7F81" w:rsidRPr="00433772" w:rsidRDefault="000C7F81" w:rsidP="000C7F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Feedback Bits</w:t>
            </w:r>
          </w:p>
        </w:tc>
        <w:tc>
          <w:tcPr>
            <w:tcW w:w="1926" w:type="dxa"/>
          </w:tcPr>
          <w:p w14:paraId="3F61ED59" w14:textId="5E77C79F" w:rsidR="000C7F81" w:rsidRPr="00433772" w:rsidRDefault="000C7F81" w:rsidP="000C7F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14:paraId="2ADB3937" w14:textId="7EAD3FFF" w:rsidR="000C7F81" w:rsidRPr="00433772" w:rsidRDefault="000C7F81" w:rsidP="000C7F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20</w:t>
            </w:r>
          </w:p>
        </w:tc>
        <w:tc>
          <w:tcPr>
            <w:tcW w:w="1926" w:type="dxa"/>
          </w:tcPr>
          <w:p w14:paraId="372EAA34" w14:textId="77912530" w:rsidR="000C7F81" w:rsidRPr="00433772" w:rsidRDefault="000C7F81" w:rsidP="000C7F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35</w:t>
            </w:r>
          </w:p>
        </w:tc>
      </w:tr>
      <w:tr w:rsidR="003F42C3" w14:paraId="66B1B628" w14:textId="77777777" w:rsidTr="003F42C3">
        <w:tc>
          <w:tcPr>
            <w:tcW w:w="1925" w:type="dxa"/>
          </w:tcPr>
          <w:p w14:paraId="1E654E46" w14:textId="71DF18B2" w:rsidR="003F42C3" w:rsidRDefault="000C7F81" w:rsidP="003F42C3">
            <w:pPr>
              <w:rPr>
                <w:rFonts w:ascii="Times New Roman" w:hAnsi="Times New Roman"/>
                <w:sz w:val="22"/>
                <w:szCs w:val="22"/>
              </w:rPr>
            </w:pPr>
            <w:r w:rsidRPr="000C7F81">
              <w:rPr>
                <w:rFonts w:ascii="Times New Roman" w:hAnsi="Times New Roman"/>
                <w:sz w:val="22"/>
                <w:szCs w:val="22"/>
              </w:rPr>
              <w:t>Proposed architecture</w:t>
            </w:r>
          </w:p>
        </w:tc>
        <w:tc>
          <w:tcPr>
            <w:tcW w:w="1925" w:type="dxa"/>
          </w:tcPr>
          <w:p w14:paraId="2F788E06" w14:textId="4DFB874B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Theme="minorEastAsia" w:hAnsi="Times New Roman"/>
                <w:color w:val="000000" w:themeColor="dark1"/>
                <w:kern w:val="2"/>
                <w:sz w:val="24"/>
                <w:szCs w:val="24"/>
              </w:rPr>
              <w:t>60</w:t>
            </w:r>
          </w:p>
        </w:tc>
        <w:tc>
          <w:tcPr>
            <w:tcW w:w="1926" w:type="dxa"/>
          </w:tcPr>
          <w:p w14:paraId="3EED57AB" w14:textId="45822B60" w:rsidR="003F42C3" w:rsidRPr="00433772" w:rsidRDefault="003F42C3" w:rsidP="003F42C3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</w:rPr>
              <w:t>0.913</w:t>
            </w:r>
          </w:p>
        </w:tc>
        <w:tc>
          <w:tcPr>
            <w:tcW w:w="1926" w:type="dxa"/>
          </w:tcPr>
          <w:p w14:paraId="32490CA5" w14:textId="2DC6E7A1" w:rsidR="003F42C3" w:rsidRPr="00433772" w:rsidRDefault="003F42C3" w:rsidP="003F42C3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</w:rPr>
              <w:t>0.887</w:t>
            </w:r>
          </w:p>
        </w:tc>
        <w:tc>
          <w:tcPr>
            <w:tcW w:w="1926" w:type="dxa"/>
          </w:tcPr>
          <w:p w14:paraId="3776E165" w14:textId="42B0D897" w:rsidR="003F42C3" w:rsidRPr="00433772" w:rsidRDefault="003F42C3" w:rsidP="003F42C3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</w:rPr>
              <w:t>0.864</w:t>
            </w:r>
          </w:p>
        </w:tc>
      </w:tr>
      <w:tr w:rsidR="003F42C3" w14:paraId="3AEEDF94" w14:textId="77777777" w:rsidTr="003F42C3">
        <w:tc>
          <w:tcPr>
            <w:tcW w:w="1925" w:type="dxa"/>
            <w:vMerge w:val="restart"/>
          </w:tcPr>
          <w:p w14:paraId="4AA60DE6" w14:textId="57EFBFF9" w:rsidR="003F42C3" w:rsidRDefault="000C7F81" w:rsidP="003F42C3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>mplicitNet</w:t>
            </w:r>
            <w:proofErr w:type="spellEnd"/>
          </w:p>
        </w:tc>
        <w:tc>
          <w:tcPr>
            <w:tcW w:w="1925" w:type="dxa"/>
          </w:tcPr>
          <w:p w14:paraId="5F700393" w14:textId="1571EF2D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48</w:t>
            </w:r>
          </w:p>
        </w:tc>
        <w:tc>
          <w:tcPr>
            <w:tcW w:w="1926" w:type="dxa"/>
          </w:tcPr>
          <w:p w14:paraId="67460221" w14:textId="4EF14E6A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0.882</w:t>
            </w:r>
          </w:p>
        </w:tc>
        <w:tc>
          <w:tcPr>
            <w:tcW w:w="1926" w:type="dxa"/>
          </w:tcPr>
          <w:p w14:paraId="03CCA321" w14:textId="1A5A13C6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0.841</w:t>
            </w:r>
          </w:p>
        </w:tc>
        <w:tc>
          <w:tcPr>
            <w:tcW w:w="1926" w:type="dxa"/>
          </w:tcPr>
          <w:p w14:paraId="5C9AD51F" w14:textId="0CB54F8D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0.836</w:t>
            </w:r>
          </w:p>
        </w:tc>
      </w:tr>
      <w:tr w:rsidR="003F42C3" w14:paraId="51CB29D9" w14:textId="77777777" w:rsidTr="003F42C3">
        <w:tc>
          <w:tcPr>
            <w:tcW w:w="1925" w:type="dxa"/>
            <w:vMerge/>
          </w:tcPr>
          <w:p w14:paraId="7903F805" w14:textId="77777777" w:rsidR="003F42C3" w:rsidRDefault="003F42C3" w:rsidP="003F42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5" w:type="dxa"/>
          </w:tcPr>
          <w:p w14:paraId="284ECE0E" w14:textId="22B985AD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96</w:t>
            </w:r>
          </w:p>
        </w:tc>
        <w:tc>
          <w:tcPr>
            <w:tcW w:w="1926" w:type="dxa"/>
          </w:tcPr>
          <w:p w14:paraId="7243BAD6" w14:textId="424A1331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0.894</w:t>
            </w:r>
          </w:p>
        </w:tc>
        <w:tc>
          <w:tcPr>
            <w:tcW w:w="1926" w:type="dxa"/>
          </w:tcPr>
          <w:p w14:paraId="2B639616" w14:textId="2ECF145F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0.863</w:t>
            </w:r>
          </w:p>
        </w:tc>
        <w:tc>
          <w:tcPr>
            <w:tcW w:w="1926" w:type="dxa"/>
          </w:tcPr>
          <w:p w14:paraId="268184AA" w14:textId="594D449F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0.853</w:t>
            </w:r>
          </w:p>
        </w:tc>
      </w:tr>
      <w:tr w:rsidR="003F42C3" w14:paraId="122858DF" w14:textId="77777777" w:rsidTr="003F42C3">
        <w:tc>
          <w:tcPr>
            <w:tcW w:w="1925" w:type="dxa"/>
            <w:vMerge/>
          </w:tcPr>
          <w:p w14:paraId="7A115D98" w14:textId="77777777" w:rsidR="003F42C3" w:rsidRDefault="003F42C3" w:rsidP="003F42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5" w:type="dxa"/>
          </w:tcPr>
          <w:p w14:paraId="0740826A" w14:textId="044E65E0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144</w:t>
            </w:r>
          </w:p>
        </w:tc>
        <w:tc>
          <w:tcPr>
            <w:tcW w:w="1926" w:type="dxa"/>
          </w:tcPr>
          <w:p w14:paraId="50D7C917" w14:textId="4EA6FB3F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kern w:val="2"/>
                <w:sz w:val="24"/>
                <w:szCs w:val="24"/>
              </w:rPr>
              <w:t>0.910</w:t>
            </w:r>
          </w:p>
        </w:tc>
        <w:tc>
          <w:tcPr>
            <w:tcW w:w="1926" w:type="dxa"/>
          </w:tcPr>
          <w:p w14:paraId="014A541F" w14:textId="7701748D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kern w:val="2"/>
                <w:sz w:val="24"/>
                <w:szCs w:val="24"/>
              </w:rPr>
              <w:t>0.878</w:t>
            </w:r>
          </w:p>
        </w:tc>
        <w:tc>
          <w:tcPr>
            <w:tcW w:w="1926" w:type="dxa"/>
          </w:tcPr>
          <w:p w14:paraId="1B89D7CB" w14:textId="0DE14F2B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kern w:val="2"/>
                <w:sz w:val="24"/>
                <w:szCs w:val="24"/>
              </w:rPr>
              <w:t>0.866</w:t>
            </w:r>
          </w:p>
        </w:tc>
      </w:tr>
      <w:tr w:rsidR="003F42C3" w14:paraId="5A24251F" w14:textId="77777777" w:rsidTr="003F42C3">
        <w:tc>
          <w:tcPr>
            <w:tcW w:w="1925" w:type="dxa"/>
            <w:vMerge/>
          </w:tcPr>
          <w:p w14:paraId="30E624FD" w14:textId="77777777" w:rsidR="003F42C3" w:rsidRDefault="003F42C3" w:rsidP="003F42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5" w:type="dxa"/>
          </w:tcPr>
          <w:p w14:paraId="0825C210" w14:textId="17A6E789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Theme="minorEastAsia" w:hAnsi="Times New Roman"/>
                <w:color w:val="000000" w:themeColor="dark1"/>
                <w:kern w:val="2"/>
                <w:sz w:val="24"/>
                <w:szCs w:val="24"/>
              </w:rPr>
              <w:t>192</w:t>
            </w:r>
          </w:p>
        </w:tc>
        <w:tc>
          <w:tcPr>
            <w:tcW w:w="1926" w:type="dxa"/>
          </w:tcPr>
          <w:p w14:paraId="2B9287DD" w14:textId="790D2E1C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0.929</w:t>
            </w:r>
          </w:p>
        </w:tc>
        <w:tc>
          <w:tcPr>
            <w:tcW w:w="1926" w:type="dxa"/>
          </w:tcPr>
          <w:p w14:paraId="2F72F347" w14:textId="09AEE2FC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0.897</w:t>
            </w:r>
          </w:p>
        </w:tc>
        <w:tc>
          <w:tcPr>
            <w:tcW w:w="1926" w:type="dxa"/>
          </w:tcPr>
          <w:p w14:paraId="67EBBFA6" w14:textId="154685F0" w:rsidR="003F42C3" w:rsidRPr="00433772" w:rsidRDefault="003F42C3" w:rsidP="003F42C3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0.883</w:t>
            </w:r>
          </w:p>
        </w:tc>
      </w:tr>
    </w:tbl>
    <w:p w14:paraId="253E900E" w14:textId="36407B13" w:rsidR="00C72EC8" w:rsidRPr="00965451" w:rsidRDefault="00C72EC8" w:rsidP="00C72EC8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1</w:t>
      </w:r>
      <w:r w:rsidRPr="00965451">
        <w:rPr>
          <w:b/>
          <w:i/>
        </w:rPr>
        <w:t>:</w:t>
      </w:r>
      <w:r w:rsidRPr="000B3B77">
        <w:t xml:space="preserve"> </w:t>
      </w:r>
      <w:r w:rsidRPr="00C72EC8">
        <w:rPr>
          <w:b/>
          <w:i/>
        </w:rPr>
        <w:t>In implicit feedback, time correlation can be used to improve network performance</w:t>
      </w:r>
      <w:r>
        <w:rPr>
          <w:b/>
          <w:i/>
        </w:rPr>
        <w:t>.</w:t>
      </w:r>
    </w:p>
    <w:p w14:paraId="4B3F7267" w14:textId="1CD85C19" w:rsidR="00C72EC8" w:rsidRPr="00965451" w:rsidRDefault="00C72EC8" w:rsidP="00C72EC8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2</w:t>
      </w:r>
      <w:r w:rsidRPr="00965451">
        <w:rPr>
          <w:b/>
          <w:i/>
        </w:rPr>
        <w:t>:</w:t>
      </w:r>
      <w:r w:rsidRPr="000B3B77">
        <w:t xml:space="preserve"> </w:t>
      </w:r>
      <w:proofErr w:type="spellStart"/>
      <w:r w:rsidRPr="000B3B77">
        <w:rPr>
          <w:b/>
          <w:i/>
        </w:rPr>
        <w:t>ImplicitNet</w:t>
      </w:r>
      <w:proofErr w:type="spellEnd"/>
      <w:r>
        <w:rPr>
          <w:b/>
          <w:i/>
        </w:rPr>
        <w:t xml:space="preserve">-LSTM still outperform </w:t>
      </w:r>
      <w:proofErr w:type="spellStart"/>
      <w:r w:rsidR="004A36AF">
        <w:rPr>
          <w:b/>
          <w:i/>
        </w:rPr>
        <w:t>ImplicitNet</w:t>
      </w:r>
      <w:proofErr w:type="spellEnd"/>
      <w:r>
        <w:rPr>
          <w:b/>
          <w:i/>
        </w:rPr>
        <w:t xml:space="preserve"> when t</w:t>
      </w:r>
      <w:r w:rsidRPr="00B639B2">
        <w:rPr>
          <w:b/>
          <w:i/>
        </w:rPr>
        <w:t>he feedback</w:t>
      </w:r>
      <w:r>
        <w:rPr>
          <w:b/>
          <w:i/>
        </w:rPr>
        <w:t xml:space="preserve"> </w:t>
      </w:r>
      <w:r w:rsidRPr="00B639B2">
        <w:rPr>
          <w:b/>
          <w:i/>
        </w:rPr>
        <w:t>overhead is approximately reduced by</w:t>
      </w:r>
      <w:r>
        <w:rPr>
          <w:b/>
          <w:i/>
        </w:rPr>
        <w:t xml:space="preserve"> </w:t>
      </w:r>
      <w:r w:rsidR="004A36AF">
        <w:rPr>
          <w:b/>
          <w:i/>
        </w:rPr>
        <w:t>58</w:t>
      </w:r>
      <w:r>
        <w:rPr>
          <w:b/>
          <w:i/>
        </w:rPr>
        <w:t>%.</w:t>
      </w:r>
    </w:p>
    <w:p w14:paraId="5C1D8C85" w14:textId="26A8ED3B" w:rsidR="00025DFF" w:rsidRPr="00C72EC8" w:rsidRDefault="00501B7B" w:rsidP="005C2C4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hen,</w:t>
      </w:r>
      <w:r w:rsidRPr="00501B7B">
        <w:t xml:space="preserve"> </w:t>
      </w:r>
      <w:r>
        <w:rPr>
          <w:rFonts w:ascii="Times New Roman" w:hAnsi="Times New Roman"/>
          <w:sz w:val="22"/>
          <w:szCs w:val="22"/>
        </w:rPr>
        <w:t>M</w:t>
      </w:r>
      <w:r w:rsidRPr="00501B7B">
        <w:rPr>
          <w:rFonts w:ascii="Times New Roman" w:hAnsi="Times New Roman"/>
          <w:sz w:val="22"/>
          <w:szCs w:val="22"/>
        </w:rPr>
        <w:t xml:space="preserve">ixed dataset </w:t>
      </w:r>
      <w:r>
        <w:rPr>
          <w:rFonts w:ascii="Times New Roman" w:hAnsi="Times New Roman"/>
          <w:sz w:val="22"/>
          <w:szCs w:val="22"/>
        </w:rPr>
        <w:t xml:space="preserve">is used </w:t>
      </w:r>
      <w:r w:rsidRPr="00501B7B">
        <w:rPr>
          <w:rFonts w:ascii="Times New Roman" w:hAnsi="Times New Roman"/>
          <w:sz w:val="22"/>
          <w:szCs w:val="22"/>
        </w:rPr>
        <w:t xml:space="preserve">for testing, and the three types of samples, 10m/s, 20m/s and 35m/s, account for 1/3 respectively. The results are recorded as </w:t>
      </w:r>
      <w:r w:rsidRPr="00501B7B">
        <w:rPr>
          <w:rFonts w:ascii="Cambria Math" w:hAnsi="Cambria Math" w:cs="Cambria Math"/>
          <w:sz w:val="22"/>
          <w:szCs w:val="22"/>
        </w:rPr>
        <w:t>𝜌</w:t>
      </w:r>
      <w:r w:rsidRPr="00501B7B">
        <w:rPr>
          <w:rFonts w:ascii="Times New Roman" w:hAnsi="Times New Roman"/>
          <w:sz w:val="22"/>
          <w:szCs w:val="22"/>
        </w:rPr>
        <w:t>Mix.</w:t>
      </w:r>
    </w:p>
    <w:p w14:paraId="6BE11CB3" w14:textId="78281C05" w:rsidR="00025DFF" w:rsidRPr="00222F7D" w:rsidRDefault="00222F7D" w:rsidP="00222F7D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3: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>on Mixed 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433772" w14:paraId="4C64BDD0" w14:textId="77777777" w:rsidTr="00BD18C3">
        <w:tc>
          <w:tcPr>
            <w:tcW w:w="1604" w:type="dxa"/>
          </w:tcPr>
          <w:p w14:paraId="5BC84E83" w14:textId="632962C7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Schemes</w:t>
            </w:r>
          </w:p>
        </w:tc>
        <w:tc>
          <w:tcPr>
            <w:tcW w:w="1604" w:type="dxa"/>
          </w:tcPr>
          <w:p w14:paraId="2E78D95F" w14:textId="4D50E187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Feedback Bits</w:t>
            </w:r>
          </w:p>
        </w:tc>
        <w:tc>
          <w:tcPr>
            <w:tcW w:w="1605" w:type="dxa"/>
          </w:tcPr>
          <w:p w14:paraId="6D37ECEC" w14:textId="32E8D302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Cambria Math" w:eastAsiaTheme="minorEastAsia" w:hAnsi="Cambria Math" w:cs="Cambria Math"/>
                <w:color w:val="000000" w:themeColor="text1"/>
                <w:kern w:val="2"/>
                <w:sz w:val="24"/>
                <w:szCs w:val="24"/>
              </w:rPr>
              <w:t>𝜌</w:t>
            </w: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Mix</w:t>
            </w:r>
          </w:p>
        </w:tc>
        <w:tc>
          <w:tcPr>
            <w:tcW w:w="1605" w:type="dxa"/>
          </w:tcPr>
          <w:p w14:paraId="15890AA7" w14:textId="0010922C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10</w:t>
            </w:r>
          </w:p>
        </w:tc>
        <w:tc>
          <w:tcPr>
            <w:tcW w:w="1605" w:type="dxa"/>
          </w:tcPr>
          <w:p w14:paraId="456A7851" w14:textId="030718F4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20</w:t>
            </w:r>
          </w:p>
        </w:tc>
        <w:tc>
          <w:tcPr>
            <w:tcW w:w="1605" w:type="dxa"/>
          </w:tcPr>
          <w:p w14:paraId="2096987D" w14:textId="502042A3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35</w:t>
            </w:r>
          </w:p>
        </w:tc>
      </w:tr>
      <w:tr w:rsidR="00433772" w14:paraId="32EE9D7F" w14:textId="77777777" w:rsidTr="00BD18C3">
        <w:tc>
          <w:tcPr>
            <w:tcW w:w="1604" w:type="dxa"/>
          </w:tcPr>
          <w:p w14:paraId="4FD2BC90" w14:textId="45BF53EB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 w:rsidRPr="000C7F81">
              <w:rPr>
                <w:rFonts w:ascii="Times New Roman" w:hAnsi="Times New Roman"/>
                <w:sz w:val="22"/>
                <w:szCs w:val="22"/>
              </w:rPr>
              <w:t>Proposed architecture</w:t>
            </w:r>
          </w:p>
        </w:tc>
        <w:tc>
          <w:tcPr>
            <w:tcW w:w="1604" w:type="dxa"/>
          </w:tcPr>
          <w:p w14:paraId="6298BEA5" w14:textId="1D8634BE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60</w:t>
            </w:r>
          </w:p>
        </w:tc>
        <w:tc>
          <w:tcPr>
            <w:tcW w:w="1605" w:type="dxa"/>
          </w:tcPr>
          <w:p w14:paraId="18D6B415" w14:textId="40A226FA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0.917</w:t>
            </w:r>
          </w:p>
        </w:tc>
        <w:tc>
          <w:tcPr>
            <w:tcW w:w="1605" w:type="dxa"/>
          </w:tcPr>
          <w:p w14:paraId="7FC751EE" w14:textId="27BE2960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0.913</w:t>
            </w:r>
          </w:p>
        </w:tc>
        <w:tc>
          <w:tcPr>
            <w:tcW w:w="1605" w:type="dxa"/>
          </w:tcPr>
          <w:p w14:paraId="1C9F2288" w14:textId="45461893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0.887</w:t>
            </w:r>
          </w:p>
        </w:tc>
        <w:tc>
          <w:tcPr>
            <w:tcW w:w="1605" w:type="dxa"/>
          </w:tcPr>
          <w:p w14:paraId="1FFC73AE" w14:textId="2D298AEE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0.864</w:t>
            </w:r>
          </w:p>
        </w:tc>
      </w:tr>
      <w:tr w:rsidR="00433772" w14:paraId="7CB95DB5" w14:textId="77777777" w:rsidTr="00BD18C3">
        <w:tc>
          <w:tcPr>
            <w:tcW w:w="1604" w:type="dxa"/>
            <w:vMerge w:val="restart"/>
          </w:tcPr>
          <w:p w14:paraId="071CEF53" w14:textId="5803403A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>mplicitNet</w:t>
            </w:r>
            <w:proofErr w:type="spellEnd"/>
          </w:p>
        </w:tc>
        <w:tc>
          <w:tcPr>
            <w:tcW w:w="1604" w:type="dxa"/>
          </w:tcPr>
          <w:p w14:paraId="7C1602FD" w14:textId="2DC3A9E6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48</w:t>
            </w:r>
          </w:p>
        </w:tc>
        <w:tc>
          <w:tcPr>
            <w:tcW w:w="1605" w:type="dxa"/>
          </w:tcPr>
          <w:p w14:paraId="737D9AD2" w14:textId="4659A370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0.887</w:t>
            </w:r>
          </w:p>
        </w:tc>
        <w:tc>
          <w:tcPr>
            <w:tcW w:w="1605" w:type="dxa"/>
          </w:tcPr>
          <w:p w14:paraId="34A94E52" w14:textId="77DFD314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0.882</w:t>
            </w:r>
          </w:p>
        </w:tc>
        <w:tc>
          <w:tcPr>
            <w:tcW w:w="1605" w:type="dxa"/>
          </w:tcPr>
          <w:p w14:paraId="5E2E6625" w14:textId="60B1ACD6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0.841</w:t>
            </w:r>
          </w:p>
        </w:tc>
        <w:tc>
          <w:tcPr>
            <w:tcW w:w="1605" w:type="dxa"/>
          </w:tcPr>
          <w:p w14:paraId="351188C9" w14:textId="1B407047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0.836</w:t>
            </w:r>
          </w:p>
        </w:tc>
      </w:tr>
      <w:tr w:rsidR="00BD18C3" w14:paraId="2A177C0E" w14:textId="77777777" w:rsidTr="00BD18C3">
        <w:tc>
          <w:tcPr>
            <w:tcW w:w="1604" w:type="dxa"/>
            <w:vMerge/>
          </w:tcPr>
          <w:p w14:paraId="6E4CEF06" w14:textId="77777777" w:rsidR="00BD18C3" w:rsidRDefault="00BD18C3" w:rsidP="00BD18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</w:tcPr>
          <w:p w14:paraId="187AA634" w14:textId="122001CD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96</w:t>
            </w:r>
          </w:p>
        </w:tc>
        <w:tc>
          <w:tcPr>
            <w:tcW w:w="1605" w:type="dxa"/>
          </w:tcPr>
          <w:p w14:paraId="3446D775" w14:textId="70F1DD2D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0.905</w:t>
            </w:r>
          </w:p>
        </w:tc>
        <w:tc>
          <w:tcPr>
            <w:tcW w:w="1605" w:type="dxa"/>
          </w:tcPr>
          <w:p w14:paraId="1CC470AF" w14:textId="09BF0109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0.894</w:t>
            </w:r>
          </w:p>
        </w:tc>
        <w:tc>
          <w:tcPr>
            <w:tcW w:w="1605" w:type="dxa"/>
          </w:tcPr>
          <w:p w14:paraId="3723A07F" w14:textId="7F976924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0.863</w:t>
            </w:r>
          </w:p>
        </w:tc>
        <w:tc>
          <w:tcPr>
            <w:tcW w:w="1605" w:type="dxa"/>
          </w:tcPr>
          <w:p w14:paraId="6CD10771" w14:textId="6EA99717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0.853</w:t>
            </w:r>
          </w:p>
        </w:tc>
      </w:tr>
      <w:tr w:rsidR="00BD18C3" w14:paraId="1AA43A33" w14:textId="77777777" w:rsidTr="00BD18C3">
        <w:tc>
          <w:tcPr>
            <w:tcW w:w="1604" w:type="dxa"/>
            <w:vMerge/>
          </w:tcPr>
          <w:p w14:paraId="61FEDE41" w14:textId="77777777" w:rsidR="00BD18C3" w:rsidRDefault="00BD18C3" w:rsidP="00BD18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</w:tcPr>
          <w:p w14:paraId="09A15429" w14:textId="7B1647DC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144</w:t>
            </w:r>
          </w:p>
        </w:tc>
        <w:tc>
          <w:tcPr>
            <w:tcW w:w="1605" w:type="dxa"/>
          </w:tcPr>
          <w:p w14:paraId="0D2655A1" w14:textId="20CFC287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0.926</w:t>
            </w:r>
          </w:p>
        </w:tc>
        <w:tc>
          <w:tcPr>
            <w:tcW w:w="1605" w:type="dxa"/>
          </w:tcPr>
          <w:p w14:paraId="12AFC5D3" w14:textId="5D667568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0.910</w:t>
            </w:r>
          </w:p>
        </w:tc>
        <w:tc>
          <w:tcPr>
            <w:tcW w:w="1605" w:type="dxa"/>
          </w:tcPr>
          <w:p w14:paraId="7C44FC4D" w14:textId="3EB2F1BF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0.878</w:t>
            </w:r>
          </w:p>
        </w:tc>
        <w:tc>
          <w:tcPr>
            <w:tcW w:w="1605" w:type="dxa"/>
          </w:tcPr>
          <w:p w14:paraId="7D900F34" w14:textId="71F0F37E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0.866</w:t>
            </w:r>
          </w:p>
        </w:tc>
      </w:tr>
      <w:tr w:rsidR="00BD18C3" w14:paraId="58784D87" w14:textId="77777777" w:rsidTr="00BD18C3">
        <w:tc>
          <w:tcPr>
            <w:tcW w:w="1604" w:type="dxa"/>
            <w:vMerge/>
          </w:tcPr>
          <w:p w14:paraId="29597731" w14:textId="77777777" w:rsidR="00BD18C3" w:rsidRDefault="00BD18C3" w:rsidP="00BD18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</w:tcPr>
          <w:p w14:paraId="683E6346" w14:textId="43BA1113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192</w:t>
            </w:r>
          </w:p>
        </w:tc>
        <w:tc>
          <w:tcPr>
            <w:tcW w:w="1605" w:type="dxa"/>
          </w:tcPr>
          <w:p w14:paraId="3C73516B" w14:textId="542DD9BF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0.934</w:t>
            </w:r>
          </w:p>
        </w:tc>
        <w:tc>
          <w:tcPr>
            <w:tcW w:w="1605" w:type="dxa"/>
          </w:tcPr>
          <w:p w14:paraId="2F07394F" w14:textId="7E07580A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0.929</w:t>
            </w:r>
          </w:p>
        </w:tc>
        <w:tc>
          <w:tcPr>
            <w:tcW w:w="1605" w:type="dxa"/>
          </w:tcPr>
          <w:p w14:paraId="432E5175" w14:textId="7AC967CC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0.897</w:t>
            </w:r>
          </w:p>
        </w:tc>
        <w:tc>
          <w:tcPr>
            <w:tcW w:w="1605" w:type="dxa"/>
          </w:tcPr>
          <w:p w14:paraId="62F7D376" w14:textId="1B9FFA2B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0.883</w:t>
            </w:r>
          </w:p>
        </w:tc>
      </w:tr>
    </w:tbl>
    <w:p w14:paraId="2B6803A9" w14:textId="634BF0BD" w:rsidR="001115AC" w:rsidRDefault="003F2260" w:rsidP="003F2260">
      <w:pPr>
        <w:jc w:val="center"/>
        <w:rPr>
          <w:rFonts w:ascii="Times New Roman" w:hAnsi="Times New Roman"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4: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144C29">
        <w:rPr>
          <w:rFonts w:ascii="Times New Roman" w:hAnsi="Times New Roman"/>
          <w:b/>
          <w:bCs/>
          <w:sz w:val="22"/>
          <w:szCs w:val="22"/>
        </w:rPr>
        <w:t>Crossing test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33772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3F76B" wp14:editId="2DE8404B">
                <wp:simplePos x="0" y="0"/>
                <wp:positionH relativeFrom="column">
                  <wp:posOffset>4030</wp:posOffset>
                </wp:positionH>
                <wp:positionV relativeFrom="paragraph">
                  <wp:posOffset>312457</wp:posOffset>
                </wp:positionV>
                <wp:extent cx="1527524" cy="597267"/>
                <wp:effectExtent l="0" t="0" r="34925" b="317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7524" cy="5972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7435D9" id="直接连接符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24.6pt" to="120.6pt,7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33772" w14:paraId="7646D0F5" w14:textId="77777777" w:rsidTr="00352141">
        <w:trPr>
          <w:trHeight w:val="924"/>
        </w:trPr>
        <w:tc>
          <w:tcPr>
            <w:tcW w:w="2407" w:type="dxa"/>
          </w:tcPr>
          <w:p w14:paraId="491126D2" w14:textId="1DFB2A08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Test Set</w:t>
            </w:r>
          </w:p>
          <w:p w14:paraId="764A4EBE" w14:textId="5CD80038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Train Set</w:t>
            </w:r>
          </w:p>
        </w:tc>
        <w:tc>
          <w:tcPr>
            <w:tcW w:w="2407" w:type="dxa"/>
            <w:vAlign w:val="center"/>
          </w:tcPr>
          <w:p w14:paraId="1BBBBD3F" w14:textId="033E03BD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10</w:t>
            </w:r>
          </w:p>
        </w:tc>
        <w:tc>
          <w:tcPr>
            <w:tcW w:w="2407" w:type="dxa"/>
            <w:vAlign w:val="center"/>
          </w:tcPr>
          <w:p w14:paraId="0C57D4DC" w14:textId="7D222CA5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20</w:t>
            </w:r>
          </w:p>
        </w:tc>
        <w:tc>
          <w:tcPr>
            <w:tcW w:w="2407" w:type="dxa"/>
            <w:vAlign w:val="center"/>
          </w:tcPr>
          <w:p w14:paraId="208DAD87" w14:textId="23179E9F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35</w:t>
            </w:r>
          </w:p>
        </w:tc>
      </w:tr>
      <w:tr w:rsidR="00433772" w14:paraId="5B234558" w14:textId="77777777" w:rsidTr="00222F7D">
        <w:tc>
          <w:tcPr>
            <w:tcW w:w="2407" w:type="dxa"/>
          </w:tcPr>
          <w:p w14:paraId="15CB3AB2" w14:textId="3D5E1E88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407" w:type="dxa"/>
            <w:vAlign w:val="center"/>
          </w:tcPr>
          <w:p w14:paraId="30978386" w14:textId="5C2CFAB9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0.913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3F9D82BF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18ADB5C7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433772" w14:paraId="40D90218" w14:textId="77777777" w:rsidTr="00222F7D">
        <w:tc>
          <w:tcPr>
            <w:tcW w:w="2407" w:type="dxa"/>
          </w:tcPr>
          <w:p w14:paraId="732827B1" w14:textId="6DBD85A6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6687B2A0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 w14:paraId="7EDC91BE" w14:textId="449B778E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0.887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6ED01C42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433772" w14:paraId="57004C6B" w14:textId="77777777" w:rsidTr="00222F7D">
        <w:tc>
          <w:tcPr>
            <w:tcW w:w="2407" w:type="dxa"/>
          </w:tcPr>
          <w:p w14:paraId="60321EC5" w14:textId="63BFE0F9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7DD3536A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2F340045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 w14:paraId="78FB2D28" w14:textId="1B464F1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0.864</w:t>
            </w:r>
          </w:p>
        </w:tc>
      </w:tr>
      <w:tr w:rsidR="00433772" w14:paraId="5294A720" w14:textId="77777777" w:rsidTr="00352141">
        <w:tc>
          <w:tcPr>
            <w:tcW w:w="2407" w:type="dxa"/>
          </w:tcPr>
          <w:p w14:paraId="41808C7F" w14:textId="70706E2A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M</w:t>
            </w:r>
            <w:r>
              <w:rPr>
                <w:rFonts w:ascii="Times New Roman" w:hAnsi="Times New Roman"/>
                <w:sz w:val="22"/>
                <w:szCs w:val="22"/>
              </w:rPr>
              <w:t>ix</w:t>
            </w:r>
          </w:p>
        </w:tc>
        <w:tc>
          <w:tcPr>
            <w:tcW w:w="2407" w:type="dxa"/>
            <w:vAlign w:val="center"/>
          </w:tcPr>
          <w:p w14:paraId="7B9AC5FD" w14:textId="7354EA49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Theme="minorHAnsi" w:eastAsiaTheme="minorEastAsia" w:hAnsi="等线" w:cstheme="minorBidi" w:hint="eastAsia"/>
                <w:color w:val="000000" w:themeColor="text1"/>
                <w:kern w:val="24"/>
                <w:sz w:val="22"/>
                <w:szCs w:val="22"/>
              </w:rPr>
              <w:t>0.927</w:t>
            </w:r>
          </w:p>
        </w:tc>
        <w:tc>
          <w:tcPr>
            <w:tcW w:w="2407" w:type="dxa"/>
            <w:vAlign w:val="center"/>
          </w:tcPr>
          <w:p w14:paraId="7BAA83A7" w14:textId="1BACF6EC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0.912</w:t>
            </w:r>
          </w:p>
        </w:tc>
        <w:tc>
          <w:tcPr>
            <w:tcW w:w="2407" w:type="dxa"/>
            <w:vAlign w:val="center"/>
          </w:tcPr>
          <w:p w14:paraId="57898A8A" w14:textId="55896DB6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Theme="minorHAnsi" w:eastAsiaTheme="minorEastAsia" w:hAnsi="等线" w:cstheme="minorBidi" w:hint="eastAsia"/>
                <w:color w:val="000000" w:themeColor="text1"/>
                <w:kern w:val="24"/>
                <w:sz w:val="22"/>
                <w:szCs w:val="22"/>
              </w:rPr>
              <w:t>0.892</w:t>
            </w:r>
          </w:p>
        </w:tc>
      </w:tr>
    </w:tbl>
    <w:p w14:paraId="66D16E86" w14:textId="77777777" w:rsidR="00D6447C" w:rsidRPr="00222F7D" w:rsidRDefault="00D6447C" w:rsidP="00D6447C">
      <w:pPr>
        <w:spacing w:before="120" w:after="120"/>
        <w:rPr>
          <w:rFonts w:ascii="Times New Roman" w:hAnsi="Times New Roman"/>
          <w:sz w:val="22"/>
          <w:szCs w:val="22"/>
          <w:lang w:val="en-US"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3</w:t>
      </w:r>
      <w:r w:rsidRPr="00965451">
        <w:rPr>
          <w:b/>
          <w:i/>
        </w:rPr>
        <w:t>:</w:t>
      </w:r>
      <w:r w:rsidRPr="000B3B77">
        <w:t xml:space="preserve"> </w:t>
      </w:r>
      <w:r>
        <w:rPr>
          <w:b/>
          <w:i/>
        </w:rPr>
        <w:t>T</w:t>
      </w:r>
      <w:r w:rsidRPr="00222F7D">
        <w:rPr>
          <w:b/>
          <w:i/>
        </w:rPr>
        <w:t>ime correlation gain of the network trained with mixed dataset is lower than that trained with single speed data set</w:t>
      </w:r>
      <w:r>
        <w:rPr>
          <w:b/>
          <w:i/>
        </w:rPr>
        <w:t xml:space="preserve">, but </w:t>
      </w:r>
      <w:r w:rsidRPr="00222F7D">
        <w:rPr>
          <w:b/>
          <w:i/>
        </w:rPr>
        <w:t>the performance of network trained with mixed dataset is even better than that trained with single speed data set.</w:t>
      </w:r>
    </w:p>
    <w:p w14:paraId="3D868EDA" w14:textId="6E23059A" w:rsidR="001115AC" w:rsidRPr="00D6447C" w:rsidRDefault="001115AC" w:rsidP="005C2C4B">
      <w:pPr>
        <w:rPr>
          <w:rFonts w:ascii="Times New Roman" w:hAnsi="Times New Roman"/>
          <w:sz w:val="22"/>
          <w:szCs w:val="22"/>
          <w:lang w:val="en-US"/>
        </w:rPr>
      </w:pPr>
    </w:p>
    <w:p w14:paraId="509ADEEE" w14:textId="401D9209" w:rsidR="001115AC" w:rsidRPr="00DC5C1D" w:rsidRDefault="00DC5C1D" w:rsidP="005C2C4B">
      <w:pPr>
        <w:rPr>
          <w:rFonts w:ascii="Times New Roman" w:hAnsi="Times New Roman"/>
          <w:sz w:val="22"/>
          <w:szCs w:val="22"/>
          <w:lang w:val="en-US"/>
        </w:rPr>
      </w:pPr>
      <w:r w:rsidRPr="00DC5C1D">
        <w:rPr>
          <w:rFonts w:ascii="Times New Roman" w:hAnsi="Times New Roman"/>
          <w:sz w:val="22"/>
          <w:szCs w:val="22"/>
          <w:lang w:val="en-US"/>
        </w:rPr>
        <w:t xml:space="preserve">On the network trained with mixed datasets, the results of three </w:t>
      </w:r>
      <w:r>
        <w:rPr>
          <w:rFonts w:ascii="Times New Roman" w:hAnsi="Times New Roman"/>
          <w:sz w:val="22"/>
          <w:szCs w:val="22"/>
          <w:lang w:val="en-US"/>
        </w:rPr>
        <w:t xml:space="preserve">separate </w:t>
      </w:r>
      <w:r w:rsidRPr="00DC5C1D">
        <w:rPr>
          <w:rFonts w:ascii="Times New Roman" w:hAnsi="Times New Roman"/>
          <w:sz w:val="22"/>
          <w:szCs w:val="22"/>
          <w:lang w:val="en-US"/>
        </w:rPr>
        <w:t xml:space="preserve">speed </w:t>
      </w:r>
      <w:proofErr w:type="spellStart"/>
      <w:r w:rsidRPr="00DC5C1D">
        <w:rPr>
          <w:rFonts w:ascii="Times New Roman" w:hAnsi="Times New Roman"/>
          <w:sz w:val="22"/>
          <w:szCs w:val="22"/>
          <w:lang w:val="en-US"/>
        </w:rPr>
        <w:t>testsets</w:t>
      </w:r>
      <w:proofErr w:type="spellEnd"/>
      <w:r w:rsidRPr="00DC5C1D">
        <w:rPr>
          <w:rFonts w:ascii="Times New Roman" w:hAnsi="Times New Roman"/>
          <w:sz w:val="22"/>
          <w:szCs w:val="22"/>
          <w:lang w:val="en-US"/>
        </w:rPr>
        <w:t xml:space="preserve"> are also higher than those trained and tested with the same speed datasets.</w:t>
      </w:r>
    </w:p>
    <w:p w14:paraId="4042EE95" w14:textId="77777777" w:rsidR="003F2260" w:rsidRPr="003F2260" w:rsidRDefault="003F2260" w:rsidP="003F2260">
      <w:pPr>
        <w:rPr>
          <w:rFonts w:ascii="Times New Roman" w:hAnsi="Times New Roman"/>
          <w:sz w:val="22"/>
          <w:szCs w:val="22"/>
          <w:lang w:val="en-US"/>
        </w:rPr>
      </w:pPr>
      <w:r w:rsidRPr="003F2260">
        <w:rPr>
          <w:rFonts w:ascii="Times New Roman" w:hAnsi="Times New Roman"/>
          <w:sz w:val="22"/>
          <w:szCs w:val="22"/>
          <w:lang w:val="en-US"/>
        </w:rPr>
        <w:t>Results above show the generalization performance of the proposed network.</w:t>
      </w:r>
    </w:p>
    <w:p w14:paraId="6F2530C8" w14:textId="77777777" w:rsidR="001115AC" w:rsidRPr="003F2260" w:rsidRDefault="001115AC" w:rsidP="005C2C4B">
      <w:pPr>
        <w:rPr>
          <w:rFonts w:ascii="Times New Roman" w:hAnsi="Times New Roman"/>
          <w:sz w:val="22"/>
          <w:szCs w:val="22"/>
          <w:lang w:val="en-US"/>
        </w:rPr>
      </w:pPr>
    </w:p>
    <w:p w14:paraId="4D7167CB" w14:textId="77777777" w:rsidR="003915BB" w:rsidRPr="00002509" w:rsidRDefault="003915BB" w:rsidP="003915BB">
      <w:pPr>
        <w:pStyle w:val="1"/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4.</w:t>
      </w:r>
      <w:r w:rsidRPr="00002509">
        <w:rPr>
          <w:rFonts w:cs="Arial" w:hint="eastAsia"/>
          <w:lang w:val="en-US"/>
        </w:rPr>
        <w:t>Conclusion</w:t>
      </w:r>
    </w:p>
    <w:p w14:paraId="37102EF9" w14:textId="7F9B56DD" w:rsidR="003915BB" w:rsidRDefault="003915BB" w:rsidP="006468B6">
      <w:pPr>
        <w:ind w:firstLine="284"/>
        <w:rPr>
          <w:rFonts w:ascii="Times New Roman" w:hAnsi="Times New Roman"/>
          <w:sz w:val="22"/>
          <w:szCs w:val="22"/>
        </w:rPr>
      </w:pPr>
      <w:r w:rsidRPr="00F22496">
        <w:rPr>
          <w:rFonts w:ascii="Times New Roman" w:hAnsi="Times New Roman"/>
          <w:sz w:val="22"/>
          <w:szCs w:val="22"/>
        </w:rPr>
        <w:t xml:space="preserve">In this contribution, </w:t>
      </w:r>
      <w:r w:rsidR="003F2260" w:rsidRPr="003F2260">
        <w:rPr>
          <w:rFonts w:ascii="Times New Roman" w:hAnsi="Times New Roman"/>
          <w:sz w:val="22"/>
          <w:szCs w:val="22"/>
        </w:rPr>
        <w:t>a DL-based time-varying aided implicit CSI feedback network was proposed to evaluate AI/ML for CSI feedback enhancement in spatial-frequency-time domain. Results show that the proposed architecture can significantly save feedback overhead by the assistance of time correlation property.</w:t>
      </w:r>
    </w:p>
    <w:p w14:paraId="5141CF03" w14:textId="164C45FC" w:rsidR="00792A3F" w:rsidRPr="00792A3F" w:rsidRDefault="00792A3F" w:rsidP="009A3FC9">
      <w:pPr>
        <w:pStyle w:val="ac"/>
        <w:numPr>
          <w:ilvl w:val="0"/>
          <w:numId w:val="7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t xml:space="preserve">Proposal 1: </w:t>
      </w:r>
      <w:r w:rsidR="00144C29">
        <w:rPr>
          <w:i/>
          <w:color w:val="000000" w:themeColor="text1"/>
          <w:sz w:val="22"/>
          <w:szCs w:val="22"/>
        </w:rPr>
        <w:t>Time correlation property should be taken into consideration in CSI feedback enhancement</w:t>
      </w:r>
      <w:r w:rsidRPr="00792A3F">
        <w:rPr>
          <w:i/>
          <w:color w:val="000000" w:themeColor="text1"/>
          <w:sz w:val="22"/>
          <w:szCs w:val="22"/>
        </w:rPr>
        <w:t>.</w:t>
      </w:r>
    </w:p>
    <w:p w14:paraId="64AF8A0B" w14:textId="25FD5F42" w:rsidR="00792A3F" w:rsidRPr="00792A3F" w:rsidRDefault="00792A3F" w:rsidP="009A3FC9">
      <w:pPr>
        <w:pStyle w:val="ac"/>
        <w:numPr>
          <w:ilvl w:val="0"/>
          <w:numId w:val="7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t xml:space="preserve">Proposal 2: </w:t>
      </w:r>
      <w:r w:rsidR="00FF5144">
        <w:rPr>
          <w:i/>
          <w:color w:val="000000" w:themeColor="text1"/>
          <w:sz w:val="22"/>
          <w:szCs w:val="22"/>
        </w:rPr>
        <w:t>Tradeoff between c</w:t>
      </w:r>
      <w:r w:rsidR="00972792" w:rsidRPr="00972792">
        <w:rPr>
          <w:i/>
          <w:color w:val="000000" w:themeColor="text1"/>
          <w:sz w:val="22"/>
          <w:szCs w:val="22"/>
        </w:rPr>
        <w:t xml:space="preserve">omplexity </w:t>
      </w:r>
      <w:r w:rsidR="00FF5144">
        <w:rPr>
          <w:i/>
          <w:color w:val="000000" w:themeColor="text1"/>
          <w:sz w:val="22"/>
          <w:szCs w:val="22"/>
        </w:rPr>
        <w:t xml:space="preserve">and performance </w:t>
      </w:r>
      <w:r w:rsidR="00972792" w:rsidRPr="00972792">
        <w:rPr>
          <w:i/>
          <w:color w:val="000000" w:themeColor="text1"/>
          <w:sz w:val="22"/>
          <w:szCs w:val="22"/>
        </w:rPr>
        <w:t xml:space="preserve">of </w:t>
      </w:r>
      <w:r w:rsidR="00567DB5">
        <w:rPr>
          <w:i/>
          <w:color w:val="000000" w:themeColor="text1"/>
          <w:sz w:val="22"/>
          <w:szCs w:val="22"/>
        </w:rPr>
        <w:t xml:space="preserve">AI based </w:t>
      </w:r>
      <w:r w:rsidR="007C211E">
        <w:rPr>
          <w:i/>
          <w:color w:val="000000" w:themeColor="text1"/>
          <w:sz w:val="22"/>
          <w:szCs w:val="22"/>
        </w:rPr>
        <w:t xml:space="preserve">network </w:t>
      </w:r>
      <w:r w:rsidR="00FC50BB">
        <w:rPr>
          <w:i/>
          <w:color w:val="000000" w:themeColor="text1"/>
          <w:sz w:val="22"/>
          <w:szCs w:val="22"/>
        </w:rPr>
        <w:t>need</w:t>
      </w:r>
      <w:r w:rsidR="0064529C">
        <w:rPr>
          <w:i/>
          <w:color w:val="000000" w:themeColor="text1"/>
          <w:sz w:val="22"/>
          <w:szCs w:val="22"/>
        </w:rPr>
        <w:t>s</w:t>
      </w:r>
      <w:r w:rsidR="00FC50BB">
        <w:rPr>
          <w:i/>
          <w:color w:val="000000" w:themeColor="text1"/>
          <w:sz w:val="22"/>
          <w:szCs w:val="22"/>
        </w:rPr>
        <w:t xml:space="preserve"> to be </w:t>
      </w:r>
      <w:r w:rsidR="00CC0D3C">
        <w:rPr>
          <w:i/>
          <w:color w:val="000000" w:themeColor="text1"/>
          <w:sz w:val="22"/>
          <w:szCs w:val="22"/>
        </w:rPr>
        <w:t xml:space="preserve">taken into </w:t>
      </w:r>
      <w:r w:rsidR="00FC50BB">
        <w:rPr>
          <w:i/>
          <w:color w:val="000000" w:themeColor="text1"/>
          <w:sz w:val="22"/>
          <w:szCs w:val="22"/>
        </w:rPr>
        <w:t>consider</w:t>
      </w:r>
      <w:r w:rsidR="00CC0D3C">
        <w:rPr>
          <w:i/>
          <w:color w:val="000000" w:themeColor="text1"/>
          <w:sz w:val="22"/>
          <w:szCs w:val="22"/>
        </w:rPr>
        <w:t>ation</w:t>
      </w:r>
      <w:r w:rsidRPr="00792A3F">
        <w:rPr>
          <w:i/>
          <w:color w:val="000000" w:themeColor="text1"/>
          <w:sz w:val="22"/>
          <w:szCs w:val="22"/>
        </w:rPr>
        <w:t>.</w:t>
      </w:r>
    </w:p>
    <w:p w14:paraId="24409DE1" w14:textId="25B4D025" w:rsidR="007A3923" w:rsidRPr="009A3FC9" w:rsidRDefault="00792A3F" w:rsidP="009A3FC9">
      <w:pPr>
        <w:pStyle w:val="a7"/>
        <w:numPr>
          <w:ilvl w:val="0"/>
          <w:numId w:val="7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Proposal </w:t>
      </w:r>
      <w:r w:rsidR="00FC50BB" w:rsidRPr="009A3FC9">
        <w:rPr>
          <w:rFonts w:ascii="Times New Roman" w:hAnsi="Times New Roman"/>
          <w:i/>
          <w:color w:val="000000" w:themeColor="text1"/>
          <w:sz w:val="22"/>
          <w:szCs w:val="22"/>
        </w:rPr>
        <w:t>3</w:t>
      </w: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: Generalization capabilities </w:t>
      </w:r>
      <w:r w:rsidR="00CC0D3C" w:rsidRPr="009A3FC9">
        <w:rPr>
          <w:rFonts w:ascii="Times New Roman" w:hAnsi="Times New Roman"/>
          <w:i/>
          <w:color w:val="000000" w:themeColor="text1"/>
          <w:sz w:val="22"/>
          <w:szCs w:val="22"/>
        </w:rPr>
        <w:t>of</w:t>
      </w: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r w:rsidR="0043737D">
        <w:rPr>
          <w:rFonts w:ascii="Times New Roman" w:hAnsi="Times New Roman"/>
          <w:i/>
          <w:color w:val="000000" w:themeColor="text1"/>
          <w:sz w:val="22"/>
          <w:szCs w:val="22"/>
        </w:rPr>
        <w:t>time-varying aided</w:t>
      </w:r>
      <w:r w:rsidR="00567DB5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r w:rsidR="00664128"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network should be </w:t>
      </w:r>
      <w:r w:rsidR="0043737D">
        <w:rPr>
          <w:rFonts w:ascii="Times New Roman" w:hAnsi="Times New Roman"/>
          <w:i/>
          <w:color w:val="000000" w:themeColor="text1"/>
          <w:sz w:val="22"/>
          <w:szCs w:val="22"/>
        </w:rPr>
        <w:t xml:space="preserve">further </w:t>
      </w:r>
      <w:r w:rsidR="00664128" w:rsidRPr="009A3FC9">
        <w:rPr>
          <w:rFonts w:ascii="Times New Roman" w:hAnsi="Times New Roman"/>
          <w:i/>
          <w:color w:val="000000" w:themeColor="text1"/>
          <w:sz w:val="22"/>
          <w:szCs w:val="22"/>
        </w:rPr>
        <w:t>evaluated</w:t>
      </w:r>
      <w:r w:rsidR="0043737D">
        <w:rPr>
          <w:rFonts w:ascii="Times New Roman" w:hAnsi="Times New Roman"/>
          <w:i/>
          <w:color w:val="000000" w:themeColor="text1"/>
          <w:sz w:val="22"/>
          <w:szCs w:val="22"/>
        </w:rPr>
        <w:t xml:space="preserve">, considering datasets </w:t>
      </w:r>
      <w:r w:rsidR="00972792">
        <w:rPr>
          <w:rFonts w:ascii="Times New Roman" w:hAnsi="Times New Roman"/>
          <w:i/>
          <w:color w:val="000000" w:themeColor="text1"/>
          <w:sz w:val="22"/>
          <w:szCs w:val="22"/>
        </w:rPr>
        <w:t>with different settings</w:t>
      </w:r>
      <w:r w:rsidR="00664128" w:rsidRPr="009A3FC9">
        <w:rPr>
          <w:rFonts w:ascii="Times New Roman" w:hAnsi="Times New Roman"/>
          <w:i/>
          <w:color w:val="000000" w:themeColor="text1"/>
          <w:sz w:val="22"/>
          <w:szCs w:val="22"/>
        </w:rPr>
        <w:t>.</w:t>
      </w:r>
    </w:p>
    <w:p w14:paraId="2AEB70D1" w14:textId="7533FE05" w:rsidR="00A0583C" w:rsidRPr="00A66B07" w:rsidRDefault="001B1542" w:rsidP="001B1542">
      <w:pPr>
        <w:pStyle w:val="1"/>
      </w:pPr>
      <w:r>
        <w:t>5.</w:t>
      </w:r>
      <w:r w:rsidR="00A0583C" w:rsidRPr="00A66B07">
        <w:t xml:space="preserve">Reference </w:t>
      </w:r>
    </w:p>
    <w:p w14:paraId="2553C12B" w14:textId="14C1F21E" w:rsidR="00A0583C" w:rsidRPr="00535725" w:rsidRDefault="00A51EFD" w:rsidP="00535725">
      <w:pPr>
        <w:pStyle w:val="a7"/>
        <w:numPr>
          <w:ilvl w:val="0"/>
          <w:numId w:val="1"/>
        </w:numPr>
        <w:ind w:leftChars="0"/>
        <w:rPr>
          <w:rFonts w:eastAsia="宋体" w:cs="Arial"/>
          <w:szCs w:val="20"/>
          <w:lang w:eastAsia="zh-CN"/>
        </w:rPr>
      </w:pPr>
      <w:bookmarkStart w:id="4" w:name="_Ref102395471"/>
      <w:r w:rsidRPr="00A51EFD">
        <w:t>R1-2205492</w:t>
      </w:r>
      <w:r w:rsidR="00C651A3">
        <w:t xml:space="preserve"> </w:t>
      </w:r>
      <w:r w:rsidRPr="00A51EFD">
        <w:t>Summary#5 of [109-e-R18-AI/ML-03</w:t>
      </w:r>
      <w:proofErr w:type="gramStart"/>
      <w:r w:rsidRPr="00A51EFD">
        <w:t>]</w:t>
      </w:r>
      <w:r w:rsidR="00C651A3">
        <w:t xml:space="preserve">  </w:t>
      </w:r>
      <w:bookmarkEnd w:id="4"/>
      <w:proofErr w:type="spellStart"/>
      <w:r w:rsidRPr="00A51EFD">
        <w:rPr>
          <w:rFonts w:hint="eastAsia"/>
        </w:rPr>
        <w:t>HuaWei</w:t>
      </w:r>
      <w:proofErr w:type="spellEnd"/>
      <w:proofErr w:type="gramEnd"/>
    </w:p>
    <w:p w14:paraId="19264DCA" w14:textId="515FC7E6" w:rsidR="00A0583C" w:rsidRPr="00BB7D4E" w:rsidRDefault="003A2AC6" w:rsidP="006062E0">
      <w:pPr>
        <w:pStyle w:val="a7"/>
        <w:numPr>
          <w:ilvl w:val="0"/>
          <w:numId w:val="1"/>
        </w:numPr>
        <w:ind w:leftChars="0"/>
        <w:rPr>
          <w:rFonts w:eastAsia="宋体" w:cs="Arial"/>
          <w:szCs w:val="20"/>
          <w:lang w:eastAsia="zh-CN"/>
        </w:rPr>
      </w:pPr>
      <w:r w:rsidRPr="003A2AC6">
        <w:rPr>
          <w:rFonts w:eastAsia="宋体" w:cs="Arial"/>
          <w:szCs w:val="20"/>
          <w:lang w:eastAsia="zh-CN"/>
        </w:rPr>
        <w:t>R1-2203650</w:t>
      </w:r>
      <w:r>
        <w:rPr>
          <w:rFonts w:eastAsia="宋体" w:cs="Arial"/>
          <w:szCs w:val="20"/>
          <w:lang w:eastAsia="zh-CN"/>
        </w:rPr>
        <w:t xml:space="preserve"> </w:t>
      </w:r>
      <w:r w:rsidRPr="003A2AC6">
        <w:rPr>
          <w:rFonts w:eastAsia="宋体" w:cs="Arial"/>
          <w:szCs w:val="20"/>
          <w:lang w:eastAsia="zh-CN"/>
        </w:rPr>
        <w:t xml:space="preserve">Evaluation on AI-based CSI </w:t>
      </w:r>
      <w:proofErr w:type="gramStart"/>
      <w:r w:rsidRPr="003A2AC6">
        <w:rPr>
          <w:rFonts w:eastAsia="宋体" w:cs="Arial"/>
          <w:szCs w:val="20"/>
          <w:lang w:eastAsia="zh-CN"/>
        </w:rPr>
        <w:t>feedback</w:t>
      </w:r>
      <w:r>
        <w:rPr>
          <w:rFonts w:eastAsia="宋体" w:cs="Arial"/>
          <w:szCs w:val="20"/>
          <w:lang w:eastAsia="zh-CN"/>
        </w:rPr>
        <w:t xml:space="preserve">  SEU</w:t>
      </w:r>
      <w:proofErr w:type="gramEnd"/>
    </w:p>
    <w:p w14:paraId="7ED182F5" w14:textId="77777777" w:rsidR="00B0462D" w:rsidRPr="00A0583C" w:rsidRDefault="00B0462D"/>
    <w:sectPr w:rsidR="00B0462D" w:rsidRPr="00A0583C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141E3" w14:textId="77777777" w:rsidR="00F606A6" w:rsidRDefault="00F606A6" w:rsidP="00A0583C">
      <w:pPr>
        <w:spacing w:after="0" w:line="240" w:lineRule="auto"/>
      </w:pPr>
      <w:r>
        <w:separator/>
      </w:r>
    </w:p>
  </w:endnote>
  <w:endnote w:type="continuationSeparator" w:id="0">
    <w:p w14:paraId="1A6727E3" w14:textId="77777777" w:rsidR="00F606A6" w:rsidRDefault="00F606A6" w:rsidP="00A0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B173" w14:textId="633EC392" w:rsidR="00A33036" w:rsidRDefault="007A6B9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6FA6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919C8" w14:textId="77777777" w:rsidR="00F606A6" w:rsidRDefault="00F606A6" w:rsidP="00A0583C">
      <w:pPr>
        <w:spacing w:after="0" w:line="240" w:lineRule="auto"/>
      </w:pPr>
      <w:r>
        <w:separator/>
      </w:r>
    </w:p>
  </w:footnote>
  <w:footnote w:type="continuationSeparator" w:id="0">
    <w:p w14:paraId="14AFBC6C" w14:textId="77777777" w:rsidR="00F606A6" w:rsidRDefault="00F606A6" w:rsidP="00A05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6E72" w14:textId="77777777" w:rsidR="00A33036" w:rsidRDefault="00000000"/>
  <w:p w14:paraId="60ABEDCB" w14:textId="77777777" w:rsidR="00A33036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宋体" w:eastAsia="宋体" w:hAnsi="宋体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B8443DC"/>
    <w:multiLevelType w:val="hybridMultilevel"/>
    <w:tmpl w:val="0F601B48"/>
    <w:lvl w:ilvl="0" w:tplc="122A45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930DE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0AECB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B009F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05876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69062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EEE9D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976B3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758A0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6771256B"/>
    <w:multiLevelType w:val="hybridMultilevel"/>
    <w:tmpl w:val="4A040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283342"/>
    <w:multiLevelType w:val="hybridMultilevel"/>
    <w:tmpl w:val="469A068C"/>
    <w:lvl w:ilvl="0" w:tplc="7138F6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78C74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02CBF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A3683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F9CBB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F645B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6720D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FA084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14CBD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567" w:hanging="425"/>
      </w:pPr>
    </w:lvl>
    <w:lvl w:ilvl="1">
      <w:start w:val="1"/>
      <w:numFmt w:val="decimal"/>
      <w:lvlText w:val="%1.%2."/>
      <w:lvlJc w:val="left"/>
      <w:pPr>
        <w:ind w:left="709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851" w:hanging="709"/>
      </w:pPr>
    </w:lvl>
    <w:lvl w:ilvl="3">
      <w:start w:val="1"/>
      <w:numFmt w:val="decimal"/>
      <w:lvlText w:val="%1.%2.%3.%4."/>
      <w:lvlJc w:val="left"/>
      <w:pPr>
        <w:ind w:left="993" w:hanging="851"/>
      </w:pPr>
    </w:lvl>
    <w:lvl w:ilvl="4">
      <w:start w:val="1"/>
      <w:numFmt w:val="decimal"/>
      <w:lvlText w:val="%1.%2.%3.%4.%5."/>
      <w:lvlJc w:val="left"/>
      <w:pPr>
        <w:ind w:left="1134" w:hanging="992"/>
      </w:pPr>
    </w:lvl>
    <w:lvl w:ilvl="5">
      <w:start w:val="1"/>
      <w:numFmt w:val="decimal"/>
      <w:lvlText w:val="%1.%2.%3.%4.%5.%6."/>
      <w:lvlJc w:val="left"/>
      <w:pPr>
        <w:ind w:left="1276" w:hanging="1134"/>
      </w:pPr>
    </w:lvl>
    <w:lvl w:ilvl="6">
      <w:start w:val="1"/>
      <w:numFmt w:val="decimal"/>
      <w:lvlText w:val="%1.%2.%3.%4.%5.%6.%7."/>
      <w:lvlJc w:val="left"/>
      <w:pPr>
        <w:ind w:left="1418" w:hanging="1276"/>
      </w:pPr>
    </w:lvl>
    <w:lvl w:ilvl="7">
      <w:start w:val="1"/>
      <w:numFmt w:val="decimal"/>
      <w:lvlText w:val="%1.%2.%3.%4.%5.%6.%7.%8."/>
      <w:lvlJc w:val="left"/>
      <w:pPr>
        <w:ind w:left="1560" w:hanging="1418"/>
      </w:pPr>
    </w:lvl>
    <w:lvl w:ilvl="8">
      <w:start w:val="1"/>
      <w:numFmt w:val="decimal"/>
      <w:lvlText w:val="%1.%2.%3.%4.%5.%6.%7.%8.%9."/>
      <w:lvlJc w:val="left"/>
      <w:pPr>
        <w:ind w:left="1701" w:hanging="1559"/>
      </w:pPr>
    </w:lvl>
  </w:abstractNum>
  <w:abstractNum w:abstractNumId="9" w15:restartNumberingAfterBreak="0">
    <w:nsid w:val="7E943504"/>
    <w:multiLevelType w:val="hybridMultilevel"/>
    <w:tmpl w:val="33607488"/>
    <w:lvl w:ilvl="0" w:tplc="20781F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5BA6F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0E2A8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1E469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E207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C4413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35A79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7C4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988B1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 w16cid:durableId="986932419">
    <w:abstractNumId w:val="0"/>
  </w:num>
  <w:num w:numId="2" w16cid:durableId="1327174905">
    <w:abstractNumId w:val="8"/>
  </w:num>
  <w:num w:numId="3" w16cid:durableId="559556847">
    <w:abstractNumId w:val="4"/>
  </w:num>
  <w:num w:numId="4" w16cid:durableId="2028365903">
    <w:abstractNumId w:val="3"/>
  </w:num>
  <w:num w:numId="5" w16cid:durableId="1135219814">
    <w:abstractNumId w:val="1"/>
  </w:num>
  <w:num w:numId="6" w16cid:durableId="1774007809">
    <w:abstractNumId w:val="2"/>
  </w:num>
  <w:num w:numId="7" w16cid:durableId="205483830">
    <w:abstractNumId w:val="6"/>
  </w:num>
  <w:num w:numId="8" w16cid:durableId="928470478">
    <w:abstractNumId w:val="9"/>
  </w:num>
  <w:num w:numId="9" w16cid:durableId="54477215">
    <w:abstractNumId w:val="7"/>
  </w:num>
  <w:num w:numId="10" w16cid:durableId="270094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E0NDO3MDWzsDQzN7RU0lEKTi0uzszPAykwqgUAQR2xqiwAAAA="/>
  </w:docVars>
  <w:rsids>
    <w:rsidRoot w:val="00991A76"/>
    <w:rsid w:val="00007E39"/>
    <w:rsid w:val="00012C7F"/>
    <w:rsid w:val="00025DFF"/>
    <w:rsid w:val="00030FDB"/>
    <w:rsid w:val="000340D8"/>
    <w:rsid w:val="000371A6"/>
    <w:rsid w:val="00042DB1"/>
    <w:rsid w:val="00062485"/>
    <w:rsid w:val="00082D97"/>
    <w:rsid w:val="000B2865"/>
    <w:rsid w:val="000B3B77"/>
    <w:rsid w:val="000C4CD6"/>
    <w:rsid w:val="000C7F81"/>
    <w:rsid w:val="000D0CAD"/>
    <w:rsid w:val="000D1F20"/>
    <w:rsid w:val="000E6352"/>
    <w:rsid w:val="00100308"/>
    <w:rsid w:val="00100607"/>
    <w:rsid w:val="001115AC"/>
    <w:rsid w:val="00113544"/>
    <w:rsid w:val="00132940"/>
    <w:rsid w:val="00144C29"/>
    <w:rsid w:val="00150938"/>
    <w:rsid w:val="00152DB9"/>
    <w:rsid w:val="001B1542"/>
    <w:rsid w:val="001D4D19"/>
    <w:rsid w:val="001F2552"/>
    <w:rsid w:val="001F366E"/>
    <w:rsid w:val="002044B4"/>
    <w:rsid w:val="002151AD"/>
    <w:rsid w:val="00222F7D"/>
    <w:rsid w:val="0022588E"/>
    <w:rsid w:val="00227919"/>
    <w:rsid w:val="00230BF1"/>
    <w:rsid w:val="00246B2E"/>
    <w:rsid w:val="00264506"/>
    <w:rsid w:val="00284430"/>
    <w:rsid w:val="00285C12"/>
    <w:rsid w:val="00287A7D"/>
    <w:rsid w:val="002A3B6D"/>
    <w:rsid w:val="002B0A8F"/>
    <w:rsid w:val="002C1859"/>
    <w:rsid w:val="002D4ABC"/>
    <w:rsid w:val="002E4B23"/>
    <w:rsid w:val="00303B3D"/>
    <w:rsid w:val="0030520C"/>
    <w:rsid w:val="00310D33"/>
    <w:rsid w:val="00314672"/>
    <w:rsid w:val="00316649"/>
    <w:rsid w:val="00332E08"/>
    <w:rsid w:val="003367AE"/>
    <w:rsid w:val="00370684"/>
    <w:rsid w:val="003808FA"/>
    <w:rsid w:val="003915BB"/>
    <w:rsid w:val="003A2AC6"/>
    <w:rsid w:val="003B3333"/>
    <w:rsid w:val="003E1BF6"/>
    <w:rsid w:val="003E27A7"/>
    <w:rsid w:val="003F2260"/>
    <w:rsid w:val="003F42C3"/>
    <w:rsid w:val="003F580D"/>
    <w:rsid w:val="004147C2"/>
    <w:rsid w:val="0042778E"/>
    <w:rsid w:val="00433772"/>
    <w:rsid w:val="00433A3A"/>
    <w:rsid w:val="00434356"/>
    <w:rsid w:val="00436557"/>
    <w:rsid w:val="0043737D"/>
    <w:rsid w:val="00452353"/>
    <w:rsid w:val="00462105"/>
    <w:rsid w:val="00464F82"/>
    <w:rsid w:val="004741BF"/>
    <w:rsid w:val="00494DF4"/>
    <w:rsid w:val="0049768B"/>
    <w:rsid w:val="004A36AF"/>
    <w:rsid w:val="004C6803"/>
    <w:rsid w:val="004E1E50"/>
    <w:rsid w:val="004F248A"/>
    <w:rsid w:val="00501B7B"/>
    <w:rsid w:val="005262B3"/>
    <w:rsid w:val="00535725"/>
    <w:rsid w:val="00543E49"/>
    <w:rsid w:val="00550C1B"/>
    <w:rsid w:val="0056411A"/>
    <w:rsid w:val="00565FD9"/>
    <w:rsid w:val="00567B7D"/>
    <w:rsid w:val="00567DB5"/>
    <w:rsid w:val="005C2C4B"/>
    <w:rsid w:val="005C475C"/>
    <w:rsid w:val="005C6336"/>
    <w:rsid w:val="005F397C"/>
    <w:rsid w:val="005F501D"/>
    <w:rsid w:val="00605E64"/>
    <w:rsid w:val="006062E0"/>
    <w:rsid w:val="00634BD2"/>
    <w:rsid w:val="00644FB5"/>
    <w:rsid w:val="0064529C"/>
    <w:rsid w:val="00645C7E"/>
    <w:rsid w:val="006468B6"/>
    <w:rsid w:val="0065231D"/>
    <w:rsid w:val="00661100"/>
    <w:rsid w:val="00664128"/>
    <w:rsid w:val="00676E0E"/>
    <w:rsid w:val="00677FA8"/>
    <w:rsid w:val="006803C0"/>
    <w:rsid w:val="0068083C"/>
    <w:rsid w:val="006846EC"/>
    <w:rsid w:val="006A1E59"/>
    <w:rsid w:val="006B000E"/>
    <w:rsid w:val="006B2FCA"/>
    <w:rsid w:val="006E76FD"/>
    <w:rsid w:val="00701452"/>
    <w:rsid w:val="00705EB9"/>
    <w:rsid w:val="00717F43"/>
    <w:rsid w:val="007251A4"/>
    <w:rsid w:val="007305EF"/>
    <w:rsid w:val="00731BE1"/>
    <w:rsid w:val="00761CD0"/>
    <w:rsid w:val="00792A3F"/>
    <w:rsid w:val="007A3923"/>
    <w:rsid w:val="007A6B9A"/>
    <w:rsid w:val="007C211E"/>
    <w:rsid w:val="007D342A"/>
    <w:rsid w:val="007F112E"/>
    <w:rsid w:val="00816FA6"/>
    <w:rsid w:val="00820FF6"/>
    <w:rsid w:val="00823465"/>
    <w:rsid w:val="00844D4A"/>
    <w:rsid w:val="008455AC"/>
    <w:rsid w:val="00873CE2"/>
    <w:rsid w:val="0088109F"/>
    <w:rsid w:val="00881E42"/>
    <w:rsid w:val="008B1046"/>
    <w:rsid w:val="008B2008"/>
    <w:rsid w:val="008C1EAA"/>
    <w:rsid w:val="008D195A"/>
    <w:rsid w:val="008D268E"/>
    <w:rsid w:val="008D5D7F"/>
    <w:rsid w:val="008D65AE"/>
    <w:rsid w:val="00912F00"/>
    <w:rsid w:val="00940685"/>
    <w:rsid w:val="00956EF4"/>
    <w:rsid w:val="00972792"/>
    <w:rsid w:val="009758DC"/>
    <w:rsid w:val="00991A76"/>
    <w:rsid w:val="00995455"/>
    <w:rsid w:val="009A1A83"/>
    <w:rsid w:val="009A3FC9"/>
    <w:rsid w:val="009C3A53"/>
    <w:rsid w:val="009E6B71"/>
    <w:rsid w:val="009F19CD"/>
    <w:rsid w:val="00A0583C"/>
    <w:rsid w:val="00A06853"/>
    <w:rsid w:val="00A16733"/>
    <w:rsid w:val="00A44BD3"/>
    <w:rsid w:val="00A51EFD"/>
    <w:rsid w:val="00A6389E"/>
    <w:rsid w:val="00A672EB"/>
    <w:rsid w:val="00A731DF"/>
    <w:rsid w:val="00A7645F"/>
    <w:rsid w:val="00A8625C"/>
    <w:rsid w:val="00AB40B9"/>
    <w:rsid w:val="00AC27A3"/>
    <w:rsid w:val="00AD671A"/>
    <w:rsid w:val="00AD7FAE"/>
    <w:rsid w:val="00AF4A1E"/>
    <w:rsid w:val="00B0462D"/>
    <w:rsid w:val="00B16959"/>
    <w:rsid w:val="00B20325"/>
    <w:rsid w:val="00B633CB"/>
    <w:rsid w:val="00B639B2"/>
    <w:rsid w:val="00B7308F"/>
    <w:rsid w:val="00B74245"/>
    <w:rsid w:val="00B9708D"/>
    <w:rsid w:val="00BA25BB"/>
    <w:rsid w:val="00BA3900"/>
    <w:rsid w:val="00BA67AA"/>
    <w:rsid w:val="00BB2355"/>
    <w:rsid w:val="00BB3CBE"/>
    <w:rsid w:val="00BB7D4E"/>
    <w:rsid w:val="00BC6C29"/>
    <w:rsid w:val="00BD00A4"/>
    <w:rsid w:val="00BD18C3"/>
    <w:rsid w:val="00BE279B"/>
    <w:rsid w:val="00BE28FE"/>
    <w:rsid w:val="00BF0379"/>
    <w:rsid w:val="00C10B8B"/>
    <w:rsid w:val="00C10F3B"/>
    <w:rsid w:val="00C15C8C"/>
    <w:rsid w:val="00C651A3"/>
    <w:rsid w:val="00C72EC8"/>
    <w:rsid w:val="00C776AF"/>
    <w:rsid w:val="00C92F2E"/>
    <w:rsid w:val="00C93947"/>
    <w:rsid w:val="00CB0A91"/>
    <w:rsid w:val="00CB2DAB"/>
    <w:rsid w:val="00CC034B"/>
    <w:rsid w:val="00CC0D3C"/>
    <w:rsid w:val="00CC5C65"/>
    <w:rsid w:val="00D07B97"/>
    <w:rsid w:val="00D11BE7"/>
    <w:rsid w:val="00D17E48"/>
    <w:rsid w:val="00D52346"/>
    <w:rsid w:val="00D550A1"/>
    <w:rsid w:val="00D6447C"/>
    <w:rsid w:val="00D7303F"/>
    <w:rsid w:val="00D845BC"/>
    <w:rsid w:val="00D85597"/>
    <w:rsid w:val="00D94348"/>
    <w:rsid w:val="00D978E0"/>
    <w:rsid w:val="00DC5C1D"/>
    <w:rsid w:val="00E204FC"/>
    <w:rsid w:val="00E36CDA"/>
    <w:rsid w:val="00E402FC"/>
    <w:rsid w:val="00E4264E"/>
    <w:rsid w:val="00E43606"/>
    <w:rsid w:val="00E62E11"/>
    <w:rsid w:val="00E76320"/>
    <w:rsid w:val="00E77891"/>
    <w:rsid w:val="00EC69F5"/>
    <w:rsid w:val="00F22496"/>
    <w:rsid w:val="00F24F63"/>
    <w:rsid w:val="00F34878"/>
    <w:rsid w:val="00F606A6"/>
    <w:rsid w:val="00F62D0C"/>
    <w:rsid w:val="00F63CCE"/>
    <w:rsid w:val="00F727E3"/>
    <w:rsid w:val="00F80357"/>
    <w:rsid w:val="00F841B3"/>
    <w:rsid w:val="00FA005C"/>
    <w:rsid w:val="00FC3ADC"/>
    <w:rsid w:val="00FC50BB"/>
    <w:rsid w:val="00FD0F84"/>
    <w:rsid w:val="00FF0ADC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086548"/>
  <w15:chartTrackingRefBased/>
  <w15:docId w15:val="{C30F1DF3-F086-42D2-AC6C-1EF6DFA3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83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next w:val="a"/>
    <w:link w:val="10"/>
    <w:qFormat/>
    <w:rsid w:val="00A05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05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A058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83C"/>
    <w:rPr>
      <w:sz w:val="18"/>
      <w:szCs w:val="18"/>
    </w:rPr>
  </w:style>
  <w:style w:type="character" w:customStyle="1" w:styleId="10">
    <w:name w:val="标题 1 字符"/>
    <w:aliases w:val="H1 字符,h1 字符,Heading 1 3GPP 字符"/>
    <w:basedOn w:val="a0"/>
    <w:link w:val="1"/>
    <w:rsid w:val="00A058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a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"/>
    <w:link w:val="a8"/>
    <w:uiPriority w:val="34"/>
    <w:qFormat/>
    <w:rsid w:val="00A0583C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a8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rsid w:val="00A0583C"/>
    <w:rPr>
      <w:rFonts w:ascii="Arial" w:eastAsia="Batang" w:hAnsi="Arial" w:cs="Times New Roman"/>
      <w:kern w:val="0"/>
      <w:sz w:val="20"/>
      <w:szCs w:val="24"/>
      <w:lang w:val="en-GB" w:eastAsia="x-none"/>
    </w:rPr>
  </w:style>
  <w:style w:type="character" w:styleId="a9">
    <w:name w:val="Placeholder Text"/>
    <w:basedOn w:val="a0"/>
    <w:uiPriority w:val="99"/>
    <w:semiHidden/>
    <w:rsid w:val="00A16733"/>
    <w:rPr>
      <w:color w:val="808080"/>
    </w:rPr>
  </w:style>
  <w:style w:type="table" w:styleId="11">
    <w:name w:val="Grid Table 1 Light"/>
    <w:basedOn w:val="a1"/>
    <w:uiPriority w:val="46"/>
    <w:rsid w:val="00BE28FE"/>
    <w:rPr>
      <w:kern w:val="0"/>
      <w:sz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Hyperlink"/>
    <w:basedOn w:val="a0"/>
    <w:uiPriority w:val="99"/>
    <w:semiHidden/>
    <w:unhideWhenUsed/>
    <w:rsid w:val="00BC6C29"/>
    <w:rPr>
      <w:color w:val="0000FF"/>
      <w:u w:val="single"/>
    </w:rPr>
  </w:style>
  <w:style w:type="table" w:styleId="ab">
    <w:name w:val="Table Grid"/>
    <w:basedOn w:val="a1"/>
    <w:uiPriority w:val="39"/>
    <w:rsid w:val="0001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qFormat/>
    <w:rsid w:val="00792A3F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Times New Roman" w:eastAsiaTheme="minorEastAsia" w:hAnsi="Times New Roman"/>
      <w:sz w:val="24"/>
      <w:lang w:val="en-US"/>
    </w:rPr>
  </w:style>
  <w:style w:type="character" w:styleId="ad">
    <w:name w:val="FollowedHyperlink"/>
    <w:basedOn w:val="a0"/>
    <w:uiPriority w:val="99"/>
    <w:semiHidden/>
    <w:unhideWhenUsed/>
    <w:rsid w:val="008D19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6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32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3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5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5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3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1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3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5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1C06B-8A8C-47F3-901B-9C532323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3828</TotalTime>
  <Pages>5</Pages>
  <Words>1087</Words>
  <Characters>6197</Characters>
  <Application>Microsoft Office Word</Application>
  <DocSecurity>0</DocSecurity>
  <Lines>51</Lines>
  <Paragraphs>14</Paragraphs>
  <ScaleCrop>false</ScaleCrop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175</cp:revision>
  <dcterms:created xsi:type="dcterms:W3CDTF">2022-04-18T11:39:00Z</dcterms:created>
  <dcterms:modified xsi:type="dcterms:W3CDTF">2022-08-12T02:38:00Z</dcterms:modified>
</cp:coreProperties>
</file>