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5BF8D12A" w:rsidR="00D26511" w:rsidRPr="00822BB7" w:rsidRDefault="00D26511" w:rsidP="00D26511">
      <w:pPr>
        <w:tabs>
          <w:tab w:val="left" w:pos="4678"/>
        </w:tabs>
        <w:spacing w:after="0"/>
        <w:rPr>
          <w:rFonts w:eastAsia="標楷體"/>
          <w:b/>
          <w:bCs/>
          <w:lang w:eastAsia="zh-TW"/>
        </w:rPr>
      </w:pPr>
      <w:r w:rsidRPr="0010239A">
        <w:rPr>
          <w:rFonts w:eastAsia="標楷體"/>
          <w:b/>
          <w:bCs/>
          <w:noProof/>
          <w:color w:val="000000" w:themeColor="text1"/>
          <w:lang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0239A">
        <w:rPr>
          <w:rFonts w:eastAsia="標楷體"/>
          <w:b/>
          <w:bCs/>
          <w:color w:val="000000" w:themeColor="text1"/>
          <w:lang w:eastAsia="zh-TW"/>
        </w:rPr>
        <w:t>3GPP TSG RAN WG1 #1</w:t>
      </w:r>
      <w:r w:rsidR="00575969" w:rsidRPr="0010239A">
        <w:rPr>
          <w:rFonts w:eastAsia="標楷體"/>
          <w:b/>
          <w:bCs/>
          <w:color w:val="000000" w:themeColor="text1"/>
          <w:lang w:eastAsia="zh-TW"/>
        </w:rPr>
        <w:t>10</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10783C" w:rsidRPr="0010783C">
        <w:rPr>
          <w:rFonts w:eastAsia="標楷體"/>
          <w:b/>
          <w:bCs/>
          <w:color w:val="000000" w:themeColor="text1"/>
          <w:lang w:eastAsia="zh-TW"/>
        </w:rPr>
        <w:t>220</w:t>
      </w:r>
      <w:r w:rsidR="00642F39" w:rsidRPr="00642F39">
        <w:rPr>
          <w:rFonts w:eastAsia="標楷體"/>
          <w:b/>
          <w:bCs/>
          <w:lang w:eastAsia="zh-TW"/>
        </w:rPr>
        <w:t>7444</w:t>
      </w:r>
    </w:p>
    <w:p w14:paraId="779B1716" w14:textId="77777777" w:rsidR="0010239A" w:rsidRDefault="0010239A" w:rsidP="00FE5040">
      <w:pPr>
        <w:rPr>
          <w:rFonts w:eastAsia="標楷體"/>
          <w:b/>
          <w:bCs/>
          <w:color w:val="000000" w:themeColor="text1"/>
          <w:lang w:eastAsia="zh-TW"/>
        </w:rPr>
      </w:pPr>
      <w:r w:rsidRPr="0010239A">
        <w:rPr>
          <w:rFonts w:eastAsia="標楷體"/>
          <w:b/>
          <w:bCs/>
          <w:color w:val="000000" w:themeColor="text1"/>
          <w:lang w:eastAsia="zh-TW"/>
        </w:rPr>
        <w:t>Toulouse, France, August 22nd – 26th, 2022</w:t>
      </w:r>
    </w:p>
    <w:p w14:paraId="5683CD8B" w14:textId="45E1843E"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250D3F4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5450271B" w:rsidR="00D26511" w:rsidRPr="006C5F73" w:rsidRDefault="00A56C7C" w:rsidP="007C5637">
      <w:pPr>
        <w:spacing w:after="100" w:afterAutospacing="1" w:line="288" w:lineRule="auto"/>
        <w:rPr>
          <w:sz w:val="20"/>
          <w:lang w:eastAsia="zh-CN"/>
        </w:rPr>
      </w:pPr>
      <w:r w:rsidRPr="00A56C7C">
        <w:rPr>
          <w:rFonts w:eastAsia="新細明體"/>
          <w:bCs/>
          <w:sz w:val="20"/>
          <w:lang w:eastAsia="zh-TW"/>
        </w:rPr>
        <w:t>In RAN1 #10</w:t>
      </w:r>
      <w:r>
        <w:rPr>
          <w:rFonts w:eastAsia="新細明體" w:hint="eastAsia"/>
          <w:bCs/>
          <w:sz w:val="20"/>
          <w:lang w:eastAsia="zh-TW"/>
        </w:rPr>
        <w:t>9</w:t>
      </w:r>
      <w:r w:rsidRPr="00A56C7C">
        <w:rPr>
          <w:rFonts w:eastAsia="新細明體"/>
          <w:bCs/>
          <w:sz w:val="20"/>
          <w:lang w:eastAsia="zh-TW"/>
        </w:rPr>
        <w:t>-e,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A56C7C">
        <w:tc>
          <w:tcPr>
            <w:tcW w:w="9307" w:type="dxa"/>
            <w:shd w:val="clear" w:color="auto" w:fill="auto"/>
          </w:tcPr>
          <w:p w14:paraId="40E940CB" w14:textId="77777777" w:rsidR="00A56C7C" w:rsidRPr="00A56C7C" w:rsidRDefault="00A56C7C" w:rsidP="00A56C7C">
            <w:pPr>
              <w:rPr>
                <w:rStyle w:val="af1"/>
                <w:rFonts w:eastAsia="新細明體" w:cs="Times"/>
                <w:b w:val="0"/>
                <w:bCs w:val="0"/>
                <w:sz w:val="20"/>
                <w:szCs w:val="18"/>
                <w:highlight w:val="green"/>
                <w:lang w:eastAsia="zh-TW"/>
              </w:rPr>
            </w:pPr>
            <w:r w:rsidRPr="00A56C7C">
              <w:rPr>
                <w:rStyle w:val="af1"/>
                <w:rFonts w:cs="Times"/>
                <w:sz w:val="20"/>
                <w:szCs w:val="18"/>
                <w:highlight w:val="green"/>
                <w:lang w:eastAsia="zh-TW"/>
              </w:rPr>
              <w:t>Agreement</w:t>
            </w:r>
          </w:p>
          <w:p w14:paraId="4F678B94" w14:textId="77777777" w:rsidR="00A56C7C" w:rsidRPr="00A56C7C" w:rsidRDefault="00A56C7C" w:rsidP="00A56C7C">
            <w:pPr>
              <w:ind w:hanging="2"/>
              <w:rPr>
                <w:rFonts w:eastAsia="新細明體" w:cs="Times"/>
                <w:sz w:val="20"/>
                <w:szCs w:val="20"/>
                <w:lang w:eastAsia="zh-TW"/>
              </w:rPr>
            </w:pPr>
            <w:r w:rsidRPr="00A56C7C">
              <w:rPr>
                <w:rFonts w:cs="Times"/>
                <w:sz w:val="20"/>
                <w:szCs w:val="20"/>
                <w:lang w:eastAsia="zh-TW"/>
              </w:rPr>
              <w:t>On unified TCI framework extension</w:t>
            </w:r>
            <w:r w:rsidRPr="00A56C7C">
              <w:rPr>
                <w:rStyle w:val="apple-converted-space"/>
                <w:rFonts w:cs="Times"/>
                <w:sz w:val="20"/>
                <w:szCs w:val="20"/>
                <w:lang w:eastAsia="zh-TW"/>
              </w:rPr>
              <w:t> </w:t>
            </w:r>
            <w:r w:rsidRPr="00A56C7C">
              <w:rPr>
                <w:rFonts w:cs="Times"/>
                <w:sz w:val="20"/>
                <w:szCs w:val="20"/>
                <w:lang w:eastAsia="zh-TW"/>
              </w:rPr>
              <w:t>at least for single-DCI based MTRP, the existing TCI field in DCI format 1_1/1_2 (with or without DL assignment) can indicate multiple joint/DL/UL TCI</w:t>
            </w:r>
            <w:r w:rsidRPr="00A56C7C">
              <w:rPr>
                <w:rStyle w:val="apple-converted-space"/>
                <w:rFonts w:cs="Times"/>
                <w:sz w:val="20"/>
                <w:szCs w:val="20"/>
                <w:lang w:eastAsia="zh-TW"/>
              </w:rPr>
              <w:t> </w:t>
            </w:r>
            <w:r w:rsidRPr="00A56C7C">
              <w:rPr>
                <w:rFonts w:cs="Times"/>
                <w:sz w:val="20"/>
                <w:szCs w:val="20"/>
                <w:lang w:eastAsia="zh-TW"/>
              </w:rPr>
              <w:t>states in a CC/BWP or a set of CCs/BWPs in a CC list</w:t>
            </w:r>
          </w:p>
          <w:p w14:paraId="526292D1" w14:textId="77777777" w:rsidR="00A56C7C" w:rsidRPr="00A56C7C" w:rsidRDefault="00A56C7C" w:rsidP="00A56C7C">
            <w:pPr>
              <w:widowControl/>
              <w:numPr>
                <w:ilvl w:val="0"/>
                <w:numId w:val="17"/>
              </w:numPr>
              <w:autoSpaceDE/>
              <w:autoSpaceDN/>
              <w:adjustRightInd/>
              <w:spacing w:after="0"/>
              <w:rPr>
                <w:rFonts w:eastAsia="Times New Roman" w:cs="Times"/>
                <w:sz w:val="20"/>
                <w:szCs w:val="18"/>
              </w:rPr>
            </w:pPr>
            <w:r w:rsidRPr="00A56C7C">
              <w:rPr>
                <w:rFonts w:eastAsia="Times New Roman" w:cs="Times"/>
                <w:sz w:val="20"/>
                <w:szCs w:val="18"/>
              </w:rPr>
              <w:t>FFS: Detail of mapping joint/DL/UL TCI state ID(s) to a TCI codepoint, e.g., possible combinations of joint, DL, and/or UL TCI state IDs that can be mapped to a TCI codepoint</w:t>
            </w:r>
          </w:p>
          <w:p w14:paraId="2AA744E7" w14:textId="77777777" w:rsidR="00A56C7C" w:rsidRPr="00A56C7C" w:rsidRDefault="00A56C7C" w:rsidP="00A56C7C">
            <w:pPr>
              <w:widowControl/>
              <w:numPr>
                <w:ilvl w:val="0"/>
                <w:numId w:val="17"/>
              </w:numPr>
              <w:autoSpaceDE/>
              <w:autoSpaceDN/>
              <w:adjustRightInd/>
              <w:spacing w:after="0"/>
              <w:rPr>
                <w:rFonts w:eastAsia="Times New Roman" w:cs="Times"/>
                <w:sz w:val="20"/>
                <w:szCs w:val="18"/>
              </w:rPr>
            </w:pPr>
            <w:r w:rsidRPr="00A56C7C">
              <w:rPr>
                <w:rFonts w:eastAsia="Times New Roman" w:cs="Times"/>
                <w:sz w:val="20"/>
                <w:szCs w:val="18"/>
              </w:rPr>
              <w:t>FFS: Whether to increase the max number of MAC CE activated TCI codepoints, i.e., more than 8 codepoints</w:t>
            </w:r>
          </w:p>
          <w:p w14:paraId="6E0B17C0" w14:textId="77777777" w:rsidR="00A56C7C" w:rsidRPr="00A56C7C" w:rsidRDefault="00A56C7C" w:rsidP="00A56C7C">
            <w:pPr>
              <w:widowControl/>
              <w:numPr>
                <w:ilvl w:val="0"/>
                <w:numId w:val="17"/>
              </w:numPr>
              <w:autoSpaceDE/>
              <w:autoSpaceDN/>
              <w:adjustRightInd/>
              <w:spacing w:after="0"/>
              <w:rPr>
                <w:rFonts w:eastAsia="Times New Roman" w:cs="Times"/>
                <w:sz w:val="20"/>
                <w:szCs w:val="18"/>
              </w:rPr>
            </w:pPr>
            <w:r w:rsidRPr="00A56C7C">
              <w:rPr>
                <w:rFonts w:eastAsia="Times New Roman" w:cs="Times"/>
                <w:sz w:val="20"/>
                <w:szCs w:val="18"/>
              </w:rPr>
              <w:t>FFS: Whether to increase the max number of TCI field bits, i.e., more than 3 bits</w:t>
            </w:r>
          </w:p>
          <w:p w14:paraId="3A9B05AE" w14:textId="77777777" w:rsidR="00A56C7C" w:rsidRPr="00A56C7C" w:rsidRDefault="00A56C7C" w:rsidP="00A56C7C">
            <w:pPr>
              <w:widowControl/>
              <w:numPr>
                <w:ilvl w:val="0"/>
                <w:numId w:val="17"/>
              </w:numPr>
              <w:autoSpaceDE/>
              <w:autoSpaceDN/>
              <w:adjustRightInd/>
              <w:spacing w:after="0"/>
              <w:rPr>
                <w:rFonts w:eastAsia="Times New Roman" w:cs="Times"/>
                <w:sz w:val="20"/>
                <w:szCs w:val="18"/>
              </w:rPr>
            </w:pPr>
            <w:r w:rsidRPr="00A56C7C">
              <w:rPr>
                <w:rFonts w:eastAsia="Times New Roman" w:cs="Times"/>
                <w:sz w:val="20"/>
                <w:szCs w:val="18"/>
              </w:rPr>
              <w:t>Note: This doesn't imply that support of one additional TCI field or a field associating the TCI field to the TRP(s) is precluded</w:t>
            </w:r>
          </w:p>
          <w:p w14:paraId="47554DB2" w14:textId="2EF9204C" w:rsidR="0066586D" w:rsidRPr="00A56C7C" w:rsidRDefault="00A56C7C" w:rsidP="00A56C7C">
            <w:pPr>
              <w:rPr>
                <w:rFonts w:eastAsia="新細明體" w:cs="Times"/>
                <w:color w:val="1F497D"/>
                <w:szCs w:val="20"/>
                <w:lang w:eastAsia="zh-TW"/>
              </w:rPr>
            </w:pPr>
            <w:r w:rsidRPr="00A56C7C">
              <w:rPr>
                <w:rFonts w:cs="Times"/>
                <w:sz w:val="20"/>
                <w:szCs w:val="20"/>
                <w:lang w:eastAsia="zh-TW"/>
              </w:rPr>
              <w:t>Note: The term TRP is used only for the purposes of discussions in RAN1 and whether/how to capture this is FFS</w:t>
            </w:r>
          </w:p>
          <w:p w14:paraId="619A5DF4" w14:textId="77777777" w:rsidR="00A56C7C" w:rsidRPr="00A56C7C" w:rsidRDefault="00A56C7C" w:rsidP="00A56C7C">
            <w:pPr>
              <w:rPr>
                <w:rStyle w:val="af1"/>
                <w:rFonts w:eastAsia="新細明體" w:cs="Times"/>
                <w:b w:val="0"/>
                <w:bCs w:val="0"/>
                <w:sz w:val="20"/>
                <w:szCs w:val="18"/>
                <w:highlight w:val="green"/>
                <w:lang w:eastAsia="zh-TW"/>
              </w:rPr>
            </w:pPr>
            <w:r w:rsidRPr="00A56C7C">
              <w:rPr>
                <w:rStyle w:val="af1"/>
                <w:rFonts w:cs="Times"/>
                <w:sz w:val="20"/>
                <w:szCs w:val="18"/>
                <w:highlight w:val="green"/>
                <w:lang w:eastAsia="zh-TW"/>
              </w:rPr>
              <w:t>Agreement</w:t>
            </w:r>
          </w:p>
          <w:p w14:paraId="7A135592" w14:textId="77777777" w:rsidR="00A56C7C" w:rsidRPr="00A56C7C" w:rsidRDefault="00A56C7C" w:rsidP="00A56C7C">
            <w:pPr>
              <w:ind w:left="2" w:hanging="2"/>
              <w:rPr>
                <w:rFonts w:cs="Times"/>
                <w:sz w:val="20"/>
                <w:szCs w:val="20"/>
                <w:lang w:val="en-US" w:eastAsia="zh-TW"/>
              </w:rPr>
            </w:pPr>
            <w:r w:rsidRPr="00A56C7C">
              <w:rPr>
                <w:rFonts w:cs="Times"/>
                <w:sz w:val="20"/>
                <w:szCs w:val="20"/>
                <w:lang w:eastAsia="zh-TW"/>
              </w:rPr>
              <w:t>On unified TCI framework extension for M-DCI based MTRP, consider the following alternatives for TCI state update:</w:t>
            </w:r>
          </w:p>
          <w:p w14:paraId="52C6AC83" w14:textId="77777777" w:rsidR="00A56C7C" w:rsidRPr="00A56C7C" w:rsidRDefault="00A56C7C" w:rsidP="00A56C7C">
            <w:pPr>
              <w:pStyle w:val="a5"/>
              <w:numPr>
                <w:ilvl w:val="0"/>
                <w:numId w:val="18"/>
              </w:numPr>
              <w:overflowPunct w:val="0"/>
              <w:snapToGrid/>
              <w:spacing w:after="180"/>
              <w:ind w:firstLineChars="0"/>
              <w:contextualSpacing/>
              <w:jc w:val="left"/>
              <w:textAlignment w:val="baseline"/>
              <w:rPr>
                <w:sz w:val="20"/>
                <w:szCs w:val="20"/>
                <w:lang w:eastAsia="zh-TW"/>
              </w:rPr>
            </w:pPr>
            <w:r w:rsidRPr="00A56C7C">
              <w:rPr>
                <w:sz w:val="20"/>
                <w:szCs w:val="20"/>
                <w:lang w:eastAsia="zh-TW"/>
              </w:rPr>
              <w:t>Alt1: Reuse the same TCI state update scheme for S-DCI based MTRP</w:t>
            </w:r>
          </w:p>
          <w:p w14:paraId="2AD4FBC7" w14:textId="77777777" w:rsidR="00A56C7C" w:rsidRPr="00A56C7C" w:rsidRDefault="00A56C7C" w:rsidP="00A56C7C">
            <w:pPr>
              <w:pStyle w:val="a5"/>
              <w:numPr>
                <w:ilvl w:val="0"/>
                <w:numId w:val="18"/>
              </w:numPr>
              <w:overflowPunct w:val="0"/>
              <w:snapToGrid/>
              <w:spacing w:after="180"/>
              <w:ind w:firstLineChars="0"/>
              <w:contextualSpacing/>
              <w:jc w:val="left"/>
              <w:textAlignment w:val="baseline"/>
              <w:rPr>
                <w:sz w:val="20"/>
                <w:szCs w:val="20"/>
                <w:lang w:eastAsia="zh-TW"/>
              </w:rPr>
            </w:pPr>
            <w:r w:rsidRPr="00A56C7C">
              <w:rPr>
                <w:sz w:val="20"/>
                <w:szCs w:val="20"/>
                <w:lang w:eastAsia="zh-TW"/>
              </w:rPr>
              <w:t xml:space="preserve">Atl2: Use the existing TCI field in the DCI format 1_1/1_2 (with or without DL assignment) associated with one of </w:t>
            </w:r>
            <w:r w:rsidRPr="00A56C7C">
              <w:rPr>
                <w:i/>
                <w:iCs/>
                <w:sz w:val="20"/>
                <w:szCs w:val="20"/>
                <w:lang w:eastAsia="zh-TW"/>
              </w:rPr>
              <w:t xml:space="preserve">CORESETPoolIndex </w:t>
            </w:r>
            <w:r w:rsidRPr="00A56C7C">
              <w:rPr>
                <w:sz w:val="20"/>
                <w:szCs w:val="20"/>
                <w:lang w:eastAsia="zh-TW"/>
              </w:rPr>
              <w:t xml:space="preserve">values to indicate the joint/DL/UL TCI state(s) corresponding to the same </w:t>
            </w:r>
            <w:r w:rsidRPr="00A56C7C">
              <w:rPr>
                <w:i/>
                <w:iCs/>
                <w:sz w:val="20"/>
                <w:szCs w:val="20"/>
                <w:lang w:eastAsia="zh-TW"/>
              </w:rPr>
              <w:t xml:space="preserve">CORESETPoolIndex </w:t>
            </w:r>
            <w:r w:rsidRPr="00A56C7C">
              <w:rPr>
                <w:sz w:val="20"/>
                <w:szCs w:val="20"/>
                <w:lang w:eastAsia="zh-TW"/>
              </w:rPr>
              <w:t>value</w:t>
            </w:r>
          </w:p>
          <w:p w14:paraId="47CBC122" w14:textId="77777777" w:rsidR="00A56C7C" w:rsidRPr="00A56C7C" w:rsidRDefault="00A56C7C" w:rsidP="00A56C7C">
            <w:pPr>
              <w:pStyle w:val="a5"/>
              <w:numPr>
                <w:ilvl w:val="0"/>
                <w:numId w:val="18"/>
              </w:numPr>
              <w:overflowPunct w:val="0"/>
              <w:snapToGrid/>
              <w:spacing w:after="180"/>
              <w:ind w:firstLineChars="0"/>
              <w:contextualSpacing/>
              <w:jc w:val="left"/>
              <w:textAlignment w:val="baseline"/>
              <w:rPr>
                <w:sz w:val="20"/>
                <w:szCs w:val="20"/>
                <w:lang w:eastAsia="zh-TW"/>
              </w:rPr>
            </w:pPr>
            <w:r w:rsidRPr="00A56C7C">
              <w:rPr>
                <w:sz w:val="20"/>
                <w:szCs w:val="20"/>
                <w:lang w:eastAsia="zh-TW"/>
              </w:rPr>
              <w:t xml:space="preserve">Alt3: Use the existing TCI field in any DCI format 1_1/1_2 (with or without DL assignment) to indicate all joint/DL/UL TCI states corresponding to both </w:t>
            </w:r>
            <w:r w:rsidRPr="00A56C7C">
              <w:rPr>
                <w:i/>
                <w:iCs/>
                <w:sz w:val="20"/>
                <w:szCs w:val="20"/>
                <w:lang w:eastAsia="zh-TW"/>
              </w:rPr>
              <w:t xml:space="preserve">CORESETPoolIndex </w:t>
            </w:r>
            <w:r w:rsidRPr="00A56C7C">
              <w:rPr>
                <w:sz w:val="20"/>
                <w:szCs w:val="20"/>
                <w:lang w:eastAsia="zh-TW"/>
              </w:rPr>
              <w:t>values</w:t>
            </w:r>
          </w:p>
          <w:p w14:paraId="6EBD05E6" w14:textId="77777777" w:rsidR="00A56C7C" w:rsidRPr="00A56C7C" w:rsidRDefault="00A56C7C" w:rsidP="00A56C7C">
            <w:pPr>
              <w:pStyle w:val="a5"/>
              <w:numPr>
                <w:ilvl w:val="1"/>
                <w:numId w:val="18"/>
              </w:numPr>
              <w:overflowPunct w:val="0"/>
              <w:snapToGrid/>
              <w:spacing w:after="180"/>
              <w:ind w:firstLineChars="0"/>
              <w:contextualSpacing/>
              <w:jc w:val="left"/>
              <w:textAlignment w:val="baseline"/>
              <w:rPr>
                <w:sz w:val="20"/>
                <w:szCs w:val="20"/>
                <w:lang w:eastAsia="zh-TW"/>
              </w:rPr>
            </w:pPr>
            <w:r w:rsidRPr="00A56C7C">
              <w:rPr>
                <w:sz w:val="20"/>
                <w:szCs w:val="20"/>
                <w:lang w:eastAsia="zh-TW"/>
              </w:rPr>
              <w:t xml:space="preserve">Study the association between the indicated joint/DL/UL TCI state(s) and a </w:t>
            </w:r>
            <w:r w:rsidRPr="00A56C7C">
              <w:rPr>
                <w:i/>
                <w:iCs/>
                <w:sz w:val="20"/>
                <w:szCs w:val="20"/>
                <w:lang w:eastAsia="zh-TW"/>
              </w:rPr>
              <w:t xml:space="preserve">CORESETPoolIndex </w:t>
            </w:r>
            <w:r w:rsidRPr="00A56C7C">
              <w:rPr>
                <w:sz w:val="20"/>
                <w:szCs w:val="20"/>
                <w:lang w:eastAsia="zh-TW"/>
              </w:rPr>
              <w:t>value</w:t>
            </w:r>
          </w:p>
          <w:p w14:paraId="64982C82" w14:textId="77777777" w:rsidR="00A56C7C" w:rsidRPr="00A56C7C" w:rsidRDefault="00A56C7C" w:rsidP="00A56C7C">
            <w:pPr>
              <w:pStyle w:val="a5"/>
              <w:numPr>
                <w:ilvl w:val="0"/>
                <w:numId w:val="18"/>
              </w:numPr>
              <w:overflowPunct w:val="0"/>
              <w:snapToGrid/>
              <w:spacing w:after="180"/>
              <w:ind w:firstLineChars="0"/>
              <w:contextualSpacing/>
              <w:jc w:val="left"/>
              <w:textAlignment w:val="baseline"/>
              <w:rPr>
                <w:sz w:val="20"/>
                <w:szCs w:val="20"/>
                <w:lang w:eastAsia="zh-TW"/>
              </w:rPr>
            </w:pPr>
            <w:r w:rsidRPr="00A56C7C">
              <w:rPr>
                <w:sz w:val="20"/>
                <w:szCs w:val="20"/>
                <w:lang w:eastAsia="zh-TW"/>
              </w:rPr>
              <w:t xml:space="preserve">Alt4: Use the existing TCI field in the DCI format 1_1/1_2 (with or without DL assignment) associated with one of </w:t>
            </w:r>
            <w:r w:rsidRPr="00A56C7C">
              <w:rPr>
                <w:i/>
                <w:iCs/>
                <w:sz w:val="20"/>
                <w:szCs w:val="20"/>
                <w:lang w:eastAsia="zh-TW"/>
              </w:rPr>
              <w:t xml:space="preserve">CORESETPoolIndex </w:t>
            </w:r>
            <w:r w:rsidRPr="00A56C7C">
              <w:rPr>
                <w:sz w:val="20"/>
                <w:szCs w:val="20"/>
                <w:lang w:eastAsia="zh-TW"/>
              </w:rPr>
              <w:t xml:space="preserve">values to indicate joint/DL/UL TCI state(s) corresponding to the same or different </w:t>
            </w:r>
            <w:r w:rsidRPr="00A56C7C">
              <w:rPr>
                <w:i/>
                <w:iCs/>
                <w:sz w:val="20"/>
                <w:szCs w:val="20"/>
                <w:lang w:eastAsia="zh-TW"/>
              </w:rPr>
              <w:t xml:space="preserve">CORESETPoolIndex </w:t>
            </w:r>
            <w:r w:rsidRPr="00A56C7C">
              <w:rPr>
                <w:sz w:val="20"/>
                <w:szCs w:val="20"/>
                <w:lang w:eastAsia="zh-TW"/>
              </w:rPr>
              <w:t>value.</w:t>
            </w:r>
          </w:p>
          <w:p w14:paraId="3CF05D0E" w14:textId="77777777" w:rsidR="00A56C7C" w:rsidRPr="00A56C7C" w:rsidRDefault="00A56C7C" w:rsidP="00A56C7C">
            <w:pPr>
              <w:pStyle w:val="a5"/>
              <w:numPr>
                <w:ilvl w:val="1"/>
                <w:numId w:val="18"/>
              </w:numPr>
              <w:overflowPunct w:val="0"/>
              <w:snapToGrid/>
              <w:spacing w:after="180"/>
              <w:ind w:firstLineChars="0"/>
              <w:contextualSpacing/>
              <w:jc w:val="left"/>
              <w:textAlignment w:val="baseline"/>
              <w:rPr>
                <w:sz w:val="20"/>
                <w:szCs w:val="20"/>
                <w:lang w:eastAsia="zh-TW"/>
              </w:rPr>
            </w:pPr>
            <w:r w:rsidRPr="00A56C7C">
              <w:rPr>
                <w:sz w:val="20"/>
                <w:szCs w:val="20"/>
                <w:lang w:eastAsia="zh-TW"/>
              </w:rPr>
              <w:t xml:space="preserve">Study whether the indicated joint/DL/UL TCI state(s) applies to the channels/signals associated with the same </w:t>
            </w:r>
            <w:r w:rsidRPr="00A56C7C">
              <w:rPr>
                <w:i/>
                <w:iCs/>
                <w:sz w:val="20"/>
                <w:szCs w:val="20"/>
                <w:lang w:eastAsia="zh-TW"/>
              </w:rPr>
              <w:t xml:space="preserve">CORESETPoolIndex </w:t>
            </w:r>
            <w:r w:rsidRPr="00A56C7C">
              <w:rPr>
                <w:sz w:val="20"/>
                <w:szCs w:val="20"/>
                <w:lang w:eastAsia="zh-TW"/>
              </w:rPr>
              <w:t xml:space="preserve">value or different </w:t>
            </w:r>
            <w:r w:rsidRPr="00A56C7C">
              <w:rPr>
                <w:i/>
                <w:iCs/>
                <w:sz w:val="20"/>
                <w:szCs w:val="20"/>
                <w:lang w:eastAsia="zh-TW"/>
              </w:rPr>
              <w:t>CORESETPoolIndex</w:t>
            </w:r>
            <w:r w:rsidRPr="00A56C7C">
              <w:rPr>
                <w:sz w:val="20"/>
                <w:szCs w:val="20"/>
                <w:lang w:eastAsia="zh-TW"/>
              </w:rPr>
              <w:t xml:space="preserve"> value is indicated by DCI</w:t>
            </w:r>
          </w:p>
          <w:p w14:paraId="6C2EB627" w14:textId="77777777" w:rsidR="00A56C7C" w:rsidRPr="00A56C7C" w:rsidRDefault="00A56C7C" w:rsidP="00A56C7C">
            <w:pPr>
              <w:rPr>
                <w:rStyle w:val="af1"/>
                <w:rFonts w:eastAsia="新細明體" w:cs="Times"/>
                <w:b w:val="0"/>
                <w:bCs w:val="0"/>
                <w:sz w:val="20"/>
                <w:szCs w:val="18"/>
                <w:highlight w:val="green"/>
                <w:lang w:eastAsia="zh-TW"/>
              </w:rPr>
            </w:pPr>
            <w:r w:rsidRPr="00A56C7C">
              <w:rPr>
                <w:rStyle w:val="af1"/>
                <w:rFonts w:cs="Times"/>
                <w:sz w:val="20"/>
                <w:szCs w:val="18"/>
                <w:highlight w:val="green"/>
                <w:lang w:eastAsia="zh-TW"/>
              </w:rPr>
              <w:t>Agreement</w:t>
            </w:r>
          </w:p>
          <w:p w14:paraId="570EEEBA" w14:textId="77777777" w:rsidR="00A56C7C" w:rsidRPr="00A56C7C" w:rsidRDefault="00A56C7C" w:rsidP="00A56C7C">
            <w:pPr>
              <w:ind w:left="2" w:hanging="2"/>
              <w:rPr>
                <w:rFonts w:cs="Times"/>
                <w:sz w:val="20"/>
                <w:szCs w:val="20"/>
                <w:lang w:eastAsia="zh-TW"/>
              </w:rPr>
            </w:pPr>
            <w:r w:rsidRPr="00A56C7C">
              <w:rPr>
                <w:rFonts w:cs="Times"/>
                <w:sz w:val="20"/>
                <w:szCs w:val="20"/>
                <w:lang w:eastAsia="zh-TW"/>
              </w:rPr>
              <w:t>On unified TCI framework extension for S-DCI based MTRP, consider at least the following alternatives to map/associate a joint/DL TCI state to PDCCH reception(s)</w:t>
            </w:r>
          </w:p>
          <w:p w14:paraId="72E93972" w14:textId="77777777" w:rsidR="00A56C7C" w:rsidRPr="00A56C7C" w:rsidRDefault="00A56C7C" w:rsidP="00A56C7C">
            <w:pPr>
              <w:widowControl/>
              <w:numPr>
                <w:ilvl w:val="0"/>
                <w:numId w:val="19"/>
              </w:numPr>
              <w:autoSpaceDE/>
              <w:autoSpaceDN/>
              <w:adjustRightInd/>
              <w:spacing w:after="0"/>
              <w:contextualSpacing/>
              <w:jc w:val="left"/>
              <w:rPr>
                <w:rFonts w:eastAsia="Times New Roman" w:cs="Times"/>
                <w:color w:val="000000"/>
                <w:sz w:val="20"/>
                <w:szCs w:val="20"/>
                <w:lang w:val="en-US" w:eastAsia="zh-TW"/>
              </w:rPr>
            </w:pPr>
            <w:r w:rsidRPr="00A56C7C">
              <w:rPr>
                <w:rFonts w:eastAsia="Times New Roman" w:cs="Times"/>
                <w:color w:val="000000"/>
                <w:sz w:val="20"/>
                <w:szCs w:val="20"/>
                <w:lang w:eastAsia="zh-TW"/>
              </w:rPr>
              <w:t>Atl1: Use RRC configuration to inform the mapping/association between a configured or indicated joint/DL TCI state and a CORESET or a CORESET group</w:t>
            </w:r>
          </w:p>
          <w:p w14:paraId="784DCF7C" w14:textId="77777777" w:rsidR="00A56C7C" w:rsidRPr="00A56C7C" w:rsidRDefault="00A56C7C" w:rsidP="00A56C7C">
            <w:pPr>
              <w:widowControl/>
              <w:numPr>
                <w:ilvl w:val="0"/>
                <w:numId w:val="19"/>
              </w:numPr>
              <w:autoSpaceDE/>
              <w:autoSpaceDN/>
              <w:adjustRightInd/>
              <w:spacing w:after="0"/>
              <w:contextualSpacing/>
              <w:jc w:val="left"/>
              <w:rPr>
                <w:rFonts w:eastAsia="Times New Roman" w:cs="Times"/>
                <w:color w:val="000000"/>
                <w:sz w:val="20"/>
                <w:szCs w:val="20"/>
                <w:lang w:eastAsia="zh-TW"/>
              </w:rPr>
            </w:pPr>
            <w:r w:rsidRPr="00A56C7C">
              <w:rPr>
                <w:rFonts w:eastAsia="Times New Roman" w:cs="Times"/>
                <w:color w:val="000000"/>
                <w:sz w:val="20"/>
                <w:szCs w:val="20"/>
                <w:lang w:eastAsia="zh-TW"/>
              </w:rPr>
              <w:t>Alt2: Use RRC configuration to inform the mapping/association between a configured or indicated joint/DL TCI state and a search space set</w:t>
            </w:r>
          </w:p>
          <w:p w14:paraId="5C1DB8AA" w14:textId="77777777" w:rsidR="00A56C7C" w:rsidRPr="00A56C7C" w:rsidRDefault="00A56C7C" w:rsidP="00A56C7C">
            <w:pPr>
              <w:widowControl/>
              <w:numPr>
                <w:ilvl w:val="0"/>
                <w:numId w:val="19"/>
              </w:numPr>
              <w:autoSpaceDE/>
              <w:autoSpaceDN/>
              <w:adjustRightInd/>
              <w:spacing w:after="0"/>
              <w:contextualSpacing/>
              <w:jc w:val="left"/>
              <w:rPr>
                <w:rFonts w:eastAsia="Times New Roman" w:cs="Times"/>
                <w:color w:val="000000"/>
                <w:sz w:val="20"/>
                <w:szCs w:val="20"/>
                <w:lang w:eastAsia="zh-TW"/>
              </w:rPr>
            </w:pPr>
            <w:r w:rsidRPr="00A56C7C">
              <w:rPr>
                <w:rFonts w:eastAsia="Times New Roman" w:cs="Times"/>
                <w:color w:val="000000"/>
                <w:sz w:val="20"/>
                <w:szCs w:val="20"/>
                <w:lang w:eastAsia="zh-TW"/>
              </w:rPr>
              <w:t>Alt3: Use MAC-CE to inform the mapping/association between an activated or indicated joint/DL TCI state and a CORESET or a CORESET group</w:t>
            </w:r>
          </w:p>
          <w:p w14:paraId="7B422BE5" w14:textId="77777777" w:rsidR="00A56C7C" w:rsidRPr="00A56C7C" w:rsidRDefault="00A56C7C" w:rsidP="00A56C7C">
            <w:pPr>
              <w:widowControl/>
              <w:numPr>
                <w:ilvl w:val="0"/>
                <w:numId w:val="19"/>
              </w:numPr>
              <w:autoSpaceDE/>
              <w:autoSpaceDN/>
              <w:adjustRightInd/>
              <w:spacing w:after="0"/>
              <w:contextualSpacing/>
              <w:jc w:val="left"/>
              <w:rPr>
                <w:rFonts w:eastAsia="Times New Roman" w:cs="Times"/>
                <w:color w:val="000000"/>
                <w:sz w:val="20"/>
                <w:szCs w:val="20"/>
                <w:lang w:eastAsia="zh-TW"/>
              </w:rPr>
            </w:pPr>
            <w:r w:rsidRPr="00A56C7C">
              <w:rPr>
                <w:rFonts w:eastAsia="Times New Roman" w:cs="Times"/>
                <w:color w:val="000000"/>
                <w:sz w:val="20"/>
                <w:szCs w:val="20"/>
                <w:lang w:eastAsia="zh-TW"/>
              </w:rPr>
              <w:t>Alt4: Use DCI to inform the mapping/association between an indicated joint/DL TCI state and a CORESET or a CORESET group</w:t>
            </w:r>
          </w:p>
          <w:p w14:paraId="349ADDBD" w14:textId="77777777" w:rsidR="00A56C7C" w:rsidRPr="00A56C7C" w:rsidRDefault="00A56C7C" w:rsidP="00A56C7C">
            <w:pPr>
              <w:widowControl/>
              <w:numPr>
                <w:ilvl w:val="0"/>
                <w:numId w:val="19"/>
              </w:numPr>
              <w:autoSpaceDE/>
              <w:autoSpaceDN/>
              <w:adjustRightInd/>
              <w:spacing w:after="0"/>
              <w:contextualSpacing/>
              <w:jc w:val="left"/>
              <w:rPr>
                <w:rFonts w:eastAsia="Times New Roman" w:cs="Times"/>
                <w:color w:val="000000"/>
                <w:sz w:val="20"/>
                <w:szCs w:val="20"/>
                <w:lang w:eastAsia="zh-TW"/>
              </w:rPr>
            </w:pPr>
            <w:r w:rsidRPr="00A56C7C">
              <w:rPr>
                <w:rFonts w:eastAsia="Times New Roman" w:cs="Times"/>
                <w:color w:val="000000"/>
                <w:sz w:val="20"/>
                <w:szCs w:val="20"/>
                <w:lang w:eastAsia="zh-TW"/>
              </w:rPr>
              <w:lastRenderedPageBreak/>
              <w:t>Alt5: Based on a fixed mapping/association rule, e.g., the first indicated joint/DL TCI state always applies to PDCCH receptions</w:t>
            </w:r>
          </w:p>
          <w:p w14:paraId="7E768B7A" w14:textId="2658C386" w:rsidR="00A56C7C" w:rsidRPr="00A56C7C" w:rsidRDefault="00A56C7C" w:rsidP="00A56C7C">
            <w:pPr>
              <w:rPr>
                <w:rFonts w:eastAsiaTheme="minorEastAsia" w:cs="Times"/>
                <w:sz w:val="20"/>
                <w:szCs w:val="20"/>
                <w:lang w:eastAsia="zh-TW"/>
              </w:rPr>
            </w:pPr>
            <w:r w:rsidRPr="00A56C7C">
              <w:rPr>
                <w:rFonts w:cs="Times"/>
                <w:sz w:val="20"/>
                <w:szCs w:val="20"/>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05AD62BF" w14:textId="0A253587" w:rsidR="00A56C7C" w:rsidRDefault="00A56C7C" w:rsidP="007538CC">
      <w:pPr>
        <w:spacing w:before="100" w:beforeAutospacing="1" w:after="100" w:afterAutospacing="1" w:line="288" w:lineRule="auto"/>
        <w:rPr>
          <w:rFonts w:eastAsia="標楷體"/>
          <w:sz w:val="20"/>
          <w:lang w:eastAsia="zh-TW"/>
        </w:rPr>
      </w:pPr>
      <w:r w:rsidRPr="00A56C7C">
        <w:rPr>
          <w:rFonts w:eastAsia="標楷體"/>
          <w:sz w:val="20"/>
          <w:lang w:eastAsia="zh-TW"/>
        </w:rPr>
        <w:lastRenderedPageBreak/>
        <w:t>In this contribution, we provide our views on unified TCI framework extension for multi-TRP.</w:t>
      </w:r>
    </w:p>
    <w:p w14:paraId="57117DB9" w14:textId="3FC27095" w:rsidR="00FF5835" w:rsidRDefault="009F4661" w:rsidP="001E2A8A">
      <w:pPr>
        <w:pStyle w:val="1"/>
        <w:rPr>
          <w:lang w:eastAsia="zh-TW"/>
        </w:rPr>
      </w:pPr>
      <w:r>
        <w:rPr>
          <w:lang w:eastAsia="zh-TW"/>
        </w:rPr>
        <w:t>U</w:t>
      </w:r>
      <w:r w:rsidRPr="009F4661">
        <w:rPr>
          <w:lang w:eastAsia="zh-TW"/>
        </w:rPr>
        <w:t>nified TCI framework</w:t>
      </w:r>
    </w:p>
    <w:p w14:paraId="26726B3E" w14:textId="639938F8" w:rsidR="00971BF7" w:rsidRDefault="00971BF7" w:rsidP="006A46FA">
      <w:pPr>
        <w:spacing w:after="100" w:afterAutospacing="1" w:line="288" w:lineRule="auto"/>
        <w:rPr>
          <w:rFonts w:eastAsiaTheme="minorEastAsia"/>
          <w:sz w:val="20"/>
          <w:lang w:eastAsia="zh-TW"/>
        </w:rPr>
      </w:pPr>
      <w:r>
        <w:rPr>
          <w:rFonts w:eastAsiaTheme="minorEastAsia" w:hint="eastAsia"/>
          <w:sz w:val="20"/>
          <w:lang w:eastAsia="zh-TW"/>
        </w:rPr>
        <w:t>I</w:t>
      </w:r>
      <w:r>
        <w:rPr>
          <w:rFonts w:eastAsiaTheme="minorEastAsia"/>
          <w:sz w:val="20"/>
          <w:lang w:eastAsia="zh-TW"/>
        </w:rPr>
        <w:t xml:space="preserve">n high mobility </w:t>
      </w:r>
      <w:r w:rsidRPr="00D11F51">
        <w:rPr>
          <w:rFonts w:eastAsiaTheme="minorEastAsia"/>
          <w:sz w:val="20"/>
          <w:lang w:eastAsia="zh-TW"/>
        </w:rPr>
        <w:t>scenario</w:t>
      </w:r>
      <w:r>
        <w:rPr>
          <w:rFonts w:eastAsiaTheme="minorEastAsia"/>
          <w:sz w:val="20"/>
          <w:lang w:eastAsia="zh-TW"/>
        </w:rPr>
        <w:t xml:space="preserve">, channels and reference signals </w:t>
      </w:r>
      <w:r w:rsidRPr="008619A2">
        <w:rPr>
          <w:rFonts w:eastAsiaTheme="minorEastAsia"/>
          <w:sz w:val="20"/>
          <w:lang w:eastAsia="zh-TW"/>
        </w:rPr>
        <w:t xml:space="preserve">within intra-band CCs </w:t>
      </w:r>
      <w:r>
        <w:rPr>
          <w:rFonts w:eastAsiaTheme="minorEastAsia"/>
          <w:sz w:val="20"/>
          <w:lang w:eastAsia="zh-TW"/>
        </w:rPr>
        <w:t xml:space="preserve">may use same beam for DL reception and use same beam for UL transmission. In this case, signalling overhead could be reduced by indicated one or two </w:t>
      </w:r>
      <w:r w:rsidR="00FE5040">
        <w:rPr>
          <w:rFonts w:eastAsiaTheme="minorEastAsia"/>
          <w:sz w:val="20"/>
          <w:lang w:eastAsia="zh-TW"/>
        </w:rPr>
        <w:t xml:space="preserve">common </w:t>
      </w:r>
      <w:r>
        <w:rPr>
          <w:rFonts w:eastAsiaTheme="minorEastAsia"/>
          <w:sz w:val="20"/>
          <w:lang w:eastAsia="zh-TW"/>
        </w:rPr>
        <w:t xml:space="preserve">TCI states for those channels and reference signals within intra-band CCs. </w:t>
      </w:r>
      <w:r w:rsidR="00F40795" w:rsidRPr="00971BF7">
        <w:rPr>
          <w:rFonts w:eastAsiaTheme="minorEastAsia"/>
          <w:sz w:val="20"/>
          <w:lang w:eastAsia="zh-TW"/>
        </w:rPr>
        <w:t>Therefore, in Rel-17, two types of unified TCI framework on single-TRP operation are introduced</w:t>
      </w:r>
      <w:r w:rsidR="00F40795">
        <w:rPr>
          <w:rFonts w:eastAsiaTheme="minorEastAsia"/>
          <w:sz w:val="20"/>
          <w:lang w:eastAsia="zh-TW"/>
        </w:rPr>
        <w:t>, where</w:t>
      </w:r>
      <w:r w:rsidR="00F40795" w:rsidRPr="00971BF7">
        <w:rPr>
          <w:rFonts w:eastAsiaTheme="minorEastAsia"/>
          <w:sz w:val="20"/>
          <w:lang w:eastAsia="zh-TW"/>
        </w:rPr>
        <w:t xml:space="preserve"> </w:t>
      </w:r>
      <w:r w:rsidR="00F40795">
        <w:rPr>
          <w:rFonts w:eastAsiaTheme="minorEastAsia"/>
          <w:sz w:val="20"/>
          <w:lang w:eastAsia="zh-TW"/>
        </w:rPr>
        <w:t>o</w:t>
      </w:r>
      <w:r w:rsidR="00F40795" w:rsidRPr="00971BF7">
        <w:rPr>
          <w:rFonts w:eastAsiaTheme="minorEastAsia"/>
          <w:sz w:val="20"/>
          <w:lang w:eastAsia="zh-TW"/>
        </w:rPr>
        <w:t>ne type is joint TCI state and another one is separate TCI state.</w:t>
      </w:r>
      <w:r w:rsidR="00F40795">
        <w:rPr>
          <w:rFonts w:eastAsiaTheme="minorEastAsia" w:hint="eastAsia"/>
          <w:sz w:val="20"/>
          <w:lang w:eastAsia="zh-TW"/>
        </w:rPr>
        <w:t xml:space="preserve"> </w:t>
      </w:r>
      <w:r w:rsidRPr="00971BF7">
        <w:rPr>
          <w:rFonts w:eastAsiaTheme="minorEastAsia"/>
          <w:sz w:val="20"/>
          <w:lang w:eastAsia="zh-TW"/>
        </w:rPr>
        <w:t>Besides, L1-based beam indication with Rel-17 unified TCI is supported to indicate the TCI state for common beam updating through DCI format 1_1/1_2 with or without DL assignment, which could reduce the latency delay of beam updating for those channels or reference signals</w:t>
      </w:r>
      <w:r w:rsidR="00F40795">
        <w:rPr>
          <w:rFonts w:eastAsiaTheme="minorEastAsia"/>
          <w:sz w:val="20"/>
          <w:lang w:eastAsia="zh-TW"/>
        </w:rPr>
        <w:t>.</w:t>
      </w:r>
    </w:p>
    <w:p w14:paraId="7CAC29B5" w14:textId="6E0C098A" w:rsidR="00575969" w:rsidRDefault="006A46FA" w:rsidP="00575969">
      <w:pPr>
        <w:spacing w:after="100" w:afterAutospacing="1" w:line="288" w:lineRule="auto"/>
        <w:rPr>
          <w:rFonts w:eastAsiaTheme="minorEastAsia"/>
          <w:sz w:val="20"/>
          <w:lang w:eastAsia="zh-TW"/>
        </w:rPr>
      </w:pPr>
      <w:r>
        <w:rPr>
          <w:rFonts w:eastAsiaTheme="minorEastAsia" w:hint="eastAsia"/>
          <w:sz w:val="20"/>
          <w:lang w:eastAsia="zh-TW"/>
        </w:rPr>
        <w:t>T</w:t>
      </w:r>
      <w:r>
        <w:rPr>
          <w:rFonts w:eastAsiaTheme="minorEastAsia"/>
          <w:sz w:val="20"/>
          <w:lang w:eastAsia="zh-TW"/>
        </w:rPr>
        <w:t xml:space="preserve">he benefit of unified TCI framework and L1-based beam indication is not only for single TRP operation, but also could be extended to multiple TRP operation. </w:t>
      </w:r>
      <w:r w:rsidR="00575969">
        <w:rPr>
          <w:rFonts w:eastAsiaTheme="minorEastAsia"/>
          <w:sz w:val="20"/>
          <w:lang w:eastAsia="zh-TW"/>
        </w:rPr>
        <w:t xml:space="preserve">For high mobility scenario, the UE would not only be moving within a coverage of TRP, but also would </w:t>
      </w:r>
      <w:r w:rsidR="00FF5082">
        <w:rPr>
          <w:rFonts w:eastAsiaTheme="minorEastAsia"/>
          <w:sz w:val="20"/>
          <w:lang w:eastAsia="zh-TW"/>
        </w:rPr>
        <w:t xml:space="preserve">be </w:t>
      </w:r>
      <w:r w:rsidR="00575969">
        <w:rPr>
          <w:rFonts w:eastAsiaTheme="minorEastAsia"/>
          <w:sz w:val="20"/>
          <w:lang w:eastAsia="zh-TW"/>
        </w:rPr>
        <w:t xml:space="preserve">moving ahead to the coverage of another TRP. In this case, UE may be from </w:t>
      </w:r>
      <w:r w:rsidR="00FE5040">
        <w:rPr>
          <w:rFonts w:eastAsiaTheme="minorEastAsia"/>
          <w:sz w:val="20"/>
          <w:lang w:eastAsia="zh-TW"/>
        </w:rPr>
        <w:t xml:space="preserve">single </w:t>
      </w:r>
      <w:r w:rsidR="00575969">
        <w:rPr>
          <w:rFonts w:eastAsiaTheme="minorEastAsia"/>
          <w:sz w:val="20"/>
          <w:lang w:eastAsia="zh-TW"/>
        </w:rPr>
        <w:t xml:space="preserve">TRP operation into </w:t>
      </w:r>
      <w:r w:rsidR="00FE5040">
        <w:rPr>
          <w:rFonts w:eastAsiaTheme="minorEastAsia"/>
          <w:sz w:val="20"/>
          <w:lang w:eastAsia="zh-TW"/>
        </w:rPr>
        <w:t>multi-</w:t>
      </w:r>
      <w:r w:rsidR="00575969">
        <w:rPr>
          <w:rFonts w:eastAsiaTheme="minorEastAsia"/>
          <w:sz w:val="20"/>
          <w:lang w:eastAsia="zh-TW"/>
        </w:rPr>
        <w:t xml:space="preserve">TRP operation, and then back to one TRP operation. Therefore, </w:t>
      </w:r>
      <w:r w:rsidR="00575969" w:rsidRPr="00AA7D0B">
        <w:rPr>
          <w:rFonts w:eastAsiaTheme="minorEastAsia"/>
          <w:sz w:val="20"/>
          <w:lang w:eastAsia="zh-TW"/>
        </w:rPr>
        <w:t>dynamic switch</w:t>
      </w:r>
      <w:r w:rsidR="00575969">
        <w:rPr>
          <w:rFonts w:eastAsiaTheme="minorEastAsia"/>
          <w:sz w:val="20"/>
          <w:lang w:eastAsia="zh-TW"/>
        </w:rPr>
        <w:t>ing</w:t>
      </w:r>
      <w:r w:rsidR="00575969" w:rsidRPr="00AA7D0B">
        <w:rPr>
          <w:rFonts w:eastAsiaTheme="minorEastAsia"/>
          <w:sz w:val="20"/>
          <w:lang w:eastAsia="zh-TW"/>
        </w:rPr>
        <w:t xml:space="preserve"> between single TRP operation and multiple TRP operation on unified TCI framework</w:t>
      </w:r>
      <w:r w:rsidR="00575969">
        <w:rPr>
          <w:rFonts w:eastAsiaTheme="minorEastAsia"/>
          <w:sz w:val="20"/>
          <w:lang w:eastAsia="zh-TW"/>
        </w:rPr>
        <w:t xml:space="preserve"> is needed for </w:t>
      </w:r>
      <w:r w:rsidR="00575969" w:rsidRPr="00E018DF">
        <w:rPr>
          <w:rFonts w:eastAsiaTheme="minorEastAsia"/>
          <w:sz w:val="20"/>
          <w:lang w:eastAsia="zh-TW"/>
        </w:rPr>
        <w:t>smoothly communication among TRPs</w:t>
      </w:r>
      <w:r w:rsidR="00575969">
        <w:rPr>
          <w:rFonts w:eastAsiaTheme="minorEastAsia"/>
          <w:sz w:val="20"/>
          <w:lang w:eastAsia="zh-TW"/>
        </w:rPr>
        <w:t>.</w:t>
      </w:r>
    </w:p>
    <w:p w14:paraId="73C8EF00" w14:textId="2A26C1EC" w:rsidR="00575969" w:rsidRPr="00195134" w:rsidRDefault="00575969" w:rsidP="00575969">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F64312">
        <w:rPr>
          <w:b/>
          <w:i/>
          <w:sz w:val="20"/>
          <w:lang w:eastAsia="zh-TW"/>
        </w:rPr>
        <w:t>1</w:t>
      </w:r>
      <w:r w:rsidRPr="006C5F73">
        <w:rPr>
          <w:rFonts w:hint="eastAsia"/>
          <w:b/>
          <w:i/>
          <w:sz w:val="20"/>
          <w:lang w:eastAsia="zh-TW"/>
        </w:rPr>
        <w:t>:</w:t>
      </w:r>
      <w:r>
        <w:rPr>
          <w:b/>
          <w:i/>
          <w:sz w:val="20"/>
          <w:lang w:eastAsia="zh-TW"/>
        </w:rPr>
        <w:t xml:space="preserve"> </w:t>
      </w:r>
      <w:r w:rsidRPr="00101197">
        <w:rPr>
          <w:rFonts w:hint="eastAsia"/>
          <w:b/>
          <w:i/>
          <w:sz w:val="20"/>
          <w:lang w:eastAsia="zh-TW"/>
        </w:rPr>
        <w:t>S</w:t>
      </w:r>
      <w:r w:rsidRPr="00101197">
        <w:rPr>
          <w:b/>
          <w:i/>
          <w:sz w:val="20"/>
          <w:lang w:eastAsia="zh-TW"/>
        </w:rPr>
        <w:t>upport dynamic switch</w:t>
      </w:r>
      <w:r>
        <w:rPr>
          <w:b/>
          <w:i/>
          <w:sz w:val="20"/>
          <w:lang w:eastAsia="zh-TW"/>
        </w:rPr>
        <w:t>ing</w:t>
      </w:r>
      <w:r w:rsidRPr="00101197">
        <w:rPr>
          <w:b/>
          <w:i/>
          <w:sz w:val="20"/>
          <w:lang w:eastAsia="zh-TW"/>
        </w:rPr>
        <w:t xml:space="preserve"> between single TRP operation and multiple TRP operation on unified TCI framework</w:t>
      </w:r>
      <w:r w:rsidR="00251545">
        <w:rPr>
          <w:b/>
          <w:i/>
          <w:sz w:val="20"/>
          <w:lang w:eastAsia="zh-TW"/>
        </w:rPr>
        <w:t>.</w:t>
      </w:r>
    </w:p>
    <w:p w14:paraId="7D6AA35D" w14:textId="5E392AFA" w:rsidR="00E21A47" w:rsidRDefault="00F3394A" w:rsidP="00E21A47">
      <w:pPr>
        <w:spacing w:after="100" w:afterAutospacing="1" w:line="288" w:lineRule="auto"/>
        <w:rPr>
          <w:rFonts w:eastAsiaTheme="minorEastAsia"/>
          <w:sz w:val="20"/>
          <w:lang w:eastAsia="zh-TW"/>
        </w:rPr>
      </w:pPr>
      <w:r>
        <w:rPr>
          <w:rFonts w:eastAsiaTheme="minorEastAsia"/>
          <w:sz w:val="20"/>
          <w:lang w:eastAsia="zh-TW"/>
        </w:rPr>
        <w:t>Since up to two TRPs can serve a UE, we can consider the following three use case</w:t>
      </w:r>
      <w:r w:rsidR="00645D62">
        <w:rPr>
          <w:rFonts w:eastAsiaTheme="minorEastAsia"/>
          <w:sz w:val="20"/>
          <w:lang w:eastAsia="zh-TW"/>
        </w:rPr>
        <w:t>s</w:t>
      </w:r>
      <w:r w:rsidR="00575969">
        <w:rPr>
          <w:rFonts w:eastAsiaTheme="minorEastAsia"/>
          <w:sz w:val="20"/>
          <w:lang w:eastAsia="zh-TW"/>
        </w:rPr>
        <w:t xml:space="preserve"> as shown in Fig</w:t>
      </w:r>
      <w:r w:rsidR="00FE5040">
        <w:rPr>
          <w:rFonts w:eastAsiaTheme="minorEastAsia"/>
          <w:sz w:val="20"/>
          <w:lang w:eastAsia="zh-TW"/>
        </w:rPr>
        <w:t xml:space="preserve">ure </w:t>
      </w:r>
      <w:r w:rsidR="00575969">
        <w:rPr>
          <w:rFonts w:eastAsiaTheme="minorEastAsia"/>
          <w:sz w:val="20"/>
          <w:lang w:eastAsia="zh-TW"/>
        </w:rPr>
        <w:t>1</w:t>
      </w:r>
      <w:r>
        <w:rPr>
          <w:rFonts w:eastAsiaTheme="minorEastAsia"/>
          <w:sz w:val="20"/>
          <w:lang w:eastAsia="zh-TW"/>
        </w:rPr>
        <w:t>. If UE has capability of beam correspondence</w:t>
      </w:r>
      <w:r w:rsidR="00F64312">
        <w:rPr>
          <w:rFonts w:eastAsiaTheme="minorEastAsia"/>
          <w:sz w:val="20"/>
          <w:lang w:eastAsia="zh-TW"/>
        </w:rPr>
        <w:t xml:space="preserve"> (BC)</w:t>
      </w:r>
      <w:r>
        <w:rPr>
          <w:rFonts w:eastAsiaTheme="minorEastAsia"/>
          <w:sz w:val="20"/>
          <w:lang w:eastAsia="zh-TW"/>
        </w:rPr>
        <w:t xml:space="preserve">, </w:t>
      </w:r>
      <w:r w:rsidR="00F64312">
        <w:rPr>
          <w:rFonts w:eastAsiaTheme="minorEastAsia" w:hint="eastAsia"/>
          <w:sz w:val="20"/>
          <w:lang w:eastAsia="zh-TW"/>
        </w:rPr>
        <w:t>2</w:t>
      </w:r>
      <w:r w:rsidR="00F64312">
        <w:rPr>
          <w:rFonts w:eastAsiaTheme="minorEastAsia"/>
          <w:sz w:val="20"/>
          <w:lang w:eastAsia="zh-TW"/>
        </w:rPr>
        <w:t xml:space="preserve"> </w:t>
      </w:r>
      <w:r>
        <w:rPr>
          <w:rFonts w:eastAsiaTheme="minorEastAsia"/>
          <w:sz w:val="20"/>
          <w:lang w:eastAsia="zh-TW"/>
        </w:rPr>
        <w:t>joint TCI state</w:t>
      </w:r>
      <w:r w:rsidR="00F64312">
        <w:rPr>
          <w:rFonts w:eastAsiaTheme="minorEastAsia"/>
          <w:sz w:val="20"/>
          <w:lang w:eastAsia="zh-TW"/>
        </w:rPr>
        <w:t>s</w:t>
      </w:r>
      <w:r>
        <w:rPr>
          <w:rFonts w:eastAsiaTheme="minorEastAsia"/>
          <w:sz w:val="20"/>
          <w:lang w:eastAsia="zh-TW"/>
        </w:rPr>
        <w:t xml:space="preserve"> can be applied</w:t>
      </w:r>
      <w:r w:rsidR="00EA752C">
        <w:rPr>
          <w:rFonts w:eastAsiaTheme="minorEastAsia"/>
          <w:sz w:val="20"/>
          <w:lang w:eastAsia="zh-TW"/>
        </w:rPr>
        <w:t xml:space="preserve">, where </w:t>
      </w:r>
      <w:r w:rsidR="00FF5082">
        <w:rPr>
          <w:rFonts w:eastAsiaTheme="minorEastAsia"/>
          <w:sz w:val="20"/>
          <w:lang w:eastAsia="zh-TW"/>
        </w:rPr>
        <w:t>each</w:t>
      </w:r>
      <w:r w:rsidR="00EA752C">
        <w:rPr>
          <w:rFonts w:eastAsiaTheme="minorEastAsia"/>
          <w:sz w:val="20"/>
          <w:lang w:eastAsia="zh-TW"/>
        </w:rPr>
        <w:t xml:space="preserve"> joint TCI state is associated with one TRP</w:t>
      </w:r>
      <w:r>
        <w:rPr>
          <w:rFonts w:eastAsiaTheme="minorEastAsia"/>
          <w:sz w:val="20"/>
          <w:lang w:eastAsia="zh-TW"/>
        </w:rPr>
        <w:t xml:space="preserve">. If UE has capability of </w:t>
      </w:r>
      <w:r w:rsidR="008412B9">
        <w:rPr>
          <w:rFonts w:eastAsiaTheme="minorEastAsia"/>
          <w:sz w:val="20"/>
          <w:lang w:eastAsia="zh-TW"/>
        </w:rPr>
        <w:t xml:space="preserve">no </w:t>
      </w:r>
      <w:r>
        <w:rPr>
          <w:rFonts w:eastAsiaTheme="minorEastAsia"/>
          <w:sz w:val="20"/>
          <w:lang w:eastAsia="zh-TW"/>
        </w:rPr>
        <w:t>beam correspondence</w:t>
      </w:r>
      <w:r w:rsidR="00F64312">
        <w:rPr>
          <w:rFonts w:eastAsiaTheme="minorEastAsia"/>
          <w:sz w:val="20"/>
          <w:lang w:eastAsia="zh-TW"/>
        </w:rPr>
        <w:t xml:space="preserve"> (</w:t>
      </w:r>
      <w:r w:rsidR="008412B9">
        <w:rPr>
          <w:rFonts w:eastAsiaTheme="minorEastAsia"/>
          <w:sz w:val="20"/>
          <w:lang w:eastAsia="zh-TW"/>
        </w:rPr>
        <w:t>N</w:t>
      </w:r>
      <w:r w:rsidR="00F64312">
        <w:rPr>
          <w:rFonts w:eastAsiaTheme="minorEastAsia"/>
          <w:sz w:val="20"/>
          <w:lang w:eastAsia="zh-TW"/>
        </w:rPr>
        <w:t>BC)</w:t>
      </w:r>
      <w:r>
        <w:rPr>
          <w:rFonts w:eastAsiaTheme="minorEastAsia"/>
          <w:sz w:val="20"/>
          <w:lang w:eastAsia="zh-TW"/>
        </w:rPr>
        <w:t xml:space="preserve">, </w:t>
      </w:r>
      <w:r w:rsidR="002D433E">
        <w:rPr>
          <w:rFonts w:eastAsiaTheme="minorEastAsia"/>
          <w:sz w:val="20"/>
          <w:lang w:eastAsia="zh-TW"/>
        </w:rPr>
        <w:t>separate TCI state type is configured for multi-TRP operation</w:t>
      </w:r>
      <w:r w:rsidR="00FD0897">
        <w:rPr>
          <w:rFonts w:eastAsiaTheme="minorEastAsia"/>
          <w:sz w:val="20"/>
          <w:lang w:eastAsia="zh-TW"/>
        </w:rPr>
        <w:t>, where</w:t>
      </w:r>
      <w:r w:rsidR="002D433E">
        <w:rPr>
          <w:rFonts w:eastAsiaTheme="minorEastAsia"/>
          <w:sz w:val="20"/>
          <w:lang w:eastAsia="zh-TW"/>
        </w:rPr>
        <w:t xml:space="preserve"> </w:t>
      </w:r>
      <w:r>
        <w:rPr>
          <w:rFonts w:eastAsiaTheme="minorEastAsia"/>
          <w:sz w:val="20"/>
          <w:lang w:eastAsia="zh-TW"/>
        </w:rPr>
        <w:t xml:space="preserve">2 UL TCI states and 2 DL TCI states </w:t>
      </w:r>
      <w:r w:rsidR="002D433E">
        <w:rPr>
          <w:rFonts w:eastAsiaTheme="minorEastAsia"/>
          <w:sz w:val="20"/>
          <w:lang w:eastAsia="zh-TW"/>
        </w:rPr>
        <w:t xml:space="preserve">can be applied. </w:t>
      </w:r>
      <w:r w:rsidR="00E21A47">
        <w:rPr>
          <w:rFonts w:eastAsiaTheme="minorEastAsia"/>
          <w:sz w:val="20"/>
          <w:lang w:eastAsia="zh-TW"/>
        </w:rPr>
        <w:t>When UE has the capability of beam correspondence, joint TCI state is suitable for multi-TRP operation</w:t>
      </w:r>
      <w:r w:rsidR="00460865">
        <w:rPr>
          <w:rFonts w:eastAsiaTheme="minorEastAsia"/>
          <w:sz w:val="20"/>
          <w:lang w:eastAsia="zh-TW"/>
        </w:rPr>
        <w:t>.</w:t>
      </w:r>
      <w:r w:rsidR="00E21A47">
        <w:rPr>
          <w:rFonts w:eastAsiaTheme="minorEastAsia"/>
          <w:sz w:val="20"/>
          <w:lang w:eastAsia="zh-TW"/>
        </w:rPr>
        <w:t xml:space="preserve"> However, if one of UE panel is close to human body as shown is Fig</w:t>
      </w:r>
      <w:r w:rsidR="00FD0897">
        <w:rPr>
          <w:rFonts w:eastAsiaTheme="minorEastAsia"/>
          <w:sz w:val="20"/>
          <w:lang w:eastAsia="zh-TW"/>
        </w:rPr>
        <w:t>ure</w:t>
      </w:r>
      <w:r w:rsidR="00E21A47">
        <w:rPr>
          <w:rFonts w:eastAsiaTheme="minorEastAsia"/>
          <w:sz w:val="20"/>
          <w:lang w:eastAsia="zh-TW"/>
        </w:rPr>
        <w:t xml:space="preserve"> 1 c), the DL beam and UL </w:t>
      </w:r>
      <w:r w:rsidR="008412B9">
        <w:rPr>
          <w:rFonts w:eastAsiaTheme="minorEastAsia"/>
          <w:sz w:val="20"/>
          <w:lang w:eastAsia="zh-TW"/>
        </w:rPr>
        <w:t xml:space="preserve">beam </w:t>
      </w:r>
      <w:r w:rsidR="00E21A47">
        <w:rPr>
          <w:rFonts w:eastAsiaTheme="minorEastAsia"/>
          <w:sz w:val="20"/>
          <w:lang w:eastAsia="zh-TW"/>
        </w:rPr>
        <w:t>may not be the same for considering m</w:t>
      </w:r>
      <w:r w:rsidR="00E21A47" w:rsidRPr="005F0AA6">
        <w:rPr>
          <w:rFonts w:eastAsiaTheme="minorEastAsia"/>
          <w:sz w:val="20"/>
          <w:lang w:eastAsia="zh-TW"/>
        </w:rPr>
        <w:t xml:space="preserve">aximum </w:t>
      </w:r>
      <w:r w:rsidR="00E21A47">
        <w:rPr>
          <w:rFonts w:eastAsiaTheme="minorEastAsia"/>
          <w:sz w:val="20"/>
          <w:lang w:eastAsia="zh-TW"/>
        </w:rPr>
        <w:t>p</w:t>
      </w:r>
      <w:r w:rsidR="00E21A47" w:rsidRPr="005F0AA6">
        <w:rPr>
          <w:rFonts w:eastAsiaTheme="minorEastAsia"/>
          <w:sz w:val="20"/>
          <w:lang w:eastAsia="zh-TW"/>
        </w:rPr>
        <w:t xml:space="preserve">ower </w:t>
      </w:r>
      <w:r w:rsidR="00E21A47">
        <w:rPr>
          <w:rFonts w:eastAsiaTheme="minorEastAsia"/>
          <w:sz w:val="20"/>
          <w:lang w:eastAsia="zh-TW"/>
        </w:rPr>
        <w:t>e</w:t>
      </w:r>
      <w:r w:rsidR="00E21A47" w:rsidRPr="005F0AA6">
        <w:rPr>
          <w:rFonts w:eastAsiaTheme="minorEastAsia"/>
          <w:sz w:val="20"/>
          <w:lang w:eastAsia="zh-TW"/>
        </w:rPr>
        <w:t>mission</w:t>
      </w:r>
      <w:r w:rsidR="00E21A47">
        <w:rPr>
          <w:rFonts w:eastAsiaTheme="minorEastAsia"/>
          <w:sz w:val="20"/>
          <w:lang w:eastAsia="zh-TW"/>
        </w:rPr>
        <w:t xml:space="preserve"> (MPE). In this case, two type of unified framework can be configured, where </w:t>
      </w:r>
      <w:r w:rsidR="00FD0897">
        <w:rPr>
          <w:rFonts w:eastAsiaTheme="minorEastAsia"/>
          <w:sz w:val="20"/>
          <w:lang w:eastAsia="zh-TW"/>
        </w:rPr>
        <w:t xml:space="preserve">a </w:t>
      </w:r>
      <w:r w:rsidR="00E21A47">
        <w:rPr>
          <w:rFonts w:eastAsiaTheme="minorEastAsia"/>
          <w:sz w:val="20"/>
          <w:lang w:eastAsia="zh-TW"/>
        </w:rPr>
        <w:t xml:space="preserve">joint TCI state type is associated with a TRP without considering MPE, and </w:t>
      </w:r>
      <w:r w:rsidR="00FD0897">
        <w:rPr>
          <w:rFonts w:eastAsiaTheme="minorEastAsia"/>
          <w:sz w:val="20"/>
          <w:lang w:eastAsia="zh-TW"/>
        </w:rPr>
        <w:t xml:space="preserve">a </w:t>
      </w:r>
      <w:r w:rsidR="00E21A47">
        <w:rPr>
          <w:rFonts w:eastAsiaTheme="minorEastAsia"/>
          <w:sz w:val="20"/>
          <w:lang w:eastAsia="zh-TW"/>
        </w:rPr>
        <w:t>separate TCI state type is associated with a</w:t>
      </w:r>
      <w:r w:rsidR="00E21A47">
        <w:rPr>
          <w:rFonts w:eastAsiaTheme="minorEastAsia" w:hint="eastAsia"/>
          <w:sz w:val="20"/>
          <w:lang w:eastAsia="zh-TW"/>
        </w:rPr>
        <w:t>n</w:t>
      </w:r>
      <w:r w:rsidR="00E21A47">
        <w:rPr>
          <w:rFonts w:eastAsiaTheme="minorEastAsia"/>
          <w:sz w:val="20"/>
          <w:lang w:eastAsia="zh-TW"/>
        </w:rPr>
        <w:t>other TRP with MPE issue. Therefore, i</w:t>
      </w:r>
      <w:r w:rsidR="00E21A47" w:rsidRPr="00CE0171">
        <w:rPr>
          <w:rFonts w:eastAsiaTheme="minorEastAsia"/>
          <w:sz w:val="20"/>
          <w:lang w:eastAsia="zh-TW"/>
        </w:rPr>
        <w:t>ndividual TCI update mode</w:t>
      </w:r>
      <w:r w:rsidR="00E21A47">
        <w:rPr>
          <w:rFonts w:eastAsiaTheme="minorEastAsia"/>
          <w:sz w:val="20"/>
          <w:lang w:eastAsia="zh-TW"/>
        </w:rPr>
        <w:t xml:space="preserve"> for each TRP is needed.</w:t>
      </w:r>
    </w:p>
    <w:p w14:paraId="1B8BDDEC" w14:textId="5152266A" w:rsidR="00E21A47" w:rsidRDefault="008412B9" w:rsidP="00E21A47">
      <w:pPr>
        <w:spacing w:after="100" w:afterAutospacing="1" w:line="288" w:lineRule="auto"/>
        <w:rPr>
          <w:rFonts w:eastAsiaTheme="minorEastAsia"/>
          <w:sz w:val="20"/>
          <w:lang w:eastAsia="zh-TW"/>
        </w:rPr>
      </w:pPr>
      <w:r>
        <w:rPr>
          <w:rFonts w:eastAsiaTheme="minorEastAsia"/>
          <w:noProof/>
          <w:sz w:val="20"/>
          <w:lang w:eastAsia="zh-TW"/>
        </w:rPr>
        <w:drawing>
          <wp:inline distT="0" distB="0" distL="0" distR="0" wp14:anchorId="38536A0A" wp14:editId="644FB36D">
            <wp:extent cx="5941786" cy="90601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9274" cy="913253"/>
                    </a:xfrm>
                    <a:prstGeom prst="rect">
                      <a:avLst/>
                    </a:prstGeom>
                    <a:noFill/>
                  </pic:spPr>
                </pic:pic>
              </a:graphicData>
            </a:graphic>
          </wp:inline>
        </w:drawing>
      </w:r>
    </w:p>
    <w:p w14:paraId="37142994" w14:textId="3F7DF1EB" w:rsidR="00E21A47" w:rsidRPr="00E21A47" w:rsidRDefault="00E21A47" w:rsidP="00E21A47">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igure 1 Use cases for unified TCI framework for M-TRP operation</w:t>
      </w:r>
    </w:p>
    <w:p w14:paraId="62DFA875" w14:textId="15C9B7BC" w:rsidR="00A83A36" w:rsidRDefault="00E21A47" w:rsidP="00A83A36">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sidR="00F21159">
        <w:rPr>
          <w:b/>
          <w:i/>
          <w:sz w:val="20"/>
          <w:lang w:eastAsia="zh-TW"/>
        </w:rPr>
        <w:t>2</w:t>
      </w:r>
      <w:r w:rsidRPr="006C5F73">
        <w:rPr>
          <w:rFonts w:hint="eastAsia"/>
          <w:b/>
          <w:i/>
          <w:sz w:val="20"/>
          <w:lang w:eastAsia="zh-TW"/>
        </w:rPr>
        <w:t>:</w:t>
      </w:r>
      <w:r>
        <w:rPr>
          <w:b/>
          <w:i/>
          <w:sz w:val="20"/>
          <w:lang w:eastAsia="zh-TW"/>
        </w:rPr>
        <w:t xml:space="preserve"> </w:t>
      </w:r>
      <w:r w:rsidRPr="00A54FBC">
        <w:rPr>
          <w:b/>
          <w:i/>
          <w:sz w:val="20"/>
          <w:lang w:eastAsia="zh-TW"/>
        </w:rPr>
        <w:t>Support per-TRP TCI update type</w:t>
      </w:r>
      <w:r>
        <w:rPr>
          <w:b/>
          <w:i/>
          <w:sz w:val="20"/>
          <w:lang w:eastAsia="zh-TW"/>
        </w:rPr>
        <w:t>. UE can be c</w:t>
      </w:r>
      <w:r w:rsidRPr="007F385C">
        <w:rPr>
          <w:b/>
          <w:i/>
          <w:sz w:val="20"/>
          <w:lang w:eastAsia="zh-TW"/>
        </w:rPr>
        <w:t>onfigure</w:t>
      </w:r>
      <w:r>
        <w:rPr>
          <w:b/>
          <w:i/>
          <w:sz w:val="20"/>
          <w:lang w:eastAsia="zh-TW"/>
        </w:rPr>
        <w:t>d</w:t>
      </w:r>
      <w:r w:rsidRPr="007F385C">
        <w:rPr>
          <w:b/>
          <w:i/>
          <w:sz w:val="20"/>
          <w:lang w:eastAsia="zh-TW"/>
        </w:rPr>
        <w:t xml:space="preserve"> both separate TCI state and joint TCI state simultaneously for</w:t>
      </w:r>
      <w:r>
        <w:rPr>
          <w:b/>
          <w:i/>
          <w:sz w:val="20"/>
          <w:lang w:eastAsia="zh-TW"/>
        </w:rPr>
        <w:t xml:space="preserve"> </w:t>
      </w:r>
      <w:r w:rsidRPr="007F385C">
        <w:rPr>
          <w:b/>
          <w:i/>
          <w:sz w:val="20"/>
          <w:lang w:eastAsia="zh-TW"/>
        </w:rPr>
        <w:t>considering MP</w:t>
      </w:r>
      <w:r>
        <w:rPr>
          <w:b/>
          <w:i/>
          <w:sz w:val="20"/>
          <w:lang w:eastAsia="zh-TW"/>
        </w:rPr>
        <w:t>E issue</w:t>
      </w:r>
      <w:r w:rsidR="008412B9">
        <w:rPr>
          <w:b/>
          <w:i/>
          <w:sz w:val="20"/>
          <w:lang w:eastAsia="zh-TW"/>
        </w:rPr>
        <w:t>.</w:t>
      </w:r>
    </w:p>
    <w:p w14:paraId="33387DC3" w14:textId="77777777" w:rsidR="00934D59" w:rsidRPr="00E21A47" w:rsidRDefault="00934D59" w:rsidP="00A83A36">
      <w:pPr>
        <w:spacing w:after="100" w:afterAutospacing="1" w:line="288" w:lineRule="auto"/>
        <w:rPr>
          <w:rFonts w:eastAsiaTheme="minorEastAsia"/>
          <w:b/>
          <w:i/>
          <w:sz w:val="20"/>
          <w:lang w:eastAsia="zh-TW"/>
        </w:rPr>
      </w:pPr>
    </w:p>
    <w:p w14:paraId="2CE201BC" w14:textId="674C448A" w:rsidR="00460865" w:rsidRPr="00460865" w:rsidRDefault="00460865" w:rsidP="00460865">
      <w:pPr>
        <w:pStyle w:val="2"/>
        <w:rPr>
          <w:lang w:eastAsia="zh-TW"/>
        </w:rPr>
      </w:pPr>
      <w:r w:rsidRPr="00460865">
        <w:rPr>
          <w:lang w:eastAsia="zh-TW"/>
        </w:rPr>
        <w:lastRenderedPageBreak/>
        <w:t>S-DCI based MTRP</w:t>
      </w:r>
    </w:p>
    <w:p w14:paraId="18984EBB" w14:textId="17B885E7" w:rsidR="00E21A47" w:rsidRDefault="00E21A47" w:rsidP="00A83A36">
      <w:pPr>
        <w:spacing w:after="100" w:afterAutospacing="1" w:line="288" w:lineRule="auto"/>
        <w:rPr>
          <w:rFonts w:eastAsiaTheme="minorEastAsia"/>
          <w:sz w:val="20"/>
          <w:lang w:eastAsia="zh-TW"/>
        </w:rPr>
      </w:pPr>
      <w:r>
        <w:rPr>
          <w:rFonts w:eastAsiaTheme="minorEastAsia"/>
          <w:sz w:val="20"/>
          <w:lang w:eastAsia="zh-TW"/>
        </w:rPr>
        <w:t>Considering three use cases</w:t>
      </w:r>
      <w:r w:rsidR="00431280">
        <w:rPr>
          <w:rFonts w:eastAsiaTheme="minorEastAsia" w:hint="eastAsia"/>
          <w:sz w:val="20"/>
          <w:lang w:eastAsia="zh-TW"/>
        </w:rPr>
        <w:t xml:space="preserve"> </w:t>
      </w:r>
      <w:r w:rsidR="00431280">
        <w:rPr>
          <w:rFonts w:eastAsiaTheme="minorEastAsia"/>
          <w:sz w:val="20"/>
          <w:lang w:eastAsia="zh-TW"/>
        </w:rPr>
        <w:t>as shown in Fig</w:t>
      </w:r>
      <w:r w:rsidR="00FD0897">
        <w:rPr>
          <w:rFonts w:eastAsiaTheme="minorEastAsia"/>
          <w:sz w:val="20"/>
          <w:lang w:eastAsia="zh-TW"/>
        </w:rPr>
        <w:t xml:space="preserve">ure </w:t>
      </w:r>
      <w:r w:rsidR="00431280">
        <w:rPr>
          <w:rFonts w:eastAsiaTheme="minorEastAsia"/>
          <w:sz w:val="20"/>
          <w:lang w:eastAsia="zh-TW"/>
        </w:rPr>
        <w:t>1</w:t>
      </w:r>
      <w:r>
        <w:rPr>
          <w:rFonts w:eastAsiaTheme="minorEastAsia"/>
          <w:sz w:val="20"/>
          <w:lang w:eastAsia="zh-TW"/>
        </w:rPr>
        <w:t>, two common DL and two common UL beams is sufficient for unified TCI framework. Hence, if the unified TCI framework is extended to multi-TRP use case, up to two DL TCI states and up to two UL TCI states can be considered.</w:t>
      </w:r>
    </w:p>
    <w:p w14:paraId="02F5FE10" w14:textId="750BB531" w:rsidR="00A83A36" w:rsidRPr="00F56538" w:rsidRDefault="00E21A47" w:rsidP="007255E3">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F21159">
        <w:rPr>
          <w:b/>
          <w:i/>
          <w:sz w:val="20"/>
          <w:lang w:eastAsia="zh-TW"/>
        </w:rPr>
        <w:t>3</w:t>
      </w:r>
      <w:r w:rsidRPr="006C5F73">
        <w:rPr>
          <w:rFonts w:hint="eastAsia"/>
          <w:b/>
          <w:i/>
          <w:sz w:val="20"/>
          <w:lang w:eastAsia="zh-TW"/>
        </w:rPr>
        <w:t>:</w:t>
      </w:r>
      <w:r>
        <w:rPr>
          <w:b/>
          <w:i/>
          <w:sz w:val="20"/>
          <w:lang w:eastAsia="zh-TW"/>
        </w:rPr>
        <w:t xml:space="preserve"> </w:t>
      </w:r>
      <w:r w:rsidRPr="009A37CE">
        <w:rPr>
          <w:rFonts w:hint="eastAsia"/>
          <w:b/>
          <w:i/>
          <w:sz w:val="20"/>
          <w:lang w:eastAsia="zh-TW"/>
        </w:rPr>
        <w:t>S</w:t>
      </w:r>
      <w:r w:rsidRPr="009A37CE">
        <w:rPr>
          <w:b/>
          <w:i/>
          <w:sz w:val="20"/>
          <w:lang w:eastAsia="zh-TW"/>
        </w:rPr>
        <w:t>upport up to two DL TCI states and up to two UL TCI states for unified TCI framework on multi-TRP operation.</w:t>
      </w:r>
    </w:p>
    <w:p w14:paraId="5E1DE15A" w14:textId="7245E185" w:rsidR="00460865" w:rsidRPr="00460865" w:rsidRDefault="00350962" w:rsidP="00170016">
      <w:pPr>
        <w:spacing w:after="100" w:afterAutospacing="1" w:line="288" w:lineRule="auto"/>
        <w:rPr>
          <w:rFonts w:eastAsiaTheme="minorEastAsia"/>
          <w:sz w:val="20"/>
          <w:lang w:eastAsia="zh-TW"/>
        </w:rPr>
      </w:pPr>
      <w:r>
        <w:rPr>
          <w:rFonts w:eastAsiaTheme="minorEastAsia"/>
          <w:sz w:val="20"/>
          <w:lang w:eastAsia="zh-TW"/>
        </w:rPr>
        <w:t>If separate TCI state type is configured for multi-TRP operation, the number of codepoints of TCI field may be not sufficient for all the possibility of indicated TCI states because there may be up to two DL TCI states and</w:t>
      </w:r>
      <w:r w:rsidR="00C425AA">
        <w:rPr>
          <w:rFonts w:eastAsiaTheme="minorEastAsia"/>
          <w:sz w:val="20"/>
          <w:lang w:eastAsia="zh-TW"/>
        </w:rPr>
        <w:t>/or</w:t>
      </w:r>
      <w:r>
        <w:rPr>
          <w:rFonts w:eastAsiaTheme="minorEastAsia"/>
          <w:sz w:val="20"/>
          <w:lang w:eastAsia="zh-TW"/>
        </w:rPr>
        <w:t xml:space="preserve"> up to two UL TCI states indicated by a </w:t>
      </w:r>
      <w:r w:rsidR="00170016">
        <w:rPr>
          <w:rFonts w:eastAsiaTheme="minorEastAsia"/>
          <w:sz w:val="20"/>
          <w:lang w:eastAsia="zh-TW"/>
        </w:rPr>
        <w:t xml:space="preserve">TCI </w:t>
      </w:r>
      <w:r>
        <w:rPr>
          <w:rFonts w:eastAsiaTheme="minorEastAsia"/>
          <w:sz w:val="20"/>
          <w:lang w:eastAsia="zh-TW"/>
        </w:rPr>
        <w:t xml:space="preserve">codepoint. In this case, we can consider to increase the </w:t>
      </w:r>
      <w:r w:rsidR="00431280">
        <w:rPr>
          <w:rFonts w:eastAsiaTheme="minorEastAsia"/>
          <w:sz w:val="20"/>
          <w:lang w:eastAsia="zh-TW"/>
        </w:rPr>
        <w:t xml:space="preserve">max </w:t>
      </w:r>
      <w:r>
        <w:rPr>
          <w:rFonts w:eastAsiaTheme="minorEastAsia"/>
          <w:sz w:val="20"/>
          <w:lang w:eastAsia="zh-TW"/>
        </w:rPr>
        <w:t xml:space="preserve">number of </w:t>
      </w:r>
      <w:r w:rsidR="00431280">
        <w:rPr>
          <w:rFonts w:eastAsiaTheme="minorEastAsia"/>
          <w:sz w:val="20"/>
          <w:lang w:eastAsia="zh-TW"/>
        </w:rPr>
        <w:t xml:space="preserve">MAE CE activated TCI </w:t>
      </w:r>
      <w:r>
        <w:rPr>
          <w:rFonts w:eastAsiaTheme="minorEastAsia"/>
          <w:sz w:val="20"/>
          <w:lang w:eastAsia="zh-TW"/>
        </w:rPr>
        <w:t xml:space="preserve">codepoints </w:t>
      </w:r>
      <w:r w:rsidR="00FE506D">
        <w:rPr>
          <w:rFonts w:eastAsiaTheme="minorEastAsia"/>
          <w:sz w:val="20"/>
          <w:lang w:eastAsia="zh-TW"/>
        </w:rPr>
        <w:t xml:space="preserve">and </w:t>
      </w:r>
      <w:r w:rsidR="00FE506D" w:rsidRPr="00460865">
        <w:rPr>
          <w:rFonts w:eastAsiaTheme="minorEastAsia"/>
          <w:sz w:val="20"/>
          <w:lang w:eastAsia="zh-TW"/>
        </w:rPr>
        <w:t>increase the max number of TCI field bits</w:t>
      </w:r>
      <w:r w:rsidR="00FE506D">
        <w:rPr>
          <w:rFonts w:eastAsiaTheme="minorEastAsia"/>
          <w:sz w:val="20"/>
          <w:lang w:eastAsia="zh-TW"/>
        </w:rPr>
        <w:t xml:space="preserve"> for flexible TCI state indication</w:t>
      </w:r>
      <w:r w:rsidR="00224A48">
        <w:rPr>
          <w:rFonts w:eastAsiaTheme="minorEastAsia"/>
          <w:sz w:val="20"/>
          <w:lang w:eastAsia="zh-TW"/>
        </w:rPr>
        <w:t xml:space="preserve">. </w:t>
      </w:r>
      <w:r w:rsidR="0040444E">
        <w:rPr>
          <w:rFonts w:eastAsiaTheme="minorEastAsia" w:hint="eastAsia"/>
          <w:sz w:val="20"/>
          <w:lang w:eastAsia="zh-TW"/>
        </w:rPr>
        <w:t>F</w:t>
      </w:r>
      <w:r w:rsidR="0040444E">
        <w:rPr>
          <w:rFonts w:eastAsiaTheme="minorEastAsia"/>
          <w:sz w:val="20"/>
          <w:lang w:eastAsia="zh-TW"/>
        </w:rPr>
        <w:t xml:space="preserve">or DCI overhead </w:t>
      </w:r>
      <w:r w:rsidR="00C425AA">
        <w:rPr>
          <w:rFonts w:eastAsiaTheme="minorEastAsia"/>
          <w:sz w:val="20"/>
          <w:lang w:eastAsia="zh-TW"/>
        </w:rPr>
        <w:t>reduction, t</w:t>
      </w:r>
      <w:r w:rsidR="00224A48" w:rsidRPr="00224A48">
        <w:rPr>
          <w:rFonts w:eastAsiaTheme="minorEastAsia"/>
          <w:sz w:val="20"/>
          <w:lang w:eastAsia="zh-TW"/>
        </w:rPr>
        <w:t>he bit</w:t>
      </w:r>
      <w:r w:rsidR="0040444E">
        <w:rPr>
          <w:rFonts w:eastAsiaTheme="minorEastAsia"/>
          <w:sz w:val="20"/>
          <w:lang w:eastAsia="zh-TW"/>
        </w:rPr>
        <w:t xml:space="preserve"> </w:t>
      </w:r>
      <w:r w:rsidR="00224A48" w:rsidRPr="00224A48">
        <w:rPr>
          <w:rFonts w:eastAsiaTheme="minorEastAsia"/>
          <w:sz w:val="20"/>
          <w:lang w:eastAsia="zh-TW"/>
        </w:rPr>
        <w:t xml:space="preserve">width for </w:t>
      </w:r>
      <w:r w:rsidR="00224A48">
        <w:rPr>
          <w:rFonts w:eastAsiaTheme="minorEastAsia"/>
          <w:sz w:val="20"/>
          <w:lang w:eastAsia="zh-TW"/>
        </w:rPr>
        <w:t>TCI</w:t>
      </w:r>
      <w:r w:rsidR="00224A48" w:rsidRPr="00224A48">
        <w:rPr>
          <w:rFonts w:eastAsiaTheme="minorEastAsia"/>
          <w:sz w:val="20"/>
          <w:lang w:eastAsia="zh-TW"/>
        </w:rPr>
        <w:t xml:space="preserve"> field is determined as </w:t>
      </w:r>
      <w:r w:rsidR="00224A48" w:rsidRPr="00170016">
        <w:rPr>
          <w:rFonts w:eastAsiaTheme="minorEastAsia"/>
          <w:sz w:val="20"/>
          <w:lang w:eastAsia="zh-TW"/>
        </w:rPr>
        <w:object w:dxaOrig="900" w:dyaOrig="360" w14:anchorId="388AC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5pt" o:ole="">
            <v:imagedata r:id="rId9" o:title=""/>
          </v:shape>
          <o:OLEObject Type="Embed" ProgID="Equation.3" ShapeID="_x0000_i1025" DrawAspect="Content" ObjectID="_1721819890" r:id="rId10"/>
        </w:object>
      </w:r>
      <w:r w:rsidR="00224A48" w:rsidRPr="00224A48">
        <w:rPr>
          <w:rFonts w:eastAsiaTheme="minorEastAsia"/>
          <w:sz w:val="20"/>
          <w:lang w:eastAsia="zh-TW"/>
        </w:rPr>
        <w:t xml:space="preserve"> bits, where </w:t>
      </w:r>
      <w:r w:rsidR="00224A48" w:rsidRPr="00170016">
        <w:rPr>
          <w:rFonts w:eastAsiaTheme="minorEastAsia"/>
          <w:sz w:val="20"/>
          <w:lang w:eastAsia="zh-TW"/>
        </w:rPr>
        <w:t>I</w:t>
      </w:r>
      <w:r w:rsidR="00224A48" w:rsidRPr="00224A48">
        <w:rPr>
          <w:rFonts w:eastAsiaTheme="minorEastAsia"/>
          <w:sz w:val="20"/>
          <w:lang w:eastAsia="zh-TW"/>
        </w:rPr>
        <w:t xml:space="preserve"> is the number of </w:t>
      </w:r>
      <w:r w:rsidR="00224A48">
        <w:rPr>
          <w:rFonts w:eastAsiaTheme="minorEastAsia"/>
          <w:sz w:val="20"/>
          <w:lang w:eastAsia="zh-TW"/>
        </w:rPr>
        <w:t>t</w:t>
      </w:r>
      <w:r w:rsidR="00224A48" w:rsidRPr="00224A48">
        <w:rPr>
          <w:rFonts w:eastAsiaTheme="minorEastAsia"/>
          <w:sz w:val="20"/>
          <w:lang w:eastAsia="zh-TW"/>
        </w:rPr>
        <w:t>he max number of MAE CE activated TCI codepoints.</w:t>
      </w:r>
    </w:p>
    <w:p w14:paraId="25E0CCE3" w14:textId="7DE98E4B" w:rsidR="00A83A36" w:rsidRDefault="00A83A36" w:rsidP="00350962">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sidR="006F18AD">
        <w:rPr>
          <w:b/>
          <w:i/>
          <w:sz w:val="20"/>
          <w:lang w:eastAsia="zh-TW"/>
        </w:rPr>
        <w:t>4</w:t>
      </w:r>
      <w:r w:rsidRPr="006C5F73">
        <w:rPr>
          <w:rFonts w:hint="eastAsia"/>
          <w:b/>
          <w:i/>
          <w:sz w:val="20"/>
          <w:lang w:eastAsia="zh-TW"/>
        </w:rPr>
        <w:t>:</w:t>
      </w:r>
      <w:r w:rsidR="0040444E" w:rsidRPr="0040444E">
        <w:t xml:space="preserve"> </w:t>
      </w:r>
      <w:r w:rsidR="0040444E">
        <w:rPr>
          <w:b/>
          <w:i/>
          <w:sz w:val="20"/>
          <w:lang w:eastAsia="zh-TW"/>
        </w:rPr>
        <w:t>I</w:t>
      </w:r>
      <w:r w:rsidR="0040444E" w:rsidRPr="0040444E">
        <w:rPr>
          <w:b/>
          <w:i/>
          <w:sz w:val="20"/>
          <w:lang w:eastAsia="zh-TW"/>
        </w:rPr>
        <w:t>ncrease the max number of MAE CE activated TCI codepoints and increase the max number of TCI field bits for flexible TCI state indication. The bit</w:t>
      </w:r>
      <w:r w:rsidR="0040444E">
        <w:rPr>
          <w:b/>
          <w:i/>
          <w:sz w:val="20"/>
          <w:lang w:eastAsia="zh-TW"/>
        </w:rPr>
        <w:t xml:space="preserve"> </w:t>
      </w:r>
      <w:r w:rsidR="0040444E" w:rsidRPr="0040444E">
        <w:rPr>
          <w:b/>
          <w:i/>
          <w:sz w:val="20"/>
          <w:lang w:eastAsia="zh-TW"/>
        </w:rPr>
        <w:t xml:space="preserve">width for TCI field is determined as </w:t>
      </w:r>
      <w:r w:rsidR="0040444E" w:rsidRPr="00FD121A">
        <w:rPr>
          <w:position w:val="-10"/>
        </w:rPr>
        <w:object w:dxaOrig="900" w:dyaOrig="360" w14:anchorId="54BA4E62">
          <v:shape id="_x0000_i1026" type="#_x0000_t75" style="width:37.3pt;height:15pt" o:ole="">
            <v:imagedata r:id="rId9" o:title=""/>
          </v:shape>
          <o:OLEObject Type="Embed" ProgID="Equation.3" ShapeID="_x0000_i1026" DrawAspect="Content" ObjectID="_1721819891" r:id="rId11"/>
        </w:object>
      </w:r>
      <w:r w:rsidR="0040444E" w:rsidRPr="0040444E">
        <w:rPr>
          <w:b/>
          <w:i/>
          <w:sz w:val="20"/>
          <w:lang w:eastAsia="zh-TW"/>
        </w:rPr>
        <w:t>bits, where I is the number of the max number of MAE CE activated TCI codepoints.</w:t>
      </w:r>
    </w:p>
    <w:p w14:paraId="66851678" w14:textId="77777777" w:rsidR="00934D59" w:rsidRPr="00934D59" w:rsidRDefault="00934D59" w:rsidP="00350962">
      <w:pPr>
        <w:spacing w:after="100" w:afterAutospacing="1" w:line="288" w:lineRule="auto"/>
        <w:rPr>
          <w:rFonts w:eastAsiaTheme="minorEastAsia"/>
          <w:b/>
          <w:i/>
          <w:sz w:val="20"/>
          <w:lang w:eastAsia="zh-TW"/>
        </w:rPr>
      </w:pPr>
    </w:p>
    <w:p w14:paraId="61362715" w14:textId="19F69BEE" w:rsidR="00763D71" w:rsidRPr="006F18AD" w:rsidRDefault="00763D71" w:rsidP="006F18AD">
      <w:pPr>
        <w:pStyle w:val="3"/>
        <w:rPr>
          <w:b/>
          <w:bCs/>
          <w:lang w:eastAsia="zh-TW"/>
        </w:rPr>
      </w:pPr>
      <w:r w:rsidRPr="006F18AD">
        <w:rPr>
          <w:b/>
          <w:bCs/>
          <w:lang w:eastAsia="zh-TW"/>
        </w:rPr>
        <w:t>Joint/DL TCI state for PDCCH reception(s)</w:t>
      </w:r>
    </w:p>
    <w:p w14:paraId="53B3AFF9" w14:textId="071136E3" w:rsidR="00F94826" w:rsidRDefault="00996F81" w:rsidP="00F94826">
      <w:pPr>
        <w:spacing w:after="100" w:afterAutospacing="1" w:line="288" w:lineRule="auto"/>
        <w:rPr>
          <w:rFonts w:eastAsiaTheme="minorEastAsia"/>
          <w:sz w:val="20"/>
          <w:lang w:eastAsia="zh-TW"/>
        </w:rPr>
      </w:pPr>
      <w:r>
        <w:rPr>
          <w:rFonts w:eastAsiaTheme="minorEastAsia"/>
          <w:sz w:val="20"/>
          <w:lang w:eastAsia="zh-TW"/>
        </w:rPr>
        <w:t xml:space="preserve">Since </w:t>
      </w:r>
      <w:r w:rsidR="002C2A5C">
        <w:rPr>
          <w:rFonts w:eastAsiaTheme="minorEastAsia" w:hint="eastAsia"/>
          <w:sz w:val="20"/>
          <w:lang w:eastAsia="zh-TW"/>
        </w:rPr>
        <w:t>t</w:t>
      </w:r>
      <w:r w:rsidR="002C2A5C">
        <w:rPr>
          <w:rFonts w:eastAsiaTheme="minorEastAsia"/>
          <w:sz w:val="20"/>
          <w:lang w:eastAsia="zh-TW"/>
        </w:rPr>
        <w:t xml:space="preserve">he </w:t>
      </w:r>
      <w:r w:rsidR="00B03CF2">
        <w:rPr>
          <w:rFonts w:eastAsiaTheme="minorEastAsia"/>
          <w:sz w:val="20"/>
          <w:lang w:eastAsia="zh-TW"/>
        </w:rPr>
        <w:t>CORESET configuration</w:t>
      </w:r>
      <w:r>
        <w:rPr>
          <w:rFonts w:eastAsiaTheme="minorEastAsia"/>
          <w:sz w:val="20"/>
          <w:lang w:eastAsia="zh-TW"/>
        </w:rPr>
        <w:t xml:space="preserve"> is associated </w:t>
      </w:r>
      <w:r w:rsidR="00B03CF2">
        <w:rPr>
          <w:rFonts w:eastAsiaTheme="minorEastAsia"/>
          <w:sz w:val="20"/>
          <w:lang w:eastAsia="zh-TW"/>
        </w:rPr>
        <w:t>with</w:t>
      </w:r>
      <w:r>
        <w:rPr>
          <w:rFonts w:eastAsiaTheme="minorEastAsia"/>
          <w:sz w:val="20"/>
          <w:lang w:eastAsia="zh-TW"/>
        </w:rPr>
        <w:t xml:space="preserve"> </w:t>
      </w:r>
      <w:r w:rsidR="00B03CF2">
        <w:rPr>
          <w:rFonts w:eastAsiaTheme="minorEastAsia"/>
          <w:sz w:val="20"/>
          <w:lang w:eastAsia="zh-TW"/>
        </w:rPr>
        <w:t xml:space="preserve">the </w:t>
      </w:r>
      <w:r>
        <w:rPr>
          <w:rFonts w:eastAsiaTheme="minorEastAsia"/>
          <w:sz w:val="20"/>
          <w:lang w:eastAsia="zh-TW"/>
        </w:rPr>
        <w:t xml:space="preserve">TCI states, we </w:t>
      </w:r>
      <w:r w:rsidR="00C1561F">
        <w:rPr>
          <w:rFonts w:eastAsiaTheme="minorEastAsia"/>
          <w:sz w:val="20"/>
          <w:lang w:eastAsia="zh-TW"/>
        </w:rPr>
        <w:t>can</w:t>
      </w:r>
      <w:r>
        <w:rPr>
          <w:rFonts w:eastAsiaTheme="minorEastAsia"/>
          <w:sz w:val="20"/>
          <w:lang w:eastAsia="zh-TW"/>
        </w:rPr>
        <w:t xml:space="preserve"> consider </w:t>
      </w:r>
      <w:r w:rsidR="00B03CF2">
        <w:rPr>
          <w:rFonts w:eastAsiaTheme="minorEastAsia"/>
          <w:sz w:val="20"/>
          <w:lang w:eastAsia="zh-TW"/>
        </w:rPr>
        <w:t>the mapping bet</w:t>
      </w:r>
      <w:r w:rsidR="00C567B0">
        <w:rPr>
          <w:rFonts w:eastAsiaTheme="minorEastAsia"/>
          <w:sz w:val="20"/>
          <w:lang w:eastAsia="zh-TW"/>
        </w:rPr>
        <w:t xml:space="preserve">ween a joint/DL TCI state and </w:t>
      </w:r>
      <w:r w:rsidR="005C285B">
        <w:rPr>
          <w:rFonts w:eastAsiaTheme="minorEastAsia"/>
          <w:sz w:val="20"/>
          <w:lang w:eastAsia="zh-TW"/>
        </w:rPr>
        <w:t>a group of</w:t>
      </w:r>
      <w:r w:rsidR="00C567B0">
        <w:rPr>
          <w:rFonts w:eastAsiaTheme="minorEastAsia"/>
          <w:sz w:val="20"/>
          <w:lang w:eastAsia="zh-TW"/>
        </w:rPr>
        <w:t xml:space="preserve"> CORESET. Besides, </w:t>
      </w:r>
      <w:r w:rsidR="004A7FE2">
        <w:rPr>
          <w:rFonts w:eastAsiaTheme="minorEastAsia"/>
          <w:sz w:val="20"/>
          <w:lang w:eastAsia="zh-TW"/>
        </w:rPr>
        <w:t xml:space="preserve">a unified mapping should be taken into consideration for different </w:t>
      </w:r>
      <w:r w:rsidR="00E32679">
        <w:rPr>
          <w:rFonts w:eastAsiaTheme="minorEastAsia"/>
          <w:sz w:val="20"/>
          <w:lang w:eastAsia="zh-TW"/>
        </w:rPr>
        <w:t xml:space="preserve">mechanisms of </w:t>
      </w:r>
      <w:r w:rsidR="004A7FE2">
        <w:rPr>
          <w:rFonts w:eastAsiaTheme="minorEastAsia"/>
          <w:sz w:val="20"/>
          <w:lang w:eastAsia="zh-TW"/>
        </w:rPr>
        <w:t xml:space="preserve">PDCCH </w:t>
      </w:r>
      <w:r w:rsidR="00E32679">
        <w:rPr>
          <w:rFonts w:eastAsiaTheme="minorEastAsia"/>
          <w:sz w:val="20"/>
          <w:lang w:eastAsia="zh-TW"/>
        </w:rPr>
        <w:t xml:space="preserve">reception, e.g., </w:t>
      </w:r>
      <w:r w:rsidR="00C567B0" w:rsidRPr="00AF2FE3">
        <w:rPr>
          <w:rFonts w:eastAsiaTheme="minorEastAsia"/>
          <w:sz w:val="20"/>
          <w:lang w:eastAsia="zh-TW"/>
        </w:rPr>
        <w:t>PDCCH repetition, PDCCH-SFN, PDCCH w/o repetition/SFN, and potential support of dynamic switching between S-TRP and M-TRP for PDCCH</w:t>
      </w:r>
      <w:r w:rsidR="00E32679">
        <w:rPr>
          <w:rFonts w:eastAsiaTheme="minorEastAsia"/>
          <w:sz w:val="20"/>
          <w:lang w:eastAsia="zh-TW"/>
        </w:rPr>
        <w:t xml:space="preserve">. </w:t>
      </w:r>
      <w:r w:rsidR="00C1561F">
        <w:rPr>
          <w:rFonts w:eastAsiaTheme="minorEastAsia"/>
          <w:sz w:val="20"/>
          <w:lang w:eastAsia="zh-TW"/>
        </w:rPr>
        <w:t>Before</w:t>
      </w:r>
      <w:r w:rsidR="00F94826">
        <w:rPr>
          <w:rFonts w:eastAsiaTheme="minorEastAsia"/>
          <w:sz w:val="20"/>
          <w:lang w:eastAsia="zh-TW"/>
        </w:rPr>
        <w:t xml:space="preserve"> establishing the mapping</w:t>
      </w:r>
      <w:r w:rsidR="00C1561F">
        <w:rPr>
          <w:rFonts w:eastAsiaTheme="minorEastAsia"/>
          <w:sz w:val="20"/>
          <w:lang w:eastAsia="zh-TW"/>
        </w:rPr>
        <w:t xml:space="preserve"> relation</w:t>
      </w:r>
      <w:r w:rsidR="00F94826">
        <w:rPr>
          <w:rFonts w:eastAsiaTheme="minorEastAsia"/>
          <w:sz w:val="20"/>
          <w:lang w:eastAsia="zh-TW"/>
        </w:rPr>
        <w:t>, NW can configure two CORESET groups as shown in Fig. 2, where each CORESET group is implicitly associated with one TRP</w:t>
      </w:r>
      <w:r w:rsidR="00F94826">
        <w:rPr>
          <w:rFonts w:eastAsiaTheme="minorEastAsia" w:hint="eastAsia"/>
          <w:sz w:val="20"/>
          <w:lang w:eastAsia="zh-TW"/>
        </w:rPr>
        <w:t>.</w:t>
      </w:r>
      <w:r w:rsidR="00F94826">
        <w:rPr>
          <w:rFonts w:eastAsiaTheme="minorEastAsia"/>
          <w:sz w:val="20"/>
          <w:lang w:eastAsia="zh-TW"/>
        </w:rPr>
        <w:t xml:space="preserve"> </w:t>
      </w:r>
      <w:r w:rsidR="00C425AA">
        <w:rPr>
          <w:rFonts w:eastAsiaTheme="minorEastAsia"/>
          <w:sz w:val="20"/>
          <w:lang w:eastAsia="zh-TW"/>
        </w:rPr>
        <w:t>Note that a</w:t>
      </w:r>
      <w:r w:rsidR="00F94826">
        <w:rPr>
          <w:rFonts w:eastAsiaTheme="minorEastAsia"/>
          <w:sz w:val="20"/>
          <w:lang w:eastAsia="zh-TW"/>
        </w:rPr>
        <w:t xml:space="preserve"> CORESET can be </w:t>
      </w:r>
      <w:r w:rsidR="00FD0897">
        <w:rPr>
          <w:rFonts w:eastAsiaTheme="minorEastAsia"/>
          <w:sz w:val="20"/>
          <w:lang w:eastAsia="zh-TW"/>
        </w:rPr>
        <w:t xml:space="preserve">configured </w:t>
      </w:r>
      <w:r w:rsidR="004A3A87">
        <w:rPr>
          <w:rFonts w:eastAsiaTheme="minorEastAsia"/>
          <w:sz w:val="20"/>
          <w:lang w:eastAsia="zh-TW"/>
        </w:rPr>
        <w:t>within</w:t>
      </w:r>
      <w:r w:rsidR="00F94826">
        <w:rPr>
          <w:rFonts w:eastAsiaTheme="minorEastAsia"/>
          <w:sz w:val="20"/>
          <w:lang w:eastAsia="zh-TW"/>
        </w:rPr>
        <w:t xml:space="preserve"> two CORESET groups if SFN-PDCCH is considered.</w:t>
      </w:r>
    </w:p>
    <w:p w14:paraId="1304FD9A" w14:textId="10DB9119" w:rsidR="001D0A45" w:rsidRDefault="001D0A45" w:rsidP="001D0A45">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5C94D874" wp14:editId="6534323F">
            <wp:extent cx="2481943" cy="888819"/>
            <wp:effectExtent l="0" t="0" r="0" b="6985"/>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6398" cy="893996"/>
                    </a:xfrm>
                    <a:prstGeom prst="rect">
                      <a:avLst/>
                    </a:prstGeom>
                    <a:noFill/>
                  </pic:spPr>
                </pic:pic>
              </a:graphicData>
            </a:graphic>
          </wp:inline>
        </w:drawing>
      </w:r>
    </w:p>
    <w:p w14:paraId="525A2B66" w14:textId="0F3C5584" w:rsidR="0097747D" w:rsidRDefault="0097747D" w:rsidP="001D0A45">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igure 2 CORESET group</w:t>
      </w:r>
    </w:p>
    <w:p w14:paraId="18A95038" w14:textId="23CC28BB" w:rsidR="004A3A87" w:rsidRPr="004A3A87" w:rsidRDefault="004A3A87" w:rsidP="004A3A87">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5</w:t>
      </w:r>
      <w:r w:rsidRPr="006C5F73">
        <w:rPr>
          <w:rFonts w:hint="eastAsia"/>
          <w:b/>
          <w:i/>
          <w:sz w:val="20"/>
          <w:lang w:eastAsia="zh-TW"/>
        </w:rPr>
        <w:t>:</w:t>
      </w:r>
      <w:r>
        <w:rPr>
          <w:b/>
          <w:i/>
          <w:sz w:val="20"/>
          <w:lang w:eastAsia="zh-TW"/>
        </w:rPr>
        <w:t xml:space="preserve"> </w:t>
      </w:r>
      <w:r w:rsidRPr="004A3A87">
        <w:rPr>
          <w:b/>
          <w:i/>
          <w:sz w:val="20"/>
          <w:lang w:eastAsia="zh-TW"/>
        </w:rPr>
        <w:t xml:space="preserve">A CORESET can be </w:t>
      </w:r>
      <w:r>
        <w:rPr>
          <w:b/>
          <w:i/>
          <w:sz w:val="20"/>
          <w:lang w:eastAsia="zh-TW"/>
        </w:rPr>
        <w:t>configured with up</w:t>
      </w:r>
      <w:r w:rsidRPr="004A3A87">
        <w:rPr>
          <w:b/>
          <w:i/>
          <w:sz w:val="20"/>
          <w:lang w:eastAsia="zh-TW"/>
        </w:rPr>
        <w:t xml:space="preserve"> to two CORESET group</w:t>
      </w:r>
      <w:r>
        <w:rPr>
          <w:b/>
          <w:i/>
          <w:sz w:val="20"/>
          <w:lang w:eastAsia="zh-TW"/>
        </w:rPr>
        <w:t xml:space="preserve">s, where each CORESET group is associated with </w:t>
      </w:r>
      <w:r w:rsidR="009F2ECE">
        <w:rPr>
          <w:b/>
          <w:i/>
          <w:sz w:val="20"/>
          <w:lang w:eastAsia="zh-TW"/>
        </w:rPr>
        <w:t>one</w:t>
      </w:r>
      <w:r>
        <w:rPr>
          <w:b/>
          <w:i/>
          <w:sz w:val="20"/>
          <w:lang w:eastAsia="zh-TW"/>
        </w:rPr>
        <w:t xml:space="preserve"> joint/DL TCI state.</w:t>
      </w:r>
    </w:p>
    <w:p w14:paraId="3C6318B1" w14:textId="674B59F4" w:rsidR="00623B6F" w:rsidRDefault="00C1561F" w:rsidP="00E81479">
      <w:pPr>
        <w:spacing w:after="100" w:afterAutospacing="1" w:line="288" w:lineRule="auto"/>
        <w:rPr>
          <w:rFonts w:eastAsiaTheme="minorEastAsia"/>
          <w:sz w:val="20"/>
          <w:lang w:eastAsia="zh-TW"/>
        </w:rPr>
      </w:pPr>
      <w:r>
        <w:rPr>
          <w:rFonts w:eastAsiaTheme="minorEastAsia" w:hint="eastAsia"/>
          <w:sz w:val="20"/>
          <w:lang w:eastAsia="zh-TW"/>
        </w:rPr>
        <w:t>T</w:t>
      </w:r>
      <w:r>
        <w:rPr>
          <w:rFonts w:eastAsiaTheme="minorEastAsia"/>
          <w:sz w:val="20"/>
          <w:lang w:eastAsia="zh-TW"/>
        </w:rPr>
        <w:t xml:space="preserve">he mapping relation </w:t>
      </w:r>
      <w:r w:rsidR="009F2ECE">
        <w:rPr>
          <w:rFonts w:eastAsiaTheme="minorEastAsia"/>
          <w:sz w:val="20"/>
          <w:lang w:eastAsia="zh-TW"/>
        </w:rPr>
        <w:t xml:space="preserve">between a joint/DL TCI state and a CORESET group </w:t>
      </w:r>
      <w:r w:rsidR="007733F8">
        <w:rPr>
          <w:rFonts w:eastAsiaTheme="minorEastAsia"/>
          <w:sz w:val="20"/>
          <w:lang w:eastAsia="zh-TW"/>
        </w:rPr>
        <w:t xml:space="preserve">can be informed by MAC CE without introducing additional DCI overhead </w:t>
      </w:r>
      <w:r w:rsidR="000F2D8E">
        <w:rPr>
          <w:rFonts w:eastAsiaTheme="minorEastAsia"/>
          <w:sz w:val="20"/>
          <w:lang w:eastAsia="zh-TW"/>
        </w:rPr>
        <w:t>as shown in Table 1</w:t>
      </w:r>
      <w:r w:rsidR="007733F8">
        <w:rPr>
          <w:rFonts w:eastAsiaTheme="minorEastAsia"/>
          <w:sz w:val="20"/>
          <w:lang w:eastAsia="zh-TW"/>
        </w:rPr>
        <w:t>.</w:t>
      </w:r>
      <w:r w:rsidR="00623B6F">
        <w:rPr>
          <w:rFonts w:eastAsiaTheme="minorEastAsia"/>
          <w:sz w:val="20"/>
          <w:lang w:eastAsia="zh-TW"/>
        </w:rPr>
        <w:t xml:space="preserve"> </w:t>
      </w:r>
      <w:r w:rsidR="007733F8">
        <w:rPr>
          <w:rFonts w:eastAsiaTheme="minorEastAsia"/>
          <w:sz w:val="20"/>
          <w:lang w:eastAsia="zh-TW"/>
        </w:rPr>
        <w:t>A</w:t>
      </w:r>
      <w:r w:rsidR="00B874B9">
        <w:rPr>
          <w:rFonts w:eastAsiaTheme="minorEastAsia"/>
          <w:sz w:val="20"/>
          <w:lang w:eastAsia="zh-TW"/>
        </w:rPr>
        <w:t xml:space="preserve"> codepoint </w:t>
      </w:r>
      <w:r w:rsidR="000F2D8E">
        <w:rPr>
          <w:rFonts w:eastAsiaTheme="minorEastAsia"/>
          <w:sz w:val="20"/>
          <w:lang w:eastAsia="zh-TW"/>
        </w:rPr>
        <w:t xml:space="preserve">of TCI field </w:t>
      </w:r>
      <w:r w:rsidR="00606A9D">
        <w:rPr>
          <w:rFonts w:eastAsiaTheme="minorEastAsia"/>
          <w:sz w:val="20"/>
          <w:lang w:eastAsia="zh-TW"/>
        </w:rPr>
        <w:t xml:space="preserve">contains up to two activated </w:t>
      </w:r>
      <w:r w:rsidR="00E81479">
        <w:rPr>
          <w:rFonts w:eastAsiaTheme="minorEastAsia"/>
          <w:sz w:val="20"/>
          <w:lang w:eastAsia="zh-TW"/>
        </w:rPr>
        <w:t>joint/DL TCI state</w:t>
      </w:r>
      <w:r w:rsidR="00606A9D">
        <w:rPr>
          <w:rFonts w:eastAsiaTheme="minorEastAsia"/>
          <w:sz w:val="20"/>
          <w:lang w:eastAsia="zh-TW"/>
        </w:rPr>
        <w:t>s, where each</w:t>
      </w:r>
      <w:r w:rsidR="00E81479">
        <w:rPr>
          <w:rFonts w:eastAsiaTheme="minorEastAsia"/>
          <w:sz w:val="20"/>
          <w:lang w:eastAsia="zh-TW"/>
        </w:rPr>
        <w:t xml:space="preserve"> </w:t>
      </w:r>
      <w:r w:rsidR="00606A9D">
        <w:rPr>
          <w:rFonts w:eastAsiaTheme="minorEastAsia"/>
          <w:sz w:val="20"/>
          <w:lang w:eastAsia="zh-TW"/>
        </w:rPr>
        <w:t>joint/DL TCI state</w:t>
      </w:r>
      <w:r w:rsidR="00606A9D">
        <w:rPr>
          <w:rFonts w:eastAsiaTheme="minorEastAsia" w:hint="eastAsia"/>
          <w:sz w:val="20"/>
          <w:lang w:eastAsia="zh-TW"/>
        </w:rPr>
        <w:t xml:space="preserve"> i</w:t>
      </w:r>
      <w:r w:rsidR="00606A9D">
        <w:rPr>
          <w:rFonts w:eastAsiaTheme="minorEastAsia"/>
          <w:sz w:val="20"/>
          <w:lang w:eastAsia="zh-TW"/>
        </w:rPr>
        <w:t xml:space="preserve">s </w:t>
      </w:r>
      <w:r w:rsidR="00E81479">
        <w:rPr>
          <w:rFonts w:eastAsiaTheme="minorEastAsia"/>
          <w:sz w:val="20"/>
          <w:lang w:eastAsia="zh-TW"/>
        </w:rPr>
        <w:t xml:space="preserve">associated </w:t>
      </w:r>
      <w:r w:rsidR="000F2D8E">
        <w:rPr>
          <w:rFonts w:eastAsiaTheme="minorEastAsia"/>
          <w:sz w:val="20"/>
          <w:lang w:eastAsia="zh-TW"/>
        </w:rPr>
        <w:t>with one CORESET group</w:t>
      </w:r>
      <w:r w:rsidR="00EB1B53">
        <w:rPr>
          <w:rFonts w:eastAsiaTheme="minorEastAsia"/>
          <w:sz w:val="20"/>
          <w:lang w:eastAsia="zh-TW"/>
        </w:rPr>
        <w:t xml:space="preserve">. Note that </w:t>
      </w:r>
      <w:r w:rsidR="007733F8">
        <w:rPr>
          <w:rFonts w:eastAsiaTheme="minorEastAsia"/>
          <w:sz w:val="20"/>
          <w:lang w:eastAsia="zh-TW"/>
        </w:rPr>
        <w:t>the</w:t>
      </w:r>
      <w:r w:rsidR="00EB1B53">
        <w:rPr>
          <w:rFonts w:eastAsiaTheme="minorEastAsia"/>
          <w:sz w:val="20"/>
          <w:lang w:eastAsia="zh-TW"/>
        </w:rPr>
        <w:t xml:space="preserve"> codepoint of TCI field can contain two same activated joint/DL TCI states (e.g., “011” in Table 1)</w:t>
      </w:r>
      <w:r w:rsidR="00075E93">
        <w:rPr>
          <w:rFonts w:eastAsiaTheme="minorEastAsia"/>
          <w:sz w:val="20"/>
          <w:lang w:eastAsia="zh-TW"/>
        </w:rPr>
        <w:t>. In this case,</w:t>
      </w:r>
      <w:r w:rsidR="00EB1B53">
        <w:rPr>
          <w:rFonts w:eastAsiaTheme="minorEastAsia"/>
          <w:sz w:val="20"/>
          <w:lang w:eastAsia="zh-TW"/>
        </w:rPr>
        <w:t xml:space="preserve"> </w:t>
      </w:r>
      <w:r w:rsidR="00075E93">
        <w:rPr>
          <w:rFonts w:eastAsiaTheme="minorEastAsia"/>
          <w:sz w:val="20"/>
          <w:lang w:eastAsia="zh-TW"/>
        </w:rPr>
        <w:t xml:space="preserve">if </w:t>
      </w:r>
      <w:r w:rsidR="007733F8">
        <w:rPr>
          <w:rFonts w:eastAsiaTheme="minorEastAsia"/>
          <w:sz w:val="20"/>
          <w:lang w:eastAsia="zh-TW"/>
        </w:rPr>
        <w:t xml:space="preserve">TCI field </w:t>
      </w:r>
      <w:r w:rsidR="00075E93">
        <w:rPr>
          <w:rFonts w:eastAsiaTheme="minorEastAsia"/>
          <w:sz w:val="20"/>
          <w:lang w:eastAsia="zh-TW"/>
        </w:rPr>
        <w:t>indicate</w:t>
      </w:r>
      <w:r w:rsidR="007733F8">
        <w:rPr>
          <w:rFonts w:eastAsiaTheme="minorEastAsia"/>
          <w:sz w:val="20"/>
          <w:lang w:eastAsia="zh-TW"/>
        </w:rPr>
        <w:t>s</w:t>
      </w:r>
      <w:r w:rsidR="00075E93">
        <w:rPr>
          <w:rFonts w:eastAsiaTheme="minorEastAsia"/>
          <w:sz w:val="20"/>
          <w:lang w:eastAsia="zh-TW"/>
        </w:rPr>
        <w:t xml:space="preserve"> the codepoint containing two same activated joint/DL TCI states, all </w:t>
      </w:r>
      <w:r w:rsidR="00EB1B53">
        <w:rPr>
          <w:rFonts w:eastAsiaTheme="minorEastAsia"/>
          <w:sz w:val="20"/>
          <w:lang w:eastAsia="zh-TW"/>
        </w:rPr>
        <w:t xml:space="preserve">the CORESETs in both CORESET groups </w:t>
      </w:r>
      <w:r w:rsidR="00075E93">
        <w:rPr>
          <w:rFonts w:eastAsiaTheme="minorEastAsia"/>
          <w:sz w:val="20"/>
          <w:lang w:eastAsia="zh-TW"/>
        </w:rPr>
        <w:t xml:space="preserve">apply one single TCI state, which means UE </w:t>
      </w:r>
      <w:r w:rsidR="000E2EFC">
        <w:rPr>
          <w:rFonts w:eastAsiaTheme="minorEastAsia"/>
          <w:sz w:val="20"/>
          <w:lang w:eastAsia="zh-TW"/>
        </w:rPr>
        <w:t xml:space="preserve">can </w:t>
      </w:r>
      <w:r w:rsidR="00075E93">
        <w:rPr>
          <w:rFonts w:eastAsiaTheme="minorEastAsia"/>
          <w:sz w:val="20"/>
          <w:lang w:eastAsia="zh-TW"/>
        </w:rPr>
        <w:t>switch to S-TRP operation.</w:t>
      </w:r>
    </w:p>
    <w:p w14:paraId="03D06932" w14:textId="6AF50B3F" w:rsidR="00E81479" w:rsidRPr="000F2D8E" w:rsidRDefault="000F2D8E" w:rsidP="001D0A45">
      <w:pPr>
        <w:spacing w:after="100" w:afterAutospacing="1" w:line="288" w:lineRule="auto"/>
        <w:jc w:val="center"/>
        <w:rPr>
          <w:rFonts w:eastAsiaTheme="minorEastAsia"/>
          <w:sz w:val="20"/>
          <w:lang w:eastAsia="zh-TW"/>
        </w:rPr>
      </w:pPr>
      <w:r>
        <w:rPr>
          <w:rFonts w:eastAsiaTheme="minorEastAsia"/>
          <w:sz w:val="20"/>
          <w:lang w:eastAsia="zh-TW"/>
        </w:rPr>
        <w:t xml:space="preserve">Table 1 </w:t>
      </w:r>
      <w:r w:rsidR="000E2EFC">
        <w:rPr>
          <w:rFonts w:eastAsiaTheme="minorEastAsia"/>
          <w:sz w:val="20"/>
          <w:lang w:eastAsia="zh-TW"/>
        </w:rPr>
        <w:t xml:space="preserve">Mapping between </w:t>
      </w:r>
      <w:r w:rsidR="000E2EFC" w:rsidRPr="000E2EFC">
        <w:rPr>
          <w:rFonts w:eastAsiaTheme="minorEastAsia"/>
          <w:sz w:val="20"/>
          <w:lang w:eastAsia="zh-TW"/>
        </w:rPr>
        <w:t>joint/DL TCI state</w:t>
      </w:r>
      <w:r w:rsidR="000E2EFC">
        <w:rPr>
          <w:rFonts w:eastAsiaTheme="minorEastAsia"/>
          <w:sz w:val="20"/>
          <w:lang w:eastAsia="zh-TW"/>
        </w:rPr>
        <w:t xml:space="preserve"> and CORESET group</w:t>
      </w:r>
    </w:p>
    <w:p w14:paraId="337451F2" w14:textId="5F6AB789" w:rsidR="00934D59" w:rsidRDefault="00B4599F" w:rsidP="000E2EFC">
      <w:pPr>
        <w:spacing w:after="100" w:afterAutospacing="1" w:line="288" w:lineRule="auto"/>
        <w:jc w:val="center"/>
        <w:rPr>
          <w:rFonts w:eastAsiaTheme="minorEastAsia"/>
          <w:sz w:val="20"/>
          <w:lang w:eastAsia="zh-TW"/>
        </w:rPr>
      </w:pPr>
      <w:r>
        <w:rPr>
          <w:rFonts w:eastAsiaTheme="minorEastAsia"/>
          <w:noProof/>
          <w:sz w:val="20"/>
          <w:lang w:eastAsia="zh-TW"/>
        </w:rPr>
        <w:lastRenderedPageBreak/>
        <w:drawing>
          <wp:inline distT="0" distB="0" distL="0" distR="0" wp14:anchorId="69D72ADC" wp14:editId="14659EA7">
            <wp:extent cx="3657600" cy="1193186"/>
            <wp:effectExtent l="0" t="0" r="0" b="6985"/>
            <wp:docPr id="118" name="圖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5159" cy="1198914"/>
                    </a:xfrm>
                    <a:prstGeom prst="rect">
                      <a:avLst/>
                    </a:prstGeom>
                    <a:noFill/>
                  </pic:spPr>
                </pic:pic>
              </a:graphicData>
            </a:graphic>
          </wp:inline>
        </w:drawing>
      </w:r>
    </w:p>
    <w:p w14:paraId="5DEECED7" w14:textId="354AD398" w:rsidR="00B46BB0" w:rsidRPr="00490D90" w:rsidRDefault="00AD711F" w:rsidP="00AD711F">
      <w:pPr>
        <w:spacing w:after="100" w:afterAutospacing="1" w:line="288" w:lineRule="auto"/>
        <w:jc w:val="left"/>
        <w:rPr>
          <w:rFonts w:eastAsiaTheme="minorEastAsia"/>
          <w:b/>
          <w:i/>
          <w:sz w:val="20"/>
          <w:lang w:eastAsia="zh-TW"/>
        </w:rPr>
      </w:pPr>
      <w:r w:rsidRPr="006C5F73">
        <w:rPr>
          <w:rFonts w:hint="eastAsia"/>
          <w:b/>
          <w:i/>
          <w:sz w:val="20"/>
          <w:lang w:eastAsia="zh-TW"/>
        </w:rPr>
        <w:t>Proposal</w:t>
      </w:r>
      <w:r w:rsidR="00490D90">
        <w:rPr>
          <w:b/>
          <w:i/>
          <w:sz w:val="20"/>
          <w:lang w:eastAsia="zh-TW"/>
        </w:rPr>
        <w:t xml:space="preserve"> 6</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sidR="00B46BB0">
        <w:rPr>
          <w:b/>
          <w:i/>
          <w:sz w:val="20"/>
          <w:lang w:eastAsia="zh-TW"/>
        </w:rPr>
        <w:t>a</w:t>
      </w:r>
      <w:r w:rsidRPr="00AD711F">
        <w:rPr>
          <w:b/>
          <w:i/>
          <w:sz w:val="20"/>
          <w:lang w:eastAsia="zh-TW"/>
        </w:rPr>
        <w:t xml:space="preserve"> joint/DL TCI state and </w:t>
      </w:r>
      <w:r w:rsidR="00B46BB0">
        <w:rPr>
          <w:b/>
          <w:i/>
          <w:sz w:val="20"/>
          <w:lang w:eastAsia="zh-TW"/>
        </w:rPr>
        <w:t>up to two</w:t>
      </w:r>
      <w:r w:rsidRPr="00AD711F">
        <w:rPr>
          <w:b/>
          <w:i/>
          <w:sz w:val="20"/>
          <w:lang w:eastAsia="zh-TW"/>
        </w:rPr>
        <w:t xml:space="preserve"> CORESET group</w:t>
      </w:r>
      <w:r w:rsidR="00B46BB0">
        <w:rPr>
          <w:b/>
          <w:i/>
          <w:sz w:val="20"/>
          <w:lang w:eastAsia="zh-TW"/>
        </w:rPr>
        <w:t>s.</w:t>
      </w:r>
    </w:p>
    <w:p w14:paraId="1DE4E7E1" w14:textId="245247BA" w:rsidR="00541642" w:rsidRPr="006F18AD" w:rsidRDefault="00A83A36" w:rsidP="006F18AD">
      <w:pPr>
        <w:pStyle w:val="3"/>
        <w:rPr>
          <w:b/>
          <w:bCs/>
          <w:lang w:eastAsia="zh-TW"/>
        </w:rPr>
      </w:pPr>
      <w:r w:rsidRPr="006F18AD">
        <w:rPr>
          <w:b/>
          <w:bCs/>
          <w:lang w:eastAsia="zh-TW"/>
        </w:rPr>
        <w:t>Joint/DL TCI state for PDSCH reception(s)</w:t>
      </w:r>
    </w:p>
    <w:p w14:paraId="515BF472" w14:textId="099259C3" w:rsidR="009917D4" w:rsidRDefault="00541642" w:rsidP="00541642">
      <w:pPr>
        <w:spacing w:after="100" w:afterAutospacing="1" w:line="288" w:lineRule="auto"/>
        <w:rPr>
          <w:rFonts w:eastAsiaTheme="minorEastAsia"/>
          <w:sz w:val="20"/>
          <w:lang w:val="en-US" w:eastAsia="zh-TW"/>
        </w:rPr>
      </w:pPr>
      <w:r>
        <w:rPr>
          <w:rFonts w:eastAsiaTheme="minorEastAsia"/>
          <w:sz w:val="20"/>
          <w:lang w:val="en-US" w:eastAsia="zh-TW"/>
        </w:rPr>
        <w:t>In unified TCI framework</w:t>
      </w:r>
      <w:r w:rsidR="00396F8A">
        <w:rPr>
          <w:rFonts w:eastAsiaTheme="minorEastAsia"/>
          <w:sz w:val="20"/>
          <w:lang w:val="en-US" w:eastAsia="zh-TW"/>
        </w:rPr>
        <w:t xml:space="preserve"> for S-TRP operation</w:t>
      </w:r>
      <w:r>
        <w:rPr>
          <w:rFonts w:eastAsiaTheme="minorEastAsia"/>
          <w:sz w:val="20"/>
          <w:lang w:val="en-US" w:eastAsia="zh-TW"/>
        </w:rPr>
        <w:t xml:space="preserve">, </w:t>
      </w:r>
      <w:r w:rsidR="009917D4">
        <w:rPr>
          <w:rFonts w:eastAsiaTheme="minorEastAsia"/>
          <w:sz w:val="20"/>
          <w:lang w:val="en-US" w:eastAsia="zh-TW"/>
        </w:rPr>
        <w:t>t</w:t>
      </w:r>
      <w:r>
        <w:rPr>
          <w:rFonts w:eastAsiaTheme="minorEastAsia"/>
          <w:sz w:val="20"/>
          <w:lang w:val="en-US" w:eastAsia="zh-TW"/>
        </w:rPr>
        <w:t xml:space="preserve">he QCL assumption of the DMRS port </w:t>
      </w:r>
      <w:r w:rsidRPr="00541642">
        <w:rPr>
          <w:rFonts w:eastAsiaTheme="minorEastAsia"/>
          <w:sz w:val="20"/>
          <w:lang w:val="en-US" w:eastAsia="zh-TW"/>
        </w:rPr>
        <w:t>for the scheduled PDSCH</w:t>
      </w:r>
      <w:r w:rsidR="009917D4">
        <w:rPr>
          <w:rFonts w:eastAsiaTheme="minorEastAsia"/>
          <w:sz w:val="20"/>
          <w:lang w:val="en-US" w:eastAsia="zh-TW"/>
        </w:rPr>
        <w:t xml:space="preserve"> is not indicated by the </w:t>
      </w:r>
      <w:r w:rsidR="009917D4" w:rsidRPr="00541642">
        <w:rPr>
          <w:rFonts w:eastAsiaTheme="minorEastAsia"/>
          <w:sz w:val="20"/>
          <w:lang w:val="en-US" w:eastAsia="zh-TW"/>
        </w:rPr>
        <w:t xml:space="preserve">TCI filed </w:t>
      </w:r>
      <w:r w:rsidR="009917D4">
        <w:rPr>
          <w:rFonts w:eastAsiaTheme="minorEastAsia"/>
          <w:sz w:val="20"/>
          <w:lang w:val="en-US" w:eastAsia="zh-TW"/>
        </w:rPr>
        <w:t xml:space="preserve">in scheduling DCI with DL assignment but </w:t>
      </w:r>
      <w:r w:rsidR="005C356D">
        <w:rPr>
          <w:rFonts w:eastAsiaTheme="minorEastAsia"/>
          <w:sz w:val="20"/>
          <w:lang w:val="en-US" w:eastAsia="zh-TW"/>
        </w:rPr>
        <w:t>indicated by the</w:t>
      </w:r>
      <w:r w:rsidR="009917D4">
        <w:rPr>
          <w:rFonts w:eastAsiaTheme="minorEastAsia"/>
          <w:sz w:val="20"/>
          <w:lang w:val="en-US" w:eastAsia="zh-TW"/>
        </w:rPr>
        <w:t xml:space="preserve"> applied TCI state </w:t>
      </w:r>
      <w:r w:rsidR="00FE71DC">
        <w:rPr>
          <w:rFonts w:eastAsiaTheme="minorEastAsia"/>
          <w:sz w:val="20"/>
          <w:lang w:val="en-US" w:eastAsia="zh-TW"/>
        </w:rPr>
        <w:t>of</w:t>
      </w:r>
      <w:r w:rsidR="009917D4">
        <w:rPr>
          <w:rFonts w:eastAsiaTheme="minorEastAsia"/>
          <w:sz w:val="20"/>
          <w:lang w:val="en-US" w:eastAsia="zh-TW"/>
        </w:rPr>
        <w:t xml:space="preserve"> previous DCI as shown in Fig</w:t>
      </w:r>
      <w:r w:rsidR="00FE71DC">
        <w:rPr>
          <w:rFonts w:eastAsiaTheme="minorEastAsia"/>
          <w:sz w:val="20"/>
          <w:lang w:val="en-US" w:eastAsia="zh-TW"/>
        </w:rPr>
        <w:t xml:space="preserve">ure </w:t>
      </w:r>
      <w:r w:rsidR="00C810A8">
        <w:rPr>
          <w:rFonts w:eastAsiaTheme="minorEastAsia"/>
          <w:sz w:val="20"/>
          <w:lang w:val="en-US" w:eastAsia="zh-TW"/>
        </w:rPr>
        <w:t>3</w:t>
      </w:r>
      <w:r w:rsidR="009917D4">
        <w:rPr>
          <w:rFonts w:eastAsiaTheme="minorEastAsia"/>
          <w:sz w:val="20"/>
          <w:lang w:val="en-US" w:eastAsia="zh-TW"/>
        </w:rPr>
        <w:t xml:space="preserve">. If </w:t>
      </w:r>
      <w:r w:rsidR="00EE3EB9">
        <w:rPr>
          <w:rFonts w:eastAsiaTheme="minorEastAsia"/>
          <w:sz w:val="20"/>
          <w:lang w:val="en-US" w:eastAsia="zh-TW"/>
        </w:rPr>
        <w:t xml:space="preserve">the </w:t>
      </w:r>
      <w:r w:rsidR="00EE3EB9" w:rsidRPr="009917D4">
        <w:rPr>
          <w:rFonts w:eastAsiaTheme="minorEastAsia"/>
          <w:sz w:val="20"/>
          <w:lang w:val="en-US" w:eastAsia="zh-TW"/>
        </w:rPr>
        <w:t>unified TCI framework</w:t>
      </w:r>
      <w:r w:rsidR="00EE3EB9">
        <w:rPr>
          <w:rFonts w:eastAsiaTheme="minorEastAsia"/>
          <w:sz w:val="20"/>
          <w:lang w:val="en-US" w:eastAsia="zh-TW"/>
        </w:rPr>
        <w:t xml:space="preserve"> </w:t>
      </w:r>
      <w:r w:rsidR="00D11B6B">
        <w:rPr>
          <w:rFonts w:eastAsiaTheme="minorEastAsia"/>
          <w:sz w:val="20"/>
          <w:lang w:val="en-US" w:eastAsia="zh-TW"/>
        </w:rPr>
        <w:t xml:space="preserve">was </w:t>
      </w:r>
      <w:r w:rsidR="00EE3EB9">
        <w:rPr>
          <w:rFonts w:eastAsiaTheme="minorEastAsia"/>
          <w:sz w:val="20"/>
          <w:lang w:val="en-US" w:eastAsia="zh-TW"/>
        </w:rPr>
        <w:t>extend</w:t>
      </w:r>
      <w:r w:rsidR="00D11B6B">
        <w:rPr>
          <w:rFonts w:eastAsiaTheme="minorEastAsia"/>
          <w:sz w:val="20"/>
          <w:lang w:val="en-US" w:eastAsia="zh-TW"/>
        </w:rPr>
        <w:t>ed</w:t>
      </w:r>
      <w:r w:rsidR="00EE3EB9">
        <w:rPr>
          <w:rFonts w:eastAsiaTheme="minorEastAsia"/>
          <w:sz w:val="20"/>
          <w:lang w:val="en-US" w:eastAsia="zh-TW"/>
        </w:rPr>
        <w:t xml:space="preserve"> to M-TRP operation, the scheduling DCI with DL assignment </w:t>
      </w:r>
      <w:r w:rsidR="0066720E">
        <w:rPr>
          <w:rFonts w:eastAsiaTheme="minorEastAsia"/>
          <w:sz w:val="20"/>
          <w:lang w:val="en-US" w:eastAsia="zh-TW"/>
        </w:rPr>
        <w:t>cannot</w:t>
      </w:r>
      <w:r w:rsidR="00EE3EB9">
        <w:rPr>
          <w:rFonts w:eastAsiaTheme="minorEastAsia"/>
          <w:sz w:val="20"/>
          <w:lang w:val="en-US" w:eastAsia="zh-TW"/>
        </w:rPr>
        <w:t xml:space="preserve"> </w:t>
      </w:r>
      <w:r w:rsidR="00396F8A">
        <w:rPr>
          <w:rFonts w:eastAsiaTheme="minorEastAsia" w:hint="eastAsia"/>
          <w:sz w:val="20"/>
          <w:lang w:val="en-US" w:eastAsia="zh-TW"/>
        </w:rPr>
        <w:t>s</w:t>
      </w:r>
      <w:r w:rsidR="00396F8A">
        <w:rPr>
          <w:rFonts w:eastAsiaTheme="minorEastAsia"/>
          <w:sz w:val="20"/>
          <w:lang w:val="en-US" w:eastAsia="zh-TW"/>
        </w:rPr>
        <w:t>elect</w:t>
      </w:r>
      <w:r w:rsidR="0066720E">
        <w:rPr>
          <w:rFonts w:eastAsiaTheme="minorEastAsia"/>
          <w:sz w:val="20"/>
          <w:lang w:val="en-US" w:eastAsia="zh-TW"/>
        </w:rPr>
        <w:t xml:space="preserve"> one or two </w:t>
      </w:r>
      <w:r w:rsidR="0066720E">
        <w:rPr>
          <w:rFonts w:eastAsiaTheme="minorEastAsia" w:hint="eastAsia"/>
          <w:sz w:val="20"/>
          <w:lang w:val="en-US" w:eastAsia="zh-TW"/>
        </w:rPr>
        <w:t>T</w:t>
      </w:r>
      <w:r w:rsidR="0066720E">
        <w:rPr>
          <w:rFonts w:eastAsiaTheme="minorEastAsia"/>
          <w:sz w:val="20"/>
          <w:lang w:val="en-US" w:eastAsia="zh-TW"/>
        </w:rPr>
        <w:t xml:space="preserve">CI states from the applied TCI states, which may loss the </w:t>
      </w:r>
      <w:r w:rsidR="00C810A8">
        <w:rPr>
          <w:rFonts w:eastAsiaTheme="minorEastAsia"/>
          <w:sz w:val="20"/>
          <w:lang w:val="en-US" w:eastAsia="zh-TW"/>
        </w:rPr>
        <w:t xml:space="preserve">scheduling </w:t>
      </w:r>
      <w:r w:rsidR="0066720E">
        <w:rPr>
          <w:rFonts w:eastAsiaTheme="minorEastAsia"/>
          <w:sz w:val="20"/>
          <w:lang w:val="en-US" w:eastAsia="zh-TW"/>
        </w:rPr>
        <w:t>flexibility</w:t>
      </w:r>
      <w:r w:rsidR="00B468CA">
        <w:rPr>
          <w:rFonts w:eastAsiaTheme="minorEastAsia"/>
          <w:sz w:val="20"/>
          <w:lang w:val="en-US" w:eastAsia="zh-TW"/>
        </w:rPr>
        <w:t>.</w:t>
      </w:r>
    </w:p>
    <w:p w14:paraId="7ACEF260" w14:textId="761624C4" w:rsidR="00541642" w:rsidRDefault="002E6174" w:rsidP="002E6174">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49CC2F90" wp14:editId="0047EB4B">
            <wp:extent cx="4570451" cy="3356095"/>
            <wp:effectExtent l="0" t="0" r="1905" b="0"/>
            <wp:docPr id="111" name="圖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7935" cy="3376277"/>
                    </a:xfrm>
                    <a:prstGeom prst="rect">
                      <a:avLst/>
                    </a:prstGeom>
                    <a:noFill/>
                  </pic:spPr>
                </pic:pic>
              </a:graphicData>
            </a:graphic>
          </wp:inline>
        </w:drawing>
      </w:r>
    </w:p>
    <w:p w14:paraId="46305B2B" w14:textId="56C08F2D" w:rsidR="000E2EFC" w:rsidRDefault="000E2EFC" w:rsidP="000E2EFC">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igure 3 </w:t>
      </w:r>
      <w:r w:rsidR="00C810A8">
        <w:rPr>
          <w:rFonts w:eastAsiaTheme="minorEastAsia"/>
          <w:sz w:val="20"/>
          <w:lang w:eastAsia="zh-TW"/>
        </w:rPr>
        <w:t xml:space="preserve">DM-RS ports </w:t>
      </w:r>
      <w:r w:rsidR="009954FC">
        <w:rPr>
          <w:rFonts w:eastAsiaTheme="minorEastAsia"/>
          <w:sz w:val="20"/>
          <w:lang w:eastAsia="zh-TW"/>
        </w:rPr>
        <w:t>are QCLed with applied TCI state(s) indicated by previous DCI</w:t>
      </w:r>
      <w:r w:rsidR="00C810A8">
        <w:rPr>
          <w:rFonts w:eastAsiaTheme="minorEastAsia"/>
          <w:sz w:val="20"/>
          <w:lang w:eastAsia="zh-TW"/>
        </w:rPr>
        <w:t xml:space="preserve"> </w:t>
      </w:r>
    </w:p>
    <w:p w14:paraId="16A5BF57" w14:textId="665ACFB2" w:rsidR="00A54FBC" w:rsidRDefault="003D170D" w:rsidP="00101197">
      <w:pPr>
        <w:spacing w:after="100" w:afterAutospacing="1" w:line="288" w:lineRule="auto"/>
        <w:rPr>
          <w:rFonts w:eastAsiaTheme="minorEastAsia"/>
          <w:sz w:val="20"/>
          <w:lang w:eastAsia="zh-TW"/>
        </w:rPr>
      </w:pPr>
      <w:r>
        <w:rPr>
          <w:rFonts w:eastAsiaTheme="minorEastAsia"/>
          <w:sz w:val="20"/>
          <w:lang w:eastAsia="zh-TW"/>
        </w:rPr>
        <w:t>Therefore, to</w:t>
      </w:r>
      <w:r w:rsidR="00490D90">
        <w:rPr>
          <w:rFonts w:eastAsiaTheme="minorEastAsia"/>
          <w:sz w:val="20"/>
          <w:lang w:eastAsia="zh-TW"/>
        </w:rPr>
        <w:t xml:space="preserve"> keeping the scheduling flexibility, </w:t>
      </w:r>
      <w:r>
        <w:rPr>
          <w:rFonts w:eastAsiaTheme="minorEastAsia"/>
          <w:sz w:val="20"/>
          <w:lang w:eastAsia="zh-TW"/>
        </w:rPr>
        <w:t>we can reserve two codepoints in TCI field</w:t>
      </w:r>
      <w:r w:rsidR="00CA384C">
        <w:rPr>
          <w:rFonts w:eastAsiaTheme="minorEastAsia"/>
          <w:sz w:val="20"/>
          <w:lang w:eastAsia="zh-TW"/>
        </w:rPr>
        <w:t xml:space="preserve"> as shown in Table 2</w:t>
      </w:r>
      <w:r>
        <w:rPr>
          <w:rFonts w:eastAsiaTheme="minorEastAsia"/>
          <w:sz w:val="20"/>
          <w:lang w:eastAsia="zh-TW"/>
        </w:rPr>
        <w:t xml:space="preserve">, where one codepoint indicated one of the applied TCI states and another codepoint indicated another one of applied TCI states. In this case, </w:t>
      </w:r>
      <w:r w:rsidR="00CA384C">
        <w:rPr>
          <w:rFonts w:eastAsiaTheme="minorEastAsia"/>
          <w:sz w:val="20"/>
          <w:lang w:eastAsia="zh-TW"/>
        </w:rPr>
        <w:t>as shown in Fig</w:t>
      </w:r>
      <w:r w:rsidR="00FE71DC">
        <w:rPr>
          <w:rFonts w:eastAsiaTheme="minorEastAsia"/>
          <w:sz w:val="20"/>
          <w:lang w:eastAsia="zh-TW"/>
        </w:rPr>
        <w:t xml:space="preserve">ure </w:t>
      </w:r>
      <w:r w:rsidR="00CA384C">
        <w:rPr>
          <w:rFonts w:eastAsiaTheme="minorEastAsia"/>
          <w:sz w:val="20"/>
          <w:lang w:eastAsia="zh-TW"/>
        </w:rPr>
        <w:t>4</w:t>
      </w:r>
      <w:r w:rsidR="00FE71DC">
        <w:rPr>
          <w:rFonts w:eastAsiaTheme="minorEastAsia"/>
          <w:sz w:val="20"/>
          <w:lang w:eastAsia="zh-TW"/>
        </w:rPr>
        <w:t>,</w:t>
      </w:r>
      <w:r w:rsidR="00CA384C">
        <w:rPr>
          <w:rFonts w:eastAsiaTheme="minorEastAsia"/>
          <w:sz w:val="20"/>
          <w:lang w:eastAsia="zh-TW"/>
        </w:rPr>
        <w:t xml:space="preserve"> </w:t>
      </w:r>
      <w:r>
        <w:rPr>
          <w:rFonts w:eastAsiaTheme="minorEastAsia"/>
          <w:sz w:val="20"/>
          <w:lang w:eastAsia="zh-TW"/>
        </w:rPr>
        <w:t>if TCI field indicate</w:t>
      </w:r>
      <w:r w:rsidR="00E712EF">
        <w:rPr>
          <w:rFonts w:eastAsiaTheme="minorEastAsia"/>
          <w:sz w:val="20"/>
          <w:lang w:eastAsia="zh-TW"/>
        </w:rPr>
        <w:t>s</w:t>
      </w:r>
      <w:r>
        <w:rPr>
          <w:rFonts w:eastAsiaTheme="minorEastAsia"/>
          <w:sz w:val="20"/>
          <w:lang w:eastAsia="zh-TW"/>
        </w:rPr>
        <w:t xml:space="preserve"> one of </w:t>
      </w:r>
      <w:r w:rsidR="00E712EF">
        <w:rPr>
          <w:rFonts w:eastAsiaTheme="minorEastAsia"/>
          <w:sz w:val="20"/>
          <w:lang w:eastAsia="zh-TW"/>
        </w:rPr>
        <w:t xml:space="preserve">those two reserved codepoint, UE could receive PDSCH from one of TRPs. In the other hand, if the TCI field indicates the codepoint other than those two reserved codepoint, UE could receive PDSCH from </w:t>
      </w:r>
      <w:r w:rsidR="00CA384C">
        <w:rPr>
          <w:rFonts w:eastAsiaTheme="minorEastAsia"/>
          <w:sz w:val="20"/>
          <w:lang w:eastAsia="zh-TW"/>
        </w:rPr>
        <w:t xml:space="preserve">both </w:t>
      </w:r>
      <w:r w:rsidR="00E712EF">
        <w:rPr>
          <w:rFonts w:eastAsiaTheme="minorEastAsia"/>
          <w:sz w:val="20"/>
          <w:lang w:eastAsia="zh-TW"/>
        </w:rPr>
        <w:t>TRPs</w:t>
      </w:r>
      <w:r w:rsidR="00FE71DC">
        <w:rPr>
          <w:rFonts w:eastAsiaTheme="minorEastAsia"/>
          <w:sz w:val="20"/>
          <w:lang w:eastAsia="zh-TW"/>
        </w:rPr>
        <w:t xml:space="preserve"> if the number of applied TCI states is two</w:t>
      </w:r>
      <w:r w:rsidR="00CA384C">
        <w:rPr>
          <w:rFonts w:eastAsiaTheme="minorEastAsia"/>
          <w:sz w:val="20"/>
          <w:lang w:eastAsia="zh-TW"/>
        </w:rPr>
        <w:t>.</w:t>
      </w:r>
      <w:r w:rsidR="00E712EF">
        <w:rPr>
          <w:rFonts w:eastAsiaTheme="minorEastAsia"/>
          <w:sz w:val="20"/>
          <w:lang w:eastAsia="zh-TW"/>
        </w:rPr>
        <w:t xml:space="preserve"> </w:t>
      </w:r>
    </w:p>
    <w:p w14:paraId="029217A9" w14:textId="4DAB438D" w:rsidR="00CA384C" w:rsidRDefault="00CA384C" w:rsidP="00CA384C">
      <w:pPr>
        <w:spacing w:after="100" w:afterAutospacing="1" w:line="288" w:lineRule="auto"/>
        <w:jc w:val="center"/>
        <w:rPr>
          <w:rFonts w:eastAsiaTheme="minorEastAsia"/>
          <w:sz w:val="20"/>
          <w:lang w:eastAsia="zh-TW"/>
        </w:rPr>
      </w:pPr>
      <w:r>
        <w:rPr>
          <w:rFonts w:eastAsiaTheme="minorEastAsia"/>
          <w:sz w:val="20"/>
          <w:lang w:eastAsia="zh-TW"/>
        </w:rPr>
        <w:t xml:space="preserve">Table 2 </w:t>
      </w:r>
      <w:r>
        <w:rPr>
          <w:rFonts w:eastAsiaTheme="minorEastAsia" w:hint="eastAsia"/>
          <w:sz w:val="20"/>
          <w:lang w:eastAsia="zh-TW"/>
        </w:rPr>
        <w:t>T</w:t>
      </w:r>
      <w:r>
        <w:rPr>
          <w:rFonts w:eastAsiaTheme="minorEastAsia"/>
          <w:sz w:val="20"/>
          <w:lang w:eastAsia="zh-TW"/>
        </w:rPr>
        <w:t>CI field including applied TCI states selection</w:t>
      </w:r>
    </w:p>
    <w:p w14:paraId="791AB2D1" w14:textId="58BC397D" w:rsidR="00DA7727" w:rsidRDefault="00DC5076" w:rsidP="00FE6621">
      <w:pPr>
        <w:spacing w:after="100" w:afterAutospacing="1" w:line="288" w:lineRule="auto"/>
        <w:jc w:val="center"/>
        <w:rPr>
          <w:rFonts w:eastAsiaTheme="minorEastAsia"/>
          <w:sz w:val="20"/>
          <w:lang w:eastAsia="zh-TW"/>
        </w:rPr>
      </w:pPr>
      <w:r>
        <w:rPr>
          <w:rFonts w:eastAsiaTheme="minorEastAsia"/>
          <w:noProof/>
          <w:sz w:val="20"/>
          <w:lang w:eastAsia="zh-TW"/>
        </w:rPr>
        <w:lastRenderedPageBreak/>
        <w:drawing>
          <wp:inline distT="0" distB="0" distL="0" distR="0" wp14:anchorId="40CD1266" wp14:editId="27C48C88">
            <wp:extent cx="3148100" cy="1364186"/>
            <wp:effectExtent l="0" t="0" r="0" b="7620"/>
            <wp:docPr id="110" name="圖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67822" cy="1372732"/>
                    </a:xfrm>
                    <a:prstGeom prst="rect">
                      <a:avLst/>
                    </a:prstGeom>
                    <a:noFill/>
                  </pic:spPr>
                </pic:pic>
              </a:graphicData>
            </a:graphic>
          </wp:inline>
        </w:drawing>
      </w:r>
    </w:p>
    <w:p w14:paraId="2FF7B8ED" w14:textId="336B2380" w:rsidR="00DA7727" w:rsidRDefault="00FE6621" w:rsidP="00DC5076">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65B8D945" wp14:editId="4F317C4F">
            <wp:extent cx="5845629" cy="130838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0125" cy="1318339"/>
                    </a:xfrm>
                    <a:prstGeom prst="rect">
                      <a:avLst/>
                    </a:prstGeom>
                    <a:noFill/>
                  </pic:spPr>
                </pic:pic>
              </a:graphicData>
            </a:graphic>
          </wp:inline>
        </w:drawing>
      </w:r>
    </w:p>
    <w:p w14:paraId="1546AA34" w14:textId="4D5EAD0B" w:rsidR="00DA7727" w:rsidRDefault="00CA384C" w:rsidP="002E4253">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igure 4 </w:t>
      </w:r>
      <w:r w:rsidR="00FE6621">
        <w:rPr>
          <w:rFonts w:eastAsiaTheme="minorEastAsia"/>
          <w:sz w:val="20"/>
          <w:lang w:eastAsia="zh-TW"/>
        </w:rPr>
        <w:t xml:space="preserve">Dynamic </w:t>
      </w:r>
      <w:r w:rsidR="00FE6621">
        <w:rPr>
          <w:rFonts w:eastAsiaTheme="minorEastAsia"/>
          <w:sz w:val="20"/>
          <w:lang w:val="en-US" w:eastAsia="zh-TW"/>
        </w:rPr>
        <w:t>TCI state(s)</w:t>
      </w:r>
      <w:r w:rsidR="00FE6621" w:rsidRPr="00FE6621">
        <w:rPr>
          <w:rFonts w:eastAsiaTheme="minorEastAsia"/>
          <w:sz w:val="20"/>
          <w:lang w:val="en-US" w:eastAsia="zh-TW"/>
        </w:rPr>
        <w:t xml:space="preserve"> </w:t>
      </w:r>
      <w:r w:rsidR="00FE6621">
        <w:rPr>
          <w:rFonts w:eastAsiaTheme="minorEastAsia"/>
          <w:sz w:val="20"/>
          <w:lang w:val="en-US" w:eastAsia="zh-TW"/>
        </w:rPr>
        <w:t xml:space="preserve">selection for PDSCH reception from </w:t>
      </w:r>
      <w:r>
        <w:rPr>
          <w:rFonts w:eastAsiaTheme="minorEastAsia"/>
          <w:sz w:val="20"/>
          <w:lang w:eastAsia="zh-TW"/>
        </w:rPr>
        <w:t xml:space="preserve">applied TCI state(s) </w:t>
      </w:r>
      <w:r w:rsidR="00FE6621">
        <w:rPr>
          <w:rFonts w:eastAsiaTheme="minorEastAsia"/>
          <w:sz w:val="20"/>
          <w:lang w:eastAsia="zh-TW"/>
        </w:rPr>
        <w:t xml:space="preserve">according to </w:t>
      </w:r>
      <w:r w:rsidR="00930C65">
        <w:rPr>
          <w:rFonts w:eastAsiaTheme="minorEastAsia"/>
          <w:sz w:val="20"/>
          <w:lang w:eastAsia="zh-TW"/>
        </w:rPr>
        <w:t>the indicated codepoint of TCI field</w:t>
      </w:r>
    </w:p>
    <w:p w14:paraId="3B48A7CE" w14:textId="6A8354D5" w:rsidR="002E4253" w:rsidRDefault="002E4253" w:rsidP="002E4253">
      <w:pPr>
        <w:spacing w:after="100" w:afterAutospacing="1" w:line="288" w:lineRule="auto"/>
        <w:jc w:val="left"/>
        <w:rPr>
          <w:b/>
          <w:i/>
          <w:sz w:val="20"/>
          <w:lang w:eastAsia="zh-TW"/>
        </w:rPr>
      </w:pPr>
      <w:r w:rsidRPr="006C5F73">
        <w:rPr>
          <w:rFonts w:hint="eastAsia"/>
          <w:b/>
          <w:i/>
          <w:sz w:val="20"/>
          <w:lang w:eastAsia="zh-TW"/>
        </w:rPr>
        <w:t>Proposal</w:t>
      </w:r>
      <w:r>
        <w:rPr>
          <w:b/>
          <w:i/>
          <w:sz w:val="20"/>
          <w:lang w:eastAsia="zh-TW"/>
        </w:rPr>
        <w:t xml:space="preserve"> 7</w:t>
      </w:r>
      <w:r w:rsidRPr="006C5F73">
        <w:rPr>
          <w:rFonts w:hint="eastAsia"/>
          <w:b/>
          <w:i/>
          <w:sz w:val="20"/>
          <w:lang w:eastAsia="zh-TW"/>
        </w:rPr>
        <w:t>:</w:t>
      </w:r>
      <w:r>
        <w:rPr>
          <w:b/>
          <w:i/>
          <w:sz w:val="20"/>
          <w:lang w:eastAsia="zh-TW"/>
        </w:rPr>
        <w:t xml:space="preserve"> </w:t>
      </w:r>
      <w:r w:rsidR="006469BC">
        <w:rPr>
          <w:b/>
          <w:i/>
          <w:sz w:val="20"/>
          <w:lang w:eastAsia="zh-TW"/>
        </w:rPr>
        <w:t xml:space="preserve">For </w:t>
      </w:r>
      <w:r w:rsidR="006469BC" w:rsidRPr="006469BC">
        <w:rPr>
          <w:b/>
          <w:i/>
          <w:sz w:val="20"/>
          <w:lang w:eastAsia="zh-TW"/>
        </w:rPr>
        <w:t>scheduling flexibility</w:t>
      </w:r>
      <w:r w:rsidR="006469BC">
        <w:rPr>
          <w:b/>
          <w:i/>
          <w:sz w:val="20"/>
          <w:lang w:eastAsia="zh-TW"/>
        </w:rPr>
        <w:t>,</w:t>
      </w:r>
      <w:r w:rsidR="006469BC" w:rsidRPr="006469BC">
        <w:rPr>
          <w:b/>
          <w:i/>
          <w:sz w:val="20"/>
          <w:lang w:eastAsia="zh-TW"/>
        </w:rPr>
        <w:t xml:space="preserve"> </w:t>
      </w:r>
      <w:r w:rsidR="006469BC">
        <w:rPr>
          <w:b/>
          <w:i/>
          <w:sz w:val="20"/>
          <w:lang w:eastAsia="zh-TW"/>
        </w:rPr>
        <w:t xml:space="preserve">support </w:t>
      </w:r>
      <w:r>
        <w:rPr>
          <w:b/>
          <w:i/>
          <w:sz w:val="20"/>
          <w:lang w:eastAsia="zh-TW"/>
        </w:rPr>
        <w:t>dynamic selection of applied joint/DL TCI states for PDSCH reception.</w:t>
      </w:r>
    </w:p>
    <w:p w14:paraId="3EE254CA" w14:textId="77777777" w:rsidR="00073976" w:rsidRDefault="00073976" w:rsidP="00101197">
      <w:pPr>
        <w:spacing w:after="100" w:afterAutospacing="1" w:line="288" w:lineRule="auto"/>
        <w:rPr>
          <w:rFonts w:eastAsiaTheme="minorEastAsia"/>
          <w:sz w:val="20"/>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2" w:name="_Ref129681832"/>
      <w:r w:rsidRPr="00986871">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sz w:val="20"/>
          <w:szCs w:val="20"/>
          <w:lang w:eastAsia="zh-TW"/>
        </w:rPr>
      </w:pPr>
      <w:bookmarkStart w:id="3" w:name="_Ref124589665"/>
      <w:bookmarkStart w:id="4" w:name="_Ref71620620"/>
      <w:bookmarkStart w:id="5"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2"/>
    <w:bookmarkEnd w:id="3"/>
    <w:bookmarkEnd w:id="4"/>
    <w:bookmarkEnd w:id="5"/>
    <w:p w14:paraId="42CF5F77" w14:textId="77777777" w:rsidR="00251545" w:rsidRPr="00251545" w:rsidRDefault="00251545" w:rsidP="00251545">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1</w:t>
      </w:r>
      <w:r w:rsidRPr="006C5F73">
        <w:rPr>
          <w:rFonts w:hint="eastAsia"/>
          <w:b/>
          <w:i/>
          <w:sz w:val="20"/>
          <w:lang w:eastAsia="zh-TW"/>
        </w:rPr>
        <w:t>:</w:t>
      </w:r>
      <w:r>
        <w:rPr>
          <w:b/>
          <w:i/>
          <w:sz w:val="20"/>
          <w:lang w:eastAsia="zh-TW"/>
        </w:rPr>
        <w:t xml:space="preserve"> </w:t>
      </w:r>
      <w:r w:rsidRPr="00101197">
        <w:rPr>
          <w:rFonts w:hint="eastAsia"/>
          <w:b/>
          <w:i/>
          <w:sz w:val="20"/>
          <w:lang w:eastAsia="zh-TW"/>
        </w:rPr>
        <w:t>S</w:t>
      </w:r>
      <w:r w:rsidRPr="00101197">
        <w:rPr>
          <w:b/>
          <w:i/>
          <w:sz w:val="20"/>
          <w:lang w:eastAsia="zh-TW"/>
        </w:rPr>
        <w:t>upport dynamic switch</w:t>
      </w:r>
      <w:r>
        <w:rPr>
          <w:b/>
          <w:i/>
          <w:sz w:val="20"/>
          <w:lang w:eastAsia="zh-TW"/>
        </w:rPr>
        <w:t>ing</w:t>
      </w:r>
      <w:r w:rsidRPr="00101197">
        <w:rPr>
          <w:b/>
          <w:i/>
          <w:sz w:val="20"/>
          <w:lang w:eastAsia="zh-TW"/>
        </w:rPr>
        <w:t xml:space="preserve"> between single TRP operation and multiple TRP operation on unified TCI framework</w:t>
      </w:r>
      <w:r>
        <w:rPr>
          <w:b/>
          <w:i/>
          <w:sz w:val="20"/>
          <w:lang w:eastAsia="zh-TW"/>
        </w:rPr>
        <w:t>.</w:t>
      </w:r>
    </w:p>
    <w:p w14:paraId="4A88BC63" w14:textId="77777777" w:rsidR="00251545" w:rsidRDefault="00251545" w:rsidP="00251545">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2</w:t>
      </w:r>
      <w:r w:rsidRPr="006C5F73">
        <w:rPr>
          <w:rFonts w:hint="eastAsia"/>
          <w:b/>
          <w:i/>
          <w:sz w:val="20"/>
          <w:lang w:eastAsia="zh-TW"/>
        </w:rPr>
        <w:t>:</w:t>
      </w:r>
      <w:r>
        <w:rPr>
          <w:b/>
          <w:i/>
          <w:sz w:val="20"/>
          <w:lang w:eastAsia="zh-TW"/>
        </w:rPr>
        <w:t xml:space="preserve"> </w:t>
      </w:r>
      <w:r w:rsidRPr="00A54FBC">
        <w:rPr>
          <w:b/>
          <w:i/>
          <w:sz w:val="20"/>
          <w:lang w:eastAsia="zh-TW"/>
        </w:rPr>
        <w:t>Support per-TRP TCI update type</w:t>
      </w:r>
      <w:r>
        <w:rPr>
          <w:b/>
          <w:i/>
          <w:sz w:val="20"/>
          <w:lang w:eastAsia="zh-TW"/>
        </w:rPr>
        <w:t>. UE can be c</w:t>
      </w:r>
      <w:r w:rsidRPr="007F385C">
        <w:rPr>
          <w:b/>
          <w:i/>
          <w:sz w:val="20"/>
          <w:lang w:eastAsia="zh-TW"/>
        </w:rPr>
        <w:t>onfigure</w:t>
      </w:r>
      <w:r>
        <w:rPr>
          <w:b/>
          <w:i/>
          <w:sz w:val="20"/>
          <w:lang w:eastAsia="zh-TW"/>
        </w:rPr>
        <w:t>d</w:t>
      </w:r>
      <w:r w:rsidRPr="007F385C">
        <w:rPr>
          <w:b/>
          <w:i/>
          <w:sz w:val="20"/>
          <w:lang w:eastAsia="zh-TW"/>
        </w:rPr>
        <w:t xml:space="preserve"> both separate TCI state and joint TCI state simultaneously for</w:t>
      </w:r>
      <w:r>
        <w:rPr>
          <w:b/>
          <w:i/>
          <w:sz w:val="20"/>
          <w:lang w:eastAsia="zh-TW"/>
        </w:rPr>
        <w:t xml:space="preserve"> </w:t>
      </w:r>
      <w:r w:rsidRPr="007F385C">
        <w:rPr>
          <w:b/>
          <w:i/>
          <w:sz w:val="20"/>
          <w:lang w:eastAsia="zh-TW"/>
        </w:rPr>
        <w:t>considering MP</w:t>
      </w:r>
      <w:r>
        <w:rPr>
          <w:b/>
          <w:i/>
          <w:sz w:val="20"/>
          <w:lang w:eastAsia="zh-TW"/>
        </w:rPr>
        <w:t>E issue.</w:t>
      </w:r>
    </w:p>
    <w:p w14:paraId="4BAF6744" w14:textId="77777777" w:rsidR="00251545" w:rsidRPr="00F56538" w:rsidRDefault="00251545" w:rsidP="00251545">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3</w:t>
      </w:r>
      <w:r w:rsidRPr="006C5F73">
        <w:rPr>
          <w:rFonts w:hint="eastAsia"/>
          <w:b/>
          <w:i/>
          <w:sz w:val="20"/>
          <w:lang w:eastAsia="zh-TW"/>
        </w:rPr>
        <w:t>:</w:t>
      </w:r>
      <w:r>
        <w:rPr>
          <w:b/>
          <w:i/>
          <w:sz w:val="20"/>
          <w:lang w:eastAsia="zh-TW"/>
        </w:rPr>
        <w:t xml:space="preserve"> </w:t>
      </w:r>
      <w:r w:rsidRPr="009A37CE">
        <w:rPr>
          <w:rFonts w:hint="eastAsia"/>
          <w:b/>
          <w:i/>
          <w:sz w:val="20"/>
          <w:lang w:eastAsia="zh-TW"/>
        </w:rPr>
        <w:t>S</w:t>
      </w:r>
      <w:r w:rsidRPr="009A37CE">
        <w:rPr>
          <w:b/>
          <w:i/>
          <w:sz w:val="20"/>
          <w:lang w:eastAsia="zh-TW"/>
        </w:rPr>
        <w:t>upport up to two DL TCI states and up to two UL TCI states for unified TCI framework on multi-TRP operation.</w:t>
      </w:r>
    </w:p>
    <w:p w14:paraId="31D84CBC" w14:textId="0404D181" w:rsidR="00251545" w:rsidRDefault="00251545" w:rsidP="00251545">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4</w:t>
      </w:r>
      <w:r w:rsidRPr="006C5F73">
        <w:rPr>
          <w:rFonts w:hint="eastAsia"/>
          <w:b/>
          <w:i/>
          <w:sz w:val="20"/>
          <w:lang w:eastAsia="zh-TW"/>
        </w:rPr>
        <w:t>:</w:t>
      </w:r>
      <w:r w:rsidRPr="0040444E">
        <w:t xml:space="preserve"> </w:t>
      </w:r>
      <w:r>
        <w:rPr>
          <w:b/>
          <w:i/>
          <w:sz w:val="20"/>
          <w:lang w:eastAsia="zh-TW"/>
        </w:rPr>
        <w:t>I</w:t>
      </w:r>
      <w:r w:rsidRPr="0040444E">
        <w:rPr>
          <w:b/>
          <w:i/>
          <w:sz w:val="20"/>
          <w:lang w:eastAsia="zh-TW"/>
        </w:rPr>
        <w:t>ncrease the max number of MAE CE activated TCI codepoints and increase the max number of TCI field bits for flexible TCI state indication. The bit</w:t>
      </w:r>
      <w:r>
        <w:rPr>
          <w:b/>
          <w:i/>
          <w:sz w:val="20"/>
          <w:lang w:eastAsia="zh-TW"/>
        </w:rPr>
        <w:t xml:space="preserve"> </w:t>
      </w:r>
      <w:r w:rsidRPr="0040444E">
        <w:rPr>
          <w:b/>
          <w:i/>
          <w:sz w:val="20"/>
          <w:lang w:eastAsia="zh-TW"/>
        </w:rPr>
        <w:t xml:space="preserve">width for TCI field is determined as </w:t>
      </w:r>
      <w:r w:rsidRPr="00FD121A">
        <w:rPr>
          <w:position w:val="-10"/>
        </w:rPr>
        <w:object w:dxaOrig="900" w:dyaOrig="360" w14:anchorId="17EB1D86">
          <v:shape id="_x0000_i1027" type="#_x0000_t75" style="width:37.3pt;height:15pt" o:ole="">
            <v:imagedata r:id="rId9" o:title=""/>
          </v:shape>
          <o:OLEObject Type="Embed" ProgID="Equation.3" ShapeID="_x0000_i1027" DrawAspect="Content" ObjectID="_1721819892" r:id="rId17"/>
        </w:object>
      </w:r>
      <w:r w:rsidRPr="0040444E">
        <w:rPr>
          <w:b/>
          <w:i/>
          <w:sz w:val="20"/>
          <w:lang w:eastAsia="zh-TW"/>
        </w:rPr>
        <w:t>bits, where I is the number of the max number of MAE CE activated TCI codepoints.</w:t>
      </w:r>
    </w:p>
    <w:p w14:paraId="173465BC" w14:textId="77777777" w:rsidR="00251545" w:rsidRPr="004A3A87" w:rsidRDefault="00251545" w:rsidP="00251545">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5</w:t>
      </w:r>
      <w:r w:rsidRPr="006C5F73">
        <w:rPr>
          <w:rFonts w:hint="eastAsia"/>
          <w:b/>
          <w:i/>
          <w:sz w:val="20"/>
          <w:lang w:eastAsia="zh-TW"/>
        </w:rPr>
        <w:t>:</w:t>
      </w:r>
      <w:r>
        <w:rPr>
          <w:b/>
          <w:i/>
          <w:sz w:val="20"/>
          <w:lang w:eastAsia="zh-TW"/>
        </w:rPr>
        <w:t xml:space="preserve"> </w:t>
      </w:r>
      <w:r w:rsidRPr="004A3A87">
        <w:rPr>
          <w:b/>
          <w:i/>
          <w:sz w:val="20"/>
          <w:lang w:eastAsia="zh-TW"/>
        </w:rPr>
        <w:t xml:space="preserve">A CORESET can be </w:t>
      </w:r>
      <w:r>
        <w:rPr>
          <w:b/>
          <w:i/>
          <w:sz w:val="20"/>
          <w:lang w:eastAsia="zh-TW"/>
        </w:rPr>
        <w:t>configured with up</w:t>
      </w:r>
      <w:r w:rsidRPr="004A3A87">
        <w:rPr>
          <w:b/>
          <w:i/>
          <w:sz w:val="20"/>
          <w:lang w:eastAsia="zh-TW"/>
        </w:rPr>
        <w:t xml:space="preserve"> to two CORESET group</w:t>
      </w:r>
      <w:r>
        <w:rPr>
          <w:b/>
          <w:i/>
          <w:sz w:val="20"/>
          <w:lang w:eastAsia="zh-TW"/>
        </w:rPr>
        <w:t>s, where each CORESET group is associated with one joint/DL TCI state.</w:t>
      </w:r>
    </w:p>
    <w:p w14:paraId="4C840595" w14:textId="5B24FEAB" w:rsidR="00251545" w:rsidRPr="00490D90" w:rsidRDefault="00251545" w:rsidP="00251545">
      <w:pPr>
        <w:spacing w:after="100" w:afterAutospacing="1" w:line="288" w:lineRule="auto"/>
        <w:jc w:val="left"/>
        <w:rPr>
          <w:rFonts w:eastAsiaTheme="minorEastAsia"/>
          <w:b/>
          <w:i/>
          <w:sz w:val="20"/>
          <w:lang w:eastAsia="zh-TW"/>
        </w:rPr>
      </w:pPr>
      <w:r w:rsidRPr="006C5F73">
        <w:rPr>
          <w:rFonts w:hint="eastAsia"/>
          <w:b/>
          <w:i/>
          <w:sz w:val="20"/>
          <w:lang w:eastAsia="zh-TW"/>
        </w:rPr>
        <w:t>Proposal</w:t>
      </w:r>
      <w:r>
        <w:rPr>
          <w:b/>
          <w:i/>
          <w:sz w:val="20"/>
          <w:lang w:eastAsia="zh-TW"/>
        </w:rPr>
        <w:t xml:space="preserve"> 6</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Pr>
          <w:b/>
          <w:i/>
          <w:sz w:val="20"/>
          <w:lang w:eastAsia="zh-TW"/>
        </w:rPr>
        <w:t>a</w:t>
      </w:r>
      <w:r w:rsidRPr="00AD711F">
        <w:rPr>
          <w:b/>
          <w:i/>
          <w:sz w:val="20"/>
          <w:lang w:eastAsia="zh-TW"/>
        </w:rPr>
        <w:t xml:space="preserve"> joint/DL TCI state and </w:t>
      </w:r>
      <w:r>
        <w:rPr>
          <w:b/>
          <w:i/>
          <w:sz w:val="20"/>
          <w:lang w:eastAsia="zh-TW"/>
        </w:rPr>
        <w:t>up to two</w:t>
      </w:r>
      <w:r w:rsidRPr="00AD711F">
        <w:rPr>
          <w:b/>
          <w:i/>
          <w:sz w:val="20"/>
          <w:lang w:eastAsia="zh-TW"/>
        </w:rPr>
        <w:t xml:space="preserve"> CORESET group</w:t>
      </w:r>
      <w:r>
        <w:rPr>
          <w:b/>
          <w:i/>
          <w:sz w:val="20"/>
          <w:lang w:eastAsia="zh-TW"/>
        </w:rPr>
        <w:t>s.</w:t>
      </w:r>
    </w:p>
    <w:p w14:paraId="0649B223" w14:textId="72112046" w:rsidR="006A37C1" w:rsidRPr="006469BC" w:rsidRDefault="006469BC" w:rsidP="006469BC">
      <w:pPr>
        <w:spacing w:after="100" w:afterAutospacing="1" w:line="288" w:lineRule="auto"/>
        <w:jc w:val="left"/>
        <w:rPr>
          <w:rFonts w:eastAsiaTheme="minorEastAsia" w:hint="eastAsia"/>
          <w:b/>
          <w:i/>
          <w:sz w:val="20"/>
          <w:lang w:eastAsia="zh-TW"/>
        </w:rPr>
      </w:pPr>
      <w:r w:rsidRPr="006C5F73">
        <w:rPr>
          <w:rFonts w:hint="eastAsia"/>
          <w:b/>
          <w:i/>
          <w:sz w:val="20"/>
          <w:lang w:eastAsia="zh-TW"/>
        </w:rPr>
        <w:t>Proposal</w:t>
      </w:r>
      <w:r>
        <w:rPr>
          <w:b/>
          <w:i/>
          <w:sz w:val="20"/>
          <w:lang w:eastAsia="zh-TW"/>
        </w:rPr>
        <w:t xml:space="preserve"> 7</w:t>
      </w:r>
      <w:r w:rsidRPr="006C5F73">
        <w:rPr>
          <w:rFonts w:hint="eastAsia"/>
          <w:b/>
          <w:i/>
          <w:sz w:val="20"/>
          <w:lang w:eastAsia="zh-TW"/>
        </w:rPr>
        <w:t>:</w:t>
      </w:r>
      <w:r>
        <w:rPr>
          <w:b/>
          <w:i/>
          <w:sz w:val="20"/>
          <w:lang w:eastAsia="zh-TW"/>
        </w:rPr>
        <w:t xml:space="preserve"> For </w:t>
      </w:r>
      <w:r w:rsidRPr="006469BC">
        <w:rPr>
          <w:b/>
          <w:i/>
          <w:sz w:val="20"/>
          <w:lang w:eastAsia="zh-TW"/>
        </w:rPr>
        <w:t>scheduling flexibility</w:t>
      </w:r>
      <w:r>
        <w:rPr>
          <w:b/>
          <w:i/>
          <w:sz w:val="20"/>
          <w:lang w:eastAsia="zh-TW"/>
        </w:rPr>
        <w:t>,</w:t>
      </w:r>
      <w:r w:rsidRPr="006469BC">
        <w:rPr>
          <w:b/>
          <w:i/>
          <w:sz w:val="20"/>
          <w:lang w:eastAsia="zh-TW"/>
        </w:rPr>
        <w:t xml:space="preserve"> </w:t>
      </w:r>
      <w:r>
        <w:rPr>
          <w:b/>
          <w:i/>
          <w:sz w:val="20"/>
          <w:lang w:eastAsia="zh-TW"/>
        </w:rPr>
        <w:t>support dynamic selection of applied joint/DL TCI states for PDSCH reception.</w:t>
      </w:r>
    </w:p>
    <w:sectPr w:rsidR="006A37C1" w:rsidRPr="006469BC" w:rsidSect="00D02FF5">
      <w:headerReference w:type="default" r:id="rId1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23868" w14:textId="77777777" w:rsidR="001E5067" w:rsidRDefault="001E5067">
      <w:pPr>
        <w:spacing w:after="0"/>
      </w:pPr>
      <w:r>
        <w:separator/>
      </w:r>
    </w:p>
  </w:endnote>
  <w:endnote w:type="continuationSeparator" w:id="0">
    <w:p w14:paraId="564A973B" w14:textId="77777777" w:rsidR="001E5067" w:rsidRDefault="001E5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C1E8" w14:textId="77777777" w:rsidR="001E5067" w:rsidRDefault="001E5067">
      <w:pPr>
        <w:spacing w:after="0"/>
      </w:pPr>
      <w:r>
        <w:separator/>
      </w:r>
    </w:p>
  </w:footnote>
  <w:footnote w:type="continuationSeparator" w:id="0">
    <w:p w14:paraId="2AC45350" w14:textId="77777777" w:rsidR="001E5067" w:rsidRDefault="001E50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4"/>
  </w:num>
  <w:num w:numId="2" w16cid:durableId="799802221">
    <w:abstractNumId w:val="13"/>
  </w:num>
  <w:num w:numId="3" w16cid:durableId="749303978">
    <w:abstractNumId w:val="17"/>
  </w:num>
  <w:num w:numId="4" w16cid:durableId="1173951546">
    <w:abstractNumId w:val="16"/>
  </w:num>
  <w:num w:numId="5" w16cid:durableId="1173572750">
    <w:abstractNumId w:val="15"/>
  </w:num>
  <w:num w:numId="6" w16cid:durableId="1765417531">
    <w:abstractNumId w:val="7"/>
  </w:num>
  <w:num w:numId="7" w16cid:durableId="500657296">
    <w:abstractNumId w:val="2"/>
  </w:num>
  <w:num w:numId="8" w16cid:durableId="700783161">
    <w:abstractNumId w:val="5"/>
  </w:num>
  <w:num w:numId="9" w16cid:durableId="372929012">
    <w:abstractNumId w:val="9"/>
  </w:num>
  <w:num w:numId="10" w16cid:durableId="1951351617">
    <w:abstractNumId w:val="12"/>
  </w:num>
  <w:num w:numId="11" w16cid:durableId="1244148531">
    <w:abstractNumId w:val="10"/>
  </w:num>
  <w:num w:numId="12" w16cid:durableId="913324076">
    <w:abstractNumId w:val="3"/>
  </w:num>
  <w:num w:numId="13" w16cid:durableId="1771778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14"/>
  </w:num>
  <w:num w:numId="15" w16cid:durableId="652686463">
    <w:abstractNumId w:val="6"/>
  </w:num>
  <w:num w:numId="16" w16cid:durableId="78411090">
    <w:abstractNumId w:val="1"/>
  </w:num>
  <w:num w:numId="17" w16cid:durableId="668682286">
    <w:abstractNumId w:val="11"/>
  </w:num>
  <w:num w:numId="18" w16cid:durableId="624772882">
    <w:abstractNumId w:val="0"/>
  </w:num>
  <w:num w:numId="19" w16cid:durableId="1133521170">
    <w:abstractNumId w:val="8"/>
  </w:num>
  <w:num w:numId="20" w16cid:durableId="11132859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11"/>
    <w:rsid w:val="00006FAC"/>
    <w:rsid w:val="00016F2E"/>
    <w:rsid w:val="00023A55"/>
    <w:rsid w:val="00025A64"/>
    <w:rsid w:val="00033229"/>
    <w:rsid w:val="000465E2"/>
    <w:rsid w:val="000667D4"/>
    <w:rsid w:val="00067191"/>
    <w:rsid w:val="00073976"/>
    <w:rsid w:val="00075E93"/>
    <w:rsid w:val="000766E3"/>
    <w:rsid w:val="000839F9"/>
    <w:rsid w:val="00083EED"/>
    <w:rsid w:val="000952EF"/>
    <w:rsid w:val="00097395"/>
    <w:rsid w:val="000A4996"/>
    <w:rsid w:val="000B1BAD"/>
    <w:rsid w:val="000D3F23"/>
    <w:rsid w:val="000E2EFC"/>
    <w:rsid w:val="000E3D38"/>
    <w:rsid w:val="000E5DE9"/>
    <w:rsid w:val="000F0687"/>
    <w:rsid w:val="000F2D8E"/>
    <w:rsid w:val="000F60BD"/>
    <w:rsid w:val="00101197"/>
    <w:rsid w:val="001013B1"/>
    <w:rsid w:val="0010239A"/>
    <w:rsid w:val="00103AA4"/>
    <w:rsid w:val="0010783C"/>
    <w:rsid w:val="00110218"/>
    <w:rsid w:val="00112D4C"/>
    <w:rsid w:val="00112F91"/>
    <w:rsid w:val="00113693"/>
    <w:rsid w:val="00124015"/>
    <w:rsid w:val="001306A8"/>
    <w:rsid w:val="001315FA"/>
    <w:rsid w:val="001403DB"/>
    <w:rsid w:val="0015635D"/>
    <w:rsid w:val="00165C52"/>
    <w:rsid w:val="00165C77"/>
    <w:rsid w:val="00170016"/>
    <w:rsid w:val="0017621B"/>
    <w:rsid w:val="00185D11"/>
    <w:rsid w:val="001909F6"/>
    <w:rsid w:val="00195134"/>
    <w:rsid w:val="001A1D81"/>
    <w:rsid w:val="001A7120"/>
    <w:rsid w:val="001B3871"/>
    <w:rsid w:val="001B6007"/>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547A"/>
    <w:rsid w:val="0020759E"/>
    <w:rsid w:val="002133C7"/>
    <w:rsid w:val="00215367"/>
    <w:rsid w:val="00224A48"/>
    <w:rsid w:val="00226A62"/>
    <w:rsid w:val="002345B1"/>
    <w:rsid w:val="0024701B"/>
    <w:rsid w:val="00251545"/>
    <w:rsid w:val="00251E51"/>
    <w:rsid w:val="00256552"/>
    <w:rsid w:val="002653FA"/>
    <w:rsid w:val="00270443"/>
    <w:rsid w:val="002854C9"/>
    <w:rsid w:val="00286867"/>
    <w:rsid w:val="002931E3"/>
    <w:rsid w:val="00294807"/>
    <w:rsid w:val="002A37C0"/>
    <w:rsid w:val="002A4907"/>
    <w:rsid w:val="002B3CE7"/>
    <w:rsid w:val="002B5BE5"/>
    <w:rsid w:val="002C2A5C"/>
    <w:rsid w:val="002C345C"/>
    <w:rsid w:val="002C420A"/>
    <w:rsid w:val="002D433E"/>
    <w:rsid w:val="002E0826"/>
    <w:rsid w:val="002E41D3"/>
    <w:rsid w:val="002E4223"/>
    <w:rsid w:val="002E4253"/>
    <w:rsid w:val="002E6174"/>
    <w:rsid w:val="002F3A9F"/>
    <w:rsid w:val="002F3EE1"/>
    <w:rsid w:val="00302E36"/>
    <w:rsid w:val="00303F5F"/>
    <w:rsid w:val="00324657"/>
    <w:rsid w:val="00327C33"/>
    <w:rsid w:val="0033306D"/>
    <w:rsid w:val="0033571C"/>
    <w:rsid w:val="00335768"/>
    <w:rsid w:val="00341941"/>
    <w:rsid w:val="00350962"/>
    <w:rsid w:val="00356BD8"/>
    <w:rsid w:val="0036439B"/>
    <w:rsid w:val="00377A48"/>
    <w:rsid w:val="00380DD2"/>
    <w:rsid w:val="003827B9"/>
    <w:rsid w:val="00390876"/>
    <w:rsid w:val="00396F8A"/>
    <w:rsid w:val="003B21F5"/>
    <w:rsid w:val="003B360B"/>
    <w:rsid w:val="003C3D8F"/>
    <w:rsid w:val="003C68B9"/>
    <w:rsid w:val="003D170D"/>
    <w:rsid w:val="003D2533"/>
    <w:rsid w:val="003D5E8E"/>
    <w:rsid w:val="003E54E7"/>
    <w:rsid w:val="003E56ED"/>
    <w:rsid w:val="003E571A"/>
    <w:rsid w:val="003F18A3"/>
    <w:rsid w:val="003F19EB"/>
    <w:rsid w:val="003F5286"/>
    <w:rsid w:val="003F757C"/>
    <w:rsid w:val="0040223B"/>
    <w:rsid w:val="0040444E"/>
    <w:rsid w:val="00421BF2"/>
    <w:rsid w:val="00427865"/>
    <w:rsid w:val="00431280"/>
    <w:rsid w:val="0043196F"/>
    <w:rsid w:val="00432C6E"/>
    <w:rsid w:val="00435563"/>
    <w:rsid w:val="00437962"/>
    <w:rsid w:val="00440F2F"/>
    <w:rsid w:val="004449EE"/>
    <w:rsid w:val="00455492"/>
    <w:rsid w:val="00460865"/>
    <w:rsid w:val="00464A83"/>
    <w:rsid w:val="004757F0"/>
    <w:rsid w:val="00476973"/>
    <w:rsid w:val="00481A5A"/>
    <w:rsid w:val="004900F1"/>
    <w:rsid w:val="00490D90"/>
    <w:rsid w:val="004A09A3"/>
    <w:rsid w:val="004A3A87"/>
    <w:rsid w:val="004A7FE2"/>
    <w:rsid w:val="004C2355"/>
    <w:rsid w:val="004D32DD"/>
    <w:rsid w:val="004D65F4"/>
    <w:rsid w:val="004E0084"/>
    <w:rsid w:val="004E1990"/>
    <w:rsid w:val="004E68A5"/>
    <w:rsid w:val="004F0C62"/>
    <w:rsid w:val="004F26C6"/>
    <w:rsid w:val="004F3D62"/>
    <w:rsid w:val="00503A67"/>
    <w:rsid w:val="00504B70"/>
    <w:rsid w:val="0050550C"/>
    <w:rsid w:val="0050718E"/>
    <w:rsid w:val="005113B6"/>
    <w:rsid w:val="00513CC1"/>
    <w:rsid w:val="00513F94"/>
    <w:rsid w:val="00514003"/>
    <w:rsid w:val="00525EB0"/>
    <w:rsid w:val="00536E33"/>
    <w:rsid w:val="005376AE"/>
    <w:rsid w:val="0053794E"/>
    <w:rsid w:val="00541642"/>
    <w:rsid w:val="00552138"/>
    <w:rsid w:val="00555367"/>
    <w:rsid w:val="00562F23"/>
    <w:rsid w:val="005630B6"/>
    <w:rsid w:val="005730BE"/>
    <w:rsid w:val="00575969"/>
    <w:rsid w:val="00581FA4"/>
    <w:rsid w:val="00583492"/>
    <w:rsid w:val="00587656"/>
    <w:rsid w:val="00594114"/>
    <w:rsid w:val="005954BD"/>
    <w:rsid w:val="005B4A84"/>
    <w:rsid w:val="005C10B9"/>
    <w:rsid w:val="005C285B"/>
    <w:rsid w:val="005C2DD9"/>
    <w:rsid w:val="005C356D"/>
    <w:rsid w:val="005E2A3E"/>
    <w:rsid w:val="005E5493"/>
    <w:rsid w:val="005E64D2"/>
    <w:rsid w:val="005F0AA6"/>
    <w:rsid w:val="005F3B4E"/>
    <w:rsid w:val="0060046C"/>
    <w:rsid w:val="00606A9D"/>
    <w:rsid w:val="00606D53"/>
    <w:rsid w:val="00612437"/>
    <w:rsid w:val="00615C2D"/>
    <w:rsid w:val="00623B6F"/>
    <w:rsid w:val="00624A8B"/>
    <w:rsid w:val="00634343"/>
    <w:rsid w:val="006370F6"/>
    <w:rsid w:val="00642F39"/>
    <w:rsid w:val="00645D62"/>
    <w:rsid w:val="006469BC"/>
    <w:rsid w:val="0066586D"/>
    <w:rsid w:val="0066720E"/>
    <w:rsid w:val="006742F3"/>
    <w:rsid w:val="00677454"/>
    <w:rsid w:val="00682C1F"/>
    <w:rsid w:val="00686417"/>
    <w:rsid w:val="00691738"/>
    <w:rsid w:val="00697E21"/>
    <w:rsid w:val="006A37C1"/>
    <w:rsid w:val="006A46FA"/>
    <w:rsid w:val="006B016D"/>
    <w:rsid w:val="006B614A"/>
    <w:rsid w:val="006B61BC"/>
    <w:rsid w:val="006C5F73"/>
    <w:rsid w:val="006D1BDF"/>
    <w:rsid w:val="006D7B3A"/>
    <w:rsid w:val="006E22C0"/>
    <w:rsid w:val="006F18AD"/>
    <w:rsid w:val="006F354C"/>
    <w:rsid w:val="006F5281"/>
    <w:rsid w:val="006F5E83"/>
    <w:rsid w:val="00704EBF"/>
    <w:rsid w:val="0072230C"/>
    <w:rsid w:val="007235A0"/>
    <w:rsid w:val="007255E3"/>
    <w:rsid w:val="0073022B"/>
    <w:rsid w:val="007512FE"/>
    <w:rsid w:val="007538CC"/>
    <w:rsid w:val="00754BB6"/>
    <w:rsid w:val="0075577D"/>
    <w:rsid w:val="00763D71"/>
    <w:rsid w:val="0076434C"/>
    <w:rsid w:val="00764EC4"/>
    <w:rsid w:val="0076517C"/>
    <w:rsid w:val="007667CF"/>
    <w:rsid w:val="00766976"/>
    <w:rsid w:val="00767832"/>
    <w:rsid w:val="00770DD1"/>
    <w:rsid w:val="007733F8"/>
    <w:rsid w:val="00775BBB"/>
    <w:rsid w:val="0079168D"/>
    <w:rsid w:val="00793F0E"/>
    <w:rsid w:val="00797FC2"/>
    <w:rsid w:val="007A1B80"/>
    <w:rsid w:val="007A43A0"/>
    <w:rsid w:val="007A6335"/>
    <w:rsid w:val="007B372E"/>
    <w:rsid w:val="007B510B"/>
    <w:rsid w:val="007C5637"/>
    <w:rsid w:val="007D717F"/>
    <w:rsid w:val="007E5ADA"/>
    <w:rsid w:val="007F385C"/>
    <w:rsid w:val="008021F3"/>
    <w:rsid w:val="00805986"/>
    <w:rsid w:val="00813BAA"/>
    <w:rsid w:val="00820B5C"/>
    <w:rsid w:val="00822BB7"/>
    <w:rsid w:val="008232FD"/>
    <w:rsid w:val="008268E3"/>
    <w:rsid w:val="008412B9"/>
    <w:rsid w:val="00845C82"/>
    <w:rsid w:val="00851435"/>
    <w:rsid w:val="008519E1"/>
    <w:rsid w:val="00857FE7"/>
    <w:rsid w:val="008608E4"/>
    <w:rsid w:val="008619A2"/>
    <w:rsid w:val="00867B33"/>
    <w:rsid w:val="00871B1D"/>
    <w:rsid w:val="00880D81"/>
    <w:rsid w:val="00881E8F"/>
    <w:rsid w:val="00884706"/>
    <w:rsid w:val="00884A6F"/>
    <w:rsid w:val="0088735B"/>
    <w:rsid w:val="0089000B"/>
    <w:rsid w:val="00895DA7"/>
    <w:rsid w:val="008A00C4"/>
    <w:rsid w:val="008A0568"/>
    <w:rsid w:val="008A56B3"/>
    <w:rsid w:val="008A7166"/>
    <w:rsid w:val="008C0D20"/>
    <w:rsid w:val="008D2AF9"/>
    <w:rsid w:val="008E46B3"/>
    <w:rsid w:val="008E553E"/>
    <w:rsid w:val="008E7C68"/>
    <w:rsid w:val="00900153"/>
    <w:rsid w:val="0090140F"/>
    <w:rsid w:val="009068F5"/>
    <w:rsid w:val="00930C65"/>
    <w:rsid w:val="00931334"/>
    <w:rsid w:val="00932140"/>
    <w:rsid w:val="00934D59"/>
    <w:rsid w:val="00934E9A"/>
    <w:rsid w:val="00944FAF"/>
    <w:rsid w:val="00954783"/>
    <w:rsid w:val="00956421"/>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B2AD5"/>
    <w:rsid w:val="009B6E98"/>
    <w:rsid w:val="009D4D26"/>
    <w:rsid w:val="009D6508"/>
    <w:rsid w:val="009E0336"/>
    <w:rsid w:val="009E094B"/>
    <w:rsid w:val="009E560A"/>
    <w:rsid w:val="009F0636"/>
    <w:rsid w:val="009F2ECE"/>
    <w:rsid w:val="009F401A"/>
    <w:rsid w:val="009F4661"/>
    <w:rsid w:val="00A007E6"/>
    <w:rsid w:val="00A00896"/>
    <w:rsid w:val="00A039F7"/>
    <w:rsid w:val="00A03C59"/>
    <w:rsid w:val="00A20FC9"/>
    <w:rsid w:val="00A22173"/>
    <w:rsid w:val="00A247D2"/>
    <w:rsid w:val="00A35019"/>
    <w:rsid w:val="00A54FBC"/>
    <w:rsid w:val="00A56C7C"/>
    <w:rsid w:val="00A65425"/>
    <w:rsid w:val="00A70EAC"/>
    <w:rsid w:val="00A83A36"/>
    <w:rsid w:val="00A84D0B"/>
    <w:rsid w:val="00A87660"/>
    <w:rsid w:val="00A8792F"/>
    <w:rsid w:val="00A87A1D"/>
    <w:rsid w:val="00A902D4"/>
    <w:rsid w:val="00AA1C8E"/>
    <w:rsid w:val="00AA1FD6"/>
    <w:rsid w:val="00AA349E"/>
    <w:rsid w:val="00AA47F3"/>
    <w:rsid w:val="00AA4D5E"/>
    <w:rsid w:val="00AA7D0B"/>
    <w:rsid w:val="00AB450F"/>
    <w:rsid w:val="00AD5BCA"/>
    <w:rsid w:val="00AD711F"/>
    <w:rsid w:val="00AD7526"/>
    <w:rsid w:val="00AE1855"/>
    <w:rsid w:val="00AE2BB8"/>
    <w:rsid w:val="00AF2FE3"/>
    <w:rsid w:val="00AF3560"/>
    <w:rsid w:val="00AF3C9C"/>
    <w:rsid w:val="00B0007D"/>
    <w:rsid w:val="00B002E3"/>
    <w:rsid w:val="00B02F17"/>
    <w:rsid w:val="00B02F60"/>
    <w:rsid w:val="00B03CF2"/>
    <w:rsid w:val="00B06C48"/>
    <w:rsid w:val="00B130B4"/>
    <w:rsid w:val="00B15A00"/>
    <w:rsid w:val="00B166DA"/>
    <w:rsid w:val="00B16B51"/>
    <w:rsid w:val="00B21BF7"/>
    <w:rsid w:val="00B34235"/>
    <w:rsid w:val="00B34F93"/>
    <w:rsid w:val="00B37356"/>
    <w:rsid w:val="00B4260F"/>
    <w:rsid w:val="00B4599F"/>
    <w:rsid w:val="00B468CA"/>
    <w:rsid w:val="00B46BB0"/>
    <w:rsid w:val="00B569AA"/>
    <w:rsid w:val="00B651C8"/>
    <w:rsid w:val="00B66DC5"/>
    <w:rsid w:val="00B70B08"/>
    <w:rsid w:val="00B73B5C"/>
    <w:rsid w:val="00B75C03"/>
    <w:rsid w:val="00B8319E"/>
    <w:rsid w:val="00B83F64"/>
    <w:rsid w:val="00B85E54"/>
    <w:rsid w:val="00B874B9"/>
    <w:rsid w:val="00B93D3A"/>
    <w:rsid w:val="00B963C4"/>
    <w:rsid w:val="00BA3A4E"/>
    <w:rsid w:val="00BA462A"/>
    <w:rsid w:val="00BA6850"/>
    <w:rsid w:val="00BB4926"/>
    <w:rsid w:val="00BB5DDD"/>
    <w:rsid w:val="00BB65D9"/>
    <w:rsid w:val="00BC3EB0"/>
    <w:rsid w:val="00BD3D69"/>
    <w:rsid w:val="00BE0012"/>
    <w:rsid w:val="00BE0429"/>
    <w:rsid w:val="00C069DD"/>
    <w:rsid w:val="00C1131C"/>
    <w:rsid w:val="00C14EA1"/>
    <w:rsid w:val="00C15467"/>
    <w:rsid w:val="00C1561F"/>
    <w:rsid w:val="00C15B35"/>
    <w:rsid w:val="00C24333"/>
    <w:rsid w:val="00C2797B"/>
    <w:rsid w:val="00C300C1"/>
    <w:rsid w:val="00C35AC1"/>
    <w:rsid w:val="00C36E7F"/>
    <w:rsid w:val="00C425AA"/>
    <w:rsid w:val="00C436E2"/>
    <w:rsid w:val="00C53AF5"/>
    <w:rsid w:val="00C567B0"/>
    <w:rsid w:val="00C67D68"/>
    <w:rsid w:val="00C741BE"/>
    <w:rsid w:val="00C75720"/>
    <w:rsid w:val="00C810A8"/>
    <w:rsid w:val="00C87B66"/>
    <w:rsid w:val="00CA0C0C"/>
    <w:rsid w:val="00CA384C"/>
    <w:rsid w:val="00CA5732"/>
    <w:rsid w:val="00CA6B26"/>
    <w:rsid w:val="00CB0991"/>
    <w:rsid w:val="00CB2194"/>
    <w:rsid w:val="00CC1271"/>
    <w:rsid w:val="00CC2068"/>
    <w:rsid w:val="00CC573E"/>
    <w:rsid w:val="00CD40C6"/>
    <w:rsid w:val="00CD6E92"/>
    <w:rsid w:val="00CE0171"/>
    <w:rsid w:val="00CE21F6"/>
    <w:rsid w:val="00CE2797"/>
    <w:rsid w:val="00CE317E"/>
    <w:rsid w:val="00CF3FDA"/>
    <w:rsid w:val="00D018DC"/>
    <w:rsid w:val="00D02FF5"/>
    <w:rsid w:val="00D115E2"/>
    <w:rsid w:val="00D11B6B"/>
    <w:rsid w:val="00D11F51"/>
    <w:rsid w:val="00D1270B"/>
    <w:rsid w:val="00D174A8"/>
    <w:rsid w:val="00D220E5"/>
    <w:rsid w:val="00D248A7"/>
    <w:rsid w:val="00D26511"/>
    <w:rsid w:val="00D502A4"/>
    <w:rsid w:val="00D528E1"/>
    <w:rsid w:val="00D5302A"/>
    <w:rsid w:val="00D55CB7"/>
    <w:rsid w:val="00D61638"/>
    <w:rsid w:val="00D71AE4"/>
    <w:rsid w:val="00D71E84"/>
    <w:rsid w:val="00D72769"/>
    <w:rsid w:val="00D8464E"/>
    <w:rsid w:val="00D8559F"/>
    <w:rsid w:val="00D94416"/>
    <w:rsid w:val="00D96F96"/>
    <w:rsid w:val="00DA65F7"/>
    <w:rsid w:val="00DA7727"/>
    <w:rsid w:val="00DB167B"/>
    <w:rsid w:val="00DB5468"/>
    <w:rsid w:val="00DB6E6E"/>
    <w:rsid w:val="00DC5076"/>
    <w:rsid w:val="00DC6645"/>
    <w:rsid w:val="00DC6D4B"/>
    <w:rsid w:val="00DD1313"/>
    <w:rsid w:val="00DD2A76"/>
    <w:rsid w:val="00DD64AA"/>
    <w:rsid w:val="00DD7387"/>
    <w:rsid w:val="00DE581A"/>
    <w:rsid w:val="00DF4D76"/>
    <w:rsid w:val="00E018DF"/>
    <w:rsid w:val="00E071A7"/>
    <w:rsid w:val="00E14E31"/>
    <w:rsid w:val="00E1629B"/>
    <w:rsid w:val="00E21A47"/>
    <w:rsid w:val="00E2341F"/>
    <w:rsid w:val="00E31757"/>
    <w:rsid w:val="00E32679"/>
    <w:rsid w:val="00E351D5"/>
    <w:rsid w:val="00E434F7"/>
    <w:rsid w:val="00E54BC0"/>
    <w:rsid w:val="00E60A6C"/>
    <w:rsid w:val="00E712EF"/>
    <w:rsid w:val="00E80953"/>
    <w:rsid w:val="00E81479"/>
    <w:rsid w:val="00E83DDA"/>
    <w:rsid w:val="00E90FAF"/>
    <w:rsid w:val="00EA752C"/>
    <w:rsid w:val="00EB10EE"/>
    <w:rsid w:val="00EB1B53"/>
    <w:rsid w:val="00EB4CCA"/>
    <w:rsid w:val="00EC7BDE"/>
    <w:rsid w:val="00ED53C0"/>
    <w:rsid w:val="00ED5BD7"/>
    <w:rsid w:val="00EE31E6"/>
    <w:rsid w:val="00EE3EB9"/>
    <w:rsid w:val="00EE740E"/>
    <w:rsid w:val="00EF4983"/>
    <w:rsid w:val="00EF6F57"/>
    <w:rsid w:val="00F00982"/>
    <w:rsid w:val="00F069D7"/>
    <w:rsid w:val="00F1542E"/>
    <w:rsid w:val="00F21159"/>
    <w:rsid w:val="00F24B4F"/>
    <w:rsid w:val="00F26963"/>
    <w:rsid w:val="00F3394A"/>
    <w:rsid w:val="00F35BAB"/>
    <w:rsid w:val="00F36CAA"/>
    <w:rsid w:val="00F40795"/>
    <w:rsid w:val="00F437B0"/>
    <w:rsid w:val="00F44067"/>
    <w:rsid w:val="00F47C3B"/>
    <w:rsid w:val="00F50E0F"/>
    <w:rsid w:val="00F510A1"/>
    <w:rsid w:val="00F52B28"/>
    <w:rsid w:val="00F56538"/>
    <w:rsid w:val="00F56A99"/>
    <w:rsid w:val="00F64312"/>
    <w:rsid w:val="00F82BD0"/>
    <w:rsid w:val="00F86948"/>
    <w:rsid w:val="00F94826"/>
    <w:rsid w:val="00F94E9C"/>
    <w:rsid w:val="00F9551C"/>
    <w:rsid w:val="00FA6C4A"/>
    <w:rsid w:val="00FB4E07"/>
    <w:rsid w:val="00FB7166"/>
    <w:rsid w:val="00FB77A0"/>
    <w:rsid w:val="00FB7CE9"/>
    <w:rsid w:val="00FC3B81"/>
    <w:rsid w:val="00FD0897"/>
    <w:rsid w:val="00FD1EC3"/>
    <w:rsid w:val="00FE00BE"/>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qFormat/>
    <w:rsid w:val="00A5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675890427">
          <w:marLeft w:val="547"/>
          <w:marRight w:val="0"/>
          <w:marTop w:val="96"/>
          <w:marBottom w:val="0"/>
          <w:divBdr>
            <w:top w:val="none" w:sz="0" w:space="0" w:color="auto"/>
            <w:left w:val="none" w:sz="0" w:space="0" w:color="auto"/>
            <w:bottom w:val="none" w:sz="0" w:space="0" w:color="auto"/>
            <w:right w:val="none" w:sz="0" w:space="0" w:color="auto"/>
          </w:divBdr>
        </w:div>
        <w:div w:id="309022722">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5</Pages>
  <Words>1754</Words>
  <Characters>10001</Characters>
  <Application>Microsoft Office Word</Application>
  <DocSecurity>0</DocSecurity>
  <Lines>83</Lines>
  <Paragraphs>23</Paragraphs>
  <ScaleCrop>false</ScaleCrop>
  <Company>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40</cp:revision>
  <dcterms:created xsi:type="dcterms:W3CDTF">2022-07-28T04:48:00Z</dcterms:created>
  <dcterms:modified xsi:type="dcterms:W3CDTF">2022-08-12T06:32:00Z</dcterms:modified>
</cp:coreProperties>
</file>