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6B7FA" w14:textId="4338AB2F" w:rsidR="005229A9" w:rsidRPr="000C06F5" w:rsidRDefault="005229A9" w:rsidP="005229A9">
      <w:pPr>
        <w:pStyle w:val="3GPPHeader"/>
        <w:spacing w:after="60"/>
        <w:rPr>
          <w:sz w:val="32"/>
          <w:szCs w:val="32"/>
        </w:rPr>
      </w:pPr>
      <w:r w:rsidRPr="000C06F5">
        <w:t>3GPP TSG RAN WG1 #1</w:t>
      </w:r>
      <w:r w:rsidR="002528C9">
        <w:t>10</w:t>
      </w:r>
      <w:r w:rsidRPr="000C06F5">
        <w:tab/>
      </w:r>
      <w:r w:rsidRPr="005229A9">
        <w:t>R1-22</w:t>
      </w:r>
      <w:r w:rsidR="00E13F71">
        <w:t>07440</w:t>
      </w:r>
    </w:p>
    <w:p w14:paraId="5FCCAE10" w14:textId="65D8EF65" w:rsidR="005229A9" w:rsidRPr="00CC03EE" w:rsidRDefault="002528C9" w:rsidP="005229A9">
      <w:pPr>
        <w:pStyle w:val="3GPPHeader"/>
      </w:pPr>
      <w:r w:rsidRPr="002528C9">
        <w:t>Toulouse, Aug 22-26, 2022</w:t>
      </w:r>
    </w:p>
    <w:p w14:paraId="4A3E7726" w14:textId="77777777" w:rsidR="005229A9" w:rsidRDefault="005229A9" w:rsidP="005229A9">
      <w:pPr>
        <w:pStyle w:val="3GPPHeader"/>
        <w:spacing w:after="0"/>
        <w:rPr>
          <w:rFonts w:cs="Arial"/>
          <w:sz w:val="22"/>
        </w:rPr>
      </w:pPr>
    </w:p>
    <w:p w14:paraId="596DD6C1" w14:textId="783FA9F7" w:rsidR="005229A9" w:rsidRPr="00395743" w:rsidRDefault="005229A9" w:rsidP="005229A9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Agenda Item:</w:t>
      </w:r>
      <w:r w:rsidRPr="00395743">
        <w:rPr>
          <w:rFonts w:cs="Arial"/>
          <w:sz w:val="22"/>
        </w:rPr>
        <w:tab/>
      </w:r>
      <w:r>
        <w:rPr>
          <w:rFonts w:cs="Arial"/>
        </w:rPr>
        <w:t>9</w:t>
      </w:r>
      <w:r w:rsidRPr="00395743">
        <w:rPr>
          <w:rFonts w:cs="Arial"/>
        </w:rPr>
        <w:t>.</w:t>
      </w:r>
      <w:r>
        <w:rPr>
          <w:rFonts w:cs="Arial"/>
        </w:rPr>
        <w:t>9.2</w:t>
      </w:r>
    </w:p>
    <w:p w14:paraId="65D47DCE" w14:textId="77777777" w:rsidR="005229A9" w:rsidRPr="00395743" w:rsidRDefault="005229A9" w:rsidP="005229A9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Source:</w:t>
      </w:r>
      <w:r w:rsidRPr="00395743">
        <w:rPr>
          <w:rFonts w:cs="Arial"/>
          <w:sz w:val="22"/>
        </w:rPr>
        <w:tab/>
        <w:t>Ericsson</w:t>
      </w:r>
    </w:p>
    <w:p w14:paraId="23EB43EB" w14:textId="322C4845" w:rsidR="005229A9" w:rsidRPr="00395743" w:rsidRDefault="005229A9" w:rsidP="005229A9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Title:</w:t>
      </w:r>
      <w:r w:rsidRPr="00643E3B">
        <w:rPr>
          <w:rFonts w:cs="Arial"/>
          <w:sz w:val="22"/>
        </w:rPr>
        <w:tab/>
      </w:r>
      <w:bookmarkStart w:id="0" w:name="_Hlk111184564"/>
      <w:r w:rsidRPr="005229A9">
        <w:rPr>
          <w:sz w:val="22"/>
        </w:rPr>
        <w:t>UE support for overlapping CRS rate matching patterns</w:t>
      </w:r>
      <w:bookmarkEnd w:id="0"/>
    </w:p>
    <w:p w14:paraId="1399606C" w14:textId="77777777" w:rsidR="005229A9" w:rsidRDefault="005229A9" w:rsidP="005229A9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Document for:</w:t>
      </w:r>
      <w:r w:rsidRPr="00395743">
        <w:rPr>
          <w:rFonts w:cs="Arial"/>
          <w:sz w:val="22"/>
        </w:rPr>
        <w:tab/>
        <w:t>Discussion and Decision</w:t>
      </w:r>
    </w:p>
    <w:p w14:paraId="7E14BEBC" w14:textId="77777777" w:rsidR="005229A9" w:rsidRPr="00572BF1" w:rsidRDefault="005229A9" w:rsidP="005229A9">
      <w:pPr>
        <w:pStyle w:val="3GPPHeader"/>
        <w:spacing w:after="0"/>
        <w:rPr>
          <w:color w:val="FF0000"/>
          <w:sz w:val="22"/>
        </w:rPr>
      </w:pPr>
    </w:p>
    <w:p w14:paraId="7CE638A4" w14:textId="77777777" w:rsidR="005229A9" w:rsidRPr="00395743" w:rsidRDefault="005229A9" w:rsidP="005229A9">
      <w:pPr>
        <w:pStyle w:val="Heading1"/>
        <w:rPr>
          <w:rFonts w:cs="Arial"/>
          <w:b/>
          <w:bCs/>
          <w:lang w:val="en-US"/>
        </w:rPr>
      </w:pPr>
      <w:r w:rsidRPr="00395743">
        <w:rPr>
          <w:rFonts w:cs="Arial"/>
          <w:b/>
          <w:bCs/>
          <w:lang w:val="en-US"/>
        </w:rPr>
        <w:t>Introduction</w:t>
      </w:r>
    </w:p>
    <w:p w14:paraId="18EA4860" w14:textId="18AAE96D" w:rsidR="002528C9" w:rsidRDefault="005229A9" w:rsidP="005229A9">
      <w:pPr>
        <w:pStyle w:val="BodyText"/>
      </w:pPr>
      <w:r>
        <w:t xml:space="preserve">In </w:t>
      </w:r>
      <w:r w:rsidR="002528C9">
        <w:t xml:space="preserve">this document we discuss remaining aspects to specify </w:t>
      </w:r>
      <w:r w:rsidR="002528C9" w:rsidRPr="002528C9">
        <w:t>UE support for overlapping CRS rate matching patterns</w:t>
      </w:r>
      <w:r w:rsidR="002528C9">
        <w:t>.</w:t>
      </w:r>
    </w:p>
    <w:p w14:paraId="6FC9B0FF" w14:textId="2CF39997" w:rsidR="002528C9" w:rsidRDefault="002528C9" w:rsidP="005229A9">
      <w:pPr>
        <w:pStyle w:val="BodyText"/>
      </w:pPr>
      <w:r>
        <w:t>WID description for the feature is as below</w:t>
      </w:r>
    </w:p>
    <w:p w14:paraId="59EB7E5A" w14:textId="77777777" w:rsidR="005229A9" w:rsidRPr="006F4814" w:rsidRDefault="005229A9" w:rsidP="005229A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SimSun" w:hAnsi="Times New Roman" w:cs="Times New Roman"/>
          <w:bCs/>
          <w:sz w:val="20"/>
          <w:szCs w:val="20"/>
          <w:lang w:eastAsia="en-GB"/>
        </w:rPr>
      </w:pPr>
      <w:r w:rsidRPr="008427DB">
        <w:rPr>
          <w:rFonts w:ascii="Times New Roman" w:eastAsia="SimSun" w:hAnsi="Times New Roman" w:cs="Times New Roman"/>
          <w:bCs/>
          <w:noProof/>
          <w:sz w:val="20"/>
          <w:szCs w:val="20"/>
          <w:lang w:val="en-GB" w:eastAsia="en-GB"/>
        </w:rPr>
        <mc:AlternateContent>
          <mc:Choice Requires="wps">
            <w:drawing>
              <wp:inline distT="0" distB="0" distL="0" distR="0" wp14:anchorId="739D26CB" wp14:editId="0BAFA8BA">
                <wp:extent cx="6130455" cy="1225550"/>
                <wp:effectExtent l="0" t="0" r="22860" b="1270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0455" cy="1225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523BD5" w14:textId="77777777" w:rsidR="005229A9" w:rsidRPr="005229A9" w:rsidRDefault="005229A9" w:rsidP="005229A9">
                            <w:pPr>
                              <w:numPr>
                                <w:ilvl w:val="0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5229A9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Study and if needed specify NR PDCCH reception in symbols wi</w:t>
                            </w:r>
                            <w:r w:rsidRPr="005229A9">
                              <w:rPr>
                                <w:rFonts w:ascii="Times New Roman" w:eastAsia="MS Mincho" w:hAnsi="Times New Roman" w:cs="Times New Roman" w:hint="eastAsia"/>
                                <w:sz w:val="20"/>
                                <w:szCs w:val="20"/>
                                <w:lang w:eastAsia="ja-JP"/>
                              </w:rPr>
                              <w:t>t</w:t>
                            </w:r>
                            <w:r w:rsidRPr="005229A9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h LTE CRS </w:t>
                            </w:r>
                            <w:proofErr w:type="spellStart"/>
                            <w:r w:rsidRPr="005229A9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REs.</w:t>
                            </w:r>
                            <w:proofErr w:type="spellEnd"/>
                            <w:r w:rsidRPr="005229A9">
                              <w:rPr>
                                <w:rFonts w:ascii="Times New Roman" w:eastAsia="MS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 [RAN1]</w:t>
                            </w:r>
                          </w:p>
                          <w:p w14:paraId="5DCE236F" w14:textId="77777777" w:rsidR="005229A9" w:rsidRPr="005229A9" w:rsidRDefault="005229A9" w:rsidP="005229A9">
                            <w:pPr>
                              <w:numPr>
                                <w:ilvl w:val="1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5229A9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GB" w:eastAsia="zh-CN"/>
                              </w:rPr>
                              <w:t>Investigate enabling LTE CRS to puncture NR PDCCH, including the impact to NR PDCCH DMRS if there is the performance gain from the additional PDCCH resources.</w:t>
                            </w:r>
                          </w:p>
                          <w:p w14:paraId="11C1B872" w14:textId="26EEAB17" w:rsidR="005229A9" w:rsidRPr="005229A9" w:rsidRDefault="005229A9" w:rsidP="005229A9">
                            <w:pPr>
                              <w:numPr>
                                <w:ilvl w:val="0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highlight w:val="cyan"/>
                                <w:lang w:val="en-GB" w:eastAsia="zh-CN"/>
                              </w:rPr>
                            </w:pPr>
                            <w:r w:rsidRPr="005229A9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highlight w:val="cyan"/>
                                <w:lang w:val="en-GB" w:eastAsia="zh-CN"/>
                              </w:rPr>
                              <w:t>Allow a UE to support, and be configured with, two overlapping CRS rate matching patterns regardless of support or configuration of multi-TRP [RAN1, RAN2]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39D26C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2.7pt;height:9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">
                <v:textbox>
                  <w:txbxContent>
                    <w:p w14:paraId="30523BD5" w14:textId="77777777" w:rsidR="005229A9" w:rsidRPr="005229A9" w:rsidRDefault="005229A9" w:rsidP="005229A9">
                      <w:pPr>
                        <w:numPr>
                          <w:ilvl w:val="0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5229A9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>Study and if needed specify NR PDCCH reception in symbols wi</w:t>
                      </w:r>
                      <w:r w:rsidRPr="005229A9">
                        <w:rPr>
                          <w:rFonts w:ascii="Times New Roman" w:eastAsia="MS Mincho" w:hAnsi="Times New Roman" w:cs="Times New Roman" w:hint="eastAsia"/>
                          <w:sz w:val="20"/>
                          <w:szCs w:val="20"/>
                          <w:lang w:eastAsia="ja-JP"/>
                        </w:rPr>
                        <w:t>t</w:t>
                      </w:r>
                      <w:r w:rsidRPr="005229A9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h LTE CRS </w:t>
                      </w:r>
                      <w:proofErr w:type="spellStart"/>
                      <w:r w:rsidRPr="005229A9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>REs.</w:t>
                      </w:r>
                      <w:proofErr w:type="spellEnd"/>
                      <w:r w:rsidRPr="005229A9">
                        <w:rPr>
                          <w:rFonts w:ascii="Times New Roman" w:eastAsia="MS Mincho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 [RAN1]</w:t>
                      </w:r>
                    </w:p>
                    <w:p w14:paraId="5DCE236F" w14:textId="77777777" w:rsidR="005229A9" w:rsidRPr="005229A9" w:rsidRDefault="005229A9" w:rsidP="005229A9">
                      <w:pPr>
                        <w:numPr>
                          <w:ilvl w:val="1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zh-CN"/>
                        </w:rPr>
                      </w:pPr>
                      <w:r w:rsidRPr="005229A9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GB" w:eastAsia="zh-CN"/>
                        </w:rPr>
                        <w:t>Investigate enabling LTE CRS to puncture NR PDCCH, including the impact to NR PDCCH DMRS if there is the performance gain from the additional PDCCH resources.</w:t>
                      </w:r>
                    </w:p>
                    <w:p w14:paraId="11C1B872" w14:textId="26EEAB17" w:rsidR="005229A9" w:rsidRPr="005229A9" w:rsidRDefault="005229A9" w:rsidP="005229A9">
                      <w:pPr>
                        <w:numPr>
                          <w:ilvl w:val="0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highlight w:val="cyan"/>
                          <w:lang w:val="en-GB" w:eastAsia="zh-CN"/>
                        </w:rPr>
                      </w:pPr>
                      <w:r w:rsidRPr="005229A9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highlight w:val="cyan"/>
                          <w:lang w:val="en-GB" w:eastAsia="zh-CN"/>
                        </w:rPr>
                        <w:t>Allow a UE to support, and be configured with, two overlapping CRS rate matching patterns regardless of support or configuration of multi-TRP [RAN1, RAN2]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A5B327D" w14:textId="5DAC9A10" w:rsidR="005229A9" w:rsidRDefault="005229A9" w:rsidP="005229A9">
      <w:pPr>
        <w:pStyle w:val="BodyText"/>
      </w:pPr>
    </w:p>
    <w:p w14:paraId="193D4B68" w14:textId="77777777" w:rsidR="005229A9" w:rsidRDefault="005229A9" w:rsidP="005229A9">
      <w:pPr>
        <w:pStyle w:val="Heading1"/>
        <w:rPr>
          <w:rFonts w:cs="Arial"/>
          <w:b/>
          <w:bCs/>
          <w:lang w:val="en-US"/>
        </w:rPr>
      </w:pPr>
      <w:r w:rsidRPr="004B6662">
        <w:rPr>
          <w:rFonts w:cs="Arial"/>
          <w:b/>
          <w:bCs/>
          <w:lang w:val="en-US"/>
        </w:rPr>
        <w:t xml:space="preserve">Discussion </w:t>
      </w:r>
    </w:p>
    <w:p w14:paraId="3F595DAB" w14:textId="2F826F6D" w:rsidR="002528C9" w:rsidRDefault="002528C9" w:rsidP="005229A9">
      <w:pPr>
        <w:pStyle w:val="BodyText"/>
        <w:rPr>
          <w:rFonts w:cs="Arial"/>
        </w:rPr>
      </w:pPr>
      <w:r>
        <w:rPr>
          <w:rFonts w:cs="Arial"/>
        </w:rPr>
        <w:t>Following agreements were made in RAN1 #109-e</w:t>
      </w:r>
    </w:p>
    <w:p w14:paraId="54706401" w14:textId="77777777" w:rsidR="002528C9" w:rsidRPr="002528C9" w:rsidRDefault="002528C9" w:rsidP="002528C9">
      <w:pPr>
        <w:ind w:left="720"/>
        <w:rPr>
          <w:rFonts w:eastAsia="DengXian"/>
          <w:i/>
          <w:iCs/>
          <w:sz w:val="18"/>
          <w:szCs w:val="18"/>
          <w:highlight w:val="darkYellow"/>
          <w:lang w:eastAsia="zh-CN"/>
        </w:rPr>
      </w:pPr>
      <w:r w:rsidRPr="002528C9">
        <w:rPr>
          <w:rFonts w:eastAsia="DengXian"/>
          <w:i/>
          <w:iCs/>
          <w:sz w:val="18"/>
          <w:szCs w:val="18"/>
          <w:highlight w:val="darkYellow"/>
          <w:lang w:eastAsia="zh-CN"/>
        </w:rPr>
        <w:t>Working Assumption</w:t>
      </w:r>
    </w:p>
    <w:p w14:paraId="76B96BCD" w14:textId="77777777" w:rsidR="002528C9" w:rsidRPr="002528C9" w:rsidRDefault="002528C9" w:rsidP="002528C9">
      <w:pPr>
        <w:tabs>
          <w:tab w:val="left" w:pos="420"/>
        </w:tabs>
        <w:spacing w:before="120"/>
        <w:ind w:left="720"/>
        <w:rPr>
          <w:rFonts w:eastAsia="Batang"/>
          <w:i/>
          <w:iCs/>
          <w:sz w:val="18"/>
          <w:szCs w:val="18"/>
        </w:rPr>
      </w:pPr>
      <w:r w:rsidRPr="002528C9">
        <w:rPr>
          <w:rFonts w:eastAsia="SimSun"/>
          <w:i/>
          <w:iCs/>
          <w:sz w:val="18"/>
          <w:szCs w:val="16"/>
        </w:rPr>
        <w:t xml:space="preserve">Introduce two new RRC parameters (i.e., </w:t>
      </w:r>
      <w:r w:rsidRPr="002528C9">
        <w:rPr>
          <w:i/>
          <w:iCs/>
          <w:sz w:val="18"/>
          <w:szCs w:val="18"/>
        </w:rPr>
        <w:t xml:space="preserve">list3 and list4). </w:t>
      </w:r>
      <w:proofErr w:type="spellStart"/>
      <w:r w:rsidRPr="002528C9">
        <w:rPr>
          <w:i/>
          <w:iCs/>
          <w:sz w:val="18"/>
          <w:szCs w:val="18"/>
        </w:rPr>
        <w:t>gNB</w:t>
      </w:r>
      <w:proofErr w:type="spellEnd"/>
      <w:r w:rsidRPr="002528C9">
        <w:rPr>
          <w:i/>
          <w:iCs/>
          <w:sz w:val="18"/>
          <w:szCs w:val="18"/>
        </w:rPr>
        <w:t xml:space="preserve"> </w:t>
      </w:r>
      <w:r w:rsidRPr="002528C9">
        <w:rPr>
          <w:b/>
          <w:bCs/>
          <w:i/>
          <w:iCs/>
          <w:sz w:val="18"/>
          <w:szCs w:val="18"/>
        </w:rPr>
        <w:t xml:space="preserve">cannot </w:t>
      </w:r>
      <w:r w:rsidRPr="002528C9">
        <w:rPr>
          <w:i/>
          <w:iCs/>
          <w:sz w:val="18"/>
          <w:szCs w:val="18"/>
        </w:rPr>
        <w:t>configure legacy list1/2 and new list3/4 simultaneously. If new list3/4 are configured, UE applies list3/4 regardless of whether </w:t>
      </w:r>
      <w:proofErr w:type="spellStart"/>
      <w:r w:rsidRPr="002528C9">
        <w:rPr>
          <w:i/>
          <w:iCs/>
          <w:sz w:val="18"/>
          <w:szCs w:val="18"/>
        </w:rPr>
        <w:t>CORESETPoolIndex</w:t>
      </w:r>
      <w:proofErr w:type="spellEnd"/>
      <w:r w:rsidRPr="002528C9">
        <w:rPr>
          <w:i/>
          <w:iCs/>
          <w:sz w:val="18"/>
          <w:szCs w:val="18"/>
        </w:rPr>
        <w:t>= 1 is configured for any of DL BWPs of the serving cell.</w:t>
      </w:r>
    </w:p>
    <w:p w14:paraId="426997D3" w14:textId="77777777" w:rsidR="002528C9" w:rsidRPr="002528C9" w:rsidRDefault="002528C9" w:rsidP="002528C9">
      <w:pPr>
        <w:spacing w:before="120"/>
        <w:ind w:left="720"/>
        <w:rPr>
          <w:rFonts w:eastAsia="DengXian"/>
          <w:i/>
          <w:iCs/>
          <w:sz w:val="18"/>
          <w:szCs w:val="18"/>
          <w:highlight w:val="cyan"/>
        </w:rPr>
      </w:pPr>
    </w:p>
    <w:p w14:paraId="67F25955" w14:textId="77777777" w:rsidR="002528C9" w:rsidRPr="002528C9" w:rsidRDefault="002528C9" w:rsidP="002528C9">
      <w:pPr>
        <w:spacing w:before="120"/>
        <w:ind w:left="720"/>
        <w:rPr>
          <w:rFonts w:eastAsia="Batang"/>
          <w:b/>
          <w:bCs/>
          <w:i/>
          <w:iCs/>
          <w:sz w:val="18"/>
          <w:szCs w:val="18"/>
          <w:highlight w:val="darkYellow"/>
        </w:rPr>
      </w:pPr>
      <w:r w:rsidRPr="002528C9">
        <w:rPr>
          <w:b/>
          <w:bCs/>
          <w:i/>
          <w:iCs/>
          <w:sz w:val="18"/>
          <w:szCs w:val="18"/>
          <w:highlight w:val="darkYellow"/>
        </w:rPr>
        <w:t>Working Assumption</w:t>
      </w:r>
    </w:p>
    <w:p w14:paraId="575A105B" w14:textId="77777777" w:rsidR="002528C9" w:rsidRPr="002528C9" w:rsidRDefault="002528C9" w:rsidP="002528C9">
      <w:pPr>
        <w:pStyle w:val="ListParagraph"/>
        <w:widowControl w:val="0"/>
        <w:numPr>
          <w:ilvl w:val="1"/>
          <w:numId w:val="13"/>
        </w:numPr>
        <w:snapToGrid w:val="0"/>
        <w:spacing w:before="120" w:after="180" w:line="276" w:lineRule="auto"/>
        <w:ind w:leftChars="0" w:left="1560"/>
        <w:jc w:val="both"/>
        <w:rPr>
          <w:rFonts w:eastAsia="SimSun"/>
          <w:i/>
          <w:iCs/>
          <w:sz w:val="18"/>
          <w:szCs w:val="16"/>
          <w:lang w:eastAsia="zh-CN"/>
        </w:rPr>
      </w:pPr>
      <w:r w:rsidRPr="002528C9">
        <w:rPr>
          <w:rFonts w:eastAsia="SimSun"/>
          <w:i/>
          <w:iCs/>
          <w:sz w:val="18"/>
          <w:szCs w:val="16"/>
          <w:lang w:eastAsia="zh-CN"/>
        </w:rPr>
        <w:t xml:space="preserve">Introduce two new </w:t>
      </w:r>
      <w:r w:rsidRPr="002528C9">
        <w:rPr>
          <w:rFonts w:eastAsia="SimSun"/>
          <w:i/>
          <w:iCs/>
          <w:sz w:val="18"/>
          <w:szCs w:val="16"/>
        </w:rPr>
        <w:t>RRC parameter</w:t>
      </w:r>
      <w:r w:rsidRPr="002528C9">
        <w:rPr>
          <w:rFonts w:eastAsia="SimSun"/>
          <w:i/>
          <w:iCs/>
          <w:sz w:val="18"/>
          <w:szCs w:val="16"/>
          <w:lang w:eastAsia="zh-CN"/>
        </w:rPr>
        <w:t>s</w:t>
      </w:r>
      <w:r w:rsidRPr="002528C9">
        <w:rPr>
          <w:rFonts w:eastAsia="SimSun"/>
          <w:i/>
          <w:iCs/>
          <w:sz w:val="18"/>
          <w:szCs w:val="16"/>
        </w:rPr>
        <w:t xml:space="preserve"> lte-CRS-PatternList</w:t>
      </w:r>
      <w:r w:rsidRPr="002528C9">
        <w:rPr>
          <w:rFonts w:eastAsia="SimSun"/>
          <w:i/>
          <w:iCs/>
          <w:sz w:val="18"/>
          <w:szCs w:val="16"/>
          <w:lang w:eastAsia="zh-CN"/>
        </w:rPr>
        <w:t>3</w:t>
      </w:r>
      <w:r w:rsidRPr="002528C9">
        <w:rPr>
          <w:rFonts w:eastAsia="SimSun"/>
          <w:i/>
          <w:iCs/>
          <w:sz w:val="18"/>
          <w:szCs w:val="16"/>
        </w:rPr>
        <w:t>-r1</w:t>
      </w:r>
      <w:r w:rsidRPr="002528C9">
        <w:rPr>
          <w:rFonts w:eastAsia="SimSun"/>
          <w:i/>
          <w:iCs/>
          <w:sz w:val="18"/>
          <w:szCs w:val="16"/>
          <w:lang w:eastAsia="zh-CN"/>
        </w:rPr>
        <w:t xml:space="preserve">8 and </w:t>
      </w:r>
      <w:r w:rsidRPr="002528C9">
        <w:rPr>
          <w:rFonts w:eastAsia="SimSun"/>
          <w:i/>
          <w:iCs/>
          <w:sz w:val="18"/>
          <w:szCs w:val="16"/>
        </w:rPr>
        <w:t>lte-CRS-PatternList</w:t>
      </w:r>
      <w:r w:rsidRPr="002528C9">
        <w:rPr>
          <w:rFonts w:eastAsia="SimSun"/>
          <w:i/>
          <w:iCs/>
          <w:sz w:val="18"/>
          <w:szCs w:val="16"/>
          <w:lang w:eastAsia="zh-CN"/>
        </w:rPr>
        <w:t>4</w:t>
      </w:r>
      <w:r w:rsidRPr="002528C9">
        <w:rPr>
          <w:rFonts w:eastAsia="SimSun"/>
          <w:i/>
          <w:iCs/>
          <w:sz w:val="18"/>
          <w:szCs w:val="16"/>
        </w:rPr>
        <w:t>-r1</w:t>
      </w:r>
      <w:r w:rsidRPr="002528C9">
        <w:rPr>
          <w:rFonts w:eastAsia="SimSun"/>
          <w:i/>
          <w:iCs/>
          <w:sz w:val="18"/>
          <w:szCs w:val="16"/>
          <w:lang w:eastAsia="zh-CN"/>
        </w:rPr>
        <w:t xml:space="preserve">8 </w:t>
      </w:r>
      <w:r w:rsidRPr="002528C9">
        <w:rPr>
          <w:rFonts w:eastAsia="SimSun"/>
          <w:i/>
          <w:iCs/>
          <w:sz w:val="18"/>
          <w:szCs w:val="16"/>
        </w:rPr>
        <w:t xml:space="preserve">in </w:t>
      </w:r>
      <w:proofErr w:type="spellStart"/>
      <w:r w:rsidRPr="002528C9">
        <w:rPr>
          <w:rFonts w:eastAsia="SimSun"/>
          <w:i/>
          <w:iCs/>
          <w:sz w:val="18"/>
          <w:szCs w:val="16"/>
        </w:rPr>
        <w:t>ServingCellConfig</w:t>
      </w:r>
      <w:proofErr w:type="spellEnd"/>
      <w:r w:rsidRPr="002528C9">
        <w:rPr>
          <w:rFonts w:eastAsia="SimSun"/>
          <w:i/>
          <w:iCs/>
          <w:sz w:val="18"/>
          <w:szCs w:val="16"/>
          <w:lang w:eastAsia="zh-CN"/>
        </w:rPr>
        <w:t xml:space="preserve"> </w:t>
      </w:r>
      <w:r w:rsidRPr="002528C9">
        <w:rPr>
          <w:rFonts w:eastAsia="SimSun"/>
          <w:i/>
          <w:iCs/>
          <w:sz w:val="18"/>
          <w:szCs w:val="16"/>
          <w:lang w:eastAsia="sv-SE"/>
        </w:rPr>
        <w:t xml:space="preserve">around which the UE shall do rate matching </w:t>
      </w:r>
      <w:r w:rsidRPr="002528C9">
        <w:rPr>
          <w:rFonts w:eastAsia="SimSun"/>
          <w:i/>
          <w:iCs/>
          <w:sz w:val="18"/>
          <w:szCs w:val="16"/>
          <w:lang w:eastAsia="zh-CN"/>
        </w:rPr>
        <w:t xml:space="preserve">for </w:t>
      </w:r>
      <w:r w:rsidRPr="002528C9">
        <w:rPr>
          <w:rFonts w:eastAsia="SimSun"/>
          <w:i/>
          <w:iCs/>
          <w:sz w:val="18"/>
          <w:szCs w:val="16"/>
        </w:rPr>
        <w:t>PDSCH scheduled by PDCCH with CRC scrambled by C-RNTI, MCS-C-RNTI, CS-RNTI, or PDSCHs with SPS</w:t>
      </w:r>
      <w:r w:rsidRPr="002528C9">
        <w:rPr>
          <w:rFonts w:eastAsia="SimSun"/>
          <w:i/>
          <w:iCs/>
          <w:sz w:val="18"/>
          <w:szCs w:val="16"/>
          <w:lang w:eastAsia="zh-CN"/>
        </w:rPr>
        <w:t xml:space="preserve">. </w:t>
      </w:r>
    </w:p>
    <w:p w14:paraId="35326447" w14:textId="77777777" w:rsidR="002528C9" w:rsidRPr="002528C9" w:rsidRDefault="002528C9" w:rsidP="002528C9">
      <w:pPr>
        <w:widowControl w:val="0"/>
        <w:numPr>
          <w:ilvl w:val="2"/>
          <w:numId w:val="13"/>
        </w:numPr>
        <w:tabs>
          <w:tab w:val="left" w:pos="840"/>
        </w:tabs>
        <w:spacing w:before="120" w:after="0" w:line="240" w:lineRule="auto"/>
        <w:ind w:left="1980"/>
        <w:jc w:val="both"/>
        <w:rPr>
          <w:rFonts w:eastAsia="Batang"/>
          <w:i/>
          <w:iCs/>
          <w:sz w:val="18"/>
          <w:szCs w:val="20"/>
        </w:rPr>
      </w:pPr>
      <w:r w:rsidRPr="002528C9">
        <w:rPr>
          <w:i/>
          <w:iCs/>
          <w:sz w:val="18"/>
          <w:szCs w:val="18"/>
        </w:rPr>
        <w:t xml:space="preserve">The network does not configure lte-CRS-PatternList3-r18 and any of </w:t>
      </w:r>
      <w:proofErr w:type="spellStart"/>
      <w:r w:rsidRPr="002528C9">
        <w:rPr>
          <w:i/>
          <w:iCs/>
          <w:sz w:val="18"/>
          <w:szCs w:val="18"/>
        </w:rPr>
        <w:t>lte</w:t>
      </w:r>
      <w:proofErr w:type="spellEnd"/>
      <w:r w:rsidRPr="002528C9">
        <w:rPr>
          <w:i/>
          <w:iCs/>
          <w:sz w:val="18"/>
          <w:szCs w:val="18"/>
        </w:rPr>
        <w:t>-CRS-</w:t>
      </w:r>
      <w:proofErr w:type="spellStart"/>
      <w:r w:rsidRPr="002528C9">
        <w:rPr>
          <w:i/>
          <w:iCs/>
          <w:sz w:val="18"/>
          <w:szCs w:val="18"/>
        </w:rPr>
        <w:t>ToMatchAround</w:t>
      </w:r>
      <w:proofErr w:type="spellEnd"/>
      <w:r w:rsidRPr="002528C9">
        <w:rPr>
          <w:i/>
          <w:iCs/>
          <w:sz w:val="18"/>
          <w:szCs w:val="18"/>
        </w:rPr>
        <w:t>, lte-CRS-PatternList1-r16 and lte-CRS-PatternList2-r16 simultaneously. Lte-CRS-PatternList4-r18 is configured if lte-CRS-PatternList3-r1</w:t>
      </w:r>
      <w:r w:rsidRPr="002528C9">
        <w:rPr>
          <w:i/>
          <w:iCs/>
          <w:color w:val="000000"/>
          <w:sz w:val="18"/>
          <w:szCs w:val="18"/>
        </w:rPr>
        <w:t xml:space="preserve">8 </w:t>
      </w:r>
      <w:r w:rsidRPr="002528C9">
        <w:rPr>
          <w:i/>
          <w:iCs/>
          <w:sz w:val="18"/>
          <w:szCs w:val="18"/>
        </w:rPr>
        <w:t xml:space="preserve">is configured in </w:t>
      </w:r>
      <w:proofErr w:type="spellStart"/>
      <w:r w:rsidRPr="002528C9">
        <w:rPr>
          <w:i/>
          <w:iCs/>
          <w:sz w:val="18"/>
          <w:szCs w:val="18"/>
        </w:rPr>
        <w:t>ServingCellConfig</w:t>
      </w:r>
      <w:proofErr w:type="spellEnd"/>
      <w:r w:rsidRPr="002528C9">
        <w:rPr>
          <w:i/>
          <w:iCs/>
          <w:sz w:val="18"/>
          <w:szCs w:val="18"/>
        </w:rPr>
        <w:t xml:space="preserve">. </w:t>
      </w:r>
    </w:p>
    <w:p w14:paraId="693DBCE0" w14:textId="77777777" w:rsidR="002528C9" w:rsidRPr="002528C9" w:rsidRDefault="002528C9" w:rsidP="002528C9">
      <w:pPr>
        <w:widowControl w:val="0"/>
        <w:numPr>
          <w:ilvl w:val="2"/>
          <w:numId w:val="13"/>
        </w:numPr>
        <w:tabs>
          <w:tab w:val="left" w:pos="840"/>
        </w:tabs>
        <w:spacing w:before="120" w:after="0" w:line="240" w:lineRule="auto"/>
        <w:ind w:left="1980"/>
        <w:jc w:val="both"/>
        <w:rPr>
          <w:i/>
          <w:iCs/>
          <w:sz w:val="18"/>
          <w:szCs w:val="18"/>
        </w:rPr>
      </w:pPr>
      <w:r w:rsidRPr="002528C9">
        <w:rPr>
          <w:i/>
          <w:iCs/>
          <w:sz w:val="18"/>
          <w:szCs w:val="18"/>
        </w:rPr>
        <w:t xml:space="preserve">For case when UE is not configured with </w:t>
      </w:r>
      <w:r w:rsidRPr="002528C9">
        <w:rPr>
          <w:i/>
          <w:iCs/>
          <w:strike/>
          <w:color w:val="FF0000"/>
          <w:sz w:val="18"/>
          <w:szCs w:val="18"/>
        </w:rPr>
        <w:t xml:space="preserve">two CORESET pools </w:t>
      </w:r>
      <w:r w:rsidRPr="002528C9">
        <w:rPr>
          <w:i/>
          <w:iCs/>
          <w:color w:val="FF0000"/>
          <w:sz w:val="18"/>
          <w:szCs w:val="18"/>
          <w:u w:val="single"/>
        </w:rPr>
        <w:t xml:space="preserve">two different values of </w:t>
      </w:r>
      <w:proofErr w:type="spellStart"/>
      <w:r w:rsidRPr="002528C9">
        <w:rPr>
          <w:i/>
          <w:iCs/>
          <w:color w:val="FF0000"/>
          <w:sz w:val="18"/>
          <w:szCs w:val="18"/>
          <w:u w:val="single"/>
        </w:rPr>
        <w:t>coresetPoolIndex</w:t>
      </w:r>
      <w:proofErr w:type="spellEnd"/>
      <w:r w:rsidRPr="002528C9">
        <w:rPr>
          <w:i/>
          <w:iCs/>
          <w:color w:val="FF0000"/>
          <w:sz w:val="18"/>
          <w:szCs w:val="18"/>
          <w:u w:val="single"/>
        </w:rPr>
        <w:t xml:space="preserve"> in </w:t>
      </w:r>
      <w:proofErr w:type="spellStart"/>
      <w:r w:rsidRPr="002528C9">
        <w:rPr>
          <w:i/>
          <w:iCs/>
          <w:color w:val="FF0000"/>
          <w:sz w:val="18"/>
          <w:szCs w:val="18"/>
          <w:u w:val="single"/>
        </w:rPr>
        <w:t>ControlResourceSet</w:t>
      </w:r>
      <w:proofErr w:type="spellEnd"/>
      <w:r w:rsidRPr="002528C9">
        <w:rPr>
          <w:i/>
          <w:iCs/>
          <w:sz w:val="18"/>
          <w:szCs w:val="18"/>
        </w:rPr>
        <w:t>, and configured with lte-CRS-PatternList3-r18 and lte-CRS-PatternList4-r18, both lte-CRS-PatternList3-r18 and lte-CRS-PatternList4-r18 are applied</w:t>
      </w:r>
    </w:p>
    <w:p w14:paraId="0083C95A" w14:textId="77777777" w:rsidR="002528C9" w:rsidRPr="002528C9" w:rsidRDefault="002528C9" w:rsidP="002528C9">
      <w:pPr>
        <w:widowControl w:val="0"/>
        <w:numPr>
          <w:ilvl w:val="2"/>
          <w:numId w:val="13"/>
        </w:numPr>
        <w:tabs>
          <w:tab w:val="left" w:pos="840"/>
        </w:tabs>
        <w:spacing w:before="120" w:after="0" w:line="240" w:lineRule="auto"/>
        <w:ind w:left="1980"/>
        <w:jc w:val="both"/>
        <w:rPr>
          <w:i/>
          <w:iCs/>
          <w:sz w:val="18"/>
          <w:szCs w:val="18"/>
        </w:rPr>
      </w:pPr>
      <w:r w:rsidRPr="002528C9">
        <w:rPr>
          <w:i/>
          <w:iCs/>
          <w:sz w:val="18"/>
          <w:szCs w:val="18"/>
        </w:rPr>
        <w:t xml:space="preserve">For case when UE is configured with </w:t>
      </w:r>
      <w:r w:rsidRPr="002528C9">
        <w:rPr>
          <w:i/>
          <w:iCs/>
          <w:strike/>
          <w:color w:val="FF0000"/>
          <w:sz w:val="18"/>
          <w:szCs w:val="18"/>
        </w:rPr>
        <w:t xml:space="preserve">two CORESET pools </w:t>
      </w:r>
      <w:r w:rsidRPr="002528C9">
        <w:rPr>
          <w:i/>
          <w:iCs/>
          <w:color w:val="FF0000"/>
          <w:sz w:val="18"/>
          <w:szCs w:val="18"/>
          <w:u w:val="single"/>
        </w:rPr>
        <w:t xml:space="preserve">two different values of </w:t>
      </w:r>
      <w:proofErr w:type="spellStart"/>
      <w:r w:rsidRPr="002528C9">
        <w:rPr>
          <w:i/>
          <w:iCs/>
          <w:color w:val="FF0000"/>
          <w:sz w:val="18"/>
          <w:szCs w:val="18"/>
          <w:u w:val="single"/>
        </w:rPr>
        <w:t>coresetPoolIndex</w:t>
      </w:r>
      <w:proofErr w:type="spellEnd"/>
      <w:r w:rsidRPr="002528C9">
        <w:rPr>
          <w:i/>
          <w:iCs/>
          <w:color w:val="FF0000"/>
          <w:sz w:val="18"/>
          <w:szCs w:val="18"/>
          <w:u w:val="single"/>
        </w:rPr>
        <w:t xml:space="preserve"> in </w:t>
      </w:r>
      <w:proofErr w:type="spellStart"/>
      <w:r w:rsidRPr="002528C9">
        <w:rPr>
          <w:i/>
          <w:iCs/>
          <w:color w:val="FF0000"/>
          <w:sz w:val="18"/>
          <w:szCs w:val="18"/>
          <w:u w:val="single"/>
        </w:rPr>
        <w:t>ControlResourceSet</w:t>
      </w:r>
      <w:proofErr w:type="spellEnd"/>
      <w:r w:rsidRPr="002528C9">
        <w:rPr>
          <w:i/>
          <w:iCs/>
          <w:sz w:val="18"/>
          <w:szCs w:val="18"/>
        </w:rPr>
        <w:t>, and configured with lte-CRS-PatternList3-r18 and lte-CRS-PatternList4-r18</w:t>
      </w:r>
    </w:p>
    <w:p w14:paraId="5AD02B5B" w14:textId="77777777" w:rsidR="002528C9" w:rsidRPr="002528C9" w:rsidRDefault="002528C9" w:rsidP="002528C9">
      <w:pPr>
        <w:widowControl w:val="0"/>
        <w:numPr>
          <w:ilvl w:val="3"/>
          <w:numId w:val="13"/>
        </w:numPr>
        <w:tabs>
          <w:tab w:val="left" w:pos="1260"/>
        </w:tabs>
        <w:spacing w:before="120" w:after="0" w:line="240" w:lineRule="auto"/>
        <w:ind w:left="2400"/>
        <w:jc w:val="both"/>
        <w:rPr>
          <w:i/>
          <w:iCs/>
          <w:sz w:val="18"/>
          <w:szCs w:val="18"/>
        </w:rPr>
      </w:pPr>
      <w:r w:rsidRPr="002528C9">
        <w:rPr>
          <w:i/>
          <w:iCs/>
          <w:sz w:val="18"/>
          <w:szCs w:val="18"/>
        </w:rPr>
        <w:t xml:space="preserve">If UE is configured with </w:t>
      </w:r>
      <w:proofErr w:type="spellStart"/>
      <w:r w:rsidRPr="002528C9">
        <w:rPr>
          <w:i/>
          <w:iCs/>
          <w:sz w:val="18"/>
          <w:szCs w:val="18"/>
        </w:rPr>
        <w:t>crs-RateMatch-PerCoresetPoolIndex</w:t>
      </w:r>
      <w:proofErr w:type="spellEnd"/>
      <w:r w:rsidRPr="002528C9">
        <w:rPr>
          <w:i/>
          <w:iCs/>
          <w:sz w:val="18"/>
          <w:szCs w:val="18"/>
        </w:rPr>
        <w:t xml:space="preserve">, lte-CRS-PatternList3-r18 is applied if the PDSCH is associated with </w:t>
      </w:r>
      <w:proofErr w:type="spellStart"/>
      <w:r w:rsidRPr="002528C9">
        <w:rPr>
          <w:i/>
          <w:iCs/>
          <w:sz w:val="18"/>
          <w:szCs w:val="18"/>
        </w:rPr>
        <w:t>coresetPoolIndex</w:t>
      </w:r>
      <w:proofErr w:type="spellEnd"/>
      <w:r w:rsidRPr="002528C9">
        <w:rPr>
          <w:i/>
          <w:iCs/>
          <w:sz w:val="18"/>
          <w:szCs w:val="18"/>
        </w:rPr>
        <w:t xml:space="preserve"> set to ‘0’, and lte-CRS-PatternList4-r18 is applied if the PDSCH is associated with </w:t>
      </w:r>
      <w:proofErr w:type="spellStart"/>
      <w:r w:rsidRPr="002528C9">
        <w:rPr>
          <w:i/>
          <w:iCs/>
          <w:sz w:val="18"/>
          <w:szCs w:val="18"/>
        </w:rPr>
        <w:t>coresetPoolIndex</w:t>
      </w:r>
      <w:proofErr w:type="spellEnd"/>
      <w:r w:rsidRPr="002528C9">
        <w:rPr>
          <w:i/>
          <w:iCs/>
          <w:sz w:val="18"/>
          <w:szCs w:val="18"/>
        </w:rPr>
        <w:t xml:space="preserve"> set to ‘1’</w:t>
      </w:r>
    </w:p>
    <w:p w14:paraId="7F1C1B98" w14:textId="77777777" w:rsidR="002528C9" w:rsidRPr="002528C9" w:rsidRDefault="002528C9" w:rsidP="002528C9">
      <w:pPr>
        <w:widowControl w:val="0"/>
        <w:numPr>
          <w:ilvl w:val="3"/>
          <w:numId w:val="13"/>
        </w:numPr>
        <w:tabs>
          <w:tab w:val="left" w:pos="1260"/>
        </w:tabs>
        <w:spacing w:before="120" w:after="0" w:line="240" w:lineRule="auto"/>
        <w:ind w:left="2400"/>
        <w:jc w:val="both"/>
        <w:rPr>
          <w:i/>
          <w:iCs/>
          <w:sz w:val="18"/>
          <w:szCs w:val="18"/>
        </w:rPr>
      </w:pPr>
      <w:r w:rsidRPr="002528C9">
        <w:rPr>
          <w:i/>
          <w:iCs/>
          <w:sz w:val="18"/>
          <w:szCs w:val="18"/>
        </w:rPr>
        <w:t>Otherwise, both lte-CRS-PatternList3-r18 and lte-CRS-PatternList4-r18 are applied.</w:t>
      </w:r>
    </w:p>
    <w:p w14:paraId="745BA434" w14:textId="77777777" w:rsidR="002528C9" w:rsidRPr="002528C9" w:rsidRDefault="002528C9" w:rsidP="002528C9">
      <w:pPr>
        <w:widowControl w:val="0"/>
        <w:numPr>
          <w:ilvl w:val="2"/>
          <w:numId w:val="13"/>
        </w:numPr>
        <w:tabs>
          <w:tab w:val="left" w:pos="840"/>
        </w:tabs>
        <w:spacing w:before="120" w:after="0" w:line="240" w:lineRule="auto"/>
        <w:ind w:left="1980"/>
        <w:jc w:val="both"/>
        <w:rPr>
          <w:b/>
          <w:bCs/>
          <w:i/>
          <w:iCs/>
          <w:sz w:val="18"/>
          <w:szCs w:val="18"/>
        </w:rPr>
      </w:pPr>
      <w:r w:rsidRPr="002528C9">
        <w:rPr>
          <w:i/>
          <w:iCs/>
          <w:sz w:val="18"/>
          <w:szCs w:val="18"/>
        </w:rPr>
        <w:lastRenderedPageBreak/>
        <w:t xml:space="preserve">The legacy configuration rule in TS 38.331 is applied in Rel-18 DSS, i.e., </w:t>
      </w:r>
    </w:p>
    <w:p w14:paraId="7AB7672F" w14:textId="77777777" w:rsidR="002528C9" w:rsidRPr="002528C9" w:rsidRDefault="002528C9" w:rsidP="002528C9">
      <w:pPr>
        <w:widowControl w:val="0"/>
        <w:numPr>
          <w:ilvl w:val="3"/>
          <w:numId w:val="13"/>
        </w:numPr>
        <w:tabs>
          <w:tab w:val="left" w:pos="840"/>
        </w:tabs>
        <w:spacing w:before="120" w:after="0" w:line="240" w:lineRule="auto"/>
        <w:ind w:left="2400"/>
        <w:jc w:val="both"/>
        <w:rPr>
          <w:b/>
          <w:bCs/>
          <w:i/>
          <w:iCs/>
          <w:sz w:val="18"/>
          <w:szCs w:val="18"/>
        </w:rPr>
      </w:pPr>
      <w:r w:rsidRPr="002528C9">
        <w:rPr>
          <w:i/>
          <w:iCs/>
          <w:sz w:val="18"/>
          <w:szCs w:val="18"/>
        </w:rPr>
        <w:t xml:space="preserve">“The first LTE CRS pattern in lte-CRS-PatternList4 shall be fully overlapping in frequency with the first LTE CRS pattern in lte-CRS-PatternList3, </w:t>
      </w:r>
      <w:proofErr w:type="gramStart"/>
      <w:r w:rsidRPr="002528C9">
        <w:rPr>
          <w:i/>
          <w:iCs/>
          <w:sz w:val="18"/>
          <w:szCs w:val="18"/>
        </w:rPr>
        <w:t>The</w:t>
      </w:r>
      <w:proofErr w:type="gramEnd"/>
      <w:r w:rsidRPr="002528C9">
        <w:rPr>
          <w:i/>
          <w:iCs/>
          <w:sz w:val="18"/>
          <w:szCs w:val="18"/>
        </w:rPr>
        <w:t xml:space="preserve"> second LTE CRS pattern in this list shall be fully overlapping in frequency with the second LTE CRS pattern in lte-CRS-PatternList</w:t>
      </w:r>
      <w:r w:rsidRPr="002528C9">
        <w:rPr>
          <w:i/>
          <w:iCs/>
          <w:color w:val="FF0000"/>
          <w:sz w:val="18"/>
          <w:szCs w:val="18"/>
          <w:u w:val="single"/>
        </w:rPr>
        <w:t>3</w:t>
      </w:r>
      <w:r w:rsidRPr="002528C9">
        <w:rPr>
          <w:i/>
          <w:iCs/>
          <w:strike/>
          <w:color w:val="FF0000"/>
          <w:sz w:val="18"/>
          <w:szCs w:val="18"/>
        </w:rPr>
        <w:t>1</w:t>
      </w:r>
      <w:r w:rsidRPr="002528C9">
        <w:rPr>
          <w:i/>
          <w:iCs/>
          <w:sz w:val="18"/>
          <w:szCs w:val="18"/>
        </w:rPr>
        <w:t>, and so on.”</w:t>
      </w:r>
    </w:p>
    <w:p w14:paraId="68FE5F7F" w14:textId="77777777" w:rsidR="002528C9" w:rsidRPr="002528C9" w:rsidRDefault="002528C9" w:rsidP="002528C9">
      <w:pPr>
        <w:spacing w:before="120"/>
        <w:ind w:left="720"/>
        <w:rPr>
          <w:b/>
          <w:i/>
          <w:iCs/>
          <w:sz w:val="18"/>
          <w:szCs w:val="18"/>
          <w:highlight w:val="green"/>
        </w:rPr>
      </w:pPr>
      <w:r w:rsidRPr="002528C9">
        <w:rPr>
          <w:b/>
          <w:i/>
          <w:iCs/>
          <w:sz w:val="18"/>
          <w:szCs w:val="18"/>
          <w:highlight w:val="green"/>
        </w:rPr>
        <w:t xml:space="preserve">Agreement </w:t>
      </w:r>
    </w:p>
    <w:p w14:paraId="01A27ADC" w14:textId="77777777" w:rsidR="002528C9" w:rsidRPr="002528C9" w:rsidRDefault="002528C9" w:rsidP="002528C9">
      <w:pPr>
        <w:pStyle w:val="ListParagraph"/>
        <w:widowControl w:val="0"/>
        <w:numPr>
          <w:ilvl w:val="0"/>
          <w:numId w:val="14"/>
        </w:numPr>
        <w:snapToGrid w:val="0"/>
        <w:spacing w:before="120" w:after="120" w:line="276" w:lineRule="auto"/>
        <w:ind w:leftChars="0" w:left="1140"/>
        <w:jc w:val="both"/>
        <w:rPr>
          <w:i/>
          <w:iCs/>
          <w:sz w:val="18"/>
          <w:szCs w:val="20"/>
          <w:lang w:eastAsia="ja-JP"/>
        </w:rPr>
      </w:pPr>
      <w:r w:rsidRPr="002528C9">
        <w:rPr>
          <w:i/>
          <w:iCs/>
          <w:sz w:val="18"/>
          <w:szCs w:val="20"/>
          <w:lang w:eastAsia="ja-JP"/>
        </w:rPr>
        <w:t xml:space="preserve">Introduce </w:t>
      </w:r>
      <w:r w:rsidRPr="002528C9">
        <w:rPr>
          <w:i/>
          <w:iCs/>
          <w:sz w:val="18"/>
          <w:szCs w:val="20"/>
        </w:rPr>
        <w:t>new UE capability(</w:t>
      </w:r>
      <w:proofErr w:type="spellStart"/>
      <w:r w:rsidRPr="002528C9">
        <w:rPr>
          <w:i/>
          <w:iCs/>
          <w:sz w:val="18"/>
          <w:szCs w:val="20"/>
        </w:rPr>
        <w:t>ies</w:t>
      </w:r>
      <w:proofErr w:type="spellEnd"/>
      <w:r w:rsidRPr="002528C9">
        <w:rPr>
          <w:i/>
          <w:iCs/>
          <w:sz w:val="18"/>
          <w:szCs w:val="20"/>
        </w:rPr>
        <w:t>)</w:t>
      </w:r>
      <w:r w:rsidRPr="002528C9">
        <w:rPr>
          <w:rFonts w:eastAsia="SimSun"/>
          <w:i/>
          <w:iCs/>
          <w:sz w:val="18"/>
          <w:szCs w:val="20"/>
          <w:lang w:eastAsia="zh-CN"/>
        </w:rPr>
        <w:t xml:space="preserve"> for support of </w:t>
      </w:r>
      <w:r w:rsidRPr="002528C9">
        <w:rPr>
          <w:i/>
          <w:iCs/>
          <w:sz w:val="18"/>
          <w:szCs w:val="20"/>
          <w:lang w:eastAsia="zh-CN"/>
        </w:rPr>
        <w:t xml:space="preserve">two overlapping LTE CRS patterns </w:t>
      </w:r>
      <w:r w:rsidRPr="002528C9">
        <w:rPr>
          <w:i/>
          <w:iCs/>
          <w:color w:val="FF0000"/>
          <w:sz w:val="18"/>
          <w:szCs w:val="20"/>
          <w:lang w:eastAsia="zh-CN"/>
        </w:rPr>
        <w:t xml:space="preserve">in Rel-18 DSS </w:t>
      </w:r>
      <w:r w:rsidRPr="002528C9">
        <w:rPr>
          <w:rFonts w:eastAsia="SimSun"/>
          <w:i/>
          <w:iCs/>
          <w:strike/>
          <w:color w:val="FF0000"/>
          <w:sz w:val="18"/>
          <w:szCs w:val="16"/>
          <w:lang w:eastAsia="zh-CN"/>
        </w:rPr>
        <w:t>i</w:t>
      </w:r>
      <w:r w:rsidRPr="002528C9">
        <w:rPr>
          <w:rFonts w:eastAsia="SimSun"/>
          <w:i/>
          <w:iCs/>
          <w:strike/>
          <w:color w:val="FF0000"/>
          <w:sz w:val="18"/>
          <w:szCs w:val="16"/>
        </w:rPr>
        <w:t xml:space="preserve">f the UE is </w:t>
      </w:r>
      <w:r w:rsidRPr="002528C9">
        <w:rPr>
          <w:rFonts w:eastAsia="SimSun"/>
          <w:i/>
          <w:iCs/>
          <w:strike/>
          <w:color w:val="FF0000"/>
          <w:sz w:val="18"/>
          <w:szCs w:val="16"/>
          <w:lang w:eastAsia="zh-CN"/>
        </w:rPr>
        <w:t xml:space="preserve">NOT </w:t>
      </w:r>
      <w:r w:rsidRPr="002528C9">
        <w:rPr>
          <w:rFonts w:eastAsia="SimSun"/>
          <w:i/>
          <w:iCs/>
          <w:strike/>
          <w:color w:val="FF0000"/>
          <w:sz w:val="18"/>
          <w:szCs w:val="16"/>
        </w:rPr>
        <w:t xml:space="preserve">configured by higher layer parameter PDCCH-Config with two different values of </w:t>
      </w:r>
      <w:proofErr w:type="spellStart"/>
      <w:r w:rsidRPr="002528C9">
        <w:rPr>
          <w:rFonts w:eastAsia="SimSun"/>
          <w:i/>
          <w:iCs/>
          <w:strike/>
          <w:color w:val="FF0000"/>
          <w:sz w:val="18"/>
          <w:szCs w:val="16"/>
        </w:rPr>
        <w:t>coresetPoolIndex</w:t>
      </w:r>
      <w:proofErr w:type="spellEnd"/>
      <w:r w:rsidRPr="002528C9">
        <w:rPr>
          <w:rFonts w:eastAsia="SimSun"/>
          <w:i/>
          <w:iCs/>
          <w:strike/>
          <w:color w:val="FF0000"/>
          <w:sz w:val="18"/>
          <w:szCs w:val="16"/>
        </w:rPr>
        <w:t xml:space="preserve"> in </w:t>
      </w:r>
      <w:proofErr w:type="spellStart"/>
      <w:r w:rsidRPr="002528C9">
        <w:rPr>
          <w:rFonts w:eastAsia="SimSun"/>
          <w:i/>
          <w:iCs/>
          <w:strike/>
          <w:color w:val="FF0000"/>
          <w:sz w:val="18"/>
          <w:szCs w:val="16"/>
        </w:rPr>
        <w:t>ControlResourceSe</w:t>
      </w:r>
      <w:r w:rsidRPr="002528C9">
        <w:rPr>
          <w:rFonts w:eastAsia="SimSun"/>
          <w:i/>
          <w:iCs/>
          <w:strike/>
          <w:color w:val="FF0000"/>
          <w:sz w:val="18"/>
          <w:szCs w:val="16"/>
          <w:lang w:eastAsia="zh-CN"/>
        </w:rPr>
        <w:t>t</w:t>
      </w:r>
      <w:proofErr w:type="spellEnd"/>
      <w:r w:rsidRPr="002528C9">
        <w:rPr>
          <w:rFonts w:eastAsia="SimSun"/>
          <w:i/>
          <w:iCs/>
          <w:sz w:val="18"/>
          <w:szCs w:val="16"/>
          <w:lang w:eastAsia="zh-CN"/>
        </w:rPr>
        <w:t xml:space="preserve">. </w:t>
      </w:r>
    </w:p>
    <w:p w14:paraId="514FF6BA" w14:textId="77777777" w:rsidR="002528C9" w:rsidRPr="002528C9" w:rsidRDefault="002528C9" w:rsidP="002528C9">
      <w:pPr>
        <w:pStyle w:val="ListParagraph"/>
        <w:widowControl w:val="0"/>
        <w:numPr>
          <w:ilvl w:val="1"/>
          <w:numId w:val="14"/>
        </w:numPr>
        <w:snapToGrid w:val="0"/>
        <w:spacing w:before="120" w:after="120" w:line="276" w:lineRule="auto"/>
        <w:ind w:leftChars="0" w:left="1560"/>
        <w:jc w:val="both"/>
        <w:rPr>
          <w:i/>
          <w:iCs/>
          <w:sz w:val="18"/>
          <w:szCs w:val="20"/>
          <w:lang w:eastAsia="ja-JP"/>
        </w:rPr>
      </w:pPr>
      <w:r w:rsidRPr="002528C9">
        <w:rPr>
          <w:i/>
          <w:iCs/>
          <w:sz w:val="18"/>
          <w:szCs w:val="20"/>
          <w:lang w:eastAsia="ja-JP"/>
        </w:rPr>
        <w:t xml:space="preserve">NW can configure two LTE-CRS overlapping rate matching patterns without </w:t>
      </w:r>
      <w:proofErr w:type="spellStart"/>
      <w:r w:rsidRPr="002528C9">
        <w:rPr>
          <w:i/>
          <w:iCs/>
          <w:sz w:val="18"/>
          <w:szCs w:val="20"/>
          <w:lang w:eastAsia="ja-JP"/>
        </w:rPr>
        <w:t>coresetPoolIndex</w:t>
      </w:r>
      <w:proofErr w:type="spellEnd"/>
      <w:r w:rsidRPr="002528C9">
        <w:rPr>
          <w:i/>
          <w:iCs/>
          <w:sz w:val="18"/>
          <w:szCs w:val="20"/>
          <w:lang w:eastAsia="ja-JP"/>
        </w:rPr>
        <w:t xml:space="preserve"> only if the UE indicates support of </w:t>
      </w:r>
      <w:r w:rsidRPr="002528C9">
        <w:rPr>
          <w:rFonts w:eastAsia="SimSun"/>
          <w:i/>
          <w:iCs/>
          <w:sz w:val="18"/>
          <w:szCs w:val="20"/>
          <w:lang w:eastAsia="zh-CN"/>
        </w:rPr>
        <w:t xml:space="preserve">the </w:t>
      </w:r>
      <w:r w:rsidRPr="002528C9">
        <w:rPr>
          <w:rFonts w:eastAsia="SimSun"/>
          <w:i/>
          <w:iCs/>
          <w:color w:val="FF0000"/>
          <w:sz w:val="18"/>
          <w:szCs w:val="20"/>
          <w:u w:val="single"/>
          <w:lang w:eastAsia="zh-CN"/>
        </w:rPr>
        <w:t xml:space="preserve">new </w:t>
      </w:r>
      <w:r w:rsidRPr="002528C9">
        <w:rPr>
          <w:i/>
          <w:iCs/>
          <w:sz w:val="18"/>
          <w:szCs w:val="20"/>
        </w:rPr>
        <w:t>capability(</w:t>
      </w:r>
      <w:proofErr w:type="spellStart"/>
      <w:r w:rsidRPr="002528C9">
        <w:rPr>
          <w:i/>
          <w:iCs/>
          <w:sz w:val="18"/>
          <w:szCs w:val="20"/>
        </w:rPr>
        <w:t>ies</w:t>
      </w:r>
      <w:proofErr w:type="spellEnd"/>
      <w:r w:rsidRPr="002528C9">
        <w:rPr>
          <w:i/>
          <w:iCs/>
          <w:sz w:val="18"/>
          <w:szCs w:val="20"/>
        </w:rPr>
        <w:t>)</w:t>
      </w:r>
      <w:r w:rsidRPr="002528C9">
        <w:rPr>
          <w:rFonts w:eastAsia="SimSun"/>
          <w:i/>
          <w:iCs/>
          <w:sz w:val="18"/>
          <w:szCs w:val="20"/>
          <w:lang w:eastAsia="zh-CN"/>
        </w:rPr>
        <w:t xml:space="preserve">. </w:t>
      </w:r>
    </w:p>
    <w:p w14:paraId="03B92F3E" w14:textId="77777777" w:rsidR="002528C9" w:rsidRPr="002528C9" w:rsidRDefault="002528C9" w:rsidP="002528C9">
      <w:pPr>
        <w:pStyle w:val="ListParagraph"/>
        <w:widowControl w:val="0"/>
        <w:numPr>
          <w:ilvl w:val="0"/>
          <w:numId w:val="14"/>
        </w:numPr>
        <w:snapToGrid w:val="0"/>
        <w:spacing w:before="120" w:after="120" w:line="276" w:lineRule="auto"/>
        <w:ind w:leftChars="0" w:left="1140"/>
        <w:jc w:val="both"/>
        <w:rPr>
          <w:i/>
          <w:iCs/>
          <w:sz w:val="18"/>
          <w:szCs w:val="20"/>
          <w:lang w:eastAsia="zh-CN"/>
        </w:rPr>
      </w:pPr>
      <w:r w:rsidRPr="002528C9">
        <w:rPr>
          <w:i/>
          <w:iCs/>
          <w:sz w:val="18"/>
          <w:szCs w:val="20"/>
          <w:lang w:eastAsia="ja-JP"/>
        </w:rPr>
        <w:t xml:space="preserve">Clarify that the Rel-16 UE capability </w:t>
      </w:r>
      <w:r w:rsidRPr="002528C9">
        <w:rPr>
          <w:i/>
          <w:iCs/>
          <w:sz w:val="18"/>
          <w:szCs w:val="20"/>
        </w:rPr>
        <w:t>overlapRateMatchingEUTRA-CRS-r16 is subject to support of multiDCI-</w:t>
      </w:r>
      <w:proofErr w:type="gramStart"/>
      <w:r w:rsidRPr="002528C9">
        <w:rPr>
          <w:i/>
          <w:iCs/>
          <w:sz w:val="18"/>
          <w:szCs w:val="20"/>
        </w:rPr>
        <w:t>Multi-TRP</w:t>
      </w:r>
      <w:proofErr w:type="gramEnd"/>
      <w:r w:rsidRPr="002528C9">
        <w:rPr>
          <w:i/>
          <w:iCs/>
          <w:sz w:val="18"/>
          <w:szCs w:val="20"/>
        </w:rPr>
        <w:t>-r16</w:t>
      </w:r>
      <w:r w:rsidRPr="002528C9">
        <w:rPr>
          <w:rFonts w:eastAsia="SimSun"/>
          <w:i/>
          <w:iCs/>
          <w:sz w:val="18"/>
          <w:szCs w:val="20"/>
          <w:lang w:eastAsia="zh-CN"/>
        </w:rPr>
        <w:t>.</w:t>
      </w:r>
    </w:p>
    <w:p w14:paraId="72560B27" w14:textId="77777777" w:rsidR="002528C9" w:rsidRPr="002528C9" w:rsidRDefault="002528C9" w:rsidP="002528C9">
      <w:pPr>
        <w:pStyle w:val="ListParagraph"/>
        <w:widowControl w:val="0"/>
        <w:numPr>
          <w:ilvl w:val="0"/>
          <w:numId w:val="14"/>
        </w:numPr>
        <w:snapToGrid w:val="0"/>
        <w:spacing w:before="120" w:after="120" w:line="276" w:lineRule="auto"/>
        <w:ind w:leftChars="0" w:left="1140"/>
        <w:jc w:val="both"/>
        <w:rPr>
          <w:i/>
          <w:iCs/>
          <w:sz w:val="18"/>
          <w:szCs w:val="20"/>
          <w:lang w:eastAsia="zh-CN"/>
        </w:rPr>
      </w:pPr>
      <w:r w:rsidRPr="002528C9">
        <w:rPr>
          <w:i/>
          <w:iCs/>
          <w:sz w:val="18"/>
          <w:szCs w:val="20"/>
          <w:lang w:eastAsia="zh-CN"/>
        </w:rPr>
        <w:t>Maximum number of LTE-CRS rate matching patterns</w:t>
      </w:r>
      <w:r w:rsidRPr="002528C9">
        <w:rPr>
          <w:i/>
          <w:iCs/>
          <w:color w:val="FF0000"/>
          <w:sz w:val="18"/>
          <w:szCs w:val="20"/>
          <w:lang w:eastAsia="zh-CN"/>
        </w:rPr>
        <w:t xml:space="preserve"> </w:t>
      </w:r>
      <w:r w:rsidRPr="002528C9">
        <w:rPr>
          <w:i/>
          <w:iCs/>
          <w:sz w:val="18"/>
          <w:szCs w:val="20"/>
          <w:lang w:eastAsia="zh-CN"/>
        </w:rPr>
        <w:t>for PDSCH supported by a UE (i.e., maxNumberPatterns-r16 and maxNumberNon-OverlapPatterns-r16) is kept unchanged.</w:t>
      </w:r>
    </w:p>
    <w:p w14:paraId="20DE1CCB" w14:textId="77777777" w:rsidR="000A493C" w:rsidRDefault="000A493C" w:rsidP="005229A9">
      <w:pPr>
        <w:pStyle w:val="BodyText"/>
        <w:rPr>
          <w:rFonts w:cs="Arial"/>
        </w:rPr>
      </w:pPr>
    </w:p>
    <w:p w14:paraId="590873EC" w14:textId="1220FC11" w:rsidR="002528C9" w:rsidRDefault="00216137" w:rsidP="005229A9">
      <w:pPr>
        <w:pStyle w:val="BodyText"/>
        <w:rPr>
          <w:rFonts w:cs="Arial"/>
        </w:rPr>
      </w:pPr>
      <w:r>
        <w:rPr>
          <w:rFonts w:cs="Arial"/>
        </w:rPr>
        <w:t xml:space="preserve">We propose to agree to below TP to 38.214 (also discussed in RAN1 #109-e in </w:t>
      </w:r>
      <w:r w:rsidRPr="00216137">
        <w:rPr>
          <w:rFonts w:cs="Arial"/>
        </w:rPr>
        <w:t xml:space="preserve">[109-e-R18-DSS-02] </w:t>
      </w:r>
      <w:r>
        <w:rPr>
          <w:rFonts w:cs="Arial"/>
        </w:rPr>
        <w:t>email thread) to reflect the agreements/WA</w:t>
      </w:r>
    </w:p>
    <w:p w14:paraId="1672E402" w14:textId="50A1CD4F" w:rsidR="000A493C" w:rsidRDefault="000A493C" w:rsidP="005229A9">
      <w:pPr>
        <w:pStyle w:val="BodyText"/>
        <w:rPr>
          <w:rFonts w:cs="Arial"/>
        </w:rPr>
      </w:pPr>
    </w:p>
    <w:p w14:paraId="6A4E2C75" w14:textId="201B9243" w:rsidR="000A493C" w:rsidRPr="000A493C" w:rsidRDefault="000A493C" w:rsidP="000A493C">
      <w:pPr>
        <w:pStyle w:val="Heading4"/>
      </w:pPr>
      <w:r w:rsidRPr="000A493C">
        <w:t>Proposal 1</w:t>
      </w:r>
    </w:p>
    <w:p w14:paraId="5CC6CEB5" w14:textId="7DBD35D3" w:rsidR="000A493C" w:rsidRPr="000A493C" w:rsidRDefault="000A493C" w:rsidP="000A493C">
      <w:pPr>
        <w:pStyle w:val="BodyText"/>
        <w:numPr>
          <w:ilvl w:val="0"/>
          <w:numId w:val="15"/>
        </w:numPr>
        <w:rPr>
          <w:rFonts w:cs="Arial"/>
        </w:rPr>
      </w:pPr>
      <w:r w:rsidRPr="000A493C">
        <w:rPr>
          <w:rFonts w:cs="Arial"/>
        </w:rPr>
        <w:t xml:space="preserve">Agree to </w:t>
      </w:r>
      <w:r>
        <w:rPr>
          <w:rFonts w:cs="Arial"/>
        </w:rPr>
        <w:t xml:space="preserve">below </w:t>
      </w:r>
      <w:r w:rsidRPr="000A493C">
        <w:rPr>
          <w:rFonts w:cs="Arial"/>
        </w:rPr>
        <w:t>TP</w:t>
      </w:r>
      <w:r>
        <w:rPr>
          <w:rFonts w:cs="Arial"/>
        </w:rPr>
        <w:t>1</w:t>
      </w:r>
      <w:r w:rsidRPr="000A493C">
        <w:rPr>
          <w:rFonts w:cs="Arial"/>
        </w:rPr>
        <w:t xml:space="preserve"> for 38.214 sub-clause 5.1.4.2</w:t>
      </w:r>
      <w:r w:rsidR="00C67006">
        <w:rPr>
          <w:rFonts w:cs="Arial"/>
        </w:rPr>
        <w:t xml:space="preserve"> for consideration during drafting of Rel18 specifications</w:t>
      </w:r>
    </w:p>
    <w:p w14:paraId="0433D756" w14:textId="53D89EAF" w:rsidR="00216137" w:rsidRDefault="00216137" w:rsidP="005229A9">
      <w:pPr>
        <w:pStyle w:val="BodyText"/>
        <w:rPr>
          <w:rFonts w:cs="Arial"/>
        </w:rPr>
      </w:pPr>
    </w:p>
    <w:p w14:paraId="2041A55D" w14:textId="77777777" w:rsidR="00216137" w:rsidRPr="00216137" w:rsidRDefault="00216137" w:rsidP="00216137">
      <w:pPr>
        <w:spacing w:before="120" w:line="256" w:lineRule="auto"/>
        <w:rPr>
          <w:rFonts w:ascii="Calibri" w:eastAsia="Calibri" w:hAnsi="Calibri" w:cs="Times New Roman"/>
        </w:rPr>
      </w:pPr>
      <w:r w:rsidRPr="00216137">
        <w:rPr>
          <w:rFonts w:ascii="Calibri" w:eastAsia="Calibri" w:hAnsi="Calibri" w:cs="Times New Roman"/>
        </w:rPr>
        <w:t>--------------------------------------- start TP1 to 38.214 sub-clause 5.1.4.2 ----------------------------------</w:t>
      </w:r>
    </w:p>
    <w:p w14:paraId="1171B409" w14:textId="77777777" w:rsidR="00216137" w:rsidRPr="00216137" w:rsidRDefault="00216137" w:rsidP="00216137">
      <w:pPr>
        <w:spacing w:before="120" w:line="256" w:lineRule="auto"/>
        <w:rPr>
          <w:rFonts w:ascii="Calibri" w:eastAsia="Calibri" w:hAnsi="Calibri" w:cs="Times New Roman"/>
        </w:rPr>
      </w:pPr>
      <w:r w:rsidRPr="00216137">
        <w:rPr>
          <w:rFonts w:ascii="Calibri" w:eastAsia="Calibri" w:hAnsi="Calibri" w:cs="Arial"/>
        </w:rPr>
        <w:t xml:space="preserve"> </w:t>
      </w:r>
      <w:r w:rsidRPr="00216137">
        <w:rPr>
          <w:rFonts w:ascii="Arial" w:eastAsia="Calibri" w:hAnsi="Arial" w:cs="Times New Roman"/>
          <w:color w:val="000000"/>
          <w:sz w:val="24"/>
        </w:rPr>
        <w:t>5.1.4.2</w:t>
      </w:r>
      <w:r w:rsidRPr="00216137">
        <w:rPr>
          <w:rFonts w:ascii="Arial" w:eastAsia="Calibri" w:hAnsi="Arial" w:cs="Times New Roman"/>
          <w:color w:val="000000"/>
          <w:sz w:val="24"/>
        </w:rPr>
        <w:tab/>
        <w:t xml:space="preserve"> PDSCH resource mapping with RE level granularity</w:t>
      </w:r>
    </w:p>
    <w:p w14:paraId="2DD4473A" w14:textId="77777777" w:rsidR="00216137" w:rsidRPr="00216137" w:rsidRDefault="00216137" w:rsidP="00216137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21613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The procedures for PDSCH scheduled by PDCCH with DCI format 1_1 described in this clause equally apply to PDSCH scheduled by PDCCH with DCI format 1_2, by applying the parameters of </w:t>
      </w:r>
      <w:r w:rsidRPr="00216137">
        <w:rPr>
          <w:rFonts w:ascii="Times New Roman" w:eastAsia="SimSun" w:hAnsi="Times New Roman" w:cs="Times New Roman"/>
          <w:i/>
          <w:sz w:val="20"/>
          <w:szCs w:val="20"/>
          <w:lang w:val="en-GB"/>
        </w:rPr>
        <w:t>aperiodicZP-CSI-RS-ResourceSetsToAddModListDCI-1-2</w:t>
      </w:r>
      <w:r w:rsidRPr="0021613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instead of </w:t>
      </w:r>
      <w:r w:rsidRPr="00216137">
        <w:rPr>
          <w:rFonts w:ascii="Times New Roman" w:eastAsia="SimSun" w:hAnsi="Times New Roman" w:cs="Times New Roman"/>
          <w:i/>
          <w:sz w:val="20"/>
          <w:szCs w:val="20"/>
          <w:lang w:val="en-GB"/>
        </w:rPr>
        <w:t>aperiodic-ZP-CSI-RS-</w:t>
      </w:r>
      <w:proofErr w:type="spellStart"/>
      <w:r w:rsidRPr="00216137">
        <w:rPr>
          <w:rFonts w:ascii="Times New Roman" w:eastAsia="SimSun" w:hAnsi="Times New Roman" w:cs="Times New Roman"/>
          <w:i/>
          <w:sz w:val="20"/>
          <w:szCs w:val="20"/>
          <w:lang w:val="en-GB"/>
        </w:rPr>
        <w:t>ResourceSetsToAddModList</w:t>
      </w:r>
      <w:proofErr w:type="spellEnd"/>
      <w:r w:rsidRPr="0021613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. </w:t>
      </w:r>
    </w:p>
    <w:p w14:paraId="43BD3FA8" w14:textId="77777777" w:rsidR="00216137" w:rsidRPr="00216137" w:rsidRDefault="00216137" w:rsidP="0021613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21613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The procedures for PDSCH scheduled by PDCCH with DCI format 1_0 described in this clause equally apply to PDSCH scheduled by PDCCH with DCI format 4_1 and</w:t>
      </w:r>
      <w:r w:rsidRPr="0021613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Pr="0021613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the procedures for PDSCH scheduled by PDCCH with DCI format 1_1 described in this clause equally apply to PDSCH scheduled by PDCCH with DCI format </w:t>
      </w:r>
      <w:r w:rsidRPr="00216137">
        <w:rPr>
          <w:rFonts w:ascii="Times New Roman" w:eastAsia="DengXian" w:hAnsi="Times New Roman" w:cs="Times New Roman"/>
          <w:sz w:val="20"/>
          <w:szCs w:val="20"/>
          <w:lang w:val="en-GB" w:eastAsia="ja-JP"/>
        </w:rPr>
        <w:t>4</w:t>
      </w:r>
      <w:r w:rsidRPr="0021613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_2, by applying the parameters of </w:t>
      </w:r>
      <w:proofErr w:type="spellStart"/>
      <w:r w:rsidRPr="00216137">
        <w:rPr>
          <w:rFonts w:ascii="Times New Roman" w:eastAsia="SimSun" w:hAnsi="Times New Roman" w:cs="Times New Roman"/>
          <w:i/>
          <w:sz w:val="20"/>
          <w:szCs w:val="20"/>
          <w:lang w:val="en-GB"/>
        </w:rPr>
        <w:t>aperiodicZP</w:t>
      </w:r>
      <w:proofErr w:type="spellEnd"/>
      <w:r w:rsidRPr="00216137">
        <w:rPr>
          <w:rFonts w:ascii="Times New Roman" w:eastAsia="SimSun" w:hAnsi="Times New Roman" w:cs="Times New Roman"/>
          <w:i/>
          <w:sz w:val="20"/>
          <w:szCs w:val="20"/>
          <w:lang w:val="en-GB"/>
        </w:rPr>
        <w:t>-CSI-RS-</w:t>
      </w:r>
      <w:proofErr w:type="spellStart"/>
      <w:r w:rsidRPr="00216137">
        <w:rPr>
          <w:rFonts w:ascii="Times New Roman" w:eastAsia="SimSun" w:hAnsi="Times New Roman" w:cs="Times New Roman"/>
          <w:i/>
          <w:sz w:val="20"/>
          <w:szCs w:val="20"/>
          <w:lang w:val="en-GB"/>
        </w:rPr>
        <w:t>ResourceSetsToAddModList</w:t>
      </w:r>
      <w:proofErr w:type="spellEnd"/>
      <w:r w:rsidRPr="00216137">
        <w:rPr>
          <w:rFonts w:ascii="Times New Roman" w:eastAsia="DengXian" w:hAnsi="Times New Roman" w:cs="Times New Roman"/>
          <w:i/>
          <w:sz w:val="20"/>
          <w:szCs w:val="20"/>
          <w:lang w:val="en-GB" w:eastAsia="ja-JP"/>
        </w:rPr>
        <w:t xml:space="preserve"> in PDSCH-Config-Multicast</w:t>
      </w:r>
      <w:r w:rsidRPr="0021613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instead of </w:t>
      </w:r>
      <w:r w:rsidRPr="00216137">
        <w:rPr>
          <w:rFonts w:ascii="Times New Roman" w:eastAsia="SimSun" w:hAnsi="Times New Roman" w:cs="Times New Roman"/>
          <w:i/>
          <w:sz w:val="20"/>
          <w:szCs w:val="20"/>
          <w:lang w:val="en-GB"/>
        </w:rPr>
        <w:t>aperiodic-ZP-CSI-RS-</w:t>
      </w:r>
      <w:proofErr w:type="spellStart"/>
      <w:r w:rsidRPr="00216137">
        <w:rPr>
          <w:rFonts w:ascii="Times New Roman" w:eastAsia="SimSun" w:hAnsi="Times New Roman" w:cs="Times New Roman"/>
          <w:i/>
          <w:sz w:val="20"/>
          <w:szCs w:val="20"/>
          <w:lang w:val="en-GB"/>
        </w:rPr>
        <w:t>ResourceSetsToAddModList</w:t>
      </w:r>
      <w:proofErr w:type="spellEnd"/>
      <w:r w:rsidRPr="00216137">
        <w:rPr>
          <w:rFonts w:ascii="Times New Roman" w:eastAsia="DengXian" w:hAnsi="Times New Roman" w:cs="Times New Roman"/>
          <w:i/>
          <w:sz w:val="20"/>
          <w:szCs w:val="20"/>
          <w:lang w:val="en-GB" w:eastAsia="ja-JP"/>
        </w:rPr>
        <w:t xml:space="preserve"> in PDSCH-Config</w:t>
      </w:r>
      <w:r w:rsidRPr="00216137">
        <w:rPr>
          <w:rFonts w:ascii="Times New Roman" w:eastAsia="SimSun" w:hAnsi="Times New Roman" w:cs="Times New Roman"/>
          <w:sz w:val="20"/>
          <w:szCs w:val="20"/>
          <w:lang w:val="en-GB"/>
        </w:rPr>
        <w:t>.</w:t>
      </w:r>
    </w:p>
    <w:p w14:paraId="4E3FE3BA" w14:textId="77777777" w:rsidR="00216137" w:rsidRPr="00216137" w:rsidRDefault="00216137" w:rsidP="00216137">
      <w:pPr>
        <w:spacing w:after="180" w:line="240" w:lineRule="auto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216137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A UE may be configured with any of the following higher layer parameters:</w:t>
      </w:r>
    </w:p>
    <w:p w14:paraId="04102C4B" w14:textId="77777777" w:rsidR="00216137" w:rsidRPr="00216137" w:rsidRDefault="00216137" w:rsidP="00216137">
      <w:pPr>
        <w:spacing w:after="180" w:line="240" w:lineRule="auto"/>
        <w:ind w:left="568" w:hanging="284"/>
        <w:rPr>
          <w:rFonts w:ascii="Times New Roman" w:eastAsia="Calibri" w:hAnsi="Times New Roman" w:cs="Times New Roman"/>
          <w:sz w:val="20"/>
          <w:szCs w:val="20"/>
          <w:lang w:val="x-none"/>
        </w:rPr>
      </w:pPr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-</w:t>
      </w:r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ab/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REs indicated by</w:t>
      </w:r>
      <w:r w:rsidRPr="00216137">
        <w:rPr>
          <w:rFonts w:ascii="Times New Roman" w:eastAsia="DengXian" w:hAnsi="Times New Roman" w:cs="Times New Roman"/>
          <w:sz w:val="20"/>
          <w:szCs w:val="20"/>
          <w:lang w:val="x-none"/>
        </w:rPr>
        <w:t xml:space="preserve"> the </w:t>
      </w:r>
      <w:r w:rsidRPr="00216137">
        <w:rPr>
          <w:rFonts w:ascii="Times New Roman" w:eastAsia="DengXian" w:hAnsi="Times New Roman" w:cs="Times New Roman"/>
          <w:sz w:val="20"/>
          <w:szCs w:val="20"/>
          <w:lang w:val="en-GB"/>
        </w:rPr>
        <w:t>'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RateMatchPatternLTE</w:t>
      </w:r>
      <w:proofErr w:type="spellEnd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-CRS</w:t>
      </w:r>
      <w:r w:rsidRPr="00216137">
        <w:rPr>
          <w:rFonts w:ascii="Times New Roman" w:eastAsia="Calibri" w:hAnsi="Times New Roman" w:cs="Times New Roman"/>
          <w:iCs/>
          <w:sz w:val="20"/>
          <w:szCs w:val="20"/>
        </w:rPr>
        <w:t>'</w:t>
      </w:r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 xml:space="preserve">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in</w:t>
      </w:r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 xml:space="preserve"> 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lte</w:t>
      </w:r>
      <w:proofErr w:type="spellEnd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-CRS-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ToMatchAround</w:t>
      </w:r>
      <w:proofErr w:type="spellEnd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 xml:space="preserve"> </w:t>
      </w:r>
      <w:r w:rsidRPr="00216137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in </w:t>
      </w:r>
      <w:proofErr w:type="spellStart"/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val="x-none"/>
        </w:rPr>
        <w:t>ServingCellConfig</w:t>
      </w:r>
      <w:proofErr w:type="spellEnd"/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eastAsia="zh-CN"/>
        </w:rPr>
        <w:t xml:space="preserve"> </w:t>
      </w:r>
      <w:r w:rsidRPr="00216137">
        <w:rPr>
          <w:rFonts w:ascii="Times New Roman" w:eastAsia="Calibri" w:hAnsi="Times New Roman" w:cs="Times New Roman"/>
          <w:sz w:val="20"/>
          <w:szCs w:val="20"/>
          <w:lang w:eastAsia="zh-CN"/>
        </w:rPr>
        <w:t>or</w:t>
      </w:r>
      <w:r w:rsidRPr="00216137">
        <w:rPr>
          <w:rFonts w:ascii="Times New Roman" w:eastAsia="Calibri" w:hAnsi="Times New Roman" w:cs="Times New Roman"/>
          <w:i/>
          <w:sz w:val="20"/>
          <w:szCs w:val="20"/>
          <w:lang w:val="en-GB"/>
        </w:rPr>
        <w:t xml:space="preserve"> 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en-GB"/>
        </w:rPr>
        <w:t>ServingCellConfigCommon</w:t>
      </w:r>
      <w:proofErr w:type="spellEnd"/>
      <w:r w:rsidRPr="00216137">
        <w:rPr>
          <w:rFonts w:ascii="Times New Roman" w:eastAsia="Calibri" w:hAnsi="Times New Roman" w:cs="Times New Roman"/>
          <w:i/>
          <w:sz w:val="20"/>
          <w:szCs w:val="20"/>
          <w:lang w:val="en-GB"/>
        </w:rPr>
        <w:t xml:space="preserve">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configuring cell-specific RS, in 15 kHz subcarrier spacing applicable only to 15 kHz subcarrier spacing PDSCH, of one LTE carrier in a serving cell are declared as not available for PDSCH. </w:t>
      </w:r>
    </w:p>
    <w:p w14:paraId="7B7FE4ED" w14:textId="77777777" w:rsidR="00216137" w:rsidRPr="00216137" w:rsidRDefault="00216137" w:rsidP="00216137">
      <w:pPr>
        <w:spacing w:after="180" w:line="240" w:lineRule="auto"/>
        <w:ind w:left="568" w:hanging="284"/>
        <w:rPr>
          <w:rFonts w:ascii="Times New Roman" w:eastAsia="Calibri" w:hAnsi="Times New Roman" w:cs="Times New Roman"/>
          <w:sz w:val="20"/>
          <w:szCs w:val="20"/>
          <w:lang w:val="x-none"/>
        </w:rPr>
      </w:pPr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-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ab/>
        <w:t>REs indicated by</w:t>
      </w:r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 xml:space="preserve"> </w:t>
      </w:r>
      <w:r w:rsidRPr="00216137">
        <w:rPr>
          <w:rFonts w:ascii="Times New Roman" w:eastAsia="Calibri" w:hAnsi="Times New Roman" w:cs="Times New Roman"/>
          <w:i/>
          <w:sz w:val="20"/>
          <w:szCs w:val="20"/>
        </w:rPr>
        <w:t>'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RateMatchPatternLTE</w:t>
      </w:r>
      <w:proofErr w:type="spellEnd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-CRS</w:t>
      </w:r>
      <w:r w:rsidRPr="00216137">
        <w:rPr>
          <w:rFonts w:ascii="Times New Roman" w:eastAsia="Calibri" w:hAnsi="Times New Roman" w:cs="Times New Roman"/>
          <w:i/>
          <w:sz w:val="20"/>
          <w:szCs w:val="20"/>
        </w:rPr>
        <w:t>'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in</w:t>
      </w:r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 xml:space="preserve"> lte-CRS-PatternList</w:t>
      </w:r>
      <w:r w:rsidRPr="00216137">
        <w:rPr>
          <w:rFonts w:ascii="Times New Roman" w:eastAsia="Calibri" w:hAnsi="Times New Roman" w:cs="Times New Roman"/>
          <w:i/>
          <w:sz w:val="20"/>
          <w:szCs w:val="20"/>
        </w:rPr>
        <w:t>1</w:t>
      </w:r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 xml:space="preserve">-r16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in </w:t>
      </w:r>
      <w:proofErr w:type="spellStart"/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val="x-none"/>
        </w:rPr>
        <w:t>ServingCellConfig</w:t>
      </w:r>
      <w:proofErr w:type="spellEnd"/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eastAsia="zh-CN"/>
        </w:rPr>
        <w:t xml:space="preserve">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configuring cell-specific RS, in 15 kHz subcarrier spacing applicable only to 15 kHz subcarrier spacing PDSCH, of one LTE carrier in a serving cell are declared as not available for PDSCH.</w:t>
      </w:r>
    </w:p>
    <w:p w14:paraId="747E5453" w14:textId="77777777" w:rsidR="00216137" w:rsidRPr="00216137" w:rsidRDefault="00216137" w:rsidP="00216137">
      <w:pPr>
        <w:spacing w:after="180" w:line="240" w:lineRule="auto"/>
        <w:ind w:left="568" w:hanging="284"/>
        <w:rPr>
          <w:rFonts w:ascii="Times New Roman" w:eastAsia="Calibri" w:hAnsi="Times New Roman" w:cs="Times New Roman"/>
          <w:iCs/>
          <w:sz w:val="20"/>
          <w:szCs w:val="20"/>
          <w:lang w:val="x-none"/>
        </w:rPr>
      </w:pPr>
      <w:r w:rsidRPr="00216137">
        <w:rPr>
          <w:rFonts w:ascii="Times New Roman" w:eastAsia="Calibri" w:hAnsi="Times New Roman" w:cs="Times New Roman"/>
          <w:iCs/>
          <w:sz w:val="20"/>
          <w:szCs w:val="20"/>
          <w:lang w:val="x-none"/>
        </w:rPr>
        <w:t>-</w:t>
      </w:r>
      <w:r w:rsidRPr="00216137">
        <w:rPr>
          <w:rFonts w:ascii="Times New Roman" w:eastAsia="Calibri" w:hAnsi="Times New Roman" w:cs="Times New Roman"/>
          <w:iCs/>
          <w:sz w:val="20"/>
          <w:szCs w:val="20"/>
          <w:lang w:val="x-none"/>
        </w:rPr>
        <w:tab/>
        <w:t xml:space="preserve">For the UE for broadcast reception, REs indicated by </w:t>
      </w:r>
      <w:r w:rsidRPr="00216137">
        <w:rPr>
          <w:rFonts w:ascii="Times New Roman" w:eastAsia="Calibri" w:hAnsi="Times New Roman" w:cs="Times New Roman"/>
          <w:i/>
          <w:sz w:val="20"/>
          <w:szCs w:val="20"/>
        </w:rPr>
        <w:t>'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RateMatchPatternLTE</w:t>
      </w:r>
      <w:proofErr w:type="spellEnd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-CRS</w:t>
      </w:r>
      <w:r w:rsidRPr="00216137">
        <w:rPr>
          <w:rFonts w:ascii="Times New Roman" w:eastAsia="Calibri" w:hAnsi="Times New Roman" w:cs="Times New Roman"/>
          <w:i/>
          <w:sz w:val="20"/>
          <w:szCs w:val="20"/>
        </w:rPr>
        <w:t>'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in </w:t>
      </w:r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val="x-none"/>
        </w:rPr>
        <w:t>PDSCH-Config-MCCH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or </w:t>
      </w:r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val="x-none"/>
        </w:rPr>
        <w:t>PDSCH-Config-MCCH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configuring cell-specific RS, in 15 kHz subcarrier spacing applicable only to 15 kHz subcarrier spacing PDSCH, of one LTE carrier in a serving cell are declared as not available for PDSCH.</w:t>
      </w:r>
    </w:p>
    <w:p w14:paraId="2D75FAA6" w14:textId="77777777" w:rsidR="00216137" w:rsidRPr="00216137" w:rsidRDefault="00216137" w:rsidP="00216137">
      <w:pPr>
        <w:spacing w:after="180" w:line="240" w:lineRule="auto"/>
        <w:ind w:left="568" w:hanging="284"/>
        <w:rPr>
          <w:rFonts w:ascii="Times New Roman" w:eastAsia="Calibri" w:hAnsi="Times New Roman" w:cs="Times New Roman"/>
          <w:color w:val="000000"/>
          <w:sz w:val="20"/>
          <w:szCs w:val="20"/>
          <w:lang w:val="x-none"/>
        </w:rPr>
      </w:pPr>
      <w:r w:rsidRPr="00216137">
        <w:rPr>
          <w:rFonts w:ascii="Times New Roman" w:eastAsia="Calibri" w:hAnsi="Times New Roman" w:cs="Times New Roman"/>
          <w:sz w:val="20"/>
          <w:szCs w:val="20"/>
        </w:rPr>
        <w:t>-</w:t>
      </w:r>
      <w:r w:rsidRPr="00216137">
        <w:rPr>
          <w:rFonts w:ascii="Times New Roman" w:eastAsia="Calibri" w:hAnsi="Times New Roman" w:cs="Times New Roman"/>
          <w:sz w:val="20"/>
          <w:szCs w:val="20"/>
        </w:rPr>
        <w:tab/>
        <w:t>Each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RateMatchPatternLTE</w:t>
      </w:r>
      <w:proofErr w:type="spellEnd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-CRS</w:t>
      </w:r>
      <w:r w:rsidRPr="00216137">
        <w:rPr>
          <w:rFonts w:ascii="Times New Roman" w:eastAsia="DengXian" w:hAnsi="Times New Roman" w:cs="Times New Roman"/>
          <w:sz w:val="20"/>
          <w:szCs w:val="20"/>
          <w:lang w:val="x-none"/>
        </w:rPr>
        <w:t xml:space="preserve">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configuration contains </w:t>
      </w:r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 xml:space="preserve">v-Shift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consisting of LTE-CRS-</w:t>
      </w:r>
      <w:proofErr w:type="spellStart"/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vshift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(s), 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nrofCRS</w:t>
      </w:r>
      <w:proofErr w:type="spellEnd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 xml:space="preserve">-Ports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consisting of LTE-CRS antenna ports 1, 2 or 4 ports, 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carrierFreqDL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representing the </w:t>
      </w:r>
      <w:r w:rsidRPr="00216137">
        <w:rPr>
          <w:rFonts w:ascii="Times New Roman" w:eastAsia="DengXian" w:hAnsi="Times New Roman" w:cs="Times New Roman"/>
          <w:sz w:val="20"/>
          <w:szCs w:val="20"/>
          <w:lang w:val="x-none"/>
        </w:rPr>
        <w:t>offset in units of 15 kHz subcarrier</w:t>
      </w:r>
      <w:r w:rsidRPr="00216137">
        <w:rPr>
          <w:rFonts w:ascii="Times New Roman" w:eastAsia="DengXian" w:hAnsi="Times New Roman" w:cs="Times New Roman"/>
          <w:sz w:val="20"/>
          <w:szCs w:val="20"/>
          <w:lang w:val="x-none" w:eastAsia="zh-CN"/>
        </w:rPr>
        <w:t>s</w:t>
      </w:r>
      <w:r w:rsidRPr="00216137">
        <w:rPr>
          <w:rFonts w:ascii="Times New Roman" w:eastAsia="DengXian" w:hAnsi="Times New Roman" w:cs="Times New Roman"/>
          <w:sz w:val="20"/>
          <w:szCs w:val="20"/>
          <w:lang w:val="x-none"/>
        </w:rPr>
        <w:t xml:space="preserve"> from (reference) point A to the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LTE carrier </w:t>
      </w:r>
      <w:proofErr w:type="spellStart"/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centre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subcarrier location, 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carrierBandwidthDL</w:t>
      </w:r>
      <w:proofErr w:type="spellEnd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 xml:space="preserve">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representing the LTE carrier bandwidth, and may also configure 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mbsfn-SubframeConfigList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representing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lastRenderedPageBreak/>
        <w:t>MBSFN subframe configuration.</w:t>
      </w:r>
      <w:r w:rsidRPr="00216137">
        <w:rPr>
          <w:rFonts w:ascii="Times New Roman" w:eastAsia="Calibri" w:hAnsi="Times New Roman" w:cs="Times New Roman"/>
          <w:color w:val="000000"/>
          <w:sz w:val="20"/>
          <w:szCs w:val="20"/>
          <w:lang w:val="x-none"/>
        </w:rPr>
        <w:t xml:space="preserve"> A UE determines the CRS position within the slot according to Clause 6.10.1.2</w:t>
      </w:r>
      <w:r w:rsidRPr="00216137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in [15, TS 36.211</w:t>
      </w:r>
      <w:r w:rsidRPr="00216137">
        <w:rPr>
          <w:rFonts w:ascii="Times New Roman" w:eastAsia="Calibri" w:hAnsi="Times New Roman" w:cs="Times New Roman"/>
          <w:color w:val="000000"/>
          <w:sz w:val="20"/>
          <w:szCs w:val="20"/>
          <w:lang w:val="x-none"/>
        </w:rPr>
        <w:t xml:space="preserve">], where slot corresponds to LTE subframe. </w:t>
      </w:r>
    </w:p>
    <w:p w14:paraId="221D8DF2" w14:textId="77777777" w:rsidR="00216137" w:rsidRPr="00216137" w:rsidRDefault="00216137" w:rsidP="00216137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 w:val="20"/>
          <w:szCs w:val="20"/>
          <w:lang w:val="x-none" w:eastAsia="ko-KR"/>
        </w:rPr>
      </w:pP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-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ab/>
        <w:t xml:space="preserve">If the UE </w:t>
      </w:r>
      <w:r w:rsidRPr="00216137">
        <w:rPr>
          <w:rFonts w:ascii="Times New Roman" w:eastAsia="Calibri" w:hAnsi="Times New Roman" w:cs="Times New Roman"/>
          <w:sz w:val="20"/>
          <w:szCs w:val="20"/>
        </w:rPr>
        <w:t xml:space="preserve">is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configured by higher layer parameter </w:t>
      </w:r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PDCCH-Config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with two different values of 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en-GB" w:eastAsia="x-none"/>
        </w:rPr>
        <w:t>coresetPoolIndex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val="x-none" w:eastAsia="x-none"/>
        </w:rPr>
        <w:t xml:space="preserve"> in 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ControlResourceSet</w:t>
      </w:r>
      <w:proofErr w:type="spellEnd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 xml:space="preserve">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and </w:t>
      </w:r>
      <w:r w:rsidRPr="00216137">
        <w:rPr>
          <w:rFonts w:ascii="Times New Roman" w:eastAsia="Calibri" w:hAnsi="Times New Roman" w:cs="Times New Roman"/>
          <w:sz w:val="20"/>
          <w:szCs w:val="20"/>
        </w:rPr>
        <w:t xml:space="preserve">is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also configured by the higher layer parameter </w:t>
      </w:r>
      <w:r w:rsidRPr="00216137">
        <w:rPr>
          <w:rFonts w:ascii="Times New Roman" w:eastAsia="Calibri" w:hAnsi="Times New Roman" w:cs="Times New Roman"/>
          <w:i/>
          <w:iCs/>
          <w:sz w:val="20"/>
          <w:szCs w:val="20"/>
        </w:rPr>
        <w:t>lte-CRS-PatternList1-r16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and </w:t>
      </w:r>
      <w:r w:rsidRPr="00216137">
        <w:rPr>
          <w:rFonts w:ascii="Times New Roman" w:eastAsia="Calibri" w:hAnsi="Times New Roman" w:cs="Times New Roman"/>
          <w:i/>
          <w:iCs/>
          <w:sz w:val="20"/>
          <w:szCs w:val="20"/>
        </w:rPr>
        <w:t>lte-CRS-PatternList2-r16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in </w:t>
      </w:r>
      <w:proofErr w:type="spellStart"/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val="x-none"/>
        </w:rPr>
        <w:t>ServingCellConfig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, the following REs are declared as not available for PDSCH:</w:t>
      </w:r>
    </w:p>
    <w:p w14:paraId="62DB3602" w14:textId="77777777" w:rsidR="00216137" w:rsidRPr="00216137" w:rsidRDefault="00216137" w:rsidP="00216137">
      <w:pPr>
        <w:spacing w:after="180" w:line="240" w:lineRule="auto"/>
        <w:ind w:left="851" w:hanging="284"/>
        <w:rPr>
          <w:rFonts w:ascii="Times New Roman" w:eastAsia="Malgun Gothic" w:hAnsi="Times New Roman" w:cs="Times New Roman"/>
          <w:sz w:val="20"/>
          <w:szCs w:val="20"/>
          <w:lang w:eastAsia="ko-KR"/>
        </w:rPr>
      </w:pPr>
      <w:r w:rsidRPr="00216137">
        <w:rPr>
          <w:rFonts w:ascii="Times New Roman" w:eastAsia="Calibri" w:hAnsi="Times New Roman" w:cs="Times New Roman"/>
          <w:sz w:val="20"/>
          <w:szCs w:val="20"/>
          <w:lang w:eastAsia="zh-CN"/>
        </w:rPr>
        <w:t>-</w:t>
      </w:r>
      <w:r w:rsidRPr="00216137">
        <w:rPr>
          <w:rFonts w:ascii="Times New Roman" w:eastAsia="Calibri" w:hAnsi="Times New Roman" w:cs="Times New Roman"/>
          <w:sz w:val="20"/>
          <w:szCs w:val="20"/>
          <w:lang w:eastAsia="zh-CN"/>
        </w:rPr>
        <w:tab/>
        <w:t xml:space="preserve">if the UE is configured with </w:t>
      </w:r>
      <w:proofErr w:type="spellStart"/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eastAsia="zh-CN"/>
        </w:rPr>
        <w:t>crs-RateMatch-PerCoresetPoolIndex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, REs indicated by the CRS pattern(s) in </w:t>
      </w:r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val="x-none"/>
        </w:rPr>
        <w:t>lte-CRS-PatternList1-r16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if the PDSCH is associated with 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en-GB" w:eastAsia="x-none"/>
        </w:rPr>
        <w:t>coresetPoolIndex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set to '0'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, or the CRS pattern(s) in </w:t>
      </w:r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val="x-none"/>
        </w:rPr>
        <w:t>lte-CRS-PatternList2-r16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if PDSCH is associated with 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en-GB" w:eastAsia="x-none"/>
        </w:rPr>
        <w:t>coresetPoolIndex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set to '1</w:t>
      </w:r>
      <w:proofErr w:type="gramStart"/>
      <w:r w:rsidRPr="00216137">
        <w:rPr>
          <w:rFonts w:ascii="Times New Roman" w:eastAsia="Calibri" w:hAnsi="Times New Roman" w:cs="Times New Roman"/>
          <w:sz w:val="20"/>
          <w:szCs w:val="20"/>
          <w:lang w:val="en-GB"/>
        </w:rPr>
        <w:t>'</w:t>
      </w:r>
      <w:r w:rsidRPr="00216137">
        <w:rPr>
          <w:rFonts w:ascii="Times New Roman" w:eastAsia="Calibri" w:hAnsi="Times New Roman" w:cs="Times New Roman"/>
          <w:sz w:val="20"/>
          <w:szCs w:val="20"/>
          <w:lang w:eastAsia="zh-CN"/>
        </w:rPr>
        <w:t>;</w:t>
      </w:r>
      <w:proofErr w:type="gramEnd"/>
    </w:p>
    <w:p w14:paraId="0EB3D44E" w14:textId="661EAF12" w:rsidR="00216137" w:rsidRDefault="00216137" w:rsidP="00216137">
      <w:pPr>
        <w:spacing w:after="180" w:line="240" w:lineRule="auto"/>
        <w:ind w:left="851" w:hanging="284"/>
        <w:rPr>
          <w:rFonts w:ascii="Times New Roman" w:eastAsia="Calibri" w:hAnsi="Times New Roman" w:cs="Times New Roman"/>
          <w:sz w:val="20"/>
          <w:szCs w:val="20"/>
          <w:lang w:eastAsia="zh-CN"/>
        </w:rPr>
      </w:pP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-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ab/>
      </w:r>
      <w:r w:rsidRPr="00216137">
        <w:rPr>
          <w:rFonts w:ascii="Times New Roman" w:eastAsia="Calibri" w:hAnsi="Times New Roman" w:cs="Times New Roman"/>
          <w:sz w:val="20"/>
          <w:szCs w:val="20"/>
        </w:rPr>
        <w:t>o</w:t>
      </w:r>
      <w:proofErr w:type="spellStart"/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therwise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, REs indicated by </w:t>
      </w:r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val="x-none"/>
        </w:rPr>
        <w:t>lte-CRS-PatternList1-r16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and </w:t>
      </w:r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val="x-none"/>
        </w:rPr>
        <w:t>lte-CRS-PatternList2-r16</w:t>
      </w:r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,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in </w:t>
      </w:r>
      <w:proofErr w:type="spellStart"/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val="x-none"/>
        </w:rPr>
        <w:t>ServingCellConfig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eastAsia="zh-CN"/>
        </w:rPr>
        <w:t>.</w:t>
      </w:r>
    </w:p>
    <w:p w14:paraId="7794CB6D" w14:textId="4CAC4779" w:rsidR="00216137" w:rsidRPr="00216137" w:rsidRDefault="00216137" w:rsidP="00216137">
      <w:pPr>
        <w:spacing w:after="180" w:line="240" w:lineRule="auto"/>
        <w:ind w:left="851" w:hanging="284"/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</w:pP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-</w:t>
      </w: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ab/>
        <w:t xml:space="preserve">If the UE is not configured by higher layer parameter </w:t>
      </w:r>
      <w:r w:rsidRPr="00216137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PDCCH-Config</w:t>
      </w: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 with two different values of </w:t>
      </w:r>
      <w:proofErr w:type="spellStart"/>
      <w:r w:rsidRPr="00216137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coresetPoolIndex</w:t>
      </w:r>
      <w:proofErr w:type="spellEnd"/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 in </w:t>
      </w:r>
      <w:proofErr w:type="spellStart"/>
      <w:r w:rsidRPr="00216137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ControlResourceSet</w:t>
      </w:r>
      <w:proofErr w:type="spellEnd"/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, and if the UE is configured by higher layer parameter </w:t>
      </w:r>
      <w:r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&lt;</w:t>
      </w:r>
      <w:r w:rsidRPr="00216137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lte-CRS-PatternList3-r18</w:t>
      </w:r>
      <w:r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&gt;</w:t>
      </w: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 and </w:t>
      </w:r>
      <w:r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&lt;</w:t>
      </w:r>
      <w:r w:rsidRPr="00216137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lte-CRS-PatternList4-r18</w:t>
      </w:r>
      <w:r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&gt;</w:t>
      </w: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 in </w:t>
      </w:r>
      <w:proofErr w:type="spellStart"/>
      <w:r w:rsidRPr="00216137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ServingCellConfig</w:t>
      </w:r>
      <w:proofErr w:type="spellEnd"/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, REs indicated by </w:t>
      </w:r>
      <w:r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&lt;</w:t>
      </w:r>
      <w:r w:rsidRPr="00216137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lte-CRS-PatternList3-r18</w:t>
      </w:r>
      <w:r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&gt;</w:t>
      </w: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 and </w:t>
      </w:r>
      <w:r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&lt;</w:t>
      </w:r>
      <w:r w:rsidRPr="00216137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lte-CRS-PatternList4-r18</w:t>
      </w:r>
      <w:r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&gt;</w:t>
      </w: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 are declared as not available for PDSCH.</w:t>
      </w:r>
    </w:p>
    <w:p w14:paraId="224CFB2D" w14:textId="5B861117" w:rsidR="00216137" w:rsidRPr="00216137" w:rsidRDefault="00216137" w:rsidP="00216137">
      <w:pPr>
        <w:spacing w:after="180" w:line="240" w:lineRule="auto"/>
        <w:ind w:left="851" w:hanging="284"/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</w:pP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-</w:t>
      </w: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ab/>
        <w:t xml:space="preserve">If the UE is configured by higher layer parameter </w:t>
      </w:r>
      <w:r w:rsidRPr="00216137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PDCCH-Config</w:t>
      </w: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 with two different values of </w:t>
      </w:r>
      <w:proofErr w:type="spellStart"/>
      <w:r w:rsidRPr="000A493C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coresetPoolIndex</w:t>
      </w:r>
      <w:proofErr w:type="spellEnd"/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 in </w:t>
      </w:r>
      <w:proofErr w:type="spellStart"/>
      <w:r w:rsidRPr="000A493C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ControlResourceSet</w:t>
      </w:r>
      <w:proofErr w:type="spellEnd"/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 and is also configured by the higher layer parameter </w:t>
      </w:r>
      <w:r w:rsidR="001F3199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&lt;</w:t>
      </w:r>
      <w:r w:rsidRPr="000A493C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lte-CRS-PatternList3-r18</w:t>
      </w:r>
      <w:r w:rsidR="001F3199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&gt;</w:t>
      </w: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 and </w:t>
      </w:r>
      <w:r w:rsidR="001F3199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&lt;</w:t>
      </w:r>
      <w:r w:rsidRPr="000A493C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lte-CRS-PatternList4-r18</w:t>
      </w:r>
      <w:r w:rsidR="001F3199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&gt;</w:t>
      </w: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 in </w:t>
      </w:r>
      <w:proofErr w:type="spellStart"/>
      <w:r w:rsidRPr="000A493C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ServingCellConfig</w:t>
      </w:r>
      <w:proofErr w:type="spellEnd"/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, the following REs are declared as not available for PDSCH:</w:t>
      </w:r>
    </w:p>
    <w:p w14:paraId="7E4CBA72" w14:textId="50093AAC" w:rsidR="00216137" w:rsidRPr="00216137" w:rsidRDefault="00216137" w:rsidP="000A493C">
      <w:pPr>
        <w:spacing w:after="180" w:line="240" w:lineRule="auto"/>
        <w:ind w:left="1419" w:hanging="284"/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</w:pP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-</w:t>
      </w: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ab/>
        <w:t xml:space="preserve">if the UE is configured with </w:t>
      </w:r>
      <w:proofErr w:type="spellStart"/>
      <w:r w:rsidRPr="000A493C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crs-RateMatch-PerCoresetPoolIndex</w:t>
      </w:r>
      <w:proofErr w:type="spellEnd"/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, REs indicated by the CRS pattern(s) in </w:t>
      </w:r>
      <w:r w:rsidR="000A493C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&lt;</w:t>
      </w:r>
      <w:r w:rsidRPr="000A493C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lte-CRS-PatternList3-r18</w:t>
      </w:r>
      <w:r w:rsidR="000A493C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&gt;</w:t>
      </w: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 if the PDSCH is associated with </w:t>
      </w:r>
      <w:proofErr w:type="spellStart"/>
      <w:r w:rsidRPr="000A493C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coresetPoolIndex</w:t>
      </w:r>
      <w:proofErr w:type="spellEnd"/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 set to '0', or the CRS pattern(s) in </w:t>
      </w:r>
      <w:r w:rsidR="000A493C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&lt;</w:t>
      </w:r>
      <w:r w:rsidRPr="000A493C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lte-CRS-PatternList4-r18</w:t>
      </w:r>
      <w:r w:rsidR="000A493C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&gt;</w:t>
      </w: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 if PDSCH is associated with </w:t>
      </w:r>
      <w:proofErr w:type="spellStart"/>
      <w:r w:rsidRPr="000A493C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coresetPoolIndex</w:t>
      </w:r>
      <w:proofErr w:type="spellEnd"/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 set to '1</w:t>
      </w:r>
      <w:proofErr w:type="gramStart"/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';</w:t>
      </w:r>
      <w:proofErr w:type="gramEnd"/>
    </w:p>
    <w:p w14:paraId="422F4418" w14:textId="138F7A2C" w:rsidR="00216137" w:rsidRPr="00216137" w:rsidRDefault="00216137" w:rsidP="000A493C">
      <w:pPr>
        <w:spacing w:after="180" w:line="240" w:lineRule="auto"/>
        <w:ind w:left="1419" w:hanging="284"/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</w:pP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-</w:t>
      </w: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ab/>
        <w:t xml:space="preserve">otherwise, REs indicated by </w:t>
      </w:r>
      <w:r w:rsidR="000A493C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&lt;</w:t>
      </w:r>
      <w:r w:rsidRPr="000A493C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lte-CRS-PatternList3-r18</w:t>
      </w:r>
      <w:r w:rsidR="000A493C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&gt;</w:t>
      </w: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 and </w:t>
      </w:r>
      <w:r w:rsidR="000A493C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&lt;</w:t>
      </w:r>
      <w:r w:rsidRPr="000A493C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lte-CRS-PatternList4-r18</w:t>
      </w:r>
      <w:r w:rsidR="000A493C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&gt;</w:t>
      </w: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, in </w:t>
      </w:r>
      <w:proofErr w:type="spellStart"/>
      <w:r w:rsidRPr="000A493C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ServingCellConfig</w:t>
      </w:r>
      <w:proofErr w:type="spellEnd"/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.</w:t>
      </w:r>
    </w:p>
    <w:p w14:paraId="23E46531" w14:textId="77777777" w:rsidR="00216137" w:rsidRPr="00216137" w:rsidRDefault="00216137" w:rsidP="00216137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x-none"/>
        </w:rPr>
      </w:pP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-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ab/>
      </w:r>
      <w:r w:rsidRPr="00216137">
        <w:rPr>
          <w:rFonts w:ascii="Times New Roman" w:eastAsia="Calibri" w:hAnsi="Times New Roman" w:cs="Times New Roman"/>
          <w:sz w:val="20"/>
          <w:szCs w:val="20"/>
        </w:rPr>
        <w:t>W</w:t>
      </w:r>
      <w:proofErr w:type="spellStart"/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ithin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a BWP, the UE can be configured with one or more ZP CSI-RS resource set configuration(s)</w:t>
      </w:r>
      <w:r w:rsidRPr="00216137">
        <w:rPr>
          <w:rFonts w:ascii="Times New Roman" w:eastAsia="Calibri" w:hAnsi="Times New Roman" w:cs="Times New Roman"/>
          <w:sz w:val="20"/>
          <w:szCs w:val="20"/>
        </w:rPr>
        <w:t xml:space="preserve"> for aperiodic, semi-persistent and periodic time-domain </w:t>
      </w:r>
      <w:proofErr w:type="spellStart"/>
      <w:r w:rsidRPr="00216137">
        <w:rPr>
          <w:rFonts w:ascii="Times New Roman" w:eastAsia="Calibri" w:hAnsi="Times New Roman" w:cs="Times New Roman"/>
          <w:sz w:val="20"/>
          <w:szCs w:val="20"/>
        </w:rPr>
        <w:t>behaviours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(higher layer parameter</w:t>
      </w:r>
      <w:r w:rsidRPr="00216137">
        <w:rPr>
          <w:rFonts w:ascii="Times New Roman" w:eastAsia="Calibri" w:hAnsi="Times New Roman" w:cs="Times New Roman"/>
          <w:sz w:val="20"/>
          <w:szCs w:val="20"/>
        </w:rPr>
        <w:t xml:space="preserve">s </w:t>
      </w:r>
      <w:r w:rsidRPr="00216137">
        <w:rPr>
          <w:rFonts w:ascii="Times New Roman" w:eastAsia="Calibri" w:hAnsi="Times New Roman" w:cs="Times New Roman"/>
          <w:i/>
          <w:sz w:val="20"/>
          <w:szCs w:val="20"/>
        </w:rPr>
        <w:t>aperiodic-ZP-CSI-RS-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</w:rPr>
        <w:t>ResourceSetsToAddModList</w:t>
      </w:r>
      <w:proofErr w:type="spellEnd"/>
      <w:r w:rsidRPr="00216137">
        <w:rPr>
          <w:rFonts w:ascii="Times New Roman" w:eastAsia="Calibri" w:hAnsi="Times New Roman" w:cs="Times New Roman"/>
          <w:i/>
          <w:sz w:val="20"/>
          <w:szCs w:val="20"/>
        </w:rPr>
        <w:t xml:space="preserve">, </w:t>
      </w:r>
      <w:r w:rsidRPr="00216137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</w:rPr>
        <w:t>sp</w:t>
      </w:r>
      <w:proofErr w:type="spellEnd"/>
      <w:r w:rsidRPr="00216137">
        <w:rPr>
          <w:rFonts w:ascii="Times New Roman" w:eastAsia="Calibri" w:hAnsi="Times New Roman" w:cs="Times New Roman"/>
          <w:i/>
          <w:sz w:val="20"/>
          <w:szCs w:val="20"/>
        </w:rPr>
        <w:t>-ZP-CSI-RS-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</w:rPr>
        <w:t>ResourceSetsToAddModList</w:t>
      </w:r>
      <w:proofErr w:type="spellEnd"/>
      <w:r w:rsidRPr="00216137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216137">
        <w:rPr>
          <w:rFonts w:ascii="Times New Roman" w:eastAsia="Calibri" w:hAnsi="Times New Roman" w:cs="Times New Roman"/>
          <w:sz w:val="20"/>
          <w:szCs w:val="20"/>
        </w:rPr>
        <w:t xml:space="preserve">and </w:t>
      </w:r>
      <w:r w:rsidRPr="00216137">
        <w:rPr>
          <w:rFonts w:ascii="Times New Roman" w:eastAsia="Calibri" w:hAnsi="Times New Roman" w:cs="Times New Roman"/>
          <w:i/>
          <w:sz w:val="20"/>
          <w:szCs w:val="20"/>
        </w:rPr>
        <w:t>p-ZP-CSI-RS-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</w:rPr>
        <w:t>ResourceSet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</w:rPr>
        <w:t xml:space="preserve"> respectively comprised in </w:t>
      </w:r>
      <w:r w:rsidRPr="00216137">
        <w:rPr>
          <w:rFonts w:ascii="Times New Roman" w:eastAsia="Calibri" w:hAnsi="Times New Roman" w:cs="Times New Roman"/>
          <w:i/>
          <w:sz w:val="20"/>
          <w:szCs w:val="20"/>
        </w:rPr>
        <w:t>PDSCH-Config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), with each ZP</w:t>
      </w:r>
      <w:r w:rsidRPr="00216137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CSI-RS resource set consisting of at most </w:t>
      </w:r>
      <w:r w:rsidRPr="00216137">
        <w:rPr>
          <w:rFonts w:ascii="Times New Roman" w:eastAsia="Calibri" w:hAnsi="Times New Roman" w:cs="Times New Roman"/>
          <w:sz w:val="20"/>
          <w:szCs w:val="20"/>
          <w:lang w:val="en-GB"/>
        </w:rPr>
        <w:t>16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ZP CSI-RS resources (higher layer parameter </w:t>
      </w:r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ZP-CSI-RS-Resource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) in numerology of the BWP. The REs indicated by </w:t>
      </w:r>
      <w:r w:rsidRPr="00216137">
        <w:rPr>
          <w:rFonts w:ascii="Times New Roman" w:eastAsia="Calibri" w:hAnsi="Times New Roman" w:cs="Times New Roman"/>
          <w:i/>
          <w:sz w:val="20"/>
          <w:szCs w:val="20"/>
        </w:rPr>
        <w:t>p-ZP-CSI-RS-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</w:rPr>
        <w:t>ResourceSet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</w:rPr>
        <w:t xml:space="preserve"> are declared as not available for PDSCH.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The REs indicated by 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</w:rPr>
        <w:t>sp</w:t>
      </w:r>
      <w:proofErr w:type="spellEnd"/>
      <w:r w:rsidRPr="00216137">
        <w:rPr>
          <w:rFonts w:ascii="Times New Roman" w:eastAsia="Calibri" w:hAnsi="Times New Roman" w:cs="Times New Roman"/>
          <w:i/>
          <w:sz w:val="20"/>
          <w:szCs w:val="20"/>
        </w:rPr>
        <w:t>-ZP-CSI-RS-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</w:rPr>
        <w:t>ResourceSetsToAddModList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 </w:t>
      </w:r>
      <w:r w:rsidRPr="00216137">
        <w:rPr>
          <w:rFonts w:ascii="Times New Roman" w:eastAsia="Calibri" w:hAnsi="Times New Roman" w:cs="Times New Roman"/>
          <w:sz w:val="20"/>
          <w:szCs w:val="20"/>
        </w:rPr>
        <w:t xml:space="preserve">and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aperiodic-ZP-CSI-RS-</w:t>
      </w:r>
      <w:proofErr w:type="spellStart"/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ResourceSetsToAddModList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</w:rPr>
        <w:t xml:space="preserve"> are declared as not available for PDSCH when their triggering and activation are applied, respectively.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The following parameters are configured via higher layer signaling for each ZP CSI-RS resource configuration:</w:t>
      </w:r>
    </w:p>
    <w:p w14:paraId="0C0ACCC4" w14:textId="77777777" w:rsidR="00216137" w:rsidRPr="00216137" w:rsidRDefault="00216137" w:rsidP="00216137">
      <w:pPr>
        <w:spacing w:after="180" w:line="240" w:lineRule="auto"/>
        <w:ind w:left="851" w:hanging="284"/>
        <w:rPr>
          <w:rFonts w:ascii="Times New Roman" w:eastAsia="Calibri" w:hAnsi="Times New Roman" w:cs="Times New Roman"/>
          <w:sz w:val="20"/>
          <w:szCs w:val="20"/>
          <w:lang w:val="x-none"/>
        </w:rPr>
      </w:pP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-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ab/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zp</w:t>
      </w:r>
      <w:proofErr w:type="spellEnd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-CSI-RS-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ResourceId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in </w:t>
      </w:r>
      <w:r w:rsidRPr="00216137">
        <w:rPr>
          <w:rFonts w:ascii="Times New Roman" w:eastAsia="Calibri" w:hAnsi="Times New Roman" w:cs="Times New Roman"/>
          <w:i/>
          <w:sz w:val="20"/>
          <w:szCs w:val="20"/>
          <w:lang w:val="en-GB"/>
        </w:rPr>
        <w:t>ZP-CSI-RS-Resource</w:t>
      </w:r>
      <w:r w:rsidRPr="00216137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determines ZP CSI-RS resource configuration identity.</w:t>
      </w:r>
    </w:p>
    <w:p w14:paraId="155E2504" w14:textId="77777777" w:rsidR="00216137" w:rsidRPr="00216137" w:rsidRDefault="00216137" w:rsidP="00216137">
      <w:pPr>
        <w:spacing w:after="180" w:line="240" w:lineRule="auto"/>
        <w:ind w:left="851" w:hanging="284"/>
        <w:rPr>
          <w:rFonts w:ascii="Times New Roman" w:eastAsia="Calibri" w:hAnsi="Times New Roman" w:cs="Times New Roman"/>
          <w:sz w:val="20"/>
          <w:szCs w:val="20"/>
          <w:lang w:val="x-none"/>
        </w:rPr>
      </w:pP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-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ab/>
      </w:r>
      <w:r w:rsidRPr="00216137">
        <w:rPr>
          <w:rFonts w:ascii="Times New Roman" w:eastAsia="Calibri" w:hAnsi="Times New Roman" w:cs="Times New Roman"/>
          <w:i/>
          <w:sz w:val="20"/>
          <w:szCs w:val="20"/>
        </w:rPr>
        <w:t>n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rofPorts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</w:t>
      </w:r>
      <w:r w:rsidRPr="00216137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in </w:t>
      </w:r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val="en-GB"/>
        </w:rPr>
        <w:t>CSI-RS-</w:t>
      </w:r>
      <w:proofErr w:type="spellStart"/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val="en-GB"/>
        </w:rPr>
        <w:t>ResourceMapping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defines the number of CSI-RS ports, where the allowable values are given in Clause 7.4.1.5 of [4, TS 38.211].</w:t>
      </w:r>
    </w:p>
    <w:p w14:paraId="57BECB91" w14:textId="77777777" w:rsidR="00216137" w:rsidRPr="00216137" w:rsidRDefault="00216137" w:rsidP="00216137">
      <w:pPr>
        <w:spacing w:after="180" w:line="240" w:lineRule="auto"/>
        <w:ind w:left="851" w:hanging="284"/>
        <w:rPr>
          <w:rFonts w:ascii="Times New Roman" w:eastAsia="Calibri" w:hAnsi="Times New Roman" w:cs="Times New Roman"/>
          <w:iCs/>
          <w:color w:val="000000"/>
          <w:sz w:val="20"/>
          <w:szCs w:val="20"/>
          <w:lang w:val="x-none"/>
        </w:rPr>
      </w:pPr>
      <w:r w:rsidRPr="00216137">
        <w:rPr>
          <w:rFonts w:ascii="Times New Roman" w:eastAsia="Calibri" w:hAnsi="Times New Roman" w:cs="Times New Roman"/>
          <w:color w:val="000000"/>
          <w:sz w:val="20"/>
          <w:szCs w:val="20"/>
          <w:lang w:val="x-none"/>
        </w:rPr>
        <w:t>-</w:t>
      </w:r>
      <w:r w:rsidRPr="00216137">
        <w:rPr>
          <w:rFonts w:ascii="Times New Roman" w:eastAsia="Calibri" w:hAnsi="Times New Roman" w:cs="Times New Roman"/>
          <w:color w:val="000000"/>
          <w:sz w:val="20"/>
          <w:szCs w:val="20"/>
          <w:lang w:val="x-none"/>
        </w:rPr>
        <w:tab/>
      </w:r>
      <w:proofErr w:type="spellStart"/>
      <w:r w:rsidRPr="00216137">
        <w:rPr>
          <w:rFonts w:ascii="Times New Roman" w:eastAsia="Calibri" w:hAnsi="Times New Roman" w:cs="Times New Roman"/>
          <w:i/>
          <w:color w:val="000000"/>
          <w:sz w:val="20"/>
          <w:szCs w:val="20"/>
          <w:lang w:val="x-none"/>
        </w:rPr>
        <w:t>cdm</w:t>
      </w:r>
      <w:proofErr w:type="spellEnd"/>
      <w:r w:rsidRPr="00216137">
        <w:rPr>
          <w:rFonts w:ascii="Times New Roman" w:eastAsia="Calibri" w:hAnsi="Times New Roman" w:cs="Times New Roman"/>
          <w:i/>
          <w:color w:val="000000"/>
          <w:sz w:val="20"/>
          <w:szCs w:val="20"/>
          <w:lang w:val="x-none"/>
        </w:rPr>
        <w:t>-Type</w:t>
      </w:r>
      <w:r w:rsidRPr="00216137">
        <w:rPr>
          <w:rFonts w:ascii="Times New Roman" w:eastAsia="MS Mincho" w:hAnsi="Times New Roman" w:cs="Times New Roman"/>
          <w:iCs/>
          <w:color w:val="000000"/>
          <w:sz w:val="20"/>
          <w:szCs w:val="20"/>
          <w:lang w:val="x-none" w:eastAsia="ja-JP"/>
        </w:rPr>
        <w:t xml:space="preserve"> </w:t>
      </w:r>
      <w:r w:rsidRPr="00216137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in </w:t>
      </w:r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val="en-GB"/>
        </w:rPr>
        <w:t>CSI-RS-</w:t>
      </w:r>
      <w:proofErr w:type="spellStart"/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val="en-GB"/>
        </w:rPr>
        <w:t>ResourceMapping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216137">
        <w:rPr>
          <w:rFonts w:ascii="Times New Roman" w:eastAsia="MS Mincho" w:hAnsi="Times New Roman" w:cs="Times New Roman"/>
          <w:iCs/>
          <w:color w:val="000000"/>
          <w:sz w:val="20"/>
          <w:szCs w:val="20"/>
          <w:lang w:val="x-none" w:eastAsia="ja-JP"/>
        </w:rPr>
        <w:t>defines CDM values and pattern, where the allowable values are given in Clause 7.4.1.5 of [4, TS 38.211].</w:t>
      </w:r>
    </w:p>
    <w:p w14:paraId="4D944D98" w14:textId="77777777" w:rsidR="00216137" w:rsidRPr="00216137" w:rsidRDefault="00216137" w:rsidP="00216137">
      <w:pPr>
        <w:spacing w:after="180" w:line="240" w:lineRule="auto"/>
        <w:ind w:left="851" w:hanging="284"/>
        <w:rPr>
          <w:rFonts w:ascii="Times New Roman" w:eastAsia="MS Mincho" w:hAnsi="Times New Roman" w:cs="Times New Roman"/>
          <w:iCs/>
          <w:sz w:val="20"/>
          <w:szCs w:val="20"/>
          <w:lang w:eastAsia="ja-JP"/>
        </w:rPr>
      </w:pPr>
      <w:r w:rsidRPr="00216137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>-</w:t>
      </w:r>
      <w:r w:rsidRPr="00216137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ab/>
      </w:r>
      <w:proofErr w:type="spellStart"/>
      <w:r w:rsidRPr="00216137">
        <w:rPr>
          <w:rFonts w:ascii="Times New Roman" w:eastAsia="MS Mincho" w:hAnsi="Times New Roman" w:cs="Times New Roman"/>
          <w:i/>
          <w:iCs/>
          <w:sz w:val="20"/>
          <w:szCs w:val="20"/>
          <w:lang w:eastAsia="ja-JP"/>
        </w:rPr>
        <w:t>resourceMapping</w:t>
      </w:r>
      <w:proofErr w:type="spellEnd"/>
      <w:r w:rsidRPr="00216137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 xml:space="preserve"> in</w:t>
      </w:r>
      <w:r w:rsidRPr="00216137">
        <w:rPr>
          <w:rFonts w:ascii="Times New Roman" w:eastAsia="MS Mincho" w:hAnsi="Times New Roman" w:cs="Times New Roman"/>
          <w:i/>
          <w:iCs/>
          <w:sz w:val="20"/>
          <w:szCs w:val="20"/>
          <w:lang w:eastAsia="ja-JP"/>
        </w:rPr>
        <w:t xml:space="preserve"> </w:t>
      </w:r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ZP-CSI-RS-Resource</w:t>
      </w:r>
      <w:r w:rsidRPr="00216137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 xml:space="preserve"> defines </w:t>
      </w:r>
      <w:proofErr w:type="spellStart"/>
      <w:r w:rsidRPr="00216137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>t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he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OFDM symbol and subcarrier occupancy of the ZP</w:t>
      </w:r>
      <w:r w:rsidRPr="00216137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CSI-RS resource within a slot that are given in Clause 7.4.1.5 of [4, TS 38.211].</w:t>
      </w:r>
    </w:p>
    <w:p w14:paraId="4D71AAD7" w14:textId="77777777" w:rsidR="00216137" w:rsidRPr="00216137" w:rsidRDefault="00216137" w:rsidP="00216137">
      <w:pPr>
        <w:spacing w:after="180" w:line="240" w:lineRule="auto"/>
        <w:ind w:left="851" w:hanging="284"/>
        <w:rPr>
          <w:rFonts w:ascii="Times New Roman" w:eastAsia="MS Mincho" w:hAnsi="Times New Roman" w:cs="Times New Roman"/>
          <w:iCs/>
          <w:sz w:val="20"/>
          <w:szCs w:val="20"/>
          <w:lang w:eastAsia="ja-JP"/>
        </w:rPr>
      </w:pPr>
      <w:r w:rsidRPr="00216137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>-</w:t>
      </w:r>
      <w:r w:rsidRPr="00216137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ab/>
      </w:r>
      <w:proofErr w:type="spellStart"/>
      <w:r w:rsidRPr="00216137">
        <w:rPr>
          <w:rFonts w:ascii="Times New Roman" w:eastAsia="MS Mincho" w:hAnsi="Times New Roman" w:cs="Times New Roman"/>
          <w:i/>
          <w:iCs/>
          <w:sz w:val="20"/>
          <w:szCs w:val="20"/>
          <w:lang w:eastAsia="ja-JP"/>
        </w:rPr>
        <w:t>periodicityAndOffset</w:t>
      </w:r>
      <w:proofErr w:type="spellEnd"/>
      <w:r w:rsidRPr="00216137">
        <w:rPr>
          <w:rFonts w:ascii="Times New Roman" w:eastAsia="MS Mincho" w:hAnsi="Times New Roman" w:cs="Times New Roman"/>
          <w:i/>
          <w:iCs/>
          <w:sz w:val="20"/>
          <w:szCs w:val="20"/>
          <w:lang w:eastAsia="ja-JP"/>
        </w:rPr>
        <w:t xml:space="preserve"> </w:t>
      </w:r>
      <w:r w:rsidRPr="00216137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>in</w:t>
      </w:r>
      <w:r w:rsidRPr="00216137">
        <w:rPr>
          <w:rFonts w:ascii="Times New Roman" w:eastAsia="MS Mincho" w:hAnsi="Times New Roman" w:cs="Times New Roman"/>
          <w:i/>
          <w:iCs/>
          <w:sz w:val="20"/>
          <w:szCs w:val="20"/>
          <w:lang w:eastAsia="ja-JP"/>
        </w:rPr>
        <w:t xml:space="preserve"> </w:t>
      </w:r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ZP-CSI-RS-Resource</w:t>
      </w:r>
      <w:r w:rsidRPr="00216137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 xml:space="preserve"> defines the ZP-CSI-RS periodicity and slot offset for periodic/semi-persistent ZP CSI-RS. </w:t>
      </w:r>
    </w:p>
    <w:p w14:paraId="7D4A5211" w14:textId="77777777" w:rsidR="00216137" w:rsidRPr="00216137" w:rsidRDefault="00216137" w:rsidP="00216137">
      <w:pPr>
        <w:overflowPunct w:val="0"/>
        <w:autoSpaceDE w:val="0"/>
        <w:autoSpaceDN w:val="0"/>
        <w:adjustRightInd w:val="0"/>
        <w:snapToGrid w:val="0"/>
        <w:spacing w:before="120" w:after="120" w:line="276" w:lineRule="auto"/>
        <w:jc w:val="center"/>
        <w:rPr>
          <w:rFonts w:ascii="Arial" w:eastAsia="SimSun" w:hAnsi="Arial" w:cs="Arial"/>
          <w:color w:val="5B9BD5"/>
        </w:rPr>
      </w:pPr>
      <w:r w:rsidRPr="00216137">
        <w:rPr>
          <w:rFonts w:ascii="Calibri" w:eastAsia="Calibri" w:hAnsi="Calibri" w:cs="Arial"/>
          <w:color w:val="5B9BD5"/>
          <w:szCs w:val="24"/>
          <w:lang w:eastAsia="en-IN"/>
        </w:rPr>
        <w:t>&lt;unchanged text omitted&gt;</w:t>
      </w:r>
    </w:p>
    <w:p w14:paraId="273B41ED" w14:textId="77777777" w:rsidR="00216137" w:rsidRPr="00216137" w:rsidRDefault="00216137" w:rsidP="00216137">
      <w:pPr>
        <w:overflowPunct w:val="0"/>
        <w:autoSpaceDE w:val="0"/>
        <w:autoSpaceDN w:val="0"/>
        <w:adjustRightInd w:val="0"/>
        <w:snapToGrid w:val="0"/>
        <w:spacing w:before="120" w:after="120" w:line="276" w:lineRule="auto"/>
        <w:jc w:val="center"/>
        <w:rPr>
          <w:rFonts w:ascii="Calibri" w:eastAsia="Calibri" w:hAnsi="Calibri" w:cs="Arial"/>
          <w:szCs w:val="24"/>
          <w:lang w:eastAsia="en-IN"/>
        </w:rPr>
      </w:pPr>
      <w:r w:rsidRPr="00216137">
        <w:rPr>
          <w:rFonts w:ascii="Calibri" w:eastAsia="Calibri" w:hAnsi="Calibri" w:cs="Arial"/>
          <w:szCs w:val="24"/>
          <w:lang w:eastAsia="en-IN"/>
        </w:rPr>
        <w:t>------------------------------------ end TP1 to 38.214 sub-clause 5.1.4.2 ----------------------------</w:t>
      </w:r>
    </w:p>
    <w:p w14:paraId="20DF7D07" w14:textId="544075EA" w:rsidR="005229A9" w:rsidRDefault="000A493C" w:rsidP="005229A9">
      <w:r>
        <w:t>Updates are also needed to RAN2 specs (38.331 and 38.306) to reflect the RAN1 agreements/WA. We propose to send LS to RAN2 to inform them of the RAN1 agreements and request them to reflect them in the Rel18 specifications.</w:t>
      </w:r>
    </w:p>
    <w:p w14:paraId="42546290" w14:textId="56F87BEA" w:rsidR="000A493C" w:rsidRPr="000A493C" w:rsidRDefault="000A493C" w:rsidP="000A493C">
      <w:pPr>
        <w:pStyle w:val="Heading4"/>
      </w:pPr>
      <w:r w:rsidRPr="000A493C">
        <w:lastRenderedPageBreak/>
        <w:t xml:space="preserve">Proposal </w:t>
      </w:r>
      <w:r w:rsidR="006F2786">
        <w:t>2</w:t>
      </w:r>
    </w:p>
    <w:p w14:paraId="284D8E2F" w14:textId="4CDBF0B2" w:rsidR="000A493C" w:rsidRDefault="006F2786" w:rsidP="0097674A">
      <w:pPr>
        <w:pStyle w:val="BodyText"/>
        <w:numPr>
          <w:ilvl w:val="0"/>
          <w:numId w:val="15"/>
        </w:numPr>
      </w:pPr>
      <w:r>
        <w:rPr>
          <w:rFonts w:cs="Arial"/>
        </w:rPr>
        <w:t xml:space="preserve">Send LS to RAN2 </w:t>
      </w:r>
      <w:r w:rsidR="00C67006">
        <w:t>with details of the agreed new RRC parameters and request to reflect them in 38.331</w:t>
      </w:r>
    </w:p>
    <w:p w14:paraId="218C45AA" w14:textId="77777777" w:rsidR="000A493C" w:rsidRPr="000A1218" w:rsidRDefault="000A493C" w:rsidP="005229A9"/>
    <w:p w14:paraId="38CC2BDE" w14:textId="77777777" w:rsidR="005229A9" w:rsidRPr="006A6071" w:rsidRDefault="005229A9" w:rsidP="005229A9">
      <w:pPr>
        <w:pStyle w:val="Heading1"/>
        <w:rPr>
          <w:rFonts w:cs="Arial"/>
          <w:b/>
          <w:bCs/>
          <w:lang w:val="en-US"/>
        </w:rPr>
      </w:pPr>
      <w:bookmarkStart w:id="1" w:name="_Hlk83889356"/>
      <w:bookmarkStart w:id="2" w:name="_Hlk83889312"/>
      <w:r w:rsidRPr="006A6071">
        <w:rPr>
          <w:rFonts w:cs="Arial"/>
          <w:b/>
          <w:bCs/>
          <w:lang w:val="en-US"/>
        </w:rPr>
        <w:t>Conclusion</w:t>
      </w:r>
    </w:p>
    <w:p w14:paraId="0BBBB194" w14:textId="7808AE44" w:rsidR="005229A9" w:rsidRDefault="00325036" w:rsidP="005229A9">
      <w:pPr>
        <w:pStyle w:val="BodyText"/>
        <w:rPr>
          <w:rFonts w:cs="Arial"/>
        </w:rPr>
      </w:pPr>
      <w:bookmarkStart w:id="3" w:name="_Hlk83889481"/>
      <w:bookmarkEnd w:id="1"/>
      <w:r>
        <w:rPr>
          <w:rFonts w:cs="Arial"/>
        </w:rPr>
        <w:t xml:space="preserve">In this document, we discuss </w:t>
      </w:r>
      <w:r w:rsidR="006F2786">
        <w:t xml:space="preserve">remaining aspects to specify </w:t>
      </w:r>
      <w:r w:rsidR="006F2786" w:rsidRPr="002528C9">
        <w:t>UE support for overlapping CRS rate matching patterns</w:t>
      </w:r>
      <w:r w:rsidR="006F2786">
        <w:rPr>
          <w:rFonts w:cs="Arial"/>
        </w:rPr>
        <w:t xml:space="preserve"> </w:t>
      </w:r>
      <w:r w:rsidR="009235D8">
        <w:rPr>
          <w:rFonts w:cs="Arial"/>
        </w:rPr>
        <w:t>and propose the following</w:t>
      </w:r>
    </w:p>
    <w:p w14:paraId="00125C0C" w14:textId="77777777" w:rsidR="009E0112" w:rsidRDefault="009E0112" w:rsidP="005229A9">
      <w:pPr>
        <w:pStyle w:val="BodyText"/>
        <w:rPr>
          <w:rFonts w:cs="Arial"/>
        </w:rPr>
      </w:pPr>
    </w:p>
    <w:p w14:paraId="2F4939E6" w14:textId="4C1C62D7" w:rsidR="001F3199" w:rsidRPr="009E0112" w:rsidRDefault="001F3199" w:rsidP="009E0112">
      <w:pPr>
        <w:rPr>
          <w:rFonts w:ascii="Arial" w:hAnsi="Arial" w:cs="Arial"/>
          <w:b/>
          <w:bCs/>
          <w:u w:val="single"/>
        </w:rPr>
      </w:pPr>
      <w:r w:rsidRPr="009E0112">
        <w:rPr>
          <w:rFonts w:ascii="Arial" w:hAnsi="Arial" w:cs="Arial"/>
          <w:b/>
          <w:bCs/>
          <w:u w:val="single"/>
        </w:rPr>
        <w:t>Proposal 1</w:t>
      </w:r>
    </w:p>
    <w:p w14:paraId="273EEDE5" w14:textId="77777777" w:rsidR="001F3199" w:rsidRPr="000A493C" w:rsidRDefault="001F3199" w:rsidP="001F3199">
      <w:pPr>
        <w:pStyle w:val="BodyText"/>
        <w:numPr>
          <w:ilvl w:val="0"/>
          <w:numId w:val="15"/>
        </w:numPr>
        <w:rPr>
          <w:rFonts w:cs="Arial"/>
        </w:rPr>
      </w:pPr>
      <w:r w:rsidRPr="000A493C">
        <w:rPr>
          <w:rFonts w:cs="Arial"/>
        </w:rPr>
        <w:t xml:space="preserve">Agree to </w:t>
      </w:r>
      <w:r>
        <w:rPr>
          <w:rFonts w:cs="Arial"/>
        </w:rPr>
        <w:t xml:space="preserve">below </w:t>
      </w:r>
      <w:r w:rsidRPr="000A493C">
        <w:rPr>
          <w:rFonts w:cs="Arial"/>
        </w:rPr>
        <w:t>TP</w:t>
      </w:r>
      <w:r>
        <w:rPr>
          <w:rFonts w:cs="Arial"/>
        </w:rPr>
        <w:t>1</w:t>
      </w:r>
      <w:r w:rsidRPr="000A493C">
        <w:rPr>
          <w:rFonts w:cs="Arial"/>
        </w:rPr>
        <w:t xml:space="preserve"> for 38.214 sub-clause 5.1.4.2</w:t>
      </w:r>
      <w:r>
        <w:rPr>
          <w:rFonts w:cs="Arial"/>
        </w:rPr>
        <w:t xml:space="preserve"> for consideration during drafting of Rel18 specifications</w:t>
      </w:r>
    </w:p>
    <w:p w14:paraId="34392CA7" w14:textId="77777777" w:rsidR="001F3199" w:rsidRDefault="001F3199" w:rsidP="001F3199">
      <w:pPr>
        <w:pStyle w:val="BodyText"/>
        <w:rPr>
          <w:rFonts w:cs="Arial"/>
        </w:rPr>
      </w:pPr>
    </w:p>
    <w:p w14:paraId="1072E0EE" w14:textId="77777777" w:rsidR="001F3199" w:rsidRPr="00216137" w:rsidRDefault="001F3199" w:rsidP="001F3199">
      <w:pPr>
        <w:spacing w:before="120" w:line="256" w:lineRule="auto"/>
        <w:rPr>
          <w:rFonts w:ascii="Calibri" w:eastAsia="Calibri" w:hAnsi="Calibri" w:cs="Times New Roman"/>
        </w:rPr>
      </w:pPr>
      <w:r w:rsidRPr="00216137">
        <w:rPr>
          <w:rFonts w:ascii="Calibri" w:eastAsia="Calibri" w:hAnsi="Calibri" w:cs="Times New Roman"/>
        </w:rPr>
        <w:t>--------------------------------------- start TP1 to 38.214 sub-clause 5.1.4.2 ----------------------------------</w:t>
      </w:r>
    </w:p>
    <w:p w14:paraId="222BD145" w14:textId="77777777" w:rsidR="001F3199" w:rsidRPr="00216137" w:rsidRDefault="001F3199" w:rsidP="001F3199">
      <w:pPr>
        <w:spacing w:before="120" w:line="256" w:lineRule="auto"/>
        <w:rPr>
          <w:rFonts w:ascii="Calibri" w:eastAsia="Calibri" w:hAnsi="Calibri" w:cs="Times New Roman"/>
        </w:rPr>
      </w:pPr>
      <w:r w:rsidRPr="00216137">
        <w:rPr>
          <w:rFonts w:ascii="Calibri" w:eastAsia="Calibri" w:hAnsi="Calibri" w:cs="Arial"/>
        </w:rPr>
        <w:t xml:space="preserve"> </w:t>
      </w:r>
      <w:r w:rsidRPr="00216137">
        <w:rPr>
          <w:rFonts w:ascii="Arial" w:eastAsia="Calibri" w:hAnsi="Arial" w:cs="Times New Roman"/>
          <w:color w:val="000000"/>
          <w:sz w:val="24"/>
        </w:rPr>
        <w:t>5.1.4.2</w:t>
      </w:r>
      <w:r w:rsidRPr="00216137">
        <w:rPr>
          <w:rFonts w:ascii="Arial" w:eastAsia="Calibri" w:hAnsi="Arial" w:cs="Times New Roman"/>
          <w:color w:val="000000"/>
          <w:sz w:val="24"/>
        </w:rPr>
        <w:tab/>
        <w:t xml:space="preserve"> PDSCH resource mapping with RE level granularity</w:t>
      </w:r>
    </w:p>
    <w:p w14:paraId="0608107F" w14:textId="77777777" w:rsidR="001F3199" w:rsidRPr="00216137" w:rsidRDefault="001F3199" w:rsidP="001F3199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21613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The procedures for PDSCH scheduled by PDCCH with DCI format 1_1 described in this clause equally apply to PDSCH scheduled by PDCCH with DCI format 1_2, by applying the parameters of </w:t>
      </w:r>
      <w:r w:rsidRPr="00216137">
        <w:rPr>
          <w:rFonts w:ascii="Times New Roman" w:eastAsia="SimSun" w:hAnsi="Times New Roman" w:cs="Times New Roman"/>
          <w:i/>
          <w:sz w:val="20"/>
          <w:szCs w:val="20"/>
          <w:lang w:val="en-GB"/>
        </w:rPr>
        <w:t>aperiodicZP-CSI-RS-ResourceSetsToAddModListDCI-1-2</w:t>
      </w:r>
      <w:r w:rsidRPr="0021613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instead of </w:t>
      </w:r>
      <w:r w:rsidRPr="00216137">
        <w:rPr>
          <w:rFonts w:ascii="Times New Roman" w:eastAsia="SimSun" w:hAnsi="Times New Roman" w:cs="Times New Roman"/>
          <w:i/>
          <w:sz w:val="20"/>
          <w:szCs w:val="20"/>
          <w:lang w:val="en-GB"/>
        </w:rPr>
        <w:t>aperiodic-ZP-CSI-RS-</w:t>
      </w:r>
      <w:proofErr w:type="spellStart"/>
      <w:r w:rsidRPr="00216137">
        <w:rPr>
          <w:rFonts w:ascii="Times New Roman" w:eastAsia="SimSun" w:hAnsi="Times New Roman" w:cs="Times New Roman"/>
          <w:i/>
          <w:sz w:val="20"/>
          <w:szCs w:val="20"/>
          <w:lang w:val="en-GB"/>
        </w:rPr>
        <w:t>ResourceSetsToAddModList</w:t>
      </w:r>
      <w:proofErr w:type="spellEnd"/>
      <w:r w:rsidRPr="0021613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. </w:t>
      </w:r>
    </w:p>
    <w:p w14:paraId="7E6D9619" w14:textId="77777777" w:rsidR="001F3199" w:rsidRPr="00216137" w:rsidRDefault="001F3199" w:rsidP="001F3199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21613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The procedures for PDSCH scheduled by PDCCH with DCI format 1_0 described in this clause equally apply to PDSCH scheduled by PDCCH with DCI format 4_1 and</w:t>
      </w:r>
      <w:r w:rsidRPr="0021613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Pr="0021613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the procedures for PDSCH scheduled by PDCCH with DCI format 1_1 described in this clause equally apply to PDSCH scheduled by PDCCH with DCI format </w:t>
      </w:r>
      <w:r w:rsidRPr="00216137">
        <w:rPr>
          <w:rFonts w:ascii="Times New Roman" w:eastAsia="DengXian" w:hAnsi="Times New Roman" w:cs="Times New Roman"/>
          <w:sz w:val="20"/>
          <w:szCs w:val="20"/>
          <w:lang w:val="en-GB" w:eastAsia="ja-JP"/>
        </w:rPr>
        <w:t>4</w:t>
      </w:r>
      <w:r w:rsidRPr="0021613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_2, by applying the parameters of </w:t>
      </w:r>
      <w:proofErr w:type="spellStart"/>
      <w:r w:rsidRPr="00216137">
        <w:rPr>
          <w:rFonts w:ascii="Times New Roman" w:eastAsia="SimSun" w:hAnsi="Times New Roman" w:cs="Times New Roman"/>
          <w:i/>
          <w:sz w:val="20"/>
          <w:szCs w:val="20"/>
          <w:lang w:val="en-GB"/>
        </w:rPr>
        <w:t>aperiodicZP</w:t>
      </w:r>
      <w:proofErr w:type="spellEnd"/>
      <w:r w:rsidRPr="00216137">
        <w:rPr>
          <w:rFonts w:ascii="Times New Roman" w:eastAsia="SimSun" w:hAnsi="Times New Roman" w:cs="Times New Roman"/>
          <w:i/>
          <w:sz w:val="20"/>
          <w:szCs w:val="20"/>
          <w:lang w:val="en-GB"/>
        </w:rPr>
        <w:t>-CSI-RS-</w:t>
      </w:r>
      <w:proofErr w:type="spellStart"/>
      <w:r w:rsidRPr="00216137">
        <w:rPr>
          <w:rFonts w:ascii="Times New Roman" w:eastAsia="SimSun" w:hAnsi="Times New Roman" w:cs="Times New Roman"/>
          <w:i/>
          <w:sz w:val="20"/>
          <w:szCs w:val="20"/>
          <w:lang w:val="en-GB"/>
        </w:rPr>
        <w:t>ResourceSetsToAddModList</w:t>
      </w:r>
      <w:proofErr w:type="spellEnd"/>
      <w:r w:rsidRPr="00216137">
        <w:rPr>
          <w:rFonts w:ascii="Times New Roman" w:eastAsia="DengXian" w:hAnsi="Times New Roman" w:cs="Times New Roman"/>
          <w:i/>
          <w:sz w:val="20"/>
          <w:szCs w:val="20"/>
          <w:lang w:val="en-GB" w:eastAsia="ja-JP"/>
        </w:rPr>
        <w:t xml:space="preserve"> in PDSCH-Config-Multicast</w:t>
      </w:r>
      <w:r w:rsidRPr="0021613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instead of </w:t>
      </w:r>
      <w:r w:rsidRPr="00216137">
        <w:rPr>
          <w:rFonts w:ascii="Times New Roman" w:eastAsia="SimSun" w:hAnsi="Times New Roman" w:cs="Times New Roman"/>
          <w:i/>
          <w:sz w:val="20"/>
          <w:szCs w:val="20"/>
          <w:lang w:val="en-GB"/>
        </w:rPr>
        <w:t>aperiodic-ZP-CSI-RS-</w:t>
      </w:r>
      <w:proofErr w:type="spellStart"/>
      <w:r w:rsidRPr="00216137">
        <w:rPr>
          <w:rFonts w:ascii="Times New Roman" w:eastAsia="SimSun" w:hAnsi="Times New Roman" w:cs="Times New Roman"/>
          <w:i/>
          <w:sz w:val="20"/>
          <w:szCs w:val="20"/>
          <w:lang w:val="en-GB"/>
        </w:rPr>
        <w:t>ResourceSetsToAddModList</w:t>
      </w:r>
      <w:proofErr w:type="spellEnd"/>
      <w:r w:rsidRPr="00216137">
        <w:rPr>
          <w:rFonts w:ascii="Times New Roman" w:eastAsia="DengXian" w:hAnsi="Times New Roman" w:cs="Times New Roman"/>
          <w:i/>
          <w:sz w:val="20"/>
          <w:szCs w:val="20"/>
          <w:lang w:val="en-GB" w:eastAsia="ja-JP"/>
        </w:rPr>
        <w:t xml:space="preserve"> in PDSCH-Config</w:t>
      </w:r>
      <w:r w:rsidRPr="00216137">
        <w:rPr>
          <w:rFonts w:ascii="Times New Roman" w:eastAsia="SimSun" w:hAnsi="Times New Roman" w:cs="Times New Roman"/>
          <w:sz w:val="20"/>
          <w:szCs w:val="20"/>
          <w:lang w:val="en-GB"/>
        </w:rPr>
        <w:t>.</w:t>
      </w:r>
    </w:p>
    <w:p w14:paraId="4D24459A" w14:textId="77777777" w:rsidR="001F3199" w:rsidRPr="00216137" w:rsidRDefault="001F3199" w:rsidP="001F3199">
      <w:pPr>
        <w:spacing w:after="180" w:line="240" w:lineRule="auto"/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216137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A UE may be configured with any of the following higher layer parameters:</w:t>
      </w:r>
    </w:p>
    <w:p w14:paraId="038EFCFD" w14:textId="77777777" w:rsidR="001F3199" w:rsidRPr="00216137" w:rsidRDefault="001F3199" w:rsidP="001F3199">
      <w:pPr>
        <w:spacing w:after="180" w:line="240" w:lineRule="auto"/>
        <w:ind w:left="568" w:hanging="284"/>
        <w:rPr>
          <w:rFonts w:ascii="Times New Roman" w:eastAsia="Calibri" w:hAnsi="Times New Roman" w:cs="Times New Roman"/>
          <w:sz w:val="20"/>
          <w:szCs w:val="20"/>
          <w:lang w:val="x-none"/>
        </w:rPr>
      </w:pPr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-</w:t>
      </w:r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ab/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REs indicated by</w:t>
      </w:r>
      <w:r w:rsidRPr="00216137">
        <w:rPr>
          <w:rFonts w:ascii="Times New Roman" w:eastAsia="DengXian" w:hAnsi="Times New Roman" w:cs="Times New Roman"/>
          <w:sz w:val="20"/>
          <w:szCs w:val="20"/>
          <w:lang w:val="x-none"/>
        </w:rPr>
        <w:t xml:space="preserve"> the </w:t>
      </w:r>
      <w:r w:rsidRPr="00216137">
        <w:rPr>
          <w:rFonts w:ascii="Times New Roman" w:eastAsia="DengXian" w:hAnsi="Times New Roman" w:cs="Times New Roman"/>
          <w:sz w:val="20"/>
          <w:szCs w:val="20"/>
          <w:lang w:val="en-GB"/>
        </w:rPr>
        <w:t>'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RateMatchPatternLTE</w:t>
      </w:r>
      <w:proofErr w:type="spellEnd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-CRS</w:t>
      </w:r>
      <w:r w:rsidRPr="00216137">
        <w:rPr>
          <w:rFonts w:ascii="Times New Roman" w:eastAsia="Calibri" w:hAnsi="Times New Roman" w:cs="Times New Roman"/>
          <w:iCs/>
          <w:sz w:val="20"/>
          <w:szCs w:val="20"/>
        </w:rPr>
        <w:t>'</w:t>
      </w:r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 xml:space="preserve">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in</w:t>
      </w:r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 xml:space="preserve"> 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lte</w:t>
      </w:r>
      <w:proofErr w:type="spellEnd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-CRS-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ToMatchAround</w:t>
      </w:r>
      <w:proofErr w:type="spellEnd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 xml:space="preserve"> </w:t>
      </w:r>
      <w:r w:rsidRPr="00216137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in </w:t>
      </w:r>
      <w:proofErr w:type="spellStart"/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val="x-none"/>
        </w:rPr>
        <w:t>ServingCellConfig</w:t>
      </w:r>
      <w:proofErr w:type="spellEnd"/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eastAsia="zh-CN"/>
        </w:rPr>
        <w:t xml:space="preserve"> </w:t>
      </w:r>
      <w:r w:rsidRPr="00216137">
        <w:rPr>
          <w:rFonts w:ascii="Times New Roman" w:eastAsia="Calibri" w:hAnsi="Times New Roman" w:cs="Times New Roman"/>
          <w:sz w:val="20"/>
          <w:szCs w:val="20"/>
          <w:lang w:eastAsia="zh-CN"/>
        </w:rPr>
        <w:t>or</w:t>
      </w:r>
      <w:r w:rsidRPr="00216137">
        <w:rPr>
          <w:rFonts w:ascii="Times New Roman" w:eastAsia="Calibri" w:hAnsi="Times New Roman" w:cs="Times New Roman"/>
          <w:i/>
          <w:sz w:val="20"/>
          <w:szCs w:val="20"/>
          <w:lang w:val="en-GB"/>
        </w:rPr>
        <w:t xml:space="preserve"> 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en-GB"/>
        </w:rPr>
        <w:t>ServingCellConfigCommon</w:t>
      </w:r>
      <w:proofErr w:type="spellEnd"/>
      <w:r w:rsidRPr="00216137">
        <w:rPr>
          <w:rFonts w:ascii="Times New Roman" w:eastAsia="Calibri" w:hAnsi="Times New Roman" w:cs="Times New Roman"/>
          <w:i/>
          <w:sz w:val="20"/>
          <w:szCs w:val="20"/>
          <w:lang w:val="en-GB"/>
        </w:rPr>
        <w:t xml:space="preserve">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configuring cell-specific RS, in 15 kHz subcarrier spacing applicable only to 15 kHz subcarrier spacing PDSCH, of one LTE carrier in a serving cell are declared as not available for PDSCH. </w:t>
      </w:r>
    </w:p>
    <w:p w14:paraId="1F8C39CC" w14:textId="77777777" w:rsidR="001F3199" w:rsidRPr="00216137" w:rsidRDefault="001F3199" w:rsidP="001F3199">
      <w:pPr>
        <w:spacing w:after="180" w:line="240" w:lineRule="auto"/>
        <w:ind w:left="568" w:hanging="284"/>
        <w:rPr>
          <w:rFonts w:ascii="Times New Roman" w:eastAsia="Calibri" w:hAnsi="Times New Roman" w:cs="Times New Roman"/>
          <w:sz w:val="20"/>
          <w:szCs w:val="20"/>
          <w:lang w:val="x-none"/>
        </w:rPr>
      </w:pPr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-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ab/>
        <w:t>REs indicated by</w:t>
      </w:r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 xml:space="preserve"> </w:t>
      </w:r>
      <w:r w:rsidRPr="00216137">
        <w:rPr>
          <w:rFonts w:ascii="Times New Roman" w:eastAsia="Calibri" w:hAnsi="Times New Roman" w:cs="Times New Roman"/>
          <w:i/>
          <w:sz w:val="20"/>
          <w:szCs w:val="20"/>
        </w:rPr>
        <w:t>'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RateMatchPatternLTE</w:t>
      </w:r>
      <w:proofErr w:type="spellEnd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-CRS</w:t>
      </w:r>
      <w:r w:rsidRPr="00216137">
        <w:rPr>
          <w:rFonts w:ascii="Times New Roman" w:eastAsia="Calibri" w:hAnsi="Times New Roman" w:cs="Times New Roman"/>
          <w:i/>
          <w:sz w:val="20"/>
          <w:szCs w:val="20"/>
        </w:rPr>
        <w:t>'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in</w:t>
      </w:r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 xml:space="preserve"> lte-CRS-PatternList</w:t>
      </w:r>
      <w:r w:rsidRPr="00216137">
        <w:rPr>
          <w:rFonts w:ascii="Times New Roman" w:eastAsia="Calibri" w:hAnsi="Times New Roman" w:cs="Times New Roman"/>
          <w:i/>
          <w:sz w:val="20"/>
          <w:szCs w:val="20"/>
        </w:rPr>
        <w:t>1</w:t>
      </w:r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 xml:space="preserve">-r16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in </w:t>
      </w:r>
      <w:proofErr w:type="spellStart"/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val="x-none"/>
        </w:rPr>
        <w:t>ServingCellConfig</w:t>
      </w:r>
      <w:proofErr w:type="spellEnd"/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eastAsia="zh-CN"/>
        </w:rPr>
        <w:t xml:space="preserve">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configuring cell-specific RS, in 15 kHz subcarrier spacing applicable only to 15 kHz subcarrier spacing PDSCH, of one LTE carrier in a serving cell are declared as not available for PDSCH.</w:t>
      </w:r>
    </w:p>
    <w:p w14:paraId="61921050" w14:textId="77777777" w:rsidR="001F3199" w:rsidRPr="00216137" w:rsidRDefault="001F3199" w:rsidP="001F3199">
      <w:pPr>
        <w:spacing w:after="180" w:line="240" w:lineRule="auto"/>
        <w:ind w:left="568" w:hanging="284"/>
        <w:rPr>
          <w:rFonts w:ascii="Times New Roman" w:eastAsia="Calibri" w:hAnsi="Times New Roman" w:cs="Times New Roman"/>
          <w:iCs/>
          <w:sz w:val="20"/>
          <w:szCs w:val="20"/>
          <w:lang w:val="x-none"/>
        </w:rPr>
      </w:pPr>
      <w:r w:rsidRPr="00216137">
        <w:rPr>
          <w:rFonts w:ascii="Times New Roman" w:eastAsia="Calibri" w:hAnsi="Times New Roman" w:cs="Times New Roman"/>
          <w:iCs/>
          <w:sz w:val="20"/>
          <w:szCs w:val="20"/>
          <w:lang w:val="x-none"/>
        </w:rPr>
        <w:t>-</w:t>
      </w:r>
      <w:r w:rsidRPr="00216137">
        <w:rPr>
          <w:rFonts w:ascii="Times New Roman" w:eastAsia="Calibri" w:hAnsi="Times New Roman" w:cs="Times New Roman"/>
          <w:iCs/>
          <w:sz w:val="20"/>
          <w:szCs w:val="20"/>
          <w:lang w:val="x-none"/>
        </w:rPr>
        <w:tab/>
        <w:t xml:space="preserve">For the UE for broadcast reception, REs indicated by </w:t>
      </w:r>
      <w:r w:rsidRPr="00216137">
        <w:rPr>
          <w:rFonts w:ascii="Times New Roman" w:eastAsia="Calibri" w:hAnsi="Times New Roman" w:cs="Times New Roman"/>
          <w:i/>
          <w:sz w:val="20"/>
          <w:szCs w:val="20"/>
        </w:rPr>
        <w:t>'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RateMatchPatternLTE</w:t>
      </w:r>
      <w:proofErr w:type="spellEnd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-CRS</w:t>
      </w:r>
      <w:r w:rsidRPr="00216137">
        <w:rPr>
          <w:rFonts w:ascii="Times New Roman" w:eastAsia="Calibri" w:hAnsi="Times New Roman" w:cs="Times New Roman"/>
          <w:i/>
          <w:sz w:val="20"/>
          <w:szCs w:val="20"/>
        </w:rPr>
        <w:t>'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in </w:t>
      </w:r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val="x-none"/>
        </w:rPr>
        <w:t>PDSCH-Config-MCCH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or </w:t>
      </w:r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val="x-none"/>
        </w:rPr>
        <w:t>PDSCH-Config-MCCH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configuring cell-specific RS, in 15 kHz subcarrier spacing applicable only to 15 kHz subcarrier spacing PDSCH, of one LTE carrier in a serving cell are declared as not available for PDSCH.</w:t>
      </w:r>
    </w:p>
    <w:p w14:paraId="3B88B8A9" w14:textId="77777777" w:rsidR="001F3199" w:rsidRPr="00216137" w:rsidRDefault="001F3199" w:rsidP="001F3199">
      <w:pPr>
        <w:spacing w:after="180" w:line="240" w:lineRule="auto"/>
        <w:ind w:left="568" w:hanging="284"/>
        <w:rPr>
          <w:rFonts w:ascii="Times New Roman" w:eastAsia="Calibri" w:hAnsi="Times New Roman" w:cs="Times New Roman"/>
          <w:color w:val="000000"/>
          <w:sz w:val="20"/>
          <w:szCs w:val="20"/>
          <w:lang w:val="x-none"/>
        </w:rPr>
      </w:pPr>
      <w:r w:rsidRPr="00216137">
        <w:rPr>
          <w:rFonts w:ascii="Times New Roman" w:eastAsia="Calibri" w:hAnsi="Times New Roman" w:cs="Times New Roman"/>
          <w:sz w:val="20"/>
          <w:szCs w:val="20"/>
        </w:rPr>
        <w:t>-</w:t>
      </w:r>
      <w:r w:rsidRPr="00216137">
        <w:rPr>
          <w:rFonts w:ascii="Times New Roman" w:eastAsia="Calibri" w:hAnsi="Times New Roman" w:cs="Times New Roman"/>
          <w:sz w:val="20"/>
          <w:szCs w:val="20"/>
        </w:rPr>
        <w:tab/>
        <w:t>Each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RateMatchPatternLTE</w:t>
      </w:r>
      <w:proofErr w:type="spellEnd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-CRS</w:t>
      </w:r>
      <w:r w:rsidRPr="00216137">
        <w:rPr>
          <w:rFonts w:ascii="Times New Roman" w:eastAsia="DengXian" w:hAnsi="Times New Roman" w:cs="Times New Roman"/>
          <w:sz w:val="20"/>
          <w:szCs w:val="20"/>
          <w:lang w:val="x-none"/>
        </w:rPr>
        <w:t xml:space="preserve">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configuration contains </w:t>
      </w:r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 xml:space="preserve">v-Shift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consisting of LTE-CRS-</w:t>
      </w:r>
      <w:proofErr w:type="spellStart"/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vshift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(s), 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nrofCRS</w:t>
      </w:r>
      <w:proofErr w:type="spellEnd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 xml:space="preserve">-Ports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consisting of LTE-CRS antenna ports 1, 2 or 4 ports, 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carrierFreqDL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representing the </w:t>
      </w:r>
      <w:r w:rsidRPr="00216137">
        <w:rPr>
          <w:rFonts w:ascii="Times New Roman" w:eastAsia="DengXian" w:hAnsi="Times New Roman" w:cs="Times New Roman"/>
          <w:sz w:val="20"/>
          <w:szCs w:val="20"/>
          <w:lang w:val="x-none"/>
        </w:rPr>
        <w:t>offset in units of 15 kHz subcarrier</w:t>
      </w:r>
      <w:r w:rsidRPr="00216137">
        <w:rPr>
          <w:rFonts w:ascii="Times New Roman" w:eastAsia="DengXian" w:hAnsi="Times New Roman" w:cs="Times New Roman"/>
          <w:sz w:val="20"/>
          <w:szCs w:val="20"/>
          <w:lang w:val="x-none" w:eastAsia="zh-CN"/>
        </w:rPr>
        <w:t>s</w:t>
      </w:r>
      <w:r w:rsidRPr="00216137">
        <w:rPr>
          <w:rFonts w:ascii="Times New Roman" w:eastAsia="DengXian" w:hAnsi="Times New Roman" w:cs="Times New Roman"/>
          <w:sz w:val="20"/>
          <w:szCs w:val="20"/>
          <w:lang w:val="x-none"/>
        </w:rPr>
        <w:t xml:space="preserve"> from (reference) point A to the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LTE carrier </w:t>
      </w:r>
      <w:proofErr w:type="spellStart"/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centre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subcarrier location, 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carrierBandwidthDL</w:t>
      </w:r>
      <w:proofErr w:type="spellEnd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 xml:space="preserve">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representing the LTE carrier bandwidth, and may also configure 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mbsfn-SubframeConfigList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representing MBSFN subframe configuration.</w:t>
      </w:r>
      <w:r w:rsidRPr="00216137">
        <w:rPr>
          <w:rFonts w:ascii="Times New Roman" w:eastAsia="Calibri" w:hAnsi="Times New Roman" w:cs="Times New Roman"/>
          <w:color w:val="000000"/>
          <w:sz w:val="20"/>
          <w:szCs w:val="20"/>
          <w:lang w:val="x-none"/>
        </w:rPr>
        <w:t xml:space="preserve"> A UE determines the CRS position within the slot according to Clause 6.10.1.2</w:t>
      </w:r>
      <w:r w:rsidRPr="00216137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 xml:space="preserve"> in [15, TS 36.211</w:t>
      </w:r>
      <w:r w:rsidRPr="00216137">
        <w:rPr>
          <w:rFonts w:ascii="Times New Roman" w:eastAsia="Calibri" w:hAnsi="Times New Roman" w:cs="Times New Roman"/>
          <w:color w:val="000000"/>
          <w:sz w:val="20"/>
          <w:szCs w:val="20"/>
          <w:lang w:val="x-none"/>
        </w:rPr>
        <w:t xml:space="preserve">], where slot corresponds to LTE subframe. </w:t>
      </w:r>
    </w:p>
    <w:p w14:paraId="0720FEF2" w14:textId="77777777" w:rsidR="001F3199" w:rsidRPr="00216137" w:rsidRDefault="001F3199" w:rsidP="001F3199">
      <w:pPr>
        <w:spacing w:after="180" w:line="240" w:lineRule="auto"/>
        <w:ind w:left="568" w:hanging="284"/>
        <w:rPr>
          <w:rFonts w:ascii="Times New Roman" w:eastAsia="Malgun Gothic" w:hAnsi="Times New Roman" w:cs="Times New Roman"/>
          <w:sz w:val="20"/>
          <w:szCs w:val="20"/>
          <w:lang w:val="x-none" w:eastAsia="ko-KR"/>
        </w:rPr>
      </w:pP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-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ab/>
        <w:t xml:space="preserve">If the UE </w:t>
      </w:r>
      <w:r w:rsidRPr="00216137">
        <w:rPr>
          <w:rFonts w:ascii="Times New Roman" w:eastAsia="Calibri" w:hAnsi="Times New Roman" w:cs="Times New Roman"/>
          <w:sz w:val="20"/>
          <w:szCs w:val="20"/>
        </w:rPr>
        <w:t xml:space="preserve">is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configured by higher layer parameter </w:t>
      </w:r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PDCCH-Config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with two different values of 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en-GB" w:eastAsia="x-none"/>
        </w:rPr>
        <w:t>coresetPoolIndex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val="x-none" w:eastAsia="x-none"/>
        </w:rPr>
        <w:t xml:space="preserve"> in 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ControlResourceSet</w:t>
      </w:r>
      <w:proofErr w:type="spellEnd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 xml:space="preserve">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and </w:t>
      </w:r>
      <w:r w:rsidRPr="00216137">
        <w:rPr>
          <w:rFonts w:ascii="Times New Roman" w:eastAsia="Calibri" w:hAnsi="Times New Roman" w:cs="Times New Roman"/>
          <w:sz w:val="20"/>
          <w:szCs w:val="20"/>
        </w:rPr>
        <w:t xml:space="preserve">is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also configured by the higher layer parameter </w:t>
      </w:r>
      <w:r w:rsidRPr="00216137">
        <w:rPr>
          <w:rFonts w:ascii="Times New Roman" w:eastAsia="Calibri" w:hAnsi="Times New Roman" w:cs="Times New Roman"/>
          <w:i/>
          <w:iCs/>
          <w:sz w:val="20"/>
          <w:szCs w:val="20"/>
        </w:rPr>
        <w:t>lte-CRS-PatternList1-r16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and </w:t>
      </w:r>
      <w:r w:rsidRPr="00216137">
        <w:rPr>
          <w:rFonts w:ascii="Times New Roman" w:eastAsia="Calibri" w:hAnsi="Times New Roman" w:cs="Times New Roman"/>
          <w:i/>
          <w:iCs/>
          <w:sz w:val="20"/>
          <w:szCs w:val="20"/>
        </w:rPr>
        <w:t>lte-CRS-PatternList2-r16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in </w:t>
      </w:r>
      <w:proofErr w:type="spellStart"/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val="x-none"/>
        </w:rPr>
        <w:t>ServingCellConfig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, the following REs are declared as not available for PDSCH:</w:t>
      </w:r>
    </w:p>
    <w:p w14:paraId="17E12B56" w14:textId="77777777" w:rsidR="001F3199" w:rsidRPr="00216137" w:rsidRDefault="001F3199" w:rsidP="001F3199">
      <w:pPr>
        <w:spacing w:after="180" w:line="240" w:lineRule="auto"/>
        <w:ind w:left="851" w:hanging="284"/>
        <w:rPr>
          <w:rFonts w:ascii="Times New Roman" w:eastAsia="Malgun Gothic" w:hAnsi="Times New Roman" w:cs="Times New Roman"/>
          <w:sz w:val="20"/>
          <w:szCs w:val="20"/>
          <w:lang w:eastAsia="ko-KR"/>
        </w:rPr>
      </w:pPr>
      <w:r w:rsidRPr="00216137">
        <w:rPr>
          <w:rFonts w:ascii="Times New Roman" w:eastAsia="Calibri" w:hAnsi="Times New Roman" w:cs="Times New Roman"/>
          <w:sz w:val="20"/>
          <w:szCs w:val="20"/>
          <w:lang w:eastAsia="zh-CN"/>
        </w:rPr>
        <w:t>-</w:t>
      </w:r>
      <w:r w:rsidRPr="00216137">
        <w:rPr>
          <w:rFonts w:ascii="Times New Roman" w:eastAsia="Calibri" w:hAnsi="Times New Roman" w:cs="Times New Roman"/>
          <w:sz w:val="20"/>
          <w:szCs w:val="20"/>
          <w:lang w:eastAsia="zh-CN"/>
        </w:rPr>
        <w:tab/>
        <w:t xml:space="preserve">if the UE is configured with </w:t>
      </w:r>
      <w:proofErr w:type="spellStart"/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eastAsia="zh-CN"/>
        </w:rPr>
        <w:t>crs-RateMatch-PerCoresetPoolIndex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, REs indicated by the CRS pattern(s) in </w:t>
      </w:r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val="x-none"/>
        </w:rPr>
        <w:t>lte-CRS-PatternList1-r16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if the PDSCH is associated with 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en-GB" w:eastAsia="x-none"/>
        </w:rPr>
        <w:t>coresetPoolIndex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set to '0'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, or the CRS pattern(s) in </w:t>
      </w:r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val="x-none"/>
        </w:rPr>
        <w:t>lte-CRS-PatternList2-r16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if PDSCH is associated with 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en-GB" w:eastAsia="x-none"/>
        </w:rPr>
        <w:t>coresetPoolIndex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set to '1</w:t>
      </w:r>
      <w:proofErr w:type="gramStart"/>
      <w:r w:rsidRPr="00216137">
        <w:rPr>
          <w:rFonts w:ascii="Times New Roman" w:eastAsia="Calibri" w:hAnsi="Times New Roman" w:cs="Times New Roman"/>
          <w:sz w:val="20"/>
          <w:szCs w:val="20"/>
          <w:lang w:val="en-GB"/>
        </w:rPr>
        <w:t>'</w:t>
      </w:r>
      <w:r w:rsidRPr="00216137">
        <w:rPr>
          <w:rFonts w:ascii="Times New Roman" w:eastAsia="Calibri" w:hAnsi="Times New Roman" w:cs="Times New Roman"/>
          <w:sz w:val="20"/>
          <w:szCs w:val="20"/>
          <w:lang w:eastAsia="zh-CN"/>
        </w:rPr>
        <w:t>;</w:t>
      </w:r>
      <w:proofErr w:type="gramEnd"/>
    </w:p>
    <w:p w14:paraId="3448362B" w14:textId="77777777" w:rsidR="001F3199" w:rsidRDefault="001F3199" w:rsidP="001F3199">
      <w:pPr>
        <w:spacing w:after="180" w:line="240" w:lineRule="auto"/>
        <w:ind w:left="851" w:hanging="284"/>
        <w:rPr>
          <w:rFonts w:ascii="Times New Roman" w:eastAsia="Calibri" w:hAnsi="Times New Roman" w:cs="Times New Roman"/>
          <w:sz w:val="20"/>
          <w:szCs w:val="20"/>
          <w:lang w:eastAsia="zh-CN"/>
        </w:rPr>
      </w:pP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lastRenderedPageBreak/>
        <w:t>-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ab/>
      </w:r>
      <w:r w:rsidRPr="00216137">
        <w:rPr>
          <w:rFonts w:ascii="Times New Roman" w:eastAsia="Calibri" w:hAnsi="Times New Roman" w:cs="Times New Roman"/>
          <w:sz w:val="20"/>
          <w:szCs w:val="20"/>
        </w:rPr>
        <w:t>o</w:t>
      </w:r>
      <w:proofErr w:type="spellStart"/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therwise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, REs indicated by </w:t>
      </w:r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val="x-none"/>
        </w:rPr>
        <w:t>lte-CRS-PatternList1-r16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and </w:t>
      </w:r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val="x-none"/>
        </w:rPr>
        <w:t>lte-CRS-PatternList2-r16</w:t>
      </w:r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,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in </w:t>
      </w:r>
      <w:proofErr w:type="spellStart"/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val="x-none"/>
        </w:rPr>
        <w:t>ServingCellConfig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eastAsia="zh-CN"/>
        </w:rPr>
        <w:t>.</w:t>
      </w:r>
    </w:p>
    <w:p w14:paraId="5152E4BD" w14:textId="77777777" w:rsidR="001F3199" w:rsidRPr="00216137" w:rsidRDefault="001F3199" w:rsidP="001F3199">
      <w:pPr>
        <w:spacing w:after="180" w:line="240" w:lineRule="auto"/>
        <w:ind w:left="851" w:hanging="284"/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</w:pP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-</w:t>
      </w: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ab/>
        <w:t xml:space="preserve">If the UE is not configured by higher layer parameter </w:t>
      </w:r>
      <w:r w:rsidRPr="00216137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PDCCH-Config</w:t>
      </w: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 with two different values of </w:t>
      </w:r>
      <w:proofErr w:type="spellStart"/>
      <w:r w:rsidRPr="00216137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coresetPoolIndex</w:t>
      </w:r>
      <w:proofErr w:type="spellEnd"/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 in </w:t>
      </w:r>
      <w:proofErr w:type="spellStart"/>
      <w:r w:rsidRPr="00216137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ControlResourceSet</w:t>
      </w:r>
      <w:proofErr w:type="spellEnd"/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, and if the UE is configured by higher layer parameter </w:t>
      </w:r>
      <w:r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&lt;</w:t>
      </w:r>
      <w:r w:rsidRPr="00216137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lte-CRS-PatternList3-r18</w:t>
      </w:r>
      <w:r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&gt;</w:t>
      </w: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 and </w:t>
      </w:r>
      <w:r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&lt;</w:t>
      </w:r>
      <w:r w:rsidRPr="00216137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lte-CRS-PatternList4-r18</w:t>
      </w:r>
      <w:r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&gt;</w:t>
      </w: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 in </w:t>
      </w:r>
      <w:proofErr w:type="spellStart"/>
      <w:r w:rsidRPr="00216137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ServingCellConfig</w:t>
      </w:r>
      <w:proofErr w:type="spellEnd"/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, REs indicated by </w:t>
      </w:r>
      <w:r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&lt;</w:t>
      </w:r>
      <w:r w:rsidRPr="00216137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lte-CRS-PatternList3-r18</w:t>
      </w:r>
      <w:r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&gt;</w:t>
      </w: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 and </w:t>
      </w:r>
      <w:r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&lt;</w:t>
      </w:r>
      <w:r w:rsidRPr="00216137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lte-CRS-PatternList4-r18</w:t>
      </w:r>
      <w:r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&gt;</w:t>
      </w: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 are declared as not available for PDSCH.</w:t>
      </w:r>
    </w:p>
    <w:p w14:paraId="741E0DAF" w14:textId="3AA5BAD4" w:rsidR="001F3199" w:rsidRPr="00216137" w:rsidRDefault="001F3199" w:rsidP="001F3199">
      <w:pPr>
        <w:spacing w:after="180" w:line="240" w:lineRule="auto"/>
        <w:ind w:left="851" w:hanging="284"/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</w:pP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-</w:t>
      </w: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ab/>
        <w:t xml:space="preserve">If the UE is configured by higher layer parameter </w:t>
      </w:r>
      <w:r w:rsidRPr="00216137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PDCCH-Config</w:t>
      </w: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 with two different values of </w:t>
      </w:r>
      <w:proofErr w:type="spellStart"/>
      <w:r w:rsidRPr="000A493C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coresetPoolIndex</w:t>
      </w:r>
      <w:proofErr w:type="spellEnd"/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 in </w:t>
      </w:r>
      <w:proofErr w:type="spellStart"/>
      <w:r w:rsidRPr="000A493C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ControlResourceSet</w:t>
      </w:r>
      <w:proofErr w:type="spellEnd"/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 and is also configured by the higher layer parameter </w:t>
      </w:r>
      <w:r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&lt;</w:t>
      </w:r>
      <w:r w:rsidRPr="000A493C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lte-CRS-PatternList3-r18</w:t>
      </w:r>
      <w:r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&gt;</w:t>
      </w: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 and </w:t>
      </w:r>
      <w:r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&lt;</w:t>
      </w:r>
      <w:r w:rsidRPr="000A493C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lte-CRS-PatternList4-r18</w:t>
      </w:r>
      <w:r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&gt;</w:t>
      </w: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 in </w:t>
      </w:r>
      <w:proofErr w:type="spellStart"/>
      <w:r w:rsidRPr="000A493C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ServingCellConfig</w:t>
      </w:r>
      <w:proofErr w:type="spellEnd"/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, the following REs are declared as not available for PDSCH:</w:t>
      </w:r>
    </w:p>
    <w:p w14:paraId="3FFFE969" w14:textId="77777777" w:rsidR="001F3199" w:rsidRPr="00216137" w:rsidRDefault="001F3199" w:rsidP="001F3199">
      <w:pPr>
        <w:spacing w:after="180" w:line="240" w:lineRule="auto"/>
        <w:ind w:left="1135" w:hanging="284"/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</w:pP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-</w:t>
      </w: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ab/>
        <w:t xml:space="preserve">if the UE is configured with </w:t>
      </w:r>
      <w:proofErr w:type="spellStart"/>
      <w:r w:rsidRPr="000A493C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crs-RateMatch-PerCoresetPoolIndex</w:t>
      </w:r>
      <w:proofErr w:type="spellEnd"/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, REs indicated by the CRS pattern(s) in </w:t>
      </w:r>
      <w:r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&lt;</w:t>
      </w:r>
      <w:r w:rsidRPr="000A493C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lte-CRS-PatternList3-r18</w:t>
      </w:r>
      <w:r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&gt;</w:t>
      </w: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 if the PDSCH is associated with </w:t>
      </w:r>
      <w:proofErr w:type="spellStart"/>
      <w:r w:rsidRPr="000A493C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coresetPoolIndex</w:t>
      </w:r>
      <w:proofErr w:type="spellEnd"/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 set to '0', or the CRS pattern(s) in </w:t>
      </w:r>
      <w:r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&lt;</w:t>
      </w:r>
      <w:r w:rsidRPr="000A493C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lte-CRS-PatternList4-r18</w:t>
      </w:r>
      <w:r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&gt;</w:t>
      </w: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 if PDSCH is associated with </w:t>
      </w:r>
      <w:proofErr w:type="spellStart"/>
      <w:r w:rsidRPr="000A493C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coresetPoolIndex</w:t>
      </w:r>
      <w:proofErr w:type="spellEnd"/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 set to '1</w:t>
      </w:r>
      <w:proofErr w:type="gramStart"/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';</w:t>
      </w:r>
      <w:proofErr w:type="gramEnd"/>
    </w:p>
    <w:p w14:paraId="57AA3E47" w14:textId="77777777" w:rsidR="001F3199" w:rsidRPr="00216137" w:rsidRDefault="001F3199" w:rsidP="001F3199">
      <w:pPr>
        <w:spacing w:after="180" w:line="240" w:lineRule="auto"/>
        <w:ind w:left="1135" w:hanging="284"/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</w:pP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-</w:t>
      </w: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ab/>
        <w:t xml:space="preserve">otherwise, REs indicated by </w:t>
      </w:r>
      <w:r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&lt;</w:t>
      </w:r>
      <w:r w:rsidRPr="000A493C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lte-CRS-PatternList3-r18</w:t>
      </w:r>
      <w:r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&gt;</w:t>
      </w: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 and </w:t>
      </w:r>
      <w:r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&lt;</w:t>
      </w:r>
      <w:r w:rsidRPr="000A493C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lte-CRS-PatternList4-r18</w:t>
      </w:r>
      <w:r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&gt;</w:t>
      </w:r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 xml:space="preserve">, in </w:t>
      </w:r>
      <w:proofErr w:type="spellStart"/>
      <w:r w:rsidRPr="000A493C">
        <w:rPr>
          <w:rFonts w:ascii="Times New Roman" w:eastAsia="Malgun Gothic" w:hAnsi="Times New Roman" w:cs="Times New Roman"/>
          <w:i/>
          <w:iCs/>
          <w:color w:val="C00000"/>
          <w:sz w:val="20"/>
          <w:szCs w:val="20"/>
          <w:lang w:eastAsia="ko-KR"/>
        </w:rPr>
        <w:t>ServingCellConfig</w:t>
      </w:r>
      <w:proofErr w:type="spellEnd"/>
      <w:r w:rsidRPr="00216137">
        <w:rPr>
          <w:rFonts w:ascii="Times New Roman" w:eastAsia="Malgun Gothic" w:hAnsi="Times New Roman" w:cs="Times New Roman"/>
          <w:color w:val="C00000"/>
          <w:sz w:val="20"/>
          <w:szCs w:val="20"/>
          <w:lang w:eastAsia="ko-KR"/>
        </w:rPr>
        <w:t>.</w:t>
      </w:r>
    </w:p>
    <w:p w14:paraId="39242187" w14:textId="77777777" w:rsidR="001F3199" w:rsidRPr="00216137" w:rsidRDefault="001F3199" w:rsidP="001F3199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x-none"/>
        </w:rPr>
      </w:pP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-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ab/>
      </w:r>
      <w:r w:rsidRPr="00216137">
        <w:rPr>
          <w:rFonts w:ascii="Times New Roman" w:eastAsia="Calibri" w:hAnsi="Times New Roman" w:cs="Times New Roman"/>
          <w:sz w:val="20"/>
          <w:szCs w:val="20"/>
        </w:rPr>
        <w:t>W</w:t>
      </w:r>
      <w:proofErr w:type="spellStart"/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ithin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a BWP, the UE can be configured with one or more ZP CSI-RS resource set configuration(s)</w:t>
      </w:r>
      <w:r w:rsidRPr="00216137">
        <w:rPr>
          <w:rFonts w:ascii="Times New Roman" w:eastAsia="Calibri" w:hAnsi="Times New Roman" w:cs="Times New Roman"/>
          <w:sz w:val="20"/>
          <w:szCs w:val="20"/>
        </w:rPr>
        <w:t xml:space="preserve"> for aperiodic, semi-persistent and periodic time-domain </w:t>
      </w:r>
      <w:proofErr w:type="spellStart"/>
      <w:r w:rsidRPr="00216137">
        <w:rPr>
          <w:rFonts w:ascii="Times New Roman" w:eastAsia="Calibri" w:hAnsi="Times New Roman" w:cs="Times New Roman"/>
          <w:sz w:val="20"/>
          <w:szCs w:val="20"/>
        </w:rPr>
        <w:t>behaviours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(higher layer parameter</w:t>
      </w:r>
      <w:r w:rsidRPr="00216137">
        <w:rPr>
          <w:rFonts w:ascii="Times New Roman" w:eastAsia="Calibri" w:hAnsi="Times New Roman" w:cs="Times New Roman"/>
          <w:sz w:val="20"/>
          <w:szCs w:val="20"/>
        </w:rPr>
        <w:t xml:space="preserve">s </w:t>
      </w:r>
      <w:r w:rsidRPr="00216137">
        <w:rPr>
          <w:rFonts w:ascii="Times New Roman" w:eastAsia="Calibri" w:hAnsi="Times New Roman" w:cs="Times New Roman"/>
          <w:i/>
          <w:sz w:val="20"/>
          <w:szCs w:val="20"/>
        </w:rPr>
        <w:t>aperiodic-ZP-CSI-RS-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</w:rPr>
        <w:t>ResourceSetsToAddModList</w:t>
      </w:r>
      <w:proofErr w:type="spellEnd"/>
      <w:r w:rsidRPr="00216137">
        <w:rPr>
          <w:rFonts w:ascii="Times New Roman" w:eastAsia="Calibri" w:hAnsi="Times New Roman" w:cs="Times New Roman"/>
          <w:i/>
          <w:sz w:val="20"/>
          <w:szCs w:val="20"/>
        </w:rPr>
        <w:t xml:space="preserve">, </w:t>
      </w:r>
      <w:r w:rsidRPr="00216137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</w:rPr>
        <w:t>sp</w:t>
      </w:r>
      <w:proofErr w:type="spellEnd"/>
      <w:r w:rsidRPr="00216137">
        <w:rPr>
          <w:rFonts w:ascii="Times New Roman" w:eastAsia="Calibri" w:hAnsi="Times New Roman" w:cs="Times New Roman"/>
          <w:i/>
          <w:sz w:val="20"/>
          <w:szCs w:val="20"/>
        </w:rPr>
        <w:t>-ZP-CSI-RS-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</w:rPr>
        <w:t>ResourceSetsToAddModList</w:t>
      </w:r>
      <w:proofErr w:type="spellEnd"/>
      <w:r w:rsidRPr="00216137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216137">
        <w:rPr>
          <w:rFonts w:ascii="Times New Roman" w:eastAsia="Calibri" w:hAnsi="Times New Roman" w:cs="Times New Roman"/>
          <w:sz w:val="20"/>
          <w:szCs w:val="20"/>
        </w:rPr>
        <w:t xml:space="preserve">and </w:t>
      </w:r>
      <w:r w:rsidRPr="00216137">
        <w:rPr>
          <w:rFonts w:ascii="Times New Roman" w:eastAsia="Calibri" w:hAnsi="Times New Roman" w:cs="Times New Roman"/>
          <w:i/>
          <w:sz w:val="20"/>
          <w:szCs w:val="20"/>
        </w:rPr>
        <w:t>p-ZP-CSI-RS-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</w:rPr>
        <w:t>ResourceSet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</w:rPr>
        <w:t xml:space="preserve"> respectively comprised in </w:t>
      </w:r>
      <w:r w:rsidRPr="00216137">
        <w:rPr>
          <w:rFonts w:ascii="Times New Roman" w:eastAsia="Calibri" w:hAnsi="Times New Roman" w:cs="Times New Roman"/>
          <w:i/>
          <w:sz w:val="20"/>
          <w:szCs w:val="20"/>
        </w:rPr>
        <w:t>PDSCH-Config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), with each ZP</w:t>
      </w:r>
      <w:r w:rsidRPr="00216137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CSI-RS resource set consisting of at most </w:t>
      </w:r>
      <w:r w:rsidRPr="00216137">
        <w:rPr>
          <w:rFonts w:ascii="Times New Roman" w:eastAsia="Calibri" w:hAnsi="Times New Roman" w:cs="Times New Roman"/>
          <w:sz w:val="20"/>
          <w:szCs w:val="20"/>
          <w:lang w:val="en-GB"/>
        </w:rPr>
        <w:t>16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ZP CSI-RS resources (higher layer parameter </w:t>
      </w:r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ZP-CSI-RS-Resource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) in numerology of the BWP. The REs indicated by </w:t>
      </w:r>
      <w:r w:rsidRPr="00216137">
        <w:rPr>
          <w:rFonts w:ascii="Times New Roman" w:eastAsia="Calibri" w:hAnsi="Times New Roman" w:cs="Times New Roman"/>
          <w:i/>
          <w:sz w:val="20"/>
          <w:szCs w:val="20"/>
        </w:rPr>
        <w:t>p-ZP-CSI-RS-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</w:rPr>
        <w:t>ResourceSet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</w:rPr>
        <w:t xml:space="preserve"> are declared as not available for PDSCH.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The REs indicated by 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</w:rPr>
        <w:t>sp</w:t>
      </w:r>
      <w:proofErr w:type="spellEnd"/>
      <w:r w:rsidRPr="00216137">
        <w:rPr>
          <w:rFonts w:ascii="Times New Roman" w:eastAsia="Calibri" w:hAnsi="Times New Roman" w:cs="Times New Roman"/>
          <w:i/>
          <w:sz w:val="20"/>
          <w:szCs w:val="20"/>
        </w:rPr>
        <w:t>-ZP-CSI-RS-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</w:rPr>
        <w:t>ResourceSetsToAddModList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 </w:t>
      </w:r>
      <w:r w:rsidRPr="00216137">
        <w:rPr>
          <w:rFonts w:ascii="Times New Roman" w:eastAsia="Calibri" w:hAnsi="Times New Roman" w:cs="Times New Roman"/>
          <w:sz w:val="20"/>
          <w:szCs w:val="20"/>
        </w:rPr>
        <w:t xml:space="preserve">and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aperiodic-ZP-CSI-RS-</w:t>
      </w:r>
      <w:proofErr w:type="spellStart"/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ResourceSetsToAddModList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</w:rPr>
        <w:t xml:space="preserve"> are declared as not available for PDSCH when their triggering and activation are applied, respectively.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The following parameters are configured via higher layer signaling for each ZP CSI-RS resource configuration:</w:t>
      </w:r>
    </w:p>
    <w:p w14:paraId="3A271BEC" w14:textId="77777777" w:rsidR="001F3199" w:rsidRPr="00216137" w:rsidRDefault="001F3199" w:rsidP="001F3199">
      <w:pPr>
        <w:spacing w:after="180" w:line="240" w:lineRule="auto"/>
        <w:ind w:left="851" w:hanging="284"/>
        <w:rPr>
          <w:rFonts w:ascii="Times New Roman" w:eastAsia="Calibri" w:hAnsi="Times New Roman" w:cs="Times New Roman"/>
          <w:sz w:val="20"/>
          <w:szCs w:val="20"/>
          <w:lang w:val="x-none"/>
        </w:rPr>
      </w:pP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-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ab/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zp</w:t>
      </w:r>
      <w:proofErr w:type="spellEnd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-CSI-RS-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ResourceId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in </w:t>
      </w:r>
      <w:r w:rsidRPr="00216137">
        <w:rPr>
          <w:rFonts w:ascii="Times New Roman" w:eastAsia="Calibri" w:hAnsi="Times New Roman" w:cs="Times New Roman"/>
          <w:i/>
          <w:sz w:val="20"/>
          <w:szCs w:val="20"/>
          <w:lang w:val="en-GB"/>
        </w:rPr>
        <w:t>ZP-CSI-RS-Resource</w:t>
      </w:r>
      <w:r w:rsidRPr="00216137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determines ZP CSI-RS resource configuration identity.</w:t>
      </w:r>
    </w:p>
    <w:p w14:paraId="09670B73" w14:textId="77777777" w:rsidR="001F3199" w:rsidRPr="00216137" w:rsidRDefault="001F3199" w:rsidP="001F3199">
      <w:pPr>
        <w:spacing w:after="180" w:line="240" w:lineRule="auto"/>
        <w:ind w:left="851" w:hanging="284"/>
        <w:rPr>
          <w:rFonts w:ascii="Times New Roman" w:eastAsia="Calibri" w:hAnsi="Times New Roman" w:cs="Times New Roman"/>
          <w:sz w:val="20"/>
          <w:szCs w:val="20"/>
          <w:lang w:val="x-none"/>
        </w:rPr>
      </w:pP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-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ab/>
      </w:r>
      <w:r w:rsidRPr="00216137">
        <w:rPr>
          <w:rFonts w:ascii="Times New Roman" w:eastAsia="Calibri" w:hAnsi="Times New Roman" w:cs="Times New Roman"/>
          <w:i/>
          <w:sz w:val="20"/>
          <w:szCs w:val="20"/>
        </w:rPr>
        <w:t>n</w:t>
      </w:r>
      <w:proofErr w:type="spellStart"/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rofPorts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</w:t>
      </w:r>
      <w:r w:rsidRPr="00216137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in </w:t>
      </w:r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val="en-GB"/>
        </w:rPr>
        <w:t>CSI-RS-</w:t>
      </w:r>
      <w:proofErr w:type="spellStart"/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val="en-GB"/>
        </w:rPr>
        <w:t>ResourceMapping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defines the number of CSI-RS ports, where the allowable values are given in Clause 7.4.1.5 of [4, TS 38.211].</w:t>
      </w:r>
    </w:p>
    <w:p w14:paraId="512EDEAB" w14:textId="77777777" w:rsidR="001F3199" w:rsidRPr="00216137" w:rsidRDefault="001F3199" w:rsidP="001F3199">
      <w:pPr>
        <w:spacing w:after="180" w:line="240" w:lineRule="auto"/>
        <w:ind w:left="851" w:hanging="284"/>
        <w:rPr>
          <w:rFonts w:ascii="Times New Roman" w:eastAsia="Calibri" w:hAnsi="Times New Roman" w:cs="Times New Roman"/>
          <w:iCs/>
          <w:color w:val="000000"/>
          <w:sz w:val="20"/>
          <w:szCs w:val="20"/>
          <w:lang w:val="x-none"/>
        </w:rPr>
      </w:pPr>
      <w:r w:rsidRPr="00216137">
        <w:rPr>
          <w:rFonts w:ascii="Times New Roman" w:eastAsia="Calibri" w:hAnsi="Times New Roman" w:cs="Times New Roman"/>
          <w:color w:val="000000"/>
          <w:sz w:val="20"/>
          <w:szCs w:val="20"/>
          <w:lang w:val="x-none"/>
        </w:rPr>
        <w:t>-</w:t>
      </w:r>
      <w:r w:rsidRPr="00216137">
        <w:rPr>
          <w:rFonts w:ascii="Times New Roman" w:eastAsia="Calibri" w:hAnsi="Times New Roman" w:cs="Times New Roman"/>
          <w:color w:val="000000"/>
          <w:sz w:val="20"/>
          <w:szCs w:val="20"/>
          <w:lang w:val="x-none"/>
        </w:rPr>
        <w:tab/>
      </w:r>
      <w:proofErr w:type="spellStart"/>
      <w:r w:rsidRPr="00216137">
        <w:rPr>
          <w:rFonts w:ascii="Times New Roman" w:eastAsia="Calibri" w:hAnsi="Times New Roman" w:cs="Times New Roman"/>
          <w:i/>
          <w:color w:val="000000"/>
          <w:sz w:val="20"/>
          <w:szCs w:val="20"/>
          <w:lang w:val="x-none"/>
        </w:rPr>
        <w:t>cdm</w:t>
      </w:r>
      <w:proofErr w:type="spellEnd"/>
      <w:r w:rsidRPr="00216137">
        <w:rPr>
          <w:rFonts w:ascii="Times New Roman" w:eastAsia="Calibri" w:hAnsi="Times New Roman" w:cs="Times New Roman"/>
          <w:i/>
          <w:color w:val="000000"/>
          <w:sz w:val="20"/>
          <w:szCs w:val="20"/>
          <w:lang w:val="x-none"/>
        </w:rPr>
        <w:t>-Type</w:t>
      </w:r>
      <w:r w:rsidRPr="00216137">
        <w:rPr>
          <w:rFonts w:ascii="Times New Roman" w:eastAsia="MS Mincho" w:hAnsi="Times New Roman" w:cs="Times New Roman"/>
          <w:iCs/>
          <w:color w:val="000000"/>
          <w:sz w:val="20"/>
          <w:szCs w:val="20"/>
          <w:lang w:val="x-none" w:eastAsia="ja-JP"/>
        </w:rPr>
        <w:t xml:space="preserve"> </w:t>
      </w:r>
      <w:r w:rsidRPr="00216137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in </w:t>
      </w:r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val="en-GB"/>
        </w:rPr>
        <w:t>CSI-RS-</w:t>
      </w:r>
      <w:proofErr w:type="spellStart"/>
      <w:r w:rsidRPr="00216137">
        <w:rPr>
          <w:rFonts w:ascii="Times New Roman" w:eastAsia="Calibri" w:hAnsi="Times New Roman" w:cs="Times New Roman"/>
          <w:i/>
          <w:iCs/>
          <w:sz w:val="20"/>
          <w:szCs w:val="20"/>
          <w:lang w:val="en-GB"/>
        </w:rPr>
        <w:t>ResourceMapping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Pr="00216137">
        <w:rPr>
          <w:rFonts w:ascii="Times New Roman" w:eastAsia="MS Mincho" w:hAnsi="Times New Roman" w:cs="Times New Roman"/>
          <w:iCs/>
          <w:color w:val="000000"/>
          <w:sz w:val="20"/>
          <w:szCs w:val="20"/>
          <w:lang w:val="x-none" w:eastAsia="ja-JP"/>
        </w:rPr>
        <w:t>defines CDM values and pattern, where the allowable values are given in Clause 7.4.1.5 of [4, TS 38.211].</w:t>
      </w:r>
    </w:p>
    <w:p w14:paraId="0E212030" w14:textId="77777777" w:rsidR="001F3199" w:rsidRPr="00216137" w:rsidRDefault="001F3199" w:rsidP="001F3199">
      <w:pPr>
        <w:spacing w:after="180" w:line="240" w:lineRule="auto"/>
        <w:ind w:left="851" w:hanging="284"/>
        <w:rPr>
          <w:rFonts w:ascii="Times New Roman" w:eastAsia="MS Mincho" w:hAnsi="Times New Roman" w:cs="Times New Roman"/>
          <w:iCs/>
          <w:sz w:val="20"/>
          <w:szCs w:val="20"/>
          <w:lang w:eastAsia="ja-JP"/>
        </w:rPr>
      </w:pPr>
      <w:r w:rsidRPr="00216137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>-</w:t>
      </w:r>
      <w:r w:rsidRPr="00216137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ab/>
      </w:r>
      <w:proofErr w:type="spellStart"/>
      <w:r w:rsidRPr="00216137">
        <w:rPr>
          <w:rFonts w:ascii="Times New Roman" w:eastAsia="MS Mincho" w:hAnsi="Times New Roman" w:cs="Times New Roman"/>
          <w:i/>
          <w:iCs/>
          <w:sz w:val="20"/>
          <w:szCs w:val="20"/>
          <w:lang w:eastAsia="ja-JP"/>
        </w:rPr>
        <w:t>resourceMapping</w:t>
      </w:r>
      <w:proofErr w:type="spellEnd"/>
      <w:r w:rsidRPr="00216137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 xml:space="preserve"> in</w:t>
      </w:r>
      <w:r w:rsidRPr="00216137">
        <w:rPr>
          <w:rFonts w:ascii="Times New Roman" w:eastAsia="MS Mincho" w:hAnsi="Times New Roman" w:cs="Times New Roman"/>
          <w:i/>
          <w:iCs/>
          <w:sz w:val="20"/>
          <w:szCs w:val="20"/>
          <w:lang w:eastAsia="ja-JP"/>
        </w:rPr>
        <w:t xml:space="preserve"> </w:t>
      </w:r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ZP-CSI-RS-Resource</w:t>
      </w:r>
      <w:r w:rsidRPr="00216137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 xml:space="preserve"> defines </w:t>
      </w:r>
      <w:proofErr w:type="spellStart"/>
      <w:r w:rsidRPr="00216137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>t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he</w:t>
      </w:r>
      <w:proofErr w:type="spellEnd"/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 xml:space="preserve"> OFDM symbol and subcarrier occupancy of the ZP</w:t>
      </w:r>
      <w:r w:rsidRPr="00216137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216137">
        <w:rPr>
          <w:rFonts w:ascii="Times New Roman" w:eastAsia="Calibri" w:hAnsi="Times New Roman" w:cs="Times New Roman"/>
          <w:sz w:val="20"/>
          <w:szCs w:val="20"/>
          <w:lang w:val="x-none"/>
        </w:rPr>
        <w:t>CSI-RS resource within a slot that are given in Clause 7.4.1.5 of [4, TS 38.211].</w:t>
      </w:r>
    </w:p>
    <w:p w14:paraId="27DC91A7" w14:textId="77777777" w:rsidR="001F3199" w:rsidRPr="00216137" w:rsidRDefault="001F3199" w:rsidP="001F3199">
      <w:pPr>
        <w:spacing w:after="180" w:line="240" w:lineRule="auto"/>
        <w:ind w:left="851" w:hanging="284"/>
        <w:rPr>
          <w:rFonts w:ascii="Times New Roman" w:eastAsia="MS Mincho" w:hAnsi="Times New Roman" w:cs="Times New Roman"/>
          <w:iCs/>
          <w:sz w:val="20"/>
          <w:szCs w:val="20"/>
          <w:lang w:eastAsia="ja-JP"/>
        </w:rPr>
      </w:pPr>
      <w:r w:rsidRPr="00216137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>-</w:t>
      </w:r>
      <w:r w:rsidRPr="00216137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ab/>
      </w:r>
      <w:proofErr w:type="spellStart"/>
      <w:r w:rsidRPr="00216137">
        <w:rPr>
          <w:rFonts w:ascii="Times New Roman" w:eastAsia="MS Mincho" w:hAnsi="Times New Roman" w:cs="Times New Roman"/>
          <w:i/>
          <w:iCs/>
          <w:sz w:val="20"/>
          <w:szCs w:val="20"/>
          <w:lang w:eastAsia="ja-JP"/>
        </w:rPr>
        <w:t>periodicityAndOffset</w:t>
      </w:r>
      <w:proofErr w:type="spellEnd"/>
      <w:r w:rsidRPr="00216137">
        <w:rPr>
          <w:rFonts w:ascii="Times New Roman" w:eastAsia="MS Mincho" w:hAnsi="Times New Roman" w:cs="Times New Roman"/>
          <w:i/>
          <w:iCs/>
          <w:sz w:val="20"/>
          <w:szCs w:val="20"/>
          <w:lang w:eastAsia="ja-JP"/>
        </w:rPr>
        <w:t xml:space="preserve"> </w:t>
      </w:r>
      <w:r w:rsidRPr="00216137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>in</w:t>
      </w:r>
      <w:r w:rsidRPr="00216137">
        <w:rPr>
          <w:rFonts w:ascii="Times New Roman" w:eastAsia="MS Mincho" w:hAnsi="Times New Roman" w:cs="Times New Roman"/>
          <w:i/>
          <w:iCs/>
          <w:sz w:val="20"/>
          <w:szCs w:val="20"/>
          <w:lang w:eastAsia="ja-JP"/>
        </w:rPr>
        <w:t xml:space="preserve"> </w:t>
      </w:r>
      <w:r w:rsidRPr="00216137">
        <w:rPr>
          <w:rFonts w:ascii="Times New Roman" w:eastAsia="Calibri" w:hAnsi="Times New Roman" w:cs="Times New Roman"/>
          <w:i/>
          <w:sz w:val="20"/>
          <w:szCs w:val="20"/>
          <w:lang w:val="x-none"/>
        </w:rPr>
        <w:t>ZP-CSI-RS-Resource</w:t>
      </w:r>
      <w:r w:rsidRPr="00216137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 xml:space="preserve"> defines the ZP-CSI-RS periodicity and slot offset for periodic/semi-persistent ZP CSI-RS. </w:t>
      </w:r>
    </w:p>
    <w:p w14:paraId="53CC80B2" w14:textId="77777777" w:rsidR="001F3199" w:rsidRPr="00216137" w:rsidRDefault="001F3199" w:rsidP="001F3199">
      <w:pPr>
        <w:overflowPunct w:val="0"/>
        <w:autoSpaceDE w:val="0"/>
        <w:autoSpaceDN w:val="0"/>
        <w:adjustRightInd w:val="0"/>
        <w:snapToGrid w:val="0"/>
        <w:spacing w:before="120" w:after="120" w:line="276" w:lineRule="auto"/>
        <w:jc w:val="center"/>
        <w:rPr>
          <w:rFonts w:ascii="Arial" w:eastAsia="SimSun" w:hAnsi="Arial" w:cs="Arial"/>
          <w:color w:val="5B9BD5"/>
        </w:rPr>
      </w:pPr>
      <w:r w:rsidRPr="00216137">
        <w:rPr>
          <w:rFonts w:ascii="Calibri" w:eastAsia="Calibri" w:hAnsi="Calibri" w:cs="Arial"/>
          <w:color w:val="5B9BD5"/>
          <w:szCs w:val="24"/>
          <w:lang w:eastAsia="en-IN"/>
        </w:rPr>
        <w:t>&lt;unchanged text omitted&gt;</w:t>
      </w:r>
    </w:p>
    <w:p w14:paraId="6771FC03" w14:textId="73741F87" w:rsidR="001F3199" w:rsidRDefault="001F3199" w:rsidP="001F3199">
      <w:pPr>
        <w:overflowPunct w:val="0"/>
        <w:autoSpaceDE w:val="0"/>
        <w:autoSpaceDN w:val="0"/>
        <w:adjustRightInd w:val="0"/>
        <w:snapToGrid w:val="0"/>
        <w:spacing w:before="120" w:after="120" w:line="276" w:lineRule="auto"/>
        <w:jc w:val="center"/>
        <w:rPr>
          <w:rFonts w:ascii="Calibri" w:eastAsia="Calibri" w:hAnsi="Calibri" w:cs="Arial"/>
          <w:szCs w:val="24"/>
          <w:lang w:eastAsia="en-IN"/>
        </w:rPr>
      </w:pPr>
      <w:r w:rsidRPr="00216137">
        <w:rPr>
          <w:rFonts w:ascii="Calibri" w:eastAsia="Calibri" w:hAnsi="Calibri" w:cs="Arial"/>
          <w:szCs w:val="24"/>
          <w:lang w:eastAsia="en-IN"/>
        </w:rPr>
        <w:t>------------------------------------ end TP1 to 38.214 sub-clause 5.1.4.2 ----------------------------</w:t>
      </w:r>
    </w:p>
    <w:p w14:paraId="48EA655E" w14:textId="77777777" w:rsidR="001F3199" w:rsidRPr="00216137" w:rsidRDefault="001F3199" w:rsidP="001F3199">
      <w:pPr>
        <w:overflowPunct w:val="0"/>
        <w:autoSpaceDE w:val="0"/>
        <w:autoSpaceDN w:val="0"/>
        <w:adjustRightInd w:val="0"/>
        <w:snapToGrid w:val="0"/>
        <w:spacing w:before="120" w:after="120" w:line="276" w:lineRule="auto"/>
        <w:jc w:val="center"/>
        <w:rPr>
          <w:rFonts w:ascii="Calibri" w:eastAsia="Calibri" w:hAnsi="Calibri" w:cs="Arial"/>
          <w:szCs w:val="24"/>
          <w:lang w:eastAsia="en-IN"/>
        </w:rPr>
      </w:pPr>
    </w:p>
    <w:p w14:paraId="4DE5FC77" w14:textId="77777777" w:rsidR="001F3199" w:rsidRPr="009E0112" w:rsidRDefault="001F3199" w:rsidP="009E0112">
      <w:pPr>
        <w:rPr>
          <w:rFonts w:ascii="Arial" w:hAnsi="Arial" w:cs="Arial"/>
          <w:b/>
          <w:bCs/>
          <w:u w:val="single"/>
        </w:rPr>
      </w:pPr>
      <w:r w:rsidRPr="009E0112">
        <w:rPr>
          <w:rFonts w:ascii="Arial" w:hAnsi="Arial" w:cs="Arial"/>
          <w:b/>
          <w:bCs/>
          <w:u w:val="single"/>
        </w:rPr>
        <w:t>Proposal 2</w:t>
      </w:r>
    </w:p>
    <w:p w14:paraId="0B1347BC" w14:textId="77777777" w:rsidR="001F3199" w:rsidRDefault="001F3199" w:rsidP="001F3199">
      <w:pPr>
        <w:pStyle w:val="BodyText"/>
        <w:numPr>
          <w:ilvl w:val="0"/>
          <w:numId w:val="15"/>
        </w:numPr>
      </w:pPr>
      <w:r>
        <w:rPr>
          <w:rFonts w:cs="Arial"/>
        </w:rPr>
        <w:t xml:space="preserve">Send LS to RAN2 </w:t>
      </w:r>
      <w:r>
        <w:t>with details of the agreed new RRC parameters and request to reflect them in 38.331</w:t>
      </w:r>
    </w:p>
    <w:p w14:paraId="4EF1CE1F" w14:textId="7DB3BD5A" w:rsidR="003F125C" w:rsidRPr="00395743" w:rsidRDefault="003F125C" w:rsidP="003F125C">
      <w:pPr>
        <w:pStyle w:val="BodyText"/>
        <w:rPr>
          <w:rFonts w:cs="Arial"/>
        </w:rPr>
      </w:pPr>
    </w:p>
    <w:bookmarkEnd w:id="2"/>
    <w:bookmarkEnd w:id="3"/>
    <w:p w14:paraId="16DAAFA4" w14:textId="240A355B" w:rsidR="005229A9" w:rsidRPr="00325036" w:rsidRDefault="005229A9" w:rsidP="00325036">
      <w:pPr>
        <w:pStyle w:val="Heading1"/>
        <w:rPr>
          <w:rFonts w:cs="Arial"/>
          <w:b/>
          <w:bCs/>
          <w:lang w:val="en-US"/>
        </w:rPr>
      </w:pPr>
      <w:r w:rsidRPr="00325036">
        <w:rPr>
          <w:rFonts w:cs="Arial"/>
          <w:b/>
          <w:bCs/>
          <w:lang w:val="en-US"/>
        </w:rPr>
        <w:t>References</w:t>
      </w:r>
    </w:p>
    <w:p w14:paraId="0B1D22E6" w14:textId="641A0965" w:rsidR="005229A9" w:rsidRDefault="005229A9" w:rsidP="005229A9">
      <w:pPr>
        <w:pStyle w:val="BodyText"/>
      </w:pPr>
      <w:bookmarkStart w:id="4" w:name="_Ref31646358"/>
      <w:r>
        <w:t xml:space="preserve">[1] </w:t>
      </w:r>
      <w:r w:rsidRPr="006246B1">
        <w:t xml:space="preserve">RP-213575, </w:t>
      </w:r>
      <w:r>
        <w:t>“</w:t>
      </w:r>
      <w:r w:rsidRPr="006246B1">
        <w:t>New WI: Enhancement of NR Dynamic spectrum sharing (DSS)</w:t>
      </w:r>
      <w:r>
        <w:t>”</w:t>
      </w:r>
      <w:r w:rsidRPr="006246B1">
        <w:t>, Ericsson, RAN#94-e, December 2021.</w:t>
      </w:r>
    </w:p>
    <w:p w14:paraId="322C58F2" w14:textId="5D36350C" w:rsidR="00C67006" w:rsidRPr="00A10F8F" w:rsidRDefault="00C67006" w:rsidP="00C67006">
      <w:pPr>
        <w:pStyle w:val="BodyText"/>
      </w:pPr>
      <w:r>
        <w:t>[2] R1-2205500, “</w:t>
      </w:r>
      <w:r w:rsidRPr="00C67006">
        <w:t>Feature lead summary #4 on UE support for two overlapping CRS rate matching patterns</w:t>
      </w:r>
      <w:r>
        <w:t xml:space="preserve">”, </w:t>
      </w:r>
      <w:r w:rsidRPr="00C67006">
        <w:t>Moderator (ZTE Corporation)</w:t>
      </w:r>
      <w:r>
        <w:t>, RAN1#109-e, May 2022.</w:t>
      </w:r>
      <w:bookmarkEnd w:id="4"/>
    </w:p>
    <w:sectPr w:rsidR="00C67006" w:rsidRPr="00A10F8F" w:rsidSect="00FD686E">
      <w:headerReference w:type="even" r:id="rId7"/>
      <w:footerReference w:type="default" r:id="rId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DC532" w14:textId="77777777" w:rsidR="0063502D" w:rsidRDefault="0063502D">
      <w:pPr>
        <w:spacing w:after="0" w:line="240" w:lineRule="auto"/>
      </w:pPr>
      <w:r>
        <w:separator/>
      </w:r>
    </w:p>
  </w:endnote>
  <w:endnote w:type="continuationSeparator" w:id="0">
    <w:p w14:paraId="78FEB2C2" w14:textId="77777777" w:rsidR="0063502D" w:rsidRDefault="0063502D">
      <w:pPr>
        <w:spacing w:after="0" w:line="240" w:lineRule="auto"/>
      </w:pPr>
      <w:r>
        <w:continuationSeparator/>
      </w:r>
    </w:p>
  </w:endnote>
  <w:endnote w:type="continuationNotice" w:id="1">
    <w:p w14:paraId="0FB2EEA2" w14:textId="77777777" w:rsidR="0063502D" w:rsidRDefault="006350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F8539" w14:textId="77777777" w:rsidR="004D25B9" w:rsidRDefault="00D13AF7" w:rsidP="00547784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</w:rPr>
      <w:t>4</w:t>
    </w:r>
    <w:r>
      <w:rPr>
        <w:rStyle w:val="PageNumber"/>
        <w:rFonts w:eastAsiaTheme="majorEastAsia"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</w:rPr>
      <w:t>4</w:t>
    </w:r>
    <w:r>
      <w:rPr>
        <w:rStyle w:val="PageNumber"/>
        <w:rFonts w:eastAsiaTheme="majorEastAsia"/>
      </w:rPr>
      <w:fldChar w:fldCharType="end"/>
    </w:r>
    <w:r>
      <w:rPr>
        <w:rStyle w:val="PageNumber"/>
        <w:rFonts w:eastAsiaTheme="major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69A5E" w14:textId="77777777" w:rsidR="0063502D" w:rsidRDefault="0063502D">
      <w:pPr>
        <w:spacing w:after="0" w:line="240" w:lineRule="auto"/>
      </w:pPr>
      <w:r>
        <w:separator/>
      </w:r>
    </w:p>
  </w:footnote>
  <w:footnote w:type="continuationSeparator" w:id="0">
    <w:p w14:paraId="11237982" w14:textId="77777777" w:rsidR="0063502D" w:rsidRDefault="0063502D">
      <w:pPr>
        <w:spacing w:after="0" w:line="240" w:lineRule="auto"/>
      </w:pPr>
      <w:r>
        <w:continuationSeparator/>
      </w:r>
    </w:p>
  </w:footnote>
  <w:footnote w:type="continuationNotice" w:id="1">
    <w:p w14:paraId="285D07C1" w14:textId="77777777" w:rsidR="0063502D" w:rsidRDefault="006350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A55D7" w14:textId="77777777" w:rsidR="004D25B9" w:rsidRDefault="00D13A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68FA299"/>
    <w:multiLevelType w:val="multilevel"/>
    <w:tmpl w:val="C68FA29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A457AF"/>
    <w:multiLevelType w:val="hybridMultilevel"/>
    <w:tmpl w:val="59D6C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71C8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D5448E0"/>
    <w:multiLevelType w:val="multilevel"/>
    <w:tmpl w:val="1D5448E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133772"/>
    <w:multiLevelType w:val="hybridMultilevel"/>
    <w:tmpl w:val="99EC7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1D5CCEE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7B22B0"/>
    <w:multiLevelType w:val="hybridMultilevel"/>
    <w:tmpl w:val="07D6DE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1F43AA9"/>
    <w:multiLevelType w:val="hybridMultilevel"/>
    <w:tmpl w:val="3DB26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455CBF"/>
    <w:multiLevelType w:val="hybridMultilevel"/>
    <w:tmpl w:val="9CC81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6D6E2A"/>
    <w:multiLevelType w:val="hybridMultilevel"/>
    <w:tmpl w:val="2A94F242"/>
    <w:lvl w:ilvl="0" w:tplc="9C9CA97C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644E92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CA8C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4841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02D4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D25C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5A9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1476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602C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E21539"/>
    <w:multiLevelType w:val="hybridMultilevel"/>
    <w:tmpl w:val="D5582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8"/>
  </w:num>
  <w:num w:numId="8">
    <w:abstractNumId w:val="12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0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9A9"/>
    <w:rsid w:val="000A493C"/>
    <w:rsid w:val="0016461A"/>
    <w:rsid w:val="001F3199"/>
    <w:rsid w:val="00216137"/>
    <w:rsid w:val="002459B0"/>
    <w:rsid w:val="002528C9"/>
    <w:rsid w:val="002E02C4"/>
    <w:rsid w:val="00325036"/>
    <w:rsid w:val="00353260"/>
    <w:rsid w:val="00380195"/>
    <w:rsid w:val="003A3B8D"/>
    <w:rsid w:val="003F068D"/>
    <w:rsid w:val="003F125C"/>
    <w:rsid w:val="00487013"/>
    <w:rsid w:val="004959D0"/>
    <w:rsid w:val="0049632D"/>
    <w:rsid w:val="005229A9"/>
    <w:rsid w:val="0055665D"/>
    <w:rsid w:val="0063502D"/>
    <w:rsid w:val="006C7EB5"/>
    <w:rsid w:val="006F2786"/>
    <w:rsid w:val="008F5749"/>
    <w:rsid w:val="00904842"/>
    <w:rsid w:val="009235D8"/>
    <w:rsid w:val="00997EAD"/>
    <w:rsid w:val="009E0112"/>
    <w:rsid w:val="00A8300F"/>
    <w:rsid w:val="00AD2BF1"/>
    <w:rsid w:val="00B2593F"/>
    <w:rsid w:val="00B94F50"/>
    <w:rsid w:val="00BA5511"/>
    <w:rsid w:val="00C67006"/>
    <w:rsid w:val="00D1125E"/>
    <w:rsid w:val="00D13AF7"/>
    <w:rsid w:val="00D70513"/>
    <w:rsid w:val="00D96715"/>
    <w:rsid w:val="00D96A6E"/>
    <w:rsid w:val="00E13F71"/>
    <w:rsid w:val="00E661F0"/>
    <w:rsid w:val="00FC606C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9AFB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29A9"/>
    <w:rPr>
      <w:rFonts w:eastAsiaTheme="minorEastAsia"/>
    </w:rPr>
  </w:style>
  <w:style w:type="paragraph" w:styleId="Heading1">
    <w:name w:val="heading 1"/>
    <w:next w:val="Normal"/>
    <w:link w:val="Heading1Char"/>
    <w:qFormat/>
    <w:rsid w:val="005229A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229A9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229A9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A493C"/>
    <w:pPr>
      <w:keepNext/>
      <w:keepLines/>
      <w:spacing w:before="40" w:after="0"/>
      <w:ind w:left="864" w:hanging="864"/>
      <w:outlineLvl w:val="3"/>
    </w:pPr>
    <w:rPr>
      <w:rFonts w:ascii="Arial" w:eastAsiaTheme="majorEastAsia" w:hAnsi="Arial" w:cs="Arial"/>
      <w:b/>
      <w:bCs/>
      <w:u w:val="singl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29A9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29A9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29A9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29A9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29A9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29A9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5229A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229A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A493C"/>
    <w:rPr>
      <w:rFonts w:ascii="Arial" w:eastAsiaTheme="majorEastAsia" w:hAnsi="Arial" w:cs="Arial"/>
      <w:b/>
      <w:bCs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29A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29A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29A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29A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29A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3GPPHeader">
    <w:name w:val="3GPP_Header"/>
    <w:basedOn w:val="BodyText"/>
    <w:rsid w:val="005229A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5229A9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229A9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PageNumber">
    <w:name w:val="page number"/>
    <w:basedOn w:val="DefaultParagraphFont"/>
    <w:rsid w:val="005229A9"/>
  </w:style>
  <w:style w:type="paragraph" w:styleId="BodyText">
    <w:name w:val="Body Text"/>
    <w:basedOn w:val="Normal"/>
    <w:link w:val="BodyTextChar"/>
    <w:rsid w:val="005229A9"/>
    <w:pPr>
      <w:spacing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5229A9"/>
    <w:rPr>
      <w:rFonts w:ascii="Arial" w:eastAsiaTheme="minorEastAsia" w:hAnsi="Arial"/>
    </w:rPr>
  </w:style>
  <w:style w:type="character" w:styleId="Hyperlink">
    <w:name w:val="Hyperlink"/>
    <w:uiPriority w:val="99"/>
    <w:rsid w:val="005229A9"/>
    <w:rPr>
      <w:color w:val="0000FF"/>
      <w:u w:val="single"/>
    </w:rPr>
  </w:style>
  <w:style w:type="paragraph" w:customStyle="1" w:styleId="Proposal">
    <w:name w:val="Proposal"/>
    <w:basedOn w:val="BodyText"/>
    <w:rsid w:val="005229A9"/>
    <w:pPr>
      <w:numPr>
        <w:numId w:val="1"/>
      </w:numPr>
      <w:tabs>
        <w:tab w:val="left" w:pos="1701"/>
      </w:tabs>
    </w:pPr>
    <w:rPr>
      <w:b/>
      <w:bCs/>
    </w:rPr>
  </w:style>
  <w:style w:type="paragraph" w:styleId="TableofFigures">
    <w:name w:val="table of figures"/>
    <w:basedOn w:val="BodyText"/>
    <w:next w:val="Normal"/>
    <w:uiPriority w:val="99"/>
    <w:rsid w:val="005229A9"/>
    <w:pPr>
      <w:ind w:left="1701" w:hanging="1701"/>
      <w:jc w:val="left"/>
    </w:pPr>
    <w:rPr>
      <w:b/>
    </w:rPr>
  </w:style>
  <w:style w:type="paragraph" w:styleId="List2">
    <w:name w:val="List 2"/>
    <w:basedOn w:val="Normal"/>
    <w:rsid w:val="005229A9"/>
    <w:pPr>
      <w:numPr>
        <w:numId w:val="3"/>
      </w:numPr>
      <w:spacing w:before="180" w:after="0" w:line="240" w:lineRule="auto"/>
    </w:pPr>
    <w:rPr>
      <w:rFonts w:ascii="Arial" w:eastAsia="Batang" w:hAnsi="Arial" w:cs="Times New Roman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229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29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29A9"/>
    <w:rPr>
      <w:rFonts w:eastAsiaTheme="minorEastAsia"/>
      <w:sz w:val="20"/>
      <w:szCs w:val="20"/>
    </w:rPr>
  </w:style>
  <w:style w:type="table" w:styleId="TableGrid">
    <w:name w:val="Table Grid"/>
    <w:basedOn w:val="TableNormal"/>
    <w:uiPriority w:val="39"/>
    <w:rsid w:val="005229A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5229A9"/>
    <w:rPr>
      <w:i/>
      <w:iCs/>
    </w:rPr>
  </w:style>
  <w:style w:type="paragraph" w:styleId="Caption">
    <w:name w:val="caption"/>
    <w:basedOn w:val="Normal"/>
    <w:next w:val="Normal"/>
    <w:uiPriority w:val="35"/>
    <w:unhideWhenUsed/>
    <w:qFormat/>
    <w:rsid w:val="005229A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229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29A9"/>
    <w:rPr>
      <w:rFonts w:eastAsiaTheme="minorEastAsia"/>
    </w:rPr>
  </w:style>
  <w:style w:type="paragraph" w:customStyle="1" w:styleId="textintend3">
    <w:name w:val="text intend 3"/>
    <w:basedOn w:val="Normal"/>
    <w:rsid w:val="00BA5511"/>
    <w:pPr>
      <w:numPr>
        <w:numId w:val="9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x-none"/>
    </w:rPr>
  </w:style>
  <w:style w:type="paragraph" w:customStyle="1" w:styleId="B1">
    <w:name w:val="B1"/>
    <w:basedOn w:val="Normal"/>
    <w:link w:val="B1Zchn"/>
    <w:qFormat/>
    <w:rsid w:val="00BA5511"/>
    <w:pPr>
      <w:spacing w:after="180" w:line="240" w:lineRule="auto"/>
      <w:ind w:left="568" w:hanging="284"/>
    </w:pPr>
    <w:rPr>
      <w:rFonts w:ascii="Times New Roman" w:eastAsia="SimSun" w:hAnsi="Times New Roman" w:cs="Times New Roman"/>
      <w:sz w:val="20"/>
      <w:szCs w:val="20"/>
      <w:lang w:val="x-none"/>
    </w:rPr>
  </w:style>
  <w:style w:type="character" w:customStyle="1" w:styleId="B1Zchn">
    <w:name w:val="B1 Zchn"/>
    <w:link w:val="B1"/>
    <w:qFormat/>
    <w:rsid w:val="00BA5511"/>
    <w:rPr>
      <w:rFonts w:ascii="Times New Roman" w:eastAsia="SimSun" w:hAnsi="Times New Roman" w:cs="Times New Roman"/>
      <w:sz w:val="20"/>
      <w:szCs w:val="20"/>
      <w:lang w:val="x-none"/>
    </w:rPr>
  </w:style>
  <w:style w:type="paragraph" w:customStyle="1" w:styleId="PL">
    <w:name w:val="PL"/>
    <w:link w:val="PLChar"/>
    <w:qFormat/>
    <w:rsid w:val="00D13AF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13AF7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D13AF7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D13AF7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L">
    <w:name w:val="TAL"/>
    <w:basedOn w:val="Normal"/>
    <w:link w:val="TALCar"/>
    <w:qFormat/>
    <w:rsid w:val="00D13AF7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D13AF7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D13AF7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D13AF7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A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AF7"/>
    <w:rPr>
      <w:rFonts w:eastAsiaTheme="minorEastAsia"/>
      <w:b/>
      <w:bCs/>
      <w:sz w:val="20"/>
      <w:szCs w:val="20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2528C9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2528C9"/>
    <w:pPr>
      <w:spacing w:after="0" w:line="240" w:lineRule="auto"/>
      <w:ind w:leftChars="400" w:left="840"/>
    </w:pPr>
    <w:rPr>
      <w:rFonts w:ascii="Times" w:eastAsia="Batang" w:hAnsi="Times" w:cs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3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2472</Words>
  <Characters>14091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2022-08-12T23:33:00Z</dcterms:created>
  <dcterms:modified xsi:type="dcterms:W3CDTF">2022-08-12T23:33:00Z</dcterms:modified>
</cp:coreProperties>
</file>