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4EB06" w14:textId="77777777" w:rsidR="00BA4894" w:rsidRPr="006320B4" w:rsidRDefault="00BA4894" w:rsidP="00BA4894">
      <w:pPr>
        <w:widowControl/>
        <w:tabs>
          <w:tab w:val="right" w:pos="10000"/>
        </w:tabs>
        <w:kinsoku/>
        <w:spacing w:after="0"/>
        <w:textAlignment w:val="auto"/>
        <w:rPr>
          <w:rFonts w:eastAsia="SimSun"/>
          <w:b/>
          <w:snapToGrid/>
          <w:kern w:val="0"/>
          <w:sz w:val="22"/>
          <w:szCs w:val="24"/>
          <w:lang w:val="en-US"/>
        </w:rPr>
      </w:pPr>
      <w:r w:rsidRPr="006320B4">
        <w:rPr>
          <w:b/>
          <w:noProof/>
          <w:sz w:val="24"/>
        </w:rPr>
        <w:t>3GPP TSG-RAN WG1 Meeting #110</w:t>
      </w:r>
      <w:r w:rsidRPr="006320B4">
        <w:rPr>
          <w:rFonts w:eastAsia="SimSun"/>
          <w:b/>
          <w:snapToGrid/>
          <w:kern w:val="0"/>
          <w:sz w:val="22"/>
          <w:szCs w:val="24"/>
          <w:lang w:val="en-US"/>
        </w:rPr>
        <w:tab/>
        <w:t>R1-2207187</w:t>
      </w:r>
    </w:p>
    <w:p w14:paraId="1D590E2A" w14:textId="77777777" w:rsidR="00BA4894" w:rsidRPr="006320B4" w:rsidRDefault="00BA4894" w:rsidP="00BA4894">
      <w:pPr>
        <w:pStyle w:val="CRCoverPage"/>
        <w:tabs>
          <w:tab w:val="right" w:pos="9639"/>
        </w:tabs>
        <w:spacing w:afterLines="50"/>
        <w:rPr>
          <w:rFonts w:ascii="Times New Roman" w:hAnsi="Times New Roman"/>
          <w:b/>
          <w:noProof/>
          <w:sz w:val="24"/>
        </w:rPr>
      </w:pPr>
      <w:r w:rsidRPr="006320B4">
        <w:rPr>
          <w:rFonts w:ascii="Times New Roman" w:hAnsi="Times New Roman"/>
          <w:b/>
          <w:noProof/>
          <w:sz w:val="24"/>
        </w:rPr>
        <w:t>Toulouse</w:t>
      </w:r>
      <w:r w:rsidRPr="006320B4">
        <w:rPr>
          <w:rFonts w:ascii="Times New Roman" w:hAnsi="Times New Roman"/>
        </w:rPr>
        <w:t xml:space="preserve">, </w:t>
      </w:r>
      <w:r w:rsidRPr="006320B4">
        <w:rPr>
          <w:rFonts w:ascii="Times New Roman" w:hAnsi="Times New Roman"/>
          <w:b/>
          <w:noProof/>
          <w:sz w:val="24"/>
        </w:rPr>
        <w:t>FR, August 22 – 28, 2022</w:t>
      </w:r>
    </w:p>
    <w:p w14:paraId="7B424D61" w14:textId="5D398BC6" w:rsidR="007560B7" w:rsidRPr="000B326B" w:rsidRDefault="002B27AC" w:rsidP="002900D7">
      <w:r w:rsidRPr="000B326B">
        <w:tab/>
      </w:r>
    </w:p>
    <w:p w14:paraId="399F8BF5" w14:textId="2FFA52AA" w:rsidR="007560B7" w:rsidRPr="00440571" w:rsidRDefault="007560B7" w:rsidP="002900D7">
      <w:pPr>
        <w:rPr>
          <w:b/>
        </w:rPr>
      </w:pPr>
      <w:r w:rsidRPr="00440571">
        <w:rPr>
          <w:b/>
        </w:rPr>
        <w:t xml:space="preserve">Agenda item: </w:t>
      </w:r>
      <w:r w:rsidR="00335B11" w:rsidRPr="00440571">
        <w:rPr>
          <w:b/>
        </w:rPr>
        <w:t xml:space="preserve">   </w:t>
      </w:r>
      <w:r w:rsidR="00571FBB">
        <w:rPr>
          <w:b/>
        </w:rPr>
        <w:t>8.</w:t>
      </w:r>
      <w:r w:rsidR="009F7299">
        <w:rPr>
          <w:b/>
        </w:rPr>
        <w:t>2</w:t>
      </w:r>
    </w:p>
    <w:p w14:paraId="38C90A73" w14:textId="595A593B" w:rsidR="007560B7" w:rsidRPr="00440571" w:rsidRDefault="007560B7" w:rsidP="002900D7">
      <w:pPr>
        <w:rPr>
          <w:b/>
        </w:rPr>
      </w:pPr>
      <w:r w:rsidRPr="00440571">
        <w:rPr>
          <w:b/>
        </w:rPr>
        <w:t xml:space="preserve">Source:           </w:t>
      </w:r>
      <w:r w:rsidR="00D30365">
        <w:rPr>
          <w:b/>
        </w:rPr>
        <w:t xml:space="preserve"> </w:t>
      </w:r>
      <w:r w:rsidRPr="00440571">
        <w:rPr>
          <w:b/>
        </w:rPr>
        <w:t xml:space="preserve">  Qualcomm</w:t>
      </w:r>
      <w:r w:rsidRPr="00440571">
        <w:rPr>
          <w:rFonts w:eastAsia="SimSun"/>
          <w:b/>
          <w:lang w:eastAsia="zh-CN"/>
        </w:rPr>
        <w:t xml:space="preserve"> </w:t>
      </w:r>
      <w:r w:rsidRPr="00440571">
        <w:rPr>
          <w:b/>
        </w:rPr>
        <w:t>Incorporated</w:t>
      </w:r>
    </w:p>
    <w:p w14:paraId="7FABE148" w14:textId="687686C6" w:rsidR="00335B11" w:rsidRPr="00440571" w:rsidRDefault="007560B7" w:rsidP="002900D7">
      <w:pPr>
        <w:rPr>
          <w:b/>
        </w:rPr>
      </w:pPr>
      <w:r w:rsidRPr="00440571">
        <w:rPr>
          <w:b/>
        </w:rPr>
        <w:t xml:space="preserve">Title:                  </w:t>
      </w:r>
      <w:r w:rsidR="00DD09EC">
        <w:rPr>
          <w:b/>
        </w:rPr>
        <w:t>Maintenance of Channel Access Mechanisms for</w:t>
      </w:r>
      <w:r w:rsidR="00DD09EC" w:rsidRPr="001428CB">
        <w:rPr>
          <w:b/>
        </w:rPr>
        <w:t xml:space="preserve"> NR in 52.6 to 71GHz band</w:t>
      </w:r>
      <w:r w:rsidR="00571FBB">
        <w:rPr>
          <w:b/>
        </w:rPr>
        <w:t xml:space="preserve"> </w:t>
      </w:r>
    </w:p>
    <w:p w14:paraId="62BEAD57" w14:textId="7166DA10" w:rsidR="007560B7" w:rsidRDefault="007560B7" w:rsidP="002900D7">
      <w:pPr>
        <w:rPr>
          <w:b/>
        </w:rPr>
      </w:pPr>
      <w:r w:rsidRPr="00440571">
        <w:rPr>
          <w:b/>
        </w:rPr>
        <w:t>Document for:  Discussion</w:t>
      </w:r>
      <w:r w:rsidRPr="00440571">
        <w:rPr>
          <w:rFonts w:eastAsia="SimSun"/>
          <w:b/>
          <w:lang w:eastAsia="zh-CN"/>
        </w:rPr>
        <w:t xml:space="preserve"> and </w:t>
      </w:r>
      <w:r w:rsidRPr="00440571">
        <w:rPr>
          <w:b/>
        </w:rPr>
        <w:t>Decision</w:t>
      </w:r>
    </w:p>
    <w:p w14:paraId="11C87FAB" w14:textId="53D66D4E" w:rsidR="007511EB" w:rsidRDefault="007511EB" w:rsidP="002900D7">
      <w:pPr>
        <w:rPr>
          <w:b/>
        </w:rPr>
      </w:pPr>
    </w:p>
    <w:p w14:paraId="0DD25590" w14:textId="77777777" w:rsidR="007511EB" w:rsidRDefault="007511EB" w:rsidP="007511EB">
      <w:pPr>
        <w:pStyle w:val="Heading1"/>
        <w:rPr>
          <w:snapToGrid/>
          <w:szCs w:val="24"/>
        </w:rPr>
      </w:pPr>
      <w:r w:rsidRPr="007333AE">
        <w:t>Introduction</w:t>
      </w:r>
      <w:r>
        <w:t xml:space="preserve">  </w:t>
      </w:r>
    </w:p>
    <w:p w14:paraId="16E0F763" w14:textId="57B46AB6" w:rsidR="00FE7A94" w:rsidRDefault="00FE7A94" w:rsidP="007F7132">
      <w:pPr>
        <w:widowControl/>
        <w:autoSpaceDE/>
        <w:autoSpaceDN/>
        <w:adjustRightInd/>
        <w:spacing w:after="120"/>
        <w:jc w:val="left"/>
        <w:textAlignment w:val="auto"/>
        <w:rPr>
          <w:snapToGrid/>
          <w:szCs w:val="24"/>
        </w:rPr>
      </w:pPr>
      <w:r>
        <w:rPr>
          <w:snapToGrid/>
          <w:szCs w:val="24"/>
        </w:rPr>
        <w:t>At the end of RAN1#109</w:t>
      </w:r>
      <w:r w:rsidR="00302EBF">
        <w:rPr>
          <w:snapToGrid/>
          <w:szCs w:val="24"/>
        </w:rPr>
        <w:t>-e meeting, a collection of open issues</w:t>
      </w:r>
      <w:r w:rsidR="0085068B">
        <w:rPr>
          <w:snapToGrid/>
          <w:szCs w:val="24"/>
        </w:rPr>
        <w:t xml:space="preserve"> [1]</w:t>
      </w:r>
      <w:r w:rsidR="00342AF0">
        <w:rPr>
          <w:snapToGrid/>
          <w:szCs w:val="24"/>
        </w:rPr>
        <w:t xml:space="preserve"> related to channel access</w:t>
      </w:r>
      <w:r w:rsidR="00302EBF">
        <w:rPr>
          <w:snapToGrid/>
          <w:szCs w:val="24"/>
        </w:rPr>
        <w:t xml:space="preserve"> were addressed and closed</w:t>
      </w:r>
      <w:r w:rsidR="00B7660B">
        <w:rPr>
          <w:snapToGrid/>
          <w:szCs w:val="24"/>
        </w:rPr>
        <w:t xml:space="preserve">. The agreements were </w:t>
      </w:r>
      <w:r w:rsidR="00C21123">
        <w:rPr>
          <w:snapToGrid/>
          <w:szCs w:val="24"/>
        </w:rPr>
        <w:t>included as</w:t>
      </w:r>
      <w:r w:rsidR="00D82BDC">
        <w:rPr>
          <w:snapToGrid/>
          <w:szCs w:val="24"/>
        </w:rPr>
        <w:t xml:space="preserve"> part of the agreed and approved CR Package [</w:t>
      </w:r>
      <w:r w:rsidR="0085068B">
        <w:rPr>
          <w:snapToGrid/>
          <w:szCs w:val="24"/>
        </w:rPr>
        <w:t>2</w:t>
      </w:r>
      <w:proofErr w:type="gramStart"/>
      <w:r w:rsidR="00D82BDC">
        <w:rPr>
          <w:snapToGrid/>
          <w:szCs w:val="24"/>
        </w:rPr>
        <w:t>]</w:t>
      </w:r>
      <w:r w:rsidR="000C4D05">
        <w:rPr>
          <w:snapToGrid/>
          <w:szCs w:val="24"/>
        </w:rPr>
        <w:t>, and</w:t>
      </w:r>
      <w:proofErr w:type="gramEnd"/>
      <w:r w:rsidR="000C4D05">
        <w:rPr>
          <w:snapToGrid/>
          <w:szCs w:val="24"/>
        </w:rPr>
        <w:t xml:space="preserve"> were covered in RAN1 </w:t>
      </w:r>
      <w:r w:rsidR="00DB5D97">
        <w:rPr>
          <w:snapToGrid/>
          <w:szCs w:val="24"/>
        </w:rPr>
        <w:t>document [</w:t>
      </w:r>
      <w:r w:rsidR="0085068B">
        <w:rPr>
          <w:snapToGrid/>
          <w:szCs w:val="24"/>
        </w:rPr>
        <w:t>3</w:t>
      </w:r>
      <w:r w:rsidR="000C4D05">
        <w:rPr>
          <w:snapToGrid/>
          <w:szCs w:val="24"/>
        </w:rPr>
        <w:t>]</w:t>
      </w:r>
      <w:r w:rsidR="00B7660B">
        <w:rPr>
          <w:snapToGrid/>
          <w:szCs w:val="24"/>
        </w:rPr>
        <w:t xml:space="preserve"> for changes to the specifications. </w:t>
      </w:r>
      <w:r w:rsidR="00D82BDC">
        <w:rPr>
          <w:snapToGrid/>
          <w:szCs w:val="24"/>
        </w:rPr>
        <w:t xml:space="preserve"> </w:t>
      </w:r>
    </w:p>
    <w:p w14:paraId="642C2D4A" w14:textId="710974E1" w:rsidR="007511EB" w:rsidRDefault="007511EB" w:rsidP="007F7132">
      <w:pPr>
        <w:widowControl/>
        <w:autoSpaceDE/>
        <w:autoSpaceDN/>
        <w:adjustRightInd/>
        <w:spacing w:after="120"/>
        <w:jc w:val="left"/>
        <w:textAlignment w:val="auto"/>
        <w:rPr>
          <w:snapToGrid/>
          <w:szCs w:val="24"/>
        </w:rPr>
      </w:pPr>
      <w:r>
        <w:rPr>
          <w:snapToGrid/>
          <w:szCs w:val="24"/>
        </w:rPr>
        <w:t xml:space="preserve">The proposals in this paper </w:t>
      </w:r>
      <w:r w:rsidR="00342AF0">
        <w:rPr>
          <w:snapToGrid/>
          <w:szCs w:val="24"/>
        </w:rPr>
        <w:t xml:space="preserve">are all related </w:t>
      </w:r>
      <w:r w:rsidR="00B072E4">
        <w:rPr>
          <w:snapToGrid/>
          <w:szCs w:val="24"/>
        </w:rPr>
        <w:t>to remaining issues in</w:t>
      </w:r>
      <w:r w:rsidR="00342AF0">
        <w:rPr>
          <w:snapToGrid/>
          <w:szCs w:val="24"/>
        </w:rPr>
        <w:t xml:space="preserve"> channel access mechanisms </w:t>
      </w:r>
      <w:r w:rsidR="00C465FF">
        <w:rPr>
          <w:snapToGrid/>
          <w:szCs w:val="24"/>
        </w:rPr>
        <w:t xml:space="preserve">for NR in 52.6 to 71GHz band. They </w:t>
      </w:r>
      <w:r>
        <w:rPr>
          <w:snapToGrid/>
          <w:szCs w:val="24"/>
        </w:rPr>
        <w:t xml:space="preserve">are designed to reach consensus </w:t>
      </w:r>
      <w:r w:rsidR="00C21123">
        <w:rPr>
          <w:snapToGrid/>
          <w:szCs w:val="24"/>
        </w:rPr>
        <w:t>considering</w:t>
      </w:r>
      <w:r>
        <w:rPr>
          <w:snapToGrid/>
          <w:szCs w:val="24"/>
        </w:rPr>
        <w:t xml:space="preserve"> various company positions</w:t>
      </w:r>
      <w:r w:rsidR="00C465FF">
        <w:rPr>
          <w:snapToGrid/>
          <w:szCs w:val="24"/>
        </w:rPr>
        <w:t xml:space="preserve">, and close </w:t>
      </w:r>
      <w:r w:rsidR="006320B4">
        <w:rPr>
          <w:snapToGrid/>
          <w:szCs w:val="24"/>
        </w:rPr>
        <w:t xml:space="preserve">to </w:t>
      </w:r>
      <w:r w:rsidR="00C465FF">
        <w:rPr>
          <w:snapToGrid/>
          <w:szCs w:val="24"/>
        </w:rPr>
        <w:t>convergences</w:t>
      </w:r>
      <w:r>
        <w:rPr>
          <w:snapToGrid/>
          <w:szCs w:val="24"/>
        </w:rPr>
        <w:t xml:space="preserve"> at the end of </w:t>
      </w:r>
      <w:r w:rsidR="00A23F77">
        <w:rPr>
          <w:snapToGrid/>
          <w:szCs w:val="24"/>
        </w:rPr>
        <w:t>RAN1#</w:t>
      </w:r>
      <w:r w:rsidR="009D253F">
        <w:rPr>
          <w:snapToGrid/>
          <w:szCs w:val="24"/>
        </w:rPr>
        <w:t>10</w:t>
      </w:r>
      <w:r w:rsidR="00C465FF">
        <w:rPr>
          <w:snapToGrid/>
          <w:szCs w:val="24"/>
        </w:rPr>
        <w:t>9</w:t>
      </w:r>
      <w:r w:rsidR="00A23F77">
        <w:rPr>
          <w:snapToGrid/>
          <w:szCs w:val="24"/>
        </w:rPr>
        <w:t>-e meeting</w:t>
      </w:r>
      <w:r w:rsidR="007F7132">
        <w:rPr>
          <w:snapToGrid/>
          <w:szCs w:val="24"/>
        </w:rPr>
        <w:t xml:space="preserve">.  The proposals are organized by topics. </w:t>
      </w:r>
      <w:r>
        <w:rPr>
          <w:snapToGrid/>
          <w:szCs w:val="24"/>
        </w:rPr>
        <w:t xml:space="preserve">   </w:t>
      </w:r>
    </w:p>
    <w:p w14:paraId="348B4C14" w14:textId="13E4498B" w:rsidR="000D68EF" w:rsidRDefault="000D68EF" w:rsidP="000F37FF">
      <w:pPr>
        <w:widowControl/>
        <w:autoSpaceDE/>
        <w:autoSpaceDN/>
        <w:adjustRightInd/>
        <w:spacing w:after="120"/>
        <w:jc w:val="left"/>
        <w:textAlignment w:val="auto"/>
        <w:rPr>
          <w:snapToGrid/>
          <w:szCs w:val="24"/>
        </w:rPr>
      </w:pPr>
      <w:r>
        <w:rPr>
          <w:snapToGrid/>
          <w:szCs w:val="24"/>
        </w:rPr>
        <w:t>The topics covered are</w:t>
      </w:r>
      <w:r w:rsidR="000F37FF">
        <w:rPr>
          <w:snapToGrid/>
          <w:szCs w:val="24"/>
        </w:rPr>
        <w:t xml:space="preserve"> mainly </w:t>
      </w:r>
      <w:r>
        <w:rPr>
          <w:snapToGrid/>
          <w:szCs w:val="24"/>
        </w:rPr>
        <w:t xml:space="preserve">as follows: </w:t>
      </w:r>
    </w:p>
    <w:p w14:paraId="37B99CAE" w14:textId="4F7A54EE" w:rsidR="000F37FF" w:rsidRPr="000F37FF" w:rsidRDefault="000F37FF" w:rsidP="000F37FF">
      <w:pPr>
        <w:pStyle w:val="ListParagraph"/>
        <w:numPr>
          <w:ilvl w:val="0"/>
          <w:numId w:val="36"/>
        </w:numPr>
        <w:adjustRightInd/>
        <w:spacing w:after="120"/>
        <w:textAlignment w:val="auto"/>
        <w:rPr>
          <w:snapToGrid/>
          <w:szCs w:val="24"/>
        </w:rPr>
      </w:pPr>
      <w:r w:rsidRPr="000F37FF">
        <w:rPr>
          <w:snapToGrid/>
          <w:szCs w:val="24"/>
        </w:rPr>
        <w:t>EDT values w</w:t>
      </w:r>
      <w:r w:rsidR="006320B4">
        <w:rPr>
          <w:snapToGrid/>
          <w:szCs w:val="24"/>
        </w:rPr>
        <w:t>hen</w:t>
      </w:r>
      <w:r w:rsidRPr="000F37FF">
        <w:rPr>
          <w:snapToGrid/>
          <w:szCs w:val="24"/>
        </w:rPr>
        <w:t xml:space="preserve"> LBT bandwidth is relaxed</w:t>
      </w:r>
    </w:p>
    <w:p w14:paraId="1A688B6D" w14:textId="5A4DB75B" w:rsidR="000F37FF" w:rsidRPr="000F37FF" w:rsidRDefault="000F37FF" w:rsidP="000F37FF">
      <w:pPr>
        <w:pStyle w:val="ListParagraph"/>
        <w:numPr>
          <w:ilvl w:val="0"/>
          <w:numId w:val="36"/>
        </w:numPr>
        <w:adjustRightInd/>
        <w:spacing w:after="120"/>
        <w:textAlignment w:val="auto"/>
        <w:rPr>
          <w:snapToGrid/>
          <w:szCs w:val="24"/>
        </w:rPr>
      </w:pPr>
      <w:r w:rsidRPr="000F37FF">
        <w:rPr>
          <w:snapToGrid/>
          <w:szCs w:val="24"/>
        </w:rPr>
        <w:t>S</w:t>
      </w:r>
      <w:r>
        <w:rPr>
          <w:snapToGrid/>
          <w:szCs w:val="24"/>
        </w:rPr>
        <w:t xml:space="preserve">hort Control </w:t>
      </w:r>
      <w:proofErr w:type="spellStart"/>
      <w:r>
        <w:rPr>
          <w:snapToGrid/>
          <w:szCs w:val="24"/>
        </w:rPr>
        <w:t>Signaling</w:t>
      </w:r>
      <w:proofErr w:type="spellEnd"/>
      <w:r>
        <w:rPr>
          <w:snapToGrid/>
          <w:szCs w:val="24"/>
        </w:rPr>
        <w:t xml:space="preserve"> exemption for </w:t>
      </w:r>
      <w:r w:rsidRPr="000F37FF">
        <w:rPr>
          <w:snapToGrid/>
          <w:szCs w:val="24"/>
        </w:rPr>
        <w:t xml:space="preserve">UL </w:t>
      </w:r>
      <w:r>
        <w:rPr>
          <w:snapToGrid/>
          <w:szCs w:val="24"/>
        </w:rPr>
        <w:t xml:space="preserve">control </w:t>
      </w:r>
      <w:r w:rsidRPr="000F37FF">
        <w:rPr>
          <w:snapToGrid/>
          <w:szCs w:val="24"/>
        </w:rPr>
        <w:t xml:space="preserve">transmission </w:t>
      </w:r>
    </w:p>
    <w:p w14:paraId="2DF00F32" w14:textId="2CECFB11" w:rsidR="000F37FF" w:rsidRPr="000F37FF" w:rsidRDefault="000F37FF" w:rsidP="000F37FF">
      <w:pPr>
        <w:pStyle w:val="ListParagraph"/>
        <w:numPr>
          <w:ilvl w:val="0"/>
          <w:numId w:val="36"/>
        </w:numPr>
        <w:adjustRightInd/>
        <w:spacing w:after="120"/>
        <w:textAlignment w:val="auto"/>
        <w:rPr>
          <w:snapToGrid/>
          <w:szCs w:val="24"/>
        </w:rPr>
      </w:pPr>
      <w:r w:rsidRPr="000F37FF">
        <w:rPr>
          <w:snapToGrid/>
          <w:szCs w:val="24"/>
        </w:rPr>
        <w:t>Multi-beam channel access</w:t>
      </w:r>
    </w:p>
    <w:p w14:paraId="404145E2" w14:textId="19315F25" w:rsidR="000F37FF" w:rsidRPr="00DD6611" w:rsidRDefault="008C2D09" w:rsidP="00DD6611">
      <w:pPr>
        <w:pStyle w:val="ListParagraph"/>
        <w:numPr>
          <w:ilvl w:val="0"/>
          <w:numId w:val="36"/>
        </w:numPr>
        <w:adjustRightInd/>
        <w:spacing w:after="120"/>
        <w:textAlignment w:val="auto"/>
        <w:rPr>
          <w:snapToGrid/>
          <w:szCs w:val="24"/>
        </w:rPr>
      </w:pPr>
      <w:r w:rsidRPr="000F37FF">
        <w:rPr>
          <w:snapToGrid/>
          <w:szCs w:val="24"/>
        </w:rPr>
        <w:t>Type 1/Type 2 LBT handling in LBT upgrade in COT sharing</w:t>
      </w:r>
      <w:r w:rsidR="00DD6611">
        <w:rPr>
          <w:snapToGrid/>
          <w:szCs w:val="24"/>
        </w:rPr>
        <w:t xml:space="preserve"> and in </w:t>
      </w:r>
      <w:r w:rsidR="000F37FF" w:rsidRPr="00DD6611">
        <w:rPr>
          <w:snapToGrid/>
          <w:szCs w:val="24"/>
        </w:rPr>
        <w:t>COT resuming at UE</w:t>
      </w:r>
    </w:p>
    <w:p w14:paraId="24C35DC4" w14:textId="67026C10" w:rsidR="002438A9" w:rsidRDefault="0024535B" w:rsidP="000F37FF">
      <w:pPr>
        <w:pStyle w:val="ListParagraph"/>
        <w:numPr>
          <w:ilvl w:val="0"/>
          <w:numId w:val="36"/>
        </w:numPr>
        <w:adjustRightInd/>
        <w:spacing w:after="120"/>
        <w:textAlignment w:val="auto"/>
        <w:rPr>
          <w:snapToGrid/>
          <w:szCs w:val="24"/>
        </w:rPr>
      </w:pPr>
      <w:r>
        <w:rPr>
          <w:snapToGrid/>
          <w:szCs w:val="24"/>
        </w:rPr>
        <w:t xml:space="preserve">Interpretation of </w:t>
      </w:r>
      <w:proofErr w:type="spellStart"/>
      <w:r>
        <w:rPr>
          <w:snapToGrid/>
          <w:szCs w:val="24"/>
        </w:rPr>
        <w:t>ChannelAccess-Cpext</w:t>
      </w:r>
      <w:proofErr w:type="spellEnd"/>
      <w:r>
        <w:rPr>
          <w:snapToGrid/>
          <w:szCs w:val="24"/>
        </w:rPr>
        <w:t xml:space="preserve"> field in Fallback DCI and RAR UL grant </w:t>
      </w:r>
      <w:r w:rsidR="001F4FF1">
        <w:rPr>
          <w:snapToGrid/>
          <w:szCs w:val="24"/>
        </w:rPr>
        <w:t>in FR2-2</w:t>
      </w:r>
    </w:p>
    <w:p w14:paraId="3FE712FB" w14:textId="77777777" w:rsidR="000F37FF" w:rsidRDefault="000F37FF" w:rsidP="000F37FF">
      <w:pPr>
        <w:adjustRightInd/>
        <w:spacing w:after="120"/>
        <w:ind w:left="360"/>
        <w:textAlignment w:val="auto"/>
        <w:rPr>
          <w:snapToGrid/>
          <w:szCs w:val="24"/>
        </w:rPr>
      </w:pPr>
    </w:p>
    <w:p w14:paraId="02B578C2" w14:textId="23191B8F" w:rsidR="000F37FF" w:rsidRDefault="000F37FF" w:rsidP="00A26278">
      <w:pPr>
        <w:adjustRightInd/>
        <w:spacing w:after="120"/>
        <w:textAlignment w:val="auto"/>
        <w:rPr>
          <w:snapToGrid/>
          <w:szCs w:val="24"/>
        </w:rPr>
      </w:pPr>
      <w:r>
        <w:rPr>
          <w:snapToGrid/>
          <w:szCs w:val="24"/>
        </w:rPr>
        <w:t xml:space="preserve">Our emphasis on the set of solutions </w:t>
      </w:r>
      <w:r w:rsidR="00FA5107">
        <w:rPr>
          <w:snapToGrid/>
          <w:szCs w:val="24"/>
        </w:rPr>
        <w:t xml:space="preserve">at this point in the work item is to reduce the impact on RRC and avoid introducing large scale RRC changes. </w:t>
      </w:r>
      <w:r w:rsidR="009A6878">
        <w:rPr>
          <w:snapToGrid/>
          <w:szCs w:val="24"/>
        </w:rPr>
        <w:t xml:space="preserve">The expectation is that other companies see the merit in this approach and adopt solutions that </w:t>
      </w:r>
      <w:r w:rsidR="00E2636D">
        <w:rPr>
          <w:snapToGrid/>
          <w:szCs w:val="24"/>
        </w:rPr>
        <w:t>reduce RRC impact</w:t>
      </w:r>
      <w:r w:rsidR="00E57134">
        <w:rPr>
          <w:snapToGrid/>
          <w:szCs w:val="24"/>
        </w:rPr>
        <w:t>.</w:t>
      </w:r>
      <w:r w:rsidR="00D00086">
        <w:rPr>
          <w:snapToGrid/>
          <w:szCs w:val="24"/>
        </w:rPr>
        <w:t xml:space="preserve"> </w:t>
      </w:r>
      <w:r w:rsidR="00472AB5">
        <w:rPr>
          <w:snapToGrid/>
          <w:szCs w:val="24"/>
        </w:rPr>
        <w:t xml:space="preserve">All </w:t>
      </w:r>
      <w:r w:rsidR="00F41342">
        <w:rPr>
          <w:snapToGrid/>
          <w:szCs w:val="24"/>
        </w:rPr>
        <w:t>except</w:t>
      </w:r>
      <w:r w:rsidR="00472AB5">
        <w:rPr>
          <w:snapToGrid/>
          <w:szCs w:val="24"/>
        </w:rPr>
        <w:t xml:space="preserve"> one draft-CR </w:t>
      </w:r>
      <w:r w:rsidR="005B1580">
        <w:rPr>
          <w:snapToGrid/>
          <w:szCs w:val="24"/>
        </w:rPr>
        <w:t xml:space="preserve">proposals </w:t>
      </w:r>
      <w:r w:rsidR="00500970">
        <w:rPr>
          <w:snapToGrid/>
          <w:szCs w:val="24"/>
        </w:rPr>
        <w:t>in thi</w:t>
      </w:r>
      <w:r w:rsidR="005B1580">
        <w:rPr>
          <w:snapToGrid/>
          <w:szCs w:val="24"/>
        </w:rPr>
        <w:t>s</w:t>
      </w:r>
      <w:r w:rsidR="00500970">
        <w:rPr>
          <w:snapToGrid/>
          <w:szCs w:val="24"/>
        </w:rPr>
        <w:t xml:space="preserve"> paper do not </w:t>
      </w:r>
      <w:r w:rsidR="00472AB5">
        <w:rPr>
          <w:snapToGrid/>
          <w:szCs w:val="24"/>
        </w:rPr>
        <w:t xml:space="preserve">require </w:t>
      </w:r>
      <w:r w:rsidR="00416E40">
        <w:rPr>
          <w:snapToGrid/>
          <w:szCs w:val="24"/>
        </w:rPr>
        <w:t>an</w:t>
      </w:r>
      <w:r w:rsidR="00500970">
        <w:rPr>
          <w:snapToGrid/>
          <w:szCs w:val="24"/>
        </w:rPr>
        <w:t>y</w:t>
      </w:r>
      <w:r w:rsidR="00416E40">
        <w:rPr>
          <w:snapToGrid/>
          <w:szCs w:val="24"/>
        </w:rPr>
        <w:t xml:space="preserve"> RRC change. </w:t>
      </w:r>
    </w:p>
    <w:p w14:paraId="38416955" w14:textId="77A1BFEF" w:rsidR="00D00086" w:rsidRDefault="00D00086" w:rsidP="00A26278">
      <w:pPr>
        <w:adjustRightInd/>
        <w:spacing w:after="120"/>
        <w:textAlignment w:val="auto"/>
        <w:rPr>
          <w:snapToGrid/>
          <w:szCs w:val="24"/>
        </w:rPr>
      </w:pPr>
      <w:r>
        <w:rPr>
          <w:snapToGrid/>
          <w:szCs w:val="24"/>
        </w:rPr>
        <w:t xml:space="preserve">The following table is the summary of the </w:t>
      </w:r>
      <w:r w:rsidR="001A050D">
        <w:rPr>
          <w:snapToGrid/>
          <w:szCs w:val="24"/>
        </w:rPr>
        <w:t xml:space="preserve">draft </w:t>
      </w:r>
      <w:r>
        <w:rPr>
          <w:snapToGrid/>
          <w:szCs w:val="24"/>
        </w:rPr>
        <w:t>CRs proposed along with this discussion paper.</w:t>
      </w:r>
    </w:p>
    <w:p w14:paraId="338A5A7B" w14:textId="77777777" w:rsidR="005E2768" w:rsidRPr="000F37FF" w:rsidRDefault="005E2768" w:rsidP="00A26278">
      <w:pPr>
        <w:adjustRightInd/>
        <w:spacing w:after="120"/>
        <w:textAlignment w:val="auto"/>
        <w:rPr>
          <w:snapToGrid/>
          <w:szCs w:val="24"/>
        </w:rPr>
      </w:pPr>
    </w:p>
    <w:p w14:paraId="23739ED5" w14:textId="2BD94F76" w:rsidR="00D00086" w:rsidRDefault="00D00086" w:rsidP="00D00086">
      <w:pPr>
        <w:pStyle w:val="Caption"/>
        <w:keepNext/>
      </w:pPr>
      <w:r>
        <w:t xml:space="preserve">Table </w:t>
      </w:r>
      <w:r>
        <w:fldChar w:fldCharType="begin"/>
      </w:r>
      <w:r>
        <w:instrText xml:space="preserve"> SEQ Table \* ARABIC </w:instrText>
      </w:r>
      <w:r>
        <w:fldChar w:fldCharType="separate"/>
      </w:r>
      <w:r w:rsidR="006320B4">
        <w:rPr>
          <w:noProof/>
        </w:rPr>
        <w:t>1</w:t>
      </w:r>
      <w:r>
        <w:fldChar w:fldCharType="end"/>
      </w:r>
      <w:r>
        <w:t xml:space="preserve"> Draft-CR list for channel access</w:t>
      </w:r>
    </w:p>
    <w:tbl>
      <w:tblPr>
        <w:tblW w:w="0" w:type="auto"/>
        <w:tblCellMar>
          <w:top w:w="15" w:type="dxa"/>
          <w:left w:w="15" w:type="dxa"/>
          <w:bottom w:w="15" w:type="dxa"/>
          <w:right w:w="15" w:type="dxa"/>
        </w:tblCellMar>
        <w:tblLook w:val="04A0" w:firstRow="1" w:lastRow="0" w:firstColumn="1" w:lastColumn="0" w:noHBand="0" w:noVBand="1"/>
      </w:tblPr>
      <w:tblGrid>
        <w:gridCol w:w="1346"/>
        <w:gridCol w:w="2525"/>
        <w:gridCol w:w="3075"/>
        <w:gridCol w:w="2410"/>
      </w:tblGrid>
      <w:tr w:rsidR="007D1D4C" w:rsidRPr="00066A9D" w14:paraId="039AC278" w14:textId="77777777" w:rsidTr="00D00086">
        <w:trPr>
          <w:trHeight w:val="404"/>
        </w:trPr>
        <w:tc>
          <w:tcPr>
            <w:tcW w:w="1773" w:type="dxa"/>
            <w:tcBorders>
              <w:top w:val="single" w:sz="6" w:space="0" w:color="auto"/>
              <w:left w:val="single" w:sz="6" w:space="0" w:color="auto"/>
              <w:bottom w:val="single" w:sz="6" w:space="0" w:color="auto"/>
              <w:right w:val="single" w:sz="6" w:space="0" w:color="auto"/>
            </w:tcBorders>
            <w:shd w:val="clear" w:color="auto" w:fill="auto"/>
          </w:tcPr>
          <w:p w14:paraId="65287BD6" w14:textId="77777777" w:rsidR="007D1D4C" w:rsidRPr="00066A9D" w:rsidRDefault="007D1D4C" w:rsidP="002C61DF">
            <w:pPr>
              <w:widowControl/>
              <w:kinsoku/>
              <w:overflowPunct/>
              <w:autoSpaceDE/>
              <w:autoSpaceDN/>
              <w:adjustRightInd/>
              <w:spacing w:before="100" w:beforeAutospacing="1" w:after="100" w:afterAutospacing="1"/>
              <w:jc w:val="left"/>
              <w:rPr>
                <w:b/>
                <w:bCs/>
                <w:snapToGrid/>
                <w:szCs w:val="24"/>
              </w:rPr>
            </w:pPr>
            <w:r w:rsidRPr="00066A9D">
              <w:rPr>
                <w:b/>
                <w:bCs/>
                <w:snapToGrid/>
                <w:szCs w:val="24"/>
              </w:rPr>
              <w:t>Reference</w:t>
            </w:r>
          </w:p>
        </w:tc>
        <w:tc>
          <w:tcPr>
            <w:tcW w:w="3627" w:type="dxa"/>
            <w:tcBorders>
              <w:top w:val="single" w:sz="6" w:space="0" w:color="auto"/>
              <w:left w:val="single" w:sz="6" w:space="0" w:color="auto"/>
              <w:bottom w:val="single" w:sz="6" w:space="0" w:color="auto"/>
              <w:right w:val="single" w:sz="6" w:space="0" w:color="auto"/>
            </w:tcBorders>
            <w:shd w:val="clear" w:color="auto" w:fill="auto"/>
          </w:tcPr>
          <w:p w14:paraId="5D23A42C" w14:textId="77777777" w:rsidR="007D1D4C" w:rsidRPr="00066A9D" w:rsidRDefault="007D1D4C" w:rsidP="002C61DF">
            <w:pPr>
              <w:widowControl/>
              <w:kinsoku/>
              <w:overflowPunct/>
              <w:autoSpaceDE/>
              <w:autoSpaceDN/>
              <w:adjustRightInd/>
              <w:spacing w:before="100" w:beforeAutospacing="1" w:after="100" w:afterAutospacing="1"/>
              <w:jc w:val="left"/>
              <w:rPr>
                <w:b/>
                <w:bCs/>
                <w:snapToGrid/>
                <w:szCs w:val="24"/>
              </w:rPr>
            </w:pPr>
            <w:r w:rsidRPr="00066A9D">
              <w:rPr>
                <w:b/>
                <w:bCs/>
                <w:snapToGrid/>
                <w:szCs w:val="24"/>
              </w:rPr>
              <w:t xml:space="preserve"> Title</w:t>
            </w:r>
          </w:p>
        </w:tc>
        <w:tc>
          <w:tcPr>
            <w:tcW w:w="4152" w:type="dxa"/>
            <w:tcBorders>
              <w:top w:val="single" w:sz="6" w:space="0" w:color="auto"/>
              <w:left w:val="single" w:sz="6" w:space="0" w:color="auto"/>
              <w:bottom w:val="single" w:sz="6" w:space="0" w:color="auto"/>
              <w:right w:val="single" w:sz="6" w:space="0" w:color="auto"/>
            </w:tcBorders>
            <w:shd w:val="clear" w:color="auto" w:fill="auto"/>
          </w:tcPr>
          <w:p w14:paraId="3B5E073F" w14:textId="77777777" w:rsidR="007D1D4C" w:rsidRPr="00066A9D" w:rsidRDefault="007D1D4C" w:rsidP="002C61DF">
            <w:pPr>
              <w:widowControl/>
              <w:kinsoku/>
              <w:overflowPunct/>
              <w:autoSpaceDE/>
              <w:autoSpaceDN/>
              <w:adjustRightInd/>
              <w:spacing w:before="100" w:beforeAutospacing="1" w:after="100" w:afterAutospacing="1"/>
              <w:jc w:val="left"/>
              <w:rPr>
                <w:b/>
                <w:bCs/>
                <w:snapToGrid/>
                <w:szCs w:val="24"/>
              </w:rPr>
            </w:pPr>
            <w:r w:rsidRPr="00066A9D">
              <w:rPr>
                <w:b/>
                <w:bCs/>
                <w:snapToGrid/>
                <w:szCs w:val="24"/>
              </w:rPr>
              <w:t>Brief</w:t>
            </w:r>
            <w:r>
              <w:rPr>
                <w:b/>
                <w:bCs/>
                <w:snapToGrid/>
                <w:szCs w:val="24"/>
              </w:rPr>
              <w:t xml:space="preserve"> Description</w:t>
            </w:r>
          </w:p>
        </w:tc>
        <w:tc>
          <w:tcPr>
            <w:tcW w:w="3631" w:type="dxa"/>
            <w:tcBorders>
              <w:top w:val="single" w:sz="6" w:space="0" w:color="auto"/>
              <w:left w:val="single" w:sz="6" w:space="0" w:color="auto"/>
              <w:bottom w:val="single" w:sz="6" w:space="0" w:color="auto"/>
              <w:right w:val="single" w:sz="6" w:space="0" w:color="auto"/>
            </w:tcBorders>
          </w:tcPr>
          <w:p w14:paraId="2148DEDF" w14:textId="35CFA68B" w:rsidR="007D1D4C" w:rsidRPr="00066A9D" w:rsidRDefault="007D1D4C" w:rsidP="002C61DF">
            <w:pPr>
              <w:widowControl/>
              <w:kinsoku/>
              <w:overflowPunct/>
              <w:autoSpaceDE/>
              <w:autoSpaceDN/>
              <w:adjustRightInd/>
              <w:spacing w:before="100" w:beforeAutospacing="1" w:after="100" w:afterAutospacing="1"/>
              <w:jc w:val="left"/>
              <w:rPr>
                <w:b/>
                <w:bCs/>
                <w:snapToGrid/>
                <w:szCs w:val="24"/>
              </w:rPr>
            </w:pPr>
            <w:r>
              <w:rPr>
                <w:b/>
                <w:bCs/>
                <w:snapToGrid/>
                <w:szCs w:val="24"/>
              </w:rPr>
              <w:t xml:space="preserve"> Proposal near convergence from [</w:t>
            </w:r>
            <w:r w:rsidR="0085068B">
              <w:rPr>
                <w:b/>
                <w:bCs/>
                <w:snapToGrid/>
                <w:szCs w:val="24"/>
              </w:rPr>
              <w:t>1</w:t>
            </w:r>
            <w:r>
              <w:rPr>
                <w:b/>
                <w:bCs/>
                <w:snapToGrid/>
                <w:szCs w:val="24"/>
              </w:rPr>
              <w:t>]</w:t>
            </w:r>
          </w:p>
        </w:tc>
      </w:tr>
      <w:tr w:rsidR="007D1D4C" w:rsidRPr="00066A9D" w14:paraId="031C9A42" w14:textId="77777777" w:rsidTr="00D00086">
        <w:trPr>
          <w:trHeight w:val="404"/>
        </w:trPr>
        <w:tc>
          <w:tcPr>
            <w:tcW w:w="1773" w:type="dxa"/>
            <w:tcBorders>
              <w:top w:val="single" w:sz="6" w:space="0" w:color="auto"/>
              <w:left w:val="single" w:sz="6" w:space="0" w:color="auto"/>
              <w:bottom w:val="single" w:sz="6" w:space="0" w:color="auto"/>
              <w:right w:val="single" w:sz="6" w:space="0" w:color="auto"/>
            </w:tcBorders>
            <w:shd w:val="clear" w:color="auto" w:fill="auto"/>
            <w:hideMark/>
          </w:tcPr>
          <w:p w14:paraId="63232492"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sidRPr="009D54E7">
              <w:rPr>
                <w:snapToGrid/>
                <w:szCs w:val="24"/>
              </w:rPr>
              <w:t>R1-2207179 </w:t>
            </w:r>
          </w:p>
        </w:tc>
        <w:tc>
          <w:tcPr>
            <w:tcW w:w="3627" w:type="dxa"/>
            <w:tcBorders>
              <w:top w:val="single" w:sz="6" w:space="0" w:color="auto"/>
              <w:left w:val="single" w:sz="6" w:space="0" w:color="auto"/>
              <w:bottom w:val="single" w:sz="6" w:space="0" w:color="auto"/>
              <w:right w:val="single" w:sz="6" w:space="0" w:color="auto"/>
            </w:tcBorders>
            <w:shd w:val="clear" w:color="auto" w:fill="auto"/>
            <w:hideMark/>
          </w:tcPr>
          <w:p w14:paraId="563EF0F8"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sidRPr="009D54E7">
              <w:rPr>
                <w:snapToGrid/>
                <w:szCs w:val="24"/>
              </w:rPr>
              <w:t xml:space="preserve">Draft CR on </w:t>
            </w:r>
            <w:proofErr w:type="spellStart"/>
            <w:r w:rsidRPr="009D54E7">
              <w:rPr>
                <w:snapToGrid/>
                <w:szCs w:val="24"/>
              </w:rPr>
              <w:t>ChannelAccess-Cpext</w:t>
            </w:r>
            <w:proofErr w:type="spellEnd"/>
            <w:r w:rsidRPr="009D54E7">
              <w:rPr>
                <w:snapToGrid/>
                <w:szCs w:val="24"/>
              </w:rPr>
              <w:t xml:space="preserve"> in Fallback DCI </w:t>
            </w:r>
          </w:p>
        </w:tc>
        <w:tc>
          <w:tcPr>
            <w:tcW w:w="4152" w:type="dxa"/>
            <w:tcBorders>
              <w:top w:val="single" w:sz="6" w:space="0" w:color="auto"/>
              <w:left w:val="single" w:sz="6" w:space="0" w:color="auto"/>
              <w:bottom w:val="single" w:sz="6" w:space="0" w:color="auto"/>
              <w:right w:val="single" w:sz="6" w:space="0" w:color="auto"/>
            </w:tcBorders>
            <w:shd w:val="clear" w:color="auto" w:fill="auto"/>
            <w:hideMark/>
          </w:tcPr>
          <w:p w14:paraId="47AF4491"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sidRPr="009D54E7">
              <w:rPr>
                <w:snapToGrid/>
                <w:szCs w:val="24"/>
              </w:rPr>
              <w:t xml:space="preserve">CR to revise 38.212 text related to </w:t>
            </w:r>
            <w:proofErr w:type="spellStart"/>
            <w:r w:rsidRPr="009D54E7">
              <w:rPr>
                <w:snapToGrid/>
                <w:szCs w:val="24"/>
              </w:rPr>
              <w:t>ChannelAcccess-Cpext</w:t>
            </w:r>
            <w:proofErr w:type="spellEnd"/>
            <w:r w:rsidRPr="009D54E7">
              <w:rPr>
                <w:snapToGrid/>
                <w:szCs w:val="24"/>
              </w:rPr>
              <w:t xml:space="preserve"> field in fallback DCI for FR2-2 </w:t>
            </w:r>
          </w:p>
        </w:tc>
        <w:tc>
          <w:tcPr>
            <w:tcW w:w="3631" w:type="dxa"/>
            <w:tcBorders>
              <w:top w:val="single" w:sz="6" w:space="0" w:color="auto"/>
              <w:left w:val="single" w:sz="6" w:space="0" w:color="auto"/>
              <w:bottom w:val="single" w:sz="6" w:space="0" w:color="auto"/>
              <w:right w:val="single" w:sz="6" w:space="0" w:color="auto"/>
            </w:tcBorders>
          </w:tcPr>
          <w:p w14:paraId="29E64CCA"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Pr>
                <w:snapToGrid/>
                <w:szCs w:val="24"/>
              </w:rPr>
              <w:t>Proposal 5-9-2</w:t>
            </w:r>
          </w:p>
        </w:tc>
      </w:tr>
      <w:tr w:rsidR="007D1D4C" w:rsidRPr="00066A9D" w14:paraId="60DF225F" w14:textId="77777777" w:rsidTr="00D00086">
        <w:trPr>
          <w:trHeight w:val="404"/>
        </w:trPr>
        <w:tc>
          <w:tcPr>
            <w:tcW w:w="1773" w:type="dxa"/>
            <w:tcBorders>
              <w:top w:val="single" w:sz="6" w:space="0" w:color="auto"/>
              <w:left w:val="single" w:sz="6" w:space="0" w:color="auto"/>
              <w:bottom w:val="single" w:sz="6" w:space="0" w:color="auto"/>
              <w:right w:val="single" w:sz="6" w:space="0" w:color="auto"/>
            </w:tcBorders>
            <w:shd w:val="clear" w:color="auto" w:fill="auto"/>
            <w:hideMark/>
          </w:tcPr>
          <w:p w14:paraId="7B568447"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sidRPr="009D54E7">
              <w:rPr>
                <w:snapToGrid/>
                <w:szCs w:val="24"/>
              </w:rPr>
              <w:t>R1-2207180 </w:t>
            </w:r>
          </w:p>
        </w:tc>
        <w:tc>
          <w:tcPr>
            <w:tcW w:w="3627" w:type="dxa"/>
            <w:tcBorders>
              <w:top w:val="single" w:sz="6" w:space="0" w:color="auto"/>
              <w:left w:val="single" w:sz="6" w:space="0" w:color="auto"/>
              <w:bottom w:val="single" w:sz="6" w:space="0" w:color="auto"/>
              <w:right w:val="single" w:sz="6" w:space="0" w:color="auto"/>
            </w:tcBorders>
            <w:shd w:val="clear" w:color="auto" w:fill="auto"/>
            <w:hideMark/>
          </w:tcPr>
          <w:p w14:paraId="411DA1BD"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sidRPr="009D54E7">
              <w:rPr>
                <w:snapToGrid/>
                <w:szCs w:val="24"/>
              </w:rPr>
              <w:t xml:space="preserve">Draft CR on </w:t>
            </w:r>
            <w:proofErr w:type="spellStart"/>
            <w:r w:rsidRPr="009D54E7">
              <w:rPr>
                <w:snapToGrid/>
                <w:szCs w:val="24"/>
              </w:rPr>
              <w:t>ChannelAccess-Cpext</w:t>
            </w:r>
            <w:proofErr w:type="spellEnd"/>
            <w:r w:rsidRPr="009D54E7">
              <w:rPr>
                <w:snapToGrid/>
                <w:szCs w:val="24"/>
              </w:rPr>
              <w:t xml:space="preserve"> in RAR UL Grant  </w:t>
            </w:r>
          </w:p>
        </w:tc>
        <w:tc>
          <w:tcPr>
            <w:tcW w:w="4152" w:type="dxa"/>
            <w:tcBorders>
              <w:top w:val="single" w:sz="6" w:space="0" w:color="auto"/>
              <w:left w:val="single" w:sz="6" w:space="0" w:color="auto"/>
              <w:bottom w:val="single" w:sz="6" w:space="0" w:color="auto"/>
              <w:right w:val="single" w:sz="6" w:space="0" w:color="auto"/>
            </w:tcBorders>
            <w:shd w:val="clear" w:color="auto" w:fill="auto"/>
            <w:hideMark/>
          </w:tcPr>
          <w:p w14:paraId="28D2A980"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sidRPr="009D54E7">
              <w:rPr>
                <w:snapToGrid/>
                <w:szCs w:val="24"/>
              </w:rPr>
              <w:t xml:space="preserve">CR to revise 38.213 text related to </w:t>
            </w:r>
            <w:proofErr w:type="spellStart"/>
            <w:r w:rsidRPr="009D54E7">
              <w:rPr>
                <w:snapToGrid/>
                <w:szCs w:val="24"/>
              </w:rPr>
              <w:t>ChannelAcccess-Cpext</w:t>
            </w:r>
            <w:proofErr w:type="spellEnd"/>
            <w:r w:rsidRPr="009D54E7">
              <w:rPr>
                <w:snapToGrid/>
                <w:szCs w:val="24"/>
              </w:rPr>
              <w:t xml:space="preserve"> field in RAR </w:t>
            </w:r>
            <w:proofErr w:type="spellStart"/>
            <w:r w:rsidRPr="009D54E7">
              <w:rPr>
                <w:snapToGrid/>
                <w:szCs w:val="24"/>
              </w:rPr>
              <w:t>rUL</w:t>
            </w:r>
            <w:proofErr w:type="spellEnd"/>
            <w:r w:rsidRPr="009D54E7">
              <w:rPr>
                <w:snapToGrid/>
                <w:szCs w:val="24"/>
              </w:rPr>
              <w:t xml:space="preserve"> grant for FR2-2 </w:t>
            </w:r>
          </w:p>
        </w:tc>
        <w:tc>
          <w:tcPr>
            <w:tcW w:w="3631" w:type="dxa"/>
            <w:tcBorders>
              <w:top w:val="single" w:sz="6" w:space="0" w:color="auto"/>
              <w:left w:val="single" w:sz="6" w:space="0" w:color="auto"/>
              <w:bottom w:val="single" w:sz="6" w:space="0" w:color="auto"/>
              <w:right w:val="single" w:sz="6" w:space="0" w:color="auto"/>
            </w:tcBorders>
          </w:tcPr>
          <w:p w14:paraId="34BD652C"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Pr>
                <w:snapToGrid/>
                <w:szCs w:val="24"/>
              </w:rPr>
              <w:t>Proposal 5-9-2</w:t>
            </w:r>
          </w:p>
        </w:tc>
      </w:tr>
      <w:tr w:rsidR="007D1D4C" w:rsidRPr="00066A9D" w14:paraId="63CCFECB" w14:textId="77777777" w:rsidTr="00D00086">
        <w:trPr>
          <w:trHeight w:val="404"/>
        </w:trPr>
        <w:tc>
          <w:tcPr>
            <w:tcW w:w="1773" w:type="dxa"/>
            <w:tcBorders>
              <w:top w:val="single" w:sz="6" w:space="0" w:color="auto"/>
              <w:left w:val="single" w:sz="6" w:space="0" w:color="auto"/>
              <w:bottom w:val="single" w:sz="6" w:space="0" w:color="auto"/>
              <w:right w:val="single" w:sz="6" w:space="0" w:color="auto"/>
            </w:tcBorders>
            <w:shd w:val="clear" w:color="auto" w:fill="auto"/>
            <w:hideMark/>
          </w:tcPr>
          <w:p w14:paraId="6B368B19"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sidRPr="009D54E7">
              <w:rPr>
                <w:snapToGrid/>
                <w:szCs w:val="24"/>
              </w:rPr>
              <w:t>R1-2207181 </w:t>
            </w:r>
          </w:p>
        </w:tc>
        <w:tc>
          <w:tcPr>
            <w:tcW w:w="3627" w:type="dxa"/>
            <w:tcBorders>
              <w:top w:val="single" w:sz="6" w:space="0" w:color="auto"/>
              <w:left w:val="single" w:sz="6" w:space="0" w:color="auto"/>
              <w:bottom w:val="single" w:sz="6" w:space="0" w:color="auto"/>
              <w:right w:val="single" w:sz="6" w:space="0" w:color="auto"/>
            </w:tcBorders>
            <w:shd w:val="clear" w:color="auto" w:fill="auto"/>
            <w:hideMark/>
          </w:tcPr>
          <w:p w14:paraId="26833033"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sidRPr="009D54E7">
              <w:rPr>
                <w:snapToGrid/>
                <w:szCs w:val="24"/>
              </w:rPr>
              <w:t>Draft CR on sensing exempted transmission of first message of RACH </w:t>
            </w:r>
          </w:p>
        </w:tc>
        <w:tc>
          <w:tcPr>
            <w:tcW w:w="4152" w:type="dxa"/>
            <w:tcBorders>
              <w:top w:val="single" w:sz="6" w:space="0" w:color="auto"/>
              <w:left w:val="single" w:sz="6" w:space="0" w:color="auto"/>
              <w:bottom w:val="single" w:sz="6" w:space="0" w:color="auto"/>
              <w:right w:val="single" w:sz="6" w:space="0" w:color="auto"/>
            </w:tcBorders>
            <w:shd w:val="clear" w:color="auto" w:fill="auto"/>
            <w:hideMark/>
          </w:tcPr>
          <w:p w14:paraId="11DCE095"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sidRPr="009D54E7">
              <w:rPr>
                <w:snapToGrid/>
                <w:szCs w:val="24"/>
              </w:rPr>
              <w:t xml:space="preserve">CR to revise 37.213 text specifying </w:t>
            </w:r>
            <w:proofErr w:type="gramStart"/>
            <w:r w:rsidRPr="009D54E7">
              <w:rPr>
                <w:snapToGrid/>
                <w:szCs w:val="24"/>
              </w:rPr>
              <w:t>1 bit</w:t>
            </w:r>
            <w:proofErr w:type="gramEnd"/>
            <w:r w:rsidRPr="009D54E7">
              <w:rPr>
                <w:snapToGrid/>
                <w:szCs w:val="24"/>
              </w:rPr>
              <w:t xml:space="preserve"> RRC parameter ShortControlSignaling-r17 and describe cell wide constraint on the duty cycle of first message of RACH procedure </w:t>
            </w:r>
          </w:p>
        </w:tc>
        <w:tc>
          <w:tcPr>
            <w:tcW w:w="3631" w:type="dxa"/>
            <w:tcBorders>
              <w:top w:val="single" w:sz="6" w:space="0" w:color="auto"/>
              <w:left w:val="single" w:sz="6" w:space="0" w:color="auto"/>
              <w:bottom w:val="single" w:sz="6" w:space="0" w:color="auto"/>
              <w:right w:val="single" w:sz="6" w:space="0" w:color="auto"/>
            </w:tcBorders>
          </w:tcPr>
          <w:p w14:paraId="61A0759D"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Pr>
                <w:snapToGrid/>
                <w:szCs w:val="24"/>
              </w:rPr>
              <w:t>Proposal 5-2-1</w:t>
            </w:r>
          </w:p>
        </w:tc>
      </w:tr>
      <w:tr w:rsidR="007D1D4C" w:rsidRPr="00066A9D" w14:paraId="485A7357" w14:textId="77777777" w:rsidTr="00D00086">
        <w:trPr>
          <w:trHeight w:val="404"/>
        </w:trPr>
        <w:tc>
          <w:tcPr>
            <w:tcW w:w="1773" w:type="dxa"/>
            <w:tcBorders>
              <w:top w:val="single" w:sz="6" w:space="0" w:color="auto"/>
              <w:left w:val="single" w:sz="6" w:space="0" w:color="auto"/>
              <w:bottom w:val="single" w:sz="6" w:space="0" w:color="auto"/>
              <w:right w:val="single" w:sz="6" w:space="0" w:color="auto"/>
            </w:tcBorders>
            <w:shd w:val="clear" w:color="auto" w:fill="auto"/>
            <w:hideMark/>
          </w:tcPr>
          <w:p w14:paraId="4A57AE20"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sidRPr="009D54E7">
              <w:rPr>
                <w:snapToGrid/>
                <w:szCs w:val="24"/>
              </w:rPr>
              <w:t>R1-2207182 </w:t>
            </w:r>
          </w:p>
        </w:tc>
        <w:tc>
          <w:tcPr>
            <w:tcW w:w="3627" w:type="dxa"/>
            <w:tcBorders>
              <w:top w:val="single" w:sz="6" w:space="0" w:color="auto"/>
              <w:left w:val="single" w:sz="6" w:space="0" w:color="auto"/>
              <w:bottom w:val="single" w:sz="6" w:space="0" w:color="auto"/>
              <w:right w:val="single" w:sz="6" w:space="0" w:color="auto"/>
            </w:tcBorders>
            <w:shd w:val="clear" w:color="auto" w:fill="auto"/>
            <w:hideMark/>
          </w:tcPr>
          <w:p w14:paraId="20BFEF8C"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sidRPr="009D54E7">
              <w:rPr>
                <w:snapToGrid/>
                <w:szCs w:val="24"/>
              </w:rPr>
              <w:t>Draft CR on BW parameter in EDT determination and ED Value cap </w:t>
            </w:r>
          </w:p>
        </w:tc>
        <w:tc>
          <w:tcPr>
            <w:tcW w:w="4152" w:type="dxa"/>
            <w:tcBorders>
              <w:top w:val="single" w:sz="6" w:space="0" w:color="auto"/>
              <w:left w:val="single" w:sz="6" w:space="0" w:color="auto"/>
              <w:bottom w:val="single" w:sz="6" w:space="0" w:color="auto"/>
              <w:right w:val="single" w:sz="6" w:space="0" w:color="auto"/>
            </w:tcBorders>
            <w:shd w:val="clear" w:color="auto" w:fill="auto"/>
            <w:hideMark/>
          </w:tcPr>
          <w:p w14:paraId="7E55933D"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sidRPr="009D54E7">
              <w:rPr>
                <w:snapToGrid/>
                <w:szCs w:val="24"/>
              </w:rPr>
              <w:t xml:space="preserve">CR to revise 37.213 text describing BW to be used for EDT </w:t>
            </w:r>
            <w:r w:rsidRPr="009D54E7">
              <w:rPr>
                <w:snapToGrid/>
                <w:szCs w:val="24"/>
              </w:rPr>
              <w:lastRenderedPageBreak/>
              <w:t xml:space="preserve">determination </w:t>
            </w:r>
            <w:proofErr w:type="gramStart"/>
            <w:r w:rsidRPr="009D54E7">
              <w:rPr>
                <w:snapToGrid/>
                <w:szCs w:val="24"/>
              </w:rPr>
              <w:t>and also</w:t>
            </w:r>
            <w:proofErr w:type="gramEnd"/>
            <w:r w:rsidRPr="009D54E7">
              <w:rPr>
                <w:snapToGrid/>
                <w:szCs w:val="24"/>
              </w:rPr>
              <w:t xml:space="preserve"> put an upper limit of -47 dBm on the EDT </w:t>
            </w:r>
          </w:p>
        </w:tc>
        <w:tc>
          <w:tcPr>
            <w:tcW w:w="3631" w:type="dxa"/>
            <w:tcBorders>
              <w:top w:val="single" w:sz="6" w:space="0" w:color="auto"/>
              <w:left w:val="single" w:sz="6" w:space="0" w:color="auto"/>
              <w:bottom w:val="single" w:sz="6" w:space="0" w:color="auto"/>
              <w:right w:val="single" w:sz="6" w:space="0" w:color="auto"/>
            </w:tcBorders>
          </w:tcPr>
          <w:p w14:paraId="33FE9302"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Pr>
                <w:snapToGrid/>
                <w:szCs w:val="24"/>
              </w:rPr>
              <w:lastRenderedPageBreak/>
              <w:t>Proposal 5-1-1</w:t>
            </w:r>
          </w:p>
        </w:tc>
      </w:tr>
      <w:tr w:rsidR="007D1D4C" w:rsidRPr="00066A9D" w14:paraId="66E60710" w14:textId="77777777" w:rsidTr="00D00086">
        <w:trPr>
          <w:trHeight w:val="404"/>
        </w:trPr>
        <w:tc>
          <w:tcPr>
            <w:tcW w:w="1773" w:type="dxa"/>
            <w:tcBorders>
              <w:top w:val="single" w:sz="6" w:space="0" w:color="auto"/>
              <w:left w:val="single" w:sz="6" w:space="0" w:color="auto"/>
              <w:bottom w:val="single" w:sz="6" w:space="0" w:color="auto"/>
              <w:right w:val="single" w:sz="6" w:space="0" w:color="auto"/>
            </w:tcBorders>
            <w:shd w:val="clear" w:color="auto" w:fill="auto"/>
            <w:hideMark/>
          </w:tcPr>
          <w:p w14:paraId="5107B29C"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sidRPr="009D54E7">
              <w:rPr>
                <w:snapToGrid/>
                <w:szCs w:val="24"/>
              </w:rPr>
              <w:t>R1-2207183 </w:t>
            </w:r>
          </w:p>
        </w:tc>
        <w:tc>
          <w:tcPr>
            <w:tcW w:w="3627" w:type="dxa"/>
            <w:tcBorders>
              <w:top w:val="single" w:sz="6" w:space="0" w:color="auto"/>
              <w:left w:val="single" w:sz="6" w:space="0" w:color="auto"/>
              <w:bottom w:val="single" w:sz="6" w:space="0" w:color="auto"/>
              <w:right w:val="single" w:sz="6" w:space="0" w:color="auto"/>
            </w:tcBorders>
            <w:shd w:val="clear" w:color="auto" w:fill="auto"/>
            <w:hideMark/>
          </w:tcPr>
          <w:p w14:paraId="2F5BFAFE"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sidRPr="009D54E7">
              <w:rPr>
                <w:snapToGrid/>
                <w:szCs w:val="24"/>
              </w:rPr>
              <w:t>Draft CR on UL transmission with LBT per sensing beam </w:t>
            </w:r>
          </w:p>
        </w:tc>
        <w:tc>
          <w:tcPr>
            <w:tcW w:w="4152" w:type="dxa"/>
            <w:tcBorders>
              <w:top w:val="single" w:sz="6" w:space="0" w:color="auto"/>
              <w:left w:val="single" w:sz="6" w:space="0" w:color="auto"/>
              <w:bottom w:val="single" w:sz="6" w:space="0" w:color="auto"/>
              <w:right w:val="single" w:sz="6" w:space="0" w:color="auto"/>
            </w:tcBorders>
            <w:shd w:val="clear" w:color="auto" w:fill="auto"/>
            <w:hideMark/>
          </w:tcPr>
          <w:p w14:paraId="76B8A076"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sidRPr="009D54E7">
              <w:rPr>
                <w:snapToGrid/>
                <w:szCs w:val="24"/>
              </w:rPr>
              <w:t xml:space="preserve">CR to revise 37.213 text If agreed support UL transmission over LBT passing sensing beams only, except </w:t>
            </w:r>
            <w:proofErr w:type="spellStart"/>
            <w:r w:rsidRPr="009D54E7">
              <w:rPr>
                <w:snapToGrid/>
                <w:szCs w:val="24"/>
              </w:rPr>
              <w:t>sDCI</w:t>
            </w:r>
            <w:proofErr w:type="spellEnd"/>
            <w:r w:rsidRPr="009D54E7">
              <w:rPr>
                <w:snapToGrid/>
                <w:szCs w:val="24"/>
              </w:rPr>
              <w:t xml:space="preserve"> UL </w:t>
            </w:r>
            <w:proofErr w:type="spellStart"/>
            <w:r w:rsidRPr="009D54E7">
              <w:rPr>
                <w:snapToGrid/>
                <w:szCs w:val="24"/>
              </w:rPr>
              <w:t>mTRP</w:t>
            </w:r>
            <w:proofErr w:type="spellEnd"/>
            <w:r w:rsidRPr="009D54E7">
              <w:rPr>
                <w:snapToGrid/>
                <w:szCs w:val="24"/>
              </w:rPr>
              <w:t xml:space="preserve"> case, where all composition beams need to pass LBT </w:t>
            </w:r>
          </w:p>
        </w:tc>
        <w:tc>
          <w:tcPr>
            <w:tcW w:w="3631" w:type="dxa"/>
            <w:tcBorders>
              <w:top w:val="single" w:sz="6" w:space="0" w:color="auto"/>
              <w:left w:val="single" w:sz="6" w:space="0" w:color="auto"/>
              <w:bottom w:val="single" w:sz="6" w:space="0" w:color="auto"/>
              <w:right w:val="single" w:sz="6" w:space="0" w:color="auto"/>
            </w:tcBorders>
          </w:tcPr>
          <w:p w14:paraId="23F0C5EE"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Pr>
                <w:snapToGrid/>
                <w:szCs w:val="24"/>
              </w:rPr>
              <w:t>Proposal 5-5-5</w:t>
            </w:r>
          </w:p>
        </w:tc>
      </w:tr>
      <w:tr w:rsidR="007D1D4C" w:rsidRPr="00066A9D" w14:paraId="63729110" w14:textId="77777777" w:rsidTr="00D00086">
        <w:trPr>
          <w:trHeight w:val="592"/>
        </w:trPr>
        <w:tc>
          <w:tcPr>
            <w:tcW w:w="1773" w:type="dxa"/>
            <w:tcBorders>
              <w:top w:val="single" w:sz="6" w:space="0" w:color="auto"/>
              <w:left w:val="single" w:sz="6" w:space="0" w:color="auto"/>
              <w:bottom w:val="single" w:sz="6" w:space="0" w:color="auto"/>
              <w:right w:val="single" w:sz="6" w:space="0" w:color="auto"/>
            </w:tcBorders>
            <w:shd w:val="clear" w:color="auto" w:fill="auto"/>
            <w:hideMark/>
          </w:tcPr>
          <w:p w14:paraId="21A9D538"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sidRPr="009D54E7">
              <w:rPr>
                <w:snapToGrid/>
                <w:szCs w:val="24"/>
              </w:rPr>
              <w:t>R1-2207184 </w:t>
            </w:r>
          </w:p>
        </w:tc>
        <w:tc>
          <w:tcPr>
            <w:tcW w:w="3627" w:type="dxa"/>
            <w:tcBorders>
              <w:top w:val="single" w:sz="6" w:space="0" w:color="auto"/>
              <w:left w:val="single" w:sz="6" w:space="0" w:color="auto"/>
              <w:bottom w:val="single" w:sz="6" w:space="0" w:color="auto"/>
              <w:right w:val="single" w:sz="6" w:space="0" w:color="auto"/>
            </w:tcBorders>
            <w:shd w:val="clear" w:color="auto" w:fill="auto"/>
            <w:hideMark/>
          </w:tcPr>
          <w:p w14:paraId="0B65881C"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sidRPr="009D54E7">
              <w:rPr>
                <w:snapToGrid/>
                <w:szCs w:val="24"/>
              </w:rPr>
              <w:t>Draft CR on EDT determination rule for COT with SDM or TDM transmission with per beam LBT </w:t>
            </w:r>
          </w:p>
        </w:tc>
        <w:tc>
          <w:tcPr>
            <w:tcW w:w="4152" w:type="dxa"/>
            <w:tcBorders>
              <w:top w:val="single" w:sz="6" w:space="0" w:color="auto"/>
              <w:left w:val="single" w:sz="6" w:space="0" w:color="auto"/>
              <w:bottom w:val="single" w:sz="6" w:space="0" w:color="auto"/>
              <w:right w:val="single" w:sz="6" w:space="0" w:color="auto"/>
            </w:tcBorders>
            <w:shd w:val="clear" w:color="auto" w:fill="auto"/>
            <w:hideMark/>
          </w:tcPr>
          <w:p w14:paraId="51234794"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sidRPr="009D54E7">
              <w:rPr>
                <w:snapToGrid/>
                <w:szCs w:val="24"/>
              </w:rPr>
              <w:t>CR to revise 37.213 text clarifying that EDT formula needs to be applied per sensing beam </w:t>
            </w:r>
          </w:p>
        </w:tc>
        <w:tc>
          <w:tcPr>
            <w:tcW w:w="3631" w:type="dxa"/>
            <w:tcBorders>
              <w:top w:val="single" w:sz="6" w:space="0" w:color="auto"/>
              <w:left w:val="single" w:sz="6" w:space="0" w:color="auto"/>
              <w:bottom w:val="single" w:sz="6" w:space="0" w:color="auto"/>
              <w:right w:val="single" w:sz="6" w:space="0" w:color="auto"/>
            </w:tcBorders>
          </w:tcPr>
          <w:p w14:paraId="517DD574"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Pr>
                <w:snapToGrid/>
                <w:szCs w:val="24"/>
              </w:rPr>
              <w:t>Proposal 5-6-2</w:t>
            </w:r>
          </w:p>
        </w:tc>
      </w:tr>
      <w:tr w:rsidR="007D1D4C" w:rsidRPr="00066A9D" w14:paraId="0FD60F41" w14:textId="77777777" w:rsidTr="00D00086">
        <w:trPr>
          <w:trHeight w:val="592"/>
        </w:trPr>
        <w:tc>
          <w:tcPr>
            <w:tcW w:w="1773" w:type="dxa"/>
            <w:tcBorders>
              <w:top w:val="single" w:sz="6" w:space="0" w:color="auto"/>
              <w:left w:val="single" w:sz="6" w:space="0" w:color="auto"/>
              <w:bottom w:val="single" w:sz="6" w:space="0" w:color="auto"/>
              <w:right w:val="single" w:sz="6" w:space="0" w:color="auto"/>
            </w:tcBorders>
            <w:shd w:val="clear" w:color="auto" w:fill="auto"/>
            <w:hideMark/>
          </w:tcPr>
          <w:p w14:paraId="3D340F6B"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sidRPr="009D54E7">
              <w:rPr>
                <w:snapToGrid/>
                <w:szCs w:val="24"/>
              </w:rPr>
              <w:t>R1-2207185 </w:t>
            </w:r>
          </w:p>
        </w:tc>
        <w:tc>
          <w:tcPr>
            <w:tcW w:w="3627" w:type="dxa"/>
            <w:tcBorders>
              <w:top w:val="single" w:sz="6" w:space="0" w:color="auto"/>
              <w:left w:val="single" w:sz="6" w:space="0" w:color="auto"/>
              <w:bottom w:val="single" w:sz="6" w:space="0" w:color="auto"/>
              <w:right w:val="single" w:sz="6" w:space="0" w:color="auto"/>
            </w:tcBorders>
            <w:shd w:val="clear" w:color="auto" w:fill="auto"/>
            <w:hideMark/>
          </w:tcPr>
          <w:p w14:paraId="11405856"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sidRPr="009D54E7">
              <w:rPr>
                <w:snapToGrid/>
                <w:szCs w:val="24"/>
              </w:rPr>
              <w:t>Draft CR on rule for resuming a transmission after a gap within MCOT  </w:t>
            </w:r>
          </w:p>
        </w:tc>
        <w:tc>
          <w:tcPr>
            <w:tcW w:w="4152" w:type="dxa"/>
            <w:tcBorders>
              <w:top w:val="single" w:sz="6" w:space="0" w:color="auto"/>
              <w:left w:val="single" w:sz="6" w:space="0" w:color="auto"/>
              <w:bottom w:val="single" w:sz="6" w:space="0" w:color="auto"/>
              <w:right w:val="single" w:sz="6" w:space="0" w:color="auto"/>
            </w:tcBorders>
            <w:shd w:val="clear" w:color="auto" w:fill="auto"/>
            <w:hideMark/>
          </w:tcPr>
          <w:p w14:paraId="6C899443" w14:textId="164757A3"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sidRPr="009D54E7">
              <w:rPr>
                <w:snapToGrid/>
                <w:szCs w:val="24"/>
              </w:rPr>
              <w:t xml:space="preserve">Channel access type upgrade without RRC change: CR to revise 37.213 text, if agreed, will use Type 2 channel access before resuming a transmission after a gap if Type 2 channel access </w:t>
            </w:r>
            <w:r w:rsidR="00DB5D97" w:rsidRPr="009D54E7">
              <w:rPr>
                <w:snapToGrid/>
                <w:szCs w:val="24"/>
              </w:rPr>
              <w:t>is configured</w:t>
            </w:r>
            <w:r w:rsidRPr="009D54E7">
              <w:rPr>
                <w:snapToGrid/>
                <w:szCs w:val="24"/>
              </w:rPr>
              <w:t xml:space="preserve"> in DCI-0-1 or DCI-1-1. Else Type 3 channel access will be used. </w:t>
            </w:r>
          </w:p>
        </w:tc>
        <w:tc>
          <w:tcPr>
            <w:tcW w:w="3631" w:type="dxa"/>
            <w:tcBorders>
              <w:top w:val="single" w:sz="6" w:space="0" w:color="auto"/>
              <w:left w:val="single" w:sz="6" w:space="0" w:color="auto"/>
              <w:bottom w:val="single" w:sz="6" w:space="0" w:color="auto"/>
              <w:right w:val="single" w:sz="6" w:space="0" w:color="auto"/>
            </w:tcBorders>
          </w:tcPr>
          <w:p w14:paraId="7509B0F1"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Pr>
                <w:snapToGrid/>
                <w:szCs w:val="24"/>
              </w:rPr>
              <w:t>Proposal 5-8-2</w:t>
            </w:r>
          </w:p>
        </w:tc>
      </w:tr>
      <w:tr w:rsidR="007D1D4C" w:rsidRPr="00066A9D" w14:paraId="416F5E20" w14:textId="77777777" w:rsidTr="00D00086">
        <w:trPr>
          <w:trHeight w:val="795"/>
        </w:trPr>
        <w:tc>
          <w:tcPr>
            <w:tcW w:w="1773" w:type="dxa"/>
            <w:tcBorders>
              <w:top w:val="single" w:sz="6" w:space="0" w:color="auto"/>
              <w:left w:val="single" w:sz="6" w:space="0" w:color="auto"/>
              <w:bottom w:val="single" w:sz="6" w:space="0" w:color="auto"/>
              <w:right w:val="single" w:sz="6" w:space="0" w:color="auto"/>
            </w:tcBorders>
            <w:shd w:val="clear" w:color="auto" w:fill="auto"/>
            <w:hideMark/>
          </w:tcPr>
          <w:p w14:paraId="2213F447"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sidRPr="009D54E7">
              <w:rPr>
                <w:snapToGrid/>
                <w:szCs w:val="24"/>
              </w:rPr>
              <w:t>R1-2207186 </w:t>
            </w:r>
          </w:p>
        </w:tc>
        <w:tc>
          <w:tcPr>
            <w:tcW w:w="3627" w:type="dxa"/>
            <w:tcBorders>
              <w:top w:val="single" w:sz="6" w:space="0" w:color="auto"/>
              <w:left w:val="single" w:sz="6" w:space="0" w:color="auto"/>
              <w:bottom w:val="single" w:sz="6" w:space="0" w:color="auto"/>
              <w:right w:val="single" w:sz="6" w:space="0" w:color="auto"/>
            </w:tcBorders>
            <w:shd w:val="clear" w:color="auto" w:fill="auto"/>
            <w:hideMark/>
          </w:tcPr>
          <w:p w14:paraId="728EFC17"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sidRPr="009D54E7">
              <w:rPr>
                <w:snapToGrid/>
                <w:szCs w:val="24"/>
              </w:rPr>
              <w:t>Draft CR on rule for channel access type upgrade  </w:t>
            </w:r>
          </w:p>
        </w:tc>
        <w:tc>
          <w:tcPr>
            <w:tcW w:w="4152" w:type="dxa"/>
            <w:tcBorders>
              <w:top w:val="single" w:sz="6" w:space="0" w:color="auto"/>
              <w:left w:val="single" w:sz="6" w:space="0" w:color="auto"/>
              <w:bottom w:val="single" w:sz="6" w:space="0" w:color="auto"/>
              <w:right w:val="single" w:sz="6" w:space="0" w:color="auto"/>
            </w:tcBorders>
            <w:shd w:val="clear" w:color="auto" w:fill="auto"/>
            <w:hideMark/>
          </w:tcPr>
          <w:p w14:paraId="7269F650" w14:textId="10EC5593"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sidRPr="009D54E7">
              <w:rPr>
                <w:snapToGrid/>
                <w:szCs w:val="24"/>
              </w:rPr>
              <w:t xml:space="preserve">Channel access type upgrade without RRC </w:t>
            </w:r>
            <w:proofErr w:type="spellStart"/>
            <w:r w:rsidR="00DB5D97" w:rsidRPr="009D54E7">
              <w:rPr>
                <w:snapToGrid/>
                <w:szCs w:val="24"/>
              </w:rPr>
              <w:t>change:</w:t>
            </w:r>
            <w:r w:rsidRPr="009D54E7">
              <w:rPr>
                <w:snapToGrid/>
                <w:szCs w:val="24"/>
              </w:rPr>
              <w:t>CR</w:t>
            </w:r>
            <w:proofErr w:type="spellEnd"/>
            <w:r w:rsidRPr="009D54E7">
              <w:rPr>
                <w:snapToGrid/>
                <w:szCs w:val="24"/>
              </w:rPr>
              <w:t xml:space="preserve"> to revise 37.213 text, if </w:t>
            </w:r>
            <w:proofErr w:type="gramStart"/>
            <w:r w:rsidRPr="009D54E7">
              <w:rPr>
                <w:snapToGrid/>
                <w:szCs w:val="24"/>
              </w:rPr>
              <w:t>agreed,  will</w:t>
            </w:r>
            <w:proofErr w:type="gramEnd"/>
            <w:r w:rsidRPr="009D54E7">
              <w:rPr>
                <w:snapToGrid/>
                <w:szCs w:val="24"/>
              </w:rPr>
              <w:t xml:space="preserve"> upgrade channel access type to Type 2 channel access if UL transmission is within an existing gNB COT if Type 2 channel access is configured in DCI-0-1 or DCI-1-1.. Else it will upgrade to Type 3 channel access  </w:t>
            </w:r>
          </w:p>
        </w:tc>
        <w:tc>
          <w:tcPr>
            <w:tcW w:w="3631" w:type="dxa"/>
            <w:tcBorders>
              <w:top w:val="single" w:sz="6" w:space="0" w:color="auto"/>
              <w:left w:val="single" w:sz="6" w:space="0" w:color="auto"/>
              <w:bottom w:val="single" w:sz="6" w:space="0" w:color="auto"/>
              <w:right w:val="single" w:sz="6" w:space="0" w:color="auto"/>
            </w:tcBorders>
          </w:tcPr>
          <w:p w14:paraId="661B53EB" w14:textId="77777777" w:rsidR="007D1D4C" w:rsidRPr="009D54E7" w:rsidRDefault="007D1D4C" w:rsidP="002C61DF">
            <w:pPr>
              <w:widowControl/>
              <w:kinsoku/>
              <w:overflowPunct/>
              <w:autoSpaceDE/>
              <w:autoSpaceDN/>
              <w:adjustRightInd/>
              <w:spacing w:before="100" w:beforeAutospacing="1" w:after="100" w:afterAutospacing="1"/>
              <w:jc w:val="left"/>
              <w:rPr>
                <w:snapToGrid/>
                <w:szCs w:val="24"/>
              </w:rPr>
            </w:pPr>
            <w:r>
              <w:rPr>
                <w:snapToGrid/>
                <w:szCs w:val="24"/>
              </w:rPr>
              <w:t>Proposal 5-7-2</w:t>
            </w:r>
          </w:p>
        </w:tc>
      </w:tr>
    </w:tbl>
    <w:p w14:paraId="2080BEB5" w14:textId="77777777" w:rsidR="000D68EF" w:rsidRPr="007F7132" w:rsidRDefault="000D68EF" w:rsidP="007F7132">
      <w:pPr>
        <w:widowControl/>
        <w:autoSpaceDE/>
        <w:autoSpaceDN/>
        <w:adjustRightInd/>
        <w:spacing w:after="120"/>
        <w:jc w:val="left"/>
        <w:textAlignment w:val="auto"/>
      </w:pPr>
    </w:p>
    <w:p w14:paraId="64DFF7F0" w14:textId="35E046B7" w:rsidR="004549B3" w:rsidRDefault="003902A1" w:rsidP="004549B3">
      <w:pPr>
        <w:pStyle w:val="Heading1"/>
        <w:rPr>
          <w:snapToGrid/>
          <w:szCs w:val="24"/>
        </w:rPr>
      </w:pPr>
      <w:r>
        <w:t>ED Threshold when LBT Bandwidth is larger than Active BWP, Upper limit on ED Threshold</w:t>
      </w:r>
      <w:r>
        <w:rPr>
          <w:snapToGrid/>
          <w:szCs w:val="24"/>
        </w:rPr>
        <w:t xml:space="preserve"> </w:t>
      </w:r>
    </w:p>
    <w:p w14:paraId="7F3790E5" w14:textId="4A5C2028" w:rsidR="004549B3" w:rsidRDefault="0025278C" w:rsidP="004549B3">
      <w:r>
        <w:t>Th</w:t>
      </w:r>
      <w:r w:rsidR="000F0C5C">
        <w:t xml:space="preserve">e discussions related to this were carried out as part </w:t>
      </w:r>
      <w:r w:rsidR="00DB5D97">
        <w:t>of Section</w:t>
      </w:r>
      <w:r w:rsidR="005B0642">
        <w:t xml:space="preserve"> 5-1 of [1]. </w:t>
      </w:r>
    </w:p>
    <w:p w14:paraId="74988184" w14:textId="77777777" w:rsidR="000803DF" w:rsidRDefault="000803DF" w:rsidP="000803DF">
      <w:r>
        <w:t xml:space="preserve">By RAN1-108e it was agreed that nodes should be allowed to perform LBT over a bandwidth that includes the corresponding active BWP in that carrier.  </w:t>
      </w:r>
    </w:p>
    <w:p w14:paraId="60B4CFE6" w14:textId="28191F41" w:rsidR="000803DF" w:rsidRDefault="000803DF" w:rsidP="000803DF">
      <w:r>
        <w:t xml:space="preserve">It was under active discussion whether the ED Threshold used reflect the actual LBT bandwidth used or DL or UL BWP bandwidth.  The consensus </w:t>
      </w:r>
      <w:r w:rsidR="000D0D37">
        <w:t>is</w:t>
      </w:r>
      <w:r>
        <w:t xml:space="preserve"> leaning towards EDT to reflect </w:t>
      </w:r>
      <w:r w:rsidR="00D033CD">
        <w:t xml:space="preserve">at least </w:t>
      </w:r>
      <w:r>
        <w:t xml:space="preserve">the actual LBT bandwidth selected. </w:t>
      </w:r>
    </w:p>
    <w:p w14:paraId="13989CE6" w14:textId="15430269" w:rsidR="000803DF" w:rsidRDefault="000803DF" w:rsidP="000803DF">
      <w:r>
        <w:t>Yet, this implies that EDT can go without constraint as LBT bandwidth increases under the current formulation.</w:t>
      </w:r>
      <w:r w:rsidR="00902D4D">
        <w:t xml:space="preserve"> </w:t>
      </w:r>
      <w:r w:rsidR="003B31DF">
        <w:t>Putting</w:t>
      </w:r>
      <w:r>
        <w:t xml:space="preserve"> a limit on the maximum ED threshold </w:t>
      </w:r>
      <w:r w:rsidR="000E151F">
        <w:t xml:space="preserve">of </w:t>
      </w:r>
      <w:r>
        <w:t xml:space="preserve">-47 dBm </w:t>
      </w:r>
      <w:r w:rsidR="0058036F">
        <w:t>keeps the channel access fair</w:t>
      </w:r>
      <w:r w:rsidR="00B10E71">
        <w:t>, by making the maximum ED threshold comparable to</w:t>
      </w:r>
      <w:r w:rsidR="0058036F">
        <w:t xml:space="preserve"> </w:t>
      </w:r>
      <w:r>
        <w:t xml:space="preserve">the ED threshold used for </w:t>
      </w:r>
      <w:proofErr w:type="spellStart"/>
      <w:r>
        <w:t>WiGig</w:t>
      </w:r>
      <w:proofErr w:type="spellEnd"/>
      <w:r>
        <w:t xml:space="preserve"> bandwidth of 2.16 GHz. </w:t>
      </w:r>
    </w:p>
    <w:p w14:paraId="4988BFF2" w14:textId="4AD1A6E4" w:rsidR="00450477" w:rsidRDefault="00450477" w:rsidP="000803DF">
      <w:r>
        <w:t>The CR in</w:t>
      </w:r>
      <w:r w:rsidR="004E3A5F">
        <w:t xml:space="preserve"> </w:t>
      </w:r>
      <w:r w:rsidR="004E3A5F">
        <w:fldChar w:fldCharType="begin"/>
      </w:r>
      <w:r w:rsidR="004E3A5F">
        <w:instrText xml:space="preserve"> REF _Ref111173616 \r \h </w:instrText>
      </w:r>
      <w:r w:rsidR="004E3A5F">
        <w:fldChar w:fldCharType="separate"/>
      </w:r>
      <w:r w:rsidR="006320B4">
        <w:t>[8]</w:t>
      </w:r>
      <w:r w:rsidR="004E3A5F">
        <w:fldChar w:fldCharType="end"/>
      </w:r>
      <w:r w:rsidR="004E3A5F">
        <w:t xml:space="preserve"> </w:t>
      </w:r>
      <w:r w:rsidR="00D8271F">
        <w:t>closely corresponds</w:t>
      </w:r>
      <w:r w:rsidR="004E3A5F">
        <w:t xml:space="preserve"> to TP-5-1-1-A in </w:t>
      </w:r>
      <w:r w:rsidR="00D8271F">
        <w:t>[1] and includes the upper limit on the ED Threshold of -47 dBm</w:t>
      </w:r>
      <w:r w:rsidR="00175BBE">
        <w:t>.</w:t>
      </w:r>
      <w:r w:rsidR="00D8271F">
        <w:t xml:space="preserve"> </w:t>
      </w:r>
    </w:p>
    <w:p w14:paraId="6F1E7B06" w14:textId="047B1641" w:rsidR="00AB2381" w:rsidRDefault="003005CA" w:rsidP="004549B3">
      <w:bookmarkStart w:id="0" w:name="P1"/>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320B4">
        <w:rPr>
          <w:b/>
          <w:bCs/>
          <w:noProof/>
        </w:rPr>
        <w:t>1</w:t>
      </w:r>
      <w:r>
        <w:rPr>
          <w:b/>
          <w:bCs/>
        </w:rPr>
        <w:fldChar w:fldCharType="end"/>
      </w:r>
      <w:r>
        <w:rPr>
          <w:b/>
          <w:bCs/>
        </w:rPr>
        <w:t xml:space="preserve">:  Adopt the CR </w:t>
      </w:r>
      <w:r w:rsidR="000D2135">
        <w:rPr>
          <w:b/>
          <w:bCs/>
        </w:rPr>
        <w:t xml:space="preserve">in </w:t>
      </w:r>
      <w:r w:rsidR="00756927">
        <w:rPr>
          <w:b/>
          <w:bCs/>
        </w:rPr>
        <w:fldChar w:fldCharType="begin"/>
      </w:r>
      <w:r w:rsidR="00756927">
        <w:rPr>
          <w:b/>
          <w:bCs/>
        </w:rPr>
        <w:instrText xml:space="preserve"> REF _Ref111173616 \r \h </w:instrText>
      </w:r>
      <w:r w:rsidR="00756927">
        <w:rPr>
          <w:b/>
          <w:bCs/>
        </w:rPr>
      </w:r>
      <w:r w:rsidR="00756927">
        <w:rPr>
          <w:b/>
          <w:bCs/>
        </w:rPr>
        <w:fldChar w:fldCharType="separate"/>
      </w:r>
      <w:r w:rsidR="006320B4">
        <w:rPr>
          <w:b/>
          <w:bCs/>
        </w:rPr>
        <w:t>[8]</w:t>
      </w:r>
      <w:r w:rsidR="00756927">
        <w:rPr>
          <w:b/>
          <w:bCs/>
        </w:rPr>
        <w:fldChar w:fldCharType="end"/>
      </w:r>
      <w:r w:rsidR="00175BBE">
        <w:rPr>
          <w:b/>
          <w:bCs/>
        </w:rPr>
        <w:t xml:space="preserve"> </w:t>
      </w:r>
      <w:r w:rsidR="00722E94">
        <w:rPr>
          <w:b/>
          <w:bCs/>
        </w:rPr>
        <w:t xml:space="preserve">clarifying the </w:t>
      </w:r>
      <w:r w:rsidR="002360A2">
        <w:rPr>
          <w:b/>
          <w:bCs/>
        </w:rPr>
        <w:t xml:space="preserve">use of BW for sensing and </w:t>
      </w:r>
      <w:r w:rsidR="00663EDF">
        <w:rPr>
          <w:b/>
          <w:bCs/>
        </w:rPr>
        <w:t>setting upper limit of -47 dBm on the ED</w:t>
      </w:r>
      <w:r w:rsidR="00ED0AE2">
        <w:rPr>
          <w:b/>
          <w:bCs/>
        </w:rPr>
        <w:t xml:space="preserve"> </w:t>
      </w:r>
      <w:r w:rsidR="00663EDF">
        <w:rPr>
          <w:b/>
          <w:bCs/>
        </w:rPr>
        <w:t>T</w:t>
      </w:r>
      <w:r w:rsidR="00ED0AE2">
        <w:rPr>
          <w:b/>
          <w:bCs/>
        </w:rPr>
        <w:t>hreshold</w:t>
      </w:r>
      <w:r w:rsidR="00271E16">
        <w:rPr>
          <w:b/>
          <w:bCs/>
        </w:rPr>
        <w:t xml:space="preserve">. </w:t>
      </w:r>
    </w:p>
    <w:bookmarkEnd w:id="0"/>
    <w:p w14:paraId="6785B81E" w14:textId="0F652A64" w:rsidR="00AB2381" w:rsidRDefault="00024519" w:rsidP="00AB2381">
      <w:pPr>
        <w:pStyle w:val="Heading1"/>
        <w:rPr>
          <w:snapToGrid/>
          <w:szCs w:val="24"/>
        </w:rPr>
      </w:pPr>
      <w:r w:rsidRPr="00024519">
        <w:t xml:space="preserve">UL Contention Exempt Short Control </w:t>
      </w:r>
      <w:proofErr w:type="spellStart"/>
      <w:r w:rsidRPr="00024519">
        <w:t>Signaling</w:t>
      </w:r>
      <w:proofErr w:type="spellEnd"/>
      <w:r w:rsidRPr="00024519">
        <w:t xml:space="preserve"> </w:t>
      </w:r>
    </w:p>
    <w:p w14:paraId="0FF54F03" w14:textId="6B460A57" w:rsidR="00AB2381" w:rsidRDefault="00AB2381" w:rsidP="00AB2381">
      <w:r>
        <w:t>Th</w:t>
      </w:r>
      <w:r w:rsidR="00ED2412">
        <w:t xml:space="preserve">e issue of enforcing the Duty Cycle Constrained </w:t>
      </w:r>
      <w:r>
        <w:t>was addressed in Section 5-</w:t>
      </w:r>
      <w:r w:rsidR="00E64D4B">
        <w:t>2</w:t>
      </w:r>
      <w:r>
        <w:t xml:space="preserve"> of [1]. </w:t>
      </w:r>
      <w:r w:rsidR="00ED2412">
        <w:t xml:space="preserve">The issue of </w:t>
      </w:r>
      <w:proofErr w:type="spellStart"/>
      <w:r w:rsidR="00504BDF" w:rsidRPr="00504BDF">
        <w:t>Signaling</w:t>
      </w:r>
      <w:proofErr w:type="spellEnd"/>
      <w:r w:rsidR="00504BDF" w:rsidRPr="00504BDF">
        <w:t xml:space="preserve"> for Enabling CET for msg1/msgA together</w:t>
      </w:r>
      <w:r w:rsidR="00504BDF">
        <w:t xml:space="preserve"> was discussed in Section 5-3</w:t>
      </w:r>
      <w:r w:rsidR="00E64D4B">
        <w:t xml:space="preserve"> of [1]</w:t>
      </w:r>
      <w:r w:rsidR="00A04680">
        <w:t>.</w:t>
      </w:r>
    </w:p>
    <w:p w14:paraId="59AEB718" w14:textId="77777777" w:rsidR="0036267C" w:rsidRDefault="00C94D72" w:rsidP="00AB2381">
      <w:r>
        <w:t>Based on the positions reached at the end of RAN1-</w:t>
      </w:r>
      <w:r w:rsidR="005A580E">
        <w:t>109e</w:t>
      </w:r>
      <w:r>
        <w:t xml:space="preserve">, the common denominator agreement for UL short control </w:t>
      </w:r>
      <w:proofErr w:type="spellStart"/>
      <w:r>
        <w:t>signaling</w:t>
      </w:r>
      <w:proofErr w:type="spellEnd"/>
      <w:r>
        <w:t xml:space="preserve"> is to limit the total configured resources for transmission of msg1/msgA to at most 10ms every 100 ms.</w:t>
      </w:r>
      <w:r w:rsidR="00306912">
        <w:t xml:space="preserve"> </w:t>
      </w:r>
      <w:r w:rsidR="00DC2B5D">
        <w:t xml:space="preserve">This </w:t>
      </w:r>
      <w:r w:rsidR="00DC2B5D">
        <w:lastRenderedPageBreak/>
        <w:t xml:space="preserve">is a cell wide constraint, </w:t>
      </w:r>
      <w:r w:rsidR="0036267C">
        <w:t xml:space="preserve">put forth in Proposal 5-2-1 in [1]. </w:t>
      </w:r>
    </w:p>
    <w:p w14:paraId="5147B902" w14:textId="77777777" w:rsidR="0036267C" w:rsidRDefault="0036267C" w:rsidP="00AB2381"/>
    <w:p w14:paraId="3B6A79E2" w14:textId="142DA6A4" w:rsidR="00CA7E51" w:rsidRDefault="0011219F" w:rsidP="00AB2381">
      <w:r>
        <w:t>Given that the network may or may not choose to permit contention exempt msg1/</w:t>
      </w:r>
      <w:proofErr w:type="spellStart"/>
      <w:r>
        <w:t>msg</w:t>
      </w:r>
      <w:proofErr w:type="spellEnd"/>
      <w:r>
        <w:t xml:space="preserve"> A transmissions irrespective of the region of deployment, </w:t>
      </w:r>
      <w:r w:rsidR="00CA7E51">
        <w:t xml:space="preserve">Section 5-3 </w:t>
      </w:r>
      <w:r>
        <w:t xml:space="preserve">in [1] </w:t>
      </w:r>
      <w:r w:rsidR="00CA7E51">
        <w:t xml:space="preserve">discussed </w:t>
      </w:r>
      <w:r w:rsidR="00AD1053">
        <w:t xml:space="preserve">the question of how a UE will know a given deployment allows </w:t>
      </w:r>
      <w:r w:rsidR="00386802">
        <w:t xml:space="preserve">a contention exempt transmission / short control </w:t>
      </w:r>
      <w:proofErr w:type="spellStart"/>
      <w:r w:rsidR="00386802">
        <w:t>signaling</w:t>
      </w:r>
      <w:proofErr w:type="spellEnd"/>
      <w:r w:rsidR="00386802">
        <w:t xml:space="preserve"> transmission. </w:t>
      </w:r>
      <w:r w:rsidR="00DD74F5">
        <w:t xml:space="preserve">A few companies would like to leave the determination to UE implementation without any network </w:t>
      </w:r>
      <w:proofErr w:type="spellStart"/>
      <w:proofErr w:type="gramStart"/>
      <w:r w:rsidR="00DD74F5">
        <w:t>signaling</w:t>
      </w:r>
      <w:proofErr w:type="spellEnd"/>
      <w:r w:rsidR="00DD74F5">
        <w:t>, but</w:t>
      </w:r>
      <w:proofErr w:type="gramEnd"/>
      <w:r w:rsidR="00DD74F5">
        <w:t xml:space="preserve"> have to provided a </w:t>
      </w:r>
      <w:r w:rsidR="00FD763C">
        <w:t xml:space="preserve">clean input that the UE can use </w:t>
      </w:r>
      <w:r w:rsidR="00183715">
        <w:t xml:space="preserve">reliably to comply with local regulation and use contention exemption where permitted. </w:t>
      </w:r>
    </w:p>
    <w:p w14:paraId="365E9774" w14:textId="77777777" w:rsidR="00633E95" w:rsidRDefault="00633E95" w:rsidP="00AB2381"/>
    <w:p w14:paraId="7907A13D" w14:textId="306C70EB" w:rsidR="00C94D72" w:rsidRDefault="00633E95" w:rsidP="00AB2381">
      <w:r>
        <w:t>We believe that</w:t>
      </w:r>
      <w:r w:rsidR="00A043E4">
        <w:t xml:space="preserve">, instead </w:t>
      </w:r>
      <w:r w:rsidR="003A603D">
        <w:t>of leaving</w:t>
      </w:r>
      <w:r w:rsidR="00A043E4">
        <w:t xml:space="preserve"> this determination to UE implementation, this problem could be cleanly addressed via a 1 </w:t>
      </w:r>
      <w:proofErr w:type="gramStart"/>
      <w:r w:rsidR="00A043E4">
        <w:t xml:space="preserve">bit </w:t>
      </w:r>
      <w:r w:rsidR="00306912">
        <w:t xml:space="preserve"> RRC</w:t>
      </w:r>
      <w:proofErr w:type="gramEnd"/>
      <w:r w:rsidR="00306912">
        <w:t xml:space="preserve"> configuration to inform the UE of the contention exemption.</w:t>
      </w:r>
      <w:r w:rsidR="00480279">
        <w:t xml:space="preserve"> </w:t>
      </w:r>
      <w:r w:rsidR="0042296A">
        <w:t xml:space="preserve">Although we </w:t>
      </w:r>
      <w:r w:rsidR="00804BFA">
        <w:t xml:space="preserve">would like to </w:t>
      </w:r>
      <w:r w:rsidR="001C11F8">
        <w:t xml:space="preserve">keep the RRC changes to a minimum, this </w:t>
      </w:r>
      <w:r w:rsidR="001A756C">
        <w:t xml:space="preserve">important feature of contention exemption, </w:t>
      </w:r>
      <w:r w:rsidR="0054764B">
        <w:t>seems to be an inescapable, appropriate place to include a new RRC parameter.</w:t>
      </w:r>
      <w:r w:rsidR="006543C0">
        <w:t xml:space="preserve"> The CR in </w:t>
      </w:r>
      <w:r w:rsidR="006543C0">
        <w:fldChar w:fldCharType="begin"/>
      </w:r>
      <w:r w:rsidR="006543C0">
        <w:instrText xml:space="preserve"> REF _Ref111173705 \r \h </w:instrText>
      </w:r>
      <w:r w:rsidR="006543C0">
        <w:fldChar w:fldCharType="separate"/>
      </w:r>
      <w:r w:rsidR="006320B4">
        <w:t>[7]</w:t>
      </w:r>
      <w:r w:rsidR="006543C0">
        <w:fldChar w:fldCharType="end"/>
      </w:r>
      <w:r w:rsidR="006543C0">
        <w:t xml:space="preserve">, is a combination of the changes necessary for </w:t>
      </w:r>
      <w:r w:rsidR="00266F9A">
        <w:t xml:space="preserve">Proposal 5-2-1 of [1] and </w:t>
      </w:r>
      <w:r w:rsidR="0075715E">
        <w:t xml:space="preserve">Proposal 5-3-3 of [1], reproduced below. </w:t>
      </w:r>
      <w:r w:rsidR="0054764B">
        <w:t xml:space="preserve"> </w:t>
      </w:r>
    </w:p>
    <w:p w14:paraId="61DA0EA1" w14:textId="77777777" w:rsidR="004D2390" w:rsidRDefault="004D2390" w:rsidP="00AB2381"/>
    <w:tbl>
      <w:tblPr>
        <w:tblStyle w:val="TableGrid"/>
        <w:tblW w:w="0" w:type="auto"/>
        <w:tblLook w:val="04A0" w:firstRow="1" w:lastRow="0" w:firstColumn="1" w:lastColumn="0" w:noHBand="0" w:noVBand="1"/>
      </w:tblPr>
      <w:tblGrid>
        <w:gridCol w:w="9362"/>
      </w:tblGrid>
      <w:tr w:rsidR="00A959DB" w14:paraId="080CB1C0" w14:textId="77777777" w:rsidTr="00A959DB">
        <w:tc>
          <w:tcPr>
            <w:tcW w:w="9362" w:type="dxa"/>
          </w:tcPr>
          <w:p w14:paraId="6A0BCAA5" w14:textId="77777777" w:rsidR="00A959DB" w:rsidRPr="00A959DB" w:rsidRDefault="00A959DB" w:rsidP="00A959DB">
            <w:pPr>
              <w:pStyle w:val="discussionpoint"/>
            </w:pPr>
            <w:r w:rsidRPr="00A959DB">
              <w:t>Proposal 5-3-3 [1]:</w:t>
            </w:r>
          </w:p>
          <w:p w14:paraId="616A091C" w14:textId="77777777" w:rsidR="00A959DB" w:rsidRPr="00A959DB" w:rsidRDefault="00A959DB" w:rsidP="00A959DB">
            <w:pPr>
              <w:pStyle w:val="ListParagraph"/>
              <w:numPr>
                <w:ilvl w:val="0"/>
                <w:numId w:val="37"/>
              </w:numPr>
              <w:kinsoku/>
              <w:overflowPunct/>
              <w:adjustRightInd/>
              <w:snapToGrid w:val="0"/>
              <w:spacing w:line="252" w:lineRule="auto"/>
              <w:textAlignment w:val="auto"/>
              <w:rPr>
                <w:rFonts w:eastAsiaTheme="minorEastAsia"/>
                <w:kern w:val="2"/>
                <w:szCs w:val="36"/>
                <w:lang w:eastAsia="zh-CN"/>
              </w:rPr>
            </w:pPr>
            <w:r w:rsidRPr="00A959DB">
              <w:rPr>
                <w:rFonts w:eastAsiaTheme="minorEastAsia"/>
                <w:kern w:val="2"/>
                <w:szCs w:val="36"/>
              </w:rPr>
              <w:t xml:space="preserve">Introduce 1 bit of RRC </w:t>
            </w:r>
            <w:proofErr w:type="spellStart"/>
            <w:r w:rsidRPr="00A959DB">
              <w:rPr>
                <w:rFonts w:eastAsiaTheme="minorEastAsia"/>
                <w:kern w:val="2"/>
                <w:szCs w:val="36"/>
              </w:rPr>
              <w:t>signaling</w:t>
            </w:r>
            <w:proofErr w:type="spellEnd"/>
            <w:r w:rsidRPr="00A959DB">
              <w:rPr>
                <w:rFonts w:eastAsiaTheme="minorEastAsia"/>
                <w:kern w:val="2"/>
                <w:szCs w:val="36"/>
              </w:rPr>
              <w:t xml:space="preserve"> (SIB1), where: </w:t>
            </w:r>
          </w:p>
          <w:p w14:paraId="3BEC69F6" w14:textId="77777777" w:rsidR="00A959DB" w:rsidRPr="00A959DB" w:rsidRDefault="00A959DB" w:rsidP="00A959DB">
            <w:pPr>
              <w:pStyle w:val="ListParagraph"/>
              <w:numPr>
                <w:ilvl w:val="1"/>
                <w:numId w:val="37"/>
              </w:numPr>
              <w:kinsoku/>
              <w:overflowPunct/>
              <w:adjustRightInd/>
              <w:snapToGrid w:val="0"/>
              <w:spacing w:line="252" w:lineRule="auto"/>
              <w:textAlignment w:val="auto"/>
              <w:rPr>
                <w:rFonts w:eastAsiaTheme="minorEastAsia"/>
                <w:kern w:val="2"/>
                <w:szCs w:val="36"/>
                <w:lang w:eastAsia="zh-CN"/>
              </w:rPr>
            </w:pPr>
            <w:r w:rsidRPr="00A959DB">
              <w:rPr>
                <w:rFonts w:eastAsiaTheme="minorEastAsia"/>
                <w:kern w:val="2"/>
                <w:szCs w:val="36"/>
                <w:lang w:eastAsia="zh-CN"/>
              </w:rPr>
              <w:t>0 indicates that LBT is required for UL transmissions (</w:t>
            </w:r>
            <w:proofErr w:type="gramStart"/>
            <w:r w:rsidRPr="00A959DB">
              <w:rPr>
                <w:rFonts w:eastAsiaTheme="minorEastAsia"/>
                <w:kern w:val="2"/>
                <w:szCs w:val="36"/>
                <w:lang w:eastAsia="zh-CN"/>
              </w:rPr>
              <w:t>e.g.</w:t>
            </w:r>
            <w:proofErr w:type="gramEnd"/>
            <w:r w:rsidRPr="00A959DB">
              <w:rPr>
                <w:rFonts w:eastAsiaTheme="minorEastAsia"/>
                <w:kern w:val="2"/>
                <w:szCs w:val="36"/>
                <w:lang w:eastAsia="zh-CN"/>
              </w:rPr>
              <w:t xml:space="preserve"> to cover the Japan case)</w:t>
            </w:r>
          </w:p>
          <w:p w14:paraId="77A9E6B1" w14:textId="77777777" w:rsidR="00A959DB" w:rsidRPr="00A959DB" w:rsidRDefault="00A959DB" w:rsidP="00A959DB">
            <w:pPr>
              <w:pStyle w:val="ListParagraph"/>
              <w:numPr>
                <w:ilvl w:val="2"/>
                <w:numId w:val="37"/>
              </w:numPr>
              <w:kinsoku/>
              <w:overflowPunct/>
              <w:adjustRightInd/>
              <w:snapToGrid w:val="0"/>
              <w:spacing w:line="252" w:lineRule="auto"/>
              <w:textAlignment w:val="auto"/>
              <w:rPr>
                <w:rFonts w:eastAsiaTheme="minorEastAsia"/>
                <w:kern w:val="2"/>
                <w:szCs w:val="36"/>
                <w:lang w:eastAsia="zh-CN"/>
              </w:rPr>
            </w:pPr>
            <w:r w:rsidRPr="00A959DB">
              <w:rPr>
                <w:rFonts w:eastAsiaTheme="minorEastAsia"/>
                <w:kern w:val="2"/>
                <w:szCs w:val="36"/>
                <w:lang w:eastAsia="zh-CN"/>
              </w:rPr>
              <w:t>For dynamic scheduled UL transmissions, UEs will follow the LBT indicator in the scheduled DCI, i.e., LBT indicator in the scheduled DCI will override the configuration of this SIB 1 bit (e.g., to cover other regions, where LBT is used for msg1/msgA, but no LBT could be used for UL transmissions in shared COT) </w:t>
            </w:r>
          </w:p>
          <w:p w14:paraId="3CAB05DD" w14:textId="14287EF6" w:rsidR="00A959DB" w:rsidRPr="00A959DB" w:rsidRDefault="00A959DB" w:rsidP="00AB2381">
            <w:pPr>
              <w:pStyle w:val="ListParagraph"/>
              <w:numPr>
                <w:ilvl w:val="1"/>
                <w:numId w:val="37"/>
              </w:numPr>
              <w:kinsoku/>
              <w:overflowPunct/>
              <w:adjustRightInd/>
              <w:snapToGrid w:val="0"/>
              <w:spacing w:line="252" w:lineRule="auto"/>
              <w:textAlignment w:val="auto"/>
              <w:rPr>
                <w:rFonts w:eastAsiaTheme="minorEastAsia"/>
                <w:color w:val="C00000"/>
                <w:kern w:val="2"/>
                <w:szCs w:val="36"/>
                <w:lang w:eastAsia="zh-CN"/>
              </w:rPr>
            </w:pPr>
            <w:r w:rsidRPr="00A959DB">
              <w:rPr>
                <w:rFonts w:eastAsiaTheme="minorEastAsia"/>
                <w:kern w:val="2"/>
                <w:szCs w:val="36"/>
                <w:lang w:eastAsia="zh-CN"/>
              </w:rPr>
              <w:t>1 indicates that msg1/msgA can be transmitted without LBT </w:t>
            </w:r>
          </w:p>
        </w:tc>
      </w:tr>
    </w:tbl>
    <w:p w14:paraId="0C0228F8" w14:textId="77777777" w:rsidR="00854043" w:rsidRDefault="00854043" w:rsidP="00AB2381"/>
    <w:p w14:paraId="6C7C2DD0" w14:textId="77777777" w:rsidR="00ED2412" w:rsidRDefault="00ED2412" w:rsidP="00AB2381"/>
    <w:p w14:paraId="27F9E4D4" w14:textId="56192304" w:rsidR="006E3DBB" w:rsidRDefault="006E3DBB" w:rsidP="006E3DBB">
      <w:bookmarkStart w:id="1" w:name="P2"/>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320B4">
        <w:rPr>
          <w:b/>
          <w:bCs/>
          <w:noProof/>
        </w:rPr>
        <w:t>2</w:t>
      </w:r>
      <w:r>
        <w:rPr>
          <w:b/>
          <w:bCs/>
        </w:rPr>
        <w:fldChar w:fldCharType="end"/>
      </w:r>
      <w:r>
        <w:rPr>
          <w:b/>
          <w:bCs/>
        </w:rPr>
        <w:t xml:space="preserve">:  Adopt the CR in </w:t>
      </w:r>
      <w:r w:rsidR="00202E2D">
        <w:rPr>
          <w:b/>
          <w:bCs/>
        </w:rPr>
        <w:fldChar w:fldCharType="begin"/>
      </w:r>
      <w:r w:rsidR="00202E2D">
        <w:rPr>
          <w:b/>
          <w:bCs/>
        </w:rPr>
        <w:instrText xml:space="preserve"> REF _Ref111173705 \r \h </w:instrText>
      </w:r>
      <w:r w:rsidR="00202E2D">
        <w:rPr>
          <w:b/>
          <w:bCs/>
        </w:rPr>
      </w:r>
      <w:r w:rsidR="00202E2D">
        <w:rPr>
          <w:b/>
          <w:bCs/>
        </w:rPr>
        <w:fldChar w:fldCharType="separate"/>
      </w:r>
      <w:r w:rsidR="006320B4">
        <w:rPr>
          <w:b/>
          <w:bCs/>
        </w:rPr>
        <w:t>[7]</w:t>
      </w:r>
      <w:r w:rsidR="00202E2D">
        <w:rPr>
          <w:b/>
          <w:bCs/>
        </w:rPr>
        <w:fldChar w:fldCharType="end"/>
      </w:r>
      <w:r w:rsidR="00E05659">
        <w:rPr>
          <w:b/>
          <w:bCs/>
        </w:rPr>
        <w:t xml:space="preserve"> incorporating </w:t>
      </w:r>
      <w:r w:rsidR="00D32F11">
        <w:rPr>
          <w:b/>
          <w:bCs/>
        </w:rPr>
        <w:t xml:space="preserve">the RRC parameter for indication of contention exemption for short control </w:t>
      </w:r>
      <w:proofErr w:type="spellStart"/>
      <w:r w:rsidR="00D32F11">
        <w:rPr>
          <w:b/>
          <w:bCs/>
        </w:rPr>
        <w:t>signaling</w:t>
      </w:r>
      <w:proofErr w:type="spellEnd"/>
      <w:r w:rsidR="00D32F11">
        <w:rPr>
          <w:b/>
          <w:bCs/>
        </w:rPr>
        <w:t xml:space="preserve">, as well as a cell wise duty cycle constraint on the configured resources for first message of RACH procedure. </w:t>
      </w:r>
    </w:p>
    <w:bookmarkEnd w:id="1"/>
    <w:p w14:paraId="03A7E6C0" w14:textId="5B4C007B" w:rsidR="00AB2381" w:rsidRDefault="00AB2381" w:rsidP="004549B3"/>
    <w:p w14:paraId="72781336" w14:textId="3DDB97F0" w:rsidR="00005DF7" w:rsidRDefault="00FF1BC1" w:rsidP="00005DF7">
      <w:pPr>
        <w:pStyle w:val="Heading1"/>
        <w:rPr>
          <w:snapToGrid/>
          <w:szCs w:val="24"/>
        </w:rPr>
      </w:pPr>
      <w:r w:rsidRPr="00FF1BC1">
        <w:t xml:space="preserve">Multi-Beam Channel Access: Independent per beam sensing and LBT Procedure for UE Initiated COT:  COT on a Subset of Beams </w:t>
      </w:r>
    </w:p>
    <w:p w14:paraId="0385EE7D" w14:textId="6ED25FD5" w:rsidR="00005DF7" w:rsidRDefault="004D2390" w:rsidP="00005DF7">
      <w:r>
        <w:t xml:space="preserve">The discussions related to this were carried out as part </w:t>
      </w:r>
      <w:r w:rsidR="003A603D">
        <w:t>of Section</w:t>
      </w:r>
      <w:r w:rsidR="00005DF7">
        <w:t xml:space="preserve"> 5-</w:t>
      </w:r>
      <w:r w:rsidR="00FF1BC1">
        <w:t>5</w:t>
      </w:r>
      <w:r w:rsidR="00005DF7">
        <w:t xml:space="preserve"> of [1]. </w:t>
      </w:r>
    </w:p>
    <w:p w14:paraId="438C0DFA" w14:textId="31DF9DDB" w:rsidR="009921E8" w:rsidRDefault="00493833" w:rsidP="00005DF7">
      <w:r>
        <w:t>A consensus view is that o</w:t>
      </w:r>
      <w:r w:rsidR="009921E8">
        <w:t>n the gNB as well as UE side the Multi-Beam Channel access procedure closely mimic the Multi-Channel LBT procedure treating beams as though they are separate channels.</w:t>
      </w:r>
    </w:p>
    <w:p w14:paraId="10146AE8" w14:textId="1DA6C3E5" w:rsidR="00976E51" w:rsidRDefault="00976E51" w:rsidP="00005DF7">
      <w:r>
        <w:t>The rule for performing independent per beam sensing are described</w:t>
      </w:r>
      <w:r w:rsidR="00932CC8">
        <w:t xml:space="preserve"> </w:t>
      </w:r>
      <w:proofErr w:type="gramStart"/>
      <w:r w:rsidR="00932CC8">
        <w:t xml:space="preserve">as </w:t>
      </w:r>
      <w:r>
        <w:t>.</w:t>
      </w:r>
      <w:proofErr w:type="gramEnd"/>
      <w:r>
        <w:t xml:space="preserve"> UE side independent per-beam LBT sensing eases the channel access by permitting transmission on a subset of beams where LBT is successful and therefore is desirable. On the other hand</w:t>
      </w:r>
      <w:r w:rsidR="004E0BE1">
        <w:t xml:space="preserve">, there are situations where </w:t>
      </w:r>
      <w:r w:rsidR="004D54B2">
        <w:t xml:space="preserve">the network expects a multi-beam transmission on </w:t>
      </w:r>
      <w:r w:rsidR="00951F9C">
        <w:t xml:space="preserve">all the beams or no beams. For example, the key case is </w:t>
      </w:r>
      <w:proofErr w:type="spellStart"/>
      <w:r w:rsidR="00272BA5">
        <w:t>sDCI</w:t>
      </w:r>
      <w:proofErr w:type="spellEnd"/>
      <w:r w:rsidR="00272BA5">
        <w:t xml:space="preserve"> (single DCI) UL </w:t>
      </w:r>
      <w:proofErr w:type="spellStart"/>
      <w:r w:rsidR="00272BA5">
        <w:t>mTRP</w:t>
      </w:r>
      <w:proofErr w:type="spellEnd"/>
      <w:r w:rsidR="00272BA5">
        <w:t xml:space="preserve"> transmission, which mu</w:t>
      </w:r>
      <w:r w:rsidR="00B961EA">
        <w:t xml:space="preserve">st occur on all the transmission beams. </w:t>
      </w:r>
      <w:r>
        <w:t xml:space="preserve">  </w:t>
      </w:r>
      <w:r w:rsidR="00B961EA">
        <w:t xml:space="preserve">If </w:t>
      </w:r>
      <w:r>
        <w:t xml:space="preserve">the network needs to restrict the behavior of UEs to either ‘all or nothing’ channel occupancy, it should have the flexibility to do so. </w:t>
      </w:r>
    </w:p>
    <w:p w14:paraId="21B5E962" w14:textId="0CC566A4" w:rsidR="00C1649D" w:rsidRDefault="00C1649D" w:rsidP="00005DF7">
      <w:r>
        <w:t xml:space="preserve">The proposal 5-5-5 from [1] was close to convergence as quoted below. </w:t>
      </w:r>
    </w:p>
    <w:tbl>
      <w:tblPr>
        <w:tblStyle w:val="TableGrid"/>
        <w:tblW w:w="0" w:type="auto"/>
        <w:tblLook w:val="04A0" w:firstRow="1" w:lastRow="0" w:firstColumn="1" w:lastColumn="0" w:noHBand="0" w:noVBand="1"/>
      </w:tblPr>
      <w:tblGrid>
        <w:gridCol w:w="9362"/>
      </w:tblGrid>
      <w:tr w:rsidR="00C1649D" w14:paraId="50043C48" w14:textId="77777777" w:rsidTr="00C93008">
        <w:tc>
          <w:tcPr>
            <w:tcW w:w="9362" w:type="dxa"/>
          </w:tcPr>
          <w:p w14:paraId="6405D97B" w14:textId="7C664D0C" w:rsidR="00C93008" w:rsidRPr="00C93008" w:rsidRDefault="00C93008" w:rsidP="00C93008">
            <w:pPr>
              <w:pStyle w:val="discussionpoint"/>
            </w:pPr>
            <w:r w:rsidRPr="00C93008">
              <w:t xml:space="preserve">Proposal 5-5-5 </w:t>
            </w:r>
            <w:r>
              <w:t>[1]</w:t>
            </w:r>
          </w:p>
          <w:p w14:paraId="4F754024" w14:textId="77777777" w:rsidR="00C93008" w:rsidRPr="00C93008" w:rsidRDefault="00C93008" w:rsidP="00C93008">
            <w:pPr>
              <w:rPr>
                <w:rFonts w:eastAsia="Gulim"/>
                <w:szCs w:val="28"/>
                <w:lang w:eastAsia="ko-KR"/>
              </w:rPr>
            </w:pPr>
            <w:r w:rsidRPr="00C93008">
              <w:t xml:space="preserve">When independent per-beam LBT sensing is performed at UE, </w:t>
            </w:r>
            <w:r w:rsidRPr="00C93008">
              <w:rPr>
                <w:rFonts w:eastAsia="Gulim"/>
                <w:szCs w:val="28"/>
                <w:lang w:eastAsia="ko-KR"/>
              </w:rPr>
              <w:t>a transmission is allowed to occur on a beam if the corresponding LBT procedure for all the beams the transmission is intended for has been successful before the channel occupancy start time</w:t>
            </w:r>
          </w:p>
          <w:p w14:paraId="602A739A" w14:textId="77777777" w:rsidR="00C93008" w:rsidRPr="00C93008" w:rsidRDefault="00C93008" w:rsidP="00C93008">
            <w:pPr>
              <w:pStyle w:val="ListParagraph"/>
              <w:numPr>
                <w:ilvl w:val="0"/>
                <w:numId w:val="13"/>
              </w:numPr>
              <w:spacing w:line="259" w:lineRule="auto"/>
              <w:ind w:left="720"/>
            </w:pPr>
            <w:r w:rsidRPr="00C93008">
              <w:rPr>
                <w:rFonts w:eastAsia="MS Mincho"/>
                <w:lang w:eastAsia="ja-JP"/>
              </w:rPr>
              <w:t>For one PUCCH or PUSCH transmission over multiple transmission beams, LBT for all the beams the PUCCH/PUSCH transmissions are intended shall be passed</w:t>
            </w:r>
          </w:p>
          <w:p w14:paraId="57A1C292" w14:textId="77777777" w:rsidR="00C93008" w:rsidRPr="00C93008" w:rsidRDefault="00C93008" w:rsidP="00C93008">
            <w:pPr>
              <w:pStyle w:val="ListParagraph"/>
              <w:numPr>
                <w:ilvl w:val="0"/>
                <w:numId w:val="13"/>
              </w:numPr>
              <w:spacing w:line="259" w:lineRule="auto"/>
              <w:ind w:left="720"/>
            </w:pPr>
            <w:r w:rsidRPr="00C93008">
              <w:rPr>
                <w:rFonts w:eastAsia="MS Mincho"/>
                <w:lang w:eastAsia="ja-JP"/>
              </w:rPr>
              <w:lastRenderedPageBreak/>
              <w:t>TP in 5-5-4-B (same as in Proposal 5-5-4)</w:t>
            </w:r>
          </w:p>
          <w:p w14:paraId="04FBEEC9" w14:textId="5408CB55" w:rsidR="00C1649D" w:rsidRDefault="00C93008" w:rsidP="00005DF7">
            <w:proofErr w:type="gramStart"/>
            <w:r w:rsidRPr="00C93008">
              <w:rPr>
                <w:rFonts w:eastAsia="MS Mincho"/>
                <w:lang w:eastAsia="ja-JP"/>
              </w:rPr>
              <w:t>Moderator</w:t>
            </w:r>
            <w:proofErr w:type="gramEnd"/>
            <w:r w:rsidRPr="00C93008">
              <w:rPr>
                <w:rFonts w:eastAsia="MS Mincho"/>
                <w:lang w:eastAsia="ja-JP"/>
              </w:rPr>
              <w:t xml:space="preserve"> note: The main bullet is the same as proposal 5-5-4. The sub-bullet is modified to cover not only </w:t>
            </w:r>
            <w:proofErr w:type="spellStart"/>
            <w:r w:rsidRPr="00C93008">
              <w:rPr>
                <w:rFonts w:eastAsia="MS Mincho"/>
                <w:lang w:eastAsia="ja-JP"/>
              </w:rPr>
              <w:t>sDCI</w:t>
            </w:r>
            <w:proofErr w:type="spellEnd"/>
            <w:r w:rsidRPr="00C93008">
              <w:rPr>
                <w:rFonts w:eastAsia="MS Mincho"/>
                <w:lang w:eastAsia="ja-JP"/>
              </w:rPr>
              <w:t xml:space="preserve"> UL </w:t>
            </w:r>
            <w:proofErr w:type="spellStart"/>
            <w:r w:rsidRPr="00C93008">
              <w:rPr>
                <w:rFonts w:eastAsia="MS Mincho"/>
                <w:lang w:eastAsia="ja-JP"/>
              </w:rPr>
              <w:t>mTRP</w:t>
            </w:r>
            <w:proofErr w:type="spellEnd"/>
            <w:r w:rsidRPr="00C93008">
              <w:rPr>
                <w:rFonts w:eastAsia="MS Mincho"/>
                <w:lang w:eastAsia="ja-JP"/>
              </w:rPr>
              <w:t xml:space="preserve"> transmission, but also </w:t>
            </w:r>
            <w:proofErr w:type="spellStart"/>
            <w:r w:rsidRPr="00C93008">
              <w:rPr>
                <w:rFonts w:eastAsia="MS Mincho"/>
                <w:lang w:eastAsia="ja-JP"/>
              </w:rPr>
              <w:t>sTRP</w:t>
            </w:r>
            <w:proofErr w:type="spellEnd"/>
            <w:r w:rsidRPr="00C93008">
              <w:rPr>
                <w:rFonts w:eastAsia="MS Mincho"/>
                <w:lang w:eastAsia="ja-JP"/>
              </w:rPr>
              <w:t xml:space="preserve"> transmission over multiple transmission beams.</w:t>
            </w:r>
          </w:p>
        </w:tc>
      </w:tr>
    </w:tbl>
    <w:p w14:paraId="0BFF5090" w14:textId="77777777" w:rsidR="00C1649D" w:rsidRDefault="00C1649D" w:rsidP="00005DF7"/>
    <w:p w14:paraId="06A590BC" w14:textId="1CCF10A0" w:rsidR="00B961EA" w:rsidRDefault="00C93008" w:rsidP="00005DF7">
      <w:r>
        <w:t xml:space="preserve">The CR in </w:t>
      </w:r>
      <w:r>
        <w:fldChar w:fldCharType="begin"/>
      </w:r>
      <w:r>
        <w:instrText xml:space="preserve"> REF _Ref111173853 \r \h </w:instrText>
      </w:r>
      <w:r>
        <w:fldChar w:fldCharType="separate"/>
      </w:r>
      <w:r w:rsidR="006320B4">
        <w:t>[9]</w:t>
      </w:r>
      <w:r>
        <w:fldChar w:fldCharType="end"/>
      </w:r>
      <w:r w:rsidR="00577B59">
        <w:t xml:space="preserve"> proposes changes to reflect proposal 5-5-5 of [1</w:t>
      </w:r>
      <w:r w:rsidR="009B51D0">
        <w:t>].</w:t>
      </w:r>
    </w:p>
    <w:p w14:paraId="268A896E" w14:textId="384157F6" w:rsidR="00893CB3" w:rsidRDefault="00893CB3" w:rsidP="00005DF7">
      <w:bookmarkStart w:id="2" w:name="P3"/>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320B4">
        <w:rPr>
          <w:b/>
          <w:bCs/>
          <w:noProof/>
        </w:rPr>
        <w:t>3</w:t>
      </w:r>
      <w:r>
        <w:rPr>
          <w:b/>
          <w:bCs/>
        </w:rPr>
        <w:fldChar w:fldCharType="end"/>
      </w:r>
      <w:r>
        <w:rPr>
          <w:b/>
          <w:bCs/>
        </w:rPr>
        <w:t xml:space="preserve">:  Adopt the CR in </w:t>
      </w:r>
      <w:r w:rsidR="004A7EF0">
        <w:rPr>
          <w:b/>
          <w:bCs/>
        </w:rPr>
        <w:fldChar w:fldCharType="begin"/>
      </w:r>
      <w:r w:rsidR="004A7EF0">
        <w:rPr>
          <w:b/>
          <w:bCs/>
        </w:rPr>
        <w:instrText xml:space="preserve"> REF _Ref111173853 \r \h </w:instrText>
      </w:r>
      <w:r w:rsidR="004A7EF0">
        <w:rPr>
          <w:b/>
          <w:bCs/>
        </w:rPr>
      </w:r>
      <w:r w:rsidR="004A7EF0">
        <w:rPr>
          <w:b/>
          <w:bCs/>
        </w:rPr>
        <w:fldChar w:fldCharType="separate"/>
      </w:r>
      <w:r w:rsidR="006320B4">
        <w:rPr>
          <w:b/>
          <w:bCs/>
        </w:rPr>
        <w:t>[9]</w:t>
      </w:r>
      <w:r w:rsidR="004A7EF0">
        <w:rPr>
          <w:b/>
          <w:bCs/>
        </w:rPr>
        <w:fldChar w:fldCharType="end"/>
      </w:r>
      <w:r w:rsidR="004A7EF0">
        <w:rPr>
          <w:b/>
          <w:bCs/>
        </w:rPr>
        <w:t>.</w:t>
      </w:r>
    </w:p>
    <w:bookmarkEnd w:id="2"/>
    <w:p w14:paraId="38A48E4D" w14:textId="171346D2" w:rsidR="00407432" w:rsidRDefault="0028519B" w:rsidP="00407432">
      <w:pPr>
        <w:pStyle w:val="Heading1"/>
        <w:rPr>
          <w:snapToGrid/>
          <w:szCs w:val="24"/>
        </w:rPr>
      </w:pPr>
      <w:r>
        <w:t xml:space="preserve">Multi-Beam Channel Access: ED Threshold for independent per beam sensing </w:t>
      </w:r>
    </w:p>
    <w:p w14:paraId="1BF3FF82" w14:textId="595D70B7" w:rsidR="00407432" w:rsidRDefault="00407432" w:rsidP="00407432">
      <w:r>
        <w:t xml:space="preserve">This </w:t>
      </w:r>
      <w:r w:rsidR="00FD020E">
        <w:t xml:space="preserve">issue </w:t>
      </w:r>
      <w:r>
        <w:t>was addressed in Section 5-</w:t>
      </w:r>
      <w:r w:rsidR="00A9004F">
        <w:t>6</w:t>
      </w:r>
      <w:r>
        <w:t xml:space="preserve"> of [1]. </w:t>
      </w:r>
    </w:p>
    <w:p w14:paraId="1A9344D6" w14:textId="77777777" w:rsidR="002D5804" w:rsidRDefault="002D5804" w:rsidP="00976E51"/>
    <w:p w14:paraId="3B263257" w14:textId="43328E19" w:rsidR="00976E51" w:rsidRDefault="00976E51" w:rsidP="00976E51">
      <w:r>
        <w:t>The proposal</w:t>
      </w:r>
      <w:r w:rsidR="00FD020E">
        <w:t xml:space="preserve"> 5-6-2 in [1]</w:t>
      </w:r>
      <w:r w:rsidR="00DA000E">
        <w:t>, quoted below,</w:t>
      </w:r>
      <w:r w:rsidR="00FD020E">
        <w:t xml:space="preserve"> </w:t>
      </w:r>
      <w:r>
        <w:t xml:space="preserve">connects the EDT threshold computation for independent per beam LBT with the sensing beam used for performing the LBT operation.  This position has support from </w:t>
      </w:r>
      <w:proofErr w:type="gramStart"/>
      <w:r>
        <w:t>a majority of</w:t>
      </w:r>
      <w:proofErr w:type="gramEnd"/>
      <w:r>
        <w:t xml:space="preserve"> companies.  </w:t>
      </w:r>
    </w:p>
    <w:p w14:paraId="4CE80EE2" w14:textId="48797B93" w:rsidR="00976E51" w:rsidRDefault="00976E51" w:rsidP="00407432"/>
    <w:tbl>
      <w:tblPr>
        <w:tblStyle w:val="TableGrid"/>
        <w:tblW w:w="0" w:type="auto"/>
        <w:tblLook w:val="04A0" w:firstRow="1" w:lastRow="0" w:firstColumn="1" w:lastColumn="0" w:noHBand="0" w:noVBand="1"/>
      </w:tblPr>
      <w:tblGrid>
        <w:gridCol w:w="9362"/>
      </w:tblGrid>
      <w:tr w:rsidR="00DA000E" w14:paraId="6A9BF2A7" w14:textId="77777777" w:rsidTr="00F75DD6">
        <w:tc>
          <w:tcPr>
            <w:tcW w:w="9362" w:type="dxa"/>
          </w:tcPr>
          <w:p w14:paraId="6C90DB2A" w14:textId="1812DAA0" w:rsidR="00F75DD6" w:rsidRDefault="00F75DD6" w:rsidP="00F75DD6">
            <w:pPr>
              <w:pStyle w:val="discussionpoint"/>
            </w:pPr>
            <w:r>
              <w:t>Proposal 5-6-2: (2</w:t>
            </w:r>
            <w:r>
              <w:rPr>
                <w:vertAlign w:val="superscript"/>
              </w:rPr>
              <w:t>nd</w:t>
            </w:r>
            <w:r>
              <w:t xml:space="preserve"> round) [1]</w:t>
            </w:r>
          </w:p>
          <w:p w14:paraId="0C34C376" w14:textId="77777777" w:rsidR="00F75DD6" w:rsidRDefault="00F75DD6" w:rsidP="00F75DD6">
            <w:r>
              <w:t>For a COT with MU-MIMO (SDM) transmission or TDM transmission of beams with beam switching, when independent per-beam LBT is performed at the start of the COT, for Pout in EDT determination for a sensing beam, define Pout as the maximum EIRP of the intended transmissions “covered” by the sensing beam by the node determining EDT during a COT</w:t>
            </w:r>
          </w:p>
          <w:p w14:paraId="5F3B3A3E" w14:textId="77777777" w:rsidR="00F75DD6" w:rsidRPr="007A25C5" w:rsidRDefault="00F75DD6" w:rsidP="00F75DD6">
            <w:pPr>
              <w:pStyle w:val="ListParagraph"/>
              <w:numPr>
                <w:ilvl w:val="0"/>
                <w:numId w:val="17"/>
              </w:numPr>
              <w:spacing w:line="259" w:lineRule="auto"/>
            </w:pPr>
            <w:r w:rsidRPr="007A25C5">
              <w:t>Note: By implementation, the gNB/UE can always use the maximum EIRP of all intended transmissions over all beams for EDT determination</w:t>
            </w:r>
          </w:p>
          <w:p w14:paraId="7E363516" w14:textId="77777777" w:rsidR="00F75DD6" w:rsidRDefault="00F75DD6" w:rsidP="00F75DD6">
            <w:pPr>
              <w:pStyle w:val="ListParagraph"/>
              <w:numPr>
                <w:ilvl w:val="0"/>
                <w:numId w:val="17"/>
              </w:numPr>
              <w:spacing w:line="259" w:lineRule="auto"/>
            </w:pPr>
            <w:r>
              <w:t>Adopt TP 5-6-2-A</w:t>
            </w:r>
          </w:p>
          <w:p w14:paraId="3C5A2DCD" w14:textId="77777777" w:rsidR="00DA000E" w:rsidRDefault="00DA000E" w:rsidP="00407432"/>
        </w:tc>
      </w:tr>
    </w:tbl>
    <w:p w14:paraId="7786A19F" w14:textId="02F34E32" w:rsidR="00DA000E" w:rsidRDefault="00DA000E" w:rsidP="00407432"/>
    <w:p w14:paraId="4B0B8A56" w14:textId="1C922B6A" w:rsidR="00DA000E" w:rsidRDefault="00F75DD6" w:rsidP="00407432">
      <w:r>
        <w:t xml:space="preserve">The </w:t>
      </w:r>
      <w:r w:rsidR="007F3C44">
        <w:t xml:space="preserve">draft </w:t>
      </w:r>
      <w:r>
        <w:t xml:space="preserve">CR in </w:t>
      </w:r>
      <w:r w:rsidR="007F3C44">
        <w:fldChar w:fldCharType="begin"/>
      </w:r>
      <w:r w:rsidR="007F3C44">
        <w:instrText xml:space="preserve"> REF _Ref111173888 \r \h </w:instrText>
      </w:r>
      <w:r w:rsidR="007F3C44">
        <w:fldChar w:fldCharType="separate"/>
      </w:r>
      <w:r w:rsidR="006320B4">
        <w:t>[10]</w:t>
      </w:r>
      <w:r w:rsidR="007F3C44">
        <w:fldChar w:fldCharType="end"/>
      </w:r>
      <w:r w:rsidR="007F3C44">
        <w:t xml:space="preserve"> </w:t>
      </w:r>
      <w:r w:rsidR="006D2434">
        <w:t xml:space="preserve"> reflects TP -5-6-2-A in [1]</w:t>
      </w:r>
      <w:r w:rsidR="00EE6EF0">
        <w:t>, and points to the use of EDT formula</w:t>
      </w:r>
      <w:r w:rsidR="00D03959">
        <w:t xml:space="preserve"> for all transmissions belonging to </w:t>
      </w:r>
      <w:r w:rsidR="000234A8">
        <w:t xml:space="preserve">a sensing beam. </w:t>
      </w:r>
    </w:p>
    <w:p w14:paraId="7F7722DB" w14:textId="77777777" w:rsidR="00F75DD6" w:rsidRDefault="00F75DD6" w:rsidP="00407432"/>
    <w:p w14:paraId="0CEF4C61" w14:textId="024D5944" w:rsidR="004A7EF0" w:rsidRDefault="004A7EF0" w:rsidP="004A7EF0">
      <w:bookmarkStart w:id="3" w:name="P4"/>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320B4">
        <w:rPr>
          <w:b/>
          <w:bCs/>
          <w:noProof/>
        </w:rPr>
        <w:t>4</w:t>
      </w:r>
      <w:r>
        <w:rPr>
          <w:b/>
          <w:bCs/>
        </w:rPr>
        <w:fldChar w:fldCharType="end"/>
      </w:r>
      <w:r>
        <w:rPr>
          <w:b/>
          <w:bCs/>
        </w:rPr>
        <w:t xml:space="preserve">:  Adopt the CR in </w:t>
      </w:r>
      <w:r>
        <w:rPr>
          <w:b/>
          <w:bCs/>
        </w:rPr>
        <w:fldChar w:fldCharType="begin"/>
      </w:r>
      <w:r>
        <w:rPr>
          <w:b/>
          <w:bCs/>
        </w:rPr>
        <w:instrText xml:space="preserve"> REF _Ref111173888 \r \h </w:instrText>
      </w:r>
      <w:r>
        <w:rPr>
          <w:b/>
          <w:bCs/>
        </w:rPr>
      </w:r>
      <w:r>
        <w:rPr>
          <w:b/>
          <w:bCs/>
        </w:rPr>
        <w:fldChar w:fldCharType="separate"/>
      </w:r>
      <w:r w:rsidR="006320B4">
        <w:rPr>
          <w:b/>
          <w:bCs/>
        </w:rPr>
        <w:t>[10]</w:t>
      </w:r>
      <w:r>
        <w:rPr>
          <w:b/>
          <w:bCs/>
        </w:rPr>
        <w:fldChar w:fldCharType="end"/>
      </w:r>
      <w:r w:rsidR="0012084B">
        <w:rPr>
          <w:b/>
          <w:bCs/>
        </w:rPr>
        <w:t xml:space="preserve"> regarding LBT threshold for per beam sensing. </w:t>
      </w:r>
    </w:p>
    <w:bookmarkEnd w:id="3"/>
    <w:p w14:paraId="59221E3F" w14:textId="77777777" w:rsidR="004A7EF0" w:rsidRDefault="004A7EF0" w:rsidP="00407432"/>
    <w:p w14:paraId="1F09589D" w14:textId="371C7B30" w:rsidR="004E5351" w:rsidRDefault="00C72857" w:rsidP="004E5351">
      <w:pPr>
        <w:pStyle w:val="Heading1"/>
        <w:rPr>
          <w:snapToGrid/>
          <w:szCs w:val="24"/>
        </w:rPr>
      </w:pPr>
      <w:r w:rsidRPr="00C72857">
        <w:t xml:space="preserve">LBT Upgrade in COT Sharing: </w:t>
      </w:r>
      <w:r w:rsidR="00F3190A">
        <w:t xml:space="preserve">Rule for </w:t>
      </w:r>
      <w:r w:rsidRPr="00C72857">
        <w:t xml:space="preserve">Channel Access Type Change for UE from Type 1 to Type 2 or Type 3 LBT </w:t>
      </w:r>
    </w:p>
    <w:p w14:paraId="6EE4E473" w14:textId="1D89D22C" w:rsidR="002D5804" w:rsidRDefault="004E5351" w:rsidP="004E5351">
      <w:r>
        <w:t xml:space="preserve">This </w:t>
      </w:r>
      <w:r w:rsidR="003B0728">
        <w:t xml:space="preserve">discussion was part </w:t>
      </w:r>
      <w:r w:rsidR="009B51D0">
        <w:t>of Section</w:t>
      </w:r>
      <w:r>
        <w:t xml:space="preserve"> 5-</w:t>
      </w:r>
      <w:r w:rsidR="008E7D63">
        <w:t>7</w:t>
      </w:r>
      <w:r>
        <w:t xml:space="preserve"> of [1]. </w:t>
      </w:r>
    </w:p>
    <w:p w14:paraId="57D87461" w14:textId="77777777" w:rsidR="007302C0" w:rsidRDefault="007302C0" w:rsidP="004E5351"/>
    <w:p w14:paraId="2FA8A7D2" w14:textId="462E0DB8" w:rsidR="002D5804" w:rsidRDefault="002D5804" w:rsidP="002D5804">
      <w:r>
        <w:t>The scenario for this aspect is as follows. When an uplink transmission instance falls within a COT occupied by gNB, then UE should be able to use the benefit of COT sharing and consequent ability to use Type 2 or Type 3 LBT for sensing. This needs to hold even if the uplink transmission was indicated under a scheduled grant or configured under a configured grant to use a Type 1 channel access procedure. Further, the UE and gNB need to have a common understanding of the channel access type used by the UE, and therefore something akin to an RRC configuration is required to control the type of channel access the UE will use when ‘upgrading’ its LBT type from Type 1.  At the end of RAN1-10</w:t>
      </w:r>
      <w:r w:rsidR="003B33F5">
        <w:t>9</w:t>
      </w:r>
      <w:r>
        <w:t xml:space="preserve">-e, the chief debate is between unified </w:t>
      </w:r>
      <w:proofErr w:type="spellStart"/>
      <w:r>
        <w:t>signaling</w:t>
      </w:r>
      <w:proofErr w:type="spellEnd"/>
      <w:r>
        <w:t xml:space="preserve"> via a single SIB1 </w:t>
      </w:r>
      <w:proofErr w:type="gramStart"/>
      <w:r>
        <w:t>bit  or</w:t>
      </w:r>
      <w:proofErr w:type="gramEnd"/>
      <w:r>
        <w:t xml:space="preserve"> a separate  RRC Configuration. As the focus of the remaining work is to reduce changes to the RRC as much as possible, a possible way out it to use an existing indicator for determining the channel access type for such an ‘LBT Upgrade’. A prime candidate to use is the RRC Configuration for setting up DCI 0_1 (or DCI 1_1), which configures the valid Channel Access Types schemes for the UE. The UE can change the channel access type to Type 2 if Type 2 is configured as a channel access type in DCI 0_1 otherwise, the UE uses Type 3.  The idea is that if the gNB is configuring Type 2 LBT channel access type </w:t>
      </w:r>
      <w:r w:rsidR="003F4DC4">
        <w:t>for the</w:t>
      </w:r>
      <w:r>
        <w:t xml:space="preserve"> UE, for example due to the requirement of the region, then the channel access type change to Type 2 </w:t>
      </w:r>
      <w:r>
        <w:lastRenderedPageBreak/>
        <w:t xml:space="preserve">should be available to the UE.  The proposal saves additional RRC modifications by two related channel access type decisions. </w:t>
      </w:r>
    </w:p>
    <w:p w14:paraId="17C2B062" w14:textId="3D1A521B" w:rsidR="00C3730E" w:rsidRDefault="00C3730E" w:rsidP="002D5804">
      <w:r>
        <w:t xml:space="preserve">This </w:t>
      </w:r>
      <w:r w:rsidR="007302C0">
        <w:t xml:space="preserve">discussion </w:t>
      </w:r>
      <w:r w:rsidR="00F271AE">
        <w:t>was captured in Proposal 5-7-2</w:t>
      </w:r>
      <w:r w:rsidR="00B552CE">
        <w:t xml:space="preserve"> of [1], quoted below.</w:t>
      </w:r>
    </w:p>
    <w:p w14:paraId="10278490" w14:textId="77777777" w:rsidR="00021A2D" w:rsidRDefault="00021A2D" w:rsidP="002D5804"/>
    <w:tbl>
      <w:tblPr>
        <w:tblStyle w:val="TableGrid"/>
        <w:tblW w:w="0" w:type="auto"/>
        <w:tblLook w:val="04A0" w:firstRow="1" w:lastRow="0" w:firstColumn="1" w:lastColumn="0" w:noHBand="0" w:noVBand="1"/>
      </w:tblPr>
      <w:tblGrid>
        <w:gridCol w:w="9362"/>
      </w:tblGrid>
      <w:tr w:rsidR="00B552CE" w14:paraId="10933721" w14:textId="77777777" w:rsidTr="00AA3F5E">
        <w:tc>
          <w:tcPr>
            <w:tcW w:w="9362" w:type="dxa"/>
          </w:tcPr>
          <w:p w14:paraId="33848627" w14:textId="1FB8600E" w:rsidR="00AA3F5E" w:rsidRDefault="00AA3F5E" w:rsidP="00AA3F5E">
            <w:pPr>
              <w:pStyle w:val="discussionpoint"/>
            </w:pPr>
            <w:r>
              <w:t>Proposal 5-7-2 (2</w:t>
            </w:r>
            <w:r>
              <w:rPr>
                <w:vertAlign w:val="superscript"/>
              </w:rPr>
              <w:t>nd</w:t>
            </w:r>
            <w:r>
              <w:t xml:space="preserve"> round): [1]</w:t>
            </w:r>
          </w:p>
          <w:p w14:paraId="7E1B49C0" w14:textId="77777777" w:rsidR="00AA3F5E" w:rsidRPr="00021A2D" w:rsidRDefault="00AA3F5E" w:rsidP="00AA3F5E">
            <w:r w:rsidRPr="00021A2D">
              <w:t>For an UL transmission indicated or configured to use Type 1 channel access, if the UE later finds out, through DCI 2_0 detection, the transmission falls in a gNB COT, the UE can change the channel access type to either Type 2 channel access or Type 3 channel access</w:t>
            </w:r>
          </w:p>
          <w:p w14:paraId="77E944CE" w14:textId="77777777" w:rsidR="00AA3F5E" w:rsidRPr="00021A2D" w:rsidRDefault="00AA3F5E" w:rsidP="00AA3F5E">
            <w:pPr>
              <w:pStyle w:val="ListParagraph"/>
              <w:numPr>
                <w:ilvl w:val="0"/>
                <w:numId w:val="17"/>
              </w:numPr>
              <w:spacing w:line="259" w:lineRule="auto"/>
            </w:pPr>
            <w:r w:rsidRPr="00021A2D">
              <w:t xml:space="preserve">If Type 2 Channel Access is configured as one of the entries in the configuration for DCI 0_1 (or DCI 1_1), the UE can use Type 2 channel access. </w:t>
            </w:r>
          </w:p>
          <w:p w14:paraId="4B018EFE" w14:textId="77777777" w:rsidR="00AA3F5E" w:rsidRPr="00021A2D" w:rsidRDefault="00AA3F5E" w:rsidP="00AA3F5E">
            <w:pPr>
              <w:pStyle w:val="ListParagraph"/>
              <w:numPr>
                <w:ilvl w:val="0"/>
                <w:numId w:val="17"/>
              </w:numPr>
              <w:spacing w:line="259" w:lineRule="auto"/>
            </w:pPr>
            <w:r w:rsidRPr="00021A2D">
              <w:t xml:space="preserve">If Type 2 Channel Access is not configured as one of the entries in the configuration for DCI 0_1 (or DCI 1_1), the UE can use Type 3 channel access.  </w:t>
            </w:r>
          </w:p>
          <w:p w14:paraId="76114BBB" w14:textId="77777777" w:rsidR="00B552CE" w:rsidRDefault="00B552CE" w:rsidP="002D5804"/>
        </w:tc>
      </w:tr>
    </w:tbl>
    <w:p w14:paraId="3A5F5D4D" w14:textId="57152FCC" w:rsidR="00B552CE" w:rsidRDefault="00B552CE" w:rsidP="002D5804"/>
    <w:p w14:paraId="62D79ABF" w14:textId="198A00CF" w:rsidR="00021A2D" w:rsidRDefault="00021A2D" w:rsidP="002D5804">
      <w:r>
        <w:t xml:space="preserve">The draft CR </w:t>
      </w:r>
      <w:r w:rsidR="005740F6">
        <w:t xml:space="preserve">in </w:t>
      </w:r>
      <w:r w:rsidR="00E20643">
        <w:fldChar w:fldCharType="begin"/>
      </w:r>
      <w:r w:rsidR="00E20643">
        <w:instrText xml:space="preserve"> REF _Ref111173960 \r \h </w:instrText>
      </w:r>
      <w:r w:rsidR="00E20643">
        <w:fldChar w:fldCharType="separate"/>
      </w:r>
      <w:r w:rsidR="006320B4">
        <w:t>[12]</w:t>
      </w:r>
      <w:r w:rsidR="00E20643">
        <w:fldChar w:fldCharType="end"/>
      </w:r>
      <w:r w:rsidR="00E20643">
        <w:t xml:space="preserve"> reflects this </w:t>
      </w:r>
      <w:r w:rsidR="00EF7E64">
        <w:t xml:space="preserve">way of achieving the upgrade without having to </w:t>
      </w:r>
      <w:proofErr w:type="gramStart"/>
      <w:r w:rsidR="00EF7E64">
        <w:t>introduce  a</w:t>
      </w:r>
      <w:proofErr w:type="gramEnd"/>
      <w:r w:rsidR="00EF7E64">
        <w:t xml:space="preserve"> new RRC parameter. </w:t>
      </w:r>
    </w:p>
    <w:p w14:paraId="3F620D65" w14:textId="77777777" w:rsidR="002D5804" w:rsidRDefault="002D5804" w:rsidP="004E5351"/>
    <w:p w14:paraId="39929531" w14:textId="3518761D" w:rsidR="004A7EF0" w:rsidRDefault="004A7EF0" w:rsidP="004A7EF0">
      <w:bookmarkStart w:id="4" w:name="P5"/>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320B4">
        <w:rPr>
          <w:b/>
          <w:bCs/>
          <w:noProof/>
        </w:rPr>
        <w:t>5</w:t>
      </w:r>
      <w:r>
        <w:rPr>
          <w:b/>
          <w:bCs/>
        </w:rPr>
        <w:fldChar w:fldCharType="end"/>
      </w:r>
      <w:r>
        <w:rPr>
          <w:b/>
          <w:bCs/>
        </w:rPr>
        <w:t xml:space="preserve">:  Adopt the </w:t>
      </w:r>
      <w:r w:rsidR="00021A2D">
        <w:rPr>
          <w:b/>
          <w:bCs/>
        </w:rPr>
        <w:t>dra</w:t>
      </w:r>
      <w:r w:rsidR="00842BB5">
        <w:rPr>
          <w:b/>
          <w:bCs/>
        </w:rPr>
        <w:t>f</w:t>
      </w:r>
      <w:r w:rsidR="00021A2D">
        <w:rPr>
          <w:b/>
          <w:bCs/>
        </w:rPr>
        <w:t xml:space="preserve">t </w:t>
      </w:r>
      <w:r>
        <w:rPr>
          <w:b/>
          <w:bCs/>
        </w:rPr>
        <w:t xml:space="preserve">CR in </w:t>
      </w:r>
      <w:r w:rsidR="00F3190A">
        <w:rPr>
          <w:b/>
          <w:bCs/>
        </w:rPr>
        <w:fldChar w:fldCharType="begin"/>
      </w:r>
      <w:r w:rsidR="00F3190A">
        <w:rPr>
          <w:b/>
          <w:bCs/>
        </w:rPr>
        <w:instrText xml:space="preserve"> REF _Ref111173960 \r \h </w:instrText>
      </w:r>
      <w:r w:rsidR="00F3190A">
        <w:rPr>
          <w:b/>
          <w:bCs/>
        </w:rPr>
      </w:r>
      <w:r w:rsidR="00F3190A">
        <w:rPr>
          <w:b/>
          <w:bCs/>
        </w:rPr>
        <w:fldChar w:fldCharType="separate"/>
      </w:r>
      <w:r w:rsidR="006320B4">
        <w:rPr>
          <w:b/>
          <w:bCs/>
        </w:rPr>
        <w:t>[12]</w:t>
      </w:r>
      <w:r w:rsidR="00F3190A">
        <w:rPr>
          <w:b/>
          <w:bCs/>
        </w:rPr>
        <w:fldChar w:fldCharType="end"/>
      </w:r>
      <w:r w:rsidR="00842BB5">
        <w:rPr>
          <w:b/>
          <w:bCs/>
        </w:rPr>
        <w:t>, that av</w:t>
      </w:r>
      <w:r w:rsidR="004617A6">
        <w:rPr>
          <w:b/>
          <w:bCs/>
        </w:rPr>
        <w:t>oids an RRC change</w:t>
      </w:r>
      <w:r w:rsidR="00F3190A">
        <w:rPr>
          <w:b/>
          <w:bCs/>
        </w:rPr>
        <w:t>.</w:t>
      </w:r>
    </w:p>
    <w:bookmarkEnd w:id="4"/>
    <w:p w14:paraId="68DE7746" w14:textId="77777777" w:rsidR="004A7EF0" w:rsidRDefault="004A7EF0" w:rsidP="004E5351"/>
    <w:p w14:paraId="39A9AD74" w14:textId="648E092A" w:rsidR="003023D7" w:rsidRDefault="00A91895" w:rsidP="003023D7">
      <w:pPr>
        <w:pStyle w:val="Heading1"/>
        <w:rPr>
          <w:snapToGrid/>
          <w:szCs w:val="24"/>
        </w:rPr>
      </w:pPr>
      <w:r>
        <w:t xml:space="preserve">COT resumption after a gap: </w:t>
      </w:r>
      <w:r w:rsidR="00F3190A">
        <w:t>Rule for</w:t>
      </w:r>
      <w:r>
        <w:t xml:space="preserve"> Channel Access Type for resuming a UE initiated COT after a gap</w:t>
      </w:r>
    </w:p>
    <w:p w14:paraId="3D6FFD4E" w14:textId="17D4427C" w:rsidR="003023D7" w:rsidRDefault="003023D7" w:rsidP="003023D7">
      <w:r>
        <w:t xml:space="preserve">This </w:t>
      </w:r>
      <w:r w:rsidR="00CE436F">
        <w:t xml:space="preserve">issue was discussed at </w:t>
      </w:r>
      <w:r w:rsidR="0034186D">
        <w:t>length in</w:t>
      </w:r>
      <w:r>
        <w:t xml:space="preserve"> Section 5-</w:t>
      </w:r>
      <w:r w:rsidR="00A91895">
        <w:t>8</w:t>
      </w:r>
      <w:r>
        <w:t xml:space="preserve"> of [1]. </w:t>
      </w:r>
    </w:p>
    <w:p w14:paraId="69CA7AF1" w14:textId="17DB65F1" w:rsidR="00C71BDF" w:rsidRDefault="00C71BDF" w:rsidP="003023D7"/>
    <w:p w14:paraId="2CDFDC80" w14:textId="77777777" w:rsidR="00AB02D1" w:rsidRDefault="00AB02D1" w:rsidP="00AB02D1">
      <w:r>
        <w:t xml:space="preserve">The issue arises in the case where UE as the initiating device resume transmission after a gap within a COT. Two potential </w:t>
      </w:r>
      <w:proofErr w:type="spellStart"/>
      <w:r>
        <w:t>behaviors</w:t>
      </w:r>
      <w:proofErr w:type="spellEnd"/>
      <w:r>
        <w:t xml:space="preserve"> are possible. </w:t>
      </w:r>
    </w:p>
    <w:p w14:paraId="231AD972" w14:textId="77777777" w:rsidR="00AB02D1" w:rsidRDefault="00AB02D1" w:rsidP="00AB02D1">
      <w:pPr>
        <w:pStyle w:val="ListParagraph"/>
        <w:numPr>
          <w:ilvl w:val="0"/>
          <w:numId w:val="17"/>
        </w:numPr>
        <w:spacing w:line="259" w:lineRule="auto"/>
      </w:pPr>
      <w:r>
        <w:t>Behavior 1: Type 3 channel access (no LBT) no matter how long the gaps is from the previous transmission from initiating device or responding device</w:t>
      </w:r>
    </w:p>
    <w:p w14:paraId="5814A4B5" w14:textId="77777777" w:rsidR="00AB02D1" w:rsidRDefault="00AB02D1" w:rsidP="00AB02D1">
      <w:pPr>
        <w:pStyle w:val="ListParagraph"/>
        <w:numPr>
          <w:ilvl w:val="0"/>
          <w:numId w:val="17"/>
        </w:numPr>
        <w:spacing w:line="259" w:lineRule="auto"/>
      </w:pPr>
      <w:r>
        <w:t>Behavior 2: Type 2 channel access (Cat 2 LBT) if there is gap longer than Y us from the previous transmission from initiating device or responding device</w:t>
      </w:r>
    </w:p>
    <w:p w14:paraId="2AFF99BC" w14:textId="77777777" w:rsidR="00AB02D1" w:rsidRDefault="00AB02D1" w:rsidP="00AB02D1">
      <w:r>
        <w:t xml:space="preserve">If we support this functionality, we also need a mechanism to choose between the two </w:t>
      </w:r>
      <w:proofErr w:type="spellStart"/>
      <w:r>
        <w:t>behaviors</w:t>
      </w:r>
      <w:proofErr w:type="spellEnd"/>
      <w:r>
        <w:t xml:space="preserve">. The following alternatives were discussed as part of RAN1-108e discussions. </w:t>
      </w:r>
    </w:p>
    <w:p w14:paraId="4A9798BB" w14:textId="77777777" w:rsidR="00C71BDF" w:rsidRDefault="00C71BDF" w:rsidP="00C71BDF">
      <w:pPr>
        <w:pStyle w:val="ListParagraph"/>
        <w:numPr>
          <w:ilvl w:val="0"/>
          <w:numId w:val="0"/>
        </w:numPr>
        <w:spacing w:line="259" w:lineRule="auto"/>
        <w:ind w:left="720"/>
      </w:pPr>
    </w:p>
    <w:p w14:paraId="2A0B4FB9" w14:textId="77777777" w:rsidR="00245ED3" w:rsidRDefault="00C71BDF" w:rsidP="00C71BDF">
      <w:r>
        <w:t xml:space="preserve">Following the same principle as the previous section on Channel Access Type change, we can achieve a configurable support of this feature without RRC modification by tying the channel access type after a gap to the availability of Type 2 Channel Access Type for the RRC Configuration of DCI 0_1.  The idea is that if the network configures a UE for Type 2 Channel Access for DCI 0_1, for example, to satisfy regional requirements on sensing, the UE can use Type 2 channel access while resuming the COT after a gap. Otherwise, the UE will use Type 3 channel access.  </w:t>
      </w:r>
    </w:p>
    <w:p w14:paraId="34CB27CF" w14:textId="1C5E4F0B" w:rsidR="00C71BDF" w:rsidRDefault="00C71BDF" w:rsidP="00C71BDF">
      <w:r>
        <w:t xml:space="preserve">The </w:t>
      </w:r>
      <w:r w:rsidR="00245ED3">
        <w:t xml:space="preserve">Alt 4 of the proposal 5-8-2 in [1] </w:t>
      </w:r>
      <w:r>
        <w:t>captures this choice that avoids further RRC modification.</w:t>
      </w:r>
    </w:p>
    <w:p w14:paraId="690B1EC1" w14:textId="77777777" w:rsidR="00F802EA" w:rsidRDefault="00F802EA" w:rsidP="00C71BDF"/>
    <w:tbl>
      <w:tblPr>
        <w:tblStyle w:val="TableGrid"/>
        <w:tblW w:w="0" w:type="auto"/>
        <w:tblLook w:val="04A0" w:firstRow="1" w:lastRow="0" w:firstColumn="1" w:lastColumn="0" w:noHBand="0" w:noVBand="1"/>
      </w:tblPr>
      <w:tblGrid>
        <w:gridCol w:w="9362"/>
      </w:tblGrid>
      <w:tr w:rsidR="00644686" w14:paraId="2AFB6B00" w14:textId="77777777" w:rsidTr="00644686">
        <w:tc>
          <w:tcPr>
            <w:tcW w:w="9362" w:type="dxa"/>
          </w:tcPr>
          <w:p w14:paraId="1F6C6863" w14:textId="1CC4EB9E" w:rsidR="00F802EA" w:rsidRPr="0034186D" w:rsidRDefault="00F802EA" w:rsidP="00F802EA">
            <w:pPr>
              <w:pStyle w:val="discussionpoint"/>
            </w:pPr>
            <w:r w:rsidRPr="0034186D">
              <w:t>Proposal 5-8-2: (2</w:t>
            </w:r>
            <w:r w:rsidRPr="0034186D">
              <w:rPr>
                <w:vertAlign w:val="superscript"/>
              </w:rPr>
              <w:t>nd</w:t>
            </w:r>
            <w:r w:rsidRPr="0034186D">
              <w:t xml:space="preserve"> </w:t>
            </w:r>
            <w:r w:rsidR="0034186D" w:rsidRPr="0034186D">
              <w:t>round) [</w:t>
            </w:r>
            <w:r w:rsidR="000556BE" w:rsidRPr="0034186D">
              <w:t>1]</w:t>
            </w:r>
          </w:p>
          <w:p w14:paraId="1CED739C" w14:textId="77777777" w:rsidR="00F802EA" w:rsidRPr="0034186D" w:rsidRDefault="00F802EA" w:rsidP="00F802EA">
            <w:pPr>
              <w:pStyle w:val="ListParagraph"/>
              <w:numPr>
                <w:ilvl w:val="0"/>
                <w:numId w:val="17"/>
              </w:numPr>
              <w:spacing w:line="259" w:lineRule="auto"/>
            </w:pPr>
            <w:r w:rsidRPr="0034186D">
              <w:t xml:space="preserve">For a UE initiated COT, UE resumes transmission within MCOT after a gap of Y us from previous transmission from either gNB or UE is supported. </w:t>
            </w:r>
          </w:p>
          <w:p w14:paraId="5C78F2C0" w14:textId="77777777" w:rsidR="00F802EA" w:rsidRPr="0034186D" w:rsidRDefault="00F802EA" w:rsidP="00F802EA">
            <w:pPr>
              <w:pStyle w:val="ListParagraph"/>
              <w:numPr>
                <w:ilvl w:val="0"/>
                <w:numId w:val="17"/>
              </w:numPr>
              <w:spacing w:line="259" w:lineRule="auto"/>
            </w:pPr>
            <w:r w:rsidRPr="0034186D">
              <w:t xml:space="preserve">The UE can use either Type 2 channel access or Type 3 channel access before resuming transmission. Down select the following alternatives </w:t>
            </w:r>
          </w:p>
          <w:p w14:paraId="270589BE" w14:textId="77777777" w:rsidR="00F802EA" w:rsidRPr="0034186D" w:rsidRDefault="00F802EA" w:rsidP="00F802EA">
            <w:pPr>
              <w:pStyle w:val="ListParagraph"/>
              <w:numPr>
                <w:ilvl w:val="1"/>
                <w:numId w:val="17"/>
              </w:numPr>
              <w:spacing w:line="259" w:lineRule="auto"/>
            </w:pPr>
            <w:r w:rsidRPr="0034186D">
              <w:t>Alt 1: The channel access type to use to resume COT after a gap is left to UE implementation.</w:t>
            </w:r>
          </w:p>
          <w:p w14:paraId="1A81F745" w14:textId="77777777" w:rsidR="00F802EA" w:rsidRPr="0034186D" w:rsidRDefault="00F802EA" w:rsidP="00F802EA">
            <w:pPr>
              <w:pStyle w:val="ListParagraph"/>
              <w:numPr>
                <w:ilvl w:val="2"/>
                <w:numId w:val="17"/>
              </w:numPr>
              <w:spacing w:line="259" w:lineRule="auto"/>
            </w:pPr>
            <w:r w:rsidRPr="0034186D">
              <w:t xml:space="preserve">It is UE’s responsibility to comply with local regulation. </w:t>
            </w:r>
          </w:p>
          <w:p w14:paraId="06F7E338" w14:textId="77777777" w:rsidR="00F802EA" w:rsidRPr="0034186D" w:rsidRDefault="00F802EA" w:rsidP="00F802EA">
            <w:pPr>
              <w:pStyle w:val="ListParagraph"/>
              <w:numPr>
                <w:ilvl w:val="2"/>
                <w:numId w:val="17"/>
              </w:numPr>
              <w:spacing w:line="259" w:lineRule="auto"/>
            </w:pPr>
            <w:r w:rsidRPr="0034186D">
              <w:lastRenderedPageBreak/>
              <w:t xml:space="preserve">If the UE is not aware of local regulation, the UE may resume transmission with Type 2 channel access if the UE is capable of Type 2 channel access. </w:t>
            </w:r>
          </w:p>
          <w:p w14:paraId="6ED483F4" w14:textId="77777777" w:rsidR="00F802EA" w:rsidRPr="0034186D" w:rsidRDefault="00F802EA" w:rsidP="00F802EA">
            <w:pPr>
              <w:pStyle w:val="ListParagraph"/>
              <w:numPr>
                <w:ilvl w:val="2"/>
                <w:numId w:val="17"/>
              </w:numPr>
              <w:spacing w:line="259" w:lineRule="auto"/>
            </w:pPr>
            <w:r w:rsidRPr="0034186D">
              <w:t>If the UE is not aware of local regulation, and the UE is not capable of Type 2 channel access, the UE should not resume transmission</w:t>
            </w:r>
          </w:p>
          <w:p w14:paraId="69D712B6" w14:textId="77777777" w:rsidR="00F802EA" w:rsidRPr="0034186D" w:rsidRDefault="00F802EA" w:rsidP="00F802EA">
            <w:pPr>
              <w:pStyle w:val="ListParagraph"/>
              <w:numPr>
                <w:ilvl w:val="2"/>
                <w:numId w:val="17"/>
              </w:numPr>
              <w:spacing w:line="259" w:lineRule="auto"/>
            </w:pPr>
            <w:r w:rsidRPr="0034186D">
              <w:t>FFS: Spec impact</w:t>
            </w:r>
          </w:p>
          <w:p w14:paraId="40C7882C" w14:textId="77777777" w:rsidR="00F802EA" w:rsidRPr="0034186D" w:rsidRDefault="00F802EA" w:rsidP="00F802EA">
            <w:pPr>
              <w:pStyle w:val="ListParagraph"/>
              <w:numPr>
                <w:ilvl w:val="1"/>
                <w:numId w:val="17"/>
              </w:numPr>
              <w:spacing w:line="259" w:lineRule="auto"/>
            </w:pPr>
            <w:r w:rsidRPr="0034186D">
              <w:t xml:space="preserve">Alt 4:   </w:t>
            </w:r>
          </w:p>
          <w:p w14:paraId="41BFD388" w14:textId="77777777" w:rsidR="00F802EA" w:rsidRPr="0034186D" w:rsidRDefault="00F802EA" w:rsidP="00F802EA">
            <w:pPr>
              <w:pStyle w:val="ListParagraph"/>
              <w:numPr>
                <w:ilvl w:val="2"/>
                <w:numId w:val="17"/>
              </w:numPr>
              <w:spacing w:line="259" w:lineRule="auto"/>
            </w:pPr>
            <w:r w:rsidRPr="0034186D">
              <w:t>If Type 2 Channel Access is configured as one of the entries in the configuration for DCI 0_1 (or DCI 1_1), the UE can use Type 2 channel access to resume the COT</w:t>
            </w:r>
          </w:p>
          <w:p w14:paraId="7722D02F" w14:textId="77777777" w:rsidR="00F802EA" w:rsidRPr="0034186D" w:rsidRDefault="00F802EA" w:rsidP="00F802EA">
            <w:pPr>
              <w:pStyle w:val="ListParagraph"/>
              <w:numPr>
                <w:ilvl w:val="2"/>
                <w:numId w:val="17"/>
              </w:numPr>
              <w:spacing w:line="259" w:lineRule="auto"/>
            </w:pPr>
            <w:r w:rsidRPr="0034186D">
              <w:t>If Type 2 Channel Access is not configured as one of the entries in the configuration for DCI 0_1, the UE can use Type 3 channel access to resume the COT</w:t>
            </w:r>
          </w:p>
          <w:p w14:paraId="0D999BBB" w14:textId="77777777" w:rsidR="00F802EA" w:rsidRPr="0034186D" w:rsidRDefault="00F802EA" w:rsidP="00F802EA">
            <w:pPr>
              <w:pStyle w:val="ListParagraph"/>
              <w:numPr>
                <w:ilvl w:val="2"/>
                <w:numId w:val="17"/>
              </w:numPr>
              <w:spacing w:line="259" w:lineRule="auto"/>
            </w:pPr>
            <w:r w:rsidRPr="0034186D">
              <w:t>TP 5-8-2-A</w:t>
            </w:r>
          </w:p>
          <w:p w14:paraId="5676E9FD" w14:textId="77777777" w:rsidR="00644686" w:rsidRDefault="00644686" w:rsidP="00C71BDF"/>
        </w:tc>
      </w:tr>
    </w:tbl>
    <w:p w14:paraId="7B64F848" w14:textId="77777777" w:rsidR="00C221F1" w:rsidRDefault="00C221F1" w:rsidP="00C71BDF"/>
    <w:p w14:paraId="56E281BA" w14:textId="77777777" w:rsidR="00C71BDF" w:rsidRDefault="00C71BDF" w:rsidP="003023D7"/>
    <w:p w14:paraId="1C7197DE" w14:textId="303E5AFB" w:rsidR="00F3190A" w:rsidRDefault="00F3190A" w:rsidP="00F3190A">
      <w:bookmarkStart w:id="5" w:name="P6"/>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320B4">
        <w:rPr>
          <w:b/>
          <w:bCs/>
          <w:noProof/>
        </w:rPr>
        <w:t>6</w:t>
      </w:r>
      <w:r>
        <w:rPr>
          <w:b/>
          <w:bCs/>
        </w:rPr>
        <w:fldChar w:fldCharType="end"/>
      </w:r>
      <w:r>
        <w:rPr>
          <w:b/>
          <w:bCs/>
        </w:rPr>
        <w:t>:  Adopt the CR in</w:t>
      </w:r>
      <w:r w:rsidR="00A37DF7">
        <w:rPr>
          <w:b/>
          <w:bCs/>
        </w:rPr>
        <w:t xml:space="preserve"> </w:t>
      </w:r>
      <w:r w:rsidR="00A37DF7">
        <w:rPr>
          <w:b/>
          <w:bCs/>
        </w:rPr>
        <w:fldChar w:fldCharType="begin"/>
      </w:r>
      <w:r w:rsidR="00A37DF7">
        <w:rPr>
          <w:b/>
          <w:bCs/>
        </w:rPr>
        <w:instrText xml:space="preserve"> REF _Ref111173993 \r \h </w:instrText>
      </w:r>
      <w:r w:rsidR="00A37DF7">
        <w:rPr>
          <w:b/>
          <w:bCs/>
        </w:rPr>
      </w:r>
      <w:r w:rsidR="00A37DF7">
        <w:rPr>
          <w:b/>
          <w:bCs/>
        </w:rPr>
        <w:fldChar w:fldCharType="separate"/>
      </w:r>
      <w:r w:rsidR="006320B4">
        <w:rPr>
          <w:b/>
          <w:bCs/>
        </w:rPr>
        <w:t>[11]</w:t>
      </w:r>
      <w:r w:rsidR="00A37DF7">
        <w:rPr>
          <w:b/>
          <w:bCs/>
        </w:rPr>
        <w:fldChar w:fldCharType="end"/>
      </w:r>
      <w:r w:rsidR="00D64533">
        <w:rPr>
          <w:b/>
          <w:bCs/>
        </w:rPr>
        <w:t xml:space="preserve"> that avoids RRC </w:t>
      </w:r>
      <w:r w:rsidR="00842BB5">
        <w:rPr>
          <w:b/>
          <w:bCs/>
        </w:rPr>
        <w:t>change</w:t>
      </w:r>
      <w:r>
        <w:rPr>
          <w:b/>
          <w:bCs/>
        </w:rPr>
        <w:t>.</w:t>
      </w:r>
    </w:p>
    <w:bookmarkEnd w:id="5"/>
    <w:p w14:paraId="70D45298" w14:textId="77777777" w:rsidR="00F3190A" w:rsidRDefault="00F3190A" w:rsidP="003023D7"/>
    <w:p w14:paraId="060A99CE" w14:textId="59CC86DF" w:rsidR="00A6405A" w:rsidRDefault="00C84E1A" w:rsidP="00A6405A">
      <w:pPr>
        <w:pStyle w:val="Heading1"/>
        <w:rPr>
          <w:snapToGrid/>
          <w:szCs w:val="24"/>
        </w:rPr>
      </w:pPr>
      <w:r w:rsidRPr="00C84E1A">
        <w:t>Channel Access Indication within Fall-Back DCI</w:t>
      </w:r>
      <w:r>
        <w:t xml:space="preserve"> and RAR UL Grant</w:t>
      </w:r>
    </w:p>
    <w:p w14:paraId="5FBB20B7" w14:textId="7DD8E3BF" w:rsidR="00A6405A" w:rsidRDefault="00A6405A" w:rsidP="00A6405A">
      <w:r>
        <w:t xml:space="preserve">This </w:t>
      </w:r>
      <w:r w:rsidR="006B172E">
        <w:t>discussion was</w:t>
      </w:r>
      <w:r>
        <w:t xml:space="preserve"> addressed in Section 5-</w:t>
      </w:r>
      <w:r w:rsidR="002A7FAF">
        <w:t>9</w:t>
      </w:r>
      <w:r>
        <w:t xml:space="preserve"> of [1]. </w:t>
      </w:r>
    </w:p>
    <w:p w14:paraId="04A609B5" w14:textId="61B3F9A5" w:rsidR="00464B49" w:rsidRDefault="00464B49" w:rsidP="00A6405A">
      <w:r>
        <w:t xml:space="preserve">Most companies agree that for FR2-2, the </w:t>
      </w:r>
      <w:proofErr w:type="spellStart"/>
      <w:r>
        <w:t>ChannelAccess-Cpext</w:t>
      </w:r>
      <w:proofErr w:type="spellEnd"/>
      <w:r>
        <w:t xml:space="preserve"> </w:t>
      </w:r>
      <w:r w:rsidR="00D47142">
        <w:t xml:space="preserve">field in the fall-back DCI should be 2 </w:t>
      </w:r>
      <w:proofErr w:type="gramStart"/>
      <w:r w:rsidR="00D47142">
        <w:t>bit</w:t>
      </w:r>
      <w:proofErr w:type="gramEnd"/>
      <w:r w:rsidR="00D47142">
        <w:t xml:space="preserve">, with explicit </w:t>
      </w:r>
      <w:proofErr w:type="spellStart"/>
      <w:r w:rsidR="00D47142">
        <w:t>signaling</w:t>
      </w:r>
      <w:proofErr w:type="spellEnd"/>
      <w:r w:rsidR="00D47142">
        <w:t xml:space="preserve"> for Type 1, Type 2 or Type 3 </w:t>
      </w:r>
      <w:proofErr w:type="spellStart"/>
      <w:r w:rsidR="00D47142">
        <w:t>signaling</w:t>
      </w:r>
      <w:proofErr w:type="spellEnd"/>
      <w:r w:rsidR="00D47142">
        <w:t xml:space="preserve">. </w:t>
      </w:r>
      <w:proofErr w:type="spellStart"/>
      <w:r w:rsidR="0026737C">
        <w:t>Simlarly</w:t>
      </w:r>
      <w:proofErr w:type="spellEnd"/>
      <w:r w:rsidR="0026737C">
        <w:t xml:space="preserve"> the RAR UL grant for FR2-2 may use </w:t>
      </w:r>
      <w:proofErr w:type="gramStart"/>
      <w:r w:rsidR="0026737C">
        <w:t>2 bit</w:t>
      </w:r>
      <w:proofErr w:type="gramEnd"/>
      <w:r w:rsidR="0026737C">
        <w:t xml:space="preserve"> </w:t>
      </w:r>
      <w:proofErr w:type="spellStart"/>
      <w:r w:rsidR="0026737C">
        <w:t>ChannelAccess-Cpext</w:t>
      </w:r>
      <w:proofErr w:type="spellEnd"/>
      <w:r w:rsidR="0026737C">
        <w:t xml:space="preserve"> field. </w:t>
      </w:r>
      <w:r w:rsidR="00D36DC1">
        <w:t>The modification involves introducing a new table for interpretation of the field, specific to FR2-2</w:t>
      </w:r>
      <w:r w:rsidR="0086476A">
        <w:t>,</w:t>
      </w:r>
      <w:r w:rsidR="00D36DC1">
        <w:t xml:space="preserve"> in </w:t>
      </w:r>
      <w:r w:rsidR="00B8513B">
        <w:t xml:space="preserve">TS 38.212 and appropriate pointers to the table in 38.212 and 38.213, for fallback DCI and RAR UL grant </w:t>
      </w:r>
      <w:r w:rsidR="0086476A">
        <w:t>respectively.</w:t>
      </w:r>
    </w:p>
    <w:p w14:paraId="6BCDB924" w14:textId="77777777" w:rsidR="00E47D86" w:rsidRDefault="00E47D86" w:rsidP="00E47D86">
      <w:pPr>
        <w:rPr>
          <w:b/>
          <w:bCs/>
        </w:rPr>
      </w:pPr>
    </w:p>
    <w:p w14:paraId="560A1260" w14:textId="1CAD6596" w:rsidR="00E47D86" w:rsidRDefault="00E47D86" w:rsidP="00E47D86">
      <w:bookmarkStart w:id="6" w:name="P7"/>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320B4">
        <w:rPr>
          <w:b/>
          <w:bCs/>
          <w:noProof/>
        </w:rPr>
        <w:t>7</w:t>
      </w:r>
      <w:r>
        <w:rPr>
          <w:b/>
          <w:bCs/>
        </w:rPr>
        <w:fldChar w:fldCharType="end"/>
      </w:r>
      <w:r>
        <w:rPr>
          <w:b/>
          <w:bCs/>
        </w:rPr>
        <w:t xml:space="preserve">:  Adopt the CR in </w:t>
      </w:r>
      <w:r>
        <w:rPr>
          <w:b/>
          <w:bCs/>
        </w:rPr>
        <w:fldChar w:fldCharType="begin"/>
      </w:r>
      <w:r>
        <w:rPr>
          <w:b/>
          <w:bCs/>
        </w:rPr>
        <w:instrText xml:space="preserve"> REF _Ref111174043 \r \h </w:instrText>
      </w:r>
      <w:r>
        <w:rPr>
          <w:b/>
          <w:bCs/>
        </w:rPr>
      </w:r>
      <w:r>
        <w:rPr>
          <w:b/>
          <w:bCs/>
        </w:rPr>
        <w:fldChar w:fldCharType="separate"/>
      </w:r>
      <w:r w:rsidR="006320B4">
        <w:rPr>
          <w:b/>
          <w:bCs/>
        </w:rPr>
        <w:t>[5]</w:t>
      </w:r>
      <w:r>
        <w:rPr>
          <w:b/>
          <w:bCs/>
        </w:rPr>
        <w:fldChar w:fldCharType="end"/>
      </w:r>
      <w:r w:rsidR="00F81D02">
        <w:rPr>
          <w:b/>
          <w:bCs/>
        </w:rPr>
        <w:t xml:space="preserve"> and </w:t>
      </w:r>
      <w:r w:rsidR="00F81D02">
        <w:rPr>
          <w:b/>
          <w:bCs/>
        </w:rPr>
        <w:fldChar w:fldCharType="begin"/>
      </w:r>
      <w:r w:rsidR="00F81D02">
        <w:rPr>
          <w:b/>
          <w:bCs/>
        </w:rPr>
        <w:instrText xml:space="preserve"> REF _Ref111174053 \r \h </w:instrText>
      </w:r>
      <w:r w:rsidR="00F81D02">
        <w:rPr>
          <w:b/>
          <w:bCs/>
        </w:rPr>
      </w:r>
      <w:r w:rsidR="00F81D02">
        <w:rPr>
          <w:b/>
          <w:bCs/>
        </w:rPr>
        <w:fldChar w:fldCharType="separate"/>
      </w:r>
      <w:r w:rsidR="006320B4">
        <w:rPr>
          <w:b/>
          <w:bCs/>
        </w:rPr>
        <w:t>[6]</w:t>
      </w:r>
      <w:r w:rsidR="00F81D02">
        <w:rPr>
          <w:b/>
          <w:bCs/>
        </w:rPr>
        <w:fldChar w:fldCharType="end"/>
      </w:r>
      <w:r w:rsidR="0086476A">
        <w:rPr>
          <w:b/>
          <w:bCs/>
        </w:rPr>
        <w:t xml:space="preserve"> covering </w:t>
      </w:r>
      <w:proofErr w:type="gramStart"/>
      <w:r w:rsidR="0086476A">
        <w:rPr>
          <w:b/>
          <w:bCs/>
        </w:rPr>
        <w:t>2 bit</w:t>
      </w:r>
      <w:proofErr w:type="gramEnd"/>
      <w:r w:rsidR="0086476A">
        <w:rPr>
          <w:b/>
          <w:bCs/>
        </w:rPr>
        <w:t xml:space="preserve"> indication of </w:t>
      </w:r>
      <w:proofErr w:type="spellStart"/>
      <w:r w:rsidR="00B30B90">
        <w:rPr>
          <w:b/>
          <w:bCs/>
        </w:rPr>
        <w:t>ChannelAccess-Cpext</w:t>
      </w:r>
      <w:proofErr w:type="spellEnd"/>
      <w:r w:rsidR="00B30B90">
        <w:rPr>
          <w:b/>
          <w:bCs/>
        </w:rPr>
        <w:t>, field for fallback DCI and RAR UL grant</w:t>
      </w:r>
      <w:r w:rsidR="00F81D02">
        <w:rPr>
          <w:b/>
          <w:bCs/>
        </w:rPr>
        <w:t>.</w:t>
      </w:r>
    </w:p>
    <w:bookmarkEnd w:id="6"/>
    <w:p w14:paraId="537F4F17" w14:textId="77777777" w:rsidR="00E47D86" w:rsidRDefault="00E47D86" w:rsidP="00A6405A"/>
    <w:p w14:paraId="1ECAAD47" w14:textId="77777777" w:rsidR="005A6AA6" w:rsidRDefault="005A6AA6" w:rsidP="005A6AA6">
      <w:pPr>
        <w:pStyle w:val="Heading1"/>
        <w:rPr>
          <w:snapToGrid/>
          <w:szCs w:val="24"/>
        </w:rPr>
      </w:pPr>
      <w:r>
        <w:rPr>
          <w:snapToGrid/>
          <w:szCs w:val="24"/>
        </w:rPr>
        <w:t>Conclusions</w:t>
      </w:r>
    </w:p>
    <w:p w14:paraId="60663A15" w14:textId="7D314C74" w:rsidR="005A6AA6" w:rsidRDefault="005A6AA6" w:rsidP="005A6AA6">
      <w:r>
        <w:t>Following is the list of proposals from this paper.</w:t>
      </w:r>
    </w:p>
    <w:p w14:paraId="674EEE3B" w14:textId="77777777" w:rsidR="00404B53" w:rsidRDefault="00404B53" w:rsidP="005A6AA6"/>
    <w:p w14:paraId="76DEA77D" w14:textId="77777777" w:rsidR="006320B4" w:rsidRDefault="00E66D72" w:rsidP="004549B3">
      <w:r>
        <w:fldChar w:fldCharType="begin"/>
      </w:r>
      <w:r>
        <w:instrText xml:space="preserve"> REF P1 \h </w:instrText>
      </w:r>
      <w:r>
        <w:fldChar w:fldCharType="separate"/>
      </w:r>
      <w:r w:rsidR="006320B4" w:rsidRPr="00155E2B">
        <w:rPr>
          <w:b/>
          <w:bCs/>
        </w:rPr>
        <w:t xml:space="preserve">Proposal </w:t>
      </w:r>
      <w:r w:rsidR="006320B4">
        <w:rPr>
          <w:b/>
          <w:bCs/>
          <w:noProof/>
        </w:rPr>
        <w:t>1</w:t>
      </w:r>
      <w:r w:rsidR="006320B4">
        <w:rPr>
          <w:b/>
          <w:bCs/>
        </w:rPr>
        <w:t xml:space="preserve">:  Adopt the CR in [8] clarifying the use of BW for sensing and setting upper limit of -47 dBm on the ED Threshold. </w:t>
      </w:r>
    </w:p>
    <w:p w14:paraId="0F55B0ED" w14:textId="77777777" w:rsidR="006320B4" w:rsidRDefault="00E66D72" w:rsidP="006E3DBB">
      <w:r>
        <w:fldChar w:fldCharType="end"/>
      </w:r>
      <w:r>
        <w:fldChar w:fldCharType="begin"/>
      </w:r>
      <w:r>
        <w:instrText xml:space="preserve"> REF P2 \h </w:instrText>
      </w:r>
      <w:r>
        <w:fldChar w:fldCharType="separate"/>
      </w:r>
      <w:r w:rsidR="006320B4" w:rsidRPr="00155E2B">
        <w:rPr>
          <w:b/>
          <w:bCs/>
        </w:rPr>
        <w:t xml:space="preserve">Proposal </w:t>
      </w:r>
      <w:r w:rsidR="006320B4">
        <w:rPr>
          <w:b/>
          <w:bCs/>
          <w:noProof/>
        </w:rPr>
        <w:t>2</w:t>
      </w:r>
      <w:r w:rsidR="006320B4">
        <w:rPr>
          <w:b/>
          <w:bCs/>
        </w:rPr>
        <w:t xml:space="preserve">:  Adopt the CR in [7] incorporating the RRC parameter for indication of contention exemption for short control </w:t>
      </w:r>
      <w:proofErr w:type="spellStart"/>
      <w:r w:rsidR="006320B4">
        <w:rPr>
          <w:b/>
          <w:bCs/>
        </w:rPr>
        <w:t>signaling</w:t>
      </w:r>
      <w:proofErr w:type="spellEnd"/>
      <w:r w:rsidR="006320B4">
        <w:rPr>
          <w:b/>
          <w:bCs/>
        </w:rPr>
        <w:t xml:space="preserve">, as well as a cell wise duty cycle constraint on the configured resources for first message of RACH procedure. </w:t>
      </w:r>
    </w:p>
    <w:p w14:paraId="77FDABAF" w14:textId="77777777" w:rsidR="006320B4" w:rsidRDefault="00E66D72" w:rsidP="00005DF7">
      <w:r>
        <w:fldChar w:fldCharType="end"/>
      </w:r>
      <w:r>
        <w:fldChar w:fldCharType="begin"/>
      </w:r>
      <w:r>
        <w:instrText xml:space="preserve"> REF P3 \h </w:instrText>
      </w:r>
      <w:r>
        <w:fldChar w:fldCharType="separate"/>
      </w:r>
      <w:r w:rsidR="006320B4" w:rsidRPr="00155E2B">
        <w:rPr>
          <w:b/>
          <w:bCs/>
        </w:rPr>
        <w:t xml:space="preserve">Proposal </w:t>
      </w:r>
      <w:r w:rsidR="006320B4">
        <w:rPr>
          <w:b/>
          <w:bCs/>
          <w:noProof/>
        </w:rPr>
        <w:t>3</w:t>
      </w:r>
      <w:r w:rsidR="006320B4">
        <w:rPr>
          <w:b/>
          <w:bCs/>
        </w:rPr>
        <w:t>:  Adopt the CR in [9].</w:t>
      </w:r>
    </w:p>
    <w:p w14:paraId="775DB893" w14:textId="77777777" w:rsidR="006320B4" w:rsidRDefault="00E66D72" w:rsidP="004A7EF0">
      <w:r>
        <w:fldChar w:fldCharType="end"/>
      </w:r>
      <w:r>
        <w:fldChar w:fldCharType="begin"/>
      </w:r>
      <w:r>
        <w:instrText xml:space="preserve"> REF P4 \h </w:instrText>
      </w:r>
      <w:r>
        <w:fldChar w:fldCharType="separate"/>
      </w:r>
      <w:r w:rsidR="006320B4" w:rsidRPr="00155E2B">
        <w:rPr>
          <w:b/>
          <w:bCs/>
        </w:rPr>
        <w:t xml:space="preserve">Proposal </w:t>
      </w:r>
      <w:r w:rsidR="006320B4">
        <w:rPr>
          <w:b/>
          <w:bCs/>
          <w:noProof/>
        </w:rPr>
        <w:t>4</w:t>
      </w:r>
      <w:r w:rsidR="006320B4">
        <w:rPr>
          <w:b/>
          <w:bCs/>
        </w:rPr>
        <w:t xml:space="preserve">:  Adopt the CR in [10] regarding LBT threshold for per beam sensing. </w:t>
      </w:r>
    </w:p>
    <w:p w14:paraId="01FA884E" w14:textId="77777777" w:rsidR="006320B4" w:rsidRDefault="00E66D72" w:rsidP="004A7EF0">
      <w:r>
        <w:fldChar w:fldCharType="end"/>
      </w:r>
      <w:r>
        <w:fldChar w:fldCharType="begin"/>
      </w:r>
      <w:r>
        <w:instrText xml:space="preserve"> REF P5 \h </w:instrText>
      </w:r>
      <w:r>
        <w:fldChar w:fldCharType="separate"/>
      </w:r>
      <w:r w:rsidR="006320B4" w:rsidRPr="00155E2B">
        <w:rPr>
          <w:b/>
          <w:bCs/>
        </w:rPr>
        <w:t xml:space="preserve">Proposal </w:t>
      </w:r>
      <w:r w:rsidR="006320B4">
        <w:rPr>
          <w:b/>
          <w:bCs/>
          <w:noProof/>
        </w:rPr>
        <w:t>5</w:t>
      </w:r>
      <w:r w:rsidR="006320B4">
        <w:rPr>
          <w:b/>
          <w:bCs/>
        </w:rPr>
        <w:t>:  Adopt the draft CR in [12], that avoids an RRC change.</w:t>
      </w:r>
    </w:p>
    <w:p w14:paraId="5079EAB4" w14:textId="77777777" w:rsidR="006320B4" w:rsidRDefault="00E66D72" w:rsidP="00F3190A">
      <w:r>
        <w:fldChar w:fldCharType="end"/>
      </w:r>
      <w:r>
        <w:fldChar w:fldCharType="begin"/>
      </w:r>
      <w:r>
        <w:instrText xml:space="preserve"> REF P6 \h </w:instrText>
      </w:r>
      <w:r>
        <w:fldChar w:fldCharType="separate"/>
      </w:r>
      <w:r w:rsidR="006320B4" w:rsidRPr="00155E2B">
        <w:rPr>
          <w:b/>
          <w:bCs/>
        </w:rPr>
        <w:t xml:space="preserve">Proposal </w:t>
      </w:r>
      <w:r w:rsidR="006320B4">
        <w:rPr>
          <w:b/>
          <w:bCs/>
          <w:noProof/>
        </w:rPr>
        <w:t>6</w:t>
      </w:r>
      <w:r w:rsidR="006320B4">
        <w:rPr>
          <w:b/>
          <w:bCs/>
        </w:rPr>
        <w:t>:  Adopt the CR in [11] that avoids RRC change.</w:t>
      </w:r>
    </w:p>
    <w:p w14:paraId="476E1065" w14:textId="77777777" w:rsidR="006320B4" w:rsidRDefault="00E66D72" w:rsidP="00E47D86">
      <w:r>
        <w:fldChar w:fldCharType="end"/>
      </w:r>
      <w:r w:rsidR="001779F4">
        <w:fldChar w:fldCharType="begin"/>
      </w:r>
      <w:r w:rsidR="001779F4">
        <w:instrText xml:space="preserve"> REF P7 \h </w:instrText>
      </w:r>
      <w:r w:rsidR="001779F4">
        <w:fldChar w:fldCharType="separate"/>
      </w:r>
      <w:r w:rsidR="006320B4" w:rsidRPr="00155E2B">
        <w:rPr>
          <w:b/>
          <w:bCs/>
        </w:rPr>
        <w:t xml:space="preserve">Proposal </w:t>
      </w:r>
      <w:r w:rsidR="006320B4">
        <w:rPr>
          <w:b/>
          <w:bCs/>
          <w:noProof/>
        </w:rPr>
        <w:t>7</w:t>
      </w:r>
      <w:r w:rsidR="006320B4">
        <w:rPr>
          <w:b/>
          <w:bCs/>
        </w:rPr>
        <w:t xml:space="preserve">:  Adopt the CR in [5] and [6] covering </w:t>
      </w:r>
      <w:proofErr w:type="gramStart"/>
      <w:r w:rsidR="006320B4">
        <w:rPr>
          <w:b/>
          <w:bCs/>
        </w:rPr>
        <w:t>2 bit</w:t>
      </w:r>
      <w:proofErr w:type="gramEnd"/>
      <w:r w:rsidR="006320B4">
        <w:rPr>
          <w:b/>
          <w:bCs/>
        </w:rPr>
        <w:t xml:space="preserve"> indication of </w:t>
      </w:r>
      <w:proofErr w:type="spellStart"/>
      <w:r w:rsidR="006320B4">
        <w:rPr>
          <w:b/>
          <w:bCs/>
        </w:rPr>
        <w:t>ChannelAccess-Cpext</w:t>
      </w:r>
      <w:proofErr w:type="spellEnd"/>
      <w:r w:rsidR="006320B4">
        <w:rPr>
          <w:b/>
          <w:bCs/>
        </w:rPr>
        <w:t>, field for fallback DCI and RAR UL grant.</w:t>
      </w:r>
    </w:p>
    <w:p w14:paraId="768B8564" w14:textId="3D0D2C84" w:rsidR="00B92319" w:rsidRDefault="001779F4" w:rsidP="005A6AA6">
      <w:r>
        <w:fldChar w:fldCharType="end"/>
      </w:r>
    </w:p>
    <w:p w14:paraId="4AC37FA7" w14:textId="77777777" w:rsidR="005A6AA6" w:rsidRPr="00427B40" w:rsidRDefault="005A6AA6" w:rsidP="005A6AA6">
      <w:pPr>
        <w:pStyle w:val="Heading1"/>
      </w:pPr>
      <w:r w:rsidRPr="00427B40">
        <w:lastRenderedPageBreak/>
        <w:t>References</w:t>
      </w:r>
    </w:p>
    <w:p w14:paraId="567569AF" w14:textId="77777777" w:rsidR="003B4D5C" w:rsidRPr="003B4D5C" w:rsidRDefault="003B4D5C" w:rsidP="003B4D5C">
      <w:pPr>
        <w:adjustRightInd/>
        <w:spacing w:after="120"/>
        <w:textAlignment w:val="auto"/>
        <w:rPr>
          <w:rFonts w:cs="Arial"/>
          <w:lang w:eastAsia="zh-CN"/>
        </w:rPr>
      </w:pPr>
    </w:p>
    <w:p w14:paraId="1EF1B3ED" w14:textId="04C066ED" w:rsidR="008C7268" w:rsidRPr="001865EA" w:rsidRDefault="008C7268" w:rsidP="001865EA">
      <w:pPr>
        <w:pStyle w:val="ListParagraph"/>
        <w:numPr>
          <w:ilvl w:val="0"/>
          <w:numId w:val="10"/>
        </w:numPr>
        <w:adjustRightInd/>
        <w:spacing w:after="120"/>
        <w:textAlignment w:val="auto"/>
        <w:rPr>
          <w:rFonts w:cs="Arial"/>
          <w:lang w:eastAsia="zh-CN"/>
        </w:rPr>
      </w:pPr>
      <w:r w:rsidRPr="001865EA">
        <w:rPr>
          <w:rFonts w:cs="Arial"/>
          <w:lang w:eastAsia="zh-CN"/>
        </w:rPr>
        <w:t>R1-220</w:t>
      </w:r>
      <w:r w:rsidR="00165C0C" w:rsidRPr="001865EA">
        <w:rPr>
          <w:rFonts w:cs="Arial"/>
          <w:lang w:eastAsia="zh-CN"/>
        </w:rPr>
        <w:t>5378</w:t>
      </w:r>
      <w:r w:rsidRPr="001865EA">
        <w:rPr>
          <w:rFonts w:cs="Arial"/>
          <w:lang w:eastAsia="zh-CN"/>
        </w:rPr>
        <w:t xml:space="preserve"> </w:t>
      </w:r>
      <w:r w:rsidR="00165C0C" w:rsidRPr="001865EA">
        <w:rPr>
          <w:rFonts w:cs="Arial"/>
          <w:lang w:eastAsia="zh-CN"/>
        </w:rPr>
        <w:t xml:space="preserve">FL summary on issues for channel access of </w:t>
      </w:r>
      <w:r w:rsidRPr="001865EA">
        <w:rPr>
          <w:rFonts w:cs="Arial"/>
          <w:lang w:eastAsia="zh-CN"/>
        </w:rPr>
        <w:t>52.6GHz to 71GHz band [10</w:t>
      </w:r>
      <w:r w:rsidR="00FC0F13" w:rsidRPr="001865EA">
        <w:rPr>
          <w:rFonts w:cs="Arial"/>
          <w:lang w:eastAsia="zh-CN"/>
        </w:rPr>
        <w:t>9</w:t>
      </w:r>
      <w:r w:rsidRPr="001865EA">
        <w:rPr>
          <w:rFonts w:cs="Arial"/>
          <w:lang w:eastAsia="zh-CN"/>
        </w:rPr>
        <w:t>-e-NR-52-71GHz]</w:t>
      </w:r>
      <w:r w:rsidR="00FC0F13" w:rsidRPr="001865EA">
        <w:rPr>
          <w:rFonts w:cs="Arial"/>
          <w:lang w:eastAsia="zh-CN"/>
        </w:rPr>
        <w:t xml:space="preserve"> ver02</w:t>
      </w:r>
      <w:r w:rsidRPr="001865EA">
        <w:rPr>
          <w:rFonts w:cs="Arial"/>
          <w:lang w:eastAsia="zh-CN"/>
        </w:rPr>
        <w:tab/>
        <w:t>Moderator (Qualcomm)</w:t>
      </w:r>
      <w:r w:rsidRPr="001865EA">
        <w:rPr>
          <w:rFonts w:cs="Arial"/>
          <w:lang w:eastAsia="zh-CN"/>
        </w:rPr>
        <w:tab/>
      </w:r>
    </w:p>
    <w:p w14:paraId="04338D48" w14:textId="32B90CE5" w:rsidR="00E36A1E" w:rsidRDefault="00E36A1E" w:rsidP="006E656C">
      <w:pPr>
        <w:pStyle w:val="ListParagraph"/>
        <w:numPr>
          <w:ilvl w:val="0"/>
          <w:numId w:val="10"/>
        </w:numPr>
        <w:adjustRightInd/>
        <w:spacing w:after="120"/>
        <w:textAlignment w:val="auto"/>
        <w:rPr>
          <w:rFonts w:cs="Arial"/>
          <w:lang w:eastAsia="zh-CN"/>
        </w:rPr>
      </w:pPr>
      <w:r>
        <w:rPr>
          <w:rFonts w:cs="Arial"/>
          <w:lang w:eastAsia="zh-CN"/>
        </w:rPr>
        <w:t>RP-221</w:t>
      </w:r>
      <w:r w:rsidR="00717894">
        <w:rPr>
          <w:rFonts w:cs="Arial"/>
          <w:lang w:eastAsia="zh-CN"/>
        </w:rPr>
        <w:t>601 R</w:t>
      </w:r>
      <w:r w:rsidR="00717894">
        <w:t>el-17 maintenance for extending NR operation to 71 GHz</w:t>
      </w:r>
    </w:p>
    <w:p w14:paraId="65090421" w14:textId="5AF500FB" w:rsidR="00E10F55" w:rsidRDefault="00A67AE8" w:rsidP="006E656C">
      <w:pPr>
        <w:pStyle w:val="ListParagraph"/>
        <w:numPr>
          <w:ilvl w:val="0"/>
          <w:numId w:val="10"/>
        </w:numPr>
        <w:adjustRightInd/>
        <w:spacing w:after="120"/>
        <w:textAlignment w:val="auto"/>
        <w:rPr>
          <w:rFonts w:cs="Arial"/>
          <w:lang w:eastAsia="zh-CN"/>
        </w:rPr>
      </w:pPr>
      <w:r>
        <w:rPr>
          <w:rFonts w:cs="Arial"/>
          <w:lang w:eastAsia="zh-CN"/>
        </w:rPr>
        <w:t>R1-2205652</w:t>
      </w:r>
      <w:r w:rsidR="00324743">
        <w:rPr>
          <w:rFonts w:cs="Arial"/>
          <w:lang w:eastAsia="zh-CN"/>
        </w:rPr>
        <w:t xml:space="preserve"> draft CR 37.213 </w:t>
      </w:r>
      <w:r w:rsidR="001A4B8E" w:rsidRPr="001A4B8E">
        <w:rPr>
          <w:rFonts w:cs="Arial"/>
          <w:lang w:eastAsia="zh-CN"/>
        </w:rPr>
        <w:t>Corrections of the features extending NR operation to 71 GHz</w:t>
      </w:r>
      <w:r w:rsidR="001A4B8E">
        <w:rPr>
          <w:rFonts w:cs="Arial"/>
          <w:lang w:eastAsia="zh-CN"/>
        </w:rPr>
        <w:t>, Ericsson</w:t>
      </w:r>
    </w:p>
    <w:p w14:paraId="1F2FD9F3" w14:textId="576BFE56" w:rsidR="006E656C" w:rsidRPr="006E656C" w:rsidRDefault="006E656C" w:rsidP="006E656C">
      <w:pPr>
        <w:pStyle w:val="ListParagraph"/>
        <w:numPr>
          <w:ilvl w:val="0"/>
          <w:numId w:val="10"/>
        </w:numPr>
        <w:adjustRightInd/>
        <w:spacing w:after="120"/>
        <w:textAlignment w:val="auto"/>
        <w:rPr>
          <w:rFonts w:cs="Arial"/>
          <w:lang w:eastAsia="zh-CN"/>
        </w:rPr>
      </w:pPr>
      <w:r>
        <w:rPr>
          <w:rFonts w:cs="Arial"/>
          <w:lang w:eastAsia="zh-CN"/>
        </w:rPr>
        <w:t>Chairperson’s notes: RAN1-109-e, Agenda 8.2.4</w:t>
      </w:r>
    </w:p>
    <w:p w14:paraId="29AA0B45" w14:textId="4FC37E15" w:rsidR="001340AB" w:rsidRPr="001340AB" w:rsidRDefault="001340AB" w:rsidP="001340AB">
      <w:pPr>
        <w:pStyle w:val="ListParagraph"/>
        <w:numPr>
          <w:ilvl w:val="0"/>
          <w:numId w:val="10"/>
        </w:numPr>
        <w:adjustRightInd/>
        <w:spacing w:after="120"/>
        <w:textAlignment w:val="auto"/>
        <w:rPr>
          <w:rFonts w:cs="Arial"/>
          <w:lang w:eastAsia="zh-CN"/>
        </w:rPr>
      </w:pPr>
      <w:bookmarkStart w:id="7" w:name="_Ref111174043"/>
      <w:r w:rsidRPr="001340AB">
        <w:rPr>
          <w:rFonts w:cs="Arial"/>
          <w:lang w:eastAsia="zh-CN"/>
        </w:rPr>
        <w:t xml:space="preserve">R1-2207179, Draft CR on </w:t>
      </w:r>
      <w:proofErr w:type="spellStart"/>
      <w:r w:rsidRPr="001340AB">
        <w:rPr>
          <w:rFonts w:cs="Arial"/>
          <w:lang w:eastAsia="zh-CN"/>
        </w:rPr>
        <w:t>ChannelAccess-Cpext</w:t>
      </w:r>
      <w:proofErr w:type="spellEnd"/>
      <w:r w:rsidRPr="001340AB">
        <w:rPr>
          <w:rFonts w:cs="Arial"/>
          <w:lang w:eastAsia="zh-CN"/>
        </w:rPr>
        <w:t xml:space="preserve"> in Fallback DCI, </w:t>
      </w:r>
      <w:r>
        <w:rPr>
          <w:rFonts w:cs="Arial"/>
          <w:lang w:eastAsia="zh-CN"/>
        </w:rPr>
        <w:t>Qualcomm Inc.</w:t>
      </w:r>
      <w:bookmarkEnd w:id="7"/>
      <w:r>
        <w:rPr>
          <w:rFonts w:cs="Arial"/>
          <w:lang w:eastAsia="zh-CN"/>
        </w:rPr>
        <w:t xml:space="preserve"> </w:t>
      </w:r>
    </w:p>
    <w:p w14:paraId="7B7F1D9F" w14:textId="5AE591C9" w:rsidR="001340AB" w:rsidRPr="001340AB" w:rsidRDefault="001340AB" w:rsidP="001340AB">
      <w:pPr>
        <w:pStyle w:val="ListParagraph"/>
        <w:numPr>
          <w:ilvl w:val="0"/>
          <w:numId w:val="10"/>
        </w:numPr>
        <w:adjustRightInd/>
        <w:spacing w:after="120"/>
        <w:textAlignment w:val="auto"/>
        <w:rPr>
          <w:rFonts w:cs="Arial"/>
          <w:lang w:eastAsia="zh-CN"/>
        </w:rPr>
      </w:pPr>
      <w:bookmarkStart w:id="8" w:name="_Ref111174053"/>
      <w:r w:rsidRPr="001340AB">
        <w:rPr>
          <w:rFonts w:cs="Arial"/>
          <w:lang w:eastAsia="zh-CN"/>
        </w:rPr>
        <w:t xml:space="preserve">R1-2207180, Draft CR on </w:t>
      </w:r>
      <w:proofErr w:type="spellStart"/>
      <w:r w:rsidRPr="001340AB">
        <w:rPr>
          <w:rFonts w:cs="Arial"/>
          <w:lang w:eastAsia="zh-CN"/>
        </w:rPr>
        <w:t>ChannelAccess-Cpext</w:t>
      </w:r>
      <w:proofErr w:type="spellEnd"/>
      <w:r w:rsidRPr="001340AB">
        <w:rPr>
          <w:rFonts w:cs="Arial"/>
          <w:lang w:eastAsia="zh-CN"/>
        </w:rPr>
        <w:t xml:space="preserve"> in RAR UL </w:t>
      </w:r>
      <w:proofErr w:type="gramStart"/>
      <w:r w:rsidRPr="001340AB">
        <w:rPr>
          <w:rFonts w:cs="Arial"/>
          <w:lang w:eastAsia="zh-CN"/>
        </w:rPr>
        <w:t xml:space="preserve">Grant,  </w:t>
      </w:r>
      <w:r>
        <w:rPr>
          <w:rFonts w:cs="Arial"/>
          <w:lang w:eastAsia="zh-CN"/>
        </w:rPr>
        <w:t>Qualcomm</w:t>
      </w:r>
      <w:proofErr w:type="gramEnd"/>
      <w:r>
        <w:rPr>
          <w:rFonts w:cs="Arial"/>
          <w:lang w:eastAsia="zh-CN"/>
        </w:rPr>
        <w:t xml:space="preserve"> Inc.</w:t>
      </w:r>
      <w:bookmarkEnd w:id="8"/>
    </w:p>
    <w:p w14:paraId="56A04882" w14:textId="3416C04F" w:rsidR="001340AB" w:rsidRPr="001340AB" w:rsidRDefault="001340AB" w:rsidP="001340AB">
      <w:pPr>
        <w:pStyle w:val="ListParagraph"/>
        <w:numPr>
          <w:ilvl w:val="0"/>
          <w:numId w:val="10"/>
        </w:numPr>
        <w:adjustRightInd/>
        <w:spacing w:after="120"/>
        <w:textAlignment w:val="auto"/>
        <w:rPr>
          <w:rFonts w:cs="Arial"/>
          <w:lang w:eastAsia="zh-CN"/>
        </w:rPr>
      </w:pPr>
      <w:bookmarkStart w:id="9" w:name="_Ref111173705"/>
      <w:r w:rsidRPr="001340AB">
        <w:rPr>
          <w:rFonts w:cs="Arial"/>
          <w:lang w:eastAsia="zh-CN"/>
        </w:rPr>
        <w:t xml:space="preserve">R1-2207181, Draft CR on sensing exempted transmission of first message of RACH, </w:t>
      </w:r>
      <w:r>
        <w:rPr>
          <w:rFonts w:cs="Arial"/>
          <w:lang w:eastAsia="zh-CN"/>
        </w:rPr>
        <w:t>Qualcomm Inc.</w:t>
      </w:r>
      <w:bookmarkEnd w:id="9"/>
    </w:p>
    <w:p w14:paraId="5E0A84DB" w14:textId="67DC6CF1" w:rsidR="001340AB" w:rsidRPr="001340AB" w:rsidRDefault="001340AB" w:rsidP="001340AB">
      <w:pPr>
        <w:pStyle w:val="ListParagraph"/>
        <w:numPr>
          <w:ilvl w:val="0"/>
          <w:numId w:val="10"/>
        </w:numPr>
        <w:adjustRightInd/>
        <w:spacing w:after="120"/>
        <w:textAlignment w:val="auto"/>
        <w:rPr>
          <w:rFonts w:cs="Arial"/>
          <w:lang w:eastAsia="zh-CN"/>
        </w:rPr>
      </w:pPr>
      <w:bookmarkStart w:id="10" w:name="_Ref111173616"/>
      <w:r w:rsidRPr="001340AB">
        <w:rPr>
          <w:rFonts w:cs="Arial"/>
          <w:lang w:eastAsia="zh-CN"/>
        </w:rPr>
        <w:t xml:space="preserve">R1-2207182, Draft CR on BW parameter in EDT determination and ED Value cap, </w:t>
      </w:r>
      <w:r>
        <w:rPr>
          <w:rFonts w:cs="Arial"/>
          <w:lang w:eastAsia="zh-CN"/>
        </w:rPr>
        <w:t>Qualcomm Inc.</w:t>
      </w:r>
      <w:bookmarkEnd w:id="10"/>
    </w:p>
    <w:p w14:paraId="5497B966" w14:textId="0E4C3604" w:rsidR="001340AB" w:rsidRPr="001340AB" w:rsidRDefault="001340AB" w:rsidP="001340AB">
      <w:pPr>
        <w:pStyle w:val="ListParagraph"/>
        <w:numPr>
          <w:ilvl w:val="0"/>
          <w:numId w:val="10"/>
        </w:numPr>
        <w:adjustRightInd/>
        <w:spacing w:after="120"/>
        <w:textAlignment w:val="auto"/>
        <w:rPr>
          <w:rFonts w:cs="Arial"/>
          <w:lang w:eastAsia="zh-CN"/>
        </w:rPr>
      </w:pPr>
      <w:bookmarkStart w:id="11" w:name="_Ref111173853"/>
      <w:r w:rsidRPr="001340AB">
        <w:rPr>
          <w:rFonts w:cs="Arial"/>
          <w:lang w:eastAsia="zh-CN"/>
        </w:rPr>
        <w:t xml:space="preserve">R1-2207183, Draft CR on UL transmission with LBT per sensing beam, </w:t>
      </w:r>
      <w:r>
        <w:rPr>
          <w:rFonts w:cs="Arial"/>
          <w:lang w:eastAsia="zh-CN"/>
        </w:rPr>
        <w:t>Qualcomm Inc.</w:t>
      </w:r>
      <w:bookmarkEnd w:id="11"/>
    </w:p>
    <w:p w14:paraId="5BB050D9" w14:textId="1CC0F07A" w:rsidR="001340AB" w:rsidRPr="001340AB" w:rsidRDefault="001340AB" w:rsidP="001340AB">
      <w:pPr>
        <w:pStyle w:val="ListParagraph"/>
        <w:numPr>
          <w:ilvl w:val="0"/>
          <w:numId w:val="10"/>
        </w:numPr>
        <w:adjustRightInd/>
        <w:spacing w:after="120"/>
        <w:textAlignment w:val="auto"/>
        <w:rPr>
          <w:rFonts w:cs="Arial"/>
          <w:lang w:eastAsia="zh-CN"/>
        </w:rPr>
      </w:pPr>
      <w:bookmarkStart w:id="12" w:name="_Ref111173888"/>
      <w:r w:rsidRPr="001340AB">
        <w:rPr>
          <w:rFonts w:cs="Arial"/>
          <w:lang w:eastAsia="zh-CN"/>
        </w:rPr>
        <w:t xml:space="preserve">R1-2207184, Draft CR on EDT determination rule for COT with SDM or TDM transmission with per beam LBT, </w:t>
      </w:r>
      <w:r>
        <w:rPr>
          <w:rFonts w:cs="Arial"/>
          <w:lang w:eastAsia="zh-CN"/>
        </w:rPr>
        <w:t>Qualcomm Inc.</w:t>
      </w:r>
      <w:bookmarkEnd w:id="12"/>
    </w:p>
    <w:p w14:paraId="161A8A06" w14:textId="30D63490" w:rsidR="001340AB" w:rsidRPr="001340AB" w:rsidRDefault="001340AB" w:rsidP="001340AB">
      <w:pPr>
        <w:pStyle w:val="ListParagraph"/>
        <w:numPr>
          <w:ilvl w:val="0"/>
          <w:numId w:val="10"/>
        </w:numPr>
        <w:adjustRightInd/>
        <w:spacing w:after="120"/>
        <w:textAlignment w:val="auto"/>
        <w:rPr>
          <w:rFonts w:cs="Arial"/>
          <w:lang w:eastAsia="zh-CN"/>
        </w:rPr>
      </w:pPr>
      <w:bookmarkStart w:id="13" w:name="_Ref111173993"/>
      <w:r w:rsidRPr="001340AB">
        <w:rPr>
          <w:rFonts w:cs="Arial"/>
          <w:lang w:eastAsia="zh-CN"/>
        </w:rPr>
        <w:t xml:space="preserve">R1-2207185, Draft CR on rule for resuming a transmission after a gap within </w:t>
      </w:r>
      <w:proofErr w:type="gramStart"/>
      <w:r w:rsidRPr="001340AB">
        <w:rPr>
          <w:rFonts w:cs="Arial"/>
          <w:lang w:eastAsia="zh-CN"/>
        </w:rPr>
        <w:t xml:space="preserve">MCOT,  </w:t>
      </w:r>
      <w:r>
        <w:rPr>
          <w:rFonts w:cs="Arial"/>
          <w:lang w:eastAsia="zh-CN"/>
        </w:rPr>
        <w:t>Qualcomm</w:t>
      </w:r>
      <w:proofErr w:type="gramEnd"/>
      <w:r>
        <w:rPr>
          <w:rFonts w:cs="Arial"/>
          <w:lang w:eastAsia="zh-CN"/>
        </w:rPr>
        <w:t xml:space="preserve"> Inc.</w:t>
      </w:r>
      <w:bookmarkEnd w:id="13"/>
    </w:p>
    <w:p w14:paraId="79DBE71F" w14:textId="69596485" w:rsidR="006F5036" w:rsidRDefault="001340AB" w:rsidP="001340AB">
      <w:pPr>
        <w:pStyle w:val="ListParagraph"/>
        <w:numPr>
          <w:ilvl w:val="0"/>
          <w:numId w:val="10"/>
        </w:numPr>
        <w:adjustRightInd/>
        <w:spacing w:after="120"/>
        <w:textAlignment w:val="auto"/>
        <w:rPr>
          <w:rFonts w:cs="Arial"/>
          <w:lang w:eastAsia="zh-CN"/>
        </w:rPr>
      </w:pPr>
      <w:bookmarkStart w:id="14" w:name="_Ref111173960"/>
      <w:r w:rsidRPr="001340AB">
        <w:rPr>
          <w:rFonts w:cs="Arial"/>
          <w:lang w:eastAsia="zh-CN"/>
        </w:rPr>
        <w:t xml:space="preserve">R1-2207186, Draft CR on rule for channel access type upgrade, </w:t>
      </w:r>
      <w:r>
        <w:rPr>
          <w:rFonts w:cs="Arial"/>
          <w:lang w:eastAsia="zh-CN"/>
        </w:rPr>
        <w:t>Qualcomm Inc.</w:t>
      </w:r>
      <w:bookmarkEnd w:id="14"/>
    </w:p>
    <w:p w14:paraId="2946D2D2" w14:textId="77777777" w:rsidR="000D2135" w:rsidRDefault="000D2135" w:rsidP="000D2135">
      <w:pPr>
        <w:pStyle w:val="ListParagraph"/>
        <w:numPr>
          <w:ilvl w:val="0"/>
          <w:numId w:val="10"/>
        </w:numPr>
        <w:adjustRightInd/>
        <w:spacing w:after="120"/>
        <w:textAlignment w:val="auto"/>
        <w:rPr>
          <w:rFonts w:cs="Arial"/>
          <w:lang w:eastAsia="zh-CN"/>
        </w:rPr>
      </w:pPr>
      <w:bookmarkStart w:id="15" w:name="_Ref87018278"/>
      <w:r>
        <w:rPr>
          <w:rFonts w:cs="Arial"/>
          <w:lang w:eastAsia="zh-CN"/>
        </w:rPr>
        <w:t xml:space="preserve">3GPP TS 37.213, Rel </w:t>
      </w:r>
      <w:proofErr w:type="gramStart"/>
      <w:r>
        <w:rPr>
          <w:rFonts w:cs="Arial"/>
          <w:lang w:eastAsia="zh-CN"/>
        </w:rPr>
        <w:t>17,  v</w:t>
      </w:r>
      <w:proofErr w:type="gramEnd"/>
      <w:r>
        <w:rPr>
          <w:rFonts w:cs="Arial"/>
          <w:lang w:eastAsia="zh-CN"/>
        </w:rPr>
        <w:t xml:space="preserve"> 17.2.0</w:t>
      </w:r>
      <w:bookmarkEnd w:id="15"/>
    </w:p>
    <w:p w14:paraId="3A73CD59" w14:textId="37306D76" w:rsidR="009A7A86" w:rsidRDefault="009A7A86" w:rsidP="009A7A86">
      <w:pPr>
        <w:pStyle w:val="ListParagraph"/>
        <w:numPr>
          <w:ilvl w:val="0"/>
          <w:numId w:val="10"/>
        </w:numPr>
        <w:adjustRightInd/>
        <w:spacing w:after="120"/>
        <w:textAlignment w:val="auto"/>
        <w:rPr>
          <w:rFonts w:cs="Arial"/>
          <w:lang w:eastAsia="zh-CN"/>
        </w:rPr>
      </w:pPr>
      <w:r>
        <w:rPr>
          <w:rFonts w:cs="Arial"/>
          <w:lang w:eastAsia="zh-CN"/>
        </w:rPr>
        <w:t xml:space="preserve">3GPP TS 38.212, Rel </w:t>
      </w:r>
      <w:proofErr w:type="gramStart"/>
      <w:r>
        <w:rPr>
          <w:rFonts w:cs="Arial"/>
          <w:lang w:eastAsia="zh-CN"/>
        </w:rPr>
        <w:t>17,  v</w:t>
      </w:r>
      <w:proofErr w:type="gramEnd"/>
      <w:r>
        <w:rPr>
          <w:rFonts w:cs="Arial"/>
          <w:lang w:eastAsia="zh-CN"/>
        </w:rPr>
        <w:t xml:space="preserve"> 17.2.0</w:t>
      </w:r>
    </w:p>
    <w:p w14:paraId="0799B3E4" w14:textId="66020D85" w:rsidR="009A7A86" w:rsidRDefault="009A7A86" w:rsidP="009A7A86">
      <w:pPr>
        <w:pStyle w:val="ListParagraph"/>
        <w:numPr>
          <w:ilvl w:val="0"/>
          <w:numId w:val="10"/>
        </w:numPr>
        <w:adjustRightInd/>
        <w:spacing w:after="120"/>
        <w:textAlignment w:val="auto"/>
        <w:rPr>
          <w:rFonts w:cs="Arial"/>
          <w:lang w:eastAsia="zh-CN"/>
        </w:rPr>
      </w:pPr>
      <w:r>
        <w:rPr>
          <w:rFonts w:cs="Arial"/>
          <w:lang w:eastAsia="zh-CN"/>
        </w:rPr>
        <w:t xml:space="preserve">3GPP TS 38.213, Rel </w:t>
      </w:r>
      <w:proofErr w:type="gramStart"/>
      <w:r>
        <w:rPr>
          <w:rFonts w:cs="Arial"/>
          <w:lang w:eastAsia="zh-CN"/>
        </w:rPr>
        <w:t>17,  v</w:t>
      </w:r>
      <w:proofErr w:type="gramEnd"/>
      <w:r>
        <w:rPr>
          <w:rFonts w:cs="Arial"/>
          <w:lang w:eastAsia="zh-CN"/>
        </w:rPr>
        <w:t xml:space="preserve"> 17.2.0</w:t>
      </w:r>
    </w:p>
    <w:p w14:paraId="0253EF28" w14:textId="582F1533" w:rsidR="00922511" w:rsidRDefault="00922511" w:rsidP="00922511">
      <w:pPr>
        <w:rPr>
          <w:b/>
          <w:bCs/>
        </w:rPr>
      </w:pPr>
    </w:p>
    <w:p w14:paraId="50D3CEFB" w14:textId="77777777" w:rsidR="00922511" w:rsidRDefault="00922511" w:rsidP="00922511">
      <w:pPr>
        <w:rPr>
          <w:b/>
          <w:bCs/>
        </w:rPr>
      </w:pPr>
    </w:p>
    <w:p w14:paraId="41B1917C" w14:textId="77777777" w:rsidR="009D3E25" w:rsidRPr="0057468E" w:rsidRDefault="009D3E25" w:rsidP="0057468E">
      <w:pPr>
        <w:adjustRightInd/>
        <w:spacing w:after="120"/>
        <w:textAlignment w:val="auto"/>
        <w:rPr>
          <w:rFonts w:cs="Arial"/>
          <w:bCs/>
          <w:lang w:eastAsia="zh-CN"/>
        </w:rPr>
      </w:pPr>
    </w:p>
    <w:sectPr w:rsidR="009D3E25" w:rsidRPr="0057468E" w:rsidSect="003E2D48">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E28A8" w14:textId="77777777" w:rsidR="009A50B9" w:rsidRDefault="009A50B9">
      <w:r>
        <w:separator/>
      </w:r>
    </w:p>
    <w:p w14:paraId="212A7FE3" w14:textId="77777777" w:rsidR="009A50B9" w:rsidRDefault="009A50B9"/>
    <w:p w14:paraId="7678EC8C" w14:textId="77777777" w:rsidR="009A50B9" w:rsidRDefault="009A50B9"/>
    <w:p w14:paraId="1817A2D5" w14:textId="77777777" w:rsidR="009A50B9" w:rsidRDefault="009A50B9"/>
  </w:endnote>
  <w:endnote w:type="continuationSeparator" w:id="0">
    <w:p w14:paraId="594949D4" w14:textId="77777777" w:rsidR="009A50B9" w:rsidRDefault="009A50B9">
      <w:r>
        <w:continuationSeparator/>
      </w:r>
    </w:p>
    <w:p w14:paraId="6BA2220E" w14:textId="77777777" w:rsidR="009A50B9" w:rsidRDefault="009A50B9"/>
    <w:p w14:paraId="46015D56" w14:textId="77777777" w:rsidR="009A50B9" w:rsidRDefault="009A50B9"/>
    <w:p w14:paraId="3D667599" w14:textId="77777777" w:rsidR="009A50B9" w:rsidRDefault="009A50B9"/>
  </w:endnote>
  <w:endnote w:type="continuationNotice" w:id="1">
    <w:p w14:paraId="6A79546A" w14:textId="77777777" w:rsidR="009A50B9" w:rsidRDefault="009A50B9"/>
    <w:p w14:paraId="4BA85567" w14:textId="77777777" w:rsidR="009A50B9" w:rsidRDefault="009A50B9"/>
    <w:p w14:paraId="13E123AB" w14:textId="77777777" w:rsidR="009A50B9" w:rsidRDefault="009A50B9"/>
    <w:p w14:paraId="3F220308" w14:textId="77777777" w:rsidR="009A50B9" w:rsidRDefault="009A50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6F548" w14:textId="77777777" w:rsidR="00B4453E" w:rsidRDefault="00B4453E"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4453E" w:rsidRDefault="00B4453E">
    <w:pPr>
      <w:pStyle w:val="Footer"/>
    </w:pPr>
  </w:p>
  <w:p w14:paraId="7265A418" w14:textId="77777777" w:rsidR="00B4453E" w:rsidRDefault="00B4453E" w:rsidP="00440571"/>
  <w:p w14:paraId="48825022" w14:textId="77777777" w:rsidR="00B4453E" w:rsidRDefault="00B4453E"/>
  <w:p w14:paraId="073C2CEB" w14:textId="77777777" w:rsidR="00B4453E" w:rsidRDefault="00B445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F4E41" w14:textId="289B0F87" w:rsidR="00B4453E" w:rsidRDefault="00B4453E"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FA00B5" w14:textId="77777777" w:rsidR="00B4453E" w:rsidRDefault="00B4453E">
    <w:pPr>
      <w:pStyle w:val="Footer"/>
    </w:pPr>
  </w:p>
  <w:p w14:paraId="062CBF9A" w14:textId="77777777" w:rsidR="00B4453E" w:rsidRDefault="00B4453E" w:rsidP="00440571"/>
  <w:p w14:paraId="1543B3B4" w14:textId="77777777" w:rsidR="00B4453E" w:rsidRDefault="00B4453E"/>
  <w:p w14:paraId="080E1CF5" w14:textId="77777777" w:rsidR="00B4453E" w:rsidRDefault="00B445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D7223" w14:textId="77777777" w:rsidR="009A50B9" w:rsidRDefault="009A50B9" w:rsidP="002900D7">
      <w:r>
        <w:separator/>
      </w:r>
    </w:p>
    <w:p w14:paraId="1EE06303" w14:textId="77777777" w:rsidR="009A50B9" w:rsidRDefault="009A50B9" w:rsidP="001D3206"/>
    <w:p w14:paraId="214329B5" w14:textId="77777777" w:rsidR="009A50B9" w:rsidRDefault="009A50B9" w:rsidP="00440571"/>
    <w:p w14:paraId="28A3CE09" w14:textId="77777777" w:rsidR="009A50B9" w:rsidRDefault="009A50B9"/>
  </w:footnote>
  <w:footnote w:type="continuationSeparator" w:id="0">
    <w:p w14:paraId="12732062" w14:textId="77777777" w:rsidR="009A50B9" w:rsidRDefault="009A50B9">
      <w:r>
        <w:continuationSeparator/>
      </w:r>
    </w:p>
    <w:p w14:paraId="65AE17C1" w14:textId="77777777" w:rsidR="009A50B9" w:rsidRDefault="009A50B9"/>
    <w:p w14:paraId="62D2443E" w14:textId="77777777" w:rsidR="009A50B9" w:rsidRDefault="009A50B9"/>
    <w:p w14:paraId="3790E567" w14:textId="77777777" w:rsidR="009A50B9" w:rsidRDefault="009A50B9"/>
  </w:footnote>
  <w:footnote w:type="continuationNotice" w:id="1">
    <w:p w14:paraId="188A0FDF" w14:textId="77777777" w:rsidR="009A50B9" w:rsidRDefault="009A50B9"/>
    <w:p w14:paraId="038FA0B4" w14:textId="77777777" w:rsidR="009A50B9" w:rsidRDefault="009A50B9"/>
    <w:p w14:paraId="3814BFD4" w14:textId="77777777" w:rsidR="009A50B9" w:rsidRDefault="009A50B9"/>
    <w:p w14:paraId="0F1008D4" w14:textId="77777777" w:rsidR="009A50B9" w:rsidRDefault="009A50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DC4"/>
    <w:multiLevelType w:val="hybridMultilevel"/>
    <w:tmpl w:val="4A3079DE"/>
    <w:lvl w:ilvl="0" w:tplc="803A8ECC">
      <w:start w:val="5"/>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F7704BA"/>
    <w:multiLevelType w:val="multilevel"/>
    <w:tmpl w:val="D7206AFC"/>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D33492"/>
    <w:multiLevelType w:val="hybridMultilevel"/>
    <w:tmpl w:val="A9549E22"/>
    <w:lvl w:ilvl="0" w:tplc="DA30E394">
      <w:start w:val="1"/>
      <w:numFmt w:val="bullet"/>
      <w:pStyle w:val="ListParagraph"/>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71E57"/>
    <w:multiLevelType w:val="hybridMultilevel"/>
    <w:tmpl w:val="619E4978"/>
    <w:lvl w:ilvl="0" w:tplc="0136CA1E">
      <w:start w:val="4"/>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281DFA"/>
    <w:multiLevelType w:val="hybridMultilevel"/>
    <w:tmpl w:val="8E7806A0"/>
    <w:lvl w:ilvl="0" w:tplc="F0465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F0552E"/>
    <w:multiLevelType w:val="multilevel"/>
    <w:tmpl w:val="AF9C8632"/>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243E1B"/>
    <w:multiLevelType w:val="multilevel"/>
    <w:tmpl w:val="41243E1B"/>
    <w:lvl w:ilvl="0">
      <w:start w:val="12"/>
      <w:numFmt w:val="bullet"/>
      <w:lvlText w:val=""/>
      <w:lvlJc w:val="left"/>
      <w:pPr>
        <w:ind w:left="680" w:hanging="360"/>
      </w:pPr>
      <w:rPr>
        <w:rFonts w:ascii="Symbol" w:eastAsia="Batang" w:hAnsi="Symbol" w:cs="Times New Roman" w:hint="default"/>
      </w:rPr>
    </w:lvl>
    <w:lvl w:ilvl="1">
      <w:start w:val="1"/>
      <w:numFmt w:val="bullet"/>
      <w:lvlText w:val="o"/>
      <w:lvlJc w:val="left"/>
      <w:pPr>
        <w:ind w:left="1400" w:hanging="360"/>
      </w:pPr>
      <w:rPr>
        <w:rFonts w:ascii="Courier New" w:hAnsi="Courier New" w:cs="Courier New" w:hint="default"/>
      </w:rPr>
    </w:lvl>
    <w:lvl w:ilvl="2">
      <w:start w:val="1"/>
      <w:numFmt w:val="bullet"/>
      <w:lvlText w:val=""/>
      <w:lvlJc w:val="left"/>
      <w:pPr>
        <w:ind w:left="2120" w:hanging="360"/>
      </w:pPr>
      <w:rPr>
        <w:rFonts w:ascii="Wingdings" w:hAnsi="Wingdings" w:hint="default"/>
      </w:rPr>
    </w:lvl>
    <w:lvl w:ilvl="3">
      <w:start w:val="1"/>
      <w:numFmt w:val="bullet"/>
      <w:lvlText w:val=""/>
      <w:lvlJc w:val="left"/>
      <w:pPr>
        <w:ind w:left="2840" w:hanging="360"/>
      </w:pPr>
      <w:rPr>
        <w:rFonts w:ascii="Symbol" w:hAnsi="Symbol" w:hint="default"/>
      </w:rPr>
    </w:lvl>
    <w:lvl w:ilvl="4">
      <w:start w:val="1"/>
      <w:numFmt w:val="bullet"/>
      <w:lvlText w:val="o"/>
      <w:lvlJc w:val="left"/>
      <w:pPr>
        <w:ind w:left="3560" w:hanging="360"/>
      </w:pPr>
      <w:rPr>
        <w:rFonts w:ascii="Courier New" w:hAnsi="Courier New" w:cs="Courier New" w:hint="default"/>
      </w:rPr>
    </w:lvl>
    <w:lvl w:ilvl="5">
      <w:start w:val="1"/>
      <w:numFmt w:val="bullet"/>
      <w:lvlText w:val=""/>
      <w:lvlJc w:val="left"/>
      <w:pPr>
        <w:ind w:left="4280" w:hanging="360"/>
      </w:pPr>
      <w:rPr>
        <w:rFonts w:ascii="Wingdings" w:hAnsi="Wingdings" w:hint="default"/>
      </w:rPr>
    </w:lvl>
    <w:lvl w:ilvl="6">
      <w:start w:val="1"/>
      <w:numFmt w:val="bullet"/>
      <w:lvlText w:val=""/>
      <w:lvlJc w:val="left"/>
      <w:pPr>
        <w:ind w:left="5000" w:hanging="360"/>
      </w:pPr>
      <w:rPr>
        <w:rFonts w:ascii="Symbol" w:hAnsi="Symbol" w:hint="default"/>
      </w:rPr>
    </w:lvl>
    <w:lvl w:ilvl="7">
      <w:start w:val="1"/>
      <w:numFmt w:val="bullet"/>
      <w:lvlText w:val="o"/>
      <w:lvlJc w:val="left"/>
      <w:pPr>
        <w:ind w:left="5720" w:hanging="360"/>
      </w:pPr>
      <w:rPr>
        <w:rFonts w:ascii="Courier New" w:hAnsi="Courier New" w:cs="Courier New" w:hint="default"/>
      </w:rPr>
    </w:lvl>
    <w:lvl w:ilvl="8">
      <w:start w:val="1"/>
      <w:numFmt w:val="bullet"/>
      <w:lvlText w:val=""/>
      <w:lvlJc w:val="left"/>
      <w:pPr>
        <w:ind w:left="6440" w:hanging="360"/>
      </w:pPr>
      <w:rPr>
        <w:rFonts w:ascii="Wingdings" w:hAnsi="Wingdings" w:hint="default"/>
      </w:rPr>
    </w:lvl>
  </w:abstractNum>
  <w:abstractNum w:abstractNumId="17"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2C7B14"/>
    <w:multiLevelType w:val="multilevel"/>
    <w:tmpl w:val="502C7B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36D53AC"/>
    <w:multiLevelType w:val="multilevel"/>
    <w:tmpl w:val="536D53A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4A5DB5"/>
    <w:multiLevelType w:val="hybridMultilevel"/>
    <w:tmpl w:val="B6B24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5C3D40"/>
    <w:multiLevelType w:val="hybridMultilevel"/>
    <w:tmpl w:val="4B7C5D94"/>
    <w:lvl w:ilvl="0" w:tplc="837CA9C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3123CD"/>
    <w:multiLevelType w:val="multilevel"/>
    <w:tmpl w:val="66312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0018E3"/>
    <w:multiLevelType w:val="multilevel"/>
    <w:tmpl w:val="6C0018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000476"/>
    <w:multiLevelType w:val="multilevel"/>
    <w:tmpl w:val="770004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E444240"/>
    <w:multiLevelType w:val="multilevel"/>
    <w:tmpl w:val="7E444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32"/>
  </w:num>
  <w:num w:numId="4">
    <w:abstractNumId w:val="33"/>
  </w:num>
  <w:num w:numId="5">
    <w:abstractNumId w:val="7"/>
  </w:num>
  <w:num w:numId="6">
    <w:abstractNumId w:val="19"/>
  </w:num>
  <w:num w:numId="7">
    <w:abstractNumId w:val="11"/>
  </w:num>
  <w:num w:numId="8">
    <w:abstractNumId w:val="20"/>
  </w:num>
  <w:num w:numId="9">
    <w:abstractNumId w:val="1"/>
  </w:num>
  <w:num w:numId="10">
    <w:abstractNumId w:val="13"/>
  </w:num>
  <w:num w:numId="11">
    <w:abstractNumId w:val="2"/>
  </w:num>
  <w:num w:numId="12">
    <w:abstractNumId w:val="3"/>
  </w:num>
  <w:num w:numId="13">
    <w:abstractNumId w:val="22"/>
  </w:num>
  <w:num w:numId="14">
    <w:abstractNumId w:val="29"/>
  </w:num>
  <w:num w:numId="15">
    <w:abstractNumId w:val="4"/>
  </w:num>
  <w:num w:numId="16">
    <w:abstractNumId w:val="6"/>
  </w:num>
  <w:num w:numId="17">
    <w:abstractNumId w:val="8"/>
  </w:num>
  <w:num w:numId="18">
    <w:abstractNumId w:val="30"/>
  </w:num>
  <w:num w:numId="19">
    <w:abstractNumId w:val="16"/>
  </w:num>
  <w:num w:numId="20">
    <w:abstractNumId w:val="26"/>
  </w:num>
  <w:num w:numId="21">
    <w:abstractNumId w:val="27"/>
  </w:num>
  <w:num w:numId="22">
    <w:abstractNumId w:val="15"/>
  </w:num>
  <w:num w:numId="23">
    <w:abstractNumId w:val="10"/>
  </w:num>
  <w:num w:numId="24">
    <w:abstractNumId w:val="28"/>
  </w:num>
  <w:num w:numId="25">
    <w:abstractNumId w:val="0"/>
  </w:num>
  <w:num w:numId="26">
    <w:abstractNumId w:val="5"/>
  </w:num>
  <w:num w:numId="27">
    <w:abstractNumId w:val="21"/>
  </w:num>
  <w:num w:numId="28">
    <w:abstractNumId w:val="3"/>
  </w:num>
  <w:num w:numId="29">
    <w:abstractNumId w:val="24"/>
  </w:num>
  <w:num w:numId="30">
    <w:abstractNumId w:val="23"/>
  </w:num>
  <w:num w:numId="31">
    <w:abstractNumId w:val="25"/>
  </w:num>
  <w:num w:numId="32">
    <w:abstractNumId w:val="18"/>
  </w:num>
  <w:num w:numId="33">
    <w:abstractNumId w:val="17"/>
  </w:num>
  <w:num w:numId="34">
    <w:abstractNumId w:val="7"/>
  </w:num>
  <w:num w:numId="35">
    <w:abstractNumId w:val="34"/>
  </w:num>
  <w:num w:numId="36">
    <w:abstractNumId w:val="12"/>
  </w:num>
  <w:num w:numId="37">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00"/>
    <w:rsid w:val="00000DC4"/>
    <w:rsid w:val="0000102D"/>
    <w:rsid w:val="0000109B"/>
    <w:rsid w:val="00001117"/>
    <w:rsid w:val="00001447"/>
    <w:rsid w:val="0000174D"/>
    <w:rsid w:val="00001A90"/>
    <w:rsid w:val="00001A99"/>
    <w:rsid w:val="00001C10"/>
    <w:rsid w:val="00001C4D"/>
    <w:rsid w:val="00001D8B"/>
    <w:rsid w:val="00001E48"/>
    <w:rsid w:val="00001EBE"/>
    <w:rsid w:val="00001EE5"/>
    <w:rsid w:val="00001EE8"/>
    <w:rsid w:val="00002142"/>
    <w:rsid w:val="0000219D"/>
    <w:rsid w:val="000021BA"/>
    <w:rsid w:val="00002536"/>
    <w:rsid w:val="0000266C"/>
    <w:rsid w:val="00002804"/>
    <w:rsid w:val="00002940"/>
    <w:rsid w:val="00002985"/>
    <w:rsid w:val="000029E4"/>
    <w:rsid w:val="00002C0A"/>
    <w:rsid w:val="000031B4"/>
    <w:rsid w:val="000031CE"/>
    <w:rsid w:val="0000331E"/>
    <w:rsid w:val="000035AF"/>
    <w:rsid w:val="000035CE"/>
    <w:rsid w:val="000035FD"/>
    <w:rsid w:val="0000369E"/>
    <w:rsid w:val="0000378F"/>
    <w:rsid w:val="00003838"/>
    <w:rsid w:val="0000384C"/>
    <w:rsid w:val="000038BD"/>
    <w:rsid w:val="0000397D"/>
    <w:rsid w:val="00003B05"/>
    <w:rsid w:val="000041FC"/>
    <w:rsid w:val="00004202"/>
    <w:rsid w:val="00004412"/>
    <w:rsid w:val="00004803"/>
    <w:rsid w:val="0000489F"/>
    <w:rsid w:val="0000492F"/>
    <w:rsid w:val="00004A21"/>
    <w:rsid w:val="00004C79"/>
    <w:rsid w:val="00004DCE"/>
    <w:rsid w:val="0000553F"/>
    <w:rsid w:val="000055DC"/>
    <w:rsid w:val="000056EC"/>
    <w:rsid w:val="000058C5"/>
    <w:rsid w:val="000059A3"/>
    <w:rsid w:val="00005C84"/>
    <w:rsid w:val="00005DF7"/>
    <w:rsid w:val="00006430"/>
    <w:rsid w:val="00006830"/>
    <w:rsid w:val="0000689D"/>
    <w:rsid w:val="00006911"/>
    <w:rsid w:val="00006A30"/>
    <w:rsid w:val="00006DC6"/>
    <w:rsid w:val="00006E40"/>
    <w:rsid w:val="00006F31"/>
    <w:rsid w:val="0000705D"/>
    <w:rsid w:val="000072D1"/>
    <w:rsid w:val="000072D7"/>
    <w:rsid w:val="00007683"/>
    <w:rsid w:val="00007711"/>
    <w:rsid w:val="00007E6B"/>
    <w:rsid w:val="000100E1"/>
    <w:rsid w:val="0001014A"/>
    <w:rsid w:val="00010362"/>
    <w:rsid w:val="00010449"/>
    <w:rsid w:val="00010621"/>
    <w:rsid w:val="0001093B"/>
    <w:rsid w:val="00010AF5"/>
    <w:rsid w:val="00010F32"/>
    <w:rsid w:val="000110F4"/>
    <w:rsid w:val="0001110B"/>
    <w:rsid w:val="00011619"/>
    <w:rsid w:val="00011651"/>
    <w:rsid w:val="00011747"/>
    <w:rsid w:val="0001181E"/>
    <w:rsid w:val="0001191A"/>
    <w:rsid w:val="00011A53"/>
    <w:rsid w:val="00011B7B"/>
    <w:rsid w:val="00011E7C"/>
    <w:rsid w:val="00012030"/>
    <w:rsid w:val="00012078"/>
    <w:rsid w:val="0001216D"/>
    <w:rsid w:val="000124A4"/>
    <w:rsid w:val="00012513"/>
    <w:rsid w:val="0001258E"/>
    <w:rsid w:val="000125DF"/>
    <w:rsid w:val="0001262A"/>
    <w:rsid w:val="00012850"/>
    <w:rsid w:val="000129CB"/>
    <w:rsid w:val="00012A78"/>
    <w:rsid w:val="00012E36"/>
    <w:rsid w:val="00012E9F"/>
    <w:rsid w:val="00012F23"/>
    <w:rsid w:val="00012FDD"/>
    <w:rsid w:val="00013055"/>
    <w:rsid w:val="00013198"/>
    <w:rsid w:val="000131DA"/>
    <w:rsid w:val="0001352B"/>
    <w:rsid w:val="000135BE"/>
    <w:rsid w:val="000136A3"/>
    <w:rsid w:val="00013779"/>
    <w:rsid w:val="0001380F"/>
    <w:rsid w:val="00013E07"/>
    <w:rsid w:val="00013EB4"/>
    <w:rsid w:val="000140F8"/>
    <w:rsid w:val="000142AC"/>
    <w:rsid w:val="000143F1"/>
    <w:rsid w:val="00014415"/>
    <w:rsid w:val="000146C5"/>
    <w:rsid w:val="0001478A"/>
    <w:rsid w:val="000147C0"/>
    <w:rsid w:val="0001495A"/>
    <w:rsid w:val="00014A32"/>
    <w:rsid w:val="00014B73"/>
    <w:rsid w:val="00014C61"/>
    <w:rsid w:val="0001503A"/>
    <w:rsid w:val="000150A0"/>
    <w:rsid w:val="000150BA"/>
    <w:rsid w:val="0001526E"/>
    <w:rsid w:val="00015290"/>
    <w:rsid w:val="00015514"/>
    <w:rsid w:val="00015664"/>
    <w:rsid w:val="00015A66"/>
    <w:rsid w:val="00015BFC"/>
    <w:rsid w:val="0001612D"/>
    <w:rsid w:val="00016214"/>
    <w:rsid w:val="00016904"/>
    <w:rsid w:val="00016B13"/>
    <w:rsid w:val="00016B98"/>
    <w:rsid w:val="00016C8C"/>
    <w:rsid w:val="00016D23"/>
    <w:rsid w:val="00016E42"/>
    <w:rsid w:val="00016E5E"/>
    <w:rsid w:val="00016EC6"/>
    <w:rsid w:val="00016F81"/>
    <w:rsid w:val="00017072"/>
    <w:rsid w:val="000171D8"/>
    <w:rsid w:val="000172D5"/>
    <w:rsid w:val="0001751E"/>
    <w:rsid w:val="00017801"/>
    <w:rsid w:val="00017C09"/>
    <w:rsid w:val="00017D82"/>
    <w:rsid w:val="00017DA7"/>
    <w:rsid w:val="00017FBD"/>
    <w:rsid w:val="0002005A"/>
    <w:rsid w:val="0002010B"/>
    <w:rsid w:val="000203F4"/>
    <w:rsid w:val="00020761"/>
    <w:rsid w:val="00020A46"/>
    <w:rsid w:val="00020B98"/>
    <w:rsid w:val="00020EB5"/>
    <w:rsid w:val="000210B0"/>
    <w:rsid w:val="000210D9"/>
    <w:rsid w:val="000211AC"/>
    <w:rsid w:val="0002120B"/>
    <w:rsid w:val="00021365"/>
    <w:rsid w:val="0002141D"/>
    <w:rsid w:val="00021638"/>
    <w:rsid w:val="00021735"/>
    <w:rsid w:val="00021758"/>
    <w:rsid w:val="00021A2D"/>
    <w:rsid w:val="00021E78"/>
    <w:rsid w:val="0002202D"/>
    <w:rsid w:val="00022098"/>
    <w:rsid w:val="00022517"/>
    <w:rsid w:val="0002256B"/>
    <w:rsid w:val="00022894"/>
    <w:rsid w:val="00022CD3"/>
    <w:rsid w:val="00022FA7"/>
    <w:rsid w:val="000234A8"/>
    <w:rsid w:val="000239A3"/>
    <w:rsid w:val="00023A1A"/>
    <w:rsid w:val="00023A89"/>
    <w:rsid w:val="00023B7D"/>
    <w:rsid w:val="00023BE1"/>
    <w:rsid w:val="00023C62"/>
    <w:rsid w:val="00023DE1"/>
    <w:rsid w:val="00023F8D"/>
    <w:rsid w:val="000240BC"/>
    <w:rsid w:val="0002413F"/>
    <w:rsid w:val="000241BB"/>
    <w:rsid w:val="0002423E"/>
    <w:rsid w:val="000242CB"/>
    <w:rsid w:val="00024466"/>
    <w:rsid w:val="00024519"/>
    <w:rsid w:val="000246B3"/>
    <w:rsid w:val="000248A8"/>
    <w:rsid w:val="000249C9"/>
    <w:rsid w:val="00024A77"/>
    <w:rsid w:val="00024CE2"/>
    <w:rsid w:val="00024CFA"/>
    <w:rsid w:val="00024E54"/>
    <w:rsid w:val="00025124"/>
    <w:rsid w:val="00025284"/>
    <w:rsid w:val="00025414"/>
    <w:rsid w:val="00025449"/>
    <w:rsid w:val="0002576A"/>
    <w:rsid w:val="0002594D"/>
    <w:rsid w:val="00025CA0"/>
    <w:rsid w:val="00025ED6"/>
    <w:rsid w:val="00026036"/>
    <w:rsid w:val="00026059"/>
    <w:rsid w:val="000260CD"/>
    <w:rsid w:val="00026213"/>
    <w:rsid w:val="000263C6"/>
    <w:rsid w:val="00026692"/>
    <w:rsid w:val="00026737"/>
    <w:rsid w:val="0002676E"/>
    <w:rsid w:val="000267F9"/>
    <w:rsid w:val="00026B71"/>
    <w:rsid w:val="00026D91"/>
    <w:rsid w:val="00026E01"/>
    <w:rsid w:val="00027264"/>
    <w:rsid w:val="00027748"/>
    <w:rsid w:val="00027869"/>
    <w:rsid w:val="00027990"/>
    <w:rsid w:val="000279D5"/>
    <w:rsid w:val="00027C38"/>
    <w:rsid w:val="00027C87"/>
    <w:rsid w:val="00027E47"/>
    <w:rsid w:val="00027E9E"/>
    <w:rsid w:val="00027EBD"/>
    <w:rsid w:val="00030492"/>
    <w:rsid w:val="00030547"/>
    <w:rsid w:val="0003055F"/>
    <w:rsid w:val="000306B1"/>
    <w:rsid w:val="000309D1"/>
    <w:rsid w:val="00030C20"/>
    <w:rsid w:val="00030CB5"/>
    <w:rsid w:val="000310B6"/>
    <w:rsid w:val="000310BE"/>
    <w:rsid w:val="000311EE"/>
    <w:rsid w:val="00031216"/>
    <w:rsid w:val="00031547"/>
    <w:rsid w:val="00031562"/>
    <w:rsid w:val="0003156E"/>
    <w:rsid w:val="00031578"/>
    <w:rsid w:val="00031619"/>
    <w:rsid w:val="00031786"/>
    <w:rsid w:val="00031911"/>
    <w:rsid w:val="00031CBE"/>
    <w:rsid w:val="00031D12"/>
    <w:rsid w:val="00031DC4"/>
    <w:rsid w:val="0003210D"/>
    <w:rsid w:val="000323AF"/>
    <w:rsid w:val="000324F3"/>
    <w:rsid w:val="000325E6"/>
    <w:rsid w:val="0003285B"/>
    <w:rsid w:val="00032A32"/>
    <w:rsid w:val="00032D3D"/>
    <w:rsid w:val="00032D41"/>
    <w:rsid w:val="00032DE8"/>
    <w:rsid w:val="00032EA1"/>
    <w:rsid w:val="00032FB9"/>
    <w:rsid w:val="00033143"/>
    <w:rsid w:val="0003316D"/>
    <w:rsid w:val="00033442"/>
    <w:rsid w:val="000334B9"/>
    <w:rsid w:val="000337CB"/>
    <w:rsid w:val="0003388E"/>
    <w:rsid w:val="000339A5"/>
    <w:rsid w:val="00033C54"/>
    <w:rsid w:val="00033D77"/>
    <w:rsid w:val="00033E51"/>
    <w:rsid w:val="00034012"/>
    <w:rsid w:val="000341A9"/>
    <w:rsid w:val="0003424E"/>
    <w:rsid w:val="00034773"/>
    <w:rsid w:val="00034B8E"/>
    <w:rsid w:val="00034C3A"/>
    <w:rsid w:val="00034E9B"/>
    <w:rsid w:val="00034EE7"/>
    <w:rsid w:val="0003506B"/>
    <w:rsid w:val="00035334"/>
    <w:rsid w:val="000355E9"/>
    <w:rsid w:val="00035619"/>
    <w:rsid w:val="0003579E"/>
    <w:rsid w:val="00035833"/>
    <w:rsid w:val="0003584C"/>
    <w:rsid w:val="000358DA"/>
    <w:rsid w:val="000358DC"/>
    <w:rsid w:val="00035927"/>
    <w:rsid w:val="00035D6F"/>
    <w:rsid w:val="00036111"/>
    <w:rsid w:val="000366C8"/>
    <w:rsid w:val="00036C3A"/>
    <w:rsid w:val="00036C4D"/>
    <w:rsid w:val="00036C5C"/>
    <w:rsid w:val="00036DDD"/>
    <w:rsid w:val="00037372"/>
    <w:rsid w:val="00037555"/>
    <w:rsid w:val="00037561"/>
    <w:rsid w:val="000377D5"/>
    <w:rsid w:val="00037929"/>
    <w:rsid w:val="000379D0"/>
    <w:rsid w:val="00037AB3"/>
    <w:rsid w:val="00037B22"/>
    <w:rsid w:val="00037D35"/>
    <w:rsid w:val="00037D41"/>
    <w:rsid w:val="00037F53"/>
    <w:rsid w:val="0004017E"/>
    <w:rsid w:val="00040189"/>
    <w:rsid w:val="000401DC"/>
    <w:rsid w:val="00040372"/>
    <w:rsid w:val="00040833"/>
    <w:rsid w:val="00040869"/>
    <w:rsid w:val="00040B1C"/>
    <w:rsid w:val="00040BE9"/>
    <w:rsid w:val="00040CF0"/>
    <w:rsid w:val="00040E2F"/>
    <w:rsid w:val="00040E7C"/>
    <w:rsid w:val="000412DF"/>
    <w:rsid w:val="00041339"/>
    <w:rsid w:val="0004142D"/>
    <w:rsid w:val="000415AB"/>
    <w:rsid w:val="0004189D"/>
    <w:rsid w:val="00041B42"/>
    <w:rsid w:val="00041BDA"/>
    <w:rsid w:val="00041D45"/>
    <w:rsid w:val="00041D50"/>
    <w:rsid w:val="0004218F"/>
    <w:rsid w:val="00042296"/>
    <w:rsid w:val="000422C0"/>
    <w:rsid w:val="00042457"/>
    <w:rsid w:val="000426BD"/>
    <w:rsid w:val="0004281F"/>
    <w:rsid w:val="0004289F"/>
    <w:rsid w:val="00042A1D"/>
    <w:rsid w:val="00042D01"/>
    <w:rsid w:val="00042D3C"/>
    <w:rsid w:val="00042DE7"/>
    <w:rsid w:val="00042FE0"/>
    <w:rsid w:val="000430DA"/>
    <w:rsid w:val="0004316C"/>
    <w:rsid w:val="000432B1"/>
    <w:rsid w:val="0004330F"/>
    <w:rsid w:val="000438EE"/>
    <w:rsid w:val="000439C8"/>
    <w:rsid w:val="00043A95"/>
    <w:rsid w:val="00043C14"/>
    <w:rsid w:val="00043D24"/>
    <w:rsid w:val="00043D8B"/>
    <w:rsid w:val="00043DD1"/>
    <w:rsid w:val="00043ED5"/>
    <w:rsid w:val="00043F6C"/>
    <w:rsid w:val="00044049"/>
    <w:rsid w:val="000443F1"/>
    <w:rsid w:val="00044937"/>
    <w:rsid w:val="00044E02"/>
    <w:rsid w:val="000450D9"/>
    <w:rsid w:val="000451A5"/>
    <w:rsid w:val="000454C5"/>
    <w:rsid w:val="000458AA"/>
    <w:rsid w:val="0004592A"/>
    <w:rsid w:val="00045B00"/>
    <w:rsid w:val="00045C29"/>
    <w:rsid w:val="00045E00"/>
    <w:rsid w:val="00046061"/>
    <w:rsid w:val="000461D0"/>
    <w:rsid w:val="00046266"/>
    <w:rsid w:val="000463DF"/>
    <w:rsid w:val="00046499"/>
    <w:rsid w:val="000464DB"/>
    <w:rsid w:val="0004659D"/>
    <w:rsid w:val="00046C16"/>
    <w:rsid w:val="00046CDC"/>
    <w:rsid w:val="00046F67"/>
    <w:rsid w:val="00047198"/>
    <w:rsid w:val="000472B3"/>
    <w:rsid w:val="000474A9"/>
    <w:rsid w:val="00047820"/>
    <w:rsid w:val="000479F3"/>
    <w:rsid w:val="00047E41"/>
    <w:rsid w:val="00047F82"/>
    <w:rsid w:val="00047F92"/>
    <w:rsid w:val="00050112"/>
    <w:rsid w:val="0005019E"/>
    <w:rsid w:val="00050285"/>
    <w:rsid w:val="00050380"/>
    <w:rsid w:val="000503D3"/>
    <w:rsid w:val="00050679"/>
    <w:rsid w:val="0005073B"/>
    <w:rsid w:val="000508DC"/>
    <w:rsid w:val="00050A04"/>
    <w:rsid w:val="00050D57"/>
    <w:rsid w:val="00050E0B"/>
    <w:rsid w:val="00050EF0"/>
    <w:rsid w:val="00051096"/>
    <w:rsid w:val="000511C6"/>
    <w:rsid w:val="000511C8"/>
    <w:rsid w:val="000511F7"/>
    <w:rsid w:val="0005139F"/>
    <w:rsid w:val="0005151B"/>
    <w:rsid w:val="000515C4"/>
    <w:rsid w:val="00051D42"/>
    <w:rsid w:val="00051D60"/>
    <w:rsid w:val="00051DBA"/>
    <w:rsid w:val="00051FFA"/>
    <w:rsid w:val="000526FD"/>
    <w:rsid w:val="00052B49"/>
    <w:rsid w:val="00052E6E"/>
    <w:rsid w:val="00052F1C"/>
    <w:rsid w:val="00053791"/>
    <w:rsid w:val="0005397E"/>
    <w:rsid w:val="000539F4"/>
    <w:rsid w:val="00053A9C"/>
    <w:rsid w:val="00053AA7"/>
    <w:rsid w:val="00054230"/>
    <w:rsid w:val="00054527"/>
    <w:rsid w:val="00054714"/>
    <w:rsid w:val="0005492E"/>
    <w:rsid w:val="00054B86"/>
    <w:rsid w:val="00054CE8"/>
    <w:rsid w:val="0005502F"/>
    <w:rsid w:val="0005514C"/>
    <w:rsid w:val="000551E6"/>
    <w:rsid w:val="00055319"/>
    <w:rsid w:val="000554D2"/>
    <w:rsid w:val="000556BE"/>
    <w:rsid w:val="0005584A"/>
    <w:rsid w:val="00055958"/>
    <w:rsid w:val="00055D6F"/>
    <w:rsid w:val="00055ECC"/>
    <w:rsid w:val="00055FCD"/>
    <w:rsid w:val="00056266"/>
    <w:rsid w:val="00056290"/>
    <w:rsid w:val="0005629B"/>
    <w:rsid w:val="0005634C"/>
    <w:rsid w:val="00056445"/>
    <w:rsid w:val="0005647F"/>
    <w:rsid w:val="0005684A"/>
    <w:rsid w:val="000568D7"/>
    <w:rsid w:val="0005691C"/>
    <w:rsid w:val="00056A99"/>
    <w:rsid w:val="00056C93"/>
    <w:rsid w:val="0005709F"/>
    <w:rsid w:val="00057408"/>
    <w:rsid w:val="000575E0"/>
    <w:rsid w:val="000577D3"/>
    <w:rsid w:val="0005792C"/>
    <w:rsid w:val="000579DD"/>
    <w:rsid w:val="000602AA"/>
    <w:rsid w:val="00060466"/>
    <w:rsid w:val="0006061B"/>
    <w:rsid w:val="00060657"/>
    <w:rsid w:val="0006073B"/>
    <w:rsid w:val="00060787"/>
    <w:rsid w:val="0006092E"/>
    <w:rsid w:val="00060A00"/>
    <w:rsid w:val="00060B6B"/>
    <w:rsid w:val="00060BB5"/>
    <w:rsid w:val="00060BFE"/>
    <w:rsid w:val="00060C02"/>
    <w:rsid w:val="00060C86"/>
    <w:rsid w:val="00060E2C"/>
    <w:rsid w:val="00060F1E"/>
    <w:rsid w:val="00061505"/>
    <w:rsid w:val="00061509"/>
    <w:rsid w:val="00061620"/>
    <w:rsid w:val="00061791"/>
    <w:rsid w:val="00061A56"/>
    <w:rsid w:val="00061B5D"/>
    <w:rsid w:val="00061C37"/>
    <w:rsid w:val="00061C7C"/>
    <w:rsid w:val="00061E19"/>
    <w:rsid w:val="00061FB1"/>
    <w:rsid w:val="00061FC4"/>
    <w:rsid w:val="000621DC"/>
    <w:rsid w:val="000621FE"/>
    <w:rsid w:val="0006244B"/>
    <w:rsid w:val="000625D7"/>
    <w:rsid w:val="000625EF"/>
    <w:rsid w:val="00062846"/>
    <w:rsid w:val="00062912"/>
    <w:rsid w:val="00062A44"/>
    <w:rsid w:val="00062AA4"/>
    <w:rsid w:val="00062E2C"/>
    <w:rsid w:val="00062E59"/>
    <w:rsid w:val="00063213"/>
    <w:rsid w:val="000632C8"/>
    <w:rsid w:val="0006341D"/>
    <w:rsid w:val="000639D7"/>
    <w:rsid w:val="00063A7E"/>
    <w:rsid w:val="00063AB9"/>
    <w:rsid w:val="00063E8B"/>
    <w:rsid w:val="0006412D"/>
    <w:rsid w:val="00064151"/>
    <w:rsid w:val="0006417E"/>
    <w:rsid w:val="000642D0"/>
    <w:rsid w:val="00064460"/>
    <w:rsid w:val="000646B7"/>
    <w:rsid w:val="0006475B"/>
    <w:rsid w:val="00064DE0"/>
    <w:rsid w:val="00065047"/>
    <w:rsid w:val="00065303"/>
    <w:rsid w:val="000653E0"/>
    <w:rsid w:val="00065427"/>
    <w:rsid w:val="00065445"/>
    <w:rsid w:val="00065623"/>
    <w:rsid w:val="0006583A"/>
    <w:rsid w:val="00065B02"/>
    <w:rsid w:val="00065F5F"/>
    <w:rsid w:val="00065FD0"/>
    <w:rsid w:val="000660A7"/>
    <w:rsid w:val="00066159"/>
    <w:rsid w:val="00066215"/>
    <w:rsid w:val="000662BF"/>
    <w:rsid w:val="000662CD"/>
    <w:rsid w:val="000662EB"/>
    <w:rsid w:val="000663D1"/>
    <w:rsid w:val="00066615"/>
    <w:rsid w:val="0006683B"/>
    <w:rsid w:val="000668F8"/>
    <w:rsid w:val="00066E48"/>
    <w:rsid w:val="00066FF8"/>
    <w:rsid w:val="00067046"/>
    <w:rsid w:val="000670BE"/>
    <w:rsid w:val="000677A4"/>
    <w:rsid w:val="000677F9"/>
    <w:rsid w:val="0006795B"/>
    <w:rsid w:val="00067BBB"/>
    <w:rsid w:val="00067E5C"/>
    <w:rsid w:val="0007029E"/>
    <w:rsid w:val="000704B4"/>
    <w:rsid w:val="000704D2"/>
    <w:rsid w:val="00070EBE"/>
    <w:rsid w:val="00070F2F"/>
    <w:rsid w:val="00071011"/>
    <w:rsid w:val="00071027"/>
    <w:rsid w:val="000710F8"/>
    <w:rsid w:val="000716B4"/>
    <w:rsid w:val="00071754"/>
    <w:rsid w:val="0007183A"/>
    <w:rsid w:val="00071AC8"/>
    <w:rsid w:val="00071D4E"/>
    <w:rsid w:val="00071F22"/>
    <w:rsid w:val="000721E0"/>
    <w:rsid w:val="00072293"/>
    <w:rsid w:val="000724F8"/>
    <w:rsid w:val="000726D2"/>
    <w:rsid w:val="00072789"/>
    <w:rsid w:val="000728B1"/>
    <w:rsid w:val="000728BD"/>
    <w:rsid w:val="00072977"/>
    <w:rsid w:val="000729B0"/>
    <w:rsid w:val="00072BF0"/>
    <w:rsid w:val="00072C30"/>
    <w:rsid w:val="00072C46"/>
    <w:rsid w:val="00073062"/>
    <w:rsid w:val="000730BC"/>
    <w:rsid w:val="0007310E"/>
    <w:rsid w:val="0007318D"/>
    <w:rsid w:val="00073291"/>
    <w:rsid w:val="00073379"/>
    <w:rsid w:val="00073546"/>
    <w:rsid w:val="00073656"/>
    <w:rsid w:val="00073774"/>
    <w:rsid w:val="0007380C"/>
    <w:rsid w:val="00073964"/>
    <w:rsid w:val="00073AA2"/>
    <w:rsid w:val="00073E12"/>
    <w:rsid w:val="00073E69"/>
    <w:rsid w:val="00073F47"/>
    <w:rsid w:val="00074005"/>
    <w:rsid w:val="0007407D"/>
    <w:rsid w:val="000740F9"/>
    <w:rsid w:val="00074283"/>
    <w:rsid w:val="00074590"/>
    <w:rsid w:val="000747BF"/>
    <w:rsid w:val="0007492C"/>
    <w:rsid w:val="00074A30"/>
    <w:rsid w:val="00074A4E"/>
    <w:rsid w:val="00074B44"/>
    <w:rsid w:val="00074C16"/>
    <w:rsid w:val="00074FD9"/>
    <w:rsid w:val="000753D5"/>
    <w:rsid w:val="00075460"/>
    <w:rsid w:val="0007555A"/>
    <w:rsid w:val="000755F5"/>
    <w:rsid w:val="000756C8"/>
    <w:rsid w:val="000757E6"/>
    <w:rsid w:val="00075A24"/>
    <w:rsid w:val="00075C5C"/>
    <w:rsid w:val="00075DB5"/>
    <w:rsid w:val="00075FFD"/>
    <w:rsid w:val="00076252"/>
    <w:rsid w:val="000763C1"/>
    <w:rsid w:val="00076619"/>
    <w:rsid w:val="000766B6"/>
    <w:rsid w:val="000766F8"/>
    <w:rsid w:val="000767DD"/>
    <w:rsid w:val="000767E1"/>
    <w:rsid w:val="00076903"/>
    <w:rsid w:val="00076F3E"/>
    <w:rsid w:val="000771D6"/>
    <w:rsid w:val="000775D6"/>
    <w:rsid w:val="000776E8"/>
    <w:rsid w:val="00077936"/>
    <w:rsid w:val="00077A84"/>
    <w:rsid w:val="00077C23"/>
    <w:rsid w:val="00077C5D"/>
    <w:rsid w:val="00077FC5"/>
    <w:rsid w:val="00077FDA"/>
    <w:rsid w:val="000802FE"/>
    <w:rsid w:val="000803DF"/>
    <w:rsid w:val="0008040F"/>
    <w:rsid w:val="000806F3"/>
    <w:rsid w:val="000807B6"/>
    <w:rsid w:val="000809A0"/>
    <w:rsid w:val="00080AEB"/>
    <w:rsid w:val="00080C28"/>
    <w:rsid w:val="00080D26"/>
    <w:rsid w:val="00081133"/>
    <w:rsid w:val="0008116C"/>
    <w:rsid w:val="0008119C"/>
    <w:rsid w:val="0008142A"/>
    <w:rsid w:val="00081454"/>
    <w:rsid w:val="00081AB5"/>
    <w:rsid w:val="00081EB0"/>
    <w:rsid w:val="00081F31"/>
    <w:rsid w:val="00081FEC"/>
    <w:rsid w:val="0008213B"/>
    <w:rsid w:val="00082434"/>
    <w:rsid w:val="00082478"/>
    <w:rsid w:val="00082530"/>
    <w:rsid w:val="00082549"/>
    <w:rsid w:val="00082597"/>
    <w:rsid w:val="00082662"/>
    <w:rsid w:val="0008273B"/>
    <w:rsid w:val="0008275B"/>
    <w:rsid w:val="0008285D"/>
    <w:rsid w:val="00082D4F"/>
    <w:rsid w:val="00082D5F"/>
    <w:rsid w:val="000830B9"/>
    <w:rsid w:val="000835D1"/>
    <w:rsid w:val="0008388C"/>
    <w:rsid w:val="00083956"/>
    <w:rsid w:val="00083A21"/>
    <w:rsid w:val="00083A67"/>
    <w:rsid w:val="00083C86"/>
    <w:rsid w:val="00083D34"/>
    <w:rsid w:val="00083EA4"/>
    <w:rsid w:val="000842A2"/>
    <w:rsid w:val="000843F7"/>
    <w:rsid w:val="000845EC"/>
    <w:rsid w:val="00084688"/>
    <w:rsid w:val="000846A4"/>
    <w:rsid w:val="000846E0"/>
    <w:rsid w:val="00084862"/>
    <w:rsid w:val="000848F4"/>
    <w:rsid w:val="00084BD1"/>
    <w:rsid w:val="00084E1C"/>
    <w:rsid w:val="00084E63"/>
    <w:rsid w:val="000854CB"/>
    <w:rsid w:val="000856A4"/>
    <w:rsid w:val="0008570D"/>
    <w:rsid w:val="00085C8B"/>
    <w:rsid w:val="00085EF4"/>
    <w:rsid w:val="00085F71"/>
    <w:rsid w:val="00086011"/>
    <w:rsid w:val="00086022"/>
    <w:rsid w:val="000861A4"/>
    <w:rsid w:val="00086269"/>
    <w:rsid w:val="00086400"/>
    <w:rsid w:val="0008658D"/>
    <w:rsid w:val="0008666B"/>
    <w:rsid w:val="00086849"/>
    <w:rsid w:val="000868EE"/>
    <w:rsid w:val="00086CCE"/>
    <w:rsid w:val="00087060"/>
    <w:rsid w:val="0008716B"/>
    <w:rsid w:val="000874C2"/>
    <w:rsid w:val="0008778F"/>
    <w:rsid w:val="00087A2F"/>
    <w:rsid w:val="00087CCB"/>
    <w:rsid w:val="00087F6B"/>
    <w:rsid w:val="00087FAB"/>
    <w:rsid w:val="00090166"/>
    <w:rsid w:val="0009036A"/>
    <w:rsid w:val="000907B8"/>
    <w:rsid w:val="000907E5"/>
    <w:rsid w:val="000907ED"/>
    <w:rsid w:val="00090AE3"/>
    <w:rsid w:val="00090B31"/>
    <w:rsid w:val="00090C06"/>
    <w:rsid w:val="00090CB3"/>
    <w:rsid w:val="00090F0F"/>
    <w:rsid w:val="00091495"/>
    <w:rsid w:val="000915D6"/>
    <w:rsid w:val="00091710"/>
    <w:rsid w:val="0009173D"/>
    <w:rsid w:val="000918BA"/>
    <w:rsid w:val="00091934"/>
    <w:rsid w:val="00091AE4"/>
    <w:rsid w:val="00091BD9"/>
    <w:rsid w:val="00091E61"/>
    <w:rsid w:val="000921CF"/>
    <w:rsid w:val="0009246B"/>
    <w:rsid w:val="0009269B"/>
    <w:rsid w:val="0009298E"/>
    <w:rsid w:val="00092CC9"/>
    <w:rsid w:val="00092F5A"/>
    <w:rsid w:val="000932BC"/>
    <w:rsid w:val="00093568"/>
    <w:rsid w:val="000938C0"/>
    <w:rsid w:val="0009392E"/>
    <w:rsid w:val="00093ACC"/>
    <w:rsid w:val="00093CAD"/>
    <w:rsid w:val="00093CE9"/>
    <w:rsid w:val="00093E54"/>
    <w:rsid w:val="00093EF4"/>
    <w:rsid w:val="00093F29"/>
    <w:rsid w:val="00094165"/>
    <w:rsid w:val="000943ED"/>
    <w:rsid w:val="00094510"/>
    <w:rsid w:val="0009487C"/>
    <w:rsid w:val="000948AC"/>
    <w:rsid w:val="00094B5D"/>
    <w:rsid w:val="00094C8D"/>
    <w:rsid w:val="00094F30"/>
    <w:rsid w:val="00094FA8"/>
    <w:rsid w:val="000951D6"/>
    <w:rsid w:val="0009582C"/>
    <w:rsid w:val="00095880"/>
    <w:rsid w:val="00095902"/>
    <w:rsid w:val="00095B6C"/>
    <w:rsid w:val="00095BE6"/>
    <w:rsid w:val="00095D57"/>
    <w:rsid w:val="00095DCC"/>
    <w:rsid w:val="00095F9F"/>
    <w:rsid w:val="00096275"/>
    <w:rsid w:val="000962C4"/>
    <w:rsid w:val="000962F8"/>
    <w:rsid w:val="00096650"/>
    <w:rsid w:val="00096974"/>
    <w:rsid w:val="00096A53"/>
    <w:rsid w:val="00096ABA"/>
    <w:rsid w:val="00096AD9"/>
    <w:rsid w:val="00096EB2"/>
    <w:rsid w:val="000974A2"/>
    <w:rsid w:val="000974FE"/>
    <w:rsid w:val="000978E4"/>
    <w:rsid w:val="00097A46"/>
    <w:rsid w:val="00097CC7"/>
    <w:rsid w:val="00097E7E"/>
    <w:rsid w:val="000A0045"/>
    <w:rsid w:val="000A03D9"/>
    <w:rsid w:val="000A06F9"/>
    <w:rsid w:val="000A0701"/>
    <w:rsid w:val="000A072F"/>
    <w:rsid w:val="000A0ACB"/>
    <w:rsid w:val="000A0AEC"/>
    <w:rsid w:val="000A0D6E"/>
    <w:rsid w:val="000A0FD4"/>
    <w:rsid w:val="000A113C"/>
    <w:rsid w:val="000A11A7"/>
    <w:rsid w:val="000A1325"/>
    <w:rsid w:val="000A15DA"/>
    <w:rsid w:val="000A16ED"/>
    <w:rsid w:val="000A1D79"/>
    <w:rsid w:val="000A1FED"/>
    <w:rsid w:val="000A21FE"/>
    <w:rsid w:val="000A23DD"/>
    <w:rsid w:val="000A2785"/>
    <w:rsid w:val="000A27A6"/>
    <w:rsid w:val="000A29F6"/>
    <w:rsid w:val="000A2BEF"/>
    <w:rsid w:val="000A2EAC"/>
    <w:rsid w:val="000A307C"/>
    <w:rsid w:val="000A313E"/>
    <w:rsid w:val="000A3189"/>
    <w:rsid w:val="000A31B7"/>
    <w:rsid w:val="000A32A2"/>
    <w:rsid w:val="000A343D"/>
    <w:rsid w:val="000A35C5"/>
    <w:rsid w:val="000A392F"/>
    <w:rsid w:val="000A397A"/>
    <w:rsid w:val="000A39F4"/>
    <w:rsid w:val="000A3D38"/>
    <w:rsid w:val="000A3E9B"/>
    <w:rsid w:val="000A410E"/>
    <w:rsid w:val="000A41F4"/>
    <w:rsid w:val="000A4213"/>
    <w:rsid w:val="000A43F4"/>
    <w:rsid w:val="000A4573"/>
    <w:rsid w:val="000A474C"/>
    <w:rsid w:val="000A492B"/>
    <w:rsid w:val="000A4A3B"/>
    <w:rsid w:val="000A4A8B"/>
    <w:rsid w:val="000A4B87"/>
    <w:rsid w:val="000A4D71"/>
    <w:rsid w:val="000A4FDA"/>
    <w:rsid w:val="000A50E7"/>
    <w:rsid w:val="000A556C"/>
    <w:rsid w:val="000A565E"/>
    <w:rsid w:val="000A5776"/>
    <w:rsid w:val="000A5816"/>
    <w:rsid w:val="000A58BF"/>
    <w:rsid w:val="000A5933"/>
    <w:rsid w:val="000A59B1"/>
    <w:rsid w:val="000A5A66"/>
    <w:rsid w:val="000A5B98"/>
    <w:rsid w:val="000A5BCA"/>
    <w:rsid w:val="000A5DC7"/>
    <w:rsid w:val="000A5FBC"/>
    <w:rsid w:val="000A6106"/>
    <w:rsid w:val="000A62EA"/>
    <w:rsid w:val="000A6606"/>
    <w:rsid w:val="000A6633"/>
    <w:rsid w:val="000A715C"/>
    <w:rsid w:val="000A7377"/>
    <w:rsid w:val="000A7420"/>
    <w:rsid w:val="000A7491"/>
    <w:rsid w:val="000A7511"/>
    <w:rsid w:val="000A7885"/>
    <w:rsid w:val="000A7A96"/>
    <w:rsid w:val="000A7ABF"/>
    <w:rsid w:val="000A7F71"/>
    <w:rsid w:val="000B0242"/>
    <w:rsid w:val="000B0372"/>
    <w:rsid w:val="000B03C9"/>
    <w:rsid w:val="000B079B"/>
    <w:rsid w:val="000B087F"/>
    <w:rsid w:val="000B0E09"/>
    <w:rsid w:val="000B0E75"/>
    <w:rsid w:val="000B0FD9"/>
    <w:rsid w:val="000B0FFE"/>
    <w:rsid w:val="000B10F7"/>
    <w:rsid w:val="000B112B"/>
    <w:rsid w:val="000B118C"/>
    <w:rsid w:val="000B11E7"/>
    <w:rsid w:val="000B1425"/>
    <w:rsid w:val="000B1640"/>
    <w:rsid w:val="000B16C1"/>
    <w:rsid w:val="000B16D7"/>
    <w:rsid w:val="000B1755"/>
    <w:rsid w:val="000B19B1"/>
    <w:rsid w:val="000B1B38"/>
    <w:rsid w:val="000B1C03"/>
    <w:rsid w:val="000B1C08"/>
    <w:rsid w:val="000B1F70"/>
    <w:rsid w:val="000B223C"/>
    <w:rsid w:val="000B2552"/>
    <w:rsid w:val="000B2659"/>
    <w:rsid w:val="000B26F4"/>
    <w:rsid w:val="000B27AA"/>
    <w:rsid w:val="000B28A7"/>
    <w:rsid w:val="000B2AC2"/>
    <w:rsid w:val="000B2AF8"/>
    <w:rsid w:val="000B2B69"/>
    <w:rsid w:val="000B2F76"/>
    <w:rsid w:val="000B2F82"/>
    <w:rsid w:val="000B326B"/>
    <w:rsid w:val="000B326D"/>
    <w:rsid w:val="000B34B7"/>
    <w:rsid w:val="000B376F"/>
    <w:rsid w:val="000B3798"/>
    <w:rsid w:val="000B388A"/>
    <w:rsid w:val="000B399A"/>
    <w:rsid w:val="000B3B21"/>
    <w:rsid w:val="000B3B9C"/>
    <w:rsid w:val="000B3E05"/>
    <w:rsid w:val="000B3FBA"/>
    <w:rsid w:val="000B4026"/>
    <w:rsid w:val="000B42B1"/>
    <w:rsid w:val="000B42F9"/>
    <w:rsid w:val="000B436B"/>
    <w:rsid w:val="000B4437"/>
    <w:rsid w:val="000B476E"/>
    <w:rsid w:val="000B490D"/>
    <w:rsid w:val="000B4DC1"/>
    <w:rsid w:val="000B504F"/>
    <w:rsid w:val="000B53A4"/>
    <w:rsid w:val="000B56D5"/>
    <w:rsid w:val="000B57E7"/>
    <w:rsid w:val="000B57E9"/>
    <w:rsid w:val="000B598A"/>
    <w:rsid w:val="000B5C84"/>
    <w:rsid w:val="000B5C91"/>
    <w:rsid w:val="000B5E17"/>
    <w:rsid w:val="000B5E5A"/>
    <w:rsid w:val="000B6039"/>
    <w:rsid w:val="000B61E4"/>
    <w:rsid w:val="000B62D4"/>
    <w:rsid w:val="000B6336"/>
    <w:rsid w:val="000B66EA"/>
    <w:rsid w:val="000B6ABB"/>
    <w:rsid w:val="000B6AEC"/>
    <w:rsid w:val="000B6E52"/>
    <w:rsid w:val="000B6FD7"/>
    <w:rsid w:val="000B7405"/>
    <w:rsid w:val="000B759D"/>
    <w:rsid w:val="000B7696"/>
    <w:rsid w:val="000B7953"/>
    <w:rsid w:val="000B7C43"/>
    <w:rsid w:val="000B7DE7"/>
    <w:rsid w:val="000B7E66"/>
    <w:rsid w:val="000B7EFD"/>
    <w:rsid w:val="000C03DC"/>
    <w:rsid w:val="000C05B0"/>
    <w:rsid w:val="000C0751"/>
    <w:rsid w:val="000C07FA"/>
    <w:rsid w:val="000C0889"/>
    <w:rsid w:val="000C08D8"/>
    <w:rsid w:val="000C0BCF"/>
    <w:rsid w:val="000C0DCB"/>
    <w:rsid w:val="000C0E82"/>
    <w:rsid w:val="000C0F30"/>
    <w:rsid w:val="000C1030"/>
    <w:rsid w:val="000C105D"/>
    <w:rsid w:val="000C10D8"/>
    <w:rsid w:val="000C112C"/>
    <w:rsid w:val="000C1138"/>
    <w:rsid w:val="000C1331"/>
    <w:rsid w:val="000C14D5"/>
    <w:rsid w:val="000C1834"/>
    <w:rsid w:val="000C194B"/>
    <w:rsid w:val="000C1B6E"/>
    <w:rsid w:val="000C1C55"/>
    <w:rsid w:val="000C1E30"/>
    <w:rsid w:val="000C1E3F"/>
    <w:rsid w:val="000C1FA3"/>
    <w:rsid w:val="000C20E1"/>
    <w:rsid w:val="000C2383"/>
    <w:rsid w:val="000C279E"/>
    <w:rsid w:val="000C29E7"/>
    <w:rsid w:val="000C2BA0"/>
    <w:rsid w:val="000C2C77"/>
    <w:rsid w:val="000C2E60"/>
    <w:rsid w:val="000C2F8E"/>
    <w:rsid w:val="000C2F97"/>
    <w:rsid w:val="000C3048"/>
    <w:rsid w:val="000C315E"/>
    <w:rsid w:val="000C32BB"/>
    <w:rsid w:val="000C367D"/>
    <w:rsid w:val="000C37FB"/>
    <w:rsid w:val="000C384A"/>
    <w:rsid w:val="000C38EF"/>
    <w:rsid w:val="000C3E2D"/>
    <w:rsid w:val="000C3F6D"/>
    <w:rsid w:val="000C41A3"/>
    <w:rsid w:val="000C4417"/>
    <w:rsid w:val="000C46D5"/>
    <w:rsid w:val="000C4830"/>
    <w:rsid w:val="000C4D05"/>
    <w:rsid w:val="000C4D09"/>
    <w:rsid w:val="000C5152"/>
    <w:rsid w:val="000C5285"/>
    <w:rsid w:val="000C5397"/>
    <w:rsid w:val="000C53B1"/>
    <w:rsid w:val="000C55A2"/>
    <w:rsid w:val="000C577D"/>
    <w:rsid w:val="000C5836"/>
    <w:rsid w:val="000C5B2B"/>
    <w:rsid w:val="000C5D1A"/>
    <w:rsid w:val="000C5FC2"/>
    <w:rsid w:val="000C606B"/>
    <w:rsid w:val="000C61F9"/>
    <w:rsid w:val="000C62F8"/>
    <w:rsid w:val="000C6316"/>
    <w:rsid w:val="000C6478"/>
    <w:rsid w:val="000C6914"/>
    <w:rsid w:val="000C69D8"/>
    <w:rsid w:val="000C6A15"/>
    <w:rsid w:val="000C6A5D"/>
    <w:rsid w:val="000C6C89"/>
    <w:rsid w:val="000C6D9E"/>
    <w:rsid w:val="000C6DA0"/>
    <w:rsid w:val="000C71F4"/>
    <w:rsid w:val="000C7436"/>
    <w:rsid w:val="000C78BB"/>
    <w:rsid w:val="000C78D7"/>
    <w:rsid w:val="000C78F5"/>
    <w:rsid w:val="000C7A54"/>
    <w:rsid w:val="000C7D13"/>
    <w:rsid w:val="000C7DAB"/>
    <w:rsid w:val="000C7E3A"/>
    <w:rsid w:val="000C7EB1"/>
    <w:rsid w:val="000C7F05"/>
    <w:rsid w:val="000C7F50"/>
    <w:rsid w:val="000D0049"/>
    <w:rsid w:val="000D006E"/>
    <w:rsid w:val="000D0182"/>
    <w:rsid w:val="000D01D9"/>
    <w:rsid w:val="000D036C"/>
    <w:rsid w:val="000D0536"/>
    <w:rsid w:val="000D061D"/>
    <w:rsid w:val="000D065A"/>
    <w:rsid w:val="000D0744"/>
    <w:rsid w:val="000D078F"/>
    <w:rsid w:val="000D0A7D"/>
    <w:rsid w:val="000D0B85"/>
    <w:rsid w:val="000D0D37"/>
    <w:rsid w:val="000D0DA4"/>
    <w:rsid w:val="000D1019"/>
    <w:rsid w:val="000D107E"/>
    <w:rsid w:val="000D12CB"/>
    <w:rsid w:val="000D1542"/>
    <w:rsid w:val="000D15D4"/>
    <w:rsid w:val="000D17E5"/>
    <w:rsid w:val="000D1844"/>
    <w:rsid w:val="000D18BF"/>
    <w:rsid w:val="000D199B"/>
    <w:rsid w:val="000D1A19"/>
    <w:rsid w:val="000D1A96"/>
    <w:rsid w:val="000D1D95"/>
    <w:rsid w:val="000D1E13"/>
    <w:rsid w:val="000D2082"/>
    <w:rsid w:val="000D20C4"/>
    <w:rsid w:val="000D2135"/>
    <w:rsid w:val="000D21C7"/>
    <w:rsid w:val="000D2579"/>
    <w:rsid w:val="000D265D"/>
    <w:rsid w:val="000D2745"/>
    <w:rsid w:val="000D27A2"/>
    <w:rsid w:val="000D29D3"/>
    <w:rsid w:val="000D29D9"/>
    <w:rsid w:val="000D29EE"/>
    <w:rsid w:val="000D2BD9"/>
    <w:rsid w:val="000D2C74"/>
    <w:rsid w:val="000D2CF5"/>
    <w:rsid w:val="000D2D52"/>
    <w:rsid w:val="000D2E1A"/>
    <w:rsid w:val="000D3023"/>
    <w:rsid w:val="000D31CC"/>
    <w:rsid w:val="000D3638"/>
    <w:rsid w:val="000D3A15"/>
    <w:rsid w:val="000D3A5E"/>
    <w:rsid w:val="000D3AA4"/>
    <w:rsid w:val="000D3B72"/>
    <w:rsid w:val="000D3D06"/>
    <w:rsid w:val="000D3D6D"/>
    <w:rsid w:val="000D40DC"/>
    <w:rsid w:val="000D414C"/>
    <w:rsid w:val="000D426E"/>
    <w:rsid w:val="000D4423"/>
    <w:rsid w:val="000D46BA"/>
    <w:rsid w:val="000D4832"/>
    <w:rsid w:val="000D4977"/>
    <w:rsid w:val="000D4A67"/>
    <w:rsid w:val="000D4CC0"/>
    <w:rsid w:val="000D4F16"/>
    <w:rsid w:val="000D5056"/>
    <w:rsid w:val="000D50C2"/>
    <w:rsid w:val="000D5283"/>
    <w:rsid w:val="000D5350"/>
    <w:rsid w:val="000D5868"/>
    <w:rsid w:val="000D59BA"/>
    <w:rsid w:val="000D5D27"/>
    <w:rsid w:val="000D6261"/>
    <w:rsid w:val="000D6355"/>
    <w:rsid w:val="000D6600"/>
    <w:rsid w:val="000D6745"/>
    <w:rsid w:val="000D68EF"/>
    <w:rsid w:val="000D6D16"/>
    <w:rsid w:val="000D6F00"/>
    <w:rsid w:val="000D6F04"/>
    <w:rsid w:val="000D6F43"/>
    <w:rsid w:val="000D6FA4"/>
    <w:rsid w:val="000D7061"/>
    <w:rsid w:val="000D748D"/>
    <w:rsid w:val="000D7577"/>
    <w:rsid w:val="000D798C"/>
    <w:rsid w:val="000D7C46"/>
    <w:rsid w:val="000D7FA4"/>
    <w:rsid w:val="000E01ED"/>
    <w:rsid w:val="000E02C6"/>
    <w:rsid w:val="000E02FD"/>
    <w:rsid w:val="000E0546"/>
    <w:rsid w:val="000E0796"/>
    <w:rsid w:val="000E08BA"/>
    <w:rsid w:val="000E09D6"/>
    <w:rsid w:val="000E0B12"/>
    <w:rsid w:val="000E0C98"/>
    <w:rsid w:val="000E0E85"/>
    <w:rsid w:val="000E0F23"/>
    <w:rsid w:val="000E0F98"/>
    <w:rsid w:val="000E0FFA"/>
    <w:rsid w:val="000E1180"/>
    <w:rsid w:val="000E11D2"/>
    <w:rsid w:val="000E14A5"/>
    <w:rsid w:val="000E151F"/>
    <w:rsid w:val="000E1BA8"/>
    <w:rsid w:val="000E208E"/>
    <w:rsid w:val="000E2202"/>
    <w:rsid w:val="000E2533"/>
    <w:rsid w:val="000E25D0"/>
    <w:rsid w:val="000E2915"/>
    <w:rsid w:val="000E2F7C"/>
    <w:rsid w:val="000E30FE"/>
    <w:rsid w:val="000E311E"/>
    <w:rsid w:val="000E328F"/>
    <w:rsid w:val="000E3358"/>
    <w:rsid w:val="000E342A"/>
    <w:rsid w:val="000E360E"/>
    <w:rsid w:val="000E3614"/>
    <w:rsid w:val="000E3617"/>
    <w:rsid w:val="000E364A"/>
    <w:rsid w:val="000E37F9"/>
    <w:rsid w:val="000E386E"/>
    <w:rsid w:val="000E3990"/>
    <w:rsid w:val="000E3C9D"/>
    <w:rsid w:val="000E4067"/>
    <w:rsid w:val="000E416C"/>
    <w:rsid w:val="000E4225"/>
    <w:rsid w:val="000E46B7"/>
    <w:rsid w:val="000E4B45"/>
    <w:rsid w:val="000E4B87"/>
    <w:rsid w:val="000E4DD4"/>
    <w:rsid w:val="000E4FA9"/>
    <w:rsid w:val="000E5077"/>
    <w:rsid w:val="000E5661"/>
    <w:rsid w:val="000E5670"/>
    <w:rsid w:val="000E5B14"/>
    <w:rsid w:val="000E5B44"/>
    <w:rsid w:val="000E5C58"/>
    <w:rsid w:val="000E5E59"/>
    <w:rsid w:val="000E5F6B"/>
    <w:rsid w:val="000E621B"/>
    <w:rsid w:val="000E6251"/>
    <w:rsid w:val="000E63DD"/>
    <w:rsid w:val="000E65A2"/>
    <w:rsid w:val="000E6779"/>
    <w:rsid w:val="000E6991"/>
    <w:rsid w:val="000E6AC1"/>
    <w:rsid w:val="000E6B37"/>
    <w:rsid w:val="000E6B57"/>
    <w:rsid w:val="000E6BA2"/>
    <w:rsid w:val="000E6C94"/>
    <w:rsid w:val="000E6E2E"/>
    <w:rsid w:val="000E6E31"/>
    <w:rsid w:val="000E71A7"/>
    <w:rsid w:val="000E730E"/>
    <w:rsid w:val="000E79FE"/>
    <w:rsid w:val="000E7F0B"/>
    <w:rsid w:val="000E7FAE"/>
    <w:rsid w:val="000F0869"/>
    <w:rsid w:val="000F0934"/>
    <w:rsid w:val="000F0963"/>
    <w:rsid w:val="000F0A11"/>
    <w:rsid w:val="000F0C5C"/>
    <w:rsid w:val="000F12F2"/>
    <w:rsid w:val="000F1336"/>
    <w:rsid w:val="000F14D7"/>
    <w:rsid w:val="000F167A"/>
    <w:rsid w:val="000F18C9"/>
    <w:rsid w:val="000F1AB3"/>
    <w:rsid w:val="000F2014"/>
    <w:rsid w:val="000F22C7"/>
    <w:rsid w:val="000F24BE"/>
    <w:rsid w:val="000F24FF"/>
    <w:rsid w:val="000F2618"/>
    <w:rsid w:val="000F276B"/>
    <w:rsid w:val="000F2957"/>
    <w:rsid w:val="000F29F8"/>
    <w:rsid w:val="000F2AA7"/>
    <w:rsid w:val="000F2AE4"/>
    <w:rsid w:val="000F2E06"/>
    <w:rsid w:val="000F3277"/>
    <w:rsid w:val="000F3293"/>
    <w:rsid w:val="000F32E2"/>
    <w:rsid w:val="000F36A7"/>
    <w:rsid w:val="000F3781"/>
    <w:rsid w:val="000F37FF"/>
    <w:rsid w:val="000F3918"/>
    <w:rsid w:val="000F394C"/>
    <w:rsid w:val="000F3D5A"/>
    <w:rsid w:val="000F3E05"/>
    <w:rsid w:val="000F4276"/>
    <w:rsid w:val="000F4406"/>
    <w:rsid w:val="000F461E"/>
    <w:rsid w:val="000F4737"/>
    <w:rsid w:val="000F474A"/>
    <w:rsid w:val="000F4939"/>
    <w:rsid w:val="000F4B7A"/>
    <w:rsid w:val="000F4C32"/>
    <w:rsid w:val="000F4CD2"/>
    <w:rsid w:val="000F4CD3"/>
    <w:rsid w:val="000F4DE0"/>
    <w:rsid w:val="000F5136"/>
    <w:rsid w:val="000F5154"/>
    <w:rsid w:val="000F532F"/>
    <w:rsid w:val="000F53A0"/>
    <w:rsid w:val="000F541F"/>
    <w:rsid w:val="000F5570"/>
    <w:rsid w:val="000F58FC"/>
    <w:rsid w:val="000F5943"/>
    <w:rsid w:val="000F599E"/>
    <w:rsid w:val="000F5B85"/>
    <w:rsid w:val="000F5B86"/>
    <w:rsid w:val="000F5FD1"/>
    <w:rsid w:val="000F62A9"/>
    <w:rsid w:val="000F6347"/>
    <w:rsid w:val="000F6374"/>
    <w:rsid w:val="000F65BB"/>
    <w:rsid w:val="000F665D"/>
    <w:rsid w:val="000F69E0"/>
    <w:rsid w:val="000F6B69"/>
    <w:rsid w:val="000F7009"/>
    <w:rsid w:val="000F72CE"/>
    <w:rsid w:val="000F7330"/>
    <w:rsid w:val="000F733A"/>
    <w:rsid w:val="000F73B3"/>
    <w:rsid w:val="000F74BE"/>
    <w:rsid w:val="000F753B"/>
    <w:rsid w:val="000F7591"/>
    <w:rsid w:val="000F764B"/>
    <w:rsid w:val="000F7A3B"/>
    <w:rsid w:val="000F7B19"/>
    <w:rsid w:val="000F7B1A"/>
    <w:rsid w:val="000F7B38"/>
    <w:rsid w:val="000F7B97"/>
    <w:rsid w:val="000F7C63"/>
    <w:rsid w:val="000F7CAA"/>
    <w:rsid w:val="000F7F2C"/>
    <w:rsid w:val="0010025B"/>
    <w:rsid w:val="001002B3"/>
    <w:rsid w:val="001004AC"/>
    <w:rsid w:val="001004D7"/>
    <w:rsid w:val="00100591"/>
    <w:rsid w:val="001008AD"/>
    <w:rsid w:val="00100CB7"/>
    <w:rsid w:val="00100FB4"/>
    <w:rsid w:val="00101121"/>
    <w:rsid w:val="00101228"/>
    <w:rsid w:val="0010126D"/>
    <w:rsid w:val="001012CB"/>
    <w:rsid w:val="001012F2"/>
    <w:rsid w:val="00101362"/>
    <w:rsid w:val="00101657"/>
    <w:rsid w:val="00101720"/>
    <w:rsid w:val="00101CF6"/>
    <w:rsid w:val="00101EC2"/>
    <w:rsid w:val="00101FE8"/>
    <w:rsid w:val="001022F5"/>
    <w:rsid w:val="0010242F"/>
    <w:rsid w:val="00102774"/>
    <w:rsid w:val="00102885"/>
    <w:rsid w:val="001028E2"/>
    <w:rsid w:val="0010290F"/>
    <w:rsid w:val="001029A6"/>
    <w:rsid w:val="001029DC"/>
    <w:rsid w:val="00102AD1"/>
    <w:rsid w:val="00102ADD"/>
    <w:rsid w:val="00102B35"/>
    <w:rsid w:val="00102C6C"/>
    <w:rsid w:val="00102F2C"/>
    <w:rsid w:val="001030D3"/>
    <w:rsid w:val="001034C9"/>
    <w:rsid w:val="0010353C"/>
    <w:rsid w:val="00103554"/>
    <w:rsid w:val="00103750"/>
    <w:rsid w:val="00103962"/>
    <w:rsid w:val="00103AE1"/>
    <w:rsid w:val="00103BF0"/>
    <w:rsid w:val="00103E22"/>
    <w:rsid w:val="00103FCF"/>
    <w:rsid w:val="00104326"/>
    <w:rsid w:val="00104594"/>
    <w:rsid w:val="00104B49"/>
    <w:rsid w:val="00104BDF"/>
    <w:rsid w:val="001051A8"/>
    <w:rsid w:val="001053F6"/>
    <w:rsid w:val="001054C2"/>
    <w:rsid w:val="001055ED"/>
    <w:rsid w:val="00105762"/>
    <w:rsid w:val="00105BD5"/>
    <w:rsid w:val="00105DDB"/>
    <w:rsid w:val="00105FAF"/>
    <w:rsid w:val="00106217"/>
    <w:rsid w:val="00106326"/>
    <w:rsid w:val="00106891"/>
    <w:rsid w:val="001068D9"/>
    <w:rsid w:val="0010698B"/>
    <w:rsid w:val="00106BB5"/>
    <w:rsid w:val="00106DA6"/>
    <w:rsid w:val="00107188"/>
    <w:rsid w:val="00107235"/>
    <w:rsid w:val="0010723C"/>
    <w:rsid w:val="00107271"/>
    <w:rsid w:val="001072F0"/>
    <w:rsid w:val="001073B9"/>
    <w:rsid w:val="001074BF"/>
    <w:rsid w:val="00107666"/>
    <w:rsid w:val="00107AFF"/>
    <w:rsid w:val="00107B22"/>
    <w:rsid w:val="00107D74"/>
    <w:rsid w:val="00107D9D"/>
    <w:rsid w:val="00107DBE"/>
    <w:rsid w:val="00107F13"/>
    <w:rsid w:val="00110020"/>
    <w:rsid w:val="00110092"/>
    <w:rsid w:val="001100FD"/>
    <w:rsid w:val="00110124"/>
    <w:rsid w:val="0011031D"/>
    <w:rsid w:val="001104BB"/>
    <w:rsid w:val="0011067A"/>
    <w:rsid w:val="001106A7"/>
    <w:rsid w:val="001108A1"/>
    <w:rsid w:val="00110B5D"/>
    <w:rsid w:val="00110B97"/>
    <w:rsid w:val="00110C88"/>
    <w:rsid w:val="00110DBB"/>
    <w:rsid w:val="00110FB0"/>
    <w:rsid w:val="001116F9"/>
    <w:rsid w:val="0011172F"/>
    <w:rsid w:val="00111873"/>
    <w:rsid w:val="00111957"/>
    <w:rsid w:val="00111B9A"/>
    <w:rsid w:val="00111DBD"/>
    <w:rsid w:val="0011200F"/>
    <w:rsid w:val="00112032"/>
    <w:rsid w:val="00112074"/>
    <w:rsid w:val="0011219F"/>
    <w:rsid w:val="001122E5"/>
    <w:rsid w:val="0011283D"/>
    <w:rsid w:val="00112927"/>
    <w:rsid w:val="00112A44"/>
    <w:rsid w:val="00112A9C"/>
    <w:rsid w:val="00112C6F"/>
    <w:rsid w:val="00112C95"/>
    <w:rsid w:val="00112F01"/>
    <w:rsid w:val="001131F1"/>
    <w:rsid w:val="00113334"/>
    <w:rsid w:val="00113347"/>
    <w:rsid w:val="00113492"/>
    <w:rsid w:val="0011359D"/>
    <w:rsid w:val="001137C9"/>
    <w:rsid w:val="00113830"/>
    <w:rsid w:val="001138FA"/>
    <w:rsid w:val="00113BC7"/>
    <w:rsid w:val="00113CA1"/>
    <w:rsid w:val="00113FB8"/>
    <w:rsid w:val="001140B5"/>
    <w:rsid w:val="00114114"/>
    <w:rsid w:val="001141D7"/>
    <w:rsid w:val="00114454"/>
    <w:rsid w:val="0011463D"/>
    <w:rsid w:val="00114728"/>
    <w:rsid w:val="001147BB"/>
    <w:rsid w:val="00114C2E"/>
    <w:rsid w:val="00114D8F"/>
    <w:rsid w:val="00114D98"/>
    <w:rsid w:val="001154B0"/>
    <w:rsid w:val="00115568"/>
    <w:rsid w:val="00115884"/>
    <w:rsid w:val="0011590B"/>
    <w:rsid w:val="00115BCD"/>
    <w:rsid w:val="00115E4B"/>
    <w:rsid w:val="00115F36"/>
    <w:rsid w:val="00115FF9"/>
    <w:rsid w:val="00116327"/>
    <w:rsid w:val="001166E0"/>
    <w:rsid w:val="00116803"/>
    <w:rsid w:val="00116B6A"/>
    <w:rsid w:val="00116D00"/>
    <w:rsid w:val="00116F93"/>
    <w:rsid w:val="00117053"/>
    <w:rsid w:val="0011705B"/>
    <w:rsid w:val="00117198"/>
    <w:rsid w:val="001172B6"/>
    <w:rsid w:val="00117626"/>
    <w:rsid w:val="001176DC"/>
    <w:rsid w:val="00117784"/>
    <w:rsid w:val="00117837"/>
    <w:rsid w:val="00117BE4"/>
    <w:rsid w:val="00117F4D"/>
    <w:rsid w:val="00120072"/>
    <w:rsid w:val="001201B0"/>
    <w:rsid w:val="0012027D"/>
    <w:rsid w:val="001204AB"/>
    <w:rsid w:val="00120757"/>
    <w:rsid w:val="0012084B"/>
    <w:rsid w:val="00120867"/>
    <w:rsid w:val="001208F1"/>
    <w:rsid w:val="00120A14"/>
    <w:rsid w:val="00120A2E"/>
    <w:rsid w:val="00120A3A"/>
    <w:rsid w:val="0012106D"/>
    <w:rsid w:val="00121120"/>
    <w:rsid w:val="00121126"/>
    <w:rsid w:val="00121198"/>
    <w:rsid w:val="0012147B"/>
    <w:rsid w:val="0012174A"/>
    <w:rsid w:val="00121A07"/>
    <w:rsid w:val="00121B08"/>
    <w:rsid w:val="00121D53"/>
    <w:rsid w:val="00121EF0"/>
    <w:rsid w:val="0012204F"/>
    <w:rsid w:val="0012278E"/>
    <w:rsid w:val="001227FE"/>
    <w:rsid w:val="001228AB"/>
    <w:rsid w:val="001228F6"/>
    <w:rsid w:val="00122918"/>
    <w:rsid w:val="00122950"/>
    <w:rsid w:val="00122A2E"/>
    <w:rsid w:val="00122AD5"/>
    <w:rsid w:val="00122B47"/>
    <w:rsid w:val="00122B7B"/>
    <w:rsid w:val="00122D00"/>
    <w:rsid w:val="00122FFD"/>
    <w:rsid w:val="001230AF"/>
    <w:rsid w:val="00123309"/>
    <w:rsid w:val="001233B5"/>
    <w:rsid w:val="001233BE"/>
    <w:rsid w:val="001234BC"/>
    <w:rsid w:val="00123504"/>
    <w:rsid w:val="00123A4F"/>
    <w:rsid w:val="00123CC5"/>
    <w:rsid w:val="00123F51"/>
    <w:rsid w:val="00123F88"/>
    <w:rsid w:val="00124099"/>
    <w:rsid w:val="0012410D"/>
    <w:rsid w:val="00124281"/>
    <w:rsid w:val="0012431D"/>
    <w:rsid w:val="001247C9"/>
    <w:rsid w:val="00124825"/>
    <w:rsid w:val="00124DE7"/>
    <w:rsid w:val="00124FDF"/>
    <w:rsid w:val="001257A5"/>
    <w:rsid w:val="001258C8"/>
    <w:rsid w:val="00125981"/>
    <w:rsid w:val="001259E8"/>
    <w:rsid w:val="001259FD"/>
    <w:rsid w:val="00125B20"/>
    <w:rsid w:val="00125DC9"/>
    <w:rsid w:val="00125F66"/>
    <w:rsid w:val="00125FB9"/>
    <w:rsid w:val="001260B9"/>
    <w:rsid w:val="0012639A"/>
    <w:rsid w:val="0012645E"/>
    <w:rsid w:val="00126503"/>
    <w:rsid w:val="0012663E"/>
    <w:rsid w:val="00126773"/>
    <w:rsid w:val="001267BA"/>
    <w:rsid w:val="00126855"/>
    <w:rsid w:val="00126988"/>
    <w:rsid w:val="00126CA9"/>
    <w:rsid w:val="00126D21"/>
    <w:rsid w:val="00126E31"/>
    <w:rsid w:val="00126F2C"/>
    <w:rsid w:val="00127118"/>
    <w:rsid w:val="0012745E"/>
    <w:rsid w:val="0012757F"/>
    <w:rsid w:val="001276F0"/>
    <w:rsid w:val="00127971"/>
    <w:rsid w:val="00127C78"/>
    <w:rsid w:val="00127D88"/>
    <w:rsid w:val="00127E5D"/>
    <w:rsid w:val="00130201"/>
    <w:rsid w:val="001303D9"/>
    <w:rsid w:val="001308EC"/>
    <w:rsid w:val="0013096A"/>
    <w:rsid w:val="00130AC7"/>
    <w:rsid w:val="00130BF9"/>
    <w:rsid w:val="00130CE6"/>
    <w:rsid w:val="00130DF7"/>
    <w:rsid w:val="00130E1F"/>
    <w:rsid w:val="00130EAE"/>
    <w:rsid w:val="00130F1C"/>
    <w:rsid w:val="00130FBB"/>
    <w:rsid w:val="0013116B"/>
    <w:rsid w:val="001311D3"/>
    <w:rsid w:val="0013123A"/>
    <w:rsid w:val="00131354"/>
    <w:rsid w:val="00131475"/>
    <w:rsid w:val="00131711"/>
    <w:rsid w:val="00131A47"/>
    <w:rsid w:val="00131A68"/>
    <w:rsid w:val="00131BB3"/>
    <w:rsid w:val="00131BF8"/>
    <w:rsid w:val="00131E27"/>
    <w:rsid w:val="00131FEE"/>
    <w:rsid w:val="0013221E"/>
    <w:rsid w:val="001322DA"/>
    <w:rsid w:val="001322E9"/>
    <w:rsid w:val="001324CD"/>
    <w:rsid w:val="001324DF"/>
    <w:rsid w:val="001325A7"/>
    <w:rsid w:val="0013277A"/>
    <w:rsid w:val="001329E0"/>
    <w:rsid w:val="00132B69"/>
    <w:rsid w:val="001333C7"/>
    <w:rsid w:val="00133478"/>
    <w:rsid w:val="0013358C"/>
    <w:rsid w:val="0013367D"/>
    <w:rsid w:val="001339E0"/>
    <w:rsid w:val="001339F3"/>
    <w:rsid w:val="00133B7D"/>
    <w:rsid w:val="00133E6E"/>
    <w:rsid w:val="00133F41"/>
    <w:rsid w:val="001340AB"/>
    <w:rsid w:val="001343A4"/>
    <w:rsid w:val="001343E6"/>
    <w:rsid w:val="00134471"/>
    <w:rsid w:val="001345D3"/>
    <w:rsid w:val="0013473C"/>
    <w:rsid w:val="001348F9"/>
    <w:rsid w:val="00134A80"/>
    <w:rsid w:val="00134A90"/>
    <w:rsid w:val="00134B43"/>
    <w:rsid w:val="00134C8A"/>
    <w:rsid w:val="00134DD5"/>
    <w:rsid w:val="00134F3E"/>
    <w:rsid w:val="001351A5"/>
    <w:rsid w:val="0013536A"/>
    <w:rsid w:val="00135600"/>
    <w:rsid w:val="00135C1F"/>
    <w:rsid w:val="00135D68"/>
    <w:rsid w:val="00135E16"/>
    <w:rsid w:val="00135E2E"/>
    <w:rsid w:val="00135F79"/>
    <w:rsid w:val="0013613D"/>
    <w:rsid w:val="001361CA"/>
    <w:rsid w:val="00136245"/>
    <w:rsid w:val="00136315"/>
    <w:rsid w:val="00136345"/>
    <w:rsid w:val="00136756"/>
    <w:rsid w:val="001367CF"/>
    <w:rsid w:val="0013693D"/>
    <w:rsid w:val="00136BCA"/>
    <w:rsid w:val="001370CC"/>
    <w:rsid w:val="001377BE"/>
    <w:rsid w:val="001379E0"/>
    <w:rsid w:val="00137D00"/>
    <w:rsid w:val="001401AD"/>
    <w:rsid w:val="001402D9"/>
    <w:rsid w:val="00140499"/>
    <w:rsid w:val="0014067D"/>
    <w:rsid w:val="0014067E"/>
    <w:rsid w:val="001408A8"/>
    <w:rsid w:val="00140948"/>
    <w:rsid w:val="00140AAD"/>
    <w:rsid w:val="00141131"/>
    <w:rsid w:val="00141260"/>
    <w:rsid w:val="0014140E"/>
    <w:rsid w:val="001415B6"/>
    <w:rsid w:val="001415C3"/>
    <w:rsid w:val="00141860"/>
    <w:rsid w:val="00141BD4"/>
    <w:rsid w:val="00141F20"/>
    <w:rsid w:val="00141FA3"/>
    <w:rsid w:val="00142082"/>
    <w:rsid w:val="0014219D"/>
    <w:rsid w:val="001422D8"/>
    <w:rsid w:val="00142518"/>
    <w:rsid w:val="001428CB"/>
    <w:rsid w:val="00142931"/>
    <w:rsid w:val="00142AC4"/>
    <w:rsid w:val="00142B85"/>
    <w:rsid w:val="00142D92"/>
    <w:rsid w:val="00142F64"/>
    <w:rsid w:val="00143373"/>
    <w:rsid w:val="00143591"/>
    <w:rsid w:val="001435D2"/>
    <w:rsid w:val="001438B5"/>
    <w:rsid w:val="0014399D"/>
    <w:rsid w:val="00143CB6"/>
    <w:rsid w:val="00143EA3"/>
    <w:rsid w:val="00143F6E"/>
    <w:rsid w:val="00144108"/>
    <w:rsid w:val="001441EE"/>
    <w:rsid w:val="00144264"/>
    <w:rsid w:val="001446AC"/>
    <w:rsid w:val="001446B6"/>
    <w:rsid w:val="001446FB"/>
    <w:rsid w:val="00144812"/>
    <w:rsid w:val="0014494E"/>
    <w:rsid w:val="00144A0E"/>
    <w:rsid w:val="00144ABB"/>
    <w:rsid w:val="00144E0A"/>
    <w:rsid w:val="00144F14"/>
    <w:rsid w:val="00144F3A"/>
    <w:rsid w:val="00144F50"/>
    <w:rsid w:val="0014529D"/>
    <w:rsid w:val="001452DE"/>
    <w:rsid w:val="00145642"/>
    <w:rsid w:val="001456CE"/>
    <w:rsid w:val="0014579D"/>
    <w:rsid w:val="00145C70"/>
    <w:rsid w:val="00146039"/>
    <w:rsid w:val="001461F6"/>
    <w:rsid w:val="001463EA"/>
    <w:rsid w:val="0014658E"/>
    <w:rsid w:val="001465C0"/>
    <w:rsid w:val="0014660D"/>
    <w:rsid w:val="00146685"/>
    <w:rsid w:val="00146769"/>
    <w:rsid w:val="00146831"/>
    <w:rsid w:val="001468F2"/>
    <w:rsid w:val="00146A71"/>
    <w:rsid w:val="00146D05"/>
    <w:rsid w:val="001471ED"/>
    <w:rsid w:val="001472EE"/>
    <w:rsid w:val="00147438"/>
    <w:rsid w:val="0014746E"/>
    <w:rsid w:val="0014750D"/>
    <w:rsid w:val="00147527"/>
    <w:rsid w:val="0014757B"/>
    <w:rsid w:val="0014775B"/>
    <w:rsid w:val="001477F1"/>
    <w:rsid w:val="0014798B"/>
    <w:rsid w:val="001479B8"/>
    <w:rsid w:val="00147D5F"/>
    <w:rsid w:val="00147DB9"/>
    <w:rsid w:val="00147F0C"/>
    <w:rsid w:val="00147FB5"/>
    <w:rsid w:val="001501F6"/>
    <w:rsid w:val="0015025A"/>
    <w:rsid w:val="00150677"/>
    <w:rsid w:val="001512FC"/>
    <w:rsid w:val="00151489"/>
    <w:rsid w:val="00151DE9"/>
    <w:rsid w:val="00151E7E"/>
    <w:rsid w:val="00152001"/>
    <w:rsid w:val="001520B8"/>
    <w:rsid w:val="00152427"/>
    <w:rsid w:val="0015281E"/>
    <w:rsid w:val="00152E59"/>
    <w:rsid w:val="00152FF5"/>
    <w:rsid w:val="001532F6"/>
    <w:rsid w:val="00153321"/>
    <w:rsid w:val="00153659"/>
    <w:rsid w:val="00153852"/>
    <w:rsid w:val="00153955"/>
    <w:rsid w:val="00153965"/>
    <w:rsid w:val="00153DF8"/>
    <w:rsid w:val="00153E84"/>
    <w:rsid w:val="00153F2E"/>
    <w:rsid w:val="00153F60"/>
    <w:rsid w:val="0015407C"/>
    <w:rsid w:val="00154449"/>
    <w:rsid w:val="0015478F"/>
    <w:rsid w:val="0015489A"/>
    <w:rsid w:val="001549FA"/>
    <w:rsid w:val="00154A2C"/>
    <w:rsid w:val="0015507E"/>
    <w:rsid w:val="0015509A"/>
    <w:rsid w:val="0015524F"/>
    <w:rsid w:val="00155361"/>
    <w:rsid w:val="0015541E"/>
    <w:rsid w:val="0015565B"/>
    <w:rsid w:val="001556B0"/>
    <w:rsid w:val="001556E6"/>
    <w:rsid w:val="001557AF"/>
    <w:rsid w:val="00155B13"/>
    <w:rsid w:val="00155C77"/>
    <w:rsid w:val="00155E23"/>
    <w:rsid w:val="00155E2B"/>
    <w:rsid w:val="00155FBF"/>
    <w:rsid w:val="00156044"/>
    <w:rsid w:val="0015632F"/>
    <w:rsid w:val="00156366"/>
    <w:rsid w:val="00156525"/>
    <w:rsid w:val="00156547"/>
    <w:rsid w:val="0015684A"/>
    <w:rsid w:val="001568BD"/>
    <w:rsid w:val="001568CB"/>
    <w:rsid w:val="00156C29"/>
    <w:rsid w:val="00156E1D"/>
    <w:rsid w:val="00156EC5"/>
    <w:rsid w:val="0015712D"/>
    <w:rsid w:val="00157234"/>
    <w:rsid w:val="001574D3"/>
    <w:rsid w:val="0015767A"/>
    <w:rsid w:val="00157790"/>
    <w:rsid w:val="001578AA"/>
    <w:rsid w:val="001578C9"/>
    <w:rsid w:val="00157937"/>
    <w:rsid w:val="00157A43"/>
    <w:rsid w:val="00157F66"/>
    <w:rsid w:val="00157FD6"/>
    <w:rsid w:val="0016030A"/>
    <w:rsid w:val="001603CD"/>
    <w:rsid w:val="00160787"/>
    <w:rsid w:val="00160A88"/>
    <w:rsid w:val="00160BA7"/>
    <w:rsid w:val="0016102D"/>
    <w:rsid w:val="00161070"/>
    <w:rsid w:val="0016131F"/>
    <w:rsid w:val="001613C0"/>
    <w:rsid w:val="00161837"/>
    <w:rsid w:val="001618A3"/>
    <w:rsid w:val="001619DD"/>
    <w:rsid w:val="00161C73"/>
    <w:rsid w:val="001620F5"/>
    <w:rsid w:val="0016229D"/>
    <w:rsid w:val="00162478"/>
    <w:rsid w:val="001625EC"/>
    <w:rsid w:val="00162A95"/>
    <w:rsid w:val="00162F34"/>
    <w:rsid w:val="00163605"/>
    <w:rsid w:val="0016385F"/>
    <w:rsid w:val="001639DE"/>
    <w:rsid w:val="00163CBE"/>
    <w:rsid w:val="00164439"/>
    <w:rsid w:val="00164732"/>
    <w:rsid w:val="001648F9"/>
    <w:rsid w:val="00164904"/>
    <w:rsid w:val="00164963"/>
    <w:rsid w:val="00164C59"/>
    <w:rsid w:val="00164C6D"/>
    <w:rsid w:val="00164CBA"/>
    <w:rsid w:val="00164E6D"/>
    <w:rsid w:val="00164F21"/>
    <w:rsid w:val="00165036"/>
    <w:rsid w:val="001650A2"/>
    <w:rsid w:val="001652A8"/>
    <w:rsid w:val="0016550F"/>
    <w:rsid w:val="00165541"/>
    <w:rsid w:val="001657C1"/>
    <w:rsid w:val="001657C6"/>
    <w:rsid w:val="00165A3E"/>
    <w:rsid w:val="00165A62"/>
    <w:rsid w:val="00165A72"/>
    <w:rsid w:val="00165BF6"/>
    <w:rsid w:val="00165C0C"/>
    <w:rsid w:val="00165D0E"/>
    <w:rsid w:val="00165ECC"/>
    <w:rsid w:val="00165F39"/>
    <w:rsid w:val="00166161"/>
    <w:rsid w:val="0016621C"/>
    <w:rsid w:val="00166824"/>
    <w:rsid w:val="00166A0B"/>
    <w:rsid w:val="00166C15"/>
    <w:rsid w:val="00166EB8"/>
    <w:rsid w:val="00166F3A"/>
    <w:rsid w:val="0016755C"/>
    <w:rsid w:val="00167636"/>
    <w:rsid w:val="00167AE0"/>
    <w:rsid w:val="00167B3F"/>
    <w:rsid w:val="00167BFA"/>
    <w:rsid w:val="00167D61"/>
    <w:rsid w:val="00167EA5"/>
    <w:rsid w:val="00170050"/>
    <w:rsid w:val="0017041E"/>
    <w:rsid w:val="0017093D"/>
    <w:rsid w:val="00170A42"/>
    <w:rsid w:val="00170A8E"/>
    <w:rsid w:val="00170B65"/>
    <w:rsid w:val="00170CBB"/>
    <w:rsid w:val="00170DE7"/>
    <w:rsid w:val="00170F76"/>
    <w:rsid w:val="001711CA"/>
    <w:rsid w:val="001712F9"/>
    <w:rsid w:val="00171971"/>
    <w:rsid w:val="00171BAB"/>
    <w:rsid w:val="00171C47"/>
    <w:rsid w:val="00171E0B"/>
    <w:rsid w:val="00171FCB"/>
    <w:rsid w:val="00171FE4"/>
    <w:rsid w:val="00172318"/>
    <w:rsid w:val="00172446"/>
    <w:rsid w:val="00172493"/>
    <w:rsid w:val="0017260C"/>
    <w:rsid w:val="0017264B"/>
    <w:rsid w:val="001726F1"/>
    <w:rsid w:val="001727B6"/>
    <w:rsid w:val="00172857"/>
    <w:rsid w:val="001729D1"/>
    <w:rsid w:val="00172B16"/>
    <w:rsid w:val="00172B6D"/>
    <w:rsid w:val="00172D64"/>
    <w:rsid w:val="00172EB1"/>
    <w:rsid w:val="00172F54"/>
    <w:rsid w:val="00173008"/>
    <w:rsid w:val="0017306F"/>
    <w:rsid w:val="001730F3"/>
    <w:rsid w:val="0017314C"/>
    <w:rsid w:val="001734C0"/>
    <w:rsid w:val="00173594"/>
    <w:rsid w:val="0017388C"/>
    <w:rsid w:val="00173C85"/>
    <w:rsid w:val="00173CFC"/>
    <w:rsid w:val="00173E25"/>
    <w:rsid w:val="00173E4A"/>
    <w:rsid w:val="0017405D"/>
    <w:rsid w:val="00174526"/>
    <w:rsid w:val="001746AD"/>
    <w:rsid w:val="00174820"/>
    <w:rsid w:val="00174C22"/>
    <w:rsid w:val="00174C66"/>
    <w:rsid w:val="00174D53"/>
    <w:rsid w:val="001750C3"/>
    <w:rsid w:val="001755C8"/>
    <w:rsid w:val="00175950"/>
    <w:rsid w:val="001759B0"/>
    <w:rsid w:val="00175BBE"/>
    <w:rsid w:val="00175D85"/>
    <w:rsid w:val="0017603A"/>
    <w:rsid w:val="00176136"/>
    <w:rsid w:val="001761F7"/>
    <w:rsid w:val="001761FD"/>
    <w:rsid w:val="00176BD5"/>
    <w:rsid w:val="00176F29"/>
    <w:rsid w:val="00176F76"/>
    <w:rsid w:val="00177357"/>
    <w:rsid w:val="00177520"/>
    <w:rsid w:val="0017768B"/>
    <w:rsid w:val="001779F4"/>
    <w:rsid w:val="00177A20"/>
    <w:rsid w:val="00177B6F"/>
    <w:rsid w:val="00177DE5"/>
    <w:rsid w:val="00177F0E"/>
    <w:rsid w:val="001801E9"/>
    <w:rsid w:val="0018021B"/>
    <w:rsid w:val="00180684"/>
    <w:rsid w:val="00180715"/>
    <w:rsid w:val="0018076D"/>
    <w:rsid w:val="0018084D"/>
    <w:rsid w:val="001808E8"/>
    <w:rsid w:val="001809D1"/>
    <w:rsid w:val="00180A1B"/>
    <w:rsid w:val="00180AE9"/>
    <w:rsid w:val="00180B93"/>
    <w:rsid w:val="00180C2E"/>
    <w:rsid w:val="00180C84"/>
    <w:rsid w:val="00180D0E"/>
    <w:rsid w:val="00180D28"/>
    <w:rsid w:val="00180DB8"/>
    <w:rsid w:val="00180E1B"/>
    <w:rsid w:val="0018135C"/>
    <w:rsid w:val="00181498"/>
    <w:rsid w:val="00181683"/>
    <w:rsid w:val="00181A54"/>
    <w:rsid w:val="00181D01"/>
    <w:rsid w:val="00181D07"/>
    <w:rsid w:val="00181E85"/>
    <w:rsid w:val="001820D7"/>
    <w:rsid w:val="00182445"/>
    <w:rsid w:val="00182543"/>
    <w:rsid w:val="0018262C"/>
    <w:rsid w:val="00182713"/>
    <w:rsid w:val="00182854"/>
    <w:rsid w:val="00182B35"/>
    <w:rsid w:val="00182BE7"/>
    <w:rsid w:val="00182C69"/>
    <w:rsid w:val="00182F4F"/>
    <w:rsid w:val="00183322"/>
    <w:rsid w:val="00183377"/>
    <w:rsid w:val="001834C2"/>
    <w:rsid w:val="00183503"/>
    <w:rsid w:val="00183532"/>
    <w:rsid w:val="00183587"/>
    <w:rsid w:val="00183690"/>
    <w:rsid w:val="00183715"/>
    <w:rsid w:val="001839CA"/>
    <w:rsid w:val="00183ABB"/>
    <w:rsid w:val="00183B06"/>
    <w:rsid w:val="00183C54"/>
    <w:rsid w:val="00183DF0"/>
    <w:rsid w:val="00183DF9"/>
    <w:rsid w:val="00183FD7"/>
    <w:rsid w:val="0018404B"/>
    <w:rsid w:val="0018454B"/>
    <w:rsid w:val="0018457F"/>
    <w:rsid w:val="00184694"/>
    <w:rsid w:val="00184713"/>
    <w:rsid w:val="001849AE"/>
    <w:rsid w:val="00184CD6"/>
    <w:rsid w:val="00184D1D"/>
    <w:rsid w:val="00184E53"/>
    <w:rsid w:val="00185223"/>
    <w:rsid w:val="00185620"/>
    <w:rsid w:val="001856BD"/>
    <w:rsid w:val="00185779"/>
    <w:rsid w:val="001857BA"/>
    <w:rsid w:val="0018591D"/>
    <w:rsid w:val="00185DC9"/>
    <w:rsid w:val="00185E6B"/>
    <w:rsid w:val="001860BC"/>
    <w:rsid w:val="0018639E"/>
    <w:rsid w:val="001864D4"/>
    <w:rsid w:val="001864D5"/>
    <w:rsid w:val="001865EA"/>
    <w:rsid w:val="001865EC"/>
    <w:rsid w:val="00186700"/>
    <w:rsid w:val="00186847"/>
    <w:rsid w:val="00186B97"/>
    <w:rsid w:val="00186DB7"/>
    <w:rsid w:val="00186FEB"/>
    <w:rsid w:val="00187207"/>
    <w:rsid w:val="001872B0"/>
    <w:rsid w:val="00187478"/>
    <w:rsid w:val="001874C0"/>
    <w:rsid w:val="001877FA"/>
    <w:rsid w:val="00187880"/>
    <w:rsid w:val="00187C9D"/>
    <w:rsid w:val="00187DBA"/>
    <w:rsid w:val="001900FE"/>
    <w:rsid w:val="0019025E"/>
    <w:rsid w:val="001903B5"/>
    <w:rsid w:val="00190501"/>
    <w:rsid w:val="0019084D"/>
    <w:rsid w:val="00190908"/>
    <w:rsid w:val="001909AB"/>
    <w:rsid w:val="00190A2C"/>
    <w:rsid w:val="00190B49"/>
    <w:rsid w:val="00190C29"/>
    <w:rsid w:val="00190DA5"/>
    <w:rsid w:val="0019132E"/>
    <w:rsid w:val="001913B9"/>
    <w:rsid w:val="0019142F"/>
    <w:rsid w:val="001914E2"/>
    <w:rsid w:val="001915BF"/>
    <w:rsid w:val="001916B1"/>
    <w:rsid w:val="001916E4"/>
    <w:rsid w:val="00191B24"/>
    <w:rsid w:val="00191B62"/>
    <w:rsid w:val="00191EDE"/>
    <w:rsid w:val="00192322"/>
    <w:rsid w:val="0019246B"/>
    <w:rsid w:val="00192495"/>
    <w:rsid w:val="00192A6A"/>
    <w:rsid w:val="00192AC8"/>
    <w:rsid w:val="00192AD8"/>
    <w:rsid w:val="00192C36"/>
    <w:rsid w:val="00192DF9"/>
    <w:rsid w:val="00192EE9"/>
    <w:rsid w:val="00192EEF"/>
    <w:rsid w:val="00192FC6"/>
    <w:rsid w:val="001930FF"/>
    <w:rsid w:val="001933C2"/>
    <w:rsid w:val="00193423"/>
    <w:rsid w:val="0019370E"/>
    <w:rsid w:val="00193890"/>
    <w:rsid w:val="00193BEF"/>
    <w:rsid w:val="00193E5D"/>
    <w:rsid w:val="00193EE9"/>
    <w:rsid w:val="00193FDC"/>
    <w:rsid w:val="00194054"/>
    <w:rsid w:val="0019437E"/>
    <w:rsid w:val="001944E3"/>
    <w:rsid w:val="00194541"/>
    <w:rsid w:val="0019474D"/>
    <w:rsid w:val="00194836"/>
    <w:rsid w:val="00194A12"/>
    <w:rsid w:val="00194B19"/>
    <w:rsid w:val="00194E57"/>
    <w:rsid w:val="00194EAD"/>
    <w:rsid w:val="00195414"/>
    <w:rsid w:val="0019547C"/>
    <w:rsid w:val="00195584"/>
    <w:rsid w:val="00195592"/>
    <w:rsid w:val="00195786"/>
    <w:rsid w:val="00195ECD"/>
    <w:rsid w:val="00195FC7"/>
    <w:rsid w:val="0019603C"/>
    <w:rsid w:val="0019654F"/>
    <w:rsid w:val="001966C1"/>
    <w:rsid w:val="00196808"/>
    <w:rsid w:val="00196920"/>
    <w:rsid w:val="00196A1F"/>
    <w:rsid w:val="00196A5D"/>
    <w:rsid w:val="00196A7F"/>
    <w:rsid w:val="00196AC3"/>
    <w:rsid w:val="00196EA5"/>
    <w:rsid w:val="00196EB9"/>
    <w:rsid w:val="00196EBC"/>
    <w:rsid w:val="0019723E"/>
    <w:rsid w:val="001972E3"/>
    <w:rsid w:val="00197645"/>
    <w:rsid w:val="00197981"/>
    <w:rsid w:val="00197D85"/>
    <w:rsid w:val="00197E0B"/>
    <w:rsid w:val="001A0004"/>
    <w:rsid w:val="001A01E2"/>
    <w:rsid w:val="001A0326"/>
    <w:rsid w:val="001A03B3"/>
    <w:rsid w:val="001A050D"/>
    <w:rsid w:val="001A076D"/>
    <w:rsid w:val="001A0A44"/>
    <w:rsid w:val="001A0B3B"/>
    <w:rsid w:val="001A0CF9"/>
    <w:rsid w:val="001A0D2B"/>
    <w:rsid w:val="001A0D4E"/>
    <w:rsid w:val="001A0E13"/>
    <w:rsid w:val="001A0E2F"/>
    <w:rsid w:val="001A0E5D"/>
    <w:rsid w:val="001A0ED5"/>
    <w:rsid w:val="001A0F50"/>
    <w:rsid w:val="001A12E2"/>
    <w:rsid w:val="001A1367"/>
    <w:rsid w:val="001A15C8"/>
    <w:rsid w:val="001A1730"/>
    <w:rsid w:val="001A17FB"/>
    <w:rsid w:val="001A1848"/>
    <w:rsid w:val="001A1862"/>
    <w:rsid w:val="001A18A6"/>
    <w:rsid w:val="001A1B82"/>
    <w:rsid w:val="001A1C9F"/>
    <w:rsid w:val="001A1F82"/>
    <w:rsid w:val="001A20C9"/>
    <w:rsid w:val="001A20F0"/>
    <w:rsid w:val="001A276F"/>
    <w:rsid w:val="001A2905"/>
    <w:rsid w:val="001A2CE8"/>
    <w:rsid w:val="001A2D9F"/>
    <w:rsid w:val="001A2EB1"/>
    <w:rsid w:val="001A2EE5"/>
    <w:rsid w:val="001A313F"/>
    <w:rsid w:val="001A317F"/>
    <w:rsid w:val="001A32A2"/>
    <w:rsid w:val="001A36A5"/>
    <w:rsid w:val="001A36FD"/>
    <w:rsid w:val="001A3735"/>
    <w:rsid w:val="001A37B4"/>
    <w:rsid w:val="001A3C1D"/>
    <w:rsid w:val="001A3DD1"/>
    <w:rsid w:val="001A3E14"/>
    <w:rsid w:val="001A3E34"/>
    <w:rsid w:val="001A3E6F"/>
    <w:rsid w:val="001A4183"/>
    <w:rsid w:val="001A41F2"/>
    <w:rsid w:val="001A4387"/>
    <w:rsid w:val="001A43A0"/>
    <w:rsid w:val="001A444C"/>
    <w:rsid w:val="001A45EA"/>
    <w:rsid w:val="001A45F5"/>
    <w:rsid w:val="001A473C"/>
    <w:rsid w:val="001A4B8E"/>
    <w:rsid w:val="001A4DE4"/>
    <w:rsid w:val="001A4E70"/>
    <w:rsid w:val="001A4EB9"/>
    <w:rsid w:val="001A5050"/>
    <w:rsid w:val="001A517F"/>
    <w:rsid w:val="001A51A4"/>
    <w:rsid w:val="001A51D3"/>
    <w:rsid w:val="001A53CA"/>
    <w:rsid w:val="001A54E1"/>
    <w:rsid w:val="001A556C"/>
    <w:rsid w:val="001A56AA"/>
    <w:rsid w:val="001A5A52"/>
    <w:rsid w:val="001A5AD6"/>
    <w:rsid w:val="001A5BB4"/>
    <w:rsid w:val="001A5BD8"/>
    <w:rsid w:val="001A5E1C"/>
    <w:rsid w:val="001A5EF2"/>
    <w:rsid w:val="001A605D"/>
    <w:rsid w:val="001A6306"/>
    <w:rsid w:val="001A6B36"/>
    <w:rsid w:val="001A6BFE"/>
    <w:rsid w:val="001A6C6E"/>
    <w:rsid w:val="001A6F89"/>
    <w:rsid w:val="001A7009"/>
    <w:rsid w:val="001A7537"/>
    <w:rsid w:val="001A756C"/>
    <w:rsid w:val="001A7BB5"/>
    <w:rsid w:val="001A7E38"/>
    <w:rsid w:val="001B0116"/>
    <w:rsid w:val="001B01FC"/>
    <w:rsid w:val="001B029B"/>
    <w:rsid w:val="001B03FE"/>
    <w:rsid w:val="001B0520"/>
    <w:rsid w:val="001B05FC"/>
    <w:rsid w:val="001B08D0"/>
    <w:rsid w:val="001B0FF5"/>
    <w:rsid w:val="001B1313"/>
    <w:rsid w:val="001B14DE"/>
    <w:rsid w:val="001B179B"/>
    <w:rsid w:val="001B1923"/>
    <w:rsid w:val="001B1BE8"/>
    <w:rsid w:val="001B1C16"/>
    <w:rsid w:val="001B1D0A"/>
    <w:rsid w:val="001B1DC7"/>
    <w:rsid w:val="001B2005"/>
    <w:rsid w:val="001B26BA"/>
    <w:rsid w:val="001B28FD"/>
    <w:rsid w:val="001B2908"/>
    <w:rsid w:val="001B2958"/>
    <w:rsid w:val="001B2981"/>
    <w:rsid w:val="001B2A80"/>
    <w:rsid w:val="001B2AE6"/>
    <w:rsid w:val="001B2CE6"/>
    <w:rsid w:val="001B2D76"/>
    <w:rsid w:val="001B2DA0"/>
    <w:rsid w:val="001B30B1"/>
    <w:rsid w:val="001B321D"/>
    <w:rsid w:val="001B3378"/>
    <w:rsid w:val="001B33C3"/>
    <w:rsid w:val="001B352F"/>
    <w:rsid w:val="001B377F"/>
    <w:rsid w:val="001B38E1"/>
    <w:rsid w:val="001B3CDA"/>
    <w:rsid w:val="001B3D9F"/>
    <w:rsid w:val="001B3DC5"/>
    <w:rsid w:val="001B4043"/>
    <w:rsid w:val="001B41A5"/>
    <w:rsid w:val="001B43D5"/>
    <w:rsid w:val="001B4420"/>
    <w:rsid w:val="001B45B0"/>
    <w:rsid w:val="001B46FB"/>
    <w:rsid w:val="001B4B99"/>
    <w:rsid w:val="001B4C76"/>
    <w:rsid w:val="001B4E69"/>
    <w:rsid w:val="001B4EB4"/>
    <w:rsid w:val="001B4EEF"/>
    <w:rsid w:val="001B4FC6"/>
    <w:rsid w:val="001B511F"/>
    <w:rsid w:val="001B5219"/>
    <w:rsid w:val="001B53AC"/>
    <w:rsid w:val="001B555E"/>
    <w:rsid w:val="001B5802"/>
    <w:rsid w:val="001B5EB3"/>
    <w:rsid w:val="001B5EBF"/>
    <w:rsid w:val="001B6089"/>
    <w:rsid w:val="001B60E1"/>
    <w:rsid w:val="001B63E8"/>
    <w:rsid w:val="001B64EF"/>
    <w:rsid w:val="001B68AF"/>
    <w:rsid w:val="001B6D08"/>
    <w:rsid w:val="001B6D5F"/>
    <w:rsid w:val="001B7025"/>
    <w:rsid w:val="001B70F7"/>
    <w:rsid w:val="001B74C3"/>
    <w:rsid w:val="001B75B6"/>
    <w:rsid w:val="001B7824"/>
    <w:rsid w:val="001B7845"/>
    <w:rsid w:val="001B798F"/>
    <w:rsid w:val="001B7B22"/>
    <w:rsid w:val="001C008B"/>
    <w:rsid w:val="001C0173"/>
    <w:rsid w:val="001C0312"/>
    <w:rsid w:val="001C0584"/>
    <w:rsid w:val="001C0832"/>
    <w:rsid w:val="001C086F"/>
    <w:rsid w:val="001C0AB5"/>
    <w:rsid w:val="001C0B46"/>
    <w:rsid w:val="001C0BF4"/>
    <w:rsid w:val="001C0EE1"/>
    <w:rsid w:val="001C0F8A"/>
    <w:rsid w:val="001C1122"/>
    <w:rsid w:val="001C11F8"/>
    <w:rsid w:val="001C1295"/>
    <w:rsid w:val="001C167B"/>
    <w:rsid w:val="001C1789"/>
    <w:rsid w:val="001C1BDC"/>
    <w:rsid w:val="001C1F0D"/>
    <w:rsid w:val="001C1F4A"/>
    <w:rsid w:val="001C2384"/>
    <w:rsid w:val="001C2748"/>
    <w:rsid w:val="001C28B0"/>
    <w:rsid w:val="001C2C50"/>
    <w:rsid w:val="001C2C76"/>
    <w:rsid w:val="001C2DEA"/>
    <w:rsid w:val="001C2FB8"/>
    <w:rsid w:val="001C311F"/>
    <w:rsid w:val="001C3130"/>
    <w:rsid w:val="001C3403"/>
    <w:rsid w:val="001C368E"/>
    <w:rsid w:val="001C38D4"/>
    <w:rsid w:val="001C3A51"/>
    <w:rsid w:val="001C3AE0"/>
    <w:rsid w:val="001C3C83"/>
    <w:rsid w:val="001C3CEE"/>
    <w:rsid w:val="001C3FC6"/>
    <w:rsid w:val="001C4124"/>
    <w:rsid w:val="001C4185"/>
    <w:rsid w:val="001C4454"/>
    <w:rsid w:val="001C48AC"/>
    <w:rsid w:val="001C4D5F"/>
    <w:rsid w:val="001C4F19"/>
    <w:rsid w:val="001C4F65"/>
    <w:rsid w:val="001C515A"/>
    <w:rsid w:val="001C5519"/>
    <w:rsid w:val="001C55B2"/>
    <w:rsid w:val="001C5723"/>
    <w:rsid w:val="001C5796"/>
    <w:rsid w:val="001C5846"/>
    <w:rsid w:val="001C5A11"/>
    <w:rsid w:val="001C5DEF"/>
    <w:rsid w:val="001C5EF0"/>
    <w:rsid w:val="001C5F80"/>
    <w:rsid w:val="001C6056"/>
    <w:rsid w:val="001C63EF"/>
    <w:rsid w:val="001C67A5"/>
    <w:rsid w:val="001C68F1"/>
    <w:rsid w:val="001C6A20"/>
    <w:rsid w:val="001C6E8F"/>
    <w:rsid w:val="001C6EDF"/>
    <w:rsid w:val="001C6EE4"/>
    <w:rsid w:val="001C7102"/>
    <w:rsid w:val="001C710F"/>
    <w:rsid w:val="001C7142"/>
    <w:rsid w:val="001C71CB"/>
    <w:rsid w:val="001C74DA"/>
    <w:rsid w:val="001C75C2"/>
    <w:rsid w:val="001C770D"/>
    <w:rsid w:val="001C7BD2"/>
    <w:rsid w:val="001D03B1"/>
    <w:rsid w:val="001D0426"/>
    <w:rsid w:val="001D0612"/>
    <w:rsid w:val="001D086B"/>
    <w:rsid w:val="001D09D7"/>
    <w:rsid w:val="001D0C7A"/>
    <w:rsid w:val="001D0F01"/>
    <w:rsid w:val="001D13AB"/>
    <w:rsid w:val="001D1487"/>
    <w:rsid w:val="001D16C9"/>
    <w:rsid w:val="001D197C"/>
    <w:rsid w:val="001D1DD9"/>
    <w:rsid w:val="001D1FF1"/>
    <w:rsid w:val="001D203B"/>
    <w:rsid w:val="001D2191"/>
    <w:rsid w:val="001D223A"/>
    <w:rsid w:val="001D22A8"/>
    <w:rsid w:val="001D28D5"/>
    <w:rsid w:val="001D29CE"/>
    <w:rsid w:val="001D2B66"/>
    <w:rsid w:val="001D2B7B"/>
    <w:rsid w:val="001D3007"/>
    <w:rsid w:val="001D3206"/>
    <w:rsid w:val="001D3292"/>
    <w:rsid w:val="001D34AB"/>
    <w:rsid w:val="001D35C1"/>
    <w:rsid w:val="001D3734"/>
    <w:rsid w:val="001D394A"/>
    <w:rsid w:val="001D3A54"/>
    <w:rsid w:val="001D3BE2"/>
    <w:rsid w:val="001D3C24"/>
    <w:rsid w:val="001D3E2D"/>
    <w:rsid w:val="001D3F25"/>
    <w:rsid w:val="001D3F9A"/>
    <w:rsid w:val="001D436F"/>
    <w:rsid w:val="001D439A"/>
    <w:rsid w:val="001D4439"/>
    <w:rsid w:val="001D462B"/>
    <w:rsid w:val="001D4A55"/>
    <w:rsid w:val="001D4AFC"/>
    <w:rsid w:val="001D4C63"/>
    <w:rsid w:val="001D4D52"/>
    <w:rsid w:val="001D5001"/>
    <w:rsid w:val="001D51C4"/>
    <w:rsid w:val="001D5416"/>
    <w:rsid w:val="001D57CE"/>
    <w:rsid w:val="001D5AFF"/>
    <w:rsid w:val="001D64AC"/>
    <w:rsid w:val="001D6524"/>
    <w:rsid w:val="001D65A5"/>
    <w:rsid w:val="001D66B6"/>
    <w:rsid w:val="001D67B4"/>
    <w:rsid w:val="001D6838"/>
    <w:rsid w:val="001D6908"/>
    <w:rsid w:val="001D6D63"/>
    <w:rsid w:val="001D6E9A"/>
    <w:rsid w:val="001D710F"/>
    <w:rsid w:val="001D738C"/>
    <w:rsid w:val="001D73CE"/>
    <w:rsid w:val="001D79CB"/>
    <w:rsid w:val="001D7B0D"/>
    <w:rsid w:val="001D7D63"/>
    <w:rsid w:val="001D7D89"/>
    <w:rsid w:val="001D7DC7"/>
    <w:rsid w:val="001E0319"/>
    <w:rsid w:val="001E032A"/>
    <w:rsid w:val="001E0337"/>
    <w:rsid w:val="001E0375"/>
    <w:rsid w:val="001E0401"/>
    <w:rsid w:val="001E048C"/>
    <w:rsid w:val="001E04D2"/>
    <w:rsid w:val="001E0541"/>
    <w:rsid w:val="001E0735"/>
    <w:rsid w:val="001E0764"/>
    <w:rsid w:val="001E079E"/>
    <w:rsid w:val="001E07CD"/>
    <w:rsid w:val="001E08D8"/>
    <w:rsid w:val="001E0996"/>
    <w:rsid w:val="001E0BDB"/>
    <w:rsid w:val="001E0D49"/>
    <w:rsid w:val="001E0FBD"/>
    <w:rsid w:val="001E10EE"/>
    <w:rsid w:val="001E1389"/>
    <w:rsid w:val="001E1596"/>
    <w:rsid w:val="001E1770"/>
    <w:rsid w:val="001E1CD3"/>
    <w:rsid w:val="001E1E17"/>
    <w:rsid w:val="001E1F80"/>
    <w:rsid w:val="001E1FBB"/>
    <w:rsid w:val="001E2073"/>
    <w:rsid w:val="001E2398"/>
    <w:rsid w:val="001E244A"/>
    <w:rsid w:val="001E2670"/>
    <w:rsid w:val="001E2685"/>
    <w:rsid w:val="001E269B"/>
    <w:rsid w:val="001E26D3"/>
    <w:rsid w:val="001E28B3"/>
    <w:rsid w:val="001E2960"/>
    <w:rsid w:val="001E2DC9"/>
    <w:rsid w:val="001E3056"/>
    <w:rsid w:val="001E3074"/>
    <w:rsid w:val="001E3098"/>
    <w:rsid w:val="001E30B5"/>
    <w:rsid w:val="001E3229"/>
    <w:rsid w:val="001E32AD"/>
    <w:rsid w:val="001E33D8"/>
    <w:rsid w:val="001E3563"/>
    <w:rsid w:val="001E37E1"/>
    <w:rsid w:val="001E39F3"/>
    <w:rsid w:val="001E3A06"/>
    <w:rsid w:val="001E3AB8"/>
    <w:rsid w:val="001E40D8"/>
    <w:rsid w:val="001E421F"/>
    <w:rsid w:val="001E4274"/>
    <w:rsid w:val="001E45C5"/>
    <w:rsid w:val="001E45F9"/>
    <w:rsid w:val="001E481A"/>
    <w:rsid w:val="001E4873"/>
    <w:rsid w:val="001E4A74"/>
    <w:rsid w:val="001E4BBD"/>
    <w:rsid w:val="001E4D4E"/>
    <w:rsid w:val="001E4E3F"/>
    <w:rsid w:val="001E4ED2"/>
    <w:rsid w:val="001E5132"/>
    <w:rsid w:val="001E51E5"/>
    <w:rsid w:val="001E5204"/>
    <w:rsid w:val="001E5336"/>
    <w:rsid w:val="001E54EF"/>
    <w:rsid w:val="001E54F0"/>
    <w:rsid w:val="001E5888"/>
    <w:rsid w:val="001E5963"/>
    <w:rsid w:val="001E5AA5"/>
    <w:rsid w:val="001E5CF1"/>
    <w:rsid w:val="001E60F7"/>
    <w:rsid w:val="001E62B1"/>
    <w:rsid w:val="001E62EF"/>
    <w:rsid w:val="001E6385"/>
    <w:rsid w:val="001E641A"/>
    <w:rsid w:val="001E6428"/>
    <w:rsid w:val="001E656F"/>
    <w:rsid w:val="001E65ED"/>
    <w:rsid w:val="001E663B"/>
    <w:rsid w:val="001E681C"/>
    <w:rsid w:val="001E684F"/>
    <w:rsid w:val="001E68DE"/>
    <w:rsid w:val="001E6E6D"/>
    <w:rsid w:val="001E76C7"/>
    <w:rsid w:val="001E7707"/>
    <w:rsid w:val="001E7A3D"/>
    <w:rsid w:val="001E7DB9"/>
    <w:rsid w:val="001E7DE6"/>
    <w:rsid w:val="001E7F20"/>
    <w:rsid w:val="001F001B"/>
    <w:rsid w:val="001F03EE"/>
    <w:rsid w:val="001F043E"/>
    <w:rsid w:val="001F04A2"/>
    <w:rsid w:val="001F06AC"/>
    <w:rsid w:val="001F087E"/>
    <w:rsid w:val="001F08C8"/>
    <w:rsid w:val="001F0B78"/>
    <w:rsid w:val="001F0CF7"/>
    <w:rsid w:val="001F0ED0"/>
    <w:rsid w:val="001F10AA"/>
    <w:rsid w:val="001F1501"/>
    <w:rsid w:val="001F1511"/>
    <w:rsid w:val="001F19AA"/>
    <w:rsid w:val="001F1AB3"/>
    <w:rsid w:val="001F1C7A"/>
    <w:rsid w:val="001F1C81"/>
    <w:rsid w:val="001F1D47"/>
    <w:rsid w:val="001F22BD"/>
    <w:rsid w:val="001F2326"/>
    <w:rsid w:val="001F246E"/>
    <w:rsid w:val="001F261A"/>
    <w:rsid w:val="001F294A"/>
    <w:rsid w:val="001F2B39"/>
    <w:rsid w:val="001F2CB0"/>
    <w:rsid w:val="001F2DBE"/>
    <w:rsid w:val="001F3170"/>
    <w:rsid w:val="001F3896"/>
    <w:rsid w:val="001F3CCA"/>
    <w:rsid w:val="001F3E2D"/>
    <w:rsid w:val="001F3E90"/>
    <w:rsid w:val="001F3F98"/>
    <w:rsid w:val="001F4266"/>
    <w:rsid w:val="001F4278"/>
    <w:rsid w:val="001F4325"/>
    <w:rsid w:val="001F4457"/>
    <w:rsid w:val="001F448D"/>
    <w:rsid w:val="001F454C"/>
    <w:rsid w:val="001F45C1"/>
    <w:rsid w:val="001F4608"/>
    <w:rsid w:val="001F46DB"/>
    <w:rsid w:val="001F4903"/>
    <w:rsid w:val="001F4DC5"/>
    <w:rsid w:val="001F4F51"/>
    <w:rsid w:val="001F4FF1"/>
    <w:rsid w:val="001F5089"/>
    <w:rsid w:val="001F50DA"/>
    <w:rsid w:val="001F5289"/>
    <w:rsid w:val="001F536C"/>
    <w:rsid w:val="001F549F"/>
    <w:rsid w:val="001F55B5"/>
    <w:rsid w:val="001F578F"/>
    <w:rsid w:val="001F5819"/>
    <w:rsid w:val="001F5A1C"/>
    <w:rsid w:val="001F5AC1"/>
    <w:rsid w:val="001F5B9E"/>
    <w:rsid w:val="001F5D17"/>
    <w:rsid w:val="001F6092"/>
    <w:rsid w:val="001F6279"/>
    <w:rsid w:val="001F67E2"/>
    <w:rsid w:val="001F6809"/>
    <w:rsid w:val="001F6A24"/>
    <w:rsid w:val="001F6D2B"/>
    <w:rsid w:val="001F6D85"/>
    <w:rsid w:val="001F6EE4"/>
    <w:rsid w:val="001F6F06"/>
    <w:rsid w:val="001F6F95"/>
    <w:rsid w:val="001F72D6"/>
    <w:rsid w:val="001F758C"/>
    <w:rsid w:val="001F760C"/>
    <w:rsid w:val="001F768C"/>
    <w:rsid w:val="001F7714"/>
    <w:rsid w:val="001F7FAF"/>
    <w:rsid w:val="00200249"/>
    <w:rsid w:val="00200284"/>
    <w:rsid w:val="0020060A"/>
    <w:rsid w:val="002008B9"/>
    <w:rsid w:val="00200A5E"/>
    <w:rsid w:val="00200C30"/>
    <w:rsid w:val="00200DB9"/>
    <w:rsid w:val="00200E7B"/>
    <w:rsid w:val="00200F30"/>
    <w:rsid w:val="002010BC"/>
    <w:rsid w:val="00201230"/>
    <w:rsid w:val="002012B1"/>
    <w:rsid w:val="002016F6"/>
    <w:rsid w:val="00201784"/>
    <w:rsid w:val="0020178A"/>
    <w:rsid w:val="002018FD"/>
    <w:rsid w:val="0020195C"/>
    <w:rsid w:val="00201A01"/>
    <w:rsid w:val="00201A90"/>
    <w:rsid w:val="00201AE7"/>
    <w:rsid w:val="00201B41"/>
    <w:rsid w:val="00201CE0"/>
    <w:rsid w:val="00201E72"/>
    <w:rsid w:val="00201ECD"/>
    <w:rsid w:val="00201FE1"/>
    <w:rsid w:val="002020D2"/>
    <w:rsid w:val="002021BE"/>
    <w:rsid w:val="00202392"/>
    <w:rsid w:val="0020264E"/>
    <w:rsid w:val="00202757"/>
    <w:rsid w:val="00202CEC"/>
    <w:rsid w:val="00202D7F"/>
    <w:rsid w:val="00202E2D"/>
    <w:rsid w:val="00202E4B"/>
    <w:rsid w:val="00202EBF"/>
    <w:rsid w:val="002030F6"/>
    <w:rsid w:val="00203904"/>
    <w:rsid w:val="00203C0D"/>
    <w:rsid w:val="00203DE2"/>
    <w:rsid w:val="00203DFC"/>
    <w:rsid w:val="00203EB7"/>
    <w:rsid w:val="00203F51"/>
    <w:rsid w:val="0020429E"/>
    <w:rsid w:val="002043C3"/>
    <w:rsid w:val="002047E1"/>
    <w:rsid w:val="00204876"/>
    <w:rsid w:val="00204A22"/>
    <w:rsid w:val="00204BA1"/>
    <w:rsid w:val="00204F9D"/>
    <w:rsid w:val="00205B52"/>
    <w:rsid w:val="00205D41"/>
    <w:rsid w:val="00205FE6"/>
    <w:rsid w:val="0020610D"/>
    <w:rsid w:val="00206239"/>
    <w:rsid w:val="00206402"/>
    <w:rsid w:val="00206529"/>
    <w:rsid w:val="002065C8"/>
    <w:rsid w:val="00206672"/>
    <w:rsid w:val="00206B19"/>
    <w:rsid w:val="00206BEF"/>
    <w:rsid w:val="00206D33"/>
    <w:rsid w:val="00206D58"/>
    <w:rsid w:val="00206EA6"/>
    <w:rsid w:val="00206ECE"/>
    <w:rsid w:val="00207047"/>
    <w:rsid w:val="0020707D"/>
    <w:rsid w:val="002070B1"/>
    <w:rsid w:val="00207285"/>
    <w:rsid w:val="002073F2"/>
    <w:rsid w:val="00207497"/>
    <w:rsid w:val="00207794"/>
    <w:rsid w:val="002077F8"/>
    <w:rsid w:val="00207826"/>
    <w:rsid w:val="0020789D"/>
    <w:rsid w:val="0020796D"/>
    <w:rsid w:val="002079F7"/>
    <w:rsid w:val="00207B84"/>
    <w:rsid w:val="00207F32"/>
    <w:rsid w:val="0021007A"/>
    <w:rsid w:val="002100F5"/>
    <w:rsid w:val="002107F9"/>
    <w:rsid w:val="0021096B"/>
    <w:rsid w:val="00210DD3"/>
    <w:rsid w:val="00210E3A"/>
    <w:rsid w:val="002111DE"/>
    <w:rsid w:val="00211237"/>
    <w:rsid w:val="002112B1"/>
    <w:rsid w:val="0021172D"/>
    <w:rsid w:val="00211850"/>
    <w:rsid w:val="00212478"/>
    <w:rsid w:val="002124CB"/>
    <w:rsid w:val="00212654"/>
    <w:rsid w:val="00212812"/>
    <w:rsid w:val="00212967"/>
    <w:rsid w:val="00212B9E"/>
    <w:rsid w:val="00212C08"/>
    <w:rsid w:val="0021304A"/>
    <w:rsid w:val="00213089"/>
    <w:rsid w:val="00213596"/>
    <w:rsid w:val="00213801"/>
    <w:rsid w:val="00213862"/>
    <w:rsid w:val="002138F9"/>
    <w:rsid w:val="002139BC"/>
    <w:rsid w:val="00213C23"/>
    <w:rsid w:val="00213C4A"/>
    <w:rsid w:val="00213F53"/>
    <w:rsid w:val="00214368"/>
    <w:rsid w:val="002143AF"/>
    <w:rsid w:val="0021446E"/>
    <w:rsid w:val="00214911"/>
    <w:rsid w:val="00214C6D"/>
    <w:rsid w:val="00214DFD"/>
    <w:rsid w:val="00214F36"/>
    <w:rsid w:val="00214F4B"/>
    <w:rsid w:val="002151E4"/>
    <w:rsid w:val="002152B8"/>
    <w:rsid w:val="00215564"/>
    <w:rsid w:val="00215AB1"/>
    <w:rsid w:val="00215AC2"/>
    <w:rsid w:val="00215C37"/>
    <w:rsid w:val="0021633E"/>
    <w:rsid w:val="00216559"/>
    <w:rsid w:val="00216585"/>
    <w:rsid w:val="002165B0"/>
    <w:rsid w:val="0021663D"/>
    <w:rsid w:val="00216677"/>
    <w:rsid w:val="0021696A"/>
    <w:rsid w:val="00216BB5"/>
    <w:rsid w:val="00216C93"/>
    <w:rsid w:val="00216CD4"/>
    <w:rsid w:val="00216F55"/>
    <w:rsid w:val="002170E9"/>
    <w:rsid w:val="002174D6"/>
    <w:rsid w:val="00217897"/>
    <w:rsid w:val="00217AA8"/>
    <w:rsid w:val="00217CB7"/>
    <w:rsid w:val="00217D46"/>
    <w:rsid w:val="00217E25"/>
    <w:rsid w:val="00220307"/>
    <w:rsid w:val="002204EC"/>
    <w:rsid w:val="00220845"/>
    <w:rsid w:val="0022097D"/>
    <w:rsid w:val="00220A3C"/>
    <w:rsid w:val="00220B36"/>
    <w:rsid w:val="00220BAF"/>
    <w:rsid w:val="00220F52"/>
    <w:rsid w:val="002212FF"/>
    <w:rsid w:val="0022168B"/>
    <w:rsid w:val="00221729"/>
    <w:rsid w:val="00221B85"/>
    <w:rsid w:val="00221C78"/>
    <w:rsid w:val="00221D66"/>
    <w:rsid w:val="00221F50"/>
    <w:rsid w:val="002221F7"/>
    <w:rsid w:val="002222C0"/>
    <w:rsid w:val="002225B7"/>
    <w:rsid w:val="0022288A"/>
    <w:rsid w:val="00222A08"/>
    <w:rsid w:val="00222B43"/>
    <w:rsid w:val="00222C58"/>
    <w:rsid w:val="00222DCE"/>
    <w:rsid w:val="00222F9D"/>
    <w:rsid w:val="0022306E"/>
    <w:rsid w:val="002231DD"/>
    <w:rsid w:val="00223562"/>
    <w:rsid w:val="00223761"/>
    <w:rsid w:val="002238CC"/>
    <w:rsid w:val="00223942"/>
    <w:rsid w:val="00223A49"/>
    <w:rsid w:val="00223D02"/>
    <w:rsid w:val="00223D13"/>
    <w:rsid w:val="00223D1D"/>
    <w:rsid w:val="00223DE9"/>
    <w:rsid w:val="00223E31"/>
    <w:rsid w:val="00223EE5"/>
    <w:rsid w:val="0022433E"/>
    <w:rsid w:val="002245AE"/>
    <w:rsid w:val="0022476F"/>
    <w:rsid w:val="002247C2"/>
    <w:rsid w:val="00224A7F"/>
    <w:rsid w:val="00224ADB"/>
    <w:rsid w:val="00224CE6"/>
    <w:rsid w:val="00225007"/>
    <w:rsid w:val="002250FD"/>
    <w:rsid w:val="0022510F"/>
    <w:rsid w:val="00225610"/>
    <w:rsid w:val="00225675"/>
    <w:rsid w:val="0022599E"/>
    <w:rsid w:val="002259C8"/>
    <w:rsid w:val="00225A5F"/>
    <w:rsid w:val="00225E20"/>
    <w:rsid w:val="00225EC4"/>
    <w:rsid w:val="00225EEF"/>
    <w:rsid w:val="0022628D"/>
    <w:rsid w:val="00226363"/>
    <w:rsid w:val="0022646F"/>
    <w:rsid w:val="0022655D"/>
    <w:rsid w:val="0022685D"/>
    <w:rsid w:val="00226C50"/>
    <w:rsid w:val="00227177"/>
    <w:rsid w:val="002274E0"/>
    <w:rsid w:val="0022752F"/>
    <w:rsid w:val="00227676"/>
    <w:rsid w:val="002276C5"/>
    <w:rsid w:val="00227852"/>
    <w:rsid w:val="002278D1"/>
    <w:rsid w:val="002278EF"/>
    <w:rsid w:val="00227E32"/>
    <w:rsid w:val="00227E7C"/>
    <w:rsid w:val="00227F7A"/>
    <w:rsid w:val="00227F82"/>
    <w:rsid w:val="00230102"/>
    <w:rsid w:val="00230720"/>
    <w:rsid w:val="00230850"/>
    <w:rsid w:val="00230F24"/>
    <w:rsid w:val="00230FBF"/>
    <w:rsid w:val="00231035"/>
    <w:rsid w:val="0023113B"/>
    <w:rsid w:val="00231245"/>
    <w:rsid w:val="002313F4"/>
    <w:rsid w:val="00231518"/>
    <w:rsid w:val="0023174C"/>
    <w:rsid w:val="00231AF7"/>
    <w:rsid w:val="00231D89"/>
    <w:rsid w:val="00231D8B"/>
    <w:rsid w:val="00231D94"/>
    <w:rsid w:val="00231E8A"/>
    <w:rsid w:val="00231ECB"/>
    <w:rsid w:val="00232283"/>
    <w:rsid w:val="002324F5"/>
    <w:rsid w:val="00232AD6"/>
    <w:rsid w:val="00232B15"/>
    <w:rsid w:val="00232F39"/>
    <w:rsid w:val="00233028"/>
    <w:rsid w:val="00233057"/>
    <w:rsid w:val="00233201"/>
    <w:rsid w:val="00233946"/>
    <w:rsid w:val="00233B2E"/>
    <w:rsid w:val="00233C47"/>
    <w:rsid w:val="00233E11"/>
    <w:rsid w:val="00233E94"/>
    <w:rsid w:val="00233EAF"/>
    <w:rsid w:val="00233ED9"/>
    <w:rsid w:val="00233F3A"/>
    <w:rsid w:val="00233FF5"/>
    <w:rsid w:val="00234047"/>
    <w:rsid w:val="00234225"/>
    <w:rsid w:val="00234301"/>
    <w:rsid w:val="0023453A"/>
    <w:rsid w:val="0023460B"/>
    <w:rsid w:val="00234693"/>
    <w:rsid w:val="002346AA"/>
    <w:rsid w:val="00234760"/>
    <w:rsid w:val="0023477F"/>
    <w:rsid w:val="00234820"/>
    <w:rsid w:val="00234876"/>
    <w:rsid w:val="00234AA5"/>
    <w:rsid w:val="00234BC3"/>
    <w:rsid w:val="00234D3F"/>
    <w:rsid w:val="00234E71"/>
    <w:rsid w:val="00234EB3"/>
    <w:rsid w:val="00234F15"/>
    <w:rsid w:val="00235302"/>
    <w:rsid w:val="002353C5"/>
    <w:rsid w:val="0023557F"/>
    <w:rsid w:val="002358E4"/>
    <w:rsid w:val="00235DD6"/>
    <w:rsid w:val="00235F4B"/>
    <w:rsid w:val="0023603E"/>
    <w:rsid w:val="002360A2"/>
    <w:rsid w:val="002363A9"/>
    <w:rsid w:val="00236434"/>
    <w:rsid w:val="002364F0"/>
    <w:rsid w:val="00236541"/>
    <w:rsid w:val="002367BD"/>
    <w:rsid w:val="00236BC0"/>
    <w:rsid w:val="00236DB4"/>
    <w:rsid w:val="00236DB9"/>
    <w:rsid w:val="00236DDB"/>
    <w:rsid w:val="00236E9E"/>
    <w:rsid w:val="00236FC3"/>
    <w:rsid w:val="00236FEC"/>
    <w:rsid w:val="00237121"/>
    <w:rsid w:val="002372DB"/>
    <w:rsid w:val="002374E7"/>
    <w:rsid w:val="0023776F"/>
    <w:rsid w:val="00237B0A"/>
    <w:rsid w:val="00237D68"/>
    <w:rsid w:val="00237EA2"/>
    <w:rsid w:val="00240235"/>
    <w:rsid w:val="002404AE"/>
    <w:rsid w:val="002407D9"/>
    <w:rsid w:val="002409F7"/>
    <w:rsid w:val="00240A26"/>
    <w:rsid w:val="00240AB4"/>
    <w:rsid w:val="00240DF9"/>
    <w:rsid w:val="0024106C"/>
    <w:rsid w:val="002412B9"/>
    <w:rsid w:val="00241519"/>
    <w:rsid w:val="002415A8"/>
    <w:rsid w:val="00241858"/>
    <w:rsid w:val="002418FC"/>
    <w:rsid w:val="00241B6A"/>
    <w:rsid w:val="00241C01"/>
    <w:rsid w:val="00241E64"/>
    <w:rsid w:val="00241F26"/>
    <w:rsid w:val="00241F8D"/>
    <w:rsid w:val="002420CB"/>
    <w:rsid w:val="0024215B"/>
    <w:rsid w:val="00242291"/>
    <w:rsid w:val="00242339"/>
    <w:rsid w:val="00242424"/>
    <w:rsid w:val="002424D6"/>
    <w:rsid w:val="002425D7"/>
    <w:rsid w:val="00242725"/>
    <w:rsid w:val="002427FE"/>
    <w:rsid w:val="00242808"/>
    <w:rsid w:val="00242AB4"/>
    <w:rsid w:val="00242ABA"/>
    <w:rsid w:val="00242BA9"/>
    <w:rsid w:val="00242C95"/>
    <w:rsid w:val="00242CB8"/>
    <w:rsid w:val="00242D17"/>
    <w:rsid w:val="00242DE1"/>
    <w:rsid w:val="0024301B"/>
    <w:rsid w:val="002430CC"/>
    <w:rsid w:val="0024331B"/>
    <w:rsid w:val="0024348F"/>
    <w:rsid w:val="00243699"/>
    <w:rsid w:val="00243735"/>
    <w:rsid w:val="002437C3"/>
    <w:rsid w:val="002438A9"/>
    <w:rsid w:val="002438E4"/>
    <w:rsid w:val="00243A57"/>
    <w:rsid w:val="00243C58"/>
    <w:rsid w:val="00243CDC"/>
    <w:rsid w:val="00243CE1"/>
    <w:rsid w:val="0024438E"/>
    <w:rsid w:val="002445A8"/>
    <w:rsid w:val="00244AD8"/>
    <w:rsid w:val="00244B2B"/>
    <w:rsid w:val="00244B7D"/>
    <w:rsid w:val="00244BF7"/>
    <w:rsid w:val="0024513B"/>
    <w:rsid w:val="0024535B"/>
    <w:rsid w:val="0024538C"/>
    <w:rsid w:val="002453C8"/>
    <w:rsid w:val="002454AA"/>
    <w:rsid w:val="0024567D"/>
    <w:rsid w:val="0024576D"/>
    <w:rsid w:val="00245B8D"/>
    <w:rsid w:val="00245DC0"/>
    <w:rsid w:val="00245E3C"/>
    <w:rsid w:val="00245ED3"/>
    <w:rsid w:val="00246013"/>
    <w:rsid w:val="00246039"/>
    <w:rsid w:val="00246179"/>
    <w:rsid w:val="00246241"/>
    <w:rsid w:val="002462DF"/>
    <w:rsid w:val="002462EE"/>
    <w:rsid w:val="00246396"/>
    <w:rsid w:val="00246956"/>
    <w:rsid w:val="00246F02"/>
    <w:rsid w:val="0024713C"/>
    <w:rsid w:val="00247472"/>
    <w:rsid w:val="00247529"/>
    <w:rsid w:val="002476E5"/>
    <w:rsid w:val="00247753"/>
    <w:rsid w:val="0024775E"/>
    <w:rsid w:val="00247A37"/>
    <w:rsid w:val="00247A9A"/>
    <w:rsid w:val="00247CCD"/>
    <w:rsid w:val="00247D07"/>
    <w:rsid w:val="002501C1"/>
    <w:rsid w:val="002502FB"/>
    <w:rsid w:val="00250321"/>
    <w:rsid w:val="0025048E"/>
    <w:rsid w:val="00250A16"/>
    <w:rsid w:val="00250A7B"/>
    <w:rsid w:val="00250D0E"/>
    <w:rsid w:val="00250D9D"/>
    <w:rsid w:val="00250E2E"/>
    <w:rsid w:val="00251101"/>
    <w:rsid w:val="002511D4"/>
    <w:rsid w:val="0025122F"/>
    <w:rsid w:val="0025153F"/>
    <w:rsid w:val="002515C6"/>
    <w:rsid w:val="0025180B"/>
    <w:rsid w:val="00251893"/>
    <w:rsid w:val="00251914"/>
    <w:rsid w:val="00251944"/>
    <w:rsid w:val="002523BB"/>
    <w:rsid w:val="0025246D"/>
    <w:rsid w:val="00252519"/>
    <w:rsid w:val="002525DC"/>
    <w:rsid w:val="0025278C"/>
    <w:rsid w:val="00252D7F"/>
    <w:rsid w:val="00252E28"/>
    <w:rsid w:val="00252E8A"/>
    <w:rsid w:val="00252ED4"/>
    <w:rsid w:val="00252F29"/>
    <w:rsid w:val="0025323D"/>
    <w:rsid w:val="00253432"/>
    <w:rsid w:val="00253478"/>
    <w:rsid w:val="00253524"/>
    <w:rsid w:val="00253D6F"/>
    <w:rsid w:val="00253D9D"/>
    <w:rsid w:val="00253E06"/>
    <w:rsid w:val="00253E0D"/>
    <w:rsid w:val="00253F76"/>
    <w:rsid w:val="00254081"/>
    <w:rsid w:val="00254573"/>
    <w:rsid w:val="0025463B"/>
    <w:rsid w:val="00254745"/>
    <w:rsid w:val="00254A47"/>
    <w:rsid w:val="00254AA7"/>
    <w:rsid w:val="00254B78"/>
    <w:rsid w:val="00254E8D"/>
    <w:rsid w:val="00254F02"/>
    <w:rsid w:val="00254F50"/>
    <w:rsid w:val="00254FE4"/>
    <w:rsid w:val="0025511C"/>
    <w:rsid w:val="00255235"/>
    <w:rsid w:val="00255585"/>
    <w:rsid w:val="002555F4"/>
    <w:rsid w:val="00255A00"/>
    <w:rsid w:val="00255B01"/>
    <w:rsid w:val="00255CBF"/>
    <w:rsid w:val="00255F1E"/>
    <w:rsid w:val="0025653D"/>
    <w:rsid w:val="002565F3"/>
    <w:rsid w:val="0025696B"/>
    <w:rsid w:val="00256BB3"/>
    <w:rsid w:val="00256C2A"/>
    <w:rsid w:val="00256CEE"/>
    <w:rsid w:val="002572F9"/>
    <w:rsid w:val="00257437"/>
    <w:rsid w:val="0025755D"/>
    <w:rsid w:val="00257C2C"/>
    <w:rsid w:val="00257D1D"/>
    <w:rsid w:val="00257DFE"/>
    <w:rsid w:val="00257F64"/>
    <w:rsid w:val="002602D0"/>
    <w:rsid w:val="00260520"/>
    <w:rsid w:val="0026063F"/>
    <w:rsid w:val="00260715"/>
    <w:rsid w:val="00260825"/>
    <w:rsid w:val="00260868"/>
    <w:rsid w:val="00260ECF"/>
    <w:rsid w:val="0026108D"/>
    <w:rsid w:val="002610C5"/>
    <w:rsid w:val="00261288"/>
    <w:rsid w:val="00261424"/>
    <w:rsid w:val="00261468"/>
    <w:rsid w:val="002616F6"/>
    <w:rsid w:val="00261862"/>
    <w:rsid w:val="00261E35"/>
    <w:rsid w:val="00262017"/>
    <w:rsid w:val="0026201D"/>
    <w:rsid w:val="0026203D"/>
    <w:rsid w:val="00262473"/>
    <w:rsid w:val="002625C8"/>
    <w:rsid w:val="0026273D"/>
    <w:rsid w:val="0026286E"/>
    <w:rsid w:val="002628F1"/>
    <w:rsid w:val="0026297F"/>
    <w:rsid w:val="00262BE9"/>
    <w:rsid w:val="00262D1B"/>
    <w:rsid w:val="00263063"/>
    <w:rsid w:val="00263138"/>
    <w:rsid w:val="00263167"/>
    <w:rsid w:val="002632DF"/>
    <w:rsid w:val="0026337D"/>
    <w:rsid w:val="00263516"/>
    <w:rsid w:val="002635B7"/>
    <w:rsid w:val="00263A2D"/>
    <w:rsid w:val="00263BBF"/>
    <w:rsid w:val="00263D2C"/>
    <w:rsid w:val="00263EE4"/>
    <w:rsid w:val="00263EED"/>
    <w:rsid w:val="00263F96"/>
    <w:rsid w:val="002643AC"/>
    <w:rsid w:val="002648AA"/>
    <w:rsid w:val="00264AD8"/>
    <w:rsid w:val="00264B97"/>
    <w:rsid w:val="00264E2B"/>
    <w:rsid w:val="002651C7"/>
    <w:rsid w:val="00265267"/>
    <w:rsid w:val="002653DE"/>
    <w:rsid w:val="00265470"/>
    <w:rsid w:val="002656A3"/>
    <w:rsid w:val="00265C78"/>
    <w:rsid w:val="00265CE7"/>
    <w:rsid w:val="00266083"/>
    <w:rsid w:val="002661F5"/>
    <w:rsid w:val="00266290"/>
    <w:rsid w:val="002662E7"/>
    <w:rsid w:val="0026676B"/>
    <w:rsid w:val="00266888"/>
    <w:rsid w:val="002668A6"/>
    <w:rsid w:val="00266B12"/>
    <w:rsid w:val="00266F39"/>
    <w:rsid w:val="00266F9A"/>
    <w:rsid w:val="0026710F"/>
    <w:rsid w:val="0026737C"/>
    <w:rsid w:val="00267438"/>
    <w:rsid w:val="0026747C"/>
    <w:rsid w:val="00267606"/>
    <w:rsid w:val="00267802"/>
    <w:rsid w:val="00267A1C"/>
    <w:rsid w:val="00267A81"/>
    <w:rsid w:val="00267BAA"/>
    <w:rsid w:val="00267BDB"/>
    <w:rsid w:val="00267D29"/>
    <w:rsid w:val="00267DE3"/>
    <w:rsid w:val="0027000D"/>
    <w:rsid w:val="00270250"/>
    <w:rsid w:val="0027074B"/>
    <w:rsid w:val="00270ADC"/>
    <w:rsid w:val="00270BCB"/>
    <w:rsid w:val="00271126"/>
    <w:rsid w:val="0027116F"/>
    <w:rsid w:val="002711AC"/>
    <w:rsid w:val="002714BA"/>
    <w:rsid w:val="002714FB"/>
    <w:rsid w:val="00271538"/>
    <w:rsid w:val="002715D3"/>
    <w:rsid w:val="002716F0"/>
    <w:rsid w:val="002717BE"/>
    <w:rsid w:val="0027180F"/>
    <w:rsid w:val="00271823"/>
    <w:rsid w:val="00271E16"/>
    <w:rsid w:val="00271EB4"/>
    <w:rsid w:val="00272115"/>
    <w:rsid w:val="00272715"/>
    <w:rsid w:val="002727B2"/>
    <w:rsid w:val="00272897"/>
    <w:rsid w:val="00272BA5"/>
    <w:rsid w:val="00272C28"/>
    <w:rsid w:val="00272F5E"/>
    <w:rsid w:val="00273275"/>
    <w:rsid w:val="0027327E"/>
    <w:rsid w:val="0027339B"/>
    <w:rsid w:val="00273578"/>
    <w:rsid w:val="00273674"/>
    <w:rsid w:val="002738A6"/>
    <w:rsid w:val="002739DC"/>
    <w:rsid w:val="00273B6D"/>
    <w:rsid w:val="00273BC4"/>
    <w:rsid w:val="00273C2B"/>
    <w:rsid w:val="00273C4F"/>
    <w:rsid w:val="00273F15"/>
    <w:rsid w:val="0027400E"/>
    <w:rsid w:val="002740A0"/>
    <w:rsid w:val="002740C4"/>
    <w:rsid w:val="00274329"/>
    <w:rsid w:val="0027456B"/>
    <w:rsid w:val="002745C9"/>
    <w:rsid w:val="00274767"/>
    <w:rsid w:val="002748A3"/>
    <w:rsid w:val="002748F9"/>
    <w:rsid w:val="002749B5"/>
    <w:rsid w:val="002749F0"/>
    <w:rsid w:val="00274C46"/>
    <w:rsid w:val="00274E25"/>
    <w:rsid w:val="00274F06"/>
    <w:rsid w:val="0027526B"/>
    <w:rsid w:val="002758D4"/>
    <w:rsid w:val="002758FA"/>
    <w:rsid w:val="0027591B"/>
    <w:rsid w:val="002759DD"/>
    <w:rsid w:val="00275A2A"/>
    <w:rsid w:val="00275C1E"/>
    <w:rsid w:val="00275C74"/>
    <w:rsid w:val="00275C9C"/>
    <w:rsid w:val="00275CA5"/>
    <w:rsid w:val="00275D28"/>
    <w:rsid w:val="0027609D"/>
    <w:rsid w:val="002760AF"/>
    <w:rsid w:val="002762A5"/>
    <w:rsid w:val="002763B0"/>
    <w:rsid w:val="0027676F"/>
    <w:rsid w:val="002769B7"/>
    <w:rsid w:val="002771D0"/>
    <w:rsid w:val="0027725F"/>
    <w:rsid w:val="002773F6"/>
    <w:rsid w:val="00277475"/>
    <w:rsid w:val="00277576"/>
    <w:rsid w:val="00277580"/>
    <w:rsid w:val="0027769E"/>
    <w:rsid w:val="00277719"/>
    <w:rsid w:val="002777B6"/>
    <w:rsid w:val="0027786F"/>
    <w:rsid w:val="00277B61"/>
    <w:rsid w:val="00277CCF"/>
    <w:rsid w:val="00277D33"/>
    <w:rsid w:val="00280204"/>
    <w:rsid w:val="00280233"/>
    <w:rsid w:val="00280371"/>
    <w:rsid w:val="00280398"/>
    <w:rsid w:val="00280490"/>
    <w:rsid w:val="00280560"/>
    <w:rsid w:val="00280573"/>
    <w:rsid w:val="00280F2A"/>
    <w:rsid w:val="00280FD3"/>
    <w:rsid w:val="002810AC"/>
    <w:rsid w:val="002810CD"/>
    <w:rsid w:val="0028118A"/>
    <w:rsid w:val="0028185D"/>
    <w:rsid w:val="00281AE9"/>
    <w:rsid w:val="00281CED"/>
    <w:rsid w:val="00281F69"/>
    <w:rsid w:val="00281F6E"/>
    <w:rsid w:val="00282077"/>
    <w:rsid w:val="002825F8"/>
    <w:rsid w:val="002826FC"/>
    <w:rsid w:val="0028270F"/>
    <w:rsid w:val="002827BC"/>
    <w:rsid w:val="002828AB"/>
    <w:rsid w:val="002829C6"/>
    <w:rsid w:val="00282D92"/>
    <w:rsid w:val="00282F5A"/>
    <w:rsid w:val="0028315C"/>
    <w:rsid w:val="0028321B"/>
    <w:rsid w:val="002832B4"/>
    <w:rsid w:val="00283D94"/>
    <w:rsid w:val="0028401F"/>
    <w:rsid w:val="002840CB"/>
    <w:rsid w:val="00284289"/>
    <w:rsid w:val="002844D9"/>
    <w:rsid w:val="00284575"/>
    <w:rsid w:val="00284672"/>
    <w:rsid w:val="002849D4"/>
    <w:rsid w:val="00284A02"/>
    <w:rsid w:val="00284D16"/>
    <w:rsid w:val="00284E7E"/>
    <w:rsid w:val="00284EB4"/>
    <w:rsid w:val="0028519B"/>
    <w:rsid w:val="0028522F"/>
    <w:rsid w:val="002852E1"/>
    <w:rsid w:val="00285344"/>
    <w:rsid w:val="002853B6"/>
    <w:rsid w:val="0028540E"/>
    <w:rsid w:val="002854D1"/>
    <w:rsid w:val="002855A9"/>
    <w:rsid w:val="00285603"/>
    <w:rsid w:val="00285861"/>
    <w:rsid w:val="00285B0A"/>
    <w:rsid w:val="00285B0D"/>
    <w:rsid w:val="00285D4D"/>
    <w:rsid w:val="00285D7E"/>
    <w:rsid w:val="00285EEF"/>
    <w:rsid w:val="00285F3E"/>
    <w:rsid w:val="00285FD7"/>
    <w:rsid w:val="00286071"/>
    <w:rsid w:val="00286088"/>
    <w:rsid w:val="0028612A"/>
    <w:rsid w:val="00286430"/>
    <w:rsid w:val="002864FC"/>
    <w:rsid w:val="0028687A"/>
    <w:rsid w:val="0028692B"/>
    <w:rsid w:val="002869DD"/>
    <w:rsid w:val="00286B44"/>
    <w:rsid w:val="00286D7F"/>
    <w:rsid w:val="00286E0F"/>
    <w:rsid w:val="00286E89"/>
    <w:rsid w:val="00287057"/>
    <w:rsid w:val="0028723C"/>
    <w:rsid w:val="00287275"/>
    <w:rsid w:val="002873BA"/>
    <w:rsid w:val="00287433"/>
    <w:rsid w:val="002876DB"/>
    <w:rsid w:val="00287A6D"/>
    <w:rsid w:val="00287AD4"/>
    <w:rsid w:val="00287C6A"/>
    <w:rsid w:val="00287D17"/>
    <w:rsid w:val="00287E65"/>
    <w:rsid w:val="00287EA5"/>
    <w:rsid w:val="00287F22"/>
    <w:rsid w:val="00290007"/>
    <w:rsid w:val="002900D7"/>
    <w:rsid w:val="0029028E"/>
    <w:rsid w:val="002902E3"/>
    <w:rsid w:val="002903A7"/>
    <w:rsid w:val="00290683"/>
    <w:rsid w:val="00290711"/>
    <w:rsid w:val="00290A36"/>
    <w:rsid w:val="00290AD4"/>
    <w:rsid w:val="00290B54"/>
    <w:rsid w:val="00290CE1"/>
    <w:rsid w:val="002911DC"/>
    <w:rsid w:val="002913A7"/>
    <w:rsid w:val="002914C3"/>
    <w:rsid w:val="0029188F"/>
    <w:rsid w:val="00291A13"/>
    <w:rsid w:val="00291BE2"/>
    <w:rsid w:val="00291C21"/>
    <w:rsid w:val="002920BC"/>
    <w:rsid w:val="002921DC"/>
    <w:rsid w:val="002921F7"/>
    <w:rsid w:val="00292388"/>
    <w:rsid w:val="0029246D"/>
    <w:rsid w:val="002925EB"/>
    <w:rsid w:val="00292ABB"/>
    <w:rsid w:val="00292BC2"/>
    <w:rsid w:val="002933C9"/>
    <w:rsid w:val="002935B6"/>
    <w:rsid w:val="002935C9"/>
    <w:rsid w:val="00293693"/>
    <w:rsid w:val="002937CB"/>
    <w:rsid w:val="00293836"/>
    <w:rsid w:val="002941E4"/>
    <w:rsid w:val="00294265"/>
    <w:rsid w:val="00294351"/>
    <w:rsid w:val="002943F5"/>
    <w:rsid w:val="0029467A"/>
    <w:rsid w:val="002946AF"/>
    <w:rsid w:val="002947AD"/>
    <w:rsid w:val="00294818"/>
    <w:rsid w:val="002948EF"/>
    <w:rsid w:val="00294933"/>
    <w:rsid w:val="0029497A"/>
    <w:rsid w:val="00294983"/>
    <w:rsid w:val="00295068"/>
    <w:rsid w:val="002955EC"/>
    <w:rsid w:val="002956AF"/>
    <w:rsid w:val="00295800"/>
    <w:rsid w:val="0029596A"/>
    <w:rsid w:val="00295EC9"/>
    <w:rsid w:val="00295F48"/>
    <w:rsid w:val="00296018"/>
    <w:rsid w:val="00296075"/>
    <w:rsid w:val="00296138"/>
    <w:rsid w:val="00296540"/>
    <w:rsid w:val="00296591"/>
    <w:rsid w:val="002968C3"/>
    <w:rsid w:val="002968EF"/>
    <w:rsid w:val="0029694D"/>
    <w:rsid w:val="00296C5E"/>
    <w:rsid w:val="00296C63"/>
    <w:rsid w:val="00296D9B"/>
    <w:rsid w:val="002973AD"/>
    <w:rsid w:val="0029741B"/>
    <w:rsid w:val="002976A4"/>
    <w:rsid w:val="00297704"/>
    <w:rsid w:val="0029770A"/>
    <w:rsid w:val="00297732"/>
    <w:rsid w:val="002979E6"/>
    <w:rsid w:val="00297ACB"/>
    <w:rsid w:val="00297BCB"/>
    <w:rsid w:val="00297C6C"/>
    <w:rsid w:val="00297E22"/>
    <w:rsid w:val="00297FA5"/>
    <w:rsid w:val="002A0076"/>
    <w:rsid w:val="002A0096"/>
    <w:rsid w:val="002A00AD"/>
    <w:rsid w:val="002A019A"/>
    <w:rsid w:val="002A02BD"/>
    <w:rsid w:val="002A02E0"/>
    <w:rsid w:val="002A03F5"/>
    <w:rsid w:val="002A0543"/>
    <w:rsid w:val="002A07CA"/>
    <w:rsid w:val="002A088B"/>
    <w:rsid w:val="002A08DD"/>
    <w:rsid w:val="002A0A4E"/>
    <w:rsid w:val="002A0CC7"/>
    <w:rsid w:val="002A0E99"/>
    <w:rsid w:val="002A117C"/>
    <w:rsid w:val="002A1370"/>
    <w:rsid w:val="002A14D2"/>
    <w:rsid w:val="002A1530"/>
    <w:rsid w:val="002A1710"/>
    <w:rsid w:val="002A1C85"/>
    <w:rsid w:val="002A1F09"/>
    <w:rsid w:val="002A1F88"/>
    <w:rsid w:val="002A2181"/>
    <w:rsid w:val="002A2264"/>
    <w:rsid w:val="002A2420"/>
    <w:rsid w:val="002A25D6"/>
    <w:rsid w:val="002A2653"/>
    <w:rsid w:val="002A2742"/>
    <w:rsid w:val="002A2FD9"/>
    <w:rsid w:val="002A3253"/>
    <w:rsid w:val="002A32BF"/>
    <w:rsid w:val="002A3660"/>
    <w:rsid w:val="002A39CE"/>
    <w:rsid w:val="002A39D9"/>
    <w:rsid w:val="002A3D2E"/>
    <w:rsid w:val="002A43EC"/>
    <w:rsid w:val="002A4418"/>
    <w:rsid w:val="002A472D"/>
    <w:rsid w:val="002A476A"/>
    <w:rsid w:val="002A47B0"/>
    <w:rsid w:val="002A491A"/>
    <w:rsid w:val="002A499F"/>
    <w:rsid w:val="002A5646"/>
    <w:rsid w:val="002A5B20"/>
    <w:rsid w:val="002A5DB9"/>
    <w:rsid w:val="002A5EB4"/>
    <w:rsid w:val="002A620D"/>
    <w:rsid w:val="002A625A"/>
    <w:rsid w:val="002A63B3"/>
    <w:rsid w:val="002A6508"/>
    <w:rsid w:val="002A65F4"/>
    <w:rsid w:val="002A6693"/>
    <w:rsid w:val="002A67B1"/>
    <w:rsid w:val="002A705B"/>
    <w:rsid w:val="002A738A"/>
    <w:rsid w:val="002A73C6"/>
    <w:rsid w:val="002A73F6"/>
    <w:rsid w:val="002A73FE"/>
    <w:rsid w:val="002A7B7A"/>
    <w:rsid w:val="002A7BFE"/>
    <w:rsid w:val="002A7D02"/>
    <w:rsid w:val="002A7D4E"/>
    <w:rsid w:val="002A7EFA"/>
    <w:rsid w:val="002A7F4E"/>
    <w:rsid w:val="002A7FAF"/>
    <w:rsid w:val="002B0252"/>
    <w:rsid w:val="002B057B"/>
    <w:rsid w:val="002B07DC"/>
    <w:rsid w:val="002B0B38"/>
    <w:rsid w:val="002B0B51"/>
    <w:rsid w:val="002B0E99"/>
    <w:rsid w:val="002B117F"/>
    <w:rsid w:val="002B11C4"/>
    <w:rsid w:val="002B1215"/>
    <w:rsid w:val="002B1257"/>
    <w:rsid w:val="002B15A1"/>
    <w:rsid w:val="002B15E0"/>
    <w:rsid w:val="002B1714"/>
    <w:rsid w:val="002B1742"/>
    <w:rsid w:val="002B17C4"/>
    <w:rsid w:val="002B1ACF"/>
    <w:rsid w:val="002B1B1E"/>
    <w:rsid w:val="002B1E14"/>
    <w:rsid w:val="002B1F58"/>
    <w:rsid w:val="002B2186"/>
    <w:rsid w:val="002B223B"/>
    <w:rsid w:val="002B2252"/>
    <w:rsid w:val="002B2571"/>
    <w:rsid w:val="002B2575"/>
    <w:rsid w:val="002B25A3"/>
    <w:rsid w:val="002B27AC"/>
    <w:rsid w:val="002B2C12"/>
    <w:rsid w:val="002B2E4D"/>
    <w:rsid w:val="002B2E50"/>
    <w:rsid w:val="002B2F29"/>
    <w:rsid w:val="002B3007"/>
    <w:rsid w:val="002B3308"/>
    <w:rsid w:val="002B337C"/>
    <w:rsid w:val="002B342E"/>
    <w:rsid w:val="002B34F2"/>
    <w:rsid w:val="002B35DC"/>
    <w:rsid w:val="002B3665"/>
    <w:rsid w:val="002B37F9"/>
    <w:rsid w:val="002B382F"/>
    <w:rsid w:val="002B3B5E"/>
    <w:rsid w:val="002B3C57"/>
    <w:rsid w:val="002B3C5C"/>
    <w:rsid w:val="002B3E96"/>
    <w:rsid w:val="002B407E"/>
    <w:rsid w:val="002B40C5"/>
    <w:rsid w:val="002B4219"/>
    <w:rsid w:val="002B4279"/>
    <w:rsid w:val="002B4334"/>
    <w:rsid w:val="002B4691"/>
    <w:rsid w:val="002B4692"/>
    <w:rsid w:val="002B4855"/>
    <w:rsid w:val="002B4B3B"/>
    <w:rsid w:val="002B4C4E"/>
    <w:rsid w:val="002B4D2D"/>
    <w:rsid w:val="002B4DF6"/>
    <w:rsid w:val="002B50BE"/>
    <w:rsid w:val="002B5558"/>
    <w:rsid w:val="002B5603"/>
    <w:rsid w:val="002B57D9"/>
    <w:rsid w:val="002B5BB2"/>
    <w:rsid w:val="002B5D10"/>
    <w:rsid w:val="002B5D3C"/>
    <w:rsid w:val="002B5DBF"/>
    <w:rsid w:val="002B6038"/>
    <w:rsid w:val="002B6452"/>
    <w:rsid w:val="002B66B0"/>
    <w:rsid w:val="002B692C"/>
    <w:rsid w:val="002B6ADB"/>
    <w:rsid w:val="002B6C62"/>
    <w:rsid w:val="002B6D6B"/>
    <w:rsid w:val="002B6E49"/>
    <w:rsid w:val="002B6EF3"/>
    <w:rsid w:val="002B6F92"/>
    <w:rsid w:val="002B7099"/>
    <w:rsid w:val="002B720E"/>
    <w:rsid w:val="002B740C"/>
    <w:rsid w:val="002B754A"/>
    <w:rsid w:val="002B7674"/>
    <w:rsid w:val="002B788B"/>
    <w:rsid w:val="002B78B3"/>
    <w:rsid w:val="002B79F0"/>
    <w:rsid w:val="002B7C1D"/>
    <w:rsid w:val="002B7CEF"/>
    <w:rsid w:val="002B7F25"/>
    <w:rsid w:val="002C0171"/>
    <w:rsid w:val="002C01EB"/>
    <w:rsid w:val="002C0431"/>
    <w:rsid w:val="002C09CC"/>
    <w:rsid w:val="002C0F2C"/>
    <w:rsid w:val="002C13B8"/>
    <w:rsid w:val="002C14A7"/>
    <w:rsid w:val="002C154E"/>
    <w:rsid w:val="002C1B0E"/>
    <w:rsid w:val="002C1B6A"/>
    <w:rsid w:val="002C1EB1"/>
    <w:rsid w:val="002C261F"/>
    <w:rsid w:val="002C2632"/>
    <w:rsid w:val="002C28A4"/>
    <w:rsid w:val="002C2C8A"/>
    <w:rsid w:val="002C2DE9"/>
    <w:rsid w:val="002C302C"/>
    <w:rsid w:val="002C30B1"/>
    <w:rsid w:val="002C327D"/>
    <w:rsid w:val="002C3343"/>
    <w:rsid w:val="002C338A"/>
    <w:rsid w:val="002C342D"/>
    <w:rsid w:val="002C34B0"/>
    <w:rsid w:val="002C3626"/>
    <w:rsid w:val="002C36D8"/>
    <w:rsid w:val="002C3799"/>
    <w:rsid w:val="002C3BDF"/>
    <w:rsid w:val="002C3BE7"/>
    <w:rsid w:val="002C3FF7"/>
    <w:rsid w:val="002C45DE"/>
    <w:rsid w:val="002C47F0"/>
    <w:rsid w:val="002C4930"/>
    <w:rsid w:val="002C497B"/>
    <w:rsid w:val="002C4B5A"/>
    <w:rsid w:val="002C4CEF"/>
    <w:rsid w:val="002C4DAB"/>
    <w:rsid w:val="002C5189"/>
    <w:rsid w:val="002C53E5"/>
    <w:rsid w:val="002C55A9"/>
    <w:rsid w:val="002C5885"/>
    <w:rsid w:val="002C5B5B"/>
    <w:rsid w:val="002C5ECF"/>
    <w:rsid w:val="002C6284"/>
    <w:rsid w:val="002C63CA"/>
    <w:rsid w:val="002C646A"/>
    <w:rsid w:val="002C659B"/>
    <w:rsid w:val="002C66C9"/>
    <w:rsid w:val="002C6973"/>
    <w:rsid w:val="002C6991"/>
    <w:rsid w:val="002C69FE"/>
    <w:rsid w:val="002C6BF6"/>
    <w:rsid w:val="002C6C56"/>
    <w:rsid w:val="002C6F09"/>
    <w:rsid w:val="002C7313"/>
    <w:rsid w:val="002C75BE"/>
    <w:rsid w:val="002C7644"/>
    <w:rsid w:val="002C79A9"/>
    <w:rsid w:val="002D01B6"/>
    <w:rsid w:val="002D02E9"/>
    <w:rsid w:val="002D02F2"/>
    <w:rsid w:val="002D0503"/>
    <w:rsid w:val="002D053A"/>
    <w:rsid w:val="002D06ED"/>
    <w:rsid w:val="002D06EF"/>
    <w:rsid w:val="002D071C"/>
    <w:rsid w:val="002D09F5"/>
    <w:rsid w:val="002D0DFE"/>
    <w:rsid w:val="002D13D8"/>
    <w:rsid w:val="002D146E"/>
    <w:rsid w:val="002D1583"/>
    <w:rsid w:val="002D15B0"/>
    <w:rsid w:val="002D1701"/>
    <w:rsid w:val="002D18EE"/>
    <w:rsid w:val="002D19B7"/>
    <w:rsid w:val="002D1C71"/>
    <w:rsid w:val="002D1D1E"/>
    <w:rsid w:val="002D1F04"/>
    <w:rsid w:val="002D1F5F"/>
    <w:rsid w:val="002D2082"/>
    <w:rsid w:val="002D2F41"/>
    <w:rsid w:val="002D3188"/>
    <w:rsid w:val="002D38F3"/>
    <w:rsid w:val="002D3904"/>
    <w:rsid w:val="002D39C3"/>
    <w:rsid w:val="002D3A4D"/>
    <w:rsid w:val="002D3A7F"/>
    <w:rsid w:val="002D3CB5"/>
    <w:rsid w:val="002D3CE3"/>
    <w:rsid w:val="002D4162"/>
    <w:rsid w:val="002D4700"/>
    <w:rsid w:val="002D4702"/>
    <w:rsid w:val="002D477B"/>
    <w:rsid w:val="002D4891"/>
    <w:rsid w:val="002D4B72"/>
    <w:rsid w:val="002D4C42"/>
    <w:rsid w:val="002D4C46"/>
    <w:rsid w:val="002D4CA6"/>
    <w:rsid w:val="002D525F"/>
    <w:rsid w:val="002D5660"/>
    <w:rsid w:val="002D5804"/>
    <w:rsid w:val="002D5956"/>
    <w:rsid w:val="002D59DB"/>
    <w:rsid w:val="002D5B58"/>
    <w:rsid w:val="002D5BE7"/>
    <w:rsid w:val="002D5CB3"/>
    <w:rsid w:val="002D60AD"/>
    <w:rsid w:val="002D6158"/>
    <w:rsid w:val="002D61B0"/>
    <w:rsid w:val="002D61F8"/>
    <w:rsid w:val="002D667F"/>
    <w:rsid w:val="002D6799"/>
    <w:rsid w:val="002D6A45"/>
    <w:rsid w:val="002D6DCD"/>
    <w:rsid w:val="002D6F58"/>
    <w:rsid w:val="002D70DD"/>
    <w:rsid w:val="002D7505"/>
    <w:rsid w:val="002D753D"/>
    <w:rsid w:val="002D76D2"/>
    <w:rsid w:val="002D76FF"/>
    <w:rsid w:val="002D7942"/>
    <w:rsid w:val="002D7993"/>
    <w:rsid w:val="002D7B32"/>
    <w:rsid w:val="002D7C1B"/>
    <w:rsid w:val="002D7D3E"/>
    <w:rsid w:val="002E0025"/>
    <w:rsid w:val="002E0097"/>
    <w:rsid w:val="002E00DA"/>
    <w:rsid w:val="002E01E9"/>
    <w:rsid w:val="002E0308"/>
    <w:rsid w:val="002E094C"/>
    <w:rsid w:val="002E0E3F"/>
    <w:rsid w:val="002E0F8D"/>
    <w:rsid w:val="002E12DE"/>
    <w:rsid w:val="002E1570"/>
    <w:rsid w:val="002E164D"/>
    <w:rsid w:val="002E16FB"/>
    <w:rsid w:val="002E1823"/>
    <w:rsid w:val="002E1DA4"/>
    <w:rsid w:val="002E1E1B"/>
    <w:rsid w:val="002E1E1F"/>
    <w:rsid w:val="002E1FC3"/>
    <w:rsid w:val="002E2279"/>
    <w:rsid w:val="002E22FD"/>
    <w:rsid w:val="002E2587"/>
    <w:rsid w:val="002E27FC"/>
    <w:rsid w:val="002E2906"/>
    <w:rsid w:val="002E2CF3"/>
    <w:rsid w:val="002E2D62"/>
    <w:rsid w:val="002E2E1A"/>
    <w:rsid w:val="002E31EA"/>
    <w:rsid w:val="002E323C"/>
    <w:rsid w:val="002E330B"/>
    <w:rsid w:val="002E35FA"/>
    <w:rsid w:val="002E385A"/>
    <w:rsid w:val="002E39D2"/>
    <w:rsid w:val="002E3AC2"/>
    <w:rsid w:val="002E3C09"/>
    <w:rsid w:val="002E3CCF"/>
    <w:rsid w:val="002E3DA8"/>
    <w:rsid w:val="002E3E6E"/>
    <w:rsid w:val="002E3F8B"/>
    <w:rsid w:val="002E46FA"/>
    <w:rsid w:val="002E4832"/>
    <w:rsid w:val="002E4A0E"/>
    <w:rsid w:val="002E4C74"/>
    <w:rsid w:val="002E4D45"/>
    <w:rsid w:val="002E4F80"/>
    <w:rsid w:val="002E5259"/>
    <w:rsid w:val="002E527E"/>
    <w:rsid w:val="002E5464"/>
    <w:rsid w:val="002E57F2"/>
    <w:rsid w:val="002E5891"/>
    <w:rsid w:val="002E5A11"/>
    <w:rsid w:val="002E5A31"/>
    <w:rsid w:val="002E5A56"/>
    <w:rsid w:val="002E5B24"/>
    <w:rsid w:val="002E658A"/>
    <w:rsid w:val="002E6A01"/>
    <w:rsid w:val="002E6BB7"/>
    <w:rsid w:val="002E6C07"/>
    <w:rsid w:val="002E6D76"/>
    <w:rsid w:val="002E6F10"/>
    <w:rsid w:val="002E716C"/>
    <w:rsid w:val="002E74BA"/>
    <w:rsid w:val="002E75C1"/>
    <w:rsid w:val="002E774B"/>
    <w:rsid w:val="002E78EE"/>
    <w:rsid w:val="002E79DA"/>
    <w:rsid w:val="002E7CE4"/>
    <w:rsid w:val="002E7DAB"/>
    <w:rsid w:val="002E7DEB"/>
    <w:rsid w:val="002F0093"/>
    <w:rsid w:val="002F00B8"/>
    <w:rsid w:val="002F0732"/>
    <w:rsid w:val="002F07A6"/>
    <w:rsid w:val="002F08B3"/>
    <w:rsid w:val="002F0CD0"/>
    <w:rsid w:val="002F0D32"/>
    <w:rsid w:val="002F0D70"/>
    <w:rsid w:val="002F0FEC"/>
    <w:rsid w:val="002F166E"/>
    <w:rsid w:val="002F16A6"/>
    <w:rsid w:val="002F1814"/>
    <w:rsid w:val="002F1881"/>
    <w:rsid w:val="002F1996"/>
    <w:rsid w:val="002F1A78"/>
    <w:rsid w:val="002F1BE1"/>
    <w:rsid w:val="002F228C"/>
    <w:rsid w:val="002F23D4"/>
    <w:rsid w:val="002F29D6"/>
    <w:rsid w:val="002F30E8"/>
    <w:rsid w:val="002F3263"/>
    <w:rsid w:val="002F3398"/>
    <w:rsid w:val="002F3537"/>
    <w:rsid w:val="002F35DB"/>
    <w:rsid w:val="002F360A"/>
    <w:rsid w:val="002F3775"/>
    <w:rsid w:val="002F3959"/>
    <w:rsid w:val="002F396A"/>
    <w:rsid w:val="002F3972"/>
    <w:rsid w:val="002F3996"/>
    <w:rsid w:val="002F3CF6"/>
    <w:rsid w:val="002F3D40"/>
    <w:rsid w:val="002F3DEE"/>
    <w:rsid w:val="002F3FC6"/>
    <w:rsid w:val="002F3FF7"/>
    <w:rsid w:val="002F4186"/>
    <w:rsid w:val="002F44B8"/>
    <w:rsid w:val="002F473E"/>
    <w:rsid w:val="002F4823"/>
    <w:rsid w:val="002F4A4B"/>
    <w:rsid w:val="002F4ABB"/>
    <w:rsid w:val="002F4B15"/>
    <w:rsid w:val="002F4BEC"/>
    <w:rsid w:val="002F4DA2"/>
    <w:rsid w:val="002F5135"/>
    <w:rsid w:val="002F55FE"/>
    <w:rsid w:val="002F5A8F"/>
    <w:rsid w:val="002F5AAF"/>
    <w:rsid w:val="002F5AC8"/>
    <w:rsid w:val="002F5E0D"/>
    <w:rsid w:val="002F5E55"/>
    <w:rsid w:val="002F601F"/>
    <w:rsid w:val="002F6240"/>
    <w:rsid w:val="002F62DE"/>
    <w:rsid w:val="002F6682"/>
    <w:rsid w:val="002F68E3"/>
    <w:rsid w:val="002F6B4A"/>
    <w:rsid w:val="002F6B54"/>
    <w:rsid w:val="002F6BC5"/>
    <w:rsid w:val="002F6D27"/>
    <w:rsid w:val="002F6DB5"/>
    <w:rsid w:val="002F7616"/>
    <w:rsid w:val="002F76D6"/>
    <w:rsid w:val="002F770B"/>
    <w:rsid w:val="002F777B"/>
    <w:rsid w:val="002F77E3"/>
    <w:rsid w:val="002F7BAF"/>
    <w:rsid w:val="002F7C38"/>
    <w:rsid w:val="002F7C43"/>
    <w:rsid w:val="002F7D38"/>
    <w:rsid w:val="002F7D77"/>
    <w:rsid w:val="003002FF"/>
    <w:rsid w:val="003003DE"/>
    <w:rsid w:val="0030042F"/>
    <w:rsid w:val="0030045E"/>
    <w:rsid w:val="003005CA"/>
    <w:rsid w:val="0030060F"/>
    <w:rsid w:val="00300733"/>
    <w:rsid w:val="00300765"/>
    <w:rsid w:val="00300799"/>
    <w:rsid w:val="00300935"/>
    <w:rsid w:val="00300B9D"/>
    <w:rsid w:val="00300C9A"/>
    <w:rsid w:val="003012B7"/>
    <w:rsid w:val="00301385"/>
    <w:rsid w:val="0030142A"/>
    <w:rsid w:val="00301561"/>
    <w:rsid w:val="0030159C"/>
    <w:rsid w:val="00301642"/>
    <w:rsid w:val="00301C5E"/>
    <w:rsid w:val="00301CC0"/>
    <w:rsid w:val="00301D9A"/>
    <w:rsid w:val="003021CF"/>
    <w:rsid w:val="003023A4"/>
    <w:rsid w:val="003023D7"/>
    <w:rsid w:val="003023FB"/>
    <w:rsid w:val="00302E6B"/>
    <w:rsid w:val="00302EBF"/>
    <w:rsid w:val="003030EB"/>
    <w:rsid w:val="00303391"/>
    <w:rsid w:val="003034B3"/>
    <w:rsid w:val="00303623"/>
    <w:rsid w:val="00303873"/>
    <w:rsid w:val="00303CB4"/>
    <w:rsid w:val="00303E1E"/>
    <w:rsid w:val="00303E4E"/>
    <w:rsid w:val="00303F0B"/>
    <w:rsid w:val="003040BA"/>
    <w:rsid w:val="0030425C"/>
    <w:rsid w:val="0030442F"/>
    <w:rsid w:val="003044CE"/>
    <w:rsid w:val="003044D2"/>
    <w:rsid w:val="0030473A"/>
    <w:rsid w:val="00304A11"/>
    <w:rsid w:val="00304A80"/>
    <w:rsid w:val="00304EF7"/>
    <w:rsid w:val="00305140"/>
    <w:rsid w:val="003052FA"/>
    <w:rsid w:val="00305310"/>
    <w:rsid w:val="00305386"/>
    <w:rsid w:val="003055E5"/>
    <w:rsid w:val="00305604"/>
    <w:rsid w:val="0030573C"/>
    <w:rsid w:val="00305811"/>
    <w:rsid w:val="0030591D"/>
    <w:rsid w:val="00305C84"/>
    <w:rsid w:val="00305C8C"/>
    <w:rsid w:val="00305DD8"/>
    <w:rsid w:val="00305EBB"/>
    <w:rsid w:val="00306096"/>
    <w:rsid w:val="003065EB"/>
    <w:rsid w:val="003068C5"/>
    <w:rsid w:val="00306912"/>
    <w:rsid w:val="00306B99"/>
    <w:rsid w:val="00306BAB"/>
    <w:rsid w:val="00306CA4"/>
    <w:rsid w:val="00306E32"/>
    <w:rsid w:val="00306E75"/>
    <w:rsid w:val="003071B7"/>
    <w:rsid w:val="003075BF"/>
    <w:rsid w:val="003077DC"/>
    <w:rsid w:val="0030782D"/>
    <w:rsid w:val="003078C5"/>
    <w:rsid w:val="0030792E"/>
    <w:rsid w:val="0030795B"/>
    <w:rsid w:val="00307BCF"/>
    <w:rsid w:val="00307CC4"/>
    <w:rsid w:val="00310591"/>
    <w:rsid w:val="003106DD"/>
    <w:rsid w:val="00310857"/>
    <w:rsid w:val="003108B4"/>
    <w:rsid w:val="00310AA6"/>
    <w:rsid w:val="00310B04"/>
    <w:rsid w:val="00310B05"/>
    <w:rsid w:val="00310BF4"/>
    <w:rsid w:val="00310E08"/>
    <w:rsid w:val="00310FC4"/>
    <w:rsid w:val="00311383"/>
    <w:rsid w:val="003115E2"/>
    <w:rsid w:val="0031195F"/>
    <w:rsid w:val="003119F8"/>
    <w:rsid w:val="00311A00"/>
    <w:rsid w:val="00311CFD"/>
    <w:rsid w:val="00311DA6"/>
    <w:rsid w:val="00311E70"/>
    <w:rsid w:val="0031217F"/>
    <w:rsid w:val="003122A0"/>
    <w:rsid w:val="00312376"/>
    <w:rsid w:val="0031254D"/>
    <w:rsid w:val="003126CE"/>
    <w:rsid w:val="0031274E"/>
    <w:rsid w:val="00312819"/>
    <w:rsid w:val="003129E1"/>
    <w:rsid w:val="003129F0"/>
    <w:rsid w:val="00312B42"/>
    <w:rsid w:val="00312C5C"/>
    <w:rsid w:val="00312E77"/>
    <w:rsid w:val="0031310A"/>
    <w:rsid w:val="003132BA"/>
    <w:rsid w:val="00313563"/>
    <w:rsid w:val="00313691"/>
    <w:rsid w:val="003139F2"/>
    <w:rsid w:val="00313FCB"/>
    <w:rsid w:val="00313FF2"/>
    <w:rsid w:val="0031411F"/>
    <w:rsid w:val="003141B1"/>
    <w:rsid w:val="00314205"/>
    <w:rsid w:val="0031427A"/>
    <w:rsid w:val="00314398"/>
    <w:rsid w:val="00314FAB"/>
    <w:rsid w:val="00314FD4"/>
    <w:rsid w:val="0031520A"/>
    <w:rsid w:val="003155D0"/>
    <w:rsid w:val="00315694"/>
    <w:rsid w:val="00315898"/>
    <w:rsid w:val="00315954"/>
    <w:rsid w:val="00315A1F"/>
    <w:rsid w:val="00315A60"/>
    <w:rsid w:val="00315A73"/>
    <w:rsid w:val="00315E95"/>
    <w:rsid w:val="00315FAB"/>
    <w:rsid w:val="00316024"/>
    <w:rsid w:val="0031604D"/>
    <w:rsid w:val="003163C8"/>
    <w:rsid w:val="003163FF"/>
    <w:rsid w:val="00316614"/>
    <w:rsid w:val="00316820"/>
    <w:rsid w:val="00316844"/>
    <w:rsid w:val="0031687A"/>
    <w:rsid w:val="00316899"/>
    <w:rsid w:val="00316AE4"/>
    <w:rsid w:val="00316F91"/>
    <w:rsid w:val="00317216"/>
    <w:rsid w:val="0031728D"/>
    <w:rsid w:val="00317307"/>
    <w:rsid w:val="00317A53"/>
    <w:rsid w:val="00317BC8"/>
    <w:rsid w:val="00317CF5"/>
    <w:rsid w:val="00317E74"/>
    <w:rsid w:val="00317E75"/>
    <w:rsid w:val="00317F54"/>
    <w:rsid w:val="00317FD9"/>
    <w:rsid w:val="00320086"/>
    <w:rsid w:val="003200DF"/>
    <w:rsid w:val="003203B4"/>
    <w:rsid w:val="00320842"/>
    <w:rsid w:val="00320934"/>
    <w:rsid w:val="003209B4"/>
    <w:rsid w:val="003209D1"/>
    <w:rsid w:val="00320A5A"/>
    <w:rsid w:val="00320ACE"/>
    <w:rsid w:val="00320BFD"/>
    <w:rsid w:val="00320C0E"/>
    <w:rsid w:val="00320C12"/>
    <w:rsid w:val="00320C3D"/>
    <w:rsid w:val="00320C42"/>
    <w:rsid w:val="00320CEF"/>
    <w:rsid w:val="00320E30"/>
    <w:rsid w:val="00320F76"/>
    <w:rsid w:val="00320F94"/>
    <w:rsid w:val="00321027"/>
    <w:rsid w:val="0032120F"/>
    <w:rsid w:val="00321217"/>
    <w:rsid w:val="0032132D"/>
    <w:rsid w:val="00321456"/>
    <w:rsid w:val="0032153C"/>
    <w:rsid w:val="003218D2"/>
    <w:rsid w:val="0032192C"/>
    <w:rsid w:val="00321993"/>
    <w:rsid w:val="00321A5B"/>
    <w:rsid w:val="00321A9D"/>
    <w:rsid w:val="00321AB0"/>
    <w:rsid w:val="00321CE1"/>
    <w:rsid w:val="00321E0D"/>
    <w:rsid w:val="003220C0"/>
    <w:rsid w:val="00322348"/>
    <w:rsid w:val="00322623"/>
    <w:rsid w:val="00322660"/>
    <w:rsid w:val="003229E5"/>
    <w:rsid w:val="00322B34"/>
    <w:rsid w:val="00322C34"/>
    <w:rsid w:val="00322D4F"/>
    <w:rsid w:val="00322E6B"/>
    <w:rsid w:val="0032309A"/>
    <w:rsid w:val="003230A8"/>
    <w:rsid w:val="00323170"/>
    <w:rsid w:val="003233E4"/>
    <w:rsid w:val="003235AD"/>
    <w:rsid w:val="0032394A"/>
    <w:rsid w:val="00323B61"/>
    <w:rsid w:val="00323BA7"/>
    <w:rsid w:val="00323BB4"/>
    <w:rsid w:val="00323F90"/>
    <w:rsid w:val="00324072"/>
    <w:rsid w:val="00324075"/>
    <w:rsid w:val="00324095"/>
    <w:rsid w:val="0032439B"/>
    <w:rsid w:val="00324699"/>
    <w:rsid w:val="00324743"/>
    <w:rsid w:val="003249B6"/>
    <w:rsid w:val="00324A31"/>
    <w:rsid w:val="00324B1F"/>
    <w:rsid w:val="00324B32"/>
    <w:rsid w:val="0032524A"/>
    <w:rsid w:val="0032543B"/>
    <w:rsid w:val="0032581F"/>
    <w:rsid w:val="00325831"/>
    <w:rsid w:val="00325DC4"/>
    <w:rsid w:val="00325E35"/>
    <w:rsid w:val="00325F75"/>
    <w:rsid w:val="0032611F"/>
    <w:rsid w:val="003261C6"/>
    <w:rsid w:val="0032624D"/>
    <w:rsid w:val="0032637A"/>
    <w:rsid w:val="00326B78"/>
    <w:rsid w:val="00326DE4"/>
    <w:rsid w:val="00326E90"/>
    <w:rsid w:val="00326F2C"/>
    <w:rsid w:val="0032740B"/>
    <w:rsid w:val="0032789F"/>
    <w:rsid w:val="003279EE"/>
    <w:rsid w:val="00327D5A"/>
    <w:rsid w:val="00327DCC"/>
    <w:rsid w:val="00327E0F"/>
    <w:rsid w:val="00327F10"/>
    <w:rsid w:val="00327FB1"/>
    <w:rsid w:val="003300BC"/>
    <w:rsid w:val="00330126"/>
    <w:rsid w:val="003301C0"/>
    <w:rsid w:val="00330330"/>
    <w:rsid w:val="0033034E"/>
    <w:rsid w:val="00330AF9"/>
    <w:rsid w:val="00331520"/>
    <w:rsid w:val="00331672"/>
    <w:rsid w:val="003317FE"/>
    <w:rsid w:val="003318C9"/>
    <w:rsid w:val="0033195E"/>
    <w:rsid w:val="00331ACA"/>
    <w:rsid w:val="00331B65"/>
    <w:rsid w:val="00331B91"/>
    <w:rsid w:val="00331D48"/>
    <w:rsid w:val="00331E1F"/>
    <w:rsid w:val="00331E76"/>
    <w:rsid w:val="00331EE8"/>
    <w:rsid w:val="00332088"/>
    <w:rsid w:val="003320A7"/>
    <w:rsid w:val="0033241F"/>
    <w:rsid w:val="003324C3"/>
    <w:rsid w:val="003325B6"/>
    <w:rsid w:val="003327DE"/>
    <w:rsid w:val="00332AE0"/>
    <w:rsid w:val="00332B7E"/>
    <w:rsid w:val="00332C38"/>
    <w:rsid w:val="00332EB0"/>
    <w:rsid w:val="00332F1E"/>
    <w:rsid w:val="00332F7E"/>
    <w:rsid w:val="00333083"/>
    <w:rsid w:val="0033313A"/>
    <w:rsid w:val="00333388"/>
    <w:rsid w:val="003333E7"/>
    <w:rsid w:val="00333A01"/>
    <w:rsid w:val="00333A9F"/>
    <w:rsid w:val="00333D51"/>
    <w:rsid w:val="00333EBF"/>
    <w:rsid w:val="00334158"/>
    <w:rsid w:val="003342B0"/>
    <w:rsid w:val="003344BB"/>
    <w:rsid w:val="003345F8"/>
    <w:rsid w:val="0033466E"/>
    <w:rsid w:val="003346AB"/>
    <w:rsid w:val="00334864"/>
    <w:rsid w:val="00334B00"/>
    <w:rsid w:val="00334E79"/>
    <w:rsid w:val="00334EED"/>
    <w:rsid w:val="00334F7C"/>
    <w:rsid w:val="003353B3"/>
    <w:rsid w:val="003353F5"/>
    <w:rsid w:val="00335517"/>
    <w:rsid w:val="003355DD"/>
    <w:rsid w:val="00335772"/>
    <w:rsid w:val="0033580A"/>
    <w:rsid w:val="0033590B"/>
    <w:rsid w:val="00335B11"/>
    <w:rsid w:val="00335D05"/>
    <w:rsid w:val="00335D21"/>
    <w:rsid w:val="00335F94"/>
    <w:rsid w:val="00335FDF"/>
    <w:rsid w:val="00336189"/>
    <w:rsid w:val="00336243"/>
    <w:rsid w:val="00336334"/>
    <w:rsid w:val="00336451"/>
    <w:rsid w:val="003364CE"/>
    <w:rsid w:val="003366BD"/>
    <w:rsid w:val="00336731"/>
    <w:rsid w:val="00336744"/>
    <w:rsid w:val="003367DA"/>
    <w:rsid w:val="00336A30"/>
    <w:rsid w:val="00336A67"/>
    <w:rsid w:val="00336AA2"/>
    <w:rsid w:val="00336BF3"/>
    <w:rsid w:val="00336EF7"/>
    <w:rsid w:val="00336F59"/>
    <w:rsid w:val="00336FF7"/>
    <w:rsid w:val="003371FB"/>
    <w:rsid w:val="0033750D"/>
    <w:rsid w:val="003377C3"/>
    <w:rsid w:val="003377EF"/>
    <w:rsid w:val="0033780B"/>
    <w:rsid w:val="00337A25"/>
    <w:rsid w:val="00337D82"/>
    <w:rsid w:val="00337E6F"/>
    <w:rsid w:val="00337E9B"/>
    <w:rsid w:val="00337FF9"/>
    <w:rsid w:val="003400CF"/>
    <w:rsid w:val="003401AA"/>
    <w:rsid w:val="003403C3"/>
    <w:rsid w:val="00340718"/>
    <w:rsid w:val="0034073B"/>
    <w:rsid w:val="003407F0"/>
    <w:rsid w:val="003408C8"/>
    <w:rsid w:val="0034092E"/>
    <w:rsid w:val="003409FA"/>
    <w:rsid w:val="00340A30"/>
    <w:rsid w:val="00340BF0"/>
    <w:rsid w:val="00340D47"/>
    <w:rsid w:val="00340DD9"/>
    <w:rsid w:val="00340F99"/>
    <w:rsid w:val="0034112D"/>
    <w:rsid w:val="00341260"/>
    <w:rsid w:val="003413AC"/>
    <w:rsid w:val="003414F7"/>
    <w:rsid w:val="0034186D"/>
    <w:rsid w:val="00341A47"/>
    <w:rsid w:val="00341A81"/>
    <w:rsid w:val="00341BEB"/>
    <w:rsid w:val="00341F65"/>
    <w:rsid w:val="003420BA"/>
    <w:rsid w:val="0034236E"/>
    <w:rsid w:val="0034255B"/>
    <w:rsid w:val="003425D4"/>
    <w:rsid w:val="00342603"/>
    <w:rsid w:val="00342809"/>
    <w:rsid w:val="00342861"/>
    <w:rsid w:val="003428B3"/>
    <w:rsid w:val="0034297C"/>
    <w:rsid w:val="003429BD"/>
    <w:rsid w:val="00342AF0"/>
    <w:rsid w:val="00342D66"/>
    <w:rsid w:val="00343347"/>
    <w:rsid w:val="0034336C"/>
    <w:rsid w:val="00343395"/>
    <w:rsid w:val="003436F9"/>
    <w:rsid w:val="0034391C"/>
    <w:rsid w:val="00343985"/>
    <w:rsid w:val="00343D7A"/>
    <w:rsid w:val="003440C7"/>
    <w:rsid w:val="00344152"/>
    <w:rsid w:val="0034417B"/>
    <w:rsid w:val="00344195"/>
    <w:rsid w:val="003441C6"/>
    <w:rsid w:val="003442A9"/>
    <w:rsid w:val="0034441D"/>
    <w:rsid w:val="00344561"/>
    <w:rsid w:val="00344CDE"/>
    <w:rsid w:val="00344E75"/>
    <w:rsid w:val="00345036"/>
    <w:rsid w:val="0034559E"/>
    <w:rsid w:val="00345B17"/>
    <w:rsid w:val="00345BD3"/>
    <w:rsid w:val="003460C1"/>
    <w:rsid w:val="00346235"/>
    <w:rsid w:val="00346305"/>
    <w:rsid w:val="003469C4"/>
    <w:rsid w:val="003469C9"/>
    <w:rsid w:val="00347066"/>
    <w:rsid w:val="003473BE"/>
    <w:rsid w:val="0034742A"/>
    <w:rsid w:val="00347454"/>
    <w:rsid w:val="0034770B"/>
    <w:rsid w:val="00347807"/>
    <w:rsid w:val="00347921"/>
    <w:rsid w:val="00347AA3"/>
    <w:rsid w:val="00347EA1"/>
    <w:rsid w:val="00347F06"/>
    <w:rsid w:val="00347F8B"/>
    <w:rsid w:val="0035010C"/>
    <w:rsid w:val="0035016C"/>
    <w:rsid w:val="00350315"/>
    <w:rsid w:val="0035063E"/>
    <w:rsid w:val="00350645"/>
    <w:rsid w:val="0035085A"/>
    <w:rsid w:val="003509D8"/>
    <w:rsid w:val="00350C1D"/>
    <w:rsid w:val="00350C5A"/>
    <w:rsid w:val="00350F9C"/>
    <w:rsid w:val="00351315"/>
    <w:rsid w:val="00351351"/>
    <w:rsid w:val="0035138A"/>
    <w:rsid w:val="00351694"/>
    <w:rsid w:val="0035178F"/>
    <w:rsid w:val="003517FA"/>
    <w:rsid w:val="00351EF5"/>
    <w:rsid w:val="00351F13"/>
    <w:rsid w:val="00351FC9"/>
    <w:rsid w:val="003523AF"/>
    <w:rsid w:val="0035251B"/>
    <w:rsid w:val="00352550"/>
    <w:rsid w:val="00352587"/>
    <w:rsid w:val="003528C6"/>
    <w:rsid w:val="00352AAD"/>
    <w:rsid w:val="00352AE7"/>
    <w:rsid w:val="00352B51"/>
    <w:rsid w:val="00352C8A"/>
    <w:rsid w:val="00352D97"/>
    <w:rsid w:val="00352DEB"/>
    <w:rsid w:val="00352F1F"/>
    <w:rsid w:val="00352F6E"/>
    <w:rsid w:val="00352F9F"/>
    <w:rsid w:val="00353190"/>
    <w:rsid w:val="0035343D"/>
    <w:rsid w:val="00353B85"/>
    <w:rsid w:val="00353DC0"/>
    <w:rsid w:val="00353E39"/>
    <w:rsid w:val="00353F05"/>
    <w:rsid w:val="00353FF0"/>
    <w:rsid w:val="0035407C"/>
    <w:rsid w:val="00354114"/>
    <w:rsid w:val="003541B5"/>
    <w:rsid w:val="00354235"/>
    <w:rsid w:val="00354515"/>
    <w:rsid w:val="0035466B"/>
    <w:rsid w:val="00354C2F"/>
    <w:rsid w:val="00354D7F"/>
    <w:rsid w:val="00354EA4"/>
    <w:rsid w:val="00355513"/>
    <w:rsid w:val="00355537"/>
    <w:rsid w:val="0035597E"/>
    <w:rsid w:val="00355AD0"/>
    <w:rsid w:val="00355B7D"/>
    <w:rsid w:val="00355EA9"/>
    <w:rsid w:val="00355EE6"/>
    <w:rsid w:val="00355FDB"/>
    <w:rsid w:val="00356381"/>
    <w:rsid w:val="00356531"/>
    <w:rsid w:val="003566C1"/>
    <w:rsid w:val="003566EB"/>
    <w:rsid w:val="003567E4"/>
    <w:rsid w:val="003567FC"/>
    <w:rsid w:val="0035705B"/>
    <w:rsid w:val="0035718A"/>
    <w:rsid w:val="003571F9"/>
    <w:rsid w:val="00357789"/>
    <w:rsid w:val="00357790"/>
    <w:rsid w:val="003578B9"/>
    <w:rsid w:val="00357B6B"/>
    <w:rsid w:val="00357BC5"/>
    <w:rsid w:val="00357D58"/>
    <w:rsid w:val="00357E42"/>
    <w:rsid w:val="00357F81"/>
    <w:rsid w:val="00357F98"/>
    <w:rsid w:val="00357FC3"/>
    <w:rsid w:val="003602DD"/>
    <w:rsid w:val="00360385"/>
    <w:rsid w:val="00360604"/>
    <w:rsid w:val="00360739"/>
    <w:rsid w:val="00360816"/>
    <w:rsid w:val="003609F4"/>
    <w:rsid w:val="00360BF1"/>
    <w:rsid w:val="00360F98"/>
    <w:rsid w:val="00360FF1"/>
    <w:rsid w:val="0036100B"/>
    <w:rsid w:val="00361290"/>
    <w:rsid w:val="00361339"/>
    <w:rsid w:val="003613CB"/>
    <w:rsid w:val="00361705"/>
    <w:rsid w:val="003617E0"/>
    <w:rsid w:val="0036181E"/>
    <w:rsid w:val="00361861"/>
    <w:rsid w:val="00361C8E"/>
    <w:rsid w:val="00361D8F"/>
    <w:rsid w:val="00361DF8"/>
    <w:rsid w:val="00361EFB"/>
    <w:rsid w:val="0036205B"/>
    <w:rsid w:val="00362094"/>
    <w:rsid w:val="003620C4"/>
    <w:rsid w:val="003620C7"/>
    <w:rsid w:val="00362342"/>
    <w:rsid w:val="00362361"/>
    <w:rsid w:val="0036238F"/>
    <w:rsid w:val="003625E7"/>
    <w:rsid w:val="0036267C"/>
    <w:rsid w:val="003628CF"/>
    <w:rsid w:val="003628F6"/>
    <w:rsid w:val="003629CB"/>
    <w:rsid w:val="00362CC0"/>
    <w:rsid w:val="00362D29"/>
    <w:rsid w:val="00362F36"/>
    <w:rsid w:val="00362FC6"/>
    <w:rsid w:val="00362FD7"/>
    <w:rsid w:val="003630E1"/>
    <w:rsid w:val="00363350"/>
    <w:rsid w:val="00363848"/>
    <w:rsid w:val="003638E6"/>
    <w:rsid w:val="0036393B"/>
    <w:rsid w:val="003639FB"/>
    <w:rsid w:val="00363A69"/>
    <w:rsid w:val="00363BD8"/>
    <w:rsid w:val="00363C0A"/>
    <w:rsid w:val="00363CA5"/>
    <w:rsid w:val="00363D81"/>
    <w:rsid w:val="00363DBA"/>
    <w:rsid w:val="00364286"/>
    <w:rsid w:val="0036428A"/>
    <w:rsid w:val="003642F7"/>
    <w:rsid w:val="00364500"/>
    <w:rsid w:val="003645D7"/>
    <w:rsid w:val="0036468F"/>
    <w:rsid w:val="0036497A"/>
    <w:rsid w:val="0036498F"/>
    <w:rsid w:val="00364BFB"/>
    <w:rsid w:val="00364E4A"/>
    <w:rsid w:val="00365583"/>
    <w:rsid w:val="00365697"/>
    <w:rsid w:val="00365CA3"/>
    <w:rsid w:val="00365F58"/>
    <w:rsid w:val="0036611A"/>
    <w:rsid w:val="00366168"/>
    <w:rsid w:val="0036692D"/>
    <w:rsid w:val="00366A96"/>
    <w:rsid w:val="00366BC4"/>
    <w:rsid w:val="00366C1C"/>
    <w:rsid w:val="00366D4A"/>
    <w:rsid w:val="00366F4E"/>
    <w:rsid w:val="003671AD"/>
    <w:rsid w:val="003677D4"/>
    <w:rsid w:val="003677D6"/>
    <w:rsid w:val="003677E2"/>
    <w:rsid w:val="00367A57"/>
    <w:rsid w:val="00367CA3"/>
    <w:rsid w:val="00370134"/>
    <w:rsid w:val="00370327"/>
    <w:rsid w:val="00370390"/>
    <w:rsid w:val="00370452"/>
    <w:rsid w:val="003704A3"/>
    <w:rsid w:val="003704E0"/>
    <w:rsid w:val="00370545"/>
    <w:rsid w:val="0037063D"/>
    <w:rsid w:val="00370709"/>
    <w:rsid w:val="003708D7"/>
    <w:rsid w:val="003708DD"/>
    <w:rsid w:val="003708F8"/>
    <w:rsid w:val="003709FF"/>
    <w:rsid w:val="00370A23"/>
    <w:rsid w:val="00370D29"/>
    <w:rsid w:val="00370D81"/>
    <w:rsid w:val="00370FFA"/>
    <w:rsid w:val="003710C5"/>
    <w:rsid w:val="003711D0"/>
    <w:rsid w:val="003713D3"/>
    <w:rsid w:val="003714A1"/>
    <w:rsid w:val="003714F3"/>
    <w:rsid w:val="00371584"/>
    <w:rsid w:val="0037184F"/>
    <w:rsid w:val="003719CD"/>
    <w:rsid w:val="00371CAB"/>
    <w:rsid w:val="00371F7B"/>
    <w:rsid w:val="0037209F"/>
    <w:rsid w:val="0037228B"/>
    <w:rsid w:val="0037243F"/>
    <w:rsid w:val="003724D8"/>
    <w:rsid w:val="00372529"/>
    <w:rsid w:val="00372653"/>
    <w:rsid w:val="00372834"/>
    <w:rsid w:val="00372902"/>
    <w:rsid w:val="00372A3D"/>
    <w:rsid w:val="00372C10"/>
    <w:rsid w:val="00372D07"/>
    <w:rsid w:val="00372EBB"/>
    <w:rsid w:val="00372F39"/>
    <w:rsid w:val="0037300B"/>
    <w:rsid w:val="00373455"/>
    <w:rsid w:val="0037349C"/>
    <w:rsid w:val="003734DE"/>
    <w:rsid w:val="003737E3"/>
    <w:rsid w:val="00373A17"/>
    <w:rsid w:val="00373CC0"/>
    <w:rsid w:val="00373ED3"/>
    <w:rsid w:val="00373FF1"/>
    <w:rsid w:val="00374064"/>
    <w:rsid w:val="0037442F"/>
    <w:rsid w:val="003744CD"/>
    <w:rsid w:val="00374540"/>
    <w:rsid w:val="00374B0B"/>
    <w:rsid w:val="00374B73"/>
    <w:rsid w:val="00374CCB"/>
    <w:rsid w:val="00375036"/>
    <w:rsid w:val="00375391"/>
    <w:rsid w:val="003754A6"/>
    <w:rsid w:val="003754B7"/>
    <w:rsid w:val="003755C3"/>
    <w:rsid w:val="0037569B"/>
    <w:rsid w:val="0037579F"/>
    <w:rsid w:val="00375852"/>
    <w:rsid w:val="00376090"/>
    <w:rsid w:val="00376109"/>
    <w:rsid w:val="003762C0"/>
    <w:rsid w:val="0037638A"/>
    <w:rsid w:val="00376419"/>
    <w:rsid w:val="0037658F"/>
    <w:rsid w:val="00376758"/>
    <w:rsid w:val="003769E1"/>
    <w:rsid w:val="00376BC4"/>
    <w:rsid w:val="00376FBB"/>
    <w:rsid w:val="0037721A"/>
    <w:rsid w:val="003773EA"/>
    <w:rsid w:val="003774E9"/>
    <w:rsid w:val="003775E1"/>
    <w:rsid w:val="003777F7"/>
    <w:rsid w:val="003778A5"/>
    <w:rsid w:val="003779C7"/>
    <w:rsid w:val="00377A58"/>
    <w:rsid w:val="00377D6B"/>
    <w:rsid w:val="00377E7A"/>
    <w:rsid w:val="00380038"/>
    <w:rsid w:val="003801AC"/>
    <w:rsid w:val="0038083E"/>
    <w:rsid w:val="00380844"/>
    <w:rsid w:val="00380C5D"/>
    <w:rsid w:val="00381075"/>
    <w:rsid w:val="003813FF"/>
    <w:rsid w:val="00381764"/>
    <w:rsid w:val="003818DA"/>
    <w:rsid w:val="00381924"/>
    <w:rsid w:val="003819AC"/>
    <w:rsid w:val="00381A8E"/>
    <w:rsid w:val="0038202A"/>
    <w:rsid w:val="003820A8"/>
    <w:rsid w:val="003820E8"/>
    <w:rsid w:val="0038226C"/>
    <w:rsid w:val="0038230A"/>
    <w:rsid w:val="00382441"/>
    <w:rsid w:val="0038258B"/>
    <w:rsid w:val="003825A6"/>
    <w:rsid w:val="003826DF"/>
    <w:rsid w:val="003827A3"/>
    <w:rsid w:val="00382BC3"/>
    <w:rsid w:val="00382E4B"/>
    <w:rsid w:val="00382E68"/>
    <w:rsid w:val="00382F9C"/>
    <w:rsid w:val="003835A0"/>
    <w:rsid w:val="003836F8"/>
    <w:rsid w:val="00383A8E"/>
    <w:rsid w:val="00383C15"/>
    <w:rsid w:val="00383D0D"/>
    <w:rsid w:val="00383DDF"/>
    <w:rsid w:val="00383E48"/>
    <w:rsid w:val="00383FC8"/>
    <w:rsid w:val="00384556"/>
    <w:rsid w:val="00384808"/>
    <w:rsid w:val="00384FAC"/>
    <w:rsid w:val="0038503C"/>
    <w:rsid w:val="00385205"/>
    <w:rsid w:val="00385451"/>
    <w:rsid w:val="00385531"/>
    <w:rsid w:val="00385546"/>
    <w:rsid w:val="003858D5"/>
    <w:rsid w:val="00385B3B"/>
    <w:rsid w:val="00385C35"/>
    <w:rsid w:val="00385F83"/>
    <w:rsid w:val="003860E7"/>
    <w:rsid w:val="003863CD"/>
    <w:rsid w:val="00386463"/>
    <w:rsid w:val="0038650E"/>
    <w:rsid w:val="0038656C"/>
    <w:rsid w:val="00386628"/>
    <w:rsid w:val="00386754"/>
    <w:rsid w:val="003867F9"/>
    <w:rsid w:val="00386802"/>
    <w:rsid w:val="00386903"/>
    <w:rsid w:val="00386AEA"/>
    <w:rsid w:val="00386E60"/>
    <w:rsid w:val="00386FCF"/>
    <w:rsid w:val="00387047"/>
    <w:rsid w:val="0038746D"/>
    <w:rsid w:val="003874BC"/>
    <w:rsid w:val="0038785A"/>
    <w:rsid w:val="00387D85"/>
    <w:rsid w:val="00387E09"/>
    <w:rsid w:val="00387F6C"/>
    <w:rsid w:val="0039011B"/>
    <w:rsid w:val="00390188"/>
    <w:rsid w:val="003902A1"/>
    <w:rsid w:val="003904B9"/>
    <w:rsid w:val="0039071F"/>
    <w:rsid w:val="00390912"/>
    <w:rsid w:val="00390B7B"/>
    <w:rsid w:val="00390C0D"/>
    <w:rsid w:val="00390F22"/>
    <w:rsid w:val="00391000"/>
    <w:rsid w:val="0039107F"/>
    <w:rsid w:val="003910CB"/>
    <w:rsid w:val="00391239"/>
    <w:rsid w:val="00391742"/>
    <w:rsid w:val="003917BC"/>
    <w:rsid w:val="003918DE"/>
    <w:rsid w:val="00391A0B"/>
    <w:rsid w:val="00391E36"/>
    <w:rsid w:val="00391F4A"/>
    <w:rsid w:val="00392011"/>
    <w:rsid w:val="0039206C"/>
    <w:rsid w:val="003921BA"/>
    <w:rsid w:val="003923CF"/>
    <w:rsid w:val="00392D15"/>
    <w:rsid w:val="00392E7D"/>
    <w:rsid w:val="00392EA9"/>
    <w:rsid w:val="0039300A"/>
    <w:rsid w:val="00393026"/>
    <w:rsid w:val="003931D4"/>
    <w:rsid w:val="0039357C"/>
    <w:rsid w:val="003935B2"/>
    <w:rsid w:val="00393657"/>
    <w:rsid w:val="00393A9D"/>
    <w:rsid w:val="00393AE0"/>
    <w:rsid w:val="00393D36"/>
    <w:rsid w:val="00393D7D"/>
    <w:rsid w:val="00393E7B"/>
    <w:rsid w:val="00393EFA"/>
    <w:rsid w:val="00393F05"/>
    <w:rsid w:val="003940AA"/>
    <w:rsid w:val="003940C5"/>
    <w:rsid w:val="003942CD"/>
    <w:rsid w:val="00394481"/>
    <w:rsid w:val="003944DB"/>
    <w:rsid w:val="003945F0"/>
    <w:rsid w:val="0039486B"/>
    <w:rsid w:val="00394A9A"/>
    <w:rsid w:val="00394F93"/>
    <w:rsid w:val="003952AA"/>
    <w:rsid w:val="003954F8"/>
    <w:rsid w:val="00395776"/>
    <w:rsid w:val="00395781"/>
    <w:rsid w:val="00395AED"/>
    <w:rsid w:val="00395B33"/>
    <w:rsid w:val="00395BB4"/>
    <w:rsid w:val="00395EDE"/>
    <w:rsid w:val="00395F00"/>
    <w:rsid w:val="0039609B"/>
    <w:rsid w:val="003961FB"/>
    <w:rsid w:val="0039620D"/>
    <w:rsid w:val="0039626D"/>
    <w:rsid w:val="003963AB"/>
    <w:rsid w:val="00396A13"/>
    <w:rsid w:val="00396ABA"/>
    <w:rsid w:val="00397219"/>
    <w:rsid w:val="00397277"/>
    <w:rsid w:val="0039731C"/>
    <w:rsid w:val="00397A5D"/>
    <w:rsid w:val="00397F7F"/>
    <w:rsid w:val="003A0006"/>
    <w:rsid w:val="003A0132"/>
    <w:rsid w:val="003A0151"/>
    <w:rsid w:val="003A0639"/>
    <w:rsid w:val="003A06DC"/>
    <w:rsid w:val="003A06FE"/>
    <w:rsid w:val="003A080F"/>
    <w:rsid w:val="003A09D6"/>
    <w:rsid w:val="003A0F02"/>
    <w:rsid w:val="003A10A6"/>
    <w:rsid w:val="003A1210"/>
    <w:rsid w:val="003A1233"/>
    <w:rsid w:val="003A180F"/>
    <w:rsid w:val="003A197A"/>
    <w:rsid w:val="003A19C8"/>
    <w:rsid w:val="003A1ACA"/>
    <w:rsid w:val="003A1ED2"/>
    <w:rsid w:val="003A2081"/>
    <w:rsid w:val="003A2140"/>
    <w:rsid w:val="003A21C6"/>
    <w:rsid w:val="003A22DA"/>
    <w:rsid w:val="003A240C"/>
    <w:rsid w:val="003A243A"/>
    <w:rsid w:val="003A2BFF"/>
    <w:rsid w:val="003A2C18"/>
    <w:rsid w:val="003A2D84"/>
    <w:rsid w:val="003A2DB2"/>
    <w:rsid w:val="003A2DE2"/>
    <w:rsid w:val="003A2E03"/>
    <w:rsid w:val="003A2F0D"/>
    <w:rsid w:val="003A3219"/>
    <w:rsid w:val="003A3467"/>
    <w:rsid w:val="003A35B8"/>
    <w:rsid w:val="003A36BE"/>
    <w:rsid w:val="003A375B"/>
    <w:rsid w:val="003A378C"/>
    <w:rsid w:val="003A384C"/>
    <w:rsid w:val="003A38E3"/>
    <w:rsid w:val="003A3B8E"/>
    <w:rsid w:val="003A3F47"/>
    <w:rsid w:val="003A404A"/>
    <w:rsid w:val="003A45E9"/>
    <w:rsid w:val="003A4612"/>
    <w:rsid w:val="003A48C7"/>
    <w:rsid w:val="003A4B1A"/>
    <w:rsid w:val="003A4CC4"/>
    <w:rsid w:val="003A4DC2"/>
    <w:rsid w:val="003A4F46"/>
    <w:rsid w:val="003A4F80"/>
    <w:rsid w:val="003A515A"/>
    <w:rsid w:val="003A5183"/>
    <w:rsid w:val="003A5596"/>
    <w:rsid w:val="003A5646"/>
    <w:rsid w:val="003A5697"/>
    <w:rsid w:val="003A58CA"/>
    <w:rsid w:val="003A58E7"/>
    <w:rsid w:val="003A5981"/>
    <w:rsid w:val="003A5BFB"/>
    <w:rsid w:val="003A5D82"/>
    <w:rsid w:val="003A5EC8"/>
    <w:rsid w:val="003A603D"/>
    <w:rsid w:val="003A67FF"/>
    <w:rsid w:val="003A6847"/>
    <w:rsid w:val="003A6907"/>
    <w:rsid w:val="003A6B5B"/>
    <w:rsid w:val="003A6E1F"/>
    <w:rsid w:val="003A6FBC"/>
    <w:rsid w:val="003A705C"/>
    <w:rsid w:val="003A70A5"/>
    <w:rsid w:val="003A7230"/>
    <w:rsid w:val="003A79BF"/>
    <w:rsid w:val="003A7D07"/>
    <w:rsid w:val="003A7EF7"/>
    <w:rsid w:val="003B002A"/>
    <w:rsid w:val="003B0691"/>
    <w:rsid w:val="003B0728"/>
    <w:rsid w:val="003B0759"/>
    <w:rsid w:val="003B0869"/>
    <w:rsid w:val="003B0AA5"/>
    <w:rsid w:val="003B0B6D"/>
    <w:rsid w:val="003B0C20"/>
    <w:rsid w:val="003B0EA5"/>
    <w:rsid w:val="003B100D"/>
    <w:rsid w:val="003B10B1"/>
    <w:rsid w:val="003B1152"/>
    <w:rsid w:val="003B1219"/>
    <w:rsid w:val="003B12D2"/>
    <w:rsid w:val="003B12E9"/>
    <w:rsid w:val="003B12F6"/>
    <w:rsid w:val="003B133D"/>
    <w:rsid w:val="003B19A6"/>
    <w:rsid w:val="003B1A01"/>
    <w:rsid w:val="003B1A44"/>
    <w:rsid w:val="003B1D26"/>
    <w:rsid w:val="003B2029"/>
    <w:rsid w:val="003B2042"/>
    <w:rsid w:val="003B20E8"/>
    <w:rsid w:val="003B22CB"/>
    <w:rsid w:val="003B2639"/>
    <w:rsid w:val="003B2764"/>
    <w:rsid w:val="003B2919"/>
    <w:rsid w:val="003B2BCB"/>
    <w:rsid w:val="003B2D74"/>
    <w:rsid w:val="003B30A9"/>
    <w:rsid w:val="003B31C0"/>
    <w:rsid w:val="003B31DF"/>
    <w:rsid w:val="003B3297"/>
    <w:rsid w:val="003B33F5"/>
    <w:rsid w:val="003B345F"/>
    <w:rsid w:val="003B34F1"/>
    <w:rsid w:val="003B3B10"/>
    <w:rsid w:val="003B3C4A"/>
    <w:rsid w:val="003B3D57"/>
    <w:rsid w:val="003B3DD9"/>
    <w:rsid w:val="003B3F27"/>
    <w:rsid w:val="003B4129"/>
    <w:rsid w:val="003B4253"/>
    <w:rsid w:val="003B443A"/>
    <w:rsid w:val="003B445F"/>
    <w:rsid w:val="003B4590"/>
    <w:rsid w:val="003B4989"/>
    <w:rsid w:val="003B4ABA"/>
    <w:rsid w:val="003B4D5C"/>
    <w:rsid w:val="003B4E01"/>
    <w:rsid w:val="003B4EA8"/>
    <w:rsid w:val="003B4FD9"/>
    <w:rsid w:val="003B5040"/>
    <w:rsid w:val="003B5130"/>
    <w:rsid w:val="003B513E"/>
    <w:rsid w:val="003B51D0"/>
    <w:rsid w:val="003B5207"/>
    <w:rsid w:val="003B53F6"/>
    <w:rsid w:val="003B544A"/>
    <w:rsid w:val="003B554E"/>
    <w:rsid w:val="003B5609"/>
    <w:rsid w:val="003B592C"/>
    <w:rsid w:val="003B59DC"/>
    <w:rsid w:val="003B5A7E"/>
    <w:rsid w:val="003B5AC8"/>
    <w:rsid w:val="003B5ACA"/>
    <w:rsid w:val="003B5B46"/>
    <w:rsid w:val="003B5DB5"/>
    <w:rsid w:val="003B5ED8"/>
    <w:rsid w:val="003B61FA"/>
    <w:rsid w:val="003B63FB"/>
    <w:rsid w:val="003B643A"/>
    <w:rsid w:val="003B6504"/>
    <w:rsid w:val="003B650B"/>
    <w:rsid w:val="003B6613"/>
    <w:rsid w:val="003B6658"/>
    <w:rsid w:val="003B665E"/>
    <w:rsid w:val="003B67E1"/>
    <w:rsid w:val="003B6CE1"/>
    <w:rsid w:val="003B6D95"/>
    <w:rsid w:val="003B6DB3"/>
    <w:rsid w:val="003B7204"/>
    <w:rsid w:val="003B72A7"/>
    <w:rsid w:val="003B734A"/>
    <w:rsid w:val="003B741D"/>
    <w:rsid w:val="003B784A"/>
    <w:rsid w:val="003B7BF0"/>
    <w:rsid w:val="003B7F87"/>
    <w:rsid w:val="003C011E"/>
    <w:rsid w:val="003C03D4"/>
    <w:rsid w:val="003C0993"/>
    <w:rsid w:val="003C09EB"/>
    <w:rsid w:val="003C0D87"/>
    <w:rsid w:val="003C0E05"/>
    <w:rsid w:val="003C117D"/>
    <w:rsid w:val="003C12DA"/>
    <w:rsid w:val="003C14F4"/>
    <w:rsid w:val="003C173A"/>
    <w:rsid w:val="003C19B4"/>
    <w:rsid w:val="003C1BD7"/>
    <w:rsid w:val="003C1BD8"/>
    <w:rsid w:val="003C1EF4"/>
    <w:rsid w:val="003C210B"/>
    <w:rsid w:val="003C2482"/>
    <w:rsid w:val="003C254C"/>
    <w:rsid w:val="003C2665"/>
    <w:rsid w:val="003C2680"/>
    <w:rsid w:val="003C270A"/>
    <w:rsid w:val="003C2973"/>
    <w:rsid w:val="003C2AA3"/>
    <w:rsid w:val="003C2ABE"/>
    <w:rsid w:val="003C2B07"/>
    <w:rsid w:val="003C2B7B"/>
    <w:rsid w:val="003C2DB1"/>
    <w:rsid w:val="003C3173"/>
    <w:rsid w:val="003C33AC"/>
    <w:rsid w:val="003C33D1"/>
    <w:rsid w:val="003C3681"/>
    <w:rsid w:val="003C3753"/>
    <w:rsid w:val="003C3A54"/>
    <w:rsid w:val="003C3B48"/>
    <w:rsid w:val="003C3D54"/>
    <w:rsid w:val="003C3D8D"/>
    <w:rsid w:val="003C3DDA"/>
    <w:rsid w:val="003C3EAE"/>
    <w:rsid w:val="003C3F77"/>
    <w:rsid w:val="003C406A"/>
    <w:rsid w:val="003C408F"/>
    <w:rsid w:val="003C41C7"/>
    <w:rsid w:val="003C4448"/>
    <w:rsid w:val="003C4489"/>
    <w:rsid w:val="003C448C"/>
    <w:rsid w:val="003C4529"/>
    <w:rsid w:val="003C4675"/>
    <w:rsid w:val="003C47AC"/>
    <w:rsid w:val="003C495B"/>
    <w:rsid w:val="003C4ADA"/>
    <w:rsid w:val="003C4CAB"/>
    <w:rsid w:val="003C4E5B"/>
    <w:rsid w:val="003C5021"/>
    <w:rsid w:val="003C5116"/>
    <w:rsid w:val="003C51CC"/>
    <w:rsid w:val="003C53A7"/>
    <w:rsid w:val="003C5715"/>
    <w:rsid w:val="003C5949"/>
    <w:rsid w:val="003C59B1"/>
    <w:rsid w:val="003C5B79"/>
    <w:rsid w:val="003C5C99"/>
    <w:rsid w:val="003C5CCA"/>
    <w:rsid w:val="003C5E08"/>
    <w:rsid w:val="003C5E53"/>
    <w:rsid w:val="003C6038"/>
    <w:rsid w:val="003C603D"/>
    <w:rsid w:val="003C61E5"/>
    <w:rsid w:val="003C67EB"/>
    <w:rsid w:val="003C6973"/>
    <w:rsid w:val="003C6984"/>
    <w:rsid w:val="003C6C56"/>
    <w:rsid w:val="003C6DCB"/>
    <w:rsid w:val="003C6DEC"/>
    <w:rsid w:val="003C6E3D"/>
    <w:rsid w:val="003C6ECD"/>
    <w:rsid w:val="003C7088"/>
    <w:rsid w:val="003C719C"/>
    <w:rsid w:val="003C767E"/>
    <w:rsid w:val="003C7733"/>
    <w:rsid w:val="003C773C"/>
    <w:rsid w:val="003C77A0"/>
    <w:rsid w:val="003C7870"/>
    <w:rsid w:val="003C78B0"/>
    <w:rsid w:val="003C78FB"/>
    <w:rsid w:val="003C7A1D"/>
    <w:rsid w:val="003C7BC8"/>
    <w:rsid w:val="003C7D52"/>
    <w:rsid w:val="003C7D8F"/>
    <w:rsid w:val="003D0211"/>
    <w:rsid w:val="003D0254"/>
    <w:rsid w:val="003D05A1"/>
    <w:rsid w:val="003D0850"/>
    <w:rsid w:val="003D08BF"/>
    <w:rsid w:val="003D0914"/>
    <w:rsid w:val="003D0939"/>
    <w:rsid w:val="003D0CCC"/>
    <w:rsid w:val="003D0D43"/>
    <w:rsid w:val="003D0E84"/>
    <w:rsid w:val="003D1282"/>
    <w:rsid w:val="003D1385"/>
    <w:rsid w:val="003D1453"/>
    <w:rsid w:val="003D17F4"/>
    <w:rsid w:val="003D17FB"/>
    <w:rsid w:val="003D1834"/>
    <w:rsid w:val="003D199A"/>
    <w:rsid w:val="003D1BEB"/>
    <w:rsid w:val="003D21C3"/>
    <w:rsid w:val="003D226B"/>
    <w:rsid w:val="003D234F"/>
    <w:rsid w:val="003D24AC"/>
    <w:rsid w:val="003D24B5"/>
    <w:rsid w:val="003D24F7"/>
    <w:rsid w:val="003D2519"/>
    <w:rsid w:val="003D2B26"/>
    <w:rsid w:val="003D2D1A"/>
    <w:rsid w:val="003D3477"/>
    <w:rsid w:val="003D3560"/>
    <w:rsid w:val="003D35E1"/>
    <w:rsid w:val="003D3655"/>
    <w:rsid w:val="003D3837"/>
    <w:rsid w:val="003D392F"/>
    <w:rsid w:val="003D3CC9"/>
    <w:rsid w:val="003D3DC1"/>
    <w:rsid w:val="003D3E52"/>
    <w:rsid w:val="003D3F11"/>
    <w:rsid w:val="003D3FE0"/>
    <w:rsid w:val="003D3FFA"/>
    <w:rsid w:val="003D40A5"/>
    <w:rsid w:val="003D4458"/>
    <w:rsid w:val="003D4680"/>
    <w:rsid w:val="003D47EE"/>
    <w:rsid w:val="003D47FD"/>
    <w:rsid w:val="003D4A9D"/>
    <w:rsid w:val="003D4AF7"/>
    <w:rsid w:val="003D4BC9"/>
    <w:rsid w:val="003D50BC"/>
    <w:rsid w:val="003D51F9"/>
    <w:rsid w:val="003D54D2"/>
    <w:rsid w:val="003D5656"/>
    <w:rsid w:val="003D5844"/>
    <w:rsid w:val="003D58F1"/>
    <w:rsid w:val="003D59D1"/>
    <w:rsid w:val="003D5D38"/>
    <w:rsid w:val="003D6158"/>
    <w:rsid w:val="003D61E5"/>
    <w:rsid w:val="003D6770"/>
    <w:rsid w:val="003D6877"/>
    <w:rsid w:val="003D69DE"/>
    <w:rsid w:val="003D6EAD"/>
    <w:rsid w:val="003D731B"/>
    <w:rsid w:val="003D7379"/>
    <w:rsid w:val="003D758E"/>
    <w:rsid w:val="003D76D4"/>
    <w:rsid w:val="003D7A35"/>
    <w:rsid w:val="003D7BF5"/>
    <w:rsid w:val="003D7C0E"/>
    <w:rsid w:val="003D7DB4"/>
    <w:rsid w:val="003D7DCB"/>
    <w:rsid w:val="003D7F66"/>
    <w:rsid w:val="003E0186"/>
    <w:rsid w:val="003E0872"/>
    <w:rsid w:val="003E096D"/>
    <w:rsid w:val="003E098B"/>
    <w:rsid w:val="003E09C5"/>
    <w:rsid w:val="003E0C92"/>
    <w:rsid w:val="003E0CC7"/>
    <w:rsid w:val="003E0D7B"/>
    <w:rsid w:val="003E0DB4"/>
    <w:rsid w:val="003E15FB"/>
    <w:rsid w:val="003E1881"/>
    <w:rsid w:val="003E1C11"/>
    <w:rsid w:val="003E212E"/>
    <w:rsid w:val="003E2492"/>
    <w:rsid w:val="003E25A6"/>
    <w:rsid w:val="003E2834"/>
    <w:rsid w:val="003E28BC"/>
    <w:rsid w:val="003E2BD9"/>
    <w:rsid w:val="003E2CE3"/>
    <w:rsid w:val="003E2D08"/>
    <w:rsid w:val="003E2D48"/>
    <w:rsid w:val="003E2D70"/>
    <w:rsid w:val="003E30A8"/>
    <w:rsid w:val="003E3194"/>
    <w:rsid w:val="003E3372"/>
    <w:rsid w:val="003E33E5"/>
    <w:rsid w:val="003E36F6"/>
    <w:rsid w:val="003E3B85"/>
    <w:rsid w:val="003E3BD2"/>
    <w:rsid w:val="003E3BDE"/>
    <w:rsid w:val="003E3C31"/>
    <w:rsid w:val="003E3C52"/>
    <w:rsid w:val="003E40F7"/>
    <w:rsid w:val="003E43A1"/>
    <w:rsid w:val="003E43B8"/>
    <w:rsid w:val="003E4422"/>
    <w:rsid w:val="003E4542"/>
    <w:rsid w:val="003E4639"/>
    <w:rsid w:val="003E4816"/>
    <w:rsid w:val="003E4AB5"/>
    <w:rsid w:val="003E4D1B"/>
    <w:rsid w:val="003E4D7E"/>
    <w:rsid w:val="003E4EA4"/>
    <w:rsid w:val="003E5320"/>
    <w:rsid w:val="003E5348"/>
    <w:rsid w:val="003E594B"/>
    <w:rsid w:val="003E5A7E"/>
    <w:rsid w:val="003E5AD7"/>
    <w:rsid w:val="003E5B6E"/>
    <w:rsid w:val="003E5BA5"/>
    <w:rsid w:val="003E5BB4"/>
    <w:rsid w:val="003E5D7B"/>
    <w:rsid w:val="003E5ECD"/>
    <w:rsid w:val="003E5FB4"/>
    <w:rsid w:val="003E61BC"/>
    <w:rsid w:val="003E61DF"/>
    <w:rsid w:val="003E628B"/>
    <w:rsid w:val="003E63F2"/>
    <w:rsid w:val="003E64BF"/>
    <w:rsid w:val="003E6644"/>
    <w:rsid w:val="003E673D"/>
    <w:rsid w:val="003E674F"/>
    <w:rsid w:val="003E6769"/>
    <w:rsid w:val="003E6A58"/>
    <w:rsid w:val="003E6D5C"/>
    <w:rsid w:val="003E6EC3"/>
    <w:rsid w:val="003E6FAF"/>
    <w:rsid w:val="003E7107"/>
    <w:rsid w:val="003E72A4"/>
    <w:rsid w:val="003E72B4"/>
    <w:rsid w:val="003E72C3"/>
    <w:rsid w:val="003E7643"/>
    <w:rsid w:val="003E7723"/>
    <w:rsid w:val="003E7A13"/>
    <w:rsid w:val="003E7A7B"/>
    <w:rsid w:val="003E7DF2"/>
    <w:rsid w:val="003F051B"/>
    <w:rsid w:val="003F0651"/>
    <w:rsid w:val="003F08F9"/>
    <w:rsid w:val="003F0907"/>
    <w:rsid w:val="003F0BC8"/>
    <w:rsid w:val="003F0DCB"/>
    <w:rsid w:val="003F0DDF"/>
    <w:rsid w:val="003F0EEB"/>
    <w:rsid w:val="003F0FAF"/>
    <w:rsid w:val="003F1162"/>
    <w:rsid w:val="003F1852"/>
    <w:rsid w:val="003F1933"/>
    <w:rsid w:val="003F19AE"/>
    <w:rsid w:val="003F1CAF"/>
    <w:rsid w:val="003F1DAE"/>
    <w:rsid w:val="003F1EBF"/>
    <w:rsid w:val="003F20D4"/>
    <w:rsid w:val="003F2582"/>
    <w:rsid w:val="003F269F"/>
    <w:rsid w:val="003F27D0"/>
    <w:rsid w:val="003F294A"/>
    <w:rsid w:val="003F29F8"/>
    <w:rsid w:val="003F2A87"/>
    <w:rsid w:val="003F2B02"/>
    <w:rsid w:val="003F2BCD"/>
    <w:rsid w:val="003F2F01"/>
    <w:rsid w:val="003F327A"/>
    <w:rsid w:val="003F3289"/>
    <w:rsid w:val="003F329D"/>
    <w:rsid w:val="003F359C"/>
    <w:rsid w:val="003F36E8"/>
    <w:rsid w:val="003F37F3"/>
    <w:rsid w:val="003F3A10"/>
    <w:rsid w:val="003F3A36"/>
    <w:rsid w:val="003F3A97"/>
    <w:rsid w:val="003F3F15"/>
    <w:rsid w:val="003F426C"/>
    <w:rsid w:val="003F4288"/>
    <w:rsid w:val="003F43B8"/>
    <w:rsid w:val="003F4502"/>
    <w:rsid w:val="003F4BA3"/>
    <w:rsid w:val="003F4DC4"/>
    <w:rsid w:val="003F4E15"/>
    <w:rsid w:val="003F4FA5"/>
    <w:rsid w:val="003F504E"/>
    <w:rsid w:val="003F5077"/>
    <w:rsid w:val="003F54DB"/>
    <w:rsid w:val="003F56DA"/>
    <w:rsid w:val="003F56DE"/>
    <w:rsid w:val="003F56E5"/>
    <w:rsid w:val="003F56ED"/>
    <w:rsid w:val="003F59F7"/>
    <w:rsid w:val="003F5CAE"/>
    <w:rsid w:val="003F5D47"/>
    <w:rsid w:val="003F620A"/>
    <w:rsid w:val="003F62A6"/>
    <w:rsid w:val="003F62AA"/>
    <w:rsid w:val="003F634D"/>
    <w:rsid w:val="003F6482"/>
    <w:rsid w:val="003F7066"/>
    <w:rsid w:val="003F70A3"/>
    <w:rsid w:val="003F70D8"/>
    <w:rsid w:val="003F72CC"/>
    <w:rsid w:val="003F75D5"/>
    <w:rsid w:val="003F7691"/>
    <w:rsid w:val="003F7BAF"/>
    <w:rsid w:val="003F7DE4"/>
    <w:rsid w:val="003F7FE2"/>
    <w:rsid w:val="00400178"/>
    <w:rsid w:val="00400325"/>
    <w:rsid w:val="00400408"/>
    <w:rsid w:val="00400446"/>
    <w:rsid w:val="00400538"/>
    <w:rsid w:val="0040060A"/>
    <w:rsid w:val="004006F1"/>
    <w:rsid w:val="00400963"/>
    <w:rsid w:val="00400B32"/>
    <w:rsid w:val="00400C61"/>
    <w:rsid w:val="00400E78"/>
    <w:rsid w:val="0040100A"/>
    <w:rsid w:val="004010FF"/>
    <w:rsid w:val="004011E0"/>
    <w:rsid w:val="00401250"/>
    <w:rsid w:val="004012B4"/>
    <w:rsid w:val="00401366"/>
    <w:rsid w:val="00401CB3"/>
    <w:rsid w:val="00401E83"/>
    <w:rsid w:val="00401F16"/>
    <w:rsid w:val="004023A4"/>
    <w:rsid w:val="004023E8"/>
    <w:rsid w:val="00402400"/>
    <w:rsid w:val="004024C0"/>
    <w:rsid w:val="00402A64"/>
    <w:rsid w:val="00402AF1"/>
    <w:rsid w:val="00402F70"/>
    <w:rsid w:val="00403005"/>
    <w:rsid w:val="004033A2"/>
    <w:rsid w:val="0040364A"/>
    <w:rsid w:val="00403662"/>
    <w:rsid w:val="004036A9"/>
    <w:rsid w:val="004039C1"/>
    <w:rsid w:val="00403B08"/>
    <w:rsid w:val="00403D6B"/>
    <w:rsid w:val="00403E27"/>
    <w:rsid w:val="00403E53"/>
    <w:rsid w:val="00403E76"/>
    <w:rsid w:val="00404118"/>
    <w:rsid w:val="00404127"/>
    <w:rsid w:val="00404132"/>
    <w:rsid w:val="0040450D"/>
    <w:rsid w:val="00404579"/>
    <w:rsid w:val="0040486E"/>
    <w:rsid w:val="004048D9"/>
    <w:rsid w:val="00404B53"/>
    <w:rsid w:val="00404D35"/>
    <w:rsid w:val="004054D9"/>
    <w:rsid w:val="00405516"/>
    <w:rsid w:val="00405556"/>
    <w:rsid w:val="00405577"/>
    <w:rsid w:val="0040573D"/>
    <w:rsid w:val="004057B0"/>
    <w:rsid w:val="004057D5"/>
    <w:rsid w:val="00405933"/>
    <w:rsid w:val="00405D16"/>
    <w:rsid w:val="004060C3"/>
    <w:rsid w:val="004061B2"/>
    <w:rsid w:val="00406323"/>
    <w:rsid w:val="00406523"/>
    <w:rsid w:val="00406524"/>
    <w:rsid w:val="0040663D"/>
    <w:rsid w:val="004066A6"/>
    <w:rsid w:val="004067B7"/>
    <w:rsid w:val="0040683C"/>
    <w:rsid w:val="004068CF"/>
    <w:rsid w:val="00406AD3"/>
    <w:rsid w:val="00406D58"/>
    <w:rsid w:val="00406E6A"/>
    <w:rsid w:val="00407098"/>
    <w:rsid w:val="00407181"/>
    <w:rsid w:val="0040725B"/>
    <w:rsid w:val="004072D7"/>
    <w:rsid w:val="00407432"/>
    <w:rsid w:val="00407469"/>
    <w:rsid w:val="004075F1"/>
    <w:rsid w:val="00407A58"/>
    <w:rsid w:val="00407ABE"/>
    <w:rsid w:val="00407B54"/>
    <w:rsid w:val="00407D47"/>
    <w:rsid w:val="00407D59"/>
    <w:rsid w:val="00407E80"/>
    <w:rsid w:val="00410107"/>
    <w:rsid w:val="0041018F"/>
    <w:rsid w:val="0041027B"/>
    <w:rsid w:val="004103AB"/>
    <w:rsid w:val="00410670"/>
    <w:rsid w:val="004106D2"/>
    <w:rsid w:val="00410941"/>
    <w:rsid w:val="00410B76"/>
    <w:rsid w:val="00410E40"/>
    <w:rsid w:val="004112D3"/>
    <w:rsid w:val="00411392"/>
    <w:rsid w:val="0041156A"/>
    <w:rsid w:val="00411597"/>
    <w:rsid w:val="00411A54"/>
    <w:rsid w:val="00411B75"/>
    <w:rsid w:val="00411F27"/>
    <w:rsid w:val="00411FFB"/>
    <w:rsid w:val="0041215C"/>
    <w:rsid w:val="004121A8"/>
    <w:rsid w:val="0041229D"/>
    <w:rsid w:val="00412351"/>
    <w:rsid w:val="00412422"/>
    <w:rsid w:val="00412554"/>
    <w:rsid w:val="004125E7"/>
    <w:rsid w:val="004125F0"/>
    <w:rsid w:val="00412685"/>
    <w:rsid w:val="004128C5"/>
    <w:rsid w:val="00412906"/>
    <w:rsid w:val="00412BAA"/>
    <w:rsid w:val="00412BD8"/>
    <w:rsid w:val="00412C61"/>
    <w:rsid w:val="00412CD4"/>
    <w:rsid w:val="00413586"/>
    <w:rsid w:val="00413774"/>
    <w:rsid w:val="0041386B"/>
    <w:rsid w:val="004138FA"/>
    <w:rsid w:val="0041391E"/>
    <w:rsid w:val="00413A58"/>
    <w:rsid w:val="00413B40"/>
    <w:rsid w:val="00413BFD"/>
    <w:rsid w:val="00413E3C"/>
    <w:rsid w:val="00413EB8"/>
    <w:rsid w:val="00414671"/>
    <w:rsid w:val="004147AC"/>
    <w:rsid w:val="00414D13"/>
    <w:rsid w:val="00414EDA"/>
    <w:rsid w:val="00414F79"/>
    <w:rsid w:val="00414FA7"/>
    <w:rsid w:val="00415064"/>
    <w:rsid w:val="00415238"/>
    <w:rsid w:val="00415245"/>
    <w:rsid w:val="00415268"/>
    <w:rsid w:val="0041533C"/>
    <w:rsid w:val="004153FC"/>
    <w:rsid w:val="0041567A"/>
    <w:rsid w:val="0041579A"/>
    <w:rsid w:val="00415B79"/>
    <w:rsid w:val="00415BD1"/>
    <w:rsid w:val="00415CAC"/>
    <w:rsid w:val="00415D3D"/>
    <w:rsid w:val="00415D52"/>
    <w:rsid w:val="004162EF"/>
    <w:rsid w:val="004163C4"/>
    <w:rsid w:val="00416431"/>
    <w:rsid w:val="00416506"/>
    <w:rsid w:val="004165A0"/>
    <w:rsid w:val="0041665E"/>
    <w:rsid w:val="0041691C"/>
    <w:rsid w:val="00416C69"/>
    <w:rsid w:val="00416E40"/>
    <w:rsid w:val="00417110"/>
    <w:rsid w:val="00417518"/>
    <w:rsid w:val="00417546"/>
    <w:rsid w:val="00417790"/>
    <w:rsid w:val="00417A61"/>
    <w:rsid w:val="00417AD7"/>
    <w:rsid w:val="00417DD4"/>
    <w:rsid w:val="00420012"/>
    <w:rsid w:val="00420165"/>
    <w:rsid w:val="00420269"/>
    <w:rsid w:val="0042083E"/>
    <w:rsid w:val="00420C34"/>
    <w:rsid w:val="00420F52"/>
    <w:rsid w:val="004210C3"/>
    <w:rsid w:val="00421497"/>
    <w:rsid w:val="00421590"/>
    <w:rsid w:val="0042161D"/>
    <w:rsid w:val="00421651"/>
    <w:rsid w:val="0042166D"/>
    <w:rsid w:val="00421B0B"/>
    <w:rsid w:val="00421C17"/>
    <w:rsid w:val="00421EB6"/>
    <w:rsid w:val="00422219"/>
    <w:rsid w:val="0042296A"/>
    <w:rsid w:val="00422979"/>
    <w:rsid w:val="004230FC"/>
    <w:rsid w:val="004231FD"/>
    <w:rsid w:val="00423440"/>
    <w:rsid w:val="0042357F"/>
    <w:rsid w:val="00423A86"/>
    <w:rsid w:val="00423C57"/>
    <w:rsid w:val="00423DC1"/>
    <w:rsid w:val="00423EC2"/>
    <w:rsid w:val="00423F42"/>
    <w:rsid w:val="0042433D"/>
    <w:rsid w:val="0042436C"/>
    <w:rsid w:val="00424398"/>
    <w:rsid w:val="0042454D"/>
    <w:rsid w:val="00424762"/>
    <w:rsid w:val="00424E75"/>
    <w:rsid w:val="00424F36"/>
    <w:rsid w:val="00425106"/>
    <w:rsid w:val="0042519B"/>
    <w:rsid w:val="004251E8"/>
    <w:rsid w:val="004255FF"/>
    <w:rsid w:val="004259EE"/>
    <w:rsid w:val="00425C19"/>
    <w:rsid w:val="00425E2E"/>
    <w:rsid w:val="00425EA7"/>
    <w:rsid w:val="00425ED8"/>
    <w:rsid w:val="00425F15"/>
    <w:rsid w:val="00425F53"/>
    <w:rsid w:val="00425F99"/>
    <w:rsid w:val="00426007"/>
    <w:rsid w:val="004260BE"/>
    <w:rsid w:val="004263B0"/>
    <w:rsid w:val="004265BA"/>
    <w:rsid w:val="004269F0"/>
    <w:rsid w:val="00426B00"/>
    <w:rsid w:val="00426C5F"/>
    <w:rsid w:val="00426E4B"/>
    <w:rsid w:val="0042725C"/>
    <w:rsid w:val="00427372"/>
    <w:rsid w:val="00427413"/>
    <w:rsid w:val="0042749C"/>
    <w:rsid w:val="004276FD"/>
    <w:rsid w:val="00427701"/>
    <w:rsid w:val="00427B40"/>
    <w:rsid w:val="00427F19"/>
    <w:rsid w:val="00430174"/>
    <w:rsid w:val="0043022D"/>
    <w:rsid w:val="0043032C"/>
    <w:rsid w:val="00430413"/>
    <w:rsid w:val="0043048C"/>
    <w:rsid w:val="00430778"/>
    <w:rsid w:val="00430BC4"/>
    <w:rsid w:val="00430C12"/>
    <w:rsid w:val="00430CCE"/>
    <w:rsid w:val="00430CF0"/>
    <w:rsid w:val="00430DE1"/>
    <w:rsid w:val="00430F96"/>
    <w:rsid w:val="00430F99"/>
    <w:rsid w:val="00430FA1"/>
    <w:rsid w:val="004310BF"/>
    <w:rsid w:val="0043130E"/>
    <w:rsid w:val="00431544"/>
    <w:rsid w:val="004317F0"/>
    <w:rsid w:val="00431892"/>
    <w:rsid w:val="00431A4D"/>
    <w:rsid w:val="00431A7B"/>
    <w:rsid w:val="00431B8E"/>
    <w:rsid w:val="00431C9F"/>
    <w:rsid w:val="00431CD8"/>
    <w:rsid w:val="00431EAE"/>
    <w:rsid w:val="00432230"/>
    <w:rsid w:val="0043294C"/>
    <w:rsid w:val="00432A82"/>
    <w:rsid w:val="00432D02"/>
    <w:rsid w:val="00432D6D"/>
    <w:rsid w:val="00432FA5"/>
    <w:rsid w:val="00432FC4"/>
    <w:rsid w:val="00433014"/>
    <w:rsid w:val="0043318B"/>
    <w:rsid w:val="004332FF"/>
    <w:rsid w:val="00433422"/>
    <w:rsid w:val="00433426"/>
    <w:rsid w:val="0043351B"/>
    <w:rsid w:val="00433768"/>
    <w:rsid w:val="00433B63"/>
    <w:rsid w:val="00433C0E"/>
    <w:rsid w:val="004342DA"/>
    <w:rsid w:val="0043492C"/>
    <w:rsid w:val="00434A95"/>
    <w:rsid w:val="00434D76"/>
    <w:rsid w:val="00434E90"/>
    <w:rsid w:val="00434EB1"/>
    <w:rsid w:val="00434EF0"/>
    <w:rsid w:val="00435367"/>
    <w:rsid w:val="00435393"/>
    <w:rsid w:val="00435397"/>
    <w:rsid w:val="0043561E"/>
    <w:rsid w:val="00435705"/>
    <w:rsid w:val="0043573F"/>
    <w:rsid w:val="00435765"/>
    <w:rsid w:val="0043577D"/>
    <w:rsid w:val="004357D8"/>
    <w:rsid w:val="0043582D"/>
    <w:rsid w:val="00435979"/>
    <w:rsid w:val="00435996"/>
    <w:rsid w:val="00435B6F"/>
    <w:rsid w:val="00435D56"/>
    <w:rsid w:val="00435FA2"/>
    <w:rsid w:val="00435FF2"/>
    <w:rsid w:val="0043602F"/>
    <w:rsid w:val="004360BA"/>
    <w:rsid w:val="00436167"/>
    <w:rsid w:val="00436185"/>
    <w:rsid w:val="004363F1"/>
    <w:rsid w:val="0043695C"/>
    <w:rsid w:val="00436AE3"/>
    <w:rsid w:val="00436BDC"/>
    <w:rsid w:val="00436E52"/>
    <w:rsid w:val="00436FD8"/>
    <w:rsid w:val="00437006"/>
    <w:rsid w:val="00437250"/>
    <w:rsid w:val="00437775"/>
    <w:rsid w:val="00437BCB"/>
    <w:rsid w:val="00437C26"/>
    <w:rsid w:val="00437DE3"/>
    <w:rsid w:val="00437E8E"/>
    <w:rsid w:val="00440043"/>
    <w:rsid w:val="0044011A"/>
    <w:rsid w:val="004402B7"/>
    <w:rsid w:val="00440375"/>
    <w:rsid w:val="004403ED"/>
    <w:rsid w:val="004403F1"/>
    <w:rsid w:val="00440571"/>
    <w:rsid w:val="0044065C"/>
    <w:rsid w:val="00440718"/>
    <w:rsid w:val="00440726"/>
    <w:rsid w:val="00441047"/>
    <w:rsid w:val="004410D9"/>
    <w:rsid w:val="004412E2"/>
    <w:rsid w:val="004414D3"/>
    <w:rsid w:val="0044156A"/>
    <w:rsid w:val="004415BB"/>
    <w:rsid w:val="004415FC"/>
    <w:rsid w:val="0044162A"/>
    <w:rsid w:val="004416F5"/>
    <w:rsid w:val="00441D41"/>
    <w:rsid w:val="00441D43"/>
    <w:rsid w:val="00442080"/>
    <w:rsid w:val="00442717"/>
    <w:rsid w:val="00442911"/>
    <w:rsid w:val="004429C0"/>
    <w:rsid w:val="00442C2D"/>
    <w:rsid w:val="00442CCF"/>
    <w:rsid w:val="00442CEC"/>
    <w:rsid w:val="00442DB2"/>
    <w:rsid w:val="00442E9C"/>
    <w:rsid w:val="00442EA5"/>
    <w:rsid w:val="00442F00"/>
    <w:rsid w:val="00442FD7"/>
    <w:rsid w:val="0044309E"/>
    <w:rsid w:val="00443A6E"/>
    <w:rsid w:val="00443CC1"/>
    <w:rsid w:val="00443CD9"/>
    <w:rsid w:val="00443E0B"/>
    <w:rsid w:val="00443F97"/>
    <w:rsid w:val="00444016"/>
    <w:rsid w:val="00444038"/>
    <w:rsid w:val="00444160"/>
    <w:rsid w:val="00444251"/>
    <w:rsid w:val="00444468"/>
    <w:rsid w:val="00444862"/>
    <w:rsid w:val="00444A62"/>
    <w:rsid w:val="00444B0E"/>
    <w:rsid w:val="00444D1B"/>
    <w:rsid w:val="00444EFF"/>
    <w:rsid w:val="00445044"/>
    <w:rsid w:val="0044522D"/>
    <w:rsid w:val="0044525E"/>
    <w:rsid w:val="00445365"/>
    <w:rsid w:val="004453B8"/>
    <w:rsid w:val="0044547D"/>
    <w:rsid w:val="00445581"/>
    <w:rsid w:val="00445669"/>
    <w:rsid w:val="004456E8"/>
    <w:rsid w:val="00445983"/>
    <w:rsid w:val="00445990"/>
    <w:rsid w:val="004459D0"/>
    <w:rsid w:val="00445B40"/>
    <w:rsid w:val="00446158"/>
    <w:rsid w:val="00446172"/>
    <w:rsid w:val="00446408"/>
    <w:rsid w:val="004464E2"/>
    <w:rsid w:val="00446571"/>
    <w:rsid w:val="0044659F"/>
    <w:rsid w:val="00446E0E"/>
    <w:rsid w:val="00446E2A"/>
    <w:rsid w:val="00446F9E"/>
    <w:rsid w:val="004470AB"/>
    <w:rsid w:val="004470BF"/>
    <w:rsid w:val="004470CA"/>
    <w:rsid w:val="00447266"/>
    <w:rsid w:val="00447443"/>
    <w:rsid w:val="00447533"/>
    <w:rsid w:val="0044755C"/>
    <w:rsid w:val="0044763E"/>
    <w:rsid w:val="00447925"/>
    <w:rsid w:val="004479FC"/>
    <w:rsid w:val="00447A2B"/>
    <w:rsid w:val="00447B1F"/>
    <w:rsid w:val="00447BF7"/>
    <w:rsid w:val="00447EFB"/>
    <w:rsid w:val="00447F5A"/>
    <w:rsid w:val="00450037"/>
    <w:rsid w:val="004500DC"/>
    <w:rsid w:val="00450141"/>
    <w:rsid w:val="00450434"/>
    <w:rsid w:val="00450477"/>
    <w:rsid w:val="00450683"/>
    <w:rsid w:val="004507CB"/>
    <w:rsid w:val="00450C1F"/>
    <w:rsid w:val="00450CB9"/>
    <w:rsid w:val="00450DEC"/>
    <w:rsid w:val="0045100D"/>
    <w:rsid w:val="0045115B"/>
    <w:rsid w:val="00451223"/>
    <w:rsid w:val="004515CE"/>
    <w:rsid w:val="00451899"/>
    <w:rsid w:val="0045190D"/>
    <w:rsid w:val="00451A23"/>
    <w:rsid w:val="00451A31"/>
    <w:rsid w:val="00451D07"/>
    <w:rsid w:val="004521F8"/>
    <w:rsid w:val="004522D2"/>
    <w:rsid w:val="00452381"/>
    <w:rsid w:val="004523C1"/>
    <w:rsid w:val="004528B5"/>
    <w:rsid w:val="00452A61"/>
    <w:rsid w:val="004530E0"/>
    <w:rsid w:val="0045316F"/>
    <w:rsid w:val="004532DF"/>
    <w:rsid w:val="004533E0"/>
    <w:rsid w:val="00453511"/>
    <w:rsid w:val="004535EC"/>
    <w:rsid w:val="004536AC"/>
    <w:rsid w:val="00453881"/>
    <w:rsid w:val="00453A37"/>
    <w:rsid w:val="00453A44"/>
    <w:rsid w:val="00453AC3"/>
    <w:rsid w:val="00453D2D"/>
    <w:rsid w:val="00453D51"/>
    <w:rsid w:val="00453F0F"/>
    <w:rsid w:val="00453F65"/>
    <w:rsid w:val="00454375"/>
    <w:rsid w:val="00454661"/>
    <w:rsid w:val="004547C3"/>
    <w:rsid w:val="004547E7"/>
    <w:rsid w:val="004549B3"/>
    <w:rsid w:val="00454AA4"/>
    <w:rsid w:val="00454AF1"/>
    <w:rsid w:val="00454B18"/>
    <w:rsid w:val="00454B66"/>
    <w:rsid w:val="00454BB2"/>
    <w:rsid w:val="00454C24"/>
    <w:rsid w:val="00454DFC"/>
    <w:rsid w:val="00454F4A"/>
    <w:rsid w:val="00454FD6"/>
    <w:rsid w:val="00455064"/>
    <w:rsid w:val="00455781"/>
    <w:rsid w:val="0045587C"/>
    <w:rsid w:val="00455A9D"/>
    <w:rsid w:val="00455B6A"/>
    <w:rsid w:val="00455C0A"/>
    <w:rsid w:val="00455E2A"/>
    <w:rsid w:val="004561EF"/>
    <w:rsid w:val="00456293"/>
    <w:rsid w:val="004562F0"/>
    <w:rsid w:val="00456302"/>
    <w:rsid w:val="00456307"/>
    <w:rsid w:val="00456342"/>
    <w:rsid w:val="004563E1"/>
    <w:rsid w:val="0045641A"/>
    <w:rsid w:val="004565A7"/>
    <w:rsid w:val="00456659"/>
    <w:rsid w:val="00456A1A"/>
    <w:rsid w:val="00456A23"/>
    <w:rsid w:val="00456A49"/>
    <w:rsid w:val="00456CA9"/>
    <w:rsid w:val="00456DA5"/>
    <w:rsid w:val="00457045"/>
    <w:rsid w:val="004571EA"/>
    <w:rsid w:val="004575ED"/>
    <w:rsid w:val="00457990"/>
    <w:rsid w:val="00457A0C"/>
    <w:rsid w:val="00457EC7"/>
    <w:rsid w:val="00457F75"/>
    <w:rsid w:val="0046005F"/>
    <w:rsid w:val="004602E1"/>
    <w:rsid w:val="00460310"/>
    <w:rsid w:val="0046081C"/>
    <w:rsid w:val="004609B4"/>
    <w:rsid w:val="00460AFC"/>
    <w:rsid w:val="00460B10"/>
    <w:rsid w:val="00460C28"/>
    <w:rsid w:val="00460D8F"/>
    <w:rsid w:val="0046121A"/>
    <w:rsid w:val="00461415"/>
    <w:rsid w:val="00461513"/>
    <w:rsid w:val="004616D5"/>
    <w:rsid w:val="004617A6"/>
    <w:rsid w:val="004617D7"/>
    <w:rsid w:val="004617FF"/>
    <w:rsid w:val="00461A27"/>
    <w:rsid w:val="00461B4D"/>
    <w:rsid w:val="00461CBA"/>
    <w:rsid w:val="00461D8A"/>
    <w:rsid w:val="00461F52"/>
    <w:rsid w:val="00462037"/>
    <w:rsid w:val="004620A8"/>
    <w:rsid w:val="004626DC"/>
    <w:rsid w:val="004628BD"/>
    <w:rsid w:val="00462BC1"/>
    <w:rsid w:val="00462F85"/>
    <w:rsid w:val="00463268"/>
    <w:rsid w:val="0046354C"/>
    <w:rsid w:val="00463573"/>
    <w:rsid w:val="0046364B"/>
    <w:rsid w:val="0046380C"/>
    <w:rsid w:val="00463ACE"/>
    <w:rsid w:val="00463D1B"/>
    <w:rsid w:val="00463DC7"/>
    <w:rsid w:val="0046402D"/>
    <w:rsid w:val="00464483"/>
    <w:rsid w:val="004644A4"/>
    <w:rsid w:val="00464563"/>
    <w:rsid w:val="00464823"/>
    <w:rsid w:val="00464A8F"/>
    <w:rsid w:val="00464B49"/>
    <w:rsid w:val="00465733"/>
    <w:rsid w:val="0046596E"/>
    <w:rsid w:val="00465DF8"/>
    <w:rsid w:val="00465E24"/>
    <w:rsid w:val="00465E2F"/>
    <w:rsid w:val="0046628C"/>
    <w:rsid w:val="0046641D"/>
    <w:rsid w:val="00466478"/>
    <w:rsid w:val="00466531"/>
    <w:rsid w:val="00466833"/>
    <w:rsid w:val="00466839"/>
    <w:rsid w:val="0046699E"/>
    <w:rsid w:val="004669BC"/>
    <w:rsid w:val="00466A8F"/>
    <w:rsid w:val="00466AB5"/>
    <w:rsid w:val="00466BAF"/>
    <w:rsid w:val="00466E0F"/>
    <w:rsid w:val="00466F8F"/>
    <w:rsid w:val="00466FDE"/>
    <w:rsid w:val="00467433"/>
    <w:rsid w:val="00467444"/>
    <w:rsid w:val="004679C3"/>
    <w:rsid w:val="00467AE5"/>
    <w:rsid w:val="00467F58"/>
    <w:rsid w:val="00470013"/>
    <w:rsid w:val="0047052B"/>
    <w:rsid w:val="004707EB"/>
    <w:rsid w:val="004708AB"/>
    <w:rsid w:val="00470ACA"/>
    <w:rsid w:val="00470AD8"/>
    <w:rsid w:val="00470B24"/>
    <w:rsid w:val="00470CEA"/>
    <w:rsid w:val="00470D50"/>
    <w:rsid w:val="00470EF3"/>
    <w:rsid w:val="00470FFC"/>
    <w:rsid w:val="00471109"/>
    <w:rsid w:val="004711CC"/>
    <w:rsid w:val="00471248"/>
    <w:rsid w:val="00471357"/>
    <w:rsid w:val="004715C0"/>
    <w:rsid w:val="004715EB"/>
    <w:rsid w:val="0047163A"/>
    <w:rsid w:val="00471646"/>
    <w:rsid w:val="0047164F"/>
    <w:rsid w:val="004716CF"/>
    <w:rsid w:val="004717F9"/>
    <w:rsid w:val="00471805"/>
    <w:rsid w:val="00471902"/>
    <w:rsid w:val="00471A4E"/>
    <w:rsid w:val="00471B6E"/>
    <w:rsid w:val="00471D87"/>
    <w:rsid w:val="00471EC5"/>
    <w:rsid w:val="0047223D"/>
    <w:rsid w:val="004722C8"/>
    <w:rsid w:val="004722F6"/>
    <w:rsid w:val="0047237A"/>
    <w:rsid w:val="004723D0"/>
    <w:rsid w:val="00472AB5"/>
    <w:rsid w:val="00472B13"/>
    <w:rsid w:val="00472EC2"/>
    <w:rsid w:val="0047318B"/>
    <w:rsid w:val="00473266"/>
    <w:rsid w:val="004734CA"/>
    <w:rsid w:val="00473950"/>
    <w:rsid w:val="00473B1F"/>
    <w:rsid w:val="00473BCE"/>
    <w:rsid w:val="00473CE1"/>
    <w:rsid w:val="004740AE"/>
    <w:rsid w:val="004741ED"/>
    <w:rsid w:val="0047436E"/>
    <w:rsid w:val="004745FA"/>
    <w:rsid w:val="00474A0F"/>
    <w:rsid w:val="00474B96"/>
    <w:rsid w:val="00474BF7"/>
    <w:rsid w:val="00474D3A"/>
    <w:rsid w:val="00474D99"/>
    <w:rsid w:val="00474D9F"/>
    <w:rsid w:val="00474E36"/>
    <w:rsid w:val="00474E96"/>
    <w:rsid w:val="00474EF7"/>
    <w:rsid w:val="004750D2"/>
    <w:rsid w:val="004752F2"/>
    <w:rsid w:val="0047530F"/>
    <w:rsid w:val="0047595E"/>
    <w:rsid w:val="00475B4C"/>
    <w:rsid w:val="00475B70"/>
    <w:rsid w:val="00475C59"/>
    <w:rsid w:val="00475E10"/>
    <w:rsid w:val="00476093"/>
    <w:rsid w:val="00476BCA"/>
    <w:rsid w:val="00476BE1"/>
    <w:rsid w:val="00476C31"/>
    <w:rsid w:val="00476FA6"/>
    <w:rsid w:val="00476FE4"/>
    <w:rsid w:val="004771AA"/>
    <w:rsid w:val="0047733E"/>
    <w:rsid w:val="004776BE"/>
    <w:rsid w:val="004776D8"/>
    <w:rsid w:val="00477B96"/>
    <w:rsid w:val="00477C81"/>
    <w:rsid w:val="00477E76"/>
    <w:rsid w:val="00480279"/>
    <w:rsid w:val="0048032F"/>
    <w:rsid w:val="0048088B"/>
    <w:rsid w:val="004808F2"/>
    <w:rsid w:val="00480A2C"/>
    <w:rsid w:val="00480AB3"/>
    <w:rsid w:val="00480CBA"/>
    <w:rsid w:val="00480FC8"/>
    <w:rsid w:val="00481561"/>
    <w:rsid w:val="00481674"/>
    <w:rsid w:val="00481B5C"/>
    <w:rsid w:val="00481C41"/>
    <w:rsid w:val="00481C42"/>
    <w:rsid w:val="00481E2F"/>
    <w:rsid w:val="00481F90"/>
    <w:rsid w:val="00482274"/>
    <w:rsid w:val="004825BB"/>
    <w:rsid w:val="00482A1D"/>
    <w:rsid w:val="00482EBE"/>
    <w:rsid w:val="004830DD"/>
    <w:rsid w:val="004830ED"/>
    <w:rsid w:val="00483617"/>
    <w:rsid w:val="00483680"/>
    <w:rsid w:val="00483715"/>
    <w:rsid w:val="00483855"/>
    <w:rsid w:val="004839A7"/>
    <w:rsid w:val="00483F3B"/>
    <w:rsid w:val="00483FA0"/>
    <w:rsid w:val="00484572"/>
    <w:rsid w:val="00484638"/>
    <w:rsid w:val="00484771"/>
    <w:rsid w:val="00484911"/>
    <w:rsid w:val="0048495C"/>
    <w:rsid w:val="00484B99"/>
    <w:rsid w:val="00484CF3"/>
    <w:rsid w:val="00484DBE"/>
    <w:rsid w:val="00484EB0"/>
    <w:rsid w:val="00484F2D"/>
    <w:rsid w:val="00485022"/>
    <w:rsid w:val="00485096"/>
    <w:rsid w:val="0048519D"/>
    <w:rsid w:val="004851F1"/>
    <w:rsid w:val="00485AEC"/>
    <w:rsid w:val="00485CA5"/>
    <w:rsid w:val="00485D06"/>
    <w:rsid w:val="00485F3C"/>
    <w:rsid w:val="00486798"/>
    <w:rsid w:val="00486C91"/>
    <w:rsid w:val="00486CDC"/>
    <w:rsid w:val="00486DD5"/>
    <w:rsid w:val="00486E12"/>
    <w:rsid w:val="00486F30"/>
    <w:rsid w:val="004871F8"/>
    <w:rsid w:val="00487219"/>
    <w:rsid w:val="00487402"/>
    <w:rsid w:val="00487440"/>
    <w:rsid w:val="004874F3"/>
    <w:rsid w:val="0048773E"/>
    <w:rsid w:val="00487782"/>
    <w:rsid w:val="00487845"/>
    <w:rsid w:val="0048784E"/>
    <w:rsid w:val="004878FA"/>
    <w:rsid w:val="0048793F"/>
    <w:rsid w:val="00490255"/>
    <w:rsid w:val="00490480"/>
    <w:rsid w:val="00490501"/>
    <w:rsid w:val="004907B2"/>
    <w:rsid w:val="00490B09"/>
    <w:rsid w:val="00490CF8"/>
    <w:rsid w:val="00491307"/>
    <w:rsid w:val="00491B04"/>
    <w:rsid w:val="00491D72"/>
    <w:rsid w:val="00491DD6"/>
    <w:rsid w:val="00491DFA"/>
    <w:rsid w:val="00491F8E"/>
    <w:rsid w:val="00492039"/>
    <w:rsid w:val="0049204B"/>
    <w:rsid w:val="0049208E"/>
    <w:rsid w:val="004923ED"/>
    <w:rsid w:val="004925CC"/>
    <w:rsid w:val="004927F6"/>
    <w:rsid w:val="004927FF"/>
    <w:rsid w:val="00492D4E"/>
    <w:rsid w:val="00492E1D"/>
    <w:rsid w:val="00492F6A"/>
    <w:rsid w:val="00493281"/>
    <w:rsid w:val="004934F6"/>
    <w:rsid w:val="004936F8"/>
    <w:rsid w:val="00493788"/>
    <w:rsid w:val="00493833"/>
    <w:rsid w:val="00493C07"/>
    <w:rsid w:val="00493E26"/>
    <w:rsid w:val="00493FFF"/>
    <w:rsid w:val="00494303"/>
    <w:rsid w:val="0049438F"/>
    <w:rsid w:val="00494C61"/>
    <w:rsid w:val="00495319"/>
    <w:rsid w:val="00495510"/>
    <w:rsid w:val="00495850"/>
    <w:rsid w:val="004958FA"/>
    <w:rsid w:val="004959EB"/>
    <w:rsid w:val="00495AC3"/>
    <w:rsid w:val="00495C99"/>
    <w:rsid w:val="004960F7"/>
    <w:rsid w:val="004961D7"/>
    <w:rsid w:val="004961FB"/>
    <w:rsid w:val="0049621F"/>
    <w:rsid w:val="0049638E"/>
    <w:rsid w:val="0049646F"/>
    <w:rsid w:val="00496654"/>
    <w:rsid w:val="00496726"/>
    <w:rsid w:val="00496867"/>
    <w:rsid w:val="0049687D"/>
    <w:rsid w:val="00496AD6"/>
    <w:rsid w:val="00496BA6"/>
    <w:rsid w:val="00496EFB"/>
    <w:rsid w:val="00497025"/>
    <w:rsid w:val="004970C3"/>
    <w:rsid w:val="00497366"/>
    <w:rsid w:val="004973C6"/>
    <w:rsid w:val="004976F8"/>
    <w:rsid w:val="00497877"/>
    <w:rsid w:val="00497BDF"/>
    <w:rsid w:val="00497D26"/>
    <w:rsid w:val="004A03DD"/>
    <w:rsid w:val="004A05A7"/>
    <w:rsid w:val="004A0A37"/>
    <w:rsid w:val="004A0CBA"/>
    <w:rsid w:val="004A0CDC"/>
    <w:rsid w:val="004A0E12"/>
    <w:rsid w:val="004A1180"/>
    <w:rsid w:val="004A153D"/>
    <w:rsid w:val="004A1641"/>
    <w:rsid w:val="004A16D0"/>
    <w:rsid w:val="004A1768"/>
    <w:rsid w:val="004A1B37"/>
    <w:rsid w:val="004A1DDD"/>
    <w:rsid w:val="004A1F17"/>
    <w:rsid w:val="004A1F24"/>
    <w:rsid w:val="004A1F6D"/>
    <w:rsid w:val="004A21CB"/>
    <w:rsid w:val="004A2228"/>
    <w:rsid w:val="004A2577"/>
    <w:rsid w:val="004A25AA"/>
    <w:rsid w:val="004A25EE"/>
    <w:rsid w:val="004A2677"/>
    <w:rsid w:val="004A270E"/>
    <w:rsid w:val="004A2872"/>
    <w:rsid w:val="004A2997"/>
    <w:rsid w:val="004A2BBF"/>
    <w:rsid w:val="004A2C93"/>
    <w:rsid w:val="004A2C9C"/>
    <w:rsid w:val="004A3250"/>
    <w:rsid w:val="004A336B"/>
    <w:rsid w:val="004A3389"/>
    <w:rsid w:val="004A3443"/>
    <w:rsid w:val="004A3558"/>
    <w:rsid w:val="004A375D"/>
    <w:rsid w:val="004A3785"/>
    <w:rsid w:val="004A3827"/>
    <w:rsid w:val="004A38C1"/>
    <w:rsid w:val="004A3B34"/>
    <w:rsid w:val="004A3BA9"/>
    <w:rsid w:val="004A42CB"/>
    <w:rsid w:val="004A44EB"/>
    <w:rsid w:val="004A4502"/>
    <w:rsid w:val="004A454D"/>
    <w:rsid w:val="004A4751"/>
    <w:rsid w:val="004A47E7"/>
    <w:rsid w:val="004A4A70"/>
    <w:rsid w:val="004A4AA5"/>
    <w:rsid w:val="004A4AAB"/>
    <w:rsid w:val="004A4AAF"/>
    <w:rsid w:val="004A4B41"/>
    <w:rsid w:val="004A4CDE"/>
    <w:rsid w:val="004A5160"/>
    <w:rsid w:val="004A52F7"/>
    <w:rsid w:val="004A53DE"/>
    <w:rsid w:val="004A5433"/>
    <w:rsid w:val="004A5669"/>
    <w:rsid w:val="004A5734"/>
    <w:rsid w:val="004A5774"/>
    <w:rsid w:val="004A5A11"/>
    <w:rsid w:val="004A5A5C"/>
    <w:rsid w:val="004A5D09"/>
    <w:rsid w:val="004A5D37"/>
    <w:rsid w:val="004A5DF6"/>
    <w:rsid w:val="004A606A"/>
    <w:rsid w:val="004A6076"/>
    <w:rsid w:val="004A6100"/>
    <w:rsid w:val="004A61AC"/>
    <w:rsid w:val="004A61B8"/>
    <w:rsid w:val="004A61FF"/>
    <w:rsid w:val="004A62DE"/>
    <w:rsid w:val="004A65AD"/>
    <w:rsid w:val="004A65E6"/>
    <w:rsid w:val="004A66A5"/>
    <w:rsid w:val="004A6B0E"/>
    <w:rsid w:val="004A6EB4"/>
    <w:rsid w:val="004A703E"/>
    <w:rsid w:val="004A7057"/>
    <w:rsid w:val="004A7280"/>
    <w:rsid w:val="004A7458"/>
    <w:rsid w:val="004A74E6"/>
    <w:rsid w:val="004A74F0"/>
    <w:rsid w:val="004A76A2"/>
    <w:rsid w:val="004A792A"/>
    <w:rsid w:val="004A79C3"/>
    <w:rsid w:val="004A7B80"/>
    <w:rsid w:val="004A7BF5"/>
    <w:rsid w:val="004A7D05"/>
    <w:rsid w:val="004A7E0C"/>
    <w:rsid w:val="004A7EF0"/>
    <w:rsid w:val="004A7F92"/>
    <w:rsid w:val="004B008F"/>
    <w:rsid w:val="004B035F"/>
    <w:rsid w:val="004B059B"/>
    <w:rsid w:val="004B0631"/>
    <w:rsid w:val="004B07ED"/>
    <w:rsid w:val="004B0910"/>
    <w:rsid w:val="004B0A4E"/>
    <w:rsid w:val="004B0AD1"/>
    <w:rsid w:val="004B0B83"/>
    <w:rsid w:val="004B0BDC"/>
    <w:rsid w:val="004B0E69"/>
    <w:rsid w:val="004B0F7F"/>
    <w:rsid w:val="004B104E"/>
    <w:rsid w:val="004B105D"/>
    <w:rsid w:val="004B111C"/>
    <w:rsid w:val="004B1177"/>
    <w:rsid w:val="004B117D"/>
    <w:rsid w:val="004B1298"/>
    <w:rsid w:val="004B161E"/>
    <w:rsid w:val="004B16A7"/>
    <w:rsid w:val="004B1A39"/>
    <w:rsid w:val="004B1AD8"/>
    <w:rsid w:val="004B1EDD"/>
    <w:rsid w:val="004B20A5"/>
    <w:rsid w:val="004B2178"/>
    <w:rsid w:val="004B2827"/>
    <w:rsid w:val="004B2A74"/>
    <w:rsid w:val="004B2C4A"/>
    <w:rsid w:val="004B2D03"/>
    <w:rsid w:val="004B2D3B"/>
    <w:rsid w:val="004B31F3"/>
    <w:rsid w:val="004B337B"/>
    <w:rsid w:val="004B33F7"/>
    <w:rsid w:val="004B354F"/>
    <w:rsid w:val="004B3557"/>
    <w:rsid w:val="004B35D4"/>
    <w:rsid w:val="004B3B5B"/>
    <w:rsid w:val="004B3BEB"/>
    <w:rsid w:val="004B416F"/>
    <w:rsid w:val="004B43A2"/>
    <w:rsid w:val="004B43ED"/>
    <w:rsid w:val="004B43FD"/>
    <w:rsid w:val="004B45BB"/>
    <w:rsid w:val="004B4613"/>
    <w:rsid w:val="004B479F"/>
    <w:rsid w:val="004B48B8"/>
    <w:rsid w:val="004B4A25"/>
    <w:rsid w:val="004B4EC3"/>
    <w:rsid w:val="004B4FBF"/>
    <w:rsid w:val="004B50CB"/>
    <w:rsid w:val="004B5181"/>
    <w:rsid w:val="004B522A"/>
    <w:rsid w:val="004B52EB"/>
    <w:rsid w:val="004B5713"/>
    <w:rsid w:val="004B5AD9"/>
    <w:rsid w:val="004B5D64"/>
    <w:rsid w:val="004B5E7B"/>
    <w:rsid w:val="004B5EB0"/>
    <w:rsid w:val="004B5FF4"/>
    <w:rsid w:val="004B601F"/>
    <w:rsid w:val="004B60C3"/>
    <w:rsid w:val="004B615A"/>
    <w:rsid w:val="004B674A"/>
    <w:rsid w:val="004B6786"/>
    <w:rsid w:val="004B67EC"/>
    <w:rsid w:val="004B69D5"/>
    <w:rsid w:val="004B6F3C"/>
    <w:rsid w:val="004B729E"/>
    <w:rsid w:val="004B7377"/>
    <w:rsid w:val="004B7504"/>
    <w:rsid w:val="004B775E"/>
    <w:rsid w:val="004B7762"/>
    <w:rsid w:val="004B7891"/>
    <w:rsid w:val="004B79F0"/>
    <w:rsid w:val="004B7A81"/>
    <w:rsid w:val="004B7AAB"/>
    <w:rsid w:val="004B7F6C"/>
    <w:rsid w:val="004C02FE"/>
    <w:rsid w:val="004C03C7"/>
    <w:rsid w:val="004C06AD"/>
    <w:rsid w:val="004C0798"/>
    <w:rsid w:val="004C0AD4"/>
    <w:rsid w:val="004C0C2C"/>
    <w:rsid w:val="004C0EA2"/>
    <w:rsid w:val="004C0F27"/>
    <w:rsid w:val="004C1073"/>
    <w:rsid w:val="004C1139"/>
    <w:rsid w:val="004C11E5"/>
    <w:rsid w:val="004C11F3"/>
    <w:rsid w:val="004C123D"/>
    <w:rsid w:val="004C12E0"/>
    <w:rsid w:val="004C1465"/>
    <w:rsid w:val="004C16F4"/>
    <w:rsid w:val="004C18EE"/>
    <w:rsid w:val="004C1B90"/>
    <w:rsid w:val="004C1BBA"/>
    <w:rsid w:val="004C1DA7"/>
    <w:rsid w:val="004C2037"/>
    <w:rsid w:val="004C2046"/>
    <w:rsid w:val="004C20EB"/>
    <w:rsid w:val="004C2793"/>
    <w:rsid w:val="004C29E8"/>
    <w:rsid w:val="004C2A99"/>
    <w:rsid w:val="004C2CDA"/>
    <w:rsid w:val="004C2CF0"/>
    <w:rsid w:val="004C3294"/>
    <w:rsid w:val="004C33F8"/>
    <w:rsid w:val="004C3B23"/>
    <w:rsid w:val="004C3CF1"/>
    <w:rsid w:val="004C3E42"/>
    <w:rsid w:val="004C4280"/>
    <w:rsid w:val="004C42F4"/>
    <w:rsid w:val="004C4576"/>
    <w:rsid w:val="004C4904"/>
    <w:rsid w:val="004C4982"/>
    <w:rsid w:val="004C49D2"/>
    <w:rsid w:val="004C4BB0"/>
    <w:rsid w:val="004C4CC2"/>
    <w:rsid w:val="004C4DB3"/>
    <w:rsid w:val="004C4ECB"/>
    <w:rsid w:val="004C4F70"/>
    <w:rsid w:val="004C5020"/>
    <w:rsid w:val="004C520C"/>
    <w:rsid w:val="004C53D6"/>
    <w:rsid w:val="004C5895"/>
    <w:rsid w:val="004C5BFA"/>
    <w:rsid w:val="004C5C33"/>
    <w:rsid w:val="004C5C87"/>
    <w:rsid w:val="004C5ED1"/>
    <w:rsid w:val="004C61A0"/>
    <w:rsid w:val="004C61E5"/>
    <w:rsid w:val="004C62C2"/>
    <w:rsid w:val="004C62FF"/>
    <w:rsid w:val="004C6394"/>
    <w:rsid w:val="004C66F7"/>
    <w:rsid w:val="004C6842"/>
    <w:rsid w:val="004C686B"/>
    <w:rsid w:val="004C6964"/>
    <w:rsid w:val="004C6D1C"/>
    <w:rsid w:val="004C6F0B"/>
    <w:rsid w:val="004C6F0D"/>
    <w:rsid w:val="004C7051"/>
    <w:rsid w:val="004C7284"/>
    <w:rsid w:val="004C7791"/>
    <w:rsid w:val="004C7C80"/>
    <w:rsid w:val="004C7DE5"/>
    <w:rsid w:val="004C7F00"/>
    <w:rsid w:val="004D020D"/>
    <w:rsid w:val="004D061E"/>
    <w:rsid w:val="004D0650"/>
    <w:rsid w:val="004D08D2"/>
    <w:rsid w:val="004D0C04"/>
    <w:rsid w:val="004D0D6C"/>
    <w:rsid w:val="004D11AB"/>
    <w:rsid w:val="004D14B4"/>
    <w:rsid w:val="004D17DE"/>
    <w:rsid w:val="004D1B4D"/>
    <w:rsid w:val="004D1CFF"/>
    <w:rsid w:val="004D1E41"/>
    <w:rsid w:val="004D20C4"/>
    <w:rsid w:val="004D20CF"/>
    <w:rsid w:val="004D215A"/>
    <w:rsid w:val="004D2232"/>
    <w:rsid w:val="004D2279"/>
    <w:rsid w:val="004D22E1"/>
    <w:rsid w:val="004D2390"/>
    <w:rsid w:val="004D25CC"/>
    <w:rsid w:val="004D2641"/>
    <w:rsid w:val="004D26A0"/>
    <w:rsid w:val="004D2C65"/>
    <w:rsid w:val="004D2C8D"/>
    <w:rsid w:val="004D2E22"/>
    <w:rsid w:val="004D2E44"/>
    <w:rsid w:val="004D30B3"/>
    <w:rsid w:val="004D38B8"/>
    <w:rsid w:val="004D3CA2"/>
    <w:rsid w:val="004D3D66"/>
    <w:rsid w:val="004D3DFC"/>
    <w:rsid w:val="004D3E1D"/>
    <w:rsid w:val="004D40A9"/>
    <w:rsid w:val="004D4355"/>
    <w:rsid w:val="004D467A"/>
    <w:rsid w:val="004D4ACA"/>
    <w:rsid w:val="004D4B30"/>
    <w:rsid w:val="004D4B33"/>
    <w:rsid w:val="004D4C3C"/>
    <w:rsid w:val="004D4C9C"/>
    <w:rsid w:val="004D4DE6"/>
    <w:rsid w:val="004D501C"/>
    <w:rsid w:val="004D50B6"/>
    <w:rsid w:val="004D5104"/>
    <w:rsid w:val="004D5105"/>
    <w:rsid w:val="004D510F"/>
    <w:rsid w:val="004D54A2"/>
    <w:rsid w:val="004D54B2"/>
    <w:rsid w:val="004D553C"/>
    <w:rsid w:val="004D5820"/>
    <w:rsid w:val="004D58C0"/>
    <w:rsid w:val="004D5BEE"/>
    <w:rsid w:val="004D5C13"/>
    <w:rsid w:val="004D5C5B"/>
    <w:rsid w:val="004D5E96"/>
    <w:rsid w:val="004D5ED7"/>
    <w:rsid w:val="004D6119"/>
    <w:rsid w:val="004D6572"/>
    <w:rsid w:val="004D666A"/>
    <w:rsid w:val="004D6672"/>
    <w:rsid w:val="004D66FE"/>
    <w:rsid w:val="004D676D"/>
    <w:rsid w:val="004D6887"/>
    <w:rsid w:val="004D6C00"/>
    <w:rsid w:val="004D6C05"/>
    <w:rsid w:val="004D6D1B"/>
    <w:rsid w:val="004D6D3B"/>
    <w:rsid w:val="004D6D58"/>
    <w:rsid w:val="004D70B7"/>
    <w:rsid w:val="004D71AD"/>
    <w:rsid w:val="004D725C"/>
    <w:rsid w:val="004D76EE"/>
    <w:rsid w:val="004D77F0"/>
    <w:rsid w:val="004D79A3"/>
    <w:rsid w:val="004D7A1C"/>
    <w:rsid w:val="004E0088"/>
    <w:rsid w:val="004E0122"/>
    <w:rsid w:val="004E0256"/>
    <w:rsid w:val="004E02B6"/>
    <w:rsid w:val="004E04FF"/>
    <w:rsid w:val="004E05CA"/>
    <w:rsid w:val="004E067D"/>
    <w:rsid w:val="004E0802"/>
    <w:rsid w:val="004E088B"/>
    <w:rsid w:val="004E089D"/>
    <w:rsid w:val="004E0B42"/>
    <w:rsid w:val="004E0BCB"/>
    <w:rsid w:val="004E0BE1"/>
    <w:rsid w:val="004E0C3A"/>
    <w:rsid w:val="004E0C6A"/>
    <w:rsid w:val="004E0E53"/>
    <w:rsid w:val="004E0FBB"/>
    <w:rsid w:val="004E118B"/>
    <w:rsid w:val="004E1254"/>
    <w:rsid w:val="004E12DE"/>
    <w:rsid w:val="004E171B"/>
    <w:rsid w:val="004E1929"/>
    <w:rsid w:val="004E1F02"/>
    <w:rsid w:val="004E1F92"/>
    <w:rsid w:val="004E212F"/>
    <w:rsid w:val="004E214F"/>
    <w:rsid w:val="004E225B"/>
    <w:rsid w:val="004E22C3"/>
    <w:rsid w:val="004E2307"/>
    <w:rsid w:val="004E2320"/>
    <w:rsid w:val="004E24E6"/>
    <w:rsid w:val="004E2608"/>
    <w:rsid w:val="004E26BB"/>
    <w:rsid w:val="004E26CE"/>
    <w:rsid w:val="004E2814"/>
    <w:rsid w:val="004E2BB0"/>
    <w:rsid w:val="004E2BB9"/>
    <w:rsid w:val="004E2DD3"/>
    <w:rsid w:val="004E2F3F"/>
    <w:rsid w:val="004E2FD3"/>
    <w:rsid w:val="004E2FEF"/>
    <w:rsid w:val="004E3124"/>
    <w:rsid w:val="004E327A"/>
    <w:rsid w:val="004E327E"/>
    <w:rsid w:val="004E3349"/>
    <w:rsid w:val="004E34B8"/>
    <w:rsid w:val="004E37FE"/>
    <w:rsid w:val="004E3A5F"/>
    <w:rsid w:val="004E3A6A"/>
    <w:rsid w:val="004E3B0E"/>
    <w:rsid w:val="004E3C1C"/>
    <w:rsid w:val="004E3D8F"/>
    <w:rsid w:val="004E43A1"/>
    <w:rsid w:val="004E4491"/>
    <w:rsid w:val="004E4A81"/>
    <w:rsid w:val="004E4ADA"/>
    <w:rsid w:val="004E4B49"/>
    <w:rsid w:val="004E4D5F"/>
    <w:rsid w:val="004E4E4E"/>
    <w:rsid w:val="004E4E9D"/>
    <w:rsid w:val="004E4F7E"/>
    <w:rsid w:val="004E4FDA"/>
    <w:rsid w:val="004E5351"/>
    <w:rsid w:val="004E5834"/>
    <w:rsid w:val="004E5889"/>
    <w:rsid w:val="004E5AB0"/>
    <w:rsid w:val="004E5B35"/>
    <w:rsid w:val="004E5F1D"/>
    <w:rsid w:val="004E5F69"/>
    <w:rsid w:val="004E6043"/>
    <w:rsid w:val="004E615E"/>
    <w:rsid w:val="004E625C"/>
    <w:rsid w:val="004E6341"/>
    <w:rsid w:val="004E6438"/>
    <w:rsid w:val="004E6540"/>
    <w:rsid w:val="004E6768"/>
    <w:rsid w:val="004E693A"/>
    <w:rsid w:val="004E6A24"/>
    <w:rsid w:val="004E6CB0"/>
    <w:rsid w:val="004E6CC8"/>
    <w:rsid w:val="004E6D4F"/>
    <w:rsid w:val="004E7008"/>
    <w:rsid w:val="004E705F"/>
    <w:rsid w:val="004E7160"/>
    <w:rsid w:val="004E71FE"/>
    <w:rsid w:val="004E74DF"/>
    <w:rsid w:val="004E7542"/>
    <w:rsid w:val="004E7572"/>
    <w:rsid w:val="004E767A"/>
    <w:rsid w:val="004E76BB"/>
    <w:rsid w:val="004E7734"/>
    <w:rsid w:val="004E77F1"/>
    <w:rsid w:val="004E7865"/>
    <w:rsid w:val="004E7AED"/>
    <w:rsid w:val="004E7EAB"/>
    <w:rsid w:val="004E7FFA"/>
    <w:rsid w:val="004F01FD"/>
    <w:rsid w:val="004F0243"/>
    <w:rsid w:val="004F0416"/>
    <w:rsid w:val="004F0515"/>
    <w:rsid w:val="004F05D6"/>
    <w:rsid w:val="004F069C"/>
    <w:rsid w:val="004F07A7"/>
    <w:rsid w:val="004F0951"/>
    <w:rsid w:val="004F0A1E"/>
    <w:rsid w:val="004F0C8F"/>
    <w:rsid w:val="004F0D03"/>
    <w:rsid w:val="004F0DFF"/>
    <w:rsid w:val="004F1475"/>
    <w:rsid w:val="004F1511"/>
    <w:rsid w:val="004F1514"/>
    <w:rsid w:val="004F16AB"/>
    <w:rsid w:val="004F1B9A"/>
    <w:rsid w:val="004F1CE6"/>
    <w:rsid w:val="004F1D1C"/>
    <w:rsid w:val="004F1DCE"/>
    <w:rsid w:val="004F1EB3"/>
    <w:rsid w:val="004F1F1C"/>
    <w:rsid w:val="004F211D"/>
    <w:rsid w:val="004F219F"/>
    <w:rsid w:val="004F2767"/>
    <w:rsid w:val="004F2852"/>
    <w:rsid w:val="004F287B"/>
    <w:rsid w:val="004F30CD"/>
    <w:rsid w:val="004F3582"/>
    <w:rsid w:val="004F358D"/>
    <w:rsid w:val="004F3697"/>
    <w:rsid w:val="004F379F"/>
    <w:rsid w:val="004F3B3F"/>
    <w:rsid w:val="004F3C8C"/>
    <w:rsid w:val="004F3CA0"/>
    <w:rsid w:val="004F3E5A"/>
    <w:rsid w:val="004F40F4"/>
    <w:rsid w:val="004F412C"/>
    <w:rsid w:val="004F417E"/>
    <w:rsid w:val="004F4499"/>
    <w:rsid w:val="004F44E0"/>
    <w:rsid w:val="004F47D9"/>
    <w:rsid w:val="004F4886"/>
    <w:rsid w:val="004F4960"/>
    <w:rsid w:val="004F4BC5"/>
    <w:rsid w:val="004F4FB8"/>
    <w:rsid w:val="004F50FF"/>
    <w:rsid w:val="004F5397"/>
    <w:rsid w:val="004F53F9"/>
    <w:rsid w:val="004F5463"/>
    <w:rsid w:val="004F54AF"/>
    <w:rsid w:val="004F590F"/>
    <w:rsid w:val="004F5965"/>
    <w:rsid w:val="004F5AA0"/>
    <w:rsid w:val="004F5E85"/>
    <w:rsid w:val="004F60BF"/>
    <w:rsid w:val="004F624D"/>
    <w:rsid w:val="004F6332"/>
    <w:rsid w:val="004F64E9"/>
    <w:rsid w:val="004F660F"/>
    <w:rsid w:val="004F6767"/>
    <w:rsid w:val="004F6779"/>
    <w:rsid w:val="004F67FE"/>
    <w:rsid w:val="004F693F"/>
    <w:rsid w:val="004F6DD0"/>
    <w:rsid w:val="004F6E2E"/>
    <w:rsid w:val="004F6E50"/>
    <w:rsid w:val="004F6F14"/>
    <w:rsid w:val="004F7002"/>
    <w:rsid w:val="004F7445"/>
    <w:rsid w:val="004F74C6"/>
    <w:rsid w:val="004F75C4"/>
    <w:rsid w:val="004F767A"/>
    <w:rsid w:val="004F7705"/>
    <w:rsid w:val="004F77E0"/>
    <w:rsid w:val="004F7849"/>
    <w:rsid w:val="004F79D7"/>
    <w:rsid w:val="004F7B0C"/>
    <w:rsid w:val="004F7F17"/>
    <w:rsid w:val="00500075"/>
    <w:rsid w:val="00500203"/>
    <w:rsid w:val="005002A0"/>
    <w:rsid w:val="005002B9"/>
    <w:rsid w:val="00500970"/>
    <w:rsid w:val="00500AAE"/>
    <w:rsid w:val="00500B56"/>
    <w:rsid w:val="00500D31"/>
    <w:rsid w:val="00500E1F"/>
    <w:rsid w:val="00501161"/>
    <w:rsid w:val="0050123B"/>
    <w:rsid w:val="00501536"/>
    <w:rsid w:val="0050155C"/>
    <w:rsid w:val="00501B90"/>
    <w:rsid w:val="00501C64"/>
    <w:rsid w:val="00501CEE"/>
    <w:rsid w:val="00501E46"/>
    <w:rsid w:val="005020E5"/>
    <w:rsid w:val="00502356"/>
    <w:rsid w:val="0050261D"/>
    <w:rsid w:val="00502671"/>
    <w:rsid w:val="00502720"/>
    <w:rsid w:val="00502976"/>
    <w:rsid w:val="005029F2"/>
    <w:rsid w:val="00502C94"/>
    <w:rsid w:val="00502E36"/>
    <w:rsid w:val="00502FA1"/>
    <w:rsid w:val="005033E9"/>
    <w:rsid w:val="005034DF"/>
    <w:rsid w:val="00503552"/>
    <w:rsid w:val="0050356F"/>
    <w:rsid w:val="005035FF"/>
    <w:rsid w:val="0050396E"/>
    <w:rsid w:val="00503BB3"/>
    <w:rsid w:val="00503C70"/>
    <w:rsid w:val="00503CF9"/>
    <w:rsid w:val="00503D8B"/>
    <w:rsid w:val="00503EC2"/>
    <w:rsid w:val="00503F12"/>
    <w:rsid w:val="00503F15"/>
    <w:rsid w:val="00503FAB"/>
    <w:rsid w:val="00504249"/>
    <w:rsid w:val="005045A5"/>
    <w:rsid w:val="005045E8"/>
    <w:rsid w:val="005049BE"/>
    <w:rsid w:val="00504A4D"/>
    <w:rsid w:val="00504BDF"/>
    <w:rsid w:val="00504C64"/>
    <w:rsid w:val="00504E23"/>
    <w:rsid w:val="00505099"/>
    <w:rsid w:val="00505673"/>
    <w:rsid w:val="00505770"/>
    <w:rsid w:val="00505D10"/>
    <w:rsid w:val="00505E48"/>
    <w:rsid w:val="005062A0"/>
    <w:rsid w:val="00506827"/>
    <w:rsid w:val="0050682B"/>
    <w:rsid w:val="0050689E"/>
    <w:rsid w:val="0050693F"/>
    <w:rsid w:val="0050699D"/>
    <w:rsid w:val="00506A0D"/>
    <w:rsid w:val="00506A45"/>
    <w:rsid w:val="00506D8D"/>
    <w:rsid w:val="00506E8D"/>
    <w:rsid w:val="00506EC5"/>
    <w:rsid w:val="00506FC6"/>
    <w:rsid w:val="00507035"/>
    <w:rsid w:val="005070A5"/>
    <w:rsid w:val="005074A0"/>
    <w:rsid w:val="0050759F"/>
    <w:rsid w:val="0050773E"/>
    <w:rsid w:val="005079FA"/>
    <w:rsid w:val="00507C79"/>
    <w:rsid w:val="00507E1E"/>
    <w:rsid w:val="00507E56"/>
    <w:rsid w:val="00507FD5"/>
    <w:rsid w:val="005101BB"/>
    <w:rsid w:val="005102C3"/>
    <w:rsid w:val="0051033C"/>
    <w:rsid w:val="0051046A"/>
    <w:rsid w:val="005107DF"/>
    <w:rsid w:val="005107FB"/>
    <w:rsid w:val="00510818"/>
    <w:rsid w:val="00510833"/>
    <w:rsid w:val="00510901"/>
    <w:rsid w:val="00510B8A"/>
    <w:rsid w:val="00510BEA"/>
    <w:rsid w:val="00510C62"/>
    <w:rsid w:val="00510DB2"/>
    <w:rsid w:val="00510E42"/>
    <w:rsid w:val="00510EBD"/>
    <w:rsid w:val="00511094"/>
    <w:rsid w:val="00511095"/>
    <w:rsid w:val="00511106"/>
    <w:rsid w:val="0051120D"/>
    <w:rsid w:val="005113B2"/>
    <w:rsid w:val="0051160B"/>
    <w:rsid w:val="00511B22"/>
    <w:rsid w:val="00511F56"/>
    <w:rsid w:val="00512078"/>
    <w:rsid w:val="00512214"/>
    <w:rsid w:val="00512730"/>
    <w:rsid w:val="00512A4B"/>
    <w:rsid w:val="00512C1E"/>
    <w:rsid w:val="00512C55"/>
    <w:rsid w:val="00512E5B"/>
    <w:rsid w:val="00512EDB"/>
    <w:rsid w:val="00513099"/>
    <w:rsid w:val="00513264"/>
    <w:rsid w:val="005133B3"/>
    <w:rsid w:val="0051342B"/>
    <w:rsid w:val="00513711"/>
    <w:rsid w:val="00513764"/>
    <w:rsid w:val="005138DD"/>
    <w:rsid w:val="00513A07"/>
    <w:rsid w:val="00513C66"/>
    <w:rsid w:val="00514096"/>
    <w:rsid w:val="0051433F"/>
    <w:rsid w:val="00514452"/>
    <w:rsid w:val="005144BF"/>
    <w:rsid w:val="005147C2"/>
    <w:rsid w:val="005148BD"/>
    <w:rsid w:val="0051498E"/>
    <w:rsid w:val="00514A06"/>
    <w:rsid w:val="00514C72"/>
    <w:rsid w:val="00514C87"/>
    <w:rsid w:val="00514E31"/>
    <w:rsid w:val="00514E94"/>
    <w:rsid w:val="00514FF4"/>
    <w:rsid w:val="00515092"/>
    <w:rsid w:val="00515374"/>
    <w:rsid w:val="005154E9"/>
    <w:rsid w:val="005154F0"/>
    <w:rsid w:val="0051572E"/>
    <w:rsid w:val="00515898"/>
    <w:rsid w:val="00515932"/>
    <w:rsid w:val="00515B10"/>
    <w:rsid w:val="00515B83"/>
    <w:rsid w:val="00515C20"/>
    <w:rsid w:val="00515F62"/>
    <w:rsid w:val="005160D7"/>
    <w:rsid w:val="00516130"/>
    <w:rsid w:val="005162C2"/>
    <w:rsid w:val="00516590"/>
    <w:rsid w:val="0051687E"/>
    <w:rsid w:val="0051691D"/>
    <w:rsid w:val="005169D1"/>
    <w:rsid w:val="00516B47"/>
    <w:rsid w:val="00516D14"/>
    <w:rsid w:val="0051709A"/>
    <w:rsid w:val="0051754B"/>
    <w:rsid w:val="00517569"/>
    <w:rsid w:val="005176A9"/>
    <w:rsid w:val="00517956"/>
    <w:rsid w:val="0051798B"/>
    <w:rsid w:val="00517A6B"/>
    <w:rsid w:val="00517D20"/>
    <w:rsid w:val="00517D9B"/>
    <w:rsid w:val="00517E2B"/>
    <w:rsid w:val="005202FE"/>
    <w:rsid w:val="005205BA"/>
    <w:rsid w:val="0052060A"/>
    <w:rsid w:val="00520BFF"/>
    <w:rsid w:val="00520C11"/>
    <w:rsid w:val="00520C5B"/>
    <w:rsid w:val="00520DB0"/>
    <w:rsid w:val="00520F00"/>
    <w:rsid w:val="00521261"/>
    <w:rsid w:val="0052154B"/>
    <w:rsid w:val="005215BE"/>
    <w:rsid w:val="00521ACF"/>
    <w:rsid w:val="00521AEA"/>
    <w:rsid w:val="00521D89"/>
    <w:rsid w:val="00521FD9"/>
    <w:rsid w:val="005221AD"/>
    <w:rsid w:val="0052281D"/>
    <w:rsid w:val="005229E1"/>
    <w:rsid w:val="00522FFE"/>
    <w:rsid w:val="005231C6"/>
    <w:rsid w:val="00523628"/>
    <w:rsid w:val="005236B4"/>
    <w:rsid w:val="00523940"/>
    <w:rsid w:val="00523C39"/>
    <w:rsid w:val="00523E89"/>
    <w:rsid w:val="00523FA4"/>
    <w:rsid w:val="00524067"/>
    <w:rsid w:val="0052419C"/>
    <w:rsid w:val="00524355"/>
    <w:rsid w:val="00524401"/>
    <w:rsid w:val="005245C2"/>
    <w:rsid w:val="005246C5"/>
    <w:rsid w:val="00524968"/>
    <w:rsid w:val="00524B09"/>
    <w:rsid w:val="00524D70"/>
    <w:rsid w:val="00524DED"/>
    <w:rsid w:val="00524E0C"/>
    <w:rsid w:val="00524F04"/>
    <w:rsid w:val="00524F44"/>
    <w:rsid w:val="00524FC3"/>
    <w:rsid w:val="00525125"/>
    <w:rsid w:val="0052536A"/>
    <w:rsid w:val="00525562"/>
    <w:rsid w:val="0052578C"/>
    <w:rsid w:val="005257A8"/>
    <w:rsid w:val="005257BA"/>
    <w:rsid w:val="0052594E"/>
    <w:rsid w:val="00525953"/>
    <w:rsid w:val="00525978"/>
    <w:rsid w:val="00525B19"/>
    <w:rsid w:val="00525B4B"/>
    <w:rsid w:val="00525C6A"/>
    <w:rsid w:val="00525EB5"/>
    <w:rsid w:val="005260B1"/>
    <w:rsid w:val="00526142"/>
    <w:rsid w:val="00526540"/>
    <w:rsid w:val="00526576"/>
    <w:rsid w:val="00526671"/>
    <w:rsid w:val="005266E6"/>
    <w:rsid w:val="00526AE4"/>
    <w:rsid w:val="00526B13"/>
    <w:rsid w:val="00526BA7"/>
    <w:rsid w:val="00526D7B"/>
    <w:rsid w:val="00526EAE"/>
    <w:rsid w:val="00526EC1"/>
    <w:rsid w:val="00526F8D"/>
    <w:rsid w:val="005270EF"/>
    <w:rsid w:val="0052726C"/>
    <w:rsid w:val="005272BF"/>
    <w:rsid w:val="00527672"/>
    <w:rsid w:val="005279A5"/>
    <w:rsid w:val="005279F2"/>
    <w:rsid w:val="00527B28"/>
    <w:rsid w:val="00527DA2"/>
    <w:rsid w:val="005300F0"/>
    <w:rsid w:val="00530214"/>
    <w:rsid w:val="00530235"/>
    <w:rsid w:val="005304CB"/>
    <w:rsid w:val="00530A34"/>
    <w:rsid w:val="00530AA0"/>
    <w:rsid w:val="00530AAB"/>
    <w:rsid w:val="00530D0E"/>
    <w:rsid w:val="00530D1E"/>
    <w:rsid w:val="00530DB3"/>
    <w:rsid w:val="00530DCC"/>
    <w:rsid w:val="00530E63"/>
    <w:rsid w:val="005311BD"/>
    <w:rsid w:val="005313C9"/>
    <w:rsid w:val="00531612"/>
    <w:rsid w:val="005319B2"/>
    <w:rsid w:val="00531B4F"/>
    <w:rsid w:val="00531C9C"/>
    <w:rsid w:val="00531F24"/>
    <w:rsid w:val="00532133"/>
    <w:rsid w:val="00532160"/>
    <w:rsid w:val="0053228B"/>
    <w:rsid w:val="005322CB"/>
    <w:rsid w:val="0053233A"/>
    <w:rsid w:val="0053245C"/>
    <w:rsid w:val="005324E3"/>
    <w:rsid w:val="00532764"/>
    <w:rsid w:val="005328E6"/>
    <w:rsid w:val="00532A1C"/>
    <w:rsid w:val="00532D9A"/>
    <w:rsid w:val="00532E76"/>
    <w:rsid w:val="00532E85"/>
    <w:rsid w:val="005330CA"/>
    <w:rsid w:val="005333CA"/>
    <w:rsid w:val="00533415"/>
    <w:rsid w:val="005334F9"/>
    <w:rsid w:val="005335D7"/>
    <w:rsid w:val="005335FF"/>
    <w:rsid w:val="005338D4"/>
    <w:rsid w:val="00533B7D"/>
    <w:rsid w:val="00533BE9"/>
    <w:rsid w:val="00533D74"/>
    <w:rsid w:val="00533E49"/>
    <w:rsid w:val="0053408A"/>
    <w:rsid w:val="0053435A"/>
    <w:rsid w:val="00534513"/>
    <w:rsid w:val="00534539"/>
    <w:rsid w:val="00534593"/>
    <w:rsid w:val="005349C5"/>
    <w:rsid w:val="00534D6C"/>
    <w:rsid w:val="00534DE7"/>
    <w:rsid w:val="00535086"/>
    <w:rsid w:val="0053508D"/>
    <w:rsid w:val="005351E5"/>
    <w:rsid w:val="005354CC"/>
    <w:rsid w:val="0053561E"/>
    <w:rsid w:val="005359A4"/>
    <w:rsid w:val="00535BFE"/>
    <w:rsid w:val="00535CBC"/>
    <w:rsid w:val="00535D2E"/>
    <w:rsid w:val="00535F30"/>
    <w:rsid w:val="00536242"/>
    <w:rsid w:val="005363FF"/>
    <w:rsid w:val="00536544"/>
    <w:rsid w:val="005365CC"/>
    <w:rsid w:val="00536863"/>
    <w:rsid w:val="005368CB"/>
    <w:rsid w:val="00536995"/>
    <w:rsid w:val="00536B0D"/>
    <w:rsid w:val="00536D41"/>
    <w:rsid w:val="00536E40"/>
    <w:rsid w:val="00536FE9"/>
    <w:rsid w:val="00537040"/>
    <w:rsid w:val="00537251"/>
    <w:rsid w:val="00537AC1"/>
    <w:rsid w:val="00537B60"/>
    <w:rsid w:val="00537BA9"/>
    <w:rsid w:val="00537BCA"/>
    <w:rsid w:val="00537CFB"/>
    <w:rsid w:val="00537F28"/>
    <w:rsid w:val="00537FD0"/>
    <w:rsid w:val="0054017F"/>
    <w:rsid w:val="005401EC"/>
    <w:rsid w:val="005403D3"/>
    <w:rsid w:val="005403D8"/>
    <w:rsid w:val="0054053A"/>
    <w:rsid w:val="005408B5"/>
    <w:rsid w:val="005409DA"/>
    <w:rsid w:val="00540B2C"/>
    <w:rsid w:val="005412C4"/>
    <w:rsid w:val="00541403"/>
    <w:rsid w:val="0054183F"/>
    <w:rsid w:val="00541D24"/>
    <w:rsid w:val="00541FE7"/>
    <w:rsid w:val="00542162"/>
    <w:rsid w:val="0054217E"/>
    <w:rsid w:val="005421A5"/>
    <w:rsid w:val="00542368"/>
    <w:rsid w:val="00542490"/>
    <w:rsid w:val="005426AF"/>
    <w:rsid w:val="00542B47"/>
    <w:rsid w:val="00542B74"/>
    <w:rsid w:val="00542BE7"/>
    <w:rsid w:val="00542E9D"/>
    <w:rsid w:val="00542EF8"/>
    <w:rsid w:val="00542F71"/>
    <w:rsid w:val="00543067"/>
    <w:rsid w:val="0054333D"/>
    <w:rsid w:val="00543683"/>
    <w:rsid w:val="00543770"/>
    <w:rsid w:val="00543C04"/>
    <w:rsid w:val="00543DAB"/>
    <w:rsid w:val="00544118"/>
    <w:rsid w:val="0054429F"/>
    <w:rsid w:val="0054431A"/>
    <w:rsid w:val="00544551"/>
    <w:rsid w:val="00544B30"/>
    <w:rsid w:val="00544C9E"/>
    <w:rsid w:val="00544E4D"/>
    <w:rsid w:val="00544E8C"/>
    <w:rsid w:val="00544EFC"/>
    <w:rsid w:val="005454B7"/>
    <w:rsid w:val="00545556"/>
    <w:rsid w:val="00545968"/>
    <w:rsid w:val="00545C81"/>
    <w:rsid w:val="00545FB0"/>
    <w:rsid w:val="00546363"/>
    <w:rsid w:val="0054639E"/>
    <w:rsid w:val="0054660C"/>
    <w:rsid w:val="00546B86"/>
    <w:rsid w:val="00546D75"/>
    <w:rsid w:val="00546E18"/>
    <w:rsid w:val="00546ED2"/>
    <w:rsid w:val="00546F2B"/>
    <w:rsid w:val="00547028"/>
    <w:rsid w:val="00547160"/>
    <w:rsid w:val="0054743A"/>
    <w:rsid w:val="00547516"/>
    <w:rsid w:val="0054764B"/>
    <w:rsid w:val="00547A68"/>
    <w:rsid w:val="00547AAB"/>
    <w:rsid w:val="00550011"/>
    <w:rsid w:val="00550114"/>
    <w:rsid w:val="005504DB"/>
    <w:rsid w:val="005504E9"/>
    <w:rsid w:val="005508E0"/>
    <w:rsid w:val="00550AD0"/>
    <w:rsid w:val="00550B4B"/>
    <w:rsid w:val="00550B77"/>
    <w:rsid w:val="00550BFF"/>
    <w:rsid w:val="00550CD4"/>
    <w:rsid w:val="00550D48"/>
    <w:rsid w:val="00550ECC"/>
    <w:rsid w:val="00550EF7"/>
    <w:rsid w:val="00550F4E"/>
    <w:rsid w:val="00551014"/>
    <w:rsid w:val="00551350"/>
    <w:rsid w:val="005513AE"/>
    <w:rsid w:val="00551526"/>
    <w:rsid w:val="00551534"/>
    <w:rsid w:val="00551547"/>
    <w:rsid w:val="00551AE9"/>
    <w:rsid w:val="00551B04"/>
    <w:rsid w:val="00551F77"/>
    <w:rsid w:val="00552015"/>
    <w:rsid w:val="00552197"/>
    <w:rsid w:val="0055294C"/>
    <w:rsid w:val="00552B0C"/>
    <w:rsid w:val="00552B38"/>
    <w:rsid w:val="00552BB8"/>
    <w:rsid w:val="00552C10"/>
    <w:rsid w:val="00552EA5"/>
    <w:rsid w:val="00552F5E"/>
    <w:rsid w:val="00553302"/>
    <w:rsid w:val="005533CA"/>
    <w:rsid w:val="00553492"/>
    <w:rsid w:val="005535D4"/>
    <w:rsid w:val="005537F6"/>
    <w:rsid w:val="005539C4"/>
    <w:rsid w:val="00553A3D"/>
    <w:rsid w:val="00553E41"/>
    <w:rsid w:val="00553F87"/>
    <w:rsid w:val="00553FF9"/>
    <w:rsid w:val="0055439A"/>
    <w:rsid w:val="005543A8"/>
    <w:rsid w:val="00554542"/>
    <w:rsid w:val="00554672"/>
    <w:rsid w:val="00554BAD"/>
    <w:rsid w:val="00554BDF"/>
    <w:rsid w:val="00554D76"/>
    <w:rsid w:val="00554E43"/>
    <w:rsid w:val="00554FEB"/>
    <w:rsid w:val="00555090"/>
    <w:rsid w:val="00555145"/>
    <w:rsid w:val="005552CB"/>
    <w:rsid w:val="005555C7"/>
    <w:rsid w:val="00555819"/>
    <w:rsid w:val="00555C06"/>
    <w:rsid w:val="00555C83"/>
    <w:rsid w:val="00555D78"/>
    <w:rsid w:val="00555DB8"/>
    <w:rsid w:val="00555FC8"/>
    <w:rsid w:val="005560E9"/>
    <w:rsid w:val="005561C1"/>
    <w:rsid w:val="0055632C"/>
    <w:rsid w:val="005563AE"/>
    <w:rsid w:val="005563E1"/>
    <w:rsid w:val="00556464"/>
    <w:rsid w:val="0055681C"/>
    <w:rsid w:val="0055688D"/>
    <w:rsid w:val="005569C3"/>
    <w:rsid w:val="00556A55"/>
    <w:rsid w:val="00556B5E"/>
    <w:rsid w:val="0055728D"/>
    <w:rsid w:val="00557630"/>
    <w:rsid w:val="0055782E"/>
    <w:rsid w:val="00557896"/>
    <w:rsid w:val="005579D0"/>
    <w:rsid w:val="00557D1E"/>
    <w:rsid w:val="00557D64"/>
    <w:rsid w:val="00557EEC"/>
    <w:rsid w:val="00557F45"/>
    <w:rsid w:val="00560002"/>
    <w:rsid w:val="0056066C"/>
    <w:rsid w:val="005606D4"/>
    <w:rsid w:val="00560EF1"/>
    <w:rsid w:val="00560F32"/>
    <w:rsid w:val="0056104A"/>
    <w:rsid w:val="0056128D"/>
    <w:rsid w:val="005613CE"/>
    <w:rsid w:val="00561633"/>
    <w:rsid w:val="00561A09"/>
    <w:rsid w:val="00561A1F"/>
    <w:rsid w:val="00561BE0"/>
    <w:rsid w:val="00561C3C"/>
    <w:rsid w:val="00561CB4"/>
    <w:rsid w:val="0056207C"/>
    <w:rsid w:val="00562168"/>
    <w:rsid w:val="005621A7"/>
    <w:rsid w:val="005621DF"/>
    <w:rsid w:val="0056230C"/>
    <w:rsid w:val="00562A30"/>
    <w:rsid w:val="00562A56"/>
    <w:rsid w:val="00562BCA"/>
    <w:rsid w:val="00562CB5"/>
    <w:rsid w:val="00562CBA"/>
    <w:rsid w:val="00562CF8"/>
    <w:rsid w:val="00562F9F"/>
    <w:rsid w:val="005630F4"/>
    <w:rsid w:val="005631A4"/>
    <w:rsid w:val="00563203"/>
    <w:rsid w:val="005633EC"/>
    <w:rsid w:val="005634E7"/>
    <w:rsid w:val="00563632"/>
    <w:rsid w:val="005639A5"/>
    <w:rsid w:val="00563B81"/>
    <w:rsid w:val="00563C20"/>
    <w:rsid w:val="00563D8C"/>
    <w:rsid w:val="00563ECA"/>
    <w:rsid w:val="0056401A"/>
    <w:rsid w:val="00564122"/>
    <w:rsid w:val="005644D3"/>
    <w:rsid w:val="00564569"/>
    <w:rsid w:val="0056457E"/>
    <w:rsid w:val="0056462F"/>
    <w:rsid w:val="00564692"/>
    <w:rsid w:val="005646AB"/>
    <w:rsid w:val="00564B12"/>
    <w:rsid w:val="00564FE8"/>
    <w:rsid w:val="005650A0"/>
    <w:rsid w:val="00565148"/>
    <w:rsid w:val="0056517A"/>
    <w:rsid w:val="0056536C"/>
    <w:rsid w:val="005654A7"/>
    <w:rsid w:val="00565798"/>
    <w:rsid w:val="005657EA"/>
    <w:rsid w:val="00565828"/>
    <w:rsid w:val="00565A7E"/>
    <w:rsid w:val="00565D55"/>
    <w:rsid w:val="00565F02"/>
    <w:rsid w:val="00566130"/>
    <w:rsid w:val="005661D9"/>
    <w:rsid w:val="005661E1"/>
    <w:rsid w:val="00566538"/>
    <w:rsid w:val="0056671D"/>
    <w:rsid w:val="0056683B"/>
    <w:rsid w:val="00566994"/>
    <w:rsid w:val="00566D98"/>
    <w:rsid w:val="00566EAF"/>
    <w:rsid w:val="00566F67"/>
    <w:rsid w:val="00566FBB"/>
    <w:rsid w:val="00567529"/>
    <w:rsid w:val="005678B4"/>
    <w:rsid w:val="00567957"/>
    <w:rsid w:val="005679FF"/>
    <w:rsid w:val="00567F3D"/>
    <w:rsid w:val="005700C5"/>
    <w:rsid w:val="005702C6"/>
    <w:rsid w:val="005702E7"/>
    <w:rsid w:val="00570338"/>
    <w:rsid w:val="005703DA"/>
    <w:rsid w:val="00570486"/>
    <w:rsid w:val="0057048F"/>
    <w:rsid w:val="005707E8"/>
    <w:rsid w:val="00570C66"/>
    <w:rsid w:val="00570C76"/>
    <w:rsid w:val="0057106F"/>
    <w:rsid w:val="005710AD"/>
    <w:rsid w:val="0057128B"/>
    <w:rsid w:val="00571348"/>
    <w:rsid w:val="00571430"/>
    <w:rsid w:val="00571795"/>
    <w:rsid w:val="00571B4B"/>
    <w:rsid w:val="00571C63"/>
    <w:rsid w:val="00571D4A"/>
    <w:rsid w:val="00571FBB"/>
    <w:rsid w:val="005726A7"/>
    <w:rsid w:val="005727AE"/>
    <w:rsid w:val="00572A50"/>
    <w:rsid w:val="00572CBF"/>
    <w:rsid w:val="00572DFE"/>
    <w:rsid w:val="005732A4"/>
    <w:rsid w:val="00573374"/>
    <w:rsid w:val="0057351E"/>
    <w:rsid w:val="0057356D"/>
    <w:rsid w:val="00573699"/>
    <w:rsid w:val="005736FA"/>
    <w:rsid w:val="00573D0B"/>
    <w:rsid w:val="00573D17"/>
    <w:rsid w:val="00573D45"/>
    <w:rsid w:val="0057407A"/>
    <w:rsid w:val="005740F6"/>
    <w:rsid w:val="0057453C"/>
    <w:rsid w:val="0057453F"/>
    <w:rsid w:val="0057468E"/>
    <w:rsid w:val="005746BC"/>
    <w:rsid w:val="005747E5"/>
    <w:rsid w:val="00574C2F"/>
    <w:rsid w:val="00574D1F"/>
    <w:rsid w:val="00574EAE"/>
    <w:rsid w:val="00574EE6"/>
    <w:rsid w:val="00575073"/>
    <w:rsid w:val="00575283"/>
    <w:rsid w:val="0057535A"/>
    <w:rsid w:val="005755A9"/>
    <w:rsid w:val="00575873"/>
    <w:rsid w:val="00575B8B"/>
    <w:rsid w:val="00575C25"/>
    <w:rsid w:val="00575F82"/>
    <w:rsid w:val="00576369"/>
    <w:rsid w:val="005764D5"/>
    <w:rsid w:val="005764FB"/>
    <w:rsid w:val="0057658E"/>
    <w:rsid w:val="00576A17"/>
    <w:rsid w:val="00576DFE"/>
    <w:rsid w:val="00576E09"/>
    <w:rsid w:val="00576E88"/>
    <w:rsid w:val="00576F04"/>
    <w:rsid w:val="00577059"/>
    <w:rsid w:val="005771F2"/>
    <w:rsid w:val="0057772C"/>
    <w:rsid w:val="00577830"/>
    <w:rsid w:val="00577B59"/>
    <w:rsid w:val="00577BD0"/>
    <w:rsid w:val="00577D9A"/>
    <w:rsid w:val="00577E89"/>
    <w:rsid w:val="00580124"/>
    <w:rsid w:val="0058023D"/>
    <w:rsid w:val="0058036F"/>
    <w:rsid w:val="00580495"/>
    <w:rsid w:val="005804BF"/>
    <w:rsid w:val="00580547"/>
    <w:rsid w:val="00580559"/>
    <w:rsid w:val="005807CD"/>
    <w:rsid w:val="00580900"/>
    <w:rsid w:val="005809A0"/>
    <w:rsid w:val="00580A0F"/>
    <w:rsid w:val="00580A40"/>
    <w:rsid w:val="00580CE4"/>
    <w:rsid w:val="00580E88"/>
    <w:rsid w:val="00580E8A"/>
    <w:rsid w:val="00580F29"/>
    <w:rsid w:val="00581085"/>
    <w:rsid w:val="00581533"/>
    <w:rsid w:val="00581720"/>
    <w:rsid w:val="005817D3"/>
    <w:rsid w:val="005819A7"/>
    <w:rsid w:val="00581A24"/>
    <w:rsid w:val="00581C64"/>
    <w:rsid w:val="00582046"/>
    <w:rsid w:val="00582431"/>
    <w:rsid w:val="00582506"/>
    <w:rsid w:val="0058257C"/>
    <w:rsid w:val="00582AC8"/>
    <w:rsid w:val="00582AD2"/>
    <w:rsid w:val="00582BE2"/>
    <w:rsid w:val="00582E7D"/>
    <w:rsid w:val="0058300D"/>
    <w:rsid w:val="0058325F"/>
    <w:rsid w:val="005835AA"/>
    <w:rsid w:val="0058368E"/>
    <w:rsid w:val="0058376D"/>
    <w:rsid w:val="005837BD"/>
    <w:rsid w:val="005838BB"/>
    <w:rsid w:val="00583A62"/>
    <w:rsid w:val="00583C86"/>
    <w:rsid w:val="00584366"/>
    <w:rsid w:val="005844F5"/>
    <w:rsid w:val="00584812"/>
    <w:rsid w:val="0058482A"/>
    <w:rsid w:val="005849D5"/>
    <w:rsid w:val="00584A9B"/>
    <w:rsid w:val="00584AAB"/>
    <w:rsid w:val="00584B18"/>
    <w:rsid w:val="00584CA7"/>
    <w:rsid w:val="00584F4C"/>
    <w:rsid w:val="00585123"/>
    <w:rsid w:val="005851FC"/>
    <w:rsid w:val="00585365"/>
    <w:rsid w:val="005853A8"/>
    <w:rsid w:val="00585610"/>
    <w:rsid w:val="00585726"/>
    <w:rsid w:val="005858AD"/>
    <w:rsid w:val="005858E7"/>
    <w:rsid w:val="00585A50"/>
    <w:rsid w:val="00585AD3"/>
    <w:rsid w:val="00585D9F"/>
    <w:rsid w:val="00585E6D"/>
    <w:rsid w:val="00585F3D"/>
    <w:rsid w:val="00586027"/>
    <w:rsid w:val="0058605B"/>
    <w:rsid w:val="005861A0"/>
    <w:rsid w:val="005865B0"/>
    <w:rsid w:val="005866D0"/>
    <w:rsid w:val="005868C4"/>
    <w:rsid w:val="00586983"/>
    <w:rsid w:val="00586A7D"/>
    <w:rsid w:val="00586B4D"/>
    <w:rsid w:val="00586DD4"/>
    <w:rsid w:val="00586E02"/>
    <w:rsid w:val="0058729B"/>
    <w:rsid w:val="00587326"/>
    <w:rsid w:val="0058742B"/>
    <w:rsid w:val="005874D9"/>
    <w:rsid w:val="005875DF"/>
    <w:rsid w:val="005876B6"/>
    <w:rsid w:val="005877BD"/>
    <w:rsid w:val="0058788E"/>
    <w:rsid w:val="00587BA6"/>
    <w:rsid w:val="00587EB4"/>
    <w:rsid w:val="00590052"/>
    <w:rsid w:val="00590168"/>
    <w:rsid w:val="0059031F"/>
    <w:rsid w:val="00590412"/>
    <w:rsid w:val="005905FF"/>
    <w:rsid w:val="0059070D"/>
    <w:rsid w:val="0059073B"/>
    <w:rsid w:val="00590910"/>
    <w:rsid w:val="00590A09"/>
    <w:rsid w:val="00590A91"/>
    <w:rsid w:val="00590FAA"/>
    <w:rsid w:val="00590FF9"/>
    <w:rsid w:val="005911D4"/>
    <w:rsid w:val="00591343"/>
    <w:rsid w:val="00591423"/>
    <w:rsid w:val="005916A9"/>
    <w:rsid w:val="005916B9"/>
    <w:rsid w:val="005917D9"/>
    <w:rsid w:val="005918B8"/>
    <w:rsid w:val="0059199D"/>
    <w:rsid w:val="00591C77"/>
    <w:rsid w:val="00591F5F"/>
    <w:rsid w:val="005920D4"/>
    <w:rsid w:val="0059267F"/>
    <w:rsid w:val="0059273B"/>
    <w:rsid w:val="00592B5D"/>
    <w:rsid w:val="00592B7B"/>
    <w:rsid w:val="00592C65"/>
    <w:rsid w:val="00592DF1"/>
    <w:rsid w:val="00592F48"/>
    <w:rsid w:val="0059321F"/>
    <w:rsid w:val="005934C9"/>
    <w:rsid w:val="00593930"/>
    <w:rsid w:val="005939B3"/>
    <w:rsid w:val="00593C43"/>
    <w:rsid w:val="005942F1"/>
    <w:rsid w:val="0059462A"/>
    <w:rsid w:val="0059481D"/>
    <w:rsid w:val="00594A8F"/>
    <w:rsid w:val="00594AF1"/>
    <w:rsid w:val="00594C51"/>
    <w:rsid w:val="00594ED6"/>
    <w:rsid w:val="005950C1"/>
    <w:rsid w:val="00595128"/>
    <w:rsid w:val="00595214"/>
    <w:rsid w:val="005952B5"/>
    <w:rsid w:val="005952F0"/>
    <w:rsid w:val="005952FF"/>
    <w:rsid w:val="00595324"/>
    <w:rsid w:val="00595342"/>
    <w:rsid w:val="00595392"/>
    <w:rsid w:val="005955FD"/>
    <w:rsid w:val="0059578A"/>
    <w:rsid w:val="00595A02"/>
    <w:rsid w:val="00595A32"/>
    <w:rsid w:val="00595B23"/>
    <w:rsid w:val="00595DAC"/>
    <w:rsid w:val="00596196"/>
    <w:rsid w:val="0059621B"/>
    <w:rsid w:val="00596558"/>
    <w:rsid w:val="00596960"/>
    <w:rsid w:val="00596A34"/>
    <w:rsid w:val="00596B77"/>
    <w:rsid w:val="00596C47"/>
    <w:rsid w:val="00596D74"/>
    <w:rsid w:val="00596E5D"/>
    <w:rsid w:val="005970C8"/>
    <w:rsid w:val="00597774"/>
    <w:rsid w:val="00597BE0"/>
    <w:rsid w:val="00597C16"/>
    <w:rsid w:val="00597C29"/>
    <w:rsid w:val="00597DBD"/>
    <w:rsid w:val="00597F5E"/>
    <w:rsid w:val="005A00D9"/>
    <w:rsid w:val="005A0284"/>
    <w:rsid w:val="005A02D1"/>
    <w:rsid w:val="005A04CB"/>
    <w:rsid w:val="005A0A55"/>
    <w:rsid w:val="005A0AD3"/>
    <w:rsid w:val="005A0DC1"/>
    <w:rsid w:val="005A0DE0"/>
    <w:rsid w:val="005A1026"/>
    <w:rsid w:val="005A13B8"/>
    <w:rsid w:val="005A1540"/>
    <w:rsid w:val="005A1787"/>
    <w:rsid w:val="005A1B23"/>
    <w:rsid w:val="005A1C76"/>
    <w:rsid w:val="005A1DBA"/>
    <w:rsid w:val="005A1E4A"/>
    <w:rsid w:val="005A2125"/>
    <w:rsid w:val="005A233F"/>
    <w:rsid w:val="005A2477"/>
    <w:rsid w:val="005A2669"/>
    <w:rsid w:val="005A2778"/>
    <w:rsid w:val="005A2802"/>
    <w:rsid w:val="005A2867"/>
    <w:rsid w:val="005A2CF4"/>
    <w:rsid w:val="005A2D89"/>
    <w:rsid w:val="005A2D93"/>
    <w:rsid w:val="005A2EC4"/>
    <w:rsid w:val="005A2FA5"/>
    <w:rsid w:val="005A318D"/>
    <w:rsid w:val="005A319B"/>
    <w:rsid w:val="005A3628"/>
    <w:rsid w:val="005A36C4"/>
    <w:rsid w:val="005A3844"/>
    <w:rsid w:val="005A396C"/>
    <w:rsid w:val="005A3A51"/>
    <w:rsid w:val="005A3AD0"/>
    <w:rsid w:val="005A3B9A"/>
    <w:rsid w:val="005A3C4B"/>
    <w:rsid w:val="005A3FC1"/>
    <w:rsid w:val="005A40F3"/>
    <w:rsid w:val="005A41F5"/>
    <w:rsid w:val="005A424B"/>
    <w:rsid w:val="005A42D5"/>
    <w:rsid w:val="005A4417"/>
    <w:rsid w:val="005A4499"/>
    <w:rsid w:val="005A46C9"/>
    <w:rsid w:val="005A47B7"/>
    <w:rsid w:val="005A4A00"/>
    <w:rsid w:val="005A4B5A"/>
    <w:rsid w:val="005A4F62"/>
    <w:rsid w:val="005A50CC"/>
    <w:rsid w:val="005A50D3"/>
    <w:rsid w:val="005A5416"/>
    <w:rsid w:val="005A54A2"/>
    <w:rsid w:val="005A56C8"/>
    <w:rsid w:val="005A579C"/>
    <w:rsid w:val="005A580E"/>
    <w:rsid w:val="005A5845"/>
    <w:rsid w:val="005A588C"/>
    <w:rsid w:val="005A5C8F"/>
    <w:rsid w:val="005A5F12"/>
    <w:rsid w:val="005A5F67"/>
    <w:rsid w:val="005A5FFB"/>
    <w:rsid w:val="005A620C"/>
    <w:rsid w:val="005A62F5"/>
    <w:rsid w:val="005A6686"/>
    <w:rsid w:val="005A6720"/>
    <w:rsid w:val="005A68EC"/>
    <w:rsid w:val="005A6AA6"/>
    <w:rsid w:val="005A6F05"/>
    <w:rsid w:val="005A7185"/>
    <w:rsid w:val="005A71E3"/>
    <w:rsid w:val="005A724E"/>
    <w:rsid w:val="005A728C"/>
    <w:rsid w:val="005A74BF"/>
    <w:rsid w:val="005A7721"/>
    <w:rsid w:val="005A780B"/>
    <w:rsid w:val="005A79F7"/>
    <w:rsid w:val="005A79FA"/>
    <w:rsid w:val="005A7C23"/>
    <w:rsid w:val="005A7C9A"/>
    <w:rsid w:val="005A7CB6"/>
    <w:rsid w:val="005B0006"/>
    <w:rsid w:val="005B0481"/>
    <w:rsid w:val="005B04CD"/>
    <w:rsid w:val="005B0545"/>
    <w:rsid w:val="005B058F"/>
    <w:rsid w:val="005B0642"/>
    <w:rsid w:val="005B08D3"/>
    <w:rsid w:val="005B097F"/>
    <w:rsid w:val="005B09A7"/>
    <w:rsid w:val="005B0D32"/>
    <w:rsid w:val="005B0F51"/>
    <w:rsid w:val="005B1002"/>
    <w:rsid w:val="005B125A"/>
    <w:rsid w:val="005B12D3"/>
    <w:rsid w:val="005B13FF"/>
    <w:rsid w:val="005B14E9"/>
    <w:rsid w:val="005B1580"/>
    <w:rsid w:val="005B1607"/>
    <w:rsid w:val="005B1614"/>
    <w:rsid w:val="005B1806"/>
    <w:rsid w:val="005B180C"/>
    <w:rsid w:val="005B19FA"/>
    <w:rsid w:val="005B1BAA"/>
    <w:rsid w:val="005B1F05"/>
    <w:rsid w:val="005B277F"/>
    <w:rsid w:val="005B2C54"/>
    <w:rsid w:val="005B301B"/>
    <w:rsid w:val="005B3289"/>
    <w:rsid w:val="005B32D6"/>
    <w:rsid w:val="005B32E0"/>
    <w:rsid w:val="005B361E"/>
    <w:rsid w:val="005B36B3"/>
    <w:rsid w:val="005B3878"/>
    <w:rsid w:val="005B3973"/>
    <w:rsid w:val="005B397C"/>
    <w:rsid w:val="005B3ACB"/>
    <w:rsid w:val="005B4296"/>
    <w:rsid w:val="005B42F2"/>
    <w:rsid w:val="005B4616"/>
    <w:rsid w:val="005B477B"/>
    <w:rsid w:val="005B486F"/>
    <w:rsid w:val="005B4950"/>
    <w:rsid w:val="005B4C60"/>
    <w:rsid w:val="005B4DE4"/>
    <w:rsid w:val="005B4E55"/>
    <w:rsid w:val="005B4F82"/>
    <w:rsid w:val="005B5100"/>
    <w:rsid w:val="005B55F0"/>
    <w:rsid w:val="005B5669"/>
    <w:rsid w:val="005B59C0"/>
    <w:rsid w:val="005B5E55"/>
    <w:rsid w:val="005B5EA3"/>
    <w:rsid w:val="005B601D"/>
    <w:rsid w:val="005B635F"/>
    <w:rsid w:val="005B6B56"/>
    <w:rsid w:val="005B6D12"/>
    <w:rsid w:val="005B6E1D"/>
    <w:rsid w:val="005B7191"/>
    <w:rsid w:val="005B72E4"/>
    <w:rsid w:val="005B73AB"/>
    <w:rsid w:val="005B7533"/>
    <w:rsid w:val="005B7634"/>
    <w:rsid w:val="005B7828"/>
    <w:rsid w:val="005B793D"/>
    <w:rsid w:val="005B7BD6"/>
    <w:rsid w:val="005B7C6D"/>
    <w:rsid w:val="005C01BB"/>
    <w:rsid w:val="005C052D"/>
    <w:rsid w:val="005C06B8"/>
    <w:rsid w:val="005C0826"/>
    <w:rsid w:val="005C0894"/>
    <w:rsid w:val="005C099A"/>
    <w:rsid w:val="005C0A2F"/>
    <w:rsid w:val="005C0C2C"/>
    <w:rsid w:val="005C0C8A"/>
    <w:rsid w:val="005C0C8D"/>
    <w:rsid w:val="005C0CEA"/>
    <w:rsid w:val="005C0DD5"/>
    <w:rsid w:val="005C0DF1"/>
    <w:rsid w:val="005C1048"/>
    <w:rsid w:val="005C12A5"/>
    <w:rsid w:val="005C15F4"/>
    <w:rsid w:val="005C19A3"/>
    <w:rsid w:val="005C19E4"/>
    <w:rsid w:val="005C1EBB"/>
    <w:rsid w:val="005C1F6B"/>
    <w:rsid w:val="005C21A5"/>
    <w:rsid w:val="005C220C"/>
    <w:rsid w:val="005C2273"/>
    <w:rsid w:val="005C2276"/>
    <w:rsid w:val="005C2433"/>
    <w:rsid w:val="005C2658"/>
    <w:rsid w:val="005C29BE"/>
    <w:rsid w:val="005C2B9B"/>
    <w:rsid w:val="005C2C0B"/>
    <w:rsid w:val="005C2F23"/>
    <w:rsid w:val="005C30A4"/>
    <w:rsid w:val="005C3276"/>
    <w:rsid w:val="005C3379"/>
    <w:rsid w:val="005C33CA"/>
    <w:rsid w:val="005C3708"/>
    <w:rsid w:val="005C39A4"/>
    <w:rsid w:val="005C3E54"/>
    <w:rsid w:val="005C3F4B"/>
    <w:rsid w:val="005C3FB7"/>
    <w:rsid w:val="005C40F8"/>
    <w:rsid w:val="005C41C6"/>
    <w:rsid w:val="005C4294"/>
    <w:rsid w:val="005C4346"/>
    <w:rsid w:val="005C43A1"/>
    <w:rsid w:val="005C471D"/>
    <w:rsid w:val="005C4749"/>
    <w:rsid w:val="005C478F"/>
    <w:rsid w:val="005C4888"/>
    <w:rsid w:val="005C4A6C"/>
    <w:rsid w:val="005C4D8B"/>
    <w:rsid w:val="005C4FD5"/>
    <w:rsid w:val="005C50B1"/>
    <w:rsid w:val="005C52BA"/>
    <w:rsid w:val="005C5609"/>
    <w:rsid w:val="005C571C"/>
    <w:rsid w:val="005C572F"/>
    <w:rsid w:val="005C57D7"/>
    <w:rsid w:val="005C5A58"/>
    <w:rsid w:val="005C5A71"/>
    <w:rsid w:val="005C5DB3"/>
    <w:rsid w:val="005C5E33"/>
    <w:rsid w:val="005C5ECD"/>
    <w:rsid w:val="005C61CA"/>
    <w:rsid w:val="005C630F"/>
    <w:rsid w:val="005C63D6"/>
    <w:rsid w:val="005C64B3"/>
    <w:rsid w:val="005C65EF"/>
    <w:rsid w:val="005C6953"/>
    <w:rsid w:val="005C695C"/>
    <w:rsid w:val="005C7059"/>
    <w:rsid w:val="005C74FA"/>
    <w:rsid w:val="005C7518"/>
    <w:rsid w:val="005C76A4"/>
    <w:rsid w:val="005C79ED"/>
    <w:rsid w:val="005C7B2F"/>
    <w:rsid w:val="005C7BA6"/>
    <w:rsid w:val="005C7CDD"/>
    <w:rsid w:val="005C7D67"/>
    <w:rsid w:val="005C7D87"/>
    <w:rsid w:val="005C7F76"/>
    <w:rsid w:val="005D0038"/>
    <w:rsid w:val="005D008C"/>
    <w:rsid w:val="005D0138"/>
    <w:rsid w:val="005D0218"/>
    <w:rsid w:val="005D023D"/>
    <w:rsid w:val="005D029E"/>
    <w:rsid w:val="005D044D"/>
    <w:rsid w:val="005D07E7"/>
    <w:rsid w:val="005D08B8"/>
    <w:rsid w:val="005D0971"/>
    <w:rsid w:val="005D0A2E"/>
    <w:rsid w:val="005D0C77"/>
    <w:rsid w:val="005D10A4"/>
    <w:rsid w:val="005D1388"/>
    <w:rsid w:val="005D13B4"/>
    <w:rsid w:val="005D13FC"/>
    <w:rsid w:val="005D15AA"/>
    <w:rsid w:val="005D15D8"/>
    <w:rsid w:val="005D1844"/>
    <w:rsid w:val="005D193D"/>
    <w:rsid w:val="005D19FF"/>
    <w:rsid w:val="005D1B80"/>
    <w:rsid w:val="005D1C24"/>
    <w:rsid w:val="005D1DE8"/>
    <w:rsid w:val="005D1F8C"/>
    <w:rsid w:val="005D1FAF"/>
    <w:rsid w:val="005D21F6"/>
    <w:rsid w:val="005D2575"/>
    <w:rsid w:val="005D26DE"/>
    <w:rsid w:val="005D2F35"/>
    <w:rsid w:val="005D37D0"/>
    <w:rsid w:val="005D3A4E"/>
    <w:rsid w:val="005D3D42"/>
    <w:rsid w:val="005D3D7D"/>
    <w:rsid w:val="005D3DF3"/>
    <w:rsid w:val="005D43B6"/>
    <w:rsid w:val="005D43D0"/>
    <w:rsid w:val="005D44D7"/>
    <w:rsid w:val="005D453B"/>
    <w:rsid w:val="005D4593"/>
    <w:rsid w:val="005D4742"/>
    <w:rsid w:val="005D47AD"/>
    <w:rsid w:val="005D481B"/>
    <w:rsid w:val="005D488B"/>
    <w:rsid w:val="005D499C"/>
    <w:rsid w:val="005D4AD3"/>
    <w:rsid w:val="005D5108"/>
    <w:rsid w:val="005D51A9"/>
    <w:rsid w:val="005D52DF"/>
    <w:rsid w:val="005D537E"/>
    <w:rsid w:val="005D53FA"/>
    <w:rsid w:val="005D58B2"/>
    <w:rsid w:val="005D5D63"/>
    <w:rsid w:val="005D5E62"/>
    <w:rsid w:val="005D5FD3"/>
    <w:rsid w:val="005D5FE3"/>
    <w:rsid w:val="005D5FF9"/>
    <w:rsid w:val="005D609C"/>
    <w:rsid w:val="005D63A7"/>
    <w:rsid w:val="005D649E"/>
    <w:rsid w:val="005D67B2"/>
    <w:rsid w:val="005D7140"/>
    <w:rsid w:val="005D75F7"/>
    <w:rsid w:val="005D775D"/>
    <w:rsid w:val="005D78DB"/>
    <w:rsid w:val="005D7951"/>
    <w:rsid w:val="005D798D"/>
    <w:rsid w:val="005D79D1"/>
    <w:rsid w:val="005D79F2"/>
    <w:rsid w:val="005D7C2A"/>
    <w:rsid w:val="005D7D84"/>
    <w:rsid w:val="005D7DFA"/>
    <w:rsid w:val="005E00E6"/>
    <w:rsid w:val="005E0188"/>
    <w:rsid w:val="005E04BA"/>
    <w:rsid w:val="005E054C"/>
    <w:rsid w:val="005E0A33"/>
    <w:rsid w:val="005E0B2C"/>
    <w:rsid w:val="005E0D05"/>
    <w:rsid w:val="005E0E5C"/>
    <w:rsid w:val="005E0F00"/>
    <w:rsid w:val="005E1112"/>
    <w:rsid w:val="005E1183"/>
    <w:rsid w:val="005E1267"/>
    <w:rsid w:val="005E12D8"/>
    <w:rsid w:val="005E1559"/>
    <w:rsid w:val="005E18AB"/>
    <w:rsid w:val="005E1D3E"/>
    <w:rsid w:val="005E2377"/>
    <w:rsid w:val="005E23AF"/>
    <w:rsid w:val="005E25B2"/>
    <w:rsid w:val="005E2768"/>
    <w:rsid w:val="005E29A1"/>
    <w:rsid w:val="005E2AA1"/>
    <w:rsid w:val="005E2B82"/>
    <w:rsid w:val="005E2C96"/>
    <w:rsid w:val="005E2D29"/>
    <w:rsid w:val="005E2E17"/>
    <w:rsid w:val="005E2F0B"/>
    <w:rsid w:val="005E3502"/>
    <w:rsid w:val="005E3560"/>
    <w:rsid w:val="005E358F"/>
    <w:rsid w:val="005E3618"/>
    <w:rsid w:val="005E3659"/>
    <w:rsid w:val="005E3927"/>
    <w:rsid w:val="005E3B33"/>
    <w:rsid w:val="005E3DE5"/>
    <w:rsid w:val="005E3F3C"/>
    <w:rsid w:val="005E422E"/>
    <w:rsid w:val="005E42AF"/>
    <w:rsid w:val="005E42C3"/>
    <w:rsid w:val="005E4418"/>
    <w:rsid w:val="005E46FC"/>
    <w:rsid w:val="005E47A8"/>
    <w:rsid w:val="005E4813"/>
    <w:rsid w:val="005E48DB"/>
    <w:rsid w:val="005E4957"/>
    <w:rsid w:val="005E4A61"/>
    <w:rsid w:val="005E4C6A"/>
    <w:rsid w:val="005E4E92"/>
    <w:rsid w:val="005E52B9"/>
    <w:rsid w:val="005E53A1"/>
    <w:rsid w:val="005E53AB"/>
    <w:rsid w:val="005E544E"/>
    <w:rsid w:val="005E54C7"/>
    <w:rsid w:val="005E587B"/>
    <w:rsid w:val="005E599C"/>
    <w:rsid w:val="005E59DC"/>
    <w:rsid w:val="005E5A24"/>
    <w:rsid w:val="005E5CA0"/>
    <w:rsid w:val="005E5D29"/>
    <w:rsid w:val="005E5E9A"/>
    <w:rsid w:val="005E60EA"/>
    <w:rsid w:val="005E63A1"/>
    <w:rsid w:val="005E65F1"/>
    <w:rsid w:val="005E663C"/>
    <w:rsid w:val="005E67E6"/>
    <w:rsid w:val="005E6B06"/>
    <w:rsid w:val="005E6BCE"/>
    <w:rsid w:val="005E6E1B"/>
    <w:rsid w:val="005E6E95"/>
    <w:rsid w:val="005E7138"/>
    <w:rsid w:val="005E7271"/>
    <w:rsid w:val="005E7487"/>
    <w:rsid w:val="005E74DA"/>
    <w:rsid w:val="005E74EB"/>
    <w:rsid w:val="005E77BD"/>
    <w:rsid w:val="005E78C1"/>
    <w:rsid w:val="005E7922"/>
    <w:rsid w:val="005E7C13"/>
    <w:rsid w:val="005E7C44"/>
    <w:rsid w:val="005E7CC1"/>
    <w:rsid w:val="005E7E02"/>
    <w:rsid w:val="005E7E9F"/>
    <w:rsid w:val="005E7F79"/>
    <w:rsid w:val="005F0309"/>
    <w:rsid w:val="005F038F"/>
    <w:rsid w:val="005F0519"/>
    <w:rsid w:val="005F055F"/>
    <w:rsid w:val="005F0791"/>
    <w:rsid w:val="005F0AB8"/>
    <w:rsid w:val="005F0D7D"/>
    <w:rsid w:val="005F11FC"/>
    <w:rsid w:val="005F13B5"/>
    <w:rsid w:val="005F1404"/>
    <w:rsid w:val="005F174B"/>
    <w:rsid w:val="005F177D"/>
    <w:rsid w:val="005F18E9"/>
    <w:rsid w:val="005F1967"/>
    <w:rsid w:val="005F1982"/>
    <w:rsid w:val="005F19EB"/>
    <w:rsid w:val="005F1AE2"/>
    <w:rsid w:val="005F1C9F"/>
    <w:rsid w:val="005F1EA3"/>
    <w:rsid w:val="005F1FDA"/>
    <w:rsid w:val="005F22A4"/>
    <w:rsid w:val="005F24B3"/>
    <w:rsid w:val="005F25F4"/>
    <w:rsid w:val="005F2628"/>
    <w:rsid w:val="005F270E"/>
    <w:rsid w:val="005F2AA3"/>
    <w:rsid w:val="005F3199"/>
    <w:rsid w:val="005F3A0A"/>
    <w:rsid w:val="005F3A60"/>
    <w:rsid w:val="005F3C13"/>
    <w:rsid w:val="005F3D21"/>
    <w:rsid w:val="005F3F29"/>
    <w:rsid w:val="005F402D"/>
    <w:rsid w:val="005F40E7"/>
    <w:rsid w:val="005F42CB"/>
    <w:rsid w:val="005F435C"/>
    <w:rsid w:val="005F4405"/>
    <w:rsid w:val="005F4409"/>
    <w:rsid w:val="005F45F2"/>
    <w:rsid w:val="005F4D4A"/>
    <w:rsid w:val="005F4F17"/>
    <w:rsid w:val="005F5294"/>
    <w:rsid w:val="005F52B0"/>
    <w:rsid w:val="005F52E8"/>
    <w:rsid w:val="005F538C"/>
    <w:rsid w:val="005F5701"/>
    <w:rsid w:val="005F587C"/>
    <w:rsid w:val="005F597C"/>
    <w:rsid w:val="005F5B4D"/>
    <w:rsid w:val="005F5E3D"/>
    <w:rsid w:val="005F61F6"/>
    <w:rsid w:val="005F63A0"/>
    <w:rsid w:val="005F63D6"/>
    <w:rsid w:val="005F6440"/>
    <w:rsid w:val="005F6536"/>
    <w:rsid w:val="005F6665"/>
    <w:rsid w:val="005F6C4F"/>
    <w:rsid w:val="005F6EE0"/>
    <w:rsid w:val="005F766A"/>
    <w:rsid w:val="005F7694"/>
    <w:rsid w:val="005F7E08"/>
    <w:rsid w:val="005F7F93"/>
    <w:rsid w:val="006000F2"/>
    <w:rsid w:val="006003A7"/>
    <w:rsid w:val="006004C1"/>
    <w:rsid w:val="006004CC"/>
    <w:rsid w:val="00600534"/>
    <w:rsid w:val="00600547"/>
    <w:rsid w:val="006008C2"/>
    <w:rsid w:val="00600C4A"/>
    <w:rsid w:val="00600D9C"/>
    <w:rsid w:val="00601237"/>
    <w:rsid w:val="006013EE"/>
    <w:rsid w:val="006015FB"/>
    <w:rsid w:val="0060161F"/>
    <w:rsid w:val="006017F8"/>
    <w:rsid w:val="006018C2"/>
    <w:rsid w:val="0060196A"/>
    <w:rsid w:val="00601F16"/>
    <w:rsid w:val="0060215B"/>
    <w:rsid w:val="00602189"/>
    <w:rsid w:val="006023F9"/>
    <w:rsid w:val="0060240E"/>
    <w:rsid w:val="0060258F"/>
    <w:rsid w:val="00602868"/>
    <w:rsid w:val="0060299D"/>
    <w:rsid w:val="00602AD0"/>
    <w:rsid w:val="006037B8"/>
    <w:rsid w:val="006037BA"/>
    <w:rsid w:val="00603853"/>
    <w:rsid w:val="006039EC"/>
    <w:rsid w:val="00603D93"/>
    <w:rsid w:val="00603E09"/>
    <w:rsid w:val="0060425A"/>
    <w:rsid w:val="006044A1"/>
    <w:rsid w:val="00604701"/>
    <w:rsid w:val="0060475A"/>
    <w:rsid w:val="00604A8D"/>
    <w:rsid w:val="00604AE8"/>
    <w:rsid w:val="00604B81"/>
    <w:rsid w:val="00604D8F"/>
    <w:rsid w:val="0060509F"/>
    <w:rsid w:val="006050C9"/>
    <w:rsid w:val="00605290"/>
    <w:rsid w:val="006053E6"/>
    <w:rsid w:val="0060555F"/>
    <w:rsid w:val="006058F4"/>
    <w:rsid w:val="00605BAD"/>
    <w:rsid w:val="00605C34"/>
    <w:rsid w:val="00605CA8"/>
    <w:rsid w:val="00605CC2"/>
    <w:rsid w:val="00605CC3"/>
    <w:rsid w:val="00605D04"/>
    <w:rsid w:val="00605D7D"/>
    <w:rsid w:val="006060DB"/>
    <w:rsid w:val="0060643B"/>
    <w:rsid w:val="00606572"/>
    <w:rsid w:val="006066EA"/>
    <w:rsid w:val="0060673D"/>
    <w:rsid w:val="006068EB"/>
    <w:rsid w:val="0060692D"/>
    <w:rsid w:val="00606987"/>
    <w:rsid w:val="00606A71"/>
    <w:rsid w:val="00606D4A"/>
    <w:rsid w:val="00606F3F"/>
    <w:rsid w:val="00607072"/>
    <w:rsid w:val="00607090"/>
    <w:rsid w:val="006070ED"/>
    <w:rsid w:val="00607234"/>
    <w:rsid w:val="006075B5"/>
    <w:rsid w:val="00607842"/>
    <w:rsid w:val="00607B6B"/>
    <w:rsid w:val="00607F43"/>
    <w:rsid w:val="006103C7"/>
    <w:rsid w:val="0061063F"/>
    <w:rsid w:val="00610681"/>
    <w:rsid w:val="006106C7"/>
    <w:rsid w:val="006106F1"/>
    <w:rsid w:val="00610D0F"/>
    <w:rsid w:val="00610EDF"/>
    <w:rsid w:val="00611042"/>
    <w:rsid w:val="006112F6"/>
    <w:rsid w:val="00611361"/>
    <w:rsid w:val="006114A1"/>
    <w:rsid w:val="00611637"/>
    <w:rsid w:val="00611AFC"/>
    <w:rsid w:val="00611B8F"/>
    <w:rsid w:val="00611C2D"/>
    <w:rsid w:val="00611D97"/>
    <w:rsid w:val="00611F1A"/>
    <w:rsid w:val="006120C4"/>
    <w:rsid w:val="006120FB"/>
    <w:rsid w:val="00612150"/>
    <w:rsid w:val="006122B3"/>
    <w:rsid w:val="00612553"/>
    <w:rsid w:val="006125E2"/>
    <w:rsid w:val="00612615"/>
    <w:rsid w:val="0061296D"/>
    <w:rsid w:val="00612CC1"/>
    <w:rsid w:val="00612D20"/>
    <w:rsid w:val="00612E08"/>
    <w:rsid w:val="00612F14"/>
    <w:rsid w:val="00613596"/>
    <w:rsid w:val="006135E5"/>
    <w:rsid w:val="006139B0"/>
    <w:rsid w:val="00613A53"/>
    <w:rsid w:val="00613D91"/>
    <w:rsid w:val="00613E42"/>
    <w:rsid w:val="006141F4"/>
    <w:rsid w:val="006142CD"/>
    <w:rsid w:val="006143EB"/>
    <w:rsid w:val="00614D47"/>
    <w:rsid w:val="006153F5"/>
    <w:rsid w:val="00615408"/>
    <w:rsid w:val="006158DE"/>
    <w:rsid w:val="00615920"/>
    <w:rsid w:val="006159AD"/>
    <w:rsid w:val="006159BB"/>
    <w:rsid w:val="00615A4E"/>
    <w:rsid w:val="00615ABF"/>
    <w:rsid w:val="00615F80"/>
    <w:rsid w:val="00616136"/>
    <w:rsid w:val="00616337"/>
    <w:rsid w:val="00616A29"/>
    <w:rsid w:val="00616C18"/>
    <w:rsid w:val="00616CC5"/>
    <w:rsid w:val="00616EDA"/>
    <w:rsid w:val="00616FC9"/>
    <w:rsid w:val="00617009"/>
    <w:rsid w:val="006171B5"/>
    <w:rsid w:val="006171BE"/>
    <w:rsid w:val="0061748E"/>
    <w:rsid w:val="0061758F"/>
    <w:rsid w:val="006176F6"/>
    <w:rsid w:val="0061773F"/>
    <w:rsid w:val="00617815"/>
    <w:rsid w:val="00617883"/>
    <w:rsid w:val="00617BF8"/>
    <w:rsid w:val="00617CBF"/>
    <w:rsid w:val="00617F47"/>
    <w:rsid w:val="00617FDC"/>
    <w:rsid w:val="006204FB"/>
    <w:rsid w:val="00620518"/>
    <w:rsid w:val="006208C3"/>
    <w:rsid w:val="006209F0"/>
    <w:rsid w:val="00620A8B"/>
    <w:rsid w:val="00620BE5"/>
    <w:rsid w:val="006210EB"/>
    <w:rsid w:val="0062123C"/>
    <w:rsid w:val="006218E7"/>
    <w:rsid w:val="00621A1A"/>
    <w:rsid w:val="00621ADD"/>
    <w:rsid w:val="00621BC7"/>
    <w:rsid w:val="00621C6E"/>
    <w:rsid w:val="00621CEC"/>
    <w:rsid w:val="00621F25"/>
    <w:rsid w:val="006221E5"/>
    <w:rsid w:val="006223D5"/>
    <w:rsid w:val="006223E4"/>
    <w:rsid w:val="00622439"/>
    <w:rsid w:val="00622530"/>
    <w:rsid w:val="006225CB"/>
    <w:rsid w:val="00622741"/>
    <w:rsid w:val="006227E0"/>
    <w:rsid w:val="006229D8"/>
    <w:rsid w:val="00622C5E"/>
    <w:rsid w:val="00622E79"/>
    <w:rsid w:val="00623119"/>
    <w:rsid w:val="00623375"/>
    <w:rsid w:val="00623434"/>
    <w:rsid w:val="006236E6"/>
    <w:rsid w:val="006237A1"/>
    <w:rsid w:val="00623923"/>
    <w:rsid w:val="006239B3"/>
    <w:rsid w:val="00623A5C"/>
    <w:rsid w:val="00623B1B"/>
    <w:rsid w:val="00623B7C"/>
    <w:rsid w:val="00623CDB"/>
    <w:rsid w:val="00623F34"/>
    <w:rsid w:val="0062442D"/>
    <w:rsid w:val="00624455"/>
    <w:rsid w:val="0062447C"/>
    <w:rsid w:val="00624659"/>
    <w:rsid w:val="0062486F"/>
    <w:rsid w:val="00624961"/>
    <w:rsid w:val="00624CC1"/>
    <w:rsid w:val="00624E07"/>
    <w:rsid w:val="00624EE7"/>
    <w:rsid w:val="00624F24"/>
    <w:rsid w:val="00625109"/>
    <w:rsid w:val="0062523A"/>
    <w:rsid w:val="006253A4"/>
    <w:rsid w:val="006253F3"/>
    <w:rsid w:val="006256BA"/>
    <w:rsid w:val="00625793"/>
    <w:rsid w:val="00625A2B"/>
    <w:rsid w:val="00625A36"/>
    <w:rsid w:val="00625CF2"/>
    <w:rsid w:val="00625D32"/>
    <w:rsid w:val="00625DC9"/>
    <w:rsid w:val="00625EBB"/>
    <w:rsid w:val="006260A8"/>
    <w:rsid w:val="0062641E"/>
    <w:rsid w:val="006265C1"/>
    <w:rsid w:val="00626840"/>
    <w:rsid w:val="006268DA"/>
    <w:rsid w:val="0062697F"/>
    <w:rsid w:val="006269FF"/>
    <w:rsid w:val="00626A87"/>
    <w:rsid w:val="00626E6A"/>
    <w:rsid w:val="00626FAD"/>
    <w:rsid w:val="00627246"/>
    <w:rsid w:val="00627499"/>
    <w:rsid w:val="00627518"/>
    <w:rsid w:val="00627666"/>
    <w:rsid w:val="006278DC"/>
    <w:rsid w:val="00627A42"/>
    <w:rsid w:val="00627CB0"/>
    <w:rsid w:val="00627DA0"/>
    <w:rsid w:val="00627DB2"/>
    <w:rsid w:val="00630116"/>
    <w:rsid w:val="006302A9"/>
    <w:rsid w:val="00630337"/>
    <w:rsid w:val="0063052B"/>
    <w:rsid w:val="00630FE4"/>
    <w:rsid w:val="00631197"/>
    <w:rsid w:val="006312A7"/>
    <w:rsid w:val="006315A5"/>
    <w:rsid w:val="006315BF"/>
    <w:rsid w:val="00631601"/>
    <w:rsid w:val="0063187E"/>
    <w:rsid w:val="006318A4"/>
    <w:rsid w:val="006319CE"/>
    <w:rsid w:val="00631C02"/>
    <w:rsid w:val="00631CCE"/>
    <w:rsid w:val="00631EFD"/>
    <w:rsid w:val="00631FB7"/>
    <w:rsid w:val="00632076"/>
    <w:rsid w:val="006320B4"/>
    <w:rsid w:val="00632151"/>
    <w:rsid w:val="00632201"/>
    <w:rsid w:val="006324E8"/>
    <w:rsid w:val="0063262A"/>
    <w:rsid w:val="00632673"/>
    <w:rsid w:val="006327C2"/>
    <w:rsid w:val="006330FF"/>
    <w:rsid w:val="0063325C"/>
    <w:rsid w:val="00633B2D"/>
    <w:rsid w:val="00633CAB"/>
    <w:rsid w:val="00633D7A"/>
    <w:rsid w:val="00633DCE"/>
    <w:rsid w:val="00633E95"/>
    <w:rsid w:val="00633EEC"/>
    <w:rsid w:val="00633F7A"/>
    <w:rsid w:val="00633FC2"/>
    <w:rsid w:val="0063403D"/>
    <w:rsid w:val="006343D1"/>
    <w:rsid w:val="0063441B"/>
    <w:rsid w:val="00634585"/>
    <w:rsid w:val="006347ED"/>
    <w:rsid w:val="0063482E"/>
    <w:rsid w:val="0063489C"/>
    <w:rsid w:val="00634A2E"/>
    <w:rsid w:val="00634CA3"/>
    <w:rsid w:val="00634E04"/>
    <w:rsid w:val="00634E20"/>
    <w:rsid w:val="00634FE7"/>
    <w:rsid w:val="006355C4"/>
    <w:rsid w:val="00635905"/>
    <w:rsid w:val="00635A7D"/>
    <w:rsid w:val="00635A91"/>
    <w:rsid w:val="00635AE3"/>
    <w:rsid w:val="00635B1C"/>
    <w:rsid w:val="00635D09"/>
    <w:rsid w:val="00635D57"/>
    <w:rsid w:val="00635D9A"/>
    <w:rsid w:val="006361C4"/>
    <w:rsid w:val="006361C8"/>
    <w:rsid w:val="006361E7"/>
    <w:rsid w:val="006362C2"/>
    <w:rsid w:val="006365B5"/>
    <w:rsid w:val="006366FF"/>
    <w:rsid w:val="00636741"/>
    <w:rsid w:val="00636A4D"/>
    <w:rsid w:val="00636F28"/>
    <w:rsid w:val="00636F62"/>
    <w:rsid w:val="00637384"/>
    <w:rsid w:val="00637445"/>
    <w:rsid w:val="0063758B"/>
    <w:rsid w:val="006377FE"/>
    <w:rsid w:val="006378E6"/>
    <w:rsid w:val="00637B24"/>
    <w:rsid w:val="00637B8A"/>
    <w:rsid w:val="00637F04"/>
    <w:rsid w:val="00637F50"/>
    <w:rsid w:val="00637FCC"/>
    <w:rsid w:val="00640042"/>
    <w:rsid w:val="0064016F"/>
    <w:rsid w:val="00640180"/>
    <w:rsid w:val="006403B7"/>
    <w:rsid w:val="006404E1"/>
    <w:rsid w:val="00640593"/>
    <w:rsid w:val="00640619"/>
    <w:rsid w:val="006408C1"/>
    <w:rsid w:val="00640972"/>
    <w:rsid w:val="00640CE8"/>
    <w:rsid w:val="00640DB2"/>
    <w:rsid w:val="00641075"/>
    <w:rsid w:val="00641490"/>
    <w:rsid w:val="0064158E"/>
    <w:rsid w:val="00641753"/>
    <w:rsid w:val="006420CC"/>
    <w:rsid w:val="006421F4"/>
    <w:rsid w:val="006422C0"/>
    <w:rsid w:val="00642498"/>
    <w:rsid w:val="00642640"/>
    <w:rsid w:val="006428BB"/>
    <w:rsid w:val="006429D4"/>
    <w:rsid w:val="00642A2B"/>
    <w:rsid w:val="00642E31"/>
    <w:rsid w:val="00642F88"/>
    <w:rsid w:val="00642FC5"/>
    <w:rsid w:val="00642FCE"/>
    <w:rsid w:val="0064313D"/>
    <w:rsid w:val="0064340F"/>
    <w:rsid w:val="006434F3"/>
    <w:rsid w:val="006435D7"/>
    <w:rsid w:val="006437E5"/>
    <w:rsid w:val="0064384A"/>
    <w:rsid w:val="006438A6"/>
    <w:rsid w:val="006439BF"/>
    <w:rsid w:val="00643D08"/>
    <w:rsid w:val="0064446E"/>
    <w:rsid w:val="006444D9"/>
    <w:rsid w:val="00644686"/>
    <w:rsid w:val="0064469C"/>
    <w:rsid w:val="00644779"/>
    <w:rsid w:val="006447B2"/>
    <w:rsid w:val="00644834"/>
    <w:rsid w:val="006448BD"/>
    <w:rsid w:val="00644A4F"/>
    <w:rsid w:val="00644D84"/>
    <w:rsid w:val="00645333"/>
    <w:rsid w:val="0064536C"/>
    <w:rsid w:val="00645391"/>
    <w:rsid w:val="0064581C"/>
    <w:rsid w:val="00645913"/>
    <w:rsid w:val="00645929"/>
    <w:rsid w:val="00645A41"/>
    <w:rsid w:val="00645D05"/>
    <w:rsid w:val="00645D63"/>
    <w:rsid w:val="00645DCA"/>
    <w:rsid w:val="00645EF6"/>
    <w:rsid w:val="00645F69"/>
    <w:rsid w:val="00645F6C"/>
    <w:rsid w:val="00646230"/>
    <w:rsid w:val="0064624A"/>
    <w:rsid w:val="0064629A"/>
    <w:rsid w:val="00646803"/>
    <w:rsid w:val="0064687C"/>
    <w:rsid w:val="006469E6"/>
    <w:rsid w:val="00646A9D"/>
    <w:rsid w:val="00646BAF"/>
    <w:rsid w:val="00646BC6"/>
    <w:rsid w:val="00646BC7"/>
    <w:rsid w:val="00646EED"/>
    <w:rsid w:val="00647086"/>
    <w:rsid w:val="00647207"/>
    <w:rsid w:val="00647280"/>
    <w:rsid w:val="006472A4"/>
    <w:rsid w:val="0064740C"/>
    <w:rsid w:val="006477A8"/>
    <w:rsid w:val="0064783E"/>
    <w:rsid w:val="00647B2B"/>
    <w:rsid w:val="00647B71"/>
    <w:rsid w:val="00647E23"/>
    <w:rsid w:val="0065005A"/>
    <w:rsid w:val="00650357"/>
    <w:rsid w:val="00651793"/>
    <w:rsid w:val="00651841"/>
    <w:rsid w:val="00651972"/>
    <w:rsid w:val="00651CA0"/>
    <w:rsid w:val="00651F91"/>
    <w:rsid w:val="00651FBF"/>
    <w:rsid w:val="006520F9"/>
    <w:rsid w:val="00652152"/>
    <w:rsid w:val="0065253E"/>
    <w:rsid w:val="0065267A"/>
    <w:rsid w:val="00652B56"/>
    <w:rsid w:val="00652D51"/>
    <w:rsid w:val="00652EEE"/>
    <w:rsid w:val="00653150"/>
    <w:rsid w:val="0065325D"/>
    <w:rsid w:val="00653313"/>
    <w:rsid w:val="00653316"/>
    <w:rsid w:val="00653548"/>
    <w:rsid w:val="006535A3"/>
    <w:rsid w:val="00653793"/>
    <w:rsid w:val="00653947"/>
    <w:rsid w:val="00653AC2"/>
    <w:rsid w:val="00653AE7"/>
    <w:rsid w:val="0065411B"/>
    <w:rsid w:val="006543C0"/>
    <w:rsid w:val="0065461A"/>
    <w:rsid w:val="0065464C"/>
    <w:rsid w:val="00654A49"/>
    <w:rsid w:val="00654D81"/>
    <w:rsid w:val="00654F46"/>
    <w:rsid w:val="0065504B"/>
    <w:rsid w:val="00655103"/>
    <w:rsid w:val="0065535C"/>
    <w:rsid w:val="00655495"/>
    <w:rsid w:val="006554CE"/>
    <w:rsid w:val="0065551F"/>
    <w:rsid w:val="00655619"/>
    <w:rsid w:val="0065573F"/>
    <w:rsid w:val="00655952"/>
    <w:rsid w:val="00655C42"/>
    <w:rsid w:val="00655C50"/>
    <w:rsid w:val="00655C95"/>
    <w:rsid w:val="00655CCF"/>
    <w:rsid w:val="00655CD6"/>
    <w:rsid w:val="00655CD8"/>
    <w:rsid w:val="00655FF1"/>
    <w:rsid w:val="00656095"/>
    <w:rsid w:val="00656140"/>
    <w:rsid w:val="006568E9"/>
    <w:rsid w:val="00656AF1"/>
    <w:rsid w:val="00656AF8"/>
    <w:rsid w:val="00656D25"/>
    <w:rsid w:val="00656DC9"/>
    <w:rsid w:val="00656DD5"/>
    <w:rsid w:val="00656F56"/>
    <w:rsid w:val="00657366"/>
    <w:rsid w:val="00657397"/>
    <w:rsid w:val="00657891"/>
    <w:rsid w:val="00657991"/>
    <w:rsid w:val="006579FD"/>
    <w:rsid w:val="00657ACB"/>
    <w:rsid w:val="00657B56"/>
    <w:rsid w:val="00657B93"/>
    <w:rsid w:val="00657CA3"/>
    <w:rsid w:val="00660086"/>
    <w:rsid w:val="00660167"/>
    <w:rsid w:val="006604FE"/>
    <w:rsid w:val="006605F1"/>
    <w:rsid w:val="006608FE"/>
    <w:rsid w:val="00660CDC"/>
    <w:rsid w:val="00661340"/>
    <w:rsid w:val="0066162D"/>
    <w:rsid w:val="00661659"/>
    <w:rsid w:val="006617F5"/>
    <w:rsid w:val="00661802"/>
    <w:rsid w:val="00661948"/>
    <w:rsid w:val="00661B78"/>
    <w:rsid w:val="00661E7C"/>
    <w:rsid w:val="00662078"/>
    <w:rsid w:val="00662199"/>
    <w:rsid w:val="0066241C"/>
    <w:rsid w:val="006624F9"/>
    <w:rsid w:val="006627D4"/>
    <w:rsid w:val="006629CD"/>
    <w:rsid w:val="006629F4"/>
    <w:rsid w:val="00662B1E"/>
    <w:rsid w:val="00662C99"/>
    <w:rsid w:val="00662F8C"/>
    <w:rsid w:val="00663133"/>
    <w:rsid w:val="00663474"/>
    <w:rsid w:val="00663680"/>
    <w:rsid w:val="00663742"/>
    <w:rsid w:val="00663AF2"/>
    <w:rsid w:val="00663B5C"/>
    <w:rsid w:val="00663CE1"/>
    <w:rsid w:val="00663D81"/>
    <w:rsid w:val="00663EDF"/>
    <w:rsid w:val="00663F4D"/>
    <w:rsid w:val="00664064"/>
    <w:rsid w:val="0066415C"/>
    <w:rsid w:val="00664179"/>
    <w:rsid w:val="00664257"/>
    <w:rsid w:val="0066443A"/>
    <w:rsid w:val="006645DB"/>
    <w:rsid w:val="0066462F"/>
    <w:rsid w:val="00664650"/>
    <w:rsid w:val="0066490B"/>
    <w:rsid w:val="00664B09"/>
    <w:rsid w:val="00664B0F"/>
    <w:rsid w:val="00664B89"/>
    <w:rsid w:val="00664E4D"/>
    <w:rsid w:val="00664ED3"/>
    <w:rsid w:val="00665017"/>
    <w:rsid w:val="00665028"/>
    <w:rsid w:val="0066508D"/>
    <w:rsid w:val="00665149"/>
    <w:rsid w:val="00665440"/>
    <w:rsid w:val="00665613"/>
    <w:rsid w:val="0066561D"/>
    <w:rsid w:val="006656CF"/>
    <w:rsid w:val="0066571C"/>
    <w:rsid w:val="00665819"/>
    <w:rsid w:val="0066588F"/>
    <w:rsid w:val="006659A0"/>
    <w:rsid w:val="00665A39"/>
    <w:rsid w:val="00665AAF"/>
    <w:rsid w:val="00665BCA"/>
    <w:rsid w:val="00665FB7"/>
    <w:rsid w:val="0066611A"/>
    <w:rsid w:val="00666531"/>
    <w:rsid w:val="0066653A"/>
    <w:rsid w:val="00666AA1"/>
    <w:rsid w:val="00667476"/>
    <w:rsid w:val="0066751E"/>
    <w:rsid w:val="00667565"/>
    <w:rsid w:val="006678DB"/>
    <w:rsid w:val="00667BFF"/>
    <w:rsid w:val="00667C58"/>
    <w:rsid w:val="00667D2A"/>
    <w:rsid w:val="00667DC8"/>
    <w:rsid w:val="00667E07"/>
    <w:rsid w:val="00667F0F"/>
    <w:rsid w:val="00667F3D"/>
    <w:rsid w:val="00667F50"/>
    <w:rsid w:val="00667F67"/>
    <w:rsid w:val="00670307"/>
    <w:rsid w:val="006705D9"/>
    <w:rsid w:val="00670830"/>
    <w:rsid w:val="00670A4E"/>
    <w:rsid w:val="00670B86"/>
    <w:rsid w:val="00670D25"/>
    <w:rsid w:val="006710CE"/>
    <w:rsid w:val="00671235"/>
    <w:rsid w:val="006713E6"/>
    <w:rsid w:val="006714BE"/>
    <w:rsid w:val="006714C3"/>
    <w:rsid w:val="006715B2"/>
    <w:rsid w:val="0067174C"/>
    <w:rsid w:val="006717A8"/>
    <w:rsid w:val="0067189F"/>
    <w:rsid w:val="00671A17"/>
    <w:rsid w:val="00671B1B"/>
    <w:rsid w:val="00671B34"/>
    <w:rsid w:val="00671C12"/>
    <w:rsid w:val="00671C79"/>
    <w:rsid w:val="00671C90"/>
    <w:rsid w:val="00672041"/>
    <w:rsid w:val="006722C3"/>
    <w:rsid w:val="006723A0"/>
    <w:rsid w:val="006723A4"/>
    <w:rsid w:val="00672535"/>
    <w:rsid w:val="006727F5"/>
    <w:rsid w:val="00672A2B"/>
    <w:rsid w:val="00672F64"/>
    <w:rsid w:val="00673321"/>
    <w:rsid w:val="00673387"/>
    <w:rsid w:val="006733C7"/>
    <w:rsid w:val="00673408"/>
    <w:rsid w:val="006737B1"/>
    <w:rsid w:val="0067383A"/>
    <w:rsid w:val="006739AE"/>
    <w:rsid w:val="00673A3B"/>
    <w:rsid w:val="00673A5A"/>
    <w:rsid w:val="00673A85"/>
    <w:rsid w:val="00673C0B"/>
    <w:rsid w:val="00673EE6"/>
    <w:rsid w:val="00673FB5"/>
    <w:rsid w:val="0067415F"/>
    <w:rsid w:val="0067429D"/>
    <w:rsid w:val="00674A09"/>
    <w:rsid w:val="00674C07"/>
    <w:rsid w:val="00674EE0"/>
    <w:rsid w:val="0067547A"/>
    <w:rsid w:val="00675684"/>
    <w:rsid w:val="006757A4"/>
    <w:rsid w:val="00675837"/>
    <w:rsid w:val="0067589B"/>
    <w:rsid w:val="0067605E"/>
    <w:rsid w:val="006767F5"/>
    <w:rsid w:val="006769BD"/>
    <w:rsid w:val="00676AB6"/>
    <w:rsid w:val="00676B17"/>
    <w:rsid w:val="00676B38"/>
    <w:rsid w:val="00676D43"/>
    <w:rsid w:val="00676DE1"/>
    <w:rsid w:val="00676EB1"/>
    <w:rsid w:val="0067705D"/>
    <w:rsid w:val="00677107"/>
    <w:rsid w:val="0067736E"/>
    <w:rsid w:val="006773CC"/>
    <w:rsid w:val="00677875"/>
    <w:rsid w:val="0067795A"/>
    <w:rsid w:val="0067797C"/>
    <w:rsid w:val="006801BF"/>
    <w:rsid w:val="00680472"/>
    <w:rsid w:val="0068062E"/>
    <w:rsid w:val="0068075C"/>
    <w:rsid w:val="00680834"/>
    <w:rsid w:val="00680A08"/>
    <w:rsid w:val="00680B7F"/>
    <w:rsid w:val="00680FB6"/>
    <w:rsid w:val="00681059"/>
    <w:rsid w:val="006810B3"/>
    <w:rsid w:val="006811CB"/>
    <w:rsid w:val="00681981"/>
    <w:rsid w:val="00681BA6"/>
    <w:rsid w:val="00681BD1"/>
    <w:rsid w:val="00681D0D"/>
    <w:rsid w:val="00681ECB"/>
    <w:rsid w:val="0068223C"/>
    <w:rsid w:val="00682284"/>
    <w:rsid w:val="00682377"/>
    <w:rsid w:val="006823CC"/>
    <w:rsid w:val="006827E4"/>
    <w:rsid w:val="00682854"/>
    <w:rsid w:val="0068290A"/>
    <w:rsid w:val="00682C0B"/>
    <w:rsid w:val="00683210"/>
    <w:rsid w:val="00683309"/>
    <w:rsid w:val="0068340C"/>
    <w:rsid w:val="00683AAE"/>
    <w:rsid w:val="00683BB2"/>
    <w:rsid w:val="00683DE0"/>
    <w:rsid w:val="006846B0"/>
    <w:rsid w:val="00684966"/>
    <w:rsid w:val="00684A64"/>
    <w:rsid w:val="00684C77"/>
    <w:rsid w:val="00684DFA"/>
    <w:rsid w:val="00684EE0"/>
    <w:rsid w:val="00685055"/>
    <w:rsid w:val="0068530E"/>
    <w:rsid w:val="00685438"/>
    <w:rsid w:val="006855C9"/>
    <w:rsid w:val="006856B4"/>
    <w:rsid w:val="00685810"/>
    <w:rsid w:val="0068599A"/>
    <w:rsid w:val="00685A12"/>
    <w:rsid w:val="00685CE1"/>
    <w:rsid w:val="00685FCC"/>
    <w:rsid w:val="0068603F"/>
    <w:rsid w:val="0068618B"/>
    <w:rsid w:val="006866EF"/>
    <w:rsid w:val="00686728"/>
    <w:rsid w:val="006867E6"/>
    <w:rsid w:val="00686F01"/>
    <w:rsid w:val="006870DA"/>
    <w:rsid w:val="00687CB2"/>
    <w:rsid w:val="00687DC4"/>
    <w:rsid w:val="00687F31"/>
    <w:rsid w:val="0069005B"/>
    <w:rsid w:val="0069037D"/>
    <w:rsid w:val="006903A2"/>
    <w:rsid w:val="00690565"/>
    <w:rsid w:val="0069064D"/>
    <w:rsid w:val="0069065B"/>
    <w:rsid w:val="006908D9"/>
    <w:rsid w:val="00690C7E"/>
    <w:rsid w:val="00690CD8"/>
    <w:rsid w:val="00690F29"/>
    <w:rsid w:val="00690FE2"/>
    <w:rsid w:val="00691019"/>
    <w:rsid w:val="0069106B"/>
    <w:rsid w:val="00691125"/>
    <w:rsid w:val="006911A5"/>
    <w:rsid w:val="006917F9"/>
    <w:rsid w:val="00691811"/>
    <w:rsid w:val="006919BC"/>
    <w:rsid w:val="00691D25"/>
    <w:rsid w:val="00691FC3"/>
    <w:rsid w:val="0069204C"/>
    <w:rsid w:val="00692097"/>
    <w:rsid w:val="00692121"/>
    <w:rsid w:val="006921AD"/>
    <w:rsid w:val="006923AD"/>
    <w:rsid w:val="006923C5"/>
    <w:rsid w:val="00692547"/>
    <w:rsid w:val="006926B5"/>
    <w:rsid w:val="00692A14"/>
    <w:rsid w:val="00692B42"/>
    <w:rsid w:val="00692C97"/>
    <w:rsid w:val="00692CFE"/>
    <w:rsid w:val="006935F9"/>
    <w:rsid w:val="00693637"/>
    <w:rsid w:val="0069363F"/>
    <w:rsid w:val="00693AA5"/>
    <w:rsid w:val="00693FB5"/>
    <w:rsid w:val="0069421A"/>
    <w:rsid w:val="006942D0"/>
    <w:rsid w:val="006944C5"/>
    <w:rsid w:val="006948F1"/>
    <w:rsid w:val="00694B99"/>
    <w:rsid w:val="00694E68"/>
    <w:rsid w:val="00694E88"/>
    <w:rsid w:val="00694EED"/>
    <w:rsid w:val="0069505D"/>
    <w:rsid w:val="006950E7"/>
    <w:rsid w:val="00695166"/>
    <w:rsid w:val="0069550A"/>
    <w:rsid w:val="0069554D"/>
    <w:rsid w:val="006955E8"/>
    <w:rsid w:val="00695944"/>
    <w:rsid w:val="0069594E"/>
    <w:rsid w:val="00695994"/>
    <w:rsid w:val="006959D5"/>
    <w:rsid w:val="00695A2B"/>
    <w:rsid w:val="00695D8E"/>
    <w:rsid w:val="0069626F"/>
    <w:rsid w:val="0069637C"/>
    <w:rsid w:val="006965DA"/>
    <w:rsid w:val="00696B5F"/>
    <w:rsid w:val="00696DBF"/>
    <w:rsid w:val="00696F1E"/>
    <w:rsid w:val="00697101"/>
    <w:rsid w:val="006975F3"/>
    <w:rsid w:val="00697629"/>
    <w:rsid w:val="00697630"/>
    <w:rsid w:val="00697742"/>
    <w:rsid w:val="006979FF"/>
    <w:rsid w:val="00697AEA"/>
    <w:rsid w:val="00697BC9"/>
    <w:rsid w:val="00697C5D"/>
    <w:rsid w:val="00697E7A"/>
    <w:rsid w:val="00697F63"/>
    <w:rsid w:val="006A0583"/>
    <w:rsid w:val="006A063A"/>
    <w:rsid w:val="006A0BB3"/>
    <w:rsid w:val="006A0BEC"/>
    <w:rsid w:val="006A0E7C"/>
    <w:rsid w:val="006A0EE4"/>
    <w:rsid w:val="006A0FA8"/>
    <w:rsid w:val="006A1087"/>
    <w:rsid w:val="006A12D0"/>
    <w:rsid w:val="006A134B"/>
    <w:rsid w:val="006A1636"/>
    <w:rsid w:val="006A1692"/>
    <w:rsid w:val="006A185B"/>
    <w:rsid w:val="006A1C24"/>
    <w:rsid w:val="006A1F31"/>
    <w:rsid w:val="006A1FA2"/>
    <w:rsid w:val="006A1FE8"/>
    <w:rsid w:val="006A23CA"/>
    <w:rsid w:val="006A2561"/>
    <w:rsid w:val="006A2631"/>
    <w:rsid w:val="006A29FC"/>
    <w:rsid w:val="006A2BC7"/>
    <w:rsid w:val="006A2E35"/>
    <w:rsid w:val="006A2ECE"/>
    <w:rsid w:val="006A3285"/>
    <w:rsid w:val="006A39AA"/>
    <w:rsid w:val="006A3F29"/>
    <w:rsid w:val="006A4069"/>
    <w:rsid w:val="006A4413"/>
    <w:rsid w:val="006A4665"/>
    <w:rsid w:val="006A4750"/>
    <w:rsid w:val="006A4BA9"/>
    <w:rsid w:val="006A4C3A"/>
    <w:rsid w:val="006A4C66"/>
    <w:rsid w:val="006A5058"/>
    <w:rsid w:val="006A51CE"/>
    <w:rsid w:val="006A5303"/>
    <w:rsid w:val="006A53EE"/>
    <w:rsid w:val="006A565C"/>
    <w:rsid w:val="006A5669"/>
    <w:rsid w:val="006A56D0"/>
    <w:rsid w:val="006A570B"/>
    <w:rsid w:val="006A58BD"/>
    <w:rsid w:val="006A5B65"/>
    <w:rsid w:val="006A5D27"/>
    <w:rsid w:val="006A5D41"/>
    <w:rsid w:val="006A5DC0"/>
    <w:rsid w:val="006A5FBE"/>
    <w:rsid w:val="006A6359"/>
    <w:rsid w:val="006A6463"/>
    <w:rsid w:val="006A6A9D"/>
    <w:rsid w:val="006A6E22"/>
    <w:rsid w:val="006A6E7C"/>
    <w:rsid w:val="006A6F7B"/>
    <w:rsid w:val="006A71CA"/>
    <w:rsid w:val="006A73B9"/>
    <w:rsid w:val="006A7527"/>
    <w:rsid w:val="006A7610"/>
    <w:rsid w:val="006A770D"/>
    <w:rsid w:val="006A786F"/>
    <w:rsid w:val="006A7F21"/>
    <w:rsid w:val="006A7FEF"/>
    <w:rsid w:val="006B02FE"/>
    <w:rsid w:val="006B03BC"/>
    <w:rsid w:val="006B0A1D"/>
    <w:rsid w:val="006B127C"/>
    <w:rsid w:val="006B15F5"/>
    <w:rsid w:val="006B172E"/>
    <w:rsid w:val="006B17B5"/>
    <w:rsid w:val="006B19E2"/>
    <w:rsid w:val="006B1C45"/>
    <w:rsid w:val="006B1CF8"/>
    <w:rsid w:val="006B1E06"/>
    <w:rsid w:val="006B21BA"/>
    <w:rsid w:val="006B24C7"/>
    <w:rsid w:val="006B257B"/>
    <w:rsid w:val="006B26A2"/>
    <w:rsid w:val="006B276D"/>
    <w:rsid w:val="006B31BA"/>
    <w:rsid w:val="006B3218"/>
    <w:rsid w:val="006B32FD"/>
    <w:rsid w:val="006B391E"/>
    <w:rsid w:val="006B4032"/>
    <w:rsid w:val="006B40C5"/>
    <w:rsid w:val="006B416F"/>
    <w:rsid w:val="006B41F5"/>
    <w:rsid w:val="006B438F"/>
    <w:rsid w:val="006B4453"/>
    <w:rsid w:val="006B4473"/>
    <w:rsid w:val="006B4583"/>
    <w:rsid w:val="006B4E75"/>
    <w:rsid w:val="006B4F32"/>
    <w:rsid w:val="006B5197"/>
    <w:rsid w:val="006B51AE"/>
    <w:rsid w:val="006B55E1"/>
    <w:rsid w:val="006B57B5"/>
    <w:rsid w:val="006B5A51"/>
    <w:rsid w:val="006B5A77"/>
    <w:rsid w:val="006B5E09"/>
    <w:rsid w:val="006B6065"/>
    <w:rsid w:val="006B606B"/>
    <w:rsid w:val="006B61C3"/>
    <w:rsid w:val="006B622C"/>
    <w:rsid w:val="006B6237"/>
    <w:rsid w:val="006B6252"/>
    <w:rsid w:val="006B651A"/>
    <w:rsid w:val="006B6638"/>
    <w:rsid w:val="006B67D4"/>
    <w:rsid w:val="006B68F5"/>
    <w:rsid w:val="006B6F79"/>
    <w:rsid w:val="006B7084"/>
    <w:rsid w:val="006B708B"/>
    <w:rsid w:val="006B74A4"/>
    <w:rsid w:val="006B74D3"/>
    <w:rsid w:val="006B7570"/>
    <w:rsid w:val="006B75ED"/>
    <w:rsid w:val="006B7781"/>
    <w:rsid w:val="006B78B4"/>
    <w:rsid w:val="006B7AE9"/>
    <w:rsid w:val="006B7BCF"/>
    <w:rsid w:val="006B7CFA"/>
    <w:rsid w:val="006B7E62"/>
    <w:rsid w:val="006B7F6A"/>
    <w:rsid w:val="006C0200"/>
    <w:rsid w:val="006C0259"/>
    <w:rsid w:val="006C04D6"/>
    <w:rsid w:val="006C064C"/>
    <w:rsid w:val="006C0A6F"/>
    <w:rsid w:val="006C0C44"/>
    <w:rsid w:val="006C0CEA"/>
    <w:rsid w:val="006C10E8"/>
    <w:rsid w:val="006C1141"/>
    <w:rsid w:val="006C1313"/>
    <w:rsid w:val="006C15DE"/>
    <w:rsid w:val="006C1B25"/>
    <w:rsid w:val="006C1B2C"/>
    <w:rsid w:val="006C1DDD"/>
    <w:rsid w:val="006C1E42"/>
    <w:rsid w:val="006C1F5B"/>
    <w:rsid w:val="006C20AA"/>
    <w:rsid w:val="006C2112"/>
    <w:rsid w:val="006C21C2"/>
    <w:rsid w:val="006C2203"/>
    <w:rsid w:val="006C27B2"/>
    <w:rsid w:val="006C284A"/>
    <w:rsid w:val="006C292E"/>
    <w:rsid w:val="006C2AB7"/>
    <w:rsid w:val="006C2AFF"/>
    <w:rsid w:val="006C2B5B"/>
    <w:rsid w:val="006C2CE3"/>
    <w:rsid w:val="006C2E2C"/>
    <w:rsid w:val="006C2E3F"/>
    <w:rsid w:val="006C2EF4"/>
    <w:rsid w:val="006C2F25"/>
    <w:rsid w:val="006C2F75"/>
    <w:rsid w:val="006C3640"/>
    <w:rsid w:val="006C380A"/>
    <w:rsid w:val="006C3AA9"/>
    <w:rsid w:val="006C3BB1"/>
    <w:rsid w:val="006C3E23"/>
    <w:rsid w:val="006C3E50"/>
    <w:rsid w:val="006C40D2"/>
    <w:rsid w:val="006C4428"/>
    <w:rsid w:val="006C457A"/>
    <w:rsid w:val="006C4654"/>
    <w:rsid w:val="006C4694"/>
    <w:rsid w:val="006C4A3B"/>
    <w:rsid w:val="006C4A4D"/>
    <w:rsid w:val="006C4A76"/>
    <w:rsid w:val="006C4C53"/>
    <w:rsid w:val="006C4C59"/>
    <w:rsid w:val="006C4E6B"/>
    <w:rsid w:val="006C55E1"/>
    <w:rsid w:val="006C560A"/>
    <w:rsid w:val="006C56F4"/>
    <w:rsid w:val="006C5781"/>
    <w:rsid w:val="006C5790"/>
    <w:rsid w:val="006C58D7"/>
    <w:rsid w:val="006C5ACE"/>
    <w:rsid w:val="006C5BD8"/>
    <w:rsid w:val="006C5C88"/>
    <w:rsid w:val="006C5D8C"/>
    <w:rsid w:val="006C5F4E"/>
    <w:rsid w:val="006C61F1"/>
    <w:rsid w:val="006C6636"/>
    <w:rsid w:val="006C66D3"/>
    <w:rsid w:val="006C69A9"/>
    <w:rsid w:val="006C6A37"/>
    <w:rsid w:val="006C6C1A"/>
    <w:rsid w:val="006C701B"/>
    <w:rsid w:val="006C71C8"/>
    <w:rsid w:val="006C726A"/>
    <w:rsid w:val="006C75F3"/>
    <w:rsid w:val="006C7920"/>
    <w:rsid w:val="006C7B55"/>
    <w:rsid w:val="006C7BB7"/>
    <w:rsid w:val="006C7DC0"/>
    <w:rsid w:val="006C7FC8"/>
    <w:rsid w:val="006D004D"/>
    <w:rsid w:val="006D04A6"/>
    <w:rsid w:val="006D0601"/>
    <w:rsid w:val="006D063B"/>
    <w:rsid w:val="006D07E1"/>
    <w:rsid w:val="006D080C"/>
    <w:rsid w:val="006D081D"/>
    <w:rsid w:val="006D0839"/>
    <w:rsid w:val="006D09FB"/>
    <w:rsid w:val="006D0A88"/>
    <w:rsid w:val="006D0AFF"/>
    <w:rsid w:val="006D11F1"/>
    <w:rsid w:val="006D1225"/>
    <w:rsid w:val="006D1249"/>
    <w:rsid w:val="006D1339"/>
    <w:rsid w:val="006D1410"/>
    <w:rsid w:val="006D14DB"/>
    <w:rsid w:val="006D162E"/>
    <w:rsid w:val="006D1692"/>
    <w:rsid w:val="006D1855"/>
    <w:rsid w:val="006D18BD"/>
    <w:rsid w:val="006D1A0B"/>
    <w:rsid w:val="006D1A43"/>
    <w:rsid w:val="006D1A44"/>
    <w:rsid w:val="006D1A7A"/>
    <w:rsid w:val="006D1DC2"/>
    <w:rsid w:val="006D1F00"/>
    <w:rsid w:val="006D215A"/>
    <w:rsid w:val="006D2178"/>
    <w:rsid w:val="006D2241"/>
    <w:rsid w:val="006D23D0"/>
    <w:rsid w:val="006D2412"/>
    <w:rsid w:val="006D2434"/>
    <w:rsid w:val="006D2982"/>
    <w:rsid w:val="006D2B36"/>
    <w:rsid w:val="006D2B3E"/>
    <w:rsid w:val="006D2D13"/>
    <w:rsid w:val="006D2D8C"/>
    <w:rsid w:val="006D2E75"/>
    <w:rsid w:val="006D2E78"/>
    <w:rsid w:val="006D3016"/>
    <w:rsid w:val="006D30A5"/>
    <w:rsid w:val="006D33BD"/>
    <w:rsid w:val="006D36ED"/>
    <w:rsid w:val="006D3773"/>
    <w:rsid w:val="006D39CF"/>
    <w:rsid w:val="006D3C6E"/>
    <w:rsid w:val="006D3D49"/>
    <w:rsid w:val="006D3E4D"/>
    <w:rsid w:val="006D3F5B"/>
    <w:rsid w:val="006D400B"/>
    <w:rsid w:val="006D45EC"/>
    <w:rsid w:val="006D47DE"/>
    <w:rsid w:val="006D4AC8"/>
    <w:rsid w:val="006D4BFF"/>
    <w:rsid w:val="006D4CB7"/>
    <w:rsid w:val="006D4CC7"/>
    <w:rsid w:val="006D4D47"/>
    <w:rsid w:val="006D4D52"/>
    <w:rsid w:val="006D4EB8"/>
    <w:rsid w:val="006D4ECF"/>
    <w:rsid w:val="006D54A4"/>
    <w:rsid w:val="006D54C3"/>
    <w:rsid w:val="006D555C"/>
    <w:rsid w:val="006D599F"/>
    <w:rsid w:val="006D5C76"/>
    <w:rsid w:val="006D5CB4"/>
    <w:rsid w:val="006D5FB4"/>
    <w:rsid w:val="006D634C"/>
    <w:rsid w:val="006D6613"/>
    <w:rsid w:val="006D69A0"/>
    <w:rsid w:val="006D6B12"/>
    <w:rsid w:val="006D6B74"/>
    <w:rsid w:val="006D6C6F"/>
    <w:rsid w:val="006D71E8"/>
    <w:rsid w:val="006D73B2"/>
    <w:rsid w:val="006D7514"/>
    <w:rsid w:val="006D7671"/>
    <w:rsid w:val="006D7713"/>
    <w:rsid w:val="006D7A1B"/>
    <w:rsid w:val="006D7BD7"/>
    <w:rsid w:val="006D7CAC"/>
    <w:rsid w:val="006D7CC1"/>
    <w:rsid w:val="006D7D7D"/>
    <w:rsid w:val="006D7E2D"/>
    <w:rsid w:val="006E023C"/>
    <w:rsid w:val="006E0586"/>
    <w:rsid w:val="006E05A0"/>
    <w:rsid w:val="006E0838"/>
    <w:rsid w:val="006E08C9"/>
    <w:rsid w:val="006E0A23"/>
    <w:rsid w:val="006E14FB"/>
    <w:rsid w:val="006E1AC4"/>
    <w:rsid w:val="006E1CA5"/>
    <w:rsid w:val="006E1E62"/>
    <w:rsid w:val="006E1F0D"/>
    <w:rsid w:val="006E24C8"/>
    <w:rsid w:val="006E2691"/>
    <w:rsid w:val="006E289B"/>
    <w:rsid w:val="006E28D7"/>
    <w:rsid w:val="006E2BB9"/>
    <w:rsid w:val="006E2C2E"/>
    <w:rsid w:val="006E3029"/>
    <w:rsid w:val="006E30C6"/>
    <w:rsid w:val="006E34EF"/>
    <w:rsid w:val="006E35A3"/>
    <w:rsid w:val="006E365A"/>
    <w:rsid w:val="006E3B91"/>
    <w:rsid w:val="006E3BD3"/>
    <w:rsid w:val="006E3BF0"/>
    <w:rsid w:val="006E3DBB"/>
    <w:rsid w:val="006E3DD1"/>
    <w:rsid w:val="006E407D"/>
    <w:rsid w:val="006E410B"/>
    <w:rsid w:val="006E458C"/>
    <w:rsid w:val="006E4593"/>
    <w:rsid w:val="006E4641"/>
    <w:rsid w:val="006E46FC"/>
    <w:rsid w:val="006E472D"/>
    <w:rsid w:val="006E47D5"/>
    <w:rsid w:val="006E49FE"/>
    <w:rsid w:val="006E4A4B"/>
    <w:rsid w:val="006E4A5F"/>
    <w:rsid w:val="006E4BA7"/>
    <w:rsid w:val="006E4D7E"/>
    <w:rsid w:val="006E5271"/>
    <w:rsid w:val="006E5382"/>
    <w:rsid w:val="006E5386"/>
    <w:rsid w:val="006E543B"/>
    <w:rsid w:val="006E55CF"/>
    <w:rsid w:val="006E55DD"/>
    <w:rsid w:val="006E5AC1"/>
    <w:rsid w:val="006E5B9D"/>
    <w:rsid w:val="006E5D92"/>
    <w:rsid w:val="006E5DE4"/>
    <w:rsid w:val="006E5F82"/>
    <w:rsid w:val="006E656C"/>
    <w:rsid w:val="006E667A"/>
    <w:rsid w:val="006E6709"/>
    <w:rsid w:val="006E6A12"/>
    <w:rsid w:val="006E6B1D"/>
    <w:rsid w:val="006E725C"/>
    <w:rsid w:val="006E73F3"/>
    <w:rsid w:val="006E7470"/>
    <w:rsid w:val="006E763E"/>
    <w:rsid w:val="006E7719"/>
    <w:rsid w:val="006E7B14"/>
    <w:rsid w:val="006E7B43"/>
    <w:rsid w:val="006E7B9F"/>
    <w:rsid w:val="006E7D22"/>
    <w:rsid w:val="006E7E2F"/>
    <w:rsid w:val="006F01FA"/>
    <w:rsid w:val="006F0243"/>
    <w:rsid w:val="006F0D14"/>
    <w:rsid w:val="006F0E63"/>
    <w:rsid w:val="006F0FEA"/>
    <w:rsid w:val="006F161F"/>
    <w:rsid w:val="006F17C3"/>
    <w:rsid w:val="006F1844"/>
    <w:rsid w:val="006F18A2"/>
    <w:rsid w:val="006F1A78"/>
    <w:rsid w:val="006F1B20"/>
    <w:rsid w:val="006F1B95"/>
    <w:rsid w:val="006F1F5C"/>
    <w:rsid w:val="006F219A"/>
    <w:rsid w:val="006F2499"/>
    <w:rsid w:val="006F24EF"/>
    <w:rsid w:val="006F2768"/>
    <w:rsid w:val="006F286B"/>
    <w:rsid w:val="006F29B7"/>
    <w:rsid w:val="006F2DA3"/>
    <w:rsid w:val="006F2F25"/>
    <w:rsid w:val="006F2F94"/>
    <w:rsid w:val="006F2FDB"/>
    <w:rsid w:val="006F30A8"/>
    <w:rsid w:val="006F31F1"/>
    <w:rsid w:val="006F3327"/>
    <w:rsid w:val="006F34EB"/>
    <w:rsid w:val="006F3698"/>
    <w:rsid w:val="006F37A5"/>
    <w:rsid w:val="006F37F4"/>
    <w:rsid w:val="006F3864"/>
    <w:rsid w:val="006F3917"/>
    <w:rsid w:val="006F3EEB"/>
    <w:rsid w:val="006F40F5"/>
    <w:rsid w:val="006F4145"/>
    <w:rsid w:val="006F437F"/>
    <w:rsid w:val="006F4397"/>
    <w:rsid w:val="006F4580"/>
    <w:rsid w:val="006F46AD"/>
    <w:rsid w:val="006F491F"/>
    <w:rsid w:val="006F4BAD"/>
    <w:rsid w:val="006F4D8E"/>
    <w:rsid w:val="006F4EF1"/>
    <w:rsid w:val="006F4F65"/>
    <w:rsid w:val="006F5023"/>
    <w:rsid w:val="006F5036"/>
    <w:rsid w:val="006F5350"/>
    <w:rsid w:val="006F53FD"/>
    <w:rsid w:val="006F5708"/>
    <w:rsid w:val="006F5995"/>
    <w:rsid w:val="006F599A"/>
    <w:rsid w:val="006F59F5"/>
    <w:rsid w:val="006F59FC"/>
    <w:rsid w:val="006F5A6B"/>
    <w:rsid w:val="006F5BFA"/>
    <w:rsid w:val="006F5C8E"/>
    <w:rsid w:val="006F5D37"/>
    <w:rsid w:val="006F5E07"/>
    <w:rsid w:val="006F60C9"/>
    <w:rsid w:val="006F65CB"/>
    <w:rsid w:val="006F6656"/>
    <w:rsid w:val="006F6A8A"/>
    <w:rsid w:val="006F6AA5"/>
    <w:rsid w:val="006F6D20"/>
    <w:rsid w:val="006F6D48"/>
    <w:rsid w:val="006F7588"/>
    <w:rsid w:val="006F76F6"/>
    <w:rsid w:val="006F79FC"/>
    <w:rsid w:val="006F7D97"/>
    <w:rsid w:val="006F7F5A"/>
    <w:rsid w:val="006F7F72"/>
    <w:rsid w:val="006F7FF2"/>
    <w:rsid w:val="0070005A"/>
    <w:rsid w:val="00700205"/>
    <w:rsid w:val="0070020E"/>
    <w:rsid w:val="00700465"/>
    <w:rsid w:val="007004A6"/>
    <w:rsid w:val="007004AE"/>
    <w:rsid w:val="00700710"/>
    <w:rsid w:val="00700BD8"/>
    <w:rsid w:val="00700ED5"/>
    <w:rsid w:val="00701094"/>
    <w:rsid w:val="007010C1"/>
    <w:rsid w:val="00701316"/>
    <w:rsid w:val="00701329"/>
    <w:rsid w:val="00701510"/>
    <w:rsid w:val="0070172F"/>
    <w:rsid w:val="00701879"/>
    <w:rsid w:val="00701B54"/>
    <w:rsid w:val="00701D5B"/>
    <w:rsid w:val="00702151"/>
    <w:rsid w:val="00702284"/>
    <w:rsid w:val="00702463"/>
    <w:rsid w:val="0070277A"/>
    <w:rsid w:val="00702A98"/>
    <w:rsid w:val="00702C23"/>
    <w:rsid w:val="00702D99"/>
    <w:rsid w:val="00702E8C"/>
    <w:rsid w:val="00702FD8"/>
    <w:rsid w:val="0070351A"/>
    <w:rsid w:val="007038CB"/>
    <w:rsid w:val="00703952"/>
    <w:rsid w:val="007039D6"/>
    <w:rsid w:val="007039F4"/>
    <w:rsid w:val="00703E09"/>
    <w:rsid w:val="007040E2"/>
    <w:rsid w:val="0070424F"/>
    <w:rsid w:val="007045EC"/>
    <w:rsid w:val="00704A15"/>
    <w:rsid w:val="00704D09"/>
    <w:rsid w:val="00704D0F"/>
    <w:rsid w:val="0070505C"/>
    <w:rsid w:val="00705A66"/>
    <w:rsid w:val="00705DC1"/>
    <w:rsid w:val="0070616B"/>
    <w:rsid w:val="0070647B"/>
    <w:rsid w:val="0070650F"/>
    <w:rsid w:val="007065A8"/>
    <w:rsid w:val="0070661A"/>
    <w:rsid w:val="00706774"/>
    <w:rsid w:val="00706974"/>
    <w:rsid w:val="00706EDD"/>
    <w:rsid w:val="00707218"/>
    <w:rsid w:val="00707363"/>
    <w:rsid w:val="0070740F"/>
    <w:rsid w:val="0070776D"/>
    <w:rsid w:val="0070777E"/>
    <w:rsid w:val="0070787F"/>
    <w:rsid w:val="00707A6D"/>
    <w:rsid w:val="00707E6F"/>
    <w:rsid w:val="00710087"/>
    <w:rsid w:val="0071014E"/>
    <w:rsid w:val="00710185"/>
    <w:rsid w:val="007101AF"/>
    <w:rsid w:val="00710347"/>
    <w:rsid w:val="007104D9"/>
    <w:rsid w:val="00710520"/>
    <w:rsid w:val="0071054A"/>
    <w:rsid w:val="0071067C"/>
    <w:rsid w:val="007107FC"/>
    <w:rsid w:val="00710A45"/>
    <w:rsid w:val="00710BC0"/>
    <w:rsid w:val="00710E32"/>
    <w:rsid w:val="00710E5F"/>
    <w:rsid w:val="00710E9E"/>
    <w:rsid w:val="00710F2A"/>
    <w:rsid w:val="0071127C"/>
    <w:rsid w:val="0071152B"/>
    <w:rsid w:val="0071161B"/>
    <w:rsid w:val="007116A6"/>
    <w:rsid w:val="007116B9"/>
    <w:rsid w:val="0071174D"/>
    <w:rsid w:val="0071181E"/>
    <w:rsid w:val="00712171"/>
    <w:rsid w:val="00712286"/>
    <w:rsid w:val="0071228C"/>
    <w:rsid w:val="007122CF"/>
    <w:rsid w:val="00712404"/>
    <w:rsid w:val="00712607"/>
    <w:rsid w:val="0071278A"/>
    <w:rsid w:val="0071278E"/>
    <w:rsid w:val="00712871"/>
    <w:rsid w:val="00712EDC"/>
    <w:rsid w:val="0071305F"/>
    <w:rsid w:val="00713226"/>
    <w:rsid w:val="007132FA"/>
    <w:rsid w:val="0071336D"/>
    <w:rsid w:val="007133A3"/>
    <w:rsid w:val="00713646"/>
    <w:rsid w:val="0071364C"/>
    <w:rsid w:val="0071383C"/>
    <w:rsid w:val="00713CA5"/>
    <w:rsid w:val="007140A7"/>
    <w:rsid w:val="007145AF"/>
    <w:rsid w:val="007147AC"/>
    <w:rsid w:val="0071486E"/>
    <w:rsid w:val="00714B0C"/>
    <w:rsid w:val="00714B91"/>
    <w:rsid w:val="00714C29"/>
    <w:rsid w:val="00714F4D"/>
    <w:rsid w:val="00715017"/>
    <w:rsid w:val="007150A6"/>
    <w:rsid w:val="007151EA"/>
    <w:rsid w:val="0071529E"/>
    <w:rsid w:val="007157D4"/>
    <w:rsid w:val="00715B38"/>
    <w:rsid w:val="00715DB3"/>
    <w:rsid w:val="00715F77"/>
    <w:rsid w:val="00715FE0"/>
    <w:rsid w:val="007162D1"/>
    <w:rsid w:val="00716356"/>
    <w:rsid w:val="007163E5"/>
    <w:rsid w:val="007165CC"/>
    <w:rsid w:val="007165D9"/>
    <w:rsid w:val="0071661D"/>
    <w:rsid w:val="007166E1"/>
    <w:rsid w:val="00716AC4"/>
    <w:rsid w:val="00716AFA"/>
    <w:rsid w:val="00716C76"/>
    <w:rsid w:val="00716F02"/>
    <w:rsid w:val="00717006"/>
    <w:rsid w:val="00717193"/>
    <w:rsid w:val="00717339"/>
    <w:rsid w:val="0071766B"/>
    <w:rsid w:val="007176BE"/>
    <w:rsid w:val="00717894"/>
    <w:rsid w:val="0071789A"/>
    <w:rsid w:val="00717C36"/>
    <w:rsid w:val="0072021C"/>
    <w:rsid w:val="0072025B"/>
    <w:rsid w:val="007202A8"/>
    <w:rsid w:val="007208BB"/>
    <w:rsid w:val="0072093C"/>
    <w:rsid w:val="00720B16"/>
    <w:rsid w:val="00720C14"/>
    <w:rsid w:val="00720E2C"/>
    <w:rsid w:val="00720E88"/>
    <w:rsid w:val="00721062"/>
    <w:rsid w:val="0072118C"/>
    <w:rsid w:val="00721485"/>
    <w:rsid w:val="007217D1"/>
    <w:rsid w:val="007219EE"/>
    <w:rsid w:val="00721A78"/>
    <w:rsid w:val="00721C91"/>
    <w:rsid w:val="00721CD4"/>
    <w:rsid w:val="00721CE7"/>
    <w:rsid w:val="00721F90"/>
    <w:rsid w:val="007220C1"/>
    <w:rsid w:val="0072223D"/>
    <w:rsid w:val="0072248C"/>
    <w:rsid w:val="00722748"/>
    <w:rsid w:val="00722836"/>
    <w:rsid w:val="007229C4"/>
    <w:rsid w:val="00722AF1"/>
    <w:rsid w:val="00722C3F"/>
    <w:rsid w:val="00722D13"/>
    <w:rsid w:val="00722E94"/>
    <w:rsid w:val="0072301A"/>
    <w:rsid w:val="00723076"/>
    <w:rsid w:val="00723357"/>
    <w:rsid w:val="0072358D"/>
    <w:rsid w:val="00723696"/>
    <w:rsid w:val="007236DB"/>
    <w:rsid w:val="007238B0"/>
    <w:rsid w:val="00723AD1"/>
    <w:rsid w:val="00723E6A"/>
    <w:rsid w:val="00723EF5"/>
    <w:rsid w:val="007245BB"/>
    <w:rsid w:val="00724763"/>
    <w:rsid w:val="00724839"/>
    <w:rsid w:val="00724D30"/>
    <w:rsid w:val="00724D3D"/>
    <w:rsid w:val="00724E08"/>
    <w:rsid w:val="00725032"/>
    <w:rsid w:val="00725284"/>
    <w:rsid w:val="00725581"/>
    <w:rsid w:val="0072561A"/>
    <w:rsid w:val="00725681"/>
    <w:rsid w:val="007256E1"/>
    <w:rsid w:val="0072572F"/>
    <w:rsid w:val="00725A49"/>
    <w:rsid w:val="00725B75"/>
    <w:rsid w:val="00725B94"/>
    <w:rsid w:val="00725C6B"/>
    <w:rsid w:val="00725E90"/>
    <w:rsid w:val="00725E97"/>
    <w:rsid w:val="00726083"/>
    <w:rsid w:val="0072609B"/>
    <w:rsid w:val="00726249"/>
    <w:rsid w:val="007262CC"/>
    <w:rsid w:val="00726378"/>
    <w:rsid w:val="007264DE"/>
    <w:rsid w:val="007267C7"/>
    <w:rsid w:val="00726917"/>
    <w:rsid w:val="0072698F"/>
    <w:rsid w:val="007269A0"/>
    <w:rsid w:val="00726B56"/>
    <w:rsid w:val="00726C6D"/>
    <w:rsid w:val="00726DDF"/>
    <w:rsid w:val="00726DF8"/>
    <w:rsid w:val="00726E33"/>
    <w:rsid w:val="007272EA"/>
    <w:rsid w:val="007278BE"/>
    <w:rsid w:val="00727C6C"/>
    <w:rsid w:val="00727D87"/>
    <w:rsid w:val="00727E23"/>
    <w:rsid w:val="00727FC8"/>
    <w:rsid w:val="00730070"/>
    <w:rsid w:val="007301CE"/>
    <w:rsid w:val="007301D2"/>
    <w:rsid w:val="007302C0"/>
    <w:rsid w:val="00730422"/>
    <w:rsid w:val="00730478"/>
    <w:rsid w:val="0073059C"/>
    <w:rsid w:val="00730969"/>
    <w:rsid w:val="007309FD"/>
    <w:rsid w:val="00730A09"/>
    <w:rsid w:val="0073103A"/>
    <w:rsid w:val="007311DD"/>
    <w:rsid w:val="0073133C"/>
    <w:rsid w:val="00731445"/>
    <w:rsid w:val="007316B3"/>
    <w:rsid w:val="007318DD"/>
    <w:rsid w:val="00731C03"/>
    <w:rsid w:val="00731FF0"/>
    <w:rsid w:val="00732023"/>
    <w:rsid w:val="0073237B"/>
    <w:rsid w:val="0073268A"/>
    <w:rsid w:val="0073293F"/>
    <w:rsid w:val="00732A25"/>
    <w:rsid w:val="0073307E"/>
    <w:rsid w:val="007333AE"/>
    <w:rsid w:val="007333D7"/>
    <w:rsid w:val="0073386A"/>
    <w:rsid w:val="00733C4F"/>
    <w:rsid w:val="00733DB6"/>
    <w:rsid w:val="007340D0"/>
    <w:rsid w:val="007341E5"/>
    <w:rsid w:val="007343BC"/>
    <w:rsid w:val="0073442C"/>
    <w:rsid w:val="007344ED"/>
    <w:rsid w:val="007347AD"/>
    <w:rsid w:val="0073485D"/>
    <w:rsid w:val="00734942"/>
    <w:rsid w:val="0073498D"/>
    <w:rsid w:val="007349CB"/>
    <w:rsid w:val="00734AC1"/>
    <w:rsid w:val="00734B6D"/>
    <w:rsid w:val="00734C25"/>
    <w:rsid w:val="00734C51"/>
    <w:rsid w:val="00734F1A"/>
    <w:rsid w:val="00735128"/>
    <w:rsid w:val="007351C8"/>
    <w:rsid w:val="007352AE"/>
    <w:rsid w:val="00735343"/>
    <w:rsid w:val="007353FD"/>
    <w:rsid w:val="00735423"/>
    <w:rsid w:val="00735472"/>
    <w:rsid w:val="0073568B"/>
    <w:rsid w:val="007357D0"/>
    <w:rsid w:val="0073597F"/>
    <w:rsid w:val="0073599A"/>
    <w:rsid w:val="00735F52"/>
    <w:rsid w:val="0073619D"/>
    <w:rsid w:val="00736245"/>
    <w:rsid w:val="00736332"/>
    <w:rsid w:val="007363FA"/>
    <w:rsid w:val="00736496"/>
    <w:rsid w:val="00736655"/>
    <w:rsid w:val="00736737"/>
    <w:rsid w:val="007368BA"/>
    <w:rsid w:val="00736AB1"/>
    <w:rsid w:val="00736B37"/>
    <w:rsid w:val="00737346"/>
    <w:rsid w:val="00737A8F"/>
    <w:rsid w:val="00737C4C"/>
    <w:rsid w:val="00737D02"/>
    <w:rsid w:val="0074007A"/>
    <w:rsid w:val="007400CC"/>
    <w:rsid w:val="00740153"/>
    <w:rsid w:val="0074015F"/>
    <w:rsid w:val="00740335"/>
    <w:rsid w:val="007406B8"/>
    <w:rsid w:val="007406BC"/>
    <w:rsid w:val="007408B4"/>
    <w:rsid w:val="00740A8A"/>
    <w:rsid w:val="00740CC3"/>
    <w:rsid w:val="00740EF2"/>
    <w:rsid w:val="007410BB"/>
    <w:rsid w:val="007415F3"/>
    <w:rsid w:val="0074175E"/>
    <w:rsid w:val="00741F84"/>
    <w:rsid w:val="00742307"/>
    <w:rsid w:val="007423DF"/>
    <w:rsid w:val="007424B0"/>
    <w:rsid w:val="007424D0"/>
    <w:rsid w:val="007428F5"/>
    <w:rsid w:val="0074291F"/>
    <w:rsid w:val="00742CB5"/>
    <w:rsid w:val="00742D4E"/>
    <w:rsid w:val="00742F21"/>
    <w:rsid w:val="00743067"/>
    <w:rsid w:val="0074307A"/>
    <w:rsid w:val="00743168"/>
    <w:rsid w:val="00743173"/>
    <w:rsid w:val="007431EB"/>
    <w:rsid w:val="00743266"/>
    <w:rsid w:val="00743358"/>
    <w:rsid w:val="00743397"/>
    <w:rsid w:val="00743499"/>
    <w:rsid w:val="007435BF"/>
    <w:rsid w:val="007437EC"/>
    <w:rsid w:val="00743A0C"/>
    <w:rsid w:val="00743B67"/>
    <w:rsid w:val="00743D03"/>
    <w:rsid w:val="00743FDB"/>
    <w:rsid w:val="0074406E"/>
    <w:rsid w:val="00744242"/>
    <w:rsid w:val="007444BC"/>
    <w:rsid w:val="0074459D"/>
    <w:rsid w:val="0074473F"/>
    <w:rsid w:val="00744B73"/>
    <w:rsid w:val="00744FC5"/>
    <w:rsid w:val="0074527D"/>
    <w:rsid w:val="007453AB"/>
    <w:rsid w:val="00745604"/>
    <w:rsid w:val="00745647"/>
    <w:rsid w:val="007459A9"/>
    <w:rsid w:val="00745A5F"/>
    <w:rsid w:val="00745B4B"/>
    <w:rsid w:val="00745FD5"/>
    <w:rsid w:val="00746080"/>
    <w:rsid w:val="00746129"/>
    <w:rsid w:val="00746220"/>
    <w:rsid w:val="0074627F"/>
    <w:rsid w:val="0074643C"/>
    <w:rsid w:val="007467A3"/>
    <w:rsid w:val="00746A2F"/>
    <w:rsid w:val="00746B76"/>
    <w:rsid w:val="00746C34"/>
    <w:rsid w:val="00746C70"/>
    <w:rsid w:val="00746CB9"/>
    <w:rsid w:val="00746DBB"/>
    <w:rsid w:val="00746F51"/>
    <w:rsid w:val="00746F85"/>
    <w:rsid w:val="00747254"/>
    <w:rsid w:val="00747488"/>
    <w:rsid w:val="00747947"/>
    <w:rsid w:val="00747AD3"/>
    <w:rsid w:val="00747B2E"/>
    <w:rsid w:val="00747DF2"/>
    <w:rsid w:val="00747E16"/>
    <w:rsid w:val="00747EF6"/>
    <w:rsid w:val="00750390"/>
    <w:rsid w:val="0075047F"/>
    <w:rsid w:val="00750A38"/>
    <w:rsid w:val="00750E3E"/>
    <w:rsid w:val="00750EC1"/>
    <w:rsid w:val="007511EB"/>
    <w:rsid w:val="007513B5"/>
    <w:rsid w:val="00751524"/>
    <w:rsid w:val="00751655"/>
    <w:rsid w:val="00751791"/>
    <w:rsid w:val="00751828"/>
    <w:rsid w:val="00751AD6"/>
    <w:rsid w:val="00751EAF"/>
    <w:rsid w:val="00751F5B"/>
    <w:rsid w:val="007521DD"/>
    <w:rsid w:val="007524A1"/>
    <w:rsid w:val="007524FA"/>
    <w:rsid w:val="00752AF8"/>
    <w:rsid w:val="00752B18"/>
    <w:rsid w:val="0075311D"/>
    <w:rsid w:val="00753C57"/>
    <w:rsid w:val="0075416A"/>
    <w:rsid w:val="007543C7"/>
    <w:rsid w:val="0075447C"/>
    <w:rsid w:val="0075448C"/>
    <w:rsid w:val="00754686"/>
    <w:rsid w:val="00754787"/>
    <w:rsid w:val="0075488C"/>
    <w:rsid w:val="007548C0"/>
    <w:rsid w:val="00754913"/>
    <w:rsid w:val="007549A7"/>
    <w:rsid w:val="00754A54"/>
    <w:rsid w:val="007550CB"/>
    <w:rsid w:val="00755172"/>
    <w:rsid w:val="00755575"/>
    <w:rsid w:val="007556C0"/>
    <w:rsid w:val="007558DB"/>
    <w:rsid w:val="00755AFE"/>
    <w:rsid w:val="00755BB7"/>
    <w:rsid w:val="00755D8D"/>
    <w:rsid w:val="007560B7"/>
    <w:rsid w:val="00756185"/>
    <w:rsid w:val="0075672E"/>
    <w:rsid w:val="00756795"/>
    <w:rsid w:val="007567AF"/>
    <w:rsid w:val="00756927"/>
    <w:rsid w:val="00756A86"/>
    <w:rsid w:val="00756C30"/>
    <w:rsid w:val="00756E25"/>
    <w:rsid w:val="00756ED7"/>
    <w:rsid w:val="00756F7F"/>
    <w:rsid w:val="0075715E"/>
    <w:rsid w:val="00757328"/>
    <w:rsid w:val="00757568"/>
    <w:rsid w:val="00757657"/>
    <w:rsid w:val="00757753"/>
    <w:rsid w:val="00757996"/>
    <w:rsid w:val="00757BFB"/>
    <w:rsid w:val="00757C59"/>
    <w:rsid w:val="00757D56"/>
    <w:rsid w:val="00757D6A"/>
    <w:rsid w:val="00757DCD"/>
    <w:rsid w:val="00757E99"/>
    <w:rsid w:val="00757FF1"/>
    <w:rsid w:val="007601A1"/>
    <w:rsid w:val="00760459"/>
    <w:rsid w:val="0076049D"/>
    <w:rsid w:val="0076065F"/>
    <w:rsid w:val="007606EA"/>
    <w:rsid w:val="007607B2"/>
    <w:rsid w:val="00760C0B"/>
    <w:rsid w:val="00760CCB"/>
    <w:rsid w:val="007610F7"/>
    <w:rsid w:val="00761205"/>
    <w:rsid w:val="007612E8"/>
    <w:rsid w:val="0076146E"/>
    <w:rsid w:val="0076147A"/>
    <w:rsid w:val="007616B5"/>
    <w:rsid w:val="0076182B"/>
    <w:rsid w:val="00761B7D"/>
    <w:rsid w:val="00761F44"/>
    <w:rsid w:val="007621CB"/>
    <w:rsid w:val="007623BD"/>
    <w:rsid w:val="007623CF"/>
    <w:rsid w:val="007626A6"/>
    <w:rsid w:val="00762700"/>
    <w:rsid w:val="00762760"/>
    <w:rsid w:val="00762D60"/>
    <w:rsid w:val="007630DD"/>
    <w:rsid w:val="00763186"/>
    <w:rsid w:val="00763282"/>
    <w:rsid w:val="007632E9"/>
    <w:rsid w:val="00763483"/>
    <w:rsid w:val="007635F7"/>
    <w:rsid w:val="007636CB"/>
    <w:rsid w:val="00763855"/>
    <w:rsid w:val="00763A17"/>
    <w:rsid w:val="00763ABA"/>
    <w:rsid w:val="00763B18"/>
    <w:rsid w:val="00763BBA"/>
    <w:rsid w:val="00763D51"/>
    <w:rsid w:val="00763D57"/>
    <w:rsid w:val="00763DAF"/>
    <w:rsid w:val="007643C8"/>
    <w:rsid w:val="007644E8"/>
    <w:rsid w:val="00764696"/>
    <w:rsid w:val="0076478D"/>
    <w:rsid w:val="00764858"/>
    <w:rsid w:val="00764A22"/>
    <w:rsid w:val="00764BE4"/>
    <w:rsid w:val="00764D1C"/>
    <w:rsid w:val="00764D32"/>
    <w:rsid w:val="00764E97"/>
    <w:rsid w:val="00765226"/>
    <w:rsid w:val="00765767"/>
    <w:rsid w:val="007657E5"/>
    <w:rsid w:val="0076599D"/>
    <w:rsid w:val="007659D4"/>
    <w:rsid w:val="00765A29"/>
    <w:rsid w:val="00765B2A"/>
    <w:rsid w:val="00765E2F"/>
    <w:rsid w:val="00765FA6"/>
    <w:rsid w:val="00766239"/>
    <w:rsid w:val="00766907"/>
    <w:rsid w:val="00766C39"/>
    <w:rsid w:val="00766D23"/>
    <w:rsid w:val="00766E1A"/>
    <w:rsid w:val="00766E41"/>
    <w:rsid w:val="00766EB7"/>
    <w:rsid w:val="00766FCF"/>
    <w:rsid w:val="007670F1"/>
    <w:rsid w:val="00767280"/>
    <w:rsid w:val="0076743A"/>
    <w:rsid w:val="007676D6"/>
    <w:rsid w:val="007677C3"/>
    <w:rsid w:val="007677F9"/>
    <w:rsid w:val="0076787C"/>
    <w:rsid w:val="007678B7"/>
    <w:rsid w:val="0076791A"/>
    <w:rsid w:val="007679B2"/>
    <w:rsid w:val="00767CCF"/>
    <w:rsid w:val="007702AB"/>
    <w:rsid w:val="007702FB"/>
    <w:rsid w:val="007703BB"/>
    <w:rsid w:val="007703FF"/>
    <w:rsid w:val="00770454"/>
    <w:rsid w:val="007704D3"/>
    <w:rsid w:val="00770582"/>
    <w:rsid w:val="007705EC"/>
    <w:rsid w:val="0077065F"/>
    <w:rsid w:val="0077067A"/>
    <w:rsid w:val="00770799"/>
    <w:rsid w:val="00770993"/>
    <w:rsid w:val="00770A41"/>
    <w:rsid w:val="00770CBE"/>
    <w:rsid w:val="00770DB1"/>
    <w:rsid w:val="00770FEB"/>
    <w:rsid w:val="007710FD"/>
    <w:rsid w:val="0077121A"/>
    <w:rsid w:val="0077129D"/>
    <w:rsid w:val="0077158F"/>
    <w:rsid w:val="00771761"/>
    <w:rsid w:val="007718DF"/>
    <w:rsid w:val="007718EA"/>
    <w:rsid w:val="00771AF9"/>
    <w:rsid w:val="00771B4F"/>
    <w:rsid w:val="00771B50"/>
    <w:rsid w:val="00771C5A"/>
    <w:rsid w:val="0077200E"/>
    <w:rsid w:val="007721B0"/>
    <w:rsid w:val="007721EC"/>
    <w:rsid w:val="007724A9"/>
    <w:rsid w:val="0077252E"/>
    <w:rsid w:val="0077291D"/>
    <w:rsid w:val="00772A2C"/>
    <w:rsid w:val="00772B22"/>
    <w:rsid w:val="00772B35"/>
    <w:rsid w:val="00772D0A"/>
    <w:rsid w:val="00772D7D"/>
    <w:rsid w:val="00772F39"/>
    <w:rsid w:val="007730A1"/>
    <w:rsid w:val="00773199"/>
    <w:rsid w:val="007732A3"/>
    <w:rsid w:val="00773539"/>
    <w:rsid w:val="00773714"/>
    <w:rsid w:val="00773715"/>
    <w:rsid w:val="0077372D"/>
    <w:rsid w:val="00773A57"/>
    <w:rsid w:val="00773C73"/>
    <w:rsid w:val="00773D37"/>
    <w:rsid w:val="00773D3A"/>
    <w:rsid w:val="00773EE7"/>
    <w:rsid w:val="007742E4"/>
    <w:rsid w:val="007743E1"/>
    <w:rsid w:val="0077446C"/>
    <w:rsid w:val="00774482"/>
    <w:rsid w:val="0077456C"/>
    <w:rsid w:val="00774570"/>
    <w:rsid w:val="0077478B"/>
    <w:rsid w:val="007748F7"/>
    <w:rsid w:val="00774A78"/>
    <w:rsid w:val="00774C42"/>
    <w:rsid w:val="00774F1C"/>
    <w:rsid w:val="0077513A"/>
    <w:rsid w:val="007751BB"/>
    <w:rsid w:val="00775420"/>
    <w:rsid w:val="00775558"/>
    <w:rsid w:val="007756EF"/>
    <w:rsid w:val="007758A2"/>
    <w:rsid w:val="0077595F"/>
    <w:rsid w:val="00775BA0"/>
    <w:rsid w:val="00775C4C"/>
    <w:rsid w:val="00775FB6"/>
    <w:rsid w:val="00776130"/>
    <w:rsid w:val="007765D2"/>
    <w:rsid w:val="0077669F"/>
    <w:rsid w:val="00776AD7"/>
    <w:rsid w:val="00776C1C"/>
    <w:rsid w:val="00776FDB"/>
    <w:rsid w:val="00777014"/>
    <w:rsid w:val="00777065"/>
    <w:rsid w:val="00777159"/>
    <w:rsid w:val="007771BE"/>
    <w:rsid w:val="0077733E"/>
    <w:rsid w:val="007777CC"/>
    <w:rsid w:val="00777963"/>
    <w:rsid w:val="00777BAF"/>
    <w:rsid w:val="00777C21"/>
    <w:rsid w:val="00777CD3"/>
    <w:rsid w:val="00777D54"/>
    <w:rsid w:val="00777E2D"/>
    <w:rsid w:val="00780168"/>
    <w:rsid w:val="007802C7"/>
    <w:rsid w:val="00780376"/>
    <w:rsid w:val="007810F8"/>
    <w:rsid w:val="007813CA"/>
    <w:rsid w:val="00781848"/>
    <w:rsid w:val="00781E1C"/>
    <w:rsid w:val="00781EC1"/>
    <w:rsid w:val="00782095"/>
    <w:rsid w:val="007820FF"/>
    <w:rsid w:val="0078214B"/>
    <w:rsid w:val="007824FD"/>
    <w:rsid w:val="00782C17"/>
    <w:rsid w:val="0078312D"/>
    <w:rsid w:val="007831EA"/>
    <w:rsid w:val="00783393"/>
    <w:rsid w:val="007835D0"/>
    <w:rsid w:val="00783782"/>
    <w:rsid w:val="007837B4"/>
    <w:rsid w:val="007838AC"/>
    <w:rsid w:val="0078397E"/>
    <w:rsid w:val="007839D6"/>
    <w:rsid w:val="00783A4D"/>
    <w:rsid w:val="00783CD7"/>
    <w:rsid w:val="00783D47"/>
    <w:rsid w:val="00783EAE"/>
    <w:rsid w:val="00783FAC"/>
    <w:rsid w:val="00784331"/>
    <w:rsid w:val="00784366"/>
    <w:rsid w:val="007843EC"/>
    <w:rsid w:val="007846E5"/>
    <w:rsid w:val="00784764"/>
    <w:rsid w:val="00784774"/>
    <w:rsid w:val="007847DB"/>
    <w:rsid w:val="007849FA"/>
    <w:rsid w:val="00785390"/>
    <w:rsid w:val="00785415"/>
    <w:rsid w:val="007856E3"/>
    <w:rsid w:val="00785814"/>
    <w:rsid w:val="00785920"/>
    <w:rsid w:val="00785985"/>
    <w:rsid w:val="00785A84"/>
    <w:rsid w:val="00785D83"/>
    <w:rsid w:val="0078617D"/>
    <w:rsid w:val="00786392"/>
    <w:rsid w:val="007866EA"/>
    <w:rsid w:val="00786A7D"/>
    <w:rsid w:val="00786B32"/>
    <w:rsid w:val="00786B9D"/>
    <w:rsid w:val="00786DBC"/>
    <w:rsid w:val="00787182"/>
    <w:rsid w:val="00787199"/>
    <w:rsid w:val="007871F9"/>
    <w:rsid w:val="007873BE"/>
    <w:rsid w:val="00787448"/>
    <w:rsid w:val="007875BC"/>
    <w:rsid w:val="00787754"/>
    <w:rsid w:val="00787CA3"/>
    <w:rsid w:val="00787DAC"/>
    <w:rsid w:val="00787E27"/>
    <w:rsid w:val="007901D7"/>
    <w:rsid w:val="007902B0"/>
    <w:rsid w:val="00790347"/>
    <w:rsid w:val="00790362"/>
    <w:rsid w:val="00790427"/>
    <w:rsid w:val="00790577"/>
    <w:rsid w:val="0079068E"/>
    <w:rsid w:val="007906C9"/>
    <w:rsid w:val="00790727"/>
    <w:rsid w:val="007907C2"/>
    <w:rsid w:val="00790857"/>
    <w:rsid w:val="00790A2A"/>
    <w:rsid w:val="00790C75"/>
    <w:rsid w:val="00790FDE"/>
    <w:rsid w:val="00791203"/>
    <w:rsid w:val="007914B5"/>
    <w:rsid w:val="007916AE"/>
    <w:rsid w:val="00791823"/>
    <w:rsid w:val="00791CB5"/>
    <w:rsid w:val="00791EB2"/>
    <w:rsid w:val="00791F4E"/>
    <w:rsid w:val="0079200A"/>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26E"/>
    <w:rsid w:val="00794293"/>
    <w:rsid w:val="0079494D"/>
    <w:rsid w:val="007949E6"/>
    <w:rsid w:val="00794B94"/>
    <w:rsid w:val="00794BC4"/>
    <w:rsid w:val="00794CB1"/>
    <w:rsid w:val="00794E66"/>
    <w:rsid w:val="00794F63"/>
    <w:rsid w:val="00795055"/>
    <w:rsid w:val="007951F5"/>
    <w:rsid w:val="00795233"/>
    <w:rsid w:val="0079543D"/>
    <w:rsid w:val="007954F7"/>
    <w:rsid w:val="00795619"/>
    <w:rsid w:val="00795765"/>
    <w:rsid w:val="0079582B"/>
    <w:rsid w:val="007958D9"/>
    <w:rsid w:val="00795C75"/>
    <w:rsid w:val="00795E45"/>
    <w:rsid w:val="00795FC2"/>
    <w:rsid w:val="0079612F"/>
    <w:rsid w:val="00796153"/>
    <w:rsid w:val="00796566"/>
    <w:rsid w:val="007967D0"/>
    <w:rsid w:val="0079689C"/>
    <w:rsid w:val="00796A50"/>
    <w:rsid w:val="00796CBF"/>
    <w:rsid w:val="00796D48"/>
    <w:rsid w:val="00796E8B"/>
    <w:rsid w:val="007970F7"/>
    <w:rsid w:val="00797349"/>
    <w:rsid w:val="0079738E"/>
    <w:rsid w:val="00797490"/>
    <w:rsid w:val="0079768A"/>
    <w:rsid w:val="00797A06"/>
    <w:rsid w:val="00797AC3"/>
    <w:rsid w:val="00797C18"/>
    <w:rsid w:val="00797F3B"/>
    <w:rsid w:val="007A0180"/>
    <w:rsid w:val="007A01BB"/>
    <w:rsid w:val="007A03A4"/>
    <w:rsid w:val="007A0720"/>
    <w:rsid w:val="007A09CB"/>
    <w:rsid w:val="007A0A4A"/>
    <w:rsid w:val="007A0AD4"/>
    <w:rsid w:val="007A0E02"/>
    <w:rsid w:val="007A0EB8"/>
    <w:rsid w:val="007A1561"/>
    <w:rsid w:val="007A170D"/>
    <w:rsid w:val="007A1AA9"/>
    <w:rsid w:val="007A1BA1"/>
    <w:rsid w:val="007A1DAF"/>
    <w:rsid w:val="007A1F9C"/>
    <w:rsid w:val="007A20E6"/>
    <w:rsid w:val="007A25B0"/>
    <w:rsid w:val="007A25C5"/>
    <w:rsid w:val="007A262E"/>
    <w:rsid w:val="007A26E7"/>
    <w:rsid w:val="007A29E3"/>
    <w:rsid w:val="007A2B0A"/>
    <w:rsid w:val="007A2D6E"/>
    <w:rsid w:val="007A31F7"/>
    <w:rsid w:val="007A33E5"/>
    <w:rsid w:val="007A341B"/>
    <w:rsid w:val="007A3702"/>
    <w:rsid w:val="007A38DE"/>
    <w:rsid w:val="007A3AB9"/>
    <w:rsid w:val="007A3B3F"/>
    <w:rsid w:val="007A3FEE"/>
    <w:rsid w:val="007A43B2"/>
    <w:rsid w:val="007A445A"/>
    <w:rsid w:val="007A4495"/>
    <w:rsid w:val="007A44D4"/>
    <w:rsid w:val="007A459F"/>
    <w:rsid w:val="007A4626"/>
    <w:rsid w:val="007A46BC"/>
    <w:rsid w:val="007A46CE"/>
    <w:rsid w:val="007A4CA7"/>
    <w:rsid w:val="007A4EDA"/>
    <w:rsid w:val="007A4F48"/>
    <w:rsid w:val="007A528B"/>
    <w:rsid w:val="007A5438"/>
    <w:rsid w:val="007A55C1"/>
    <w:rsid w:val="007A59E5"/>
    <w:rsid w:val="007A5A3F"/>
    <w:rsid w:val="007A5A4E"/>
    <w:rsid w:val="007A5C8E"/>
    <w:rsid w:val="007A5EC1"/>
    <w:rsid w:val="007A60D7"/>
    <w:rsid w:val="007A65F0"/>
    <w:rsid w:val="007A6932"/>
    <w:rsid w:val="007A6C56"/>
    <w:rsid w:val="007A6D61"/>
    <w:rsid w:val="007A6F4B"/>
    <w:rsid w:val="007A71F4"/>
    <w:rsid w:val="007A7225"/>
    <w:rsid w:val="007A75D9"/>
    <w:rsid w:val="007A7961"/>
    <w:rsid w:val="007A7BB0"/>
    <w:rsid w:val="007A7C16"/>
    <w:rsid w:val="007A7C51"/>
    <w:rsid w:val="007A7C77"/>
    <w:rsid w:val="007A7F21"/>
    <w:rsid w:val="007B002F"/>
    <w:rsid w:val="007B0089"/>
    <w:rsid w:val="007B013B"/>
    <w:rsid w:val="007B03EE"/>
    <w:rsid w:val="007B0758"/>
    <w:rsid w:val="007B07A6"/>
    <w:rsid w:val="007B0B13"/>
    <w:rsid w:val="007B0BA9"/>
    <w:rsid w:val="007B0CEB"/>
    <w:rsid w:val="007B0D4B"/>
    <w:rsid w:val="007B0D6B"/>
    <w:rsid w:val="007B0EEB"/>
    <w:rsid w:val="007B10B9"/>
    <w:rsid w:val="007B12DA"/>
    <w:rsid w:val="007B1469"/>
    <w:rsid w:val="007B1EBD"/>
    <w:rsid w:val="007B2088"/>
    <w:rsid w:val="007B21A9"/>
    <w:rsid w:val="007B2655"/>
    <w:rsid w:val="007B29CB"/>
    <w:rsid w:val="007B2A28"/>
    <w:rsid w:val="007B2AB4"/>
    <w:rsid w:val="007B2B28"/>
    <w:rsid w:val="007B2BC3"/>
    <w:rsid w:val="007B2C11"/>
    <w:rsid w:val="007B2C28"/>
    <w:rsid w:val="007B2F31"/>
    <w:rsid w:val="007B3166"/>
    <w:rsid w:val="007B3427"/>
    <w:rsid w:val="007B3659"/>
    <w:rsid w:val="007B36EB"/>
    <w:rsid w:val="007B3A46"/>
    <w:rsid w:val="007B3A92"/>
    <w:rsid w:val="007B3B35"/>
    <w:rsid w:val="007B3BFD"/>
    <w:rsid w:val="007B3E4C"/>
    <w:rsid w:val="007B3F69"/>
    <w:rsid w:val="007B40CA"/>
    <w:rsid w:val="007B41C4"/>
    <w:rsid w:val="007B41CF"/>
    <w:rsid w:val="007B43B6"/>
    <w:rsid w:val="007B4504"/>
    <w:rsid w:val="007B46ED"/>
    <w:rsid w:val="007B483E"/>
    <w:rsid w:val="007B495F"/>
    <w:rsid w:val="007B4C30"/>
    <w:rsid w:val="007B505F"/>
    <w:rsid w:val="007B50AD"/>
    <w:rsid w:val="007B51FD"/>
    <w:rsid w:val="007B5741"/>
    <w:rsid w:val="007B5810"/>
    <w:rsid w:val="007B59C0"/>
    <w:rsid w:val="007B5A9D"/>
    <w:rsid w:val="007B5BC6"/>
    <w:rsid w:val="007B5C2F"/>
    <w:rsid w:val="007B5C49"/>
    <w:rsid w:val="007B5E3B"/>
    <w:rsid w:val="007B614D"/>
    <w:rsid w:val="007B627C"/>
    <w:rsid w:val="007B65DF"/>
    <w:rsid w:val="007B690E"/>
    <w:rsid w:val="007B69C1"/>
    <w:rsid w:val="007B6AD2"/>
    <w:rsid w:val="007B6D5F"/>
    <w:rsid w:val="007B7084"/>
    <w:rsid w:val="007B7145"/>
    <w:rsid w:val="007B7155"/>
    <w:rsid w:val="007B718B"/>
    <w:rsid w:val="007B74FB"/>
    <w:rsid w:val="007B753F"/>
    <w:rsid w:val="007B7608"/>
    <w:rsid w:val="007B787E"/>
    <w:rsid w:val="007B7ACE"/>
    <w:rsid w:val="007B7B82"/>
    <w:rsid w:val="007B7CC3"/>
    <w:rsid w:val="007C0325"/>
    <w:rsid w:val="007C0328"/>
    <w:rsid w:val="007C0613"/>
    <w:rsid w:val="007C06B7"/>
    <w:rsid w:val="007C07A6"/>
    <w:rsid w:val="007C0A18"/>
    <w:rsid w:val="007C0DE3"/>
    <w:rsid w:val="007C0EDB"/>
    <w:rsid w:val="007C0F04"/>
    <w:rsid w:val="007C10BF"/>
    <w:rsid w:val="007C1149"/>
    <w:rsid w:val="007C12FF"/>
    <w:rsid w:val="007C1445"/>
    <w:rsid w:val="007C1611"/>
    <w:rsid w:val="007C1A65"/>
    <w:rsid w:val="007C1B93"/>
    <w:rsid w:val="007C1CBF"/>
    <w:rsid w:val="007C1CC7"/>
    <w:rsid w:val="007C1CFF"/>
    <w:rsid w:val="007C1E7A"/>
    <w:rsid w:val="007C24EF"/>
    <w:rsid w:val="007C251A"/>
    <w:rsid w:val="007C25BB"/>
    <w:rsid w:val="007C25D4"/>
    <w:rsid w:val="007C29D3"/>
    <w:rsid w:val="007C2E2D"/>
    <w:rsid w:val="007C2E42"/>
    <w:rsid w:val="007C306F"/>
    <w:rsid w:val="007C30A6"/>
    <w:rsid w:val="007C35BC"/>
    <w:rsid w:val="007C360A"/>
    <w:rsid w:val="007C37A6"/>
    <w:rsid w:val="007C3A90"/>
    <w:rsid w:val="007C3A99"/>
    <w:rsid w:val="007C3AE7"/>
    <w:rsid w:val="007C3B6B"/>
    <w:rsid w:val="007C3C06"/>
    <w:rsid w:val="007C3C79"/>
    <w:rsid w:val="007C3CBF"/>
    <w:rsid w:val="007C3EC4"/>
    <w:rsid w:val="007C406F"/>
    <w:rsid w:val="007C42A7"/>
    <w:rsid w:val="007C463A"/>
    <w:rsid w:val="007C48EE"/>
    <w:rsid w:val="007C4B9A"/>
    <w:rsid w:val="007C4C9B"/>
    <w:rsid w:val="007C4F31"/>
    <w:rsid w:val="007C4F81"/>
    <w:rsid w:val="007C5339"/>
    <w:rsid w:val="007C5376"/>
    <w:rsid w:val="007C5404"/>
    <w:rsid w:val="007C544F"/>
    <w:rsid w:val="007C58A0"/>
    <w:rsid w:val="007C5949"/>
    <w:rsid w:val="007C59B0"/>
    <w:rsid w:val="007C5AB4"/>
    <w:rsid w:val="007C5ABE"/>
    <w:rsid w:val="007C5D0D"/>
    <w:rsid w:val="007C5EAA"/>
    <w:rsid w:val="007C5F04"/>
    <w:rsid w:val="007C6138"/>
    <w:rsid w:val="007C620B"/>
    <w:rsid w:val="007C63F1"/>
    <w:rsid w:val="007C6A74"/>
    <w:rsid w:val="007C6ACA"/>
    <w:rsid w:val="007C6E3D"/>
    <w:rsid w:val="007C6F42"/>
    <w:rsid w:val="007C70FC"/>
    <w:rsid w:val="007C7131"/>
    <w:rsid w:val="007C76D1"/>
    <w:rsid w:val="007C771A"/>
    <w:rsid w:val="007C7794"/>
    <w:rsid w:val="007C7891"/>
    <w:rsid w:val="007C7B2C"/>
    <w:rsid w:val="007C7BD4"/>
    <w:rsid w:val="007C7BFF"/>
    <w:rsid w:val="007C7D08"/>
    <w:rsid w:val="007C7D2F"/>
    <w:rsid w:val="007C7E99"/>
    <w:rsid w:val="007C7EF2"/>
    <w:rsid w:val="007D003F"/>
    <w:rsid w:val="007D01AC"/>
    <w:rsid w:val="007D029B"/>
    <w:rsid w:val="007D02C1"/>
    <w:rsid w:val="007D03A7"/>
    <w:rsid w:val="007D07D1"/>
    <w:rsid w:val="007D0A16"/>
    <w:rsid w:val="007D0BB5"/>
    <w:rsid w:val="007D0D71"/>
    <w:rsid w:val="007D0FF7"/>
    <w:rsid w:val="007D11C2"/>
    <w:rsid w:val="007D1287"/>
    <w:rsid w:val="007D13B9"/>
    <w:rsid w:val="007D169A"/>
    <w:rsid w:val="007D18A3"/>
    <w:rsid w:val="007D1B50"/>
    <w:rsid w:val="007D1D4C"/>
    <w:rsid w:val="007D1D59"/>
    <w:rsid w:val="007D1E0E"/>
    <w:rsid w:val="007D1E93"/>
    <w:rsid w:val="007D1EA9"/>
    <w:rsid w:val="007D1FE8"/>
    <w:rsid w:val="007D226B"/>
    <w:rsid w:val="007D2351"/>
    <w:rsid w:val="007D24EB"/>
    <w:rsid w:val="007D2507"/>
    <w:rsid w:val="007D2542"/>
    <w:rsid w:val="007D25BE"/>
    <w:rsid w:val="007D2746"/>
    <w:rsid w:val="007D298D"/>
    <w:rsid w:val="007D2A6D"/>
    <w:rsid w:val="007D2A73"/>
    <w:rsid w:val="007D2BCC"/>
    <w:rsid w:val="007D2C35"/>
    <w:rsid w:val="007D2D5A"/>
    <w:rsid w:val="007D2DF8"/>
    <w:rsid w:val="007D338D"/>
    <w:rsid w:val="007D34F8"/>
    <w:rsid w:val="007D3585"/>
    <w:rsid w:val="007D35F2"/>
    <w:rsid w:val="007D3619"/>
    <w:rsid w:val="007D37FF"/>
    <w:rsid w:val="007D3B06"/>
    <w:rsid w:val="007D3B20"/>
    <w:rsid w:val="007D3D25"/>
    <w:rsid w:val="007D3DF3"/>
    <w:rsid w:val="007D3E6C"/>
    <w:rsid w:val="007D3F8F"/>
    <w:rsid w:val="007D3F99"/>
    <w:rsid w:val="007D4258"/>
    <w:rsid w:val="007D42A1"/>
    <w:rsid w:val="007D4300"/>
    <w:rsid w:val="007D4421"/>
    <w:rsid w:val="007D45CB"/>
    <w:rsid w:val="007D4616"/>
    <w:rsid w:val="007D4652"/>
    <w:rsid w:val="007D4746"/>
    <w:rsid w:val="007D49D2"/>
    <w:rsid w:val="007D4A65"/>
    <w:rsid w:val="007D4C45"/>
    <w:rsid w:val="007D4ECB"/>
    <w:rsid w:val="007D50E4"/>
    <w:rsid w:val="007D5120"/>
    <w:rsid w:val="007D513A"/>
    <w:rsid w:val="007D53AE"/>
    <w:rsid w:val="007D5417"/>
    <w:rsid w:val="007D55FC"/>
    <w:rsid w:val="007D5629"/>
    <w:rsid w:val="007D5AD0"/>
    <w:rsid w:val="007D5CAB"/>
    <w:rsid w:val="007D5CEE"/>
    <w:rsid w:val="007D5DD6"/>
    <w:rsid w:val="007D5DEA"/>
    <w:rsid w:val="007D658D"/>
    <w:rsid w:val="007D6772"/>
    <w:rsid w:val="007D694C"/>
    <w:rsid w:val="007D6972"/>
    <w:rsid w:val="007D6A69"/>
    <w:rsid w:val="007D6A9A"/>
    <w:rsid w:val="007D6B92"/>
    <w:rsid w:val="007D715A"/>
    <w:rsid w:val="007D717F"/>
    <w:rsid w:val="007D71F3"/>
    <w:rsid w:val="007D7791"/>
    <w:rsid w:val="007D7E79"/>
    <w:rsid w:val="007E0209"/>
    <w:rsid w:val="007E025A"/>
    <w:rsid w:val="007E04BD"/>
    <w:rsid w:val="007E06DB"/>
    <w:rsid w:val="007E0851"/>
    <w:rsid w:val="007E0D7B"/>
    <w:rsid w:val="007E14E2"/>
    <w:rsid w:val="007E1535"/>
    <w:rsid w:val="007E15C4"/>
    <w:rsid w:val="007E1601"/>
    <w:rsid w:val="007E175A"/>
    <w:rsid w:val="007E1811"/>
    <w:rsid w:val="007E1E36"/>
    <w:rsid w:val="007E1E81"/>
    <w:rsid w:val="007E222E"/>
    <w:rsid w:val="007E22CB"/>
    <w:rsid w:val="007E23B3"/>
    <w:rsid w:val="007E241C"/>
    <w:rsid w:val="007E25E9"/>
    <w:rsid w:val="007E27DC"/>
    <w:rsid w:val="007E2905"/>
    <w:rsid w:val="007E295E"/>
    <w:rsid w:val="007E2FAC"/>
    <w:rsid w:val="007E321C"/>
    <w:rsid w:val="007E32C2"/>
    <w:rsid w:val="007E35E6"/>
    <w:rsid w:val="007E35F0"/>
    <w:rsid w:val="007E36DC"/>
    <w:rsid w:val="007E3993"/>
    <w:rsid w:val="007E3ABE"/>
    <w:rsid w:val="007E3D72"/>
    <w:rsid w:val="007E3E24"/>
    <w:rsid w:val="007E3FB5"/>
    <w:rsid w:val="007E4290"/>
    <w:rsid w:val="007E43BC"/>
    <w:rsid w:val="007E45C7"/>
    <w:rsid w:val="007E467E"/>
    <w:rsid w:val="007E46AB"/>
    <w:rsid w:val="007E49A8"/>
    <w:rsid w:val="007E4ABD"/>
    <w:rsid w:val="007E4AD7"/>
    <w:rsid w:val="007E4B7E"/>
    <w:rsid w:val="007E4FDA"/>
    <w:rsid w:val="007E5083"/>
    <w:rsid w:val="007E51C4"/>
    <w:rsid w:val="007E51F3"/>
    <w:rsid w:val="007E523A"/>
    <w:rsid w:val="007E5283"/>
    <w:rsid w:val="007E537D"/>
    <w:rsid w:val="007E549D"/>
    <w:rsid w:val="007E5505"/>
    <w:rsid w:val="007E5A0C"/>
    <w:rsid w:val="007E5BA4"/>
    <w:rsid w:val="007E5CDA"/>
    <w:rsid w:val="007E60A1"/>
    <w:rsid w:val="007E615E"/>
    <w:rsid w:val="007E617D"/>
    <w:rsid w:val="007E620E"/>
    <w:rsid w:val="007E6325"/>
    <w:rsid w:val="007E6525"/>
    <w:rsid w:val="007E65EC"/>
    <w:rsid w:val="007E6922"/>
    <w:rsid w:val="007E69AC"/>
    <w:rsid w:val="007E6A06"/>
    <w:rsid w:val="007E6A3B"/>
    <w:rsid w:val="007E6AFA"/>
    <w:rsid w:val="007E6B69"/>
    <w:rsid w:val="007E6BDE"/>
    <w:rsid w:val="007E6FA9"/>
    <w:rsid w:val="007E6FBD"/>
    <w:rsid w:val="007E7166"/>
    <w:rsid w:val="007E718F"/>
    <w:rsid w:val="007E7286"/>
    <w:rsid w:val="007E72E4"/>
    <w:rsid w:val="007E73BB"/>
    <w:rsid w:val="007E7A90"/>
    <w:rsid w:val="007E7AEA"/>
    <w:rsid w:val="007E7B33"/>
    <w:rsid w:val="007E7C88"/>
    <w:rsid w:val="007E7CB5"/>
    <w:rsid w:val="007E7E5B"/>
    <w:rsid w:val="007F018C"/>
    <w:rsid w:val="007F0399"/>
    <w:rsid w:val="007F040D"/>
    <w:rsid w:val="007F08A0"/>
    <w:rsid w:val="007F0C6B"/>
    <w:rsid w:val="007F0C8A"/>
    <w:rsid w:val="007F0C92"/>
    <w:rsid w:val="007F1056"/>
    <w:rsid w:val="007F116D"/>
    <w:rsid w:val="007F12B3"/>
    <w:rsid w:val="007F1608"/>
    <w:rsid w:val="007F164F"/>
    <w:rsid w:val="007F18D6"/>
    <w:rsid w:val="007F19CC"/>
    <w:rsid w:val="007F1AAF"/>
    <w:rsid w:val="007F1B26"/>
    <w:rsid w:val="007F1BA2"/>
    <w:rsid w:val="007F1E1D"/>
    <w:rsid w:val="007F1F67"/>
    <w:rsid w:val="007F1FA3"/>
    <w:rsid w:val="007F2041"/>
    <w:rsid w:val="007F2495"/>
    <w:rsid w:val="007F2965"/>
    <w:rsid w:val="007F2968"/>
    <w:rsid w:val="007F29E7"/>
    <w:rsid w:val="007F2AB3"/>
    <w:rsid w:val="007F2CA6"/>
    <w:rsid w:val="007F3469"/>
    <w:rsid w:val="007F3C44"/>
    <w:rsid w:val="007F3D5A"/>
    <w:rsid w:val="007F4101"/>
    <w:rsid w:val="007F4217"/>
    <w:rsid w:val="007F42A0"/>
    <w:rsid w:val="007F4382"/>
    <w:rsid w:val="007F47A1"/>
    <w:rsid w:val="007F4B34"/>
    <w:rsid w:val="007F4C77"/>
    <w:rsid w:val="007F4D3A"/>
    <w:rsid w:val="007F5102"/>
    <w:rsid w:val="007F540C"/>
    <w:rsid w:val="007F546C"/>
    <w:rsid w:val="007F5491"/>
    <w:rsid w:val="007F566E"/>
    <w:rsid w:val="007F5DF1"/>
    <w:rsid w:val="007F5E77"/>
    <w:rsid w:val="007F65DD"/>
    <w:rsid w:val="007F67B7"/>
    <w:rsid w:val="007F6835"/>
    <w:rsid w:val="007F68D8"/>
    <w:rsid w:val="007F6969"/>
    <w:rsid w:val="007F6A22"/>
    <w:rsid w:val="007F6AA9"/>
    <w:rsid w:val="007F6AC1"/>
    <w:rsid w:val="007F6CD1"/>
    <w:rsid w:val="007F6D73"/>
    <w:rsid w:val="007F6DC9"/>
    <w:rsid w:val="007F6E14"/>
    <w:rsid w:val="007F6F42"/>
    <w:rsid w:val="007F6FA9"/>
    <w:rsid w:val="007F702D"/>
    <w:rsid w:val="007F705B"/>
    <w:rsid w:val="007F7132"/>
    <w:rsid w:val="007F73C4"/>
    <w:rsid w:val="007F75E0"/>
    <w:rsid w:val="007F7895"/>
    <w:rsid w:val="007F79A3"/>
    <w:rsid w:val="007F7F32"/>
    <w:rsid w:val="00800327"/>
    <w:rsid w:val="00800348"/>
    <w:rsid w:val="0080037B"/>
    <w:rsid w:val="008004EC"/>
    <w:rsid w:val="00800674"/>
    <w:rsid w:val="008007E7"/>
    <w:rsid w:val="008009FF"/>
    <w:rsid w:val="00800CB1"/>
    <w:rsid w:val="00800D18"/>
    <w:rsid w:val="008010A7"/>
    <w:rsid w:val="00801148"/>
    <w:rsid w:val="00801214"/>
    <w:rsid w:val="008013ED"/>
    <w:rsid w:val="008015FA"/>
    <w:rsid w:val="0080169E"/>
    <w:rsid w:val="00801A98"/>
    <w:rsid w:val="00801A9D"/>
    <w:rsid w:val="00801AB2"/>
    <w:rsid w:val="00801D03"/>
    <w:rsid w:val="00801D96"/>
    <w:rsid w:val="0080208F"/>
    <w:rsid w:val="008020CC"/>
    <w:rsid w:val="0080258D"/>
    <w:rsid w:val="0080276F"/>
    <w:rsid w:val="00802C7B"/>
    <w:rsid w:val="00803182"/>
    <w:rsid w:val="008031B0"/>
    <w:rsid w:val="008033E9"/>
    <w:rsid w:val="008035A8"/>
    <w:rsid w:val="008036CF"/>
    <w:rsid w:val="0080375F"/>
    <w:rsid w:val="00803AA7"/>
    <w:rsid w:val="00803EE2"/>
    <w:rsid w:val="008040CE"/>
    <w:rsid w:val="00804500"/>
    <w:rsid w:val="00804570"/>
    <w:rsid w:val="0080466B"/>
    <w:rsid w:val="00804690"/>
    <w:rsid w:val="00804823"/>
    <w:rsid w:val="008048E5"/>
    <w:rsid w:val="00804B3A"/>
    <w:rsid w:val="00804BFA"/>
    <w:rsid w:val="00804C30"/>
    <w:rsid w:val="00804D18"/>
    <w:rsid w:val="00804ECF"/>
    <w:rsid w:val="0080500A"/>
    <w:rsid w:val="00805264"/>
    <w:rsid w:val="008052BA"/>
    <w:rsid w:val="00805419"/>
    <w:rsid w:val="00805468"/>
    <w:rsid w:val="008055EE"/>
    <w:rsid w:val="00805603"/>
    <w:rsid w:val="00805733"/>
    <w:rsid w:val="008057D9"/>
    <w:rsid w:val="008058E2"/>
    <w:rsid w:val="00805ADB"/>
    <w:rsid w:val="00805BA4"/>
    <w:rsid w:val="00805F12"/>
    <w:rsid w:val="00806086"/>
    <w:rsid w:val="008066EB"/>
    <w:rsid w:val="008067CA"/>
    <w:rsid w:val="00806852"/>
    <w:rsid w:val="00806A58"/>
    <w:rsid w:val="008070C3"/>
    <w:rsid w:val="008074A3"/>
    <w:rsid w:val="008074B5"/>
    <w:rsid w:val="0080752C"/>
    <w:rsid w:val="0080787F"/>
    <w:rsid w:val="008078AA"/>
    <w:rsid w:val="00807ADB"/>
    <w:rsid w:val="00807B1F"/>
    <w:rsid w:val="00807B49"/>
    <w:rsid w:val="00807B97"/>
    <w:rsid w:val="00807BEA"/>
    <w:rsid w:val="00807C2D"/>
    <w:rsid w:val="00807D79"/>
    <w:rsid w:val="00810217"/>
    <w:rsid w:val="00810292"/>
    <w:rsid w:val="0081041F"/>
    <w:rsid w:val="008104AF"/>
    <w:rsid w:val="00810516"/>
    <w:rsid w:val="0081054F"/>
    <w:rsid w:val="008108E4"/>
    <w:rsid w:val="00810A24"/>
    <w:rsid w:val="00810BC7"/>
    <w:rsid w:val="00810DC2"/>
    <w:rsid w:val="00810F2E"/>
    <w:rsid w:val="008110FC"/>
    <w:rsid w:val="008111C7"/>
    <w:rsid w:val="008112C5"/>
    <w:rsid w:val="00811336"/>
    <w:rsid w:val="00811366"/>
    <w:rsid w:val="008117CD"/>
    <w:rsid w:val="00811A42"/>
    <w:rsid w:val="00811B9D"/>
    <w:rsid w:val="00811CF3"/>
    <w:rsid w:val="00811F3A"/>
    <w:rsid w:val="008123D5"/>
    <w:rsid w:val="008124D9"/>
    <w:rsid w:val="00812718"/>
    <w:rsid w:val="0081299E"/>
    <w:rsid w:val="008129BF"/>
    <w:rsid w:val="00812E23"/>
    <w:rsid w:val="00812E44"/>
    <w:rsid w:val="008133D6"/>
    <w:rsid w:val="008134F5"/>
    <w:rsid w:val="00813525"/>
    <w:rsid w:val="008135E6"/>
    <w:rsid w:val="008138EB"/>
    <w:rsid w:val="00813AA9"/>
    <w:rsid w:val="00813D46"/>
    <w:rsid w:val="00813E9D"/>
    <w:rsid w:val="00813F82"/>
    <w:rsid w:val="00813F9B"/>
    <w:rsid w:val="00814060"/>
    <w:rsid w:val="008140FF"/>
    <w:rsid w:val="00814123"/>
    <w:rsid w:val="00814240"/>
    <w:rsid w:val="00814241"/>
    <w:rsid w:val="00814284"/>
    <w:rsid w:val="008143A8"/>
    <w:rsid w:val="0081449E"/>
    <w:rsid w:val="008147A3"/>
    <w:rsid w:val="008148CB"/>
    <w:rsid w:val="00814910"/>
    <w:rsid w:val="00814B3C"/>
    <w:rsid w:val="00815060"/>
    <w:rsid w:val="008150FE"/>
    <w:rsid w:val="00815254"/>
    <w:rsid w:val="008153B1"/>
    <w:rsid w:val="0081567E"/>
    <w:rsid w:val="008157E2"/>
    <w:rsid w:val="0081582D"/>
    <w:rsid w:val="00815A2A"/>
    <w:rsid w:val="00815C0B"/>
    <w:rsid w:val="00815C1B"/>
    <w:rsid w:val="0081618A"/>
    <w:rsid w:val="00816530"/>
    <w:rsid w:val="00816797"/>
    <w:rsid w:val="00816824"/>
    <w:rsid w:val="0081693D"/>
    <w:rsid w:val="00816A95"/>
    <w:rsid w:val="00816C40"/>
    <w:rsid w:val="008171ED"/>
    <w:rsid w:val="0081773C"/>
    <w:rsid w:val="008177EC"/>
    <w:rsid w:val="00817DA3"/>
    <w:rsid w:val="0082011F"/>
    <w:rsid w:val="0082016F"/>
    <w:rsid w:val="008201B1"/>
    <w:rsid w:val="0082054C"/>
    <w:rsid w:val="008207A7"/>
    <w:rsid w:val="008207AA"/>
    <w:rsid w:val="008207DA"/>
    <w:rsid w:val="00820B80"/>
    <w:rsid w:val="00820BE5"/>
    <w:rsid w:val="00820DDE"/>
    <w:rsid w:val="00820FFD"/>
    <w:rsid w:val="00821132"/>
    <w:rsid w:val="0082137A"/>
    <w:rsid w:val="0082143B"/>
    <w:rsid w:val="00821476"/>
    <w:rsid w:val="008215BC"/>
    <w:rsid w:val="008218BD"/>
    <w:rsid w:val="008218F0"/>
    <w:rsid w:val="00821905"/>
    <w:rsid w:val="00821A0F"/>
    <w:rsid w:val="00821A1F"/>
    <w:rsid w:val="00821AB1"/>
    <w:rsid w:val="00821D1C"/>
    <w:rsid w:val="00821DBC"/>
    <w:rsid w:val="00822168"/>
    <w:rsid w:val="008221CF"/>
    <w:rsid w:val="0082235A"/>
    <w:rsid w:val="00822520"/>
    <w:rsid w:val="008227F5"/>
    <w:rsid w:val="00822A95"/>
    <w:rsid w:val="00822B37"/>
    <w:rsid w:val="00822D51"/>
    <w:rsid w:val="00822F02"/>
    <w:rsid w:val="00822F14"/>
    <w:rsid w:val="00822F62"/>
    <w:rsid w:val="00823130"/>
    <w:rsid w:val="00823374"/>
    <w:rsid w:val="0082337E"/>
    <w:rsid w:val="00823484"/>
    <w:rsid w:val="008237E8"/>
    <w:rsid w:val="00823B9C"/>
    <w:rsid w:val="00824131"/>
    <w:rsid w:val="0082433E"/>
    <w:rsid w:val="0082445C"/>
    <w:rsid w:val="00824D65"/>
    <w:rsid w:val="00824E33"/>
    <w:rsid w:val="00825245"/>
    <w:rsid w:val="008253EA"/>
    <w:rsid w:val="00825707"/>
    <w:rsid w:val="00825F93"/>
    <w:rsid w:val="008261B8"/>
    <w:rsid w:val="00826566"/>
    <w:rsid w:val="00826634"/>
    <w:rsid w:val="008268A1"/>
    <w:rsid w:val="008268C4"/>
    <w:rsid w:val="00826A20"/>
    <w:rsid w:val="00826A9F"/>
    <w:rsid w:val="00826B64"/>
    <w:rsid w:val="00826BA9"/>
    <w:rsid w:val="00826EB6"/>
    <w:rsid w:val="00826F7F"/>
    <w:rsid w:val="00827004"/>
    <w:rsid w:val="00827068"/>
    <w:rsid w:val="0082751D"/>
    <w:rsid w:val="00827802"/>
    <w:rsid w:val="0082790B"/>
    <w:rsid w:val="00827936"/>
    <w:rsid w:val="00827C76"/>
    <w:rsid w:val="00830331"/>
    <w:rsid w:val="008304D4"/>
    <w:rsid w:val="00830527"/>
    <w:rsid w:val="0083058F"/>
    <w:rsid w:val="008306C0"/>
    <w:rsid w:val="00830F84"/>
    <w:rsid w:val="0083112A"/>
    <w:rsid w:val="0083153B"/>
    <w:rsid w:val="00831584"/>
    <w:rsid w:val="008315B6"/>
    <w:rsid w:val="00831A2E"/>
    <w:rsid w:val="00831A99"/>
    <w:rsid w:val="0083222C"/>
    <w:rsid w:val="008322C9"/>
    <w:rsid w:val="008324E0"/>
    <w:rsid w:val="00832606"/>
    <w:rsid w:val="00832902"/>
    <w:rsid w:val="008329D0"/>
    <w:rsid w:val="00832B39"/>
    <w:rsid w:val="00832C35"/>
    <w:rsid w:val="00832E49"/>
    <w:rsid w:val="00833682"/>
    <w:rsid w:val="00833A88"/>
    <w:rsid w:val="00833CE2"/>
    <w:rsid w:val="00833D0C"/>
    <w:rsid w:val="00833D4C"/>
    <w:rsid w:val="0083463C"/>
    <w:rsid w:val="0083478F"/>
    <w:rsid w:val="00834863"/>
    <w:rsid w:val="008348B2"/>
    <w:rsid w:val="008348CF"/>
    <w:rsid w:val="00834B64"/>
    <w:rsid w:val="00834BA0"/>
    <w:rsid w:val="00834CBC"/>
    <w:rsid w:val="00834DF8"/>
    <w:rsid w:val="00834EAD"/>
    <w:rsid w:val="0083500A"/>
    <w:rsid w:val="008353D3"/>
    <w:rsid w:val="0083547D"/>
    <w:rsid w:val="0083588A"/>
    <w:rsid w:val="00835BCC"/>
    <w:rsid w:val="00835EEC"/>
    <w:rsid w:val="00835F60"/>
    <w:rsid w:val="00835F8F"/>
    <w:rsid w:val="00836263"/>
    <w:rsid w:val="00836409"/>
    <w:rsid w:val="00836682"/>
    <w:rsid w:val="008366E4"/>
    <w:rsid w:val="00836755"/>
    <w:rsid w:val="008368DA"/>
    <w:rsid w:val="008369B7"/>
    <w:rsid w:val="008369D3"/>
    <w:rsid w:val="00836C80"/>
    <w:rsid w:val="00836F27"/>
    <w:rsid w:val="00837421"/>
    <w:rsid w:val="008374DB"/>
    <w:rsid w:val="0083755D"/>
    <w:rsid w:val="0083776F"/>
    <w:rsid w:val="008379BE"/>
    <w:rsid w:val="00837AF1"/>
    <w:rsid w:val="00837AFA"/>
    <w:rsid w:val="00837D23"/>
    <w:rsid w:val="00837DEE"/>
    <w:rsid w:val="00837E93"/>
    <w:rsid w:val="00837EF5"/>
    <w:rsid w:val="00837FB4"/>
    <w:rsid w:val="0084006A"/>
    <w:rsid w:val="00840105"/>
    <w:rsid w:val="00840358"/>
    <w:rsid w:val="00840500"/>
    <w:rsid w:val="008408B4"/>
    <w:rsid w:val="00840B87"/>
    <w:rsid w:val="00840C8D"/>
    <w:rsid w:val="00840D92"/>
    <w:rsid w:val="00840E35"/>
    <w:rsid w:val="00840ED2"/>
    <w:rsid w:val="00840F0E"/>
    <w:rsid w:val="00840F47"/>
    <w:rsid w:val="008417B6"/>
    <w:rsid w:val="008419E4"/>
    <w:rsid w:val="00841DB2"/>
    <w:rsid w:val="00842070"/>
    <w:rsid w:val="008424B8"/>
    <w:rsid w:val="008425F7"/>
    <w:rsid w:val="0084280F"/>
    <w:rsid w:val="00842955"/>
    <w:rsid w:val="00842968"/>
    <w:rsid w:val="00842A0B"/>
    <w:rsid w:val="00842A17"/>
    <w:rsid w:val="00842AF7"/>
    <w:rsid w:val="00842BB5"/>
    <w:rsid w:val="00842BDE"/>
    <w:rsid w:val="00842EA3"/>
    <w:rsid w:val="00842F0D"/>
    <w:rsid w:val="00842F0F"/>
    <w:rsid w:val="00842F51"/>
    <w:rsid w:val="0084300C"/>
    <w:rsid w:val="00843213"/>
    <w:rsid w:val="008434E2"/>
    <w:rsid w:val="008435C4"/>
    <w:rsid w:val="00843608"/>
    <w:rsid w:val="0084374D"/>
    <w:rsid w:val="00843B6B"/>
    <w:rsid w:val="00843C45"/>
    <w:rsid w:val="00843DFC"/>
    <w:rsid w:val="00843ECD"/>
    <w:rsid w:val="00843F03"/>
    <w:rsid w:val="00843F2C"/>
    <w:rsid w:val="0084412B"/>
    <w:rsid w:val="00844318"/>
    <w:rsid w:val="0084434A"/>
    <w:rsid w:val="008443EA"/>
    <w:rsid w:val="008444C5"/>
    <w:rsid w:val="0084459D"/>
    <w:rsid w:val="00844B38"/>
    <w:rsid w:val="00844E93"/>
    <w:rsid w:val="00844F3E"/>
    <w:rsid w:val="00844FDC"/>
    <w:rsid w:val="0084519C"/>
    <w:rsid w:val="00845277"/>
    <w:rsid w:val="0084528A"/>
    <w:rsid w:val="00845305"/>
    <w:rsid w:val="0084538D"/>
    <w:rsid w:val="0084539C"/>
    <w:rsid w:val="008455E5"/>
    <w:rsid w:val="00845600"/>
    <w:rsid w:val="00845CC0"/>
    <w:rsid w:val="00845D7E"/>
    <w:rsid w:val="0084666B"/>
    <w:rsid w:val="008468D2"/>
    <w:rsid w:val="00846B0A"/>
    <w:rsid w:val="00847073"/>
    <w:rsid w:val="008470BD"/>
    <w:rsid w:val="00847122"/>
    <w:rsid w:val="008477D1"/>
    <w:rsid w:val="008478A4"/>
    <w:rsid w:val="00847996"/>
    <w:rsid w:val="00847AD2"/>
    <w:rsid w:val="00847B8A"/>
    <w:rsid w:val="00847BA8"/>
    <w:rsid w:val="00847C54"/>
    <w:rsid w:val="00847FBC"/>
    <w:rsid w:val="0085002A"/>
    <w:rsid w:val="00850160"/>
    <w:rsid w:val="00850338"/>
    <w:rsid w:val="0085036F"/>
    <w:rsid w:val="00850613"/>
    <w:rsid w:val="0085068B"/>
    <w:rsid w:val="008506AF"/>
    <w:rsid w:val="00850A2F"/>
    <w:rsid w:val="00850AD3"/>
    <w:rsid w:val="00850CC1"/>
    <w:rsid w:val="00850D5E"/>
    <w:rsid w:val="00850F42"/>
    <w:rsid w:val="00851010"/>
    <w:rsid w:val="00851619"/>
    <w:rsid w:val="0085162B"/>
    <w:rsid w:val="00851B3A"/>
    <w:rsid w:val="00851BF3"/>
    <w:rsid w:val="00851E2A"/>
    <w:rsid w:val="0085215F"/>
    <w:rsid w:val="00852280"/>
    <w:rsid w:val="00852406"/>
    <w:rsid w:val="00852663"/>
    <w:rsid w:val="0085297B"/>
    <w:rsid w:val="008529D1"/>
    <w:rsid w:val="00852AE7"/>
    <w:rsid w:val="00852D31"/>
    <w:rsid w:val="00852F68"/>
    <w:rsid w:val="00852F9C"/>
    <w:rsid w:val="0085307B"/>
    <w:rsid w:val="008531DD"/>
    <w:rsid w:val="00853358"/>
    <w:rsid w:val="00853580"/>
    <w:rsid w:val="00853AE6"/>
    <w:rsid w:val="00853C11"/>
    <w:rsid w:val="00853C53"/>
    <w:rsid w:val="00853DF9"/>
    <w:rsid w:val="0085403D"/>
    <w:rsid w:val="00854043"/>
    <w:rsid w:val="008540C5"/>
    <w:rsid w:val="008541B0"/>
    <w:rsid w:val="008543D4"/>
    <w:rsid w:val="0085448A"/>
    <w:rsid w:val="0085456A"/>
    <w:rsid w:val="00854767"/>
    <w:rsid w:val="00854B7E"/>
    <w:rsid w:val="00854D40"/>
    <w:rsid w:val="00854FA9"/>
    <w:rsid w:val="008551D9"/>
    <w:rsid w:val="00855420"/>
    <w:rsid w:val="00855452"/>
    <w:rsid w:val="0085547B"/>
    <w:rsid w:val="008554F0"/>
    <w:rsid w:val="008558CD"/>
    <w:rsid w:val="00855D91"/>
    <w:rsid w:val="00855E65"/>
    <w:rsid w:val="00855E79"/>
    <w:rsid w:val="008561F9"/>
    <w:rsid w:val="00856308"/>
    <w:rsid w:val="0085634F"/>
    <w:rsid w:val="008563F1"/>
    <w:rsid w:val="00856447"/>
    <w:rsid w:val="00856535"/>
    <w:rsid w:val="008565B6"/>
    <w:rsid w:val="00856610"/>
    <w:rsid w:val="00856627"/>
    <w:rsid w:val="00856B38"/>
    <w:rsid w:val="00857090"/>
    <w:rsid w:val="008570AE"/>
    <w:rsid w:val="0085713A"/>
    <w:rsid w:val="00857441"/>
    <w:rsid w:val="0085779F"/>
    <w:rsid w:val="00857A38"/>
    <w:rsid w:val="00857A65"/>
    <w:rsid w:val="00857F13"/>
    <w:rsid w:val="00857F48"/>
    <w:rsid w:val="00857F87"/>
    <w:rsid w:val="0086019C"/>
    <w:rsid w:val="00860214"/>
    <w:rsid w:val="00860637"/>
    <w:rsid w:val="0086094D"/>
    <w:rsid w:val="00860986"/>
    <w:rsid w:val="00860D7E"/>
    <w:rsid w:val="00860EB8"/>
    <w:rsid w:val="00860F01"/>
    <w:rsid w:val="00861512"/>
    <w:rsid w:val="0086162A"/>
    <w:rsid w:val="0086175D"/>
    <w:rsid w:val="00861904"/>
    <w:rsid w:val="00861B55"/>
    <w:rsid w:val="00861DD8"/>
    <w:rsid w:val="00861FB9"/>
    <w:rsid w:val="008623F5"/>
    <w:rsid w:val="00862400"/>
    <w:rsid w:val="008624E5"/>
    <w:rsid w:val="00862725"/>
    <w:rsid w:val="008628CE"/>
    <w:rsid w:val="00862912"/>
    <w:rsid w:val="00862944"/>
    <w:rsid w:val="008629AD"/>
    <w:rsid w:val="008629D8"/>
    <w:rsid w:val="00862A38"/>
    <w:rsid w:val="00862C3F"/>
    <w:rsid w:val="00862CB6"/>
    <w:rsid w:val="00862D52"/>
    <w:rsid w:val="00862EC6"/>
    <w:rsid w:val="00862F44"/>
    <w:rsid w:val="008630C6"/>
    <w:rsid w:val="00863177"/>
    <w:rsid w:val="008633D8"/>
    <w:rsid w:val="00863506"/>
    <w:rsid w:val="00863725"/>
    <w:rsid w:val="008638EE"/>
    <w:rsid w:val="00863E52"/>
    <w:rsid w:val="00863E8C"/>
    <w:rsid w:val="00864107"/>
    <w:rsid w:val="00864159"/>
    <w:rsid w:val="0086441B"/>
    <w:rsid w:val="00864629"/>
    <w:rsid w:val="0086476A"/>
    <w:rsid w:val="008648B9"/>
    <w:rsid w:val="00864AD3"/>
    <w:rsid w:val="00864ADA"/>
    <w:rsid w:val="00864AE4"/>
    <w:rsid w:val="00864B96"/>
    <w:rsid w:val="00864CBC"/>
    <w:rsid w:val="00864EA6"/>
    <w:rsid w:val="00864F29"/>
    <w:rsid w:val="00865035"/>
    <w:rsid w:val="00865051"/>
    <w:rsid w:val="00865138"/>
    <w:rsid w:val="00865176"/>
    <w:rsid w:val="008651BA"/>
    <w:rsid w:val="008652DA"/>
    <w:rsid w:val="008652ED"/>
    <w:rsid w:val="00865635"/>
    <w:rsid w:val="00865642"/>
    <w:rsid w:val="00865799"/>
    <w:rsid w:val="008658C9"/>
    <w:rsid w:val="00865A10"/>
    <w:rsid w:val="00865A8B"/>
    <w:rsid w:val="00865C72"/>
    <w:rsid w:val="00865F4B"/>
    <w:rsid w:val="00865FE2"/>
    <w:rsid w:val="008660EC"/>
    <w:rsid w:val="00866265"/>
    <w:rsid w:val="00866776"/>
    <w:rsid w:val="008667C6"/>
    <w:rsid w:val="00866CEB"/>
    <w:rsid w:val="00866D93"/>
    <w:rsid w:val="00866E22"/>
    <w:rsid w:val="00866EEA"/>
    <w:rsid w:val="00867201"/>
    <w:rsid w:val="008673B0"/>
    <w:rsid w:val="008675FB"/>
    <w:rsid w:val="008676F5"/>
    <w:rsid w:val="008678CE"/>
    <w:rsid w:val="008678FE"/>
    <w:rsid w:val="00867A82"/>
    <w:rsid w:val="00867EC6"/>
    <w:rsid w:val="00867FDA"/>
    <w:rsid w:val="00870020"/>
    <w:rsid w:val="0087002D"/>
    <w:rsid w:val="0087042F"/>
    <w:rsid w:val="00870442"/>
    <w:rsid w:val="0087059F"/>
    <w:rsid w:val="00870825"/>
    <w:rsid w:val="00870846"/>
    <w:rsid w:val="00870A7F"/>
    <w:rsid w:val="00870BD6"/>
    <w:rsid w:val="00870FE0"/>
    <w:rsid w:val="00871296"/>
    <w:rsid w:val="008712EC"/>
    <w:rsid w:val="0087138D"/>
    <w:rsid w:val="008714EB"/>
    <w:rsid w:val="0087153B"/>
    <w:rsid w:val="0087154C"/>
    <w:rsid w:val="00871673"/>
    <w:rsid w:val="00871BA5"/>
    <w:rsid w:val="00871D0F"/>
    <w:rsid w:val="00871DB9"/>
    <w:rsid w:val="008725FD"/>
    <w:rsid w:val="00872969"/>
    <w:rsid w:val="00872B46"/>
    <w:rsid w:val="00872B86"/>
    <w:rsid w:val="00872D04"/>
    <w:rsid w:val="00872DB9"/>
    <w:rsid w:val="00872EA7"/>
    <w:rsid w:val="00872FA9"/>
    <w:rsid w:val="008730B7"/>
    <w:rsid w:val="008730C8"/>
    <w:rsid w:val="00873108"/>
    <w:rsid w:val="00873208"/>
    <w:rsid w:val="008732BB"/>
    <w:rsid w:val="0087337F"/>
    <w:rsid w:val="00873A63"/>
    <w:rsid w:val="00873BDB"/>
    <w:rsid w:val="00873C2E"/>
    <w:rsid w:val="008740E2"/>
    <w:rsid w:val="0087487C"/>
    <w:rsid w:val="0087487E"/>
    <w:rsid w:val="0087488E"/>
    <w:rsid w:val="00874B8B"/>
    <w:rsid w:val="00874D47"/>
    <w:rsid w:val="00874DD1"/>
    <w:rsid w:val="00874F16"/>
    <w:rsid w:val="008750D4"/>
    <w:rsid w:val="0087584F"/>
    <w:rsid w:val="008759E1"/>
    <w:rsid w:val="00875F30"/>
    <w:rsid w:val="00875F6C"/>
    <w:rsid w:val="00876044"/>
    <w:rsid w:val="008760D6"/>
    <w:rsid w:val="008762A4"/>
    <w:rsid w:val="00876551"/>
    <w:rsid w:val="008767DF"/>
    <w:rsid w:val="008769AD"/>
    <w:rsid w:val="00876B94"/>
    <w:rsid w:val="00876CC1"/>
    <w:rsid w:val="00876D08"/>
    <w:rsid w:val="00876F06"/>
    <w:rsid w:val="00877475"/>
    <w:rsid w:val="00877562"/>
    <w:rsid w:val="008776A6"/>
    <w:rsid w:val="008776C2"/>
    <w:rsid w:val="00877CCD"/>
    <w:rsid w:val="008801F8"/>
    <w:rsid w:val="00880A9A"/>
    <w:rsid w:val="00880DA6"/>
    <w:rsid w:val="00880FDA"/>
    <w:rsid w:val="0088107A"/>
    <w:rsid w:val="00881101"/>
    <w:rsid w:val="00881128"/>
    <w:rsid w:val="008813DB"/>
    <w:rsid w:val="008814FB"/>
    <w:rsid w:val="00881708"/>
    <w:rsid w:val="008819D3"/>
    <w:rsid w:val="00881C25"/>
    <w:rsid w:val="00881D4D"/>
    <w:rsid w:val="00881F47"/>
    <w:rsid w:val="008822F9"/>
    <w:rsid w:val="008823A0"/>
    <w:rsid w:val="008823A2"/>
    <w:rsid w:val="0088242E"/>
    <w:rsid w:val="00882BD3"/>
    <w:rsid w:val="00882D51"/>
    <w:rsid w:val="00882E05"/>
    <w:rsid w:val="00882F0B"/>
    <w:rsid w:val="00883399"/>
    <w:rsid w:val="008833B0"/>
    <w:rsid w:val="008833C8"/>
    <w:rsid w:val="008834C7"/>
    <w:rsid w:val="008834CC"/>
    <w:rsid w:val="008834E4"/>
    <w:rsid w:val="0088352F"/>
    <w:rsid w:val="00883561"/>
    <w:rsid w:val="008835DE"/>
    <w:rsid w:val="008835E2"/>
    <w:rsid w:val="008835FD"/>
    <w:rsid w:val="008838EA"/>
    <w:rsid w:val="00883960"/>
    <w:rsid w:val="00883C03"/>
    <w:rsid w:val="00883CB7"/>
    <w:rsid w:val="00883D1D"/>
    <w:rsid w:val="00883F5A"/>
    <w:rsid w:val="00883F9D"/>
    <w:rsid w:val="00883FCB"/>
    <w:rsid w:val="00884389"/>
    <w:rsid w:val="00884651"/>
    <w:rsid w:val="008846C6"/>
    <w:rsid w:val="008847EC"/>
    <w:rsid w:val="00884820"/>
    <w:rsid w:val="008849DB"/>
    <w:rsid w:val="00884A66"/>
    <w:rsid w:val="00884E36"/>
    <w:rsid w:val="00884F56"/>
    <w:rsid w:val="0088505A"/>
    <w:rsid w:val="0088522D"/>
    <w:rsid w:val="00885241"/>
    <w:rsid w:val="00885351"/>
    <w:rsid w:val="00885409"/>
    <w:rsid w:val="00885426"/>
    <w:rsid w:val="00885792"/>
    <w:rsid w:val="008858DC"/>
    <w:rsid w:val="00885E47"/>
    <w:rsid w:val="00885EF0"/>
    <w:rsid w:val="00886024"/>
    <w:rsid w:val="00886071"/>
    <w:rsid w:val="00886211"/>
    <w:rsid w:val="0088658D"/>
    <w:rsid w:val="008865DB"/>
    <w:rsid w:val="0088667F"/>
    <w:rsid w:val="00886950"/>
    <w:rsid w:val="008869B5"/>
    <w:rsid w:val="00886A73"/>
    <w:rsid w:val="00886CA7"/>
    <w:rsid w:val="00886E60"/>
    <w:rsid w:val="0088770D"/>
    <w:rsid w:val="00887A8D"/>
    <w:rsid w:val="00887C7E"/>
    <w:rsid w:val="008900C1"/>
    <w:rsid w:val="008901C7"/>
    <w:rsid w:val="0089026D"/>
    <w:rsid w:val="00890427"/>
    <w:rsid w:val="008907E1"/>
    <w:rsid w:val="00890CC8"/>
    <w:rsid w:val="00890D47"/>
    <w:rsid w:val="00890DB1"/>
    <w:rsid w:val="00890E6D"/>
    <w:rsid w:val="00890F73"/>
    <w:rsid w:val="00891125"/>
    <w:rsid w:val="008914B0"/>
    <w:rsid w:val="00891623"/>
    <w:rsid w:val="008917AD"/>
    <w:rsid w:val="00891C80"/>
    <w:rsid w:val="00891D36"/>
    <w:rsid w:val="0089249D"/>
    <w:rsid w:val="00892700"/>
    <w:rsid w:val="00892732"/>
    <w:rsid w:val="008928A6"/>
    <w:rsid w:val="00892A40"/>
    <w:rsid w:val="00892C85"/>
    <w:rsid w:val="00892CD2"/>
    <w:rsid w:val="00892D8D"/>
    <w:rsid w:val="00893089"/>
    <w:rsid w:val="00893105"/>
    <w:rsid w:val="0089316D"/>
    <w:rsid w:val="00893388"/>
    <w:rsid w:val="008934BE"/>
    <w:rsid w:val="00893823"/>
    <w:rsid w:val="00893878"/>
    <w:rsid w:val="00893933"/>
    <w:rsid w:val="00893AA4"/>
    <w:rsid w:val="00893AFE"/>
    <w:rsid w:val="00893CB3"/>
    <w:rsid w:val="00893DBD"/>
    <w:rsid w:val="00893F19"/>
    <w:rsid w:val="008941CE"/>
    <w:rsid w:val="008942BF"/>
    <w:rsid w:val="008945BC"/>
    <w:rsid w:val="00894717"/>
    <w:rsid w:val="0089471B"/>
    <w:rsid w:val="008947AA"/>
    <w:rsid w:val="00894B61"/>
    <w:rsid w:val="00894B74"/>
    <w:rsid w:val="00894C3F"/>
    <w:rsid w:val="00894D1A"/>
    <w:rsid w:val="00894E54"/>
    <w:rsid w:val="00894ECD"/>
    <w:rsid w:val="00894F51"/>
    <w:rsid w:val="008952A8"/>
    <w:rsid w:val="0089535B"/>
    <w:rsid w:val="008956FB"/>
    <w:rsid w:val="00895B95"/>
    <w:rsid w:val="00895C5D"/>
    <w:rsid w:val="00895D59"/>
    <w:rsid w:val="00895E4D"/>
    <w:rsid w:val="00896168"/>
    <w:rsid w:val="008961E6"/>
    <w:rsid w:val="008961FB"/>
    <w:rsid w:val="008963E8"/>
    <w:rsid w:val="00896612"/>
    <w:rsid w:val="0089684C"/>
    <w:rsid w:val="00896BEF"/>
    <w:rsid w:val="008972EF"/>
    <w:rsid w:val="008973B6"/>
    <w:rsid w:val="00897472"/>
    <w:rsid w:val="00897489"/>
    <w:rsid w:val="00897568"/>
    <w:rsid w:val="00897684"/>
    <w:rsid w:val="008976B4"/>
    <w:rsid w:val="0089780D"/>
    <w:rsid w:val="00897919"/>
    <w:rsid w:val="00897B01"/>
    <w:rsid w:val="00897B2B"/>
    <w:rsid w:val="00897DEF"/>
    <w:rsid w:val="00897F0D"/>
    <w:rsid w:val="00897FFC"/>
    <w:rsid w:val="008A0236"/>
    <w:rsid w:val="008A06DA"/>
    <w:rsid w:val="008A0864"/>
    <w:rsid w:val="008A0A6C"/>
    <w:rsid w:val="008A0C6C"/>
    <w:rsid w:val="008A0C87"/>
    <w:rsid w:val="008A0D77"/>
    <w:rsid w:val="008A0E5E"/>
    <w:rsid w:val="008A1450"/>
    <w:rsid w:val="008A1954"/>
    <w:rsid w:val="008A1B79"/>
    <w:rsid w:val="008A1B84"/>
    <w:rsid w:val="008A1C07"/>
    <w:rsid w:val="008A1D59"/>
    <w:rsid w:val="008A1DE8"/>
    <w:rsid w:val="008A2028"/>
    <w:rsid w:val="008A2129"/>
    <w:rsid w:val="008A233B"/>
    <w:rsid w:val="008A2659"/>
    <w:rsid w:val="008A27DB"/>
    <w:rsid w:val="008A288C"/>
    <w:rsid w:val="008A28E9"/>
    <w:rsid w:val="008A299B"/>
    <w:rsid w:val="008A29F3"/>
    <w:rsid w:val="008A2DDF"/>
    <w:rsid w:val="008A3505"/>
    <w:rsid w:val="008A3518"/>
    <w:rsid w:val="008A3F13"/>
    <w:rsid w:val="008A40BD"/>
    <w:rsid w:val="008A42AE"/>
    <w:rsid w:val="008A43CC"/>
    <w:rsid w:val="008A469A"/>
    <w:rsid w:val="008A46C2"/>
    <w:rsid w:val="008A4BE0"/>
    <w:rsid w:val="008A4DBF"/>
    <w:rsid w:val="008A50E5"/>
    <w:rsid w:val="008A5159"/>
    <w:rsid w:val="008A5203"/>
    <w:rsid w:val="008A54B7"/>
    <w:rsid w:val="008A5640"/>
    <w:rsid w:val="008A5643"/>
    <w:rsid w:val="008A56D4"/>
    <w:rsid w:val="008A5823"/>
    <w:rsid w:val="008A6189"/>
    <w:rsid w:val="008A61F9"/>
    <w:rsid w:val="008A621E"/>
    <w:rsid w:val="008A64E7"/>
    <w:rsid w:val="008A64FC"/>
    <w:rsid w:val="008A658E"/>
    <w:rsid w:val="008A65E5"/>
    <w:rsid w:val="008A673E"/>
    <w:rsid w:val="008A6ABD"/>
    <w:rsid w:val="008A6D63"/>
    <w:rsid w:val="008A6E5E"/>
    <w:rsid w:val="008A6F71"/>
    <w:rsid w:val="008A701E"/>
    <w:rsid w:val="008A74BF"/>
    <w:rsid w:val="008A7BC3"/>
    <w:rsid w:val="008A7CF3"/>
    <w:rsid w:val="008A7D48"/>
    <w:rsid w:val="008A7F2E"/>
    <w:rsid w:val="008A7F36"/>
    <w:rsid w:val="008B0042"/>
    <w:rsid w:val="008B00A4"/>
    <w:rsid w:val="008B00CA"/>
    <w:rsid w:val="008B030A"/>
    <w:rsid w:val="008B075D"/>
    <w:rsid w:val="008B0772"/>
    <w:rsid w:val="008B0924"/>
    <w:rsid w:val="008B0B0A"/>
    <w:rsid w:val="008B0B27"/>
    <w:rsid w:val="008B0BA7"/>
    <w:rsid w:val="008B0BFA"/>
    <w:rsid w:val="008B0DBC"/>
    <w:rsid w:val="008B0DEE"/>
    <w:rsid w:val="008B0E26"/>
    <w:rsid w:val="008B0F55"/>
    <w:rsid w:val="008B0F83"/>
    <w:rsid w:val="008B0FC0"/>
    <w:rsid w:val="008B1224"/>
    <w:rsid w:val="008B1294"/>
    <w:rsid w:val="008B12A4"/>
    <w:rsid w:val="008B1520"/>
    <w:rsid w:val="008B1565"/>
    <w:rsid w:val="008B15CF"/>
    <w:rsid w:val="008B15D9"/>
    <w:rsid w:val="008B19EB"/>
    <w:rsid w:val="008B1D9E"/>
    <w:rsid w:val="008B1FCF"/>
    <w:rsid w:val="008B2042"/>
    <w:rsid w:val="008B2246"/>
    <w:rsid w:val="008B2383"/>
    <w:rsid w:val="008B241D"/>
    <w:rsid w:val="008B255A"/>
    <w:rsid w:val="008B2900"/>
    <w:rsid w:val="008B29F8"/>
    <w:rsid w:val="008B2A31"/>
    <w:rsid w:val="008B2BD1"/>
    <w:rsid w:val="008B2C4D"/>
    <w:rsid w:val="008B2E0C"/>
    <w:rsid w:val="008B2E93"/>
    <w:rsid w:val="008B3101"/>
    <w:rsid w:val="008B3275"/>
    <w:rsid w:val="008B33F8"/>
    <w:rsid w:val="008B357D"/>
    <w:rsid w:val="008B37C0"/>
    <w:rsid w:val="008B3871"/>
    <w:rsid w:val="008B38FA"/>
    <w:rsid w:val="008B3D71"/>
    <w:rsid w:val="008B3DD6"/>
    <w:rsid w:val="008B3E11"/>
    <w:rsid w:val="008B3E49"/>
    <w:rsid w:val="008B4199"/>
    <w:rsid w:val="008B452C"/>
    <w:rsid w:val="008B46CD"/>
    <w:rsid w:val="008B4754"/>
    <w:rsid w:val="008B4A80"/>
    <w:rsid w:val="008B4CB7"/>
    <w:rsid w:val="008B4E54"/>
    <w:rsid w:val="008B51FC"/>
    <w:rsid w:val="008B5359"/>
    <w:rsid w:val="008B5386"/>
    <w:rsid w:val="008B5597"/>
    <w:rsid w:val="008B55CE"/>
    <w:rsid w:val="008B55E6"/>
    <w:rsid w:val="008B5A71"/>
    <w:rsid w:val="008B5B8D"/>
    <w:rsid w:val="008B5E00"/>
    <w:rsid w:val="008B6546"/>
    <w:rsid w:val="008B6744"/>
    <w:rsid w:val="008B679E"/>
    <w:rsid w:val="008B6946"/>
    <w:rsid w:val="008B6A91"/>
    <w:rsid w:val="008B6C6E"/>
    <w:rsid w:val="008B6CD0"/>
    <w:rsid w:val="008B7230"/>
    <w:rsid w:val="008B7308"/>
    <w:rsid w:val="008B7752"/>
    <w:rsid w:val="008B775E"/>
    <w:rsid w:val="008B77B3"/>
    <w:rsid w:val="008B77E4"/>
    <w:rsid w:val="008B7846"/>
    <w:rsid w:val="008B79D5"/>
    <w:rsid w:val="008B7AD9"/>
    <w:rsid w:val="008B7ECC"/>
    <w:rsid w:val="008C030C"/>
    <w:rsid w:val="008C0501"/>
    <w:rsid w:val="008C09A8"/>
    <w:rsid w:val="008C0A4B"/>
    <w:rsid w:val="008C0AB4"/>
    <w:rsid w:val="008C0AE8"/>
    <w:rsid w:val="008C0AED"/>
    <w:rsid w:val="008C0BF3"/>
    <w:rsid w:val="008C0D58"/>
    <w:rsid w:val="008C1007"/>
    <w:rsid w:val="008C13F3"/>
    <w:rsid w:val="008C1667"/>
    <w:rsid w:val="008C1691"/>
    <w:rsid w:val="008C1840"/>
    <w:rsid w:val="008C193D"/>
    <w:rsid w:val="008C1AA6"/>
    <w:rsid w:val="008C1CEC"/>
    <w:rsid w:val="008C1D08"/>
    <w:rsid w:val="008C1FA3"/>
    <w:rsid w:val="008C2220"/>
    <w:rsid w:val="008C22D3"/>
    <w:rsid w:val="008C22DE"/>
    <w:rsid w:val="008C22E8"/>
    <w:rsid w:val="008C235A"/>
    <w:rsid w:val="008C24A4"/>
    <w:rsid w:val="008C2542"/>
    <w:rsid w:val="008C2705"/>
    <w:rsid w:val="008C2729"/>
    <w:rsid w:val="008C28C4"/>
    <w:rsid w:val="008C29E2"/>
    <w:rsid w:val="008C2C29"/>
    <w:rsid w:val="008C2C6E"/>
    <w:rsid w:val="008C2D09"/>
    <w:rsid w:val="008C2DA0"/>
    <w:rsid w:val="008C2EAB"/>
    <w:rsid w:val="008C313F"/>
    <w:rsid w:val="008C3216"/>
    <w:rsid w:val="008C3545"/>
    <w:rsid w:val="008C3572"/>
    <w:rsid w:val="008C35EB"/>
    <w:rsid w:val="008C365B"/>
    <w:rsid w:val="008C36B8"/>
    <w:rsid w:val="008C36C5"/>
    <w:rsid w:val="008C38DD"/>
    <w:rsid w:val="008C3B1D"/>
    <w:rsid w:val="008C3B81"/>
    <w:rsid w:val="008C4001"/>
    <w:rsid w:val="008C4005"/>
    <w:rsid w:val="008C41A7"/>
    <w:rsid w:val="008C4331"/>
    <w:rsid w:val="008C43F9"/>
    <w:rsid w:val="008C45F0"/>
    <w:rsid w:val="008C4707"/>
    <w:rsid w:val="008C47B6"/>
    <w:rsid w:val="008C487C"/>
    <w:rsid w:val="008C48DD"/>
    <w:rsid w:val="008C4927"/>
    <w:rsid w:val="008C4BAE"/>
    <w:rsid w:val="008C4C0A"/>
    <w:rsid w:val="008C4C2C"/>
    <w:rsid w:val="008C4CF8"/>
    <w:rsid w:val="008C4D75"/>
    <w:rsid w:val="008C4F44"/>
    <w:rsid w:val="008C5205"/>
    <w:rsid w:val="008C525C"/>
    <w:rsid w:val="008C531B"/>
    <w:rsid w:val="008C55BD"/>
    <w:rsid w:val="008C55F0"/>
    <w:rsid w:val="008C58A3"/>
    <w:rsid w:val="008C5909"/>
    <w:rsid w:val="008C5A46"/>
    <w:rsid w:val="008C5C01"/>
    <w:rsid w:val="008C5C0D"/>
    <w:rsid w:val="008C60CD"/>
    <w:rsid w:val="008C6162"/>
    <w:rsid w:val="008C61BD"/>
    <w:rsid w:val="008C666F"/>
    <w:rsid w:val="008C67F5"/>
    <w:rsid w:val="008C67FB"/>
    <w:rsid w:val="008C6A20"/>
    <w:rsid w:val="008C6C80"/>
    <w:rsid w:val="008C6D19"/>
    <w:rsid w:val="008C6FF7"/>
    <w:rsid w:val="008C7192"/>
    <w:rsid w:val="008C724C"/>
    <w:rsid w:val="008C7268"/>
    <w:rsid w:val="008C72EE"/>
    <w:rsid w:val="008C7487"/>
    <w:rsid w:val="008C74F4"/>
    <w:rsid w:val="008C762E"/>
    <w:rsid w:val="008C7685"/>
    <w:rsid w:val="008C76CE"/>
    <w:rsid w:val="008C79D4"/>
    <w:rsid w:val="008C7A57"/>
    <w:rsid w:val="008D01BC"/>
    <w:rsid w:val="008D01DD"/>
    <w:rsid w:val="008D0242"/>
    <w:rsid w:val="008D0256"/>
    <w:rsid w:val="008D0C4F"/>
    <w:rsid w:val="008D0D63"/>
    <w:rsid w:val="008D0F40"/>
    <w:rsid w:val="008D1424"/>
    <w:rsid w:val="008D15FE"/>
    <w:rsid w:val="008D1BA5"/>
    <w:rsid w:val="008D1CB4"/>
    <w:rsid w:val="008D1E57"/>
    <w:rsid w:val="008D212C"/>
    <w:rsid w:val="008D219B"/>
    <w:rsid w:val="008D22C0"/>
    <w:rsid w:val="008D23BD"/>
    <w:rsid w:val="008D252F"/>
    <w:rsid w:val="008D2996"/>
    <w:rsid w:val="008D2A43"/>
    <w:rsid w:val="008D2C12"/>
    <w:rsid w:val="008D2C33"/>
    <w:rsid w:val="008D30EC"/>
    <w:rsid w:val="008D3175"/>
    <w:rsid w:val="008D3241"/>
    <w:rsid w:val="008D32D9"/>
    <w:rsid w:val="008D3307"/>
    <w:rsid w:val="008D3549"/>
    <w:rsid w:val="008D3718"/>
    <w:rsid w:val="008D3962"/>
    <w:rsid w:val="008D3AC6"/>
    <w:rsid w:val="008D3B24"/>
    <w:rsid w:val="008D3D50"/>
    <w:rsid w:val="008D3DD6"/>
    <w:rsid w:val="008D3EAC"/>
    <w:rsid w:val="008D4066"/>
    <w:rsid w:val="008D40D4"/>
    <w:rsid w:val="008D4302"/>
    <w:rsid w:val="008D49A5"/>
    <w:rsid w:val="008D4F2D"/>
    <w:rsid w:val="008D4FC2"/>
    <w:rsid w:val="008D5490"/>
    <w:rsid w:val="008D55AA"/>
    <w:rsid w:val="008D55C2"/>
    <w:rsid w:val="008D5867"/>
    <w:rsid w:val="008D5A2A"/>
    <w:rsid w:val="008D6173"/>
    <w:rsid w:val="008D621E"/>
    <w:rsid w:val="008D634F"/>
    <w:rsid w:val="008D6570"/>
    <w:rsid w:val="008D6A77"/>
    <w:rsid w:val="008D6D15"/>
    <w:rsid w:val="008D70EB"/>
    <w:rsid w:val="008D744F"/>
    <w:rsid w:val="008D7758"/>
    <w:rsid w:val="008D78FB"/>
    <w:rsid w:val="008D7A2C"/>
    <w:rsid w:val="008D7B33"/>
    <w:rsid w:val="008D7BFD"/>
    <w:rsid w:val="008D7E90"/>
    <w:rsid w:val="008E00C9"/>
    <w:rsid w:val="008E022B"/>
    <w:rsid w:val="008E0616"/>
    <w:rsid w:val="008E0947"/>
    <w:rsid w:val="008E0D7A"/>
    <w:rsid w:val="008E0D7F"/>
    <w:rsid w:val="008E121D"/>
    <w:rsid w:val="008E12A9"/>
    <w:rsid w:val="008E12C8"/>
    <w:rsid w:val="008E136D"/>
    <w:rsid w:val="008E1392"/>
    <w:rsid w:val="008E1472"/>
    <w:rsid w:val="008E14EE"/>
    <w:rsid w:val="008E1738"/>
    <w:rsid w:val="008E178A"/>
    <w:rsid w:val="008E199F"/>
    <w:rsid w:val="008E1D37"/>
    <w:rsid w:val="008E2010"/>
    <w:rsid w:val="008E2296"/>
    <w:rsid w:val="008E2439"/>
    <w:rsid w:val="008E2529"/>
    <w:rsid w:val="008E27CE"/>
    <w:rsid w:val="008E29AE"/>
    <w:rsid w:val="008E29B7"/>
    <w:rsid w:val="008E29B9"/>
    <w:rsid w:val="008E2B27"/>
    <w:rsid w:val="008E2CA9"/>
    <w:rsid w:val="008E2CB9"/>
    <w:rsid w:val="008E2E23"/>
    <w:rsid w:val="008E3639"/>
    <w:rsid w:val="008E3857"/>
    <w:rsid w:val="008E39DB"/>
    <w:rsid w:val="008E3AE2"/>
    <w:rsid w:val="008E3C76"/>
    <w:rsid w:val="008E3C7D"/>
    <w:rsid w:val="008E3E61"/>
    <w:rsid w:val="008E3EA7"/>
    <w:rsid w:val="008E40A0"/>
    <w:rsid w:val="008E41C2"/>
    <w:rsid w:val="008E41EC"/>
    <w:rsid w:val="008E4242"/>
    <w:rsid w:val="008E437A"/>
    <w:rsid w:val="008E43D0"/>
    <w:rsid w:val="008E4509"/>
    <w:rsid w:val="008E4A37"/>
    <w:rsid w:val="008E4DCB"/>
    <w:rsid w:val="008E4E19"/>
    <w:rsid w:val="008E5275"/>
    <w:rsid w:val="008E536E"/>
    <w:rsid w:val="008E5589"/>
    <w:rsid w:val="008E55E3"/>
    <w:rsid w:val="008E5687"/>
    <w:rsid w:val="008E5747"/>
    <w:rsid w:val="008E58DD"/>
    <w:rsid w:val="008E5AFF"/>
    <w:rsid w:val="008E5B09"/>
    <w:rsid w:val="008E5BD1"/>
    <w:rsid w:val="008E5BF8"/>
    <w:rsid w:val="008E5DFC"/>
    <w:rsid w:val="008E5E0E"/>
    <w:rsid w:val="008E6064"/>
    <w:rsid w:val="008E607E"/>
    <w:rsid w:val="008E650A"/>
    <w:rsid w:val="008E65CB"/>
    <w:rsid w:val="008E686B"/>
    <w:rsid w:val="008E68C9"/>
    <w:rsid w:val="008E6A37"/>
    <w:rsid w:val="008E6A5B"/>
    <w:rsid w:val="008E6D2D"/>
    <w:rsid w:val="008E6F7B"/>
    <w:rsid w:val="008E7435"/>
    <w:rsid w:val="008E74BA"/>
    <w:rsid w:val="008E75D7"/>
    <w:rsid w:val="008E7610"/>
    <w:rsid w:val="008E765E"/>
    <w:rsid w:val="008E78E8"/>
    <w:rsid w:val="008E7C6A"/>
    <w:rsid w:val="008E7D07"/>
    <w:rsid w:val="008E7D63"/>
    <w:rsid w:val="008E7EE4"/>
    <w:rsid w:val="008E7EE7"/>
    <w:rsid w:val="008E7F27"/>
    <w:rsid w:val="008F0134"/>
    <w:rsid w:val="008F01FE"/>
    <w:rsid w:val="008F044D"/>
    <w:rsid w:val="008F0486"/>
    <w:rsid w:val="008F079A"/>
    <w:rsid w:val="008F0813"/>
    <w:rsid w:val="008F0884"/>
    <w:rsid w:val="008F08E4"/>
    <w:rsid w:val="008F0BF2"/>
    <w:rsid w:val="008F0CF3"/>
    <w:rsid w:val="008F0E23"/>
    <w:rsid w:val="008F0F6A"/>
    <w:rsid w:val="008F13F7"/>
    <w:rsid w:val="008F16CD"/>
    <w:rsid w:val="008F1781"/>
    <w:rsid w:val="008F1873"/>
    <w:rsid w:val="008F1897"/>
    <w:rsid w:val="008F198C"/>
    <w:rsid w:val="008F19CB"/>
    <w:rsid w:val="008F1AC4"/>
    <w:rsid w:val="008F1C23"/>
    <w:rsid w:val="008F1CCC"/>
    <w:rsid w:val="008F1DA6"/>
    <w:rsid w:val="008F1FE7"/>
    <w:rsid w:val="008F2355"/>
    <w:rsid w:val="008F2439"/>
    <w:rsid w:val="008F24FE"/>
    <w:rsid w:val="008F2626"/>
    <w:rsid w:val="008F28AD"/>
    <w:rsid w:val="008F28F2"/>
    <w:rsid w:val="008F2BD9"/>
    <w:rsid w:val="008F2CB1"/>
    <w:rsid w:val="008F2E56"/>
    <w:rsid w:val="008F2EE2"/>
    <w:rsid w:val="008F3112"/>
    <w:rsid w:val="008F3263"/>
    <w:rsid w:val="008F32F0"/>
    <w:rsid w:val="008F37E1"/>
    <w:rsid w:val="008F3BC0"/>
    <w:rsid w:val="008F3D14"/>
    <w:rsid w:val="008F3EBC"/>
    <w:rsid w:val="008F3F11"/>
    <w:rsid w:val="008F3FC3"/>
    <w:rsid w:val="008F4354"/>
    <w:rsid w:val="008F437C"/>
    <w:rsid w:val="008F4500"/>
    <w:rsid w:val="008F48B7"/>
    <w:rsid w:val="008F4D30"/>
    <w:rsid w:val="008F4DD0"/>
    <w:rsid w:val="008F4DF6"/>
    <w:rsid w:val="008F4EB9"/>
    <w:rsid w:val="008F5131"/>
    <w:rsid w:val="008F52A1"/>
    <w:rsid w:val="008F5453"/>
    <w:rsid w:val="008F57D5"/>
    <w:rsid w:val="008F58D9"/>
    <w:rsid w:val="008F5C80"/>
    <w:rsid w:val="008F5EC0"/>
    <w:rsid w:val="008F5ED5"/>
    <w:rsid w:val="008F61A6"/>
    <w:rsid w:val="008F6454"/>
    <w:rsid w:val="008F65A8"/>
    <w:rsid w:val="008F65F3"/>
    <w:rsid w:val="008F66AD"/>
    <w:rsid w:val="008F6D6C"/>
    <w:rsid w:val="008F6E96"/>
    <w:rsid w:val="008F6ED9"/>
    <w:rsid w:val="008F70BD"/>
    <w:rsid w:val="008F725B"/>
    <w:rsid w:val="008F78F0"/>
    <w:rsid w:val="008F79B8"/>
    <w:rsid w:val="008F7A1C"/>
    <w:rsid w:val="008F7BC4"/>
    <w:rsid w:val="008F7BD4"/>
    <w:rsid w:val="008F7CD9"/>
    <w:rsid w:val="008F7CF8"/>
    <w:rsid w:val="008F7ED1"/>
    <w:rsid w:val="008F7F0B"/>
    <w:rsid w:val="008F7F16"/>
    <w:rsid w:val="00900427"/>
    <w:rsid w:val="00900740"/>
    <w:rsid w:val="00900894"/>
    <w:rsid w:val="00900A20"/>
    <w:rsid w:val="00900AD4"/>
    <w:rsid w:val="00900B8C"/>
    <w:rsid w:val="00900B99"/>
    <w:rsid w:val="00900C2A"/>
    <w:rsid w:val="00900C64"/>
    <w:rsid w:val="00900CAB"/>
    <w:rsid w:val="00900D94"/>
    <w:rsid w:val="009011F7"/>
    <w:rsid w:val="009015F5"/>
    <w:rsid w:val="009017BF"/>
    <w:rsid w:val="009018EF"/>
    <w:rsid w:val="0090199F"/>
    <w:rsid w:val="00901A77"/>
    <w:rsid w:val="00901FE9"/>
    <w:rsid w:val="00902004"/>
    <w:rsid w:val="009020D5"/>
    <w:rsid w:val="0090218E"/>
    <w:rsid w:val="0090260D"/>
    <w:rsid w:val="00902723"/>
    <w:rsid w:val="009029E3"/>
    <w:rsid w:val="00902CFF"/>
    <w:rsid w:val="00902D4D"/>
    <w:rsid w:val="00902F73"/>
    <w:rsid w:val="00903083"/>
    <w:rsid w:val="0090311B"/>
    <w:rsid w:val="00903209"/>
    <w:rsid w:val="00903447"/>
    <w:rsid w:val="009035D1"/>
    <w:rsid w:val="0090377A"/>
    <w:rsid w:val="00903851"/>
    <w:rsid w:val="00903883"/>
    <w:rsid w:val="00903940"/>
    <w:rsid w:val="00903A60"/>
    <w:rsid w:val="00903AD5"/>
    <w:rsid w:val="00903B99"/>
    <w:rsid w:val="00903C91"/>
    <w:rsid w:val="00903E84"/>
    <w:rsid w:val="00903FDB"/>
    <w:rsid w:val="0090433D"/>
    <w:rsid w:val="009044DD"/>
    <w:rsid w:val="00904602"/>
    <w:rsid w:val="00904764"/>
    <w:rsid w:val="00904926"/>
    <w:rsid w:val="00904B22"/>
    <w:rsid w:val="00904D11"/>
    <w:rsid w:val="00904E5D"/>
    <w:rsid w:val="00904E62"/>
    <w:rsid w:val="00905108"/>
    <w:rsid w:val="009052F4"/>
    <w:rsid w:val="00905485"/>
    <w:rsid w:val="009054FE"/>
    <w:rsid w:val="0090569F"/>
    <w:rsid w:val="009056E3"/>
    <w:rsid w:val="00905755"/>
    <w:rsid w:val="00905A71"/>
    <w:rsid w:val="00905BC9"/>
    <w:rsid w:val="00905D4B"/>
    <w:rsid w:val="00905E69"/>
    <w:rsid w:val="0090602D"/>
    <w:rsid w:val="009060AE"/>
    <w:rsid w:val="0090615F"/>
    <w:rsid w:val="009061EF"/>
    <w:rsid w:val="00906389"/>
    <w:rsid w:val="0090639B"/>
    <w:rsid w:val="0090648A"/>
    <w:rsid w:val="0090679F"/>
    <w:rsid w:val="00906936"/>
    <w:rsid w:val="00906A2E"/>
    <w:rsid w:val="00906AA3"/>
    <w:rsid w:val="00906BE2"/>
    <w:rsid w:val="00906C61"/>
    <w:rsid w:val="00906F18"/>
    <w:rsid w:val="009070A8"/>
    <w:rsid w:val="009071AF"/>
    <w:rsid w:val="00907302"/>
    <w:rsid w:val="00907336"/>
    <w:rsid w:val="009075AE"/>
    <w:rsid w:val="009075B6"/>
    <w:rsid w:val="00907918"/>
    <w:rsid w:val="00907AB9"/>
    <w:rsid w:val="00907BEF"/>
    <w:rsid w:val="00907DAB"/>
    <w:rsid w:val="00910231"/>
    <w:rsid w:val="00910943"/>
    <w:rsid w:val="009109E9"/>
    <w:rsid w:val="009109F4"/>
    <w:rsid w:val="00910BF5"/>
    <w:rsid w:val="00910D71"/>
    <w:rsid w:val="00910FF5"/>
    <w:rsid w:val="009110CE"/>
    <w:rsid w:val="00911386"/>
    <w:rsid w:val="009117A9"/>
    <w:rsid w:val="00911947"/>
    <w:rsid w:val="0091199D"/>
    <w:rsid w:val="009119FA"/>
    <w:rsid w:val="00911D53"/>
    <w:rsid w:val="009120B9"/>
    <w:rsid w:val="009122AB"/>
    <w:rsid w:val="009123D6"/>
    <w:rsid w:val="009126D5"/>
    <w:rsid w:val="009127D7"/>
    <w:rsid w:val="009128E0"/>
    <w:rsid w:val="00912A1F"/>
    <w:rsid w:val="00912AF2"/>
    <w:rsid w:val="00912B9B"/>
    <w:rsid w:val="00912BC8"/>
    <w:rsid w:val="00912E28"/>
    <w:rsid w:val="0091312C"/>
    <w:rsid w:val="00913282"/>
    <w:rsid w:val="00913393"/>
    <w:rsid w:val="009135DB"/>
    <w:rsid w:val="00913772"/>
    <w:rsid w:val="0091377C"/>
    <w:rsid w:val="009137BF"/>
    <w:rsid w:val="009137CE"/>
    <w:rsid w:val="00913965"/>
    <w:rsid w:val="00913C01"/>
    <w:rsid w:val="00913FBB"/>
    <w:rsid w:val="0091409E"/>
    <w:rsid w:val="009141AB"/>
    <w:rsid w:val="00914518"/>
    <w:rsid w:val="0091456F"/>
    <w:rsid w:val="00914CED"/>
    <w:rsid w:val="00914E5C"/>
    <w:rsid w:val="00914F60"/>
    <w:rsid w:val="00914FC3"/>
    <w:rsid w:val="00915021"/>
    <w:rsid w:val="009150FE"/>
    <w:rsid w:val="00915120"/>
    <w:rsid w:val="009154BE"/>
    <w:rsid w:val="0091554F"/>
    <w:rsid w:val="009155A8"/>
    <w:rsid w:val="009157F1"/>
    <w:rsid w:val="009158CD"/>
    <w:rsid w:val="00915929"/>
    <w:rsid w:val="0091593C"/>
    <w:rsid w:val="00915AE1"/>
    <w:rsid w:val="00915B43"/>
    <w:rsid w:val="00915BF4"/>
    <w:rsid w:val="00915CCC"/>
    <w:rsid w:val="00915D44"/>
    <w:rsid w:val="00915E45"/>
    <w:rsid w:val="00916272"/>
    <w:rsid w:val="0091645E"/>
    <w:rsid w:val="00916BF2"/>
    <w:rsid w:val="00916FE3"/>
    <w:rsid w:val="0091717F"/>
    <w:rsid w:val="00917474"/>
    <w:rsid w:val="009175E9"/>
    <w:rsid w:val="0091760C"/>
    <w:rsid w:val="009179BC"/>
    <w:rsid w:val="009179F0"/>
    <w:rsid w:val="00917BB4"/>
    <w:rsid w:val="00917CC7"/>
    <w:rsid w:val="00917CFA"/>
    <w:rsid w:val="00917DF0"/>
    <w:rsid w:val="009200D3"/>
    <w:rsid w:val="00920196"/>
    <w:rsid w:val="009205DB"/>
    <w:rsid w:val="00920953"/>
    <w:rsid w:val="00920F40"/>
    <w:rsid w:val="009210E7"/>
    <w:rsid w:val="009212BB"/>
    <w:rsid w:val="00921308"/>
    <w:rsid w:val="0092152C"/>
    <w:rsid w:val="009215DB"/>
    <w:rsid w:val="0092172C"/>
    <w:rsid w:val="00921A08"/>
    <w:rsid w:val="00921A65"/>
    <w:rsid w:val="00921D3C"/>
    <w:rsid w:val="00921F96"/>
    <w:rsid w:val="00921FBF"/>
    <w:rsid w:val="009221CA"/>
    <w:rsid w:val="00922416"/>
    <w:rsid w:val="00922511"/>
    <w:rsid w:val="00922898"/>
    <w:rsid w:val="00922AEE"/>
    <w:rsid w:val="00922B21"/>
    <w:rsid w:val="00922B5E"/>
    <w:rsid w:val="00922F37"/>
    <w:rsid w:val="00922FBA"/>
    <w:rsid w:val="0092302F"/>
    <w:rsid w:val="0092329D"/>
    <w:rsid w:val="009232F0"/>
    <w:rsid w:val="00923356"/>
    <w:rsid w:val="0092368B"/>
    <w:rsid w:val="00923B68"/>
    <w:rsid w:val="00923D06"/>
    <w:rsid w:val="00924170"/>
    <w:rsid w:val="00924598"/>
    <w:rsid w:val="009248A5"/>
    <w:rsid w:val="00924918"/>
    <w:rsid w:val="00924924"/>
    <w:rsid w:val="00924A57"/>
    <w:rsid w:val="00924B19"/>
    <w:rsid w:val="00924C7B"/>
    <w:rsid w:val="00924FEF"/>
    <w:rsid w:val="00925206"/>
    <w:rsid w:val="00925250"/>
    <w:rsid w:val="0092548F"/>
    <w:rsid w:val="009254BA"/>
    <w:rsid w:val="009255D0"/>
    <w:rsid w:val="009256AE"/>
    <w:rsid w:val="009257FC"/>
    <w:rsid w:val="00925EC3"/>
    <w:rsid w:val="0092680D"/>
    <w:rsid w:val="00926AA4"/>
    <w:rsid w:val="00926C6D"/>
    <w:rsid w:val="00926C89"/>
    <w:rsid w:val="00926EA0"/>
    <w:rsid w:val="0092708E"/>
    <w:rsid w:val="009272FE"/>
    <w:rsid w:val="009277AA"/>
    <w:rsid w:val="00927B91"/>
    <w:rsid w:val="009301A2"/>
    <w:rsid w:val="00930389"/>
    <w:rsid w:val="00930482"/>
    <w:rsid w:val="00930589"/>
    <w:rsid w:val="0093067E"/>
    <w:rsid w:val="009306CE"/>
    <w:rsid w:val="00930903"/>
    <w:rsid w:val="009309A4"/>
    <w:rsid w:val="00930D54"/>
    <w:rsid w:val="00930F66"/>
    <w:rsid w:val="00930FE8"/>
    <w:rsid w:val="0093147D"/>
    <w:rsid w:val="00931508"/>
    <w:rsid w:val="00931D6F"/>
    <w:rsid w:val="00931F5E"/>
    <w:rsid w:val="00931F99"/>
    <w:rsid w:val="00931FF9"/>
    <w:rsid w:val="00932451"/>
    <w:rsid w:val="009324BE"/>
    <w:rsid w:val="00932623"/>
    <w:rsid w:val="00932791"/>
    <w:rsid w:val="009328C9"/>
    <w:rsid w:val="00932A78"/>
    <w:rsid w:val="00932BD4"/>
    <w:rsid w:val="00932BED"/>
    <w:rsid w:val="00932CC8"/>
    <w:rsid w:val="00932F5C"/>
    <w:rsid w:val="00933071"/>
    <w:rsid w:val="00933090"/>
    <w:rsid w:val="009330BC"/>
    <w:rsid w:val="0093318F"/>
    <w:rsid w:val="009331CB"/>
    <w:rsid w:val="00933344"/>
    <w:rsid w:val="009334C2"/>
    <w:rsid w:val="00933886"/>
    <w:rsid w:val="00933B03"/>
    <w:rsid w:val="00933C3C"/>
    <w:rsid w:val="00933F31"/>
    <w:rsid w:val="00934060"/>
    <w:rsid w:val="00934237"/>
    <w:rsid w:val="009342A7"/>
    <w:rsid w:val="0093477D"/>
    <w:rsid w:val="00934AE3"/>
    <w:rsid w:val="00934D31"/>
    <w:rsid w:val="00934D69"/>
    <w:rsid w:val="00934D6A"/>
    <w:rsid w:val="00935132"/>
    <w:rsid w:val="009354D8"/>
    <w:rsid w:val="00935696"/>
    <w:rsid w:val="0093582E"/>
    <w:rsid w:val="0093587A"/>
    <w:rsid w:val="00935882"/>
    <w:rsid w:val="009359AA"/>
    <w:rsid w:val="00935FAB"/>
    <w:rsid w:val="009364A8"/>
    <w:rsid w:val="00936624"/>
    <w:rsid w:val="009367C3"/>
    <w:rsid w:val="0093690D"/>
    <w:rsid w:val="00936CD6"/>
    <w:rsid w:val="00936EB4"/>
    <w:rsid w:val="00936F99"/>
    <w:rsid w:val="0093742E"/>
    <w:rsid w:val="009375D3"/>
    <w:rsid w:val="009377AE"/>
    <w:rsid w:val="0093784C"/>
    <w:rsid w:val="0093785A"/>
    <w:rsid w:val="009378F1"/>
    <w:rsid w:val="00937B42"/>
    <w:rsid w:val="00937B56"/>
    <w:rsid w:val="00937CC0"/>
    <w:rsid w:val="00937E42"/>
    <w:rsid w:val="00937E7A"/>
    <w:rsid w:val="00937E84"/>
    <w:rsid w:val="00937FB9"/>
    <w:rsid w:val="009401D7"/>
    <w:rsid w:val="0094057E"/>
    <w:rsid w:val="009405DC"/>
    <w:rsid w:val="009406BB"/>
    <w:rsid w:val="00940700"/>
    <w:rsid w:val="009407A0"/>
    <w:rsid w:val="00940813"/>
    <w:rsid w:val="009408DA"/>
    <w:rsid w:val="00940A75"/>
    <w:rsid w:val="00940AF1"/>
    <w:rsid w:val="00940BF8"/>
    <w:rsid w:val="00940D10"/>
    <w:rsid w:val="00941082"/>
    <w:rsid w:val="0094132B"/>
    <w:rsid w:val="00941879"/>
    <w:rsid w:val="0094187B"/>
    <w:rsid w:val="00941926"/>
    <w:rsid w:val="009419EF"/>
    <w:rsid w:val="00941CBD"/>
    <w:rsid w:val="00941D39"/>
    <w:rsid w:val="00941F3C"/>
    <w:rsid w:val="00941FD5"/>
    <w:rsid w:val="00942044"/>
    <w:rsid w:val="009421BB"/>
    <w:rsid w:val="00942250"/>
    <w:rsid w:val="00942541"/>
    <w:rsid w:val="00942638"/>
    <w:rsid w:val="0094263B"/>
    <w:rsid w:val="0094295F"/>
    <w:rsid w:val="00942994"/>
    <w:rsid w:val="00942AD6"/>
    <w:rsid w:val="00942C2A"/>
    <w:rsid w:val="00942D49"/>
    <w:rsid w:val="00942E43"/>
    <w:rsid w:val="00942E92"/>
    <w:rsid w:val="00942FE6"/>
    <w:rsid w:val="0094326F"/>
    <w:rsid w:val="009432C9"/>
    <w:rsid w:val="009435D4"/>
    <w:rsid w:val="00943611"/>
    <w:rsid w:val="00943A4F"/>
    <w:rsid w:val="00943A53"/>
    <w:rsid w:val="00943CFE"/>
    <w:rsid w:val="009440EB"/>
    <w:rsid w:val="009441FD"/>
    <w:rsid w:val="0094431E"/>
    <w:rsid w:val="0094441E"/>
    <w:rsid w:val="009444D6"/>
    <w:rsid w:val="00944692"/>
    <w:rsid w:val="009446A8"/>
    <w:rsid w:val="00944887"/>
    <w:rsid w:val="009448C2"/>
    <w:rsid w:val="009449E4"/>
    <w:rsid w:val="00944A8F"/>
    <w:rsid w:val="00944B98"/>
    <w:rsid w:val="00944CDB"/>
    <w:rsid w:val="009451C7"/>
    <w:rsid w:val="0094543D"/>
    <w:rsid w:val="009458C8"/>
    <w:rsid w:val="00945B6B"/>
    <w:rsid w:val="00945F49"/>
    <w:rsid w:val="00945F7E"/>
    <w:rsid w:val="009460D1"/>
    <w:rsid w:val="00946209"/>
    <w:rsid w:val="0094622D"/>
    <w:rsid w:val="009462E1"/>
    <w:rsid w:val="00946391"/>
    <w:rsid w:val="0094658B"/>
    <w:rsid w:val="00946A0A"/>
    <w:rsid w:val="00946CFA"/>
    <w:rsid w:val="00946D37"/>
    <w:rsid w:val="00946F74"/>
    <w:rsid w:val="0094701C"/>
    <w:rsid w:val="00947135"/>
    <w:rsid w:val="0094715B"/>
    <w:rsid w:val="009471A0"/>
    <w:rsid w:val="00947230"/>
    <w:rsid w:val="009472CA"/>
    <w:rsid w:val="0094752E"/>
    <w:rsid w:val="0094780B"/>
    <w:rsid w:val="00947D44"/>
    <w:rsid w:val="009502F8"/>
    <w:rsid w:val="00950D11"/>
    <w:rsid w:val="00951292"/>
    <w:rsid w:val="009518D6"/>
    <w:rsid w:val="00951D39"/>
    <w:rsid w:val="00951F9C"/>
    <w:rsid w:val="00951FA8"/>
    <w:rsid w:val="009520CF"/>
    <w:rsid w:val="00952379"/>
    <w:rsid w:val="0095244A"/>
    <w:rsid w:val="00952559"/>
    <w:rsid w:val="0095268F"/>
    <w:rsid w:val="00952987"/>
    <w:rsid w:val="00953230"/>
    <w:rsid w:val="009536D2"/>
    <w:rsid w:val="00953973"/>
    <w:rsid w:val="00953A08"/>
    <w:rsid w:val="00953D1F"/>
    <w:rsid w:val="00953DD2"/>
    <w:rsid w:val="00953E60"/>
    <w:rsid w:val="00954136"/>
    <w:rsid w:val="009544AB"/>
    <w:rsid w:val="009544B3"/>
    <w:rsid w:val="00954513"/>
    <w:rsid w:val="00954A6A"/>
    <w:rsid w:val="00954B6B"/>
    <w:rsid w:val="00954BA2"/>
    <w:rsid w:val="00954C65"/>
    <w:rsid w:val="00954E71"/>
    <w:rsid w:val="00955136"/>
    <w:rsid w:val="0095530D"/>
    <w:rsid w:val="009554EE"/>
    <w:rsid w:val="009554F5"/>
    <w:rsid w:val="009556F1"/>
    <w:rsid w:val="009557BB"/>
    <w:rsid w:val="009557D0"/>
    <w:rsid w:val="009558C4"/>
    <w:rsid w:val="009558E8"/>
    <w:rsid w:val="009559B6"/>
    <w:rsid w:val="00955AD8"/>
    <w:rsid w:val="009561D9"/>
    <w:rsid w:val="00956560"/>
    <w:rsid w:val="0095660F"/>
    <w:rsid w:val="0095661B"/>
    <w:rsid w:val="0095671E"/>
    <w:rsid w:val="00956A11"/>
    <w:rsid w:val="00956BF0"/>
    <w:rsid w:val="00956D4E"/>
    <w:rsid w:val="00956DB9"/>
    <w:rsid w:val="00956FD6"/>
    <w:rsid w:val="00957086"/>
    <w:rsid w:val="009570D0"/>
    <w:rsid w:val="009573DA"/>
    <w:rsid w:val="00957687"/>
    <w:rsid w:val="00957764"/>
    <w:rsid w:val="009578C8"/>
    <w:rsid w:val="009579E6"/>
    <w:rsid w:val="00957A34"/>
    <w:rsid w:val="00957B70"/>
    <w:rsid w:val="00957D31"/>
    <w:rsid w:val="00957F37"/>
    <w:rsid w:val="0096028E"/>
    <w:rsid w:val="0096074F"/>
    <w:rsid w:val="00960C38"/>
    <w:rsid w:val="00961191"/>
    <w:rsid w:val="009611F2"/>
    <w:rsid w:val="00961355"/>
    <w:rsid w:val="00961671"/>
    <w:rsid w:val="009616E5"/>
    <w:rsid w:val="00961810"/>
    <w:rsid w:val="0096207C"/>
    <w:rsid w:val="009623DD"/>
    <w:rsid w:val="0096261A"/>
    <w:rsid w:val="00962769"/>
    <w:rsid w:val="00962C90"/>
    <w:rsid w:val="00962ECF"/>
    <w:rsid w:val="00963064"/>
    <w:rsid w:val="0096309F"/>
    <w:rsid w:val="00963268"/>
    <w:rsid w:val="009638E3"/>
    <w:rsid w:val="00963A9C"/>
    <w:rsid w:val="00963BD0"/>
    <w:rsid w:val="00963BD6"/>
    <w:rsid w:val="00963C07"/>
    <w:rsid w:val="00963C30"/>
    <w:rsid w:val="00963C63"/>
    <w:rsid w:val="00963C93"/>
    <w:rsid w:val="00963D33"/>
    <w:rsid w:val="00963E6A"/>
    <w:rsid w:val="00964053"/>
    <w:rsid w:val="009643E5"/>
    <w:rsid w:val="00964A23"/>
    <w:rsid w:val="00964EF8"/>
    <w:rsid w:val="0096504B"/>
    <w:rsid w:val="0096512F"/>
    <w:rsid w:val="009651A6"/>
    <w:rsid w:val="009653D2"/>
    <w:rsid w:val="0096549E"/>
    <w:rsid w:val="009654DE"/>
    <w:rsid w:val="00965554"/>
    <w:rsid w:val="009656CB"/>
    <w:rsid w:val="00965724"/>
    <w:rsid w:val="009658E5"/>
    <w:rsid w:val="00965CA3"/>
    <w:rsid w:val="00965DF2"/>
    <w:rsid w:val="00965FB4"/>
    <w:rsid w:val="00965FD6"/>
    <w:rsid w:val="00966002"/>
    <w:rsid w:val="009660DB"/>
    <w:rsid w:val="00966134"/>
    <w:rsid w:val="0096661E"/>
    <w:rsid w:val="009666B5"/>
    <w:rsid w:val="009666F7"/>
    <w:rsid w:val="0096681D"/>
    <w:rsid w:val="00966A09"/>
    <w:rsid w:val="00966AD9"/>
    <w:rsid w:val="00966BB6"/>
    <w:rsid w:val="00966BF4"/>
    <w:rsid w:val="009674B5"/>
    <w:rsid w:val="009675BC"/>
    <w:rsid w:val="009675D2"/>
    <w:rsid w:val="00967789"/>
    <w:rsid w:val="00967799"/>
    <w:rsid w:val="00970073"/>
    <w:rsid w:val="00970499"/>
    <w:rsid w:val="009704DE"/>
    <w:rsid w:val="0097055C"/>
    <w:rsid w:val="009706E8"/>
    <w:rsid w:val="00970AC7"/>
    <w:rsid w:val="00970C91"/>
    <w:rsid w:val="00970D76"/>
    <w:rsid w:val="00970E02"/>
    <w:rsid w:val="00970E24"/>
    <w:rsid w:val="00970FDD"/>
    <w:rsid w:val="00971584"/>
    <w:rsid w:val="00971666"/>
    <w:rsid w:val="009717A6"/>
    <w:rsid w:val="009717B1"/>
    <w:rsid w:val="00971822"/>
    <w:rsid w:val="00971953"/>
    <w:rsid w:val="00971AFE"/>
    <w:rsid w:val="00971BE3"/>
    <w:rsid w:val="00971D08"/>
    <w:rsid w:val="00971D0F"/>
    <w:rsid w:val="00971DF4"/>
    <w:rsid w:val="00972000"/>
    <w:rsid w:val="00972081"/>
    <w:rsid w:val="00972176"/>
    <w:rsid w:val="0097222D"/>
    <w:rsid w:val="009724B1"/>
    <w:rsid w:val="009725F7"/>
    <w:rsid w:val="0097290D"/>
    <w:rsid w:val="00973112"/>
    <w:rsid w:val="0097325B"/>
    <w:rsid w:val="00973675"/>
    <w:rsid w:val="0097374C"/>
    <w:rsid w:val="009738E2"/>
    <w:rsid w:val="0097395D"/>
    <w:rsid w:val="00973987"/>
    <w:rsid w:val="0097399A"/>
    <w:rsid w:val="00973AAA"/>
    <w:rsid w:val="00973BA9"/>
    <w:rsid w:val="00973D59"/>
    <w:rsid w:val="00973D72"/>
    <w:rsid w:val="00973D77"/>
    <w:rsid w:val="0097418C"/>
    <w:rsid w:val="0097421B"/>
    <w:rsid w:val="0097497C"/>
    <w:rsid w:val="009749F9"/>
    <w:rsid w:val="00974E0E"/>
    <w:rsid w:val="00974E18"/>
    <w:rsid w:val="00974F10"/>
    <w:rsid w:val="009750E0"/>
    <w:rsid w:val="00975161"/>
    <w:rsid w:val="00975253"/>
    <w:rsid w:val="0097526F"/>
    <w:rsid w:val="00975521"/>
    <w:rsid w:val="00975634"/>
    <w:rsid w:val="009757F5"/>
    <w:rsid w:val="0097582F"/>
    <w:rsid w:val="0097590F"/>
    <w:rsid w:val="00975944"/>
    <w:rsid w:val="00975A88"/>
    <w:rsid w:val="00975B63"/>
    <w:rsid w:val="00975E8D"/>
    <w:rsid w:val="00975F99"/>
    <w:rsid w:val="0097607A"/>
    <w:rsid w:val="00976305"/>
    <w:rsid w:val="00976634"/>
    <w:rsid w:val="009766AF"/>
    <w:rsid w:val="00976B45"/>
    <w:rsid w:val="00976C58"/>
    <w:rsid w:val="00976E51"/>
    <w:rsid w:val="00976F2B"/>
    <w:rsid w:val="00977053"/>
    <w:rsid w:val="0097707C"/>
    <w:rsid w:val="009773E5"/>
    <w:rsid w:val="0097750F"/>
    <w:rsid w:val="00977C3F"/>
    <w:rsid w:val="00977C58"/>
    <w:rsid w:val="00980287"/>
    <w:rsid w:val="009802A9"/>
    <w:rsid w:val="009804C7"/>
    <w:rsid w:val="0098063B"/>
    <w:rsid w:val="0098067A"/>
    <w:rsid w:val="0098081E"/>
    <w:rsid w:val="00980A61"/>
    <w:rsid w:val="00980AE8"/>
    <w:rsid w:val="00980C45"/>
    <w:rsid w:val="0098116A"/>
    <w:rsid w:val="009811EF"/>
    <w:rsid w:val="0098125F"/>
    <w:rsid w:val="00981260"/>
    <w:rsid w:val="009814C8"/>
    <w:rsid w:val="009817EA"/>
    <w:rsid w:val="00981B80"/>
    <w:rsid w:val="00981B9D"/>
    <w:rsid w:val="00981CE9"/>
    <w:rsid w:val="00981F91"/>
    <w:rsid w:val="00982046"/>
    <w:rsid w:val="009821A0"/>
    <w:rsid w:val="009825A5"/>
    <w:rsid w:val="009825BB"/>
    <w:rsid w:val="0098260B"/>
    <w:rsid w:val="00982AAC"/>
    <w:rsid w:val="00982B41"/>
    <w:rsid w:val="00982E1B"/>
    <w:rsid w:val="00982FA3"/>
    <w:rsid w:val="009833B8"/>
    <w:rsid w:val="00983578"/>
    <w:rsid w:val="00983585"/>
    <w:rsid w:val="009835DA"/>
    <w:rsid w:val="0098364B"/>
    <w:rsid w:val="00983683"/>
    <w:rsid w:val="0098372F"/>
    <w:rsid w:val="0098398F"/>
    <w:rsid w:val="00983B38"/>
    <w:rsid w:val="00983EF6"/>
    <w:rsid w:val="00983F4D"/>
    <w:rsid w:val="00984557"/>
    <w:rsid w:val="009847DF"/>
    <w:rsid w:val="00984C96"/>
    <w:rsid w:val="00984D04"/>
    <w:rsid w:val="00984FF5"/>
    <w:rsid w:val="009850DD"/>
    <w:rsid w:val="009854E1"/>
    <w:rsid w:val="009854F3"/>
    <w:rsid w:val="00985815"/>
    <w:rsid w:val="00985B1D"/>
    <w:rsid w:val="00985B8C"/>
    <w:rsid w:val="00985C4F"/>
    <w:rsid w:val="00986367"/>
    <w:rsid w:val="00986A23"/>
    <w:rsid w:val="00986AB7"/>
    <w:rsid w:val="00986ACB"/>
    <w:rsid w:val="00986CAF"/>
    <w:rsid w:val="00986DC9"/>
    <w:rsid w:val="00986E87"/>
    <w:rsid w:val="00986F29"/>
    <w:rsid w:val="00986F61"/>
    <w:rsid w:val="00987028"/>
    <w:rsid w:val="009870B3"/>
    <w:rsid w:val="009870BB"/>
    <w:rsid w:val="00987778"/>
    <w:rsid w:val="009878B9"/>
    <w:rsid w:val="00987997"/>
    <w:rsid w:val="00987A6F"/>
    <w:rsid w:val="00987D22"/>
    <w:rsid w:val="00987DFE"/>
    <w:rsid w:val="00987E75"/>
    <w:rsid w:val="0099008B"/>
    <w:rsid w:val="009902A5"/>
    <w:rsid w:val="00990648"/>
    <w:rsid w:val="009909B8"/>
    <w:rsid w:val="00990A9F"/>
    <w:rsid w:val="00990AE5"/>
    <w:rsid w:val="00990B66"/>
    <w:rsid w:val="00990BEF"/>
    <w:rsid w:val="00990CCB"/>
    <w:rsid w:val="00990E23"/>
    <w:rsid w:val="00990F47"/>
    <w:rsid w:val="0099100F"/>
    <w:rsid w:val="0099148E"/>
    <w:rsid w:val="00991680"/>
    <w:rsid w:val="00991B31"/>
    <w:rsid w:val="00991B65"/>
    <w:rsid w:val="00991BDB"/>
    <w:rsid w:val="0099210B"/>
    <w:rsid w:val="0099211C"/>
    <w:rsid w:val="009921E8"/>
    <w:rsid w:val="00992325"/>
    <w:rsid w:val="00992810"/>
    <w:rsid w:val="009928A5"/>
    <w:rsid w:val="00992A65"/>
    <w:rsid w:val="00992A9B"/>
    <w:rsid w:val="00992B71"/>
    <w:rsid w:val="00992DCC"/>
    <w:rsid w:val="00992E5A"/>
    <w:rsid w:val="00993215"/>
    <w:rsid w:val="00993340"/>
    <w:rsid w:val="00993347"/>
    <w:rsid w:val="0099355E"/>
    <w:rsid w:val="0099394B"/>
    <w:rsid w:val="009939A4"/>
    <w:rsid w:val="009939C8"/>
    <w:rsid w:val="00993A51"/>
    <w:rsid w:val="00993F93"/>
    <w:rsid w:val="00994107"/>
    <w:rsid w:val="00994230"/>
    <w:rsid w:val="009943DC"/>
    <w:rsid w:val="00994406"/>
    <w:rsid w:val="0099443E"/>
    <w:rsid w:val="009946A3"/>
    <w:rsid w:val="009948C8"/>
    <w:rsid w:val="009949B9"/>
    <w:rsid w:val="00994B8F"/>
    <w:rsid w:val="00994B94"/>
    <w:rsid w:val="00994BEB"/>
    <w:rsid w:val="00994C42"/>
    <w:rsid w:val="00994F6D"/>
    <w:rsid w:val="00994FA9"/>
    <w:rsid w:val="009950E6"/>
    <w:rsid w:val="0099510C"/>
    <w:rsid w:val="009951A6"/>
    <w:rsid w:val="00995207"/>
    <w:rsid w:val="00995281"/>
    <w:rsid w:val="0099537E"/>
    <w:rsid w:val="009954D5"/>
    <w:rsid w:val="009959DC"/>
    <w:rsid w:val="009959E7"/>
    <w:rsid w:val="00996150"/>
    <w:rsid w:val="0099619F"/>
    <w:rsid w:val="00996310"/>
    <w:rsid w:val="0099662F"/>
    <w:rsid w:val="009967E5"/>
    <w:rsid w:val="009968EF"/>
    <w:rsid w:val="00996A3E"/>
    <w:rsid w:val="00996BAE"/>
    <w:rsid w:val="00996C19"/>
    <w:rsid w:val="00996CF5"/>
    <w:rsid w:val="00997144"/>
    <w:rsid w:val="00997BB6"/>
    <w:rsid w:val="00997D19"/>
    <w:rsid w:val="00997D8A"/>
    <w:rsid w:val="00997FB1"/>
    <w:rsid w:val="009A0192"/>
    <w:rsid w:val="009A04AF"/>
    <w:rsid w:val="009A050F"/>
    <w:rsid w:val="009A0532"/>
    <w:rsid w:val="009A056E"/>
    <w:rsid w:val="009A0628"/>
    <w:rsid w:val="009A0741"/>
    <w:rsid w:val="009A080E"/>
    <w:rsid w:val="009A096B"/>
    <w:rsid w:val="009A0A79"/>
    <w:rsid w:val="009A0CC8"/>
    <w:rsid w:val="009A0D24"/>
    <w:rsid w:val="009A0E92"/>
    <w:rsid w:val="009A108C"/>
    <w:rsid w:val="009A144B"/>
    <w:rsid w:val="009A146A"/>
    <w:rsid w:val="009A158E"/>
    <w:rsid w:val="009A17A5"/>
    <w:rsid w:val="009A1C89"/>
    <w:rsid w:val="009A1EE1"/>
    <w:rsid w:val="009A1F7B"/>
    <w:rsid w:val="009A1FA5"/>
    <w:rsid w:val="009A2327"/>
    <w:rsid w:val="009A23CB"/>
    <w:rsid w:val="009A2862"/>
    <w:rsid w:val="009A29EB"/>
    <w:rsid w:val="009A2D05"/>
    <w:rsid w:val="009A2E8F"/>
    <w:rsid w:val="009A2EF3"/>
    <w:rsid w:val="009A33EF"/>
    <w:rsid w:val="009A3537"/>
    <w:rsid w:val="009A35BD"/>
    <w:rsid w:val="009A36AB"/>
    <w:rsid w:val="009A39F7"/>
    <w:rsid w:val="009A3AAC"/>
    <w:rsid w:val="009A3AF6"/>
    <w:rsid w:val="009A3C03"/>
    <w:rsid w:val="009A3CBE"/>
    <w:rsid w:val="009A3CBF"/>
    <w:rsid w:val="009A3D9F"/>
    <w:rsid w:val="009A3FE3"/>
    <w:rsid w:val="009A40E7"/>
    <w:rsid w:val="009A44AE"/>
    <w:rsid w:val="009A4726"/>
    <w:rsid w:val="009A487B"/>
    <w:rsid w:val="009A4D4E"/>
    <w:rsid w:val="009A507A"/>
    <w:rsid w:val="009A50B9"/>
    <w:rsid w:val="009A53E7"/>
    <w:rsid w:val="009A549E"/>
    <w:rsid w:val="009A54BD"/>
    <w:rsid w:val="009A5F2B"/>
    <w:rsid w:val="009A6088"/>
    <w:rsid w:val="009A6411"/>
    <w:rsid w:val="009A644E"/>
    <w:rsid w:val="009A64CB"/>
    <w:rsid w:val="009A6617"/>
    <w:rsid w:val="009A6682"/>
    <w:rsid w:val="009A67B5"/>
    <w:rsid w:val="009A6878"/>
    <w:rsid w:val="009A6AC8"/>
    <w:rsid w:val="009A6E13"/>
    <w:rsid w:val="009A7016"/>
    <w:rsid w:val="009A7045"/>
    <w:rsid w:val="009A7109"/>
    <w:rsid w:val="009A71E7"/>
    <w:rsid w:val="009A72E3"/>
    <w:rsid w:val="009A75FB"/>
    <w:rsid w:val="009A76A2"/>
    <w:rsid w:val="009A7727"/>
    <w:rsid w:val="009A7818"/>
    <w:rsid w:val="009A7830"/>
    <w:rsid w:val="009A7975"/>
    <w:rsid w:val="009A79DC"/>
    <w:rsid w:val="009A7A86"/>
    <w:rsid w:val="009A7B81"/>
    <w:rsid w:val="009A7B86"/>
    <w:rsid w:val="009A7BE2"/>
    <w:rsid w:val="009A7C12"/>
    <w:rsid w:val="009A7D7F"/>
    <w:rsid w:val="009A7EE5"/>
    <w:rsid w:val="009B05D9"/>
    <w:rsid w:val="009B0636"/>
    <w:rsid w:val="009B0683"/>
    <w:rsid w:val="009B0921"/>
    <w:rsid w:val="009B1084"/>
    <w:rsid w:val="009B1184"/>
    <w:rsid w:val="009B11E0"/>
    <w:rsid w:val="009B1359"/>
    <w:rsid w:val="009B161B"/>
    <w:rsid w:val="009B18E4"/>
    <w:rsid w:val="009B1906"/>
    <w:rsid w:val="009B1A28"/>
    <w:rsid w:val="009B1A69"/>
    <w:rsid w:val="009B1C03"/>
    <w:rsid w:val="009B1D5A"/>
    <w:rsid w:val="009B1E0C"/>
    <w:rsid w:val="009B230C"/>
    <w:rsid w:val="009B28DF"/>
    <w:rsid w:val="009B2B1D"/>
    <w:rsid w:val="009B2DB7"/>
    <w:rsid w:val="009B3004"/>
    <w:rsid w:val="009B31E3"/>
    <w:rsid w:val="009B3395"/>
    <w:rsid w:val="009B3501"/>
    <w:rsid w:val="009B3643"/>
    <w:rsid w:val="009B369B"/>
    <w:rsid w:val="009B3775"/>
    <w:rsid w:val="009B383A"/>
    <w:rsid w:val="009B38E6"/>
    <w:rsid w:val="009B3AE4"/>
    <w:rsid w:val="009B3CD9"/>
    <w:rsid w:val="009B409D"/>
    <w:rsid w:val="009B40BA"/>
    <w:rsid w:val="009B4191"/>
    <w:rsid w:val="009B4518"/>
    <w:rsid w:val="009B45A4"/>
    <w:rsid w:val="009B45DA"/>
    <w:rsid w:val="009B4605"/>
    <w:rsid w:val="009B46AC"/>
    <w:rsid w:val="009B46E4"/>
    <w:rsid w:val="009B48A5"/>
    <w:rsid w:val="009B4948"/>
    <w:rsid w:val="009B4AB9"/>
    <w:rsid w:val="009B4D7D"/>
    <w:rsid w:val="009B4E2C"/>
    <w:rsid w:val="009B51D0"/>
    <w:rsid w:val="009B5317"/>
    <w:rsid w:val="009B5507"/>
    <w:rsid w:val="009B5705"/>
    <w:rsid w:val="009B5823"/>
    <w:rsid w:val="009B5BE8"/>
    <w:rsid w:val="009B5D13"/>
    <w:rsid w:val="009B644C"/>
    <w:rsid w:val="009B6535"/>
    <w:rsid w:val="009B6605"/>
    <w:rsid w:val="009B666E"/>
    <w:rsid w:val="009B68AB"/>
    <w:rsid w:val="009B693D"/>
    <w:rsid w:val="009B6F2A"/>
    <w:rsid w:val="009B6F50"/>
    <w:rsid w:val="009B706A"/>
    <w:rsid w:val="009B70C7"/>
    <w:rsid w:val="009B71F1"/>
    <w:rsid w:val="009B7505"/>
    <w:rsid w:val="009B7847"/>
    <w:rsid w:val="009B7A79"/>
    <w:rsid w:val="009B7E7E"/>
    <w:rsid w:val="009B7EDA"/>
    <w:rsid w:val="009C0128"/>
    <w:rsid w:val="009C02BC"/>
    <w:rsid w:val="009C07F9"/>
    <w:rsid w:val="009C09FC"/>
    <w:rsid w:val="009C0A43"/>
    <w:rsid w:val="009C0A7F"/>
    <w:rsid w:val="009C0B76"/>
    <w:rsid w:val="009C0BE2"/>
    <w:rsid w:val="009C0BED"/>
    <w:rsid w:val="009C0D9C"/>
    <w:rsid w:val="009C12A3"/>
    <w:rsid w:val="009C12D1"/>
    <w:rsid w:val="009C148B"/>
    <w:rsid w:val="009C14B5"/>
    <w:rsid w:val="009C1669"/>
    <w:rsid w:val="009C1835"/>
    <w:rsid w:val="009C191F"/>
    <w:rsid w:val="009C1993"/>
    <w:rsid w:val="009C1A3D"/>
    <w:rsid w:val="009C1A76"/>
    <w:rsid w:val="009C1BB1"/>
    <w:rsid w:val="009C1C0A"/>
    <w:rsid w:val="009C1DC2"/>
    <w:rsid w:val="009C2177"/>
    <w:rsid w:val="009C21FB"/>
    <w:rsid w:val="009C220D"/>
    <w:rsid w:val="009C23BE"/>
    <w:rsid w:val="009C23F4"/>
    <w:rsid w:val="009C24E2"/>
    <w:rsid w:val="009C25DB"/>
    <w:rsid w:val="009C28FC"/>
    <w:rsid w:val="009C2A6F"/>
    <w:rsid w:val="009C2C33"/>
    <w:rsid w:val="009C2D5D"/>
    <w:rsid w:val="009C2F18"/>
    <w:rsid w:val="009C2F3A"/>
    <w:rsid w:val="009C302B"/>
    <w:rsid w:val="009C330E"/>
    <w:rsid w:val="009C367F"/>
    <w:rsid w:val="009C371F"/>
    <w:rsid w:val="009C3865"/>
    <w:rsid w:val="009C38AD"/>
    <w:rsid w:val="009C392C"/>
    <w:rsid w:val="009C3987"/>
    <w:rsid w:val="009C3ABD"/>
    <w:rsid w:val="009C3D91"/>
    <w:rsid w:val="009C3EEA"/>
    <w:rsid w:val="009C3F37"/>
    <w:rsid w:val="009C40B9"/>
    <w:rsid w:val="009C417D"/>
    <w:rsid w:val="009C41A8"/>
    <w:rsid w:val="009C4648"/>
    <w:rsid w:val="009C4858"/>
    <w:rsid w:val="009C4CA0"/>
    <w:rsid w:val="009C4FD1"/>
    <w:rsid w:val="009C5435"/>
    <w:rsid w:val="009C5892"/>
    <w:rsid w:val="009C5B2A"/>
    <w:rsid w:val="009C6045"/>
    <w:rsid w:val="009C6162"/>
    <w:rsid w:val="009C61B1"/>
    <w:rsid w:val="009C68A6"/>
    <w:rsid w:val="009C6E24"/>
    <w:rsid w:val="009C6E8F"/>
    <w:rsid w:val="009C7080"/>
    <w:rsid w:val="009C7152"/>
    <w:rsid w:val="009C71DB"/>
    <w:rsid w:val="009C7359"/>
    <w:rsid w:val="009C7432"/>
    <w:rsid w:val="009C7529"/>
    <w:rsid w:val="009C7698"/>
    <w:rsid w:val="009C7921"/>
    <w:rsid w:val="009C7D7A"/>
    <w:rsid w:val="009C7FAA"/>
    <w:rsid w:val="009D0138"/>
    <w:rsid w:val="009D01A3"/>
    <w:rsid w:val="009D029F"/>
    <w:rsid w:val="009D05ED"/>
    <w:rsid w:val="009D0CD5"/>
    <w:rsid w:val="009D0D1C"/>
    <w:rsid w:val="009D0D38"/>
    <w:rsid w:val="009D115A"/>
    <w:rsid w:val="009D1164"/>
    <w:rsid w:val="009D1293"/>
    <w:rsid w:val="009D17FC"/>
    <w:rsid w:val="009D18E2"/>
    <w:rsid w:val="009D1C5F"/>
    <w:rsid w:val="009D1C82"/>
    <w:rsid w:val="009D202A"/>
    <w:rsid w:val="009D203A"/>
    <w:rsid w:val="009D20B1"/>
    <w:rsid w:val="009D2158"/>
    <w:rsid w:val="009D21F4"/>
    <w:rsid w:val="009D2208"/>
    <w:rsid w:val="009D22FD"/>
    <w:rsid w:val="009D2398"/>
    <w:rsid w:val="009D23B9"/>
    <w:rsid w:val="009D244C"/>
    <w:rsid w:val="009D24AB"/>
    <w:rsid w:val="009D253F"/>
    <w:rsid w:val="009D26A6"/>
    <w:rsid w:val="009D270D"/>
    <w:rsid w:val="009D2847"/>
    <w:rsid w:val="009D2887"/>
    <w:rsid w:val="009D289F"/>
    <w:rsid w:val="009D2900"/>
    <w:rsid w:val="009D2956"/>
    <w:rsid w:val="009D2CCD"/>
    <w:rsid w:val="009D3018"/>
    <w:rsid w:val="009D3081"/>
    <w:rsid w:val="009D3492"/>
    <w:rsid w:val="009D36A8"/>
    <w:rsid w:val="009D36B8"/>
    <w:rsid w:val="009D3A84"/>
    <w:rsid w:val="009D3C19"/>
    <w:rsid w:val="009D3C39"/>
    <w:rsid w:val="009D3C4A"/>
    <w:rsid w:val="009D3E25"/>
    <w:rsid w:val="009D3F0E"/>
    <w:rsid w:val="009D43BD"/>
    <w:rsid w:val="009D4425"/>
    <w:rsid w:val="009D4499"/>
    <w:rsid w:val="009D49AA"/>
    <w:rsid w:val="009D4CE9"/>
    <w:rsid w:val="009D4D59"/>
    <w:rsid w:val="009D4E6F"/>
    <w:rsid w:val="009D4FB2"/>
    <w:rsid w:val="009D4FD3"/>
    <w:rsid w:val="009D51BB"/>
    <w:rsid w:val="009D51D1"/>
    <w:rsid w:val="009D571A"/>
    <w:rsid w:val="009D571B"/>
    <w:rsid w:val="009D5938"/>
    <w:rsid w:val="009D5A4F"/>
    <w:rsid w:val="009D5AA7"/>
    <w:rsid w:val="009D5B91"/>
    <w:rsid w:val="009D5BB2"/>
    <w:rsid w:val="009D5C7E"/>
    <w:rsid w:val="009D5F2B"/>
    <w:rsid w:val="009D6354"/>
    <w:rsid w:val="009D6693"/>
    <w:rsid w:val="009D68E1"/>
    <w:rsid w:val="009D6C61"/>
    <w:rsid w:val="009D6EBF"/>
    <w:rsid w:val="009D6F55"/>
    <w:rsid w:val="009D7261"/>
    <w:rsid w:val="009D74BF"/>
    <w:rsid w:val="009D7741"/>
    <w:rsid w:val="009D7804"/>
    <w:rsid w:val="009D7C13"/>
    <w:rsid w:val="009D7EA3"/>
    <w:rsid w:val="009D7F92"/>
    <w:rsid w:val="009E027B"/>
    <w:rsid w:val="009E04F1"/>
    <w:rsid w:val="009E06F5"/>
    <w:rsid w:val="009E0E8F"/>
    <w:rsid w:val="009E0FCA"/>
    <w:rsid w:val="009E1021"/>
    <w:rsid w:val="009E1184"/>
    <w:rsid w:val="009E126C"/>
    <w:rsid w:val="009E1305"/>
    <w:rsid w:val="009E13AA"/>
    <w:rsid w:val="009E1A6B"/>
    <w:rsid w:val="009E1A75"/>
    <w:rsid w:val="009E1D8C"/>
    <w:rsid w:val="009E2041"/>
    <w:rsid w:val="009E215B"/>
    <w:rsid w:val="009E22A8"/>
    <w:rsid w:val="009E2AE0"/>
    <w:rsid w:val="009E2E00"/>
    <w:rsid w:val="009E2E68"/>
    <w:rsid w:val="009E35D4"/>
    <w:rsid w:val="009E3777"/>
    <w:rsid w:val="009E377D"/>
    <w:rsid w:val="009E3D24"/>
    <w:rsid w:val="009E3FD3"/>
    <w:rsid w:val="009E402C"/>
    <w:rsid w:val="009E4140"/>
    <w:rsid w:val="009E418F"/>
    <w:rsid w:val="009E43AB"/>
    <w:rsid w:val="009E4595"/>
    <w:rsid w:val="009E4639"/>
    <w:rsid w:val="009E4779"/>
    <w:rsid w:val="009E48A3"/>
    <w:rsid w:val="009E4B71"/>
    <w:rsid w:val="009E4B78"/>
    <w:rsid w:val="009E4D1D"/>
    <w:rsid w:val="009E4EA1"/>
    <w:rsid w:val="009E4F73"/>
    <w:rsid w:val="009E4FD6"/>
    <w:rsid w:val="009E513B"/>
    <w:rsid w:val="009E528A"/>
    <w:rsid w:val="009E562F"/>
    <w:rsid w:val="009E5696"/>
    <w:rsid w:val="009E5CC0"/>
    <w:rsid w:val="009E5F7C"/>
    <w:rsid w:val="009E604B"/>
    <w:rsid w:val="009E6060"/>
    <w:rsid w:val="009E60B1"/>
    <w:rsid w:val="009E6305"/>
    <w:rsid w:val="009E65C1"/>
    <w:rsid w:val="009E67A7"/>
    <w:rsid w:val="009E6AC8"/>
    <w:rsid w:val="009E6BD5"/>
    <w:rsid w:val="009E6BE1"/>
    <w:rsid w:val="009E6E5C"/>
    <w:rsid w:val="009E7102"/>
    <w:rsid w:val="009E75D0"/>
    <w:rsid w:val="009E7B3E"/>
    <w:rsid w:val="009E7C0A"/>
    <w:rsid w:val="009E7C6A"/>
    <w:rsid w:val="009E7E18"/>
    <w:rsid w:val="009E7E53"/>
    <w:rsid w:val="009F0053"/>
    <w:rsid w:val="009F033F"/>
    <w:rsid w:val="009F0564"/>
    <w:rsid w:val="009F079E"/>
    <w:rsid w:val="009F0835"/>
    <w:rsid w:val="009F0850"/>
    <w:rsid w:val="009F0B42"/>
    <w:rsid w:val="009F0C1B"/>
    <w:rsid w:val="009F0C26"/>
    <w:rsid w:val="009F114F"/>
    <w:rsid w:val="009F1421"/>
    <w:rsid w:val="009F151E"/>
    <w:rsid w:val="009F15A6"/>
    <w:rsid w:val="009F15E9"/>
    <w:rsid w:val="009F1627"/>
    <w:rsid w:val="009F1900"/>
    <w:rsid w:val="009F1995"/>
    <w:rsid w:val="009F1E9B"/>
    <w:rsid w:val="009F1F64"/>
    <w:rsid w:val="009F21A6"/>
    <w:rsid w:val="009F2370"/>
    <w:rsid w:val="009F2494"/>
    <w:rsid w:val="009F24CB"/>
    <w:rsid w:val="009F2549"/>
    <w:rsid w:val="009F29CA"/>
    <w:rsid w:val="009F2A42"/>
    <w:rsid w:val="009F2BFC"/>
    <w:rsid w:val="009F2C20"/>
    <w:rsid w:val="009F2FC2"/>
    <w:rsid w:val="009F30E4"/>
    <w:rsid w:val="009F3128"/>
    <w:rsid w:val="009F31A3"/>
    <w:rsid w:val="009F329D"/>
    <w:rsid w:val="009F34E6"/>
    <w:rsid w:val="009F3523"/>
    <w:rsid w:val="009F3755"/>
    <w:rsid w:val="009F38A8"/>
    <w:rsid w:val="009F39EC"/>
    <w:rsid w:val="009F3F68"/>
    <w:rsid w:val="009F41FC"/>
    <w:rsid w:val="009F455A"/>
    <w:rsid w:val="009F4816"/>
    <w:rsid w:val="009F485C"/>
    <w:rsid w:val="009F4899"/>
    <w:rsid w:val="009F49F8"/>
    <w:rsid w:val="009F4A3B"/>
    <w:rsid w:val="009F4C01"/>
    <w:rsid w:val="009F4C82"/>
    <w:rsid w:val="009F4EAC"/>
    <w:rsid w:val="009F4F6E"/>
    <w:rsid w:val="009F516B"/>
    <w:rsid w:val="009F51FB"/>
    <w:rsid w:val="009F5355"/>
    <w:rsid w:val="009F5403"/>
    <w:rsid w:val="009F54BE"/>
    <w:rsid w:val="009F5801"/>
    <w:rsid w:val="009F59D7"/>
    <w:rsid w:val="009F59F1"/>
    <w:rsid w:val="009F5AB0"/>
    <w:rsid w:val="009F5F53"/>
    <w:rsid w:val="009F66D9"/>
    <w:rsid w:val="009F693F"/>
    <w:rsid w:val="009F69B5"/>
    <w:rsid w:val="009F6A78"/>
    <w:rsid w:val="009F6B8A"/>
    <w:rsid w:val="009F6D20"/>
    <w:rsid w:val="009F6F7D"/>
    <w:rsid w:val="009F71D6"/>
    <w:rsid w:val="009F7299"/>
    <w:rsid w:val="009F7511"/>
    <w:rsid w:val="009F75AC"/>
    <w:rsid w:val="009F773D"/>
    <w:rsid w:val="009F7745"/>
    <w:rsid w:val="009F7746"/>
    <w:rsid w:val="009F7D9B"/>
    <w:rsid w:val="009F7E0D"/>
    <w:rsid w:val="009F7EA5"/>
    <w:rsid w:val="009F7F0D"/>
    <w:rsid w:val="00A000BF"/>
    <w:rsid w:val="00A0011A"/>
    <w:rsid w:val="00A0033F"/>
    <w:rsid w:val="00A00346"/>
    <w:rsid w:val="00A004AB"/>
    <w:rsid w:val="00A00657"/>
    <w:rsid w:val="00A00701"/>
    <w:rsid w:val="00A0081A"/>
    <w:rsid w:val="00A0081D"/>
    <w:rsid w:val="00A008D6"/>
    <w:rsid w:val="00A00C14"/>
    <w:rsid w:val="00A00D2C"/>
    <w:rsid w:val="00A00E69"/>
    <w:rsid w:val="00A00EF9"/>
    <w:rsid w:val="00A00F2A"/>
    <w:rsid w:val="00A0107A"/>
    <w:rsid w:val="00A014B3"/>
    <w:rsid w:val="00A01600"/>
    <w:rsid w:val="00A01671"/>
    <w:rsid w:val="00A01824"/>
    <w:rsid w:val="00A01C05"/>
    <w:rsid w:val="00A01C0C"/>
    <w:rsid w:val="00A01C80"/>
    <w:rsid w:val="00A01D7E"/>
    <w:rsid w:val="00A01F8C"/>
    <w:rsid w:val="00A01FD6"/>
    <w:rsid w:val="00A021B8"/>
    <w:rsid w:val="00A021BD"/>
    <w:rsid w:val="00A02343"/>
    <w:rsid w:val="00A0239F"/>
    <w:rsid w:val="00A0241C"/>
    <w:rsid w:val="00A025DB"/>
    <w:rsid w:val="00A027CE"/>
    <w:rsid w:val="00A02C5E"/>
    <w:rsid w:val="00A02D90"/>
    <w:rsid w:val="00A02F4B"/>
    <w:rsid w:val="00A02F70"/>
    <w:rsid w:val="00A02FDC"/>
    <w:rsid w:val="00A0316E"/>
    <w:rsid w:val="00A031B8"/>
    <w:rsid w:val="00A03354"/>
    <w:rsid w:val="00A0338B"/>
    <w:rsid w:val="00A035CC"/>
    <w:rsid w:val="00A03656"/>
    <w:rsid w:val="00A0375A"/>
    <w:rsid w:val="00A03A56"/>
    <w:rsid w:val="00A03F70"/>
    <w:rsid w:val="00A04036"/>
    <w:rsid w:val="00A04377"/>
    <w:rsid w:val="00A043E4"/>
    <w:rsid w:val="00A0440E"/>
    <w:rsid w:val="00A04555"/>
    <w:rsid w:val="00A045EF"/>
    <w:rsid w:val="00A04680"/>
    <w:rsid w:val="00A04936"/>
    <w:rsid w:val="00A04B42"/>
    <w:rsid w:val="00A04E1A"/>
    <w:rsid w:val="00A04E7D"/>
    <w:rsid w:val="00A050D2"/>
    <w:rsid w:val="00A05493"/>
    <w:rsid w:val="00A055DF"/>
    <w:rsid w:val="00A056DD"/>
    <w:rsid w:val="00A05729"/>
    <w:rsid w:val="00A05756"/>
    <w:rsid w:val="00A05BBD"/>
    <w:rsid w:val="00A05C95"/>
    <w:rsid w:val="00A05D24"/>
    <w:rsid w:val="00A05E40"/>
    <w:rsid w:val="00A0615A"/>
    <w:rsid w:val="00A061A9"/>
    <w:rsid w:val="00A06360"/>
    <w:rsid w:val="00A06379"/>
    <w:rsid w:val="00A06959"/>
    <w:rsid w:val="00A06C2B"/>
    <w:rsid w:val="00A06C6B"/>
    <w:rsid w:val="00A06E24"/>
    <w:rsid w:val="00A07042"/>
    <w:rsid w:val="00A07397"/>
    <w:rsid w:val="00A0747D"/>
    <w:rsid w:val="00A07512"/>
    <w:rsid w:val="00A07626"/>
    <w:rsid w:val="00A0799D"/>
    <w:rsid w:val="00A07AA5"/>
    <w:rsid w:val="00A07B85"/>
    <w:rsid w:val="00A07CA6"/>
    <w:rsid w:val="00A07E69"/>
    <w:rsid w:val="00A07F8A"/>
    <w:rsid w:val="00A10146"/>
    <w:rsid w:val="00A107D3"/>
    <w:rsid w:val="00A10BF3"/>
    <w:rsid w:val="00A10C18"/>
    <w:rsid w:val="00A10F20"/>
    <w:rsid w:val="00A113DC"/>
    <w:rsid w:val="00A11624"/>
    <w:rsid w:val="00A11729"/>
    <w:rsid w:val="00A11893"/>
    <w:rsid w:val="00A1195A"/>
    <w:rsid w:val="00A11A26"/>
    <w:rsid w:val="00A11B01"/>
    <w:rsid w:val="00A11B51"/>
    <w:rsid w:val="00A11D55"/>
    <w:rsid w:val="00A11D8E"/>
    <w:rsid w:val="00A11EA5"/>
    <w:rsid w:val="00A123FC"/>
    <w:rsid w:val="00A129B8"/>
    <w:rsid w:val="00A12CA9"/>
    <w:rsid w:val="00A12CE0"/>
    <w:rsid w:val="00A12D04"/>
    <w:rsid w:val="00A130EE"/>
    <w:rsid w:val="00A13348"/>
    <w:rsid w:val="00A13408"/>
    <w:rsid w:val="00A134D7"/>
    <w:rsid w:val="00A13613"/>
    <w:rsid w:val="00A13725"/>
    <w:rsid w:val="00A137A8"/>
    <w:rsid w:val="00A13A5E"/>
    <w:rsid w:val="00A13B3C"/>
    <w:rsid w:val="00A13FFD"/>
    <w:rsid w:val="00A1418B"/>
    <w:rsid w:val="00A146BA"/>
    <w:rsid w:val="00A146E6"/>
    <w:rsid w:val="00A148A3"/>
    <w:rsid w:val="00A14C7C"/>
    <w:rsid w:val="00A14C9F"/>
    <w:rsid w:val="00A15060"/>
    <w:rsid w:val="00A1517B"/>
    <w:rsid w:val="00A1523B"/>
    <w:rsid w:val="00A1530E"/>
    <w:rsid w:val="00A153DC"/>
    <w:rsid w:val="00A156AE"/>
    <w:rsid w:val="00A157A2"/>
    <w:rsid w:val="00A159F2"/>
    <w:rsid w:val="00A159F9"/>
    <w:rsid w:val="00A15A66"/>
    <w:rsid w:val="00A15D7D"/>
    <w:rsid w:val="00A1601B"/>
    <w:rsid w:val="00A16126"/>
    <w:rsid w:val="00A16401"/>
    <w:rsid w:val="00A1640A"/>
    <w:rsid w:val="00A1661F"/>
    <w:rsid w:val="00A168E0"/>
    <w:rsid w:val="00A169B3"/>
    <w:rsid w:val="00A16AA5"/>
    <w:rsid w:val="00A16E9B"/>
    <w:rsid w:val="00A1718D"/>
    <w:rsid w:val="00A17299"/>
    <w:rsid w:val="00A1732D"/>
    <w:rsid w:val="00A1742D"/>
    <w:rsid w:val="00A17510"/>
    <w:rsid w:val="00A17640"/>
    <w:rsid w:val="00A1766E"/>
    <w:rsid w:val="00A17912"/>
    <w:rsid w:val="00A179E0"/>
    <w:rsid w:val="00A17A43"/>
    <w:rsid w:val="00A17AC4"/>
    <w:rsid w:val="00A17BDB"/>
    <w:rsid w:val="00A17D07"/>
    <w:rsid w:val="00A17E8E"/>
    <w:rsid w:val="00A20D2F"/>
    <w:rsid w:val="00A212F0"/>
    <w:rsid w:val="00A213FC"/>
    <w:rsid w:val="00A21439"/>
    <w:rsid w:val="00A2156F"/>
    <w:rsid w:val="00A215E7"/>
    <w:rsid w:val="00A2184E"/>
    <w:rsid w:val="00A21A00"/>
    <w:rsid w:val="00A21B07"/>
    <w:rsid w:val="00A21B45"/>
    <w:rsid w:val="00A21C7B"/>
    <w:rsid w:val="00A21E53"/>
    <w:rsid w:val="00A21EBD"/>
    <w:rsid w:val="00A22066"/>
    <w:rsid w:val="00A22169"/>
    <w:rsid w:val="00A2223B"/>
    <w:rsid w:val="00A22371"/>
    <w:rsid w:val="00A228E3"/>
    <w:rsid w:val="00A22BE1"/>
    <w:rsid w:val="00A22C2B"/>
    <w:rsid w:val="00A22DCF"/>
    <w:rsid w:val="00A22FEF"/>
    <w:rsid w:val="00A232A7"/>
    <w:rsid w:val="00A233B0"/>
    <w:rsid w:val="00A23425"/>
    <w:rsid w:val="00A235A1"/>
    <w:rsid w:val="00A237D7"/>
    <w:rsid w:val="00A23906"/>
    <w:rsid w:val="00A23A9F"/>
    <w:rsid w:val="00A23B41"/>
    <w:rsid w:val="00A23D64"/>
    <w:rsid w:val="00A23F77"/>
    <w:rsid w:val="00A2400F"/>
    <w:rsid w:val="00A249FC"/>
    <w:rsid w:val="00A24E1C"/>
    <w:rsid w:val="00A24F13"/>
    <w:rsid w:val="00A2515A"/>
    <w:rsid w:val="00A2524E"/>
    <w:rsid w:val="00A253A0"/>
    <w:rsid w:val="00A253B6"/>
    <w:rsid w:val="00A254CC"/>
    <w:rsid w:val="00A255CC"/>
    <w:rsid w:val="00A2570E"/>
    <w:rsid w:val="00A258EF"/>
    <w:rsid w:val="00A25A2B"/>
    <w:rsid w:val="00A25A42"/>
    <w:rsid w:val="00A25F3C"/>
    <w:rsid w:val="00A25F8A"/>
    <w:rsid w:val="00A25FE1"/>
    <w:rsid w:val="00A261C3"/>
    <w:rsid w:val="00A26278"/>
    <w:rsid w:val="00A262C9"/>
    <w:rsid w:val="00A265C3"/>
    <w:rsid w:val="00A26620"/>
    <w:rsid w:val="00A26699"/>
    <w:rsid w:val="00A26A59"/>
    <w:rsid w:val="00A26B17"/>
    <w:rsid w:val="00A26C58"/>
    <w:rsid w:val="00A26D6F"/>
    <w:rsid w:val="00A26DE5"/>
    <w:rsid w:val="00A2702E"/>
    <w:rsid w:val="00A271B1"/>
    <w:rsid w:val="00A27307"/>
    <w:rsid w:val="00A27893"/>
    <w:rsid w:val="00A27CCC"/>
    <w:rsid w:val="00A27E51"/>
    <w:rsid w:val="00A27FAE"/>
    <w:rsid w:val="00A30063"/>
    <w:rsid w:val="00A300BD"/>
    <w:rsid w:val="00A301CA"/>
    <w:rsid w:val="00A301EE"/>
    <w:rsid w:val="00A30B14"/>
    <w:rsid w:val="00A30C0B"/>
    <w:rsid w:val="00A30C8B"/>
    <w:rsid w:val="00A3100D"/>
    <w:rsid w:val="00A31192"/>
    <w:rsid w:val="00A311F0"/>
    <w:rsid w:val="00A31605"/>
    <w:rsid w:val="00A31674"/>
    <w:rsid w:val="00A31C00"/>
    <w:rsid w:val="00A31E02"/>
    <w:rsid w:val="00A31EF7"/>
    <w:rsid w:val="00A31FC1"/>
    <w:rsid w:val="00A3208E"/>
    <w:rsid w:val="00A32271"/>
    <w:rsid w:val="00A32321"/>
    <w:rsid w:val="00A3232F"/>
    <w:rsid w:val="00A3277C"/>
    <w:rsid w:val="00A32806"/>
    <w:rsid w:val="00A32953"/>
    <w:rsid w:val="00A329B0"/>
    <w:rsid w:val="00A32A5D"/>
    <w:rsid w:val="00A32DCD"/>
    <w:rsid w:val="00A32F00"/>
    <w:rsid w:val="00A32F4D"/>
    <w:rsid w:val="00A330F7"/>
    <w:rsid w:val="00A3311A"/>
    <w:rsid w:val="00A333B6"/>
    <w:rsid w:val="00A33539"/>
    <w:rsid w:val="00A33608"/>
    <w:rsid w:val="00A336CF"/>
    <w:rsid w:val="00A338A6"/>
    <w:rsid w:val="00A33C1C"/>
    <w:rsid w:val="00A33E33"/>
    <w:rsid w:val="00A33FC8"/>
    <w:rsid w:val="00A340B9"/>
    <w:rsid w:val="00A34145"/>
    <w:rsid w:val="00A341CE"/>
    <w:rsid w:val="00A34322"/>
    <w:rsid w:val="00A3432B"/>
    <w:rsid w:val="00A3441A"/>
    <w:rsid w:val="00A345E9"/>
    <w:rsid w:val="00A3468B"/>
    <w:rsid w:val="00A346A8"/>
    <w:rsid w:val="00A34913"/>
    <w:rsid w:val="00A349A0"/>
    <w:rsid w:val="00A34B0A"/>
    <w:rsid w:val="00A34CA9"/>
    <w:rsid w:val="00A34FF5"/>
    <w:rsid w:val="00A3525F"/>
    <w:rsid w:val="00A35442"/>
    <w:rsid w:val="00A354E4"/>
    <w:rsid w:val="00A354EE"/>
    <w:rsid w:val="00A3553E"/>
    <w:rsid w:val="00A3567D"/>
    <w:rsid w:val="00A3578B"/>
    <w:rsid w:val="00A35CF1"/>
    <w:rsid w:val="00A35DBC"/>
    <w:rsid w:val="00A361EB"/>
    <w:rsid w:val="00A3647F"/>
    <w:rsid w:val="00A36622"/>
    <w:rsid w:val="00A36982"/>
    <w:rsid w:val="00A36BC8"/>
    <w:rsid w:val="00A36D1A"/>
    <w:rsid w:val="00A36F4A"/>
    <w:rsid w:val="00A37116"/>
    <w:rsid w:val="00A371C8"/>
    <w:rsid w:val="00A37239"/>
    <w:rsid w:val="00A372ED"/>
    <w:rsid w:val="00A3731E"/>
    <w:rsid w:val="00A374FC"/>
    <w:rsid w:val="00A37AC1"/>
    <w:rsid w:val="00A37B3A"/>
    <w:rsid w:val="00A37CA9"/>
    <w:rsid w:val="00A37CD8"/>
    <w:rsid w:val="00A37D21"/>
    <w:rsid w:val="00A37DA1"/>
    <w:rsid w:val="00A37DAE"/>
    <w:rsid w:val="00A37DF7"/>
    <w:rsid w:val="00A37E51"/>
    <w:rsid w:val="00A37EB7"/>
    <w:rsid w:val="00A37EBC"/>
    <w:rsid w:val="00A37F25"/>
    <w:rsid w:val="00A4006B"/>
    <w:rsid w:val="00A401C7"/>
    <w:rsid w:val="00A401CC"/>
    <w:rsid w:val="00A40544"/>
    <w:rsid w:val="00A407AB"/>
    <w:rsid w:val="00A40997"/>
    <w:rsid w:val="00A40AE1"/>
    <w:rsid w:val="00A40DA1"/>
    <w:rsid w:val="00A40E50"/>
    <w:rsid w:val="00A4166B"/>
    <w:rsid w:val="00A41890"/>
    <w:rsid w:val="00A420BD"/>
    <w:rsid w:val="00A42302"/>
    <w:rsid w:val="00A424B5"/>
    <w:rsid w:val="00A4258B"/>
    <w:rsid w:val="00A42828"/>
    <w:rsid w:val="00A42865"/>
    <w:rsid w:val="00A4289B"/>
    <w:rsid w:val="00A42AAD"/>
    <w:rsid w:val="00A42AF8"/>
    <w:rsid w:val="00A42B14"/>
    <w:rsid w:val="00A42E71"/>
    <w:rsid w:val="00A4323B"/>
    <w:rsid w:val="00A43B3B"/>
    <w:rsid w:val="00A43F56"/>
    <w:rsid w:val="00A43F6E"/>
    <w:rsid w:val="00A440B8"/>
    <w:rsid w:val="00A4412F"/>
    <w:rsid w:val="00A4426F"/>
    <w:rsid w:val="00A44830"/>
    <w:rsid w:val="00A44BAF"/>
    <w:rsid w:val="00A44F5B"/>
    <w:rsid w:val="00A44FCD"/>
    <w:rsid w:val="00A44FDB"/>
    <w:rsid w:val="00A450E3"/>
    <w:rsid w:val="00A45176"/>
    <w:rsid w:val="00A451DB"/>
    <w:rsid w:val="00A455F6"/>
    <w:rsid w:val="00A456A6"/>
    <w:rsid w:val="00A4570A"/>
    <w:rsid w:val="00A4573D"/>
    <w:rsid w:val="00A458E8"/>
    <w:rsid w:val="00A45C74"/>
    <w:rsid w:val="00A45D1D"/>
    <w:rsid w:val="00A45F2D"/>
    <w:rsid w:val="00A46243"/>
    <w:rsid w:val="00A465D8"/>
    <w:rsid w:val="00A46AAD"/>
    <w:rsid w:val="00A46B95"/>
    <w:rsid w:val="00A46D93"/>
    <w:rsid w:val="00A46DF3"/>
    <w:rsid w:val="00A46F90"/>
    <w:rsid w:val="00A470A9"/>
    <w:rsid w:val="00A4726A"/>
    <w:rsid w:val="00A47292"/>
    <w:rsid w:val="00A474D7"/>
    <w:rsid w:val="00A47737"/>
    <w:rsid w:val="00A478AA"/>
    <w:rsid w:val="00A47D62"/>
    <w:rsid w:val="00A47F11"/>
    <w:rsid w:val="00A47F44"/>
    <w:rsid w:val="00A47F8C"/>
    <w:rsid w:val="00A5011B"/>
    <w:rsid w:val="00A5022A"/>
    <w:rsid w:val="00A505DF"/>
    <w:rsid w:val="00A5064B"/>
    <w:rsid w:val="00A507D1"/>
    <w:rsid w:val="00A508E3"/>
    <w:rsid w:val="00A509D1"/>
    <w:rsid w:val="00A50A79"/>
    <w:rsid w:val="00A50F36"/>
    <w:rsid w:val="00A50F78"/>
    <w:rsid w:val="00A50F83"/>
    <w:rsid w:val="00A51025"/>
    <w:rsid w:val="00A51332"/>
    <w:rsid w:val="00A51420"/>
    <w:rsid w:val="00A51586"/>
    <w:rsid w:val="00A516A4"/>
    <w:rsid w:val="00A5178C"/>
    <w:rsid w:val="00A51857"/>
    <w:rsid w:val="00A51983"/>
    <w:rsid w:val="00A51A2C"/>
    <w:rsid w:val="00A51AEA"/>
    <w:rsid w:val="00A51B19"/>
    <w:rsid w:val="00A51CD1"/>
    <w:rsid w:val="00A51DF6"/>
    <w:rsid w:val="00A52181"/>
    <w:rsid w:val="00A52256"/>
    <w:rsid w:val="00A52B2E"/>
    <w:rsid w:val="00A52CA4"/>
    <w:rsid w:val="00A52D3F"/>
    <w:rsid w:val="00A52F9B"/>
    <w:rsid w:val="00A533A8"/>
    <w:rsid w:val="00A5348C"/>
    <w:rsid w:val="00A536CC"/>
    <w:rsid w:val="00A53809"/>
    <w:rsid w:val="00A538B9"/>
    <w:rsid w:val="00A53CA6"/>
    <w:rsid w:val="00A53FC6"/>
    <w:rsid w:val="00A54125"/>
    <w:rsid w:val="00A54296"/>
    <w:rsid w:val="00A542A6"/>
    <w:rsid w:val="00A54434"/>
    <w:rsid w:val="00A544C0"/>
    <w:rsid w:val="00A5464A"/>
    <w:rsid w:val="00A547CA"/>
    <w:rsid w:val="00A54C02"/>
    <w:rsid w:val="00A54D3A"/>
    <w:rsid w:val="00A54D78"/>
    <w:rsid w:val="00A54E49"/>
    <w:rsid w:val="00A54EE3"/>
    <w:rsid w:val="00A54EEE"/>
    <w:rsid w:val="00A55041"/>
    <w:rsid w:val="00A55175"/>
    <w:rsid w:val="00A551A1"/>
    <w:rsid w:val="00A551B3"/>
    <w:rsid w:val="00A5542D"/>
    <w:rsid w:val="00A554F7"/>
    <w:rsid w:val="00A55504"/>
    <w:rsid w:val="00A55F4B"/>
    <w:rsid w:val="00A55F86"/>
    <w:rsid w:val="00A55FCA"/>
    <w:rsid w:val="00A56059"/>
    <w:rsid w:val="00A560F1"/>
    <w:rsid w:val="00A5665F"/>
    <w:rsid w:val="00A56AC7"/>
    <w:rsid w:val="00A56C90"/>
    <w:rsid w:val="00A56D11"/>
    <w:rsid w:val="00A57120"/>
    <w:rsid w:val="00A57138"/>
    <w:rsid w:val="00A571E5"/>
    <w:rsid w:val="00A57491"/>
    <w:rsid w:val="00A574B3"/>
    <w:rsid w:val="00A5752B"/>
    <w:rsid w:val="00A57738"/>
    <w:rsid w:val="00A57815"/>
    <w:rsid w:val="00A57953"/>
    <w:rsid w:val="00A57A96"/>
    <w:rsid w:val="00A57E75"/>
    <w:rsid w:val="00A57EE6"/>
    <w:rsid w:val="00A60032"/>
    <w:rsid w:val="00A60104"/>
    <w:rsid w:val="00A601EF"/>
    <w:rsid w:val="00A605A9"/>
    <w:rsid w:val="00A60670"/>
    <w:rsid w:val="00A609AD"/>
    <w:rsid w:val="00A609EA"/>
    <w:rsid w:val="00A60DE9"/>
    <w:rsid w:val="00A61258"/>
    <w:rsid w:val="00A6125A"/>
    <w:rsid w:val="00A6135D"/>
    <w:rsid w:val="00A613D7"/>
    <w:rsid w:val="00A614D4"/>
    <w:rsid w:val="00A61A18"/>
    <w:rsid w:val="00A61B2F"/>
    <w:rsid w:val="00A61B3B"/>
    <w:rsid w:val="00A61CCD"/>
    <w:rsid w:val="00A61E76"/>
    <w:rsid w:val="00A61FFB"/>
    <w:rsid w:val="00A62473"/>
    <w:rsid w:val="00A624BB"/>
    <w:rsid w:val="00A626B9"/>
    <w:rsid w:val="00A62765"/>
    <w:rsid w:val="00A6304A"/>
    <w:rsid w:val="00A63086"/>
    <w:rsid w:val="00A63153"/>
    <w:rsid w:val="00A63181"/>
    <w:rsid w:val="00A635D4"/>
    <w:rsid w:val="00A63605"/>
    <w:rsid w:val="00A63651"/>
    <w:rsid w:val="00A636A4"/>
    <w:rsid w:val="00A637E1"/>
    <w:rsid w:val="00A63845"/>
    <w:rsid w:val="00A63A6C"/>
    <w:rsid w:val="00A63AB3"/>
    <w:rsid w:val="00A63FDB"/>
    <w:rsid w:val="00A6405A"/>
    <w:rsid w:val="00A645E4"/>
    <w:rsid w:val="00A64636"/>
    <w:rsid w:val="00A6480C"/>
    <w:rsid w:val="00A6482A"/>
    <w:rsid w:val="00A6488F"/>
    <w:rsid w:val="00A64ADA"/>
    <w:rsid w:val="00A64CB3"/>
    <w:rsid w:val="00A64F0F"/>
    <w:rsid w:val="00A65090"/>
    <w:rsid w:val="00A653DE"/>
    <w:rsid w:val="00A654ED"/>
    <w:rsid w:val="00A656DE"/>
    <w:rsid w:val="00A657F5"/>
    <w:rsid w:val="00A65901"/>
    <w:rsid w:val="00A65A4A"/>
    <w:rsid w:val="00A65B48"/>
    <w:rsid w:val="00A65BE2"/>
    <w:rsid w:val="00A65E21"/>
    <w:rsid w:val="00A65ED0"/>
    <w:rsid w:val="00A6603C"/>
    <w:rsid w:val="00A661A2"/>
    <w:rsid w:val="00A662EC"/>
    <w:rsid w:val="00A6637D"/>
    <w:rsid w:val="00A667CA"/>
    <w:rsid w:val="00A66BC0"/>
    <w:rsid w:val="00A66D14"/>
    <w:rsid w:val="00A66D94"/>
    <w:rsid w:val="00A67068"/>
    <w:rsid w:val="00A67094"/>
    <w:rsid w:val="00A6712B"/>
    <w:rsid w:val="00A6726E"/>
    <w:rsid w:val="00A677BD"/>
    <w:rsid w:val="00A677E4"/>
    <w:rsid w:val="00A67A35"/>
    <w:rsid w:val="00A67AE8"/>
    <w:rsid w:val="00A67DDF"/>
    <w:rsid w:val="00A701F0"/>
    <w:rsid w:val="00A7033C"/>
    <w:rsid w:val="00A70348"/>
    <w:rsid w:val="00A7096F"/>
    <w:rsid w:val="00A70ADD"/>
    <w:rsid w:val="00A70CED"/>
    <w:rsid w:val="00A70E9D"/>
    <w:rsid w:val="00A70F61"/>
    <w:rsid w:val="00A70F69"/>
    <w:rsid w:val="00A7103A"/>
    <w:rsid w:val="00A7140A"/>
    <w:rsid w:val="00A7145E"/>
    <w:rsid w:val="00A7163B"/>
    <w:rsid w:val="00A719EF"/>
    <w:rsid w:val="00A71D64"/>
    <w:rsid w:val="00A71DB3"/>
    <w:rsid w:val="00A72039"/>
    <w:rsid w:val="00A7206E"/>
    <w:rsid w:val="00A7213F"/>
    <w:rsid w:val="00A72160"/>
    <w:rsid w:val="00A721BA"/>
    <w:rsid w:val="00A721E8"/>
    <w:rsid w:val="00A72270"/>
    <w:rsid w:val="00A72633"/>
    <w:rsid w:val="00A72734"/>
    <w:rsid w:val="00A72989"/>
    <w:rsid w:val="00A72B20"/>
    <w:rsid w:val="00A72F79"/>
    <w:rsid w:val="00A72F7F"/>
    <w:rsid w:val="00A72FA8"/>
    <w:rsid w:val="00A730E4"/>
    <w:rsid w:val="00A73185"/>
    <w:rsid w:val="00A73344"/>
    <w:rsid w:val="00A7340D"/>
    <w:rsid w:val="00A738A4"/>
    <w:rsid w:val="00A73964"/>
    <w:rsid w:val="00A73980"/>
    <w:rsid w:val="00A739AA"/>
    <w:rsid w:val="00A73E0F"/>
    <w:rsid w:val="00A74158"/>
    <w:rsid w:val="00A742F5"/>
    <w:rsid w:val="00A74320"/>
    <w:rsid w:val="00A74400"/>
    <w:rsid w:val="00A74410"/>
    <w:rsid w:val="00A74438"/>
    <w:rsid w:val="00A744BB"/>
    <w:rsid w:val="00A7469D"/>
    <w:rsid w:val="00A74949"/>
    <w:rsid w:val="00A751CB"/>
    <w:rsid w:val="00A753B3"/>
    <w:rsid w:val="00A753BA"/>
    <w:rsid w:val="00A754A6"/>
    <w:rsid w:val="00A754D2"/>
    <w:rsid w:val="00A75C4D"/>
    <w:rsid w:val="00A76183"/>
    <w:rsid w:val="00A761AA"/>
    <w:rsid w:val="00A7623F"/>
    <w:rsid w:val="00A7632C"/>
    <w:rsid w:val="00A76771"/>
    <w:rsid w:val="00A7679A"/>
    <w:rsid w:val="00A76814"/>
    <w:rsid w:val="00A768E6"/>
    <w:rsid w:val="00A76921"/>
    <w:rsid w:val="00A76955"/>
    <w:rsid w:val="00A76B23"/>
    <w:rsid w:val="00A76B5B"/>
    <w:rsid w:val="00A76C0F"/>
    <w:rsid w:val="00A76CBF"/>
    <w:rsid w:val="00A76E08"/>
    <w:rsid w:val="00A7711B"/>
    <w:rsid w:val="00A772EF"/>
    <w:rsid w:val="00A77333"/>
    <w:rsid w:val="00A7746C"/>
    <w:rsid w:val="00A77795"/>
    <w:rsid w:val="00A777A1"/>
    <w:rsid w:val="00A77A01"/>
    <w:rsid w:val="00A77A7C"/>
    <w:rsid w:val="00A77F1B"/>
    <w:rsid w:val="00A77FD5"/>
    <w:rsid w:val="00A80262"/>
    <w:rsid w:val="00A8031D"/>
    <w:rsid w:val="00A804BC"/>
    <w:rsid w:val="00A8076D"/>
    <w:rsid w:val="00A80D22"/>
    <w:rsid w:val="00A80DD8"/>
    <w:rsid w:val="00A80F2A"/>
    <w:rsid w:val="00A80FDE"/>
    <w:rsid w:val="00A81198"/>
    <w:rsid w:val="00A812B0"/>
    <w:rsid w:val="00A81313"/>
    <w:rsid w:val="00A8142F"/>
    <w:rsid w:val="00A814EE"/>
    <w:rsid w:val="00A81668"/>
    <w:rsid w:val="00A81714"/>
    <w:rsid w:val="00A818C9"/>
    <w:rsid w:val="00A81A90"/>
    <w:rsid w:val="00A81B2F"/>
    <w:rsid w:val="00A81C98"/>
    <w:rsid w:val="00A81D3B"/>
    <w:rsid w:val="00A81F8E"/>
    <w:rsid w:val="00A82032"/>
    <w:rsid w:val="00A824CF"/>
    <w:rsid w:val="00A824E9"/>
    <w:rsid w:val="00A82706"/>
    <w:rsid w:val="00A827AF"/>
    <w:rsid w:val="00A829ED"/>
    <w:rsid w:val="00A82C1D"/>
    <w:rsid w:val="00A82D86"/>
    <w:rsid w:val="00A82EBD"/>
    <w:rsid w:val="00A831DD"/>
    <w:rsid w:val="00A83409"/>
    <w:rsid w:val="00A8343F"/>
    <w:rsid w:val="00A83639"/>
    <w:rsid w:val="00A8365A"/>
    <w:rsid w:val="00A83CAB"/>
    <w:rsid w:val="00A83FCD"/>
    <w:rsid w:val="00A84202"/>
    <w:rsid w:val="00A84591"/>
    <w:rsid w:val="00A84651"/>
    <w:rsid w:val="00A8492F"/>
    <w:rsid w:val="00A84A57"/>
    <w:rsid w:val="00A84C9C"/>
    <w:rsid w:val="00A84CB3"/>
    <w:rsid w:val="00A84FC2"/>
    <w:rsid w:val="00A85221"/>
    <w:rsid w:val="00A85290"/>
    <w:rsid w:val="00A853BC"/>
    <w:rsid w:val="00A85470"/>
    <w:rsid w:val="00A85890"/>
    <w:rsid w:val="00A85936"/>
    <w:rsid w:val="00A8624F"/>
    <w:rsid w:val="00A86360"/>
    <w:rsid w:val="00A863EF"/>
    <w:rsid w:val="00A864E4"/>
    <w:rsid w:val="00A8654C"/>
    <w:rsid w:val="00A86799"/>
    <w:rsid w:val="00A868F0"/>
    <w:rsid w:val="00A86A72"/>
    <w:rsid w:val="00A86AAB"/>
    <w:rsid w:val="00A86BA4"/>
    <w:rsid w:val="00A86CEA"/>
    <w:rsid w:val="00A86D3E"/>
    <w:rsid w:val="00A86D42"/>
    <w:rsid w:val="00A86D4B"/>
    <w:rsid w:val="00A86D61"/>
    <w:rsid w:val="00A86E33"/>
    <w:rsid w:val="00A87098"/>
    <w:rsid w:val="00A87196"/>
    <w:rsid w:val="00A87532"/>
    <w:rsid w:val="00A90025"/>
    <w:rsid w:val="00A9004F"/>
    <w:rsid w:val="00A90107"/>
    <w:rsid w:val="00A90152"/>
    <w:rsid w:val="00A9015E"/>
    <w:rsid w:val="00A901A3"/>
    <w:rsid w:val="00A902A2"/>
    <w:rsid w:val="00A90395"/>
    <w:rsid w:val="00A905FF"/>
    <w:rsid w:val="00A9073E"/>
    <w:rsid w:val="00A907E1"/>
    <w:rsid w:val="00A90BCC"/>
    <w:rsid w:val="00A90DD2"/>
    <w:rsid w:val="00A90DD8"/>
    <w:rsid w:val="00A90E8F"/>
    <w:rsid w:val="00A90E93"/>
    <w:rsid w:val="00A91018"/>
    <w:rsid w:val="00A9131A"/>
    <w:rsid w:val="00A915DA"/>
    <w:rsid w:val="00A91776"/>
    <w:rsid w:val="00A91895"/>
    <w:rsid w:val="00A918BD"/>
    <w:rsid w:val="00A91B8E"/>
    <w:rsid w:val="00A91C59"/>
    <w:rsid w:val="00A92147"/>
    <w:rsid w:val="00A921A5"/>
    <w:rsid w:val="00A9248C"/>
    <w:rsid w:val="00A924FF"/>
    <w:rsid w:val="00A9296D"/>
    <w:rsid w:val="00A92A92"/>
    <w:rsid w:val="00A92D16"/>
    <w:rsid w:val="00A92F40"/>
    <w:rsid w:val="00A93170"/>
    <w:rsid w:val="00A934AA"/>
    <w:rsid w:val="00A9369E"/>
    <w:rsid w:val="00A936CD"/>
    <w:rsid w:val="00A937A0"/>
    <w:rsid w:val="00A939F6"/>
    <w:rsid w:val="00A93ACF"/>
    <w:rsid w:val="00A93D1E"/>
    <w:rsid w:val="00A93E83"/>
    <w:rsid w:val="00A94046"/>
    <w:rsid w:val="00A9405D"/>
    <w:rsid w:val="00A940BA"/>
    <w:rsid w:val="00A940E2"/>
    <w:rsid w:val="00A94A7A"/>
    <w:rsid w:val="00A94AE5"/>
    <w:rsid w:val="00A94B6D"/>
    <w:rsid w:val="00A94DEA"/>
    <w:rsid w:val="00A94ED0"/>
    <w:rsid w:val="00A94EDB"/>
    <w:rsid w:val="00A9519D"/>
    <w:rsid w:val="00A952EF"/>
    <w:rsid w:val="00A9543B"/>
    <w:rsid w:val="00A959A1"/>
    <w:rsid w:val="00A959DB"/>
    <w:rsid w:val="00A95B8E"/>
    <w:rsid w:val="00A95EB5"/>
    <w:rsid w:val="00A95F4A"/>
    <w:rsid w:val="00A9607A"/>
    <w:rsid w:val="00A963FA"/>
    <w:rsid w:val="00A96780"/>
    <w:rsid w:val="00A96926"/>
    <w:rsid w:val="00A96C6E"/>
    <w:rsid w:val="00A96D1B"/>
    <w:rsid w:val="00A96D6E"/>
    <w:rsid w:val="00A96D7E"/>
    <w:rsid w:val="00A96DAA"/>
    <w:rsid w:val="00A96E14"/>
    <w:rsid w:val="00A96FBF"/>
    <w:rsid w:val="00A971D9"/>
    <w:rsid w:val="00A97266"/>
    <w:rsid w:val="00A975F4"/>
    <w:rsid w:val="00A976C0"/>
    <w:rsid w:val="00A97934"/>
    <w:rsid w:val="00A979E5"/>
    <w:rsid w:val="00A97A67"/>
    <w:rsid w:val="00A97B52"/>
    <w:rsid w:val="00A97BA8"/>
    <w:rsid w:val="00A97DF8"/>
    <w:rsid w:val="00A97E79"/>
    <w:rsid w:val="00A97F95"/>
    <w:rsid w:val="00AA0010"/>
    <w:rsid w:val="00AA030D"/>
    <w:rsid w:val="00AA040C"/>
    <w:rsid w:val="00AA043B"/>
    <w:rsid w:val="00AA0571"/>
    <w:rsid w:val="00AA0798"/>
    <w:rsid w:val="00AA0BEE"/>
    <w:rsid w:val="00AA0DCD"/>
    <w:rsid w:val="00AA0F0E"/>
    <w:rsid w:val="00AA10AF"/>
    <w:rsid w:val="00AA1430"/>
    <w:rsid w:val="00AA15FD"/>
    <w:rsid w:val="00AA1A1E"/>
    <w:rsid w:val="00AA1AD9"/>
    <w:rsid w:val="00AA1DB3"/>
    <w:rsid w:val="00AA1E7F"/>
    <w:rsid w:val="00AA2086"/>
    <w:rsid w:val="00AA2909"/>
    <w:rsid w:val="00AA2910"/>
    <w:rsid w:val="00AA2913"/>
    <w:rsid w:val="00AA2B02"/>
    <w:rsid w:val="00AA2E21"/>
    <w:rsid w:val="00AA2EAC"/>
    <w:rsid w:val="00AA2FF2"/>
    <w:rsid w:val="00AA3024"/>
    <w:rsid w:val="00AA33C0"/>
    <w:rsid w:val="00AA38FE"/>
    <w:rsid w:val="00AA3A24"/>
    <w:rsid w:val="00AA3D06"/>
    <w:rsid w:val="00AA3F4D"/>
    <w:rsid w:val="00AA3F4E"/>
    <w:rsid w:val="00AA3F5E"/>
    <w:rsid w:val="00AA402E"/>
    <w:rsid w:val="00AA4046"/>
    <w:rsid w:val="00AA408F"/>
    <w:rsid w:val="00AA4347"/>
    <w:rsid w:val="00AA43F2"/>
    <w:rsid w:val="00AA444D"/>
    <w:rsid w:val="00AA467F"/>
    <w:rsid w:val="00AA468E"/>
    <w:rsid w:val="00AA49C4"/>
    <w:rsid w:val="00AA4ABC"/>
    <w:rsid w:val="00AA4B49"/>
    <w:rsid w:val="00AA5379"/>
    <w:rsid w:val="00AA5616"/>
    <w:rsid w:val="00AA5632"/>
    <w:rsid w:val="00AA567A"/>
    <w:rsid w:val="00AA57F4"/>
    <w:rsid w:val="00AA5824"/>
    <w:rsid w:val="00AA5929"/>
    <w:rsid w:val="00AA59C8"/>
    <w:rsid w:val="00AA5B13"/>
    <w:rsid w:val="00AA5BD4"/>
    <w:rsid w:val="00AA5D1A"/>
    <w:rsid w:val="00AA6020"/>
    <w:rsid w:val="00AA6037"/>
    <w:rsid w:val="00AA61DD"/>
    <w:rsid w:val="00AA6782"/>
    <w:rsid w:val="00AA67B9"/>
    <w:rsid w:val="00AA6803"/>
    <w:rsid w:val="00AA68C9"/>
    <w:rsid w:val="00AA6AEA"/>
    <w:rsid w:val="00AA6D33"/>
    <w:rsid w:val="00AA6DD0"/>
    <w:rsid w:val="00AA705E"/>
    <w:rsid w:val="00AA711A"/>
    <w:rsid w:val="00AA7234"/>
    <w:rsid w:val="00AA73A3"/>
    <w:rsid w:val="00AA75E2"/>
    <w:rsid w:val="00AA76CF"/>
    <w:rsid w:val="00AA7746"/>
    <w:rsid w:val="00AA7926"/>
    <w:rsid w:val="00AA7D1F"/>
    <w:rsid w:val="00AA7DD8"/>
    <w:rsid w:val="00AB02D1"/>
    <w:rsid w:val="00AB02FA"/>
    <w:rsid w:val="00AB030B"/>
    <w:rsid w:val="00AB094C"/>
    <w:rsid w:val="00AB09F6"/>
    <w:rsid w:val="00AB1084"/>
    <w:rsid w:val="00AB16B1"/>
    <w:rsid w:val="00AB1DC6"/>
    <w:rsid w:val="00AB1DD6"/>
    <w:rsid w:val="00AB1F30"/>
    <w:rsid w:val="00AB1FC7"/>
    <w:rsid w:val="00AB1FEA"/>
    <w:rsid w:val="00AB20F1"/>
    <w:rsid w:val="00AB230D"/>
    <w:rsid w:val="00AB2310"/>
    <w:rsid w:val="00AB2381"/>
    <w:rsid w:val="00AB2469"/>
    <w:rsid w:val="00AB24CD"/>
    <w:rsid w:val="00AB26D1"/>
    <w:rsid w:val="00AB278F"/>
    <w:rsid w:val="00AB27E8"/>
    <w:rsid w:val="00AB29ED"/>
    <w:rsid w:val="00AB2D61"/>
    <w:rsid w:val="00AB2D93"/>
    <w:rsid w:val="00AB31E7"/>
    <w:rsid w:val="00AB3211"/>
    <w:rsid w:val="00AB3434"/>
    <w:rsid w:val="00AB35EA"/>
    <w:rsid w:val="00AB3859"/>
    <w:rsid w:val="00AB39A6"/>
    <w:rsid w:val="00AB3B0D"/>
    <w:rsid w:val="00AB3C04"/>
    <w:rsid w:val="00AB3CA1"/>
    <w:rsid w:val="00AB3D3F"/>
    <w:rsid w:val="00AB412F"/>
    <w:rsid w:val="00AB47E7"/>
    <w:rsid w:val="00AB48AE"/>
    <w:rsid w:val="00AB4B2B"/>
    <w:rsid w:val="00AB4F17"/>
    <w:rsid w:val="00AB4FBD"/>
    <w:rsid w:val="00AB504C"/>
    <w:rsid w:val="00AB54BE"/>
    <w:rsid w:val="00AB5861"/>
    <w:rsid w:val="00AB58FB"/>
    <w:rsid w:val="00AB5B53"/>
    <w:rsid w:val="00AB5BC2"/>
    <w:rsid w:val="00AB5C94"/>
    <w:rsid w:val="00AB5E0D"/>
    <w:rsid w:val="00AB5FFE"/>
    <w:rsid w:val="00AB6266"/>
    <w:rsid w:val="00AB636C"/>
    <w:rsid w:val="00AB63C8"/>
    <w:rsid w:val="00AB647C"/>
    <w:rsid w:val="00AB6B37"/>
    <w:rsid w:val="00AB6C8E"/>
    <w:rsid w:val="00AB6D65"/>
    <w:rsid w:val="00AB6E59"/>
    <w:rsid w:val="00AB711D"/>
    <w:rsid w:val="00AB7255"/>
    <w:rsid w:val="00AB7403"/>
    <w:rsid w:val="00AB7407"/>
    <w:rsid w:val="00AB7763"/>
    <w:rsid w:val="00AB78AB"/>
    <w:rsid w:val="00AB7937"/>
    <w:rsid w:val="00AB7944"/>
    <w:rsid w:val="00AB7B13"/>
    <w:rsid w:val="00AB7B1F"/>
    <w:rsid w:val="00AB7F9D"/>
    <w:rsid w:val="00AC04D9"/>
    <w:rsid w:val="00AC056F"/>
    <w:rsid w:val="00AC0666"/>
    <w:rsid w:val="00AC06D7"/>
    <w:rsid w:val="00AC0754"/>
    <w:rsid w:val="00AC07BD"/>
    <w:rsid w:val="00AC07DF"/>
    <w:rsid w:val="00AC0B82"/>
    <w:rsid w:val="00AC0C40"/>
    <w:rsid w:val="00AC0D28"/>
    <w:rsid w:val="00AC0E90"/>
    <w:rsid w:val="00AC134C"/>
    <w:rsid w:val="00AC1525"/>
    <w:rsid w:val="00AC17A7"/>
    <w:rsid w:val="00AC196D"/>
    <w:rsid w:val="00AC1B4B"/>
    <w:rsid w:val="00AC1B71"/>
    <w:rsid w:val="00AC1CA8"/>
    <w:rsid w:val="00AC1D8B"/>
    <w:rsid w:val="00AC1EB4"/>
    <w:rsid w:val="00AC1ECF"/>
    <w:rsid w:val="00AC1F52"/>
    <w:rsid w:val="00AC1F63"/>
    <w:rsid w:val="00AC209A"/>
    <w:rsid w:val="00AC2124"/>
    <w:rsid w:val="00AC2257"/>
    <w:rsid w:val="00AC2419"/>
    <w:rsid w:val="00AC2540"/>
    <w:rsid w:val="00AC2A65"/>
    <w:rsid w:val="00AC2B61"/>
    <w:rsid w:val="00AC2CA4"/>
    <w:rsid w:val="00AC2D47"/>
    <w:rsid w:val="00AC2F0F"/>
    <w:rsid w:val="00AC2FC8"/>
    <w:rsid w:val="00AC2FF3"/>
    <w:rsid w:val="00AC3356"/>
    <w:rsid w:val="00AC33D3"/>
    <w:rsid w:val="00AC3463"/>
    <w:rsid w:val="00AC350A"/>
    <w:rsid w:val="00AC3533"/>
    <w:rsid w:val="00AC35B9"/>
    <w:rsid w:val="00AC38BC"/>
    <w:rsid w:val="00AC3B4E"/>
    <w:rsid w:val="00AC3C1A"/>
    <w:rsid w:val="00AC3C50"/>
    <w:rsid w:val="00AC3F0F"/>
    <w:rsid w:val="00AC3FCD"/>
    <w:rsid w:val="00AC40FC"/>
    <w:rsid w:val="00AC42B5"/>
    <w:rsid w:val="00AC475D"/>
    <w:rsid w:val="00AC4893"/>
    <w:rsid w:val="00AC4A96"/>
    <w:rsid w:val="00AC4BC4"/>
    <w:rsid w:val="00AC4D5A"/>
    <w:rsid w:val="00AC4E5B"/>
    <w:rsid w:val="00AC4E89"/>
    <w:rsid w:val="00AC5300"/>
    <w:rsid w:val="00AC537D"/>
    <w:rsid w:val="00AC537F"/>
    <w:rsid w:val="00AC557D"/>
    <w:rsid w:val="00AC5822"/>
    <w:rsid w:val="00AC5845"/>
    <w:rsid w:val="00AC589D"/>
    <w:rsid w:val="00AC5A22"/>
    <w:rsid w:val="00AC5D33"/>
    <w:rsid w:val="00AC5ECA"/>
    <w:rsid w:val="00AC639A"/>
    <w:rsid w:val="00AC65D5"/>
    <w:rsid w:val="00AC6689"/>
    <w:rsid w:val="00AC66C6"/>
    <w:rsid w:val="00AC6765"/>
    <w:rsid w:val="00AC68CF"/>
    <w:rsid w:val="00AC6A48"/>
    <w:rsid w:val="00AC6AC5"/>
    <w:rsid w:val="00AC6B26"/>
    <w:rsid w:val="00AC6B9F"/>
    <w:rsid w:val="00AC6D5D"/>
    <w:rsid w:val="00AC6DFA"/>
    <w:rsid w:val="00AC6ED3"/>
    <w:rsid w:val="00AC6FCE"/>
    <w:rsid w:val="00AC72F9"/>
    <w:rsid w:val="00AC73F9"/>
    <w:rsid w:val="00AC7549"/>
    <w:rsid w:val="00AC7626"/>
    <w:rsid w:val="00AC76B7"/>
    <w:rsid w:val="00AC7AB5"/>
    <w:rsid w:val="00AC7C47"/>
    <w:rsid w:val="00AC7CB1"/>
    <w:rsid w:val="00AC7D9F"/>
    <w:rsid w:val="00AC7DD8"/>
    <w:rsid w:val="00AC7F89"/>
    <w:rsid w:val="00AD000D"/>
    <w:rsid w:val="00AD02E4"/>
    <w:rsid w:val="00AD03D4"/>
    <w:rsid w:val="00AD05CF"/>
    <w:rsid w:val="00AD0635"/>
    <w:rsid w:val="00AD08D5"/>
    <w:rsid w:val="00AD0965"/>
    <w:rsid w:val="00AD0B15"/>
    <w:rsid w:val="00AD0C46"/>
    <w:rsid w:val="00AD1053"/>
    <w:rsid w:val="00AD131C"/>
    <w:rsid w:val="00AD16F1"/>
    <w:rsid w:val="00AD17AC"/>
    <w:rsid w:val="00AD17DE"/>
    <w:rsid w:val="00AD1866"/>
    <w:rsid w:val="00AD1A82"/>
    <w:rsid w:val="00AD1AF1"/>
    <w:rsid w:val="00AD1B38"/>
    <w:rsid w:val="00AD1FAA"/>
    <w:rsid w:val="00AD1FB1"/>
    <w:rsid w:val="00AD20BC"/>
    <w:rsid w:val="00AD2305"/>
    <w:rsid w:val="00AD245D"/>
    <w:rsid w:val="00AD2496"/>
    <w:rsid w:val="00AD250E"/>
    <w:rsid w:val="00AD256D"/>
    <w:rsid w:val="00AD25F3"/>
    <w:rsid w:val="00AD26FE"/>
    <w:rsid w:val="00AD2976"/>
    <w:rsid w:val="00AD2B5E"/>
    <w:rsid w:val="00AD2B7D"/>
    <w:rsid w:val="00AD2CDE"/>
    <w:rsid w:val="00AD2DB0"/>
    <w:rsid w:val="00AD2F8D"/>
    <w:rsid w:val="00AD3268"/>
    <w:rsid w:val="00AD341A"/>
    <w:rsid w:val="00AD34DB"/>
    <w:rsid w:val="00AD37BF"/>
    <w:rsid w:val="00AD385B"/>
    <w:rsid w:val="00AD39D2"/>
    <w:rsid w:val="00AD3AE2"/>
    <w:rsid w:val="00AD3C94"/>
    <w:rsid w:val="00AD3E69"/>
    <w:rsid w:val="00AD3EDB"/>
    <w:rsid w:val="00AD3F4B"/>
    <w:rsid w:val="00AD3F63"/>
    <w:rsid w:val="00AD4329"/>
    <w:rsid w:val="00AD433D"/>
    <w:rsid w:val="00AD4465"/>
    <w:rsid w:val="00AD44CF"/>
    <w:rsid w:val="00AD477B"/>
    <w:rsid w:val="00AD484D"/>
    <w:rsid w:val="00AD4929"/>
    <w:rsid w:val="00AD4AFC"/>
    <w:rsid w:val="00AD4B9F"/>
    <w:rsid w:val="00AD4BA2"/>
    <w:rsid w:val="00AD4C44"/>
    <w:rsid w:val="00AD4D7D"/>
    <w:rsid w:val="00AD4F26"/>
    <w:rsid w:val="00AD506C"/>
    <w:rsid w:val="00AD5203"/>
    <w:rsid w:val="00AD53C8"/>
    <w:rsid w:val="00AD55D1"/>
    <w:rsid w:val="00AD566E"/>
    <w:rsid w:val="00AD5BA6"/>
    <w:rsid w:val="00AD607A"/>
    <w:rsid w:val="00AD626E"/>
    <w:rsid w:val="00AD62E5"/>
    <w:rsid w:val="00AD6453"/>
    <w:rsid w:val="00AD66EE"/>
    <w:rsid w:val="00AD6735"/>
    <w:rsid w:val="00AD6844"/>
    <w:rsid w:val="00AD68F9"/>
    <w:rsid w:val="00AD6A74"/>
    <w:rsid w:val="00AD6A8D"/>
    <w:rsid w:val="00AD6C5A"/>
    <w:rsid w:val="00AD6F16"/>
    <w:rsid w:val="00AD6F42"/>
    <w:rsid w:val="00AD6F6F"/>
    <w:rsid w:val="00AD7034"/>
    <w:rsid w:val="00AD7178"/>
    <w:rsid w:val="00AD71EF"/>
    <w:rsid w:val="00AD7368"/>
    <w:rsid w:val="00AD769D"/>
    <w:rsid w:val="00AD7AAA"/>
    <w:rsid w:val="00AD7AD8"/>
    <w:rsid w:val="00AD7FD8"/>
    <w:rsid w:val="00AD7FE4"/>
    <w:rsid w:val="00AE0070"/>
    <w:rsid w:val="00AE0284"/>
    <w:rsid w:val="00AE0291"/>
    <w:rsid w:val="00AE02F1"/>
    <w:rsid w:val="00AE0538"/>
    <w:rsid w:val="00AE060B"/>
    <w:rsid w:val="00AE0737"/>
    <w:rsid w:val="00AE0A8D"/>
    <w:rsid w:val="00AE0E11"/>
    <w:rsid w:val="00AE102E"/>
    <w:rsid w:val="00AE12F4"/>
    <w:rsid w:val="00AE1347"/>
    <w:rsid w:val="00AE146B"/>
    <w:rsid w:val="00AE15C8"/>
    <w:rsid w:val="00AE16B9"/>
    <w:rsid w:val="00AE1814"/>
    <w:rsid w:val="00AE19A5"/>
    <w:rsid w:val="00AE23BA"/>
    <w:rsid w:val="00AE2551"/>
    <w:rsid w:val="00AE2637"/>
    <w:rsid w:val="00AE26CE"/>
    <w:rsid w:val="00AE2EE2"/>
    <w:rsid w:val="00AE305A"/>
    <w:rsid w:val="00AE312B"/>
    <w:rsid w:val="00AE32CD"/>
    <w:rsid w:val="00AE3633"/>
    <w:rsid w:val="00AE368A"/>
    <w:rsid w:val="00AE3CA7"/>
    <w:rsid w:val="00AE3E20"/>
    <w:rsid w:val="00AE3FF5"/>
    <w:rsid w:val="00AE4138"/>
    <w:rsid w:val="00AE4237"/>
    <w:rsid w:val="00AE4240"/>
    <w:rsid w:val="00AE439C"/>
    <w:rsid w:val="00AE447C"/>
    <w:rsid w:val="00AE44D7"/>
    <w:rsid w:val="00AE4645"/>
    <w:rsid w:val="00AE46D5"/>
    <w:rsid w:val="00AE4C6D"/>
    <w:rsid w:val="00AE501E"/>
    <w:rsid w:val="00AE522C"/>
    <w:rsid w:val="00AE5293"/>
    <w:rsid w:val="00AE5514"/>
    <w:rsid w:val="00AE5586"/>
    <w:rsid w:val="00AE5901"/>
    <w:rsid w:val="00AE5986"/>
    <w:rsid w:val="00AE5B98"/>
    <w:rsid w:val="00AE5E8A"/>
    <w:rsid w:val="00AE5F3D"/>
    <w:rsid w:val="00AE6053"/>
    <w:rsid w:val="00AE6765"/>
    <w:rsid w:val="00AE678A"/>
    <w:rsid w:val="00AE688F"/>
    <w:rsid w:val="00AE68C5"/>
    <w:rsid w:val="00AE68E9"/>
    <w:rsid w:val="00AE6A96"/>
    <w:rsid w:val="00AE6CEC"/>
    <w:rsid w:val="00AE6F42"/>
    <w:rsid w:val="00AE7293"/>
    <w:rsid w:val="00AE756D"/>
    <w:rsid w:val="00AE75DB"/>
    <w:rsid w:val="00AE7619"/>
    <w:rsid w:val="00AE76BD"/>
    <w:rsid w:val="00AE7A0B"/>
    <w:rsid w:val="00AE7A1B"/>
    <w:rsid w:val="00AE7AD8"/>
    <w:rsid w:val="00AE7DBD"/>
    <w:rsid w:val="00AF003B"/>
    <w:rsid w:val="00AF020A"/>
    <w:rsid w:val="00AF039E"/>
    <w:rsid w:val="00AF04B8"/>
    <w:rsid w:val="00AF0594"/>
    <w:rsid w:val="00AF0789"/>
    <w:rsid w:val="00AF0842"/>
    <w:rsid w:val="00AF0849"/>
    <w:rsid w:val="00AF08A4"/>
    <w:rsid w:val="00AF09B0"/>
    <w:rsid w:val="00AF09B3"/>
    <w:rsid w:val="00AF0EA6"/>
    <w:rsid w:val="00AF0FA5"/>
    <w:rsid w:val="00AF11A8"/>
    <w:rsid w:val="00AF12CC"/>
    <w:rsid w:val="00AF13CF"/>
    <w:rsid w:val="00AF1442"/>
    <w:rsid w:val="00AF1A1C"/>
    <w:rsid w:val="00AF1A8B"/>
    <w:rsid w:val="00AF1DE3"/>
    <w:rsid w:val="00AF1DE4"/>
    <w:rsid w:val="00AF1EEB"/>
    <w:rsid w:val="00AF1EF6"/>
    <w:rsid w:val="00AF1F5E"/>
    <w:rsid w:val="00AF1F73"/>
    <w:rsid w:val="00AF212E"/>
    <w:rsid w:val="00AF2221"/>
    <w:rsid w:val="00AF2248"/>
    <w:rsid w:val="00AF2274"/>
    <w:rsid w:val="00AF2538"/>
    <w:rsid w:val="00AF2550"/>
    <w:rsid w:val="00AF2637"/>
    <w:rsid w:val="00AF265B"/>
    <w:rsid w:val="00AF279D"/>
    <w:rsid w:val="00AF28C1"/>
    <w:rsid w:val="00AF2909"/>
    <w:rsid w:val="00AF2AAA"/>
    <w:rsid w:val="00AF2E1A"/>
    <w:rsid w:val="00AF2F23"/>
    <w:rsid w:val="00AF3064"/>
    <w:rsid w:val="00AF3270"/>
    <w:rsid w:val="00AF3467"/>
    <w:rsid w:val="00AF3578"/>
    <w:rsid w:val="00AF3716"/>
    <w:rsid w:val="00AF385B"/>
    <w:rsid w:val="00AF3C74"/>
    <w:rsid w:val="00AF3C96"/>
    <w:rsid w:val="00AF3D1E"/>
    <w:rsid w:val="00AF3E32"/>
    <w:rsid w:val="00AF3FBB"/>
    <w:rsid w:val="00AF4055"/>
    <w:rsid w:val="00AF42AC"/>
    <w:rsid w:val="00AF463D"/>
    <w:rsid w:val="00AF4974"/>
    <w:rsid w:val="00AF4B27"/>
    <w:rsid w:val="00AF4E4E"/>
    <w:rsid w:val="00AF51B4"/>
    <w:rsid w:val="00AF5264"/>
    <w:rsid w:val="00AF5313"/>
    <w:rsid w:val="00AF5446"/>
    <w:rsid w:val="00AF54F6"/>
    <w:rsid w:val="00AF56F0"/>
    <w:rsid w:val="00AF570E"/>
    <w:rsid w:val="00AF59F4"/>
    <w:rsid w:val="00AF5A09"/>
    <w:rsid w:val="00AF5EB8"/>
    <w:rsid w:val="00AF6044"/>
    <w:rsid w:val="00AF6056"/>
    <w:rsid w:val="00AF6300"/>
    <w:rsid w:val="00AF637F"/>
    <w:rsid w:val="00AF638E"/>
    <w:rsid w:val="00AF6577"/>
    <w:rsid w:val="00AF6B62"/>
    <w:rsid w:val="00AF6F60"/>
    <w:rsid w:val="00AF70C0"/>
    <w:rsid w:val="00AF72D5"/>
    <w:rsid w:val="00AF77ED"/>
    <w:rsid w:val="00AF7895"/>
    <w:rsid w:val="00AF78DF"/>
    <w:rsid w:val="00AF7D0F"/>
    <w:rsid w:val="00AF7D56"/>
    <w:rsid w:val="00AF7F67"/>
    <w:rsid w:val="00B0004F"/>
    <w:rsid w:val="00B0068E"/>
    <w:rsid w:val="00B00991"/>
    <w:rsid w:val="00B00A51"/>
    <w:rsid w:val="00B00B79"/>
    <w:rsid w:val="00B00BC6"/>
    <w:rsid w:val="00B00C10"/>
    <w:rsid w:val="00B00D76"/>
    <w:rsid w:val="00B01099"/>
    <w:rsid w:val="00B01136"/>
    <w:rsid w:val="00B01245"/>
    <w:rsid w:val="00B012BC"/>
    <w:rsid w:val="00B01492"/>
    <w:rsid w:val="00B015A8"/>
    <w:rsid w:val="00B0179B"/>
    <w:rsid w:val="00B01E2C"/>
    <w:rsid w:val="00B0205E"/>
    <w:rsid w:val="00B02099"/>
    <w:rsid w:val="00B022B8"/>
    <w:rsid w:val="00B024C2"/>
    <w:rsid w:val="00B024EB"/>
    <w:rsid w:val="00B026F7"/>
    <w:rsid w:val="00B02810"/>
    <w:rsid w:val="00B02985"/>
    <w:rsid w:val="00B02C42"/>
    <w:rsid w:val="00B02C64"/>
    <w:rsid w:val="00B0300A"/>
    <w:rsid w:val="00B03172"/>
    <w:rsid w:val="00B03193"/>
    <w:rsid w:val="00B0325F"/>
    <w:rsid w:val="00B035CA"/>
    <w:rsid w:val="00B03607"/>
    <w:rsid w:val="00B03B4C"/>
    <w:rsid w:val="00B03C78"/>
    <w:rsid w:val="00B03D27"/>
    <w:rsid w:val="00B03E8A"/>
    <w:rsid w:val="00B03F84"/>
    <w:rsid w:val="00B040AB"/>
    <w:rsid w:val="00B0410C"/>
    <w:rsid w:val="00B04366"/>
    <w:rsid w:val="00B048B6"/>
    <w:rsid w:val="00B051BC"/>
    <w:rsid w:val="00B05594"/>
    <w:rsid w:val="00B05639"/>
    <w:rsid w:val="00B05725"/>
    <w:rsid w:val="00B058A7"/>
    <w:rsid w:val="00B05913"/>
    <w:rsid w:val="00B059E3"/>
    <w:rsid w:val="00B05A1F"/>
    <w:rsid w:val="00B05CEC"/>
    <w:rsid w:val="00B05DAB"/>
    <w:rsid w:val="00B0659C"/>
    <w:rsid w:val="00B06C3D"/>
    <w:rsid w:val="00B06DC6"/>
    <w:rsid w:val="00B06E4F"/>
    <w:rsid w:val="00B06EF1"/>
    <w:rsid w:val="00B07012"/>
    <w:rsid w:val="00B072E4"/>
    <w:rsid w:val="00B0735B"/>
    <w:rsid w:val="00B073D7"/>
    <w:rsid w:val="00B0748F"/>
    <w:rsid w:val="00B07587"/>
    <w:rsid w:val="00B077E6"/>
    <w:rsid w:val="00B079FA"/>
    <w:rsid w:val="00B07AD7"/>
    <w:rsid w:val="00B07B09"/>
    <w:rsid w:val="00B07B79"/>
    <w:rsid w:val="00B07BE8"/>
    <w:rsid w:val="00B07CB2"/>
    <w:rsid w:val="00B07CE8"/>
    <w:rsid w:val="00B07E09"/>
    <w:rsid w:val="00B07E2E"/>
    <w:rsid w:val="00B07F15"/>
    <w:rsid w:val="00B100C7"/>
    <w:rsid w:val="00B10106"/>
    <w:rsid w:val="00B10212"/>
    <w:rsid w:val="00B10227"/>
    <w:rsid w:val="00B1085E"/>
    <w:rsid w:val="00B10AE9"/>
    <w:rsid w:val="00B10CF6"/>
    <w:rsid w:val="00B10E71"/>
    <w:rsid w:val="00B1135F"/>
    <w:rsid w:val="00B11517"/>
    <w:rsid w:val="00B117A0"/>
    <w:rsid w:val="00B1183C"/>
    <w:rsid w:val="00B11943"/>
    <w:rsid w:val="00B11BF7"/>
    <w:rsid w:val="00B11DB3"/>
    <w:rsid w:val="00B11E6C"/>
    <w:rsid w:val="00B1204C"/>
    <w:rsid w:val="00B120E1"/>
    <w:rsid w:val="00B125D6"/>
    <w:rsid w:val="00B12770"/>
    <w:rsid w:val="00B12836"/>
    <w:rsid w:val="00B128D3"/>
    <w:rsid w:val="00B12BEE"/>
    <w:rsid w:val="00B12E60"/>
    <w:rsid w:val="00B1324C"/>
    <w:rsid w:val="00B13252"/>
    <w:rsid w:val="00B13880"/>
    <w:rsid w:val="00B13AA7"/>
    <w:rsid w:val="00B13B9B"/>
    <w:rsid w:val="00B13FC2"/>
    <w:rsid w:val="00B14073"/>
    <w:rsid w:val="00B14139"/>
    <w:rsid w:val="00B1441D"/>
    <w:rsid w:val="00B1454C"/>
    <w:rsid w:val="00B14651"/>
    <w:rsid w:val="00B1473A"/>
    <w:rsid w:val="00B14CAD"/>
    <w:rsid w:val="00B14CF6"/>
    <w:rsid w:val="00B14D98"/>
    <w:rsid w:val="00B152B6"/>
    <w:rsid w:val="00B15319"/>
    <w:rsid w:val="00B156F7"/>
    <w:rsid w:val="00B1572E"/>
    <w:rsid w:val="00B158E9"/>
    <w:rsid w:val="00B15940"/>
    <w:rsid w:val="00B15C3B"/>
    <w:rsid w:val="00B16376"/>
    <w:rsid w:val="00B16418"/>
    <w:rsid w:val="00B164CC"/>
    <w:rsid w:val="00B164CE"/>
    <w:rsid w:val="00B16506"/>
    <w:rsid w:val="00B1659D"/>
    <w:rsid w:val="00B165C6"/>
    <w:rsid w:val="00B1679E"/>
    <w:rsid w:val="00B1699F"/>
    <w:rsid w:val="00B1727B"/>
    <w:rsid w:val="00B176E9"/>
    <w:rsid w:val="00B176EC"/>
    <w:rsid w:val="00B179C1"/>
    <w:rsid w:val="00B17BA2"/>
    <w:rsid w:val="00B17CB7"/>
    <w:rsid w:val="00B17E6E"/>
    <w:rsid w:val="00B17E9C"/>
    <w:rsid w:val="00B2016B"/>
    <w:rsid w:val="00B204C6"/>
    <w:rsid w:val="00B20544"/>
    <w:rsid w:val="00B20626"/>
    <w:rsid w:val="00B20688"/>
    <w:rsid w:val="00B20BFF"/>
    <w:rsid w:val="00B20CE7"/>
    <w:rsid w:val="00B20E61"/>
    <w:rsid w:val="00B20F03"/>
    <w:rsid w:val="00B21028"/>
    <w:rsid w:val="00B21726"/>
    <w:rsid w:val="00B218DC"/>
    <w:rsid w:val="00B21A72"/>
    <w:rsid w:val="00B21CB2"/>
    <w:rsid w:val="00B21E8E"/>
    <w:rsid w:val="00B21E95"/>
    <w:rsid w:val="00B21ED9"/>
    <w:rsid w:val="00B21F04"/>
    <w:rsid w:val="00B21FEF"/>
    <w:rsid w:val="00B2204E"/>
    <w:rsid w:val="00B2241E"/>
    <w:rsid w:val="00B2278D"/>
    <w:rsid w:val="00B22808"/>
    <w:rsid w:val="00B22902"/>
    <w:rsid w:val="00B22BA6"/>
    <w:rsid w:val="00B22BE8"/>
    <w:rsid w:val="00B22D1E"/>
    <w:rsid w:val="00B22F0E"/>
    <w:rsid w:val="00B22F96"/>
    <w:rsid w:val="00B23020"/>
    <w:rsid w:val="00B230B9"/>
    <w:rsid w:val="00B23249"/>
    <w:rsid w:val="00B23481"/>
    <w:rsid w:val="00B23592"/>
    <w:rsid w:val="00B235A5"/>
    <w:rsid w:val="00B23EB7"/>
    <w:rsid w:val="00B23EF9"/>
    <w:rsid w:val="00B23FD8"/>
    <w:rsid w:val="00B24422"/>
    <w:rsid w:val="00B24443"/>
    <w:rsid w:val="00B246BA"/>
    <w:rsid w:val="00B2495F"/>
    <w:rsid w:val="00B24AD9"/>
    <w:rsid w:val="00B24CD4"/>
    <w:rsid w:val="00B24FB6"/>
    <w:rsid w:val="00B25158"/>
    <w:rsid w:val="00B253CF"/>
    <w:rsid w:val="00B257D2"/>
    <w:rsid w:val="00B25B4F"/>
    <w:rsid w:val="00B25CFB"/>
    <w:rsid w:val="00B25E52"/>
    <w:rsid w:val="00B25EA6"/>
    <w:rsid w:val="00B260D3"/>
    <w:rsid w:val="00B2614A"/>
    <w:rsid w:val="00B261E1"/>
    <w:rsid w:val="00B2662E"/>
    <w:rsid w:val="00B268EA"/>
    <w:rsid w:val="00B26FFD"/>
    <w:rsid w:val="00B27000"/>
    <w:rsid w:val="00B27263"/>
    <w:rsid w:val="00B278CF"/>
    <w:rsid w:val="00B27A12"/>
    <w:rsid w:val="00B27C0B"/>
    <w:rsid w:val="00B27D22"/>
    <w:rsid w:val="00B27D83"/>
    <w:rsid w:val="00B27D8A"/>
    <w:rsid w:val="00B27E92"/>
    <w:rsid w:val="00B300FD"/>
    <w:rsid w:val="00B304AB"/>
    <w:rsid w:val="00B304BE"/>
    <w:rsid w:val="00B308E2"/>
    <w:rsid w:val="00B30A12"/>
    <w:rsid w:val="00B30B5B"/>
    <w:rsid w:val="00B30B90"/>
    <w:rsid w:val="00B30CA7"/>
    <w:rsid w:val="00B30CFD"/>
    <w:rsid w:val="00B30E9C"/>
    <w:rsid w:val="00B30F49"/>
    <w:rsid w:val="00B311D7"/>
    <w:rsid w:val="00B3129C"/>
    <w:rsid w:val="00B315E6"/>
    <w:rsid w:val="00B316BD"/>
    <w:rsid w:val="00B31B1F"/>
    <w:rsid w:val="00B31C6F"/>
    <w:rsid w:val="00B31C93"/>
    <w:rsid w:val="00B31D4D"/>
    <w:rsid w:val="00B31FDD"/>
    <w:rsid w:val="00B31FE1"/>
    <w:rsid w:val="00B323E5"/>
    <w:rsid w:val="00B32897"/>
    <w:rsid w:val="00B328EB"/>
    <w:rsid w:val="00B32B86"/>
    <w:rsid w:val="00B32C28"/>
    <w:rsid w:val="00B32CAD"/>
    <w:rsid w:val="00B32D53"/>
    <w:rsid w:val="00B32E68"/>
    <w:rsid w:val="00B32E71"/>
    <w:rsid w:val="00B330D7"/>
    <w:rsid w:val="00B332E9"/>
    <w:rsid w:val="00B333FB"/>
    <w:rsid w:val="00B33543"/>
    <w:rsid w:val="00B336AC"/>
    <w:rsid w:val="00B336E2"/>
    <w:rsid w:val="00B33780"/>
    <w:rsid w:val="00B337E1"/>
    <w:rsid w:val="00B33C63"/>
    <w:rsid w:val="00B33CC5"/>
    <w:rsid w:val="00B33D19"/>
    <w:rsid w:val="00B33D33"/>
    <w:rsid w:val="00B33F50"/>
    <w:rsid w:val="00B343AA"/>
    <w:rsid w:val="00B344FE"/>
    <w:rsid w:val="00B348E7"/>
    <w:rsid w:val="00B34942"/>
    <w:rsid w:val="00B349F7"/>
    <w:rsid w:val="00B34C27"/>
    <w:rsid w:val="00B34E3B"/>
    <w:rsid w:val="00B35116"/>
    <w:rsid w:val="00B354D0"/>
    <w:rsid w:val="00B3595F"/>
    <w:rsid w:val="00B359F1"/>
    <w:rsid w:val="00B359F3"/>
    <w:rsid w:val="00B35D16"/>
    <w:rsid w:val="00B35EED"/>
    <w:rsid w:val="00B36098"/>
    <w:rsid w:val="00B36230"/>
    <w:rsid w:val="00B362DF"/>
    <w:rsid w:val="00B3651E"/>
    <w:rsid w:val="00B36DBA"/>
    <w:rsid w:val="00B36DF0"/>
    <w:rsid w:val="00B37316"/>
    <w:rsid w:val="00B3789E"/>
    <w:rsid w:val="00B37C21"/>
    <w:rsid w:val="00B37C82"/>
    <w:rsid w:val="00B37DFE"/>
    <w:rsid w:val="00B37E24"/>
    <w:rsid w:val="00B37F80"/>
    <w:rsid w:val="00B4008A"/>
    <w:rsid w:val="00B40264"/>
    <w:rsid w:val="00B403F0"/>
    <w:rsid w:val="00B404BF"/>
    <w:rsid w:val="00B4060E"/>
    <w:rsid w:val="00B407AD"/>
    <w:rsid w:val="00B40A7A"/>
    <w:rsid w:val="00B40C07"/>
    <w:rsid w:val="00B40CBE"/>
    <w:rsid w:val="00B40DAA"/>
    <w:rsid w:val="00B40EC4"/>
    <w:rsid w:val="00B40ED3"/>
    <w:rsid w:val="00B40FE4"/>
    <w:rsid w:val="00B41318"/>
    <w:rsid w:val="00B4137C"/>
    <w:rsid w:val="00B416B7"/>
    <w:rsid w:val="00B418A5"/>
    <w:rsid w:val="00B41C30"/>
    <w:rsid w:val="00B41DDE"/>
    <w:rsid w:val="00B41E33"/>
    <w:rsid w:val="00B41F98"/>
    <w:rsid w:val="00B42046"/>
    <w:rsid w:val="00B420A0"/>
    <w:rsid w:val="00B422BE"/>
    <w:rsid w:val="00B425FD"/>
    <w:rsid w:val="00B42AC3"/>
    <w:rsid w:val="00B42BE1"/>
    <w:rsid w:val="00B42C9C"/>
    <w:rsid w:val="00B42F78"/>
    <w:rsid w:val="00B43097"/>
    <w:rsid w:val="00B430E6"/>
    <w:rsid w:val="00B43666"/>
    <w:rsid w:val="00B436E7"/>
    <w:rsid w:val="00B43824"/>
    <w:rsid w:val="00B4384F"/>
    <w:rsid w:val="00B438DE"/>
    <w:rsid w:val="00B4394C"/>
    <w:rsid w:val="00B43B56"/>
    <w:rsid w:val="00B43C97"/>
    <w:rsid w:val="00B43CE5"/>
    <w:rsid w:val="00B44011"/>
    <w:rsid w:val="00B44437"/>
    <w:rsid w:val="00B4453E"/>
    <w:rsid w:val="00B44575"/>
    <w:rsid w:val="00B44630"/>
    <w:rsid w:val="00B44697"/>
    <w:rsid w:val="00B4473A"/>
    <w:rsid w:val="00B44BEC"/>
    <w:rsid w:val="00B44C53"/>
    <w:rsid w:val="00B44D3E"/>
    <w:rsid w:val="00B44F2F"/>
    <w:rsid w:val="00B45144"/>
    <w:rsid w:val="00B453D8"/>
    <w:rsid w:val="00B454C1"/>
    <w:rsid w:val="00B4555A"/>
    <w:rsid w:val="00B45626"/>
    <w:rsid w:val="00B45A32"/>
    <w:rsid w:val="00B465A4"/>
    <w:rsid w:val="00B4660A"/>
    <w:rsid w:val="00B469E8"/>
    <w:rsid w:val="00B46D84"/>
    <w:rsid w:val="00B46D93"/>
    <w:rsid w:val="00B46D9C"/>
    <w:rsid w:val="00B46F52"/>
    <w:rsid w:val="00B47490"/>
    <w:rsid w:val="00B478E8"/>
    <w:rsid w:val="00B47ACD"/>
    <w:rsid w:val="00B47B85"/>
    <w:rsid w:val="00B47F94"/>
    <w:rsid w:val="00B47FC6"/>
    <w:rsid w:val="00B47FF5"/>
    <w:rsid w:val="00B50052"/>
    <w:rsid w:val="00B5047B"/>
    <w:rsid w:val="00B506EE"/>
    <w:rsid w:val="00B5098C"/>
    <w:rsid w:val="00B50B2B"/>
    <w:rsid w:val="00B50B98"/>
    <w:rsid w:val="00B50B9E"/>
    <w:rsid w:val="00B50BC4"/>
    <w:rsid w:val="00B50D78"/>
    <w:rsid w:val="00B50F13"/>
    <w:rsid w:val="00B50F3A"/>
    <w:rsid w:val="00B50FA6"/>
    <w:rsid w:val="00B51068"/>
    <w:rsid w:val="00B510D4"/>
    <w:rsid w:val="00B5111F"/>
    <w:rsid w:val="00B51226"/>
    <w:rsid w:val="00B513CF"/>
    <w:rsid w:val="00B51448"/>
    <w:rsid w:val="00B5153A"/>
    <w:rsid w:val="00B51751"/>
    <w:rsid w:val="00B51A73"/>
    <w:rsid w:val="00B51A83"/>
    <w:rsid w:val="00B51E71"/>
    <w:rsid w:val="00B51E78"/>
    <w:rsid w:val="00B520A8"/>
    <w:rsid w:val="00B52185"/>
    <w:rsid w:val="00B525F8"/>
    <w:rsid w:val="00B526B8"/>
    <w:rsid w:val="00B5285F"/>
    <w:rsid w:val="00B529A8"/>
    <w:rsid w:val="00B529B1"/>
    <w:rsid w:val="00B529BC"/>
    <w:rsid w:val="00B52AF1"/>
    <w:rsid w:val="00B52B8E"/>
    <w:rsid w:val="00B52BCA"/>
    <w:rsid w:val="00B52CA4"/>
    <w:rsid w:val="00B52FF8"/>
    <w:rsid w:val="00B53199"/>
    <w:rsid w:val="00B5327F"/>
    <w:rsid w:val="00B538BB"/>
    <w:rsid w:val="00B538ED"/>
    <w:rsid w:val="00B53B12"/>
    <w:rsid w:val="00B53B58"/>
    <w:rsid w:val="00B54047"/>
    <w:rsid w:val="00B54141"/>
    <w:rsid w:val="00B54281"/>
    <w:rsid w:val="00B543F0"/>
    <w:rsid w:val="00B5472F"/>
    <w:rsid w:val="00B54759"/>
    <w:rsid w:val="00B54778"/>
    <w:rsid w:val="00B549C6"/>
    <w:rsid w:val="00B549CD"/>
    <w:rsid w:val="00B54EDF"/>
    <w:rsid w:val="00B551FD"/>
    <w:rsid w:val="00B552CE"/>
    <w:rsid w:val="00B55431"/>
    <w:rsid w:val="00B55519"/>
    <w:rsid w:val="00B556D2"/>
    <w:rsid w:val="00B55924"/>
    <w:rsid w:val="00B5592D"/>
    <w:rsid w:val="00B5596E"/>
    <w:rsid w:val="00B559A2"/>
    <w:rsid w:val="00B55C23"/>
    <w:rsid w:val="00B55D0F"/>
    <w:rsid w:val="00B56023"/>
    <w:rsid w:val="00B560F8"/>
    <w:rsid w:val="00B5646B"/>
    <w:rsid w:val="00B564A2"/>
    <w:rsid w:val="00B56679"/>
    <w:rsid w:val="00B566C9"/>
    <w:rsid w:val="00B566E7"/>
    <w:rsid w:val="00B5675D"/>
    <w:rsid w:val="00B56784"/>
    <w:rsid w:val="00B569DB"/>
    <w:rsid w:val="00B569FA"/>
    <w:rsid w:val="00B56C2D"/>
    <w:rsid w:val="00B56E0C"/>
    <w:rsid w:val="00B56E40"/>
    <w:rsid w:val="00B56F8D"/>
    <w:rsid w:val="00B57251"/>
    <w:rsid w:val="00B57256"/>
    <w:rsid w:val="00B572A8"/>
    <w:rsid w:val="00B574A1"/>
    <w:rsid w:val="00B57B1F"/>
    <w:rsid w:val="00B57BC7"/>
    <w:rsid w:val="00B57CF3"/>
    <w:rsid w:val="00B57D2F"/>
    <w:rsid w:val="00B57EC2"/>
    <w:rsid w:val="00B60043"/>
    <w:rsid w:val="00B600D4"/>
    <w:rsid w:val="00B60174"/>
    <w:rsid w:val="00B60240"/>
    <w:rsid w:val="00B60249"/>
    <w:rsid w:val="00B605CB"/>
    <w:rsid w:val="00B60608"/>
    <w:rsid w:val="00B6068C"/>
    <w:rsid w:val="00B606E3"/>
    <w:rsid w:val="00B606F0"/>
    <w:rsid w:val="00B60951"/>
    <w:rsid w:val="00B609BD"/>
    <w:rsid w:val="00B60A7D"/>
    <w:rsid w:val="00B60BF3"/>
    <w:rsid w:val="00B60C43"/>
    <w:rsid w:val="00B60CD1"/>
    <w:rsid w:val="00B60DC3"/>
    <w:rsid w:val="00B60E93"/>
    <w:rsid w:val="00B60EE5"/>
    <w:rsid w:val="00B60F5E"/>
    <w:rsid w:val="00B60FE2"/>
    <w:rsid w:val="00B61053"/>
    <w:rsid w:val="00B6119E"/>
    <w:rsid w:val="00B61558"/>
    <w:rsid w:val="00B615D4"/>
    <w:rsid w:val="00B61705"/>
    <w:rsid w:val="00B61B10"/>
    <w:rsid w:val="00B61C29"/>
    <w:rsid w:val="00B61E2D"/>
    <w:rsid w:val="00B61F3C"/>
    <w:rsid w:val="00B623FF"/>
    <w:rsid w:val="00B62409"/>
    <w:rsid w:val="00B62489"/>
    <w:rsid w:val="00B62C4F"/>
    <w:rsid w:val="00B62C62"/>
    <w:rsid w:val="00B631D3"/>
    <w:rsid w:val="00B63361"/>
    <w:rsid w:val="00B6356A"/>
    <w:rsid w:val="00B6356C"/>
    <w:rsid w:val="00B6369B"/>
    <w:rsid w:val="00B636AB"/>
    <w:rsid w:val="00B639B0"/>
    <w:rsid w:val="00B63B1A"/>
    <w:rsid w:val="00B63BA6"/>
    <w:rsid w:val="00B63C7A"/>
    <w:rsid w:val="00B640AA"/>
    <w:rsid w:val="00B6440B"/>
    <w:rsid w:val="00B645ED"/>
    <w:rsid w:val="00B64602"/>
    <w:rsid w:val="00B64665"/>
    <w:rsid w:val="00B646EB"/>
    <w:rsid w:val="00B64927"/>
    <w:rsid w:val="00B64B07"/>
    <w:rsid w:val="00B64DB4"/>
    <w:rsid w:val="00B64DEE"/>
    <w:rsid w:val="00B64E2F"/>
    <w:rsid w:val="00B64EF1"/>
    <w:rsid w:val="00B64FCB"/>
    <w:rsid w:val="00B6502E"/>
    <w:rsid w:val="00B65177"/>
    <w:rsid w:val="00B651ED"/>
    <w:rsid w:val="00B65274"/>
    <w:rsid w:val="00B6530A"/>
    <w:rsid w:val="00B65323"/>
    <w:rsid w:val="00B6568B"/>
    <w:rsid w:val="00B6578A"/>
    <w:rsid w:val="00B657E1"/>
    <w:rsid w:val="00B65812"/>
    <w:rsid w:val="00B65815"/>
    <w:rsid w:val="00B65B46"/>
    <w:rsid w:val="00B65BED"/>
    <w:rsid w:val="00B66683"/>
    <w:rsid w:val="00B66733"/>
    <w:rsid w:val="00B6674F"/>
    <w:rsid w:val="00B66A19"/>
    <w:rsid w:val="00B66A7B"/>
    <w:rsid w:val="00B66E19"/>
    <w:rsid w:val="00B66F2B"/>
    <w:rsid w:val="00B67247"/>
    <w:rsid w:val="00B674C8"/>
    <w:rsid w:val="00B675BE"/>
    <w:rsid w:val="00B67AAF"/>
    <w:rsid w:val="00B67B3A"/>
    <w:rsid w:val="00B67C89"/>
    <w:rsid w:val="00B67C9F"/>
    <w:rsid w:val="00B67E20"/>
    <w:rsid w:val="00B67F8A"/>
    <w:rsid w:val="00B702A2"/>
    <w:rsid w:val="00B702C9"/>
    <w:rsid w:val="00B70426"/>
    <w:rsid w:val="00B70677"/>
    <w:rsid w:val="00B7077E"/>
    <w:rsid w:val="00B7097D"/>
    <w:rsid w:val="00B709EF"/>
    <w:rsid w:val="00B70A37"/>
    <w:rsid w:val="00B70AE3"/>
    <w:rsid w:val="00B71088"/>
    <w:rsid w:val="00B710E5"/>
    <w:rsid w:val="00B711AF"/>
    <w:rsid w:val="00B71289"/>
    <w:rsid w:val="00B71636"/>
    <w:rsid w:val="00B7164B"/>
    <w:rsid w:val="00B7180C"/>
    <w:rsid w:val="00B71870"/>
    <w:rsid w:val="00B71886"/>
    <w:rsid w:val="00B719F2"/>
    <w:rsid w:val="00B71B36"/>
    <w:rsid w:val="00B72014"/>
    <w:rsid w:val="00B720EA"/>
    <w:rsid w:val="00B7216E"/>
    <w:rsid w:val="00B7292A"/>
    <w:rsid w:val="00B72BBD"/>
    <w:rsid w:val="00B72D63"/>
    <w:rsid w:val="00B72EB9"/>
    <w:rsid w:val="00B7358B"/>
    <w:rsid w:val="00B73669"/>
    <w:rsid w:val="00B737F1"/>
    <w:rsid w:val="00B73974"/>
    <w:rsid w:val="00B73988"/>
    <w:rsid w:val="00B73A94"/>
    <w:rsid w:val="00B73AD3"/>
    <w:rsid w:val="00B73AFA"/>
    <w:rsid w:val="00B73B30"/>
    <w:rsid w:val="00B73C00"/>
    <w:rsid w:val="00B73CFF"/>
    <w:rsid w:val="00B7409B"/>
    <w:rsid w:val="00B740A7"/>
    <w:rsid w:val="00B7443B"/>
    <w:rsid w:val="00B745DE"/>
    <w:rsid w:val="00B7474D"/>
    <w:rsid w:val="00B749F6"/>
    <w:rsid w:val="00B74C34"/>
    <w:rsid w:val="00B74E90"/>
    <w:rsid w:val="00B74ECC"/>
    <w:rsid w:val="00B75383"/>
    <w:rsid w:val="00B753BC"/>
    <w:rsid w:val="00B75462"/>
    <w:rsid w:val="00B756D8"/>
    <w:rsid w:val="00B7590F"/>
    <w:rsid w:val="00B75B87"/>
    <w:rsid w:val="00B75BED"/>
    <w:rsid w:val="00B75DA6"/>
    <w:rsid w:val="00B75DDE"/>
    <w:rsid w:val="00B760BD"/>
    <w:rsid w:val="00B760C7"/>
    <w:rsid w:val="00B76243"/>
    <w:rsid w:val="00B76539"/>
    <w:rsid w:val="00B76588"/>
    <w:rsid w:val="00B765F3"/>
    <w:rsid w:val="00B765F7"/>
    <w:rsid w:val="00B7660B"/>
    <w:rsid w:val="00B7692D"/>
    <w:rsid w:val="00B76BD2"/>
    <w:rsid w:val="00B76BF2"/>
    <w:rsid w:val="00B76C3B"/>
    <w:rsid w:val="00B771B6"/>
    <w:rsid w:val="00B77540"/>
    <w:rsid w:val="00B77849"/>
    <w:rsid w:val="00B7793B"/>
    <w:rsid w:val="00B77C73"/>
    <w:rsid w:val="00B77CA9"/>
    <w:rsid w:val="00B77D0A"/>
    <w:rsid w:val="00B77EA7"/>
    <w:rsid w:val="00B80771"/>
    <w:rsid w:val="00B807B5"/>
    <w:rsid w:val="00B80855"/>
    <w:rsid w:val="00B80B61"/>
    <w:rsid w:val="00B80C92"/>
    <w:rsid w:val="00B80D01"/>
    <w:rsid w:val="00B80E47"/>
    <w:rsid w:val="00B810B1"/>
    <w:rsid w:val="00B812D6"/>
    <w:rsid w:val="00B81588"/>
    <w:rsid w:val="00B8198D"/>
    <w:rsid w:val="00B81A10"/>
    <w:rsid w:val="00B81AA6"/>
    <w:rsid w:val="00B81BAD"/>
    <w:rsid w:val="00B81BFB"/>
    <w:rsid w:val="00B81CB0"/>
    <w:rsid w:val="00B81D6A"/>
    <w:rsid w:val="00B82196"/>
    <w:rsid w:val="00B8229A"/>
    <w:rsid w:val="00B822A2"/>
    <w:rsid w:val="00B82409"/>
    <w:rsid w:val="00B8262F"/>
    <w:rsid w:val="00B82AF6"/>
    <w:rsid w:val="00B82B02"/>
    <w:rsid w:val="00B82C87"/>
    <w:rsid w:val="00B82DD3"/>
    <w:rsid w:val="00B82EB2"/>
    <w:rsid w:val="00B8326F"/>
    <w:rsid w:val="00B8334B"/>
    <w:rsid w:val="00B83377"/>
    <w:rsid w:val="00B835BF"/>
    <w:rsid w:val="00B838D8"/>
    <w:rsid w:val="00B83B34"/>
    <w:rsid w:val="00B83D75"/>
    <w:rsid w:val="00B83D9A"/>
    <w:rsid w:val="00B8429C"/>
    <w:rsid w:val="00B84369"/>
    <w:rsid w:val="00B846C2"/>
    <w:rsid w:val="00B84738"/>
    <w:rsid w:val="00B848DE"/>
    <w:rsid w:val="00B84B3C"/>
    <w:rsid w:val="00B84B93"/>
    <w:rsid w:val="00B84CEB"/>
    <w:rsid w:val="00B84D15"/>
    <w:rsid w:val="00B84D8C"/>
    <w:rsid w:val="00B8501C"/>
    <w:rsid w:val="00B8513B"/>
    <w:rsid w:val="00B85248"/>
    <w:rsid w:val="00B85470"/>
    <w:rsid w:val="00B855DA"/>
    <w:rsid w:val="00B85662"/>
    <w:rsid w:val="00B8587E"/>
    <w:rsid w:val="00B85A09"/>
    <w:rsid w:val="00B85AEB"/>
    <w:rsid w:val="00B85C84"/>
    <w:rsid w:val="00B85CFB"/>
    <w:rsid w:val="00B85DD8"/>
    <w:rsid w:val="00B85F6F"/>
    <w:rsid w:val="00B85FAB"/>
    <w:rsid w:val="00B86223"/>
    <w:rsid w:val="00B86488"/>
    <w:rsid w:val="00B8650E"/>
    <w:rsid w:val="00B866C2"/>
    <w:rsid w:val="00B868B9"/>
    <w:rsid w:val="00B86A08"/>
    <w:rsid w:val="00B86D17"/>
    <w:rsid w:val="00B86EA3"/>
    <w:rsid w:val="00B8712D"/>
    <w:rsid w:val="00B8776A"/>
    <w:rsid w:val="00B87B54"/>
    <w:rsid w:val="00B87C2B"/>
    <w:rsid w:val="00B87C9D"/>
    <w:rsid w:val="00B87DB6"/>
    <w:rsid w:val="00B87E36"/>
    <w:rsid w:val="00B901D6"/>
    <w:rsid w:val="00B90391"/>
    <w:rsid w:val="00B904E3"/>
    <w:rsid w:val="00B9065D"/>
    <w:rsid w:val="00B90760"/>
    <w:rsid w:val="00B9087B"/>
    <w:rsid w:val="00B90A30"/>
    <w:rsid w:val="00B90C91"/>
    <w:rsid w:val="00B90EE5"/>
    <w:rsid w:val="00B90F6E"/>
    <w:rsid w:val="00B91114"/>
    <w:rsid w:val="00B91159"/>
    <w:rsid w:val="00B911BD"/>
    <w:rsid w:val="00B91235"/>
    <w:rsid w:val="00B9180F"/>
    <w:rsid w:val="00B91B24"/>
    <w:rsid w:val="00B91E53"/>
    <w:rsid w:val="00B91E6D"/>
    <w:rsid w:val="00B91F12"/>
    <w:rsid w:val="00B91F76"/>
    <w:rsid w:val="00B92180"/>
    <w:rsid w:val="00B92319"/>
    <w:rsid w:val="00B924A4"/>
    <w:rsid w:val="00B9255A"/>
    <w:rsid w:val="00B925D9"/>
    <w:rsid w:val="00B92725"/>
    <w:rsid w:val="00B928F4"/>
    <w:rsid w:val="00B92C60"/>
    <w:rsid w:val="00B92D3D"/>
    <w:rsid w:val="00B92FA5"/>
    <w:rsid w:val="00B92FAE"/>
    <w:rsid w:val="00B92FD9"/>
    <w:rsid w:val="00B9300D"/>
    <w:rsid w:val="00B9307C"/>
    <w:rsid w:val="00B93271"/>
    <w:rsid w:val="00B932BA"/>
    <w:rsid w:val="00B9337E"/>
    <w:rsid w:val="00B933DF"/>
    <w:rsid w:val="00B9359C"/>
    <w:rsid w:val="00B936C0"/>
    <w:rsid w:val="00B937A1"/>
    <w:rsid w:val="00B937E8"/>
    <w:rsid w:val="00B937FA"/>
    <w:rsid w:val="00B9386E"/>
    <w:rsid w:val="00B93B5B"/>
    <w:rsid w:val="00B93B5C"/>
    <w:rsid w:val="00B93E6C"/>
    <w:rsid w:val="00B93EC1"/>
    <w:rsid w:val="00B93F78"/>
    <w:rsid w:val="00B94135"/>
    <w:rsid w:val="00B944E6"/>
    <w:rsid w:val="00B945A0"/>
    <w:rsid w:val="00B94C5A"/>
    <w:rsid w:val="00B94CC5"/>
    <w:rsid w:val="00B94CE6"/>
    <w:rsid w:val="00B94D04"/>
    <w:rsid w:val="00B94F75"/>
    <w:rsid w:val="00B95220"/>
    <w:rsid w:val="00B95547"/>
    <w:rsid w:val="00B955A3"/>
    <w:rsid w:val="00B95670"/>
    <w:rsid w:val="00B956DE"/>
    <w:rsid w:val="00B95976"/>
    <w:rsid w:val="00B959B8"/>
    <w:rsid w:val="00B960DF"/>
    <w:rsid w:val="00B9615A"/>
    <w:rsid w:val="00B961EA"/>
    <w:rsid w:val="00B96314"/>
    <w:rsid w:val="00B96480"/>
    <w:rsid w:val="00B966EC"/>
    <w:rsid w:val="00B96760"/>
    <w:rsid w:val="00B9688A"/>
    <w:rsid w:val="00B96BDB"/>
    <w:rsid w:val="00B9720B"/>
    <w:rsid w:val="00B972D2"/>
    <w:rsid w:val="00B97512"/>
    <w:rsid w:val="00B97AD4"/>
    <w:rsid w:val="00B97E07"/>
    <w:rsid w:val="00B97E60"/>
    <w:rsid w:val="00BA0199"/>
    <w:rsid w:val="00BA02E3"/>
    <w:rsid w:val="00BA0325"/>
    <w:rsid w:val="00BA0453"/>
    <w:rsid w:val="00BA0525"/>
    <w:rsid w:val="00BA0551"/>
    <w:rsid w:val="00BA0554"/>
    <w:rsid w:val="00BA07A7"/>
    <w:rsid w:val="00BA0A72"/>
    <w:rsid w:val="00BA0A91"/>
    <w:rsid w:val="00BA0BA5"/>
    <w:rsid w:val="00BA0C01"/>
    <w:rsid w:val="00BA1100"/>
    <w:rsid w:val="00BA12A7"/>
    <w:rsid w:val="00BA19EB"/>
    <w:rsid w:val="00BA1AE5"/>
    <w:rsid w:val="00BA1DCA"/>
    <w:rsid w:val="00BA1EDC"/>
    <w:rsid w:val="00BA201F"/>
    <w:rsid w:val="00BA2261"/>
    <w:rsid w:val="00BA230C"/>
    <w:rsid w:val="00BA2365"/>
    <w:rsid w:val="00BA24E0"/>
    <w:rsid w:val="00BA27B1"/>
    <w:rsid w:val="00BA2B68"/>
    <w:rsid w:val="00BA2D2F"/>
    <w:rsid w:val="00BA2D69"/>
    <w:rsid w:val="00BA2F32"/>
    <w:rsid w:val="00BA30E4"/>
    <w:rsid w:val="00BA310E"/>
    <w:rsid w:val="00BA3186"/>
    <w:rsid w:val="00BA363C"/>
    <w:rsid w:val="00BA37BB"/>
    <w:rsid w:val="00BA3880"/>
    <w:rsid w:val="00BA393F"/>
    <w:rsid w:val="00BA3A19"/>
    <w:rsid w:val="00BA3BB6"/>
    <w:rsid w:val="00BA3D4A"/>
    <w:rsid w:val="00BA3D8B"/>
    <w:rsid w:val="00BA3D96"/>
    <w:rsid w:val="00BA3EF6"/>
    <w:rsid w:val="00BA4395"/>
    <w:rsid w:val="00BA43A3"/>
    <w:rsid w:val="00BA452D"/>
    <w:rsid w:val="00BA4730"/>
    <w:rsid w:val="00BA47A2"/>
    <w:rsid w:val="00BA47A5"/>
    <w:rsid w:val="00BA4852"/>
    <w:rsid w:val="00BA4894"/>
    <w:rsid w:val="00BA48AE"/>
    <w:rsid w:val="00BA4D21"/>
    <w:rsid w:val="00BA4DE2"/>
    <w:rsid w:val="00BA4E26"/>
    <w:rsid w:val="00BA4F42"/>
    <w:rsid w:val="00BA4F45"/>
    <w:rsid w:val="00BA515C"/>
    <w:rsid w:val="00BA53E9"/>
    <w:rsid w:val="00BA5571"/>
    <w:rsid w:val="00BA5589"/>
    <w:rsid w:val="00BA55AB"/>
    <w:rsid w:val="00BA58F7"/>
    <w:rsid w:val="00BA5A01"/>
    <w:rsid w:val="00BA606E"/>
    <w:rsid w:val="00BA642E"/>
    <w:rsid w:val="00BA653A"/>
    <w:rsid w:val="00BA683E"/>
    <w:rsid w:val="00BA68FD"/>
    <w:rsid w:val="00BA6A8D"/>
    <w:rsid w:val="00BA6C13"/>
    <w:rsid w:val="00BA7017"/>
    <w:rsid w:val="00BA75A1"/>
    <w:rsid w:val="00BA770E"/>
    <w:rsid w:val="00BA786C"/>
    <w:rsid w:val="00BB013D"/>
    <w:rsid w:val="00BB01C9"/>
    <w:rsid w:val="00BB020D"/>
    <w:rsid w:val="00BB02BB"/>
    <w:rsid w:val="00BB05D5"/>
    <w:rsid w:val="00BB06B6"/>
    <w:rsid w:val="00BB080A"/>
    <w:rsid w:val="00BB080E"/>
    <w:rsid w:val="00BB082C"/>
    <w:rsid w:val="00BB0936"/>
    <w:rsid w:val="00BB0988"/>
    <w:rsid w:val="00BB0C35"/>
    <w:rsid w:val="00BB0D95"/>
    <w:rsid w:val="00BB136C"/>
    <w:rsid w:val="00BB142F"/>
    <w:rsid w:val="00BB150E"/>
    <w:rsid w:val="00BB1611"/>
    <w:rsid w:val="00BB1645"/>
    <w:rsid w:val="00BB1915"/>
    <w:rsid w:val="00BB1A23"/>
    <w:rsid w:val="00BB1C2B"/>
    <w:rsid w:val="00BB1D68"/>
    <w:rsid w:val="00BB20BB"/>
    <w:rsid w:val="00BB225E"/>
    <w:rsid w:val="00BB22D8"/>
    <w:rsid w:val="00BB25FD"/>
    <w:rsid w:val="00BB26C0"/>
    <w:rsid w:val="00BB26C2"/>
    <w:rsid w:val="00BB270D"/>
    <w:rsid w:val="00BB2849"/>
    <w:rsid w:val="00BB28A0"/>
    <w:rsid w:val="00BB292B"/>
    <w:rsid w:val="00BB29D8"/>
    <w:rsid w:val="00BB2A48"/>
    <w:rsid w:val="00BB2CBE"/>
    <w:rsid w:val="00BB313F"/>
    <w:rsid w:val="00BB3170"/>
    <w:rsid w:val="00BB334E"/>
    <w:rsid w:val="00BB3364"/>
    <w:rsid w:val="00BB37EF"/>
    <w:rsid w:val="00BB3921"/>
    <w:rsid w:val="00BB393F"/>
    <w:rsid w:val="00BB395F"/>
    <w:rsid w:val="00BB3966"/>
    <w:rsid w:val="00BB3C8C"/>
    <w:rsid w:val="00BB3CD3"/>
    <w:rsid w:val="00BB3D7A"/>
    <w:rsid w:val="00BB3DC7"/>
    <w:rsid w:val="00BB3E2D"/>
    <w:rsid w:val="00BB3EBF"/>
    <w:rsid w:val="00BB41C1"/>
    <w:rsid w:val="00BB4367"/>
    <w:rsid w:val="00BB43D2"/>
    <w:rsid w:val="00BB44D7"/>
    <w:rsid w:val="00BB48C6"/>
    <w:rsid w:val="00BB496F"/>
    <w:rsid w:val="00BB4EAE"/>
    <w:rsid w:val="00BB4EDD"/>
    <w:rsid w:val="00BB5128"/>
    <w:rsid w:val="00BB5233"/>
    <w:rsid w:val="00BB53AB"/>
    <w:rsid w:val="00BB5466"/>
    <w:rsid w:val="00BB55F7"/>
    <w:rsid w:val="00BB5687"/>
    <w:rsid w:val="00BB57BB"/>
    <w:rsid w:val="00BB59CD"/>
    <w:rsid w:val="00BB5A64"/>
    <w:rsid w:val="00BB60D9"/>
    <w:rsid w:val="00BB616D"/>
    <w:rsid w:val="00BB6253"/>
    <w:rsid w:val="00BB631B"/>
    <w:rsid w:val="00BB64E7"/>
    <w:rsid w:val="00BB6528"/>
    <w:rsid w:val="00BB6C1B"/>
    <w:rsid w:val="00BB6F04"/>
    <w:rsid w:val="00BB744C"/>
    <w:rsid w:val="00BB78BA"/>
    <w:rsid w:val="00BB7BCE"/>
    <w:rsid w:val="00BB7D0B"/>
    <w:rsid w:val="00BB7D79"/>
    <w:rsid w:val="00BC0723"/>
    <w:rsid w:val="00BC086C"/>
    <w:rsid w:val="00BC098D"/>
    <w:rsid w:val="00BC09C8"/>
    <w:rsid w:val="00BC0D75"/>
    <w:rsid w:val="00BC0DFB"/>
    <w:rsid w:val="00BC0E65"/>
    <w:rsid w:val="00BC1025"/>
    <w:rsid w:val="00BC105F"/>
    <w:rsid w:val="00BC1316"/>
    <w:rsid w:val="00BC1598"/>
    <w:rsid w:val="00BC1604"/>
    <w:rsid w:val="00BC161A"/>
    <w:rsid w:val="00BC1953"/>
    <w:rsid w:val="00BC1A5D"/>
    <w:rsid w:val="00BC1A9B"/>
    <w:rsid w:val="00BC1C20"/>
    <w:rsid w:val="00BC1CA6"/>
    <w:rsid w:val="00BC1CC4"/>
    <w:rsid w:val="00BC26FF"/>
    <w:rsid w:val="00BC27A1"/>
    <w:rsid w:val="00BC2A30"/>
    <w:rsid w:val="00BC2B47"/>
    <w:rsid w:val="00BC2D02"/>
    <w:rsid w:val="00BC2F36"/>
    <w:rsid w:val="00BC2FE4"/>
    <w:rsid w:val="00BC340E"/>
    <w:rsid w:val="00BC3535"/>
    <w:rsid w:val="00BC37F4"/>
    <w:rsid w:val="00BC3A6A"/>
    <w:rsid w:val="00BC3AC0"/>
    <w:rsid w:val="00BC3E82"/>
    <w:rsid w:val="00BC3EEE"/>
    <w:rsid w:val="00BC3FF2"/>
    <w:rsid w:val="00BC401A"/>
    <w:rsid w:val="00BC4383"/>
    <w:rsid w:val="00BC4466"/>
    <w:rsid w:val="00BC4477"/>
    <w:rsid w:val="00BC4700"/>
    <w:rsid w:val="00BC473A"/>
    <w:rsid w:val="00BC4847"/>
    <w:rsid w:val="00BC4A48"/>
    <w:rsid w:val="00BC4B88"/>
    <w:rsid w:val="00BC4BD9"/>
    <w:rsid w:val="00BC4CA2"/>
    <w:rsid w:val="00BC4E4D"/>
    <w:rsid w:val="00BC4FF9"/>
    <w:rsid w:val="00BC5064"/>
    <w:rsid w:val="00BC529E"/>
    <w:rsid w:val="00BC542B"/>
    <w:rsid w:val="00BC54DD"/>
    <w:rsid w:val="00BC55E9"/>
    <w:rsid w:val="00BC5820"/>
    <w:rsid w:val="00BC5A63"/>
    <w:rsid w:val="00BC5AD7"/>
    <w:rsid w:val="00BC5C6C"/>
    <w:rsid w:val="00BC5F90"/>
    <w:rsid w:val="00BC5FD0"/>
    <w:rsid w:val="00BC611B"/>
    <w:rsid w:val="00BC61AB"/>
    <w:rsid w:val="00BC6583"/>
    <w:rsid w:val="00BC65AE"/>
    <w:rsid w:val="00BC6E8F"/>
    <w:rsid w:val="00BC705F"/>
    <w:rsid w:val="00BC70C3"/>
    <w:rsid w:val="00BC71AC"/>
    <w:rsid w:val="00BC769D"/>
    <w:rsid w:val="00BC76EC"/>
    <w:rsid w:val="00BC7718"/>
    <w:rsid w:val="00BC77BB"/>
    <w:rsid w:val="00BC783D"/>
    <w:rsid w:val="00BC790F"/>
    <w:rsid w:val="00BC7C3C"/>
    <w:rsid w:val="00BC7E72"/>
    <w:rsid w:val="00BD0047"/>
    <w:rsid w:val="00BD041E"/>
    <w:rsid w:val="00BD048E"/>
    <w:rsid w:val="00BD05C1"/>
    <w:rsid w:val="00BD06F5"/>
    <w:rsid w:val="00BD0811"/>
    <w:rsid w:val="00BD09F6"/>
    <w:rsid w:val="00BD0A0D"/>
    <w:rsid w:val="00BD0BE4"/>
    <w:rsid w:val="00BD0C0D"/>
    <w:rsid w:val="00BD0D4C"/>
    <w:rsid w:val="00BD0E78"/>
    <w:rsid w:val="00BD10C6"/>
    <w:rsid w:val="00BD12A9"/>
    <w:rsid w:val="00BD12CE"/>
    <w:rsid w:val="00BD1326"/>
    <w:rsid w:val="00BD1565"/>
    <w:rsid w:val="00BD15B3"/>
    <w:rsid w:val="00BD1C0B"/>
    <w:rsid w:val="00BD1D5C"/>
    <w:rsid w:val="00BD20AA"/>
    <w:rsid w:val="00BD23BA"/>
    <w:rsid w:val="00BD2557"/>
    <w:rsid w:val="00BD2A37"/>
    <w:rsid w:val="00BD2A87"/>
    <w:rsid w:val="00BD2B45"/>
    <w:rsid w:val="00BD2D17"/>
    <w:rsid w:val="00BD2EB4"/>
    <w:rsid w:val="00BD2FF4"/>
    <w:rsid w:val="00BD30F4"/>
    <w:rsid w:val="00BD3119"/>
    <w:rsid w:val="00BD348E"/>
    <w:rsid w:val="00BD356A"/>
    <w:rsid w:val="00BD365F"/>
    <w:rsid w:val="00BD36B3"/>
    <w:rsid w:val="00BD3CC8"/>
    <w:rsid w:val="00BD3D4D"/>
    <w:rsid w:val="00BD40BE"/>
    <w:rsid w:val="00BD426C"/>
    <w:rsid w:val="00BD4894"/>
    <w:rsid w:val="00BD4995"/>
    <w:rsid w:val="00BD4AB8"/>
    <w:rsid w:val="00BD4B05"/>
    <w:rsid w:val="00BD4C1E"/>
    <w:rsid w:val="00BD4DC3"/>
    <w:rsid w:val="00BD4E45"/>
    <w:rsid w:val="00BD4F4B"/>
    <w:rsid w:val="00BD4FC4"/>
    <w:rsid w:val="00BD50C9"/>
    <w:rsid w:val="00BD52CF"/>
    <w:rsid w:val="00BD5597"/>
    <w:rsid w:val="00BD5656"/>
    <w:rsid w:val="00BD573F"/>
    <w:rsid w:val="00BD586F"/>
    <w:rsid w:val="00BD58B8"/>
    <w:rsid w:val="00BD59A7"/>
    <w:rsid w:val="00BD5A48"/>
    <w:rsid w:val="00BD5AD4"/>
    <w:rsid w:val="00BD5B60"/>
    <w:rsid w:val="00BD5D22"/>
    <w:rsid w:val="00BD5E3F"/>
    <w:rsid w:val="00BD5FB7"/>
    <w:rsid w:val="00BD6094"/>
    <w:rsid w:val="00BD6309"/>
    <w:rsid w:val="00BD6338"/>
    <w:rsid w:val="00BD63D2"/>
    <w:rsid w:val="00BD661C"/>
    <w:rsid w:val="00BD6931"/>
    <w:rsid w:val="00BD6983"/>
    <w:rsid w:val="00BD6AF7"/>
    <w:rsid w:val="00BD6C65"/>
    <w:rsid w:val="00BD71C0"/>
    <w:rsid w:val="00BD73EA"/>
    <w:rsid w:val="00BD74F7"/>
    <w:rsid w:val="00BD74FA"/>
    <w:rsid w:val="00BD7536"/>
    <w:rsid w:val="00BD7CA9"/>
    <w:rsid w:val="00BD7E31"/>
    <w:rsid w:val="00BD7EE0"/>
    <w:rsid w:val="00BE00D5"/>
    <w:rsid w:val="00BE01AC"/>
    <w:rsid w:val="00BE0470"/>
    <w:rsid w:val="00BE064D"/>
    <w:rsid w:val="00BE074E"/>
    <w:rsid w:val="00BE08AA"/>
    <w:rsid w:val="00BE0C02"/>
    <w:rsid w:val="00BE0D14"/>
    <w:rsid w:val="00BE0FBB"/>
    <w:rsid w:val="00BE1094"/>
    <w:rsid w:val="00BE10BA"/>
    <w:rsid w:val="00BE10D6"/>
    <w:rsid w:val="00BE1126"/>
    <w:rsid w:val="00BE118F"/>
    <w:rsid w:val="00BE120C"/>
    <w:rsid w:val="00BE138E"/>
    <w:rsid w:val="00BE140A"/>
    <w:rsid w:val="00BE146A"/>
    <w:rsid w:val="00BE166B"/>
    <w:rsid w:val="00BE1671"/>
    <w:rsid w:val="00BE1867"/>
    <w:rsid w:val="00BE18D3"/>
    <w:rsid w:val="00BE197B"/>
    <w:rsid w:val="00BE1B34"/>
    <w:rsid w:val="00BE1C19"/>
    <w:rsid w:val="00BE1D01"/>
    <w:rsid w:val="00BE1E84"/>
    <w:rsid w:val="00BE2071"/>
    <w:rsid w:val="00BE20EE"/>
    <w:rsid w:val="00BE2254"/>
    <w:rsid w:val="00BE2574"/>
    <w:rsid w:val="00BE2BDF"/>
    <w:rsid w:val="00BE2EE2"/>
    <w:rsid w:val="00BE3081"/>
    <w:rsid w:val="00BE3338"/>
    <w:rsid w:val="00BE33A3"/>
    <w:rsid w:val="00BE344C"/>
    <w:rsid w:val="00BE35BB"/>
    <w:rsid w:val="00BE3826"/>
    <w:rsid w:val="00BE389C"/>
    <w:rsid w:val="00BE3C68"/>
    <w:rsid w:val="00BE3E89"/>
    <w:rsid w:val="00BE40B4"/>
    <w:rsid w:val="00BE40C6"/>
    <w:rsid w:val="00BE411F"/>
    <w:rsid w:val="00BE4131"/>
    <w:rsid w:val="00BE422A"/>
    <w:rsid w:val="00BE4634"/>
    <w:rsid w:val="00BE4723"/>
    <w:rsid w:val="00BE4A95"/>
    <w:rsid w:val="00BE4B16"/>
    <w:rsid w:val="00BE4BB3"/>
    <w:rsid w:val="00BE4D17"/>
    <w:rsid w:val="00BE4D90"/>
    <w:rsid w:val="00BE4F10"/>
    <w:rsid w:val="00BE4FC0"/>
    <w:rsid w:val="00BE5037"/>
    <w:rsid w:val="00BE5079"/>
    <w:rsid w:val="00BE50CB"/>
    <w:rsid w:val="00BE51A6"/>
    <w:rsid w:val="00BE5565"/>
    <w:rsid w:val="00BE55C0"/>
    <w:rsid w:val="00BE55E8"/>
    <w:rsid w:val="00BE573A"/>
    <w:rsid w:val="00BE5836"/>
    <w:rsid w:val="00BE599C"/>
    <w:rsid w:val="00BE5A01"/>
    <w:rsid w:val="00BE5A5F"/>
    <w:rsid w:val="00BE5BA4"/>
    <w:rsid w:val="00BE5EB5"/>
    <w:rsid w:val="00BE5EF8"/>
    <w:rsid w:val="00BE60FA"/>
    <w:rsid w:val="00BE6195"/>
    <w:rsid w:val="00BE6473"/>
    <w:rsid w:val="00BE657A"/>
    <w:rsid w:val="00BE689C"/>
    <w:rsid w:val="00BE692C"/>
    <w:rsid w:val="00BE69EB"/>
    <w:rsid w:val="00BE7122"/>
    <w:rsid w:val="00BE72CC"/>
    <w:rsid w:val="00BE73D7"/>
    <w:rsid w:val="00BE7479"/>
    <w:rsid w:val="00BE7694"/>
    <w:rsid w:val="00BE76AE"/>
    <w:rsid w:val="00BE7700"/>
    <w:rsid w:val="00BE796E"/>
    <w:rsid w:val="00BF01A4"/>
    <w:rsid w:val="00BF04CC"/>
    <w:rsid w:val="00BF073D"/>
    <w:rsid w:val="00BF0981"/>
    <w:rsid w:val="00BF0DC5"/>
    <w:rsid w:val="00BF10A1"/>
    <w:rsid w:val="00BF11AF"/>
    <w:rsid w:val="00BF1269"/>
    <w:rsid w:val="00BF1318"/>
    <w:rsid w:val="00BF14FA"/>
    <w:rsid w:val="00BF166D"/>
    <w:rsid w:val="00BF16B5"/>
    <w:rsid w:val="00BF1757"/>
    <w:rsid w:val="00BF1986"/>
    <w:rsid w:val="00BF19C8"/>
    <w:rsid w:val="00BF1A38"/>
    <w:rsid w:val="00BF1BD2"/>
    <w:rsid w:val="00BF1E00"/>
    <w:rsid w:val="00BF204D"/>
    <w:rsid w:val="00BF2529"/>
    <w:rsid w:val="00BF25C8"/>
    <w:rsid w:val="00BF2C90"/>
    <w:rsid w:val="00BF305E"/>
    <w:rsid w:val="00BF354F"/>
    <w:rsid w:val="00BF36DB"/>
    <w:rsid w:val="00BF37C1"/>
    <w:rsid w:val="00BF3B3F"/>
    <w:rsid w:val="00BF41DE"/>
    <w:rsid w:val="00BF41E0"/>
    <w:rsid w:val="00BF4228"/>
    <w:rsid w:val="00BF4359"/>
    <w:rsid w:val="00BF4385"/>
    <w:rsid w:val="00BF47E9"/>
    <w:rsid w:val="00BF4C43"/>
    <w:rsid w:val="00BF4EF8"/>
    <w:rsid w:val="00BF4FD7"/>
    <w:rsid w:val="00BF50A4"/>
    <w:rsid w:val="00BF50F8"/>
    <w:rsid w:val="00BF54E4"/>
    <w:rsid w:val="00BF553C"/>
    <w:rsid w:val="00BF580F"/>
    <w:rsid w:val="00BF59CB"/>
    <w:rsid w:val="00BF5B42"/>
    <w:rsid w:val="00BF5DE9"/>
    <w:rsid w:val="00BF5FBD"/>
    <w:rsid w:val="00BF5FCA"/>
    <w:rsid w:val="00BF6587"/>
    <w:rsid w:val="00BF6667"/>
    <w:rsid w:val="00BF6698"/>
    <w:rsid w:val="00BF69F9"/>
    <w:rsid w:val="00BF7142"/>
    <w:rsid w:val="00BF71CF"/>
    <w:rsid w:val="00BF74CD"/>
    <w:rsid w:val="00BF7606"/>
    <w:rsid w:val="00BF773B"/>
    <w:rsid w:val="00BF78DF"/>
    <w:rsid w:val="00BF7909"/>
    <w:rsid w:val="00BF7AD1"/>
    <w:rsid w:val="00BF7B8A"/>
    <w:rsid w:val="00BF7BB6"/>
    <w:rsid w:val="00BF7ECD"/>
    <w:rsid w:val="00C00006"/>
    <w:rsid w:val="00C001FB"/>
    <w:rsid w:val="00C00336"/>
    <w:rsid w:val="00C00709"/>
    <w:rsid w:val="00C007E6"/>
    <w:rsid w:val="00C0086F"/>
    <w:rsid w:val="00C008A3"/>
    <w:rsid w:val="00C008FF"/>
    <w:rsid w:val="00C009C9"/>
    <w:rsid w:val="00C00B56"/>
    <w:rsid w:val="00C00C27"/>
    <w:rsid w:val="00C012BD"/>
    <w:rsid w:val="00C013E2"/>
    <w:rsid w:val="00C015E9"/>
    <w:rsid w:val="00C018FC"/>
    <w:rsid w:val="00C01A4E"/>
    <w:rsid w:val="00C01BA1"/>
    <w:rsid w:val="00C02405"/>
    <w:rsid w:val="00C02502"/>
    <w:rsid w:val="00C028E8"/>
    <w:rsid w:val="00C02CBE"/>
    <w:rsid w:val="00C02D67"/>
    <w:rsid w:val="00C02E6D"/>
    <w:rsid w:val="00C02FB5"/>
    <w:rsid w:val="00C03203"/>
    <w:rsid w:val="00C03225"/>
    <w:rsid w:val="00C0331B"/>
    <w:rsid w:val="00C0360B"/>
    <w:rsid w:val="00C036CA"/>
    <w:rsid w:val="00C037D4"/>
    <w:rsid w:val="00C03ADF"/>
    <w:rsid w:val="00C03AF2"/>
    <w:rsid w:val="00C03DCD"/>
    <w:rsid w:val="00C03DDD"/>
    <w:rsid w:val="00C0407D"/>
    <w:rsid w:val="00C04168"/>
    <w:rsid w:val="00C0431F"/>
    <w:rsid w:val="00C043B6"/>
    <w:rsid w:val="00C046CF"/>
    <w:rsid w:val="00C04820"/>
    <w:rsid w:val="00C04A7A"/>
    <w:rsid w:val="00C0514A"/>
    <w:rsid w:val="00C056DD"/>
    <w:rsid w:val="00C05983"/>
    <w:rsid w:val="00C05A14"/>
    <w:rsid w:val="00C05AE6"/>
    <w:rsid w:val="00C05AF0"/>
    <w:rsid w:val="00C05B99"/>
    <w:rsid w:val="00C05D9F"/>
    <w:rsid w:val="00C05F64"/>
    <w:rsid w:val="00C0600F"/>
    <w:rsid w:val="00C063A2"/>
    <w:rsid w:val="00C0643F"/>
    <w:rsid w:val="00C06584"/>
    <w:rsid w:val="00C06BFD"/>
    <w:rsid w:val="00C06BFE"/>
    <w:rsid w:val="00C06E50"/>
    <w:rsid w:val="00C070A9"/>
    <w:rsid w:val="00C070FF"/>
    <w:rsid w:val="00C07159"/>
    <w:rsid w:val="00C07193"/>
    <w:rsid w:val="00C0725C"/>
    <w:rsid w:val="00C0741B"/>
    <w:rsid w:val="00C07803"/>
    <w:rsid w:val="00C078F1"/>
    <w:rsid w:val="00C07A5B"/>
    <w:rsid w:val="00C07AFF"/>
    <w:rsid w:val="00C07C55"/>
    <w:rsid w:val="00C07DAE"/>
    <w:rsid w:val="00C07E37"/>
    <w:rsid w:val="00C10058"/>
    <w:rsid w:val="00C10444"/>
    <w:rsid w:val="00C10C0E"/>
    <w:rsid w:val="00C10D85"/>
    <w:rsid w:val="00C10DA9"/>
    <w:rsid w:val="00C10E94"/>
    <w:rsid w:val="00C10ECE"/>
    <w:rsid w:val="00C11073"/>
    <w:rsid w:val="00C1140B"/>
    <w:rsid w:val="00C116DB"/>
    <w:rsid w:val="00C11771"/>
    <w:rsid w:val="00C11926"/>
    <w:rsid w:val="00C11B59"/>
    <w:rsid w:val="00C12090"/>
    <w:rsid w:val="00C120EE"/>
    <w:rsid w:val="00C12274"/>
    <w:rsid w:val="00C122F9"/>
    <w:rsid w:val="00C126CB"/>
    <w:rsid w:val="00C1291D"/>
    <w:rsid w:val="00C12988"/>
    <w:rsid w:val="00C12E19"/>
    <w:rsid w:val="00C12F35"/>
    <w:rsid w:val="00C12FCF"/>
    <w:rsid w:val="00C133F0"/>
    <w:rsid w:val="00C13441"/>
    <w:rsid w:val="00C13675"/>
    <w:rsid w:val="00C1385B"/>
    <w:rsid w:val="00C13973"/>
    <w:rsid w:val="00C139A9"/>
    <w:rsid w:val="00C13DC2"/>
    <w:rsid w:val="00C13DF5"/>
    <w:rsid w:val="00C141FD"/>
    <w:rsid w:val="00C143ED"/>
    <w:rsid w:val="00C1446C"/>
    <w:rsid w:val="00C144D1"/>
    <w:rsid w:val="00C145C4"/>
    <w:rsid w:val="00C146BA"/>
    <w:rsid w:val="00C146E5"/>
    <w:rsid w:val="00C14F24"/>
    <w:rsid w:val="00C15029"/>
    <w:rsid w:val="00C15267"/>
    <w:rsid w:val="00C152DE"/>
    <w:rsid w:val="00C153C4"/>
    <w:rsid w:val="00C15406"/>
    <w:rsid w:val="00C15452"/>
    <w:rsid w:val="00C154CA"/>
    <w:rsid w:val="00C158A5"/>
    <w:rsid w:val="00C15C8B"/>
    <w:rsid w:val="00C160DF"/>
    <w:rsid w:val="00C160FB"/>
    <w:rsid w:val="00C163EA"/>
    <w:rsid w:val="00C1649D"/>
    <w:rsid w:val="00C16811"/>
    <w:rsid w:val="00C16985"/>
    <w:rsid w:val="00C16AB2"/>
    <w:rsid w:val="00C16C87"/>
    <w:rsid w:val="00C16D1F"/>
    <w:rsid w:val="00C17058"/>
    <w:rsid w:val="00C170A3"/>
    <w:rsid w:val="00C17107"/>
    <w:rsid w:val="00C1712A"/>
    <w:rsid w:val="00C171F1"/>
    <w:rsid w:val="00C17220"/>
    <w:rsid w:val="00C1742C"/>
    <w:rsid w:val="00C17669"/>
    <w:rsid w:val="00C17801"/>
    <w:rsid w:val="00C17AA1"/>
    <w:rsid w:val="00C17D8D"/>
    <w:rsid w:val="00C2011F"/>
    <w:rsid w:val="00C201C1"/>
    <w:rsid w:val="00C20243"/>
    <w:rsid w:val="00C2039A"/>
    <w:rsid w:val="00C20661"/>
    <w:rsid w:val="00C20985"/>
    <w:rsid w:val="00C20B4D"/>
    <w:rsid w:val="00C20CF0"/>
    <w:rsid w:val="00C20EE9"/>
    <w:rsid w:val="00C20F82"/>
    <w:rsid w:val="00C21123"/>
    <w:rsid w:val="00C2132B"/>
    <w:rsid w:val="00C215CD"/>
    <w:rsid w:val="00C21696"/>
    <w:rsid w:val="00C217BF"/>
    <w:rsid w:val="00C21928"/>
    <w:rsid w:val="00C21BA4"/>
    <w:rsid w:val="00C21C60"/>
    <w:rsid w:val="00C21C63"/>
    <w:rsid w:val="00C21ED8"/>
    <w:rsid w:val="00C220B8"/>
    <w:rsid w:val="00C2213D"/>
    <w:rsid w:val="00C221EC"/>
    <w:rsid w:val="00C221F1"/>
    <w:rsid w:val="00C22467"/>
    <w:rsid w:val="00C22475"/>
    <w:rsid w:val="00C224AC"/>
    <w:rsid w:val="00C227A9"/>
    <w:rsid w:val="00C227CB"/>
    <w:rsid w:val="00C22DC2"/>
    <w:rsid w:val="00C22F0D"/>
    <w:rsid w:val="00C22F27"/>
    <w:rsid w:val="00C23100"/>
    <w:rsid w:val="00C23470"/>
    <w:rsid w:val="00C23655"/>
    <w:rsid w:val="00C23944"/>
    <w:rsid w:val="00C23A92"/>
    <w:rsid w:val="00C23B8E"/>
    <w:rsid w:val="00C23C3A"/>
    <w:rsid w:val="00C23E3C"/>
    <w:rsid w:val="00C23F1E"/>
    <w:rsid w:val="00C24090"/>
    <w:rsid w:val="00C2437D"/>
    <w:rsid w:val="00C2480B"/>
    <w:rsid w:val="00C24843"/>
    <w:rsid w:val="00C2486B"/>
    <w:rsid w:val="00C248CA"/>
    <w:rsid w:val="00C24CD7"/>
    <w:rsid w:val="00C250E3"/>
    <w:rsid w:val="00C2512B"/>
    <w:rsid w:val="00C25197"/>
    <w:rsid w:val="00C2542B"/>
    <w:rsid w:val="00C2557F"/>
    <w:rsid w:val="00C257FB"/>
    <w:rsid w:val="00C258B8"/>
    <w:rsid w:val="00C25990"/>
    <w:rsid w:val="00C25AD9"/>
    <w:rsid w:val="00C25B56"/>
    <w:rsid w:val="00C25DAC"/>
    <w:rsid w:val="00C25EC1"/>
    <w:rsid w:val="00C2624F"/>
    <w:rsid w:val="00C26426"/>
    <w:rsid w:val="00C267EA"/>
    <w:rsid w:val="00C269BD"/>
    <w:rsid w:val="00C26A9B"/>
    <w:rsid w:val="00C26B4A"/>
    <w:rsid w:val="00C26BC2"/>
    <w:rsid w:val="00C26CCC"/>
    <w:rsid w:val="00C26E47"/>
    <w:rsid w:val="00C26EC4"/>
    <w:rsid w:val="00C26EF6"/>
    <w:rsid w:val="00C26EFC"/>
    <w:rsid w:val="00C2737A"/>
    <w:rsid w:val="00C277C5"/>
    <w:rsid w:val="00C27897"/>
    <w:rsid w:val="00C27BD0"/>
    <w:rsid w:val="00C27D69"/>
    <w:rsid w:val="00C27E31"/>
    <w:rsid w:val="00C27E89"/>
    <w:rsid w:val="00C3017C"/>
    <w:rsid w:val="00C303EF"/>
    <w:rsid w:val="00C30464"/>
    <w:rsid w:val="00C304FF"/>
    <w:rsid w:val="00C306E7"/>
    <w:rsid w:val="00C3087D"/>
    <w:rsid w:val="00C30A0D"/>
    <w:rsid w:val="00C30B76"/>
    <w:rsid w:val="00C30CF1"/>
    <w:rsid w:val="00C30E1F"/>
    <w:rsid w:val="00C31014"/>
    <w:rsid w:val="00C3103B"/>
    <w:rsid w:val="00C31246"/>
    <w:rsid w:val="00C313F6"/>
    <w:rsid w:val="00C31876"/>
    <w:rsid w:val="00C319AE"/>
    <w:rsid w:val="00C319CD"/>
    <w:rsid w:val="00C31A66"/>
    <w:rsid w:val="00C31B79"/>
    <w:rsid w:val="00C31F10"/>
    <w:rsid w:val="00C32070"/>
    <w:rsid w:val="00C321CA"/>
    <w:rsid w:val="00C32247"/>
    <w:rsid w:val="00C322C4"/>
    <w:rsid w:val="00C32536"/>
    <w:rsid w:val="00C32925"/>
    <w:rsid w:val="00C32A74"/>
    <w:rsid w:val="00C32CAD"/>
    <w:rsid w:val="00C32CBB"/>
    <w:rsid w:val="00C32F89"/>
    <w:rsid w:val="00C33267"/>
    <w:rsid w:val="00C33430"/>
    <w:rsid w:val="00C33589"/>
    <w:rsid w:val="00C335D9"/>
    <w:rsid w:val="00C3373E"/>
    <w:rsid w:val="00C33884"/>
    <w:rsid w:val="00C339F0"/>
    <w:rsid w:val="00C33ABD"/>
    <w:rsid w:val="00C33BA7"/>
    <w:rsid w:val="00C33CEB"/>
    <w:rsid w:val="00C33DAD"/>
    <w:rsid w:val="00C33E93"/>
    <w:rsid w:val="00C34159"/>
    <w:rsid w:val="00C341B7"/>
    <w:rsid w:val="00C34303"/>
    <w:rsid w:val="00C343B4"/>
    <w:rsid w:val="00C343C7"/>
    <w:rsid w:val="00C344CB"/>
    <w:rsid w:val="00C3456E"/>
    <w:rsid w:val="00C34822"/>
    <w:rsid w:val="00C34907"/>
    <w:rsid w:val="00C34DA6"/>
    <w:rsid w:val="00C351E3"/>
    <w:rsid w:val="00C352D7"/>
    <w:rsid w:val="00C35574"/>
    <w:rsid w:val="00C355F6"/>
    <w:rsid w:val="00C3562D"/>
    <w:rsid w:val="00C356D8"/>
    <w:rsid w:val="00C3590B"/>
    <w:rsid w:val="00C35981"/>
    <w:rsid w:val="00C35BF9"/>
    <w:rsid w:val="00C35C3C"/>
    <w:rsid w:val="00C35D0E"/>
    <w:rsid w:val="00C35E9F"/>
    <w:rsid w:val="00C36268"/>
    <w:rsid w:val="00C3647C"/>
    <w:rsid w:val="00C36484"/>
    <w:rsid w:val="00C36516"/>
    <w:rsid w:val="00C365DD"/>
    <w:rsid w:val="00C37229"/>
    <w:rsid w:val="00C37253"/>
    <w:rsid w:val="00C3730E"/>
    <w:rsid w:val="00C37370"/>
    <w:rsid w:val="00C375F8"/>
    <w:rsid w:val="00C37651"/>
    <w:rsid w:val="00C37711"/>
    <w:rsid w:val="00C37907"/>
    <w:rsid w:val="00C379C8"/>
    <w:rsid w:val="00C37CFB"/>
    <w:rsid w:val="00C37F0F"/>
    <w:rsid w:val="00C40165"/>
    <w:rsid w:val="00C406C6"/>
    <w:rsid w:val="00C40807"/>
    <w:rsid w:val="00C40897"/>
    <w:rsid w:val="00C40A15"/>
    <w:rsid w:val="00C40C6B"/>
    <w:rsid w:val="00C4111B"/>
    <w:rsid w:val="00C4114E"/>
    <w:rsid w:val="00C411C5"/>
    <w:rsid w:val="00C412CC"/>
    <w:rsid w:val="00C41513"/>
    <w:rsid w:val="00C415A7"/>
    <w:rsid w:val="00C41739"/>
    <w:rsid w:val="00C418D9"/>
    <w:rsid w:val="00C41AD6"/>
    <w:rsid w:val="00C41B1A"/>
    <w:rsid w:val="00C41C7B"/>
    <w:rsid w:val="00C41D47"/>
    <w:rsid w:val="00C41D87"/>
    <w:rsid w:val="00C41F25"/>
    <w:rsid w:val="00C42033"/>
    <w:rsid w:val="00C42081"/>
    <w:rsid w:val="00C4218D"/>
    <w:rsid w:val="00C42197"/>
    <w:rsid w:val="00C421DF"/>
    <w:rsid w:val="00C423D6"/>
    <w:rsid w:val="00C42674"/>
    <w:rsid w:val="00C42710"/>
    <w:rsid w:val="00C427C5"/>
    <w:rsid w:val="00C42B29"/>
    <w:rsid w:val="00C4309A"/>
    <w:rsid w:val="00C4317B"/>
    <w:rsid w:val="00C4326A"/>
    <w:rsid w:val="00C4358A"/>
    <w:rsid w:val="00C436F8"/>
    <w:rsid w:val="00C4374C"/>
    <w:rsid w:val="00C43759"/>
    <w:rsid w:val="00C438E2"/>
    <w:rsid w:val="00C4396C"/>
    <w:rsid w:val="00C43B7C"/>
    <w:rsid w:val="00C43C92"/>
    <w:rsid w:val="00C43D1C"/>
    <w:rsid w:val="00C4411C"/>
    <w:rsid w:val="00C44147"/>
    <w:rsid w:val="00C44353"/>
    <w:rsid w:val="00C443E0"/>
    <w:rsid w:val="00C4442C"/>
    <w:rsid w:val="00C446CA"/>
    <w:rsid w:val="00C44946"/>
    <w:rsid w:val="00C44A52"/>
    <w:rsid w:val="00C44C74"/>
    <w:rsid w:val="00C44F3F"/>
    <w:rsid w:val="00C4514D"/>
    <w:rsid w:val="00C451B0"/>
    <w:rsid w:val="00C452A2"/>
    <w:rsid w:val="00C45369"/>
    <w:rsid w:val="00C4559A"/>
    <w:rsid w:val="00C4568A"/>
    <w:rsid w:val="00C45B2C"/>
    <w:rsid w:val="00C45BAB"/>
    <w:rsid w:val="00C45C28"/>
    <w:rsid w:val="00C45D37"/>
    <w:rsid w:val="00C45DBA"/>
    <w:rsid w:val="00C46000"/>
    <w:rsid w:val="00C46002"/>
    <w:rsid w:val="00C461F1"/>
    <w:rsid w:val="00C46204"/>
    <w:rsid w:val="00C46258"/>
    <w:rsid w:val="00C46426"/>
    <w:rsid w:val="00C465FF"/>
    <w:rsid w:val="00C466BA"/>
    <w:rsid w:val="00C469B4"/>
    <w:rsid w:val="00C46A56"/>
    <w:rsid w:val="00C46A5E"/>
    <w:rsid w:val="00C46A81"/>
    <w:rsid w:val="00C46C18"/>
    <w:rsid w:val="00C46FED"/>
    <w:rsid w:val="00C470DD"/>
    <w:rsid w:val="00C475CA"/>
    <w:rsid w:val="00C47B4F"/>
    <w:rsid w:val="00C47BCD"/>
    <w:rsid w:val="00C47D8E"/>
    <w:rsid w:val="00C47FDE"/>
    <w:rsid w:val="00C500DE"/>
    <w:rsid w:val="00C501CE"/>
    <w:rsid w:val="00C50317"/>
    <w:rsid w:val="00C50332"/>
    <w:rsid w:val="00C5035E"/>
    <w:rsid w:val="00C50661"/>
    <w:rsid w:val="00C50728"/>
    <w:rsid w:val="00C5077B"/>
    <w:rsid w:val="00C507BF"/>
    <w:rsid w:val="00C507F7"/>
    <w:rsid w:val="00C50928"/>
    <w:rsid w:val="00C50DC3"/>
    <w:rsid w:val="00C50E43"/>
    <w:rsid w:val="00C50EB0"/>
    <w:rsid w:val="00C50F67"/>
    <w:rsid w:val="00C5122D"/>
    <w:rsid w:val="00C512FA"/>
    <w:rsid w:val="00C514C3"/>
    <w:rsid w:val="00C51667"/>
    <w:rsid w:val="00C51C3C"/>
    <w:rsid w:val="00C51C4D"/>
    <w:rsid w:val="00C51D7B"/>
    <w:rsid w:val="00C51F4D"/>
    <w:rsid w:val="00C52530"/>
    <w:rsid w:val="00C52563"/>
    <w:rsid w:val="00C5260C"/>
    <w:rsid w:val="00C52680"/>
    <w:rsid w:val="00C52756"/>
    <w:rsid w:val="00C5290C"/>
    <w:rsid w:val="00C5293F"/>
    <w:rsid w:val="00C52D36"/>
    <w:rsid w:val="00C53149"/>
    <w:rsid w:val="00C53486"/>
    <w:rsid w:val="00C534AA"/>
    <w:rsid w:val="00C53709"/>
    <w:rsid w:val="00C53E2C"/>
    <w:rsid w:val="00C54109"/>
    <w:rsid w:val="00C544F7"/>
    <w:rsid w:val="00C545AB"/>
    <w:rsid w:val="00C546EF"/>
    <w:rsid w:val="00C54936"/>
    <w:rsid w:val="00C54AE4"/>
    <w:rsid w:val="00C54EA5"/>
    <w:rsid w:val="00C55149"/>
    <w:rsid w:val="00C55190"/>
    <w:rsid w:val="00C55298"/>
    <w:rsid w:val="00C55338"/>
    <w:rsid w:val="00C556BF"/>
    <w:rsid w:val="00C5570B"/>
    <w:rsid w:val="00C55852"/>
    <w:rsid w:val="00C559C2"/>
    <w:rsid w:val="00C55B24"/>
    <w:rsid w:val="00C55B8D"/>
    <w:rsid w:val="00C55DB5"/>
    <w:rsid w:val="00C55EE6"/>
    <w:rsid w:val="00C56292"/>
    <w:rsid w:val="00C56473"/>
    <w:rsid w:val="00C56536"/>
    <w:rsid w:val="00C567ED"/>
    <w:rsid w:val="00C5687F"/>
    <w:rsid w:val="00C5692C"/>
    <w:rsid w:val="00C56985"/>
    <w:rsid w:val="00C56A4E"/>
    <w:rsid w:val="00C56BA1"/>
    <w:rsid w:val="00C56C07"/>
    <w:rsid w:val="00C56CE2"/>
    <w:rsid w:val="00C57029"/>
    <w:rsid w:val="00C571D2"/>
    <w:rsid w:val="00C572FF"/>
    <w:rsid w:val="00C5734F"/>
    <w:rsid w:val="00C574F3"/>
    <w:rsid w:val="00C5766B"/>
    <w:rsid w:val="00C5769D"/>
    <w:rsid w:val="00C5772B"/>
    <w:rsid w:val="00C5777C"/>
    <w:rsid w:val="00C57956"/>
    <w:rsid w:val="00C5799B"/>
    <w:rsid w:val="00C57E53"/>
    <w:rsid w:val="00C57F39"/>
    <w:rsid w:val="00C60060"/>
    <w:rsid w:val="00C60083"/>
    <w:rsid w:val="00C604B2"/>
    <w:rsid w:val="00C607AE"/>
    <w:rsid w:val="00C6082E"/>
    <w:rsid w:val="00C6093C"/>
    <w:rsid w:val="00C60D0F"/>
    <w:rsid w:val="00C60D2B"/>
    <w:rsid w:val="00C60DE0"/>
    <w:rsid w:val="00C60EC6"/>
    <w:rsid w:val="00C613BB"/>
    <w:rsid w:val="00C61525"/>
    <w:rsid w:val="00C61779"/>
    <w:rsid w:val="00C6184B"/>
    <w:rsid w:val="00C618C8"/>
    <w:rsid w:val="00C618F5"/>
    <w:rsid w:val="00C61AED"/>
    <w:rsid w:val="00C61E4F"/>
    <w:rsid w:val="00C61ED3"/>
    <w:rsid w:val="00C61F31"/>
    <w:rsid w:val="00C61FD2"/>
    <w:rsid w:val="00C620A8"/>
    <w:rsid w:val="00C6224C"/>
    <w:rsid w:val="00C62267"/>
    <w:rsid w:val="00C62507"/>
    <w:rsid w:val="00C62651"/>
    <w:rsid w:val="00C626E7"/>
    <w:rsid w:val="00C62700"/>
    <w:rsid w:val="00C6282E"/>
    <w:rsid w:val="00C62B6B"/>
    <w:rsid w:val="00C62E03"/>
    <w:rsid w:val="00C62E20"/>
    <w:rsid w:val="00C62EEF"/>
    <w:rsid w:val="00C63148"/>
    <w:rsid w:val="00C63703"/>
    <w:rsid w:val="00C63719"/>
    <w:rsid w:val="00C63878"/>
    <w:rsid w:val="00C639A6"/>
    <w:rsid w:val="00C63B41"/>
    <w:rsid w:val="00C63C85"/>
    <w:rsid w:val="00C64002"/>
    <w:rsid w:val="00C64025"/>
    <w:rsid w:val="00C643AF"/>
    <w:rsid w:val="00C6441D"/>
    <w:rsid w:val="00C64430"/>
    <w:rsid w:val="00C6465C"/>
    <w:rsid w:val="00C647DD"/>
    <w:rsid w:val="00C64940"/>
    <w:rsid w:val="00C64A9C"/>
    <w:rsid w:val="00C64CD8"/>
    <w:rsid w:val="00C65122"/>
    <w:rsid w:val="00C6512B"/>
    <w:rsid w:val="00C651CD"/>
    <w:rsid w:val="00C6555B"/>
    <w:rsid w:val="00C6555E"/>
    <w:rsid w:val="00C65740"/>
    <w:rsid w:val="00C659D8"/>
    <w:rsid w:val="00C65AAF"/>
    <w:rsid w:val="00C65AFE"/>
    <w:rsid w:val="00C65B35"/>
    <w:rsid w:val="00C65E3E"/>
    <w:rsid w:val="00C65E6F"/>
    <w:rsid w:val="00C65E7F"/>
    <w:rsid w:val="00C65E9D"/>
    <w:rsid w:val="00C66145"/>
    <w:rsid w:val="00C66176"/>
    <w:rsid w:val="00C66178"/>
    <w:rsid w:val="00C66532"/>
    <w:rsid w:val="00C66590"/>
    <w:rsid w:val="00C665D0"/>
    <w:rsid w:val="00C6668D"/>
    <w:rsid w:val="00C66771"/>
    <w:rsid w:val="00C66776"/>
    <w:rsid w:val="00C668FF"/>
    <w:rsid w:val="00C66E11"/>
    <w:rsid w:val="00C66E16"/>
    <w:rsid w:val="00C674A6"/>
    <w:rsid w:val="00C678C0"/>
    <w:rsid w:val="00C67B31"/>
    <w:rsid w:val="00C67D6C"/>
    <w:rsid w:val="00C67E49"/>
    <w:rsid w:val="00C67F4F"/>
    <w:rsid w:val="00C67FE9"/>
    <w:rsid w:val="00C70C71"/>
    <w:rsid w:val="00C70D61"/>
    <w:rsid w:val="00C71149"/>
    <w:rsid w:val="00C714D1"/>
    <w:rsid w:val="00C71963"/>
    <w:rsid w:val="00C719CC"/>
    <w:rsid w:val="00C71BDF"/>
    <w:rsid w:val="00C71D73"/>
    <w:rsid w:val="00C71E3D"/>
    <w:rsid w:val="00C72227"/>
    <w:rsid w:val="00C72431"/>
    <w:rsid w:val="00C72466"/>
    <w:rsid w:val="00C72473"/>
    <w:rsid w:val="00C72857"/>
    <w:rsid w:val="00C7292C"/>
    <w:rsid w:val="00C72964"/>
    <w:rsid w:val="00C72B80"/>
    <w:rsid w:val="00C73121"/>
    <w:rsid w:val="00C732DA"/>
    <w:rsid w:val="00C7333D"/>
    <w:rsid w:val="00C73440"/>
    <w:rsid w:val="00C73603"/>
    <w:rsid w:val="00C7366F"/>
    <w:rsid w:val="00C73FCD"/>
    <w:rsid w:val="00C74069"/>
    <w:rsid w:val="00C74077"/>
    <w:rsid w:val="00C741F5"/>
    <w:rsid w:val="00C74264"/>
    <w:rsid w:val="00C748B0"/>
    <w:rsid w:val="00C74A06"/>
    <w:rsid w:val="00C74B62"/>
    <w:rsid w:val="00C74CA2"/>
    <w:rsid w:val="00C74DD9"/>
    <w:rsid w:val="00C7567A"/>
    <w:rsid w:val="00C7572C"/>
    <w:rsid w:val="00C75979"/>
    <w:rsid w:val="00C75C1D"/>
    <w:rsid w:val="00C75C9E"/>
    <w:rsid w:val="00C7639E"/>
    <w:rsid w:val="00C76431"/>
    <w:rsid w:val="00C76571"/>
    <w:rsid w:val="00C76937"/>
    <w:rsid w:val="00C769F5"/>
    <w:rsid w:val="00C76BF8"/>
    <w:rsid w:val="00C76C50"/>
    <w:rsid w:val="00C770D8"/>
    <w:rsid w:val="00C771BE"/>
    <w:rsid w:val="00C77819"/>
    <w:rsid w:val="00C77DAB"/>
    <w:rsid w:val="00C77E97"/>
    <w:rsid w:val="00C77ED0"/>
    <w:rsid w:val="00C80074"/>
    <w:rsid w:val="00C80155"/>
    <w:rsid w:val="00C80217"/>
    <w:rsid w:val="00C804B4"/>
    <w:rsid w:val="00C80519"/>
    <w:rsid w:val="00C80612"/>
    <w:rsid w:val="00C80634"/>
    <w:rsid w:val="00C80852"/>
    <w:rsid w:val="00C80EE2"/>
    <w:rsid w:val="00C81156"/>
    <w:rsid w:val="00C8124A"/>
    <w:rsid w:val="00C815DB"/>
    <w:rsid w:val="00C81626"/>
    <w:rsid w:val="00C81636"/>
    <w:rsid w:val="00C8193D"/>
    <w:rsid w:val="00C81ACE"/>
    <w:rsid w:val="00C81AF3"/>
    <w:rsid w:val="00C81C65"/>
    <w:rsid w:val="00C81CA8"/>
    <w:rsid w:val="00C81FA8"/>
    <w:rsid w:val="00C81FD6"/>
    <w:rsid w:val="00C82230"/>
    <w:rsid w:val="00C82274"/>
    <w:rsid w:val="00C8254B"/>
    <w:rsid w:val="00C82550"/>
    <w:rsid w:val="00C825E1"/>
    <w:rsid w:val="00C8269B"/>
    <w:rsid w:val="00C8270E"/>
    <w:rsid w:val="00C8281E"/>
    <w:rsid w:val="00C82A6A"/>
    <w:rsid w:val="00C82AD3"/>
    <w:rsid w:val="00C82C6A"/>
    <w:rsid w:val="00C82CBF"/>
    <w:rsid w:val="00C82D9C"/>
    <w:rsid w:val="00C82E2A"/>
    <w:rsid w:val="00C82EA2"/>
    <w:rsid w:val="00C82F4A"/>
    <w:rsid w:val="00C83059"/>
    <w:rsid w:val="00C83456"/>
    <w:rsid w:val="00C83656"/>
    <w:rsid w:val="00C83729"/>
    <w:rsid w:val="00C8391E"/>
    <w:rsid w:val="00C83A1B"/>
    <w:rsid w:val="00C83A66"/>
    <w:rsid w:val="00C83BD5"/>
    <w:rsid w:val="00C83C48"/>
    <w:rsid w:val="00C8410B"/>
    <w:rsid w:val="00C844FC"/>
    <w:rsid w:val="00C847FA"/>
    <w:rsid w:val="00C84A37"/>
    <w:rsid w:val="00C84C80"/>
    <w:rsid w:val="00C84E1A"/>
    <w:rsid w:val="00C85492"/>
    <w:rsid w:val="00C854DA"/>
    <w:rsid w:val="00C857EE"/>
    <w:rsid w:val="00C8586D"/>
    <w:rsid w:val="00C85AAD"/>
    <w:rsid w:val="00C85BBD"/>
    <w:rsid w:val="00C85D5B"/>
    <w:rsid w:val="00C85E0B"/>
    <w:rsid w:val="00C86793"/>
    <w:rsid w:val="00C86837"/>
    <w:rsid w:val="00C8687C"/>
    <w:rsid w:val="00C86A0F"/>
    <w:rsid w:val="00C86D64"/>
    <w:rsid w:val="00C86DFF"/>
    <w:rsid w:val="00C8771A"/>
    <w:rsid w:val="00C877F2"/>
    <w:rsid w:val="00C87C90"/>
    <w:rsid w:val="00C87DF0"/>
    <w:rsid w:val="00C87F51"/>
    <w:rsid w:val="00C87F56"/>
    <w:rsid w:val="00C90411"/>
    <w:rsid w:val="00C905DA"/>
    <w:rsid w:val="00C906E5"/>
    <w:rsid w:val="00C906E6"/>
    <w:rsid w:val="00C906F2"/>
    <w:rsid w:val="00C9074F"/>
    <w:rsid w:val="00C9081E"/>
    <w:rsid w:val="00C90BE2"/>
    <w:rsid w:val="00C90D8C"/>
    <w:rsid w:val="00C90E06"/>
    <w:rsid w:val="00C913AA"/>
    <w:rsid w:val="00C9150D"/>
    <w:rsid w:val="00C91587"/>
    <w:rsid w:val="00C91670"/>
    <w:rsid w:val="00C91758"/>
    <w:rsid w:val="00C91E5B"/>
    <w:rsid w:val="00C9200D"/>
    <w:rsid w:val="00C92206"/>
    <w:rsid w:val="00C923B3"/>
    <w:rsid w:val="00C9257C"/>
    <w:rsid w:val="00C9294C"/>
    <w:rsid w:val="00C92A84"/>
    <w:rsid w:val="00C92BB2"/>
    <w:rsid w:val="00C92BDB"/>
    <w:rsid w:val="00C92E70"/>
    <w:rsid w:val="00C93008"/>
    <w:rsid w:val="00C93057"/>
    <w:rsid w:val="00C931E0"/>
    <w:rsid w:val="00C9386B"/>
    <w:rsid w:val="00C93DAB"/>
    <w:rsid w:val="00C9400D"/>
    <w:rsid w:val="00C943A8"/>
    <w:rsid w:val="00C943FD"/>
    <w:rsid w:val="00C94D72"/>
    <w:rsid w:val="00C94E61"/>
    <w:rsid w:val="00C94EF3"/>
    <w:rsid w:val="00C9508A"/>
    <w:rsid w:val="00C95449"/>
    <w:rsid w:val="00C955D1"/>
    <w:rsid w:val="00C95915"/>
    <w:rsid w:val="00C95C81"/>
    <w:rsid w:val="00C95D5B"/>
    <w:rsid w:val="00C95E15"/>
    <w:rsid w:val="00C95F78"/>
    <w:rsid w:val="00C962C0"/>
    <w:rsid w:val="00C96494"/>
    <w:rsid w:val="00C964C6"/>
    <w:rsid w:val="00C964F8"/>
    <w:rsid w:val="00C96DDF"/>
    <w:rsid w:val="00C97076"/>
    <w:rsid w:val="00C970C8"/>
    <w:rsid w:val="00C970EF"/>
    <w:rsid w:val="00C977E5"/>
    <w:rsid w:val="00C97840"/>
    <w:rsid w:val="00C97C31"/>
    <w:rsid w:val="00C97FE2"/>
    <w:rsid w:val="00CA0313"/>
    <w:rsid w:val="00CA05A2"/>
    <w:rsid w:val="00CA05B3"/>
    <w:rsid w:val="00CA06BB"/>
    <w:rsid w:val="00CA0918"/>
    <w:rsid w:val="00CA0BEF"/>
    <w:rsid w:val="00CA0CD1"/>
    <w:rsid w:val="00CA0EA5"/>
    <w:rsid w:val="00CA1170"/>
    <w:rsid w:val="00CA13E0"/>
    <w:rsid w:val="00CA16FD"/>
    <w:rsid w:val="00CA1A50"/>
    <w:rsid w:val="00CA1B8A"/>
    <w:rsid w:val="00CA1CD0"/>
    <w:rsid w:val="00CA1D6E"/>
    <w:rsid w:val="00CA1F89"/>
    <w:rsid w:val="00CA2127"/>
    <w:rsid w:val="00CA2129"/>
    <w:rsid w:val="00CA21AC"/>
    <w:rsid w:val="00CA2342"/>
    <w:rsid w:val="00CA2366"/>
    <w:rsid w:val="00CA2425"/>
    <w:rsid w:val="00CA2557"/>
    <w:rsid w:val="00CA2597"/>
    <w:rsid w:val="00CA28C2"/>
    <w:rsid w:val="00CA2DE8"/>
    <w:rsid w:val="00CA2E42"/>
    <w:rsid w:val="00CA3076"/>
    <w:rsid w:val="00CA3149"/>
    <w:rsid w:val="00CA31BB"/>
    <w:rsid w:val="00CA33D9"/>
    <w:rsid w:val="00CA37A2"/>
    <w:rsid w:val="00CA3C6D"/>
    <w:rsid w:val="00CA4056"/>
    <w:rsid w:val="00CA4158"/>
    <w:rsid w:val="00CA41CB"/>
    <w:rsid w:val="00CA422E"/>
    <w:rsid w:val="00CA4235"/>
    <w:rsid w:val="00CA42EF"/>
    <w:rsid w:val="00CA4339"/>
    <w:rsid w:val="00CA4BC7"/>
    <w:rsid w:val="00CA4C7D"/>
    <w:rsid w:val="00CA4E24"/>
    <w:rsid w:val="00CA4EAB"/>
    <w:rsid w:val="00CA4EFB"/>
    <w:rsid w:val="00CA4F40"/>
    <w:rsid w:val="00CA4FCC"/>
    <w:rsid w:val="00CA5079"/>
    <w:rsid w:val="00CA520C"/>
    <w:rsid w:val="00CA53AA"/>
    <w:rsid w:val="00CA549B"/>
    <w:rsid w:val="00CA55F2"/>
    <w:rsid w:val="00CA56CA"/>
    <w:rsid w:val="00CA5912"/>
    <w:rsid w:val="00CA59A9"/>
    <w:rsid w:val="00CA5A0E"/>
    <w:rsid w:val="00CA5E38"/>
    <w:rsid w:val="00CA625F"/>
    <w:rsid w:val="00CA636D"/>
    <w:rsid w:val="00CA6394"/>
    <w:rsid w:val="00CA6568"/>
    <w:rsid w:val="00CA6607"/>
    <w:rsid w:val="00CA6731"/>
    <w:rsid w:val="00CA687F"/>
    <w:rsid w:val="00CA693C"/>
    <w:rsid w:val="00CA69EF"/>
    <w:rsid w:val="00CA6BEE"/>
    <w:rsid w:val="00CA70FF"/>
    <w:rsid w:val="00CA7374"/>
    <w:rsid w:val="00CA74D9"/>
    <w:rsid w:val="00CA776E"/>
    <w:rsid w:val="00CA77BF"/>
    <w:rsid w:val="00CA7884"/>
    <w:rsid w:val="00CA79B6"/>
    <w:rsid w:val="00CA7A03"/>
    <w:rsid w:val="00CA7A12"/>
    <w:rsid w:val="00CA7BA3"/>
    <w:rsid w:val="00CA7BFB"/>
    <w:rsid w:val="00CA7E51"/>
    <w:rsid w:val="00CA7E9C"/>
    <w:rsid w:val="00CA7F13"/>
    <w:rsid w:val="00CA7F2B"/>
    <w:rsid w:val="00CA7F32"/>
    <w:rsid w:val="00CA7FD7"/>
    <w:rsid w:val="00CB00A2"/>
    <w:rsid w:val="00CB01FC"/>
    <w:rsid w:val="00CB0266"/>
    <w:rsid w:val="00CB040D"/>
    <w:rsid w:val="00CB13F9"/>
    <w:rsid w:val="00CB15A5"/>
    <w:rsid w:val="00CB1845"/>
    <w:rsid w:val="00CB1C5C"/>
    <w:rsid w:val="00CB23BD"/>
    <w:rsid w:val="00CB23F5"/>
    <w:rsid w:val="00CB2439"/>
    <w:rsid w:val="00CB246B"/>
    <w:rsid w:val="00CB2501"/>
    <w:rsid w:val="00CB25ED"/>
    <w:rsid w:val="00CB288C"/>
    <w:rsid w:val="00CB28DF"/>
    <w:rsid w:val="00CB2C49"/>
    <w:rsid w:val="00CB2D7C"/>
    <w:rsid w:val="00CB2DAB"/>
    <w:rsid w:val="00CB2EBB"/>
    <w:rsid w:val="00CB312A"/>
    <w:rsid w:val="00CB343F"/>
    <w:rsid w:val="00CB3572"/>
    <w:rsid w:val="00CB3835"/>
    <w:rsid w:val="00CB3CE3"/>
    <w:rsid w:val="00CB3D56"/>
    <w:rsid w:val="00CB3D85"/>
    <w:rsid w:val="00CB3E64"/>
    <w:rsid w:val="00CB40AE"/>
    <w:rsid w:val="00CB41D1"/>
    <w:rsid w:val="00CB43A2"/>
    <w:rsid w:val="00CB455A"/>
    <w:rsid w:val="00CB45F7"/>
    <w:rsid w:val="00CB46C8"/>
    <w:rsid w:val="00CB47F8"/>
    <w:rsid w:val="00CB4828"/>
    <w:rsid w:val="00CB48F5"/>
    <w:rsid w:val="00CB49A6"/>
    <w:rsid w:val="00CB5133"/>
    <w:rsid w:val="00CB52F8"/>
    <w:rsid w:val="00CB5612"/>
    <w:rsid w:val="00CB561E"/>
    <w:rsid w:val="00CB5982"/>
    <w:rsid w:val="00CB5A97"/>
    <w:rsid w:val="00CB5CED"/>
    <w:rsid w:val="00CB5EED"/>
    <w:rsid w:val="00CB5FED"/>
    <w:rsid w:val="00CB60B7"/>
    <w:rsid w:val="00CB6367"/>
    <w:rsid w:val="00CB63E4"/>
    <w:rsid w:val="00CB64B4"/>
    <w:rsid w:val="00CB64BB"/>
    <w:rsid w:val="00CB671A"/>
    <w:rsid w:val="00CB677B"/>
    <w:rsid w:val="00CB6931"/>
    <w:rsid w:val="00CB6BBA"/>
    <w:rsid w:val="00CB6CF3"/>
    <w:rsid w:val="00CB6E7C"/>
    <w:rsid w:val="00CB7352"/>
    <w:rsid w:val="00CB746C"/>
    <w:rsid w:val="00CB7507"/>
    <w:rsid w:val="00CB757D"/>
    <w:rsid w:val="00CB7674"/>
    <w:rsid w:val="00CB7832"/>
    <w:rsid w:val="00CB7D82"/>
    <w:rsid w:val="00CB7E82"/>
    <w:rsid w:val="00CB7E94"/>
    <w:rsid w:val="00CB7F84"/>
    <w:rsid w:val="00CC0514"/>
    <w:rsid w:val="00CC065C"/>
    <w:rsid w:val="00CC075B"/>
    <w:rsid w:val="00CC0A55"/>
    <w:rsid w:val="00CC0DCE"/>
    <w:rsid w:val="00CC117F"/>
    <w:rsid w:val="00CC16D9"/>
    <w:rsid w:val="00CC1A35"/>
    <w:rsid w:val="00CC1A5A"/>
    <w:rsid w:val="00CC1C3B"/>
    <w:rsid w:val="00CC1CEF"/>
    <w:rsid w:val="00CC1DE7"/>
    <w:rsid w:val="00CC1F25"/>
    <w:rsid w:val="00CC1F5D"/>
    <w:rsid w:val="00CC1FB6"/>
    <w:rsid w:val="00CC2475"/>
    <w:rsid w:val="00CC2585"/>
    <w:rsid w:val="00CC2713"/>
    <w:rsid w:val="00CC278C"/>
    <w:rsid w:val="00CC286A"/>
    <w:rsid w:val="00CC287D"/>
    <w:rsid w:val="00CC2CAE"/>
    <w:rsid w:val="00CC2CF2"/>
    <w:rsid w:val="00CC2CFB"/>
    <w:rsid w:val="00CC2D9D"/>
    <w:rsid w:val="00CC2E79"/>
    <w:rsid w:val="00CC2FBD"/>
    <w:rsid w:val="00CC33F5"/>
    <w:rsid w:val="00CC3606"/>
    <w:rsid w:val="00CC36B2"/>
    <w:rsid w:val="00CC43AC"/>
    <w:rsid w:val="00CC47A3"/>
    <w:rsid w:val="00CC49C7"/>
    <w:rsid w:val="00CC4BC9"/>
    <w:rsid w:val="00CC4E91"/>
    <w:rsid w:val="00CC51AD"/>
    <w:rsid w:val="00CC52B7"/>
    <w:rsid w:val="00CC53C9"/>
    <w:rsid w:val="00CC55D7"/>
    <w:rsid w:val="00CC56A5"/>
    <w:rsid w:val="00CC56BB"/>
    <w:rsid w:val="00CC571C"/>
    <w:rsid w:val="00CC5829"/>
    <w:rsid w:val="00CC5930"/>
    <w:rsid w:val="00CC598B"/>
    <w:rsid w:val="00CC5BE9"/>
    <w:rsid w:val="00CC60E4"/>
    <w:rsid w:val="00CC611E"/>
    <w:rsid w:val="00CC6331"/>
    <w:rsid w:val="00CC64A2"/>
    <w:rsid w:val="00CC6854"/>
    <w:rsid w:val="00CC6A01"/>
    <w:rsid w:val="00CC6CA5"/>
    <w:rsid w:val="00CC6D70"/>
    <w:rsid w:val="00CC6FA7"/>
    <w:rsid w:val="00CC7511"/>
    <w:rsid w:val="00CC7955"/>
    <w:rsid w:val="00CC7B0E"/>
    <w:rsid w:val="00CC7E9A"/>
    <w:rsid w:val="00CD0430"/>
    <w:rsid w:val="00CD06C6"/>
    <w:rsid w:val="00CD08CC"/>
    <w:rsid w:val="00CD08D1"/>
    <w:rsid w:val="00CD09DC"/>
    <w:rsid w:val="00CD0A4C"/>
    <w:rsid w:val="00CD0CC2"/>
    <w:rsid w:val="00CD0F69"/>
    <w:rsid w:val="00CD1061"/>
    <w:rsid w:val="00CD120C"/>
    <w:rsid w:val="00CD1219"/>
    <w:rsid w:val="00CD173B"/>
    <w:rsid w:val="00CD19C4"/>
    <w:rsid w:val="00CD1A1C"/>
    <w:rsid w:val="00CD1B20"/>
    <w:rsid w:val="00CD1B9D"/>
    <w:rsid w:val="00CD1C82"/>
    <w:rsid w:val="00CD1CD9"/>
    <w:rsid w:val="00CD1D33"/>
    <w:rsid w:val="00CD1DFE"/>
    <w:rsid w:val="00CD1ECB"/>
    <w:rsid w:val="00CD1FCE"/>
    <w:rsid w:val="00CD2149"/>
    <w:rsid w:val="00CD2297"/>
    <w:rsid w:val="00CD2393"/>
    <w:rsid w:val="00CD2675"/>
    <w:rsid w:val="00CD28FE"/>
    <w:rsid w:val="00CD290C"/>
    <w:rsid w:val="00CD3027"/>
    <w:rsid w:val="00CD3178"/>
    <w:rsid w:val="00CD321E"/>
    <w:rsid w:val="00CD3519"/>
    <w:rsid w:val="00CD3899"/>
    <w:rsid w:val="00CD390C"/>
    <w:rsid w:val="00CD3AAF"/>
    <w:rsid w:val="00CD3DA6"/>
    <w:rsid w:val="00CD3F2B"/>
    <w:rsid w:val="00CD3F61"/>
    <w:rsid w:val="00CD4062"/>
    <w:rsid w:val="00CD41F7"/>
    <w:rsid w:val="00CD4601"/>
    <w:rsid w:val="00CD4684"/>
    <w:rsid w:val="00CD4732"/>
    <w:rsid w:val="00CD4758"/>
    <w:rsid w:val="00CD49EC"/>
    <w:rsid w:val="00CD4A06"/>
    <w:rsid w:val="00CD4D1D"/>
    <w:rsid w:val="00CD4DFE"/>
    <w:rsid w:val="00CD4E99"/>
    <w:rsid w:val="00CD5292"/>
    <w:rsid w:val="00CD553D"/>
    <w:rsid w:val="00CD5542"/>
    <w:rsid w:val="00CD5A75"/>
    <w:rsid w:val="00CD5AD1"/>
    <w:rsid w:val="00CD5FDE"/>
    <w:rsid w:val="00CD60E6"/>
    <w:rsid w:val="00CD6141"/>
    <w:rsid w:val="00CD67C8"/>
    <w:rsid w:val="00CD685D"/>
    <w:rsid w:val="00CD694C"/>
    <w:rsid w:val="00CD6D78"/>
    <w:rsid w:val="00CD6DE4"/>
    <w:rsid w:val="00CD6FA9"/>
    <w:rsid w:val="00CD72A8"/>
    <w:rsid w:val="00CD73F6"/>
    <w:rsid w:val="00CD74B7"/>
    <w:rsid w:val="00CD752D"/>
    <w:rsid w:val="00CD763B"/>
    <w:rsid w:val="00CD76F8"/>
    <w:rsid w:val="00CD7737"/>
    <w:rsid w:val="00CD7895"/>
    <w:rsid w:val="00CD78C4"/>
    <w:rsid w:val="00CD7CE9"/>
    <w:rsid w:val="00CD7F38"/>
    <w:rsid w:val="00CE004A"/>
    <w:rsid w:val="00CE00C9"/>
    <w:rsid w:val="00CE039C"/>
    <w:rsid w:val="00CE053E"/>
    <w:rsid w:val="00CE0634"/>
    <w:rsid w:val="00CE0763"/>
    <w:rsid w:val="00CE078B"/>
    <w:rsid w:val="00CE08A4"/>
    <w:rsid w:val="00CE09D6"/>
    <w:rsid w:val="00CE0DFE"/>
    <w:rsid w:val="00CE0FF1"/>
    <w:rsid w:val="00CE15A3"/>
    <w:rsid w:val="00CE15B3"/>
    <w:rsid w:val="00CE1637"/>
    <w:rsid w:val="00CE16F7"/>
    <w:rsid w:val="00CE1724"/>
    <w:rsid w:val="00CE17A8"/>
    <w:rsid w:val="00CE1944"/>
    <w:rsid w:val="00CE1A19"/>
    <w:rsid w:val="00CE1ECD"/>
    <w:rsid w:val="00CE20AF"/>
    <w:rsid w:val="00CE2245"/>
    <w:rsid w:val="00CE25FE"/>
    <w:rsid w:val="00CE2618"/>
    <w:rsid w:val="00CE270C"/>
    <w:rsid w:val="00CE27CA"/>
    <w:rsid w:val="00CE297E"/>
    <w:rsid w:val="00CE2D50"/>
    <w:rsid w:val="00CE2F8A"/>
    <w:rsid w:val="00CE2FB2"/>
    <w:rsid w:val="00CE3396"/>
    <w:rsid w:val="00CE34A9"/>
    <w:rsid w:val="00CE35EA"/>
    <w:rsid w:val="00CE35F5"/>
    <w:rsid w:val="00CE3757"/>
    <w:rsid w:val="00CE3A23"/>
    <w:rsid w:val="00CE436F"/>
    <w:rsid w:val="00CE444B"/>
    <w:rsid w:val="00CE45F2"/>
    <w:rsid w:val="00CE463D"/>
    <w:rsid w:val="00CE4670"/>
    <w:rsid w:val="00CE46BC"/>
    <w:rsid w:val="00CE4D1F"/>
    <w:rsid w:val="00CE4EBC"/>
    <w:rsid w:val="00CE50B3"/>
    <w:rsid w:val="00CE51ED"/>
    <w:rsid w:val="00CE533F"/>
    <w:rsid w:val="00CE53AA"/>
    <w:rsid w:val="00CE53F9"/>
    <w:rsid w:val="00CE5405"/>
    <w:rsid w:val="00CE54B3"/>
    <w:rsid w:val="00CE5825"/>
    <w:rsid w:val="00CE592B"/>
    <w:rsid w:val="00CE5A1E"/>
    <w:rsid w:val="00CE5A7E"/>
    <w:rsid w:val="00CE5C2B"/>
    <w:rsid w:val="00CE5D3F"/>
    <w:rsid w:val="00CE5E12"/>
    <w:rsid w:val="00CE5F68"/>
    <w:rsid w:val="00CE60FB"/>
    <w:rsid w:val="00CE62B7"/>
    <w:rsid w:val="00CE6D23"/>
    <w:rsid w:val="00CE6DAD"/>
    <w:rsid w:val="00CE6EA3"/>
    <w:rsid w:val="00CE6EAD"/>
    <w:rsid w:val="00CE74A2"/>
    <w:rsid w:val="00CE75A4"/>
    <w:rsid w:val="00CE7E8F"/>
    <w:rsid w:val="00CE7EFC"/>
    <w:rsid w:val="00CF00D5"/>
    <w:rsid w:val="00CF02AC"/>
    <w:rsid w:val="00CF043D"/>
    <w:rsid w:val="00CF04EF"/>
    <w:rsid w:val="00CF04F0"/>
    <w:rsid w:val="00CF0878"/>
    <w:rsid w:val="00CF0939"/>
    <w:rsid w:val="00CF0C32"/>
    <w:rsid w:val="00CF0E5D"/>
    <w:rsid w:val="00CF0F17"/>
    <w:rsid w:val="00CF109E"/>
    <w:rsid w:val="00CF1277"/>
    <w:rsid w:val="00CF1761"/>
    <w:rsid w:val="00CF17AD"/>
    <w:rsid w:val="00CF1854"/>
    <w:rsid w:val="00CF18D3"/>
    <w:rsid w:val="00CF1920"/>
    <w:rsid w:val="00CF1B55"/>
    <w:rsid w:val="00CF1D3A"/>
    <w:rsid w:val="00CF1F16"/>
    <w:rsid w:val="00CF1FA1"/>
    <w:rsid w:val="00CF247E"/>
    <w:rsid w:val="00CF2A73"/>
    <w:rsid w:val="00CF2A75"/>
    <w:rsid w:val="00CF2B2A"/>
    <w:rsid w:val="00CF2D52"/>
    <w:rsid w:val="00CF2E3C"/>
    <w:rsid w:val="00CF2FE2"/>
    <w:rsid w:val="00CF309C"/>
    <w:rsid w:val="00CF3104"/>
    <w:rsid w:val="00CF319A"/>
    <w:rsid w:val="00CF3449"/>
    <w:rsid w:val="00CF3452"/>
    <w:rsid w:val="00CF36D5"/>
    <w:rsid w:val="00CF3748"/>
    <w:rsid w:val="00CF37F4"/>
    <w:rsid w:val="00CF397E"/>
    <w:rsid w:val="00CF3A7A"/>
    <w:rsid w:val="00CF3CB4"/>
    <w:rsid w:val="00CF3E39"/>
    <w:rsid w:val="00CF3EB7"/>
    <w:rsid w:val="00CF4326"/>
    <w:rsid w:val="00CF4543"/>
    <w:rsid w:val="00CF465B"/>
    <w:rsid w:val="00CF471A"/>
    <w:rsid w:val="00CF473E"/>
    <w:rsid w:val="00CF4964"/>
    <w:rsid w:val="00CF4D80"/>
    <w:rsid w:val="00CF4D98"/>
    <w:rsid w:val="00CF4DBA"/>
    <w:rsid w:val="00CF4E12"/>
    <w:rsid w:val="00CF4F6B"/>
    <w:rsid w:val="00CF4FB2"/>
    <w:rsid w:val="00CF52E9"/>
    <w:rsid w:val="00CF54D3"/>
    <w:rsid w:val="00CF55AA"/>
    <w:rsid w:val="00CF58C1"/>
    <w:rsid w:val="00CF5AD4"/>
    <w:rsid w:val="00CF5D9B"/>
    <w:rsid w:val="00CF5DD4"/>
    <w:rsid w:val="00CF5E5F"/>
    <w:rsid w:val="00CF5FF2"/>
    <w:rsid w:val="00CF601A"/>
    <w:rsid w:val="00CF60AD"/>
    <w:rsid w:val="00CF61AA"/>
    <w:rsid w:val="00CF63D3"/>
    <w:rsid w:val="00CF6594"/>
    <w:rsid w:val="00CF6699"/>
    <w:rsid w:val="00CF66C5"/>
    <w:rsid w:val="00CF672B"/>
    <w:rsid w:val="00CF6806"/>
    <w:rsid w:val="00CF6B4D"/>
    <w:rsid w:val="00CF6F33"/>
    <w:rsid w:val="00CF7017"/>
    <w:rsid w:val="00CF7079"/>
    <w:rsid w:val="00CF7179"/>
    <w:rsid w:val="00CF740B"/>
    <w:rsid w:val="00CF742F"/>
    <w:rsid w:val="00CF7460"/>
    <w:rsid w:val="00CF7722"/>
    <w:rsid w:val="00CF77A7"/>
    <w:rsid w:val="00CF7BFB"/>
    <w:rsid w:val="00CF7ED8"/>
    <w:rsid w:val="00D00028"/>
    <w:rsid w:val="00D00086"/>
    <w:rsid w:val="00D00126"/>
    <w:rsid w:val="00D00346"/>
    <w:rsid w:val="00D00449"/>
    <w:rsid w:val="00D00616"/>
    <w:rsid w:val="00D007E0"/>
    <w:rsid w:val="00D008CA"/>
    <w:rsid w:val="00D00B83"/>
    <w:rsid w:val="00D00CC7"/>
    <w:rsid w:val="00D00E62"/>
    <w:rsid w:val="00D01095"/>
    <w:rsid w:val="00D0110E"/>
    <w:rsid w:val="00D01340"/>
    <w:rsid w:val="00D015FD"/>
    <w:rsid w:val="00D01735"/>
    <w:rsid w:val="00D01942"/>
    <w:rsid w:val="00D01960"/>
    <w:rsid w:val="00D01D7F"/>
    <w:rsid w:val="00D01E08"/>
    <w:rsid w:val="00D022B1"/>
    <w:rsid w:val="00D02450"/>
    <w:rsid w:val="00D026C6"/>
    <w:rsid w:val="00D02776"/>
    <w:rsid w:val="00D02CF7"/>
    <w:rsid w:val="00D02F43"/>
    <w:rsid w:val="00D02FF0"/>
    <w:rsid w:val="00D02FF2"/>
    <w:rsid w:val="00D03254"/>
    <w:rsid w:val="00D033CD"/>
    <w:rsid w:val="00D035C0"/>
    <w:rsid w:val="00D038F1"/>
    <w:rsid w:val="00D03959"/>
    <w:rsid w:val="00D0396D"/>
    <w:rsid w:val="00D03A3C"/>
    <w:rsid w:val="00D03A98"/>
    <w:rsid w:val="00D03B1B"/>
    <w:rsid w:val="00D03B64"/>
    <w:rsid w:val="00D03DA7"/>
    <w:rsid w:val="00D03E2E"/>
    <w:rsid w:val="00D041CE"/>
    <w:rsid w:val="00D041E5"/>
    <w:rsid w:val="00D04288"/>
    <w:rsid w:val="00D04403"/>
    <w:rsid w:val="00D04554"/>
    <w:rsid w:val="00D04765"/>
    <w:rsid w:val="00D0495A"/>
    <w:rsid w:val="00D04983"/>
    <w:rsid w:val="00D049A3"/>
    <w:rsid w:val="00D049F5"/>
    <w:rsid w:val="00D04A2B"/>
    <w:rsid w:val="00D04BAB"/>
    <w:rsid w:val="00D04FB6"/>
    <w:rsid w:val="00D054B6"/>
    <w:rsid w:val="00D05782"/>
    <w:rsid w:val="00D057FA"/>
    <w:rsid w:val="00D05882"/>
    <w:rsid w:val="00D05B0F"/>
    <w:rsid w:val="00D05B41"/>
    <w:rsid w:val="00D05D28"/>
    <w:rsid w:val="00D0601B"/>
    <w:rsid w:val="00D06164"/>
    <w:rsid w:val="00D06574"/>
    <w:rsid w:val="00D06BDB"/>
    <w:rsid w:val="00D06C35"/>
    <w:rsid w:val="00D06CA3"/>
    <w:rsid w:val="00D06F63"/>
    <w:rsid w:val="00D06FDE"/>
    <w:rsid w:val="00D06FF9"/>
    <w:rsid w:val="00D07206"/>
    <w:rsid w:val="00D07215"/>
    <w:rsid w:val="00D0736A"/>
    <w:rsid w:val="00D07748"/>
    <w:rsid w:val="00D07794"/>
    <w:rsid w:val="00D077E8"/>
    <w:rsid w:val="00D0786C"/>
    <w:rsid w:val="00D079DA"/>
    <w:rsid w:val="00D07A93"/>
    <w:rsid w:val="00D07BBB"/>
    <w:rsid w:val="00D100B2"/>
    <w:rsid w:val="00D10107"/>
    <w:rsid w:val="00D10306"/>
    <w:rsid w:val="00D10437"/>
    <w:rsid w:val="00D107E0"/>
    <w:rsid w:val="00D107F0"/>
    <w:rsid w:val="00D1090E"/>
    <w:rsid w:val="00D10BF9"/>
    <w:rsid w:val="00D112AF"/>
    <w:rsid w:val="00D113FA"/>
    <w:rsid w:val="00D1150D"/>
    <w:rsid w:val="00D11615"/>
    <w:rsid w:val="00D11E5E"/>
    <w:rsid w:val="00D12938"/>
    <w:rsid w:val="00D1295A"/>
    <w:rsid w:val="00D129E8"/>
    <w:rsid w:val="00D12FFE"/>
    <w:rsid w:val="00D1309D"/>
    <w:rsid w:val="00D1342C"/>
    <w:rsid w:val="00D13451"/>
    <w:rsid w:val="00D134A1"/>
    <w:rsid w:val="00D1353A"/>
    <w:rsid w:val="00D135EB"/>
    <w:rsid w:val="00D135EF"/>
    <w:rsid w:val="00D13C97"/>
    <w:rsid w:val="00D13F13"/>
    <w:rsid w:val="00D14223"/>
    <w:rsid w:val="00D14319"/>
    <w:rsid w:val="00D1435F"/>
    <w:rsid w:val="00D143D5"/>
    <w:rsid w:val="00D14479"/>
    <w:rsid w:val="00D1447D"/>
    <w:rsid w:val="00D1460D"/>
    <w:rsid w:val="00D14671"/>
    <w:rsid w:val="00D146F5"/>
    <w:rsid w:val="00D14815"/>
    <w:rsid w:val="00D1493C"/>
    <w:rsid w:val="00D14ABF"/>
    <w:rsid w:val="00D14C30"/>
    <w:rsid w:val="00D14CCD"/>
    <w:rsid w:val="00D14E23"/>
    <w:rsid w:val="00D151B2"/>
    <w:rsid w:val="00D153AC"/>
    <w:rsid w:val="00D15412"/>
    <w:rsid w:val="00D1558F"/>
    <w:rsid w:val="00D156E7"/>
    <w:rsid w:val="00D158FE"/>
    <w:rsid w:val="00D15A36"/>
    <w:rsid w:val="00D15A3A"/>
    <w:rsid w:val="00D15A81"/>
    <w:rsid w:val="00D15B40"/>
    <w:rsid w:val="00D165F8"/>
    <w:rsid w:val="00D166A8"/>
    <w:rsid w:val="00D16820"/>
    <w:rsid w:val="00D16854"/>
    <w:rsid w:val="00D16AF4"/>
    <w:rsid w:val="00D16B94"/>
    <w:rsid w:val="00D16B9C"/>
    <w:rsid w:val="00D16D51"/>
    <w:rsid w:val="00D16F0D"/>
    <w:rsid w:val="00D16FC6"/>
    <w:rsid w:val="00D17022"/>
    <w:rsid w:val="00D170C5"/>
    <w:rsid w:val="00D171D6"/>
    <w:rsid w:val="00D171FF"/>
    <w:rsid w:val="00D17CE6"/>
    <w:rsid w:val="00D17D38"/>
    <w:rsid w:val="00D17FBE"/>
    <w:rsid w:val="00D20044"/>
    <w:rsid w:val="00D200A4"/>
    <w:rsid w:val="00D206FA"/>
    <w:rsid w:val="00D207E8"/>
    <w:rsid w:val="00D20CCE"/>
    <w:rsid w:val="00D211FC"/>
    <w:rsid w:val="00D21413"/>
    <w:rsid w:val="00D219BC"/>
    <w:rsid w:val="00D21A33"/>
    <w:rsid w:val="00D21B3B"/>
    <w:rsid w:val="00D21BF3"/>
    <w:rsid w:val="00D21C9F"/>
    <w:rsid w:val="00D22A99"/>
    <w:rsid w:val="00D22BE5"/>
    <w:rsid w:val="00D23083"/>
    <w:rsid w:val="00D23186"/>
    <w:rsid w:val="00D231C6"/>
    <w:rsid w:val="00D231D9"/>
    <w:rsid w:val="00D23275"/>
    <w:rsid w:val="00D235EA"/>
    <w:rsid w:val="00D23656"/>
    <w:rsid w:val="00D236B9"/>
    <w:rsid w:val="00D23792"/>
    <w:rsid w:val="00D237AF"/>
    <w:rsid w:val="00D23B9B"/>
    <w:rsid w:val="00D23C05"/>
    <w:rsid w:val="00D24011"/>
    <w:rsid w:val="00D24375"/>
    <w:rsid w:val="00D243A0"/>
    <w:rsid w:val="00D2452E"/>
    <w:rsid w:val="00D24671"/>
    <w:rsid w:val="00D2499E"/>
    <w:rsid w:val="00D24BA8"/>
    <w:rsid w:val="00D25688"/>
    <w:rsid w:val="00D258A6"/>
    <w:rsid w:val="00D25AF8"/>
    <w:rsid w:val="00D25DC7"/>
    <w:rsid w:val="00D25E95"/>
    <w:rsid w:val="00D25EA9"/>
    <w:rsid w:val="00D25EB1"/>
    <w:rsid w:val="00D26019"/>
    <w:rsid w:val="00D260B5"/>
    <w:rsid w:val="00D26152"/>
    <w:rsid w:val="00D261AC"/>
    <w:rsid w:val="00D261F0"/>
    <w:rsid w:val="00D2645E"/>
    <w:rsid w:val="00D26515"/>
    <w:rsid w:val="00D267F4"/>
    <w:rsid w:val="00D26825"/>
    <w:rsid w:val="00D2693B"/>
    <w:rsid w:val="00D26AA6"/>
    <w:rsid w:val="00D26B30"/>
    <w:rsid w:val="00D27181"/>
    <w:rsid w:val="00D272D0"/>
    <w:rsid w:val="00D27555"/>
    <w:rsid w:val="00D27587"/>
    <w:rsid w:val="00D27AA0"/>
    <w:rsid w:val="00D27EBD"/>
    <w:rsid w:val="00D27F78"/>
    <w:rsid w:val="00D30365"/>
    <w:rsid w:val="00D3057F"/>
    <w:rsid w:val="00D308E3"/>
    <w:rsid w:val="00D3093D"/>
    <w:rsid w:val="00D30A23"/>
    <w:rsid w:val="00D30A81"/>
    <w:rsid w:val="00D30AD4"/>
    <w:rsid w:val="00D30DD0"/>
    <w:rsid w:val="00D3108B"/>
    <w:rsid w:val="00D313A8"/>
    <w:rsid w:val="00D31A87"/>
    <w:rsid w:val="00D31B59"/>
    <w:rsid w:val="00D31BC4"/>
    <w:rsid w:val="00D31F09"/>
    <w:rsid w:val="00D31FCA"/>
    <w:rsid w:val="00D32261"/>
    <w:rsid w:val="00D32538"/>
    <w:rsid w:val="00D32947"/>
    <w:rsid w:val="00D32AAB"/>
    <w:rsid w:val="00D32C3E"/>
    <w:rsid w:val="00D32CE1"/>
    <w:rsid w:val="00D32F11"/>
    <w:rsid w:val="00D33472"/>
    <w:rsid w:val="00D3359A"/>
    <w:rsid w:val="00D339AF"/>
    <w:rsid w:val="00D33B34"/>
    <w:rsid w:val="00D33CC8"/>
    <w:rsid w:val="00D33E30"/>
    <w:rsid w:val="00D340B7"/>
    <w:rsid w:val="00D341DD"/>
    <w:rsid w:val="00D34317"/>
    <w:rsid w:val="00D3444B"/>
    <w:rsid w:val="00D34454"/>
    <w:rsid w:val="00D34755"/>
    <w:rsid w:val="00D3482C"/>
    <w:rsid w:val="00D34995"/>
    <w:rsid w:val="00D34A32"/>
    <w:rsid w:val="00D34D33"/>
    <w:rsid w:val="00D34D4F"/>
    <w:rsid w:val="00D3545A"/>
    <w:rsid w:val="00D35627"/>
    <w:rsid w:val="00D35646"/>
    <w:rsid w:val="00D35647"/>
    <w:rsid w:val="00D358F9"/>
    <w:rsid w:val="00D3597C"/>
    <w:rsid w:val="00D35B86"/>
    <w:rsid w:val="00D3601C"/>
    <w:rsid w:val="00D3616C"/>
    <w:rsid w:val="00D363D6"/>
    <w:rsid w:val="00D3656A"/>
    <w:rsid w:val="00D369A0"/>
    <w:rsid w:val="00D36D06"/>
    <w:rsid w:val="00D36DC1"/>
    <w:rsid w:val="00D36E7F"/>
    <w:rsid w:val="00D37112"/>
    <w:rsid w:val="00D37310"/>
    <w:rsid w:val="00D37323"/>
    <w:rsid w:val="00D378CB"/>
    <w:rsid w:val="00D37E4C"/>
    <w:rsid w:val="00D402CF"/>
    <w:rsid w:val="00D40455"/>
    <w:rsid w:val="00D4057B"/>
    <w:rsid w:val="00D40738"/>
    <w:rsid w:val="00D40842"/>
    <w:rsid w:val="00D409CB"/>
    <w:rsid w:val="00D40DAD"/>
    <w:rsid w:val="00D40FAC"/>
    <w:rsid w:val="00D413D8"/>
    <w:rsid w:val="00D41B8A"/>
    <w:rsid w:val="00D41C59"/>
    <w:rsid w:val="00D41E0B"/>
    <w:rsid w:val="00D41EBC"/>
    <w:rsid w:val="00D41F0D"/>
    <w:rsid w:val="00D420DE"/>
    <w:rsid w:val="00D42131"/>
    <w:rsid w:val="00D42192"/>
    <w:rsid w:val="00D42458"/>
    <w:rsid w:val="00D42644"/>
    <w:rsid w:val="00D427F5"/>
    <w:rsid w:val="00D42A16"/>
    <w:rsid w:val="00D42AA7"/>
    <w:rsid w:val="00D42CE0"/>
    <w:rsid w:val="00D42E6A"/>
    <w:rsid w:val="00D43127"/>
    <w:rsid w:val="00D4322A"/>
    <w:rsid w:val="00D432F2"/>
    <w:rsid w:val="00D4362A"/>
    <w:rsid w:val="00D43AC0"/>
    <w:rsid w:val="00D43AE6"/>
    <w:rsid w:val="00D43D1E"/>
    <w:rsid w:val="00D43E90"/>
    <w:rsid w:val="00D440C6"/>
    <w:rsid w:val="00D44174"/>
    <w:rsid w:val="00D441D5"/>
    <w:rsid w:val="00D4424E"/>
    <w:rsid w:val="00D44260"/>
    <w:rsid w:val="00D446A0"/>
    <w:rsid w:val="00D44703"/>
    <w:rsid w:val="00D4498B"/>
    <w:rsid w:val="00D44F21"/>
    <w:rsid w:val="00D4552C"/>
    <w:rsid w:val="00D4556F"/>
    <w:rsid w:val="00D455C8"/>
    <w:rsid w:val="00D456AB"/>
    <w:rsid w:val="00D458E6"/>
    <w:rsid w:val="00D45B9A"/>
    <w:rsid w:val="00D45CA6"/>
    <w:rsid w:val="00D45DEE"/>
    <w:rsid w:val="00D45F42"/>
    <w:rsid w:val="00D45F55"/>
    <w:rsid w:val="00D45F6A"/>
    <w:rsid w:val="00D45F97"/>
    <w:rsid w:val="00D4626F"/>
    <w:rsid w:val="00D462B3"/>
    <w:rsid w:val="00D463C6"/>
    <w:rsid w:val="00D464F3"/>
    <w:rsid w:val="00D466EB"/>
    <w:rsid w:val="00D466F2"/>
    <w:rsid w:val="00D467C7"/>
    <w:rsid w:val="00D467FA"/>
    <w:rsid w:val="00D46977"/>
    <w:rsid w:val="00D46B96"/>
    <w:rsid w:val="00D46DEB"/>
    <w:rsid w:val="00D47042"/>
    <w:rsid w:val="00D47142"/>
    <w:rsid w:val="00D47158"/>
    <w:rsid w:val="00D47348"/>
    <w:rsid w:val="00D4743E"/>
    <w:rsid w:val="00D47492"/>
    <w:rsid w:val="00D4763E"/>
    <w:rsid w:val="00D4770F"/>
    <w:rsid w:val="00D4778F"/>
    <w:rsid w:val="00D47DF5"/>
    <w:rsid w:val="00D47F92"/>
    <w:rsid w:val="00D47FEF"/>
    <w:rsid w:val="00D50127"/>
    <w:rsid w:val="00D5019F"/>
    <w:rsid w:val="00D50264"/>
    <w:rsid w:val="00D5091A"/>
    <w:rsid w:val="00D50B1D"/>
    <w:rsid w:val="00D50D82"/>
    <w:rsid w:val="00D511EA"/>
    <w:rsid w:val="00D516DE"/>
    <w:rsid w:val="00D51A37"/>
    <w:rsid w:val="00D51BA3"/>
    <w:rsid w:val="00D51E6A"/>
    <w:rsid w:val="00D5217A"/>
    <w:rsid w:val="00D52184"/>
    <w:rsid w:val="00D52280"/>
    <w:rsid w:val="00D52346"/>
    <w:rsid w:val="00D5245B"/>
    <w:rsid w:val="00D52614"/>
    <w:rsid w:val="00D5261B"/>
    <w:rsid w:val="00D52701"/>
    <w:rsid w:val="00D52819"/>
    <w:rsid w:val="00D52983"/>
    <w:rsid w:val="00D52AEF"/>
    <w:rsid w:val="00D52B44"/>
    <w:rsid w:val="00D52CA9"/>
    <w:rsid w:val="00D53153"/>
    <w:rsid w:val="00D53276"/>
    <w:rsid w:val="00D53357"/>
    <w:rsid w:val="00D53675"/>
    <w:rsid w:val="00D53846"/>
    <w:rsid w:val="00D53940"/>
    <w:rsid w:val="00D5397D"/>
    <w:rsid w:val="00D539AB"/>
    <w:rsid w:val="00D53A78"/>
    <w:rsid w:val="00D53AD7"/>
    <w:rsid w:val="00D53E0D"/>
    <w:rsid w:val="00D53E3B"/>
    <w:rsid w:val="00D53F55"/>
    <w:rsid w:val="00D53FCC"/>
    <w:rsid w:val="00D5408F"/>
    <w:rsid w:val="00D54457"/>
    <w:rsid w:val="00D54638"/>
    <w:rsid w:val="00D54AB3"/>
    <w:rsid w:val="00D54E78"/>
    <w:rsid w:val="00D54ECB"/>
    <w:rsid w:val="00D54F01"/>
    <w:rsid w:val="00D54F18"/>
    <w:rsid w:val="00D550E3"/>
    <w:rsid w:val="00D553D4"/>
    <w:rsid w:val="00D5566F"/>
    <w:rsid w:val="00D55887"/>
    <w:rsid w:val="00D55A26"/>
    <w:rsid w:val="00D55BD7"/>
    <w:rsid w:val="00D55F2E"/>
    <w:rsid w:val="00D5603A"/>
    <w:rsid w:val="00D561B7"/>
    <w:rsid w:val="00D561F5"/>
    <w:rsid w:val="00D563E9"/>
    <w:rsid w:val="00D56503"/>
    <w:rsid w:val="00D566C9"/>
    <w:rsid w:val="00D566EE"/>
    <w:rsid w:val="00D56FE6"/>
    <w:rsid w:val="00D56FEC"/>
    <w:rsid w:val="00D5701B"/>
    <w:rsid w:val="00D570EF"/>
    <w:rsid w:val="00D572E8"/>
    <w:rsid w:val="00D57529"/>
    <w:rsid w:val="00D5788D"/>
    <w:rsid w:val="00D578C8"/>
    <w:rsid w:val="00D57AFD"/>
    <w:rsid w:val="00D57BE9"/>
    <w:rsid w:val="00D57DA5"/>
    <w:rsid w:val="00D600DC"/>
    <w:rsid w:val="00D601A6"/>
    <w:rsid w:val="00D605B2"/>
    <w:rsid w:val="00D6075D"/>
    <w:rsid w:val="00D60851"/>
    <w:rsid w:val="00D6096E"/>
    <w:rsid w:val="00D60D9D"/>
    <w:rsid w:val="00D60DC6"/>
    <w:rsid w:val="00D60E96"/>
    <w:rsid w:val="00D61081"/>
    <w:rsid w:val="00D61152"/>
    <w:rsid w:val="00D61273"/>
    <w:rsid w:val="00D61372"/>
    <w:rsid w:val="00D617F6"/>
    <w:rsid w:val="00D61B42"/>
    <w:rsid w:val="00D61EE1"/>
    <w:rsid w:val="00D620E9"/>
    <w:rsid w:val="00D6216F"/>
    <w:rsid w:val="00D62423"/>
    <w:rsid w:val="00D626C6"/>
    <w:rsid w:val="00D62B49"/>
    <w:rsid w:val="00D62BE7"/>
    <w:rsid w:val="00D62D14"/>
    <w:rsid w:val="00D62F2C"/>
    <w:rsid w:val="00D62F48"/>
    <w:rsid w:val="00D630CD"/>
    <w:rsid w:val="00D63232"/>
    <w:rsid w:val="00D639D9"/>
    <w:rsid w:val="00D63B41"/>
    <w:rsid w:val="00D63B7F"/>
    <w:rsid w:val="00D63D5D"/>
    <w:rsid w:val="00D64533"/>
    <w:rsid w:val="00D6465C"/>
    <w:rsid w:val="00D6470F"/>
    <w:rsid w:val="00D648A7"/>
    <w:rsid w:val="00D6496D"/>
    <w:rsid w:val="00D64CFE"/>
    <w:rsid w:val="00D64D0F"/>
    <w:rsid w:val="00D64E60"/>
    <w:rsid w:val="00D65504"/>
    <w:rsid w:val="00D6566B"/>
    <w:rsid w:val="00D65921"/>
    <w:rsid w:val="00D65A11"/>
    <w:rsid w:val="00D65FA4"/>
    <w:rsid w:val="00D66159"/>
    <w:rsid w:val="00D66162"/>
    <w:rsid w:val="00D661C7"/>
    <w:rsid w:val="00D664BE"/>
    <w:rsid w:val="00D66595"/>
    <w:rsid w:val="00D666B5"/>
    <w:rsid w:val="00D666C3"/>
    <w:rsid w:val="00D66A24"/>
    <w:rsid w:val="00D673DC"/>
    <w:rsid w:val="00D6758C"/>
    <w:rsid w:val="00D6776E"/>
    <w:rsid w:val="00D677B8"/>
    <w:rsid w:val="00D67802"/>
    <w:rsid w:val="00D67834"/>
    <w:rsid w:val="00D67896"/>
    <w:rsid w:val="00D67F1D"/>
    <w:rsid w:val="00D70149"/>
    <w:rsid w:val="00D70255"/>
    <w:rsid w:val="00D702F1"/>
    <w:rsid w:val="00D703B0"/>
    <w:rsid w:val="00D7040F"/>
    <w:rsid w:val="00D70439"/>
    <w:rsid w:val="00D70589"/>
    <w:rsid w:val="00D70695"/>
    <w:rsid w:val="00D7080D"/>
    <w:rsid w:val="00D70935"/>
    <w:rsid w:val="00D70B11"/>
    <w:rsid w:val="00D70DA5"/>
    <w:rsid w:val="00D70F70"/>
    <w:rsid w:val="00D70FE7"/>
    <w:rsid w:val="00D71160"/>
    <w:rsid w:val="00D712DD"/>
    <w:rsid w:val="00D71347"/>
    <w:rsid w:val="00D71408"/>
    <w:rsid w:val="00D71515"/>
    <w:rsid w:val="00D7154F"/>
    <w:rsid w:val="00D717D7"/>
    <w:rsid w:val="00D71E48"/>
    <w:rsid w:val="00D71EE8"/>
    <w:rsid w:val="00D7204B"/>
    <w:rsid w:val="00D7264E"/>
    <w:rsid w:val="00D726A6"/>
    <w:rsid w:val="00D728D9"/>
    <w:rsid w:val="00D729E0"/>
    <w:rsid w:val="00D72C26"/>
    <w:rsid w:val="00D72F45"/>
    <w:rsid w:val="00D72F8B"/>
    <w:rsid w:val="00D73186"/>
    <w:rsid w:val="00D73384"/>
    <w:rsid w:val="00D73658"/>
    <w:rsid w:val="00D73810"/>
    <w:rsid w:val="00D7386D"/>
    <w:rsid w:val="00D73CC3"/>
    <w:rsid w:val="00D73E53"/>
    <w:rsid w:val="00D73E9A"/>
    <w:rsid w:val="00D740FD"/>
    <w:rsid w:val="00D74276"/>
    <w:rsid w:val="00D7433B"/>
    <w:rsid w:val="00D744BF"/>
    <w:rsid w:val="00D744DE"/>
    <w:rsid w:val="00D747B0"/>
    <w:rsid w:val="00D747BF"/>
    <w:rsid w:val="00D749CD"/>
    <w:rsid w:val="00D74A75"/>
    <w:rsid w:val="00D74BCD"/>
    <w:rsid w:val="00D7514C"/>
    <w:rsid w:val="00D751CC"/>
    <w:rsid w:val="00D754DB"/>
    <w:rsid w:val="00D754F6"/>
    <w:rsid w:val="00D75520"/>
    <w:rsid w:val="00D75858"/>
    <w:rsid w:val="00D758C6"/>
    <w:rsid w:val="00D75DCA"/>
    <w:rsid w:val="00D762A2"/>
    <w:rsid w:val="00D76672"/>
    <w:rsid w:val="00D76750"/>
    <w:rsid w:val="00D7687F"/>
    <w:rsid w:val="00D76BCB"/>
    <w:rsid w:val="00D76CB2"/>
    <w:rsid w:val="00D76D6D"/>
    <w:rsid w:val="00D76DB0"/>
    <w:rsid w:val="00D770BA"/>
    <w:rsid w:val="00D77387"/>
    <w:rsid w:val="00D773BC"/>
    <w:rsid w:val="00D773FF"/>
    <w:rsid w:val="00D77E93"/>
    <w:rsid w:val="00D77FE6"/>
    <w:rsid w:val="00D8012C"/>
    <w:rsid w:val="00D80259"/>
    <w:rsid w:val="00D802D3"/>
    <w:rsid w:val="00D804E7"/>
    <w:rsid w:val="00D8058E"/>
    <w:rsid w:val="00D80648"/>
    <w:rsid w:val="00D806E3"/>
    <w:rsid w:val="00D809D8"/>
    <w:rsid w:val="00D80AB8"/>
    <w:rsid w:val="00D80D9B"/>
    <w:rsid w:val="00D80E5E"/>
    <w:rsid w:val="00D80F7D"/>
    <w:rsid w:val="00D8100B"/>
    <w:rsid w:val="00D81153"/>
    <w:rsid w:val="00D81251"/>
    <w:rsid w:val="00D81495"/>
    <w:rsid w:val="00D81627"/>
    <w:rsid w:val="00D81887"/>
    <w:rsid w:val="00D81E32"/>
    <w:rsid w:val="00D81ED4"/>
    <w:rsid w:val="00D81EDA"/>
    <w:rsid w:val="00D81F42"/>
    <w:rsid w:val="00D82321"/>
    <w:rsid w:val="00D82328"/>
    <w:rsid w:val="00D82574"/>
    <w:rsid w:val="00D8271F"/>
    <w:rsid w:val="00D8295A"/>
    <w:rsid w:val="00D82BDC"/>
    <w:rsid w:val="00D82DAA"/>
    <w:rsid w:val="00D83130"/>
    <w:rsid w:val="00D83536"/>
    <w:rsid w:val="00D8365A"/>
    <w:rsid w:val="00D83756"/>
    <w:rsid w:val="00D8387E"/>
    <w:rsid w:val="00D83980"/>
    <w:rsid w:val="00D83A9E"/>
    <w:rsid w:val="00D83BF0"/>
    <w:rsid w:val="00D83CE0"/>
    <w:rsid w:val="00D83ED6"/>
    <w:rsid w:val="00D840A1"/>
    <w:rsid w:val="00D840B9"/>
    <w:rsid w:val="00D84145"/>
    <w:rsid w:val="00D841E1"/>
    <w:rsid w:val="00D842F9"/>
    <w:rsid w:val="00D84336"/>
    <w:rsid w:val="00D8447F"/>
    <w:rsid w:val="00D8496D"/>
    <w:rsid w:val="00D84B2F"/>
    <w:rsid w:val="00D84C3A"/>
    <w:rsid w:val="00D84DD2"/>
    <w:rsid w:val="00D84EB3"/>
    <w:rsid w:val="00D84F5B"/>
    <w:rsid w:val="00D84FC4"/>
    <w:rsid w:val="00D851E4"/>
    <w:rsid w:val="00D85396"/>
    <w:rsid w:val="00D855D3"/>
    <w:rsid w:val="00D85669"/>
    <w:rsid w:val="00D856FE"/>
    <w:rsid w:val="00D85922"/>
    <w:rsid w:val="00D85B4F"/>
    <w:rsid w:val="00D85E2B"/>
    <w:rsid w:val="00D85F8F"/>
    <w:rsid w:val="00D85FDD"/>
    <w:rsid w:val="00D86023"/>
    <w:rsid w:val="00D86055"/>
    <w:rsid w:val="00D8637F"/>
    <w:rsid w:val="00D864B2"/>
    <w:rsid w:val="00D864BD"/>
    <w:rsid w:val="00D86743"/>
    <w:rsid w:val="00D86970"/>
    <w:rsid w:val="00D869DB"/>
    <w:rsid w:val="00D86C54"/>
    <w:rsid w:val="00D87100"/>
    <w:rsid w:val="00D87467"/>
    <w:rsid w:val="00D8746C"/>
    <w:rsid w:val="00D87915"/>
    <w:rsid w:val="00D879AF"/>
    <w:rsid w:val="00D87B6E"/>
    <w:rsid w:val="00D87B97"/>
    <w:rsid w:val="00D87EED"/>
    <w:rsid w:val="00D90206"/>
    <w:rsid w:val="00D90213"/>
    <w:rsid w:val="00D902C6"/>
    <w:rsid w:val="00D902FC"/>
    <w:rsid w:val="00D904D8"/>
    <w:rsid w:val="00D905CB"/>
    <w:rsid w:val="00D906F2"/>
    <w:rsid w:val="00D90857"/>
    <w:rsid w:val="00D90999"/>
    <w:rsid w:val="00D90A2F"/>
    <w:rsid w:val="00D90B03"/>
    <w:rsid w:val="00D90BF4"/>
    <w:rsid w:val="00D90CFA"/>
    <w:rsid w:val="00D90F92"/>
    <w:rsid w:val="00D9104B"/>
    <w:rsid w:val="00D9117C"/>
    <w:rsid w:val="00D912AA"/>
    <w:rsid w:val="00D9147A"/>
    <w:rsid w:val="00D918EA"/>
    <w:rsid w:val="00D91B7E"/>
    <w:rsid w:val="00D92314"/>
    <w:rsid w:val="00D923A5"/>
    <w:rsid w:val="00D926C7"/>
    <w:rsid w:val="00D927EB"/>
    <w:rsid w:val="00D928C8"/>
    <w:rsid w:val="00D928FC"/>
    <w:rsid w:val="00D92906"/>
    <w:rsid w:val="00D9291B"/>
    <w:rsid w:val="00D92C48"/>
    <w:rsid w:val="00D92F57"/>
    <w:rsid w:val="00D93315"/>
    <w:rsid w:val="00D9333B"/>
    <w:rsid w:val="00D933E7"/>
    <w:rsid w:val="00D93463"/>
    <w:rsid w:val="00D9351A"/>
    <w:rsid w:val="00D93633"/>
    <w:rsid w:val="00D93CBD"/>
    <w:rsid w:val="00D93DB7"/>
    <w:rsid w:val="00D93DC8"/>
    <w:rsid w:val="00D9448D"/>
    <w:rsid w:val="00D94522"/>
    <w:rsid w:val="00D94535"/>
    <w:rsid w:val="00D94562"/>
    <w:rsid w:val="00D94844"/>
    <w:rsid w:val="00D949F9"/>
    <w:rsid w:val="00D94A0F"/>
    <w:rsid w:val="00D94A9C"/>
    <w:rsid w:val="00D94BA8"/>
    <w:rsid w:val="00D94CC2"/>
    <w:rsid w:val="00D94E5F"/>
    <w:rsid w:val="00D950EF"/>
    <w:rsid w:val="00D9516F"/>
    <w:rsid w:val="00D951CD"/>
    <w:rsid w:val="00D95553"/>
    <w:rsid w:val="00D95588"/>
    <w:rsid w:val="00D9599C"/>
    <w:rsid w:val="00D95B88"/>
    <w:rsid w:val="00D95E1C"/>
    <w:rsid w:val="00D95ECC"/>
    <w:rsid w:val="00D95F18"/>
    <w:rsid w:val="00D96055"/>
    <w:rsid w:val="00D96286"/>
    <w:rsid w:val="00D962F4"/>
    <w:rsid w:val="00D96306"/>
    <w:rsid w:val="00D9639A"/>
    <w:rsid w:val="00D9667A"/>
    <w:rsid w:val="00D9670F"/>
    <w:rsid w:val="00D96823"/>
    <w:rsid w:val="00D968E2"/>
    <w:rsid w:val="00D9697B"/>
    <w:rsid w:val="00D96B5F"/>
    <w:rsid w:val="00D96C90"/>
    <w:rsid w:val="00D96FFC"/>
    <w:rsid w:val="00D972A2"/>
    <w:rsid w:val="00D97530"/>
    <w:rsid w:val="00D9768B"/>
    <w:rsid w:val="00D97918"/>
    <w:rsid w:val="00D97A37"/>
    <w:rsid w:val="00D97ACE"/>
    <w:rsid w:val="00D97BFC"/>
    <w:rsid w:val="00D97DA9"/>
    <w:rsid w:val="00D97F9E"/>
    <w:rsid w:val="00DA000E"/>
    <w:rsid w:val="00DA0342"/>
    <w:rsid w:val="00DA0398"/>
    <w:rsid w:val="00DA0430"/>
    <w:rsid w:val="00DA0437"/>
    <w:rsid w:val="00DA086D"/>
    <w:rsid w:val="00DA0C3B"/>
    <w:rsid w:val="00DA0D7E"/>
    <w:rsid w:val="00DA0EC8"/>
    <w:rsid w:val="00DA101B"/>
    <w:rsid w:val="00DA10F0"/>
    <w:rsid w:val="00DA121A"/>
    <w:rsid w:val="00DA13C1"/>
    <w:rsid w:val="00DA15DB"/>
    <w:rsid w:val="00DA17D2"/>
    <w:rsid w:val="00DA1BB2"/>
    <w:rsid w:val="00DA1C89"/>
    <w:rsid w:val="00DA1E49"/>
    <w:rsid w:val="00DA1EA6"/>
    <w:rsid w:val="00DA2065"/>
    <w:rsid w:val="00DA2120"/>
    <w:rsid w:val="00DA2585"/>
    <w:rsid w:val="00DA25BE"/>
    <w:rsid w:val="00DA2668"/>
    <w:rsid w:val="00DA2AF4"/>
    <w:rsid w:val="00DA2D1D"/>
    <w:rsid w:val="00DA2DEC"/>
    <w:rsid w:val="00DA2E6E"/>
    <w:rsid w:val="00DA315F"/>
    <w:rsid w:val="00DA31E4"/>
    <w:rsid w:val="00DA37E7"/>
    <w:rsid w:val="00DA3B23"/>
    <w:rsid w:val="00DA3DD0"/>
    <w:rsid w:val="00DA3E85"/>
    <w:rsid w:val="00DA3EFC"/>
    <w:rsid w:val="00DA3FC1"/>
    <w:rsid w:val="00DA4986"/>
    <w:rsid w:val="00DA4BA7"/>
    <w:rsid w:val="00DA4CA9"/>
    <w:rsid w:val="00DA4CDA"/>
    <w:rsid w:val="00DA4D14"/>
    <w:rsid w:val="00DA5415"/>
    <w:rsid w:val="00DA562B"/>
    <w:rsid w:val="00DA5C07"/>
    <w:rsid w:val="00DA5D1E"/>
    <w:rsid w:val="00DA5DA5"/>
    <w:rsid w:val="00DA5DFA"/>
    <w:rsid w:val="00DA5E83"/>
    <w:rsid w:val="00DA5F98"/>
    <w:rsid w:val="00DA60DB"/>
    <w:rsid w:val="00DA633E"/>
    <w:rsid w:val="00DA6389"/>
    <w:rsid w:val="00DA63A3"/>
    <w:rsid w:val="00DA63E8"/>
    <w:rsid w:val="00DA65C8"/>
    <w:rsid w:val="00DA66D6"/>
    <w:rsid w:val="00DA6AB7"/>
    <w:rsid w:val="00DA6B28"/>
    <w:rsid w:val="00DA6B3E"/>
    <w:rsid w:val="00DA6B43"/>
    <w:rsid w:val="00DA6DD2"/>
    <w:rsid w:val="00DA6F80"/>
    <w:rsid w:val="00DA6F93"/>
    <w:rsid w:val="00DA6FE0"/>
    <w:rsid w:val="00DA706E"/>
    <w:rsid w:val="00DA72FB"/>
    <w:rsid w:val="00DA7348"/>
    <w:rsid w:val="00DA7567"/>
    <w:rsid w:val="00DA7814"/>
    <w:rsid w:val="00DA7988"/>
    <w:rsid w:val="00DA79A7"/>
    <w:rsid w:val="00DA7AFE"/>
    <w:rsid w:val="00DA7BD7"/>
    <w:rsid w:val="00DA7CF7"/>
    <w:rsid w:val="00DA7CFD"/>
    <w:rsid w:val="00DA7DB4"/>
    <w:rsid w:val="00DA7E03"/>
    <w:rsid w:val="00DB026A"/>
    <w:rsid w:val="00DB093C"/>
    <w:rsid w:val="00DB0976"/>
    <w:rsid w:val="00DB0ABE"/>
    <w:rsid w:val="00DB0C5C"/>
    <w:rsid w:val="00DB0CD4"/>
    <w:rsid w:val="00DB0DE7"/>
    <w:rsid w:val="00DB1076"/>
    <w:rsid w:val="00DB10A5"/>
    <w:rsid w:val="00DB11D7"/>
    <w:rsid w:val="00DB1350"/>
    <w:rsid w:val="00DB14BF"/>
    <w:rsid w:val="00DB1535"/>
    <w:rsid w:val="00DB1658"/>
    <w:rsid w:val="00DB177A"/>
    <w:rsid w:val="00DB1941"/>
    <w:rsid w:val="00DB1B84"/>
    <w:rsid w:val="00DB1B94"/>
    <w:rsid w:val="00DB1DF2"/>
    <w:rsid w:val="00DB1F34"/>
    <w:rsid w:val="00DB1FE1"/>
    <w:rsid w:val="00DB204D"/>
    <w:rsid w:val="00DB20BF"/>
    <w:rsid w:val="00DB231A"/>
    <w:rsid w:val="00DB26D9"/>
    <w:rsid w:val="00DB2805"/>
    <w:rsid w:val="00DB28F5"/>
    <w:rsid w:val="00DB2B6A"/>
    <w:rsid w:val="00DB2C99"/>
    <w:rsid w:val="00DB3433"/>
    <w:rsid w:val="00DB3544"/>
    <w:rsid w:val="00DB3AD8"/>
    <w:rsid w:val="00DB3CFF"/>
    <w:rsid w:val="00DB3D69"/>
    <w:rsid w:val="00DB3D84"/>
    <w:rsid w:val="00DB3DE4"/>
    <w:rsid w:val="00DB3F9D"/>
    <w:rsid w:val="00DB4056"/>
    <w:rsid w:val="00DB414B"/>
    <w:rsid w:val="00DB41FD"/>
    <w:rsid w:val="00DB444E"/>
    <w:rsid w:val="00DB464A"/>
    <w:rsid w:val="00DB46FB"/>
    <w:rsid w:val="00DB4B00"/>
    <w:rsid w:val="00DB4B05"/>
    <w:rsid w:val="00DB4E6A"/>
    <w:rsid w:val="00DB503F"/>
    <w:rsid w:val="00DB51AB"/>
    <w:rsid w:val="00DB51C3"/>
    <w:rsid w:val="00DB5298"/>
    <w:rsid w:val="00DB5424"/>
    <w:rsid w:val="00DB5448"/>
    <w:rsid w:val="00DB5526"/>
    <w:rsid w:val="00DB5562"/>
    <w:rsid w:val="00DB567B"/>
    <w:rsid w:val="00DB596E"/>
    <w:rsid w:val="00DB5A53"/>
    <w:rsid w:val="00DB5C2C"/>
    <w:rsid w:val="00DB5D97"/>
    <w:rsid w:val="00DB5E3B"/>
    <w:rsid w:val="00DB630D"/>
    <w:rsid w:val="00DB642E"/>
    <w:rsid w:val="00DB64C5"/>
    <w:rsid w:val="00DB6721"/>
    <w:rsid w:val="00DB6768"/>
    <w:rsid w:val="00DB6B1A"/>
    <w:rsid w:val="00DB6B75"/>
    <w:rsid w:val="00DB6BCD"/>
    <w:rsid w:val="00DB6CC0"/>
    <w:rsid w:val="00DB6DC6"/>
    <w:rsid w:val="00DB71B1"/>
    <w:rsid w:val="00DB71BA"/>
    <w:rsid w:val="00DB71FC"/>
    <w:rsid w:val="00DB720D"/>
    <w:rsid w:val="00DB7573"/>
    <w:rsid w:val="00DB7965"/>
    <w:rsid w:val="00DB79FB"/>
    <w:rsid w:val="00DB7D84"/>
    <w:rsid w:val="00DB7DFB"/>
    <w:rsid w:val="00DC00FA"/>
    <w:rsid w:val="00DC0444"/>
    <w:rsid w:val="00DC0650"/>
    <w:rsid w:val="00DC092B"/>
    <w:rsid w:val="00DC0A59"/>
    <w:rsid w:val="00DC0CFA"/>
    <w:rsid w:val="00DC0DFC"/>
    <w:rsid w:val="00DC0ED8"/>
    <w:rsid w:val="00DC0EE6"/>
    <w:rsid w:val="00DC0FFE"/>
    <w:rsid w:val="00DC1093"/>
    <w:rsid w:val="00DC11BB"/>
    <w:rsid w:val="00DC13A3"/>
    <w:rsid w:val="00DC13B4"/>
    <w:rsid w:val="00DC13D1"/>
    <w:rsid w:val="00DC14C1"/>
    <w:rsid w:val="00DC15CB"/>
    <w:rsid w:val="00DC16CA"/>
    <w:rsid w:val="00DC1757"/>
    <w:rsid w:val="00DC17CB"/>
    <w:rsid w:val="00DC1B2B"/>
    <w:rsid w:val="00DC1C3C"/>
    <w:rsid w:val="00DC1CFC"/>
    <w:rsid w:val="00DC1E25"/>
    <w:rsid w:val="00DC1E4F"/>
    <w:rsid w:val="00DC1F50"/>
    <w:rsid w:val="00DC2418"/>
    <w:rsid w:val="00DC27CB"/>
    <w:rsid w:val="00DC2A9A"/>
    <w:rsid w:val="00DC2B5D"/>
    <w:rsid w:val="00DC2C61"/>
    <w:rsid w:val="00DC2D2B"/>
    <w:rsid w:val="00DC2D95"/>
    <w:rsid w:val="00DC3559"/>
    <w:rsid w:val="00DC37FD"/>
    <w:rsid w:val="00DC3923"/>
    <w:rsid w:val="00DC3C65"/>
    <w:rsid w:val="00DC3C70"/>
    <w:rsid w:val="00DC3CE1"/>
    <w:rsid w:val="00DC3EE6"/>
    <w:rsid w:val="00DC3FB3"/>
    <w:rsid w:val="00DC41A6"/>
    <w:rsid w:val="00DC42CC"/>
    <w:rsid w:val="00DC42E2"/>
    <w:rsid w:val="00DC435A"/>
    <w:rsid w:val="00DC4629"/>
    <w:rsid w:val="00DC4B56"/>
    <w:rsid w:val="00DC4CBC"/>
    <w:rsid w:val="00DC4D3F"/>
    <w:rsid w:val="00DC4D5F"/>
    <w:rsid w:val="00DC4DE1"/>
    <w:rsid w:val="00DC4EF2"/>
    <w:rsid w:val="00DC4FA7"/>
    <w:rsid w:val="00DC5233"/>
    <w:rsid w:val="00DC5313"/>
    <w:rsid w:val="00DC53D5"/>
    <w:rsid w:val="00DC5407"/>
    <w:rsid w:val="00DC58D6"/>
    <w:rsid w:val="00DC5A8D"/>
    <w:rsid w:val="00DC6154"/>
    <w:rsid w:val="00DC626C"/>
    <w:rsid w:val="00DC6431"/>
    <w:rsid w:val="00DC643D"/>
    <w:rsid w:val="00DC66F1"/>
    <w:rsid w:val="00DC67FB"/>
    <w:rsid w:val="00DC69D8"/>
    <w:rsid w:val="00DC6B95"/>
    <w:rsid w:val="00DC6BC3"/>
    <w:rsid w:val="00DC6C69"/>
    <w:rsid w:val="00DC6D1D"/>
    <w:rsid w:val="00DC6D32"/>
    <w:rsid w:val="00DC6DB2"/>
    <w:rsid w:val="00DC707A"/>
    <w:rsid w:val="00DC7281"/>
    <w:rsid w:val="00DC733A"/>
    <w:rsid w:val="00DC74C7"/>
    <w:rsid w:val="00DC7517"/>
    <w:rsid w:val="00DC771F"/>
    <w:rsid w:val="00DC7A6D"/>
    <w:rsid w:val="00DC7B6A"/>
    <w:rsid w:val="00DC7CB6"/>
    <w:rsid w:val="00DC7DFA"/>
    <w:rsid w:val="00DC7F0F"/>
    <w:rsid w:val="00DC7FBE"/>
    <w:rsid w:val="00DD0199"/>
    <w:rsid w:val="00DD0588"/>
    <w:rsid w:val="00DD0759"/>
    <w:rsid w:val="00DD09EC"/>
    <w:rsid w:val="00DD0CB6"/>
    <w:rsid w:val="00DD0F1C"/>
    <w:rsid w:val="00DD15F8"/>
    <w:rsid w:val="00DD1690"/>
    <w:rsid w:val="00DD16B7"/>
    <w:rsid w:val="00DD1770"/>
    <w:rsid w:val="00DD1841"/>
    <w:rsid w:val="00DD1C05"/>
    <w:rsid w:val="00DD1F71"/>
    <w:rsid w:val="00DD2489"/>
    <w:rsid w:val="00DD257D"/>
    <w:rsid w:val="00DD26B2"/>
    <w:rsid w:val="00DD2713"/>
    <w:rsid w:val="00DD28B8"/>
    <w:rsid w:val="00DD2981"/>
    <w:rsid w:val="00DD29CA"/>
    <w:rsid w:val="00DD2C24"/>
    <w:rsid w:val="00DD2C4F"/>
    <w:rsid w:val="00DD2DF8"/>
    <w:rsid w:val="00DD2F1B"/>
    <w:rsid w:val="00DD2F98"/>
    <w:rsid w:val="00DD30A7"/>
    <w:rsid w:val="00DD351A"/>
    <w:rsid w:val="00DD358D"/>
    <w:rsid w:val="00DD3654"/>
    <w:rsid w:val="00DD3783"/>
    <w:rsid w:val="00DD37E4"/>
    <w:rsid w:val="00DD3BD5"/>
    <w:rsid w:val="00DD3C45"/>
    <w:rsid w:val="00DD3E63"/>
    <w:rsid w:val="00DD4143"/>
    <w:rsid w:val="00DD41EB"/>
    <w:rsid w:val="00DD4323"/>
    <w:rsid w:val="00DD46B2"/>
    <w:rsid w:val="00DD4898"/>
    <w:rsid w:val="00DD4991"/>
    <w:rsid w:val="00DD49F6"/>
    <w:rsid w:val="00DD4AE3"/>
    <w:rsid w:val="00DD4B50"/>
    <w:rsid w:val="00DD4C95"/>
    <w:rsid w:val="00DD4E1C"/>
    <w:rsid w:val="00DD4E43"/>
    <w:rsid w:val="00DD4FB9"/>
    <w:rsid w:val="00DD51D6"/>
    <w:rsid w:val="00DD51DE"/>
    <w:rsid w:val="00DD5583"/>
    <w:rsid w:val="00DD59F7"/>
    <w:rsid w:val="00DD5A4D"/>
    <w:rsid w:val="00DD5A9C"/>
    <w:rsid w:val="00DD5BE2"/>
    <w:rsid w:val="00DD5F37"/>
    <w:rsid w:val="00DD6129"/>
    <w:rsid w:val="00DD656B"/>
    <w:rsid w:val="00DD6611"/>
    <w:rsid w:val="00DD6691"/>
    <w:rsid w:val="00DD6810"/>
    <w:rsid w:val="00DD68CF"/>
    <w:rsid w:val="00DD695D"/>
    <w:rsid w:val="00DD6A2B"/>
    <w:rsid w:val="00DD6DDF"/>
    <w:rsid w:val="00DD71A8"/>
    <w:rsid w:val="00DD74F5"/>
    <w:rsid w:val="00DD75F4"/>
    <w:rsid w:val="00DD7782"/>
    <w:rsid w:val="00DD78ED"/>
    <w:rsid w:val="00DD79E1"/>
    <w:rsid w:val="00DD7BAE"/>
    <w:rsid w:val="00DD7D29"/>
    <w:rsid w:val="00DE0244"/>
    <w:rsid w:val="00DE055D"/>
    <w:rsid w:val="00DE08E6"/>
    <w:rsid w:val="00DE0CB4"/>
    <w:rsid w:val="00DE0D00"/>
    <w:rsid w:val="00DE0E30"/>
    <w:rsid w:val="00DE10A4"/>
    <w:rsid w:val="00DE111C"/>
    <w:rsid w:val="00DE12AB"/>
    <w:rsid w:val="00DE1491"/>
    <w:rsid w:val="00DE14F8"/>
    <w:rsid w:val="00DE1A68"/>
    <w:rsid w:val="00DE1C61"/>
    <w:rsid w:val="00DE1C94"/>
    <w:rsid w:val="00DE1E2C"/>
    <w:rsid w:val="00DE1F18"/>
    <w:rsid w:val="00DE1F4A"/>
    <w:rsid w:val="00DE20C3"/>
    <w:rsid w:val="00DE20F0"/>
    <w:rsid w:val="00DE22D4"/>
    <w:rsid w:val="00DE22E4"/>
    <w:rsid w:val="00DE2341"/>
    <w:rsid w:val="00DE2348"/>
    <w:rsid w:val="00DE2443"/>
    <w:rsid w:val="00DE2680"/>
    <w:rsid w:val="00DE284F"/>
    <w:rsid w:val="00DE2A05"/>
    <w:rsid w:val="00DE2A69"/>
    <w:rsid w:val="00DE31D6"/>
    <w:rsid w:val="00DE3658"/>
    <w:rsid w:val="00DE39B1"/>
    <w:rsid w:val="00DE39C7"/>
    <w:rsid w:val="00DE3A57"/>
    <w:rsid w:val="00DE3E16"/>
    <w:rsid w:val="00DE404F"/>
    <w:rsid w:val="00DE4189"/>
    <w:rsid w:val="00DE41E4"/>
    <w:rsid w:val="00DE444E"/>
    <w:rsid w:val="00DE4495"/>
    <w:rsid w:val="00DE4F98"/>
    <w:rsid w:val="00DE5393"/>
    <w:rsid w:val="00DE552C"/>
    <w:rsid w:val="00DE5903"/>
    <w:rsid w:val="00DE5977"/>
    <w:rsid w:val="00DE5D88"/>
    <w:rsid w:val="00DE5DC7"/>
    <w:rsid w:val="00DE5EA5"/>
    <w:rsid w:val="00DE6094"/>
    <w:rsid w:val="00DE631C"/>
    <w:rsid w:val="00DE6329"/>
    <w:rsid w:val="00DE63C0"/>
    <w:rsid w:val="00DE642F"/>
    <w:rsid w:val="00DE6507"/>
    <w:rsid w:val="00DE6798"/>
    <w:rsid w:val="00DE68DD"/>
    <w:rsid w:val="00DE695E"/>
    <w:rsid w:val="00DE6A63"/>
    <w:rsid w:val="00DE6BAF"/>
    <w:rsid w:val="00DE6CA0"/>
    <w:rsid w:val="00DE6DE0"/>
    <w:rsid w:val="00DE70DA"/>
    <w:rsid w:val="00DE71AE"/>
    <w:rsid w:val="00DE7952"/>
    <w:rsid w:val="00DE79B0"/>
    <w:rsid w:val="00DE79E1"/>
    <w:rsid w:val="00DE7CBF"/>
    <w:rsid w:val="00DF07D0"/>
    <w:rsid w:val="00DF08FD"/>
    <w:rsid w:val="00DF0A18"/>
    <w:rsid w:val="00DF0B38"/>
    <w:rsid w:val="00DF0BD0"/>
    <w:rsid w:val="00DF0BE5"/>
    <w:rsid w:val="00DF0E43"/>
    <w:rsid w:val="00DF0F56"/>
    <w:rsid w:val="00DF117B"/>
    <w:rsid w:val="00DF119E"/>
    <w:rsid w:val="00DF1453"/>
    <w:rsid w:val="00DF15D0"/>
    <w:rsid w:val="00DF1600"/>
    <w:rsid w:val="00DF1870"/>
    <w:rsid w:val="00DF18F1"/>
    <w:rsid w:val="00DF1B1F"/>
    <w:rsid w:val="00DF1B86"/>
    <w:rsid w:val="00DF1D16"/>
    <w:rsid w:val="00DF1ED7"/>
    <w:rsid w:val="00DF1FA3"/>
    <w:rsid w:val="00DF2220"/>
    <w:rsid w:val="00DF2289"/>
    <w:rsid w:val="00DF23AC"/>
    <w:rsid w:val="00DF2723"/>
    <w:rsid w:val="00DF2D57"/>
    <w:rsid w:val="00DF2F44"/>
    <w:rsid w:val="00DF3097"/>
    <w:rsid w:val="00DF323D"/>
    <w:rsid w:val="00DF365B"/>
    <w:rsid w:val="00DF3765"/>
    <w:rsid w:val="00DF39F0"/>
    <w:rsid w:val="00DF3A22"/>
    <w:rsid w:val="00DF3A3D"/>
    <w:rsid w:val="00DF3AB3"/>
    <w:rsid w:val="00DF3CA1"/>
    <w:rsid w:val="00DF3CE0"/>
    <w:rsid w:val="00DF3D01"/>
    <w:rsid w:val="00DF3E0B"/>
    <w:rsid w:val="00DF3E52"/>
    <w:rsid w:val="00DF4003"/>
    <w:rsid w:val="00DF40C6"/>
    <w:rsid w:val="00DF411C"/>
    <w:rsid w:val="00DF4253"/>
    <w:rsid w:val="00DF42E0"/>
    <w:rsid w:val="00DF42F2"/>
    <w:rsid w:val="00DF4414"/>
    <w:rsid w:val="00DF4580"/>
    <w:rsid w:val="00DF4759"/>
    <w:rsid w:val="00DF477D"/>
    <w:rsid w:val="00DF4AAB"/>
    <w:rsid w:val="00DF4C0C"/>
    <w:rsid w:val="00DF4F69"/>
    <w:rsid w:val="00DF5487"/>
    <w:rsid w:val="00DF54E6"/>
    <w:rsid w:val="00DF56CF"/>
    <w:rsid w:val="00DF56F1"/>
    <w:rsid w:val="00DF5723"/>
    <w:rsid w:val="00DF5762"/>
    <w:rsid w:val="00DF5A60"/>
    <w:rsid w:val="00DF5ABE"/>
    <w:rsid w:val="00DF5BD6"/>
    <w:rsid w:val="00DF5BFF"/>
    <w:rsid w:val="00DF5DA1"/>
    <w:rsid w:val="00DF5E0F"/>
    <w:rsid w:val="00DF5E9B"/>
    <w:rsid w:val="00DF64B5"/>
    <w:rsid w:val="00DF6971"/>
    <w:rsid w:val="00DF69BC"/>
    <w:rsid w:val="00DF6A61"/>
    <w:rsid w:val="00DF6AD7"/>
    <w:rsid w:val="00DF6D44"/>
    <w:rsid w:val="00DF6E67"/>
    <w:rsid w:val="00DF6E95"/>
    <w:rsid w:val="00DF6EAB"/>
    <w:rsid w:val="00DF6F6E"/>
    <w:rsid w:val="00DF711A"/>
    <w:rsid w:val="00DF716A"/>
    <w:rsid w:val="00DF731C"/>
    <w:rsid w:val="00DF73F4"/>
    <w:rsid w:val="00DF75B4"/>
    <w:rsid w:val="00DF7695"/>
    <w:rsid w:val="00DF76AA"/>
    <w:rsid w:val="00DF7728"/>
    <w:rsid w:val="00DF7945"/>
    <w:rsid w:val="00DF799C"/>
    <w:rsid w:val="00DF7CBC"/>
    <w:rsid w:val="00DF7D69"/>
    <w:rsid w:val="00DF7E66"/>
    <w:rsid w:val="00E00272"/>
    <w:rsid w:val="00E00360"/>
    <w:rsid w:val="00E00920"/>
    <w:rsid w:val="00E00BB9"/>
    <w:rsid w:val="00E00C0C"/>
    <w:rsid w:val="00E00CCC"/>
    <w:rsid w:val="00E00F7C"/>
    <w:rsid w:val="00E00FB7"/>
    <w:rsid w:val="00E010C3"/>
    <w:rsid w:val="00E011B5"/>
    <w:rsid w:val="00E0120F"/>
    <w:rsid w:val="00E01228"/>
    <w:rsid w:val="00E0131E"/>
    <w:rsid w:val="00E01380"/>
    <w:rsid w:val="00E015BA"/>
    <w:rsid w:val="00E0182F"/>
    <w:rsid w:val="00E01A14"/>
    <w:rsid w:val="00E01B20"/>
    <w:rsid w:val="00E01B98"/>
    <w:rsid w:val="00E01BFD"/>
    <w:rsid w:val="00E01CC3"/>
    <w:rsid w:val="00E01D1B"/>
    <w:rsid w:val="00E0261C"/>
    <w:rsid w:val="00E026F1"/>
    <w:rsid w:val="00E02AA8"/>
    <w:rsid w:val="00E02B2F"/>
    <w:rsid w:val="00E02C44"/>
    <w:rsid w:val="00E02EA2"/>
    <w:rsid w:val="00E02F0D"/>
    <w:rsid w:val="00E0320A"/>
    <w:rsid w:val="00E0328F"/>
    <w:rsid w:val="00E0339D"/>
    <w:rsid w:val="00E033B8"/>
    <w:rsid w:val="00E0348E"/>
    <w:rsid w:val="00E034BC"/>
    <w:rsid w:val="00E0378E"/>
    <w:rsid w:val="00E03EAB"/>
    <w:rsid w:val="00E04011"/>
    <w:rsid w:val="00E04078"/>
    <w:rsid w:val="00E0416E"/>
    <w:rsid w:val="00E043AC"/>
    <w:rsid w:val="00E04744"/>
    <w:rsid w:val="00E04A8A"/>
    <w:rsid w:val="00E04BA5"/>
    <w:rsid w:val="00E04F9B"/>
    <w:rsid w:val="00E04FCD"/>
    <w:rsid w:val="00E04FE9"/>
    <w:rsid w:val="00E0505B"/>
    <w:rsid w:val="00E0509C"/>
    <w:rsid w:val="00E050A8"/>
    <w:rsid w:val="00E05659"/>
    <w:rsid w:val="00E05695"/>
    <w:rsid w:val="00E056BF"/>
    <w:rsid w:val="00E058CE"/>
    <w:rsid w:val="00E05A0C"/>
    <w:rsid w:val="00E05CE3"/>
    <w:rsid w:val="00E05DC6"/>
    <w:rsid w:val="00E06074"/>
    <w:rsid w:val="00E062DC"/>
    <w:rsid w:val="00E063C0"/>
    <w:rsid w:val="00E063D1"/>
    <w:rsid w:val="00E0642D"/>
    <w:rsid w:val="00E064CD"/>
    <w:rsid w:val="00E0661B"/>
    <w:rsid w:val="00E066A4"/>
    <w:rsid w:val="00E0678F"/>
    <w:rsid w:val="00E068D2"/>
    <w:rsid w:val="00E06AC2"/>
    <w:rsid w:val="00E070B2"/>
    <w:rsid w:val="00E073C3"/>
    <w:rsid w:val="00E074A9"/>
    <w:rsid w:val="00E078EB"/>
    <w:rsid w:val="00E07B18"/>
    <w:rsid w:val="00E07DE0"/>
    <w:rsid w:val="00E10D6C"/>
    <w:rsid w:val="00E10D80"/>
    <w:rsid w:val="00E10E72"/>
    <w:rsid w:val="00E10F55"/>
    <w:rsid w:val="00E110D7"/>
    <w:rsid w:val="00E11259"/>
    <w:rsid w:val="00E11276"/>
    <w:rsid w:val="00E112CB"/>
    <w:rsid w:val="00E118E3"/>
    <w:rsid w:val="00E11A22"/>
    <w:rsid w:val="00E12311"/>
    <w:rsid w:val="00E1233A"/>
    <w:rsid w:val="00E123F5"/>
    <w:rsid w:val="00E1266E"/>
    <w:rsid w:val="00E1275C"/>
    <w:rsid w:val="00E127B3"/>
    <w:rsid w:val="00E1298D"/>
    <w:rsid w:val="00E12B84"/>
    <w:rsid w:val="00E12CDF"/>
    <w:rsid w:val="00E12F45"/>
    <w:rsid w:val="00E1303A"/>
    <w:rsid w:val="00E13241"/>
    <w:rsid w:val="00E134D0"/>
    <w:rsid w:val="00E1378F"/>
    <w:rsid w:val="00E138C5"/>
    <w:rsid w:val="00E13943"/>
    <w:rsid w:val="00E139DA"/>
    <w:rsid w:val="00E13AAF"/>
    <w:rsid w:val="00E13CED"/>
    <w:rsid w:val="00E13EE5"/>
    <w:rsid w:val="00E13F1F"/>
    <w:rsid w:val="00E13F2B"/>
    <w:rsid w:val="00E13FAB"/>
    <w:rsid w:val="00E13FF5"/>
    <w:rsid w:val="00E145DE"/>
    <w:rsid w:val="00E14AD4"/>
    <w:rsid w:val="00E14B73"/>
    <w:rsid w:val="00E14B76"/>
    <w:rsid w:val="00E14D0C"/>
    <w:rsid w:val="00E14FB0"/>
    <w:rsid w:val="00E154F4"/>
    <w:rsid w:val="00E154FC"/>
    <w:rsid w:val="00E1575A"/>
    <w:rsid w:val="00E15910"/>
    <w:rsid w:val="00E1593B"/>
    <w:rsid w:val="00E159E6"/>
    <w:rsid w:val="00E15B18"/>
    <w:rsid w:val="00E16069"/>
    <w:rsid w:val="00E16088"/>
    <w:rsid w:val="00E160E0"/>
    <w:rsid w:val="00E164EA"/>
    <w:rsid w:val="00E165D6"/>
    <w:rsid w:val="00E1689F"/>
    <w:rsid w:val="00E169CD"/>
    <w:rsid w:val="00E16C82"/>
    <w:rsid w:val="00E16FCF"/>
    <w:rsid w:val="00E17089"/>
    <w:rsid w:val="00E17208"/>
    <w:rsid w:val="00E17345"/>
    <w:rsid w:val="00E17582"/>
    <w:rsid w:val="00E17691"/>
    <w:rsid w:val="00E176C7"/>
    <w:rsid w:val="00E176E7"/>
    <w:rsid w:val="00E17782"/>
    <w:rsid w:val="00E17916"/>
    <w:rsid w:val="00E17A1C"/>
    <w:rsid w:val="00E17CBF"/>
    <w:rsid w:val="00E17DB3"/>
    <w:rsid w:val="00E17FC8"/>
    <w:rsid w:val="00E203AB"/>
    <w:rsid w:val="00E20643"/>
    <w:rsid w:val="00E20686"/>
    <w:rsid w:val="00E20732"/>
    <w:rsid w:val="00E208B3"/>
    <w:rsid w:val="00E20948"/>
    <w:rsid w:val="00E20BAB"/>
    <w:rsid w:val="00E20F60"/>
    <w:rsid w:val="00E21399"/>
    <w:rsid w:val="00E214F8"/>
    <w:rsid w:val="00E217AD"/>
    <w:rsid w:val="00E21806"/>
    <w:rsid w:val="00E21892"/>
    <w:rsid w:val="00E21BB5"/>
    <w:rsid w:val="00E21C46"/>
    <w:rsid w:val="00E21F6E"/>
    <w:rsid w:val="00E2207C"/>
    <w:rsid w:val="00E2228C"/>
    <w:rsid w:val="00E223FD"/>
    <w:rsid w:val="00E22659"/>
    <w:rsid w:val="00E2269A"/>
    <w:rsid w:val="00E226D1"/>
    <w:rsid w:val="00E229B9"/>
    <w:rsid w:val="00E22A51"/>
    <w:rsid w:val="00E22B2E"/>
    <w:rsid w:val="00E22B34"/>
    <w:rsid w:val="00E22E55"/>
    <w:rsid w:val="00E23007"/>
    <w:rsid w:val="00E23093"/>
    <w:rsid w:val="00E230D2"/>
    <w:rsid w:val="00E23247"/>
    <w:rsid w:val="00E238DE"/>
    <w:rsid w:val="00E23A5B"/>
    <w:rsid w:val="00E23A91"/>
    <w:rsid w:val="00E23C10"/>
    <w:rsid w:val="00E24030"/>
    <w:rsid w:val="00E241B0"/>
    <w:rsid w:val="00E24391"/>
    <w:rsid w:val="00E2473C"/>
    <w:rsid w:val="00E24779"/>
    <w:rsid w:val="00E2497D"/>
    <w:rsid w:val="00E24C9B"/>
    <w:rsid w:val="00E24D59"/>
    <w:rsid w:val="00E25078"/>
    <w:rsid w:val="00E252C8"/>
    <w:rsid w:val="00E25374"/>
    <w:rsid w:val="00E25387"/>
    <w:rsid w:val="00E25BF0"/>
    <w:rsid w:val="00E25E57"/>
    <w:rsid w:val="00E25E72"/>
    <w:rsid w:val="00E25F90"/>
    <w:rsid w:val="00E26225"/>
    <w:rsid w:val="00E262EC"/>
    <w:rsid w:val="00E2631F"/>
    <w:rsid w:val="00E2636D"/>
    <w:rsid w:val="00E2638C"/>
    <w:rsid w:val="00E26480"/>
    <w:rsid w:val="00E264AC"/>
    <w:rsid w:val="00E26551"/>
    <w:rsid w:val="00E2660E"/>
    <w:rsid w:val="00E26885"/>
    <w:rsid w:val="00E26B25"/>
    <w:rsid w:val="00E26EBF"/>
    <w:rsid w:val="00E26F6F"/>
    <w:rsid w:val="00E270D0"/>
    <w:rsid w:val="00E271E1"/>
    <w:rsid w:val="00E2734E"/>
    <w:rsid w:val="00E2764F"/>
    <w:rsid w:val="00E27651"/>
    <w:rsid w:val="00E276AB"/>
    <w:rsid w:val="00E278E2"/>
    <w:rsid w:val="00E27C4A"/>
    <w:rsid w:val="00E27C7E"/>
    <w:rsid w:val="00E27E37"/>
    <w:rsid w:val="00E27F05"/>
    <w:rsid w:val="00E27FBA"/>
    <w:rsid w:val="00E3023E"/>
    <w:rsid w:val="00E3030A"/>
    <w:rsid w:val="00E30548"/>
    <w:rsid w:val="00E306FC"/>
    <w:rsid w:val="00E308B6"/>
    <w:rsid w:val="00E30BA2"/>
    <w:rsid w:val="00E311BA"/>
    <w:rsid w:val="00E31281"/>
    <w:rsid w:val="00E318CE"/>
    <w:rsid w:val="00E319D6"/>
    <w:rsid w:val="00E31A20"/>
    <w:rsid w:val="00E31BDC"/>
    <w:rsid w:val="00E31D35"/>
    <w:rsid w:val="00E31E82"/>
    <w:rsid w:val="00E3213B"/>
    <w:rsid w:val="00E3225E"/>
    <w:rsid w:val="00E32266"/>
    <w:rsid w:val="00E32315"/>
    <w:rsid w:val="00E32866"/>
    <w:rsid w:val="00E32A7C"/>
    <w:rsid w:val="00E3309C"/>
    <w:rsid w:val="00E332DB"/>
    <w:rsid w:val="00E333E6"/>
    <w:rsid w:val="00E33654"/>
    <w:rsid w:val="00E33BAF"/>
    <w:rsid w:val="00E33C04"/>
    <w:rsid w:val="00E33C99"/>
    <w:rsid w:val="00E3425C"/>
    <w:rsid w:val="00E34535"/>
    <w:rsid w:val="00E34557"/>
    <w:rsid w:val="00E3459B"/>
    <w:rsid w:val="00E345C6"/>
    <w:rsid w:val="00E345E8"/>
    <w:rsid w:val="00E34809"/>
    <w:rsid w:val="00E34821"/>
    <w:rsid w:val="00E34E1C"/>
    <w:rsid w:val="00E34EBD"/>
    <w:rsid w:val="00E34FF6"/>
    <w:rsid w:val="00E353B9"/>
    <w:rsid w:val="00E35617"/>
    <w:rsid w:val="00E35721"/>
    <w:rsid w:val="00E357D1"/>
    <w:rsid w:val="00E35807"/>
    <w:rsid w:val="00E359BD"/>
    <w:rsid w:val="00E35D27"/>
    <w:rsid w:val="00E35E76"/>
    <w:rsid w:val="00E35EA4"/>
    <w:rsid w:val="00E35EDC"/>
    <w:rsid w:val="00E36045"/>
    <w:rsid w:val="00E36270"/>
    <w:rsid w:val="00E3638D"/>
    <w:rsid w:val="00E36444"/>
    <w:rsid w:val="00E36533"/>
    <w:rsid w:val="00E369D0"/>
    <w:rsid w:val="00E36A1E"/>
    <w:rsid w:val="00E36AFE"/>
    <w:rsid w:val="00E36BC2"/>
    <w:rsid w:val="00E36CAE"/>
    <w:rsid w:val="00E36F10"/>
    <w:rsid w:val="00E36F52"/>
    <w:rsid w:val="00E36F85"/>
    <w:rsid w:val="00E36FF2"/>
    <w:rsid w:val="00E37309"/>
    <w:rsid w:val="00E37364"/>
    <w:rsid w:val="00E3750D"/>
    <w:rsid w:val="00E37519"/>
    <w:rsid w:val="00E377A3"/>
    <w:rsid w:val="00E37934"/>
    <w:rsid w:val="00E40012"/>
    <w:rsid w:val="00E4078D"/>
    <w:rsid w:val="00E40857"/>
    <w:rsid w:val="00E40DED"/>
    <w:rsid w:val="00E41019"/>
    <w:rsid w:val="00E4101A"/>
    <w:rsid w:val="00E41078"/>
    <w:rsid w:val="00E41184"/>
    <w:rsid w:val="00E41199"/>
    <w:rsid w:val="00E41264"/>
    <w:rsid w:val="00E41395"/>
    <w:rsid w:val="00E415F4"/>
    <w:rsid w:val="00E4189A"/>
    <w:rsid w:val="00E419A8"/>
    <w:rsid w:val="00E41A7A"/>
    <w:rsid w:val="00E41AE6"/>
    <w:rsid w:val="00E41CE1"/>
    <w:rsid w:val="00E41DF3"/>
    <w:rsid w:val="00E427DD"/>
    <w:rsid w:val="00E42873"/>
    <w:rsid w:val="00E42B32"/>
    <w:rsid w:val="00E42D76"/>
    <w:rsid w:val="00E42F19"/>
    <w:rsid w:val="00E42FDA"/>
    <w:rsid w:val="00E43129"/>
    <w:rsid w:val="00E434F2"/>
    <w:rsid w:val="00E43617"/>
    <w:rsid w:val="00E437E1"/>
    <w:rsid w:val="00E438E4"/>
    <w:rsid w:val="00E43999"/>
    <w:rsid w:val="00E43B00"/>
    <w:rsid w:val="00E43DD5"/>
    <w:rsid w:val="00E43DE6"/>
    <w:rsid w:val="00E43FC9"/>
    <w:rsid w:val="00E4474C"/>
    <w:rsid w:val="00E44777"/>
    <w:rsid w:val="00E447FB"/>
    <w:rsid w:val="00E449D0"/>
    <w:rsid w:val="00E44BC3"/>
    <w:rsid w:val="00E44BF4"/>
    <w:rsid w:val="00E44E50"/>
    <w:rsid w:val="00E45050"/>
    <w:rsid w:val="00E452C0"/>
    <w:rsid w:val="00E45372"/>
    <w:rsid w:val="00E45500"/>
    <w:rsid w:val="00E455B4"/>
    <w:rsid w:val="00E456B0"/>
    <w:rsid w:val="00E45957"/>
    <w:rsid w:val="00E45ADE"/>
    <w:rsid w:val="00E45D6B"/>
    <w:rsid w:val="00E45DF7"/>
    <w:rsid w:val="00E45FCA"/>
    <w:rsid w:val="00E45FD2"/>
    <w:rsid w:val="00E462CB"/>
    <w:rsid w:val="00E462EE"/>
    <w:rsid w:val="00E46322"/>
    <w:rsid w:val="00E4645A"/>
    <w:rsid w:val="00E466A3"/>
    <w:rsid w:val="00E468FB"/>
    <w:rsid w:val="00E46908"/>
    <w:rsid w:val="00E46A0B"/>
    <w:rsid w:val="00E46A23"/>
    <w:rsid w:val="00E46ABE"/>
    <w:rsid w:val="00E46D9C"/>
    <w:rsid w:val="00E46EAB"/>
    <w:rsid w:val="00E47094"/>
    <w:rsid w:val="00E470E2"/>
    <w:rsid w:val="00E47323"/>
    <w:rsid w:val="00E4732A"/>
    <w:rsid w:val="00E474BC"/>
    <w:rsid w:val="00E4770A"/>
    <w:rsid w:val="00E4796D"/>
    <w:rsid w:val="00E47A2F"/>
    <w:rsid w:val="00E47D86"/>
    <w:rsid w:val="00E47DBB"/>
    <w:rsid w:val="00E47DC1"/>
    <w:rsid w:val="00E5018F"/>
    <w:rsid w:val="00E503AB"/>
    <w:rsid w:val="00E50778"/>
    <w:rsid w:val="00E508C6"/>
    <w:rsid w:val="00E50AFE"/>
    <w:rsid w:val="00E50BCE"/>
    <w:rsid w:val="00E50FA8"/>
    <w:rsid w:val="00E50FFF"/>
    <w:rsid w:val="00E5118B"/>
    <w:rsid w:val="00E512BF"/>
    <w:rsid w:val="00E5188B"/>
    <w:rsid w:val="00E51A6F"/>
    <w:rsid w:val="00E51AF5"/>
    <w:rsid w:val="00E51B62"/>
    <w:rsid w:val="00E51E78"/>
    <w:rsid w:val="00E51EB7"/>
    <w:rsid w:val="00E520D4"/>
    <w:rsid w:val="00E523DF"/>
    <w:rsid w:val="00E52588"/>
    <w:rsid w:val="00E52B7D"/>
    <w:rsid w:val="00E52EA3"/>
    <w:rsid w:val="00E531B0"/>
    <w:rsid w:val="00E53827"/>
    <w:rsid w:val="00E5394D"/>
    <w:rsid w:val="00E53A7B"/>
    <w:rsid w:val="00E53C58"/>
    <w:rsid w:val="00E543C0"/>
    <w:rsid w:val="00E549CE"/>
    <w:rsid w:val="00E55035"/>
    <w:rsid w:val="00E550BA"/>
    <w:rsid w:val="00E5539A"/>
    <w:rsid w:val="00E55473"/>
    <w:rsid w:val="00E55A6D"/>
    <w:rsid w:val="00E55B05"/>
    <w:rsid w:val="00E55B2C"/>
    <w:rsid w:val="00E55C33"/>
    <w:rsid w:val="00E55E2C"/>
    <w:rsid w:val="00E55F45"/>
    <w:rsid w:val="00E55FEF"/>
    <w:rsid w:val="00E5603A"/>
    <w:rsid w:val="00E560C4"/>
    <w:rsid w:val="00E560FF"/>
    <w:rsid w:val="00E5615E"/>
    <w:rsid w:val="00E56215"/>
    <w:rsid w:val="00E566DF"/>
    <w:rsid w:val="00E56724"/>
    <w:rsid w:val="00E56878"/>
    <w:rsid w:val="00E5688F"/>
    <w:rsid w:val="00E56E8A"/>
    <w:rsid w:val="00E56F70"/>
    <w:rsid w:val="00E5711F"/>
    <w:rsid w:val="00E57134"/>
    <w:rsid w:val="00E57385"/>
    <w:rsid w:val="00E57491"/>
    <w:rsid w:val="00E57824"/>
    <w:rsid w:val="00E5795C"/>
    <w:rsid w:val="00E57A9A"/>
    <w:rsid w:val="00E57BBC"/>
    <w:rsid w:val="00E57C5A"/>
    <w:rsid w:val="00E57D2D"/>
    <w:rsid w:val="00E57D39"/>
    <w:rsid w:val="00E600C3"/>
    <w:rsid w:val="00E60190"/>
    <w:rsid w:val="00E60288"/>
    <w:rsid w:val="00E602E8"/>
    <w:rsid w:val="00E60320"/>
    <w:rsid w:val="00E60663"/>
    <w:rsid w:val="00E606DA"/>
    <w:rsid w:val="00E6084A"/>
    <w:rsid w:val="00E608D1"/>
    <w:rsid w:val="00E60946"/>
    <w:rsid w:val="00E60CB3"/>
    <w:rsid w:val="00E60CDF"/>
    <w:rsid w:val="00E60D2D"/>
    <w:rsid w:val="00E61077"/>
    <w:rsid w:val="00E61112"/>
    <w:rsid w:val="00E614BC"/>
    <w:rsid w:val="00E6154B"/>
    <w:rsid w:val="00E6174C"/>
    <w:rsid w:val="00E61811"/>
    <w:rsid w:val="00E619EB"/>
    <w:rsid w:val="00E61A21"/>
    <w:rsid w:val="00E61A8A"/>
    <w:rsid w:val="00E61D91"/>
    <w:rsid w:val="00E621A2"/>
    <w:rsid w:val="00E623A3"/>
    <w:rsid w:val="00E62495"/>
    <w:rsid w:val="00E6293A"/>
    <w:rsid w:val="00E62A90"/>
    <w:rsid w:val="00E62E83"/>
    <w:rsid w:val="00E62E93"/>
    <w:rsid w:val="00E62EDC"/>
    <w:rsid w:val="00E62FD3"/>
    <w:rsid w:val="00E631F2"/>
    <w:rsid w:val="00E63358"/>
    <w:rsid w:val="00E6353D"/>
    <w:rsid w:val="00E637D4"/>
    <w:rsid w:val="00E639DF"/>
    <w:rsid w:val="00E63C04"/>
    <w:rsid w:val="00E63C13"/>
    <w:rsid w:val="00E63CE4"/>
    <w:rsid w:val="00E63FE8"/>
    <w:rsid w:val="00E64218"/>
    <w:rsid w:val="00E642C7"/>
    <w:rsid w:val="00E6454F"/>
    <w:rsid w:val="00E6464D"/>
    <w:rsid w:val="00E64651"/>
    <w:rsid w:val="00E6466E"/>
    <w:rsid w:val="00E64719"/>
    <w:rsid w:val="00E64AD5"/>
    <w:rsid w:val="00E64BF9"/>
    <w:rsid w:val="00E64D4B"/>
    <w:rsid w:val="00E64DA1"/>
    <w:rsid w:val="00E64DE8"/>
    <w:rsid w:val="00E64FB6"/>
    <w:rsid w:val="00E650DB"/>
    <w:rsid w:val="00E6510A"/>
    <w:rsid w:val="00E6562E"/>
    <w:rsid w:val="00E657CA"/>
    <w:rsid w:val="00E65BFA"/>
    <w:rsid w:val="00E65C78"/>
    <w:rsid w:val="00E65CB1"/>
    <w:rsid w:val="00E65F93"/>
    <w:rsid w:val="00E6601B"/>
    <w:rsid w:val="00E660A3"/>
    <w:rsid w:val="00E66100"/>
    <w:rsid w:val="00E66494"/>
    <w:rsid w:val="00E664BF"/>
    <w:rsid w:val="00E66601"/>
    <w:rsid w:val="00E666A1"/>
    <w:rsid w:val="00E66754"/>
    <w:rsid w:val="00E667E5"/>
    <w:rsid w:val="00E66820"/>
    <w:rsid w:val="00E669C8"/>
    <w:rsid w:val="00E66B01"/>
    <w:rsid w:val="00E66CC9"/>
    <w:rsid w:val="00E66CD8"/>
    <w:rsid w:val="00E66D72"/>
    <w:rsid w:val="00E66F57"/>
    <w:rsid w:val="00E66F61"/>
    <w:rsid w:val="00E66FA1"/>
    <w:rsid w:val="00E676FE"/>
    <w:rsid w:val="00E67CB4"/>
    <w:rsid w:val="00E67D80"/>
    <w:rsid w:val="00E67F69"/>
    <w:rsid w:val="00E70039"/>
    <w:rsid w:val="00E701DD"/>
    <w:rsid w:val="00E70417"/>
    <w:rsid w:val="00E70458"/>
    <w:rsid w:val="00E705BD"/>
    <w:rsid w:val="00E708F6"/>
    <w:rsid w:val="00E70A94"/>
    <w:rsid w:val="00E70B81"/>
    <w:rsid w:val="00E71038"/>
    <w:rsid w:val="00E712FB"/>
    <w:rsid w:val="00E713F5"/>
    <w:rsid w:val="00E71752"/>
    <w:rsid w:val="00E718BF"/>
    <w:rsid w:val="00E7197B"/>
    <w:rsid w:val="00E71AE9"/>
    <w:rsid w:val="00E71D3E"/>
    <w:rsid w:val="00E72261"/>
    <w:rsid w:val="00E72262"/>
    <w:rsid w:val="00E723BA"/>
    <w:rsid w:val="00E724F5"/>
    <w:rsid w:val="00E725CD"/>
    <w:rsid w:val="00E72706"/>
    <w:rsid w:val="00E72B62"/>
    <w:rsid w:val="00E72C0D"/>
    <w:rsid w:val="00E72C94"/>
    <w:rsid w:val="00E72D9B"/>
    <w:rsid w:val="00E72E21"/>
    <w:rsid w:val="00E72E22"/>
    <w:rsid w:val="00E730E5"/>
    <w:rsid w:val="00E732AC"/>
    <w:rsid w:val="00E73498"/>
    <w:rsid w:val="00E73656"/>
    <w:rsid w:val="00E73850"/>
    <w:rsid w:val="00E73881"/>
    <w:rsid w:val="00E73ACA"/>
    <w:rsid w:val="00E73EA0"/>
    <w:rsid w:val="00E73F74"/>
    <w:rsid w:val="00E73F95"/>
    <w:rsid w:val="00E73FA7"/>
    <w:rsid w:val="00E73FDA"/>
    <w:rsid w:val="00E74179"/>
    <w:rsid w:val="00E746B7"/>
    <w:rsid w:val="00E746F2"/>
    <w:rsid w:val="00E748CA"/>
    <w:rsid w:val="00E74B38"/>
    <w:rsid w:val="00E74D95"/>
    <w:rsid w:val="00E75091"/>
    <w:rsid w:val="00E7515C"/>
    <w:rsid w:val="00E75183"/>
    <w:rsid w:val="00E752AC"/>
    <w:rsid w:val="00E75402"/>
    <w:rsid w:val="00E75552"/>
    <w:rsid w:val="00E75A3B"/>
    <w:rsid w:val="00E75BD4"/>
    <w:rsid w:val="00E75D02"/>
    <w:rsid w:val="00E75D54"/>
    <w:rsid w:val="00E75EC0"/>
    <w:rsid w:val="00E76365"/>
    <w:rsid w:val="00E764E5"/>
    <w:rsid w:val="00E76742"/>
    <w:rsid w:val="00E767AB"/>
    <w:rsid w:val="00E767C6"/>
    <w:rsid w:val="00E76958"/>
    <w:rsid w:val="00E7698B"/>
    <w:rsid w:val="00E76A05"/>
    <w:rsid w:val="00E76B5D"/>
    <w:rsid w:val="00E76D0D"/>
    <w:rsid w:val="00E76D60"/>
    <w:rsid w:val="00E76F75"/>
    <w:rsid w:val="00E77375"/>
    <w:rsid w:val="00E773AE"/>
    <w:rsid w:val="00E775D1"/>
    <w:rsid w:val="00E7763B"/>
    <w:rsid w:val="00E77804"/>
    <w:rsid w:val="00E77A3E"/>
    <w:rsid w:val="00E77EA4"/>
    <w:rsid w:val="00E77F93"/>
    <w:rsid w:val="00E800A1"/>
    <w:rsid w:val="00E800D2"/>
    <w:rsid w:val="00E802C4"/>
    <w:rsid w:val="00E802D9"/>
    <w:rsid w:val="00E80490"/>
    <w:rsid w:val="00E805D3"/>
    <w:rsid w:val="00E808CC"/>
    <w:rsid w:val="00E8099E"/>
    <w:rsid w:val="00E80A77"/>
    <w:rsid w:val="00E80B59"/>
    <w:rsid w:val="00E80C53"/>
    <w:rsid w:val="00E80D0C"/>
    <w:rsid w:val="00E80D0E"/>
    <w:rsid w:val="00E81001"/>
    <w:rsid w:val="00E81106"/>
    <w:rsid w:val="00E81304"/>
    <w:rsid w:val="00E8146C"/>
    <w:rsid w:val="00E81799"/>
    <w:rsid w:val="00E818A0"/>
    <w:rsid w:val="00E81C67"/>
    <w:rsid w:val="00E81CA3"/>
    <w:rsid w:val="00E81E49"/>
    <w:rsid w:val="00E821A0"/>
    <w:rsid w:val="00E82222"/>
    <w:rsid w:val="00E822E9"/>
    <w:rsid w:val="00E82473"/>
    <w:rsid w:val="00E8248E"/>
    <w:rsid w:val="00E82788"/>
    <w:rsid w:val="00E8297A"/>
    <w:rsid w:val="00E82992"/>
    <w:rsid w:val="00E829AF"/>
    <w:rsid w:val="00E82A4C"/>
    <w:rsid w:val="00E82B24"/>
    <w:rsid w:val="00E82CBE"/>
    <w:rsid w:val="00E82DB4"/>
    <w:rsid w:val="00E82E4C"/>
    <w:rsid w:val="00E8312A"/>
    <w:rsid w:val="00E83396"/>
    <w:rsid w:val="00E834AE"/>
    <w:rsid w:val="00E83965"/>
    <w:rsid w:val="00E839A4"/>
    <w:rsid w:val="00E83BCB"/>
    <w:rsid w:val="00E83CA1"/>
    <w:rsid w:val="00E83CF8"/>
    <w:rsid w:val="00E83DD1"/>
    <w:rsid w:val="00E8402B"/>
    <w:rsid w:val="00E84070"/>
    <w:rsid w:val="00E8434C"/>
    <w:rsid w:val="00E8498B"/>
    <w:rsid w:val="00E84992"/>
    <w:rsid w:val="00E84DA7"/>
    <w:rsid w:val="00E84F7D"/>
    <w:rsid w:val="00E84FC1"/>
    <w:rsid w:val="00E84FF1"/>
    <w:rsid w:val="00E8505D"/>
    <w:rsid w:val="00E85335"/>
    <w:rsid w:val="00E85432"/>
    <w:rsid w:val="00E85571"/>
    <w:rsid w:val="00E85763"/>
    <w:rsid w:val="00E85BB5"/>
    <w:rsid w:val="00E85E4E"/>
    <w:rsid w:val="00E85FA1"/>
    <w:rsid w:val="00E8608E"/>
    <w:rsid w:val="00E8616F"/>
    <w:rsid w:val="00E86313"/>
    <w:rsid w:val="00E86431"/>
    <w:rsid w:val="00E8647D"/>
    <w:rsid w:val="00E86640"/>
    <w:rsid w:val="00E86ADC"/>
    <w:rsid w:val="00E86B0F"/>
    <w:rsid w:val="00E86EC9"/>
    <w:rsid w:val="00E8703F"/>
    <w:rsid w:val="00E8725E"/>
    <w:rsid w:val="00E872A9"/>
    <w:rsid w:val="00E873FE"/>
    <w:rsid w:val="00E87603"/>
    <w:rsid w:val="00E87870"/>
    <w:rsid w:val="00E8792D"/>
    <w:rsid w:val="00E87A78"/>
    <w:rsid w:val="00E87CD8"/>
    <w:rsid w:val="00E87E47"/>
    <w:rsid w:val="00E87E55"/>
    <w:rsid w:val="00E87ECE"/>
    <w:rsid w:val="00E87EF0"/>
    <w:rsid w:val="00E90153"/>
    <w:rsid w:val="00E901BA"/>
    <w:rsid w:val="00E9092E"/>
    <w:rsid w:val="00E90ABC"/>
    <w:rsid w:val="00E910E4"/>
    <w:rsid w:val="00E91183"/>
    <w:rsid w:val="00E9128F"/>
    <w:rsid w:val="00E91784"/>
    <w:rsid w:val="00E91A4A"/>
    <w:rsid w:val="00E91B9B"/>
    <w:rsid w:val="00E91C8C"/>
    <w:rsid w:val="00E91DBB"/>
    <w:rsid w:val="00E91F06"/>
    <w:rsid w:val="00E9229A"/>
    <w:rsid w:val="00E924CD"/>
    <w:rsid w:val="00E925DC"/>
    <w:rsid w:val="00E92689"/>
    <w:rsid w:val="00E92882"/>
    <w:rsid w:val="00E92B44"/>
    <w:rsid w:val="00E92E39"/>
    <w:rsid w:val="00E92E4A"/>
    <w:rsid w:val="00E92E9D"/>
    <w:rsid w:val="00E92F0C"/>
    <w:rsid w:val="00E930B1"/>
    <w:rsid w:val="00E930B3"/>
    <w:rsid w:val="00E931CE"/>
    <w:rsid w:val="00E9368F"/>
    <w:rsid w:val="00E936AE"/>
    <w:rsid w:val="00E937CE"/>
    <w:rsid w:val="00E9391D"/>
    <w:rsid w:val="00E939B9"/>
    <w:rsid w:val="00E93BC6"/>
    <w:rsid w:val="00E94093"/>
    <w:rsid w:val="00E942B4"/>
    <w:rsid w:val="00E943F0"/>
    <w:rsid w:val="00E9449C"/>
    <w:rsid w:val="00E9452A"/>
    <w:rsid w:val="00E94836"/>
    <w:rsid w:val="00E94913"/>
    <w:rsid w:val="00E9496A"/>
    <w:rsid w:val="00E94A3A"/>
    <w:rsid w:val="00E94D37"/>
    <w:rsid w:val="00E94EDF"/>
    <w:rsid w:val="00E94F1B"/>
    <w:rsid w:val="00E94F68"/>
    <w:rsid w:val="00E95189"/>
    <w:rsid w:val="00E951D5"/>
    <w:rsid w:val="00E95936"/>
    <w:rsid w:val="00E95CBC"/>
    <w:rsid w:val="00E95DA2"/>
    <w:rsid w:val="00E95F9F"/>
    <w:rsid w:val="00E96058"/>
    <w:rsid w:val="00E96327"/>
    <w:rsid w:val="00E963B9"/>
    <w:rsid w:val="00E96591"/>
    <w:rsid w:val="00E966B6"/>
    <w:rsid w:val="00E96AF4"/>
    <w:rsid w:val="00E96CEF"/>
    <w:rsid w:val="00E96D15"/>
    <w:rsid w:val="00E96DB5"/>
    <w:rsid w:val="00E96E0E"/>
    <w:rsid w:val="00E96E69"/>
    <w:rsid w:val="00E96F04"/>
    <w:rsid w:val="00E96FFD"/>
    <w:rsid w:val="00E97008"/>
    <w:rsid w:val="00E97164"/>
    <w:rsid w:val="00E973DA"/>
    <w:rsid w:val="00E9741A"/>
    <w:rsid w:val="00E97476"/>
    <w:rsid w:val="00E97963"/>
    <w:rsid w:val="00E97A8C"/>
    <w:rsid w:val="00E97BB1"/>
    <w:rsid w:val="00E97BEB"/>
    <w:rsid w:val="00E97F53"/>
    <w:rsid w:val="00EA0029"/>
    <w:rsid w:val="00EA0278"/>
    <w:rsid w:val="00EA0283"/>
    <w:rsid w:val="00EA0306"/>
    <w:rsid w:val="00EA048C"/>
    <w:rsid w:val="00EA0B3D"/>
    <w:rsid w:val="00EA1108"/>
    <w:rsid w:val="00EA117F"/>
    <w:rsid w:val="00EA1194"/>
    <w:rsid w:val="00EA1249"/>
    <w:rsid w:val="00EA15C0"/>
    <w:rsid w:val="00EA179F"/>
    <w:rsid w:val="00EA1A65"/>
    <w:rsid w:val="00EA1D92"/>
    <w:rsid w:val="00EA1E46"/>
    <w:rsid w:val="00EA1E5E"/>
    <w:rsid w:val="00EA2032"/>
    <w:rsid w:val="00EA21F8"/>
    <w:rsid w:val="00EA2273"/>
    <w:rsid w:val="00EA232A"/>
    <w:rsid w:val="00EA293F"/>
    <w:rsid w:val="00EA2B94"/>
    <w:rsid w:val="00EA2C9C"/>
    <w:rsid w:val="00EA331E"/>
    <w:rsid w:val="00EA33BE"/>
    <w:rsid w:val="00EA358F"/>
    <w:rsid w:val="00EA35C3"/>
    <w:rsid w:val="00EA38CF"/>
    <w:rsid w:val="00EA38F5"/>
    <w:rsid w:val="00EA3922"/>
    <w:rsid w:val="00EA3F50"/>
    <w:rsid w:val="00EA3FDB"/>
    <w:rsid w:val="00EA408F"/>
    <w:rsid w:val="00EA4250"/>
    <w:rsid w:val="00EA42CB"/>
    <w:rsid w:val="00EA4464"/>
    <w:rsid w:val="00EA44EC"/>
    <w:rsid w:val="00EA4579"/>
    <w:rsid w:val="00EA45D5"/>
    <w:rsid w:val="00EA47D5"/>
    <w:rsid w:val="00EA4AD5"/>
    <w:rsid w:val="00EA4BE0"/>
    <w:rsid w:val="00EA4E3D"/>
    <w:rsid w:val="00EA506A"/>
    <w:rsid w:val="00EA54FB"/>
    <w:rsid w:val="00EA589A"/>
    <w:rsid w:val="00EA58A4"/>
    <w:rsid w:val="00EA59A6"/>
    <w:rsid w:val="00EA5F96"/>
    <w:rsid w:val="00EA602D"/>
    <w:rsid w:val="00EA60E0"/>
    <w:rsid w:val="00EA60FF"/>
    <w:rsid w:val="00EA6272"/>
    <w:rsid w:val="00EA6325"/>
    <w:rsid w:val="00EA643D"/>
    <w:rsid w:val="00EA67CE"/>
    <w:rsid w:val="00EA689B"/>
    <w:rsid w:val="00EA6AD3"/>
    <w:rsid w:val="00EA6AF1"/>
    <w:rsid w:val="00EA6AF5"/>
    <w:rsid w:val="00EA6BA8"/>
    <w:rsid w:val="00EA6C36"/>
    <w:rsid w:val="00EA6C9B"/>
    <w:rsid w:val="00EA6C9C"/>
    <w:rsid w:val="00EA6DBE"/>
    <w:rsid w:val="00EA7082"/>
    <w:rsid w:val="00EA7302"/>
    <w:rsid w:val="00EA732C"/>
    <w:rsid w:val="00EA7379"/>
    <w:rsid w:val="00EA74B1"/>
    <w:rsid w:val="00EA7500"/>
    <w:rsid w:val="00EA754E"/>
    <w:rsid w:val="00EA7692"/>
    <w:rsid w:val="00EA76E3"/>
    <w:rsid w:val="00EA7755"/>
    <w:rsid w:val="00EA7767"/>
    <w:rsid w:val="00EA7774"/>
    <w:rsid w:val="00EA78A2"/>
    <w:rsid w:val="00EA7A0E"/>
    <w:rsid w:val="00EA7E6F"/>
    <w:rsid w:val="00EA7F53"/>
    <w:rsid w:val="00EB009C"/>
    <w:rsid w:val="00EB029D"/>
    <w:rsid w:val="00EB05E3"/>
    <w:rsid w:val="00EB074B"/>
    <w:rsid w:val="00EB0829"/>
    <w:rsid w:val="00EB0E13"/>
    <w:rsid w:val="00EB0E16"/>
    <w:rsid w:val="00EB14C0"/>
    <w:rsid w:val="00EB16B4"/>
    <w:rsid w:val="00EB18AA"/>
    <w:rsid w:val="00EB19FE"/>
    <w:rsid w:val="00EB1C27"/>
    <w:rsid w:val="00EB1C6F"/>
    <w:rsid w:val="00EB1E83"/>
    <w:rsid w:val="00EB2115"/>
    <w:rsid w:val="00EB235E"/>
    <w:rsid w:val="00EB2B3B"/>
    <w:rsid w:val="00EB2B68"/>
    <w:rsid w:val="00EB2CB5"/>
    <w:rsid w:val="00EB2D13"/>
    <w:rsid w:val="00EB2D7F"/>
    <w:rsid w:val="00EB2D85"/>
    <w:rsid w:val="00EB32EF"/>
    <w:rsid w:val="00EB336C"/>
    <w:rsid w:val="00EB34F4"/>
    <w:rsid w:val="00EB3540"/>
    <w:rsid w:val="00EB3685"/>
    <w:rsid w:val="00EB37BA"/>
    <w:rsid w:val="00EB37FB"/>
    <w:rsid w:val="00EB3C6B"/>
    <w:rsid w:val="00EB3DC4"/>
    <w:rsid w:val="00EB3DD5"/>
    <w:rsid w:val="00EB3E0F"/>
    <w:rsid w:val="00EB3EF2"/>
    <w:rsid w:val="00EB3F81"/>
    <w:rsid w:val="00EB3FC1"/>
    <w:rsid w:val="00EB4126"/>
    <w:rsid w:val="00EB41B8"/>
    <w:rsid w:val="00EB4405"/>
    <w:rsid w:val="00EB44FC"/>
    <w:rsid w:val="00EB4758"/>
    <w:rsid w:val="00EB47AA"/>
    <w:rsid w:val="00EB4A17"/>
    <w:rsid w:val="00EB4B57"/>
    <w:rsid w:val="00EB4B6F"/>
    <w:rsid w:val="00EB4C3A"/>
    <w:rsid w:val="00EB4C4D"/>
    <w:rsid w:val="00EB4DCD"/>
    <w:rsid w:val="00EB4F96"/>
    <w:rsid w:val="00EB4FF3"/>
    <w:rsid w:val="00EB51A8"/>
    <w:rsid w:val="00EB551D"/>
    <w:rsid w:val="00EB5934"/>
    <w:rsid w:val="00EB5A12"/>
    <w:rsid w:val="00EB5D0F"/>
    <w:rsid w:val="00EB5D36"/>
    <w:rsid w:val="00EB5D8E"/>
    <w:rsid w:val="00EB5E2E"/>
    <w:rsid w:val="00EB5EAE"/>
    <w:rsid w:val="00EB61CC"/>
    <w:rsid w:val="00EB61EF"/>
    <w:rsid w:val="00EB633D"/>
    <w:rsid w:val="00EB6440"/>
    <w:rsid w:val="00EB6489"/>
    <w:rsid w:val="00EB6542"/>
    <w:rsid w:val="00EB6615"/>
    <w:rsid w:val="00EB6757"/>
    <w:rsid w:val="00EB697D"/>
    <w:rsid w:val="00EB6D0E"/>
    <w:rsid w:val="00EB6FC3"/>
    <w:rsid w:val="00EB71A5"/>
    <w:rsid w:val="00EB726F"/>
    <w:rsid w:val="00EB7553"/>
    <w:rsid w:val="00EB7676"/>
    <w:rsid w:val="00EB7700"/>
    <w:rsid w:val="00EB7776"/>
    <w:rsid w:val="00EB7978"/>
    <w:rsid w:val="00EB7D78"/>
    <w:rsid w:val="00EB7E8C"/>
    <w:rsid w:val="00EB7FDA"/>
    <w:rsid w:val="00EC0031"/>
    <w:rsid w:val="00EC009B"/>
    <w:rsid w:val="00EC0497"/>
    <w:rsid w:val="00EC04CE"/>
    <w:rsid w:val="00EC0546"/>
    <w:rsid w:val="00EC0760"/>
    <w:rsid w:val="00EC0881"/>
    <w:rsid w:val="00EC0E8F"/>
    <w:rsid w:val="00EC0EC1"/>
    <w:rsid w:val="00EC12E8"/>
    <w:rsid w:val="00EC12E9"/>
    <w:rsid w:val="00EC12FD"/>
    <w:rsid w:val="00EC1384"/>
    <w:rsid w:val="00EC1388"/>
    <w:rsid w:val="00EC1661"/>
    <w:rsid w:val="00EC193C"/>
    <w:rsid w:val="00EC194E"/>
    <w:rsid w:val="00EC1C51"/>
    <w:rsid w:val="00EC1D7D"/>
    <w:rsid w:val="00EC1EE2"/>
    <w:rsid w:val="00EC25BE"/>
    <w:rsid w:val="00EC2647"/>
    <w:rsid w:val="00EC26E8"/>
    <w:rsid w:val="00EC275C"/>
    <w:rsid w:val="00EC2839"/>
    <w:rsid w:val="00EC285C"/>
    <w:rsid w:val="00EC299C"/>
    <w:rsid w:val="00EC2B53"/>
    <w:rsid w:val="00EC2B79"/>
    <w:rsid w:val="00EC2F9B"/>
    <w:rsid w:val="00EC309B"/>
    <w:rsid w:val="00EC3130"/>
    <w:rsid w:val="00EC358D"/>
    <w:rsid w:val="00EC3691"/>
    <w:rsid w:val="00EC38B3"/>
    <w:rsid w:val="00EC3910"/>
    <w:rsid w:val="00EC3A57"/>
    <w:rsid w:val="00EC3CD9"/>
    <w:rsid w:val="00EC3CF7"/>
    <w:rsid w:val="00EC3F32"/>
    <w:rsid w:val="00EC4169"/>
    <w:rsid w:val="00EC43C7"/>
    <w:rsid w:val="00EC4743"/>
    <w:rsid w:val="00EC479F"/>
    <w:rsid w:val="00EC491D"/>
    <w:rsid w:val="00EC4AA4"/>
    <w:rsid w:val="00EC4CA2"/>
    <w:rsid w:val="00EC4E93"/>
    <w:rsid w:val="00EC4EEA"/>
    <w:rsid w:val="00EC50F0"/>
    <w:rsid w:val="00EC5191"/>
    <w:rsid w:val="00EC55C8"/>
    <w:rsid w:val="00EC5712"/>
    <w:rsid w:val="00EC5775"/>
    <w:rsid w:val="00EC5984"/>
    <w:rsid w:val="00EC5A74"/>
    <w:rsid w:val="00EC5A91"/>
    <w:rsid w:val="00EC5AFE"/>
    <w:rsid w:val="00EC5C4F"/>
    <w:rsid w:val="00EC5DDD"/>
    <w:rsid w:val="00EC6174"/>
    <w:rsid w:val="00EC62EB"/>
    <w:rsid w:val="00EC6687"/>
    <w:rsid w:val="00EC6B16"/>
    <w:rsid w:val="00EC6E9F"/>
    <w:rsid w:val="00EC6ED1"/>
    <w:rsid w:val="00EC70DE"/>
    <w:rsid w:val="00EC718D"/>
    <w:rsid w:val="00EC71CF"/>
    <w:rsid w:val="00EC73E8"/>
    <w:rsid w:val="00EC74C9"/>
    <w:rsid w:val="00EC74FB"/>
    <w:rsid w:val="00EC7622"/>
    <w:rsid w:val="00EC771D"/>
    <w:rsid w:val="00EC7A16"/>
    <w:rsid w:val="00EC7A41"/>
    <w:rsid w:val="00EC7BAD"/>
    <w:rsid w:val="00EC7DF4"/>
    <w:rsid w:val="00ED0016"/>
    <w:rsid w:val="00ED0247"/>
    <w:rsid w:val="00ED0326"/>
    <w:rsid w:val="00ED036A"/>
    <w:rsid w:val="00ED040E"/>
    <w:rsid w:val="00ED0527"/>
    <w:rsid w:val="00ED0573"/>
    <w:rsid w:val="00ED0590"/>
    <w:rsid w:val="00ED091F"/>
    <w:rsid w:val="00ED0A25"/>
    <w:rsid w:val="00ED0AE2"/>
    <w:rsid w:val="00ED0CFA"/>
    <w:rsid w:val="00ED0E08"/>
    <w:rsid w:val="00ED0EB9"/>
    <w:rsid w:val="00ED0ED0"/>
    <w:rsid w:val="00ED13B5"/>
    <w:rsid w:val="00ED1556"/>
    <w:rsid w:val="00ED1654"/>
    <w:rsid w:val="00ED17E6"/>
    <w:rsid w:val="00ED1989"/>
    <w:rsid w:val="00ED239D"/>
    <w:rsid w:val="00ED2412"/>
    <w:rsid w:val="00ED24BF"/>
    <w:rsid w:val="00ED2572"/>
    <w:rsid w:val="00ED280B"/>
    <w:rsid w:val="00ED2A84"/>
    <w:rsid w:val="00ED2B45"/>
    <w:rsid w:val="00ED2CCE"/>
    <w:rsid w:val="00ED2CE4"/>
    <w:rsid w:val="00ED2E10"/>
    <w:rsid w:val="00ED30CB"/>
    <w:rsid w:val="00ED376F"/>
    <w:rsid w:val="00ED3833"/>
    <w:rsid w:val="00ED3860"/>
    <w:rsid w:val="00ED3DB5"/>
    <w:rsid w:val="00ED4213"/>
    <w:rsid w:val="00ED43F6"/>
    <w:rsid w:val="00ED4415"/>
    <w:rsid w:val="00ED4607"/>
    <w:rsid w:val="00ED47BA"/>
    <w:rsid w:val="00ED4AEB"/>
    <w:rsid w:val="00ED4BAE"/>
    <w:rsid w:val="00ED5002"/>
    <w:rsid w:val="00ED5075"/>
    <w:rsid w:val="00ED50B5"/>
    <w:rsid w:val="00ED5116"/>
    <w:rsid w:val="00ED51FD"/>
    <w:rsid w:val="00ED54D9"/>
    <w:rsid w:val="00ED553B"/>
    <w:rsid w:val="00ED555D"/>
    <w:rsid w:val="00ED559B"/>
    <w:rsid w:val="00ED55AA"/>
    <w:rsid w:val="00ED5981"/>
    <w:rsid w:val="00ED6462"/>
    <w:rsid w:val="00ED6474"/>
    <w:rsid w:val="00ED67E3"/>
    <w:rsid w:val="00ED68DB"/>
    <w:rsid w:val="00ED69B3"/>
    <w:rsid w:val="00ED6A16"/>
    <w:rsid w:val="00ED6B03"/>
    <w:rsid w:val="00ED6D81"/>
    <w:rsid w:val="00ED6F56"/>
    <w:rsid w:val="00ED7080"/>
    <w:rsid w:val="00ED7129"/>
    <w:rsid w:val="00ED719C"/>
    <w:rsid w:val="00ED742B"/>
    <w:rsid w:val="00ED7537"/>
    <w:rsid w:val="00ED753C"/>
    <w:rsid w:val="00ED75E4"/>
    <w:rsid w:val="00ED7668"/>
    <w:rsid w:val="00ED772E"/>
    <w:rsid w:val="00ED7AAC"/>
    <w:rsid w:val="00ED7D78"/>
    <w:rsid w:val="00ED7DDE"/>
    <w:rsid w:val="00ED7DED"/>
    <w:rsid w:val="00EE0246"/>
    <w:rsid w:val="00EE04DA"/>
    <w:rsid w:val="00EE052D"/>
    <w:rsid w:val="00EE084C"/>
    <w:rsid w:val="00EE0F3A"/>
    <w:rsid w:val="00EE1067"/>
    <w:rsid w:val="00EE1254"/>
    <w:rsid w:val="00EE16C0"/>
    <w:rsid w:val="00EE1A41"/>
    <w:rsid w:val="00EE1B8F"/>
    <w:rsid w:val="00EE1BA2"/>
    <w:rsid w:val="00EE1F9A"/>
    <w:rsid w:val="00EE2048"/>
    <w:rsid w:val="00EE21AF"/>
    <w:rsid w:val="00EE21B7"/>
    <w:rsid w:val="00EE2256"/>
    <w:rsid w:val="00EE240C"/>
    <w:rsid w:val="00EE247F"/>
    <w:rsid w:val="00EE2767"/>
    <w:rsid w:val="00EE28D4"/>
    <w:rsid w:val="00EE29A9"/>
    <w:rsid w:val="00EE2A75"/>
    <w:rsid w:val="00EE2C66"/>
    <w:rsid w:val="00EE313A"/>
    <w:rsid w:val="00EE31C1"/>
    <w:rsid w:val="00EE31C2"/>
    <w:rsid w:val="00EE321A"/>
    <w:rsid w:val="00EE32F6"/>
    <w:rsid w:val="00EE3326"/>
    <w:rsid w:val="00EE347B"/>
    <w:rsid w:val="00EE361F"/>
    <w:rsid w:val="00EE394B"/>
    <w:rsid w:val="00EE3AE1"/>
    <w:rsid w:val="00EE3C0C"/>
    <w:rsid w:val="00EE3D21"/>
    <w:rsid w:val="00EE3DB5"/>
    <w:rsid w:val="00EE4172"/>
    <w:rsid w:val="00EE462B"/>
    <w:rsid w:val="00EE46AE"/>
    <w:rsid w:val="00EE47D8"/>
    <w:rsid w:val="00EE4B1D"/>
    <w:rsid w:val="00EE4B20"/>
    <w:rsid w:val="00EE4DE0"/>
    <w:rsid w:val="00EE502D"/>
    <w:rsid w:val="00EE5055"/>
    <w:rsid w:val="00EE5334"/>
    <w:rsid w:val="00EE579D"/>
    <w:rsid w:val="00EE5951"/>
    <w:rsid w:val="00EE597F"/>
    <w:rsid w:val="00EE5A20"/>
    <w:rsid w:val="00EE5BC0"/>
    <w:rsid w:val="00EE5E27"/>
    <w:rsid w:val="00EE6112"/>
    <w:rsid w:val="00EE61AF"/>
    <w:rsid w:val="00EE6513"/>
    <w:rsid w:val="00EE6B26"/>
    <w:rsid w:val="00EE6BC6"/>
    <w:rsid w:val="00EE6C07"/>
    <w:rsid w:val="00EE6C58"/>
    <w:rsid w:val="00EE6E2B"/>
    <w:rsid w:val="00EE6EF0"/>
    <w:rsid w:val="00EE70D4"/>
    <w:rsid w:val="00EE71BB"/>
    <w:rsid w:val="00EE7336"/>
    <w:rsid w:val="00EE7405"/>
    <w:rsid w:val="00EE7509"/>
    <w:rsid w:val="00EE7847"/>
    <w:rsid w:val="00EE7913"/>
    <w:rsid w:val="00EE7AAF"/>
    <w:rsid w:val="00EE7E08"/>
    <w:rsid w:val="00EF058B"/>
    <w:rsid w:val="00EF0752"/>
    <w:rsid w:val="00EF0965"/>
    <w:rsid w:val="00EF0E15"/>
    <w:rsid w:val="00EF0F79"/>
    <w:rsid w:val="00EF0FBF"/>
    <w:rsid w:val="00EF10F1"/>
    <w:rsid w:val="00EF14E1"/>
    <w:rsid w:val="00EF1503"/>
    <w:rsid w:val="00EF16B7"/>
    <w:rsid w:val="00EF1872"/>
    <w:rsid w:val="00EF1B14"/>
    <w:rsid w:val="00EF1CCD"/>
    <w:rsid w:val="00EF20B6"/>
    <w:rsid w:val="00EF2150"/>
    <w:rsid w:val="00EF21F0"/>
    <w:rsid w:val="00EF2668"/>
    <w:rsid w:val="00EF268F"/>
    <w:rsid w:val="00EF2AEA"/>
    <w:rsid w:val="00EF2C72"/>
    <w:rsid w:val="00EF2C79"/>
    <w:rsid w:val="00EF2D1A"/>
    <w:rsid w:val="00EF3102"/>
    <w:rsid w:val="00EF33A4"/>
    <w:rsid w:val="00EF34EB"/>
    <w:rsid w:val="00EF37FA"/>
    <w:rsid w:val="00EF38D2"/>
    <w:rsid w:val="00EF3BDB"/>
    <w:rsid w:val="00EF3DB4"/>
    <w:rsid w:val="00EF412E"/>
    <w:rsid w:val="00EF42C4"/>
    <w:rsid w:val="00EF449B"/>
    <w:rsid w:val="00EF4522"/>
    <w:rsid w:val="00EF45E5"/>
    <w:rsid w:val="00EF499A"/>
    <w:rsid w:val="00EF4A78"/>
    <w:rsid w:val="00EF4B06"/>
    <w:rsid w:val="00EF51BE"/>
    <w:rsid w:val="00EF554A"/>
    <w:rsid w:val="00EF566B"/>
    <w:rsid w:val="00EF59B2"/>
    <w:rsid w:val="00EF5C88"/>
    <w:rsid w:val="00EF5CAE"/>
    <w:rsid w:val="00EF5D11"/>
    <w:rsid w:val="00EF5D64"/>
    <w:rsid w:val="00EF5D6A"/>
    <w:rsid w:val="00EF5D6D"/>
    <w:rsid w:val="00EF639F"/>
    <w:rsid w:val="00EF63B1"/>
    <w:rsid w:val="00EF6542"/>
    <w:rsid w:val="00EF660E"/>
    <w:rsid w:val="00EF669A"/>
    <w:rsid w:val="00EF66A8"/>
    <w:rsid w:val="00EF685B"/>
    <w:rsid w:val="00EF68B0"/>
    <w:rsid w:val="00EF6AC0"/>
    <w:rsid w:val="00EF6BB7"/>
    <w:rsid w:val="00EF6DCE"/>
    <w:rsid w:val="00EF6E4A"/>
    <w:rsid w:val="00EF6E68"/>
    <w:rsid w:val="00EF7051"/>
    <w:rsid w:val="00EF7188"/>
    <w:rsid w:val="00EF71A8"/>
    <w:rsid w:val="00EF740A"/>
    <w:rsid w:val="00EF7744"/>
    <w:rsid w:val="00EF7751"/>
    <w:rsid w:val="00EF782B"/>
    <w:rsid w:val="00EF7E64"/>
    <w:rsid w:val="00EF7F31"/>
    <w:rsid w:val="00F00016"/>
    <w:rsid w:val="00F00275"/>
    <w:rsid w:val="00F0058B"/>
    <w:rsid w:val="00F007A8"/>
    <w:rsid w:val="00F008A6"/>
    <w:rsid w:val="00F008F7"/>
    <w:rsid w:val="00F00995"/>
    <w:rsid w:val="00F00ADD"/>
    <w:rsid w:val="00F00B29"/>
    <w:rsid w:val="00F00BBA"/>
    <w:rsid w:val="00F00C3A"/>
    <w:rsid w:val="00F00C9A"/>
    <w:rsid w:val="00F00CC6"/>
    <w:rsid w:val="00F0137D"/>
    <w:rsid w:val="00F01702"/>
    <w:rsid w:val="00F01748"/>
    <w:rsid w:val="00F0177C"/>
    <w:rsid w:val="00F01868"/>
    <w:rsid w:val="00F01993"/>
    <w:rsid w:val="00F01A2D"/>
    <w:rsid w:val="00F01ABE"/>
    <w:rsid w:val="00F01B33"/>
    <w:rsid w:val="00F01F6A"/>
    <w:rsid w:val="00F021E4"/>
    <w:rsid w:val="00F0223A"/>
    <w:rsid w:val="00F023EA"/>
    <w:rsid w:val="00F02497"/>
    <w:rsid w:val="00F02A36"/>
    <w:rsid w:val="00F02A50"/>
    <w:rsid w:val="00F02ABB"/>
    <w:rsid w:val="00F02B1B"/>
    <w:rsid w:val="00F02F1B"/>
    <w:rsid w:val="00F0309F"/>
    <w:rsid w:val="00F03221"/>
    <w:rsid w:val="00F032FB"/>
    <w:rsid w:val="00F034B9"/>
    <w:rsid w:val="00F034D8"/>
    <w:rsid w:val="00F034F5"/>
    <w:rsid w:val="00F0354B"/>
    <w:rsid w:val="00F0368E"/>
    <w:rsid w:val="00F0378A"/>
    <w:rsid w:val="00F038D1"/>
    <w:rsid w:val="00F03955"/>
    <w:rsid w:val="00F03B33"/>
    <w:rsid w:val="00F04225"/>
    <w:rsid w:val="00F042EF"/>
    <w:rsid w:val="00F0430E"/>
    <w:rsid w:val="00F044A3"/>
    <w:rsid w:val="00F044C9"/>
    <w:rsid w:val="00F044F2"/>
    <w:rsid w:val="00F04A61"/>
    <w:rsid w:val="00F04D6A"/>
    <w:rsid w:val="00F05087"/>
    <w:rsid w:val="00F052FE"/>
    <w:rsid w:val="00F0546C"/>
    <w:rsid w:val="00F05856"/>
    <w:rsid w:val="00F0597E"/>
    <w:rsid w:val="00F05C74"/>
    <w:rsid w:val="00F05D8B"/>
    <w:rsid w:val="00F05EF8"/>
    <w:rsid w:val="00F05F05"/>
    <w:rsid w:val="00F06002"/>
    <w:rsid w:val="00F06008"/>
    <w:rsid w:val="00F0600E"/>
    <w:rsid w:val="00F0645D"/>
    <w:rsid w:val="00F06667"/>
    <w:rsid w:val="00F0667C"/>
    <w:rsid w:val="00F06863"/>
    <w:rsid w:val="00F06900"/>
    <w:rsid w:val="00F06BE9"/>
    <w:rsid w:val="00F06F0B"/>
    <w:rsid w:val="00F07160"/>
    <w:rsid w:val="00F072F0"/>
    <w:rsid w:val="00F07773"/>
    <w:rsid w:val="00F07778"/>
    <w:rsid w:val="00F078FB"/>
    <w:rsid w:val="00F07EF1"/>
    <w:rsid w:val="00F10100"/>
    <w:rsid w:val="00F1039B"/>
    <w:rsid w:val="00F103FD"/>
    <w:rsid w:val="00F10424"/>
    <w:rsid w:val="00F105A8"/>
    <w:rsid w:val="00F10627"/>
    <w:rsid w:val="00F10698"/>
    <w:rsid w:val="00F10F0D"/>
    <w:rsid w:val="00F113B3"/>
    <w:rsid w:val="00F116E3"/>
    <w:rsid w:val="00F11856"/>
    <w:rsid w:val="00F119E0"/>
    <w:rsid w:val="00F11B75"/>
    <w:rsid w:val="00F11CED"/>
    <w:rsid w:val="00F12293"/>
    <w:rsid w:val="00F123EB"/>
    <w:rsid w:val="00F12D4A"/>
    <w:rsid w:val="00F12E67"/>
    <w:rsid w:val="00F12FFD"/>
    <w:rsid w:val="00F1361A"/>
    <w:rsid w:val="00F1366C"/>
    <w:rsid w:val="00F13A4C"/>
    <w:rsid w:val="00F13A57"/>
    <w:rsid w:val="00F13E3C"/>
    <w:rsid w:val="00F149FA"/>
    <w:rsid w:val="00F14A87"/>
    <w:rsid w:val="00F14D0D"/>
    <w:rsid w:val="00F14EC9"/>
    <w:rsid w:val="00F150BC"/>
    <w:rsid w:val="00F150D7"/>
    <w:rsid w:val="00F157DE"/>
    <w:rsid w:val="00F15893"/>
    <w:rsid w:val="00F15A18"/>
    <w:rsid w:val="00F15AAE"/>
    <w:rsid w:val="00F160C0"/>
    <w:rsid w:val="00F160D5"/>
    <w:rsid w:val="00F162AC"/>
    <w:rsid w:val="00F16447"/>
    <w:rsid w:val="00F167CB"/>
    <w:rsid w:val="00F1685A"/>
    <w:rsid w:val="00F16978"/>
    <w:rsid w:val="00F16B1C"/>
    <w:rsid w:val="00F16BBA"/>
    <w:rsid w:val="00F16CCF"/>
    <w:rsid w:val="00F176C1"/>
    <w:rsid w:val="00F177E5"/>
    <w:rsid w:val="00F178BE"/>
    <w:rsid w:val="00F17AE0"/>
    <w:rsid w:val="00F17C73"/>
    <w:rsid w:val="00F17C76"/>
    <w:rsid w:val="00F17EFD"/>
    <w:rsid w:val="00F17F2B"/>
    <w:rsid w:val="00F2008B"/>
    <w:rsid w:val="00F200C9"/>
    <w:rsid w:val="00F2050A"/>
    <w:rsid w:val="00F20740"/>
    <w:rsid w:val="00F20868"/>
    <w:rsid w:val="00F20D63"/>
    <w:rsid w:val="00F21054"/>
    <w:rsid w:val="00F2125B"/>
    <w:rsid w:val="00F21302"/>
    <w:rsid w:val="00F2138A"/>
    <w:rsid w:val="00F21599"/>
    <w:rsid w:val="00F21602"/>
    <w:rsid w:val="00F217D1"/>
    <w:rsid w:val="00F218CD"/>
    <w:rsid w:val="00F21B22"/>
    <w:rsid w:val="00F21CC9"/>
    <w:rsid w:val="00F21F77"/>
    <w:rsid w:val="00F22146"/>
    <w:rsid w:val="00F221E9"/>
    <w:rsid w:val="00F221EB"/>
    <w:rsid w:val="00F223C9"/>
    <w:rsid w:val="00F223E6"/>
    <w:rsid w:val="00F225C5"/>
    <w:rsid w:val="00F227A7"/>
    <w:rsid w:val="00F228EF"/>
    <w:rsid w:val="00F2290E"/>
    <w:rsid w:val="00F22934"/>
    <w:rsid w:val="00F22B23"/>
    <w:rsid w:val="00F22C03"/>
    <w:rsid w:val="00F22E3D"/>
    <w:rsid w:val="00F232CB"/>
    <w:rsid w:val="00F23557"/>
    <w:rsid w:val="00F2363B"/>
    <w:rsid w:val="00F23951"/>
    <w:rsid w:val="00F23B06"/>
    <w:rsid w:val="00F24017"/>
    <w:rsid w:val="00F2403A"/>
    <w:rsid w:val="00F241BA"/>
    <w:rsid w:val="00F243E8"/>
    <w:rsid w:val="00F243F9"/>
    <w:rsid w:val="00F2446E"/>
    <w:rsid w:val="00F246C6"/>
    <w:rsid w:val="00F24E76"/>
    <w:rsid w:val="00F24FCB"/>
    <w:rsid w:val="00F25021"/>
    <w:rsid w:val="00F25322"/>
    <w:rsid w:val="00F2552D"/>
    <w:rsid w:val="00F255CF"/>
    <w:rsid w:val="00F2564B"/>
    <w:rsid w:val="00F25688"/>
    <w:rsid w:val="00F258DB"/>
    <w:rsid w:val="00F258F5"/>
    <w:rsid w:val="00F25CA4"/>
    <w:rsid w:val="00F2606E"/>
    <w:rsid w:val="00F2610E"/>
    <w:rsid w:val="00F262DB"/>
    <w:rsid w:val="00F26673"/>
    <w:rsid w:val="00F26883"/>
    <w:rsid w:val="00F26A7C"/>
    <w:rsid w:val="00F26BB7"/>
    <w:rsid w:val="00F26BC2"/>
    <w:rsid w:val="00F26EA4"/>
    <w:rsid w:val="00F271AE"/>
    <w:rsid w:val="00F2735B"/>
    <w:rsid w:val="00F2736C"/>
    <w:rsid w:val="00F274CB"/>
    <w:rsid w:val="00F27503"/>
    <w:rsid w:val="00F275CA"/>
    <w:rsid w:val="00F27A04"/>
    <w:rsid w:val="00F27C92"/>
    <w:rsid w:val="00F3045B"/>
    <w:rsid w:val="00F3052D"/>
    <w:rsid w:val="00F308E7"/>
    <w:rsid w:val="00F30C30"/>
    <w:rsid w:val="00F30DFA"/>
    <w:rsid w:val="00F30E7E"/>
    <w:rsid w:val="00F30E98"/>
    <w:rsid w:val="00F310E4"/>
    <w:rsid w:val="00F31238"/>
    <w:rsid w:val="00F313EC"/>
    <w:rsid w:val="00F3145E"/>
    <w:rsid w:val="00F316D3"/>
    <w:rsid w:val="00F3177F"/>
    <w:rsid w:val="00F3190A"/>
    <w:rsid w:val="00F319D7"/>
    <w:rsid w:val="00F31A5B"/>
    <w:rsid w:val="00F31AED"/>
    <w:rsid w:val="00F32077"/>
    <w:rsid w:val="00F32163"/>
    <w:rsid w:val="00F3218A"/>
    <w:rsid w:val="00F326A0"/>
    <w:rsid w:val="00F32739"/>
    <w:rsid w:val="00F329F5"/>
    <w:rsid w:val="00F32E48"/>
    <w:rsid w:val="00F33079"/>
    <w:rsid w:val="00F33211"/>
    <w:rsid w:val="00F33964"/>
    <w:rsid w:val="00F33ACE"/>
    <w:rsid w:val="00F33AE0"/>
    <w:rsid w:val="00F33C52"/>
    <w:rsid w:val="00F341EF"/>
    <w:rsid w:val="00F344D1"/>
    <w:rsid w:val="00F34905"/>
    <w:rsid w:val="00F349FB"/>
    <w:rsid w:val="00F34AA7"/>
    <w:rsid w:val="00F34C13"/>
    <w:rsid w:val="00F34D27"/>
    <w:rsid w:val="00F3503A"/>
    <w:rsid w:val="00F35042"/>
    <w:rsid w:val="00F351B6"/>
    <w:rsid w:val="00F3529E"/>
    <w:rsid w:val="00F352D6"/>
    <w:rsid w:val="00F353BC"/>
    <w:rsid w:val="00F35439"/>
    <w:rsid w:val="00F357B0"/>
    <w:rsid w:val="00F35970"/>
    <w:rsid w:val="00F35A5E"/>
    <w:rsid w:val="00F35AA5"/>
    <w:rsid w:val="00F35C85"/>
    <w:rsid w:val="00F35CC2"/>
    <w:rsid w:val="00F36040"/>
    <w:rsid w:val="00F3608F"/>
    <w:rsid w:val="00F361C2"/>
    <w:rsid w:val="00F36252"/>
    <w:rsid w:val="00F36342"/>
    <w:rsid w:val="00F365F7"/>
    <w:rsid w:val="00F3689D"/>
    <w:rsid w:val="00F368EB"/>
    <w:rsid w:val="00F36AD6"/>
    <w:rsid w:val="00F36B1E"/>
    <w:rsid w:val="00F36BDF"/>
    <w:rsid w:val="00F36C03"/>
    <w:rsid w:val="00F36CAD"/>
    <w:rsid w:val="00F36E24"/>
    <w:rsid w:val="00F36F10"/>
    <w:rsid w:val="00F36F9D"/>
    <w:rsid w:val="00F37206"/>
    <w:rsid w:val="00F37235"/>
    <w:rsid w:val="00F37525"/>
    <w:rsid w:val="00F37593"/>
    <w:rsid w:val="00F37614"/>
    <w:rsid w:val="00F377B6"/>
    <w:rsid w:val="00F378D8"/>
    <w:rsid w:val="00F37A95"/>
    <w:rsid w:val="00F37AF6"/>
    <w:rsid w:val="00F37D45"/>
    <w:rsid w:val="00F37DA2"/>
    <w:rsid w:val="00F37F36"/>
    <w:rsid w:val="00F4067B"/>
    <w:rsid w:val="00F409DD"/>
    <w:rsid w:val="00F40BE0"/>
    <w:rsid w:val="00F40DE1"/>
    <w:rsid w:val="00F40DE8"/>
    <w:rsid w:val="00F410A3"/>
    <w:rsid w:val="00F41105"/>
    <w:rsid w:val="00F41108"/>
    <w:rsid w:val="00F412E0"/>
    <w:rsid w:val="00F41342"/>
    <w:rsid w:val="00F41811"/>
    <w:rsid w:val="00F41A28"/>
    <w:rsid w:val="00F41BAC"/>
    <w:rsid w:val="00F41E39"/>
    <w:rsid w:val="00F41EBD"/>
    <w:rsid w:val="00F42365"/>
    <w:rsid w:val="00F4249A"/>
    <w:rsid w:val="00F424F5"/>
    <w:rsid w:val="00F42723"/>
    <w:rsid w:val="00F429A1"/>
    <w:rsid w:val="00F42BAA"/>
    <w:rsid w:val="00F42FB3"/>
    <w:rsid w:val="00F43325"/>
    <w:rsid w:val="00F434E4"/>
    <w:rsid w:val="00F439C5"/>
    <w:rsid w:val="00F43C80"/>
    <w:rsid w:val="00F43E7D"/>
    <w:rsid w:val="00F442A1"/>
    <w:rsid w:val="00F44637"/>
    <w:rsid w:val="00F4471C"/>
    <w:rsid w:val="00F448E5"/>
    <w:rsid w:val="00F448EE"/>
    <w:rsid w:val="00F44A9F"/>
    <w:rsid w:val="00F44C09"/>
    <w:rsid w:val="00F454A8"/>
    <w:rsid w:val="00F455A0"/>
    <w:rsid w:val="00F458A9"/>
    <w:rsid w:val="00F458C6"/>
    <w:rsid w:val="00F45DA3"/>
    <w:rsid w:val="00F45F22"/>
    <w:rsid w:val="00F45FE8"/>
    <w:rsid w:val="00F46003"/>
    <w:rsid w:val="00F46115"/>
    <w:rsid w:val="00F4613E"/>
    <w:rsid w:val="00F46154"/>
    <w:rsid w:val="00F46219"/>
    <w:rsid w:val="00F4621B"/>
    <w:rsid w:val="00F46295"/>
    <w:rsid w:val="00F463BD"/>
    <w:rsid w:val="00F463CE"/>
    <w:rsid w:val="00F463E1"/>
    <w:rsid w:val="00F463E2"/>
    <w:rsid w:val="00F467DA"/>
    <w:rsid w:val="00F46B57"/>
    <w:rsid w:val="00F46C42"/>
    <w:rsid w:val="00F46D44"/>
    <w:rsid w:val="00F47060"/>
    <w:rsid w:val="00F4722D"/>
    <w:rsid w:val="00F47717"/>
    <w:rsid w:val="00F47870"/>
    <w:rsid w:val="00F478AD"/>
    <w:rsid w:val="00F47D5A"/>
    <w:rsid w:val="00F500A6"/>
    <w:rsid w:val="00F502FC"/>
    <w:rsid w:val="00F50451"/>
    <w:rsid w:val="00F504FA"/>
    <w:rsid w:val="00F5050E"/>
    <w:rsid w:val="00F50563"/>
    <w:rsid w:val="00F50577"/>
    <w:rsid w:val="00F5058D"/>
    <w:rsid w:val="00F505C2"/>
    <w:rsid w:val="00F507AC"/>
    <w:rsid w:val="00F508FC"/>
    <w:rsid w:val="00F50EC1"/>
    <w:rsid w:val="00F5106C"/>
    <w:rsid w:val="00F511D7"/>
    <w:rsid w:val="00F511FA"/>
    <w:rsid w:val="00F51210"/>
    <w:rsid w:val="00F51275"/>
    <w:rsid w:val="00F515BF"/>
    <w:rsid w:val="00F5163C"/>
    <w:rsid w:val="00F51786"/>
    <w:rsid w:val="00F517B6"/>
    <w:rsid w:val="00F517F7"/>
    <w:rsid w:val="00F51C13"/>
    <w:rsid w:val="00F51D21"/>
    <w:rsid w:val="00F51E07"/>
    <w:rsid w:val="00F51F97"/>
    <w:rsid w:val="00F5208B"/>
    <w:rsid w:val="00F52215"/>
    <w:rsid w:val="00F526C2"/>
    <w:rsid w:val="00F52700"/>
    <w:rsid w:val="00F52845"/>
    <w:rsid w:val="00F52B34"/>
    <w:rsid w:val="00F52EFD"/>
    <w:rsid w:val="00F52F98"/>
    <w:rsid w:val="00F53494"/>
    <w:rsid w:val="00F535F7"/>
    <w:rsid w:val="00F53620"/>
    <w:rsid w:val="00F5365E"/>
    <w:rsid w:val="00F53740"/>
    <w:rsid w:val="00F537A1"/>
    <w:rsid w:val="00F537A5"/>
    <w:rsid w:val="00F53810"/>
    <w:rsid w:val="00F53948"/>
    <w:rsid w:val="00F53A05"/>
    <w:rsid w:val="00F53AC1"/>
    <w:rsid w:val="00F53DE3"/>
    <w:rsid w:val="00F53E7F"/>
    <w:rsid w:val="00F53F9D"/>
    <w:rsid w:val="00F53FEF"/>
    <w:rsid w:val="00F541AF"/>
    <w:rsid w:val="00F54298"/>
    <w:rsid w:val="00F54300"/>
    <w:rsid w:val="00F54660"/>
    <w:rsid w:val="00F546CB"/>
    <w:rsid w:val="00F5482F"/>
    <w:rsid w:val="00F5483F"/>
    <w:rsid w:val="00F54A88"/>
    <w:rsid w:val="00F54A9D"/>
    <w:rsid w:val="00F54D27"/>
    <w:rsid w:val="00F54F45"/>
    <w:rsid w:val="00F550ED"/>
    <w:rsid w:val="00F55419"/>
    <w:rsid w:val="00F55558"/>
    <w:rsid w:val="00F5556C"/>
    <w:rsid w:val="00F555C9"/>
    <w:rsid w:val="00F555EA"/>
    <w:rsid w:val="00F55611"/>
    <w:rsid w:val="00F55721"/>
    <w:rsid w:val="00F55A00"/>
    <w:rsid w:val="00F55A3C"/>
    <w:rsid w:val="00F55ADB"/>
    <w:rsid w:val="00F55DF3"/>
    <w:rsid w:val="00F55F42"/>
    <w:rsid w:val="00F56243"/>
    <w:rsid w:val="00F5644B"/>
    <w:rsid w:val="00F56540"/>
    <w:rsid w:val="00F566EC"/>
    <w:rsid w:val="00F5672B"/>
    <w:rsid w:val="00F568D4"/>
    <w:rsid w:val="00F56AEF"/>
    <w:rsid w:val="00F56CFD"/>
    <w:rsid w:val="00F56DE4"/>
    <w:rsid w:val="00F56FBB"/>
    <w:rsid w:val="00F57106"/>
    <w:rsid w:val="00F575C1"/>
    <w:rsid w:val="00F578B8"/>
    <w:rsid w:val="00F57A5A"/>
    <w:rsid w:val="00F57B7F"/>
    <w:rsid w:val="00F57D38"/>
    <w:rsid w:val="00F57DB7"/>
    <w:rsid w:val="00F57E69"/>
    <w:rsid w:val="00F6051F"/>
    <w:rsid w:val="00F60993"/>
    <w:rsid w:val="00F60A08"/>
    <w:rsid w:val="00F60BB9"/>
    <w:rsid w:val="00F60C35"/>
    <w:rsid w:val="00F60DBD"/>
    <w:rsid w:val="00F60E9B"/>
    <w:rsid w:val="00F60EEF"/>
    <w:rsid w:val="00F60FC2"/>
    <w:rsid w:val="00F61011"/>
    <w:rsid w:val="00F6107F"/>
    <w:rsid w:val="00F610A1"/>
    <w:rsid w:val="00F6117A"/>
    <w:rsid w:val="00F6132E"/>
    <w:rsid w:val="00F619D1"/>
    <w:rsid w:val="00F61A58"/>
    <w:rsid w:val="00F61A7C"/>
    <w:rsid w:val="00F61D22"/>
    <w:rsid w:val="00F61E64"/>
    <w:rsid w:val="00F61EBC"/>
    <w:rsid w:val="00F61F3E"/>
    <w:rsid w:val="00F6223D"/>
    <w:rsid w:val="00F6289F"/>
    <w:rsid w:val="00F62CE9"/>
    <w:rsid w:val="00F62F31"/>
    <w:rsid w:val="00F6330D"/>
    <w:rsid w:val="00F63739"/>
    <w:rsid w:val="00F63787"/>
    <w:rsid w:val="00F63799"/>
    <w:rsid w:val="00F63800"/>
    <w:rsid w:val="00F638D7"/>
    <w:rsid w:val="00F6395D"/>
    <w:rsid w:val="00F63C21"/>
    <w:rsid w:val="00F63C9B"/>
    <w:rsid w:val="00F63D9A"/>
    <w:rsid w:val="00F63DF2"/>
    <w:rsid w:val="00F63E4C"/>
    <w:rsid w:val="00F63F10"/>
    <w:rsid w:val="00F6400C"/>
    <w:rsid w:val="00F64361"/>
    <w:rsid w:val="00F643FB"/>
    <w:rsid w:val="00F644E7"/>
    <w:rsid w:val="00F64515"/>
    <w:rsid w:val="00F645DC"/>
    <w:rsid w:val="00F6469C"/>
    <w:rsid w:val="00F64714"/>
    <w:rsid w:val="00F64950"/>
    <w:rsid w:val="00F64B9D"/>
    <w:rsid w:val="00F64C38"/>
    <w:rsid w:val="00F651E9"/>
    <w:rsid w:val="00F6567D"/>
    <w:rsid w:val="00F65AE6"/>
    <w:rsid w:val="00F65D50"/>
    <w:rsid w:val="00F65E58"/>
    <w:rsid w:val="00F65F0C"/>
    <w:rsid w:val="00F6640F"/>
    <w:rsid w:val="00F664A0"/>
    <w:rsid w:val="00F66672"/>
    <w:rsid w:val="00F66705"/>
    <w:rsid w:val="00F66729"/>
    <w:rsid w:val="00F66D5D"/>
    <w:rsid w:val="00F67178"/>
    <w:rsid w:val="00F671DE"/>
    <w:rsid w:val="00F67482"/>
    <w:rsid w:val="00F67612"/>
    <w:rsid w:val="00F679A8"/>
    <w:rsid w:val="00F67B05"/>
    <w:rsid w:val="00F67F15"/>
    <w:rsid w:val="00F67F44"/>
    <w:rsid w:val="00F7003D"/>
    <w:rsid w:val="00F7007D"/>
    <w:rsid w:val="00F70106"/>
    <w:rsid w:val="00F70282"/>
    <w:rsid w:val="00F703A8"/>
    <w:rsid w:val="00F70494"/>
    <w:rsid w:val="00F705E5"/>
    <w:rsid w:val="00F7065B"/>
    <w:rsid w:val="00F70699"/>
    <w:rsid w:val="00F7097D"/>
    <w:rsid w:val="00F70A2B"/>
    <w:rsid w:val="00F70B1E"/>
    <w:rsid w:val="00F70B24"/>
    <w:rsid w:val="00F70B5D"/>
    <w:rsid w:val="00F70D8E"/>
    <w:rsid w:val="00F71232"/>
    <w:rsid w:val="00F712C2"/>
    <w:rsid w:val="00F7133A"/>
    <w:rsid w:val="00F71654"/>
    <w:rsid w:val="00F717E0"/>
    <w:rsid w:val="00F719D6"/>
    <w:rsid w:val="00F71C5D"/>
    <w:rsid w:val="00F71DB2"/>
    <w:rsid w:val="00F72275"/>
    <w:rsid w:val="00F72420"/>
    <w:rsid w:val="00F7250E"/>
    <w:rsid w:val="00F72961"/>
    <w:rsid w:val="00F72AFE"/>
    <w:rsid w:val="00F72CB9"/>
    <w:rsid w:val="00F72E46"/>
    <w:rsid w:val="00F72EAC"/>
    <w:rsid w:val="00F73092"/>
    <w:rsid w:val="00F73770"/>
    <w:rsid w:val="00F73CF1"/>
    <w:rsid w:val="00F73DE0"/>
    <w:rsid w:val="00F740CF"/>
    <w:rsid w:val="00F7418F"/>
    <w:rsid w:val="00F74646"/>
    <w:rsid w:val="00F74837"/>
    <w:rsid w:val="00F74949"/>
    <w:rsid w:val="00F7525C"/>
    <w:rsid w:val="00F7536B"/>
    <w:rsid w:val="00F75A3F"/>
    <w:rsid w:val="00F75A8B"/>
    <w:rsid w:val="00F75D11"/>
    <w:rsid w:val="00F75DD6"/>
    <w:rsid w:val="00F75EED"/>
    <w:rsid w:val="00F75F80"/>
    <w:rsid w:val="00F7602F"/>
    <w:rsid w:val="00F7617E"/>
    <w:rsid w:val="00F76327"/>
    <w:rsid w:val="00F76427"/>
    <w:rsid w:val="00F76446"/>
    <w:rsid w:val="00F768EF"/>
    <w:rsid w:val="00F76BB0"/>
    <w:rsid w:val="00F76C4F"/>
    <w:rsid w:val="00F76D65"/>
    <w:rsid w:val="00F76D67"/>
    <w:rsid w:val="00F76FAB"/>
    <w:rsid w:val="00F7706C"/>
    <w:rsid w:val="00F7783E"/>
    <w:rsid w:val="00F77CC9"/>
    <w:rsid w:val="00F77D53"/>
    <w:rsid w:val="00F77D64"/>
    <w:rsid w:val="00F77E7D"/>
    <w:rsid w:val="00F77EC1"/>
    <w:rsid w:val="00F77FF9"/>
    <w:rsid w:val="00F80212"/>
    <w:rsid w:val="00F802D9"/>
    <w:rsid w:val="00F802E4"/>
    <w:rsid w:val="00F802EA"/>
    <w:rsid w:val="00F803C1"/>
    <w:rsid w:val="00F804DA"/>
    <w:rsid w:val="00F80626"/>
    <w:rsid w:val="00F80BCB"/>
    <w:rsid w:val="00F80F81"/>
    <w:rsid w:val="00F810E6"/>
    <w:rsid w:val="00F81105"/>
    <w:rsid w:val="00F812B4"/>
    <w:rsid w:val="00F812DF"/>
    <w:rsid w:val="00F8153A"/>
    <w:rsid w:val="00F81601"/>
    <w:rsid w:val="00F81B3A"/>
    <w:rsid w:val="00F81C6D"/>
    <w:rsid w:val="00F81D02"/>
    <w:rsid w:val="00F81F9F"/>
    <w:rsid w:val="00F820E0"/>
    <w:rsid w:val="00F8240E"/>
    <w:rsid w:val="00F82557"/>
    <w:rsid w:val="00F825CB"/>
    <w:rsid w:val="00F82C3D"/>
    <w:rsid w:val="00F82D4F"/>
    <w:rsid w:val="00F82D74"/>
    <w:rsid w:val="00F82DD6"/>
    <w:rsid w:val="00F8305A"/>
    <w:rsid w:val="00F830F5"/>
    <w:rsid w:val="00F8321F"/>
    <w:rsid w:val="00F83608"/>
    <w:rsid w:val="00F837D7"/>
    <w:rsid w:val="00F839E2"/>
    <w:rsid w:val="00F83AF6"/>
    <w:rsid w:val="00F83B03"/>
    <w:rsid w:val="00F83C32"/>
    <w:rsid w:val="00F83E8C"/>
    <w:rsid w:val="00F84013"/>
    <w:rsid w:val="00F84076"/>
    <w:rsid w:val="00F84372"/>
    <w:rsid w:val="00F84A49"/>
    <w:rsid w:val="00F84A50"/>
    <w:rsid w:val="00F84B40"/>
    <w:rsid w:val="00F85283"/>
    <w:rsid w:val="00F8551A"/>
    <w:rsid w:val="00F85554"/>
    <w:rsid w:val="00F858CC"/>
    <w:rsid w:val="00F8595C"/>
    <w:rsid w:val="00F85F50"/>
    <w:rsid w:val="00F85FA9"/>
    <w:rsid w:val="00F86172"/>
    <w:rsid w:val="00F861FD"/>
    <w:rsid w:val="00F8621A"/>
    <w:rsid w:val="00F862D1"/>
    <w:rsid w:val="00F86435"/>
    <w:rsid w:val="00F86552"/>
    <w:rsid w:val="00F867A8"/>
    <w:rsid w:val="00F869DF"/>
    <w:rsid w:val="00F86A14"/>
    <w:rsid w:val="00F86B15"/>
    <w:rsid w:val="00F86DE0"/>
    <w:rsid w:val="00F86E66"/>
    <w:rsid w:val="00F86F5B"/>
    <w:rsid w:val="00F86FA5"/>
    <w:rsid w:val="00F87464"/>
    <w:rsid w:val="00F875BF"/>
    <w:rsid w:val="00F875DA"/>
    <w:rsid w:val="00F87CC7"/>
    <w:rsid w:val="00F87E1A"/>
    <w:rsid w:val="00F900D4"/>
    <w:rsid w:val="00F90187"/>
    <w:rsid w:val="00F901A0"/>
    <w:rsid w:val="00F901D1"/>
    <w:rsid w:val="00F90272"/>
    <w:rsid w:val="00F90410"/>
    <w:rsid w:val="00F907D2"/>
    <w:rsid w:val="00F907EB"/>
    <w:rsid w:val="00F9089C"/>
    <w:rsid w:val="00F9094D"/>
    <w:rsid w:val="00F90A71"/>
    <w:rsid w:val="00F90AE8"/>
    <w:rsid w:val="00F90B39"/>
    <w:rsid w:val="00F9114D"/>
    <w:rsid w:val="00F91233"/>
    <w:rsid w:val="00F91265"/>
    <w:rsid w:val="00F912F0"/>
    <w:rsid w:val="00F91330"/>
    <w:rsid w:val="00F91417"/>
    <w:rsid w:val="00F914FD"/>
    <w:rsid w:val="00F918F5"/>
    <w:rsid w:val="00F9197A"/>
    <w:rsid w:val="00F9198C"/>
    <w:rsid w:val="00F919FD"/>
    <w:rsid w:val="00F91A46"/>
    <w:rsid w:val="00F91DC2"/>
    <w:rsid w:val="00F91F2C"/>
    <w:rsid w:val="00F91F9D"/>
    <w:rsid w:val="00F922E3"/>
    <w:rsid w:val="00F922F3"/>
    <w:rsid w:val="00F92430"/>
    <w:rsid w:val="00F92454"/>
    <w:rsid w:val="00F9282E"/>
    <w:rsid w:val="00F92B03"/>
    <w:rsid w:val="00F92F12"/>
    <w:rsid w:val="00F92F96"/>
    <w:rsid w:val="00F93063"/>
    <w:rsid w:val="00F93680"/>
    <w:rsid w:val="00F9371D"/>
    <w:rsid w:val="00F9398F"/>
    <w:rsid w:val="00F93D84"/>
    <w:rsid w:val="00F93E54"/>
    <w:rsid w:val="00F942F0"/>
    <w:rsid w:val="00F944DE"/>
    <w:rsid w:val="00F94532"/>
    <w:rsid w:val="00F945A9"/>
    <w:rsid w:val="00F9463F"/>
    <w:rsid w:val="00F9490E"/>
    <w:rsid w:val="00F94950"/>
    <w:rsid w:val="00F94B6A"/>
    <w:rsid w:val="00F94C79"/>
    <w:rsid w:val="00F94C82"/>
    <w:rsid w:val="00F94E12"/>
    <w:rsid w:val="00F94E9C"/>
    <w:rsid w:val="00F952D2"/>
    <w:rsid w:val="00F95346"/>
    <w:rsid w:val="00F9551B"/>
    <w:rsid w:val="00F95949"/>
    <w:rsid w:val="00F95C3E"/>
    <w:rsid w:val="00F95D93"/>
    <w:rsid w:val="00F95E53"/>
    <w:rsid w:val="00F96473"/>
    <w:rsid w:val="00F96514"/>
    <w:rsid w:val="00F968D7"/>
    <w:rsid w:val="00F96941"/>
    <w:rsid w:val="00F96B3C"/>
    <w:rsid w:val="00F96D4F"/>
    <w:rsid w:val="00F96FD2"/>
    <w:rsid w:val="00F970F9"/>
    <w:rsid w:val="00F972A0"/>
    <w:rsid w:val="00F974B1"/>
    <w:rsid w:val="00F97908"/>
    <w:rsid w:val="00F97B39"/>
    <w:rsid w:val="00F97B7A"/>
    <w:rsid w:val="00F97DD6"/>
    <w:rsid w:val="00FA0021"/>
    <w:rsid w:val="00FA020B"/>
    <w:rsid w:val="00FA0677"/>
    <w:rsid w:val="00FA0793"/>
    <w:rsid w:val="00FA07CB"/>
    <w:rsid w:val="00FA07CE"/>
    <w:rsid w:val="00FA081F"/>
    <w:rsid w:val="00FA088C"/>
    <w:rsid w:val="00FA08BF"/>
    <w:rsid w:val="00FA08DD"/>
    <w:rsid w:val="00FA0994"/>
    <w:rsid w:val="00FA0A8F"/>
    <w:rsid w:val="00FA0E8B"/>
    <w:rsid w:val="00FA0F19"/>
    <w:rsid w:val="00FA144D"/>
    <w:rsid w:val="00FA172F"/>
    <w:rsid w:val="00FA17F5"/>
    <w:rsid w:val="00FA180E"/>
    <w:rsid w:val="00FA1B18"/>
    <w:rsid w:val="00FA1BD6"/>
    <w:rsid w:val="00FA1CA1"/>
    <w:rsid w:val="00FA1E61"/>
    <w:rsid w:val="00FA1E67"/>
    <w:rsid w:val="00FA1FDF"/>
    <w:rsid w:val="00FA24D9"/>
    <w:rsid w:val="00FA24DB"/>
    <w:rsid w:val="00FA2B01"/>
    <w:rsid w:val="00FA2BA9"/>
    <w:rsid w:val="00FA2E4F"/>
    <w:rsid w:val="00FA2F21"/>
    <w:rsid w:val="00FA2F47"/>
    <w:rsid w:val="00FA2F60"/>
    <w:rsid w:val="00FA30CC"/>
    <w:rsid w:val="00FA315D"/>
    <w:rsid w:val="00FA35CF"/>
    <w:rsid w:val="00FA35E2"/>
    <w:rsid w:val="00FA3626"/>
    <w:rsid w:val="00FA38BE"/>
    <w:rsid w:val="00FA4136"/>
    <w:rsid w:val="00FA44B7"/>
    <w:rsid w:val="00FA46F6"/>
    <w:rsid w:val="00FA4C9D"/>
    <w:rsid w:val="00FA4D8C"/>
    <w:rsid w:val="00FA4D9D"/>
    <w:rsid w:val="00FA4DF3"/>
    <w:rsid w:val="00FA5107"/>
    <w:rsid w:val="00FA56EE"/>
    <w:rsid w:val="00FA5717"/>
    <w:rsid w:val="00FA5810"/>
    <w:rsid w:val="00FA58E2"/>
    <w:rsid w:val="00FA5B03"/>
    <w:rsid w:val="00FA5CAB"/>
    <w:rsid w:val="00FA5CB7"/>
    <w:rsid w:val="00FA5F6E"/>
    <w:rsid w:val="00FA6236"/>
    <w:rsid w:val="00FA655D"/>
    <w:rsid w:val="00FA65A6"/>
    <w:rsid w:val="00FA65F7"/>
    <w:rsid w:val="00FA6779"/>
    <w:rsid w:val="00FA679D"/>
    <w:rsid w:val="00FA67B8"/>
    <w:rsid w:val="00FA69AE"/>
    <w:rsid w:val="00FA6AE8"/>
    <w:rsid w:val="00FA6AF7"/>
    <w:rsid w:val="00FA6ECC"/>
    <w:rsid w:val="00FA731E"/>
    <w:rsid w:val="00FA74F1"/>
    <w:rsid w:val="00FA7B82"/>
    <w:rsid w:val="00FA7C19"/>
    <w:rsid w:val="00FB0093"/>
    <w:rsid w:val="00FB009B"/>
    <w:rsid w:val="00FB0113"/>
    <w:rsid w:val="00FB01E0"/>
    <w:rsid w:val="00FB02F7"/>
    <w:rsid w:val="00FB03D1"/>
    <w:rsid w:val="00FB0492"/>
    <w:rsid w:val="00FB055A"/>
    <w:rsid w:val="00FB0580"/>
    <w:rsid w:val="00FB0953"/>
    <w:rsid w:val="00FB0A0F"/>
    <w:rsid w:val="00FB0AA6"/>
    <w:rsid w:val="00FB0D98"/>
    <w:rsid w:val="00FB0E5A"/>
    <w:rsid w:val="00FB0F3A"/>
    <w:rsid w:val="00FB108D"/>
    <w:rsid w:val="00FB1454"/>
    <w:rsid w:val="00FB153E"/>
    <w:rsid w:val="00FB158C"/>
    <w:rsid w:val="00FB1789"/>
    <w:rsid w:val="00FB18B8"/>
    <w:rsid w:val="00FB19D7"/>
    <w:rsid w:val="00FB1A62"/>
    <w:rsid w:val="00FB1D3D"/>
    <w:rsid w:val="00FB1D63"/>
    <w:rsid w:val="00FB26CF"/>
    <w:rsid w:val="00FB2752"/>
    <w:rsid w:val="00FB2756"/>
    <w:rsid w:val="00FB27D8"/>
    <w:rsid w:val="00FB283C"/>
    <w:rsid w:val="00FB2AD7"/>
    <w:rsid w:val="00FB302E"/>
    <w:rsid w:val="00FB3409"/>
    <w:rsid w:val="00FB358E"/>
    <w:rsid w:val="00FB36BD"/>
    <w:rsid w:val="00FB37AC"/>
    <w:rsid w:val="00FB37BC"/>
    <w:rsid w:val="00FB3AF8"/>
    <w:rsid w:val="00FB3B6C"/>
    <w:rsid w:val="00FB3BED"/>
    <w:rsid w:val="00FB3FC8"/>
    <w:rsid w:val="00FB420F"/>
    <w:rsid w:val="00FB4223"/>
    <w:rsid w:val="00FB43AB"/>
    <w:rsid w:val="00FB44A6"/>
    <w:rsid w:val="00FB46AA"/>
    <w:rsid w:val="00FB480B"/>
    <w:rsid w:val="00FB4856"/>
    <w:rsid w:val="00FB48FE"/>
    <w:rsid w:val="00FB4A6C"/>
    <w:rsid w:val="00FB4B91"/>
    <w:rsid w:val="00FB4C10"/>
    <w:rsid w:val="00FB4D11"/>
    <w:rsid w:val="00FB4E18"/>
    <w:rsid w:val="00FB4EC7"/>
    <w:rsid w:val="00FB5001"/>
    <w:rsid w:val="00FB5183"/>
    <w:rsid w:val="00FB5338"/>
    <w:rsid w:val="00FB54F8"/>
    <w:rsid w:val="00FB59E3"/>
    <w:rsid w:val="00FB5C64"/>
    <w:rsid w:val="00FB5C6C"/>
    <w:rsid w:val="00FB6344"/>
    <w:rsid w:val="00FB63CE"/>
    <w:rsid w:val="00FB64D3"/>
    <w:rsid w:val="00FB6534"/>
    <w:rsid w:val="00FB6867"/>
    <w:rsid w:val="00FB68B4"/>
    <w:rsid w:val="00FB68BB"/>
    <w:rsid w:val="00FB6AF7"/>
    <w:rsid w:val="00FB6CD1"/>
    <w:rsid w:val="00FB6D44"/>
    <w:rsid w:val="00FB6EF3"/>
    <w:rsid w:val="00FB6F05"/>
    <w:rsid w:val="00FB6F75"/>
    <w:rsid w:val="00FB7121"/>
    <w:rsid w:val="00FB74D2"/>
    <w:rsid w:val="00FB74FC"/>
    <w:rsid w:val="00FB761C"/>
    <w:rsid w:val="00FB76A8"/>
    <w:rsid w:val="00FB7B21"/>
    <w:rsid w:val="00FB7BD2"/>
    <w:rsid w:val="00FB7C0F"/>
    <w:rsid w:val="00FB7E9D"/>
    <w:rsid w:val="00FC02E4"/>
    <w:rsid w:val="00FC0733"/>
    <w:rsid w:val="00FC0856"/>
    <w:rsid w:val="00FC0A77"/>
    <w:rsid w:val="00FC0CA7"/>
    <w:rsid w:val="00FC0E4F"/>
    <w:rsid w:val="00FC0EE8"/>
    <w:rsid w:val="00FC0F13"/>
    <w:rsid w:val="00FC0F6F"/>
    <w:rsid w:val="00FC0F81"/>
    <w:rsid w:val="00FC1113"/>
    <w:rsid w:val="00FC14FF"/>
    <w:rsid w:val="00FC1615"/>
    <w:rsid w:val="00FC166B"/>
    <w:rsid w:val="00FC1797"/>
    <w:rsid w:val="00FC1AFB"/>
    <w:rsid w:val="00FC1B6A"/>
    <w:rsid w:val="00FC1C2C"/>
    <w:rsid w:val="00FC1D22"/>
    <w:rsid w:val="00FC2029"/>
    <w:rsid w:val="00FC212A"/>
    <w:rsid w:val="00FC227F"/>
    <w:rsid w:val="00FC22E3"/>
    <w:rsid w:val="00FC23D4"/>
    <w:rsid w:val="00FC279E"/>
    <w:rsid w:val="00FC28EC"/>
    <w:rsid w:val="00FC2ACD"/>
    <w:rsid w:val="00FC2B54"/>
    <w:rsid w:val="00FC2C3B"/>
    <w:rsid w:val="00FC2DD2"/>
    <w:rsid w:val="00FC2DE8"/>
    <w:rsid w:val="00FC305C"/>
    <w:rsid w:val="00FC348B"/>
    <w:rsid w:val="00FC3640"/>
    <w:rsid w:val="00FC36BE"/>
    <w:rsid w:val="00FC375D"/>
    <w:rsid w:val="00FC38F7"/>
    <w:rsid w:val="00FC3A21"/>
    <w:rsid w:val="00FC3ACE"/>
    <w:rsid w:val="00FC3D34"/>
    <w:rsid w:val="00FC3F59"/>
    <w:rsid w:val="00FC3FF1"/>
    <w:rsid w:val="00FC4032"/>
    <w:rsid w:val="00FC4325"/>
    <w:rsid w:val="00FC48F9"/>
    <w:rsid w:val="00FC4946"/>
    <w:rsid w:val="00FC4992"/>
    <w:rsid w:val="00FC4A17"/>
    <w:rsid w:val="00FC4C4A"/>
    <w:rsid w:val="00FC4C90"/>
    <w:rsid w:val="00FC4D13"/>
    <w:rsid w:val="00FC4E91"/>
    <w:rsid w:val="00FC57D8"/>
    <w:rsid w:val="00FC58B3"/>
    <w:rsid w:val="00FC5A6B"/>
    <w:rsid w:val="00FC5B97"/>
    <w:rsid w:val="00FC5B9F"/>
    <w:rsid w:val="00FC5D04"/>
    <w:rsid w:val="00FC5D53"/>
    <w:rsid w:val="00FC5D5D"/>
    <w:rsid w:val="00FC5E2D"/>
    <w:rsid w:val="00FC5F41"/>
    <w:rsid w:val="00FC662A"/>
    <w:rsid w:val="00FC664E"/>
    <w:rsid w:val="00FC6837"/>
    <w:rsid w:val="00FC7032"/>
    <w:rsid w:val="00FC7118"/>
    <w:rsid w:val="00FC718D"/>
    <w:rsid w:val="00FC7351"/>
    <w:rsid w:val="00FC7471"/>
    <w:rsid w:val="00FC74F8"/>
    <w:rsid w:val="00FC7632"/>
    <w:rsid w:val="00FD015B"/>
    <w:rsid w:val="00FD020E"/>
    <w:rsid w:val="00FD033A"/>
    <w:rsid w:val="00FD03CC"/>
    <w:rsid w:val="00FD049E"/>
    <w:rsid w:val="00FD04FB"/>
    <w:rsid w:val="00FD0839"/>
    <w:rsid w:val="00FD08A4"/>
    <w:rsid w:val="00FD0AD2"/>
    <w:rsid w:val="00FD0D01"/>
    <w:rsid w:val="00FD0D04"/>
    <w:rsid w:val="00FD112F"/>
    <w:rsid w:val="00FD147C"/>
    <w:rsid w:val="00FD1566"/>
    <w:rsid w:val="00FD1568"/>
    <w:rsid w:val="00FD163A"/>
    <w:rsid w:val="00FD174F"/>
    <w:rsid w:val="00FD184F"/>
    <w:rsid w:val="00FD188C"/>
    <w:rsid w:val="00FD18B4"/>
    <w:rsid w:val="00FD1D6C"/>
    <w:rsid w:val="00FD1F3A"/>
    <w:rsid w:val="00FD1F6D"/>
    <w:rsid w:val="00FD2173"/>
    <w:rsid w:val="00FD219F"/>
    <w:rsid w:val="00FD2351"/>
    <w:rsid w:val="00FD2497"/>
    <w:rsid w:val="00FD24BD"/>
    <w:rsid w:val="00FD28B3"/>
    <w:rsid w:val="00FD31A2"/>
    <w:rsid w:val="00FD33F3"/>
    <w:rsid w:val="00FD34D9"/>
    <w:rsid w:val="00FD3676"/>
    <w:rsid w:val="00FD3775"/>
    <w:rsid w:val="00FD3856"/>
    <w:rsid w:val="00FD3C0A"/>
    <w:rsid w:val="00FD4098"/>
    <w:rsid w:val="00FD40C4"/>
    <w:rsid w:val="00FD4262"/>
    <w:rsid w:val="00FD42DD"/>
    <w:rsid w:val="00FD43C8"/>
    <w:rsid w:val="00FD464F"/>
    <w:rsid w:val="00FD48E0"/>
    <w:rsid w:val="00FD49E3"/>
    <w:rsid w:val="00FD4C6D"/>
    <w:rsid w:val="00FD4D14"/>
    <w:rsid w:val="00FD4DB0"/>
    <w:rsid w:val="00FD4FA2"/>
    <w:rsid w:val="00FD50E3"/>
    <w:rsid w:val="00FD52DD"/>
    <w:rsid w:val="00FD5316"/>
    <w:rsid w:val="00FD5458"/>
    <w:rsid w:val="00FD549B"/>
    <w:rsid w:val="00FD5704"/>
    <w:rsid w:val="00FD5744"/>
    <w:rsid w:val="00FD5851"/>
    <w:rsid w:val="00FD5852"/>
    <w:rsid w:val="00FD5920"/>
    <w:rsid w:val="00FD59EF"/>
    <w:rsid w:val="00FD5A0E"/>
    <w:rsid w:val="00FD5ACF"/>
    <w:rsid w:val="00FD5B4D"/>
    <w:rsid w:val="00FD5DFE"/>
    <w:rsid w:val="00FD5E5F"/>
    <w:rsid w:val="00FD5FCD"/>
    <w:rsid w:val="00FD6020"/>
    <w:rsid w:val="00FD6282"/>
    <w:rsid w:val="00FD6332"/>
    <w:rsid w:val="00FD6428"/>
    <w:rsid w:val="00FD64D2"/>
    <w:rsid w:val="00FD66EB"/>
    <w:rsid w:val="00FD6846"/>
    <w:rsid w:val="00FD6EDC"/>
    <w:rsid w:val="00FD6F79"/>
    <w:rsid w:val="00FD6FB6"/>
    <w:rsid w:val="00FD70D5"/>
    <w:rsid w:val="00FD7495"/>
    <w:rsid w:val="00FD759E"/>
    <w:rsid w:val="00FD763C"/>
    <w:rsid w:val="00FD7737"/>
    <w:rsid w:val="00FD7765"/>
    <w:rsid w:val="00FD7D2A"/>
    <w:rsid w:val="00FD7D4B"/>
    <w:rsid w:val="00FD7E5E"/>
    <w:rsid w:val="00FD7F09"/>
    <w:rsid w:val="00FE006C"/>
    <w:rsid w:val="00FE00FF"/>
    <w:rsid w:val="00FE018D"/>
    <w:rsid w:val="00FE02C0"/>
    <w:rsid w:val="00FE0642"/>
    <w:rsid w:val="00FE06ED"/>
    <w:rsid w:val="00FE08BE"/>
    <w:rsid w:val="00FE0CC1"/>
    <w:rsid w:val="00FE0F09"/>
    <w:rsid w:val="00FE1106"/>
    <w:rsid w:val="00FE12F3"/>
    <w:rsid w:val="00FE167B"/>
    <w:rsid w:val="00FE186E"/>
    <w:rsid w:val="00FE19C7"/>
    <w:rsid w:val="00FE1CD0"/>
    <w:rsid w:val="00FE1CE7"/>
    <w:rsid w:val="00FE214A"/>
    <w:rsid w:val="00FE219D"/>
    <w:rsid w:val="00FE2286"/>
    <w:rsid w:val="00FE22E5"/>
    <w:rsid w:val="00FE22E9"/>
    <w:rsid w:val="00FE24A1"/>
    <w:rsid w:val="00FE2C38"/>
    <w:rsid w:val="00FE2C74"/>
    <w:rsid w:val="00FE2D1D"/>
    <w:rsid w:val="00FE2D85"/>
    <w:rsid w:val="00FE2DD6"/>
    <w:rsid w:val="00FE2E57"/>
    <w:rsid w:val="00FE300B"/>
    <w:rsid w:val="00FE346C"/>
    <w:rsid w:val="00FE3664"/>
    <w:rsid w:val="00FE3673"/>
    <w:rsid w:val="00FE3B5B"/>
    <w:rsid w:val="00FE3BF0"/>
    <w:rsid w:val="00FE3F1F"/>
    <w:rsid w:val="00FE4291"/>
    <w:rsid w:val="00FE42D1"/>
    <w:rsid w:val="00FE4377"/>
    <w:rsid w:val="00FE43C3"/>
    <w:rsid w:val="00FE49AB"/>
    <w:rsid w:val="00FE4AE2"/>
    <w:rsid w:val="00FE4B71"/>
    <w:rsid w:val="00FE4D37"/>
    <w:rsid w:val="00FE4D9E"/>
    <w:rsid w:val="00FE5210"/>
    <w:rsid w:val="00FE532A"/>
    <w:rsid w:val="00FE559A"/>
    <w:rsid w:val="00FE573B"/>
    <w:rsid w:val="00FE57A8"/>
    <w:rsid w:val="00FE5A05"/>
    <w:rsid w:val="00FE5A41"/>
    <w:rsid w:val="00FE5CEB"/>
    <w:rsid w:val="00FE5D24"/>
    <w:rsid w:val="00FE5E0E"/>
    <w:rsid w:val="00FE5F19"/>
    <w:rsid w:val="00FE5F43"/>
    <w:rsid w:val="00FE61E0"/>
    <w:rsid w:val="00FE63DB"/>
    <w:rsid w:val="00FE6507"/>
    <w:rsid w:val="00FE657D"/>
    <w:rsid w:val="00FE68A7"/>
    <w:rsid w:val="00FE6BAC"/>
    <w:rsid w:val="00FE6DB2"/>
    <w:rsid w:val="00FE6F0D"/>
    <w:rsid w:val="00FE6F79"/>
    <w:rsid w:val="00FE6F93"/>
    <w:rsid w:val="00FE7365"/>
    <w:rsid w:val="00FE73B4"/>
    <w:rsid w:val="00FE7479"/>
    <w:rsid w:val="00FE7538"/>
    <w:rsid w:val="00FE794B"/>
    <w:rsid w:val="00FE7A94"/>
    <w:rsid w:val="00FE7ACC"/>
    <w:rsid w:val="00FE7C53"/>
    <w:rsid w:val="00FE7D26"/>
    <w:rsid w:val="00FE7E0B"/>
    <w:rsid w:val="00FE7E54"/>
    <w:rsid w:val="00FE7F2D"/>
    <w:rsid w:val="00FF05D7"/>
    <w:rsid w:val="00FF0968"/>
    <w:rsid w:val="00FF0A27"/>
    <w:rsid w:val="00FF0A30"/>
    <w:rsid w:val="00FF0A68"/>
    <w:rsid w:val="00FF0DA1"/>
    <w:rsid w:val="00FF0E18"/>
    <w:rsid w:val="00FF0EE1"/>
    <w:rsid w:val="00FF10B6"/>
    <w:rsid w:val="00FF113C"/>
    <w:rsid w:val="00FF1146"/>
    <w:rsid w:val="00FF12AD"/>
    <w:rsid w:val="00FF14D5"/>
    <w:rsid w:val="00FF14DB"/>
    <w:rsid w:val="00FF18DC"/>
    <w:rsid w:val="00FF1A3F"/>
    <w:rsid w:val="00FF1A50"/>
    <w:rsid w:val="00FF1B55"/>
    <w:rsid w:val="00FF1BC1"/>
    <w:rsid w:val="00FF2116"/>
    <w:rsid w:val="00FF21DE"/>
    <w:rsid w:val="00FF235A"/>
    <w:rsid w:val="00FF259D"/>
    <w:rsid w:val="00FF25A7"/>
    <w:rsid w:val="00FF27F4"/>
    <w:rsid w:val="00FF2CBE"/>
    <w:rsid w:val="00FF3067"/>
    <w:rsid w:val="00FF30AA"/>
    <w:rsid w:val="00FF317C"/>
    <w:rsid w:val="00FF322F"/>
    <w:rsid w:val="00FF3491"/>
    <w:rsid w:val="00FF34FB"/>
    <w:rsid w:val="00FF3B81"/>
    <w:rsid w:val="00FF3C9B"/>
    <w:rsid w:val="00FF3DCD"/>
    <w:rsid w:val="00FF3F12"/>
    <w:rsid w:val="00FF3FC0"/>
    <w:rsid w:val="00FF4257"/>
    <w:rsid w:val="00FF4476"/>
    <w:rsid w:val="00FF44E1"/>
    <w:rsid w:val="00FF4562"/>
    <w:rsid w:val="00FF472D"/>
    <w:rsid w:val="00FF4740"/>
    <w:rsid w:val="00FF47B8"/>
    <w:rsid w:val="00FF47FD"/>
    <w:rsid w:val="00FF4A61"/>
    <w:rsid w:val="00FF4E08"/>
    <w:rsid w:val="00FF52E8"/>
    <w:rsid w:val="00FF54EF"/>
    <w:rsid w:val="00FF5640"/>
    <w:rsid w:val="00FF5708"/>
    <w:rsid w:val="00FF5EE3"/>
    <w:rsid w:val="00FF6255"/>
    <w:rsid w:val="00FF625A"/>
    <w:rsid w:val="00FF6291"/>
    <w:rsid w:val="00FF63DA"/>
    <w:rsid w:val="00FF642B"/>
    <w:rsid w:val="00FF6825"/>
    <w:rsid w:val="00FF68C7"/>
    <w:rsid w:val="00FF6B38"/>
    <w:rsid w:val="00FF6BCF"/>
    <w:rsid w:val="00FF6F55"/>
    <w:rsid w:val="00FF70E5"/>
    <w:rsid w:val="00FF7230"/>
    <w:rsid w:val="00FF73D9"/>
    <w:rsid w:val="00FF747E"/>
    <w:rsid w:val="00FF75FE"/>
    <w:rsid w:val="00FF7611"/>
    <w:rsid w:val="00FF76DB"/>
    <w:rsid w:val="00FF78E1"/>
    <w:rsid w:val="00FF797D"/>
    <w:rsid w:val="00FF79CA"/>
    <w:rsid w:val="00FF79E1"/>
    <w:rsid w:val="00FF7C63"/>
    <w:rsid w:val="00FF7E8F"/>
    <w:rsid w:val="05E59930"/>
    <w:rsid w:val="13238C62"/>
    <w:rsid w:val="14301519"/>
    <w:rsid w:val="1E3E6E94"/>
    <w:rsid w:val="1EA37E4C"/>
    <w:rsid w:val="1FA443D4"/>
    <w:rsid w:val="27FADC78"/>
    <w:rsid w:val="36EE024E"/>
    <w:rsid w:val="5E20832C"/>
    <w:rsid w:val="6868809F"/>
    <w:rsid w:val="6CC28CE4"/>
    <w:rsid w:val="7B77755A"/>
    <w:rsid w:val="7C94B029"/>
    <w:rsid w:val="7D09D9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10C3C"/>
  <w15:chartTrackingRefBased/>
  <w15:docId w15:val="{C99E1A3F-92A0-496A-8A20-B3DAB03E5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1F3A"/>
    <w:pPr>
      <w:widowControl w:val="0"/>
      <w:kinsoku w:val="0"/>
      <w:overflowPunct w:val="0"/>
      <w:autoSpaceDE w:val="0"/>
      <w:autoSpaceDN w:val="0"/>
      <w:adjustRightInd w:val="0"/>
      <w:spacing w:after="60"/>
      <w:jc w:val="both"/>
      <w:textAlignment w:val="baseline"/>
    </w:pPr>
    <w:rPr>
      <w:snapToGrid w:val="0"/>
      <w:kern w:val="2"/>
      <w:szCs w:val="22"/>
      <w:lang w:val="en-GB"/>
    </w:rPr>
  </w:style>
  <w:style w:type="paragraph" w:styleId="Heading1">
    <w:name w:val="heading 1"/>
    <w:aliases w:val="H1,h1,app heading 1,l1,Memo Heading 1,h11,h12,h13,h14,h15,h16"/>
    <w:basedOn w:val="Normal"/>
    <w:next w:val="Normal"/>
    <w:qFormat/>
    <w:rsid w:val="007333AE"/>
    <w:pPr>
      <w:keepNext/>
      <w:keepLines/>
      <w:numPr>
        <w:numId w:val="11"/>
      </w:numPr>
      <w:pBdr>
        <w:top w:val="single" w:sz="12" w:space="3" w:color="auto"/>
      </w:pBdr>
      <w:spacing w:before="240" w:after="180"/>
      <w:outlineLvl w:val="0"/>
    </w:pPr>
    <w:rPr>
      <w:rFonts w:ascii="Arial" w:hAnsi="Arial"/>
      <w:sz w:val="36"/>
    </w:rPr>
  </w:style>
  <w:style w:type="paragraph" w:styleId="Heading2">
    <w:name w:val="heading 2"/>
    <w:aliases w:val="H2,Head2A,2,h2,UNDERRUBRIK 1-2,DO NOT USE_h2,h21,Heading 2 Char,H2 Char,h2 Char"/>
    <w:basedOn w:val="Heading1"/>
    <w:next w:val="Normal"/>
    <w:qFormat/>
    <w:rsid w:val="007333AE"/>
    <w:pPr>
      <w:numPr>
        <w:ilvl w:val="1"/>
      </w:numPr>
      <w:pBdr>
        <w:top w:val="none" w:sz="0" w:space="0" w:color="auto"/>
      </w:pBdr>
      <w:spacing w:before="180"/>
      <w:outlineLvl w:val="1"/>
    </w:pPr>
    <w:rPr>
      <w:sz w:val="32"/>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C1C3C"/>
    <w:pPr>
      <w:numPr>
        <w:ilvl w:val="2"/>
      </w:numPr>
      <w:ind w:left="990" w:hanging="990"/>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label"/>
    <w:basedOn w:val="Normal"/>
    <w:next w:val="Normal"/>
    <w:link w:val="CaptionChar"/>
    <w:uiPriority w:val="35"/>
    <w:qFormat/>
    <w:rsid w:val="00622530"/>
    <w:pPr>
      <w:widowControl/>
      <w:spacing w:before="120" w:after="120"/>
      <w:jc w:val="left"/>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spacing w:before="60"/>
    </w:pPr>
    <w:rPr>
      <w:rFonts w:eastAsia="SimSun" w:cs="Arial"/>
      <w:color w:val="0000FF"/>
      <w:sz w:val="24"/>
      <w:lang w:eastAsia="zh-CN"/>
    </w:rPr>
  </w:style>
  <w:style w:type="table" w:styleId="TableGrid">
    <w:name w:val="Table Grid"/>
    <w:basedOn w:val="TableNormal"/>
    <w:uiPriority w:val="5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E102E"/>
    <w:pPr>
      <w:widowControl/>
      <w:numPr>
        <w:numId w:val="5"/>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link w:val="TANChar"/>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E102E"/>
    <w:rPr>
      <w:rFonts w:eastAsia="Gulim"/>
      <w:snapToGrid w:val="0"/>
      <w:szCs w:val="22"/>
      <w:lang w:val="en-GB"/>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DC1C3C"/>
    <w:rPr>
      <w:rFonts w:ascii="Arial" w:hAnsi="Arial"/>
      <w:snapToGrid w:val="0"/>
      <w:kern w:val="2"/>
      <w:sz w:val="32"/>
      <w:szCs w:val="22"/>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7"/>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table" w:styleId="TableGridLight">
    <w:name w:val="Grid Table Light"/>
    <w:basedOn w:val="TableNormal"/>
    <w:uiPriority w:val="40"/>
    <w:rsid w:val="00FF3D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0C7DA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rsid w:val="000C7DAB"/>
  </w:style>
  <w:style w:type="numbering" w:customStyle="1" w:styleId="StyleH1B">
    <w:name w:val="StyleH1B"/>
    <w:uiPriority w:val="99"/>
    <w:rsid w:val="000D3638"/>
    <w:pPr>
      <w:numPr>
        <w:numId w:val="9"/>
      </w:numPr>
    </w:pPr>
  </w:style>
  <w:style w:type="character" w:styleId="FollowedHyperlink">
    <w:name w:val="FollowedHyperlink"/>
    <w:basedOn w:val="DefaultParagraphFont"/>
    <w:uiPriority w:val="99"/>
    <w:unhideWhenUsed/>
    <w:rsid w:val="006C1313"/>
    <w:rPr>
      <w:color w:val="954F72"/>
      <w:u w:val="single"/>
    </w:rPr>
  </w:style>
  <w:style w:type="paragraph" w:customStyle="1" w:styleId="msonormal0">
    <w:name w:val="msonormal"/>
    <w:basedOn w:val="Normal"/>
    <w:rsid w:val="006C1313"/>
    <w:pPr>
      <w:widowControl/>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paragraph" w:customStyle="1" w:styleId="xl65">
    <w:name w:val="xl65"/>
    <w:basedOn w:val="Normal"/>
    <w:rsid w:val="006C1313"/>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character" w:customStyle="1" w:styleId="TANChar">
    <w:name w:val="TAN Char"/>
    <w:link w:val="TAN"/>
    <w:rsid w:val="000974FE"/>
    <w:rPr>
      <w:rFonts w:ascii="Arial" w:eastAsia="Times New Roman" w:hAnsi="Arial"/>
      <w:snapToGrid w:val="0"/>
      <w:sz w:val="18"/>
      <w:lang w:val="en-GB"/>
    </w:rPr>
  </w:style>
  <w:style w:type="character" w:styleId="UnresolvedMention">
    <w:name w:val="Unresolved Mention"/>
    <w:basedOn w:val="DefaultParagraphFont"/>
    <w:uiPriority w:val="99"/>
    <w:semiHidden/>
    <w:unhideWhenUsed/>
    <w:rsid w:val="008E3E61"/>
    <w:rPr>
      <w:color w:val="605E5C"/>
      <w:shd w:val="clear" w:color="auto" w:fill="E1DFDD"/>
    </w:rPr>
  </w:style>
  <w:style w:type="paragraph" w:styleId="Title">
    <w:name w:val="Title"/>
    <w:basedOn w:val="Normal"/>
    <w:next w:val="Normal"/>
    <w:link w:val="TitleChar"/>
    <w:qFormat/>
    <w:rsid w:val="00D25EB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5EB1"/>
    <w:rPr>
      <w:rFonts w:asciiTheme="majorHAnsi" w:eastAsiaTheme="majorEastAsia" w:hAnsiTheme="majorHAnsi" w:cstheme="majorBidi"/>
      <w:snapToGrid w:val="0"/>
      <w:spacing w:val="-10"/>
      <w:kern w:val="28"/>
      <w:sz w:val="56"/>
      <w:szCs w:val="56"/>
      <w:lang w:val="en-GB"/>
    </w:rPr>
  </w:style>
  <w:style w:type="paragraph" w:customStyle="1" w:styleId="B1">
    <w:name w:val="B1"/>
    <w:basedOn w:val="List"/>
    <w:link w:val="B1Char1"/>
    <w:qFormat/>
    <w:rsid w:val="00461B4D"/>
    <w:pPr>
      <w:widowControl/>
      <w:kinsoku/>
      <w:spacing w:after="180"/>
      <w:ind w:left="568" w:hanging="284"/>
      <w:contextualSpacing w:val="0"/>
      <w:jc w:val="left"/>
    </w:pPr>
    <w:rPr>
      <w:rFonts w:eastAsia="SimSun"/>
      <w:snapToGrid/>
      <w:kern w:val="0"/>
      <w:szCs w:val="20"/>
      <w:lang w:eastAsia="en-GB"/>
    </w:rPr>
  </w:style>
  <w:style w:type="character" w:customStyle="1" w:styleId="B1Char1">
    <w:name w:val="B1 Char1"/>
    <w:link w:val="B1"/>
    <w:locked/>
    <w:rsid w:val="00461B4D"/>
    <w:rPr>
      <w:rFonts w:eastAsia="SimSun"/>
      <w:lang w:val="en-GB" w:eastAsia="en-GB"/>
    </w:rPr>
  </w:style>
  <w:style w:type="paragraph" w:styleId="List">
    <w:name w:val="List"/>
    <w:basedOn w:val="Normal"/>
    <w:rsid w:val="00461B4D"/>
    <w:pPr>
      <w:ind w:left="360" w:hanging="360"/>
      <w:contextualSpacing/>
    </w:pPr>
  </w:style>
  <w:style w:type="paragraph" w:customStyle="1" w:styleId="discussionpoint">
    <w:name w:val="discussion point"/>
    <w:basedOn w:val="Normal"/>
    <w:link w:val="discussionpointChar"/>
    <w:qFormat/>
    <w:rsid w:val="000C3F6D"/>
    <w:pPr>
      <w:spacing w:line="259" w:lineRule="auto"/>
      <w:outlineLvl w:val="4"/>
    </w:pPr>
  </w:style>
  <w:style w:type="character" w:customStyle="1" w:styleId="discussionpointChar">
    <w:name w:val="discussion point Char"/>
    <w:basedOn w:val="DefaultParagraphFont"/>
    <w:link w:val="discussionpoint"/>
    <w:qFormat/>
    <w:rsid w:val="000C3F6D"/>
    <w:rPr>
      <w:snapToGrid w:val="0"/>
      <w:kern w:val="2"/>
      <w:szCs w:val="22"/>
      <w:lang w:val="en-GB"/>
    </w:rPr>
  </w:style>
  <w:style w:type="character" w:customStyle="1" w:styleId="B10">
    <w:name w:val="B1 (文字)"/>
    <w:qFormat/>
    <w:locked/>
    <w:rsid w:val="00EB71A5"/>
    <w:rPr>
      <w:rFonts w:eastAsia="Times New Roman"/>
      <w:lang w:val="en-GB"/>
    </w:rPr>
  </w:style>
  <w:style w:type="character" w:customStyle="1" w:styleId="B2Char">
    <w:name w:val="B2 Char"/>
    <w:link w:val="B2"/>
    <w:qFormat/>
    <w:rsid w:val="00EB71A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2142786">
      <w:bodyDiv w:val="1"/>
      <w:marLeft w:val="0"/>
      <w:marRight w:val="0"/>
      <w:marTop w:val="0"/>
      <w:marBottom w:val="0"/>
      <w:divBdr>
        <w:top w:val="none" w:sz="0" w:space="0" w:color="auto"/>
        <w:left w:val="none" w:sz="0" w:space="0" w:color="auto"/>
        <w:bottom w:val="none" w:sz="0" w:space="0" w:color="auto"/>
        <w:right w:val="none" w:sz="0" w:space="0" w:color="auto"/>
      </w:divBdr>
      <w:divsChild>
        <w:div w:id="102844775">
          <w:marLeft w:val="547"/>
          <w:marRight w:val="0"/>
          <w:marTop w:val="0"/>
          <w:marBottom w:val="60"/>
          <w:divBdr>
            <w:top w:val="none" w:sz="0" w:space="0" w:color="auto"/>
            <w:left w:val="none" w:sz="0" w:space="0" w:color="auto"/>
            <w:bottom w:val="none" w:sz="0" w:space="0" w:color="auto"/>
            <w:right w:val="none" w:sz="0" w:space="0" w:color="auto"/>
          </w:divBdr>
        </w:div>
        <w:div w:id="912785862">
          <w:marLeft w:val="547"/>
          <w:marRight w:val="0"/>
          <w:marTop w:val="0"/>
          <w:marBottom w:val="60"/>
          <w:divBdr>
            <w:top w:val="none" w:sz="0" w:space="0" w:color="auto"/>
            <w:left w:val="none" w:sz="0" w:space="0" w:color="auto"/>
            <w:bottom w:val="none" w:sz="0" w:space="0" w:color="auto"/>
            <w:right w:val="none" w:sz="0" w:space="0" w:color="auto"/>
          </w:divBdr>
        </w:div>
        <w:div w:id="916863617">
          <w:marLeft w:val="547"/>
          <w:marRight w:val="0"/>
          <w:marTop w:val="0"/>
          <w:marBottom w:val="60"/>
          <w:divBdr>
            <w:top w:val="none" w:sz="0" w:space="0" w:color="auto"/>
            <w:left w:val="none" w:sz="0" w:space="0" w:color="auto"/>
            <w:bottom w:val="none" w:sz="0" w:space="0" w:color="auto"/>
            <w:right w:val="none" w:sz="0" w:space="0" w:color="auto"/>
          </w:divBdr>
        </w:div>
      </w:divsChild>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510233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110582">
      <w:bodyDiv w:val="1"/>
      <w:marLeft w:val="0"/>
      <w:marRight w:val="0"/>
      <w:marTop w:val="0"/>
      <w:marBottom w:val="0"/>
      <w:divBdr>
        <w:top w:val="none" w:sz="0" w:space="0" w:color="auto"/>
        <w:left w:val="none" w:sz="0" w:space="0" w:color="auto"/>
        <w:bottom w:val="none" w:sz="0" w:space="0" w:color="auto"/>
        <w:right w:val="none" w:sz="0" w:space="0" w:color="auto"/>
      </w:divBdr>
      <w:divsChild>
        <w:div w:id="1449659877">
          <w:marLeft w:val="0"/>
          <w:marRight w:val="0"/>
          <w:marTop w:val="0"/>
          <w:marBottom w:val="0"/>
          <w:divBdr>
            <w:top w:val="none" w:sz="0" w:space="0" w:color="auto"/>
            <w:left w:val="none" w:sz="0" w:space="0" w:color="auto"/>
            <w:bottom w:val="none" w:sz="0" w:space="0" w:color="auto"/>
            <w:right w:val="none" w:sz="0" w:space="0" w:color="auto"/>
          </w:divBdr>
        </w:div>
      </w:divsChild>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2141654204">
          <w:marLeft w:val="446"/>
          <w:marRight w:val="0"/>
          <w:marTop w:val="10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4017450">
      <w:bodyDiv w:val="1"/>
      <w:marLeft w:val="0"/>
      <w:marRight w:val="0"/>
      <w:marTop w:val="0"/>
      <w:marBottom w:val="0"/>
      <w:divBdr>
        <w:top w:val="none" w:sz="0" w:space="0" w:color="auto"/>
        <w:left w:val="none" w:sz="0" w:space="0" w:color="auto"/>
        <w:bottom w:val="none" w:sz="0" w:space="0" w:color="auto"/>
        <w:right w:val="none" w:sz="0" w:space="0" w:color="auto"/>
      </w:divBdr>
      <w:divsChild>
        <w:div w:id="217016414">
          <w:marLeft w:val="0"/>
          <w:marRight w:val="0"/>
          <w:marTop w:val="0"/>
          <w:marBottom w:val="0"/>
          <w:divBdr>
            <w:top w:val="none" w:sz="0" w:space="0" w:color="auto"/>
            <w:left w:val="none" w:sz="0" w:space="0" w:color="auto"/>
            <w:bottom w:val="none" w:sz="0" w:space="0" w:color="auto"/>
            <w:right w:val="none" w:sz="0" w:space="0" w:color="auto"/>
          </w:divBdr>
        </w:div>
      </w:divsChild>
    </w:div>
    <w:div w:id="365062535">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4543917">
          <w:marLeft w:val="1800"/>
          <w:marRight w:val="0"/>
          <w:marTop w:val="86"/>
          <w:marBottom w:val="0"/>
          <w:divBdr>
            <w:top w:val="none" w:sz="0" w:space="0" w:color="auto"/>
            <w:left w:val="none" w:sz="0" w:space="0" w:color="auto"/>
            <w:bottom w:val="none" w:sz="0" w:space="0" w:color="auto"/>
            <w:right w:val="none" w:sz="0" w:space="0" w:color="auto"/>
          </w:divBdr>
        </w:div>
        <w:div w:id="312026143">
          <w:marLeft w:val="108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17932510">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4538207">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0631011">
      <w:bodyDiv w:val="1"/>
      <w:marLeft w:val="0"/>
      <w:marRight w:val="0"/>
      <w:marTop w:val="0"/>
      <w:marBottom w:val="0"/>
      <w:divBdr>
        <w:top w:val="none" w:sz="0" w:space="0" w:color="auto"/>
        <w:left w:val="none" w:sz="0" w:space="0" w:color="auto"/>
        <w:bottom w:val="none" w:sz="0" w:space="0" w:color="auto"/>
        <w:right w:val="none" w:sz="0" w:space="0" w:color="auto"/>
      </w:divBdr>
    </w:div>
    <w:div w:id="887380325">
      <w:bodyDiv w:val="1"/>
      <w:marLeft w:val="0"/>
      <w:marRight w:val="0"/>
      <w:marTop w:val="0"/>
      <w:marBottom w:val="0"/>
      <w:divBdr>
        <w:top w:val="none" w:sz="0" w:space="0" w:color="auto"/>
        <w:left w:val="none" w:sz="0" w:space="0" w:color="auto"/>
        <w:bottom w:val="none" w:sz="0" w:space="0" w:color="auto"/>
        <w:right w:val="none" w:sz="0" w:space="0" w:color="auto"/>
      </w:divBdr>
      <w:divsChild>
        <w:div w:id="101732165">
          <w:marLeft w:val="878"/>
          <w:marRight w:val="0"/>
          <w:marTop w:val="86"/>
          <w:marBottom w:val="0"/>
          <w:divBdr>
            <w:top w:val="none" w:sz="0" w:space="0" w:color="auto"/>
            <w:left w:val="none" w:sz="0" w:space="0" w:color="auto"/>
            <w:bottom w:val="none" w:sz="0" w:space="0" w:color="auto"/>
            <w:right w:val="none" w:sz="0" w:space="0" w:color="auto"/>
          </w:divBdr>
        </w:div>
        <w:div w:id="551577372">
          <w:marLeft w:val="878"/>
          <w:marRight w:val="0"/>
          <w:marTop w:val="86"/>
          <w:marBottom w:val="0"/>
          <w:divBdr>
            <w:top w:val="none" w:sz="0" w:space="0" w:color="auto"/>
            <w:left w:val="none" w:sz="0" w:space="0" w:color="auto"/>
            <w:bottom w:val="none" w:sz="0" w:space="0" w:color="auto"/>
            <w:right w:val="none" w:sz="0" w:space="0" w:color="auto"/>
          </w:divBdr>
        </w:div>
        <w:div w:id="869223497">
          <w:marLeft w:val="878"/>
          <w:marRight w:val="0"/>
          <w:marTop w:val="86"/>
          <w:marBottom w:val="0"/>
          <w:divBdr>
            <w:top w:val="none" w:sz="0" w:space="0" w:color="auto"/>
            <w:left w:val="none" w:sz="0" w:space="0" w:color="auto"/>
            <w:bottom w:val="none" w:sz="0" w:space="0" w:color="auto"/>
            <w:right w:val="none" w:sz="0" w:space="0" w:color="auto"/>
          </w:divBdr>
        </w:div>
        <w:div w:id="1841776582">
          <w:marLeft w:val="403"/>
          <w:marRight w:val="0"/>
          <w:marTop w:val="96"/>
          <w:marBottom w:val="0"/>
          <w:divBdr>
            <w:top w:val="none" w:sz="0" w:space="0" w:color="auto"/>
            <w:left w:val="none" w:sz="0" w:space="0" w:color="auto"/>
            <w:bottom w:val="none" w:sz="0" w:space="0" w:color="auto"/>
            <w:right w:val="none" w:sz="0" w:space="0" w:color="auto"/>
          </w:divBdr>
        </w:div>
      </w:divsChild>
    </w:div>
    <w:div w:id="912816785">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5124510">
      <w:bodyDiv w:val="1"/>
      <w:marLeft w:val="0"/>
      <w:marRight w:val="0"/>
      <w:marTop w:val="0"/>
      <w:marBottom w:val="0"/>
      <w:divBdr>
        <w:top w:val="none" w:sz="0" w:space="0" w:color="auto"/>
        <w:left w:val="none" w:sz="0" w:space="0" w:color="auto"/>
        <w:bottom w:val="none" w:sz="0" w:space="0" w:color="auto"/>
        <w:right w:val="none" w:sz="0" w:space="0" w:color="auto"/>
      </w:divBdr>
      <w:divsChild>
        <w:div w:id="1184397422">
          <w:marLeft w:val="0"/>
          <w:marRight w:val="0"/>
          <w:marTop w:val="0"/>
          <w:marBottom w:val="0"/>
          <w:divBdr>
            <w:top w:val="none" w:sz="0" w:space="0" w:color="auto"/>
            <w:left w:val="none" w:sz="0" w:space="0" w:color="auto"/>
            <w:bottom w:val="none" w:sz="0" w:space="0" w:color="auto"/>
            <w:right w:val="none" w:sz="0" w:space="0" w:color="auto"/>
          </w:divBdr>
        </w:div>
      </w:divsChild>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100268">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5806288">
      <w:bodyDiv w:val="1"/>
      <w:marLeft w:val="0"/>
      <w:marRight w:val="0"/>
      <w:marTop w:val="0"/>
      <w:marBottom w:val="0"/>
      <w:divBdr>
        <w:top w:val="none" w:sz="0" w:space="0" w:color="auto"/>
        <w:left w:val="none" w:sz="0" w:space="0" w:color="auto"/>
        <w:bottom w:val="none" w:sz="0" w:space="0" w:color="auto"/>
        <w:right w:val="none" w:sz="0" w:space="0" w:color="auto"/>
      </w:divBdr>
      <w:divsChild>
        <w:div w:id="943348317">
          <w:marLeft w:val="0"/>
          <w:marRight w:val="0"/>
          <w:marTop w:val="0"/>
          <w:marBottom w:val="0"/>
          <w:divBdr>
            <w:top w:val="none" w:sz="0" w:space="0" w:color="auto"/>
            <w:left w:val="none" w:sz="0" w:space="0" w:color="auto"/>
            <w:bottom w:val="none" w:sz="0" w:space="0" w:color="auto"/>
            <w:right w:val="none" w:sz="0" w:space="0" w:color="auto"/>
          </w:divBdr>
        </w:div>
      </w:divsChild>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32158240">
      <w:bodyDiv w:val="1"/>
      <w:marLeft w:val="0"/>
      <w:marRight w:val="0"/>
      <w:marTop w:val="0"/>
      <w:marBottom w:val="0"/>
      <w:divBdr>
        <w:top w:val="none" w:sz="0" w:space="0" w:color="auto"/>
        <w:left w:val="none" w:sz="0" w:space="0" w:color="auto"/>
        <w:bottom w:val="none" w:sz="0" w:space="0" w:color="auto"/>
        <w:right w:val="none" w:sz="0" w:space="0" w:color="auto"/>
      </w:divBdr>
      <w:divsChild>
        <w:div w:id="1924996637">
          <w:marLeft w:val="878"/>
          <w:marRight w:val="0"/>
          <w:marTop w:val="8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24358681">
      <w:bodyDiv w:val="1"/>
      <w:marLeft w:val="0"/>
      <w:marRight w:val="0"/>
      <w:marTop w:val="0"/>
      <w:marBottom w:val="0"/>
      <w:divBdr>
        <w:top w:val="none" w:sz="0" w:space="0" w:color="auto"/>
        <w:left w:val="none" w:sz="0" w:space="0" w:color="auto"/>
        <w:bottom w:val="none" w:sz="0" w:space="0" w:color="auto"/>
        <w:right w:val="none" w:sz="0" w:space="0" w:color="auto"/>
      </w:divBdr>
      <w:divsChild>
        <w:div w:id="1677997185">
          <w:marLeft w:val="0"/>
          <w:marRight w:val="0"/>
          <w:marTop w:val="0"/>
          <w:marBottom w:val="0"/>
          <w:divBdr>
            <w:top w:val="none" w:sz="0" w:space="0" w:color="auto"/>
            <w:left w:val="none" w:sz="0" w:space="0" w:color="auto"/>
            <w:bottom w:val="none" w:sz="0" w:space="0" w:color="auto"/>
            <w:right w:val="none" w:sz="0" w:space="0" w:color="auto"/>
          </w:divBdr>
        </w:div>
        <w:div w:id="1401827501">
          <w:marLeft w:val="0"/>
          <w:marRight w:val="0"/>
          <w:marTop w:val="0"/>
          <w:marBottom w:val="0"/>
          <w:divBdr>
            <w:top w:val="none" w:sz="0" w:space="0" w:color="auto"/>
            <w:left w:val="none" w:sz="0" w:space="0" w:color="auto"/>
            <w:bottom w:val="none" w:sz="0" w:space="0" w:color="auto"/>
            <w:right w:val="none" w:sz="0" w:space="0" w:color="auto"/>
          </w:divBdr>
        </w:div>
        <w:div w:id="39787740">
          <w:marLeft w:val="0"/>
          <w:marRight w:val="0"/>
          <w:marTop w:val="0"/>
          <w:marBottom w:val="0"/>
          <w:divBdr>
            <w:top w:val="none" w:sz="0" w:space="0" w:color="auto"/>
            <w:left w:val="none" w:sz="0" w:space="0" w:color="auto"/>
            <w:bottom w:val="none" w:sz="0" w:space="0" w:color="auto"/>
            <w:right w:val="none" w:sz="0" w:space="0" w:color="auto"/>
          </w:divBdr>
        </w:div>
        <w:div w:id="1111902116">
          <w:marLeft w:val="0"/>
          <w:marRight w:val="0"/>
          <w:marTop w:val="0"/>
          <w:marBottom w:val="0"/>
          <w:divBdr>
            <w:top w:val="none" w:sz="0" w:space="0" w:color="auto"/>
            <w:left w:val="none" w:sz="0" w:space="0" w:color="auto"/>
            <w:bottom w:val="none" w:sz="0" w:space="0" w:color="auto"/>
            <w:right w:val="none" w:sz="0" w:space="0" w:color="auto"/>
          </w:divBdr>
        </w:div>
        <w:div w:id="2021199201">
          <w:marLeft w:val="0"/>
          <w:marRight w:val="0"/>
          <w:marTop w:val="0"/>
          <w:marBottom w:val="0"/>
          <w:divBdr>
            <w:top w:val="none" w:sz="0" w:space="0" w:color="auto"/>
            <w:left w:val="none" w:sz="0" w:space="0" w:color="auto"/>
            <w:bottom w:val="none" w:sz="0" w:space="0" w:color="auto"/>
            <w:right w:val="none" w:sz="0" w:space="0" w:color="auto"/>
          </w:divBdr>
        </w:div>
        <w:div w:id="1546602940">
          <w:marLeft w:val="0"/>
          <w:marRight w:val="0"/>
          <w:marTop w:val="0"/>
          <w:marBottom w:val="0"/>
          <w:divBdr>
            <w:top w:val="none" w:sz="0" w:space="0" w:color="auto"/>
            <w:left w:val="none" w:sz="0" w:space="0" w:color="auto"/>
            <w:bottom w:val="none" w:sz="0" w:space="0" w:color="auto"/>
            <w:right w:val="none" w:sz="0" w:space="0" w:color="auto"/>
          </w:divBdr>
        </w:div>
      </w:divsChild>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1663828">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6854885">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0447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2147489">
      <w:bodyDiv w:val="1"/>
      <w:marLeft w:val="0"/>
      <w:marRight w:val="0"/>
      <w:marTop w:val="0"/>
      <w:marBottom w:val="0"/>
      <w:divBdr>
        <w:top w:val="none" w:sz="0" w:space="0" w:color="auto"/>
        <w:left w:val="none" w:sz="0" w:space="0" w:color="auto"/>
        <w:bottom w:val="none" w:sz="0" w:space="0" w:color="auto"/>
        <w:right w:val="none" w:sz="0" w:space="0" w:color="auto"/>
      </w:divBdr>
      <w:divsChild>
        <w:div w:id="1522890806">
          <w:marLeft w:val="533"/>
          <w:marRight w:val="0"/>
          <w:marTop w:val="0"/>
          <w:marBottom w:val="0"/>
          <w:divBdr>
            <w:top w:val="none" w:sz="0" w:space="0" w:color="auto"/>
            <w:left w:val="none" w:sz="0" w:space="0" w:color="auto"/>
            <w:bottom w:val="none" w:sz="0" w:space="0" w:color="auto"/>
            <w:right w:val="none" w:sz="0" w:space="0" w:color="auto"/>
          </w:divBdr>
        </w:div>
      </w:divsChild>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sChild>
    </w:div>
    <w:div w:id="1463303388">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09295131">
      <w:bodyDiv w:val="1"/>
      <w:marLeft w:val="0"/>
      <w:marRight w:val="0"/>
      <w:marTop w:val="0"/>
      <w:marBottom w:val="0"/>
      <w:divBdr>
        <w:top w:val="none" w:sz="0" w:space="0" w:color="auto"/>
        <w:left w:val="none" w:sz="0" w:space="0" w:color="auto"/>
        <w:bottom w:val="none" w:sz="0" w:space="0" w:color="auto"/>
        <w:right w:val="none" w:sz="0" w:space="0" w:color="auto"/>
      </w:divBdr>
      <w:divsChild>
        <w:div w:id="588387088">
          <w:marLeft w:val="446"/>
          <w:marRight w:val="0"/>
          <w:marTop w:val="0"/>
          <w:marBottom w:val="60"/>
          <w:divBdr>
            <w:top w:val="none" w:sz="0" w:space="0" w:color="auto"/>
            <w:left w:val="none" w:sz="0" w:space="0" w:color="auto"/>
            <w:bottom w:val="none" w:sz="0" w:space="0" w:color="auto"/>
            <w:right w:val="none" w:sz="0" w:space="0" w:color="auto"/>
          </w:divBdr>
        </w:div>
        <w:div w:id="588973913">
          <w:marLeft w:val="446"/>
          <w:marRight w:val="0"/>
          <w:marTop w:val="0"/>
          <w:marBottom w:val="60"/>
          <w:divBdr>
            <w:top w:val="none" w:sz="0" w:space="0" w:color="auto"/>
            <w:left w:val="none" w:sz="0" w:space="0" w:color="auto"/>
            <w:bottom w:val="none" w:sz="0" w:space="0" w:color="auto"/>
            <w:right w:val="none" w:sz="0" w:space="0" w:color="auto"/>
          </w:divBdr>
        </w:div>
      </w:divsChild>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2544169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6647086">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30958167">
          <w:marLeft w:val="1627"/>
          <w:marRight w:val="0"/>
          <w:marTop w:val="86"/>
          <w:marBottom w:val="0"/>
          <w:divBdr>
            <w:top w:val="none" w:sz="0" w:space="0" w:color="auto"/>
            <w:left w:val="none" w:sz="0" w:space="0" w:color="auto"/>
            <w:bottom w:val="none" w:sz="0" w:space="0" w:color="auto"/>
            <w:right w:val="none" w:sz="0" w:space="0" w:color="auto"/>
          </w:divBdr>
        </w:div>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57296715">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002550">
      <w:bodyDiv w:val="1"/>
      <w:marLeft w:val="0"/>
      <w:marRight w:val="0"/>
      <w:marTop w:val="0"/>
      <w:marBottom w:val="0"/>
      <w:divBdr>
        <w:top w:val="none" w:sz="0" w:space="0" w:color="auto"/>
        <w:left w:val="none" w:sz="0" w:space="0" w:color="auto"/>
        <w:bottom w:val="none" w:sz="0" w:space="0" w:color="auto"/>
        <w:right w:val="none" w:sz="0" w:space="0" w:color="auto"/>
      </w:divBdr>
      <w:divsChild>
        <w:div w:id="545676020">
          <w:marLeft w:val="878"/>
          <w:marRight w:val="0"/>
          <w:marTop w:val="86"/>
          <w:marBottom w:val="0"/>
          <w:divBdr>
            <w:top w:val="none" w:sz="0" w:space="0" w:color="auto"/>
            <w:left w:val="none" w:sz="0" w:space="0" w:color="auto"/>
            <w:bottom w:val="none" w:sz="0" w:space="0" w:color="auto"/>
            <w:right w:val="none" w:sz="0" w:space="0" w:color="auto"/>
          </w:divBdr>
        </w:div>
        <w:div w:id="1509832268">
          <w:marLeft w:val="878"/>
          <w:marRight w:val="0"/>
          <w:marTop w:val="86"/>
          <w:marBottom w:val="0"/>
          <w:divBdr>
            <w:top w:val="none" w:sz="0" w:space="0" w:color="auto"/>
            <w:left w:val="none" w:sz="0" w:space="0" w:color="auto"/>
            <w:bottom w:val="none" w:sz="0" w:space="0" w:color="auto"/>
            <w:right w:val="none" w:sz="0" w:space="0" w:color="auto"/>
          </w:divBdr>
        </w:div>
        <w:div w:id="1925798444">
          <w:marLeft w:val="878"/>
          <w:marRight w:val="0"/>
          <w:marTop w:val="86"/>
          <w:marBottom w:val="0"/>
          <w:divBdr>
            <w:top w:val="none" w:sz="0" w:space="0" w:color="auto"/>
            <w:left w:val="none" w:sz="0" w:space="0" w:color="auto"/>
            <w:bottom w:val="none" w:sz="0" w:space="0" w:color="auto"/>
            <w:right w:val="none" w:sz="0" w:space="0" w:color="auto"/>
          </w:divBdr>
        </w:div>
        <w:div w:id="1975675066">
          <w:marLeft w:val="403"/>
          <w:marRight w:val="0"/>
          <w:marTop w:val="96"/>
          <w:marBottom w:val="0"/>
          <w:divBdr>
            <w:top w:val="none" w:sz="0" w:space="0" w:color="auto"/>
            <w:left w:val="none" w:sz="0" w:space="0" w:color="auto"/>
            <w:bottom w:val="none" w:sz="0" w:space="0" w:color="auto"/>
            <w:right w:val="none" w:sz="0" w:space="0" w:color="auto"/>
          </w:divBdr>
        </w:div>
      </w:divsChild>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277750">
      <w:bodyDiv w:val="1"/>
      <w:marLeft w:val="0"/>
      <w:marRight w:val="0"/>
      <w:marTop w:val="0"/>
      <w:marBottom w:val="0"/>
      <w:divBdr>
        <w:top w:val="none" w:sz="0" w:space="0" w:color="auto"/>
        <w:left w:val="none" w:sz="0" w:space="0" w:color="auto"/>
        <w:bottom w:val="none" w:sz="0" w:space="0" w:color="auto"/>
        <w:right w:val="none" w:sz="0" w:space="0" w:color="auto"/>
      </w:divBdr>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1274590">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817810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79582702">
      <w:bodyDiv w:val="1"/>
      <w:marLeft w:val="0"/>
      <w:marRight w:val="0"/>
      <w:marTop w:val="0"/>
      <w:marBottom w:val="0"/>
      <w:divBdr>
        <w:top w:val="none" w:sz="0" w:space="0" w:color="auto"/>
        <w:left w:val="none" w:sz="0" w:space="0" w:color="auto"/>
        <w:bottom w:val="none" w:sz="0" w:space="0" w:color="auto"/>
        <w:right w:val="none" w:sz="0" w:space="0" w:color="auto"/>
      </w:divBdr>
      <w:divsChild>
        <w:div w:id="747307014">
          <w:marLeft w:val="0"/>
          <w:marRight w:val="0"/>
          <w:marTop w:val="0"/>
          <w:marBottom w:val="0"/>
          <w:divBdr>
            <w:top w:val="none" w:sz="0" w:space="0" w:color="auto"/>
            <w:left w:val="none" w:sz="0" w:space="0" w:color="auto"/>
            <w:bottom w:val="none" w:sz="0" w:space="0" w:color="auto"/>
            <w:right w:val="none" w:sz="0" w:space="0" w:color="auto"/>
          </w:divBdr>
        </w:div>
      </w:divsChild>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6500416">
      <w:bodyDiv w:val="1"/>
      <w:marLeft w:val="0"/>
      <w:marRight w:val="0"/>
      <w:marTop w:val="0"/>
      <w:marBottom w:val="0"/>
      <w:divBdr>
        <w:top w:val="none" w:sz="0" w:space="0" w:color="auto"/>
        <w:left w:val="none" w:sz="0" w:space="0" w:color="auto"/>
        <w:bottom w:val="none" w:sz="0" w:space="0" w:color="auto"/>
        <w:right w:val="none" w:sz="0" w:space="0" w:color="auto"/>
      </w:divBdr>
      <w:divsChild>
        <w:div w:id="299463472">
          <w:marLeft w:val="806"/>
          <w:marRight w:val="0"/>
          <w:marTop w:val="0"/>
          <w:marBottom w:val="0"/>
          <w:divBdr>
            <w:top w:val="none" w:sz="0" w:space="0" w:color="auto"/>
            <w:left w:val="none" w:sz="0" w:space="0" w:color="auto"/>
            <w:bottom w:val="none" w:sz="0" w:space="0" w:color="auto"/>
            <w:right w:val="none" w:sz="0" w:space="0" w:color="auto"/>
          </w:divBdr>
        </w:div>
        <w:div w:id="599214599">
          <w:marLeft w:val="533"/>
          <w:marRight w:val="0"/>
          <w:marTop w:val="0"/>
          <w:marBottom w:val="0"/>
          <w:divBdr>
            <w:top w:val="none" w:sz="0" w:space="0" w:color="auto"/>
            <w:left w:val="none" w:sz="0" w:space="0" w:color="auto"/>
            <w:bottom w:val="none" w:sz="0" w:space="0" w:color="auto"/>
            <w:right w:val="none" w:sz="0" w:space="0" w:color="auto"/>
          </w:divBdr>
        </w:div>
        <w:div w:id="1377389486">
          <w:marLeft w:val="806"/>
          <w:marRight w:val="0"/>
          <w:marTop w:val="0"/>
          <w:marBottom w:val="0"/>
          <w:divBdr>
            <w:top w:val="none" w:sz="0" w:space="0" w:color="auto"/>
            <w:left w:val="none" w:sz="0" w:space="0" w:color="auto"/>
            <w:bottom w:val="none" w:sz="0" w:space="0" w:color="auto"/>
            <w:right w:val="none" w:sz="0" w:space="0" w:color="auto"/>
          </w:divBdr>
        </w:div>
        <w:div w:id="1804731780">
          <w:marLeft w:val="806"/>
          <w:marRight w:val="0"/>
          <w:marTop w:val="0"/>
          <w:marBottom w:val="0"/>
          <w:divBdr>
            <w:top w:val="none" w:sz="0" w:space="0" w:color="auto"/>
            <w:left w:val="none" w:sz="0" w:space="0" w:color="auto"/>
            <w:bottom w:val="none" w:sz="0" w:space="0" w:color="auto"/>
            <w:right w:val="none" w:sz="0" w:space="0" w:color="auto"/>
          </w:divBdr>
        </w:div>
      </w:divsChild>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18243680">
      <w:bodyDiv w:val="1"/>
      <w:marLeft w:val="0"/>
      <w:marRight w:val="0"/>
      <w:marTop w:val="0"/>
      <w:marBottom w:val="0"/>
      <w:divBdr>
        <w:top w:val="none" w:sz="0" w:space="0" w:color="auto"/>
        <w:left w:val="none" w:sz="0" w:space="0" w:color="auto"/>
        <w:bottom w:val="none" w:sz="0" w:space="0" w:color="auto"/>
        <w:right w:val="none" w:sz="0" w:space="0" w:color="auto"/>
      </w:divBdr>
    </w:div>
    <w:div w:id="1921674230">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31722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2397726">
      <w:bodyDiv w:val="1"/>
      <w:marLeft w:val="0"/>
      <w:marRight w:val="0"/>
      <w:marTop w:val="0"/>
      <w:marBottom w:val="0"/>
      <w:divBdr>
        <w:top w:val="none" w:sz="0" w:space="0" w:color="auto"/>
        <w:left w:val="none" w:sz="0" w:space="0" w:color="auto"/>
        <w:bottom w:val="none" w:sz="0" w:space="0" w:color="auto"/>
        <w:right w:val="none" w:sz="0" w:space="0" w:color="auto"/>
      </w:divBdr>
      <w:divsChild>
        <w:div w:id="329909537">
          <w:marLeft w:val="878"/>
          <w:marRight w:val="0"/>
          <w:marTop w:val="86"/>
          <w:marBottom w:val="0"/>
          <w:divBdr>
            <w:top w:val="none" w:sz="0" w:space="0" w:color="auto"/>
            <w:left w:val="none" w:sz="0" w:space="0" w:color="auto"/>
            <w:bottom w:val="none" w:sz="0" w:space="0" w:color="auto"/>
            <w:right w:val="none" w:sz="0" w:space="0" w:color="auto"/>
          </w:divBdr>
        </w:div>
        <w:div w:id="608008944">
          <w:marLeft w:val="1210"/>
          <w:marRight w:val="0"/>
          <w:marTop w:val="77"/>
          <w:marBottom w:val="0"/>
          <w:divBdr>
            <w:top w:val="none" w:sz="0" w:space="0" w:color="auto"/>
            <w:left w:val="none" w:sz="0" w:space="0" w:color="auto"/>
            <w:bottom w:val="none" w:sz="0" w:space="0" w:color="auto"/>
            <w:right w:val="none" w:sz="0" w:space="0" w:color="auto"/>
          </w:divBdr>
        </w:div>
        <w:div w:id="613831562">
          <w:marLeft w:val="878"/>
          <w:marRight w:val="0"/>
          <w:marTop w:val="86"/>
          <w:marBottom w:val="0"/>
          <w:divBdr>
            <w:top w:val="none" w:sz="0" w:space="0" w:color="auto"/>
            <w:left w:val="none" w:sz="0" w:space="0" w:color="auto"/>
            <w:bottom w:val="none" w:sz="0" w:space="0" w:color="auto"/>
            <w:right w:val="none" w:sz="0" w:space="0" w:color="auto"/>
          </w:divBdr>
        </w:div>
        <w:div w:id="933632588">
          <w:marLeft w:val="403"/>
          <w:marRight w:val="0"/>
          <w:marTop w:val="86"/>
          <w:marBottom w:val="0"/>
          <w:divBdr>
            <w:top w:val="none" w:sz="0" w:space="0" w:color="auto"/>
            <w:left w:val="none" w:sz="0" w:space="0" w:color="auto"/>
            <w:bottom w:val="none" w:sz="0" w:space="0" w:color="auto"/>
            <w:right w:val="none" w:sz="0" w:space="0" w:color="auto"/>
          </w:divBdr>
        </w:div>
        <w:div w:id="973215441">
          <w:marLeft w:val="403"/>
          <w:marRight w:val="0"/>
          <w:marTop w:val="86"/>
          <w:marBottom w:val="0"/>
          <w:divBdr>
            <w:top w:val="none" w:sz="0" w:space="0" w:color="auto"/>
            <w:left w:val="none" w:sz="0" w:space="0" w:color="auto"/>
            <w:bottom w:val="none" w:sz="0" w:space="0" w:color="auto"/>
            <w:right w:val="none" w:sz="0" w:space="0" w:color="auto"/>
          </w:divBdr>
        </w:div>
        <w:div w:id="1001352396">
          <w:marLeft w:val="1210"/>
          <w:marRight w:val="0"/>
          <w:marTop w:val="77"/>
          <w:marBottom w:val="0"/>
          <w:divBdr>
            <w:top w:val="none" w:sz="0" w:space="0" w:color="auto"/>
            <w:left w:val="none" w:sz="0" w:space="0" w:color="auto"/>
            <w:bottom w:val="none" w:sz="0" w:space="0" w:color="auto"/>
            <w:right w:val="none" w:sz="0" w:space="0" w:color="auto"/>
          </w:divBdr>
        </w:div>
        <w:div w:id="1425107675">
          <w:marLeft w:val="878"/>
          <w:marRight w:val="0"/>
          <w:marTop w:val="86"/>
          <w:marBottom w:val="0"/>
          <w:divBdr>
            <w:top w:val="none" w:sz="0" w:space="0" w:color="auto"/>
            <w:left w:val="none" w:sz="0" w:space="0" w:color="auto"/>
            <w:bottom w:val="none" w:sz="0" w:space="0" w:color="auto"/>
            <w:right w:val="none" w:sz="0" w:space="0" w:color="auto"/>
          </w:divBdr>
        </w:div>
        <w:div w:id="1605647886">
          <w:marLeft w:val="878"/>
          <w:marRight w:val="0"/>
          <w:marTop w:val="86"/>
          <w:marBottom w:val="0"/>
          <w:divBdr>
            <w:top w:val="none" w:sz="0" w:space="0" w:color="auto"/>
            <w:left w:val="none" w:sz="0" w:space="0" w:color="auto"/>
            <w:bottom w:val="none" w:sz="0" w:space="0" w:color="auto"/>
            <w:right w:val="none" w:sz="0" w:space="0" w:color="auto"/>
          </w:divBdr>
        </w:div>
        <w:div w:id="2052150918">
          <w:marLeft w:val="878"/>
          <w:marRight w:val="0"/>
          <w:marTop w:val="86"/>
          <w:marBottom w:val="0"/>
          <w:divBdr>
            <w:top w:val="none" w:sz="0" w:space="0" w:color="auto"/>
            <w:left w:val="none" w:sz="0" w:space="0" w:color="auto"/>
            <w:bottom w:val="none" w:sz="0" w:space="0" w:color="auto"/>
            <w:right w:val="none" w:sz="0" w:space="0" w:color="auto"/>
          </w:divBdr>
        </w:div>
      </w:divsChild>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16321">
      <w:bodyDiv w:val="1"/>
      <w:marLeft w:val="0"/>
      <w:marRight w:val="0"/>
      <w:marTop w:val="0"/>
      <w:marBottom w:val="0"/>
      <w:divBdr>
        <w:top w:val="none" w:sz="0" w:space="0" w:color="auto"/>
        <w:left w:val="none" w:sz="0" w:space="0" w:color="auto"/>
        <w:bottom w:val="none" w:sz="0" w:space="0" w:color="auto"/>
        <w:right w:val="none" w:sz="0" w:space="0" w:color="auto"/>
      </w:divBdr>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9571970">
      <w:bodyDiv w:val="1"/>
      <w:marLeft w:val="0"/>
      <w:marRight w:val="0"/>
      <w:marTop w:val="0"/>
      <w:marBottom w:val="0"/>
      <w:divBdr>
        <w:top w:val="none" w:sz="0" w:space="0" w:color="auto"/>
        <w:left w:val="none" w:sz="0" w:space="0" w:color="auto"/>
        <w:bottom w:val="none" w:sz="0" w:space="0" w:color="auto"/>
        <w:right w:val="none" w:sz="0" w:space="0" w:color="auto"/>
      </w:divBdr>
      <w:divsChild>
        <w:div w:id="238030090">
          <w:marLeft w:val="0"/>
          <w:marRight w:val="0"/>
          <w:marTop w:val="0"/>
          <w:marBottom w:val="0"/>
          <w:divBdr>
            <w:top w:val="none" w:sz="0" w:space="0" w:color="auto"/>
            <w:left w:val="none" w:sz="0" w:space="0" w:color="auto"/>
            <w:bottom w:val="none" w:sz="0" w:space="0" w:color="auto"/>
            <w:right w:val="none" w:sz="0" w:space="0" w:color="auto"/>
          </w:divBdr>
        </w:div>
        <w:div w:id="574970088">
          <w:marLeft w:val="0"/>
          <w:marRight w:val="0"/>
          <w:marTop w:val="0"/>
          <w:marBottom w:val="0"/>
          <w:divBdr>
            <w:top w:val="none" w:sz="0" w:space="0" w:color="auto"/>
            <w:left w:val="none" w:sz="0" w:space="0" w:color="auto"/>
            <w:bottom w:val="none" w:sz="0" w:space="0" w:color="auto"/>
            <w:right w:val="none" w:sz="0" w:space="0" w:color="auto"/>
          </w:divBdr>
        </w:div>
        <w:div w:id="1018698654">
          <w:marLeft w:val="0"/>
          <w:marRight w:val="0"/>
          <w:marTop w:val="0"/>
          <w:marBottom w:val="0"/>
          <w:divBdr>
            <w:top w:val="none" w:sz="0" w:space="0" w:color="auto"/>
            <w:left w:val="none" w:sz="0" w:space="0" w:color="auto"/>
            <w:bottom w:val="none" w:sz="0" w:space="0" w:color="auto"/>
            <w:right w:val="none" w:sz="0" w:space="0" w:color="auto"/>
          </w:divBdr>
        </w:div>
        <w:div w:id="1785608556">
          <w:marLeft w:val="0"/>
          <w:marRight w:val="0"/>
          <w:marTop w:val="0"/>
          <w:marBottom w:val="0"/>
          <w:divBdr>
            <w:top w:val="none" w:sz="0" w:space="0" w:color="auto"/>
            <w:left w:val="none" w:sz="0" w:space="0" w:color="auto"/>
            <w:bottom w:val="none" w:sz="0" w:space="0" w:color="auto"/>
            <w:right w:val="none" w:sz="0" w:space="0" w:color="auto"/>
          </w:divBdr>
        </w:div>
        <w:div w:id="2120681712">
          <w:marLeft w:val="0"/>
          <w:marRight w:val="0"/>
          <w:marTop w:val="0"/>
          <w:marBottom w:val="0"/>
          <w:divBdr>
            <w:top w:val="none" w:sz="0" w:space="0" w:color="auto"/>
            <w:left w:val="none" w:sz="0" w:space="0" w:color="auto"/>
            <w:bottom w:val="none" w:sz="0" w:space="0" w:color="auto"/>
            <w:right w:val="none" w:sz="0" w:space="0" w:color="auto"/>
          </w:divBdr>
        </w:div>
      </w:divsChild>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7145712">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3EQ6UJ4K66FU-702124171-43341</_dlc_DocId>
    <_dlc_DocIdUrl xmlns="401a1e0c-8dbe-4950-85d1-4031081349ee">
      <Url>https://qualcomm.sharepoint.com/teams/meridian1/_layouts/15/DocIdRedir.aspx?ID=3EQ6UJ4K66FU-702124171-43341</Url>
      <Description>3EQ6UJ4K66FU-702124171-43341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CF50E25-3FD3-438A-BA07-734B92EE6025}">
  <ds:schemaRefs>
    <ds:schemaRef ds:uri="http://schemas.openxmlformats.org/officeDocument/2006/bibliography"/>
  </ds:schemaRefs>
</ds:datastoreItem>
</file>

<file path=customXml/itemProps2.xml><?xml version="1.0" encoding="utf-8"?>
<ds:datastoreItem xmlns:ds="http://schemas.openxmlformats.org/officeDocument/2006/customXml" ds:itemID="{EFB755CF-C57A-4DBC-B6DE-060C37D8A2DA}">
  <ds:schemaRefs>
    <ds:schemaRef ds:uri="http://schemas.microsoft.com/sharepoint/v3/contenttype/forms"/>
  </ds:schemaRefs>
</ds:datastoreItem>
</file>

<file path=customXml/itemProps3.xml><?xml version="1.0" encoding="utf-8"?>
<ds:datastoreItem xmlns:ds="http://schemas.openxmlformats.org/officeDocument/2006/customXml" ds:itemID="{BE4C39B1-2FF1-4CCA-8EFE-DA067C3A8CE4}">
  <ds:schemaRefs>
    <ds:schemaRef ds:uri="http://schemas.openxmlformats.org/officeDocument/2006/bibliography"/>
  </ds:schemaRefs>
</ds:datastoreItem>
</file>

<file path=customXml/itemProps4.xml><?xml version="1.0" encoding="utf-8"?>
<ds:datastoreItem xmlns:ds="http://schemas.openxmlformats.org/officeDocument/2006/customXml" ds:itemID="{DB7D27AA-9CEC-495E-B66E-949E1A297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401a1e0c-8dbe-4950-85d1-4031081349ee"/>
  </ds:schemaRefs>
</ds:datastoreItem>
</file>

<file path=customXml/itemProps6.xml><?xml version="1.0" encoding="utf-8"?>
<ds:datastoreItem xmlns:ds="http://schemas.openxmlformats.org/officeDocument/2006/customXml" ds:itemID="{D11E3131-C930-4E87-A744-D77267A11E3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1</Pages>
  <Words>2796</Words>
  <Characters>15939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Channel Acccess Mechanisms and System Level Evaluations</vt:lpstr>
    </vt:vector>
  </TitlesOfParts>
  <Company>LGE</Company>
  <LinksUpToDate>false</LinksUpToDate>
  <CharactersWithSpaces>18698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Acccess Mechanisms and System Level Evaluations</dc:title>
  <dc:subject/>
  <dc:creator>Jing Sun</dc:creator>
  <cp:keywords/>
  <dc:description/>
  <cp:lastModifiedBy>Jing Sun</cp:lastModifiedBy>
  <cp:revision>235</cp:revision>
  <cp:lastPrinted>2010-08-13T21:54:00Z</cp:lastPrinted>
  <dcterms:created xsi:type="dcterms:W3CDTF">2022-08-12T10:36:00Z</dcterms:created>
  <dcterms:modified xsi:type="dcterms:W3CDTF">2022-08-12T15:05:00Z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07864a2f-e8e5-4d82-9d11-9a0a365f906a</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