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144EE8" w14:textId="38F5B87E" w:rsidR="00FE6FCC" w:rsidRPr="00A80D3B" w:rsidRDefault="00FE6FCC" w:rsidP="00FE6FCC">
      <w:pPr>
        <w:tabs>
          <w:tab w:val="center" w:pos="4536"/>
          <w:tab w:val="right" w:pos="7938"/>
          <w:tab w:val="right" w:pos="9639"/>
        </w:tabs>
        <w:ind w:right="2"/>
        <w:rPr>
          <w:rFonts w:ascii="Arial" w:hAnsi="Arial" w:cs="Arial"/>
          <w:b/>
          <w:bCs/>
          <w:sz w:val="28"/>
        </w:rPr>
      </w:pPr>
      <w:bookmarkStart w:id="0" w:name="_Hlk4231204"/>
      <w:bookmarkStart w:id="1" w:name="_Ref513464071"/>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B91763" w:rsidRPr="00A80D3B">
        <w:rPr>
          <w:rFonts w:ascii="Arial" w:hAnsi="Arial" w:cs="Arial"/>
          <w:b/>
          <w:bCs/>
          <w:sz w:val="28"/>
        </w:rPr>
        <w:t>2</w:t>
      </w:r>
      <w:r w:rsidR="00B91763">
        <w:rPr>
          <w:rFonts w:ascii="Arial" w:hAnsi="Arial" w:cs="Arial"/>
          <w:b/>
          <w:bCs/>
          <w:sz w:val="28"/>
        </w:rPr>
        <w:t>20</w:t>
      </w:r>
      <w:r w:rsidR="00B91763">
        <w:rPr>
          <w:rFonts w:ascii="Arial" w:hAnsi="Arial" w:cs="Arial"/>
          <w:b/>
          <w:bCs/>
          <w:sz w:val="28"/>
        </w:rPr>
        <w:t>7151</w:t>
      </w:r>
    </w:p>
    <w:p w14:paraId="3B23EBE1" w14:textId="77777777" w:rsidR="00FE6FCC" w:rsidRPr="009513AC" w:rsidRDefault="00FE6FCC" w:rsidP="00FE6F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3806A6B2" w:rsidR="008F71D4" w:rsidRPr="00F76DA7" w:rsidRDefault="008F71D4" w:rsidP="00711FE8">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A314A5">
        <w:rPr>
          <w:rFonts w:cs="Arial"/>
          <w:b/>
          <w:bCs/>
          <w:sz w:val="24"/>
          <w:szCs w:val="24"/>
          <w:lang w:val="en-US"/>
        </w:rPr>
        <w:t>9</w:t>
      </w:r>
      <w:r w:rsidRPr="00F76DA7">
        <w:rPr>
          <w:rFonts w:cs="Arial"/>
          <w:b/>
          <w:bCs/>
          <w:sz w:val="24"/>
          <w:szCs w:val="24"/>
          <w:lang w:val="en-US"/>
        </w:rPr>
        <w:t>.</w:t>
      </w:r>
      <w:r w:rsidR="00FE6FCC">
        <w:rPr>
          <w:rFonts w:cs="Arial"/>
          <w:b/>
          <w:bCs/>
          <w:sz w:val="24"/>
          <w:szCs w:val="24"/>
          <w:lang w:val="en-US"/>
        </w:rPr>
        <w:t>12</w:t>
      </w:r>
      <w:r w:rsidRPr="00F76DA7">
        <w:rPr>
          <w:rFonts w:cs="Arial"/>
          <w:b/>
          <w:bCs/>
          <w:sz w:val="24"/>
          <w:szCs w:val="24"/>
          <w:lang w:val="en-US"/>
        </w:rPr>
        <w:t>.</w:t>
      </w:r>
      <w:r w:rsidR="00FE6FCC">
        <w:rPr>
          <w:rFonts w:cs="Arial"/>
          <w:b/>
          <w:bCs/>
          <w:sz w:val="24"/>
          <w:szCs w:val="24"/>
          <w:lang w:val="en-US"/>
        </w:rPr>
        <w:t>4</w:t>
      </w:r>
    </w:p>
    <w:p w14:paraId="1F4C5309" w14:textId="7CAB9985" w:rsidR="008F71D4" w:rsidRPr="00F76DA7" w:rsidRDefault="008F71D4" w:rsidP="00711FE8">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2260B97A"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FE6FCC">
        <w:rPr>
          <w:rFonts w:ascii="Arial" w:hAnsi="Arial" w:cs="Arial"/>
          <w:b/>
          <w:bCs/>
        </w:rPr>
        <w:t>On improved GNSS operation for IoT-NTN</w:t>
      </w:r>
    </w:p>
    <w:p w14:paraId="5FF4E466" w14:textId="77777777"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4D892F2C" w:rsidR="008039A6" w:rsidRPr="008924A3" w:rsidRDefault="00FE6FCC" w:rsidP="00637413">
      <w:pPr>
        <w:spacing w:line="276" w:lineRule="auto"/>
        <w:jc w:val="both"/>
        <w:rPr>
          <w:rFonts w:ascii="Arial" w:hAnsi="Arial" w:cs="Arial"/>
        </w:rPr>
      </w:pPr>
      <w:r>
        <w:rPr>
          <w:rFonts w:ascii="Arial" w:hAnsi="Arial" w:cs="Arial"/>
        </w:rPr>
        <w:t>The following conclusion/agreements have been made as a progress for improved GNSS operation for IoT-NTN in RAN1 #109-e</w:t>
      </w:r>
      <w:r w:rsidR="008039A6" w:rsidRPr="008924A3">
        <w:rPr>
          <w:rFonts w:ascii="Arial" w:hAnsi="Arial" w:cs="Arial"/>
        </w:rPr>
        <w:t xml:space="preserve"> [1]: </w:t>
      </w:r>
    </w:p>
    <w:p w14:paraId="03DA1DD7" w14:textId="6F768256" w:rsidR="006E4530" w:rsidRDefault="006E4530" w:rsidP="009B1511">
      <w:pPr>
        <w:rPr>
          <w:lang w:eastAsia="x-none"/>
        </w:rPr>
      </w:pPr>
    </w:p>
    <w:p w14:paraId="3DF58566" w14:textId="77777777" w:rsidR="00FE6FCC" w:rsidRPr="00FE6FCC" w:rsidRDefault="00FE6FCC" w:rsidP="00FE6FCC">
      <w:pPr>
        <w:rPr>
          <w:rFonts w:ascii="Times New Roman" w:hAnsi="Times New Roman" w:cs="Times New Roman"/>
          <w:b/>
          <w:bCs/>
          <w:i/>
        </w:rPr>
      </w:pPr>
      <w:r w:rsidRPr="00FE6FCC">
        <w:rPr>
          <w:rFonts w:ascii="Times New Roman" w:hAnsi="Times New Roman" w:cs="Times New Roman"/>
          <w:b/>
          <w:i/>
        </w:rPr>
        <w:t>Conclusion</w:t>
      </w:r>
    </w:p>
    <w:p w14:paraId="0F0B6403" w14:textId="77777777" w:rsidR="00FE6FCC" w:rsidRPr="00FE6FCC" w:rsidRDefault="00FE6FCC" w:rsidP="00FE6FCC">
      <w:pPr>
        <w:rPr>
          <w:rFonts w:ascii="Times New Roman" w:hAnsi="Times New Roman" w:cs="Times New Roman"/>
          <w:bCs/>
          <w:i/>
        </w:rPr>
      </w:pPr>
      <w:r w:rsidRPr="00FE6FCC">
        <w:rPr>
          <w:rFonts w:ascii="Times New Roman" w:hAnsi="Times New Roman" w:cs="Times New Roman"/>
          <w:i/>
        </w:rPr>
        <w:t>IoT NTN UE</w:t>
      </w:r>
      <w:r w:rsidRPr="00FE6FCC">
        <w:rPr>
          <w:rFonts w:ascii="Times New Roman" w:eastAsia="SimSun" w:hAnsi="Times New Roman" w:cs="Times New Roman"/>
          <w:bCs/>
          <w:i/>
          <w:lang w:eastAsia="zh-CN"/>
        </w:rPr>
        <w:t xml:space="preserve"> may need to re-acquire</w:t>
      </w:r>
      <w:r w:rsidRPr="00FE6FCC">
        <w:rPr>
          <w:rFonts w:ascii="Times New Roman" w:hAnsi="Times New Roman" w:cs="Times New Roman"/>
          <w:i/>
        </w:rPr>
        <w:t xml:space="preserve"> a valid GNSS position fix in long connection time</w:t>
      </w:r>
      <w:r w:rsidRPr="00FE6FCC">
        <w:rPr>
          <w:rFonts w:ascii="Times New Roman" w:eastAsia="SimSun" w:hAnsi="Times New Roman" w:cs="Times New Roman"/>
          <w:bCs/>
          <w:i/>
          <w:lang w:eastAsia="zh-CN"/>
        </w:rPr>
        <w:t>.</w:t>
      </w:r>
      <w:r w:rsidRPr="00FE6FCC">
        <w:rPr>
          <w:rFonts w:ascii="Times New Roman" w:hAnsi="Times New Roman" w:cs="Times New Roman"/>
          <w:bCs/>
          <w:i/>
        </w:rPr>
        <w:t xml:space="preserve"> </w:t>
      </w:r>
    </w:p>
    <w:p w14:paraId="43088548"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FFS: Whether and how to update or reduce the need to update GNSS position fix in long connection time</w:t>
      </w:r>
    </w:p>
    <w:p w14:paraId="38EDEBDB" w14:textId="77777777" w:rsidR="00FE6FCC" w:rsidRPr="00FE6FCC" w:rsidRDefault="00FE6FCC" w:rsidP="00FE6FCC">
      <w:pPr>
        <w:jc w:val="both"/>
        <w:rPr>
          <w:rFonts w:ascii="Times New Roman" w:hAnsi="Times New Roman" w:cs="Times New Roman"/>
          <w:i/>
        </w:rPr>
      </w:pPr>
    </w:p>
    <w:p w14:paraId="1A7DFC17" w14:textId="77777777" w:rsidR="00FE6FCC" w:rsidRPr="00FE6FCC" w:rsidRDefault="00FE6FCC" w:rsidP="00FE6FCC">
      <w:pPr>
        <w:rPr>
          <w:rFonts w:ascii="Times New Roman" w:hAnsi="Times New Roman" w:cs="Times New Roman"/>
          <w:b/>
          <w:i/>
          <w:szCs w:val="20"/>
        </w:rPr>
      </w:pPr>
      <w:r w:rsidRPr="00FE6FCC">
        <w:rPr>
          <w:rFonts w:ascii="Times New Roman" w:hAnsi="Times New Roman" w:cs="Times New Roman"/>
          <w:b/>
          <w:i/>
          <w:color w:val="000000"/>
          <w:szCs w:val="20"/>
          <w:highlight w:val="green"/>
          <w:lang w:eastAsia="zh-CN"/>
        </w:rPr>
        <w:t>Agreement</w:t>
      </w:r>
    </w:p>
    <w:p w14:paraId="6E3CB56D" w14:textId="77777777" w:rsidR="00FE6FCC" w:rsidRPr="00FE6FCC" w:rsidRDefault="00FE6FCC" w:rsidP="00FE6FCC">
      <w:pPr>
        <w:rPr>
          <w:rFonts w:ascii="Times New Roman" w:hAnsi="Times New Roman" w:cs="Times New Roman"/>
          <w:i/>
          <w:lang w:eastAsia="x-none"/>
        </w:rPr>
      </w:pPr>
      <w:r w:rsidRPr="00FE6FCC">
        <w:rPr>
          <w:rFonts w:ascii="Times New Roman" w:hAnsi="Times New Roman" w:cs="Times New Roman"/>
          <w:i/>
          <w:lang w:eastAsia="x-none"/>
        </w:rPr>
        <w:t xml:space="preserve">Closed loop time and frequency correction, with potential enhancements, for IoT-NTN is considered to reduce the need for UE to update GNSS position fix in long connection time </w:t>
      </w:r>
    </w:p>
    <w:p w14:paraId="2A0903D8" w14:textId="77777777" w:rsidR="00FE6FCC" w:rsidRPr="00FE6FCC" w:rsidRDefault="00FE6FCC" w:rsidP="00FE6FCC">
      <w:pPr>
        <w:jc w:val="both"/>
        <w:rPr>
          <w:rFonts w:ascii="Times New Roman" w:hAnsi="Times New Roman" w:cs="Times New Roman"/>
          <w:i/>
        </w:rPr>
      </w:pPr>
    </w:p>
    <w:p w14:paraId="36E54904" w14:textId="77777777" w:rsidR="00FE6FCC" w:rsidRPr="00FE6FCC" w:rsidRDefault="00FE6FCC" w:rsidP="00FE6FCC">
      <w:pPr>
        <w:rPr>
          <w:rFonts w:ascii="Times New Roman" w:hAnsi="Times New Roman" w:cs="Times New Roman"/>
          <w:b/>
          <w:i/>
          <w:szCs w:val="20"/>
        </w:rPr>
      </w:pPr>
      <w:r w:rsidRPr="00FE6FCC">
        <w:rPr>
          <w:rFonts w:ascii="Times New Roman" w:hAnsi="Times New Roman" w:cs="Times New Roman"/>
          <w:b/>
          <w:i/>
          <w:color w:val="000000"/>
          <w:szCs w:val="20"/>
          <w:highlight w:val="green"/>
          <w:lang w:eastAsia="zh-CN"/>
        </w:rPr>
        <w:t>Agreement</w:t>
      </w:r>
    </w:p>
    <w:p w14:paraId="152EE63D" w14:textId="77777777" w:rsidR="00FE6FCC" w:rsidRPr="00FE6FCC" w:rsidRDefault="00FE6FCC" w:rsidP="00FE6FCC">
      <w:pPr>
        <w:rPr>
          <w:rFonts w:ascii="Times New Roman" w:hAnsi="Times New Roman" w:cs="Times New Roman"/>
          <w:bCs/>
          <w:i/>
        </w:rPr>
      </w:pPr>
      <w:r w:rsidRPr="00FE6FCC">
        <w:rPr>
          <w:rFonts w:ascii="Times New Roman" w:hAnsi="Times New Roman" w:cs="Times New Roman"/>
          <w:bCs/>
          <w:i/>
        </w:rPr>
        <w:t xml:space="preserve">At least the following options can be considered on GNSS measurement in connected for potential enhancements for improved GNSS operations: </w:t>
      </w:r>
    </w:p>
    <w:p w14:paraId="43436616"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Option 1: UE re-acquires GNSS position fix during RLF procedure</w:t>
      </w:r>
    </w:p>
    <w:p w14:paraId="0BB02F1D"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 xml:space="preserve">Option 2: UE re-acquires GNSS position fix with a new gap </w:t>
      </w:r>
    </w:p>
    <w:p w14:paraId="010C2C34" w14:textId="77777777" w:rsidR="00FE6FCC" w:rsidRPr="00FE6FCC" w:rsidRDefault="00FE6FCC" w:rsidP="00FE6FCC">
      <w:pPr>
        <w:pStyle w:val="ListParagraph"/>
        <w:spacing w:after="180"/>
        <w:ind w:left="0"/>
        <w:rPr>
          <w:rFonts w:ascii="Times New Roman" w:hAnsi="Times New Roman" w:cs="Times New Roman"/>
          <w:bCs/>
          <w:i/>
        </w:rPr>
      </w:pPr>
      <w:r w:rsidRPr="00FE6FCC">
        <w:rPr>
          <w:rFonts w:ascii="Times New Roman" w:hAnsi="Times New Roman" w:cs="Times New Roman"/>
          <w:bCs/>
          <w:i/>
        </w:rPr>
        <w:t xml:space="preserve">Note: this does not imply that a Rel-18 IoT NTN UE is mandated to support one or </w:t>
      </w:r>
      <w:proofErr w:type="gramStart"/>
      <w:r w:rsidRPr="00FE6FCC">
        <w:rPr>
          <w:rFonts w:ascii="Times New Roman" w:hAnsi="Times New Roman" w:cs="Times New Roman"/>
          <w:bCs/>
          <w:i/>
        </w:rPr>
        <w:t>both of the options</w:t>
      </w:r>
      <w:proofErr w:type="gramEnd"/>
      <w:r w:rsidRPr="00FE6FCC">
        <w:rPr>
          <w:rFonts w:ascii="Times New Roman" w:hAnsi="Times New Roman" w:cs="Times New Roman"/>
          <w:bCs/>
          <w:i/>
        </w:rPr>
        <w:t>.</w:t>
      </w:r>
    </w:p>
    <w:p w14:paraId="1DE3E9FD" w14:textId="77777777" w:rsidR="00FE6FCC" w:rsidRPr="00FE6FCC" w:rsidRDefault="00FE6FCC" w:rsidP="00FE6FCC">
      <w:pPr>
        <w:rPr>
          <w:rFonts w:ascii="Times New Roman" w:hAnsi="Times New Roman" w:cs="Times New Roman"/>
          <w:i/>
          <w:lang w:eastAsia="x-none"/>
        </w:rPr>
      </w:pPr>
    </w:p>
    <w:p w14:paraId="4B945DCF" w14:textId="77777777" w:rsidR="00FE6FCC" w:rsidRPr="00FE6FCC" w:rsidRDefault="00FE6FCC" w:rsidP="00FE6FCC">
      <w:pPr>
        <w:rPr>
          <w:rFonts w:ascii="Times New Roman" w:hAnsi="Times New Roman" w:cs="Times New Roman"/>
          <w:b/>
          <w:i/>
          <w:szCs w:val="20"/>
        </w:rPr>
      </w:pPr>
      <w:r w:rsidRPr="00FE6FCC">
        <w:rPr>
          <w:rFonts w:ascii="Times New Roman" w:hAnsi="Times New Roman" w:cs="Times New Roman"/>
          <w:b/>
          <w:i/>
          <w:color w:val="000000"/>
          <w:szCs w:val="20"/>
          <w:highlight w:val="green"/>
          <w:lang w:eastAsia="zh-CN"/>
        </w:rPr>
        <w:t>Agreement</w:t>
      </w:r>
    </w:p>
    <w:p w14:paraId="15DFB24E" w14:textId="77777777" w:rsidR="00FE6FCC" w:rsidRPr="00FE6FCC" w:rsidRDefault="00FE6FCC" w:rsidP="00FE6FCC">
      <w:pPr>
        <w:rPr>
          <w:rFonts w:ascii="Times New Roman" w:hAnsi="Times New Roman" w:cs="Times New Roman"/>
          <w:bCs/>
          <w:i/>
        </w:rPr>
      </w:pPr>
      <w:r w:rsidRPr="00FE6FCC">
        <w:rPr>
          <w:rFonts w:ascii="Times New Roman" w:hAnsi="Times New Roman" w:cs="Times New Roman"/>
          <w:bCs/>
          <w:i/>
        </w:rPr>
        <w:t xml:space="preserve">UE reports additional GNSS assistance information and further study the detailed GNSS assistance information, including </w:t>
      </w:r>
      <w:proofErr w:type="gramStart"/>
      <w:r w:rsidRPr="00FE6FCC">
        <w:rPr>
          <w:rFonts w:ascii="Times New Roman" w:hAnsi="Times New Roman" w:cs="Times New Roman"/>
          <w:bCs/>
          <w:i/>
        </w:rPr>
        <w:t>e.g.</w:t>
      </w:r>
      <w:proofErr w:type="gramEnd"/>
      <w:r w:rsidRPr="00FE6FCC">
        <w:rPr>
          <w:rFonts w:ascii="Times New Roman" w:hAnsi="Times New Roman" w:cs="Times New Roman"/>
          <w:bCs/>
          <w:i/>
        </w:rPr>
        <w:t xml:space="preserve"> GNSS position fix measurement time </w:t>
      </w:r>
    </w:p>
    <w:p w14:paraId="41C82796"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Note: Since RAN1 agreed that GNSS validity duration is reported by UE in Rel-17, it is already included in GNSS assistance information.</w:t>
      </w:r>
    </w:p>
    <w:p w14:paraId="36A389BF" w14:textId="77777777" w:rsidR="00FE6FCC" w:rsidRPr="00FE6FCC" w:rsidRDefault="00FE6FCC" w:rsidP="00FE6FCC">
      <w:pPr>
        <w:jc w:val="both"/>
        <w:rPr>
          <w:rFonts w:ascii="Times New Roman" w:hAnsi="Times New Roman" w:cs="Times New Roman"/>
          <w:i/>
          <w:szCs w:val="20"/>
        </w:rPr>
      </w:pPr>
    </w:p>
    <w:p w14:paraId="3AE83F93" w14:textId="77777777" w:rsidR="00FE6FCC" w:rsidRPr="00FE6FCC" w:rsidRDefault="00FE6FCC" w:rsidP="00FE6FCC">
      <w:pPr>
        <w:rPr>
          <w:rFonts w:ascii="Times New Roman" w:hAnsi="Times New Roman" w:cs="Times New Roman"/>
          <w:b/>
          <w:i/>
          <w:szCs w:val="20"/>
        </w:rPr>
      </w:pPr>
      <w:r w:rsidRPr="00FE6FCC">
        <w:rPr>
          <w:rFonts w:ascii="Times New Roman" w:hAnsi="Times New Roman" w:cs="Times New Roman"/>
          <w:b/>
          <w:i/>
          <w:color w:val="000000"/>
          <w:szCs w:val="20"/>
          <w:highlight w:val="green"/>
          <w:lang w:eastAsia="zh-CN"/>
        </w:rPr>
        <w:t>Agreement</w:t>
      </w:r>
    </w:p>
    <w:p w14:paraId="7ADBC669" w14:textId="77777777" w:rsidR="00FE6FCC" w:rsidRPr="00FE6FCC" w:rsidRDefault="00FE6FCC" w:rsidP="00FE6FCC">
      <w:pPr>
        <w:rPr>
          <w:rFonts w:ascii="Times New Roman" w:hAnsi="Times New Roman" w:cs="Times New Roman"/>
          <w:bCs/>
          <w:i/>
        </w:rPr>
      </w:pPr>
      <w:r w:rsidRPr="00FE6FCC">
        <w:rPr>
          <w:rFonts w:ascii="Times New Roman" w:hAnsi="Times New Roman" w:cs="Times New Roman"/>
          <w:bCs/>
          <w:i/>
        </w:rPr>
        <w:t>Further study on whether there is a need for potential enhancements on the following for long connection time</w:t>
      </w:r>
    </w:p>
    <w:p w14:paraId="5C57AC72"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UE triggered GNSS measurement.</w:t>
      </w:r>
    </w:p>
    <w:p w14:paraId="2A7F6676" w14:textId="77777777" w:rsidR="00FE6FCC" w:rsidRPr="00FE6FCC" w:rsidRDefault="00FE6FCC" w:rsidP="00FE6FCC">
      <w:pPr>
        <w:pStyle w:val="ListParagraph"/>
        <w:numPr>
          <w:ilvl w:val="0"/>
          <w:numId w:val="34"/>
        </w:numPr>
        <w:ind w:left="720" w:hanging="360"/>
        <w:rPr>
          <w:rFonts w:ascii="Times New Roman" w:hAnsi="Times New Roman" w:cs="Times New Roman"/>
          <w:bCs/>
          <w:i/>
        </w:rPr>
      </w:pPr>
      <w:r w:rsidRPr="00FE6FCC">
        <w:rPr>
          <w:rFonts w:ascii="Times New Roman" w:hAnsi="Times New Roman" w:cs="Times New Roman"/>
          <w:bCs/>
          <w:i/>
        </w:rPr>
        <w:t xml:space="preserve">Network triggered GNSS measurement. </w:t>
      </w:r>
    </w:p>
    <w:p w14:paraId="7D1B21AA" w14:textId="77777777" w:rsidR="00EE0CAC" w:rsidRPr="00E43871" w:rsidRDefault="00EE0CAC" w:rsidP="00EE0CAC">
      <w:pPr>
        <w:rPr>
          <w:rFonts w:eastAsia="Batang"/>
          <w:lang w:eastAsia="x-none"/>
        </w:rPr>
      </w:pPr>
    </w:p>
    <w:p w14:paraId="5AA248AD" w14:textId="37428FE2"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w:t>
      </w:r>
      <w:r w:rsidR="00FE6FCC">
        <w:rPr>
          <w:rFonts w:ascii="Arial" w:hAnsi="Arial" w:cs="Arial"/>
        </w:rPr>
        <w:t xml:space="preserve">details of the GNSS operation enhancement </w:t>
      </w:r>
      <w:r w:rsidR="004441A1">
        <w:rPr>
          <w:rFonts w:ascii="Arial" w:hAnsi="Arial" w:cs="Arial"/>
        </w:rPr>
        <w:t>for IoT-NTN.</w:t>
      </w:r>
    </w:p>
    <w:bookmarkEnd w:id="2"/>
    <w:p w14:paraId="0CE481FD" w14:textId="62112F36" w:rsidR="004F0A81" w:rsidRPr="00F76DA7" w:rsidRDefault="00FE6FCC"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Discussions</w:t>
      </w:r>
    </w:p>
    <w:p w14:paraId="43B68966" w14:textId="7A7E3204" w:rsidR="00035CF4" w:rsidRPr="00FE6FCC" w:rsidRDefault="00335667" w:rsidP="00FE6FCC">
      <w:pPr>
        <w:pStyle w:val="Heading2"/>
        <w:rPr>
          <w:sz w:val="28"/>
          <w:szCs w:val="28"/>
        </w:rPr>
      </w:pPr>
      <w:r>
        <w:rPr>
          <w:sz w:val="28"/>
          <w:szCs w:val="28"/>
        </w:rPr>
        <w:t>GNSS measurement in connected mode</w:t>
      </w:r>
    </w:p>
    <w:p w14:paraId="423F6078" w14:textId="5DC5614A" w:rsidR="00B82AA9" w:rsidRDefault="00661BDB" w:rsidP="00661BDB">
      <w:pPr>
        <w:spacing w:after="120" w:line="276" w:lineRule="auto"/>
        <w:jc w:val="both"/>
        <w:rPr>
          <w:rFonts w:ascii="Arial" w:hAnsi="Arial" w:cs="Arial"/>
        </w:rPr>
      </w:pPr>
      <w:r>
        <w:rPr>
          <w:rFonts w:ascii="Arial" w:hAnsi="Arial" w:cs="Arial"/>
        </w:rPr>
        <w:t xml:space="preserve">In Rel-17, it has been agreed that the GNSS </w:t>
      </w:r>
      <w:r w:rsidR="00A720AC">
        <w:rPr>
          <w:rFonts w:ascii="Arial" w:hAnsi="Arial" w:cs="Arial"/>
        </w:rPr>
        <w:t xml:space="preserve">position </w:t>
      </w:r>
      <w:r>
        <w:rPr>
          <w:rFonts w:ascii="Arial" w:hAnsi="Arial" w:cs="Arial"/>
        </w:rPr>
        <w:t xml:space="preserve">fix is only performed in idle mode considering the short sporadic traffic pattern for IoT devices. </w:t>
      </w:r>
      <w:r w:rsidR="00AD618E">
        <w:rPr>
          <w:rFonts w:ascii="Arial" w:hAnsi="Arial" w:cs="Arial"/>
        </w:rPr>
        <w:t>As agreed,</w:t>
      </w:r>
      <w:r w:rsidR="00A720AC">
        <w:rPr>
          <w:rFonts w:ascii="Arial" w:hAnsi="Arial" w:cs="Arial"/>
        </w:rPr>
        <w:t xml:space="preserve"> a</w:t>
      </w:r>
      <w:r w:rsidR="00AD618E">
        <w:rPr>
          <w:rFonts w:ascii="Arial" w:hAnsi="Arial" w:cs="Arial"/>
        </w:rPr>
        <w:t xml:space="preserve"> longer traffic pattern is also considered for IoT devices in Rel-18 which motivates to</w:t>
      </w:r>
      <w:r w:rsidR="00B82AA9">
        <w:rPr>
          <w:rFonts w:ascii="Arial" w:hAnsi="Arial" w:cs="Arial"/>
        </w:rPr>
        <w:t xml:space="preserve"> enable</w:t>
      </w:r>
      <w:r w:rsidR="00AD618E">
        <w:rPr>
          <w:rFonts w:ascii="Arial" w:hAnsi="Arial" w:cs="Arial"/>
        </w:rPr>
        <w:t xml:space="preserve"> the GNSS</w:t>
      </w:r>
      <w:r w:rsidR="00A720AC">
        <w:rPr>
          <w:rFonts w:ascii="Arial" w:hAnsi="Arial" w:cs="Arial"/>
        </w:rPr>
        <w:t xml:space="preserve"> position</w:t>
      </w:r>
      <w:r w:rsidR="00AD618E">
        <w:rPr>
          <w:rFonts w:ascii="Arial" w:hAnsi="Arial" w:cs="Arial"/>
        </w:rPr>
        <w:t xml:space="preserve"> fix</w:t>
      </w:r>
      <w:r w:rsidR="00B82AA9">
        <w:rPr>
          <w:rFonts w:ascii="Arial" w:hAnsi="Arial" w:cs="Arial"/>
        </w:rPr>
        <w:t xml:space="preserve"> during RRC connected mode as well</w:t>
      </w:r>
      <w:r w:rsidR="002D4AC1">
        <w:rPr>
          <w:rFonts w:ascii="Arial" w:hAnsi="Arial" w:cs="Arial"/>
        </w:rPr>
        <w:t>. Otherwise, a UE may need to go to an idle mode to re</w:t>
      </w:r>
      <w:r w:rsidR="00A720AC">
        <w:rPr>
          <w:rFonts w:ascii="Arial" w:hAnsi="Arial" w:cs="Arial"/>
        </w:rPr>
        <w:t>-</w:t>
      </w:r>
      <w:r w:rsidR="002D4AC1">
        <w:rPr>
          <w:rFonts w:ascii="Arial" w:hAnsi="Arial" w:cs="Arial"/>
        </w:rPr>
        <w:t>a</w:t>
      </w:r>
      <w:r w:rsidR="00A720AC">
        <w:rPr>
          <w:rFonts w:ascii="Arial" w:hAnsi="Arial" w:cs="Arial"/>
        </w:rPr>
        <w:t>c</w:t>
      </w:r>
      <w:r w:rsidR="002D4AC1">
        <w:rPr>
          <w:rFonts w:ascii="Arial" w:hAnsi="Arial" w:cs="Arial"/>
        </w:rPr>
        <w:t>quire</w:t>
      </w:r>
      <w:r w:rsidR="00A720AC">
        <w:rPr>
          <w:rFonts w:ascii="Arial" w:hAnsi="Arial" w:cs="Arial"/>
        </w:rPr>
        <w:t xml:space="preserve"> GNSS position fix and come back to connected mode to continue the transmission, which results in unnecessary delay, battery consumption, and signaling overhead due to RACH and RRC configuration procedures. </w:t>
      </w:r>
    </w:p>
    <w:p w14:paraId="64D4C9C9" w14:textId="49C59BB6" w:rsidR="00B82AA9" w:rsidRDefault="00B82AA9" w:rsidP="00661BDB">
      <w:pPr>
        <w:spacing w:after="120" w:line="276" w:lineRule="auto"/>
        <w:jc w:val="both"/>
        <w:rPr>
          <w:rFonts w:ascii="Arial" w:hAnsi="Arial" w:cs="Arial"/>
        </w:rPr>
      </w:pPr>
      <w:r>
        <w:rPr>
          <w:rFonts w:ascii="Arial" w:hAnsi="Arial" w:cs="Arial"/>
        </w:rPr>
        <w:t>In the previous meeting, the group agreed to consider the following two options:</w:t>
      </w:r>
    </w:p>
    <w:p w14:paraId="62D4D307" w14:textId="77777777" w:rsidR="00B82AA9" w:rsidRPr="00B82AA9" w:rsidRDefault="00B82AA9" w:rsidP="00B82AA9">
      <w:pPr>
        <w:pStyle w:val="ListParagraph"/>
        <w:numPr>
          <w:ilvl w:val="0"/>
          <w:numId w:val="35"/>
        </w:numPr>
        <w:spacing w:after="120"/>
        <w:rPr>
          <w:rFonts w:ascii="Arial" w:hAnsi="Arial" w:cs="Arial"/>
        </w:rPr>
      </w:pPr>
      <w:r w:rsidRPr="00B82AA9">
        <w:rPr>
          <w:rFonts w:ascii="Arial" w:hAnsi="Arial" w:cs="Arial"/>
        </w:rPr>
        <w:t>Option 1: UE re-acquires GNSS position fix during RLF procedure</w:t>
      </w:r>
    </w:p>
    <w:p w14:paraId="19B0A690" w14:textId="77777777" w:rsidR="00B82AA9" w:rsidRPr="00B82AA9" w:rsidRDefault="00B82AA9" w:rsidP="00B82AA9">
      <w:pPr>
        <w:pStyle w:val="ListParagraph"/>
        <w:numPr>
          <w:ilvl w:val="0"/>
          <w:numId w:val="35"/>
        </w:numPr>
        <w:spacing w:after="120"/>
        <w:rPr>
          <w:rFonts w:ascii="Arial" w:hAnsi="Arial" w:cs="Arial"/>
        </w:rPr>
      </w:pPr>
      <w:r w:rsidRPr="00B82AA9">
        <w:rPr>
          <w:rFonts w:ascii="Arial" w:hAnsi="Arial" w:cs="Arial"/>
        </w:rPr>
        <w:t xml:space="preserve">Option 2: UE re-acquires GNSS position fix with a new gap </w:t>
      </w:r>
    </w:p>
    <w:p w14:paraId="011F8E46" w14:textId="146F9B87" w:rsidR="00724DB0" w:rsidRDefault="00985B48" w:rsidP="00661BDB">
      <w:pPr>
        <w:spacing w:after="120" w:line="276" w:lineRule="auto"/>
        <w:jc w:val="both"/>
        <w:rPr>
          <w:rFonts w:ascii="Arial" w:hAnsi="Arial" w:cs="Arial"/>
        </w:rPr>
      </w:pPr>
      <w:r>
        <w:rPr>
          <w:rFonts w:ascii="Arial" w:hAnsi="Arial" w:cs="Arial"/>
        </w:rPr>
        <w:t>The Option 1 requires a UE to enter RLF procedures to perform GNSS position fix</w:t>
      </w:r>
      <w:r w:rsidR="002B2954">
        <w:rPr>
          <w:rFonts w:ascii="Arial" w:hAnsi="Arial" w:cs="Arial"/>
        </w:rPr>
        <w:t xml:space="preserve"> and it is unclear in which stage of the RLF procedure the UE is allowed to perform GNSS position fix. Moreover, </w:t>
      </w:r>
      <w:proofErr w:type="spellStart"/>
      <w:r w:rsidR="002B2954">
        <w:rPr>
          <w:rFonts w:ascii="Arial" w:hAnsi="Arial" w:cs="Arial"/>
        </w:rPr>
        <w:t>eNB</w:t>
      </w:r>
      <w:proofErr w:type="spellEnd"/>
      <w:r w:rsidR="002B2954">
        <w:rPr>
          <w:rFonts w:ascii="Arial" w:hAnsi="Arial" w:cs="Arial"/>
        </w:rPr>
        <w:t xml:space="preserve"> may not know the status of the RLF procedure at the UE since the RLF procedure is </w:t>
      </w:r>
      <w:r w:rsidR="003A34B2">
        <w:rPr>
          <w:rFonts w:ascii="Arial" w:hAnsi="Arial" w:cs="Arial"/>
        </w:rPr>
        <w:t xml:space="preserve">mainly based on measurement quality of RLM-RS. </w:t>
      </w:r>
      <w:r w:rsidR="00E93DCB">
        <w:rPr>
          <w:rFonts w:ascii="Arial" w:hAnsi="Arial" w:cs="Arial"/>
        </w:rPr>
        <w:t>Possibly,</w:t>
      </w:r>
      <w:r w:rsidR="003A34B2">
        <w:rPr>
          <w:rFonts w:ascii="Arial" w:hAnsi="Arial" w:cs="Arial"/>
        </w:rPr>
        <w:t xml:space="preserve"> a UE may have consecutive OOS</w:t>
      </w:r>
      <w:r w:rsidR="00E93DCB">
        <w:rPr>
          <w:rFonts w:ascii="Arial" w:hAnsi="Arial" w:cs="Arial"/>
        </w:rPr>
        <w:t>s</w:t>
      </w:r>
      <w:r w:rsidR="003A34B2">
        <w:rPr>
          <w:rFonts w:ascii="Arial" w:hAnsi="Arial" w:cs="Arial"/>
        </w:rPr>
        <w:t xml:space="preserve"> due to the outdated GNSS position fix which could have been </w:t>
      </w:r>
      <w:r w:rsidR="00E93DCB">
        <w:rPr>
          <w:rFonts w:ascii="Arial" w:hAnsi="Arial" w:cs="Arial"/>
        </w:rPr>
        <w:t>avoided</w:t>
      </w:r>
      <w:r w:rsidR="003A34B2">
        <w:rPr>
          <w:rFonts w:ascii="Arial" w:hAnsi="Arial" w:cs="Arial"/>
        </w:rPr>
        <w:t xml:space="preserve"> if the UE is allowed to re-acquire GNSS position fix</w:t>
      </w:r>
      <w:r w:rsidR="00E93DCB">
        <w:rPr>
          <w:rFonts w:ascii="Arial" w:hAnsi="Arial" w:cs="Arial"/>
        </w:rPr>
        <w:t xml:space="preserve"> when the validity timer is expired. Without knowledge of </w:t>
      </w:r>
      <w:r w:rsidR="00724DB0">
        <w:rPr>
          <w:rFonts w:ascii="Arial" w:hAnsi="Arial" w:cs="Arial"/>
        </w:rPr>
        <w:t>when the UE performs GNSS position fix</w:t>
      </w:r>
      <w:r w:rsidR="00462532">
        <w:rPr>
          <w:rFonts w:ascii="Arial" w:hAnsi="Arial" w:cs="Arial"/>
        </w:rPr>
        <w:t xml:space="preserve"> at the </w:t>
      </w:r>
      <w:proofErr w:type="spellStart"/>
      <w:r w:rsidR="00462532">
        <w:rPr>
          <w:rFonts w:ascii="Arial" w:hAnsi="Arial" w:cs="Arial"/>
        </w:rPr>
        <w:t>eNB</w:t>
      </w:r>
      <w:proofErr w:type="spellEnd"/>
      <w:r w:rsidR="00462532">
        <w:rPr>
          <w:rFonts w:ascii="Arial" w:hAnsi="Arial" w:cs="Arial"/>
        </w:rPr>
        <w:t xml:space="preserve"> scheduler</w:t>
      </w:r>
      <w:r w:rsidR="00E93DCB">
        <w:rPr>
          <w:rFonts w:ascii="Arial" w:hAnsi="Arial" w:cs="Arial"/>
        </w:rPr>
        <w:t>,</w:t>
      </w:r>
      <w:r w:rsidR="00462532">
        <w:rPr>
          <w:rFonts w:ascii="Arial" w:hAnsi="Arial" w:cs="Arial"/>
        </w:rPr>
        <w:t xml:space="preserve"> the scheduled</w:t>
      </w:r>
      <w:r w:rsidR="00E93DCB">
        <w:rPr>
          <w:rFonts w:ascii="Arial" w:hAnsi="Arial" w:cs="Arial"/>
        </w:rPr>
        <w:t xml:space="preserve"> downlink and uplink resources</w:t>
      </w:r>
      <w:r w:rsidR="00462532">
        <w:rPr>
          <w:rFonts w:ascii="Arial" w:hAnsi="Arial" w:cs="Arial"/>
        </w:rPr>
        <w:t xml:space="preserve"> will be wasted</w:t>
      </w:r>
      <w:r w:rsidR="00724DB0">
        <w:rPr>
          <w:rFonts w:ascii="Arial" w:hAnsi="Arial" w:cs="Arial"/>
        </w:rPr>
        <w:t xml:space="preserve"> which doesn’t seem to be desirable.</w:t>
      </w:r>
    </w:p>
    <w:p w14:paraId="62D78CB9" w14:textId="6F589405" w:rsidR="007B7EAB" w:rsidRDefault="007B7EAB" w:rsidP="00661BDB">
      <w:pPr>
        <w:spacing w:after="120" w:line="276" w:lineRule="auto"/>
        <w:jc w:val="both"/>
        <w:rPr>
          <w:rFonts w:ascii="Arial" w:hAnsi="Arial" w:cs="Arial"/>
        </w:rPr>
      </w:pPr>
      <w:r>
        <w:rPr>
          <w:rFonts w:ascii="Arial" w:hAnsi="Arial" w:cs="Arial"/>
        </w:rPr>
        <w:t>In Option 2, a UE can re-acquire GNSS position fix within a new gap configured, where the periodicity of the new gap can be configured based on the GNSS validity duration reported by UE which is agreed to be supported in Rel-17.</w:t>
      </w:r>
      <w:r w:rsidR="00462532">
        <w:rPr>
          <w:rFonts w:ascii="Arial" w:hAnsi="Arial" w:cs="Arial"/>
        </w:rPr>
        <w:t xml:space="preserve"> There is no risk of increased RLF declaration or waste of DL/UL resources from this option while specification impact could be a little bit higher than Option 1.</w:t>
      </w:r>
    </w:p>
    <w:p w14:paraId="04D3F743" w14:textId="1231B196" w:rsidR="0025713A" w:rsidRDefault="00DC6CFA" w:rsidP="00E63470">
      <w:pPr>
        <w:spacing w:after="120" w:line="276" w:lineRule="auto"/>
        <w:jc w:val="both"/>
        <w:rPr>
          <w:rFonts w:ascii="Arial" w:hAnsi="Arial" w:cs="Arial"/>
          <w:bCs/>
          <w:i/>
          <w:iCs/>
        </w:rPr>
      </w:pPr>
      <w:r w:rsidRPr="001C3B8A">
        <w:rPr>
          <w:rFonts w:ascii="Arial" w:hAnsi="Arial" w:cs="Arial"/>
          <w:b/>
          <w:i/>
          <w:iCs/>
        </w:rPr>
        <w:t>Proposal-</w:t>
      </w:r>
      <w:r>
        <w:rPr>
          <w:rFonts w:ascii="Arial" w:hAnsi="Arial" w:cs="Arial"/>
          <w:b/>
          <w:i/>
          <w:iCs/>
        </w:rPr>
        <w:t>1</w:t>
      </w:r>
      <w:r w:rsidRPr="001C3B8A">
        <w:rPr>
          <w:rFonts w:ascii="Arial" w:hAnsi="Arial" w:cs="Arial"/>
          <w:b/>
          <w:i/>
          <w:iCs/>
        </w:rPr>
        <w:t>:</w:t>
      </w:r>
      <w:r>
        <w:rPr>
          <w:rFonts w:ascii="Arial" w:hAnsi="Arial" w:cs="Arial"/>
          <w:b/>
          <w:i/>
          <w:iCs/>
        </w:rPr>
        <w:tab/>
      </w:r>
      <w:r>
        <w:rPr>
          <w:rFonts w:ascii="Arial" w:hAnsi="Arial" w:cs="Arial"/>
          <w:bCs/>
          <w:i/>
          <w:iCs/>
        </w:rPr>
        <w:t>Support a new gap for a UE to re-acquire GNSS position fix (i.e., Option 2).</w:t>
      </w:r>
    </w:p>
    <w:p w14:paraId="5393D825" w14:textId="75E17400" w:rsidR="00E63470" w:rsidRPr="00622BB8" w:rsidRDefault="00FB6B3F" w:rsidP="00E63470">
      <w:pPr>
        <w:pStyle w:val="Heading2"/>
        <w:rPr>
          <w:sz w:val="28"/>
          <w:szCs w:val="28"/>
        </w:rPr>
      </w:pPr>
      <w:r>
        <w:rPr>
          <w:sz w:val="28"/>
          <w:szCs w:val="28"/>
        </w:rPr>
        <w:t>GNSS assistance information</w:t>
      </w:r>
    </w:p>
    <w:p w14:paraId="39933716" w14:textId="3E11E356" w:rsidR="00DB6C92" w:rsidRDefault="00F7301E" w:rsidP="009C7F0C">
      <w:pPr>
        <w:spacing w:after="120" w:line="276" w:lineRule="auto"/>
        <w:jc w:val="both"/>
        <w:rPr>
          <w:rFonts w:ascii="Arial" w:hAnsi="Arial" w:cs="Arial"/>
          <w:bCs/>
        </w:rPr>
      </w:pPr>
      <w:r>
        <w:rPr>
          <w:rFonts w:ascii="Arial" w:hAnsi="Arial" w:cs="Arial"/>
          <w:bCs/>
        </w:rPr>
        <w:t>As a GNSS assistance information</w:t>
      </w:r>
      <w:r w:rsidR="00732A0A">
        <w:rPr>
          <w:rFonts w:ascii="Arial" w:hAnsi="Arial" w:cs="Arial"/>
          <w:bCs/>
        </w:rPr>
        <w:t xml:space="preserve"> in Rel-17</w:t>
      </w:r>
      <w:r>
        <w:rPr>
          <w:rFonts w:ascii="Arial" w:hAnsi="Arial" w:cs="Arial"/>
          <w:bCs/>
        </w:rPr>
        <w:t xml:space="preserve">, </w:t>
      </w:r>
      <w:r w:rsidR="00732A0A">
        <w:rPr>
          <w:rFonts w:ascii="Arial" w:hAnsi="Arial" w:cs="Arial"/>
          <w:bCs/>
        </w:rPr>
        <w:t>a UE autonomously determines its GNSS validity duration and reports the value via RRC signaling. In the previous RAN1 meeting, the necessity of additional GNSS assistance information was discuss</w:t>
      </w:r>
      <w:r w:rsidR="00207875">
        <w:rPr>
          <w:rFonts w:ascii="Arial" w:hAnsi="Arial" w:cs="Arial"/>
          <w:bCs/>
        </w:rPr>
        <w:t>ed</w:t>
      </w:r>
      <w:r w:rsidR="00732A0A">
        <w:rPr>
          <w:rFonts w:ascii="Arial" w:hAnsi="Arial" w:cs="Arial"/>
          <w:bCs/>
        </w:rPr>
        <w:t xml:space="preserve">. During the discussion, three </w:t>
      </w:r>
      <w:r w:rsidR="00D615E2">
        <w:rPr>
          <w:rFonts w:ascii="Arial" w:hAnsi="Arial" w:cs="Arial"/>
          <w:bCs/>
        </w:rPr>
        <w:t>o</w:t>
      </w:r>
      <w:r w:rsidR="00732A0A">
        <w:rPr>
          <w:rFonts w:ascii="Arial" w:hAnsi="Arial" w:cs="Arial"/>
          <w:bCs/>
        </w:rPr>
        <w:t>ptions were on the table such as 1) UE reports it is stationary with a fixed GNSS position, 2) UE reports GNSS position fix measurement time, and 3) UE reports capability with no GNSS usage restrictions for simultaneous GNSS and IoT operations.</w:t>
      </w:r>
    </w:p>
    <w:p w14:paraId="7FC5DE6F" w14:textId="4F369ADD" w:rsidR="00DB6C92" w:rsidRDefault="00DB6C92" w:rsidP="009C7F0C">
      <w:pPr>
        <w:spacing w:after="120" w:line="276" w:lineRule="auto"/>
        <w:jc w:val="both"/>
        <w:rPr>
          <w:rFonts w:ascii="Arial" w:hAnsi="Arial" w:cs="Arial"/>
          <w:bCs/>
        </w:rPr>
      </w:pPr>
      <w:r>
        <w:rPr>
          <w:rFonts w:ascii="Arial" w:hAnsi="Arial" w:cs="Arial"/>
          <w:bCs/>
        </w:rPr>
        <w:t xml:space="preserve">As discussed in the last meeting, the </w:t>
      </w:r>
      <w:r w:rsidR="00D615E2">
        <w:rPr>
          <w:rFonts w:ascii="Arial" w:hAnsi="Arial" w:cs="Arial"/>
          <w:bCs/>
        </w:rPr>
        <w:t>O</w:t>
      </w:r>
      <w:r>
        <w:rPr>
          <w:rFonts w:ascii="Arial" w:hAnsi="Arial" w:cs="Arial"/>
          <w:bCs/>
        </w:rPr>
        <w:t>ption 1 seems to be already supported from the GNSS validity duration reporting</w:t>
      </w:r>
      <w:r w:rsidR="00D615E2">
        <w:rPr>
          <w:rFonts w:ascii="Arial" w:hAnsi="Arial" w:cs="Arial"/>
          <w:bCs/>
        </w:rPr>
        <w:t xml:space="preserve"> (e.g., “infinity”)</w:t>
      </w:r>
      <w:r>
        <w:rPr>
          <w:rFonts w:ascii="Arial" w:hAnsi="Arial" w:cs="Arial"/>
          <w:bCs/>
        </w:rPr>
        <w:t xml:space="preserve"> in Rel-17 and </w:t>
      </w:r>
      <w:r w:rsidR="00D615E2">
        <w:rPr>
          <w:rFonts w:ascii="Arial" w:hAnsi="Arial" w:cs="Arial"/>
          <w:bCs/>
        </w:rPr>
        <w:t xml:space="preserve">Option 3 is unclear yet whether we will consider the UE has a capability of simultaneous GNSS and IoT operations. </w:t>
      </w:r>
    </w:p>
    <w:p w14:paraId="0214AA21" w14:textId="5854C7B2" w:rsidR="00732A0A" w:rsidRDefault="00FA7E97" w:rsidP="009C7F0C">
      <w:pPr>
        <w:spacing w:after="120" w:line="276" w:lineRule="auto"/>
        <w:jc w:val="both"/>
        <w:rPr>
          <w:rFonts w:ascii="Arial" w:hAnsi="Arial" w:cs="Arial"/>
          <w:bCs/>
        </w:rPr>
      </w:pPr>
      <w:r>
        <w:rPr>
          <w:rFonts w:ascii="Arial" w:hAnsi="Arial" w:cs="Arial"/>
          <w:bCs/>
        </w:rPr>
        <w:lastRenderedPageBreak/>
        <w:t>Considering that GNSS position fix measurement time is up to UE implementation,</w:t>
      </w:r>
      <w:r w:rsidR="00D615E2">
        <w:rPr>
          <w:rFonts w:ascii="Arial" w:hAnsi="Arial" w:cs="Arial"/>
          <w:bCs/>
        </w:rPr>
        <w:t xml:space="preserve"> the</w:t>
      </w:r>
      <w:r>
        <w:rPr>
          <w:rFonts w:ascii="Arial" w:hAnsi="Arial" w:cs="Arial"/>
          <w:bCs/>
        </w:rPr>
        <w:t xml:space="preserve"> required time gap for GNSS position fix measurement time could be different across UEs. If a new gap is introduced for re-acquiring GNSS position fix as discussed in the previous section, a UE </w:t>
      </w:r>
      <w:r w:rsidR="00D615E2">
        <w:rPr>
          <w:rFonts w:ascii="Arial" w:hAnsi="Arial" w:cs="Arial"/>
          <w:bCs/>
        </w:rPr>
        <w:t xml:space="preserve">may not be able to transmit/receive signal as the cellular module will be turned off while measuring GNSS position fix measurement. Therefore, it seems to be beneficial to report required time gap for GNSS position fix as a part of GNSS assistance information together with GNSS validity duration so that </w:t>
      </w:r>
      <w:proofErr w:type="spellStart"/>
      <w:r w:rsidR="00D615E2">
        <w:rPr>
          <w:rFonts w:ascii="Arial" w:hAnsi="Arial" w:cs="Arial"/>
          <w:bCs/>
        </w:rPr>
        <w:t>eNB</w:t>
      </w:r>
      <w:proofErr w:type="spellEnd"/>
      <w:r w:rsidR="00D615E2">
        <w:rPr>
          <w:rFonts w:ascii="Arial" w:hAnsi="Arial" w:cs="Arial"/>
          <w:bCs/>
        </w:rPr>
        <w:t xml:space="preserve"> can configure</w:t>
      </w:r>
      <w:r w:rsidR="00FF49F1">
        <w:rPr>
          <w:rFonts w:ascii="Arial" w:hAnsi="Arial" w:cs="Arial"/>
          <w:bCs/>
        </w:rPr>
        <w:t xml:space="preserve"> properly for the periodicity and length of the new gap. Otherwise, the new gap needs to be configured based on the worst</w:t>
      </w:r>
      <w:r w:rsidR="00B85735">
        <w:rPr>
          <w:rFonts w:ascii="Arial" w:hAnsi="Arial" w:cs="Arial"/>
          <w:bCs/>
        </w:rPr>
        <w:t>-</w:t>
      </w:r>
      <w:r w:rsidR="00FF49F1">
        <w:rPr>
          <w:rFonts w:ascii="Arial" w:hAnsi="Arial" w:cs="Arial"/>
          <w:bCs/>
        </w:rPr>
        <w:t>case scenario which is not efficient.</w:t>
      </w:r>
    </w:p>
    <w:p w14:paraId="280201AF" w14:textId="7B3C78A2" w:rsidR="00FF49F1" w:rsidRPr="00B85735" w:rsidRDefault="00FF49F1" w:rsidP="009C7F0C">
      <w:pPr>
        <w:spacing w:after="120" w:line="276" w:lineRule="auto"/>
        <w:jc w:val="both"/>
        <w:rPr>
          <w:rFonts w:ascii="Arial" w:hAnsi="Arial" w:cs="Arial"/>
          <w:bCs/>
          <w:i/>
          <w:iCs/>
        </w:rPr>
      </w:pPr>
      <w:r w:rsidRPr="00B85735">
        <w:rPr>
          <w:rFonts w:ascii="Arial" w:hAnsi="Arial" w:cs="Arial"/>
          <w:b/>
          <w:i/>
          <w:iCs/>
        </w:rPr>
        <w:t>Observation-1:</w:t>
      </w:r>
      <w:r w:rsidRPr="00B85735">
        <w:rPr>
          <w:rFonts w:ascii="Arial" w:hAnsi="Arial" w:cs="Arial"/>
          <w:bCs/>
          <w:i/>
          <w:iCs/>
        </w:rPr>
        <w:t xml:space="preserve"> reporting of the required time gap for GNSS position fix measurement is beneficial when the new time gap is introduced as the required time gap could be largely different up to UE implementation and </w:t>
      </w:r>
      <w:r w:rsidR="00B85735" w:rsidRPr="00B85735">
        <w:rPr>
          <w:rFonts w:ascii="Arial" w:hAnsi="Arial" w:cs="Arial"/>
          <w:bCs/>
          <w:i/>
          <w:iCs/>
        </w:rPr>
        <w:t>it can avoid penalizing UEs with higher capability.</w:t>
      </w:r>
    </w:p>
    <w:p w14:paraId="540CFDA6" w14:textId="7C705D32" w:rsidR="00FF49F1" w:rsidRPr="00B85735" w:rsidRDefault="00FF49F1" w:rsidP="009C7F0C">
      <w:pPr>
        <w:spacing w:after="120" w:line="276" w:lineRule="auto"/>
        <w:jc w:val="both"/>
        <w:rPr>
          <w:rFonts w:ascii="Arial" w:hAnsi="Arial" w:cs="Arial"/>
          <w:bCs/>
          <w:i/>
          <w:iCs/>
        </w:rPr>
      </w:pPr>
      <w:r w:rsidRPr="00B85735">
        <w:rPr>
          <w:rFonts w:ascii="Arial" w:hAnsi="Arial" w:cs="Arial"/>
          <w:b/>
          <w:i/>
          <w:iCs/>
        </w:rPr>
        <w:t>Proposal-2:</w:t>
      </w:r>
      <w:r w:rsidRPr="00B85735">
        <w:rPr>
          <w:rFonts w:ascii="Arial" w:hAnsi="Arial" w:cs="Arial"/>
          <w:bCs/>
          <w:i/>
          <w:iCs/>
        </w:rPr>
        <w:t xml:space="preserve"> support reporting of the required time gap for GNSS position fix as a part of GNSS assistance information if the new time gap is introduced.</w:t>
      </w:r>
    </w:p>
    <w:p w14:paraId="7591E93C" w14:textId="68886829" w:rsidR="00E029EF" w:rsidRPr="004A1090" w:rsidRDefault="00B85735" w:rsidP="009C7F0C">
      <w:pPr>
        <w:spacing w:after="120" w:line="276" w:lineRule="auto"/>
        <w:jc w:val="both"/>
        <w:rPr>
          <w:rFonts w:ascii="Arial" w:hAnsi="Arial" w:cs="Arial"/>
          <w:bCs/>
        </w:rPr>
      </w:pPr>
      <w:r w:rsidRPr="004A1090">
        <w:rPr>
          <w:rFonts w:ascii="Arial" w:hAnsi="Arial" w:cs="Arial"/>
          <w:bCs/>
        </w:rPr>
        <w:t>With the indication of the required time gap for GNSS position fix, the Option 3 could be implicitly indicated by having ‘0’ value as the required time gap if those type of UEs is also supported in Rel-18.</w:t>
      </w:r>
    </w:p>
    <w:p w14:paraId="65C6DB0E" w14:textId="1A44440C" w:rsidR="00FB6B3F" w:rsidRPr="00B85735" w:rsidRDefault="00B85735" w:rsidP="009C7F0C">
      <w:pPr>
        <w:spacing w:after="120" w:line="276" w:lineRule="auto"/>
        <w:jc w:val="both"/>
        <w:rPr>
          <w:rFonts w:ascii="Arial" w:hAnsi="Arial" w:cs="Arial"/>
          <w:bCs/>
          <w:i/>
          <w:iCs/>
        </w:rPr>
      </w:pPr>
      <w:r w:rsidRPr="00B85735">
        <w:rPr>
          <w:rFonts w:ascii="Arial" w:hAnsi="Arial" w:cs="Arial"/>
          <w:b/>
          <w:i/>
          <w:iCs/>
        </w:rPr>
        <w:t>Observation-2:</w:t>
      </w:r>
      <w:r w:rsidRPr="00B85735">
        <w:rPr>
          <w:rFonts w:ascii="Arial" w:hAnsi="Arial" w:cs="Arial"/>
          <w:bCs/>
          <w:i/>
          <w:iCs/>
        </w:rPr>
        <w:t xml:space="preserve"> UE capability of simultaneous GNSS and IoT operations can be indicated implicitly by reporting ‘0’ value of the required time gap for GNSS position fix measurement.</w:t>
      </w:r>
    </w:p>
    <w:p w14:paraId="08433ADA" w14:textId="1CC9B541" w:rsidR="00FB6B3F" w:rsidRPr="00622BB8" w:rsidRDefault="00935D3A" w:rsidP="00FB6B3F">
      <w:pPr>
        <w:pStyle w:val="Heading2"/>
        <w:rPr>
          <w:sz w:val="28"/>
          <w:szCs w:val="28"/>
        </w:rPr>
      </w:pPr>
      <w:r>
        <w:rPr>
          <w:sz w:val="28"/>
          <w:szCs w:val="28"/>
        </w:rPr>
        <w:t>Triggering</w:t>
      </w:r>
      <w:r w:rsidR="00FB6B3F">
        <w:rPr>
          <w:sz w:val="28"/>
          <w:szCs w:val="28"/>
        </w:rPr>
        <w:t xml:space="preserve"> of GNSS measurement</w:t>
      </w:r>
    </w:p>
    <w:p w14:paraId="47AE3800" w14:textId="6B59C15F" w:rsidR="00FB6B3F" w:rsidRDefault="009C0A4D" w:rsidP="009C7F0C">
      <w:pPr>
        <w:spacing w:after="120" w:line="276" w:lineRule="auto"/>
        <w:jc w:val="both"/>
        <w:rPr>
          <w:rFonts w:ascii="Arial" w:hAnsi="Arial" w:cs="Arial"/>
          <w:bCs/>
        </w:rPr>
      </w:pPr>
      <w:r>
        <w:rPr>
          <w:rFonts w:ascii="Arial" w:hAnsi="Arial" w:cs="Arial"/>
          <w:bCs/>
        </w:rPr>
        <w:t xml:space="preserve">The group agreed to study further on whether a triggering mechanism is needed for GNSS measurement and who will trigger the measurement. Provided that a new gap is </w:t>
      </w:r>
      <w:r w:rsidR="00CC59E5">
        <w:rPr>
          <w:rFonts w:ascii="Arial" w:hAnsi="Arial" w:cs="Arial"/>
          <w:bCs/>
        </w:rPr>
        <w:t xml:space="preserve">introduced for GNSS position fix measurement for long connection time and the gap is configured or indicated by </w:t>
      </w:r>
      <w:proofErr w:type="spellStart"/>
      <w:r w:rsidR="00CC59E5">
        <w:rPr>
          <w:rFonts w:ascii="Arial" w:hAnsi="Arial" w:cs="Arial"/>
          <w:bCs/>
        </w:rPr>
        <w:t>eNB</w:t>
      </w:r>
      <w:proofErr w:type="spellEnd"/>
      <w:r w:rsidR="00CC59E5">
        <w:rPr>
          <w:rFonts w:ascii="Arial" w:hAnsi="Arial" w:cs="Arial"/>
          <w:bCs/>
        </w:rPr>
        <w:t xml:space="preserve">, it is up to UE to perform GNSS position fix measurement during the gap configured. Therefore, additional mechanism to trigger GNSS measurement by </w:t>
      </w:r>
      <w:proofErr w:type="spellStart"/>
      <w:r w:rsidR="00CC59E5">
        <w:rPr>
          <w:rFonts w:ascii="Arial" w:hAnsi="Arial" w:cs="Arial"/>
          <w:bCs/>
        </w:rPr>
        <w:t>eNB</w:t>
      </w:r>
      <w:proofErr w:type="spellEnd"/>
      <w:r w:rsidR="00CC59E5">
        <w:rPr>
          <w:rFonts w:ascii="Arial" w:hAnsi="Arial" w:cs="Arial"/>
          <w:bCs/>
        </w:rPr>
        <w:t xml:space="preserve"> doesn’t seem to be needed.</w:t>
      </w:r>
    </w:p>
    <w:p w14:paraId="6D5C4EC6" w14:textId="42E5BA57" w:rsidR="00CC59E5" w:rsidRDefault="00CC59E5" w:rsidP="009C7F0C">
      <w:pPr>
        <w:spacing w:after="120" w:line="276" w:lineRule="auto"/>
        <w:jc w:val="both"/>
        <w:rPr>
          <w:rFonts w:ascii="Arial" w:hAnsi="Arial" w:cs="Arial"/>
          <w:bCs/>
        </w:rPr>
      </w:pPr>
      <w:r w:rsidRPr="00CC59E5">
        <w:rPr>
          <w:rFonts w:ascii="Arial" w:hAnsi="Arial" w:cs="Arial"/>
          <w:b/>
          <w:i/>
          <w:iCs/>
        </w:rPr>
        <w:t>Observation-3:</w:t>
      </w:r>
      <w:r>
        <w:rPr>
          <w:rFonts w:ascii="Arial" w:hAnsi="Arial" w:cs="Arial"/>
          <w:bCs/>
        </w:rPr>
        <w:t xml:space="preserve"> </w:t>
      </w:r>
      <w:r w:rsidRPr="00045A95">
        <w:rPr>
          <w:rFonts w:ascii="Arial" w:hAnsi="Arial" w:cs="Arial"/>
          <w:bCs/>
          <w:i/>
          <w:iCs/>
        </w:rPr>
        <w:t xml:space="preserve">Network triggered GNSS measurement is not necessary if </w:t>
      </w:r>
      <w:r w:rsidR="00045A95">
        <w:rPr>
          <w:rFonts w:ascii="Arial" w:hAnsi="Arial" w:cs="Arial"/>
          <w:bCs/>
          <w:i/>
          <w:iCs/>
        </w:rPr>
        <w:t xml:space="preserve">a </w:t>
      </w:r>
      <w:r w:rsidRPr="00045A95">
        <w:rPr>
          <w:rFonts w:ascii="Arial" w:hAnsi="Arial" w:cs="Arial"/>
          <w:bCs/>
          <w:i/>
          <w:iCs/>
        </w:rPr>
        <w:t xml:space="preserve">new gap for GNSS position fix is introduced in Rel-18 since a UE may perform GNSS measurement in the gap configured by the </w:t>
      </w:r>
      <w:proofErr w:type="spellStart"/>
      <w:r w:rsidRPr="00045A95">
        <w:rPr>
          <w:rFonts w:ascii="Arial" w:hAnsi="Arial" w:cs="Arial"/>
          <w:bCs/>
          <w:i/>
          <w:iCs/>
        </w:rPr>
        <w:t>eNB</w:t>
      </w:r>
      <w:proofErr w:type="spellEnd"/>
      <w:r w:rsidRPr="00045A95">
        <w:rPr>
          <w:rFonts w:ascii="Arial" w:hAnsi="Arial" w:cs="Arial"/>
          <w:bCs/>
          <w:i/>
          <w:iCs/>
        </w:rPr>
        <w:t>.</w:t>
      </w:r>
    </w:p>
    <w:p w14:paraId="7D7716D5" w14:textId="3CFED484" w:rsidR="00CC59E5" w:rsidRDefault="00B5662A" w:rsidP="009C7F0C">
      <w:pPr>
        <w:spacing w:after="120" w:line="276" w:lineRule="auto"/>
        <w:jc w:val="both"/>
        <w:rPr>
          <w:rFonts w:ascii="Arial" w:hAnsi="Arial" w:cs="Arial"/>
          <w:bCs/>
        </w:rPr>
      </w:pPr>
      <w:r>
        <w:rPr>
          <w:rFonts w:ascii="Arial" w:hAnsi="Arial" w:cs="Arial"/>
          <w:bCs/>
        </w:rPr>
        <w:t xml:space="preserve">As a UE reports GNSS validity duration and </w:t>
      </w:r>
      <w:proofErr w:type="spellStart"/>
      <w:r>
        <w:rPr>
          <w:rFonts w:ascii="Arial" w:hAnsi="Arial" w:cs="Arial"/>
          <w:bCs/>
        </w:rPr>
        <w:t>eNB</w:t>
      </w:r>
      <w:proofErr w:type="spellEnd"/>
      <w:r>
        <w:rPr>
          <w:rFonts w:ascii="Arial" w:hAnsi="Arial" w:cs="Arial"/>
          <w:bCs/>
        </w:rPr>
        <w:t xml:space="preserve"> use the reported information to determine GNSS measurement period, it doesn’t seem to be clear whether any additional mechanism is needed for triggering GNSS measurement. If </w:t>
      </w:r>
      <w:proofErr w:type="spellStart"/>
      <w:r>
        <w:rPr>
          <w:rFonts w:ascii="Arial" w:hAnsi="Arial" w:cs="Arial"/>
          <w:bCs/>
        </w:rPr>
        <w:t>eNB</w:t>
      </w:r>
      <w:proofErr w:type="spellEnd"/>
      <w:r>
        <w:rPr>
          <w:rFonts w:ascii="Arial" w:hAnsi="Arial" w:cs="Arial"/>
          <w:bCs/>
        </w:rPr>
        <w:t xml:space="preserve"> doesn’t provide resources for GNSS measurement, the UE will wait to enter idle mode and re-acquire GNSS position fix.</w:t>
      </w:r>
    </w:p>
    <w:p w14:paraId="172B97EF" w14:textId="022A74B3" w:rsidR="00045A95" w:rsidRDefault="00045A95" w:rsidP="009C7F0C">
      <w:pPr>
        <w:spacing w:after="120" w:line="276" w:lineRule="auto"/>
        <w:jc w:val="both"/>
        <w:rPr>
          <w:rFonts w:ascii="Arial" w:hAnsi="Arial" w:cs="Arial"/>
          <w:bCs/>
          <w:i/>
          <w:iCs/>
        </w:rPr>
      </w:pPr>
      <w:r w:rsidRPr="00045A95">
        <w:rPr>
          <w:rFonts w:ascii="Arial" w:hAnsi="Arial" w:cs="Arial"/>
          <w:b/>
          <w:i/>
          <w:iCs/>
        </w:rPr>
        <w:t>Observation-4:</w:t>
      </w:r>
      <w:r>
        <w:rPr>
          <w:rFonts w:ascii="Arial" w:hAnsi="Arial" w:cs="Arial"/>
          <w:bCs/>
        </w:rPr>
        <w:t xml:space="preserve"> </w:t>
      </w:r>
      <w:r w:rsidRPr="00045A95">
        <w:rPr>
          <w:rFonts w:ascii="Arial" w:hAnsi="Arial" w:cs="Arial"/>
          <w:bCs/>
          <w:i/>
          <w:iCs/>
        </w:rPr>
        <w:t>UE triggered GNSS measurement is not necessary considering that UE already reports GNSS validity duration as an assistance information for GNSS operation.</w:t>
      </w:r>
    </w:p>
    <w:p w14:paraId="31CBA961" w14:textId="4BF95733" w:rsidR="00045A95" w:rsidRPr="00045A95" w:rsidRDefault="00045A95" w:rsidP="009C7F0C">
      <w:pPr>
        <w:spacing w:after="120" w:line="276" w:lineRule="auto"/>
        <w:jc w:val="both"/>
        <w:rPr>
          <w:rFonts w:ascii="Arial" w:hAnsi="Arial" w:cs="Arial"/>
          <w:bCs/>
        </w:rPr>
      </w:pPr>
      <w:r w:rsidRPr="00045A95">
        <w:rPr>
          <w:rFonts w:ascii="Arial" w:hAnsi="Arial" w:cs="Arial"/>
          <w:bCs/>
        </w:rPr>
        <w:t>Based on the observation, unless very good justification is found, additional mechanism to trigger GNSS measurement doesn’t seem to be needed.</w:t>
      </w:r>
    </w:p>
    <w:p w14:paraId="02BA6E8D" w14:textId="25378256" w:rsidR="00FB6B3F" w:rsidRPr="0097734B" w:rsidRDefault="00045A95" w:rsidP="009C7F0C">
      <w:pPr>
        <w:spacing w:after="120" w:line="276" w:lineRule="auto"/>
        <w:jc w:val="both"/>
        <w:rPr>
          <w:rFonts w:ascii="Arial" w:hAnsi="Arial" w:cs="Arial"/>
          <w:bCs/>
          <w:i/>
          <w:iCs/>
        </w:rPr>
      </w:pPr>
      <w:r w:rsidRPr="00B85735">
        <w:rPr>
          <w:rFonts w:ascii="Arial" w:hAnsi="Arial" w:cs="Arial"/>
          <w:b/>
          <w:i/>
          <w:iCs/>
        </w:rPr>
        <w:lastRenderedPageBreak/>
        <w:t>Proposal-</w:t>
      </w:r>
      <w:r>
        <w:rPr>
          <w:rFonts w:ascii="Arial" w:hAnsi="Arial" w:cs="Arial"/>
          <w:b/>
          <w:i/>
          <w:iCs/>
        </w:rPr>
        <w:t>3</w:t>
      </w:r>
      <w:r w:rsidRPr="00B85735">
        <w:rPr>
          <w:rFonts w:ascii="Arial" w:hAnsi="Arial" w:cs="Arial"/>
          <w:b/>
          <w:i/>
          <w:iCs/>
        </w:rPr>
        <w:t>:</w:t>
      </w:r>
      <w:r w:rsidRPr="00B85735">
        <w:rPr>
          <w:rFonts w:ascii="Arial" w:hAnsi="Arial" w:cs="Arial"/>
          <w:bCs/>
          <w:i/>
          <w:iCs/>
        </w:rPr>
        <w:t xml:space="preserve"> </w:t>
      </w:r>
      <w:r w:rsidR="0097734B">
        <w:rPr>
          <w:rFonts w:ascii="Arial" w:hAnsi="Arial" w:cs="Arial"/>
          <w:bCs/>
          <w:i/>
          <w:iCs/>
        </w:rPr>
        <w:t>no support of additional mechanism to trigger GNSS measurement.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040E1E19"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97734B">
        <w:rPr>
          <w:rFonts w:ascii="Arial" w:hAnsi="Arial" w:cs="Arial"/>
        </w:rPr>
        <w:t>enhancement of GNSS operation for IoT-NTN. Based on the discussions, we propose the following</w:t>
      </w:r>
      <w:r w:rsidR="002B075D" w:rsidRPr="008924A3">
        <w:rPr>
          <w:rFonts w:ascii="Arial" w:hAnsi="Arial" w:cs="Arial"/>
        </w:rPr>
        <w:t>:</w:t>
      </w:r>
      <w:r w:rsidRPr="008924A3">
        <w:rPr>
          <w:rFonts w:ascii="Arial" w:hAnsi="Arial" w:cs="Arial"/>
        </w:rPr>
        <w:t xml:space="preserve"> </w:t>
      </w:r>
    </w:p>
    <w:p w14:paraId="3005E0A9" w14:textId="77777777" w:rsidR="00C819DE" w:rsidRPr="00B85735" w:rsidRDefault="00C819DE" w:rsidP="00C819DE">
      <w:pPr>
        <w:spacing w:after="120" w:line="276" w:lineRule="auto"/>
        <w:jc w:val="both"/>
        <w:rPr>
          <w:rFonts w:ascii="Arial" w:hAnsi="Arial" w:cs="Arial"/>
          <w:bCs/>
          <w:i/>
          <w:iCs/>
        </w:rPr>
      </w:pPr>
      <w:r w:rsidRPr="00B85735">
        <w:rPr>
          <w:rFonts w:ascii="Arial" w:hAnsi="Arial" w:cs="Arial"/>
          <w:b/>
          <w:i/>
          <w:iCs/>
        </w:rPr>
        <w:t>Observation-1:</w:t>
      </w:r>
      <w:r w:rsidRPr="00B85735">
        <w:rPr>
          <w:rFonts w:ascii="Arial" w:hAnsi="Arial" w:cs="Arial"/>
          <w:bCs/>
          <w:i/>
          <w:iCs/>
        </w:rPr>
        <w:t xml:space="preserve"> reporting of the required time gap for GNSS position fix measurement is beneficial when the new time gap is introduced as the required time gap could be largely different up to UE implementation and it can avoid penalizing UEs with higher capability.</w:t>
      </w:r>
    </w:p>
    <w:p w14:paraId="01639492" w14:textId="77777777" w:rsidR="00C819DE" w:rsidRPr="00B85735" w:rsidRDefault="00C819DE" w:rsidP="00C819DE">
      <w:pPr>
        <w:spacing w:after="120" w:line="276" w:lineRule="auto"/>
        <w:jc w:val="both"/>
        <w:rPr>
          <w:rFonts w:ascii="Arial" w:hAnsi="Arial" w:cs="Arial"/>
          <w:bCs/>
          <w:i/>
          <w:iCs/>
        </w:rPr>
      </w:pPr>
      <w:r w:rsidRPr="00B85735">
        <w:rPr>
          <w:rFonts w:ascii="Arial" w:hAnsi="Arial" w:cs="Arial"/>
          <w:b/>
          <w:i/>
          <w:iCs/>
        </w:rPr>
        <w:t>Observation-2:</w:t>
      </w:r>
      <w:r w:rsidRPr="00B85735">
        <w:rPr>
          <w:rFonts w:ascii="Arial" w:hAnsi="Arial" w:cs="Arial"/>
          <w:bCs/>
          <w:i/>
          <w:iCs/>
        </w:rPr>
        <w:t xml:space="preserve"> UE capability of simultaneous GNSS and IoT operations can be indicated implicitly by reporting ‘0’ value of the required time gap for GNSS position fix measurement.</w:t>
      </w:r>
    </w:p>
    <w:p w14:paraId="0ACA3780" w14:textId="77777777" w:rsidR="00C819DE" w:rsidRDefault="00C819DE" w:rsidP="00C819DE">
      <w:pPr>
        <w:spacing w:after="120" w:line="276" w:lineRule="auto"/>
        <w:jc w:val="both"/>
        <w:rPr>
          <w:rFonts w:ascii="Arial" w:hAnsi="Arial" w:cs="Arial"/>
          <w:bCs/>
        </w:rPr>
      </w:pPr>
      <w:r w:rsidRPr="00CC59E5">
        <w:rPr>
          <w:rFonts w:ascii="Arial" w:hAnsi="Arial" w:cs="Arial"/>
          <w:b/>
          <w:i/>
          <w:iCs/>
        </w:rPr>
        <w:t>Observation-3:</w:t>
      </w:r>
      <w:r>
        <w:rPr>
          <w:rFonts w:ascii="Arial" w:hAnsi="Arial" w:cs="Arial"/>
          <w:bCs/>
        </w:rPr>
        <w:t xml:space="preserve"> </w:t>
      </w:r>
      <w:r w:rsidRPr="00045A95">
        <w:rPr>
          <w:rFonts w:ascii="Arial" w:hAnsi="Arial" w:cs="Arial"/>
          <w:bCs/>
          <w:i/>
          <w:iCs/>
        </w:rPr>
        <w:t xml:space="preserve">Network triggered GNSS measurement is not necessary if </w:t>
      </w:r>
      <w:r>
        <w:rPr>
          <w:rFonts w:ascii="Arial" w:hAnsi="Arial" w:cs="Arial"/>
          <w:bCs/>
          <w:i/>
          <w:iCs/>
        </w:rPr>
        <w:t xml:space="preserve">a </w:t>
      </w:r>
      <w:r w:rsidRPr="00045A95">
        <w:rPr>
          <w:rFonts w:ascii="Arial" w:hAnsi="Arial" w:cs="Arial"/>
          <w:bCs/>
          <w:i/>
          <w:iCs/>
        </w:rPr>
        <w:t xml:space="preserve">new gap for GNSS position fix is introduced in Rel-18 since a UE may perform GNSS measurement in the gap configured by the </w:t>
      </w:r>
      <w:proofErr w:type="spellStart"/>
      <w:r w:rsidRPr="00045A95">
        <w:rPr>
          <w:rFonts w:ascii="Arial" w:hAnsi="Arial" w:cs="Arial"/>
          <w:bCs/>
          <w:i/>
          <w:iCs/>
        </w:rPr>
        <w:t>eNB</w:t>
      </w:r>
      <w:proofErr w:type="spellEnd"/>
      <w:r w:rsidRPr="00045A95">
        <w:rPr>
          <w:rFonts w:ascii="Arial" w:hAnsi="Arial" w:cs="Arial"/>
          <w:bCs/>
          <w:i/>
          <w:iCs/>
        </w:rPr>
        <w:t>.</w:t>
      </w:r>
    </w:p>
    <w:p w14:paraId="6B6DC5EB" w14:textId="77777777" w:rsidR="00C819DE" w:rsidRDefault="00C819DE" w:rsidP="00C819DE">
      <w:pPr>
        <w:spacing w:after="120" w:line="276" w:lineRule="auto"/>
        <w:jc w:val="both"/>
        <w:rPr>
          <w:rFonts w:ascii="Arial" w:hAnsi="Arial" w:cs="Arial"/>
          <w:bCs/>
          <w:i/>
          <w:iCs/>
        </w:rPr>
      </w:pPr>
      <w:r w:rsidRPr="00045A95">
        <w:rPr>
          <w:rFonts w:ascii="Arial" w:hAnsi="Arial" w:cs="Arial"/>
          <w:b/>
          <w:i/>
          <w:iCs/>
        </w:rPr>
        <w:t>Observation-4:</w:t>
      </w:r>
      <w:r>
        <w:rPr>
          <w:rFonts w:ascii="Arial" w:hAnsi="Arial" w:cs="Arial"/>
          <w:bCs/>
        </w:rPr>
        <w:t xml:space="preserve"> </w:t>
      </w:r>
      <w:r w:rsidRPr="00045A95">
        <w:rPr>
          <w:rFonts w:ascii="Arial" w:hAnsi="Arial" w:cs="Arial"/>
          <w:bCs/>
          <w:i/>
          <w:iCs/>
        </w:rPr>
        <w:t>UE triggered GNSS measurement is not necessary considering that UE already reports GNSS validity duration as an assistance information for GNSS operation.</w:t>
      </w:r>
    </w:p>
    <w:p w14:paraId="7084C1A6" w14:textId="77777777" w:rsidR="00C819DE" w:rsidRDefault="00C819DE" w:rsidP="00A822F8">
      <w:pPr>
        <w:spacing w:after="120" w:line="276" w:lineRule="auto"/>
        <w:jc w:val="both"/>
        <w:rPr>
          <w:rFonts w:ascii="Arial" w:hAnsi="Arial" w:cs="Arial"/>
          <w:bCs/>
          <w:i/>
          <w:iCs/>
        </w:rPr>
      </w:pPr>
    </w:p>
    <w:p w14:paraId="73BB68C8" w14:textId="77777777" w:rsidR="0097734B" w:rsidRDefault="0097734B" w:rsidP="0097734B">
      <w:pPr>
        <w:spacing w:after="120" w:line="276" w:lineRule="auto"/>
        <w:jc w:val="both"/>
        <w:rPr>
          <w:rFonts w:ascii="Arial" w:hAnsi="Arial" w:cs="Arial"/>
          <w:bCs/>
          <w:i/>
          <w:iCs/>
        </w:rPr>
      </w:pPr>
      <w:r w:rsidRPr="001C3B8A">
        <w:rPr>
          <w:rFonts w:ascii="Arial" w:hAnsi="Arial" w:cs="Arial"/>
          <w:b/>
          <w:i/>
          <w:iCs/>
        </w:rPr>
        <w:t>Proposal-</w:t>
      </w:r>
      <w:r>
        <w:rPr>
          <w:rFonts w:ascii="Arial" w:hAnsi="Arial" w:cs="Arial"/>
          <w:b/>
          <w:i/>
          <w:iCs/>
        </w:rPr>
        <w:t>1</w:t>
      </w:r>
      <w:r w:rsidRPr="001C3B8A">
        <w:rPr>
          <w:rFonts w:ascii="Arial" w:hAnsi="Arial" w:cs="Arial"/>
          <w:b/>
          <w:i/>
          <w:iCs/>
        </w:rPr>
        <w:t>:</w:t>
      </w:r>
      <w:r>
        <w:rPr>
          <w:rFonts w:ascii="Arial" w:hAnsi="Arial" w:cs="Arial"/>
          <w:b/>
          <w:i/>
          <w:iCs/>
        </w:rPr>
        <w:tab/>
      </w:r>
      <w:r>
        <w:rPr>
          <w:rFonts w:ascii="Arial" w:hAnsi="Arial" w:cs="Arial"/>
          <w:bCs/>
          <w:i/>
          <w:iCs/>
        </w:rPr>
        <w:t>Support a new gap for a UE to re-acquire GNSS position fix (i.e., Option 2).</w:t>
      </w:r>
    </w:p>
    <w:p w14:paraId="6E320EE9" w14:textId="77777777" w:rsidR="00C819DE" w:rsidRPr="00B85735" w:rsidRDefault="00C819DE" w:rsidP="00C819DE">
      <w:pPr>
        <w:spacing w:after="120" w:line="276" w:lineRule="auto"/>
        <w:jc w:val="both"/>
        <w:rPr>
          <w:rFonts w:ascii="Arial" w:hAnsi="Arial" w:cs="Arial"/>
          <w:bCs/>
          <w:i/>
          <w:iCs/>
        </w:rPr>
      </w:pPr>
      <w:r w:rsidRPr="00B85735">
        <w:rPr>
          <w:rFonts w:ascii="Arial" w:hAnsi="Arial" w:cs="Arial"/>
          <w:b/>
          <w:i/>
          <w:iCs/>
        </w:rPr>
        <w:t>Proposal-2:</w:t>
      </w:r>
      <w:r w:rsidRPr="00B85735">
        <w:rPr>
          <w:rFonts w:ascii="Arial" w:hAnsi="Arial" w:cs="Arial"/>
          <w:bCs/>
          <w:i/>
          <w:iCs/>
        </w:rPr>
        <w:t xml:space="preserve"> support reporting of the required time gap for GNSS position fix as a part of GNSS assistance information if the new time gap is introduced.</w:t>
      </w:r>
    </w:p>
    <w:p w14:paraId="6D4463F4" w14:textId="4CC59035" w:rsidR="0097734B" w:rsidRDefault="00C819DE" w:rsidP="00A822F8">
      <w:pPr>
        <w:spacing w:after="120" w:line="276" w:lineRule="auto"/>
        <w:jc w:val="both"/>
        <w:rPr>
          <w:rFonts w:ascii="Arial" w:hAnsi="Arial" w:cs="Arial"/>
          <w:bCs/>
          <w:i/>
          <w:iCs/>
        </w:rPr>
      </w:pPr>
      <w:r w:rsidRPr="00B85735">
        <w:rPr>
          <w:rFonts w:ascii="Arial" w:hAnsi="Arial" w:cs="Arial"/>
          <w:b/>
          <w:i/>
          <w:iCs/>
        </w:rPr>
        <w:t>Proposal-</w:t>
      </w:r>
      <w:r>
        <w:rPr>
          <w:rFonts w:ascii="Arial" w:hAnsi="Arial" w:cs="Arial"/>
          <w:b/>
          <w:i/>
          <w:iCs/>
        </w:rPr>
        <w:t>3</w:t>
      </w:r>
      <w:r w:rsidRPr="00B85735">
        <w:rPr>
          <w:rFonts w:ascii="Arial" w:hAnsi="Arial" w:cs="Arial"/>
          <w:b/>
          <w:i/>
          <w:iCs/>
        </w:rPr>
        <w:t>:</w:t>
      </w:r>
      <w:r w:rsidRPr="00B85735">
        <w:rPr>
          <w:rFonts w:ascii="Arial" w:hAnsi="Arial" w:cs="Arial"/>
          <w:bCs/>
          <w:i/>
          <w:iCs/>
        </w:rPr>
        <w:t xml:space="preserve"> </w:t>
      </w:r>
      <w:r>
        <w:rPr>
          <w:rFonts w:ascii="Arial" w:hAnsi="Arial" w:cs="Arial"/>
          <w:bCs/>
          <w:i/>
          <w:iCs/>
        </w:rPr>
        <w:t>no support of additional mechanism to trigger GNSS measurement.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078C24B" w14:textId="0D889E2E" w:rsidR="00BF5D4C" w:rsidRPr="008924A3" w:rsidRDefault="00BF5D4C" w:rsidP="00711FE8">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w:t>
      </w:r>
      <w:r w:rsidR="002D1FC9">
        <w:rPr>
          <w:rFonts w:ascii="Arial" w:hAnsi="Arial" w:cs="Arial"/>
        </w:rPr>
        <w:t>10</w:t>
      </w:r>
      <w:r w:rsidR="00E3117C">
        <w:rPr>
          <w:rFonts w:ascii="Arial" w:hAnsi="Arial" w:cs="Arial"/>
        </w:rPr>
        <w:t>9</w:t>
      </w:r>
      <w:r>
        <w:rPr>
          <w:rFonts w:ascii="Arial" w:hAnsi="Arial" w:cs="Arial"/>
        </w:rPr>
        <w:t>-e Chairman’s note</w:t>
      </w:r>
    </w:p>
    <w:bookmarkEnd w:id="3"/>
    <w:p w14:paraId="5AFD0F5D" w14:textId="77777777" w:rsidR="00476368" w:rsidRPr="00E652A0" w:rsidRDefault="00476368" w:rsidP="00DA0B7E">
      <w:pPr>
        <w:spacing w:before="120"/>
        <w:contextualSpacing/>
        <w:jc w:val="both"/>
      </w:pPr>
    </w:p>
    <w:sectPr w:rsidR="00476368"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F3793" w14:textId="77777777" w:rsidR="008D45CE" w:rsidRDefault="008D45CE">
      <w:r>
        <w:separator/>
      </w:r>
    </w:p>
  </w:endnote>
  <w:endnote w:type="continuationSeparator" w:id="0">
    <w:p w14:paraId="65C0A8C9" w14:textId="77777777" w:rsidR="008D45CE" w:rsidRDefault="008D45CE">
      <w:r>
        <w:continuationSeparator/>
      </w:r>
    </w:p>
  </w:endnote>
  <w:endnote w:type="continuationNotice" w:id="1">
    <w:p w14:paraId="533C05B7" w14:textId="77777777" w:rsidR="008D45CE" w:rsidRDefault="008D4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523D" w14:textId="77777777" w:rsidR="00EF4EB3" w:rsidRDefault="00EF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FA30" w14:textId="77777777" w:rsidR="00EF4EB3" w:rsidRDefault="00EF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CA" w14:textId="77777777" w:rsidR="00EF4EB3" w:rsidRDefault="00EF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D145B" w14:textId="77777777" w:rsidR="008D45CE" w:rsidRDefault="008D45CE">
      <w:r>
        <w:separator/>
      </w:r>
    </w:p>
  </w:footnote>
  <w:footnote w:type="continuationSeparator" w:id="0">
    <w:p w14:paraId="6152806E" w14:textId="77777777" w:rsidR="008D45CE" w:rsidRDefault="008D45CE">
      <w:r>
        <w:continuationSeparator/>
      </w:r>
    </w:p>
  </w:footnote>
  <w:footnote w:type="continuationNotice" w:id="1">
    <w:p w14:paraId="25A5FDE2" w14:textId="77777777" w:rsidR="008D45CE" w:rsidRDefault="008D4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42223D"/>
    <w:multiLevelType w:val="hybridMultilevel"/>
    <w:tmpl w:val="64D4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601D7"/>
    <w:multiLevelType w:val="multilevel"/>
    <w:tmpl w:val="97FE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A53FF"/>
    <w:multiLevelType w:val="multilevel"/>
    <w:tmpl w:val="6DC6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9454818">
    <w:abstractNumId w:val="0"/>
  </w:num>
  <w:num w:numId="2" w16cid:durableId="773281208">
    <w:abstractNumId w:val="20"/>
  </w:num>
  <w:num w:numId="3" w16cid:durableId="742679050">
    <w:abstractNumId w:val="13"/>
  </w:num>
  <w:num w:numId="4" w16cid:durableId="849566205">
    <w:abstractNumId w:val="14"/>
  </w:num>
  <w:num w:numId="5" w16cid:durableId="1957442381">
    <w:abstractNumId w:val="8"/>
  </w:num>
  <w:num w:numId="6" w16cid:durableId="1016076900">
    <w:abstractNumId w:val="17"/>
  </w:num>
  <w:num w:numId="7" w16cid:durableId="1893691235">
    <w:abstractNumId w:val="25"/>
  </w:num>
  <w:num w:numId="8" w16cid:durableId="889924767">
    <w:abstractNumId w:val="9"/>
  </w:num>
  <w:num w:numId="9" w16cid:durableId="1758862067">
    <w:abstractNumId w:val="30"/>
  </w:num>
  <w:num w:numId="10" w16cid:durableId="320163362">
    <w:abstractNumId w:val="10"/>
  </w:num>
  <w:num w:numId="11" w16cid:durableId="1085802909">
    <w:abstractNumId w:val="27"/>
  </w:num>
  <w:num w:numId="12" w16cid:durableId="1076131034">
    <w:abstractNumId w:val="21"/>
  </w:num>
  <w:num w:numId="13" w16cid:durableId="45184588">
    <w:abstractNumId w:val="32"/>
  </w:num>
  <w:num w:numId="14" w16cid:durableId="1101219354">
    <w:abstractNumId w:val="18"/>
  </w:num>
  <w:num w:numId="15" w16cid:durableId="1894852553">
    <w:abstractNumId w:val="11"/>
  </w:num>
  <w:num w:numId="16" w16cid:durableId="461845015">
    <w:abstractNumId w:val="12"/>
  </w:num>
  <w:num w:numId="17" w16cid:durableId="103427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3905435">
    <w:abstractNumId w:val="6"/>
  </w:num>
  <w:num w:numId="19" w16cid:durableId="140469796">
    <w:abstractNumId w:val="29"/>
  </w:num>
  <w:num w:numId="20" w16cid:durableId="1413119848">
    <w:abstractNumId w:val="31"/>
  </w:num>
  <w:num w:numId="21" w16cid:durableId="896286429">
    <w:abstractNumId w:val="23"/>
  </w:num>
  <w:num w:numId="22" w16cid:durableId="1317537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2636147">
    <w:abstractNumId w:val="2"/>
  </w:num>
  <w:num w:numId="24" w16cid:durableId="716050243">
    <w:abstractNumId w:val="1"/>
  </w:num>
  <w:num w:numId="25" w16cid:durableId="2068453058">
    <w:abstractNumId w:val="15"/>
  </w:num>
  <w:num w:numId="26" w16cid:durableId="562563764">
    <w:abstractNumId w:val="19"/>
  </w:num>
  <w:num w:numId="27" w16cid:durableId="1109157053">
    <w:abstractNumId w:val="7"/>
  </w:num>
  <w:num w:numId="28" w16cid:durableId="919103206">
    <w:abstractNumId w:val="16"/>
  </w:num>
  <w:num w:numId="29" w16cid:durableId="1387292708">
    <w:abstractNumId w:val="22"/>
  </w:num>
  <w:num w:numId="30" w16cid:durableId="535507506">
    <w:abstractNumId w:val="4"/>
  </w:num>
  <w:num w:numId="31" w16cid:durableId="1638492685">
    <w:abstractNumId w:val="28"/>
  </w:num>
  <w:num w:numId="32" w16cid:durableId="362945424">
    <w:abstractNumId w:val="5"/>
  </w:num>
  <w:num w:numId="33" w16cid:durableId="305747989">
    <w:abstractNumId w:val="24"/>
  </w:num>
  <w:num w:numId="34" w16cid:durableId="1111819012">
    <w:abstractNumId w:val="3"/>
  </w:num>
  <w:num w:numId="35" w16cid:durableId="122436838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62E"/>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408"/>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CF4"/>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9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C7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8CA"/>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721"/>
    <w:rsid w:val="001659C1"/>
    <w:rsid w:val="00166278"/>
    <w:rsid w:val="0016660C"/>
    <w:rsid w:val="001669BD"/>
    <w:rsid w:val="00166C86"/>
    <w:rsid w:val="0016726A"/>
    <w:rsid w:val="001672AE"/>
    <w:rsid w:val="00167733"/>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7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B8A"/>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8FA"/>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875"/>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13A"/>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197"/>
    <w:rsid w:val="002704F9"/>
    <w:rsid w:val="0027144F"/>
    <w:rsid w:val="00271A63"/>
    <w:rsid w:val="00271F3A"/>
    <w:rsid w:val="002726AF"/>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954"/>
    <w:rsid w:val="002B2C00"/>
    <w:rsid w:val="002B3A7C"/>
    <w:rsid w:val="002B3B0D"/>
    <w:rsid w:val="002B3FE9"/>
    <w:rsid w:val="002B4A33"/>
    <w:rsid w:val="002B629B"/>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1FC9"/>
    <w:rsid w:val="002D2CA1"/>
    <w:rsid w:val="002D2DF5"/>
    <w:rsid w:val="002D2DFD"/>
    <w:rsid w:val="002D2E85"/>
    <w:rsid w:val="002D34B2"/>
    <w:rsid w:val="002D3B37"/>
    <w:rsid w:val="002D4147"/>
    <w:rsid w:val="002D41BB"/>
    <w:rsid w:val="002D4863"/>
    <w:rsid w:val="002D4ABC"/>
    <w:rsid w:val="002D4AC1"/>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6FFF"/>
    <w:rsid w:val="002E7003"/>
    <w:rsid w:val="002E7CAE"/>
    <w:rsid w:val="002E7F8F"/>
    <w:rsid w:val="002F07A4"/>
    <w:rsid w:val="002F10D2"/>
    <w:rsid w:val="002F1BD8"/>
    <w:rsid w:val="002F2771"/>
    <w:rsid w:val="002F2F73"/>
    <w:rsid w:val="002F30B7"/>
    <w:rsid w:val="002F33B4"/>
    <w:rsid w:val="002F34D7"/>
    <w:rsid w:val="002F37A9"/>
    <w:rsid w:val="002F4786"/>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667"/>
    <w:rsid w:val="00335858"/>
    <w:rsid w:val="00335BF3"/>
    <w:rsid w:val="00336BDA"/>
    <w:rsid w:val="00336C4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4B2"/>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30F"/>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1A1"/>
    <w:rsid w:val="004449E7"/>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53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8"/>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966"/>
    <w:rsid w:val="00481DE7"/>
    <w:rsid w:val="00481FB4"/>
    <w:rsid w:val="0048250B"/>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090"/>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5C1"/>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86C"/>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2D0"/>
    <w:rsid w:val="004F19EB"/>
    <w:rsid w:val="004F1AEF"/>
    <w:rsid w:val="004F1B0B"/>
    <w:rsid w:val="004F2078"/>
    <w:rsid w:val="004F224C"/>
    <w:rsid w:val="004F27D0"/>
    <w:rsid w:val="004F30B7"/>
    <w:rsid w:val="004F4990"/>
    <w:rsid w:val="004F49D2"/>
    <w:rsid w:val="004F4A7F"/>
    <w:rsid w:val="004F4DA3"/>
    <w:rsid w:val="004F53E9"/>
    <w:rsid w:val="004F575D"/>
    <w:rsid w:val="004F58C9"/>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1BF9"/>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2"/>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263"/>
    <w:rsid w:val="005D1602"/>
    <w:rsid w:val="005D2406"/>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0FA6"/>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5F73"/>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1E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1BDB"/>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65C"/>
    <w:rsid w:val="006929B2"/>
    <w:rsid w:val="00692C29"/>
    <w:rsid w:val="00692D04"/>
    <w:rsid w:val="00692E40"/>
    <w:rsid w:val="006931AC"/>
    <w:rsid w:val="00693DA4"/>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30"/>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3FC2"/>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1FE8"/>
    <w:rsid w:val="00712287"/>
    <w:rsid w:val="00712772"/>
    <w:rsid w:val="00712C81"/>
    <w:rsid w:val="00713A02"/>
    <w:rsid w:val="00713AEB"/>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518"/>
    <w:rsid w:val="00720CB6"/>
    <w:rsid w:val="00720E70"/>
    <w:rsid w:val="00721E95"/>
    <w:rsid w:val="007223A7"/>
    <w:rsid w:val="007227FA"/>
    <w:rsid w:val="00722EA0"/>
    <w:rsid w:val="00723001"/>
    <w:rsid w:val="007245A0"/>
    <w:rsid w:val="00724649"/>
    <w:rsid w:val="00724AE1"/>
    <w:rsid w:val="00724DB0"/>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2A0A"/>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0584"/>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2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B7EAB"/>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6C9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12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DA8"/>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2606"/>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075"/>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5CE"/>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577"/>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825"/>
    <w:rsid w:val="008F0A25"/>
    <w:rsid w:val="008F197A"/>
    <w:rsid w:val="008F19BC"/>
    <w:rsid w:val="008F1EAB"/>
    <w:rsid w:val="008F205C"/>
    <w:rsid w:val="008F21F5"/>
    <w:rsid w:val="008F25C1"/>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E9"/>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5D3A"/>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241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34B"/>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B48"/>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A4D"/>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C7F0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96E"/>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3C6"/>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27DD0"/>
    <w:rsid w:val="00A30187"/>
    <w:rsid w:val="00A30C0E"/>
    <w:rsid w:val="00A313CE"/>
    <w:rsid w:val="00A314A5"/>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0AC"/>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C38"/>
    <w:rsid w:val="00A81D0F"/>
    <w:rsid w:val="00A822F8"/>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60E3"/>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4F0"/>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18E"/>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62A"/>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2C8"/>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279A"/>
    <w:rsid w:val="00B82AA9"/>
    <w:rsid w:val="00B8337D"/>
    <w:rsid w:val="00B84089"/>
    <w:rsid w:val="00B8435D"/>
    <w:rsid w:val="00B84373"/>
    <w:rsid w:val="00B84C08"/>
    <w:rsid w:val="00B85203"/>
    <w:rsid w:val="00B852E5"/>
    <w:rsid w:val="00B8573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61B"/>
    <w:rsid w:val="00B91763"/>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11A"/>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8BA"/>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76A"/>
    <w:rsid w:val="00C348D9"/>
    <w:rsid w:val="00C34C4D"/>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3FD7"/>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19DE"/>
    <w:rsid w:val="00C821D1"/>
    <w:rsid w:val="00C82387"/>
    <w:rsid w:val="00C82773"/>
    <w:rsid w:val="00C82DFE"/>
    <w:rsid w:val="00C830E3"/>
    <w:rsid w:val="00C83A87"/>
    <w:rsid w:val="00C84838"/>
    <w:rsid w:val="00C84C4B"/>
    <w:rsid w:val="00C85679"/>
    <w:rsid w:val="00C857B3"/>
    <w:rsid w:val="00C85DC0"/>
    <w:rsid w:val="00C860EE"/>
    <w:rsid w:val="00C866EE"/>
    <w:rsid w:val="00C867A1"/>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AA2"/>
    <w:rsid w:val="00C97BCB"/>
    <w:rsid w:val="00C97EA2"/>
    <w:rsid w:val="00CA0036"/>
    <w:rsid w:val="00CA0A65"/>
    <w:rsid w:val="00CA17EF"/>
    <w:rsid w:val="00CA1ED8"/>
    <w:rsid w:val="00CA29AB"/>
    <w:rsid w:val="00CA2CE3"/>
    <w:rsid w:val="00CA30A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9E5"/>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52E"/>
    <w:rsid w:val="00CE7561"/>
    <w:rsid w:val="00CE75E3"/>
    <w:rsid w:val="00CE7E77"/>
    <w:rsid w:val="00CF07BD"/>
    <w:rsid w:val="00CF0924"/>
    <w:rsid w:val="00CF0C35"/>
    <w:rsid w:val="00CF0C40"/>
    <w:rsid w:val="00CF0DD0"/>
    <w:rsid w:val="00CF1042"/>
    <w:rsid w:val="00CF11F6"/>
    <w:rsid w:val="00CF1354"/>
    <w:rsid w:val="00CF2261"/>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E6F"/>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4D0"/>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8D5"/>
    <w:rsid w:val="00D36E71"/>
    <w:rsid w:val="00D36EB2"/>
    <w:rsid w:val="00D37053"/>
    <w:rsid w:val="00D3771F"/>
    <w:rsid w:val="00D37D87"/>
    <w:rsid w:val="00D4014B"/>
    <w:rsid w:val="00D4059D"/>
    <w:rsid w:val="00D40629"/>
    <w:rsid w:val="00D40B33"/>
    <w:rsid w:val="00D40CCA"/>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5E2"/>
    <w:rsid w:val="00D61AF5"/>
    <w:rsid w:val="00D61E32"/>
    <w:rsid w:val="00D62095"/>
    <w:rsid w:val="00D620A2"/>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A2"/>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C9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CFA"/>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DA8"/>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9EF"/>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17C"/>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3871"/>
    <w:rsid w:val="00E44608"/>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47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BC"/>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DCB"/>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4903"/>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4EB3"/>
    <w:rsid w:val="00EF53CD"/>
    <w:rsid w:val="00EF5787"/>
    <w:rsid w:val="00EF5E6B"/>
    <w:rsid w:val="00EF60D0"/>
    <w:rsid w:val="00EF751A"/>
    <w:rsid w:val="00EF7A73"/>
    <w:rsid w:val="00EF7C03"/>
    <w:rsid w:val="00F0000C"/>
    <w:rsid w:val="00F00459"/>
    <w:rsid w:val="00F00A11"/>
    <w:rsid w:val="00F00C12"/>
    <w:rsid w:val="00F01A5F"/>
    <w:rsid w:val="00F01AA2"/>
    <w:rsid w:val="00F033DD"/>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2D8"/>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45A1"/>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01E"/>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E97"/>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8DB"/>
    <w:rsid w:val="00FB3CA6"/>
    <w:rsid w:val="00FB4021"/>
    <w:rsid w:val="00FB413D"/>
    <w:rsid w:val="00FB4B2C"/>
    <w:rsid w:val="00FB4C80"/>
    <w:rsid w:val="00FB5017"/>
    <w:rsid w:val="00FB5944"/>
    <w:rsid w:val="00FB5AE1"/>
    <w:rsid w:val="00FB6087"/>
    <w:rsid w:val="00FB61E1"/>
    <w:rsid w:val="00FB679F"/>
    <w:rsid w:val="00FB6B3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27B"/>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06F"/>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6FCC"/>
    <w:rsid w:val="00FE7336"/>
    <w:rsid w:val="00FE787C"/>
    <w:rsid w:val="00FF07B8"/>
    <w:rsid w:val="00FF0AFB"/>
    <w:rsid w:val="00FF10FD"/>
    <w:rsid w:val="00FF1264"/>
    <w:rsid w:val="00FF1F6E"/>
    <w:rsid w:val="00FF2C3B"/>
    <w:rsid w:val="00FF302A"/>
    <w:rsid w:val="00FF3BB8"/>
    <w:rsid w:val="00FF45A5"/>
    <w:rsid w:val="00FF48A3"/>
    <w:rsid w:val="00FF4955"/>
    <w:rsid w:val="00FF49F1"/>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966"/>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819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96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E43871"/>
  </w:style>
  <w:style w:type="paragraph" w:customStyle="1" w:styleId="DraftProposal">
    <w:name w:val="Draft Proposal"/>
    <w:basedOn w:val="Normal"/>
    <w:uiPriority w:val="99"/>
    <w:qFormat/>
    <w:rsid w:val="009261E9"/>
    <w:pPr>
      <w:tabs>
        <w:tab w:val="num" w:pos="720"/>
      </w:tabs>
      <w:spacing w:line="252" w:lineRule="auto"/>
    </w:pPr>
    <w:rPr>
      <w:rFonts w:ascii="Arial" w:eastAsia="Calibri" w:hAnsi="Arial" w:cs="Arial"/>
      <w:b/>
      <w:bCs/>
    </w:rPr>
  </w:style>
  <w:style w:type="paragraph" w:customStyle="1" w:styleId="Prop1">
    <w:name w:val="Prop1"/>
    <w:basedOn w:val="ListParagraph"/>
    <w:uiPriority w:val="99"/>
    <w:qFormat/>
    <w:rsid w:val="00591BF9"/>
    <w:pPr>
      <w:ind w:left="0"/>
    </w:pPr>
    <w:rPr>
      <w:rFonts w:ascii="Times New Roman" w:eastAsia="SimSun" w:hAnsi="Times New Roman" w:cs="Times New Roman"/>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13">
      <w:bodyDiv w:val="1"/>
      <w:marLeft w:val="0"/>
      <w:marRight w:val="0"/>
      <w:marTop w:val="0"/>
      <w:marBottom w:val="0"/>
      <w:divBdr>
        <w:top w:val="none" w:sz="0" w:space="0" w:color="auto"/>
        <w:left w:val="none" w:sz="0" w:space="0" w:color="auto"/>
        <w:bottom w:val="none" w:sz="0" w:space="0" w:color="auto"/>
        <w:right w:val="none" w:sz="0" w:space="0" w:color="auto"/>
      </w:divBdr>
      <w:divsChild>
        <w:div w:id="439640388">
          <w:marLeft w:val="0"/>
          <w:marRight w:val="0"/>
          <w:marTop w:val="0"/>
          <w:marBottom w:val="0"/>
          <w:divBdr>
            <w:top w:val="none" w:sz="0" w:space="0" w:color="auto"/>
            <w:left w:val="none" w:sz="0" w:space="0" w:color="auto"/>
            <w:bottom w:val="none" w:sz="0" w:space="0" w:color="auto"/>
            <w:right w:val="none" w:sz="0" w:space="0" w:color="auto"/>
          </w:divBdr>
          <w:divsChild>
            <w:div w:id="229968037">
              <w:marLeft w:val="0"/>
              <w:marRight w:val="0"/>
              <w:marTop w:val="0"/>
              <w:marBottom w:val="0"/>
              <w:divBdr>
                <w:top w:val="none" w:sz="0" w:space="0" w:color="auto"/>
                <w:left w:val="none" w:sz="0" w:space="0" w:color="auto"/>
                <w:bottom w:val="none" w:sz="0" w:space="0" w:color="auto"/>
                <w:right w:val="none" w:sz="0" w:space="0" w:color="auto"/>
              </w:divBdr>
              <w:divsChild>
                <w:div w:id="6573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16747351">
      <w:bodyDiv w:val="1"/>
      <w:marLeft w:val="0"/>
      <w:marRight w:val="0"/>
      <w:marTop w:val="0"/>
      <w:marBottom w:val="0"/>
      <w:divBdr>
        <w:top w:val="none" w:sz="0" w:space="0" w:color="auto"/>
        <w:left w:val="none" w:sz="0" w:space="0" w:color="auto"/>
        <w:bottom w:val="none" w:sz="0" w:space="0" w:color="auto"/>
        <w:right w:val="none" w:sz="0" w:space="0" w:color="auto"/>
      </w:divBdr>
      <w:divsChild>
        <w:div w:id="302853520">
          <w:marLeft w:val="0"/>
          <w:marRight w:val="0"/>
          <w:marTop w:val="0"/>
          <w:marBottom w:val="0"/>
          <w:divBdr>
            <w:top w:val="none" w:sz="0" w:space="0" w:color="auto"/>
            <w:left w:val="none" w:sz="0" w:space="0" w:color="auto"/>
            <w:bottom w:val="none" w:sz="0" w:space="0" w:color="auto"/>
            <w:right w:val="none" w:sz="0" w:space="0" w:color="auto"/>
          </w:divBdr>
          <w:divsChild>
            <w:div w:id="707296569">
              <w:marLeft w:val="0"/>
              <w:marRight w:val="0"/>
              <w:marTop w:val="0"/>
              <w:marBottom w:val="0"/>
              <w:divBdr>
                <w:top w:val="none" w:sz="0" w:space="0" w:color="auto"/>
                <w:left w:val="none" w:sz="0" w:space="0" w:color="auto"/>
                <w:bottom w:val="none" w:sz="0" w:space="0" w:color="auto"/>
                <w:right w:val="none" w:sz="0" w:space="0" w:color="auto"/>
              </w:divBdr>
              <w:divsChild>
                <w:div w:id="13587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28083458">
      <w:bodyDiv w:val="1"/>
      <w:marLeft w:val="0"/>
      <w:marRight w:val="0"/>
      <w:marTop w:val="0"/>
      <w:marBottom w:val="0"/>
      <w:divBdr>
        <w:top w:val="none" w:sz="0" w:space="0" w:color="auto"/>
        <w:left w:val="none" w:sz="0" w:space="0" w:color="auto"/>
        <w:bottom w:val="none" w:sz="0" w:space="0" w:color="auto"/>
        <w:right w:val="none" w:sz="0" w:space="0" w:color="auto"/>
      </w:divBdr>
      <w:divsChild>
        <w:div w:id="914046591">
          <w:marLeft w:val="0"/>
          <w:marRight w:val="0"/>
          <w:marTop w:val="0"/>
          <w:marBottom w:val="0"/>
          <w:divBdr>
            <w:top w:val="none" w:sz="0" w:space="0" w:color="auto"/>
            <w:left w:val="none" w:sz="0" w:space="0" w:color="auto"/>
            <w:bottom w:val="none" w:sz="0" w:space="0" w:color="auto"/>
            <w:right w:val="none" w:sz="0" w:space="0" w:color="auto"/>
          </w:divBdr>
          <w:divsChild>
            <w:div w:id="1424566887">
              <w:marLeft w:val="0"/>
              <w:marRight w:val="0"/>
              <w:marTop w:val="0"/>
              <w:marBottom w:val="0"/>
              <w:divBdr>
                <w:top w:val="none" w:sz="0" w:space="0" w:color="auto"/>
                <w:left w:val="none" w:sz="0" w:space="0" w:color="auto"/>
                <w:bottom w:val="none" w:sz="0" w:space="0" w:color="auto"/>
                <w:right w:val="none" w:sz="0" w:space="0" w:color="auto"/>
              </w:divBdr>
              <w:divsChild>
                <w:div w:id="2216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596209653">
      <w:bodyDiv w:val="1"/>
      <w:marLeft w:val="0"/>
      <w:marRight w:val="0"/>
      <w:marTop w:val="0"/>
      <w:marBottom w:val="0"/>
      <w:divBdr>
        <w:top w:val="none" w:sz="0" w:space="0" w:color="auto"/>
        <w:left w:val="none" w:sz="0" w:space="0" w:color="auto"/>
        <w:bottom w:val="none" w:sz="0" w:space="0" w:color="auto"/>
        <w:right w:val="none" w:sz="0" w:space="0" w:color="auto"/>
      </w:divBdr>
      <w:divsChild>
        <w:div w:id="550381743">
          <w:marLeft w:val="0"/>
          <w:marRight w:val="0"/>
          <w:marTop w:val="0"/>
          <w:marBottom w:val="0"/>
          <w:divBdr>
            <w:top w:val="none" w:sz="0" w:space="0" w:color="auto"/>
            <w:left w:val="none" w:sz="0" w:space="0" w:color="auto"/>
            <w:bottom w:val="none" w:sz="0" w:space="0" w:color="auto"/>
            <w:right w:val="none" w:sz="0" w:space="0" w:color="auto"/>
          </w:divBdr>
          <w:divsChild>
            <w:div w:id="1509060250">
              <w:marLeft w:val="0"/>
              <w:marRight w:val="0"/>
              <w:marTop w:val="0"/>
              <w:marBottom w:val="0"/>
              <w:divBdr>
                <w:top w:val="none" w:sz="0" w:space="0" w:color="auto"/>
                <w:left w:val="none" w:sz="0" w:space="0" w:color="auto"/>
                <w:bottom w:val="none" w:sz="0" w:space="0" w:color="auto"/>
                <w:right w:val="none" w:sz="0" w:space="0" w:color="auto"/>
              </w:divBdr>
              <w:divsChild>
                <w:div w:id="17323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3000240">
      <w:bodyDiv w:val="1"/>
      <w:marLeft w:val="0"/>
      <w:marRight w:val="0"/>
      <w:marTop w:val="0"/>
      <w:marBottom w:val="0"/>
      <w:divBdr>
        <w:top w:val="none" w:sz="0" w:space="0" w:color="auto"/>
        <w:left w:val="none" w:sz="0" w:space="0" w:color="auto"/>
        <w:bottom w:val="none" w:sz="0" w:space="0" w:color="auto"/>
        <w:right w:val="none" w:sz="0" w:space="0" w:color="auto"/>
      </w:divBdr>
      <w:divsChild>
        <w:div w:id="1525168565">
          <w:marLeft w:val="0"/>
          <w:marRight w:val="0"/>
          <w:marTop w:val="0"/>
          <w:marBottom w:val="0"/>
          <w:divBdr>
            <w:top w:val="none" w:sz="0" w:space="0" w:color="auto"/>
            <w:left w:val="none" w:sz="0" w:space="0" w:color="auto"/>
            <w:bottom w:val="none" w:sz="0" w:space="0" w:color="auto"/>
            <w:right w:val="none" w:sz="0" w:space="0" w:color="auto"/>
          </w:divBdr>
          <w:divsChild>
            <w:div w:id="1530416739">
              <w:marLeft w:val="0"/>
              <w:marRight w:val="0"/>
              <w:marTop w:val="0"/>
              <w:marBottom w:val="0"/>
              <w:divBdr>
                <w:top w:val="none" w:sz="0" w:space="0" w:color="auto"/>
                <w:left w:val="none" w:sz="0" w:space="0" w:color="auto"/>
                <w:bottom w:val="none" w:sz="0" w:space="0" w:color="auto"/>
                <w:right w:val="none" w:sz="0" w:space="0" w:color="auto"/>
              </w:divBdr>
              <w:divsChild>
                <w:div w:id="15923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372525">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1">
          <w:marLeft w:val="0"/>
          <w:marRight w:val="0"/>
          <w:marTop w:val="0"/>
          <w:marBottom w:val="0"/>
          <w:divBdr>
            <w:top w:val="none" w:sz="0" w:space="0" w:color="auto"/>
            <w:left w:val="none" w:sz="0" w:space="0" w:color="auto"/>
            <w:bottom w:val="none" w:sz="0" w:space="0" w:color="auto"/>
            <w:right w:val="none" w:sz="0" w:space="0" w:color="auto"/>
          </w:divBdr>
          <w:divsChild>
            <w:div w:id="1272203274">
              <w:marLeft w:val="0"/>
              <w:marRight w:val="0"/>
              <w:marTop w:val="0"/>
              <w:marBottom w:val="0"/>
              <w:divBdr>
                <w:top w:val="none" w:sz="0" w:space="0" w:color="auto"/>
                <w:left w:val="none" w:sz="0" w:space="0" w:color="auto"/>
                <w:bottom w:val="none" w:sz="0" w:space="0" w:color="auto"/>
                <w:right w:val="none" w:sz="0" w:space="0" w:color="auto"/>
              </w:divBdr>
              <w:divsChild>
                <w:div w:id="14893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3C0DB328-6BA9-42F3-8ACC-8F9D089B6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2022-08-12T02:16:00Z</dcterms:created>
  <dcterms:modified xsi:type="dcterms:W3CDTF">2022-08-12T02:17:00Z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