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80DBD" w14:textId="245E4561" w:rsidR="00BE3258" w:rsidRPr="000609DD" w:rsidRDefault="00BE3258" w:rsidP="00BE3258">
      <w:pPr>
        <w:pStyle w:val="CRCoverPage"/>
        <w:tabs>
          <w:tab w:val="left" w:pos="1980"/>
        </w:tabs>
        <w:spacing w:after="0"/>
        <w:jc w:val="both"/>
        <w:rPr>
          <w:rFonts w:ascii="Times New Roman" w:eastAsiaTheme="minorHAnsi" w:hAnsi="Times New Roman" w:cstheme="minorBidi"/>
          <w:b/>
          <w:bCs/>
          <w:sz w:val="24"/>
          <w:szCs w:val="28"/>
          <w:lang w:val="en-CA"/>
        </w:rPr>
      </w:pPr>
      <w:r w:rsidRPr="000609DD">
        <w:rPr>
          <w:rFonts w:ascii="Times New Roman" w:eastAsiaTheme="minorHAnsi" w:hAnsi="Times New Roman"/>
          <w:b/>
          <w:bCs/>
          <w:sz w:val="24"/>
          <w:szCs w:val="28"/>
          <w:lang w:val="en-CA"/>
        </w:rPr>
        <w:t>3GPP TSG RAN WG1 #110-e</w:t>
      </w:r>
      <w:r w:rsidRPr="000609DD">
        <w:rPr>
          <w:rFonts w:ascii="Times New Roman" w:eastAsiaTheme="minorHAnsi" w:hAnsi="Times New Roman" w:cstheme="minorBidi"/>
          <w:b/>
          <w:bCs/>
          <w:sz w:val="24"/>
          <w:szCs w:val="28"/>
          <w:lang w:val="en-CA"/>
        </w:rPr>
        <w:tab/>
      </w:r>
      <w:r w:rsidRPr="000609DD">
        <w:rPr>
          <w:rFonts w:ascii="Times New Roman" w:eastAsiaTheme="minorHAnsi" w:hAnsi="Times New Roman" w:cstheme="minorBidi"/>
          <w:b/>
          <w:bCs/>
          <w:sz w:val="24"/>
          <w:szCs w:val="28"/>
          <w:lang w:val="en-CA"/>
        </w:rPr>
        <w:tab/>
        <w:t xml:space="preserve">                                    </w:t>
      </w:r>
      <w:r w:rsidRPr="000609DD">
        <w:rPr>
          <w:rFonts w:ascii="Times New Roman" w:eastAsiaTheme="minorHAnsi" w:hAnsi="Times New Roman" w:cstheme="minorBidi"/>
          <w:b/>
          <w:bCs/>
          <w:sz w:val="24"/>
          <w:szCs w:val="28"/>
          <w:lang w:val="en-CA"/>
        </w:rPr>
        <w:tab/>
      </w:r>
      <w:r w:rsidRPr="000609DD">
        <w:rPr>
          <w:rFonts w:ascii="Times New Roman" w:eastAsiaTheme="minorHAnsi" w:hAnsi="Times New Roman" w:cstheme="minorBidi"/>
          <w:b/>
          <w:bCs/>
          <w:sz w:val="24"/>
          <w:szCs w:val="28"/>
          <w:lang w:val="en-CA"/>
        </w:rPr>
        <w:tab/>
      </w:r>
      <w:r w:rsidRPr="000609DD">
        <w:rPr>
          <w:rFonts w:ascii="Times New Roman" w:eastAsiaTheme="minorHAnsi" w:hAnsi="Times New Roman"/>
          <w:b/>
          <w:bCs/>
          <w:sz w:val="24"/>
          <w:szCs w:val="24"/>
          <w:lang w:val="en-CA"/>
        </w:rPr>
        <w:t xml:space="preserve">   R1-</w:t>
      </w:r>
      <w:r w:rsidR="006A352C" w:rsidRPr="000609DD">
        <w:rPr>
          <w:rFonts w:ascii="Times New Roman" w:eastAsiaTheme="minorHAnsi" w:hAnsi="Times New Roman"/>
          <w:b/>
          <w:bCs/>
          <w:sz w:val="24"/>
          <w:szCs w:val="24"/>
          <w:lang w:val="en-CA"/>
        </w:rPr>
        <w:t>2207091</w:t>
      </w:r>
    </w:p>
    <w:p w14:paraId="5C040A70" w14:textId="77777777" w:rsidR="00BE3258" w:rsidRPr="000609DD" w:rsidRDefault="00BE3258" w:rsidP="00BE3258">
      <w:pPr>
        <w:pStyle w:val="CRCoverPage"/>
        <w:tabs>
          <w:tab w:val="left" w:pos="1980"/>
        </w:tabs>
        <w:spacing w:after="0"/>
        <w:jc w:val="both"/>
        <w:rPr>
          <w:rFonts w:ascii="Times New Roman" w:eastAsiaTheme="minorHAnsi" w:hAnsi="Times New Roman" w:cstheme="minorBidi"/>
          <w:b/>
          <w:bCs/>
          <w:sz w:val="24"/>
          <w:szCs w:val="28"/>
          <w:lang w:val="en-CA"/>
        </w:rPr>
      </w:pPr>
      <w:r w:rsidRPr="000609DD">
        <w:rPr>
          <w:rFonts w:ascii="Times New Roman" w:eastAsiaTheme="minorHAnsi" w:hAnsi="Times New Roman"/>
          <w:b/>
          <w:bCs/>
          <w:sz w:val="24"/>
          <w:szCs w:val="28"/>
          <w:lang w:val="en-CA"/>
        </w:rPr>
        <w:t xml:space="preserve">Toulouse, France, August </w:t>
      </w:r>
      <w:proofErr w:type="gramStart"/>
      <w:r w:rsidRPr="000609DD">
        <w:rPr>
          <w:rFonts w:ascii="Times New Roman" w:eastAsiaTheme="minorHAnsi" w:hAnsi="Times New Roman"/>
          <w:b/>
          <w:bCs/>
          <w:sz w:val="24"/>
          <w:szCs w:val="28"/>
          <w:lang w:val="en-CA"/>
        </w:rPr>
        <w:t>22th</w:t>
      </w:r>
      <w:proofErr w:type="gramEnd"/>
      <w:r w:rsidRPr="000609DD">
        <w:rPr>
          <w:rFonts w:ascii="Times New Roman" w:eastAsiaTheme="minorHAnsi" w:hAnsi="Times New Roman"/>
          <w:b/>
          <w:bCs/>
          <w:sz w:val="24"/>
          <w:szCs w:val="28"/>
          <w:lang w:val="en-CA"/>
        </w:rPr>
        <w:t xml:space="preserve"> – 26th, 2022</w:t>
      </w:r>
    </w:p>
    <w:p w14:paraId="7E3F33B9" w14:textId="77777777" w:rsidR="003346F0" w:rsidRPr="000609DD" w:rsidRDefault="003346F0" w:rsidP="003346F0">
      <w:pPr>
        <w:pStyle w:val="CRCoverPage"/>
        <w:tabs>
          <w:tab w:val="left" w:pos="1980"/>
        </w:tabs>
        <w:jc w:val="both"/>
        <w:rPr>
          <w:rFonts w:ascii="Times New Roman" w:hAnsi="Times New Roman"/>
          <w:b/>
          <w:bCs/>
          <w:sz w:val="24"/>
          <w:lang w:val="en-CA"/>
        </w:rPr>
      </w:pPr>
    </w:p>
    <w:p w14:paraId="59B04F05" w14:textId="49B04D87" w:rsidR="003346F0" w:rsidRPr="000609DD" w:rsidRDefault="003346F0" w:rsidP="00914B0A">
      <w:pPr>
        <w:pStyle w:val="CRCoverPage"/>
        <w:tabs>
          <w:tab w:val="left" w:pos="1980"/>
        </w:tabs>
        <w:spacing w:after="0" w:line="276" w:lineRule="auto"/>
        <w:contextualSpacing/>
        <w:jc w:val="both"/>
        <w:rPr>
          <w:rFonts w:ascii="Times New Roman" w:hAnsi="Times New Roman"/>
          <w:b/>
          <w:bCs/>
          <w:sz w:val="22"/>
          <w:szCs w:val="22"/>
          <w:lang w:val="en-CA" w:eastAsia="ja-JP"/>
        </w:rPr>
      </w:pPr>
      <w:r w:rsidRPr="000609DD">
        <w:rPr>
          <w:rFonts w:ascii="Times New Roman" w:hAnsi="Times New Roman"/>
          <w:b/>
          <w:bCs/>
          <w:sz w:val="22"/>
          <w:szCs w:val="22"/>
          <w:lang w:val="en-CA"/>
        </w:rPr>
        <w:t>Agenda Item:</w:t>
      </w:r>
      <w:r w:rsidRPr="000609DD">
        <w:rPr>
          <w:rFonts w:ascii="Times New Roman" w:hAnsi="Times New Roman"/>
          <w:b/>
          <w:bCs/>
          <w:sz w:val="22"/>
          <w:szCs w:val="22"/>
          <w:lang w:val="en-CA"/>
        </w:rPr>
        <w:tab/>
      </w:r>
      <w:r w:rsidR="00AA290F" w:rsidRPr="000609DD">
        <w:rPr>
          <w:rFonts w:ascii="Times New Roman" w:hAnsi="Times New Roman"/>
          <w:b/>
          <w:bCs/>
          <w:sz w:val="22"/>
          <w:szCs w:val="22"/>
          <w:lang w:val="en-CA"/>
        </w:rPr>
        <w:t>9.5.2.3</w:t>
      </w:r>
    </w:p>
    <w:p w14:paraId="5BD454BF" w14:textId="2680B974" w:rsidR="003346F0" w:rsidRPr="000609DD" w:rsidRDefault="003346F0" w:rsidP="00914B0A">
      <w:pPr>
        <w:tabs>
          <w:tab w:val="left" w:pos="1985"/>
        </w:tabs>
        <w:spacing w:after="0" w:line="276" w:lineRule="auto"/>
        <w:contextualSpacing/>
        <w:rPr>
          <w:rFonts w:cs="Times New Roman"/>
          <w:bCs/>
          <w:lang w:val="en-CA"/>
        </w:rPr>
      </w:pPr>
      <w:r w:rsidRPr="000609DD">
        <w:rPr>
          <w:rFonts w:cs="Times New Roman"/>
          <w:b/>
          <w:bCs/>
          <w:lang w:val="en-CA"/>
        </w:rPr>
        <w:t>Source:</w:t>
      </w:r>
      <w:r w:rsidRPr="000609DD">
        <w:rPr>
          <w:rFonts w:cs="Times New Roman"/>
          <w:b/>
          <w:bCs/>
          <w:lang w:val="en-CA"/>
        </w:rPr>
        <w:tab/>
      </w:r>
      <w:proofErr w:type="spellStart"/>
      <w:r w:rsidRPr="000609DD">
        <w:rPr>
          <w:rFonts w:cs="Times New Roman"/>
          <w:b/>
          <w:bCs/>
          <w:lang w:val="en-CA"/>
        </w:rPr>
        <w:t>InterDigital</w:t>
      </w:r>
      <w:proofErr w:type="spellEnd"/>
      <w:r w:rsidR="00CC4813" w:rsidRPr="000609DD">
        <w:rPr>
          <w:rFonts w:cs="Times New Roman"/>
          <w:b/>
          <w:bCs/>
          <w:lang w:val="en-CA"/>
        </w:rPr>
        <w:t>, Inc</w:t>
      </w:r>
      <w:r w:rsidR="008F3313" w:rsidRPr="000609DD">
        <w:rPr>
          <w:rFonts w:cs="Times New Roman"/>
          <w:b/>
          <w:bCs/>
          <w:lang w:val="en-CA"/>
        </w:rPr>
        <w:t>.</w:t>
      </w:r>
    </w:p>
    <w:p w14:paraId="739C47A1" w14:textId="5B45543E" w:rsidR="00EF1373" w:rsidRPr="000609DD" w:rsidRDefault="00EF1373" w:rsidP="00EF1373">
      <w:pPr>
        <w:spacing w:after="0" w:line="276" w:lineRule="auto"/>
        <w:ind w:left="1985" w:hanging="1985"/>
        <w:contextualSpacing/>
        <w:rPr>
          <w:rFonts w:cs="Times New Roman"/>
          <w:b/>
          <w:bCs/>
          <w:lang w:val="en-CA"/>
        </w:rPr>
      </w:pPr>
      <w:r w:rsidRPr="000609DD">
        <w:rPr>
          <w:rFonts w:cs="Times New Roman"/>
          <w:b/>
          <w:bCs/>
          <w:lang w:val="en-CA"/>
        </w:rPr>
        <w:t>Title:</w:t>
      </w:r>
      <w:r w:rsidRPr="000609DD">
        <w:rPr>
          <w:rFonts w:cs="Times New Roman"/>
          <w:b/>
          <w:bCs/>
          <w:lang w:val="en-CA"/>
        </w:rPr>
        <w:tab/>
      </w:r>
      <w:r w:rsidR="00EE32D3" w:rsidRPr="000609DD">
        <w:rPr>
          <w:rFonts w:cs="Times New Roman"/>
          <w:b/>
          <w:bCs/>
          <w:lang w:val="en-CA"/>
        </w:rPr>
        <w:t>Discussions on Low Power High Accuracy Positioning (LPHAP) techniques</w:t>
      </w:r>
    </w:p>
    <w:p w14:paraId="2B2970F9" w14:textId="77777777" w:rsidR="003346F0" w:rsidRPr="000609DD" w:rsidRDefault="003346F0" w:rsidP="00914B0A">
      <w:pPr>
        <w:spacing w:after="0" w:line="276" w:lineRule="auto"/>
        <w:ind w:left="1985" w:hanging="1985"/>
        <w:contextualSpacing/>
        <w:rPr>
          <w:rFonts w:cs="Times New Roman"/>
          <w:b/>
          <w:bCs/>
          <w:lang w:val="en-CA"/>
        </w:rPr>
      </w:pPr>
      <w:r w:rsidRPr="000609DD">
        <w:rPr>
          <w:rFonts w:cs="Times New Roman"/>
          <w:b/>
          <w:bCs/>
          <w:lang w:val="en-CA"/>
        </w:rPr>
        <w:t>Document for:</w:t>
      </w:r>
      <w:r w:rsidRPr="000609DD">
        <w:rPr>
          <w:rFonts w:cs="Times New Roman"/>
          <w:b/>
          <w:bCs/>
          <w:lang w:val="en-CA"/>
        </w:rPr>
        <w:tab/>
        <w:t>Discussion and Decision</w:t>
      </w:r>
    </w:p>
    <w:p w14:paraId="6FDFD0DA" w14:textId="497FF906" w:rsidR="003346F0" w:rsidRPr="000609DD" w:rsidRDefault="003346F0" w:rsidP="00D15E9B">
      <w:pPr>
        <w:pStyle w:val="Heading1"/>
        <w:tabs>
          <w:tab w:val="clear" w:pos="360"/>
        </w:tabs>
        <w:rPr>
          <w:lang w:val="en-CA"/>
        </w:rPr>
      </w:pPr>
      <w:bookmarkStart w:id="0" w:name="_Ref513464071"/>
      <w:r w:rsidRPr="000609DD">
        <w:rPr>
          <w:lang w:val="en-CA"/>
        </w:rPr>
        <w:t>Introduction</w:t>
      </w:r>
      <w:bookmarkEnd w:id="0"/>
    </w:p>
    <w:p w14:paraId="1BA56A50" w14:textId="6AC43CE4" w:rsidR="00F52A89" w:rsidRPr="000609DD" w:rsidRDefault="00734E87" w:rsidP="00FD021D">
      <w:pPr>
        <w:spacing w:before="240"/>
        <w:rPr>
          <w:sz w:val="21"/>
          <w:szCs w:val="21"/>
          <w:lang w:val="en-CA"/>
        </w:rPr>
      </w:pPr>
      <w:r w:rsidRPr="000609DD">
        <w:rPr>
          <w:sz w:val="21"/>
          <w:szCs w:val="21"/>
          <w:lang w:val="en-CA"/>
        </w:rPr>
        <w:t xml:space="preserve">In </w:t>
      </w:r>
      <w:r w:rsidR="00B908AA" w:rsidRPr="000609DD">
        <w:rPr>
          <w:sz w:val="21"/>
          <w:szCs w:val="21"/>
          <w:lang w:val="en-CA"/>
        </w:rPr>
        <w:t>RAN1</w:t>
      </w:r>
      <w:r w:rsidR="00D72C98" w:rsidRPr="000609DD">
        <w:rPr>
          <w:sz w:val="21"/>
          <w:szCs w:val="21"/>
          <w:lang w:val="en-CA"/>
        </w:rPr>
        <w:t>e</w:t>
      </w:r>
      <w:r w:rsidR="00B908AA" w:rsidRPr="000609DD">
        <w:rPr>
          <w:sz w:val="21"/>
          <w:szCs w:val="21"/>
          <w:lang w:val="en-CA"/>
        </w:rPr>
        <w:t xml:space="preserve">109e, </w:t>
      </w:r>
      <w:r w:rsidR="008204CA" w:rsidRPr="000609DD">
        <w:rPr>
          <w:sz w:val="21"/>
          <w:szCs w:val="21"/>
          <w:lang w:val="en-CA"/>
        </w:rPr>
        <w:t>evaluation assumptions related to power consumptions during INACTIVE mode were agreed</w:t>
      </w:r>
      <w:r w:rsidR="00423A93" w:rsidRPr="000609DD">
        <w:rPr>
          <w:sz w:val="21"/>
          <w:szCs w:val="21"/>
          <w:lang w:val="en-CA"/>
        </w:rPr>
        <w:t xml:space="preserve"> [1]</w:t>
      </w:r>
      <w:r w:rsidR="008204CA" w:rsidRPr="000609DD">
        <w:rPr>
          <w:sz w:val="21"/>
          <w:szCs w:val="21"/>
          <w:lang w:val="en-CA"/>
        </w:rPr>
        <w:t xml:space="preserve">. </w:t>
      </w:r>
      <w:r w:rsidR="00F52A89" w:rsidRPr="000609DD">
        <w:rPr>
          <w:sz w:val="21"/>
          <w:szCs w:val="21"/>
          <w:lang w:val="en-CA"/>
        </w:rPr>
        <w:t>The Rel-18 SID on expanded and improved NR positioning has the following objectives on LPHAP [</w:t>
      </w:r>
      <w:r w:rsidR="00423A93" w:rsidRPr="000609DD">
        <w:rPr>
          <w:sz w:val="21"/>
          <w:szCs w:val="21"/>
          <w:lang w:val="en-CA"/>
        </w:rPr>
        <w:t>2</w:t>
      </w:r>
      <w:r w:rsidR="00F52A89" w:rsidRPr="000609DD">
        <w:rPr>
          <w:sz w:val="21"/>
          <w:szCs w:val="21"/>
          <w:lang w:val="en-CA"/>
        </w:rPr>
        <w:t>]</w:t>
      </w:r>
      <w:r w:rsidR="000711B2" w:rsidRPr="000609DD">
        <w:rPr>
          <w:sz w:val="21"/>
          <w:szCs w:val="21"/>
          <w:lang w:val="en-C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52A89" w:rsidRPr="000609DD" w14:paraId="195FEEBC" w14:textId="77777777" w:rsidTr="00B13DDC">
        <w:tc>
          <w:tcPr>
            <w:tcW w:w="9350" w:type="dxa"/>
            <w:shd w:val="clear" w:color="auto" w:fill="auto"/>
          </w:tcPr>
          <w:p w14:paraId="33EC329D" w14:textId="77777777" w:rsidR="00F52A89" w:rsidRPr="000609DD" w:rsidRDefault="00F52A89" w:rsidP="00F52A89">
            <w:pPr>
              <w:numPr>
                <w:ilvl w:val="0"/>
                <w:numId w:val="10"/>
              </w:numPr>
              <w:overflowPunct w:val="0"/>
              <w:autoSpaceDE w:val="0"/>
              <w:autoSpaceDN w:val="0"/>
              <w:adjustRightInd w:val="0"/>
              <w:spacing w:after="0" w:line="240" w:lineRule="auto"/>
              <w:jc w:val="left"/>
              <w:textAlignment w:val="baseline"/>
              <w:rPr>
                <w:bCs/>
                <w:lang w:val="en-CA"/>
              </w:rPr>
            </w:pPr>
            <w:r w:rsidRPr="000609DD">
              <w:rPr>
                <w:bCs/>
                <w:lang w:val="en-CA"/>
              </w:rPr>
              <w:t>Improved accuracy, integrity, and power efficiency:</w:t>
            </w:r>
          </w:p>
          <w:p w14:paraId="075E89AE" w14:textId="77777777" w:rsidR="00F52A89" w:rsidRPr="000609DD" w:rsidRDefault="00F52A89" w:rsidP="00F52A89">
            <w:pPr>
              <w:numPr>
                <w:ilvl w:val="1"/>
                <w:numId w:val="10"/>
              </w:numPr>
              <w:overflowPunct w:val="0"/>
              <w:autoSpaceDE w:val="0"/>
              <w:autoSpaceDN w:val="0"/>
              <w:adjustRightInd w:val="0"/>
              <w:spacing w:after="0" w:line="240" w:lineRule="auto"/>
              <w:jc w:val="left"/>
              <w:textAlignment w:val="baseline"/>
              <w:rPr>
                <w:bCs/>
                <w:lang w:val="en-CA"/>
              </w:rPr>
            </w:pPr>
            <w:r w:rsidRPr="000609DD">
              <w:rPr>
                <w:bCs/>
                <w:lang w:val="en-CA"/>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50D4871E" w14:textId="77777777" w:rsidR="00F52A89" w:rsidRPr="000609DD" w:rsidRDefault="00F52A89" w:rsidP="00F52A89">
            <w:pPr>
              <w:numPr>
                <w:ilvl w:val="2"/>
                <w:numId w:val="10"/>
              </w:numPr>
              <w:overflowPunct w:val="0"/>
              <w:autoSpaceDE w:val="0"/>
              <w:autoSpaceDN w:val="0"/>
              <w:adjustRightInd w:val="0"/>
              <w:spacing w:after="0" w:line="240" w:lineRule="auto"/>
              <w:jc w:val="left"/>
              <w:textAlignment w:val="baseline"/>
              <w:rPr>
                <w:bCs/>
                <w:lang w:val="en-CA"/>
              </w:rPr>
            </w:pPr>
            <w:r w:rsidRPr="000609DD">
              <w:rPr>
                <w:bCs/>
                <w:lang w:val="en-CA"/>
              </w:rPr>
              <w:t>Study is limited to a single representative use case (use case 6 as defined TS 22.104). The choice of selected use case can be reviewed at the start of the study.</w:t>
            </w:r>
          </w:p>
          <w:p w14:paraId="04505881" w14:textId="77777777" w:rsidR="00F52A89" w:rsidRPr="000609DD" w:rsidRDefault="00F52A89" w:rsidP="00F52A89">
            <w:pPr>
              <w:numPr>
                <w:ilvl w:val="2"/>
                <w:numId w:val="10"/>
              </w:numPr>
              <w:overflowPunct w:val="0"/>
              <w:autoSpaceDE w:val="0"/>
              <w:autoSpaceDN w:val="0"/>
              <w:adjustRightInd w:val="0"/>
              <w:spacing w:after="0" w:line="240" w:lineRule="auto"/>
              <w:jc w:val="left"/>
              <w:textAlignment w:val="baseline"/>
              <w:rPr>
                <w:bCs/>
                <w:lang w:val="en-CA"/>
              </w:rPr>
            </w:pPr>
            <w:r w:rsidRPr="000609DD">
              <w:rPr>
                <w:bCs/>
                <w:lang w:val="en-CA"/>
              </w:rPr>
              <w:t>Study is limited to enhancements to RRC_INACTIVE and/or RRC_IDLE state</w:t>
            </w:r>
          </w:p>
        </w:tc>
      </w:tr>
    </w:tbl>
    <w:p w14:paraId="751AD949" w14:textId="6529D488" w:rsidR="003A020C" w:rsidRPr="000609DD" w:rsidRDefault="001854D1" w:rsidP="00FD021D">
      <w:pPr>
        <w:spacing w:before="240"/>
        <w:rPr>
          <w:sz w:val="21"/>
          <w:szCs w:val="21"/>
          <w:lang w:val="en-CA"/>
        </w:rPr>
      </w:pPr>
      <w:r w:rsidRPr="000609DD">
        <w:rPr>
          <w:sz w:val="21"/>
          <w:szCs w:val="21"/>
          <w:lang w:val="en-CA"/>
        </w:rPr>
        <w:t>In this contribution, we discuss potential solutions</w:t>
      </w:r>
      <w:r w:rsidR="00900DFD" w:rsidRPr="000609DD">
        <w:rPr>
          <w:sz w:val="21"/>
          <w:szCs w:val="21"/>
          <w:lang w:val="en-CA"/>
        </w:rPr>
        <w:t xml:space="preserve"> </w:t>
      </w:r>
      <w:r w:rsidR="002B0BC9" w:rsidRPr="000609DD">
        <w:rPr>
          <w:sz w:val="21"/>
          <w:szCs w:val="21"/>
          <w:lang w:val="en-CA"/>
        </w:rPr>
        <w:t>for positioning during</w:t>
      </w:r>
      <w:r w:rsidRPr="000609DD">
        <w:rPr>
          <w:sz w:val="21"/>
          <w:szCs w:val="21"/>
          <w:lang w:val="en-CA"/>
        </w:rPr>
        <w:t xml:space="preserve"> RRC_IDLE state.</w:t>
      </w:r>
    </w:p>
    <w:p w14:paraId="191F4364" w14:textId="08545EA3" w:rsidR="00932FE6" w:rsidRPr="000609DD" w:rsidRDefault="00EF670A" w:rsidP="00932FE6">
      <w:pPr>
        <w:pStyle w:val="Heading1"/>
        <w:spacing w:after="0"/>
        <w:rPr>
          <w:szCs w:val="32"/>
          <w:lang w:val="en-CA"/>
        </w:rPr>
      </w:pPr>
      <w:r w:rsidRPr="000609DD">
        <w:rPr>
          <w:szCs w:val="32"/>
          <w:lang w:val="en-CA"/>
        </w:rPr>
        <w:t xml:space="preserve">Support for </w:t>
      </w:r>
      <w:r w:rsidR="00932FE6" w:rsidRPr="000609DD">
        <w:rPr>
          <w:szCs w:val="32"/>
          <w:lang w:val="en-CA"/>
        </w:rPr>
        <w:t>RRC_IDLE mode positioning</w:t>
      </w:r>
    </w:p>
    <w:p w14:paraId="363DA744" w14:textId="7DB48E51" w:rsidR="001F2553" w:rsidRPr="000609DD" w:rsidRDefault="00880648" w:rsidP="00880648">
      <w:pPr>
        <w:pStyle w:val="Heading2"/>
        <w:rPr>
          <w:lang w:val="en-CA"/>
        </w:rPr>
      </w:pPr>
      <w:r w:rsidRPr="000609DD">
        <w:rPr>
          <w:lang w:val="en-CA"/>
        </w:rPr>
        <w:t>Location information after AS security establishment</w:t>
      </w:r>
    </w:p>
    <w:p w14:paraId="1D3FE580" w14:textId="38C7ED5C" w:rsidR="007D5AD1" w:rsidRPr="000609DD" w:rsidRDefault="007D5AD1" w:rsidP="00A32866">
      <w:pPr>
        <w:spacing w:before="240"/>
        <w:rPr>
          <w:sz w:val="21"/>
          <w:szCs w:val="21"/>
          <w:lang w:val="en-CA"/>
        </w:rPr>
      </w:pPr>
      <w:r w:rsidRPr="000609DD">
        <w:rPr>
          <w:sz w:val="21"/>
          <w:szCs w:val="21"/>
          <w:lang w:val="en-CA"/>
        </w:rPr>
        <w:t>In RAN2#118e, the following agreement was made</w:t>
      </w:r>
      <w:r w:rsidR="00A87D5D" w:rsidRPr="000609DD">
        <w:rPr>
          <w:sz w:val="21"/>
          <w:szCs w:val="21"/>
          <w:lang w:val="en-CA"/>
        </w:rPr>
        <w:t xml:space="preserve"> [3]</w:t>
      </w:r>
      <w:r w:rsidRPr="000609DD">
        <w:rPr>
          <w:sz w:val="21"/>
          <w:szCs w:val="21"/>
          <w:lang w:val="en-CA"/>
        </w:rPr>
        <w:t xml:space="preserve">. </w:t>
      </w:r>
      <w:r w:rsidR="00A32866" w:rsidRPr="000609DD">
        <w:rPr>
          <w:sz w:val="21"/>
          <w:szCs w:val="21"/>
          <w:lang w:val="en-CA"/>
        </w:rPr>
        <w:t>It was agreed for the</w:t>
      </w:r>
      <w:r w:rsidR="00B14E16" w:rsidRPr="000609DD">
        <w:rPr>
          <w:sz w:val="21"/>
          <w:szCs w:val="21"/>
          <w:lang w:val="en-CA"/>
        </w:rPr>
        <w:t xml:space="preserve"> purpose of NTN communication,</w:t>
      </w:r>
      <w:r w:rsidR="00A32866" w:rsidRPr="000609DD">
        <w:rPr>
          <w:sz w:val="21"/>
          <w:szCs w:val="21"/>
          <w:lang w:val="en-CA"/>
        </w:rPr>
        <w:t xml:space="preserve"> </w:t>
      </w:r>
      <w:r w:rsidR="00092B65" w:rsidRPr="000609DD">
        <w:rPr>
          <w:sz w:val="21"/>
          <w:szCs w:val="21"/>
          <w:lang w:val="en-CA"/>
        </w:rPr>
        <w:t>after AS security is established</w:t>
      </w:r>
      <w:r w:rsidR="00092B65">
        <w:rPr>
          <w:sz w:val="21"/>
          <w:szCs w:val="21"/>
          <w:lang w:val="en-CA"/>
        </w:rPr>
        <w:t xml:space="preserve">, </w:t>
      </w:r>
      <w:r w:rsidR="000316D1" w:rsidRPr="000609DD">
        <w:rPr>
          <w:sz w:val="21"/>
          <w:szCs w:val="21"/>
          <w:lang w:val="en-CA"/>
        </w:rPr>
        <w:t>the</w:t>
      </w:r>
      <w:r w:rsidR="0095236C" w:rsidRPr="000609DD">
        <w:rPr>
          <w:sz w:val="21"/>
          <w:szCs w:val="21"/>
          <w:lang w:val="en-CA"/>
        </w:rPr>
        <w:t xml:space="preserve"> </w:t>
      </w:r>
      <w:r w:rsidR="00A32866" w:rsidRPr="000609DD">
        <w:rPr>
          <w:sz w:val="21"/>
          <w:szCs w:val="21"/>
          <w:lang w:val="en-CA"/>
        </w:rPr>
        <w:t xml:space="preserve">UE </w:t>
      </w:r>
      <w:r w:rsidR="001B551C">
        <w:rPr>
          <w:sz w:val="21"/>
          <w:szCs w:val="21"/>
          <w:lang w:val="en-CA"/>
        </w:rPr>
        <w:t>can</w:t>
      </w:r>
      <w:r w:rsidR="00A32866" w:rsidRPr="000609DD">
        <w:rPr>
          <w:sz w:val="21"/>
          <w:szCs w:val="21"/>
          <w:lang w:val="en-CA"/>
        </w:rPr>
        <w:t xml:space="preserve"> </w:t>
      </w:r>
      <w:r w:rsidR="001C1B19">
        <w:rPr>
          <w:sz w:val="21"/>
          <w:szCs w:val="21"/>
          <w:lang w:val="en-CA"/>
        </w:rPr>
        <w:t>send</w:t>
      </w:r>
      <w:r w:rsidR="00144864">
        <w:rPr>
          <w:sz w:val="21"/>
          <w:szCs w:val="21"/>
          <w:lang w:val="en-CA"/>
        </w:rPr>
        <w:t xml:space="preserve"> the network</w:t>
      </w:r>
      <w:r w:rsidR="00A32866" w:rsidRPr="000609DD">
        <w:rPr>
          <w:sz w:val="21"/>
          <w:szCs w:val="21"/>
          <w:lang w:val="en-CA"/>
        </w:rPr>
        <w:t xml:space="preserve"> a coarse location information</w:t>
      </w:r>
      <w:r w:rsidR="00AA511D">
        <w:rPr>
          <w:sz w:val="21"/>
          <w:szCs w:val="21"/>
          <w:lang w:val="en-CA"/>
        </w:rPr>
        <w:t xml:space="preserve"> </w:t>
      </w:r>
      <w:r w:rsidR="001571D6" w:rsidRPr="000609DD">
        <w:rPr>
          <w:sz w:val="21"/>
          <w:szCs w:val="21"/>
          <w:lang w:val="en-CA"/>
        </w:rPr>
        <w:t>obtained via GNSS</w:t>
      </w:r>
      <w:r w:rsidR="00D462B4" w:rsidRPr="000609DD">
        <w:rPr>
          <w:sz w:val="21"/>
          <w:szCs w:val="21"/>
          <w:lang w:val="en-CA"/>
        </w:rPr>
        <w:t>.</w:t>
      </w:r>
      <w:r w:rsidR="00A16EDC" w:rsidRPr="000609DD">
        <w:rPr>
          <w:sz w:val="21"/>
          <w:szCs w:val="21"/>
          <w:lang w:val="en-CA"/>
        </w:rPr>
        <w:t xml:space="preserve"> The use case here is to determine which country the UE is in, for example.</w:t>
      </w:r>
      <w:r w:rsidR="0039331B" w:rsidRPr="000609DD">
        <w:rPr>
          <w:sz w:val="21"/>
          <w:szCs w:val="21"/>
          <w:lang w:val="en-CA"/>
        </w:rPr>
        <w:t xml:space="preserve"> The accuracy, as indicated in the agreement below, is approximately 2km.</w:t>
      </w:r>
    </w:p>
    <w:tbl>
      <w:tblPr>
        <w:tblStyle w:val="TableGrid"/>
        <w:tblW w:w="0" w:type="auto"/>
        <w:tblLook w:val="04A0" w:firstRow="1" w:lastRow="0" w:firstColumn="1" w:lastColumn="0" w:noHBand="0" w:noVBand="1"/>
      </w:tblPr>
      <w:tblGrid>
        <w:gridCol w:w="9350"/>
      </w:tblGrid>
      <w:tr w:rsidR="005F5995" w:rsidRPr="000609DD" w14:paraId="5C0CB567" w14:textId="77777777" w:rsidTr="005F5995">
        <w:tc>
          <w:tcPr>
            <w:tcW w:w="9350" w:type="dxa"/>
          </w:tcPr>
          <w:p w14:paraId="465AE4C2" w14:textId="77777777" w:rsidR="005F5995" w:rsidRPr="000609DD" w:rsidRDefault="005F5995" w:rsidP="005F5995">
            <w:pPr>
              <w:jc w:val="left"/>
              <w:rPr>
                <w:lang w:val="en-CA"/>
              </w:rPr>
            </w:pPr>
            <w:r w:rsidRPr="000609DD">
              <w:rPr>
                <w:lang w:val="en-CA"/>
              </w:rPr>
              <w:t xml:space="preserve">1. The coarse UE location representation format is based on the existing IE </w:t>
            </w:r>
            <w:proofErr w:type="spellStart"/>
            <w:r w:rsidRPr="000609DD">
              <w:rPr>
                <w:lang w:val="en-CA"/>
              </w:rPr>
              <w:t>EllipsoidPoint</w:t>
            </w:r>
            <w:proofErr w:type="spellEnd"/>
            <w:r w:rsidRPr="000609DD">
              <w:rPr>
                <w:lang w:val="en-CA"/>
              </w:rPr>
              <w:t xml:space="preserve"> </w:t>
            </w:r>
          </w:p>
          <w:p w14:paraId="2806BDB2" w14:textId="77777777" w:rsidR="005F5995" w:rsidRPr="000609DD" w:rsidRDefault="005F5995" w:rsidP="005F5995">
            <w:pPr>
              <w:jc w:val="left"/>
              <w:rPr>
                <w:lang w:val="en-CA"/>
              </w:rPr>
            </w:pPr>
            <w:r w:rsidRPr="000609DD">
              <w:rPr>
                <w:lang w:val="en-CA"/>
              </w:rPr>
              <w:t>2. By implementation, the UE generates the coarse UE location which include X bits of Most Significant Bits of the GNSS coordinates. Different length of Least Significant Bits of the longitude and of the latitude are set to zero based on the accuracy requirement to compensate for the different longitude density (however the wording on “approximately 2 km” can be further discussed to ensure the granularity is never lower than 2 km)</w:t>
            </w:r>
          </w:p>
          <w:p w14:paraId="25A819A0" w14:textId="77777777" w:rsidR="005F5995" w:rsidRPr="000609DD" w:rsidRDefault="005F5995" w:rsidP="005F5995">
            <w:pPr>
              <w:jc w:val="left"/>
              <w:rPr>
                <w:lang w:val="en-CA"/>
              </w:rPr>
            </w:pPr>
            <w:r w:rsidRPr="000609DD">
              <w:rPr>
                <w:lang w:val="en-CA"/>
              </w:rPr>
              <w:t>3. In Rel-17, the accuracy requirement is that the UE location should be provided with a granularity of approximately 2 km. (however the wording on “approximately 2 km” can be further discussed to ensure the granularity is never lower than 2 km)</w:t>
            </w:r>
          </w:p>
          <w:p w14:paraId="3CEBDF4C" w14:textId="77777777" w:rsidR="005F5995" w:rsidRPr="000609DD" w:rsidRDefault="005F5995" w:rsidP="005F5995">
            <w:pPr>
              <w:jc w:val="left"/>
              <w:rPr>
                <w:lang w:val="en-CA"/>
              </w:rPr>
            </w:pPr>
            <w:r w:rsidRPr="000609DD">
              <w:rPr>
                <w:lang w:val="en-CA"/>
              </w:rPr>
              <w:t xml:space="preserve">4. After AS security is established, </w:t>
            </w:r>
            <w:proofErr w:type="spellStart"/>
            <w:r w:rsidRPr="000609DD">
              <w:rPr>
                <w:lang w:val="en-CA"/>
              </w:rPr>
              <w:t>gNB</w:t>
            </w:r>
            <w:proofErr w:type="spellEnd"/>
            <w:r w:rsidRPr="000609DD">
              <w:rPr>
                <w:lang w:val="en-CA"/>
              </w:rPr>
              <w:t xml:space="preserve"> can obtain a GNSS-based coarse location information from the UE by adding coarseLocationRequest-r17 and </w:t>
            </w:r>
            <w:proofErr w:type="spellStart"/>
            <w:r w:rsidRPr="000609DD">
              <w:rPr>
                <w:lang w:val="en-CA"/>
              </w:rPr>
              <w:t>coarseLocationInfo</w:t>
            </w:r>
            <w:proofErr w:type="spellEnd"/>
            <w:r w:rsidRPr="000609DD">
              <w:rPr>
                <w:lang w:val="en-CA"/>
              </w:rPr>
              <w:t xml:space="preserve"> in respectively </w:t>
            </w:r>
            <w:proofErr w:type="gramStart"/>
            <w:r w:rsidRPr="000609DD">
              <w:rPr>
                <w:lang w:val="en-CA"/>
              </w:rPr>
              <w:t xml:space="preserve">the  </w:t>
            </w:r>
            <w:proofErr w:type="spellStart"/>
            <w:r w:rsidRPr="000609DD">
              <w:rPr>
                <w:lang w:val="en-CA"/>
              </w:rPr>
              <w:t>UEInformationRequest</w:t>
            </w:r>
            <w:proofErr w:type="spellEnd"/>
            <w:proofErr w:type="gramEnd"/>
            <w:r w:rsidRPr="000609DD">
              <w:rPr>
                <w:lang w:val="en-CA"/>
              </w:rPr>
              <w:t xml:space="preserve"> and the </w:t>
            </w:r>
            <w:proofErr w:type="spellStart"/>
            <w:r w:rsidRPr="000609DD">
              <w:rPr>
                <w:lang w:val="en-CA"/>
              </w:rPr>
              <w:t>UEInformationResponse</w:t>
            </w:r>
            <w:proofErr w:type="spellEnd"/>
            <w:r w:rsidRPr="000609DD">
              <w:rPr>
                <w:lang w:val="en-CA"/>
              </w:rPr>
              <w:t xml:space="preserve">. Additionally, after AS security is established, </w:t>
            </w:r>
            <w:proofErr w:type="spellStart"/>
            <w:r w:rsidRPr="000609DD">
              <w:rPr>
                <w:lang w:val="en-CA"/>
              </w:rPr>
              <w:t>gNB</w:t>
            </w:r>
            <w:proofErr w:type="spellEnd"/>
            <w:r w:rsidRPr="000609DD">
              <w:rPr>
                <w:lang w:val="en-CA"/>
              </w:rPr>
              <w:t xml:space="preserve"> can obtain a GNSS-based coarse location information (</w:t>
            </w:r>
            <w:proofErr w:type="spellStart"/>
            <w:r w:rsidRPr="000609DD">
              <w:rPr>
                <w:lang w:val="en-CA"/>
              </w:rPr>
              <w:t>coarseLocationInfo</w:t>
            </w:r>
            <w:proofErr w:type="spellEnd"/>
            <w:r w:rsidRPr="000609DD">
              <w:rPr>
                <w:lang w:val="en-CA"/>
              </w:rPr>
              <w:t xml:space="preserve">) from the UE in an </w:t>
            </w:r>
            <w:r w:rsidRPr="000609DD">
              <w:rPr>
                <w:lang w:val="en-CA"/>
              </w:rPr>
              <w:lastRenderedPageBreak/>
              <w:t xml:space="preserve">event triggered or periodical manner by configuring </w:t>
            </w:r>
            <w:proofErr w:type="spellStart"/>
            <w:r w:rsidRPr="000609DD">
              <w:rPr>
                <w:lang w:val="en-CA"/>
              </w:rPr>
              <w:t>coarseLocationRequest</w:t>
            </w:r>
            <w:proofErr w:type="spellEnd"/>
            <w:r w:rsidRPr="000609DD">
              <w:rPr>
                <w:lang w:val="en-CA"/>
              </w:rPr>
              <w:t xml:space="preserve"> in </w:t>
            </w:r>
            <w:proofErr w:type="spellStart"/>
            <w:r w:rsidRPr="000609DD">
              <w:rPr>
                <w:lang w:val="en-CA"/>
              </w:rPr>
              <w:t>reportConfigNR</w:t>
            </w:r>
            <w:proofErr w:type="spellEnd"/>
            <w:r w:rsidRPr="000609DD">
              <w:rPr>
                <w:lang w:val="en-CA"/>
              </w:rPr>
              <w:t xml:space="preserve"> (however it can be further discussed whether only one approach is sufficient)</w:t>
            </w:r>
          </w:p>
          <w:p w14:paraId="2562D832" w14:textId="59A2946D" w:rsidR="005F5995" w:rsidRPr="000609DD" w:rsidRDefault="005F5995" w:rsidP="007D5AD1">
            <w:pPr>
              <w:jc w:val="left"/>
              <w:rPr>
                <w:lang w:val="en-CA"/>
              </w:rPr>
            </w:pPr>
            <w:r w:rsidRPr="000609DD">
              <w:rPr>
                <w:lang w:val="en-CA"/>
              </w:rPr>
              <w:t xml:space="preserve">5. The requirement for coarse location report are captured in TS 38.331 directly in the field description of the IE </w:t>
            </w:r>
            <w:proofErr w:type="spellStart"/>
            <w:r w:rsidRPr="000609DD">
              <w:rPr>
                <w:lang w:val="en-CA"/>
              </w:rPr>
              <w:t>coarseLocationInfo</w:t>
            </w:r>
            <w:proofErr w:type="spellEnd"/>
          </w:p>
        </w:tc>
      </w:tr>
    </w:tbl>
    <w:p w14:paraId="7C5DCCBC" w14:textId="2FC9F893" w:rsidR="00B45E84" w:rsidRPr="000609DD" w:rsidRDefault="00B45E84" w:rsidP="00B45E84">
      <w:pPr>
        <w:pStyle w:val="Heading2"/>
        <w:rPr>
          <w:lang w:val="en-CA"/>
        </w:rPr>
      </w:pPr>
      <w:r w:rsidRPr="000609DD">
        <w:rPr>
          <w:lang w:val="en-CA"/>
        </w:rPr>
        <w:lastRenderedPageBreak/>
        <w:t xml:space="preserve">Discussions on IDLE mode </w:t>
      </w:r>
      <w:r w:rsidR="003B7BF2" w:rsidRPr="000609DD">
        <w:rPr>
          <w:lang w:val="en-CA"/>
        </w:rPr>
        <w:t>positioning</w:t>
      </w:r>
    </w:p>
    <w:p w14:paraId="781D4172" w14:textId="1E5AA1C7" w:rsidR="00AA511D" w:rsidRDefault="007B3016" w:rsidP="003B1438">
      <w:pPr>
        <w:spacing w:before="240"/>
        <w:jc w:val="left"/>
      </w:pPr>
      <w:r>
        <w:rPr>
          <w:lang w:val="en-CA"/>
        </w:rPr>
        <w:t>Acquisition</w:t>
      </w:r>
      <w:r w:rsidR="00E91282">
        <w:rPr>
          <w:lang w:val="en-CA"/>
        </w:rPr>
        <w:t xml:space="preserve"> of</w:t>
      </w:r>
      <w:r w:rsidR="005A6C5A">
        <w:rPr>
          <w:lang w:val="en-CA"/>
        </w:rPr>
        <w:t xml:space="preserve"> location information of the UE during the IDLE mode is beneficial </w:t>
      </w:r>
      <w:r w:rsidR="00A504D4">
        <w:rPr>
          <w:lang w:val="en-CA"/>
        </w:rPr>
        <w:t>in</w:t>
      </w:r>
      <w:r w:rsidR="005A6C5A">
        <w:rPr>
          <w:lang w:val="en-CA"/>
        </w:rPr>
        <w:t xml:space="preserve"> several scenarios.</w:t>
      </w:r>
      <w:r w:rsidR="003B715D">
        <w:rPr>
          <w:lang w:val="en-CA"/>
        </w:rPr>
        <w:t xml:space="preserve"> For example, the </w:t>
      </w:r>
      <w:r w:rsidR="003B715D">
        <w:t xml:space="preserve">location of a UE could reduce paging load/the probability of paging escalation especially for highly mobile UEs. </w:t>
      </w:r>
      <w:r w:rsidR="00580E0F">
        <w:t>Alternatively, i</w:t>
      </w:r>
      <w:r w:rsidR="003B715D">
        <w:t>f the network is aware of large number of IDLE UEs within the cell, or alternatively no/few UEs camped within a cell, the network can optimize RACH capacity</w:t>
      </w:r>
      <w:r w:rsidR="00AA511D">
        <w:t xml:space="preserve">. </w:t>
      </w:r>
    </w:p>
    <w:p w14:paraId="67F219AB" w14:textId="06BDCC92" w:rsidR="00956BDC" w:rsidRPr="000609DD" w:rsidRDefault="00811622" w:rsidP="003B1438">
      <w:pPr>
        <w:spacing w:before="240"/>
        <w:jc w:val="left"/>
        <w:rPr>
          <w:lang w:val="en-CA"/>
        </w:rPr>
      </w:pPr>
      <w:r w:rsidRPr="000609DD">
        <w:rPr>
          <w:lang w:val="en-CA"/>
        </w:rPr>
        <w:t xml:space="preserve">NR positioning methods such as DL, UL and/or DL&amp;UL positioning </w:t>
      </w:r>
      <w:r w:rsidR="00A0343F" w:rsidRPr="000609DD">
        <w:rPr>
          <w:lang w:val="en-CA"/>
        </w:rPr>
        <w:t>can be considered for IDLE mode</w:t>
      </w:r>
      <w:r w:rsidR="00252F2B">
        <w:rPr>
          <w:lang w:val="en-CA"/>
        </w:rPr>
        <w:t xml:space="preserve"> positioning</w:t>
      </w:r>
      <w:r w:rsidR="00A0343F" w:rsidRPr="000609DD">
        <w:rPr>
          <w:lang w:val="en-CA"/>
        </w:rPr>
        <w:t xml:space="preserve">. </w:t>
      </w:r>
      <w:r w:rsidR="00576080" w:rsidRPr="000609DD">
        <w:rPr>
          <w:lang w:val="en-CA"/>
        </w:rPr>
        <w:t>Since DL-TDOA requires coordination among TRPs, one-to-one positioning or one-to-many positioning methods such as RTT or UL-</w:t>
      </w:r>
      <w:proofErr w:type="spellStart"/>
      <w:r w:rsidR="00576080" w:rsidRPr="000609DD">
        <w:rPr>
          <w:lang w:val="en-CA"/>
        </w:rPr>
        <w:t>AoA</w:t>
      </w:r>
      <w:proofErr w:type="spellEnd"/>
      <w:r w:rsidR="00576080" w:rsidRPr="000609DD">
        <w:rPr>
          <w:lang w:val="en-CA"/>
        </w:rPr>
        <w:t xml:space="preserve"> methods may be desirable for IDLE mode positioning.</w:t>
      </w:r>
      <w:r w:rsidR="00956BDC" w:rsidRPr="000609DD">
        <w:rPr>
          <w:lang w:val="en-CA"/>
        </w:rPr>
        <w:t xml:space="preserve"> </w:t>
      </w:r>
      <w:r w:rsidR="00A4622C" w:rsidRPr="000609DD">
        <w:rPr>
          <w:lang w:val="en-CA"/>
        </w:rPr>
        <w:t xml:space="preserve">Quality of synchronization may not be </w:t>
      </w:r>
      <w:proofErr w:type="gramStart"/>
      <w:r w:rsidR="00A4622C" w:rsidRPr="000609DD">
        <w:rPr>
          <w:lang w:val="en-CA"/>
        </w:rPr>
        <w:t>sufficient enough</w:t>
      </w:r>
      <w:proofErr w:type="gramEnd"/>
      <w:r w:rsidR="00A4622C" w:rsidRPr="000609DD">
        <w:rPr>
          <w:lang w:val="en-CA"/>
        </w:rPr>
        <w:t xml:space="preserve"> during IDLE mode. Thus angle-based positioning such as DL-</w:t>
      </w:r>
      <w:proofErr w:type="spellStart"/>
      <w:r w:rsidR="00A4622C" w:rsidRPr="000609DD">
        <w:rPr>
          <w:lang w:val="en-CA"/>
        </w:rPr>
        <w:t>AoD</w:t>
      </w:r>
      <w:proofErr w:type="spellEnd"/>
      <w:r w:rsidR="00A4622C" w:rsidRPr="000609DD">
        <w:rPr>
          <w:lang w:val="en-CA"/>
        </w:rPr>
        <w:t xml:space="preserve"> may be more desirable than </w:t>
      </w:r>
      <w:proofErr w:type="gramStart"/>
      <w:r w:rsidR="00A4622C" w:rsidRPr="000609DD">
        <w:rPr>
          <w:lang w:val="en-CA"/>
        </w:rPr>
        <w:t>timing based</w:t>
      </w:r>
      <w:proofErr w:type="gramEnd"/>
      <w:r w:rsidR="00A4622C" w:rsidRPr="000609DD">
        <w:rPr>
          <w:lang w:val="en-CA"/>
        </w:rPr>
        <w:t xml:space="preserve"> positioning </w:t>
      </w:r>
      <w:r w:rsidR="00ED1BB3" w:rsidRPr="000609DD">
        <w:rPr>
          <w:lang w:val="en-CA"/>
        </w:rPr>
        <w:t>methods</w:t>
      </w:r>
      <w:r w:rsidR="00A4622C" w:rsidRPr="000609DD">
        <w:rPr>
          <w:lang w:val="en-CA"/>
        </w:rPr>
        <w:t xml:space="preserve">. </w:t>
      </w:r>
      <w:r w:rsidR="00956BDC" w:rsidRPr="000609DD">
        <w:rPr>
          <w:lang w:val="en-CA"/>
        </w:rPr>
        <w:t>During the study, achievable accuracy during IDLE mode can be discussed.</w:t>
      </w:r>
      <w:r w:rsidR="00F613C7" w:rsidRPr="000609DD">
        <w:rPr>
          <w:lang w:val="en-CA"/>
        </w:rPr>
        <w:t xml:space="preserve"> The target for the accuracy </w:t>
      </w:r>
      <w:r w:rsidR="007975A5">
        <w:rPr>
          <w:lang w:val="en-CA"/>
        </w:rPr>
        <w:t>can</w:t>
      </w:r>
      <w:r w:rsidR="00F613C7" w:rsidRPr="000609DD">
        <w:rPr>
          <w:lang w:val="en-CA"/>
        </w:rPr>
        <w:t xml:space="preserve"> be less than 2km, given the </w:t>
      </w:r>
      <w:proofErr w:type="gramStart"/>
      <w:r w:rsidR="00F613C7" w:rsidRPr="000609DD">
        <w:rPr>
          <w:lang w:val="en-CA"/>
        </w:rPr>
        <w:t>aforementioned agreement</w:t>
      </w:r>
      <w:proofErr w:type="gramEnd"/>
      <w:r w:rsidR="00F613C7" w:rsidRPr="000609DD">
        <w:rPr>
          <w:lang w:val="en-CA"/>
        </w:rPr>
        <w:t xml:space="preserve"> in RAN2.</w:t>
      </w:r>
      <w:r w:rsidR="00A609C1" w:rsidRPr="000609DD">
        <w:rPr>
          <w:lang w:val="en-CA"/>
        </w:rPr>
        <w:t xml:space="preserve"> </w:t>
      </w:r>
      <w:proofErr w:type="gramStart"/>
      <w:r w:rsidR="00A609C1" w:rsidRPr="000609DD">
        <w:rPr>
          <w:lang w:val="en-CA"/>
        </w:rPr>
        <w:t>Thus</w:t>
      </w:r>
      <w:proofErr w:type="gramEnd"/>
      <w:r w:rsidR="00A609C1" w:rsidRPr="000609DD">
        <w:rPr>
          <w:lang w:val="en-CA"/>
        </w:rPr>
        <w:t xml:space="preserve"> the following proposal </w:t>
      </w:r>
      <w:r w:rsidR="00CD39CF">
        <w:rPr>
          <w:lang w:val="en-CA"/>
        </w:rPr>
        <w:t>is</w:t>
      </w:r>
      <w:r w:rsidR="00A609C1" w:rsidRPr="000609DD">
        <w:rPr>
          <w:lang w:val="en-CA"/>
        </w:rPr>
        <w:t xml:space="preserve"> made.</w:t>
      </w:r>
    </w:p>
    <w:p w14:paraId="789CD87F" w14:textId="1FD8A57C" w:rsidR="00956BDC" w:rsidRPr="000609DD" w:rsidRDefault="00956BDC" w:rsidP="003B1438">
      <w:pPr>
        <w:spacing w:before="240"/>
        <w:jc w:val="left"/>
        <w:rPr>
          <w:b/>
          <w:bCs/>
          <w:lang w:val="en-CA"/>
        </w:rPr>
      </w:pPr>
      <w:r w:rsidRPr="000609DD">
        <w:rPr>
          <w:b/>
          <w:bCs/>
          <w:lang w:val="en-CA"/>
        </w:rPr>
        <w:t xml:space="preserve">Proposal </w:t>
      </w:r>
      <w:r w:rsidR="005A3237">
        <w:rPr>
          <w:b/>
          <w:bCs/>
          <w:lang w:val="en-CA"/>
        </w:rPr>
        <w:t>1</w:t>
      </w:r>
      <w:r w:rsidRPr="000609DD">
        <w:rPr>
          <w:b/>
          <w:bCs/>
          <w:lang w:val="en-CA"/>
        </w:rPr>
        <w:t>: Study achievable accuracy of IDLE mode positioning</w:t>
      </w:r>
    </w:p>
    <w:p w14:paraId="70B20936" w14:textId="48FFF11D" w:rsidR="005F5995" w:rsidRPr="000609DD" w:rsidRDefault="001931AC" w:rsidP="003B1438">
      <w:pPr>
        <w:spacing w:before="240"/>
        <w:jc w:val="left"/>
        <w:rPr>
          <w:lang w:val="en-CA"/>
        </w:rPr>
      </w:pPr>
      <w:r w:rsidRPr="000609DD">
        <w:rPr>
          <w:lang w:val="en-CA"/>
        </w:rPr>
        <w:t>As discussed in our companion contribution</w:t>
      </w:r>
      <w:r w:rsidR="009D2914" w:rsidRPr="000609DD">
        <w:rPr>
          <w:lang w:val="en-CA"/>
        </w:rPr>
        <w:t xml:space="preserve"> [</w:t>
      </w:r>
      <w:r w:rsidR="007E5645">
        <w:rPr>
          <w:lang w:val="en-CA"/>
        </w:rPr>
        <w:t>4</w:t>
      </w:r>
      <w:r w:rsidR="009D2914" w:rsidRPr="000609DD">
        <w:rPr>
          <w:lang w:val="en-CA"/>
        </w:rPr>
        <w:t xml:space="preserve">], positioning via </w:t>
      </w:r>
      <w:proofErr w:type="spellStart"/>
      <w:r w:rsidR="009D2914" w:rsidRPr="000609DD">
        <w:rPr>
          <w:lang w:val="en-CA"/>
        </w:rPr>
        <w:t>SRSp</w:t>
      </w:r>
      <w:proofErr w:type="spellEnd"/>
      <w:r w:rsidR="009D2914" w:rsidRPr="000609DD">
        <w:rPr>
          <w:lang w:val="en-CA"/>
        </w:rPr>
        <w:t xml:space="preserve"> or PRACH </w:t>
      </w:r>
      <w:r w:rsidR="00AF0069" w:rsidRPr="000609DD">
        <w:rPr>
          <w:lang w:val="en-CA"/>
        </w:rPr>
        <w:t xml:space="preserve">during IDLE mode </w:t>
      </w:r>
      <w:r w:rsidR="00E26F6C" w:rsidRPr="000609DD">
        <w:rPr>
          <w:lang w:val="en-CA"/>
        </w:rPr>
        <w:t xml:space="preserve">can achieve </w:t>
      </w:r>
      <w:r w:rsidR="0043581A" w:rsidRPr="000609DD">
        <w:rPr>
          <w:lang w:val="en-CA"/>
        </w:rPr>
        <w:t>positioning during IDLE mode.</w:t>
      </w:r>
      <w:r w:rsidR="00CF2E2B" w:rsidRPr="000609DD">
        <w:rPr>
          <w:lang w:val="en-CA"/>
        </w:rPr>
        <w:t xml:space="preserve"> </w:t>
      </w:r>
      <w:r w:rsidR="001B21BC" w:rsidRPr="000609DD">
        <w:rPr>
          <w:lang w:val="en-CA"/>
        </w:rPr>
        <w:t xml:space="preserve">Details related to RACH partitioning for positioning or </w:t>
      </w:r>
      <w:proofErr w:type="spellStart"/>
      <w:r w:rsidR="001B21BC" w:rsidRPr="000609DD">
        <w:rPr>
          <w:lang w:val="en-CA"/>
        </w:rPr>
        <w:t>SRSp</w:t>
      </w:r>
      <w:proofErr w:type="spellEnd"/>
      <w:r w:rsidR="001B21BC" w:rsidRPr="000609DD">
        <w:rPr>
          <w:lang w:val="en-CA"/>
        </w:rPr>
        <w:t xml:space="preserve"> transmission in msg3 can be studied. </w:t>
      </w:r>
      <w:r w:rsidR="00A958F5" w:rsidRPr="000609DD">
        <w:rPr>
          <w:lang w:val="en-CA"/>
        </w:rPr>
        <w:t>In addition, using EDT, measurement reports from the UE can be sent to the LMF.</w:t>
      </w:r>
    </w:p>
    <w:p w14:paraId="55969306" w14:textId="55E2EE0C" w:rsidR="005F5995" w:rsidRPr="000609DD" w:rsidRDefault="00403B5D" w:rsidP="00343095">
      <w:pPr>
        <w:spacing w:before="240"/>
        <w:jc w:val="left"/>
        <w:rPr>
          <w:rFonts w:eastAsia="SimSun" w:cs="Times New Roman"/>
          <w:b/>
          <w:bCs/>
          <w:sz w:val="21"/>
          <w:szCs w:val="21"/>
          <w:lang w:val="en-CA" w:eastAsia="zh-CN"/>
        </w:rPr>
      </w:pPr>
      <w:r w:rsidRPr="000609DD">
        <w:rPr>
          <w:b/>
          <w:bCs/>
          <w:lang w:val="en-CA"/>
        </w:rPr>
        <w:t xml:space="preserve">Proposal </w:t>
      </w:r>
      <w:r w:rsidR="00763F8F">
        <w:rPr>
          <w:b/>
          <w:bCs/>
          <w:lang w:val="en-CA"/>
        </w:rPr>
        <w:t>2</w:t>
      </w:r>
      <w:r w:rsidRPr="000609DD">
        <w:rPr>
          <w:b/>
          <w:bCs/>
          <w:lang w:val="en-CA"/>
        </w:rPr>
        <w:t xml:space="preserve">: Study </w:t>
      </w:r>
      <w:r w:rsidR="00D5095F" w:rsidRPr="000609DD">
        <w:rPr>
          <w:b/>
          <w:bCs/>
          <w:lang w:val="en-CA"/>
        </w:rPr>
        <w:t xml:space="preserve">feasibility of </w:t>
      </w:r>
      <w:r w:rsidRPr="000609DD">
        <w:rPr>
          <w:b/>
          <w:bCs/>
          <w:lang w:val="en-CA"/>
        </w:rPr>
        <w:t xml:space="preserve">IDLE mode </w:t>
      </w:r>
      <w:r w:rsidR="00D5095F" w:rsidRPr="000609DD">
        <w:rPr>
          <w:b/>
          <w:bCs/>
          <w:lang w:val="en-CA"/>
        </w:rPr>
        <w:t>positioning</w:t>
      </w:r>
      <w:r w:rsidR="00C66AE0" w:rsidRPr="000609DD">
        <w:rPr>
          <w:b/>
          <w:bCs/>
          <w:lang w:val="en-CA"/>
        </w:rPr>
        <w:t xml:space="preserve"> </w:t>
      </w:r>
      <w:r w:rsidR="00545AB5">
        <w:rPr>
          <w:b/>
          <w:bCs/>
          <w:lang w:val="en-CA"/>
        </w:rPr>
        <w:t xml:space="preserve">methods </w:t>
      </w:r>
      <w:r w:rsidR="00C66AE0" w:rsidRPr="000609DD">
        <w:rPr>
          <w:b/>
          <w:bCs/>
          <w:lang w:val="en-CA"/>
        </w:rPr>
        <w:t>using SRS for positioning and/or PRACH</w:t>
      </w:r>
    </w:p>
    <w:p w14:paraId="1953CFDF" w14:textId="77777777" w:rsidR="00932FE6" w:rsidRPr="000609DD" w:rsidRDefault="00932FE6" w:rsidP="00932FE6">
      <w:pPr>
        <w:pStyle w:val="Heading1"/>
        <w:rPr>
          <w:szCs w:val="32"/>
          <w:lang w:val="en-CA"/>
        </w:rPr>
      </w:pPr>
      <w:r w:rsidRPr="000609DD">
        <w:rPr>
          <w:szCs w:val="32"/>
          <w:lang w:val="en-CA"/>
        </w:rPr>
        <w:t>Conclusion</w:t>
      </w:r>
      <w:r w:rsidRPr="000609DD">
        <w:rPr>
          <w:i/>
          <w:sz w:val="20"/>
          <w:szCs w:val="20"/>
          <w:lang w:val="en-CA"/>
        </w:rPr>
        <w:t>.</w:t>
      </w:r>
    </w:p>
    <w:p w14:paraId="3F5A4CFE" w14:textId="3F716534" w:rsidR="00932FE6" w:rsidRPr="000609DD" w:rsidRDefault="00932FE6" w:rsidP="00932FE6">
      <w:pPr>
        <w:spacing w:before="120" w:after="120"/>
        <w:rPr>
          <w:rFonts w:cs="Times New Roman"/>
          <w:lang w:val="en-CA"/>
        </w:rPr>
      </w:pPr>
      <w:r w:rsidRPr="000609DD">
        <w:rPr>
          <w:rFonts w:cs="Times New Roman"/>
          <w:lang w:val="en-CA"/>
        </w:rPr>
        <w:t>In this contribution, the following proposals are made.</w:t>
      </w:r>
    </w:p>
    <w:p w14:paraId="5F103BDB" w14:textId="77777777" w:rsidR="009630C8" w:rsidRPr="000609DD" w:rsidRDefault="009630C8" w:rsidP="009630C8">
      <w:pPr>
        <w:spacing w:before="240"/>
        <w:jc w:val="left"/>
        <w:rPr>
          <w:b/>
          <w:bCs/>
          <w:lang w:val="en-CA"/>
        </w:rPr>
      </w:pPr>
      <w:r w:rsidRPr="000609DD">
        <w:rPr>
          <w:b/>
          <w:bCs/>
          <w:lang w:val="en-CA"/>
        </w:rPr>
        <w:t xml:space="preserve">Proposal </w:t>
      </w:r>
      <w:r>
        <w:rPr>
          <w:b/>
          <w:bCs/>
          <w:lang w:val="en-CA"/>
        </w:rPr>
        <w:t>1</w:t>
      </w:r>
      <w:r w:rsidRPr="000609DD">
        <w:rPr>
          <w:b/>
          <w:bCs/>
          <w:lang w:val="en-CA"/>
        </w:rPr>
        <w:t>: Study achievable accuracy of IDLE mode positioning</w:t>
      </w:r>
    </w:p>
    <w:p w14:paraId="7C4461A4" w14:textId="613C369D" w:rsidR="00BC6A4F" w:rsidRPr="000609DD" w:rsidRDefault="009630C8" w:rsidP="009630C8">
      <w:pPr>
        <w:spacing w:before="240"/>
        <w:jc w:val="left"/>
        <w:rPr>
          <w:rFonts w:cs="Times New Roman"/>
          <w:lang w:val="en-CA"/>
        </w:rPr>
      </w:pPr>
      <w:r w:rsidRPr="000609DD">
        <w:rPr>
          <w:b/>
          <w:bCs/>
          <w:lang w:val="en-CA"/>
        </w:rPr>
        <w:t xml:space="preserve">Proposal </w:t>
      </w:r>
      <w:r>
        <w:rPr>
          <w:b/>
          <w:bCs/>
          <w:lang w:val="en-CA"/>
        </w:rPr>
        <w:t>2</w:t>
      </w:r>
      <w:r w:rsidRPr="000609DD">
        <w:rPr>
          <w:b/>
          <w:bCs/>
          <w:lang w:val="en-CA"/>
        </w:rPr>
        <w:t xml:space="preserve">: Study feasibility of IDLE mode positioning </w:t>
      </w:r>
      <w:r>
        <w:rPr>
          <w:b/>
          <w:bCs/>
          <w:lang w:val="en-CA"/>
        </w:rPr>
        <w:t xml:space="preserve">methods </w:t>
      </w:r>
      <w:r w:rsidRPr="000609DD">
        <w:rPr>
          <w:b/>
          <w:bCs/>
          <w:lang w:val="en-CA"/>
        </w:rPr>
        <w:t>using SRS for positioning and/or PRACH</w:t>
      </w:r>
    </w:p>
    <w:p w14:paraId="291D506F" w14:textId="3C328381" w:rsidR="00970916" w:rsidRPr="000609DD" w:rsidRDefault="001E79ED" w:rsidP="00970916">
      <w:pPr>
        <w:pStyle w:val="Heading1"/>
        <w:rPr>
          <w:szCs w:val="32"/>
          <w:lang w:val="en-CA"/>
        </w:rPr>
      </w:pPr>
      <w:r w:rsidRPr="000609DD">
        <w:rPr>
          <w:szCs w:val="32"/>
          <w:lang w:val="en-CA"/>
        </w:rPr>
        <w:t>Reference</w:t>
      </w:r>
      <w:r w:rsidR="00970916" w:rsidRPr="000609DD">
        <w:rPr>
          <w:i/>
          <w:sz w:val="20"/>
          <w:szCs w:val="20"/>
          <w:lang w:val="en-CA"/>
        </w:rPr>
        <w:t>.</w:t>
      </w:r>
    </w:p>
    <w:p w14:paraId="17027FE2" w14:textId="4C723809" w:rsidR="005C6F53" w:rsidRPr="000609DD" w:rsidRDefault="005C6F53" w:rsidP="005C6F53">
      <w:pPr>
        <w:spacing w:before="240"/>
        <w:rPr>
          <w:rFonts w:cs="Times New Roman"/>
          <w:lang w:val="en-CA" w:eastAsia="zh-CN"/>
        </w:rPr>
      </w:pPr>
      <w:r w:rsidRPr="000609DD">
        <w:rPr>
          <w:rFonts w:cs="Times New Roman"/>
          <w:lang w:val="en-CA" w:eastAsia="zh-CN"/>
        </w:rPr>
        <w:t>[</w:t>
      </w:r>
      <w:r w:rsidR="00ED5F94" w:rsidRPr="000609DD">
        <w:rPr>
          <w:rFonts w:cs="Times New Roman"/>
          <w:lang w:val="en-CA" w:eastAsia="zh-CN"/>
        </w:rPr>
        <w:t>1</w:t>
      </w:r>
      <w:r w:rsidRPr="000609DD">
        <w:rPr>
          <w:rFonts w:cs="Times New Roman"/>
          <w:lang w:val="en-CA" w:eastAsia="zh-CN"/>
        </w:rPr>
        <w:t xml:space="preserve">] RAN1 Chairman’s note, RAN1#109e, </w:t>
      </w:r>
      <w:proofErr w:type="gramStart"/>
      <w:r w:rsidRPr="000609DD">
        <w:rPr>
          <w:rFonts w:cs="Times New Roman"/>
          <w:lang w:val="en-CA" w:eastAsia="zh-CN"/>
        </w:rPr>
        <w:t>May,</w:t>
      </w:r>
      <w:proofErr w:type="gramEnd"/>
      <w:r w:rsidRPr="000609DD">
        <w:rPr>
          <w:rFonts w:cs="Times New Roman"/>
          <w:lang w:val="en-CA" w:eastAsia="zh-CN"/>
        </w:rPr>
        <w:t xml:space="preserve"> 2022</w:t>
      </w:r>
    </w:p>
    <w:p w14:paraId="3B08DDA8" w14:textId="3721C97D" w:rsidR="005066E0" w:rsidRPr="000609DD" w:rsidRDefault="001E79ED" w:rsidP="001E79ED">
      <w:pPr>
        <w:spacing w:before="240"/>
        <w:rPr>
          <w:rFonts w:cs="Times New Roman"/>
          <w:lang w:val="en-CA" w:eastAsia="zh-CN"/>
        </w:rPr>
      </w:pPr>
      <w:r w:rsidRPr="000609DD">
        <w:rPr>
          <w:rFonts w:cs="Times New Roman"/>
          <w:lang w:val="en-CA" w:eastAsia="zh-CN"/>
        </w:rPr>
        <w:t>[</w:t>
      </w:r>
      <w:r w:rsidR="00ED5F94" w:rsidRPr="000609DD">
        <w:rPr>
          <w:rFonts w:cs="Times New Roman"/>
          <w:lang w:val="en-CA" w:eastAsia="zh-CN"/>
        </w:rPr>
        <w:t>2</w:t>
      </w:r>
      <w:r w:rsidRPr="000609DD">
        <w:rPr>
          <w:rFonts w:cs="Times New Roman"/>
          <w:lang w:val="en-CA" w:eastAsia="zh-CN"/>
        </w:rPr>
        <w:t xml:space="preserve">] </w:t>
      </w:r>
      <w:r w:rsidR="005066E0" w:rsidRPr="000609DD">
        <w:rPr>
          <w:rFonts w:cs="Times New Roman"/>
          <w:lang w:val="en-CA" w:eastAsia="zh-CN"/>
        </w:rPr>
        <w:t>3GPP, “Study on expanded and improved NR positioning,” RP-213588, RAN#94e, Dec. 2021.</w:t>
      </w:r>
    </w:p>
    <w:p w14:paraId="030B3C3F" w14:textId="55D61D3F" w:rsidR="008829BA" w:rsidRPr="000609DD" w:rsidRDefault="008829BA" w:rsidP="008829BA">
      <w:pPr>
        <w:spacing w:before="240"/>
        <w:rPr>
          <w:rFonts w:cs="Times New Roman"/>
          <w:lang w:val="en-CA" w:eastAsia="zh-CN"/>
        </w:rPr>
      </w:pPr>
      <w:r w:rsidRPr="000609DD">
        <w:rPr>
          <w:rFonts w:cs="Times New Roman"/>
          <w:lang w:val="en-CA" w:eastAsia="zh-CN"/>
        </w:rPr>
        <w:lastRenderedPageBreak/>
        <w:t>[</w:t>
      </w:r>
      <w:r w:rsidR="005066E0" w:rsidRPr="000609DD">
        <w:rPr>
          <w:rFonts w:cs="Times New Roman"/>
          <w:lang w:val="en-CA" w:eastAsia="zh-CN"/>
        </w:rPr>
        <w:t>3</w:t>
      </w:r>
      <w:r w:rsidRPr="000609DD">
        <w:rPr>
          <w:rFonts w:cs="Times New Roman"/>
          <w:lang w:val="en-CA" w:eastAsia="zh-CN"/>
        </w:rPr>
        <w:t>] RAN</w:t>
      </w:r>
      <w:r w:rsidR="00A17CFF" w:rsidRPr="000609DD">
        <w:rPr>
          <w:rFonts w:cs="Times New Roman"/>
          <w:lang w:val="en-CA" w:eastAsia="zh-CN"/>
        </w:rPr>
        <w:t>2</w:t>
      </w:r>
      <w:r w:rsidRPr="000609DD">
        <w:rPr>
          <w:rFonts w:cs="Times New Roman"/>
          <w:lang w:val="en-CA" w:eastAsia="zh-CN"/>
        </w:rPr>
        <w:t xml:space="preserve"> Chairman’s note, RAN</w:t>
      </w:r>
      <w:r w:rsidR="00A17CFF" w:rsidRPr="000609DD">
        <w:rPr>
          <w:rFonts w:cs="Times New Roman"/>
          <w:lang w:val="en-CA" w:eastAsia="zh-CN"/>
        </w:rPr>
        <w:t>2</w:t>
      </w:r>
      <w:r w:rsidRPr="000609DD">
        <w:rPr>
          <w:rFonts w:cs="Times New Roman"/>
          <w:lang w:val="en-CA" w:eastAsia="zh-CN"/>
        </w:rPr>
        <w:t>#1</w:t>
      </w:r>
      <w:r w:rsidR="00A17CFF" w:rsidRPr="000609DD">
        <w:rPr>
          <w:rFonts w:cs="Times New Roman"/>
          <w:lang w:val="en-CA" w:eastAsia="zh-CN"/>
        </w:rPr>
        <w:t>15</w:t>
      </w:r>
      <w:r w:rsidRPr="000609DD">
        <w:rPr>
          <w:rFonts w:cs="Times New Roman"/>
          <w:lang w:val="en-CA" w:eastAsia="zh-CN"/>
        </w:rPr>
        <w:t>e,</w:t>
      </w:r>
      <w:r w:rsidR="000F183B" w:rsidRPr="000609DD">
        <w:rPr>
          <w:rFonts w:cs="Times New Roman"/>
          <w:lang w:val="en-CA" w:eastAsia="zh-CN"/>
        </w:rPr>
        <w:t xml:space="preserve"> “Report from Break-out session on R17 NTN, REDCAP and CE</w:t>
      </w:r>
      <w:r w:rsidR="00D52F15" w:rsidRPr="000609DD">
        <w:rPr>
          <w:rFonts w:cs="Times New Roman"/>
          <w:lang w:val="en-CA" w:eastAsia="zh-CN"/>
        </w:rPr>
        <w:t>,</w:t>
      </w:r>
      <w:r w:rsidR="000F183B" w:rsidRPr="000609DD">
        <w:rPr>
          <w:rFonts w:cs="Times New Roman"/>
          <w:lang w:val="en-CA" w:eastAsia="zh-CN"/>
        </w:rPr>
        <w:t>”</w:t>
      </w:r>
      <w:r w:rsidR="00820627" w:rsidRPr="000609DD">
        <w:rPr>
          <w:rFonts w:cs="Times New Roman"/>
          <w:lang w:val="en-CA" w:eastAsia="zh-CN"/>
        </w:rPr>
        <w:t xml:space="preserve"> </w:t>
      </w:r>
      <w:r w:rsidR="00820627" w:rsidRPr="000609DD">
        <w:rPr>
          <w:lang w:val="en-CA"/>
        </w:rPr>
        <w:t>R2-2206152,</w:t>
      </w:r>
      <w:r w:rsidRPr="000609DD">
        <w:rPr>
          <w:rFonts w:cs="Times New Roman"/>
          <w:lang w:val="en-CA" w:eastAsia="zh-CN"/>
        </w:rPr>
        <w:t xml:space="preserve"> </w:t>
      </w:r>
      <w:proofErr w:type="gramStart"/>
      <w:r w:rsidRPr="000609DD">
        <w:rPr>
          <w:rFonts w:cs="Times New Roman"/>
          <w:lang w:val="en-CA" w:eastAsia="zh-CN"/>
        </w:rPr>
        <w:t>May,</w:t>
      </w:r>
      <w:proofErr w:type="gramEnd"/>
      <w:r w:rsidRPr="000609DD">
        <w:rPr>
          <w:rFonts w:cs="Times New Roman"/>
          <w:lang w:val="en-CA" w:eastAsia="zh-CN"/>
        </w:rPr>
        <w:t xml:space="preserve"> 2022</w:t>
      </w:r>
    </w:p>
    <w:p w14:paraId="73417056" w14:textId="69988834" w:rsidR="00421DF5" w:rsidRPr="000609DD" w:rsidRDefault="00421DF5" w:rsidP="008829BA">
      <w:pPr>
        <w:spacing w:before="240"/>
        <w:rPr>
          <w:rFonts w:cs="Times New Roman"/>
          <w:lang w:val="en-CA" w:eastAsia="zh-CN"/>
        </w:rPr>
      </w:pPr>
      <w:r w:rsidRPr="000609DD">
        <w:rPr>
          <w:rFonts w:cs="Times New Roman"/>
          <w:lang w:val="en-CA" w:eastAsia="zh-CN"/>
        </w:rPr>
        <w:t>[</w:t>
      </w:r>
      <w:r w:rsidR="005066E0" w:rsidRPr="000609DD">
        <w:rPr>
          <w:rFonts w:cs="Times New Roman"/>
          <w:lang w:val="en-CA" w:eastAsia="zh-CN"/>
        </w:rPr>
        <w:t>4</w:t>
      </w:r>
      <w:r w:rsidRPr="000609DD">
        <w:rPr>
          <w:rFonts w:cs="Times New Roman"/>
          <w:lang w:val="en-CA" w:eastAsia="zh-CN"/>
        </w:rPr>
        <w:t xml:space="preserve">] </w:t>
      </w:r>
      <w:r w:rsidR="006912F1" w:rsidRPr="000609DD">
        <w:rPr>
          <w:rFonts w:cs="Arial"/>
          <w:bCs/>
          <w:szCs w:val="24"/>
          <w:lang w:val="en-CA"/>
        </w:rPr>
        <w:t>R2-2207488, “</w:t>
      </w:r>
      <w:r w:rsidR="0050057E" w:rsidRPr="000609DD">
        <w:rPr>
          <w:rFonts w:cs="Arial"/>
          <w:bCs/>
          <w:szCs w:val="24"/>
          <w:lang w:val="en-CA"/>
        </w:rPr>
        <w:t>Discussion on LPHAP</w:t>
      </w:r>
      <w:proofErr w:type="gramStart"/>
      <w:r w:rsidR="0050057E" w:rsidRPr="000609DD">
        <w:rPr>
          <w:rFonts w:cs="Arial"/>
          <w:bCs/>
          <w:szCs w:val="24"/>
          <w:lang w:val="en-CA"/>
        </w:rPr>
        <w:t xml:space="preserve">, </w:t>
      </w:r>
      <w:r w:rsidR="006912F1" w:rsidRPr="000609DD">
        <w:rPr>
          <w:rFonts w:cs="Arial"/>
          <w:bCs/>
          <w:szCs w:val="24"/>
          <w:lang w:val="en-CA"/>
        </w:rPr>
        <w:t>”</w:t>
      </w:r>
      <w:proofErr w:type="gramEnd"/>
      <w:r w:rsidR="0050057E" w:rsidRPr="000609DD">
        <w:rPr>
          <w:rFonts w:cs="Arial"/>
          <w:bCs/>
          <w:szCs w:val="24"/>
          <w:lang w:val="en-CA"/>
        </w:rPr>
        <w:t xml:space="preserve"> </w:t>
      </w:r>
      <w:proofErr w:type="spellStart"/>
      <w:r w:rsidR="0050057E" w:rsidRPr="000609DD">
        <w:rPr>
          <w:rFonts w:cs="Arial"/>
          <w:bCs/>
          <w:szCs w:val="24"/>
          <w:lang w:val="en-CA"/>
        </w:rPr>
        <w:t>InterDigital</w:t>
      </w:r>
      <w:proofErr w:type="spellEnd"/>
      <w:r w:rsidR="0050057E" w:rsidRPr="000609DD">
        <w:rPr>
          <w:rFonts w:cs="Arial"/>
          <w:bCs/>
          <w:szCs w:val="24"/>
          <w:lang w:val="en-CA"/>
        </w:rPr>
        <w:t xml:space="preserve">, </w:t>
      </w:r>
      <w:r w:rsidR="002F470E">
        <w:rPr>
          <w:rFonts w:cs="Arial"/>
          <w:bCs/>
          <w:szCs w:val="24"/>
          <w:lang w:val="en-CA"/>
        </w:rPr>
        <w:t xml:space="preserve">RAN2#119e, </w:t>
      </w:r>
      <w:r w:rsidR="00CE77F9" w:rsidRPr="000609DD">
        <w:rPr>
          <w:rFonts w:cs="Arial"/>
          <w:bCs/>
          <w:szCs w:val="24"/>
          <w:lang w:val="en-CA"/>
        </w:rPr>
        <w:t>Aug. 2022.</w:t>
      </w:r>
    </w:p>
    <w:p w14:paraId="7607B063" w14:textId="77777777" w:rsidR="00BC6A4F" w:rsidRPr="000609DD" w:rsidRDefault="00BC6A4F" w:rsidP="00932FE6">
      <w:pPr>
        <w:spacing w:before="120" w:after="120"/>
        <w:rPr>
          <w:rFonts w:cs="Times New Roman"/>
          <w:lang w:val="en-CA"/>
        </w:rPr>
      </w:pPr>
    </w:p>
    <w:sectPr w:rsidR="00BC6A4F" w:rsidRPr="000609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919E7" w14:textId="77777777" w:rsidR="00BE1580" w:rsidRDefault="00BE1580" w:rsidP="00C43ABF">
      <w:pPr>
        <w:spacing w:after="0" w:line="240" w:lineRule="auto"/>
      </w:pPr>
      <w:r>
        <w:separator/>
      </w:r>
    </w:p>
  </w:endnote>
  <w:endnote w:type="continuationSeparator" w:id="0">
    <w:p w14:paraId="234C025E" w14:textId="77777777" w:rsidR="00BE1580" w:rsidRDefault="00BE1580" w:rsidP="00C43ABF">
      <w:pPr>
        <w:spacing w:after="0" w:line="240" w:lineRule="auto"/>
      </w:pPr>
      <w:r>
        <w:continuationSeparator/>
      </w:r>
    </w:p>
  </w:endnote>
  <w:endnote w:type="continuationNotice" w:id="1">
    <w:p w14:paraId="3FCC2393" w14:textId="77777777" w:rsidR="00BE1580" w:rsidRDefault="00BE15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61785" w14:textId="77777777" w:rsidR="00BE1580" w:rsidRDefault="00BE1580" w:rsidP="00C43ABF">
      <w:pPr>
        <w:spacing w:after="0" w:line="240" w:lineRule="auto"/>
      </w:pPr>
      <w:r>
        <w:separator/>
      </w:r>
    </w:p>
  </w:footnote>
  <w:footnote w:type="continuationSeparator" w:id="0">
    <w:p w14:paraId="16592D23" w14:textId="77777777" w:rsidR="00BE1580" w:rsidRDefault="00BE1580" w:rsidP="00C43ABF">
      <w:pPr>
        <w:spacing w:after="0" w:line="240" w:lineRule="auto"/>
      </w:pPr>
      <w:r>
        <w:continuationSeparator/>
      </w:r>
    </w:p>
  </w:footnote>
  <w:footnote w:type="continuationNotice" w:id="1">
    <w:p w14:paraId="141AD66D" w14:textId="77777777" w:rsidR="00BE1580" w:rsidRDefault="00BE15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6"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0"/>
  </w:num>
  <w:num w:numId="3" w16cid:durableId="24138883">
    <w:abstractNumId w:val="3"/>
  </w:num>
  <w:num w:numId="4" w16cid:durableId="167791488">
    <w:abstractNumId w:val="16"/>
  </w:num>
  <w:num w:numId="5" w16cid:durableId="2125877707">
    <w:abstractNumId w:val="22"/>
  </w:num>
  <w:num w:numId="6" w16cid:durableId="786704037">
    <w:abstractNumId w:val="1"/>
  </w:num>
  <w:num w:numId="7" w16cid:durableId="1363284704">
    <w:abstractNumId w:val="6"/>
  </w:num>
  <w:num w:numId="8" w16cid:durableId="1193806544">
    <w:abstractNumId w:val="8"/>
  </w:num>
  <w:num w:numId="9" w16cid:durableId="630745818">
    <w:abstractNumId w:val="14"/>
  </w:num>
  <w:num w:numId="10" w16cid:durableId="1701394637">
    <w:abstractNumId w:val="2"/>
  </w:num>
  <w:num w:numId="11" w16cid:durableId="2116367983">
    <w:abstractNumId w:val="17"/>
  </w:num>
  <w:num w:numId="12" w16cid:durableId="1899120828">
    <w:abstractNumId w:val="12"/>
  </w:num>
  <w:num w:numId="13" w16cid:durableId="868683830">
    <w:abstractNumId w:val="9"/>
  </w:num>
  <w:num w:numId="14" w16cid:durableId="182205029">
    <w:abstractNumId w:val="20"/>
  </w:num>
  <w:num w:numId="15" w16cid:durableId="1139155699">
    <w:abstractNumId w:val="7"/>
  </w:num>
  <w:num w:numId="16" w16cid:durableId="2101556395">
    <w:abstractNumId w:val="13"/>
  </w:num>
  <w:num w:numId="17" w16cid:durableId="836926116">
    <w:abstractNumId w:val="21"/>
  </w:num>
  <w:num w:numId="18" w16cid:durableId="1631740198">
    <w:abstractNumId w:val="4"/>
  </w:num>
  <w:num w:numId="19" w16cid:durableId="1551577047">
    <w:abstractNumId w:val="15"/>
  </w:num>
  <w:num w:numId="20" w16cid:durableId="286474859">
    <w:abstractNumId w:val="11"/>
  </w:num>
  <w:num w:numId="21" w16cid:durableId="435444308">
    <w:abstractNumId w:val="5"/>
  </w:num>
  <w:num w:numId="22" w16cid:durableId="1344934922">
    <w:abstractNumId w:val="19"/>
  </w:num>
  <w:num w:numId="23" w16cid:durableId="460929100">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1C15"/>
    <w:rsid w:val="0000230E"/>
    <w:rsid w:val="000030C8"/>
    <w:rsid w:val="000034F9"/>
    <w:rsid w:val="00003F71"/>
    <w:rsid w:val="0000464A"/>
    <w:rsid w:val="000052D0"/>
    <w:rsid w:val="000053F1"/>
    <w:rsid w:val="0000558B"/>
    <w:rsid w:val="00007777"/>
    <w:rsid w:val="00010496"/>
    <w:rsid w:val="00010A7F"/>
    <w:rsid w:val="00010B41"/>
    <w:rsid w:val="00011739"/>
    <w:rsid w:val="000117EA"/>
    <w:rsid w:val="00012DED"/>
    <w:rsid w:val="00012E62"/>
    <w:rsid w:val="000139B3"/>
    <w:rsid w:val="00014AEE"/>
    <w:rsid w:val="00015CC2"/>
    <w:rsid w:val="00015FBF"/>
    <w:rsid w:val="00016B6E"/>
    <w:rsid w:val="000175FD"/>
    <w:rsid w:val="00017975"/>
    <w:rsid w:val="00020068"/>
    <w:rsid w:val="0002013F"/>
    <w:rsid w:val="000204B3"/>
    <w:rsid w:val="00020C66"/>
    <w:rsid w:val="00021132"/>
    <w:rsid w:val="00021F0B"/>
    <w:rsid w:val="00021F1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0EA"/>
    <w:rsid w:val="00030ABF"/>
    <w:rsid w:val="00030B12"/>
    <w:rsid w:val="0003159D"/>
    <w:rsid w:val="000316D1"/>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54F9"/>
    <w:rsid w:val="00045602"/>
    <w:rsid w:val="00045F28"/>
    <w:rsid w:val="000471A9"/>
    <w:rsid w:val="00047929"/>
    <w:rsid w:val="000504BB"/>
    <w:rsid w:val="00050AC0"/>
    <w:rsid w:val="00051021"/>
    <w:rsid w:val="00051089"/>
    <w:rsid w:val="00051152"/>
    <w:rsid w:val="00051BFD"/>
    <w:rsid w:val="00052E03"/>
    <w:rsid w:val="00052FD8"/>
    <w:rsid w:val="0005411A"/>
    <w:rsid w:val="000543CE"/>
    <w:rsid w:val="00054806"/>
    <w:rsid w:val="00055FA5"/>
    <w:rsid w:val="00056C82"/>
    <w:rsid w:val="00060644"/>
    <w:rsid w:val="000606EC"/>
    <w:rsid w:val="000609D9"/>
    <w:rsid w:val="000609DD"/>
    <w:rsid w:val="0006106A"/>
    <w:rsid w:val="0006187F"/>
    <w:rsid w:val="00061A14"/>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1B2"/>
    <w:rsid w:val="00071BB1"/>
    <w:rsid w:val="00072098"/>
    <w:rsid w:val="00072380"/>
    <w:rsid w:val="000724EE"/>
    <w:rsid w:val="000730D7"/>
    <w:rsid w:val="00074BF5"/>
    <w:rsid w:val="000755E5"/>
    <w:rsid w:val="00075880"/>
    <w:rsid w:val="00075FAC"/>
    <w:rsid w:val="00076800"/>
    <w:rsid w:val="00077680"/>
    <w:rsid w:val="000777DC"/>
    <w:rsid w:val="000779A8"/>
    <w:rsid w:val="0008012F"/>
    <w:rsid w:val="000802A3"/>
    <w:rsid w:val="0008120F"/>
    <w:rsid w:val="00082727"/>
    <w:rsid w:val="0008280E"/>
    <w:rsid w:val="000830D6"/>
    <w:rsid w:val="0008332E"/>
    <w:rsid w:val="000846F7"/>
    <w:rsid w:val="00085517"/>
    <w:rsid w:val="00085852"/>
    <w:rsid w:val="0008644D"/>
    <w:rsid w:val="00086B9B"/>
    <w:rsid w:val="00087F4C"/>
    <w:rsid w:val="0009273A"/>
    <w:rsid w:val="00092B65"/>
    <w:rsid w:val="0009386E"/>
    <w:rsid w:val="00094077"/>
    <w:rsid w:val="00094E63"/>
    <w:rsid w:val="00095068"/>
    <w:rsid w:val="000958E5"/>
    <w:rsid w:val="00096238"/>
    <w:rsid w:val="000963B8"/>
    <w:rsid w:val="00097685"/>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F61"/>
    <w:rsid w:val="000A6538"/>
    <w:rsid w:val="000A72DB"/>
    <w:rsid w:val="000B0361"/>
    <w:rsid w:val="000B03F6"/>
    <w:rsid w:val="000B0C6F"/>
    <w:rsid w:val="000B11F9"/>
    <w:rsid w:val="000B1BD2"/>
    <w:rsid w:val="000B2231"/>
    <w:rsid w:val="000B2982"/>
    <w:rsid w:val="000B324F"/>
    <w:rsid w:val="000B3999"/>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0A4"/>
    <w:rsid w:val="000C374E"/>
    <w:rsid w:val="000C3CCA"/>
    <w:rsid w:val="000C447E"/>
    <w:rsid w:val="000C51C7"/>
    <w:rsid w:val="000C555F"/>
    <w:rsid w:val="000C6AEC"/>
    <w:rsid w:val="000C7FE2"/>
    <w:rsid w:val="000D0603"/>
    <w:rsid w:val="000D0BAE"/>
    <w:rsid w:val="000D1363"/>
    <w:rsid w:val="000D254D"/>
    <w:rsid w:val="000D4221"/>
    <w:rsid w:val="000D4457"/>
    <w:rsid w:val="000D4AF3"/>
    <w:rsid w:val="000D4FBC"/>
    <w:rsid w:val="000D5143"/>
    <w:rsid w:val="000D5A1F"/>
    <w:rsid w:val="000D629A"/>
    <w:rsid w:val="000D7E27"/>
    <w:rsid w:val="000E0778"/>
    <w:rsid w:val="000E07CF"/>
    <w:rsid w:val="000E1F25"/>
    <w:rsid w:val="000E23E1"/>
    <w:rsid w:val="000E257A"/>
    <w:rsid w:val="000E3156"/>
    <w:rsid w:val="000E342F"/>
    <w:rsid w:val="000E3A99"/>
    <w:rsid w:val="000E3E10"/>
    <w:rsid w:val="000E49E6"/>
    <w:rsid w:val="000E4F43"/>
    <w:rsid w:val="000E6373"/>
    <w:rsid w:val="000E6B09"/>
    <w:rsid w:val="000E7822"/>
    <w:rsid w:val="000E7D31"/>
    <w:rsid w:val="000F183B"/>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1829"/>
    <w:rsid w:val="001024C3"/>
    <w:rsid w:val="001024C7"/>
    <w:rsid w:val="00102AFC"/>
    <w:rsid w:val="00103019"/>
    <w:rsid w:val="00103279"/>
    <w:rsid w:val="001033FD"/>
    <w:rsid w:val="001041C9"/>
    <w:rsid w:val="00104AA2"/>
    <w:rsid w:val="00104D08"/>
    <w:rsid w:val="0010553A"/>
    <w:rsid w:val="001058F0"/>
    <w:rsid w:val="00105DF8"/>
    <w:rsid w:val="00105F6C"/>
    <w:rsid w:val="001065D8"/>
    <w:rsid w:val="00106CC8"/>
    <w:rsid w:val="0010747C"/>
    <w:rsid w:val="00107B75"/>
    <w:rsid w:val="001110FF"/>
    <w:rsid w:val="00111378"/>
    <w:rsid w:val="001114FB"/>
    <w:rsid w:val="001115D7"/>
    <w:rsid w:val="001115E7"/>
    <w:rsid w:val="0011184C"/>
    <w:rsid w:val="0011518E"/>
    <w:rsid w:val="001155C0"/>
    <w:rsid w:val="001163E0"/>
    <w:rsid w:val="00116779"/>
    <w:rsid w:val="00116A5F"/>
    <w:rsid w:val="00116E26"/>
    <w:rsid w:val="00117A83"/>
    <w:rsid w:val="001202E5"/>
    <w:rsid w:val="00120B5A"/>
    <w:rsid w:val="00120E96"/>
    <w:rsid w:val="00121E11"/>
    <w:rsid w:val="00122298"/>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3FF2"/>
    <w:rsid w:val="001346F8"/>
    <w:rsid w:val="00136A12"/>
    <w:rsid w:val="00136B70"/>
    <w:rsid w:val="001410B6"/>
    <w:rsid w:val="0014161A"/>
    <w:rsid w:val="00141A29"/>
    <w:rsid w:val="00141C66"/>
    <w:rsid w:val="00142968"/>
    <w:rsid w:val="00144864"/>
    <w:rsid w:val="00145253"/>
    <w:rsid w:val="001452C4"/>
    <w:rsid w:val="00145B37"/>
    <w:rsid w:val="00145BCF"/>
    <w:rsid w:val="00145D35"/>
    <w:rsid w:val="00145F82"/>
    <w:rsid w:val="00146186"/>
    <w:rsid w:val="0014651B"/>
    <w:rsid w:val="001470AE"/>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53E3"/>
    <w:rsid w:val="0015541C"/>
    <w:rsid w:val="0015556D"/>
    <w:rsid w:val="00155A91"/>
    <w:rsid w:val="00155C43"/>
    <w:rsid w:val="001566A4"/>
    <w:rsid w:val="001571D6"/>
    <w:rsid w:val="001608EC"/>
    <w:rsid w:val="00160A2D"/>
    <w:rsid w:val="00162F99"/>
    <w:rsid w:val="0016442B"/>
    <w:rsid w:val="001646AF"/>
    <w:rsid w:val="0016509E"/>
    <w:rsid w:val="00165106"/>
    <w:rsid w:val="0016514E"/>
    <w:rsid w:val="001654E3"/>
    <w:rsid w:val="001716D8"/>
    <w:rsid w:val="001718DC"/>
    <w:rsid w:val="00171974"/>
    <w:rsid w:val="00171DDE"/>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F43"/>
    <w:rsid w:val="001854D1"/>
    <w:rsid w:val="001854D2"/>
    <w:rsid w:val="00185DFC"/>
    <w:rsid w:val="00186DE3"/>
    <w:rsid w:val="0018722E"/>
    <w:rsid w:val="00187559"/>
    <w:rsid w:val="00190F40"/>
    <w:rsid w:val="00190FC6"/>
    <w:rsid w:val="00191785"/>
    <w:rsid w:val="00192745"/>
    <w:rsid w:val="001928CB"/>
    <w:rsid w:val="00192FD8"/>
    <w:rsid w:val="001931AC"/>
    <w:rsid w:val="001938AD"/>
    <w:rsid w:val="00193F66"/>
    <w:rsid w:val="001947B7"/>
    <w:rsid w:val="00194D1D"/>
    <w:rsid w:val="00195931"/>
    <w:rsid w:val="00195A9B"/>
    <w:rsid w:val="00196551"/>
    <w:rsid w:val="00196617"/>
    <w:rsid w:val="00196B5C"/>
    <w:rsid w:val="00197158"/>
    <w:rsid w:val="001A0A09"/>
    <w:rsid w:val="001A0B19"/>
    <w:rsid w:val="001A0FAF"/>
    <w:rsid w:val="001A1512"/>
    <w:rsid w:val="001A1662"/>
    <w:rsid w:val="001A1A23"/>
    <w:rsid w:val="001A21F8"/>
    <w:rsid w:val="001A24B1"/>
    <w:rsid w:val="001A35D3"/>
    <w:rsid w:val="001A55F6"/>
    <w:rsid w:val="001A7462"/>
    <w:rsid w:val="001A74D0"/>
    <w:rsid w:val="001A76B9"/>
    <w:rsid w:val="001B04DC"/>
    <w:rsid w:val="001B1659"/>
    <w:rsid w:val="001B187E"/>
    <w:rsid w:val="001B21BC"/>
    <w:rsid w:val="001B391C"/>
    <w:rsid w:val="001B3B16"/>
    <w:rsid w:val="001B5078"/>
    <w:rsid w:val="001B551C"/>
    <w:rsid w:val="001B55CA"/>
    <w:rsid w:val="001B5E34"/>
    <w:rsid w:val="001B5E96"/>
    <w:rsid w:val="001B5EC8"/>
    <w:rsid w:val="001B7EDA"/>
    <w:rsid w:val="001C015E"/>
    <w:rsid w:val="001C15F0"/>
    <w:rsid w:val="001C195F"/>
    <w:rsid w:val="001C1B19"/>
    <w:rsid w:val="001C26D1"/>
    <w:rsid w:val="001C28DB"/>
    <w:rsid w:val="001C37B0"/>
    <w:rsid w:val="001C54BE"/>
    <w:rsid w:val="001C5706"/>
    <w:rsid w:val="001C5BC1"/>
    <w:rsid w:val="001C6583"/>
    <w:rsid w:val="001C6584"/>
    <w:rsid w:val="001C66AC"/>
    <w:rsid w:val="001C67F3"/>
    <w:rsid w:val="001C750E"/>
    <w:rsid w:val="001C77F0"/>
    <w:rsid w:val="001C7BDB"/>
    <w:rsid w:val="001D1163"/>
    <w:rsid w:val="001D2110"/>
    <w:rsid w:val="001D2304"/>
    <w:rsid w:val="001D25DB"/>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A40"/>
    <w:rsid w:val="001E1B3B"/>
    <w:rsid w:val="001E1B88"/>
    <w:rsid w:val="001E29B0"/>
    <w:rsid w:val="001E48FF"/>
    <w:rsid w:val="001E66D4"/>
    <w:rsid w:val="001E6952"/>
    <w:rsid w:val="001E6F43"/>
    <w:rsid w:val="001E79ED"/>
    <w:rsid w:val="001E7E1E"/>
    <w:rsid w:val="001F0864"/>
    <w:rsid w:val="001F0B9B"/>
    <w:rsid w:val="001F1087"/>
    <w:rsid w:val="001F12FD"/>
    <w:rsid w:val="001F1A87"/>
    <w:rsid w:val="001F1B53"/>
    <w:rsid w:val="001F1EB6"/>
    <w:rsid w:val="001F2553"/>
    <w:rsid w:val="001F2B3A"/>
    <w:rsid w:val="001F32FC"/>
    <w:rsid w:val="001F33B5"/>
    <w:rsid w:val="001F5354"/>
    <w:rsid w:val="001F6916"/>
    <w:rsid w:val="001F7195"/>
    <w:rsid w:val="00200A4F"/>
    <w:rsid w:val="002010BF"/>
    <w:rsid w:val="0020206E"/>
    <w:rsid w:val="00202156"/>
    <w:rsid w:val="00202866"/>
    <w:rsid w:val="00203542"/>
    <w:rsid w:val="002043A0"/>
    <w:rsid w:val="00204B9D"/>
    <w:rsid w:val="002058C3"/>
    <w:rsid w:val="00205F85"/>
    <w:rsid w:val="00206FF9"/>
    <w:rsid w:val="00207566"/>
    <w:rsid w:val="0021055B"/>
    <w:rsid w:val="002110C8"/>
    <w:rsid w:val="00211CE3"/>
    <w:rsid w:val="002125DA"/>
    <w:rsid w:val="002130AF"/>
    <w:rsid w:val="002134D1"/>
    <w:rsid w:val="00214B51"/>
    <w:rsid w:val="00215ABF"/>
    <w:rsid w:val="00216100"/>
    <w:rsid w:val="002167D5"/>
    <w:rsid w:val="00217074"/>
    <w:rsid w:val="002174E3"/>
    <w:rsid w:val="00217CBB"/>
    <w:rsid w:val="00220003"/>
    <w:rsid w:val="002200E6"/>
    <w:rsid w:val="00220CB5"/>
    <w:rsid w:val="00221082"/>
    <w:rsid w:val="0022187D"/>
    <w:rsid w:val="00221BA0"/>
    <w:rsid w:val="002222F6"/>
    <w:rsid w:val="00222396"/>
    <w:rsid w:val="002225B5"/>
    <w:rsid w:val="00222B50"/>
    <w:rsid w:val="002230CC"/>
    <w:rsid w:val="00223223"/>
    <w:rsid w:val="002248D7"/>
    <w:rsid w:val="00224D50"/>
    <w:rsid w:val="002250A5"/>
    <w:rsid w:val="002250EC"/>
    <w:rsid w:val="0022547B"/>
    <w:rsid w:val="00225B5E"/>
    <w:rsid w:val="00226468"/>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51E"/>
    <w:rsid w:val="00234716"/>
    <w:rsid w:val="0023582C"/>
    <w:rsid w:val="00235903"/>
    <w:rsid w:val="00235979"/>
    <w:rsid w:val="00235C00"/>
    <w:rsid w:val="0023625E"/>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1B5"/>
    <w:rsid w:val="002513C8"/>
    <w:rsid w:val="00251548"/>
    <w:rsid w:val="0025169F"/>
    <w:rsid w:val="00251BBA"/>
    <w:rsid w:val="002525F4"/>
    <w:rsid w:val="0025282F"/>
    <w:rsid w:val="002529CB"/>
    <w:rsid w:val="00252F2B"/>
    <w:rsid w:val="00253B30"/>
    <w:rsid w:val="00254662"/>
    <w:rsid w:val="00254892"/>
    <w:rsid w:val="002549FA"/>
    <w:rsid w:val="00254CC5"/>
    <w:rsid w:val="00254D44"/>
    <w:rsid w:val="002554F1"/>
    <w:rsid w:val="0025561E"/>
    <w:rsid w:val="00255FC7"/>
    <w:rsid w:val="002563DF"/>
    <w:rsid w:val="00256ADF"/>
    <w:rsid w:val="002570FF"/>
    <w:rsid w:val="0025759F"/>
    <w:rsid w:val="00257AC2"/>
    <w:rsid w:val="00260E5F"/>
    <w:rsid w:val="002621C5"/>
    <w:rsid w:val="0026262E"/>
    <w:rsid w:val="002626BC"/>
    <w:rsid w:val="0026357C"/>
    <w:rsid w:val="00264360"/>
    <w:rsid w:val="00264592"/>
    <w:rsid w:val="0026499E"/>
    <w:rsid w:val="00264F6B"/>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0D2"/>
    <w:rsid w:val="0028146E"/>
    <w:rsid w:val="002821BD"/>
    <w:rsid w:val="00282760"/>
    <w:rsid w:val="002829AC"/>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6F5"/>
    <w:rsid w:val="002A0C22"/>
    <w:rsid w:val="002A0C5E"/>
    <w:rsid w:val="002A0C8E"/>
    <w:rsid w:val="002A17E7"/>
    <w:rsid w:val="002A196C"/>
    <w:rsid w:val="002A1AF5"/>
    <w:rsid w:val="002A1FA7"/>
    <w:rsid w:val="002A2A92"/>
    <w:rsid w:val="002A2AEA"/>
    <w:rsid w:val="002A3830"/>
    <w:rsid w:val="002A45A5"/>
    <w:rsid w:val="002A5184"/>
    <w:rsid w:val="002A577A"/>
    <w:rsid w:val="002A71A2"/>
    <w:rsid w:val="002A72FD"/>
    <w:rsid w:val="002A7C1D"/>
    <w:rsid w:val="002B0109"/>
    <w:rsid w:val="002B090A"/>
    <w:rsid w:val="002B0B6F"/>
    <w:rsid w:val="002B0BC9"/>
    <w:rsid w:val="002B1A4C"/>
    <w:rsid w:val="002B1D16"/>
    <w:rsid w:val="002B2BC1"/>
    <w:rsid w:val="002B2D03"/>
    <w:rsid w:val="002B30EA"/>
    <w:rsid w:val="002B3A75"/>
    <w:rsid w:val="002B4CCE"/>
    <w:rsid w:val="002B516B"/>
    <w:rsid w:val="002B54B4"/>
    <w:rsid w:val="002B54D2"/>
    <w:rsid w:val="002B5641"/>
    <w:rsid w:val="002B5BD7"/>
    <w:rsid w:val="002B62BB"/>
    <w:rsid w:val="002B63D3"/>
    <w:rsid w:val="002B69E6"/>
    <w:rsid w:val="002C0A51"/>
    <w:rsid w:val="002C0C14"/>
    <w:rsid w:val="002C1802"/>
    <w:rsid w:val="002C2FC4"/>
    <w:rsid w:val="002C3764"/>
    <w:rsid w:val="002C3815"/>
    <w:rsid w:val="002C3905"/>
    <w:rsid w:val="002C3FA7"/>
    <w:rsid w:val="002C43EF"/>
    <w:rsid w:val="002C458F"/>
    <w:rsid w:val="002C485B"/>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8F"/>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70E"/>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AA3"/>
    <w:rsid w:val="00307FC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69BA"/>
    <w:rsid w:val="003169CE"/>
    <w:rsid w:val="003176B4"/>
    <w:rsid w:val="00317E70"/>
    <w:rsid w:val="0032071F"/>
    <w:rsid w:val="00320B0D"/>
    <w:rsid w:val="00320BC0"/>
    <w:rsid w:val="00320BF4"/>
    <w:rsid w:val="00320CEB"/>
    <w:rsid w:val="00322827"/>
    <w:rsid w:val="00322902"/>
    <w:rsid w:val="00322C1D"/>
    <w:rsid w:val="00322F68"/>
    <w:rsid w:val="00323106"/>
    <w:rsid w:val="00323645"/>
    <w:rsid w:val="0032372C"/>
    <w:rsid w:val="00324335"/>
    <w:rsid w:val="003248E8"/>
    <w:rsid w:val="00324D3B"/>
    <w:rsid w:val="00325F47"/>
    <w:rsid w:val="00326B64"/>
    <w:rsid w:val="0032709A"/>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9B0"/>
    <w:rsid w:val="00343095"/>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4075"/>
    <w:rsid w:val="00354292"/>
    <w:rsid w:val="00354608"/>
    <w:rsid w:val="0035482F"/>
    <w:rsid w:val="00354B55"/>
    <w:rsid w:val="0035593C"/>
    <w:rsid w:val="003571E1"/>
    <w:rsid w:val="00357467"/>
    <w:rsid w:val="0035766F"/>
    <w:rsid w:val="0036012F"/>
    <w:rsid w:val="00360AE1"/>
    <w:rsid w:val="00360FAF"/>
    <w:rsid w:val="00361322"/>
    <w:rsid w:val="0036209B"/>
    <w:rsid w:val="0036258C"/>
    <w:rsid w:val="00362730"/>
    <w:rsid w:val="00362D12"/>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2DAD"/>
    <w:rsid w:val="003732FD"/>
    <w:rsid w:val="00373BF8"/>
    <w:rsid w:val="00374410"/>
    <w:rsid w:val="00375A4F"/>
    <w:rsid w:val="0037630E"/>
    <w:rsid w:val="003767CE"/>
    <w:rsid w:val="00376AA2"/>
    <w:rsid w:val="00377AB5"/>
    <w:rsid w:val="00380BE3"/>
    <w:rsid w:val="003814BA"/>
    <w:rsid w:val="0038150A"/>
    <w:rsid w:val="0038241C"/>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31B"/>
    <w:rsid w:val="003938DB"/>
    <w:rsid w:val="00393E60"/>
    <w:rsid w:val="00393E9A"/>
    <w:rsid w:val="00394828"/>
    <w:rsid w:val="00394CDA"/>
    <w:rsid w:val="00394D9E"/>
    <w:rsid w:val="00395487"/>
    <w:rsid w:val="003960DE"/>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72CA"/>
    <w:rsid w:val="003B0462"/>
    <w:rsid w:val="003B10A8"/>
    <w:rsid w:val="003B1438"/>
    <w:rsid w:val="003B1BF3"/>
    <w:rsid w:val="003B23D3"/>
    <w:rsid w:val="003B2709"/>
    <w:rsid w:val="003B2EFB"/>
    <w:rsid w:val="003B3C6A"/>
    <w:rsid w:val="003B3F2B"/>
    <w:rsid w:val="003B466D"/>
    <w:rsid w:val="003B4A67"/>
    <w:rsid w:val="003B5330"/>
    <w:rsid w:val="003B564F"/>
    <w:rsid w:val="003B58FB"/>
    <w:rsid w:val="003B6792"/>
    <w:rsid w:val="003B6921"/>
    <w:rsid w:val="003B6DEA"/>
    <w:rsid w:val="003B7148"/>
    <w:rsid w:val="003B715D"/>
    <w:rsid w:val="003B7223"/>
    <w:rsid w:val="003B7BF2"/>
    <w:rsid w:val="003C0AED"/>
    <w:rsid w:val="003C0DA0"/>
    <w:rsid w:val="003C1AEC"/>
    <w:rsid w:val="003C2113"/>
    <w:rsid w:val="003C22B6"/>
    <w:rsid w:val="003C233B"/>
    <w:rsid w:val="003C3145"/>
    <w:rsid w:val="003C3AA0"/>
    <w:rsid w:val="003C44A1"/>
    <w:rsid w:val="003C46EB"/>
    <w:rsid w:val="003C55CA"/>
    <w:rsid w:val="003C62D6"/>
    <w:rsid w:val="003C6424"/>
    <w:rsid w:val="003C784F"/>
    <w:rsid w:val="003C7CCA"/>
    <w:rsid w:val="003D0AE9"/>
    <w:rsid w:val="003D0C67"/>
    <w:rsid w:val="003D118B"/>
    <w:rsid w:val="003D13D3"/>
    <w:rsid w:val="003D1E70"/>
    <w:rsid w:val="003D1F7E"/>
    <w:rsid w:val="003D2067"/>
    <w:rsid w:val="003D29E9"/>
    <w:rsid w:val="003D2C37"/>
    <w:rsid w:val="003D302C"/>
    <w:rsid w:val="003D32BE"/>
    <w:rsid w:val="003D3B21"/>
    <w:rsid w:val="003D3E0B"/>
    <w:rsid w:val="003D4191"/>
    <w:rsid w:val="003D4840"/>
    <w:rsid w:val="003D632B"/>
    <w:rsid w:val="003D6641"/>
    <w:rsid w:val="003D7546"/>
    <w:rsid w:val="003D79E0"/>
    <w:rsid w:val="003E0E6F"/>
    <w:rsid w:val="003E1787"/>
    <w:rsid w:val="003E3796"/>
    <w:rsid w:val="003E3B2C"/>
    <w:rsid w:val="003E3F62"/>
    <w:rsid w:val="003E4663"/>
    <w:rsid w:val="003E59A2"/>
    <w:rsid w:val="003E6A4F"/>
    <w:rsid w:val="003E74F5"/>
    <w:rsid w:val="003E7B49"/>
    <w:rsid w:val="003F12F2"/>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1D6B"/>
    <w:rsid w:val="00403688"/>
    <w:rsid w:val="00403690"/>
    <w:rsid w:val="004037F6"/>
    <w:rsid w:val="00403B5D"/>
    <w:rsid w:val="00405848"/>
    <w:rsid w:val="004069D9"/>
    <w:rsid w:val="004072AF"/>
    <w:rsid w:val="00407E35"/>
    <w:rsid w:val="0041071F"/>
    <w:rsid w:val="004108AE"/>
    <w:rsid w:val="00412946"/>
    <w:rsid w:val="00412E6F"/>
    <w:rsid w:val="004130B5"/>
    <w:rsid w:val="00416215"/>
    <w:rsid w:val="0041650F"/>
    <w:rsid w:val="004167C9"/>
    <w:rsid w:val="00416C26"/>
    <w:rsid w:val="0041770E"/>
    <w:rsid w:val="00417DCE"/>
    <w:rsid w:val="00420E5D"/>
    <w:rsid w:val="00421DF5"/>
    <w:rsid w:val="00423A93"/>
    <w:rsid w:val="00424AB3"/>
    <w:rsid w:val="00425411"/>
    <w:rsid w:val="00425518"/>
    <w:rsid w:val="004257CC"/>
    <w:rsid w:val="0042595C"/>
    <w:rsid w:val="00427B5D"/>
    <w:rsid w:val="00430145"/>
    <w:rsid w:val="00430B88"/>
    <w:rsid w:val="00431811"/>
    <w:rsid w:val="00431CB7"/>
    <w:rsid w:val="004328BF"/>
    <w:rsid w:val="004337B1"/>
    <w:rsid w:val="00433B64"/>
    <w:rsid w:val="004347D4"/>
    <w:rsid w:val="00434DF8"/>
    <w:rsid w:val="0043571D"/>
    <w:rsid w:val="0043581A"/>
    <w:rsid w:val="00435F3D"/>
    <w:rsid w:val="00437598"/>
    <w:rsid w:val="0043780A"/>
    <w:rsid w:val="00437A09"/>
    <w:rsid w:val="0044091A"/>
    <w:rsid w:val="00440C0C"/>
    <w:rsid w:val="004410D3"/>
    <w:rsid w:val="004413E2"/>
    <w:rsid w:val="00441708"/>
    <w:rsid w:val="004419FE"/>
    <w:rsid w:val="004420E8"/>
    <w:rsid w:val="00442692"/>
    <w:rsid w:val="00443A91"/>
    <w:rsid w:val="00444603"/>
    <w:rsid w:val="0044478B"/>
    <w:rsid w:val="00444BD4"/>
    <w:rsid w:val="0044578D"/>
    <w:rsid w:val="004457C2"/>
    <w:rsid w:val="00445A94"/>
    <w:rsid w:val="00446009"/>
    <w:rsid w:val="004507AF"/>
    <w:rsid w:val="0045280F"/>
    <w:rsid w:val="0045302F"/>
    <w:rsid w:val="004534E1"/>
    <w:rsid w:val="00453B4F"/>
    <w:rsid w:val="0045487D"/>
    <w:rsid w:val="00454ECA"/>
    <w:rsid w:val="00454F0C"/>
    <w:rsid w:val="00454FB8"/>
    <w:rsid w:val="004556CF"/>
    <w:rsid w:val="00456772"/>
    <w:rsid w:val="00457604"/>
    <w:rsid w:val="0045763C"/>
    <w:rsid w:val="0045779B"/>
    <w:rsid w:val="00457CBC"/>
    <w:rsid w:val="00457CF2"/>
    <w:rsid w:val="00460426"/>
    <w:rsid w:val="00460D27"/>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58A"/>
    <w:rsid w:val="00475652"/>
    <w:rsid w:val="0047687E"/>
    <w:rsid w:val="004769D9"/>
    <w:rsid w:val="00476E0B"/>
    <w:rsid w:val="004773E3"/>
    <w:rsid w:val="00477B2F"/>
    <w:rsid w:val="00480714"/>
    <w:rsid w:val="0048095B"/>
    <w:rsid w:val="00480DDE"/>
    <w:rsid w:val="00481DDE"/>
    <w:rsid w:val="00482267"/>
    <w:rsid w:val="00482393"/>
    <w:rsid w:val="004826D5"/>
    <w:rsid w:val="004835A0"/>
    <w:rsid w:val="004837DE"/>
    <w:rsid w:val="004838C3"/>
    <w:rsid w:val="004838FB"/>
    <w:rsid w:val="00483AA6"/>
    <w:rsid w:val="004846B6"/>
    <w:rsid w:val="004855BF"/>
    <w:rsid w:val="004861B5"/>
    <w:rsid w:val="00486788"/>
    <w:rsid w:val="004873FB"/>
    <w:rsid w:val="00487858"/>
    <w:rsid w:val="00487D89"/>
    <w:rsid w:val="00487F43"/>
    <w:rsid w:val="0049003E"/>
    <w:rsid w:val="004914BD"/>
    <w:rsid w:val="00491898"/>
    <w:rsid w:val="00492007"/>
    <w:rsid w:val="00493FEF"/>
    <w:rsid w:val="00494966"/>
    <w:rsid w:val="004967E3"/>
    <w:rsid w:val="00496B43"/>
    <w:rsid w:val="00497950"/>
    <w:rsid w:val="00497CBA"/>
    <w:rsid w:val="00497CBE"/>
    <w:rsid w:val="004A0012"/>
    <w:rsid w:val="004A0026"/>
    <w:rsid w:val="004A08CB"/>
    <w:rsid w:val="004A0905"/>
    <w:rsid w:val="004A1F4B"/>
    <w:rsid w:val="004A2363"/>
    <w:rsid w:val="004A268D"/>
    <w:rsid w:val="004A27FB"/>
    <w:rsid w:val="004A2A07"/>
    <w:rsid w:val="004A2F33"/>
    <w:rsid w:val="004A350D"/>
    <w:rsid w:val="004A3B1E"/>
    <w:rsid w:val="004A3C25"/>
    <w:rsid w:val="004A3D74"/>
    <w:rsid w:val="004A4435"/>
    <w:rsid w:val="004A4678"/>
    <w:rsid w:val="004A5DAF"/>
    <w:rsid w:val="004A5F52"/>
    <w:rsid w:val="004A603A"/>
    <w:rsid w:val="004A6DB7"/>
    <w:rsid w:val="004A7AF3"/>
    <w:rsid w:val="004B2A12"/>
    <w:rsid w:val="004B2DD5"/>
    <w:rsid w:val="004B3BE3"/>
    <w:rsid w:val="004B3C17"/>
    <w:rsid w:val="004B4014"/>
    <w:rsid w:val="004B513A"/>
    <w:rsid w:val="004B63E1"/>
    <w:rsid w:val="004B7329"/>
    <w:rsid w:val="004B737A"/>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F5C"/>
    <w:rsid w:val="004E213A"/>
    <w:rsid w:val="004E2DB3"/>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EB"/>
    <w:rsid w:val="004F53F5"/>
    <w:rsid w:val="004F621D"/>
    <w:rsid w:val="004F6E06"/>
    <w:rsid w:val="004F79F7"/>
    <w:rsid w:val="004F7FD1"/>
    <w:rsid w:val="0050037A"/>
    <w:rsid w:val="005004DC"/>
    <w:rsid w:val="0050057E"/>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66E0"/>
    <w:rsid w:val="0050711F"/>
    <w:rsid w:val="00507E23"/>
    <w:rsid w:val="00510E9B"/>
    <w:rsid w:val="005118C4"/>
    <w:rsid w:val="00512AE4"/>
    <w:rsid w:val="00514EF3"/>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3101B"/>
    <w:rsid w:val="00531337"/>
    <w:rsid w:val="00531CCB"/>
    <w:rsid w:val="00531E33"/>
    <w:rsid w:val="00533764"/>
    <w:rsid w:val="00533E31"/>
    <w:rsid w:val="005343CF"/>
    <w:rsid w:val="00534FF6"/>
    <w:rsid w:val="00535E57"/>
    <w:rsid w:val="00536D00"/>
    <w:rsid w:val="00537870"/>
    <w:rsid w:val="00537D27"/>
    <w:rsid w:val="005408FA"/>
    <w:rsid w:val="0054150B"/>
    <w:rsid w:val="005422FC"/>
    <w:rsid w:val="005424CD"/>
    <w:rsid w:val="00542C2E"/>
    <w:rsid w:val="00542DDC"/>
    <w:rsid w:val="00543103"/>
    <w:rsid w:val="005439A3"/>
    <w:rsid w:val="00543E63"/>
    <w:rsid w:val="00543EF0"/>
    <w:rsid w:val="005443C1"/>
    <w:rsid w:val="00544AC7"/>
    <w:rsid w:val="00544FA3"/>
    <w:rsid w:val="0054529F"/>
    <w:rsid w:val="005453DD"/>
    <w:rsid w:val="00545409"/>
    <w:rsid w:val="00545AB5"/>
    <w:rsid w:val="00546485"/>
    <w:rsid w:val="00546C47"/>
    <w:rsid w:val="005475E3"/>
    <w:rsid w:val="00547CF3"/>
    <w:rsid w:val="00550407"/>
    <w:rsid w:val="005504A3"/>
    <w:rsid w:val="00550F97"/>
    <w:rsid w:val="00552028"/>
    <w:rsid w:val="00552222"/>
    <w:rsid w:val="00552D78"/>
    <w:rsid w:val="00552EAB"/>
    <w:rsid w:val="00553EE7"/>
    <w:rsid w:val="005542F8"/>
    <w:rsid w:val="00554A44"/>
    <w:rsid w:val="0055505F"/>
    <w:rsid w:val="005573E8"/>
    <w:rsid w:val="00557AB0"/>
    <w:rsid w:val="00560109"/>
    <w:rsid w:val="005604F9"/>
    <w:rsid w:val="00560E18"/>
    <w:rsid w:val="00560E9B"/>
    <w:rsid w:val="005618A0"/>
    <w:rsid w:val="00562335"/>
    <w:rsid w:val="00562598"/>
    <w:rsid w:val="00562788"/>
    <w:rsid w:val="00562CFC"/>
    <w:rsid w:val="0056348A"/>
    <w:rsid w:val="005636AC"/>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080"/>
    <w:rsid w:val="0057618D"/>
    <w:rsid w:val="00576544"/>
    <w:rsid w:val="0057716C"/>
    <w:rsid w:val="00577F1F"/>
    <w:rsid w:val="0058075B"/>
    <w:rsid w:val="00580E0F"/>
    <w:rsid w:val="0058109D"/>
    <w:rsid w:val="0058148F"/>
    <w:rsid w:val="0058230F"/>
    <w:rsid w:val="00582576"/>
    <w:rsid w:val="0058299A"/>
    <w:rsid w:val="00584036"/>
    <w:rsid w:val="00584122"/>
    <w:rsid w:val="00584AB0"/>
    <w:rsid w:val="005850D1"/>
    <w:rsid w:val="0058535C"/>
    <w:rsid w:val="005862B2"/>
    <w:rsid w:val="005867ED"/>
    <w:rsid w:val="00586F84"/>
    <w:rsid w:val="00587391"/>
    <w:rsid w:val="0059017B"/>
    <w:rsid w:val="005909E3"/>
    <w:rsid w:val="005911E6"/>
    <w:rsid w:val="00591B30"/>
    <w:rsid w:val="00593562"/>
    <w:rsid w:val="005947FD"/>
    <w:rsid w:val="00594B3D"/>
    <w:rsid w:val="00594D37"/>
    <w:rsid w:val="00595343"/>
    <w:rsid w:val="00596F1A"/>
    <w:rsid w:val="005A0902"/>
    <w:rsid w:val="005A1B1C"/>
    <w:rsid w:val="005A2E16"/>
    <w:rsid w:val="005A2E19"/>
    <w:rsid w:val="005A3237"/>
    <w:rsid w:val="005A38FA"/>
    <w:rsid w:val="005A3C3A"/>
    <w:rsid w:val="005A3F77"/>
    <w:rsid w:val="005A40B4"/>
    <w:rsid w:val="005A57D8"/>
    <w:rsid w:val="005A6C5A"/>
    <w:rsid w:val="005A7358"/>
    <w:rsid w:val="005A76B8"/>
    <w:rsid w:val="005A77FE"/>
    <w:rsid w:val="005A7886"/>
    <w:rsid w:val="005A7FD7"/>
    <w:rsid w:val="005B0732"/>
    <w:rsid w:val="005B075F"/>
    <w:rsid w:val="005B0939"/>
    <w:rsid w:val="005B2B04"/>
    <w:rsid w:val="005B35A7"/>
    <w:rsid w:val="005B5AC1"/>
    <w:rsid w:val="005B5D66"/>
    <w:rsid w:val="005B64B8"/>
    <w:rsid w:val="005B6662"/>
    <w:rsid w:val="005B7211"/>
    <w:rsid w:val="005B76DD"/>
    <w:rsid w:val="005B7AC6"/>
    <w:rsid w:val="005B7F79"/>
    <w:rsid w:val="005C013A"/>
    <w:rsid w:val="005C0233"/>
    <w:rsid w:val="005C0D23"/>
    <w:rsid w:val="005C0DA1"/>
    <w:rsid w:val="005C1167"/>
    <w:rsid w:val="005C1448"/>
    <w:rsid w:val="005C19B7"/>
    <w:rsid w:val="005C1B57"/>
    <w:rsid w:val="005C235A"/>
    <w:rsid w:val="005C24B6"/>
    <w:rsid w:val="005C27DE"/>
    <w:rsid w:val="005C2D98"/>
    <w:rsid w:val="005C31C0"/>
    <w:rsid w:val="005C361D"/>
    <w:rsid w:val="005C38E4"/>
    <w:rsid w:val="005C3E26"/>
    <w:rsid w:val="005C484E"/>
    <w:rsid w:val="005C6F53"/>
    <w:rsid w:val="005C754A"/>
    <w:rsid w:val="005C7D2C"/>
    <w:rsid w:val="005D0174"/>
    <w:rsid w:val="005D1194"/>
    <w:rsid w:val="005D1330"/>
    <w:rsid w:val="005D161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5B17"/>
    <w:rsid w:val="005E7266"/>
    <w:rsid w:val="005E73D2"/>
    <w:rsid w:val="005F01ED"/>
    <w:rsid w:val="005F04A0"/>
    <w:rsid w:val="005F2137"/>
    <w:rsid w:val="005F3FA7"/>
    <w:rsid w:val="005F40D3"/>
    <w:rsid w:val="005F51D3"/>
    <w:rsid w:val="005F5995"/>
    <w:rsid w:val="005F602C"/>
    <w:rsid w:val="005F61CC"/>
    <w:rsid w:val="005F6217"/>
    <w:rsid w:val="005F654E"/>
    <w:rsid w:val="005F75B1"/>
    <w:rsid w:val="005F7A1A"/>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C92"/>
    <w:rsid w:val="0062112C"/>
    <w:rsid w:val="006219BE"/>
    <w:rsid w:val="00621ABF"/>
    <w:rsid w:val="00621FF9"/>
    <w:rsid w:val="006224B4"/>
    <w:rsid w:val="0062261E"/>
    <w:rsid w:val="00624157"/>
    <w:rsid w:val="0062425E"/>
    <w:rsid w:val="00624B58"/>
    <w:rsid w:val="006251A6"/>
    <w:rsid w:val="00625344"/>
    <w:rsid w:val="0062594B"/>
    <w:rsid w:val="00626B32"/>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8F9"/>
    <w:rsid w:val="00657AF9"/>
    <w:rsid w:val="00660049"/>
    <w:rsid w:val="006603C8"/>
    <w:rsid w:val="006610E9"/>
    <w:rsid w:val="00661510"/>
    <w:rsid w:val="0066156B"/>
    <w:rsid w:val="006617A8"/>
    <w:rsid w:val="00662A92"/>
    <w:rsid w:val="00662F88"/>
    <w:rsid w:val="00664DA1"/>
    <w:rsid w:val="00666F17"/>
    <w:rsid w:val="0067003E"/>
    <w:rsid w:val="006700D7"/>
    <w:rsid w:val="006706ED"/>
    <w:rsid w:val="00672F76"/>
    <w:rsid w:val="0067425B"/>
    <w:rsid w:val="00674BB6"/>
    <w:rsid w:val="00675735"/>
    <w:rsid w:val="00676073"/>
    <w:rsid w:val="0067632F"/>
    <w:rsid w:val="006764BF"/>
    <w:rsid w:val="00677022"/>
    <w:rsid w:val="006778CB"/>
    <w:rsid w:val="00677972"/>
    <w:rsid w:val="006779CF"/>
    <w:rsid w:val="006809D8"/>
    <w:rsid w:val="0068131B"/>
    <w:rsid w:val="00681859"/>
    <w:rsid w:val="00681A95"/>
    <w:rsid w:val="00681E6C"/>
    <w:rsid w:val="0068308B"/>
    <w:rsid w:val="00683500"/>
    <w:rsid w:val="00685033"/>
    <w:rsid w:val="006853DF"/>
    <w:rsid w:val="0068543E"/>
    <w:rsid w:val="0068648A"/>
    <w:rsid w:val="00686534"/>
    <w:rsid w:val="00687288"/>
    <w:rsid w:val="006912F1"/>
    <w:rsid w:val="00691319"/>
    <w:rsid w:val="00691B6F"/>
    <w:rsid w:val="00691BE8"/>
    <w:rsid w:val="00692283"/>
    <w:rsid w:val="006922A7"/>
    <w:rsid w:val="00692876"/>
    <w:rsid w:val="006928A6"/>
    <w:rsid w:val="00692A41"/>
    <w:rsid w:val="00694CA8"/>
    <w:rsid w:val="006955BB"/>
    <w:rsid w:val="006957BF"/>
    <w:rsid w:val="00695BC8"/>
    <w:rsid w:val="006A05D2"/>
    <w:rsid w:val="006A0A6F"/>
    <w:rsid w:val="006A0B16"/>
    <w:rsid w:val="006A12FE"/>
    <w:rsid w:val="006A1509"/>
    <w:rsid w:val="006A1757"/>
    <w:rsid w:val="006A1AEF"/>
    <w:rsid w:val="006A352C"/>
    <w:rsid w:val="006A3C56"/>
    <w:rsid w:val="006A41C3"/>
    <w:rsid w:val="006A4E4E"/>
    <w:rsid w:val="006A53F0"/>
    <w:rsid w:val="006A5AAA"/>
    <w:rsid w:val="006A5ADA"/>
    <w:rsid w:val="006A70F1"/>
    <w:rsid w:val="006A7275"/>
    <w:rsid w:val="006B0417"/>
    <w:rsid w:val="006B0B04"/>
    <w:rsid w:val="006B0DCE"/>
    <w:rsid w:val="006B0FE0"/>
    <w:rsid w:val="006B1B46"/>
    <w:rsid w:val="006B222D"/>
    <w:rsid w:val="006B2F7D"/>
    <w:rsid w:val="006B340A"/>
    <w:rsid w:val="006B390C"/>
    <w:rsid w:val="006B4B09"/>
    <w:rsid w:val="006B503D"/>
    <w:rsid w:val="006B5D5F"/>
    <w:rsid w:val="006B726D"/>
    <w:rsid w:val="006B7A79"/>
    <w:rsid w:val="006C07B5"/>
    <w:rsid w:val="006C0843"/>
    <w:rsid w:val="006C0B97"/>
    <w:rsid w:val="006C11B0"/>
    <w:rsid w:val="006C12B6"/>
    <w:rsid w:val="006C232B"/>
    <w:rsid w:val="006C2367"/>
    <w:rsid w:val="006C3ADE"/>
    <w:rsid w:val="006C4358"/>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58"/>
    <w:rsid w:val="0070308F"/>
    <w:rsid w:val="00703223"/>
    <w:rsid w:val="00703D68"/>
    <w:rsid w:val="00705252"/>
    <w:rsid w:val="00705301"/>
    <w:rsid w:val="00705E5A"/>
    <w:rsid w:val="007063F7"/>
    <w:rsid w:val="00707A5D"/>
    <w:rsid w:val="00707E85"/>
    <w:rsid w:val="007105A0"/>
    <w:rsid w:val="007118C8"/>
    <w:rsid w:val="0071195E"/>
    <w:rsid w:val="0071257F"/>
    <w:rsid w:val="0071281E"/>
    <w:rsid w:val="00713C16"/>
    <w:rsid w:val="00714B2F"/>
    <w:rsid w:val="007151C1"/>
    <w:rsid w:val="00715C53"/>
    <w:rsid w:val="00715D29"/>
    <w:rsid w:val="00717936"/>
    <w:rsid w:val="00717D9F"/>
    <w:rsid w:val="00720437"/>
    <w:rsid w:val="007205D5"/>
    <w:rsid w:val="0072069D"/>
    <w:rsid w:val="0072434B"/>
    <w:rsid w:val="00725A70"/>
    <w:rsid w:val="00730061"/>
    <w:rsid w:val="00730505"/>
    <w:rsid w:val="00731960"/>
    <w:rsid w:val="0073245D"/>
    <w:rsid w:val="00733931"/>
    <w:rsid w:val="00734E87"/>
    <w:rsid w:val="00734F33"/>
    <w:rsid w:val="00735110"/>
    <w:rsid w:val="00735329"/>
    <w:rsid w:val="007365E8"/>
    <w:rsid w:val="007416C7"/>
    <w:rsid w:val="00741B29"/>
    <w:rsid w:val="00741CCC"/>
    <w:rsid w:val="00741F03"/>
    <w:rsid w:val="00742686"/>
    <w:rsid w:val="0074287D"/>
    <w:rsid w:val="0074289F"/>
    <w:rsid w:val="00743DE9"/>
    <w:rsid w:val="0074407E"/>
    <w:rsid w:val="0074435A"/>
    <w:rsid w:val="00745700"/>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C80"/>
    <w:rsid w:val="00761CE7"/>
    <w:rsid w:val="00762B78"/>
    <w:rsid w:val="00762C23"/>
    <w:rsid w:val="0076336C"/>
    <w:rsid w:val="007635A3"/>
    <w:rsid w:val="007636D7"/>
    <w:rsid w:val="007639B7"/>
    <w:rsid w:val="00763F8F"/>
    <w:rsid w:val="00764008"/>
    <w:rsid w:val="007648DA"/>
    <w:rsid w:val="00764AC0"/>
    <w:rsid w:val="00764FCC"/>
    <w:rsid w:val="00765DA4"/>
    <w:rsid w:val="007665C7"/>
    <w:rsid w:val="007678DA"/>
    <w:rsid w:val="0077180C"/>
    <w:rsid w:val="00771A11"/>
    <w:rsid w:val="00772A1C"/>
    <w:rsid w:val="00772C36"/>
    <w:rsid w:val="00772C9E"/>
    <w:rsid w:val="00773FAE"/>
    <w:rsid w:val="00774837"/>
    <w:rsid w:val="00774AEB"/>
    <w:rsid w:val="0077546D"/>
    <w:rsid w:val="00775C62"/>
    <w:rsid w:val="00775D92"/>
    <w:rsid w:val="00775DAC"/>
    <w:rsid w:val="00776036"/>
    <w:rsid w:val="007777CB"/>
    <w:rsid w:val="00777B77"/>
    <w:rsid w:val="0078090A"/>
    <w:rsid w:val="00781752"/>
    <w:rsid w:val="00781815"/>
    <w:rsid w:val="007824D6"/>
    <w:rsid w:val="0078264C"/>
    <w:rsid w:val="007826DB"/>
    <w:rsid w:val="00784B57"/>
    <w:rsid w:val="0078746D"/>
    <w:rsid w:val="00787A17"/>
    <w:rsid w:val="00787ACC"/>
    <w:rsid w:val="0079002F"/>
    <w:rsid w:val="007909C0"/>
    <w:rsid w:val="007909CC"/>
    <w:rsid w:val="00790E3F"/>
    <w:rsid w:val="007917B9"/>
    <w:rsid w:val="007924A8"/>
    <w:rsid w:val="0079265C"/>
    <w:rsid w:val="00793570"/>
    <w:rsid w:val="00794D96"/>
    <w:rsid w:val="007957DB"/>
    <w:rsid w:val="00795822"/>
    <w:rsid w:val="00796347"/>
    <w:rsid w:val="00796A39"/>
    <w:rsid w:val="007975A5"/>
    <w:rsid w:val="00797969"/>
    <w:rsid w:val="007A0C03"/>
    <w:rsid w:val="007A1142"/>
    <w:rsid w:val="007A12A3"/>
    <w:rsid w:val="007A17D8"/>
    <w:rsid w:val="007A2FF1"/>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016"/>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1890"/>
    <w:rsid w:val="007C2C36"/>
    <w:rsid w:val="007C4255"/>
    <w:rsid w:val="007C468D"/>
    <w:rsid w:val="007C4D38"/>
    <w:rsid w:val="007C5600"/>
    <w:rsid w:val="007C597B"/>
    <w:rsid w:val="007C5D65"/>
    <w:rsid w:val="007C6240"/>
    <w:rsid w:val="007C63B3"/>
    <w:rsid w:val="007C6543"/>
    <w:rsid w:val="007C68DC"/>
    <w:rsid w:val="007C7D58"/>
    <w:rsid w:val="007D03E6"/>
    <w:rsid w:val="007D0E83"/>
    <w:rsid w:val="007D241B"/>
    <w:rsid w:val="007D282D"/>
    <w:rsid w:val="007D2EEA"/>
    <w:rsid w:val="007D3D27"/>
    <w:rsid w:val="007D3E28"/>
    <w:rsid w:val="007D3E8E"/>
    <w:rsid w:val="007D40FE"/>
    <w:rsid w:val="007D4E1A"/>
    <w:rsid w:val="007D4FA7"/>
    <w:rsid w:val="007D5AD1"/>
    <w:rsid w:val="007E0447"/>
    <w:rsid w:val="007E080F"/>
    <w:rsid w:val="007E0F58"/>
    <w:rsid w:val="007E1552"/>
    <w:rsid w:val="007E1692"/>
    <w:rsid w:val="007E173D"/>
    <w:rsid w:val="007E22A3"/>
    <w:rsid w:val="007E316A"/>
    <w:rsid w:val="007E340D"/>
    <w:rsid w:val="007E4084"/>
    <w:rsid w:val="007E4FD2"/>
    <w:rsid w:val="007E5553"/>
    <w:rsid w:val="007E5645"/>
    <w:rsid w:val="007E6467"/>
    <w:rsid w:val="007E6E88"/>
    <w:rsid w:val="007F0257"/>
    <w:rsid w:val="007F0949"/>
    <w:rsid w:val="007F207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933"/>
    <w:rsid w:val="00803AA7"/>
    <w:rsid w:val="00804456"/>
    <w:rsid w:val="00804B56"/>
    <w:rsid w:val="00804BDA"/>
    <w:rsid w:val="00805450"/>
    <w:rsid w:val="00805CBB"/>
    <w:rsid w:val="0080624D"/>
    <w:rsid w:val="00807113"/>
    <w:rsid w:val="008103B0"/>
    <w:rsid w:val="00810AD5"/>
    <w:rsid w:val="00811622"/>
    <w:rsid w:val="00811A47"/>
    <w:rsid w:val="00811B26"/>
    <w:rsid w:val="00811EEC"/>
    <w:rsid w:val="00812599"/>
    <w:rsid w:val="00812766"/>
    <w:rsid w:val="00812B73"/>
    <w:rsid w:val="008130F0"/>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4CA"/>
    <w:rsid w:val="00820627"/>
    <w:rsid w:val="008207A4"/>
    <w:rsid w:val="00820921"/>
    <w:rsid w:val="00820CA3"/>
    <w:rsid w:val="00821120"/>
    <w:rsid w:val="0082165A"/>
    <w:rsid w:val="008217BC"/>
    <w:rsid w:val="008217F1"/>
    <w:rsid w:val="008219E3"/>
    <w:rsid w:val="00821F74"/>
    <w:rsid w:val="00822061"/>
    <w:rsid w:val="00822936"/>
    <w:rsid w:val="00822F59"/>
    <w:rsid w:val="0082368D"/>
    <w:rsid w:val="008239C9"/>
    <w:rsid w:val="0082403F"/>
    <w:rsid w:val="00824E80"/>
    <w:rsid w:val="0082530E"/>
    <w:rsid w:val="008260FE"/>
    <w:rsid w:val="00826176"/>
    <w:rsid w:val="008268A7"/>
    <w:rsid w:val="00826F73"/>
    <w:rsid w:val="00827DBA"/>
    <w:rsid w:val="00827ED2"/>
    <w:rsid w:val="0083092B"/>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675C"/>
    <w:rsid w:val="008469DA"/>
    <w:rsid w:val="0084732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8C1"/>
    <w:rsid w:val="00861FE1"/>
    <w:rsid w:val="00862459"/>
    <w:rsid w:val="00862484"/>
    <w:rsid w:val="00862850"/>
    <w:rsid w:val="00862F5F"/>
    <w:rsid w:val="00862FBD"/>
    <w:rsid w:val="008634F4"/>
    <w:rsid w:val="008638B9"/>
    <w:rsid w:val="00864701"/>
    <w:rsid w:val="0086577A"/>
    <w:rsid w:val="00865C18"/>
    <w:rsid w:val="00866074"/>
    <w:rsid w:val="008715CB"/>
    <w:rsid w:val="00871FDD"/>
    <w:rsid w:val="00872290"/>
    <w:rsid w:val="00872337"/>
    <w:rsid w:val="00872B93"/>
    <w:rsid w:val="00872FEF"/>
    <w:rsid w:val="0087315E"/>
    <w:rsid w:val="00874280"/>
    <w:rsid w:val="0087466A"/>
    <w:rsid w:val="008746EA"/>
    <w:rsid w:val="00874798"/>
    <w:rsid w:val="008751A3"/>
    <w:rsid w:val="00875AE0"/>
    <w:rsid w:val="00876668"/>
    <w:rsid w:val="0087676A"/>
    <w:rsid w:val="00876D73"/>
    <w:rsid w:val="00876DA8"/>
    <w:rsid w:val="00877739"/>
    <w:rsid w:val="00877AA2"/>
    <w:rsid w:val="00880648"/>
    <w:rsid w:val="00881185"/>
    <w:rsid w:val="00881652"/>
    <w:rsid w:val="0088165E"/>
    <w:rsid w:val="00881F74"/>
    <w:rsid w:val="00882244"/>
    <w:rsid w:val="008829BA"/>
    <w:rsid w:val="00883F39"/>
    <w:rsid w:val="0088475B"/>
    <w:rsid w:val="008848B8"/>
    <w:rsid w:val="00884BD2"/>
    <w:rsid w:val="008850FF"/>
    <w:rsid w:val="00885C34"/>
    <w:rsid w:val="00885E6D"/>
    <w:rsid w:val="008865DE"/>
    <w:rsid w:val="00886A23"/>
    <w:rsid w:val="00886D56"/>
    <w:rsid w:val="008872E0"/>
    <w:rsid w:val="00890033"/>
    <w:rsid w:val="008906C2"/>
    <w:rsid w:val="00890C39"/>
    <w:rsid w:val="0089170F"/>
    <w:rsid w:val="00891C08"/>
    <w:rsid w:val="008920F7"/>
    <w:rsid w:val="00892159"/>
    <w:rsid w:val="008935F7"/>
    <w:rsid w:val="00894AC0"/>
    <w:rsid w:val="0089513C"/>
    <w:rsid w:val="0089526D"/>
    <w:rsid w:val="00895A2E"/>
    <w:rsid w:val="00896153"/>
    <w:rsid w:val="00896482"/>
    <w:rsid w:val="00897D89"/>
    <w:rsid w:val="008A1840"/>
    <w:rsid w:val="008A2178"/>
    <w:rsid w:val="008A28FC"/>
    <w:rsid w:val="008A2B40"/>
    <w:rsid w:val="008A4558"/>
    <w:rsid w:val="008A49C6"/>
    <w:rsid w:val="008A5047"/>
    <w:rsid w:val="008A5D79"/>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AA5"/>
    <w:rsid w:val="008B658B"/>
    <w:rsid w:val="008B658F"/>
    <w:rsid w:val="008B6840"/>
    <w:rsid w:val="008B7096"/>
    <w:rsid w:val="008B793E"/>
    <w:rsid w:val="008B7D3C"/>
    <w:rsid w:val="008C0A0E"/>
    <w:rsid w:val="008C0F0C"/>
    <w:rsid w:val="008C1388"/>
    <w:rsid w:val="008C187F"/>
    <w:rsid w:val="008C19BE"/>
    <w:rsid w:val="008C25EB"/>
    <w:rsid w:val="008C2C61"/>
    <w:rsid w:val="008C3518"/>
    <w:rsid w:val="008C359F"/>
    <w:rsid w:val="008C3EA6"/>
    <w:rsid w:val="008C4038"/>
    <w:rsid w:val="008C467F"/>
    <w:rsid w:val="008C4C33"/>
    <w:rsid w:val="008C4EAB"/>
    <w:rsid w:val="008C507E"/>
    <w:rsid w:val="008C5ABB"/>
    <w:rsid w:val="008C5AFE"/>
    <w:rsid w:val="008C5C91"/>
    <w:rsid w:val="008C5EE3"/>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547B"/>
    <w:rsid w:val="008D561B"/>
    <w:rsid w:val="008D56C1"/>
    <w:rsid w:val="008D56E1"/>
    <w:rsid w:val="008D596B"/>
    <w:rsid w:val="008D5A0B"/>
    <w:rsid w:val="008D68D6"/>
    <w:rsid w:val="008D7752"/>
    <w:rsid w:val="008E2173"/>
    <w:rsid w:val="008E2305"/>
    <w:rsid w:val="008E255F"/>
    <w:rsid w:val="008E37C7"/>
    <w:rsid w:val="008E3963"/>
    <w:rsid w:val="008E4DFD"/>
    <w:rsid w:val="008E4E28"/>
    <w:rsid w:val="008E660C"/>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95"/>
    <w:rsid w:val="008F7BE6"/>
    <w:rsid w:val="00900DFD"/>
    <w:rsid w:val="00901AB5"/>
    <w:rsid w:val="00901D14"/>
    <w:rsid w:val="00901D59"/>
    <w:rsid w:val="00902DBA"/>
    <w:rsid w:val="00902EFF"/>
    <w:rsid w:val="00903294"/>
    <w:rsid w:val="00903352"/>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08E"/>
    <w:rsid w:val="009155F8"/>
    <w:rsid w:val="009157E2"/>
    <w:rsid w:val="00916372"/>
    <w:rsid w:val="00916457"/>
    <w:rsid w:val="009168F3"/>
    <w:rsid w:val="00916D11"/>
    <w:rsid w:val="00916FF0"/>
    <w:rsid w:val="009171A3"/>
    <w:rsid w:val="00920AD6"/>
    <w:rsid w:val="009212EB"/>
    <w:rsid w:val="0092136C"/>
    <w:rsid w:val="00921C3D"/>
    <w:rsid w:val="009254D5"/>
    <w:rsid w:val="00925809"/>
    <w:rsid w:val="009261C2"/>
    <w:rsid w:val="00926247"/>
    <w:rsid w:val="009271ED"/>
    <w:rsid w:val="00927ED9"/>
    <w:rsid w:val="00927FF3"/>
    <w:rsid w:val="0093033A"/>
    <w:rsid w:val="00930B5F"/>
    <w:rsid w:val="009313B6"/>
    <w:rsid w:val="009316CE"/>
    <w:rsid w:val="00931CFE"/>
    <w:rsid w:val="00932124"/>
    <w:rsid w:val="00932BCE"/>
    <w:rsid w:val="00932FE6"/>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0C2"/>
    <w:rsid w:val="00942CFC"/>
    <w:rsid w:val="00942F5C"/>
    <w:rsid w:val="00942FB8"/>
    <w:rsid w:val="0094302B"/>
    <w:rsid w:val="009437A0"/>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36C"/>
    <w:rsid w:val="00952B29"/>
    <w:rsid w:val="00952D93"/>
    <w:rsid w:val="0095541F"/>
    <w:rsid w:val="00955E45"/>
    <w:rsid w:val="0095612F"/>
    <w:rsid w:val="009563DB"/>
    <w:rsid w:val="0095680C"/>
    <w:rsid w:val="00956BDC"/>
    <w:rsid w:val="009576CC"/>
    <w:rsid w:val="0095782E"/>
    <w:rsid w:val="00957A05"/>
    <w:rsid w:val="0096026B"/>
    <w:rsid w:val="009602AE"/>
    <w:rsid w:val="009617E5"/>
    <w:rsid w:val="00961B5B"/>
    <w:rsid w:val="00962BD5"/>
    <w:rsid w:val="009630C8"/>
    <w:rsid w:val="00963AD2"/>
    <w:rsid w:val="00964A5E"/>
    <w:rsid w:val="00965183"/>
    <w:rsid w:val="00965D7D"/>
    <w:rsid w:val="009664DD"/>
    <w:rsid w:val="009670B2"/>
    <w:rsid w:val="00967F1F"/>
    <w:rsid w:val="00970631"/>
    <w:rsid w:val="00970916"/>
    <w:rsid w:val="00970B28"/>
    <w:rsid w:val="0097103E"/>
    <w:rsid w:val="00971136"/>
    <w:rsid w:val="00971518"/>
    <w:rsid w:val="0097169B"/>
    <w:rsid w:val="009722CC"/>
    <w:rsid w:val="0097274F"/>
    <w:rsid w:val="009727E0"/>
    <w:rsid w:val="00973E3C"/>
    <w:rsid w:val="00974D32"/>
    <w:rsid w:val="00975254"/>
    <w:rsid w:val="00975268"/>
    <w:rsid w:val="009756C7"/>
    <w:rsid w:val="009758AF"/>
    <w:rsid w:val="009763B6"/>
    <w:rsid w:val="00976F88"/>
    <w:rsid w:val="00977261"/>
    <w:rsid w:val="0097752A"/>
    <w:rsid w:val="00980268"/>
    <w:rsid w:val="00980ECB"/>
    <w:rsid w:val="00981A0D"/>
    <w:rsid w:val="00981E81"/>
    <w:rsid w:val="009823E3"/>
    <w:rsid w:val="00982DE4"/>
    <w:rsid w:val="00983567"/>
    <w:rsid w:val="009835C6"/>
    <w:rsid w:val="00984067"/>
    <w:rsid w:val="009849C9"/>
    <w:rsid w:val="00985A2D"/>
    <w:rsid w:val="00985D6C"/>
    <w:rsid w:val="0098722F"/>
    <w:rsid w:val="009873D5"/>
    <w:rsid w:val="00987423"/>
    <w:rsid w:val="00990DB5"/>
    <w:rsid w:val="0099240C"/>
    <w:rsid w:val="00993016"/>
    <w:rsid w:val="009932AA"/>
    <w:rsid w:val="0099376C"/>
    <w:rsid w:val="009937F2"/>
    <w:rsid w:val="00993C6E"/>
    <w:rsid w:val="009943EB"/>
    <w:rsid w:val="00994892"/>
    <w:rsid w:val="009954DB"/>
    <w:rsid w:val="00995AF2"/>
    <w:rsid w:val="009962D7"/>
    <w:rsid w:val="0099755A"/>
    <w:rsid w:val="009A0CC3"/>
    <w:rsid w:val="009A0EC5"/>
    <w:rsid w:val="009A16D1"/>
    <w:rsid w:val="009A2B6E"/>
    <w:rsid w:val="009A47DE"/>
    <w:rsid w:val="009A497F"/>
    <w:rsid w:val="009A49AE"/>
    <w:rsid w:val="009A4E4E"/>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D54"/>
    <w:rsid w:val="009C4BAE"/>
    <w:rsid w:val="009C4FE5"/>
    <w:rsid w:val="009C574E"/>
    <w:rsid w:val="009C6378"/>
    <w:rsid w:val="009C65EE"/>
    <w:rsid w:val="009C720D"/>
    <w:rsid w:val="009C76DC"/>
    <w:rsid w:val="009C7A38"/>
    <w:rsid w:val="009D03E3"/>
    <w:rsid w:val="009D0FC2"/>
    <w:rsid w:val="009D1570"/>
    <w:rsid w:val="009D242D"/>
    <w:rsid w:val="009D2914"/>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48B4"/>
    <w:rsid w:val="009E5364"/>
    <w:rsid w:val="009E61F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FE"/>
    <w:rsid w:val="009F7B98"/>
    <w:rsid w:val="009F7CA2"/>
    <w:rsid w:val="00A0032C"/>
    <w:rsid w:val="00A015CF"/>
    <w:rsid w:val="00A01DCE"/>
    <w:rsid w:val="00A027D6"/>
    <w:rsid w:val="00A02CD2"/>
    <w:rsid w:val="00A0322B"/>
    <w:rsid w:val="00A0343F"/>
    <w:rsid w:val="00A03E63"/>
    <w:rsid w:val="00A05405"/>
    <w:rsid w:val="00A05670"/>
    <w:rsid w:val="00A05F71"/>
    <w:rsid w:val="00A06334"/>
    <w:rsid w:val="00A07211"/>
    <w:rsid w:val="00A077CF"/>
    <w:rsid w:val="00A102AF"/>
    <w:rsid w:val="00A11B84"/>
    <w:rsid w:val="00A11CBB"/>
    <w:rsid w:val="00A12A49"/>
    <w:rsid w:val="00A12EA7"/>
    <w:rsid w:val="00A12F32"/>
    <w:rsid w:val="00A12F63"/>
    <w:rsid w:val="00A131E4"/>
    <w:rsid w:val="00A132A2"/>
    <w:rsid w:val="00A13B80"/>
    <w:rsid w:val="00A14373"/>
    <w:rsid w:val="00A152F9"/>
    <w:rsid w:val="00A1607B"/>
    <w:rsid w:val="00A16531"/>
    <w:rsid w:val="00A16EDC"/>
    <w:rsid w:val="00A174EA"/>
    <w:rsid w:val="00A174F8"/>
    <w:rsid w:val="00A1797A"/>
    <w:rsid w:val="00A17CFF"/>
    <w:rsid w:val="00A20679"/>
    <w:rsid w:val="00A20CE1"/>
    <w:rsid w:val="00A2105A"/>
    <w:rsid w:val="00A2112D"/>
    <w:rsid w:val="00A215F9"/>
    <w:rsid w:val="00A21D8D"/>
    <w:rsid w:val="00A22392"/>
    <w:rsid w:val="00A223D3"/>
    <w:rsid w:val="00A22732"/>
    <w:rsid w:val="00A228FC"/>
    <w:rsid w:val="00A22C98"/>
    <w:rsid w:val="00A2309A"/>
    <w:rsid w:val="00A23541"/>
    <w:rsid w:val="00A2496A"/>
    <w:rsid w:val="00A2518B"/>
    <w:rsid w:val="00A25834"/>
    <w:rsid w:val="00A25C3D"/>
    <w:rsid w:val="00A25F36"/>
    <w:rsid w:val="00A313F2"/>
    <w:rsid w:val="00A32866"/>
    <w:rsid w:val="00A3298B"/>
    <w:rsid w:val="00A32D47"/>
    <w:rsid w:val="00A33326"/>
    <w:rsid w:val="00A33460"/>
    <w:rsid w:val="00A339FA"/>
    <w:rsid w:val="00A3412C"/>
    <w:rsid w:val="00A35F82"/>
    <w:rsid w:val="00A37760"/>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22C"/>
    <w:rsid w:val="00A4653F"/>
    <w:rsid w:val="00A46DE3"/>
    <w:rsid w:val="00A4728B"/>
    <w:rsid w:val="00A4741C"/>
    <w:rsid w:val="00A4770E"/>
    <w:rsid w:val="00A47DE3"/>
    <w:rsid w:val="00A47F2B"/>
    <w:rsid w:val="00A504D4"/>
    <w:rsid w:val="00A51088"/>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F16"/>
    <w:rsid w:val="00A576E6"/>
    <w:rsid w:val="00A576F3"/>
    <w:rsid w:val="00A5792A"/>
    <w:rsid w:val="00A57ABC"/>
    <w:rsid w:val="00A57DA1"/>
    <w:rsid w:val="00A600C4"/>
    <w:rsid w:val="00A607F3"/>
    <w:rsid w:val="00A609C1"/>
    <w:rsid w:val="00A60F30"/>
    <w:rsid w:val="00A625EC"/>
    <w:rsid w:val="00A62601"/>
    <w:rsid w:val="00A62F1F"/>
    <w:rsid w:val="00A63401"/>
    <w:rsid w:val="00A643B3"/>
    <w:rsid w:val="00A6461B"/>
    <w:rsid w:val="00A64F74"/>
    <w:rsid w:val="00A64FBD"/>
    <w:rsid w:val="00A65655"/>
    <w:rsid w:val="00A65885"/>
    <w:rsid w:val="00A661E2"/>
    <w:rsid w:val="00A662E0"/>
    <w:rsid w:val="00A6776C"/>
    <w:rsid w:val="00A67C38"/>
    <w:rsid w:val="00A67EC1"/>
    <w:rsid w:val="00A70631"/>
    <w:rsid w:val="00A70A5E"/>
    <w:rsid w:val="00A711DE"/>
    <w:rsid w:val="00A72356"/>
    <w:rsid w:val="00A729F7"/>
    <w:rsid w:val="00A7306C"/>
    <w:rsid w:val="00A73294"/>
    <w:rsid w:val="00A75701"/>
    <w:rsid w:val="00A763F0"/>
    <w:rsid w:val="00A768A7"/>
    <w:rsid w:val="00A76D04"/>
    <w:rsid w:val="00A76DD9"/>
    <w:rsid w:val="00A76FA5"/>
    <w:rsid w:val="00A7728A"/>
    <w:rsid w:val="00A77B15"/>
    <w:rsid w:val="00A8052A"/>
    <w:rsid w:val="00A8070F"/>
    <w:rsid w:val="00A80E1E"/>
    <w:rsid w:val="00A81814"/>
    <w:rsid w:val="00A81C8F"/>
    <w:rsid w:val="00A828BB"/>
    <w:rsid w:val="00A829B1"/>
    <w:rsid w:val="00A834C5"/>
    <w:rsid w:val="00A83AF5"/>
    <w:rsid w:val="00A83C50"/>
    <w:rsid w:val="00A8497D"/>
    <w:rsid w:val="00A84C75"/>
    <w:rsid w:val="00A84E34"/>
    <w:rsid w:val="00A84EDD"/>
    <w:rsid w:val="00A85861"/>
    <w:rsid w:val="00A859A0"/>
    <w:rsid w:val="00A86109"/>
    <w:rsid w:val="00A867E8"/>
    <w:rsid w:val="00A86A33"/>
    <w:rsid w:val="00A87B35"/>
    <w:rsid w:val="00A87D5D"/>
    <w:rsid w:val="00A9076E"/>
    <w:rsid w:val="00A91135"/>
    <w:rsid w:val="00A921F5"/>
    <w:rsid w:val="00A925D5"/>
    <w:rsid w:val="00A93213"/>
    <w:rsid w:val="00A9336D"/>
    <w:rsid w:val="00A93530"/>
    <w:rsid w:val="00A935CE"/>
    <w:rsid w:val="00A9555C"/>
    <w:rsid w:val="00A958F5"/>
    <w:rsid w:val="00A95F32"/>
    <w:rsid w:val="00A96210"/>
    <w:rsid w:val="00A964AE"/>
    <w:rsid w:val="00A968AD"/>
    <w:rsid w:val="00A973ED"/>
    <w:rsid w:val="00A97A6D"/>
    <w:rsid w:val="00AA0B3F"/>
    <w:rsid w:val="00AA0EC9"/>
    <w:rsid w:val="00AA1228"/>
    <w:rsid w:val="00AA1B0B"/>
    <w:rsid w:val="00AA290F"/>
    <w:rsid w:val="00AA30B3"/>
    <w:rsid w:val="00AA3CD7"/>
    <w:rsid w:val="00AA511D"/>
    <w:rsid w:val="00AA5DAF"/>
    <w:rsid w:val="00AA643C"/>
    <w:rsid w:val="00AA677E"/>
    <w:rsid w:val="00AA7033"/>
    <w:rsid w:val="00AA714C"/>
    <w:rsid w:val="00AA7389"/>
    <w:rsid w:val="00AA7441"/>
    <w:rsid w:val="00AB1127"/>
    <w:rsid w:val="00AB18D8"/>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C0E3E"/>
    <w:rsid w:val="00AC1519"/>
    <w:rsid w:val="00AC1C52"/>
    <w:rsid w:val="00AC2036"/>
    <w:rsid w:val="00AC2624"/>
    <w:rsid w:val="00AC2710"/>
    <w:rsid w:val="00AC2895"/>
    <w:rsid w:val="00AC29F9"/>
    <w:rsid w:val="00AC354E"/>
    <w:rsid w:val="00AC3674"/>
    <w:rsid w:val="00AC3AA7"/>
    <w:rsid w:val="00AC452E"/>
    <w:rsid w:val="00AC48F7"/>
    <w:rsid w:val="00AC650C"/>
    <w:rsid w:val="00AC7394"/>
    <w:rsid w:val="00AC7E0B"/>
    <w:rsid w:val="00AD01AA"/>
    <w:rsid w:val="00AD043E"/>
    <w:rsid w:val="00AD25EB"/>
    <w:rsid w:val="00AD2B0F"/>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1AE6"/>
    <w:rsid w:val="00AE21CC"/>
    <w:rsid w:val="00AE2848"/>
    <w:rsid w:val="00AE2E28"/>
    <w:rsid w:val="00AE44E2"/>
    <w:rsid w:val="00AE5257"/>
    <w:rsid w:val="00AE596F"/>
    <w:rsid w:val="00AE5CD2"/>
    <w:rsid w:val="00AE62BC"/>
    <w:rsid w:val="00AE650D"/>
    <w:rsid w:val="00AE6EB9"/>
    <w:rsid w:val="00AE72B5"/>
    <w:rsid w:val="00AE78D9"/>
    <w:rsid w:val="00AE7D05"/>
    <w:rsid w:val="00AE7E6C"/>
    <w:rsid w:val="00AF0069"/>
    <w:rsid w:val="00AF0109"/>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3CA0"/>
    <w:rsid w:val="00B049C5"/>
    <w:rsid w:val="00B05001"/>
    <w:rsid w:val="00B06A2E"/>
    <w:rsid w:val="00B1126C"/>
    <w:rsid w:val="00B119FD"/>
    <w:rsid w:val="00B124A9"/>
    <w:rsid w:val="00B12B56"/>
    <w:rsid w:val="00B1480F"/>
    <w:rsid w:val="00B14CF9"/>
    <w:rsid w:val="00B14E16"/>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6B0C"/>
    <w:rsid w:val="00B27077"/>
    <w:rsid w:val="00B270B4"/>
    <w:rsid w:val="00B27526"/>
    <w:rsid w:val="00B300B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9A"/>
    <w:rsid w:val="00B43BD3"/>
    <w:rsid w:val="00B443DF"/>
    <w:rsid w:val="00B44E45"/>
    <w:rsid w:val="00B45110"/>
    <w:rsid w:val="00B45D06"/>
    <w:rsid w:val="00B45E84"/>
    <w:rsid w:val="00B461D4"/>
    <w:rsid w:val="00B466C6"/>
    <w:rsid w:val="00B477BA"/>
    <w:rsid w:val="00B47D1F"/>
    <w:rsid w:val="00B5008D"/>
    <w:rsid w:val="00B500D1"/>
    <w:rsid w:val="00B518E8"/>
    <w:rsid w:val="00B51BED"/>
    <w:rsid w:val="00B52851"/>
    <w:rsid w:val="00B52B21"/>
    <w:rsid w:val="00B52EB6"/>
    <w:rsid w:val="00B53506"/>
    <w:rsid w:val="00B53D92"/>
    <w:rsid w:val="00B53F5F"/>
    <w:rsid w:val="00B546DC"/>
    <w:rsid w:val="00B54D15"/>
    <w:rsid w:val="00B5517D"/>
    <w:rsid w:val="00B55F1B"/>
    <w:rsid w:val="00B566CA"/>
    <w:rsid w:val="00B56A75"/>
    <w:rsid w:val="00B57543"/>
    <w:rsid w:val="00B576B1"/>
    <w:rsid w:val="00B57AF8"/>
    <w:rsid w:val="00B61503"/>
    <w:rsid w:val="00B61BE6"/>
    <w:rsid w:val="00B62217"/>
    <w:rsid w:val="00B62D18"/>
    <w:rsid w:val="00B62F15"/>
    <w:rsid w:val="00B64E30"/>
    <w:rsid w:val="00B65358"/>
    <w:rsid w:val="00B653CF"/>
    <w:rsid w:val="00B66761"/>
    <w:rsid w:val="00B66A7B"/>
    <w:rsid w:val="00B66DEF"/>
    <w:rsid w:val="00B66EBB"/>
    <w:rsid w:val="00B67208"/>
    <w:rsid w:val="00B67222"/>
    <w:rsid w:val="00B7147C"/>
    <w:rsid w:val="00B7248C"/>
    <w:rsid w:val="00B72E95"/>
    <w:rsid w:val="00B73F14"/>
    <w:rsid w:val="00B747C0"/>
    <w:rsid w:val="00B756D8"/>
    <w:rsid w:val="00B75963"/>
    <w:rsid w:val="00B75FF1"/>
    <w:rsid w:val="00B766B4"/>
    <w:rsid w:val="00B77288"/>
    <w:rsid w:val="00B773A2"/>
    <w:rsid w:val="00B77451"/>
    <w:rsid w:val="00B7755C"/>
    <w:rsid w:val="00B77EFA"/>
    <w:rsid w:val="00B80373"/>
    <w:rsid w:val="00B81144"/>
    <w:rsid w:val="00B812B4"/>
    <w:rsid w:val="00B815C8"/>
    <w:rsid w:val="00B820A9"/>
    <w:rsid w:val="00B82240"/>
    <w:rsid w:val="00B8270E"/>
    <w:rsid w:val="00B831D0"/>
    <w:rsid w:val="00B83254"/>
    <w:rsid w:val="00B8388C"/>
    <w:rsid w:val="00B847CE"/>
    <w:rsid w:val="00B848AE"/>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5E59"/>
    <w:rsid w:val="00B96240"/>
    <w:rsid w:val="00B96397"/>
    <w:rsid w:val="00B964C3"/>
    <w:rsid w:val="00B97479"/>
    <w:rsid w:val="00B97BE3"/>
    <w:rsid w:val="00BA0A4F"/>
    <w:rsid w:val="00BA0CB6"/>
    <w:rsid w:val="00BA1584"/>
    <w:rsid w:val="00BA22EC"/>
    <w:rsid w:val="00BA3B62"/>
    <w:rsid w:val="00BA3C16"/>
    <w:rsid w:val="00BA480D"/>
    <w:rsid w:val="00BA4D34"/>
    <w:rsid w:val="00BA6E4C"/>
    <w:rsid w:val="00BA79B6"/>
    <w:rsid w:val="00BB134C"/>
    <w:rsid w:val="00BB1861"/>
    <w:rsid w:val="00BB1F47"/>
    <w:rsid w:val="00BB3D0A"/>
    <w:rsid w:val="00BB3E72"/>
    <w:rsid w:val="00BB470A"/>
    <w:rsid w:val="00BB4C41"/>
    <w:rsid w:val="00BB4CBE"/>
    <w:rsid w:val="00BB550A"/>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6A4F"/>
    <w:rsid w:val="00BC7989"/>
    <w:rsid w:val="00BD21C1"/>
    <w:rsid w:val="00BD22D8"/>
    <w:rsid w:val="00BD36B8"/>
    <w:rsid w:val="00BD3B3E"/>
    <w:rsid w:val="00BD3B44"/>
    <w:rsid w:val="00BD4044"/>
    <w:rsid w:val="00BD554E"/>
    <w:rsid w:val="00BD6196"/>
    <w:rsid w:val="00BD74C9"/>
    <w:rsid w:val="00BD7B38"/>
    <w:rsid w:val="00BE1580"/>
    <w:rsid w:val="00BE16AE"/>
    <w:rsid w:val="00BE1FF2"/>
    <w:rsid w:val="00BE24B1"/>
    <w:rsid w:val="00BE3258"/>
    <w:rsid w:val="00BE39A3"/>
    <w:rsid w:val="00BE4462"/>
    <w:rsid w:val="00BE48D6"/>
    <w:rsid w:val="00BE6476"/>
    <w:rsid w:val="00BE64C8"/>
    <w:rsid w:val="00BE6969"/>
    <w:rsid w:val="00BE77C8"/>
    <w:rsid w:val="00BF0539"/>
    <w:rsid w:val="00BF0CBD"/>
    <w:rsid w:val="00BF0E09"/>
    <w:rsid w:val="00BF14FC"/>
    <w:rsid w:val="00BF15AF"/>
    <w:rsid w:val="00BF15B9"/>
    <w:rsid w:val="00BF2F92"/>
    <w:rsid w:val="00BF5D48"/>
    <w:rsid w:val="00BF6262"/>
    <w:rsid w:val="00BF671E"/>
    <w:rsid w:val="00BF708C"/>
    <w:rsid w:val="00BF7169"/>
    <w:rsid w:val="00BF743D"/>
    <w:rsid w:val="00BF7653"/>
    <w:rsid w:val="00BF78D4"/>
    <w:rsid w:val="00BF7BDC"/>
    <w:rsid w:val="00C00983"/>
    <w:rsid w:val="00C00C1E"/>
    <w:rsid w:val="00C025E4"/>
    <w:rsid w:val="00C04F9A"/>
    <w:rsid w:val="00C05154"/>
    <w:rsid w:val="00C05275"/>
    <w:rsid w:val="00C06A79"/>
    <w:rsid w:val="00C07B74"/>
    <w:rsid w:val="00C11575"/>
    <w:rsid w:val="00C115E3"/>
    <w:rsid w:val="00C12CBF"/>
    <w:rsid w:val="00C12F2B"/>
    <w:rsid w:val="00C13331"/>
    <w:rsid w:val="00C1342A"/>
    <w:rsid w:val="00C13C5C"/>
    <w:rsid w:val="00C13F4B"/>
    <w:rsid w:val="00C144AF"/>
    <w:rsid w:val="00C14838"/>
    <w:rsid w:val="00C15D8C"/>
    <w:rsid w:val="00C16CD2"/>
    <w:rsid w:val="00C171EA"/>
    <w:rsid w:val="00C1750D"/>
    <w:rsid w:val="00C1769C"/>
    <w:rsid w:val="00C201E1"/>
    <w:rsid w:val="00C20C9F"/>
    <w:rsid w:val="00C21258"/>
    <w:rsid w:val="00C213F5"/>
    <w:rsid w:val="00C21FAB"/>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5DA"/>
    <w:rsid w:val="00C2790D"/>
    <w:rsid w:val="00C30CE2"/>
    <w:rsid w:val="00C31459"/>
    <w:rsid w:val="00C32AE9"/>
    <w:rsid w:val="00C33259"/>
    <w:rsid w:val="00C33449"/>
    <w:rsid w:val="00C33666"/>
    <w:rsid w:val="00C33A4D"/>
    <w:rsid w:val="00C35471"/>
    <w:rsid w:val="00C35EB8"/>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CBD"/>
    <w:rsid w:val="00C520C0"/>
    <w:rsid w:val="00C527CE"/>
    <w:rsid w:val="00C53411"/>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6604"/>
    <w:rsid w:val="00C66AE0"/>
    <w:rsid w:val="00C677BD"/>
    <w:rsid w:val="00C6796F"/>
    <w:rsid w:val="00C67E2F"/>
    <w:rsid w:val="00C7115A"/>
    <w:rsid w:val="00C711D7"/>
    <w:rsid w:val="00C72625"/>
    <w:rsid w:val="00C7310A"/>
    <w:rsid w:val="00C7314A"/>
    <w:rsid w:val="00C7352B"/>
    <w:rsid w:val="00C73C40"/>
    <w:rsid w:val="00C73F13"/>
    <w:rsid w:val="00C76721"/>
    <w:rsid w:val="00C7728B"/>
    <w:rsid w:val="00C7748B"/>
    <w:rsid w:val="00C8198F"/>
    <w:rsid w:val="00C81B3F"/>
    <w:rsid w:val="00C8205B"/>
    <w:rsid w:val="00C83C05"/>
    <w:rsid w:val="00C83F58"/>
    <w:rsid w:val="00C8451C"/>
    <w:rsid w:val="00C85515"/>
    <w:rsid w:val="00C86898"/>
    <w:rsid w:val="00C90204"/>
    <w:rsid w:val="00C915B5"/>
    <w:rsid w:val="00C9305F"/>
    <w:rsid w:val="00C93AB2"/>
    <w:rsid w:val="00C949B3"/>
    <w:rsid w:val="00C94B76"/>
    <w:rsid w:val="00C96A74"/>
    <w:rsid w:val="00C96CB9"/>
    <w:rsid w:val="00C97226"/>
    <w:rsid w:val="00C97425"/>
    <w:rsid w:val="00C97F76"/>
    <w:rsid w:val="00CA1FAF"/>
    <w:rsid w:val="00CA24CC"/>
    <w:rsid w:val="00CA28A9"/>
    <w:rsid w:val="00CA322A"/>
    <w:rsid w:val="00CA3F90"/>
    <w:rsid w:val="00CA4421"/>
    <w:rsid w:val="00CA4F61"/>
    <w:rsid w:val="00CA5883"/>
    <w:rsid w:val="00CA5CF1"/>
    <w:rsid w:val="00CA5E4A"/>
    <w:rsid w:val="00CA6051"/>
    <w:rsid w:val="00CA67B2"/>
    <w:rsid w:val="00CA7269"/>
    <w:rsid w:val="00CA72AB"/>
    <w:rsid w:val="00CA747D"/>
    <w:rsid w:val="00CB08DB"/>
    <w:rsid w:val="00CB10BF"/>
    <w:rsid w:val="00CB14B7"/>
    <w:rsid w:val="00CB246D"/>
    <w:rsid w:val="00CB2FED"/>
    <w:rsid w:val="00CB3B0C"/>
    <w:rsid w:val="00CB3EC8"/>
    <w:rsid w:val="00CB4F9F"/>
    <w:rsid w:val="00CB562F"/>
    <w:rsid w:val="00CB571E"/>
    <w:rsid w:val="00CB5D65"/>
    <w:rsid w:val="00CB61CA"/>
    <w:rsid w:val="00CB67FA"/>
    <w:rsid w:val="00CB683D"/>
    <w:rsid w:val="00CB6E86"/>
    <w:rsid w:val="00CB7596"/>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9CF"/>
    <w:rsid w:val="00CD3A78"/>
    <w:rsid w:val="00CD4407"/>
    <w:rsid w:val="00CD500A"/>
    <w:rsid w:val="00CD5149"/>
    <w:rsid w:val="00CD5229"/>
    <w:rsid w:val="00CD5417"/>
    <w:rsid w:val="00CD54A3"/>
    <w:rsid w:val="00CD5586"/>
    <w:rsid w:val="00CD55D2"/>
    <w:rsid w:val="00CD6152"/>
    <w:rsid w:val="00CD6763"/>
    <w:rsid w:val="00CD689E"/>
    <w:rsid w:val="00CD756B"/>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744C"/>
    <w:rsid w:val="00CE77F9"/>
    <w:rsid w:val="00CF1646"/>
    <w:rsid w:val="00CF2B8D"/>
    <w:rsid w:val="00CF2E2B"/>
    <w:rsid w:val="00CF3D66"/>
    <w:rsid w:val="00CF480A"/>
    <w:rsid w:val="00CF4D06"/>
    <w:rsid w:val="00CF566A"/>
    <w:rsid w:val="00CF60E0"/>
    <w:rsid w:val="00CF6B08"/>
    <w:rsid w:val="00CF6FE8"/>
    <w:rsid w:val="00CF7EE8"/>
    <w:rsid w:val="00D009E4"/>
    <w:rsid w:val="00D00A04"/>
    <w:rsid w:val="00D01E90"/>
    <w:rsid w:val="00D026A4"/>
    <w:rsid w:val="00D0288F"/>
    <w:rsid w:val="00D0290C"/>
    <w:rsid w:val="00D02E5E"/>
    <w:rsid w:val="00D03042"/>
    <w:rsid w:val="00D03185"/>
    <w:rsid w:val="00D03988"/>
    <w:rsid w:val="00D0441B"/>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985"/>
    <w:rsid w:val="00D14BB1"/>
    <w:rsid w:val="00D15C36"/>
    <w:rsid w:val="00D15E9B"/>
    <w:rsid w:val="00D163BE"/>
    <w:rsid w:val="00D1660A"/>
    <w:rsid w:val="00D16A54"/>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9AB"/>
    <w:rsid w:val="00D3241E"/>
    <w:rsid w:val="00D33795"/>
    <w:rsid w:val="00D34017"/>
    <w:rsid w:val="00D34B7C"/>
    <w:rsid w:val="00D359B7"/>
    <w:rsid w:val="00D365A8"/>
    <w:rsid w:val="00D371AA"/>
    <w:rsid w:val="00D371BD"/>
    <w:rsid w:val="00D3724C"/>
    <w:rsid w:val="00D4012B"/>
    <w:rsid w:val="00D40497"/>
    <w:rsid w:val="00D4085C"/>
    <w:rsid w:val="00D41D1C"/>
    <w:rsid w:val="00D41D8B"/>
    <w:rsid w:val="00D42559"/>
    <w:rsid w:val="00D42C14"/>
    <w:rsid w:val="00D42E25"/>
    <w:rsid w:val="00D43CC3"/>
    <w:rsid w:val="00D44920"/>
    <w:rsid w:val="00D44FA6"/>
    <w:rsid w:val="00D4595D"/>
    <w:rsid w:val="00D462B4"/>
    <w:rsid w:val="00D47615"/>
    <w:rsid w:val="00D47686"/>
    <w:rsid w:val="00D47FE1"/>
    <w:rsid w:val="00D5080D"/>
    <w:rsid w:val="00D5095F"/>
    <w:rsid w:val="00D50A9A"/>
    <w:rsid w:val="00D50B5C"/>
    <w:rsid w:val="00D512EF"/>
    <w:rsid w:val="00D514D3"/>
    <w:rsid w:val="00D51876"/>
    <w:rsid w:val="00D5201E"/>
    <w:rsid w:val="00D52F15"/>
    <w:rsid w:val="00D5317E"/>
    <w:rsid w:val="00D532FA"/>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2BC0"/>
    <w:rsid w:val="00D63703"/>
    <w:rsid w:val="00D643B5"/>
    <w:rsid w:val="00D645B9"/>
    <w:rsid w:val="00D646DD"/>
    <w:rsid w:val="00D64D93"/>
    <w:rsid w:val="00D64EBD"/>
    <w:rsid w:val="00D65AF5"/>
    <w:rsid w:val="00D65F35"/>
    <w:rsid w:val="00D66E38"/>
    <w:rsid w:val="00D67413"/>
    <w:rsid w:val="00D679DF"/>
    <w:rsid w:val="00D67EE5"/>
    <w:rsid w:val="00D706D1"/>
    <w:rsid w:val="00D70C2C"/>
    <w:rsid w:val="00D710E4"/>
    <w:rsid w:val="00D724A9"/>
    <w:rsid w:val="00D72C98"/>
    <w:rsid w:val="00D75026"/>
    <w:rsid w:val="00D77A53"/>
    <w:rsid w:val="00D800FE"/>
    <w:rsid w:val="00D8143F"/>
    <w:rsid w:val="00D818D7"/>
    <w:rsid w:val="00D819EC"/>
    <w:rsid w:val="00D83706"/>
    <w:rsid w:val="00D83C94"/>
    <w:rsid w:val="00D83F41"/>
    <w:rsid w:val="00D84482"/>
    <w:rsid w:val="00D84E22"/>
    <w:rsid w:val="00D855F6"/>
    <w:rsid w:val="00D85D78"/>
    <w:rsid w:val="00D863B2"/>
    <w:rsid w:val="00D865C3"/>
    <w:rsid w:val="00D86790"/>
    <w:rsid w:val="00D878C1"/>
    <w:rsid w:val="00D87A15"/>
    <w:rsid w:val="00D87A52"/>
    <w:rsid w:val="00D87D4E"/>
    <w:rsid w:val="00D90AEE"/>
    <w:rsid w:val="00D90B5E"/>
    <w:rsid w:val="00D90C26"/>
    <w:rsid w:val="00D912FD"/>
    <w:rsid w:val="00D924EB"/>
    <w:rsid w:val="00D9386A"/>
    <w:rsid w:val="00D95C9B"/>
    <w:rsid w:val="00D96028"/>
    <w:rsid w:val="00D962E6"/>
    <w:rsid w:val="00D964CE"/>
    <w:rsid w:val="00D96820"/>
    <w:rsid w:val="00D972B6"/>
    <w:rsid w:val="00DA044E"/>
    <w:rsid w:val="00DA068D"/>
    <w:rsid w:val="00DA1568"/>
    <w:rsid w:val="00DA1D11"/>
    <w:rsid w:val="00DA2A25"/>
    <w:rsid w:val="00DA31A0"/>
    <w:rsid w:val="00DA39A5"/>
    <w:rsid w:val="00DA427F"/>
    <w:rsid w:val="00DA47AB"/>
    <w:rsid w:val="00DA4966"/>
    <w:rsid w:val="00DA4D43"/>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CEB"/>
    <w:rsid w:val="00DC1938"/>
    <w:rsid w:val="00DC27EF"/>
    <w:rsid w:val="00DC3B0B"/>
    <w:rsid w:val="00DC5269"/>
    <w:rsid w:val="00DC55AB"/>
    <w:rsid w:val="00DC5C43"/>
    <w:rsid w:val="00DC5EA1"/>
    <w:rsid w:val="00DC61EF"/>
    <w:rsid w:val="00DC6DC1"/>
    <w:rsid w:val="00DC6F05"/>
    <w:rsid w:val="00DD0B95"/>
    <w:rsid w:val="00DD0E39"/>
    <w:rsid w:val="00DD2219"/>
    <w:rsid w:val="00DD269C"/>
    <w:rsid w:val="00DD2986"/>
    <w:rsid w:val="00DD3058"/>
    <w:rsid w:val="00DD3952"/>
    <w:rsid w:val="00DD3C91"/>
    <w:rsid w:val="00DD441C"/>
    <w:rsid w:val="00DD477A"/>
    <w:rsid w:val="00DD51F3"/>
    <w:rsid w:val="00DD6313"/>
    <w:rsid w:val="00DE0028"/>
    <w:rsid w:val="00DE0090"/>
    <w:rsid w:val="00DE0167"/>
    <w:rsid w:val="00DE034C"/>
    <w:rsid w:val="00DE1213"/>
    <w:rsid w:val="00DE125F"/>
    <w:rsid w:val="00DE14C8"/>
    <w:rsid w:val="00DE2932"/>
    <w:rsid w:val="00DE4707"/>
    <w:rsid w:val="00DE4854"/>
    <w:rsid w:val="00DE4976"/>
    <w:rsid w:val="00DE5241"/>
    <w:rsid w:val="00DE6635"/>
    <w:rsid w:val="00DE698F"/>
    <w:rsid w:val="00DE787F"/>
    <w:rsid w:val="00DE7A04"/>
    <w:rsid w:val="00DE7A69"/>
    <w:rsid w:val="00DF0477"/>
    <w:rsid w:val="00DF05C0"/>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D4A"/>
    <w:rsid w:val="00E15887"/>
    <w:rsid w:val="00E1622E"/>
    <w:rsid w:val="00E16C14"/>
    <w:rsid w:val="00E16FAA"/>
    <w:rsid w:val="00E1772C"/>
    <w:rsid w:val="00E20D2E"/>
    <w:rsid w:val="00E2107A"/>
    <w:rsid w:val="00E220D2"/>
    <w:rsid w:val="00E2243C"/>
    <w:rsid w:val="00E22E8F"/>
    <w:rsid w:val="00E235AA"/>
    <w:rsid w:val="00E245D8"/>
    <w:rsid w:val="00E24FB1"/>
    <w:rsid w:val="00E255E4"/>
    <w:rsid w:val="00E25C3C"/>
    <w:rsid w:val="00E25EF2"/>
    <w:rsid w:val="00E263FE"/>
    <w:rsid w:val="00E26836"/>
    <w:rsid w:val="00E26F6C"/>
    <w:rsid w:val="00E27374"/>
    <w:rsid w:val="00E277F7"/>
    <w:rsid w:val="00E30EC0"/>
    <w:rsid w:val="00E31149"/>
    <w:rsid w:val="00E31607"/>
    <w:rsid w:val="00E31D0E"/>
    <w:rsid w:val="00E31D23"/>
    <w:rsid w:val="00E32589"/>
    <w:rsid w:val="00E32D5B"/>
    <w:rsid w:val="00E334A9"/>
    <w:rsid w:val="00E337FD"/>
    <w:rsid w:val="00E33AFF"/>
    <w:rsid w:val="00E33C34"/>
    <w:rsid w:val="00E33DC0"/>
    <w:rsid w:val="00E34F06"/>
    <w:rsid w:val="00E35769"/>
    <w:rsid w:val="00E36ABE"/>
    <w:rsid w:val="00E37285"/>
    <w:rsid w:val="00E37D71"/>
    <w:rsid w:val="00E400A0"/>
    <w:rsid w:val="00E40659"/>
    <w:rsid w:val="00E40688"/>
    <w:rsid w:val="00E413C2"/>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E80"/>
    <w:rsid w:val="00E5700C"/>
    <w:rsid w:val="00E571F1"/>
    <w:rsid w:val="00E572C5"/>
    <w:rsid w:val="00E608D9"/>
    <w:rsid w:val="00E61EBF"/>
    <w:rsid w:val="00E62C35"/>
    <w:rsid w:val="00E633F1"/>
    <w:rsid w:val="00E636EA"/>
    <w:rsid w:val="00E63ED7"/>
    <w:rsid w:val="00E6516B"/>
    <w:rsid w:val="00E65D69"/>
    <w:rsid w:val="00E66934"/>
    <w:rsid w:val="00E7029E"/>
    <w:rsid w:val="00E70AF9"/>
    <w:rsid w:val="00E7187F"/>
    <w:rsid w:val="00E71B3E"/>
    <w:rsid w:val="00E722FB"/>
    <w:rsid w:val="00E733D5"/>
    <w:rsid w:val="00E73B7E"/>
    <w:rsid w:val="00E73EE8"/>
    <w:rsid w:val="00E73FF9"/>
    <w:rsid w:val="00E74126"/>
    <w:rsid w:val="00E74D36"/>
    <w:rsid w:val="00E74E1A"/>
    <w:rsid w:val="00E74F67"/>
    <w:rsid w:val="00E75F84"/>
    <w:rsid w:val="00E75FD0"/>
    <w:rsid w:val="00E7606A"/>
    <w:rsid w:val="00E7711E"/>
    <w:rsid w:val="00E772AE"/>
    <w:rsid w:val="00E8105C"/>
    <w:rsid w:val="00E816E4"/>
    <w:rsid w:val="00E817E4"/>
    <w:rsid w:val="00E81C81"/>
    <w:rsid w:val="00E82232"/>
    <w:rsid w:val="00E84E3D"/>
    <w:rsid w:val="00E85D39"/>
    <w:rsid w:val="00E86D2C"/>
    <w:rsid w:val="00E877DE"/>
    <w:rsid w:val="00E90631"/>
    <w:rsid w:val="00E91282"/>
    <w:rsid w:val="00E91FA4"/>
    <w:rsid w:val="00E92009"/>
    <w:rsid w:val="00E93038"/>
    <w:rsid w:val="00E93DC2"/>
    <w:rsid w:val="00E93F69"/>
    <w:rsid w:val="00E94FDF"/>
    <w:rsid w:val="00E9524D"/>
    <w:rsid w:val="00E95CB8"/>
    <w:rsid w:val="00E96448"/>
    <w:rsid w:val="00EA047A"/>
    <w:rsid w:val="00EA0676"/>
    <w:rsid w:val="00EA0681"/>
    <w:rsid w:val="00EA07E7"/>
    <w:rsid w:val="00EA173E"/>
    <w:rsid w:val="00EA1A02"/>
    <w:rsid w:val="00EA224A"/>
    <w:rsid w:val="00EA23EB"/>
    <w:rsid w:val="00EA245B"/>
    <w:rsid w:val="00EA2C1A"/>
    <w:rsid w:val="00EA3206"/>
    <w:rsid w:val="00EA3570"/>
    <w:rsid w:val="00EA3AB8"/>
    <w:rsid w:val="00EA4972"/>
    <w:rsid w:val="00EA5AED"/>
    <w:rsid w:val="00EA5E67"/>
    <w:rsid w:val="00EA6BEB"/>
    <w:rsid w:val="00EA6F9A"/>
    <w:rsid w:val="00EB052E"/>
    <w:rsid w:val="00EB0768"/>
    <w:rsid w:val="00EB0832"/>
    <w:rsid w:val="00EB22FC"/>
    <w:rsid w:val="00EB29B0"/>
    <w:rsid w:val="00EB34A3"/>
    <w:rsid w:val="00EB38F0"/>
    <w:rsid w:val="00EB48D6"/>
    <w:rsid w:val="00EB493A"/>
    <w:rsid w:val="00EB4B8E"/>
    <w:rsid w:val="00EB5BAB"/>
    <w:rsid w:val="00EB66D2"/>
    <w:rsid w:val="00EB6849"/>
    <w:rsid w:val="00EB72F6"/>
    <w:rsid w:val="00EB7E28"/>
    <w:rsid w:val="00EB7EC4"/>
    <w:rsid w:val="00EC0294"/>
    <w:rsid w:val="00EC04D2"/>
    <w:rsid w:val="00EC0C4F"/>
    <w:rsid w:val="00EC1F33"/>
    <w:rsid w:val="00EC272E"/>
    <w:rsid w:val="00EC3224"/>
    <w:rsid w:val="00EC3F30"/>
    <w:rsid w:val="00EC44CC"/>
    <w:rsid w:val="00EC4926"/>
    <w:rsid w:val="00EC4A6F"/>
    <w:rsid w:val="00EC5C61"/>
    <w:rsid w:val="00EC6030"/>
    <w:rsid w:val="00EC669D"/>
    <w:rsid w:val="00EC6B12"/>
    <w:rsid w:val="00EC6CA2"/>
    <w:rsid w:val="00EC6F07"/>
    <w:rsid w:val="00EC6F1B"/>
    <w:rsid w:val="00EC7768"/>
    <w:rsid w:val="00EC7C45"/>
    <w:rsid w:val="00EC7CCE"/>
    <w:rsid w:val="00ED0B57"/>
    <w:rsid w:val="00ED1331"/>
    <w:rsid w:val="00ED1BB3"/>
    <w:rsid w:val="00ED2141"/>
    <w:rsid w:val="00ED389F"/>
    <w:rsid w:val="00ED3F27"/>
    <w:rsid w:val="00ED422C"/>
    <w:rsid w:val="00ED42C6"/>
    <w:rsid w:val="00ED4A5D"/>
    <w:rsid w:val="00ED4B6E"/>
    <w:rsid w:val="00ED551D"/>
    <w:rsid w:val="00ED5F94"/>
    <w:rsid w:val="00ED6171"/>
    <w:rsid w:val="00ED6269"/>
    <w:rsid w:val="00ED6CD4"/>
    <w:rsid w:val="00ED7393"/>
    <w:rsid w:val="00ED778A"/>
    <w:rsid w:val="00ED7875"/>
    <w:rsid w:val="00ED7CF9"/>
    <w:rsid w:val="00ED7E95"/>
    <w:rsid w:val="00EE11D1"/>
    <w:rsid w:val="00EE12FB"/>
    <w:rsid w:val="00EE1443"/>
    <w:rsid w:val="00EE17C5"/>
    <w:rsid w:val="00EE19A0"/>
    <w:rsid w:val="00EE19B7"/>
    <w:rsid w:val="00EE1CBB"/>
    <w:rsid w:val="00EE24BB"/>
    <w:rsid w:val="00EE2893"/>
    <w:rsid w:val="00EE2958"/>
    <w:rsid w:val="00EE32D3"/>
    <w:rsid w:val="00EE3A74"/>
    <w:rsid w:val="00EE4047"/>
    <w:rsid w:val="00EE43E9"/>
    <w:rsid w:val="00EE451B"/>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1715"/>
    <w:rsid w:val="00EF5E15"/>
    <w:rsid w:val="00EF5FB0"/>
    <w:rsid w:val="00EF6116"/>
    <w:rsid w:val="00EF629F"/>
    <w:rsid w:val="00EF670A"/>
    <w:rsid w:val="00EF7D17"/>
    <w:rsid w:val="00F00766"/>
    <w:rsid w:val="00F01539"/>
    <w:rsid w:val="00F0245F"/>
    <w:rsid w:val="00F03B04"/>
    <w:rsid w:val="00F0466A"/>
    <w:rsid w:val="00F04935"/>
    <w:rsid w:val="00F056F3"/>
    <w:rsid w:val="00F063BE"/>
    <w:rsid w:val="00F06747"/>
    <w:rsid w:val="00F06BBF"/>
    <w:rsid w:val="00F0758C"/>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6890"/>
    <w:rsid w:val="00F17A7C"/>
    <w:rsid w:val="00F205DE"/>
    <w:rsid w:val="00F20D6D"/>
    <w:rsid w:val="00F2137F"/>
    <w:rsid w:val="00F21F84"/>
    <w:rsid w:val="00F224D4"/>
    <w:rsid w:val="00F22BEF"/>
    <w:rsid w:val="00F232E2"/>
    <w:rsid w:val="00F23491"/>
    <w:rsid w:val="00F23793"/>
    <w:rsid w:val="00F23A0C"/>
    <w:rsid w:val="00F247CD"/>
    <w:rsid w:val="00F24EBF"/>
    <w:rsid w:val="00F26E62"/>
    <w:rsid w:val="00F27D92"/>
    <w:rsid w:val="00F30344"/>
    <w:rsid w:val="00F30D5B"/>
    <w:rsid w:val="00F3101B"/>
    <w:rsid w:val="00F32924"/>
    <w:rsid w:val="00F329A2"/>
    <w:rsid w:val="00F32FD2"/>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DE7"/>
    <w:rsid w:val="00F50666"/>
    <w:rsid w:val="00F50827"/>
    <w:rsid w:val="00F5273E"/>
    <w:rsid w:val="00F52A89"/>
    <w:rsid w:val="00F53D06"/>
    <w:rsid w:val="00F55324"/>
    <w:rsid w:val="00F55E3D"/>
    <w:rsid w:val="00F5650F"/>
    <w:rsid w:val="00F565B4"/>
    <w:rsid w:val="00F5683E"/>
    <w:rsid w:val="00F568FE"/>
    <w:rsid w:val="00F56A01"/>
    <w:rsid w:val="00F56AC0"/>
    <w:rsid w:val="00F56D2A"/>
    <w:rsid w:val="00F56E30"/>
    <w:rsid w:val="00F5724C"/>
    <w:rsid w:val="00F60DA0"/>
    <w:rsid w:val="00F613C7"/>
    <w:rsid w:val="00F618BE"/>
    <w:rsid w:val="00F61E68"/>
    <w:rsid w:val="00F62D06"/>
    <w:rsid w:val="00F631EB"/>
    <w:rsid w:val="00F63312"/>
    <w:rsid w:val="00F6332A"/>
    <w:rsid w:val="00F637F1"/>
    <w:rsid w:val="00F641F8"/>
    <w:rsid w:val="00F642B0"/>
    <w:rsid w:val="00F65DF5"/>
    <w:rsid w:val="00F67791"/>
    <w:rsid w:val="00F67E81"/>
    <w:rsid w:val="00F719A7"/>
    <w:rsid w:val="00F719D8"/>
    <w:rsid w:val="00F724C9"/>
    <w:rsid w:val="00F72BF3"/>
    <w:rsid w:val="00F73AA8"/>
    <w:rsid w:val="00F73F0C"/>
    <w:rsid w:val="00F74172"/>
    <w:rsid w:val="00F741FA"/>
    <w:rsid w:val="00F750DC"/>
    <w:rsid w:val="00F75590"/>
    <w:rsid w:val="00F7601F"/>
    <w:rsid w:val="00F7643C"/>
    <w:rsid w:val="00F765BF"/>
    <w:rsid w:val="00F773D5"/>
    <w:rsid w:val="00F774FF"/>
    <w:rsid w:val="00F8024F"/>
    <w:rsid w:val="00F8060C"/>
    <w:rsid w:val="00F80D09"/>
    <w:rsid w:val="00F81734"/>
    <w:rsid w:val="00F81ECD"/>
    <w:rsid w:val="00F82488"/>
    <w:rsid w:val="00F83487"/>
    <w:rsid w:val="00F8401C"/>
    <w:rsid w:val="00F84F2C"/>
    <w:rsid w:val="00F85D6A"/>
    <w:rsid w:val="00F85DA8"/>
    <w:rsid w:val="00F85F89"/>
    <w:rsid w:val="00F860A3"/>
    <w:rsid w:val="00F86135"/>
    <w:rsid w:val="00F867C5"/>
    <w:rsid w:val="00F92050"/>
    <w:rsid w:val="00F92690"/>
    <w:rsid w:val="00F93677"/>
    <w:rsid w:val="00F94731"/>
    <w:rsid w:val="00F94746"/>
    <w:rsid w:val="00F94CD6"/>
    <w:rsid w:val="00F95A2D"/>
    <w:rsid w:val="00F979DB"/>
    <w:rsid w:val="00FA009E"/>
    <w:rsid w:val="00FA11A0"/>
    <w:rsid w:val="00FA1FAE"/>
    <w:rsid w:val="00FA2504"/>
    <w:rsid w:val="00FA360C"/>
    <w:rsid w:val="00FA4FE1"/>
    <w:rsid w:val="00FA56E3"/>
    <w:rsid w:val="00FA5C5E"/>
    <w:rsid w:val="00FA6513"/>
    <w:rsid w:val="00FA65FA"/>
    <w:rsid w:val="00FA7394"/>
    <w:rsid w:val="00FB06B2"/>
    <w:rsid w:val="00FB0A15"/>
    <w:rsid w:val="00FB0A8D"/>
    <w:rsid w:val="00FB0AAB"/>
    <w:rsid w:val="00FB173B"/>
    <w:rsid w:val="00FB31EF"/>
    <w:rsid w:val="00FB4A5D"/>
    <w:rsid w:val="00FB4A82"/>
    <w:rsid w:val="00FB53B8"/>
    <w:rsid w:val="00FB5E7D"/>
    <w:rsid w:val="00FB6333"/>
    <w:rsid w:val="00FB6CBC"/>
    <w:rsid w:val="00FB77EE"/>
    <w:rsid w:val="00FC0188"/>
    <w:rsid w:val="00FC02AD"/>
    <w:rsid w:val="00FC072E"/>
    <w:rsid w:val="00FC0D67"/>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D021D"/>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8040185">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4096681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4338</TotalTime>
  <Pages>3</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3657</cp:revision>
  <dcterms:created xsi:type="dcterms:W3CDTF">2021-03-15T12:09:00Z</dcterms:created>
  <dcterms:modified xsi:type="dcterms:W3CDTF">2022-08-12T20:56:00Z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