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179C" w:rsidRPr="002F134E" w:rsidRDefault="009E6D78" w:rsidP="00B8179C">
      <w:pPr>
        <w:tabs>
          <w:tab w:val="center" w:pos="4536"/>
          <w:tab w:val="right" w:pos="7938"/>
          <w:tab w:val="right" w:pos="9639"/>
        </w:tabs>
        <w:ind w:right="2"/>
        <w:rPr>
          <w:rFonts w:ascii="Arial" w:eastAsia="宋体" w:hAnsi="Arial"/>
          <w:b/>
          <w:sz w:val="24"/>
          <w:lang w:eastAsia="zh-CN"/>
        </w:rPr>
      </w:pPr>
      <w:bookmarkStart w:id="0" w:name="_Hlk110782916"/>
      <w:r w:rsidRPr="002F134E">
        <w:rPr>
          <w:rFonts w:ascii="Arial" w:eastAsia="宋体" w:hAnsi="Arial"/>
          <w:b/>
          <w:sz w:val="24"/>
          <w:lang w:eastAsia="zh-CN"/>
        </w:rPr>
        <w:t>3GPP TSG RAN WG1 #110</w:t>
      </w:r>
      <w:r w:rsidR="00DB5DE6" w:rsidRPr="002F134E">
        <w:rPr>
          <w:rFonts w:ascii="Arial" w:eastAsia="宋体" w:hAnsi="Arial"/>
          <w:b/>
          <w:sz w:val="24"/>
          <w:lang w:eastAsia="zh-CN"/>
        </w:rPr>
        <w:t xml:space="preserve">  </w:t>
      </w:r>
      <w:r w:rsidR="00B8179C" w:rsidRPr="002F134E">
        <w:rPr>
          <w:rFonts w:ascii="Arial" w:eastAsia="宋体" w:hAnsi="Arial"/>
          <w:b/>
          <w:sz w:val="24"/>
          <w:lang w:eastAsia="zh-CN"/>
        </w:rPr>
        <w:t xml:space="preserve">                                                                   </w:t>
      </w:r>
      <w:r w:rsidR="00DA4AB5">
        <w:rPr>
          <w:rFonts w:ascii="Arial" w:eastAsia="宋体" w:hAnsi="Arial"/>
          <w:b/>
          <w:sz w:val="24"/>
          <w:lang w:eastAsia="zh-CN"/>
        </w:rPr>
        <w:t xml:space="preserve">  </w:t>
      </w:r>
      <w:r w:rsidR="00B8179C" w:rsidRPr="002F134E">
        <w:rPr>
          <w:rFonts w:ascii="Arial" w:eastAsia="宋体" w:hAnsi="Arial"/>
          <w:b/>
          <w:sz w:val="24"/>
          <w:lang w:eastAsia="zh-CN"/>
        </w:rPr>
        <w:t>R1-22</w:t>
      </w:r>
      <w:r w:rsidR="006565CC" w:rsidRPr="002F134E">
        <w:rPr>
          <w:rFonts w:ascii="Arial" w:eastAsia="宋体" w:hAnsi="Arial"/>
          <w:b/>
          <w:sz w:val="24"/>
          <w:lang w:eastAsia="zh-CN"/>
        </w:rPr>
        <w:t>0</w:t>
      </w:r>
      <w:r w:rsidR="00DA4AB5">
        <w:rPr>
          <w:rFonts w:ascii="Arial" w:eastAsia="宋体" w:hAnsi="Arial"/>
          <w:b/>
          <w:sz w:val="24"/>
          <w:lang w:eastAsia="zh-CN"/>
        </w:rPr>
        <w:t>6318</w:t>
      </w:r>
    </w:p>
    <w:p w:rsidR="00B8179C" w:rsidRDefault="009E6D78" w:rsidP="00B8179C">
      <w:pPr>
        <w:tabs>
          <w:tab w:val="center" w:pos="4536"/>
          <w:tab w:val="right" w:pos="9072"/>
        </w:tabs>
        <w:rPr>
          <w:rFonts w:ascii="Arial" w:eastAsia="宋体" w:hAnsi="Arial"/>
          <w:b/>
          <w:sz w:val="22"/>
          <w:lang w:eastAsia="zh-CN"/>
        </w:rPr>
      </w:pPr>
      <w:r w:rsidRPr="002F134E">
        <w:rPr>
          <w:rFonts w:ascii="Arial" w:eastAsia="宋体" w:hAnsi="Arial"/>
          <w:b/>
          <w:sz w:val="24"/>
          <w:lang w:eastAsia="zh-CN"/>
        </w:rPr>
        <w:t>Toulouse, France, August 22</w:t>
      </w:r>
      <w:r w:rsidR="002F134E" w:rsidRPr="002F134E">
        <w:rPr>
          <w:rFonts w:ascii="Arial" w:eastAsia="宋体" w:hAnsi="Arial"/>
          <w:b/>
          <w:sz w:val="24"/>
          <w:vertAlign w:val="superscript"/>
          <w:lang w:eastAsia="zh-CN"/>
        </w:rPr>
        <w:t>nd</w:t>
      </w:r>
      <w:r w:rsidRPr="002F134E">
        <w:rPr>
          <w:rFonts w:ascii="Arial" w:eastAsia="宋体" w:hAnsi="Arial"/>
          <w:b/>
          <w:sz w:val="24"/>
          <w:lang w:eastAsia="zh-CN"/>
        </w:rPr>
        <w:t xml:space="preserve"> – 26</w:t>
      </w:r>
      <w:r w:rsidR="002F134E" w:rsidRPr="002F134E">
        <w:rPr>
          <w:rFonts w:ascii="Arial" w:eastAsia="宋体" w:hAnsi="Arial"/>
          <w:b/>
          <w:sz w:val="24"/>
          <w:vertAlign w:val="superscript"/>
          <w:lang w:eastAsia="zh-CN"/>
        </w:rPr>
        <w:t>th</w:t>
      </w:r>
      <w:r w:rsidRPr="002F134E">
        <w:rPr>
          <w:rFonts w:ascii="Arial" w:eastAsia="宋体" w:hAnsi="Arial"/>
          <w:b/>
          <w:sz w:val="24"/>
          <w:lang w:eastAsia="zh-CN"/>
        </w:rPr>
        <w:t>, 2022</w:t>
      </w:r>
      <w:bookmarkEnd w:id="0"/>
    </w:p>
    <w:p w:rsidR="00AF530F" w:rsidRPr="00B8179C" w:rsidRDefault="00AF530F" w:rsidP="00115662">
      <w:pPr>
        <w:pStyle w:val="Header"/>
        <w:tabs>
          <w:tab w:val="clear" w:pos="4536"/>
          <w:tab w:val="left" w:pos="1800"/>
        </w:tabs>
        <w:ind w:left="1800" w:hanging="1800"/>
        <w:rPr>
          <w:rFonts w:eastAsia="宋体"/>
          <w:sz w:val="22"/>
          <w:lang w:eastAsia="zh-CN"/>
        </w:rPr>
      </w:pPr>
    </w:p>
    <w:p w:rsidR="00115662" w:rsidRPr="008A3176" w:rsidRDefault="00115662" w:rsidP="00115662">
      <w:pPr>
        <w:pStyle w:val="Header"/>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rsidR="00EC172D" w:rsidRPr="004C711B" w:rsidRDefault="00115662" w:rsidP="00EC172D">
      <w:pPr>
        <w:pStyle w:val="Header"/>
        <w:tabs>
          <w:tab w:val="clear" w:pos="4536"/>
          <w:tab w:val="left" w:pos="1800"/>
        </w:tabs>
        <w:ind w:left="1800" w:hanging="1800"/>
        <w:rPr>
          <w:rFonts w:eastAsia="宋体"/>
          <w:sz w:val="22"/>
          <w:szCs w:val="22"/>
          <w:lang w:eastAsia="zh-CN"/>
        </w:rPr>
      </w:pPr>
      <w:r w:rsidRPr="004C711B">
        <w:rPr>
          <w:sz w:val="22"/>
          <w:szCs w:val="22"/>
        </w:rPr>
        <w:t>Title:</w:t>
      </w:r>
      <w:r w:rsidRPr="004C711B">
        <w:rPr>
          <w:sz w:val="22"/>
          <w:szCs w:val="22"/>
        </w:rPr>
        <w:tab/>
      </w:r>
      <w:r w:rsidR="00972A2A" w:rsidRPr="00972A2A">
        <w:rPr>
          <w:sz w:val="22"/>
          <w:szCs w:val="22"/>
        </w:rPr>
        <w:t>Other aspects of AI/ML for beam management</w:t>
      </w:r>
    </w:p>
    <w:p w:rsidR="00115662" w:rsidRPr="008A3176" w:rsidRDefault="00115662" w:rsidP="00EC172D">
      <w:pPr>
        <w:pStyle w:val="Header"/>
        <w:tabs>
          <w:tab w:val="clear" w:pos="4536"/>
          <w:tab w:val="left" w:pos="1800"/>
        </w:tabs>
        <w:ind w:left="1800" w:hanging="1800"/>
        <w:rPr>
          <w:rFonts w:eastAsia="宋体"/>
          <w:sz w:val="22"/>
          <w:lang w:eastAsia="zh-CN"/>
        </w:rPr>
      </w:pPr>
      <w:r w:rsidRPr="00BE781B">
        <w:rPr>
          <w:sz w:val="22"/>
        </w:rPr>
        <w:t>Agenda Item:</w:t>
      </w:r>
      <w:r w:rsidRPr="00BE781B">
        <w:rPr>
          <w:sz w:val="22"/>
        </w:rPr>
        <w:tab/>
      </w:r>
      <w:r w:rsidR="00E15111">
        <w:rPr>
          <w:rFonts w:eastAsia="宋体"/>
          <w:sz w:val="22"/>
          <w:lang w:eastAsia="zh-CN"/>
        </w:rPr>
        <w:t>9.2.3.</w:t>
      </w:r>
      <w:r w:rsidR="00972A2A">
        <w:rPr>
          <w:rFonts w:eastAsia="宋体"/>
          <w:sz w:val="22"/>
          <w:lang w:eastAsia="zh-CN"/>
        </w:rPr>
        <w:t>2</w:t>
      </w:r>
    </w:p>
    <w:p w:rsidR="00115662" w:rsidRPr="00BE781B" w:rsidRDefault="00115662" w:rsidP="00115662">
      <w:pPr>
        <w:pStyle w:val="Header"/>
        <w:tabs>
          <w:tab w:val="left" w:pos="1800"/>
        </w:tabs>
        <w:rPr>
          <w:sz w:val="22"/>
        </w:rPr>
      </w:pPr>
      <w:r w:rsidRPr="00BE781B">
        <w:rPr>
          <w:sz w:val="22"/>
        </w:rPr>
        <w:t>Document for:</w:t>
      </w:r>
      <w:r w:rsidRPr="00BE781B">
        <w:rPr>
          <w:sz w:val="22"/>
        </w:rPr>
        <w:tab/>
        <w:t>Discussion</w:t>
      </w:r>
    </w:p>
    <w:p w:rsidR="00FE5799" w:rsidRPr="002100D2" w:rsidRDefault="00FE5799" w:rsidP="00FE5799">
      <w:pPr>
        <w:pBdr>
          <w:bottom w:val="single" w:sz="4" w:space="1" w:color="auto"/>
        </w:pBdr>
        <w:tabs>
          <w:tab w:val="left" w:pos="2552"/>
        </w:tabs>
      </w:pPr>
    </w:p>
    <w:p w:rsidR="00FE5799" w:rsidRDefault="00FE5799" w:rsidP="00FE5799">
      <w:pPr>
        <w:pStyle w:val="Heading1"/>
        <w:spacing w:before="180"/>
        <w:ind w:left="562" w:hanging="562"/>
      </w:pPr>
      <w:r>
        <w:t>Introduction</w:t>
      </w:r>
    </w:p>
    <w:p w:rsidR="000F2BB4" w:rsidRDefault="0044631A" w:rsidP="00BF2D1F">
      <w:pPr>
        <w:pStyle w:val="BodyText"/>
        <w:rPr>
          <w:rFonts w:eastAsia="宋体"/>
          <w:lang w:eastAsia="zh-CN"/>
        </w:rPr>
      </w:pPr>
      <w:r>
        <w:rPr>
          <w:rFonts w:eastAsia="宋体" w:hint="eastAsia"/>
          <w:lang w:eastAsia="zh-CN"/>
        </w:rPr>
        <w:t>T</w:t>
      </w:r>
      <w:r>
        <w:rPr>
          <w:rFonts w:eastAsia="宋体"/>
          <w:lang w:eastAsia="zh-CN"/>
        </w:rPr>
        <w:t xml:space="preserve">he SID </w:t>
      </w:r>
      <w:r>
        <w:rPr>
          <w:rFonts w:eastAsia="宋体"/>
          <w:lang w:eastAsia="zh-CN"/>
        </w:rPr>
        <w:fldChar w:fldCharType="begin"/>
      </w:r>
      <w:r>
        <w:rPr>
          <w:rFonts w:eastAsia="宋体"/>
          <w:lang w:eastAsia="zh-CN"/>
        </w:rPr>
        <w:instrText xml:space="preserve"> REF _Ref100677722 \r \h </w:instrText>
      </w:r>
      <w:r>
        <w:rPr>
          <w:rFonts w:eastAsia="宋体"/>
          <w:lang w:eastAsia="zh-CN"/>
        </w:rPr>
      </w:r>
      <w:r w:rsidR="00BF2D1F">
        <w:rPr>
          <w:rFonts w:eastAsia="宋体"/>
          <w:lang w:eastAsia="zh-CN"/>
        </w:rPr>
        <w:instrText xml:space="preserve"> \* MERGEFORMAT </w:instrText>
      </w:r>
      <w:r>
        <w:rPr>
          <w:rFonts w:eastAsia="宋体"/>
          <w:lang w:eastAsia="zh-CN"/>
        </w:rPr>
        <w:fldChar w:fldCharType="separate"/>
      </w:r>
      <w:r w:rsidR="00624D23">
        <w:rPr>
          <w:rFonts w:eastAsia="宋体"/>
          <w:lang w:eastAsia="zh-CN"/>
        </w:rPr>
        <w:t>[1]</w:t>
      </w:r>
      <w:r>
        <w:rPr>
          <w:rFonts w:eastAsia="宋体"/>
          <w:lang w:eastAsia="zh-CN"/>
        </w:rPr>
        <w:fldChar w:fldCharType="end"/>
      </w:r>
      <w:r>
        <w:rPr>
          <w:rFonts w:eastAsia="宋体"/>
          <w:lang w:eastAsia="zh-CN"/>
        </w:rPr>
        <w:t xml:space="preserve"> of artificial intelligent (AI) and machine learning (ML) for NR air interface was agreed in RAN#94e meeting. </w:t>
      </w:r>
      <w:r w:rsidR="004C711B">
        <w:rPr>
          <w:rFonts w:eastAsia="宋体"/>
          <w:lang w:eastAsia="zh-CN"/>
        </w:rPr>
        <w:t xml:space="preserve">The initial set of use cases including </w:t>
      </w:r>
      <w:r>
        <w:rPr>
          <w:rFonts w:eastAsia="宋体"/>
          <w:lang w:eastAsia="zh-CN"/>
        </w:rPr>
        <w:t xml:space="preserve">beam management was </w:t>
      </w:r>
      <w:r w:rsidR="004C711B">
        <w:rPr>
          <w:rFonts w:eastAsia="宋体"/>
          <w:lang w:eastAsia="zh-CN"/>
        </w:rPr>
        <w:t>selected as followings</w:t>
      </w:r>
    </w:p>
    <w:p w:rsidR="004C711B" w:rsidRDefault="004C711B" w:rsidP="005B507C">
      <w:pPr>
        <w:numPr>
          <w:ilvl w:val="0"/>
          <w:numId w:val="5"/>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rsidR="004C711B" w:rsidRPr="009C38B0" w:rsidRDefault="004C711B" w:rsidP="005B507C">
      <w:pPr>
        <w:numPr>
          <w:ilvl w:val="0"/>
          <w:numId w:val="5"/>
        </w:numPr>
        <w:overflowPunct w:val="0"/>
        <w:autoSpaceDE w:val="0"/>
        <w:autoSpaceDN w:val="0"/>
        <w:adjustRightInd w:val="0"/>
        <w:textAlignment w:val="baseline"/>
        <w:rPr>
          <w:rStyle w:val="normaltextrun"/>
          <w:bCs/>
        </w:rPr>
      </w:pPr>
      <w:r w:rsidRPr="001922FA">
        <w:rPr>
          <w:bCs/>
          <w:highlight w:val="yellow"/>
        </w:rPr>
        <w:t xml:space="preserve">Beam management, e.g., </w:t>
      </w:r>
      <w:r w:rsidRPr="001922FA">
        <w:rPr>
          <w:highlight w:val="yellow"/>
        </w:rPr>
        <w:t>beam prediction in time,</w:t>
      </w:r>
      <w:r w:rsidRPr="001922FA">
        <w:rPr>
          <w:rStyle w:val="normaltextrun"/>
          <w:color w:val="000000"/>
          <w:highlight w:val="yellow"/>
          <w:shd w:val="clear" w:color="auto" w:fill="FFFFFF"/>
        </w:rPr>
        <w:t> and/or </w:t>
      </w:r>
      <w:r w:rsidRPr="001922FA">
        <w:rPr>
          <w:highlight w:val="yellow"/>
        </w:rPr>
        <w:t>spatial domain</w:t>
      </w:r>
      <w:r w:rsidRPr="001922FA">
        <w:rPr>
          <w:rStyle w:val="normaltextrun"/>
          <w:color w:val="000000"/>
          <w:highlight w:val="yellow"/>
          <w:shd w:val="clear" w:color="auto" w:fill="FFFFFF"/>
        </w:rPr>
        <w:t> for overhead and latency reduction, beam selection accuracy improvement [RAN1]</w:t>
      </w:r>
    </w:p>
    <w:p w:rsidR="004C711B" w:rsidRPr="004C711B" w:rsidRDefault="004C711B" w:rsidP="005B507C">
      <w:pPr>
        <w:numPr>
          <w:ilvl w:val="0"/>
          <w:numId w:val="5"/>
        </w:numPr>
        <w:overflowPunct w:val="0"/>
        <w:autoSpaceDE w:val="0"/>
        <w:autoSpaceDN w:val="0"/>
        <w:adjustRightInd w:val="0"/>
        <w:spacing w:after="120"/>
        <w:ind w:left="714" w:hanging="357"/>
        <w:textAlignment w:val="baseline"/>
        <w:rPr>
          <w:rFonts w:eastAsia="宋体"/>
          <w:lang w:eastAsia="zh-CN"/>
        </w:rPr>
      </w:pPr>
      <w:r w:rsidRPr="004C711B">
        <w:rPr>
          <w:bCs/>
        </w:rPr>
        <w:t>Positioning accuracy enhancements for different scenarios including, e.g., those with heavy NLOS conditions [RAN1]</w:t>
      </w:r>
    </w:p>
    <w:p w:rsidR="004C711B" w:rsidRPr="000F2BB4" w:rsidRDefault="00937794" w:rsidP="00BF2D1F">
      <w:pPr>
        <w:overflowPunct w:val="0"/>
        <w:autoSpaceDE w:val="0"/>
        <w:autoSpaceDN w:val="0"/>
        <w:adjustRightInd w:val="0"/>
        <w:jc w:val="both"/>
        <w:textAlignment w:val="baseline"/>
        <w:rPr>
          <w:rFonts w:eastAsia="宋体"/>
          <w:lang w:eastAsia="zh-CN"/>
        </w:rPr>
      </w:pPr>
      <w:r>
        <w:rPr>
          <w:rFonts w:eastAsia="宋体" w:hint="eastAsia"/>
          <w:lang w:eastAsia="zh-CN"/>
        </w:rPr>
        <w:t>As</w:t>
      </w:r>
      <w:r>
        <w:rPr>
          <w:rFonts w:eastAsia="宋体"/>
          <w:lang w:eastAsia="zh-CN"/>
        </w:rPr>
        <w:t xml:space="preserve"> other aspects of AI/ML beam management</w:t>
      </w:r>
      <w:r w:rsidR="004C711B">
        <w:rPr>
          <w:rFonts w:eastAsia="宋体"/>
          <w:lang w:eastAsia="zh-CN"/>
        </w:rPr>
        <w:t xml:space="preserve">, </w:t>
      </w:r>
      <w:r w:rsidR="00972A2A">
        <w:rPr>
          <w:rFonts w:eastAsia="宋体"/>
          <w:lang w:eastAsia="zh-CN"/>
        </w:rPr>
        <w:t xml:space="preserve">we </w:t>
      </w:r>
      <w:r w:rsidR="002D0CC7">
        <w:rPr>
          <w:rFonts w:eastAsia="宋体"/>
          <w:lang w:eastAsia="zh-CN"/>
        </w:rPr>
        <w:t>discuss</w:t>
      </w:r>
      <w:r w:rsidR="007E1F47">
        <w:rPr>
          <w:rFonts w:eastAsia="宋体"/>
          <w:lang w:eastAsia="zh-CN"/>
        </w:rPr>
        <w:t xml:space="preserve"> the </w:t>
      </w:r>
      <w:r>
        <w:rPr>
          <w:rFonts w:eastAsia="宋体"/>
          <w:lang w:eastAsia="zh-CN"/>
        </w:rPr>
        <w:t xml:space="preserve">potential </w:t>
      </w:r>
      <w:r w:rsidR="00972A2A">
        <w:rPr>
          <w:rFonts w:eastAsia="宋体"/>
          <w:lang w:eastAsia="zh-CN"/>
        </w:rPr>
        <w:t xml:space="preserve">sub use cases </w:t>
      </w:r>
      <w:r w:rsidR="002D0CC7">
        <w:rPr>
          <w:rFonts w:eastAsia="宋体"/>
          <w:lang w:eastAsia="zh-CN"/>
        </w:rPr>
        <w:t>for AI/ML beam management.</w:t>
      </w:r>
    </w:p>
    <w:p w:rsidR="00CD25F1" w:rsidRDefault="004C711B" w:rsidP="004B69F1">
      <w:pPr>
        <w:pStyle w:val="Heading1"/>
        <w:spacing w:after="120"/>
        <w:ind w:left="795" w:hangingChars="283" w:hanging="795"/>
        <w:rPr>
          <w:rFonts w:eastAsia="宋体"/>
          <w:lang w:eastAsia="zh-CN"/>
        </w:rPr>
      </w:pPr>
      <w:r>
        <w:rPr>
          <w:rFonts w:eastAsia="宋体"/>
          <w:lang w:eastAsia="zh-CN"/>
        </w:rPr>
        <w:t>Discussion</w:t>
      </w:r>
    </w:p>
    <w:p w:rsidR="007009BC" w:rsidRDefault="002D0CC7" w:rsidP="00C54907">
      <w:pPr>
        <w:pStyle w:val="BodyText"/>
        <w:rPr>
          <w:lang w:eastAsia="zh-CN"/>
        </w:rPr>
      </w:pPr>
      <w:r>
        <w:rPr>
          <w:lang w:eastAsia="zh-CN"/>
        </w:rPr>
        <w:t>The</w:t>
      </w:r>
      <w:r w:rsidR="007009BC">
        <w:rPr>
          <w:lang w:eastAsia="zh-CN"/>
        </w:rPr>
        <w:t xml:space="preserve"> </w:t>
      </w:r>
      <w:r w:rsidR="004C11A8">
        <w:rPr>
          <w:lang w:eastAsia="zh-CN"/>
        </w:rPr>
        <w:t xml:space="preserve">general </w:t>
      </w:r>
      <w:r w:rsidR="007009BC">
        <w:rPr>
          <w:lang w:eastAsia="zh-CN"/>
        </w:rPr>
        <w:t xml:space="preserve">use case of beam management can be categorized into </w:t>
      </w:r>
      <w:r>
        <w:rPr>
          <w:lang w:eastAsia="zh-CN"/>
        </w:rPr>
        <w:t xml:space="preserve">the following </w:t>
      </w:r>
      <w:r w:rsidR="007009BC">
        <w:rPr>
          <w:lang w:eastAsia="zh-CN"/>
        </w:rPr>
        <w:t>sub use cases</w:t>
      </w:r>
      <w:r w:rsidR="0060228E">
        <w:rPr>
          <w:lang w:eastAsia="zh-CN"/>
        </w:rPr>
        <w:t xml:space="preserve"> as clearly noted in the SID. </w:t>
      </w:r>
    </w:p>
    <w:p w:rsidR="007009BC" w:rsidRDefault="007009BC" w:rsidP="005B507C">
      <w:pPr>
        <w:pStyle w:val="BodyText"/>
        <w:numPr>
          <w:ilvl w:val="0"/>
          <w:numId w:val="8"/>
        </w:numPr>
        <w:rPr>
          <w:lang w:eastAsia="zh-CN"/>
        </w:rPr>
      </w:pPr>
      <w:r>
        <w:rPr>
          <w:lang w:eastAsia="zh-CN"/>
        </w:rPr>
        <w:t>Beam prediction in spatial domain</w:t>
      </w:r>
      <w:r w:rsidR="007F6F24">
        <w:rPr>
          <w:lang w:eastAsia="zh-CN"/>
        </w:rPr>
        <w:t xml:space="preserve"> for overhead/latency reduction</w:t>
      </w:r>
    </w:p>
    <w:p w:rsidR="007009BC" w:rsidRDefault="007009BC" w:rsidP="005B507C">
      <w:pPr>
        <w:pStyle w:val="BodyText"/>
        <w:numPr>
          <w:ilvl w:val="0"/>
          <w:numId w:val="8"/>
        </w:numPr>
        <w:rPr>
          <w:lang w:eastAsia="zh-CN"/>
        </w:rPr>
      </w:pPr>
      <w:r>
        <w:rPr>
          <w:lang w:eastAsia="zh-CN"/>
        </w:rPr>
        <w:t>Beam prediction in time domain</w:t>
      </w:r>
      <w:r w:rsidR="007F6F24">
        <w:rPr>
          <w:lang w:eastAsia="zh-CN"/>
        </w:rPr>
        <w:t xml:space="preserve"> for overhead/latency reduction</w:t>
      </w:r>
    </w:p>
    <w:p w:rsidR="007009BC" w:rsidRDefault="007F6F24" w:rsidP="005B507C">
      <w:pPr>
        <w:pStyle w:val="BodyText"/>
        <w:numPr>
          <w:ilvl w:val="0"/>
          <w:numId w:val="8"/>
        </w:numPr>
        <w:rPr>
          <w:lang w:eastAsia="zh-CN"/>
        </w:rPr>
      </w:pPr>
      <w:r>
        <w:rPr>
          <w:lang w:eastAsia="zh-CN"/>
        </w:rPr>
        <w:t>Beam selection accuracy improvement</w:t>
      </w:r>
    </w:p>
    <w:p w:rsidR="00650407" w:rsidRDefault="00650407" w:rsidP="002D0CC7">
      <w:pPr>
        <w:pStyle w:val="Heading2"/>
        <w:ind w:left="567"/>
        <w:rPr>
          <w:lang w:eastAsia="zh-CN"/>
        </w:rPr>
      </w:pPr>
      <w:r>
        <w:rPr>
          <w:sz w:val="24"/>
          <w:lang w:eastAsia="zh-CN"/>
        </w:rPr>
        <w:t>Representative sub use cases on AI/ML beam management</w:t>
      </w:r>
      <w:r w:rsidRPr="007A75D8">
        <w:rPr>
          <w:lang w:eastAsia="zh-CN"/>
        </w:rPr>
        <w:t xml:space="preserve"> </w:t>
      </w:r>
    </w:p>
    <w:p w:rsidR="002D0CC7" w:rsidRDefault="002D0CC7" w:rsidP="002D0CC7">
      <w:pPr>
        <w:pStyle w:val="BodyText"/>
        <w:rPr>
          <w:lang w:eastAsia="zh-CN"/>
        </w:rPr>
      </w:pPr>
      <w:r>
        <w:rPr>
          <w:lang w:eastAsia="zh-CN"/>
        </w:rPr>
        <w:t xml:space="preserve">In RAN1#109e, the very 1st agreement was achieved to establish the spatial and temporal domain beam prediction as BM-Case1 and BM-Case2. In either spatial domain or temporal domain, these two sub use cases can be deemed as representative. </w:t>
      </w:r>
    </w:p>
    <w:p w:rsidR="002D0CC7" w:rsidRDefault="002D0CC7" w:rsidP="002D0CC7">
      <w:pPr>
        <w:pStyle w:val="BodyText"/>
        <w:rPr>
          <w:lang w:eastAsia="zh-CN"/>
        </w:rPr>
      </w:pPr>
      <w:r>
        <w:rPr>
          <w:noProof/>
        </w:rPr>
        <mc:AlternateContent>
          <mc:Choice Requires="wps">
            <w:drawing>
              <wp:inline distT="0" distB="0" distL="0" distR="0" wp14:anchorId="27F6C5AE" wp14:editId="410A6B65">
                <wp:extent cx="5760720" cy="1666875"/>
                <wp:effectExtent l="0" t="0" r="11430" b="28575"/>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666875"/>
                        </a:xfrm>
                        <a:prstGeom prst="rect">
                          <a:avLst/>
                        </a:prstGeom>
                        <a:solidFill>
                          <a:srgbClr val="FFFFFF"/>
                        </a:solidFill>
                        <a:ln w="6350">
                          <a:solidFill>
                            <a:srgbClr val="000000"/>
                          </a:solidFill>
                          <a:miter lim="800000"/>
                          <a:headEnd/>
                          <a:tailEnd/>
                        </a:ln>
                      </wps:spPr>
                      <wps:txbx>
                        <w:txbxContent>
                          <w:p w:rsidR="00837AF7" w:rsidRPr="0098498F" w:rsidRDefault="00837AF7" w:rsidP="002D0CC7">
                            <w:pPr>
                              <w:rPr>
                                <w:rFonts w:cs="Times"/>
                                <w:b/>
                                <w:bCs/>
                                <w:szCs w:val="20"/>
                                <w:highlight w:val="green"/>
                                <w:lang w:eastAsia="x-none"/>
                              </w:rPr>
                            </w:pPr>
                            <w:r w:rsidRPr="004B77C1">
                              <w:rPr>
                                <w:rFonts w:cs="Times"/>
                                <w:b/>
                                <w:bCs/>
                                <w:szCs w:val="20"/>
                                <w:highlight w:val="green"/>
                                <w:lang w:eastAsia="x-none"/>
                              </w:rPr>
                              <w:t>Agreement</w:t>
                            </w:r>
                          </w:p>
                          <w:p w:rsidR="00837AF7" w:rsidRPr="0098498F" w:rsidRDefault="00837AF7" w:rsidP="002D0CC7">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rsidR="00837AF7" w:rsidRPr="002D0CC7" w:rsidRDefault="00837AF7" w:rsidP="002D0CC7">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wps:txbx>
                      <wps:bodyPr rot="0" vert="horz" wrap="square" lIns="91440" tIns="45720" rIns="91440" bIns="45720" anchor="ctr" anchorCtr="0" upright="1">
                        <a:noAutofit/>
                      </wps:bodyPr>
                    </wps:wsp>
                  </a:graphicData>
                </a:graphic>
              </wp:inline>
            </w:drawing>
          </mc:Choice>
          <mc:Fallback>
            <w:pict>
              <v:shapetype w14:anchorId="27F6C5AE" id="_x0000_t202" coordsize="21600,21600" o:spt="202" path="m,l,21600r21600,l21600,xe">
                <v:stroke joinstyle="miter"/>
                <v:path gradientshapeok="t" o:connecttype="rect"/>
              </v:shapetype>
              <v:shape id="Text Box 3" o:spid="_x0000_s1026" type="#_x0000_t202" style="width:453.6pt;height:131.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" strokeweight=".5pt">
                <v:textbox>
                  <w:txbxContent>
                    <w:p w:rsidR="00837AF7" w:rsidRPr="0098498F" w:rsidRDefault="00837AF7" w:rsidP="002D0CC7">
                      <w:pPr>
                        <w:rPr>
                          <w:rFonts w:cs="Times"/>
                          <w:b/>
                          <w:bCs/>
                          <w:szCs w:val="20"/>
                          <w:highlight w:val="green"/>
                          <w:lang w:eastAsia="x-none"/>
                        </w:rPr>
                      </w:pPr>
                      <w:r w:rsidRPr="004B77C1">
                        <w:rPr>
                          <w:rFonts w:cs="Times"/>
                          <w:b/>
                          <w:bCs/>
                          <w:szCs w:val="20"/>
                          <w:highlight w:val="green"/>
                          <w:lang w:eastAsia="x-none"/>
                        </w:rPr>
                        <w:t>Agreement</w:t>
                      </w:r>
                    </w:p>
                    <w:p w:rsidR="00837AF7" w:rsidRPr="0098498F" w:rsidRDefault="00837AF7" w:rsidP="002D0CC7">
                      <w:pPr>
                        <w:autoSpaceDE w:val="0"/>
                        <w:autoSpaceDN w:val="0"/>
                        <w:adjustRightInd w:val="0"/>
                        <w:snapToGrid w:val="0"/>
                        <w:jc w:val="both"/>
                        <w:rPr>
                          <w:lang w:eastAsia="x-none"/>
                        </w:rPr>
                      </w:pPr>
                      <w:r w:rsidRPr="0098498F">
                        <w:rPr>
                          <w:lang w:eastAsia="x-none"/>
                        </w:rPr>
                        <w:t xml:space="preserve">For AI/ML-based beam management, support </w:t>
                      </w:r>
                      <w:r w:rsidRPr="0098498F">
                        <w:rPr>
                          <w:rFonts w:hint="eastAsia"/>
                          <w:lang w:eastAsia="x-none"/>
                        </w:rPr>
                        <w:t>B</w:t>
                      </w:r>
                      <w:r w:rsidRPr="0098498F">
                        <w:rPr>
                          <w:lang w:eastAsia="x-none"/>
                        </w:rPr>
                        <w:t xml:space="preserve">M-Case1 and </w:t>
                      </w:r>
                      <w:r w:rsidRPr="0098498F">
                        <w:rPr>
                          <w:rFonts w:hint="eastAsia"/>
                          <w:lang w:eastAsia="x-none"/>
                        </w:rPr>
                        <w:t>B</w:t>
                      </w:r>
                      <w:r w:rsidRPr="0098498F">
                        <w:rPr>
                          <w:lang w:eastAsia="x-none"/>
                        </w:rPr>
                        <w:t>M-Case2 for characterization and baseline performance evaluations</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M-Case1: Spatial-domain DL beam prediction for Set A of beams based on measurement results of Set B of beams</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rFonts w:hint="eastAsia"/>
                          <w:lang w:eastAsia="x-none"/>
                        </w:rPr>
                        <w:t>B</w:t>
                      </w:r>
                      <w:r w:rsidRPr="0098498F">
                        <w:rPr>
                          <w:lang w:eastAsia="x-none"/>
                        </w:rPr>
                        <w:t>M-Case2: Temporal DL beam prediction for Set A of beams based on the historic measurement results of Set B of beams</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lang w:eastAsia="x-none"/>
                        </w:rPr>
                        <w:t>FFS: details of BM-Case1 and BM-Case2</w:t>
                      </w:r>
                    </w:p>
                    <w:p w:rsidR="00837AF7" w:rsidRPr="0098498F" w:rsidRDefault="00837AF7" w:rsidP="005B507C">
                      <w:pPr>
                        <w:numPr>
                          <w:ilvl w:val="0"/>
                          <w:numId w:val="9"/>
                        </w:numPr>
                        <w:autoSpaceDE w:val="0"/>
                        <w:autoSpaceDN w:val="0"/>
                        <w:adjustRightInd w:val="0"/>
                        <w:snapToGrid w:val="0"/>
                        <w:spacing w:line="259" w:lineRule="auto"/>
                        <w:jc w:val="both"/>
                        <w:rPr>
                          <w:lang w:eastAsia="x-none"/>
                        </w:rPr>
                      </w:pPr>
                      <w:r w:rsidRPr="0098498F">
                        <w:rPr>
                          <w:lang w:eastAsia="x-none"/>
                        </w:rPr>
                        <w:t>FFS: other sub use cases</w:t>
                      </w:r>
                    </w:p>
                    <w:p w:rsidR="00837AF7" w:rsidRPr="002D0CC7" w:rsidRDefault="00837AF7" w:rsidP="002D0CC7">
                      <w:pPr>
                        <w:rPr>
                          <w:rFonts w:ascii="Rockwell" w:eastAsiaTheme="minorEastAsia" w:hAnsi="Rockwell"/>
                          <w:color w:val="FF3399"/>
                          <w:szCs w:val="20"/>
                          <w:lang w:eastAsia="zh-CN"/>
                        </w:rPr>
                      </w:pPr>
                      <w:r w:rsidRPr="0098498F">
                        <w:rPr>
                          <w:lang w:eastAsia="x-none"/>
                        </w:rPr>
                        <w:t>Note: For BM-Case1 and BM-Case2, Beams in Set A and Set B can be in the same Frequency Range</w:t>
                      </w:r>
                    </w:p>
                  </w:txbxContent>
                </v:textbox>
                <w10:anchorlock/>
              </v:shape>
            </w:pict>
          </mc:Fallback>
        </mc:AlternateContent>
      </w:r>
    </w:p>
    <w:p w:rsidR="008F4EA8" w:rsidRDefault="00BF2D1F" w:rsidP="002D0CC7">
      <w:pPr>
        <w:pStyle w:val="BodyText"/>
        <w:rPr>
          <w:lang w:eastAsia="zh-CN"/>
        </w:rPr>
      </w:pPr>
      <w:r>
        <w:rPr>
          <w:lang w:eastAsia="zh-CN"/>
        </w:rPr>
        <w:t>Since there are still a lot of depending issues, further studies and numerous assistance information for both BM-Case1 and BM-Case2. I</w:t>
      </w:r>
      <w:r w:rsidR="002D0CC7">
        <w:rPr>
          <w:lang w:eastAsia="zh-CN"/>
        </w:rPr>
        <w:t xml:space="preserve">t is reasonable to assign high priority for further studying these two </w:t>
      </w:r>
      <w:r w:rsidR="008F4EA8">
        <w:rPr>
          <w:lang w:eastAsia="zh-CN"/>
        </w:rPr>
        <w:t xml:space="preserve">for beam management. </w:t>
      </w:r>
    </w:p>
    <w:p w:rsidR="008F4EA8" w:rsidRPr="00CE2AD7" w:rsidRDefault="00650407" w:rsidP="00CE2AD7">
      <w:pPr>
        <w:pStyle w:val="BodyText"/>
        <w:numPr>
          <w:ilvl w:val="0"/>
          <w:numId w:val="6"/>
        </w:numPr>
        <w:rPr>
          <w:rFonts w:eastAsia="宋体"/>
          <w:b/>
          <w:sz w:val="18"/>
          <w:lang w:eastAsia="zh-CN"/>
        </w:rPr>
      </w:pPr>
      <w:r>
        <w:rPr>
          <w:rFonts w:eastAsiaTheme="minorEastAsia"/>
          <w:b/>
          <w:i/>
          <w:color w:val="000000" w:themeColor="text1"/>
          <w:sz w:val="22"/>
          <w:lang w:eastAsia="zh-CN"/>
        </w:rPr>
        <w:t>Study BM-Case1 and BM-Case2 as representative sub use case</w:t>
      </w:r>
      <w:r w:rsidR="002256E0">
        <w:rPr>
          <w:rFonts w:eastAsiaTheme="minorEastAsia"/>
          <w:b/>
          <w:i/>
          <w:color w:val="000000" w:themeColor="text1"/>
          <w:sz w:val="22"/>
          <w:lang w:eastAsia="zh-CN"/>
        </w:rPr>
        <w:t xml:space="preserve"> with high</w:t>
      </w:r>
      <w:r w:rsidR="00CE2AD7">
        <w:rPr>
          <w:rFonts w:eastAsiaTheme="minorEastAsia"/>
          <w:b/>
          <w:i/>
          <w:color w:val="000000" w:themeColor="text1"/>
          <w:sz w:val="22"/>
          <w:lang w:eastAsia="zh-CN"/>
        </w:rPr>
        <w:t xml:space="preserve"> priority</w:t>
      </w:r>
      <w:r w:rsidR="002256E0">
        <w:rPr>
          <w:rFonts w:eastAsiaTheme="minorEastAsia" w:hint="eastAsia"/>
          <w:b/>
          <w:i/>
          <w:color w:val="000000" w:themeColor="text1"/>
          <w:sz w:val="22"/>
          <w:lang w:eastAsia="zh-CN"/>
        </w:rPr>
        <w:t>.</w:t>
      </w:r>
    </w:p>
    <w:p w:rsidR="00C82BC6" w:rsidRPr="00650407" w:rsidRDefault="00650407" w:rsidP="00650407">
      <w:pPr>
        <w:pStyle w:val="Heading3"/>
        <w:tabs>
          <w:tab w:val="left" w:pos="709"/>
          <w:tab w:val="left" w:pos="851"/>
          <w:tab w:val="left" w:pos="993"/>
        </w:tabs>
        <w:rPr>
          <w:sz w:val="24"/>
          <w:lang w:eastAsia="zh-CN"/>
        </w:rPr>
      </w:pPr>
      <w:r>
        <w:rPr>
          <w:sz w:val="24"/>
          <w:lang w:eastAsia="zh-CN"/>
        </w:rPr>
        <w:t>S</w:t>
      </w:r>
      <w:r w:rsidRPr="00650407">
        <w:rPr>
          <w:sz w:val="24"/>
          <w:lang w:eastAsia="zh-CN"/>
        </w:rPr>
        <w:t>patial domain</w:t>
      </w:r>
      <w:r>
        <w:rPr>
          <w:sz w:val="24"/>
          <w:lang w:eastAsia="zh-CN"/>
        </w:rPr>
        <w:t xml:space="preserve"> b</w:t>
      </w:r>
      <w:r w:rsidR="00C82BC6" w:rsidRPr="00650407">
        <w:rPr>
          <w:sz w:val="24"/>
          <w:lang w:eastAsia="zh-CN"/>
        </w:rPr>
        <w:t>eam</w:t>
      </w:r>
      <w:r w:rsidR="007A75D8" w:rsidRPr="00650407">
        <w:rPr>
          <w:sz w:val="24"/>
          <w:lang w:eastAsia="zh-CN"/>
        </w:rPr>
        <w:t xml:space="preserve"> prediction </w:t>
      </w:r>
      <w:r>
        <w:rPr>
          <w:sz w:val="24"/>
          <w:lang w:eastAsia="zh-CN"/>
        </w:rPr>
        <w:t>(BM-Case1)</w:t>
      </w:r>
    </w:p>
    <w:p w:rsidR="00776140" w:rsidRDefault="00802479" w:rsidP="003F2FDA">
      <w:pPr>
        <w:pStyle w:val="BodyText"/>
        <w:rPr>
          <w:lang w:eastAsia="zh-CN"/>
        </w:rPr>
      </w:pPr>
      <w:r>
        <w:rPr>
          <w:lang w:eastAsia="zh-CN"/>
        </w:rPr>
        <w:t xml:space="preserve">In our observation, </w:t>
      </w:r>
      <w:r w:rsidR="004C11A8">
        <w:rPr>
          <w:lang w:eastAsia="zh-CN"/>
        </w:rPr>
        <w:t xml:space="preserve">the beam prediction in spatial domain </w:t>
      </w:r>
      <w:r>
        <w:rPr>
          <w:lang w:eastAsia="zh-CN"/>
        </w:rPr>
        <w:t xml:space="preserve">was the most widely </w:t>
      </w:r>
      <w:r w:rsidR="00776140">
        <w:rPr>
          <w:lang w:eastAsia="zh-CN"/>
        </w:rPr>
        <w:t xml:space="preserve">considered and </w:t>
      </w:r>
      <w:r>
        <w:rPr>
          <w:lang w:eastAsia="zh-CN"/>
        </w:rPr>
        <w:t xml:space="preserve">discussed in the pre-Rel.18 phase. To have more concrete understanding, it </w:t>
      </w:r>
      <w:r w:rsidR="004C11A8">
        <w:rPr>
          <w:lang w:eastAsia="zh-CN"/>
        </w:rPr>
        <w:t xml:space="preserve">is illustrated in </w:t>
      </w:r>
      <w:r w:rsidR="004C11A8">
        <w:rPr>
          <w:lang w:eastAsia="zh-CN"/>
        </w:rPr>
        <w:fldChar w:fldCharType="begin"/>
      </w:r>
      <w:r w:rsidR="004C11A8">
        <w:rPr>
          <w:lang w:eastAsia="zh-CN"/>
        </w:rPr>
        <w:instrText xml:space="preserve"> REF _Ref101169651 \r \h </w:instrText>
      </w:r>
      <w:r w:rsidR="004C11A8">
        <w:rPr>
          <w:lang w:eastAsia="zh-CN"/>
        </w:rPr>
      </w:r>
      <w:r w:rsidR="004C11A8">
        <w:rPr>
          <w:lang w:eastAsia="zh-CN"/>
        </w:rPr>
        <w:fldChar w:fldCharType="separate"/>
      </w:r>
      <w:r w:rsidR="00624D23">
        <w:rPr>
          <w:lang w:eastAsia="zh-CN"/>
        </w:rPr>
        <w:t>Figure 1</w:t>
      </w:r>
      <w:r w:rsidR="004C11A8">
        <w:rPr>
          <w:lang w:eastAsia="zh-CN"/>
        </w:rPr>
        <w:fldChar w:fldCharType="end"/>
      </w:r>
      <w:r w:rsidR="00776140">
        <w:rPr>
          <w:lang w:eastAsia="zh-CN"/>
        </w:rPr>
        <w:t xml:space="preserve"> where up to 64 Tx beams at NW and 4 Rx beams per panel at UE are deployed</w:t>
      </w:r>
      <w:r w:rsidR="004C11A8">
        <w:rPr>
          <w:lang w:eastAsia="zh-CN"/>
        </w:rPr>
        <w:t xml:space="preserve">. The </w:t>
      </w:r>
      <w:r>
        <w:rPr>
          <w:lang w:eastAsia="zh-CN"/>
        </w:rPr>
        <w:t>purpose</w:t>
      </w:r>
      <w:r w:rsidR="004C11A8">
        <w:rPr>
          <w:lang w:eastAsia="zh-CN"/>
        </w:rPr>
        <w:t xml:space="preserve"> is to reduce </w:t>
      </w:r>
      <w:r>
        <w:rPr>
          <w:lang w:eastAsia="zh-CN"/>
        </w:rPr>
        <w:t xml:space="preserve">the </w:t>
      </w:r>
      <w:r w:rsidR="004C11A8">
        <w:rPr>
          <w:lang w:eastAsia="zh-CN"/>
        </w:rPr>
        <w:t>overhead and latency associated with conventional beam sweeping procedures</w:t>
      </w:r>
      <w:r>
        <w:rPr>
          <w:lang w:eastAsia="zh-CN"/>
        </w:rPr>
        <w:t xml:space="preserve"> at FR2</w:t>
      </w:r>
      <w:r w:rsidR="004C11A8">
        <w:rPr>
          <w:lang w:eastAsia="zh-CN"/>
        </w:rPr>
        <w:t xml:space="preserve">. </w:t>
      </w:r>
    </w:p>
    <w:p w:rsidR="00623037" w:rsidRDefault="00742AF6" w:rsidP="00623037">
      <w:pPr>
        <w:pStyle w:val="BodyText"/>
        <w:spacing w:after="60"/>
        <w:jc w:val="center"/>
        <w:rPr>
          <w:rFonts w:eastAsia="宋体"/>
          <w:b/>
          <w:sz w:val="18"/>
          <w:lang w:eastAsia="zh-CN"/>
        </w:rPr>
      </w:pPr>
      <w:r>
        <w:object w:dxaOrig="11400" w:dyaOrig="5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185.3pt" o:ole="">
            <v:imagedata r:id="rId9" o:title=""/>
          </v:shape>
          <o:OLEObject Type="Embed" ProgID="Visio.Drawing.15" ShapeID="_x0000_i1025" DrawAspect="Content" ObjectID="_1721744591" r:id="rId10"/>
        </w:object>
      </w:r>
    </w:p>
    <w:p w:rsidR="00623037" w:rsidRPr="00742AF6" w:rsidRDefault="00623037" w:rsidP="005B507C">
      <w:pPr>
        <w:pStyle w:val="BodyText"/>
        <w:numPr>
          <w:ilvl w:val="0"/>
          <w:numId w:val="7"/>
        </w:numPr>
        <w:jc w:val="center"/>
        <w:rPr>
          <w:lang w:eastAsia="zh-CN"/>
        </w:rPr>
      </w:pPr>
      <w:bookmarkStart w:id="1" w:name="_Ref101169651"/>
      <w:r w:rsidRPr="00742AF6">
        <w:rPr>
          <w:rFonts w:eastAsia="宋体"/>
          <w:b/>
          <w:sz w:val="18"/>
          <w:lang w:eastAsia="zh-CN"/>
        </w:rPr>
        <w:t>: Only a subset of DL beams measured among all DL beams</w:t>
      </w:r>
      <w:bookmarkEnd w:id="1"/>
    </w:p>
    <w:p w:rsidR="005A0C0A" w:rsidRDefault="00802479" w:rsidP="003F2FDA">
      <w:pPr>
        <w:pStyle w:val="BodyText"/>
        <w:rPr>
          <w:lang w:eastAsia="zh-CN"/>
        </w:rPr>
      </w:pPr>
      <w:r>
        <w:rPr>
          <w:lang w:eastAsia="zh-CN"/>
        </w:rPr>
        <w:t>Beam prediction in spatial domain can be carried out in two phases. The 1</w:t>
      </w:r>
      <w:r w:rsidRPr="00802479">
        <w:rPr>
          <w:vertAlign w:val="superscript"/>
          <w:lang w:eastAsia="zh-CN"/>
        </w:rPr>
        <w:t>st</w:t>
      </w:r>
      <w:r>
        <w:rPr>
          <w:lang w:eastAsia="zh-CN"/>
        </w:rPr>
        <w:t xml:space="preserve"> phase is </w:t>
      </w:r>
      <w:r w:rsidR="00776140">
        <w:rPr>
          <w:lang w:eastAsia="zh-CN"/>
        </w:rPr>
        <w:t xml:space="preserve">the </w:t>
      </w:r>
      <w:r>
        <w:rPr>
          <w:lang w:eastAsia="zh-CN"/>
        </w:rPr>
        <w:t xml:space="preserve">training phase </w:t>
      </w:r>
      <w:r w:rsidR="00776140">
        <w:rPr>
          <w:lang w:eastAsia="zh-CN"/>
        </w:rPr>
        <w:t>in which the implemented neural network (NN) collects data (a subset of measured beam pairs), label (beam pair index(es) with highest metric, e.g. L1-RSRP), then gets trained and verified/tested. The 2</w:t>
      </w:r>
      <w:r w:rsidR="00776140" w:rsidRPr="00776140">
        <w:rPr>
          <w:vertAlign w:val="superscript"/>
          <w:lang w:eastAsia="zh-CN"/>
        </w:rPr>
        <w:t>nd</w:t>
      </w:r>
      <w:r w:rsidR="00776140">
        <w:rPr>
          <w:lang w:eastAsia="zh-CN"/>
        </w:rPr>
        <w:t xml:space="preserve"> phase can be called as the inference or prediction </w:t>
      </w:r>
      <w:r w:rsidR="0091411D">
        <w:rPr>
          <w:lang w:eastAsia="zh-CN"/>
        </w:rPr>
        <w:t>in the sub use case</w:t>
      </w:r>
      <w:r w:rsidR="00776140">
        <w:rPr>
          <w:lang w:eastAsia="zh-CN"/>
        </w:rPr>
        <w:t>. O</w:t>
      </w:r>
      <w:r w:rsidR="004C11A8">
        <w:rPr>
          <w:lang w:eastAsia="zh-CN"/>
        </w:rPr>
        <w:t xml:space="preserve">nly a subset of beam pairs </w:t>
      </w:r>
      <w:r w:rsidR="0091411D">
        <w:rPr>
          <w:lang w:eastAsia="zh-CN"/>
        </w:rPr>
        <w:t xml:space="preserve">(highlighted as yellow in </w:t>
      </w:r>
      <w:r w:rsidR="0091411D">
        <w:rPr>
          <w:lang w:eastAsia="zh-CN"/>
        </w:rPr>
        <w:fldChar w:fldCharType="begin"/>
      </w:r>
      <w:r w:rsidR="0091411D">
        <w:rPr>
          <w:lang w:eastAsia="zh-CN"/>
        </w:rPr>
        <w:instrText xml:space="preserve"> REF _Ref101169651 \r \h </w:instrText>
      </w:r>
      <w:r w:rsidR="0091411D">
        <w:rPr>
          <w:lang w:eastAsia="zh-CN"/>
        </w:rPr>
      </w:r>
      <w:r w:rsidR="0091411D">
        <w:rPr>
          <w:lang w:eastAsia="zh-CN"/>
        </w:rPr>
        <w:fldChar w:fldCharType="separate"/>
      </w:r>
      <w:r w:rsidR="00624D23">
        <w:rPr>
          <w:lang w:eastAsia="zh-CN"/>
        </w:rPr>
        <w:t>Figure 1</w:t>
      </w:r>
      <w:r w:rsidR="0091411D">
        <w:rPr>
          <w:lang w:eastAsia="zh-CN"/>
        </w:rPr>
        <w:fldChar w:fldCharType="end"/>
      </w:r>
      <w:r w:rsidR="0091411D">
        <w:rPr>
          <w:lang w:eastAsia="zh-CN"/>
        </w:rPr>
        <w:t>) is</w:t>
      </w:r>
      <w:r w:rsidR="004C11A8">
        <w:rPr>
          <w:lang w:eastAsia="zh-CN"/>
        </w:rPr>
        <w:t xml:space="preserve"> </w:t>
      </w:r>
      <w:r w:rsidR="0091411D">
        <w:rPr>
          <w:lang w:eastAsia="zh-CN"/>
        </w:rPr>
        <w:t xml:space="preserve">actually </w:t>
      </w:r>
      <w:r w:rsidR="004C11A8">
        <w:rPr>
          <w:lang w:eastAsia="zh-CN"/>
        </w:rPr>
        <w:t>measured</w:t>
      </w:r>
      <w:r w:rsidR="0091411D">
        <w:rPr>
          <w:lang w:eastAsia="zh-CN"/>
        </w:rPr>
        <w:t xml:space="preserve"> and/or reported</w:t>
      </w:r>
      <w:r w:rsidR="004C11A8">
        <w:rPr>
          <w:lang w:eastAsia="zh-CN"/>
        </w:rPr>
        <w:t xml:space="preserve"> as input to</w:t>
      </w:r>
      <w:r w:rsidR="00776140">
        <w:rPr>
          <w:lang w:eastAsia="zh-CN"/>
        </w:rPr>
        <w:t xml:space="preserve"> the NN</w:t>
      </w:r>
      <w:r w:rsidR="004C11A8">
        <w:rPr>
          <w:lang w:eastAsia="zh-CN"/>
        </w:rPr>
        <w:t xml:space="preserve">, then the out of </w:t>
      </w:r>
      <w:r w:rsidR="0091411D">
        <w:rPr>
          <w:lang w:eastAsia="zh-CN"/>
        </w:rPr>
        <w:t xml:space="preserve">the </w:t>
      </w:r>
      <w:r w:rsidR="004C11A8">
        <w:rPr>
          <w:lang w:eastAsia="zh-CN"/>
        </w:rPr>
        <w:t xml:space="preserve">NN is the predicted best </w:t>
      </w:r>
      <w:r w:rsidR="00742AF6">
        <w:rPr>
          <w:lang w:eastAsia="zh-CN"/>
        </w:rPr>
        <w:t>Top-</w:t>
      </w:r>
      <w:r w:rsidR="004C11A8">
        <w:rPr>
          <w:lang w:eastAsia="zh-CN"/>
        </w:rPr>
        <w:t xml:space="preserve">K </w:t>
      </w:r>
      <w:r w:rsidR="0091411D">
        <w:rPr>
          <w:lang w:eastAsia="zh-CN"/>
        </w:rPr>
        <w:t xml:space="preserve">Tx </w:t>
      </w:r>
      <w:r w:rsidR="004C11A8">
        <w:rPr>
          <w:lang w:eastAsia="zh-CN"/>
        </w:rPr>
        <w:t>beam(s)</w:t>
      </w:r>
      <w:r w:rsidR="00776140">
        <w:rPr>
          <w:lang w:eastAsia="zh-CN"/>
        </w:rPr>
        <w:t xml:space="preserve"> or beam pair(s)</w:t>
      </w:r>
      <w:r w:rsidR="004C11A8">
        <w:rPr>
          <w:lang w:eastAsia="zh-CN"/>
        </w:rPr>
        <w:t xml:space="preserve"> and the </w:t>
      </w:r>
      <w:r w:rsidR="00776140">
        <w:rPr>
          <w:lang w:eastAsia="zh-CN"/>
        </w:rPr>
        <w:t>corresponding</w:t>
      </w:r>
      <w:r w:rsidR="004C11A8">
        <w:rPr>
          <w:lang w:eastAsia="zh-CN"/>
        </w:rPr>
        <w:t xml:space="preserve"> </w:t>
      </w:r>
      <w:r w:rsidR="005A0C0A">
        <w:rPr>
          <w:lang w:eastAsia="zh-CN"/>
        </w:rPr>
        <w:t xml:space="preserve">performance metric. </w:t>
      </w:r>
      <w:r w:rsidR="0091411D">
        <w:rPr>
          <w:lang w:eastAsia="zh-CN"/>
        </w:rPr>
        <w:t>Note that by mentioning the “beam pair”, we would like to clarify that it includes information of both Tx beam and Rx beam.</w:t>
      </w:r>
    </w:p>
    <w:p w:rsidR="00624D23" w:rsidRDefault="00742AF6" w:rsidP="0008245A">
      <w:pPr>
        <w:pStyle w:val="BodyText"/>
        <w:jc w:val="center"/>
      </w:pPr>
      <w:r>
        <w:object w:dxaOrig="17880" w:dyaOrig="5175">
          <v:shape id="_x0000_i1026" type="#_x0000_t75" style="width:397.55pt;height:114.55pt" o:ole="">
            <v:imagedata r:id="rId11" o:title=""/>
          </v:shape>
          <o:OLEObject Type="Embed" ProgID="Visio.Drawing.15" ShapeID="_x0000_i1026" DrawAspect="Content" ObjectID="_1721744592" r:id="rId12"/>
        </w:object>
      </w:r>
    </w:p>
    <w:p w:rsidR="00624D23" w:rsidRPr="00742AF6" w:rsidRDefault="00624D23" w:rsidP="005B507C">
      <w:pPr>
        <w:pStyle w:val="BodyText"/>
        <w:numPr>
          <w:ilvl w:val="0"/>
          <w:numId w:val="7"/>
        </w:numPr>
        <w:jc w:val="center"/>
        <w:rPr>
          <w:lang w:eastAsia="zh-CN"/>
        </w:rPr>
      </w:pPr>
      <w:bookmarkStart w:id="2" w:name="_Ref101880856"/>
      <w:r w:rsidRPr="00742AF6">
        <w:rPr>
          <w:rFonts w:eastAsia="宋体"/>
          <w:b/>
          <w:sz w:val="18"/>
          <w:lang w:eastAsia="zh-CN"/>
        </w:rPr>
        <w:t>: Illustration of beam prediction in spatial domain</w:t>
      </w:r>
      <w:bookmarkEnd w:id="2"/>
    </w:p>
    <w:p w:rsidR="00CB086D" w:rsidRDefault="005A0C0A" w:rsidP="00623037">
      <w:pPr>
        <w:pStyle w:val="BodyText"/>
        <w:rPr>
          <w:lang w:eastAsia="zh-CN"/>
        </w:rPr>
      </w:pPr>
      <w:r>
        <w:rPr>
          <w:lang w:eastAsia="zh-CN"/>
        </w:rPr>
        <w:t xml:space="preserve">In our view, this </w:t>
      </w:r>
      <w:r w:rsidR="0091411D">
        <w:rPr>
          <w:lang w:eastAsia="zh-CN"/>
        </w:rPr>
        <w:t>sub use case</w:t>
      </w:r>
      <w:r>
        <w:rPr>
          <w:lang w:eastAsia="zh-CN"/>
        </w:rPr>
        <w:t xml:space="preserve"> can be </w:t>
      </w:r>
      <w:r w:rsidR="0091411D">
        <w:rPr>
          <w:lang w:eastAsia="zh-CN"/>
        </w:rPr>
        <w:t xml:space="preserve">referred as a </w:t>
      </w:r>
      <w:r>
        <w:rPr>
          <w:lang w:eastAsia="zh-CN"/>
        </w:rPr>
        <w:t>super-resolution problem</w:t>
      </w:r>
      <w:r w:rsidR="00624D23">
        <w:rPr>
          <w:lang w:eastAsia="zh-CN"/>
        </w:rPr>
        <w:t xml:space="preserve"> as depicted in </w:t>
      </w:r>
      <w:r w:rsidR="00624D23">
        <w:rPr>
          <w:lang w:eastAsia="zh-CN"/>
        </w:rPr>
        <w:fldChar w:fldCharType="begin"/>
      </w:r>
      <w:r w:rsidR="00624D23">
        <w:rPr>
          <w:lang w:eastAsia="zh-CN"/>
        </w:rPr>
        <w:instrText xml:space="preserve"> REF _Ref101880856 \r \h </w:instrText>
      </w:r>
      <w:r w:rsidR="00624D23">
        <w:rPr>
          <w:lang w:eastAsia="zh-CN"/>
        </w:rPr>
      </w:r>
      <w:r w:rsidR="00624D23">
        <w:rPr>
          <w:lang w:eastAsia="zh-CN"/>
        </w:rPr>
        <w:fldChar w:fldCharType="separate"/>
      </w:r>
      <w:r w:rsidR="00624D23">
        <w:rPr>
          <w:lang w:eastAsia="zh-CN"/>
        </w:rPr>
        <w:t>Figure 2</w:t>
      </w:r>
      <w:r w:rsidR="00624D23">
        <w:rPr>
          <w:lang w:eastAsia="zh-CN"/>
        </w:rPr>
        <w:fldChar w:fldCharType="end"/>
      </w:r>
      <w:r w:rsidR="0091411D">
        <w:rPr>
          <w:lang w:eastAsia="zh-CN"/>
        </w:rPr>
        <w:t>. In our evaluation</w:t>
      </w:r>
      <w:r w:rsidR="00623037">
        <w:rPr>
          <w:lang w:eastAsia="zh-CN"/>
        </w:rPr>
        <w:t xml:space="preserve"> </w:t>
      </w:r>
      <w:r w:rsidR="00623037">
        <w:rPr>
          <w:lang w:eastAsia="zh-CN"/>
        </w:rPr>
        <w:fldChar w:fldCharType="begin"/>
      </w:r>
      <w:r w:rsidR="00623037">
        <w:rPr>
          <w:lang w:eastAsia="zh-CN"/>
        </w:rPr>
        <w:instrText xml:space="preserve"> REF _Ref101516430 \r \h </w:instrText>
      </w:r>
      <w:r w:rsidR="00623037">
        <w:rPr>
          <w:lang w:eastAsia="zh-CN"/>
        </w:rPr>
      </w:r>
      <w:r w:rsidR="00623037">
        <w:rPr>
          <w:lang w:eastAsia="zh-CN"/>
        </w:rPr>
        <w:fldChar w:fldCharType="separate"/>
      </w:r>
      <w:r w:rsidR="00624D23">
        <w:rPr>
          <w:lang w:eastAsia="zh-CN"/>
        </w:rPr>
        <w:t>[2]</w:t>
      </w:r>
      <w:r w:rsidR="00623037">
        <w:rPr>
          <w:lang w:eastAsia="zh-CN"/>
        </w:rPr>
        <w:fldChar w:fldCharType="end"/>
      </w:r>
      <w:r w:rsidR="00623037">
        <w:rPr>
          <w:lang w:eastAsia="zh-CN"/>
        </w:rPr>
        <w:t xml:space="preserve">, </w:t>
      </w:r>
      <w:r>
        <w:rPr>
          <w:lang w:eastAsia="zh-CN"/>
        </w:rPr>
        <w:t>classic deep neural network (DNN)</w:t>
      </w:r>
      <w:r w:rsidR="00623037">
        <w:rPr>
          <w:lang w:eastAsia="zh-CN"/>
        </w:rPr>
        <w:t>, a.k.a. full-connection model</w:t>
      </w:r>
      <w:r>
        <w:rPr>
          <w:lang w:eastAsia="zh-CN"/>
        </w:rPr>
        <w:t xml:space="preserve"> could be applicable to</w:t>
      </w:r>
      <w:r w:rsidR="00623037">
        <w:rPr>
          <w:lang w:eastAsia="zh-CN"/>
        </w:rPr>
        <w:t xml:space="preserve"> fulfill the prediction function</w:t>
      </w:r>
      <w:r>
        <w:rPr>
          <w:lang w:eastAsia="zh-CN"/>
        </w:rPr>
        <w:t xml:space="preserve">. Thanks to the simplicity </w:t>
      </w:r>
      <w:r w:rsidR="00623037">
        <w:rPr>
          <w:lang w:eastAsia="zh-CN"/>
        </w:rPr>
        <w:t xml:space="preserve">and computation-friendly feature </w:t>
      </w:r>
      <w:r>
        <w:rPr>
          <w:lang w:eastAsia="zh-CN"/>
        </w:rPr>
        <w:t xml:space="preserve">of </w:t>
      </w:r>
      <w:r w:rsidR="00623037">
        <w:rPr>
          <w:lang w:eastAsia="zh-CN"/>
        </w:rPr>
        <w:t xml:space="preserve">the </w:t>
      </w:r>
      <w:r>
        <w:rPr>
          <w:lang w:eastAsia="zh-CN"/>
        </w:rPr>
        <w:t>DNN</w:t>
      </w:r>
      <w:r w:rsidR="00623037">
        <w:rPr>
          <w:lang w:eastAsia="zh-CN"/>
        </w:rPr>
        <w:t xml:space="preserve"> model</w:t>
      </w:r>
      <w:r>
        <w:rPr>
          <w:lang w:eastAsia="zh-CN"/>
        </w:rPr>
        <w:t>, t</w:t>
      </w:r>
      <w:r w:rsidR="003F2FDA" w:rsidRPr="003F2FDA">
        <w:rPr>
          <w:lang w:eastAsia="zh-CN"/>
        </w:rPr>
        <w:t>he beam prediction in spatial domain can be a good start</w:t>
      </w:r>
      <w:r w:rsidR="00623037">
        <w:rPr>
          <w:lang w:eastAsia="zh-CN"/>
        </w:rPr>
        <w:t>ing point</w:t>
      </w:r>
      <w:r>
        <w:rPr>
          <w:lang w:eastAsia="zh-CN"/>
        </w:rPr>
        <w:t xml:space="preserve"> to evaluate the </w:t>
      </w:r>
      <w:r w:rsidR="00623037">
        <w:rPr>
          <w:lang w:eastAsia="zh-CN"/>
        </w:rPr>
        <w:t xml:space="preserve">benefits </w:t>
      </w:r>
      <w:r>
        <w:rPr>
          <w:lang w:eastAsia="zh-CN"/>
        </w:rPr>
        <w:t>of AI/ML approach over traditional scheme</w:t>
      </w:r>
      <w:r w:rsidR="003F2FDA" w:rsidRPr="003F2FDA">
        <w:rPr>
          <w:lang w:eastAsia="zh-CN"/>
        </w:rPr>
        <w:t>.</w:t>
      </w:r>
    </w:p>
    <w:p w:rsidR="00742AF6" w:rsidRDefault="00742AF6" w:rsidP="00623037">
      <w:pPr>
        <w:pStyle w:val="BodyText"/>
        <w:rPr>
          <w:lang w:eastAsia="zh-CN"/>
        </w:rPr>
      </w:pPr>
      <w:r>
        <w:rPr>
          <w:lang w:eastAsia="zh-CN"/>
        </w:rPr>
        <w:t xml:space="preserve">In RAN1#109e, BM-Case1 was supported with a few aspects under further study. First, as mentioned in the following agreement, we would like to discuss where to carry out the inference. </w:t>
      </w:r>
    </w:p>
    <w:p w:rsidR="00742AF6" w:rsidRDefault="00742AF6" w:rsidP="00623037">
      <w:pPr>
        <w:pStyle w:val="BodyText"/>
        <w:rPr>
          <w:lang w:eastAsia="zh-CN"/>
        </w:rPr>
      </w:pPr>
      <w:r>
        <w:rPr>
          <w:noProof/>
        </w:rPr>
        <mc:AlternateContent>
          <mc:Choice Requires="wps">
            <w:drawing>
              <wp:inline distT="0" distB="0" distL="0" distR="0" wp14:anchorId="472C5CA1" wp14:editId="0BEA5DF0">
                <wp:extent cx="5760720" cy="700087"/>
                <wp:effectExtent l="0" t="0" r="11430" b="241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0087"/>
                        </a:xfrm>
                        <a:prstGeom prst="rect">
                          <a:avLst/>
                        </a:prstGeom>
                        <a:solidFill>
                          <a:srgbClr val="FFFFFF"/>
                        </a:solidFill>
                        <a:ln w="6350">
                          <a:solidFill>
                            <a:srgbClr val="000000"/>
                          </a:solidFill>
                          <a:miter lim="800000"/>
                          <a:headEnd/>
                          <a:tailEnd/>
                        </a:ln>
                      </wps:spPr>
                      <wps:txbx>
                        <w:txbxContent>
                          <w:p w:rsidR="00837AF7" w:rsidRPr="000F1214" w:rsidRDefault="00837AF7" w:rsidP="00742AF6">
                            <w:pPr>
                              <w:autoSpaceDE w:val="0"/>
                              <w:autoSpaceDN w:val="0"/>
                              <w:adjustRightInd w:val="0"/>
                              <w:snapToGrid w:val="0"/>
                              <w:jc w:val="both"/>
                              <w:rPr>
                                <w:highlight w:val="green"/>
                                <w:lang w:eastAsia="x-none"/>
                              </w:rPr>
                            </w:pPr>
                            <w:r w:rsidRPr="000F1214">
                              <w:rPr>
                                <w:highlight w:val="green"/>
                                <w:lang w:eastAsia="x-none"/>
                              </w:rPr>
                              <w:t xml:space="preserve">Agreement </w:t>
                            </w:r>
                          </w:p>
                          <w:p w:rsidR="00837AF7" w:rsidRPr="000F1214" w:rsidRDefault="00837AF7" w:rsidP="00742A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rsidR="00837AF7" w:rsidRPr="000F1214" w:rsidRDefault="00837AF7" w:rsidP="005B507C">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rsidR="00837AF7" w:rsidRPr="00742AF6" w:rsidRDefault="00837AF7" w:rsidP="005B507C">
                            <w:pPr>
                              <w:pStyle w:val="ListParagraph"/>
                              <w:numPr>
                                <w:ilvl w:val="0"/>
                                <w:numId w:val="9"/>
                              </w:numPr>
                              <w:contextualSpacing w:val="0"/>
                              <w:rPr>
                                <w:b/>
                              </w:rPr>
                            </w:pPr>
                            <w:r w:rsidRPr="00206A1F">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 w14:anchorId="472C5CA1" id="Text Box 1" o:spid="_x0000_s1027" type="#_x0000_t202" style="width:453.6pt;height:55.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" strokeweight=".5pt">
                <v:textbox>
                  <w:txbxContent>
                    <w:p w:rsidR="00837AF7" w:rsidRPr="000F1214" w:rsidRDefault="00837AF7" w:rsidP="00742AF6">
                      <w:pPr>
                        <w:autoSpaceDE w:val="0"/>
                        <w:autoSpaceDN w:val="0"/>
                        <w:adjustRightInd w:val="0"/>
                        <w:snapToGrid w:val="0"/>
                        <w:jc w:val="both"/>
                        <w:rPr>
                          <w:highlight w:val="green"/>
                          <w:lang w:eastAsia="x-none"/>
                        </w:rPr>
                      </w:pPr>
                      <w:r w:rsidRPr="000F1214">
                        <w:rPr>
                          <w:highlight w:val="green"/>
                          <w:lang w:eastAsia="x-none"/>
                        </w:rPr>
                        <w:t xml:space="preserve">Agreement </w:t>
                      </w:r>
                    </w:p>
                    <w:p w:rsidR="00837AF7" w:rsidRPr="000F1214" w:rsidRDefault="00837AF7" w:rsidP="00742AF6">
                      <w:pPr>
                        <w:autoSpaceDE w:val="0"/>
                        <w:autoSpaceDN w:val="0"/>
                        <w:adjustRightInd w:val="0"/>
                        <w:snapToGrid w:val="0"/>
                        <w:jc w:val="both"/>
                        <w:rPr>
                          <w:lang w:eastAsia="x-none"/>
                        </w:rPr>
                      </w:pPr>
                      <w:r w:rsidRPr="000F1214">
                        <w:rPr>
                          <w:lang w:eastAsia="x-none"/>
                        </w:rPr>
                        <w:t xml:space="preserve">For the sub use case BM-Case1, consider both Alt.1 and Alt.2 for further </w:t>
                      </w:r>
                      <w:r w:rsidRPr="00742AF6">
                        <w:rPr>
                          <w:lang w:eastAsia="x-none"/>
                        </w:rPr>
                        <w:t>study</w:t>
                      </w:r>
                      <w:r w:rsidRPr="000F1214">
                        <w:rPr>
                          <w:lang w:eastAsia="x-none"/>
                        </w:rPr>
                        <w:t>:</w:t>
                      </w:r>
                    </w:p>
                    <w:p w:rsidR="00837AF7" w:rsidRPr="000F1214" w:rsidRDefault="00837AF7" w:rsidP="005B507C">
                      <w:pPr>
                        <w:numPr>
                          <w:ilvl w:val="0"/>
                          <w:numId w:val="9"/>
                        </w:numPr>
                        <w:autoSpaceDE w:val="0"/>
                        <w:autoSpaceDN w:val="0"/>
                        <w:adjustRightInd w:val="0"/>
                        <w:snapToGrid w:val="0"/>
                        <w:spacing w:line="259" w:lineRule="auto"/>
                        <w:jc w:val="both"/>
                        <w:rPr>
                          <w:lang w:eastAsia="x-none"/>
                        </w:rPr>
                      </w:pPr>
                      <w:r w:rsidRPr="000F1214">
                        <w:rPr>
                          <w:lang w:eastAsia="x-none"/>
                        </w:rPr>
                        <w:t>Alt.1: AI/ML inference at NW side</w:t>
                      </w:r>
                    </w:p>
                    <w:p w:rsidR="00837AF7" w:rsidRPr="00742AF6" w:rsidRDefault="00837AF7" w:rsidP="005B507C">
                      <w:pPr>
                        <w:pStyle w:val="ListParagraph"/>
                        <w:numPr>
                          <w:ilvl w:val="0"/>
                          <w:numId w:val="9"/>
                        </w:numPr>
                        <w:contextualSpacing w:val="0"/>
                        <w:rPr>
                          <w:b/>
                        </w:rPr>
                      </w:pPr>
                      <w:r w:rsidRPr="00206A1F">
                        <w:rPr>
                          <w:lang w:eastAsia="x-none"/>
                        </w:rPr>
                        <w:t>Alt.2: AI/ML inference at UE side</w:t>
                      </w:r>
                    </w:p>
                  </w:txbxContent>
                </v:textbox>
                <w10:anchorlock/>
              </v:shape>
            </w:pict>
          </mc:Fallback>
        </mc:AlternateContent>
      </w:r>
    </w:p>
    <w:p w:rsidR="000671C3" w:rsidRDefault="000671C3" w:rsidP="00623037">
      <w:pPr>
        <w:pStyle w:val="BodyText"/>
        <w:rPr>
          <w:lang w:eastAsia="zh-CN"/>
        </w:rPr>
      </w:pPr>
      <w:r>
        <w:rPr>
          <w:lang w:eastAsia="zh-CN"/>
        </w:rPr>
        <w:t>If the trained model can be deployed at UE side, UE measures partial DL Tx beams and/or Rx beams (i.e. Set B), predicts best Top-K beams with the aid of AI/ML model and reports it to NW. As a consequence, the standard impact of deploying the model at UE side during inference phase would be minimum.</w:t>
      </w:r>
    </w:p>
    <w:p w:rsidR="000671C3" w:rsidRDefault="000671C3" w:rsidP="00623037">
      <w:pPr>
        <w:pStyle w:val="BodyText"/>
        <w:rPr>
          <w:lang w:eastAsia="zh-CN"/>
        </w:rPr>
      </w:pPr>
      <w:r>
        <w:rPr>
          <w:lang w:eastAsia="zh-CN"/>
        </w:rPr>
        <w:t xml:space="preserve">If the trained model is deployed at NW side, the measurements on Set B should be reported from UE to NW. Then the model deployed at NW infers the best Top-K beams. Currently, one beam reporting instance can only support up to 4 Tx beams associated with L1-RSRP/L1-SINR. Hence if the size of Set B is greatly larger than 4, e.g. 16 or 32 beam pairs, UE reporting mechanism should be enhanced for this specific sub use case. </w:t>
      </w:r>
    </w:p>
    <w:p w:rsidR="000671C3" w:rsidRPr="00324CAA" w:rsidRDefault="000671C3" w:rsidP="00A552F2">
      <w:pPr>
        <w:pStyle w:val="BodyText"/>
        <w:numPr>
          <w:ilvl w:val="0"/>
          <w:numId w:val="12"/>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lastRenderedPageBreak/>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inference at UE side can </w:t>
      </w:r>
      <w:r w:rsidR="00531C05">
        <w:rPr>
          <w:rFonts w:eastAsiaTheme="minorEastAsia"/>
          <w:b/>
          <w:i/>
          <w:color w:val="000000" w:themeColor="text1"/>
          <w:sz w:val="22"/>
          <w:lang w:eastAsia="zh-CN"/>
        </w:rPr>
        <w:t xml:space="preserve">avoid beam reporting on Set B, therefore </w:t>
      </w:r>
      <w:r>
        <w:rPr>
          <w:rFonts w:eastAsiaTheme="minorEastAsia"/>
          <w:b/>
          <w:i/>
          <w:color w:val="000000" w:themeColor="text1"/>
          <w:sz w:val="22"/>
          <w:lang w:eastAsia="zh-CN"/>
        </w:rPr>
        <w:t>result</w:t>
      </w:r>
      <w:r w:rsidR="00531C05">
        <w:rPr>
          <w:rFonts w:eastAsiaTheme="minorEastAsia"/>
          <w:b/>
          <w:i/>
          <w:color w:val="000000" w:themeColor="text1"/>
          <w:sz w:val="22"/>
          <w:lang w:eastAsia="zh-CN"/>
        </w:rPr>
        <w:t>ing</w:t>
      </w:r>
      <w:r>
        <w:rPr>
          <w:rFonts w:eastAsiaTheme="minorEastAsia"/>
          <w:b/>
          <w:i/>
          <w:color w:val="000000" w:themeColor="text1"/>
          <w:sz w:val="22"/>
          <w:lang w:eastAsia="zh-CN"/>
        </w:rPr>
        <w:t xml:space="preserve"> in minimum standard impact.</w:t>
      </w:r>
    </w:p>
    <w:p w:rsidR="00324CAA" w:rsidRPr="00650407" w:rsidRDefault="00324CAA" w:rsidP="00324CAA">
      <w:pPr>
        <w:pStyle w:val="BodyText"/>
        <w:rPr>
          <w:rFonts w:eastAsia="宋体"/>
          <w:b/>
          <w:sz w:val="18"/>
          <w:lang w:eastAsia="zh-CN"/>
        </w:rPr>
      </w:pPr>
      <w:r w:rsidRPr="00324CAA">
        <w:rPr>
          <w:lang w:eastAsia="zh-CN"/>
        </w:rPr>
        <w:t>In</w:t>
      </w:r>
      <w:r>
        <w:rPr>
          <w:lang w:eastAsia="zh-CN"/>
        </w:rPr>
        <w:t xml:space="preserve"> RAN1#109e, the following conclusion was reached to further study the relation between Set B and Set A for BM-Case1.</w:t>
      </w:r>
      <w:r w:rsidR="00E02F20">
        <w:rPr>
          <w:lang w:eastAsia="zh-CN"/>
        </w:rPr>
        <w:t xml:space="preserve"> From our evaluation </w:t>
      </w:r>
      <w:r w:rsidR="00CE2AD7">
        <w:rPr>
          <w:color w:val="FF0000"/>
          <w:lang w:eastAsia="zh-CN"/>
        </w:rPr>
        <w:fldChar w:fldCharType="begin"/>
      </w:r>
      <w:r w:rsidR="00CE2AD7">
        <w:rPr>
          <w:lang w:eastAsia="zh-CN"/>
        </w:rPr>
        <w:instrText xml:space="preserve"> REF _Ref111112360 \r \h </w:instrText>
      </w:r>
      <w:r w:rsidR="00CE2AD7">
        <w:rPr>
          <w:color w:val="FF0000"/>
          <w:lang w:eastAsia="zh-CN"/>
        </w:rPr>
      </w:r>
      <w:r w:rsidR="00CE2AD7">
        <w:rPr>
          <w:color w:val="FF0000"/>
          <w:lang w:eastAsia="zh-CN"/>
        </w:rPr>
        <w:fldChar w:fldCharType="separate"/>
      </w:r>
      <w:r w:rsidR="00CE2AD7">
        <w:rPr>
          <w:lang w:eastAsia="zh-CN"/>
        </w:rPr>
        <w:t>[5]</w:t>
      </w:r>
      <w:r w:rsidR="00CE2AD7">
        <w:rPr>
          <w:color w:val="FF0000"/>
          <w:lang w:eastAsia="zh-CN"/>
        </w:rPr>
        <w:fldChar w:fldCharType="end"/>
      </w:r>
      <w:r w:rsidR="00E02F20">
        <w:rPr>
          <w:lang w:eastAsia="zh-CN"/>
        </w:rPr>
        <w:t xml:space="preserve">, Set B (32 beam pairs) is a subset of Set A (128 beam pairs). If the beam pairs in Set B are carefully selected from Set A, the beam pattern in spatial domain can be captured by NN model anyway via offline training. Moreover, if Set B is selected, then it would be good to apply the fixed pattern (fixed Set B rather than randomly changing Set B) for NN to carry out inference. </w:t>
      </w:r>
    </w:p>
    <w:p w:rsidR="000671C3" w:rsidRDefault="000671C3" w:rsidP="00623037">
      <w:pPr>
        <w:pStyle w:val="BodyText"/>
        <w:rPr>
          <w:lang w:eastAsia="zh-CN"/>
        </w:rPr>
      </w:pPr>
      <w:r>
        <w:rPr>
          <w:noProof/>
        </w:rPr>
        <mc:AlternateContent>
          <mc:Choice Requires="wps">
            <w:drawing>
              <wp:inline distT="0" distB="0" distL="0" distR="0" wp14:anchorId="74DE26CB" wp14:editId="09833B27">
                <wp:extent cx="5760720" cy="2400300"/>
                <wp:effectExtent l="0" t="0" r="114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400300"/>
                        </a:xfrm>
                        <a:prstGeom prst="rect">
                          <a:avLst/>
                        </a:prstGeom>
                        <a:solidFill>
                          <a:srgbClr val="FFFFFF"/>
                        </a:solidFill>
                        <a:ln w="6350">
                          <a:solidFill>
                            <a:srgbClr val="000000"/>
                          </a:solidFill>
                          <a:miter lim="800000"/>
                          <a:headEnd/>
                          <a:tailEnd/>
                        </a:ln>
                      </wps:spPr>
                      <wps:txbx>
                        <w:txbxContent>
                          <w:p w:rsidR="00837AF7" w:rsidRPr="00247DA1" w:rsidRDefault="00837AF7" w:rsidP="00324CAA">
                            <w:pPr>
                              <w:rPr>
                                <w:lang w:eastAsia="x-none"/>
                              </w:rPr>
                            </w:pPr>
                            <w:r w:rsidRPr="00E90FAF">
                              <w:rPr>
                                <w:highlight w:val="lightGray"/>
                                <w:lang w:eastAsia="x-none"/>
                              </w:rPr>
                              <w:t>Conclusion:</w:t>
                            </w:r>
                            <w:r w:rsidRPr="00247DA1">
                              <w:rPr>
                                <w:lang w:eastAsia="x-none"/>
                              </w:rPr>
                              <w:t xml:space="preserve"> </w:t>
                            </w:r>
                          </w:p>
                          <w:p w:rsidR="00837AF7" w:rsidRPr="00324CAA" w:rsidRDefault="00837AF7" w:rsidP="00324CAA">
                            <w:pPr>
                              <w:rPr>
                                <w:lang w:eastAsia="x-none"/>
                              </w:rPr>
                            </w:pPr>
                            <w:r w:rsidRPr="00324CAA">
                              <w:rPr>
                                <w:lang w:eastAsia="x-none"/>
                              </w:rPr>
                              <w:t>For the sub use case BM-Case1, consider the following alternatives for further study:</w:t>
                            </w:r>
                          </w:p>
                          <w:p w:rsidR="00837AF7" w:rsidRPr="00324CAA" w:rsidRDefault="00837AF7" w:rsidP="005B507C">
                            <w:pPr>
                              <w:numPr>
                                <w:ilvl w:val="0"/>
                                <w:numId w:val="11"/>
                              </w:numPr>
                              <w:rPr>
                                <w:lang w:eastAsia="x-none"/>
                              </w:rPr>
                            </w:pPr>
                            <w:r w:rsidRPr="00324CAA">
                              <w:rPr>
                                <w:lang w:eastAsia="x-none"/>
                              </w:rPr>
                              <w:t>Alt.1: Set B is a subset of Set A</w:t>
                            </w:r>
                          </w:p>
                          <w:p w:rsidR="00837AF7" w:rsidRPr="00324CAA" w:rsidRDefault="00837AF7" w:rsidP="00324CAA">
                            <w:pPr>
                              <w:ind w:left="1080" w:hanging="360"/>
                              <w:rPr>
                                <w:lang w:eastAsia="x-none"/>
                              </w:rPr>
                            </w:pPr>
                            <w:r w:rsidRPr="00324CAA">
                              <w:rPr>
                                <w:lang w:eastAsia="x-none"/>
                              </w:rPr>
                              <w:t>o   FFS: the number of beams in Set A and B</w:t>
                            </w:r>
                          </w:p>
                          <w:p w:rsidR="00837AF7" w:rsidRPr="00324CAA" w:rsidRDefault="00837AF7" w:rsidP="00324CAA">
                            <w:pPr>
                              <w:ind w:left="1080" w:hanging="360"/>
                              <w:rPr>
                                <w:lang w:eastAsia="x-none"/>
                              </w:rPr>
                            </w:pPr>
                            <w:r w:rsidRPr="00324CAA">
                              <w:rPr>
                                <w:lang w:eastAsia="x-none"/>
                              </w:rPr>
                              <w:t>o   FFS: how to determine Set B out of the beams in Set A (e.g., fixed pattern, random pattern, …)</w:t>
                            </w:r>
                          </w:p>
                          <w:p w:rsidR="00837AF7" w:rsidRPr="00324CAA" w:rsidRDefault="00837AF7" w:rsidP="005B507C">
                            <w:pPr>
                              <w:numPr>
                                <w:ilvl w:val="0"/>
                                <w:numId w:val="11"/>
                              </w:numPr>
                              <w:rPr>
                                <w:lang w:eastAsia="x-none"/>
                              </w:rPr>
                            </w:pPr>
                            <w:r w:rsidRPr="00324CAA">
                              <w:rPr>
                                <w:lang w:eastAsia="x-none"/>
                              </w:rPr>
                              <w:t>Alt.2: Set A and Set B are different (e.g. Set A consists of narrow beams and Set B consists of wide beams)</w:t>
                            </w:r>
                          </w:p>
                          <w:p w:rsidR="00837AF7" w:rsidRPr="00324CAA" w:rsidRDefault="00837AF7" w:rsidP="00324CAA">
                            <w:pPr>
                              <w:ind w:left="1080" w:hanging="360"/>
                              <w:rPr>
                                <w:lang w:eastAsia="x-none"/>
                              </w:rPr>
                            </w:pPr>
                            <w:r w:rsidRPr="00324CAA">
                              <w:rPr>
                                <w:lang w:eastAsia="x-none"/>
                              </w:rPr>
                              <w:t>o   FFS: the number of beams in Set A and B</w:t>
                            </w:r>
                          </w:p>
                          <w:p w:rsidR="00837AF7" w:rsidRPr="00324CAA" w:rsidRDefault="00837AF7" w:rsidP="00324CAA">
                            <w:pPr>
                              <w:ind w:left="1080" w:hanging="360"/>
                              <w:rPr>
                                <w:lang w:eastAsia="x-none"/>
                              </w:rPr>
                            </w:pPr>
                            <w:r w:rsidRPr="00324CAA">
                              <w:rPr>
                                <w:lang w:eastAsia="x-none"/>
                              </w:rPr>
                              <w:t>o   FFS: QCL relation between beams in Set A and beams in Set B</w:t>
                            </w:r>
                          </w:p>
                          <w:p w:rsidR="00837AF7" w:rsidRPr="00324CAA" w:rsidRDefault="00837AF7" w:rsidP="00324CAA">
                            <w:pPr>
                              <w:ind w:left="1080" w:hanging="360"/>
                              <w:rPr>
                                <w:lang w:eastAsia="x-none"/>
                              </w:rPr>
                            </w:pPr>
                            <w:r w:rsidRPr="00324CAA">
                              <w:rPr>
                                <w:lang w:eastAsia="x-none"/>
                              </w:rPr>
                              <w:t>o   FFS: construction of Set B (e.g., regular pre-defined codebook, codebook other than regular pre-defined one)</w:t>
                            </w:r>
                          </w:p>
                          <w:p w:rsidR="00837AF7" w:rsidRPr="00324CAA" w:rsidRDefault="00837AF7" w:rsidP="005B507C">
                            <w:pPr>
                              <w:numPr>
                                <w:ilvl w:val="0"/>
                                <w:numId w:val="11"/>
                              </w:numPr>
                              <w:rPr>
                                <w:lang w:eastAsia="x-none"/>
                              </w:rPr>
                            </w:pPr>
                            <w:r w:rsidRPr="00324CAA">
                              <w:rPr>
                                <w:lang w:eastAsia="x-none"/>
                              </w:rPr>
                              <w:t>Note1: Set A is for DL beam prediction and Set B is for DL beam measurement.</w:t>
                            </w:r>
                          </w:p>
                          <w:p w:rsidR="00837AF7" w:rsidRPr="00324CAA" w:rsidRDefault="00837AF7" w:rsidP="005B507C">
                            <w:pPr>
                              <w:numPr>
                                <w:ilvl w:val="0"/>
                                <w:numId w:val="11"/>
                              </w:numPr>
                              <w:rPr>
                                <w:lang w:eastAsia="x-none"/>
                              </w:rPr>
                            </w:pPr>
                            <w:r w:rsidRPr="00324CAA">
                              <w:rPr>
                                <w:lang w:eastAsia="x-none"/>
                              </w:rPr>
                              <w:t>Note2: The narrow and wide beam terminology is for SI discussion only and have no specification impact</w:t>
                            </w:r>
                          </w:p>
                          <w:p w:rsidR="00837AF7" w:rsidRPr="00324CAA" w:rsidRDefault="00837AF7" w:rsidP="005B507C">
                            <w:pPr>
                              <w:pStyle w:val="ListParagraph"/>
                              <w:numPr>
                                <w:ilvl w:val="0"/>
                                <w:numId w:val="11"/>
                              </w:numPr>
                              <w:contextualSpacing w:val="0"/>
                              <w:rPr>
                                <w:b/>
                              </w:rPr>
                            </w:pPr>
                            <w:r w:rsidRPr="00324CAA">
                              <w:rPr>
                                <w:lang w:eastAsia="x-none"/>
                              </w:rPr>
                              <w:t>Note3: The codebook constructions of Set A and Set B can be clarified by the companies.</w:t>
                            </w:r>
                          </w:p>
                        </w:txbxContent>
                      </wps:txbx>
                      <wps:bodyPr rot="0" vert="horz" wrap="square" lIns="91440" tIns="45720" rIns="91440" bIns="45720" anchor="ctr" anchorCtr="0" upright="1">
                        <a:noAutofit/>
                      </wps:bodyPr>
                    </wps:wsp>
                  </a:graphicData>
                </a:graphic>
              </wp:inline>
            </w:drawing>
          </mc:Choice>
          <mc:Fallback>
            <w:pict>
              <v:shape w14:anchorId="74DE26CB" id="Text Box 2" o:spid="_x0000_s1028" type="#_x0000_t202" style="width:453.6pt;height:18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" strokeweight=".5pt">
                <v:textbox>
                  <w:txbxContent>
                    <w:p w:rsidR="00837AF7" w:rsidRPr="00247DA1" w:rsidRDefault="00837AF7" w:rsidP="00324CAA">
                      <w:pPr>
                        <w:rPr>
                          <w:lang w:eastAsia="x-none"/>
                        </w:rPr>
                      </w:pPr>
                      <w:r w:rsidRPr="00E90FAF">
                        <w:rPr>
                          <w:highlight w:val="lightGray"/>
                          <w:lang w:eastAsia="x-none"/>
                        </w:rPr>
                        <w:t>Conclusion:</w:t>
                      </w:r>
                      <w:r w:rsidRPr="00247DA1">
                        <w:rPr>
                          <w:lang w:eastAsia="x-none"/>
                        </w:rPr>
                        <w:t xml:space="preserve"> </w:t>
                      </w:r>
                    </w:p>
                    <w:p w:rsidR="00837AF7" w:rsidRPr="00324CAA" w:rsidRDefault="00837AF7" w:rsidP="00324CAA">
                      <w:pPr>
                        <w:rPr>
                          <w:lang w:eastAsia="x-none"/>
                        </w:rPr>
                      </w:pPr>
                      <w:r w:rsidRPr="00324CAA">
                        <w:rPr>
                          <w:lang w:eastAsia="x-none"/>
                        </w:rPr>
                        <w:t>For the sub use case BM-Case1, consider the following alternatives for further study:</w:t>
                      </w:r>
                    </w:p>
                    <w:p w:rsidR="00837AF7" w:rsidRPr="00324CAA" w:rsidRDefault="00837AF7" w:rsidP="005B507C">
                      <w:pPr>
                        <w:numPr>
                          <w:ilvl w:val="0"/>
                          <w:numId w:val="11"/>
                        </w:numPr>
                        <w:rPr>
                          <w:lang w:eastAsia="x-none"/>
                        </w:rPr>
                      </w:pPr>
                      <w:r w:rsidRPr="00324CAA">
                        <w:rPr>
                          <w:lang w:eastAsia="x-none"/>
                        </w:rPr>
                        <w:t>Alt.1: Set B is a subset of Set A</w:t>
                      </w:r>
                    </w:p>
                    <w:p w:rsidR="00837AF7" w:rsidRPr="00324CAA" w:rsidRDefault="00837AF7" w:rsidP="00324CAA">
                      <w:pPr>
                        <w:ind w:left="1080" w:hanging="360"/>
                        <w:rPr>
                          <w:lang w:eastAsia="x-none"/>
                        </w:rPr>
                      </w:pPr>
                      <w:r w:rsidRPr="00324CAA">
                        <w:rPr>
                          <w:lang w:eastAsia="x-none"/>
                        </w:rPr>
                        <w:t>o   FFS: the number of beams in Set A and B</w:t>
                      </w:r>
                    </w:p>
                    <w:p w:rsidR="00837AF7" w:rsidRPr="00324CAA" w:rsidRDefault="00837AF7" w:rsidP="00324CAA">
                      <w:pPr>
                        <w:ind w:left="1080" w:hanging="360"/>
                        <w:rPr>
                          <w:lang w:eastAsia="x-none"/>
                        </w:rPr>
                      </w:pPr>
                      <w:r w:rsidRPr="00324CAA">
                        <w:rPr>
                          <w:lang w:eastAsia="x-none"/>
                        </w:rPr>
                        <w:t>o   FFS: how to determine Set B out of the beams in Set A (e.g., fixed pattern, random pattern, …)</w:t>
                      </w:r>
                    </w:p>
                    <w:p w:rsidR="00837AF7" w:rsidRPr="00324CAA" w:rsidRDefault="00837AF7" w:rsidP="005B507C">
                      <w:pPr>
                        <w:numPr>
                          <w:ilvl w:val="0"/>
                          <w:numId w:val="11"/>
                        </w:numPr>
                        <w:rPr>
                          <w:lang w:eastAsia="x-none"/>
                        </w:rPr>
                      </w:pPr>
                      <w:r w:rsidRPr="00324CAA">
                        <w:rPr>
                          <w:lang w:eastAsia="x-none"/>
                        </w:rPr>
                        <w:t>Alt.2: Set A and Set B are different (e.g. Set A consists of narrow beams and Set B consists of wide beams)</w:t>
                      </w:r>
                    </w:p>
                    <w:p w:rsidR="00837AF7" w:rsidRPr="00324CAA" w:rsidRDefault="00837AF7" w:rsidP="00324CAA">
                      <w:pPr>
                        <w:ind w:left="1080" w:hanging="360"/>
                        <w:rPr>
                          <w:lang w:eastAsia="x-none"/>
                        </w:rPr>
                      </w:pPr>
                      <w:r w:rsidRPr="00324CAA">
                        <w:rPr>
                          <w:lang w:eastAsia="x-none"/>
                        </w:rPr>
                        <w:t>o   FFS: the number of beams in Set A and B</w:t>
                      </w:r>
                    </w:p>
                    <w:p w:rsidR="00837AF7" w:rsidRPr="00324CAA" w:rsidRDefault="00837AF7" w:rsidP="00324CAA">
                      <w:pPr>
                        <w:ind w:left="1080" w:hanging="360"/>
                        <w:rPr>
                          <w:lang w:eastAsia="x-none"/>
                        </w:rPr>
                      </w:pPr>
                      <w:r w:rsidRPr="00324CAA">
                        <w:rPr>
                          <w:lang w:eastAsia="x-none"/>
                        </w:rPr>
                        <w:t>o   FFS: QCL relation between beams in Set A and beams in Set B</w:t>
                      </w:r>
                    </w:p>
                    <w:p w:rsidR="00837AF7" w:rsidRPr="00324CAA" w:rsidRDefault="00837AF7" w:rsidP="00324CAA">
                      <w:pPr>
                        <w:ind w:left="1080" w:hanging="360"/>
                        <w:rPr>
                          <w:lang w:eastAsia="x-none"/>
                        </w:rPr>
                      </w:pPr>
                      <w:r w:rsidRPr="00324CAA">
                        <w:rPr>
                          <w:lang w:eastAsia="x-none"/>
                        </w:rPr>
                        <w:t>o   FFS: construction of Set B (e.g., regular pre-defined codebook, codebook other than regular pre-defined one)</w:t>
                      </w:r>
                    </w:p>
                    <w:p w:rsidR="00837AF7" w:rsidRPr="00324CAA" w:rsidRDefault="00837AF7" w:rsidP="005B507C">
                      <w:pPr>
                        <w:numPr>
                          <w:ilvl w:val="0"/>
                          <w:numId w:val="11"/>
                        </w:numPr>
                        <w:rPr>
                          <w:lang w:eastAsia="x-none"/>
                        </w:rPr>
                      </w:pPr>
                      <w:r w:rsidRPr="00324CAA">
                        <w:rPr>
                          <w:lang w:eastAsia="x-none"/>
                        </w:rPr>
                        <w:t>Note1: Set A is for DL beam prediction and Set B is for DL beam measurement.</w:t>
                      </w:r>
                    </w:p>
                    <w:p w:rsidR="00837AF7" w:rsidRPr="00324CAA" w:rsidRDefault="00837AF7" w:rsidP="005B507C">
                      <w:pPr>
                        <w:numPr>
                          <w:ilvl w:val="0"/>
                          <w:numId w:val="11"/>
                        </w:numPr>
                        <w:rPr>
                          <w:lang w:eastAsia="x-none"/>
                        </w:rPr>
                      </w:pPr>
                      <w:r w:rsidRPr="00324CAA">
                        <w:rPr>
                          <w:lang w:eastAsia="x-none"/>
                        </w:rPr>
                        <w:t>Note2: The narrow and wide beam terminology is for SI discussion only and have no specification impact</w:t>
                      </w:r>
                    </w:p>
                    <w:p w:rsidR="00837AF7" w:rsidRPr="00324CAA" w:rsidRDefault="00837AF7" w:rsidP="005B507C">
                      <w:pPr>
                        <w:pStyle w:val="ListParagraph"/>
                        <w:numPr>
                          <w:ilvl w:val="0"/>
                          <w:numId w:val="11"/>
                        </w:numPr>
                        <w:contextualSpacing w:val="0"/>
                        <w:rPr>
                          <w:b/>
                        </w:rPr>
                      </w:pPr>
                      <w:r w:rsidRPr="00324CAA">
                        <w:rPr>
                          <w:lang w:eastAsia="x-none"/>
                        </w:rPr>
                        <w:t>Note3: The codebook constructions of Set A and Set B can be clarified by the companies.</w:t>
                      </w:r>
                    </w:p>
                  </w:txbxContent>
                </v:textbox>
                <w10:anchorlock/>
              </v:shape>
            </w:pict>
          </mc:Fallback>
        </mc:AlternateContent>
      </w:r>
    </w:p>
    <w:p w:rsidR="00E02F20" w:rsidRPr="00324CAA" w:rsidRDefault="00E02F20" w:rsidP="005B507C">
      <w:pPr>
        <w:pStyle w:val="BodyText"/>
        <w:numPr>
          <w:ilvl w:val="0"/>
          <w:numId w:val="6"/>
        </w:numPr>
        <w:rPr>
          <w:rFonts w:eastAsia="宋体"/>
          <w:b/>
          <w:sz w:val="18"/>
          <w:lang w:eastAsia="zh-CN"/>
        </w:rPr>
      </w:pPr>
      <w:r>
        <w:rPr>
          <w:rFonts w:eastAsiaTheme="minorEastAsia"/>
          <w:b/>
          <w:i/>
          <w:color w:val="000000" w:themeColor="text1"/>
          <w:sz w:val="22"/>
          <w:lang w:eastAsia="zh-CN"/>
        </w:rPr>
        <w:t>For BM-Case1, Set B can be a subset of Set A with fixed pattern.</w:t>
      </w:r>
    </w:p>
    <w:p w:rsidR="00324CAA" w:rsidRDefault="00BD4986" w:rsidP="00623037">
      <w:pPr>
        <w:pStyle w:val="BodyText"/>
        <w:rPr>
          <w:lang w:eastAsia="zh-CN"/>
        </w:rPr>
      </w:pPr>
      <w:r>
        <w:rPr>
          <w:lang w:eastAsia="zh-CN"/>
        </w:rPr>
        <w:t xml:space="preserve">The inputs of AI/ML model for BM-Case1 was discussed as in following conclusion. 3 out of the 4 alternatives include L1-RSRP measurement based on Set B, whereas the other one (i.e. Alt.3) includes CIR.  </w:t>
      </w:r>
    </w:p>
    <w:p w:rsidR="000671C3" w:rsidRDefault="000671C3" w:rsidP="00623037">
      <w:pPr>
        <w:pStyle w:val="BodyText"/>
        <w:rPr>
          <w:lang w:eastAsia="zh-CN"/>
        </w:rPr>
      </w:pPr>
      <w:r>
        <w:rPr>
          <w:noProof/>
        </w:rPr>
        <mc:AlternateContent>
          <mc:Choice Requires="wps">
            <w:drawing>
              <wp:inline distT="0" distB="0" distL="0" distR="0" wp14:anchorId="1DBF39C2" wp14:editId="4C177D6D">
                <wp:extent cx="5760720" cy="2752725"/>
                <wp:effectExtent l="0" t="0" r="11430"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52725"/>
                        </a:xfrm>
                        <a:prstGeom prst="rect">
                          <a:avLst/>
                        </a:prstGeom>
                        <a:solidFill>
                          <a:srgbClr val="FFFFFF"/>
                        </a:solidFill>
                        <a:ln w="6350">
                          <a:solidFill>
                            <a:srgbClr val="000000"/>
                          </a:solidFill>
                          <a:miter lim="800000"/>
                          <a:headEnd/>
                          <a:tailEnd/>
                        </a:ln>
                      </wps:spPr>
                      <wps:txbx>
                        <w:txbxContent>
                          <w:p w:rsidR="00837AF7" w:rsidRPr="00EB184F" w:rsidRDefault="00837AF7" w:rsidP="00324CAA">
                            <w:pPr>
                              <w:shd w:val="clear" w:color="auto" w:fill="FFFFFF"/>
                              <w:jc w:val="both"/>
                              <w:rPr>
                                <w:lang w:eastAsia="x-none"/>
                              </w:rPr>
                            </w:pPr>
                            <w:r w:rsidRPr="00E90FAF">
                              <w:rPr>
                                <w:highlight w:val="lightGray"/>
                                <w:lang w:eastAsia="x-none"/>
                              </w:rPr>
                              <w:t>Conclusion</w:t>
                            </w:r>
                            <w:r w:rsidRPr="00EB184F">
                              <w:rPr>
                                <w:lang w:eastAsia="x-none"/>
                              </w:rPr>
                              <w:t xml:space="preserve"> </w:t>
                            </w:r>
                          </w:p>
                          <w:p w:rsidR="00837AF7" w:rsidRPr="00324CAA" w:rsidRDefault="00837AF7" w:rsidP="00324CAA">
                            <w:pPr>
                              <w:rPr>
                                <w:lang w:eastAsia="x-none"/>
                              </w:rPr>
                            </w:pPr>
                            <w:r w:rsidRPr="00324CAA">
                              <w:rPr>
                                <w:lang w:eastAsia="x-none"/>
                              </w:rPr>
                              <w:t>Regarding the sub use case BM-Case1, further study the following alternatives for AI/ML input:</w:t>
                            </w:r>
                          </w:p>
                          <w:p w:rsidR="00837AF7" w:rsidRPr="00324CAA" w:rsidRDefault="00837AF7" w:rsidP="005B507C">
                            <w:pPr>
                              <w:numPr>
                                <w:ilvl w:val="0"/>
                                <w:numId w:val="11"/>
                              </w:numPr>
                              <w:rPr>
                                <w:lang w:eastAsia="x-none"/>
                              </w:rPr>
                            </w:pPr>
                            <w:r w:rsidRPr="00324CAA">
                              <w:rPr>
                                <w:lang w:eastAsia="x-none"/>
                              </w:rPr>
                              <w:t>Alt.1: Only L1-RSRP measurement based on Set B</w:t>
                            </w:r>
                          </w:p>
                          <w:p w:rsidR="00837AF7" w:rsidRPr="00324CAA" w:rsidRDefault="00837AF7" w:rsidP="005B507C">
                            <w:pPr>
                              <w:numPr>
                                <w:ilvl w:val="0"/>
                                <w:numId w:val="11"/>
                              </w:numPr>
                              <w:rPr>
                                <w:lang w:eastAsia="x-none"/>
                              </w:rPr>
                            </w:pPr>
                            <w:r w:rsidRPr="00324CAA">
                              <w:rPr>
                                <w:lang w:eastAsia="x-none"/>
                              </w:rPr>
                              <w:t>Alt.2: L1-RSRP measurement based on Set B and assistance information</w:t>
                            </w:r>
                          </w:p>
                          <w:p w:rsidR="00837AF7" w:rsidRPr="00324CAA" w:rsidRDefault="00837AF7" w:rsidP="005B507C">
                            <w:pPr>
                              <w:numPr>
                                <w:ilvl w:val="1"/>
                                <w:numId w:val="11"/>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rsidR="00837AF7" w:rsidRPr="00324CAA" w:rsidRDefault="00837AF7" w:rsidP="005B507C">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rsidR="00837AF7" w:rsidRPr="00324CAA" w:rsidRDefault="00837AF7" w:rsidP="005B507C">
                            <w:pPr>
                              <w:numPr>
                                <w:ilvl w:val="0"/>
                                <w:numId w:val="11"/>
                              </w:numPr>
                              <w:rPr>
                                <w:lang w:eastAsia="x-none"/>
                              </w:rPr>
                            </w:pPr>
                            <w:r w:rsidRPr="00324CAA">
                              <w:rPr>
                                <w:lang w:eastAsia="x-none"/>
                              </w:rPr>
                              <w:t>Alt.3: CIR based on Set B</w:t>
                            </w:r>
                          </w:p>
                          <w:p w:rsidR="00837AF7" w:rsidRPr="00324CAA" w:rsidRDefault="00837AF7" w:rsidP="005B507C">
                            <w:pPr>
                              <w:numPr>
                                <w:ilvl w:val="0"/>
                                <w:numId w:val="11"/>
                              </w:numPr>
                              <w:rPr>
                                <w:lang w:eastAsia="x-none"/>
                              </w:rPr>
                            </w:pPr>
                            <w:r w:rsidRPr="00324CAA">
                              <w:rPr>
                                <w:lang w:eastAsia="x-none"/>
                              </w:rPr>
                              <w:t>Alt.4: L1-RSRP measurement based on Set B and the corresponding DL Tx and/or Rx beam ID</w:t>
                            </w:r>
                          </w:p>
                          <w:p w:rsidR="00837AF7" w:rsidRPr="00324CAA" w:rsidRDefault="00837AF7" w:rsidP="005B507C">
                            <w:pPr>
                              <w:numPr>
                                <w:ilvl w:val="0"/>
                                <w:numId w:val="11"/>
                              </w:numPr>
                              <w:rPr>
                                <w:lang w:eastAsia="x-none"/>
                              </w:rPr>
                            </w:pPr>
                            <w:r w:rsidRPr="00324CAA">
                              <w:rPr>
                                <w:lang w:eastAsia="x-none"/>
                              </w:rPr>
                              <w:t>Note1: It is up to companies to provide other alternative(s) including the combination of some alternatives</w:t>
                            </w:r>
                          </w:p>
                          <w:p w:rsidR="00837AF7" w:rsidRPr="00324CAA" w:rsidRDefault="00837AF7" w:rsidP="005B507C">
                            <w:pPr>
                              <w:numPr>
                                <w:ilvl w:val="0"/>
                                <w:numId w:val="11"/>
                              </w:numPr>
                              <w:rPr>
                                <w:lang w:eastAsia="x-none"/>
                              </w:rPr>
                            </w:pPr>
                            <w:r w:rsidRPr="00324CAA">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1DBF39C2" id="Text Box 4" o:spid="_x0000_s1029" type="#_x0000_t202" style="width:453.6pt;height:216.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" strokeweight=".5pt">
                <v:textbox>
                  <w:txbxContent>
                    <w:p w:rsidR="00837AF7" w:rsidRPr="00EB184F" w:rsidRDefault="00837AF7" w:rsidP="00324CAA">
                      <w:pPr>
                        <w:shd w:val="clear" w:color="auto" w:fill="FFFFFF"/>
                        <w:jc w:val="both"/>
                        <w:rPr>
                          <w:lang w:eastAsia="x-none"/>
                        </w:rPr>
                      </w:pPr>
                      <w:r w:rsidRPr="00E90FAF">
                        <w:rPr>
                          <w:highlight w:val="lightGray"/>
                          <w:lang w:eastAsia="x-none"/>
                        </w:rPr>
                        <w:t>Conclusion</w:t>
                      </w:r>
                      <w:r w:rsidRPr="00EB184F">
                        <w:rPr>
                          <w:lang w:eastAsia="x-none"/>
                        </w:rPr>
                        <w:t xml:space="preserve"> </w:t>
                      </w:r>
                    </w:p>
                    <w:p w:rsidR="00837AF7" w:rsidRPr="00324CAA" w:rsidRDefault="00837AF7" w:rsidP="00324CAA">
                      <w:pPr>
                        <w:rPr>
                          <w:lang w:eastAsia="x-none"/>
                        </w:rPr>
                      </w:pPr>
                      <w:r w:rsidRPr="00324CAA">
                        <w:rPr>
                          <w:lang w:eastAsia="x-none"/>
                        </w:rPr>
                        <w:t>Regarding the sub use case BM-Case1, further study the following alternatives for AI/ML input:</w:t>
                      </w:r>
                    </w:p>
                    <w:p w:rsidR="00837AF7" w:rsidRPr="00324CAA" w:rsidRDefault="00837AF7" w:rsidP="005B507C">
                      <w:pPr>
                        <w:numPr>
                          <w:ilvl w:val="0"/>
                          <w:numId w:val="11"/>
                        </w:numPr>
                        <w:rPr>
                          <w:lang w:eastAsia="x-none"/>
                        </w:rPr>
                      </w:pPr>
                      <w:r w:rsidRPr="00324CAA">
                        <w:rPr>
                          <w:lang w:eastAsia="x-none"/>
                        </w:rPr>
                        <w:t>Alt.1: Only L1-RSRP measurement based on Set B</w:t>
                      </w:r>
                    </w:p>
                    <w:p w:rsidR="00837AF7" w:rsidRPr="00324CAA" w:rsidRDefault="00837AF7" w:rsidP="005B507C">
                      <w:pPr>
                        <w:numPr>
                          <w:ilvl w:val="0"/>
                          <w:numId w:val="11"/>
                        </w:numPr>
                        <w:rPr>
                          <w:lang w:eastAsia="x-none"/>
                        </w:rPr>
                      </w:pPr>
                      <w:r w:rsidRPr="00324CAA">
                        <w:rPr>
                          <w:lang w:eastAsia="x-none"/>
                        </w:rPr>
                        <w:t>Alt.2: L1-RSRP measurement based on Set B and assistance information</w:t>
                      </w:r>
                    </w:p>
                    <w:p w:rsidR="00837AF7" w:rsidRPr="00324CAA" w:rsidRDefault="00837AF7" w:rsidP="005B507C">
                      <w:pPr>
                        <w:numPr>
                          <w:ilvl w:val="1"/>
                          <w:numId w:val="11"/>
                        </w:numPr>
                        <w:shd w:val="clear" w:color="auto" w:fill="FFFFFF"/>
                        <w:rPr>
                          <w:rFonts w:ascii="宋体" w:eastAsia="宋体" w:hAnsi="宋体" w:cs="宋体"/>
                          <w:color w:val="000000"/>
                          <w:sz w:val="24"/>
                          <w:lang w:eastAsia="zh-CN"/>
                        </w:rPr>
                      </w:pPr>
                      <w:r w:rsidRPr="00324CAA">
                        <w:rPr>
                          <w:lang w:eastAsia="x-none"/>
                        </w:rPr>
                        <w:t xml:space="preserve">FFS: Assistance information. The following were mentioned by companions in the discussion:  Tx and/or Rx beam shape information (e.g., Tx and/or Rx beam pattern, Tx and/or Rx beam boresight direction (azimuth and elevation), 3dB </w:t>
                      </w:r>
                      <w:proofErr w:type="spellStart"/>
                      <w:r w:rsidRPr="00324CAA">
                        <w:rPr>
                          <w:lang w:eastAsia="x-none"/>
                        </w:rPr>
                        <w:t>beamwidth</w:t>
                      </w:r>
                      <w:proofErr w:type="spellEnd"/>
                      <w:r w:rsidRPr="00324CAA">
                        <w:rPr>
                          <w:lang w:eastAsia="x-none"/>
                        </w:rPr>
                        <w:t>, etc.), expected Tx and/or Rx beam for the prediction (e.g., expected Tx and/or Rx angle, Tx and/or Rx beam ID for the prediction), UE position information, UE direction information, Tx beam usage information, UE orientation information, etc.</w:t>
                      </w:r>
                    </w:p>
                    <w:p w:rsidR="00837AF7" w:rsidRPr="00324CAA" w:rsidRDefault="00837AF7" w:rsidP="005B507C">
                      <w:pPr>
                        <w:numPr>
                          <w:ilvl w:val="2"/>
                          <w:numId w:val="11"/>
                        </w:numPr>
                        <w:shd w:val="clear" w:color="auto" w:fill="FFFFFF"/>
                        <w:rPr>
                          <w:rFonts w:ascii="宋体" w:eastAsia="宋体" w:hAnsi="宋体" w:cs="宋体"/>
                          <w:color w:val="000000"/>
                          <w:sz w:val="24"/>
                          <w:lang w:eastAsia="zh-CN"/>
                        </w:rPr>
                      </w:pPr>
                      <w:r w:rsidRPr="00324CAA">
                        <w:rPr>
                          <w:rFonts w:eastAsia="宋体"/>
                          <w:color w:val="000000"/>
                          <w:sz w:val="14"/>
                          <w:szCs w:val="14"/>
                          <w:lang w:eastAsia="zh-CN"/>
                        </w:rPr>
                        <w:t> </w:t>
                      </w:r>
                      <w:r w:rsidRPr="00324CAA">
                        <w:rPr>
                          <w:lang w:eastAsia="x-none"/>
                        </w:rPr>
                        <w:t>Note: The provision of assistance information may be infeasible due to the concern of disclosing proprietary information to the other side.</w:t>
                      </w:r>
                    </w:p>
                    <w:p w:rsidR="00837AF7" w:rsidRPr="00324CAA" w:rsidRDefault="00837AF7" w:rsidP="005B507C">
                      <w:pPr>
                        <w:numPr>
                          <w:ilvl w:val="0"/>
                          <w:numId w:val="11"/>
                        </w:numPr>
                        <w:rPr>
                          <w:lang w:eastAsia="x-none"/>
                        </w:rPr>
                      </w:pPr>
                      <w:r w:rsidRPr="00324CAA">
                        <w:rPr>
                          <w:lang w:eastAsia="x-none"/>
                        </w:rPr>
                        <w:t>Alt.3: CIR based on Set B</w:t>
                      </w:r>
                    </w:p>
                    <w:p w:rsidR="00837AF7" w:rsidRPr="00324CAA" w:rsidRDefault="00837AF7" w:rsidP="005B507C">
                      <w:pPr>
                        <w:numPr>
                          <w:ilvl w:val="0"/>
                          <w:numId w:val="11"/>
                        </w:numPr>
                        <w:rPr>
                          <w:lang w:eastAsia="x-none"/>
                        </w:rPr>
                      </w:pPr>
                      <w:r w:rsidRPr="00324CAA">
                        <w:rPr>
                          <w:lang w:eastAsia="x-none"/>
                        </w:rPr>
                        <w:t>Alt.4: L1-RSRP measurement based on Set B and the corresponding DL Tx and/or Rx beam ID</w:t>
                      </w:r>
                    </w:p>
                    <w:p w:rsidR="00837AF7" w:rsidRPr="00324CAA" w:rsidRDefault="00837AF7" w:rsidP="005B507C">
                      <w:pPr>
                        <w:numPr>
                          <w:ilvl w:val="0"/>
                          <w:numId w:val="11"/>
                        </w:numPr>
                        <w:rPr>
                          <w:lang w:eastAsia="x-none"/>
                        </w:rPr>
                      </w:pPr>
                      <w:r w:rsidRPr="00324CAA">
                        <w:rPr>
                          <w:lang w:eastAsia="x-none"/>
                        </w:rPr>
                        <w:t>Note1: It is up to companies to provide other alternative(s) including the combination of some alternatives</w:t>
                      </w:r>
                    </w:p>
                    <w:p w:rsidR="00837AF7" w:rsidRPr="00324CAA" w:rsidRDefault="00837AF7" w:rsidP="005B507C">
                      <w:pPr>
                        <w:numPr>
                          <w:ilvl w:val="0"/>
                          <w:numId w:val="11"/>
                        </w:numPr>
                        <w:rPr>
                          <w:lang w:eastAsia="x-none"/>
                        </w:rPr>
                      </w:pPr>
                      <w:r w:rsidRPr="00324CAA">
                        <w:rPr>
                          <w:lang w:eastAsia="x-none"/>
                        </w:rPr>
                        <w:t>Note2: All the inputs are “nominal” and only for discussion purpose.</w:t>
                      </w:r>
                    </w:p>
                  </w:txbxContent>
                </v:textbox>
                <w10:anchorlock/>
              </v:shape>
            </w:pict>
          </mc:Fallback>
        </mc:AlternateContent>
      </w:r>
    </w:p>
    <w:p w:rsidR="00BD4986" w:rsidRDefault="00BD4986" w:rsidP="00623037">
      <w:pPr>
        <w:pStyle w:val="BodyText"/>
        <w:rPr>
          <w:lang w:eastAsia="zh-CN"/>
        </w:rPr>
      </w:pPr>
      <w:r>
        <w:rPr>
          <w:lang w:eastAsia="zh-CN"/>
        </w:rPr>
        <w:t>One issue is whether DL Tx and/or Rx beam ID should be input to NN model. It can be input in either explicit or implicit way. For explicit method, these beam ID</w:t>
      </w:r>
      <w:r w:rsidR="00095862">
        <w:rPr>
          <w:lang w:eastAsia="zh-CN"/>
        </w:rPr>
        <w:t xml:space="preserve">s are designed as part of inputs, along with L1-RSRP. As for implicit method, only L1-RSRP are input, but always with the same order as beam IDs. Hence, we think whether/how the beam IDs are input should be discussed and clarified. </w:t>
      </w:r>
    </w:p>
    <w:p w:rsidR="00095862" w:rsidRPr="00095862" w:rsidRDefault="00095862" w:rsidP="005B507C">
      <w:pPr>
        <w:pStyle w:val="BodyText"/>
        <w:numPr>
          <w:ilvl w:val="0"/>
          <w:numId w:val="6"/>
        </w:numPr>
        <w:rPr>
          <w:rFonts w:eastAsia="宋体"/>
          <w:b/>
          <w:sz w:val="18"/>
          <w:lang w:eastAsia="zh-CN"/>
        </w:rPr>
      </w:pPr>
      <w:r>
        <w:rPr>
          <w:rFonts w:eastAsiaTheme="minorEastAsia"/>
          <w:b/>
          <w:i/>
          <w:color w:val="000000" w:themeColor="text1"/>
          <w:sz w:val="22"/>
          <w:lang w:eastAsia="zh-CN"/>
        </w:rPr>
        <w:t>For BM-Case1, whether/how the DL Tx and/or Rx beam IDs are input should be clarified.</w:t>
      </w:r>
    </w:p>
    <w:p w:rsidR="00095862" w:rsidRDefault="00095862" w:rsidP="00095862">
      <w:pPr>
        <w:pStyle w:val="BodyText"/>
        <w:rPr>
          <w:lang w:eastAsia="zh-CN"/>
        </w:rPr>
      </w:pPr>
      <w:r>
        <w:rPr>
          <w:lang w:eastAsia="zh-CN"/>
        </w:rPr>
        <w:t>To sort the assistance information as input, we understand some of them relates to analog beam implementation</w:t>
      </w:r>
      <w:r w:rsidR="00223A47">
        <w:rPr>
          <w:lang w:eastAsia="zh-CN"/>
        </w:rPr>
        <w:t xml:space="preserve"> at both sides</w:t>
      </w:r>
      <w:r>
        <w:rPr>
          <w:lang w:eastAsia="zh-CN"/>
        </w:rPr>
        <w:t xml:space="preserve">, e.g. </w:t>
      </w:r>
      <w:r w:rsidRPr="00324CAA">
        <w:rPr>
          <w:lang w:eastAsia="x-none"/>
        </w:rPr>
        <w:t xml:space="preserve">Tx and/or Rx beam pattern, Tx and/or Rx beam boresight direction (azimuth and elevation), 3dB </w:t>
      </w:r>
      <w:proofErr w:type="spellStart"/>
      <w:r w:rsidRPr="00324CAA">
        <w:rPr>
          <w:lang w:eastAsia="x-none"/>
        </w:rPr>
        <w:t>beamwidth</w:t>
      </w:r>
      <w:proofErr w:type="spellEnd"/>
      <w:r>
        <w:rPr>
          <w:lang w:eastAsia="x-none"/>
        </w:rPr>
        <w:t xml:space="preserve">, and some information may </w:t>
      </w:r>
      <w:r w:rsidR="00223A47">
        <w:rPr>
          <w:lang w:eastAsia="x-none"/>
        </w:rPr>
        <w:t xml:space="preserve">trigger </w:t>
      </w:r>
      <w:r w:rsidR="00223A47" w:rsidRPr="00324CAA">
        <w:rPr>
          <w:lang w:eastAsia="x-none"/>
        </w:rPr>
        <w:t>proprietary</w:t>
      </w:r>
      <w:r w:rsidR="00223A47">
        <w:rPr>
          <w:lang w:eastAsia="x-none"/>
        </w:rPr>
        <w:t xml:space="preserve"> concern at UE side, e.g. </w:t>
      </w:r>
      <w:r w:rsidR="00223A47" w:rsidRPr="00324CAA">
        <w:rPr>
          <w:lang w:eastAsia="x-none"/>
        </w:rPr>
        <w:t>UE position information, UE direction information, UE orientation information</w:t>
      </w:r>
      <w:r w:rsidR="00223A47">
        <w:rPr>
          <w:lang w:eastAsia="x-none"/>
        </w:rPr>
        <w:t xml:space="preserve">, etc. Hence, we intend to reuse the beam reporting content in </w:t>
      </w:r>
      <w:r w:rsidR="00223A47">
        <w:rPr>
          <w:lang w:eastAsia="x-none"/>
        </w:rPr>
        <w:lastRenderedPageBreak/>
        <w:t xml:space="preserve">NR, e.g. L1-RSRP and its beam index, which surely has no issues of exposing beamforming implementation and </w:t>
      </w:r>
      <w:r w:rsidR="00223A47" w:rsidRPr="00324CAA">
        <w:rPr>
          <w:lang w:eastAsia="x-none"/>
        </w:rPr>
        <w:t>proprietary</w:t>
      </w:r>
      <w:r w:rsidR="00223A47">
        <w:rPr>
          <w:lang w:eastAsia="x-none"/>
        </w:rPr>
        <w:t xml:space="preserve"> information.</w:t>
      </w:r>
      <w:r>
        <w:rPr>
          <w:lang w:eastAsia="zh-CN"/>
        </w:rPr>
        <w:t xml:space="preserve"> </w:t>
      </w:r>
    </w:p>
    <w:p w:rsidR="00223A47" w:rsidRPr="00223A47" w:rsidRDefault="00223A47" w:rsidP="005B507C">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the assistance information of BM-Case1, suggest </w:t>
      </w:r>
      <w:r w:rsidR="00A552F2">
        <w:rPr>
          <w:rFonts w:eastAsiaTheme="minorEastAsia"/>
          <w:b/>
          <w:i/>
          <w:color w:val="000000" w:themeColor="text1"/>
          <w:sz w:val="22"/>
          <w:lang w:eastAsia="zh-CN"/>
        </w:rPr>
        <w:t>to</w:t>
      </w:r>
    </w:p>
    <w:p w:rsidR="00223A47" w:rsidRDefault="00A552F2" w:rsidP="005B507C">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w:t>
      </w:r>
      <w:r w:rsidR="00223A47">
        <w:rPr>
          <w:rFonts w:eastAsiaTheme="minorEastAsia"/>
          <w:b/>
          <w:i/>
          <w:color w:val="000000" w:themeColor="text1"/>
          <w:sz w:val="22"/>
          <w:lang w:eastAsia="zh-CN"/>
        </w:rPr>
        <w:t xml:space="preserve">ustify the performance </w:t>
      </w:r>
      <w:r>
        <w:rPr>
          <w:rFonts w:eastAsiaTheme="minorEastAsia"/>
          <w:b/>
          <w:i/>
          <w:color w:val="000000" w:themeColor="text1"/>
          <w:sz w:val="22"/>
          <w:lang w:eastAsia="zh-CN"/>
        </w:rPr>
        <w:t>benefits if</w:t>
      </w:r>
      <w:r w:rsidR="00223A47">
        <w:rPr>
          <w:rFonts w:eastAsiaTheme="minorEastAsia"/>
          <w:b/>
          <w:i/>
          <w:color w:val="000000" w:themeColor="text1"/>
          <w:sz w:val="22"/>
          <w:lang w:eastAsia="zh-CN"/>
        </w:rPr>
        <w:t xml:space="preserve"> assistance information</w:t>
      </w:r>
      <w:r>
        <w:rPr>
          <w:rFonts w:eastAsiaTheme="minorEastAsia"/>
          <w:b/>
          <w:i/>
          <w:color w:val="000000" w:themeColor="text1"/>
          <w:sz w:val="22"/>
          <w:lang w:eastAsia="zh-CN"/>
        </w:rPr>
        <w:t xml:space="preserve"> applied</w:t>
      </w:r>
    </w:p>
    <w:p w:rsidR="00223A47" w:rsidRDefault="00A552F2" w:rsidP="005B507C">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S</w:t>
      </w:r>
      <w:r w:rsidR="00223A47">
        <w:rPr>
          <w:rFonts w:eastAsiaTheme="minorEastAsia"/>
          <w:b/>
          <w:i/>
          <w:color w:val="000000" w:themeColor="text1"/>
          <w:sz w:val="22"/>
          <w:lang w:eastAsia="zh-CN"/>
        </w:rPr>
        <w:t xml:space="preserve">tudy whether assistance information would expose beamforming implementation and </w:t>
      </w:r>
      <w:r w:rsidR="00223A47" w:rsidRPr="00223A47">
        <w:rPr>
          <w:rFonts w:eastAsiaTheme="minorEastAsia"/>
          <w:b/>
          <w:i/>
          <w:color w:val="000000" w:themeColor="text1"/>
          <w:sz w:val="22"/>
          <w:lang w:eastAsia="zh-CN"/>
        </w:rPr>
        <w:t>proprietary information</w:t>
      </w:r>
      <w:r w:rsidR="00223A47">
        <w:rPr>
          <w:rFonts w:eastAsiaTheme="minorEastAsia"/>
          <w:b/>
          <w:i/>
          <w:color w:val="000000" w:themeColor="text1"/>
          <w:sz w:val="22"/>
          <w:lang w:eastAsia="zh-CN"/>
        </w:rPr>
        <w:t xml:space="preserve"> at </w:t>
      </w:r>
      <w:r>
        <w:rPr>
          <w:rFonts w:eastAsiaTheme="minorEastAsia"/>
          <w:b/>
          <w:i/>
          <w:color w:val="000000" w:themeColor="text1"/>
          <w:sz w:val="22"/>
          <w:lang w:eastAsia="zh-CN"/>
        </w:rPr>
        <w:t>any</w:t>
      </w:r>
      <w:r w:rsidR="00223A47">
        <w:rPr>
          <w:rFonts w:eastAsiaTheme="minorEastAsia"/>
          <w:b/>
          <w:i/>
          <w:color w:val="000000" w:themeColor="text1"/>
          <w:sz w:val="22"/>
          <w:lang w:eastAsia="zh-CN"/>
        </w:rPr>
        <w:t xml:space="preserve"> side</w:t>
      </w:r>
    </w:p>
    <w:p w:rsidR="00223A47" w:rsidRDefault="00223A47" w:rsidP="00223A47">
      <w:pPr>
        <w:pStyle w:val="BodyText"/>
        <w:rPr>
          <w:lang w:eastAsia="zh-CN"/>
        </w:rPr>
      </w:pPr>
      <w:r>
        <w:rPr>
          <w:lang w:eastAsia="zh-CN"/>
        </w:rPr>
        <w:t>In RAN1#109e, the output of AI/ML model for BM-Case1 was discussed, but unfortunately there was no conclusion yet</w:t>
      </w:r>
      <w:r>
        <w:rPr>
          <w:lang w:eastAsia="x-none"/>
        </w:rPr>
        <w:t>.</w:t>
      </w:r>
      <w:r>
        <w:rPr>
          <w:lang w:eastAsia="zh-CN"/>
        </w:rPr>
        <w:t xml:space="preserve"> </w:t>
      </w:r>
      <w:r w:rsidR="008649D9">
        <w:rPr>
          <w:lang w:eastAsia="zh-CN"/>
        </w:rPr>
        <w:t xml:space="preserve">From our evaluation, we think the AI/ML should at least output the predicted Top-K beam IDs and their corresponding L1-RSRP values. </w:t>
      </w:r>
    </w:p>
    <w:p w:rsidR="008649D9" w:rsidRPr="008649D9" w:rsidRDefault="008649D9" w:rsidP="005B507C">
      <w:pPr>
        <w:pStyle w:val="BodyText"/>
        <w:numPr>
          <w:ilvl w:val="0"/>
          <w:numId w:val="6"/>
        </w:numPr>
        <w:rPr>
          <w:lang w:eastAsia="zh-CN"/>
        </w:rPr>
      </w:pPr>
      <w:r w:rsidRPr="008649D9">
        <w:rPr>
          <w:rFonts w:eastAsiaTheme="minorEastAsia"/>
          <w:b/>
          <w:i/>
          <w:color w:val="000000" w:themeColor="text1"/>
          <w:sz w:val="22"/>
          <w:lang w:eastAsia="zh-CN"/>
        </w:rPr>
        <w:t xml:space="preserve">For the output of AI/ML model for BM-Case1, </w:t>
      </w:r>
      <w:r>
        <w:rPr>
          <w:rFonts w:eastAsiaTheme="minorEastAsia"/>
          <w:b/>
          <w:i/>
          <w:color w:val="000000" w:themeColor="text1"/>
          <w:sz w:val="22"/>
          <w:lang w:eastAsia="zh-CN"/>
        </w:rPr>
        <w:t xml:space="preserve">suggest to include at least </w:t>
      </w:r>
    </w:p>
    <w:p w:rsidR="008649D9" w:rsidRDefault="008649D9" w:rsidP="005B507C">
      <w:pPr>
        <w:pStyle w:val="BodyText"/>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rsidR="00223A47" w:rsidRPr="008649D9" w:rsidRDefault="008649D9" w:rsidP="005B507C">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rsidR="007A75D8" w:rsidRPr="00650407" w:rsidRDefault="00650407" w:rsidP="00650407">
      <w:pPr>
        <w:pStyle w:val="Heading3"/>
        <w:tabs>
          <w:tab w:val="left" w:pos="709"/>
          <w:tab w:val="left" w:pos="851"/>
          <w:tab w:val="left" w:pos="993"/>
        </w:tabs>
        <w:rPr>
          <w:sz w:val="24"/>
          <w:lang w:eastAsia="zh-CN"/>
        </w:rPr>
      </w:pPr>
      <w:r>
        <w:rPr>
          <w:sz w:val="24"/>
          <w:lang w:eastAsia="zh-CN"/>
        </w:rPr>
        <w:t>Temporal</w:t>
      </w:r>
      <w:r w:rsidRPr="00650407">
        <w:rPr>
          <w:sz w:val="24"/>
          <w:lang w:eastAsia="zh-CN"/>
        </w:rPr>
        <w:t xml:space="preserve"> domain</w:t>
      </w:r>
      <w:r>
        <w:rPr>
          <w:sz w:val="24"/>
          <w:lang w:eastAsia="zh-CN"/>
        </w:rPr>
        <w:t xml:space="preserve"> b</w:t>
      </w:r>
      <w:r w:rsidRPr="00650407">
        <w:rPr>
          <w:sz w:val="24"/>
          <w:lang w:eastAsia="zh-CN"/>
        </w:rPr>
        <w:t xml:space="preserve">eam prediction </w:t>
      </w:r>
      <w:r>
        <w:rPr>
          <w:sz w:val="24"/>
          <w:lang w:eastAsia="zh-CN"/>
        </w:rPr>
        <w:t>(BM-Case2)</w:t>
      </w:r>
    </w:p>
    <w:p w:rsidR="00FF3927" w:rsidRDefault="00FF3927" w:rsidP="00C82BC6">
      <w:pPr>
        <w:pStyle w:val="BodyText"/>
        <w:rPr>
          <w:lang w:eastAsia="zh-CN"/>
        </w:rPr>
      </w:pPr>
      <w:r>
        <w:rPr>
          <w:rFonts w:eastAsiaTheme="minorEastAsia"/>
          <w:color w:val="000000" w:themeColor="text1"/>
          <w:lang w:eastAsia="zh-CN"/>
        </w:rPr>
        <w:t>To illustrate</w:t>
      </w:r>
      <w:r w:rsidR="00C87E7B">
        <w:rPr>
          <w:rFonts w:eastAsiaTheme="minorEastAsia"/>
          <w:color w:val="000000" w:themeColor="text1"/>
          <w:lang w:eastAsia="zh-CN"/>
        </w:rPr>
        <w:t xml:space="preserve"> our understanding, t</w:t>
      </w:r>
      <w:r w:rsidR="00585876" w:rsidRPr="00585876">
        <w:rPr>
          <w:rFonts w:eastAsiaTheme="minorEastAsia"/>
          <w:color w:val="000000" w:themeColor="text1"/>
          <w:lang w:eastAsia="zh-CN"/>
        </w:rPr>
        <w:t>he AI</w:t>
      </w:r>
      <w:r w:rsidR="00585876">
        <w:rPr>
          <w:rFonts w:eastAsiaTheme="minorEastAsia"/>
          <w:color w:val="000000" w:themeColor="text1"/>
          <w:lang w:eastAsia="zh-CN"/>
        </w:rPr>
        <w:t xml:space="preserve">/ML beam prediction in time domain </w:t>
      </w:r>
      <w:r w:rsidR="00C87E7B">
        <w:rPr>
          <w:rFonts w:eastAsiaTheme="minorEastAsia"/>
          <w:color w:val="000000" w:themeColor="text1"/>
          <w:lang w:eastAsia="zh-CN"/>
        </w:rPr>
        <w:t>is</w:t>
      </w:r>
      <w:r w:rsidR="00585876">
        <w:rPr>
          <w:rFonts w:eastAsiaTheme="minorEastAsia"/>
          <w:color w:val="000000" w:themeColor="text1"/>
          <w:lang w:eastAsia="zh-CN"/>
        </w:rPr>
        <w:t xml:space="preserve"> depicted as in </w:t>
      </w:r>
      <w:r w:rsidR="00585876">
        <w:rPr>
          <w:rFonts w:eastAsiaTheme="minorEastAsia"/>
          <w:color w:val="000000" w:themeColor="text1"/>
          <w:lang w:eastAsia="zh-CN"/>
        </w:rPr>
        <w:fldChar w:fldCharType="begin"/>
      </w:r>
      <w:r w:rsidR="00585876">
        <w:rPr>
          <w:rFonts w:eastAsiaTheme="minorEastAsia"/>
          <w:color w:val="000000" w:themeColor="text1"/>
          <w:lang w:eastAsia="zh-CN"/>
        </w:rPr>
        <w:instrText xml:space="preserve"> REF _Ref101338405 \r \h </w:instrText>
      </w:r>
      <w:r w:rsidR="00585876">
        <w:rPr>
          <w:rFonts w:eastAsiaTheme="minorEastAsia"/>
          <w:color w:val="000000" w:themeColor="text1"/>
          <w:lang w:eastAsia="zh-CN"/>
        </w:rPr>
      </w:r>
      <w:r w:rsidR="00585876">
        <w:rPr>
          <w:rFonts w:eastAsiaTheme="minorEastAsia"/>
          <w:color w:val="000000" w:themeColor="text1"/>
          <w:lang w:eastAsia="zh-CN"/>
        </w:rPr>
        <w:fldChar w:fldCharType="separate"/>
      </w:r>
      <w:r w:rsidR="00624D23">
        <w:rPr>
          <w:rFonts w:eastAsiaTheme="minorEastAsia"/>
          <w:color w:val="000000" w:themeColor="text1"/>
          <w:lang w:eastAsia="zh-CN"/>
        </w:rPr>
        <w:t>Figure 3</w:t>
      </w:r>
      <w:r w:rsidR="00585876">
        <w:rPr>
          <w:rFonts w:eastAsiaTheme="minorEastAsia"/>
          <w:color w:val="000000" w:themeColor="text1"/>
          <w:lang w:eastAsia="zh-CN"/>
        </w:rPr>
        <w:fldChar w:fldCharType="end"/>
      </w:r>
      <w:r w:rsidR="00585876">
        <w:rPr>
          <w:rFonts w:eastAsiaTheme="minorEastAsia"/>
          <w:color w:val="000000" w:themeColor="text1"/>
          <w:lang w:eastAsia="zh-CN"/>
        </w:rPr>
        <w:t xml:space="preserve"> in which UE</w:t>
      </w:r>
      <w:r>
        <w:rPr>
          <w:rFonts w:eastAsiaTheme="minorEastAsia"/>
          <w:color w:val="000000" w:themeColor="text1"/>
          <w:lang w:eastAsia="zh-CN"/>
        </w:rPr>
        <w:t xml:space="preserve"> mobility with </w:t>
      </w:r>
      <w:r w:rsidR="00585876">
        <w:rPr>
          <w:rFonts w:eastAsiaTheme="minorEastAsia"/>
          <w:color w:val="000000" w:themeColor="text1"/>
          <w:lang w:eastAsia="zh-CN"/>
        </w:rPr>
        <w:t xml:space="preserve">trajectory </w:t>
      </w:r>
      <w:r>
        <w:rPr>
          <w:rFonts w:eastAsiaTheme="minorEastAsia"/>
          <w:color w:val="000000" w:themeColor="text1"/>
          <w:lang w:eastAsia="zh-CN"/>
        </w:rPr>
        <w:t xml:space="preserve">on road </w:t>
      </w:r>
      <w:r w:rsidR="00585876">
        <w:rPr>
          <w:rFonts w:eastAsiaTheme="minorEastAsia"/>
          <w:color w:val="000000" w:themeColor="text1"/>
          <w:lang w:eastAsia="zh-CN"/>
        </w:rPr>
        <w:t xml:space="preserve">is expected. </w:t>
      </w:r>
      <w:r>
        <w:rPr>
          <w:lang w:eastAsia="zh-CN"/>
        </w:rPr>
        <w:t>Similarly, time domain beam prediction can be operated in two phases as well</w:t>
      </w:r>
      <w:r w:rsidR="000C3B6B">
        <w:rPr>
          <w:lang w:eastAsia="zh-CN"/>
        </w:rPr>
        <w:t xml:space="preserve">, i.e. </w:t>
      </w:r>
      <w:r>
        <w:rPr>
          <w:lang w:eastAsia="zh-CN"/>
        </w:rPr>
        <w:t xml:space="preserve">training phase and inference </w:t>
      </w:r>
      <w:r w:rsidR="000C3B6B">
        <w:rPr>
          <w:lang w:eastAsia="zh-CN"/>
        </w:rPr>
        <w:t xml:space="preserve">(prediction) </w:t>
      </w:r>
      <w:r>
        <w:rPr>
          <w:lang w:eastAsia="zh-CN"/>
        </w:rPr>
        <w:t>phase</w:t>
      </w:r>
      <w:r w:rsidR="000C3B6B">
        <w:rPr>
          <w:lang w:eastAsia="zh-CN"/>
        </w:rPr>
        <w:t>.</w:t>
      </w:r>
      <w:r w:rsidR="00467A55">
        <w:rPr>
          <w:lang w:eastAsia="zh-CN"/>
        </w:rPr>
        <w:t xml:space="preserve"> </w:t>
      </w:r>
    </w:p>
    <w:p w:rsidR="00EA671A" w:rsidRDefault="00633B31" w:rsidP="00C82BC6">
      <w:pPr>
        <w:pStyle w:val="BodyText"/>
        <w:rPr>
          <w:rFonts w:eastAsiaTheme="minorEastAsia"/>
          <w:color w:val="000000" w:themeColor="text1"/>
          <w:lang w:eastAsia="zh-CN"/>
        </w:rPr>
      </w:pPr>
      <w:r>
        <w:rPr>
          <w:rFonts w:eastAsiaTheme="minorEastAsia" w:hint="eastAsia"/>
          <w:color w:val="000000" w:themeColor="text1"/>
          <w:lang w:eastAsia="zh-CN"/>
        </w:rPr>
        <w:t>During</w:t>
      </w:r>
      <w:r>
        <w:rPr>
          <w:rFonts w:eastAsiaTheme="minorEastAsia"/>
          <w:color w:val="000000" w:themeColor="text1"/>
          <w:lang w:eastAsia="zh-CN"/>
        </w:rPr>
        <w:t xml:space="preserve"> </w:t>
      </w:r>
      <w:r>
        <w:rPr>
          <w:rFonts w:eastAsiaTheme="minorEastAsia" w:hint="eastAsia"/>
          <w:color w:val="000000" w:themeColor="text1"/>
          <w:lang w:eastAsia="zh-CN"/>
        </w:rPr>
        <w:t>tra</w:t>
      </w:r>
      <w:r>
        <w:rPr>
          <w:rFonts w:eastAsiaTheme="minorEastAsia"/>
          <w:color w:val="000000" w:themeColor="text1"/>
          <w:lang w:eastAsia="zh-CN"/>
        </w:rPr>
        <w:t xml:space="preserve">ining phase, multiple sequential measurements in time domain are collected as inputs to the NN. The labels can be marked by best beams in sequence for a few of time instances. With such data set, </w:t>
      </w:r>
      <w:r>
        <w:rPr>
          <w:rFonts w:eastAsiaTheme="minorEastAsia" w:hint="eastAsia"/>
          <w:color w:val="000000" w:themeColor="text1"/>
          <w:lang w:eastAsia="zh-CN"/>
        </w:rPr>
        <w:t>NN</w:t>
      </w:r>
      <w:r>
        <w:rPr>
          <w:rFonts w:eastAsiaTheme="minorEastAsia"/>
          <w:color w:val="000000" w:themeColor="text1"/>
          <w:lang w:eastAsia="zh-CN"/>
        </w:rPr>
        <w:t xml:space="preserve"> can be trained and verified/tested. Afterwards, w</w:t>
      </w:r>
      <w:r w:rsidR="00FF3927">
        <w:rPr>
          <w:rFonts w:eastAsiaTheme="minorEastAsia"/>
          <w:color w:val="000000" w:themeColor="text1"/>
          <w:lang w:eastAsia="zh-CN"/>
        </w:rPr>
        <w:t>ith the inputs of</w:t>
      </w:r>
      <w:r w:rsidR="00585876">
        <w:rPr>
          <w:rFonts w:eastAsiaTheme="minorEastAsia"/>
          <w:color w:val="000000" w:themeColor="text1"/>
          <w:lang w:eastAsia="zh-CN"/>
        </w:rPr>
        <w:t xml:space="preserve"> the past</w:t>
      </w:r>
      <w:r w:rsidR="00430758">
        <w:rPr>
          <w:rFonts w:eastAsiaTheme="minorEastAsia"/>
          <w:color w:val="000000" w:themeColor="text1"/>
          <w:lang w:eastAsia="zh-CN"/>
        </w:rPr>
        <w:t xml:space="preserve"> K</w:t>
      </w:r>
      <w:r w:rsidR="0046475B">
        <w:rPr>
          <w:rFonts w:eastAsiaTheme="minorEastAsia"/>
          <w:color w:val="000000" w:themeColor="text1"/>
          <w:lang w:eastAsia="zh-CN"/>
        </w:rPr>
        <w:t xml:space="preserve"> </w:t>
      </w:r>
      <w:r w:rsidR="00585876">
        <w:rPr>
          <w:rFonts w:eastAsiaTheme="minorEastAsia"/>
          <w:color w:val="000000" w:themeColor="text1"/>
          <w:lang w:eastAsia="zh-CN"/>
        </w:rPr>
        <w:t>time instance</w:t>
      </w:r>
      <w:r w:rsidR="00FF3927">
        <w:rPr>
          <w:rFonts w:eastAsiaTheme="minorEastAsia"/>
          <w:color w:val="000000" w:themeColor="text1"/>
          <w:lang w:eastAsia="zh-CN"/>
        </w:rPr>
        <w:t>s</w:t>
      </w:r>
      <w:r w:rsidR="00585876">
        <w:rPr>
          <w:rFonts w:eastAsiaTheme="minorEastAsia"/>
          <w:color w:val="000000" w:themeColor="text1"/>
          <w:lang w:eastAsia="zh-CN"/>
        </w:rPr>
        <w:t xml:space="preserve"> of beam information, NN predict</w:t>
      </w:r>
      <w:r w:rsidR="00B64F19">
        <w:rPr>
          <w:rFonts w:eastAsiaTheme="minorEastAsia"/>
          <w:color w:val="000000" w:themeColor="text1"/>
          <w:lang w:eastAsia="zh-CN"/>
        </w:rPr>
        <w:t>s</w:t>
      </w:r>
      <w:r w:rsidR="00585876">
        <w:rPr>
          <w:rFonts w:eastAsiaTheme="minorEastAsia"/>
          <w:color w:val="000000" w:themeColor="text1"/>
          <w:lang w:eastAsia="zh-CN"/>
        </w:rPr>
        <w:t xml:space="preserve"> </w:t>
      </w:r>
      <w:r w:rsidR="00B64F19">
        <w:rPr>
          <w:rFonts w:eastAsiaTheme="minorEastAsia"/>
          <w:color w:val="000000" w:themeColor="text1"/>
          <w:lang w:eastAsia="zh-CN"/>
        </w:rPr>
        <w:t xml:space="preserve">the </w:t>
      </w:r>
      <w:r w:rsidR="00585876">
        <w:rPr>
          <w:rFonts w:eastAsiaTheme="minorEastAsia"/>
          <w:color w:val="000000" w:themeColor="text1"/>
          <w:lang w:eastAsia="zh-CN"/>
        </w:rPr>
        <w:t xml:space="preserve">best </w:t>
      </w:r>
      <w:r w:rsidR="00FF3927">
        <w:rPr>
          <w:rFonts w:eastAsiaTheme="minorEastAsia"/>
          <w:color w:val="000000" w:themeColor="text1"/>
          <w:lang w:eastAsia="zh-CN"/>
        </w:rPr>
        <w:t>beam</w:t>
      </w:r>
      <w:r w:rsidR="00EA671A">
        <w:rPr>
          <w:rFonts w:eastAsiaTheme="minorEastAsia"/>
          <w:color w:val="000000" w:themeColor="text1"/>
          <w:lang w:eastAsia="zh-CN"/>
        </w:rPr>
        <w:t>(</w:t>
      </w:r>
      <w:r w:rsidR="00FF3927">
        <w:rPr>
          <w:rFonts w:eastAsiaTheme="minorEastAsia"/>
          <w:color w:val="000000" w:themeColor="text1"/>
          <w:lang w:eastAsia="zh-CN"/>
        </w:rPr>
        <w:t>s</w:t>
      </w:r>
      <w:r w:rsidR="00EA671A">
        <w:rPr>
          <w:rFonts w:eastAsiaTheme="minorEastAsia"/>
          <w:color w:val="000000" w:themeColor="text1"/>
          <w:lang w:eastAsia="zh-CN"/>
        </w:rPr>
        <w:t>)</w:t>
      </w:r>
      <w:r w:rsidR="00FF3927">
        <w:rPr>
          <w:rFonts w:eastAsiaTheme="minorEastAsia"/>
          <w:color w:val="000000" w:themeColor="text1"/>
          <w:lang w:eastAsia="zh-CN"/>
        </w:rPr>
        <w:t xml:space="preserve"> </w:t>
      </w:r>
      <w:r w:rsidR="00585876">
        <w:rPr>
          <w:rFonts w:eastAsiaTheme="minorEastAsia"/>
          <w:color w:val="000000" w:themeColor="text1"/>
          <w:lang w:eastAsia="zh-CN"/>
        </w:rPr>
        <w:t>for the forthcoming instance</w:t>
      </w:r>
      <w:r w:rsidR="00FF3927">
        <w:rPr>
          <w:rFonts w:eastAsiaTheme="minorEastAsia"/>
          <w:color w:val="000000" w:themeColor="text1"/>
          <w:lang w:eastAsia="zh-CN"/>
        </w:rPr>
        <w:t>s</w:t>
      </w:r>
      <w:r w:rsidR="00B64F19">
        <w:rPr>
          <w:rFonts w:eastAsiaTheme="minorEastAsia"/>
          <w:color w:val="000000" w:themeColor="text1"/>
          <w:lang w:eastAsia="zh-CN"/>
        </w:rPr>
        <w:t xml:space="preserve"> </w:t>
      </w:r>
      <w:r w:rsidR="0046475B">
        <w:rPr>
          <w:rFonts w:eastAsiaTheme="minorEastAsia"/>
          <w:color w:val="000000" w:themeColor="text1"/>
          <w:lang w:eastAsia="zh-CN"/>
        </w:rPr>
        <w:t xml:space="preserve">with performance metric (e.g. L1-RSRP) </w:t>
      </w:r>
      <w:r w:rsidR="00B64F19">
        <w:rPr>
          <w:rFonts w:eastAsiaTheme="minorEastAsia"/>
          <w:color w:val="000000" w:themeColor="text1"/>
          <w:lang w:eastAsia="zh-CN"/>
        </w:rPr>
        <w:t>in time domain</w:t>
      </w:r>
      <w:r w:rsidR="00585876">
        <w:rPr>
          <w:rFonts w:eastAsiaTheme="minorEastAsia"/>
          <w:color w:val="000000" w:themeColor="text1"/>
          <w:lang w:eastAsia="zh-CN"/>
        </w:rPr>
        <w:t>.</w:t>
      </w:r>
    </w:p>
    <w:p w:rsidR="00EA671A" w:rsidRDefault="00EA671A" w:rsidP="00EA671A">
      <w:pPr>
        <w:pStyle w:val="BodyText"/>
        <w:jc w:val="center"/>
        <w:rPr>
          <w:rFonts w:eastAsia="宋体"/>
          <w:b/>
          <w:sz w:val="18"/>
          <w:lang w:eastAsia="zh-CN"/>
        </w:rPr>
      </w:pPr>
      <w:r w:rsidRPr="00585876">
        <w:rPr>
          <w:rFonts w:eastAsia="宋体"/>
          <w:b/>
          <w:noProof/>
          <w:sz w:val="18"/>
          <w:lang w:eastAsia="zh-CN"/>
        </w:rPr>
        <w:drawing>
          <wp:inline distT="0" distB="0" distL="0" distR="0" wp14:anchorId="0288F731" wp14:editId="5B7FD4F6">
            <wp:extent cx="5256019" cy="1098480"/>
            <wp:effectExtent l="0" t="0" r="1905" b="6985"/>
            <wp:docPr id="14" name="图片 13">
              <a:extLst xmlns:a="http://schemas.openxmlformats.org/drawingml/2006/main">
                <a:ext uri="{FF2B5EF4-FFF2-40B4-BE49-F238E27FC236}">
                  <a16:creationId xmlns:a16="http://schemas.microsoft.com/office/drawing/2014/main" id="{0712D98B-3291-4DB5-A826-22632C0DEC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0712D98B-3291-4DB5-A826-22632C0DEC24}"/>
                        </a:ext>
                      </a:extLst>
                    </pic:cNvPr>
                    <pic:cNvPicPr>
                      <a:picLocks noChangeAspect="1"/>
                    </pic:cNvPicPr>
                  </pic:nvPicPr>
                  <pic:blipFill>
                    <a:blip r:embed="rId13"/>
                    <a:stretch>
                      <a:fillRect/>
                    </a:stretch>
                  </pic:blipFill>
                  <pic:spPr>
                    <a:xfrm>
                      <a:off x="0" y="0"/>
                      <a:ext cx="5267580" cy="1100896"/>
                    </a:xfrm>
                    <a:prstGeom prst="rect">
                      <a:avLst/>
                    </a:prstGeom>
                  </pic:spPr>
                </pic:pic>
              </a:graphicData>
            </a:graphic>
          </wp:inline>
        </w:drawing>
      </w:r>
    </w:p>
    <w:p w:rsidR="00EA671A" w:rsidRDefault="00EA671A" w:rsidP="005B507C">
      <w:pPr>
        <w:pStyle w:val="BodyText"/>
        <w:numPr>
          <w:ilvl w:val="0"/>
          <w:numId w:val="7"/>
        </w:numPr>
        <w:jc w:val="center"/>
        <w:rPr>
          <w:rFonts w:eastAsiaTheme="minorEastAsia"/>
          <w:color w:val="000000" w:themeColor="text1"/>
          <w:lang w:eastAsia="zh-CN"/>
        </w:rPr>
      </w:pPr>
      <w:bookmarkStart w:id="3" w:name="_Ref101338405"/>
      <w:r>
        <w:rPr>
          <w:rFonts w:eastAsia="宋体"/>
          <w:b/>
          <w:sz w:val="18"/>
          <w:lang w:eastAsia="zh-CN"/>
        </w:rPr>
        <w:t>: beam prediction in time domain considering UE mobility</w:t>
      </w:r>
      <w:bookmarkEnd w:id="3"/>
    </w:p>
    <w:p w:rsidR="00430758" w:rsidRDefault="00430758" w:rsidP="00430758">
      <w:pPr>
        <w:pStyle w:val="BodyText"/>
        <w:jc w:val="center"/>
        <w:rPr>
          <w:rFonts w:eastAsiaTheme="minorEastAsia"/>
          <w:color w:val="000000" w:themeColor="text1"/>
          <w:lang w:eastAsia="zh-CN"/>
        </w:rPr>
      </w:pPr>
      <w:r w:rsidRPr="00430758">
        <w:rPr>
          <w:rFonts w:eastAsiaTheme="minorEastAsia"/>
          <w:noProof/>
          <w:color w:val="000000" w:themeColor="text1"/>
          <w:lang w:eastAsia="zh-CN"/>
        </w:rPr>
        <w:drawing>
          <wp:inline distT="0" distB="0" distL="0" distR="0" wp14:anchorId="04AAE0FD" wp14:editId="7205E8BF">
            <wp:extent cx="4517708" cy="1592552"/>
            <wp:effectExtent l="0" t="0" r="0" b="0"/>
            <wp:docPr id="8" name="Picture 7">
              <a:extLst xmlns:a="http://schemas.openxmlformats.org/drawingml/2006/main">
                <a:ext uri="{FF2B5EF4-FFF2-40B4-BE49-F238E27FC236}">
                  <a16:creationId xmlns:a16="http://schemas.microsoft.com/office/drawing/2014/main" id="{F5E9E519-455A-4D8F-94A3-ABCB9E9CB7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F5E9E519-455A-4D8F-94A3-ABCB9E9CB783}"/>
                        </a:ext>
                      </a:extLst>
                    </pic:cNvPr>
                    <pic:cNvPicPr>
                      <a:picLocks noChangeAspect="1"/>
                    </pic:cNvPicPr>
                  </pic:nvPicPr>
                  <pic:blipFill>
                    <a:blip r:embed="rId14"/>
                    <a:stretch>
                      <a:fillRect/>
                    </a:stretch>
                  </pic:blipFill>
                  <pic:spPr>
                    <a:xfrm>
                      <a:off x="0" y="0"/>
                      <a:ext cx="4538396" cy="1599845"/>
                    </a:xfrm>
                    <a:prstGeom prst="rect">
                      <a:avLst/>
                    </a:prstGeom>
                  </pic:spPr>
                </pic:pic>
              </a:graphicData>
            </a:graphic>
          </wp:inline>
        </w:drawing>
      </w:r>
    </w:p>
    <w:p w:rsidR="00430758" w:rsidRPr="00430758" w:rsidRDefault="00430758" w:rsidP="005B507C">
      <w:pPr>
        <w:pStyle w:val="BodyText"/>
        <w:numPr>
          <w:ilvl w:val="0"/>
          <w:numId w:val="7"/>
        </w:numPr>
        <w:jc w:val="center"/>
        <w:rPr>
          <w:rFonts w:eastAsiaTheme="minorEastAsia"/>
          <w:color w:val="000000" w:themeColor="text1"/>
          <w:lang w:eastAsia="zh-CN"/>
        </w:rPr>
      </w:pPr>
      <w:r>
        <w:rPr>
          <w:rFonts w:eastAsia="宋体"/>
          <w:b/>
          <w:sz w:val="18"/>
          <w:lang w:eastAsia="zh-CN"/>
        </w:rPr>
        <w:t>: BM-Case2 with K = 4 measurement instances and F = 4 prediction instances</w:t>
      </w:r>
    </w:p>
    <w:p w:rsidR="008742BD" w:rsidRDefault="0046475B" w:rsidP="00430758">
      <w:pPr>
        <w:pStyle w:val="BodyText"/>
        <w:rPr>
          <w:rFonts w:eastAsiaTheme="minorEastAsia"/>
          <w:color w:val="000000" w:themeColor="text1"/>
          <w:lang w:eastAsia="zh-CN"/>
        </w:rPr>
      </w:pPr>
      <w:r>
        <w:rPr>
          <w:rFonts w:eastAsiaTheme="minorEastAsia"/>
          <w:color w:val="000000" w:themeColor="text1"/>
          <w:lang w:eastAsia="zh-CN"/>
        </w:rPr>
        <w:t>T</w:t>
      </w:r>
      <w:r w:rsidR="00B64F19">
        <w:rPr>
          <w:rFonts w:eastAsiaTheme="minorEastAsia"/>
          <w:color w:val="000000" w:themeColor="text1"/>
          <w:lang w:eastAsia="zh-CN"/>
        </w:rPr>
        <w:t xml:space="preserve">he merit of </w:t>
      </w:r>
      <w:r w:rsidR="000C3B6B">
        <w:rPr>
          <w:rFonts w:eastAsiaTheme="minorEastAsia"/>
          <w:color w:val="000000" w:themeColor="text1"/>
          <w:lang w:eastAsia="zh-CN"/>
        </w:rPr>
        <w:t xml:space="preserve">time domain beam prediction </w:t>
      </w:r>
      <w:r w:rsidR="00B64F19">
        <w:rPr>
          <w:rFonts w:eastAsiaTheme="minorEastAsia"/>
          <w:color w:val="000000" w:themeColor="text1"/>
          <w:lang w:eastAsia="zh-CN"/>
        </w:rPr>
        <w:t xml:space="preserve">is to avoid </w:t>
      </w:r>
      <w:r>
        <w:rPr>
          <w:rFonts w:eastAsiaTheme="minorEastAsia"/>
          <w:color w:val="000000" w:themeColor="text1"/>
          <w:lang w:eastAsia="zh-CN"/>
        </w:rPr>
        <w:t xml:space="preserve">or reduce </w:t>
      </w:r>
      <w:r w:rsidR="000C3B6B">
        <w:rPr>
          <w:rFonts w:eastAsiaTheme="minorEastAsia"/>
          <w:color w:val="000000" w:themeColor="text1"/>
          <w:lang w:eastAsia="zh-CN"/>
        </w:rPr>
        <w:t xml:space="preserve">the </w:t>
      </w:r>
      <w:r w:rsidR="00B64F19">
        <w:rPr>
          <w:rFonts w:eastAsiaTheme="minorEastAsia"/>
          <w:color w:val="000000" w:themeColor="text1"/>
          <w:lang w:eastAsia="zh-CN"/>
        </w:rPr>
        <w:t xml:space="preserve">frequent beam </w:t>
      </w:r>
      <w:r w:rsidR="00EA671A">
        <w:rPr>
          <w:rFonts w:eastAsiaTheme="minorEastAsia"/>
          <w:color w:val="000000" w:themeColor="text1"/>
          <w:lang w:eastAsia="zh-CN"/>
        </w:rPr>
        <w:t xml:space="preserve">measurement, reporting and </w:t>
      </w:r>
      <w:r w:rsidR="00B64F19">
        <w:rPr>
          <w:rFonts w:eastAsiaTheme="minorEastAsia"/>
          <w:color w:val="000000" w:themeColor="text1"/>
          <w:lang w:eastAsia="zh-CN"/>
        </w:rPr>
        <w:t xml:space="preserve">indication when UE travels across multiple </w:t>
      </w:r>
      <w:r w:rsidR="00EA671A">
        <w:rPr>
          <w:rFonts w:eastAsiaTheme="minorEastAsia"/>
          <w:color w:val="000000" w:themeColor="text1"/>
          <w:lang w:eastAsia="zh-CN"/>
        </w:rPr>
        <w:t xml:space="preserve">DL </w:t>
      </w:r>
      <w:r w:rsidR="00B64F19">
        <w:rPr>
          <w:rFonts w:eastAsiaTheme="minorEastAsia"/>
          <w:color w:val="000000" w:themeColor="text1"/>
          <w:lang w:eastAsia="zh-CN"/>
        </w:rPr>
        <w:t>beams</w:t>
      </w:r>
      <w:r w:rsidR="0026589A">
        <w:rPr>
          <w:rFonts w:eastAsiaTheme="minorEastAsia"/>
          <w:color w:val="000000" w:themeColor="text1"/>
          <w:lang w:eastAsia="zh-CN"/>
        </w:rPr>
        <w:t xml:space="preserve"> </w:t>
      </w:r>
      <w:r w:rsidR="00EA671A">
        <w:rPr>
          <w:rFonts w:eastAsiaTheme="minorEastAsia"/>
          <w:color w:val="000000" w:themeColor="text1"/>
          <w:lang w:eastAsia="zh-CN"/>
        </w:rPr>
        <w:t xml:space="preserve">coverage </w:t>
      </w:r>
      <w:r w:rsidR="0026589A">
        <w:rPr>
          <w:rFonts w:eastAsiaTheme="minorEastAsia"/>
          <w:color w:val="000000" w:themeColor="text1"/>
          <w:lang w:eastAsia="zh-CN"/>
        </w:rPr>
        <w:t>or even from cell to cell</w:t>
      </w:r>
      <w:r w:rsidR="00EA671A">
        <w:rPr>
          <w:rFonts w:eastAsiaTheme="minorEastAsia"/>
          <w:color w:val="000000" w:themeColor="text1"/>
          <w:lang w:eastAsia="zh-CN"/>
        </w:rPr>
        <w:t xml:space="preserve"> (inter-cell mobility)</w:t>
      </w:r>
      <w:r w:rsidR="0026589A">
        <w:rPr>
          <w:rFonts w:eastAsiaTheme="minorEastAsia"/>
          <w:color w:val="000000" w:themeColor="text1"/>
          <w:lang w:eastAsia="zh-CN"/>
        </w:rPr>
        <w:t>.</w:t>
      </w:r>
      <w:r>
        <w:rPr>
          <w:rFonts w:eastAsiaTheme="minorEastAsia"/>
          <w:color w:val="000000" w:themeColor="text1"/>
          <w:lang w:eastAsia="zh-CN"/>
        </w:rPr>
        <w:t xml:space="preserve"> Therefore, the overhead and latency in time domain can be reduced</w:t>
      </w:r>
      <w:r w:rsidR="00633B31">
        <w:rPr>
          <w:rFonts w:eastAsiaTheme="minorEastAsia"/>
          <w:color w:val="000000" w:themeColor="text1"/>
          <w:lang w:eastAsia="zh-CN"/>
        </w:rPr>
        <w:t xml:space="preserve"> accordingly</w:t>
      </w:r>
      <w:r>
        <w:rPr>
          <w:rFonts w:eastAsiaTheme="minorEastAsia"/>
          <w:color w:val="000000" w:themeColor="text1"/>
          <w:lang w:eastAsia="zh-CN"/>
        </w:rPr>
        <w:t>.</w:t>
      </w:r>
    </w:p>
    <w:p w:rsidR="00430758" w:rsidRPr="00430758" w:rsidRDefault="00430758" w:rsidP="00430758">
      <w:pPr>
        <w:pStyle w:val="BodyText"/>
        <w:rPr>
          <w:rFonts w:eastAsiaTheme="minorEastAsia"/>
          <w:color w:val="000000" w:themeColor="text1"/>
          <w:lang w:eastAsia="zh-CN"/>
        </w:rPr>
      </w:pPr>
      <w:r>
        <w:rPr>
          <w:rFonts w:eastAsiaTheme="minorEastAsia"/>
          <w:color w:val="000000" w:themeColor="text1"/>
          <w:lang w:eastAsia="zh-CN"/>
        </w:rPr>
        <w:t>In RAN1#109e, the following agreement was reached to further study where to carry out temporal domain beam prediction. In our evaluation</w:t>
      </w:r>
      <w:r w:rsidR="00CE2AD7">
        <w:rPr>
          <w:rFonts w:eastAsiaTheme="minorEastAsia"/>
          <w:color w:val="000000" w:themeColor="text1"/>
          <w:lang w:eastAsia="zh-CN"/>
        </w:rPr>
        <w:t xml:space="preserve"> </w:t>
      </w:r>
      <w:r w:rsidR="00CE2AD7">
        <w:rPr>
          <w:rFonts w:eastAsiaTheme="minorEastAsia"/>
          <w:color w:val="000000" w:themeColor="text1"/>
          <w:lang w:eastAsia="zh-CN"/>
        </w:rPr>
        <w:fldChar w:fldCharType="begin"/>
      </w:r>
      <w:r w:rsidR="00CE2AD7">
        <w:rPr>
          <w:rFonts w:eastAsiaTheme="minorEastAsia"/>
          <w:color w:val="000000" w:themeColor="text1"/>
          <w:lang w:eastAsia="zh-CN"/>
        </w:rPr>
        <w:instrText xml:space="preserve"> REF _Ref111112360 \r \h </w:instrText>
      </w:r>
      <w:r w:rsidR="00CE2AD7">
        <w:rPr>
          <w:rFonts w:eastAsiaTheme="minorEastAsia"/>
          <w:color w:val="000000" w:themeColor="text1"/>
          <w:lang w:eastAsia="zh-CN"/>
        </w:rPr>
      </w:r>
      <w:r w:rsidR="00CE2AD7">
        <w:rPr>
          <w:rFonts w:eastAsiaTheme="minorEastAsia"/>
          <w:color w:val="000000" w:themeColor="text1"/>
          <w:lang w:eastAsia="zh-CN"/>
        </w:rPr>
        <w:fldChar w:fldCharType="separate"/>
      </w:r>
      <w:r w:rsidR="00CE2AD7">
        <w:rPr>
          <w:rFonts w:eastAsiaTheme="minorEastAsia"/>
          <w:color w:val="000000" w:themeColor="text1"/>
          <w:lang w:eastAsia="zh-CN"/>
        </w:rPr>
        <w:t>[5]</w:t>
      </w:r>
      <w:r w:rsidR="00CE2AD7">
        <w:rPr>
          <w:rFonts w:eastAsiaTheme="minorEastAsia"/>
          <w:color w:val="000000" w:themeColor="text1"/>
          <w:lang w:eastAsia="zh-CN"/>
        </w:rPr>
        <w:fldChar w:fldCharType="end"/>
      </w:r>
      <w:r w:rsidRPr="00430758">
        <w:rPr>
          <w:rFonts w:eastAsiaTheme="minorEastAsia"/>
          <w:color w:val="000000" w:themeColor="text1"/>
          <w:lang w:eastAsia="zh-CN"/>
        </w:rPr>
        <w:t xml:space="preserve">, </w:t>
      </w:r>
      <w:r>
        <w:rPr>
          <w:rFonts w:eastAsiaTheme="minorEastAsia"/>
          <w:color w:val="000000" w:themeColor="text1"/>
          <w:lang w:eastAsia="zh-CN"/>
        </w:rPr>
        <w:t xml:space="preserve">we adopt the same Set B and Set A where contains 128 beam pairs (32 Tx beams and 4 Rx beams). If the model (normally RNN model, e.g. LSTM for temporal domain inference) needs as many inputs as 128 beam pairs, then apparently huge beam reporting overhead can be expected. </w:t>
      </w:r>
    </w:p>
    <w:p w:rsidR="008649D9" w:rsidRDefault="008649D9" w:rsidP="008649D9">
      <w:pPr>
        <w:pStyle w:val="BodyText"/>
        <w:rPr>
          <w:rFonts w:eastAsia="宋体"/>
          <w:b/>
          <w:sz w:val="18"/>
          <w:lang w:eastAsia="zh-CN"/>
        </w:rPr>
      </w:pPr>
      <w:r>
        <w:rPr>
          <w:noProof/>
        </w:rPr>
        <w:lastRenderedPageBreak/>
        <mc:AlternateContent>
          <mc:Choice Requires="wps">
            <w:drawing>
              <wp:inline distT="0" distB="0" distL="0" distR="0" wp14:anchorId="0BB665A7" wp14:editId="6F667E53">
                <wp:extent cx="5760720" cy="709612"/>
                <wp:effectExtent l="0" t="0" r="11430" b="1460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709612"/>
                        </a:xfrm>
                        <a:prstGeom prst="rect">
                          <a:avLst/>
                        </a:prstGeom>
                        <a:solidFill>
                          <a:srgbClr val="FFFFFF"/>
                        </a:solidFill>
                        <a:ln w="6350">
                          <a:solidFill>
                            <a:srgbClr val="000000"/>
                          </a:solidFill>
                          <a:miter lim="800000"/>
                          <a:headEnd/>
                          <a:tailEnd/>
                        </a:ln>
                      </wps:spPr>
                      <wps:txbx>
                        <w:txbxContent>
                          <w:p w:rsidR="00837AF7" w:rsidRPr="00206A1F" w:rsidRDefault="00837AF7" w:rsidP="008649D9">
                            <w:pPr>
                              <w:autoSpaceDE w:val="0"/>
                              <w:autoSpaceDN w:val="0"/>
                              <w:adjustRightInd w:val="0"/>
                              <w:snapToGrid w:val="0"/>
                              <w:jc w:val="both"/>
                              <w:rPr>
                                <w:highlight w:val="green"/>
                                <w:lang w:eastAsia="x-none"/>
                              </w:rPr>
                            </w:pPr>
                            <w:r w:rsidRPr="00206A1F">
                              <w:rPr>
                                <w:highlight w:val="green"/>
                                <w:lang w:eastAsia="x-none"/>
                              </w:rPr>
                              <w:t xml:space="preserve">Agreement </w:t>
                            </w:r>
                          </w:p>
                          <w:p w:rsidR="00837AF7" w:rsidRPr="008649D9" w:rsidRDefault="00837AF7" w:rsidP="008649D9">
                            <w:pPr>
                              <w:autoSpaceDE w:val="0"/>
                              <w:autoSpaceDN w:val="0"/>
                              <w:adjustRightInd w:val="0"/>
                              <w:snapToGrid w:val="0"/>
                              <w:jc w:val="both"/>
                              <w:rPr>
                                <w:lang w:eastAsia="x-none"/>
                              </w:rPr>
                            </w:pPr>
                            <w:r w:rsidRPr="008649D9">
                              <w:rPr>
                                <w:lang w:eastAsia="x-none"/>
                              </w:rPr>
                              <w:t>For the sub use case BM-Case2, consider both Alt.1 and Alt.2 for further study:</w:t>
                            </w:r>
                          </w:p>
                          <w:p w:rsidR="00837AF7" w:rsidRPr="008649D9" w:rsidRDefault="00837AF7" w:rsidP="005B507C">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rsidR="00837AF7" w:rsidRPr="008649D9" w:rsidRDefault="00837AF7" w:rsidP="005B507C">
                            <w:pPr>
                              <w:pStyle w:val="ListParagraph"/>
                              <w:numPr>
                                <w:ilvl w:val="0"/>
                                <w:numId w:val="9"/>
                              </w:numPr>
                              <w:contextualSpacing w:val="0"/>
                              <w:rPr>
                                <w:rFonts w:eastAsia="Malgun Gothic"/>
                                <w:szCs w:val="20"/>
                                <w:lang w:eastAsia="ko-KR"/>
                              </w:rPr>
                            </w:pPr>
                            <w:r w:rsidRPr="008649D9">
                              <w:rPr>
                                <w:lang w:eastAsia="x-none"/>
                              </w:rPr>
                              <w:t>Alt.2: AI/ML inference at UE side</w:t>
                            </w:r>
                          </w:p>
                        </w:txbxContent>
                      </wps:txbx>
                      <wps:bodyPr rot="0" vert="horz" wrap="square" lIns="91440" tIns="45720" rIns="91440" bIns="45720" anchor="ctr" anchorCtr="0" upright="1">
                        <a:noAutofit/>
                      </wps:bodyPr>
                    </wps:wsp>
                  </a:graphicData>
                </a:graphic>
              </wp:inline>
            </w:drawing>
          </mc:Choice>
          <mc:Fallback>
            <w:pict>
              <v:shape w14:anchorId="0BB665A7" id="Text Box 5" o:spid="_x0000_s1030" type="#_x0000_t202" style="width:453.6pt;height:55.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" strokeweight=".5pt">
                <v:textbox>
                  <w:txbxContent>
                    <w:p w:rsidR="00837AF7" w:rsidRPr="00206A1F" w:rsidRDefault="00837AF7" w:rsidP="008649D9">
                      <w:pPr>
                        <w:autoSpaceDE w:val="0"/>
                        <w:autoSpaceDN w:val="0"/>
                        <w:adjustRightInd w:val="0"/>
                        <w:snapToGrid w:val="0"/>
                        <w:jc w:val="both"/>
                        <w:rPr>
                          <w:highlight w:val="green"/>
                          <w:lang w:eastAsia="x-none"/>
                        </w:rPr>
                      </w:pPr>
                      <w:r w:rsidRPr="00206A1F">
                        <w:rPr>
                          <w:highlight w:val="green"/>
                          <w:lang w:eastAsia="x-none"/>
                        </w:rPr>
                        <w:t xml:space="preserve">Agreement </w:t>
                      </w:r>
                    </w:p>
                    <w:p w:rsidR="00837AF7" w:rsidRPr="008649D9" w:rsidRDefault="00837AF7" w:rsidP="008649D9">
                      <w:pPr>
                        <w:autoSpaceDE w:val="0"/>
                        <w:autoSpaceDN w:val="0"/>
                        <w:adjustRightInd w:val="0"/>
                        <w:snapToGrid w:val="0"/>
                        <w:jc w:val="both"/>
                        <w:rPr>
                          <w:lang w:eastAsia="x-none"/>
                        </w:rPr>
                      </w:pPr>
                      <w:r w:rsidRPr="008649D9">
                        <w:rPr>
                          <w:lang w:eastAsia="x-none"/>
                        </w:rPr>
                        <w:t>For the sub use case BM-Case2, consider both Alt.1 and Alt.2 for further study:</w:t>
                      </w:r>
                    </w:p>
                    <w:p w:rsidR="00837AF7" w:rsidRPr="008649D9" w:rsidRDefault="00837AF7" w:rsidP="005B507C">
                      <w:pPr>
                        <w:numPr>
                          <w:ilvl w:val="0"/>
                          <w:numId w:val="9"/>
                        </w:numPr>
                        <w:autoSpaceDE w:val="0"/>
                        <w:autoSpaceDN w:val="0"/>
                        <w:adjustRightInd w:val="0"/>
                        <w:snapToGrid w:val="0"/>
                        <w:spacing w:line="259" w:lineRule="auto"/>
                        <w:jc w:val="both"/>
                        <w:rPr>
                          <w:lang w:eastAsia="x-none"/>
                        </w:rPr>
                      </w:pPr>
                      <w:r w:rsidRPr="008649D9">
                        <w:rPr>
                          <w:lang w:eastAsia="x-none"/>
                        </w:rPr>
                        <w:t>Alt.1: AI/ML inference at NW side</w:t>
                      </w:r>
                    </w:p>
                    <w:p w:rsidR="00837AF7" w:rsidRPr="008649D9" w:rsidRDefault="00837AF7" w:rsidP="005B507C">
                      <w:pPr>
                        <w:pStyle w:val="ListParagraph"/>
                        <w:numPr>
                          <w:ilvl w:val="0"/>
                          <w:numId w:val="9"/>
                        </w:numPr>
                        <w:contextualSpacing w:val="0"/>
                        <w:rPr>
                          <w:rFonts w:eastAsia="Malgun Gothic"/>
                          <w:szCs w:val="20"/>
                          <w:lang w:eastAsia="ko-KR"/>
                        </w:rPr>
                      </w:pPr>
                      <w:r w:rsidRPr="008649D9">
                        <w:rPr>
                          <w:lang w:eastAsia="x-none"/>
                        </w:rPr>
                        <w:t>Alt.2: AI/ML inference at UE side</w:t>
                      </w:r>
                    </w:p>
                  </w:txbxContent>
                </v:textbox>
                <w10:anchorlock/>
              </v:shape>
            </w:pict>
          </mc:Fallback>
        </mc:AlternateContent>
      </w:r>
    </w:p>
    <w:p w:rsidR="00430758" w:rsidRPr="00324CAA" w:rsidRDefault="00430758" w:rsidP="00A552F2">
      <w:pPr>
        <w:pStyle w:val="BodyText"/>
        <w:numPr>
          <w:ilvl w:val="0"/>
          <w:numId w:val="12"/>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 xml:space="preserve">ML inference at UE side </w:t>
      </w:r>
      <w:r w:rsidR="00A552F2">
        <w:rPr>
          <w:rFonts w:eastAsiaTheme="minorEastAsia"/>
          <w:b/>
          <w:i/>
          <w:color w:val="000000" w:themeColor="text1"/>
          <w:sz w:val="22"/>
          <w:lang w:eastAsia="zh-CN"/>
        </w:rPr>
        <w:t>seems</w:t>
      </w:r>
      <w:r>
        <w:rPr>
          <w:rFonts w:eastAsiaTheme="minorEastAsia"/>
          <w:b/>
          <w:i/>
          <w:color w:val="000000" w:themeColor="text1"/>
          <w:sz w:val="22"/>
          <w:lang w:eastAsia="zh-CN"/>
        </w:rPr>
        <w:t xml:space="preserve"> reasonable, otherwise (inference at NW side) there could be overwhelming beam reporting </w:t>
      </w:r>
      <w:r w:rsidR="008408BC">
        <w:rPr>
          <w:rFonts w:eastAsiaTheme="minorEastAsia"/>
          <w:b/>
          <w:i/>
          <w:color w:val="000000" w:themeColor="text1"/>
          <w:sz w:val="22"/>
          <w:lang w:eastAsia="zh-CN"/>
        </w:rPr>
        <w:t>on Set B</w:t>
      </w:r>
      <w:r>
        <w:rPr>
          <w:rFonts w:eastAsiaTheme="minorEastAsia"/>
          <w:b/>
          <w:i/>
          <w:color w:val="000000" w:themeColor="text1"/>
          <w:sz w:val="22"/>
          <w:lang w:eastAsia="zh-CN"/>
        </w:rPr>
        <w:t>.</w:t>
      </w:r>
    </w:p>
    <w:p w:rsidR="00430758" w:rsidRPr="00333EF7" w:rsidRDefault="00430758" w:rsidP="008649D9">
      <w:pPr>
        <w:pStyle w:val="BodyText"/>
        <w:rPr>
          <w:rFonts w:eastAsia="宋体"/>
          <w:lang w:eastAsia="zh-CN"/>
        </w:rPr>
      </w:pPr>
      <w:r w:rsidRPr="00333EF7">
        <w:rPr>
          <w:rFonts w:eastAsia="宋体"/>
          <w:lang w:eastAsia="zh-CN"/>
        </w:rPr>
        <w:t xml:space="preserve">To show the performance benefits of temporal domain beam prediction, we adopt the same Set A and Set B in our evaluation. If Set A is a subset of Set B, it may also involve beam prediction in spatial domain as well, therefore resulting in spatial and temporal domain beam prediction. </w:t>
      </w:r>
      <w:r w:rsidR="00793F95" w:rsidRPr="00333EF7">
        <w:rPr>
          <w:rFonts w:eastAsia="宋体"/>
          <w:lang w:eastAsia="zh-CN"/>
        </w:rPr>
        <w:t xml:space="preserve">To have an easy analysis, we suggest to split these two domains for further study. And of course, in practical/deployment, spatial and temporal domain can be jointly applied. </w:t>
      </w:r>
    </w:p>
    <w:p w:rsidR="008649D9" w:rsidRDefault="008649D9" w:rsidP="008649D9">
      <w:pPr>
        <w:pStyle w:val="BodyText"/>
        <w:rPr>
          <w:rFonts w:eastAsia="宋体"/>
          <w:b/>
          <w:sz w:val="18"/>
          <w:lang w:eastAsia="zh-CN"/>
        </w:rPr>
      </w:pPr>
      <w:r>
        <w:rPr>
          <w:noProof/>
        </w:rPr>
        <mc:AlternateContent>
          <mc:Choice Requires="wps">
            <w:drawing>
              <wp:inline distT="0" distB="0" distL="0" distR="0" wp14:anchorId="458C80DA" wp14:editId="3A37F60D">
                <wp:extent cx="5760720" cy="2095500"/>
                <wp:effectExtent l="0" t="0" r="11430"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95500"/>
                        </a:xfrm>
                        <a:prstGeom prst="rect">
                          <a:avLst/>
                        </a:prstGeom>
                        <a:solidFill>
                          <a:srgbClr val="FFFFFF"/>
                        </a:solidFill>
                        <a:ln w="6350">
                          <a:solidFill>
                            <a:srgbClr val="000000"/>
                          </a:solidFill>
                          <a:miter lim="800000"/>
                          <a:headEnd/>
                          <a:tailEnd/>
                        </a:ln>
                      </wps:spPr>
                      <wps:txbx>
                        <w:txbxContent>
                          <w:p w:rsidR="00837AF7" w:rsidRPr="00887CC0" w:rsidRDefault="00837AF7" w:rsidP="008649D9">
                            <w:pPr>
                              <w:shd w:val="clear" w:color="auto" w:fill="FFFFFF"/>
                              <w:jc w:val="both"/>
                              <w:rPr>
                                <w:lang w:eastAsia="x-none"/>
                              </w:rPr>
                            </w:pPr>
                            <w:r w:rsidRPr="00206A1F">
                              <w:rPr>
                                <w:highlight w:val="lightGray"/>
                                <w:lang w:eastAsia="x-none"/>
                              </w:rPr>
                              <w:t>Conclusion</w:t>
                            </w:r>
                          </w:p>
                          <w:p w:rsidR="00837AF7" w:rsidRPr="008649D9" w:rsidRDefault="00837AF7" w:rsidP="008649D9">
                            <w:pPr>
                              <w:shd w:val="clear" w:color="auto" w:fill="FFFFFF"/>
                              <w:jc w:val="both"/>
                              <w:rPr>
                                <w:lang w:eastAsia="x-none"/>
                              </w:rPr>
                            </w:pPr>
                            <w:r w:rsidRPr="008649D9">
                              <w:rPr>
                                <w:lang w:eastAsia="x-none"/>
                              </w:rPr>
                              <w:t>For the sub use case BM-Case2, further study the following alternatives with potential down-selection:</w:t>
                            </w:r>
                          </w:p>
                          <w:p w:rsidR="00837AF7" w:rsidRPr="008649D9" w:rsidRDefault="00837AF7" w:rsidP="005B507C">
                            <w:pPr>
                              <w:numPr>
                                <w:ilvl w:val="0"/>
                                <w:numId w:val="11"/>
                              </w:numPr>
                              <w:rPr>
                                <w:lang w:eastAsia="x-none"/>
                              </w:rPr>
                            </w:pPr>
                            <w:r w:rsidRPr="008649D9">
                              <w:rPr>
                                <w:lang w:eastAsia="x-none"/>
                              </w:rPr>
                              <w:t>Alt.1: Set A and Set B are different (e.g. Set A consists of narrow beams and Set B consists of wide beams)</w:t>
                            </w:r>
                          </w:p>
                          <w:p w:rsidR="00837AF7" w:rsidRPr="008649D9" w:rsidRDefault="00837AF7" w:rsidP="005B507C">
                            <w:pPr>
                              <w:numPr>
                                <w:ilvl w:val="1"/>
                                <w:numId w:val="11"/>
                              </w:numPr>
                              <w:rPr>
                                <w:lang w:eastAsia="x-none"/>
                              </w:rPr>
                            </w:pPr>
                            <w:r w:rsidRPr="008649D9">
                              <w:rPr>
                                <w:lang w:eastAsia="x-none"/>
                              </w:rPr>
                              <w:t>FFS: QCL relation between beams in Set A and beams in Set B</w:t>
                            </w:r>
                          </w:p>
                          <w:p w:rsidR="00837AF7" w:rsidRPr="008649D9" w:rsidRDefault="00837AF7" w:rsidP="005B507C">
                            <w:pPr>
                              <w:numPr>
                                <w:ilvl w:val="0"/>
                                <w:numId w:val="11"/>
                              </w:numPr>
                              <w:rPr>
                                <w:lang w:eastAsia="x-none"/>
                              </w:rPr>
                            </w:pPr>
                            <w:r w:rsidRPr="008649D9">
                              <w:rPr>
                                <w:lang w:eastAsia="x-none"/>
                              </w:rPr>
                              <w:t>Alt.2: Set B is a subset of Set A (Set A and Set B are not the same)</w:t>
                            </w:r>
                          </w:p>
                          <w:p w:rsidR="00837AF7" w:rsidRPr="008649D9" w:rsidRDefault="00837AF7" w:rsidP="005B507C">
                            <w:pPr>
                              <w:numPr>
                                <w:ilvl w:val="1"/>
                                <w:numId w:val="11"/>
                              </w:numPr>
                              <w:rPr>
                                <w:lang w:eastAsia="x-none"/>
                              </w:rPr>
                            </w:pPr>
                            <w:r w:rsidRPr="008649D9">
                              <w:rPr>
                                <w:lang w:eastAsia="x-none"/>
                              </w:rPr>
                              <w:t>FFS: how to determine Set B out of the beams in Set A (e.g., fixed pattern, random pattern, …)</w:t>
                            </w:r>
                          </w:p>
                          <w:p w:rsidR="00837AF7" w:rsidRPr="008649D9" w:rsidRDefault="00837AF7" w:rsidP="005B507C">
                            <w:pPr>
                              <w:numPr>
                                <w:ilvl w:val="0"/>
                                <w:numId w:val="11"/>
                              </w:numPr>
                              <w:rPr>
                                <w:lang w:eastAsia="x-none"/>
                              </w:rPr>
                            </w:pPr>
                            <w:r w:rsidRPr="008649D9">
                              <w:rPr>
                                <w:lang w:eastAsia="x-none"/>
                              </w:rPr>
                              <w:t>Alt.3: Set A and Set B are the same</w:t>
                            </w:r>
                          </w:p>
                          <w:p w:rsidR="00837AF7" w:rsidRPr="008649D9" w:rsidRDefault="00837AF7" w:rsidP="005B507C">
                            <w:pPr>
                              <w:numPr>
                                <w:ilvl w:val="0"/>
                                <w:numId w:val="11"/>
                              </w:numPr>
                              <w:rPr>
                                <w:lang w:eastAsia="x-none"/>
                              </w:rPr>
                            </w:pPr>
                            <w:r w:rsidRPr="008649D9">
                              <w:rPr>
                                <w:lang w:eastAsia="x-none"/>
                              </w:rPr>
                              <w:t>Note1: Predicted beam(s) are selected from Set A and measured beams used as input are selected from Set B.</w:t>
                            </w:r>
                          </w:p>
                          <w:p w:rsidR="00837AF7" w:rsidRPr="008649D9" w:rsidRDefault="00837AF7" w:rsidP="005B507C">
                            <w:pPr>
                              <w:numPr>
                                <w:ilvl w:val="0"/>
                                <w:numId w:val="11"/>
                              </w:numPr>
                              <w:rPr>
                                <w:lang w:eastAsia="x-none"/>
                              </w:rPr>
                            </w:pPr>
                            <w:r w:rsidRPr="008649D9">
                              <w:rPr>
                                <w:lang w:eastAsia="x-none"/>
                              </w:rPr>
                              <w:t>Note2: It is up to companies to provide other alternative(s)</w:t>
                            </w:r>
                          </w:p>
                          <w:p w:rsidR="00837AF7" w:rsidRPr="00324CAA" w:rsidRDefault="00837AF7" w:rsidP="005B507C">
                            <w:pPr>
                              <w:numPr>
                                <w:ilvl w:val="0"/>
                                <w:numId w:val="11"/>
                              </w:numPr>
                              <w:rPr>
                                <w:lang w:eastAsia="x-none"/>
                              </w:rPr>
                            </w:pPr>
                            <w:r w:rsidRPr="008649D9">
                              <w:rPr>
                                <w:lang w:eastAsia="x-none"/>
                              </w:rPr>
                              <w:t>Note3: The narrow and wide beam terminology is for SI discussion only and have no specification impact</w:t>
                            </w:r>
                          </w:p>
                        </w:txbxContent>
                      </wps:txbx>
                      <wps:bodyPr rot="0" vert="horz" wrap="square" lIns="91440" tIns="45720" rIns="91440" bIns="45720" anchor="ctr" anchorCtr="0" upright="1">
                        <a:noAutofit/>
                      </wps:bodyPr>
                    </wps:wsp>
                  </a:graphicData>
                </a:graphic>
              </wp:inline>
            </w:drawing>
          </mc:Choice>
          <mc:Fallback>
            <w:pict>
              <v:shape w14:anchorId="458C80DA" id="Text Box 6" o:spid="_x0000_s1031" type="#_x0000_t202" style="width:453.6pt;height:1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" strokeweight=".5pt">
                <v:textbox>
                  <w:txbxContent>
                    <w:p w:rsidR="00837AF7" w:rsidRPr="00887CC0" w:rsidRDefault="00837AF7" w:rsidP="008649D9">
                      <w:pPr>
                        <w:shd w:val="clear" w:color="auto" w:fill="FFFFFF"/>
                        <w:jc w:val="both"/>
                        <w:rPr>
                          <w:lang w:eastAsia="x-none"/>
                        </w:rPr>
                      </w:pPr>
                      <w:r w:rsidRPr="00206A1F">
                        <w:rPr>
                          <w:highlight w:val="lightGray"/>
                          <w:lang w:eastAsia="x-none"/>
                        </w:rPr>
                        <w:t>Conclusion</w:t>
                      </w:r>
                    </w:p>
                    <w:p w:rsidR="00837AF7" w:rsidRPr="008649D9" w:rsidRDefault="00837AF7" w:rsidP="008649D9">
                      <w:pPr>
                        <w:shd w:val="clear" w:color="auto" w:fill="FFFFFF"/>
                        <w:jc w:val="both"/>
                        <w:rPr>
                          <w:lang w:eastAsia="x-none"/>
                        </w:rPr>
                      </w:pPr>
                      <w:r w:rsidRPr="008649D9">
                        <w:rPr>
                          <w:lang w:eastAsia="x-none"/>
                        </w:rPr>
                        <w:t>For the sub use case BM-Case2, further study the following alternatives with potential down-selection:</w:t>
                      </w:r>
                    </w:p>
                    <w:p w:rsidR="00837AF7" w:rsidRPr="008649D9" w:rsidRDefault="00837AF7" w:rsidP="005B507C">
                      <w:pPr>
                        <w:numPr>
                          <w:ilvl w:val="0"/>
                          <w:numId w:val="11"/>
                        </w:numPr>
                        <w:rPr>
                          <w:lang w:eastAsia="x-none"/>
                        </w:rPr>
                      </w:pPr>
                      <w:r w:rsidRPr="008649D9">
                        <w:rPr>
                          <w:lang w:eastAsia="x-none"/>
                        </w:rPr>
                        <w:t>Alt.1: Set A and Set B are different (e.g. Set A consists of narrow beams and Set B consists of wide beams)</w:t>
                      </w:r>
                    </w:p>
                    <w:p w:rsidR="00837AF7" w:rsidRPr="008649D9" w:rsidRDefault="00837AF7" w:rsidP="005B507C">
                      <w:pPr>
                        <w:numPr>
                          <w:ilvl w:val="1"/>
                          <w:numId w:val="11"/>
                        </w:numPr>
                        <w:rPr>
                          <w:lang w:eastAsia="x-none"/>
                        </w:rPr>
                      </w:pPr>
                      <w:r w:rsidRPr="008649D9">
                        <w:rPr>
                          <w:lang w:eastAsia="x-none"/>
                        </w:rPr>
                        <w:t>FFS: QCL relation between beams in Set A and beams in Set B</w:t>
                      </w:r>
                    </w:p>
                    <w:p w:rsidR="00837AF7" w:rsidRPr="008649D9" w:rsidRDefault="00837AF7" w:rsidP="005B507C">
                      <w:pPr>
                        <w:numPr>
                          <w:ilvl w:val="0"/>
                          <w:numId w:val="11"/>
                        </w:numPr>
                        <w:rPr>
                          <w:lang w:eastAsia="x-none"/>
                        </w:rPr>
                      </w:pPr>
                      <w:r w:rsidRPr="008649D9">
                        <w:rPr>
                          <w:lang w:eastAsia="x-none"/>
                        </w:rPr>
                        <w:t>Alt.2: Set B is a subset of Set A (Set A and Set B are not the same)</w:t>
                      </w:r>
                    </w:p>
                    <w:p w:rsidR="00837AF7" w:rsidRPr="008649D9" w:rsidRDefault="00837AF7" w:rsidP="005B507C">
                      <w:pPr>
                        <w:numPr>
                          <w:ilvl w:val="1"/>
                          <w:numId w:val="11"/>
                        </w:numPr>
                        <w:rPr>
                          <w:lang w:eastAsia="x-none"/>
                        </w:rPr>
                      </w:pPr>
                      <w:r w:rsidRPr="008649D9">
                        <w:rPr>
                          <w:lang w:eastAsia="x-none"/>
                        </w:rPr>
                        <w:t>FFS: how to determine Set B out of the beams in Set A (e.g., fixed pattern, random pattern, …)</w:t>
                      </w:r>
                    </w:p>
                    <w:p w:rsidR="00837AF7" w:rsidRPr="008649D9" w:rsidRDefault="00837AF7" w:rsidP="005B507C">
                      <w:pPr>
                        <w:numPr>
                          <w:ilvl w:val="0"/>
                          <w:numId w:val="11"/>
                        </w:numPr>
                        <w:rPr>
                          <w:lang w:eastAsia="x-none"/>
                        </w:rPr>
                      </w:pPr>
                      <w:r w:rsidRPr="008649D9">
                        <w:rPr>
                          <w:lang w:eastAsia="x-none"/>
                        </w:rPr>
                        <w:t>Alt.3: Set A and Set B are the same</w:t>
                      </w:r>
                    </w:p>
                    <w:p w:rsidR="00837AF7" w:rsidRPr="008649D9" w:rsidRDefault="00837AF7" w:rsidP="005B507C">
                      <w:pPr>
                        <w:numPr>
                          <w:ilvl w:val="0"/>
                          <w:numId w:val="11"/>
                        </w:numPr>
                        <w:rPr>
                          <w:lang w:eastAsia="x-none"/>
                        </w:rPr>
                      </w:pPr>
                      <w:r w:rsidRPr="008649D9">
                        <w:rPr>
                          <w:lang w:eastAsia="x-none"/>
                        </w:rPr>
                        <w:t>Note1: Predicted beam(s) are selected from Set A and measured beams used as input are selected from Set B.</w:t>
                      </w:r>
                    </w:p>
                    <w:p w:rsidR="00837AF7" w:rsidRPr="008649D9" w:rsidRDefault="00837AF7" w:rsidP="005B507C">
                      <w:pPr>
                        <w:numPr>
                          <w:ilvl w:val="0"/>
                          <w:numId w:val="11"/>
                        </w:numPr>
                        <w:rPr>
                          <w:lang w:eastAsia="x-none"/>
                        </w:rPr>
                      </w:pPr>
                      <w:r w:rsidRPr="008649D9">
                        <w:rPr>
                          <w:lang w:eastAsia="x-none"/>
                        </w:rPr>
                        <w:t>Note2: It is up to companies to provide other alternative(s)</w:t>
                      </w:r>
                    </w:p>
                    <w:p w:rsidR="00837AF7" w:rsidRPr="00324CAA" w:rsidRDefault="00837AF7" w:rsidP="005B507C">
                      <w:pPr>
                        <w:numPr>
                          <w:ilvl w:val="0"/>
                          <w:numId w:val="11"/>
                        </w:numPr>
                        <w:rPr>
                          <w:lang w:eastAsia="x-none"/>
                        </w:rPr>
                      </w:pPr>
                      <w:r w:rsidRPr="008649D9">
                        <w:rPr>
                          <w:lang w:eastAsia="x-none"/>
                        </w:rPr>
                        <w:t>Note3: The narrow and wide beam terminology is for SI discussion only and have no specification impact</w:t>
                      </w:r>
                    </w:p>
                  </w:txbxContent>
                </v:textbox>
                <w10:anchorlock/>
              </v:shape>
            </w:pict>
          </mc:Fallback>
        </mc:AlternateContent>
      </w:r>
    </w:p>
    <w:p w:rsidR="00793F95" w:rsidRPr="00793F95" w:rsidRDefault="00793F95" w:rsidP="005B507C">
      <w:pPr>
        <w:pStyle w:val="BodyText"/>
        <w:numPr>
          <w:ilvl w:val="0"/>
          <w:numId w:val="6"/>
        </w:numPr>
        <w:rPr>
          <w:rFonts w:eastAsia="宋体"/>
          <w:b/>
          <w:sz w:val="18"/>
          <w:lang w:eastAsia="zh-CN"/>
        </w:rPr>
      </w:pPr>
      <w:r>
        <w:rPr>
          <w:rFonts w:eastAsiaTheme="minorEastAsia"/>
          <w:b/>
          <w:i/>
          <w:color w:val="000000" w:themeColor="text1"/>
          <w:sz w:val="22"/>
          <w:lang w:eastAsia="zh-CN"/>
        </w:rPr>
        <w:t>For BM-Case2, Set B and Set A can be the same.</w:t>
      </w:r>
    </w:p>
    <w:p w:rsidR="00793F95" w:rsidRPr="00333EF7" w:rsidRDefault="00793F95" w:rsidP="00793F95">
      <w:pPr>
        <w:pStyle w:val="BodyText"/>
        <w:rPr>
          <w:rFonts w:eastAsia="宋体"/>
          <w:b/>
          <w:lang w:eastAsia="zh-CN"/>
        </w:rPr>
      </w:pPr>
      <w:r w:rsidRPr="00333EF7">
        <w:rPr>
          <w:rFonts w:eastAsia="宋体"/>
          <w:lang w:eastAsia="zh-CN"/>
        </w:rPr>
        <w:t>As for input of BM-Case2, given the achieved agreement below, we would like repeat our view which is same for BM-Case1.</w:t>
      </w:r>
      <w:r w:rsidRPr="00333EF7">
        <w:rPr>
          <w:rFonts w:eastAsia="宋体"/>
          <w:b/>
          <w:lang w:eastAsia="zh-CN"/>
        </w:rPr>
        <w:t xml:space="preserve"> </w:t>
      </w:r>
    </w:p>
    <w:p w:rsidR="008649D9" w:rsidRDefault="008649D9" w:rsidP="008649D9">
      <w:pPr>
        <w:pStyle w:val="BodyText"/>
        <w:rPr>
          <w:rFonts w:eastAsia="宋体"/>
          <w:b/>
          <w:sz w:val="18"/>
          <w:lang w:eastAsia="zh-CN"/>
        </w:rPr>
      </w:pPr>
      <w:r>
        <w:rPr>
          <w:noProof/>
        </w:rPr>
        <mc:AlternateContent>
          <mc:Choice Requires="wps">
            <w:drawing>
              <wp:inline distT="0" distB="0" distL="0" distR="0" wp14:anchorId="458C80DA" wp14:editId="3A37F60D">
                <wp:extent cx="5760720" cy="2819400"/>
                <wp:effectExtent l="0" t="0" r="11430"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819400"/>
                        </a:xfrm>
                        <a:prstGeom prst="rect">
                          <a:avLst/>
                        </a:prstGeom>
                        <a:solidFill>
                          <a:srgbClr val="FFFFFF"/>
                        </a:solidFill>
                        <a:ln w="6350">
                          <a:solidFill>
                            <a:srgbClr val="000000"/>
                          </a:solidFill>
                          <a:miter lim="800000"/>
                          <a:headEnd/>
                          <a:tailEnd/>
                        </a:ln>
                      </wps:spPr>
                      <wps:txbx>
                        <w:txbxContent>
                          <w:p w:rsidR="00837AF7" w:rsidRPr="00206A1F" w:rsidRDefault="00837AF7" w:rsidP="008649D9">
                            <w:pPr>
                              <w:rPr>
                                <w:lang w:eastAsia="x-none"/>
                              </w:rPr>
                            </w:pPr>
                            <w:r w:rsidRPr="00206A1F">
                              <w:rPr>
                                <w:highlight w:val="lightGray"/>
                                <w:lang w:eastAsia="x-none"/>
                              </w:rPr>
                              <w:t>Conclusion</w:t>
                            </w:r>
                            <w:r w:rsidRPr="00206A1F">
                              <w:rPr>
                                <w:lang w:eastAsia="x-none"/>
                              </w:rPr>
                              <w:t xml:space="preserve"> </w:t>
                            </w:r>
                          </w:p>
                          <w:p w:rsidR="00837AF7" w:rsidRPr="008649D9" w:rsidRDefault="00837AF7" w:rsidP="008649D9">
                            <w:pPr>
                              <w:rPr>
                                <w:lang w:eastAsia="x-none"/>
                              </w:rPr>
                            </w:pPr>
                            <w:r w:rsidRPr="008649D9">
                              <w:rPr>
                                <w:lang w:eastAsia="x-none"/>
                              </w:rPr>
                              <w:t>Regarding the sub use case BM-Case2, further study the following alternatives of measurement results for AI/ML input (for each past measurement instance):</w:t>
                            </w:r>
                          </w:p>
                          <w:p w:rsidR="00837AF7" w:rsidRPr="008649D9" w:rsidRDefault="00837AF7" w:rsidP="005B507C">
                            <w:pPr>
                              <w:numPr>
                                <w:ilvl w:val="0"/>
                                <w:numId w:val="11"/>
                              </w:numPr>
                              <w:rPr>
                                <w:lang w:eastAsia="x-none"/>
                              </w:rPr>
                            </w:pPr>
                            <w:r w:rsidRPr="008649D9">
                              <w:rPr>
                                <w:lang w:eastAsia="x-none"/>
                              </w:rPr>
                              <w:t>Alt.1: Only L1-RSRP measurement based on Set B</w:t>
                            </w:r>
                          </w:p>
                          <w:p w:rsidR="00837AF7" w:rsidRPr="008649D9" w:rsidRDefault="00837AF7" w:rsidP="005B507C">
                            <w:pPr>
                              <w:numPr>
                                <w:ilvl w:val="0"/>
                                <w:numId w:val="11"/>
                              </w:numPr>
                              <w:rPr>
                                <w:lang w:eastAsia="x-none"/>
                              </w:rPr>
                            </w:pPr>
                            <w:r w:rsidRPr="008649D9">
                              <w:rPr>
                                <w:lang w:eastAsia="x-none"/>
                              </w:rPr>
                              <w:t>Alt 2: L1-RSRP measurement based on Set B and assistance information</w:t>
                            </w:r>
                          </w:p>
                          <w:p w:rsidR="00837AF7" w:rsidRPr="008649D9" w:rsidRDefault="00837AF7" w:rsidP="005B507C">
                            <w:pPr>
                              <w:numPr>
                                <w:ilvl w:val="1"/>
                                <w:numId w:val="11"/>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rsidR="00837AF7" w:rsidRPr="008649D9" w:rsidRDefault="00837AF7" w:rsidP="005B507C">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rsidR="00837AF7" w:rsidRPr="008649D9" w:rsidRDefault="00837AF7" w:rsidP="005B507C">
                            <w:pPr>
                              <w:numPr>
                                <w:ilvl w:val="0"/>
                                <w:numId w:val="11"/>
                              </w:numPr>
                              <w:rPr>
                                <w:lang w:eastAsia="x-none"/>
                              </w:rPr>
                            </w:pPr>
                            <w:r w:rsidRPr="008649D9">
                              <w:rPr>
                                <w:lang w:eastAsia="x-none"/>
                              </w:rPr>
                              <w:t>Alt.3: L1-RSRP measurement based on Set B and the corresponding DL Tx and/or Rx beam ID</w:t>
                            </w:r>
                          </w:p>
                          <w:p w:rsidR="00837AF7" w:rsidRPr="008649D9" w:rsidRDefault="00837AF7" w:rsidP="005B507C">
                            <w:pPr>
                              <w:numPr>
                                <w:ilvl w:val="0"/>
                                <w:numId w:val="11"/>
                              </w:numPr>
                              <w:rPr>
                                <w:lang w:eastAsia="x-none"/>
                              </w:rPr>
                            </w:pPr>
                            <w:r w:rsidRPr="008649D9">
                              <w:rPr>
                                <w:lang w:eastAsia="x-none"/>
                              </w:rPr>
                              <w:t>Note1: It is up to companies to provide other alternative(s) including the combination of some alternatives</w:t>
                            </w:r>
                          </w:p>
                          <w:p w:rsidR="00837AF7" w:rsidRPr="00324CAA" w:rsidRDefault="00837AF7" w:rsidP="005B507C">
                            <w:pPr>
                              <w:numPr>
                                <w:ilvl w:val="0"/>
                                <w:numId w:val="11"/>
                              </w:numPr>
                              <w:rPr>
                                <w:lang w:eastAsia="x-none"/>
                              </w:rPr>
                            </w:pPr>
                            <w:r w:rsidRPr="008649D9">
                              <w:rPr>
                                <w:lang w:eastAsia="x-none"/>
                              </w:rPr>
                              <w:t>Note2: All the inputs are “nominal” and only for discussion purpose.</w:t>
                            </w:r>
                          </w:p>
                        </w:txbxContent>
                      </wps:txbx>
                      <wps:bodyPr rot="0" vert="horz" wrap="square" lIns="91440" tIns="45720" rIns="91440" bIns="45720" anchor="ctr" anchorCtr="0" upright="1">
                        <a:noAutofit/>
                      </wps:bodyPr>
                    </wps:wsp>
                  </a:graphicData>
                </a:graphic>
              </wp:inline>
            </w:drawing>
          </mc:Choice>
          <mc:Fallback>
            <w:pict>
              <v:shape w14:anchorId="458C80DA" id="Text Box 7" o:spid="_x0000_s1032" type="#_x0000_t202" style="width:453.6pt;height:222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" strokeweight=".5pt">
                <v:textbox>
                  <w:txbxContent>
                    <w:p w:rsidR="00837AF7" w:rsidRPr="00206A1F" w:rsidRDefault="00837AF7" w:rsidP="008649D9">
                      <w:pPr>
                        <w:rPr>
                          <w:lang w:eastAsia="x-none"/>
                        </w:rPr>
                      </w:pPr>
                      <w:r w:rsidRPr="00206A1F">
                        <w:rPr>
                          <w:highlight w:val="lightGray"/>
                          <w:lang w:eastAsia="x-none"/>
                        </w:rPr>
                        <w:t>Conclusion</w:t>
                      </w:r>
                      <w:r w:rsidRPr="00206A1F">
                        <w:rPr>
                          <w:lang w:eastAsia="x-none"/>
                        </w:rPr>
                        <w:t xml:space="preserve"> </w:t>
                      </w:r>
                    </w:p>
                    <w:p w:rsidR="00837AF7" w:rsidRPr="008649D9" w:rsidRDefault="00837AF7" w:rsidP="008649D9">
                      <w:pPr>
                        <w:rPr>
                          <w:lang w:eastAsia="x-none"/>
                        </w:rPr>
                      </w:pPr>
                      <w:r w:rsidRPr="008649D9">
                        <w:rPr>
                          <w:lang w:eastAsia="x-none"/>
                        </w:rPr>
                        <w:t>Regarding the sub use case BM-Case2, further study the following alternatives of measurement results for AI/ML input (for each past measurement instance):</w:t>
                      </w:r>
                    </w:p>
                    <w:p w:rsidR="00837AF7" w:rsidRPr="008649D9" w:rsidRDefault="00837AF7" w:rsidP="005B507C">
                      <w:pPr>
                        <w:numPr>
                          <w:ilvl w:val="0"/>
                          <w:numId w:val="11"/>
                        </w:numPr>
                        <w:rPr>
                          <w:lang w:eastAsia="x-none"/>
                        </w:rPr>
                      </w:pPr>
                      <w:r w:rsidRPr="008649D9">
                        <w:rPr>
                          <w:lang w:eastAsia="x-none"/>
                        </w:rPr>
                        <w:t>Alt.1: Only L1-RSRP measurement based on Set B</w:t>
                      </w:r>
                    </w:p>
                    <w:p w:rsidR="00837AF7" w:rsidRPr="008649D9" w:rsidRDefault="00837AF7" w:rsidP="005B507C">
                      <w:pPr>
                        <w:numPr>
                          <w:ilvl w:val="0"/>
                          <w:numId w:val="11"/>
                        </w:numPr>
                        <w:rPr>
                          <w:lang w:eastAsia="x-none"/>
                        </w:rPr>
                      </w:pPr>
                      <w:r w:rsidRPr="008649D9">
                        <w:rPr>
                          <w:lang w:eastAsia="x-none"/>
                        </w:rPr>
                        <w:t>Alt 2: L1-RSRP measurement based on Set B and assistance information</w:t>
                      </w:r>
                    </w:p>
                    <w:p w:rsidR="00837AF7" w:rsidRPr="008649D9" w:rsidRDefault="00837AF7" w:rsidP="005B507C">
                      <w:pPr>
                        <w:numPr>
                          <w:ilvl w:val="1"/>
                          <w:numId w:val="11"/>
                        </w:numPr>
                        <w:snapToGrid w:val="0"/>
                        <w:ind w:left="709"/>
                        <w:rPr>
                          <w:rFonts w:ascii="宋体" w:eastAsia="宋体" w:hAnsi="宋体" w:cs="宋体"/>
                          <w:color w:val="000000"/>
                          <w:sz w:val="24"/>
                          <w:lang w:eastAsia="zh-CN"/>
                        </w:rPr>
                      </w:pPr>
                      <w:r w:rsidRPr="008649D9">
                        <w:rPr>
                          <w:lang w:eastAsia="x-none"/>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w:t>
                      </w:r>
                      <w:proofErr w:type="spellStart"/>
                      <w:r w:rsidRPr="008649D9">
                        <w:rPr>
                          <w:lang w:eastAsia="x-none"/>
                        </w:rPr>
                        <w:t>beamwidth</w:t>
                      </w:r>
                      <w:proofErr w:type="spellEnd"/>
                      <w:r w:rsidRPr="008649D9">
                        <w:rPr>
                          <w:lang w:eastAsia="x-none"/>
                        </w:rPr>
                        <w:t>, etc.) , increase ratio of L1-RSRP for best N beams, UE orientation information</w:t>
                      </w:r>
                    </w:p>
                    <w:p w:rsidR="00837AF7" w:rsidRPr="008649D9" w:rsidRDefault="00837AF7" w:rsidP="005B507C">
                      <w:pPr>
                        <w:numPr>
                          <w:ilvl w:val="2"/>
                          <w:numId w:val="11"/>
                        </w:numPr>
                        <w:rPr>
                          <w:lang w:eastAsia="x-none"/>
                        </w:rPr>
                      </w:pPr>
                      <w:r w:rsidRPr="008649D9">
                        <w:rPr>
                          <w:lang w:eastAsia="x-none"/>
                        </w:rPr>
                        <w:t>Note: The provision of assistance information may be infeasible due to the concern of disclosing proprietary information to the other side.</w:t>
                      </w:r>
                    </w:p>
                    <w:p w:rsidR="00837AF7" w:rsidRPr="008649D9" w:rsidRDefault="00837AF7" w:rsidP="005B507C">
                      <w:pPr>
                        <w:numPr>
                          <w:ilvl w:val="0"/>
                          <w:numId w:val="11"/>
                        </w:numPr>
                        <w:rPr>
                          <w:lang w:eastAsia="x-none"/>
                        </w:rPr>
                      </w:pPr>
                      <w:r w:rsidRPr="008649D9">
                        <w:rPr>
                          <w:lang w:eastAsia="x-none"/>
                        </w:rPr>
                        <w:t>Alt.3: L1-RSRP measurement based on Set B and the corresponding DL Tx and/or Rx beam ID</w:t>
                      </w:r>
                    </w:p>
                    <w:p w:rsidR="00837AF7" w:rsidRPr="008649D9" w:rsidRDefault="00837AF7" w:rsidP="005B507C">
                      <w:pPr>
                        <w:numPr>
                          <w:ilvl w:val="0"/>
                          <w:numId w:val="11"/>
                        </w:numPr>
                        <w:rPr>
                          <w:lang w:eastAsia="x-none"/>
                        </w:rPr>
                      </w:pPr>
                      <w:r w:rsidRPr="008649D9">
                        <w:rPr>
                          <w:lang w:eastAsia="x-none"/>
                        </w:rPr>
                        <w:t>Note1: It is up to companies to provide other alternative(s) including the combination of some alternatives</w:t>
                      </w:r>
                    </w:p>
                    <w:p w:rsidR="00837AF7" w:rsidRPr="00324CAA" w:rsidRDefault="00837AF7" w:rsidP="005B507C">
                      <w:pPr>
                        <w:numPr>
                          <w:ilvl w:val="0"/>
                          <w:numId w:val="11"/>
                        </w:numPr>
                        <w:rPr>
                          <w:lang w:eastAsia="x-none"/>
                        </w:rPr>
                      </w:pPr>
                      <w:r w:rsidRPr="008649D9">
                        <w:rPr>
                          <w:lang w:eastAsia="x-none"/>
                        </w:rPr>
                        <w:t>Note2: All the inputs are “nominal” and only for discussion purpose.</w:t>
                      </w:r>
                    </w:p>
                  </w:txbxContent>
                </v:textbox>
                <w10:anchorlock/>
              </v:shape>
            </w:pict>
          </mc:Fallback>
        </mc:AlternateContent>
      </w:r>
    </w:p>
    <w:p w:rsidR="00793F95" w:rsidRPr="00095862" w:rsidRDefault="00793F95" w:rsidP="005B507C">
      <w:pPr>
        <w:pStyle w:val="BodyText"/>
        <w:numPr>
          <w:ilvl w:val="0"/>
          <w:numId w:val="6"/>
        </w:numPr>
        <w:rPr>
          <w:rFonts w:eastAsia="宋体"/>
          <w:b/>
          <w:sz w:val="18"/>
          <w:lang w:eastAsia="zh-CN"/>
        </w:rPr>
      </w:pPr>
      <w:r>
        <w:rPr>
          <w:rFonts w:eastAsiaTheme="minorEastAsia"/>
          <w:b/>
          <w:i/>
          <w:color w:val="000000" w:themeColor="text1"/>
          <w:sz w:val="22"/>
          <w:lang w:eastAsia="zh-CN"/>
        </w:rPr>
        <w:t>For BM-Case2, whether/how the DL Tx and/or Rx beam IDs are input should be clarified.</w:t>
      </w:r>
    </w:p>
    <w:p w:rsidR="00793F95" w:rsidRPr="00333EF7" w:rsidRDefault="00333EF7" w:rsidP="008649D9">
      <w:pPr>
        <w:pStyle w:val="BodyText"/>
        <w:rPr>
          <w:rFonts w:eastAsia="宋体"/>
          <w:lang w:eastAsia="zh-CN"/>
        </w:rPr>
      </w:pPr>
      <w:r w:rsidRPr="00333EF7">
        <w:rPr>
          <w:rFonts w:eastAsia="宋体"/>
          <w:lang w:eastAsia="zh-CN"/>
        </w:rPr>
        <w:t xml:space="preserve">For assistance information, there were considerable types of information to be further studied, even including the typical positioning information. Our suggestion on assistance information at current stage hold for both BM-Case1 and BM-Case2 as well. </w:t>
      </w:r>
    </w:p>
    <w:p w:rsidR="00333EF7" w:rsidRPr="00223A47" w:rsidRDefault="00333EF7" w:rsidP="005B507C">
      <w:pPr>
        <w:pStyle w:val="BodyText"/>
        <w:numPr>
          <w:ilvl w:val="0"/>
          <w:numId w:val="6"/>
        </w:numPr>
        <w:rPr>
          <w:rFonts w:eastAsia="宋体"/>
          <w:b/>
          <w:sz w:val="18"/>
          <w:lang w:eastAsia="zh-CN"/>
        </w:rPr>
      </w:pPr>
      <w:r>
        <w:rPr>
          <w:rFonts w:eastAsiaTheme="minorEastAsia"/>
          <w:b/>
          <w:i/>
          <w:color w:val="000000" w:themeColor="text1"/>
          <w:sz w:val="22"/>
          <w:lang w:eastAsia="zh-CN"/>
        </w:rPr>
        <w:t xml:space="preserve">For assistance information of BM-Case2, suggest </w:t>
      </w:r>
      <w:r w:rsidR="003127D6">
        <w:rPr>
          <w:rFonts w:eastAsiaTheme="minorEastAsia"/>
          <w:b/>
          <w:i/>
          <w:color w:val="000000" w:themeColor="text1"/>
          <w:sz w:val="22"/>
          <w:lang w:eastAsia="zh-CN"/>
        </w:rPr>
        <w:t>to</w:t>
      </w:r>
    </w:p>
    <w:p w:rsidR="00333EF7" w:rsidRDefault="003127D6" w:rsidP="005B507C">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w:t>
      </w:r>
      <w:r w:rsidR="00333EF7">
        <w:rPr>
          <w:rFonts w:eastAsiaTheme="minorEastAsia"/>
          <w:b/>
          <w:i/>
          <w:color w:val="000000" w:themeColor="text1"/>
          <w:sz w:val="22"/>
          <w:lang w:eastAsia="zh-CN"/>
        </w:rPr>
        <w:t xml:space="preserve">ustify the performance benefits </w:t>
      </w:r>
      <w:r>
        <w:rPr>
          <w:rFonts w:eastAsiaTheme="minorEastAsia"/>
          <w:b/>
          <w:i/>
          <w:color w:val="000000" w:themeColor="text1"/>
          <w:sz w:val="22"/>
          <w:lang w:eastAsia="zh-CN"/>
        </w:rPr>
        <w:t>when</w:t>
      </w:r>
      <w:r w:rsidR="00333EF7">
        <w:rPr>
          <w:rFonts w:eastAsiaTheme="minorEastAsia"/>
          <w:b/>
          <w:i/>
          <w:color w:val="000000" w:themeColor="text1"/>
          <w:sz w:val="22"/>
          <w:lang w:eastAsia="zh-CN"/>
        </w:rPr>
        <w:t xml:space="preserve"> assistance information</w:t>
      </w:r>
      <w:r>
        <w:rPr>
          <w:rFonts w:eastAsiaTheme="minorEastAsia"/>
          <w:b/>
          <w:i/>
          <w:color w:val="000000" w:themeColor="text1"/>
          <w:sz w:val="22"/>
          <w:lang w:eastAsia="zh-CN"/>
        </w:rPr>
        <w:t xml:space="preserve"> input to model</w:t>
      </w:r>
    </w:p>
    <w:p w:rsidR="00333EF7" w:rsidRPr="00333EF7" w:rsidRDefault="003127D6" w:rsidP="005B507C">
      <w:pPr>
        <w:pStyle w:val="BodyText"/>
        <w:numPr>
          <w:ilvl w:val="1"/>
          <w:numId w:val="10"/>
        </w:numPr>
        <w:ind w:left="726" w:hanging="357"/>
        <w:rPr>
          <w:rFonts w:eastAsia="宋体"/>
          <w:b/>
          <w:sz w:val="18"/>
          <w:lang w:eastAsia="zh-CN"/>
        </w:rPr>
      </w:pPr>
      <w:r>
        <w:rPr>
          <w:rFonts w:eastAsiaTheme="minorEastAsia"/>
          <w:b/>
          <w:i/>
          <w:color w:val="000000" w:themeColor="text1"/>
          <w:sz w:val="22"/>
          <w:lang w:eastAsia="zh-CN"/>
        </w:rPr>
        <w:lastRenderedPageBreak/>
        <w:t>S</w:t>
      </w:r>
      <w:r w:rsidR="00333EF7">
        <w:rPr>
          <w:rFonts w:eastAsiaTheme="minorEastAsia"/>
          <w:b/>
          <w:i/>
          <w:color w:val="000000" w:themeColor="text1"/>
          <w:sz w:val="22"/>
          <w:lang w:eastAsia="zh-CN"/>
        </w:rPr>
        <w:t xml:space="preserve">tudy whether assistance information would expose </w:t>
      </w:r>
      <w:r>
        <w:rPr>
          <w:rFonts w:eastAsiaTheme="minorEastAsia"/>
          <w:b/>
          <w:i/>
          <w:color w:val="000000" w:themeColor="text1"/>
          <w:sz w:val="22"/>
          <w:lang w:eastAsia="zh-CN"/>
        </w:rPr>
        <w:t xml:space="preserve">beamforming </w:t>
      </w:r>
      <w:r w:rsidR="00333EF7">
        <w:rPr>
          <w:rFonts w:eastAsiaTheme="minorEastAsia"/>
          <w:b/>
          <w:i/>
          <w:color w:val="000000" w:themeColor="text1"/>
          <w:sz w:val="22"/>
          <w:lang w:eastAsia="zh-CN"/>
        </w:rPr>
        <w:t xml:space="preserve">implementation and </w:t>
      </w:r>
      <w:r w:rsidR="00333EF7" w:rsidRPr="00223A47">
        <w:rPr>
          <w:rFonts w:eastAsiaTheme="minorEastAsia"/>
          <w:b/>
          <w:i/>
          <w:color w:val="000000" w:themeColor="text1"/>
          <w:sz w:val="22"/>
          <w:lang w:eastAsia="zh-CN"/>
        </w:rPr>
        <w:t>proprietary information</w:t>
      </w:r>
      <w:r w:rsidR="00333EF7" w:rsidRPr="00333EF7">
        <w:rPr>
          <w:rFonts w:eastAsiaTheme="minorEastAsia"/>
          <w:b/>
          <w:i/>
          <w:color w:val="000000" w:themeColor="text1"/>
          <w:sz w:val="22"/>
          <w:lang w:eastAsia="zh-CN"/>
        </w:rPr>
        <w:t xml:space="preserve"> </w:t>
      </w:r>
      <w:r w:rsidR="00333EF7">
        <w:rPr>
          <w:rFonts w:eastAsiaTheme="minorEastAsia"/>
          <w:b/>
          <w:i/>
          <w:color w:val="000000" w:themeColor="text1"/>
          <w:sz w:val="22"/>
          <w:lang w:eastAsia="zh-CN"/>
        </w:rPr>
        <w:t xml:space="preserve">at </w:t>
      </w:r>
      <w:r>
        <w:rPr>
          <w:rFonts w:eastAsiaTheme="minorEastAsia"/>
          <w:b/>
          <w:i/>
          <w:color w:val="000000" w:themeColor="text1"/>
          <w:sz w:val="22"/>
          <w:lang w:eastAsia="zh-CN"/>
        </w:rPr>
        <w:t>any</w:t>
      </w:r>
      <w:r w:rsidR="00333EF7">
        <w:rPr>
          <w:rFonts w:eastAsiaTheme="minorEastAsia"/>
          <w:b/>
          <w:i/>
          <w:color w:val="000000" w:themeColor="text1"/>
          <w:sz w:val="22"/>
          <w:lang w:eastAsia="zh-CN"/>
        </w:rPr>
        <w:t xml:space="preserve"> side</w:t>
      </w:r>
    </w:p>
    <w:p w:rsidR="00333EF7" w:rsidRDefault="00333EF7" w:rsidP="00333EF7">
      <w:pPr>
        <w:pStyle w:val="BodyText"/>
        <w:rPr>
          <w:lang w:eastAsia="zh-CN"/>
        </w:rPr>
      </w:pPr>
      <w:r>
        <w:rPr>
          <w:lang w:eastAsia="zh-CN"/>
        </w:rPr>
        <w:t>In RAN1#109e, the output of AI/ML model for BM-Case2 was discussed, but unfortunately there was no conclusion yet</w:t>
      </w:r>
      <w:r>
        <w:rPr>
          <w:lang w:eastAsia="x-none"/>
        </w:rPr>
        <w:t>.</w:t>
      </w:r>
      <w:r>
        <w:rPr>
          <w:lang w:eastAsia="zh-CN"/>
        </w:rPr>
        <w:t xml:space="preserve"> From our evaluation, we think the AI/ML should at least output the predicted Top-K beam IDs and their corresponding L1-RSRP values for the upcoming F time instances. </w:t>
      </w:r>
    </w:p>
    <w:p w:rsidR="00333EF7" w:rsidRPr="008649D9" w:rsidRDefault="00333EF7" w:rsidP="005B507C">
      <w:pPr>
        <w:pStyle w:val="BodyText"/>
        <w:numPr>
          <w:ilvl w:val="0"/>
          <w:numId w:val="6"/>
        </w:numPr>
        <w:rPr>
          <w:lang w:eastAsia="zh-CN"/>
        </w:rPr>
      </w:pPr>
      <w:r w:rsidRPr="008649D9">
        <w:rPr>
          <w:rFonts w:eastAsiaTheme="minorEastAsia"/>
          <w:b/>
          <w:i/>
          <w:color w:val="000000" w:themeColor="text1"/>
          <w:sz w:val="22"/>
          <w:lang w:eastAsia="zh-CN"/>
        </w:rPr>
        <w:t>For the output of AI/ML model for BM-Case</w:t>
      </w:r>
      <w:r>
        <w:rPr>
          <w:rFonts w:eastAsiaTheme="minorEastAsia"/>
          <w:b/>
          <w:i/>
          <w:color w:val="000000" w:themeColor="text1"/>
          <w:sz w:val="22"/>
          <w:lang w:eastAsia="zh-CN"/>
        </w:rPr>
        <w:t>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suggest to include</w:t>
      </w:r>
    </w:p>
    <w:p w:rsidR="00333EF7" w:rsidRDefault="00333EF7" w:rsidP="005B507C">
      <w:pPr>
        <w:pStyle w:val="BodyText"/>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r w:rsidR="003127D6">
        <w:rPr>
          <w:rFonts w:eastAsiaTheme="minorEastAsia"/>
          <w:b/>
          <w:i/>
          <w:color w:val="000000" w:themeColor="text1"/>
          <w:sz w:val="22"/>
          <w:lang w:eastAsia="zh-CN"/>
        </w:rPr>
        <w:t xml:space="preserve"> for F time instances</w:t>
      </w:r>
    </w:p>
    <w:p w:rsidR="003127D6" w:rsidRPr="003127D6" w:rsidRDefault="00333EF7" w:rsidP="003127D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w:t>
      </w:r>
      <w:r w:rsidR="003127D6">
        <w:rPr>
          <w:rFonts w:eastAsiaTheme="minorEastAsia"/>
          <w:b/>
          <w:i/>
          <w:color w:val="000000" w:themeColor="text1"/>
          <w:sz w:val="22"/>
          <w:lang w:eastAsia="zh-CN"/>
        </w:rPr>
        <w:t>s</w:t>
      </w:r>
      <w:r w:rsidRPr="00602B93">
        <w:rPr>
          <w:rFonts w:eastAsiaTheme="minorEastAsia"/>
          <w:b/>
          <w:i/>
          <w:color w:val="000000" w:themeColor="text1"/>
          <w:sz w:val="22"/>
          <w:lang w:eastAsia="zh-CN"/>
        </w:rPr>
        <w:t xml:space="preserve">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r w:rsidR="003127D6">
        <w:rPr>
          <w:rFonts w:eastAsiaTheme="minorEastAsia"/>
          <w:b/>
          <w:i/>
          <w:color w:val="000000" w:themeColor="text1"/>
          <w:sz w:val="22"/>
          <w:lang w:eastAsia="zh-CN"/>
        </w:rPr>
        <w:t xml:space="preserve"> for F time instances</w:t>
      </w:r>
    </w:p>
    <w:p w:rsidR="00650407" w:rsidRDefault="00650407" w:rsidP="00650407">
      <w:pPr>
        <w:pStyle w:val="Heading2"/>
        <w:ind w:left="567"/>
        <w:rPr>
          <w:lang w:eastAsia="zh-CN"/>
        </w:rPr>
      </w:pPr>
      <w:r>
        <w:rPr>
          <w:sz w:val="24"/>
          <w:lang w:eastAsia="zh-CN"/>
        </w:rPr>
        <w:t>Other aspects for further study</w:t>
      </w:r>
    </w:p>
    <w:p w:rsidR="00650407" w:rsidRPr="00650407" w:rsidRDefault="00650407" w:rsidP="00650407">
      <w:pPr>
        <w:pStyle w:val="Heading3"/>
        <w:tabs>
          <w:tab w:val="left" w:pos="709"/>
          <w:tab w:val="left" w:pos="851"/>
          <w:tab w:val="left" w:pos="993"/>
        </w:tabs>
        <w:rPr>
          <w:sz w:val="24"/>
          <w:lang w:eastAsia="zh-CN"/>
        </w:rPr>
      </w:pPr>
      <w:r>
        <w:rPr>
          <w:sz w:val="24"/>
          <w:lang w:eastAsia="zh-CN"/>
        </w:rPr>
        <w:t xml:space="preserve">Generalization </w:t>
      </w:r>
    </w:p>
    <w:p w:rsidR="00650407" w:rsidRDefault="00837AF7" w:rsidP="00650407">
      <w:pPr>
        <w:pStyle w:val="BodyText"/>
        <w:rPr>
          <w:lang w:eastAsia="zh-CN"/>
        </w:rPr>
      </w:pPr>
      <w:r>
        <w:rPr>
          <w:lang w:eastAsia="zh-CN"/>
        </w:rPr>
        <w:t xml:space="preserve">In our evaluation, we realized that for both BM-Case1 and BM-Case2, the AI/ML models are trained in </w:t>
      </w:r>
      <w:r w:rsidRPr="00837AF7">
        <w:rPr>
          <w:lang w:eastAsia="zh-CN"/>
        </w:rPr>
        <w:t>homogeneous</w:t>
      </w:r>
      <w:r>
        <w:rPr>
          <w:lang w:eastAsia="zh-CN"/>
        </w:rPr>
        <w:t xml:space="preserve"> environment, e.g. the same setting of DL Tx beamforming at cell level and the same setting of DL Rx beamforming at UE level. </w:t>
      </w:r>
      <w:r w:rsidR="00870DBB">
        <w:rPr>
          <w:lang w:eastAsia="zh-CN"/>
        </w:rPr>
        <w:t>I</w:t>
      </w:r>
      <w:r>
        <w:rPr>
          <w:lang w:eastAsia="zh-CN"/>
        </w:rPr>
        <w:t xml:space="preserve">n reality, </w:t>
      </w:r>
      <w:r w:rsidR="00870DBB">
        <w:rPr>
          <w:lang w:eastAsia="zh-CN"/>
        </w:rPr>
        <w:t xml:space="preserve">as we expected </w:t>
      </w:r>
      <w:r>
        <w:rPr>
          <w:lang w:eastAsia="zh-CN"/>
        </w:rPr>
        <w:t xml:space="preserve">different cell from NW side may have different </w:t>
      </w:r>
      <w:r w:rsidR="00870DBB">
        <w:rPr>
          <w:lang w:eastAsia="zh-CN"/>
        </w:rPr>
        <w:t>DL coverage with different number and different pattern of beams. This can be addressed by cell-specific AI/ML model. From UE’s perspective, different UEs from high end to low end may deploy different antenna panels and Rx beams. It seems cell-specific AI/ML model cannot solve this issue directly.</w:t>
      </w:r>
    </w:p>
    <w:p w:rsidR="00870DBB" w:rsidRDefault="00870DBB" w:rsidP="005B507C">
      <w:pPr>
        <w:pStyle w:val="BodyText"/>
        <w:numPr>
          <w:ilvl w:val="0"/>
          <w:numId w:val="6"/>
        </w:numPr>
        <w:rPr>
          <w:lang w:eastAsia="zh-CN"/>
        </w:rPr>
      </w:pPr>
      <w:r>
        <w:rPr>
          <w:rFonts w:eastAsiaTheme="minorEastAsia"/>
          <w:b/>
          <w:i/>
          <w:color w:val="000000" w:themeColor="text1"/>
          <w:sz w:val="22"/>
          <w:lang w:eastAsia="zh-CN"/>
        </w:rPr>
        <w:t>Study the generalization of AI/ML model for beam prediction for heterogeneous environments</w:t>
      </w:r>
      <w:r w:rsidR="003127D6">
        <w:rPr>
          <w:rFonts w:eastAsiaTheme="minorEastAsia"/>
          <w:b/>
          <w:i/>
          <w:color w:val="000000" w:themeColor="text1"/>
          <w:sz w:val="22"/>
          <w:lang w:eastAsia="zh-CN"/>
        </w:rPr>
        <w:t xml:space="preserve"> and settings</w:t>
      </w:r>
      <w:r>
        <w:rPr>
          <w:rFonts w:eastAsiaTheme="minorEastAsia"/>
          <w:b/>
          <w:i/>
          <w:color w:val="000000" w:themeColor="text1"/>
          <w:sz w:val="22"/>
          <w:lang w:eastAsia="zh-CN"/>
        </w:rPr>
        <w:t>.</w:t>
      </w:r>
    </w:p>
    <w:p w:rsidR="00650407" w:rsidRPr="00650407" w:rsidRDefault="00650407" w:rsidP="00650407">
      <w:pPr>
        <w:pStyle w:val="Heading3"/>
        <w:tabs>
          <w:tab w:val="left" w:pos="709"/>
          <w:tab w:val="left" w:pos="851"/>
          <w:tab w:val="left" w:pos="993"/>
        </w:tabs>
        <w:rPr>
          <w:sz w:val="24"/>
          <w:lang w:eastAsia="zh-CN"/>
        </w:rPr>
      </w:pPr>
      <w:r>
        <w:rPr>
          <w:sz w:val="24"/>
          <w:lang w:eastAsia="zh-CN"/>
        </w:rPr>
        <w:t>Performance monitoring</w:t>
      </w:r>
    </w:p>
    <w:p w:rsidR="00650407" w:rsidRDefault="00870DBB" w:rsidP="00650407">
      <w:pPr>
        <w:pStyle w:val="BodyText"/>
        <w:rPr>
          <w:rFonts w:eastAsiaTheme="minorEastAsia"/>
          <w:lang w:eastAsia="zh-CN"/>
        </w:rPr>
      </w:pPr>
      <w:r w:rsidRPr="00870DBB">
        <w:rPr>
          <w:lang w:eastAsia="zh-CN"/>
        </w:rPr>
        <w:t>As we evaluated the BM-Case1 and BM-Case2, there could be up to 20</w:t>
      </w:r>
      <w:r w:rsidRPr="00870DBB">
        <w:rPr>
          <w:rFonts w:eastAsiaTheme="minorEastAsia"/>
          <w:lang w:eastAsia="zh-CN"/>
        </w:rPr>
        <w:t>%</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cases that beam prediction is incorrect when compared with the genie-aided best beam. This beam prediction inaccuracy itself cannot be predicted by NW or UE. It is necessary to monitor the performance in terms of L1-RSRP error, beam prediction accuracy, etc. One simple way to monitoring the performance is to compare with legacy beam measurement and reporting. Once the model performance is worse than a pre-defined threshold or let’s say it’s not worthy to adopt the AI/ML model </w:t>
      </w:r>
      <w:r w:rsidR="000C11E4">
        <w:rPr>
          <w:rFonts w:eastAsiaTheme="minorEastAsia"/>
          <w:lang w:eastAsia="zh-CN"/>
        </w:rPr>
        <w:t xml:space="preserve">compared with fallback scheme (non-AI legacy beam management schemes in Rel.15/16/17), then there should be mechanism for NR system to either switch AI/ML model (to a better one) or disable such function. </w:t>
      </w:r>
    </w:p>
    <w:p w:rsidR="00870DBB" w:rsidRPr="00870DBB" w:rsidRDefault="00870DBB" w:rsidP="005B507C">
      <w:pPr>
        <w:pStyle w:val="BodyText"/>
        <w:numPr>
          <w:ilvl w:val="0"/>
          <w:numId w:val="6"/>
        </w:numPr>
        <w:rPr>
          <w:lang w:eastAsia="zh-CN"/>
        </w:rPr>
      </w:pPr>
      <w:r>
        <w:rPr>
          <w:rFonts w:eastAsiaTheme="minorEastAsia"/>
          <w:b/>
          <w:i/>
          <w:color w:val="000000" w:themeColor="text1"/>
          <w:sz w:val="22"/>
          <w:lang w:eastAsia="zh-CN"/>
        </w:rPr>
        <w:t>Study the performance monitoring mechanism of AI/ML model for beam prediction.</w:t>
      </w:r>
    </w:p>
    <w:p w:rsidR="003127D6" w:rsidRDefault="003127D6" w:rsidP="003127D6">
      <w:pPr>
        <w:pStyle w:val="Heading1"/>
        <w:spacing w:after="120"/>
        <w:ind w:left="795" w:hangingChars="283" w:hanging="795"/>
        <w:rPr>
          <w:rFonts w:eastAsia="宋体"/>
          <w:lang w:eastAsia="zh-CN"/>
        </w:rPr>
      </w:pPr>
      <w:r>
        <w:rPr>
          <w:rFonts w:eastAsia="宋体" w:hint="eastAsia"/>
          <w:lang w:eastAsia="zh-CN"/>
        </w:rPr>
        <w:t>Conclusion</w:t>
      </w:r>
    </w:p>
    <w:p w:rsidR="003127D6" w:rsidRDefault="003127D6" w:rsidP="003127D6">
      <w:pPr>
        <w:pStyle w:val="BodyText"/>
        <w:rPr>
          <w:rFonts w:eastAsia="宋体"/>
          <w:szCs w:val="20"/>
          <w:lang w:eastAsia="zh-CN"/>
        </w:rPr>
      </w:pPr>
      <w:r w:rsidRPr="00A350A1">
        <w:rPr>
          <w:rFonts w:eastAsia="宋体"/>
          <w:szCs w:val="20"/>
          <w:lang w:eastAsia="zh-CN"/>
        </w:rPr>
        <w:t>In this section, allow us to repeat our observations and proposals</w:t>
      </w:r>
    </w:p>
    <w:p w:rsidR="003127D6" w:rsidRPr="00324CAA" w:rsidRDefault="003127D6" w:rsidP="003127D6">
      <w:pPr>
        <w:pStyle w:val="BodyText"/>
        <w:numPr>
          <w:ilvl w:val="0"/>
          <w:numId w:val="14"/>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BM-Case1,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can avoid beam reporting on Set B, therefore resulting in minimum standard impact.</w:t>
      </w:r>
    </w:p>
    <w:p w:rsidR="003127D6" w:rsidRPr="00324CAA" w:rsidRDefault="003127D6" w:rsidP="003127D6">
      <w:pPr>
        <w:pStyle w:val="BodyText"/>
        <w:numPr>
          <w:ilvl w:val="0"/>
          <w:numId w:val="14"/>
        </w:numPr>
        <w:tabs>
          <w:tab w:val="left" w:pos="284"/>
          <w:tab w:val="left" w:pos="426"/>
          <w:tab w:val="left" w:pos="1134"/>
          <w:tab w:val="left" w:pos="1276"/>
          <w:tab w:val="left" w:pos="1418"/>
          <w:tab w:val="left" w:pos="2127"/>
        </w:tabs>
        <w:ind w:left="0" w:firstLine="0"/>
        <w:rPr>
          <w:rFonts w:eastAsia="宋体"/>
          <w:b/>
          <w:sz w:val="18"/>
          <w:lang w:eastAsia="zh-CN"/>
        </w:rPr>
      </w:pPr>
      <w:r>
        <w:rPr>
          <w:rFonts w:eastAsiaTheme="minorEastAsia"/>
          <w:b/>
          <w:i/>
          <w:color w:val="000000" w:themeColor="text1"/>
          <w:sz w:val="22"/>
          <w:lang w:eastAsia="zh-CN"/>
        </w:rPr>
        <w:t>For BM-Case2, deploying AI</w:t>
      </w:r>
      <w:r>
        <w:rPr>
          <w:rFonts w:eastAsiaTheme="minorEastAsia" w:hint="eastAsia"/>
          <w:b/>
          <w:i/>
          <w:color w:val="000000" w:themeColor="text1"/>
          <w:sz w:val="22"/>
          <w:lang w:eastAsia="zh-CN"/>
        </w:rPr>
        <w:t>/</w:t>
      </w:r>
      <w:r>
        <w:rPr>
          <w:rFonts w:eastAsiaTheme="minorEastAsia"/>
          <w:b/>
          <w:i/>
          <w:color w:val="000000" w:themeColor="text1"/>
          <w:sz w:val="22"/>
          <w:lang w:eastAsia="zh-CN"/>
        </w:rPr>
        <w:t>ML inference at UE side seems reasonable, otherwise (inference at NW side) there could be overwhelming beam reporting on Set B.</w:t>
      </w:r>
    </w:p>
    <w:p w:rsidR="003127D6" w:rsidRDefault="003127D6" w:rsidP="003127D6">
      <w:pPr>
        <w:pStyle w:val="BodyText"/>
        <w:rPr>
          <w:rFonts w:eastAsiaTheme="minorEastAsia"/>
          <w:b/>
          <w:i/>
          <w:sz w:val="22"/>
          <w:lang w:eastAsia="zh-CN"/>
        </w:rPr>
      </w:pPr>
      <w:bookmarkStart w:id="4" w:name="_GoBack"/>
      <w:bookmarkEnd w:id="4"/>
    </w:p>
    <w:p w:rsidR="003127D6" w:rsidRPr="00CE2AD7"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Study BM-Case1 and BM-Case2 as representative sub use case with high priority</w:t>
      </w:r>
      <w:r>
        <w:rPr>
          <w:rFonts w:eastAsiaTheme="minorEastAsia" w:hint="eastAsia"/>
          <w:b/>
          <w:i/>
          <w:color w:val="000000" w:themeColor="text1"/>
          <w:sz w:val="22"/>
          <w:lang w:eastAsia="zh-CN"/>
        </w:rPr>
        <w:t>.</w:t>
      </w:r>
    </w:p>
    <w:p w:rsidR="003127D6" w:rsidRPr="00324CAA"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For BM-Case1, Set B can be a subset of Set A with fixed pattern.</w:t>
      </w:r>
    </w:p>
    <w:p w:rsidR="003127D6" w:rsidRPr="00095862"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For BM-Case1, whether/how the DL Tx and/or Rx beam IDs are input should be clarified.</w:t>
      </w:r>
    </w:p>
    <w:p w:rsidR="003127D6" w:rsidRPr="00223A47"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For the assistance information of BM-Case1, suggest to</w:t>
      </w:r>
    </w:p>
    <w:p w:rsidR="003127D6" w:rsidRDefault="003127D6" w:rsidP="003127D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if assistance information applied</w:t>
      </w:r>
    </w:p>
    <w:p w:rsidR="003127D6" w:rsidRDefault="003127D6" w:rsidP="003127D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 xml:space="preserve">Study whether assistance information would expose beamforming implementation and </w:t>
      </w:r>
      <w:r w:rsidRPr="00223A47">
        <w:rPr>
          <w:rFonts w:eastAsiaTheme="minorEastAsia"/>
          <w:b/>
          <w:i/>
          <w:color w:val="000000" w:themeColor="text1"/>
          <w:sz w:val="22"/>
          <w:lang w:eastAsia="zh-CN"/>
        </w:rPr>
        <w:t>proprietary information</w:t>
      </w:r>
      <w:r>
        <w:rPr>
          <w:rFonts w:eastAsiaTheme="minorEastAsia"/>
          <w:b/>
          <w:i/>
          <w:color w:val="000000" w:themeColor="text1"/>
          <w:sz w:val="22"/>
          <w:lang w:eastAsia="zh-CN"/>
        </w:rPr>
        <w:t xml:space="preserve"> at any side</w:t>
      </w:r>
    </w:p>
    <w:p w:rsidR="003127D6" w:rsidRPr="008649D9" w:rsidRDefault="003127D6" w:rsidP="003127D6">
      <w:pPr>
        <w:pStyle w:val="BodyText"/>
        <w:numPr>
          <w:ilvl w:val="0"/>
          <w:numId w:val="13"/>
        </w:numPr>
        <w:rPr>
          <w:lang w:eastAsia="zh-CN"/>
        </w:rPr>
      </w:pPr>
      <w:r w:rsidRPr="008649D9">
        <w:rPr>
          <w:rFonts w:eastAsiaTheme="minorEastAsia"/>
          <w:b/>
          <w:i/>
          <w:color w:val="000000" w:themeColor="text1"/>
          <w:sz w:val="22"/>
          <w:lang w:eastAsia="zh-CN"/>
        </w:rPr>
        <w:t xml:space="preserve">For the output of AI/ML model for BM-Case1, </w:t>
      </w:r>
      <w:r>
        <w:rPr>
          <w:rFonts w:eastAsiaTheme="minorEastAsia"/>
          <w:b/>
          <w:i/>
          <w:color w:val="000000" w:themeColor="text1"/>
          <w:sz w:val="22"/>
          <w:lang w:eastAsia="zh-CN"/>
        </w:rPr>
        <w:t xml:space="preserve">suggest to include at least </w:t>
      </w:r>
    </w:p>
    <w:p w:rsidR="003127D6" w:rsidRDefault="003127D6" w:rsidP="003127D6">
      <w:pPr>
        <w:pStyle w:val="BodyText"/>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p>
    <w:p w:rsidR="003127D6" w:rsidRPr="008649D9" w:rsidRDefault="003127D6" w:rsidP="003127D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lastRenderedPageBreak/>
        <w:t>T</w:t>
      </w:r>
      <w:r w:rsidRPr="00602B93">
        <w:rPr>
          <w:rFonts w:eastAsiaTheme="minorEastAsia"/>
          <w:b/>
          <w:i/>
          <w:color w:val="000000" w:themeColor="text1"/>
          <w:sz w:val="22"/>
          <w:lang w:eastAsia="zh-CN"/>
        </w:rPr>
        <w:t>he predicted L1-RSRP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p>
    <w:p w:rsidR="003127D6" w:rsidRPr="00793F95"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For BM-Case2, Set B and Set A can be the same.</w:t>
      </w:r>
    </w:p>
    <w:p w:rsidR="003127D6" w:rsidRPr="00095862"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For BM-Case2, whether/how the DL Tx and/or Rx beam IDs are input should be clarified.</w:t>
      </w:r>
    </w:p>
    <w:p w:rsidR="003127D6" w:rsidRPr="00223A47" w:rsidRDefault="003127D6" w:rsidP="003127D6">
      <w:pPr>
        <w:pStyle w:val="BodyText"/>
        <w:numPr>
          <w:ilvl w:val="0"/>
          <w:numId w:val="13"/>
        </w:numPr>
        <w:rPr>
          <w:rFonts w:eastAsia="宋体"/>
          <w:b/>
          <w:sz w:val="18"/>
          <w:lang w:eastAsia="zh-CN"/>
        </w:rPr>
      </w:pPr>
      <w:r>
        <w:rPr>
          <w:rFonts w:eastAsiaTheme="minorEastAsia"/>
          <w:b/>
          <w:i/>
          <w:color w:val="000000" w:themeColor="text1"/>
          <w:sz w:val="22"/>
          <w:lang w:eastAsia="zh-CN"/>
        </w:rPr>
        <w:t>For assistance information of BM-Case2, suggest to</w:t>
      </w:r>
    </w:p>
    <w:p w:rsidR="003127D6" w:rsidRDefault="003127D6" w:rsidP="003127D6">
      <w:pPr>
        <w:pStyle w:val="BodyText"/>
        <w:numPr>
          <w:ilvl w:val="1"/>
          <w:numId w:val="10"/>
        </w:numPr>
        <w:ind w:left="726" w:hanging="357"/>
        <w:rPr>
          <w:rFonts w:eastAsiaTheme="minorEastAsia"/>
          <w:b/>
          <w:i/>
          <w:color w:val="000000" w:themeColor="text1"/>
          <w:sz w:val="22"/>
          <w:lang w:eastAsia="zh-CN"/>
        </w:rPr>
      </w:pPr>
      <w:r>
        <w:rPr>
          <w:rFonts w:eastAsiaTheme="minorEastAsia"/>
          <w:b/>
          <w:i/>
          <w:color w:val="000000" w:themeColor="text1"/>
          <w:sz w:val="22"/>
          <w:lang w:eastAsia="zh-CN"/>
        </w:rPr>
        <w:t>Justify the performance benefits when assistance information input to model</w:t>
      </w:r>
    </w:p>
    <w:p w:rsidR="003127D6" w:rsidRPr="00333EF7" w:rsidRDefault="003127D6" w:rsidP="003127D6">
      <w:pPr>
        <w:pStyle w:val="BodyText"/>
        <w:numPr>
          <w:ilvl w:val="1"/>
          <w:numId w:val="10"/>
        </w:numPr>
        <w:ind w:left="726" w:hanging="357"/>
        <w:rPr>
          <w:rFonts w:eastAsia="宋体"/>
          <w:b/>
          <w:sz w:val="18"/>
          <w:lang w:eastAsia="zh-CN"/>
        </w:rPr>
      </w:pPr>
      <w:r>
        <w:rPr>
          <w:rFonts w:eastAsiaTheme="minorEastAsia"/>
          <w:b/>
          <w:i/>
          <w:color w:val="000000" w:themeColor="text1"/>
          <w:sz w:val="22"/>
          <w:lang w:eastAsia="zh-CN"/>
        </w:rPr>
        <w:t xml:space="preserve">Study whether assistance information would expose beamforming implementation and </w:t>
      </w:r>
      <w:r w:rsidRPr="00223A47">
        <w:rPr>
          <w:rFonts w:eastAsiaTheme="minorEastAsia"/>
          <w:b/>
          <w:i/>
          <w:color w:val="000000" w:themeColor="text1"/>
          <w:sz w:val="22"/>
          <w:lang w:eastAsia="zh-CN"/>
        </w:rPr>
        <w:t>proprietary information</w:t>
      </w:r>
      <w:r w:rsidRPr="00333EF7">
        <w:rPr>
          <w:rFonts w:eastAsiaTheme="minorEastAsia"/>
          <w:b/>
          <w:i/>
          <w:color w:val="000000" w:themeColor="text1"/>
          <w:sz w:val="22"/>
          <w:lang w:eastAsia="zh-CN"/>
        </w:rPr>
        <w:t xml:space="preserve"> </w:t>
      </w:r>
      <w:r>
        <w:rPr>
          <w:rFonts w:eastAsiaTheme="minorEastAsia"/>
          <w:b/>
          <w:i/>
          <w:color w:val="000000" w:themeColor="text1"/>
          <w:sz w:val="22"/>
          <w:lang w:eastAsia="zh-CN"/>
        </w:rPr>
        <w:t>at any side</w:t>
      </w:r>
    </w:p>
    <w:p w:rsidR="003127D6" w:rsidRPr="008649D9" w:rsidRDefault="003127D6" w:rsidP="003127D6">
      <w:pPr>
        <w:pStyle w:val="BodyText"/>
        <w:numPr>
          <w:ilvl w:val="0"/>
          <w:numId w:val="13"/>
        </w:numPr>
        <w:rPr>
          <w:lang w:eastAsia="zh-CN"/>
        </w:rPr>
      </w:pPr>
      <w:r w:rsidRPr="008649D9">
        <w:rPr>
          <w:rFonts w:eastAsiaTheme="minorEastAsia"/>
          <w:b/>
          <w:i/>
          <w:color w:val="000000" w:themeColor="text1"/>
          <w:sz w:val="22"/>
          <w:lang w:eastAsia="zh-CN"/>
        </w:rPr>
        <w:t>For the output of AI/ML model for BM-Case</w:t>
      </w:r>
      <w:r>
        <w:rPr>
          <w:rFonts w:eastAsiaTheme="minorEastAsia"/>
          <w:b/>
          <w:i/>
          <w:color w:val="000000" w:themeColor="text1"/>
          <w:sz w:val="22"/>
          <w:lang w:eastAsia="zh-CN"/>
        </w:rPr>
        <w:t>2</w:t>
      </w:r>
      <w:r w:rsidRPr="008649D9">
        <w:rPr>
          <w:rFonts w:eastAsiaTheme="minorEastAsia"/>
          <w:b/>
          <w:i/>
          <w:color w:val="000000" w:themeColor="text1"/>
          <w:sz w:val="22"/>
          <w:lang w:eastAsia="zh-CN"/>
        </w:rPr>
        <w:t xml:space="preserve">, </w:t>
      </w:r>
      <w:r>
        <w:rPr>
          <w:rFonts w:eastAsiaTheme="minorEastAsia"/>
          <w:b/>
          <w:i/>
          <w:color w:val="000000" w:themeColor="text1"/>
          <w:sz w:val="22"/>
          <w:lang w:eastAsia="zh-CN"/>
        </w:rPr>
        <w:t>suggest to include</w:t>
      </w:r>
    </w:p>
    <w:p w:rsidR="003127D6" w:rsidRDefault="003127D6" w:rsidP="003127D6">
      <w:pPr>
        <w:pStyle w:val="BodyText"/>
        <w:numPr>
          <w:ilvl w:val="1"/>
          <w:numId w:val="10"/>
        </w:numPr>
        <w:ind w:left="726" w:hanging="357"/>
        <w:rPr>
          <w:rFonts w:eastAsiaTheme="minorEastAsia"/>
          <w:b/>
          <w:i/>
          <w:color w:val="000000" w:themeColor="text1"/>
          <w:sz w:val="22"/>
          <w:lang w:eastAsia="zh-CN"/>
        </w:rPr>
      </w:pPr>
      <w:r w:rsidRPr="00602B93">
        <w:rPr>
          <w:rFonts w:eastAsiaTheme="minorEastAsia"/>
          <w:b/>
          <w:i/>
          <w:color w:val="000000" w:themeColor="text1"/>
          <w:sz w:val="22"/>
          <w:lang w:eastAsia="zh-CN"/>
        </w:rPr>
        <w:t>Tx and/or Rx Beam ID(s)</w:t>
      </w:r>
      <w:r>
        <w:rPr>
          <w:rFonts w:eastAsiaTheme="minorEastAsia"/>
          <w:b/>
          <w:i/>
          <w:color w:val="000000" w:themeColor="text1"/>
          <w:sz w:val="22"/>
          <w:lang w:eastAsia="zh-CN"/>
        </w:rPr>
        <w:t xml:space="preserve"> for F time instances</w:t>
      </w:r>
    </w:p>
    <w:p w:rsidR="003127D6" w:rsidRPr="003127D6" w:rsidRDefault="003127D6" w:rsidP="003127D6">
      <w:pPr>
        <w:pStyle w:val="BodyText"/>
        <w:numPr>
          <w:ilvl w:val="1"/>
          <w:numId w:val="10"/>
        </w:numPr>
        <w:ind w:left="726" w:hanging="357"/>
        <w:rPr>
          <w:rFonts w:eastAsia="宋体"/>
          <w:szCs w:val="20"/>
          <w:lang w:eastAsia="zh-CN"/>
        </w:rPr>
      </w:pPr>
      <w:r>
        <w:rPr>
          <w:rFonts w:eastAsiaTheme="minorEastAsia"/>
          <w:b/>
          <w:i/>
          <w:color w:val="000000" w:themeColor="text1"/>
          <w:sz w:val="22"/>
          <w:lang w:eastAsia="zh-CN"/>
        </w:rPr>
        <w:t>T</w:t>
      </w:r>
      <w:r w:rsidRPr="00602B93">
        <w:rPr>
          <w:rFonts w:eastAsiaTheme="minorEastAsia"/>
          <w:b/>
          <w:i/>
          <w:color w:val="000000" w:themeColor="text1"/>
          <w:sz w:val="22"/>
          <w:lang w:eastAsia="zh-CN"/>
        </w:rPr>
        <w:t>he predicted L1-RSRP</w:t>
      </w:r>
      <w:r>
        <w:rPr>
          <w:rFonts w:eastAsiaTheme="minorEastAsia"/>
          <w:b/>
          <w:i/>
          <w:color w:val="000000" w:themeColor="text1"/>
          <w:sz w:val="22"/>
          <w:lang w:eastAsia="zh-CN"/>
        </w:rPr>
        <w:t>s</w:t>
      </w:r>
      <w:r w:rsidRPr="00602B93">
        <w:rPr>
          <w:rFonts w:eastAsiaTheme="minorEastAsia"/>
          <w:b/>
          <w:i/>
          <w:color w:val="000000" w:themeColor="text1"/>
          <w:sz w:val="22"/>
          <w:lang w:eastAsia="zh-CN"/>
        </w:rPr>
        <w:t xml:space="preserve"> of the predicted Top-</w:t>
      </w:r>
      <w:r>
        <w:rPr>
          <w:rFonts w:eastAsiaTheme="minorEastAsia"/>
          <w:b/>
          <w:i/>
          <w:color w:val="000000" w:themeColor="text1"/>
          <w:sz w:val="22"/>
          <w:lang w:eastAsia="zh-CN"/>
        </w:rPr>
        <w:t>K</w:t>
      </w:r>
      <w:r w:rsidRPr="00602B93">
        <w:rPr>
          <w:rFonts w:eastAsiaTheme="minorEastAsia"/>
          <w:b/>
          <w:i/>
          <w:color w:val="000000" w:themeColor="text1"/>
          <w:sz w:val="22"/>
          <w:lang w:eastAsia="zh-CN"/>
        </w:rPr>
        <w:t xml:space="preserve"> DL Tx and/or Rx beams</w:t>
      </w:r>
      <w:r>
        <w:rPr>
          <w:rFonts w:eastAsiaTheme="minorEastAsia"/>
          <w:b/>
          <w:i/>
          <w:color w:val="000000" w:themeColor="text1"/>
          <w:sz w:val="22"/>
          <w:lang w:eastAsia="zh-CN"/>
        </w:rPr>
        <w:t xml:space="preserve"> for F time instances</w:t>
      </w:r>
    </w:p>
    <w:p w:rsidR="003127D6" w:rsidRDefault="003127D6" w:rsidP="003127D6">
      <w:pPr>
        <w:pStyle w:val="BodyText"/>
        <w:numPr>
          <w:ilvl w:val="0"/>
          <w:numId w:val="13"/>
        </w:numPr>
        <w:rPr>
          <w:lang w:eastAsia="zh-CN"/>
        </w:rPr>
      </w:pPr>
      <w:r>
        <w:rPr>
          <w:rFonts w:eastAsiaTheme="minorEastAsia"/>
          <w:b/>
          <w:i/>
          <w:color w:val="000000" w:themeColor="text1"/>
          <w:sz w:val="22"/>
          <w:lang w:eastAsia="zh-CN"/>
        </w:rPr>
        <w:t>Study the generalization of AI/ML model for beam prediction for heterogeneous environments and settings.</w:t>
      </w:r>
    </w:p>
    <w:p w:rsidR="003127D6" w:rsidRPr="003127D6" w:rsidRDefault="003127D6" w:rsidP="003127D6">
      <w:pPr>
        <w:pStyle w:val="BodyText"/>
        <w:numPr>
          <w:ilvl w:val="0"/>
          <w:numId w:val="13"/>
        </w:numPr>
        <w:rPr>
          <w:lang w:eastAsia="zh-CN"/>
        </w:rPr>
      </w:pPr>
      <w:r>
        <w:rPr>
          <w:rFonts w:eastAsiaTheme="minorEastAsia"/>
          <w:b/>
          <w:i/>
          <w:color w:val="000000" w:themeColor="text1"/>
          <w:sz w:val="22"/>
          <w:lang w:eastAsia="zh-CN"/>
        </w:rPr>
        <w:t>Study the performance monitoring mechanism of AI/ML model for beam prediction.</w:t>
      </w:r>
    </w:p>
    <w:p w:rsidR="007F66C0" w:rsidRPr="00510266" w:rsidRDefault="007F66C0" w:rsidP="007F66C0">
      <w:pPr>
        <w:pStyle w:val="Heading1"/>
      </w:pPr>
      <w:r w:rsidRPr="00510266">
        <w:t>References</w:t>
      </w:r>
    </w:p>
    <w:p w:rsidR="008D2E90" w:rsidRDefault="0044631A" w:rsidP="00A3100C">
      <w:pPr>
        <w:numPr>
          <w:ilvl w:val="0"/>
          <w:numId w:val="2"/>
        </w:numPr>
        <w:jc w:val="both"/>
        <w:rPr>
          <w:rFonts w:eastAsia="宋体"/>
          <w:szCs w:val="20"/>
          <w:lang w:eastAsia="zh-CN"/>
        </w:rPr>
      </w:pPr>
      <w:bookmarkStart w:id="5" w:name="_Ref95401583"/>
      <w:bookmarkStart w:id="6" w:name="_Ref100677722"/>
      <w:r w:rsidRPr="006740D7">
        <w:rPr>
          <w:rFonts w:eastAsia="宋体"/>
          <w:szCs w:val="20"/>
          <w:lang w:eastAsia="zh-CN"/>
        </w:rPr>
        <w:t>RP-</w:t>
      </w:r>
      <w:r>
        <w:rPr>
          <w:rFonts w:eastAsia="宋体"/>
          <w:szCs w:val="20"/>
          <w:lang w:eastAsia="zh-CN"/>
        </w:rPr>
        <w:t>213599</w:t>
      </w:r>
      <w:r>
        <w:rPr>
          <w:rFonts w:eastAsia="宋体" w:hint="eastAsia"/>
          <w:szCs w:val="20"/>
          <w:lang w:eastAsia="zh-CN"/>
        </w:rPr>
        <w:t xml:space="preserve">, </w:t>
      </w:r>
      <w:r>
        <w:rPr>
          <w:rFonts w:eastAsia="宋体"/>
          <w:szCs w:val="20"/>
          <w:lang w:eastAsia="zh-CN"/>
        </w:rPr>
        <w:t>New SI: Study on Artificial Intelligence (AI)/Machine Learning (ML) for NR Air Interface,</w:t>
      </w:r>
      <w:r w:rsidRPr="006740D7">
        <w:rPr>
          <w:rFonts w:eastAsia="宋体" w:hint="eastAsia"/>
          <w:szCs w:val="20"/>
          <w:lang w:eastAsia="zh-CN"/>
        </w:rPr>
        <w:t xml:space="preserve"> </w:t>
      </w:r>
      <w:r>
        <w:rPr>
          <w:rFonts w:eastAsia="宋体"/>
          <w:szCs w:val="20"/>
          <w:lang w:eastAsia="zh-CN"/>
        </w:rPr>
        <w:t xml:space="preserve">Qualcomm, </w:t>
      </w:r>
      <w:r w:rsidRPr="006740D7">
        <w:rPr>
          <w:rFonts w:eastAsia="宋体"/>
          <w:szCs w:val="20"/>
          <w:lang w:eastAsia="zh-CN"/>
        </w:rPr>
        <w:t>RAN#</w:t>
      </w:r>
      <w:r>
        <w:rPr>
          <w:rFonts w:eastAsia="宋体"/>
          <w:szCs w:val="20"/>
          <w:lang w:eastAsia="zh-CN"/>
        </w:rPr>
        <w:t>94e</w:t>
      </w:r>
      <w:r w:rsidRPr="00905C09">
        <w:rPr>
          <w:rFonts w:hint="eastAsia"/>
          <w:szCs w:val="20"/>
        </w:rPr>
        <w:t xml:space="preserve">, </w:t>
      </w:r>
      <w:r>
        <w:rPr>
          <w:rFonts w:eastAsia="宋体"/>
          <w:szCs w:val="20"/>
          <w:lang w:eastAsia="zh-CN"/>
        </w:rPr>
        <w:t>Dec.</w:t>
      </w:r>
      <w:r w:rsidRPr="006740D7">
        <w:rPr>
          <w:rFonts w:eastAsia="宋体"/>
          <w:szCs w:val="20"/>
          <w:lang w:eastAsia="zh-CN"/>
        </w:rPr>
        <w:t xml:space="preserve"> 20</w:t>
      </w:r>
      <w:r>
        <w:rPr>
          <w:rFonts w:eastAsia="宋体"/>
          <w:szCs w:val="20"/>
          <w:lang w:eastAsia="zh-CN"/>
        </w:rPr>
        <w:t>21</w:t>
      </w:r>
      <w:bookmarkEnd w:id="5"/>
      <w:bookmarkEnd w:id="6"/>
    </w:p>
    <w:p w:rsidR="008C1C61" w:rsidRDefault="0091411D" w:rsidP="00623037">
      <w:pPr>
        <w:numPr>
          <w:ilvl w:val="0"/>
          <w:numId w:val="2"/>
        </w:numPr>
        <w:jc w:val="both"/>
        <w:rPr>
          <w:rFonts w:eastAsia="宋体"/>
          <w:szCs w:val="20"/>
          <w:lang w:eastAsia="zh-CN"/>
        </w:rPr>
      </w:pPr>
      <w:bookmarkStart w:id="7" w:name="_Ref101516430"/>
      <w:r w:rsidRPr="001922FA">
        <w:rPr>
          <w:rFonts w:eastAsia="宋体"/>
          <w:szCs w:val="20"/>
          <w:lang w:eastAsia="zh-CN"/>
        </w:rPr>
        <w:t>R1-22</w:t>
      </w:r>
      <w:r w:rsidR="006565CC" w:rsidRPr="001922FA">
        <w:rPr>
          <w:rFonts w:eastAsia="宋体"/>
          <w:szCs w:val="20"/>
          <w:lang w:eastAsia="zh-CN"/>
        </w:rPr>
        <w:t>04017</w:t>
      </w:r>
      <w:r w:rsidRPr="001922FA">
        <w:rPr>
          <w:rFonts w:eastAsia="宋体"/>
          <w:szCs w:val="20"/>
          <w:lang w:eastAsia="zh-CN"/>
        </w:rPr>
        <w:t xml:space="preserve">, </w:t>
      </w:r>
      <w:r w:rsidRPr="006565CC">
        <w:rPr>
          <w:rFonts w:eastAsia="宋体"/>
          <w:szCs w:val="20"/>
          <w:lang w:eastAsia="zh-CN"/>
        </w:rPr>
        <w:t>Evaluation methodology and preliminary results on AI/ML for beam management</w:t>
      </w:r>
      <w:r w:rsidR="00623037" w:rsidRPr="006565CC">
        <w:rPr>
          <w:rFonts w:eastAsia="宋体"/>
          <w:szCs w:val="20"/>
          <w:lang w:eastAsia="zh-CN"/>
        </w:rPr>
        <w:t>, RAN1#109e</w:t>
      </w:r>
      <w:bookmarkEnd w:id="7"/>
    </w:p>
    <w:p w:rsidR="006565CC" w:rsidRPr="006565CC" w:rsidRDefault="006565CC" w:rsidP="00623037">
      <w:pPr>
        <w:numPr>
          <w:ilvl w:val="0"/>
          <w:numId w:val="2"/>
        </w:numPr>
        <w:jc w:val="both"/>
        <w:rPr>
          <w:rFonts w:eastAsia="宋体"/>
          <w:szCs w:val="20"/>
          <w:lang w:eastAsia="zh-CN"/>
        </w:rPr>
      </w:pPr>
      <w:bookmarkStart w:id="8" w:name="_Ref101877193"/>
      <w:r>
        <w:rPr>
          <w:rFonts w:eastAsia="宋体" w:hint="eastAsia"/>
          <w:szCs w:val="20"/>
          <w:lang w:eastAsia="zh-CN"/>
        </w:rPr>
        <w:t>R</w:t>
      </w:r>
      <w:r>
        <w:rPr>
          <w:rFonts w:eastAsia="宋体"/>
          <w:szCs w:val="20"/>
          <w:lang w:eastAsia="zh-CN"/>
        </w:rPr>
        <w:t>P</w:t>
      </w:r>
      <w:r>
        <w:rPr>
          <w:rFonts w:eastAsia="宋体" w:hint="eastAsia"/>
          <w:szCs w:val="20"/>
          <w:lang w:eastAsia="zh-CN"/>
        </w:rPr>
        <w:t>-212668,</w:t>
      </w:r>
      <w:r>
        <w:rPr>
          <w:rFonts w:eastAsia="宋体"/>
          <w:szCs w:val="20"/>
          <w:lang w:eastAsia="zh-CN"/>
        </w:rPr>
        <w:t xml:space="preserve"> Moderator’s summary for discussion [RAN94e-R18Prep-08] AI/ML for Air Interface, Moderator (Qualcomm), RAN#94-e, Dec. 2021</w:t>
      </w:r>
      <w:bookmarkEnd w:id="8"/>
    </w:p>
    <w:p w:rsidR="00F63447" w:rsidRDefault="00F63447" w:rsidP="00623037">
      <w:pPr>
        <w:numPr>
          <w:ilvl w:val="0"/>
          <w:numId w:val="2"/>
        </w:numPr>
        <w:jc w:val="both"/>
        <w:rPr>
          <w:rFonts w:eastAsia="宋体"/>
          <w:szCs w:val="20"/>
          <w:lang w:eastAsia="zh-CN"/>
        </w:rPr>
      </w:pPr>
      <w:bookmarkStart w:id="9" w:name="_Ref101877901"/>
      <w:r w:rsidRPr="001922FA">
        <w:rPr>
          <w:rFonts w:eastAsia="宋体"/>
          <w:szCs w:val="20"/>
          <w:lang w:eastAsia="zh-CN"/>
        </w:rPr>
        <w:t>R1-22</w:t>
      </w:r>
      <w:r w:rsidR="006565CC" w:rsidRPr="001922FA">
        <w:rPr>
          <w:rFonts w:eastAsia="宋体"/>
          <w:szCs w:val="20"/>
          <w:lang w:eastAsia="zh-CN"/>
        </w:rPr>
        <w:t>04014</w:t>
      </w:r>
      <w:r w:rsidRPr="001922FA">
        <w:rPr>
          <w:rFonts w:eastAsia="宋体"/>
          <w:szCs w:val="20"/>
          <w:lang w:eastAsia="zh-CN"/>
        </w:rPr>
        <w:t xml:space="preserve">, </w:t>
      </w:r>
      <w:r w:rsidR="006565CC" w:rsidRPr="001922FA">
        <w:rPr>
          <w:rFonts w:eastAsia="宋体"/>
          <w:szCs w:val="20"/>
          <w:lang w:eastAsia="zh-CN"/>
        </w:rPr>
        <w:t>On general aspects of AI/ML framework, RAN1#109e</w:t>
      </w:r>
      <w:bookmarkEnd w:id="9"/>
    </w:p>
    <w:p w:rsidR="00CE2AD7" w:rsidRPr="00CE2AD7" w:rsidRDefault="00CE2AD7" w:rsidP="00623037">
      <w:pPr>
        <w:numPr>
          <w:ilvl w:val="0"/>
          <w:numId w:val="2"/>
        </w:numPr>
        <w:jc w:val="both"/>
        <w:rPr>
          <w:rFonts w:eastAsia="宋体"/>
          <w:szCs w:val="20"/>
          <w:lang w:eastAsia="zh-CN"/>
        </w:rPr>
      </w:pPr>
      <w:bookmarkStart w:id="10" w:name="_Ref111112360"/>
      <w:r w:rsidRPr="00CE2AD7">
        <w:rPr>
          <w:rFonts w:eastAsia="宋体"/>
          <w:szCs w:val="20"/>
          <w:lang w:eastAsia="zh-CN"/>
        </w:rPr>
        <w:t xml:space="preserve">R1-2206317, </w:t>
      </w:r>
      <w:r w:rsidRPr="00CE2AD7">
        <w:rPr>
          <w:szCs w:val="20"/>
        </w:rPr>
        <w:t>Evaluation methodology and preliminary results on AI/ML for beam management</w:t>
      </w:r>
      <w:r>
        <w:rPr>
          <w:szCs w:val="20"/>
        </w:rPr>
        <w:t>, RAN1#110</w:t>
      </w:r>
      <w:bookmarkEnd w:id="10"/>
    </w:p>
    <w:sectPr w:rsidR="00CE2AD7" w:rsidRPr="00CE2AD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1E6F" w:rsidRDefault="00CC1E6F" w:rsidP="001B3EB1">
      <w:r>
        <w:separator/>
      </w:r>
    </w:p>
  </w:endnote>
  <w:endnote w:type="continuationSeparator" w:id="0">
    <w:p w:rsidR="00CC1E6F" w:rsidRDefault="00CC1E6F" w:rsidP="001B3EB1">
      <w:r>
        <w:continuationSeparator/>
      </w:r>
    </w:p>
  </w:endnote>
  <w:endnote w:type="continuationNotice" w:id="1">
    <w:p w:rsidR="00CC1E6F" w:rsidRDefault="00CC1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Rockwell">
    <w:altName w:val="Rockwell"/>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1E6F" w:rsidRDefault="00CC1E6F" w:rsidP="001B3EB1">
      <w:r>
        <w:separator/>
      </w:r>
    </w:p>
  </w:footnote>
  <w:footnote w:type="continuationSeparator" w:id="0">
    <w:p w:rsidR="00CC1E6F" w:rsidRDefault="00CC1E6F" w:rsidP="001B3EB1">
      <w:r>
        <w:continuationSeparator/>
      </w:r>
    </w:p>
  </w:footnote>
  <w:footnote w:type="continuationNotice" w:id="1">
    <w:p w:rsidR="00CC1E6F" w:rsidRDefault="00CC1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37AF7" w:rsidRDefault="00837AF7"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22705DB"/>
    <w:multiLevelType w:val="hybridMultilevel"/>
    <w:tmpl w:val="2D906876"/>
    <w:lvl w:ilvl="0" w:tplc="588441F0">
      <w:start w:val="1"/>
      <w:numFmt w:val="decimal"/>
      <w:suff w:val="nothing"/>
      <w:lvlText w:val="Figure %1"/>
      <w:lvlJc w:val="left"/>
      <w:pPr>
        <w:ind w:left="0" w:firstLine="360"/>
      </w:pPr>
      <w:rPr>
        <w:rFonts w:ascii="Times New Roman" w:hAnsi="Times New Roman" w:hint="default"/>
        <w:b/>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3968CD"/>
    <w:multiLevelType w:val="hybridMultilevel"/>
    <w:tmpl w:val="9948C490"/>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4202C932">
      <w:start w:val="1"/>
      <w:numFmt w:val="bullet"/>
      <w:lvlText w:val=""/>
      <w:lvlJc w:val="left"/>
      <w:pPr>
        <w:ind w:left="1440" w:hanging="360"/>
      </w:pPr>
      <w:rPr>
        <w:rFonts w:ascii="Symbol" w:eastAsia="MS Mincho" w:hAnsi="Symbo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8B7C22"/>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4B4E3920"/>
    <w:multiLevelType w:val="hybridMultilevel"/>
    <w:tmpl w:val="6CBC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BB0DB0"/>
    <w:multiLevelType w:val="hybridMultilevel"/>
    <w:tmpl w:val="410E41F8"/>
    <w:lvl w:ilvl="0" w:tplc="3590464E">
      <w:start w:val="1"/>
      <w:numFmt w:val="decimal"/>
      <w:lvlText w:val="Observation %1:"/>
      <w:lvlJc w:val="left"/>
      <w:pPr>
        <w:ind w:left="720" w:hanging="360"/>
      </w:pPr>
      <w:rPr>
        <w:rFonts w:ascii="Times New Roman" w:hAnsi="Times New Roman" w:hint="default"/>
        <w:b/>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38277F"/>
    <w:multiLevelType w:val="hybridMultilevel"/>
    <w:tmpl w:val="E8E2BC86"/>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9E95597"/>
    <w:multiLevelType w:val="hybridMultilevel"/>
    <w:tmpl w:val="6CA09BE6"/>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AA4AC2"/>
    <w:multiLevelType w:val="hybridMultilevel"/>
    <w:tmpl w:val="1458CB1C"/>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9650C5"/>
    <w:multiLevelType w:val="hybridMultilevel"/>
    <w:tmpl w:val="BA5851F8"/>
    <w:lvl w:ilvl="0" w:tplc="2656F706">
      <w:start w:val="1"/>
      <w:numFmt w:val="decimal"/>
      <w:suff w:val="space"/>
      <w:lvlText w:val="Proposal %1:"/>
      <w:lvlJc w:val="left"/>
      <w:pPr>
        <w:ind w:left="0" w:firstLine="0"/>
      </w:pPr>
      <w:rPr>
        <w:rFonts w:ascii="Times New Roman" w:hAnsi="Times New Roman" w:hint="default"/>
        <w:b/>
        <w:i/>
        <w:color w:val="000000" w:themeColor="text1"/>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ED18BC"/>
    <w:multiLevelType w:val="multilevel"/>
    <w:tmpl w:val="3F6EC33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2836"/>
        </w:tabs>
        <w:ind w:left="2836" w:hanging="567"/>
      </w:pPr>
      <w:rPr>
        <w:rFonts w:hint="default"/>
        <w:sz w:val="24"/>
        <w:u w:val="none"/>
      </w:rPr>
    </w:lvl>
    <w:lvl w:ilvl="2">
      <w:start w:val="1"/>
      <w:numFmt w:val="decimal"/>
      <w:pStyle w:val="Heading3"/>
      <w:lvlText w:val="%1.%2.%3"/>
      <w:lvlJc w:val="left"/>
      <w:pPr>
        <w:tabs>
          <w:tab w:val="num" w:pos="-1247"/>
        </w:tabs>
        <w:ind w:left="284" w:hanging="28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4"/>
  </w:num>
  <w:num w:numId="2">
    <w:abstractNumId w:val="4"/>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8"/>
  </w:num>
  <w:num w:numId="5">
    <w:abstractNumId w:val="7"/>
  </w:num>
  <w:num w:numId="6">
    <w:abstractNumId w:val="13"/>
  </w:num>
  <w:num w:numId="7">
    <w:abstractNumId w:val="1"/>
  </w:num>
  <w:num w:numId="8">
    <w:abstractNumId w:val="5"/>
  </w:num>
  <w:num w:numId="9">
    <w:abstractNumId w:val="10"/>
  </w:num>
  <w:num w:numId="10">
    <w:abstractNumId w:val="9"/>
  </w:num>
  <w:num w:numId="11">
    <w:abstractNumId w:val="11"/>
  </w:num>
  <w:num w:numId="12">
    <w:abstractNumId w:val="3"/>
  </w:num>
  <w:num w:numId="13">
    <w:abstractNumId w:val="12"/>
  </w:num>
  <w:num w:numId="14">
    <w:abstractNumId w:val="6"/>
  </w:num>
  <w:num w:numId="1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F49"/>
    <w:rsid w:val="00003CCB"/>
    <w:rsid w:val="00006052"/>
    <w:rsid w:val="00007DA3"/>
    <w:rsid w:val="00013BF4"/>
    <w:rsid w:val="00014220"/>
    <w:rsid w:val="000208B1"/>
    <w:rsid w:val="00020D65"/>
    <w:rsid w:val="000212E3"/>
    <w:rsid w:val="00022A34"/>
    <w:rsid w:val="000231FA"/>
    <w:rsid w:val="00023390"/>
    <w:rsid w:val="00023A97"/>
    <w:rsid w:val="00023D86"/>
    <w:rsid w:val="00025516"/>
    <w:rsid w:val="00025E87"/>
    <w:rsid w:val="000276CA"/>
    <w:rsid w:val="00030D26"/>
    <w:rsid w:val="00033052"/>
    <w:rsid w:val="00033684"/>
    <w:rsid w:val="000340D5"/>
    <w:rsid w:val="0003618E"/>
    <w:rsid w:val="000370A1"/>
    <w:rsid w:val="00037E7E"/>
    <w:rsid w:val="00040905"/>
    <w:rsid w:val="00041C61"/>
    <w:rsid w:val="00041C68"/>
    <w:rsid w:val="000428A6"/>
    <w:rsid w:val="00044082"/>
    <w:rsid w:val="000440D7"/>
    <w:rsid w:val="000445F0"/>
    <w:rsid w:val="000477D1"/>
    <w:rsid w:val="0005167A"/>
    <w:rsid w:val="00051F0D"/>
    <w:rsid w:val="000530FC"/>
    <w:rsid w:val="00053ECF"/>
    <w:rsid w:val="00055BE3"/>
    <w:rsid w:val="00056768"/>
    <w:rsid w:val="000572EC"/>
    <w:rsid w:val="00057C63"/>
    <w:rsid w:val="00061096"/>
    <w:rsid w:val="0006400E"/>
    <w:rsid w:val="00065FFD"/>
    <w:rsid w:val="000664CC"/>
    <w:rsid w:val="0006680F"/>
    <w:rsid w:val="000671C3"/>
    <w:rsid w:val="00067A60"/>
    <w:rsid w:val="00070F0A"/>
    <w:rsid w:val="000711B6"/>
    <w:rsid w:val="00071A6D"/>
    <w:rsid w:val="0007332C"/>
    <w:rsid w:val="00076042"/>
    <w:rsid w:val="000807DB"/>
    <w:rsid w:val="0008245A"/>
    <w:rsid w:val="0008480C"/>
    <w:rsid w:val="00085763"/>
    <w:rsid w:val="00085C15"/>
    <w:rsid w:val="00087D1F"/>
    <w:rsid w:val="00090527"/>
    <w:rsid w:val="000911DE"/>
    <w:rsid w:val="0009265A"/>
    <w:rsid w:val="0009348F"/>
    <w:rsid w:val="00093643"/>
    <w:rsid w:val="00093FA4"/>
    <w:rsid w:val="000948F1"/>
    <w:rsid w:val="00095862"/>
    <w:rsid w:val="00096C7C"/>
    <w:rsid w:val="00097E72"/>
    <w:rsid w:val="000A14D6"/>
    <w:rsid w:val="000A26AB"/>
    <w:rsid w:val="000A270F"/>
    <w:rsid w:val="000A3824"/>
    <w:rsid w:val="000A7536"/>
    <w:rsid w:val="000B19CF"/>
    <w:rsid w:val="000B526D"/>
    <w:rsid w:val="000B7635"/>
    <w:rsid w:val="000B7707"/>
    <w:rsid w:val="000C11E4"/>
    <w:rsid w:val="000C1B52"/>
    <w:rsid w:val="000C3B6B"/>
    <w:rsid w:val="000C3C9F"/>
    <w:rsid w:val="000C4CE9"/>
    <w:rsid w:val="000C5B0C"/>
    <w:rsid w:val="000C711F"/>
    <w:rsid w:val="000D1399"/>
    <w:rsid w:val="000D4229"/>
    <w:rsid w:val="000D6229"/>
    <w:rsid w:val="000E1040"/>
    <w:rsid w:val="000E13D9"/>
    <w:rsid w:val="000E2E46"/>
    <w:rsid w:val="000E3665"/>
    <w:rsid w:val="000E47B4"/>
    <w:rsid w:val="000E4BD5"/>
    <w:rsid w:val="000E4DBB"/>
    <w:rsid w:val="000E51BF"/>
    <w:rsid w:val="000E6104"/>
    <w:rsid w:val="000E6768"/>
    <w:rsid w:val="000E6A06"/>
    <w:rsid w:val="000E7EF6"/>
    <w:rsid w:val="000F03ED"/>
    <w:rsid w:val="000F0B33"/>
    <w:rsid w:val="000F1225"/>
    <w:rsid w:val="000F172D"/>
    <w:rsid w:val="000F2BB4"/>
    <w:rsid w:val="000F2ED3"/>
    <w:rsid w:val="000F3ADE"/>
    <w:rsid w:val="000F447B"/>
    <w:rsid w:val="00100717"/>
    <w:rsid w:val="0010290D"/>
    <w:rsid w:val="00102D9A"/>
    <w:rsid w:val="00104515"/>
    <w:rsid w:val="0010504F"/>
    <w:rsid w:val="00105BDF"/>
    <w:rsid w:val="0010625E"/>
    <w:rsid w:val="00107546"/>
    <w:rsid w:val="00107DB5"/>
    <w:rsid w:val="001115AD"/>
    <w:rsid w:val="00111C42"/>
    <w:rsid w:val="0011265E"/>
    <w:rsid w:val="00114B6F"/>
    <w:rsid w:val="00115098"/>
    <w:rsid w:val="00115662"/>
    <w:rsid w:val="00120587"/>
    <w:rsid w:val="00120898"/>
    <w:rsid w:val="00122E4F"/>
    <w:rsid w:val="001233B5"/>
    <w:rsid w:val="00124544"/>
    <w:rsid w:val="001254A5"/>
    <w:rsid w:val="001262B8"/>
    <w:rsid w:val="001269BB"/>
    <w:rsid w:val="00130952"/>
    <w:rsid w:val="00130AB1"/>
    <w:rsid w:val="0013390A"/>
    <w:rsid w:val="00135606"/>
    <w:rsid w:val="0013660D"/>
    <w:rsid w:val="001417EE"/>
    <w:rsid w:val="00141D7C"/>
    <w:rsid w:val="00141E8D"/>
    <w:rsid w:val="001428F9"/>
    <w:rsid w:val="00144A13"/>
    <w:rsid w:val="00145A68"/>
    <w:rsid w:val="00153221"/>
    <w:rsid w:val="00155555"/>
    <w:rsid w:val="001578E5"/>
    <w:rsid w:val="00157EB9"/>
    <w:rsid w:val="001602CC"/>
    <w:rsid w:val="00160425"/>
    <w:rsid w:val="001638F1"/>
    <w:rsid w:val="00163996"/>
    <w:rsid w:val="0016465A"/>
    <w:rsid w:val="0016494B"/>
    <w:rsid w:val="00165AD7"/>
    <w:rsid w:val="001674B1"/>
    <w:rsid w:val="00171176"/>
    <w:rsid w:val="0017167F"/>
    <w:rsid w:val="00171B6A"/>
    <w:rsid w:val="00171EF5"/>
    <w:rsid w:val="001730CF"/>
    <w:rsid w:val="00175510"/>
    <w:rsid w:val="00175BFE"/>
    <w:rsid w:val="001802B0"/>
    <w:rsid w:val="0018188F"/>
    <w:rsid w:val="001846A7"/>
    <w:rsid w:val="00190984"/>
    <w:rsid w:val="00190E6B"/>
    <w:rsid w:val="001922FA"/>
    <w:rsid w:val="00194A9A"/>
    <w:rsid w:val="00194ED5"/>
    <w:rsid w:val="00197EA8"/>
    <w:rsid w:val="001A3C43"/>
    <w:rsid w:val="001A56C9"/>
    <w:rsid w:val="001A5B9C"/>
    <w:rsid w:val="001A671D"/>
    <w:rsid w:val="001A6865"/>
    <w:rsid w:val="001A6999"/>
    <w:rsid w:val="001B06E9"/>
    <w:rsid w:val="001B1390"/>
    <w:rsid w:val="001B1582"/>
    <w:rsid w:val="001B37B6"/>
    <w:rsid w:val="001B3EB1"/>
    <w:rsid w:val="001B45C2"/>
    <w:rsid w:val="001B464A"/>
    <w:rsid w:val="001B58F3"/>
    <w:rsid w:val="001B679B"/>
    <w:rsid w:val="001C1E15"/>
    <w:rsid w:val="001C5902"/>
    <w:rsid w:val="001C661B"/>
    <w:rsid w:val="001C6A32"/>
    <w:rsid w:val="001C6BA8"/>
    <w:rsid w:val="001C7FCA"/>
    <w:rsid w:val="001D00C9"/>
    <w:rsid w:val="001D0387"/>
    <w:rsid w:val="001D116D"/>
    <w:rsid w:val="001D3432"/>
    <w:rsid w:val="001D6345"/>
    <w:rsid w:val="001D649C"/>
    <w:rsid w:val="001E1C3A"/>
    <w:rsid w:val="001E37AA"/>
    <w:rsid w:val="001E6496"/>
    <w:rsid w:val="001E70ED"/>
    <w:rsid w:val="001E75B7"/>
    <w:rsid w:val="001F0185"/>
    <w:rsid w:val="001F28BB"/>
    <w:rsid w:val="001F4C3F"/>
    <w:rsid w:val="001F555C"/>
    <w:rsid w:val="001F5909"/>
    <w:rsid w:val="001F6285"/>
    <w:rsid w:val="002026E4"/>
    <w:rsid w:val="00202C90"/>
    <w:rsid w:val="0020444F"/>
    <w:rsid w:val="00206918"/>
    <w:rsid w:val="0020703D"/>
    <w:rsid w:val="00211196"/>
    <w:rsid w:val="00211FF5"/>
    <w:rsid w:val="00213DB1"/>
    <w:rsid w:val="00213E56"/>
    <w:rsid w:val="0021547B"/>
    <w:rsid w:val="00215CA4"/>
    <w:rsid w:val="0021731D"/>
    <w:rsid w:val="00217DAC"/>
    <w:rsid w:val="00217E48"/>
    <w:rsid w:val="002210A3"/>
    <w:rsid w:val="0022287C"/>
    <w:rsid w:val="00222B7B"/>
    <w:rsid w:val="00222DB8"/>
    <w:rsid w:val="00223955"/>
    <w:rsid w:val="00223A47"/>
    <w:rsid w:val="00224B81"/>
    <w:rsid w:val="00224DCD"/>
    <w:rsid w:val="002256E0"/>
    <w:rsid w:val="00225CB4"/>
    <w:rsid w:val="002270BA"/>
    <w:rsid w:val="00227D24"/>
    <w:rsid w:val="00227FB9"/>
    <w:rsid w:val="0023031F"/>
    <w:rsid w:val="00230D3E"/>
    <w:rsid w:val="00233789"/>
    <w:rsid w:val="00235474"/>
    <w:rsid w:val="00235D72"/>
    <w:rsid w:val="00235DFB"/>
    <w:rsid w:val="00236044"/>
    <w:rsid w:val="00240019"/>
    <w:rsid w:val="002416AA"/>
    <w:rsid w:val="0024247D"/>
    <w:rsid w:val="00242813"/>
    <w:rsid w:val="00243740"/>
    <w:rsid w:val="00246FEC"/>
    <w:rsid w:val="00255BA0"/>
    <w:rsid w:val="00255EC9"/>
    <w:rsid w:val="0025756C"/>
    <w:rsid w:val="00257668"/>
    <w:rsid w:val="002601E0"/>
    <w:rsid w:val="002619DB"/>
    <w:rsid w:val="002620F9"/>
    <w:rsid w:val="00263CBD"/>
    <w:rsid w:val="00263D87"/>
    <w:rsid w:val="00264807"/>
    <w:rsid w:val="0026589A"/>
    <w:rsid w:val="0026633B"/>
    <w:rsid w:val="00266900"/>
    <w:rsid w:val="00270654"/>
    <w:rsid w:val="00271E52"/>
    <w:rsid w:val="002753ED"/>
    <w:rsid w:val="00275F17"/>
    <w:rsid w:val="00276227"/>
    <w:rsid w:val="00276720"/>
    <w:rsid w:val="00276F58"/>
    <w:rsid w:val="0027768F"/>
    <w:rsid w:val="00280741"/>
    <w:rsid w:val="00281454"/>
    <w:rsid w:val="002858FD"/>
    <w:rsid w:val="0028747C"/>
    <w:rsid w:val="00287D26"/>
    <w:rsid w:val="002903A9"/>
    <w:rsid w:val="002907CA"/>
    <w:rsid w:val="002911FD"/>
    <w:rsid w:val="00291491"/>
    <w:rsid w:val="00291B05"/>
    <w:rsid w:val="00293325"/>
    <w:rsid w:val="0029503F"/>
    <w:rsid w:val="002A1753"/>
    <w:rsid w:val="002A46A7"/>
    <w:rsid w:val="002A66B8"/>
    <w:rsid w:val="002A72E5"/>
    <w:rsid w:val="002B04A4"/>
    <w:rsid w:val="002B2330"/>
    <w:rsid w:val="002B2D7F"/>
    <w:rsid w:val="002B3C3D"/>
    <w:rsid w:val="002C06E6"/>
    <w:rsid w:val="002C09E0"/>
    <w:rsid w:val="002C1072"/>
    <w:rsid w:val="002C2177"/>
    <w:rsid w:val="002C7A2D"/>
    <w:rsid w:val="002D0775"/>
    <w:rsid w:val="002D0CC7"/>
    <w:rsid w:val="002D0D29"/>
    <w:rsid w:val="002D0E2E"/>
    <w:rsid w:val="002D2F5A"/>
    <w:rsid w:val="002D3578"/>
    <w:rsid w:val="002E0292"/>
    <w:rsid w:val="002E11FA"/>
    <w:rsid w:val="002E1247"/>
    <w:rsid w:val="002E1B57"/>
    <w:rsid w:val="002E2E2E"/>
    <w:rsid w:val="002E5150"/>
    <w:rsid w:val="002E584F"/>
    <w:rsid w:val="002E6E6F"/>
    <w:rsid w:val="002E7D51"/>
    <w:rsid w:val="002F134E"/>
    <w:rsid w:val="002F3D40"/>
    <w:rsid w:val="002F4316"/>
    <w:rsid w:val="002F4763"/>
    <w:rsid w:val="002F4C73"/>
    <w:rsid w:val="002F566D"/>
    <w:rsid w:val="002F7BA5"/>
    <w:rsid w:val="00300CF1"/>
    <w:rsid w:val="00300DE7"/>
    <w:rsid w:val="00301028"/>
    <w:rsid w:val="00301DE6"/>
    <w:rsid w:val="00302902"/>
    <w:rsid w:val="00303C2B"/>
    <w:rsid w:val="003055D3"/>
    <w:rsid w:val="00306F51"/>
    <w:rsid w:val="003127D6"/>
    <w:rsid w:val="00312AAD"/>
    <w:rsid w:val="00312DA6"/>
    <w:rsid w:val="00312DE5"/>
    <w:rsid w:val="003139FD"/>
    <w:rsid w:val="003152AF"/>
    <w:rsid w:val="00316219"/>
    <w:rsid w:val="003167D8"/>
    <w:rsid w:val="003203E4"/>
    <w:rsid w:val="0032042A"/>
    <w:rsid w:val="003206D1"/>
    <w:rsid w:val="00320AFA"/>
    <w:rsid w:val="00322922"/>
    <w:rsid w:val="00324AAC"/>
    <w:rsid w:val="00324CAA"/>
    <w:rsid w:val="003254AC"/>
    <w:rsid w:val="0032550D"/>
    <w:rsid w:val="00326A15"/>
    <w:rsid w:val="0032780D"/>
    <w:rsid w:val="0032781B"/>
    <w:rsid w:val="00330194"/>
    <w:rsid w:val="00330F28"/>
    <w:rsid w:val="00331B22"/>
    <w:rsid w:val="00331F4F"/>
    <w:rsid w:val="00332FDF"/>
    <w:rsid w:val="00333792"/>
    <w:rsid w:val="00333EF7"/>
    <w:rsid w:val="0033411B"/>
    <w:rsid w:val="00334282"/>
    <w:rsid w:val="003369B2"/>
    <w:rsid w:val="003374FC"/>
    <w:rsid w:val="0034100B"/>
    <w:rsid w:val="0034135F"/>
    <w:rsid w:val="0034350F"/>
    <w:rsid w:val="00343D8F"/>
    <w:rsid w:val="00345386"/>
    <w:rsid w:val="00346DFF"/>
    <w:rsid w:val="00347362"/>
    <w:rsid w:val="0035096F"/>
    <w:rsid w:val="00352BAD"/>
    <w:rsid w:val="00353C89"/>
    <w:rsid w:val="00354C97"/>
    <w:rsid w:val="003557DE"/>
    <w:rsid w:val="00356993"/>
    <w:rsid w:val="00360639"/>
    <w:rsid w:val="003621E2"/>
    <w:rsid w:val="0036638B"/>
    <w:rsid w:val="003702F6"/>
    <w:rsid w:val="00370889"/>
    <w:rsid w:val="00370F81"/>
    <w:rsid w:val="00371360"/>
    <w:rsid w:val="0037151A"/>
    <w:rsid w:val="00371783"/>
    <w:rsid w:val="00371A5D"/>
    <w:rsid w:val="003724E5"/>
    <w:rsid w:val="00372EFC"/>
    <w:rsid w:val="00373BDB"/>
    <w:rsid w:val="00375716"/>
    <w:rsid w:val="00376235"/>
    <w:rsid w:val="00376B91"/>
    <w:rsid w:val="00377444"/>
    <w:rsid w:val="003776DB"/>
    <w:rsid w:val="003800CD"/>
    <w:rsid w:val="00380B90"/>
    <w:rsid w:val="0038322D"/>
    <w:rsid w:val="00383373"/>
    <w:rsid w:val="00384477"/>
    <w:rsid w:val="003867E9"/>
    <w:rsid w:val="00390216"/>
    <w:rsid w:val="003909F8"/>
    <w:rsid w:val="00392134"/>
    <w:rsid w:val="0039300E"/>
    <w:rsid w:val="003948C1"/>
    <w:rsid w:val="003A4762"/>
    <w:rsid w:val="003A5650"/>
    <w:rsid w:val="003A5BFB"/>
    <w:rsid w:val="003A7FF1"/>
    <w:rsid w:val="003B1A80"/>
    <w:rsid w:val="003B3E3E"/>
    <w:rsid w:val="003B776E"/>
    <w:rsid w:val="003B7F6F"/>
    <w:rsid w:val="003C1B42"/>
    <w:rsid w:val="003C325F"/>
    <w:rsid w:val="003C41C0"/>
    <w:rsid w:val="003D34F5"/>
    <w:rsid w:val="003D447E"/>
    <w:rsid w:val="003D63C1"/>
    <w:rsid w:val="003D6FC7"/>
    <w:rsid w:val="003E0378"/>
    <w:rsid w:val="003E03EE"/>
    <w:rsid w:val="003E0DE5"/>
    <w:rsid w:val="003E1009"/>
    <w:rsid w:val="003E18E2"/>
    <w:rsid w:val="003E2F0E"/>
    <w:rsid w:val="003E5D1D"/>
    <w:rsid w:val="003E6CEA"/>
    <w:rsid w:val="003E6F50"/>
    <w:rsid w:val="003F099E"/>
    <w:rsid w:val="003F1056"/>
    <w:rsid w:val="003F1135"/>
    <w:rsid w:val="003F2FDA"/>
    <w:rsid w:val="003F4116"/>
    <w:rsid w:val="003F46B2"/>
    <w:rsid w:val="003F4B71"/>
    <w:rsid w:val="003F6085"/>
    <w:rsid w:val="003F6A17"/>
    <w:rsid w:val="003F71B7"/>
    <w:rsid w:val="003F794B"/>
    <w:rsid w:val="00400A20"/>
    <w:rsid w:val="00400C8D"/>
    <w:rsid w:val="00402CD5"/>
    <w:rsid w:val="0040321F"/>
    <w:rsid w:val="004051B8"/>
    <w:rsid w:val="00411109"/>
    <w:rsid w:val="00411611"/>
    <w:rsid w:val="00415D7D"/>
    <w:rsid w:val="004171CB"/>
    <w:rsid w:val="00417614"/>
    <w:rsid w:val="00422265"/>
    <w:rsid w:val="0042244B"/>
    <w:rsid w:val="00422E2E"/>
    <w:rsid w:val="004249E1"/>
    <w:rsid w:val="004260D2"/>
    <w:rsid w:val="00426C1E"/>
    <w:rsid w:val="0042725C"/>
    <w:rsid w:val="0042765E"/>
    <w:rsid w:val="00427BB5"/>
    <w:rsid w:val="00427E71"/>
    <w:rsid w:val="0043016D"/>
    <w:rsid w:val="00430758"/>
    <w:rsid w:val="004321BF"/>
    <w:rsid w:val="004321DB"/>
    <w:rsid w:val="00432E09"/>
    <w:rsid w:val="0043335E"/>
    <w:rsid w:val="00434CFF"/>
    <w:rsid w:val="00434FE2"/>
    <w:rsid w:val="00435BA2"/>
    <w:rsid w:val="00436419"/>
    <w:rsid w:val="004402B0"/>
    <w:rsid w:val="004412C7"/>
    <w:rsid w:val="004419EE"/>
    <w:rsid w:val="0044287C"/>
    <w:rsid w:val="00443E8E"/>
    <w:rsid w:val="00445495"/>
    <w:rsid w:val="00445A6F"/>
    <w:rsid w:val="00445E66"/>
    <w:rsid w:val="0044631A"/>
    <w:rsid w:val="004470D3"/>
    <w:rsid w:val="004506D3"/>
    <w:rsid w:val="0045378B"/>
    <w:rsid w:val="00454078"/>
    <w:rsid w:val="00454EBA"/>
    <w:rsid w:val="00455492"/>
    <w:rsid w:val="00460F89"/>
    <w:rsid w:val="00461010"/>
    <w:rsid w:val="00461F8F"/>
    <w:rsid w:val="004629B1"/>
    <w:rsid w:val="0046475B"/>
    <w:rsid w:val="00467912"/>
    <w:rsid w:val="00467A55"/>
    <w:rsid w:val="004702F1"/>
    <w:rsid w:val="00470B06"/>
    <w:rsid w:val="00473F31"/>
    <w:rsid w:val="004745DB"/>
    <w:rsid w:val="00474A2A"/>
    <w:rsid w:val="004755DA"/>
    <w:rsid w:val="004755F5"/>
    <w:rsid w:val="00475F54"/>
    <w:rsid w:val="00480A9B"/>
    <w:rsid w:val="00481D54"/>
    <w:rsid w:val="004847A4"/>
    <w:rsid w:val="00484F83"/>
    <w:rsid w:val="004854A4"/>
    <w:rsid w:val="004857D4"/>
    <w:rsid w:val="00486273"/>
    <w:rsid w:val="00490D59"/>
    <w:rsid w:val="00491D4D"/>
    <w:rsid w:val="004930DA"/>
    <w:rsid w:val="004935FA"/>
    <w:rsid w:val="0049413F"/>
    <w:rsid w:val="00496A2C"/>
    <w:rsid w:val="004A245D"/>
    <w:rsid w:val="004A4386"/>
    <w:rsid w:val="004A629F"/>
    <w:rsid w:val="004A799E"/>
    <w:rsid w:val="004B1093"/>
    <w:rsid w:val="004B3300"/>
    <w:rsid w:val="004B5894"/>
    <w:rsid w:val="004B5B5D"/>
    <w:rsid w:val="004B69F1"/>
    <w:rsid w:val="004B79BD"/>
    <w:rsid w:val="004C0CAC"/>
    <w:rsid w:val="004C0E79"/>
    <w:rsid w:val="004C1020"/>
    <w:rsid w:val="004C11A8"/>
    <w:rsid w:val="004C6401"/>
    <w:rsid w:val="004C711B"/>
    <w:rsid w:val="004D0462"/>
    <w:rsid w:val="004D1ABD"/>
    <w:rsid w:val="004D2305"/>
    <w:rsid w:val="004D232B"/>
    <w:rsid w:val="004D4BFE"/>
    <w:rsid w:val="004D55FD"/>
    <w:rsid w:val="004D69DC"/>
    <w:rsid w:val="004D7BA9"/>
    <w:rsid w:val="004E1513"/>
    <w:rsid w:val="004E15C4"/>
    <w:rsid w:val="004E1E19"/>
    <w:rsid w:val="004E2365"/>
    <w:rsid w:val="004E2B34"/>
    <w:rsid w:val="004E46BA"/>
    <w:rsid w:val="004E4CFB"/>
    <w:rsid w:val="004E4D1D"/>
    <w:rsid w:val="004E5AB0"/>
    <w:rsid w:val="004E65F2"/>
    <w:rsid w:val="004E6819"/>
    <w:rsid w:val="004F12D1"/>
    <w:rsid w:val="004F18F3"/>
    <w:rsid w:val="004F27F7"/>
    <w:rsid w:val="005013E1"/>
    <w:rsid w:val="00501682"/>
    <w:rsid w:val="005018BF"/>
    <w:rsid w:val="00501BA8"/>
    <w:rsid w:val="005054A2"/>
    <w:rsid w:val="00505E32"/>
    <w:rsid w:val="00507373"/>
    <w:rsid w:val="00507D56"/>
    <w:rsid w:val="00511927"/>
    <w:rsid w:val="00511BE1"/>
    <w:rsid w:val="00511CB5"/>
    <w:rsid w:val="0051468B"/>
    <w:rsid w:val="00514F7E"/>
    <w:rsid w:val="00515792"/>
    <w:rsid w:val="0051664F"/>
    <w:rsid w:val="0051752D"/>
    <w:rsid w:val="00517E26"/>
    <w:rsid w:val="00522117"/>
    <w:rsid w:val="0053155B"/>
    <w:rsid w:val="0053179F"/>
    <w:rsid w:val="00531C05"/>
    <w:rsid w:val="00531DFF"/>
    <w:rsid w:val="00533EB7"/>
    <w:rsid w:val="00535059"/>
    <w:rsid w:val="005353D5"/>
    <w:rsid w:val="00540CF9"/>
    <w:rsid w:val="00541E0F"/>
    <w:rsid w:val="00543EC8"/>
    <w:rsid w:val="0054417C"/>
    <w:rsid w:val="00546017"/>
    <w:rsid w:val="00547318"/>
    <w:rsid w:val="00550C48"/>
    <w:rsid w:val="00551157"/>
    <w:rsid w:val="0055150B"/>
    <w:rsid w:val="005517E7"/>
    <w:rsid w:val="00552443"/>
    <w:rsid w:val="0055284D"/>
    <w:rsid w:val="0055444B"/>
    <w:rsid w:val="00554FEC"/>
    <w:rsid w:val="00555268"/>
    <w:rsid w:val="005552EF"/>
    <w:rsid w:val="00560436"/>
    <w:rsid w:val="00560D96"/>
    <w:rsid w:val="00561843"/>
    <w:rsid w:val="00561E68"/>
    <w:rsid w:val="00562398"/>
    <w:rsid w:val="00563174"/>
    <w:rsid w:val="00563563"/>
    <w:rsid w:val="00563710"/>
    <w:rsid w:val="00564071"/>
    <w:rsid w:val="00564775"/>
    <w:rsid w:val="00570C5A"/>
    <w:rsid w:val="00571E51"/>
    <w:rsid w:val="00571F5F"/>
    <w:rsid w:val="0057295A"/>
    <w:rsid w:val="00572C6A"/>
    <w:rsid w:val="005746B4"/>
    <w:rsid w:val="00577469"/>
    <w:rsid w:val="00577474"/>
    <w:rsid w:val="00577C97"/>
    <w:rsid w:val="00577DC4"/>
    <w:rsid w:val="00581682"/>
    <w:rsid w:val="005816D6"/>
    <w:rsid w:val="0058195A"/>
    <w:rsid w:val="00582660"/>
    <w:rsid w:val="0058321A"/>
    <w:rsid w:val="00583975"/>
    <w:rsid w:val="005852F0"/>
    <w:rsid w:val="00585876"/>
    <w:rsid w:val="005861EE"/>
    <w:rsid w:val="00587486"/>
    <w:rsid w:val="00590329"/>
    <w:rsid w:val="00590ED2"/>
    <w:rsid w:val="0059100F"/>
    <w:rsid w:val="00592AA2"/>
    <w:rsid w:val="005953F7"/>
    <w:rsid w:val="005969E1"/>
    <w:rsid w:val="005A0C0A"/>
    <w:rsid w:val="005A0C5C"/>
    <w:rsid w:val="005A1FC9"/>
    <w:rsid w:val="005A22C3"/>
    <w:rsid w:val="005A308D"/>
    <w:rsid w:val="005A3E5E"/>
    <w:rsid w:val="005A4EBC"/>
    <w:rsid w:val="005A55E0"/>
    <w:rsid w:val="005A5DB1"/>
    <w:rsid w:val="005A6683"/>
    <w:rsid w:val="005A7409"/>
    <w:rsid w:val="005B2D4B"/>
    <w:rsid w:val="005B3868"/>
    <w:rsid w:val="005B3F9F"/>
    <w:rsid w:val="005B4578"/>
    <w:rsid w:val="005B507C"/>
    <w:rsid w:val="005B5F68"/>
    <w:rsid w:val="005B6067"/>
    <w:rsid w:val="005B63D1"/>
    <w:rsid w:val="005B6D6C"/>
    <w:rsid w:val="005B70BB"/>
    <w:rsid w:val="005C173F"/>
    <w:rsid w:val="005C2C5B"/>
    <w:rsid w:val="005C4A0C"/>
    <w:rsid w:val="005C5F81"/>
    <w:rsid w:val="005C63D2"/>
    <w:rsid w:val="005D0A6F"/>
    <w:rsid w:val="005D1A2D"/>
    <w:rsid w:val="005D1B0E"/>
    <w:rsid w:val="005D2657"/>
    <w:rsid w:val="005D4315"/>
    <w:rsid w:val="005D65FE"/>
    <w:rsid w:val="005D75B6"/>
    <w:rsid w:val="005D7B3C"/>
    <w:rsid w:val="005E351D"/>
    <w:rsid w:val="005E4B33"/>
    <w:rsid w:val="005E6C9C"/>
    <w:rsid w:val="005F22DD"/>
    <w:rsid w:val="005F2503"/>
    <w:rsid w:val="005F4814"/>
    <w:rsid w:val="005F7BE6"/>
    <w:rsid w:val="005F7CE2"/>
    <w:rsid w:val="006001DB"/>
    <w:rsid w:val="0060152C"/>
    <w:rsid w:val="0060228E"/>
    <w:rsid w:val="00603D6C"/>
    <w:rsid w:val="00606D5D"/>
    <w:rsid w:val="00610605"/>
    <w:rsid w:val="00611AFF"/>
    <w:rsid w:val="00611D20"/>
    <w:rsid w:val="0061500D"/>
    <w:rsid w:val="0061580D"/>
    <w:rsid w:val="00616F66"/>
    <w:rsid w:val="00620370"/>
    <w:rsid w:val="00621124"/>
    <w:rsid w:val="00621DB9"/>
    <w:rsid w:val="006228CC"/>
    <w:rsid w:val="00623037"/>
    <w:rsid w:val="0062315A"/>
    <w:rsid w:val="006235F5"/>
    <w:rsid w:val="006248C8"/>
    <w:rsid w:val="00624D23"/>
    <w:rsid w:val="006251C1"/>
    <w:rsid w:val="006266A4"/>
    <w:rsid w:val="006318AD"/>
    <w:rsid w:val="00631CDA"/>
    <w:rsid w:val="006337DA"/>
    <w:rsid w:val="00633B31"/>
    <w:rsid w:val="0063549A"/>
    <w:rsid w:val="006360B1"/>
    <w:rsid w:val="00641F11"/>
    <w:rsid w:val="00650197"/>
    <w:rsid w:val="00650407"/>
    <w:rsid w:val="00651379"/>
    <w:rsid w:val="00651D65"/>
    <w:rsid w:val="00653FD8"/>
    <w:rsid w:val="00655A75"/>
    <w:rsid w:val="006563BE"/>
    <w:rsid w:val="006565CC"/>
    <w:rsid w:val="006602A7"/>
    <w:rsid w:val="00664B82"/>
    <w:rsid w:val="00665754"/>
    <w:rsid w:val="0066719E"/>
    <w:rsid w:val="006738F6"/>
    <w:rsid w:val="00674BFE"/>
    <w:rsid w:val="00675871"/>
    <w:rsid w:val="006760A4"/>
    <w:rsid w:val="00677C0F"/>
    <w:rsid w:val="00681C2E"/>
    <w:rsid w:val="006821C9"/>
    <w:rsid w:val="006830D8"/>
    <w:rsid w:val="00684053"/>
    <w:rsid w:val="0068416E"/>
    <w:rsid w:val="00684DB0"/>
    <w:rsid w:val="006859D7"/>
    <w:rsid w:val="00685AC9"/>
    <w:rsid w:val="00686908"/>
    <w:rsid w:val="00686EBF"/>
    <w:rsid w:val="00687C4D"/>
    <w:rsid w:val="00690691"/>
    <w:rsid w:val="00690B24"/>
    <w:rsid w:val="00690C63"/>
    <w:rsid w:val="00690DED"/>
    <w:rsid w:val="0069155D"/>
    <w:rsid w:val="00692114"/>
    <w:rsid w:val="0069240F"/>
    <w:rsid w:val="006943B8"/>
    <w:rsid w:val="006952A0"/>
    <w:rsid w:val="006952E6"/>
    <w:rsid w:val="006955B8"/>
    <w:rsid w:val="00696D65"/>
    <w:rsid w:val="00696E93"/>
    <w:rsid w:val="006A03A0"/>
    <w:rsid w:val="006A113F"/>
    <w:rsid w:val="006A2775"/>
    <w:rsid w:val="006A286A"/>
    <w:rsid w:val="006A39E3"/>
    <w:rsid w:val="006A43ED"/>
    <w:rsid w:val="006A528E"/>
    <w:rsid w:val="006A5F9B"/>
    <w:rsid w:val="006A6586"/>
    <w:rsid w:val="006A7220"/>
    <w:rsid w:val="006A77E7"/>
    <w:rsid w:val="006A7F93"/>
    <w:rsid w:val="006B0229"/>
    <w:rsid w:val="006B2304"/>
    <w:rsid w:val="006B2A30"/>
    <w:rsid w:val="006B3332"/>
    <w:rsid w:val="006B4052"/>
    <w:rsid w:val="006B40DE"/>
    <w:rsid w:val="006B45F8"/>
    <w:rsid w:val="006B54B7"/>
    <w:rsid w:val="006B5DDA"/>
    <w:rsid w:val="006C0B6E"/>
    <w:rsid w:val="006C2165"/>
    <w:rsid w:val="006C26F1"/>
    <w:rsid w:val="006C3D8A"/>
    <w:rsid w:val="006C3FBC"/>
    <w:rsid w:val="006D28EC"/>
    <w:rsid w:val="006D2B75"/>
    <w:rsid w:val="006D3A0B"/>
    <w:rsid w:val="006D5C09"/>
    <w:rsid w:val="006D68D4"/>
    <w:rsid w:val="006D69FE"/>
    <w:rsid w:val="006D6BC1"/>
    <w:rsid w:val="006D6EC8"/>
    <w:rsid w:val="006E01C8"/>
    <w:rsid w:val="006E11FF"/>
    <w:rsid w:val="006E4EA0"/>
    <w:rsid w:val="006E6EF7"/>
    <w:rsid w:val="006F248C"/>
    <w:rsid w:val="006F25DA"/>
    <w:rsid w:val="006F3BDD"/>
    <w:rsid w:val="006F3D2B"/>
    <w:rsid w:val="006F6FBE"/>
    <w:rsid w:val="006F73D5"/>
    <w:rsid w:val="006F771B"/>
    <w:rsid w:val="0070040A"/>
    <w:rsid w:val="00700880"/>
    <w:rsid w:val="007009BC"/>
    <w:rsid w:val="00700F8C"/>
    <w:rsid w:val="00704AF3"/>
    <w:rsid w:val="0071049F"/>
    <w:rsid w:val="0071291C"/>
    <w:rsid w:val="0071446C"/>
    <w:rsid w:val="007146E2"/>
    <w:rsid w:val="00715BA2"/>
    <w:rsid w:val="00716C8E"/>
    <w:rsid w:val="0072023A"/>
    <w:rsid w:val="00720561"/>
    <w:rsid w:val="007233EB"/>
    <w:rsid w:val="0072490B"/>
    <w:rsid w:val="00725102"/>
    <w:rsid w:val="0072549A"/>
    <w:rsid w:val="007269C1"/>
    <w:rsid w:val="00727E49"/>
    <w:rsid w:val="00730FDD"/>
    <w:rsid w:val="00733099"/>
    <w:rsid w:val="00733F44"/>
    <w:rsid w:val="007343DC"/>
    <w:rsid w:val="00735351"/>
    <w:rsid w:val="00735932"/>
    <w:rsid w:val="007403C5"/>
    <w:rsid w:val="0074206C"/>
    <w:rsid w:val="00742651"/>
    <w:rsid w:val="00742AF6"/>
    <w:rsid w:val="007436B9"/>
    <w:rsid w:val="007461EA"/>
    <w:rsid w:val="00751BD7"/>
    <w:rsid w:val="007521DA"/>
    <w:rsid w:val="007539EF"/>
    <w:rsid w:val="00754EB7"/>
    <w:rsid w:val="00756208"/>
    <w:rsid w:val="00756A45"/>
    <w:rsid w:val="00756B16"/>
    <w:rsid w:val="00757621"/>
    <w:rsid w:val="00757A3D"/>
    <w:rsid w:val="007619F1"/>
    <w:rsid w:val="00762F1F"/>
    <w:rsid w:val="007631B2"/>
    <w:rsid w:val="00763D4F"/>
    <w:rsid w:val="00767714"/>
    <w:rsid w:val="007678AD"/>
    <w:rsid w:val="00767B76"/>
    <w:rsid w:val="0077324C"/>
    <w:rsid w:val="00773335"/>
    <w:rsid w:val="00773560"/>
    <w:rsid w:val="00773779"/>
    <w:rsid w:val="00773EAC"/>
    <w:rsid w:val="0077608B"/>
    <w:rsid w:val="00776140"/>
    <w:rsid w:val="00777482"/>
    <w:rsid w:val="007774F6"/>
    <w:rsid w:val="007802E9"/>
    <w:rsid w:val="0078272C"/>
    <w:rsid w:val="0078306D"/>
    <w:rsid w:val="0078426E"/>
    <w:rsid w:val="00784EB2"/>
    <w:rsid w:val="00785C4A"/>
    <w:rsid w:val="00785F7C"/>
    <w:rsid w:val="00786F37"/>
    <w:rsid w:val="007906A3"/>
    <w:rsid w:val="0079070D"/>
    <w:rsid w:val="00790A50"/>
    <w:rsid w:val="00790BDA"/>
    <w:rsid w:val="00793F95"/>
    <w:rsid w:val="0079461A"/>
    <w:rsid w:val="00794A3A"/>
    <w:rsid w:val="00794E98"/>
    <w:rsid w:val="00795772"/>
    <w:rsid w:val="007957A1"/>
    <w:rsid w:val="00796401"/>
    <w:rsid w:val="00797BF4"/>
    <w:rsid w:val="007A34D4"/>
    <w:rsid w:val="007A4819"/>
    <w:rsid w:val="007A56EE"/>
    <w:rsid w:val="007A6E78"/>
    <w:rsid w:val="007A75D8"/>
    <w:rsid w:val="007B092B"/>
    <w:rsid w:val="007B0F8D"/>
    <w:rsid w:val="007B135C"/>
    <w:rsid w:val="007B1A75"/>
    <w:rsid w:val="007B1C0E"/>
    <w:rsid w:val="007B20E0"/>
    <w:rsid w:val="007B2317"/>
    <w:rsid w:val="007B2576"/>
    <w:rsid w:val="007B4516"/>
    <w:rsid w:val="007B687E"/>
    <w:rsid w:val="007B6E33"/>
    <w:rsid w:val="007B7B77"/>
    <w:rsid w:val="007C0045"/>
    <w:rsid w:val="007C0129"/>
    <w:rsid w:val="007C0992"/>
    <w:rsid w:val="007C1054"/>
    <w:rsid w:val="007C5749"/>
    <w:rsid w:val="007C5DC3"/>
    <w:rsid w:val="007D0208"/>
    <w:rsid w:val="007D1DC2"/>
    <w:rsid w:val="007D5112"/>
    <w:rsid w:val="007D68B7"/>
    <w:rsid w:val="007D7DC5"/>
    <w:rsid w:val="007E1F47"/>
    <w:rsid w:val="007E47B2"/>
    <w:rsid w:val="007E512E"/>
    <w:rsid w:val="007E75F8"/>
    <w:rsid w:val="007F0671"/>
    <w:rsid w:val="007F548A"/>
    <w:rsid w:val="007F5AB1"/>
    <w:rsid w:val="007F6465"/>
    <w:rsid w:val="007F66C0"/>
    <w:rsid w:val="007F6DB3"/>
    <w:rsid w:val="007F6E66"/>
    <w:rsid w:val="007F6F24"/>
    <w:rsid w:val="007F748B"/>
    <w:rsid w:val="00800F7D"/>
    <w:rsid w:val="00802479"/>
    <w:rsid w:val="00803D35"/>
    <w:rsid w:val="008047EE"/>
    <w:rsid w:val="0080520E"/>
    <w:rsid w:val="0080630D"/>
    <w:rsid w:val="0080743E"/>
    <w:rsid w:val="00810B61"/>
    <w:rsid w:val="00811720"/>
    <w:rsid w:val="008126EE"/>
    <w:rsid w:val="00812749"/>
    <w:rsid w:val="00812A2D"/>
    <w:rsid w:val="00815064"/>
    <w:rsid w:val="008150AD"/>
    <w:rsid w:val="00815BBE"/>
    <w:rsid w:val="00820F98"/>
    <w:rsid w:val="00824B61"/>
    <w:rsid w:val="0082506A"/>
    <w:rsid w:val="008267F6"/>
    <w:rsid w:val="008302E5"/>
    <w:rsid w:val="00833317"/>
    <w:rsid w:val="00833C9A"/>
    <w:rsid w:val="00836945"/>
    <w:rsid w:val="00836C8F"/>
    <w:rsid w:val="00837AF7"/>
    <w:rsid w:val="00837EFB"/>
    <w:rsid w:val="008408BC"/>
    <w:rsid w:val="00841AC5"/>
    <w:rsid w:val="00841F19"/>
    <w:rsid w:val="00842E85"/>
    <w:rsid w:val="00843077"/>
    <w:rsid w:val="008432A7"/>
    <w:rsid w:val="00845611"/>
    <w:rsid w:val="00845B8B"/>
    <w:rsid w:val="00846D88"/>
    <w:rsid w:val="008478D4"/>
    <w:rsid w:val="00847EAB"/>
    <w:rsid w:val="00854286"/>
    <w:rsid w:val="0085432E"/>
    <w:rsid w:val="0085495D"/>
    <w:rsid w:val="00855C4D"/>
    <w:rsid w:val="008572E2"/>
    <w:rsid w:val="008602BC"/>
    <w:rsid w:val="00862562"/>
    <w:rsid w:val="008649D9"/>
    <w:rsid w:val="00866230"/>
    <w:rsid w:val="00866545"/>
    <w:rsid w:val="008707CA"/>
    <w:rsid w:val="0087083E"/>
    <w:rsid w:val="00870DBB"/>
    <w:rsid w:val="008730EE"/>
    <w:rsid w:val="008739A7"/>
    <w:rsid w:val="008742BD"/>
    <w:rsid w:val="00876A67"/>
    <w:rsid w:val="00884059"/>
    <w:rsid w:val="00884EB8"/>
    <w:rsid w:val="00886557"/>
    <w:rsid w:val="00886C88"/>
    <w:rsid w:val="00890313"/>
    <w:rsid w:val="00891239"/>
    <w:rsid w:val="0089211A"/>
    <w:rsid w:val="00894383"/>
    <w:rsid w:val="008949EC"/>
    <w:rsid w:val="00895B3D"/>
    <w:rsid w:val="008A117B"/>
    <w:rsid w:val="008A2B7F"/>
    <w:rsid w:val="008A2BE6"/>
    <w:rsid w:val="008A3176"/>
    <w:rsid w:val="008A4BB5"/>
    <w:rsid w:val="008A4DC8"/>
    <w:rsid w:val="008A6698"/>
    <w:rsid w:val="008B156A"/>
    <w:rsid w:val="008B3655"/>
    <w:rsid w:val="008B699F"/>
    <w:rsid w:val="008C0F23"/>
    <w:rsid w:val="008C1C61"/>
    <w:rsid w:val="008C2917"/>
    <w:rsid w:val="008C522F"/>
    <w:rsid w:val="008C5874"/>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70"/>
    <w:rsid w:val="008D53B5"/>
    <w:rsid w:val="008D6CB4"/>
    <w:rsid w:val="008E2F68"/>
    <w:rsid w:val="008E366C"/>
    <w:rsid w:val="008E45A1"/>
    <w:rsid w:val="008E4A7B"/>
    <w:rsid w:val="008E508C"/>
    <w:rsid w:val="008E5708"/>
    <w:rsid w:val="008F01A4"/>
    <w:rsid w:val="008F09BA"/>
    <w:rsid w:val="008F0CF9"/>
    <w:rsid w:val="008F0F4F"/>
    <w:rsid w:val="008F4EA0"/>
    <w:rsid w:val="008F4EA8"/>
    <w:rsid w:val="008F6C6D"/>
    <w:rsid w:val="00903227"/>
    <w:rsid w:val="0090395F"/>
    <w:rsid w:val="009039AC"/>
    <w:rsid w:val="00904EF0"/>
    <w:rsid w:val="0091005F"/>
    <w:rsid w:val="00910958"/>
    <w:rsid w:val="00912463"/>
    <w:rsid w:val="00912496"/>
    <w:rsid w:val="00912C94"/>
    <w:rsid w:val="00914077"/>
    <w:rsid w:val="0091411D"/>
    <w:rsid w:val="0091475A"/>
    <w:rsid w:val="009148F6"/>
    <w:rsid w:val="0091669E"/>
    <w:rsid w:val="00916CEE"/>
    <w:rsid w:val="009176FC"/>
    <w:rsid w:val="00917876"/>
    <w:rsid w:val="00917E84"/>
    <w:rsid w:val="00921F0F"/>
    <w:rsid w:val="00921FEF"/>
    <w:rsid w:val="00922E36"/>
    <w:rsid w:val="00924020"/>
    <w:rsid w:val="009259B3"/>
    <w:rsid w:val="009264F4"/>
    <w:rsid w:val="00926C01"/>
    <w:rsid w:val="0092771A"/>
    <w:rsid w:val="00927A1E"/>
    <w:rsid w:val="00930521"/>
    <w:rsid w:val="009312C3"/>
    <w:rsid w:val="00932174"/>
    <w:rsid w:val="009329AD"/>
    <w:rsid w:val="00932E82"/>
    <w:rsid w:val="00933FB5"/>
    <w:rsid w:val="009363CE"/>
    <w:rsid w:val="00937794"/>
    <w:rsid w:val="00941260"/>
    <w:rsid w:val="009426D5"/>
    <w:rsid w:val="0094335F"/>
    <w:rsid w:val="00945F25"/>
    <w:rsid w:val="0094682C"/>
    <w:rsid w:val="009502EC"/>
    <w:rsid w:val="009521E6"/>
    <w:rsid w:val="0095713B"/>
    <w:rsid w:val="00957904"/>
    <w:rsid w:val="00962605"/>
    <w:rsid w:val="00965126"/>
    <w:rsid w:val="0096579F"/>
    <w:rsid w:val="00965D29"/>
    <w:rsid w:val="00967D24"/>
    <w:rsid w:val="00970D6A"/>
    <w:rsid w:val="00972A2A"/>
    <w:rsid w:val="00973A31"/>
    <w:rsid w:val="009835E1"/>
    <w:rsid w:val="0098527C"/>
    <w:rsid w:val="00986B76"/>
    <w:rsid w:val="00987340"/>
    <w:rsid w:val="00990FA5"/>
    <w:rsid w:val="00991D32"/>
    <w:rsid w:val="00992F40"/>
    <w:rsid w:val="00993C81"/>
    <w:rsid w:val="00993DBF"/>
    <w:rsid w:val="00997B91"/>
    <w:rsid w:val="009A05EE"/>
    <w:rsid w:val="009A250B"/>
    <w:rsid w:val="009A2F25"/>
    <w:rsid w:val="009A4FBC"/>
    <w:rsid w:val="009A63A1"/>
    <w:rsid w:val="009A6561"/>
    <w:rsid w:val="009B0A97"/>
    <w:rsid w:val="009B25F8"/>
    <w:rsid w:val="009B2B38"/>
    <w:rsid w:val="009B2E48"/>
    <w:rsid w:val="009B334F"/>
    <w:rsid w:val="009B4B3E"/>
    <w:rsid w:val="009B52DC"/>
    <w:rsid w:val="009B6B9A"/>
    <w:rsid w:val="009B7481"/>
    <w:rsid w:val="009B7964"/>
    <w:rsid w:val="009C27DB"/>
    <w:rsid w:val="009C29AB"/>
    <w:rsid w:val="009C4A3F"/>
    <w:rsid w:val="009C4C86"/>
    <w:rsid w:val="009C7E1A"/>
    <w:rsid w:val="009D040F"/>
    <w:rsid w:val="009D0AF4"/>
    <w:rsid w:val="009D0FDE"/>
    <w:rsid w:val="009D1886"/>
    <w:rsid w:val="009D3CF2"/>
    <w:rsid w:val="009D57A2"/>
    <w:rsid w:val="009D71A9"/>
    <w:rsid w:val="009D735E"/>
    <w:rsid w:val="009E1021"/>
    <w:rsid w:val="009E1EFA"/>
    <w:rsid w:val="009E265A"/>
    <w:rsid w:val="009E577E"/>
    <w:rsid w:val="009E57C1"/>
    <w:rsid w:val="009E67D5"/>
    <w:rsid w:val="009E6D78"/>
    <w:rsid w:val="009E7145"/>
    <w:rsid w:val="009F06E5"/>
    <w:rsid w:val="009F0746"/>
    <w:rsid w:val="009F089F"/>
    <w:rsid w:val="009F091F"/>
    <w:rsid w:val="009F09D8"/>
    <w:rsid w:val="009F3790"/>
    <w:rsid w:val="009F5BDF"/>
    <w:rsid w:val="009F5CE2"/>
    <w:rsid w:val="009F6011"/>
    <w:rsid w:val="009F6BBD"/>
    <w:rsid w:val="009F6CBF"/>
    <w:rsid w:val="009F6DA1"/>
    <w:rsid w:val="009F7317"/>
    <w:rsid w:val="00A023A4"/>
    <w:rsid w:val="00A02856"/>
    <w:rsid w:val="00A04D8C"/>
    <w:rsid w:val="00A05E45"/>
    <w:rsid w:val="00A11088"/>
    <w:rsid w:val="00A11718"/>
    <w:rsid w:val="00A1187C"/>
    <w:rsid w:val="00A12A4E"/>
    <w:rsid w:val="00A137D1"/>
    <w:rsid w:val="00A16786"/>
    <w:rsid w:val="00A16D99"/>
    <w:rsid w:val="00A222D2"/>
    <w:rsid w:val="00A2348B"/>
    <w:rsid w:val="00A23EC2"/>
    <w:rsid w:val="00A26127"/>
    <w:rsid w:val="00A26531"/>
    <w:rsid w:val="00A27EA3"/>
    <w:rsid w:val="00A3100C"/>
    <w:rsid w:val="00A325A0"/>
    <w:rsid w:val="00A32F26"/>
    <w:rsid w:val="00A32F59"/>
    <w:rsid w:val="00A33C82"/>
    <w:rsid w:val="00A34D69"/>
    <w:rsid w:val="00A350A1"/>
    <w:rsid w:val="00A364C8"/>
    <w:rsid w:val="00A36B4E"/>
    <w:rsid w:val="00A40E10"/>
    <w:rsid w:val="00A40EE0"/>
    <w:rsid w:val="00A41E36"/>
    <w:rsid w:val="00A4217D"/>
    <w:rsid w:val="00A42228"/>
    <w:rsid w:val="00A4281C"/>
    <w:rsid w:val="00A44624"/>
    <w:rsid w:val="00A44DE3"/>
    <w:rsid w:val="00A463CF"/>
    <w:rsid w:val="00A46FF0"/>
    <w:rsid w:val="00A514B7"/>
    <w:rsid w:val="00A517C3"/>
    <w:rsid w:val="00A51EB6"/>
    <w:rsid w:val="00A52389"/>
    <w:rsid w:val="00A5270E"/>
    <w:rsid w:val="00A54585"/>
    <w:rsid w:val="00A54F58"/>
    <w:rsid w:val="00A552F2"/>
    <w:rsid w:val="00A56FAB"/>
    <w:rsid w:val="00A57B6D"/>
    <w:rsid w:val="00A60930"/>
    <w:rsid w:val="00A60C3B"/>
    <w:rsid w:val="00A6185E"/>
    <w:rsid w:val="00A61CA6"/>
    <w:rsid w:val="00A627E4"/>
    <w:rsid w:val="00A628A4"/>
    <w:rsid w:val="00A62EF8"/>
    <w:rsid w:val="00A63062"/>
    <w:rsid w:val="00A631AC"/>
    <w:rsid w:val="00A64AC1"/>
    <w:rsid w:val="00A71327"/>
    <w:rsid w:val="00A727CE"/>
    <w:rsid w:val="00A72EED"/>
    <w:rsid w:val="00A72FAE"/>
    <w:rsid w:val="00A73B28"/>
    <w:rsid w:val="00A748AE"/>
    <w:rsid w:val="00A80347"/>
    <w:rsid w:val="00A81E70"/>
    <w:rsid w:val="00A82B9B"/>
    <w:rsid w:val="00A83482"/>
    <w:rsid w:val="00A83E88"/>
    <w:rsid w:val="00A84B68"/>
    <w:rsid w:val="00A85830"/>
    <w:rsid w:val="00A86251"/>
    <w:rsid w:val="00A86C87"/>
    <w:rsid w:val="00A908B1"/>
    <w:rsid w:val="00A9102A"/>
    <w:rsid w:val="00A9269E"/>
    <w:rsid w:val="00A93175"/>
    <w:rsid w:val="00A93406"/>
    <w:rsid w:val="00A9551D"/>
    <w:rsid w:val="00A965BB"/>
    <w:rsid w:val="00A970E2"/>
    <w:rsid w:val="00AA0044"/>
    <w:rsid w:val="00AA02A4"/>
    <w:rsid w:val="00AA0696"/>
    <w:rsid w:val="00AA0E4E"/>
    <w:rsid w:val="00AA5D9F"/>
    <w:rsid w:val="00AB2A65"/>
    <w:rsid w:val="00AB305B"/>
    <w:rsid w:val="00AB3244"/>
    <w:rsid w:val="00AB4575"/>
    <w:rsid w:val="00AB5B85"/>
    <w:rsid w:val="00AC0307"/>
    <w:rsid w:val="00AC0830"/>
    <w:rsid w:val="00AC1596"/>
    <w:rsid w:val="00AC1C16"/>
    <w:rsid w:val="00AC2B0A"/>
    <w:rsid w:val="00AC4C4D"/>
    <w:rsid w:val="00AC4E21"/>
    <w:rsid w:val="00AC6D57"/>
    <w:rsid w:val="00AC7CC3"/>
    <w:rsid w:val="00AD535E"/>
    <w:rsid w:val="00AE30E4"/>
    <w:rsid w:val="00AE34DC"/>
    <w:rsid w:val="00AE51D4"/>
    <w:rsid w:val="00AE520A"/>
    <w:rsid w:val="00AE6CEC"/>
    <w:rsid w:val="00AE750F"/>
    <w:rsid w:val="00AE78BD"/>
    <w:rsid w:val="00AE7C5C"/>
    <w:rsid w:val="00AE7ECD"/>
    <w:rsid w:val="00AF0F65"/>
    <w:rsid w:val="00AF530F"/>
    <w:rsid w:val="00AF7D71"/>
    <w:rsid w:val="00B00590"/>
    <w:rsid w:val="00B0253C"/>
    <w:rsid w:val="00B03400"/>
    <w:rsid w:val="00B03D41"/>
    <w:rsid w:val="00B04AD8"/>
    <w:rsid w:val="00B05057"/>
    <w:rsid w:val="00B05FC6"/>
    <w:rsid w:val="00B07C85"/>
    <w:rsid w:val="00B1026E"/>
    <w:rsid w:val="00B10277"/>
    <w:rsid w:val="00B13355"/>
    <w:rsid w:val="00B135D3"/>
    <w:rsid w:val="00B14F69"/>
    <w:rsid w:val="00B15C9F"/>
    <w:rsid w:val="00B1627C"/>
    <w:rsid w:val="00B166C6"/>
    <w:rsid w:val="00B17431"/>
    <w:rsid w:val="00B204AB"/>
    <w:rsid w:val="00B206EF"/>
    <w:rsid w:val="00B21EB9"/>
    <w:rsid w:val="00B23080"/>
    <w:rsid w:val="00B23382"/>
    <w:rsid w:val="00B25F9D"/>
    <w:rsid w:val="00B2783C"/>
    <w:rsid w:val="00B27872"/>
    <w:rsid w:val="00B30045"/>
    <w:rsid w:val="00B303A0"/>
    <w:rsid w:val="00B32F83"/>
    <w:rsid w:val="00B33C35"/>
    <w:rsid w:val="00B368D9"/>
    <w:rsid w:val="00B370E6"/>
    <w:rsid w:val="00B37F12"/>
    <w:rsid w:val="00B47DDC"/>
    <w:rsid w:val="00B50DED"/>
    <w:rsid w:val="00B51A62"/>
    <w:rsid w:val="00B55DE3"/>
    <w:rsid w:val="00B56983"/>
    <w:rsid w:val="00B56CDC"/>
    <w:rsid w:val="00B571B0"/>
    <w:rsid w:val="00B60D45"/>
    <w:rsid w:val="00B6297D"/>
    <w:rsid w:val="00B647C7"/>
    <w:rsid w:val="00B64A5E"/>
    <w:rsid w:val="00B64F19"/>
    <w:rsid w:val="00B66A67"/>
    <w:rsid w:val="00B67C63"/>
    <w:rsid w:val="00B709F2"/>
    <w:rsid w:val="00B70CC4"/>
    <w:rsid w:val="00B72311"/>
    <w:rsid w:val="00B7318E"/>
    <w:rsid w:val="00B73324"/>
    <w:rsid w:val="00B73795"/>
    <w:rsid w:val="00B761D3"/>
    <w:rsid w:val="00B800BD"/>
    <w:rsid w:val="00B804E6"/>
    <w:rsid w:val="00B807EE"/>
    <w:rsid w:val="00B814F9"/>
    <w:rsid w:val="00B8179C"/>
    <w:rsid w:val="00B82661"/>
    <w:rsid w:val="00B82D0D"/>
    <w:rsid w:val="00B84623"/>
    <w:rsid w:val="00B84810"/>
    <w:rsid w:val="00B86CBF"/>
    <w:rsid w:val="00B8786A"/>
    <w:rsid w:val="00B91868"/>
    <w:rsid w:val="00B91E80"/>
    <w:rsid w:val="00B91ED5"/>
    <w:rsid w:val="00B92CB6"/>
    <w:rsid w:val="00B92EBD"/>
    <w:rsid w:val="00B938A2"/>
    <w:rsid w:val="00B960D3"/>
    <w:rsid w:val="00B96530"/>
    <w:rsid w:val="00B97780"/>
    <w:rsid w:val="00BA1D29"/>
    <w:rsid w:val="00BA2F40"/>
    <w:rsid w:val="00BA3B46"/>
    <w:rsid w:val="00BA4154"/>
    <w:rsid w:val="00BA6859"/>
    <w:rsid w:val="00BA71C9"/>
    <w:rsid w:val="00BB05FD"/>
    <w:rsid w:val="00BB10B5"/>
    <w:rsid w:val="00BB1662"/>
    <w:rsid w:val="00BB3A55"/>
    <w:rsid w:val="00BB42D8"/>
    <w:rsid w:val="00BB4E9C"/>
    <w:rsid w:val="00BB64AB"/>
    <w:rsid w:val="00BB6BE4"/>
    <w:rsid w:val="00BB7B69"/>
    <w:rsid w:val="00BB7FC2"/>
    <w:rsid w:val="00BC004E"/>
    <w:rsid w:val="00BC1F64"/>
    <w:rsid w:val="00BC28B9"/>
    <w:rsid w:val="00BC374D"/>
    <w:rsid w:val="00BC3B39"/>
    <w:rsid w:val="00BC406C"/>
    <w:rsid w:val="00BC488D"/>
    <w:rsid w:val="00BC53D4"/>
    <w:rsid w:val="00BC5D63"/>
    <w:rsid w:val="00BC7291"/>
    <w:rsid w:val="00BD0A79"/>
    <w:rsid w:val="00BD11A4"/>
    <w:rsid w:val="00BD17C8"/>
    <w:rsid w:val="00BD1B1C"/>
    <w:rsid w:val="00BD2AEC"/>
    <w:rsid w:val="00BD42A6"/>
    <w:rsid w:val="00BD4986"/>
    <w:rsid w:val="00BD7C03"/>
    <w:rsid w:val="00BE421C"/>
    <w:rsid w:val="00BE453A"/>
    <w:rsid w:val="00BE6278"/>
    <w:rsid w:val="00BE695C"/>
    <w:rsid w:val="00BE76E1"/>
    <w:rsid w:val="00BE781B"/>
    <w:rsid w:val="00BF1826"/>
    <w:rsid w:val="00BF25A4"/>
    <w:rsid w:val="00BF2D1F"/>
    <w:rsid w:val="00BF4876"/>
    <w:rsid w:val="00BF4DF4"/>
    <w:rsid w:val="00BF5AA1"/>
    <w:rsid w:val="00C004DC"/>
    <w:rsid w:val="00C004E6"/>
    <w:rsid w:val="00C005F6"/>
    <w:rsid w:val="00C01F75"/>
    <w:rsid w:val="00C02ED2"/>
    <w:rsid w:val="00C04CEC"/>
    <w:rsid w:val="00C04DA9"/>
    <w:rsid w:val="00C05B89"/>
    <w:rsid w:val="00C05CD3"/>
    <w:rsid w:val="00C05DE7"/>
    <w:rsid w:val="00C073ED"/>
    <w:rsid w:val="00C109E5"/>
    <w:rsid w:val="00C1560A"/>
    <w:rsid w:val="00C17590"/>
    <w:rsid w:val="00C20200"/>
    <w:rsid w:val="00C219FE"/>
    <w:rsid w:val="00C228E6"/>
    <w:rsid w:val="00C23B50"/>
    <w:rsid w:val="00C2558C"/>
    <w:rsid w:val="00C273E4"/>
    <w:rsid w:val="00C3131B"/>
    <w:rsid w:val="00C31FCF"/>
    <w:rsid w:val="00C32675"/>
    <w:rsid w:val="00C34254"/>
    <w:rsid w:val="00C37628"/>
    <w:rsid w:val="00C3787F"/>
    <w:rsid w:val="00C4084C"/>
    <w:rsid w:val="00C40C0B"/>
    <w:rsid w:val="00C4144E"/>
    <w:rsid w:val="00C41DE0"/>
    <w:rsid w:val="00C449C9"/>
    <w:rsid w:val="00C45F69"/>
    <w:rsid w:val="00C46CE5"/>
    <w:rsid w:val="00C515FD"/>
    <w:rsid w:val="00C5227E"/>
    <w:rsid w:val="00C524F6"/>
    <w:rsid w:val="00C52FE9"/>
    <w:rsid w:val="00C54907"/>
    <w:rsid w:val="00C57456"/>
    <w:rsid w:val="00C57521"/>
    <w:rsid w:val="00C60806"/>
    <w:rsid w:val="00C61BEC"/>
    <w:rsid w:val="00C65348"/>
    <w:rsid w:val="00C71A05"/>
    <w:rsid w:val="00C71D07"/>
    <w:rsid w:val="00C729A9"/>
    <w:rsid w:val="00C737C5"/>
    <w:rsid w:val="00C74BB9"/>
    <w:rsid w:val="00C808EC"/>
    <w:rsid w:val="00C82BC6"/>
    <w:rsid w:val="00C835DD"/>
    <w:rsid w:val="00C8371D"/>
    <w:rsid w:val="00C84EBA"/>
    <w:rsid w:val="00C85562"/>
    <w:rsid w:val="00C86488"/>
    <w:rsid w:val="00C87E7B"/>
    <w:rsid w:val="00C94F36"/>
    <w:rsid w:val="00C97D58"/>
    <w:rsid w:val="00CA075D"/>
    <w:rsid w:val="00CA1A24"/>
    <w:rsid w:val="00CA2A70"/>
    <w:rsid w:val="00CA653D"/>
    <w:rsid w:val="00CB086D"/>
    <w:rsid w:val="00CB19B7"/>
    <w:rsid w:val="00CB2A52"/>
    <w:rsid w:val="00CB2F72"/>
    <w:rsid w:val="00CB3A6D"/>
    <w:rsid w:val="00CB4A2B"/>
    <w:rsid w:val="00CB7C02"/>
    <w:rsid w:val="00CC0474"/>
    <w:rsid w:val="00CC1E6F"/>
    <w:rsid w:val="00CC4150"/>
    <w:rsid w:val="00CC450C"/>
    <w:rsid w:val="00CC50BE"/>
    <w:rsid w:val="00CC7F4D"/>
    <w:rsid w:val="00CD1A9C"/>
    <w:rsid w:val="00CD25F1"/>
    <w:rsid w:val="00CD44C7"/>
    <w:rsid w:val="00CD4ACE"/>
    <w:rsid w:val="00CD4F69"/>
    <w:rsid w:val="00CD61BF"/>
    <w:rsid w:val="00CD670F"/>
    <w:rsid w:val="00CD6FAC"/>
    <w:rsid w:val="00CD6FFF"/>
    <w:rsid w:val="00CD7922"/>
    <w:rsid w:val="00CE0E59"/>
    <w:rsid w:val="00CE1BDE"/>
    <w:rsid w:val="00CE264D"/>
    <w:rsid w:val="00CE2AD7"/>
    <w:rsid w:val="00CE3256"/>
    <w:rsid w:val="00CE336D"/>
    <w:rsid w:val="00CE7A34"/>
    <w:rsid w:val="00CF0118"/>
    <w:rsid w:val="00CF0296"/>
    <w:rsid w:val="00CF039E"/>
    <w:rsid w:val="00CF0B5D"/>
    <w:rsid w:val="00CF28CB"/>
    <w:rsid w:val="00CF3B90"/>
    <w:rsid w:val="00CF67BE"/>
    <w:rsid w:val="00D00248"/>
    <w:rsid w:val="00D00578"/>
    <w:rsid w:val="00D00817"/>
    <w:rsid w:val="00D01011"/>
    <w:rsid w:val="00D028BF"/>
    <w:rsid w:val="00D03119"/>
    <w:rsid w:val="00D03713"/>
    <w:rsid w:val="00D0485B"/>
    <w:rsid w:val="00D07B7D"/>
    <w:rsid w:val="00D15E8D"/>
    <w:rsid w:val="00D20324"/>
    <w:rsid w:val="00D20D79"/>
    <w:rsid w:val="00D2106F"/>
    <w:rsid w:val="00D22834"/>
    <w:rsid w:val="00D23EFF"/>
    <w:rsid w:val="00D258C8"/>
    <w:rsid w:val="00D26220"/>
    <w:rsid w:val="00D325CC"/>
    <w:rsid w:val="00D32B3D"/>
    <w:rsid w:val="00D336B5"/>
    <w:rsid w:val="00D34B25"/>
    <w:rsid w:val="00D34EEF"/>
    <w:rsid w:val="00D3681C"/>
    <w:rsid w:val="00D374E2"/>
    <w:rsid w:val="00D375EF"/>
    <w:rsid w:val="00D378B0"/>
    <w:rsid w:val="00D403BE"/>
    <w:rsid w:val="00D413BA"/>
    <w:rsid w:val="00D4245C"/>
    <w:rsid w:val="00D426D8"/>
    <w:rsid w:val="00D434D8"/>
    <w:rsid w:val="00D436FF"/>
    <w:rsid w:val="00D447E0"/>
    <w:rsid w:val="00D44992"/>
    <w:rsid w:val="00D4516B"/>
    <w:rsid w:val="00D45FDD"/>
    <w:rsid w:val="00D47590"/>
    <w:rsid w:val="00D47D5F"/>
    <w:rsid w:val="00D50C9B"/>
    <w:rsid w:val="00D51006"/>
    <w:rsid w:val="00D51321"/>
    <w:rsid w:val="00D51772"/>
    <w:rsid w:val="00D5197D"/>
    <w:rsid w:val="00D51CF1"/>
    <w:rsid w:val="00D52BD4"/>
    <w:rsid w:val="00D546F2"/>
    <w:rsid w:val="00D5472B"/>
    <w:rsid w:val="00D54C6C"/>
    <w:rsid w:val="00D54DBB"/>
    <w:rsid w:val="00D55271"/>
    <w:rsid w:val="00D57E49"/>
    <w:rsid w:val="00D603F2"/>
    <w:rsid w:val="00D6072B"/>
    <w:rsid w:val="00D60C23"/>
    <w:rsid w:val="00D61816"/>
    <w:rsid w:val="00D634F2"/>
    <w:rsid w:val="00D65253"/>
    <w:rsid w:val="00D65DA4"/>
    <w:rsid w:val="00D661AB"/>
    <w:rsid w:val="00D673D5"/>
    <w:rsid w:val="00D7289E"/>
    <w:rsid w:val="00D7391F"/>
    <w:rsid w:val="00D745F5"/>
    <w:rsid w:val="00D74F5E"/>
    <w:rsid w:val="00D7635F"/>
    <w:rsid w:val="00D76581"/>
    <w:rsid w:val="00D76B6B"/>
    <w:rsid w:val="00D81E8D"/>
    <w:rsid w:val="00D85B8D"/>
    <w:rsid w:val="00D91FD5"/>
    <w:rsid w:val="00D921FB"/>
    <w:rsid w:val="00D95B8A"/>
    <w:rsid w:val="00D962A0"/>
    <w:rsid w:val="00D96A77"/>
    <w:rsid w:val="00DA1FB7"/>
    <w:rsid w:val="00DA3DC6"/>
    <w:rsid w:val="00DA4AB5"/>
    <w:rsid w:val="00DB041C"/>
    <w:rsid w:val="00DB0692"/>
    <w:rsid w:val="00DB2768"/>
    <w:rsid w:val="00DB3EF9"/>
    <w:rsid w:val="00DB4215"/>
    <w:rsid w:val="00DB4E26"/>
    <w:rsid w:val="00DB5DE6"/>
    <w:rsid w:val="00DB615F"/>
    <w:rsid w:val="00DC152B"/>
    <w:rsid w:val="00DC2F0D"/>
    <w:rsid w:val="00DC3217"/>
    <w:rsid w:val="00DC3798"/>
    <w:rsid w:val="00DC443C"/>
    <w:rsid w:val="00DC582E"/>
    <w:rsid w:val="00DC5FE5"/>
    <w:rsid w:val="00DC6278"/>
    <w:rsid w:val="00DC6544"/>
    <w:rsid w:val="00DC65F4"/>
    <w:rsid w:val="00DC6AB5"/>
    <w:rsid w:val="00DC77B6"/>
    <w:rsid w:val="00DD0B7C"/>
    <w:rsid w:val="00DD0CCC"/>
    <w:rsid w:val="00DD49AD"/>
    <w:rsid w:val="00DE10D4"/>
    <w:rsid w:val="00DE209A"/>
    <w:rsid w:val="00DE3D15"/>
    <w:rsid w:val="00DE4FD9"/>
    <w:rsid w:val="00DE6B88"/>
    <w:rsid w:val="00DF0A6A"/>
    <w:rsid w:val="00DF1162"/>
    <w:rsid w:val="00DF18D0"/>
    <w:rsid w:val="00DF25D4"/>
    <w:rsid w:val="00DF33D9"/>
    <w:rsid w:val="00DF5D37"/>
    <w:rsid w:val="00DF7242"/>
    <w:rsid w:val="00E009E2"/>
    <w:rsid w:val="00E01D42"/>
    <w:rsid w:val="00E02BA2"/>
    <w:rsid w:val="00E02F20"/>
    <w:rsid w:val="00E030AA"/>
    <w:rsid w:val="00E03404"/>
    <w:rsid w:val="00E05C30"/>
    <w:rsid w:val="00E10866"/>
    <w:rsid w:val="00E10AF0"/>
    <w:rsid w:val="00E1309B"/>
    <w:rsid w:val="00E15111"/>
    <w:rsid w:val="00E15403"/>
    <w:rsid w:val="00E1637A"/>
    <w:rsid w:val="00E166CA"/>
    <w:rsid w:val="00E16825"/>
    <w:rsid w:val="00E16CD0"/>
    <w:rsid w:val="00E17A98"/>
    <w:rsid w:val="00E20088"/>
    <w:rsid w:val="00E20B4C"/>
    <w:rsid w:val="00E234B4"/>
    <w:rsid w:val="00E264D4"/>
    <w:rsid w:val="00E26F38"/>
    <w:rsid w:val="00E26FA4"/>
    <w:rsid w:val="00E3343C"/>
    <w:rsid w:val="00E337CE"/>
    <w:rsid w:val="00E33919"/>
    <w:rsid w:val="00E37086"/>
    <w:rsid w:val="00E37BB1"/>
    <w:rsid w:val="00E42176"/>
    <w:rsid w:val="00E426D2"/>
    <w:rsid w:val="00E443EF"/>
    <w:rsid w:val="00E4463B"/>
    <w:rsid w:val="00E46BC9"/>
    <w:rsid w:val="00E47406"/>
    <w:rsid w:val="00E50937"/>
    <w:rsid w:val="00E50F15"/>
    <w:rsid w:val="00E51055"/>
    <w:rsid w:val="00E51AFD"/>
    <w:rsid w:val="00E51F43"/>
    <w:rsid w:val="00E522BD"/>
    <w:rsid w:val="00E52912"/>
    <w:rsid w:val="00E543EC"/>
    <w:rsid w:val="00E5490B"/>
    <w:rsid w:val="00E54B5E"/>
    <w:rsid w:val="00E54F8D"/>
    <w:rsid w:val="00E558A4"/>
    <w:rsid w:val="00E5619F"/>
    <w:rsid w:val="00E57C8B"/>
    <w:rsid w:val="00E61848"/>
    <w:rsid w:val="00E65149"/>
    <w:rsid w:val="00E6650D"/>
    <w:rsid w:val="00E670A2"/>
    <w:rsid w:val="00E67F50"/>
    <w:rsid w:val="00E723AE"/>
    <w:rsid w:val="00E72FC0"/>
    <w:rsid w:val="00E7488E"/>
    <w:rsid w:val="00E748F6"/>
    <w:rsid w:val="00E758D4"/>
    <w:rsid w:val="00E75D26"/>
    <w:rsid w:val="00E76FF4"/>
    <w:rsid w:val="00E778E2"/>
    <w:rsid w:val="00E779BB"/>
    <w:rsid w:val="00E77CEA"/>
    <w:rsid w:val="00E77DDB"/>
    <w:rsid w:val="00E85C9D"/>
    <w:rsid w:val="00E91944"/>
    <w:rsid w:val="00E924CF"/>
    <w:rsid w:val="00E93154"/>
    <w:rsid w:val="00E93A9F"/>
    <w:rsid w:val="00E95019"/>
    <w:rsid w:val="00E95443"/>
    <w:rsid w:val="00E97C56"/>
    <w:rsid w:val="00EA10CD"/>
    <w:rsid w:val="00EA1435"/>
    <w:rsid w:val="00EA1DB9"/>
    <w:rsid w:val="00EA1F1F"/>
    <w:rsid w:val="00EA3549"/>
    <w:rsid w:val="00EA3D46"/>
    <w:rsid w:val="00EA6602"/>
    <w:rsid w:val="00EA671A"/>
    <w:rsid w:val="00EA702C"/>
    <w:rsid w:val="00EB0B20"/>
    <w:rsid w:val="00EB7EDC"/>
    <w:rsid w:val="00EC0301"/>
    <w:rsid w:val="00EC172D"/>
    <w:rsid w:val="00EC24B5"/>
    <w:rsid w:val="00EC2B4D"/>
    <w:rsid w:val="00EC61A6"/>
    <w:rsid w:val="00EC68D9"/>
    <w:rsid w:val="00EC74CC"/>
    <w:rsid w:val="00EC7DA6"/>
    <w:rsid w:val="00ED0F33"/>
    <w:rsid w:val="00ED0F51"/>
    <w:rsid w:val="00ED6789"/>
    <w:rsid w:val="00ED6C89"/>
    <w:rsid w:val="00EE3794"/>
    <w:rsid w:val="00EE40F8"/>
    <w:rsid w:val="00EE4256"/>
    <w:rsid w:val="00EE4B5A"/>
    <w:rsid w:val="00EF3020"/>
    <w:rsid w:val="00EF3F35"/>
    <w:rsid w:val="00EF43E3"/>
    <w:rsid w:val="00EF7B67"/>
    <w:rsid w:val="00F00108"/>
    <w:rsid w:val="00F03632"/>
    <w:rsid w:val="00F060A6"/>
    <w:rsid w:val="00F1014B"/>
    <w:rsid w:val="00F10167"/>
    <w:rsid w:val="00F10187"/>
    <w:rsid w:val="00F107F1"/>
    <w:rsid w:val="00F1152B"/>
    <w:rsid w:val="00F12751"/>
    <w:rsid w:val="00F1391D"/>
    <w:rsid w:val="00F15B91"/>
    <w:rsid w:val="00F16811"/>
    <w:rsid w:val="00F1700D"/>
    <w:rsid w:val="00F17295"/>
    <w:rsid w:val="00F1754A"/>
    <w:rsid w:val="00F17DDF"/>
    <w:rsid w:val="00F20A05"/>
    <w:rsid w:val="00F235C6"/>
    <w:rsid w:val="00F23AE0"/>
    <w:rsid w:val="00F241C7"/>
    <w:rsid w:val="00F24B39"/>
    <w:rsid w:val="00F2573B"/>
    <w:rsid w:val="00F2604E"/>
    <w:rsid w:val="00F272BB"/>
    <w:rsid w:val="00F2775A"/>
    <w:rsid w:val="00F336C0"/>
    <w:rsid w:val="00F3409B"/>
    <w:rsid w:val="00F35514"/>
    <w:rsid w:val="00F35685"/>
    <w:rsid w:val="00F356F1"/>
    <w:rsid w:val="00F368A3"/>
    <w:rsid w:val="00F37317"/>
    <w:rsid w:val="00F37D0D"/>
    <w:rsid w:val="00F37EF2"/>
    <w:rsid w:val="00F37F15"/>
    <w:rsid w:val="00F45ED9"/>
    <w:rsid w:val="00F4614B"/>
    <w:rsid w:val="00F46C99"/>
    <w:rsid w:val="00F5016C"/>
    <w:rsid w:val="00F50E30"/>
    <w:rsid w:val="00F51151"/>
    <w:rsid w:val="00F515E9"/>
    <w:rsid w:val="00F51ABE"/>
    <w:rsid w:val="00F54EAC"/>
    <w:rsid w:val="00F57415"/>
    <w:rsid w:val="00F6060C"/>
    <w:rsid w:val="00F60BD3"/>
    <w:rsid w:val="00F63447"/>
    <w:rsid w:val="00F63A41"/>
    <w:rsid w:val="00F63EFA"/>
    <w:rsid w:val="00F650F5"/>
    <w:rsid w:val="00F65487"/>
    <w:rsid w:val="00F668EE"/>
    <w:rsid w:val="00F67FBF"/>
    <w:rsid w:val="00F70D46"/>
    <w:rsid w:val="00F71B4E"/>
    <w:rsid w:val="00F71C66"/>
    <w:rsid w:val="00F72F76"/>
    <w:rsid w:val="00F755CD"/>
    <w:rsid w:val="00F75C00"/>
    <w:rsid w:val="00F76089"/>
    <w:rsid w:val="00F7724D"/>
    <w:rsid w:val="00F77637"/>
    <w:rsid w:val="00F77A6A"/>
    <w:rsid w:val="00F80049"/>
    <w:rsid w:val="00F8271B"/>
    <w:rsid w:val="00F8295B"/>
    <w:rsid w:val="00F82FD4"/>
    <w:rsid w:val="00F83497"/>
    <w:rsid w:val="00F83BF5"/>
    <w:rsid w:val="00F83D5C"/>
    <w:rsid w:val="00F84A0E"/>
    <w:rsid w:val="00F854B0"/>
    <w:rsid w:val="00F85E81"/>
    <w:rsid w:val="00F86128"/>
    <w:rsid w:val="00F909D8"/>
    <w:rsid w:val="00F9124D"/>
    <w:rsid w:val="00F91C72"/>
    <w:rsid w:val="00F92BFF"/>
    <w:rsid w:val="00F935A2"/>
    <w:rsid w:val="00F94258"/>
    <w:rsid w:val="00F94776"/>
    <w:rsid w:val="00F968DF"/>
    <w:rsid w:val="00FA1509"/>
    <w:rsid w:val="00FA195E"/>
    <w:rsid w:val="00FA29D1"/>
    <w:rsid w:val="00FA3B06"/>
    <w:rsid w:val="00FA3CCA"/>
    <w:rsid w:val="00FA4FB7"/>
    <w:rsid w:val="00FA50A9"/>
    <w:rsid w:val="00FA6399"/>
    <w:rsid w:val="00FA6944"/>
    <w:rsid w:val="00FA7942"/>
    <w:rsid w:val="00FA7E5F"/>
    <w:rsid w:val="00FB0739"/>
    <w:rsid w:val="00FB0A7B"/>
    <w:rsid w:val="00FB1F1A"/>
    <w:rsid w:val="00FB34D0"/>
    <w:rsid w:val="00FB36C4"/>
    <w:rsid w:val="00FB4C4A"/>
    <w:rsid w:val="00FB65B5"/>
    <w:rsid w:val="00FB78C6"/>
    <w:rsid w:val="00FC08C2"/>
    <w:rsid w:val="00FC1DDF"/>
    <w:rsid w:val="00FC3456"/>
    <w:rsid w:val="00FC4CCB"/>
    <w:rsid w:val="00FC536A"/>
    <w:rsid w:val="00FC56B4"/>
    <w:rsid w:val="00FC58E1"/>
    <w:rsid w:val="00FC7138"/>
    <w:rsid w:val="00FC758A"/>
    <w:rsid w:val="00FC7874"/>
    <w:rsid w:val="00FC78CB"/>
    <w:rsid w:val="00FD1B80"/>
    <w:rsid w:val="00FD1CB2"/>
    <w:rsid w:val="00FD1FDC"/>
    <w:rsid w:val="00FD3966"/>
    <w:rsid w:val="00FD3CD1"/>
    <w:rsid w:val="00FD3E0F"/>
    <w:rsid w:val="00FD444B"/>
    <w:rsid w:val="00FD5234"/>
    <w:rsid w:val="00FD6567"/>
    <w:rsid w:val="00FE052D"/>
    <w:rsid w:val="00FE0812"/>
    <w:rsid w:val="00FE1E48"/>
    <w:rsid w:val="00FE5799"/>
    <w:rsid w:val="00FE5FC2"/>
    <w:rsid w:val="00FE7141"/>
    <w:rsid w:val="00FF03E0"/>
    <w:rsid w:val="00FF1378"/>
    <w:rsid w:val="00FF355F"/>
    <w:rsid w:val="00FF3927"/>
    <w:rsid w:val="00FF4D7B"/>
    <w:rsid w:val="00FF5CA7"/>
    <w:rsid w:val="00FF6702"/>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087E4"/>
  <w15:chartTrackingRefBased/>
  <w15:docId w15:val="{527035A0-9416-41BE-BF17-8615180CB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1783"/>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semiHidden/>
    <w:unhideWhenUsed/>
    <w:rsid w:val="003776DB"/>
    <w:rPr>
      <w:szCs w:val="20"/>
    </w:rPr>
  </w:style>
  <w:style w:type="character" w:customStyle="1" w:styleId="CommentTextChar">
    <w:name w:val="Comment Text Char"/>
    <w:link w:val="CommentText"/>
    <w:uiPriority w:val="99"/>
    <w:semiHidden/>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Normal"/>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basedOn w:val="TableNormal"/>
    <w:uiPriority w:val="39"/>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宋体"/>
      <w:szCs w:val="20"/>
      <w:lang w:val="en-GB"/>
    </w:rPr>
  </w:style>
  <w:style w:type="character" w:customStyle="1" w:styleId="B1Char1">
    <w:name w:val="B1 Char1"/>
    <w:link w:val="B1"/>
    <w:rsid w:val="007436B9"/>
    <w:rPr>
      <w:rFonts w:ascii="Times New Roman" w:hAnsi="Times New Roman"/>
      <w:lang w:val="en-GB" w:eastAsia="en-US"/>
    </w:rPr>
  </w:style>
  <w:style w:type="character" w:customStyle="1" w:styleId="TAHCar">
    <w:name w:val="TAH Car"/>
    <w:link w:val="TAH"/>
    <w:rsid w:val="007436B9"/>
    <w:rPr>
      <w:rFonts w:ascii="Arial" w:eastAsia="Malgun Gothic" w:hAnsi="Arial"/>
      <w:b/>
      <w:sz w:val="18"/>
      <w:lang w:val="en-GB" w:eastAsia="x-none"/>
    </w:rPr>
  </w:style>
  <w:style w:type="paragraph" w:customStyle="1" w:styleId="TAC">
    <w:name w:val="TAC"/>
    <w:basedOn w:val="TAL"/>
    <w:link w:val="TACChar"/>
    <w:rsid w:val="007436B9"/>
    <w:pPr>
      <w:jc w:val="center"/>
    </w:pPr>
    <w:rPr>
      <w:rFonts w:eastAsia="宋体"/>
      <w:lang w:eastAsia="en-US"/>
    </w:rPr>
  </w:style>
  <w:style w:type="character" w:customStyle="1" w:styleId="TACChar">
    <w:name w:val="TAC Char"/>
    <w:link w:val="TAC"/>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D8113-9945-46D2-BD33-99FC79AA0DDD}">
  <ds:schemaRefs>
    <ds:schemaRef ds:uri="http://schemas.openxmlformats.org/officeDocument/2006/bibliography"/>
  </ds:schemaRefs>
</ds:datastoreItem>
</file>

<file path=customXml/itemProps2.xml><?xml version="1.0" encoding="utf-8"?>
<ds:datastoreItem xmlns:ds="http://schemas.openxmlformats.org/officeDocument/2006/customXml" ds:itemID="{1635FBC9-DBA7-47F6-9FA1-0EBB30B4D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2209</Words>
  <Characters>12596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曹建飞(Jeffrey Cao)</dc:creator>
  <cp:keywords/>
  <dc:description/>
  <cp:lastModifiedBy>曹建飞(Jeffrey Cao)</cp:lastModifiedBy>
  <cp:revision>4</cp:revision>
  <dcterms:created xsi:type="dcterms:W3CDTF">2022-08-11T09:08:00Z</dcterms:created>
  <dcterms:modified xsi:type="dcterms:W3CDTF">2022-08-11T09:36:00Z</dcterms:modified>
</cp:coreProperties>
</file>