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4F833828" w14:textId="5E2930DD" w:rsidR="006F1FFE" w:rsidRPr="003E02C7" w:rsidRDefault="006F1FFE" w:rsidP="00FD0EFB">
      <w:pPr>
        <w:tabs>
          <w:tab w:val="right" w:pos="9216"/>
        </w:tabs>
        <w:spacing w:after="0"/>
        <w:ind w:right="110"/>
        <w:jc w:val="right"/>
        <w:rPr>
          <w:b/>
          <w:kern w:val="2"/>
          <w:lang w:eastAsia="zh-CN"/>
        </w:rPr>
      </w:pPr>
      <w:r w:rsidRPr="003E02C7">
        <w:rPr>
          <w:b/>
          <w:noProof/>
          <w:kern w:val="2"/>
        </w:rPr>
        <mc:AlternateContent>
          <mc:Choice Requires="wps">
            <w:drawing>
              <wp:anchor distT="0" distB="0" distL="114300" distR="114300" simplePos="0" relativeHeight="251659264" behindDoc="0" locked="1" layoutInCell="1" allowOverlap="1" wp14:anchorId="56ACB84A" wp14:editId="3B26DC81">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BC7FDA9"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w:t>
      </w:r>
      <w:r>
        <w:rPr>
          <w:rFonts w:hint="eastAsia"/>
          <w:b/>
          <w:kern w:val="2"/>
          <w:lang w:eastAsia="zh-CN"/>
        </w:rPr>
        <w:t>-</w:t>
      </w:r>
      <w:r w:rsidRPr="002D3C03">
        <w:rPr>
          <w:b/>
          <w:kern w:val="2"/>
          <w:lang w:eastAsia="zh-CN"/>
        </w:rPr>
        <w:t xml:space="preserve">RAN WG1 </w:t>
      </w:r>
      <w:r>
        <w:rPr>
          <w:b/>
          <w:kern w:val="2"/>
          <w:lang w:eastAsia="zh-CN"/>
        </w:rPr>
        <w:t xml:space="preserve">Meeting </w:t>
      </w:r>
      <w:r w:rsidRPr="002D3C03">
        <w:rPr>
          <w:b/>
          <w:kern w:val="2"/>
          <w:lang w:eastAsia="zh-CN"/>
        </w:rPr>
        <w:t>#</w:t>
      </w:r>
      <w:r w:rsidRPr="003E02C7">
        <w:rPr>
          <w:b/>
          <w:kern w:val="2"/>
          <w:lang w:eastAsia="zh-CN"/>
        </w:rPr>
        <w:t>110</w:t>
      </w:r>
      <w:r w:rsidRPr="002D3C03">
        <w:rPr>
          <w:b/>
          <w:kern w:val="2"/>
          <w:lang w:eastAsia="zh-CN"/>
        </w:rPr>
        <w:tab/>
      </w:r>
      <w:r w:rsidRPr="003E02C7">
        <w:rPr>
          <w:b/>
          <w:kern w:val="2"/>
          <w:lang w:eastAsia="zh-CN"/>
        </w:rPr>
        <w:t>R1-220</w:t>
      </w:r>
      <w:r w:rsidR="00615B2C">
        <w:rPr>
          <w:b/>
          <w:kern w:val="2"/>
          <w:lang w:eastAsia="zh-CN"/>
        </w:rPr>
        <w:t>5893</w:t>
      </w:r>
    </w:p>
    <w:p w14:paraId="780E4652" w14:textId="77777777" w:rsidR="006F1FFE" w:rsidRPr="003E02C7" w:rsidRDefault="006F1FFE" w:rsidP="006F1FFE">
      <w:pPr>
        <w:rPr>
          <w:b/>
          <w:kern w:val="2"/>
          <w:lang w:eastAsia="zh-CN"/>
        </w:rPr>
      </w:pPr>
      <w:r w:rsidRPr="003E02C7">
        <w:rPr>
          <w:b/>
          <w:kern w:val="2"/>
          <w:lang w:eastAsia="zh-CN"/>
        </w:rPr>
        <w:t>Toulouse, France, August 22 – 26, 2022</w:t>
      </w:r>
    </w:p>
    <w:p w14:paraId="1F2657B1" w14:textId="77777777" w:rsidR="008C45EB" w:rsidRPr="00BD777D" w:rsidRDefault="008C45EB" w:rsidP="008C45EB">
      <w:pPr>
        <w:pBdr>
          <w:top w:val="single" w:sz="4" w:space="1" w:color="auto"/>
        </w:pBdr>
        <w:spacing w:after="0"/>
        <w:jc w:val="left"/>
        <w:rPr>
          <w:b/>
          <w:kern w:val="2"/>
          <w:sz w:val="16"/>
          <w:szCs w:val="16"/>
          <w:lang w:eastAsia="zh-CN"/>
        </w:rPr>
      </w:pPr>
    </w:p>
    <w:p w14:paraId="1CFED8AD" w14:textId="77777777"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BD777D">
        <w:rPr>
          <w:b/>
          <w:kern w:val="2"/>
          <w:lang w:eastAsia="zh-CN"/>
        </w:rPr>
        <w:t>9.2.</w:t>
      </w:r>
      <w:r w:rsidR="00B27DDF">
        <w:rPr>
          <w:b/>
          <w:kern w:val="2"/>
          <w:lang w:eastAsia="zh-CN"/>
        </w:rPr>
        <w:t>3</w:t>
      </w:r>
      <w:r w:rsidR="00BD777D">
        <w:rPr>
          <w:b/>
          <w:kern w:val="2"/>
          <w:lang w:eastAsia="zh-CN"/>
        </w:rPr>
        <w:t>.2</w:t>
      </w:r>
    </w:p>
    <w:p w14:paraId="77CB383D" w14:textId="77777777" w:rsidR="008C45EB" w:rsidRPr="00CF195E" w:rsidRDefault="008C45EB" w:rsidP="008C45EB">
      <w:pPr>
        <w:spacing w:after="60"/>
        <w:ind w:left="1555" w:hanging="1555"/>
        <w:jc w:val="left"/>
        <w:rPr>
          <w:b/>
          <w:kern w:val="2"/>
          <w:lang w:eastAsia="zh-CN"/>
        </w:rPr>
      </w:pPr>
      <w:bookmarkStart w:id="2" w:name="_GoBack"/>
      <w:bookmarkEnd w:id="2"/>
      <w:r w:rsidRPr="00CF195E">
        <w:rPr>
          <w:b/>
          <w:kern w:val="2"/>
          <w:lang w:eastAsia="zh-CN"/>
        </w:rPr>
        <w:t>Source:</w:t>
      </w:r>
      <w:r w:rsidRPr="00CF195E">
        <w:rPr>
          <w:b/>
          <w:kern w:val="2"/>
          <w:lang w:eastAsia="zh-CN"/>
        </w:rPr>
        <w:tab/>
        <w:t>Huawei</w:t>
      </w:r>
      <w:r>
        <w:rPr>
          <w:b/>
          <w:kern w:val="2"/>
          <w:lang w:eastAsia="zh-CN"/>
        </w:rPr>
        <w:t>, HiSilicon</w:t>
      </w:r>
    </w:p>
    <w:p w14:paraId="4A3982BB" w14:textId="57B5D270"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r w:rsidR="00E863D3" w:rsidRPr="00E863D3">
        <w:rPr>
          <w:b/>
          <w:kern w:val="2"/>
          <w:lang w:eastAsia="zh-CN"/>
        </w:rPr>
        <w:t>Discussion on AI</w:t>
      </w:r>
      <w:r w:rsidR="00E863D3">
        <w:rPr>
          <w:b/>
          <w:kern w:val="2"/>
          <w:lang w:eastAsia="zh-CN"/>
        </w:rPr>
        <w:t>/</w:t>
      </w:r>
      <w:r w:rsidR="00E863D3" w:rsidRPr="00E863D3">
        <w:rPr>
          <w:b/>
          <w:kern w:val="2"/>
          <w:lang w:eastAsia="zh-CN"/>
        </w:rPr>
        <w:t>ML for beam management</w:t>
      </w:r>
    </w:p>
    <w:p w14:paraId="1B592278"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458C039A" w14:textId="77777777" w:rsidR="008C45EB" w:rsidRPr="00CF195E" w:rsidRDefault="008C45EB" w:rsidP="008C45EB">
      <w:pPr>
        <w:pBdr>
          <w:bottom w:val="single" w:sz="4" w:space="1" w:color="auto"/>
        </w:pBdr>
        <w:spacing w:after="0"/>
        <w:jc w:val="left"/>
        <w:rPr>
          <w:b/>
          <w:kern w:val="2"/>
          <w:sz w:val="16"/>
          <w:szCs w:val="16"/>
          <w:lang w:eastAsia="zh-CN"/>
        </w:rPr>
      </w:pPr>
    </w:p>
    <w:p w14:paraId="2772F2A7" w14:textId="2DE3E7D6" w:rsidR="009C0564" w:rsidRPr="00CF195E" w:rsidRDefault="00822A57">
      <w:pPr>
        <w:pStyle w:val="Heading1"/>
      </w:pPr>
      <w:r w:rsidRPr="00AD0814">
        <w:t xml:space="preserve">1. </w:t>
      </w:r>
      <w:r w:rsidR="009C0564" w:rsidRPr="00CF195E">
        <w:t>Introduction</w:t>
      </w:r>
      <w:bookmarkEnd w:id="0"/>
      <w:bookmarkEnd w:id="1"/>
    </w:p>
    <w:p w14:paraId="1AC15B80" w14:textId="486E84C0" w:rsidR="006A7DAF" w:rsidRDefault="0081782F" w:rsidP="00FD0EFB">
      <w:pPr>
        <w:overflowPunct w:val="0"/>
        <w:snapToGrid/>
        <w:textAlignment w:val="baseline"/>
        <w:rPr>
          <w:lang w:eastAsia="zh-CN"/>
        </w:rPr>
      </w:pPr>
      <w:r w:rsidRPr="0040078A">
        <w:rPr>
          <w:rFonts w:eastAsia="MS Mincho"/>
          <w:lang w:eastAsia="ja-JP"/>
        </w:rPr>
        <w:t xml:space="preserve">In </w:t>
      </w:r>
      <w:r>
        <w:rPr>
          <w:rFonts w:eastAsia="MS Mincho"/>
          <w:lang w:eastAsia="ja-JP"/>
        </w:rPr>
        <w:t xml:space="preserve">the </w:t>
      </w:r>
      <w:r w:rsidRPr="0040078A">
        <w:rPr>
          <w:rFonts w:eastAsia="MS Mincho"/>
          <w:lang w:eastAsia="ja-JP"/>
        </w:rPr>
        <w:t>RAN#</w:t>
      </w:r>
      <w:r>
        <w:rPr>
          <w:rFonts w:eastAsia="MS Mincho"/>
          <w:lang w:eastAsia="ja-JP"/>
        </w:rPr>
        <w:t>94 e-meeting, a new SI to</w:t>
      </w:r>
      <w:r w:rsidRPr="000A13AE">
        <w:t xml:space="preserve"> </w:t>
      </w:r>
      <w:r>
        <w:rPr>
          <w:rFonts w:eastAsia="MS Mincho"/>
          <w:lang w:eastAsia="ja-JP"/>
        </w:rPr>
        <w:t>s</w:t>
      </w:r>
      <w:r w:rsidRPr="000A13AE">
        <w:rPr>
          <w:rFonts w:eastAsia="MS Mincho"/>
          <w:lang w:eastAsia="ja-JP"/>
        </w:rPr>
        <w:t>tudy on Artificial Intelligence (AI)/Machine Learning (ML) for NR Air Interface</w:t>
      </w:r>
      <w:r>
        <w:rPr>
          <w:rFonts w:eastAsia="MS Mincho"/>
          <w:lang w:eastAsia="ja-JP"/>
        </w:rPr>
        <w:t xml:space="preserve"> had been approved </w:t>
      </w:r>
      <w:r>
        <w:fldChar w:fldCharType="begin"/>
      </w:r>
      <w:r>
        <w:rPr>
          <w:rFonts w:eastAsia="MS Mincho"/>
          <w:lang w:eastAsia="ja-JP"/>
        </w:rPr>
        <w:instrText xml:space="preserve"> REF _Ref111243676 \n \h </w:instrText>
      </w:r>
      <w:r>
        <w:fldChar w:fldCharType="separate"/>
      </w:r>
      <w:r w:rsidR="00C33808">
        <w:rPr>
          <w:rFonts w:eastAsia="MS Mincho"/>
          <w:lang w:eastAsia="ja-JP"/>
        </w:rPr>
        <w:t>[1]</w:t>
      </w:r>
      <w:r>
        <w:fldChar w:fldCharType="end"/>
      </w:r>
      <w:r>
        <w:rPr>
          <w:rFonts w:eastAsia="MS Mincho"/>
          <w:lang w:eastAsia="ja-JP"/>
        </w:rPr>
        <w:t xml:space="preserve">, its objectives are given in the Appendix. </w:t>
      </w:r>
      <w:r>
        <w:rPr>
          <w:lang w:eastAsia="zh-CN"/>
        </w:rPr>
        <w:t xml:space="preserve">In the RAN1 </w:t>
      </w:r>
      <w:r>
        <w:rPr>
          <w:rFonts w:hint="eastAsia"/>
          <w:lang w:eastAsia="zh-CN"/>
        </w:rPr>
        <w:t>#</w:t>
      </w:r>
      <w:r>
        <w:rPr>
          <w:lang w:eastAsia="zh-CN"/>
        </w:rPr>
        <w:t>109</w:t>
      </w:r>
      <w:r>
        <w:rPr>
          <w:rFonts w:hint="eastAsia"/>
          <w:lang w:eastAsia="zh-CN"/>
        </w:rPr>
        <w:t>-</w:t>
      </w:r>
      <w:r>
        <w:rPr>
          <w:lang w:eastAsia="zh-CN"/>
        </w:rPr>
        <w:t>e meeting [2], sub use cases and</w:t>
      </w:r>
      <w:r w:rsidRPr="000E126E">
        <w:t xml:space="preserve"> </w:t>
      </w:r>
      <w:r>
        <w:t>potential specification impacts</w:t>
      </w:r>
      <w:r>
        <w:rPr>
          <w:lang w:eastAsia="zh-CN"/>
        </w:rPr>
        <w:t xml:space="preserve"> for </w:t>
      </w:r>
      <w:r>
        <w:t>beam management have been discussed and the following agreements have been achieved</w:t>
      </w:r>
      <w:r w:rsidR="006E231F">
        <w:rPr>
          <w:lang w:eastAsia="zh-CN"/>
        </w:rPr>
        <w:t>:</w:t>
      </w:r>
    </w:p>
    <w:tbl>
      <w:tblPr>
        <w:tblStyle w:val="TableGrid"/>
        <w:tblW w:w="0" w:type="auto"/>
        <w:tblLook w:val="04A0" w:firstRow="1" w:lastRow="0" w:firstColumn="1" w:lastColumn="0" w:noHBand="0" w:noVBand="1"/>
      </w:tblPr>
      <w:tblGrid>
        <w:gridCol w:w="9307"/>
      </w:tblGrid>
      <w:tr w:rsidR="006A7DAF" w14:paraId="4BD16DED" w14:textId="77777777" w:rsidTr="006A7DAF">
        <w:tc>
          <w:tcPr>
            <w:tcW w:w="9307" w:type="dxa"/>
          </w:tcPr>
          <w:p w14:paraId="189E9E77" w14:textId="77777777" w:rsidR="006E231F" w:rsidRPr="006D59A8" w:rsidRDefault="006E231F" w:rsidP="006E231F">
            <w:pPr>
              <w:rPr>
                <w:highlight w:val="green"/>
                <w:lang w:eastAsia="x-none"/>
              </w:rPr>
            </w:pPr>
            <w:r w:rsidRPr="006D59A8">
              <w:rPr>
                <w:highlight w:val="green"/>
                <w:lang w:eastAsia="x-none"/>
              </w:rPr>
              <w:t>Agreement</w:t>
            </w:r>
          </w:p>
          <w:p w14:paraId="1831FAFF" w14:textId="77777777" w:rsidR="006E231F" w:rsidRPr="00A2444E" w:rsidRDefault="006E231F" w:rsidP="006E231F">
            <w:pPr>
              <w:rPr>
                <w:lang w:eastAsia="x-none"/>
              </w:rPr>
            </w:pPr>
            <w:r w:rsidRPr="00A2444E">
              <w:rPr>
                <w:lang w:eastAsia="x-none"/>
              </w:rPr>
              <w:t xml:space="preserve">For AI/ML-based beam management, support </w:t>
            </w:r>
            <w:r w:rsidRPr="00A2444E">
              <w:rPr>
                <w:rFonts w:hint="eastAsia"/>
                <w:lang w:eastAsia="x-none"/>
              </w:rPr>
              <w:t>B</w:t>
            </w:r>
            <w:r w:rsidRPr="00A2444E">
              <w:rPr>
                <w:lang w:eastAsia="x-none"/>
              </w:rPr>
              <w:t xml:space="preserve">M-Case1 and </w:t>
            </w:r>
            <w:r w:rsidRPr="00A2444E">
              <w:rPr>
                <w:rFonts w:hint="eastAsia"/>
                <w:lang w:eastAsia="x-none"/>
              </w:rPr>
              <w:t>B</w:t>
            </w:r>
            <w:r w:rsidRPr="00A2444E">
              <w:rPr>
                <w:lang w:eastAsia="x-none"/>
              </w:rPr>
              <w:t>M-Case2 for characterization and baseline performance evaluations</w:t>
            </w:r>
          </w:p>
          <w:p w14:paraId="5076D237" w14:textId="77777777" w:rsidR="006E231F" w:rsidRPr="00A2444E" w:rsidRDefault="006E231F" w:rsidP="006E231F">
            <w:pPr>
              <w:numPr>
                <w:ilvl w:val="0"/>
                <w:numId w:val="19"/>
              </w:numPr>
              <w:spacing w:line="259" w:lineRule="auto"/>
              <w:rPr>
                <w:lang w:eastAsia="x-none"/>
              </w:rPr>
            </w:pPr>
            <w:r w:rsidRPr="00A2444E">
              <w:rPr>
                <w:rFonts w:hint="eastAsia"/>
                <w:lang w:eastAsia="x-none"/>
              </w:rPr>
              <w:t>B</w:t>
            </w:r>
            <w:r w:rsidRPr="00A2444E">
              <w:rPr>
                <w:lang w:eastAsia="x-none"/>
              </w:rPr>
              <w:t>M-Case1: Spatial-domain DL beam prediction for Set A of beams based on measurement results of Set B of beams</w:t>
            </w:r>
          </w:p>
          <w:p w14:paraId="796B700D" w14:textId="77777777" w:rsidR="006E231F" w:rsidRPr="00A2444E" w:rsidRDefault="006E231F" w:rsidP="006E231F">
            <w:pPr>
              <w:numPr>
                <w:ilvl w:val="0"/>
                <w:numId w:val="19"/>
              </w:numPr>
              <w:spacing w:line="259" w:lineRule="auto"/>
              <w:rPr>
                <w:lang w:eastAsia="x-none"/>
              </w:rPr>
            </w:pPr>
            <w:r w:rsidRPr="00A2444E">
              <w:rPr>
                <w:rFonts w:hint="eastAsia"/>
                <w:lang w:eastAsia="x-none"/>
              </w:rPr>
              <w:t>B</w:t>
            </w:r>
            <w:r w:rsidRPr="00A2444E">
              <w:rPr>
                <w:lang w:eastAsia="x-none"/>
              </w:rPr>
              <w:t>M-Case2: Temporal DL beam prediction for Set A of beams based on the historic measurement results of Set B of beams</w:t>
            </w:r>
          </w:p>
          <w:p w14:paraId="29B6AE64" w14:textId="77777777" w:rsidR="006E231F" w:rsidRPr="00A2444E" w:rsidRDefault="006E231F" w:rsidP="006E231F">
            <w:pPr>
              <w:numPr>
                <w:ilvl w:val="0"/>
                <w:numId w:val="19"/>
              </w:numPr>
              <w:spacing w:line="259" w:lineRule="auto"/>
              <w:rPr>
                <w:lang w:eastAsia="x-none"/>
              </w:rPr>
            </w:pPr>
            <w:r w:rsidRPr="00A2444E">
              <w:rPr>
                <w:lang w:eastAsia="x-none"/>
              </w:rPr>
              <w:t>FFS: details of BM-Case1 and BM-Case2</w:t>
            </w:r>
          </w:p>
          <w:p w14:paraId="604CFBFB" w14:textId="77777777" w:rsidR="006E231F" w:rsidRPr="00A2444E" w:rsidRDefault="006E231F" w:rsidP="006E231F">
            <w:pPr>
              <w:numPr>
                <w:ilvl w:val="0"/>
                <w:numId w:val="19"/>
              </w:numPr>
              <w:spacing w:line="259" w:lineRule="auto"/>
              <w:rPr>
                <w:lang w:eastAsia="x-none"/>
              </w:rPr>
            </w:pPr>
            <w:r w:rsidRPr="00A2444E">
              <w:rPr>
                <w:lang w:eastAsia="x-none"/>
              </w:rPr>
              <w:t>FFS: other sub use cases</w:t>
            </w:r>
          </w:p>
          <w:p w14:paraId="046BBB3B" w14:textId="77777777" w:rsidR="006E231F" w:rsidRPr="00FD0EFB" w:rsidRDefault="006E231F" w:rsidP="006E231F">
            <w:pPr>
              <w:spacing w:line="259" w:lineRule="auto"/>
              <w:rPr>
                <w:lang w:eastAsia="x-none"/>
              </w:rPr>
            </w:pPr>
            <w:r>
              <w:rPr>
                <w:lang w:eastAsia="x-none"/>
              </w:rPr>
              <w:t xml:space="preserve">Note: </w:t>
            </w:r>
            <w:r w:rsidRPr="00A2444E">
              <w:rPr>
                <w:lang w:eastAsia="x-none"/>
              </w:rPr>
              <w:t xml:space="preserve">For BM-Case1 and BM-Case2, Beams in Set A and Set B </w:t>
            </w:r>
            <w:r>
              <w:rPr>
                <w:lang w:eastAsia="x-none"/>
              </w:rPr>
              <w:t>can be</w:t>
            </w:r>
            <w:r w:rsidRPr="00A2444E">
              <w:rPr>
                <w:lang w:eastAsia="x-none"/>
              </w:rPr>
              <w:t xml:space="preserve"> in the same </w:t>
            </w:r>
            <w:r>
              <w:rPr>
                <w:lang w:eastAsia="x-none"/>
              </w:rPr>
              <w:t>Frequency Range</w:t>
            </w:r>
          </w:p>
          <w:p w14:paraId="33915906" w14:textId="77777777" w:rsidR="006E231F" w:rsidRPr="006D59A8" w:rsidRDefault="006E231F" w:rsidP="006E231F">
            <w:pPr>
              <w:rPr>
                <w:highlight w:val="green"/>
                <w:lang w:eastAsia="x-none"/>
              </w:rPr>
            </w:pPr>
            <w:r w:rsidRPr="006D59A8">
              <w:rPr>
                <w:highlight w:val="green"/>
                <w:lang w:eastAsia="x-none"/>
              </w:rPr>
              <w:t>Agreement</w:t>
            </w:r>
          </w:p>
          <w:p w14:paraId="6A110714" w14:textId="77777777" w:rsidR="006E231F" w:rsidRPr="00A2444E" w:rsidRDefault="006E231F" w:rsidP="006E231F">
            <w:pPr>
              <w:rPr>
                <w:lang w:eastAsia="x-none"/>
              </w:rPr>
            </w:pPr>
            <w:r w:rsidRPr="00A2444E">
              <w:rPr>
                <w:lang w:eastAsia="x-none"/>
              </w:rPr>
              <w:t>Regarding the sub use case BM-Case2, the measurement results of K (K&gt;=1) latest measurement instances are used for AI/ML model input:</w:t>
            </w:r>
          </w:p>
          <w:p w14:paraId="2A498A8B" w14:textId="77777777" w:rsidR="006E231F" w:rsidRPr="00FD0EFB" w:rsidRDefault="006E231F" w:rsidP="006E231F">
            <w:pPr>
              <w:numPr>
                <w:ilvl w:val="0"/>
                <w:numId w:val="19"/>
              </w:numPr>
              <w:spacing w:line="259" w:lineRule="auto"/>
              <w:rPr>
                <w:lang w:eastAsia="x-none"/>
              </w:rPr>
            </w:pPr>
            <w:r w:rsidRPr="00A2444E">
              <w:rPr>
                <w:lang w:eastAsia="x-none"/>
              </w:rPr>
              <w:t>The value of K is up to companies</w:t>
            </w:r>
          </w:p>
          <w:p w14:paraId="63178901" w14:textId="77777777" w:rsidR="006E231F" w:rsidRPr="000F1214" w:rsidRDefault="006E231F" w:rsidP="006E231F">
            <w:pPr>
              <w:rPr>
                <w:highlight w:val="green"/>
                <w:lang w:eastAsia="x-none"/>
              </w:rPr>
            </w:pPr>
            <w:r w:rsidRPr="000F1214">
              <w:rPr>
                <w:highlight w:val="green"/>
                <w:lang w:eastAsia="x-none"/>
              </w:rPr>
              <w:t xml:space="preserve">Agreement </w:t>
            </w:r>
          </w:p>
          <w:p w14:paraId="18EFCE1F" w14:textId="77777777" w:rsidR="006E231F" w:rsidRPr="000F1214" w:rsidRDefault="006E231F" w:rsidP="006E231F">
            <w:pPr>
              <w:rPr>
                <w:lang w:eastAsia="x-none"/>
              </w:rPr>
            </w:pPr>
            <w:r w:rsidRPr="000F1214">
              <w:rPr>
                <w:lang w:eastAsia="x-none"/>
              </w:rPr>
              <w:t xml:space="preserve">Regarding the sub use case BM-Case2, AI/ML model output should be F predictions for F future time instances, where each prediction is for each time instance. </w:t>
            </w:r>
          </w:p>
          <w:p w14:paraId="42C33E2C" w14:textId="77777777" w:rsidR="006E231F" w:rsidRPr="000F1214" w:rsidRDefault="006E231F" w:rsidP="006E231F">
            <w:pPr>
              <w:numPr>
                <w:ilvl w:val="0"/>
                <w:numId w:val="19"/>
              </w:numPr>
              <w:spacing w:line="259" w:lineRule="auto"/>
              <w:rPr>
                <w:lang w:eastAsia="x-none"/>
              </w:rPr>
            </w:pPr>
            <w:r w:rsidRPr="000F1214">
              <w:rPr>
                <w:rFonts w:hint="eastAsia"/>
                <w:lang w:eastAsia="x-none"/>
              </w:rPr>
              <w:t>A</w:t>
            </w:r>
            <w:r w:rsidRPr="000F1214">
              <w:rPr>
                <w:lang w:eastAsia="x-none"/>
              </w:rPr>
              <w:t>t least F = 1</w:t>
            </w:r>
          </w:p>
          <w:p w14:paraId="5734FFB1" w14:textId="77777777" w:rsidR="006E231F" w:rsidRPr="00FD0EFB" w:rsidRDefault="006E231F" w:rsidP="006E231F">
            <w:pPr>
              <w:numPr>
                <w:ilvl w:val="0"/>
                <w:numId w:val="19"/>
              </w:numPr>
              <w:spacing w:line="259" w:lineRule="auto"/>
              <w:rPr>
                <w:lang w:eastAsia="x-none"/>
              </w:rPr>
            </w:pPr>
            <w:r w:rsidRPr="000F1214">
              <w:rPr>
                <w:lang w:eastAsia="x-none"/>
              </w:rPr>
              <w:t>The other value(s) of F is up to companies</w:t>
            </w:r>
          </w:p>
          <w:p w14:paraId="76F1BB05" w14:textId="77777777" w:rsidR="006E231F" w:rsidRPr="000F1214" w:rsidRDefault="006E231F" w:rsidP="006E231F">
            <w:pPr>
              <w:rPr>
                <w:highlight w:val="green"/>
                <w:lang w:eastAsia="x-none"/>
              </w:rPr>
            </w:pPr>
            <w:r w:rsidRPr="000F1214">
              <w:rPr>
                <w:highlight w:val="green"/>
                <w:lang w:eastAsia="x-none"/>
              </w:rPr>
              <w:t xml:space="preserve">Agreement </w:t>
            </w:r>
          </w:p>
          <w:p w14:paraId="32A0B829" w14:textId="77777777" w:rsidR="006E231F" w:rsidRPr="00927761" w:rsidRDefault="006E231F" w:rsidP="006E231F">
            <w:pPr>
              <w:rPr>
                <w:lang w:eastAsia="x-none"/>
              </w:rPr>
            </w:pPr>
            <w:r w:rsidRPr="00927761">
              <w:rPr>
                <w:lang w:eastAsia="x-none"/>
              </w:rPr>
              <w:t>For the sub use case BM-Case2, consider both Alt.1 and Alt.2 for further study:</w:t>
            </w:r>
          </w:p>
          <w:p w14:paraId="5AC5D4C9" w14:textId="77777777" w:rsidR="006E231F" w:rsidRPr="00927761" w:rsidRDefault="006E231F" w:rsidP="006E231F">
            <w:pPr>
              <w:numPr>
                <w:ilvl w:val="0"/>
                <w:numId w:val="19"/>
              </w:numPr>
              <w:spacing w:line="259" w:lineRule="auto"/>
              <w:rPr>
                <w:lang w:eastAsia="x-none"/>
              </w:rPr>
            </w:pPr>
            <w:r w:rsidRPr="00927761">
              <w:rPr>
                <w:lang w:eastAsia="x-none"/>
              </w:rPr>
              <w:t xml:space="preserve">Alt.1: AI/ML inference at </w:t>
            </w:r>
            <w:r>
              <w:rPr>
                <w:lang w:eastAsia="x-none"/>
              </w:rPr>
              <w:t>Network</w:t>
            </w:r>
            <w:r w:rsidRPr="00927761">
              <w:rPr>
                <w:lang w:eastAsia="x-none"/>
              </w:rPr>
              <w:t xml:space="preserve"> side</w:t>
            </w:r>
          </w:p>
          <w:p w14:paraId="7280FF54" w14:textId="77777777" w:rsidR="006E231F" w:rsidRPr="00FD0EFB" w:rsidRDefault="006E231F" w:rsidP="006E231F">
            <w:pPr>
              <w:numPr>
                <w:ilvl w:val="0"/>
                <w:numId w:val="19"/>
              </w:numPr>
              <w:spacing w:line="259" w:lineRule="auto"/>
              <w:rPr>
                <w:lang w:eastAsia="x-none"/>
              </w:rPr>
            </w:pPr>
            <w:r w:rsidRPr="00927761">
              <w:rPr>
                <w:lang w:eastAsia="x-none"/>
              </w:rPr>
              <w:t>Alt.2: AI/ML inference at UE side</w:t>
            </w:r>
          </w:p>
          <w:p w14:paraId="2A7A8CDE" w14:textId="77777777" w:rsidR="006E231F" w:rsidRPr="000F1214" w:rsidRDefault="006E231F" w:rsidP="006E231F">
            <w:pPr>
              <w:rPr>
                <w:highlight w:val="green"/>
                <w:lang w:eastAsia="x-none"/>
              </w:rPr>
            </w:pPr>
            <w:r w:rsidRPr="000F1214">
              <w:rPr>
                <w:highlight w:val="green"/>
                <w:lang w:eastAsia="x-none"/>
              </w:rPr>
              <w:t xml:space="preserve">Agreement </w:t>
            </w:r>
          </w:p>
          <w:p w14:paraId="3A7AF624" w14:textId="77777777" w:rsidR="006E231F" w:rsidRPr="000F1214" w:rsidRDefault="006E231F" w:rsidP="006E231F">
            <w:pPr>
              <w:rPr>
                <w:lang w:eastAsia="x-none"/>
              </w:rPr>
            </w:pPr>
            <w:r w:rsidRPr="000F1214">
              <w:rPr>
                <w:lang w:eastAsia="x-none"/>
              </w:rPr>
              <w:t>For the sub use case BM-Case1, consider both Alt.1 and Alt.2 for further study:</w:t>
            </w:r>
          </w:p>
          <w:p w14:paraId="1A41A696" w14:textId="77777777" w:rsidR="006E231F" w:rsidRPr="000F1214" w:rsidRDefault="006E231F" w:rsidP="006E231F">
            <w:pPr>
              <w:numPr>
                <w:ilvl w:val="0"/>
                <w:numId w:val="19"/>
              </w:numPr>
              <w:spacing w:line="259" w:lineRule="auto"/>
              <w:rPr>
                <w:lang w:eastAsia="x-none"/>
              </w:rPr>
            </w:pPr>
            <w:r w:rsidRPr="000F1214">
              <w:rPr>
                <w:lang w:eastAsia="x-none"/>
              </w:rPr>
              <w:t xml:space="preserve">Alt.1: AI/ML inference at </w:t>
            </w:r>
            <w:r>
              <w:rPr>
                <w:lang w:eastAsia="x-none"/>
              </w:rPr>
              <w:t>Network</w:t>
            </w:r>
            <w:r w:rsidRPr="000F1214">
              <w:rPr>
                <w:lang w:eastAsia="x-none"/>
              </w:rPr>
              <w:t xml:space="preserve"> side</w:t>
            </w:r>
          </w:p>
          <w:p w14:paraId="0483B55D" w14:textId="2C24B4C4" w:rsidR="006A7DAF" w:rsidRDefault="006E231F" w:rsidP="006E231F">
            <w:pPr>
              <w:numPr>
                <w:ilvl w:val="0"/>
                <w:numId w:val="19"/>
              </w:numPr>
              <w:spacing w:line="259" w:lineRule="auto"/>
              <w:rPr>
                <w:lang w:eastAsia="x-none"/>
              </w:rPr>
            </w:pPr>
            <w:r w:rsidRPr="000F1214">
              <w:rPr>
                <w:lang w:eastAsia="x-none"/>
              </w:rPr>
              <w:t>Alt.2: AI/ML inference at UE side</w:t>
            </w:r>
          </w:p>
        </w:tc>
      </w:tr>
    </w:tbl>
    <w:p w14:paraId="70F28AB3" w14:textId="77777777" w:rsidR="006E231F" w:rsidRDefault="006E231F" w:rsidP="006E231F">
      <w:pPr>
        <w:overflowPunct w:val="0"/>
        <w:snapToGrid/>
        <w:textAlignment w:val="baseline"/>
        <w:rPr>
          <w:lang w:eastAsia="zh-CN"/>
        </w:rPr>
      </w:pPr>
      <w:bookmarkStart w:id="3" w:name="_Ref129681832"/>
    </w:p>
    <w:p w14:paraId="730B1BA8" w14:textId="37D99DDB" w:rsidR="00092A6A" w:rsidRPr="008C4F3C" w:rsidRDefault="0081782F" w:rsidP="006E231F">
      <w:pPr>
        <w:overflowPunct w:val="0"/>
        <w:snapToGrid/>
        <w:textAlignment w:val="baseline"/>
        <w:rPr>
          <w:lang w:eastAsia="zh-CN"/>
        </w:rPr>
      </w:pPr>
      <w:r>
        <w:rPr>
          <w:lang w:eastAsia="zh-CN"/>
        </w:rPr>
        <w:t xml:space="preserve">This paper will further discuss </w:t>
      </w:r>
      <w:r w:rsidR="004D14F0">
        <w:rPr>
          <w:lang w:eastAsia="zh-CN"/>
        </w:rPr>
        <w:t xml:space="preserve">AI/ML </w:t>
      </w:r>
      <w:r>
        <w:rPr>
          <w:lang w:eastAsia="zh-CN"/>
        </w:rPr>
        <w:t>schemes that can be used for the sub use cases, the composition of set A and set B and propose a possible harmonization for the further study of the different sub use cases.</w:t>
      </w:r>
    </w:p>
    <w:p w14:paraId="0C30F917" w14:textId="2AEB712A" w:rsidR="00092A6A" w:rsidRDefault="00434408" w:rsidP="00092A6A">
      <w:pPr>
        <w:pStyle w:val="Heading1"/>
      </w:pPr>
      <w:r>
        <w:t>2</w:t>
      </w:r>
      <w:r w:rsidR="00092A6A">
        <w:t>. Further discussion of BM-Case 1 and BM-Case 2</w:t>
      </w:r>
    </w:p>
    <w:p w14:paraId="40795315" w14:textId="23BFDC0E" w:rsidR="006C01D0" w:rsidRDefault="00092A6A" w:rsidP="006C01D0">
      <w:pPr>
        <w:rPr>
          <w:lang w:eastAsia="zh-CN"/>
        </w:rPr>
      </w:pPr>
      <w:r w:rsidRPr="00092A6A">
        <w:rPr>
          <w:lang w:eastAsia="zh-CN"/>
        </w:rPr>
        <w:t>In the agreement</w:t>
      </w:r>
      <w:r w:rsidR="006E231F">
        <w:rPr>
          <w:lang w:eastAsia="zh-CN"/>
        </w:rPr>
        <w:t>s</w:t>
      </w:r>
      <w:r>
        <w:rPr>
          <w:lang w:eastAsia="zh-CN"/>
        </w:rPr>
        <w:t xml:space="preserve"> from last meeting, FFSs have been identified on the details for BM-Case 1 (spatial domain beam management) and BM-Case 2 (temporal domain beam management). These FFS are discussed in this section.</w:t>
      </w:r>
    </w:p>
    <w:p w14:paraId="666D2ACE" w14:textId="5648927B" w:rsidR="00D113DF" w:rsidRDefault="00D113DF" w:rsidP="00D113DF">
      <w:pPr>
        <w:rPr>
          <w:lang w:eastAsia="zh-CN"/>
        </w:rPr>
      </w:pPr>
      <w:r>
        <w:rPr>
          <w:lang w:eastAsia="zh-CN"/>
        </w:rPr>
        <w:t xml:space="preserve">There is also an FFS about other use cases. In our view, including more sub-use </w:t>
      </w:r>
      <w:r w:rsidR="00210C70">
        <w:rPr>
          <w:lang w:eastAsia="zh-CN"/>
        </w:rPr>
        <w:t xml:space="preserve">cases </w:t>
      </w:r>
      <w:r>
        <w:rPr>
          <w:lang w:eastAsia="zh-CN"/>
        </w:rPr>
        <w:t xml:space="preserve">than BM-Case 1 and BM-Case 2 will overload </w:t>
      </w:r>
      <w:r w:rsidR="00210C70">
        <w:rPr>
          <w:lang w:eastAsia="zh-CN"/>
        </w:rPr>
        <w:t xml:space="preserve">the </w:t>
      </w:r>
      <w:r>
        <w:rPr>
          <w:lang w:eastAsia="zh-CN"/>
        </w:rPr>
        <w:t xml:space="preserve">RAN1 </w:t>
      </w:r>
      <w:r w:rsidR="00210C70">
        <w:rPr>
          <w:lang w:eastAsia="zh-CN"/>
        </w:rPr>
        <w:t xml:space="preserve">capacity </w:t>
      </w:r>
      <w:r>
        <w:rPr>
          <w:lang w:eastAsia="zh-CN"/>
        </w:rPr>
        <w:t xml:space="preserve">and should </w:t>
      </w:r>
      <w:r w:rsidR="00434408">
        <w:rPr>
          <w:lang w:eastAsia="zh-CN"/>
        </w:rPr>
        <w:t xml:space="preserve">therefore </w:t>
      </w:r>
      <w:r>
        <w:rPr>
          <w:lang w:eastAsia="zh-CN"/>
        </w:rPr>
        <w:t>be de-prioritized:</w:t>
      </w:r>
    </w:p>
    <w:p w14:paraId="076EA129" w14:textId="250AFD7B" w:rsidR="00D113DF" w:rsidRPr="00ED6C27" w:rsidRDefault="00ED6C27" w:rsidP="00ED6C27">
      <w:pPr>
        <w:pStyle w:val="Caption"/>
        <w:jc w:val="both"/>
        <w:rPr>
          <w:b w:val="0"/>
          <w:i/>
          <w:color w:val="000000" w:themeColor="text1"/>
          <w:sz w:val="22"/>
          <w:szCs w:val="22"/>
          <w:lang w:eastAsia="zh-CN"/>
        </w:rPr>
      </w:pPr>
      <w:bookmarkStart w:id="4" w:name="_Ref111249845"/>
      <w:r w:rsidRPr="00ED6C27">
        <w:rPr>
          <w:i/>
          <w:color w:val="000000" w:themeColor="text1"/>
          <w:sz w:val="22"/>
          <w:szCs w:val="22"/>
        </w:rPr>
        <w:t xml:space="preserve">Proposal </w:t>
      </w:r>
      <w:r w:rsidRPr="00ED6C27">
        <w:rPr>
          <w:i/>
          <w:color w:val="000000" w:themeColor="text1"/>
          <w:sz w:val="22"/>
          <w:szCs w:val="22"/>
        </w:rPr>
        <w:fldChar w:fldCharType="begin"/>
      </w:r>
      <w:r w:rsidRPr="00ED6C27">
        <w:rPr>
          <w:i/>
          <w:color w:val="000000" w:themeColor="text1"/>
          <w:sz w:val="22"/>
          <w:szCs w:val="22"/>
        </w:rPr>
        <w:instrText xml:space="preserve"> SEQ Proposal \* ARABIC </w:instrText>
      </w:r>
      <w:r w:rsidRPr="00ED6C27">
        <w:rPr>
          <w:i/>
          <w:color w:val="000000" w:themeColor="text1"/>
          <w:sz w:val="22"/>
          <w:szCs w:val="22"/>
        </w:rPr>
        <w:fldChar w:fldCharType="separate"/>
      </w:r>
      <w:r w:rsidR="00C33808">
        <w:rPr>
          <w:i/>
          <w:noProof/>
          <w:color w:val="000000" w:themeColor="text1"/>
          <w:sz w:val="22"/>
          <w:szCs w:val="22"/>
        </w:rPr>
        <w:t>1</w:t>
      </w:r>
      <w:r w:rsidRPr="00ED6C27">
        <w:rPr>
          <w:i/>
          <w:color w:val="000000" w:themeColor="text1"/>
          <w:sz w:val="22"/>
          <w:szCs w:val="22"/>
        </w:rPr>
        <w:fldChar w:fldCharType="end"/>
      </w:r>
      <w:r w:rsidRPr="00ED6C27">
        <w:rPr>
          <w:i/>
          <w:color w:val="000000" w:themeColor="text1"/>
          <w:sz w:val="22"/>
          <w:szCs w:val="22"/>
        </w:rPr>
        <w:t xml:space="preserve">: </w:t>
      </w:r>
      <w:r w:rsidR="00D113DF" w:rsidRPr="00ED6C27">
        <w:rPr>
          <w:i/>
          <w:color w:val="000000" w:themeColor="text1"/>
          <w:sz w:val="22"/>
          <w:szCs w:val="22"/>
          <w:lang w:eastAsia="zh-CN"/>
        </w:rPr>
        <w:t>RAN1 should focus on the evaluation of BM-Case 1 and BM-Case 2. Other use cases should not be included.</w:t>
      </w:r>
      <w:bookmarkEnd w:id="4"/>
    </w:p>
    <w:p w14:paraId="30BFD7F5" w14:textId="0A4AF066" w:rsidR="00092A6A" w:rsidRPr="00092A6A" w:rsidRDefault="00092A6A" w:rsidP="00092A6A">
      <w:pPr>
        <w:rPr>
          <w:iCs/>
        </w:rPr>
      </w:pPr>
      <w:r>
        <w:rPr>
          <w:rFonts w:hint="eastAsia"/>
          <w:lang w:eastAsia="zh-CN"/>
        </w:rPr>
        <w:t>For</w:t>
      </w:r>
      <w:r>
        <w:rPr>
          <w:lang w:eastAsia="zh-CN"/>
        </w:rPr>
        <w:t xml:space="preserve"> </w:t>
      </w:r>
      <w:r>
        <w:rPr>
          <w:iCs/>
        </w:rPr>
        <w:t>AI/ML based BM</w:t>
      </w:r>
      <w:r>
        <w:t xml:space="preserve">, the </w:t>
      </w:r>
      <w:r>
        <w:rPr>
          <w:iCs/>
        </w:rPr>
        <w:t xml:space="preserve">AI/ML related operations can be located at either the UE side or at the </w:t>
      </w:r>
      <w:r w:rsidR="00F4383D">
        <w:rPr>
          <w:iCs/>
        </w:rPr>
        <w:t>Network</w:t>
      </w:r>
      <w:r w:rsidR="00210C70">
        <w:rPr>
          <w:iCs/>
        </w:rPr>
        <w:t xml:space="preserve"> </w:t>
      </w:r>
      <w:r>
        <w:rPr>
          <w:iCs/>
        </w:rPr>
        <w:fldChar w:fldCharType="begin"/>
      </w:r>
      <w:r>
        <w:rPr>
          <w:iCs/>
        </w:rPr>
        <w:instrText xml:space="preserve"> REF _Ref111043368 \n \h </w:instrText>
      </w:r>
      <w:r>
        <w:rPr>
          <w:iCs/>
        </w:rPr>
      </w:r>
      <w:r>
        <w:rPr>
          <w:iCs/>
        </w:rPr>
        <w:fldChar w:fldCharType="separate"/>
      </w:r>
      <w:r w:rsidR="00C33808">
        <w:rPr>
          <w:iCs/>
        </w:rPr>
        <w:t>[3]</w:t>
      </w:r>
      <w:r>
        <w:rPr>
          <w:iCs/>
        </w:rPr>
        <w:fldChar w:fldCharType="end"/>
      </w:r>
      <w:r w:rsidR="00D113DF">
        <w:rPr>
          <w:iCs/>
        </w:rPr>
        <w:t xml:space="preserve"> which in the following is described for BM-Case 1 and BM-Case 2</w:t>
      </w:r>
      <w:r>
        <w:rPr>
          <w:iCs/>
        </w:rPr>
        <w:t xml:space="preserve">. </w:t>
      </w:r>
    </w:p>
    <w:p w14:paraId="562E3C8D" w14:textId="2178458A" w:rsidR="00092A6A" w:rsidRDefault="00434408" w:rsidP="00092A6A">
      <w:pPr>
        <w:pStyle w:val="Heading2"/>
        <w:ind w:left="576" w:hanging="576"/>
        <w:rPr>
          <w:lang w:eastAsia="zh-CN"/>
        </w:rPr>
      </w:pPr>
      <w:r>
        <w:rPr>
          <w:rFonts w:hint="eastAsia"/>
          <w:lang w:eastAsia="zh-CN"/>
        </w:rPr>
        <w:t>2</w:t>
      </w:r>
      <w:r w:rsidR="00092A6A">
        <w:rPr>
          <w:lang w:eastAsia="zh-CN"/>
        </w:rPr>
        <w:t xml:space="preserve">.1 Detailed </w:t>
      </w:r>
      <w:r w:rsidR="006C01D0">
        <w:rPr>
          <w:lang w:eastAsia="zh-CN"/>
        </w:rPr>
        <w:t>scheme</w:t>
      </w:r>
      <w:r w:rsidR="00092A6A">
        <w:rPr>
          <w:lang w:eastAsia="zh-CN"/>
        </w:rPr>
        <w:t xml:space="preserve"> </w:t>
      </w:r>
      <w:r w:rsidR="006C01D0">
        <w:rPr>
          <w:lang w:eastAsia="zh-CN"/>
        </w:rPr>
        <w:t>for</w:t>
      </w:r>
      <w:r w:rsidR="00092A6A">
        <w:rPr>
          <w:lang w:eastAsia="zh-CN"/>
        </w:rPr>
        <w:t xml:space="preserve"> BM-Case 1</w:t>
      </w:r>
    </w:p>
    <w:p w14:paraId="46E9F3C1" w14:textId="6C4A6F4C" w:rsidR="00092A6A" w:rsidRPr="00E7222E" w:rsidRDefault="00F4383D" w:rsidP="00092A6A">
      <w:pPr>
        <w:spacing w:before="120"/>
        <w:rPr>
          <w:b/>
          <w:lang w:eastAsia="zh-CN"/>
        </w:rPr>
      </w:pPr>
      <w:r>
        <w:rPr>
          <w:b/>
          <w:iCs/>
        </w:rPr>
        <w:t>Network</w:t>
      </w:r>
      <w:r w:rsidR="00092A6A" w:rsidRPr="00E7222E">
        <w:rPr>
          <w:b/>
          <w:iCs/>
        </w:rPr>
        <w:t>-</w:t>
      </w:r>
      <w:r w:rsidR="00092A6A">
        <w:rPr>
          <w:b/>
          <w:iCs/>
        </w:rPr>
        <w:t>side</w:t>
      </w:r>
      <w:r w:rsidR="00092A6A" w:rsidRPr="00E7222E">
        <w:rPr>
          <w:b/>
          <w:iCs/>
        </w:rPr>
        <w:t xml:space="preserve"> </w:t>
      </w:r>
      <w:r w:rsidR="00092A6A">
        <w:rPr>
          <w:b/>
          <w:iCs/>
        </w:rPr>
        <w:t>operation mode</w:t>
      </w:r>
    </w:p>
    <w:p w14:paraId="1838FAD3" w14:textId="7F4749C3" w:rsidR="00092A6A" w:rsidRPr="00E7222E" w:rsidRDefault="00092A6A" w:rsidP="00092A6A">
      <w:pPr>
        <w:rPr>
          <w:iCs/>
          <w:lang w:eastAsia="zh-CN"/>
        </w:rPr>
      </w:pPr>
      <w:r>
        <w:rPr>
          <w:rFonts w:hint="eastAsia"/>
          <w:lang w:eastAsia="zh-CN"/>
        </w:rPr>
        <w:t>T</w:t>
      </w:r>
      <w:r>
        <w:rPr>
          <w:lang w:eastAsia="zh-CN"/>
        </w:rPr>
        <w:t xml:space="preserve">he procedure for </w:t>
      </w:r>
      <w:r w:rsidR="00F4383D">
        <w:rPr>
          <w:iCs/>
        </w:rPr>
        <w:t>Network</w:t>
      </w:r>
      <w:r>
        <w:rPr>
          <w:iCs/>
        </w:rPr>
        <w:t>-side AI/ML BM</w:t>
      </w:r>
      <w:r>
        <w:t xml:space="preserve"> is shown in </w:t>
      </w:r>
      <w:r w:rsidR="00B42C0C">
        <w:fldChar w:fldCharType="begin"/>
      </w:r>
      <w:r w:rsidR="00B42C0C">
        <w:instrText xml:space="preserve"> REF _Ref111243712 \h </w:instrText>
      </w:r>
      <w:r w:rsidR="00B42C0C">
        <w:fldChar w:fldCharType="separate"/>
      </w:r>
      <w:r w:rsidR="00C33808">
        <w:t xml:space="preserve">Figure </w:t>
      </w:r>
      <w:r w:rsidR="00C33808">
        <w:rPr>
          <w:noProof/>
        </w:rPr>
        <w:t>1</w:t>
      </w:r>
      <w:r w:rsidR="00B42C0C">
        <w:fldChar w:fldCharType="end"/>
      </w:r>
      <w:r>
        <w:t xml:space="preserve"> below where the AI/ML model training and inference are both performed at the gNB</w:t>
      </w:r>
      <w:r w:rsidRPr="00B2332A">
        <w:t xml:space="preserve"> </w:t>
      </w:r>
      <w:r>
        <w:t xml:space="preserve">side. During the training phase, the </w:t>
      </w:r>
      <w:r w:rsidR="00F4383D">
        <w:t>Network</w:t>
      </w:r>
      <w:r>
        <w:t xml:space="preserve"> sweeps all of the potential beams so that the UE can determine the optimal beam ID. For facilitating the collection of training-inputs, the UE feedbacks the RSRPs of a small set of </w:t>
      </w:r>
      <w:r w:rsidR="00BC6121">
        <w:rPr>
          <w:rStyle w:val="normaltextrun"/>
          <w:color w:val="000000"/>
          <w:shd w:val="clear" w:color="auto" w:fill="FFFFFF"/>
        </w:rPr>
        <w:t>sparse</w:t>
      </w:r>
      <w:r>
        <w:rPr>
          <w:rStyle w:val="normaltextrun"/>
          <w:color w:val="000000"/>
          <w:shd w:val="clear" w:color="auto" w:fill="FFFFFF"/>
        </w:rPr>
        <w:t xml:space="preserve"> </w:t>
      </w:r>
      <w:r>
        <w:t xml:space="preserve">beams along with the corresponding optimal beam ID obtained from the full set of swept beams. The </w:t>
      </w:r>
      <w:r w:rsidR="00F4383D">
        <w:t>Network</w:t>
      </w:r>
      <w:r>
        <w:t xml:space="preserve"> collects these training-inputs (i.e., RSRP of small set of beams and the optimal beam ID) from multiple UEs within the coverage area. For the model training phase, the collected RSRPs and the optimal beam ID are used for training cell-specific AI/ML models. After the model training has been completed, for the model inference phase, the </w:t>
      </w:r>
      <w:r w:rsidR="00F4383D">
        <w:t>Network</w:t>
      </w:r>
      <w:r>
        <w:t xml:space="preserve"> only needs to sweep beams from the small set of </w:t>
      </w:r>
      <w:r w:rsidR="00BC6121">
        <w:rPr>
          <w:rStyle w:val="normaltextrun"/>
          <w:color w:val="000000"/>
          <w:shd w:val="clear" w:color="auto" w:fill="FFFFFF"/>
        </w:rPr>
        <w:t>sparse</w:t>
      </w:r>
      <w:r>
        <w:rPr>
          <w:rStyle w:val="normaltextrun"/>
          <w:color w:val="000000"/>
          <w:shd w:val="clear" w:color="auto" w:fill="FFFFFF"/>
        </w:rPr>
        <w:t xml:space="preserve"> </w:t>
      </w:r>
      <w:r>
        <w:t xml:space="preserve">beams for SSB sweep. Then, the UE measures the swept SSB beams and feedbacks the corresponding RSRPs to the </w:t>
      </w:r>
      <w:r w:rsidR="00F4383D">
        <w:t>Network</w:t>
      </w:r>
      <w:r>
        <w:t xml:space="preserve"> which inputs them to an AI/ML model which infers </w:t>
      </w:r>
      <w:r>
        <w:rPr>
          <w:iCs/>
          <w:lang w:eastAsia="zh-CN"/>
        </w:rPr>
        <w:t xml:space="preserve">the Top-K narrow beams that will be swept for determining the final optimal narrow beam. The small set of beams used for </w:t>
      </w:r>
      <w:r w:rsidR="00BC6121">
        <w:rPr>
          <w:rStyle w:val="normaltextrun"/>
          <w:color w:val="000000"/>
          <w:shd w:val="clear" w:color="auto" w:fill="FFFFFF"/>
        </w:rPr>
        <w:t>sparse</w:t>
      </w:r>
      <w:r>
        <w:rPr>
          <w:rStyle w:val="normaltextrun"/>
          <w:color w:val="000000"/>
          <w:shd w:val="clear" w:color="auto" w:fill="FFFFFF"/>
        </w:rPr>
        <w:t xml:space="preserve"> beam </w:t>
      </w:r>
      <w:r>
        <w:rPr>
          <w:iCs/>
          <w:lang w:eastAsia="zh-CN"/>
        </w:rPr>
        <w:t xml:space="preserve">sweeping is configured by the </w:t>
      </w:r>
      <w:r w:rsidR="00F4383D">
        <w:rPr>
          <w:iCs/>
          <w:lang w:eastAsia="zh-CN"/>
        </w:rPr>
        <w:t>Network</w:t>
      </w:r>
      <w:r>
        <w:rPr>
          <w:rFonts w:hint="eastAsia"/>
          <w:iCs/>
          <w:lang w:eastAsia="zh-CN"/>
        </w:rPr>
        <w:t>.</w:t>
      </w:r>
      <w:r>
        <w:rPr>
          <w:iCs/>
          <w:lang w:eastAsia="zh-CN"/>
        </w:rPr>
        <w:t xml:space="preserve"> </w:t>
      </w:r>
    </w:p>
    <w:p w14:paraId="5CFB1D9C" w14:textId="77777777" w:rsidR="00092A6A" w:rsidRDefault="00092A6A" w:rsidP="00092A6A">
      <w:pPr>
        <w:keepNext/>
        <w:jc w:val="center"/>
      </w:pPr>
      <w:r>
        <w:rPr>
          <w:noProof/>
        </w:rPr>
        <w:lastRenderedPageBreak/>
        <w:drawing>
          <wp:inline distT="0" distB="0" distL="0" distR="0" wp14:anchorId="3D1D2C8D" wp14:editId="2342F078">
            <wp:extent cx="3436552" cy="3960000"/>
            <wp:effectExtent l="0" t="0" r="0" b="254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36552" cy="3960000"/>
                    </a:xfrm>
                    <a:prstGeom prst="rect">
                      <a:avLst/>
                    </a:prstGeom>
                  </pic:spPr>
                </pic:pic>
              </a:graphicData>
            </a:graphic>
          </wp:inline>
        </w:drawing>
      </w:r>
    </w:p>
    <w:p w14:paraId="28ABC2EA" w14:textId="43BFDA38" w:rsidR="00092A6A" w:rsidRDefault="00092A6A" w:rsidP="00092A6A">
      <w:pPr>
        <w:pStyle w:val="Caption"/>
      </w:pPr>
      <w:bookmarkStart w:id="5" w:name="_Ref111243712"/>
      <w:r>
        <w:t xml:space="preserve">Figure </w:t>
      </w:r>
      <w:r>
        <w:rPr>
          <w:noProof/>
        </w:rPr>
        <w:fldChar w:fldCharType="begin"/>
      </w:r>
      <w:r>
        <w:rPr>
          <w:noProof/>
        </w:rPr>
        <w:instrText xml:space="preserve"> SEQ Figure \* ARABIC </w:instrText>
      </w:r>
      <w:r>
        <w:rPr>
          <w:noProof/>
        </w:rPr>
        <w:fldChar w:fldCharType="separate"/>
      </w:r>
      <w:r w:rsidR="00C33808">
        <w:rPr>
          <w:noProof/>
        </w:rPr>
        <w:t>1</w:t>
      </w:r>
      <w:r>
        <w:rPr>
          <w:noProof/>
        </w:rPr>
        <w:fldChar w:fldCharType="end"/>
      </w:r>
      <w:bookmarkEnd w:id="5"/>
      <w:r w:rsidR="00A02122">
        <w:rPr>
          <w:noProof/>
        </w:rPr>
        <w:t xml:space="preserve">. </w:t>
      </w:r>
      <w:r>
        <w:t xml:space="preserve"> P</w:t>
      </w:r>
      <w:r>
        <w:rPr>
          <w:lang w:eastAsia="zh-CN"/>
        </w:rPr>
        <w:t xml:space="preserve">rocedure for </w:t>
      </w:r>
      <w:r w:rsidR="00F4383D">
        <w:rPr>
          <w:iCs/>
        </w:rPr>
        <w:t>Network</w:t>
      </w:r>
      <w:r>
        <w:rPr>
          <w:iCs/>
        </w:rPr>
        <w:t>-side AI/ML spatial domain BM</w:t>
      </w:r>
    </w:p>
    <w:p w14:paraId="670578B4" w14:textId="77777777" w:rsidR="00434408" w:rsidRDefault="00434408" w:rsidP="00092A6A">
      <w:pPr>
        <w:spacing w:before="120"/>
        <w:rPr>
          <w:b/>
          <w:iCs/>
        </w:rPr>
      </w:pPr>
    </w:p>
    <w:p w14:paraId="3511E6B2" w14:textId="77777777" w:rsidR="00092A6A" w:rsidRPr="00E7222E" w:rsidRDefault="00092A6A" w:rsidP="00092A6A">
      <w:pPr>
        <w:spacing w:before="120"/>
        <w:rPr>
          <w:b/>
          <w:lang w:eastAsia="zh-CN"/>
        </w:rPr>
      </w:pPr>
      <w:r>
        <w:rPr>
          <w:b/>
          <w:iCs/>
        </w:rPr>
        <w:t>UE</w:t>
      </w:r>
      <w:r w:rsidRPr="00E7222E">
        <w:rPr>
          <w:b/>
          <w:iCs/>
        </w:rPr>
        <w:t>-</w:t>
      </w:r>
      <w:r>
        <w:rPr>
          <w:b/>
          <w:iCs/>
        </w:rPr>
        <w:t>side</w:t>
      </w:r>
      <w:r w:rsidRPr="00E7222E">
        <w:rPr>
          <w:b/>
          <w:iCs/>
        </w:rPr>
        <w:t xml:space="preserve"> </w:t>
      </w:r>
      <w:r>
        <w:rPr>
          <w:b/>
          <w:iCs/>
        </w:rPr>
        <w:t>operation mode</w:t>
      </w:r>
    </w:p>
    <w:p w14:paraId="0ACC1209" w14:textId="5C4A2411" w:rsidR="00092A6A" w:rsidRDefault="00092A6A" w:rsidP="00092A6A">
      <w:r>
        <w:rPr>
          <w:rFonts w:hint="eastAsia"/>
          <w:lang w:eastAsia="zh-CN"/>
        </w:rPr>
        <w:t>T</w:t>
      </w:r>
      <w:r>
        <w:rPr>
          <w:lang w:eastAsia="zh-CN"/>
        </w:rPr>
        <w:t xml:space="preserve">he procedure for </w:t>
      </w:r>
      <w:r>
        <w:rPr>
          <w:iCs/>
        </w:rPr>
        <w:t>UE-side AI/ML BM</w:t>
      </w:r>
      <w:r>
        <w:t xml:space="preserve"> is shown in </w:t>
      </w:r>
      <w:r w:rsidR="00B42C0C">
        <w:fldChar w:fldCharType="begin"/>
      </w:r>
      <w:r w:rsidR="00B42C0C">
        <w:instrText xml:space="preserve"> REF _Ref111243731 \h </w:instrText>
      </w:r>
      <w:r w:rsidR="00B42C0C">
        <w:fldChar w:fldCharType="separate"/>
      </w:r>
      <w:r w:rsidR="00C33808">
        <w:t xml:space="preserve">Figure </w:t>
      </w:r>
      <w:r w:rsidR="00C33808">
        <w:rPr>
          <w:noProof/>
        </w:rPr>
        <w:t>2</w:t>
      </w:r>
      <w:r w:rsidR="00B42C0C">
        <w:fldChar w:fldCharType="end"/>
      </w:r>
      <w:r w:rsidR="00B42C0C">
        <w:t xml:space="preserve"> </w:t>
      </w:r>
      <w:r>
        <w:t xml:space="preserve">where the AI/ML model training and inference are both at the UE side. </w:t>
      </w:r>
    </w:p>
    <w:p w14:paraId="51DC9A4E" w14:textId="3A7D998A" w:rsidR="00092A6A" w:rsidRPr="009F4E9A" w:rsidRDefault="00092A6A" w:rsidP="00092A6A">
      <w:pPr>
        <w:rPr>
          <w:lang w:eastAsia="zh-CN"/>
        </w:rPr>
      </w:pPr>
      <w:r>
        <w:t xml:space="preserve">During the training phase, the </w:t>
      </w:r>
      <w:r w:rsidR="00F4383D">
        <w:t>Network</w:t>
      </w:r>
      <w:r>
        <w:t xml:space="preserve"> sweeps all of the potential beams from which the UE can determine the optimal </w:t>
      </w:r>
      <w:r w:rsidRPr="00DF50BF">
        <w:t xml:space="preserve">beam ID as the </w:t>
      </w:r>
      <w:r w:rsidRPr="00B85880">
        <w:t xml:space="preserve">training label. In addition, the UE needs the information about the </w:t>
      </w:r>
      <w:r w:rsidR="00F4383D">
        <w:t>Network</w:t>
      </w:r>
      <w:r w:rsidRPr="00B85880">
        <w:t>’s Tx beam pattern</w:t>
      </w:r>
      <w:r w:rsidR="00BC6121">
        <w:t xml:space="preserve"> (including the number and index of beams)</w:t>
      </w:r>
      <w:r>
        <w:t xml:space="preserve"> that will be used during the inference phase</w:t>
      </w:r>
      <w:r w:rsidRPr="00DF50BF">
        <w:t xml:space="preserve">, so </w:t>
      </w:r>
      <w:r>
        <w:t>that the</w:t>
      </w:r>
      <w:r w:rsidRPr="00DF50BF">
        <w:t xml:space="preserve"> </w:t>
      </w:r>
      <w:r>
        <w:t>UE can</w:t>
      </w:r>
      <w:r w:rsidRPr="00DF50BF">
        <w:t xml:space="preserve"> pick out the RSRPs </w:t>
      </w:r>
      <w:r>
        <w:t>for</w:t>
      </w:r>
      <w:r w:rsidRPr="00DF50BF">
        <w:t xml:space="preserve"> </w:t>
      </w:r>
      <w:r>
        <w:t>the</w:t>
      </w:r>
      <w:r w:rsidRPr="00DF50BF">
        <w:t xml:space="preserve"> </w:t>
      </w:r>
      <w:r w:rsidRPr="00B85880">
        <w:t xml:space="preserve">small </w:t>
      </w:r>
      <w:r>
        <w:t>sub-</w:t>
      </w:r>
      <w:r w:rsidRPr="00DF50BF">
        <w:t xml:space="preserve">set of beams that will be swept in </w:t>
      </w:r>
      <w:r w:rsidR="00033DC9">
        <w:t>P-1</w:t>
      </w:r>
      <w:r w:rsidR="00033DC9" w:rsidRPr="00DF50BF">
        <w:t xml:space="preserve"> </w:t>
      </w:r>
      <w:r w:rsidRPr="00DF50BF">
        <w:t xml:space="preserve">sweeping. The </w:t>
      </w:r>
      <w:r w:rsidRPr="00B85880">
        <w:t>RSRPs</w:t>
      </w:r>
      <w:r>
        <w:t xml:space="preserve"> and the corresponding optimal beam ID compose the training-inputs for AI/ML model training. After the model training is done, the </w:t>
      </w:r>
      <w:r w:rsidR="00F4383D">
        <w:t>Network</w:t>
      </w:r>
      <w:r>
        <w:t xml:space="preserve"> only needs to sweep a small set of beams during </w:t>
      </w:r>
      <w:r w:rsidR="00033DC9">
        <w:t xml:space="preserve">P-1 </w:t>
      </w:r>
      <w:r>
        <w:t xml:space="preserve">sweeping. The UE measures the </w:t>
      </w:r>
      <w:r w:rsidR="00033DC9">
        <w:t xml:space="preserve">P-1 </w:t>
      </w:r>
      <w:r>
        <w:t xml:space="preserve">beams, and inputs the measurement results to the </w:t>
      </w:r>
      <w:r>
        <w:rPr>
          <w:iCs/>
        </w:rPr>
        <w:t>AI/ML</w:t>
      </w:r>
      <w:r>
        <w:rPr>
          <w:rFonts w:hint="eastAsia"/>
          <w:iCs/>
          <w:lang w:eastAsia="zh-CN"/>
        </w:rPr>
        <w:t xml:space="preserve"> </w:t>
      </w:r>
      <w:r>
        <w:rPr>
          <w:iCs/>
          <w:lang w:eastAsia="zh-CN"/>
        </w:rPr>
        <w:t xml:space="preserve">model to derive the IDs of the Top-K beams. The UE feedbacks the IDs of the inferred Top-K narrow beams to the </w:t>
      </w:r>
      <w:r w:rsidR="00F4383D">
        <w:rPr>
          <w:iCs/>
          <w:lang w:eastAsia="zh-CN"/>
        </w:rPr>
        <w:t>Network</w:t>
      </w:r>
      <w:r>
        <w:rPr>
          <w:iCs/>
          <w:lang w:eastAsia="zh-CN"/>
        </w:rPr>
        <w:t xml:space="preserve"> which then sweeps these reported candidates and the UE determines the optimal beam ID which then will be reported back to the </w:t>
      </w:r>
      <w:r w:rsidR="00F4383D">
        <w:rPr>
          <w:iCs/>
          <w:lang w:eastAsia="zh-CN"/>
        </w:rPr>
        <w:t>Network</w:t>
      </w:r>
      <w:r>
        <w:rPr>
          <w:iCs/>
          <w:lang w:eastAsia="zh-CN"/>
        </w:rPr>
        <w:t>.</w:t>
      </w:r>
    </w:p>
    <w:p w14:paraId="171878EB" w14:textId="77777777" w:rsidR="00092A6A" w:rsidRDefault="00092A6A" w:rsidP="00092A6A">
      <w:pPr>
        <w:keepNext/>
        <w:jc w:val="center"/>
      </w:pPr>
      <w:r w:rsidRPr="00FD0EFB">
        <w:rPr>
          <w:noProof/>
          <w:lang w:eastAsia="zh-CN"/>
        </w:rPr>
        <w:lastRenderedPageBreak/>
        <w:t xml:space="preserve"> </w:t>
      </w:r>
      <w:r>
        <w:rPr>
          <w:noProof/>
        </w:rPr>
        <w:drawing>
          <wp:inline distT="0" distB="0" distL="0" distR="0" wp14:anchorId="5A0FFDDD" wp14:editId="328AF20F">
            <wp:extent cx="3489391" cy="3960000"/>
            <wp:effectExtent l="0" t="0" r="0" b="254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89391" cy="3960000"/>
                    </a:xfrm>
                    <a:prstGeom prst="rect">
                      <a:avLst/>
                    </a:prstGeom>
                  </pic:spPr>
                </pic:pic>
              </a:graphicData>
            </a:graphic>
          </wp:inline>
        </w:drawing>
      </w:r>
    </w:p>
    <w:p w14:paraId="529ACAAA" w14:textId="3971F533" w:rsidR="00434408" w:rsidRDefault="00092A6A" w:rsidP="00C057DC">
      <w:pPr>
        <w:pStyle w:val="Caption"/>
        <w:rPr>
          <w:lang w:eastAsia="zh-CN"/>
        </w:rPr>
      </w:pPr>
      <w:bookmarkStart w:id="6" w:name="_Ref111243731"/>
      <w:r>
        <w:t xml:space="preserve">Figure </w:t>
      </w:r>
      <w:r>
        <w:rPr>
          <w:noProof/>
        </w:rPr>
        <w:fldChar w:fldCharType="begin"/>
      </w:r>
      <w:r>
        <w:rPr>
          <w:noProof/>
        </w:rPr>
        <w:instrText xml:space="preserve"> SEQ Figure \* ARABIC </w:instrText>
      </w:r>
      <w:r>
        <w:rPr>
          <w:noProof/>
        </w:rPr>
        <w:fldChar w:fldCharType="separate"/>
      </w:r>
      <w:r w:rsidR="00C33808">
        <w:rPr>
          <w:noProof/>
        </w:rPr>
        <w:t>2</w:t>
      </w:r>
      <w:r>
        <w:rPr>
          <w:noProof/>
        </w:rPr>
        <w:fldChar w:fldCharType="end"/>
      </w:r>
      <w:bookmarkEnd w:id="6"/>
      <w:r>
        <w:rPr>
          <w:noProof/>
        </w:rPr>
        <w:t>.</w:t>
      </w:r>
      <w:r w:rsidR="00D113DF">
        <w:t xml:space="preserve"> </w:t>
      </w:r>
      <w:r>
        <w:t xml:space="preserve"> P</w:t>
      </w:r>
      <w:r>
        <w:rPr>
          <w:lang w:eastAsia="zh-CN"/>
        </w:rPr>
        <w:t xml:space="preserve">rocedure for </w:t>
      </w:r>
      <w:r>
        <w:rPr>
          <w:iCs/>
        </w:rPr>
        <w:t xml:space="preserve">UE-side AI/ML spatial domain BM </w:t>
      </w:r>
    </w:p>
    <w:p w14:paraId="5B460C9A" w14:textId="42B2E8AA" w:rsidR="00210C70" w:rsidRDefault="00210C70" w:rsidP="00DE4FAE">
      <w:pPr>
        <w:rPr>
          <w:lang w:eastAsia="zh-CN"/>
        </w:rPr>
      </w:pPr>
      <w:r>
        <w:rPr>
          <w:lang w:eastAsia="zh-CN"/>
        </w:rPr>
        <w:t xml:space="preserve">Based on the above discussion we make the following </w:t>
      </w:r>
      <w:r w:rsidR="004D14F0">
        <w:rPr>
          <w:lang w:eastAsia="zh-CN"/>
        </w:rPr>
        <w:t>proposal</w:t>
      </w:r>
      <w:r>
        <w:rPr>
          <w:lang w:eastAsia="zh-CN"/>
        </w:rPr>
        <w:t>:</w:t>
      </w:r>
    </w:p>
    <w:p w14:paraId="00E95EA2" w14:textId="25AD9950" w:rsidR="0081782F" w:rsidRDefault="0081782F" w:rsidP="0081782F">
      <w:pPr>
        <w:pStyle w:val="Caption"/>
        <w:jc w:val="both"/>
        <w:rPr>
          <w:i/>
          <w:sz w:val="22"/>
          <w:szCs w:val="22"/>
          <w:lang w:eastAsia="zh-CN"/>
        </w:rPr>
      </w:pPr>
      <w:bookmarkStart w:id="7" w:name="_Ref111249883"/>
      <w:r w:rsidRPr="0081782F">
        <w:rPr>
          <w:i/>
          <w:sz w:val="22"/>
          <w:szCs w:val="22"/>
        </w:rPr>
        <w:t xml:space="preserve">Proposal </w:t>
      </w:r>
      <w:r w:rsidRPr="0081782F">
        <w:rPr>
          <w:i/>
          <w:sz w:val="22"/>
          <w:szCs w:val="22"/>
        </w:rPr>
        <w:fldChar w:fldCharType="begin"/>
      </w:r>
      <w:r w:rsidRPr="0081782F">
        <w:rPr>
          <w:i/>
          <w:sz w:val="22"/>
          <w:szCs w:val="22"/>
        </w:rPr>
        <w:instrText xml:space="preserve"> SEQ Proposal \* ARABIC </w:instrText>
      </w:r>
      <w:r w:rsidRPr="0081782F">
        <w:rPr>
          <w:i/>
          <w:sz w:val="22"/>
          <w:szCs w:val="22"/>
        </w:rPr>
        <w:fldChar w:fldCharType="separate"/>
      </w:r>
      <w:r w:rsidR="00C33808">
        <w:rPr>
          <w:i/>
          <w:noProof/>
          <w:sz w:val="22"/>
          <w:szCs w:val="22"/>
        </w:rPr>
        <w:t>2</w:t>
      </w:r>
      <w:r w:rsidRPr="0081782F">
        <w:rPr>
          <w:i/>
          <w:sz w:val="22"/>
          <w:szCs w:val="22"/>
        </w:rPr>
        <w:fldChar w:fldCharType="end"/>
      </w:r>
      <w:r w:rsidR="00ED6C27" w:rsidRPr="0081782F">
        <w:rPr>
          <w:i/>
          <w:color w:val="000000" w:themeColor="text1"/>
          <w:sz w:val="22"/>
          <w:szCs w:val="22"/>
        </w:rPr>
        <w:t>:</w:t>
      </w:r>
      <w:r w:rsidRPr="0081782F">
        <w:rPr>
          <w:i/>
          <w:sz w:val="22"/>
          <w:szCs w:val="22"/>
          <w:lang w:eastAsia="zh-CN"/>
        </w:rPr>
        <w:t xml:space="preserve"> </w:t>
      </w:r>
      <w:r>
        <w:rPr>
          <w:i/>
          <w:sz w:val="22"/>
          <w:szCs w:val="22"/>
          <w:lang w:eastAsia="zh-CN"/>
        </w:rPr>
        <w:t>AI/ML-based BM-Case 1, RAN1 studies further</w:t>
      </w:r>
      <w:bookmarkEnd w:id="7"/>
      <w:r>
        <w:rPr>
          <w:i/>
          <w:sz w:val="22"/>
          <w:szCs w:val="22"/>
          <w:lang w:eastAsia="zh-CN"/>
        </w:rPr>
        <w:t xml:space="preserve"> </w:t>
      </w:r>
    </w:p>
    <w:p w14:paraId="13E02ABF" w14:textId="77777777" w:rsidR="0081782F" w:rsidRPr="00C33808" w:rsidRDefault="0081782F" w:rsidP="00C33808">
      <w:pPr>
        <w:numPr>
          <w:ilvl w:val="0"/>
          <w:numId w:val="29"/>
        </w:numPr>
        <w:autoSpaceDE/>
        <w:autoSpaceDN/>
        <w:adjustRightInd/>
        <w:snapToGrid/>
        <w:jc w:val="left"/>
        <w:rPr>
          <w:b/>
          <w:bCs/>
          <w:i/>
          <w:color w:val="000000" w:themeColor="text1"/>
          <w:lang w:eastAsia="zh-CN"/>
        </w:rPr>
      </w:pPr>
      <w:r w:rsidRPr="00C33808">
        <w:rPr>
          <w:b/>
          <w:bCs/>
          <w:i/>
          <w:color w:val="000000" w:themeColor="text1"/>
          <w:lang w:eastAsia="zh-CN"/>
        </w:rPr>
        <w:t>The AI/ML model is implemented with one-sided operation, i.e. training and inference are performed at the same side</w:t>
      </w:r>
    </w:p>
    <w:p w14:paraId="19D49637" w14:textId="3E7E9E16" w:rsidR="0081782F" w:rsidRPr="00C33808" w:rsidRDefault="0081782F" w:rsidP="00C33808">
      <w:pPr>
        <w:numPr>
          <w:ilvl w:val="0"/>
          <w:numId w:val="29"/>
        </w:numPr>
        <w:autoSpaceDE/>
        <w:autoSpaceDN/>
        <w:adjustRightInd/>
        <w:snapToGrid/>
        <w:jc w:val="left"/>
        <w:rPr>
          <w:b/>
          <w:bCs/>
          <w:i/>
          <w:color w:val="000000" w:themeColor="text1"/>
          <w:lang w:eastAsia="zh-CN"/>
        </w:rPr>
      </w:pPr>
      <w:r w:rsidRPr="00C33808">
        <w:rPr>
          <w:b/>
          <w:bCs/>
          <w:i/>
          <w:color w:val="000000" w:themeColor="text1"/>
          <w:lang w:eastAsia="zh-CN"/>
        </w:rPr>
        <w:t xml:space="preserve">For training, the UE can receive the RSRPs for a sparse Set B and </w:t>
      </w:r>
      <w:r w:rsidR="004D14F0">
        <w:rPr>
          <w:b/>
          <w:bCs/>
          <w:i/>
          <w:color w:val="000000" w:themeColor="text1"/>
          <w:lang w:eastAsia="zh-CN"/>
        </w:rPr>
        <w:t xml:space="preserve">as label </w:t>
      </w:r>
      <w:r w:rsidRPr="00C33808">
        <w:rPr>
          <w:b/>
          <w:bCs/>
          <w:i/>
          <w:color w:val="000000" w:themeColor="text1"/>
          <w:lang w:eastAsia="zh-CN"/>
        </w:rPr>
        <w:t>the optimum beam ID from Set A</w:t>
      </w:r>
    </w:p>
    <w:p w14:paraId="3B8DD3CA" w14:textId="7F7823C9" w:rsidR="00AE7C3A" w:rsidRPr="00C33808" w:rsidRDefault="0081782F" w:rsidP="00C33808">
      <w:pPr>
        <w:numPr>
          <w:ilvl w:val="0"/>
          <w:numId w:val="29"/>
        </w:numPr>
        <w:autoSpaceDE/>
        <w:autoSpaceDN/>
        <w:adjustRightInd/>
        <w:snapToGrid/>
        <w:jc w:val="left"/>
        <w:rPr>
          <w:b/>
          <w:bCs/>
          <w:i/>
          <w:color w:val="000000" w:themeColor="text1"/>
          <w:lang w:eastAsia="zh-CN"/>
        </w:rPr>
      </w:pPr>
      <w:r w:rsidRPr="00C33808">
        <w:rPr>
          <w:b/>
          <w:bCs/>
          <w:i/>
          <w:color w:val="000000" w:themeColor="text1"/>
          <w:lang w:eastAsia="zh-CN"/>
        </w:rPr>
        <w:t xml:space="preserve">For inference, the AI/ML model can use the RSRSPs for a sparse Set B as input and infers the </w:t>
      </w:r>
      <w:r w:rsidR="00293B12">
        <w:rPr>
          <w:b/>
          <w:bCs/>
          <w:i/>
          <w:color w:val="000000" w:themeColor="text1"/>
          <w:lang w:eastAsia="zh-CN"/>
        </w:rPr>
        <w:t>Top-K</w:t>
      </w:r>
      <w:r w:rsidRPr="00C33808">
        <w:rPr>
          <w:b/>
          <w:bCs/>
          <w:i/>
          <w:color w:val="000000" w:themeColor="text1"/>
          <w:lang w:eastAsia="zh-CN"/>
        </w:rPr>
        <w:t xml:space="preserve"> beams that will be used for final beam selection</w:t>
      </w:r>
      <w:r w:rsidR="00DE4FAE" w:rsidRPr="00C33808">
        <w:rPr>
          <w:b/>
          <w:bCs/>
          <w:i/>
          <w:color w:val="000000" w:themeColor="text1"/>
          <w:lang w:eastAsia="zh-CN"/>
        </w:rPr>
        <w:t>.</w:t>
      </w:r>
    </w:p>
    <w:p w14:paraId="07C914AA" w14:textId="62EF6F51" w:rsidR="00092A6A" w:rsidRDefault="00DE4FAE" w:rsidP="00092A6A">
      <w:pPr>
        <w:pStyle w:val="Heading2"/>
        <w:ind w:left="576" w:hanging="576"/>
        <w:rPr>
          <w:lang w:eastAsia="zh-CN"/>
        </w:rPr>
      </w:pPr>
      <w:r>
        <w:rPr>
          <w:rFonts w:hint="eastAsia"/>
          <w:lang w:eastAsia="zh-CN"/>
        </w:rPr>
        <w:t>2</w:t>
      </w:r>
      <w:r w:rsidR="00A43DD3">
        <w:rPr>
          <w:lang w:eastAsia="zh-CN"/>
        </w:rPr>
        <w:t>.2</w:t>
      </w:r>
      <w:r w:rsidR="00092A6A">
        <w:rPr>
          <w:lang w:eastAsia="zh-CN"/>
        </w:rPr>
        <w:t xml:space="preserve"> Detailed </w:t>
      </w:r>
      <w:r w:rsidR="006C01D0">
        <w:rPr>
          <w:lang w:eastAsia="zh-CN"/>
        </w:rPr>
        <w:t>scheme for</w:t>
      </w:r>
      <w:r w:rsidR="00092A6A">
        <w:rPr>
          <w:lang w:eastAsia="zh-CN"/>
        </w:rPr>
        <w:t xml:space="preserve"> BM-Case 2</w:t>
      </w:r>
    </w:p>
    <w:p w14:paraId="33BF59A2" w14:textId="17EC14C3" w:rsidR="00092A6A" w:rsidRDefault="00F4383D" w:rsidP="00092A6A">
      <w:pPr>
        <w:spacing w:before="120"/>
        <w:rPr>
          <w:b/>
          <w:iCs/>
        </w:rPr>
      </w:pPr>
      <w:r>
        <w:rPr>
          <w:b/>
          <w:iCs/>
        </w:rPr>
        <w:t>Network</w:t>
      </w:r>
      <w:r w:rsidR="00092A6A" w:rsidRPr="00E7222E">
        <w:rPr>
          <w:b/>
          <w:iCs/>
        </w:rPr>
        <w:t>-</w:t>
      </w:r>
      <w:r w:rsidR="00092A6A">
        <w:rPr>
          <w:b/>
          <w:iCs/>
        </w:rPr>
        <w:t>side</w:t>
      </w:r>
      <w:r w:rsidR="00092A6A" w:rsidRPr="00E7222E">
        <w:rPr>
          <w:b/>
          <w:iCs/>
        </w:rPr>
        <w:t xml:space="preserve"> </w:t>
      </w:r>
      <w:r w:rsidR="00092A6A">
        <w:rPr>
          <w:b/>
          <w:iCs/>
        </w:rPr>
        <w:t>operation mode</w:t>
      </w:r>
    </w:p>
    <w:p w14:paraId="4EDE765D" w14:textId="056EC49F" w:rsidR="00092A6A" w:rsidRDefault="00B42C0C" w:rsidP="00092A6A">
      <w:pPr>
        <w:spacing w:before="120"/>
        <w:rPr>
          <w:lang w:eastAsia="zh-CN"/>
        </w:rPr>
      </w:pPr>
      <w:r>
        <w:rPr>
          <w:lang w:eastAsia="zh-CN"/>
        </w:rPr>
        <w:fldChar w:fldCharType="begin"/>
      </w:r>
      <w:r>
        <w:rPr>
          <w:lang w:eastAsia="zh-CN"/>
        </w:rPr>
        <w:instrText xml:space="preserve"> REF _Ref111243760 \h </w:instrText>
      </w:r>
      <w:r>
        <w:rPr>
          <w:lang w:eastAsia="zh-CN"/>
        </w:rPr>
      </w:r>
      <w:r>
        <w:rPr>
          <w:lang w:eastAsia="zh-CN"/>
        </w:rPr>
        <w:fldChar w:fldCharType="separate"/>
      </w:r>
      <w:r w:rsidR="00C33808">
        <w:t xml:space="preserve">Figure </w:t>
      </w:r>
      <w:r w:rsidR="00C33808">
        <w:rPr>
          <w:noProof/>
        </w:rPr>
        <w:t>3</w:t>
      </w:r>
      <w:r>
        <w:rPr>
          <w:lang w:eastAsia="zh-CN"/>
        </w:rPr>
        <w:fldChar w:fldCharType="end"/>
      </w:r>
      <w:r>
        <w:rPr>
          <w:lang w:eastAsia="zh-CN"/>
        </w:rPr>
        <w:t xml:space="preserve"> </w:t>
      </w:r>
      <w:r w:rsidR="00092A6A">
        <w:rPr>
          <w:lang w:eastAsia="zh-CN"/>
        </w:rPr>
        <w:t xml:space="preserve">presents the procedure of </w:t>
      </w:r>
      <w:r w:rsidR="00F4383D">
        <w:rPr>
          <w:lang w:eastAsia="zh-CN"/>
        </w:rPr>
        <w:t>Network</w:t>
      </w:r>
      <w:r w:rsidR="00092A6A">
        <w:rPr>
          <w:lang w:eastAsia="zh-CN"/>
        </w:rPr>
        <w:t xml:space="preserve">-side AI/ML for temporal domain beam prediction. Accordingly, the </w:t>
      </w:r>
      <w:r w:rsidR="00F4383D">
        <w:rPr>
          <w:lang w:eastAsia="zh-CN"/>
        </w:rPr>
        <w:t>Network</w:t>
      </w:r>
      <w:r w:rsidR="00092A6A">
        <w:rPr>
          <w:lang w:eastAsia="zh-CN"/>
        </w:rPr>
        <w:t xml:space="preserve"> sweeps all of the potential beams and the UE determines the optimal ID for each time duration. However, the training phase is quite different from the spatial domain BM: while the training inputs are still the reported RSRPs from the UE for each time duration in the observation window, the training labels are the optimal beam IDs for each time duration in the prediction window. After training, in the inference phase, the AI/ML is supposed to receive the RSRPs from the N sparse beam sweeps during the observation window. Therefore, the UE needs to feed back the corresponding RSRPs to the gNB in a timely manner so that the gNB can collect this historical information. The AI/ML model is then inferring the M Top-K sub-sets of narrow beams for the prediction window, which will be swept to determine the optimal narrow beams to be used. </w:t>
      </w:r>
    </w:p>
    <w:p w14:paraId="476FB7CF" w14:textId="3F01E25C" w:rsidR="00092A6A" w:rsidRDefault="005F6253" w:rsidP="00092A6A">
      <w:pPr>
        <w:keepNext/>
        <w:jc w:val="center"/>
      </w:pPr>
      <w:r>
        <w:rPr>
          <w:noProof/>
        </w:rPr>
        <w:lastRenderedPageBreak/>
        <w:drawing>
          <wp:inline distT="0" distB="0" distL="0" distR="0" wp14:anchorId="756F3481" wp14:editId="7588589C">
            <wp:extent cx="3344147" cy="3960000"/>
            <wp:effectExtent l="0" t="0" r="889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44147" cy="3960000"/>
                    </a:xfrm>
                    <a:prstGeom prst="rect">
                      <a:avLst/>
                    </a:prstGeom>
                  </pic:spPr>
                </pic:pic>
              </a:graphicData>
            </a:graphic>
          </wp:inline>
        </w:drawing>
      </w:r>
    </w:p>
    <w:p w14:paraId="23EB5ADD" w14:textId="7386600C" w:rsidR="00092A6A" w:rsidRPr="00595CB3" w:rsidRDefault="00092A6A" w:rsidP="00092A6A">
      <w:pPr>
        <w:pStyle w:val="Caption"/>
        <w:rPr>
          <w:lang w:eastAsia="zh-CN"/>
        </w:rPr>
      </w:pPr>
      <w:bookmarkStart w:id="8" w:name="_Ref111243760"/>
      <w:r>
        <w:t xml:space="preserve">Figure </w:t>
      </w:r>
      <w:r>
        <w:rPr>
          <w:noProof/>
        </w:rPr>
        <w:fldChar w:fldCharType="begin"/>
      </w:r>
      <w:r>
        <w:rPr>
          <w:noProof/>
        </w:rPr>
        <w:instrText xml:space="preserve"> SEQ Figure \* ARABIC </w:instrText>
      </w:r>
      <w:r>
        <w:rPr>
          <w:noProof/>
        </w:rPr>
        <w:fldChar w:fldCharType="separate"/>
      </w:r>
      <w:r w:rsidR="00C33808">
        <w:rPr>
          <w:noProof/>
        </w:rPr>
        <w:t>3</w:t>
      </w:r>
      <w:r>
        <w:rPr>
          <w:noProof/>
        </w:rPr>
        <w:fldChar w:fldCharType="end"/>
      </w:r>
      <w:bookmarkEnd w:id="8"/>
      <w:r>
        <w:rPr>
          <w:noProof/>
        </w:rPr>
        <w:t>.</w:t>
      </w:r>
      <w:r w:rsidR="00D113DF">
        <w:t xml:space="preserve"> </w:t>
      </w:r>
      <w:r>
        <w:t xml:space="preserve"> P</w:t>
      </w:r>
      <w:r>
        <w:rPr>
          <w:lang w:eastAsia="zh-CN"/>
        </w:rPr>
        <w:t xml:space="preserve">rocedure for </w:t>
      </w:r>
      <w:r w:rsidR="00F4383D">
        <w:rPr>
          <w:iCs/>
        </w:rPr>
        <w:t>Network</w:t>
      </w:r>
      <w:r>
        <w:rPr>
          <w:iCs/>
        </w:rPr>
        <w:t>-side AI/ML temporal domain BM</w:t>
      </w:r>
    </w:p>
    <w:p w14:paraId="1709A1E3" w14:textId="6CE5ACE2" w:rsidR="00092A6A" w:rsidRDefault="00092A6A" w:rsidP="00092A6A">
      <w:pPr>
        <w:rPr>
          <w:lang w:eastAsia="zh-CN"/>
        </w:rPr>
      </w:pPr>
      <w:r>
        <w:rPr>
          <w:rFonts w:hint="eastAsia"/>
          <w:lang w:eastAsia="zh-CN"/>
        </w:rPr>
        <w:t>I</w:t>
      </w:r>
      <w:r>
        <w:rPr>
          <w:lang w:eastAsia="zh-CN"/>
        </w:rPr>
        <w:t xml:space="preserve">t is worth noting that for the temporal domain beam prediction, the </w:t>
      </w:r>
      <w:r w:rsidR="00F4383D">
        <w:rPr>
          <w:lang w:eastAsia="zh-CN"/>
        </w:rPr>
        <w:t>Network</w:t>
      </w:r>
      <w:r>
        <w:rPr>
          <w:lang w:eastAsia="zh-CN"/>
        </w:rPr>
        <w:t xml:space="preserve"> could configure the UE to directly sweep the Top-K narrow beams </w:t>
      </w:r>
      <w:r w:rsidRPr="008E1479">
        <w:rPr>
          <w:lang w:eastAsia="zh-CN"/>
        </w:rPr>
        <w:t xml:space="preserve">without performing </w:t>
      </w:r>
      <w:r w:rsidR="00BC6121">
        <w:rPr>
          <w:lang w:eastAsia="zh-CN"/>
        </w:rPr>
        <w:t>sparse</w:t>
      </w:r>
      <w:r w:rsidRPr="008E1479">
        <w:rPr>
          <w:lang w:eastAsia="zh-CN"/>
        </w:rPr>
        <w:t xml:space="preserve"> </w:t>
      </w:r>
      <w:r>
        <w:rPr>
          <w:lang w:eastAsia="zh-CN"/>
        </w:rPr>
        <w:t>beam sweeping in the prediction window</w:t>
      </w:r>
      <w:r w:rsidRPr="008E1479">
        <w:rPr>
          <w:lang w:eastAsia="zh-CN"/>
        </w:rPr>
        <w:t>.</w:t>
      </w:r>
      <w:r>
        <w:rPr>
          <w:lang w:eastAsia="zh-CN"/>
        </w:rPr>
        <w:t xml:space="preserve"> C</w:t>
      </w:r>
      <w:r>
        <w:rPr>
          <w:rFonts w:hint="eastAsia"/>
          <w:lang w:eastAsia="zh-CN"/>
        </w:rPr>
        <w:t>onsequently</w:t>
      </w:r>
      <w:r>
        <w:rPr>
          <w:lang w:eastAsia="zh-CN"/>
        </w:rPr>
        <w:t xml:space="preserve">, latency and overhead of beam sweeping can be reduced with a small value of K. </w:t>
      </w:r>
    </w:p>
    <w:p w14:paraId="700D34EB" w14:textId="77777777" w:rsidR="00092A6A" w:rsidRDefault="00092A6A" w:rsidP="00092A6A">
      <w:pPr>
        <w:spacing w:before="120"/>
        <w:rPr>
          <w:b/>
          <w:iCs/>
        </w:rPr>
      </w:pPr>
      <w:r>
        <w:rPr>
          <w:b/>
          <w:iCs/>
        </w:rPr>
        <w:t>UE</w:t>
      </w:r>
      <w:r w:rsidRPr="00E7222E">
        <w:rPr>
          <w:b/>
          <w:iCs/>
        </w:rPr>
        <w:t>-</w:t>
      </w:r>
      <w:r>
        <w:rPr>
          <w:b/>
          <w:iCs/>
        </w:rPr>
        <w:t>side operation mode</w:t>
      </w:r>
    </w:p>
    <w:p w14:paraId="45B41461" w14:textId="700A5A6D" w:rsidR="00092A6A" w:rsidRDefault="00092A6A" w:rsidP="00092A6A">
      <w:pPr>
        <w:spacing w:before="120"/>
        <w:rPr>
          <w:lang w:eastAsia="zh-CN"/>
        </w:rPr>
      </w:pPr>
      <w:r w:rsidRPr="00595CB3">
        <w:rPr>
          <w:lang w:eastAsia="zh-CN"/>
        </w:rPr>
        <w:t>The UE-</w:t>
      </w:r>
      <w:r>
        <w:rPr>
          <w:lang w:eastAsia="zh-CN"/>
        </w:rPr>
        <w:t>sided</w:t>
      </w:r>
      <w:r w:rsidRPr="00595CB3">
        <w:rPr>
          <w:lang w:eastAsia="zh-CN"/>
        </w:rPr>
        <w:t xml:space="preserve"> AI/ML </w:t>
      </w:r>
      <w:r>
        <w:rPr>
          <w:lang w:eastAsia="zh-CN"/>
        </w:rPr>
        <w:t>operation of</w:t>
      </w:r>
      <w:r w:rsidRPr="00595CB3">
        <w:rPr>
          <w:lang w:eastAsia="zh-CN"/>
        </w:rPr>
        <w:t xml:space="preserve"> temporal domain BM is shown in</w:t>
      </w:r>
      <w:r w:rsidR="00B42C0C">
        <w:rPr>
          <w:lang w:eastAsia="zh-CN"/>
        </w:rPr>
        <w:t xml:space="preserve"> </w:t>
      </w:r>
      <w:r w:rsidR="00B42C0C">
        <w:rPr>
          <w:lang w:eastAsia="zh-CN"/>
        </w:rPr>
        <w:fldChar w:fldCharType="begin"/>
      </w:r>
      <w:r w:rsidR="00B42C0C">
        <w:rPr>
          <w:lang w:eastAsia="zh-CN"/>
        </w:rPr>
        <w:instrText xml:space="preserve"> REF _Ref111243775 \h </w:instrText>
      </w:r>
      <w:r w:rsidR="00B42C0C">
        <w:rPr>
          <w:lang w:eastAsia="zh-CN"/>
        </w:rPr>
      </w:r>
      <w:r w:rsidR="00B42C0C">
        <w:rPr>
          <w:lang w:eastAsia="zh-CN"/>
        </w:rPr>
        <w:fldChar w:fldCharType="separate"/>
      </w:r>
      <w:r w:rsidR="00C33808">
        <w:t xml:space="preserve">Figure </w:t>
      </w:r>
      <w:r w:rsidR="00C33808">
        <w:rPr>
          <w:noProof/>
        </w:rPr>
        <w:t>4</w:t>
      </w:r>
      <w:r w:rsidR="00B42C0C">
        <w:rPr>
          <w:lang w:eastAsia="zh-CN"/>
        </w:rPr>
        <w:fldChar w:fldCharType="end"/>
      </w:r>
      <w:r>
        <w:rPr>
          <w:lang w:eastAsia="zh-CN"/>
        </w:rPr>
        <w:t>, which indicates that the AI/ML is both trained and infers at the UE side.</w:t>
      </w:r>
    </w:p>
    <w:p w14:paraId="287EB491" w14:textId="7C8ECDBA" w:rsidR="00092A6A" w:rsidRPr="00595CB3" w:rsidRDefault="00092A6A" w:rsidP="00092A6A">
      <w:pPr>
        <w:spacing w:before="120"/>
        <w:rPr>
          <w:lang w:eastAsia="zh-CN"/>
        </w:rPr>
      </w:pPr>
      <w:r>
        <w:rPr>
          <w:lang w:eastAsia="zh-CN"/>
        </w:rPr>
        <w:t xml:space="preserve">Firstly, for training, the </w:t>
      </w:r>
      <w:r w:rsidR="00F4383D">
        <w:rPr>
          <w:lang w:eastAsia="zh-CN"/>
        </w:rPr>
        <w:t>Network</w:t>
      </w:r>
      <w:r>
        <w:rPr>
          <w:lang w:eastAsia="zh-CN"/>
        </w:rPr>
        <w:t xml:space="preserve"> will sweep all beams and the UE would determine the optimal beam ID for each time duration continuously. Moreover, assuming that the sparse beam sweep pattern has already been synchronized with the UE, the UE will then train the AI/ML model accordingly based on the design of the observation and prediction window. In the inference phase, the UE side will collect channel response information for N time durations to infer M sets of Top-K beam IDs to be used in the prediction window, while in each time duration in the prediction </w:t>
      </w:r>
      <w:r w:rsidRPr="00CD341B">
        <w:rPr>
          <w:lang w:eastAsia="zh-CN"/>
        </w:rPr>
        <w:t>window, there is no significant difference from spatial domain and temporal domain operation.</w:t>
      </w:r>
    </w:p>
    <w:p w14:paraId="0A52837E" w14:textId="77777777" w:rsidR="00092A6A" w:rsidRDefault="00092A6A" w:rsidP="00092A6A">
      <w:pPr>
        <w:spacing w:before="120"/>
        <w:rPr>
          <w:b/>
          <w:iCs/>
        </w:rPr>
      </w:pPr>
    </w:p>
    <w:p w14:paraId="1A8B3073" w14:textId="6181DF98" w:rsidR="00092A6A" w:rsidRDefault="002F34BC" w:rsidP="00092A6A">
      <w:pPr>
        <w:keepNext/>
        <w:spacing w:before="120"/>
        <w:jc w:val="center"/>
      </w:pPr>
      <w:r>
        <w:rPr>
          <w:noProof/>
        </w:rPr>
        <w:lastRenderedPageBreak/>
        <w:drawing>
          <wp:inline distT="0" distB="0" distL="0" distR="0" wp14:anchorId="4E6BC64D" wp14:editId="3BB7BFA7">
            <wp:extent cx="3337905" cy="396000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37905" cy="3960000"/>
                    </a:xfrm>
                    <a:prstGeom prst="rect">
                      <a:avLst/>
                    </a:prstGeom>
                  </pic:spPr>
                </pic:pic>
              </a:graphicData>
            </a:graphic>
          </wp:inline>
        </w:drawing>
      </w:r>
    </w:p>
    <w:p w14:paraId="68CE5DAD" w14:textId="6A145F33" w:rsidR="00092A6A" w:rsidRPr="00641E39" w:rsidRDefault="00092A6A" w:rsidP="00092A6A">
      <w:pPr>
        <w:pStyle w:val="Caption"/>
        <w:rPr>
          <w:lang w:eastAsia="zh-CN"/>
        </w:rPr>
      </w:pPr>
      <w:bookmarkStart w:id="9" w:name="_Ref111243775"/>
      <w:r>
        <w:t xml:space="preserve">Figure </w:t>
      </w:r>
      <w:r>
        <w:rPr>
          <w:noProof/>
        </w:rPr>
        <w:fldChar w:fldCharType="begin"/>
      </w:r>
      <w:r>
        <w:rPr>
          <w:noProof/>
        </w:rPr>
        <w:instrText xml:space="preserve"> SEQ Figure \* ARABIC </w:instrText>
      </w:r>
      <w:r>
        <w:rPr>
          <w:noProof/>
        </w:rPr>
        <w:fldChar w:fldCharType="separate"/>
      </w:r>
      <w:r w:rsidR="00C33808">
        <w:rPr>
          <w:noProof/>
        </w:rPr>
        <w:t>4</w:t>
      </w:r>
      <w:r>
        <w:rPr>
          <w:noProof/>
        </w:rPr>
        <w:fldChar w:fldCharType="end"/>
      </w:r>
      <w:bookmarkEnd w:id="9"/>
      <w:r w:rsidR="00A02122">
        <w:rPr>
          <w:noProof/>
        </w:rPr>
        <w:t xml:space="preserve">. </w:t>
      </w:r>
      <w:r>
        <w:t xml:space="preserve"> P</w:t>
      </w:r>
      <w:r>
        <w:rPr>
          <w:lang w:eastAsia="zh-CN"/>
        </w:rPr>
        <w:t xml:space="preserve">rocedure for </w:t>
      </w:r>
      <w:r>
        <w:rPr>
          <w:iCs/>
        </w:rPr>
        <w:t>UE-side AI/ML temporal domain BM</w:t>
      </w:r>
    </w:p>
    <w:p w14:paraId="4AE878D4" w14:textId="77777777" w:rsidR="00092A6A" w:rsidRDefault="00092A6A" w:rsidP="00092A6A">
      <w:pPr>
        <w:rPr>
          <w:lang w:eastAsia="zh-CN"/>
        </w:rPr>
      </w:pPr>
    </w:p>
    <w:p w14:paraId="1A83756E" w14:textId="403CC2B8" w:rsidR="004D14F0" w:rsidRDefault="004D14F0" w:rsidP="00092A6A">
      <w:pPr>
        <w:rPr>
          <w:lang w:eastAsia="zh-CN"/>
        </w:rPr>
      </w:pPr>
      <w:r>
        <w:rPr>
          <w:lang w:eastAsia="zh-CN"/>
        </w:rPr>
        <w:t>Based on the above discussion, we make the following proposal:</w:t>
      </w:r>
    </w:p>
    <w:p w14:paraId="04138FC1" w14:textId="47826FD2" w:rsidR="0081782F" w:rsidRPr="0081782F" w:rsidRDefault="0081782F" w:rsidP="0081782F">
      <w:pPr>
        <w:pStyle w:val="Caption"/>
        <w:jc w:val="both"/>
        <w:rPr>
          <w:i/>
          <w:sz w:val="22"/>
          <w:szCs w:val="22"/>
          <w:lang w:eastAsia="zh-CN"/>
        </w:rPr>
      </w:pPr>
      <w:bookmarkStart w:id="10" w:name="_Ref111249892"/>
      <w:r w:rsidRPr="0081782F">
        <w:rPr>
          <w:i/>
          <w:sz w:val="22"/>
          <w:szCs w:val="22"/>
        </w:rPr>
        <w:t xml:space="preserve">Proposal </w:t>
      </w:r>
      <w:r w:rsidRPr="0081782F">
        <w:rPr>
          <w:i/>
          <w:sz w:val="22"/>
          <w:szCs w:val="22"/>
        </w:rPr>
        <w:fldChar w:fldCharType="begin"/>
      </w:r>
      <w:r w:rsidRPr="0081782F">
        <w:rPr>
          <w:i/>
          <w:sz w:val="22"/>
          <w:szCs w:val="22"/>
        </w:rPr>
        <w:instrText xml:space="preserve"> SEQ Proposal \* ARABIC </w:instrText>
      </w:r>
      <w:r w:rsidRPr="0081782F">
        <w:rPr>
          <w:i/>
          <w:sz w:val="22"/>
          <w:szCs w:val="22"/>
        </w:rPr>
        <w:fldChar w:fldCharType="separate"/>
      </w:r>
      <w:r w:rsidR="00C33808">
        <w:rPr>
          <w:i/>
          <w:noProof/>
          <w:sz w:val="22"/>
          <w:szCs w:val="22"/>
        </w:rPr>
        <w:t>3</w:t>
      </w:r>
      <w:r w:rsidRPr="0081782F">
        <w:rPr>
          <w:i/>
          <w:sz w:val="22"/>
          <w:szCs w:val="22"/>
        </w:rPr>
        <w:fldChar w:fldCharType="end"/>
      </w:r>
      <w:r w:rsidR="00AF0242" w:rsidRPr="0081782F">
        <w:rPr>
          <w:i/>
          <w:color w:val="000000" w:themeColor="text1"/>
          <w:sz w:val="22"/>
          <w:szCs w:val="22"/>
          <w:lang w:eastAsia="zh-CN"/>
        </w:rPr>
        <w:t xml:space="preserve">: </w:t>
      </w:r>
      <w:r w:rsidRPr="0081782F">
        <w:rPr>
          <w:i/>
          <w:sz w:val="22"/>
          <w:szCs w:val="22"/>
          <w:lang w:eastAsia="zh-CN"/>
        </w:rPr>
        <w:t>AI/ML-based BM-Case 2, RAN1 studies further</w:t>
      </w:r>
      <w:bookmarkEnd w:id="10"/>
    </w:p>
    <w:p w14:paraId="7D7E96A2" w14:textId="77777777" w:rsidR="0081782F" w:rsidRPr="00C33808" w:rsidRDefault="0081782F" w:rsidP="00C33808">
      <w:pPr>
        <w:numPr>
          <w:ilvl w:val="0"/>
          <w:numId w:val="29"/>
        </w:numPr>
        <w:autoSpaceDE/>
        <w:autoSpaceDN/>
        <w:adjustRightInd/>
        <w:snapToGrid/>
        <w:jc w:val="left"/>
        <w:rPr>
          <w:b/>
          <w:bCs/>
          <w:i/>
          <w:color w:val="000000" w:themeColor="text1"/>
          <w:lang w:eastAsia="zh-CN"/>
        </w:rPr>
      </w:pPr>
      <w:r w:rsidRPr="00C33808">
        <w:rPr>
          <w:b/>
          <w:bCs/>
          <w:i/>
          <w:color w:val="000000" w:themeColor="text1"/>
          <w:lang w:eastAsia="zh-CN"/>
        </w:rPr>
        <w:t>The AI/ML model is implemented with one-sided operation, i.e. training and inference are performed at the same side</w:t>
      </w:r>
    </w:p>
    <w:p w14:paraId="7C65B58A" w14:textId="77777777" w:rsidR="0081782F" w:rsidRPr="00C33808" w:rsidRDefault="0081782F" w:rsidP="00C33808">
      <w:pPr>
        <w:numPr>
          <w:ilvl w:val="0"/>
          <w:numId w:val="29"/>
        </w:numPr>
        <w:autoSpaceDE/>
        <w:autoSpaceDN/>
        <w:adjustRightInd/>
        <w:snapToGrid/>
        <w:jc w:val="left"/>
        <w:rPr>
          <w:b/>
          <w:bCs/>
          <w:i/>
          <w:color w:val="000000" w:themeColor="text1"/>
          <w:lang w:eastAsia="zh-CN"/>
        </w:rPr>
      </w:pPr>
      <w:r w:rsidRPr="00C33808">
        <w:rPr>
          <w:b/>
          <w:bCs/>
          <w:i/>
          <w:color w:val="000000" w:themeColor="text1"/>
          <w:lang w:eastAsia="zh-CN"/>
        </w:rPr>
        <w:t>For training, the AI/ML model can use as input N sets of RSRPs from N sparse Set B of historical information from the observation window and M optimum beam IDs as labels for the prediction window</w:t>
      </w:r>
    </w:p>
    <w:p w14:paraId="537028C4" w14:textId="40DEABCF" w:rsidR="00092A6A" w:rsidRPr="00C057DC" w:rsidRDefault="0081782F" w:rsidP="00C057DC">
      <w:pPr>
        <w:numPr>
          <w:ilvl w:val="0"/>
          <w:numId w:val="29"/>
        </w:numPr>
        <w:autoSpaceDE/>
        <w:autoSpaceDN/>
        <w:adjustRightInd/>
        <w:snapToGrid/>
        <w:jc w:val="left"/>
        <w:rPr>
          <w:b/>
          <w:bCs/>
          <w:i/>
          <w:color w:val="000000" w:themeColor="text1"/>
          <w:lang w:eastAsia="zh-CN"/>
        </w:rPr>
      </w:pPr>
      <w:r w:rsidRPr="00C33808">
        <w:rPr>
          <w:b/>
          <w:bCs/>
          <w:i/>
          <w:color w:val="000000" w:themeColor="text1"/>
          <w:lang w:eastAsia="zh-CN"/>
        </w:rPr>
        <w:t xml:space="preserve">For inference, the AI/ML model can use input N sets of RSRPs from N sparse Set B of historical information from the observation window and infers M sets of </w:t>
      </w:r>
      <w:r w:rsidR="00293B12">
        <w:rPr>
          <w:b/>
          <w:bCs/>
          <w:i/>
          <w:color w:val="000000" w:themeColor="text1"/>
          <w:lang w:eastAsia="zh-CN"/>
        </w:rPr>
        <w:t>Top-K</w:t>
      </w:r>
      <w:r w:rsidRPr="00C33808">
        <w:rPr>
          <w:b/>
          <w:bCs/>
          <w:i/>
          <w:color w:val="000000" w:themeColor="text1"/>
          <w:lang w:eastAsia="zh-CN"/>
        </w:rPr>
        <w:t xml:space="preserve"> beams to be used for final beam selection in the prediction window</w:t>
      </w:r>
    </w:p>
    <w:p w14:paraId="58363A67" w14:textId="3ADC4106" w:rsidR="006C01D0" w:rsidRDefault="006C01D0" w:rsidP="007D7F6E">
      <w:pPr>
        <w:pStyle w:val="Heading1"/>
        <w:rPr>
          <w:lang w:eastAsia="zh-CN"/>
        </w:rPr>
      </w:pPr>
      <w:r>
        <w:rPr>
          <w:rFonts w:hint="eastAsia"/>
          <w:lang w:eastAsia="zh-CN"/>
        </w:rPr>
        <w:lastRenderedPageBreak/>
        <w:t>3</w:t>
      </w:r>
      <w:r>
        <w:rPr>
          <w:lang w:eastAsia="zh-CN"/>
        </w:rPr>
        <w:t xml:space="preserve"> </w:t>
      </w:r>
      <w:r w:rsidR="00F41804">
        <w:rPr>
          <w:rFonts w:hint="eastAsia"/>
          <w:lang w:eastAsia="zh-CN"/>
        </w:rPr>
        <w:t>C</w:t>
      </w:r>
      <w:r w:rsidR="007D7F6E">
        <w:rPr>
          <w:rFonts w:hint="eastAsia"/>
          <w:lang w:eastAsia="zh-CN"/>
        </w:rPr>
        <w:t xml:space="preserve">omposition of </w:t>
      </w:r>
      <w:r>
        <w:rPr>
          <w:rFonts w:hint="eastAsia"/>
          <w:lang w:eastAsia="zh-CN"/>
        </w:rPr>
        <w:t>Set A and Set B</w:t>
      </w:r>
    </w:p>
    <w:p w14:paraId="6BD05D09" w14:textId="1E107C6D" w:rsidR="006C01D0" w:rsidRPr="004934FC" w:rsidRDefault="006C01D0" w:rsidP="006C01D0">
      <w:pPr>
        <w:spacing w:before="120"/>
        <w:rPr>
          <w:lang w:eastAsia="zh-CN"/>
        </w:rPr>
      </w:pPr>
      <w:r w:rsidRPr="00DF50BF">
        <w:rPr>
          <w:noProof/>
        </w:rPr>
        <mc:AlternateContent>
          <mc:Choice Requires="wps">
            <w:drawing>
              <wp:anchor distT="45720" distB="45720" distL="114300" distR="114300" simplePos="0" relativeHeight="251681792" behindDoc="0" locked="0" layoutInCell="1" allowOverlap="1" wp14:anchorId="6ED29E18" wp14:editId="2107FC00">
                <wp:simplePos x="0" y="0"/>
                <wp:positionH relativeFrom="margin">
                  <wp:posOffset>17145</wp:posOffset>
                </wp:positionH>
                <wp:positionV relativeFrom="paragraph">
                  <wp:posOffset>514350</wp:posOffset>
                </wp:positionV>
                <wp:extent cx="5880100" cy="1404620"/>
                <wp:effectExtent l="0" t="0" r="25400" b="11430"/>
                <wp:wrapSquare wrapText="bothSides"/>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0" cy="1404620"/>
                        </a:xfrm>
                        <a:prstGeom prst="rect">
                          <a:avLst/>
                        </a:prstGeom>
                        <a:solidFill>
                          <a:srgbClr val="FFFFFF"/>
                        </a:solidFill>
                        <a:ln w="9525">
                          <a:solidFill>
                            <a:schemeClr val="tx1"/>
                          </a:solidFill>
                          <a:miter lim="800000"/>
                          <a:headEnd/>
                          <a:tailEnd/>
                        </a:ln>
                      </wps:spPr>
                      <wps:txbx>
                        <w:txbxContent>
                          <w:p w14:paraId="54017D1A" w14:textId="77777777" w:rsidR="00D3589F" w:rsidRPr="00247DA1" w:rsidRDefault="00D3589F" w:rsidP="006C01D0">
                            <w:pPr>
                              <w:rPr>
                                <w:lang w:eastAsia="x-none"/>
                              </w:rPr>
                            </w:pPr>
                            <w:r w:rsidRPr="00247DA1">
                              <w:rPr>
                                <w:lang w:eastAsia="x-none"/>
                              </w:rPr>
                              <w:t xml:space="preserve">Conclusion: </w:t>
                            </w:r>
                          </w:p>
                          <w:p w14:paraId="58293326" w14:textId="77777777" w:rsidR="00D3589F" w:rsidRPr="00247DA1" w:rsidRDefault="00D3589F" w:rsidP="006C01D0">
                            <w:pPr>
                              <w:rPr>
                                <w:lang w:eastAsia="x-none"/>
                              </w:rPr>
                            </w:pPr>
                            <w:r w:rsidRPr="00247DA1">
                              <w:rPr>
                                <w:lang w:eastAsia="x-none"/>
                              </w:rPr>
                              <w:t>For the sub use case BM-Case1, consider the following alternatives for further study:</w:t>
                            </w:r>
                          </w:p>
                          <w:p w14:paraId="3F9C1771" w14:textId="77777777" w:rsidR="00D3589F" w:rsidRPr="00247DA1" w:rsidRDefault="00D3589F" w:rsidP="006C01D0">
                            <w:pPr>
                              <w:numPr>
                                <w:ilvl w:val="0"/>
                                <w:numId w:val="20"/>
                              </w:numPr>
                              <w:autoSpaceDE/>
                              <w:autoSpaceDN/>
                              <w:adjustRightInd/>
                              <w:snapToGrid/>
                              <w:jc w:val="left"/>
                              <w:rPr>
                                <w:lang w:eastAsia="x-none"/>
                              </w:rPr>
                            </w:pPr>
                            <w:r w:rsidRPr="00247DA1">
                              <w:rPr>
                                <w:lang w:eastAsia="x-none"/>
                              </w:rPr>
                              <w:t>Alt.1: Set B is a subset of Set A</w:t>
                            </w:r>
                          </w:p>
                          <w:p w14:paraId="623C0D56" w14:textId="77777777" w:rsidR="00D3589F" w:rsidRPr="00247DA1" w:rsidRDefault="00D3589F" w:rsidP="006C01D0">
                            <w:pPr>
                              <w:ind w:left="1080" w:hanging="360"/>
                              <w:rPr>
                                <w:lang w:eastAsia="x-none"/>
                              </w:rPr>
                            </w:pPr>
                            <w:r w:rsidRPr="00247DA1">
                              <w:rPr>
                                <w:lang w:eastAsia="x-none"/>
                              </w:rPr>
                              <w:t>o   FFS: the number of beams in Set A and B</w:t>
                            </w:r>
                          </w:p>
                          <w:p w14:paraId="34D87A6E" w14:textId="77777777" w:rsidR="00D3589F" w:rsidRPr="00247DA1" w:rsidRDefault="00D3589F" w:rsidP="006C01D0">
                            <w:pPr>
                              <w:ind w:left="1080" w:hanging="360"/>
                              <w:rPr>
                                <w:lang w:eastAsia="x-none"/>
                              </w:rPr>
                            </w:pPr>
                            <w:r w:rsidRPr="00247DA1">
                              <w:rPr>
                                <w:lang w:eastAsia="x-none"/>
                              </w:rPr>
                              <w:t>o   FFS: how to determine Set B out of the beams in Set A (e.g., fixed pattern, random pattern, …)</w:t>
                            </w:r>
                          </w:p>
                          <w:p w14:paraId="6FDD8DCC" w14:textId="77777777" w:rsidR="00D3589F" w:rsidRPr="00247DA1" w:rsidRDefault="00D3589F" w:rsidP="006C01D0">
                            <w:pPr>
                              <w:numPr>
                                <w:ilvl w:val="0"/>
                                <w:numId w:val="20"/>
                              </w:numPr>
                              <w:autoSpaceDE/>
                              <w:autoSpaceDN/>
                              <w:adjustRightInd/>
                              <w:snapToGrid/>
                              <w:jc w:val="left"/>
                              <w:rPr>
                                <w:lang w:eastAsia="x-none"/>
                              </w:rPr>
                            </w:pPr>
                            <w:r w:rsidRPr="00247DA1">
                              <w:rPr>
                                <w:lang w:eastAsia="x-none"/>
                              </w:rPr>
                              <w:t>Alt.2: Set A and Set B are different (e.g. Set A consists of narrow beams and Set B consists of wide beams)</w:t>
                            </w:r>
                          </w:p>
                          <w:p w14:paraId="2195C206" w14:textId="77777777" w:rsidR="00D3589F" w:rsidRPr="00247DA1" w:rsidRDefault="00D3589F" w:rsidP="006C01D0">
                            <w:pPr>
                              <w:ind w:left="1080" w:hanging="360"/>
                              <w:rPr>
                                <w:lang w:eastAsia="x-none"/>
                              </w:rPr>
                            </w:pPr>
                            <w:r w:rsidRPr="00247DA1">
                              <w:rPr>
                                <w:lang w:eastAsia="x-none"/>
                              </w:rPr>
                              <w:t>o   FFS: the number of beams in Set A and B</w:t>
                            </w:r>
                          </w:p>
                          <w:p w14:paraId="09411DD9" w14:textId="77777777" w:rsidR="00D3589F" w:rsidRPr="00247DA1" w:rsidRDefault="00D3589F" w:rsidP="006C01D0">
                            <w:pPr>
                              <w:ind w:left="1080" w:hanging="360"/>
                              <w:rPr>
                                <w:lang w:eastAsia="x-none"/>
                              </w:rPr>
                            </w:pPr>
                            <w:r w:rsidRPr="00247DA1">
                              <w:rPr>
                                <w:lang w:eastAsia="x-none"/>
                              </w:rPr>
                              <w:t>o   FFS: QCL relation between beams in Set A and beams in Set B</w:t>
                            </w:r>
                          </w:p>
                          <w:p w14:paraId="2222D41E" w14:textId="77777777" w:rsidR="00D3589F" w:rsidRPr="00247DA1" w:rsidRDefault="00D3589F" w:rsidP="006C01D0">
                            <w:pPr>
                              <w:numPr>
                                <w:ilvl w:val="0"/>
                                <w:numId w:val="20"/>
                              </w:numPr>
                              <w:autoSpaceDE/>
                              <w:autoSpaceDN/>
                              <w:adjustRightInd/>
                              <w:snapToGrid/>
                              <w:jc w:val="left"/>
                              <w:rPr>
                                <w:lang w:eastAsia="x-none"/>
                              </w:rPr>
                            </w:pPr>
                            <w:r w:rsidRPr="00247DA1">
                              <w:rPr>
                                <w:lang w:eastAsia="x-none"/>
                              </w:rPr>
                              <w:t>Note1: Set A is for DL beam prediction and Set B is for DL beam measurement.</w:t>
                            </w:r>
                          </w:p>
                          <w:p w14:paraId="2D3044E9" w14:textId="77777777" w:rsidR="00D3589F" w:rsidRPr="00247DA1" w:rsidRDefault="00D3589F" w:rsidP="006C01D0">
                            <w:pPr>
                              <w:numPr>
                                <w:ilvl w:val="0"/>
                                <w:numId w:val="20"/>
                              </w:numPr>
                              <w:autoSpaceDE/>
                              <w:autoSpaceDN/>
                              <w:adjustRightInd/>
                              <w:snapToGrid/>
                              <w:jc w:val="left"/>
                              <w:rPr>
                                <w:lang w:eastAsia="x-none"/>
                              </w:rPr>
                            </w:pPr>
                            <w:r w:rsidRPr="00247DA1">
                              <w:rPr>
                                <w:lang w:eastAsia="x-none"/>
                              </w:rPr>
                              <w:t>Note2: The narrow and wide beam terminology is for SI discussion only and have no specification impact</w:t>
                            </w:r>
                          </w:p>
                          <w:p w14:paraId="2FD07975" w14:textId="77777777" w:rsidR="00D3589F" w:rsidRPr="00FD0EFB" w:rsidRDefault="00D3589F" w:rsidP="006C01D0">
                            <w:pPr>
                              <w:numPr>
                                <w:ilvl w:val="0"/>
                                <w:numId w:val="20"/>
                              </w:numPr>
                              <w:autoSpaceDE/>
                              <w:autoSpaceDN/>
                              <w:adjustRightInd/>
                              <w:snapToGrid/>
                              <w:jc w:val="left"/>
                              <w:rPr>
                                <w:lang w:eastAsia="x-none"/>
                              </w:rPr>
                            </w:pPr>
                            <w:r w:rsidRPr="00247DA1">
                              <w:rPr>
                                <w:lang w:eastAsia="x-none"/>
                              </w:rPr>
                              <w:t>Note3: The codebook constructions of Set A and Set B can be clarified by the companies.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ED29E18" id="_x0000_t202" coordsize="21600,21600" o:spt="202" path="m,l,21600r21600,l21600,xe">
                <v:stroke joinstyle="miter"/>
                <v:path gradientshapeok="t" o:connecttype="rect"/>
              </v:shapetype>
              <v:shape id="文本框 2" o:spid="_x0000_s1026" type="#_x0000_t202" style="position:absolute;left:0;text-align:left;margin-left:1.35pt;margin-top:40.5pt;width:463pt;height:110.6pt;z-index:25168179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sqGNwIAAEUEAAAOAAAAZHJzL2Uyb0RvYy54bWysU82O0zAQviPxDpbvNGnVLt2o6WrpUoS0&#10;/EgLD+A4TmNhe4ztNlkegH0DTly481x9DsZOt5RyQ/hgeTzjzzPfN7O46rUiO+G8BFPS8SinRBgO&#10;tTSbkn78sH42p8QHZmqmwIiS3gtPr5ZPnyw6W4gJtKBq4QiCGF90tqRtCLbIMs9boZkfgRUGnQ04&#10;zQKabpPVjnWIrlU2yfOLrANXWwdceI+3N4OTLhN+0wge3jWNF4GokmJuIe0u7VXcs+WCFRvHbCv5&#10;IQ32D1loJg1+eoS6YYGRrZN/QWnJHXhowoiDzqBpJBepBqxmnJ9Vc9cyK1ItSI63R5r8/4Plb3fv&#10;HZF1SS8pMUyjRPtvD/vvP/c/vpJJpKezvsCoO4txoX8BPcqcSvX2FvgnTwysWmY24to56FrBakxv&#10;HF9mJ08HHB9Bqu4N1PgP2wZIQH3jdOQO2SCIjjLdH6URfSAcL2fzOfKDLo6+8TSfXkySeBkrHp9b&#10;58MrAZrEQ0kdap/g2e7Wh5gOKx5D4m8elKzXUqlkuE21Uo7sGPbJOq1UwVmYMqRDpmaT2cDAHxCx&#10;ZcURJPQDB2cIWgbsdyV1Sed5XEMHRtpemjp1Y2BSDWfMWJkDj5G6gcTQV/1Blwrqe2TUwdDXOId4&#10;aMF9oaTDni6p/7xlTlCiXhtU5XI8ncYhSMZ09hwpJO7UU516mOEIVdJAyXBchTQ4iS97jeqtZeI1&#10;yjxkcsgVezXRfZirOAyndor6Pf3LXwAAAP//AwBQSwMEFAAGAAgAAAAhAKz2knnbAAAACAEAAA8A&#10;AABkcnMvZG93bnJldi54bWxMj8FOwzAQRO9I/IO1lbhRu64EIcSpoBKncKHlA5zYOFHtdYidNvD1&#10;LCc47sxo9k21W4JnZzulIaKCzVoAs9hFM6BT8H58uS2ApazRaB/RKviyCXb19VWlSxMv+GbPh+wY&#10;lWAqtYI+57HkPHW9DTqt42iRvI84BZ3pnBw3k75QefBcCnHHgx6QPvR6tPvedqfDHBS0+O0+X7e+&#10;aZ5n75r9HLIIUqmb1fL0CCzbJf+F4Ref0KEmpjbOaBLzCuQ9BRUUG1pE9oMsSGgVbIWUwOuK/x9Q&#10;/wAAAP//AwBQSwECLQAUAAYACAAAACEAtoM4kv4AAADhAQAAEwAAAAAAAAAAAAAAAAAAAAAAW0Nv&#10;bnRlbnRfVHlwZXNdLnhtbFBLAQItABQABgAIAAAAIQA4/SH/1gAAAJQBAAALAAAAAAAAAAAAAAAA&#10;AC8BAABfcmVscy8ucmVsc1BLAQItABQABgAIAAAAIQD9fsqGNwIAAEUEAAAOAAAAAAAAAAAAAAAA&#10;AC4CAABkcnMvZTJvRG9jLnhtbFBLAQItABQABgAIAAAAIQCs9pJ52wAAAAgBAAAPAAAAAAAAAAAA&#10;AAAAAJEEAABkcnMvZG93bnJldi54bWxQSwUGAAAAAAQABADzAAAAmQUAAAAA&#10;" strokecolor="black [3213]">
                <v:textbox style="mso-fit-shape-to-text:t">
                  <w:txbxContent>
                    <w:p w14:paraId="54017D1A" w14:textId="77777777" w:rsidR="00D3589F" w:rsidRPr="00247DA1" w:rsidRDefault="00D3589F" w:rsidP="006C01D0">
                      <w:pPr>
                        <w:rPr>
                          <w:lang w:eastAsia="x-none"/>
                        </w:rPr>
                      </w:pPr>
                      <w:r w:rsidRPr="00247DA1">
                        <w:rPr>
                          <w:lang w:eastAsia="x-none"/>
                        </w:rPr>
                        <w:t xml:space="preserve">Conclusion: </w:t>
                      </w:r>
                    </w:p>
                    <w:p w14:paraId="58293326" w14:textId="77777777" w:rsidR="00D3589F" w:rsidRPr="00247DA1" w:rsidRDefault="00D3589F" w:rsidP="006C01D0">
                      <w:pPr>
                        <w:rPr>
                          <w:lang w:eastAsia="x-none"/>
                        </w:rPr>
                      </w:pPr>
                      <w:r w:rsidRPr="00247DA1">
                        <w:rPr>
                          <w:lang w:eastAsia="x-none"/>
                        </w:rPr>
                        <w:t>For the sub use case BM-Case1, consider the following alternatives for further study:</w:t>
                      </w:r>
                    </w:p>
                    <w:p w14:paraId="3F9C1771" w14:textId="77777777" w:rsidR="00D3589F" w:rsidRPr="00247DA1" w:rsidRDefault="00D3589F" w:rsidP="006C01D0">
                      <w:pPr>
                        <w:numPr>
                          <w:ilvl w:val="0"/>
                          <w:numId w:val="20"/>
                        </w:numPr>
                        <w:autoSpaceDE/>
                        <w:autoSpaceDN/>
                        <w:adjustRightInd/>
                        <w:snapToGrid/>
                        <w:jc w:val="left"/>
                        <w:rPr>
                          <w:lang w:eastAsia="x-none"/>
                        </w:rPr>
                      </w:pPr>
                      <w:r w:rsidRPr="00247DA1">
                        <w:rPr>
                          <w:lang w:eastAsia="x-none"/>
                        </w:rPr>
                        <w:t>Alt.1: Set B is a subset of Set A</w:t>
                      </w:r>
                    </w:p>
                    <w:p w14:paraId="623C0D56" w14:textId="77777777" w:rsidR="00D3589F" w:rsidRPr="00247DA1" w:rsidRDefault="00D3589F" w:rsidP="006C01D0">
                      <w:pPr>
                        <w:ind w:left="1080" w:hanging="360"/>
                        <w:rPr>
                          <w:lang w:eastAsia="x-none"/>
                        </w:rPr>
                      </w:pPr>
                      <w:r w:rsidRPr="00247DA1">
                        <w:rPr>
                          <w:lang w:eastAsia="x-none"/>
                        </w:rPr>
                        <w:t>o   FFS: the number of beams in Set A and B</w:t>
                      </w:r>
                    </w:p>
                    <w:p w14:paraId="34D87A6E" w14:textId="77777777" w:rsidR="00D3589F" w:rsidRPr="00247DA1" w:rsidRDefault="00D3589F" w:rsidP="006C01D0">
                      <w:pPr>
                        <w:ind w:left="1080" w:hanging="360"/>
                        <w:rPr>
                          <w:lang w:eastAsia="x-none"/>
                        </w:rPr>
                      </w:pPr>
                      <w:r w:rsidRPr="00247DA1">
                        <w:rPr>
                          <w:lang w:eastAsia="x-none"/>
                        </w:rPr>
                        <w:t>o   FFS: how to determine Set B out of the beams in Set A (e.g., fixed pattern, random pattern, …)</w:t>
                      </w:r>
                    </w:p>
                    <w:p w14:paraId="6FDD8DCC" w14:textId="77777777" w:rsidR="00D3589F" w:rsidRPr="00247DA1" w:rsidRDefault="00D3589F" w:rsidP="006C01D0">
                      <w:pPr>
                        <w:numPr>
                          <w:ilvl w:val="0"/>
                          <w:numId w:val="20"/>
                        </w:numPr>
                        <w:autoSpaceDE/>
                        <w:autoSpaceDN/>
                        <w:adjustRightInd/>
                        <w:snapToGrid/>
                        <w:jc w:val="left"/>
                        <w:rPr>
                          <w:lang w:eastAsia="x-none"/>
                        </w:rPr>
                      </w:pPr>
                      <w:r w:rsidRPr="00247DA1">
                        <w:rPr>
                          <w:lang w:eastAsia="x-none"/>
                        </w:rPr>
                        <w:t>Alt.2: Set A and Set B are different (e.g. Set A consists of narrow beams and Set B consists of wide beams)</w:t>
                      </w:r>
                    </w:p>
                    <w:p w14:paraId="2195C206" w14:textId="77777777" w:rsidR="00D3589F" w:rsidRPr="00247DA1" w:rsidRDefault="00D3589F" w:rsidP="006C01D0">
                      <w:pPr>
                        <w:ind w:left="1080" w:hanging="360"/>
                        <w:rPr>
                          <w:lang w:eastAsia="x-none"/>
                        </w:rPr>
                      </w:pPr>
                      <w:r w:rsidRPr="00247DA1">
                        <w:rPr>
                          <w:lang w:eastAsia="x-none"/>
                        </w:rPr>
                        <w:t>o   FFS: the number of beams in Set A and B</w:t>
                      </w:r>
                    </w:p>
                    <w:p w14:paraId="09411DD9" w14:textId="77777777" w:rsidR="00D3589F" w:rsidRPr="00247DA1" w:rsidRDefault="00D3589F" w:rsidP="006C01D0">
                      <w:pPr>
                        <w:ind w:left="1080" w:hanging="360"/>
                        <w:rPr>
                          <w:lang w:eastAsia="x-none"/>
                        </w:rPr>
                      </w:pPr>
                      <w:r w:rsidRPr="00247DA1">
                        <w:rPr>
                          <w:lang w:eastAsia="x-none"/>
                        </w:rPr>
                        <w:t>o   FFS: QCL relation between beams in Set A and beams in Set B</w:t>
                      </w:r>
                    </w:p>
                    <w:p w14:paraId="2222D41E" w14:textId="77777777" w:rsidR="00D3589F" w:rsidRPr="00247DA1" w:rsidRDefault="00D3589F" w:rsidP="006C01D0">
                      <w:pPr>
                        <w:numPr>
                          <w:ilvl w:val="0"/>
                          <w:numId w:val="20"/>
                        </w:numPr>
                        <w:autoSpaceDE/>
                        <w:autoSpaceDN/>
                        <w:adjustRightInd/>
                        <w:snapToGrid/>
                        <w:jc w:val="left"/>
                        <w:rPr>
                          <w:lang w:eastAsia="x-none"/>
                        </w:rPr>
                      </w:pPr>
                      <w:r w:rsidRPr="00247DA1">
                        <w:rPr>
                          <w:lang w:eastAsia="x-none"/>
                        </w:rPr>
                        <w:t>Note1: Set A is for DL beam prediction and Set B is for DL beam measurement.</w:t>
                      </w:r>
                    </w:p>
                    <w:p w14:paraId="2D3044E9" w14:textId="77777777" w:rsidR="00D3589F" w:rsidRPr="00247DA1" w:rsidRDefault="00D3589F" w:rsidP="006C01D0">
                      <w:pPr>
                        <w:numPr>
                          <w:ilvl w:val="0"/>
                          <w:numId w:val="20"/>
                        </w:numPr>
                        <w:autoSpaceDE/>
                        <w:autoSpaceDN/>
                        <w:adjustRightInd/>
                        <w:snapToGrid/>
                        <w:jc w:val="left"/>
                        <w:rPr>
                          <w:lang w:eastAsia="x-none"/>
                        </w:rPr>
                      </w:pPr>
                      <w:r w:rsidRPr="00247DA1">
                        <w:rPr>
                          <w:lang w:eastAsia="x-none"/>
                        </w:rPr>
                        <w:t>Note2: The narrow and wide beam terminology is for SI discussion only and have no specification impact</w:t>
                      </w:r>
                    </w:p>
                    <w:p w14:paraId="2FD07975" w14:textId="77777777" w:rsidR="00D3589F" w:rsidRPr="00FD0EFB" w:rsidRDefault="00D3589F" w:rsidP="006C01D0">
                      <w:pPr>
                        <w:numPr>
                          <w:ilvl w:val="0"/>
                          <w:numId w:val="20"/>
                        </w:numPr>
                        <w:autoSpaceDE/>
                        <w:autoSpaceDN/>
                        <w:adjustRightInd/>
                        <w:snapToGrid/>
                        <w:jc w:val="left"/>
                        <w:rPr>
                          <w:lang w:eastAsia="x-none"/>
                        </w:rPr>
                      </w:pPr>
                      <w:r w:rsidRPr="00247DA1">
                        <w:rPr>
                          <w:lang w:eastAsia="x-none"/>
                        </w:rPr>
                        <w:t>Note3: The codebook constructions of Set A and Set B can be clarified by the companies.</w:t>
                      </w:r>
                    </w:p>
                  </w:txbxContent>
                </v:textbox>
                <w10:wrap type="square" anchorx="margin"/>
              </v:shape>
            </w:pict>
          </mc:Fallback>
        </mc:AlternateContent>
      </w:r>
      <w:r w:rsidRPr="004934FC">
        <w:rPr>
          <w:lang w:eastAsia="zh-CN"/>
        </w:rPr>
        <w:t xml:space="preserve">In last meeting, the definitions of Set B and Set A for spatial domain beam prediction </w:t>
      </w:r>
      <w:r>
        <w:rPr>
          <w:lang w:eastAsia="zh-CN"/>
        </w:rPr>
        <w:t xml:space="preserve">were agreed to be studied further according to </w:t>
      </w:r>
      <w:r w:rsidRPr="004934FC">
        <w:rPr>
          <w:lang w:eastAsia="zh-CN"/>
        </w:rPr>
        <w:t>following conclusion</w:t>
      </w:r>
      <w:r>
        <w:rPr>
          <w:lang w:eastAsia="zh-CN"/>
        </w:rPr>
        <w:t xml:space="preserve"> for BM-Case 1</w:t>
      </w:r>
      <w:r w:rsidRPr="004934FC">
        <w:rPr>
          <w:lang w:eastAsia="zh-CN"/>
        </w:rPr>
        <w:t>:</w:t>
      </w:r>
    </w:p>
    <w:p w14:paraId="5933A3F8" w14:textId="50B69488" w:rsidR="006C01D0" w:rsidRDefault="006C01D0" w:rsidP="006C01D0">
      <w:pPr>
        <w:spacing w:before="120"/>
        <w:rPr>
          <w:lang w:eastAsia="zh-CN"/>
        </w:rPr>
      </w:pPr>
      <w:r>
        <w:rPr>
          <w:lang w:eastAsia="zh-CN"/>
        </w:rPr>
        <w:t xml:space="preserve">According to our evaluation results </w:t>
      </w:r>
      <w:r w:rsidR="000E1CD3">
        <w:rPr>
          <w:highlight w:val="yellow"/>
          <w:lang w:eastAsia="zh-CN"/>
        </w:rPr>
        <w:fldChar w:fldCharType="begin"/>
      </w:r>
      <w:r w:rsidR="000E1CD3">
        <w:rPr>
          <w:lang w:eastAsia="zh-CN"/>
        </w:rPr>
        <w:instrText xml:space="preserve"> REF _Ref111239978 \n \h </w:instrText>
      </w:r>
      <w:r w:rsidR="000E1CD3">
        <w:rPr>
          <w:highlight w:val="yellow"/>
          <w:lang w:eastAsia="zh-CN"/>
        </w:rPr>
      </w:r>
      <w:r w:rsidR="000E1CD3">
        <w:rPr>
          <w:highlight w:val="yellow"/>
          <w:lang w:eastAsia="zh-CN"/>
        </w:rPr>
        <w:fldChar w:fldCharType="separate"/>
      </w:r>
      <w:r w:rsidR="00C33808">
        <w:rPr>
          <w:lang w:eastAsia="zh-CN"/>
        </w:rPr>
        <w:t>[4]</w:t>
      </w:r>
      <w:r w:rsidR="000E1CD3">
        <w:rPr>
          <w:highlight w:val="yellow"/>
          <w:lang w:eastAsia="zh-CN"/>
        </w:rPr>
        <w:fldChar w:fldCharType="end"/>
      </w:r>
      <w:r w:rsidR="00F41804">
        <w:rPr>
          <w:lang w:eastAsia="zh-CN"/>
        </w:rPr>
        <w:t xml:space="preserve"> </w:t>
      </w:r>
      <w:r>
        <w:rPr>
          <w:lang w:eastAsia="zh-CN"/>
        </w:rPr>
        <w:t xml:space="preserve">for different setups of the Set A and Set B, both alternatives can be considered and they can achieve a considerable performance with significant overhead reduction. </w:t>
      </w:r>
    </w:p>
    <w:p w14:paraId="338E12D0" w14:textId="7ADC6D51" w:rsidR="006C01D0" w:rsidRDefault="006C01D0" w:rsidP="006C01D0">
      <w:pPr>
        <w:spacing w:before="120"/>
        <w:rPr>
          <w:lang w:eastAsia="zh-CN"/>
        </w:rPr>
      </w:pPr>
      <w:r>
        <w:rPr>
          <w:lang w:eastAsia="zh-CN"/>
        </w:rPr>
        <w:t xml:space="preserve">Comparing Alt.1 and Alt.2, we have observed </w:t>
      </w:r>
      <w:r w:rsidR="00F41804">
        <w:rPr>
          <w:lang w:eastAsia="zh-CN"/>
        </w:rPr>
        <w:t xml:space="preserve">in </w:t>
      </w:r>
      <w:r w:rsidR="000E1CD3">
        <w:rPr>
          <w:highlight w:val="yellow"/>
          <w:lang w:eastAsia="zh-CN"/>
        </w:rPr>
        <w:fldChar w:fldCharType="begin"/>
      </w:r>
      <w:r w:rsidR="000E1CD3">
        <w:rPr>
          <w:lang w:eastAsia="zh-CN"/>
        </w:rPr>
        <w:instrText xml:space="preserve"> REF _Ref111239978 \n \h </w:instrText>
      </w:r>
      <w:r w:rsidR="000E1CD3">
        <w:rPr>
          <w:highlight w:val="yellow"/>
          <w:lang w:eastAsia="zh-CN"/>
        </w:rPr>
      </w:r>
      <w:r w:rsidR="000E1CD3">
        <w:rPr>
          <w:highlight w:val="yellow"/>
          <w:lang w:eastAsia="zh-CN"/>
        </w:rPr>
        <w:fldChar w:fldCharType="separate"/>
      </w:r>
      <w:r w:rsidR="00C33808">
        <w:rPr>
          <w:lang w:eastAsia="zh-CN"/>
        </w:rPr>
        <w:t>[4]</w:t>
      </w:r>
      <w:r w:rsidR="000E1CD3">
        <w:rPr>
          <w:highlight w:val="yellow"/>
          <w:lang w:eastAsia="zh-CN"/>
        </w:rPr>
        <w:fldChar w:fldCharType="end"/>
      </w:r>
      <w:r w:rsidR="00F41804">
        <w:rPr>
          <w:lang w:eastAsia="zh-CN"/>
        </w:rPr>
        <w:t xml:space="preserve"> </w:t>
      </w:r>
      <w:r>
        <w:rPr>
          <w:lang w:eastAsia="zh-CN"/>
        </w:rPr>
        <w:t xml:space="preserve">that Alt.1 can outperform Alt.2 with the same simulation setup. Moreover, </w:t>
      </w:r>
      <w:r>
        <w:rPr>
          <w:rFonts w:hint="eastAsia"/>
          <w:lang w:eastAsia="zh-CN"/>
        </w:rPr>
        <w:t>for</w:t>
      </w:r>
      <w:r>
        <w:rPr>
          <w:lang w:eastAsia="zh-CN"/>
        </w:rPr>
        <w:t xml:space="preserve"> Alt.1, we find that the Set B with a fixed pattern can achieve better performance than random patterns. We are therefore making the following proposals:</w:t>
      </w:r>
    </w:p>
    <w:p w14:paraId="6C7488CE" w14:textId="3ADA21B4" w:rsidR="006C01D0" w:rsidRPr="00ED6C27" w:rsidRDefault="00ED6C27" w:rsidP="00ED6C27">
      <w:pPr>
        <w:pStyle w:val="Caption"/>
        <w:jc w:val="both"/>
        <w:rPr>
          <w:i/>
          <w:color w:val="000000" w:themeColor="text1"/>
          <w:sz w:val="22"/>
          <w:szCs w:val="22"/>
          <w:lang w:eastAsia="zh-CN"/>
        </w:rPr>
      </w:pPr>
      <w:bookmarkStart w:id="11" w:name="_Ref111249907"/>
      <w:r w:rsidRPr="00ED6C27">
        <w:rPr>
          <w:i/>
          <w:sz w:val="22"/>
          <w:szCs w:val="22"/>
        </w:rPr>
        <w:t xml:space="preserve">Proposal </w:t>
      </w:r>
      <w:r w:rsidRPr="00ED6C27">
        <w:rPr>
          <w:i/>
          <w:sz w:val="22"/>
          <w:szCs w:val="22"/>
        </w:rPr>
        <w:fldChar w:fldCharType="begin"/>
      </w:r>
      <w:r w:rsidRPr="00ED6C27">
        <w:rPr>
          <w:i/>
          <w:sz w:val="22"/>
          <w:szCs w:val="22"/>
        </w:rPr>
        <w:instrText xml:space="preserve"> SEQ Proposal \* ARABIC </w:instrText>
      </w:r>
      <w:r w:rsidRPr="00ED6C27">
        <w:rPr>
          <w:i/>
          <w:sz w:val="22"/>
          <w:szCs w:val="22"/>
        </w:rPr>
        <w:fldChar w:fldCharType="separate"/>
      </w:r>
      <w:r w:rsidR="00C33808">
        <w:rPr>
          <w:i/>
          <w:noProof/>
          <w:sz w:val="22"/>
          <w:szCs w:val="22"/>
        </w:rPr>
        <w:t>4</w:t>
      </w:r>
      <w:r w:rsidRPr="00ED6C27">
        <w:rPr>
          <w:i/>
          <w:sz w:val="22"/>
          <w:szCs w:val="22"/>
        </w:rPr>
        <w:fldChar w:fldCharType="end"/>
      </w:r>
      <w:r w:rsidRPr="00ED6C27">
        <w:rPr>
          <w:i/>
          <w:sz w:val="22"/>
          <w:szCs w:val="22"/>
        </w:rPr>
        <w:t xml:space="preserve">: </w:t>
      </w:r>
      <w:r w:rsidR="00F41804" w:rsidRPr="00ED6C27">
        <w:rPr>
          <w:i/>
          <w:color w:val="000000" w:themeColor="text1"/>
          <w:sz w:val="22"/>
          <w:szCs w:val="22"/>
          <w:lang w:eastAsia="zh-CN"/>
        </w:rPr>
        <w:t>For BM-Case 1, for</w:t>
      </w:r>
      <w:r w:rsidR="006C01D0" w:rsidRPr="00ED6C27">
        <w:rPr>
          <w:i/>
          <w:color w:val="000000" w:themeColor="text1"/>
          <w:sz w:val="22"/>
          <w:szCs w:val="22"/>
          <w:lang w:eastAsia="zh-CN"/>
        </w:rPr>
        <w:t xml:space="preserve"> the definition of Set B and Set A, both Alt.1 and Alt.2 can be considered but detailed analysis and comparisons should be provided.</w:t>
      </w:r>
      <w:bookmarkEnd w:id="11"/>
    </w:p>
    <w:p w14:paraId="4DB13F78" w14:textId="77777777" w:rsidR="006C01D0" w:rsidRPr="00C33808" w:rsidRDefault="006C01D0" w:rsidP="00C33808">
      <w:pPr>
        <w:numPr>
          <w:ilvl w:val="0"/>
          <w:numId w:val="29"/>
        </w:numPr>
        <w:autoSpaceDE/>
        <w:autoSpaceDN/>
        <w:adjustRightInd/>
        <w:snapToGrid/>
        <w:jc w:val="left"/>
        <w:rPr>
          <w:b/>
          <w:bCs/>
          <w:i/>
          <w:color w:val="000000" w:themeColor="text1"/>
          <w:lang w:eastAsia="zh-CN"/>
        </w:rPr>
      </w:pPr>
      <w:r w:rsidRPr="00C33808">
        <w:rPr>
          <w:b/>
          <w:bCs/>
          <w:i/>
          <w:color w:val="000000" w:themeColor="text1"/>
          <w:lang w:eastAsia="zh-CN"/>
        </w:rPr>
        <w:t>Alt.1: Set B is a subset of Set A</w:t>
      </w:r>
    </w:p>
    <w:p w14:paraId="23DCC985" w14:textId="77777777" w:rsidR="006C01D0" w:rsidRPr="00C33808" w:rsidRDefault="006C01D0" w:rsidP="00C33808">
      <w:pPr>
        <w:numPr>
          <w:ilvl w:val="0"/>
          <w:numId w:val="29"/>
        </w:numPr>
        <w:autoSpaceDE/>
        <w:autoSpaceDN/>
        <w:adjustRightInd/>
        <w:snapToGrid/>
        <w:jc w:val="left"/>
        <w:rPr>
          <w:b/>
          <w:bCs/>
          <w:i/>
          <w:color w:val="000000" w:themeColor="text1"/>
          <w:lang w:eastAsia="zh-CN"/>
        </w:rPr>
      </w:pPr>
      <w:r w:rsidRPr="00C33808">
        <w:rPr>
          <w:b/>
          <w:bCs/>
          <w:i/>
          <w:color w:val="000000" w:themeColor="text1"/>
          <w:lang w:eastAsia="zh-CN"/>
        </w:rPr>
        <w:t>Alt.2: Set A and Set B are different</w:t>
      </w:r>
    </w:p>
    <w:p w14:paraId="682BAE82" w14:textId="4FD074F9" w:rsidR="006C01D0" w:rsidRPr="00ED6C27" w:rsidRDefault="00ED6C27" w:rsidP="00ED6C27">
      <w:pPr>
        <w:pStyle w:val="Caption"/>
        <w:jc w:val="both"/>
        <w:rPr>
          <w:i/>
          <w:color w:val="000000" w:themeColor="text1"/>
          <w:sz w:val="22"/>
          <w:szCs w:val="22"/>
          <w:lang w:eastAsia="zh-CN"/>
        </w:rPr>
      </w:pPr>
      <w:bookmarkStart w:id="12" w:name="_Ref111249934"/>
      <w:r w:rsidRPr="00ED6C27">
        <w:rPr>
          <w:i/>
          <w:sz w:val="22"/>
          <w:szCs w:val="22"/>
        </w:rPr>
        <w:t xml:space="preserve">Proposal </w:t>
      </w:r>
      <w:r w:rsidRPr="00ED6C27">
        <w:rPr>
          <w:i/>
          <w:sz w:val="22"/>
          <w:szCs w:val="22"/>
        </w:rPr>
        <w:fldChar w:fldCharType="begin"/>
      </w:r>
      <w:r w:rsidRPr="00ED6C27">
        <w:rPr>
          <w:i/>
          <w:sz w:val="22"/>
          <w:szCs w:val="22"/>
        </w:rPr>
        <w:instrText xml:space="preserve"> SEQ Proposal \* ARABIC </w:instrText>
      </w:r>
      <w:r w:rsidRPr="00ED6C27">
        <w:rPr>
          <w:i/>
          <w:sz w:val="22"/>
          <w:szCs w:val="22"/>
        </w:rPr>
        <w:fldChar w:fldCharType="separate"/>
      </w:r>
      <w:r w:rsidR="00C33808">
        <w:rPr>
          <w:i/>
          <w:noProof/>
          <w:sz w:val="22"/>
          <w:szCs w:val="22"/>
        </w:rPr>
        <w:t>5</w:t>
      </w:r>
      <w:r w:rsidRPr="00ED6C27">
        <w:rPr>
          <w:i/>
          <w:sz w:val="22"/>
          <w:szCs w:val="22"/>
        </w:rPr>
        <w:fldChar w:fldCharType="end"/>
      </w:r>
      <w:r w:rsidRPr="00ED6C27">
        <w:rPr>
          <w:i/>
          <w:sz w:val="22"/>
          <w:szCs w:val="22"/>
        </w:rPr>
        <w:t xml:space="preserve">: </w:t>
      </w:r>
      <w:r w:rsidR="00F41804" w:rsidRPr="00ED6C27">
        <w:rPr>
          <w:i/>
          <w:color w:val="000000" w:themeColor="text1"/>
          <w:sz w:val="22"/>
          <w:szCs w:val="22"/>
          <w:lang w:eastAsia="zh-CN"/>
        </w:rPr>
        <w:t>For BM-Case 1,</w:t>
      </w:r>
      <w:r w:rsidR="006C01D0" w:rsidRPr="00ED6C27">
        <w:rPr>
          <w:i/>
          <w:color w:val="000000" w:themeColor="text1"/>
          <w:sz w:val="22"/>
          <w:szCs w:val="22"/>
          <w:lang w:eastAsia="zh-CN"/>
        </w:rPr>
        <w:t xml:space="preserve"> </w:t>
      </w:r>
      <w:r w:rsidR="00F41804" w:rsidRPr="00ED6C27">
        <w:rPr>
          <w:i/>
          <w:color w:val="000000" w:themeColor="text1"/>
          <w:sz w:val="22"/>
          <w:szCs w:val="22"/>
          <w:lang w:eastAsia="zh-CN"/>
        </w:rPr>
        <w:t xml:space="preserve">for the definition of </w:t>
      </w:r>
      <w:r w:rsidR="006C01D0" w:rsidRPr="00ED6C27">
        <w:rPr>
          <w:i/>
          <w:color w:val="000000" w:themeColor="text1"/>
          <w:sz w:val="22"/>
          <w:szCs w:val="22"/>
          <w:lang w:eastAsia="zh-CN"/>
        </w:rPr>
        <w:t>Set B and Set A, for Alt. 1, a fixed pattern can be regarded as the starting point.</w:t>
      </w:r>
      <w:bookmarkEnd w:id="12"/>
      <w:r w:rsidR="006C01D0" w:rsidRPr="00ED6C27">
        <w:rPr>
          <w:i/>
          <w:color w:val="000000" w:themeColor="text1"/>
          <w:sz w:val="22"/>
          <w:szCs w:val="22"/>
          <w:lang w:eastAsia="zh-CN"/>
        </w:rPr>
        <w:t xml:space="preserve"> </w:t>
      </w:r>
    </w:p>
    <w:p w14:paraId="6A1E8A60" w14:textId="77777777" w:rsidR="00092A6A" w:rsidRDefault="00092A6A" w:rsidP="00092A6A">
      <w:pPr>
        <w:rPr>
          <w:lang w:eastAsia="zh-CN"/>
        </w:rPr>
      </w:pPr>
    </w:p>
    <w:p w14:paraId="588969F6" w14:textId="77777777" w:rsidR="006C01D0" w:rsidRDefault="006C01D0" w:rsidP="006C01D0">
      <w:pPr>
        <w:rPr>
          <w:lang w:eastAsia="zh-CN"/>
        </w:rPr>
      </w:pPr>
      <w:r>
        <w:rPr>
          <w:noProof/>
        </w:rPr>
        <w:lastRenderedPageBreak/>
        <mc:AlternateContent>
          <mc:Choice Requires="wps">
            <w:drawing>
              <wp:anchor distT="45720" distB="45720" distL="114300" distR="114300" simplePos="0" relativeHeight="251683840" behindDoc="0" locked="0" layoutInCell="1" allowOverlap="1" wp14:anchorId="42D5BDD7" wp14:editId="1CE0A704">
                <wp:simplePos x="0" y="0"/>
                <wp:positionH relativeFrom="margin">
                  <wp:align>right</wp:align>
                </wp:positionH>
                <wp:positionV relativeFrom="paragraph">
                  <wp:posOffset>405130</wp:posOffset>
                </wp:positionV>
                <wp:extent cx="5880100" cy="1404620"/>
                <wp:effectExtent l="0" t="0" r="25400" b="13335"/>
                <wp:wrapSquare wrapText="bothSides"/>
                <wp:docPr id="2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0" cy="1404620"/>
                        </a:xfrm>
                        <a:prstGeom prst="rect">
                          <a:avLst/>
                        </a:prstGeom>
                        <a:solidFill>
                          <a:srgbClr val="FFFFFF"/>
                        </a:solidFill>
                        <a:ln w="9525">
                          <a:solidFill>
                            <a:srgbClr val="000000"/>
                          </a:solidFill>
                          <a:miter lim="800000"/>
                          <a:headEnd/>
                          <a:tailEnd/>
                        </a:ln>
                      </wps:spPr>
                      <wps:txbx>
                        <w:txbxContent>
                          <w:p w14:paraId="2DBE9741" w14:textId="77777777" w:rsidR="00D3589F" w:rsidRPr="00887CC0" w:rsidRDefault="00D3589F" w:rsidP="006C01D0">
                            <w:pPr>
                              <w:shd w:val="clear" w:color="auto" w:fill="FFFFFF"/>
                              <w:rPr>
                                <w:lang w:eastAsia="x-none"/>
                              </w:rPr>
                            </w:pPr>
                            <w:r>
                              <w:rPr>
                                <w:lang w:eastAsia="x-none"/>
                              </w:rPr>
                              <w:t>Conclusion</w:t>
                            </w:r>
                          </w:p>
                          <w:p w14:paraId="03BD5A41" w14:textId="77777777" w:rsidR="00D3589F" w:rsidRPr="00887CC0" w:rsidRDefault="00D3589F" w:rsidP="006C01D0">
                            <w:pPr>
                              <w:shd w:val="clear" w:color="auto" w:fill="FFFFFF"/>
                              <w:rPr>
                                <w:lang w:eastAsia="x-none"/>
                              </w:rPr>
                            </w:pPr>
                            <w:r w:rsidRPr="00887CC0">
                              <w:rPr>
                                <w:lang w:eastAsia="x-none"/>
                              </w:rPr>
                              <w:t>For the sub use case BM-Case2, further study the following alternatives with potential down-selection:</w:t>
                            </w:r>
                          </w:p>
                          <w:p w14:paraId="123C2796" w14:textId="77777777" w:rsidR="00D3589F" w:rsidRDefault="00D3589F" w:rsidP="006C01D0">
                            <w:pPr>
                              <w:numPr>
                                <w:ilvl w:val="0"/>
                                <w:numId w:val="20"/>
                              </w:numPr>
                              <w:autoSpaceDE/>
                              <w:autoSpaceDN/>
                              <w:adjustRightInd/>
                              <w:snapToGrid/>
                              <w:jc w:val="left"/>
                              <w:rPr>
                                <w:lang w:eastAsia="x-none"/>
                              </w:rPr>
                            </w:pPr>
                            <w:r w:rsidRPr="00887CC0">
                              <w:rPr>
                                <w:lang w:eastAsia="x-none"/>
                              </w:rPr>
                              <w:t>Alt.1: Set A and Set B are different (e.g. Set A consists of narrow beams and Set B consists of wide beams)</w:t>
                            </w:r>
                          </w:p>
                          <w:p w14:paraId="28C77345" w14:textId="77777777" w:rsidR="00D3589F" w:rsidRPr="00887CC0" w:rsidRDefault="00D3589F" w:rsidP="006C01D0">
                            <w:pPr>
                              <w:numPr>
                                <w:ilvl w:val="1"/>
                                <w:numId w:val="20"/>
                              </w:numPr>
                              <w:autoSpaceDE/>
                              <w:autoSpaceDN/>
                              <w:adjustRightInd/>
                              <w:snapToGrid/>
                              <w:jc w:val="left"/>
                              <w:rPr>
                                <w:lang w:eastAsia="x-none"/>
                              </w:rPr>
                            </w:pPr>
                            <w:r w:rsidRPr="00887CC0">
                              <w:rPr>
                                <w:lang w:eastAsia="x-none"/>
                              </w:rPr>
                              <w:t>FFS: QCL relation between beams in Set A and beams in Set B</w:t>
                            </w:r>
                          </w:p>
                          <w:p w14:paraId="069DE660" w14:textId="77777777" w:rsidR="00D3589F" w:rsidRDefault="00D3589F" w:rsidP="006C01D0">
                            <w:pPr>
                              <w:numPr>
                                <w:ilvl w:val="0"/>
                                <w:numId w:val="20"/>
                              </w:numPr>
                              <w:autoSpaceDE/>
                              <w:autoSpaceDN/>
                              <w:adjustRightInd/>
                              <w:snapToGrid/>
                              <w:jc w:val="left"/>
                              <w:rPr>
                                <w:lang w:eastAsia="x-none"/>
                              </w:rPr>
                            </w:pPr>
                            <w:r w:rsidRPr="00887CC0">
                              <w:rPr>
                                <w:lang w:eastAsia="x-none"/>
                              </w:rPr>
                              <w:t>Alt.2: Set B is a subset of Set A (Set A and Set B are not the same)</w:t>
                            </w:r>
                          </w:p>
                          <w:p w14:paraId="729BAF36" w14:textId="77777777" w:rsidR="00D3589F" w:rsidRPr="00887CC0" w:rsidRDefault="00D3589F" w:rsidP="006C01D0">
                            <w:pPr>
                              <w:numPr>
                                <w:ilvl w:val="1"/>
                                <w:numId w:val="20"/>
                              </w:numPr>
                              <w:autoSpaceDE/>
                              <w:autoSpaceDN/>
                              <w:adjustRightInd/>
                              <w:snapToGrid/>
                              <w:jc w:val="left"/>
                              <w:rPr>
                                <w:lang w:eastAsia="x-none"/>
                              </w:rPr>
                            </w:pPr>
                            <w:r w:rsidRPr="00887CC0">
                              <w:rPr>
                                <w:lang w:eastAsia="x-none"/>
                              </w:rPr>
                              <w:t>FFS: how to determine Set B out of the beams in Set A (e.g., fixed pattern, random pattern, …)</w:t>
                            </w:r>
                          </w:p>
                          <w:p w14:paraId="599DAF9D" w14:textId="77777777" w:rsidR="00D3589F" w:rsidRPr="00887CC0" w:rsidRDefault="00D3589F" w:rsidP="006C01D0">
                            <w:pPr>
                              <w:numPr>
                                <w:ilvl w:val="0"/>
                                <w:numId w:val="20"/>
                              </w:numPr>
                              <w:autoSpaceDE/>
                              <w:autoSpaceDN/>
                              <w:adjustRightInd/>
                              <w:snapToGrid/>
                              <w:jc w:val="left"/>
                              <w:rPr>
                                <w:lang w:eastAsia="x-none"/>
                              </w:rPr>
                            </w:pPr>
                            <w:r w:rsidRPr="00887CC0">
                              <w:rPr>
                                <w:lang w:eastAsia="x-none"/>
                              </w:rPr>
                              <w:t>Alt.3: Set A and Set B are the same</w:t>
                            </w:r>
                          </w:p>
                          <w:p w14:paraId="116703C3" w14:textId="77777777" w:rsidR="00D3589F" w:rsidRPr="00887CC0" w:rsidRDefault="00D3589F" w:rsidP="006C01D0">
                            <w:pPr>
                              <w:numPr>
                                <w:ilvl w:val="0"/>
                                <w:numId w:val="20"/>
                              </w:numPr>
                              <w:autoSpaceDE/>
                              <w:autoSpaceDN/>
                              <w:adjustRightInd/>
                              <w:snapToGrid/>
                              <w:jc w:val="left"/>
                              <w:rPr>
                                <w:lang w:eastAsia="x-none"/>
                              </w:rPr>
                            </w:pPr>
                            <w:r w:rsidRPr="00887CC0">
                              <w:rPr>
                                <w:lang w:eastAsia="x-none"/>
                              </w:rPr>
                              <w:t>Note1: Predicted beam(s) are selected from Set A and measured beams used as input are selected from Set B.</w:t>
                            </w:r>
                          </w:p>
                          <w:p w14:paraId="38080EA1" w14:textId="77777777" w:rsidR="00D3589F" w:rsidRPr="00887CC0" w:rsidRDefault="00D3589F" w:rsidP="006C01D0">
                            <w:pPr>
                              <w:numPr>
                                <w:ilvl w:val="0"/>
                                <w:numId w:val="20"/>
                              </w:numPr>
                              <w:autoSpaceDE/>
                              <w:autoSpaceDN/>
                              <w:adjustRightInd/>
                              <w:snapToGrid/>
                              <w:jc w:val="left"/>
                              <w:rPr>
                                <w:lang w:eastAsia="x-none"/>
                              </w:rPr>
                            </w:pPr>
                            <w:r w:rsidRPr="00887CC0">
                              <w:rPr>
                                <w:lang w:eastAsia="x-none"/>
                              </w:rPr>
                              <w:t>Note2: It is up to companies to provide other alternative(s)</w:t>
                            </w:r>
                          </w:p>
                          <w:p w14:paraId="28261892" w14:textId="77777777" w:rsidR="00D3589F" w:rsidRDefault="00D3589F" w:rsidP="006C01D0">
                            <w:pPr>
                              <w:numPr>
                                <w:ilvl w:val="0"/>
                                <w:numId w:val="20"/>
                              </w:numPr>
                              <w:autoSpaceDE/>
                              <w:autoSpaceDN/>
                              <w:adjustRightInd/>
                              <w:snapToGrid/>
                              <w:jc w:val="left"/>
                              <w:rPr>
                                <w:lang w:eastAsia="x-none"/>
                              </w:rPr>
                            </w:pPr>
                            <w:r w:rsidRPr="00887CC0">
                              <w:rPr>
                                <w:lang w:eastAsia="x-none"/>
                              </w:rPr>
                              <w:t>Note3: The narrow and wide beam terminology is for SI discussion only and have no specification impact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2D5BDD7" id="_x0000_s1027" type="#_x0000_t202" style="position:absolute;left:0;text-align:left;margin-left:411.8pt;margin-top:31.9pt;width:463pt;height:110.6pt;z-index:2516838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WnNQIAAE4EAAAOAAAAZHJzL2Uyb0RvYy54bWysVM2O0zAQviPxDpbvNGnULt2o6WrpUoS0&#10;/EgLDzB1nMbCf9huk+UB2DfgxIU7z9XnYOx0u9UCF0QOlscz/jzzfTOZX/RKkh13Xhhd0fEop4Rr&#10;ZmqhNxX9+GH1bEaJD6BrkEbzit5yTy8WT5/MO1vywrRG1twRBNG+7GxF2xBsmWWetVyBHxnLNTob&#10;4xQENN0mqx10iK5kVuT5WdYZV1tnGPceT68GJ10k/KbhLLxrGs8DkRXF3EJaXVrXcc0Wcyg3Dmwr&#10;2CEN+IcsFAiNjx6hriAA2TrxG5QSzBlvmjBiRmWmaQTjqQasZpw/quamBctTLUiOt0ea/P+DZW93&#10;7x0RdUWLghINCjXaf7vbf/+5//GVFJGfzvoSw24sBob+helR51Srt9eGffJEm2ULesMvnTNdy6HG&#10;/MbxZnZydcDxEWTdvTE1vgPbYBJQ3zgVyUM6CKKjTrdHbXgfCMPD6WyGBKGLoW88ySdnRVIvg/L+&#10;unU+vOJGkbipqEPxEzzsrn2I6UB5HxJf80aKeiWkTIbbrJfSkR1go6zSlyp4FCY16Sp6Pi2mAwN/&#10;hcjT9ycIJQJ2vBSqorNjEJSRt5e6Tv0YQMhhjylLfSAycjewGPp1nzRLLEeS16a+RWadGRocBxI3&#10;rXFfKOmwuSvqP2/BcUrka43qnI8nkzgNyZhMnyOVxJ161qce0AyhKhooGbbLkCYo8WYvUcWVSPw+&#10;ZHJIGZs20X4YsDgVp3aKevgNLH4BAAD//wMAUEsDBBQABgAIAAAAIQAOpRzZ2wAAAAcBAAAPAAAA&#10;ZHJzL2Rvd25yZXYueG1sTI/BbsIwDIbvSLxD5Em7oJGuqBXrmqINidNOdOweGq+t1jglCVDeft5p&#10;HO3/1+fP5Wayg7igD70jBc/LBARS40xPrYLD5+5pDSJETUYPjlDBDQNsqvms1IVxV9rjpY6tYAiF&#10;QivoYhwLKUPTodVh6UYkzr6dtzry6FtpvL4y3A4yTZJcWt0TX+j0iNsOm5/6bBXkp3q1+PgyC9rf&#10;du++sZnZHjKlHh+mt1cQEaf4X4Y/fVaHip2O7kwmiEEBPxKZtGJ/Tl/SnBdHBek6S0BWpbz3r34B&#10;AAD//wMAUEsBAi0AFAAGAAgAAAAhALaDOJL+AAAA4QEAABMAAAAAAAAAAAAAAAAAAAAAAFtDb250&#10;ZW50X1R5cGVzXS54bWxQSwECLQAUAAYACAAAACEAOP0h/9YAAACUAQAACwAAAAAAAAAAAAAAAAAv&#10;AQAAX3JlbHMvLnJlbHNQSwECLQAUAAYACAAAACEAd7vlpzUCAABOBAAADgAAAAAAAAAAAAAAAAAu&#10;AgAAZHJzL2Uyb0RvYy54bWxQSwECLQAUAAYACAAAACEADqUc2dsAAAAHAQAADwAAAAAAAAAAAAAA&#10;AACPBAAAZHJzL2Rvd25yZXYueG1sUEsFBgAAAAAEAAQA8wAAAJcFAAAAAA==&#10;">
                <v:textbox style="mso-fit-shape-to-text:t">
                  <w:txbxContent>
                    <w:p w14:paraId="2DBE9741" w14:textId="77777777" w:rsidR="00D3589F" w:rsidRPr="00887CC0" w:rsidRDefault="00D3589F" w:rsidP="006C01D0">
                      <w:pPr>
                        <w:shd w:val="clear" w:color="auto" w:fill="FFFFFF"/>
                        <w:rPr>
                          <w:lang w:eastAsia="x-none"/>
                        </w:rPr>
                      </w:pPr>
                      <w:r>
                        <w:rPr>
                          <w:lang w:eastAsia="x-none"/>
                        </w:rPr>
                        <w:t>Conclusion</w:t>
                      </w:r>
                    </w:p>
                    <w:p w14:paraId="03BD5A41" w14:textId="77777777" w:rsidR="00D3589F" w:rsidRPr="00887CC0" w:rsidRDefault="00D3589F" w:rsidP="006C01D0">
                      <w:pPr>
                        <w:shd w:val="clear" w:color="auto" w:fill="FFFFFF"/>
                        <w:rPr>
                          <w:lang w:eastAsia="x-none"/>
                        </w:rPr>
                      </w:pPr>
                      <w:r w:rsidRPr="00887CC0">
                        <w:rPr>
                          <w:lang w:eastAsia="x-none"/>
                        </w:rPr>
                        <w:t>For the sub use case BM-Case2, further study the following alternatives with potential down-selection:</w:t>
                      </w:r>
                    </w:p>
                    <w:p w14:paraId="123C2796" w14:textId="77777777" w:rsidR="00D3589F" w:rsidRDefault="00D3589F" w:rsidP="006C01D0">
                      <w:pPr>
                        <w:numPr>
                          <w:ilvl w:val="0"/>
                          <w:numId w:val="20"/>
                        </w:numPr>
                        <w:autoSpaceDE/>
                        <w:autoSpaceDN/>
                        <w:adjustRightInd/>
                        <w:snapToGrid/>
                        <w:jc w:val="left"/>
                        <w:rPr>
                          <w:lang w:eastAsia="x-none"/>
                        </w:rPr>
                      </w:pPr>
                      <w:r w:rsidRPr="00887CC0">
                        <w:rPr>
                          <w:lang w:eastAsia="x-none"/>
                        </w:rPr>
                        <w:t>Alt.1: Set A and Set B are different (e.g. Set A consists of narrow beams and Set B consists of wide beams)</w:t>
                      </w:r>
                    </w:p>
                    <w:p w14:paraId="28C77345" w14:textId="77777777" w:rsidR="00D3589F" w:rsidRPr="00887CC0" w:rsidRDefault="00D3589F" w:rsidP="006C01D0">
                      <w:pPr>
                        <w:numPr>
                          <w:ilvl w:val="1"/>
                          <w:numId w:val="20"/>
                        </w:numPr>
                        <w:autoSpaceDE/>
                        <w:autoSpaceDN/>
                        <w:adjustRightInd/>
                        <w:snapToGrid/>
                        <w:jc w:val="left"/>
                        <w:rPr>
                          <w:lang w:eastAsia="x-none"/>
                        </w:rPr>
                      </w:pPr>
                      <w:r w:rsidRPr="00887CC0">
                        <w:rPr>
                          <w:lang w:eastAsia="x-none"/>
                        </w:rPr>
                        <w:t>FFS: QCL relation between beams in Set A and beams in Set B</w:t>
                      </w:r>
                    </w:p>
                    <w:p w14:paraId="069DE660" w14:textId="77777777" w:rsidR="00D3589F" w:rsidRDefault="00D3589F" w:rsidP="006C01D0">
                      <w:pPr>
                        <w:numPr>
                          <w:ilvl w:val="0"/>
                          <w:numId w:val="20"/>
                        </w:numPr>
                        <w:autoSpaceDE/>
                        <w:autoSpaceDN/>
                        <w:adjustRightInd/>
                        <w:snapToGrid/>
                        <w:jc w:val="left"/>
                        <w:rPr>
                          <w:lang w:eastAsia="x-none"/>
                        </w:rPr>
                      </w:pPr>
                      <w:r w:rsidRPr="00887CC0">
                        <w:rPr>
                          <w:lang w:eastAsia="x-none"/>
                        </w:rPr>
                        <w:t>Alt.2: Set B is a subset of Set A (Set A and Set B are not the same)</w:t>
                      </w:r>
                    </w:p>
                    <w:p w14:paraId="729BAF36" w14:textId="77777777" w:rsidR="00D3589F" w:rsidRPr="00887CC0" w:rsidRDefault="00D3589F" w:rsidP="006C01D0">
                      <w:pPr>
                        <w:numPr>
                          <w:ilvl w:val="1"/>
                          <w:numId w:val="20"/>
                        </w:numPr>
                        <w:autoSpaceDE/>
                        <w:autoSpaceDN/>
                        <w:adjustRightInd/>
                        <w:snapToGrid/>
                        <w:jc w:val="left"/>
                        <w:rPr>
                          <w:lang w:eastAsia="x-none"/>
                        </w:rPr>
                      </w:pPr>
                      <w:r w:rsidRPr="00887CC0">
                        <w:rPr>
                          <w:lang w:eastAsia="x-none"/>
                        </w:rPr>
                        <w:t>FFS: how to determine Set B out of the beams in Set A (e.g., fixed pattern, random pattern, …)</w:t>
                      </w:r>
                    </w:p>
                    <w:p w14:paraId="599DAF9D" w14:textId="77777777" w:rsidR="00D3589F" w:rsidRPr="00887CC0" w:rsidRDefault="00D3589F" w:rsidP="006C01D0">
                      <w:pPr>
                        <w:numPr>
                          <w:ilvl w:val="0"/>
                          <w:numId w:val="20"/>
                        </w:numPr>
                        <w:autoSpaceDE/>
                        <w:autoSpaceDN/>
                        <w:adjustRightInd/>
                        <w:snapToGrid/>
                        <w:jc w:val="left"/>
                        <w:rPr>
                          <w:lang w:eastAsia="x-none"/>
                        </w:rPr>
                      </w:pPr>
                      <w:r w:rsidRPr="00887CC0">
                        <w:rPr>
                          <w:lang w:eastAsia="x-none"/>
                        </w:rPr>
                        <w:t>Alt.3: Set A and Set B are the same</w:t>
                      </w:r>
                    </w:p>
                    <w:p w14:paraId="116703C3" w14:textId="77777777" w:rsidR="00D3589F" w:rsidRPr="00887CC0" w:rsidRDefault="00D3589F" w:rsidP="006C01D0">
                      <w:pPr>
                        <w:numPr>
                          <w:ilvl w:val="0"/>
                          <w:numId w:val="20"/>
                        </w:numPr>
                        <w:autoSpaceDE/>
                        <w:autoSpaceDN/>
                        <w:adjustRightInd/>
                        <w:snapToGrid/>
                        <w:jc w:val="left"/>
                        <w:rPr>
                          <w:lang w:eastAsia="x-none"/>
                        </w:rPr>
                      </w:pPr>
                      <w:r w:rsidRPr="00887CC0">
                        <w:rPr>
                          <w:lang w:eastAsia="x-none"/>
                        </w:rPr>
                        <w:t>Note1: Predicted beam(s) are selected from Set A and measured beams used as input are selected from Set B.</w:t>
                      </w:r>
                    </w:p>
                    <w:p w14:paraId="38080EA1" w14:textId="77777777" w:rsidR="00D3589F" w:rsidRPr="00887CC0" w:rsidRDefault="00D3589F" w:rsidP="006C01D0">
                      <w:pPr>
                        <w:numPr>
                          <w:ilvl w:val="0"/>
                          <w:numId w:val="20"/>
                        </w:numPr>
                        <w:autoSpaceDE/>
                        <w:autoSpaceDN/>
                        <w:adjustRightInd/>
                        <w:snapToGrid/>
                        <w:jc w:val="left"/>
                        <w:rPr>
                          <w:lang w:eastAsia="x-none"/>
                        </w:rPr>
                      </w:pPr>
                      <w:r w:rsidRPr="00887CC0">
                        <w:rPr>
                          <w:lang w:eastAsia="x-none"/>
                        </w:rPr>
                        <w:t>Note2: It is up to companies to provide other alternative(s)</w:t>
                      </w:r>
                    </w:p>
                    <w:p w14:paraId="28261892" w14:textId="77777777" w:rsidR="00D3589F" w:rsidRDefault="00D3589F" w:rsidP="006C01D0">
                      <w:pPr>
                        <w:numPr>
                          <w:ilvl w:val="0"/>
                          <w:numId w:val="20"/>
                        </w:numPr>
                        <w:autoSpaceDE/>
                        <w:autoSpaceDN/>
                        <w:adjustRightInd/>
                        <w:snapToGrid/>
                        <w:jc w:val="left"/>
                        <w:rPr>
                          <w:lang w:eastAsia="x-none"/>
                        </w:rPr>
                      </w:pPr>
                      <w:r w:rsidRPr="00887CC0">
                        <w:rPr>
                          <w:lang w:eastAsia="x-none"/>
                        </w:rPr>
                        <w:t>Note3: The narrow and wide beam terminology is for SI discussion only and have no specification impact</w:t>
                      </w:r>
                    </w:p>
                  </w:txbxContent>
                </v:textbox>
                <w10:wrap type="square" anchorx="margin"/>
              </v:shape>
            </w:pict>
          </mc:Fallback>
        </mc:AlternateContent>
      </w:r>
      <w:r>
        <w:rPr>
          <w:rFonts w:hint="eastAsia"/>
          <w:lang w:eastAsia="zh-CN"/>
        </w:rPr>
        <w:t>S</w:t>
      </w:r>
      <w:r>
        <w:rPr>
          <w:lang w:eastAsia="zh-CN"/>
        </w:rPr>
        <w:t>imilar to the conclusion in spatial domain, also for the temporal domain beam prediction, a conclusion has been agreed regarding the definition of Set A and Set B:</w:t>
      </w:r>
    </w:p>
    <w:p w14:paraId="405072B9" w14:textId="77777777" w:rsidR="0081782F" w:rsidRDefault="0081782F" w:rsidP="0081782F">
      <w:pPr>
        <w:rPr>
          <w:lang w:eastAsia="zh-CN"/>
        </w:rPr>
      </w:pPr>
      <w:bookmarkStart w:id="13" w:name="_Ref111218034"/>
      <w:r>
        <w:rPr>
          <w:rFonts w:hint="eastAsia"/>
          <w:lang w:eastAsia="zh-CN"/>
        </w:rPr>
        <w:t>C</w:t>
      </w:r>
      <w:r>
        <w:rPr>
          <w:lang w:eastAsia="zh-CN"/>
        </w:rPr>
        <w:t>onsidering that overhead reduction is one of the original purposes to implement AI/ML for beam management, Alt.3 cannot achieve this target as clearly as the other two alternatives, since it considers full beam sweep which requires high overhead in observation window for historical information collection. Alt.3 could therefore be treated with lower priority.</w:t>
      </w:r>
    </w:p>
    <w:p w14:paraId="694DED29" w14:textId="0C85F825" w:rsidR="0081782F" w:rsidRDefault="0081782F" w:rsidP="0081782F">
      <w:pPr>
        <w:rPr>
          <w:rFonts w:ascii="Microsoft YaHei" w:eastAsia="Microsoft YaHei" w:hAnsi="Microsoft YaHei"/>
          <w:color w:val="000000"/>
          <w:sz w:val="21"/>
          <w:szCs w:val="21"/>
          <w:shd w:val="clear" w:color="auto" w:fill="F7F7F7"/>
        </w:rPr>
      </w:pPr>
      <w:r>
        <w:rPr>
          <w:lang w:eastAsia="zh-CN"/>
        </w:rPr>
        <w:t>It is worth noting that companies have mentioned that when Alt.1 and Alt.2 are considered, the reliability of the intermediate communication between the gNB and the UE from the spatial domain beam management perspective in the observation phase is hard to be guaranteed. In our understanding, as the performance of AI/ML-based spatial domain beam prediction</w:t>
      </w:r>
      <w:r w:rsidRPr="00C560AD">
        <w:rPr>
          <w:lang w:eastAsia="zh-CN"/>
        </w:rPr>
        <w:t xml:space="preserve"> </w:t>
      </w:r>
      <w:r>
        <w:rPr>
          <w:lang w:eastAsia="zh-CN"/>
        </w:rPr>
        <w:t xml:space="preserve">based on the sparse beam pattern has been verified in </w:t>
      </w:r>
      <w:r>
        <w:rPr>
          <w:lang w:eastAsia="zh-CN"/>
        </w:rPr>
        <w:fldChar w:fldCharType="begin"/>
      </w:r>
      <w:r>
        <w:rPr>
          <w:lang w:eastAsia="zh-CN"/>
        </w:rPr>
        <w:instrText xml:space="preserve"> REF _Ref111239978 \n \h </w:instrText>
      </w:r>
      <w:r>
        <w:rPr>
          <w:lang w:eastAsia="zh-CN"/>
        </w:rPr>
      </w:r>
      <w:r>
        <w:rPr>
          <w:lang w:eastAsia="zh-CN"/>
        </w:rPr>
        <w:fldChar w:fldCharType="separate"/>
      </w:r>
      <w:r w:rsidR="00C33808">
        <w:rPr>
          <w:lang w:eastAsia="zh-CN"/>
        </w:rPr>
        <w:t>[4]</w:t>
      </w:r>
      <w:r>
        <w:rPr>
          <w:lang w:eastAsia="zh-CN"/>
        </w:rPr>
        <w:fldChar w:fldCharType="end"/>
      </w:r>
      <w:r>
        <w:rPr>
          <w:lang w:eastAsia="zh-CN"/>
        </w:rPr>
        <w:t xml:space="preserve">, we can consider using the same sparse beam pattern for both spatial domain and temporal domain beam predictions. </w:t>
      </w:r>
      <w:r w:rsidRPr="00391A76">
        <w:rPr>
          <w:lang w:eastAsia="zh-CN"/>
        </w:rPr>
        <w:t>During the observation phase, the sparse beam corresponded L1-RSRPs can be regarded as the input for spatial domain beam prediction to ensure the intermediate beam prediction. It can at the same time also be used as historical information being fed into AI/ML for temporal domain beam prediction. Therefore, the intermediate communication can be guaranteed with the assist of spatial domain beam prediction during the observation phase of temporal domain beam prediction.</w:t>
      </w:r>
    </w:p>
    <w:p w14:paraId="6D902272" w14:textId="6BD08117" w:rsidR="0081782F" w:rsidRPr="007B1A48" w:rsidRDefault="0081782F" w:rsidP="0081782F">
      <w:pPr>
        <w:rPr>
          <w:lang w:eastAsia="zh-CN"/>
        </w:rPr>
      </w:pPr>
      <w:r>
        <w:rPr>
          <w:lang w:eastAsia="zh-CN"/>
        </w:rPr>
        <w:t xml:space="preserve">Regarding Alt.1 and Alt.2 from the conclusion, according to our preliminary results in </w:t>
      </w:r>
      <w:r>
        <w:rPr>
          <w:lang w:eastAsia="zh-CN"/>
        </w:rPr>
        <w:fldChar w:fldCharType="begin"/>
      </w:r>
      <w:r>
        <w:rPr>
          <w:lang w:eastAsia="zh-CN"/>
        </w:rPr>
        <w:instrText xml:space="preserve"> REF _Ref111239978 \n \h </w:instrText>
      </w:r>
      <w:r>
        <w:rPr>
          <w:lang w:eastAsia="zh-CN"/>
        </w:rPr>
      </w:r>
      <w:r>
        <w:rPr>
          <w:lang w:eastAsia="zh-CN"/>
        </w:rPr>
        <w:fldChar w:fldCharType="separate"/>
      </w:r>
      <w:r w:rsidR="00C33808">
        <w:rPr>
          <w:lang w:eastAsia="zh-CN"/>
        </w:rPr>
        <w:t>[4]</w:t>
      </w:r>
      <w:r>
        <w:rPr>
          <w:lang w:eastAsia="zh-CN"/>
        </w:rPr>
        <w:fldChar w:fldCharType="end"/>
      </w:r>
      <w:r>
        <w:rPr>
          <w:lang w:eastAsia="zh-CN"/>
        </w:rPr>
        <w:t xml:space="preserve">, AI/ML-based Alt. 2 can achieve a better performance with the same overhead. </w:t>
      </w:r>
    </w:p>
    <w:p w14:paraId="4D86667A" w14:textId="77777777" w:rsidR="0081782F" w:rsidRDefault="0081782F" w:rsidP="0081782F">
      <w:pPr>
        <w:rPr>
          <w:lang w:eastAsia="zh-CN"/>
        </w:rPr>
      </w:pPr>
      <w:r>
        <w:rPr>
          <w:lang w:eastAsia="zh-CN"/>
        </w:rPr>
        <w:t>The above analysis motivates the following proposals:</w:t>
      </w:r>
    </w:p>
    <w:p w14:paraId="24AEE2D5" w14:textId="1D6A7027" w:rsidR="0081782F" w:rsidRDefault="00ED6C27" w:rsidP="0081782F">
      <w:pPr>
        <w:pStyle w:val="Caption"/>
        <w:jc w:val="both"/>
        <w:rPr>
          <w:i/>
          <w:color w:val="000000" w:themeColor="text1"/>
          <w:sz w:val="22"/>
          <w:szCs w:val="22"/>
          <w:lang w:eastAsia="zh-CN"/>
        </w:rPr>
      </w:pPr>
      <w:bookmarkStart w:id="14" w:name="_Ref111249939"/>
      <w:r w:rsidRPr="00ED6C27">
        <w:rPr>
          <w:i/>
          <w:sz w:val="22"/>
          <w:szCs w:val="22"/>
        </w:rPr>
        <w:t xml:space="preserve">Proposal </w:t>
      </w:r>
      <w:r w:rsidRPr="00ED6C27">
        <w:rPr>
          <w:i/>
          <w:sz w:val="22"/>
          <w:szCs w:val="22"/>
        </w:rPr>
        <w:fldChar w:fldCharType="begin"/>
      </w:r>
      <w:r w:rsidRPr="00ED6C27">
        <w:rPr>
          <w:i/>
          <w:sz w:val="22"/>
          <w:szCs w:val="22"/>
        </w:rPr>
        <w:instrText xml:space="preserve"> SEQ Proposal \* ARABIC </w:instrText>
      </w:r>
      <w:r w:rsidRPr="00ED6C27">
        <w:rPr>
          <w:i/>
          <w:sz w:val="22"/>
          <w:szCs w:val="22"/>
        </w:rPr>
        <w:fldChar w:fldCharType="separate"/>
      </w:r>
      <w:r w:rsidR="00C33808">
        <w:rPr>
          <w:i/>
          <w:noProof/>
          <w:sz w:val="22"/>
          <w:szCs w:val="22"/>
        </w:rPr>
        <w:t>6</w:t>
      </w:r>
      <w:r w:rsidRPr="00ED6C27">
        <w:rPr>
          <w:i/>
          <w:sz w:val="22"/>
          <w:szCs w:val="22"/>
        </w:rPr>
        <w:fldChar w:fldCharType="end"/>
      </w:r>
      <w:r w:rsidRPr="00ED6C27">
        <w:rPr>
          <w:i/>
          <w:sz w:val="22"/>
          <w:szCs w:val="22"/>
        </w:rPr>
        <w:t xml:space="preserve">: </w:t>
      </w:r>
      <w:bookmarkEnd w:id="13"/>
      <w:r w:rsidR="0081782F">
        <w:rPr>
          <w:i/>
          <w:color w:val="000000" w:themeColor="text1"/>
          <w:sz w:val="22"/>
          <w:szCs w:val="22"/>
          <w:lang w:eastAsia="zh-CN"/>
        </w:rPr>
        <w:t>For BM-Case 2, to provide sufficient flexibility for the AI/ML design, the selection of Set B can be:</w:t>
      </w:r>
      <w:bookmarkEnd w:id="14"/>
    </w:p>
    <w:p w14:paraId="6440BACD" w14:textId="77777777" w:rsidR="0081782F" w:rsidRPr="00391A76" w:rsidRDefault="0081782F" w:rsidP="0081782F">
      <w:pPr>
        <w:numPr>
          <w:ilvl w:val="0"/>
          <w:numId w:val="29"/>
        </w:numPr>
        <w:autoSpaceDE/>
        <w:autoSpaceDN/>
        <w:adjustRightInd/>
        <w:snapToGrid/>
        <w:jc w:val="left"/>
        <w:rPr>
          <w:b/>
          <w:bCs/>
          <w:i/>
          <w:color w:val="000000" w:themeColor="text1"/>
          <w:lang w:eastAsia="zh-CN"/>
        </w:rPr>
      </w:pPr>
      <w:r w:rsidRPr="00391A76">
        <w:rPr>
          <w:b/>
          <w:bCs/>
          <w:i/>
          <w:color w:val="000000" w:themeColor="text1"/>
          <w:lang w:eastAsia="zh-CN"/>
        </w:rPr>
        <w:t>Alt.1: Set A and Set B are different (e.g. Set A consists of narrow beams and Set B consists of wide beams)</w:t>
      </w:r>
    </w:p>
    <w:p w14:paraId="453DF8A1" w14:textId="594A24E6" w:rsidR="008F5489" w:rsidRPr="00C33808" w:rsidRDefault="0081782F" w:rsidP="0081782F">
      <w:pPr>
        <w:numPr>
          <w:ilvl w:val="0"/>
          <w:numId w:val="29"/>
        </w:numPr>
        <w:autoSpaceDE/>
        <w:autoSpaceDN/>
        <w:adjustRightInd/>
        <w:snapToGrid/>
        <w:jc w:val="left"/>
        <w:rPr>
          <w:b/>
          <w:bCs/>
          <w:i/>
          <w:color w:val="000000" w:themeColor="text1"/>
          <w:lang w:eastAsia="zh-CN"/>
        </w:rPr>
      </w:pPr>
      <w:r w:rsidRPr="00391A76">
        <w:rPr>
          <w:b/>
          <w:bCs/>
          <w:i/>
          <w:color w:val="000000" w:themeColor="text1"/>
          <w:lang w:eastAsia="zh-CN"/>
        </w:rPr>
        <w:t>Alt.2: Set B is a subset of Set A (Set A and Set B are not the same</w:t>
      </w:r>
      <w:r w:rsidR="008F5489" w:rsidRPr="00C33808">
        <w:rPr>
          <w:b/>
          <w:bCs/>
          <w:i/>
          <w:color w:val="000000" w:themeColor="text1"/>
          <w:lang w:eastAsia="zh-CN"/>
        </w:rPr>
        <w:t>)</w:t>
      </w:r>
    </w:p>
    <w:p w14:paraId="340F44D4" w14:textId="6CA9CB98" w:rsidR="00092A6A" w:rsidRPr="00ED6C27" w:rsidRDefault="00ED6C27" w:rsidP="00ED6C27">
      <w:pPr>
        <w:pStyle w:val="Caption"/>
        <w:jc w:val="both"/>
        <w:rPr>
          <w:i/>
          <w:color w:val="000000" w:themeColor="text1"/>
          <w:sz w:val="22"/>
          <w:szCs w:val="22"/>
          <w:lang w:eastAsia="zh-CN"/>
        </w:rPr>
      </w:pPr>
      <w:bookmarkStart w:id="15" w:name="_Ref111218047"/>
      <w:r w:rsidRPr="00ED6C27">
        <w:rPr>
          <w:i/>
          <w:sz w:val="22"/>
          <w:szCs w:val="22"/>
        </w:rPr>
        <w:t xml:space="preserve">Proposal </w:t>
      </w:r>
      <w:r w:rsidRPr="00ED6C27">
        <w:rPr>
          <w:i/>
          <w:sz w:val="22"/>
          <w:szCs w:val="22"/>
        </w:rPr>
        <w:fldChar w:fldCharType="begin"/>
      </w:r>
      <w:r w:rsidRPr="00ED6C27">
        <w:rPr>
          <w:i/>
          <w:sz w:val="22"/>
          <w:szCs w:val="22"/>
        </w:rPr>
        <w:instrText xml:space="preserve"> SEQ Proposal \* ARABIC </w:instrText>
      </w:r>
      <w:r w:rsidRPr="00ED6C27">
        <w:rPr>
          <w:i/>
          <w:sz w:val="22"/>
          <w:szCs w:val="22"/>
        </w:rPr>
        <w:fldChar w:fldCharType="separate"/>
      </w:r>
      <w:r w:rsidR="00C33808">
        <w:rPr>
          <w:i/>
          <w:noProof/>
          <w:sz w:val="22"/>
          <w:szCs w:val="22"/>
        </w:rPr>
        <w:t>7</w:t>
      </w:r>
      <w:r w:rsidRPr="00ED6C27">
        <w:rPr>
          <w:i/>
          <w:sz w:val="22"/>
          <w:szCs w:val="22"/>
        </w:rPr>
        <w:fldChar w:fldCharType="end"/>
      </w:r>
      <w:r w:rsidRPr="00ED6C27">
        <w:rPr>
          <w:i/>
          <w:sz w:val="22"/>
          <w:szCs w:val="22"/>
        </w:rPr>
        <w:t xml:space="preserve">: </w:t>
      </w:r>
      <w:r w:rsidR="006C01D0" w:rsidRPr="00ED6C27">
        <w:rPr>
          <w:i/>
          <w:color w:val="000000" w:themeColor="text1"/>
          <w:sz w:val="22"/>
          <w:szCs w:val="22"/>
          <w:lang w:eastAsia="zh-CN"/>
        </w:rPr>
        <w:t>If Set B consists of sparse beams, temporal domain operation can be considered to support future time beam prediction, and another method (e.g., AI/ML-based spatial domain beam prediction) can be applied for determining the beam of current time.</w:t>
      </w:r>
      <w:bookmarkEnd w:id="15"/>
      <w:r w:rsidR="006C01D0" w:rsidRPr="00ED6C27">
        <w:rPr>
          <w:i/>
          <w:color w:val="000000" w:themeColor="text1"/>
          <w:sz w:val="22"/>
          <w:szCs w:val="22"/>
          <w:lang w:eastAsia="zh-CN"/>
        </w:rPr>
        <w:t xml:space="preserve">  </w:t>
      </w:r>
    </w:p>
    <w:p w14:paraId="5E6A8FB1" w14:textId="77777777" w:rsidR="00263C6B" w:rsidRPr="007D7F6E" w:rsidRDefault="00263C6B" w:rsidP="007D7F6E">
      <w:pPr>
        <w:tabs>
          <w:tab w:val="left" w:pos="984"/>
        </w:tabs>
        <w:rPr>
          <w:lang w:eastAsia="zh-CN"/>
        </w:rPr>
      </w:pPr>
    </w:p>
    <w:bookmarkEnd w:id="3"/>
    <w:p w14:paraId="37B6D15D" w14:textId="19C88DEC" w:rsidR="003A32DB" w:rsidRDefault="007D7F6E" w:rsidP="007D7F6E">
      <w:pPr>
        <w:pStyle w:val="Heading1"/>
        <w:rPr>
          <w:lang w:eastAsia="zh-CN"/>
        </w:rPr>
      </w:pPr>
      <w:r>
        <w:rPr>
          <w:lang w:eastAsia="zh-CN"/>
        </w:rPr>
        <w:lastRenderedPageBreak/>
        <w:t>4</w:t>
      </w:r>
      <w:r w:rsidR="00DC05B2" w:rsidRPr="00627B96">
        <w:rPr>
          <w:lang w:eastAsia="zh-CN"/>
        </w:rPr>
        <w:t xml:space="preserve"> </w:t>
      </w:r>
      <w:r>
        <w:rPr>
          <w:lang w:eastAsia="zh-CN"/>
        </w:rPr>
        <w:t>Harmonizing the study of BM-Case 1 and BM Case</w:t>
      </w:r>
      <w:r w:rsidR="00DC05B2" w:rsidRPr="00627B96">
        <w:rPr>
          <w:lang w:eastAsia="zh-CN"/>
        </w:rPr>
        <w:t xml:space="preserve"> </w:t>
      </w:r>
      <w:r>
        <w:rPr>
          <w:lang w:eastAsia="zh-CN"/>
        </w:rPr>
        <w:t>2</w:t>
      </w:r>
    </w:p>
    <w:p w14:paraId="50DAB213" w14:textId="029847C3" w:rsidR="002F57E7" w:rsidRPr="004D14F0" w:rsidRDefault="002F57E7" w:rsidP="0081782F">
      <w:pPr>
        <w:tabs>
          <w:tab w:val="num" w:pos="1440"/>
        </w:tabs>
      </w:pPr>
      <w:r w:rsidRPr="00BC6121">
        <w:rPr>
          <w:b/>
          <w:iCs/>
        </w:rPr>
        <w:t>Unified evaluation of spec impact, performance and feasibility</w:t>
      </w:r>
    </w:p>
    <w:p w14:paraId="5449613A" w14:textId="2705A808" w:rsidR="00DC05B2" w:rsidRDefault="00DC05B2" w:rsidP="00DC05B2">
      <w:r>
        <w:rPr>
          <w:noProof/>
        </w:rPr>
        <mc:AlternateContent>
          <mc:Choice Requires="wps">
            <w:drawing>
              <wp:anchor distT="45720" distB="45720" distL="114300" distR="114300" simplePos="0" relativeHeight="251679744" behindDoc="0" locked="0" layoutInCell="1" allowOverlap="1" wp14:anchorId="7DEC8FA8" wp14:editId="69D77B2F">
                <wp:simplePos x="0" y="0"/>
                <wp:positionH relativeFrom="margin">
                  <wp:align>right</wp:align>
                </wp:positionH>
                <wp:positionV relativeFrom="paragraph">
                  <wp:posOffset>420370</wp:posOffset>
                </wp:positionV>
                <wp:extent cx="5880100" cy="1404620"/>
                <wp:effectExtent l="0" t="0" r="25400" b="13335"/>
                <wp:wrapSquare wrapText="bothSides"/>
                <wp:docPr id="2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0" cy="1404620"/>
                        </a:xfrm>
                        <a:prstGeom prst="rect">
                          <a:avLst/>
                        </a:prstGeom>
                        <a:solidFill>
                          <a:srgbClr val="FFFFFF"/>
                        </a:solidFill>
                        <a:ln w="9525">
                          <a:solidFill>
                            <a:schemeClr val="tx1"/>
                          </a:solidFill>
                          <a:miter lim="800000"/>
                          <a:headEnd/>
                          <a:tailEnd/>
                        </a:ln>
                      </wps:spPr>
                      <wps:txbx>
                        <w:txbxContent>
                          <w:p w14:paraId="0E1D627C" w14:textId="1857E599" w:rsidR="00D3589F" w:rsidRDefault="00D3589F" w:rsidP="00DC05B2">
                            <w:pPr>
                              <w:rPr>
                                <w:lang w:eastAsia="zh-CN"/>
                              </w:rPr>
                            </w:pPr>
                            <w:r>
                              <w:rPr>
                                <w:rFonts w:hint="eastAsia"/>
                                <w:lang w:eastAsia="zh-CN"/>
                              </w:rPr>
                              <w:t>Conclusion</w:t>
                            </w:r>
                          </w:p>
                          <w:p w14:paraId="46D286EA" w14:textId="77777777" w:rsidR="00D3589F" w:rsidRPr="00EB184F" w:rsidRDefault="00D3589F" w:rsidP="00DC05B2">
                            <w:pPr>
                              <w:rPr>
                                <w:lang w:eastAsia="x-none"/>
                              </w:rPr>
                            </w:pPr>
                            <w:r w:rsidRPr="00EB184F">
                              <w:rPr>
                                <w:lang w:eastAsia="x-none"/>
                              </w:rPr>
                              <w:t>Regarding the sub use case BM-Case1, further study the following alternatives for AI/ML input:</w:t>
                            </w:r>
                          </w:p>
                          <w:p w14:paraId="158E8931" w14:textId="77777777" w:rsidR="00D3589F" w:rsidRPr="00EB184F" w:rsidRDefault="00D3589F" w:rsidP="00DC05B2">
                            <w:pPr>
                              <w:numPr>
                                <w:ilvl w:val="0"/>
                                <w:numId w:val="20"/>
                              </w:numPr>
                              <w:autoSpaceDE/>
                              <w:autoSpaceDN/>
                              <w:adjustRightInd/>
                              <w:snapToGrid/>
                              <w:jc w:val="left"/>
                              <w:rPr>
                                <w:lang w:eastAsia="x-none"/>
                              </w:rPr>
                            </w:pPr>
                            <w:r w:rsidRPr="00EB184F">
                              <w:rPr>
                                <w:lang w:eastAsia="x-none"/>
                              </w:rPr>
                              <w:t>Alt.1: Only L1-RSRP measurement based on Set B</w:t>
                            </w:r>
                          </w:p>
                          <w:p w14:paraId="1831C989" w14:textId="77777777" w:rsidR="00D3589F" w:rsidRPr="00EB184F" w:rsidRDefault="00D3589F" w:rsidP="00DC05B2">
                            <w:pPr>
                              <w:numPr>
                                <w:ilvl w:val="0"/>
                                <w:numId w:val="20"/>
                              </w:numPr>
                              <w:autoSpaceDE/>
                              <w:autoSpaceDN/>
                              <w:adjustRightInd/>
                              <w:snapToGrid/>
                              <w:jc w:val="left"/>
                              <w:rPr>
                                <w:lang w:eastAsia="x-none"/>
                              </w:rPr>
                            </w:pPr>
                            <w:r w:rsidRPr="00EB184F">
                              <w:rPr>
                                <w:lang w:eastAsia="x-none"/>
                              </w:rPr>
                              <w:t>Alt.2: L1-RSRP measurement based on Set B and assistance information</w:t>
                            </w:r>
                          </w:p>
                          <w:p w14:paraId="490D511B" w14:textId="77777777" w:rsidR="00D3589F" w:rsidRDefault="00D3589F" w:rsidP="00DC05B2">
                            <w:pPr>
                              <w:numPr>
                                <w:ilvl w:val="1"/>
                                <w:numId w:val="20"/>
                              </w:numPr>
                              <w:shd w:val="clear" w:color="auto" w:fill="FFFFFF"/>
                              <w:autoSpaceDE/>
                              <w:autoSpaceDN/>
                              <w:adjustRightInd/>
                              <w:snapToGrid/>
                              <w:spacing w:before="100" w:beforeAutospacing="1" w:after="100" w:afterAutospacing="1"/>
                              <w:jc w:val="left"/>
                              <w:rPr>
                                <w:rFonts w:ascii="SimSun" w:hAnsi="SimSun" w:cs="SimSun"/>
                                <w:color w:val="000000"/>
                                <w:sz w:val="24"/>
                                <w:lang w:eastAsia="zh-CN"/>
                              </w:rPr>
                            </w:pPr>
                            <w:r w:rsidRPr="00EB184F">
                              <w:rPr>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1EED4576" w14:textId="77777777" w:rsidR="00D3589F" w:rsidRPr="00EB184F" w:rsidRDefault="00D3589F" w:rsidP="00DC05B2">
                            <w:pPr>
                              <w:numPr>
                                <w:ilvl w:val="2"/>
                                <w:numId w:val="20"/>
                              </w:numPr>
                              <w:shd w:val="clear" w:color="auto" w:fill="FFFFFF"/>
                              <w:autoSpaceDE/>
                              <w:autoSpaceDN/>
                              <w:adjustRightInd/>
                              <w:snapToGrid/>
                              <w:spacing w:before="100" w:beforeAutospacing="1" w:after="100" w:afterAutospacing="1"/>
                              <w:jc w:val="left"/>
                              <w:rPr>
                                <w:rFonts w:ascii="SimSun" w:hAnsi="SimSun" w:cs="SimSun"/>
                                <w:color w:val="000000"/>
                                <w:sz w:val="24"/>
                                <w:lang w:eastAsia="zh-CN"/>
                              </w:rPr>
                            </w:pPr>
                            <w:r w:rsidRPr="00EB184F">
                              <w:rPr>
                                <w:color w:val="000000"/>
                                <w:sz w:val="14"/>
                                <w:szCs w:val="14"/>
                                <w:lang w:eastAsia="zh-CN"/>
                              </w:rPr>
                              <w:t> </w:t>
                            </w:r>
                            <w:r w:rsidRPr="00EB184F">
                              <w:rPr>
                                <w:lang w:eastAsia="x-none"/>
                              </w:rPr>
                              <w:t>Note: The provision of assistance information may be infeasible due to the concern of disclosing proprietary information to the other side.</w:t>
                            </w:r>
                          </w:p>
                          <w:p w14:paraId="0F8E92BE" w14:textId="77777777" w:rsidR="00D3589F" w:rsidRPr="00EB184F" w:rsidRDefault="00D3589F" w:rsidP="00DC05B2">
                            <w:pPr>
                              <w:numPr>
                                <w:ilvl w:val="0"/>
                                <w:numId w:val="20"/>
                              </w:numPr>
                              <w:autoSpaceDE/>
                              <w:autoSpaceDN/>
                              <w:adjustRightInd/>
                              <w:snapToGrid/>
                              <w:jc w:val="left"/>
                              <w:rPr>
                                <w:lang w:eastAsia="x-none"/>
                              </w:rPr>
                            </w:pPr>
                            <w:r w:rsidRPr="00EB184F">
                              <w:rPr>
                                <w:lang w:eastAsia="x-none"/>
                              </w:rPr>
                              <w:t>Alt.3: CIR based on Set B</w:t>
                            </w:r>
                          </w:p>
                          <w:p w14:paraId="6BA03273" w14:textId="77777777" w:rsidR="00D3589F" w:rsidRPr="00EB184F" w:rsidRDefault="00D3589F" w:rsidP="00DC05B2">
                            <w:pPr>
                              <w:numPr>
                                <w:ilvl w:val="0"/>
                                <w:numId w:val="20"/>
                              </w:numPr>
                              <w:autoSpaceDE/>
                              <w:autoSpaceDN/>
                              <w:adjustRightInd/>
                              <w:snapToGrid/>
                              <w:jc w:val="left"/>
                              <w:rPr>
                                <w:lang w:eastAsia="x-none"/>
                              </w:rPr>
                            </w:pPr>
                            <w:r w:rsidRPr="00EB184F">
                              <w:rPr>
                                <w:lang w:eastAsia="x-none"/>
                              </w:rPr>
                              <w:t>Alt.4: L1-RSRP measurement based on Set B and the corresponding DL Tx and/or Rx beam ID</w:t>
                            </w:r>
                          </w:p>
                          <w:p w14:paraId="7BBC6527" w14:textId="77777777" w:rsidR="00D3589F" w:rsidRPr="00EB184F" w:rsidRDefault="00D3589F" w:rsidP="00DC05B2">
                            <w:pPr>
                              <w:numPr>
                                <w:ilvl w:val="0"/>
                                <w:numId w:val="20"/>
                              </w:numPr>
                              <w:autoSpaceDE/>
                              <w:autoSpaceDN/>
                              <w:adjustRightInd/>
                              <w:snapToGrid/>
                              <w:jc w:val="left"/>
                              <w:rPr>
                                <w:lang w:eastAsia="x-none"/>
                              </w:rPr>
                            </w:pPr>
                            <w:r w:rsidRPr="00EB184F">
                              <w:rPr>
                                <w:lang w:eastAsia="x-none"/>
                              </w:rPr>
                              <w:t>Note1: It is up to companies to provide other alternative(s) including the combination of some alternatives</w:t>
                            </w:r>
                          </w:p>
                          <w:p w14:paraId="7F0FDB0C" w14:textId="205E50C4" w:rsidR="00D3589F" w:rsidRDefault="00D3589F" w:rsidP="00DC05B2">
                            <w:pPr>
                              <w:numPr>
                                <w:ilvl w:val="0"/>
                                <w:numId w:val="20"/>
                              </w:numPr>
                              <w:autoSpaceDE/>
                              <w:autoSpaceDN/>
                              <w:adjustRightInd/>
                              <w:snapToGrid/>
                              <w:jc w:val="left"/>
                              <w:rPr>
                                <w:lang w:eastAsia="x-none"/>
                              </w:rPr>
                            </w:pPr>
                            <w:r w:rsidRPr="00EB184F">
                              <w:rPr>
                                <w:lang w:eastAsia="x-none"/>
                              </w:rPr>
                              <w:t>Note2: All the inputs are “nominal” and only for discussion purpose.</w:t>
                            </w:r>
                          </w:p>
                          <w:p w14:paraId="59C1B92D" w14:textId="77777777" w:rsidR="00D3589F" w:rsidRDefault="00D3589F" w:rsidP="00DC05B2">
                            <w:pPr>
                              <w:rPr>
                                <w:lang w:eastAsia="x-none"/>
                              </w:rPr>
                            </w:pPr>
                            <w:r>
                              <w:rPr>
                                <w:lang w:eastAsia="x-none"/>
                              </w:rPr>
                              <w:t>Conclusion</w:t>
                            </w:r>
                            <w:r w:rsidRPr="00D10F78">
                              <w:rPr>
                                <w:lang w:eastAsia="x-none"/>
                              </w:rPr>
                              <w:t xml:space="preserve"> </w:t>
                            </w:r>
                          </w:p>
                          <w:p w14:paraId="77E9E16A" w14:textId="77777777" w:rsidR="00D3589F" w:rsidRPr="00D10F78" w:rsidRDefault="00D3589F" w:rsidP="00DC05B2">
                            <w:pPr>
                              <w:rPr>
                                <w:lang w:eastAsia="x-none"/>
                              </w:rPr>
                            </w:pPr>
                            <w:r w:rsidRPr="00D10F78">
                              <w:rPr>
                                <w:lang w:eastAsia="x-none"/>
                              </w:rPr>
                              <w:t>Regarding the sub use case BM-Case2, further study the following alternatives of measurement results for AI/ML input (for each past measurement instance):</w:t>
                            </w:r>
                          </w:p>
                          <w:p w14:paraId="62799931" w14:textId="77777777" w:rsidR="00D3589F" w:rsidRPr="00D10F78" w:rsidRDefault="00D3589F" w:rsidP="00DC05B2">
                            <w:pPr>
                              <w:numPr>
                                <w:ilvl w:val="0"/>
                                <w:numId w:val="20"/>
                              </w:numPr>
                              <w:autoSpaceDE/>
                              <w:autoSpaceDN/>
                              <w:adjustRightInd/>
                              <w:snapToGrid/>
                              <w:jc w:val="left"/>
                              <w:rPr>
                                <w:lang w:eastAsia="x-none"/>
                              </w:rPr>
                            </w:pPr>
                            <w:r w:rsidRPr="00D10F78">
                              <w:rPr>
                                <w:lang w:eastAsia="x-none"/>
                              </w:rPr>
                              <w:t>Alt.1: Only L1-RSRP measurement based on Set B</w:t>
                            </w:r>
                          </w:p>
                          <w:p w14:paraId="6DF6C60A" w14:textId="77777777" w:rsidR="00D3589F" w:rsidRPr="00D10F78" w:rsidRDefault="00D3589F" w:rsidP="00DC05B2">
                            <w:pPr>
                              <w:numPr>
                                <w:ilvl w:val="0"/>
                                <w:numId w:val="20"/>
                              </w:numPr>
                              <w:autoSpaceDE/>
                              <w:autoSpaceDN/>
                              <w:adjustRightInd/>
                              <w:snapToGrid/>
                              <w:jc w:val="left"/>
                              <w:rPr>
                                <w:lang w:eastAsia="x-none"/>
                              </w:rPr>
                            </w:pPr>
                            <w:r w:rsidRPr="00D10F78">
                              <w:rPr>
                                <w:lang w:eastAsia="x-none"/>
                              </w:rPr>
                              <w:t>Alt 2: L1-RSRP measurement based on Set B and assistance information</w:t>
                            </w:r>
                          </w:p>
                          <w:p w14:paraId="2F185449" w14:textId="77777777" w:rsidR="00D3589F" w:rsidRPr="00D10F78" w:rsidRDefault="00D3589F" w:rsidP="00DC05B2">
                            <w:pPr>
                              <w:numPr>
                                <w:ilvl w:val="1"/>
                                <w:numId w:val="20"/>
                              </w:numPr>
                              <w:autoSpaceDE/>
                              <w:autoSpaceDN/>
                              <w:adjustRightInd/>
                              <w:snapToGrid/>
                              <w:ind w:left="709" w:hanging="360"/>
                              <w:jc w:val="left"/>
                              <w:rPr>
                                <w:rFonts w:ascii="SimSun" w:hAnsi="SimSun" w:cs="SimSun"/>
                                <w:color w:val="000000"/>
                                <w:sz w:val="24"/>
                                <w:lang w:eastAsia="zh-CN"/>
                              </w:rPr>
                            </w:pPr>
                            <w:r w:rsidRPr="00D10F78">
                              <w:rPr>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536648AA" w14:textId="77777777" w:rsidR="00D3589F" w:rsidRPr="00D10F78" w:rsidRDefault="00D3589F" w:rsidP="00DC05B2">
                            <w:pPr>
                              <w:numPr>
                                <w:ilvl w:val="2"/>
                                <w:numId w:val="20"/>
                              </w:numPr>
                              <w:autoSpaceDE/>
                              <w:autoSpaceDN/>
                              <w:adjustRightInd/>
                              <w:snapToGrid/>
                              <w:jc w:val="left"/>
                              <w:rPr>
                                <w:lang w:eastAsia="x-none"/>
                              </w:rPr>
                            </w:pPr>
                            <w:r w:rsidRPr="00D10F78">
                              <w:rPr>
                                <w:lang w:eastAsia="x-none"/>
                              </w:rPr>
                              <w:t>Note: The provision of assistance information may be infeasible due to the concern of disclosing proprietary information to the other side.</w:t>
                            </w:r>
                          </w:p>
                          <w:p w14:paraId="15FE7AED" w14:textId="77777777" w:rsidR="00D3589F" w:rsidRPr="00D10F78" w:rsidRDefault="00D3589F" w:rsidP="00DC05B2">
                            <w:pPr>
                              <w:numPr>
                                <w:ilvl w:val="0"/>
                                <w:numId w:val="20"/>
                              </w:numPr>
                              <w:autoSpaceDE/>
                              <w:autoSpaceDN/>
                              <w:adjustRightInd/>
                              <w:snapToGrid/>
                              <w:jc w:val="left"/>
                              <w:rPr>
                                <w:lang w:eastAsia="x-none"/>
                              </w:rPr>
                            </w:pPr>
                            <w:r w:rsidRPr="00D10F78">
                              <w:rPr>
                                <w:lang w:eastAsia="x-none"/>
                              </w:rPr>
                              <w:t>Alt.3: L1-RSRP measurement based on Set B and the corresponding DL Tx and/or Rx beam ID</w:t>
                            </w:r>
                          </w:p>
                          <w:p w14:paraId="5EBE8F6B" w14:textId="77777777" w:rsidR="00D3589F" w:rsidRPr="00D10F78" w:rsidRDefault="00D3589F" w:rsidP="00DC05B2">
                            <w:pPr>
                              <w:numPr>
                                <w:ilvl w:val="0"/>
                                <w:numId w:val="20"/>
                              </w:numPr>
                              <w:autoSpaceDE/>
                              <w:autoSpaceDN/>
                              <w:adjustRightInd/>
                              <w:snapToGrid/>
                              <w:jc w:val="left"/>
                              <w:rPr>
                                <w:lang w:eastAsia="x-none"/>
                              </w:rPr>
                            </w:pPr>
                            <w:r w:rsidRPr="00D10F78">
                              <w:rPr>
                                <w:lang w:eastAsia="x-none"/>
                              </w:rPr>
                              <w:t>Note1: It is up to companies to provide other alternative(s) including the combination of some alternatives</w:t>
                            </w:r>
                          </w:p>
                          <w:p w14:paraId="5D4D3EA0" w14:textId="5DC05FC5" w:rsidR="00D3589F" w:rsidRPr="00DC05B2" w:rsidRDefault="00D3589F" w:rsidP="00DC05B2">
                            <w:pPr>
                              <w:numPr>
                                <w:ilvl w:val="0"/>
                                <w:numId w:val="20"/>
                              </w:numPr>
                              <w:autoSpaceDE/>
                              <w:autoSpaceDN/>
                              <w:adjustRightInd/>
                              <w:snapToGrid/>
                              <w:jc w:val="left"/>
                              <w:rPr>
                                <w:lang w:eastAsia="x-none"/>
                              </w:rPr>
                            </w:pPr>
                            <w:r w:rsidRPr="00D10F78">
                              <w:rPr>
                                <w:lang w:eastAsia="x-none"/>
                              </w:rPr>
                              <w:t>Note2: All the inputs are “nominal” and only for discussion purpose.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DEC8FA8" id="_x0000_s1028" type="#_x0000_t202" style="position:absolute;left:0;text-align:left;margin-left:411.8pt;margin-top:33.1pt;width:463pt;height:110.6pt;z-index:25167974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KwOwIAAE0EAAAOAAAAZHJzL2Uyb0RvYy54bWysVM2O0zAQviPxDpbvNGnULt2o6WrpUoS0&#10;/EgLD+A4TmPheIztNikPwL4BJy7cea4+B2OnLaXcEDlYHs/488z3zWR+07eKbIV1EnRBx6OUEqE5&#10;VFKvC/rxw+rZjBLnma6YAi0KuhOO3iyePpl3JhcZNKAqYQmCaJd3pqCN9yZPEscb0TI3AiM0Omuw&#10;LfNo2nVSWdYhequSLE2vkg5sZSxw4Rye3g1Ouoj4dS24f1fXTniiCoq5+bjauJZhTRZzlq8tM43k&#10;hzTYP2TRMqnx0RPUHfOMbKz8C6qV3IKD2o84tAnUteQi1oDVjNOLah4aZkSsBclx5kST+3+w/O32&#10;vSWyKmg2pkSzFjXaf3vcf/+5//GVZIGfzrgcwx4MBvr+BfSoc6zVmXvgnxzRsGyYXotba6FrBKsw&#10;v3G4mZxdHXBcACm7N1DhO2zjIQL1tW0DeUgHQXTUaXfSRvSecDyczmZIELo4+saTdHKVRfUSlh+v&#10;G+v8KwEtCZuCWhQ/wrPtvfMhHZYfQ8JrDpSsVlKpaNh1uVSWbBk2yip+sYKLMKVJV9DraTYdGPgD&#10;IvSsOIH4fuDgAqGVHhteybagszR8QwsG2l7qKrajZ1INe8xY6QOPgbqBRN+X/SDZUZ4Sqh0Sa2Ho&#10;b5xH3DRgv1DSYW8X1H3eMCsoUa81inM9nkzCMERjMn2OTBJ77inPPUxzhCqop2TYLn0coEibuUUR&#10;VzLSG9QeMjmkjD0bWT/MVxiKcztG/f4LLH4BAAD//wMAUEsDBBQABgAIAAAAIQCApVu/2wAAAAcB&#10;AAAPAAAAZHJzL2Rvd25yZXYueG1sTI/BTsMwEETvSPyDtUjcqINBoaTZVFCJU7hQ+AAndpMIex1i&#10;pw18PcuJHndmNPO23C7eiaOd4hAI4XaVgbDUBjNQh/Dx/nKzBhGTJqNdIIvwbSNsq8uLUhcmnOjN&#10;HvepE1xCsdAIfUpjIWVse+t1XIXREnuHMHmd+Jw6aSZ94nLvpMqyXHo9EC/0erS73raf+9kjNPTT&#10;fb3eubp+nl1X72afMq8Qr6+Wpw2IZJf0H4Y/fEaHipmaMJOJwiHwIwkhzxUIdh9VzkKDoNYP9yCr&#10;Up7zV78AAAD//wMAUEsBAi0AFAAGAAgAAAAhALaDOJL+AAAA4QEAABMAAAAAAAAAAAAAAAAAAAAA&#10;AFtDb250ZW50X1R5cGVzXS54bWxQSwECLQAUAAYACAAAACEAOP0h/9YAAACUAQAACwAAAAAAAAAA&#10;AAAAAAAvAQAAX3JlbHMvLnJlbHNQSwECLQAUAAYACAAAACEADv7SsDsCAABNBAAADgAAAAAAAAAA&#10;AAAAAAAuAgAAZHJzL2Uyb0RvYy54bWxQSwECLQAUAAYACAAAACEAgKVbv9sAAAAHAQAADwAAAAAA&#10;AAAAAAAAAACVBAAAZHJzL2Rvd25yZXYueG1sUEsFBgAAAAAEAAQA8wAAAJ0FAAAAAA==&#10;" strokecolor="black [3213]">
                <v:textbox style="mso-fit-shape-to-text:t">
                  <w:txbxContent>
                    <w:p w14:paraId="0E1D627C" w14:textId="1857E599" w:rsidR="00D3589F" w:rsidRDefault="00D3589F" w:rsidP="00DC05B2">
                      <w:pPr>
                        <w:rPr>
                          <w:lang w:eastAsia="zh-CN"/>
                        </w:rPr>
                      </w:pPr>
                      <w:r>
                        <w:rPr>
                          <w:rFonts w:hint="eastAsia"/>
                          <w:lang w:eastAsia="zh-CN"/>
                        </w:rPr>
                        <w:t>Conclusion</w:t>
                      </w:r>
                    </w:p>
                    <w:p w14:paraId="46D286EA" w14:textId="77777777" w:rsidR="00D3589F" w:rsidRPr="00EB184F" w:rsidRDefault="00D3589F" w:rsidP="00DC05B2">
                      <w:pPr>
                        <w:rPr>
                          <w:lang w:eastAsia="x-none"/>
                        </w:rPr>
                      </w:pPr>
                      <w:r w:rsidRPr="00EB184F">
                        <w:rPr>
                          <w:lang w:eastAsia="x-none"/>
                        </w:rPr>
                        <w:t>Regarding the sub use case BM-Case1, further study the following alternatives for AI/ML input:</w:t>
                      </w:r>
                    </w:p>
                    <w:p w14:paraId="158E8931" w14:textId="77777777" w:rsidR="00D3589F" w:rsidRPr="00EB184F" w:rsidRDefault="00D3589F" w:rsidP="00DC05B2">
                      <w:pPr>
                        <w:numPr>
                          <w:ilvl w:val="0"/>
                          <w:numId w:val="20"/>
                        </w:numPr>
                        <w:autoSpaceDE/>
                        <w:autoSpaceDN/>
                        <w:adjustRightInd/>
                        <w:snapToGrid/>
                        <w:jc w:val="left"/>
                        <w:rPr>
                          <w:lang w:eastAsia="x-none"/>
                        </w:rPr>
                      </w:pPr>
                      <w:r w:rsidRPr="00EB184F">
                        <w:rPr>
                          <w:lang w:eastAsia="x-none"/>
                        </w:rPr>
                        <w:t>Alt.1: Only L1-RSRP measurement based on Set B</w:t>
                      </w:r>
                    </w:p>
                    <w:p w14:paraId="1831C989" w14:textId="77777777" w:rsidR="00D3589F" w:rsidRPr="00EB184F" w:rsidRDefault="00D3589F" w:rsidP="00DC05B2">
                      <w:pPr>
                        <w:numPr>
                          <w:ilvl w:val="0"/>
                          <w:numId w:val="20"/>
                        </w:numPr>
                        <w:autoSpaceDE/>
                        <w:autoSpaceDN/>
                        <w:adjustRightInd/>
                        <w:snapToGrid/>
                        <w:jc w:val="left"/>
                        <w:rPr>
                          <w:lang w:eastAsia="x-none"/>
                        </w:rPr>
                      </w:pPr>
                      <w:r w:rsidRPr="00EB184F">
                        <w:rPr>
                          <w:lang w:eastAsia="x-none"/>
                        </w:rPr>
                        <w:t>Alt.2: L1-RSRP measurement based on Set B and assistance information</w:t>
                      </w:r>
                    </w:p>
                    <w:p w14:paraId="490D511B" w14:textId="77777777" w:rsidR="00D3589F" w:rsidRDefault="00D3589F" w:rsidP="00DC05B2">
                      <w:pPr>
                        <w:numPr>
                          <w:ilvl w:val="1"/>
                          <w:numId w:val="20"/>
                        </w:numPr>
                        <w:shd w:val="clear" w:color="auto" w:fill="FFFFFF"/>
                        <w:autoSpaceDE/>
                        <w:autoSpaceDN/>
                        <w:adjustRightInd/>
                        <w:snapToGrid/>
                        <w:spacing w:before="100" w:beforeAutospacing="1" w:after="100" w:afterAutospacing="1"/>
                        <w:jc w:val="left"/>
                        <w:rPr>
                          <w:rFonts w:ascii="SimSun" w:hAnsi="SimSun" w:cs="SimSun"/>
                          <w:color w:val="000000"/>
                          <w:sz w:val="24"/>
                          <w:lang w:eastAsia="zh-CN"/>
                        </w:rPr>
                      </w:pPr>
                      <w:r w:rsidRPr="00EB184F">
                        <w:rPr>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1EED4576" w14:textId="77777777" w:rsidR="00D3589F" w:rsidRPr="00EB184F" w:rsidRDefault="00D3589F" w:rsidP="00DC05B2">
                      <w:pPr>
                        <w:numPr>
                          <w:ilvl w:val="2"/>
                          <w:numId w:val="20"/>
                        </w:numPr>
                        <w:shd w:val="clear" w:color="auto" w:fill="FFFFFF"/>
                        <w:autoSpaceDE/>
                        <w:autoSpaceDN/>
                        <w:adjustRightInd/>
                        <w:snapToGrid/>
                        <w:spacing w:before="100" w:beforeAutospacing="1" w:after="100" w:afterAutospacing="1"/>
                        <w:jc w:val="left"/>
                        <w:rPr>
                          <w:rFonts w:ascii="SimSun" w:hAnsi="SimSun" w:cs="SimSun"/>
                          <w:color w:val="000000"/>
                          <w:sz w:val="24"/>
                          <w:lang w:eastAsia="zh-CN"/>
                        </w:rPr>
                      </w:pPr>
                      <w:r w:rsidRPr="00EB184F">
                        <w:rPr>
                          <w:color w:val="000000"/>
                          <w:sz w:val="14"/>
                          <w:szCs w:val="14"/>
                          <w:lang w:eastAsia="zh-CN"/>
                        </w:rPr>
                        <w:t> </w:t>
                      </w:r>
                      <w:r w:rsidRPr="00EB184F">
                        <w:rPr>
                          <w:lang w:eastAsia="x-none"/>
                        </w:rPr>
                        <w:t>Note: The provision of assistance information may be infeasible due to the concern of disclosing proprietary information to the other side.</w:t>
                      </w:r>
                    </w:p>
                    <w:p w14:paraId="0F8E92BE" w14:textId="77777777" w:rsidR="00D3589F" w:rsidRPr="00EB184F" w:rsidRDefault="00D3589F" w:rsidP="00DC05B2">
                      <w:pPr>
                        <w:numPr>
                          <w:ilvl w:val="0"/>
                          <w:numId w:val="20"/>
                        </w:numPr>
                        <w:autoSpaceDE/>
                        <w:autoSpaceDN/>
                        <w:adjustRightInd/>
                        <w:snapToGrid/>
                        <w:jc w:val="left"/>
                        <w:rPr>
                          <w:lang w:eastAsia="x-none"/>
                        </w:rPr>
                      </w:pPr>
                      <w:r w:rsidRPr="00EB184F">
                        <w:rPr>
                          <w:lang w:eastAsia="x-none"/>
                        </w:rPr>
                        <w:t>Alt.3: CIR based on Set B</w:t>
                      </w:r>
                    </w:p>
                    <w:p w14:paraId="6BA03273" w14:textId="77777777" w:rsidR="00D3589F" w:rsidRPr="00EB184F" w:rsidRDefault="00D3589F" w:rsidP="00DC05B2">
                      <w:pPr>
                        <w:numPr>
                          <w:ilvl w:val="0"/>
                          <w:numId w:val="20"/>
                        </w:numPr>
                        <w:autoSpaceDE/>
                        <w:autoSpaceDN/>
                        <w:adjustRightInd/>
                        <w:snapToGrid/>
                        <w:jc w:val="left"/>
                        <w:rPr>
                          <w:lang w:eastAsia="x-none"/>
                        </w:rPr>
                      </w:pPr>
                      <w:r w:rsidRPr="00EB184F">
                        <w:rPr>
                          <w:lang w:eastAsia="x-none"/>
                        </w:rPr>
                        <w:t>Alt.4: L1-RSRP measurement based on Set B and the corresponding DL Tx and/or Rx beam ID</w:t>
                      </w:r>
                    </w:p>
                    <w:p w14:paraId="7BBC6527" w14:textId="77777777" w:rsidR="00D3589F" w:rsidRPr="00EB184F" w:rsidRDefault="00D3589F" w:rsidP="00DC05B2">
                      <w:pPr>
                        <w:numPr>
                          <w:ilvl w:val="0"/>
                          <w:numId w:val="20"/>
                        </w:numPr>
                        <w:autoSpaceDE/>
                        <w:autoSpaceDN/>
                        <w:adjustRightInd/>
                        <w:snapToGrid/>
                        <w:jc w:val="left"/>
                        <w:rPr>
                          <w:lang w:eastAsia="x-none"/>
                        </w:rPr>
                      </w:pPr>
                      <w:r w:rsidRPr="00EB184F">
                        <w:rPr>
                          <w:lang w:eastAsia="x-none"/>
                        </w:rPr>
                        <w:t>Note1: It is up to companies to provide other alternative(s) including the combination of some alternatives</w:t>
                      </w:r>
                    </w:p>
                    <w:p w14:paraId="7F0FDB0C" w14:textId="205E50C4" w:rsidR="00D3589F" w:rsidRDefault="00D3589F" w:rsidP="00DC05B2">
                      <w:pPr>
                        <w:numPr>
                          <w:ilvl w:val="0"/>
                          <w:numId w:val="20"/>
                        </w:numPr>
                        <w:autoSpaceDE/>
                        <w:autoSpaceDN/>
                        <w:adjustRightInd/>
                        <w:snapToGrid/>
                        <w:jc w:val="left"/>
                        <w:rPr>
                          <w:lang w:eastAsia="x-none"/>
                        </w:rPr>
                      </w:pPr>
                      <w:r w:rsidRPr="00EB184F">
                        <w:rPr>
                          <w:lang w:eastAsia="x-none"/>
                        </w:rPr>
                        <w:t>Note2: All the inputs are “nominal” and only for discussion purpose.</w:t>
                      </w:r>
                    </w:p>
                    <w:p w14:paraId="59C1B92D" w14:textId="77777777" w:rsidR="00D3589F" w:rsidRDefault="00D3589F" w:rsidP="00DC05B2">
                      <w:pPr>
                        <w:rPr>
                          <w:lang w:eastAsia="x-none"/>
                        </w:rPr>
                      </w:pPr>
                      <w:r>
                        <w:rPr>
                          <w:lang w:eastAsia="x-none"/>
                        </w:rPr>
                        <w:t>Conclusion</w:t>
                      </w:r>
                      <w:r w:rsidRPr="00D10F78">
                        <w:rPr>
                          <w:lang w:eastAsia="x-none"/>
                        </w:rPr>
                        <w:t xml:space="preserve"> </w:t>
                      </w:r>
                    </w:p>
                    <w:p w14:paraId="77E9E16A" w14:textId="77777777" w:rsidR="00D3589F" w:rsidRPr="00D10F78" w:rsidRDefault="00D3589F" w:rsidP="00DC05B2">
                      <w:pPr>
                        <w:rPr>
                          <w:lang w:eastAsia="x-none"/>
                        </w:rPr>
                      </w:pPr>
                      <w:r w:rsidRPr="00D10F78">
                        <w:rPr>
                          <w:lang w:eastAsia="x-none"/>
                        </w:rPr>
                        <w:t>Regarding the sub use case BM-Case2, further study the following alternatives of measurement results for AI/ML input (for each past measurement instance):</w:t>
                      </w:r>
                    </w:p>
                    <w:p w14:paraId="62799931" w14:textId="77777777" w:rsidR="00D3589F" w:rsidRPr="00D10F78" w:rsidRDefault="00D3589F" w:rsidP="00DC05B2">
                      <w:pPr>
                        <w:numPr>
                          <w:ilvl w:val="0"/>
                          <w:numId w:val="20"/>
                        </w:numPr>
                        <w:autoSpaceDE/>
                        <w:autoSpaceDN/>
                        <w:adjustRightInd/>
                        <w:snapToGrid/>
                        <w:jc w:val="left"/>
                        <w:rPr>
                          <w:lang w:eastAsia="x-none"/>
                        </w:rPr>
                      </w:pPr>
                      <w:r w:rsidRPr="00D10F78">
                        <w:rPr>
                          <w:lang w:eastAsia="x-none"/>
                        </w:rPr>
                        <w:t>Alt.1: Only L1-RSRP measurement based on Set B</w:t>
                      </w:r>
                    </w:p>
                    <w:p w14:paraId="6DF6C60A" w14:textId="77777777" w:rsidR="00D3589F" w:rsidRPr="00D10F78" w:rsidRDefault="00D3589F" w:rsidP="00DC05B2">
                      <w:pPr>
                        <w:numPr>
                          <w:ilvl w:val="0"/>
                          <w:numId w:val="20"/>
                        </w:numPr>
                        <w:autoSpaceDE/>
                        <w:autoSpaceDN/>
                        <w:adjustRightInd/>
                        <w:snapToGrid/>
                        <w:jc w:val="left"/>
                        <w:rPr>
                          <w:lang w:eastAsia="x-none"/>
                        </w:rPr>
                      </w:pPr>
                      <w:r w:rsidRPr="00D10F78">
                        <w:rPr>
                          <w:lang w:eastAsia="x-none"/>
                        </w:rPr>
                        <w:t>Alt 2: L1-RSRP measurement based on Set B and assistance information</w:t>
                      </w:r>
                    </w:p>
                    <w:p w14:paraId="2F185449" w14:textId="77777777" w:rsidR="00D3589F" w:rsidRPr="00D10F78" w:rsidRDefault="00D3589F" w:rsidP="00DC05B2">
                      <w:pPr>
                        <w:numPr>
                          <w:ilvl w:val="1"/>
                          <w:numId w:val="20"/>
                        </w:numPr>
                        <w:autoSpaceDE/>
                        <w:autoSpaceDN/>
                        <w:adjustRightInd/>
                        <w:snapToGrid/>
                        <w:ind w:left="709" w:hanging="360"/>
                        <w:jc w:val="left"/>
                        <w:rPr>
                          <w:rFonts w:ascii="SimSun" w:hAnsi="SimSun" w:cs="SimSun"/>
                          <w:color w:val="000000"/>
                          <w:sz w:val="24"/>
                          <w:lang w:eastAsia="zh-CN"/>
                        </w:rPr>
                      </w:pPr>
                      <w:r w:rsidRPr="00D10F78">
                        <w:rPr>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536648AA" w14:textId="77777777" w:rsidR="00D3589F" w:rsidRPr="00D10F78" w:rsidRDefault="00D3589F" w:rsidP="00DC05B2">
                      <w:pPr>
                        <w:numPr>
                          <w:ilvl w:val="2"/>
                          <w:numId w:val="20"/>
                        </w:numPr>
                        <w:autoSpaceDE/>
                        <w:autoSpaceDN/>
                        <w:adjustRightInd/>
                        <w:snapToGrid/>
                        <w:jc w:val="left"/>
                        <w:rPr>
                          <w:lang w:eastAsia="x-none"/>
                        </w:rPr>
                      </w:pPr>
                      <w:r w:rsidRPr="00D10F78">
                        <w:rPr>
                          <w:lang w:eastAsia="x-none"/>
                        </w:rPr>
                        <w:t>Note: The provision of assistance information may be infeasible due to the concern of disclosing proprietary information to the other side.</w:t>
                      </w:r>
                    </w:p>
                    <w:p w14:paraId="15FE7AED" w14:textId="77777777" w:rsidR="00D3589F" w:rsidRPr="00D10F78" w:rsidRDefault="00D3589F" w:rsidP="00DC05B2">
                      <w:pPr>
                        <w:numPr>
                          <w:ilvl w:val="0"/>
                          <w:numId w:val="20"/>
                        </w:numPr>
                        <w:autoSpaceDE/>
                        <w:autoSpaceDN/>
                        <w:adjustRightInd/>
                        <w:snapToGrid/>
                        <w:jc w:val="left"/>
                        <w:rPr>
                          <w:lang w:eastAsia="x-none"/>
                        </w:rPr>
                      </w:pPr>
                      <w:r w:rsidRPr="00D10F78">
                        <w:rPr>
                          <w:lang w:eastAsia="x-none"/>
                        </w:rPr>
                        <w:t>Alt.3: L1-RSRP measurement based on Set B and the corresponding DL Tx and/or Rx beam ID</w:t>
                      </w:r>
                    </w:p>
                    <w:p w14:paraId="5EBE8F6B" w14:textId="77777777" w:rsidR="00D3589F" w:rsidRPr="00D10F78" w:rsidRDefault="00D3589F" w:rsidP="00DC05B2">
                      <w:pPr>
                        <w:numPr>
                          <w:ilvl w:val="0"/>
                          <w:numId w:val="20"/>
                        </w:numPr>
                        <w:autoSpaceDE/>
                        <w:autoSpaceDN/>
                        <w:adjustRightInd/>
                        <w:snapToGrid/>
                        <w:jc w:val="left"/>
                        <w:rPr>
                          <w:lang w:eastAsia="x-none"/>
                        </w:rPr>
                      </w:pPr>
                      <w:r w:rsidRPr="00D10F78">
                        <w:rPr>
                          <w:lang w:eastAsia="x-none"/>
                        </w:rPr>
                        <w:t>Note1: It is up to companies to provide other alternative(s) including the combination of some alternatives</w:t>
                      </w:r>
                    </w:p>
                    <w:p w14:paraId="5D4D3EA0" w14:textId="5DC05FC5" w:rsidR="00D3589F" w:rsidRPr="00DC05B2" w:rsidRDefault="00D3589F" w:rsidP="00DC05B2">
                      <w:pPr>
                        <w:numPr>
                          <w:ilvl w:val="0"/>
                          <w:numId w:val="20"/>
                        </w:numPr>
                        <w:autoSpaceDE/>
                        <w:autoSpaceDN/>
                        <w:adjustRightInd/>
                        <w:snapToGrid/>
                        <w:jc w:val="left"/>
                        <w:rPr>
                          <w:lang w:eastAsia="x-none"/>
                        </w:rPr>
                      </w:pPr>
                      <w:r w:rsidRPr="00D10F78">
                        <w:rPr>
                          <w:lang w:eastAsia="x-none"/>
                        </w:rPr>
                        <w:t>Note2: All the inputs are “nominal” and only for discussion purpose.</w:t>
                      </w:r>
                    </w:p>
                  </w:txbxContent>
                </v:textbox>
                <w10:wrap type="square" anchorx="margin"/>
              </v:shape>
            </w:pict>
          </mc:Fallback>
        </mc:AlternateContent>
      </w:r>
      <w:r>
        <w:t xml:space="preserve">Regarding the </w:t>
      </w:r>
      <w:r w:rsidR="00D625B4">
        <w:t>AI/ML</w:t>
      </w:r>
      <w:r>
        <w:t xml:space="preserve"> input for both spatial domain and temporal domain beam prediction, t</w:t>
      </w:r>
      <w:r w:rsidR="00AE3730">
        <w:t>wo conclusions have been reached last meeting</w:t>
      </w:r>
      <w:r>
        <w:t>:</w:t>
      </w:r>
    </w:p>
    <w:p w14:paraId="1E23BF25" w14:textId="1B9DB4A0" w:rsidR="00DC05B2" w:rsidRDefault="00AE3730" w:rsidP="00DC05B2">
      <w:pPr>
        <w:rPr>
          <w:lang w:eastAsia="zh-CN"/>
        </w:rPr>
      </w:pPr>
      <w:r>
        <w:rPr>
          <w:lang w:eastAsia="zh-CN"/>
        </w:rPr>
        <w:t xml:space="preserve">On our view the further study related to the two conclusions can be merged. </w:t>
      </w:r>
      <w:r w:rsidR="00DC05B2">
        <w:rPr>
          <w:rFonts w:hint="eastAsia"/>
          <w:lang w:eastAsia="zh-CN"/>
        </w:rPr>
        <w:t>A</w:t>
      </w:r>
      <w:r w:rsidR="00DC05B2">
        <w:rPr>
          <w:lang w:eastAsia="zh-CN"/>
        </w:rPr>
        <w:t>ccordingly, we have the following proposal:</w:t>
      </w:r>
    </w:p>
    <w:p w14:paraId="0D268805" w14:textId="08116D44" w:rsidR="00FF0B7E" w:rsidRDefault="0081782F" w:rsidP="00DC05B2">
      <w:pPr>
        <w:rPr>
          <w:lang w:eastAsia="zh-CN"/>
        </w:rPr>
      </w:pPr>
      <w:r>
        <w:rPr>
          <w:lang w:eastAsia="zh-CN"/>
        </w:rPr>
        <w:lastRenderedPageBreak/>
        <w:t xml:space="preserve">Alternative 1 is very simple and gives already a large degree of design freedom. It can be used together with different variants of Set A and Set B. Also, different configuration of the inference durations can be evaluated. Alternatives 2, 3 and 4 can add more flexibility, but will also make the evaluation more complex. For example, for Alt2, the </w:t>
      </w:r>
      <w:r w:rsidRPr="00391A76">
        <w:rPr>
          <w:lang w:eastAsia="zh-CN"/>
        </w:rPr>
        <w:t>Tx/Rx beam shape information would be proprietary and may not be shared to the other side</w:t>
      </w:r>
      <w:r w:rsidRPr="008D6A41">
        <w:rPr>
          <w:lang w:eastAsia="zh-CN"/>
        </w:rPr>
        <w:t xml:space="preserve"> and for Alt3 and Alt 4</w:t>
      </w:r>
      <w:r w:rsidRPr="00391A76">
        <w:rPr>
          <w:lang w:eastAsia="zh-CN"/>
        </w:rPr>
        <w:t xml:space="preserve"> more spec impact may be needed regarding awareness of the gNB Tx beam configurations at </w:t>
      </w:r>
      <w:r>
        <w:rPr>
          <w:lang w:eastAsia="zh-CN"/>
        </w:rPr>
        <w:t xml:space="preserve">the </w:t>
      </w:r>
      <w:r w:rsidRPr="00391A76">
        <w:rPr>
          <w:lang w:eastAsia="zh-CN"/>
        </w:rPr>
        <w:t>UE</w:t>
      </w:r>
      <w:r>
        <w:rPr>
          <w:lang w:eastAsia="zh-CN"/>
        </w:rPr>
        <w:t>. In our view Alternative 1 should therefore be used as a baseline, but companies could still report to use other information on top of the RSRPs at this stage.</w:t>
      </w:r>
    </w:p>
    <w:p w14:paraId="50AA019B" w14:textId="7811909D" w:rsidR="0081782F" w:rsidRPr="0081782F" w:rsidRDefault="00ED6C27" w:rsidP="0081782F">
      <w:pPr>
        <w:rPr>
          <w:b/>
          <w:i/>
          <w:lang w:eastAsia="zh-CN"/>
        </w:rPr>
      </w:pPr>
      <w:bookmarkStart w:id="16" w:name="_Ref111218069"/>
      <w:bookmarkStart w:id="17" w:name="_Ref111250007"/>
      <w:r w:rsidRPr="0081782F">
        <w:rPr>
          <w:b/>
          <w:i/>
        </w:rPr>
        <w:t xml:space="preserve">Proposal </w:t>
      </w:r>
      <w:r w:rsidRPr="0081782F">
        <w:rPr>
          <w:b/>
          <w:i/>
        </w:rPr>
        <w:fldChar w:fldCharType="begin"/>
      </w:r>
      <w:r w:rsidRPr="0081782F">
        <w:rPr>
          <w:b/>
          <w:i/>
        </w:rPr>
        <w:instrText xml:space="preserve"> SEQ Proposal \* ARABIC </w:instrText>
      </w:r>
      <w:r w:rsidRPr="0081782F">
        <w:rPr>
          <w:b/>
          <w:i/>
        </w:rPr>
        <w:fldChar w:fldCharType="separate"/>
      </w:r>
      <w:r w:rsidR="00C33808">
        <w:rPr>
          <w:b/>
          <w:i/>
          <w:noProof/>
        </w:rPr>
        <w:t>8</w:t>
      </w:r>
      <w:r w:rsidRPr="0081782F">
        <w:rPr>
          <w:b/>
          <w:i/>
        </w:rPr>
        <w:fldChar w:fldCharType="end"/>
      </w:r>
      <w:r w:rsidRPr="0081782F">
        <w:rPr>
          <w:b/>
          <w:i/>
        </w:rPr>
        <w:t xml:space="preserve">: </w:t>
      </w:r>
      <w:bookmarkEnd w:id="16"/>
      <w:r w:rsidR="0081782F" w:rsidRPr="0081782F">
        <w:rPr>
          <w:b/>
          <w:bCs/>
          <w:i/>
          <w:lang w:eastAsia="zh-CN"/>
        </w:rPr>
        <w:t>For input to the AI/ML model, to study the spec impact, performance gain and feasibility</w:t>
      </w:r>
      <w:bookmarkEnd w:id="17"/>
    </w:p>
    <w:p w14:paraId="250C8561" w14:textId="77777777" w:rsidR="0081782F" w:rsidRPr="00C33808" w:rsidRDefault="0081782F" w:rsidP="00C33808">
      <w:pPr>
        <w:numPr>
          <w:ilvl w:val="0"/>
          <w:numId w:val="29"/>
        </w:numPr>
        <w:autoSpaceDE/>
        <w:autoSpaceDN/>
        <w:adjustRightInd/>
        <w:snapToGrid/>
        <w:jc w:val="left"/>
        <w:rPr>
          <w:b/>
          <w:bCs/>
          <w:i/>
          <w:color w:val="000000" w:themeColor="text1"/>
          <w:lang w:eastAsia="zh-CN"/>
        </w:rPr>
      </w:pPr>
      <w:r w:rsidRPr="00C33808">
        <w:rPr>
          <w:b/>
          <w:bCs/>
          <w:i/>
          <w:color w:val="000000" w:themeColor="text1"/>
          <w:lang w:eastAsia="zh-CN"/>
        </w:rPr>
        <w:t xml:space="preserve">Consider Alt1 as baseline since it is simple and can already provide considerable performance. </w:t>
      </w:r>
    </w:p>
    <w:p w14:paraId="7606EACD" w14:textId="7A8B38C6" w:rsidR="004D14F0" w:rsidRPr="00C057DC" w:rsidRDefault="0081782F" w:rsidP="00C057DC">
      <w:pPr>
        <w:numPr>
          <w:ilvl w:val="0"/>
          <w:numId w:val="29"/>
        </w:numPr>
        <w:autoSpaceDE/>
        <w:autoSpaceDN/>
        <w:adjustRightInd/>
        <w:snapToGrid/>
        <w:jc w:val="left"/>
        <w:rPr>
          <w:b/>
          <w:bCs/>
          <w:i/>
          <w:color w:val="000000" w:themeColor="text1"/>
          <w:lang w:eastAsia="zh-CN"/>
        </w:rPr>
      </w:pPr>
      <w:r w:rsidRPr="00C33808">
        <w:rPr>
          <w:b/>
          <w:bCs/>
          <w:i/>
          <w:color w:val="000000" w:themeColor="text1"/>
          <w:lang w:eastAsia="zh-CN"/>
        </w:rPr>
        <w:t>Companies may report other input to the AI/ML model according to Alt 2, 3 or 4</w:t>
      </w:r>
    </w:p>
    <w:p w14:paraId="23E5D158" w14:textId="77777777" w:rsidR="00BF65BF" w:rsidRDefault="00BF65BF" w:rsidP="002F57E7">
      <w:pPr>
        <w:tabs>
          <w:tab w:val="num" w:pos="1440"/>
        </w:tabs>
        <w:rPr>
          <w:b/>
          <w:iCs/>
        </w:rPr>
      </w:pPr>
    </w:p>
    <w:p w14:paraId="3EAE8746" w14:textId="0E77F374" w:rsidR="002F57E7" w:rsidRPr="002F57E7" w:rsidRDefault="002F57E7" w:rsidP="002F57E7">
      <w:pPr>
        <w:tabs>
          <w:tab w:val="num" w:pos="1440"/>
        </w:tabs>
        <w:rPr>
          <w:b/>
          <w:iCs/>
        </w:rPr>
      </w:pPr>
      <w:r>
        <w:rPr>
          <w:b/>
          <w:iCs/>
        </w:rPr>
        <w:t>Unified one-sided operation</w:t>
      </w:r>
    </w:p>
    <w:p w14:paraId="1A325703" w14:textId="1E4E9FAE" w:rsidR="002F57E7" w:rsidRDefault="00F4383D" w:rsidP="002F57E7">
      <w:pPr>
        <w:rPr>
          <w:lang w:eastAsia="zh-CN"/>
        </w:rPr>
      </w:pPr>
      <w:r>
        <w:rPr>
          <w:lang w:eastAsia="zh-CN"/>
        </w:rPr>
        <w:t>Network</w:t>
      </w:r>
      <w:r w:rsidR="002F57E7">
        <w:rPr>
          <w:lang w:eastAsia="zh-CN"/>
        </w:rPr>
        <w:t>-side AI/ML beam prediction in the spatial domain could work in the collaboration level without AI/ML model exchange</w:t>
      </w:r>
      <w:r w:rsidR="002F57E7" w:rsidRPr="00863208">
        <w:rPr>
          <w:lang w:eastAsia="zh-CN"/>
        </w:rPr>
        <w:t xml:space="preserve"> </w:t>
      </w:r>
      <w:r w:rsidR="002F57E7">
        <w:rPr>
          <w:lang w:eastAsia="zh-CN"/>
        </w:rPr>
        <w:t xml:space="preserve">over the air-interface, i.e., level 1 in </w:t>
      </w:r>
      <w:r w:rsidR="002F57E7">
        <w:rPr>
          <w:lang w:eastAsia="zh-CN"/>
        </w:rPr>
        <w:fldChar w:fldCharType="begin"/>
      </w:r>
      <w:r w:rsidR="002F57E7">
        <w:rPr>
          <w:lang w:eastAsia="zh-CN"/>
        </w:rPr>
        <w:instrText xml:space="preserve"> REF _Ref111043368 \n \h </w:instrText>
      </w:r>
      <w:r w:rsidR="002F57E7">
        <w:rPr>
          <w:lang w:eastAsia="zh-CN"/>
        </w:rPr>
      </w:r>
      <w:r w:rsidR="002F57E7">
        <w:rPr>
          <w:lang w:eastAsia="zh-CN"/>
        </w:rPr>
        <w:fldChar w:fldCharType="separate"/>
      </w:r>
      <w:r w:rsidR="00C33808">
        <w:rPr>
          <w:lang w:eastAsia="zh-CN"/>
        </w:rPr>
        <w:t>[3]</w:t>
      </w:r>
      <w:r w:rsidR="002F57E7">
        <w:rPr>
          <w:lang w:eastAsia="zh-CN"/>
        </w:rPr>
        <w:fldChar w:fldCharType="end"/>
      </w:r>
      <w:r w:rsidR="002F57E7">
        <w:rPr>
          <w:lang w:eastAsia="zh-CN"/>
        </w:rPr>
        <w:t>, and signaling enhancement such as additional feedback of RSRP, etc., is required.</w:t>
      </w:r>
    </w:p>
    <w:p w14:paraId="1840D8CC" w14:textId="6B6AC2CD" w:rsidR="002F57E7" w:rsidRDefault="002F57E7" w:rsidP="002F57E7">
      <w:pPr>
        <w:rPr>
          <w:lang w:eastAsia="zh-CN"/>
        </w:rPr>
      </w:pPr>
      <w:r>
        <w:rPr>
          <w:lang w:eastAsia="zh-CN"/>
        </w:rPr>
        <w:t>In contrast, UE</w:t>
      </w:r>
      <w:r w:rsidRPr="00836988">
        <w:rPr>
          <w:lang w:eastAsia="zh-CN"/>
        </w:rPr>
        <w:t>-</w:t>
      </w:r>
      <w:r>
        <w:rPr>
          <w:lang w:eastAsia="zh-CN"/>
        </w:rPr>
        <w:t>side</w:t>
      </w:r>
      <w:r w:rsidRPr="00836988">
        <w:rPr>
          <w:lang w:eastAsia="zh-CN"/>
        </w:rPr>
        <w:t xml:space="preserve"> </w:t>
      </w:r>
      <w:r>
        <w:rPr>
          <w:lang w:eastAsia="zh-CN"/>
        </w:rPr>
        <w:t xml:space="preserve">AI/ML beam prediction would generally face more issues compared to the </w:t>
      </w:r>
      <w:r w:rsidR="00F4383D">
        <w:rPr>
          <w:lang w:eastAsia="zh-CN"/>
        </w:rPr>
        <w:t>Network</w:t>
      </w:r>
      <w:r>
        <w:rPr>
          <w:lang w:eastAsia="zh-CN"/>
        </w:rPr>
        <w:t xml:space="preserve">-side operation mode. </w:t>
      </w:r>
      <w:r>
        <w:t>As for the AI/ML model for beam prediction</w:t>
      </w:r>
      <w:r>
        <w:rPr>
          <w:rFonts w:hint="eastAsia"/>
          <w:lang w:eastAsia="zh-CN"/>
        </w:rPr>
        <w:t>,</w:t>
      </w:r>
      <w:r>
        <w:t xml:space="preserve"> it is essential to represent the mapping relationship between Tx sweeping beams and the optimal narrow beam, therefore information about the </w:t>
      </w:r>
      <w:r w:rsidR="00D3589F">
        <w:t>gNB</w:t>
      </w:r>
      <w:r>
        <w:t xml:space="preserve">’s Tx configuration (e.g., the Tx beam pattern) is required for model training. This information is inherently available </w:t>
      </w:r>
      <w:r>
        <w:rPr>
          <w:lang w:eastAsia="zh-CN"/>
        </w:rPr>
        <w:t>at</w:t>
      </w:r>
      <w:r>
        <w:t xml:space="preserve"> the gNB, but may be absent for the UE. The performance for AI/ML model training at the UE side might not be guaranteed if the information about </w:t>
      </w:r>
      <w:r w:rsidR="00F4383D">
        <w:t>Network</w:t>
      </w:r>
      <w:r>
        <w:t>’s transmitted beams is absent.</w:t>
      </w:r>
      <w:r w:rsidRPr="00A5497F">
        <w:rPr>
          <w:lang w:eastAsia="zh-CN"/>
        </w:rPr>
        <w:t xml:space="preserve"> </w:t>
      </w:r>
      <w:r>
        <w:rPr>
          <w:lang w:eastAsia="zh-CN"/>
        </w:rPr>
        <w:t xml:space="preserve">As a result, the AI/ML model may need to be trained at </w:t>
      </w:r>
      <w:r w:rsidR="00F4383D">
        <w:rPr>
          <w:lang w:eastAsia="zh-CN"/>
        </w:rPr>
        <w:t>Network</w:t>
      </w:r>
      <w:r>
        <w:rPr>
          <w:lang w:eastAsia="zh-CN"/>
        </w:rPr>
        <w:t xml:space="preserve"> side and is then delivered to the UE. It can either be </w:t>
      </w:r>
      <w:r>
        <w:t xml:space="preserve">shared </w:t>
      </w:r>
      <w:r>
        <w:rPr>
          <w:lang w:eastAsia="zh-CN"/>
        </w:rPr>
        <w:t xml:space="preserve">to the UE in an offline manner as described earlier, or delivered to the UE under the collaboration level with AI/ML model exchange via air-interface, i.e. level 2 in </w:t>
      </w:r>
      <w:r>
        <w:rPr>
          <w:lang w:eastAsia="zh-CN"/>
        </w:rPr>
        <w:fldChar w:fldCharType="begin"/>
      </w:r>
      <w:r>
        <w:rPr>
          <w:lang w:eastAsia="zh-CN"/>
        </w:rPr>
        <w:instrText xml:space="preserve"> REF _Ref111043368 \n \h </w:instrText>
      </w:r>
      <w:r>
        <w:rPr>
          <w:lang w:eastAsia="zh-CN"/>
        </w:rPr>
      </w:r>
      <w:r>
        <w:rPr>
          <w:lang w:eastAsia="zh-CN"/>
        </w:rPr>
        <w:fldChar w:fldCharType="separate"/>
      </w:r>
      <w:r w:rsidR="00C33808">
        <w:rPr>
          <w:lang w:eastAsia="zh-CN"/>
        </w:rPr>
        <w:t>[3]</w:t>
      </w:r>
      <w:r>
        <w:rPr>
          <w:lang w:eastAsia="zh-CN"/>
        </w:rPr>
        <w:fldChar w:fldCharType="end"/>
      </w:r>
      <w:r>
        <w:rPr>
          <w:lang w:eastAsia="zh-CN"/>
        </w:rPr>
        <w:t xml:space="preserve">. For the former way, the AI/ML model may be difficult to adapt to various scenarios, while for the latter way, it faces the AI/ML </w:t>
      </w:r>
      <w:r w:rsidRPr="0001713B">
        <w:rPr>
          <w:lang w:eastAsia="zh-CN"/>
        </w:rPr>
        <w:t xml:space="preserve">model representation format (MRF) issue and </w:t>
      </w:r>
      <w:r>
        <w:rPr>
          <w:lang w:eastAsia="zh-CN"/>
        </w:rPr>
        <w:t xml:space="preserve">also the </w:t>
      </w:r>
      <w:r w:rsidRPr="0001713B">
        <w:rPr>
          <w:lang w:eastAsia="zh-CN"/>
        </w:rPr>
        <w:t>model delivery overhead issue</w:t>
      </w:r>
      <w:r>
        <w:rPr>
          <w:lang w:eastAsia="zh-CN"/>
        </w:rPr>
        <w:t xml:space="preserve"> as mentioned in </w:t>
      </w:r>
      <w:r>
        <w:rPr>
          <w:lang w:eastAsia="zh-CN"/>
        </w:rPr>
        <w:fldChar w:fldCharType="begin"/>
      </w:r>
      <w:r>
        <w:rPr>
          <w:lang w:eastAsia="zh-CN"/>
        </w:rPr>
        <w:instrText xml:space="preserve"> REF _Ref111043368 \n \h </w:instrText>
      </w:r>
      <w:r>
        <w:rPr>
          <w:lang w:eastAsia="zh-CN"/>
        </w:rPr>
      </w:r>
      <w:r>
        <w:rPr>
          <w:lang w:eastAsia="zh-CN"/>
        </w:rPr>
        <w:fldChar w:fldCharType="separate"/>
      </w:r>
      <w:r w:rsidR="00C33808">
        <w:rPr>
          <w:lang w:eastAsia="zh-CN"/>
        </w:rPr>
        <w:t>[3]</w:t>
      </w:r>
      <w:r>
        <w:rPr>
          <w:lang w:eastAsia="zh-CN"/>
        </w:rPr>
        <w:fldChar w:fldCharType="end"/>
      </w:r>
      <w:r>
        <w:rPr>
          <w:lang w:eastAsia="zh-CN"/>
        </w:rPr>
        <w:t>. Both issues should be avoided in our view.</w:t>
      </w:r>
    </w:p>
    <w:p w14:paraId="0AC9C143" w14:textId="146A66E1" w:rsidR="002F57E7" w:rsidRDefault="00ED6C27" w:rsidP="00ED6C27">
      <w:pPr>
        <w:pStyle w:val="Caption"/>
        <w:jc w:val="both"/>
        <w:rPr>
          <w:i/>
          <w:color w:val="000000" w:themeColor="text1"/>
          <w:sz w:val="22"/>
          <w:szCs w:val="22"/>
          <w:lang w:eastAsia="zh-CN"/>
        </w:rPr>
      </w:pPr>
      <w:bookmarkStart w:id="18" w:name="_Ref111249836"/>
      <w:r w:rsidRPr="00B97966">
        <w:rPr>
          <w:i/>
          <w:color w:val="000000" w:themeColor="text1"/>
          <w:sz w:val="22"/>
          <w:szCs w:val="22"/>
        </w:rPr>
        <w:t xml:space="preserve">Observation </w:t>
      </w:r>
      <w:r w:rsidRPr="00B97966">
        <w:rPr>
          <w:i/>
          <w:color w:val="000000" w:themeColor="text1"/>
          <w:sz w:val="22"/>
          <w:szCs w:val="22"/>
        </w:rPr>
        <w:fldChar w:fldCharType="begin"/>
      </w:r>
      <w:r w:rsidRPr="00B97966">
        <w:rPr>
          <w:i/>
          <w:color w:val="000000" w:themeColor="text1"/>
          <w:sz w:val="22"/>
          <w:szCs w:val="22"/>
        </w:rPr>
        <w:instrText xml:space="preserve"> SEQ Observation \* ARABIC </w:instrText>
      </w:r>
      <w:r w:rsidRPr="00B97966">
        <w:rPr>
          <w:i/>
          <w:color w:val="000000" w:themeColor="text1"/>
          <w:sz w:val="22"/>
          <w:szCs w:val="22"/>
        </w:rPr>
        <w:fldChar w:fldCharType="separate"/>
      </w:r>
      <w:r w:rsidR="00C33808">
        <w:rPr>
          <w:i/>
          <w:noProof/>
          <w:color w:val="000000" w:themeColor="text1"/>
          <w:sz w:val="22"/>
          <w:szCs w:val="22"/>
        </w:rPr>
        <w:t>1</w:t>
      </w:r>
      <w:r w:rsidRPr="00B97966">
        <w:rPr>
          <w:i/>
          <w:color w:val="000000" w:themeColor="text1"/>
          <w:sz w:val="22"/>
          <w:szCs w:val="22"/>
        </w:rPr>
        <w:fldChar w:fldCharType="end"/>
      </w:r>
      <w:r w:rsidRPr="00B97966">
        <w:rPr>
          <w:i/>
          <w:color w:val="000000" w:themeColor="text1"/>
          <w:sz w:val="22"/>
          <w:szCs w:val="22"/>
        </w:rPr>
        <w:t xml:space="preserve">: </w:t>
      </w:r>
      <w:r w:rsidR="00F4383D" w:rsidRPr="00B97966">
        <w:rPr>
          <w:i/>
          <w:color w:val="000000" w:themeColor="text1"/>
          <w:sz w:val="22"/>
          <w:szCs w:val="22"/>
          <w:lang w:eastAsia="zh-CN"/>
        </w:rPr>
        <w:t>Network</w:t>
      </w:r>
      <w:r w:rsidR="002F57E7" w:rsidRPr="00B97966">
        <w:rPr>
          <w:i/>
          <w:color w:val="000000" w:themeColor="text1"/>
          <w:sz w:val="22"/>
          <w:szCs w:val="22"/>
          <w:lang w:eastAsia="zh-CN"/>
        </w:rPr>
        <w:t>-side AI/ML beam management with the AI/ML model both trained and inferred at gNB side can operate under the collaboration level without AI/ML model exchange over the air-interface.</w:t>
      </w:r>
      <w:bookmarkEnd w:id="18"/>
    </w:p>
    <w:p w14:paraId="515FDBA2" w14:textId="3FF8AA45" w:rsidR="004D14F0" w:rsidRPr="00BC6121" w:rsidRDefault="004D14F0" w:rsidP="00BC6121">
      <w:pPr>
        <w:rPr>
          <w:lang w:eastAsia="zh-CN"/>
        </w:rPr>
      </w:pPr>
      <w:r>
        <w:rPr>
          <w:lang w:eastAsia="zh-CN"/>
        </w:rPr>
        <w:t>In our view, if AI-models with one-sided operation are supported, then both BM-Case 1 and BM-Case2 should be operated at the same side:</w:t>
      </w:r>
    </w:p>
    <w:p w14:paraId="7C20F3CB" w14:textId="584FC56D" w:rsidR="0081782F" w:rsidRDefault="00B97966" w:rsidP="0081782F">
      <w:pPr>
        <w:pStyle w:val="Caption"/>
        <w:jc w:val="both"/>
        <w:rPr>
          <w:i/>
          <w:sz w:val="22"/>
          <w:szCs w:val="22"/>
          <w:lang w:eastAsia="zh-CN"/>
        </w:rPr>
      </w:pPr>
      <w:bookmarkStart w:id="19" w:name="_Ref111250015"/>
      <w:r w:rsidRPr="00B97966">
        <w:rPr>
          <w:i/>
          <w:sz w:val="22"/>
          <w:szCs w:val="22"/>
        </w:rPr>
        <w:t xml:space="preserve">Proposal </w:t>
      </w:r>
      <w:r w:rsidRPr="00B97966">
        <w:rPr>
          <w:i/>
          <w:sz w:val="22"/>
          <w:szCs w:val="22"/>
        </w:rPr>
        <w:fldChar w:fldCharType="begin"/>
      </w:r>
      <w:r w:rsidRPr="00B97966">
        <w:rPr>
          <w:i/>
          <w:sz w:val="22"/>
          <w:szCs w:val="22"/>
        </w:rPr>
        <w:instrText xml:space="preserve"> SEQ Proposal \* ARABIC </w:instrText>
      </w:r>
      <w:r w:rsidRPr="00B97966">
        <w:rPr>
          <w:i/>
          <w:sz w:val="22"/>
          <w:szCs w:val="22"/>
        </w:rPr>
        <w:fldChar w:fldCharType="separate"/>
      </w:r>
      <w:r w:rsidR="00C33808">
        <w:rPr>
          <w:i/>
          <w:noProof/>
          <w:sz w:val="22"/>
          <w:szCs w:val="22"/>
        </w:rPr>
        <w:t>9</w:t>
      </w:r>
      <w:r w:rsidRPr="00B97966">
        <w:rPr>
          <w:i/>
          <w:sz w:val="22"/>
          <w:szCs w:val="22"/>
        </w:rPr>
        <w:fldChar w:fldCharType="end"/>
      </w:r>
      <w:r w:rsidRPr="00B97966">
        <w:rPr>
          <w:i/>
          <w:sz w:val="22"/>
          <w:szCs w:val="22"/>
        </w:rPr>
        <w:t xml:space="preserve">: </w:t>
      </w:r>
      <w:r w:rsidR="0081782F">
        <w:rPr>
          <w:i/>
          <w:sz w:val="22"/>
          <w:szCs w:val="22"/>
          <w:lang w:eastAsia="zh-CN"/>
        </w:rPr>
        <w:t>For further study of BM-Case 1 and BM-Case 2,</w:t>
      </w:r>
      <w:bookmarkEnd w:id="19"/>
      <w:r w:rsidR="0081782F">
        <w:rPr>
          <w:i/>
          <w:sz w:val="22"/>
          <w:szCs w:val="22"/>
          <w:lang w:eastAsia="zh-CN"/>
        </w:rPr>
        <w:t xml:space="preserve"> </w:t>
      </w:r>
    </w:p>
    <w:p w14:paraId="41A8E20C" w14:textId="6B59991E" w:rsidR="004D14F0" w:rsidRPr="00C002D2" w:rsidRDefault="0081782F" w:rsidP="00C002D2">
      <w:pPr>
        <w:numPr>
          <w:ilvl w:val="0"/>
          <w:numId w:val="29"/>
        </w:numPr>
        <w:autoSpaceDE/>
        <w:autoSpaceDN/>
        <w:adjustRightInd/>
        <w:snapToGrid/>
        <w:jc w:val="left"/>
        <w:rPr>
          <w:b/>
          <w:bCs/>
          <w:i/>
          <w:color w:val="000000" w:themeColor="text1"/>
          <w:lang w:eastAsia="zh-CN"/>
        </w:rPr>
      </w:pPr>
      <w:r w:rsidRPr="00C33808">
        <w:rPr>
          <w:b/>
          <w:bCs/>
          <w:i/>
          <w:color w:val="000000" w:themeColor="text1"/>
          <w:lang w:eastAsia="zh-CN"/>
        </w:rPr>
        <w:t>The same one-sided operation is supported, i.e. training and inference are performed at the same side for both BM-Case 1 and BM-Case 2</w:t>
      </w:r>
    </w:p>
    <w:p w14:paraId="79822B66" w14:textId="77777777" w:rsidR="001B0E00" w:rsidRDefault="001B0E00" w:rsidP="002F57E7">
      <w:pPr>
        <w:tabs>
          <w:tab w:val="num" w:pos="1440"/>
        </w:tabs>
        <w:rPr>
          <w:b/>
          <w:iCs/>
        </w:rPr>
      </w:pPr>
    </w:p>
    <w:p w14:paraId="021CBDA7" w14:textId="3B3BA90C" w:rsidR="00263C6B" w:rsidRPr="00263C6B" w:rsidRDefault="00A7042E" w:rsidP="002F57E7">
      <w:pPr>
        <w:tabs>
          <w:tab w:val="num" w:pos="1440"/>
        </w:tabs>
        <w:rPr>
          <w:b/>
          <w:iCs/>
        </w:rPr>
      </w:pPr>
      <w:r>
        <w:rPr>
          <w:b/>
          <w:iCs/>
        </w:rPr>
        <w:t>Multiple</w:t>
      </w:r>
      <w:r w:rsidRPr="00263C6B">
        <w:rPr>
          <w:b/>
          <w:iCs/>
        </w:rPr>
        <w:t xml:space="preserve"> </w:t>
      </w:r>
      <w:r w:rsidR="00263C6B" w:rsidRPr="00263C6B">
        <w:rPr>
          <w:b/>
          <w:iCs/>
        </w:rPr>
        <w:t>sizes of set A</w:t>
      </w:r>
    </w:p>
    <w:p w14:paraId="37CA2EBB" w14:textId="3CAA6336" w:rsidR="00263C6B" w:rsidRPr="00263C6B" w:rsidRDefault="004D14F0" w:rsidP="00263C6B">
      <w:pPr>
        <w:tabs>
          <w:tab w:val="left" w:pos="984"/>
        </w:tabs>
        <w:rPr>
          <w:lang w:eastAsia="zh-CN"/>
        </w:rPr>
      </w:pPr>
      <w:r>
        <w:rPr>
          <w:lang w:eastAsia="zh-CN"/>
        </w:rPr>
        <w:t>I</w:t>
      </w:r>
      <w:r w:rsidR="00263C6B">
        <w:rPr>
          <w:lang w:eastAsia="zh-CN"/>
        </w:rPr>
        <w:t xml:space="preserve">t has been observed in </w:t>
      </w:r>
      <w:r w:rsidR="000E1CD3">
        <w:rPr>
          <w:lang w:eastAsia="zh-CN"/>
        </w:rPr>
        <w:fldChar w:fldCharType="begin"/>
      </w:r>
      <w:r w:rsidR="000E1CD3">
        <w:rPr>
          <w:lang w:eastAsia="zh-CN"/>
        </w:rPr>
        <w:instrText xml:space="preserve"> REF _Ref111239978 \n \h </w:instrText>
      </w:r>
      <w:r w:rsidR="000E1CD3">
        <w:rPr>
          <w:lang w:eastAsia="zh-CN"/>
        </w:rPr>
      </w:r>
      <w:r w:rsidR="000E1CD3">
        <w:rPr>
          <w:lang w:eastAsia="zh-CN"/>
        </w:rPr>
        <w:fldChar w:fldCharType="separate"/>
      </w:r>
      <w:r w:rsidR="00C33808">
        <w:rPr>
          <w:lang w:eastAsia="zh-CN"/>
        </w:rPr>
        <w:t>[4]</w:t>
      </w:r>
      <w:r w:rsidR="000E1CD3">
        <w:rPr>
          <w:lang w:eastAsia="zh-CN"/>
        </w:rPr>
        <w:fldChar w:fldCharType="end"/>
      </w:r>
      <w:r w:rsidR="00263C6B">
        <w:rPr>
          <w:lang w:eastAsia="zh-CN"/>
        </w:rPr>
        <w:t xml:space="preserve"> that different sizes of set A are beneficial for different targets, </w:t>
      </w:r>
      <w:r w:rsidR="001B0E00">
        <w:rPr>
          <w:lang w:eastAsia="zh-CN"/>
        </w:rPr>
        <w:t xml:space="preserve">a </w:t>
      </w:r>
      <w:r w:rsidR="00263C6B">
        <w:rPr>
          <w:lang w:eastAsia="zh-CN"/>
        </w:rPr>
        <w:t xml:space="preserve">smaller set A can result in significant overhead reductions, while </w:t>
      </w:r>
      <w:r w:rsidR="001B0E00">
        <w:rPr>
          <w:lang w:eastAsia="zh-CN"/>
        </w:rPr>
        <w:t xml:space="preserve">a </w:t>
      </w:r>
      <w:r w:rsidR="00263C6B">
        <w:rPr>
          <w:lang w:eastAsia="zh-CN"/>
        </w:rPr>
        <w:t>larger set A can increase the system performance. Both are important enhancements. We are therefore making the following proposal:</w:t>
      </w:r>
      <w:r w:rsidR="00263C6B" w:rsidRPr="002E39EF">
        <w:rPr>
          <w:i/>
          <w:color w:val="000000" w:themeColor="text1"/>
          <w:lang w:eastAsia="zh-CN"/>
        </w:rPr>
        <w:t xml:space="preserve">  </w:t>
      </w:r>
    </w:p>
    <w:p w14:paraId="451FBA60" w14:textId="77777777" w:rsidR="00A7042E" w:rsidRPr="00BC6121" w:rsidRDefault="00B97966" w:rsidP="00A7042E">
      <w:pPr>
        <w:tabs>
          <w:tab w:val="num" w:pos="1440"/>
        </w:tabs>
        <w:rPr>
          <w:b/>
          <w:bCs/>
          <w:i/>
          <w:lang w:eastAsia="zh-CN"/>
        </w:rPr>
      </w:pPr>
      <w:bookmarkStart w:id="20" w:name="_Ref111250049"/>
      <w:r w:rsidRPr="00BC6121">
        <w:rPr>
          <w:b/>
          <w:bCs/>
          <w:i/>
          <w:lang w:eastAsia="zh-CN"/>
        </w:rPr>
        <w:t xml:space="preserve">Proposal </w:t>
      </w:r>
      <w:r w:rsidRPr="00BC6121">
        <w:rPr>
          <w:b/>
          <w:bCs/>
          <w:i/>
          <w:lang w:eastAsia="zh-CN"/>
        </w:rPr>
        <w:fldChar w:fldCharType="begin"/>
      </w:r>
      <w:r w:rsidRPr="00BC6121">
        <w:rPr>
          <w:b/>
          <w:bCs/>
          <w:i/>
          <w:lang w:eastAsia="zh-CN"/>
        </w:rPr>
        <w:instrText xml:space="preserve"> SEQ Proposal \* ARABIC </w:instrText>
      </w:r>
      <w:r w:rsidRPr="00BC6121">
        <w:rPr>
          <w:b/>
          <w:bCs/>
          <w:i/>
          <w:lang w:eastAsia="zh-CN"/>
        </w:rPr>
        <w:fldChar w:fldCharType="separate"/>
      </w:r>
      <w:r w:rsidR="00C33808" w:rsidRPr="00BC6121">
        <w:rPr>
          <w:b/>
          <w:bCs/>
          <w:i/>
          <w:lang w:eastAsia="zh-CN"/>
        </w:rPr>
        <w:t>10</w:t>
      </w:r>
      <w:r w:rsidRPr="00BC6121">
        <w:rPr>
          <w:b/>
          <w:bCs/>
          <w:i/>
          <w:lang w:eastAsia="zh-CN"/>
        </w:rPr>
        <w:fldChar w:fldCharType="end"/>
      </w:r>
      <w:r w:rsidRPr="00BC6121">
        <w:rPr>
          <w:b/>
          <w:bCs/>
          <w:i/>
          <w:lang w:eastAsia="zh-CN"/>
        </w:rPr>
        <w:t xml:space="preserve">: </w:t>
      </w:r>
      <w:r w:rsidR="00A7042E" w:rsidRPr="00BC6121">
        <w:rPr>
          <w:b/>
          <w:bCs/>
          <w:i/>
          <w:lang w:eastAsia="zh-CN"/>
        </w:rPr>
        <w:t>For the evaluation of beam prediction, RAN1 should study multiple sizes of Set A to improve beam management related system performance and overhead KPIs, e.g. to improve the achievable coverage over the legacy baseline.</w:t>
      </w:r>
    </w:p>
    <w:bookmarkEnd w:id="20"/>
    <w:p w14:paraId="3168E8C4" w14:textId="6A1AC748" w:rsidR="00263C6B" w:rsidRPr="00B97966" w:rsidRDefault="00263C6B" w:rsidP="00B97966">
      <w:pPr>
        <w:pStyle w:val="Caption"/>
        <w:jc w:val="both"/>
        <w:rPr>
          <w:i/>
          <w:color w:val="000000" w:themeColor="text1"/>
          <w:sz w:val="22"/>
          <w:szCs w:val="22"/>
          <w:lang w:eastAsia="zh-CN"/>
        </w:rPr>
      </w:pPr>
    </w:p>
    <w:p w14:paraId="76057BA1" w14:textId="77777777" w:rsidR="004D14F0" w:rsidRDefault="004D14F0" w:rsidP="002F57E7">
      <w:pPr>
        <w:tabs>
          <w:tab w:val="num" w:pos="1440"/>
        </w:tabs>
        <w:rPr>
          <w:b/>
          <w:iCs/>
        </w:rPr>
      </w:pPr>
    </w:p>
    <w:p w14:paraId="6FACD965" w14:textId="77777777" w:rsidR="001B0E00" w:rsidRDefault="001B0E00" w:rsidP="002F57E7">
      <w:pPr>
        <w:tabs>
          <w:tab w:val="num" w:pos="1440"/>
        </w:tabs>
        <w:rPr>
          <w:b/>
          <w:iCs/>
        </w:rPr>
      </w:pPr>
    </w:p>
    <w:p w14:paraId="23A45176" w14:textId="43FA488F" w:rsidR="00263C6B" w:rsidRPr="0081782F" w:rsidRDefault="00321113" w:rsidP="002F57E7">
      <w:pPr>
        <w:tabs>
          <w:tab w:val="num" w:pos="1440"/>
        </w:tabs>
        <w:rPr>
          <w:b/>
          <w:iCs/>
        </w:rPr>
      </w:pPr>
      <w:r w:rsidRPr="0081782F">
        <w:rPr>
          <w:b/>
          <w:iCs/>
        </w:rPr>
        <w:t>Common spec impact in both BM-Case 1 and BM-Case 2</w:t>
      </w:r>
    </w:p>
    <w:p w14:paraId="4EFF57DC" w14:textId="73002462" w:rsidR="00321113" w:rsidRDefault="00321113" w:rsidP="00321113">
      <w:pPr>
        <w:pStyle w:val="Caption"/>
        <w:jc w:val="both"/>
        <w:rPr>
          <w:b w:val="0"/>
          <w:sz w:val="22"/>
          <w:szCs w:val="22"/>
          <w:lang w:eastAsia="zh-CN"/>
        </w:rPr>
      </w:pPr>
      <w:r>
        <w:rPr>
          <w:b w:val="0"/>
          <w:sz w:val="22"/>
          <w:szCs w:val="22"/>
          <w:lang w:eastAsia="zh-CN"/>
        </w:rPr>
        <w:t xml:space="preserve">In addition to the analysis of the FFS topics related to spec impact in the RAN1 #109-e session note </w:t>
      </w:r>
      <w:r>
        <w:rPr>
          <w:b w:val="0"/>
          <w:sz w:val="22"/>
          <w:szCs w:val="22"/>
          <w:lang w:eastAsia="zh-CN"/>
        </w:rPr>
        <w:fldChar w:fldCharType="begin"/>
      </w:r>
      <w:r>
        <w:rPr>
          <w:b w:val="0"/>
          <w:sz w:val="22"/>
          <w:szCs w:val="22"/>
          <w:lang w:eastAsia="zh-CN"/>
        </w:rPr>
        <w:instrText xml:space="preserve"> REF _Ref110612918 \r \h </w:instrText>
      </w:r>
      <w:r>
        <w:rPr>
          <w:b w:val="0"/>
          <w:sz w:val="22"/>
          <w:szCs w:val="22"/>
          <w:lang w:eastAsia="zh-CN"/>
        </w:rPr>
      </w:r>
      <w:r>
        <w:rPr>
          <w:b w:val="0"/>
          <w:sz w:val="22"/>
          <w:szCs w:val="22"/>
          <w:lang w:eastAsia="zh-CN"/>
        </w:rPr>
        <w:fldChar w:fldCharType="separate"/>
      </w:r>
      <w:r w:rsidR="00C33808">
        <w:rPr>
          <w:b w:val="0"/>
          <w:sz w:val="22"/>
          <w:szCs w:val="22"/>
          <w:lang w:eastAsia="zh-CN"/>
        </w:rPr>
        <w:t>[5]</w:t>
      </w:r>
      <w:r>
        <w:rPr>
          <w:b w:val="0"/>
          <w:sz w:val="22"/>
          <w:szCs w:val="22"/>
          <w:lang w:eastAsia="zh-CN"/>
        </w:rPr>
        <w:fldChar w:fldCharType="end"/>
      </w:r>
      <w:r>
        <w:rPr>
          <w:b w:val="0"/>
          <w:sz w:val="22"/>
          <w:szCs w:val="22"/>
          <w:lang w:eastAsia="zh-CN"/>
        </w:rPr>
        <w:t xml:space="preserve">, there are still other issues that need to be clarified AI/ML-based beam management. For both Network-side and UE-side AI/ML models, the feedbacks during training and inference stages should be clarified, </w:t>
      </w:r>
      <w:r w:rsidR="00F4383D">
        <w:rPr>
          <w:b w:val="0"/>
          <w:sz w:val="22"/>
          <w:szCs w:val="22"/>
          <w:lang w:eastAsia="zh-CN"/>
        </w:rPr>
        <w:t xml:space="preserve">and </w:t>
      </w:r>
      <w:r>
        <w:rPr>
          <w:b w:val="0"/>
          <w:sz w:val="22"/>
          <w:szCs w:val="22"/>
          <w:lang w:eastAsia="zh-CN"/>
        </w:rPr>
        <w:t xml:space="preserve">the signaling between Network and UE should be discussed. </w:t>
      </w:r>
    </w:p>
    <w:p w14:paraId="3E9C4737" w14:textId="22FFB203" w:rsidR="00321113" w:rsidRPr="00CD3E98" w:rsidRDefault="00321113" w:rsidP="00321113">
      <w:pPr>
        <w:pStyle w:val="Caption"/>
        <w:jc w:val="both"/>
        <w:rPr>
          <w:b w:val="0"/>
          <w:sz w:val="22"/>
          <w:szCs w:val="22"/>
          <w:lang w:eastAsia="zh-CN"/>
        </w:rPr>
      </w:pPr>
      <w:r>
        <w:rPr>
          <w:b w:val="0"/>
          <w:sz w:val="22"/>
          <w:szCs w:val="22"/>
          <w:lang w:eastAsia="zh-CN"/>
        </w:rPr>
        <w:t>We are therefore making the following proposal:</w:t>
      </w:r>
    </w:p>
    <w:p w14:paraId="0C64E419" w14:textId="227B010A" w:rsidR="00321113" w:rsidRPr="00B97966" w:rsidRDefault="00B97966" w:rsidP="00B97966">
      <w:pPr>
        <w:pStyle w:val="Caption"/>
        <w:jc w:val="both"/>
        <w:rPr>
          <w:i/>
          <w:sz w:val="22"/>
          <w:szCs w:val="22"/>
          <w:lang w:eastAsia="zh-CN"/>
        </w:rPr>
      </w:pPr>
      <w:bookmarkStart w:id="21" w:name="_Ref111250066"/>
      <w:r w:rsidRPr="00B97966">
        <w:rPr>
          <w:i/>
          <w:sz w:val="22"/>
          <w:szCs w:val="22"/>
        </w:rPr>
        <w:t xml:space="preserve">Proposal </w:t>
      </w:r>
      <w:r w:rsidRPr="00B97966">
        <w:rPr>
          <w:i/>
          <w:sz w:val="22"/>
          <w:szCs w:val="22"/>
        </w:rPr>
        <w:fldChar w:fldCharType="begin"/>
      </w:r>
      <w:r w:rsidRPr="00B97966">
        <w:rPr>
          <w:i/>
          <w:sz w:val="22"/>
          <w:szCs w:val="22"/>
        </w:rPr>
        <w:instrText xml:space="preserve"> SEQ Proposal \* ARABIC </w:instrText>
      </w:r>
      <w:r w:rsidRPr="00B97966">
        <w:rPr>
          <w:i/>
          <w:sz w:val="22"/>
          <w:szCs w:val="22"/>
        </w:rPr>
        <w:fldChar w:fldCharType="separate"/>
      </w:r>
      <w:r w:rsidR="00C33808">
        <w:rPr>
          <w:i/>
          <w:noProof/>
          <w:sz w:val="22"/>
          <w:szCs w:val="22"/>
        </w:rPr>
        <w:t>11</w:t>
      </w:r>
      <w:r w:rsidRPr="00B97966">
        <w:rPr>
          <w:i/>
          <w:sz w:val="22"/>
          <w:szCs w:val="22"/>
        </w:rPr>
        <w:fldChar w:fldCharType="end"/>
      </w:r>
      <w:r w:rsidRPr="00B97966">
        <w:rPr>
          <w:i/>
          <w:sz w:val="22"/>
          <w:szCs w:val="22"/>
        </w:rPr>
        <w:t xml:space="preserve">: </w:t>
      </w:r>
      <w:r w:rsidR="00321113" w:rsidRPr="00B97966">
        <w:rPr>
          <w:i/>
          <w:sz w:val="22"/>
          <w:szCs w:val="22"/>
          <w:lang w:eastAsia="zh-CN"/>
        </w:rPr>
        <w:t>Study potential specification impact for AI/ML-based beam prediction considering the following aspects:</w:t>
      </w:r>
      <w:bookmarkEnd w:id="21"/>
    </w:p>
    <w:p w14:paraId="158F41C4" w14:textId="77777777" w:rsidR="00321113" w:rsidRPr="00C33808" w:rsidRDefault="00321113" w:rsidP="00C33808">
      <w:pPr>
        <w:numPr>
          <w:ilvl w:val="0"/>
          <w:numId w:val="29"/>
        </w:numPr>
        <w:autoSpaceDE/>
        <w:autoSpaceDN/>
        <w:adjustRightInd/>
        <w:snapToGrid/>
        <w:jc w:val="left"/>
        <w:rPr>
          <w:b/>
          <w:bCs/>
          <w:i/>
          <w:color w:val="000000" w:themeColor="text1"/>
          <w:lang w:eastAsia="zh-CN"/>
        </w:rPr>
      </w:pPr>
      <w:r w:rsidRPr="00C33808">
        <w:rPr>
          <w:b/>
          <w:bCs/>
          <w:i/>
          <w:color w:val="000000" w:themeColor="text1"/>
          <w:lang w:eastAsia="zh-CN"/>
        </w:rPr>
        <w:t>AI/ML model training procedure</w:t>
      </w:r>
    </w:p>
    <w:p w14:paraId="1824614D" w14:textId="03C88D3B" w:rsidR="00263C6B" w:rsidRPr="00C33808" w:rsidRDefault="00321113" w:rsidP="00C33808">
      <w:pPr>
        <w:numPr>
          <w:ilvl w:val="0"/>
          <w:numId w:val="29"/>
        </w:numPr>
        <w:autoSpaceDE/>
        <w:autoSpaceDN/>
        <w:adjustRightInd/>
        <w:snapToGrid/>
        <w:jc w:val="left"/>
        <w:rPr>
          <w:b/>
          <w:bCs/>
          <w:i/>
          <w:color w:val="000000" w:themeColor="text1"/>
          <w:lang w:eastAsia="zh-CN"/>
        </w:rPr>
      </w:pPr>
      <w:r w:rsidRPr="00C33808">
        <w:rPr>
          <w:b/>
          <w:bCs/>
          <w:i/>
          <w:color w:val="000000" w:themeColor="text1"/>
          <w:lang w:eastAsia="zh-CN"/>
        </w:rPr>
        <w:t>Enhancement for RSRP report and beam ID report</w:t>
      </w:r>
      <w:r w:rsidR="00F04420">
        <w:rPr>
          <w:b/>
          <w:bCs/>
          <w:i/>
          <w:color w:val="000000" w:themeColor="text1"/>
          <w:lang w:eastAsia="zh-CN"/>
        </w:rPr>
        <w:t xml:space="preserve"> for inference</w:t>
      </w:r>
    </w:p>
    <w:p w14:paraId="24CEE51F" w14:textId="3E2D588F" w:rsidR="00D549C5" w:rsidRDefault="0081782F" w:rsidP="00CB6F3E">
      <w:pPr>
        <w:pStyle w:val="Heading1"/>
        <w:spacing w:before="240"/>
        <w:ind w:left="431" w:hanging="431"/>
      </w:pPr>
      <w:r>
        <w:t>5</w:t>
      </w:r>
      <w:r w:rsidR="008E223D">
        <w:t xml:space="preserve">. </w:t>
      </w:r>
      <w:r w:rsidR="00D549C5" w:rsidRPr="00CF195E">
        <w:t>Conclusions</w:t>
      </w:r>
    </w:p>
    <w:p w14:paraId="0AD2C511" w14:textId="3A8C8271" w:rsidR="00A7042E" w:rsidRDefault="00A7042E" w:rsidP="00BC6121">
      <w:r>
        <w:t>In this paper we discussion AI/ML-based beam management and are making the following observation and proposal:</w:t>
      </w:r>
    </w:p>
    <w:p w14:paraId="3B74FB06" w14:textId="4910B75F" w:rsidR="00C002D2" w:rsidRPr="00C002D2" w:rsidRDefault="00C002D2" w:rsidP="00C002D2">
      <w:pPr>
        <w:pStyle w:val="Caption"/>
        <w:jc w:val="both"/>
        <w:rPr>
          <w:i/>
          <w:color w:val="000000" w:themeColor="text1"/>
          <w:sz w:val="22"/>
          <w:szCs w:val="22"/>
          <w:lang w:eastAsia="zh-CN"/>
        </w:rPr>
      </w:pPr>
      <w:r w:rsidRPr="001B0E00">
        <w:rPr>
          <w:i/>
          <w:color w:val="000000" w:themeColor="text1"/>
          <w:sz w:val="22"/>
          <w:szCs w:val="22"/>
          <w:u w:val="single"/>
        </w:rPr>
        <w:t xml:space="preserve">Observation </w:t>
      </w:r>
      <w:r w:rsidRPr="001B0E00">
        <w:rPr>
          <w:i/>
          <w:color w:val="000000" w:themeColor="text1"/>
          <w:sz w:val="22"/>
          <w:szCs w:val="22"/>
          <w:u w:val="single"/>
        </w:rPr>
        <w:fldChar w:fldCharType="begin"/>
      </w:r>
      <w:r w:rsidRPr="001B0E00">
        <w:rPr>
          <w:i/>
          <w:color w:val="000000" w:themeColor="text1"/>
          <w:sz w:val="22"/>
          <w:szCs w:val="22"/>
          <w:u w:val="single"/>
        </w:rPr>
        <w:instrText xml:space="preserve"> SEQ Observation \* ARABIC </w:instrText>
      </w:r>
      <w:r w:rsidRPr="001B0E00">
        <w:rPr>
          <w:i/>
          <w:color w:val="000000" w:themeColor="text1"/>
          <w:sz w:val="22"/>
          <w:szCs w:val="22"/>
          <w:u w:val="single"/>
        </w:rPr>
        <w:fldChar w:fldCharType="separate"/>
      </w:r>
      <w:r w:rsidRPr="001B0E00">
        <w:rPr>
          <w:i/>
          <w:noProof/>
          <w:color w:val="000000" w:themeColor="text1"/>
          <w:sz w:val="22"/>
          <w:szCs w:val="22"/>
          <w:u w:val="single"/>
        </w:rPr>
        <w:t>1</w:t>
      </w:r>
      <w:r w:rsidRPr="001B0E00">
        <w:rPr>
          <w:i/>
          <w:color w:val="000000" w:themeColor="text1"/>
          <w:sz w:val="22"/>
          <w:szCs w:val="22"/>
          <w:u w:val="single"/>
        </w:rPr>
        <w:fldChar w:fldCharType="end"/>
      </w:r>
      <w:r w:rsidRPr="001B0E00">
        <w:rPr>
          <w:i/>
          <w:color w:val="000000" w:themeColor="text1"/>
          <w:sz w:val="22"/>
          <w:szCs w:val="22"/>
          <w:u w:val="single"/>
        </w:rPr>
        <w:t>:</w:t>
      </w:r>
      <w:r w:rsidRPr="00B97966">
        <w:rPr>
          <w:i/>
          <w:color w:val="000000" w:themeColor="text1"/>
          <w:sz w:val="22"/>
          <w:szCs w:val="22"/>
        </w:rPr>
        <w:t xml:space="preserve"> </w:t>
      </w:r>
      <w:r w:rsidRPr="00B97966">
        <w:rPr>
          <w:i/>
          <w:color w:val="000000" w:themeColor="text1"/>
          <w:sz w:val="22"/>
          <w:szCs w:val="22"/>
          <w:lang w:eastAsia="zh-CN"/>
        </w:rPr>
        <w:t>Network-side AI/ML beam management with the AI/ML model both trained and inferred at gNB side can operate under the collaboration level without AI/ML model exchange over the air-interface.</w:t>
      </w:r>
    </w:p>
    <w:p w14:paraId="475B4E3B" w14:textId="7A0AC920" w:rsidR="00A7042E" w:rsidRPr="00BC6121" w:rsidRDefault="00A7042E" w:rsidP="00A7042E">
      <w:pPr>
        <w:pStyle w:val="Caption"/>
        <w:jc w:val="both"/>
        <w:rPr>
          <w:b w:val="0"/>
          <w:i/>
          <w:color w:val="000000" w:themeColor="text1"/>
          <w:sz w:val="22"/>
          <w:szCs w:val="22"/>
          <w:lang w:eastAsia="zh-CN"/>
        </w:rPr>
      </w:pPr>
      <w:r w:rsidRPr="001B0E00">
        <w:rPr>
          <w:i/>
          <w:color w:val="000000" w:themeColor="text1"/>
          <w:sz w:val="22"/>
          <w:szCs w:val="22"/>
          <w:u w:val="single"/>
        </w:rPr>
        <w:t xml:space="preserve">Proposal </w:t>
      </w:r>
      <w:r w:rsidRPr="001B0E00">
        <w:rPr>
          <w:i/>
          <w:color w:val="000000" w:themeColor="text1"/>
          <w:sz w:val="22"/>
          <w:szCs w:val="22"/>
          <w:u w:val="single"/>
        </w:rPr>
        <w:fldChar w:fldCharType="begin"/>
      </w:r>
      <w:r w:rsidRPr="001B0E00">
        <w:rPr>
          <w:i/>
          <w:color w:val="000000" w:themeColor="text1"/>
          <w:sz w:val="22"/>
          <w:szCs w:val="22"/>
          <w:u w:val="single"/>
        </w:rPr>
        <w:instrText xml:space="preserve"> SEQ Proposal \* ARABIC </w:instrText>
      </w:r>
      <w:r w:rsidRPr="001B0E00">
        <w:rPr>
          <w:i/>
          <w:color w:val="000000" w:themeColor="text1"/>
          <w:sz w:val="22"/>
          <w:szCs w:val="22"/>
          <w:u w:val="single"/>
        </w:rPr>
        <w:fldChar w:fldCharType="separate"/>
      </w:r>
      <w:r w:rsidRPr="001B0E00">
        <w:rPr>
          <w:i/>
          <w:noProof/>
          <w:color w:val="000000" w:themeColor="text1"/>
          <w:sz w:val="22"/>
          <w:szCs w:val="22"/>
          <w:u w:val="single"/>
        </w:rPr>
        <w:t>1</w:t>
      </w:r>
      <w:r w:rsidRPr="001B0E00">
        <w:rPr>
          <w:i/>
          <w:color w:val="000000" w:themeColor="text1"/>
          <w:sz w:val="22"/>
          <w:szCs w:val="22"/>
          <w:u w:val="single"/>
        </w:rPr>
        <w:fldChar w:fldCharType="end"/>
      </w:r>
      <w:r w:rsidRPr="001B0E00">
        <w:rPr>
          <w:i/>
          <w:color w:val="000000" w:themeColor="text1"/>
          <w:sz w:val="22"/>
          <w:szCs w:val="22"/>
          <w:u w:val="single"/>
        </w:rPr>
        <w:t>:</w:t>
      </w:r>
      <w:r w:rsidRPr="00ED6C27">
        <w:rPr>
          <w:i/>
          <w:color w:val="000000" w:themeColor="text1"/>
          <w:sz w:val="22"/>
          <w:szCs w:val="22"/>
        </w:rPr>
        <w:t xml:space="preserve"> </w:t>
      </w:r>
      <w:r w:rsidRPr="00ED6C27">
        <w:rPr>
          <w:i/>
          <w:color w:val="000000" w:themeColor="text1"/>
          <w:sz w:val="22"/>
          <w:szCs w:val="22"/>
          <w:lang w:eastAsia="zh-CN"/>
        </w:rPr>
        <w:t>RAN1 should focus on the evaluation of BM-Case 1 and BM-Case 2. Other use cases should not be included.</w:t>
      </w:r>
    </w:p>
    <w:p w14:paraId="1F3C8FE1" w14:textId="77777777" w:rsidR="00A7042E" w:rsidRDefault="00A7042E" w:rsidP="00A7042E">
      <w:pPr>
        <w:pStyle w:val="Caption"/>
        <w:jc w:val="both"/>
        <w:rPr>
          <w:i/>
          <w:sz w:val="22"/>
          <w:szCs w:val="22"/>
          <w:lang w:eastAsia="zh-CN"/>
        </w:rPr>
      </w:pPr>
      <w:r w:rsidRPr="001B0E00">
        <w:rPr>
          <w:i/>
          <w:sz w:val="22"/>
          <w:szCs w:val="22"/>
          <w:u w:val="single"/>
        </w:rPr>
        <w:t xml:space="preserve">Proposal </w:t>
      </w:r>
      <w:r w:rsidRPr="001B0E00">
        <w:rPr>
          <w:i/>
          <w:sz w:val="22"/>
          <w:szCs w:val="22"/>
          <w:u w:val="single"/>
        </w:rPr>
        <w:fldChar w:fldCharType="begin"/>
      </w:r>
      <w:r w:rsidRPr="001B0E00">
        <w:rPr>
          <w:i/>
          <w:sz w:val="22"/>
          <w:szCs w:val="22"/>
          <w:u w:val="single"/>
        </w:rPr>
        <w:instrText xml:space="preserve"> SEQ Proposal \* ARABIC </w:instrText>
      </w:r>
      <w:r w:rsidRPr="001B0E00">
        <w:rPr>
          <w:i/>
          <w:sz w:val="22"/>
          <w:szCs w:val="22"/>
          <w:u w:val="single"/>
        </w:rPr>
        <w:fldChar w:fldCharType="separate"/>
      </w:r>
      <w:r w:rsidRPr="001B0E00">
        <w:rPr>
          <w:i/>
          <w:noProof/>
          <w:sz w:val="22"/>
          <w:szCs w:val="22"/>
          <w:u w:val="single"/>
        </w:rPr>
        <w:t>2</w:t>
      </w:r>
      <w:r w:rsidRPr="001B0E00">
        <w:rPr>
          <w:i/>
          <w:sz w:val="22"/>
          <w:szCs w:val="22"/>
          <w:u w:val="single"/>
        </w:rPr>
        <w:fldChar w:fldCharType="end"/>
      </w:r>
      <w:r w:rsidRPr="0081782F">
        <w:rPr>
          <w:i/>
          <w:color w:val="000000" w:themeColor="text1"/>
          <w:sz w:val="22"/>
          <w:szCs w:val="22"/>
        </w:rPr>
        <w:t>:</w:t>
      </w:r>
      <w:r w:rsidRPr="0081782F">
        <w:rPr>
          <w:i/>
          <w:sz w:val="22"/>
          <w:szCs w:val="22"/>
          <w:lang w:eastAsia="zh-CN"/>
        </w:rPr>
        <w:t xml:space="preserve"> </w:t>
      </w:r>
      <w:r>
        <w:rPr>
          <w:i/>
          <w:sz w:val="22"/>
          <w:szCs w:val="22"/>
          <w:lang w:eastAsia="zh-CN"/>
        </w:rPr>
        <w:t xml:space="preserve">AI/ML-based BM-Case 1, RAN1 studies further </w:t>
      </w:r>
    </w:p>
    <w:p w14:paraId="71685A9D" w14:textId="77777777" w:rsidR="00A7042E" w:rsidRPr="00C33808" w:rsidRDefault="00A7042E" w:rsidP="00A7042E">
      <w:pPr>
        <w:numPr>
          <w:ilvl w:val="0"/>
          <w:numId w:val="29"/>
        </w:numPr>
        <w:autoSpaceDE/>
        <w:autoSpaceDN/>
        <w:adjustRightInd/>
        <w:snapToGrid/>
        <w:jc w:val="left"/>
        <w:rPr>
          <w:b/>
          <w:bCs/>
          <w:i/>
          <w:color w:val="000000" w:themeColor="text1"/>
          <w:lang w:eastAsia="zh-CN"/>
        </w:rPr>
      </w:pPr>
      <w:r w:rsidRPr="00C33808">
        <w:rPr>
          <w:b/>
          <w:bCs/>
          <w:i/>
          <w:color w:val="000000" w:themeColor="text1"/>
          <w:lang w:eastAsia="zh-CN"/>
        </w:rPr>
        <w:t>The AI/ML model is implemented with one-sided operation, i.e. training and inference are performed at the same side</w:t>
      </w:r>
    </w:p>
    <w:p w14:paraId="4B693BDC" w14:textId="52B2901C" w:rsidR="00A7042E" w:rsidRPr="00C33808" w:rsidRDefault="00A7042E" w:rsidP="00A7042E">
      <w:pPr>
        <w:numPr>
          <w:ilvl w:val="0"/>
          <w:numId w:val="29"/>
        </w:numPr>
        <w:autoSpaceDE/>
        <w:autoSpaceDN/>
        <w:adjustRightInd/>
        <w:snapToGrid/>
        <w:jc w:val="left"/>
        <w:rPr>
          <w:b/>
          <w:bCs/>
          <w:i/>
          <w:color w:val="000000" w:themeColor="text1"/>
          <w:lang w:eastAsia="zh-CN"/>
        </w:rPr>
      </w:pPr>
      <w:r w:rsidRPr="00C33808">
        <w:rPr>
          <w:b/>
          <w:bCs/>
          <w:i/>
          <w:color w:val="000000" w:themeColor="text1"/>
          <w:lang w:eastAsia="zh-CN"/>
        </w:rPr>
        <w:t xml:space="preserve">For training, the </w:t>
      </w:r>
      <w:r w:rsidR="00ED5F18">
        <w:rPr>
          <w:b/>
          <w:bCs/>
          <w:i/>
          <w:color w:val="000000" w:themeColor="text1"/>
          <w:lang w:eastAsia="zh-CN"/>
        </w:rPr>
        <w:t>AI/ML model</w:t>
      </w:r>
      <w:r w:rsidRPr="00C33808">
        <w:rPr>
          <w:b/>
          <w:bCs/>
          <w:i/>
          <w:color w:val="000000" w:themeColor="text1"/>
          <w:lang w:eastAsia="zh-CN"/>
        </w:rPr>
        <w:t xml:space="preserve"> can receive the RSRPs for a sparse Set B and </w:t>
      </w:r>
      <w:r>
        <w:rPr>
          <w:b/>
          <w:bCs/>
          <w:i/>
          <w:color w:val="000000" w:themeColor="text1"/>
          <w:lang w:eastAsia="zh-CN"/>
        </w:rPr>
        <w:t xml:space="preserve">as label </w:t>
      </w:r>
      <w:r w:rsidRPr="00C33808">
        <w:rPr>
          <w:b/>
          <w:bCs/>
          <w:i/>
          <w:color w:val="000000" w:themeColor="text1"/>
          <w:lang w:eastAsia="zh-CN"/>
        </w:rPr>
        <w:t>the optimum beam ID from Set A</w:t>
      </w:r>
    </w:p>
    <w:p w14:paraId="732AADD2" w14:textId="5FE6B4A5" w:rsidR="00A7042E" w:rsidRPr="00DA3D6F" w:rsidRDefault="00A7042E" w:rsidP="00DA3D6F">
      <w:pPr>
        <w:numPr>
          <w:ilvl w:val="0"/>
          <w:numId w:val="29"/>
        </w:numPr>
        <w:autoSpaceDE/>
        <w:autoSpaceDN/>
        <w:adjustRightInd/>
        <w:snapToGrid/>
        <w:jc w:val="left"/>
        <w:rPr>
          <w:b/>
          <w:bCs/>
          <w:i/>
          <w:color w:val="000000" w:themeColor="text1"/>
          <w:lang w:eastAsia="zh-CN"/>
        </w:rPr>
      </w:pPr>
      <w:r w:rsidRPr="00C33808">
        <w:rPr>
          <w:b/>
          <w:bCs/>
          <w:i/>
          <w:color w:val="000000" w:themeColor="text1"/>
          <w:lang w:eastAsia="zh-CN"/>
        </w:rPr>
        <w:t xml:space="preserve">For inference, the AI/ML model can use the RSRSPs for a sparse Set B as input and infers the </w:t>
      </w:r>
      <w:r w:rsidR="00293B12">
        <w:rPr>
          <w:b/>
          <w:bCs/>
          <w:i/>
          <w:color w:val="000000" w:themeColor="text1"/>
          <w:lang w:eastAsia="zh-CN"/>
        </w:rPr>
        <w:t>Top-K</w:t>
      </w:r>
      <w:r w:rsidRPr="00C33808">
        <w:rPr>
          <w:b/>
          <w:bCs/>
          <w:i/>
          <w:color w:val="000000" w:themeColor="text1"/>
          <w:lang w:eastAsia="zh-CN"/>
        </w:rPr>
        <w:t xml:space="preserve"> beams that will be used for final beam selection.</w:t>
      </w:r>
    </w:p>
    <w:p w14:paraId="44EEFA7F" w14:textId="77777777" w:rsidR="00A7042E" w:rsidRPr="0081782F" w:rsidRDefault="00A7042E" w:rsidP="00A7042E">
      <w:pPr>
        <w:pStyle w:val="Caption"/>
        <w:jc w:val="both"/>
        <w:rPr>
          <w:i/>
          <w:sz w:val="22"/>
          <w:szCs w:val="22"/>
          <w:lang w:eastAsia="zh-CN"/>
        </w:rPr>
      </w:pPr>
      <w:r w:rsidRPr="001B0E00">
        <w:rPr>
          <w:i/>
          <w:sz w:val="22"/>
          <w:szCs w:val="22"/>
          <w:u w:val="single"/>
        </w:rPr>
        <w:t xml:space="preserve">Proposal </w:t>
      </w:r>
      <w:r w:rsidRPr="001B0E00">
        <w:rPr>
          <w:i/>
          <w:sz w:val="22"/>
          <w:szCs w:val="22"/>
          <w:u w:val="single"/>
        </w:rPr>
        <w:fldChar w:fldCharType="begin"/>
      </w:r>
      <w:r w:rsidRPr="001B0E00">
        <w:rPr>
          <w:i/>
          <w:sz w:val="22"/>
          <w:szCs w:val="22"/>
          <w:u w:val="single"/>
        </w:rPr>
        <w:instrText xml:space="preserve"> SEQ Proposal \* ARABIC </w:instrText>
      </w:r>
      <w:r w:rsidRPr="001B0E00">
        <w:rPr>
          <w:i/>
          <w:sz w:val="22"/>
          <w:szCs w:val="22"/>
          <w:u w:val="single"/>
        </w:rPr>
        <w:fldChar w:fldCharType="separate"/>
      </w:r>
      <w:r w:rsidRPr="001B0E00">
        <w:rPr>
          <w:i/>
          <w:noProof/>
          <w:sz w:val="22"/>
          <w:szCs w:val="22"/>
          <w:u w:val="single"/>
        </w:rPr>
        <w:t>3</w:t>
      </w:r>
      <w:r w:rsidRPr="001B0E00">
        <w:rPr>
          <w:i/>
          <w:sz w:val="22"/>
          <w:szCs w:val="22"/>
          <w:u w:val="single"/>
        </w:rPr>
        <w:fldChar w:fldCharType="end"/>
      </w:r>
      <w:r w:rsidRPr="001B0E00">
        <w:rPr>
          <w:i/>
          <w:color w:val="000000" w:themeColor="text1"/>
          <w:sz w:val="22"/>
          <w:szCs w:val="22"/>
          <w:u w:val="single"/>
          <w:lang w:eastAsia="zh-CN"/>
        </w:rPr>
        <w:t>:</w:t>
      </w:r>
      <w:r w:rsidRPr="0081782F">
        <w:rPr>
          <w:i/>
          <w:color w:val="000000" w:themeColor="text1"/>
          <w:sz w:val="22"/>
          <w:szCs w:val="22"/>
          <w:lang w:eastAsia="zh-CN"/>
        </w:rPr>
        <w:t xml:space="preserve"> </w:t>
      </w:r>
      <w:r w:rsidRPr="0081782F">
        <w:rPr>
          <w:i/>
          <w:sz w:val="22"/>
          <w:szCs w:val="22"/>
          <w:lang w:eastAsia="zh-CN"/>
        </w:rPr>
        <w:t>AI/ML-based BM-Case 2, RAN1 studies further</w:t>
      </w:r>
    </w:p>
    <w:p w14:paraId="1F0CB6E6" w14:textId="77777777" w:rsidR="00A7042E" w:rsidRPr="00C33808" w:rsidRDefault="00A7042E" w:rsidP="00A7042E">
      <w:pPr>
        <w:numPr>
          <w:ilvl w:val="0"/>
          <w:numId w:val="29"/>
        </w:numPr>
        <w:autoSpaceDE/>
        <w:autoSpaceDN/>
        <w:adjustRightInd/>
        <w:snapToGrid/>
        <w:jc w:val="left"/>
        <w:rPr>
          <w:b/>
          <w:bCs/>
          <w:i/>
          <w:color w:val="000000" w:themeColor="text1"/>
          <w:lang w:eastAsia="zh-CN"/>
        </w:rPr>
      </w:pPr>
      <w:r w:rsidRPr="00C33808">
        <w:rPr>
          <w:b/>
          <w:bCs/>
          <w:i/>
          <w:color w:val="000000" w:themeColor="text1"/>
          <w:lang w:eastAsia="zh-CN"/>
        </w:rPr>
        <w:t>The AI/ML model is implemented with one-sided operation, i.e. training and inference are performed at the same side</w:t>
      </w:r>
    </w:p>
    <w:p w14:paraId="45D16A73" w14:textId="77777777" w:rsidR="00A7042E" w:rsidRPr="00C33808" w:rsidRDefault="00A7042E" w:rsidP="00A7042E">
      <w:pPr>
        <w:numPr>
          <w:ilvl w:val="0"/>
          <w:numId w:val="29"/>
        </w:numPr>
        <w:autoSpaceDE/>
        <w:autoSpaceDN/>
        <w:adjustRightInd/>
        <w:snapToGrid/>
        <w:jc w:val="left"/>
        <w:rPr>
          <w:b/>
          <w:bCs/>
          <w:i/>
          <w:color w:val="000000" w:themeColor="text1"/>
          <w:lang w:eastAsia="zh-CN"/>
        </w:rPr>
      </w:pPr>
      <w:r w:rsidRPr="00C33808">
        <w:rPr>
          <w:b/>
          <w:bCs/>
          <w:i/>
          <w:color w:val="000000" w:themeColor="text1"/>
          <w:lang w:eastAsia="zh-CN"/>
        </w:rPr>
        <w:t>For training, the AI/ML model can use as input N sets of RSRPs from N sparse Set B of historical information from the observation window and M optimum beam IDs as labels for the prediction window</w:t>
      </w:r>
    </w:p>
    <w:p w14:paraId="029D9A07" w14:textId="4F254208" w:rsidR="00A7042E" w:rsidRPr="00CC3A87" w:rsidRDefault="00A7042E" w:rsidP="00CC3A87">
      <w:pPr>
        <w:numPr>
          <w:ilvl w:val="0"/>
          <w:numId w:val="29"/>
        </w:numPr>
        <w:autoSpaceDE/>
        <w:autoSpaceDN/>
        <w:adjustRightInd/>
        <w:snapToGrid/>
        <w:jc w:val="left"/>
        <w:rPr>
          <w:b/>
          <w:bCs/>
          <w:i/>
          <w:color w:val="000000" w:themeColor="text1"/>
          <w:lang w:eastAsia="zh-CN"/>
        </w:rPr>
      </w:pPr>
      <w:r w:rsidRPr="00C33808">
        <w:rPr>
          <w:b/>
          <w:bCs/>
          <w:i/>
          <w:color w:val="000000" w:themeColor="text1"/>
          <w:lang w:eastAsia="zh-CN"/>
        </w:rPr>
        <w:t xml:space="preserve">For inference, the AI/ML model can use input N sets of RSRPs from N sparse Set B of historical information from the observation window and infers M sets of </w:t>
      </w:r>
      <w:r w:rsidR="00293B12">
        <w:rPr>
          <w:b/>
          <w:bCs/>
          <w:i/>
          <w:color w:val="000000" w:themeColor="text1"/>
          <w:lang w:eastAsia="zh-CN"/>
        </w:rPr>
        <w:t>Top-K</w:t>
      </w:r>
      <w:r w:rsidRPr="00C33808">
        <w:rPr>
          <w:b/>
          <w:bCs/>
          <w:i/>
          <w:color w:val="000000" w:themeColor="text1"/>
          <w:lang w:eastAsia="zh-CN"/>
        </w:rPr>
        <w:t xml:space="preserve"> beams to be used for final beam selection in the prediction window</w:t>
      </w:r>
    </w:p>
    <w:p w14:paraId="247542B3" w14:textId="77777777" w:rsidR="00A7042E" w:rsidRPr="00ED6C27" w:rsidRDefault="00A7042E" w:rsidP="00A7042E">
      <w:pPr>
        <w:pStyle w:val="Caption"/>
        <w:jc w:val="both"/>
        <w:rPr>
          <w:i/>
          <w:color w:val="000000" w:themeColor="text1"/>
          <w:sz w:val="22"/>
          <w:szCs w:val="22"/>
          <w:lang w:eastAsia="zh-CN"/>
        </w:rPr>
      </w:pPr>
      <w:r w:rsidRPr="001B0E00">
        <w:rPr>
          <w:i/>
          <w:sz w:val="22"/>
          <w:szCs w:val="22"/>
          <w:u w:val="single"/>
        </w:rPr>
        <w:t xml:space="preserve">Proposal </w:t>
      </w:r>
      <w:r w:rsidRPr="001B0E00">
        <w:rPr>
          <w:i/>
          <w:sz w:val="22"/>
          <w:szCs w:val="22"/>
          <w:u w:val="single"/>
        </w:rPr>
        <w:fldChar w:fldCharType="begin"/>
      </w:r>
      <w:r w:rsidRPr="001B0E00">
        <w:rPr>
          <w:i/>
          <w:sz w:val="22"/>
          <w:szCs w:val="22"/>
          <w:u w:val="single"/>
        </w:rPr>
        <w:instrText xml:space="preserve"> SEQ Proposal \* ARABIC </w:instrText>
      </w:r>
      <w:r w:rsidRPr="001B0E00">
        <w:rPr>
          <w:i/>
          <w:sz w:val="22"/>
          <w:szCs w:val="22"/>
          <w:u w:val="single"/>
        </w:rPr>
        <w:fldChar w:fldCharType="separate"/>
      </w:r>
      <w:r w:rsidRPr="001B0E00">
        <w:rPr>
          <w:i/>
          <w:noProof/>
          <w:sz w:val="22"/>
          <w:szCs w:val="22"/>
          <w:u w:val="single"/>
        </w:rPr>
        <w:t>4</w:t>
      </w:r>
      <w:r w:rsidRPr="001B0E00">
        <w:rPr>
          <w:i/>
          <w:sz w:val="22"/>
          <w:szCs w:val="22"/>
          <w:u w:val="single"/>
        </w:rPr>
        <w:fldChar w:fldCharType="end"/>
      </w:r>
      <w:r w:rsidRPr="001B0E00">
        <w:rPr>
          <w:i/>
          <w:sz w:val="22"/>
          <w:szCs w:val="22"/>
          <w:u w:val="single"/>
        </w:rPr>
        <w:t>:</w:t>
      </w:r>
      <w:r w:rsidRPr="00ED6C27">
        <w:rPr>
          <w:i/>
          <w:sz w:val="22"/>
          <w:szCs w:val="22"/>
        </w:rPr>
        <w:t xml:space="preserve"> </w:t>
      </w:r>
      <w:r w:rsidRPr="00ED6C27">
        <w:rPr>
          <w:i/>
          <w:color w:val="000000" w:themeColor="text1"/>
          <w:sz w:val="22"/>
          <w:szCs w:val="22"/>
          <w:lang w:eastAsia="zh-CN"/>
        </w:rPr>
        <w:t>For BM-Case 1, for the definition of Set B and Set A, both Alt.1 and Alt.2 can be considered but detailed analysis and comparisons should be provided.</w:t>
      </w:r>
    </w:p>
    <w:p w14:paraId="418C873F" w14:textId="77777777" w:rsidR="00A7042E" w:rsidRPr="00C33808" w:rsidRDefault="00A7042E" w:rsidP="00A7042E">
      <w:pPr>
        <w:numPr>
          <w:ilvl w:val="0"/>
          <w:numId w:val="29"/>
        </w:numPr>
        <w:autoSpaceDE/>
        <w:autoSpaceDN/>
        <w:adjustRightInd/>
        <w:snapToGrid/>
        <w:jc w:val="left"/>
        <w:rPr>
          <w:b/>
          <w:bCs/>
          <w:i/>
          <w:color w:val="000000" w:themeColor="text1"/>
          <w:lang w:eastAsia="zh-CN"/>
        </w:rPr>
      </w:pPr>
      <w:r w:rsidRPr="00C33808">
        <w:rPr>
          <w:b/>
          <w:bCs/>
          <w:i/>
          <w:color w:val="000000" w:themeColor="text1"/>
          <w:lang w:eastAsia="zh-CN"/>
        </w:rPr>
        <w:t>Alt.1: Set B is a subset of Set A</w:t>
      </w:r>
    </w:p>
    <w:p w14:paraId="472D5AE5" w14:textId="77777777" w:rsidR="00A7042E" w:rsidRPr="00C33808" w:rsidRDefault="00A7042E" w:rsidP="00A7042E">
      <w:pPr>
        <w:numPr>
          <w:ilvl w:val="0"/>
          <w:numId w:val="29"/>
        </w:numPr>
        <w:autoSpaceDE/>
        <w:autoSpaceDN/>
        <w:adjustRightInd/>
        <w:snapToGrid/>
        <w:jc w:val="left"/>
        <w:rPr>
          <w:b/>
          <w:bCs/>
          <w:i/>
          <w:color w:val="000000" w:themeColor="text1"/>
          <w:lang w:eastAsia="zh-CN"/>
        </w:rPr>
      </w:pPr>
      <w:r w:rsidRPr="00C33808">
        <w:rPr>
          <w:b/>
          <w:bCs/>
          <w:i/>
          <w:color w:val="000000" w:themeColor="text1"/>
          <w:lang w:eastAsia="zh-CN"/>
        </w:rPr>
        <w:t>Alt.2: Set A and Set B are different</w:t>
      </w:r>
    </w:p>
    <w:p w14:paraId="4A4E6812" w14:textId="03BB111F" w:rsidR="00A7042E" w:rsidRPr="00C002D2" w:rsidRDefault="00A7042E" w:rsidP="00C002D2">
      <w:pPr>
        <w:pStyle w:val="Caption"/>
        <w:jc w:val="both"/>
        <w:rPr>
          <w:i/>
          <w:color w:val="000000" w:themeColor="text1"/>
          <w:sz w:val="22"/>
          <w:szCs w:val="22"/>
          <w:lang w:eastAsia="zh-CN"/>
        </w:rPr>
      </w:pPr>
      <w:r w:rsidRPr="001B0E00">
        <w:rPr>
          <w:i/>
          <w:sz w:val="22"/>
          <w:szCs w:val="22"/>
          <w:u w:val="single"/>
        </w:rPr>
        <w:t xml:space="preserve">Proposal </w:t>
      </w:r>
      <w:r w:rsidRPr="001B0E00">
        <w:rPr>
          <w:i/>
          <w:sz w:val="22"/>
          <w:szCs w:val="22"/>
          <w:u w:val="single"/>
        </w:rPr>
        <w:fldChar w:fldCharType="begin"/>
      </w:r>
      <w:r w:rsidRPr="001B0E00">
        <w:rPr>
          <w:i/>
          <w:sz w:val="22"/>
          <w:szCs w:val="22"/>
          <w:u w:val="single"/>
        </w:rPr>
        <w:instrText xml:space="preserve"> SEQ Proposal \* ARABIC </w:instrText>
      </w:r>
      <w:r w:rsidRPr="001B0E00">
        <w:rPr>
          <w:i/>
          <w:sz w:val="22"/>
          <w:szCs w:val="22"/>
          <w:u w:val="single"/>
        </w:rPr>
        <w:fldChar w:fldCharType="separate"/>
      </w:r>
      <w:r w:rsidRPr="001B0E00">
        <w:rPr>
          <w:i/>
          <w:noProof/>
          <w:sz w:val="22"/>
          <w:szCs w:val="22"/>
          <w:u w:val="single"/>
        </w:rPr>
        <w:t>5</w:t>
      </w:r>
      <w:r w:rsidRPr="001B0E00">
        <w:rPr>
          <w:i/>
          <w:sz w:val="22"/>
          <w:szCs w:val="22"/>
          <w:u w:val="single"/>
        </w:rPr>
        <w:fldChar w:fldCharType="end"/>
      </w:r>
      <w:r w:rsidRPr="001B0E00">
        <w:rPr>
          <w:i/>
          <w:sz w:val="22"/>
          <w:szCs w:val="22"/>
          <w:u w:val="single"/>
        </w:rPr>
        <w:t>:</w:t>
      </w:r>
      <w:r w:rsidRPr="00ED6C27">
        <w:rPr>
          <w:i/>
          <w:sz w:val="22"/>
          <w:szCs w:val="22"/>
        </w:rPr>
        <w:t xml:space="preserve"> </w:t>
      </w:r>
      <w:r w:rsidRPr="00ED6C27">
        <w:rPr>
          <w:i/>
          <w:color w:val="000000" w:themeColor="text1"/>
          <w:sz w:val="22"/>
          <w:szCs w:val="22"/>
          <w:lang w:eastAsia="zh-CN"/>
        </w:rPr>
        <w:t xml:space="preserve">For BM-Case 1, for the definition of Set B and Set A, for Alt. 1, a fixed pattern can be regarded as the starting point. </w:t>
      </w:r>
    </w:p>
    <w:p w14:paraId="64D91E47" w14:textId="77777777" w:rsidR="00A7042E" w:rsidRDefault="00A7042E" w:rsidP="00A7042E">
      <w:pPr>
        <w:pStyle w:val="Caption"/>
        <w:jc w:val="both"/>
        <w:rPr>
          <w:i/>
          <w:color w:val="000000" w:themeColor="text1"/>
          <w:sz w:val="22"/>
          <w:szCs w:val="22"/>
          <w:lang w:eastAsia="zh-CN"/>
        </w:rPr>
      </w:pPr>
      <w:r w:rsidRPr="001B0E00">
        <w:rPr>
          <w:i/>
          <w:sz w:val="22"/>
          <w:szCs w:val="22"/>
          <w:u w:val="single"/>
        </w:rPr>
        <w:t xml:space="preserve">Proposal </w:t>
      </w:r>
      <w:r w:rsidRPr="001B0E00">
        <w:rPr>
          <w:i/>
          <w:sz w:val="22"/>
          <w:szCs w:val="22"/>
          <w:u w:val="single"/>
        </w:rPr>
        <w:fldChar w:fldCharType="begin"/>
      </w:r>
      <w:r w:rsidRPr="001B0E00">
        <w:rPr>
          <w:i/>
          <w:sz w:val="22"/>
          <w:szCs w:val="22"/>
          <w:u w:val="single"/>
        </w:rPr>
        <w:instrText xml:space="preserve"> SEQ Proposal \* ARABIC </w:instrText>
      </w:r>
      <w:r w:rsidRPr="001B0E00">
        <w:rPr>
          <w:i/>
          <w:sz w:val="22"/>
          <w:szCs w:val="22"/>
          <w:u w:val="single"/>
        </w:rPr>
        <w:fldChar w:fldCharType="separate"/>
      </w:r>
      <w:r w:rsidRPr="001B0E00">
        <w:rPr>
          <w:i/>
          <w:noProof/>
          <w:sz w:val="22"/>
          <w:szCs w:val="22"/>
          <w:u w:val="single"/>
        </w:rPr>
        <w:t>6</w:t>
      </w:r>
      <w:r w:rsidRPr="001B0E00">
        <w:rPr>
          <w:i/>
          <w:sz w:val="22"/>
          <w:szCs w:val="22"/>
          <w:u w:val="single"/>
        </w:rPr>
        <w:fldChar w:fldCharType="end"/>
      </w:r>
      <w:r w:rsidRPr="001B0E00">
        <w:rPr>
          <w:i/>
          <w:sz w:val="22"/>
          <w:szCs w:val="22"/>
          <w:u w:val="single"/>
        </w:rPr>
        <w:t>:</w:t>
      </w:r>
      <w:r w:rsidRPr="00ED6C27">
        <w:rPr>
          <w:i/>
          <w:sz w:val="22"/>
          <w:szCs w:val="22"/>
        </w:rPr>
        <w:t xml:space="preserve"> </w:t>
      </w:r>
      <w:r>
        <w:rPr>
          <w:i/>
          <w:color w:val="000000" w:themeColor="text1"/>
          <w:sz w:val="22"/>
          <w:szCs w:val="22"/>
          <w:lang w:eastAsia="zh-CN"/>
        </w:rPr>
        <w:t>For BM-Case 2, to provide sufficient flexibility for the AI/ML design, the selection of Set B can be:</w:t>
      </w:r>
    </w:p>
    <w:p w14:paraId="786B80A0" w14:textId="77777777" w:rsidR="00A7042E" w:rsidRPr="00391A76" w:rsidRDefault="00A7042E" w:rsidP="00A7042E">
      <w:pPr>
        <w:numPr>
          <w:ilvl w:val="0"/>
          <w:numId w:val="29"/>
        </w:numPr>
        <w:autoSpaceDE/>
        <w:autoSpaceDN/>
        <w:adjustRightInd/>
        <w:snapToGrid/>
        <w:jc w:val="left"/>
        <w:rPr>
          <w:b/>
          <w:bCs/>
          <w:i/>
          <w:color w:val="000000" w:themeColor="text1"/>
          <w:lang w:eastAsia="zh-CN"/>
        </w:rPr>
      </w:pPr>
      <w:r w:rsidRPr="00391A76">
        <w:rPr>
          <w:b/>
          <w:bCs/>
          <w:i/>
          <w:color w:val="000000" w:themeColor="text1"/>
          <w:lang w:eastAsia="zh-CN"/>
        </w:rPr>
        <w:lastRenderedPageBreak/>
        <w:t>Alt.1: Set A and Set B are different (e.g. Set A consists of narrow beams and Set B consists of wide beams)</w:t>
      </w:r>
    </w:p>
    <w:p w14:paraId="4F327D79" w14:textId="77777777" w:rsidR="00A7042E" w:rsidRPr="00C33808" w:rsidRDefault="00A7042E" w:rsidP="00A7042E">
      <w:pPr>
        <w:numPr>
          <w:ilvl w:val="0"/>
          <w:numId w:val="29"/>
        </w:numPr>
        <w:autoSpaceDE/>
        <w:autoSpaceDN/>
        <w:adjustRightInd/>
        <w:snapToGrid/>
        <w:jc w:val="left"/>
        <w:rPr>
          <w:b/>
          <w:bCs/>
          <w:i/>
          <w:color w:val="000000" w:themeColor="text1"/>
          <w:lang w:eastAsia="zh-CN"/>
        </w:rPr>
      </w:pPr>
      <w:r w:rsidRPr="00391A76">
        <w:rPr>
          <w:b/>
          <w:bCs/>
          <w:i/>
          <w:color w:val="000000" w:themeColor="text1"/>
          <w:lang w:eastAsia="zh-CN"/>
        </w:rPr>
        <w:t>Alt.2: Set B is a subset of Set A (Set A and Set B are not the same</w:t>
      </w:r>
      <w:r w:rsidRPr="00C33808">
        <w:rPr>
          <w:b/>
          <w:bCs/>
          <w:i/>
          <w:color w:val="000000" w:themeColor="text1"/>
          <w:lang w:eastAsia="zh-CN"/>
        </w:rPr>
        <w:t>)</w:t>
      </w:r>
    </w:p>
    <w:p w14:paraId="5F0474D4" w14:textId="77777777" w:rsidR="00A7042E" w:rsidRPr="00ED6C27" w:rsidRDefault="00A7042E" w:rsidP="00A7042E">
      <w:pPr>
        <w:pStyle w:val="Caption"/>
        <w:jc w:val="both"/>
        <w:rPr>
          <w:i/>
          <w:color w:val="000000" w:themeColor="text1"/>
          <w:sz w:val="22"/>
          <w:szCs w:val="22"/>
          <w:lang w:eastAsia="zh-CN"/>
        </w:rPr>
      </w:pPr>
      <w:r w:rsidRPr="001B0E00">
        <w:rPr>
          <w:i/>
          <w:sz w:val="22"/>
          <w:szCs w:val="22"/>
          <w:u w:val="single"/>
        </w:rPr>
        <w:t xml:space="preserve">Proposal </w:t>
      </w:r>
      <w:r w:rsidRPr="001B0E00">
        <w:rPr>
          <w:i/>
          <w:sz w:val="22"/>
          <w:szCs w:val="22"/>
          <w:u w:val="single"/>
        </w:rPr>
        <w:fldChar w:fldCharType="begin"/>
      </w:r>
      <w:r w:rsidRPr="001B0E00">
        <w:rPr>
          <w:i/>
          <w:sz w:val="22"/>
          <w:szCs w:val="22"/>
          <w:u w:val="single"/>
        </w:rPr>
        <w:instrText xml:space="preserve"> SEQ Proposal \* ARABIC </w:instrText>
      </w:r>
      <w:r w:rsidRPr="001B0E00">
        <w:rPr>
          <w:i/>
          <w:sz w:val="22"/>
          <w:szCs w:val="22"/>
          <w:u w:val="single"/>
        </w:rPr>
        <w:fldChar w:fldCharType="separate"/>
      </w:r>
      <w:r w:rsidRPr="001B0E00">
        <w:rPr>
          <w:i/>
          <w:noProof/>
          <w:sz w:val="22"/>
          <w:szCs w:val="22"/>
          <w:u w:val="single"/>
        </w:rPr>
        <w:t>7</w:t>
      </w:r>
      <w:r w:rsidRPr="001B0E00">
        <w:rPr>
          <w:i/>
          <w:sz w:val="22"/>
          <w:szCs w:val="22"/>
          <w:u w:val="single"/>
        </w:rPr>
        <w:fldChar w:fldCharType="end"/>
      </w:r>
      <w:r w:rsidRPr="001B0E00">
        <w:rPr>
          <w:i/>
          <w:sz w:val="22"/>
          <w:szCs w:val="22"/>
          <w:u w:val="single"/>
        </w:rPr>
        <w:t>:</w:t>
      </w:r>
      <w:r w:rsidRPr="00ED6C27">
        <w:rPr>
          <w:i/>
          <w:sz w:val="22"/>
          <w:szCs w:val="22"/>
        </w:rPr>
        <w:t xml:space="preserve"> </w:t>
      </w:r>
      <w:r w:rsidRPr="00ED6C27">
        <w:rPr>
          <w:i/>
          <w:color w:val="000000" w:themeColor="text1"/>
          <w:sz w:val="22"/>
          <w:szCs w:val="22"/>
          <w:lang w:eastAsia="zh-CN"/>
        </w:rPr>
        <w:t xml:space="preserve">If Set B consists of sparse beams, temporal domain operation can be considered to support future time beam prediction, and another method (e.g., AI/ML-based spatial domain beam prediction) can be applied for determining the beam of current time.  </w:t>
      </w:r>
    </w:p>
    <w:p w14:paraId="216CB636" w14:textId="77777777" w:rsidR="00A7042E" w:rsidRPr="0081782F" w:rsidRDefault="00A7042E" w:rsidP="00A7042E">
      <w:pPr>
        <w:rPr>
          <w:b/>
          <w:i/>
          <w:lang w:eastAsia="zh-CN"/>
        </w:rPr>
      </w:pPr>
      <w:r w:rsidRPr="001B0E00">
        <w:rPr>
          <w:b/>
          <w:i/>
          <w:u w:val="single"/>
        </w:rPr>
        <w:t xml:space="preserve">Proposal </w:t>
      </w:r>
      <w:r w:rsidRPr="001B0E00">
        <w:rPr>
          <w:b/>
          <w:i/>
          <w:u w:val="single"/>
        </w:rPr>
        <w:fldChar w:fldCharType="begin"/>
      </w:r>
      <w:r w:rsidRPr="001B0E00">
        <w:rPr>
          <w:b/>
          <w:i/>
          <w:u w:val="single"/>
        </w:rPr>
        <w:instrText xml:space="preserve"> SEQ Proposal \* ARABIC </w:instrText>
      </w:r>
      <w:r w:rsidRPr="001B0E00">
        <w:rPr>
          <w:b/>
          <w:i/>
          <w:u w:val="single"/>
        </w:rPr>
        <w:fldChar w:fldCharType="separate"/>
      </w:r>
      <w:r w:rsidRPr="001B0E00">
        <w:rPr>
          <w:b/>
          <w:i/>
          <w:noProof/>
          <w:u w:val="single"/>
        </w:rPr>
        <w:t>8</w:t>
      </w:r>
      <w:r w:rsidRPr="001B0E00">
        <w:rPr>
          <w:b/>
          <w:i/>
          <w:u w:val="single"/>
        </w:rPr>
        <w:fldChar w:fldCharType="end"/>
      </w:r>
      <w:r w:rsidRPr="001B0E00">
        <w:rPr>
          <w:b/>
          <w:i/>
          <w:u w:val="single"/>
        </w:rPr>
        <w:t>:</w:t>
      </w:r>
      <w:r w:rsidRPr="0081782F">
        <w:rPr>
          <w:b/>
          <w:i/>
        </w:rPr>
        <w:t xml:space="preserve"> </w:t>
      </w:r>
      <w:r w:rsidRPr="0081782F">
        <w:rPr>
          <w:b/>
          <w:bCs/>
          <w:i/>
          <w:lang w:eastAsia="zh-CN"/>
        </w:rPr>
        <w:t>For input to the AI/ML model, to study the spec impact, performance gain and feasibility</w:t>
      </w:r>
    </w:p>
    <w:p w14:paraId="629703D7" w14:textId="77777777" w:rsidR="00A7042E" w:rsidRPr="00C33808" w:rsidRDefault="00A7042E" w:rsidP="00A7042E">
      <w:pPr>
        <w:numPr>
          <w:ilvl w:val="0"/>
          <w:numId w:val="29"/>
        </w:numPr>
        <w:autoSpaceDE/>
        <w:autoSpaceDN/>
        <w:adjustRightInd/>
        <w:snapToGrid/>
        <w:jc w:val="left"/>
        <w:rPr>
          <w:b/>
          <w:bCs/>
          <w:i/>
          <w:color w:val="000000" w:themeColor="text1"/>
          <w:lang w:eastAsia="zh-CN"/>
        </w:rPr>
      </w:pPr>
      <w:r w:rsidRPr="00C33808">
        <w:rPr>
          <w:b/>
          <w:bCs/>
          <w:i/>
          <w:color w:val="000000" w:themeColor="text1"/>
          <w:lang w:eastAsia="zh-CN"/>
        </w:rPr>
        <w:t xml:space="preserve">Consider Alt1 as baseline since it is simple and can already provide considerable performance. </w:t>
      </w:r>
    </w:p>
    <w:p w14:paraId="567B4138" w14:textId="77777777" w:rsidR="00A7042E" w:rsidRPr="00C33808" w:rsidRDefault="00A7042E" w:rsidP="00A7042E">
      <w:pPr>
        <w:numPr>
          <w:ilvl w:val="0"/>
          <w:numId w:val="29"/>
        </w:numPr>
        <w:autoSpaceDE/>
        <w:autoSpaceDN/>
        <w:adjustRightInd/>
        <w:snapToGrid/>
        <w:jc w:val="left"/>
        <w:rPr>
          <w:b/>
          <w:bCs/>
          <w:i/>
          <w:color w:val="000000" w:themeColor="text1"/>
          <w:lang w:eastAsia="zh-CN"/>
        </w:rPr>
      </w:pPr>
      <w:r w:rsidRPr="00C33808">
        <w:rPr>
          <w:b/>
          <w:bCs/>
          <w:i/>
          <w:color w:val="000000" w:themeColor="text1"/>
          <w:lang w:eastAsia="zh-CN"/>
        </w:rPr>
        <w:t>Companies may report other input to the AI/ML model according to Alt 2, 3 or 4</w:t>
      </w:r>
    </w:p>
    <w:p w14:paraId="7B0B6C73" w14:textId="77777777" w:rsidR="00A7042E" w:rsidRDefault="00A7042E" w:rsidP="00A7042E">
      <w:pPr>
        <w:pStyle w:val="Caption"/>
        <w:jc w:val="both"/>
        <w:rPr>
          <w:i/>
          <w:sz w:val="22"/>
          <w:szCs w:val="22"/>
          <w:lang w:eastAsia="zh-CN"/>
        </w:rPr>
      </w:pPr>
      <w:r w:rsidRPr="001B0E00">
        <w:rPr>
          <w:i/>
          <w:sz w:val="22"/>
          <w:szCs w:val="22"/>
          <w:u w:val="single"/>
        </w:rPr>
        <w:t xml:space="preserve">Proposal </w:t>
      </w:r>
      <w:r w:rsidRPr="001B0E00">
        <w:rPr>
          <w:i/>
          <w:sz w:val="22"/>
          <w:szCs w:val="22"/>
          <w:u w:val="single"/>
        </w:rPr>
        <w:fldChar w:fldCharType="begin"/>
      </w:r>
      <w:r w:rsidRPr="001B0E00">
        <w:rPr>
          <w:i/>
          <w:sz w:val="22"/>
          <w:szCs w:val="22"/>
          <w:u w:val="single"/>
        </w:rPr>
        <w:instrText xml:space="preserve"> SEQ Proposal \* ARABIC </w:instrText>
      </w:r>
      <w:r w:rsidRPr="001B0E00">
        <w:rPr>
          <w:i/>
          <w:sz w:val="22"/>
          <w:szCs w:val="22"/>
          <w:u w:val="single"/>
        </w:rPr>
        <w:fldChar w:fldCharType="separate"/>
      </w:r>
      <w:r w:rsidRPr="001B0E00">
        <w:rPr>
          <w:i/>
          <w:noProof/>
          <w:sz w:val="22"/>
          <w:szCs w:val="22"/>
          <w:u w:val="single"/>
        </w:rPr>
        <w:t>9</w:t>
      </w:r>
      <w:r w:rsidRPr="001B0E00">
        <w:rPr>
          <w:i/>
          <w:sz w:val="22"/>
          <w:szCs w:val="22"/>
          <w:u w:val="single"/>
        </w:rPr>
        <w:fldChar w:fldCharType="end"/>
      </w:r>
      <w:r w:rsidRPr="001B0E00">
        <w:rPr>
          <w:i/>
          <w:sz w:val="22"/>
          <w:szCs w:val="22"/>
          <w:u w:val="single"/>
        </w:rPr>
        <w:t>:</w:t>
      </w:r>
      <w:r w:rsidRPr="00B97966">
        <w:rPr>
          <w:i/>
          <w:sz w:val="22"/>
          <w:szCs w:val="22"/>
        </w:rPr>
        <w:t xml:space="preserve"> </w:t>
      </w:r>
      <w:r>
        <w:rPr>
          <w:i/>
          <w:sz w:val="22"/>
          <w:szCs w:val="22"/>
          <w:lang w:eastAsia="zh-CN"/>
        </w:rPr>
        <w:t xml:space="preserve">For further study of BM-Case 1 and BM-Case 2, </w:t>
      </w:r>
    </w:p>
    <w:p w14:paraId="004C7549" w14:textId="77777777" w:rsidR="00A7042E" w:rsidRPr="00C33808" w:rsidRDefault="00A7042E" w:rsidP="00A7042E">
      <w:pPr>
        <w:numPr>
          <w:ilvl w:val="0"/>
          <w:numId w:val="29"/>
        </w:numPr>
        <w:autoSpaceDE/>
        <w:autoSpaceDN/>
        <w:adjustRightInd/>
        <w:snapToGrid/>
        <w:jc w:val="left"/>
        <w:rPr>
          <w:b/>
          <w:bCs/>
          <w:i/>
          <w:color w:val="000000" w:themeColor="text1"/>
          <w:lang w:eastAsia="zh-CN"/>
        </w:rPr>
      </w:pPr>
      <w:r w:rsidRPr="00C33808">
        <w:rPr>
          <w:b/>
          <w:bCs/>
          <w:i/>
          <w:color w:val="000000" w:themeColor="text1"/>
          <w:lang w:eastAsia="zh-CN"/>
        </w:rPr>
        <w:t>The same one-sided operation is supported, i.e. training and inference are performed at the same side for both BM-Case 1 and BM-Case 2</w:t>
      </w:r>
    </w:p>
    <w:p w14:paraId="24026B7F" w14:textId="215784C4" w:rsidR="00A7042E" w:rsidRPr="00C002D2" w:rsidRDefault="00A7042E" w:rsidP="00796BED">
      <w:pPr>
        <w:rPr>
          <w:b/>
          <w:bCs/>
          <w:i/>
          <w:lang w:eastAsia="zh-CN"/>
        </w:rPr>
      </w:pPr>
      <w:r w:rsidRPr="001B0E00">
        <w:rPr>
          <w:b/>
          <w:bCs/>
          <w:i/>
          <w:u w:val="single"/>
          <w:lang w:eastAsia="zh-CN"/>
        </w:rPr>
        <w:t xml:space="preserve">Proposal </w:t>
      </w:r>
      <w:r w:rsidRPr="001B0E00">
        <w:rPr>
          <w:b/>
          <w:bCs/>
          <w:i/>
          <w:u w:val="single"/>
          <w:lang w:eastAsia="zh-CN"/>
        </w:rPr>
        <w:fldChar w:fldCharType="begin"/>
      </w:r>
      <w:r w:rsidRPr="001B0E00">
        <w:rPr>
          <w:b/>
          <w:bCs/>
          <w:i/>
          <w:u w:val="single"/>
          <w:lang w:eastAsia="zh-CN"/>
        </w:rPr>
        <w:instrText xml:space="preserve"> SEQ Proposal \* ARABIC </w:instrText>
      </w:r>
      <w:r w:rsidRPr="001B0E00">
        <w:rPr>
          <w:b/>
          <w:bCs/>
          <w:i/>
          <w:u w:val="single"/>
          <w:lang w:eastAsia="zh-CN"/>
        </w:rPr>
        <w:fldChar w:fldCharType="separate"/>
      </w:r>
      <w:r w:rsidRPr="001B0E00">
        <w:rPr>
          <w:b/>
          <w:bCs/>
          <w:i/>
          <w:u w:val="single"/>
          <w:lang w:eastAsia="zh-CN"/>
        </w:rPr>
        <w:t>10</w:t>
      </w:r>
      <w:r w:rsidRPr="001B0E00">
        <w:rPr>
          <w:b/>
          <w:bCs/>
          <w:i/>
          <w:u w:val="single"/>
          <w:lang w:eastAsia="zh-CN"/>
        </w:rPr>
        <w:fldChar w:fldCharType="end"/>
      </w:r>
      <w:r w:rsidRPr="001B0E00">
        <w:rPr>
          <w:b/>
          <w:bCs/>
          <w:i/>
          <w:u w:val="single"/>
          <w:lang w:eastAsia="zh-CN"/>
        </w:rPr>
        <w:t>:</w:t>
      </w:r>
      <w:r w:rsidRPr="00BC6121">
        <w:rPr>
          <w:b/>
          <w:bCs/>
          <w:i/>
          <w:lang w:eastAsia="zh-CN"/>
        </w:rPr>
        <w:t xml:space="preserve"> For the evaluation of beam prediction, RAN1 should study multiple sizes of Set A to improve beam management related system performance and overhead KPIs, e.g. to improve the achievable coverage over the legacy baseline.</w:t>
      </w:r>
    </w:p>
    <w:p w14:paraId="0BE2AC86" w14:textId="77777777" w:rsidR="00A7042E" w:rsidRPr="00B97966" w:rsidRDefault="00A7042E" w:rsidP="00A7042E">
      <w:pPr>
        <w:pStyle w:val="Caption"/>
        <w:jc w:val="both"/>
        <w:rPr>
          <w:i/>
          <w:sz w:val="22"/>
          <w:szCs w:val="22"/>
          <w:lang w:eastAsia="zh-CN"/>
        </w:rPr>
      </w:pPr>
      <w:r w:rsidRPr="001B0E00">
        <w:rPr>
          <w:i/>
          <w:sz w:val="22"/>
          <w:szCs w:val="22"/>
          <w:u w:val="single"/>
        </w:rPr>
        <w:t xml:space="preserve">Proposal </w:t>
      </w:r>
      <w:r w:rsidRPr="001B0E00">
        <w:rPr>
          <w:i/>
          <w:sz w:val="22"/>
          <w:szCs w:val="22"/>
          <w:u w:val="single"/>
        </w:rPr>
        <w:fldChar w:fldCharType="begin"/>
      </w:r>
      <w:r w:rsidRPr="001B0E00">
        <w:rPr>
          <w:i/>
          <w:sz w:val="22"/>
          <w:szCs w:val="22"/>
          <w:u w:val="single"/>
        </w:rPr>
        <w:instrText xml:space="preserve"> SEQ Proposal \* ARABIC </w:instrText>
      </w:r>
      <w:r w:rsidRPr="001B0E00">
        <w:rPr>
          <w:i/>
          <w:sz w:val="22"/>
          <w:szCs w:val="22"/>
          <w:u w:val="single"/>
        </w:rPr>
        <w:fldChar w:fldCharType="separate"/>
      </w:r>
      <w:r w:rsidRPr="001B0E00">
        <w:rPr>
          <w:i/>
          <w:noProof/>
          <w:sz w:val="22"/>
          <w:szCs w:val="22"/>
          <w:u w:val="single"/>
        </w:rPr>
        <w:t>11</w:t>
      </w:r>
      <w:r w:rsidRPr="001B0E00">
        <w:rPr>
          <w:i/>
          <w:sz w:val="22"/>
          <w:szCs w:val="22"/>
          <w:u w:val="single"/>
        </w:rPr>
        <w:fldChar w:fldCharType="end"/>
      </w:r>
      <w:r w:rsidRPr="001B0E00">
        <w:rPr>
          <w:i/>
          <w:sz w:val="22"/>
          <w:szCs w:val="22"/>
          <w:u w:val="single"/>
        </w:rPr>
        <w:t>:</w:t>
      </w:r>
      <w:r w:rsidRPr="00B97966">
        <w:rPr>
          <w:i/>
          <w:sz w:val="22"/>
          <w:szCs w:val="22"/>
        </w:rPr>
        <w:t xml:space="preserve"> </w:t>
      </w:r>
      <w:r w:rsidRPr="00B97966">
        <w:rPr>
          <w:i/>
          <w:sz w:val="22"/>
          <w:szCs w:val="22"/>
          <w:lang w:eastAsia="zh-CN"/>
        </w:rPr>
        <w:t>Study potential specification impact for AI/ML-based beam prediction considering the following aspects:</w:t>
      </w:r>
    </w:p>
    <w:p w14:paraId="12014BCD" w14:textId="77777777" w:rsidR="00A7042E" w:rsidRPr="00C33808" w:rsidRDefault="00A7042E" w:rsidP="00A7042E">
      <w:pPr>
        <w:numPr>
          <w:ilvl w:val="0"/>
          <w:numId w:val="29"/>
        </w:numPr>
        <w:autoSpaceDE/>
        <w:autoSpaceDN/>
        <w:adjustRightInd/>
        <w:snapToGrid/>
        <w:jc w:val="left"/>
        <w:rPr>
          <w:b/>
          <w:bCs/>
          <w:i/>
          <w:color w:val="000000" w:themeColor="text1"/>
          <w:lang w:eastAsia="zh-CN"/>
        </w:rPr>
      </w:pPr>
      <w:r w:rsidRPr="00C33808">
        <w:rPr>
          <w:b/>
          <w:bCs/>
          <w:i/>
          <w:color w:val="000000" w:themeColor="text1"/>
          <w:lang w:eastAsia="zh-CN"/>
        </w:rPr>
        <w:t>AI/ML model training procedure</w:t>
      </w:r>
    </w:p>
    <w:p w14:paraId="56C5B703" w14:textId="449BA6A5" w:rsidR="00A7042E" w:rsidRPr="00C33808" w:rsidRDefault="00A7042E" w:rsidP="00A7042E">
      <w:pPr>
        <w:numPr>
          <w:ilvl w:val="0"/>
          <w:numId w:val="29"/>
        </w:numPr>
        <w:autoSpaceDE/>
        <w:autoSpaceDN/>
        <w:adjustRightInd/>
        <w:snapToGrid/>
        <w:jc w:val="left"/>
        <w:rPr>
          <w:b/>
          <w:bCs/>
          <w:i/>
          <w:color w:val="000000" w:themeColor="text1"/>
          <w:lang w:eastAsia="zh-CN"/>
        </w:rPr>
      </w:pPr>
      <w:r w:rsidRPr="00C33808">
        <w:rPr>
          <w:b/>
          <w:bCs/>
          <w:i/>
          <w:color w:val="000000" w:themeColor="text1"/>
          <w:lang w:eastAsia="zh-CN"/>
        </w:rPr>
        <w:t>Enhancement for RSRP report and beam ID report</w:t>
      </w:r>
      <w:r w:rsidR="00C002D2">
        <w:rPr>
          <w:b/>
          <w:bCs/>
          <w:i/>
          <w:color w:val="000000" w:themeColor="text1"/>
          <w:lang w:eastAsia="zh-CN"/>
        </w:rPr>
        <w:t xml:space="preserve"> for inference</w:t>
      </w:r>
    </w:p>
    <w:p w14:paraId="0AB398EA" w14:textId="77777777" w:rsidR="00E32054" w:rsidRPr="00E32054" w:rsidRDefault="00E32054" w:rsidP="001B0E00">
      <w:pPr>
        <w:rPr>
          <w:lang w:val="en-GB"/>
        </w:rPr>
      </w:pPr>
    </w:p>
    <w:p w14:paraId="1AACDD55" w14:textId="77777777" w:rsidR="001B0E00" w:rsidRDefault="001B0E00" w:rsidP="001B0E00">
      <w:bookmarkStart w:id="22" w:name="_Ref124589665"/>
      <w:bookmarkStart w:id="23" w:name="_Ref71620620"/>
      <w:bookmarkStart w:id="24" w:name="_Ref124671424"/>
    </w:p>
    <w:p w14:paraId="6AA247B2" w14:textId="77777777" w:rsidR="00D549C5" w:rsidRPr="00CF195E" w:rsidRDefault="00D549C5" w:rsidP="00D549C5">
      <w:pPr>
        <w:pStyle w:val="Heading1"/>
        <w:ind w:left="432" w:hanging="432"/>
      </w:pPr>
      <w:r w:rsidRPr="00CF195E">
        <w:t>References</w:t>
      </w:r>
    </w:p>
    <w:p w14:paraId="6EA573E5" w14:textId="77777777" w:rsidR="00D549C5" w:rsidRDefault="00F15A87" w:rsidP="00845FB7">
      <w:pPr>
        <w:pStyle w:val="References"/>
      </w:pPr>
      <w:bookmarkStart w:id="25" w:name="_Ref111243676"/>
      <w:bookmarkEnd w:id="22"/>
      <w:bookmarkEnd w:id="23"/>
      <w:bookmarkEnd w:id="24"/>
      <w:r w:rsidRPr="00F15A87">
        <w:t>RP-213599</w:t>
      </w:r>
      <w:r>
        <w:t>,</w:t>
      </w:r>
      <w:r w:rsidRPr="00F15A87">
        <w:t xml:space="preserve"> </w:t>
      </w:r>
      <w:r>
        <w:t>“</w:t>
      </w:r>
      <w:r w:rsidR="00845FB7" w:rsidRPr="00845FB7">
        <w:t>New SI: Study on Artificial Intelligence (AI)/Machine Learning (ML) for NR Air Interface</w:t>
      </w:r>
      <w:r>
        <w:t>”</w:t>
      </w:r>
      <w:r w:rsidR="00D549C5" w:rsidRPr="00756876">
        <w:t>, RAN#</w:t>
      </w:r>
      <w:r>
        <w:t>94</w:t>
      </w:r>
      <w:r w:rsidR="00D90805">
        <w:t>e</w:t>
      </w:r>
      <w:r w:rsidR="00D549C5" w:rsidRPr="00756876">
        <w:t xml:space="preserve">, </w:t>
      </w:r>
      <w:r w:rsidR="00D90805" w:rsidRPr="00D90805">
        <w:t>Electronic Meeting, Dec. 6 - 17, 2021</w:t>
      </w:r>
      <w:r w:rsidR="00D549C5" w:rsidRPr="00756876">
        <w:t>.</w:t>
      </w:r>
      <w:bookmarkEnd w:id="25"/>
    </w:p>
    <w:p w14:paraId="0F58D492" w14:textId="77777777" w:rsidR="000543B9" w:rsidRPr="00587139" w:rsidRDefault="000543B9" w:rsidP="000543B9">
      <w:pPr>
        <w:pStyle w:val="References"/>
        <w:rPr>
          <w:lang w:eastAsia="zh-CN"/>
        </w:rPr>
      </w:pPr>
      <w:bookmarkStart w:id="26" w:name="_Ref101954740"/>
      <w:bookmarkStart w:id="27" w:name="_Ref101642532"/>
      <w:r w:rsidRPr="00587139">
        <w:rPr>
          <w:lang w:eastAsia="zh-CN"/>
        </w:rPr>
        <w:t>R1-2205641</w:t>
      </w:r>
      <w:r w:rsidRPr="00C515CE">
        <w:rPr>
          <w:lang w:eastAsia="zh-CN"/>
        </w:rPr>
        <w:t>, “</w:t>
      </w:r>
      <w:r w:rsidRPr="00587139">
        <w:rPr>
          <w:lang w:eastAsia="zh-CN"/>
        </w:rPr>
        <w:t>Feature lead summary #4 evaluation of AI/ML for beam management</w:t>
      </w:r>
      <w:r w:rsidRPr="00C515CE">
        <w:rPr>
          <w:lang w:eastAsia="zh-CN"/>
        </w:rPr>
        <w:t>”, RAN1#109</w:t>
      </w:r>
      <w:r>
        <w:rPr>
          <w:lang w:eastAsia="zh-CN"/>
        </w:rPr>
        <w:t>-e,</w:t>
      </w:r>
      <w:r w:rsidRPr="00587139">
        <w:rPr>
          <w:lang w:eastAsia="zh-CN"/>
        </w:rPr>
        <w:t xml:space="preserve"> Moderator (Samsung)</w:t>
      </w:r>
      <w:r w:rsidRPr="00C515CE">
        <w:rPr>
          <w:lang w:eastAsia="zh-CN"/>
        </w:rPr>
        <w:t>, May 9-20, 2022</w:t>
      </w:r>
      <w:r w:rsidRPr="00587139">
        <w:rPr>
          <w:lang w:eastAsia="zh-CN"/>
        </w:rPr>
        <w:t>.</w:t>
      </w:r>
      <w:bookmarkEnd w:id="26"/>
    </w:p>
    <w:p w14:paraId="2FE51AC0" w14:textId="6AC20A9E" w:rsidR="00DC05B2" w:rsidRDefault="00DC05B2" w:rsidP="00DC05B2">
      <w:pPr>
        <w:pStyle w:val="References"/>
      </w:pPr>
      <w:bookmarkStart w:id="28" w:name="_Ref111043368"/>
      <w:bookmarkEnd w:id="27"/>
      <w:r w:rsidRPr="009828D5">
        <w:rPr>
          <w:lang w:eastAsia="ja-JP"/>
        </w:rPr>
        <w:t>R</w:t>
      </w:r>
      <w:r>
        <w:rPr>
          <w:lang w:eastAsia="ja-JP"/>
        </w:rPr>
        <w:t>1</w:t>
      </w:r>
      <w:r w:rsidRPr="009828D5">
        <w:rPr>
          <w:lang w:eastAsia="ja-JP"/>
        </w:rPr>
        <w:t>-</w:t>
      </w:r>
      <w:r>
        <w:rPr>
          <w:lang w:eastAsia="ja-JP"/>
        </w:rPr>
        <w:t>2205889, “</w:t>
      </w:r>
      <w:r>
        <w:rPr>
          <w:bCs/>
          <w:szCs w:val="20"/>
          <w:lang w:eastAsia="ja-JP"/>
        </w:rPr>
        <w:t>Discussion</w:t>
      </w:r>
      <w:r w:rsidRPr="008B283E">
        <w:rPr>
          <w:bCs/>
          <w:szCs w:val="20"/>
          <w:lang w:eastAsia="ja-JP"/>
        </w:rPr>
        <w:t xml:space="preserve"> </w:t>
      </w:r>
      <w:r>
        <w:rPr>
          <w:bCs/>
          <w:szCs w:val="20"/>
          <w:lang w:eastAsia="ja-JP"/>
        </w:rPr>
        <w:t>on</w:t>
      </w:r>
      <w:r w:rsidRPr="008B283E">
        <w:rPr>
          <w:bCs/>
          <w:szCs w:val="20"/>
          <w:lang w:eastAsia="ja-JP"/>
        </w:rPr>
        <w:t xml:space="preserve"> general aspects of AI/ML framework</w:t>
      </w:r>
      <w:r>
        <w:rPr>
          <w:lang w:eastAsia="ja-JP"/>
        </w:rPr>
        <w:t xml:space="preserve">”, RAN1#110e, Huawei, HiSilicon, </w:t>
      </w:r>
      <w:r>
        <w:rPr>
          <w:rFonts w:hint="eastAsia"/>
          <w:lang w:eastAsia="zh-CN"/>
        </w:rPr>
        <w:t>Aug</w:t>
      </w:r>
      <w:r>
        <w:rPr>
          <w:lang w:eastAsia="zh-CN"/>
        </w:rPr>
        <w:t>.</w:t>
      </w:r>
      <w:r w:rsidRPr="00FD3F30">
        <w:rPr>
          <w:lang w:eastAsia="zh-CN"/>
        </w:rPr>
        <w:t xml:space="preserve"> </w:t>
      </w:r>
      <w:r>
        <w:rPr>
          <w:lang w:eastAsia="zh-CN"/>
        </w:rPr>
        <w:t>22 - 26</w:t>
      </w:r>
      <w:r w:rsidRPr="00D91A85">
        <w:rPr>
          <w:lang w:eastAsia="zh-CN"/>
        </w:rPr>
        <w:t>, 20</w:t>
      </w:r>
      <w:r>
        <w:rPr>
          <w:lang w:eastAsia="zh-CN"/>
        </w:rPr>
        <w:t>22</w:t>
      </w:r>
      <w:r w:rsidRPr="00D91A85">
        <w:rPr>
          <w:lang w:eastAsia="zh-CN"/>
        </w:rPr>
        <w:t>.</w:t>
      </w:r>
      <w:bookmarkEnd w:id="28"/>
    </w:p>
    <w:p w14:paraId="311E306F" w14:textId="03C89504" w:rsidR="000E1CD3" w:rsidRDefault="000E1CD3">
      <w:pPr>
        <w:pStyle w:val="References"/>
      </w:pPr>
      <w:bookmarkStart w:id="29" w:name="_Ref111239978"/>
      <w:r w:rsidRPr="0081782F">
        <w:rPr>
          <w:bCs/>
          <w:szCs w:val="20"/>
          <w:lang w:eastAsia="ja-JP"/>
        </w:rPr>
        <w:t>R1-2205892,</w:t>
      </w:r>
      <w:r w:rsidRPr="000E1CD3">
        <w:rPr>
          <w:bCs/>
          <w:szCs w:val="20"/>
          <w:lang w:eastAsia="ja-JP"/>
        </w:rPr>
        <w:t xml:space="preserve"> </w:t>
      </w:r>
      <w:r>
        <w:rPr>
          <w:lang w:eastAsia="ja-JP"/>
        </w:rPr>
        <w:t>“</w:t>
      </w:r>
      <w:r w:rsidRPr="000E1CD3">
        <w:rPr>
          <w:bCs/>
          <w:szCs w:val="20"/>
          <w:lang w:eastAsia="ja-JP"/>
        </w:rPr>
        <w:t>Evaluation on AI ML for beam management</w:t>
      </w:r>
      <w:r>
        <w:rPr>
          <w:lang w:eastAsia="ja-JP"/>
        </w:rPr>
        <w:t xml:space="preserve">”, RAN1#110e, Huawei, HiSilicon, </w:t>
      </w:r>
      <w:r>
        <w:rPr>
          <w:rFonts w:hint="eastAsia"/>
          <w:lang w:eastAsia="zh-CN"/>
        </w:rPr>
        <w:t>Aug</w:t>
      </w:r>
      <w:r>
        <w:rPr>
          <w:lang w:eastAsia="zh-CN"/>
        </w:rPr>
        <w:t>.</w:t>
      </w:r>
      <w:r w:rsidRPr="00FD3F30">
        <w:rPr>
          <w:lang w:eastAsia="zh-CN"/>
        </w:rPr>
        <w:t xml:space="preserve"> </w:t>
      </w:r>
      <w:r>
        <w:rPr>
          <w:lang w:eastAsia="zh-CN"/>
        </w:rPr>
        <w:t>22 - 26</w:t>
      </w:r>
      <w:r w:rsidRPr="00D91A85">
        <w:rPr>
          <w:lang w:eastAsia="zh-CN"/>
        </w:rPr>
        <w:t>, 20</w:t>
      </w:r>
      <w:r>
        <w:rPr>
          <w:lang w:eastAsia="zh-CN"/>
        </w:rPr>
        <w:t>22</w:t>
      </w:r>
      <w:r w:rsidRPr="00D91A85">
        <w:rPr>
          <w:lang w:eastAsia="zh-CN"/>
        </w:rPr>
        <w:t>.</w:t>
      </w:r>
      <w:bookmarkEnd w:id="29"/>
    </w:p>
    <w:p w14:paraId="19FE77CD" w14:textId="77777777" w:rsidR="007D11A2" w:rsidRPr="002E5015" w:rsidRDefault="007D11A2" w:rsidP="007D11A2">
      <w:pPr>
        <w:pStyle w:val="References"/>
        <w:rPr>
          <w:lang w:eastAsia="zh-CN"/>
        </w:rPr>
      </w:pPr>
      <w:bookmarkStart w:id="30" w:name="_Ref109635719"/>
      <w:bookmarkStart w:id="31" w:name="_Ref110612918"/>
      <w:r w:rsidRPr="002130F2">
        <w:rPr>
          <w:lang w:eastAsia="zh-CN"/>
        </w:rPr>
        <w:t>3GPP TSG RAN WG1, “RAN1 Chairman’s Notes”, Meeting #109-e, e-Meeting, May 9th – 20th, 202</w:t>
      </w:r>
      <w:bookmarkEnd w:id="30"/>
      <w:r w:rsidRPr="002130F2">
        <w:rPr>
          <w:lang w:eastAsia="zh-CN"/>
        </w:rPr>
        <w:t>2</w:t>
      </w:r>
      <w:bookmarkEnd w:id="31"/>
    </w:p>
    <w:p w14:paraId="71C47D0E" w14:textId="77777777" w:rsidR="007D11A2" w:rsidRDefault="007D11A2" w:rsidP="007D11A2">
      <w:pPr>
        <w:pStyle w:val="References"/>
        <w:numPr>
          <w:ilvl w:val="0"/>
          <w:numId w:val="0"/>
        </w:numPr>
      </w:pPr>
    </w:p>
    <w:p w14:paraId="0BA13971" w14:textId="77777777" w:rsidR="00DC05B2" w:rsidRPr="009828D5" w:rsidRDefault="00DC05B2" w:rsidP="00627B96">
      <w:pPr>
        <w:pStyle w:val="References"/>
        <w:numPr>
          <w:ilvl w:val="0"/>
          <w:numId w:val="0"/>
        </w:numPr>
      </w:pPr>
    </w:p>
    <w:p w14:paraId="525F5046" w14:textId="77777777" w:rsidR="0020579B" w:rsidRPr="0020579B" w:rsidRDefault="007B22EA" w:rsidP="001B0E00">
      <w:pPr>
        <w:pStyle w:val="Heading1"/>
        <w:pageBreakBefore/>
        <w:ind w:left="432" w:hanging="432"/>
      </w:pPr>
      <w:r>
        <w:lastRenderedPageBreak/>
        <w:t>Appendix</w:t>
      </w:r>
      <w:r w:rsidR="005A61F2">
        <w:t xml:space="preserve"> - </w:t>
      </w:r>
      <w:r w:rsidR="0020579B">
        <w:t>Objectives in WID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943867" w:rsidRPr="00B862DC" w14:paraId="665E73E5" w14:textId="77777777" w:rsidTr="0039488E">
        <w:tc>
          <w:tcPr>
            <w:tcW w:w="9286" w:type="dxa"/>
            <w:shd w:val="clear" w:color="auto" w:fill="auto"/>
          </w:tcPr>
          <w:p w14:paraId="2D976BB1" w14:textId="77777777" w:rsidR="00C64223" w:rsidRDefault="00C64223" w:rsidP="00C64223">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250B2C1C" w14:textId="77777777" w:rsidR="00C64223" w:rsidRDefault="00C64223" w:rsidP="00C64223">
            <w:pPr>
              <w:spacing w:after="0"/>
              <w:rPr>
                <w:bCs/>
              </w:rPr>
            </w:pPr>
          </w:p>
          <w:p w14:paraId="38A7FA99" w14:textId="77777777" w:rsidR="00C64223" w:rsidRDefault="00C64223" w:rsidP="00C64223">
            <w:pPr>
              <w:spacing w:after="0"/>
              <w:rPr>
                <w:bCs/>
              </w:rPr>
            </w:pPr>
            <w:r>
              <w:rPr>
                <w:bCs/>
              </w:rPr>
              <w:t xml:space="preserve">Use cases to focus on: </w:t>
            </w:r>
          </w:p>
          <w:p w14:paraId="1F45A3EA" w14:textId="77777777" w:rsidR="00C64223" w:rsidRDefault="00C64223" w:rsidP="005A2BDA">
            <w:pPr>
              <w:numPr>
                <w:ilvl w:val="0"/>
                <w:numId w:val="4"/>
              </w:numPr>
              <w:overflowPunct w:val="0"/>
              <w:snapToGrid/>
              <w:spacing w:after="0"/>
              <w:jc w:val="left"/>
              <w:textAlignment w:val="baseline"/>
              <w:rPr>
                <w:bCs/>
              </w:rPr>
            </w:pPr>
            <w:r>
              <w:rPr>
                <w:bCs/>
              </w:rPr>
              <w:t xml:space="preserve">Initial set of use cases includes: </w:t>
            </w:r>
          </w:p>
          <w:p w14:paraId="4DAE03CD" w14:textId="77777777" w:rsidR="00C64223" w:rsidRDefault="00C64223" w:rsidP="005A2BDA">
            <w:pPr>
              <w:numPr>
                <w:ilvl w:val="1"/>
                <w:numId w:val="4"/>
              </w:numPr>
              <w:overflowPunct w:val="0"/>
              <w:snapToGrid/>
              <w:spacing w:after="0"/>
              <w:jc w:val="left"/>
              <w:textAlignment w:val="baseline"/>
              <w:rPr>
                <w:bCs/>
              </w:rPr>
            </w:pPr>
            <w:r w:rsidRPr="009C38B0">
              <w:rPr>
                <w:bCs/>
              </w:rPr>
              <w:t>CSI feedback enhancement, e.g., overhead reduction, improved accuracy</w:t>
            </w:r>
            <w:r>
              <w:rPr>
                <w:bCs/>
              </w:rPr>
              <w:t>, prediction [RAN1]</w:t>
            </w:r>
          </w:p>
          <w:p w14:paraId="27D4A75E" w14:textId="77777777" w:rsidR="00C64223" w:rsidRPr="009C38B0" w:rsidRDefault="00C64223" w:rsidP="005A2BDA">
            <w:pPr>
              <w:numPr>
                <w:ilvl w:val="1"/>
                <w:numId w:val="4"/>
              </w:numPr>
              <w:overflowPunct w:val="0"/>
              <w:snapToGrid/>
              <w:spacing w:after="0"/>
              <w:jc w:val="left"/>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24257719" w14:textId="77777777" w:rsidR="00C64223" w:rsidRPr="00D714C9" w:rsidRDefault="00C64223" w:rsidP="005A2BDA">
            <w:pPr>
              <w:numPr>
                <w:ilvl w:val="1"/>
                <w:numId w:val="4"/>
              </w:numPr>
              <w:overflowPunct w:val="0"/>
              <w:snapToGrid/>
              <w:spacing w:after="0"/>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4C56CB87" w14:textId="77777777" w:rsidR="00C64223" w:rsidRDefault="00C64223" w:rsidP="005A2BDA">
            <w:pPr>
              <w:numPr>
                <w:ilvl w:val="0"/>
                <w:numId w:val="4"/>
              </w:numPr>
              <w:overflowPunct w:val="0"/>
              <w:snapToGrid/>
              <w:spacing w:after="0"/>
              <w:jc w:val="left"/>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38CAE4E4" w14:textId="77777777" w:rsidR="00C64223" w:rsidRDefault="00C64223" w:rsidP="005A2BDA">
            <w:pPr>
              <w:numPr>
                <w:ilvl w:val="1"/>
                <w:numId w:val="4"/>
              </w:numPr>
              <w:overflowPunct w:val="0"/>
              <w:snapToGrid/>
              <w:spacing w:after="0"/>
              <w:jc w:val="left"/>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5ABBD96A" w14:textId="77777777" w:rsidR="00C64223" w:rsidRDefault="00C64223" w:rsidP="00C64223">
            <w:pPr>
              <w:spacing w:after="0"/>
              <w:rPr>
                <w:bCs/>
              </w:rPr>
            </w:pPr>
          </w:p>
          <w:p w14:paraId="7390A87F" w14:textId="77777777" w:rsidR="00C64223" w:rsidRPr="007C2535" w:rsidRDefault="00C64223" w:rsidP="00C64223">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F9D0D0C" w14:textId="77777777" w:rsidR="00C64223" w:rsidRDefault="00C64223" w:rsidP="00C64223">
            <w:pPr>
              <w:spacing w:after="0"/>
              <w:rPr>
                <w:bCs/>
              </w:rPr>
            </w:pPr>
          </w:p>
          <w:p w14:paraId="170A310C" w14:textId="77777777" w:rsidR="00C64223" w:rsidRDefault="00C64223" w:rsidP="00C64223">
            <w:pPr>
              <w:spacing w:after="0"/>
              <w:rPr>
                <w:bCs/>
              </w:rPr>
            </w:pPr>
            <w:r>
              <w:rPr>
                <w:bCs/>
              </w:rPr>
              <w:t>AI/ML model, terminology and description to identify common and specific characteristics for framework investigations:</w:t>
            </w:r>
          </w:p>
          <w:p w14:paraId="7D0848DC" w14:textId="77777777" w:rsidR="00C64223" w:rsidRDefault="00C64223" w:rsidP="005A2BDA">
            <w:pPr>
              <w:numPr>
                <w:ilvl w:val="0"/>
                <w:numId w:val="4"/>
              </w:numPr>
              <w:overflowPunct w:val="0"/>
              <w:snapToGrid/>
              <w:spacing w:after="0"/>
              <w:jc w:val="left"/>
              <w:textAlignment w:val="baseline"/>
              <w:rPr>
                <w:bCs/>
              </w:rPr>
            </w:pPr>
            <w:r w:rsidRPr="00FC7555">
              <w:rPr>
                <w:bCs/>
              </w:rPr>
              <w:t>Characterize the defining stages of AI/ML related algorithms</w:t>
            </w:r>
            <w:r>
              <w:rPr>
                <w:bCs/>
              </w:rPr>
              <w:t xml:space="preserve"> and associated complexity</w:t>
            </w:r>
            <w:r w:rsidRPr="00FC7555">
              <w:rPr>
                <w:bCs/>
              </w:rPr>
              <w:t>:</w:t>
            </w:r>
          </w:p>
          <w:p w14:paraId="41E02645" w14:textId="77777777" w:rsidR="00C64223" w:rsidRDefault="00C64223" w:rsidP="005A2BDA">
            <w:pPr>
              <w:numPr>
                <w:ilvl w:val="1"/>
                <w:numId w:val="4"/>
              </w:numPr>
              <w:overflowPunct w:val="0"/>
              <w:snapToGrid/>
              <w:spacing w:after="0"/>
              <w:jc w:val="left"/>
              <w:textAlignment w:val="baseline"/>
              <w:rPr>
                <w:bCs/>
              </w:rPr>
            </w:pPr>
            <w:r>
              <w:rPr>
                <w:bCs/>
              </w:rPr>
              <w:t xml:space="preserve">Model generation, e.g., model training (including input/output, pre-/post-process, online/offline as applicable), model validation, model testing, as applicable </w:t>
            </w:r>
          </w:p>
          <w:p w14:paraId="4F28F2C4" w14:textId="77777777" w:rsidR="00C64223" w:rsidRDefault="00C64223" w:rsidP="005A2BDA">
            <w:pPr>
              <w:numPr>
                <w:ilvl w:val="1"/>
                <w:numId w:val="4"/>
              </w:numPr>
              <w:overflowPunct w:val="0"/>
              <w:snapToGrid/>
              <w:spacing w:after="0"/>
              <w:jc w:val="left"/>
              <w:textAlignment w:val="baseline"/>
              <w:rPr>
                <w:bCs/>
              </w:rPr>
            </w:pPr>
            <w:r>
              <w:rPr>
                <w:bCs/>
              </w:rPr>
              <w:t>Inference operation, e.g., input/output, pre-/post-process, as applicable</w:t>
            </w:r>
          </w:p>
          <w:p w14:paraId="70F630E7" w14:textId="77777777" w:rsidR="00C64223" w:rsidRDefault="00C64223" w:rsidP="005A2BDA">
            <w:pPr>
              <w:numPr>
                <w:ilvl w:val="0"/>
                <w:numId w:val="4"/>
              </w:numPr>
              <w:overflowPunct w:val="0"/>
              <w:snapToGrid/>
              <w:spacing w:after="0"/>
              <w:jc w:val="left"/>
              <w:textAlignment w:val="baseline"/>
              <w:rPr>
                <w:bCs/>
              </w:rPr>
            </w:pPr>
            <w:r w:rsidRPr="00FC7555">
              <w:rPr>
                <w:bCs/>
              </w:rPr>
              <w:t xml:space="preserve">Identify various levels of collaboration </w:t>
            </w:r>
            <w:r>
              <w:rPr>
                <w:bCs/>
              </w:rPr>
              <w:t xml:space="preserve">between UE and gNB pertinent to the selected use cases, e.g., </w:t>
            </w:r>
          </w:p>
          <w:p w14:paraId="2FBEF6BE" w14:textId="77777777" w:rsidR="00C64223" w:rsidRDefault="00C64223" w:rsidP="005A2BDA">
            <w:pPr>
              <w:numPr>
                <w:ilvl w:val="1"/>
                <w:numId w:val="4"/>
              </w:numPr>
              <w:overflowPunct w:val="0"/>
              <w:snapToGrid/>
              <w:spacing w:after="0"/>
              <w:jc w:val="left"/>
              <w:textAlignment w:val="baseline"/>
              <w:rPr>
                <w:bCs/>
              </w:rPr>
            </w:pPr>
            <w:r>
              <w:rPr>
                <w:bCs/>
              </w:rPr>
              <w:t>No collaboration: implementation-based only AI/ML algorithms without information exchange [for comparison purposes]</w:t>
            </w:r>
          </w:p>
          <w:p w14:paraId="4C0CB55C" w14:textId="77777777" w:rsidR="00C64223" w:rsidRDefault="00C64223" w:rsidP="005A2BDA">
            <w:pPr>
              <w:numPr>
                <w:ilvl w:val="1"/>
                <w:numId w:val="4"/>
              </w:numPr>
              <w:overflowPunct w:val="0"/>
              <w:snapToGrid/>
              <w:spacing w:after="0"/>
              <w:jc w:val="left"/>
              <w:textAlignment w:val="baseline"/>
              <w:rPr>
                <w:bCs/>
              </w:rPr>
            </w:pPr>
            <w:r>
              <w:rPr>
                <w:bCs/>
              </w:rPr>
              <w:t xml:space="preserve">Various levels of UE/gNB collaboration targeting at separate or joint ML operation. </w:t>
            </w:r>
          </w:p>
          <w:p w14:paraId="1E965833" w14:textId="77777777" w:rsidR="00C64223" w:rsidRDefault="00C64223" w:rsidP="005A2BDA">
            <w:pPr>
              <w:numPr>
                <w:ilvl w:val="0"/>
                <w:numId w:val="4"/>
              </w:numPr>
              <w:overflowPunct w:val="0"/>
              <w:snapToGrid/>
              <w:spacing w:after="0"/>
              <w:jc w:val="left"/>
              <w:textAlignment w:val="baseline"/>
              <w:rPr>
                <w:bCs/>
              </w:rPr>
            </w:pPr>
            <w:r>
              <w:rPr>
                <w:bCs/>
              </w:rPr>
              <w:t xml:space="preserve">Characterize </w:t>
            </w:r>
            <w:r w:rsidRPr="004B16F4">
              <w:rPr>
                <w:bCs/>
              </w:rPr>
              <w:t>lifecycle management of AI/M</w:t>
            </w:r>
            <w:r>
              <w:rPr>
                <w:bCs/>
              </w:rPr>
              <w:t>L m</w:t>
            </w:r>
            <w:r w:rsidRPr="004B16F4">
              <w:rPr>
                <w:bCs/>
              </w:rPr>
              <w:t xml:space="preserve">odel: e.g., </w:t>
            </w:r>
            <w:r>
              <w:rPr>
                <w:bCs/>
              </w:rPr>
              <w:t xml:space="preserve"> model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08C264D6" w14:textId="77777777" w:rsidR="00C64223" w:rsidRDefault="00C64223" w:rsidP="005A2BDA">
            <w:pPr>
              <w:numPr>
                <w:ilvl w:val="0"/>
                <w:numId w:val="4"/>
              </w:numPr>
              <w:overflowPunct w:val="0"/>
              <w:snapToGrid/>
              <w:spacing w:after="0"/>
              <w:jc w:val="left"/>
              <w:textAlignment w:val="baseline"/>
              <w:rPr>
                <w:bCs/>
              </w:rPr>
            </w:pPr>
            <w:r>
              <w:rPr>
                <w:bCs/>
              </w:rPr>
              <w:t xml:space="preserve">Dataset(s) for training, validation, testing, and inference </w:t>
            </w:r>
          </w:p>
          <w:p w14:paraId="24A32416" w14:textId="77777777" w:rsidR="00C64223" w:rsidRDefault="00C64223" w:rsidP="005A2BDA">
            <w:pPr>
              <w:numPr>
                <w:ilvl w:val="0"/>
                <w:numId w:val="4"/>
              </w:numPr>
              <w:overflowPunct w:val="0"/>
              <w:snapToGrid/>
              <w:spacing w:after="0"/>
              <w:jc w:val="left"/>
              <w:textAlignment w:val="baseline"/>
              <w:rPr>
                <w:bCs/>
              </w:rPr>
            </w:pPr>
            <w:r>
              <w:rPr>
                <w:bCs/>
              </w:rPr>
              <w:t>Identify common notation and terminology for AI/ML related functions, procedures and interfaces</w:t>
            </w:r>
          </w:p>
          <w:p w14:paraId="21AC1844" w14:textId="77777777" w:rsidR="00C64223" w:rsidRPr="00FB74BF" w:rsidRDefault="00C64223" w:rsidP="005A2BDA">
            <w:pPr>
              <w:numPr>
                <w:ilvl w:val="0"/>
                <w:numId w:val="4"/>
              </w:numPr>
              <w:overflowPunct w:val="0"/>
              <w:snapToGrid/>
              <w:spacing w:after="0"/>
              <w:jc w:val="left"/>
              <w:textAlignment w:val="baseline"/>
              <w:rPr>
                <w:bCs/>
              </w:rPr>
            </w:pPr>
            <w:r>
              <w:rPr>
                <w:bCs/>
              </w:rPr>
              <w:t xml:space="preserve">Note: </w:t>
            </w:r>
            <w:r w:rsidRPr="00FB74BF">
              <w:rPr>
                <w:bCs/>
              </w:rPr>
              <w:t xml:space="preserve">Consider the work done for </w:t>
            </w:r>
            <w:r w:rsidRPr="00FB74BF">
              <w:rPr>
                <w:bCs/>
                <w:i/>
                <w:iCs/>
              </w:rPr>
              <w:t>FS_NR_ENDC_data_collect</w:t>
            </w:r>
            <w:r w:rsidRPr="00FB74BF">
              <w:rPr>
                <w:bCs/>
              </w:rPr>
              <w:t xml:space="preserve"> when appropriate</w:t>
            </w:r>
          </w:p>
          <w:p w14:paraId="622BABFD" w14:textId="77777777" w:rsidR="00C64223" w:rsidRPr="001C60FC" w:rsidRDefault="00C64223" w:rsidP="00C64223">
            <w:pPr>
              <w:spacing w:after="0"/>
              <w:rPr>
                <w:bCs/>
              </w:rPr>
            </w:pPr>
          </w:p>
          <w:p w14:paraId="4071E718" w14:textId="77777777" w:rsidR="00C64223" w:rsidRDefault="00C64223" w:rsidP="00C64223">
            <w:pPr>
              <w:spacing w:after="0"/>
              <w:rPr>
                <w:bCs/>
              </w:rPr>
            </w:pPr>
            <w:r>
              <w:rPr>
                <w:bCs/>
              </w:rPr>
              <w:t>For the use cases under consideration:</w:t>
            </w:r>
          </w:p>
          <w:p w14:paraId="6CBB69EB" w14:textId="77777777" w:rsidR="00C64223" w:rsidRDefault="00C64223" w:rsidP="00C64223">
            <w:pPr>
              <w:spacing w:after="0"/>
              <w:rPr>
                <w:bCs/>
              </w:rPr>
            </w:pPr>
          </w:p>
          <w:p w14:paraId="6CDB5348" w14:textId="77777777" w:rsidR="00C64223" w:rsidRDefault="00C64223" w:rsidP="005A2BDA">
            <w:pPr>
              <w:numPr>
                <w:ilvl w:val="0"/>
                <w:numId w:val="5"/>
              </w:numPr>
              <w:overflowPunct w:val="0"/>
              <w:snapToGrid/>
              <w:spacing w:after="0"/>
              <w:jc w:val="left"/>
              <w:textAlignment w:val="baseline"/>
              <w:rPr>
                <w:bCs/>
              </w:rPr>
            </w:pPr>
            <w:r>
              <w:rPr>
                <w:bCs/>
              </w:rPr>
              <w:t>Evaluate performance benefits of AI/ML based algorithms for the agreed use cases in the final representative set:</w:t>
            </w:r>
          </w:p>
          <w:p w14:paraId="3516D530" w14:textId="77777777" w:rsidR="00C64223" w:rsidRDefault="00C64223" w:rsidP="005A2BDA">
            <w:pPr>
              <w:numPr>
                <w:ilvl w:val="1"/>
                <w:numId w:val="4"/>
              </w:numPr>
              <w:overflowPunct w:val="0"/>
              <w:snapToGrid/>
              <w:spacing w:after="0"/>
              <w:jc w:val="left"/>
              <w:textAlignment w:val="baseline"/>
              <w:rPr>
                <w:bCs/>
              </w:rPr>
            </w:pPr>
            <w:r>
              <w:rPr>
                <w:bCs/>
              </w:rPr>
              <w:t xml:space="preserve">Methodology based on statistical models (from TR 38.901 and TR 38.857 [positioning]), for link and system level simulations. </w:t>
            </w:r>
          </w:p>
          <w:p w14:paraId="47FD58CC" w14:textId="77777777" w:rsidR="00C64223" w:rsidRDefault="00C64223" w:rsidP="005A2BDA">
            <w:pPr>
              <w:numPr>
                <w:ilvl w:val="2"/>
                <w:numId w:val="4"/>
              </w:numPr>
              <w:overflowPunct w:val="0"/>
              <w:snapToGrid/>
              <w:spacing w:after="0"/>
              <w:jc w:val="left"/>
              <w:textAlignment w:val="baseline"/>
              <w:rPr>
                <w:bCs/>
              </w:rPr>
            </w:pPr>
            <w:r>
              <w:rPr>
                <w:bCs/>
              </w:rPr>
              <w:t>Extensions of 3GPP evaluation methodology for better suitability to AI/ML based techniques should be considered as needed.</w:t>
            </w:r>
          </w:p>
          <w:p w14:paraId="5D445317" w14:textId="77777777" w:rsidR="00C64223" w:rsidRDefault="00C64223" w:rsidP="005A2BDA">
            <w:pPr>
              <w:numPr>
                <w:ilvl w:val="2"/>
                <w:numId w:val="4"/>
              </w:numPr>
              <w:overflowPunct w:val="0"/>
              <w:snapToGrid/>
              <w:spacing w:after="0"/>
              <w:jc w:val="left"/>
              <w:textAlignment w:val="baseline"/>
              <w:rPr>
                <w:bCs/>
              </w:rPr>
            </w:pPr>
            <w:r>
              <w:rPr>
                <w:bCs/>
              </w:rPr>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p>
          <w:p w14:paraId="2134700D" w14:textId="77777777" w:rsidR="00C64223" w:rsidRPr="0021777B" w:rsidRDefault="00C64223" w:rsidP="005A2BDA">
            <w:pPr>
              <w:numPr>
                <w:ilvl w:val="2"/>
                <w:numId w:val="4"/>
              </w:numPr>
              <w:overflowPunct w:val="0"/>
              <w:snapToGrid/>
              <w:spacing w:after="0"/>
              <w:jc w:val="left"/>
              <w:textAlignment w:val="baseline"/>
              <w:rPr>
                <w:bCs/>
              </w:rPr>
            </w:pPr>
            <w:r w:rsidRPr="0021777B">
              <w:rPr>
                <w:bCs/>
              </w:rPr>
              <w:t>Need for common</w:t>
            </w:r>
            <w:r>
              <w:rPr>
                <w:bCs/>
              </w:rPr>
              <w:t xml:space="preserve"> assumptions in</w:t>
            </w:r>
            <w:r w:rsidRPr="0021777B">
              <w:rPr>
                <w:bCs/>
              </w:rPr>
              <w:t xml:space="preserve"> dataset construction for training, validation and test for the selected use cases</w:t>
            </w:r>
            <w:r>
              <w:rPr>
                <w:bCs/>
              </w:rPr>
              <w:t>.</w:t>
            </w:r>
            <w:r w:rsidRPr="0021777B">
              <w:rPr>
                <w:bCs/>
              </w:rPr>
              <w:t xml:space="preserve"> </w:t>
            </w:r>
          </w:p>
          <w:p w14:paraId="73BB5C44" w14:textId="77777777" w:rsidR="00C64223" w:rsidRDefault="00C64223" w:rsidP="005A2BDA">
            <w:pPr>
              <w:numPr>
                <w:ilvl w:val="2"/>
                <w:numId w:val="4"/>
              </w:numPr>
              <w:overflowPunct w:val="0"/>
              <w:snapToGrid/>
              <w:spacing w:after="0"/>
              <w:jc w:val="left"/>
              <w:textAlignment w:val="baseline"/>
              <w:rPr>
                <w:bCs/>
              </w:rPr>
            </w:pPr>
            <w:r>
              <w:rPr>
                <w:bCs/>
              </w:rPr>
              <w:t>Consider adequate model training strategy, collaboration levels and associated implications</w:t>
            </w:r>
          </w:p>
          <w:p w14:paraId="75CF89B9" w14:textId="77777777" w:rsidR="00C64223" w:rsidRDefault="00C64223" w:rsidP="005A2BDA">
            <w:pPr>
              <w:numPr>
                <w:ilvl w:val="2"/>
                <w:numId w:val="4"/>
              </w:numPr>
              <w:overflowPunct w:val="0"/>
              <w:snapToGrid/>
              <w:spacing w:after="0"/>
              <w:jc w:val="left"/>
              <w:textAlignment w:val="baseline"/>
              <w:rPr>
                <w:bCs/>
              </w:rPr>
            </w:pPr>
            <w:r>
              <w:rPr>
                <w:bCs/>
              </w:rPr>
              <w:lastRenderedPageBreak/>
              <w:t>Consider agreed-upon base AI model(s) for calibration</w:t>
            </w:r>
          </w:p>
          <w:p w14:paraId="35E36323" w14:textId="77777777" w:rsidR="00C64223" w:rsidRDefault="00C64223" w:rsidP="005A2BDA">
            <w:pPr>
              <w:numPr>
                <w:ilvl w:val="2"/>
                <w:numId w:val="4"/>
              </w:numPr>
              <w:overflowPunct w:val="0"/>
              <w:snapToGrid/>
              <w:spacing w:after="0"/>
              <w:jc w:val="left"/>
              <w:textAlignment w:val="baseline"/>
              <w:rPr>
                <w:bCs/>
              </w:rPr>
            </w:pPr>
            <w:r>
              <w:rPr>
                <w:bCs/>
              </w:rPr>
              <w:t>AI model description and training methodology used for evaluation should be reported for information and cross-checking purposes</w:t>
            </w:r>
          </w:p>
          <w:p w14:paraId="6F5F02F7" w14:textId="77777777" w:rsidR="00C64223" w:rsidRPr="00BB4FD7" w:rsidRDefault="00C64223" w:rsidP="005A2BDA">
            <w:pPr>
              <w:numPr>
                <w:ilvl w:val="1"/>
                <w:numId w:val="4"/>
              </w:numPr>
              <w:overflowPunct w:val="0"/>
              <w:snapToGrid/>
              <w:spacing w:after="0"/>
              <w:jc w:val="left"/>
              <w:textAlignment w:val="baseline"/>
              <w:rPr>
                <w:bCs/>
              </w:rPr>
            </w:pPr>
            <w:r>
              <w:rPr>
                <w:bCs/>
              </w:rPr>
              <w:t xml:space="preserve">KPIs: </w:t>
            </w:r>
            <w:r w:rsidRPr="0094576B">
              <w:rPr>
                <w:bCs/>
              </w:rPr>
              <w:t>Determine the common KPIs and corresponding requirements for the AI/ML operations. Determine the use-case specific KPIs and benchmarks of the selected use-cases.</w:t>
            </w:r>
          </w:p>
          <w:p w14:paraId="2B01A1FC" w14:textId="77777777" w:rsidR="00C64223" w:rsidRDefault="00C64223" w:rsidP="005A2BDA">
            <w:pPr>
              <w:numPr>
                <w:ilvl w:val="2"/>
                <w:numId w:val="4"/>
              </w:numPr>
              <w:overflowPunct w:val="0"/>
              <w:snapToGrid/>
              <w:spacing w:after="0"/>
              <w:jc w:val="left"/>
              <w:textAlignment w:val="baseline"/>
              <w:rPr>
                <w:bCs/>
              </w:rPr>
            </w:pPr>
            <w:r>
              <w:rPr>
                <w:bCs/>
              </w:rPr>
              <w:t>Performance, inference latency and computational complexity of AI/ML based algorithms should be compared to that of a state-of-the-art baseline</w:t>
            </w:r>
          </w:p>
          <w:p w14:paraId="78B01BE2" w14:textId="77777777" w:rsidR="00C64223" w:rsidRDefault="00C64223" w:rsidP="005A2BDA">
            <w:pPr>
              <w:numPr>
                <w:ilvl w:val="2"/>
                <w:numId w:val="4"/>
              </w:numPr>
              <w:overflowPunct w:val="0"/>
              <w:snapToGrid/>
              <w:spacing w:after="0"/>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172A970E" w14:textId="77777777" w:rsidR="00C64223" w:rsidRDefault="00C64223" w:rsidP="00C64223">
            <w:pPr>
              <w:spacing w:before="120" w:after="0"/>
              <w:ind w:left="720"/>
              <w:rPr>
                <w:bCs/>
              </w:rPr>
            </w:pPr>
          </w:p>
          <w:p w14:paraId="57F1A191" w14:textId="77777777" w:rsidR="00C64223" w:rsidRDefault="00C64223" w:rsidP="00C64223">
            <w:pPr>
              <w:spacing w:after="0"/>
              <w:rPr>
                <w:bCs/>
              </w:rPr>
            </w:pPr>
          </w:p>
          <w:p w14:paraId="6BD01B54" w14:textId="77777777" w:rsidR="00C64223" w:rsidRDefault="00C64223" w:rsidP="005A2BDA">
            <w:pPr>
              <w:numPr>
                <w:ilvl w:val="0"/>
                <w:numId w:val="5"/>
              </w:numPr>
              <w:overflowPunct w:val="0"/>
              <w:snapToGrid/>
              <w:spacing w:after="0"/>
              <w:jc w:val="left"/>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29B555AF" w14:textId="77777777" w:rsidR="00C64223" w:rsidRDefault="00C64223" w:rsidP="005A2BDA">
            <w:pPr>
              <w:numPr>
                <w:ilvl w:val="1"/>
                <w:numId w:val="4"/>
              </w:numPr>
              <w:overflowPunct w:val="0"/>
              <w:snapToGrid/>
              <w:spacing w:after="0"/>
              <w:jc w:val="left"/>
              <w:textAlignment w:val="baseline"/>
              <w:rPr>
                <w:bCs/>
              </w:rPr>
            </w:pPr>
            <w:r>
              <w:rPr>
                <w:bCs/>
              </w:rPr>
              <w:t>PHY layer aspects, e.g., (RAN1)</w:t>
            </w:r>
          </w:p>
          <w:p w14:paraId="2CA4F145" w14:textId="77777777" w:rsidR="00C64223" w:rsidRDefault="00C64223" w:rsidP="005A2BDA">
            <w:pPr>
              <w:numPr>
                <w:ilvl w:val="2"/>
                <w:numId w:val="4"/>
              </w:numPr>
              <w:overflowPunct w:val="0"/>
              <w:snapToGrid/>
              <w:spacing w:after="0"/>
              <w:jc w:val="left"/>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4EC89D9C" w14:textId="77777777" w:rsidR="00C64223" w:rsidRDefault="00C64223" w:rsidP="005A2BDA">
            <w:pPr>
              <w:numPr>
                <w:ilvl w:val="2"/>
                <w:numId w:val="4"/>
              </w:numPr>
              <w:overflowPunct w:val="0"/>
              <w:snapToGrid/>
              <w:spacing w:after="0"/>
              <w:jc w:val="left"/>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015356B2" w14:textId="77777777" w:rsidR="00C64223" w:rsidRPr="00130D32" w:rsidRDefault="00C64223" w:rsidP="005A2BDA">
            <w:pPr>
              <w:numPr>
                <w:ilvl w:val="1"/>
                <w:numId w:val="4"/>
              </w:numPr>
              <w:overflowPunct w:val="0"/>
              <w:snapToGrid/>
              <w:spacing w:after="0"/>
              <w:jc w:val="left"/>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7531A927" w14:textId="77777777" w:rsidR="00C64223" w:rsidRPr="001C60FC" w:rsidRDefault="00C64223" w:rsidP="005A2BDA">
            <w:pPr>
              <w:numPr>
                <w:ilvl w:val="2"/>
                <w:numId w:val="4"/>
              </w:numPr>
              <w:overflowPunct w:val="0"/>
              <w:snapToGrid/>
              <w:spacing w:after="0"/>
              <w:jc w:val="left"/>
              <w:textAlignment w:val="baseline"/>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0D3329BE" w14:textId="77777777" w:rsidR="00C64223" w:rsidRPr="00C84C95" w:rsidRDefault="00C64223" w:rsidP="005A2BDA">
            <w:pPr>
              <w:numPr>
                <w:ilvl w:val="2"/>
                <w:numId w:val="4"/>
              </w:numPr>
              <w:overflowPunct w:val="0"/>
              <w:snapToGrid/>
              <w:spacing w:after="0"/>
              <w:jc w:val="left"/>
              <w:textAlignment w:val="baseline"/>
              <w:rPr>
                <w:bCs/>
              </w:rPr>
            </w:pPr>
            <w:r>
              <w:t xml:space="preserve">Collaboration level specific specification impact per use case </w:t>
            </w:r>
          </w:p>
          <w:p w14:paraId="7ED524AD" w14:textId="77777777" w:rsidR="00C64223" w:rsidRDefault="00C64223" w:rsidP="005A2BDA">
            <w:pPr>
              <w:numPr>
                <w:ilvl w:val="1"/>
                <w:numId w:val="4"/>
              </w:numPr>
              <w:overflowPunct w:val="0"/>
              <w:snapToGrid/>
              <w:spacing w:after="0"/>
              <w:jc w:val="left"/>
              <w:textAlignment w:val="baseline"/>
              <w:rPr>
                <w:bCs/>
              </w:rPr>
            </w:pPr>
            <w:r>
              <w:rPr>
                <w:bCs/>
              </w:rPr>
              <w:t>Interoperability and testability aspects, e.g., (RAN4) - RAN4 only starts the work after there is sufficient progress on use case study in RAN1 and RAN2</w:t>
            </w:r>
          </w:p>
          <w:p w14:paraId="51ED0C10" w14:textId="77777777" w:rsidR="00C64223" w:rsidRDefault="00C64223" w:rsidP="005A2BDA">
            <w:pPr>
              <w:numPr>
                <w:ilvl w:val="2"/>
                <w:numId w:val="4"/>
              </w:numPr>
              <w:overflowPunct w:val="0"/>
              <w:snapToGrid/>
              <w:spacing w:after="0"/>
              <w:jc w:val="left"/>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0DF4AE89" w14:textId="77777777" w:rsidR="00C64223" w:rsidRDefault="00C64223" w:rsidP="005A2BDA">
            <w:pPr>
              <w:numPr>
                <w:ilvl w:val="2"/>
                <w:numId w:val="4"/>
              </w:numPr>
              <w:overflowPunct w:val="0"/>
              <w:snapToGrid/>
              <w:spacing w:after="0"/>
              <w:jc w:val="left"/>
              <w:textAlignment w:val="baseline"/>
              <w:rPr>
                <w:bCs/>
              </w:rPr>
            </w:pPr>
            <w:r>
              <w:rPr>
                <w:bCs/>
              </w:rPr>
              <w:t>Consider the need and implications for AI/ML processing capabilities definition</w:t>
            </w:r>
          </w:p>
          <w:p w14:paraId="7ED886BF" w14:textId="77777777" w:rsidR="00C64223" w:rsidRDefault="00C64223" w:rsidP="00C64223">
            <w:pPr>
              <w:spacing w:after="0"/>
              <w:rPr>
                <w:bCs/>
              </w:rPr>
            </w:pPr>
          </w:p>
          <w:p w14:paraId="53B64A71" w14:textId="77777777" w:rsidR="00C64223" w:rsidRDefault="00C64223" w:rsidP="00C64223">
            <w:pPr>
              <w:spacing w:after="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1352B109" w14:textId="77777777" w:rsidR="00943867" w:rsidRPr="00C64223" w:rsidRDefault="00C64223" w:rsidP="00C64223">
            <w:pPr>
              <w:spacing w:after="0"/>
              <w:rPr>
                <w:bCs/>
              </w:rPr>
            </w:pPr>
            <w:r w:rsidRPr="002C182B">
              <w:rPr>
                <w:bCs/>
              </w:rPr>
              <w:t>Note 2: The study on AI/ML for air interface is based on the current RAN architecture and new interfaces shall not be introduced.</w:t>
            </w:r>
          </w:p>
        </w:tc>
      </w:tr>
    </w:tbl>
    <w:p w14:paraId="5090F8EC" w14:textId="77777777" w:rsidR="007B22EA" w:rsidRPr="00117312" w:rsidRDefault="007B22EA" w:rsidP="00CB6F3E">
      <w:pPr>
        <w:pStyle w:val="Heading1"/>
      </w:pPr>
    </w:p>
    <w:sectPr w:rsidR="007B22EA" w:rsidRPr="0011731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99A0B" w14:textId="77777777" w:rsidR="00C252C6" w:rsidRDefault="00C252C6">
      <w:r>
        <w:separator/>
      </w:r>
    </w:p>
  </w:endnote>
  <w:endnote w:type="continuationSeparator" w:id="0">
    <w:p w14:paraId="504618C3" w14:textId="77777777" w:rsidR="00C252C6" w:rsidRDefault="00C25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1F134" w14:textId="77777777" w:rsidR="00C252C6" w:rsidRDefault="00C252C6">
      <w:r>
        <w:separator/>
      </w:r>
    </w:p>
  </w:footnote>
  <w:footnote w:type="continuationSeparator" w:id="0">
    <w:p w14:paraId="5EC71BCF" w14:textId="77777777" w:rsidR="00C252C6" w:rsidRDefault="00C252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46CC2"/>
    <w:multiLevelType w:val="hybridMultilevel"/>
    <w:tmpl w:val="0C80EA44"/>
    <w:lvl w:ilvl="0" w:tplc="85823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F4796F"/>
    <w:multiLevelType w:val="hybridMultilevel"/>
    <w:tmpl w:val="B5B223EC"/>
    <w:lvl w:ilvl="0" w:tplc="3F8403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F54978"/>
    <w:multiLevelType w:val="hybridMultilevel"/>
    <w:tmpl w:val="981E5ABC"/>
    <w:lvl w:ilvl="0" w:tplc="4202C932">
      <w:start w:val="1"/>
      <w:numFmt w:val="bullet"/>
      <w:lvlText w:val=""/>
      <w:lvlJc w:val="left"/>
      <w:pPr>
        <w:ind w:left="640" w:hanging="420"/>
      </w:pPr>
      <w:rPr>
        <w:rFonts w:ascii="Symbol" w:eastAsia="MS Mincho" w:hAnsi="Symbol" w:cs="Times New Roman"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11FD4FD3"/>
    <w:multiLevelType w:val="hybridMultilevel"/>
    <w:tmpl w:val="F60CD69E"/>
    <w:lvl w:ilvl="0" w:tplc="6C068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243C7E"/>
    <w:multiLevelType w:val="hybridMultilevel"/>
    <w:tmpl w:val="FAA0944C"/>
    <w:lvl w:ilvl="0" w:tplc="AAA4D468">
      <w:start w:val="1"/>
      <w:numFmt w:val="bullet"/>
      <w:lvlText w:val=""/>
      <w:lvlJc w:val="left"/>
      <w:pPr>
        <w:tabs>
          <w:tab w:val="num" w:pos="360"/>
        </w:tabs>
        <w:ind w:left="360" w:hanging="360"/>
      </w:pPr>
      <w:rPr>
        <w:rFonts w:ascii="Wingdings" w:hAnsi="Wingdings" w:hint="default"/>
      </w:rPr>
    </w:lvl>
    <w:lvl w:ilvl="1" w:tplc="4AB2F94A">
      <w:numFmt w:val="bullet"/>
      <w:lvlText w:val="•"/>
      <w:lvlJc w:val="left"/>
      <w:pPr>
        <w:tabs>
          <w:tab w:val="num" w:pos="1080"/>
        </w:tabs>
        <w:ind w:left="1080" w:hanging="360"/>
      </w:pPr>
      <w:rPr>
        <w:rFonts w:ascii="Arial" w:hAnsi="Arial" w:hint="default"/>
      </w:rPr>
    </w:lvl>
    <w:lvl w:ilvl="2" w:tplc="11600610" w:tentative="1">
      <w:start w:val="1"/>
      <w:numFmt w:val="bullet"/>
      <w:lvlText w:val=""/>
      <w:lvlJc w:val="left"/>
      <w:pPr>
        <w:tabs>
          <w:tab w:val="num" w:pos="1800"/>
        </w:tabs>
        <w:ind w:left="1800" w:hanging="360"/>
      </w:pPr>
      <w:rPr>
        <w:rFonts w:ascii="Wingdings" w:hAnsi="Wingdings" w:hint="default"/>
      </w:rPr>
    </w:lvl>
    <w:lvl w:ilvl="3" w:tplc="F87A1AD0" w:tentative="1">
      <w:start w:val="1"/>
      <w:numFmt w:val="bullet"/>
      <w:lvlText w:val=""/>
      <w:lvlJc w:val="left"/>
      <w:pPr>
        <w:tabs>
          <w:tab w:val="num" w:pos="2520"/>
        </w:tabs>
        <w:ind w:left="2520" w:hanging="360"/>
      </w:pPr>
      <w:rPr>
        <w:rFonts w:ascii="Wingdings" w:hAnsi="Wingdings" w:hint="default"/>
      </w:rPr>
    </w:lvl>
    <w:lvl w:ilvl="4" w:tplc="13260CE4" w:tentative="1">
      <w:start w:val="1"/>
      <w:numFmt w:val="bullet"/>
      <w:lvlText w:val=""/>
      <w:lvlJc w:val="left"/>
      <w:pPr>
        <w:tabs>
          <w:tab w:val="num" w:pos="3240"/>
        </w:tabs>
        <w:ind w:left="3240" w:hanging="360"/>
      </w:pPr>
      <w:rPr>
        <w:rFonts w:ascii="Wingdings" w:hAnsi="Wingdings" w:hint="default"/>
      </w:rPr>
    </w:lvl>
    <w:lvl w:ilvl="5" w:tplc="D272F21A" w:tentative="1">
      <w:start w:val="1"/>
      <w:numFmt w:val="bullet"/>
      <w:lvlText w:val=""/>
      <w:lvlJc w:val="left"/>
      <w:pPr>
        <w:tabs>
          <w:tab w:val="num" w:pos="3960"/>
        </w:tabs>
        <w:ind w:left="3960" w:hanging="360"/>
      </w:pPr>
      <w:rPr>
        <w:rFonts w:ascii="Wingdings" w:hAnsi="Wingdings" w:hint="default"/>
      </w:rPr>
    </w:lvl>
    <w:lvl w:ilvl="6" w:tplc="7018E41E" w:tentative="1">
      <w:start w:val="1"/>
      <w:numFmt w:val="bullet"/>
      <w:lvlText w:val=""/>
      <w:lvlJc w:val="left"/>
      <w:pPr>
        <w:tabs>
          <w:tab w:val="num" w:pos="4680"/>
        </w:tabs>
        <w:ind w:left="4680" w:hanging="360"/>
      </w:pPr>
      <w:rPr>
        <w:rFonts w:ascii="Wingdings" w:hAnsi="Wingdings" w:hint="default"/>
      </w:rPr>
    </w:lvl>
    <w:lvl w:ilvl="7" w:tplc="E5D60090" w:tentative="1">
      <w:start w:val="1"/>
      <w:numFmt w:val="bullet"/>
      <w:lvlText w:val=""/>
      <w:lvlJc w:val="left"/>
      <w:pPr>
        <w:tabs>
          <w:tab w:val="num" w:pos="5400"/>
        </w:tabs>
        <w:ind w:left="5400" w:hanging="360"/>
      </w:pPr>
      <w:rPr>
        <w:rFonts w:ascii="Wingdings" w:hAnsi="Wingdings" w:hint="default"/>
      </w:rPr>
    </w:lvl>
    <w:lvl w:ilvl="8" w:tplc="FECEC9B4"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0092FCB"/>
    <w:multiLevelType w:val="hybridMultilevel"/>
    <w:tmpl w:val="69B82532"/>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4ED49E5"/>
    <w:multiLevelType w:val="hybridMultilevel"/>
    <w:tmpl w:val="2A1249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0334D4"/>
    <w:multiLevelType w:val="hybridMultilevel"/>
    <w:tmpl w:val="DF9843C0"/>
    <w:lvl w:ilvl="0" w:tplc="44FAA8F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A5E64D6"/>
    <w:multiLevelType w:val="hybridMultilevel"/>
    <w:tmpl w:val="806AFF54"/>
    <w:lvl w:ilvl="0" w:tplc="55646A34">
      <w:start w:val="5511"/>
      <w:numFmt w:val="bullet"/>
      <w:lvlText w:val="–"/>
      <w:lvlJc w:val="left"/>
      <w:pPr>
        <w:ind w:left="840" w:hanging="420"/>
      </w:pPr>
      <w:rPr>
        <w:rFonts w:ascii="SimSun" w:hAnsi="SimSu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5AD3759"/>
    <w:multiLevelType w:val="hybridMultilevel"/>
    <w:tmpl w:val="1E447672"/>
    <w:lvl w:ilvl="0" w:tplc="EEBE71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622478F"/>
    <w:multiLevelType w:val="hybridMultilevel"/>
    <w:tmpl w:val="69D6935A"/>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84A753F"/>
    <w:multiLevelType w:val="hybridMultilevel"/>
    <w:tmpl w:val="823CD2FA"/>
    <w:lvl w:ilvl="0" w:tplc="DD989188">
      <w:start w:val="3"/>
      <w:numFmt w:val="bullet"/>
      <w:lvlText w:val="-"/>
      <w:lvlJc w:val="left"/>
      <w:pPr>
        <w:ind w:left="1640" w:hanging="360"/>
      </w:pPr>
      <w:rPr>
        <w:rFonts w:ascii="Times New Roman" w:eastAsia="SimSun" w:hAnsi="Times New Roman" w:cs="Times New Roman" w:hint="default"/>
      </w:rPr>
    </w:lvl>
    <w:lvl w:ilvl="1" w:tplc="04090003" w:tentative="1">
      <w:start w:val="1"/>
      <w:numFmt w:val="bullet"/>
      <w:lvlText w:val=""/>
      <w:lvlJc w:val="left"/>
      <w:pPr>
        <w:ind w:left="2120" w:hanging="420"/>
      </w:pPr>
      <w:rPr>
        <w:rFonts w:ascii="Wingdings" w:hAnsi="Wingdings" w:hint="default"/>
      </w:rPr>
    </w:lvl>
    <w:lvl w:ilvl="2" w:tplc="04090005" w:tentative="1">
      <w:start w:val="1"/>
      <w:numFmt w:val="bullet"/>
      <w:lvlText w:val=""/>
      <w:lvlJc w:val="left"/>
      <w:pPr>
        <w:ind w:left="2540" w:hanging="420"/>
      </w:pPr>
      <w:rPr>
        <w:rFonts w:ascii="Wingdings" w:hAnsi="Wingdings" w:hint="default"/>
      </w:rPr>
    </w:lvl>
    <w:lvl w:ilvl="3" w:tplc="04090001" w:tentative="1">
      <w:start w:val="1"/>
      <w:numFmt w:val="bullet"/>
      <w:lvlText w:val=""/>
      <w:lvlJc w:val="left"/>
      <w:pPr>
        <w:ind w:left="2960" w:hanging="420"/>
      </w:pPr>
      <w:rPr>
        <w:rFonts w:ascii="Wingdings" w:hAnsi="Wingdings" w:hint="default"/>
      </w:rPr>
    </w:lvl>
    <w:lvl w:ilvl="4" w:tplc="04090003" w:tentative="1">
      <w:start w:val="1"/>
      <w:numFmt w:val="bullet"/>
      <w:lvlText w:val=""/>
      <w:lvlJc w:val="left"/>
      <w:pPr>
        <w:ind w:left="3380" w:hanging="420"/>
      </w:pPr>
      <w:rPr>
        <w:rFonts w:ascii="Wingdings" w:hAnsi="Wingdings" w:hint="default"/>
      </w:rPr>
    </w:lvl>
    <w:lvl w:ilvl="5" w:tplc="04090005" w:tentative="1">
      <w:start w:val="1"/>
      <w:numFmt w:val="bullet"/>
      <w:lvlText w:val=""/>
      <w:lvlJc w:val="left"/>
      <w:pPr>
        <w:ind w:left="3800" w:hanging="420"/>
      </w:pPr>
      <w:rPr>
        <w:rFonts w:ascii="Wingdings" w:hAnsi="Wingdings" w:hint="default"/>
      </w:rPr>
    </w:lvl>
    <w:lvl w:ilvl="6" w:tplc="04090001" w:tentative="1">
      <w:start w:val="1"/>
      <w:numFmt w:val="bullet"/>
      <w:lvlText w:val=""/>
      <w:lvlJc w:val="left"/>
      <w:pPr>
        <w:ind w:left="4220" w:hanging="420"/>
      </w:pPr>
      <w:rPr>
        <w:rFonts w:ascii="Wingdings" w:hAnsi="Wingdings" w:hint="default"/>
      </w:rPr>
    </w:lvl>
    <w:lvl w:ilvl="7" w:tplc="04090003" w:tentative="1">
      <w:start w:val="1"/>
      <w:numFmt w:val="bullet"/>
      <w:lvlText w:val=""/>
      <w:lvlJc w:val="left"/>
      <w:pPr>
        <w:ind w:left="4640" w:hanging="420"/>
      </w:pPr>
      <w:rPr>
        <w:rFonts w:ascii="Wingdings" w:hAnsi="Wingdings" w:hint="default"/>
      </w:rPr>
    </w:lvl>
    <w:lvl w:ilvl="8" w:tplc="04090005" w:tentative="1">
      <w:start w:val="1"/>
      <w:numFmt w:val="bullet"/>
      <w:lvlText w:val=""/>
      <w:lvlJc w:val="left"/>
      <w:pPr>
        <w:ind w:left="5060" w:hanging="420"/>
      </w:pPr>
      <w:rPr>
        <w:rFonts w:ascii="Wingdings" w:hAnsi="Wingdings" w:hint="default"/>
      </w:rPr>
    </w:lvl>
  </w:abstractNum>
  <w:abstractNum w:abstractNumId="15" w15:restartNumberingAfterBreak="0">
    <w:nsid w:val="49F91CFD"/>
    <w:multiLevelType w:val="hybridMultilevel"/>
    <w:tmpl w:val="0DEC9912"/>
    <w:lvl w:ilvl="0" w:tplc="D5A00D9A">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A6551FB"/>
    <w:multiLevelType w:val="hybridMultilevel"/>
    <w:tmpl w:val="B2DAF3E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F3742A"/>
    <w:multiLevelType w:val="hybridMultilevel"/>
    <w:tmpl w:val="9490F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667623"/>
    <w:multiLevelType w:val="hybridMultilevel"/>
    <w:tmpl w:val="C07CF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5344DC5"/>
    <w:multiLevelType w:val="hybridMultilevel"/>
    <w:tmpl w:val="993E4CD0"/>
    <w:lvl w:ilvl="0" w:tplc="4202C932">
      <w:start w:val="1"/>
      <w:numFmt w:val="bullet"/>
      <w:lvlText w:val=""/>
      <w:lvlJc w:val="left"/>
      <w:pPr>
        <w:tabs>
          <w:tab w:val="num" w:pos="720"/>
        </w:tabs>
        <w:ind w:left="720" w:hanging="360"/>
      </w:pPr>
      <w:rPr>
        <w:rFonts w:ascii="Symbol" w:eastAsia="MS Mincho" w:hAnsi="Symbol" w:cs="Times New Roman" w:hint="default"/>
      </w:rPr>
    </w:lvl>
    <w:lvl w:ilvl="1" w:tplc="4AB2F94A">
      <w:numFmt w:val="bullet"/>
      <w:lvlText w:val="•"/>
      <w:lvlJc w:val="left"/>
      <w:pPr>
        <w:tabs>
          <w:tab w:val="num" w:pos="1440"/>
        </w:tabs>
        <w:ind w:left="1440" w:hanging="360"/>
      </w:pPr>
      <w:rPr>
        <w:rFonts w:ascii="Arial" w:hAnsi="Arial" w:hint="default"/>
      </w:rPr>
    </w:lvl>
    <w:lvl w:ilvl="2" w:tplc="11600610" w:tentative="1">
      <w:start w:val="1"/>
      <w:numFmt w:val="bullet"/>
      <w:lvlText w:val=""/>
      <w:lvlJc w:val="left"/>
      <w:pPr>
        <w:tabs>
          <w:tab w:val="num" w:pos="2160"/>
        </w:tabs>
        <w:ind w:left="2160" w:hanging="360"/>
      </w:pPr>
      <w:rPr>
        <w:rFonts w:ascii="Wingdings" w:hAnsi="Wingdings" w:hint="default"/>
      </w:rPr>
    </w:lvl>
    <w:lvl w:ilvl="3" w:tplc="F87A1AD0" w:tentative="1">
      <w:start w:val="1"/>
      <w:numFmt w:val="bullet"/>
      <w:lvlText w:val=""/>
      <w:lvlJc w:val="left"/>
      <w:pPr>
        <w:tabs>
          <w:tab w:val="num" w:pos="2880"/>
        </w:tabs>
        <w:ind w:left="2880" w:hanging="360"/>
      </w:pPr>
      <w:rPr>
        <w:rFonts w:ascii="Wingdings" w:hAnsi="Wingdings" w:hint="default"/>
      </w:rPr>
    </w:lvl>
    <w:lvl w:ilvl="4" w:tplc="13260CE4" w:tentative="1">
      <w:start w:val="1"/>
      <w:numFmt w:val="bullet"/>
      <w:lvlText w:val=""/>
      <w:lvlJc w:val="left"/>
      <w:pPr>
        <w:tabs>
          <w:tab w:val="num" w:pos="3600"/>
        </w:tabs>
        <w:ind w:left="3600" w:hanging="360"/>
      </w:pPr>
      <w:rPr>
        <w:rFonts w:ascii="Wingdings" w:hAnsi="Wingdings" w:hint="default"/>
      </w:rPr>
    </w:lvl>
    <w:lvl w:ilvl="5" w:tplc="D272F21A" w:tentative="1">
      <w:start w:val="1"/>
      <w:numFmt w:val="bullet"/>
      <w:lvlText w:val=""/>
      <w:lvlJc w:val="left"/>
      <w:pPr>
        <w:tabs>
          <w:tab w:val="num" w:pos="4320"/>
        </w:tabs>
        <w:ind w:left="4320" w:hanging="360"/>
      </w:pPr>
      <w:rPr>
        <w:rFonts w:ascii="Wingdings" w:hAnsi="Wingdings" w:hint="default"/>
      </w:rPr>
    </w:lvl>
    <w:lvl w:ilvl="6" w:tplc="7018E41E" w:tentative="1">
      <w:start w:val="1"/>
      <w:numFmt w:val="bullet"/>
      <w:lvlText w:val=""/>
      <w:lvlJc w:val="left"/>
      <w:pPr>
        <w:tabs>
          <w:tab w:val="num" w:pos="5040"/>
        </w:tabs>
        <w:ind w:left="5040" w:hanging="360"/>
      </w:pPr>
      <w:rPr>
        <w:rFonts w:ascii="Wingdings" w:hAnsi="Wingdings" w:hint="default"/>
      </w:rPr>
    </w:lvl>
    <w:lvl w:ilvl="7" w:tplc="E5D60090" w:tentative="1">
      <w:start w:val="1"/>
      <w:numFmt w:val="bullet"/>
      <w:lvlText w:val=""/>
      <w:lvlJc w:val="left"/>
      <w:pPr>
        <w:tabs>
          <w:tab w:val="num" w:pos="5760"/>
        </w:tabs>
        <w:ind w:left="5760" w:hanging="360"/>
      </w:pPr>
      <w:rPr>
        <w:rFonts w:ascii="Wingdings" w:hAnsi="Wingdings" w:hint="default"/>
      </w:rPr>
    </w:lvl>
    <w:lvl w:ilvl="8" w:tplc="FECEC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266B31"/>
    <w:multiLevelType w:val="hybridMultilevel"/>
    <w:tmpl w:val="F4D64446"/>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5771B2A"/>
    <w:multiLevelType w:val="hybridMultilevel"/>
    <w:tmpl w:val="B6824CBA"/>
    <w:lvl w:ilvl="0" w:tplc="44FAA8F2">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8"/>
  </w:num>
  <w:num w:numId="4">
    <w:abstractNumId w:val="17"/>
  </w:num>
  <w:num w:numId="5">
    <w:abstractNumId w:val="20"/>
  </w:num>
  <w:num w:numId="6">
    <w:abstractNumId w:val="10"/>
  </w:num>
  <w:num w:numId="7">
    <w:abstractNumId w:val="9"/>
  </w:num>
  <w:num w:numId="8">
    <w:abstractNumId w:val="9"/>
  </w:num>
  <w:num w:numId="9">
    <w:abstractNumId w:val="26"/>
  </w:num>
  <w:num w:numId="10">
    <w:abstractNumId w:val="14"/>
  </w:num>
  <w:num w:numId="11">
    <w:abstractNumId w:val="18"/>
  </w:num>
  <w:num w:numId="12">
    <w:abstractNumId w:val="9"/>
  </w:num>
  <w:num w:numId="13">
    <w:abstractNumId w:val="5"/>
  </w:num>
  <w:num w:numId="14">
    <w:abstractNumId w:val="3"/>
  </w:num>
  <w:num w:numId="15">
    <w:abstractNumId w:val="12"/>
  </w:num>
  <w:num w:numId="16">
    <w:abstractNumId w:val="0"/>
  </w:num>
  <w:num w:numId="17">
    <w:abstractNumId w:val="1"/>
  </w:num>
  <w:num w:numId="18">
    <w:abstractNumId w:val="16"/>
  </w:num>
  <w:num w:numId="19">
    <w:abstractNumId w:val="21"/>
  </w:num>
  <w:num w:numId="20">
    <w:abstractNumId w:val="23"/>
  </w:num>
  <w:num w:numId="21">
    <w:abstractNumId w:val="4"/>
  </w:num>
  <w:num w:numId="22">
    <w:abstractNumId w:val="22"/>
  </w:num>
  <w:num w:numId="23">
    <w:abstractNumId w:val="13"/>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6"/>
  </w:num>
  <w:num w:numId="27">
    <w:abstractNumId w:val="24"/>
  </w:num>
  <w:num w:numId="28">
    <w:abstractNumId w:val="19"/>
  </w:num>
  <w:num w:numId="29">
    <w:abstractNumId w:val="25"/>
  </w:num>
  <w:num w:numId="3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CE"/>
    <w:rsid w:val="00000D04"/>
    <w:rsid w:val="00000DB2"/>
    <w:rsid w:val="00001226"/>
    <w:rsid w:val="00001441"/>
    <w:rsid w:val="00001657"/>
    <w:rsid w:val="000020F6"/>
    <w:rsid w:val="000024A3"/>
    <w:rsid w:val="00002594"/>
    <w:rsid w:val="00002893"/>
    <w:rsid w:val="00003035"/>
    <w:rsid w:val="0000325A"/>
    <w:rsid w:val="000033A3"/>
    <w:rsid w:val="00003605"/>
    <w:rsid w:val="00003C56"/>
    <w:rsid w:val="00003EC2"/>
    <w:rsid w:val="000040A9"/>
    <w:rsid w:val="0000458E"/>
    <w:rsid w:val="00004E70"/>
    <w:rsid w:val="000072B6"/>
    <w:rsid w:val="0000742F"/>
    <w:rsid w:val="00007813"/>
    <w:rsid w:val="000101E4"/>
    <w:rsid w:val="00010260"/>
    <w:rsid w:val="000109E6"/>
    <w:rsid w:val="00011F67"/>
    <w:rsid w:val="00012342"/>
    <w:rsid w:val="00012862"/>
    <w:rsid w:val="000128E6"/>
    <w:rsid w:val="00013B70"/>
    <w:rsid w:val="0001535B"/>
    <w:rsid w:val="00015DDB"/>
    <w:rsid w:val="00015EFB"/>
    <w:rsid w:val="00015FDE"/>
    <w:rsid w:val="000165E2"/>
    <w:rsid w:val="0001713B"/>
    <w:rsid w:val="000172BE"/>
    <w:rsid w:val="00017D8A"/>
    <w:rsid w:val="00020D0D"/>
    <w:rsid w:val="00020DA4"/>
    <w:rsid w:val="00023388"/>
    <w:rsid w:val="00023425"/>
    <w:rsid w:val="000241BE"/>
    <w:rsid w:val="000242F2"/>
    <w:rsid w:val="00024A06"/>
    <w:rsid w:val="00024EBB"/>
    <w:rsid w:val="000252CD"/>
    <w:rsid w:val="00026D4B"/>
    <w:rsid w:val="000275C6"/>
    <w:rsid w:val="00027AD6"/>
    <w:rsid w:val="0003024C"/>
    <w:rsid w:val="000312CF"/>
    <w:rsid w:val="0003169E"/>
    <w:rsid w:val="00031ADB"/>
    <w:rsid w:val="00032056"/>
    <w:rsid w:val="000328CA"/>
    <w:rsid w:val="00032E40"/>
    <w:rsid w:val="0003376B"/>
    <w:rsid w:val="00033DC9"/>
    <w:rsid w:val="00034676"/>
    <w:rsid w:val="000346E6"/>
    <w:rsid w:val="000352B3"/>
    <w:rsid w:val="00035B74"/>
    <w:rsid w:val="0004023E"/>
    <w:rsid w:val="0004024B"/>
    <w:rsid w:val="000405C4"/>
    <w:rsid w:val="00040A04"/>
    <w:rsid w:val="000416C1"/>
    <w:rsid w:val="00041C57"/>
    <w:rsid w:val="000434B7"/>
    <w:rsid w:val="000435E4"/>
    <w:rsid w:val="000464C2"/>
    <w:rsid w:val="00046796"/>
    <w:rsid w:val="000467FD"/>
    <w:rsid w:val="00046AAF"/>
    <w:rsid w:val="00047225"/>
    <w:rsid w:val="00047459"/>
    <w:rsid w:val="00047E60"/>
    <w:rsid w:val="000511EF"/>
    <w:rsid w:val="00052999"/>
    <w:rsid w:val="00052A6B"/>
    <w:rsid w:val="00052AD2"/>
    <w:rsid w:val="000530DF"/>
    <w:rsid w:val="00053C95"/>
    <w:rsid w:val="000543B9"/>
    <w:rsid w:val="00054E0C"/>
    <w:rsid w:val="0005541D"/>
    <w:rsid w:val="000565C8"/>
    <w:rsid w:val="00057DC8"/>
    <w:rsid w:val="000609FE"/>
    <w:rsid w:val="000612E1"/>
    <w:rsid w:val="000614FE"/>
    <w:rsid w:val="00065CED"/>
    <w:rsid w:val="00065D38"/>
    <w:rsid w:val="00066F56"/>
    <w:rsid w:val="00067647"/>
    <w:rsid w:val="000679FC"/>
    <w:rsid w:val="00067DD1"/>
    <w:rsid w:val="00070447"/>
    <w:rsid w:val="000706E7"/>
    <w:rsid w:val="00070C32"/>
    <w:rsid w:val="00070EF8"/>
    <w:rsid w:val="00071192"/>
    <w:rsid w:val="000713A7"/>
    <w:rsid w:val="0007141B"/>
    <w:rsid w:val="00071C00"/>
    <w:rsid w:val="000729EB"/>
    <w:rsid w:val="00072A80"/>
    <w:rsid w:val="000731A0"/>
    <w:rsid w:val="000736C1"/>
    <w:rsid w:val="00073797"/>
    <w:rsid w:val="00073DEC"/>
    <w:rsid w:val="000745AA"/>
    <w:rsid w:val="00074E86"/>
    <w:rsid w:val="000752CB"/>
    <w:rsid w:val="00075AEA"/>
    <w:rsid w:val="00076097"/>
    <w:rsid w:val="00076541"/>
    <w:rsid w:val="000772F4"/>
    <w:rsid w:val="000776EB"/>
    <w:rsid w:val="000823B0"/>
    <w:rsid w:val="0008335B"/>
    <w:rsid w:val="00083379"/>
    <w:rsid w:val="00083587"/>
    <w:rsid w:val="00083838"/>
    <w:rsid w:val="00083B6A"/>
    <w:rsid w:val="00085E04"/>
    <w:rsid w:val="00085F56"/>
    <w:rsid w:val="00086800"/>
    <w:rsid w:val="00086FB4"/>
    <w:rsid w:val="00087913"/>
    <w:rsid w:val="000902DC"/>
    <w:rsid w:val="000911AE"/>
    <w:rsid w:val="000916A8"/>
    <w:rsid w:val="00092A6A"/>
    <w:rsid w:val="00093697"/>
    <w:rsid w:val="00093A36"/>
    <w:rsid w:val="00093D42"/>
    <w:rsid w:val="00093DD0"/>
    <w:rsid w:val="00094A16"/>
    <w:rsid w:val="00094DE6"/>
    <w:rsid w:val="00095B3D"/>
    <w:rsid w:val="00096356"/>
    <w:rsid w:val="0009723D"/>
    <w:rsid w:val="00097C99"/>
    <w:rsid w:val="000A0BAB"/>
    <w:rsid w:val="000A0ED5"/>
    <w:rsid w:val="000A0F14"/>
    <w:rsid w:val="000A13AE"/>
    <w:rsid w:val="000A1441"/>
    <w:rsid w:val="000A1A06"/>
    <w:rsid w:val="000A1B60"/>
    <w:rsid w:val="000A21B4"/>
    <w:rsid w:val="000A2CC7"/>
    <w:rsid w:val="000A2ED6"/>
    <w:rsid w:val="000A3F60"/>
    <w:rsid w:val="000A4205"/>
    <w:rsid w:val="000A4A19"/>
    <w:rsid w:val="000A4BBD"/>
    <w:rsid w:val="000A60FB"/>
    <w:rsid w:val="000A6351"/>
    <w:rsid w:val="000A63D6"/>
    <w:rsid w:val="000A7B38"/>
    <w:rsid w:val="000B009F"/>
    <w:rsid w:val="000B0343"/>
    <w:rsid w:val="000B1DEA"/>
    <w:rsid w:val="000B226B"/>
    <w:rsid w:val="000B2985"/>
    <w:rsid w:val="000B2C88"/>
    <w:rsid w:val="000B3342"/>
    <w:rsid w:val="000B36AC"/>
    <w:rsid w:val="000B4EE5"/>
    <w:rsid w:val="000B51FA"/>
    <w:rsid w:val="000B5905"/>
    <w:rsid w:val="000B5975"/>
    <w:rsid w:val="000B6807"/>
    <w:rsid w:val="000B6E2C"/>
    <w:rsid w:val="000B76C5"/>
    <w:rsid w:val="000B7857"/>
    <w:rsid w:val="000B7A10"/>
    <w:rsid w:val="000C115D"/>
    <w:rsid w:val="000C1274"/>
    <w:rsid w:val="000C1535"/>
    <w:rsid w:val="000C252B"/>
    <w:rsid w:val="000C2FBD"/>
    <w:rsid w:val="000C3B0C"/>
    <w:rsid w:val="000C422D"/>
    <w:rsid w:val="000C4CF5"/>
    <w:rsid w:val="000C5F91"/>
    <w:rsid w:val="000C6025"/>
    <w:rsid w:val="000C6716"/>
    <w:rsid w:val="000D0565"/>
    <w:rsid w:val="000D07FE"/>
    <w:rsid w:val="000D0E4E"/>
    <w:rsid w:val="000D113C"/>
    <w:rsid w:val="000D12D1"/>
    <w:rsid w:val="000D159A"/>
    <w:rsid w:val="000D1796"/>
    <w:rsid w:val="000D1EE2"/>
    <w:rsid w:val="000D22CC"/>
    <w:rsid w:val="000D36AE"/>
    <w:rsid w:val="000D38A1"/>
    <w:rsid w:val="000D3B21"/>
    <w:rsid w:val="000D4C4E"/>
    <w:rsid w:val="000D5077"/>
    <w:rsid w:val="000D5362"/>
    <w:rsid w:val="000D57F8"/>
    <w:rsid w:val="000D5851"/>
    <w:rsid w:val="000D5C60"/>
    <w:rsid w:val="000D665E"/>
    <w:rsid w:val="000D6F44"/>
    <w:rsid w:val="000D71E2"/>
    <w:rsid w:val="000D73A5"/>
    <w:rsid w:val="000E07D6"/>
    <w:rsid w:val="000E0A8B"/>
    <w:rsid w:val="000E1380"/>
    <w:rsid w:val="000E18DF"/>
    <w:rsid w:val="000E1CD3"/>
    <w:rsid w:val="000E360E"/>
    <w:rsid w:val="000E594E"/>
    <w:rsid w:val="000E59A0"/>
    <w:rsid w:val="000E617C"/>
    <w:rsid w:val="000E6399"/>
    <w:rsid w:val="000E7680"/>
    <w:rsid w:val="000E7A84"/>
    <w:rsid w:val="000F15BC"/>
    <w:rsid w:val="000F180A"/>
    <w:rsid w:val="000F1C92"/>
    <w:rsid w:val="000F2331"/>
    <w:rsid w:val="000F2EEE"/>
    <w:rsid w:val="000F3697"/>
    <w:rsid w:val="000F39E9"/>
    <w:rsid w:val="000F7F58"/>
    <w:rsid w:val="00100128"/>
    <w:rsid w:val="00100DD8"/>
    <w:rsid w:val="00100FF3"/>
    <w:rsid w:val="001026CA"/>
    <w:rsid w:val="0010287E"/>
    <w:rsid w:val="00102E67"/>
    <w:rsid w:val="0010430B"/>
    <w:rsid w:val="001043C2"/>
    <w:rsid w:val="001043E1"/>
    <w:rsid w:val="0010505A"/>
    <w:rsid w:val="00105CC7"/>
    <w:rsid w:val="00107779"/>
    <w:rsid w:val="001078C2"/>
    <w:rsid w:val="00107BC6"/>
    <w:rsid w:val="00107E1C"/>
    <w:rsid w:val="00110243"/>
    <w:rsid w:val="00110E30"/>
    <w:rsid w:val="001112C4"/>
    <w:rsid w:val="00111444"/>
    <w:rsid w:val="00111723"/>
    <w:rsid w:val="001128BA"/>
    <w:rsid w:val="0011296D"/>
    <w:rsid w:val="001129B5"/>
    <w:rsid w:val="00112BE6"/>
    <w:rsid w:val="00113F08"/>
    <w:rsid w:val="00113F1F"/>
    <w:rsid w:val="001141E3"/>
    <w:rsid w:val="001144DF"/>
    <w:rsid w:val="0011557B"/>
    <w:rsid w:val="00117312"/>
    <w:rsid w:val="0011775F"/>
    <w:rsid w:val="0011799C"/>
    <w:rsid w:val="00117C85"/>
    <w:rsid w:val="00120B13"/>
    <w:rsid w:val="00122B8C"/>
    <w:rsid w:val="00123378"/>
    <w:rsid w:val="00124D84"/>
    <w:rsid w:val="001250DD"/>
    <w:rsid w:val="0012527A"/>
    <w:rsid w:val="001253FB"/>
    <w:rsid w:val="00125733"/>
    <w:rsid w:val="001257B8"/>
    <w:rsid w:val="001263AA"/>
    <w:rsid w:val="00130779"/>
    <w:rsid w:val="001307A1"/>
    <w:rsid w:val="00130C01"/>
    <w:rsid w:val="00130F6B"/>
    <w:rsid w:val="00131E02"/>
    <w:rsid w:val="001321D3"/>
    <w:rsid w:val="00132BD9"/>
    <w:rsid w:val="00133599"/>
    <w:rsid w:val="00133BF7"/>
    <w:rsid w:val="00134B88"/>
    <w:rsid w:val="00136A23"/>
    <w:rsid w:val="00136B99"/>
    <w:rsid w:val="00136DE0"/>
    <w:rsid w:val="00136FB2"/>
    <w:rsid w:val="001401AA"/>
    <w:rsid w:val="0014063E"/>
    <w:rsid w:val="0014087D"/>
    <w:rsid w:val="00140F74"/>
    <w:rsid w:val="00141191"/>
    <w:rsid w:val="0014159C"/>
    <w:rsid w:val="00142665"/>
    <w:rsid w:val="0014281A"/>
    <w:rsid w:val="001435F0"/>
    <w:rsid w:val="0014384A"/>
    <w:rsid w:val="00144066"/>
    <w:rsid w:val="0014450F"/>
    <w:rsid w:val="00144D8F"/>
    <w:rsid w:val="001450FE"/>
    <w:rsid w:val="00145C74"/>
    <w:rsid w:val="00146079"/>
    <w:rsid w:val="001462E9"/>
    <w:rsid w:val="00146BEC"/>
    <w:rsid w:val="00146E32"/>
    <w:rsid w:val="00147478"/>
    <w:rsid w:val="00147B25"/>
    <w:rsid w:val="00150052"/>
    <w:rsid w:val="00151619"/>
    <w:rsid w:val="00152835"/>
    <w:rsid w:val="0015418F"/>
    <w:rsid w:val="00154656"/>
    <w:rsid w:val="00154763"/>
    <w:rsid w:val="001549A6"/>
    <w:rsid w:val="001559FA"/>
    <w:rsid w:val="00155FBA"/>
    <w:rsid w:val="00156374"/>
    <w:rsid w:val="00156438"/>
    <w:rsid w:val="001577D8"/>
    <w:rsid w:val="00157CD6"/>
    <w:rsid w:val="00157FC3"/>
    <w:rsid w:val="00160135"/>
    <w:rsid w:val="0016056A"/>
    <w:rsid w:val="00160739"/>
    <w:rsid w:val="0016138A"/>
    <w:rsid w:val="0016271E"/>
    <w:rsid w:val="00162D7A"/>
    <w:rsid w:val="00164029"/>
    <w:rsid w:val="0016429A"/>
    <w:rsid w:val="001647CF"/>
    <w:rsid w:val="00164DAB"/>
    <w:rsid w:val="0016554C"/>
    <w:rsid w:val="00165BBB"/>
    <w:rsid w:val="0016613F"/>
    <w:rsid w:val="00166215"/>
    <w:rsid w:val="00166591"/>
    <w:rsid w:val="00167DD0"/>
    <w:rsid w:val="00170B50"/>
    <w:rsid w:val="00171143"/>
    <w:rsid w:val="00171D7E"/>
    <w:rsid w:val="00172864"/>
    <w:rsid w:val="00172AB6"/>
    <w:rsid w:val="00172B82"/>
    <w:rsid w:val="00172EFA"/>
    <w:rsid w:val="00173172"/>
    <w:rsid w:val="00173608"/>
    <w:rsid w:val="001739E0"/>
    <w:rsid w:val="001745EC"/>
    <w:rsid w:val="001747B7"/>
    <w:rsid w:val="00175034"/>
    <w:rsid w:val="00175C30"/>
    <w:rsid w:val="00176596"/>
    <w:rsid w:val="00177069"/>
    <w:rsid w:val="00177FC1"/>
    <w:rsid w:val="0018081E"/>
    <w:rsid w:val="001815A2"/>
    <w:rsid w:val="00181FC1"/>
    <w:rsid w:val="001827CE"/>
    <w:rsid w:val="00182E0D"/>
    <w:rsid w:val="00183034"/>
    <w:rsid w:val="001830F7"/>
    <w:rsid w:val="00183EE6"/>
    <w:rsid w:val="0018588A"/>
    <w:rsid w:val="001869D9"/>
    <w:rsid w:val="00186FE2"/>
    <w:rsid w:val="00187252"/>
    <w:rsid w:val="00191200"/>
    <w:rsid w:val="00191497"/>
    <w:rsid w:val="00191C91"/>
    <w:rsid w:val="00192B54"/>
    <w:rsid w:val="00192DD9"/>
    <w:rsid w:val="00194339"/>
    <w:rsid w:val="00194848"/>
    <w:rsid w:val="00194F4D"/>
    <w:rsid w:val="0019580A"/>
    <w:rsid w:val="001958EA"/>
    <w:rsid w:val="00195E0E"/>
    <w:rsid w:val="001967A2"/>
    <w:rsid w:val="00197448"/>
    <w:rsid w:val="00197B45"/>
    <w:rsid w:val="001A055B"/>
    <w:rsid w:val="001A178D"/>
    <w:rsid w:val="001A180D"/>
    <w:rsid w:val="001A1BAC"/>
    <w:rsid w:val="001A23CE"/>
    <w:rsid w:val="001A2C89"/>
    <w:rsid w:val="001A3120"/>
    <w:rsid w:val="001A3630"/>
    <w:rsid w:val="001A3C13"/>
    <w:rsid w:val="001A4E0A"/>
    <w:rsid w:val="001A6325"/>
    <w:rsid w:val="001A673E"/>
    <w:rsid w:val="001A7763"/>
    <w:rsid w:val="001A7F09"/>
    <w:rsid w:val="001B002D"/>
    <w:rsid w:val="001B0E00"/>
    <w:rsid w:val="001B3964"/>
    <w:rsid w:val="001B39DC"/>
    <w:rsid w:val="001B4452"/>
    <w:rsid w:val="001B466C"/>
    <w:rsid w:val="001B4F34"/>
    <w:rsid w:val="001B52EC"/>
    <w:rsid w:val="001B554A"/>
    <w:rsid w:val="001B6564"/>
    <w:rsid w:val="001B691A"/>
    <w:rsid w:val="001B71D9"/>
    <w:rsid w:val="001C02D8"/>
    <w:rsid w:val="001C04E3"/>
    <w:rsid w:val="001C2378"/>
    <w:rsid w:val="001C2F9D"/>
    <w:rsid w:val="001C3726"/>
    <w:rsid w:val="001C3EE9"/>
    <w:rsid w:val="001C3FA4"/>
    <w:rsid w:val="001C40F9"/>
    <w:rsid w:val="001C458B"/>
    <w:rsid w:val="001C53C9"/>
    <w:rsid w:val="001C5D4F"/>
    <w:rsid w:val="001C64C0"/>
    <w:rsid w:val="001C69DA"/>
    <w:rsid w:val="001C6F06"/>
    <w:rsid w:val="001C7AEF"/>
    <w:rsid w:val="001D1123"/>
    <w:rsid w:val="001D2360"/>
    <w:rsid w:val="001D2D8E"/>
    <w:rsid w:val="001D2DBA"/>
    <w:rsid w:val="001D3109"/>
    <w:rsid w:val="001D332E"/>
    <w:rsid w:val="001D3B69"/>
    <w:rsid w:val="001D3F51"/>
    <w:rsid w:val="001D5033"/>
    <w:rsid w:val="001D5C88"/>
    <w:rsid w:val="001D64BA"/>
    <w:rsid w:val="001D6567"/>
    <w:rsid w:val="001D695C"/>
    <w:rsid w:val="001D6FD9"/>
    <w:rsid w:val="001D780E"/>
    <w:rsid w:val="001E05C3"/>
    <w:rsid w:val="001E08E9"/>
    <w:rsid w:val="001E0A57"/>
    <w:rsid w:val="001E0AD3"/>
    <w:rsid w:val="001E1E38"/>
    <w:rsid w:val="001E2A58"/>
    <w:rsid w:val="001E2AE5"/>
    <w:rsid w:val="001E3688"/>
    <w:rsid w:val="001E36E4"/>
    <w:rsid w:val="001E379D"/>
    <w:rsid w:val="001E3A3C"/>
    <w:rsid w:val="001E5C23"/>
    <w:rsid w:val="001E7504"/>
    <w:rsid w:val="001E76DF"/>
    <w:rsid w:val="001F05B2"/>
    <w:rsid w:val="001F1308"/>
    <w:rsid w:val="001F148D"/>
    <w:rsid w:val="001F1525"/>
    <w:rsid w:val="001F167B"/>
    <w:rsid w:val="001F1E87"/>
    <w:rsid w:val="001F1EB6"/>
    <w:rsid w:val="001F2E23"/>
    <w:rsid w:val="001F30A1"/>
    <w:rsid w:val="001F341F"/>
    <w:rsid w:val="001F3911"/>
    <w:rsid w:val="001F3F1A"/>
    <w:rsid w:val="001F4CBD"/>
    <w:rsid w:val="001F5224"/>
    <w:rsid w:val="001F5545"/>
    <w:rsid w:val="001F5777"/>
    <w:rsid w:val="001F5937"/>
    <w:rsid w:val="001F598E"/>
    <w:rsid w:val="001F59E3"/>
    <w:rsid w:val="001F59ED"/>
    <w:rsid w:val="001F7121"/>
    <w:rsid w:val="001F71D6"/>
    <w:rsid w:val="00200D2C"/>
    <w:rsid w:val="00200E13"/>
    <w:rsid w:val="002014EE"/>
    <w:rsid w:val="002019D8"/>
    <w:rsid w:val="00201EC7"/>
    <w:rsid w:val="00202022"/>
    <w:rsid w:val="0020349A"/>
    <w:rsid w:val="002034B4"/>
    <w:rsid w:val="00204032"/>
    <w:rsid w:val="00204BAD"/>
    <w:rsid w:val="00204D60"/>
    <w:rsid w:val="00205627"/>
    <w:rsid w:val="002056D0"/>
    <w:rsid w:val="0020579B"/>
    <w:rsid w:val="00206ACE"/>
    <w:rsid w:val="00206F43"/>
    <w:rsid w:val="00207F05"/>
    <w:rsid w:val="00210860"/>
    <w:rsid w:val="00210B6A"/>
    <w:rsid w:val="00210C70"/>
    <w:rsid w:val="00210DD9"/>
    <w:rsid w:val="00212CB6"/>
    <w:rsid w:val="00212E37"/>
    <w:rsid w:val="00212F4F"/>
    <w:rsid w:val="00212FA9"/>
    <w:rsid w:val="002140FF"/>
    <w:rsid w:val="00214316"/>
    <w:rsid w:val="002153E9"/>
    <w:rsid w:val="00217BCB"/>
    <w:rsid w:val="00220894"/>
    <w:rsid w:val="002208D1"/>
    <w:rsid w:val="002215AA"/>
    <w:rsid w:val="0022184B"/>
    <w:rsid w:val="00224408"/>
    <w:rsid w:val="00224952"/>
    <w:rsid w:val="00224DD2"/>
    <w:rsid w:val="002257DD"/>
    <w:rsid w:val="00225A6A"/>
    <w:rsid w:val="00225AC7"/>
    <w:rsid w:val="00225ACC"/>
    <w:rsid w:val="00225DA3"/>
    <w:rsid w:val="002318AE"/>
    <w:rsid w:val="00231C25"/>
    <w:rsid w:val="00231C6F"/>
    <w:rsid w:val="00231FFA"/>
    <w:rsid w:val="00232A90"/>
    <w:rsid w:val="0023339A"/>
    <w:rsid w:val="00234151"/>
    <w:rsid w:val="00234F8C"/>
    <w:rsid w:val="00235542"/>
    <w:rsid w:val="002364B9"/>
    <w:rsid w:val="002369B0"/>
    <w:rsid w:val="00236AD8"/>
    <w:rsid w:val="00240169"/>
    <w:rsid w:val="002401F5"/>
    <w:rsid w:val="00240E54"/>
    <w:rsid w:val="0024246C"/>
    <w:rsid w:val="00242764"/>
    <w:rsid w:val="002451C5"/>
    <w:rsid w:val="00245F1F"/>
    <w:rsid w:val="00246224"/>
    <w:rsid w:val="0024663B"/>
    <w:rsid w:val="00246C42"/>
    <w:rsid w:val="00247103"/>
    <w:rsid w:val="0024722E"/>
    <w:rsid w:val="00250067"/>
    <w:rsid w:val="002516DE"/>
    <w:rsid w:val="00251F81"/>
    <w:rsid w:val="00252BE0"/>
    <w:rsid w:val="00253588"/>
    <w:rsid w:val="002546F4"/>
    <w:rsid w:val="00254ECF"/>
    <w:rsid w:val="002551D0"/>
    <w:rsid w:val="00255374"/>
    <w:rsid w:val="00256F44"/>
    <w:rsid w:val="00257767"/>
    <w:rsid w:val="00257BF4"/>
    <w:rsid w:val="00260003"/>
    <w:rsid w:val="0026035D"/>
    <w:rsid w:val="002606D6"/>
    <w:rsid w:val="002615E8"/>
    <w:rsid w:val="002617FE"/>
    <w:rsid w:val="00261C98"/>
    <w:rsid w:val="0026248E"/>
    <w:rsid w:val="0026258A"/>
    <w:rsid w:val="00262914"/>
    <w:rsid w:val="002634A0"/>
    <w:rsid w:val="00263C6B"/>
    <w:rsid w:val="002647BF"/>
    <w:rsid w:val="002647D5"/>
    <w:rsid w:val="00265032"/>
    <w:rsid w:val="002651FB"/>
    <w:rsid w:val="0026538C"/>
    <w:rsid w:val="00265781"/>
    <w:rsid w:val="00266B13"/>
    <w:rsid w:val="00270728"/>
    <w:rsid w:val="00270D42"/>
    <w:rsid w:val="0027195D"/>
    <w:rsid w:val="00272B03"/>
    <w:rsid w:val="002733E2"/>
    <w:rsid w:val="002749BF"/>
    <w:rsid w:val="00274D71"/>
    <w:rsid w:val="002750B1"/>
    <w:rsid w:val="002765E2"/>
    <w:rsid w:val="002767A5"/>
    <w:rsid w:val="00276A35"/>
    <w:rsid w:val="00277835"/>
    <w:rsid w:val="00277B18"/>
    <w:rsid w:val="00277C30"/>
    <w:rsid w:val="002803DD"/>
    <w:rsid w:val="0028052C"/>
    <w:rsid w:val="00280AB1"/>
    <w:rsid w:val="0028199D"/>
    <w:rsid w:val="00281D48"/>
    <w:rsid w:val="00283101"/>
    <w:rsid w:val="00284BAE"/>
    <w:rsid w:val="00284FF1"/>
    <w:rsid w:val="002857AE"/>
    <w:rsid w:val="002859AF"/>
    <w:rsid w:val="002869C7"/>
    <w:rsid w:val="00286AE7"/>
    <w:rsid w:val="00287243"/>
    <w:rsid w:val="00290001"/>
    <w:rsid w:val="00290647"/>
    <w:rsid w:val="00290FDF"/>
    <w:rsid w:val="00291385"/>
    <w:rsid w:val="00291422"/>
    <w:rsid w:val="0029237F"/>
    <w:rsid w:val="0029242A"/>
    <w:rsid w:val="00292715"/>
    <w:rsid w:val="00293050"/>
    <w:rsid w:val="00293B12"/>
    <w:rsid w:val="00293E57"/>
    <w:rsid w:val="002947D1"/>
    <w:rsid w:val="002948DF"/>
    <w:rsid w:val="00294D90"/>
    <w:rsid w:val="0029581F"/>
    <w:rsid w:val="00295DA9"/>
    <w:rsid w:val="00297E1B"/>
    <w:rsid w:val="002A1C0E"/>
    <w:rsid w:val="002A1E92"/>
    <w:rsid w:val="002A204D"/>
    <w:rsid w:val="002A2616"/>
    <w:rsid w:val="002A26E1"/>
    <w:rsid w:val="002A2724"/>
    <w:rsid w:val="002A2F3B"/>
    <w:rsid w:val="002A368A"/>
    <w:rsid w:val="002A4065"/>
    <w:rsid w:val="002A42A6"/>
    <w:rsid w:val="002A59F0"/>
    <w:rsid w:val="002A6432"/>
    <w:rsid w:val="002A667F"/>
    <w:rsid w:val="002A6F25"/>
    <w:rsid w:val="002A6FD3"/>
    <w:rsid w:val="002A7543"/>
    <w:rsid w:val="002B09D8"/>
    <w:rsid w:val="002B0A7D"/>
    <w:rsid w:val="002B1A69"/>
    <w:rsid w:val="002B1FCE"/>
    <w:rsid w:val="002B2723"/>
    <w:rsid w:val="002B2741"/>
    <w:rsid w:val="002B303A"/>
    <w:rsid w:val="002B396A"/>
    <w:rsid w:val="002B4B32"/>
    <w:rsid w:val="002B538E"/>
    <w:rsid w:val="002B5DCA"/>
    <w:rsid w:val="002B6A13"/>
    <w:rsid w:val="002B6BDC"/>
    <w:rsid w:val="002B6C8A"/>
    <w:rsid w:val="002B75B0"/>
    <w:rsid w:val="002B7EAF"/>
    <w:rsid w:val="002C00AB"/>
    <w:rsid w:val="002C099C"/>
    <w:rsid w:val="002C0B74"/>
    <w:rsid w:val="002C0C8B"/>
    <w:rsid w:val="002C0CBB"/>
    <w:rsid w:val="002C1201"/>
    <w:rsid w:val="002C1460"/>
    <w:rsid w:val="002C1E4E"/>
    <w:rsid w:val="002C20F2"/>
    <w:rsid w:val="002C2CE6"/>
    <w:rsid w:val="002C2F4D"/>
    <w:rsid w:val="002C38A3"/>
    <w:rsid w:val="002C38B2"/>
    <w:rsid w:val="002C3A1A"/>
    <w:rsid w:val="002C3C07"/>
    <w:rsid w:val="002C3F9C"/>
    <w:rsid w:val="002C5A37"/>
    <w:rsid w:val="002C5AFA"/>
    <w:rsid w:val="002C7535"/>
    <w:rsid w:val="002C775C"/>
    <w:rsid w:val="002C7DD6"/>
    <w:rsid w:val="002D0439"/>
    <w:rsid w:val="002D0714"/>
    <w:rsid w:val="002D11B7"/>
    <w:rsid w:val="002D26D6"/>
    <w:rsid w:val="002D3426"/>
    <w:rsid w:val="002D3BBC"/>
    <w:rsid w:val="002D3C25"/>
    <w:rsid w:val="002D438A"/>
    <w:rsid w:val="002D5738"/>
    <w:rsid w:val="002D5E53"/>
    <w:rsid w:val="002D649A"/>
    <w:rsid w:val="002E0319"/>
    <w:rsid w:val="002E179B"/>
    <w:rsid w:val="002E1C9E"/>
    <w:rsid w:val="002E257B"/>
    <w:rsid w:val="002E2765"/>
    <w:rsid w:val="002E39EF"/>
    <w:rsid w:val="002E3C65"/>
    <w:rsid w:val="002E3F5B"/>
    <w:rsid w:val="002E4362"/>
    <w:rsid w:val="002E623B"/>
    <w:rsid w:val="002E63D9"/>
    <w:rsid w:val="002E640E"/>
    <w:rsid w:val="002E6C53"/>
    <w:rsid w:val="002F0C28"/>
    <w:rsid w:val="002F21B5"/>
    <w:rsid w:val="002F2998"/>
    <w:rsid w:val="002F2C5D"/>
    <w:rsid w:val="002F2C88"/>
    <w:rsid w:val="002F34BC"/>
    <w:rsid w:val="002F3868"/>
    <w:rsid w:val="002F3CDE"/>
    <w:rsid w:val="002F3D3B"/>
    <w:rsid w:val="002F400C"/>
    <w:rsid w:val="002F57E7"/>
    <w:rsid w:val="002F5DD6"/>
    <w:rsid w:val="002F5FEA"/>
    <w:rsid w:val="002F63E7"/>
    <w:rsid w:val="002F6989"/>
    <w:rsid w:val="002F7BE3"/>
    <w:rsid w:val="002F7E6A"/>
    <w:rsid w:val="00300165"/>
    <w:rsid w:val="0030065B"/>
    <w:rsid w:val="00300E6D"/>
    <w:rsid w:val="003010CF"/>
    <w:rsid w:val="00301143"/>
    <w:rsid w:val="00302612"/>
    <w:rsid w:val="0030333D"/>
    <w:rsid w:val="00303440"/>
    <w:rsid w:val="003039AD"/>
    <w:rsid w:val="003039EB"/>
    <w:rsid w:val="00304D9B"/>
    <w:rsid w:val="00305144"/>
    <w:rsid w:val="00305FF9"/>
    <w:rsid w:val="00306B79"/>
    <w:rsid w:val="00306E6B"/>
    <w:rsid w:val="003074E6"/>
    <w:rsid w:val="003100C8"/>
    <w:rsid w:val="00311161"/>
    <w:rsid w:val="00312400"/>
    <w:rsid w:val="00312739"/>
    <w:rsid w:val="00312D10"/>
    <w:rsid w:val="003145B2"/>
    <w:rsid w:val="003159D2"/>
    <w:rsid w:val="00315D2F"/>
    <w:rsid w:val="003178DA"/>
    <w:rsid w:val="00317DB8"/>
    <w:rsid w:val="00320618"/>
    <w:rsid w:val="0032100B"/>
    <w:rsid w:val="00321113"/>
    <w:rsid w:val="00321BD7"/>
    <w:rsid w:val="0032260F"/>
    <w:rsid w:val="003228DA"/>
    <w:rsid w:val="00322B2B"/>
    <w:rsid w:val="00322B3B"/>
    <w:rsid w:val="00323D6B"/>
    <w:rsid w:val="00326957"/>
    <w:rsid w:val="00326AE2"/>
    <w:rsid w:val="00331426"/>
    <w:rsid w:val="0033171D"/>
    <w:rsid w:val="00331F0A"/>
    <w:rsid w:val="00331FC3"/>
    <w:rsid w:val="003325D8"/>
    <w:rsid w:val="003334F4"/>
    <w:rsid w:val="003336B3"/>
    <w:rsid w:val="00335B75"/>
    <w:rsid w:val="00335D8C"/>
    <w:rsid w:val="00336072"/>
    <w:rsid w:val="003363A1"/>
    <w:rsid w:val="0033747D"/>
    <w:rsid w:val="00341324"/>
    <w:rsid w:val="00342022"/>
    <w:rsid w:val="0034226D"/>
    <w:rsid w:val="00342972"/>
    <w:rsid w:val="00342FDD"/>
    <w:rsid w:val="00343E02"/>
    <w:rsid w:val="0034429B"/>
    <w:rsid w:val="0034480C"/>
    <w:rsid w:val="00344866"/>
    <w:rsid w:val="00344CB1"/>
    <w:rsid w:val="00344F09"/>
    <w:rsid w:val="0034638C"/>
    <w:rsid w:val="00346513"/>
    <w:rsid w:val="00346F7F"/>
    <w:rsid w:val="00350108"/>
    <w:rsid w:val="00350762"/>
    <w:rsid w:val="003507C4"/>
    <w:rsid w:val="00351873"/>
    <w:rsid w:val="003519A1"/>
    <w:rsid w:val="00351AFF"/>
    <w:rsid w:val="00352480"/>
    <w:rsid w:val="003530D2"/>
    <w:rsid w:val="0035331A"/>
    <w:rsid w:val="003534E1"/>
    <w:rsid w:val="00354333"/>
    <w:rsid w:val="003548D8"/>
    <w:rsid w:val="003554CA"/>
    <w:rsid w:val="00355706"/>
    <w:rsid w:val="00355EDF"/>
    <w:rsid w:val="00357DD4"/>
    <w:rsid w:val="00360232"/>
    <w:rsid w:val="003602E0"/>
    <w:rsid w:val="003604A0"/>
    <w:rsid w:val="00360D01"/>
    <w:rsid w:val="00361CAE"/>
    <w:rsid w:val="00362569"/>
    <w:rsid w:val="00362C82"/>
    <w:rsid w:val="00362F4B"/>
    <w:rsid w:val="0036346F"/>
    <w:rsid w:val="003636CD"/>
    <w:rsid w:val="0036442A"/>
    <w:rsid w:val="0036487C"/>
    <w:rsid w:val="00365411"/>
    <w:rsid w:val="00365794"/>
    <w:rsid w:val="00365FA2"/>
    <w:rsid w:val="00366237"/>
    <w:rsid w:val="00366C69"/>
    <w:rsid w:val="00367107"/>
    <w:rsid w:val="00367441"/>
    <w:rsid w:val="00367B1D"/>
    <w:rsid w:val="003705B2"/>
    <w:rsid w:val="00370E4F"/>
    <w:rsid w:val="00371215"/>
    <w:rsid w:val="00372F0D"/>
    <w:rsid w:val="00372FA9"/>
    <w:rsid w:val="00373F49"/>
    <w:rsid w:val="00374059"/>
    <w:rsid w:val="0037535B"/>
    <w:rsid w:val="0037552D"/>
    <w:rsid w:val="003756DB"/>
    <w:rsid w:val="0037598E"/>
    <w:rsid w:val="003770BB"/>
    <w:rsid w:val="003776EB"/>
    <w:rsid w:val="0037771A"/>
    <w:rsid w:val="003802DC"/>
    <w:rsid w:val="00380E4E"/>
    <w:rsid w:val="00380FBF"/>
    <w:rsid w:val="00382A43"/>
    <w:rsid w:val="00382D60"/>
    <w:rsid w:val="00382F29"/>
    <w:rsid w:val="00383C8D"/>
    <w:rsid w:val="00383D6C"/>
    <w:rsid w:val="00383D8E"/>
    <w:rsid w:val="00383E6B"/>
    <w:rsid w:val="00384796"/>
    <w:rsid w:val="003852FB"/>
    <w:rsid w:val="00385429"/>
    <w:rsid w:val="00385B05"/>
    <w:rsid w:val="00386382"/>
    <w:rsid w:val="003865EF"/>
    <w:rsid w:val="00386BA9"/>
    <w:rsid w:val="00390017"/>
    <w:rsid w:val="003901A3"/>
    <w:rsid w:val="003904BC"/>
    <w:rsid w:val="0039072F"/>
    <w:rsid w:val="00390DF5"/>
    <w:rsid w:val="00391830"/>
    <w:rsid w:val="00391A92"/>
    <w:rsid w:val="00392080"/>
    <w:rsid w:val="003926C4"/>
    <w:rsid w:val="00392DDD"/>
    <w:rsid w:val="0039311E"/>
    <w:rsid w:val="003940CE"/>
    <w:rsid w:val="0039488E"/>
    <w:rsid w:val="00394BEB"/>
    <w:rsid w:val="00395080"/>
    <w:rsid w:val="003957B5"/>
    <w:rsid w:val="003968D9"/>
    <w:rsid w:val="00396966"/>
    <w:rsid w:val="00397C1D"/>
    <w:rsid w:val="00397DA8"/>
    <w:rsid w:val="003A180F"/>
    <w:rsid w:val="003A1881"/>
    <w:rsid w:val="003A18DD"/>
    <w:rsid w:val="003A20C8"/>
    <w:rsid w:val="003A2C29"/>
    <w:rsid w:val="003A2EC3"/>
    <w:rsid w:val="003A32DB"/>
    <w:rsid w:val="003A36F2"/>
    <w:rsid w:val="003A38CC"/>
    <w:rsid w:val="003A3D39"/>
    <w:rsid w:val="003A3EC7"/>
    <w:rsid w:val="003A40B4"/>
    <w:rsid w:val="003A6ACD"/>
    <w:rsid w:val="003A7834"/>
    <w:rsid w:val="003B00B9"/>
    <w:rsid w:val="003B0B5B"/>
    <w:rsid w:val="003B0E79"/>
    <w:rsid w:val="003B1067"/>
    <w:rsid w:val="003B19A2"/>
    <w:rsid w:val="003B1E1F"/>
    <w:rsid w:val="003B3575"/>
    <w:rsid w:val="003B36F5"/>
    <w:rsid w:val="003B39DB"/>
    <w:rsid w:val="003B4173"/>
    <w:rsid w:val="003B50BC"/>
    <w:rsid w:val="003B531C"/>
    <w:rsid w:val="003B5D97"/>
    <w:rsid w:val="003B63A4"/>
    <w:rsid w:val="003B68FE"/>
    <w:rsid w:val="003B6D7D"/>
    <w:rsid w:val="003B7004"/>
    <w:rsid w:val="003B7D7E"/>
    <w:rsid w:val="003C041A"/>
    <w:rsid w:val="003C0B15"/>
    <w:rsid w:val="003C1012"/>
    <w:rsid w:val="003C11C9"/>
    <w:rsid w:val="003C1229"/>
    <w:rsid w:val="003C1814"/>
    <w:rsid w:val="003C1FD4"/>
    <w:rsid w:val="003C213D"/>
    <w:rsid w:val="003C25AD"/>
    <w:rsid w:val="003C2D21"/>
    <w:rsid w:val="003C38F8"/>
    <w:rsid w:val="003C42B7"/>
    <w:rsid w:val="003C5E6B"/>
    <w:rsid w:val="003C6436"/>
    <w:rsid w:val="003C78F7"/>
    <w:rsid w:val="003C7AD7"/>
    <w:rsid w:val="003D0FC3"/>
    <w:rsid w:val="003D10FA"/>
    <w:rsid w:val="003D141D"/>
    <w:rsid w:val="003D1E34"/>
    <w:rsid w:val="003D2C1D"/>
    <w:rsid w:val="003D2C34"/>
    <w:rsid w:val="003D3DDD"/>
    <w:rsid w:val="003D4C05"/>
    <w:rsid w:val="003D5CBF"/>
    <w:rsid w:val="003D5F71"/>
    <w:rsid w:val="003D66D2"/>
    <w:rsid w:val="003D6740"/>
    <w:rsid w:val="003D72B1"/>
    <w:rsid w:val="003E02C7"/>
    <w:rsid w:val="003E07AE"/>
    <w:rsid w:val="003E14FC"/>
    <w:rsid w:val="003E2976"/>
    <w:rsid w:val="003E42DF"/>
    <w:rsid w:val="003E4858"/>
    <w:rsid w:val="003E5D4E"/>
    <w:rsid w:val="003E6316"/>
    <w:rsid w:val="003E6884"/>
    <w:rsid w:val="003E6AC5"/>
    <w:rsid w:val="003F0096"/>
    <w:rsid w:val="003F0850"/>
    <w:rsid w:val="003F0D12"/>
    <w:rsid w:val="003F0F8B"/>
    <w:rsid w:val="003F126A"/>
    <w:rsid w:val="003F160C"/>
    <w:rsid w:val="003F2FD3"/>
    <w:rsid w:val="003F324F"/>
    <w:rsid w:val="003F33BC"/>
    <w:rsid w:val="003F3D4E"/>
    <w:rsid w:val="003F477E"/>
    <w:rsid w:val="003F5FA3"/>
    <w:rsid w:val="003F629B"/>
    <w:rsid w:val="003F6C21"/>
    <w:rsid w:val="003F6CD2"/>
    <w:rsid w:val="003F788D"/>
    <w:rsid w:val="0040078A"/>
    <w:rsid w:val="0040126E"/>
    <w:rsid w:val="00401344"/>
    <w:rsid w:val="00401D1F"/>
    <w:rsid w:val="004020D4"/>
    <w:rsid w:val="004021B6"/>
    <w:rsid w:val="00403861"/>
    <w:rsid w:val="00403BA1"/>
    <w:rsid w:val="00403FE1"/>
    <w:rsid w:val="004047C4"/>
    <w:rsid w:val="0040570B"/>
    <w:rsid w:val="0040594E"/>
    <w:rsid w:val="00405EDB"/>
    <w:rsid w:val="00405FB1"/>
    <w:rsid w:val="00406460"/>
    <w:rsid w:val="004120EF"/>
    <w:rsid w:val="00412461"/>
    <w:rsid w:val="00412546"/>
    <w:rsid w:val="00413053"/>
    <w:rsid w:val="0041319C"/>
    <w:rsid w:val="004137B6"/>
    <w:rsid w:val="00413A54"/>
    <w:rsid w:val="00413C10"/>
    <w:rsid w:val="00413C46"/>
    <w:rsid w:val="00413CD9"/>
    <w:rsid w:val="00413F9A"/>
    <w:rsid w:val="004140CA"/>
    <w:rsid w:val="00414C65"/>
    <w:rsid w:val="004151EB"/>
    <w:rsid w:val="00415BEF"/>
    <w:rsid w:val="00415D76"/>
    <w:rsid w:val="00416665"/>
    <w:rsid w:val="00416A67"/>
    <w:rsid w:val="00416ACB"/>
    <w:rsid w:val="00420521"/>
    <w:rsid w:val="00421DCF"/>
    <w:rsid w:val="00422341"/>
    <w:rsid w:val="00423641"/>
    <w:rsid w:val="004259A3"/>
    <w:rsid w:val="00425F6F"/>
    <w:rsid w:val="00426266"/>
    <w:rsid w:val="00426DE3"/>
    <w:rsid w:val="00427CD0"/>
    <w:rsid w:val="0043045B"/>
    <w:rsid w:val="00430A2D"/>
    <w:rsid w:val="00431299"/>
    <w:rsid w:val="00431505"/>
    <w:rsid w:val="00431AF0"/>
    <w:rsid w:val="0043213A"/>
    <w:rsid w:val="004330F4"/>
    <w:rsid w:val="00433590"/>
    <w:rsid w:val="0043365E"/>
    <w:rsid w:val="0043393D"/>
    <w:rsid w:val="00433F52"/>
    <w:rsid w:val="00434408"/>
    <w:rsid w:val="004344C7"/>
    <w:rsid w:val="0043490D"/>
    <w:rsid w:val="00435274"/>
    <w:rsid w:val="004352AD"/>
    <w:rsid w:val="0043545D"/>
    <w:rsid w:val="00435FE2"/>
    <w:rsid w:val="00436682"/>
    <w:rsid w:val="00436E2F"/>
    <w:rsid w:val="00436EAB"/>
    <w:rsid w:val="004403E9"/>
    <w:rsid w:val="00441470"/>
    <w:rsid w:val="004461D9"/>
    <w:rsid w:val="00446AC6"/>
    <w:rsid w:val="0044759B"/>
    <w:rsid w:val="00447F54"/>
    <w:rsid w:val="00450B7E"/>
    <w:rsid w:val="0045136B"/>
    <w:rsid w:val="00451C7E"/>
    <w:rsid w:val="00452DE6"/>
    <w:rsid w:val="00453BB6"/>
    <w:rsid w:val="00453CAA"/>
    <w:rsid w:val="00454F9F"/>
    <w:rsid w:val="00455113"/>
    <w:rsid w:val="00455968"/>
    <w:rsid w:val="00455EBE"/>
    <w:rsid w:val="00456421"/>
    <w:rsid w:val="00456751"/>
    <w:rsid w:val="00456DAB"/>
    <w:rsid w:val="00460420"/>
    <w:rsid w:val="00460CC3"/>
    <w:rsid w:val="00460E86"/>
    <w:rsid w:val="00461033"/>
    <w:rsid w:val="004614EA"/>
    <w:rsid w:val="004615BF"/>
    <w:rsid w:val="00462D5F"/>
    <w:rsid w:val="00463919"/>
    <w:rsid w:val="004646B4"/>
    <w:rsid w:val="00464A88"/>
    <w:rsid w:val="004651A0"/>
    <w:rsid w:val="00465422"/>
    <w:rsid w:val="00466532"/>
    <w:rsid w:val="00467488"/>
    <w:rsid w:val="0047083E"/>
    <w:rsid w:val="0047096C"/>
    <w:rsid w:val="00470EB5"/>
    <w:rsid w:val="0047111B"/>
    <w:rsid w:val="0047286B"/>
    <w:rsid w:val="00472E27"/>
    <w:rsid w:val="00474220"/>
    <w:rsid w:val="00474672"/>
    <w:rsid w:val="004752D3"/>
    <w:rsid w:val="004754E1"/>
    <w:rsid w:val="00475BD5"/>
    <w:rsid w:val="00475CE0"/>
    <w:rsid w:val="004760B8"/>
    <w:rsid w:val="00476827"/>
    <w:rsid w:val="00476BD4"/>
    <w:rsid w:val="00477C35"/>
    <w:rsid w:val="00480740"/>
    <w:rsid w:val="00480988"/>
    <w:rsid w:val="00480E05"/>
    <w:rsid w:val="00481836"/>
    <w:rsid w:val="00481E00"/>
    <w:rsid w:val="00482BBE"/>
    <w:rsid w:val="00482FDD"/>
    <w:rsid w:val="00483A12"/>
    <w:rsid w:val="004843E3"/>
    <w:rsid w:val="00484419"/>
    <w:rsid w:val="00484A77"/>
    <w:rsid w:val="0048540F"/>
    <w:rsid w:val="00485970"/>
    <w:rsid w:val="00485C0D"/>
    <w:rsid w:val="00485E0E"/>
    <w:rsid w:val="00486575"/>
    <w:rsid w:val="004866D0"/>
    <w:rsid w:val="00486833"/>
    <w:rsid w:val="00486936"/>
    <w:rsid w:val="0048777D"/>
    <w:rsid w:val="00491951"/>
    <w:rsid w:val="00491E00"/>
    <w:rsid w:val="004922FB"/>
    <w:rsid w:val="0049324D"/>
    <w:rsid w:val="0049344C"/>
    <w:rsid w:val="004934FC"/>
    <w:rsid w:val="00494242"/>
    <w:rsid w:val="00494E8E"/>
    <w:rsid w:val="004955BC"/>
    <w:rsid w:val="00495D63"/>
    <w:rsid w:val="0049648F"/>
    <w:rsid w:val="00496606"/>
    <w:rsid w:val="00496F05"/>
    <w:rsid w:val="00497370"/>
    <w:rsid w:val="004A0104"/>
    <w:rsid w:val="004A0F39"/>
    <w:rsid w:val="004A19EE"/>
    <w:rsid w:val="004A251F"/>
    <w:rsid w:val="004A2804"/>
    <w:rsid w:val="004A2CAA"/>
    <w:rsid w:val="004A3381"/>
    <w:rsid w:val="004A3BF1"/>
    <w:rsid w:val="004A3E42"/>
    <w:rsid w:val="004A4715"/>
    <w:rsid w:val="004A5046"/>
    <w:rsid w:val="004A516D"/>
    <w:rsid w:val="004A5170"/>
    <w:rsid w:val="004A565E"/>
    <w:rsid w:val="004A5DF3"/>
    <w:rsid w:val="004A6134"/>
    <w:rsid w:val="004A6FC6"/>
    <w:rsid w:val="004A7092"/>
    <w:rsid w:val="004A70B0"/>
    <w:rsid w:val="004A7438"/>
    <w:rsid w:val="004B0E64"/>
    <w:rsid w:val="004B1931"/>
    <w:rsid w:val="004B38B7"/>
    <w:rsid w:val="004B43E2"/>
    <w:rsid w:val="004B49E6"/>
    <w:rsid w:val="004B4D69"/>
    <w:rsid w:val="004B5DF6"/>
    <w:rsid w:val="004B75F3"/>
    <w:rsid w:val="004C01A8"/>
    <w:rsid w:val="004C1840"/>
    <w:rsid w:val="004C1ACC"/>
    <w:rsid w:val="004C24C9"/>
    <w:rsid w:val="004C31B6"/>
    <w:rsid w:val="004C3637"/>
    <w:rsid w:val="004C5100"/>
    <w:rsid w:val="004C5319"/>
    <w:rsid w:val="004C621F"/>
    <w:rsid w:val="004C7948"/>
    <w:rsid w:val="004C7BB8"/>
    <w:rsid w:val="004C7C60"/>
    <w:rsid w:val="004D0DFE"/>
    <w:rsid w:val="004D14F0"/>
    <w:rsid w:val="004D1CE7"/>
    <w:rsid w:val="004D1D91"/>
    <w:rsid w:val="004D2163"/>
    <w:rsid w:val="004D22C3"/>
    <w:rsid w:val="004D584C"/>
    <w:rsid w:val="004D651D"/>
    <w:rsid w:val="004D6F4D"/>
    <w:rsid w:val="004D6F95"/>
    <w:rsid w:val="004D719D"/>
    <w:rsid w:val="004D72FE"/>
    <w:rsid w:val="004D7E91"/>
    <w:rsid w:val="004E003A"/>
    <w:rsid w:val="004E0768"/>
    <w:rsid w:val="004E1A31"/>
    <w:rsid w:val="004E1B34"/>
    <w:rsid w:val="004E2DE0"/>
    <w:rsid w:val="004E4060"/>
    <w:rsid w:val="004E409A"/>
    <w:rsid w:val="004F07A4"/>
    <w:rsid w:val="004F0FB9"/>
    <w:rsid w:val="004F2F7E"/>
    <w:rsid w:val="004F32B5"/>
    <w:rsid w:val="004F407E"/>
    <w:rsid w:val="004F4339"/>
    <w:rsid w:val="004F46FA"/>
    <w:rsid w:val="004F5479"/>
    <w:rsid w:val="004F7528"/>
    <w:rsid w:val="004F7BCA"/>
    <w:rsid w:val="004F7D89"/>
    <w:rsid w:val="0050174D"/>
    <w:rsid w:val="00501981"/>
    <w:rsid w:val="00501A85"/>
    <w:rsid w:val="00501BB3"/>
    <w:rsid w:val="005021DD"/>
    <w:rsid w:val="005026CA"/>
    <w:rsid w:val="00502B72"/>
    <w:rsid w:val="005033CB"/>
    <w:rsid w:val="00504BC1"/>
    <w:rsid w:val="00505134"/>
    <w:rsid w:val="00505C04"/>
    <w:rsid w:val="0050734F"/>
    <w:rsid w:val="00507718"/>
    <w:rsid w:val="00507F46"/>
    <w:rsid w:val="005113A0"/>
    <w:rsid w:val="00511F15"/>
    <w:rsid w:val="0051254F"/>
    <w:rsid w:val="0051318C"/>
    <w:rsid w:val="00513786"/>
    <w:rsid w:val="005142CD"/>
    <w:rsid w:val="005143C9"/>
    <w:rsid w:val="0051474B"/>
    <w:rsid w:val="005157A9"/>
    <w:rsid w:val="005160EF"/>
    <w:rsid w:val="0051640D"/>
    <w:rsid w:val="005173A7"/>
    <w:rsid w:val="005177E1"/>
    <w:rsid w:val="00520C0A"/>
    <w:rsid w:val="005218B6"/>
    <w:rsid w:val="00522589"/>
    <w:rsid w:val="005229C2"/>
    <w:rsid w:val="00524545"/>
    <w:rsid w:val="00524CCC"/>
    <w:rsid w:val="005252B9"/>
    <w:rsid w:val="005255BF"/>
    <w:rsid w:val="005257DE"/>
    <w:rsid w:val="00527100"/>
    <w:rsid w:val="00527200"/>
    <w:rsid w:val="00527301"/>
    <w:rsid w:val="005276AD"/>
    <w:rsid w:val="00527C51"/>
    <w:rsid w:val="00530157"/>
    <w:rsid w:val="00531A4D"/>
    <w:rsid w:val="00531EBE"/>
    <w:rsid w:val="00532F8B"/>
    <w:rsid w:val="00533737"/>
    <w:rsid w:val="00533A65"/>
    <w:rsid w:val="00534713"/>
    <w:rsid w:val="00534791"/>
    <w:rsid w:val="00535B79"/>
    <w:rsid w:val="00535D7C"/>
    <w:rsid w:val="00536579"/>
    <w:rsid w:val="00536C1E"/>
    <w:rsid w:val="005376DE"/>
    <w:rsid w:val="00537A6C"/>
    <w:rsid w:val="00537EEB"/>
    <w:rsid w:val="00541C81"/>
    <w:rsid w:val="00542AAE"/>
    <w:rsid w:val="0054343A"/>
    <w:rsid w:val="00543974"/>
    <w:rsid w:val="00543EBF"/>
    <w:rsid w:val="0054414F"/>
    <w:rsid w:val="005444F8"/>
    <w:rsid w:val="00544ABA"/>
    <w:rsid w:val="00544AD0"/>
    <w:rsid w:val="0054593A"/>
    <w:rsid w:val="005464BC"/>
    <w:rsid w:val="005467FB"/>
    <w:rsid w:val="00546AE9"/>
    <w:rsid w:val="00547668"/>
    <w:rsid w:val="00547989"/>
    <w:rsid w:val="005502D1"/>
    <w:rsid w:val="00551320"/>
    <w:rsid w:val="0055162C"/>
    <w:rsid w:val="005518A4"/>
    <w:rsid w:val="00552768"/>
    <w:rsid w:val="00552935"/>
    <w:rsid w:val="00553127"/>
    <w:rsid w:val="005537D5"/>
    <w:rsid w:val="00554BE7"/>
    <w:rsid w:val="00555925"/>
    <w:rsid w:val="005566D8"/>
    <w:rsid w:val="00556D68"/>
    <w:rsid w:val="00557173"/>
    <w:rsid w:val="005576A1"/>
    <w:rsid w:val="00557A64"/>
    <w:rsid w:val="005605C0"/>
    <w:rsid w:val="00560D23"/>
    <w:rsid w:val="005615D8"/>
    <w:rsid w:val="005626D6"/>
    <w:rsid w:val="005638D4"/>
    <w:rsid w:val="005656ED"/>
    <w:rsid w:val="00565C63"/>
    <w:rsid w:val="00566544"/>
    <w:rsid w:val="00566608"/>
    <w:rsid w:val="00566C83"/>
    <w:rsid w:val="005674D9"/>
    <w:rsid w:val="005700FE"/>
    <w:rsid w:val="00570D3D"/>
    <w:rsid w:val="00570E24"/>
    <w:rsid w:val="00571A31"/>
    <w:rsid w:val="00571AC1"/>
    <w:rsid w:val="00571E14"/>
    <w:rsid w:val="00572760"/>
    <w:rsid w:val="00572B6E"/>
    <w:rsid w:val="00573F28"/>
    <w:rsid w:val="005743DE"/>
    <w:rsid w:val="0057474D"/>
    <w:rsid w:val="00574DEA"/>
    <w:rsid w:val="00574F3F"/>
    <w:rsid w:val="0057562C"/>
    <w:rsid w:val="005759F6"/>
    <w:rsid w:val="00575E3E"/>
    <w:rsid w:val="005765F5"/>
    <w:rsid w:val="00576B43"/>
    <w:rsid w:val="00576D6C"/>
    <w:rsid w:val="00577A2E"/>
    <w:rsid w:val="00580E48"/>
    <w:rsid w:val="00580F0A"/>
    <w:rsid w:val="00581246"/>
    <w:rsid w:val="00582C3A"/>
    <w:rsid w:val="00582E1A"/>
    <w:rsid w:val="00583147"/>
    <w:rsid w:val="00584416"/>
    <w:rsid w:val="00584B39"/>
    <w:rsid w:val="00585028"/>
    <w:rsid w:val="005854D1"/>
    <w:rsid w:val="00585F5B"/>
    <w:rsid w:val="0058613B"/>
    <w:rsid w:val="0058620A"/>
    <w:rsid w:val="00587FC0"/>
    <w:rsid w:val="005906AD"/>
    <w:rsid w:val="00590DA6"/>
    <w:rsid w:val="00590EE4"/>
    <w:rsid w:val="005910E0"/>
    <w:rsid w:val="00591321"/>
    <w:rsid w:val="005916A3"/>
    <w:rsid w:val="00591837"/>
    <w:rsid w:val="00591C7D"/>
    <w:rsid w:val="0059235A"/>
    <w:rsid w:val="00592373"/>
    <w:rsid w:val="0059284D"/>
    <w:rsid w:val="00592B03"/>
    <w:rsid w:val="005935EF"/>
    <w:rsid w:val="00593AB9"/>
    <w:rsid w:val="00594ABB"/>
    <w:rsid w:val="00594D1C"/>
    <w:rsid w:val="00594E36"/>
    <w:rsid w:val="00594F0A"/>
    <w:rsid w:val="0059525E"/>
    <w:rsid w:val="0059586F"/>
    <w:rsid w:val="00595887"/>
    <w:rsid w:val="00595CB3"/>
    <w:rsid w:val="005961F7"/>
    <w:rsid w:val="005968D2"/>
    <w:rsid w:val="00596B9C"/>
    <w:rsid w:val="00596FFE"/>
    <w:rsid w:val="00597DD4"/>
    <w:rsid w:val="005A054D"/>
    <w:rsid w:val="005A0A46"/>
    <w:rsid w:val="005A10B9"/>
    <w:rsid w:val="005A11EA"/>
    <w:rsid w:val="005A269F"/>
    <w:rsid w:val="005A270F"/>
    <w:rsid w:val="005A2B14"/>
    <w:rsid w:val="005A2BDA"/>
    <w:rsid w:val="005A3001"/>
    <w:rsid w:val="005A305E"/>
    <w:rsid w:val="005A30BB"/>
    <w:rsid w:val="005A3887"/>
    <w:rsid w:val="005A433C"/>
    <w:rsid w:val="005A5ED3"/>
    <w:rsid w:val="005A61F2"/>
    <w:rsid w:val="005A713A"/>
    <w:rsid w:val="005A73E7"/>
    <w:rsid w:val="005A7F2A"/>
    <w:rsid w:val="005B0542"/>
    <w:rsid w:val="005B2225"/>
    <w:rsid w:val="005B2799"/>
    <w:rsid w:val="005B2A5B"/>
    <w:rsid w:val="005B2B77"/>
    <w:rsid w:val="005B3D4A"/>
    <w:rsid w:val="005B4D87"/>
    <w:rsid w:val="005B6DEE"/>
    <w:rsid w:val="005B7D7C"/>
    <w:rsid w:val="005B7DD1"/>
    <w:rsid w:val="005C00A0"/>
    <w:rsid w:val="005C28FA"/>
    <w:rsid w:val="005C40F4"/>
    <w:rsid w:val="005C43BE"/>
    <w:rsid w:val="005C44F3"/>
    <w:rsid w:val="005C585F"/>
    <w:rsid w:val="005C5D1A"/>
    <w:rsid w:val="005C712D"/>
    <w:rsid w:val="005C7C75"/>
    <w:rsid w:val="005D08E0"/>
    <w:rsid w:val="005D0E4F"/>
    <w:rsid w:val="005D1B67"/>
    <w:rsid w:val="005D1E32"/>
    <w:rsid w:val="005D206B"/>
    <w:rsid w:val="005D20B4"/>
    <w:rsid w:val="005D22B7"/>
    <w:rsid w:val="005D27D5"/>
    <w:rsid w:val="005D29FA"/>
    <w:rsid w:val="005D2BDE"/>
    <w:rsid w:val="005D3D76"/>
    <w:rsid w:val="005D4578"/>
    <w:rsid w:val="005D4EFA"/>
    <w:rsid w:val="005D55BA"/>
    <w:rsid w:val="005D5ADB"/>
    <w:rsid w:val="005D5E7E"/>
    <w:rsid w:val="005D60AA"/>
    <w:rsid w:val="005D648A"/>
    <w:rsid w:val="005D6AE4"/>
    <w:rsid w:val="005D7096"/>
    <w:rsid w:val="005D792B"/>
    <w:rsid w:val="005D7E0D"/>
    <w:rsid w:val="005E234A"/>
    <w:rsid w:val="005E35CC"/>
    <w:rsid w:val="005E371E"/>
    <w:rsid w:val="005E400B"/>
    <w:rsid w:val="005E53F9"/>
    <w:rsid w:val="005E65A5"/>
    <w:rsid w:val="005E663A"/>
    <w:rsid w:val="005E6DC1"/>
    <w:rsid w:val="005E755B"/>
    <w:rsid w:val="005E775D"/>
    <w:rsid w:val="005F0A43"/>
    <w:rsid w:val="005F0B6D"/>
    <w:rsid w:val="005F2261"/>
    <w:rsid w:val="005F27BF"/>
    <w:rsid w:val="005F2BEF"/>
    <w:rsid w:val="005F2EA5"/>
    <w:rsid w:val="005F378D"/>
    <w:rsid w:val="005F4100"/>
    <w:rsid w:val="005F4171"/>
    <w:rsid w:val="005F46D6"/>
    <w:rsid w:val="005F4DD6"/>
    <w:rsid w:val="005F50D8"/>
    <w:rsid w:val="005F53A1"/>
    <w:rsid w:val="005F58A1"/>
    <w:rsid w:val="005F5F89"/>
    <w:rsid w:val="005F6253"/>
    <w:rsid w:val="005F6B77"/>
    <w:rsid w:val="005F7487"/>
    <w:rsid w:val="006002C7"/>
    <w:rsid w:val="00600F95"/>
    <w:rsid w:val="00601839"/>
    <w:rsid w:val="00602759"/>
    <w:rsid w:val="0060277A"/>
    <w:rsid w:val="00602B7C"/>
    <w:rsid w:val="00603312"/>
    <w:rsid w:val="006044C9"/>
    <w:rsid w:val="00604DC7"/>
    <w:rsid w:val="00604E47"/>
    <w:rsid w:val="00605441"/>
    <w:rsid w:val="00605AE5"/>
    <w:rsid w:val="00606970"/>
    <w:rsid w:val="00606A20"/>
    <w:rsid w:val="006072C6"/>
    <w:rsid w:val="006074FA"/>
    <w:rsid w:val="00607A2E"/>
    <w:rsid w:val="00611C72"/>
    <w:rsid w:val="00611FFF"/>
    <w:rsid w:val="006130F7"/>
    <w:rsid w:val="006131C7"/>
    <w:rsid w:val="00613381"/>
    <w:rsid w:val="00613746"/>
    <w:rsid w:val="00613821"/>
    <w:rsid w:val="00613AF8"/>
    <w:rsid w:val="00613CEF"/>
    <w:rsid w:val="00613D8E"/>
    <w:rsid w:val="006142E0"/>
    <w:rsid w:val="00614798"/>
    <w:rsid w:val="006158CA"/>
    <w:rsid w:val="00615B2C"/>
    <w:rsid w:val="00616112"/>
    <w:rsid w:val="0061680A"/>
    <w:rsid w:val="006170F6"/>
    <w:rsid w:val="00617BC2"/>
    <w:rsid w:val="006205CA"/>
    <w:rsid w:val="006212D6"/>
    <w:rsid w:val="0062133D"/>
    <w:rsid w:val="00621F53"/>
    <w:rsid w:val="00622809"/>
    <w:rsid w:val="00622E2A"/>
    <w:rsid w:val="00622FA7"/>
    <w:rsid w:val="00623089"/>
    <w:rsid w:val="0062308E"/>
    <w:rsid w:val="006234C4"/>
    <w:rsid w:val="006244C9"/>
    <w:rsid w:val="006245F6"/>
    <w:rsid w:val="0062475D"/>
    <w:rsid w:val="0062495F"/>
    <w:rsid w:val="00625C9C"/>
    <w:rsid w:val="00626315"/>
    <w:rsid w:val="0062660B"/>
    <w:rsid w:val="00626AD1"/>
    <w:rsid w:val="00626B9C"/>
    <w:rsid w:val="00627B96"/>
    <w:rsid w:val="00630167"/>
    <w:rsid w:val="006304BC"/>
    <w:rsid w:val="00630DCE"/>
    <w:rsid w:val="00630E84"/>
    <w:rsid w:val="0063109D"/>
    <w:rsid w:val="0063120A"/>
    <w:rsid w:val="0063150B"/>
    <w:rsid w:val="00631585"/>
    <w:rsid w:val="00631B5B"/>
    <w:rsid w:val="00633DE0"/>
    <w:rsid w:val="00634192"/>
    <w:rsid w:val="00634ACF"/>
    <w:rsid w:val="00634F80"/>
    <w:rsid w:val="00635035"/>
    <w:rsid w:val="0063580D"/>
    <w:rsid w:val="00635C66"/>
    <w:rsid w:val="00635CAE"/>
    <w:rsid w:val="00637240"/>
    <w:rsid w:val="00637536"/>
    <w:rsid w:val="00641E39"/>
    <w:rsid w:val="00642A7A"/>
    <w:rsid w:val="00643660"/>
    <w:rsid w:val="006454CA"/>
    <w:rsid w:val="006468EB"/>
    <w:rsid w:val="00650139"/>
    <w:rsid w:val="00652756"/>
    <w:rsid w:val="00652AD8"/>
    <w:rsid w:val="00652B79"/>
    <w:rsid w:val="00652DF9"/>
    <w:rsid w:val="00652F6E"/>
    <w:rsid w:val="006533C3"/>
    <w:rsid w:val="00654068"/>
    <w:rsid w:val="0065440D"/>
    <w:rsid w:val="00654B38"/>
    <w:rsid w:val="00654B83"/>
    <w:rsid w:val="00654F08"/>
    <w:rsid w:val="00655061"/>
    <w:rsid w:val="006550B1"/>
    <w:rsid w:val="0065510C"/>
    <w:rsid w:val="00655B63"/>
    <w:rsid w:val="006564F4"/>
    <w:rsid w:val="006567D9"/>
    <w:rsid w:val="00656DE7"/>
    <w:rsid w:val="006571F6"/>
    <w:rsid w:val="006618CC"/>
    <w:rsid w:val="00662111"/>
    <w:rsid w:val="00662118"/>
    <w:rsid w:val="0066216A"/>
    <w:rsid w:val="006638AD"/>
    <w:rsid w:val="0066530C"/>
    <w:rsid w:val="00666381"/>
    <w:rsid w:val="0066732C"/>
    <w:rsid w:val="006679F5"/>
    <w:rsid w:val="00667B77"/>
    <w:rsid w:val="006716DA"/>
    <w:rsid w:val="006728ED"/>
    <w:rsid w:val="006732B1"/>
    <w:rsid w:val="006733CA"/>
    <w:rsid w:val="006735D2"/>
    <w:rsid w:val="0067420F"/>
    <w:rsid w:val="0067446F"/>
    <w:rsid w:val="006746A4"/>
    <w:rsid w:val="00675558"/>
    <w:rsid w:val="00675611"/>
    <w:rsid w:val="00675A60"/>
    <w:rsid w:val="0067697E"/>
    <w:rsid w:val="00676BF6"/>
    <w:rsid w:val="00677443"/>
    <w:rsid w:val="00677662"/>
    <w:rsid w:val="0067769A"/>
    <w:rsid w:val="00677DB6"/>
    <w:rsid w:val="0068026E"/>
    <w:rsid w:val="006806A3"/>
    <w:rsid w:val="006806A6"/>
    <w:rsid w:val="00681137"/>
    <w:rsid w:val="00681211"/>
    <w:rsid w:val="00681B36"/>
    <w:rsid w:val="00682A5C"/>
    <w:rsid w:val="00682E14"/>
    <w:rsid w:val="0068436C"/>
    <w:rsid w:val="0068531B"/>
    <w:rsid w:val="0068545E"/>
    <w:rsid w:val="00685AE4"/>
    <w:rsid w:val="00685FD4"/>
    <w:rsid w:val="00686612"/>
    <w:rsid w:val="0068661E"/>
    <w:rsid w:val="00686850"/>
    <w:rsid w:val="00690A49"/>
    <w:rsid w:val="00690BB6"/>
    <w:rsid w:val="00691B30"/>
    <w:rsid w:val="00692F13"/>
    <w:rsid w:val="00693E1F"/>
    <w:rsid w:val="00693ECB"/>
    <w:rsid w:val="00694797"/>
    <w:rsid w:val="00694B03"/>
    <w:rsid w:val="00695887"/>
    <w:rsid w:val="00695D8E"/>
    <w:rsid w:val="00697733"/>
    <w:rsid w:val="006A241B"/>
    <w:rsid w:val="006A254E"/>
    <w:rsid w:val="006A2C30"/>
    <w:rsid w:val="006A301C"/>
    <w:rsid w:val="006A3E2B"/>
    <w:rsid w:val="006A5A08"/>
    <w:rsid w:val="006A5D59"/>
    <w:rsid w:val="006A6E17"/>
    <w:rsid w:val="006A7B70"/>
    <w:rsid w:val="006A7DAF"/>
    <w:rsid w:val="006A7EF7"/>
    <w:rsid w:val="006B04A3"/>
    <w:rsid w:val="006B1187"/>
    <w:rsid w:val="006B120D"/>
    <w:rsid w:val="006B17E7"/>
    <w:rsid w:val="006B19E8"/>
    <w:rsid w:val="006B1A8A"/>
    <w:rsid w:val="006B1FD5"/>
    <w:rsid w:val="006B35BB"/>
    <w:rsid w:val="006B426F"/>
    <w:rsid w:val="006B4443"/>
    <w:rsid w:val="006B54C9"/>
    <w:rsid w:val="006B555A"/>
    <w:rsid w:val="006B600A"/>
    <w:rsid w:val="006B6635"/>
    <w:rsid w:val="006B7D22"/>
    <w:rsid w:val="006B7D2C"/>
    <w:rsid w:val="006C01D0"/>
    <w:rsid w:val="006C1019"/>
    <w:rsid w:val="006C212B"/>
    <w:rsid w:val="006C2BB5"/>
    <w:rsid w:val="006C2BEE"/>
    <w:rsid w:val="006C3AD8"/>
    <w:rsid w:val="006C445E"/>
    <w:rsid w:val="006C4516"/>
    <w:rsid w:val="006C455E"/>
    <w:rsid w:val="006C5958"/>
    <w:rsid w:val="006C5B4F"/>
    <w:rsid w:val="006C643C"/>
    <w:rsid w:val="006C6E3A"/>
    <w:rsid w:val="006C6FD7"/>
    <w:rsid w:val="006D00DB"/>
    <w:rsid w:val="006D0361"/>
    <w:rsid w:val="006D0F32"/>
    <w:rsid w:val="006D16B0"/>
    <w:rsid w:val="006D16DE"/>
    <w:rsid w:val="006D1794"/>
    <w:rsid w:val="006D2182"/>
    <w:rsid w:val="006D2444"/>
    <w:rsid w:val="006D254B"/>
    <w:rsid w:val="006D289B"/>
    <w:rsid w:val="006D339E"/>
    <w:rsid w:val="006D3BE1"/>
    <w:rsid w:val="006D48FC"/>
    <w:rsid w:val="006D51B9"/>
    <w:rsid w:val="006D62BC"/>
    <w:rsid w:val="006D6450"/>
    <w:rsid w:val="006D64E7"/>
    <w:rsid w:val="006D64F8"/>
    <w:rsid w:val="006D6939"/>
    <w:rsid w:val="006D7EB0"/>
    <w:rsid w:val="006E0138"/>
    <w:rsid w:val="006E0BB0"/>
    <w:rsid w:val="006E12C3"/>
    <w:rsid w:val="006E1796"/>
    <w:rsid w:val="006E1B17"/>
    <w:rsid w:val="006E231F"/>
    <w:rsid w:val="006E2529"/>
    <w:rsid w:val="006E3DF1"/>
    <w:rsid w:val="006E45F3"/>
    <w:rsid w:val="006E4A2F"/>
    <w:rsid w:val="006E4ACD"/>
    <w:rsid w:val="006E4ED4"/>
    <w:rsid w:val="006E5263"/>
    <w:rsid w:val="006E5E19"/>
    <w:rsid w:val="006E60C9"/>
    <w:rsid w:val="006E61C3"/>
    <w:rsid w:val="006E640F"/>
    <w:rsid w:val="006E799D"/>
    <w:rsid w:val="006F0468"/>
    <w:rsid w:val="006F0593"/>
    <w:rsid w:val="006F1064"/>
    <w:rsid w:val="006F1EB7"/>
    <w:rsid w:val="006F1FFE"/>
    <w:rsid w:val="006F2307"/>
    <w:rsid w:val="006F2DD4"/>
    <w:rsid w:val="006F346E"/>
    <w:rsid w:val="006F52E5"/>
    <w:rsid w:val="006F59BC"/>
    <w:rsid w:val="006F6066"/>
    <w:rsid w:val="006F6850"/>
    <w:rsid w:val="006F6968"/>
    <w:rsid w:val="006F707E"/>
    <w:rsid w:val="007001DC"/>
    <w:rsid w:val="00700611"/>
    <w:rsid w:val="007025CB"/>
    <w:rsid w:val="007032B1"/>
    <w:rsid w:val="007034AA"/>
    <w:rsid w:val="00703C9D"/>
    <w:rsid w:val="0070490C"/>
    <w:rsid w:val="00704F14"/>
    <w:rsid w:val="00705C38"/>
    <w:rsid w:val="007062E5"/>
    <w:rsid w:val="00706465"/>
    <w:rsid w:val="0070695A"/>
    <w:rsid w:val="0070782D"/>
    <w:rsid w:val="007109C2"/>
    <w:rsid w:val="00711213"/>
    <w:rsid w:val="00711340"/>
    <w:rsid w:val="00711AEE"/>
    <w:rsid w:val="00711EF6"/>
    <w:rsid w:val="00712C42"/>
    <w:rsid w:val="007134F4"/>
    <w:rsid w:val="00713DE4"/>
    <w:rsid w:val="00713EAA"/>
    <w:rsid w:val="00714C47"/>
    <w:rsid w:val="00714E82"/>
    <w:rsid w:val="007163F3"/>
    <w:rsid w:val="00716462"/>
    <w:rsid w:val="007164B2"/>
    <w:rsid w:val="00721084"/>
    <w:rsid w:val="00721262"/>
    <w:rsid w:val="00721D9B"/>
    <w:rsid w:val="00721E9C"/>
    <w:rsid w:val="00721F78"/>
    <w:rsid w:val="00722121"/>
    <w:rsid w:val="00722318"/>
    <w:rsid w:val="007224B9"/>
    <w:rsid w:val="00722F94"/>
    <w:rsid w:val="00723033"/>
    <w:rsid w:val="00723AA7"/>
    <w:rsid w:val="0072432E"/>
    <w:rsid w:val="00725495"/>
    <w:rsid w:val="00725950"/>
    <w:rsid w:val="00726036"/>
    <w:rsid w:val="00726279"/>
    <w:rsid w:val="00726A9B"/>
    <w:rsid w:val="00727530"/>
    <w:rsid w:val="007279C4"/>
    <w:rsid w:val="007306EE"/>
    <w:rsid w:val="00731E7C"/>
    <w:rsid w:val="00731FFC"/>
    <w:rsid w:val="00732605"/>
    <w:rsid w:val="007329EF"/>
    <w:rsid w:val="00732F65"/>
    <w:rsid w:val="0073327A"/>
    <w:rsid w:val="0073388B"/>
    <w:rsid w:val="00734EBE"/>
    <w:rsid w:val="00735D53"/>
    <w:rsid w:val="00736DD8"/>
    <w:rsid w:val="00737513"/>
    <w:rsid w:val="0074076A"/>
    <w:rsid w:val="00741413"/>
    <w:rsid w:val="00741913"/>
    <w:rsid w:val="00741AF4"/>
    <w:rsid w:val="00741B5A"/>
    <w:rsid w:val="00741DCC"/>
    <w:rsid w:val="0074203A"/>
    <w:rsid w:val="007420D9"/>
    <w:rsid w:val="007427B5"/>
    <w:rsid w:val="00742865"/>
    <w:rsid w:val="0074296C"/>
    <w:rsid w:val="00742C83"/>
    <w:rsid w:val="0074360F"/>
    <w:rsid w:val="00744A64"/>
    <w:rsid w:val="00744D47"/>
    <w:rsid w:val="00744EA0"/>
    <w:rsid w:val="0074575F"/>
    <w:rsid w:val="00745F96"/>
    <w:rsid w:val="00746271"/>
    <w:rsid w:val="0074638D"/>
    <w:rsid w:val="00746484"/>
    <w:rsid w:val="007465B7"/>
    <w:rsid w:val="0074704F"/>
    <w:rsid w:val="00747F48"/>
    <w:rsid w:val="00747F4C"/>
    <w:rsid w:val="0075018B"/>
    <w:rsid w:val="007502FE"/>
    <w:rsid w:val="00751091"/>
    <w:rsid w:val="00751B83"/>
    <w:rsid w:val="007529C3"/>
    <w:rsid w:val="007532AD"/>
    <w:rsid w:val="00754165"/>
    <w:rsid w:val="00754271"/>
    <w:rsid w:val="00754359"/>
    <w:rsid w:val="00754411"/>
    <w:rsid w:val="00754BB8"/>
    <w:rsid w:val="00754BD9"/>
    <w:rsid w:val="00754D42"/>
    <w:rsid w:val="00754E7A"/>
    <w:rsid w:val="0075540C"/>
    <w:rsid w:val="00755DB1"/>
    <w:rsid w:val="00756624"/>
    <w:rsid w:val="00756C2B"/>
    <w:rsid w:val="00756C57"/>
    <w:rsid w:val="00757163"/>
    <w:rsid w:val="007574FC"/>
    <w:rsid w:val="00757B29"/>
    <w:rsid w:val="00760975"/>
    <w:rsid w:val="00760C04"/>
    <w:rsid w:val="00760D29"/>
    <w:rsid w:val="007612D8"/>
    <w:rsid w:val="00761FDA"/>
    <w:rsid w:val="007621FF"/>
    <w:rsid w:val="007634D2"/>
    <w:rsid w:val="007634E3"/>
    <w:rsid w:val="00763A58"/>
    <w:rsid w:val="00763FAB"/>
    <w:rsid w:val="00764194"/>
    <w:rsid w:val="00764D47"/>
    <w:rsid w:val="00765D1A"/>
    <w:rsid w:val="00765ED3"/>
    <w:rsid w:val="0076681D"/>
    <w:rsid w:val="00766A65"/>
    <w:rsid w:val="00767115"/>
    <w:rsid w:val="007671F5"/>
    <w:rsid w:val="007676B8"/>
    <w:rsid w:val="0077175C"/>
    <w:rsid w:val="00771870"/>
    <w:rsid w:val="00771BF9"/>
    <w:rsid w:val="00772D12"/>
    <w:rsid w:val="00772F8A"/>
    <w:rsid w:val="00773101"/>
    <w:rsid w:val="007739C6"/>
    <w:rsid w:val="00774889"/>
    <w:rsid w:val="00774973"/>
    <w:rsid w:val="00774C46"/>
    <w:rsid w:val="00774FC5"/>
    <w:rsid w:val="00774FF5"/>
    <w:rsid w:val="00775030"/>
    <w:rsid w:val="007750B3"/>
    <w:rsid w:val="00775F76"/>
    <w:rsid w:val="00776AEA"/>
    <w:rsid w:val="00777BA0"/>
    <w:rsid w:val="007803BD"/>
    <w:rsid w:val="007811DC"/>
    <w:rsid w:val="007820FA"/>
    <w:rsid w:val="0078285F"/>
    <w:rsid w:val="00783207"/>
    <w:rsid w:val="00783E1D"/>
    <w:rsid w:val="0078483B"/>
    <w:rsid w:val="007848CF"/>
    <w:rsid w:val="00784EED"/>
    <w:rsid w:val="00785900"/>
    <w:rsid w:val="007859DB"/>
    <w:rsid w:val="007859FC"/>
    <w:rsid w:val="00786656"/>
    <w:rsid w:val="00786958"/>
    <w:rsid w:val="00786E71"/>
    <w:rsid w:val="00786F60"/>
    <w:rsid w:val="00787BAD"/>
    <w:rsid w:val="00791118"/>
    <w:rsid w:val="0079162F"/>
    <w:rsid w:val="00792E7E"/>
    <w:rsid w:val="00794924"/>
    <w:rsid w:val="00794C8C"/>
    <w:rsid w:val="00795181"/>
    <w:rsid w:val="0079640A"/>
    <w:rsid w:val="00796BED"/>
    <w:rsid w:val="007974B1"/>
    <w:rsid w:val="007A0BC2"/>
    <w:rsid w:val="007A133C"/>
    <w:rsid w:val="007A13B7"/>
    <w:rsid w:val="007A1F44"/>
    <w:rsid w:val="007A23FF"/>
    <w:rsid w:val="007A295B"/>
    <w:rsid w:val="007A3424"/>
    <w:rsid w:val="007A35EF"/>
    <w:rsid w:val="007A43A2"/>
    <w:rsid w:val="007A4A9B"/>
    <w:rsid w:val="007A4D04"/>
    <w:rsid w:val="007A515D"/>
    <w:rsid w:val="007A65AA"/>
    <w:rsid w:val="007A6F78"/>
    <w:rsid w:val="007A7043"/>
    <w:rsid w:val="007A7A96"/>
    <w:rsid w:val="007B03AF"/>
    <w:rsid w:val="007B1543"/>
    <w:rsid w:val="007B15F3"/>
    <w:rsid w:val="007B1A48"/>
    <w:rsid w:val="007B1AC0"/>
    <w:rsid w:val="007B22EA"/>
    <w:rsid w:val="007B270A"/>
    <w:rsid w:val="007B2D3B"/>
    <w:rsid w:val="007B52CD"/>
    <w:rsid w:val="007B73A4"/>
    <w:rsid w:val="007B7962"/>
    <w:rsid w:val="007B7DC1"/>
    <w:rsid w:val="007B7EDB"/>
    <w:rsid w:val="007C0FA0"/>
    <w:rsid w:val="007C19AD"/>
    <w:rsid w:val="007C28F5"/>
    <w:rsid w:val="007C2A90"/>
    <w:rsid w:val="007C3598"/>
    <w:rsid w:val="007C395F"/>
    <w:rsid w:val="007C3FA8"/>
    <w:rsid w:val="007C68B2"/>
    <w:rsid w:val="007C68DA"/>
    <w:rsid w:val="007C6B9C"/>
    <w:rsid w:val="007C6F32"/>
    <w:rsid w:val="007C7A6B"/>
    <w:rsid w:val="007C7A97"/>
    <w:rsid w:val="007D11A2"/>
    <w:rsid w:val="007D1ADD"/>
    <w:rsid w:val="007D207E"/>
    <w:rsid w:val="007D229A"/>
    <w:rsid w:val="007D24E1"/>
    <w:rsid w:val="007D27C9"/>
    <w:rsid w:val="007D2F44"/>
    <w:rsid w:val="007D2F4D"/>
    <w:rsid w:val="007D37A7"/>
    <w:rsid w:val="007D3D38"/>
    <w:rsid w:val="007D4178"/>
    <w:rsid w:val="007D4D33"/>
    <w:rsid w:val="007D546F"/>
    <w:rsid w:val="007D6526"/>
    <w:rsid w:val="007D7175"/>
    <w:rsid w:val="007D7F6E"/>
    <w:rsid w:val="007E0FF9"/>
    <w:rsid w:val="007E1369"/>
    <w:rsid w:val="007E1A1B"/>
    <w:rsid w:val="007E1A88"/>
    <w:rsid w:val="007E244B"/>
    <w:rsid w:val="007E3F2A"/>
    <w:rsid w:val="007E3FCD"/>
    <w:rsid w:val="007E4B48"/>
    <w:rsid w:val="007E4C88"/>
    <w:rsid w:val="007E585E"/>
    <w:rsid w:val="007E7B10"/>
    <w:rsid w:val="007E7DDF"/>
    <w:rsid w:val="007F0C04"/>
    <w:rsid w:val="007F0ED4"/>
    <w:rsid w:val="007F0FE5"/>
    <w:rsid w:val="007F11C8"/>
    <w:rsid w:val="007F1C1F"/>
    <w:rsid w:val="007F1CFB"/>
    <w:rsid w:val="007F220B"/>
    <w:rsid w:val="007F27DD"/>
    <w:rsid w:val="007F6880"/>
    <w:rsid w:val="007F6962"/>
    <w:rsid w:val="007F76B4"/>
    <w:rsid w:val="008001B4"/>
    <w:rsid w:val="00800769"/>
    <w:rsid w:val="00800ED2"/>
    <w:rsid w:val="0080128B"/>
    <w:rsid w:val="00801FAD"/>
    <w:rsid w:val="00802E74"/>
    <w:rsid w:val="00802F09"/>
    <w:rsid w:val="0080349C"/>
    <w:rsid w:val="00803C2F"/>
    <w:rsid w:val="00803C39"/>
    <w:rsid w:val="008044CB"/>
    <w:rsid w:val="00804B92"/>
    <w:rsid w:val="00804E21"/>
    <w:rsid w:val="0080501D"/>
    <w:rsid w:val="00805092"/>
    <w:rsid w:val="008053F7"/>
    <w:rsid w:val="00806AAF"/>
    <w:rsid w:val="008070AC"/>
    <w:rsid w:val="008101FD"/>
    <w:rsid w:val="00810AE0"/>
    <w:rsid w:val="00810D8D"/>
    <w:rsid w:val="00810F35"/>
    <w:rsid w:val="00811835"/>
    <w:rsid w:val="0081581D"/>
    <w:rsid w:val="008172BE"/>
    <w:rsid w:val="0081782F"/>
    <w:rsid w:val="00817B71"/>
    <w:rsid w:val="00820244"/>
    <w:rsid w:val="008214F5"/>
    <w:rsid w:val="008221B3"/>
    <w:rsid w:val="0082248E"/>
    <w:rsid w:val="00822A57"/>
    <w:rsid w:val="00823365"/>
    <w:rsid w:val="00824FDF"/>
    <w:rsid w:val="00825125"/>
    <w:rsid w:val="008257CC"/>
    <w:rsid w:val="00825C09"/>
    <w:rsid w:val="008274BF"/>
    <w:rsid w:val="00827BFC"/>
    <w:rsid w:val="00827EE8"/>
    <w:rsid w:val="00830B96"/>
    <w:rsid w:val="00830DC3"/>
    <w:rsid w:val="00831555"/>
    <w:rsid w:val="00831F52"/>
    <w:rsid w:val="00832154"/>
    <w:rsid w:val="00832CEE"/>
    <w:rsid w:val="00832F5C"/>
    <w:rsid w:val="00834305"/>
    <w:rsid w:val="00834342"/>
    <w:rsid w:val="00834A8B"/>
    <w:rsid w:val="008359E0"/>
    <w:rsid w:val="00836608"/>
    <w:rsid w:val="00836988"/>
    <w:rsid w:val="008376F6"/>
    <w:rsid w:val="00837814"/>
    <w:rsid w:val="00837D5B"/>
    <w:rsid w:val="00840607"/>
    <w:rsid w:val="00841CD2"/>
    <w:rsid w:val="00842B77"/>
    <w:rsid w:val="0084309F"/>
    <w:rsid w:val="0084328B"/>
    <w:rsid w:val="008438FC"/>
    <w:rsid w:val="0084534A"/>
    <w:rsid w:val="00845C12"/>
    <w:rsid w:val="00845FB7"/>
    <w:rsid w:val="0084676F"/>
    <w:rsid w:val="008469D9"/>
    <w:rsid w:val="00846DC0"/>
    <w:rsid w:val="00847045"/>
    <w:rsid w:val="008474A7"/>
    <w:rsid w:val="008506B6"/>
    <w:rsid w:val="008507FA"/>
    <w:rsid w:val="00850AE0"/>
    <w:rsid w:val="008524D2"/>
    <w:rsid w:val="008529C0"/>
    <w:rsid w:val="00852E19"/>
    <w:rsid w:val="00853F30"/>
    <w:rsid w:val="008557B5"/>
    <w:rsid w:val="00856208"/>
    <w:rsid w:val="00856833"/>
    <w:rsid w:val="00856840"/>
    <w:rsid w:val="00857CCA"/>
    <w:rsid w:val="008606CD"/>
    <w:rsid w:val="0086087C"/>
    <w:rsid w:val="00860D8E"/>
    <w:rsid w:val="0086275E"/>
    <w:rsid w:val="00863208"/>
    <w:rsid w:val="00864440"/>
    <w:rsid w:val="00864D76"/>
    <w:rsid w:val="008650FC"/>
    <w:rsid w:val="0086666D"/>
    <w:rsid w:val="00866EB3"/>
    <w:rsid w:val="0086701A"/>
    <w:rsid w:val="00867AEA"/>
    <w:rsid w:val="00867BD2"/>
    <w:rsid w:val="00867E86"/>
    <w:rsid w:val="00870224"/>
    <w:rsid w:val="008712FD"/>
    <w:rsid w:val="008716A1"/>
    <w:rsid w:val="0087218B"/>
    <w:rsid w:val="00872D3F"/>
    <w:rsid w:val="00872F71"/>
    <w:rsid w:val="008733E4"/>
    <w:rsid w:val="00873F15"/>
    <w:rsid w:val="00874096"/>
    <w:rsid w:val="008750DA"/>
    <w:rsid w:val="00875408"/>
    <w:rsid w:val="00875509"/>
    <w:rsid w:val="008756A4"/>
    <w:rsid w:val="00875F73"/>
    <w:rsid w:val="00880F30"/>
    <w:rsid w:val="0088260B"/>
    <w:rsid w:val="008829CB"/>
    <w:rsid w:val="008833E8"/>
    <w:rsid w:val="00887798"/>
    <w:rsid w:val="00887B48"/>
    <w:rsid w:val="0089151D"/>
    <w:rsid w:val="0089176E"/>
    <w:rsid w:val="008917E0"/>
    <w:rsid w:val="00892365"/>
    <w:rsid w:val="00892BE5"/>
    <w:rsid w:val="00893528"/>
    <w:rsid w:val="00893581"/>
    <w:rsid w:val="0089387C"/>
    <w:rsid w:val="0089444E"/>
    <w:rsid w:val="008947A0"/>
    <w:rsid w:val="008949DF"/>
    <w:rsid w:val="008951DB"/>
    <w:rsid w:val="0089661B"/>
    <w:rsid w:val="00896C81"/>
    <w:rsid w:val="00896D83"/>
    <w:rsid w:val="008A0833"/>
    <w:rsid w:val="008A0AAE"/>
    <w:rsid w:val="008A0AB2"/>
    <w:rsid w:val="008A0CFC"/>
    <w:rsid w:val="008A12FE"/>
    <w:rsid w:val="008A1326"/>
    <w:rsid w:val="008A1E75"/>
    <w:rsid w:val="008A236E"/>
    <w:rsid w:val="008A27BE"/>
    <w:rsid w:val="008A28B6"/>
    <w:rsid w:val="008A2BB1"/>
    <w:rsid w:val="008A3466"/>
    <w:rsid w:val="008A389F"/>
    <w:rsid w:val="008A3ADF"/>
    <w:rsid w:val="008A3D02"/>
    <w:rsid w:val="008A432B"/>
    <w:rsid w:val="008A45D1"/>
    <w:rsid w:val="008A5018"/>
    <w:rsid w:val="008A58D9"/>
    <w:rsid w:val="008A5940"/>
    <w:rsid w:val="008A6A10"/>
    <w:rsid w:val="008A6FBB"/>
    <w:rsid w:val="008A73B2"/>
    <w:rsid w:val="008A743A"/>
    <w:rsid w:val="008B043F"/>
    <w:rsid w:val="008B0808"/>
    <w:rsid w:val="008B0988"/>
    <w:rsid w:val="008B0AEC"/>
    <w:rsid w:val="008B1E53"/>
    <w:rsid w:val="008B1E5B"/>
    <w:rsid w:val="008B283E"/>
    <w:rsid w:val="008B389D"/>
    <w:rsid w:val="008B3C5C"/>
    <w:rsid w:val="008B4A2F"/>
    <w:rsid w:val="008B4BAB"/>
    <w:rsid w:val="008B5299"/>
    <w:rsid w:val="008B5A5F"/>
    <w:rsid w:val="008B5AB0"/>
    <w:rsid w:val="008B6054"/>
    <w:rsid w:val="008B7B08"/>
    <w:rsid w:val="008C0500"/>
    <w:rsid w:val="008C13F0"/>
    <w:rsid w:val="008C1F26"/>
    <w:rsid w:val="008C2940"/>
    <w:rsid w:val="008C2A3A"/>
    <w:rsid w:val="008C32FC"/>
    <w:rsid w:val="008C45EB"/>
    <w:rsid w:val="008C4C7E"/>
    <w:rsid w:val="008C4F3C"/>
    <w:rsid w:val="008C5C46"/>
    <w:rsid w:val="008C5D90"/>
    <w:rsid w:val="008C6184"/>
    <w:rsid w:val="008C785E"/>
    <w:rsid w:val="008D0AFB"/>
    <w:rsid w:val="008D1511"/>
    <w:rsid w:val="008D21E5"/>
    <w:rsid w:val="008D23A6"/>
    <w:rsid w:val="008D32DF"/>
    <w:rsid w:val="008D34EA"/>
    <w:rsid w:val="008D35E9"/>
    <w:rsid w:val="008D3959"/>
    <w:rsid w:val="008D3966"/>
    <w:rsid w:val="008D4352"/>
    <w:rsid w:val="008D4414"/>
    <w:rsid w:val="008D60BC"/>
    <w:rsid w:val="008D6D7B"/>
    <w:rsid w:val="008D7EB7"/>
    <w:rsid w:val="008E0EB8"/>
    <w:rsid w:val="008E10A6"/>
    <w:rsid w:val="008E1271"/>
    <w:rsid w:val="008E1479"/>
    <w:rsid w:val="008E18E9"/>
    <w:rsid w:val="008E223D"/>
    <w:rsid w:val="008E2251"/>
    <w:rsid w:val="008E24B3"/>
    <w:rsid w:val="008E24CA"/>
    <w:rsid w:val="008E2BB9"/>
    <w:rsid w:val="008E2F6E"/>
    <w:rsid w:val="008E38AD"/>
    <w:rsid w:val="008E3EEC"/>
    <w:rsid w:val="008E5BF2"/>
    <w:rsid w:val="008E5C81"/>
    <w:rsid w:val="008E670B"/>
    <w:rsid w:val="008E7E67"/>
    <w:rsid w:val="008F04D7"/>
    <w:rsid w:val="008F080B"/>
    <w:rsid w:val="008F0A38"/>
    <w:rsid w:val="008F0F84"/>
    <w:rsid w:val="008F1014"/>
    <w:rsid w:val="008F11C9"/>
    <w:rsid w:val="008F1BE2"/>
    <w:rsid w:val="008F23D8"/>
    <w:rsid w:val="008F2C7D"/>
    <w:rsid w:val="008F2FD5"/>
    <w:rsid w:val="008F37E5"/>
    <w:rsid w:val="008F48C2"/>
    <w:rsid w:val="008F5489"/>
    <w:rsid w:val="008F5840"/>
    <w:rsid w:val="008F5EEF"/>
    <w:rsid w:val="008F66FE"/>
    <w:rsid w:val="008F6DEA"/>
    <w:rsid w:val="008F72CC"/>
    <w:rsid w:val="008F72CD"/>
    <w:rsid w:val="00901090"/>
    <w:rsid w:val="00901E11"/>
    <w:rsid w:val="00903802"/>
    <w:rsid w:val="00903B2A"/>
    <w:rsid w:val="0090425F"/>
    <w:rsid w:val="0090438F"/>
    <w:rsid w:val="009063E1"/>
    <w:rsid w:val="0090696D"/>
    <w:rsid w:val="00906CD6"/>
    <w:rsid w:val="00906E4D"/>
    <w:rsid w:val="00906F31"/>
    <w:rsid w:val="00906F49"/>
    <w:rsid w:val="009078B3"/>
    <w:rsid w:val="00907A77"/>
    <w:rsid w:val="00907E00"/>
    <w:rsid w:val="00910657"/>
    <w:rsid w:val="0091088D"/>
    <w:rsid w:val="00910B00"/>
    <w:rsid w:val="00910FC9"/>
    <w:rsid w:val="009115FD"/>
    <w:rsid w:val="0091166F"/>
    <w:rsid w:val="00911925"/>
    <w:rsid w:val="0091235C"/>
    <w:rsid w:val="009126FB"/>
    <w:rsid w:val="0091291A"/>
    <w:rsid w:val="00913612"/>
    <w:rsid w:val="0091366A"/>
    <w:rsid w:val="00913824"/>
    <w:rsid w:val="00914000"/>
    <w:rsid w:val="009147B2"/>
    <w:rsid w:val="00914983"/>
    <w:rsid w:val="00915757"/>
    <w:rsid w:val="009159B3"/>
    <w:rsid w:val="00916013"/>
    <w:rsid w:val="00916181"/>
    <w:rsid w:val="009166D5"/>
    <w:rsid w:val="00916741"/>
    <w:rsid w:val="009204C5"/>
    <w:rsid w:val="0092180D"/>
    <w:rsid w:val="009232C9"/>
    <w:rsid w:val="00923608"/>
    <w:rsid w:val="009238E5"/>
    <w:rsid w:val="00923F12"/>
    <w:rsid w:val="00924DC2"/>
    <w:rsid w:val="00924FF8"/>
    <w:rsid w:val="009250E2"/>
    <w:rsid w:val="00925BA8"/>
    <w:rsid w:val="00926DA7"/>
    <w:rsid w:val="0092732D"/>
    <w:rsid w:val="00927F8B"/>
    <w:rsid w:val="009306CC"/>
    <w:rsid w:val="0093094D"/>
    <w:rsid w:val="00931DBA"/>
    <w:rsid w:val="00931DFF"/>
    <w:rsid w:val="009328C7"/>
    <w:rsid w:val="0093302E"/>
    <w:rsid w:val="00933661"/>
    <w:rsid w:val="009336EC"/>
    <w:rsid w:val="00933918"/>
    <w:rsid w:val="00933F56"/>
    <w:rsid w:val="00934C13"/>
    <w:rsid w:val="00935228"/>
    <w:rsid w:val="0093545C"/>
    <w:rsid w:val="009355A2"/>
    <w:rsid w:val="00935F9E"/>
    <w:rsid w:val="00936D98"/>
    <w:rsid w:val="00942C80"/>
    <w:rsid w:val="00943197"/>
    <w:rsid w:val="009435F2"/>
    <w:rsid w:val="00943867"/>
    <w:rsid w:val="00945180"/>
    <w:rsid w:val="009454E1"/>
    <w:rsid w:val="0094590C"/>
    <w:rsid w:val="00945A60"/>
    <w:rsid w:val="00946355"/>
    <w:rsid w:val="0094639B"/>
    <w:rsid w:val="009468B7"/>
    <w:rsid w:val="0094724E"/>
    <w:rsid w:val="00947973"/>
    <w:rsid w:val="00947B96"/>
    <w:rsid w:val="00947BE6"/>
    <w:rsid w:val="0095048D"/>
    <w:rsid w:val="00950838"/>
    <w:rsid w:val="00951AA7"/>
    <w:rsid w:val="00951ADB"/>
    <w:rsid w:val="009532D0"/>
    <w:rsid w:val="0095380C"/>
    <w:rsid w:val="00954353"/>
    <w:rsid w:val="009547E3"/>
    <w:rsid w:val="00955C0A"/>
    <w:rsid w:val="00955C4F"/>
    <w:rsid w:val="00960158"/>
    <w:rsid w:val="00962972"/>
    <w:rsid w:val="00962B5B"/>
    <w:rsid w:val="00965515"/>
    <w:rsid w:val="009657F1"/>
    <w:rsid w:val="0096625D"/>
    <w:rsid w:val="00970291"/>
    <w:rsid w:val="009709F8"/>
    <w:rsid w:val="00972929"/>
    <w:rsid w:val="00972F91"/>
    <w:rsid w:val="00973065"/>
    <w:rsid w:val="009735EB"/>
    <w:rsid w:val="00973827"/>
    <w:rsid w:val="00973C2B"/>
    <w:rsid w:val="009742D3"/>
    <w:rsid w:val="009754AF"/>
    <w:rsid w:val="009757FB"/>
    <w:rsid w:val="00975A81"/>
    <w:rsid w:val="0097638A"/>
    <w:rsid w:val="00977BA7"/>
    <w:rsid w:val="00977D0B"/>
    <w:rsid w:val="00980264"/>
    <w:rsid w:val="00980517"/>
    <w:rsid w:val="0098194F"/>
    <w:rsid w:val="009823F2"/>
    <w:rsid w:val="009826C8"/>
    <w:rsid w:val="009836E4"/>
    <w:rsid w:val="0098412F"/>
    <w:rsid w:val="00985F28"/>
    <w:rsid w:val="00986103"/>
    <w:rsid w:val="00986149"/>
    <w:rsid w:val="00986176"/>
    <w:rsid w:val="009868F2"/>
    <w:rsid w:val="00986B9B"/>
    <w:rsid w:val="00986DCD"/>
    <w:rsid w:val="00986E7F"/>
    <w:rsid w:val="00987536"/>
    <w:rsid w:val="00987B01"/>
    <w:rsid w:val="009907B0"/>
    <w:rsid w:val="00990BD5"/>
    <w:rsid w:val="0099185F"/>
    <w:rsid w:val="0099196F"/>
    <w:rsid w:val="009919E0"/>
    <w:rsid w:val="00992B98"/>
    <w:rsid w:val="00992C57"/>
    <w:rsid w:val="00993377"/>
    <w:rsid w:val="0099359F"/>
    <w:rsid w:val="00994871"/>
    <w:rsid w:val="00994B0D"/>
    <w:rsid w:val="00994E08"/>
    <w:rsid w:val="009951F9"/>
    <w:rsid w:val="00995C95"/>
    <w:rsid w:val="00995E85"/>
    <w:rsid w:val="00996468"/>
    <w:rsid w:val="00996876"/>
    <w:rsid w:val="00996FFA"/>
    <w:rsid w:val="009973F1"/>
    <w:rsid w:val="009973F3"/>
    <w:rsid w:val="00997F0E"/>
    <w:rsid w:val="009A010D"/>
    <w:rsid w:val="009A0637"/>
    <w:rsid w:val="009A0A6B"/>
    <w:rsid w:val="009A0C6F"/>
    <w:rsid w:val="009A14EF"/>
    <w:rsid w:val="009A2DF9"/>
    <w:rsid w:val="009A34B3"/>
    <w:rsid w:val="009A3A86"/>
    <w:rsid w:val="009A4780"/>
    <w:rsid w:val="009A4869"/>
    <w:rsid w:val="009A5A6B"/>
    <w:rsid w:val="009A6A6B"/>
    <w:rsid w:val="009A71E0"/>
    <w:rsid w:val="009B1EF9"/>
    <w:rsid w:val="009B1F5A"/>
    <w:rsid w:val="009B26AC"/>
    <w:rsid w:val="009B271B"/>
    <w:rsid w:val="009B2FA2"/>
    <w:rsid w:val="009B37E2"/>
    <w:rsid w:val="009B4519"/>
    <w:rsid w:val="009B506B"/>
    <w:rsid w:val="009B57EF"/>
    <w:rsid w:val="009B5B85"/>
    <w:rsid w:val="009B7204"/>
    <w:rsid w:val="009C0074"/>
    <w:rsid w:val="009C0564"/>
    <w:rsid w:val="009C2512"/>
    <w:rsid w:val="009C2609"/>
    <w:rsid w:val="009C2685"/>
    <w:rsid w:val="009C39BC"/>
    <w:rsid w:val="009C4BC2"/>
    <w:rsid w:val="009C4D22"/>
    <w:rsid w:val="009C69AB"/>
    <w:rsid w:val="009C7320"/>
    <w:rsid w:val="009D0729"/>
    <w:rsid w:val="009D0F66"/>
    <w:rsid w:val="009D1915"/>
    <w:rsid w:val="009D1A06"/>
    <w:rsid w:val="009D1BA4"/>
    <w:rsid w:val="009D22E4"/>
    <w:rsid w:val="009D22F7"/>
    <w:rsid w:val="009D319C"/>
    <w:rsid w:val="009D387C"/>
    <w:rsid w:val="009D4872"/>
    <w:rsid w:val="009D5BAB"/>
    <w:rsid w:val="009D6006"/>
    <w:rsid w:val="009D6A0A"/>
    <w:rsid w:val="009E058F"/>
    <w:rsid w:val="009E0A9E"/>
    <w:rsid w:val="009E19A2"/>
    <w:rsid w:val="009E1AE9"/>
    <w:rsid w:val="009E26B9"/>
    <w:rsid w:val="009E29D0"/>
    <w:rsid w:val="009E3553"/>
    <w:rsid w:val="009E3AFD"/>
    <w:rsid w:val="009E3CDD"/>
    <w:rsid w:val="009E4A5E"/>
    <w:rsid w:val="009E4B16"/>
    <w:rsid w:val="009E5C60"/>
    <w:rsid w:val="009E5E88"/>
    <w:rsid w:val="009E64DB"/>
    <w:rsid w:val="009E6794"/>
    <w:rsid w:val="009E7189"/>
    <w:rsid w:val="009E7E46"/>
    <w:rsid w:val="009E7FC1"/>
    <w:rsid w:val="009F0193"/>
    <w:rsid w:val="009F01E1"/>
    <w:rsid w:val="009F0B4D"/>
    <w:rsid w:val="009F0CF6"/>
    <w:rsid w:val="009F1096"/>
    <w:rsid w:val="009F150E"/>
    <w:rsid w:val="009F27AD"/>
    <w:rsid w:val="009F361D"/>
    <w:rsid w:val="009F3FB5"/>
    <w:rsid w:val="009F46F9"/>
    <w:rsid w:val="009F473D"/>
    <w:rsid w:val="009F4E9A"/>
    <w:rsid w:val="009F521F"/>
    <w:rsid w:val="009F553C"/>
    <w:rsid w:val="009F59F8"/>
    <w:rsid w:val="009F5A15"/>
    <w:rsid w:val="009F5F67"/>
    <w:rsid w:val="009F798B"/>
    <w:rsid w:val="009F7A61"/>
    <w:rsid w:val="00A003B3"/>
    <w:rsid w:val="00A005B0"/>
    <w:rsid w:val="00A01F17"/>
    <w:rsid w:val="00A02122"/>
    <w:rsid w:val="00A022A5"/>
    <w:rsid w:val="00A0314B"/>
    <w:rsid w:val="00A03A22"/>
    <w:rsid w:val="00A03A3B"/>
    <w:rsid w:val="00A03BD7"/>
    <w:rsid w:val="00A040E9"/>
    <w:rsid w:val="00A04601"/>
    <w:rsid w:val="00A04634"/>
    <w:rsid w:val="00A04967"/>
    <w:rsid w:val="00A04DCE"/>
    <w:rsid w:val="00A06119"/>
    <w:rsid w:val="00A07948"/>
    <w:rsid w:val="00A07A48"/>
    <w:rsid w:val="00A108EE"/>
    <w:rsid w:val="00A10BB8"/>
    <w:rsid w:val="00A11E8B"/>
    <w:rsid w:val="00A11ED1"/>
    <w:rsid w:val="00A1200D"/>
    <w:rsid w:val="00A126D0"/>
    <w:rsid w:val="00A13500"/>
    <w:rsid w:val="00A137E4"/>
    <w:rsid w:val="00A13B9E"/>
    <w:rsid w:val="00A146B2"/>
    <w:rsid w:val="00A14813"/>
    <w:rsid w:val="00A1566A"/>
    <w:rsid w:val="00A164D2"/>
    <w:rsid w:val="00A165BF"/>
    <w:rsid w:val="00A17120"/>
    <w:rsid w:val="00A172E8"/>
    <w:rsid w:val="00A179FF"/>
    <w:rsid w:val="00A2076F"/>
    <w:rsid w:val="00A2192D"/>
    <w:rsid w:val="00A21A36"/>
    <w:rsid w:val="00A22F75"/>
    <w:rsid w:val="00A23790"/>
    <w:rsid w:val="00A25294"/>
    <w:rsid w:val="00A254EE"/>
    <w:rsid w:val="00A25BE7"/>
    <w:rsid w:val="00A27008"/>
    <w:rsid w:val="00A27CDF"/>
    <w:rsid w:val="00A302B8"/>
    <w:rsid w:val="00A30322"/>
    <w:rsid w:val="00A309C6"/>
    <w:rsid w:val="00A30D13"/>
    <w:rsid w:val="00A314F9"/>
    <w:rsid w:val="00A319D0"/>
    <w:rsid w:val="00A32148"/>
    <w:rsid w:val="00A32316"/>
    <w:rsid w:val="00A33172"/>
    <w:rsid w:val="00A3432B"/>
    <w:rsid w:val="00A346BA"/>
    <w:rsid w:val="00A34C67"/>
    <w:rsid w:val="00A34D62"/>
    <w:rsid w:val="00A3611D"/>
    <w:rsid w:val="00A36339"/>
    <w:rsid w:val="00A366E4"/>
    <w:rsid w:val="00A41677"/>
    <w:rsid w:val="00A426C9"/>
    <w:rsid w:val="00A4376F"/>
    <w:rsid w:val="00A43DD3"/>
    <w:rsid w:val="00A44304"/>
    <w:rsid w:val="00A44445"/>
    <w:rsid w:val="00A4549F"/>
    <w:rsid w:val="00A45B9B"/>
    <w:rsid w:val="00A462FE"/>
    <w:rsid w:val="00A46BF1"/>
    <w:rsid w:val="00A46F61"/>
    <w:rsid w:val="00A501C9"/>
    <w:rsid w:val="00A50506"/>
    <w:rsid w:val="00A50AE8"/>
    <w:rsid w:val="00A521CA"/>
    <w:rsid w:val="00A53F55"/>
    <w:rsid w:val="00A5417B"/>
    <w:rsid w:val="00A54599"/>
    <w:rsid w:val="00A5497F"/>
    <w:rsid w:val="00A54B82"/>
    <w:rsid w:val="00A54BE0"/>
    <w:rsid w:val="00A55B93"/>
    <w:rsid w:val="00A564F2"/>
    <w:rsid w:val="00A569D4"/>
    <w:rsid w:val="00A57969"/>
    <w:rsid w:val="00A57F1A"/>
    <w:rsid w:val="00A6012C"/>
    <w:rsid w:val="00A60163"/>
    <w:rsid w:val="00A6038D"/>
    <w:rsid w:val="00A60CF0"/>
    <w:rsid w:val="00A61429"/>
    <w:rsid w:val="00A61514"/>
    <w:rsid w:val="00A61645"/>
    <w:rsid w:val="00A62080"/>
    <w:rsid w:val="00A630A2"/>
    <w:rsid w:val="00A632B8"/>
    <w:rsid w:val="00A63BF3"/>
    <w:rsid w:val="00A64942"/>
    <w:rsid w:val="00A65025"/>
    <w:rsid w:val="00A65911"/>
    <w:rsid w:val="00A66160"/>
    <w:rsid w:val="00A6643C"/>
    <w:rsid w:val="00A67544"/>
    <w:rsid w:val="00A7042E"/>
    <w:rsid w:val="00A7075B"/>
    <w:rsid w:val="00A70CA2"/>
    <w:rsid w:val="00A71CE6"/>
    <w:rsid w:val="00A71D23"/>
    <w:rsid w:val="00A7253B"/>
    <w:rsid w:val="00A72C46"/>
    <w:rsid w:val="00A7333A"/>
    <w:rsid w:val="00A739E7"/>
    <w:rsid w:val="00A73D0D"/>
    <w:rsid w:val="00A74275"/>
    <w:rsid w:val="00A74A92"/>
    <w:rsid w:val="00A75CC1"/>
    <w:rsid w:val="00A75CCE"/>
    <w:rsid w:val="00A75E88"/>
    <w:rsid w:val="00A77885"/>
    <w:rsid w:val="00A8056E"/>
    <w:rsid w:val="00A80695"/>
    <w:rsid w:val="00A8085E"/>
    <w:rsid w:val="00A8094B"/>
    <w:rsid w:val="00A81754"/>
    <w:rsid w:val="00A81956"/>
    <w:rsid w:val="00A82D58"/>
    <w:rsid w:val="00A8399D"/>
    <w:rsid w:val="00A83E3D"/>
    <w:rsid w:val="00A8443A"/>
    <w:rsid w:val="00A8479C"/>
    <w:rsid w:val="00A85481"/>
    <w:rsid w:val="00A8557B"/>
    <w:rsid w:val="00A85A05"/>
    <w:rsid w:val="00A8692B"/>
    <w:rsid w:val="00A86D63"/>
    <w:rsid w:val="00A87797"/>
    <w:rsid w:val="00A87C88"/>
    <w:rsid w:val="00A9067B"/>
    <w:rsid w:val="00A90CC5"/>
    <w:rsid w:val="00A90E72"/>
    <w:rsid w:val="00A922A2"/>
    <w:rsid w:val="00A9293A"/>
    <w:rsid w:val="00A9327B"/>
    <w:rsid w:val="00A935D7"/>
    <w:rsid w:val="00A93B69"/>
    <w:rsid w:val="00A94D6A"/>
    <w:rsid w:val="00A958E0"/>
    <w:rsid w:val="00A963C7"/>
    <w:rsid w:val="00A9732B"/>
    <w:rsid w:val="00A976E9"/>
    <w:rsid w:val="00A97F38"/>
    <w:rsid w:val="00AA1626"/>
    <w:rsid w:val="00AA1C25"/>
    <w:rsid w:val="00AA243F"/>
    <w:rsid w:val="00AA3DB7"/>
    <w:rsid w:val="00AA51F5"/>
    <w:rsid w:val="00AA5515"/>
    <w:rsid w:val="00AA5E3B"/>
    <w:rsid w:val="00AA68B4"/>
    <w:rsid w:val="00AA7FBC"/>
    <w:rsid w:val="00AB0166"/>
    <w:rsid w:val="00AB040E"/>
    <w:rsid w:val="00AB0543"/>
    <w:rsid w:val="00AB0AC9"/>
    <w:rsid w:val="00AB0CA0"/>
    <w:rsid w:val="00AB185A"/>
    <w:rsid w:val="00AB1BA7"/>
    <w:rsid w:val="00AB1E04"/>
    <w:rsid w:val="00AB203F"/>
    <w:rsid w:val="00AB29CF"/>
    <w:rsid w:val="00AB3113"/>
    <w:rsid w:val="00AB348A"/>
    <w:rsid w:val="00AB34B9"/>
    <w:rsid w:val="00AB3F38"/>
    <w:rsid w:val="00AB42AE"/>
    <w:rsid w:val="00AB43EC"/>
    <w:rsid w:val="00AB4BF4"/>
    <w:rsid w:val="00AB5A76"/>
    <w:rsid w:val="00AB5ADF"/>
    <w:rsid w:val="00AB5E57"/>
    <w:rsid w:val="00AB5E6B"/>
    <w:rsid w:val="00AB6706"/>
    <w:rsid w:val="00AB69E3"/>
    <w:rsid w:val="00AB725F"/>
    <w:rsid w:val="00AB7416"/>
    <w:rsid w:val="00AC0705"/>
    <w:rsid w:val="00AC109B"/>
    <w:rsid w:val="00AC2114"/>
    <w:rsid w:val="00AC3A9C"/>
    <w:rsid w:val="00AC3C68"/>
    <w:rsid w:val="00AC4CD1"/>
    <w:rsid w:val="00AC5143"/>
    <w:rsid w:val="00AC6198"/>
    <w:rsid w:val="00AC74DA"/>
    <w:rsid w:val="00AC7A2B"/>
    <w:rsid w:val="00AC7C25"/>
    <w:rsid w:val="00AD0299"/>
    <w:rsid w:val="00AD0443"/>
    <w:rsid w:val="00AD0814"/>
    <w:rsid w:val="00AD0A51"/>
    <w:rsid w:val="00AD0B37"/>
    <w:rsid w:val="00AD11F2"/>
    <w:rsid w:val="00AD11F7"/>
    <w:rsid w:val="00AD13A9"/>
    <w:rsid w:val="00AD14D3"/>
    <w:rsid w:val="00AD1DB7"/>
    <w:rsid w:val="00AD20F8"/>
    <w:rsid w:val="00AD2852"/>
    <w:rsid w:val="00AD28C0"/>
    <w:rsid w:val="00AD2961"/>
    <w:rsid w:val="00AD3976"/>
    <w:rsid w:val="00AD4D2A"/>
    <w:rsid w:val="00AD4FC6"/>
    <w:rsid w:val="00AD507C"/>
    <w:rsid w:val="00AD542F"/>
    <w:rsid w:val="00AD6806"/>
    <w:rsid w:val="00AD7305"/>
    <w:rsid w:val="00AD7E64"/>
    <w:rsid w:val="00AE06CE"/>
    <w:rsid w:val="00AE0C56"/>
    <w:rsid w:val="00AE149E"/>
    <w:rsid w:val="00AE22F2"/>
    <w:rsid w:val="00AE29FC"/>
    <w:rsid w:val="00AE2F3F"/>
    <w:rsid w:val="00AE3730"/>
    <w:rsid w:val="00AE3759"/>
    <w:rsid w:val="00AE3985"/>
    <w:rsid w:val="00AE3B4E"/>
    <w:rsid w:val="00AE3D22"/>
    <w:rsid w:val="00AE4C42"/>
    <w:rsid w:val="00AE59EC"/>
    <w:rsid w:val="00AE65D0"/>
    <w:rsid w:val="00AE67B3"/>
    <w:rsid w:val="00AE7864"/>
    <w:rsid w:val="00AE7949"/>
    <w:rsid w:val="00AE7C3A"/>
    <w:rsid w:val="00AF0242"/>
    <w:rsid w:val="00AF1FC7"/>
    <w:rsid w:val="00AF25D5"/>
    <w:rsid w:val="00AF3DBB"/>
    <w:rsid w:val="00AF402B"/>
    <w:rsid w:val="00AF5194"/>
    <w:rsid w:val="00AF53EF"/>
    <w:rsid w:val="00AF67CC"/>
    <w:rsid w:val="00AF73C3"/>
    <w:rsid w:val="00AF795C"/>
    <w:rsid w:val="00B00752"/>
    <w:rsid w:val="00B00AE4"/>
    <w:rsid w:val="00B018C6"/>
    <w:rsid w:val="00B026C1"/>
    <w:rsid w:val="00B02B9C"/>
    <w:rsid w:val="00B0353B"/>
    <w:rsid w:val="00B040B2"/>
    <w:rsid w:val="00B06738"/>
    <w:rsid w:val="00B0726F"/>
    <w:rsid w:val="00B07BA1"/>
    <w:rsid w:val="00B07BCE"/>
    <w:rsid w:val="00B1016A"/>
    <w:rsid w:val="00B10558"/>
    <w:rsid w:val="00B10DC0"/>
    <w:rsid w:val="00B11784"/>
    <w:rsid w:val="00B1330F"/>
    <w:rsid w:val="00B13CB0"/>
    <w:rsid w:val="00B1532D"/>
    <w:rsid w:val="00B156A9"/>
    <w:rsid w:val="00B15F83"/>
    <w:rsid w:val="00B160FF"/>
    <w:rsid w:val="00B16322"/>
    <w:rsid w:val="00B1662E"/>
    <w:rsid w:val="00B16739"/>
    <w:rsid w:val="00B16A6F"/>
    <w:rsid w:val="00B17053"/>
    <w:rsid w:val="00B1768B"/>
    <w:rsid w:val="00B17E42"/>
    <w:rsid w:val="00B20D14"/>
    <w:rsid w:val="00B22C0D"/>
    <w:rsid w:val="00B22F4D"/>
    <w:rsid w:val="00B2332A"/>
    <w:rsid w:val="00B23AF4"/>
    <w:rsid w:val="00B23C15"/>
    <w:rsid w:val="00B25762"/>
    <w:rsid w:val="00B2591E"/>
    <w:rsid w:val="00B25B3F"/>
    <w:rsid w:val="00B25B40"/>
    <w:rsid w:val="00B25FDE"/>
    <w:rsid w:val="00B26AB0"/>
    <w:rsid w:val="00B26AD2"/>
    <w:rsid w:val="00B26AE7"/>
    <w:rsid w:val="00B26CA2"/>
    <w:rsid w:val="00B27DDF"/>
    <w:rsid w:val="00B300BF"/>
    <w:rsid w:val="00B30257"/>
    <w:rsid w:val="00B30B4E"/>
    <w:rsid w:val="00B31246"/>
    <w:rsid w:val="00B32556"/>
    <w:rsid w:val="00B326FF"/>
    <w:rsid w:val="00B340AA"/>
    <w:rsid w:val="00B34A9F"/>
    <w:rsid w:val="00B34AF0"/>
    <w:rsid w:val="00B34B80"/>
    <w:rsid w:val="00B35CDA"/>
    <w:rsid w:val="00B37D97"/>
    <w:rsid w:val="00B4018D"/>
    <w:rsid w:val="00B411BD"/>
    <w:rsid w:val="00B41559"/>
    <w:rsid w:val="00B418E8"/>
    <w:rsid w:val="00B41989"/>
    <w:rsid w:val="00B42285"/>
    <w:rsid w:val="00B423EF"/>
    <w:rsid w:val="00B4274B"/>
    <w:rsid w:val="00B42C0C"/>
    <w:rsid w:val="00B43229"/>
    <w:rsid w:val="00B435B1"/>
    <w:rsid w:val="00B4367F"/>
    <w:rsid w:val="00B438BA"/>
    <w:rsid w:val="00B43B36"/>
    <w:rsid w:val="00B44F99"/>
    <w:rsid w:val="00B45876"/>
    <w:rsid w:val="00B508A1"/>
    <w:rsid w:val="00B51542"/>
    <w:rsid w:val="00B51D1D"/>
    <w:rsid w:val="00B52C96"/>
    <w:rsid w:val="00B5310E"/>
    <w:rsid w:val="00B5350D"/>
    <w:rsid w:val="00B53901"/>
    <w:rsid w:val="00B54ACC"/>
    <w:rsid w:val="00B54DCB"/>
    <w:rsid w:val="00B55AC2"/>
    <w:rsid w:val="00B560C9"/>
    <w:rsid w:val="00B56146"/>
    <w:rsid w:val="00B56533"/>
    <w:rsid w:val="00B567D9"/>
    <w:rsid w:val="00B56CFC"/>
    <w:rsid w:val="00B57777"/>
    <w:rsid w:val="00B57A17"/>
    <w:rsid w:val="00B57B3F"/>
    <w:rsid w:val="00B61BE2"/>
    <w:rsid w:val="00B62242"/>
    <w:rsid w:val="00B62472"/>
    <w:rsid w:val="00B6266F"/>
    <w:rsid w:val="00B627FD"/>
    <w:rsid w:val="00B62E0B"/>
    <w:rsid w:val="00B638FF"/>
    <w:rsid w:val="00B63C32"/>
    <w:rsid w:val="00B63EEF"/>
    <w:rsid w:val="00B64434"/>
    <w:rsid w:val="00B65139"/>
    <w:rsid w:val="00B652BB"/>
    <w:rsid w:val="00B705E6"/>
    <w:rsid w:val="00B711CE"/>
    <w:rsid w:val="00B715FC"/>
    <w:rsid w:val="00B71D5D"/>
    <w:rsid w:val="00B71DC8"/>
    <w:rsid w:val="00B72216"/>
    <w:rsid w:val="00B72A8B"/>
    <w:rsid w:val="00B72D82"/>
    <w:rsid w:val="00B746C6"/>
    <w:rsid w:val="00B7604C"/>
    <w:rsid w:val="00B7652C"/>
    <w:rsid w:val="00B766BF"/>
    <w:rsid w:val="00B76FA6"/>
    <w:rsid w:val="00B80676"/>
    <w:rsid w:val="00B80910"/>
    <w:rsid w:val="00B818F4"/>
    <w:rsid w:val="00B81901"/>
    <w:rsid w:val="00B81BC9"/>
    <w:rsid w:val="00B8222F"/>
    <w:rsid w:val="00B82615"/>
    <w:rsid w:val="00B82E96"/>
    <w:rsid w:val="00B83444"/>
    <w:rsid w:val="00B836ED"/>
    <w:rsid w:val="00B84188"/>
    <w:rsid w:val="00B853BE"/>
    <w:rsid w:val="00B85880"/>
    <w:rsid w:val="00B85E42"/>
    <w:rsid w:val="00B8608E"/>
    <w:rsid w:val="00B86476"/>
    <w:rsid w:val="00B86A3D"/>
    <w:rsid w:val="00B875C7"/>
    <w:rsid w:val="00B90D10"/>
    <w:rsid w:val="00B90FE5"/>
    <w:rsid w:val="00B910BF"/>
    <w:rsid w:val="00B9138F"/>
    <w:rsid w:val="00B919AD"/>
    <w:rsid w:val="00B91A2B"/>
    <w:rsid w:val="00B92A12"/>
    <w:rsid w:val="00B93204"/>
    <w:rsid w:val="00B93C0F"/>
    <w:rsid w:val="00B93E85"/>
    <w:rsid w:val="00B94E17"/>
    <w:rsid w:val="00B952EA"/>
    <w:rsid w:val="00B957FE"/>
    <w:rsid w:val="00B95F02"/>
    <w:rsid w:val="00B961F3"/>
    <w:rsid w:val="00B96BEF"/>
    <w:rsid w:val="00B96FC0"/>
    <w:rsid w:val="00B97260"/>
    <w:rsid w:val="00B97966"/>
    <w:rsid w:val="00B97A69"/>
    <w:rsid w:val="00B97A81"/>
    <w:rsid w:val="00BA0632"/>
    <w:rsid w:val="00BA0AAA"/>
    <w:rsid w:val="00BA0DFB"/>
    <w:rsid w:val="00BA2FEF"/>
    <w:rsid w:val="00BA57A3"/>
    <w:rsid w:val="00BA6ABC"/>
    <w:rsid w:val="00BA6EF0"/>
    <w:rsid w:val="00BB1548"/>
    <w:rsid w:val="00BB1CE7"/>
    <w:rsid w:val="00BB2563"/>
    <w:rsid w:val="00BB2788"/>
    <w:rsid w:val="00BB2FD3"/>
    <w:rsid w:val="00BB2FDF"/>
    <w:rsid w:val="00BB2FFF"/>
    <w:rsid w:val="00BB5FCB"/>
    <w:rsid w:val="00BB604B"/>
    <w:rsid w:val="00BB655B"/>
    <w:rsid w:val="00BB75BD"/>
    <w:rsid w:val="00BC00EC"/>
    <w:rsid w:val="00BC0759"/>
    <w:rsid w:val="00BC08C5"/>
    <w:rsid w:val="00BC12FB"/>
    <w:rsid w:val="00BC1A52"/>
    <w:rsid w:val="00BC1C3C"/>
    <w:rsid w:val="00BC1D06"/>
    <w:rsid w:val="00BC2B7E"/>
    <w:rsid w:val="00BC307F"/>
    <w:rsid w:val="00BC3159"/>
    <w:rsid w:val="00BC3257"/>
    <w:rsid w:val="00BC39DB"/>
    <w:rsid w:val="00BC3A32"/>
    <w:rsid w:val="00BC3B07"/>
    <w:rsid w:val="00BC3C12"/>
    <w:rsid w:val="00BC46EF"/>
    <w:rsid w:val="00BC6121"/>
    <w:rsid w:val="00BC6245"/>
    <w:rsid w:val="00BC6FD6"/>
    <w:rsid w:val="00BD008E"/>
    <w:rsid w:val="00BD0654"/>
    <w:rsid w:val="00BD266C"/>
    <w:rsid w:val="00BD2F3B"/>
    <w:rsid w:val="00BD3335"/>
    <w:rsid w:val="00BD3372"/>
    <w:rsid w:val="00BD4EC2"/>
    <w:rsid w:val="00BD50AA"/>
    <w:rsid w:val="00BD5135"/>
    <w:rsid w:val="00BD63BB"/>
    <w:rsid w:val="00BD68CA"/>
    <w:rsid w:val="00BD7291"/>
    <w:rsid w:val="00BD75C0"/>
    <w:rsid w:val="00BD777D"/>
    <w:rsid w:val="00BD7EA3"/>
    <w:rsid w:val="00BD7FE2"/>
    <w:rsid w:val="00BE0B19"/>
    <w:rsid w:val="00BE0DD8"/>
    <w:rsid w:val="00BE13F0"/>
    <w:rsid w:val="00BE1D82"/>
    <w:rsid w:val="00BE1EE4"/>
    <w:rsid w:val="00BE1F8B"/>
    <w:rsid w:val="00BE2B4F"/>
    <w:rsid w:val="00BE2F39"/>
    <w:rsid w:val="00BE332D"/>
    <w:rsid w:val="00BE3CF1"/>
    <w:rsid w:val="00BE4B20"/>
    <w:rsid w:val="00BE5402"/>
    <w:rsid w:val="00BE5569"/>
    <w:rsid w:val="00BE5FC4"/>
    <w:rsid w:val="00BE7C4D"/>
    <w:rsid w:val="00BE7F6A"/>
    <w:rsid w:val="00BF0274"/>
    <w:rsid w:val="00BF08C4"/>
    <w:rsid w:val="00BF0BAF"/>
    <w:rsid w:val="00BF19CE"/>
    <w:rsid w:val="00BF1F0C"/>
    <w:rsid w:val="00BF2B6F"/>
    <w:rsid w:val="00BF2D73"/>
    <w:rsid w:val="00BF351A"/>
    <w:rsid w:val="00BF3914"/>
    <w:rsid w:val="00BF49B1"/>
    <w:rsid w:val="00BF5552"/>
    <w:rsid w:val="00BF65BF"/>
    <w:rsid w:val="00BF6C35"/>
    <w:rsid w:val="00BF6C71"/>
    <w:rsid w:val="00BF73F2"/>
    <w:rsid w:val="00BF768E"/>
    <w:rsid w:val="00C002D2"/>
    <w:rsid w:val="00C01671"/>
    <w:rsid w:val="00C02419"/>
    <w:rsid w:val="00C02766"/>
    <w:rsid w:val="00C03EE8"/>
    <w:rsid w:val="00C053C1"/>
    <w:rsid w:val="00C057DC"/>
    <w:rsid w:val="00C05BEC"/>
    <w:rsid w:val="00C064A6"/>
    <w:rsid w:val="00C065A5"/>
    <w:rsid w:val="00C06E7D"/>
    <w:rsid w:val="00C0727F"/>
    <w:rsid w:val="00C072AE"/>
    <w:rsid w:val="00C07855"/>
    <w:rsid w:val="00C07939"/>
    <w:rsid w:val="00C1112B"/>
    <w:rsid w:val="00C11A88"/>
    <w:rsid w:val="00C12012"/>
    <w:rsid w:val="00C12874"/>
    <w:rsid w:val="00C12BC1"/>
    <w:rsid w:val="00C13BDA"/>
    <w:rsid w:val="00C13FFD"/>
    <w:rsid w:val="00C14632"/>
    <w:rsid w:val="00C153D0"/>
    <w:rsid w:val="00C158A7"/>
    <w:rsid w:val="00C15B5E"/>
    <w:rsid w:val="00C164C7"/>
    <w:rsid w:val="00C16C30"/>
    <w:rsid w:val="00C20169"/>
    <w:rsid w:val="00C20A00"/>
    <w:rsid w:val="00C21673"/>
    <w:rsid w:val="00C21C7A"/>
    <w:rsid w:val="00C21CB8"/>
    <w:rsid w:val="00C2270A"/>
    <w:rsid w:val="00C23130"/>
    <w:rsid w:val="00C2410C"/>
    <w:rsid w:val="00C252C6"/>
    <w:rsid w:val="00C255A5"/>
    <w:rsid w:val="00C25657"/>
    <w:rsid w:val="00C2584B"/>
    <w:rsid w:val="00C25942"/>
    <w:rsid w:val="00C25DD9"/>
    <w:rsid w:val="00C2663F"/>
    <w:rsid w:val="00C26DB8"/>
    <w:rsid w:val="00C27B3F"/>
    <w:rsid w:val="00C3043C"/>
    <w:rsid w:val="00C31B56"/>
    <w:rsid w:val="00C328B8"/>
    <w:rsid w:val="00C33808"/>
    <w:rsid w:val="00C3400F"/>
    <w:rsid w:val="00C34B64"/>
    <w:rsid w:val="00C34B7A"/>
    <w:rsid w:val="00C34C36"/>
    <w:rsid w:val="00C352B3"/>
    <w:rsid w:val="00C35D88"/>
    <w:rsid w:val="00C3654C"/>
    <w:rsid w:val="00C367C3"/>
    <w:rsid w:val="00C36BF5"/>
    <w:rsid w:val="00C36DBC"/>
    <w:rsid w:val="00C376BA"/>
    <w:rsid w:val="00C37A9C"/>
    <w:rsid w:val="00C37B86"/>
    <w:rsid w:val="00C40373"/>
    <w:rsid w:val="00C4082D"/>
    <w:rsid w:val="00C40AE6"/>
    <w:rsid w:val="00C40C32"/>
    <w:rsid w:val="00C411AF"/>
    <w:rsid w:val="00C4138D"/>
    <w:rsid w:val="00C41E3A"/>
    <w:rsid w:val="00C4283C"/>
    <w:rsid w:val="00C4304C"/>
    <w:rsid w:val="00C43315"/>
    <w:rsid w:val="00C43C21"/>
    <w:rsid w:val="00C4412A"/>
    <w:rsid w:val="00C44915"/>
    <w:rsid w:val="00C44C21"/>
    <w:rsid w:val="00C452F5"/>
    <w:rsid w:val="00C457E9"/>
    <w:rsid w:val="00C46555"/>
    <w:rsid w:val="00C46B15"/>
    <w:rsid w:val="00C46F7D"/>
    <w:rsid w:val="00C47672"/>
    <w:rsid w:val="00C479B5"/>
    <w:rsid w:val="00C50242"/>
    <w:rsid w:val="00C5034D"/>
    <w:rsid w:val="00C5050E"/>
    <w:rsid w:val="00C509E3"/>
    <w:rsid w:val="00C50E99"/>
    <w:rsid w:val="00C5218F"/>
    <w:rsid w:val="00C52744"/>
    <w:rsid w:val="00C53EB3"/>
    <w:rsid w:val="00C542D4"/>
    <w:rsid w:val="00C54D71"/>
    <w:rsid w:val="00C560AD"/>
    <w:rsid w:val="00C563F5"/>
    <w:rsid w:val="00C570F7"/>
    <w:rsid w:val="00C5727D"/>
    <w:rsid w:val="00C577E0"/>
    <w:rsid w:val="00C57CAE"/>
    <w:rsid w:val="00C614D7"/>
    <w:rsid w:val="00C62265"/>
    <w:rsid w:val="00C62C94"/>
    <w:rsid w:val="00C62CD5"/>
    <w:rsid w:val="00C636E6"/>
    <w:rsid w:val="00C639D6"/>
    <w:rsid w:val="00C63F8E"/>
    <w:rsid w:val="00C64161"/>
    <w:rsid w:val="00C64223"/>
    <w:rsid w:val="00C6422B"/>
    <w:rsid w:val="00C647FB"/>
    <w:rsid w:val="00C654E0"/>
    <w:rsid w:val="00C65A15"/>
    <w:rsid w:val="00C67A04"/>
    <w:rsid w:val="00C67EAB"/>
    <w:rsid w:val="00C70DFF"/>
    <w:rsid w:val="00C7303E"/>
    <w:rsid w:val="00C73A4F"/>
    <w:rsid w:val="00C73F36"/>
    <w:rsid w:val="00C742D9"/>
    <w:rsid w:val="00C7452A"/>
    <w:rsid w:val="00C74C2E"/>
    <w:rsid w:val="00C75A6B"/>
    <w:rsid w:val="00C763B6"/>
    <w:rsid w:val="00C7644F"/>
    <w:rsid w:val="00C768F6"/>
    <w:rsid w:val="00C80073"/>
    <w:rsid w:val="00C80090"/>
    <w:rsid w:val="00C80DEA"/>
    <w:rsid w:val="00C832DC"/>
    <w:rsid w:val="00C836A1"/>
    <w:rsid w:val="00C8377F"/>
    <w:rsid w:val="00C83FBE"/>
    <w:rsid w:val="00C8420E"/>
    <w:rsid w:val="00C84771"/>
    <w:rsid w:val="00C8594A"/>
    <w:rsid w:val="00C8646D"/>
    <w:rsid w:val="00C91DE3"/>
    <w:rsid w:val="00C92C7F"/>
    <w:rsid w:val="00C9369D"/>
    <w:rsid w:val="00C944FA"/>
    <w:rsid w:val="00C9486B"/>
    <w:rsid w:val="00C95854"/>
    <w:rsid w:val="00C95952"/>
    <w:rsid w:val="00C95CD7"/>
    <w:rsid w:val="00C95EFF"/>
    <w:rsid w:val="00C9643B"/>
    <w:rsid w:val="00C9669B"/>
    <w:rsid w:val="00C96E6F"/>
    <w:rsid w:val="00C97872"/>
    <w:rsid w:val="00CA02F0"/>
    <w:rsid w:val="00CA0532"/>
    <w:rsid w:val="00CA2241"/>
    <w:rsid w:val="00CA3976"/>
    <w:rsid w:val="00CA3CDD"/>
    <w:rsid w:val="00CA403B"/>
    <w:rsid w:val="00CA48FA"/>
    <w:rsid w:val="00CA4AA9"/>
    <w:rsid w:val="00CA505A"/>
    <w:rsid w:val="00CA59DD"/>
    <w:rsid w:val="00CA6513"/>
    <w:rsid w:val="00CA6671"/>
    <w:rsid w:val="00CA735A"/>
    <w:rsid w:val="00CB0079"/>
    <w:rsid w:val="00CB008E"/>
    <w:rsid w:val="00CB01FA"/>
    <w:rsid w:val="00CB0737"/>
    <w:rsid w:val="00CB097A"/>
    <w:rsid w:val="00CB26EC"/>
    <w:rsid w:val="00CB2D2A"/>
    <w:rsid w:val="00CB42B9"/>
    <w:rsid w:val="00CB4766"/>
    <w:rsid w:val="00CB509F"/>
    <w:rsid w:val="00CB5B1E"/>
    <w:rsid w:val="00CB6C4E"/>
    <w:rsid w:val="00CB6F3E"/>
    <w:rsid w:val="00CB6FD0"/>
    <w:rsid w:val="00CB787A"/>
    <w:rsid w:val="00CB7CB6"/>
    <w:rsid w:val="00CC0C4A"/>
    <w:rsid w:val="00CC0CD5"/>
    <w:rsid w:val="00CC17F0"/>
    <w:rsid w:val="00CC1853"/>
    <w:rsid w:val="00CC1BD8"/>
    <w:rsid w:val="00CC1FAE"/>
    <w:rsid w:val="00CC3A23"/>
    <w:rsid w:val="00CC3A87"/>
    <w:rsid w:val="00CC4445"/>
    <w:rsid w:val="00CC4A0D"/>
    <w:rsid w:val="00CC737C"/>
    <w:rsid w:val="00CD087D"/>
    <w:rsid w:val="00CD0905"/>
    <w:rsid w:val="00CD0F5D"/>
    <w:rsid w:val="00CD1C0B"/>
    <w:rsid w:val="00CD239A"/>
    <w:rsid w:val="00CD341B"/>
    <w:rsid w:val="00CD3E98"/>
    <w:rsid w:val="00CD4177"/>
    <w:rsid w:val="00CD4A3A"/>
    <w:rsid w:val="00CD5512"/>
    <w:rsid w:val="00CD5D72"/>
    <w:rsid w:val="00CD6E3D"/>
    <w:rsid w:val="00CD71AB"/>
    <w:rsid w:val="00CE0109"/>
    <w:rsid w:val="00CE0F53"/>
    <w:rsid w:val="00CE1979"/>
    <w:rsid w:val="00CE1FC5"/>
    <w:rsid w:val="00CE2574"/>
    <w:rsid w:val="00CE2645"/>
    <w:rsid w:val="00CE2690"/>
    <w:rsid w:val="00CE37E3"/>
    <w:rsid w:val="00CE46E5"/>
    <w:rsid w:val="00CE485A"/>
    <w:rsid w:val="00CE5279"/>
    <w:rsid w:val="00CE5A78"/>
    <w:rsid w:val="00CE61C9"/>
    <w:rsid w:val="00CE78AE"/>
    <w:rsid w:val="00CE7B01"/>
    <w:rsid w:val="00CE7E62"/>
    <w:rsid w:val="00CF038B"/>
    <w:rsid w:val="00CF0D6B"/>
    <w:rsid w:val="00CF1245"/>
    <w:rsid w:val="00CF195E"/>
    <w:rsid w:val="00CF19DA"/>
    <w:rsid w:val="00CF1C7F"/>
    <w:rsid w:val="00CF1C94"/>
    <w:rsid w:val="00CF1CC0"/>
    <w:rsid w:val="00CF24F8"/>
    <w:rsid w:val="00CF2653"/>
    <w:rsid w:val="00CF4247"/>
    <w:rsid w:val="00CF517D"/>
    <w:rsid w:val="00CF5263"/>
    <w:rsid w:val="00CF60B5"/>
    <w:rsid w:val="00CF6C23"/>
    <w:rsid w:val="00D004FA"/>
    <w:rsid w:val="00D00A30"/>
    <w:rsid w:val="00D01B21"/>
    <w:rsid w:val="00D01E2F"/>
    <w:rsid w:val="00D023C4"/>
    <w:rsid w:val="00D02987"/>
    <w:rsid w:val="00D03102"/>
    <w:rsid w:val="00D03727"/>
    <w:rsid w:val="00D0378A"/>
    <w:rsid w:val="00D05132"/>
    <w:rsid w:val="00D05CE0"/>
    <w:rsid w:val="00D05EA9"/>
    <w:rsid w:val="00D071F8"/>
    <w:rsid w:val="00D07252"/>
    <w:rsid w:val="00D074F4"/>
    <w:rsid w:val="00D074FB"/>
    <w:rsid w:val="00D07CE1"/>
    <w:rsid w:val="00D1026A"/>
    <w:rsid w:val="00D107CF"/>
    <w:rsid w:val="00D113DF"/>
    <w:rsid w:val="00D11B0B"/>
    <w:rsid w:val="00D12293"/>
    <w:rsid w:val="00D123BF"/>
    <w:rsid w:val="00D13D68"/>
    <w:rsid w:val="00D1416A"/>
    <w:rsid w:val="00D14236"/>
    <w:rsid w:val="00D14553"/>
    <w:rsid w:val="00D14DB1"/>
    <w:rsid w:val="00D15F43"/>
    <w:rsid w:val="00D1680B"/>
    <w:rsid w:val="00D16E87"/>
    <w:rsid w:val="00D20B8B"/>
    <w:rsid w:val="00D2162C"/>
    <w:rsid w:val="00D21A3C"/>
    <w:rsid w:val="00D2264A"/>
    <w:rsid w:val="00D233F1"/>
    <w:rsid w:val="00D256F8"/>
    <w:rsid w:val="00D2685C"/>
    <w:rsid w:val="00D26A3B"/>
    <w:rsid w:val="00D27841"/>
    <w:rsid w:val="00D302FD"/>
    <w:rsid w:val="00D3038A"/>
    <w:rsid w:val="00D3098D"/>
    <w:rsid w:val="00D31A02"/>
    <w:rsid w:val="00D3323C"/>
    <w:rsid w:val="00D33456"/>
    <w:rsid w:val="00D3396F"/>
    <w:rsid w:val="00D33D4D"/>
    <w:rsid w:val="00D3417A"/>
    <w:rsid w:val="00D34A0B"/>
    <w:rsid w:val="00D3589F"/>
    <w:rsid w:val="00D36234"/>
    <w:rsid w:val="00D36371"/>
    <w:rsid w:val="00D367A0"/>
    <w:rsid w:val="00D37281"/>
    <w:rsid w:val="00D37B3E"/>
    <w:rsid w:val="00D43448"/>
    <w:rsid w:val="00D437D8"/>
    <w:rsid w:val="00D43F2B"/>
    <w:rsid w:val="00D44994"/>
    <w:rsid w:val="00D451A1"/>
    <w:rsid w:val="00D45DF3"/>
    <w:rsid w:val="00D46081"/>
    <w:rsid w:val="00D46174"/>
    <w:rsid w:val="00D46178"/>
    <w:rsid w:val="00D462C6"/>
    <w:rsid w:val="00D46C3F"/>
    <w:rsid w:val="00D4798C"/>
    <w:rsid w:val="00D47DD0"/>
    <w:rsid w:val="00D47E79"/>
    <w:rsid w:val="00D50183"/>
    <w:rsid w:val="00D51D12"/>
    <w:rsid w:val="00D51D46"/>
    <w:rsid w:val="00D53350"/>
    <w:rsid w:val="00D5362B"/>
    <w:rsid w:val="00D53C14"/>
    <w:rsid w:val="00D5423D"/>
    <w:rsid w:val="00D54999"/>
    <w:rsid w:val="00D549C5"/>
    <w:rsid w:val="00D549DA"/>
    <w:rsid w:val="00D55072"/>
    <w:rsid w:val="00D551B5"/>
    <w:rsid w:val="00D5554D"/>
    <w:rsid w:val="00D56A14"/>
    <w:rsid w:val="00D56DB2"/>
    <w:rsid w:val="00D56FB2"/>
    <w:rsid w:val="00D5747F"/>
    <w:rsid w:val="00D57495"/>
    <w:rsid w:val="00D574FA"/>
    <w:rsid w:val="00D57970"/>
    <w:rsid w:val="00D60ADD"/>
    <w:rsid w:val="00D60C8D"/>
    <w:rsid w:val="00D61374"/>
    <w:rsid w:val="00D6168A"/>
    <w:rsid w:val="00D616A5"/>
    <w:rsid w:val="00D61FF0"/>
    <w:rsid w:val="00D6211D"/>
    <w:rsid w:val="00D62394"/>
    <w:rsid w:val="00D625B4"/>
    <w:rsid w:val="00D62C97"/>
    <w:rsid w:val="00D63517"/>
    <w:rsid w:val="00D6395E"/>
    <w:rsid w:val="00D63B75"/>
    <w:rsid w:val="00D644B8"/>
    <w:rsid w:val="00D654CF"/>
    <w:rsid w:val="00D659B1"/>
    <w:rsid w:val="00D66E18"/>
    <w:rsid w:val="00D6734D"/>
    <w:rsid w:val="00D679CF"/>
    <w:rsid w:val="00D679D3"/>
    <w:rsid w:val="00D7356F"/>
    <w:rsid w:val="00D73587"/>
    <w:rsid w:val="00D7381E"/>
    <w:rsid w:val="00D73EBB"/>
    <w:rsid w:val="00D751FB"/>
    <w:rsid w:val="00D754D6"/>
    <w:rsid w:val="00D7593E"/>
    <w:rsid w:val="00D7613B"/>
    <w:rsid w:val="00D761AA"/>
    <w:rsid w:val="00D7636E"/>
    <w:rsid w:val="00D76FAE"/>
    <w:rsid w:val="00D777D7"/>
    <w:rsid w:val="00D80AB8"/>
    <w:rsid w:val="00D80BBB"/>
    <w:rsid w:val="00D81792"/>
    <w:rsid w:val="00D819B1"/>
    <w:rsid w:val="00D82494"/>
    <w:rsid w:val="00D82702"/>
    <w:rsid w:val="00D83AE9"/>
    <w:rsid w:val="00D8443F"/>
    <w:rsid w:val="00D84899"/>
    <w:rsid w:val="00D849D7"/>
    <w:rsid w:val="00D857B8"/>
    <w:rsid w:val="00D87052"/>
    <w:rsid w:val="00D87175"/>
    <w:rsid w:val="00D874E4"/>
    <w:rsid w:val="00D87ABF"/>
    <w:rsid w:val="00D90805"/>
    <w:rsid w:val="00D90CD3"/>
    <w:rsid w:val="00D91593"/>
    <w:rsid w:val="00D919E6"/>
    <w:rsid w:val="00D91BE1"/>
    <w:rsid w:val="00D91E1E"/>
    <w:rsid w:val="00D9282C"/>
    <w:rsid w:val="00D92C29"/>
    <w:rsid w:val="00D936E2"/>
    <w:rsid w:val="00D94D52"/>
    <w:rsid w:val="00D95104"/>
    <w:rsid w:val="00D95600"/>
    <w:rsid w:val="00D96340"/>
    <w:rsid w:val="00D9683C"/>
    <w:rsid w:val="00D97884"/>
    <w:rsid w:val="00DA0A7F"/>
    <w:rsid w:val="00DA0D4D"/>
    <w:rsid w:val="00DA1C31"/>
    <w:rsid w:val="00DA20BC"/>
    <w:rsid w:val="00DA25C4"/>
    <w:rsid w:val="00DA2ED7"/>
    <w:rsid w:val="00DA3D6F"/>
    <w:rsid w:val="00DA3E7A"/>
    <w:rsid w:val="00DA430C"/>
    <w:rsid w:val="00DA615D"/>
    <w:rsid w:val="00DA6598"/>
    <w:rsid w:val="00DA6C0F"/>
    <w:rsid w:val="00DA702F"/>
    <w:rsid w:val="00DA7189"/>
    <w:rsid w:val="00DA7D82"/>
    <w:rsid w:val="00DA7F8A"/>
    <w:rsid w:val="00DB0176"/>
    <w:rsid w:val="00DB0404"/>
    <w:rsid w:val="00DB0F54"/>
    <w:rsid w:val="00DB11F8"/>
    <w:rsid w:val="00DB12A2"/>
    <w:rsid w:val="00DB18F8"/>
    <w:rsid w:val="00DB1F2A"/>
    <w:rsid w:val="00DB228B"/>
    <w:rsid w:val="00DB2893"/>
    <w:rsid w:val="00DB297F"/>
    <w:rsid w:val="00DB3153"/>
    <w:rsid w:val="00DB317A"/>
    <w:rsid w:val="00DB3413"/>
    <w:rsid w:val="00DB37B4"/>
    <w:rsid w:val="00DB3B82"/>
    <w:rsid w:val="00DB485D"/>
    <w:rsid w:val="00DB7561"/>
    <w:rsid w:val="00DC031E"/>
    <w:rsid w:val="00DC05B2"/>
    <w:rsid w:val="00DC1327"/>
    <w:rsid w:val="00DC1350"/>
    <w:rsid w:val="00DC3237"/>
    <w:rsid w:val="00DC41A4"/>
    <w:rsid w:val="00DC4434"/>
    <w:rsid w:val="00DC5672"/>
    <w:rsid w:val="00DC60A2"/>
    <w:rsid w:val="00DC6600"/>
    <w:rsid w:val="00DC67BD"/>
    <w:rsid w:val="00DC6924"/>
    <w:rsid w:val="00DC71F2"/>
    <w:rsid w:val="00DD2025"/>
    <w:rsid w:val="00DD22EA"/>
    <w:rsid w:val="00DD23A0"/>
    <w:rsid w:val="00DD3452"/>
    <w:rsid w:val="00DD3EF5"/>
    <w:rsid w:val="00DD53FA"/>
    <w:rsid w:val="00DD5F42"/>
    <w:rsid w:val="00DD6069"/>
    <w:rsid w:val="00DD617B"/>
    <w:rsid w:val="00DD6302"/>
    <w:rsid w:val="00DD6795"/>
    <w:rsid w:val="00DD72BB"/>
    <w:rsid w:val="00DD7F48"/>
    <w:rsid w:val="00DE0E59"/>
    <w:rsid w:val="00DE0F6C"/>
    <w:rsid w:val="00DE215F"/>
    <w:rsid w:val="00DE219B"/>
    <w:rsid w:val="00DE3D53"/>
    <w:rsid w:val="00DE4FAE"/>
    <w:rsid w:val="00DE52E3"/>
    <w:rsid w:val="00DE5651"/>
    <w:rsid w:val="00DE5A18"/>
    <w:rsid w:val="00DE6124"/>
    <w:rsid w:val="00DE6171"/>
    <w:rsid w:val="00DE7C00"/>
    <w:rsid w:val="00DF03E9"/>
    <w:rsid w:val="00DF03ED"/>
    <w:rsid w:val="00DF04EE"/>
    <w:rsid w:val="00DF0BF4"/>
    <w:rsid w:val="00DF179D"/>
    <w:rsid w:val="00DF1E9C"/>
    <w:rsid w:val="00DF26F2"/>
    <w:rsid w:val="00DF4572"/>
    <w:rsid w:val="00DF4658"/>
    <w:rsid w:val="00DF50BF"/>
    <w:rsid w:val="00DF5D2D"/>
    <w:rsid w:val="00DF6764"/>
    <w:rsid w:val="00DF6C8B"/>
    <w:rsid w:val="00DF6F17"/>
    <w:rsid w:val="00DF78FA"/>
    <w:rsid w:val="00E002F1"/>
    <w:rsid w:val="00E0082C"/>
    <w:rsid w:val="00E011F2"/>
    <w:rsid w:val="00E01DAA"/>
    <w:rsid w:val="00E023E5"/>
    <w:rsid w:val="00E02432"/>
    <w:rsid w:val="00E02729"/>
    <w:rsid w:val="00E04022"/>
    <w:rsid w:val="00E05066"/>
    <w:rsid w:val="00E05502"/>
    <w:rsid w:val="00E056D3"/>
    <w:rsid w:val="00E0728F"/>
    <w:rsid w:val="00E0755C"/>
    <w:rsid w:val="00E10B48"/>
    <w:rsid w:val="00E11C47"/>
    <w:rsid w:val="00E14A7E"/>
    <w:rsid w:val="00E14FBE"/>
    <w:rsid w:val="00E151E1"/>
    <w:rsid w:val="00E17619"/>
    <w:rsid w:val="00E17805"/>
    <w:rsid w:val="00E20060"/>
    <w:rsid w:val="00E20F79"/>
    <w:rsid w:val="00E21278"/>
    <w:rsid w:val="00E215A8"/>
    <w:rsid w:val="00E216FA"/>
    <w:rsid w:val="00E22084"/>
    <w:rsid w:val="00E22687"/>
    <w:rsid w:val="00E22BF7"/>
    <w:rsid w:val="00E22CCD"/>
    <w:rsid w:val="00E23179"/>
    <w:rsid w:val="00E23A11"/>
    <w:rsid w:val="00E23FB7"/>
    <w:rsid w:val="00E24A27"/>
    <w:rsid w:val="00E25F89"/>
    <w:rsid w:val="00E274B1"/>
    <w:rsid w:val="00E27BEC"/>
    <w:rsid w:val="00E27F52"/>
    <w:rsid w:val="00E30688"/>
    <w:rsid w:val="00E308D3"/>
    <w:rsid w:val="00E310D1"/>
    <w:rsid w:val="00E319E7"/>
    <w:rsid w:val="00E32054"/>
    <w:rsid w:val="00E32D62"/>
    <w:rsid w:val="00E33687"/>
    <w:rsid w:val="00E339DC"/>
    <w:rsid w:val="00E33E15"/>
    <w:rsid w:val="00E3534A"/>
    <w:rsid w:val="00E356F3"/>
    <w:rsid w:val="00E361B8"/>
    <w:rsid w:val="00E36A1B"/>
    <w:rsid w:val="00E37082"/>
    <w:rsid w:val="00E429ED"/>
    <w:rsid w:val="00E43F37"/>
    <w:rsid w:val="00E450ED"/>
    <w:rsid w:val="00E45103"/>
    <w:rsid w:val="00E4791B"/>
    <w:rsid w:val="00E47E31"/>
    <w:rsid w:val="00E50AC6"/>
    <w:rsid w:val="00E50C7B"/>
    <w:rsid w:val="00E51045"/>
    <w:rsid w:val="00E51DDD"/>
    <w:rsid w:val="00E51FDD"/>
    <w:rsid w:val="00E52435"/>
    <w:rsid w:val="00E53122"/>
    <w:rsid w:val="00E534D1"/>
    <w:rsid w:val="00E5351B"/>
    <w:rsid w:val="00E53FA9"/>
    <w:rsid w:val="00E5414C"/>
    <w:rsid w:val="00E547B3"/>
    <w:rsid w:val="00E5733D"/>
    <w:rsid w:val="00E6079C"/>
    <w:rsid w:val="00E61CC0"/>
    <w:rsid w:val="00E61D96"/>
    <w:rsid w:val="00E6277B"/>
    <w:rsid w:val="00E62B13"/>
    <w:rsid w:val="00E64424"/>
    <w:rsid w:val="00E64C99"/>
    <w:rsid w:val="00E64CD3"/>
    <w:rsid w:val="00E65B91"/>
    <w:rsid w:val="00E660AF"/>
    <w:rsid w:val="00E671C9"/>
    <w:rsid w:val="00E6743F"/>
    <w:rsid w:val="00E6758E"/>
    <w:rsid w:val="00E677BA"/>
    <w:rsid w:val="00E67E23"/>
    <w:rsid w:val="00E70016"/>
    <w:rsid w:val="00E70BC7"/>
    <w:rsid w:val="00E70FBC"/>
    <w:rsid w:val="00E713F2"/>
    <w:rsid w:val="00E7222E"/>
    <w:rsid w:val="00E72C01"/>
    <w:rsid w:val="00E741AC"/>
    <w:rsid w:val="00E75174"/>
    <w:rsid w:val="00E75EBA"/>
    <w:rsid w:val="00E763B4"/>
    <w:rsid w:val="00E7672E"/>
    <w:rsid w:val="00E76C8A"/>
    <w:rsid w:val="00E7757A"/>
    <w:rsid w:val="00E77848"/>
    <w:rsid w:val="00E778A5"/>
    <w:rsid w:val="00E80514"/>
    <w:rsid w:val="00E80E5B"/>
    <w:rsid w:val="00E81046"/>
    <w:rsid w:val="00E816C5"/>
    <w:rsid w:val="00E81CE0"/>
    <w:rsid w:val="00E81E7C"/>
    <w:rsid w:val="00E8224D"/>
    <w:rsid w:val="00E8338B"/>
    <w:rsid w:val="00E83415"/>
    <w:rsid w:val="00E84CEF"/>
    <w:rsid w:val="00E8519F"/>
    <w:rsid w:val="00E85CC3"/>
    <w:rsid w:val="00E863D3"/>
    <w:rsid w:val="00E8644A"/>
    <w:rsid w:val="00E86645"/>
    <w:rsid w:val="00E878C1"/>
    <w:rsid w:val="00E87C49"/>
    <w:rsid w:val="00E9010D"/>
    <w:rsid w:val="00E90279"/>
    <w:rsid w:val="00E90635"/>
    <w:rsid w:val="00E90796"/>
    <w:rsid w:val="00E909A1"/>
    <w:rsid w:val="00E90BFF"/>
    <w:rsid w:val="00E91F04"/>
    <w:rsid w:val="00E91F35"/>
    <w:rsid w:val="00E9303F"/>
    <w:rsid w:val="00E956E5"/>
    <w:rsid w:val="00E95BA6"/>
    <w:rsid w:val="00E95C8C"/>
    <w:rsid w:val="00E97648"/>
    <w:rsid w:val="00E9770F"/>
    <w:rsid w:val="00E97A04"/>
    <w:rsid w:val="00EA0D23"/>
    <w:rsid w:val="00EA0D58"/>
    <w:rsid w:val="00EA0E4A"/>
    <w:rsid w:val="00EA1A54"/>
    <w:rsid w:val="00EA2226"/>
    <w:rsid w:val="00EA26FC"/>
    <w:rsid w:val="00EA3B5A"/>
    <w:rsid w:val="00EA3BAB"/>
    <w:rsid w:val="00EA410E"/>
    <w:rsid w:val="00EA418A"/>
    <w:rsid w:val="00EA4AA9"/>
    <w:rsid w:val="00EA4FD1"/>
    <w:rsid w:val="00EA53C2"/>
    <w:rsid w:val="00EA5695"/>
    <w:rsid w:val="00EA5B0A"/>
    <w:rsid w:val="00EA6387"/>
    <w:rsid w:val="00EA65AD"/>
    <w:rsid w:val="00EA7FCF"/>
    <w:rsid w:val="00EB0CA3"/>
    <w:rsid w:val="00EB104F"/>
    <w:rsid w:val="00EB154A"/>
    <w:rsid w:val="00EB1654"/>
    <w:rsid w:val="00EB1B27"/>
    <w:rsid w:val="00EB1DA8"/>
    <w:rsid w:val="00EB4CFF"/>
    <w:rsid w:val="00EB5476"/>
    <w:rsid w:val="00EB70B0"/>
    <w:rsid w:val="00EB7253"/>
    <w:rsid w:val="00EB7633"/>
    <w:rsid w:val="00EB7736"/>
    <w:rsid w:val="00EC0143"/>
    <w:rsid w:val="00EC059A"/>
    <w:rsid w:val="00EC10AF"/>
    <w:rsid w:val="00EC150A"/>
    <w:rsid w:val="00EC1C78"/>
    <w:rsid w:val="00EC2E2D"/>
    <w:rsid w:val="00EC35A8"/>
    <w:rsid w:val="00EC462B"/>
    <w:rsid w:val="00EC4723"/>
    <w:rsid w:val="00EC4F35"/>
    <w:rsid w:val="00EC522D"/>
    <w:rsid w:val="00EC55BF"/>
    <w:rsid w:val="00EC56E0"/>
    <w:rsid w:val="00EC6057"/>
    <w:rsid w:val="00EC62E0"/>
    <w:rsid w:val="00EC6847"/>
    <w:rsid w:val="00EC6960"/>
    <w:rsid w:val="00EC6A37"/>
    <w:rsid w:val="00EC728E"/>
    <w:rsid w:val="00EC72C9"/>
    <w:rsid w:val="00EC7DB6"/>
    <w:rsid w:val="00ED162F"/>
    <w:rsid w:val="00ED1747"/>
    <w:rsid w:val="00ED2E52"/>
    <w:rsid w:val="00ED3024"/>
    <w:rsid w:val="00ED3F93"/>
    <w:rsid w:val="00ED4F0D"/>
    <w:rsid w:val="00ED54F5"/>
    <w:rsid w:val="00ED57F3"/>
    <w:rsid w:val="00ED5972"/>
    <w:rsid w:val="00ED5F18"/>
    <w:rsid w:val="00ED5F87"/>
    <w:rsid w:val="00ED5FE4"/>
    <w:rsid w:val="00ED6C27"/>
    <w:rsid w:val="00ED71C5"/>
    <w:rsid w:val="00ED76D8"/>
    <w:rsid w:val="00EE056A"/>
    <w:rsid w:val="00EE0CB8"/>
    <w:rsid w:val="00EE16FA"/>
    <w:rsid w:val="00EE2CB2"/>
    <w:rsid w:val="00EE2FBB"/>
    <w:rsid w:val="00EE347D"/>
    <w:rsid w:val="00EE3C42"/>
    <w:rsid w:val="00EE3D4F"/>
    <w:rsid w:val="00EE534D"/>
    <w:rsid w:val="00EE5560"/>
    <w:rsid w:val="00EE5AA5"/>
    <w:rsid w:val="00EE6E30"/>
    <w:rsid w:val="00EE6F1E"/>
    <w:rsid w:val="00EE7666"/>
    <w:rsid w:val="00EE776A"/>
    <w:rsid w:val="00EE7C37"/>
    <w:rsid w:val="00EF0348"/>
    <w:rsid w:val="00EF06F6"/>
    <w:rsid w:val="00EF09C7"/>
    <w:rsid w:val="00EF0CB9"/>
    <w:rsid w:val="00EF103A"/>
    <w:rsid w:val="00EF1C54"/>
    <w:rsid w:val="00EF1D4E"/>
    <w:rsid w:val="00EF1F9C"/>
    <w:rsid w:val="00EF32C3"/>
    <w:rsid w:val="00EF4366"/>
    <w:rsid w:val="00EF43CA"/>
    <w:rsid w:val="00EF497F"/>
    <w:rsid w:val="00EF4CD6"/>
    <w:rsid w:val="00EF517C"/>
    <w:rsid w:val="00EF55A0"/>
    <w:rsid w:val="00EF589F"/>
    <w:rsid w:val="00EF63D1"/>
    <w:rsid w:val="00EF6513"/>
    <w:rsid w:val="00EF6683"/>
    <w:rsid w:val="00EF7002"/>
    <w:rsid w:val="00EF7666"/>
    <w:rsid w:val="00EF769B"/>
    <w:rsid w:val="00F0164B"/>
    <w:rsid w:val="00F0203F"/>
    <w:rsid w:val="00F02320"/>
    <w:rsid w:val="00F027BA"/>
    <w:rsid w:val="00F031E5"/>
    <w:rsid w:val="00F03E79"/>
    <w:rsid w:val="00F04420"/>
    <w:rsid w:val="00F04676"/>
    <w:rsid w:val="00F057B5"/>
    <w:rsid w:val="00F0628D"/>
    <w:rsid w:val="00F06651"/>
    <w:rsid w:val="00F0665D"/>
    <w:rsid w:val="00F0776A"/>
    <w:rsid w:val="00F07DE6"/>
    <w:rsid w:val="00F104D1"/>
    <w:rsid w:val="00F1056C"/>
    <w:rsid w:val="00F107F1"/>
    <w:rsid w:val="00F10FC1"/>
    <w:rsid w:val="00F112FD"/>
    <w:rsid w:val="00F12635"/>
    <w:rsid w:val="00F133A1"/>
    <w:rsid w:val="00F13B24"/>
    <w:rsid w:val="00F13ECD"/>
    <w:rsid w:val="00F14E78"/>
    <w:rsid w:val="00F153B1"/>
    <w:rsid w:val="00F155CE"/>
    <w:rsid w:val="00F155E0"/>
    <w:rsid w:val="00F15A87"/>
    <w:rsid w:val="00F16BF2"/>
    <w:rsid w:val="00F17EAE"/>
    <w:rsid w:val="00F20818"/>
    <w:rsid w:val="00F208D4"/>
    <w:rsid w:val="00F21021"/>
    <w:rsid w:val="00F218D4"/>
    <w:rsid w:val="00F2250A"/>
    <w:rsid w:val="00F2287C"/>
    <w:rsid w:val="00F22DF2"/>
    <w:rsid w:val="00F240FE"/>
    <w:rsid w:val="00F24788"/>
    <w:rsid w:val="00F2640F"/>
    <w:rsid w:val="00F27C34"/>
    <w:rsid w:val="00F27E46"/>
    <w:rsid w:val="00F301C2"/>
    <w:rsid w:val="00F302E1"/>
    <w:rsid w:val="00F3040F"/>
    <w:rsid w:val="00F31B22"/>
    <w:rsid w:val="00F31B49"/>
    <w:rsid w:val="00F31B9B"/>
    <w:rsid w:val="00F31D01"/>
    <w:rsid w:val="00F32F56"/>
    <w:rsid w:val="00F33268"/>
    <w:rsid w:val="00F33AE5"/>
    <w:rsid w:val="00F33D4F"/>
    <w:rsid w:val="00F34CD6"/>
    <w:rsid w:val="00F35080"/>
    <w:rsid w:val="00F355E8"/>
    <w:rsid w:val="00F35873"/>
    <w:rsid w:val="00F35920"/>
    <w:rsid w:val="00F363BB"/>
    <w:rsid w:val="00F366A5"/>
    <w:rsid w:val="00F36C5F"/>
    <w:rsid w:val="00F37259"/>
    <w:rsid w:val="00F405A4"/>
    <w:rsid w:val="00F414D9"/>
    <w:rsid w:val="00F41804"/>
    <w:rsid w:val="00F41F05"/>
    <w:rsid w:val="00F433BD"/>
    <w:rsid w:val="00F4383D"/>
    <w:rsid w:val="00F43F1B"/>
    <w:rsid w:val="00F44EC1"/>
    <w:rsid w:val="00F44EC5"/>
    <w:rsid w:val="00F4742D"/>
    <w:rsid w:val="00F47498"/>
    <w:rsid w:val="00F476E5"/>
    <w:rsid w:val="00F50C04"/>
    <w:rsid w:val="00F512B2"/>
    <w:rsid w:val="00F5283D"/>
    <w:rsid w:val="00F52ABA"/>
    <w:rsid w:val="00F52BC7"/>
    <w:rsid w:val="00F530D7"/>
    <w:rsid w:val="00F53BF4"/>
    <w:rsid w:val="00F54266"/>
    <w:rsid w:val="00F55043"/>
    <w:rsid w:val="00F55CD4"/>
    <w:rsid w:val="00F56DCF"/>
    <w:rsid w:val="00F57034"/>
    <w:rsid w:val="00F60497"/>
    <w:rsid w:val="00F60BE9"/>
    <w:rsid w:val="00F61FD8"/>
    <w:rsid w:val="00F6248C"/>
    <w:rsid w:val="00F62DBF"/>
    <w:rsid w:val="00F63555"/>
    <w:rsid w:val="00F641FC"/>
    <w:rsid w:val="00F647F7"/>
    <w:rsid w:val="00F64ACC"/>
    <w:rsid w:val="00F6583C"/>
    <w:rsid w:val="00F6589A"/>
    <w:rsid w:val="00F65D28"/>
    <w:rsid w:val="00F660C0"/>
    <w:rsid w:val="00F6783E"/>
    <w:rsid w:val="00F67F9F"/>
    <w:rsid w:val="00F70DBE"/>
    <w:rsid w:val="00F71124"/>
    <w:rsid w:val="00F71888"/>
    <w:rsid w:val="00F719CD"/>
    <w:rsid w:val="00F71BB8"/>
    <w:rsid w:val="00F72584"/>
    <w:rsid w:val="00F727E3"/>
    <w:rsid w:val="00F7290D"/>
    <w:rsid w:val="00F7302F"/>
    <w:rsid w:val="00F732EC"/>
    <w:rsid w:val="00F73D08"/>
    <w:rsid w:val="00F7586B"/>
    <w:rsid w:val="00F75D51"/>
    <w:rsid w:val="00F75F2F"/>
    <w:rsid w:val="00F76445"/>
    <w:rsid w:val="00F76779"/>
    <w:rsid w:val="00F76ECC"/>
    <w:rsid w:val="00F77BAD"/>
    <w:rsid w:val="00F80399"/>
    <w:rsid w:val="00F8098F"/>
    <w:rsid w:val="00F812C8"/>
    <w:rsid w:val="00F8132D"/>
    <w:rsid w:val="00F81441"/>
    <w:rsid w:val="00F818AE"/>
    <w:rsid w:val="00F81940"/>
    <w:rsid w:val="00F81B40"/>
    <w:rsid w:val="00F820C4"/>
    <w:rsid w:val="00F83318"/>
    <w:rsid w:val="00F83829"/>
    <w:rsid w:val="00F84069"/>
    <w:rsid w:val="00F843D7"/>
    <w:rsid w:val="00F8444F"/>
    <w:rsid w:val="00F85536"/>
    <w:rsid w:val="00F85908"/>
    <w:rsid w:val="00F85E87"/>
    <w:rsid w:val="00F8657A"/>
    <w:rsid w:val="00F8679A"/>
    <w:rsid w:val="00F86B19"/>
    <w:rsid w:val="00F87117"/>
    <w:rsid w:val="00F8736C"/>
    <w:rsid w:val="00F9003E"/>
    <w:rsid w:val="00F900AD"/>
    <w:rsid w:val="00F902F8"/>
    <w:rsid w:val="00F9030E"/>
    <w:rsid w:val="00F90341"/>
    <w:rsid w:val="00F90ADB"/>
    <w:rsid w:val="00F90E78"/>
    <w:rsid w:val="00F91209"/>
    <w:rsid w:val="00F9168B"/>
    <w:rsid w:val="00F9221F"/>
    <w:rsid w:val="00F92B84"/>
    <w:rsid w:val="00F931C7"/>
    <w:rsid w:val="00F93559"/>
    <w:rsid w:val="00F93D72"/>
    <w:rsid w:val="00F93E65"/>
    <w:rsid w:val="00F94070"/>
    <w:rsid w:val="00F94CBB"/>
    <w:rsid w:val="00F950B5"/>
    <w:rsid w:val="00F9513F"/>
    <w:rsid w:val="00F95C92"/>
    <w:rsid w:val="00F96F5F"/>
    <w:rsid w:val="00F97908"/>
    <w:rsid w:val="00F97B43"/>
    <w:rsid w:val="00FA07F8"/>
    <w:rsid w:val="00FA105C"/>
    <w:rsid w:val="00FA1475"/>
    <w:rsid w:val="00FA148A"/>
    <w:rsid w:val="00FA2362"/>
    <w:rsid w:val="00FA27C8"/>
    <w:rsid w:val="00FA3B76"/>
    <w:rsid w:val="00FA3D82"/>
    <w:rsid w:val="00FA46BD"/>
    <w:rsid w:val="00FA4D66"/>
    <w:rsid w:val="00FA5915"/>
    <w:rsid w:val="00FA5A4E"/>
    <w:rsid w:val="00FA5CFF"/>
    <w:rsid w:val="00FA655D"/>
    <w:rsid w:val="00FA70BE"/>
    <w:rsid w:val="00FB0082"/>
    <w:rsid w:val="00FB0243"/>
    <w:rsid w:val="00FB1527"/>
    <w:rsid w:val="00FB1F49"/>
    <w:rsid w:val="00FB2046"/>
    <w:rsid w:val="00FB2537"/>
    <w:rsid w:val="00FB33DC"/>
    <w:rsid w:val="00FB3E29"/>
    <w:rsid w:val="00FB4338"/>
    <w:rsid w:val="00FB477E"/>
    <w:rsid w:val="00FB4C4C"/>
    <w:rsid w:val="00FB4C9C"/>
    <w:rsid w:val="00FB506E"/>
    <w:rsid w:val="00FB60EF"/>
    <w:rsid w:val="00FB6165"/>
    <w:rsid w:val="00FC0150"/>
    <w:rsid w:val="00FC03AB"/>
    <w:rsid w:val="00FC0E38"/>
    <w:rsid w:val="00FC4729"/>
    <w:rsid w:val="00FC4A8C"/>
    <w:rsid w:val="00FC53DB"/>
    <w:rsid w:val="00FC5A72"/>
    <w:rsid w:val="00FC5FC2"/>
    <w:rsid w:val="00FC6177"/>
    <w:rsid w:val="00FC63D1"/>
    <w:rsid w:val="00FC645D"/>
    <w:rsid w:val="00FC6B77"/>
    <w:rsid w:val="00FC7528"/>
    <w:rsid w:val="00FC7D81"/>
    <w:rsid w:val="00FD02CB"/>
    <w:rsid w:val="00FD048E"/>
    <w:rsid w:val="00FD0572"/>
    <w:rsid w:val="00FD0EFB"/>
    <w:rsid w:val="00FD1607"/>
    <w:rsid w:val="00FD1A97"/>
    <w:rsid w:val="00FD1FC6"/>
    <w:rsid w:val="00FD20D3"/>
    <w:rsid w:val="00FD2C0F"/>
    <w:rsid w:val="00FD2D7B"/>
    <w:rsid w:val="00FD37F6"/>
    <w:rsid w:val="00FD4589"/>
    <w:rsid w:val="00FD473E"/>
    <w:rsid w:val="00FD5071"/>
    <w:rsid w:val="00FD69F3"/>
    <w:rsid w:val="00FD7049"/>
    <w:rsid w:val="00FD7DF9"/>
    <w:rsid w:val="00FE0B51"/>
    <w:rsid w:val="00FE0B78"/>
    <w:rsid w:val="00FE0ED4"/>
    <w:rsid w:val="00FE1EAB"/>
    <w:rsid w:val="00FE2078"/>
    <w:rsid w:val="00FE2D5E"/>
    <w:rsid w:val="00FE3465"/>
    <w:rsid w:val="00FE3D93"/>
    <w:rsid w:val="00FE4095"/>
    <w:rsid w:val="00FE4A09"/>
    <w:rsid w:val="00FE61E2"/>
    <w:rsid w:val="00FE6744"/>
    <w:rsid w:val="00FE67CF"/>
    <w:rsid w:val="00FE6D20"/>
    <w:rsid w:val="00FE6FB9"/>
    <w:rsid w:val="00FE7142"/>
    <w:rsid w:val="00FE7549"/>
    <w:rsid w:val="00FE760D"/>
    <w:rsid w:val="00FE7BCC"/>
    <w:rsid w:val="00FF0464"/>
    <w:rsid w:val="00FF0AA5"/>
    <w:rsid w:val="00FF0B7E"/>
    <w:rsid w:val="00FF126D"/>
    <w:rsid w:val="00FF2310"/>
    <w:rsid w:val="00FF2E73"/>
    <w:rsid w:val="00FF2F5B"/>
    <w:rsid w:val="00FF3E87"/>
    <w:rsid w:val="00FF49B0"/>
    <w:rsid w:val="00FF4AE2"/>
    <w:rsid w:val="00FF50A8"/>
    <w:rsid w:val="00FF571E"/>
    <w:rsid w:val="00FF6BD1"/>
    <w:rsid w:val="00FF6BF8"/>
    <w:rsid w:val="00FF6CC0"/>
    <w:rsid w:val="00FF6F1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BFBBFD"/>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03C39"/>
    <w:pPr>
      <w:keepNext/>
      <w:spacing w:before="120"/>
      <w:outlineLvl w:val="0"/>
    </w:pPr>
    <w:rPr>
      <w:b/>
      <w:bCs/>
      <w:sz w:val="28"/>
      <w:szCs w:val="28"/>
    </w:rPr>
  </w:style>
  <w:style w:type="paragraph" w:styleId="Heading2">
    <w:name w:val="heading 2"/>
    <w:basedOn w:val="Normal"/>
    <w:next w:val="Normal"/>
    <w:link w:val="Heading2Char"/>
    <w:qFormat/>
    <w:rsid w:val="00803C39"/>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803C39"/>
    <w:pPr>
      <w:keepNext/>
      <w:spacing w:before="120"/>
      <w:outlineLvl w:val="2"/>
    </w:pPr>
    <w:rPr>
      <w:b/>
    </w:rPr>
  </w:style>
  <w:style w:type="paragraph" w:styleId="Heading4">
    <w:name w:val="heading 4"/>
    <w:basedOn w:val="Normal"/>
    <w:next w:val="Normal"/>
    <w:qFormat/>
    <w:rsid w:val="00803C39"/>
    <w:pPr>
      <w:keepNext/>
      <w:spacing w:before="120"/>
      <w:outlineLvl w:val="3"/>
    </w:pPr>
    <w:rPr>
      <w:b/>
      <w:bCs/>
      <w:szCs w:val="28"/>
    </w:rPr>
  </w:style>
  <w:style w:type="paragraph" w:styleId="Heading5">
    <w:name w:val="heading 5"/>
    <w:basedOn w:val="Normal"/>
    <w:next w:val="Normal"/>
    <w:qFormat/>
    <w:rsid w:val="00803C39"/>
    <w:pPr>
      <w:keepNext/>
      <w:spacing w:before="120"/>
      <w:outlineLvl w:val="4"/>
    </w:pPr>
    <w:rPr>
      <w:b/>
      <w:bCs/>
      <w:i/>
      <w:iCs/>
      <w:szCs w:val="26"/>
    </w:rPr>
  </w:style>
  <w:style w:type="paragraph" w:styleId="Heading6">
    <w:name w:val="heading 6"/>
    <w:basedOn w:val="Normal"/>
    <w:next w:val="Normal"/>
    <w:qFormat/>
    <w:rsid w:val="00803C39"/>
    <w:pPr>
      <w:spacing w:before="240" w:after="60"/>
      <w:outlineLvl w:val="5"/>
    </w:pPr>
    <w:rPr>
      <w:b/>
      <w:bCs/>
    </w:rPr>
  </w:style>
  <w:style w:type="paragraph" w:styleId="Heading7">
    <w:name w:val="heading 7"/>
    <w:basedOn w:val="Normal"/>
    <w:next w:val="Normal"/>
    <w:qFormat/>
    <w:rsid w:val="00803C39"/>
    <w:pPr>
      <w:spacing w:before="240" w:after="60"/>
      <w:outlineLvl w:val="6"/>
    </w:pPr>
    <w:rPr>
      <w:sz w:val="24"/>
      <w:szCs w:val="24"/>
    </w:rPr>
  </w:style>
  <w:style w:type="paragraph" w:styleId="Heading8">
    <w:name w:val="heading 8"/>
    <w:basedOn w:val="Normal"/>
    <w:next w:val="Normal"/>
    <w:qFormat/>
    <w:rsid w:val="00803C39"/>
    <w:pPr>
      <w:spacing w:before="240" w:after="60"/>
      <w:outlineLvl w:val="7"/>
    </w:pPr>
    <w:rPr>
      <w:i/>
      <w:iCs/>
      <w:sz w:val="24"/>
      <w:szCs w:val="24"/>
    </w:rPr>
  </w:style>
  <w:style w:type="paragraph" w:styleId="Heading9">
    <w:name w:val="heading 9"/>
    <w:basedOn w:val="Normal"/>
    <w:next w:val="Normal"/>
    <w:qFormat/>
    <w:rsid w:val="00803C39"/>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
    <w:basedOn w:val="Normal"/>
    <w:next w:val="Normal"/>
    <w:link w:val="CaptionChar"/>
    <w:qFormat/>
    <w:rsid w:val="00803C39"/>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semiHidden/>
    <w:unhideWhenUsed/>
    <w:rsid w:val="00962972"/>
    <w:rPr>
      <w:sz w:val="21"/>
      <w:szCs w:val="21"/>
    </w:rPr>
  </w:style>
  <w:style w:type="paragraph" w:styleId="CommentText">
    <w:name w:val="annotation text"/>
    <w:basedOn w:val="Normal"/>
    <w:link w:val="CommentTextChar"/>
    <w:semiHidden/>
    <w:unhideWhenUsed/>
    <w:rsid w:val="00962972"/>
    <w:pPr>
      <w:jc w:val="left"/>
    </w:pPr>
  </w:style>
  <w:style w:type="character" w:customStyle="1" w:styleId="CommentTextChar">
    <w:name w:val="Comment Text Char"/>
    <w:basedOn w:val="DefaultParagraphFont"/>
    <w:link w:val="CommentText"/>
    <w:semiHidden/>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semiHidden/>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131E02"/>
    <w:pPr>
      <w:keepNext/>
      <w:numPr>
        <w:numId w:val="9"/>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822A57"/>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52362665">
      <w:bodyDiv w:val="1"/>
      <w:marLeft w:val="0"/>
      <w:marRight w:val="0"/>
      <w:marTop w:val="0"/>
      <w:marBottom w:val="0"/>
      <w:divBdr>
        <w:top w:val="none" w:sz="0" w:space="0" w:color="auto"/>
        <w:left w:val="none" w:sz="0" w:space="0" w:color="auto"/>
        <w:bottom w:val="none" w:sz="0" w:space="0" w:color="auto"/>
        <w:right w:val="none" w:sz="0" w:space="0" w:color="auto"/>
      </w:divBdr>
      <w:divsChild>
        <w:div w:id="1972132323">
          <w:marLeft w:val="446"/>
          <w:marRight w:val="0"/>
          <w:marTop w:val="0"/>
          <w:marBottom w:val="120"/>
          <w:divBdr>
            <w:top w:val="none" w:sz="0" w:space="0" w:color="auto"/>
            <w:left w:val="none" w:sz="0" w:space="0" w:color="auto"/>
            <w:bottom w:val="none" w:sz="0" w:space="0" w:color="auto"/>
            <w:right w:val="none" w:sz="0" w:space="0" w:color="auto"/>
          </w:divBdr>
        </w:div>
        <w:div w:id="1021391195">
          <w:marLeft w:val="1166"/>
          <w:marRight w:val="0"/>
          <w:marTop w:val="0"/>
          <w:marBottom w:val="120"/>
          <w:divBdr>
            <w:top w:val="none" w:sz="0" w:space="0" w:color="auto"/>
            <w:left w:val="none" w:sz="0" w:space="0" w:color="auto"/>
            <w:bottom w:val="none" w:sz="0" w:space="0" w:color="auto"/>
            <w:right w:val="none" w:sz="0" w:space="0" w:color="auto"/>
          </w:divBdr>
        </w:div>
        <w:div w:id="2125031222">
          <w:marLeft w:val="1166"/>
          <w:marRight w:val="0"/>
          <w:marTop w:val="0"/>
          <w:marBottom w:val="120"/>
          <w:divBdr>
            <w:top w:val="none" w:sz="0" w:space="0" w:color="auto"/>
            <w:left w:val="none" w:sz="0" w:space="0" w:color="auto"/>
            <w:bottom w:val="none" w:sz="0" w:space="0" w:color="auto"/>
            <w:right w:val="none" w:sz="0" w:space="0" w:color="auto"/>
          </w:divBdr>
        </w:div>
        <w:div w:id="477653417">
          <w:marLeft w:val="1166"/>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64642436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640552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0EEE5A-EAD1-4DAF-A508-9C25225D8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4060</Words>
  <Characters>23146</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Thorsten</cp:lastModifiedBy>
  <cp:revision>2</cp:revision>
  <cp:lastPrinted>2007-06-18T22:08:00Z</cp:lastPrinted>
  <dcterms:created xsi:type="dcterms:W3CDTF">2022-08-12T20:05:00Z</dcterms:created>
  <dcterms:modified xsi:type="dcterms:W3CDTF">2022-08-12T20:05:00Z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(3)S0XGjhkATsvJw5sWbm42zEa1zeIhHxU6y9lZzSdMQijqXj3wT4VQeva9H0y2Cf8nMoUi0DOW
M4WSC0SlITq7MAAQ1/dc3FObW9J7+8E+fhG7LIjPnBO1CCAg6/XIyB0Jxa+PXJy0kWK/TAvu
rITBOxinIiB4DFTILiQLPfi4sbEVzny9TZHuk/+pZoeEWrgP2/Z8lDYfcYzHGNUhKdcAwoJb
TIn1BqxlhnrVuSj38d</vt:lpwstr>
  </property>
  <property fmtid="{D5CDD505-2E9C-101B-9397-08002B2CF9AE}" pid="13" name="_2015_ms_pID_725343_00">
    <vt:lpwstr>_2015_ms_pID_725343</vt:lpwstr>
  </property>
  <property fmtid="{D5CDD505-2E9C-101B-9397-08002B2CF9AE}" pid="14" name="_2015_ms_pID_7253431">
    <vt:lpwstr>sjeJFs68KoDtfI0X9PJAyHBwQr0fOdbo28RNR3C3+i2N9HyrzUNN8w
OENHdLaVRnSm+XJQCm8YVc04283Y5EK881v3ZYN9GQNlKdlKc8qzKODRWt0svhx3n5fCGrlt
mkcjd90jsRvE71ntugCdoLui5FnakrXa562iRCb1LtZchhzLH3iYEGIL4vGNir5zdSWsSKq1
x19C6P+ENyzNw/HDbxq6VQ/8MVOXo7TC4WKO</vt:lpwstr>
  </property>
  <property fmtid="{D5CDD505-2E9C-101B-9397-08002B2CF9AE}" pid="15" name="_2015_ms_pID_7253431_00">
    <vt:lpwstr>_2015_ms_pID_7253431</vt:lpwstr>
  </property>
  <property fmtid="{D5CDD505-2E9C-101B-9397-08002B2CF9AE}" pid="16" name="_2015_ms_pID_7253432">
    <vt:lpwstr>zFG3UpgN8Z4XNqvFmS/w4GCp86euQAy908PS
4Bzke21oM9YXxedRnwfTWjWMV5tmwYmLyBSBf/2yKk4kWGyIWwI=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1657516953</vt:lpwstr>
  </property>
</Properties>
</file>