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39CF72" w14:textId="7A7465D9" w:rsidR="00400034" w:rsidRPr="00881583" w:rsidRDefault="00E6122D" w:rsidP="00400034">
      <w:pPr>
        <w:widowControl/>
        <w:tabs>
          <w:tab w:val="right" w:pos="9216"/>
        </w:tabs>
        <w:autoSpaceDE w:val="0"/>
        <w:autoSpaceDN w:val="0"/>
        <w:adjustRightInd w:val="0"/>
        <w:snapToGrid w:val="0"/>
        <w:jc w:val="left"/>
        <w:rPr>
          <w:rFonts w:ascii="Times New Roman" w:hAnsi="Times New Roman"/>
          <w:b/>
          <w:szCs w:val="21"/>
        </w:rPr>
      </w:pPr>
      <w:r>
        <w:rPr>
          <w:noProof/>
        </w:rPr>
        <mc:AlternateContent>
          <mc:Choice Requires="wps">
            <w:drawing>
              <wp:anchor distT="0" distB="0" distL="114300" distR="114300" simplePos="0" relativeHeight="251657728" behindDoc="0" locked="1" layoutInCell="1" allowOverlap="1" wp14:anchorId="21A037D0" wp14:editId="5C082C25">
                <wp:simplePos x="0" y="0"/>
                <wp:positionH relativeFrom="column">
                  <wp:posOffset>0</wp:posOffset>
                </wp:positionH>
                <wp:positionV relativeFrom="paragraph">
                  <wp:posOffset>0</wp:posOffset>
                </wp:positionV>
                <wp:extent cx="635" cy="635"/>
                <wp:effectExtent l="0" t="0" r="0" b="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73EE61"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6833A8" w:rsidRPr="00881583">
        <w:rPr>
          <w:rFonts w:ascii="Times New Roman" w:hAnsi="Times New Roman"/>
          <w:b/>
          <w:noProof/>
          <w:szCs w:val="21"/>
        </w:rPr>
        <w:t>3GPP TSG-RAN WG1 Meeting #1</w:t>
      </w:r>
      <w:r w:rsidR="00D27648">
        <w:rPr>
          <w:rFonts w:ascii="Times New Roman" w:hAnsi="Times New Roman"/>
          <w:b/>
          <w:noProof/>
          <w:szCs w:val="21"/>
        </w:rPr>
        <w:t>10</w:t>
      </w:r>
      <w:r w:rsidR="00400034" w:rsidRPr="00881583">
        <w:rPr>
          <w:rFonts w:ascii="Times New Roman" w:hAnsi="Times New Roman"/>
          <w:b/>
          <w:szCs w:val="21"/>
        </w:rPr>
        <w:tab/>
        <w:t>R1-</w:t>
      </w:r>
      <w:r w:rsidR="005105D3" w:rsidRPr="005105D3">
        <w:rPr>
          <w:rFonts w:ascii="Times New Roman" w:hAnsi="Times New Roman"/>
          <w:b/>
          <w:szCs w:val="21"/>
        </w:rPr>
        <w:t>220</w:t>
      </w:r>
      <w:r w:rsidR="003837F0">
        <w:rPr>
          <w:rFonts w:ascii="Times New Roman" w:hAnsi="Times New Roman"/>
          <w:b/>
          <w:szCs w:val="21"/>
        </w:rPr>
        <w:t>5883</w:t>
      </w:r>
    </w:p>
    <w:p w14:paraId="3F4E8C7D" w14:textId="0AE989BD" w:rsidR="00DF6779" w:rsidRPr="00DF6779" w:rsidRDefault="00725184" w:rsidP="00DF6779">
      <w:pPr>
        <w:widowControl/>
        <w:spacing w:after="120"/>
        <w:jc w:val="left"/>
        <w:outlineLvl w:val="0"/>
        <w:rPr>
          <w:rFonts w:ascii="Times New Roman" w:hAnsi="Times New Roman"/>
          <w:b/>
          <w:noProof/>
          <w:szCs w:val="21"/>
        </w:rPr>
      </w:pPr>
      <w:r>
        <w:rPr>
          <w:rFonts w:ascii="Times New Roman" w:hAnsi="Times New Roman"/>
          <w:b/>
          <w:noProof/>
          <w:szCs w:val="21"/>
        </w:rPr>
        <w:t>Toulouse, France, August 22 – 26</w:t>
      </w:r>
      <w:r w:rsidR="00DF6779" w:rsidRPr="00DF6779">
        <w:rPr>
          <w:rFonts w:ascii="Times New Roman" w:hAnsi="Times New Roman"/>
          <w:b/>
          <w:noProof/>
          <w:szCs w:val="21"/>
        </w:rPr>
        <w:t>, 2022</w:t>
      </w:r>
    </w:p>
    <w:p w14:paraId="3895530B" w14:textId="77777777" w:rsidR="00400034" w:rsidRPr="00DF6779" w:rsidRDefault="00400034" w:rsidP="00400034">
      <w:pPr>
        <w:widowControl/>
        <w:pBdr>
          <w:top w:val="single" w:sz="4" w:space="1" w:color="auto"/>
        </w:pBdr>
        <w:autoSpaceDE w:val="0"/>
        <w:autoSpaceDN w:val="0"/>
        <w:adjustRightInd w:val="0"/>
        <w:snapToGrid w:val="0"/>
        <w:jc w:val="left"/>
        <w:rPr>
          <w:rFonts w:ascii="Times New Roman" w:hAnsi="Times New Roman"/>
          <w:b/>
          <w:szCs w:val="21"/>
          <w:lang w:val="en-GB"/>
        </w:rPr>
      </w:pPr>
    </w:p>
    <w:p w14:paraId="539F941A" w14:textId="5C263C0C" w:rsidR="00400034" w:rsidRPr="00881583" w:rsidRDefault="00EA3650" w:rsidP="00400034">
      <w:pPr>
        <w:widowControl/>
        <w:autoSpaceDE w:val="0"/>
        <w:autoSpaceDN w:val="0"/>
        <w:adjustRightInd w:val="0"/>
        <w:snapToGrid w:val="0"/>
        <w:spacing w:after="60"/>
        <w:ind w:left="1555" w:hanging="1555"/>
        <w:jc w:val="left"/>
        <w:rPr>
          <w:rFonts w:ascii="Times New Roman" w:hAnsi="Times New Roman"/>
          <w:b/>
          <w:szCs w:val="21"/>
        </w:rPr>
      </w:pPr>
      <w:r>
        <w:rPr>
          <w:rFonts w:ascii="Times New Roman" w:hAnsi="Times New Roman"/>
          <w:b/>
          <w:szCs w:val="21"/>
        </w:rPr>
        <w:t>Agenda Item:</w:t>
      </w:r>
      <w:r>
        <w:rPr>
          <w:rFonts w:ascii="Times New Roman" w:hAnsi="Times New Roman"/>
          <w:b/>
          <w:szCs w:val="21"/>
        </w:rPr>
        <w:tab/>
        <w:t>9</w:t>
      </w:r>
      <w:r w:rsidR="00400034" w:rsidRPr="00881583">
        <w:rPr>
          <w:rFonts w:ascii="Times New Roman" w:hAnsi="Times New Roman"/>
          <w:b/>
          <w:szCs w:val="21"/>
        </w:rPr>
        <w:t>.</w:t>
      </w:r>
      <w:r w:rsidR="00FF6C38">
        <w:rPr>
          <w:rFonts w:ascii="Times New Roman" w:hAnsi="Times New Roman"/>
          <w:b/>
          <w:szCs w:val="21"/>
        </w:rPr>
        <w:t>1.3.2</w:t>
      </w:r>
    </w:p>
    <w:p w14:paraId="2C0191BF" w14:textId="7A987405"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Source:</w:t>
      </w:r>
      <w:r w:rsidRPr="00881583">
        <w:rPr>
          <w:rFonts w:ascii="Times New Roman" w:hAnsi="Times New Roman"/>
          <w:b/>
          <w:szCs w:val="21"/>
        </w:rPr>
        <w:tab/>
        <w:t>Huawei</w:t>
      </w:r>
      <w:r w:rsidR="00FF674B" w:rsidRPr="00881583">
        <w:rPr>
          <w:rFonts w:ascii="Times New Roman" w:hAnsi="Times New Roman"/>
          <w:b/>
          <w:szCs w:val="21"/>
        </w:rPr>
        <w:t>, HiSilicon</w:t>
      </w:r>
      <w:r w:rsidR="009C042B">
        <w:rPr>
          <w:rFonts w:ascii="Times New Roman" w:hAnsi="Times New Roman" w:hint="eastAsia"/>
          <w:b/>
          <w:szCs w:val="21"/>
        </w:rPr>
        <w:t>,</w:t>
      </w:r>
      <w:r w:rsidR="009C042B">
        <w:rPr>
          <w:rFonts w:ascii="Times New Roman" w:hAnsi="Times New Roman"/>
          <w:b/>
          <w:szCs w:val="21"/>
        </w:rPr>
        <w:t xml:space="preserve"> LG Uplus</w:t>
      </w:r>
    </w:p>
    <w:p w14:paraId="5341203B" w14:textId="427D398A"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Title:</w:t>
      </w:r>
      <w:r w:rsidRPr="00881583">
        <w:rPr>
          <w:rFonts w:ascii="Times New Roman" w:hAnsi="Times New Roman"/>
          <w:b/>
          <w:szCs w:val="21"/>
        </w:rPr>
        <w:tab/>
      </w:r>
      <w:r w:rsidR="003D76B0" w:rsidRPr="003D76B0">
        <w:rPr>
          <w:rFonts w:ascii="Times New Roman" w:hAnsi="Times New Roman"/>
          <w:b/>
          <w:szCs w:val="21"/>
        </w:rPr>
        <w:t>SRS enhancement for TDD CJT and UL 8Tx operation in Rel-18</w:t>
      </w:r>
    </w:p>
    <w:p w14:paraId="047E5B18" w14:textId="7777777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Docume</w:t>
      </w:r>
      <w:r w:rsidR="008A1329">
        <w:rPr>
          <w:rFonts w:ascii="Times New Roman" w:hAnsi="Times New Roman"/>
          <w:b/>
          <w:szCs w:val="21"/>
        </w:rPr>
        <w:t>nt for:</w:t>
      </w:r>
      <w:r w:rsidR="008A1329">
        <w:rPr>
          <w:rFonts w:ascii="Times New Roman" w:hAnsi="Times New Roman"/>
          <w:b/>
          <w:szCs w:val="21"/>
        </w:rPr>
        <w:tab/>
      </w:r>
      <w:r w:rsidR="008A1329" w:rsidRPr="008A1329">
        <w:rPr>
          <w:rFonts w:ascii="Times New Roman" w:hAnsi="Times New Roman"/>
          <w:b/>
          <w:szCs w:val="21"/>
        </w:rPr>
        <w:t>Discussion and Decision</w:t>
      </w:r>
    </w:p>
    <w:p w14:paraId="7E794B28" w14:textId="77777777" w:rsidR="00400034" w:rsidRPr="00881583" w:rsidRDefault="00400034" w:rsidP="00400034">
      <w:pPr>
        <w:widowControl/>
        <w:pBdr>
          <w:bottom w:val="single" w:sz="4" w:space="1" w:color="auto"/>
        </w:pBdr>
        <w:autoSpaceDE w:val="0"/>
        <w:autoSpaceDN w:val="0"/>
        <w:adjustRightInd w:val="0"/>
        <w:snapToGrid w:val="0"/>
        <w:jc w:val="left"/>
        <w:rPr>
          <w:rFonts w:ascii="Times New Roman" w:hAnsi="Times New Roman"/>
          <w:b/>
          <w:szCs w:val="21"/>
        </w:rPr>
      </w:pPr>
    </w:p>
    <w:p w14:paraId="0E453A84" w14:textId="622476D6" w:rsidR="00400034" w:rsidRPr="00B3206F" w:rsidRDefault="00400034" w:rsidP="00B3206F">
      <w:pPr>
        <w:pStyle w:val="1"/>
        <w:numPr>
          <w:ilvl w:val="0"/>
          <w:numId w:val="2"/>
        </w:numPr>
        <w:rPr>
          <w:rFonts w:ascii="Times New Roman" w:hAnsi="Times New Roman" w:cs="Times New Roman"/>
          <w:bCs/>
          <w:sz w:val="28"/>
          <w:szCs w:val="28"/>
        </w:rPr>
      </w:pPr>
      <w:bookmarkStart w:id="0" w:name="_Ref124589705"/>
      <w:bookmarkStart w:id="1" w:name="_Ref129681862"/>
      <w:bookmarkStart w:id="2" w:name="_GoBack"/>
      <w:bookmarkEnd w:id="2"/>
      <w:r w:rsidRPr="00B3206F">
        <w:rPr>
          <w:rFonts w:ascii="Times New Roman" w:hAnsi="Times New Roman" w:cs="Times New Roman"/>
          <w:bCs/>
          <w:sz w:val="28"/>
          <w:szCs w:val="28"/>
        </w:rPr>
        <w:t>Introduction</w:t>
      </w:r>
      <w:bookmarkEnd w:id="0"/>
      <w:bookmarkEnd w:id="1"/>
    </w:p>
    <w:p w14:paraId="10E28C88" w14:textId="77777777" w:rsidR="00B3206F" w:rsidRPr="00734772" w:rsidRDefault="004C5A72" w:rsidP="006E3140">
      <w:pPr>
        <w:widowControl/>
        <w:autoSpaceDE w:val="0"/>
        <w:autoSpaceDN w:val="0"/>
        <w:adjustRightInd w:val="0"/>
        <w:snapToGrid w:val="0"/>
        <w:spacing w:before="120" w:after="120"/>
        <w:rPr>
          <w:rFonts w:ascii="Times New Roman" w:hAnsi="Times New Roman"/>
          <w:kern w:val="0"/>
          <w:sz w:val="22"/>
        </w:rPr>
      </w:pPr>
      <w:r w:rsidRPr="00734772">
        <w:rPr>
          <w:rFonts w:ascii="Times New Roman" w:hAnsi="Times New Roman"/>
          <w:kern w:val="0"/>
          <w:sz w:val="22"/>
        </w:rPr>
        <w:t>The</w:t>
      </w:r>
      <w:r w:rsidR="00B3206F" w:rsidRPr="00734772">
        <w:rPr>
          <w:rFonts w:ascii="Times New Roman" w:hAnsi="Times New Roman"/>
          <w:kern w:val="0"/>
          <w:sz w:val="22"/>
        </w:rPr>
        <w:t xml:space="preserve"> WID of NR MIMO enhancements for Rel-18</w:t>
      </w:r>
      <w:r w:rsidRPr="00734772">
        <w:rPr>
          <w:rFonts w:ascii="Times New Roman" w:hAnsi="Times New Roman"/>
          <w:kern w:val="0"/>
          <w:sz w:val="22"/>
        </w:rPr>
        <w:t xml:space="preserve"> related to </w:t>
      </w:r>
      <w:r w:rsidR="002F2F52" w:rsidRPr="00734772">
        <w:rPr>
          <w:rFonts w:ascii="Times New Roman" w:hAnsi="Times New Roman"/>
          <w:kern w:val="0"/>
          <w:sz w:val="22"/>
        </w:rPr>
        <w:t xml:space="preserve">the </w:t>
      </w:r>
      <w:r w:rsidRPr="00734772">
        <w:rPr>
          <w:rFonts w:ascii="Times New Roman" w:hAnsi="Times New Roman"/>
          <w:kern w:val="0"/>
          <w:sz w:val="22"/>
        </w:rPr>
        <w:t>SRS enhancement</w:t>
      </w:r>
      <w:r w:rsidR="002F2F52" w:rsidRPr="00734772">
        <w:rPr>
          <w:rFonts w:ascii="Times New Roman" w:hAnsi="Times New Roman"/>
          <w:kern w:val="0"/>
          <w:sz w:val="22"/>
        </w:rPr>
        <w:t xml:space="preserve"> is</w:t>
      </w:r>
      <w:r w:rsidR="00495D06" w:rsidRPr="00734772">
        <w:rPr>
          <w:rFonts w:ascii="Times New Roman" w:hAnsi="Times New Roman"/>
          <w:kern w:val="0"/>
          <w:sz w:val="22"/>
        </w:rPr>
        <w:t xml:space="preserve"> [1]</w:t>
      </w:r>
      <w:r w:rsidR="002F2F52" w:rsidRPr="00734772">
        <w:rPr>
          <w:rFonts w:ascii="Times New Roman" w:hAnsi="Times New Roman"/>
          <w:kern w:val="0"/>
          <w:sz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38754B" w:rsidRPr="00C52154" w14:paraId="76745E17" w14:textId="77777777" w:rsidTr="00C52154">
        <w:tc>
          <w:tcPr>
            <w:tcW w:w="9307" w:type="dxa"/>
            <w:shd w:val="clear" w:color="auto" w:fill="auto"/>
          </w:tcPr>
          <w:p w14:paraId="5E36082F" w14:textId="77777777" w:rsidR="0038754B" w:rsidRPr="00C52154" w:rsidRDefault="0038754B" w:rsidP="00C52154">
            <w:pPr>
              <w:numPr>
                <w:ilvl w:val="0"/>
                <w:numId w:val="26"/>
              </w:numPr>
              <w:overflowPunct w:val="0"/>
              <w:autoSpaceDE w:val="0"/>
              <w:autoSpaceDN w:val="0"/>
              <w:adjustRightInd w:val="0"/>
              <w:spacing w:beforeLines="50" w:before="156"/>
              <w:textAlignment w:val="baseline"/>
              <w:rPr>
                <w:rFonts w:ascii="Times New Roman" w:hAnsi="Times New Roman"/>
                <w:bCs/>
                <w:kern w:val="0"/>
                <w:sz w:val="20"/>
                <w:szCs w:val="20"/>
                <w:lang w:eastAsia="en-GB"/>
              </w:rPr>
            </w:pPr>
            <w:r w:rsidRPr="00C52154">
              <w:rPr>
                <w:rFonts w:ascii="Times New Roman" w:hAnsi="Times New Roman"/>
                <w:bCs/>
                <w:kern w:val="0"/>
                <w:sz w:val="20"/>
                <w:szCs w:val="20"/>
                <w:lang w:eastAsia="en-GB"/>
              </w:rPr>
              <w:t>Study, and if justified, specify enhancements of CSI acquisition for Coherent-JT targeting FR1 and up to 4 TRPs, assuming ideal backhaul and synchronization as well as the same number of antenna ports across TRPs, as follows:</w:t>
            </w:r>
          </w:p>
          <w:p w14:paraId="59E4D78D" w14:textId="77777777" w:rsidR="0038754B" w:rsidRPr="00C52154" w:rsidRDefault="0038754B" w:rsidP="00C52154">
            <w:pPr>
              <w:pStyle w:val="a0"/>
              <w:numPr>
                <w:ilvl w:val="1"/>
                <w:numId w:val="23"/>
              </w:numPr>
              <w:spacing w:before="120"/>
              <w:ind w:left="1259"/>
              <w:rPr>
                <w:bCs/>
                <w:szCs w:val="20"/>
                <w:lang w:eastAsia="en-GB"/>
              </w:rPr>
            </w:pPr>
            <w:r w:rsidRPr="00C52154">
              <w:rPr>
                <w:bCs/>
                <w:sz w:val="20"/>
                <w:szCs w:val="20"/>
                <w:lang w:eastAsia="en-GB"/>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3B2E2C51" w14:textId="77777777" w:rsidR="0038754B" w:rsidRPr="00C52154" w:rsidRDefault="0038754B" w:rsidP="00C52154">
            <w:pPr>
              <w:pStyle w:val="a0"/>
              <w:ind w:left="1260"/>
              <w:rPr>
                <w:bCs/>
                <w:szCs w:val="20"/>
                <w:lang w:eastAsia="en-GB"/>
              </w:rPr>
            </w:pPr>
          </w:p>
          <w:p w14:paraId="7566EF12" w14:textId="77777777" w:rsidR="0038754B" w:rsidRPr="00C52154" w:rsidRDefault="0038754B" w:rsidP="00C52154">
            <w:pPr>
              <w:numPr>
                <w:ilvl w:val="0"/>
                <w:numId w:val="27"/>
              </w:numPr>
              <w:overflowPunct w:val="0"/>
              <w:autoSpaceDE w:val="0"/>
              <w:autoSpaceDN w:val="0"/>
              <w:adjustRightInd w:val="0"/>
              <w:spacing w:beforeLines="50" w:before="156"/>
              <w:textAlignment w:val="baseline"/>
              <w:rPr>
                <w:rFonts w:ascii="Times New Roman" w:hAnsi="Times New Roman"/>
                <w:bCs/>
                <w:kern w:val="0"/>
                <w:sz w:val="20"/>
                <w:szCs w:val="20"/>
                <w:lang w:eastAsia="en-GB"/>
              </w:rPr>
            </w:pPr>
            <w:r w:rsidRPr="00C52154">
              <w:rPr>
                <w:rFonts w:ascii="Times New Roman" w:hAnsi="Times New Roman"/>
                <w:bCs/>
                <w:kern w:val="0"/>
                <w:sz w:val="20"/>
                <w:szCs w:val="20"/>
                <w:lang w:eastAsia="en-GB"/>
              </w:rPr>
              <w:t>Study, and if justified, specify UL DMRS, SRS, SRI, and TPMI (including codebook) enhancements to enable 8 Tx UL operation to support 4 and more layers per UE in UL targeting CPE/FWA/vehicle/Industrial devices</w:t>
            </w:r>
          </w:p>
          <w:p w14:paraId="29820CE9" w14:textId="77777777" w:rsidR="0038754B" w:rsidRDefault="0038754B" w:rsidP="003F2391">
            <w:pPr>
              <w:numPr>
                <w:ilvl w:val="1"/>
                <w:numId w:val="15"/>
              </w:numPr>
              <w:overflowPunct w:val="0"/>
              <w:autoSpaceDE w:val="0"/>
              <w:autoSpaceDN w:val="0"/>
              <w:adjustRightInd w:val="0"/>
              <w:spacing w:beforeLines="50" w:before="156" w:line="240" w:lineRule="exact"/>
              <w:ind w:left="1259"/>
              <w:textAlignment w:val="baseline"/>
              <w:rPr>
                <w:rFonts w:ascii="Times New Roman" w:hAnsi="Times New Roman"/>
                <w:bCs/>
                <w:kern w:val="0"/>
                <w:sz w:val="20"/>
                <w:szCs w:val="20"/>
                <w:lang w:eastAsia="en-GB"/>
              </w:rPr>
            </w:pPr>
            <w:r w:rsidRPr="00C52154">
              <w:rPr>
                <w:rFonts w:ascii="Times New Roman" w:hAnsi="Times New Roman"/>
                <w:bCs/>
                <w:kern w:val="0"/>
                <w:sz w:val="20"/>
                <w:szCs w:val="20"/>
                <w:lang w:eastAsia="en-GB"/>
              </w:rPr>
              <w:t>Note: Potential restrictions on the scope of this objective (including coherence assumption, full/non-full power modes) will be identified as part of the study.</w:t>
            </w:r>
          </w:p>
          <w:p w14:paraId="42093649" w14:textId="0C40B590" w:rsidR="003F2391" w:rsidRPr="003F2391" w:rsidRDefault="003F2391" w:rsidP="003F2391">
            <w:pPr>
              <w:overflowPunct w:val="0"/>
              <w:autoSpaceDE w:val="0"/>
              <w:autoSpaceDN w:val="0"/>
              <w:adjustRightInd w:val="0"/>
              <w:spacing w:beforeLines="50" w:before="156" w:line="240" w:lineRule="exact"/>
              <w:ind w:left="839"/>
              <w:textAlignment w:val="baseline"/>
              <w:rPr>
                <w:rFonts w:ascii="Times New Roman" w:hAnsi="Times New Roman"/>
                <w:bCs/>
                <w:kern w:val="0"/>
                <w:sz w:val="20"/>
                <w:szCs w:val="20"/>
                <w:lang w:eastAsia="en-GB"/>
              </w:rPr>
            </w:pPr>
          </w:p>
        </w:tc>
      </w:tr>
    </w:tbl>
    <w:p w14:paraId="69AD9DAF" w14:textId="0B9F6659" w:rsidR="002A70AD" w:rsidRDefault="002A70AD" w:rsidP="006E3140">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rPr>
        <w:t>I</w:t>
      </w:r>
      <w:r w:rsidR="00CB0C8C">
        <w:rPr>
          <w:rFonts w:ascii="Times New Roman" w:hAnsi="Times New Roman"/>
          <w:kern w:val="0"/>
          <w:sz w:val="22"/>
        </w:rPr>
        <w:t>n last meeting, some</w:t>
      </w:r>
      <w:r>
        <w:rPr>
          <w:rFonts w:ascii="Times New Roman" w:hAnsi="Times New Roman"/>
          <w:kern w:val="0"/>
          <w:sz w:val="22"/>
        </w:rPr>
        <w:t xml:space="preserve"> </w:t>
      </w:r>
      <w:r w:rsidR="00C85A6B">
        <w:rPr>
          <w:rFonts w:ascii="Times New Roman" w:hAnsi="Times New Roman"/>
          <w:kern w:val="0"/>
          <w:sz w:val="22"/>
        </w:rPr>
        <w:t>agreement</w:t>
      </w:r>
      <w:r w:rsidR="00CD0FA3">
        <w:rPr>
          <w:rFonts w:ascii="Times New Roman" w:hAnsi="Times New Roman"/>
          <w:kern w:val="0"/>
          <w:sz w:val="22"/>
        </w:rPr>
        <w:t>s</w:t>
      </w:r>
      <w:r w:rsidR="00C85A6B">
        <w:rPr>
          <w:rFonts w:ascii="Times New Roman" w:hAnsi="Times New Roman"/>
          <w:kern w:val="0"/>
          <w:sz w:val="22"/>
        </w:rPr>
        <w:t xml:space="preserve"> on simulation assumptions ha</w:t>
      </w:r>
      <w:r w:rsidR="00CB0C8C">
        <w:rPr>
          <w:rFonts w:ascii="Times New Roman" w:hAnsi="Times New Roman"/>
          <w:kern w:val="0"/>
          <w:sz w:val="22"/>
        </w:rPr>
        <w:t>ve</w:t>
      </w:r>
      <w:r w:rsidR="00C85A6B">
        <w:rPr>
          <w:rFonts w:ascii="Times New Roman" w:hAnsi="Times New Roman"/>
          <w:kern w:val="0"/>
          <w:sz w:val="22"/>
        </w:rPr>
        <w:t xml:space="preserve"> been achieved, and </w:t>
      </w:r>
      <w:r w:rsidR="00CB0C8C">
        <w:rPr>
          <w:rFonts w:ascii="Times New Roman" w:hAnsi="Times New Roman"/>
          <w:kern w:val="0"/>
          <w:sz w:val="22"/>
        </w:rPr>
        <w:t>several</w:t>
      </w:r>
      <w:r w:rsidR="00C85A6B">
        <w:rPr>
          <w:rFonts w:ascii="Times New Roman" w:hAnsi="Times New Roman"/>
          <w:kern w:val="0"/>
          <w:sz w:val="22"/>
        </w:rPr>
        <w:t xml:space="preserve"> potential enhancement</w:t>
      </w:r>
      <w:r w:rsidR="00CB0C8C">
        <w:rPr>
          <w:rFonts w:ascii="Times New Roman" w:hAnsi="Times New Roman"/>
          <w:kern w:val="0"/>
          <w:sz w:val="22"/>
        </w:rPr>
        <w:t xml:space="preserve"> options</w:t>
      </w:r>
      <w:r w:rsidR="00C85A6B">
        <w:rPr>
          <w:rFonts w:ascii="Times New Roman" w:hAnsi="Times New Roman"/>
          <w:kern w:val="0"/>
          <w:sz w:val="22"/>
        </w:rPr>
        <w:t xml:space="preserve"> </w:t>
      </w:r>
      <w:r w:rsidR="00CB0C8C">
        <w:rPr>
          <w:rFonts w:ascii="Times New Roman" w:hAnsi="Times New Roman"/>
          <w:kern w:val="0"/>
          <w:sz w:val="22"/>
        </w:rPr>
        <w:t>wer</w:t>
      </w:r>
      <w:r w:rsidR="00CD0FA3">
        <w:rPr>
          <w:rFonts w:ascii="Times New Roman" w:hAnsi="Times New Roman"/>
          <w:kern w:val="0"/>
          <w:sz w:val="22"/>
        </w:rPr>
        <w:t>e</w:t>
      </w:r>
      <w:r w:rsidR="00C85A6B">
        <w:rPr>
          <w:rFonts w:ascii="Times New Roman" w:hAnsi="Times New Roman"/>
          <w:kern w:val="0"/>
          <w:sz w:val="22"/>
        </w:rPr>
        <w:t xml:space="preserve"> listed for further discussion.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C318CB" w:rsidRPr="00042329" w14:paraId="581DE98D" w14:textId="77777777" w:rsidTr="008D501E">
        <w:tc>
          <w:tcPr>
            <w:tcW w:w="9307" w:type="dxa"/>
            <w:shd w:val="clear" w:color="auto" w:fill="auto"/>
          </w:tcPr>
          <w:p w14:paraId="6D7FEC93" w14:textId="59663518" w:rsidR="00AE561D" w:rsidRPr="00042329" w:rsidRDefault="00AE561D" w:rsidP="00AE561D">
            <w:pPr>
              <w:snapToGrid w:val="0"/>
              <w:rPr>
                <w:rFonts w:ascii="Times New Roman" w:hAnsi="Times New Roman"/>
                <w:bCs/>
                <w:kern w:val="0"/>
                <w:sz w:val="20"/>
                <w:szCs w:val="20"/>
                <w:u w:val="single"/>
              </w:rPr>
            </w:pPr>
            <w:r w:rsidRPr="00042329">
              <w:rPr>
                <w:rFonts w:ascii="Times New Roman" w:hAnsi="Times New Roman" w:hint="eastAsia"/>
                <w:bCs/>
                <w:kern w:val="0"/>
                <w:sz w:val="20"/>
                <w:szCs w:val="20"/>
                <w:u w:val="single"/>
              </w:rPr>
              <w:t>F</w:t>
            </w:r>
            <w:r w:rsidRPr="00042329">
              <w:rPr>
                <w:rFonts w:ascii="Times New Roman" w:hAnsi="Times New Roman"/>
                <w:bCs/>
                <w:kern w:val="0"/>
                <w:sz w:val="20"/>
                <w:szCs w:val="20"/>
                <w:u w:val="single"/>
              </w:rPr>
              <w:t xml:space="preserve">or SRS </w:t>
            </w:r>
            <w:r w:rsidR="00FB2F42" w:rsidRPr="00042329">
              <w:rPr>
                <w:rFonts w:ascii="Times New Roman" w:hAnsi="Times New Roman"/>
                <w:bCs/>
                <w:kern w:val="0"/>
                <w:sz w:val="20"/>
                <w:szCs w:val="20"/>
                <w:u w:val="single"/>
              </w:rPr>
              <w:t xml:space="preserve">enhancement </w:t>
            </w:r>
            <w:r w:rsidR="00A62FE9" w:rsidRPr="00042329">
              <w:rPr>
                <w:rFonts w:ascii="Times New Roman" w:hAnsi="Times New Roman"/>
                <w:bCs/>
                <w:kern w:val="0"/>
                <w:sz w:val="20"/>
                <w:szCs w:val="20"/>
                <w:u w:val="single"/>
              </w:rPr>
              <w:t>in CJT:</w:t>
            </w:r>
          </w:p>
          <w:p w14:paraId="410FC8D6" w14:textId="77777777" w:rsidR="00A62FE9" w:rsidRPr="00042329" w:rsidRDefault="00A62FE9" w:rsidP="00AE561D">
            <w:pPr>
              <w:snapToGrid w:val="0"/>
              <w:rPr>
                <w:rFonts w:ascii="Times New Roman" w:hAnsi="Times New Roman"/>
                <w:bCs/>
                <w:kern w:val="0"/>
                <w:sz w:val="20"/>
                <w:szCs w:val="20"/>
                <w:u w:val="single"/>
              </w:rPr>
            </w:pPr>
          </w:p>
          <w:p w14:paraId="453177EF" w14:textId="77777777" w:rsidR="00B07589" w:rsidRPr="00042329" w:rsidRDefault="00B07589" w:rsidP="00B07589">
            <w:pPr>
              <w:snapToGrid w:val="0"/>
              <w:rPr>
                <w:rFonts w:ascii="Times New Roman" w:hAnsi="Times New Roman"/>
                <w:sz w:val="20"/>
                <w:szCs w:val="20"/>
              </w:rPr>
            </w:pPr>
            <w:r w:rsidRPr="00042329">
              <w:rPr>
                <w:rFonts w:ascii="Times New Roman" w:hAnsi="Times New Roman"/>
                <w:sz w:val="20"/>
                <w:szCs w:val="20"/>
                <w:highlight w:val="green"/>
              </w:rPr>
              <w:t>Agreement</w:t>
            </w:r>
          </w:p>
          <w:p w14:paraId="15D2F733" w14:textId="77777777" w:rsidR="00B07589" w:rsidRPr="00042329" w:rsidRDefault="00B07589" w:rsidP="00A62FE9">
            <w:pPr>
              <w:autoSpaceDE w:val="0"/>
              <w:autoSpaceDN w:val="0"/>
              <w:snapToGrid w:val="0"/>
              <w:rPr>
                <w:rFonts w:ascii="Times New Roman" w:eastAsia="Malgun Gothic" w:hAnsi="Times New Roman"/>
                <w:bCs/>
                <w:sz w:val="20"/>
                <w:szCs w:val="20"/>
              </w:rPr>
            </w:pPr>
            <w:r w:rsidRPr="00042329">
              <w:rPr>
                <w:rFonts w:ascii="Times New Roman" w:hAnsi="Times New Roman"/>
                <w:bCs/>
                <w:sz w:val="20"/>
                <w:szCs w:val="20"/>
              </w:rPr>
              <w:t>Study the following for SRS enhancement to manage inter-TRP cross-SRS interference targeting TDD CJT via SRS interference randomization and/or capacity enhancement</w:t>
            </w:r>
          </w:p>
          <w:p w14:paraId="59621E2B" w14:textId="77777777" w:rsidR="00B07589" w:rsidRPr="00042329"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Randomized frequency-domain resource mapping for SRS transmission</w:t>
            </w:r>
          </w:p>
          <w:p w14:paraId="242C2BC5" w14:textId="77777777" w:rsidR="00B07589" w:rsidRPr="00042329" w:rsidRDefault="00B07589" w:rsidP="00A62FE9">
            <w:pPr>
              <w:widowControl/>
              <w:numPr>
                <w:ilvl w:val="1"/>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E.g., further enhancements to frequency hopping, comb hopping</w:t>
            </w:r>
          </w:p>
          <w:p w14:paraId="4D97D75E" w14:textId="77777777" w:rsidR="00B07589" w:rsidRPr="00042329"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Randomized code-domain resource mapping for SRS transmission</w:t>
            </w:r>
          </w:p>
          <w:p w14:paraId="552E10D5" w14:textId="77777777" w:rsidR="00B07589" w:rsidRPr="00042329" w:rsidRDefault="00B07589" w:rsidP="00A62FE9">
            <w:pPr>
              <w:widowControl/>
              <w:numPr>
                <w:ilvl w:val="1"/>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E.g., cyclic shift hopping/randomization, sequence hopping/randomization, per-hop sequence from a long SRS sequence</w:t>
            </w:r>
          </w:p>
          <w:p w14:paraId="6348937E" w14:textId="77777777" w:rsidR="00B07589" w:rsidRPr="00042329"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Randomized transmission of SRS</w:t>
            </w:r>
          </w:p>
          <w:p w14:paraId="724F39FD" w14:textId="77777777" w:rsidR="00B07589" w:rsidRPr="00042329" w:rsidRDefault="00B07589" w:rsidP="00A62FE9">
            <w:pPr>
              <w:widowControl/>
              <w:numPr>
                <w:ilvl w:val="1"/>
                <w:numId w:val="33"/>
              </w:numPr>
              <w:autoSpaceDE w:val="0"/>
              <w:autoSpaceDN w:val="0"/>
              <w:snapToGrid w:val="0"/>
              <w:contextualSpacing/>
              <w:rPr>
                <w:rFonts w:ascii="Times New Roman" w:hAnsi="Times New Roman"/>
                <w:bCs/>
                <w:sz w:val="20"/>
                <w:szCs w:val="20"/>
              </w:rPr>
            </w:pPr>
            <w:r w:rsidRPr="00042329">
              <w:rPr>
                <w:rFonts w:ascii="Times New Roman" w:hAnsi="Times New Roman"/>
                <w:bCs/>
                <w:sz w:val="20"/>
                <w:szCs w:val="20"/>
              </w:rPr>
              <w:t>E.g., pseudo-random muting of SRS transmission for periodic and semi-persistent SRS</w:t>
            </w:r>
          </w:p>
          <w:p w14:paraId="64708A5B" w14:textId="77777777" w:rsidR="00B07589" w:rsidRPr="00042329"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Per-TRP power control and/or power control of one SRS towards to multiple TRPs</w:t>
            </w:r>
          </w:p>
          <w:p w14:paraId="4C78B12E" w14:textId="77777777" w:rsidR="00B07589" w:rsidRPr="00042329"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SRS TD OCC</w:t>
            </w:r>
          </w:p>
          <w:p w14:paraId="4D320FAC" w14:textId="77777777" w:rsidR="00B07589" w:rsidRPr="00042329"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 xml:space="preserve">Increasing the maximum number of cyclic shifts </w:t>
            </w:r>
          </w:p>
          <w:p w14:paraId="14900AC9" w14:textId="77777777" w:rsidR="00B07589" w:rsidRPr="00042329" w:rsidRDefault="00B07589" w:rsidP="00A62FE9">
            <w:pPr>
              <w:widowControl/>
              <w:numPr>
                <w:ilvl w:val="1"/>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E.g., multiplying mask sequence to the legacy SRS sequence to effectively increase the maximum cyclic shifts</w:t>
            </w:r>
          </w:p>
          <w:p w14:paraId="74FA7790" w14:textId="77777777" w:rsidR="00B07589" w:rsidRPr="00042329"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lastRenderedPageBreak/>
              <w:t>Precoded SRS for DL CSI acquisition</w:t>
            </w:r>
          </w:p>
          <w:p w14:paraId="47C9D882" w14:textId="77777777" w:rsidR="00B07589" w:rsidRPr="006C0B4D"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6C0B4D">
              <w:rPr>
                <w:rFonts w:ascii="Times New Roman" w:eastAsia="Times New Roman" w:hAnsi="Times New Roman"/>
                <w:bCs/>
                <w:color w:val="000000"/>
                <w:sz w:val="20"/>
                <w:szCs w:val="20"/>
                <w:lang w:eastAsia="ja-JP"/>
              </w:rPr>
              <w:t>Enhanced signaling for flexible SRS transmission</w:t>
            </w:r>
          </w:p>
          <w:p w14:paraId="2583BD2F" w14:textId="77777777" w:rsidR="00B07589" w:rsidRPr="006C0B4D" w:rsidRDefault="00B07589" w:rsidP="00A62FE9">
            <w:pPr>
              <w:widowControl/>
              <w:numPr>
                <w:ilvl w:val="1"/>
                <w:numId w:val="33"/>
              </w:numPr>
              <w:shd w:val="clear" w:color="auto" w:fill="FFFFFF"/>
              <w:rPr>
                <w:rFonts w:ascii="Times New Roman" w:eastAsia="Times New Roman" w:hAnsi="Times New Roman"/>
                <w:bCs/>
                <w:color w:val="000000"/>
                <w:sz w:val="20"/>
                <w:szCs w:val="20"/>
                <w:lang w:eastAsia="ja-JP"/>
              </w:rPr>
            </w:pPr>
            <w:r w:rsidRPr="006C0B4D">
              <w:rPr>
                <w:rFonts w:ascii="Times New Roman" w:eastAsia="Times New Roman" w:hAnsi="Times New Roman"/>
                <w:bCs/>
                <w:color w:val="000000"/>
                <w:sz w:val="20"/>
                <w:szCs w:val="20"/>
                <w:lang w:eastAsia="ja-JP"/>
              </w:rPr>
              <w:t>E.g., dynamic update of SRS parameters</w:t>
            </w:r>
          </w:p>
          <w:p w14:paraId="49FD7244" w14:textId="77777777" w:rsidR="00B07589" w:rsidRPr="00042329"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Partial frequency sounding extensions</w:t>
            </w:r>
          </w:p>
          <w:p w14:paraId="1B156B67" w14:textId="66FD0F61" w:rsidR="00B07589" w:rsidRPr="00042329" w:rsidRDefault="00B07589" w:rsidP="00A62FE9">
            <w:pPr>
              <w:widowControl/>
              <w:numPr>
                <w:ilvl w:val="1"/>
                <w:numId w:val="33"/>
              </w:numPr>
              <w:shd w:val="clear" w:color="auto" w:fill="FFFFFF"/>
              <w:rPr>
                <w:rFonts w:ascii="Times New Roman" w:eastAsia="Times New Roman" w:hAnsi="Times New Roman"/>
                <w:bCs/>
                <w:color w:val="000000"/>
                <w:sz w:val="20"/>
                <w:szCs w:val="20"/>
                <w:lang w:eastAsia="ja-JP"/>
              </w:rPr>
            </w:pPr>
            <w:r w:rsidRPr="00042329">
              <w:rPr>
                <w:rFonts w:ascii="Times New Roman" w:hAnsi="Times New Roman"/>
                <w:bCs/>
                <w:sz w:val="20"/>
                <w:szCs w:val="20"/>
              </w:rPr>
              <w:t>E.g., larger partial frequency sounding factor, starting RB location hopping enhancements, partial frequency hopping on other bandwidths corresponding to</w:t>
            </w:r>
            <w:r w:rsidRPr="00042329">
              <w:rPr>
                <w:rFonts w:ascii="Times New Roman" w:hAnsi="Times New Roman"/>
                <w:bCs/>
                <w:i/>
                <w:iCs/>
                <w:sz w:val="20"/>
                <w:szCs w:val="20"/>
              </w:rPr>
              <w:t xml:space="preserve"> b</w:t>
            </w:r>
            <w:r w:rsidRPr="00042329">
              <w:rPr>
                <w:rFonts w:ascii="Times New Roman" w:hAnsi="Times New Roman"/>
                <w:bCs/>
                <w:sz w:val="20"/>
                <w:szCs w:val="20"/>
              </w:rPr>
              <w:t xml:space="preserve"> ,</w:t>
            </w:r>
            <w:r w:rsidRPr="00042329">
              <w:rPr>
                <w:rFonts w:ascii="Times New Roman" w:hAnsi="Times New Roman"/>
                <w:bCs/>
                <w:sz w:val="20"/>
                <w:szCs w:val="20"/>
                <w:lang w:eastAsia="ko-KR"/>
              </w:rPr>
              <w:fldChar w:fldCharType="begin"/>
            </w:r>
            <w:r w:rsidRPr="00042329">
              <w:rPr>
                <w:rFonts w:ascii="Times New Roman" w:hAnsi="Times New Roman"/>
                <w:bCs/>
                <w:sz w:val="20"/>
                <w:szCs w:val="20"/>
                <w:lang w:eastAsia="ko-KR"/>
              </w:rPr>
              <w:instrText xml:space="preserve"> INCLUDEPICTURE  "cid:image002.png@01D86BDB.C85A2370" \* MERGEFORMATINET </w:instrText>
            </w:r>
            <w:r w:rsidRPr="00042329">
              <w:rPr>
                <w:rFonts w:ascii="Times New Roman" w:hAnsi="Times New Roman"/>
                <w:bCs/>
                <w:sz w:val="20"/>
                <w:szCs w:val="20"/>
                <w:lang w:eastAsia="ko-KR"/>
              </w:rPr>
              <w:fldChar w:fldCharType="separate"/>
            </w:r>
            <w:r w:rsidRPr="00042329">
              <w:rPr>
                <w:rFonts w:ascii="Times New Roman" w:hAnsi="Times New Roman"/>
                <w:bCs/>
                <w:sz w:val="20"/>
                <w:szCs w:val="20"/>
              </w:rPr>
              <w:fldChar w:fldCharType="begin"/>
            </w:r>
            <w:r w:rsidRPr="00042329">
              <w:rPr>
                <w:rFonts w:ascii="Times New Roman" w:hAnsi="Times New Roman"/>
                <w:bCs/>
                <w:sz w:val="20"/>
                <w:szCs w:val="20"/>
              </w:rPr>
              <w:instrText xml:space="preserve"> INCLUDEPICTURE  "cid:image002.png@01D86BDB.C85A2370" \* MERGEFORMATINET </w:instrText>
            </w:r>
            <w:r w:rsidRPr="00042329">
              <w:rPr>
                <w:rFonts w:ascii="Times New Roman" w:hAnsi="Times New Roman"/>
                <w:bCs/>
                <w:sz w:val="20"/>
                <w:szCs w:val="20"/>
              </w:rPr>
              <w:fldChar w:fldCharType="separate"/>
            </w:r>
            <w:r w:rsidRPr="00042329">
              <w:rPr>
                <w:rFonts w:ascii="Times New Roman" w:hAnsi="Times New Roman"/>
                <w:bCs/>
                <w:sz w:val="20"/>
                <w:szCs w:val="20"/>
              </w:rPr>
              <w:fldChar w:fldCharType="begin"/>
            </w:r>
            <w:r w:rsidRPr="00042329">
              <w:rPr>
                <w:rFonts w:ascii="Times New Roman" w:hAnsi="Times New Roman"/>
                <w:bCs/>
                <w:sz w:val="20"/>
                <w:szCs w:val="20"/>
              </w:rPr>
              <w:instrText xml:space="preserve"> INCLUDEPICTURE  "cid:image002.png@01D86BDB.C85A2370" \* MERGEFORMATINET </w:instrText>
            </w:r>
            <w:r w:rsidRPr="00042329">
              <w:rPr>
                <w:rFonts w:ascii="Times New Roman" w:hAnsi="Times New Roman"/>
                <w:bCs/>
                <w:sz w:val="20"/>
                <w:szCs w:val="20"/>
              </w:rPr>
              <w:fldChar w:fldCharType="separate"/>
            </w:r>
            <w:r w:rsidR="00225F3B">
              <w:rPr>
                <w:rFonts w:ascii="Times New Roman" w:hAnsi="Times New Roman"/>
                <w:bCs/>
                <w:sz w:val="20"/>
                <w:szCs w:val="20"/>
              </w:rPr>
              <w:fldChar w:fldCharType="begin"/>
            </w:r>
            <w:r w:rsidR="00225F3B">
              <w:rPr>
                <w:rFonts w:ascii="Times New Roman" w:hAnsi="Times New Roman"/>
                <w:bCs/>
                <w:sz w:val="20"/>
                <w:szCs w:val="20"/>
              </w:rPr>
              <w:instrText xml:space="preserve"> INCLUDEPICTURE  "cid:image002.png@01D86BDB.C85A2370" \* MERGEFORMATINET </w:instrText>
            </w:r>
            <w:r w:rsidR="00225F3B">
              <w:rPr>
                <w:rFonts w:ascii="Times New Roman" w:hAnsi="Times New Roman"/>
                <w:bCs/>
                <w:sz w:val="20"/>
                <w:szCs w:val="20"/>
              </w:rPr>
              <w:fldChar w:fldCharType="separate"/>
            </w:r>
            <w:r w:rsidR="0045433E">
              <w:rPr>
                <w:rFonts w:ascii="Times New Roman" w:hAnsi="Times New Roman"/>
                <w:bCs/>
                <w:sz w:val="20"/>
                <w:szCs w:val="20"/>
              </w:rPr>
              <w:fldChar w:fldCharType="begin"/>
            </w:r>
            <w:r w:rsidR="0045433E">
              <w:rPr>
                <w:rFonts w:ascii="Times New Roman" w:hAnsi="Times New Roman"/>
                <w:bCs/>
                <w:sz w:val="20"/>
                <w:szCs w:val="20"/>
              </w:rPr>
              <w:instrText xml:space="preserve"> INCLUDEPICTURE  "cid:image002.png@01D86BDB.C85A2370" \* MERGEFORMATINET </w:instrText>
            </w:r>
            <w:r w:rsidR="0045433E">
              <w:rPr>
                <w:rFonts w:ascii="Times New Roman" w:hAnsi="Times New Roman"/>
                <w:bCs/>
                <w:sz w:val="20"/>
                <w:szCs w:val="20"/>
              </w:rPr>
              <w:fldChar w:fldCharType="separate"/>
            </w:r>
            <w:r w:rsidR="008D501E">
              <w:rPr>
                <w:rFonts w:ascii="Times New Roman" w:hAnsi="Times New Roman"/>
                <w:bCs/>
                <w:sz w:val="20"/>
                <w:szCs w:val="20"/>
              </w:rPr>
              <w:fldChar w:fldCharType="begin"/>
            </w:r>
            <w:r w:rsidR="008D501E">
              <w:rPr>
                <w:rFonts w:ascii="Times New Roman" w:hAnsi="Times New Roman"/>
                <w:bCs/>
                <w:sz w:val="20"/>
                <w:szCs w:val="20"/>
              </w:rPr>
              <w:instrText xml:space="preserve"> INCLUDEPICTURE  "cid:image002.png@01D86BDB.C85A2370" \* MERGEFORMATINET </w:instrText>
            </w:r>
            <w:r w:rsidR="008D501E">
              <w:rPr>
                <w:rFonts w:ascii="Times New Roman" w:hAnsi="Times New Roman"/>
                <w:bCs/>
                <w:sz w:val="20"/>
                <w:szCs w:val="20"/>
              </w:rPr>
              <w:fldChar w:fldCharType="separate"/>
            </w:r>
            <w:r w:rsidR="00476A3C">
              <w:rPr>
                <w:rFonts w:ascii="Times New Roman" w:hAnsi="Times New Roman"/>
                <w:bCs/>
                <w:sz w:val="20"/>
                <w:szCs w:val="20"/>
              </w:rPr>
              <w:fldChar w:fldCharType="begin"/>
            </w:r>
            <w:r w:rsidR="00476A3C">
              <w:rPr>
                <w:rFonts w:ascii="Times New Roman" w:hAnsi="Times New Roman"/>
                <w:bCs/>
                <w:sz w:val="20"/>
                <w:szCs w:val="20"/>
              </w:rPr>
              <w:instrText xml:space="preserve"> INCLUDEPICTURE  "cid:image002.png@01D86BDB.C85A2370" \* MERGEFORMATINET </w:instrText>
            </w:r>
            <w:r w:rsidR="00476A3C">
              <w:rPr>
                <w:rFonts w:ascii="Times New Roman" w:hAnsi="Times New Roman"/>
                <w:bCs/>
                <w:sz w:val="20"/>
                <w:szCs w:val="20"/>
              </w:rPr>
              <w:fldChar w:fldCharType="separate"/>
            </w:r>
            <w:r w:rsidR="000B4B92">
              <w:rPr>
                <w:rFonts w:ascii="Times New Roman" w:hAnsi="Times New Roman"/>
                <w:bCs/>
                <w:sz w:val="20"/>
                <w:szCs w:val="20"/>
              </w:rPr>
              <w:fldChar w:fldCharType="begin"/>
            </w:r>
            <w:r w:rsidR="000B4B92">
              <w:rPr>
                <w:rFonts w:ascii="Times New Roman" w:hAnsi="Times New Roman"/>
                <w:bCs/>
                <w:sz w:val="20"/>
                <w:szCs w:val="20"/>
              </w:rPr>
              <w:instrText xml:space="preserve"> INCLUDEPICTURE  "cid:image002.png@01D86BDB.C85A2370" \* MERGEFORMATINET </w:instrText>
            </w:r>
            <w:r w:rsidR="000B4B92">
              <w:rPr>
                <w:rFonts w:ascii="Times New Roman" w:hAnsi="Times New Roman"/>
                <w:bCs/>
                <w:sz w:val="20"/>
                <w:szCs w:val="20"/>
              </w:rPr>
              <w:fldChar w:fldCharType="separate"/>
            </w:r>
            <w:r w:rsidR="00E64C0B">
              <w:rPr>
                <w:rFonts w:ascii="Times New Roman" w:hAnsi="Times New Roman"/>
                <w:bCs/>
                <w:sz w:val="20"/>
                <w:szCs w:val="20"/>
              </w:rPr>
              <w:fldChar w:fldCharType="begin"/>
            </w:r>
            <w:r w:rsidR="00E64C0B">
              <w:rPr>
                <w:rFonts w:ascii="Times New Roman" w:hAnsi="Times New Roman"/>
                <w:bCs/>
                <w:sz w:val="20"/>
                <w:szCs w:val="20"/>
              </w:rPr>
              <w:instrText xml:space="preserve"> INCLUDEPICTURE  "cid:image002.png@01D86BDB.C85A2370" \* MERGEFORMATINET </w:instrText>
            </w:r>
            <w:r w:rsidR="00E64C0B">
              <w:rPr>
                <w:rFonts w:ascii="Times New Roman" w:hAnsi="Times New Roman"/>
                <w:bCs/>
                <w:sz w:val="20"/>
                <w:szCs w:val="20"/>
              </w:rPr>
              <w:fldChar w:fldCharType="separate"/>
            </w:r>
            <w:r w:rsidR="008624C5">
              <w:rPr>
                <w:rFonts w:ascii="Times New Roman" w:hAnsi="Times New Roman"/>
                <w:bCs/>
                <w:sz w:val="20"/>
                <w:szCs w:val="20"/>
              </w:rPr>
              <w:fldChar w:fldCharType="begin"/>
            </w:r>
            <w:r w:rsidR="008624C5">
              <w:rPr>
                <w:rFonts w:ascii="Times New Roman" w:hAnsi="Times New Roman"/>
                <w:bCs/>
                <w:sz w:val="20"/>
                <w:szCs w:val="20"/>
              </w:rPr>
              <w:instrText xml:space="preserve"> INCLUDEPICTURE  "cid:image002.png@01D86BDB.C85A2370" \* MERGEFORMATINET </w:instrText>
            </w:r>
            <w:r w:rsidR="008624C5">
              <w:rPr>
                <w:rFonts w:ascii="Times New Roman" w:hAnsi="Times New Roman"/>
                <w:bCs/>
                <w:sz w:val="20"/>
                <w:szCs w:val="20"/>
              </w:rPr>
              <w:fldChar w:fldCharType="separate"/>
            </w:r>
            <w:r w:rsidR="000564CE">
              <w:rPr>
                <w:rFonts w:ascii="Times New Roman" w:hAnsi="Times New Roman"/>
                <w:bCs/>
                <w:sz w:val="20"/>
                <w:szCs w:val="20"/>
              </w:rPr>
              <w:fldChar w:fldCharType="begin"/>
            </w:r>
            <w:r w:rsidR="000564CE">
              <w:rPr>
                <w:rFonts w:ascii="Times New Roman" w:hAnsi="Times New Roman"/>
                <w:bCs/>
                <w:sz w:val="20"/>
                <w:szCs w:val="20"/>
              </w:rPr>
              <w:instrText xml:space="preserve"> INCLUDEPICTURE  "cid:image002.png@01D86BDB.C85A2370" \* MERGEFORMATINET </w:instrText>
            </w:r>
            <w:r w:rsidR="000564CE">
              <w:rPr>
                <w:rFonts w:ascii="Times New Roman" w:hAnsi="Times New Roman"/>
                <w:bCs/>
                <w:sz w:val="20"/>
                <w:szCs w:val="20"/>
              </w:rPr>
              <w:fldChar w:fldCharType="separate"/>
            </w:r>
            <w:r w:rsidR="00B0694B">
              <w:rPr>
                <w:rFonts w:ascii="Times New Roman" w:hAnsi="Times New Roman"/>
                <w:bCs/>
                <w:sz w:val="20"/>
                <w:szCs w:val="20"/>
              </w:rPr>
              <w:fldChar w:fldCharType="begin"/>
            </w:r>
            <w:r w:rsidR="00B0694B">
              <w:rPr>
                <w:rFonts w:ascii="Times New Roman" w:hAnsi="Times New Roman"/>
                <w:bCs/>
                <w:sz w:val="20"/>
                <w:szCs w:val="20"/>
              </w:rPr>
              <w:instrText xml:space="preserve"> INCLUDEPICTURE  "cid:image002.png@01D86BDB.C85A2370" \* MERGEFORMATINET </w:instrText>
            </w:r>
            <w:r w:rsidR="00B0694B">
              <w:rPr>
                <w:rFonts w:ascii="Times New Roman" w:hAnsi="Times New Roman"/>
                <w:bCs/>
                <w:sz w:val="20"/>
                <w:szCs w:val="20"/>
              </w:rPr>
              <w:fldChar w:fldCharType="separate"/>
            </w:r>
            <w:r w:rsidR="00A8348A">
              <w:rPr>
                <w:rFonts w:ascii="Times New Roman" w:hAnsi="Times New Roman"/>
                <w:bCs/>
                <w:sz w:val="20"/>
                <w:szCs w:val="20"/>
              </w:rPr>
              <w:fldChar w:fldCharType="begin"/>
            </w:r>
            <w:r w:rsidR="00A8348A">
              <w:rPr>
                <w:rFonts w:ascii="Times New Roman" w:hAnsi="Times New Roman"/>
                <w:bCs/>
                <w:sz w:val="20"/>
                <w:szCs w:val="20"/>
              </w:rPr>
              <w:instrText xml:space="preserve"> INCLUDEPICTURE  "cid:image002.png@01D86BDB.C85A2370" \* MERGEFORMATINET </w:instrText>
            </w:r>
            <w:r w:rsidR="00A8348A">
              <w:rPr>
                <w:rFonts w:ascii="Times New Roman" w:hAnsi="Times New Roman"/>
                <w:bCs/>
                <w:sz w:val="20"/>
                <w:szCs w:val="20"/>
              </w:rPr>
              <w:fldChar w:fldCharType="separate"/>
            </w:r>
            <w:r w:rsidR="00C9174E">
              <w:rPr>
                <w:rFonts w:ascii="Times New Roman" w:hAnsi="Times New Roman"/>
                <w:bCs/>
                <w:sz w:val="20"/>
                <w:szCs w:val="20"/>
              </w:rPr>
              <w:fldChar w:fldCharType="begin"/>
            </w:r>
            <w:r w:rsidR="00C9174E">
              <w:rPr>
                <w:rFonts w:ascii="Times New Roman" w:hAnsi="Times New Roman"/>
                <w:bCs/>
                <w:sz w:val="20"/>
                <w:szCs w:val="20"/>
              </w:rPr>
              <w:instrText xml:space="preserve"> INCLUDEPICTURE  "cid:image002.png@01D86BDB.C85A2370" \* MERGEFORMATINET </w:instrText>
            </w:r>
            <w:r w:rsidR="00C9174E">
              <w:rPr>
                <w:rFonts w:ascii="Times New Roman" w:hAnsi="Times New Roman"/>
                <w:bCs/>
                <w:sz w:val="20"/>
                <w:szCs w:val="20"/>
              </w:rPr>
              <w:fldChar w:fldCharType="separate"/>
            </w:r>
            <w:r w:rsidR="009A5D48">
              <w:rPr>
                <w:rFonts w:ascii="Times New Roman" w:hAnsi="Times New Roman"/>
                <w:bCs/>
                <w:sz w:val="20"/>
                <w:szCs w:val="20"/>
              </w:rPr>
              <w:fldChar w:fldCharType="begin"/>
            </w:r>
            <w:r w:rsidR="009A5D48">
              <w:rPr>
                <w:rFonts w:ascii="Times New Roman" w:hAnsi="Times New Roman"/>
                <w:bCs/>
                <w:sz w:val="20"/>
                <w:szCs w:val="20"/>
              </w:rPr>
              <w:instrText xml:space="preserve"> INCLUDEPICTURE  "cid:image002.png@01D86BDB.C85A2370" \* MERGEFORMATINET </w:instrText>
            </w:r>
            <w:r w:rsidR="009A5D48">
              <w:rPr>
                <w:rFonts w:ascii="Times New Roman" w:hAnsi="Times New Roman"/>
                <w:bCs/>
                <w:sz w:val="20"/>
                <w:szCs w:val="20"/>
              </w:rPr>
              <w:fldChar w:fldCharType="separate"/>
            </w:r>
            <w:r w:rsidR="009A45B6">
              <w:rPr>
                <w:rFonts w:ascii="Times New Roman" w:hAnsi="Times New Roman"/>
                <w:bCs/>
                <w:sz w:val="20"/>
                <w:szCs w:val="20"/>
              </w:rPr>
              <w:fldChar w:fldCharType="begin"/>
            </w:r>
            <w:r w:rsidR="009A45B6">
              <w:rPr>
                <w:rFonts w:ascii="Times New Roman" w:hAnsi="Times New Roman"/>
                <w:bCs/>
                <w:sz w:val="20"/>
                <w:szCs w:val="20"/>
              </w:rPr>
              <w:instrText xml:space="preserve"> INCLUDEPICTURE  "cid:image002.png@01D86BDB.C85A2370" \* MERGEFORMATINET </w:instrText>
            </w:r>
            <w:r w:rsidR="009A45B6">
              <w:rPr>
                <w:rFonts w:ascii="Times New Roman" w:hAnsi="Times New Roman"/>
                <w:bCs/>
                <w:sz w:val="20"/>
                <w:szCs w:val="20"/>
              </w:rPr>
              <w:fldChar w:fldCharType="separate"/>
            </w:r>
            <w:r w:rsidR="00D021BE">
              <w:rPr>
                <w:rFonts w:ascii="Times New Roman" w:hAnsi="Times New Roman"/>
                <w:bCs/>
                <w:sz w:val="20"/>
                <w:szCs w:val="20"/>
              </w:rPr>
              <w:fldChar w:fldCharType="begin"/>
            </w:r>
            <w:r w:rsidR="00D021BE">
              <w:rPr>
                <w:rFonts w:ascii="Times New Roman" w:hAnsi="Times New Roman"/>
                <w:bCs/>
                <w:sz w:val="20"/>
                <w:szCs w:val="20"/>
              </w:rPr>
              <w:instrText xml:space="preserve"> INCLUDEPICTURE  "cid:image002.png@01D86BDB.C85A2370" \* MERGEFORMATINET </w:instrText>
            </w:r>
            <w:r w:rsidR="00D021BE">
              <w:rPr>
                <w:rFonts w:ascii="Times New Roman" w:hAnsi="Times New Roman"/>
                <w:bCs/>
                <w:sz w:val="20"/>
                <w:szCs w:val="20"/>
              </w:rPr>
              <w:fldChar w:fldCharType="separate"/>
            </w:r>
            <w:r w:rsidR="00D26D21">
              <w:rPr>
                <w:rFonts w:ascii="Times New Roman" w:hAnsi="Times New Roman"/>
                <w:bCs/>
                <w:sz w:val="20"/>
                <w:szCs w:val="20"/>
              </w:rPr>
              <w:fldChar w:fldCharType="begin"/>
            </w:r>
            <w:r w:rsidR="00D26D21">
              <w:rPr>
                <w:rFonts w:ascii="Times New Roman" w:hAnsi="Times New Roman"/>
                <w:bCs/>
                <w:sz w:val="20"/>
                <w:szCs w:val="20"/>
              </w:rPr>
              <w:instrText xml:space="preserve"> INCLUDEPICTURE  "cid:image002.png@01D86BDB.C85A2370" \* MERGEFORMATINET </w:instrText>
            </w:r>
            <w:r w:rsidR="00D26D21">
              <w:rPr>
                <w:rFonts w:ascii="Times New Roman" w:hAnsi="Times New Roman"/>
                <w:bCs/>
                <w:sz w:val="20"/>
                <w:szCs w:val="20"/>
              </w:rPr>
              <w:fldChar w:fldCharType="separate"/>
            </w:r>
            <w:r w:rsidR="004A501F">
              <w:rPr>
                <w:rFonts w:ascii="Times New Roman" w:hAnsi="Times New Roman"/>
                <w:bCs/>
                <w:sz w:val="20"/>
                <w:szCs w:val="20"/>
              </w:rPr>
              <w:fldChar w:fldCharType="begin"/>
            </w:r>
            <w:r w:rsidR="004A501F">
              <w:rPr>
                <w:rFonts w:ascii="Times New Roman" w:hAnsi="Times New Roman"/>
                <w:bCs/>
                <w:sz w:val="20"/>
                <w:szCs w:val="20"/>
              </w:rPr>
              <w:instrText xml:space="preserve"> INCLUDEPICTURE  "cid:image002.png@01D86BDB.C85A2370" \* MERGEFORMATINET </w:instrText>
            </w:r>
            <w:r w:rsidR="004A501F">
              <w:rPr>
                <w:rFonts w:ascii="Times New Roman" w:hAnsi="Times New Roman"/>
                <w:bCs/>
                <w:sz w:val="20"/>
                <w:szCs w:val="20"/>
              </w:rPr>
              <w:fldChar w:fldCharType="separate"/>
            </w:r>
            <w:r w:rsidR="00A5387D">
              <w:rPr>
                <w:rFonts w:ascii="Times New Roman" w:hAnsi="Times New Roman"/>
                <w:bCs/>
                <w:sz w:val="20"/>
                <w:szCs w:val="20"/>
              </w:rPr>
              <w:fldChar w:fldCharType="begin"/>
            </w:r>
            <w:r w:rsidR="00A5387D">
              <w:rPr>
                <w:rFonts w:ascii="Times New Roman" w:hAnsi="Times New Roman"/>
                <w:bCs/>
                <w:sz w:val="20"/>
                <w:szCs w:val="20"/>
              </w:rPr>
              <w:instrText xml:space="preserve"> INCLUDEPICTURE  "cid:image002.png@01D86BDB.C85A2370" \* MERGEFORMATINET </w:instrText>
            </w:r>
            <w:r w:rsidR="00A5387D">
              <w:rPr>
                <w:rFonts w:ascii="Times New Roman" w:hAnsi="Times New Roman"/>
                <w:bCs/>
                <w:sz w:val="20"/>
                <w:szCs w:val="20"/>
              </w:rPr>
              <w:fldChar w:fldCharType="separate"/>
            </w:r>
            <w:r w:rsidR="00D00FD6">
              <w:rPr>
                <w:rFonts w:ascii="Times New Roman" w:hAnsi="Times New Roman"/>
                <w:bCs/>
                <w:sz w:val="20"/>
                <w:szCs w:val="20"/>
              </w:rPr>
              <w:fldChar w:fldCharType="begin"/>
            </w:r>
            <w:r w:rsidR="00D00FD6">
              <w:rPr>
                <w:rFonts w:ascii="Times New Roman" w:hAnsi="Times New Roman"/>
                <w:bCs/>
                <w:sz w:val="20"/>
                <w:szCs w:val="20"/>
              </w:rPr>
              <w:instrText xml:space="preserve"> INCLUDEPICTURE  "cid:image002.png@01D86BDB.C85A2370" \* MERGEFORMATINET </w:instrText>
            </w:r>
            <w:r w:rsidR="00D00FD6">
              <w:rPr>
                <w:rFonts w:ascii="Times New Roman" w:hAnsi="Times New Roman"/>
                <w:bCs/>
                <w:sz w:val="20"/>
                <w:szCs w:val="20"/>
              </w:rPr>
              <w:fldChar w:fldCharType="separate"/>
            </w:r>
            <w:r w:rsidR="00E57CC9">
              <w:rPr>
                <w:rFonts w:ascii="Times New Roman" w:hAnsi="Times New Roman"/>
                <w:bCs/>
                <w:sz w:val="20"/>
                <w:szCs w:val="20"/>
              </w:rPr>
              <w:fldChar w:fldCharType="begin"/>
            </w:r>
            <w:r w:rsidR="00E57CC9">
              <w:rPr>
                <w:rFonts w:ascii="Times New Roman" w:hAnsi="Times New Roman"/>
                <w:bCs/>
                <w:sz w:val="20"/>
                <w:szCs w:val="20"/>
              </w:rPr>
              <w:instrText xml:space="preserve"> INCLUDEPICTURE  "cid:image002.png@01D86BDB.C85A2370" \* MERGEFORMATINET </w:instrText>
            </w:r>
            <w:r w:rsidR="00E57CC9">
              <w:rPr>
                <w:rFonts w:ascii="Times New Roman" w:hAnsi="Times New Roman"/>
                <w:bCs/>
                <w:sz w:val="20"/>
                <w:szCs w:val="20"/>
              </w:rPr>
              <w:fldChar w:fldCharType="separate"/>
            </w:r>
            <w:r w:rsidR="00AB4546">
              <w:rPr>
                <w:rFonts w:ascii="Times New Roman" w:hAnsi="Times New Roman"/>
                <w:bCs/>
                <w:sz w:val="20"/>
                <w:szCs w:val="20"/>
              </w:rPr>
              <w:fldChar w:fldCharType="begin"/>
            </w:r>
            <w:r w:rsidR="00AB4546">
              <w:rPr>
                <w:rFonts w:ascii="Times New Roman" w:hAnsi="Times New Roman"/>
                <w:bCs/>
                <w:sz w:val="20"/>
                <w:szCs w:val="20"/>
              </w:rPr>
              <w:instrText xml:space="preserve"> INCLUDEPICTURE  "cid:image002.png@01D86BDB.C85A2370" \* MERGEFORMATINET </w:instrText>
            </w:r>
            <w:r w:rsidR="00AB4546">
              <w:rPr>
                <w:rFonts w:ascii="Times New Roman" w:hAnsi="Times New Roman"/>
                <w:bCs/>
                <w:sz w:val="20"/>
                <w:szCs w:val="20"/>
              </w:rPr>
              <w:fldChar w:fldCharType="separate"/>
            </w:r>
            <w:r w:rsidR="00355311">
              <w:rPr>
                <w:rFonts w:ascii="Times New Roman" w:hAnsi="Times New Roman"/>
                <w:bCs/>
                <w:sz w:val="20"/>
                <w:szCs w:val="20"/>
              </w:rPr>
              <w:fldChar w:fldCharType="begin"/>
            </w:r>
            <w:r w:rsidR="00355311">
              <w:rPr>
                <w:rFonts w:ascii="Times New Roman" w:hAnsi="Times New Roman"/>
                <w:bCs/>
                <w:sz w:val="20"/>
                <w:szCs w:val="20"/>
              </w:rPr>
              <w:instrText xml:space="preserve"> INCLUDEPICTURE  "cid:image002.png@01D86BDB.C85A2370" \* MERGEFORMATINET </w:instrText>
            </w:r>
            <w:r w:rsidR="00355311">
              <w:rPr>
                <w:rFonts w:ascii="Times New Roman" w:hAnsi="Times New Roman"/>
                <w:bCs/>
                <w:sz w:val="20"/>
                <w:szCs w:val="20"/>
              </w:rPr>
              <w:fldChar w:fldCharType="separate"/>
            </w:r>
            <w:r w:rsidR="00E26CCD">
              <w:rPr>
                <w:rFonts w:ascii="Times New Roman" w:hAnsi="Times New Roman"/>
                <w:bCs/>
                <w:sz w:val="20"/>
                <w:szCs w:val="20"/>
              </w:rPr>
              <w:fldChar w:fldCharType="begin"/>
            </w:r>
            <w:r w:rsidR="00E26CCD">
              <w:rPr>
                <w:rFonts w:ascii="Times New Roman" w:hAnsi="Times New Roman"/>
                <w:bCs/>
                <w:sz w:val="20"/>
                <w:szCs w:val="20"/>
              </w:rPr>
              <w:instrText xml:space="preserve"> INCLUDEPICTURE  "cid:image002.png@01D86BDB.C85A2370" \* MERGEFORMATINET </w:instrText>
            </w:r>
            <w:r w:rsidR="00E26CCD">
              <w:rPr>
                <w:rFonts w:ascii="Times New Roman" w:hAnsi="Times New Roman"/>
                <w:bCs/>
                <w:sz w:val="20"/>
                <w:szCs w:val="20"/>
              </w:rPr>
              <w:fldChar w:fldCharType="separate"/>
            </w:r>
            <w:r w:rsidR="007F05F6">
              <w:rPr>
                <w:rFonts w:ascii="Times New Roman" w:hAnsi="Times New Roman"/>
                <w:bCs/>
                <w:sz w:val="20"/>
                <w:szCs w:val="20"/>
              </w:rPr>
              <w:fldChar w:fldCharType="begin"/>
            </w:r>
            <w:r w:rsidR="007F05F6">
              <w:rPr>
                <w:rFonts w:ascii="Times New Roman" w:hAnsi="Times New Roman"/>
                <w:bCs/>
                <w:sz w:val="20"/>
                <w:szCs w:val="20"/>
              </w:rPr>
              <w:instrText xml:space="preserve"> INCLUDEPICTURE  "cid:image002.png@01D86BDB.C85A2370" \* MERGEFORMATINET </w:instrText>
            </w:r>
            <w:r w:rsidR="007F05F6">
              <w:rPr>
                <w:rFonts w:ascii="Times New Roman" w:hAnsi="Times New Roman"/>
                <w:bCs/>
                <w:sz w:val="20"/>
                <w:szCs w:val="20"/>
              </w:rPr>
              <w:fldChar w:fldCharType="separate"/>
            </w:r>
            <w:r w:rsidR="00D74AA7">
              <w:rPr>
                <w:rFonts w:ascii="Times New Roman" w:hAnsi="Times New Roman"/>
                <w:bCs/>
                <w:sz w:val="20"/>
                <w:szCs w:val="20"/>
              </w:rPr>
              <w:fldChar w:fldCharType="begin"/>
            </w:r>
            <w:r w:rsidR="00D74AA7">
              <w:rPr>
                <w:rFonts w:ascii="Times New Roman" w:hAnsi="Times New Roman"/>
                <w:bCs/>
                <w:sz w:val="20"/>
                <w:szCs w:val="20"/>
              </w:rPr>
              <w:instrText xml:space="preserve"> INCLUDEPICTURE  "cid:image002.png@01D86BDB.C85A2370" \* MERGEFORMATINET </w:instrText>
            </w:r>
            <w:r w:rsidR="00D74AA7">
              <w:rPr>
                <w:rFonts w:ascii="Times New Roman" w:hAnsi="Times New Roman"/>
                <w:bCs/>
                <w:sz w:val="20"/>
                <w:szCs w:val="20"/>
              </w:rPr>
              <w:fldChar w:fldCharType="separate"/>
            </w:r>
            <w:r w:rsidR="00636BDA">
              <w:rPr>
                <w:rFonts w:ascii="Times New Roman" w:hAnsi="Times New Roman"/>
                <w:bCs/>
                <w:sz w:val="20"/>
                <w:szCs w:val="20"/>
              </w:rPr>
              <w:fldChar w:fldCharType="begin"/>
            </w:r>
            <w:r w:rsidR="00636BDA">
              <w:rPr>
                <w:rFonts w:ascii="Times New Roman" w:hAnsi="Times New Roman"/>
                <w:bCs/>
                <w:sz w:val="20"/>
                <w:szCs w:val="20"/>
              </w:rPr>
              <w:instrText xml:space="preserve"> INCLUDEPICTURE  "cid:image002.png@01D86BDB.C85A2370" \* MERGEFORMATINET </w:instrText>
            </w:r>
            <w:r w:rsidR="00636BDA">
              <w:rPr>
                <w:rFonts w:ascii="Times New Roman" w:hAnsi="Times New Roman"/>
                <w:bCs/>
                <w:sz w:val="20"/>
                <w:szCs w:val="20"/>
              </w:rPr>
              <w:fldChar w:fldCharType="separate"/>
            </w:r>
            <w:r w:rsidR="00E05C97">
              <w:rPr>
                <w:rFonts w:ascii="Times New Roman" w:hAnsi="Times New Roman"/>
                <w:bCs/>
                <w:sz w:val="20"/>
                <w:szCs w:val="20"/>
              </w:rPr>
              <w:fldChar w:fldCharType="begin"/>
            </w:r>
            <w:r w:rsidR="00E05C97">
              <w:rPr>
                <w:rFonts w:ascii="Times New Roman" w:hAnsi="Times New Roman"/>
                <w:bCs/>
                <w:sz w:val="20"/>
                <w:szCs w:val="20"/>
              </w:rPr>
              <w:instrText xml:space="preserve"> INCLUDEPICTURE  "cid:image002.png@01D86BDB.C85A2370" \* MERGEFORMATINET </w:instrText>
            </w:r>
            <w:r w:rsidR="00E05C97">
              <w:rPr>
                <w:rFonts w:ascii="Times New Roman" w:hAnsi="Times New Roman"/>
                <w:bCs/>
                <w:sz w:val="20"/>
                <w:szCs w:val="20"/>
              </w:rPr>
              <w:fldChar w:fldCharType="separate"/>
            </w:r>
            <w:r w:rsidR="002F79CE">
              <w:rPr>
                <w:rFonts w:ascii="Times New Roman" w:hAnsi="Times New Roman"/>
                <w:bCs/>
                <w:sz w:val="20"/>
                <w:szCs w:val="20"/>
              </w:rPr>
              <w:fldChar w:fldCharType="begin"/>
            </w:r>
            <w:r w:rsidR="002F79CE">
              <w:rPr>
                <w:rFonts w:ascii="Times New Roman" w:hAnsi="Times New Roman"/>
                <w:bCs/>
                <w:sz w:val="20"/>
                <w:szCs w:val="20"/>
              </w:rPr>
              <w:instrText xml:space="preserve"> INCLUDEPICTURE  "cid:image002.png@01D86BDB.C85A2370" \* MERGEFORMATINET </w:instrText>
            </w:r>
            <w:r w:rsidR="002F79CE">
              <w:rPr>
                <w:rFonts w:ascii="Times New Roman" w:hAnsi="Times New Roman"/>
                <w:bCs/>
                <w:sz w:val="20"/>
                <w:szCs w:val="20"/>
              </w:rPr>
              <w:fldChar w:fldCharType="separate"/>
            </w:r>
            <w:r w:rsidR="00AA417E">
              <w:rPr>
                <w:rFonts w:ascii="Times New Roman" w:hAnsi="Times New Roman"/>
                <w:bCs/>
                <w:sz w:val="20"/>
                <w:szCs w:val="20"/>
              </w:rPr>
              <w:fldChar w:fldCharType="begin"/>
            </w:r>
            <w:r w:rsidR="00AA417E">
              <w:rPr>
                <w:rFonts w:ascii="Times New Roman" w:hAnsi="Times New Roman"/>
                <w:bCs/>
                <w:sz w:val="20"/>
                <w:szCs w:val="20"/>
              </w:rPr>
              <w:instrText xml:space="preserve"> INCLUDEPICTURE  "cid:image002.png@01D86BDB.C85A2370" \* MERGEFORMATINET </w:instrText>
            </w:r>
            <w:r w:rsidR="00AA417E">
              <w:rPr>
                <w:rFonts w:ascii="Times New Roman" w:hAnsi="Times New Roman"/>
                <w:bCs/>
                <w:sz w:val="20"/>
                <w:szCs w:val="20"/>
              </w:rPr>
              <w:fldChar w:fldCharType="separate"/>
            </w:r>
            <w:r w:rsidR="00606D4B">
              <w:rPr>
                <w:rFonts w:ascii="Times New Roman" w:hAnsi="Times New Roman"/>
                <w:bCs/>
                <w:sz w:val="20"/>
                <w:szCs w:val="20"/>
              </w:rPr>
              <w:fldChar w:fldCharType="begin"/>
            </w:r>
            <w:r w:rsidR="00606D4B">
              <w:rPr>
                <w:rFonts w:ascii="Times New Roman" w:hAnsi="Times New Roman"/>
                <w:bCs/>
                <w:sz w:val="20"/>
                <w:szCs w:val="20"/>
              </w:rPr>
              <w:instrText xml:space="preserve"> INCLUDEPICTURE  "cid:image002.png@01D86BDB.C85A2370" \* MERGEFORMATINET </w:instrText>
            </w:r>
            <w:r w:rsidR="00606D4B">
              <w:rPr>
                <w:rFonts w:ascii="Times New Roman" w:hAnsi="Times New Roman"/>
                <w:bCs/>
                <w:sz w:val="20"/>
                <w:szCs w:val="20"/>
              </w:rPr>
              <w:fldChar w:fldCharType="separate"/>
            </w:r>
            <w:r w:rsidR="00D60410">
              <w:rPr>
                <w:rFonts w:ascii="Times New Roman" w:hAnsi="Times New Roman"/>
                <w:bCs/>
                <w:sz w:val="20"/>
                <w:szCs w:val="20"/>
              </w:rPr>
              <w:fldChar w:fldCharType="begin"/>
            </w:r>
            <w:r w:rsidR="00D60410">
              <w:rPr>
                <w:rFonts w:ascii="Times New Roman" w:hAnsi="Times New Roman"/>
                <w:bCs/>
                <w:sz w:val="20"/>
                <w:szCs w:val="20"/>
              </w:rPr>
              <w:instrText xml:space="preserve"> INCLUDEPICTURE  "cid:image002.png@01D86BDB.C85A2370" \* MERGEFORMATINET </w:instrText>
            </w:r>
            <w:r w:rsidR="00D60410">
              <w:rPr>
                <w:rFonts w:ascii="Times New Roman" w:hAnsi="Times New Roman"/>
                <w:bCs/>
                <w:sz w:val="20"/>
                <w:szCs w:val="20"/>
              </w:rPr>
              <w:fldChar w:fldCharType="separate"/>
            </w:r>
            <w:r w:rsidR="00A25F40">
              <w:rPr>
                <w:rFonts w:ascii="Times New Roman" w:hAnsi="Times New Roman"/>
                <w:bCs/>
                <w:sz w:val="20"/>
                <w:szCs w:val="20"/>
              </w:rPr>
              <w:fldChar w:fldCharType="begin"/>
            </w:r>
            <w:r w:rsidR="00A25F40">
              <w:rPr>
                <w:rFonts w:ascii="Times New Roman" w:hAnsi="Times New Roman"/>
                <w:bCs/>
                <w:sz w:val="20"/>
                <w:szCs w:val="20"/>
              </w:rPr>
              <w:instrText xml:space="preserve"> INCLUDEPICTURE  "cid:image002.png@01D86BDB.C85A2370" \* MERGEFORMATINET </w:instrText>
            </w:r>
            <w:r w:rsidR="00A25F40">
              <w:rPr>
                <w:rFonts w:ascii="Times New Roman" w:hAnsi="Times New Roman"/>
                <w:bCs/>
                <w:sz w:val="20"/>
                <w:szCs w:val="20"/>
              </w:rPr>
              <w:fldChar w:fldCharType="separate"/>
            </w:r>
            <w:r w:rsidR="000A3EBC">
              <w:rPr>
                <w:rFonts w:ascii="Times New Roman" w:hAnsi="Times New Roman"/>
                <w:bCs/>
                <w:sz w:val="20"/>
                <w:szCs w:val="20"/>
              </w:rPr>
              <w:fldChar w:fldCharType="begin"/>
            </w:r>
            <w:r w:rsidR="000A3EBC">
              <w:rPr>
                <w:rFonts w:ascii="Times New Roman" w:hAnsi="Times New Roman"/>
                <w:bCs/>
                <w:sz w:val="20"/>
                <w:szCs w:val="20"/>
              </w:rPr>
              <w:instrText xml:space="preserve"> INCLUDEPICTURE  "cid:image002.png@01D86BDB.C85A2370" \* MERGEFORMATINET </w:instrText>
            </w:r>
            <w:r w:rsidR="000A3EBC">
              <w:rPr>
                <w:rFonts w:ascii="Times New Roman" w:hAnsi="Times New Roman"/>
                <w:bCs/>
                <w:sz w:val="20"/>
                <w:szCs w:val="20"/>
              </w:rPr>
              <w:fldChar w:fldCharType="separate"/>
            </w:r>
            <w:r w:rsidR="0083660A">
              <w:rPr>
                <w:rFonts w:ascii="Times New Roman" w:hAnsi="Times New Roman"/>
                <w:bCs/>
                <w:sz w:val="20"/>
                <w:szCs w:val="20"/>
              </w:rPr>
              <w:fldChar w:fldCharType="begin"/>
            </w:r>
            <w:r w:rsidR="0083660A">
              <w:rPr>
                <w:rFonts w:ascii="Times New Roman" w:hAnsi="Times New Roman"/>
                <w:bCs/>
                <w:sz w:val="20"/>
                <w:szCs w:val="20"/>
              </w:rPr>
              <w:instrText xml:space="preserve"> INCLUDEPICTURE  "cid:image002.png@01D86BDB.C85A2370" \* MERGEFORMATINET </w:instrText>
            </w:r>
            <w:r w:rsidR="0083660A">
              <w:rPr>
                <w:rFonts w:ascii="Times New Roman" w:hAnsi="Times New Roman"/>
                <w:bCs/>
                <w:sz w:val="20"/>
                <w:szCs w:val="20"/>
              </w:rPr>
              <w:fldChar w:fldCharType="separate"/>
            </w:r>
            <w:r w:rsidR="00F40B6B">
              <w:rPr>
                <w:rFonts w:ascii="Times New Roman" w:hAnsi="Times New Roman"/>
                <w:bCs/>
                <w:sz w:val="20"/>
                <w:szCs w:val="20"/>
              </w:rPr>
              <w:fldChar w:fldCharType="begin"/>
            </w:r>
            <w:r w:rsidR="00F40B6B">
              <w:rPr>
                <w:rFonts w:ascii="Times New Roman" w:hAnsi="Times New Roman"/>
                <w:bCs/>
                <w:sz w:val="20"/>
                <w:szCs w:val="20"/>
              </w:rPr>
              <w:instrText xml:space="preserve"> INCLUDEPICTURE  "cid:image002.png@01D86BDB.C85A2370" \* MERGEFORMATINET </w:instrText>
            </w:r>
            <w:r w:rsidR="00F40B6B">
              <w:rPr>
                <w:rFonts w:ascii="Times New Roman" w:hAnsi="Times New Roman"/>
                <w:bCs/>
                <w:sz w:val="20"/>
                <w:szCs w:val="20"/>
              </w:rPr>
              <w:fldChar w:fldCharType="separate"/>
            </w:r>
            <w:r w:rsidR="00F31A51">
              <w:rPr>
                <w:rFonts w:ascii="Times New Roman" w:hAnsi="Times New Roman"/>
                <w:bCs/>
                <w:sz w:val="20"/>
                <w:szCs w:val="20"/>
              </w:rPr>
              <w:fldChar w:fldCharType="begin"/>
            </w:r>
            <w:r w:rsidR="00F31A51">
              <w:rPr>
                <w:rFonts w:ascii="Times New Roman" w:hAnsi="Times New Roman"/>
                <w:bCs/>
                <w:sz w:val="20"/>
                <w:szCs w:val="20"/>
              </w:rPr>
              <w:instrText xml:space="preserve"> INCLUDEPICTURE  "cid:image002.png@01D86BDB.C85A2370" \* MERGEFORMATINET </w:instrText>
            </w:r>
            <w:r w:rsidR="00F31A51">
              <w:rPr>
                <w:rFonts w:ascii="Times New Roman" w:hAnsi="Times New Roman"/>
                <w:bCs/>
                <w:sz w:val="20"/>
                <w:szCs w:val="20"/>
              </w:rPr>
              <w:fldChar w:fldCharType="separate"/>
            </w:r>
            <w:r w:rsidR="00840DA6">
              <w:rPr>
                <w:rFonts w:ascii="Times New Roman" w:hAnsi="Times New Roman"/>
                <w:bCs/>
                <w:sz w:val="20"/>
                <w:szCs w:val="20"/>
              </w:rPr>
              <w:fldChar w:fldCharType="begin"/>
            </w:r>
            <w:r w:rsidR="00840DA6">
              <w:rPr>
                <w:rFonts w:ascii="Times New Roman" w:hAnsi="Times New Roman"/>
                <w:bCs/>
                <w:sz w:val="20"/>
                <w:szCs w:val="20"/>
              </w:rPr>
              <w:instrText xml:space="preserve"> INCLUDEPICTURE  "cid:image002.png@01D86BDB.C85A2370" \* MERGEFORMATINET </w:instrText>
            </w:r>
            <w:r w:rsidR="00840DA6">
              <w:rPr>
                <w:rFonts w:ascii="Times New Roman" w:hAnsi="Times New Roman"/>
                <w:bCs/>
                <w:sz w:val="20"/>
                <w:szCs w:val="20"/>
              </w:rPr>
              <w:fldChar w:fldCharType="separate"/>
            </w:r>
            <w:r w:rsidR="00F847CC">
              <w:rPr>
                <w:rFonts w:ascii="Times New Roman" w:hAnsi="Times New Roman"/>
                <w:bCs/>
                <w:sz w:val="20"/>
                <w:szCs w:val="20"/>
              </w:rPr>
              <w:fldChar w:fldCharType="begin"/>
            </w:r>
            <w:r w:rsidR="00F847CC">
              <w:rPr>
                <w:rFonts w:ascii="Times New Roman" w:hAnsi="Times New Roman"/>
                <w:bCs/>
                <w:sz w:val="20"/>
                <w:szCs w:val="20"/>
              </w:rPr>
              <w:instrText xml:space="preserve"> INCLUDEPICTURE  "cid:image002.png@01D86BDB.C85A2370" \* MERGEFORMATINET </w:instrText>
            </w:r>
            <w:r w:rsidR="00F847CC">
              <w:rPr>
                <w:rFonts w:ascii="Times New Roman" w:hAnsi="Times New Roman"/>
                <w:bCs/>
                <w:sz w:val="20"/>
                <w:szCs w:val="20"/>
              </w:rPr>
              <w:fldChar w:fldCharType="separate"/>
            </w:r>
            <w:r w:rsidR="000D178F">
              <w:rPr>
                <w:rFonts w:ascii="Times New Roman" w:hAnsi="Times New Roman"/>
                <w:bCs/>
                <w:sz w:val="20"/>
                <w:szCs w:val="20"/>
              </w:rPr>
              <w:fldChar w:fldCharType="begin"/>
            </w:r>
            <w:r w:rsidR="000D178F">
              <w:rPr>
                <w:rFonts w:ascii="Times New Roman" w:hAnsi="Times New Roman"/>
                <w:bCs/>
                <w:sz w:val="20"/>
                <w:szCs w:val="20"/>
              </w:rPr>
              <w:instrText xml:space="preserve"> INCLUDEPICTURE  "cid:image002.png@01D86BDB.C85A2370" \* MERGEFORMATINET </w:instrText>
            </w:r>
            <w:r w:rsidR="000D178F">
              <w:rPr>
                <w:rFonts w:ascii="Times New Roman" w:hAnsi="Times New Roman"/>
                <w:bCs/>
                <w:sz w:val="20"/>
                <w:szCs w:val="20"/>
              </w:rPr>
              <w:fldChar w:fldCharType="separate"/>
            </w:r>
            <w:r w:rsidR="005608DE">
              <w:rPr>
                <w:rFonts w:ascii="Times New Roman" w:hAnsi="Times New Roman"/>
                <w:bCs/>
                <w:sz w:val="20"/>
                <w:szCs w:val="20"/>
              </w:rPr>
              <w:fldChar w:fldCharType="begin"/>
            </w:r>
            <w:r w:rsidR="005608DE">
              <w:rPr>
                <w:rFonts w:ascii="Times New Roman" w:hAnsi="Times New Roman"/>
                <w:bCs/>
                <w:sz w:val="20"/>
                <w:szCs w:val="20"/>
              </w:rPr>
              <w:instrText xml:space="preserve"> </w:instrText>
            </w:r>
            <w:r w:rsidR="005608DE">
              <w:rPr>
                <w:rFonts w:ascii="Times New Roman" w:hAnsi="Times New Roman"/>
                <w:bCs/>
                <w:sz w:val="20"/>
                <w:szCs w:val="20"/>
              </w:rPr>
              <w:instrText>INCLUDEPICTURE  "cid:image002.png@01D86BDB.C85A2370" \* MERGEFORMATINET</w:instrText>
            </w:r>
            <w:r w:rsidR="005608DE">
              <w:rPr>
                <w:rFonts w:ascii="Times New Roman" w:hAnsi="Times New Roman"/>
                <w:bCs/>
                <w:sz w:val="20"/>
                <w:szCs w:val="20"/>
              </w:rPr>
              <w:instrText xml:space="preserve"> </w:instrText>
            </w:r>
            <w:r w:rsidR="005608DE">
              <w:rPr>
                <w:rFonts w:ascii="Times New Roman" w:hAnsi="Times New Roman"/>
                <w:bCs/>
                <w:sz w:val="20"/>
                <w:szCs w:val="20"/>
              </w:rPr>
              <w:fldChar w:fldCharType="separate"/>
            </w:r>
            <w:r w:rsidR="0077412E">
              <w:rPr>
                <w:rFonts w:ascii="Times New Roman" w:hAnsi="Times New Roman"/>
                <w:bCs/>
                <w:sz w:val="20"/>
                <w:szCs w:val="20"/>
              </w:rPr>
              <w:pict w14:anchorId="6368E2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i1025" type="#_x0000_t75" alt="cid:image002.png@01D86BDB.C85A2370" style="width:51pt;height:13.5pt">
                  <v:imagedata r:id="rId8" r:href="rId9"/>
                </v:shape>
              </w:pict>
            </w:r>
            <w:r w:rsidR="005608DE">
              <w:rPr>
                <w:rFonts w:ascii="Times New Roman" w:hAnsi="Times New Roman"/>
                <w:bCs/>
                <w:sz w:val="20"/>
                <w:szCs w:val="20"/>
              </w:rPr>
              <w:fldChar w:fldCharType="end"/>
            </w:r>
            <w:r w:rsidR="000D178F">
              <w:rPr>
                <w:rFonts w:ascii="Times New Roman" w:hAnsi="Times New Roman"/>
                <w:bCs/>
                <w:sz w:val="20"/>
                <w:szCs w:val="20"/>
              </w:rPr>
              <w:fldChar w:fldCharType="end"/>
            </w:r>
            <w:r w:rsidR="00F847CC">
              <w:rPr>
                <w:rFonts w:ascii="Times New Roman" w:hAnsi="Times New Roman"/>
                <w:bCs/>
                <w:sz w:val="20"/>
                <w:szCs w:val="20"/>
              </w:rPr>
              <w:fldChar w:fldCharType="end"/>
            </w:r>
            <w:r w:rsidR="00840DA6">
              <w:rPr>
                <w:rFonts w:ascii="Times New Roman" w:hAnsi="Times New Roman"/>
                <w:bCs/>
                <w:sz w:val="20"/>
                <w:szCs w:val="20"/>
              </w:rPr>
              <w:fldChar w:fldCharType="end"/>
            </w:r>
            <w:r w:rsidR="00F31A51">
              <w:rPr>
                <w:rFonts w:ascii="Times New Roman" w:hAnsi="Times New Roman"/>
                <w:bCs/>
                <w:sz w:val="20"/>
                <w:szCs w:val="20"/>
              </w:rPr>
              <w:fldChar w:fldCharType="end"/>
            </w:r>
            <w:r w:rsidR="00F40B6B">
              <w:rPr>
                <w:rFonts w:ascii="Times New Roman" w:hAnsi="Times New Roman"/>
                <w:bCs/>
                <w:sz w:val="20"/>
                <w:szCs w:val="20"/>
              </w:rPr>
              <w:fldChar w:fldCharType="end"/>
            </w:r>
            <w:r w:rsidR="0083660A">
              <w:rPr>
                <w:rFonts w:ascii="Times New Roman" w:hAnsi="Times New Roman"/>
                <w:bCs/>
                <w:sz w:val="20"/>
                <w:szCs w:val="20"/>
              </w:rPr>
              <w:fldChar w:fldCharType="end"/>
            </w:r>
            <w:r w:rsidR="000A3EBC">
              <w:rPr>
                <w:rFonts w:ascii="Times New Roman" w:hAnsi="Times New Roman"/>
                <w:bCs/>
                <w:sz w:val="20"/>
                <w:szCs w:val="20"/>
              </w:rPr>
              <w:fldChar w:fldCharType="end"/>
            </w:r>
            <w:r w:rsidR="00A25F40">
              <w:rPr>
                <w:rFonts w:ascii="Times New Roman" w:hAnsi="Times New Roman"/>
                <w:bCs/>
                <w:sz w:val="20"/>
                <w:szCs w:val="20"/>
              </w:rPr>
              <w:fldChar w:fldCharType="end"/>
            </w:r>
            <w:r w:rsidR="00D60410">
              <w:rPr>
                <w:rFonts w:ascii="Times New Roman" w:hAnsi="Times New Roman"/>
                <w:bCs/>
                <w:sz w:val="20"/>
                <w:szCs w:val="20"/>
              </w:rPr>
              <w:fldChar w:fldCharType="end"/>
            </w:r>
            <w:r w:rsidR="00606D4B">
              <w:rPr>
                <w:rFonts w:ascii="Times New Roman" w:hAnsi="Times New Roman"/>
                <w:bCs/>
                <w:sz w:val="20"/>
                <w:szCs w:val="20"/>
              </w:rPr>
              <w:fldChar w:fldCharType="end"/>
            </w:r>
            <w:r w:rsidR="00AA417E">
              <w:rPr>
                <w:rFonts w:ascii="Times New Roman" w:hAnsi="Times New Roman"/>
                <w:bCs/>
                <w:sz w:val="20"/>
                <w:szCs w:val="20"/>
              </w:rPr>
              <w:fldChar w:fldCharType="end"/>
            </w:r>
            <w:r w:rsidR="002F79CE">
              <w:rPr>
                <w:rFonts w:ascii="Times New Roman" w:hAnsi="Times New Roman"/>
                <w:bCs/>
                <w:sz w:val="20"/>
                <w:szCs w:val="20"/>
              </w:rPr>
              <w:fldChar w:fldCharType="end"/>
            </w:r>
            <w:r w:rsidR="00E05C97">
              <w:rPr>
                <w:rFonts w:ascii="Times New Roman" w:hAnsi="Times New Roman"/>
                <w:bCs/>
                <w:sz w:val="20"/>
                <w:szCs w:val="20"/>
              </w:rPr>
              <w:fldChar w:fldCharType="end"/>
            </w:r>
            <w:r w:rsidR="00636BDA">
              <w:rPr>
                <w:rFonts w:ascii="Times New Roman" w:hAnsi="Times New Roman"/>
                <w:bCs/>
                <w:sz w:val="20"/>
                <w:szCs w:val="20"/>
              </w:rPr>
              <w:fldChar w:fldCharType="end"/>
            </w:r>
            <w:r w:rsidR="00D74AA7">
              <w:rPr>
                <w:rFonts w:ascii="Times New Roman" w:hAnsi="Times New Roman"/>
                <w:bCs/>
                <w:sz w:val="20"/>
                <w:szCs w:val="20"/>
              </w:rPr>
              <w:fldChar w:fldCharType="end"/>
            </w:r>
            <w:r w:rsidR="007F05F6">
              <w:rPr>
                <w:rFonts w:ascii="Times New Roman" w:hAnsi="Times New Roman"/>
                <w:bCs/>
                <w:sz w:val="20"/>
                <w:szCs w:val="20"/>
              </w:rPr>
              <w:fldChar w:fldCharType="end"/>
            </w:r>
            <w:r w:rsidR="00E26CCD">
              <w:rPr>
                <w:rFonts w:ascii="Times New Roman" w:hAnsi="Times New Roman"/>
                <w:bCs/>
                <w:sz w:val="20"/>
                <w:szCs w:val="20"/>
              </w:rPr>
              <w:fldChar w:fldCharType="end"/>
            </w:r>
            <w:r w:rsidR="00355311">
              <w:rPr>
                <w:rFonts w:ascii="Times New Roman" w:hAnsi="Times New Roman"/>
                <w:bCs/>
                <w:sz w:val="20"/>
                <w:szCs w:val="20"/>
              </w:rPr>
              <w:fldChar w:fldCharType="end"/>
            </w:r>
            <w:r w:rsidR="00AB4546">
              <w:rPr>
                <w:rFonts w:ascii="Times New Roman" w:hAnsi="Times New Roman"/>
                <w:bCs/>
                <w:sz w:val="20"/>
                <w:szCs w:val="20"/>
              </w:rPr>
              <w:fldChar w:fldCharType="end"/>
            </w:r>
            <w:r w:rsidR="00E57CC9">
              <w:rPr>
                <w:rFonts w:ascii="Times New Roman" w:hAnsi="Times New Roman"/>
                <w:bCs/>
                <w:sz w:val="20"/>
                <w:szCs w:val="20"/>
              </w:rPr>
              <w:fldChar w:fldCharType="end"/>
            </w:r>
            <w:r w:rsidR="00D00FD6">
              <w:rPr>
                <w:rFonts w:ascii="Times New Roman" w:hAnsi="Times New Roman"/>
                <w:bCs/>
                <w:sz w:val="20"/>
                <w:szCs w:val="20"/>
              </w:rPr>
              <w:fldChar w:fldCharType="end"/>
            </w:r>
            <w:r w:rsidR="00A5387D">
              <w:rPr>
                <w:rFonts w:ascii="Times New Roman" w:hAnsi="Times New Roman"/>
                <w:bCs/>
                <w:sz w:val="20"/>
                <w:szCs w:val="20"/>
              </w:rPr>
              <w:fldChar w:fldCharType="end"/>
            </w:r>
            <w:r w:rsidR="004A501F">
              <w:rPr>
                <w:rFonts w:ascii="Times New Roman" w:hAnsi="Times New Roman"/>
                <w:bCs/>
                <w:sz w:val="20"/>
                <w:szCs w:val="20"/>
              </w:rPr>
              <w:fldChar w:fldCharType="end"/>
            </w:r>
            <w:r w:rsidR="00D26D21">
              <w:rPr>
                <w:rFonts w:ascii="Times New Roman" w:hAnsi="Times New Roman"/>
                <w:bCs/>
                <w:sz w:val="20"/>
                <w:szCs w:val="20"/>
              </w:rPr>
              <w:fldChar w:fldCharType="end"/>
            </w:r>
            <w:r w:rsidR="00D021BE">
              <w:rPr>
                <w:rFonts w:ascii="Times New Roman" w:hAnsi="Times New Roman"/>
                <w:bCs/>
                <w:sz w:val="20"/>
                <w:szCs w:val="20"/>
              </w:rPr>
              <w:fldChar w:fldCharType="end"/>
            </w:r>
            <w:r w:rsidR="009A45B6">
              <w:rPr>
                <w:rFonts w:ascii="Times New Roman" w:hAnsi="Times New Roman"/>
                <w:bCs/>
                <w:sz w:val="20"/>
                <w:szCs w:val="20"/>
              </w:rPr>
              <w:fldChar w:fldCharType="end"/>
            </w:r>
            <w:r w:rsidR="009A5D48">
              <w:rPr>
                <w:rFonts w:ascii="Times New Roman" w:hAnsi="Times New Roman"/>
                <w:bCs/>
                <w:sz w:val="20"/>
                <w:szCs w:val="20"/>
              </w:rPr>
              <w:fldChar w:fldCharType="end"/>
            </w:r>
            <w:r w:rsidR="00C9174E">
              <w:rPr>
                <w:rFonts w:ascii="Times New Roman" w:hAnsi="Times New Roman"/>
                <w:bCs/>
                <w:sz w:val="20"/>
                <w:szCs w:val="20"/>
              </w:rPr>
              <w:fldChar w:fldCharType="end"/>
            </w:r>
            <w:r w:rsidR="00A8348A">
              <w:rPr>
                <w:rFonts w:ascii="Times New Roman" w:hAnsi="Times New Roman"/>
                <w:bCs/>
                <w:sz w:val="20"/>
                <w:szCs w:val="20"/>
              </w:rPr>
              <w:fldChar w:fldCharType="end"/>
            </w:r>
            <w:r w:rsidR="00B0694B">
              <w:rPr>
                <w:rFonts w:ascii="Times New Roman" w:hAnsi="Times New Roman"/>
                <w:bCs/>
                <w:sz w:val="20"/>
                <w:szCs w:val="20"/>
              </w:rPr>
              <w:fldChar w:fldCharType="end"/>
            </w:r>
            <w:r w:rsidR="000564CE">
              <w:rPr>
                <w:rFonts w:ascii="Times New Roman" w:hAnsi="Times New Roman"/>
                <w:bCs/>
                <w:sz w:val="20"/>
                <w:szCs w:val="20"/>
              </w:rPr>
              <w:fldChar w:fldCharType="end"/>
            </w:r>
            <w:r w:rsidR="008624C5">
              <w:rPr>
                <w:rFonts w:ascii="Times New Roman" w:hAnsi="Times New Roman"/>
                <w:bCs/>
                <w:sz w:val="20"/>
                <w:szCs w:val="20"/>
              </w:rPr>
              <w:fldChar w:fldCharType="end"/>
            </w:r>
            <w:r w:rsidR="00E64C0B">
              <w:rPr>
                <w:rFonts w:ascii="Times New Roman" w:hAnsi="Times New Roman"/>
                <w:bCs/>
                <w:sz w:val="20"/>
                <w:szCs w:val="20"/>
              </w:rPr>
              <w:fldChar w:fldCharType="end"/>
            </w:r>
            <w:r w:rsidR="000B4B92">
              <w:rPr>
                <w:rFonts w:ascii="Times New Roman" w:hAnsi="Times New Roman"/>
                <w:bCs/>
                <w:sz w:val="20"/>
                <w:szCs w:val="20"/>
              </w:rPr>
              <w:fldChar w:fldCharType="end"/>
            </w:r>
            <w:r w:rsidR="00476A3C">
              <w:rPr>
                <w:rFonts w:ascii="Times New Roman" w:hAnsi="Times New Roman"/>
                <w:bCs/>
                <w:sz w:val="20"/>
                <w:szCs w:val="20"/>
              </w:rPr>
              <w:fldChar w:fldCharType="end"/>
            </w:r>
            <w:r w:rsidR="008D501E">
              <w:rPr>
                <w:rFonts w:ascii="Times New Roman" w:hAnsi="Times New Roman"/>
                <w:bCs/>
                <w:sz w:val="20"/>
                <w:szCs w:val="20"/>
              </w:rPr>
              <w:fldChar w:fldCharType="end"/>
            </w:r>
            <w:r w:rsidR="0045433E">
              <w:rPr>
                <w:rFonts w:ascii="Times New Roman" w:hAnsi="Times New Roman"/>
                <w:bCs/>
                <w:sz w:val="20"/>
                <w:szCs w:val="20"/>
              </w:rPr>
              <w:fldChar w:fldCharType="end"/>
            </w:r>
            <w:r w:rsidR="00225F3B">
              <w:rPr>
                <w:rFonts w:ascii="Times New Roman" w:hAnsi="Times New Roman"/>
                <w:bCs/>
                <w:sz w:val="20"/>
                <w:szCs w:val="20"/>
              </w:rPr>
              <w:fldChar w:fldCharType="end"/>
            </w:r>
            <w:r w:rsidRPr="00042329">
              <w:rPr>
                <w:rFonts w:ascii="Times New Roman" w:hAnsi="Times New Roman"/>
                <w:bCs/>
                <w:sz w:val="20"/>
                <w:szCs w:val="20"/>
              </w:rPr>
              <w:fldChar w:fldCharType="end"/>
            </w:r>
            <w:r w:rsidRPr="00042329">
              <w:rPr>
                <w:rFonts w:ascii="Times New Roman" w:hAnsi="Times New Roman"/>
                <w:bCs/>
                <w:sz w:val="20"/>
                <w:szCs w:val="20"/>
              </w:rPr>
              <w:fldChar w:fldCharType="end"/>
            </w:r>
            <w:r w:rsidRPr="00042329">
              <w:rPr>
                <w:rFonts w:ascii="Times New Roman" w:hAnsi="Times New Roman"/>
                <w:bCs/>
                <w:sz w:val="20"/>
                <w:szCs w:val="20"/>
                <w:lang w:eastAsia="ko-KR"/>
              </w:rPr>
              <w:fldChar w:fldCharType="end"/>
            </w:r>
            <w:r w:rsidRPr="00042329">
              <w:rPr>
                <w:rFonts w:ascii="Times New Roman" w:hAnsi="Times New Roman"/>
                <w:bCs/>
                <w:sz w:val="20"/>
                <w:szCs w:val="20"/>
              </w:rPr>
              <w:t xml:space="preserve"> besides the last bandwidth</w:t>
            </w:r>
            <w:r w:rsidRPr="00042329">
              <w:rPr>
                <w:rFonts w:ascii="Times New Roman" w:hAnsi="Times New Roman"/>
                <w:bCs/>
                <w:sz w:val="20"/>
                <w:szCs w:val="20"/>
                <w:lang w:eastAsia="ko-KR"/>
              </w:rPr>
              <w:fldChar w:fldCharType="begin"/>
            </w:r>
            <w:r w:rsidRPr="00042329">
              <w:rPr>
                <w:rFonts w:ascii="Times New Roman" w:hAnsi="Times New Roman"/>
                <w:bCs/>
                <w:sz w:val="20"/>
                <w:szCs w:val="20"/>
                <w:lang w:eastAsia="ko-KR"/>
              </w:rPr>
              <w:instrText xml:space="preserve"> INCLUDEPICTURE  "cid:image003.png@01D86BDB.C85A2370" \* MERGEFORMATINET </w:instrText>
            </w:r>
            <w:r w:rsidRPr="00042329">
              <w:rPr>
                <w:rFonts w:ascii="Times New Roman" w:hAnsi="Times New Roman"/>
                <w:bCs/>
                <w:sz w:val="20"/>
                <w:szCs w:val="20"/>
                <w:lang w:eastAsia="ko-KR"/>
              </w:rPr>
              <w:fldChar w:fldCharType="separate"/>
            </w:r>
            <w:r w:rsidRPr="00042329">
              <w:rPr>
                <w:rFonts w:ascii="Times New Roman" w:hAnsi="Times New Roman"/>
                <w:bCs/>
                <w:sz w:val="20"/>
                <w:szCs w:val="20"/>
              </w:rPr>
              <w:fldChar w:fldCharType="begin"/>
            </w:r>
            <w:r w:rsidRPr="00042329">
              <w:rPr>
                <w:rFonts w:ascii="Times New Roman" w:hAnsi="Times New Roman"/>
                <w:bCs/>
                <w:sz w:val="20"/>
                <w:szCs w:val="20"/>
              </w:rPr>
              <w:instrText xml:space="preserve"> INCLUDEPICTURE  "cid:image003.png@01D86BDB.C85A2370" \* MERGEFORMATINET </w:instrText>
            </w:r>
            <w:r w:rsidRPr="00042329">
              <w:rPr>
                <w:rFonts w:ascii="Times New Roman" w:hAnsi="Times New Roman"/>
                <w:bCs/>
                <w:sz w:val="20"/>
                <w:szCs w:val="20"/>
              </w:rPr>
              <w:fldChar w:fldCharType="separate"/>
            </w:r>
            <w:r w:rsidRPr="00042329">
              <w:rPr>
                <w:rFonts w:ascii="Times New Roman" w:hAnsi="Times New Roman"/>
                <w:bCs/>
                <w:sz w:val="20"/>
                <w:szCs w:val="20"/>
              </w:rPr>
              <w:fldChar w:fldCharType="begin"/>
            </w:r>
            <w:r w:rsidRPr="00042329">
              <w:rPr>
                <w:rFonts w:ascii="Times New Roman" w:hAnsi="Times New Roman"/>
                <w:bCs/>
                <w:sz w:val="20"/>
                <w:szCs w:val="20"/>
              </w:rPr>
              <w:instrText xml:space="preserve"> INCLUDEPICTURE  "cid:image003.png@01D86BDB.C85A2370" \* MERGEFORMATINET </w:instrText>
            </w:r>
            <w:r w:rsidRPr="00042329">
              <w:rPr>
                <w:rFonts w:ascii="Times New Roman" w:hAnsi="Times New Roman"/>
                <w:bCs/>
                <w:sz w:val="20"/>
                <w:szCs w:val="20"/>
              </w:rPr>
              <w:fldChar w:fldCharType="separate"/>
            </w:r>
            <w:r w:rsidR="00225F3B">
              <w:rPr>
                <w:rFonts w:ascii="Times New Roman" w:hAnsi="Times New Roman"/>
                <w:bCs/>
                <w:sz w:val="20"/>
                <w:szCs w:val="20"/>
              </w:rPr>
              <w:fldChar w:fldCharType="begin"/>
            </w:r>
            <w:r w:rsidR="00225F3B">
              <w:rPr>
                <w:rFonts w:ascii="Times New Roman" w:hAnsi="Times New Roman"/>
                <w:bCs/>
                <w:sz w:val="20"/>
                <w:szCs w:val="20"/>
              </w:rPr>
              <w:instrText xml:space="preserve"> INCLUDEPICTURE  "cid:image003.png@01D86BDB.C85A2370" \* MERGEFORMATINET </w:instrText>
            </w:r>
            <w:r w:rsidR="00225F3B">
              <w:rPr>
                <w:rFonts w:ascii="Times New Roman" w:hAnsi="Times New Roman"/>
                <w:bCs/>
                <w:sz w:val="20"/>
                <w:szCs w:val="20"/>
              </w:rPr>
              <w:fldChar w:fldCharType="separate"/>
            </w:r>
            <w:r w:rsidR="0045433E">
              <w:rPr>
                <w:rFonts w:ascii="Times New Roman" w:hAnsi="Times New Roman"/>
                <w:bCs/>
                <w:sz w:val="20"/>
                <w:szCs w:val="20"/>
              </w:rPr>
              <w:fldChar w:fldCharType="begin"/>
            </w:r>
            <w:r w:rsidR="0045433E">
              <w:rPr>
                <w:rFonts w:ascii="Times New Roman" w:hAnsi="Times New Roman"/>
                <w:bCs/>
                <w:sz w:val="20"/>
                <w:szCs w:val="20"/>
              </w:rPr>
              <w:instrText xml:space="preserve"> INCLUDEPICTURE  "cid:image003.png@01D86BDB.C85A2370" \* MERGEFORMATINET </w:instrText>
            </w:r>
            <w:r w:rsidR="0045433E">
              <w:rPr>
                <w:rFonts w:ascii="Times New Roman" w:hAnsi="Times New Roman"/>
                <w:bCs/>
                <w:sz w:val="20"/>
                <w:szCs w:val="20"/>
              </w:rPr>
              <w:fldChar w:fldCharType="separate"/>
            </w:r>
            <w:r w:rsidR="008D501E">
              <w:rPr>
                <w:rFonts w:ascii="Times New Roman" w:hAnsi="Times New Roman"/>
                <w:bCs/>
                <w:sz w:val="20"/>
                <w:szCs w:val="20"/>
              </w:rPr>
              <w:fldChar w:fldCharType="begin"/>
            </w:r>
            <w:r w:rsidR="008D501E">
              <w:rPr>
                <w:rFonts w:ascii="Times New Roman" w:hAnsi="Times New Roman"/>
                <w:bCs/>
                <w:sz w:val="20"/>
                <w:szCs w:val="20"/>
              </w:rPr>
              <w:instrText xml:space="preserve"> INCLUDEPICTURE  "cid:image003.png@01D86BDB.C85A2370" \* MERGEFORMATINET </w:instrText>
            </w:r>
            <w:r w:rsidR="008D501E">
              <w:rPr>
                <w:rFonts w:ascii="Times New Roman" w:hAnsi="Times New Roman"/>
                <w:bCs/>
                <w:sz w:val="20"/>
                <w:szCs w:val="20"/>
              </w:rPr>
              <w:fldChar w:fldCharType="separate"/>
            </w:r>
            <w:r w:rsidR="00476A3C">
              <w:rPr>
                <w:rFonts w:ascii="Times New Roman" w:hAnsi="Times New Roman"/>
                <w:bCs/>
                <w:sz w:val="20"/>
                <w:szCs w:val="20"/>
              </w:rPr>
              <w:fldChar w:fldCharType="begin"/>
            </w:r>
            <w:r w:rsidR="00476A3C">
              <w:rPr>
                <w:rFonts w:ascii="Times New Roman" w:hAnsi="Times New Roman"/>
                <w:bCs/>
                <w:sz w:val="20"/>
                <w:szCs w:val="20"/>
              </w:rPr>
              <w:instrText xml:space="preserve"> INCLUDEPICTURE  "cid:image003.png@01D86BDB.C85A2370" \* MERGEFORMATINET </w:instrText>
            </w:r>
            <w:r w:rsidR="00476A3C">
              <w:rPr>
                <w:rFonts w:ascii="Times New Roman" w:hAnsi="Times New Roman"/>
                <w:bCs/>
                <w:sz w:val="20"/>
                <w:szCs w:val="20"/>
              </w:rPr>
              <w:fldChar w:fldCharType="separate"/>
            </w:r>
            <w:r w:rsidR="000B4B92">
              <w:rPr>
                <w:rFonts w:ascii="Times New Roman" w:hAnsi="Times New Roman"/>
                <w:bCs/>
                <w:sz w:val="20"/>
                <w:szCs w:val="20"/>
              </w:rPr>
              <w:fldChar w:fldCharType="begin"/>
            </w:r>
            <w:r w:rsidR="000B4B92">
              <w:rPr>
                <w:rFonts w:ascii="Times New Roman" w:hAnsi="Times New Roman"/>
                <w:bCs/>
                <w:sz w:val="20"/>
                <w:szCs w:val="20"/>
              </w:rPr>
              <w:instrText xml:space="preserve"> INCLUDEPICTURE  "cid:image003.png@01D86BDB.C85A2370" \* MERGEFORMATINET </w:instrText>
            </w:r>
            <w:r w:rsidR="000B4B92">
              <w:rPr>
                <w:rFonts w:ascii="Times New Roman" w:hAnsi="Times New Roman"/>
                <w:bCs/>
                <w:sz w:val="20"/>
                <w:szCs w:val="20"/>
              </w:rPr>
              <w:fldChar w:fldCharType="separate"/>
            </w:r>
            <w:r w:rsidR="00E64C0B">
              <w:rPr>
                <w:rFonts w:ascii="Times New Roman" w:hAnsi="Times New Roman"/>
                <w:bCs/>
                <w:sz w:val="20"/>
                <w:szCs w:val="20"/>
              </w:rPr>
              <w:fldChar w:fldCharType="begin"/>
            </w:r>
            <w:r w:rsidR="00E64C0B">
              <w:rPr>
                <w:rFonts w:ascii="Times New Roman" w:hAnsi="Times New Roman"/>
                <w:bCs/>
                <w:sz w:val="20"/>
                <w:szCs w:val="20"/>
              </w:rPr>
              <w:instrText xml:space="preserve"> INCLUDEPICTURE  "cid:image003.png@01D86BDB.C85A2370" \* MERGEFORMATINET </w:instrText>
            </w:r>
            <w:r w:rsidR="00E64C0B">
              <w:rPr>
                <w:rFonts w:ascii="Times New Roman" w:hAnsi="Times New Roman"/>
                <w:bCs/>
                <w:sz w:val="20"/>
                <w:szCs w:val="20"/>
              </w:rPr>
              <w:fldChar w:fldCharType="separate"/>
            </w:r>
            <w:r w:rsidR="008624C5">
              <w:rPr>
                <w:rFonts w:ascii="Times New Roman" w:hAnsi="Times New Roman"/>
                <w:bCs/>
                <w:sz w:val="20"/>
                <w:szCs w:val="20"/>
              </w:rPr>
              <w:fldChar w:fldCharType="begin"/>
            </w:r>
            <w:r w:rsidR="008624C5">
              <w:rPr>
                <w:rFonts w:ascii="Times New Roman" w:hAnsi="Times New Roman"/>
                <w:bCs/>
                <w:sz w:val="20"/>
                <w:szCs w:val="20"/>
              </w:rPr>
              <w:instrText xml:space="preserve"> INCLUDEPICTURE  "cid:image003.png@01D86BDB.C85A2370" \* MERGEFORMATINET </w:instrText>
            </w:r>
            <w:r w:rsidR="008624C5">
              <w:rPr>
                <w:rFonts w:ascii="Times New Roman" w:hAnsi="Times New Roman"/>
                <w:bCs/>
                <w:sz w:val="20"/>
                <w:szCs w:val="20"/>
              </w:rPr>
              <w:fldChar w:fldCharType="separate"/>
            </w:r>
            <w:r w:rsidR="000564CE">
              <w:rPr>
                <w:rFonts w:ascii="Times New Roman" w:hAnsi="Times New Roman"/>
                <w:bCs/>
                <w:sz w:val="20"/>
                <w:szCs w:val="20"/>
              </w:rPr>
              <w:fldChar w:fldCharType="begin"/>
            </w:r>
            <w:r w:rsidR="000564CE">
              <w:rPr>
                <w:rFonts w:ascii="Times New Roman" w:hAnsi="Times New Roman"/>
                <w:bCs/>
                <w:sz w:val="20"/>
                <w:szCs w:val="20"/>
              </w:rPr>
              <w:instrText xml:space="preserve"> INCLUDEPICTURE  "cid:image003.png@01D86BDB.C85A2370" \* MERGEFORMATINET </w:instrText>
            </w:r>
            <w:r w:rsidR="000564CE">
              <w:rPr>
                <w:rFonts w:ascii="Times New Roman" w:hAnsi="Times New Roman"/>
                <w:bCs/>
                <w:sz w:val="20"/>
                <w:szCs w:val="20"/>
              </w:rPr>
              <w:fldChar w:fldCharType="separate"/>
            </w:r>
            <w:r w:rsidR="00B0694B">
              <w:rPr>
                <w:rFonts w:ascii="Times New Roman" w:hAnsi="Times New Roman"/>
                <w:bCs/>
                <w:sz w:val="20"/>
                <w:szCs w:val="20"/>
              </w:rPr>
              <w:fldChar w:fldCharType="begin"/>
            </w:r>
            <w:r w:rsidR="00B0694B">
              <w:rPr>
                <w:rFonts w:ascii="Times New Roman" w:hAnsi="Times New Roman"/>
                <w:bCs/>
                <w:sz w:val="20"/>
                <w:szCs w:val="20"/>
              </w:rPr>
              <w:instrText xml:space="preserve"> INCLUDEPICTURE  "cid:image003.png@01D86BDB.C85A2370" \* MERGEFORMATINET </w:instrText>
            </w:r>
            <w:r w:rsidR="00B0694B">
              <w:rPr>
                <w:rFonts w:ascii="Times New Roman" w:hAnsi="Times New Roman"/>
                <w:bCs/>
                <w:sz w:val="20"/>
                <w:szCs w:val="20"/>
              </w:rPr>
              <w:fldChar w:fldCharType="separate"/>
            </w:r>
            <w:r w:rsidR="00A8348A">
              <w:rPr>
                <w:rFonts w:ascii="Times New Roman" w:hAnsi="Times New Roman"/>
                <w:bCs/>
                <w:sz w:val="20"/>
                <w:szCs w:val="20"/>
              </w:rPr>
              <w:fldChar w:fldCharType="begin"/>
            </w:r>
            <w:r w:rsidR="00A8348A">
              <w:rPr>
                <w:rFonts w:ascii="Times New Roman" w:hAnsi="Times New Roman"/>
                <w:bCs/>
                <w:sz w:val="20"/>
                <w:szCs w:val="20"/>
              </w:rPr>
              <w:instrText xml:space="preserve"> INCLUDEPICTURE  "cid:image003.png@01D86BDB.C85A2370" \* MERGEFORMATINET </w:instrText>
            </w:r>
            <w:r w:rsidR="00A8348A">
              <w:rPr>
                <w:rFonts w:ascii="Times New Roman" w:hAnsi="Times New Roman"/>
                <w:bCs/>
                <w:sz w:val="20"/>
                <w:szCs w:val="20"/>
              </w:rPr>
              <w:fldChar w:fldCharType="separate"/>
            </w:r>
            <w:r w:rsidR="00C9174E">
              <w:rPr>
                <w:rFonts w:ascii="Times New Roman" w:hAnsi="Times New Roman"/>
                <w:bCs/>
                <w:sz w:val="20"/>
                <w:szCs w:val="20"/>
              </w:rPr>
              <w:fldChar w:fldCharType="begin"/>
            </w:r>
            <w:r w:rsidR="00C9174E">
              <w:rPr>
                <w:rFonts w:ascii="Times New Roman" w:hAnsi="Times New Roman"/>
                <w:bCs/>
                <w:sz w:val="20"/>
                <w:szCs w:val="20"/>
              </w:rPr>
              <w:instrText xml:space="preserve"> INCLUDEPICTURE  "cid:image003.png@01D86BDB.C85A2370" \* MERGEFORMATINET </w:instrText>
            </w:r>
            <w:r w:rsidR="00C9174E">
              <w:rPr>
                <w:rFonts w:ascii="Times New Roman" w:hAnsi="Times New Roman"/>
                <w:bCs/>
                <w:sz w:val="20"/>
                <w:szCs w:val="20"/>
              </w:rPr>
              <w:fldChar w:fldCharType="separate"/>
            </w:r>
            <w:r w:rsidR="009A5D48">
              <w:rPr>
                <w:rFonts w:ascii="Times New Roman" w:hAnsi="Times New Roman"/>
                <w:bCs/>
                <w:sz w:val="20"/>
                <w:szCs w:val="20"/>
              </w:rPr>
              <w:fldChar w:fldCharType="begin"/>
            </w:r>
            <w:r w:rsidR="009A5D48">
              <w:rPr>
                <w:rFonts w:ascii="Times New Roman" w:hAnsi="Times New Roman"/>
                <w:bCs/>
                <w:sz w:val="20"/>
                <w:szCs w:val="20"/>
              </w:rPr>
              <w:instrText xml:space="preserve"> INCLUDEPICTURE  "cid:image003.png@01D86BDB.C85A2370" \* MERGEFORMATINET </w:instrText>
            </w:r>
            <w:r w:rsidR="009A5D48">
              <w:rPr>
                <w:rFonts w:ascii="Times New Roman" w:hAnsi="Times New Roman"/>
                <w:bCs/>
                <w:sz w:val="20"/>
                <w:szCs w:val="20"/>
              </w:rPr>
              <w:fldChar w:fldCharType="separate"/>
            </w:r>
            <w:r w:rsidR="009A45B6">
              <w:rPr>
                <w:rFonts w:ascii="Times New Roman" w:hAnsi="Times New Roman"/>
                <w:bCs/>
                <w:sz w:val="20"/>
                <w:szCs w:val="20"/>
              </w:rPr>
              <w:fldChar w:fldCharType="begin"/>
            </w:r>
            <w:r w:rsidR="009A45B6">
              <w:rPr>
                <w:rFonts w:ascii="Times New Roman" w:hAnsi="Times New Roman"/>
                <w:bCs/>
                <w:sz w:val="20"/>
                <w:szCs w:val="20"/>
              </w:rPr>
              <w:instrText xml:space="preserve"> INCLUDEPICTURE  "cid:image003.png@01D86BDB.C85A2370" \* MERGEFORMATINET </w:instrText>
            </w:r>
            <w:r w:rsidR="009A45B6">
              <w:rPr>
                <w:rFonts w:ascii="Times New Roman" w:hAnsi="Times New Roman"/>
                <w:bCs/>
                <w:sz w:val="20"/>
                <w:szCs w:val="20"/>
              </w:rPr>
              <w:fldChar w:fldCharType="separate"/>
            </w:r>
            <w:r w:rsidR="00D021BE">
              <w:rPr>
                <w:rFonts w:ascii="Times New Roman" w:hAnsi="Times New Roman"/>
                <w:bCs/>
                <w:sz w:val="20"/>
                <w:szCs w:val="20"/>
              </w:rPr>
              <w:fldChar w:fldCharType="begin"/>
            </w:r>
            <w:r w:rsidR="00D021BE">
              <w:rPr>
                <w:rFonts w:ascii="Times New Roman" w:hAnsi="Times New Roman"/>
                <w:bCs/>
                <w:sz w:val="20"/>
                <w:szCs w:val="20"/>
              </w:rPr>
              <w:instrText xml:space="preserve"> INCLUDEPICTURE  "cid:image003.png@01D86BDB.C85A2370" \* MERGEFORMATINET </w:instrText>
            </w:r>
            <w:r w:rsidR="00D021BE">
              <w:rPr>
                <w:rFonts w:ascii="Times New Roman" w:hAnsi="Times New Roman"/>
                <w:bCs/>
                <w:sz w:val="20"/>
                <w:szCs w:val="20"/>
              </w:rPr>
              <w:fldChar w:fldCharType="separate"/>
            </w:r>
            <w:r w:rsidR="00D26D21">
              <w:rPr>
                <w:rFonts w:ascii="Times New Roman" w:hAnsi="Times New Roman"/>
                <w:bCs/>
                <w:sz w:val="20"/>
                <w:szCs w:val="20"/>
              </w:rPr>
              <w:fldChar w:fldCharType="begin"/>
            </w:r>
            <w:r w:rsidR="00D26D21">
              <w:rPr>
                <w:rFonts w:ascii="Times New Roman" w:hAnsi="Times New Roman"/>
                <w:bCs/>
                <w:sz w:val="20"/>
                <w:szCs w:val="20"/>
              </w:rPr>
              <w:instrText xml:space="preserve"> INCLUDEPICTURE  "cid:image003.png@01D86BDB.C85A2370" \* MERGEFORMATINET </w:instrText>
            </w:r>
            <w:r w:rsidR="00D26D21">
              <w:rPr>
                <w:rFonts w:ascii="Times New Roman" w:hAnsi="Times New Roman"/>
                <w:bCs/>
                <w:sz w:val="20"/>
                <w:szCs w:val="20"/>
              </w:rPr>
              <w:fldChar w:fldCharType="separate"/>
            </w:r>
            <w:r w:rsidR="004A501F">
              <w:rPr>
                <w:rFonts w:ascii="Times New Roman" w:hAnsi="Times New Roman"/>
                <w:bCs/>
                <w:sz w:val="20"/>
                <w:szCs w:val="20"/>
              </w:rPr>
              <w:fldChar w:fldCharType="begin"/>
            </w:r>
            <w:r w:rsidR="004A501F">
              <w:rPr>
                <w:rFonts w:ascii="Times New Roman" w:hAnsi="Times New Roman"/>
                <w:bCs/>
                <w:sz w:val="20"/>
                <w:szCs w:val="20"/>
              </w:rPr>
              <w:instrText xml:space="preserve"> INCLUDEPICTURE  "cid:image003.png@01D86BDB.C85A2370" \* MERGEFORMATINET </w:instrText>
            </w:r>
            <w:r w:rsidR="004A501F">
              <w:rPr>
                <w:rFonts w:ascii="Times New Roman" w:hAnsi="Times New Roman"/>
                <w:bCs/>
                <w:sz w:val="20"/>
                <w:szCs w:val="20"/>
              </w:rPr>
              <w:fldChar w:fldCharType="separate"/>
            </w:r>
            <w:r w:rsidR="00A5387D">
              <w:rPr>
                <w:rFonts w:ascii="Times New Roman" w:hAnsi="Times New Roman"/>
                <w:bCs/>
                <w:sz w:val="20"/>
                <w:szCs w:val="20"/>
              </w:rPr>
              <w:fldChar w:fldCharType="begin"/>
            </w:r>
            <w:r w:rsidR="00A5387D">
              <w:rPr>
                <w:rFonts w:ascii="Times New Roman" w:hAnsi="Times New Roman"/>
                <w:bCs/>
                <w:sz w:val="20"/>
                <w:szCs w:val="20"/>
              </w:rPr>
              <w:instrText xml:space="preserve"> INCLUDEPICTURE  "cid:image003.png@01D86BDB.C85A2370" \* MERGEFORMATINET </w:instrText>
            </w:r>
            <w:r w:rsidR="00A5387D">
              <w:rPr>
                <w:rFonts w:ascii="Times New Roman" w:hAnsi="Times New Roman"/>
                <w:bCs/>
                <w:sz w:val="20"/>
                <w:szCs w:val="20"/>
              </w:rPr>
              <w:fldChar w:fldCharType="separate"/>
            </w:r>
            <w:r w:rsidR="00D00FD6">
              <w:rPr>
                <w:rFonts w:ascii="Times New Roman" w:hAnsi="Times New Roman"/>
                <w:bCs/>
                <w:sz w:val="20"/>
                <w:szCs w:val="20"/>
              </w:rPr>
              <w:fldChar w:fldCharType="begin"/>
            </w:r>
            <w:r w:rsidR="00D00FD6">
              <w:rPr>
                <w:rFonts w:ascii="Times New Roman" w:hAnsi="Times New Roman"/>
                <w:bCs/>
                <w:sz w:val="20"/>
                <w:szCs w:val="20"/>
              </w:rPr>
              <w:instrText xml:space="preserve"> INCLUDEPICTURE  "cid:image003.png@01D86BDB.C85A2370" \* MERGEFORMATINET </w:instrText>
            </w:r>
            <w:r w:rsidR="00D00FD6">
              <w:rPr>
                <w:rFonts w:ascii="Times New Roman" w:hAnsi="Times New Roman"/>
                <w:bCs/>
                <w:sz w:val="20"/>
                <w:szCs w:val="20"/>
              </w:rPr>
              <w:fldChar w:fldCharType="separate"/>
            </w:r>
            <w:r w:rsidR="00E57CC9">
              <w:rPr>
                <w:rFonts w:ascii="Times New Roman" w:hAnsi="Times New Roman"/>
                <w:bCs/>
                <w:sz w:val="20"/>
                <w:szCs w:val="20"/>
              </w:rPr>
              <w:fldChar w:fldCharType="begin"/>
            </w:r>
            <w:r w:rsidR="00E57CC9">
              <w:rPr>
                <w:rFonts w:ascii="Times New Roman" w:hAnsi="Times New Roman"/>
                <w:bCs/>
                <w:sz w:val="20"/>
                <w:szCs w:val="20"/>
              </w:rPr>
              <w:instrText xml:space="preserve"> INCLUDEPICTURE  "cid:image003.png@01D86BDB.C85A2370" \* MERGEFORMATINET </w:instrText>
            </w:r>
            <w:r w:rsidR="00E57CC9">
              <w:rPr>
                <w:rFonts w:ascii="Times New Roman" w:hAnsi="Times New Roman"/>
                <w:bCs/>
                <w:sz w:val="20"/>
                <w:szCs w:val="20"/>
              </w:rPr>
              <w:fldChar w:fldCharType="separate"/>
            </w:r>
            <w:r w:rsidR="00AB4546">
              <w:rPr>
                <w:rFonts w:ascii="Times New Roman" w:hAnsi="Times New Roman"/>
                <w:bCs/>
                <w:sz w:val="20"/>
                <w:szCs w:val="20"/>
              </w:rPr>
              <w:fldChar w:fldCharType="begin"/>
            </w:r>
            <w:r w:rsidR="00AB4546">
              <w:rPr>
                <w:rFonts w:ascii="Times New Roman" w:hAnsi="Times New Roman"/>
                <w:bCs/>
                <w:sz w:val="20"/>
                <w:szCs w:val="20"/>
              </w:rPr>
              <w:instrText xml:space="preserve"> INCLUDEPICTURE  "cid:image003.png@01D86BDB.C85A2370" \* MERGEFORMATINET </w:instrText>
            </w:r>
            <w:r w:rsidR="00AB4546">
              <w:rPr>
                <w:rFonts w:ascii="Times New Roman" w:hAnsi="Times New Roman"/>
                <w:bCs/>
                <w:sz w:val="20"/>
                <w:szCs w:val="20"/>
              </w:rPr>
              <w:fldChar w:fldCharType="separate"/>
            </w:r>
            <w:r w:rsidR="00355311">
              <w:rPr>
                <w:rFonts w:ascii="Times New Roman" w:hAnsi="Times New Roman"/>
                <w:bCs/>
                <w:sz w:val="20"/>
                <w:szCs w:val="20"/>
              </w:rPr>
              <w:fldChar w:fldCharType="begin"/>
            </w:r>
            <w:r w:rsidR="00355311">
              <w:rPr>
                <w:rFonts w:ascii="Times New Roman" w:hAnsi="Times New Roman"/>
                <w:bCs/>
                <w:sz w:val="20"/>
                <w:szCs w:val="20"/>
              </w:rPr>
              <w:instrText xml:space="preserve"> INCLUDEPICTURE  "cid:image003.png@01D86BDB.C85A2370" \* MERGEFORMATINET </w:instrText>
            </w:r>
            <w:r w:rsidR="00355311">
              <w:rPr>
                <w:rFonts w:ascii="Times New Roman" w:hAnsi="Times New Roman"/>
                <w:bCs/>
                <w:sz w:val="20"/>
                <w:szCs w:val="20"/>
              </w:rPr>
              <w:fldChar w:fldCharType="separate"/>
            </w:r>
            <w:r w:rsidR="00E26CCD">
              <w:rPr>
                <w:rFonts w:ascii="Times New Roman" w:hAnsi="Times New Roman"/>
                <w:bCs/>
                <w:sz w:val="20"/>
                <w:szCs w:val="20"/>
              </w:rPr>
              <w:fldChar w:fldCharType="begin"/>
            </w:r>
            <w:r w:rsidR="00E26CCD">
              <w:rPr>
                <w:rFonts w:ascii="Times New Roman" w:hAnsi="Times New Roman"/>
                <w:bCs/>
                <w:sz w:val="20"/>
                <w:szCs w:val="20"/>
              </w:rPr>
              <w:instrText xml:space="preserve"> INCLUDEPICTURE  "cid:image003.png@01D86BDB.C85A2370" \* MERGEFORMATINET </w:instrText>
            </w:r>
            <w:r w:rsidR="00E26CCD">
              <w:rPr>
                <w:rFonts w:ascii="Times New Roman" w:hAnsi="Times New Roman"/>
                <w:bCs/>
                <w:sz w:val="20"/>
                <w:szCs w:val="20"/>
              </w:rPr>
              <w:fldChar w:fldCharType="separate"/>
            </w:r>
            <w:r w:rsidR="007F05F6">
              <w:rPr>
                <w:rFonts w:ascii="Times New Roman" w:hAnsi="Times New Roman"/>
                <w:bCs/>
                <w:sz w:val="20"/>
                <w:szCs w:val="20"/>
              </w:rPr>
              <w:fldChar w:fldCharType="begin"/>
            </w:r>
            <w:r w:rsidR="007F05F6">
              <w:rPr>
                <w:rFonts w:ascii="Times New Roman" w:hAnsi="Times New Roman"/>
                <w:bCs/>
                <w:sz w:val="20"/>
                <w:szCs w:val="20"/>
              </w:rPr>
              <w:instrText xml:space="preserve"> INCLUDEPICTURE  "cid:image003.png@01D86BDB.C85A2370" \* MERGEFORMATINET </w:instrText>
            </w:r>
            <w:r w:rsidR="007F05F6">
              <w:rPr>
                <w:rFonts w:ascii="Times New Roman" w:hAnsi="Times New Roman"/>
                <w:bCs/>
                <w:sz w:val="20"/>
                <w:szCs w:val="20"/>
              </w:rPr>
              <w:fldChar w:fldCharType="separate"/>
            </w:r>
            <w:r w:rsidR="00D74AA7">
              <w:rPr>
                <w:rFonts w:ascii="Times New Roman" w:hAnsi="Times New Roman"/>
                <w:bCs/>
                <w:sz w:val="20"/>
                <w:szCs w:val="20"/>
              </w:rPr>
              <w:fldChar w:fldCharType="begin"/>
            </w:r>
            <w:r w:rsidR="00D74AA7">
              <w:rPr>
                <w:rFonts w:ascii="Times New Roman" w:hAnsi="Times New Roman"/>
                <w:bCs/>
                <w:sz w:val="20"/>
                <w:szCs w:val="20"/>
              </w:rPr>
              <w:instrText xml:space="preserve"> INCLUDEPICTURE  "cid:image003.png@01D86BDB.C85A2370" \* MERGEFORMATINET </w:instrText>
            </w:r>
            <w:r w:rsidR="00D74AA7">
              <w:rPr>
                <w:rFonts w:ascii="Times New Roman" w:hAnsi="Times New Roman"/>
                <w:bCs/>
                <w:sz w:val="20"/>
                <w:szCs w:val="20"/>
              </w:rPr>
              <w:fldChar w:fldCharType="separate"/>
            </w:r>
            <w:r w:rsidR="00636BDA">
              <w:rPr>
                <w:rFonts w:ascii="Times New Roman" w:hAnsi="Times New Roman"/>
                <w:bCs/>
                <w:sz w:val="20"/>
                <w:szCs w:val="20"/>
              </w:rPr>
              <w:fldChar w:fldCharType="begin"/>
            </w:r>
            <w:r w:rsidR="00636BDA">
              <w:rPr>
                <w:rFonts w:ascii="Times New Roman" w:hAnsi="Times New Roman"/>
                <w:bCs/>
                <w:sz w:val="20"/>
                <w:szCs w:val="20"/>
              </w:rPr>
              <w:instrText xml:space="preserve"> INCLUDEPICTURE  "cid:image003.png@01D86BDB.C85A2370" \* MERGEFORMATINET </w:instrText>
            </w:r>
            <w:r w:rsidR="00636BDA">
              <w:rPr>
                <w:rFonts w:ascii="Times New Roman" w:hAnsi="Times New Roman"/>
                <w:bCs/>
                <w:sz w:val="20"/>
                <w:szCs w:val="20"/>
              </w:rPr>
              <w:fldChar w:fldCharType="separate"/>
            </w:r>
            <w:r w:rsidR="00E05C97">
              <w:rPr>
                <w:rFonts w:ascii="Times New Roman" w:hAnsi="Times New Roman"/>
                <w:bCs/>
                <w:sz w:val="20"/>
                <w:szCs w:val="20"/>
              </w:rPr>
              <w:fldChar w:fldCharType="begin"/>
            </w:r>
            <w:r w:rsidR="00E05C97">
              <w:rPr>
                <w:rFonts w:ascii="Times New Roman" w:hAnsi="Times New Roman"/>
                <w:bCs/>
                <w:sz w:val="20"/>
                <w:szCs w:val="20"/>
              </w:rPr>
              <w:instrText xml:space="preserve"> INCLUDEPICTURE  "cid:image003.png@01D86BDB.C85A2370" \* MERGEFORMATINET </w:instrText>
            </w:r>
            <w:r w:rsidR="00E05C97">
              <w:rPr>
                <w:rFonts w:ascii="Times New Roman" w:hAnsi="Times New Roman"/>
                <w:bCs/>
                <w:sz w:val="20"/>
                <w:szCs w:val="20"/>
              </w:rPr>
              <w:fldChar w:fldCharType="separate"/>
            </w:r>
            <w:r w:rsidR="002F79CE">
              <w:rPr>
                <w:rFonts w:ascii="Times New Roman" w:hAnsi="Times New Roman"/>
                <w:bCs/>
                <w:sz w:val="20"/>
                <w:szCs w:val="20"/>
              </w:rPr>
              <w:fldChar w:fldCharType="begin"/>
            </w:r>
            <w:r w:rsidR="002F79CE">
              <w:rPr>
                <w:rFonts w:ascii="Times New Roman" w:hAnsi="Times New Roman"/>
                <w:bCs/>
                <w:sz w:val="20"/>
                <w:szCs w:val="20"/>
              </w:rPr>
              <w:instrText xml:space="preserve"> INCLUDEPICTURE  "cid:image003.png@01D86BDB.C85A2370" \* MERGEFORMATINET </w:instrText>
            </w:r>
            <w:r w:rsidR="002F79CE">
              <w:rPr>
                <w:rFonts w:ascii="Times New Roman" w:hAnsi="Times New Roman"/>
                <w:bCs/>
                <w:sz w:val="20"/>
                <w:szCs w:val="20"/>
              </w:rPr>
              <w:fldChar w:fldCharType="separate"/>
            </w:r>
            <w:r w:rsidR="00AA417E">
              <w:rPr>
                <w:rFonts w:ascii="Times New Roman" w:hAnsi="Times New Roman"/>
                <w:bCs/>
                <w:sz w:val="20"/>
                <w:szCs w:val="20"/>
              </w:rPr>
              <w:fldChar w:fldCharType="begin"/>
            </w:r>
            <w:r w:rsidR="00AA417E">
              <w:rPr>
                <w:rFonts w:ascii="Times New Roman" w:hAnsi="Times New Roman"/>
                <w:bCs/>
                <w:sz w:val="20"/>
                <w:szCs w:val="20"/>
              </w:rPr>
              <w:instrText xml:space="preserve"> INCLUDEPICTURE  "cid:image003.png@01D86BDB.C85A2370" \* MERGEFORMATINET </w:instrText>
            </w:r>
            <w:r w:rsidR="00AA417E">
              <w:rPr>
                <w:rFonts w:ascii="Times New Roman" w:hAnsi="Times New Roman"/>
                <w:bCs/>
                <w:sz w:val="20"/>
                <w:szCs w:val="20"/>
              </w:rPr>
              <w:fldChar w:fldCharType="separate"/>
            </w:r>
            <w:r w:rsidR="00606D4B">
              <w:rPr>
                <w:rFonts w:ascii="Times New Roman" w:hAnsi="Times New Roman"/>
                <w:bCs/>
                <w:sz w:val="20"/>
                <w:szCs w:val="20"/>
              </w:rPr>
              <w:fldChar w:fldCharType="begin"/>
            </w:r>
            <w:r w:rsidR="00606D4B">
              <w:rPr>
                <w:rFonts w:ascii="Times New Roman" w:hAnsi="Times New Roman"/>
                <w:bCs/>
                <w:sz w:val="20"/>
                <w:szCs w:val="20"/>
              </w:rPr>
              <w:instrText xml:space="preserve"> INCLUDEPICTURE  "cid:image003.png@01D86BDB.C85A2370" \* MERGEFORMATINET </w:instrText>
            </w:r>
            <w:r w:rsidR="00606D4B">
              <w:rPr>
                <w:rFonts w:ascii="Times New Roman" w:hAnsi="Times New Roman"/>
                <w:bCs/>
                <w:sz w:val="20"/>
                <w:szCs w:val="20"/>
              </w:rPr>
              <w:fldChar w:fldCharType="separate"/>
            </w:r>
            <w:r w:rsidR="00D60410">
              <w:rPr>
                <w:rFonts w:ascii="Times New Roman" w:hAnsi="Times New Roman"/>
                <w:bCs/>
                <w:sz w:val="20"/>
                <w:szCs w:val="20"/>
              </w:rPr>
              <w:fldChar w:fldCharType="begin"/>
            </w:r>
            <w:r w:rsidR="00D60410">
              <w:rPr>
                <w:rFonts w:ascii="Times New Roman" w:hAnsi="Times New Roman"/>
                <w:bCs/>
                <w:sz w:val="20"/>
                <w:szCs w:val="20"/>
              </w:rPr>
              <w:instrText xml:space="preserve"> INCLUDEPICTURE  "cid:image003.png@01D86BDB.C85A2370" \* MERGEFORMATINET </w:instrText>
            </w:r>
            <w:r w:rsidR="00D60410">
              <w:rPr>
                <w:rFonts w:ascii="Times New Roman" w:hAnsi="Times New Roman"/>
                <w:bCs/>
                <w:sz w:val="20"/>
                <w:szCs w:val="20"/>
              </w:rPr>
              <w:fldChar w:fldCharType="separate"/>
            </w:r>
            <w:r w:rsidR="00A25F40">
              <w:rPr>
                <w:rFonts w:ascii="Times New Roman" w:hAnsi="Times New Roman"/>
                <w:bCs/>
                <w:sz w:val="20"/>
                <w:szCs w:val="20"/>
              </w:rPr>
              <w:fldChar w:fldCharType="begin"/>
            </w:r>
            <w:r w:rsidR="00A25F40">
              <w:rPr>
                <w:rFonts w:ascii="Times New Roman" w:hAnsi="Times New Roman"/>
                <w:bCs/>
                <w:sz w:val="20"/>
                <w:szCs w:val="20"/>
              </w:rPr>
              <w:instrText xml:space="preserve"> INCLUDEPICTURE  "cid:image003.png@01D86BDB.C85A2370" \* MERGEFORMATINET </w:instrText>
            </w:r>
            <w:r w:rsidR="00A25F40">
              <w:rPr>
                <w:rFonts w:ascii="Times New Roman" w:hAnsi="Times New Roman"/>
                <w:bCs/>
                <w:sz w:val="20"/>
                <w:szCs w:val="20"/>
              </w:rPr>
              <w:fldChar w:fldCharType="separate"/>
            </w:r>
            <w:r w:rsidR="000A3EBC">
              <w:rPr>
                <w:rFonts w:ascii="Times New Roman" w:hAnsi="Times New Roman"/>
                <w:bCs/>
                <w:sz w:val="20"/>
                <w:szCs w:val="20"/>
              </w:rPr>
              <w:fldChar w:fldCharType="begin"/>
            </w:r>
            <w:r w:rsidR="000A3EBC">
              <w:rPr>
                <w:rFonts w:ascii="Times New Roman" w:hAnsi="Times New Roman"/>
                <w:bCs/>
                <w:sz w:val="20"/>
                <w:szCs w:val="20"/>
              </w:rPr>
              <w:instrText xml:space="preserve"> INCLUDEPICTURE  "cid:image003.png@01D86BDB.C85A2370" \* MERGEFORMATINET </w:instrText>
            </w:r>
            <w:r w:rsidR="000A3EBC">
              <w:rPr>
                <w:rFonts w:ascii="Times New Roman" w:hAnsi="Times New Roman"/>
                <w:bCs/>
                <w:sz w:val="20"/>
                <w:szCs w:val="20"/>
              </w:rPr>
              <w:fldChar w:fldCharType="separate"/>
            </w:r>
            <w:r w:rsidR="0083660A">
              <w:rPr>
                <w:rFonts w:ascii="Times New Roman" w:hAnsi="Times New Roman"/>
                <w:bCs/>
                <w:sz w:val="20"/>
                <w:szCs w:val="20"/>
              </w:rPr>
              <w:fldChar w:fldCharType="begin"/>
            </w:r>
            <w:r w:rsidR="0083660A">
              <w:rPr>
                <w:rFonts w:ascii="Times New Roman" w:hAnsi="Times New Roman"/>
                <w:bCs/>
                <w:sz w:val="20"/>
                <w:szCs w:val="20"/>
              </w:rPr>
              <w:instrText xml:space="preserve"> INCLUDEPICTURE  "cid:image003.png@01D86BDB.C85A2370" \* MERGEFORMATINET </w:instrText>
            </w:r>
            <w:r w:rsidR="0083660A">
              <w:rPr>
                <w:rFonts w:ascii="Times New Roman" w:hAnsi="Times New Roman"/>
                <w:bCs/>
                <w:sz w:val="20"/>
                <w:szCs w:val="20"/>
              </w:rPr>
              <w:fldChar w:fldCharType="separate"/>
            </w:r>
            <w:r w:rsidR="00F40B6B">
              <w:rPr>
                <w:rFonts w:ascii="Times New Roman" w:hAnsi="Times New Roman"/>
                <w:bCs/>
                <w:sz w:val="20"/>
                <w:szCs w:val="20"/>
              </w:rPr>
              <w:fldChar w:fldCharType="begin"/>
            </w:r>
            <w:r w:rsidR="00F40B6B">
              <w:rPr>
                <w:rFonts w:ascii="Times New Roman" w:hAnsi="Times New Roman"/>
                <w:bCs/>
                <w:sz w:val="20"/>
                <w:szCs w:val="20"/>
              </w:rPr>
              <w:instrText xml:space="preserve"> INCLUDEPICTURE  "cid:image003.png@01D86BDB.C85A2370" \* MERGEFORMATINET </w:instrText>
            </w:r>
            <w:r w:rsidR="00F40B6B">
              <w:rPr>
                <w:rFonts w:ascii="Times New Roman" w:hAnsi="Times New Roman"/>
                <w:bCs/>
                <w:sz w:val="20"/>
                <w:szCs w:val="20"/>
              </w:rPr>
              <w:fldChar w:fldCharType="separate"/>
            </w:r>
            <w:r w:rsidR="00F31A51">
              <w:rPr>
                <w:rFonts w:ascii="Times New Roman" w:hAnsi="Times New Roman"/>
                <w:bCs/>
                <w:sz w:val="20"/>
                <w:szCs w:val="20"/>
              </w:rPr>
              <w:fldChar w:fldCharType="begin"/>
            </w:r>
            <w:r w:rsidR="00F31A51">
              <w:rPr>
                <w:rFonts w:ascii="Times New Roman" w:hAnsi="Times New Roman"/>
                <w:bCs/>
                <w:sz w:val="20"/>
                <w:szCs w:val="20"/>
              </w:rPr>
              <w:instrText xml:space="preserve"> INCLUDEPICTURE  "cid:image003.png@01D86BDB.C85A2370" \* MERGEFORMATINET </w:instrText>
            </w:r>
            <w:r w:rsidR="00F31A51">
              <w:rPr>
                <w:rFonts w:ascii="Times New Roman" w:hAnsi="Times New Roman"/>
                <w:bCs/>
                <w:sz w:val="20"/>
                <w:szCs w:val="20"/>
              </w:rPr>
              <w:fldChar w:fldCharType="separate"/>
            </w:r>
            <w:r w:rsidR="00840DA6">
              <w:rPr>
                <w:rFonts w:ascii="Times New Roman" w:hAnsi="Times New Roman"/>
                <w:bCs/>
                <w:sz w:val="20"/>
                <w:szCs w:val="20"/>
              </w:rPr>
              <w:fldChar w:fldCharType="begin"/>
            </w:r>
            <w:r w:rsidR="00840DA6">
              <w:rPr>
                <w:rFonts w:ascii="Times New Roman" w:hAnsi="Times New Roman"/>
                <w:bCs/>
                <w:sz w:val="20"/>
                <w:szCs w:val="20"/>
              </w:rPr>
              <w:instrText xml:space="preserve"> INCLUDEPICTURE  "cid:image003.png@01D86BDB.C85A2370" \* MERGEFORMATINET </w:instrText>
            </w:r>
            <w:r w:rsidR="00840DA6">
              <w:rPr>
                <w:rFonts w:ascii="Times New Roman" w:hAnsi="Times New Roman"/>
                <w:bCs/>
                <w:sz w:val="20"/>
                <w:szCs w:val="20"/>
              </w:rPr>
              <w:fldChar w:fldCharType="separate"/>
            </w:r>
            <w:r w:rsidR="00F847CC">
              <w:rPr>
                <w:rFonts w:ascii="Times New Roman" w:hAnsi="Times New Roman"/>
                <w:bCs/>
                <w:sz w:val="20"/>
                <w:szCs w:val="20"/>
              </w:rPr>
              <w:fldChar w:fldCharType="begin"/>
            </w:r>
            <w:r w:rsidR="00F847CC">
              <w:rPr>
                <w:rFonts w:ascii="Times New Roman" w:hAnsi="Times New Roman"/>
                <w:bCs/>
                <w:sz w:val="20"/>
                <w:szCs w:val="20"/>
              </w:rPr>
              <w:instrText xml:space="preserve"> INCLUDEPICTURE  "cid:image003.png@01D86BDB.C85A2370" \* MERGEFORMATINET </w:instrText>
            </w:r>
            <w:r w:rsidR="00F847CC">
              <w:rPr>
                <w:rFonts w:ascii="Times New Roman" w:hAnsi="Times New Roman"/>
                <w:bCs/>
                <w:sz w:val="20"/>
                <w:szCs w:val="20"/>
              </w:rPr>
              <w:fldChar w:fldCharType="separate"/>
            </w:r>
            <w:r w:rsidR="000D178F">
              <w:rPr>
                <w:rFonts w:ascii="Times New Roman" w:hAnsi="Times New Roman"/>
                <w:bCs/>
                <w:sz w:val="20"/>
                <w:szCs w:val="20"/>
              </w:rPr>
              <w:fldChar w:fldCharType="begin"/>
            </w:r>
            <w:r w:rsidR="000D178F">
              <w:rPr>
                <w:rFonts w:ascii="Times New Roman" w:hAnsi="Times New Roman"/>
                <w:bCs/>
                <w:sz w:val="20"/>
                <w:szCs w:val="20"/>
              </w:rPr>
              <w:instrText xml:space="preserve"> INCLUDEPICTURE  "cid:image003.png@01D86BDB.C85A2370" \* MERGEFORMATINET </w:instrText>
            </w:r>
            <w:r w:rsidR="000D178F">
              <w:rPr>
                <w:rFonts w:ascii="Times New Roman" w:hAnsi="Times New Roman"/>
                <w:bCs/>
                <w:sz w:val="20"/>
                <w:szCs w:val="20"/>
              </w:rPr>
              <w:fldChar w:fldCharType="separate"/>
            </w:r>
            <w:r w:rsidR="005608DE">
              <w:rPr>
                <w:rFonts w:ascii="Times New Roman" w:hAnsi="Times New Roman"/>
                <w:bCs/>
                <w:sz w:val="20"/>
                <w:szCs w:val="20"/>
              </w:rPr>
              <w:fldChar w:fldCharType="begin"/>
            </w:r>
            <w:r w:rsidR="005608DE">
              <w:rPr>
                <w:rFonts w:ascii="Times New Roman" w:hAnsi="Times New Roman"/>
                <w:bCs/>
                <w:sz w:val="20"/>
                <w:szCs w:val="20"/>
              </w:rPr>
              <w:instrText xml:space="preserve"> </w:instrText>
            </w:r>
            <w:r w:rsidR="005608DE">
              <w:rPr>
                <w:rFonts w:ascii="Times New Roman" w:hAnsi="Times New Roman"/>
                <w:bCs/>
                <w:sz w:val="20"/>
                <w:szCs w:val="20"/>
              </w:rPr>
              <w:instrText>INCLUDEPICTURE  "cid:image003.png@01D86BDB.C85A2370" \* MERGEFORMATINET</w:instrText>
            </w:r>
            <w:r w:rsidR="005608DE">
              <w:rPr>
                <w:rFonts w:ascii="Times New Roman" w:hAnsi="Times New Roman"/>
                <w:bCs/>
                <w:sz w:val="20"/>
                <w:szCs w:val="20"/>
              </w:rPr>
              <w:instrText xml:space="preserve"> </w:instrText>
            </w:r>
            <w:r w:rsidR="005608DE">
              <w:rPr>
                <w:rFonts w:ascii="Times New Roman" w:hAnsi="Times New Roman"/>
                <w:bCs/>
                <w:sz w:val="20"/>
                <w:szCs w:val="20"/>
              </w:rPr>
              <w:fldChar w:fldCharType="separate"/>
            </w:r>
            <w:r w:rsidR="0077412E">
              <w:rPr>
                <w:rFonts w:ascii="Times New Roman" w:hAnsi="Times New Roman"/>
                <w:bCs/>
                <w:sz w:val="20"/>
                <w:szCs w:val="20"/>
              </w:rPr>
              <w:pict w14:anchorId="49CFD52A">
                <v:shape id="Picture 5" o:spid="_x0000_i1026" type="#_x0000_t75" alt="cid:image003.png@01D86BDB.C85A2370" style="width:16.5pt;height:13.5pt">
                  <v:imagedata r:id="rId10" r:href="rId11"/>
                </v:shape>
              </w:pict>
            </w:r>
            <w:r w:rsidR="005608DE">
              <w:rPr>
                <w:rFonts w:ascii="Times New Roman" w:hAnsi="Times New Roman"/>
                <w:bCs/>
                <w:sz w:val="20"/>
                <w:szCs w:val="20"/>
              </w:rPr>
              <w:fldChar w:fldCharType="end"/>
            </w:r>
            <w:r w:rsidR="000D178F">
              <w:rPr>
                <w:rFonts w:ascii="Times New Roman" w:hAnsi="Times New Roman"/>
                <w:bCs/>
                <w:sz w:val="20"/>
                <w:szCs w:val="20"/>
              </w:rPr>
              <w:fldChar w:fldCharType="end"/>
            </w:r>
            <w:r w:rsidR="00F847CC">
              <w:rPr>
                <w:rFonts w:ascii="Times New Roman" w:hAnsi="Times New Roman"/>
                <w:bCs/>
                <w:sz w:val="20"/>
                <w:szCs w:val="20"/>
              </w:rPr>
              <w:fldChar w:fldCharType="end"/>
            </w:r>
            <w:r w:rsidR="00840DA6">
              <w:rPr>
                <w:rFonts w:ascii="Times New Roman" w:hAnsi="Times New Roman"/>
                <w:bCs/>
                <w:sz w:val="20"/>
                <w:szCs w:val="20"/>
              </w:rPr>
              <w:fldChar w:fldCharType="end"/>
            </w:r>
            <w:r w:rsidR="00F31A51">
              <w:rPr>
                <w:rFonts w:ascii="Times New Roman" w:hAnsi="Times New Roman"/>
                <w:bCs/>
                <w:sz w:val="20"/>
                <w:szCs w:val="20"/>
              </w:rPr>
              <w:fldChar w:fldCharType="end"/>
            </w:r>
            <w:r w:rsidR="00F40B6B">
              <w:rPr>
                <w:rFonts w:ascii="Times New Roman" w:hAnsi="Times New Roman"/>
                <w:bCs/>
                <w:sz w:val="20"/>
                <w:szCs w:val="20"/>
              </w:rPr>
              <w:fldChar w:fldCharType="end"/>
            </w:r>
            <w:r w:rsidR="0083660A">
              <w:rPr>
                <w:rFonts w:ascii="Times New Roman" w:hAnsi="Times New Roman"/>
                <w:bCs/>
                <w:sz w:val="20"/>
                <w:szCs w:val="20"/>
              </w:rPr>
              <w:fldChar w:fldCharType="end"/>
            </w:r>
            <w:r w:rsidR="000A3EBC">
              <w:rPr>
                <w:rFonts w:ascii="Times New Roman" w:hAnsi="Times New Roman"/>
                <w:bCs/>
                <w:sz w:val="20"/>
                <w:szCs w:val="20"/>
              </w:rPr>
              <w:fldChar w:fldCharType="end"/>
            </w:r>
            <w:r w:rsidR="00A25F40">
              <w:rPr>
                <w:rFonts w:ascii="Times New Roman" w:hAnsi="Times New Roman"/>
                <w:bCs/>
                <w:sz w:val="20"/>
                <w:szCs w:val="20"/>
              </w:rPr>
              <w:fldChar w:fldCharType="end"/>
            </w:r>
            <w:r w:rsidR="00D60410">
              <w:rPr>
                <w:rFonts w:ascii="Times New Roman" w:hAnsi="Times New Roman"/>
                <w:bCs/>
                <w:sz w:val="20"/>
                <w:szCs w:val="20"/>
              </w:rPr>
              <w:fldChar w:fldCharType="end"/>
            </w:r>
            <w:r w:rsidR="00606D4B">
              <w:rPr>
                <w:rFonts w:ascii="Times New Roman" w:hAnsi="Times New Roman"/>
                <w:bCs/>
                <w:sz w:val="20"/>
                <w:szCs w:val="20"/>
              </w:rPr>
              <w:fldChar w:fldCharType="end"/>
            </w:r>
            <w:r w:rsidR="00AA417E">
              <w:rPr>
                <w:rFonts w:ascii="Times New Roman" w:hAnsi="Times New Roman"/>
                <w:bCs/>
                <w:sz w:val="20"/>
                <w:szCs w:val="20"/>
              </w:rPr>
              <w:fldChar w:fldCharType="end"/>
            </w:r>
            <w:r w:rsidR="002F79CE">
              <w:rPr>
                <w:rFonts w:ascii="Times New Roman" w:hAnsi="Times New Roman"/>
                <w:bCs/>
                <w:sz w:val="20"/>
                <w:szCs w:val="20"/>
              </w:rPr>
              <w:fldChar w:fldCharType="end"/>
            </w:r>
            <w:r w:rsidR="00E05C97">
              <w:rPr>
                <w:rFonts w:ascii="Times New Roman" w:hAnsi="Times New Roman"/>
                <w:bCs/>
                <w:sz w:val="20"/>
                <w:szCs w:val="20"/>
              </w:rPr>
              <w:fldChar w:fldCharType="end"/>
            </w:r>
            <w:r w:rsidR="00636BDA">
              <w:rPr>
                <w:rFonts w:ascii="Times New Roman" w:hAnsi="Times New Roman"/>
                <w:bCs/>
                <w:sz w:val="20"/>
                <w:szCs w:val="20"/>
              </w:rPr>
              <w:fldChar w:fldCharType="end"/>
            </w:r>
            <w:r w:rsidR="00D74AA7">
              <w:rPr>
                <w:rFonts w:ascii="Times New Roman" w:hAnsi="Times New Roman"/>
                <w:bCs/>
                <w:sz w:val="20"/>
                <w:szCs w:val="20"/>
              </w:rPr>
              <w:fldChar w:fldCharType="end"/>
            </w:r>
            <w:r w:rsidR="007F05F6">
              <w:rPr>
                <w:rFonts w:ascii="Times New Roman" w:hAnsi="Times New Roman"/>
                <w:bCs/>
                <w:sz w:val="20"/>
                <w:szCs w:val="20"/>
              </w:rPr>
              <w:fldChar w:fldCharType="end"/>
            </w:r>
            <w:r w:rsidR="00E26CCD">
              <w:rPr>
                <w:rFonts w:ascii="Times New Roman" w:hAnsi="Times New Roman"/>
                <w:bCs/>
                <w:sz w:val="20"/>
                <w:szCs w:val="20"/>
              </w:rPr>
              <w:fldChar w:fldCharType="end"/>
            </w:r>
            <w:r w:rsidR="00355311">
              <w:rPr>
                <w:rFonts w:ascii="Times New Roman" w:hAnsi="Times New Roman"/>
                <w:bCs/>
                <w:sz w:val="20"/>
                <w:szCs w:val="20"/>
              </w:rPr>
              <w:fldChar w:fldCharType="end"/>
            </w:r>
            <w:r w:rsidR="00AB4546">
              <w:rPr>
                <w:rFonts w:ascii="Times New Roman" w:hAnsi="Times New Roman"/>
                <w:bCs/>
                <w:sz w:val="20"/>
                <w:szCs w:val="20"/>
              </w:rPr>
              <w:fldChar w:fldCharType="end"/>
            </w:r>
            <w:r w:rsidR="00E57CC9">
              <w:rPr>
                <w:rFonts w:ascii="Times New Roman" w:hAnsi="Times New Roman"/>
                <w:bCs/>
                <w:sz w:val="20"/>
                <w:szCs w:val="20"/>
              </w:rPr>
              <w:fldChar w:fldCharType="end"/>
            </w:r>
            <w:r w:rsidR="00D00FD6">
              <w:rPr>
                <w:rFonts w:ascii="Times New Roman" w:hAnsi="Times New Roman"/>
                <w:bCs/>
                <w:sz w:val="20"/>
                <w:szCs w:val="20"/>
              </w:rPr>
              <w:fldChar w:fldCharType="end"/>
            </w:r>
            <w:r w:rsidR="00A5387D">
              <w:rPr>
                <w:rFonts w:ascii="Times New Roman" w:hAnsi="Times New Roman"/>
                <w:bCs/>
                <w:sz w:val="20"/>
                <w:szCs w:val="20"/>
              </w:rPr>
              <w:fldChar w:fldCharType="end"/>
            </w:r>
            <w:r w:rsidR="004A501F">
              <w:rPr>
                <w:rFonts w:ascii="Times New Roman" w:hAnsi="Times New Roman"/>
                <w:bCs/>
                <w:sz w:val="20"/>
                <w:szCs w:val="20"/>
              </w:rPr>
              <w:fldChar w:fldCharType="end"/>
            </w:r>
            <w:r w:rsidR="00D26D21">
              <w:rPr>
                <w:rFonts w:ascii="Times New Roman" w:hAnsi="Times New Roman"/>
                <w:bCs/>
                <w:sz w:val="20"/>
                <w:szCs w:val="20"/>
              </w:rPr>
              <w:fldChar w:fldCharType="end"/>
            </w:r>
            <w:r w:rsidR="00D021BE">
              <w:rPr>
                <w:rFonts w:ascii="Times New Roman" w:hAnsi="Times New Roman"/>
                <w:bCs/>
                <w:sz w:val="20"/>
                <w:szCs w:val="20"/>
              </w:rPr>
              <w:fldChar w:fldCharType="end"/>
            </w:r>
            <w:r w:rsidR="009A45B6">
              <w:rPr>
                <w:rFonts w:ascii="Times New Roman" w:hAnsi="Times New Roman"/>
                <w:bCs/>
                <w:sz w:val="20"/>
                <w:szCs w:val="20"/>
              </w:rPr>
              <w:fldChar w:fldCharType="end"/>
            </w:r>
            <w:r w:rsidR="009A5D48">
              <w:rPr>
                <w:rFonts w:ascii="Times New Roman" w:hAnsi="Times New Roman"/>
                <w:bCs/>
                <w:sz w:val="20"/>
                <w:szCs w:val="20"/>
              </w:rPr>
              <w:fldChar w:fldCharType="end"/>
            </w:r>
            <w:r w:rsidR="00C9174E">
              <w:rPr>
                <w:rFonts w:ascii="Times New Roman" w:hAnsi="Times New Roman"/>
                <w:bCs/>
                <w:sz w:val="20"/>
                <w:szCs w:val="20"/>
              </w:rPr>
              <w:fldChar w:fldCharType="end"/>
            </w:r>
            <w:r w:rsidR="00A8348A">
              <w:rPr>
                <w:rFonts w:ascii="Times New Roman" w:hAnsi="Times New Roman"/>
                <w:bCs/>
                <w:sz w:val="20"/>
                <w:szCs w:val="20"/>
              </w:rPr>
              <w:fldChar w:fldCharType="end"/>
            </w:r>
            <w:r w:rsidR="00B0694B">
              <w:rPr>
                <w:rFonts w:ascii="Times New Roman" w:hAnsi="Times New Roman"/>
                <w:bCs/>
                <w:sz w:val="20"/>
                <w:szCs w:val="20"/>
              </w:rPr>
              <w:fldChar w:fldCharType="end"/>
            </w:r>
            <w:r w:rsidR="000564CE">
              <w:rPr>
                <w:rFonts w:ascii="Times New Roman" w:hAnsi="Times New Roman"/>
                <w:bCs/>
                <w:sz w:val="20"/>
                <w:szCs w:val="20"/>
              </w:rPr>
              <w:fldChar w:fldCharType="end"/>
            </w:r>
            <w:r w:rsidR="008624C5">
              <w:rPr>
                <w:rFonts w:ascii="Times New Roman" w:hAnsi="Times New Roman"/>
                <w:bCs/>
                <w:sz w:val="20"/>
                <w:szCs w:val="20"/>
              </w:rPr>
              <w:fldChar w:fldCharType="end"/>
            </w:r>
            <w:r w:rsidR="00E64C0B">
              <w:rPr>
                <w:rFonts w:ascii="Times New Roman" w:hAnsi="Times New Roman"/>
                <w:bCs/>
                <w:sz w:val="20"/>
                <w:szCs w:val="20"/>
              </w:rPr>
              <w:fldChar w:fldCharType="end"/>
            </w:r>
            <w:r w:rsidR="000B4B92">
              <w:rPr>
                <w:rFonts w:ascii="Times New Roman" w:hAnsi="Times New Roman"/>
                <w:bCs/>
                <w:sz w:val="20"/>
                <w:szCs w:val="20"/>
              </w:rPr>
              <w:fldChar w:fldCharType="end"/>
            </w:r>
            <w:r w:rsidR="00476A3C">
              <w:rPr>
                <w:rFonts w:ascii="Times New Roman" w:hAnsi="Times New Roman"/>
                <w:bCs/>
                <w:sz w:val="20"/>
                <w:szCs w:val="20"/>
              </w:rPr>
              <w:fldChar w:fldCharType="end"/>
            </w:r>
            <w:r w:rsidR="008D501E">
              <w:rPr>
                <w:rFonts w:ascii="Times New Roman" w:hAnsi="Times New Roman"/>
                <w:bCs/>
                <w:sz w:val="20"/>
                <w:szCs w:val="20"/>
              </w:rPr>
              <w:fldChar w:fldCharType="end"/>
            </w:r>
            <w:r w:rsidR="0045433E">
              <w:rPr>
                <w:rFonts w:ascii="Times New Roman" w:hAnsi="Times New Roman"/>
                <w:bCs/>
                <w:sz w:val="20"/>
                <w:szCs w:val="20"/>
              </w:rPr>
              <w:fldChar w:fldCharType="end"/>
            </w:r>
            <w:r w:rsidR="00225F3B">
              <w:rPr>
                <w:rFonts w:ascii="Times New Roman" w:hAnsi="Times New Roman"/>
                <w:bCs/>
                <w:sz w:val="20"/>
                <w:szCs w:val="20"/>
              </w:rPr>
              <w:fldChar w:fldCharType="end"/>
            </w:r>
            <w:r w:rsidRPr="00042329">
              <w:rPr>
                <w:rFonts w:ascii="Times New Roman" w:hAnsi="Times New Roman"/>
                <w:bCs/>
                <w:sz w:val="20"/>
                <w:szCs w:val="20"/>
              </w:rPr>
              <w:fldChar w:fldCharType="end"/>
            </w:r>
            <w:r w:rsidRPr="00042329">
              <w:rPr>
                <w:rFonts w:ascii="Times New Roman" w:hAnsi="Times New Roman"/>
                <w:bCs/>
                <w:sz w:val="20"/>
                <w:szCs w:val="20"/>
              </w:rPr>
              <w:fldChar w:fldCharType="end"/>
            </w:r>
            <w:r w:rsidRPr="00042329">
              <w:rPr>
                <w:rFonts w:ascii="Times New Roman" w:hAnsi="Times New Roman"/>
                <w:bCs/>
                <w:sz w:val="20"/>
                <w:szCs w:val="20"/>
                <w:lang w:eastAsia="ko-KR"/>
              </w:rPr>
              <w:fldChar w:fldCharType="end"/>
            </w:r>
          </w:p>
          <w:p w14:paraId="1FC619F3" w14:textId="77777777" w:rsidR="00B07589" w:rsidRPr="006C0B4D"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6C0B4D">
              <w:rPr>
                <w:rFonts w:ascii="Times New Roman" w:hAnsi="Times New Roman"/>
                <w:bCs/>
                <w:sz w:val="20"/>
                <w:szCs w:val="20"/>
              </w:rPr>
              <w:t>Enhanced configuration of SRS transmission to enable more efficient SRS parameter assignment</w:t>
            </w:r>
          </w:p>
          <w:p w14:paraId="0DDE365A" w14:textId="77777777" w:rsidR="00B07589" w:rsidRPr="006C0B4D" w:rsidRDefault="00B07589" w:rsidP="00A62FE9">
            <w:pPr>
              <w:widowControl/>
              <w:numPr>
                <w:ilvl w:val="1"/>
                <w:numId w:val="33"/>
              </w:numPr>
              <w:shd w:val="clear" w:color="auto" w:fill="FFFFFF"/>
              <w:rPr>
                <w:rFonts w:ascii="Times New Roman" w:eastAsia="Times New Roman" w:hAnsi="Times New Roman"/>
                <w:bCs/>
                <w:color w:val="000000"/>
                <w:sz w:val="20"/>
                <w:szCs w:val="20"/>
                <w:lang w:eastAsia="ja-JP"/>
              </w:rPr>
            </w:pPr>
            <w:r w:rsidRPr="006C0B4D">
              <w:rPr>
                <w:rFonts w:ascii="Times New Roman" w:hAnsi="Times New Roman"/>
                <w:bCs/>
                <w:sz w:val="20"/>
                <w:szCs w:val="20"/>
              </w:rPr>
              <w:t xml:space="preserve">E.g., configuration of </w:t>
            </w:r>
            <m:oMath>
              <m:r>
                <w:rPr>
                  <w:rFonts w:ascii="Cambria Math" w:hAnsi="Cambria Math"/>
                  <w:sz w:val="20"/>
                  <w:szCs w:val="20"/>
                </w:rPr>
                <m:t>v</m:t>
              </m:r>
            </m:oMath>
            <w:r w:rsidRPr="006C0B4D">
              <w:rPr>
                <w:rFonts w:ascii="Times New Roman" w:hAnsi="Times New Roman"/>
                <w:bCs/>
                <w:sz w:val="20"/>
                <w:szCs w:val="20"/>
              </w:rPr>
              <w:t xml:space="preserve"> (sequence index within a group) per SRS resource</w:t>
            </w:r>
          </w:p>
          <w:p w14:paraId="20D7E194" w14:textId="77777777" w:rsidR="00B07589" w:rsidRPr="006C0B4D" w:rsidRDefault="00B07589" w:rsidP="00A62FE9">
            <w:pPr>
              <w:widowControl/>
              <w:numPr>
                <w:ilvl w:val="1"/>
                <w:numId w:val="33"/>
              </w:numPr>
              <w:shd w:val="clear" w:color="auto" w:fill="FFFFFF"/>
              <w:rPr>
                <w:rFonts w:ascii="Times New Roman" w:eastAsia="Times New Roman" w:hAnsi="Times New Roman"/>
                <w:bCs/>
                <w:color w:val="000000"/>
                <w:sz w:val="20"/>
                <w:szCs w:val="20"/>
                <w:lang w:eastAsia="ja-JP"/>
              </w:rPr>
            </w:pPr>
            <w:r w:rsidRPr="006C0B4D">
              <w:rPr>
                <w:rFonts w:ascii="Times New Roman" w:hAnsi="Times New Roman"/>
                <w:bCs/>
                <w:sz w:val="20"/>
                <w:szCs w:val="20"/>
              </w:rPr>
              <w:t>E.g., configuration of cyclic shift per SRS port per SRS resource.</w:t>
            </w:r>
          </w:p>
          <w:p w14:paraId="14F5BE2A" w14:textId="77777777" w:rsidR="00B07589" w:rsidRPr="00042329" w:rsidRDefault="00B07589" w:rsidP="00A62FE9">
            <w:pPr>
              <w:widowControl/>
              <w:numPr>
                <w:ilvl w:val="0"/>
                <w:numId w:val="33"/>
              </w:numPr>
              <w:shd w:val="clear" w:color="auto" w:fill="FFFFFF"/>
              <w:rPr>
                <w:rFonts w:ascii="Times New Roman" w:eastAsia="Times New Roman" w:hAnsi="Times New Roman"/>
                <w:bCs/>
                <w:color w:val="000000"/>
                <w:sz w:val="20"/>
                <w:szCs w:val="20"/>
                <w:lang w:eastAsia="ja-JP"/>
              </w:rPr>
            </w:pPr>
            <w:r w:rsidRPr="00042329">
              <w:rPr>
                <w:rFonts w:ascii="Times New Roman" w:hAnsi="Times New Roman"/>
                <w:bCs/>
                <w:sz w:val="20"/>
                <w:szCs w:val="20"/>
              </w:rPr>
              <w:t>Resource mapping for SRS transmission based on network-provided parameters or system parameters</w:t>
            </w:r>
          </w:p>
          <w:p w14:paraId="328D0B1B" w14:textId="77777777" w:rsidR="00B07589" w:rsidRPr="00042329" w:rsidRDefault="00B07589" w:rsidP="00A62FE9">
            <w:pPr>
              <w:widowControl/>
              <w:numPr>
                <w:ilvl w:val="1"/>
                <w:numId w:val="33"/>
              </w:numPr>
              <w:shd w:val="clear" w:color="auto" w:fill="FFFFFF"/>
              <w:rPr>
                <w:rFonts w:ascii="Times New Roman" w:eastAsia="Times New Roman" w:hAnsi="Times New Roman"/>
                <w:bCs/>
                <w:color w:val="000000"/>
                <w:sz w:val="20"/>
                <w:szCs w:val="20"/>
                <w:lang w:eastAsia="ja-JP"/>
              </w:rPr>
            </w:pPr>
            <w:r w:rsidRPr="00042329">
              <w:rPr>
                <w:rFonts w:ascii="Times New Roman" w:hAnsi="Times New Roman"/>
                <w:bCs/>
                <w:sz w:val="20"/>
                <w:szCs w:val="20"/>
              </w:rPr>
              <w:t>E.g., SRS resource mapping based on network-provided parameters (e.g., configurable indexes) or system parameters (e.g., slot index)</w:t>
            </w:r>
          </w:p>
          <w:p w14:paraId="74B13930" w14:textId="096F168D" w:rsidR="00B07589" w:rsidRPr="00042329" w:rsidRDefault="00B07589" w:rsidP="00B07589">
            <w:pPr>
              <w:rPr>
                <w:rFonts w:ascii="Times New Roman" w:eastAsia="Malgun Gothic" w:hAnsi="Times New Roman"/>
                <w:bCs/>
                <w:sz w:val="20"/>
                <w:szCs w:val="20"/>
                <w:lang w:eastAsia="ko-KR"/>
              </w:rPr>
            </w:pPr>
            <w:r w:rsidRPr="00042329">
              <w:rPr>
                <w:rFonts w:ascii="Times New Roman" w:hAnsi="Times New Roman"/>
                <w:bCs/>
                <w:sz w:val="20"/>
                <w:szCs w:val="20"/>
              </w:rPr>
              <w:t>Note: PAPR performance and maintaining DFT waveform property should be considered when deciding the enhancement for Rel-18.</w:t>
            </w:r>
          </w:p>
          <w:p w14:paraId="4DEBD482" w14:textId="77777777" w:rsidR="00B07589" w:rsidRPr="00042329" w:rsidRDefault="00B07589" w:rsidP="00B07589">
            <w:pPr>
              <w:rPr>
                <w:rFonts w:ascii="Times New Roman" w:hAnsi="Times New Roman"/>
                <w:sz w:val="20"/>
                <w:szCs w:val="20"/>
              </w:rPr>
            </w:pPr>
            <w:r w:rsidRPr="00042329">
              <w:rPr>
                <w:rFonts w:ascii="Times New Roman" w:hAnsi="Times New Roman"/>
                <w:sz w:val="20"/>
                <w:szCs w:val="20"/>
                <w:highlight w:val="green"/>
              </w:rPr>
              <w:t>Agreement</w:t>
            </w:r>
          </w:p>
          <w:p w14:paraId="6B44529F" w14:textId="77777777" w:rsidR="00B07589" w:rsidRPr="00042329" w:rsidRDefault="00B07589" w:rsidP="00B07589">
            <w:pPr>
              <w:autoSpaceDE w:val="0"/>
              <w:autoSpaceDN w:val="0"/>
              <w:snapToGrid w:val="0"/>
              <w:rPr>
                <w:rFonts w:ascii="Times New Roman" w:hAnsi="Times New Roman"/>
                <w:bCs/>
                <w:sz w:val="20"/>
                <w:szCs w:val="20"/>
              </w:rPr>
            </w:pPr>
            <w:r w:rsidRPr="00042329">
              <w:rPr>
                <w:rFonts w:ascii="Times New Roman" w:hAnsi="Times New Roman"/>
                <w:bCs/>
                <w:sz w:val="20"/>
                <w:szCs w:val="20"/>
              </w:rPr>
              <w:t>Consider the scenario where there exists SRSs sent by a UE and utilized by multiple TRPs for channel estimation, and the pathlosses between the UE and the TRPs differ by at least x dB in Rel-18 SRS study</w:t>
            </w:r>
          </w:p>
          <w:p w14:paraId="37227DF8" w14:textId="77777777" w:rsidR="00B07589" w:rsidRPr="00042329" w:rsidRDefault="00B07589" w:rsidP="00B07589">
            <w:pPr>
              <w:pStyle w:val="a0"/>
              <w:numPr>
                <w:ilvl w:val="0"/>
                <w:numId w:val="34"/>
              </w:numPr>
              <w:overflowPunct w:val="0"/>
              <w:snapToGrid/>
              <w:spacing w:after="180"/>
              <w:jc w:val="left"/>
              <w:textAlignment w:val="baseline"/>
              <w:rPr>
                <w:sz w:val="20"/>
                <w:szCs w:val="20"/>
              </w:rPr>
            </w:pPr>
            <w:r w:rsidRPr="00042329">
              <w:rPr>
                <w:sz w:val="20"/>
                <w:szCs w:val="20"/>
                <w:lang w:eastAsia="zh-CN"/>
              </w:rPr>
              <w:t>x can be {3,6,10}, and other values can be used</w:t>
            </w:r>
            <w:r w:rsidRPr="00042329">
              <w:rPr>
                <w:sz w:val="20"/>
                <w:szCs w:val="20"/>
              </w:rPr>
              <w:t>.</w:t>
            </w:r>
          </w:p>
          <w:p w14:paraId="5FA3B1FF" w14:textId="77777777" w:rsidR="00AE561D" w:rsidRPr="00042329" w:rsidRDefault="00AE561D" w:rsidP="00AE561D">
            <w:pPr>
              <w:snapToGrid w:val="0"/>
              <w:rPr>
                <w:rFonts w:ascii="Times New Roman" w:hAnsi="Times New Roman"/>
                <w:bCs/>
                <w:kern w:val="0"/>
                <w:sz w:val="20"/>
                <w:szCs w:val="20"/>
                <w:lang w:eastAsia="en-GB"/>
              </w:rPr>
            </w:pPr>
          </w:p>
          <w:p w14:paraId="6E66479C" w14:textId="257916A1" w:rsidR="00AE561D" w:rsidRPr="00042329" w:rsidRDefault="00AE561D" w:rsidP="00AE561D">
            <w:pPr>
              <w:snapToGrid w:val="0"/>
              <w:rPr>
                <w:rFonts w:ascii="Times New Roman" w:hAnsi="Times New Roman"/>
                <w:bCs/>
                <w:kern w:val="0"/>
                <w:sz w:val="20"/>
                <w:szCs w:val="20"/>
                <w:u w:val="single"/>
              </w:rPr>
            </w:pPr>
            <w:r w:rsidRPr="00042329">
              <w:rPr>
                <w:rFonts w:ascii="Times New Roman" w:hAnsi="Times New Roman" w:hint="eastAsia"/>
                <w:bCs/>
                <w:kern w:val="0"/>
                <w:sz w:val="20"/>
                <w:szCs w:val="20"/>
                <w:u w:val="single"/>
              </w:rPr>
              <w:t>F</w:t>
            </w:r>
            <w:r w:rsidRPr="00042329">
              <w:rPr>
                <w:rFonts w:ascii="Times New Roman" w:hAnsi="Times New Roman"/>
                <w:bCs/>
                <w:kern w:val="0"/>
                <w:sz w:val="20"/>
                <w:szCs w:val="20"/>
                <w:u w:val="single"/>
              </w:rPr>
              <w:t>or 8Tx UL enhancement:</w:t>
            </w:r>
          </w:p>
          <w:p w14:paraId="5DFD3C8A" w14:textId="77777777" w:rsidR="00B07589" w:rsidRPr="00042329" w:rsidRDefault="00B07589" w:rsidP="00AE561D">
            <w:pPr>
              <w:snapToGrid w:val="0"/>
              <w:rPr>
                <w:rFonts w:ascii="Times New Roman" w:hAnsi="Times New Roman"/>
                <w:bCs/>
                <w:kern w:val="0"/>
                <w:sz w:val="20"/>
                <w:szCs w:val="20"/>
              </w:rPr>
            </w:pPr>
          </w:p>
          <w:p w14:paraId="62755230" w14:textId="77777777" w:rsidR="00B07589" w:rsidRPr="00042329" w:rsidRDefault="00B07589" w:rsidP="00B07589">
            <w:pPr>
              <w:snapToGrid w:val="0"/>
              <w:rPr>
                <w:rFonts w:ascii="Times New Roman" w:hAnsi="Times New Roman"/>
                <w:sz w:val="20"/>
                <w:szCs w:val="20"/>
              </w:rPr>
            </w:pPr>
            <w:r w:rsidRPr="00042329">
              <w:rPr>
                <w:rFonts w:ascii="Times New Roman" w:hAnsi="Times New Roman"/>
                <w:sz w:val="20"/>
                <w:szCs w:val="20"/>
                <w:highlight w:val="green"/>
              </w:rPr>
              <w:t>Agreement</w:t>
            </w:r>
          </w:p>
          <w:p w14:paraId="49DED4AD" w14:textId="77777777" w:rsidR="00B07589" w:rsidRPr="00042329" w:rsidRDefault="00B07589" w:rsidP="00B07589">
            <w:pPr>
              <w:autoSpaceDE w:val="0"/>
              <w:autoSpaceDN w:val="0"/>
              <w:snapToGrid w:val="0"/>
              <w:rPr>
                <w:rFonts w:ascii="Times New Roman" w:hAnsi="Times New Roman"/>
                <w:bCs/>
                <w:sz w:val="20"/>
                <w:szCs w:val="20"/>
              </w:rPr>
            </w:pPr>
            <w:r w:rsidRPr="00042329">
              <w:rPr>
                <w:rFonts w:ascii="Times New Roman" w:hAnsi="Times New Roman"/>
                <w:bCs/>
                <w:sz w:val="20"/>
                <w:szCs w:val="20"/>
              </w:rPr>
              <w:t xml:space="preserve">For SRS enhancements to enable 8 Tx UL operation to support 4 and more layers per UE in UL targeting CPE/FWA/vehicle/Industrial devices, study aspects include, for SRS for CB/NCB/AS, </w:t>
            </w:r>
          </w:p>
          <w:p w14:paraId="0491D781" w14:textId="77777777" w:rsidR="00B07589" w:rsidRPr="00042329" w:rsidRDefault="00B07589" w:rsidP="00B07589">
            <w:pPr>
              <w:pStyle w:val="a0"/>
              <w:numPr>
                <w:ilvl w:val="0"/>
                <w:numId w:val="34"/>
              </w:numPr>
              <w:overflowPunct w:val="0"/>
              <w:snapToGrid/>
              <w:spacing w:after="180"/>
              <w:textAlignment w:val="baseline"/>
              <w:rPr>
                <w:sz w:val="20"/>
                <w:szCs w:val="20"/>
                <w:lang w:eastAsia="zh-CN"/>
              </w:rPr>
            </w:pPr>
            <w:r w:rsidRPr="00042329">
              <w:rPr>
                <w:sz w:val="20"/>
                <w:szCs w:val="20"/>
                <w:lang w:eastAsia="zh-CN"/>
              </w:rPr>
              <w:t>Design parameters, including the maximum number of SRS resource sets, number of SRS resource sets, number of SRS resources, number of ports per resource, number of OFDM symbols, the allowed configurations for comb / comb shifts / cyclic shifts, number of simultaneous ports / resources / resource sets per OFDM symbol</w:t>
            </w:r>
          </w:p>
          <w:p w14:paraId="6A051D7E" w14:textId="77777777" w:rsidR="00B07589" w:rsidRPr="00042329" w:rsidRDefault="00B07589" w:rsidP="00B07589">
            <w:pPr>
              <w:pStyle w:val="a0"/>
              <w:numPr>
                <w:ilvl w:val="0"/>
                <w:numId w:val="34"/>
              </w:numPr>
              <w:overflowPunct w:val="0"/>
              <w:snapToGrid/>
              <w:spacing w:after="180"/>
              <w:textAlignment w:val="baseline"/>
              <w:rPr>
                <w:sz w:val="20"/>
                <w:szCs w:val="20"/>
                <w:lang w:eastAsia="zh-CN"/>
              </w:rPr>
            </w:pPr>
            <w:r w:rsidRPr="00042329">
              <w:rPr>
                <w:sz w:val="20"/>
                <w:szCs w:val="20"/>
                <w:lang w:eastAsia="zh-CN"/>
              </w:rPr>
              <w:t>For the next decision point, study</w:t>
            </w:r>
          </w:p>
          <w:p w14:paraId="61495C5D" w14:textId="6A6899AA" w:rsidR="00B07589" w:rsidRPr="00042329" w:rsidRDefault="00B07589" w:rsidP="00B07589">
            <w:pPr>
              <w:pStyle w:val="a0"/>
              <w:numPr>
                <w:ilvl w:val="1"/>
                <w:numId w:val="34"/>
              </w:numPr>
              <w:overflowPunct w:val="0"/>
              <w:snapToGrid/>
              <w:spacing w:after="180"/>
              <w:textAlignment w:val="baseline"/>
              <w:rPr>
                <w:sz w:val="20"/>
                <w:szCs w:val="20"/>
                <w:lang w:eastAsia="zh-CN"/>
              </w:rPr>
            </w:pPr>
            <w:r w:rsidRPr="00042329">
              <w:rPr>
                <w:sz w:val="20"/>
                <w:szCs w:val="20"/>
                <w:lang w:eastAsia="zh-CN"/>
              </w:rPr>
              <w:t>Whether to support 8 ports in one or multiple resources</w:t>
            </w:r>
          </w:p>
          <w:p w14:paraId="566943B6" w14:textId="78A01899" w:rsidR="00B07589" w:rsidRPr="00042329" w:rsidRDefault="00B07589" w:rsidP="00B07589">
            <w:pPr>
              <w:pStyle w:val="a0"/>
              <w:numPr>
                <w:ilvl w:val="1"/>
                <w:numId w:val="34"/>
              </w:numPr>
              <w:overflowPunct w:val="0"/>
              <w:snapToGrid/>
              <w:spacing w:after="180"/>
              <w:textAlignment w:val="baseline"/>
              <w:rPr>
                <w:sz w:val="20"/>
                <w:szCs w:val="20"/>
                <w:lang w:eastAsia="zh-CN"/>
              </w:rPr>
            </w:pPr>
            <w:r w:rsidRPr="00042329">
              <w:rPr>
                <w:sz w:val="20"/>
                <w:szCs w:val="20"/>
                <w:lang w:eastAsia="zh-CN"/>
              </w:rPr>
              <w:t>Whether to support 8 ports in one or multiple OFDM symbols</w:t>
            </w:r>
          </w:p>
          <w:p w14:paraId="1F57747C" w14:textId="77777777" w:rsidR="00B07589" w:rsidRPr="00042329" w:rsidRDefault="00B07589" w:rsidP="00B07589">
            <w:pPr>
              <w:pStyle w:val="a0"/>
              <w:numPr>
                <w:ilvl w:val="1"/>
                <w:numId w:val="34"/>
              </w:numPr>
              <w:overflowPunct w:val="0"/>
              <w:snapToGrid/>
              <w:spacing w:after="180"/>
              <w:textAlignment w:val="baseline"/>
              <w:rPr>
                <w:sz w:val="20"/>
                <w:szCs w:val="20"/>
                <w:lang w:eastAsia="zh-CN"/>
              </w:rPr>
            </w:pPr>
            <w:r w:rsidRPr="00042329">
              <w:rPr>
                <w:sz w:val="20"/>
                <w:szCs w:val="20"/>
                <w:lang w:eastAsia="zh-CN"/>
              </w:rPr>
              <w:t>The maximum number of SRS resource sets.</w:t>
            </w:r>
          </w:p>
          <w:p w14:paraId="3165F721" w14:textId="629074E2" w:rsidR="00AE561D" w:rsidRPr="00042329" w:rsidRDefault="00B07589" w:rsidP="00B07589">
            <w:pPr>
              <w:pStyle w:val="a0"/>
              <w:numPr>
                <w:ilvl w:val="0"/>
                <w:numId w:val="34"/>
              </w:numPr>
              <w:overflowPunct w:val="0"/>
              <w:snapToGrid/>
              <w:spacing w:after="180"/>
              <w:textAlignment w:val="baseline"/>
              <w:rPr>
                <w:sz w:val="20"/>
                <w:szCs w:val="20"/>
                <w:lang w:eastAsia="zh-CN"/>
              </w:rPr>
            </w:pPr>
            <w:r w:rsidRPr="00042329">
              <w:rPr>
                <w:sz w:val="20"/>
                <w:szCs w:val="20"/>
                <w:lang w:eastAsia="zh-CN"/>
              </w:rPr>
              <w:t>Note: For SRS for NCB, number of ports per SRS resource is still 1 (same as R15)</w:t>
            </w:r>
          </w:p>
          <w:p w14:paraId="6CDD1918" w14:textId="77777777" w:rsidR="00AE561D" w:rsidRPr="00042329" w:rsidRDefault="00AE561D" w:rsidP="00AE561D">
            <w:pPr>
              <w:snapToGrid w:val="0"/>
              <w:rPr>
                <w:rFonts w:ascii="Times New Roman" w:hAnsi="Times New Roman"/>
                <w:sz w:val="20"/>
                <w:szCs w:val="20"/>
              </w:rPr>
            </w:pPr>
            <w:r w:rsidRPr="00042329">
              <w:rPr>
                <w:rFonts w:ascii="Times New Roman" w:hAnsi="Times New Roman"/>
                <w:sz w:val="20"/>
                <w:szCs w:val="20"/>
                <w:highlight w:val="green"/>
              </w:rPr>
              <w:t>Agreement</w:t>
            </w:r>
          </w:p>
          <w:p w14:paraId="7918A47A" w14:textId="77777777" w:rsidR="00AE561D" w:rsidRPr="00042329" w:rsidRDefault="00AE561D" w:rsidP="00AE561D">
            <w:pPr>
              <w:pStyle w:val="a0"/>
              <w:numPr>
                <w:ilvl w:val="0"/>
                <w:numId w:val="31"/>
              </w:numPr>
              <w:overflowPunct w:val="0"/>
              <w:spacing w:after="180"/>
              <w:jc w:val="left"/>
              <w:textAlignment w:val="baseline"/>
              <w:rPr>
                <w:rFonts w:eastAsia="Malgun Gothic"/>
                <w:bCs/>
                <w:sz w:val="20"/>
                <w:szCs w:val="20"/>
              </w:rPr>
            </w:pPr>
            <w:r w:rsidRPr="00042329">
              <w:rPr>
                <w:bCs/>
                <w:sz w:val="20"/>
                <w:szCs w:val="20"/>
              </w:rPr>
              <w:t xml:space="preserve">Study the potential enhancements for SRS of 8T8R with usage </w:t>
            </w:r>
            <w:r w:rsidRPr="00042329">
              <w:rPr>
                <w:bCs/>
                <w:i/>
                <w:sz w:val="20"/>
                <w:szCs w:val="20"/>
              </w:rPr>
              <w:t>antennaSwitching</w:t>
            </w:r>
            <w:r w:rsidRPr="00042329">
              <w:rPr>
                <w:bCs/>
                <w:sz w:val="20"/>
                <w:szCs w:val="20"/>
              </w:rPr>
              <w:t>.</w:t>
            </w:r>
          </w:p>
          <w:p w14:paraId="33C6D16C" w14:textId="77777777" w:rsidR="00AE561D" w:rsidRPr="00042329" w:rsidRDefault="00AE561D" w:rsidP="00AE561D">
            <w:pPr>
              <w:snapToGrid w:val="0"/>
              <w:rPr>
                <w:rFonts w:ascii="Times New Roman" w:hAnsi="Times New Roman"/>
                <w:sz w:val="20"/>
                <w:szCs w:val="20"/>
              </w:rPr>
            </w:pPr>
            <w:r w:rsidRPr="00042329">
              <w:rPr>
                <w:rFonts w:ascii="Times New Roman" w:hAnsi="Times New Roman"/>
                <w:sz w:val="20"/>
                <w:szCs w:val="20"/>
                <w:highlight w:val="green"/>
              </w:rPr>
              <w:t>Agreement</w:t>
            </w:r>
          </w:p>
          <w:p w14:paraId="6D5CF9F8" w14:textId="77777777" w:rsidR="00AE561D" w:rsidRPr="00042329" w:rsidRDefault="00AE561D" w:rsidP="00AE561D">
            <w:pPr>
              <w:rPr>
                <w:rFonts w:ascii="Times New Roman" w:hAnsi="Times New Roman"/>
                <w:sz w:val="20"/>
                <w:szCs w:val="20"/>
                <w:lang w:eastAsia="en-GB"/>
              </w:rPr>
            </w:pPr>
            <w:r w:rsidRPr="00042329">
              <w:rPr>
                <w:rFonts w:ascii="Times New Roman" w:hAnsi="Times New Roman"/>
                <w:sz w:val="20"/>
                <w:szCs w:val="20"/>
              </w:rPr>
              <w:t>Study the potential enhancements for SRS for 8 Tx operation</w:t>
            </w:r>
          </w:p>
          <w:p w14:paraId="22EE81DA" w14:textId="77777777" w:rsidR="00AE561D" w:rsidRPr="00042329" w:rsidRDefault="00AE561D" w:rsidP="00AE561D">
            <w:pPr>
              <w:pStyle w:val="a0"/>
              <w:numPr>
                <w:ilvl w:val="0"/>
                <w:numId w:val="32"/>
              </w:numPr>
              <w:overflowPunct w:val="0"/>
              <w:snapToGrid/>
              <w:spacing w:after="180"/>
              <w:jc w:val="left"/>
              <w:textAlignment w:val="baseline"/>
              <w:rPr>
                <w:sz w:val="20"/>
                <w:szCs w:val="20"/>
              </w:rPr>
            </w:pPr>
            <w:r w:rsidRPr="00042329">
              <w:rPr>
                <w:sz w:val="20"/>
                <w:szCs w:val="20"/>
              </w:rPr>
              <w:t>SRS resource(s) with 8 ports are configured for codebook-based PUSCH</w:t>
            </w:r>
          </w:p>
          <w:p w14:paraId="6A22E7A7" w14:textId="7E0749F5" w:rsidR="00C318CB" w:rsidRPr="00042329" w:rsidRDefault="00AE561D" w:rsidP="00AE561D">
            <w:pPr>
              <w:pStyle w:val="a0"/>
              <w:numPr>
                <w:ilvl w:val="0"/>
                <w:numId w:val="32"/>
              </w:numPr>
              <w:overflowPunct w:val="0"/>
              <w:snapToGrid/>
              <w:spacing w:after="180"/>
              <w:jc w:val="left"/>
              <w:textAlignment w:val="baseline"/>
              <w:rPr>
                <w:sz w:val="20"/>
                <w:szCs w:val="20"/>
              </w:rPr>
            </w:pPr>
            <w:r w:rsidRPr="00042329">
              <w:rPr>
                <w:sz w:val="20"/>
                <w:szCs w:val="20"/>
              </w:rPr>
              <w:t>Up to 8 single-port SRS resources are configured for non-codebook-based PUSCH</w:t>
            </w:r>
          </w:p>
        </w:tc>
      </w:tr>
    </w:tbl>
    <w:p w14:paraId="44873118" w14:textId="77777777" w:rsidR="002A70AD" w:rsidRPr="00C318CB" w:rsidRDefault="002A70AD" w:rsidP="006E3140">
      <w:pPr>
        <w:widowControl/>
        <w:autoSpaceDE w:val="0"/>
        <w:autoSpaceDN w:val="0"/>
        <w:adjustRightInd w:val="0"/>
        <w:snapToGrid w:val="0"/>
        <w:spacing w:before="120" w:after="120"/>
        <w:rPr>
          <w:rFonts w:ascii="Times New Roman" w:hAnsi="Times New Roman"/>
          <w:kern w:val="0"/>
          <w:sz w:val="22"/>
        </w:rPr>
      </w:pPr>
    </w:p>
    <w:p w14:paraId="02A7CC24" w14:textId="77777777" w:rsidR="006E3140" w:rsidRPr="00734772" w:rsidRDefault="006E3140" w:rsidP="006E3140">
      <w:pPr>
        <w:widowControl/>
        <w:autoSpaceDE w:val="0"/>
        <w:autoSpaceDN w:val="0"/>
        <w:adjustRightInd w:val="0"/>
        <w:snapToGrid w:val="0"/>
        <w:spacing w:before="120" w:after="120"/>
        <w:rPr>
          <w:rFonts w:ascii="Times New Roman" w:hAnsi="Times New Roman"/>
          <w:kern w:val="0"/>
          <w:sz w:val="22"/>
        </w:rPr>
      </w:pPr>
      <w:r w:rsidRPr="00734772">
        <w:rPr>
          <w:rFonts w:ascii="Times New Roman" w:hAnsi="Times New Roman"/>
          <w:kern w:val="0"/>
          <w:sz w:val="22"/>
        </w:rPr>
        <w:lastRenderedPageBreak/>
        <w:t xml:space="preserve">In this contribution, we </w:t>
      </w:r>
      <w:r w:rsidR="006C3AB8" w:rsidRPr="00734772">
        <w:rPr>
          <w:rFonts w:ascii="Times New Roman" w:hAnsi="Times New Roman"/>
          <w:kern w:val="0"/>
          <w:sz w:val="22"/>
        </w:rPr>
        <w:t xml:space="preserve">mainly </w:t>
      </w:r>
      <w:r w:rsidRPr="00734772">
        <w:rPr>
          <w:rFonts w:ascii="Times New Roman" w:hAnsi="Times New Roman"/>
          <w:kern w:val="0"/>
          <w:sz w:val="22"/>
        </w:rPr>
        <w:t xml:space="preserve">focus on </w:t>
      </w:r>
      <w:r w:rsidR="002F2F52" w:rsidRPr="00734772">
        <w:rPr>
          <w:rFonts w:ascii="Times New Roman" w:hAnsi="Times New Roman"/>
          <w:kern w:val="0"/>
          <w:sz w:val="22"/>
        </w:rPr>
        <w:t>the SRS enhancement targeting TDD CJT and 8Tx UL transmission.</w:t>
      </w:r>
    </w:p>
    <w:p w14:paraId="7A4F4061" w14:textId="77777777" w:rsidR="00B3206F" w:rsidRPr="002F2F52" w:rsidRDefault="00B3206F" w:rsidP="006E3140">
      <w:pPr>
        <w:widowControl/>
        <w:autoSpaceDE w:val="0"/>
        <w:autoSpaceDN w:val="0"/>
        <w:adjustRightInd w:val="0"/>
        <w:snapToGrid w:val="0"/>
        <w:spacing w:before="120" w:after="120"/>
        <w:rPr>
          <w:rFonts w:ascii="Times New Roman" w:hAnsi="Times New Roman"/>
          <w:kern w:val="0"/>
          <w:szCs w:val="21"/>
        </w:rPr>
      </w:pPr>
    </w:p>
    <w:p w14:paraId="4D65CCD8" w14:textId="77777777" w:rsidR="00AF366B" w:rsidRPr="00AF366B" w:rsidRDefault="005C5981" w:rsidP="00AF366B">
      <w:pPr>
        <w:pStyle w:val="1"/>
        <w:numPr>
          <w:ilvl w:val="0"/>
          <w:numId w:val="2"/>
        </w:numPr>
        <w:rPr>
          <w:rFonts w:ascii="Times New Roman" w:hAnsi="Times New Roman" w:cs="Times New Roman"/>
          <w:bCs/>
          <w:sz w:val="28"/>
          <w:szCs w:val="28"/>
        </w:rPr>
      </w:pPr>
      <w:r>
        <w:rPr>
          <w:rFonts w:ascii="Times New Roman" w:hAnsi="Times New Roman" w:cs="Times New Roman"/>
          <w:bCs/>
          <w:sz w:val="28"/>
          <w:szCs w:val="28"/>
        </w:rPr>
        <w:t xml:space="preserve">SRS interference </w:t>
      </w:r>
      <w:r w:rsidRPr="005C5981">
        <w:rPr>
          <w:rFonts w:ascii="Times New Roman" w:hAnsi="Times New Roman" w:cs="Times New Roman"/>
          <w:bCs/>
          <w:sz w:val="28"/>
          <w:szCs w:val="28"/>
        </w:rPr>
        <w:t>management</w:t>
      </w:r>
      <w:r>
        <w:rPr>
          <w:rFonts w:ascii="Times New Roman" w:hAnsi="Times New Roman" w:cs="Times New Roman"/>
          <w:bCs/>
          <w:sz w:val="28"/>
          <w:szCs w:val="28"/>
        </w:rPr>
        <w:t xml:space="preserve"> for CJT</w:t>
      </w:r>
    </w:p>
    <w:p w14:paraId="55704ADE" w14:textId="1C9C8C43" w:rsidR="00AF366B" w:rsidRPr="00734772" w:rsidRDefault="009968F1" w:rsidP="00077ED8">
      <w:pPr>
        <w:pStyle w:val="2"/>
        <w:rPr>
          <w:rFonts w:ascii="Times New Roman" w:hAnsi="Times New Roman" w:cs="Times New Roman"/>
          <w:szCs w:val="21"/>
        </w:rPr>
      </w:pPr>
      <w:r>
        <w:rPr>
          <w:rFonts w:ascii="Times New Roman" w:hAnsi="Times New Roman" w:cs="Times New Roman"/>
          <w:szCs w:val="21"/>
        </w:rPr>
        <w:t>General view</w:t>
      </w:r>
      <w:r w:rsidR="001165D2">
        <w:rPr>
          <w:rFonts w:ascii="Times New Roman" w:hAnsi="Times New Roman" w:cs="Times New Roman"/>
          <w:szCs w:val="21"/>
        </w:rPr>
        <w:t xml:space="preserve"> </w:t>
      </w:r>
      <w:r w:rsidR="00EC391C" w:rsidRPr="00734772">
        <w:rPr>
          <w:rFonts w:ascii="Times New Roman" w:hAnsi="Times New Roman" w:cs="Times New Roman"/>
          <w:szCs w:val="21"/>
        </w:rPr>
        <w:t>on</w:t>
      </w:r>
      <w:r w:rsidR="00AF366B" w:rsidRPr="00734772">
        <w:rPr>
          <w:rFonts w:ascii="Times New Roman" w:hAnsi="Times New Roman" w:cs="Times New Roman"/>
          <w:szCs w:val="21"/>
        </w:rPr>
        <w:t xml:space="preserve"> interference management</w:t>
      </w:r>
    </w:p>
    <w:p w14:paraId="40BCE259" w14:textId="10A3DB6D" w:rsidR="008019E2" w:rsidRDefault="008019E2">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szCs w:val="21"/>
        </w:rPr>
        <w:t xml:space="preserve">In CJT operation, </w:t>
      </w:r>
      <w:r w:rsidR="00A87CEB">
        <w:rPr>
          <w:rFonts w:ascii="Times New Roman" w:hAnsi="Times New Roman"/>
          <w:kern w:val="0"/>
          <w:sz w:val="22"/>
          <w:szCs w:val="21"/>
        </w:rPr>
        <w:t xml:space="preserve">to achieve </w:t>
      </w:r>
      <w:r w:rsidR="0083643B">
        <w:rPr>
          <w:rFonts w:ascii="Times New Roman" w:hAnsi="Times New Roman"/>
          <w:kern w:val="0"/>
          <w:sz w:val="22"/>
          <w:szCs w:val="21"/>
        </w:rPr>
        <w:t xml:space="preserve">attractive </w:t>
      </w:r>
      <w:r w:rsidR="00A87CEB">
        <w:rPr>
          <w:rFonts w:ascii="Times New Roman" w:hAnsi="Times New Roman"/>
          <w:kern w:val="0"/>
          <w:sz w:val="22"/>
          <w:szCs w:val="21"/>
        </w:rPr>
        <w:t xml:space="preserve">performance gain compared with NCJT, </w:t>
      </w:r>
      <w:r w:rsidR="006C293B">
        <w:rPr>
          <w:rFonts w:ascii="Times New Roman" w:hAnsi="Times New Roman"/>
          <w:kern w:val="0"/>
          <w:sz w:val="22"/>
          <w:szCs w:val="21"/>
        </w:rPr>
        <w:t xml:space="preserve">the precoders at the </w:t>
      </w:r>
      <w:r w:rsidR="006C293B" w:rsidRPr="00241ECE">
        <w:rPr>
          <w:rFonts w:ascii="Times New Roman" w:hAnsi="Times New Roman"/>
          <w:kern w:val="0"/>
          <w:sz w:val="22"/>
          <w:szCs w:val="21"/>
        </w:rPr>
        <w:t xml:space="preserve">coordinated </w:t>
      </w:r>
      <w:r w:rsidR="00A36F64">
        <w:rPr>
          <w:rFonts w:ascii="Times New Roman" w:hAnsi="Times New Roman"/>
          <w:kern w:val="0"/>
          <w:sz w:val="22"/>
          <w:szCs w:val="21"/>
        </w:rPr>
        <w:t>TRPs</w:t>
      </w:r>
      <w:r w:rsidR="006C293B" w:rsidRPr="00241ECE">
        <w:rPr>
          <w:rFonts w:ascii="Times New Roman" w:hAnsi="Times New Roman"/>
          <w:kern w:val="0"/>
          <w:sz w:val="22"/>
          <w:szCs w:val="21"/>
        </w:rPr>
        <w:t xml:space="preserve"> </w:t>
      </w:r>
      <w:r w:rsidR="006C293B">
        <w:rPr>
          <w:rFonts w:ascii="Times New Roman" w:hAnsi="Times New Roman"/>
          <w:kern w:val="0"/>
          <w:sz w:val="22"/>
          <w:szCs w:val="21"/>
        </w:rPr>
        <w:t xml:space="preserve">should </w:t>
      </w:r>
      <w:r w:rsidR="00CD0FA3">
        <w:rPr>
          <w:rFonts w:ascii="Times New Roman" w:hAnsi="Times New Roman"/>
          <w:kern w:val="0"/>
          <w:sz w:val="22"/>
          <w:szCs w:val="21"/>
        </w:rPr>
        <w:t>enable their transmitted signals to have aligned phases at the UE side and be constructively superimposed</w:t>
      </w:r>
      <w:r w:rsidR="00BB6525" w:rsidRPr="006B5E5A">
        <w:rPr>
          <w:rFonts w:ascii="Times New Roman" w:hAnsi="Times New Roman"/>
          <w:kern w:val="0"/>
          <w:sz w:val="22"/>
        </w:rPr>
        <w:t>, which poses higher r</w:t>
      </w:r>
      <w:r w:rsidR="00BB6525" w:rsidRPr="006A21C2">
        <w:rPr>
          <w:rFonts w:ascii="Times New Roman" w:hAnsi="Times New Roman"/>
          <w:kern w:val="0"/>
          <w:sz w:val="22"/>
        </w:rPr>
        <w:t>equirements</w:t>
      </w:r>
      <w:r w:rsidR="00BC372F" w:rsidRPr="00B30219">
        <w:rPr>
          <w:rFonts w:ascii="Times New Roman" w:hAnsi="Times New Roman"/>
          <w:kern w:val="0"/>
          <w:sz w:val="22"/>
        </w:rPr>
        <w:t xml:space="preserve"> on </w:t>
      </w:r>
      <w:r w:rsidR="009875F0" w:rsidRPr="00B30219">
        <w:rPr>
          <w:rFonts w:ascii="Times New Roman" w:hAnsi="Times New Roman"/>
          <w:kern w:val="0"/>
          <w:sz w:val="22"/>
        </w:rPr>
        <w:t xml:space="preserve">the </w:t>
      </w:r>
      <w:r w:rsidR="00BC372F" w:rsidRPr="00B30219">
        <w:rPr>
          <w:rFonts w:ascii="Times New Roman" w:hAnsi="Times New Roman"/>
          <w:kern w:val="0"/>
          <w:sz w:val="22"/>
        </w:rPr>
        <w:t xml:space="preserve">accuracy of CSI. </w:t>
      </w:r>
    </w:p>
    <w:p w14:paraId="59035409" w14:textId="77777777" w:rsidR="00E9433E" w:rsidRDefault="00E9433E" w:rsidP="00E9433E">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kern w:val="0"/>
          <w:sz w:val="22"/>
          <w:szCs w:val="21"/>
        </w:rPr>
        <w:t>However, for TDD system,</w:t>
      </w:r>
      <w:r>
        <w:rPr>
          <w:rFonts w:ascii="Times New Roman" w:hAnsi="Times New Roman"/>
          <w:kern w:val="0"/>
          <w:sz w:val="22"/>
          <w:szCs w:val="21"/>
        </w:rPr>
        <w:t xml:space="preserve"> l</w:t>
      </w:r>
      <w:r w:rsidRPr="005F2653">
        <w:rPr>
          <w:rFonts w:ascii="Times New Roman" w:hAnsi="Times New Roman"/>
          <w:kern w:val="0"/>
          <w:sz w:val="22"/>
          <w:szCs w:val="21"/>
        </w:rPr>
        <w:t>imited by protocol constraints and implementation challenges</w:t>
      </w:r>
      <w:r>
        <w:rPr>
          <w:rFonts w:ascii="Times New Roman" w:hAnsi="Times New Roman" w:hint="eastAsia"/>
          <w:kern w:val="0"/>
          <w:sz w:val="22"/>
          <w:szCs w:val="21"/>
        </w:rPr>
        <w:t>,</w:t>
      </w:r>
      <w:r w:rsidRPr="00704B31">
        <w:rPr>
          <w:rFonts w:ascii="Times New Roman" w:hAnsi="Times New Roman"/>
          <w:kern w:val="0"/>
          <w:sz w:val="22"/>
          <w:szCs w:val="21"/>
        </w:rPr>
        <w:t xml:space="preserve"> </w:t>
      </w:r>
      <w:r w:rsidRPr="00734772">
        <w:rPr>
          <w:rFonts w:ascii="Times New Roman" w:hAnsi="Times New Roman"/>
          <w:kern w:val="0"/>
          <w:sz w:val="22"/>
          <w:szCs w:val="21"/>
        </w:rPr>
        <w:t xml:space="preserve">the SRS may suffer from more severe interference </w:t>
      </w:r>
      <w:r>
        <w:rPr>
          <w:rFonts w:ascii="Times New Roman" w:hAnsi="Times New Roman"/>
          <w:kern w:val="0"/>
          <w:sz w:val="22"/>
          <w:szCs w:val="21"/>
        </w:rPr>
        <w:t xml:space="preserve">under </w:t>
      </w:r>
      <w:r w:rsidRPr="00643D87">
        <w:rPr>
          <w:rFonts w:ascii="Times New Roman" w:hAnsi="Times New Roman"/>
          <w:kern w:val="0"/>
          <w:sz w:val="22"/>
          <w:szCs w:val="21"/>
        </w:rPr>
        <w:t xml:space="preserve">possible </w:t>
      </w:r>
      <w:r>
        <w:rPr>
          <w:rFonts w:ascii="Times New Roman" w:hAnsi="Times New Roman"/>
          <w:kern w:val="0"/>
          <w:sz w:val="22"/>
          <w:szCs w:val="21"/>
        </w:rPr>
        <w:t>CJT</w:t>
      </w:r>
      <w:r w:rsidRPr="005F2653">
        <w:rPr>
          <w:rFonts w:ascii="Times New Roman" w:hAnsi="Times New Roman"/>
          <w:kern w:val="0"/>
          <w:sz w:val="22"/>
          <w:szCs w:val="21"/>
        </w:rPr>
        <w:t xml:space="preserve"> </w:t>
      </w:r>
      <w:r>
        <w:rPr>
          <w:rFonts w:ascii="Times New Roman" w:hAnsi="Times New Roman"/>
          <w:kern w:val="0"/>
          <w:sz w:val="22"/>
          <w:szCs w:val="21"/>
        </w:rPr>
        <w:t>SRS measurement hypothesis</w:t>
      </w:r>
      <w:r w:rsidRPr="00734772">
        <w:rPr>
          <w:rFonts w:ascii="Times New Roman" w:hAnsi="Times New Roman"/>
          <w:kern w:val="0"/>
          <w:sz w:val="22"/>
          <w:szCs w:val="21"/>
        </w:rPr>
        <w:t xml:space="preserve">. </w:t>
      </w:r>
      <w:r>
        <w:rPr>
          <w:rFonts w:ascii="Times New Roman" w:hAnsi="Times New Roman"/>
          <w:kern w:val="0"/>
          <w:sz w:val="22"/>
          <w:szCs w:val="21"/>
        </w:rPr>
        <w:t>The SRS measurement hypothesis mainly contains following aspects:</w:t>
      </w:r>
    </w:p>
    <w:p w14:paraId="11FD256A" w14:textId="6B4D68C1" w:rsidR="00350D44" w:rsidRPr="0077412E" w:rsidRDefault="00E9433E" w:rsidP="0077412E">
      <w:pPr>
        <w:spacing w:before="120"/>
        <w:rPr>
          <w:b/>
          <w:i/>
          <w:u w:val="single"/>
        </w:rPr>
      </w:pPr>
      <w:r w:rsidRPr="0077412E">
        <w:rPr>
          <w:rFonts w:ascii="Times New Roman" w:hAnsi="Times New Roman"/>
          <w:b/>
          <w:i/>
          <w:sz w:val="22"/>
          <w:u w:val="single"/>
        </w:rPr>
        <w:t>Only one SRS resource set for DL CSI per UE is allocated by the serving cell.</w:t>
      </w:r>
    </w:p>
    <w:p w14:paraId="1DCDD02A" w14:textId="2AF3B3BE" w:rsidR="00C51CF4" w:rsidRPr="0077412E" w:rsidRDefault="00350D44" w:rsidP="0077412E">
      <w:pPr>
        <w:widowControl/>
        <w:autoSpaceDE w:val="0"/>
        <w:autoSpaceDN w:val="0"/>
        <w:adjustRightInd w:val="0"/>
        <w:snapToGrid w:val="0"/>
        <w:spacing w:before="120" w:after="120"/>
        <w:rPr>
          <w:szCs w:val="21"/>
        </w:rPr>
      </w:pPr>
      <w:r>
        <w:rPr>
          <w:rFonts w:ascii="Times New Roman" w:hAnsi="Times New Roman"/>
          <w:kern w:val="0"/>
          <w:sz w:val="22"/>
          <w:szCs w:val="21"/>
        </w:rPr>
        <w:t>T</w:t>
      </w:r>
      <w:r w:rsidR="00C51CF4" w:rsidRPr="0077412E">
        <w:rPr>
          <w:rFonts w:ascii="Times New Roman" w:hAnsi="Times New Roman"/>
          <w:kern w:val="0"/>
          <w:sz w:val="22"/>
          <w:szCs w:val="21"/>
        </w:rPr>
        <w:t>he CJT scenario calls for more SRS resources due to the following reasons:</w:t>
      </w:r>
    </w:p>
    <w:p w14:paraId="67DFD9AE" w14:textId="3BA61AF4" w:rsidR="00C51CF4" w:rsidRDefault="00C51CF4" w:rsidP="00862E1A">
      <w:pPr>
        <w:pStyle w:val="a0"/>
        <w:numPr>
          <w:ilvl w:val="0"/>
          <w:numId w:val="22"/>
        </w:numPr>
        <w:spacing w:before="120"/>
      </w:pPr>
      <w:r w:rsidRPr="009E69D5">
        <w:t>CJT has higher requirements on CSI precision.</w:t>
      </w:r>
      <w:r>
        <w:t xml:space="preserve"> Sufficient SRS density in both frequency and time domain are required to guarantee the </w:t>
      </w:r>
      <w:r w:rsidRPr="009E69D5">
        <w:t>CSI precision</w:t>
      </w:r>
      <w:r>
        <w:t xml:space="preserve">. Low density in frequency domain will lead to poor SRS channel estimation accuracy, while low density in time domain will bring channel aging problem. </w:t>
      </w:r>
      <w:r w:rsidR="00FE7CF9">
        <w:t>Some simulations have shown the performance loss due to channel aging problem in [3].</w:t>
      </w:r>
    </w:p>
    <w:p w14:paraId="11AEE1AC" w14:textId="1EEE912B" w:rsidR="00C51CF4" w:rsidRDefault="00C51CF4" w:rsidP="004D1296">
      <w:pPr>
        <w:pStyle w:val="a0"/>
        <w:numPr>
          <w:ilvl w:val="0"/>
          <w:numId w:val="22"/>
        </w:numPr>
        <w:spacing w:before="120"/>
      </w:pPr>
      <w:r w:rsidRPr="00241ECE">
        <w:t xml:space="preserve">CJT is mainly used to improve the user experience at the cell edge. Considering the coverage </w:t>
      </w:r>
      <w:r>
        <w:t>requirement</w:t>
      </w:r>
      <w:r w:rsidRPr="00241ECE">
        <w:t xml:space="preserve">, SRS repetition may be used, </w:t>
      </w:r>
      <w:r>
        <w:t>the resource consu</w:t>
      </w:r>
      <w:r w:rsidR="00E22ED2">
        <w:t xml:space="preserve">mption of which is multiplied. </w:t>
      </w:r>
    </w:p>
    <w:p w14:paraId="5A3F98A2" w14:textId="3322A2C7" w:rsidR="00036668" w:rsidRPr="00036668" w:rsidRDefault="00B50A4E" w:rsidP="00E9433E">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Due to</w:t>
      </w:r>
      <w:r w:rsidR="00350D44" w:rsidRPr="0077412E">
        <w:rPr>
          <w:rFonts w:ascii="Times New Roman" w:hAnsi="Times New Roman"/>
          <w:kern w:val="0"/>
          <w:sz w:val="22"/>
          <w:szCs w:val="21"/>
        </w:rPr>
        <w:t xml:space="preserve"> the higher resource requirement, the SRS resource under CJT scenario is more limited. </w:t>
      </w:r>
      <w:r w:rsidR="001F7F36" w:rsidRPr="0077412E">
        <w:rPr>
          <w:rFonts w:ascii="Times New Roman" w:hAnsi="Times New Roman"/>
          <w:kern w:val="0"/>
          <w:sz w:val="22"/>
          <w:szCs w:val="21"/>
        </w:rPr>
        <w:t xml:space="preserve">As a result, it is assumed that the serving </w:t>
      </w:r>
      <w:r>
        <w:rPr>
          <w:rFonts w:ascii="Times New Roman" w:hAnsi="Times New Roman"/>
          <w:kern w:val="0"/>
          <w:sz w:val="22"/>
          <w:szCs w:val="21"/>
        </w:rPr>
        <w:t>TRP</w:t>
      </w:r>
      <w:r w:rsidR="001F7F36" w:rsidRPr="0077412E">
        <w:rPr>
          <w:rFonts w:ascii="Times New Roman" w:hAnsi="Times New Roman"/>
          <w:kern w:val="0"/>
          <w:sz w:val="22"/>
          <w:szCs w:val="21"/>
        </w:rPr>
        <w:t xml:space="preserve"> only allocates one SRS resource set for DL CSI to a served UE.</w:t>
      </w:r>
      <w:r w:rsidR="009F224C">
        <w:rPr>
          <w:rFonts w:ascii="Times New Roman" w:hAnsi="Times New Roman" w:hint="eastAsia"/>
          <w:kern w:val="0"/>
          <w:sz w:val="22"/>
          <w:szCs w:val="21"/>
        </w:rPr>
        <w:t xml:space="preserve"> </w:t>
      </w:r>
      <w:r w:rsidR="00036668" w:rsidRPr="004F3281">
        <w:rPr>
          <w:rFonts w:ascii="Times New Roman" w:hAnsi="Times New Roman"/>
          <w:kern w:val="0"/>
          <w:sz w:val="22"/>
          <w:szCs w:val="21"/>
        </w:rPr>
        <w:t xml:space="preserve">As shown in Figure 1, </w:t>
      </w:r>
      <w:r w:rsidR="00036668">
        <w:rPr>
          <w:rFonts w:ascii="Times New Roman" w:hAnsi="Times New Roman"/>
          <w:kern w:val="0"/>
          <w:sz w:val="22"/>
          <w:szCs w:val="21"/>
        </w:rPr>
        <w:t>it is</w:t>
      </w:r>
      <w:r w:rsidR="00036668" w:rsidRPr="004F3281">
        <w:rPr>
          <w:rFonts w:ascii="Times New Roman" w:hAnsi="Times New Roman"/>
          <w:kern w:val="0"/>
          <w:sz w:val="22"/>
          <w:szCs w:val="21"/>
        </w:rPr>
        <w:t xml:space="preserve"> assume</w:t>
      </w:r>
      <w:r w:rsidR="00036668">
        <w:rPr>
          <w:rFonts w:ascii="Times New Roman" w:hAnsi="Times New Roman"/>
          <w:kern w:val="0"/>
          <w:sz w:val="22"/>
          <w:szCs w:val="21"/>
        </w:rPr>
        <w:t>d</w:t>
      </w:r>
      <w:r w:rsidR="00036668" w:rsidRPr="004F3281">
        <w:rPr>
          <w:rFonts w:ascii="Times New Roman" w:hAnsi="Times New Roman"/>
          <w:kern w:val="0"/>
          <w:sz w:val="22"/>
          <w:szCs w:val="21"/>
        </w:rPr>
        <w:t xml:space="preserve"> that TRP1 is the serving </w:t>
      </w:r>
      <w:r>
        <w:rPr>
          <w:rFonts w:ascii="Times New Roman" w:hAnsi="Times New Roman"/>
          <w:kern w:val="0"/>
          <w:sz w:val="22"/>
          <w:szCs w:val="21"/>
        </w:rPr>
        <w:t>TRP</w:t>
      </w:r>
      <w:r w:rsidR="00036668" w:rsidRPr="004F3281">
        <w:rPr>
          <w:rFonts w:ascii="Times New Roman" w:hAnsi="Times New Roman"/>
          <w:kern w:val="0"/>
          <w:sz w:val="22"/>
          <w:szCs w:val="21"/>
        </w:rPr>
        <w:t xml:space="preserve"> of UE1 and TRP2 is the serving </w:t>
      </w:r>
      <w:r w:rsidR="00851DCC">
        <w:rPr>
          <w:rFonts w:ascii="Times New Roman" w:hAnsi="Times New Roman"/>
          <w:kern w:val="0"/>
          <w:sz w:val="22"/>
          <w:szCs w:val="21"/>
        </w:rPr>
        <w:t>TRP</w:t>
      </w:r>
      <w:r w:rsidR="00036668" w:rsidRPr="004F3281">
        <w:rPr>
          <w:rFonts w:ascii="Times New Roman" w:hAnsi="Times New Roman"/>
          <w:kern w:val="0"/>
          <w:sz w:val="22"/>
          <w:szCs w:val="21"/>
        </w:rPr>
        <w:t xml:space="preserve"> of UE2 as well as the coordinated </w:t>
      </w:r>
      <w:r w:rsidR="0039401E">
        <w:rPr>
          <w:rFonts w:ascii="Times New Roman" w:hAnsi="Times New Roman"/>
          <w:kern w:val="0"/>
          <w:sz w:val="22"/>
          <w:szCs w:val="21"/>
        </w:rPr>
        <w:t>TRP</w:t>
      </w:r>
      <w:r w:rsidR="00036668" w:rsidRPr="004F3281">
        <w:rPr>
          <w:rFonts w:ascii="Times New Roman" w:hAnsi="Times New Roman"/>
          <w:kern w:val="0"/>
          <w:sz w:val="22"/>
          <w:szCs w:val="21"/>
        </w:rPr>
        <w:t xml:space="preserve"> of UE1. The SRS1 is </w:t>
      </w:r>
      <w:r w:rsidR="00036668">
        <w:rPr>
          <w:rFonts w:ascii="Times New Roman" w:hAnsi="Times New Roman"/>
          <w:kern w:val="0"/>
          <w:sz w:val="22"/>
          <w:szCs w:val="21"/>
        </w:rPr>
        <w:t>allocate</w:t>
      </w:r>
      <w:r w:rsidR="00036668" w:rsidRPr="004F3281">
        <w:rPr>
          <w:rFonts w:ascii="Times New Roman" w:hAnsi="Times New Roman"/>
          <w:kern w:val="0"/>
          <w:sz w:val="22"/>
          <w:szCs w:val="21"/>
        </w:rPr>
        <w:t xml:space="preserve">d by TRP1 and the SRS2 is </w:t>
      </w:r>
      <w:r w:rsidR="00036668">
        <w:rPr>
          <w:rFonts w:ascii="Times New Roman" w:hAnsi="Times New Roman"/>
          <w:kern w:val="0"/>
          <w:sz w:val="22"/>
          <w:szCs w:val="21"/>
        </w:rPr>
        <w:t>allocate</w:t>
      </w:r>
      <w:r w:rsidR="00036668" w:rsidRPr="004F3281">
        <w:rPr>
          <w:rFonts w:ascii="Times New Roman" w:hAnsi="Times New Roman"/>
          <w:kern w:val="0"/>
          <w:sz w:val="22"/>
          <w:szCs w:val="21"/>
        </w:rPr>
        <w:t>d by TRP2</w:t>
      </w:r>
      <w:r w:rsidR="00036668" w:rsidRPr="00734772">
        <w:rPr>
          <w:rFonts w:ascii="Times New Roman" w:hAnsi="Times New Roman"/>
          <w:kern w:val="0"/>
          <w:sz w:val="22"/>
          <w:szCs w:val="21"/>
        </w:rPr>
        <w:t xml:space="preserve">. </w:t>
      </w:r>
      <w:r w:rsidR="00036668">
        <w:rPr>
          <w:rFonts w:ascii="Times New Roman" w:hAnsi="Times New Roman"/>
          <w:kern w:val="0"/>
          <w:sz w:val="22"/>
          <w:szCs w:val="21"/>
        </w:rPr>
        <w:t>There exists certain</w:t>
      </w:r>
      <w:r w:rsidR="00036668" w:rsidRPr="00E82875">
        <w:rPr>
          <w:rFonts w:ascii="Times New Roman" w:hAnsi="Times New Roman"/>
          <w:kern w:val="0"/>
          <w:sz w:val="22"/>
          <w:szCs w:val="21"/>
        </w:rPr>
        <w:t xml:space="preserve"> probability</w:t>
      </w:r>
      <w:r w:rsidR="00036668" w:rsidRPr="00734772">
        <w:rPr>
          <w:rFonts w:ascii="Times New Roman" w:hAnsi="Times New Roman"/>
          <w:kern w:val="0"/>
          <w:sz w:val="22"/>
          <w:szCs w:val="21"/>
        </w:rPr>
        <w:t xml:space="preserve"> that the SRS1 and SRS2 occupy the same </w:t>
      </w:r>
      <w:r w:rsidR="00036668">
        <w:rPr>
          <w:rFonts w:ascii="Times New Roman" w:hAnsi="Times New Roman"/>
          <w:kern w:val="0"/>
          <w:sz w:val="22"/>
          <w:szCs w:val="21"/>
        </w:rPr>
        <w:t xml:space="preserve">physical </w:t>
      </w:r>
      <w:r w:rsidR="00036668" w:rsidRPr="00734772">
        <w:rPr>
          <w:rFonts w:ascii="Times New Roman" w:hAnsi="Times New Roman"/>
          <w:kern w:val="0"/>
          <w:sz w:val="22"/>
          <w:szCs w:val="21"/>
        </w:rPr>
        <w:t>resource</w:t>
      </w:r>
      <w:r w:rsidR="00036668">
        <w:rPr>
          <w:rFonts w:ascii="Times New Roman" w:hAnsi="Times New Roman"/>
          <w:kern w:val="0"/>
          <w:sz w:val="22"/>
          <w:szCs w:val="21"/>
        </w:rPr>
        <w:t xml:space="preserve"> </w:t>
      </w:r>
      <w:r w:rsidR="00036668" w:rsidRPr="006B0487">
        <w:rPr>
          <w:rFonts w:ascii="Times New Roman" w:hAnsi="Times New Roman"/>
          <w:kern w:val="0"/>
          <w:sz w:val="22"/>
          <w:szCs w:val="21"/>
        </w:rPr>
        <w:t>(in terms of time, frequency and cyclic shift)</w:t>
      </w:r>
      <w:r w:rsidR="00036668" w:rsidRPr="00734772">
        <w:rPr>
          <w:rFonts w:ascii="Times New Roman" w:hAnsi="Times New Roman"/>
          <w:kern w:val="0"/>
          <w:sz w:val="22"/>
          <w:szCs w:val="21"/>
        </w:rPr>
        <w:t>.</w:t>
      </w:r>
    </w:p>
    <w:p w14:paraId="155D814A" w14:textId="77777777" w:rsidR="00E9433E" w:rsidRPr="0077412E" w:rsidRDefault="00E9433E" w:rsidP="0077412E">
      <w:pPr>
        <w:spacing w:before="120" w:after="120"/>
        <w:rPr>
          <w:b/>
          <w:i/>
          <w:u w:val="single"/>
        </w:rPr>
      </w:pPr>
      <w:r w:rsidRPr="0077412E">
        <w:rPr>
          <w:rFonts w:ascii="Times New Roman" w:hAnsi="Times New Roman"/>
          <w:b/>
          <w:i/>
          <w:sz w:val="22"/>
          <w:u w:val="single"/>
        </w:rPr>
        <w:t>SRS power control is performed by the serving cell.</w:t>
      </w:r>
    </w:p>
    <w:p w14:paraId="3F35A7CF" w14:textId="7DB1DC1F" w:rsidR="00E9433E" w:rsidRDefault="00E9433E" w:rsidP="00E9433E">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It is also</w:t>
      </w:r>
      <w:r w:rsidRPr="00E82875">
        <w:rPr>
          <w:rFonts w:ascii="Times New Roman" w:hAnsi="Times New Roman"/>
          <w:kern w:val="0"/>
          <w:sz w:val="22"/>
          <w:szCs w:val="21"/>
        </w:rPr>
        <w:t xml:space="preserve"> assume</w:t>
      </w:r>
      <w:r>
        <w:rPr>
          <w:rFonts w:ascii="Times New Roman" w:hAnsi="Times New Roman"/>
          <w:kern w:val="0"/>
          <w:sz w:val="22"/>
          <w:szCs w:val="21"/>
        </w:rPr>
        <w:t>d</w:t>
      </w:r>
      <w:r w:rsidRPr="00E82875">
        <w:rPr>
          <w:rFonts w:ascii="Times New Roman" w:hAnsi="Times New Roman"/>
          <w:kern w:val="0"/>
          <w:sz w:val="22"/>
          <w:szCs w:val="21"/>
        </w:rPr>
        <w:t xml:space="preserve"> that the PL RS of serving </w:t>
      </w:r>
      <w:r w:rsidR="00EA7BFB">
        <w:rPr>
          <w:rFonts w:ascii="Times New Roman" w:hAnsi="Times New Roman"/>
          <w:kern w:val="0"/>
          <w:sz w:val="22"/>
          <w:szCs w:val="21"/>
        </w:rPr>
        <w:t>TRP</w:t>
      </w:r>
      <w:r w:rsidRPr="00E82875">
        <w:rPr>
          <w:rFonts w:ascii="Times New Roman" w:hAnsi="Times New Roman"/>
          <w:kern w:val="0"/>
          <w:sz w:val="22"/>
          <w:szCs w:val="21"/>
        </w:rPr>
        <w:t xml:space="preserve"> is used for the SRS power control. </w:t>
      </w:r>
      <w:r>
        <w:rPr>
          <w:rFonts w:ascii="Times New Roman" w:hAnsi="Times New Roman"/>
          <w:kern w:val="0"/>
          <w:sz w:val="22"/>
          <w:szCs w:val="21"/>
        </w:rPr>
        <w:t>Using</w:t>
      </w:r>
      <w:r w:rsidRPr="00E82875">
        <w:rPr>
          <w:rFonts w:ascii="Times New Roman" w:hAnsi="Times New Roman"/>
          <w:kern w:val="0"/>
          <w:sz w:val="22"/>
          <w:szCs w:val="21"/>
        </w:rPr>
        <w:t xml:space="preserve"> the PL RS of the coordinated </w:t>
      </w:r>
      <w:r w:rsidR="00C42EC3">
        <w:rPr>
          <w:rFonts w:ascii="Times New Roman" w:hAnsi="Times New Roman"/>
          <w:kern w:val="0"/>
          <w:sz w:val="22"/>
          <w:szCs w:val="21"/>
        </w:rPr>
        <w:t>TRP</w:t>
      </w:r>
      <w:r w:rsidRPr="00E82875">
        <w:rPr>
          <w:rFonts w:ascii="Times New Roman" w:hAnsi="Times New Roman"/>
          <w:kern w:val="0"/>
          <w:sz w:val="22"/>
          <w:szCs w:val="21"/>
        </w:rPr>
        <w:t xml:space="preserve"> to improve the </w:t>
      </w:r>
      <w:r>
        <w:rPr>
          <w:rFonts w:ascii="Times New Roman" w:hAnsi="Times New Roman"/>
          <w:kern w:val="0"/>
          <w:sz w:val="22"/>
          <w:szCs w:val="21"/>
        </w:rPr>
        <w:t xml:space="preserve">SRS </w:t>
      </w:r>
      <w:r w:rsidRPr="00E82875">
        <w:rPr>
          <w:rFonts w:ascii="Times New Roman" w:hAnsi="Times New Roman"/>
          <w:kern w:val="0"/>
          <w:sz w:val="22"/>
          <w:szCs w:val="21"/>
        </w:rPr>
        <w:t xml:space="preserve">power </w:t>
      </w:r>
      <w:r>
        <w:rPr>
          <w:rFonts w:ascii="Times New Roman" w:hAnsi="Times New Roman"/>
          <w:kern w:val="0"/>
          <w:sz w:val="22"/>
          <w:szCs w:val="21"/>
        </w:rPr>
        <w:t>may be</w:t>
      </w:r>
      <w:r w:rsidRPr="004F3281">
        <w:rPr>
          <w:rFonts w:ascii="Times New Roman" w:hAnsi="Times New Roman"/>
          <w:kern w:val="0"/>
          <w:sz w:val="22"/>
          <w:szCs w:val="21"/>
        </w:rPr>
        <w:t xml:space="preserve"> an </w:t>
      </w:r>
      <w:r>
        <w:rPr>
          <w:rFonts w:ascii="Times New Roman" w:hAnsi="Times New Roman"/>
          <w:kern w:val="0"/>
          <w:sz w:val="22"/>
          <w:szCs w:val="21"/>
        </w:rPr>
        <w:t>in</w:t>
      </w:r>
      <w:r w:rsidRPr="004F3281">
        <w:rPr>
          <w:rFonts w:ascii="Times New Roman" w:hAnsi="Times New Roman"/>
          <w:kern w:val="0"/>
          <w:sz w:val="22"/>
          <w:szCs w:val="21"/>
        </w:rPr>
        <w:t>efficient way</w:t>
      </w:r>
      <w:r w:rsidRPr="00E82875">
        <w:rPr>
          <w:rFonts w:ascii="Times New Roman" w:hAnsi="Times New Roman"/>
          <w:kern w:val="0"/>
          <w:sz w:val="22"/>
          <w:szCs w:val="21"/>
        </w:rPr>
        <w:t>. For example</w:t>
      </w:r>
      <w:r>
        <w:rPr>
          <w:rFonts w:ascii="Times New Roman" w:hAnsi="Times New Roman"/>
          <w:kern w:val="0"/>
          <w:sz w:val="22"/>
          <w:szCs w:val="21"/>
        </w:rPr>
        <w:t>,</w:t>
      </w:r>
      <w:r w:rsidRPr="00E82875">
        <w:rPr>
          <w:rFonts w:ascii="Times New Roman" w:hAnsi="Times New Roman"/>
          <w:kern w:val="0"/>
          <w:sz w:val="22"/>
          <w:szCs w:val="21"/>
        </w:rPr>
        <w:t xml:space="preserve"> as shown in </w:t>
      </w:r>
      <w:r>
        <w:rPr>
          <w:rFonts w:ascii="Times New Roman" w:hAnsi="Times New Roman"/>
          <w:kern w:val="0"/>
          <w:sz w:val="22"/>
          <w:szCs w:val="21"/>
        </w:rPr>
        <w:t>F</w:t>
      </w:r>
      <w:r w:rsidRPr="00E82875">
        <w:rPr>
          <w:rFonts w:ascii="Times New Roman" w:hAnsi="Times New Roman"/>
          <w:kern w:val="0"/>
          <w:sz w:val="22"/>
          <w:szCs w:val="21"/>
        </w:rPr>
        <w:t>igure 1, PL RS from TRP2 can be use</w:t>
      </w:r>
      <w:r>
        <w:rPr>
          <w:rFonts w:ascii="Times New Roman" w:hAnsi="Times New Roman"/>
          <w:kern w:val="0"/>
          <w:sz w:val="22"/>
          <w:szCs w:val="21"/>
        </w:rPr>
        <w:t>d for the power control of SRS1. Since</w:t>
      </w:r>
      <w:r w:rsidRPr="00E82875">
        <w:rPr>
          <w:rFonts w:ascii="Times New Roman" w:hAnsi="Times New Roman"/>
          <w:kern w:val="0"/>
          <w:sz w:val="22"/>
          <w:szCs w:val="21"/>
        </w:rPr>
        <w:t xml:space="preserve"> </w:t>
      </w:r>
      <w:r>
        <w:rPr>
          <w:rFonts w:ascii="Times New Roman" w:hAnsi="Times New Roman"/>
          <w:kern w:val="0"/>
          <w:sz w:val="22"/>
          <w:szCs w:val="21"/>
        </w:rPr>
        <w:t xml:space="preserve">SRS3 is transmitted by </w:t>
      </w:r>
      <w:r w:rsidRPr="00E82875">
        <w:rPr>
          <w:rFonts w:ascii="Times New Roman" w:hAnsi="Times New Roman"/>
          <w:kern w:val="0"/>
          <w:sz w:val="22"/>
          <w:szCs w:val="21"/>
        </w:rPr>
        <w:t>UE3</w:t>
      </w:r>
      <w:r>
        <w:rPr>
          <w:rFonts w:ascii="Times New Roman" w:hAnsi="Times New Roman"/>
          <w:kern w:val="0"/>
          <w:sz w:val="22"/>
          <w:szCs w:val="21"/>
        </w:rPr>
        <w:t xml:space="preserve"> that</w:t>
      </w:r>
      <w:r w:rsidRPr="00E82875">
        <w:rPr>
          <w:rFonts w:ascii="Times New Roman" w:hAnsi="Times New Roman"/>
          <w:kern w:val="0"/>
          <w:sz w:val="22"/>
          <w:szCs w:val="21"/>
        </w:rPr>
        <w:t xml:space="preserve"> served by TRP3 and coordinated by TRP1, </w:t>
      </w:r>
      <w:r>
        <w:rPr>
          <w:rFonts w:ascii="Times New Roman" w:hAnsi="Times New Roman"/>
          <w:kern w:val="0"/>
          <w:sz w:val="22"/>
          <w:szCs w:val="21"/>
        </w:rPr>
        <w:t>i</w:t>
      </w:r>
      <w:r w:rsidRPr="004E17EE">
        <w:rPr>
          <w:rFonts w:ascii="Times New Roman" w:hAnsi="Times New Roman"/>
          <w:kern w:val="0"/>
          <w:sz w:val="22"/>
          <w:szCs w:val="21"/>
        </w:rPr>
        <w:t>ncreasing the transmi</w:t>
      </w:r>
      <w:r>
        <w:rPr>
          <w:rFonts w:ascii="Times New Roman" w:hAnsi="Times New Roman"/>
          <w:kern w:val="0"/>
          <w:sz w:val="22"/>
          <w:szCs w:val="21"/>
        </w:rPr>
        <w:t>ssion</w:t>
      </w:r>
      <w:r w:rsidRPr="004E17EE">
        <w:rPr>
          <w:rFonts w:ascii="Times New Roman" w:hAnsi="Times New Roman"/>
          <w:kern w:val="0"/>
          <w:sz w:val="22"/>
          <w:szCs w:val="21"/>
        </w:rPr>
        <w:t xml:space="preserve"> power of SRS1 </w:t>
      </w:r>
      <w:r>
        <w:rPr>
          <w:rFonts w:ascii="Times New Roman" w:hAnsi="Times New Roman"/>
          <w:kern w:val="0"/>
          <w:sz w:val="22"/>
          <w:szCs w:val="21"/>
        </w:rPr>
        <w:t xml:space="preserve">will </w:t>
      </w:r>
      <w:r w:rsidRPr="004E17EE">
        <w:rPr>
          <w:rFonts w:ascii="Times New Roman" w:hAnsi="Times New Roman"/>
          <w:kern w:val="0"/>
          <w:sz w:val="22"/>
          <w:szCs w:val="21"/>
        </w:rPr>
        <w:t>cause stronger interference to SRS3</w:t>
      </w:r>
      <w:r w:rsidRPr="00E82875">
        <w:rPr>
          <w:rFonts w:ascii="Times New Roman" w:hAnsi="Times New Roman"/>
          <w:kern w:val="0"/>
          <w:sz w:val="22"/>
          <w:szCs w:val="21"/>
        </w:rPr>
        <w:t xml:space="preserve">. Furthermore, as UE1 is cell-edge UE, the power may </w:t>
      </w:r>
      <w:r>
        <w:rPr>
          <w:rFonts w:ascii="Times New Roman" w:hAnsi="Times New Roman"/>
          <w:kern w:val="0"/>
          <w:sz w:val="22"/>
          <w:szCs w:val="21"/>
        </w:rPr>
        <w:t xml:space="preserve">already </w:t>
      </w:r>
      <w:r w:rsidRPr="00E82875">
        <w:rPr>
          <w:rFonts w:ascii="Times New Roman" w:hAnsi="Times New Roman"/>
          <w:kern w:val="0"/>
          <w:sz w:val="22"/>
          <w:szCs w:val="21"/>
        </w:rPr>
        <w:t xml:space="preserve">reach Pcmax and there is no room for </w:t>
      </w:r>
      <w:r>
        <w:rPr>
          <w:rFonts w:ascii="Times New Roman" w:hAnsi="Times New Roman"/>
          <w:kern w:val="0"/>
          <w:sz w:val="22"/>
          <w:szCs w:val="21"/>
        </w:rPr>
        <w:t>further</w:t>
      </w:r>
      <w:r w:rsidRPr="00E82875">
        <w:rPr>
          <w:rFonts w:ascii="Times New Roman" w:hAnsi="Times New Roman"/>
          <w:kern w:val="0"/>
          <w:sz w:val="22"/>
          <w:szCs w:val="21"/>
        </w:rPr>
        <w:t xml:space="preserve"> power </w:t>
      </w:r>
      <w:r>
        <w:rPr>
          <w:rFonts w:ascii="Times New Roman" w:hAnsi="Times New Roman"/>
          <w:kern w:val="0"/>
          <w:sz w:val="22"/>
          <w:szCs w:val="21"/>
        </w:rPr>
        <w:t>promotion</w:t>
      </w:r>
      <w:r w:rsidRPr="00E82875">
        <w:rPr>
          <w:rFonts w:ascii="Times New Roman" w:hAnsi="Times New Roman"/>
          <w:kern w:val="0"/>
          <w:sz w:val="22"/>
          <w:szCs w:val="21"/>
        </w:rPr>
        <w:t xml:space="preserve">. </w:t>
      </w:r>
    </w:p>
    <w:p w14:paraId="08738552" w14:textId="6114E02C" w:rsidR="00E9433E" w:rsidRDefault="00304E98" w:rsidP="00E9433E">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B</w:t>
      </w:r>
      <w:r>
        <w:rPr>
          <w:rFonts w:ascii="Times New Roman" w:hAnsi="Times New Roman"/>
          <w:kern w:val="0"/>
          <w:sz w:val="22"/>
          <w:szCs w:val="21"/>
        </w:rPr>
        <w:t xml:space="preserve">ased on the proposed SRS measurement hypothesis, there exists certain probability that </w:t>
      </w:r>
      <w:r w:rsidR="00E9433E" w:rsidRPr="00E82875">
        <w:rPr>
          <w:rFonts w:ascii="Times New Roman" w:hAnsi="Times New Roman"/>
          <w:kern w:val="0"/>
          <w:sz w:val="22"/>
          <w:szCs w:val="21"/>
        </w:rPr>
        <w:t>the SRS resource</w:t>
      </w:r>
      <w:r>
        <w:rPr>
          <w:rFonts w:ascii="Times New Roman" w:hAnsi="Times New Roman"/>
          <w:kern w:val="0"/>
          <w:sz w:val="22"/>
          <w:szCs w:val="21"/>
        </w:rPr>
        <w:t>s</w:t>
      </w:r>
      <w:r w:rsidR="00E9433E" w:rsidRPr="00E82875">
        <w:rPr>
          <w:rFonts w:ascii="Times New Roman" w:hAnsi="Times New Roman"/>
          <w:kern w:val="0"/>
          <w:sz w:val="22"/>
          <w:szCs w:val="21"/>
        </w:rPr>
        <w:t xml:space="preserve"> </w:t>
      </w:r>
      <w:r w:rsidR="00E9433E">
        <w:rPr>
          <w:rFonts w:ascii="Times New Roman" w:hAnsi="Times New Roman"/>
          <w:kern w:val="0"/>
          <w:sz w:val="22"/>
          <w:szCs w:val="21"/>
        </w:rPr>
        <w:t>allocate</w:t>
      </w:r>
      <w:r w:rsidR="00E9433E" w:rsidRPr="00E82875">
        <w:rPr>
          <w:rFonts w:ascii="Times New Roman" w:hAnsi="Times New Roman"/>
          <w:kern w:val="0"/>
          <w:sz w:val="22"/>
          <w:szCs w:val="21"/>
        </w:rPr>
        <w:t xml:space="preserve">d to UE1 and UE2 served by different </w:t>
      </w:r>
      <w:r>
        <w:rPr>
          <w:rFonts w:ascii="Times New Roman" w:hAnsi="Times New Roman"/>
          <w:kern w:val="0"/>
          <w:sz w:val="22"/>
          <w:szCs w:val="21"/>
        </w:rPr>
        <w:t>TRPs</w:t>
      </w:r>
      <w:r w:rsidR="00E9433E" w:rsidRPr="00E82875">
        <w:rPr>
          <w:rFonts w:ascii="Times New Roman" w:hAnsi="Times New Roman"/>
          <w:kern w:val="0"/>
          <w:sz w:val="22"/>
          <w:szCs w:val="21"/>
        </w:rPr>
        <w:t xml:space="preserve"> occupy the same physical resource. </w:t>
      </w:r>
      <w:r w:rsidR="00E9433E">
        <w:rPr>
          <w:rFonts w:ascii="Times New Roman" w:hAnsi="Times New Roman"/>
          <w:kern w:val="0"/>
          <w:sz w:val="22"/>
          <w:szCs w:val="21"/>
        </w:rPr>
        <w:t>C</w:t>
      </w:r>
      <w:r w:rsidR="00E9433E" w:rsidRPr="00E82875">
        <w:rPr>
          <w:rFonts w:ascii="Times New Roman" w:hAnsi="Times New Roman"/>
          <w:kern w:val="0"/>
          <w:sz w:val="22"/>
          <w:szCs w:val="21"/>
        </w:rPr>
        <w:t xml:space="preserve">onsidering the distance difference between UE1 and UE2, from the view of TRP2, SRS2 </w:t>
      </w:r>
      <w:r w:rsidR="00E9433E">
        <w:rPr>
          <w:rFonts w:ascii="Times New Roman" w:hAnsi="Times New Roman"/>
          <w:kern w:val="0"/>
          <w:sz w:val="22"/>
          <w:szCs w:val="21"/>
        </w:rPr>
        <w:t xml:space="preserve">may </w:t>
      </w:r>
      <w:r w:rsidR="00E9433E" w:rsidRPr="00E82875">
        <w:rPr>
          <w:rFonts w:ascii="Times New Roman" w:hAnsi="Times New Roman"/>
          <w:kern w:val="0"/>
          <w:sz w:val="22"/>
          <w:szCs w:val="21"/>
        </w:rPr>
        <w:t>cause pretty large interference to SRS1.</w:t>
      </w:r>
    </w:p>
    <w:p w14:paraId="52CE5B74" w14:textId="77777777" w:rsidR="00E9433E" w:rsidRDefault="00E9433E" w:rsidP="00E9433E">
      <w:pPr>
        <w:jc w:val="center"/>
        <w:rPr>
          <w:rFonts w:ascii="Times New Roman" w:hAnsi="Times New Roman"/>
          <w:b/>
          <w:i/>
          <w:kern w:val="0"/>
          <w:szCs w:val="21"/>
        </w:rPr>
      </w:pPr>
      <w:r w:rsidRPr="00B250E1">
        <w:rPr>
          <w:noProof/>
        </w:rPr>
        <w:lastRenderedPageBreak/>
        <w:drawing>
          <wp:inline distT="0" distB="0" distL="0" distR="0" wp14:anchorId="32BD0106" wp14:editId="17DD069E">
            <wp:extent cx="3233420" cy="2150745"/>
            <wp:effectExtent l="0" t="0" r="5080" b="1905"/>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33420" cy="2150745"/>
                    </a:xfrm>
                    <a:prstGeom prst="rect">
                      <a:avLst/>
                    </a:prstGeom>
                    <a:noFill/>
                    <a:ln>
                      <a:noFill/>
                    </a:ln>
                  </pic:spPr>
                </pic:pic>
              </a:graphicData>
            </a:graphic>
          </wp:inline>
        </w:drawing>
      </w:r>
    </w:p>
    <w:p w14:paraId="5197419D" w14:textId="77777777" w:rsidR="00E9433E" w:rsidRDefault="00E9433E" w:rsidP="00E9433E">
      <w:pPr>
        <w:jc w:val="center"/>
        <w:rPr>
          <w:rFonts w:ascii="Times New Roman" w:hAnsi="Times New Roman"/>
          <w:b/>
          <w:kern w:val="0"/>
          <w:sz w:val="22"/>
          <w:szCs w:val="21"/>
        </w:rPr>
      </w:pPr>
      <w:r>
        <w:rPr>
          <w:rFonts w:ascii="Times New Roman" w:hAnsi="Times New Roman"/>
          <w:b/>
          <w:kern w:val="0"/>
          <w:sz w:val="22"/>
          <w:szCs w:val="21"/>
        </w:rPr>
        <w:t>Figure 1.</w:t>
      </w:r>
      <w:r w:rsidRPr="00241ECE">
        <w:rPr>
          <w:rFonts w:ascii="Times New Roman" w:hAnsi="Times New Roman"/>
          <w:b/>
          <w:kern w:val="0"/>
          <w:sz w:val="22"/>
          <w:szCs w:val="21"/>
        </w:rPr>
        <w:t xml:space="preserve"> Illustration of SRS interference issue for CJT scenario</w:t>
      </w:r>
    </w:p>
    <w:p w14:paraId="5DA97A70" w14:textId="2A111FA2" w:rsidR="00C62D60" w:rsidRDefault="000833F1" w:rsidP="000A3EB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T</w:t>
      </w:r>
      <w:r w:rsidR="000A6FBD">
        <w:rPr>
          <w:rFonts w:ascii="Times New Roman" w:hAnsi="Times New Roman"/>
          <w:kern w:val="0"/>
          <w:sz w:val="22"/>
          <w:szCs w:val="21"/>
        </w:rPr>
        <w:t xml:space="preserve">he </w:t>
      </w:r>
      <w:r w:rsidR="000712D6">
        <w:rPr>
          <w:rFonts w:ascii="Times New Roman" w:hAnsi="Times New Roman"/>
          <w:kern w:val="0"/>
          <w:sz w:val="22"/>
          <w:szCs w:val="21"/>
        </w:rPr>
        <w:t xml:space="preserve">simulation </w:t>
      </w:r>
      <w:r w:rsidR="001A4FCE">
        <w:rPr>
          <w:rFonts w:ascii="Times New Roman" w:hAnsi="Times New Roman"/>
          <w:kern w:val="0"/>
          <w:sz w:val="22"/>
          <w:szCs w:val="21"/>
        </w:rPr>
        <w:t xml:space="preserve">modelling </w:t>
      </w:r>
      <w:r w:rsidR="00607D7E">
        <w:rPr>
          <w:rFonts w:ascii="Times New Roman" w:hAnsi="Times New Roman"/>
          <w:kern w:val="0"/>
          <w:sz w:val="22"/>
          <w:szCs w:val="21"/>
        </w:rPr>
        <w:t xml:space="preserve">of LLS </w:t>
      </w:r>
      <w:r w:rsidR="001A4FCE">
        <w:rPr>
          <w:rFonts w:ascii="Times New Roman" w:hAnsi="Times New Roman"/>
          <w:kern w:val="0"/>
          <w:sz w:val="22"/>
          <w:szCs w:val="21"/>
        </w:rPr>
        <w:t xml:space="preserve">is conducted </w:t>
      </w:r>
      <w:r w:rsidR="00304E98">
        <w:rPr>
          <w:rFonts w:ascii="Times New Roman" w:hAnsi="Times New Roman"/>
          <w:kern w:val="0"/>
          <w:sz w:val="22"/>
          <w:szCs w:val="21"/>
        </w:rPr>
        <w:t>based on the</w:t>
      </w:r>
      <w:r w:rsidR="000A6FBD">
        <w:rPr>
          <w:rFonts w:ascii="Times New Roman" w:hAnsi="Times New Roman"/>
          <w:kern w:val="0"/>
          <w:sz w:val="22"/>
          <w:szCs w:val="21"/>
        </w:rPr>
        <w:t xml:space="preserve"> above analysis</w:t>
      </w:r>
      <w:r w:rsidR="001A4FCE">
        <w:rPr>
          <w:rFonts w:ascii="Times New Roman" w:hAnsi="Times New Roman"/>
          <w:kern w:val="0"/>
          <w:sz w:val="22"/>
          <w:szCs w:val="21"/>
        </w:rPr>
        <w:t>.</w:t>
      </w:r>
      <w:r w:rsidR="000712D6">
        <w:rPr>
          <w:rFonts w:ascii="Times New Roman" w:hAnsi="Times New Roman"/>
          <w:kern w:val="0"/>
          <w:sz w:val="22"/>
          <w:szCs w:val="21"/>
        </w:rPr>
        <w:t xml:space="preserve"> </w:t>
      </w:r>
      <w:r w:rsidR="00041F39" w:rsidRPr="004F3281">
        <w:rPr>
          <w:rFonts w:ascii="Times New Roman" w:hAnsi="Times New Roman"/>
          <w:kern w:val="0"/>
          <w:sz w:val="22"/>
          <w:szCs w:val="21"/>
        </w:rPr>
        <w:t xml:space="preserve">As shown in Figure </w:t>
      </w:r>
      <w:r w:rsidR="00041F39">
        <w:rPr>
          <w:rFonts w:ascii="Times New Roman" w:hAnsi="Times New Roman"/>
          <w:kern w:val="0"/>
          <w:sz w:val="22"/>
          <w:szCs w:val="21"/>
        </w:rPr>
        <w:t>2</w:t>
      </w:r>
      <w:r w:rsidR="00041F39" w:rsidRPr="004F3281">
        <w:rPr>
          <w:rFonts w:ascii="Times New Roman" w:hAnsi="Times New Roman"/>
          <w:kern w:val="0"/>
          <w:sz w:val="22"/>
          <w:szCs w:val="21"/>
        </w:rPr>
        <w:t>,</w:t>
      </w:r>
      <w:r w:rsidR="00041F39">
        <w:rPr>
          <w:rFonts w:ascii="Times New Roman" w:hAnsi="Times New Roman"/>
          <w:kern w:val="0"/>
          <w:sz w:val="22"/>
          <w:szCs w:val="21"/>
        </w:rPr>
        <w:t xml:space="preserve"> </w:t>
      </w:r>
      <w:r w:rsidR="00AB5B5D">
        <w:rPr>
          <w:rFonts w:ascii="Times New Roman" w:hAnsi="Times New Roman"/>
          <w:kern w:val="0"/>
          <w:sz w:val="22"/>
          <w:szCs w:val="21"/>
        </w:rPr>
        <w:t>it is</w:t>
      </w:r>
      <w:r w:rsidR="00AB5B5D" w:rsidRPr="004F3281">
        <w:rPr>
          <w:rFonts w:ascii="Times New Roman" w:hAnsi="Times New Roman"/>
          <w:kern w:val="0"/>
          <w:sz w:val="22"/>
          <w:szCs w:val="21"/>
        </w:rPr>
        <w:t xml:space="preserve"> assume</w:t>
      </w:r>
      <w:r w:rsidR="00AB5B5D">
        <w:rPr>
          <w:rFonts w:ascii="Times New Roman" w:hAnsi="Times New Roman"/>
          <w:kern w:val="0"/>
          <w:sz w:val="22"/>
          <w:szCs w:val="21"/>
        </w:rPr>
        <w:t>d</w:t>
      </w:r>
      <w:r w:rsidR="00AB5B5D" w:rsidRPr="004F3281">
        <w:rPr>
          <w:rFonts w:ascii="Times New Roman" w:hAnsi="Times New Roman"/>
          <w:kern w:val="0"/>
          <w:sz w:val="22"/>
          <w:szCs w:val="21"/>
        </w:rPr>
        <w:t xml:space="preserve"> that TRP1 is the serving </w:t>
      </w:r>
      <w:r w:rsidR="00304E98">
        <w:rPr>
          <w:rFonts w:ascii="Times New Roman" w:hAnsi="Times New Roman" w:hint="eastAsia"/>
          <w:kern w:val="0"/>
          <w:sz w:val="22"/>
          <w:szCs w:val="21"/>
        </w:rPr>
        <w:t>TRP</w:t>
      </w:r>
      <w:r w:rsidR="00304E98">
        <w:rPr>
          <w:rFonts w:ascii="Times New Roman" w:hAnsi="Times New Roman"/>
          <w:kern w:val="0"/>
          <w:sz w:val="22"/>
          <w:szCs w:val="21"/>
        </w:rPr>
        <w:t xml:space="preserve"> </w:t>
      </w:r>
      <w:r w:rsidR="00AB5B5D" w:rsidRPr="004F3281">
        <w:rPr>
          <w:rFonts w:ascii="Times New Roman" w:hAnsi="Times New Roman"/>
          <w:kern w:val="0"/>
          <w:sz w:val="22"/>
          <w:szCs w:val="21"/>
        </w:rPr>
        <w:t xml:space="preserve">of </w:t>
      </w:r>
      <w:r w:rsidR="003342F1">
        <w:rPr>
          <w:rFonts w:ascii="Times New Roman" w:hAnsi="Times New Roman"/>
          <w:kern w:val="0"/>
          <w:sz w:val="22"/>
          <w:szCs w:val="21"/>
        </w:rPr>
        <w:t>target UE</w:t>
      </w:r>
      <w:r w:rsidR="00AB5B5D" w:rsidRPr="004F3281">
        <w:rPr>
          <w:rFonts w:ascii="Times New Roman" w:hAnsi="Times New Roman"/>
          <w:kern w:val="0"/>
          <w:sz w:val="22"/>
          <w:szCs w:val="21"/>
        </w:rPr>
        <w:t xml:space="preserve"> and TRP2 is the </w:t>
      </w:r>
      <w:r w:rsidR="003342F1">
        <w:rPr>
          <w:rFonts w:ascii="Times New Roman" w:hAnsi="Times New Roman"/>
          <w:kern w:val="0"/>
          <w:sz w:val="22"/>
          <w:szCs w:val="21"/>
        </w:rPr>
        <w:t xml:space="preserve">coordinated </w:t>
      </w:r>
      <w:r w:rsidR="00304E98">
        <w:rPr>
          <w:rFonts w:ascii="Times New Roman" w:hAnsi="Times New Roman"/>
          <w:kern w:val="0"/>
          <w:sz w:val="22"/>
          <w:szCs w:val="21"/>
        </w:rPr>
        <w:t xml:space="preserve">TRP </w:t>
      </w:r>
      <w:r w:rsidR="003342F1">
        <w:rPr>
          <w:rFonts w:ascii="Times New Roman" w:hAnsi="Times New Roman"/>
          <w:kern w:val="0"/>
          <w:sz w:val="22"/>
          <w:szCs w:val="21"/>
        </w:rPr>
        <w:t xml:space="preserve">of target UE as well as the </w:t>
      </w:r>
      <w:r w:rsidR="00AB5B5D" w:rsidRPr="004F3281">
        <w:rPr>
          <w:rFonts w:ascii="Times New Roman" w:hAnsi="Times New Roman"/>
          <w:kern w:val="0"/>
          <w:sz w:val="22"/>
          <w:szCs w:val="21"/>
        </w:rPr>
        <w:t xml:space="preserve">serving </w:t>
      </w:r>
      <w:r w:rsidR="007D6394">
        <w:rPr>
          <w:rFonts w:ascii="Times New Roman" w:hAnsi="Times New Roman"/>
          <w:kern w:val="0"/>
          <w:sz w:val="22"/>
          <w:szCs w:val="21"/>
        </w:rPr>
        <w:t>TRP</w:t>
      </w:r>
      <w:r w:rsidR="007D6394" w:rsidRPr="004F3281">
        <w:rPr>
          <w:rFonts w:ascii="Times New Roman" w:hAnsi="Times New Roman"/>
          <w:kern w:val="0"/>
          <w:sz w:val="22"/>
          <w:szCs w:val="21"/>
        </w:rPr>
        <w:t xml:space="preserve"> </w:t>
      </w:r>
      <w:r w:rsidR="00AB5B5D" w:rsidRPr="004F3281">
        <w:rPr>
          <w:rFonts w:ascii="Times New Roman" w:hAnsi="Times New Roman"/>
          <w:kern w:val="0"/>
          <w:sz w:val="22"/>
          <w:szCs w:val="21"/>
        </w:rPr>
        <w:t xml:space="preserve">of </w:t>
      </w:r>
      <w:r w:rsidR="003342F1">
        <w:rPr>
          <w:rFonts w:ascii="Times New Roman" w:hAnsi="Times New Roman"/>
          <w:kern w:val="0"/>
          <w:sz w:val="22"/>
          <w:szCs w:val="21"/>
        </w:rPr>
        <w:t xml:space="preserve">interference </w:t>
      </w:r>
      <w:r w:rsidR="00AB5B5D" w:rsidRPr="004F3281">
        <w:rPr>
          <w:rFonts w:ascii="Times New Roman" w:hAnsi="Times New Roman"/>
          <w:kern w:val="0"/>
          <w:sz w:val="22"/>
          <w:szCs w:val="21"/>
        </w:rPr>
        <w:t>UE</w:t>
      </w:r>
      <w:r w:rsidR="002A5163">
        <w:rPr>
          <w:rFonts w:ascii="Times New Roman" w:hAnsi="Times New Roman"/>
          <w:kern w:val="0"/>
          <w:sz w:val="22"/>
          <w:szCs w:val="21"/>
        </w:rPr>
        <w:t>. Both</w:t>
      </w:r>
      <w:r w:rsidR="00AB5B5D" w:rsidRPr="004F3281">
        <w:rPr>
          <w:rFonts w:ascii="Times New Roman" w:hAnsi="Times New Roman"/>
          <w:kern w:val="0"/>
          <w:sz w:val="22"/>
          <w:szCs w:val="21"/>
        </w:rPr>
        <w:t xml:space="preserve"> SRS1 </w:t>
      </w:r>
      <w:r w:rsidR="002A5163">
        <w:rPr>
          <w:rFonts w:ascii="Times New Roman" w:hAnsi="Times New Roman"/>
          <w:kern w:val="0"/>
          <w:sz w:val="22"/>
          <w:szCs w:val="21"/>
        </w:rPr>
        <w:t xml:space="preserve">and SRS2 </w:t>
      </w:r>
      <w:r w:rsidR="00BF5EEC">
        <w:rPr>
          <w:rFonts w:ascii="Times New Roman" w:hAnsi="Times New Roman"/>
          <w:kern w:val="0"/>
          <w:sz w:val="22"/>
          <w:szCs w:val="21"/>
        </w:rPr>
        <w:t>can be received by TRP1 and TRP2.</w:t>
      </w:r>
      <w:r w:rsidR="00C42FCA">
        <w:rPr>
          <w:rFonts w:ascii="Times New Roman" w:hAnsi="Times New Roman"/>
          <w:kern w:val="0"/>
          <w:sz w:val="22"/>
          <w:szCs w:val="21"/>
        </w:rPr>
        <w:t xml:space="preserve"> </w:t>
      </w:r>
      <w:r>
        <w:rPr>
          <w:rFonts w:ascii="Times New Roman" w:hAnsi="Times New Roman"/>
          <w:kern w:val="0"/>
          <w:sz w:val="22"/>
          <w:szCs w:val="21"/>
        </w:rPr>
        <w:t>T</w:t>
      </w:r>
      <w:r w:rsidR="00C42FCA">
        <w:rPr>
          <w:rFonts w:ascii="Times New Roman" w:hAnsi="Times New Roman"/>
          <w:kern w:val="0"/>
          <w:sz w:val="22"/>
          <w:szCs w:val="21"/>
        </w:rPr>
        <w:t xml:space="preserve">he SRS1 and SRS2 </w:t>
      </w:r>
      <w:r>
        <w:rPr>
          <w:rFonts w:ascii="Times New Roman" w:hAnsi="Times New Roman"/>
          <w:kern w:val="0"/>
          <w:sz w:val="22"/>
          <w:szCs w:val="21"/>
        </w:rPr>
        <w:t xml:space="preserve">may </w:t>
      </w:r>
      <w:r w:rsidR="00AB7231" w:rsidRPr="00AB7231">
        <w:rPr>
          <w:rFonts w:ascii="Times New Roman" w:hAnsi="Times New Roman"/>
          <w:kern w:val="0"/>
          <w:sz w:val="22"/>
          <w:szCs w:val="21"/>
        </w:rPr>
        <w:t>occupy the same physical resource (in terms of time and frequency).</w:t>
      </w:r>
    </w:p>
    <w:p w14:paraId="54D5EE50" w14:textId="2B7965F8" w:rsidR="00007893" w:rsidRDefault="00F576A6" w:rsidP="007F054A">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order to portray the SRS interference in CJT scenario more accurately, parameter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and</w:t>
      </w:r>
      <w:r>
        <w:rPr>
          <w:rFonts w:ascii="Times New Roman" w:hAnsi="Times New Roman" w:hint="eastAsia"/>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shown in Figure 2 need to be adopted cautiously. During last meeting,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1</m:t>
            </m:r>
          </m:sub>
        </m:sSub>
        <m:r>
          <m:rPr>
            <m:sty m:val="p"/>
          </m:rPr>
          <w:rPr>
            <w:rFonts w:ascii="Cambria Math" w:hAnsi="Times New Roman"/>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2</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1</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 xml:space="preserve">depicting the pathloss difference from CJT UE to serving TRP and coordinated TRP(s) is agreed to be chosen from </w:t>
      </w:r>
      <w:r w:rsidRPr="00CD3AFF">
        <w:rPr>
          <w:rFonts w:ascii="Times New Roman" w:hAnsi="Times New Roman"/>
          <w:kern w:val="0"/>
          <w:sz w:val="22"/>
          <w:szCs w:val="21"/>
        </w:rPr>
        <w:t>{</w:t>
      </w:r>
      <w:r>
        <w:rPr>
          <w:rFonts w:ascii="Times New Roman" w:hAnsi="Times New Roman"/>
          <w:kern w:val="0"/>
          <w:sz w:val="22"/>
          <w:szCs w:val="21"/>
        </w:rPr>
        <w:t>-</w:t>
      </w:r>
      <w:r w:rsidRPr="00CD3AFF">
        <w:rPr>
          <w:rFonts w:ascii="Times New Roman" w:hAnsi="Times New Roman"/>
          <w:kern w:val="0"/>
          <w:sz w:val="22"/>
          <w:szCs w:val="21"/>
        </w:rPr>
        <w:t xml:space="preserve">3, </w:t>
      </w:r>
      <w:r>
        <w:rPr>
          <w:rFonts w:ascii="Times New Roman" w:hAnsi="Times New Roman"/>
          <w:kern w:val="0"/>
          <w:sz w:val="22"/>
          <w:szCs w:val="21"/>
        </w:rPr>
        <w:t>-</w:t>
      </w:r>
      <w:r w:rsidRPr="00CD3AFF">
        <w:rPr>
          <w:rFonts w:ascii="Times New Roman" w:hAnsi="Times New Roman"/>
          <w:kern w:val="0"/>
          <w:sz w:val="22"/>
          <w:szCs w:val="21"/>
        </w:rPr>
        <w:t xml:space="preserve">6, </w:t>
      </w:r>
      <w:r>
        <w:rPr>
          <w:rFonts w:ascii="Times New Roman" w:hAnsi="Times New Roman"/>
          <w:kern w:val="0"/>
          <w:sz w:val="22"/>
          <w:szCs w:val="21"/>
        </w:rPr>
        <w:t>-</w:t>
      </w:r>
      <w:r w:rsidRPr="00CD3AFF">
        <w:rPr>
          <w:rFonts w:ascii="Times New Roman" w:hAnsi="Times New Roman"/>
          <w:kern w:val="0"/>
          <w:sz w:val="22"/>
          <w:szCs w:val="21"/>
        </w:rPr>
        <w:t>10}</w:t>
      </w:r>
      <w:r>
        <w:rPr>
          <w:rFonts w:ascii="Times New Roman" w:hAnsi="Times New Roman"/>
          <w:kern w:val="0"/>
          <w:sz w:val="22"/>
          <w:szCs w:val="21"/>
        </w:rPr>
        <w:t>dB, which can also be utilized to describe the SRS receiving power difference between serving TRP and coordinated TRP(s). In terms of</w:t>
      </w:r>
      <w:r w:rsidR="007F054A">
        <w:rPr>
          <w:rFonts w:ascii="Times New Roman" w:hAnsi="Times New Roman"/>
          <w:kern w:val="0"/>
          <w:sz w:val="22"/>
          <w:szCs w:val="21"/>
        </w:rPr>
        <w:t xml:space="preserve"> the</w:t>
      </w:r>
      <w:r>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2</m:t>
            </m:r>
          </m:sub>
        </m:sSub>
        <m:r>
          <m:rPr>
            <m:sty m:val="p"/>
          </m:rP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2</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4</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sidR="009F5277">
        <w:rPr>
          <w:rFonts w:ascii="Times New Roman" w:hAnsi="Times New Roman" w:hint="eastAsia"/>
          <w:kern w:val="0"/>
          <w:sz w:val="22"/>
          <w:szCs w:val="21"/>
        </w:rPr>
        <w:t>,</w:t>
      </w:r>
      <w:r>
        <w:rPr>
          <w:rFonts w:ascii="Times New Roman" w:hAnsi="Times New Roman" w:hint="eastAsia"/>
          <w:kern w:val="0"/>
          <w:sz w:val="22"/>
          <w:szCs w:val="21"/>
        </w:rPr>
        <w:t xml:space="preserve"> </w:t>
      </w:r>
      <w:r w:rsidR="009F5277">
        <w:rPr>
          <w:rFonts w:ascii="Times New Roman" w:hAnsi="Times New Roman"/>
          <w:kern w:val="0"/>
          <w:sz w:val="22"/>
          <w:szCs w:val="21"/>
        </w:rPr>
        <w:t xml:space="preserve">it </w:t>
      </w:r>
      <w:r>
        <w:rPr>
          <w:rFonts w:ascii="Times New Roman" w:hAnsi="Times New Roman"/>
          <w:kern w:val="0"/>
          <w:sz w:val="22"/>
          <w:szCs w:val="21"/>
        </w:rPr>
        <w:t>describ</w:t>
      </w:r>
      <w:r w:rsidR="009F5277">
        <w:rPr>
          <w:rFonts w:ascii="Times New Roman" w:hAnsi="Times New Roman"/>
          <w:kern w:val="0"/>
          <w:sz w:val="22"/>
          <w:szCs w:val="21"/>
        </w:rPr>
        <w:t>es</w:t>
      </w:r>
      <w:r>
        <w:rPr>
          <w:rFonts w:ascii="Times New Roman" w:hAnsi="Times New Roman"/>
          <w:kern w:val="0"/>
          <w:sz w:val="22"/>
          <w:szCs w:val="21"/>
        </w:rPr>
        <w:t xml:space="preserve"> the </w:t>
      </w:r>
      <w:r w:rsidR="0051170B">
        <w:rPr>
          <w:rFonts w:ascii="Times New Roman" w:hAnsi="Times New Roman"/>
          <w:kern w:val="0"/>
          <w:sz w:val="22"/>
          <w:szCs w:val="21"/>
        </w:rPr>
        <w:t xml:space="preserve">receiving power </w:t>
      </w:r>
      <w:r>
        <w:rPr>
          <w:rFonts w:ascii="Times New Roman" w:hAnsi="Times New Roman"/>
          <w:kern w:val="0"/>
          <w:sz w:val="22"/>
          <w:szCs w:val="21"/>
        </w:rPr>
        <w:t xml:space="preserve">difference </w:t>
      </w:r>
      <w:r w:rsidR="0051170B">
        <w:rPr>
          <w:rFonts w:ascii="Times New Roman" w:hAnsi="Times New Roman"/>
          <w:kern w:val="0"/>
          <w:sz w:val="22"/>
          <w:szCs w:val="21"/>
        </w:rPr>
        <w:t xml:space="preserve">at coordinated TRP(s) </w:t>
      </w:r>
      <w:r>
        <w:rPr>
          <w:rFonts w:ascii="Times New Roman" w:hAnsi="Times New Roman"/>
          <w:kern w:val="0"/>
          <w:sz w:val="22"/>
          <w:szCs w:val="21"/>
        </w:rPr>
        <w:t xml:space="preserve">between </w:t>
      </w:r>
      <w:r w:rsidR="0051170B">
        <w:rPr>
          <w:rFonts w:ascii="Times New Roman" w:hAnsi="Times New Roman"/>
          <w:kern w:val="0"/>
          <w:sz w:val="22"/>
          <w:szCs w:val="21"/>
        </w:rPr>
        <w:t xml:space="preserve">the </w:t>
      </w:r>
      <w:r>
        <w:rPr>
          <w:rFonts w:ascii="Times New Roman" w:hAnsi="Times New Roman"/>
          <w:kern w:val="0"/>
          <w:sz w:val="22"/>
          <w:szCs w:val="21"/>
        </w:rPr>
        <w:t xml:space="preserve">SRS </w:t>
      </w:r>
      <w:r w:rsidR="0051170B">
        <w:rPr>
          <w:rFonts w:ascii="Times New Roman" w:hAnsi="Times New Roman"/>
          <w:kern w:val="0"/>
          <w:sz w:val="22"/>
          <w:szCs w:val="21"/>
        </w:rPr>
        <w:t>sent by target UE and interference UE</w:t>
      </w:r>
      <w:r w:rsidR="005842EE">
        <w:rPr>
          <w:rFonts w:ascii="Times New Roman" w:hAnsi="Times New Roman"/>
          <w:kern w:val="0"/>
          <w:sz w:val="22"/>
          <w:szCs w:val="21"/>
        </w:rPr>
        <w:t xml:space="preserve"> (i.e., SIR of SRS</w:t>
      </w:r>
      <w:r w:rsidR="008709FD">
        <w:rPr>
          <w:rFonts w:ascii="Times New Roman" w:hAnsi="Times New Roman"/>
          <w:kern w:val="0"/>
          <w:sz w:val="22"/>
          <w:szCs w:val="21"/>
        </w:rPr>
        <w:t>1</w:t>
      </w:r>
      <w:r w:rsidR="005842EE">
        <w:rPr>
          <w:rFonts w:ascii="Times New Roman" w:hAnsi="Times New Roman"/>
          <w:kern w:val="0"/>
          <w:sz w:val="22"/>
          <w:szCs w:val="21"/>
        </w:rPr>
        <w:t xml:space="preserve"> at TRP2)</w:t>
      </w:r>
      <w:r>
        <w:rPr>
          <w:rFonts w:ascii="Times New Roman" w:hAnsi="Times New Roman"/>
          <w:kern w:val="0"/>
          <w:sz w:val="22"/>
          <w:szCs w:val="21"/>
        </w:rPr>
        <w:t xml:space="preserve">, </w:t>
      </w:r>
      <w:r w:rsidR="007F054A">
        <w:rPr>
          <w:rFonts w:ascii="Times New Roman" w:hAnsi="Times New Roman" w:hint="eastAsia"/>
          <w:kern w:val="0"/>
          <w:sz w:val="22"/>
          <w:szCs w:val="21"/>
        </w:rPr>
        <w:t>w</w:t>
      </w:r>
      <w:r w:rsidR="007F054A">
        <w:rPr>
          <w:rFonts w:ascii="Times New Roman" w:hAnsi="Times New Roman"/>
          <w:kern w:val="0"/>
          <w:sz w:val="22"/>
          <w:szCs w:val="21"/>
        </w:rPr>
        <w:t xml:space="preserve">here </w:t>
      </w:r>
      <m:oMath>
        <m:sSub>
          <m:sSubPr>
            <m:ctrlPr>
              <w:rPr>
                <w:rFonts w:ascii="Cambria Math" w:hAnsi="Times New Roman"/>
                <w:i/>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w:rPr>
            <w:rFonts w:ascii="Cambria Math" w:hAnsi="Times New Roman"/>
            <w:kern w:val="0"/>
            <w:sz w:val="22"/>
            <w:szCs w:val="21"/>
          </w:rPr>
          <m:t xml:space="preserve"> </m:t>
        </m:r>
      </m:oMath>
      <w:r w:rsidR="007F054A" w:rsidRPr="007F054A">
        <w:rPr>
          <w:rFonts w:ascii="Times New Roman" w:hAnsi="Times New Roman"/>
          <w:kern w:val="0"/>
          <w:sz w:val="22"/>
          <w:szCs w:val="21"/>
        </w:rPr>
        <w:t xml:space="preserve">and </w:t>
      </w:r>
      <m:oMath>
        <m:sSub>
          <m:sSubPr>
            <m:ctrlPr>
              <w:rPr>
                <w:rFonts w:ascii="Cambria Math" w:hAnsi="Times New Roman"/>
                <w:i/>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w:rPr>
            <w:rFonts w:ascii="Cambria Math" w:hAnsi="Times New Roman"/>
            <w:kern w:val="0"/>
            <w:sz w:val="22"/>
            <w:szCs w:val="21"/>
          </w:rPr>
          <m:t xml:space="preserve"> </m:t>
        </m:r>
      </m:oMath>
      <w:r w:rsidR="007F054A" w:rsidRPr="007F054A">
        <w:rPr>
          <w:rFonts w:ascii="Times New Roman" w:hAnsi="Times New Roman"/>
          <w:kern w:val="0"/>
          <w:sz w:val="22"/>
          <w:szCs w:val="21"/>
        </w:rPr>
        <w:t xml:space="preserve">are the </w:t>
      </w:r>
      <w:r w:rsidR="007F054A">
        <w:rPr>
          <w:rFonts w:ascii="Times New Roman" w:hAnsi="Times New Roman"/>
          <w:kern w:val="0"/>
          <w:sz w:val="22"/>
          <w:szCs w:val="21"/>
        </w:rPr>
        <w:t xml:space="preserve">SRS </w:t>
      </w:r>
      <w:r w:rsidR="007F054A" w:rsidRPr="007F054A">
        <w:rPr>
          <w:rFonts w:ascii="Times New Roman" w:hAnsi="Times New Roman"/>
          <w:kern w:val="0"/>
          <w:sz w:val="22"/>
          <w:szCs w:val="21"/>
        </w:rPr>
        <w:t>transmission power of target UE and interference UE</w:t>
      </w:r>
      <w:r w:rsidR="005B7592">
        <w:rPr>
          <w:rFonts w:ascii="Times New Roman" w:hAnsi="Times New Roman"/>
          <w:kern w:val="0"/>
          <w:sz w:val="22"/>
          <w:szCs w:val="21"/>
        </w:rPr>
        <w:t>.</w:t>
      </w:r>
      <w:r w:rsidR="007F054A">
        <w:rPr>
          <w:rFonts w:ascii="Times New Roman" w:hAnsi="Times New Roman"/>
          <w:kern w:val="0"/>
          <w:sz w:val="22"/>
          <w:szCs w:val="21"/>
        </w:rPr>
        <w:t xml:space="preserve"> </w:t>
      </w:r>
      <w:r w:rsidR="00B66904">
        <w:rPr>
          <w:rFonts w:ascii="Times New Roman" w:hAnsi="Times New Roman"/>
          <w:kern w:val="0"/>
          <w:sz w:val="22"/>
          <w:szCs w:val="21"/>
        </w:rPr>
        <w:t>The</w:t>
      </w:r>
      <w:r w:rsidR="0003506D">
        <w:rPr>
          <w:rFonts w:ascii="Times New Roman" w:hAnsi="Times New Roman"/>
          <w:kern w:val="0"/>
          <w:sz w:val="22"/>
          <w:szCs w:val="21"/>
        </w:rPr>
        <w:t xml:space="preserve"> elaboration </w:t>
      </w:r>
      <w:r w:rsidR="00D271E1">
        <w:rPr>
          <w:rFonts w:ascii="Times New Roman" w:hAnsi="Times New Roman"/>
          <w:kern w:val="0"/>
          <w:sz w:val="22"/>
          <w:szCs w:val="21"/>
        </w:rPr>
        <w:t>of</w:t>
      </w:r>
      <w:r w:rsidR="0003506D">
        <w:rPr>
          <w:rFonts w:ascii="Times New Roman" w:hAnsi="Times New Roman"/>
          <w:kern w:val="0"/>
          <w:sz w:val="22"/>
          <w:szCs w:val="21"/>
        </w:rPr>
        <w:t xml:space="preserve"> </w:t>
      </w:r>
      <w:r w:rsidR="00CF6823">
        <w:rPr>
          <w:rFonts w:ascii="Times New Roman" w:hAnsi="Times New Roman"/>
          <w:kern w:val="0"/>
          <w:sz w:val="22"/>
          <w:szCs w:val="21"/>
        </w:rPr>
        <w:t xml:space="preserve">the relationship between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sidR="00CF6823">
        <w:rPr>
          <w:rFonts w:ascii="Times New Roman" w:hAnsi="Times New Roman" w:hint="eastAsia"/>
          <w:kern w:val="0"/>
          <w:sz w:val="22"/>
          <w:szCs w:val="21"/>
        </w:rPr>
        <w:t xml:space="preserve"> </w:t>
      </w:r>
      <w:r w:rsidR="00CF6823">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sidR="0003506D">
        <w:rPr>
          <w:rFonts w:ascii="Times New Roman" w:hAnsi="Times New Roman"/>
          <w:kern w:val="0"/>
          <w:sz w:val="22"/>
          <w:szCs w:val="21"/>
        </w:rPr>
        <w:t xml:space="preserve">is </w:t>
      </w:r>
      <w:r>
        <w:rPr>
          <w:rFonts w:ascii="Times New Roman" w:hAnsi="Times New Roman"/>
          <w:kern w:val="0"/>
          <w:sz w:val="22"/>
          <w:szCs w:val="21"/>
        </w:rPr>
        <w:t xml:space="preserve">shown </w:t>
      </w:r>
      <w:r w:rsidR="0003506D">
        <w:rPr>
          <w:rFonts w:ascii="Times New Roman" w:hAnsi="Times New Roman"/>
          <w:kern w:val="0"/>
          <w:sz w:val="22"/>
          <w:szCs w:val="21"/>
        </w:rPr>
        <w:t xml:space="preserve">in the </w:t>
      </w:r>
      <w:r w:rsidR="00596E7E">
        <w:rPr>
          <w:rFonts w:ascii="Times New Roman" w:hAnsi="Times New Roman"/>
          <w:kern w:val="0"/>
          <w:sz w:val="22"/>
          <w:szCs w:val="21"/>
        </w:rPr>
        <w:t>A</w:t>
      </w:r>
      <w:r w:rsidR="0003506D">
        <w:rPr>
          <w:rFonts w:ascii="Times New Roman" w:hAnsi="Times New Roman"/>
          <w:kern w:val="0"/>
          <w:sz w:val="22"/>
          <w:szCs w:val="21"/>
        </w:rPr>
        <w:t>ppendix</w:t>
      </w:r>
      <w:r w:rsidR="00596E7E">
        <w:rPr>
          <w:rFonts w:ascii="Times New Roman" w:hAnsi="Times New Roman"/>
          <w:kern w:val="0"/>
          <w:sz w:val="22"/>
          <w:szCs w:val="21"/>
        </w:rPr>
        <w:t xml:space="preserve"> A</w:t>
      </w:r>
      <w:r w:rsidR="008B4D82">
        <w:rPr>
          <w:rFonts w:ascii="Times New Roman" w:hAnsi="Times New Roman"/>
          <w:kern w:val="0"/>
          <w:sz w:val="22"/>
          <w:szCs w:val="21"/>
        </w:rPr>
        <w:t>.</w:t>
      </w:r>
      <w:r>
        <w:rPr>
          <w:rFonts w:ascii="Times New Roman" w:hAnsi="Times New Roman"/>
          <w:kern w:val="0"/>
          <w:sz w:val="22"/>
          <w:szCs w:val="21"/>
        </w:rPr>
        <w:t xml:space="preserve"> </w:t>
      </w:r>
      <w:r w:rsidR="008B4D82">
        <w:rPr>
          <w:rFonts w:ascii="Times New Roman" w:hAnsi="Times New Roman"/>
          <w:kern w:val="0"/>
          <w:sz w:val="22"/>
          <w:szCs w:val="21"/>
        </w:rPr>
        <w:t xml:space="preserve">Based on the </w:t>
      </w:r>
      <w:r w:rsidR="009D22B4">
        <w:rPr>
          <w:rFonts w:ascii="Times New Roman" w:hAnsi="Times New Roman"/>
          <w:kern w:val="0"/>
          <w:sz w:val="22"/>
          <w:szCs w:val="21"/>
        </w:rPr>
        <w:t>analyses</w:t>
      </w:r>
      <w:r w:rsidR="008B4D82">
        <w:rPr>
          <w:rFonts w:ascii="Times New Roman" w:hAnsi="Times New Roman"/>
          <w:kern w:val="0"/>
          <w:sz w:val="22"/>
          <w:szCs w:val="21"/>
        </w:rPr>
        <w:t xml:space="preserve">,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kern w:val="0"/>
          <w:sz w:val="22"/>
          <w:szCs w:val="21"/>
        </w:rPr>
        <w:t xml:space="preserve"> can be chosen from {-3, -6, -9}dB when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kern w:val="0"/>
          <w:sz w:val="22"/>
          <w:szCs w:val="21"/>
        </w:rPr>
        <w:t xml:space="preserve"> is set to -3dB;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kern w:val="0"/>
          <w:sz w:val="22"/>
          <w:szCs w:val="21"/>
        </w:rPr>
        <w:t xml:space="preserve"> can be chosen from {-6, -9, -12}dB when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kern w:val="0"/>
          <w:sz w:val="22"/>
          <w:szCs w:val="21"/>
        </w:rPr>
        <w:t xml:space="preserve"> is set to -6dB and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kern w:val="0"/>
          <w:sz w:val="22"/>
          <w:szCs w:val="21"/>
        </w:rPr>
        <w:t xml:space="preserve"> can be chosen from {-10, -13, -16}dB when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kern w:val="0"/>
          <w:sz w:val="22"/>
          <w:szCs w:val="21"/>
        </w:rPr>
        <w:t xml:space="preserve"> is set to -10dB.</w:t>
      </w:r>
    </w:p>
    <w:p w14:paraId="45C10FCA" w14:textId="77777777" w:rsidR="00007893" w:rsidRPr="007E4B33" w:rsidRDefault="00007893" w:rsidP="00007893">
      <w:pPr>
        <w:widowControl/>
        <w:autoSpaceDE w:val="0"/>
        <w:autoSpaceDN w:val="0"/>
        <w:adjustRightInd w:val="0"/>
        <w:snapToGrid w:val="0"/>
        <w:spacing w:after="120"/>
        <w:jc w:val="center"/>
        <w:rPr>
          <w:noProof/>
        </w:rPr>
      </w:pPr>
      <w:r>
        <w:rPr>
          <w:noProof/>
        </w:rPr>
        <w:drawing>
          <wp:inline distT="0" distB="0" distL="0" distR="0" wp14:anchorId="5CF052AA" wp14:editId="601E52D7">
            <wp:extent cx="4705388" cy="137842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58588" cy="1423303"/>
                    </a:xfrm>
                    <a:prstGeom prst="rect">
                      <a:avLst/>
                    </a:prstGeom>
                  </pic:spPr>
                </pic:pic>
              </a:graphicData>
            </a:graphic>
          </wp:inline>
        </w:drawing>
      </w:r>
    </w:p>
    <w:p w14:paraId="1A878B1B" w14:textId="77777777" w:rsidR="00007893" w:rsidRDefault="00007893" w:rsidP="00DC4877">
      <w:pPr>
        <w:widowControl/>
        <w:autoSpaceDE w:val="0"/>
        <w:autoSpaceDN w:val="0"/>
        <w:adjustRightInd w:val="0"/>
        <w:snapToGrid w:val="0"/>
        <w:spacing w:after="120"/>
        <w:jc w:val="center"/>
        <w:rPr>
          <w:rFonts w:ascii="Times New Roman" w:hAnsi="Times New Roman"/>
          <w:kern w:val="0"/>
          <w:sz w:val="22"/>
          <w:szCs w:val="21"/>
        </w:rPr>
      </w:pPr>
      <w:r>
        <w:rPr>
          <w:rFonts w:ascii="Times New Roman" w:hAnsi="Times New Roman"/>
          <w:b/>
          <w:kern w:val="0"/>
          <w:sz w:val="22"/>
          <w:szCs w:val="21"/>
        </w:rPr>
        <w:t>Figure 2.</w:t>
      </w:r>
      <w:r w:rsidRPr="00241ECE">
        <w:rPr>
          <w:rFonts w:ascii="Times New Roman" w:hAnsi="Times New Roman"/>
          <w:b/>
          <w:kern w:val="0"/>
          <w:sz w:val="22"/>
          <w:szCs w:val="21"/>
        </w:rPr>
        <w:t xml:space="preserve"> Illustration of SRS </w:t>
      </w:r>
      <w:r>
        <w:rPr>
          <w:rFonts w:ascii="Times New Roman" w:hAnsi="Times New Roman"/>
          <w:b/>
          <w:kern w:val="0"/>
          <w:sz w:val="22"/>
          <w:szCs w:val="21"/>
        </w:rPr>
        <w:t>modelling</w:t>
      </w:r>
      <w:r w:rsidRPr="00241ECE">
        <w:rPr>
          <w:rFonts w:ascii="Times New Roman" w:hAnsi="Times New Roman"/>
          <w:b/>
          <w:kern w:val="0"/>
          <w:sz w:val="22"/>
          <w:szCs w:val="21"/>
        </w:rPr>
        <w:t xml:space="preserve"> </w:t>
      </w:r>
      <w:r>
        <w:rPr>
          <w:rFonts w:ascii="Times New Roman" w:hAnsi="Times New Roman" w:hint="eastAsia"/>
          <w:b/>
          <w:kern w:val="0"/>
          <w:sz w:val="22"/>
          <w:szCs w:val="21"/>
        </w:rPr>
        <w:t>under</w:t>
      </w:r>
      <w:r w:rsidRPr="00241ECE">
        <w:rPr>
          <w:rFonts w:ascii="Times New Roman" w:hAnsi="Times New Roman"/>
          <w:b/>
          <w:kern w:val="0"/>
          <w:sz w:val="22"/>
          <w:szCs w:val="21"/>
        </w:rPr>
        <w:t xml:space="preserve"> CJT scenario</w:t>
      </w:r>
      <w:r>
        <w:rPr>
          <w:rFonts w:ascii="Times New Roman" w:hAnsi="Times New Roman"/>
          <w:b/>
          <w:kern w:val="0"/>
          <w:sz w:val="22"/>
          <w:szCs w:val="21"/>
        </w:rPr>
        <w:t xml:space="preserve"> for LLS</w:t>
      </w:r>
    </w:p>
    <w:p w14:paraId="2F9F0632" w14:textId="6B49A1E6" w:rsidR="00080112" w:rsidRPr="004D1296" w:rsidRDefault="00844C13" w:rsidP="0019278D">
      <w:pPr>
        <w:widowControl/>
        <w:autoSpaceDE w:val="0"/>
        <w:autoSpaceDN w:val="0"/>
        <w:adjustRightInd w:val="0"/>
        <w:snapToGrid w:val="0"/>
        <w:spacing w:before="120" w:after="120"/>
        <w:rPr>
          <w:rFonts w:ascii="Times New Roman" w:hAnsi="Times New Roman"/>
          <w:kern w:val="0"/>
          <w:sz w:val="22"/>
          <w:szCs w:val="21"/>
        </w:rPr>
      </w:pPr>
      <w:r w:rsidRPr="0077412E">
        <w:rPr>
          <w:rFonts w:ascii="Times New Roman" w:hAnsi="Times New Roman"/>
          <w:kern w:val="0"/>
          <w:sz w:val="22"/>
          <w:szCs w:val="21"/>
        </w:rPr>
        <w:t>Without loss of generality, only the performance of target UE(s) is evaluated. Therefore, only the</w:t>
      </w:r>
      <w:r w:rsidR="00080112" w:rsidRPr="004D1296">
        <w:rPr>
          <w:rFonts w:ascii="Times New Roman" w:hAnsi="Times New Roman"/>
          <w:kern w:val="0"/>
          <w:sz w:val="22"/>
          <w:szCs w:val="21"/>
        </w:rPr>
        <w:t xml:space="preserve"> target UE(s) and the interfe</w:t>
      </w:r>
      <w:r w:rsidR="00080112">
        <w:rPr>
          <w:rFonts w:ascii="Times New Roman" w:hAnsi="Times New Roman"/>
          <w:kern w:val="0"/>
          <w:sz w:val="22"/>
          <w:szCs w:val="21"/>
        </w:rPr>
        <w:t>rence</w:t>
      </w:r>
      <w:r w:rsidR="00080112" w:rsidRPr="004D1296">
        <w:rPr>
          <w:rFonts w:ascii="Times New Roman" w:hAnsi="Times New Roman"/>
          <w:kern w:val="0"/>
          <w:sz w:val="22"/>
          <w:szCs w:val="21"/>
        </w:rPr>
        <w:t xml:space="preserve"> UE(s)</w:t>
      </w:r>
      <w:r w:rsidRPr="0077412E">
        <w:rPr>
          <w:rFonts w:ascii="Times New Roman" w:hAnsi="Times New Roman"/>
          <w:kern w:val="0"/>
          <w:sz w:val="22"/>
          <w:szCs w:val="21"/>
        </w:rPr>
        <w:t xml:space="preserve"> occupy</w:t>
      </w:r>
      <w:r w:rsidR="00080112">
        <w:rPr>
          <w:rFonts w:ascii="Times New Roman" w:hAnsi="Times New Roman"/>
          <w:kern w:val="0"/>
          <w:sz w:val="22"/>
          <w:szCs w:val="21"/>
        </w:rPr>
        <w:t>ing</w:t>
      </w:r>
      <w:r w:rsidR="00080112" w:rsidRPr="004D1296">
        <w:rPr>
          <w:rFonts w:ascii="Times New Roman" w:hAnsi="Times New Roman"/>
          <w:kern w:val="0"/>
          <w:sz w:val="22"/>
          <w:szCs w:val="21"/>
        </w:rPr>
        <w:t xml:space="preserve"> the same </w:t>
      </w:r>
      <w:r w:rsidR="00080112">
        <w:rPr>
          <w:rFonts w:ascii="Times New Roman" w:hAnsi="Times New Roman"/>
          <w:kern w:val="0"/>
          <w:sz w:val="22"/>
          <w:szCs w:val="21"/>
        </w:rPr>
        <w:t>physical</w:t>
      </w:r>
      <w:r w:rsidRPr="0077412E">
        <w:rPr>
          <w:rFonts w:ascii="Times New Roman" w:hAnsi="Times New Roman"/>
          <w:kern w:val="0"/>
          <w:sz w:val="22"/>
          <w:szCs w:val="21"/>
        </w:rPr>
        <w:t xml:space="preserve"> resource </w:t>
      </w:r>
      <w:r w:rsidR="00080112">
        <w:rPr>
          <w:rFonts w:ascii="Times New Roman" w:hAnsi="Times New Roman"/>
          <w:kern w:val="0"/>
          <w:sz w:val="22"/>
          <w:szCs w:val="21"/>
        </w:rPr>
        <w:t>(in terms of time and frequency</w:t>
      </w:r>
      <w:r w:rsidR="004D1296">
        <w:rPr>
          <w:rFonts w:ascii="Times New Roman" w:hAnsi="Times New Roman"/>
          <w:kern w:val="0"/>
          <w:sz w:val="22"/>
          <w:szCs w:val="21"/>
        </w:rPr>
        <w:t>, different root sequences are assumed</w:t>
      </w:r>
      <w:r w:rsidR="00080112">
        <w:rPr>
          <w:rFonts w:ascii="Times New Roman" w:hAnsi="Times New Roman"/>
          <w:kern w:val="0"/>
          <w:sz w:val="22"/>
          <w:szCs w:val="21"/>
        </w:rPr>
        <w:t xml:space="preserve">) </w:t>
      </w:r>
      <w:r w:rsidRPr="0077412E">
        <w:rPr>
          <w:rFonts w:ascii="Times New Roman" w:hAnsi="Times New Roman"/>
          <w:kern w:val="0"/>
          <w:sz w:val="22"/>
          <w:szCs w:val="21"/>
        </w:rPr>
        <w:t xml:space="preserve">are modeled. </w:t>
      </w:r>
    </w:p>
    <w:p w14:paraId="5742A869" w14:textId="3CAC1418" w:rsidR="003A30A1" w:rsidRDefault="00786C98" w:rsidP="0019278D">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szCs w:val="21"/>
        </w:rPr>
        <w:t>Two typical</w:t>
      </w:r>
      <w:r w:rsidR="0038610C">
        <w:rPr>
          <w:rFonts w:ascii="Times New Roman" w:hAnsi="Times New Roman"/>
          <w:kern w:val="0"/>
          <w:sz w:val="22"/>
          <w:szCs w:val="21"/>
        </w:rPr>
        <w:t xml:space="preserve"> SRS configuration</w:t>
      </w:r>
      <w:r w:rsidR="004D1296">
        <w:rPr>
          <w:rFonts w:ascii="Times New Roman" w:hAnsi="Times New Roman"/>
          <w:kern w:val="0"/>
          <w:sz w:val="22"/>
          <w:szCs w:val="21"/>
        </w:rPr>
        <w:t>s used</w:t>
      </w:r>
      <w:r w:rsidR="0038610C">
        <w:rPr>
          <w:rFonts w:ascii="Times New Roman" w:hAnsi="Times New Roman"/>
          <w:kern w:val="0"/>
          <w:sz w:val="22"/>
          <w:szCs w:val="21"/>
        </w:rPr>
        <w:t xml:space="preserve"> in the LLS are</w:t>
      </w:r>
      <w:r w:rsidR="007927FE">
        <w:rPr>
          <w:rFonts w:ascii="Times New Roman" w:hAnsi="Times New Roman"/>
          <w:kern w:val="0"/>
          <w:sz w:val="22"/>
          <w:szCs w:val="21"/>
        </w:rPr>
        <w:t xml:space="preserve"> comb 2 CS 4</w:t>
      </w:r>
      <w:r w:rsidR="0038610C">
        <w:rPr>
          <w:rFonts w:ascii="Times New Roman" w:hAnsi="Times New Roman"/>
          <w:kern w:val="0"/>
          <w:sz w:val="22"/>
          <w:szCs w:val="21"/>
        </w:rPr>
        <w:t xml:space="preserve"> and</w:t>
      </w:r>
      <w:r w:rsidR="007927FE">
        <w:rPr>
          <w:rFonts w:ascii="Times New Roman" w:hAnsi="Times New Roman"/>
          <w:kern w:val="0"/>
          <w:sz w:val="22"/>
          <w:szCs w:val="21"/>
        </w:rPr>
        <w:t xml:space="preserve"> comb 2 CS 8.</w:t>
      </w:r>
      <w:r w:rsidR="008B4914">
        <w:rPr>
          <w:rFonts w:ascii="Times New Roman" w:hAnsi="Times New Roman" w:hint="eastAsia"/>
          <w:kern w:val="0"/>
          <w:sz w:val="22"/>
          <w:szCs w:val="21"/>
        </w:rPr>
        <w:t xml:space="preserve"> </w:t>
      </w:r>
      <w:r w:rsidR="00440D1A">
        <w:rPr>
          <w:rFonts w:ascii="Times New Roman" w:hAnsi="Times New Roman"/>
          <w:kern w:val="0"/>
          <w:sz w:val="22"/>
          <w:szCs w:val="21"/>
        </w:rPr>
        <w:t>For comb 2 CS 4,</w:t>
      </w:r>
      <w:r w:rsidR="00A06667">
        <w:rPr>
          <w:rFonts w:ascii="Times New Roman" w:hAnsi="Times New Roman"/>
          <w:kern w:val="0"/>
          <w:sz w:val="22"/>
          <w:szCs w:val="21"/>
        </w:rPr>
        <w:t xml:space="preserve"> </w:t>
      </w:r>
      <w:r w:rsidR="00844C13">
        <w:rPr>
          <w:rFonts w:ascii="Times New Roman" w:hAnsi="Times New Roman"/>
          <w:kern w:val="0"/>
          <w:sz w:val="22"/>
        </w:rPr>
        <w:t xml:space="preserve">the </w:t>
      </w:r>
      <w:r w:rsidR="00A06667">
        <w:rPr>
          <w:rFonts w:ascii="Times New Roman" w:hAnsi="Times New Roman"/>
          <w:kern w:val="0"/>
          <w:sz w:val="22"/>
        </w:rPr>
        <w:t xml:space="preserve">SRS of the </w:t>
      </w:r>
      <w:r w:rsidR="00440D1A">
        <w:rPr>
          <w:rFonts w:ascii="Times New Roman" w:hAnsi="Times New Roman"/>
          <w:kern w:val="0"/>
          <w:sz w:val="22"/>
        </w:rPr>
        <w:t>4T4R target UE</w:t>
      </w:r>
      <w:r w:rsidR="00440D1A" w:rsidRPr="00717982">
        <w:rPr>
          <w:rFonts w:ascii="Times New Roman" w:hAnsi="Times New Roman"/>
          <w:kern w:val="0"/>
          <w:sz w:val="22"/>
        </w:rPr>
        <w:t xml:space="preserve"> </w:t>
      </w:r>
      <w:r w:rsidR="00440D1A">
        <w:rPr>
          <w:rFonts w:ascii="Times New Roman" w:hAnsi="Times New Roman"/>
          <w:kern w:val="0"/>
          <w:sz w:val="22"/>
        </w:rPr>
        <w:t>(</w:t>
      </w:r>
      <w:r w:rsidR="00440D1A" w:rsidRPr="00717982">
        <w:rPr>
          <w:rFonts w:ascii="Times New Roman" w:hAnsi="Times New Roman"/>
          <w:kern w:val="0"/>
          <w:sz w:val="22"/>
        </w:rPr>
        <w:t xml:space="preserve">served by two TRPs </w:t>
      </w:r>
      <w:r w:rsidR="00440D1A">
        <w:rPr>
          <w:rFonts w:ascii="Times New Roman" w:hAnsi="Times New Roman"/>
          <w:kern w:val="0"/>
          <w:sz w:val="22"/>
        </w:rPr>
        <w:t>in</w:t>
      </w:r>
      <w:r w:rsidR="00440D1A" w:rsidRPr="00717982">
        <w:rPr>
          <w:rFonts w:ascii="Times New Roman" w:hAnsi="Times New Roman"/>
          <w:kern w:val="0"/>
          <w:sz w:val="22"/>
        </w:rPr>
        <w:t xml:space="preserve"> CJT</w:t>
      </w:r>
      <w:r w:rsidR="00440D1A">
        <w:rPr>
          <w:rFonts w:ascii="Times New Roman" w:hAnsi="Times New Roman"/>
          <w:kern w:val="0"/>
          <w:sz w:val="22"/>
        </w:rPr>
        <w:t xml:space="preserve"> manner)</w:t>
      </w:r>
      <w:r w:rsidR="00A06667">
        <w:rPr>
          <w:rFonts w:ascii="Times New Roman" w:hAnsi="Times New Roman"/>
          <w:kern w:val="0"/>
          <w:sz w:val="22"/>
        </w:rPr>
        <w:t xml:space="preserve"> </w:t>
      </w:r>
      <w:r w:rsidR="00080112">
        <w:rPr>
          <w:rFonts w:ascii="Times New Roman" w:hAnsi="Times New Roman"/>
          <w:kern w:val="0"/>
          <w:sz w:val="22"/>
        </w:rPr>
        <w:t>takes up 4CS on a comb, while that of 4T4R interference UE takes up the same comb. F</w:t>
      </w:r>
      <w:r w:rsidR="00440D1A">
        <w:rPr>
          <w:rFonts w:ascii="Times New Roman" w:hAnsi="Times New Roman"/>
          <w:kern w:val="0"/>
          <w:sz w:val="22"/>
        </w:rPr>
        <w:t xml:space="preserve">or comb 2 CS 8, </w:t>
      </w:r>
      <w:r w:rsidR="00005F4E">
        <w:rPr>
          <w:rFonts w:ascii="Times New Roman" w:hAnsi="Times New Roman"/>
          <w:kern w:val="0"/>
          <w:sz w:val="22"/>
        </w:rPr>
        <w:t xml:space="preserve">the </w:t>
      </w:r>
      <w:r w:rsidR="00080112">
        <w:rPr>
          <w:rFonts w:ascii="Times New Roman" w:hAnsi="Times New Roman"/>
          <w:kern w:val="0"/>
          <w:sz w:val="22"/>
        </w:rPr>
        <w:t xml:space="preserve">SRSs </w:t>
      </w:r>
      <w:r w:rsidR="00005F4E">
        <w:rPr>
          <w:rFonts w:ascii="Times New Roman" w:hAnsi="Times New Roman"/>
          <w:kern w:val="0"/>
          <w:sz w:val="22"/>
        </w:rPr>
        <w:t xml:space="preserve">of </w:t>
      </w:r>
      <w:r w:rsidR="008E10D4">
        <w:rPr>
          <w:rFonts w:ascii="Times New Roman" w:hAnsi="Times New Roman"/>
          <w:kern w:val="0"/>
          <w:sz w:val="22"/>
        </w:rPr>
        <w:t>two</w:t>
      </w:r>
      <w:r w:rsidR="00005F4E">
        <w:rPr>
          <w:rFonts w:ascii="Times New Roman" w:hAnsi="Times New Roman"/>
          <w:kern w:val="0"/>
          <w:sz w:val="22"/>
        </w:rPr>
        <w:t xml:space="preserve"> 4T4R target UE</w:t>
      </w:r>
      <w:r w:rsidR="00D25170">
        <w:rPr>
          <w:rFonts w:ascii="Times New Roman" w:hAnsi="Times New Roman"/>
          <w:kern w:val="0"/>
          <w:sz w:val="22"/>
        </w:rPr>
        <w:t>s</w:t>
      </w:r>
      <w:r w:rsidR="00005F4E">
        <w:rPr>
          <w:rFonts w:ascii="Times New Roman" w:hAnsi="Times New Roman"/>
          <w:kern w:val="0"/>
          <w:sz w:val="22"/>
        </w:rPr>
        <w:t xml:space="preserve"> </w:t>
      </w:r>
      <w:r w:rsidR="00080112">
        <w:rPr>
          <w:rFonts w:ascii="Times New Roman" w:hAnsi="Times New Roman"/>
          <w:kern w:val="0"/>
          <w:sz w:val="22"/>
        </w:rPr>
        <w:t>take up</w:t>
      </w:r>
      <w:r w:rsidR="00005F4E">
        <w:rPr>
          <w:rFonts w:ascii="Times New Roman" w:hAnsi="Times New Roman"/>
          <w:kern w:val="0"/>
          <w:sz w:val="22"/>
        </w:rPr>
        <w:t xml:space="preserve"> </w:t>
      </w:r>
      <w:r w:rsidR="00080112">
        <w:rPr>
          <w:rFonts w:ascii="Times New Roman" w:hAnsi="Times New Roman"/>
          <w:kern w:val="0"/>
          <w:sz w:val="22"/>
        </w:rPr>
        <w:t>8 CS on a comb, while that</w:t>
      </w:r>
      <w:r w:rsidR="00005F4E">
        <w:rPr>
          <w:rFonts w:ascii="Times New Roman" w:hAnsi="Times New Roman"/>
          <w:kern w:val="0"/>
          <w:sz w:val="22"/>
        </w:rPr>
        <w:t xml:space="preserve"> of </w:t>
      </w:r>
      <w:r w:rsidR="006877A0">
        <w:rPr>
          <w:rFonts w:ascii="Times New Roman" w:hAnsi="Times New Roman"/>
          <w:kern w:val="0"/>
          <w:sz w:val="22"/>
        </w:rPr>
        <w:t>two</w:t>
      </w:r>
      <w:r w:rsidR="00005F4E">
        <w:rPr>
          <w:rFonts w:ascii="Times New Roman" w:hAnsi="Times New Roman"/>
          <w:kern w:val="0"/>
          <w:sz w:val="22"/>
        </w:rPr>
        <w:t xml:space="preserve"> </w:t>
      </w:r>
      <w:r w:rsidR="00080112">
        <w:rPr>
          <w:rFonts w:ascii="Times New Roman" w:hAnsi="Times New Roman"/>
          <w:kern w:val="0"/>
          <w:sz w:val="22"/>
        </w:rPr>
        <w:t xml:space="preserve">4T4R </w:t>
      </w:r>
      <w:r w:rsidR="00005F4E">
        <w:rPr>
          <w:rFonts w:ascii="Times New Roman" w:hAnsi="Times New Roman"/>
          <w:kern w:val="0"/>
          <w:sz w:val="22"/>
        </w:rPr>
        <w:t>interference UE</w:t>
      </w:r>
      <w:r w:rsidR="006877A0">
        <w:rPr>
          <w:rFonts w:ascii="Times New Roman" w:hAnsi="Times New Roman"/>
          <w:kern w:val="0"/>
          <w:sz w:val="22"/>
        </w:rPr>
        <w:t>s</w:t>
      </w:r>
      <w:r w:rsidR="00005F4E">
        <w:rPr>
          <w:rFonts w:ascii="Times New Roman" w:hAnsi="Times New Roman"/>
          <w:kern w:val="0"/>
          <w:sz w:val="22"/>
        </w:rPr>
        <w:t xml:space="preserve"> </w:t>
      </w:r>
      <w:r w:rsidR="00080112">
        <w:rPr>
          <w:rFonts w:ascii="Times New Roman" w:hAnsi="Times New Roman"/>
          <w:kern w:val="0"/>
          <w:sz w:val="22"/>
        </w:rPr>
        <w:t>take up the same comb</w:t>
      </w:r>
      <w:r w:rsidR="003A30A1">
        <w:rPr>
          <w:rFonts w:ascii="Times New Roman" w:hAnsi="Times New Roman"/>
          <w:kern w:val="0"/>
          <w:sz w:val="22"/>
        </w:rPr>
        <w:t xml:space="preserve">. </w:t>
      </w:r>
    </w:p>
    <w:p w14:paraId="2FC0A1AA" w14:textId="08BE9F77" w:rsidR="00B50482" w:rsidRDefault="00880CFD" w:rsidP="0019278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D</w:t>
      </w:r>
      <w:r>
        <w:rPr>
          <w:rFonts w:ascii="Times New Roman" w:hAnsi="Times New Roman"/>
          <w:kern w:val="0"/>
          <w:sz w:val="22"/>
          <w:szCs w:val="21"/>
        </w:rPr>
        <w:t>uring the simulations, the NMSE and throughput are adopted as two main</w:t>
      </w:r>
      <w:r w:rsidRPr="00880CFD">
        <w:rPr>
          <w:rFonts w:ascii="Times New Roman" w:hAnsi="Times New Roman"/>
          <w:kern w:val="0"/>
          <w:sz w:val="22"/>
          <w:szCs w:val="21"/>
        </w:rPr>
        <w:t xml:space="preserve"> </w:t>
      </w:r>
      <w:r>
        <w:rPr>
          <w:rFonts w:ascii="Times New Roman" w:hAnsi="Times New Roman"/>
          <w:kern w:val="0"/>
          <w:sz w:val="22"/>
          <w:szCs w:val="21"/>
        </w:rPr>
        <w:t>performance metric. The NMSE is defined as</w:t>
      </w:r>
    </w:p>
    <w:p w14:paraId="3412A0AA" w14:textId="5DDED2EA" w:rsidR="00653B3F" w:rsidRPr="000A3EBC" w:rsidRDefault="005608DE" w:rsidP="000A3EBC">
      <w:pPr>
        <w:jc w:val="center"/>
        <w:rPr>
          <w:rFonts w:ascii="Times New Roman" w:hAnsi="Times New Roman"/>
          <w:sz w:val="22"/>
        </w:rPr>
      </w:pPr>
      <m:oMath>
        <m:sSub>
          <m:sSubPr>
            <m:ctrlPr>
              <w:rPr>
                <w:rFonts w:ascii="Cambria Math" w:hAnsi="Cambria Math"/>
                <w:b/>
                <w:i/>
                <w:sz w:val="22"/>
              </w:rPr>
            </m:ctrlPr>
          </m:sSubPr>
          <m:e>
            <m:r>
              <m:rPr>
                <m:sty m:val="p"/>
              </m:rPr>
              <w:rPr>
                <w:rFonts w:ascii="Cambria Math" w:hAnsi="Cambria Math"/>
                <w:sz w:val="22"/>
              </w:rPr>
              <m:t>NMSE</m:t>
            </m:r>
          </m:e>
          <m:sub>
            <m:r>
              <w:rPr>
                <w:rFonts w:ascii="Cambria Math" w:hAnsi="Cambria Math"/>
                <w:sz w:val="22"/>
              </w:rPr>
              <m:t>p</m:t>
            </m:r>
          </m:sub>
        </m:sSub>
        <m:r>
          <m:rPr>
            <m:sty m:val="bi"/>
          </m:rPr>
          <w:rPr>
            <w:rFonts w:ascii="Cambria Math" w:hAnsi="Cambria Math"/>
            <w:sz w:val="22"/>
          </w:rPr>
          <m:t>=</m:t>
        </m:r>
        <m:f>
          <m:fPr>
            <m:ctrlPr>
              <w:rPr>
                <w:rFonts w:ascii="Cambria Math" w:hAnsi="Cambria Math"/>
                <w:i/>
                <w:sz w:val="22"/>
              </w:rPr>
            </m:ctrlPr>
          </m:fPr>
          <m:num>
            <m:nary>
              <m:naryPr>
                <m:chr m:val="∑"/>
                <m:limLoc m:val="undOvr"/>
                <m:supHide m:val="1"/>
                <m:ctrlPr>
                  <w:rPr>
                    <w:rFonts w:ascii="Cambria Math" w:hAnsi="Cambria Math"/>
                    <w:i/>
                    <w:sz w:val="22"/>
                  </w:rPr>
                </m:ctrlPr>
              </m:naryPr>
              <m:sub>
                <m:r>
                  <w:rPr>
                    <w:rFonts w:ascii="Cambria Math" w:hAnsi="Cambria Math"/>
                    <w:sz w:val="22"/>
                  </w:rPr>
                  <m:t>k,s</m:t>
                </m:r>
              </m:sub>
              <m:sup/>
              <m:e>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acc>
                              <m:accPr>
                                <m:ctrlPr>
                                  <w:rPr>
                                    <w:rFonts w:ascii="Cambria Math" w:hAnsi="Cambria Math"/>
                                    <w:i/>
                                    <w:sz w:val="22"/>
                                  </w:rPr>
                                </m:ctrlPr>
                              </m:accPr>
                              <m:e>
                                <m:r>
                                  <m:rPr>
                                    <m:sty m:val="bi"/>
                                  </m:rPr>
                                  <w:rPr>
                                    <w:rFonts w:ascii="Cambria Math" w:hAnsi="Cambria Math"/>
                                    <w:sz w:val="22"/>
                                  </w:rPr>
                                  <m:t>H</m:t>
                                </m:r>
                              </m:e>
                            </m:acc>
                          </m:e>
                          <m:sub>
                            <m:r>
                              <w:rPr>
                                <w:rFonts w:ascii="Cambria Math" w:hAnsi="Cambria Math"/>
                                <w:sz w:val="22"/>
                              </w:rPr>
                              <m:t>p,k,s</m:t>
                            </m:r>
                          </m:sub>
                        </m:sSub>
                        <m:r>
                          <m:rPr>
                            <m:sty m:val="bi"/>
                          </m:rPr>
                          <w:rPr>
                            <w:rFonts w:ascii="Cambria Math" w:hAnsi="Cambria Math"/>
                            <w:sz w:val="22"/>
                          </w:rPr>
                          <m:t>-</m:t>
                        </m:r>
                        <m:sSub>
                          <m:sSubPr>
                            <m:ctrlPr>
                              <w:rPr>
                                <w:rFonts w:ascii="Cambria Math" w:hAnsi="Cambria Math"/>
                                <w:b/>
                                <w:i/>
                                <w:sz w:val="22"/>
                              </w:rPr>
                            </m:ctrlPr>
                          </m:sSubPr>
                          <m:e>
                            <m:r>
                              <m:rPr>
                                <m:sty m:val="bi"/>
                              </m:rPr>
                              <w:rPr>
                                <w:rFonts w:ascii="Cambria Math" w:hAnsi="Cambria Math"/>
                                <w:sz w:val="22"/>
                              </w:rPr>
                              <m:t>H</m:t>
                            </m:r>
                          </m:e>
                          <m:sub>
                            <m:r>
                              <w:rPr>
                                <w:rFonts w:ascii="Cambria Math" w:hAnsi="Cambria Math"/>
                                <w:sz w:val="22"/>
                              </w:rPr>
                              <m:t>p,k,s</m:t>
                            </m:r>
                          </m:sub>
                        </m:sSub>
                      </m:e>
                    </m:d>
                  </m:e>
                  <m:sup>
                    <m:r>
                      <m:rPr>
                        <m:sty m:val="bi"/>
                      </m:rPr>
                      <w:rPr>
                        <w:rFonts w:ascii="Cambria Math" w:hAnsi="Cambria Math"/>
                        <w:sz w:val="22"/>
                      </w:rPr>
                      <m:t>2</m:t>
                    </m:r>
                  </m:sup>
                </m:sSup>
              </m:e>
            </m:nary>
          </m:num>
          <m:den>
            <m:nary>
              <m:naryPr>
                <m:chr m:val="∑"/>
                <m:limLoc m:val="undOvr"/>
                <m:supHide m:val="1"/>
                <m:ctrlPr>
                  <w:rPr>
                    <w:rFonts w:ascii="Cambria Math" w:hAnsi="Cambria Math"/>
                    <w:i/>
                    <w:sz w:val="22"/>
                  </w:rPr>
                </m:ctrlPr>
              </m:naryPr>
              <m:sub>
                <m:r>
                  <w:rPr>
                    <w:rFonts w:ascii="Cambria Math" w:hAnsi="Cambria Math"/>
                    <w:sz w:val="22"/>
                  </w:rPr>
                  <m:t>k,s</m:t>
                </m:r>
              </m:sub>
              <m:sup/>
              <m:e>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b/>
                                <w:i/>
                                <w:sz w:val="22"/>
                              </w:rPr>
                            </m:ctrlPr>
                          </m:sSubPr>
                          <m:e>
                            <m:r>
                              <m:rPr>
                                <m:sty m:val="bi"/>
                              </m:rPr>
                              <w:rPr>
                                <w:rFonts w:ascii="Cambria Math" w:hAnsi="Cambria Math"/>
                                <w:sz w:val="22"/>
                              </w:rPr>
                              <m:t>H</m:t>
                            </m:r>
                          </m:e>
                          <m:sub>
                            <m:r>
                              <w:rPr>
                                <w:rFonts w:ascii="Cambria Math" w:hAnsi="Cambria Math"/>
                                <w:sz w:val="22"/>
                              </w:rPr>
                              <m:t>p,k,s</m:t>
                            </m:r>
                          </m:sub>
                        </m:sSub>
                      </m:e>
                    </m:d>
                  </m:e>
                  <m:sup>
                    <m:r>
                      <m:rPr>
                        <m:sty m:val="bi"/>
                      </m:rPr>
                      <w:rPr>
                        <w:rFonts w:ascii="Cambria Math" w:hAnsi="Cambria Math"/>
                        <w:sz w:val="22"/>
                      </w:rPr>
                      <m:t>2</m:t>
                    </m:r>
                  </m:sup>
                </m:sSup>
              </m:e>
            </m:nary>
          </m:den>
        </m:f>
      </m:oMath>
      <w:r w:rsidR="000A3EBC" w:rsidRPr="000A3EBC">
        <w:rPr>
          <w:rFonts w:ascii="Times New Roman" w:hAnsi="Times New Roman"/>
          <w:sz w:val="22"/>
        </w:rPr>
        <w:t>,</w:t>
      </w:r>
    </w:p>
    <w:p w14:paraId="59008926" w14:textId="50757DB9" w:rsidR="00355311" w:rsidRDefault="00653B3F" w:rsidP="0019278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where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p,k,s</m:t>
            </m:r>
          </m:sub>
        </m:sSub>
        <m:r>
          <w:rPr>
            <w:rFonts w:ascii="Cambria Math" w:hAnsi="Cambria Math"/>
          </w:rPr>
          <m:t xml:space="preserve"> </m:t>
        </m:r>
      </m:oMath>
      <w:r w:rsidRPr="00E10BD8">
        <w:rPr>
          <w:rFonts w:ascii="Times New Roman" w:hAnsi="Times New Roman"/>
          <w:kern w:val="0"/>
          <w:sz w:val="22"/>
          <w:lang w:eastAsia="en-US"/>
        </w:rPr>
        <w:t>and</w:t>
      </w:r>
      <w:r>
        <w:rPr>
          <w:rFonts w:ascii="Times New Roman" w:hAnsi="Times New Roman"/>
          <w:kern w:val="0"/>
          <w:sz w:val="22"/>
          <w:lang w:eastAsia="en-US"/>
        </w:rPr>
        <w:t xml:space="preserve"> </w:t>
      </w:r>
      <m:oMath>
        <m:sSub>
          <m:sSubPr>
            <m:ctrlPr>
              <w:rPr>
                <w:rFonts w:ascii="Cambria Math" w:hAnsi="Cambria Math"/>
                <w:b/>
                <w:i/>
              </w:rPr>
            </m:ctrlPr>
          </m:sSubPr>
          <m:e>
            <m:r>
              <m:rPr>
                <m:sty m:val="bi"/>
              </m:rPr>
              <w:rPr>
                <w:rFonts w:ascii="Cambria Math" w:hAnsi="Cambria Math"/>
              </w:rPr>
              <m:t>H</m:t>
            </m:r>
          </m:e>
          <m:sub>
            <m:r>
              <w:rPr>
                <w:rFonts w:ascii="Cambria Math" w:hAnsi="Cambria Math"/>
              </w:rPr>
              <m:t>p,k,s</m:t>
            </m:r>
          </m:sub>
        </m:sSub>
        <m:r>
          <m:rPr>
            <m:sty m:val="bi"/>
          </m:rPr>
          <w:rPr>
            <w:rFonts w:ascii="Cambria Math" w:hAnsi="Cambria Math"/>
          </w:rPr>
          <m:t xml:space="preserve"> </m:t>
        </m:r>
      </m:oMath>
      <w:r w:rsidRPr="00E10BD8">
        <w:rPr>
          <w:rFonts w:ascii="Times New Roman" w:hAnsi="Times New Roman"/>
          <w:kern w:val="0"/>
          <w:sz w:val="22"/>
        </w:rPr>
        <w:t>are</w:t>
      </w:r>
      <w:r w:rsidRPr="00E10BD8">
        <w:rPr>
          <w:rFonts w:ascii="Times New Roman" w:hAnsi="Times New Roman"/>
          <w:kern w:val="0"/>
          <w:sz w:val="22"/>
          <w:lang w:eastAsia="en-US"/>
        </w:rPr>
        <w:t xml:space="preserve"> the estimated channel coefficient and ideal channel coefficient corresponding to </w:t>
      </w:r>
      <w:r>
        <w:rPr>
          <w:rFonts w:ascii="Times New Roman" w:hAnsi="Times New Roman"/>
          <w:kern w:val="0"/>
          <w:sz w:val="22"/>
          <w:lang w:eastAsia="en-US"/>
        </w:rPr>
        <w:t>SRS</w:t>
      </w:r>
      <w:r w:rsidRPr="00E10BD8">
        <w:rPr>
          <w:rFonts w:ascii="Times New Roman" w:hAnsi="Times New Roman"/>
          <w:kern w:val="0"/>
          <w:sz w:val="22"/>
          <w:lang w:eastAsia="en-US"/>
        </w:rPr>
        <w:t xml:space="preserve"> port </w:t>
      </w:r>
      <w:r w:rsidRPr="00E10BD8">
        <w:rPr>
          <w:rFonts w:ascii="Times New Roman" w:hAnsi="Times New Roman"/>
          <w:i/>
          <w:kern w:val="0"/>
          <w:sz w:val="22"/>
          <w:lang w:eastAsia="en-US"/>
        </w:rPr>
        <w:t>p</w:t>
      </w:r>
      <w:r w:rsidRPr="00E10BD8">
        <w:rPr>
          <w:rFonts w:ascii="Times New Roman" w:hAnsi="Times New Roman"/>
          <w:kern w:val="0"/>
          <w:sz w:val="22"/>
          <w:lang w:eastAsia="en-US"/>
        </w:rPr>
        <w:t xml:space="preserve">, </w:t>
      </w:r>
      <w:r>
        <w:rPr>
          <w:rFonts w:ascii="Times New Roman" w:hAnsi="Times New Roman"/>
          <w:kern w:val="0"/>
          <w:sz w:val="22"/>
          <w:lang w:eastAsia="en-US"/>
        </w:rPr>
        <w:t>TRP receiving</w:t>
      </w:r>
      <w:r w:rsidRPr="00E10BD8">
        <w:rPr>
          <w:rFonts w:ascii="Times New Roman" w:hAnsi="Times New Roman"/>
          <w:kern w:val="0"/>
          <w:sz w:val="22"/>
          <w:lang w:eastAsia="en-US"/>
        </w:rPr>
        <w:t xml:space="preserve"> antenna </w:t>
      </w:r>
      <w:r w:rsidRPr="00E10BD8">
        <w:rPr>
          <w:rFonts w:ascii="Times New Roman" w:hAnsi="Times New Roman"/>
          <w:i/>
          <w:kern w:val="0"/>
          <w:sz w:val="22"/>
          <w:lang w:eastAsia="en-US"/>
        </w:rPr>
        <w:t>k</w:t>
      </w:r>
      <w:r>
        <w:rPr>
          <w:rFonts w:ascii="Times New Roman" w:hAnsi="Times New Roman"/>
          <w:kern w:val="0"/>
          <w:sz w:val="22"/>
          <w:lang w:eastAsia="en-US"/>
        </w:rPr>
        <w:t xml:space="preserve"> and</w:t>
      </w:r>
      <w:r w:rsidRPr="00E10BD8">
        <w:rPr>
          <w:rFonts w:ascii="Times New Roman" w:hAnsi="Times New Roman"/>
          <w:kern w:val="0"/>
          <w:sz w:val="22"/>
          <w:lang w:eastAsia="en-US"/>
        </w:rPr>
        <w:t xml:space="preserve"> </w:t>
      </w:r>
      <w:r>
        <w:rPr>
          <w:rFonts w:ascii="Times New Roman" w:hAnsi="Times New Roman"/>
          <w:kern w:val="0"/>
          <w:sz w:val="22"/>
          <w:lang w:eastAsia="en-US"/>
        </w:rPr>
        <w:t>subcarrier</w:t>
      </w:r>
      <w:r w:rsidRPr="00E10BD8">
        <w:rPr>
          <w:rFonts w:ascii="Times New Roman" w:hAnsi="Times New Roman"/>
          <w:kern w:val="0"/>
          <w:sz w:val="22"/>
          <w:lang w:eastAsia="en-US"/>
        </w:rPr>
        <w:t xml:space="preserve"> </w:t>
      </w:r>
      <w:r>
        <w:rPr>
          <w:rFonts w:ascii="Times New Roman" w:hAnsi="Times New Roman"/>
          <w:i/>
          <w:kern w:val="0"/>
          <w:sz w:val="22"/>
          <w:lang w:eastAsia="en-US"/>
        </w:rPr>
        <w:t>s</w:t>
      </w:r>
      <w:r w:rsidRPr="00E10BD8">
        <w:rPr>
          <w:rFonts w:ascii="Times New Roman" w:hAnsi="Times New Roman"/>
          <w:kern w:val="0"/>
          <w:sz w:val="22"/>
          <w:lang w:eastAsia="en-US"/>
        </w:rPr>
        <w:t>.</w:t>
      </w:r>
      <w:r>
        <w:rPr>
          <w:rFonts w:ascii="Times New Roman" w:hAnsi="Times New Roman"/>
          <w:kern w:val="0"/>
          <w:sz w:val="22"/>
          <w:szCs w:val="21"/>
        </w:rPr>
        <w:t xml:space="preserve"> </w:t>
      </w:r>
    </w:p>
    <w:p w14:paraId="5FECE98C" w14:textId="5B7897D5" w:rsidR="00720357" w:rsidRPr="0077412E" w:rsidRDefault="0019278D" w:rsidP="0019278D">
      <w:pPr>
        <w:widowControl/>
        <w:autoSpaceDE w:val="0"/>
        <w:autoSpaceDN w:val="0"/>
        <w:adjustRightInd w:val="0"/>
        <w:snapToGrid w:val="0"/>
        <w:spacing w:before="120" w:after="120"/>
        <w:rPr>
          <w:rFonts w:ascii="Times New Roman" w:hAnsi="Times New Roman"/>
          <w:sz w:val="22"/>
        </w:rPr>
      </w:pPr>
      <w:r w:rsidRPr="00734772">
        <w:rPr>
          <w:rFonts w:ascii="Times New Roman" w:hAnsi="Times New Roman"/>
          <w:kern w:val="0"/>
          <w:sz w:val="22"/>
          <w:szCs w:val="21"/>
        </w:rPr>
        <w:t xml:space="preserve">The </w:t>
      </w:r>
      <w:r w:rsidR="00FF77FB">
        <w:rPr>
          <w:rFonts w:ascii="Times New Roman" w:hAnsi="Times New Roman"/>
          <w:kern w:val="0"/>
          <w:sz w:val="22"/>
          <w:szCs w:val="21"/>
        </w:rPr>
        <w:t>N</w:t>
      </w:r>
      <w:r w:rsidRPr="00734772">
        <w:rPr>
          <w:rFonts w:ascii="Times New Roman" w:hAnsi="Times New Roman"/>
          <w:kern w:val="0"/>
          <w:sz w:val="22"/>
          <w:szCs w:val="21"/>
        </w:rPr>
        <w:t xml:space="preserve">MSE performance of the SRS channel estimation executed </w:t>
      </w:r>
      <w:r w:rsidR="009F5CF3">
        <w:rPr>
          <w:rFonts w:ascii="Times New Roman" w:hAnsi="Times New Roman"/>
          <w:kern w:val="0"/>
          <w:sz w:val="22"/>
          <w:szCs w:val="21"/>
        </w:rPr>
        <w:t>at</w:t>
      </w:r>
      <w:r w:rsidRPr="00734772">
        <w:rPr>
          <w:rFonts w:ascii="Times New Roman" w:hAnsi="Times New Roman"/>
          <w:kern w:val="0"/>
          <w:sz w:val="22"/>
          <w:szCs w:val="21"/>
        </w:rPr>
        <w:t xml:space="preserve"> coordinated </w:t>
      </w:r>
      <w:r>
        <w:rPr>
          <w:rFonts w:ascii="Times New Roman" w:hAnsi="Times New Roman"/>
          <w:kern w:val="0"/>
          <w:sz w:val="22"/>
          <w:szCs w:val="21"/>
        </w:rPr>
        <w:t>TRP</w:t>
      </w:r>
      <w:r w:rsidR="00E650DA">
        <w:rPr>
          <w:rFonts w:ascii="Times New Roman" w:hAnsi="Times New Roman"/>
          <w:kern w:val="0"/>
          <w:sz w:val="22"/>
          <w:szCs w:val="21"/>
        </w:rPr>
        <w:t xml:space="preserve"> </w:t>
      </w:r>
      <w:r w:rsidR="001332F0">
        <w:rPr>
          <w:rFonts w:ascii="Times New Roman" w:hAnsi="Times New Roman"/>
          <w:kern w:val="0"/>
          <w:sz w:val="22"/>
          <w:szCs w:val="21"/>
        </w:rPr>
        <w:t xml:space="preserve">under comb 2 CS 4 </w:t>
      </w:r>
      <w:r w:rsidR="00871A5F">
        <w:rPr>
          <w:rFonts w:ascii="Times New Roman" w:hAnsi="Times New Roman"/>
          <w:kern w:val="0"/>
          <w:sz w:val="22"/>
          <w:szCs w:val="21"/>
        </w:rPr>
        <w:t>&amp;</w:t>
      </w:r>
      <w:r w:rsidR="001332F0">
        <w:rPr>
          <w:rFonts w:ascii="Times New Roman" w:hAnsi="Times New Roman"/>
          <w:kern w:val="0"/>
          <w:sz w:val="22"/>
          <w:szCs w:val="21"/>
        </w:rPr>
        <w:t xml:space="preserve"> comb 2 CS 8</w:t>
      </w:r>
      <w:r w:rsidR="000A2415">
        <w:rPr>
          <w:rFonts w:ascii="Times New Roman" w:hAnsi="Times New Roman"/>
          <w:kern w:val="0"/>
          <w:sz w:val="22"/>
          <w:szCs w:val="21"/>
        </w:rPr>
        <w:t>,</w:t>
      </w:r>
      <w:r w:rsidR="001332F0">
        <w:rPr>
          <w:rFonts w:ascii="Times New Roman" w:hAnsi="Times New Roman"/>
          <w:kern w:val="0"/>
          <w:sz w:val="22"/>
          <w:szCs w:val="21"/>
        </w:rPr>
        <w:t xml:space="preserve"> are</w:t>
      </w:r>
      <w:r w:rsidRPr="00734772">
        <w:rPr>
          <w:rFonts w:ascii="Times New Roman" w:hAnsi="Times New Roman"/>
          <w:kern w:val="0"/>
          <w:sz w:val="22"/>
          <w:szCs w:val="21"/>
        </w:rPr>
        <w:t xml:space="preserve"> shown in Figure </w:t>
      </w:r>
      <w:r w:rsidR="006276AD">
        <w:rPr>
          <w:rFonts w:ascii="Times New Roman" w:hAnsi="Times New Roman"/>
          <w:kern w:val="0"/>
          <w:sz w:val="22"/>
          <w:szCs w:val="21"/>
        </w:rPr>
        <w:t>3</w:t>
      </w:r>
      <w:r w:rsidRPr="00734772">
        <w:rPr>
          <w:rFonts w:ascii="Times New Roman" w:hAnsi="Times New Roman"/>
          <w:kern w:val="0"/>
          <w:sz w:val="22"/>
          <w:szCs w:val="21"/>
        </w:rPr>
        <w:t>.</w:t>
      </w:r>
      <w:r w:rsidR="005E3D73">
        <w:rPr>
          <w:rFonts w:ascii="Times New Roman" w:hAnsi="Times New Roman"/>
          <w:kern w:val="0"/>
          <w:sz w:val="22"/>
          <w:szCs w:val="21"/>
        </w:rPr>
        <w:t xml:space="preserve"> </w:t>
      </w:r>
      <w:r w:rsidR="001332F0">
        <w:rPr>
          <w:rFonts w:ascii="Times New Roman" w:hAnsi="Times New Roman"/>
          <w:kern w:val="0"/>
          <w:sz w:val="22"/>
          <w:szCs w:val="21"/>
        </w:rPr>
        <w:t>D</w:t>
      </w:r>
      <w:r>
        <w:rPr>
          <w:rFonts w:ascii="Times New Roman" w:hAnsi="Times New Roman"/>
          <w:kern w:val="0"/>
          <w:sz w:val="22"/>
          <w:szCs w:val="21"/>
        </w:rPr>
        <w:t xml:space="preserve">etailed simulation </w:t>
      </w:r>
      <w:r w:rsidR="00926966">
        <w:rPr>
          <w:rFonts w:ascii="Times New Roman" w:hAnsi="Times New Roman"/>
          <w:kern w:val="0"/>
          <w:sz w:val="22"/>
          <w:szCs w:val="21"/>
        </w:rPr>
        <w:t xml:space="preserve">parameters </w:t>
      </w:r>
      <w:r>
        <w:rPr>
          <w:rFonts w:ascii="Times New Roman" w:hAnsi="Times New Roman"/>
          <w:kern w:val="0"/>
          <w:sz w:val="22"/>
          <w:szCs w:val="21"/>
        </w:rPr>
        <w:t xml:space="preserve">can be found in the appendix. It can be </w:t>
      </w:r>
      <w:r w:rsidR="00D00FD6">
        <w:rPr>
          <w:rFonts w:ascii="Times New Roman" w:hAnsi="Times New Roman"/>
          <w:kern w:val="0"/>
          <w:sz w:val="22"/>
          <w:szCs w:val="21"/>
        </w:rPr>
        <w:t xml:space="preserve">observed from Figure </w:t>
      </w:r>
      <w:r w:rsidR="006276AD">
        <w:rPr>
          <w:rFonts w:ascii="Times New Roman" w:hAnsi="Times New Roman"/>
          <w:kern w:val="0"/>
          <w:sz w:val="22"/>
          <w:szCs w:val="21"/>
        </w:rPr>
        <w:t xml:space="preserve">3 </w:t>
      </w:r>
      <w:r w:rsidR="00B71EDC">
        <w:rPr>
          <w:rFonts w:ascii="Times New Roman" w:hAnsi="Times New Roman"/>
          <w:kern w:val="0"/>
          <w:sz w:val="22"/>
          <w:szCs w:val="21"/>
        </w:rPr>
        <w:t>(a)</w:t>
      </w:r>
      <w:r>
        <w:rPr>
          <w:rFonts w:ascii="Times New Roman" w:hAnsi="Times New Roman"/>
          <w:kern w:val="0"/>
          <w:sz w:val="22"/>
          <w:szCs w:val="21"/>
        </w:rPr>
        <w:t xml:space="preserve"> that </w:t>
      </w:r>
      <w:r w:rsidR="00BA47D0">
        <w:rPr>
          <w:rFonts w:ascii="Times New Roman" w:hAnsi="Times New Roman"/>
          <w:kern w:val="0"/>
          <w:sz w:val="22"/>
          <w:szCs w:val="21"/>
        </w:rPr>
        <w:t xml:space="preserve">for CS 4, </w:t>
      </w:r>
      <w:r w:rsidR="00C64AD3">
        <w:rPr>
          <w:rFonts w:ascii="Times New Roman" w:hAnsi="Times New Roman"/>
          <w:kern w:val="0"/>
          <w:sz w:val="22"/>
          <w:szCs w:val="21"/>
        </w:rPr>
        <w:t xml:space="preserve">the performance gap between </w:t>
      </w:r>
      <w:r w:rsidR="004A728F">
        <w:rPr>
          <w:rFonts w:ascii="Times New Roman" w:hAnsi="Times New Roman"/>
          <w:kern w:val="0"/>
          <w:sz w:val="22"/>
          <w:szCs w:val="21"/>
        </w:rPr>
        <w:t>large interference case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r>
          <w:rPr>
            <w:rFonts w:ascii="MS Gothic" w:hAnsi="MS Gothic" w:cs="MS Gothic"/>
            <w:kern w:val="0"/>
            <w:sz w:val="22"/>
            <w:szCs w:val="21"/>
          </w:rPr>
          <m:t>-</m:t>
        </m:r>
        <m:r>
          <w:rPr>
            <w:rFonts w:ascii="Cambria Math" w:hAnsi="Times New Roman"/>
            <w:kern w:val="0"/>
            <w:sz w:val="22"/>
            <w:szCs w:val="21"/>
          </w:rPr>
          <m:t>6</m:t>
        </m:r>
        <m:r>
          <m:rPr>
            <m:sty m:val="p"/>
          </m:rPr>
          <w:rPr>
            <w:rFonts w:ascii="Cambria Math" w:hAnsi="Times New Roman"/>
            <w:kern w:val="0"/>
            <w:sz w:val="22"/>
            <w:szCs w:val="21"/>
          </w:rPr>
          <m:t>dB</m:t>
        </m:r>
      </m:oMath>
      <w:r w:rsidR="004A728F">
        <w:rPr>
          <w:rFonts w:ascii="Times New Roman" w:hAnsi="Times New Roman"/>
          <w:kern w:val="0"/>
          <w:sz w:val="22"/>
          <w:szCs w:val="21"/>
        </w:rPr>
        <w:t>)</w:t>
      </w:r>
      <w:r w:rsidR="004C5F5C">
        <w:rPr>
          <w:rFonts w:ascii="Times New Roman" w:hAnsi="Times New Roman"/>
          <w:kern w:val="0"/>
          <w:sz w:val="22"/>
          <w:szCs w:val="21"/>
        </w:rPr>
        <w:t xml:space="preserve"> and no interference case</w:t>
      </w:r>
      <w:r w:rsidR="00635FD7">
        <w:rPr>
          <w:rFonts w:ascii="Times New Roman" w:hAnsi="Times New Roman"/>
          <w:kern w:val="0"/>
          <w:sz w:val="22"/>
          <w:szCs w:val="21"/>
        </w:rPr>
        <w:t xml:space="preserve"> (upper bound)</w:t>
      </w:r>
      <w:r w:rsidR="00420F89">
        <w:rPr>
          <w:rFonts w:ascii="Times New Roman" w:hAnsi="Times New Roman"/>
          <w:kern w:val="0"/>
          <w:sz w:val="22"/>
          <w:szCs w:val="21"/>
        </w:rPr>
        <w:t xml:space="preserve"> </w:t>
      </w:r>
      <w:r w:rsidR="00BA47D0">
        <w:rPr>
          <w:rFonts w:ascii="Times New Roman" w:hAnsi="Times New Roman"/>
          <w:kern w:val="0"/>
          <w:sz w:val="22"/>
          <w:szCs w:val="21"/>
        </w:rPr>
        <w:t xml:space="preserve">under different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sidR="00BA47D0">
        <w:rPr>
          <w:rFonts w:ascii="Times New Roman" w:hAnsi="Times New Roman" w:hint="eastAsia"/>
          <w:kern w:val="0"/>
          <w:sz w:val="22"/>
          <w:szCs w:val="21"/>
        </w:rPr>
        <w:t xml:space="preserve"> </w:t>
      </w:r>
      <w:r w:rsidR="00420F89">
        <w:rPr>
          <w:rFonts w:ascii="Times New Roman" w:hAnsi="Times New Roman"/>
          <w:kern w:val="0"/>
          <w:sz w:val="22"/>
          <w:szCs w:val="21"/>
        </w:rPr>
        <w:t xml:space="preserve">varies </w:t>
      </w:r>
      <w:r w:rsidR="00B71EDC">
        <w:rPr>
          <w:rFonts w:ascii="Times New Roman" w:hAnsi="Times New Roman"/>
          <w:kern w:val="0"/>
          <w:sz w:val="22"/>
          <w:szCs w:val="21"/>
        </w:rPr>
        <w:t>among 1.8</w:t>
      </w:r>
      <w:r w:rsidR="00420F89">
        <w:rPr>
          <w:rFonts w:ascii="Times New Roman" w:hAnsi="Times New Roman"/>
          <w:kern w:val="0"/>
          <w:sz w:val="22"/>
          <w:szCs w:val="21"/>
        </w:rPr>
        <w:t>~</w:t>
      </w:r>
      <w:r w:rsidR="00A25F40">
        <w:rPr>
          <w:rFonts w:ascii="Times New Roman" w:hAnsi="Times New Roman"/>
          <w:kern w:val="0"/>
          <w:sz w:val="22"/>
          <w:szCs w:val="21"/>
        </w:rPr>
        <w:t>3.8d</w:t>
      </w:r>
      <w:r w:rsidR="00420F89">
        <w:rPr>
          <w:rFonts w:ascii="Times New Roman" w:hAnsi="Times New Roman"/>
          <w:kern w:val="0"/>
          <w:sz w:val="22"/>
          <w:szCs w:val="21"/>
        </w:rPr>
        <w:t xml:space="preserve">B, </w:t>
      </w:r>
      <w:r w:rsidR="008F1EFB">
        <w:rPr>
          <w:rFonts w:ascii="Times New Roman" w:hAnsi="Times New Roman"/>
          <w:kern w:val="0"/>
          <w:sz w:val="22"/>
          <w:szCs w:val="21"/>
        </w:rPr>
        <w:t xml:space="preserve">the larger </w:t>
      </w:r>
      <w:r w:rsidR="00B71EDC">
        <w:rPr>
          <w:rFonts w:ascii="Times New Roman" w:hAnsi="Times New Roman"/>
          <w:kern w:val="0"/>
          <w:sz w:val="22"/>
          <w:szCs w:val="21"/>
        </w:rPr>
        <w:t xml:space="preserve">the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sidR="008F1EFB">
        <w:rPr>
          <w:rFonts w:ascii="Times New Roman" w:hAnsi="Times New Roman" w:hint="eastAsia"/>
          <w:kern w:val="0"/>
          <w:sz w:val="22"/>
          <w:szCs w:val="21"/>
        </w:rPr>
        <w:t>,</w:t>
      </w:r>
      <w:r w:rsidR="000A3EBC">
        <w:rPr>
          <w:rFonts w:ascii="Times New Roman" w:hAnsi="Times New Roman"/>
          <w:kern w:val="0"/>
          <w:sz w:val="22"/>
          <w:szCs w:val="21"/>
        </w:rPr>
        <w:t xml:space="preserve"> the </w:t>
      </w:r>
      <w:r w:rsidR="008F1EFB">
        <w:rPr>
          <w:rFonts w:ascii="Times New Roman" w:hAnsi="Times New Roman"/>
          <w:kern w:val="0"/>
          <w:sz w:val="22"/>
          <w:szCs w:val="21"/>
        </w:rPr>
        <w:t xml:space="preserve">larger </w:t>
      </w:r>
      <w:r w:rsidR="00B71EDC">
        <w:rPr>
          <w:rFonts w:ascii="Times New Roman" w:hAnsi="Times New Roman"/>
          <w:kern w:val="0"/>
          <w:sz w:val="22"/>
          <w:szCs w:val="21"/>
        </w:rPr>
        <w:t xml:space="preserve">the </w:t>
      </w:r>
      <w:r w:rsidR="008F1EFB">
        <w:rPr>
          <w:rFonts w:ascii="Times New Roman" w:hAnsi="Times New Roman"/>
          <w:kern w:val="0"/>
          <w:sz w:val="22"/>
          <w:szCs w:val="21"/>
        </w:rPr>
        <w:t>performance gap.</w:t>
      </w:r>
      <w:r w:rsidR="00DB2B84">
        <w:rPr>
          <w:rFonts w:ascii="Times New Roman" w:hAnsi="Times New Roman"/>
          <w:kern w:val="0"/>
          <w:sz w:val="22"/>
          <w:szCs w:val="21"/>
        </w:rPr>
        <w:t xml:space="preserve"> The performance gap grow</w:t>
      </w:r>
      <w:r w:rsidR="009F5CF3">
        <w:rPr>
          <w:rFonts w:ascii="Times New Roman" w:hAnsi="Times New Roman"/>
          <w:kern w:val="0"/>
          <w:sz w:val="22"/>
          <w:szCs w:val="21"/>
        </w:rPr>
        <w:t>s</w:t>
      </w:r>
      <w:r w:rsidR="00DB2B84">
        <w:rPr>
          <w:rFonts w:ascii="Times New Roman" w:hAnsi="Times New Roman"/>
          <w:kern w:val="0"/>
          <w:sz w:val="22"/>
          <w:szCs w:val="21"/>
        </w:rPr>
        <w:t xml:space="preserve"> to 4.</w:t>
      </w:r>
      <w:r w:rsidR="00A25F40">
        <w:rPr>
          <w:rFonts w:ascii="Times New Roman" w:hAnsi="Times New Roman"/>
          <w:kern w:val="0"/>
          <w:sz w:val="22"/>
          <w:szCs w:val="21"/>
        </w:rPr>
        <w:t>2</w:t>
      </w:r>
      <w:r w:rsidR="00DB2B84">
        <w:rPr>
          <w:rFonts w:ascii="Times New Roman" w:hAnsi="Times New Roman"/>
          <w:kern w:val="0"/>
          <w:sz w:val="22"/>
          <w:szCs w:val="21"/>
        </w:rPr>
        <w:t xml:space="preserve">~6dB for CS 8 as shown in Figure </w:t>
      </w:r>
      <w:r w:rsidR="006276AD">
        <w:rPr>
          <w:rFonts w:ascii="Times New Roman" w:hAnsi="Times New Roman"/>
          <w:kern w:val="0"/>
          <w:sz w:val="22"/>
          <w:szCs w:val="21"/>
        </w:rPr>
        <w:t xml:space="preserve">3 </w:t>
      </w:r>
      <w:r w:rsidR="00DB2B84">
        <w:rPr>
          <w:rFonts w:ascii="Times New Roman" w:hAnsi="Times New Roman"/>
          <w:kern w:val="0"/>
          <w:sz w:val="22"/>
          <w:szCs w:val="21"/>
        </w:rPr>
        <w:t xml:space="preserve">(b). </w:t>
      </w:r>
    </w:p>
    <w:p w14:paraId="0A0BB587" w14:textId="085013C4" w:rsidR="0019278D" w:rsidRPr="009A5D48" w:rsidRDefault="00801E45" w:rsidP="0019278D">
      <w:pPr>
        <w:widowControl/>
        <w:autoSpaceDE w:val="0"/>
        <w:autoSpaceDN w:val="0"/>
        <w:adjustRightInd w:val="0"/>
        <w:snapToGrid w:val="0"/>
        <w:spacing w:before="120" w:after="120"/>
        <w:jc w:val="center"/>
        <w:rPr>
          <w:noProof/>
        </w:rPr>
      </w:pPr>
      <w:r>
        <w:rPr>
          <w:noProof/>
        </w:rPr>
        <w:drawing>
          <wp:inline distT="0" distB="0" distL="0" distR="0" wp14:anchorId="51757613" wp14:editId="2636803B">
            <wp:extent cx="2473684" cy="2173185"/>
            <wp:effectExtent l="0" t="0" r="317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clrChange>
                        <a:clrFrom>
                          <a:srgbClr val="F0F0F0"/>
                        </a:clrFrom>
                        <a:clrTo>
                          <a:srgbClr val="F0F0F0">
                            <a:alpha val="0"/>
                          </a:srgbClr>
                        </a:clrTo>
                      </a:clrChange>
                    </a:blip>
                    <a:stretch>
                      <a:fillRect/>
                    </a:stretch>
                  </pic:blipFill>
                  <pic:spPr>
                    <a:xfrm>
                      <a:off x="0" y="0"/>
                      <a:ext cx="2498858" cy="2195301"/>
                    </a:xfrm>
                    <a:prstGeom prst="rect">
                      <a:avLst/>
                    </a:prstGeom>
                  </pic:spPr>
                </pic:pic>
              </a:graphicData>
            </a:graphic>
          </wp:inline>
        </w:drawing>
      </w:r>
      <w:r w:rsidR="00A25F40">
        <w:rPr>
          <w:rStyle w:val="af0"/>
          <w:rFonts w:ascii="Times New Roman" w:hAnsi="Times New Roman"/>
          <w:snapToGrid w:val="0"/>
          <w:kern w:val="0"/>
        </w:rPr>
        <w:t xml:space="preserve"> </w:t>
      </w:r>
      <w:r w:rsidR="00F8726C">
        <w:rPr>
          <w:noProof/>
        </w:rPr>
        <w:drawing>
          <wp:inline distT="0" distB="0" distL="0" distR="0" wp14:anchorId="6EAF5553" wp14:editId="5070AB87">
            <wp:extent cx="2437035" cy="2172970"/>
            <wp:effectExtent l="0" t="0" r="190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clrChange>
                        <a:clrFrom>
                          <a:srgbClr val="F0F0F0"/>
                        </a:clrFrom>
                        <a:clrTo>
                          <a:srgbClr val="F0F0F0">
                            <a:alpha val="0"/>
                          </a:srgbClr>
                        </a:clrTo>
                      </a:clrChange>
                    </a:blip>
                    <a:stretch>
                      <a:fillRect/>
                    </a:stretch>
                  </pic:blipFill>
                  <pic:spPr>
                    <a:xfrm>
                      <a:off x="0" y="0"/>
                      <a:ext cx="2452871" cy="2187090"/>
                    </a:xfrm>
                    <a:prstGeom prst="rect">
                      <a:avLst/>
                    </a:prstGeom>
                  </pic:spPr>
                </pic:pic>
              </a:graphicData>
            </a:graphic>
          </wp:inline>
        </w:drawing>
      </w:r>
    </w:p>
    <w:p w14:paraId="1136A2B3" w14:textId="5973BA73" w:rsidR="00BE4B98" w:rsidRPr="00303129" w:rsidRDefault="00BE4B98" w:rsidP="0019278D">
      <w:pPr>
        <w:widowControl/>
        <w:autoSpaceDE w:val="0"/>
        <w:autoSpaceDN w:val="0"/>
        <w:adjustRightInd w:val="0"/>
        <w:snapToGrid w:val="0"/>
        <w:spacing w:before="120" w:after="120"/>
        <w:jc w:val="center"/>
        <w:rPr>
          <w:rFonts w:ascii="Times New Roman" w:hAnsi="Times New Roman"/>
          <w:kern w:val="0"/>
          <w:sz w:val="22"/>
          <w:szCs w:val="21"/>
        </w:rPr>
      </w:pPr>
      <w:r w:rsidRPr="00303129">
        <w:rPr>
          <w:rFonts w:ascii="Times New Roman" w:hAnsi="Times New Roman" w:hint="eastAsia"/>
          <w:kern w:val="0"/>
          <w:sz w:val="22"/>
          <w:szCs w:val="21"/>
        </w:rPr>
        <w:t>(</w:t>
      </w:r>
      <w:r w:rsidRPr="00303129">
        <w:rPr>
          <w:rFonts w:ascii="Times New Roman" w:hAnsi="Times New Roman"/>
          <w:kern w:val="0"/>
          <w:sz w:val="22"/>
          <w:szCs w:val="21"/>
        </w:rPr>
        <w:t>a) Comb 2 CS 4                        (b) Comb 2 CS 8</w:t>
      </w:r>
    </w:p>
    <w:p w14:paraId="7E3FB91B" w14:textId="03130393" w:rsidR="0019278D" w:rsidRDefault="0019278D" w:rsidP="0019278D">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hint="eastAsia"/>
          <w:b/>
          <w:kern w:val="0"/>
          <w:sz w:val="22"/>
          <w:szCs w:val="21"/>
        </w:rPr>
        <w:t>F</w:t>
      </w:r>
      <w:r>
        <w:rPr>
          <w:rFonts w:ascii="Times New Roman" w:hAnsi="Times New Roman"/>
          <w:b/>
          <w:kern w:val="0"/>
          <w:sz w:val="22"/>
          <w:szCs w:val="21"/>
        </w:rPr>
        <w:t xml:space="preserve">igure </w:t>
      </w:r>
      <w:r w:rsidR="006276AD">
        <w:rPr>
          <w:rFonts w:ascii="Times New Roman" w:hAnsi="Times New Roman"/>
          <w:b/>
          <w:kern w:val="0"/>
          <w:sz w:val="22"/>
          <w:szCs w:val="21"/>
        </w:rPr>
        <w:t>3</w:t>
      </w:r>
      <w:r>
        <w:rPr>
          <w:rFonts w:ascii="Times New Roman" w:hAnsi="Times New Roman"/>
          <w:b/>
          <w:kern w:val="0"/>
          <w:sz w:val="22"/>
          <w:szCs w:val="21"/>
        </w:rPr>
        <w:t xml:space="preserve">. </w:t>
      </w:r>
      <w:r w:rsidR="00FF77FB">
        <w:rPr>
          <w:rFonts w:ascii="Times New Roman" w:hAnsi="Times New Roman"/>
          <w:b/>
          <w:kern w:val="0"/>
          <w:sz w:val="22"/>
          <w:szCs w:val="21"/>
        </w:rPr>
        <w:t>N</w:t>
      </w:r>
      <w:r>
        <w:rPr>
          <w:rFonts w:ascii="Times New Roman" w:hAnsi="Times New Roman"/>
          <w:b/>
          <w:kern w:val="0"/>
          <w:sz w:val="22"/>
          <w:szCs w:val="21"/>
        </w:rPr>
        <w:t>MSE performance of SRS channel estimation in LLS</w:t>
      </w:r>
    </w:p>
    <w:p w14:paraId="531B4B60" w14:textId="77777777" w:rsidR="00E9433E" w:rsidRPr="00DC4877" w:rsidRDefault="00E9433E" w:rsidP="0019278D">
      <w:pPr>
        <w:widowControl/>
        <w:autoSpaceDE w:val="0"/>
        <w:autoSpaceDN w:val="0"/>
        <w:adjustRightInd w:val="0"/>
        <w:snapToGrid w:val="0"/>
        <w:spacing w:before="120" w:after="120"/>
        <w:rPr>
          <w:rFonts w:ascii="Times New Roman" w:hAnsi="Times New Roman"/>
          <w:kern w:val="0"/>
          <w:sz w:val="22"/>
          <w:szCs w:val="21"/>
        </w:rPr>
      </w:pPr>
    </w:p>
    <w:p w14:paraId="4F2723BB" w14:textId="0CEE7DFD" w:rsidR="00844C13" w:rsidRDefault="0019278D" w:rsidP="0019278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T</w:t>
      </w:r>
      <w:r w:rsidRPr="006B0487">
        <w:rPr>
          <w:rFonts w:ascii="Times New Roman" w:hAnsi="Times New Roman"/>
          <w:kern w:val="0"/>
          <w:sz w:val="22"/>
          <w:szCs w:val="21"/>
        </w:rPr>
        <w:t xml:space="preserve">he </w:t>
      </w:r>
      <w:r w:rsidR="00D773CD">
        <w:rPr>
          <w:rFonts w:ascii="Times New Roman" w:hAnsi="Times New Roman"/>
          <w:kern w:val="0"/>
          <w:sz w:val="22"/>
          <w:szCs w:val="21"/>
        </w:rPr>
        <w:t xml:space="preserve">SU &amp; MU </w:t>
      </w:r>
      <w:r>
        <w:rPr>
          <w:rFonts w:ascii="Times New Roman" w:hAnsi="Times New Roman"/>
          <w:kern w:val="0"/>
          <w:sz w:val="22"/>
          <w:szCs w:val="21"/>
        </w:rPr>
        <w:t>throughput</w:t>
      </w:r>
      <w:r w:rsidRPr="006B0487">
        <w:rPr>
          <w:rFonts w:ascii="Times New Roman" w:hAnsi="Times New Roman"/>
          <w:kern w:val="0"/>
          <w:sz w:val="22"/>
          <w:szCs w:val="21"/>
        </w:rPr>
        <w:t xml:space="preserve"> </w:t>
      </w:r>
      <w:r w:rsidR="0002684B">
        <w:rPr>
          <w:rFonts w:ascii="Times New Roman" w:hAnsi="Times New Roman"/>
          <w:kern w:val="0"/>
          <w:sz w:val="22"/>
          <w:szCs w:val="21"/>
        </w:rPr>
        <w:t xml:space="preserve">performance </w:t>
      </w:r>
      <w:r w:rsidRPr="006B0487">
        <w:rPr>
          <w:rFonts w:ascii="Times New Roman" w:hAnsi="Times New Roman"/>
          <w:kern w:val="0"/>
          <w:sz w:val="22"/>
          <w:szCs w:val="21"/>
        </w:rPr>
        <w:t xml:space="preserve">of CJT </w:t>
      </w:r>
      <w:r w:rsidR="00871A5F">
        <w:rPr>
          <w:rFonts w:ascii="Times New Roman" w:hAnsi="Times New Roman"/>
          <w:kern w:val="0"/>
          <w:sz w:val="22"/>
          <w:szCs w:val="21"/>
        </w:rPr>
        <w:t xml:space="preserve">under comb 2 CS 4 &amp; comb 2 CS 8 </w:t>
      </w:r>
      <w:r w:rsidR="00D773CD">
        <w:rPr>
          <w:rFonts w:ascii="Times New Roman" w:hAnsi="Times New Roman"/>
          <w:kern w:val="0"/>
          <w:sz w:val="22"/>
          <w:szCs w:val="21"/>
        </w:rPr>
        <w:t>are</w:t>
      </w:r>
      <w:r>
        <w:rPr>
          <w:rFonts w:ascii="Times New Roman" w:hAnsi="Times New Roman"/>
          <w:kern w:val="0"/>
          <w:sz w:val="22"/>
          <w:szCs w:val="21"/>
        </w:rPr>
        <w:t xml:space="preserve"> shown in Figure </w:t>
      </w:r>
      <w:r w:rsidR="00FA0C0E">
        <w:rPr>
          <w:rFonts w:ascii="Times New Roman" w:hAnsi="Times New Roman"/>
          <w:kern w:val="0"/>
          <w:sz w:val="22"/>
          <w:szCs w:val="21"/>
        </w:rPr>
        <w:t>4</w:t>
      </w:r>
      <w:r w:rsidR="00D773CD">
        <w:rPr>
          <w:rFonts w:ascii="Times New Roman" w:hAnsi="Times New Roman"/>
          <w:kern w:val="0"/>
          <w:sz w:val="22"/>
          <w:szCs w:val="21"/>
        </w:rPr>
        <w:t xml:space="preserve"> &amp; </w:t>
      </w:r>
      <w:r w:rsidR="00FA0C0E">
        <w:rPr>
          <w:rFonts w:ascii="Times New Roman" w:hAnsi="Times New Roman"/>
          <w:kern w:val="0"/>
          <w:sz w:val="22"/>
          <w:szCs w:val="21"/>
        </w:rPr>
        <w:t>5</w:t>
      </w:r>
      <w:r w:rsidR="003210AB">
        <w:rPr>
          <w:rFonts w:ascii="Times New Roman" w:hAnsi="Times New Roman"/>
          <w:kern w:val="0"/>
          <w:sz w:val="22"/>
          <w:szCs w:val="21"/>
        </w:rPr>
        <w:t xml:space="preserve"> </w:t>
      </w:r>
      <w:r w:rsidR="005F348F">
        <w:rPr>
          <w:rFonts w:ascii="Times New Roman" w:hAnsi="Times New Roman"/>
          <w:kern w:val="0"/>
          <w:sz w:val="22"/>
          <w:szCs w:val="21"/>
        </w:rPr>
        <w:t>and</w:t>
      </w:r>
      <w:r>
        <w:rPr>
          <w:rFonts w:ascii="Times New Roman" w:hAnsi="Times New Roman"/>
          <w:kern w:val="0"/>
          <w:sz w:val="22"/>
          <w:szCs w:val="21"/>
        </w:rPr>
        <w:t xml:space="preserve"> summarized in Table </w:t>
      </w:r>
      <w:r w:rsidR="00FA0C0E">
        <w:rPr>
          <w:rFonts w:ascii="Times New Roman" w:hAnsi="Times New Roman"/>
          <w:kern w:val="0"/>
          <w:sz w:val="22"/>
          <w:szCs w:val="21"/>
        </w:rPr>
        <w:t>1</w:t>
      </w:r>
      <w:r w:rsidR="00890DAE">
        <w:rPr>
          <w:rFonts w:ascii="Times New Roman" w:hAnsi="Times New Roman"/>
          <w:kern w:val="0"/>
          <w:sz w:val="22"/>
          <w:szCs w:val="21"/>
        </w:rPr>
        <w:t xml:space="preserve">, </w:t>
      </w:r>
      <w:r w:rsidR="00FA0C0E">
        <w:rPr>
          <w:rFonts w:ascii="Times New Roman" w:hAnsi="Times New Roman"/>
          <w:kern w:val="0"/>
          <w:sz w:val="22"/>
          <w:szCs w:val="21"/>
        </w:rPr>
        <w:t>2</w:t>
      </w:r>
      <w:r w:rsidR="00890DAE">
        <w:rPr>
          <w:rFonts w:ascii="Times New Roman" w:hAnsi="Times New Roman"/>
          <w:kern w:val="0"/>
          <w:sz w:val="22"/>
          <w:szCs w:val="21"/>
        </w:rPr>
        <w:t xml:space="preserve"> &amp; </w:t>
      </w:r>
      <w:r w:rsidR="00FA0C0E">
        <w:rPr>
          <w:rFonts w:ascii="Times New Roman" w:hAnsi="Times New Roman"/>
          <w:kern w:val="0"/>
          <w:sz w:val="22"/>
          <w:szCs w:val="21"/>
        </w:rPr>
        <w:t>3</w:t>
      </w:r>
      <w:r>
        <w:rPr>
          <w:rFonts w:ascii="Times New Roman" w:hAnsi="Times New Roman"/>
          <w:kern w:val="0"/>
          <w:sz w:val="22"/>
          <w:szCs w:val="21"/>
        </w:rPr>
        <w:t xml:space="preserve">. </w:t>
      </w:r>
      <w:r w:rsidR="00FA1219">
        <w:rPr>
          <w:rFonts w:ascii="Times New Roman" w:hAnsi="Times New Roman"/>
          <w:kern w:val="0"/>
          <w:sz w:val="22"/>
          <w:szCs w:val="21"/>
        </w:rPr>
        <w:t>It can be easily ob</w:t>
      </w:r>
      <w:r w:rsidR="009F5CF3">
        <w:rPr>
          <w:rFonts w:ascii="Times New Roman" w:hAnsi="Times New Roman"/>
          <w:kern w:val="0"/>
          <w:sz w:val="22"/>
          <w:szCs w:val="21"/>
        </w:rPr>
        <w:t>served</w:t>
      </w:r>
      <w:r w:rsidR="00FA1219">
        <w:rPr>
          <w:rFonts w:ascii="Times New Roman" w:hAnsi="Times New Roman"/>
          <w:kern w:val="0"/>
          <w:sz w:val="22"/>
          <w:szCs w:val="21"/>
        </w:rPr>
        <w:t xml:space="preserve"> from </w:t>
      </w:r>
      <w:r w:rsidR="00995722">
        <w:rPr>
          <w:rFonts w:ascii="Times New Roman" w:hAnsi="Times New Roman"/>
          <w:kern w:val="0"/>
          <w:sz w:val="22"/>
          <w:szCs w:val="21"/>
        </w:rPr>
        <w:t xml:space="preserve">the </w:t>
      </w:r>
      <w:r w:rsidR="00F862BC">
        <w:rPr>
          <w:rFonts w:ascii="Times New Roman" w:hAnsi="Times New Roman"/>
          <w:kern w:val="0"/>
          <w:sz w:val="22"/>
          <w:szCs w:val="21"/>
        </w:rPr>
        <w:t>tables that larger interference always lead</w:t>
      </w:r>
      <w:r w:rsidR="00995722">
        <w:rPr>
          <w:rFonts w:ascii="Times New Roman" w:hAnsi="Times New Roman"/>
          <w:kern w:val="0"/>
          <w:sz w:val="22"/>
          <w:szCs w:val="21"/>
        </w:rPr>
        <w:t>s</w:t>
      </w:r>
      <w:r w:rsidR="00F862BC">
        <w:rPr>
          <w:rFonts w:ascii="Times New Roman" w:hAnsi="Times New Roman"/>
          <w:kern w:val="0"/>
          <w:sz w:val="22"/>
          <w:szCs w:val="21"/>
        </w:rPr>
        <w:t xml:space="preserve"> to </w:t>
      </w:r>
      <w:r w:rsidR="00995722">
        <w:rPr>
          <w:rFonts w:ascii="Times New Roman" w:hAnsi="Times New Roman"/>
          <w:kern w:val="0"/>
          <w:sz w:val="22"/>
          <w:szCs w:val="21"/>
        </w:rPr>
        <w:t>severer</w:t>
      </w:r>
      <w:r w:rsidR="00F862BC">
        <w:rPr>
          <w:rFonts w:ascii="Times New Roman" w:hAnsi="Times New Roman"/>
          <w:kern w:val="0"/>
          <w:sz w:val="22"/>
          <w:szCs w:val="21"/>
        </w:rPr>
        <w:t xml:space="preserve"> </w:t>
      </w:r>
      <w:r w:rsidR="000A6C1B">
        <w:rPr>
          <w:rFonts w:ascii="Times New Roman" w:hAnsi="Times New Roman"/>
          <w:kern w:val="0"/>
          <w:sz w:val="22"/>
          <w:szCs w:val="21"/>
        </w:rPr>
        <w:t>performance loss</w:t>
      </w:r>
      <w:r w:rsidR="00736ACD">
        <w:rPr>
          <w:rFonts w:ascii="Times New Roman" w:hAnsi="Times New Roman"/>
          <w:kern w:val="0"/>
          <w:sz w:val="22"/>
          <w:szCs w:val="21"/>
        </w:rPr>
        <w:t xml:space="preserve"> under </w:t>
      </w:r>
      <w:r w:rsidR="00995722">
        <w:rPr>
          <w:rFonts w:ascii="Times New Roman" w:hAnsi="Times New Roman"/>
          <w:kern w:val="0"/>
          <w:sz w:val="22"/>
          <w:szCs w:val="21"/>
        </w:rPr>
        <w:t xml:space="preserve">each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sidR="00736ACD">
        <w:rPr>
          <w:rFonts w:ascii="Times New Roman" w:hAnsi="Times New Roman" w:hint="eastAsia"/>
          <w:kern w:val="0"/>
          <w:sz w:val="22"/>
          <w:szCs w:val="21"/>
        </w:rPr>
        <w:t>.</w:t>
      </w:r>
      <w:r w:rsidR="00325A0A">
        <w:rPr>
          <w:rFonts w:ascii="Times New Roman" w:hAnsi="Times New Roman"/>
          <w:kern w:val="0"/>
          <w:sz w:val="22"/>
          <w:szCs w:val="21"/>
        </w:rPr>
        <w:t xml:space="preserve"> </w:t>
      </w:r>
      <w:r w:rsidR="007D2186">
        <w:rPr>
          <w:rFonts w:ascii="Times New Roman" w:hAnsi="Times New Roman"/>
          <w:kern w:val="0"/>
          <w:sz w:val="22"/>
          <w:szCs w:val="21"/>
        </w:rPr>
        <w:t>Furthermore, due to</w:t>
      </w:r>
      <w:r w:rsidR="00995722">
        <w:rPr>
          <w:rFonts w:ascii="Times New Roman" w:hAnsi="Times New Roman"/>
          <w:kern w:val="0"/>
          <w:sz w:val="22"/>
          <w:szCs w:val="21"/>
        </w:rPr>
        <w:t xml:space="preserve"> a</w:t>
      </w:r>
      <w:r w:rsidR="007D2186">
        <w:rPr>
          <w:rFonts w:ascii="Times New Roman" w:hAnsi="Times New Roman"/>
          <w:kern w:val="0"/>
          <w:sz w:val="22"/>
          <w:szCs w:val="21"/>
        </w:rPr>
        <w:t xml:space="preserve"> larger number of interference experienced, </w:t>
      </w:r>
      <w:r w:rsidR="005D71C8">
        <w:rPr>
          <w:rFonts w:ascii="Times New Roman" w:hAnsi="Times New Roman"/>
          <w:kern w:val="0"/>
          <w:sz w:val="22"/>
          <w:szCs w:val="21"/>
        </w:rPr>
        <w:t xml:space="preserve">the performance loss under CS 8 is far larger than that </w:t>
      </w:r>
      <w:r w:rsidR="007D2186">
        <w:rPr>
          <w:rFonts w:ascii="Times New Roman" w:hAnsi="Times New Roman"/>
          <w:kern w:val="0"/>
          <w:sz w:val="22"/>
          <w:szCs w:val="21"/>
        </w:rPr>
        <w:t>under CS 4.</w:t>
      </w:r>
      <w:r w:rsidR="00B55ED3">
        <w:rPr>
          <w:rFonts w:ascii="Times New Roman" w:hAnsi="Times New Roman"/>
          <w:kern w:val="0"/>
          <w:sz w:val="22"/>
          <w:szCs w:val="21"/>
        </w:rPr>
        <w:t xml:space="preserve"> </w:t>
      </w:r>
    </w:p>
    <w:p w14:paraId="71A2EC65" w14:textId="77777777" w:rsidR="00844C13" w:rsidRDefault="00844C13" w:rsidP="0019278D">
      <w:pPr>
        <w:widowControl/>
        <w:autoSpaceDE w:val="0"/>
        <w:autoSpaceDN w:val="0"/>
        <w:adjustRightInd w:val="0"/>
        <w:snapToGrid w:val="0"/>
        <w:spacing w:before="120" w:after="120"/>
        <w:rPr>
          <w:rFonts w:ascii="Times New Roman" w:hAnsi="Times New Roman"/>
          <w:kern w:val="0"/>
          <w:sz w:val="22"/>
          <w:szCs w:val="21"/>
        </w:rPr>
      </w:pPr>
    </w:p>
    <w:p w14:paraId="3A97BC73" w14:textId="34641B24" w:rsidR="00304F9E" w:rsidRPr="009A5D48" w:rsidRDefault="0019278D" w:rsidP="00304F9E">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b/>
          <w:kern w:val="0"/>
          <w:sz w:val="22"/>
          <w:szCs w:val="21"/>
        </w:rPr>
        <w:t xml:space="preserve">Table </w:t>
      </w:r>
      <w:r w:rsidR="00FA0C0E">
        <w:rPr>
          <w:rFonts w:ascii="Times New Roman" w:hAnsi="Times New Roman"/>
          <w:b/>
          <w:kern w:val="0"/>
          <w:sz w:val="22"/>
          <w:szCs w:val="21"/>
        </w:rPr>
        <w:t>1</w:t>
      </w:r>
      <w:r>
        <w:rPr>
          <w:rFonts w:ascii="Times New Roman" w:hAnsi="Times New Roman"/>
          <w:b/>
          <w:kern w:val="0"/>
          <w:sz w:val="22"/>
          <w:szCs w:val="21"/>
        </w:rPr>
        <w:t>.</w:t>
      </w:r>
      <w:r w:rsidRPr="00241ECE">
        <w:rPr>
          <w:rFonts w:ascii="Times New Roman" w:hAnsi="Times New Roman"/>
          <w:b/>
          <w:kern w:val="0"/>
          <w:sz w:val="22"/>
          <w:szCs w:val="21"/>
        </w:rPr>
        <w:t xml:space="preserve"> </w:t>
      </w:r>
      <w:r>
        <w:rPr>
          <w:rFonts w:ascii="Times New Roman" w:hAnsi="Times New Roman"/>
          <w:b/>
          <w:kern w:val="0"/>
          <w:sz w:val="22"/>
          <w:szCs w:val="21"/>
        </w:rPr>
        <w:t xml:space="preserve">Summary of </w:t>
      </w:r>
      <w:r w:rsidR="005706B7">
        <w:rPr>
          <w:rFonts w:ascii="Times New Roman" w:hAnsi="Times New Roman"/>
          <w:b/>
          <w:kern w:val="0"/>
          <w:sz w:val="22"/>
          <w:szCs w:val="21"/>
        </w:rPr>
        <w:t xml:space="preserve">SU </w:t>
      </w:r>
      <w:r>
        <w:rPr>
          <w:rFonts w:ascii="Times New Roman" w:hAnsi="Times New Roman"/>
          <w:b/>
          <w:kern w:val="0"/>
          <w:sz w:val="22"/>
          <w:szCs w:val="21"/>
        </w:rPr>
        <w:t xml:space="preserve">throughput </w:t>
      </w:r>
      <w:r w:rsidR="00FD3F87">
        <w:rPr>
          <w:rFonts w:ascii="Times New Roman" w:hAnsi="Times New Roman"/>
          <w:b/>
          <w:kern w:val="0"/>
          <w:sz w:val="22"/>
          <w:szCs w:val="21"/>
        </w:rPr>
        <w:t>under c</w:t>
      </w:r>
      <w:r w:rsidR="005706B7">
        <w:rPr>
          <w:rFonts w:ascii="Times New Roman" w:hAnsi="Times New Roman"/>
          <w:b/>
          <w:kern w:val="0"/>
          <w:sz w:val="22"/>
          <w:szCs w:val="21"/>
        </w:rPr>
        <w:t>omb 2 CS 4</w:t>
      </w:r>
    </w:p>
    <w:tbl>
      <w:tblPr>
        <w:tblStyle w:val="af"/>
        <w:tblW w:w="0" w:type="auto"/>
        <w:tblLook w:val="04A0" w:firstRow="1" w:lastRow="0" w:firstColumn="1" w:lastColumn="0" w:noHBand="0" w:noVBand="1"/>
      </w:tblPr>
      <w:tblGrid>
        <w:gridCol w:w="1271"/>
        <w:gridCol w:w="1701"/>
        <w:gridCol w:w="1843"/>
        <w:gridCol w:w="1701"/>
        <w:gridCol w:w="1780"/>
      </w:tblGrid>
      <w:tr w:rsidR="0019278D" w:rsidRPr="005706B7" w14:paraId="5514E7EE" w14:textId="77777777" w:rsidTr="003774E9">
        <w:tc>
          <w:tcPr>
            <w:tcW w:w="1271" w:type="dxa"/>
          </w:tcPr>
          <w:p w14:paraId="1B586AF9" w14:textId="6310255D" w:rsidR="0019278D" w:rsidRPr="005706B7" w:rsidRDefault="000B3443" w:rsidP="00D26D21">
            <w:pPr>
              <w:widowControl/>
              <w:snapToGrid w:val="0"/>
              <w:spacing w:before="120"/>
              <w:jc w:val="center"/>
              <w:rPr>
                <w:kern w:val="0"/>
                <w:sz w:val="20"/>
                <w:szCs w:val="20"/>
              </w:rPr>
            </w:pPr>
            <w:r>
              <w:rPr>
                <w:rFonts w:hint="eastAsia"/>
                <w:kern w:val="0"/>
                <w:sz w:val="20"/>
                <w:szCs w:val="20"/>
              </w:rPr>
              <w:t>P</w:t>
            </w:r>
            <w:r>
              <w:rPr>
                <w:kern w:val="0"/>
                <w:sz w:val="20"/>
                <w:szCs w:val="20"/>
              </w:rPr>
              <w:t>arameter Adoption</w:t>
            </w:r>
          </w:p>
        </w:tc>
        <w:tc>
          <w:tcPr>
            <w:tcW w:w="1701" w:type="dxa"/>
          </w:tcPr>
          <w:p w14:paraId="2A0C802A" w14:textId="6FAB2B5D" w:rsidR="0019278D" w:rsidRPr="005706B7" w:rsidRDefault="00B70C3C" w:rsidP="000F66C9">
            <w:pPr>
              <w:widowControl/>
              <w:snapToGrid w:val="0"/>
              <w:spacing w:before="120"/>
              <w:jc w:val="center"/>
              <w:rPr>
                <w:kern w:val="0"/>
                <w:sz w:val="20"/>
                <w:szCs w:val="20"/>
              </w:rPr>
            </w:pPr>
            <w:r>
              <w:rPr>
                <w:rFonts w:hint="eastAsia"/>
                <w:kern w:val="0"/>
                <w:sz w:val="22"/>
                <w:szCs w:val="21"/>
                <w:lang w:eastAsia="zh-CN"/>
              </w:rPr>
              <w:t>W</w:t>
            </w:r>
            <w:r>
              <w:rPr>
                <w:kern w:val="0"/>
                <w:sz w:val="22"/>
                <w:szCs w:val="21"/>
                <w:lang w:eastAsia="zh-CN"/>
              </w:rPr>
              <w:t xml:space="preserve">ithout </w:t>
            </w:r>
            <w:r>
              <w:rPr>
                <w:kern w:val="0"/>
                <w:sz w:val="20"/>
                <w:szCs w:val="20"/>
              </w:rPr>
              <w:t>interference</w:t>
            </w:r>
          </w:p>
        </w:tc>
        <w:tc>
          <w:tcPr>
            <w:tcW w:w="1843" w:type="dxa"/>
          </w:tcPr>
          <w:p w14:paraId="3C9D9D74" w14:textId="4FF517EA" w:rsidR="0019278D" w:rsidRPr="005706B7" w:rsidRDefault="005608DE" w:rsidP="00D26D21">
            <w:pPr>
              <w:widowControl/>
              <w:snapToGrid w:val="0"/>
              <w:spacing w:before="120"/>
              <w:jc w:val="center"/>
              <w:rPr>
                <w:kern w:val="0"/>
                <w:sz w:val="20"/>
                <w:szCs w:val="20"/>
              </w:rPr>
            </w:pPr>
            <m:oMathPara>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r>
                  <w:rPr>
                    <w:rFonts w:asci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oMath>
            </m:oMathPara>
          </w:p>
          <w:p w14:paraId="05AE4EF3" w14:textId="1F25E74B" w:rsidR="0019278D" w:rsidRPr="005706B7" w:rsidRDefault="003774E9" w:rsidP="00D26D21">
            <w:pPr>
              <w:widowControl/>
              <w:snapToGrid w:val="0"/>
              <w:spacing w:before="120"/>
              <w:jc w:val="center"/>
              <w:rPr>
                <w:kern w:val="0"/>
                <w:sz w:val="20"/>
                <w:szCs w:val="20"/>
              </w:rPr>
            </w:pPr>
            <w:r>
              <w:rPr>
                <w:kern w:val="0"/>
                <w:sz w:val="20"/>
                <w:szCs w:val="20"/>
              </w:rPr>
              <w:t>(small interference)</w:t>
            </w:r>
          </w:p>
        </w:tc>
        <w:tc>
          <w:tcPr>
            <w:tcW w:w="1701" w:type="dxa"/>
          </w:tcPr>
          <w:p w14:paraId="0B1771A9" w14:textId="2BDE57B4" w:rsidR="0019278D" w:rsidRPr="005706B7" w:rsidRDefault="005608DE" w:rsidP="00D26D21">
            <w:pPr>
              <w:widowControl/>
              <w:snapToGrid w:val="0"/>
              <w:spacing w:before="120"/>
              <w:jc w:val="center"/>
              <w:rPr>
                <w:kern w:val="0"/>
                <w:sz w:val="20"/>
                <w:szCs w:val="20"/>
              </w:rPr>
            </w:pPr>
            <m:oMathPara>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r>
                  <w:rPr>
                    <w:rFonts w:asci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MS Gothic" w:hAnsi="MS Gothic" w:cs="MS Gothic"/>
                    <w:kern w:val="0"/>
                    <w:sz w:val="22"/>
                    <w:szCs w:val="21"/>
                  </w:rPr>
                  <m:t>-</m:t>
                </m:r>
                <m:r>
                  <w:rPr>
                    <w:rFonts w:ascii="Cambria Math"/>
                    <w:kern w:val="0"/>
                    <w:sz w:val="22"/>
                    <w:szCs w:val="21"/>
                  </w:rPr>
                  <m:t>3</m:t>
                </m:r>
                <m:r>
                  <m:rPr>
                    <m:sty m:val="p"/>
                  </m:rPr>
                  <w:rPr>
                    <w:rFonts w:ascii="Cambria Math"/>
                    <w:kern w:val="0"/>
                    <w:sz w:val="22"/>
                    <w:szCs w:val="21"/>
                  </w:rPr>
                  <m:t>dB</m:t>
                </m:r>
              </m:oMath>
            </m:oMathPara>
          </w:p>
          <w:p w14:paraId="1D700869" w14:textId="4E58E408" w:rsidR="0019278D" w:rsidRPr="005706B7" w:rsidRDefault="003774E9" w:rsidP="003774E9">
            <w:pPr>
              <w:widowControl/>
              <w:snapToGrid w:val="0"/>
              <w:spacing w:before="120"/>
              <w:jc w:val="center"/>
              <w:rPr>
                <w:kern w:val="0"/>
                <w:sz w:val="20"/>
                <w:szCs w:val="20"/>
              </w:rPr>
            </w:pPr>
            <w:r>
              <w:rPr>
                <w:kern w:val="0"/>
                <w:sz w:val="20"/>
                <w:szCs w:val="20"/>
              </w:rPr>
              <w:t>(mid interference)</w:t>
            </w:r>
          </w:p>
        </w:tc>
        <w:tc>
          <w:tcPr>
            <w:tcW w:w="1780" w:type="dxa"/>
          </w:tcPr>
          <w:p w14:paraId="6DFF5778" w14:textId="26848518" w:rsidR="0019278D" w:rsidRPr="005706B7" w:rsidRDefault="005608DE" w:rsidP="00D26D21">
            <w:pPr>
              <w:widowControl/>
              <w:snapToGrid w:val="0"/>
              <w:spacing w:before="120"/>
              <w:jc w:val="center"/>
              <w:rPr>
                <w:kern w:val="0"/>
                <w:sz w:val="20"/>
                <w:szCs w:val="20"/>
              </w:rPr>
            </w:pPr>
            <m:oMathPara>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r>
                  <w:rPr>
                    <w:rFonts w:asci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MS Gothic" w:hAnsi="MS Gothic" w:cs="MS Gothic"/>
                    <w:kern w:val="0"/>
                    <w:sz w:val="22"/>
                    <w:szCs w:val="21"/>
                  </w:rPr>
                  <m:t>-</m:t>
                </m:r>
                <m:r>
                  <w:rPr>
                    <w:rFonts w:ascii="Cambria Math"/>
                    <w:kern w:val="0"/>
                    <w:sz w:val="22"/>
                    <w:szCs w:val="21"/>
                  </w:rPr>
                  <m:t>6</m:t>
                </m:r>
                <m:r>
                  <m:rPr>
                    <m:sty m:val="p"/>
                  </m:rPr>
                  <w:rPr>
                    <w:rFonts w:ascii="Cambria Math"/>
                    <w:kern w:val="0"/>
                    <w:sz w:val="22"/>
                    <w:szCs w:val="21"/>
                  </w:rPr>
                  <m:t>dB</m:t>
                </m:r>
              </m:oMath>
            </m:oMathPara>
          </w:p>
          <w:p w14:paraId="77CB80B0" w14:textId="2A569BEC" w:rsidR="0019278D" w:rsidRPr="005706B7" w:rsidRDefault="003774E9" w:rsidP="00D26D21">
            <w:pPr>
              <w:widowControl/>
              <w:snapToGrid w:val="0"/>
              <w:spacing w:before="120"/>
              <w:jc w:val="center"/>
              <w:rPr>
                <w:kern w:val="0"/>
                <w:sz w:val="20"/>
                <w:szCs w:val="20"/>
              </w:rPr>
            </w:pPr>
            <w:r>
              <w:rPr>
                <w:kern w:val="0"/>
                <w:sz w:val="20"/>
                <w:szCs w:val="20"/>
              </w:rPr>
              <w:t>(large interference)</w:t>
            </w:r>
          </w:p>
        </w:tc>
      </w:tr>
      <w:bookmarkStart w:id="3" w:name="OLE_LINK15"/>
      <w:bookmarkStart w:id="4" w:name="OLE_LINK16"/>
      <w:tr w:rsidR="003E21FD" w:rsidRPr="005706B7" w14:paraId="5C828A3B" w14:textId="77777777" w:rsidTr="00A25F40">
        <w:tc>
          <w:tcPr>
            <w:tcW w:w="1271" w:type="dxa"/>
          </w:tcPr>
          <w:p w14:paraId="1E128961" w14:textId="1641613A" w:rsidR="003E21FD" w:rsidRPr="00085A1A" w:rsidRDefault="005608DE" w:rsidP="003E21FD">
            <w:pPr>
              <w:widowControl/>
              <w:snapToGrid w:val="0"/>
              <w:spacing w:before="120"/>
              <w:jc w:val="center"/>
              <w:rPr>
                <w:kern w:val="0"/>
                <w:sz w:val="20"/>
                <w:szCs w:val="20"/>
              </w:rPr>
            </w:pPr>
            <m:oMathPara>
              <m:oMath>
                <m:sSub>
                  <m:sSubPr>
                    <m:ctrlPr>
                      <w:rPr>
                        <w:rFonts w:ascii="Cambria Math" w:hAnsi="Cambria Math"/>
                        <w:kern w:val="0"/>
                        <w:sz w:val="20"/>
                        <w:szCs w:val="20"/>
                      </w:rPr>
                    </m:ctrlPr>
                  </m:sSubPr>
                  <m:e>
                    <m:r>
                      <m:rPr>
                        <m:sty m:val="p"/>
                      </m:rPr>
                      <w:rPr>
                        <w:rFonts w:ascii="Cambria Math" w:hAnsi="Cambria Math"/>
                        <w:kern w:val="0"/>
                        <w:sz w:val="20"/>
                        <w:szCs w:val="20"/>
                      </w:rPr>
                      <m:t>∆</m:t>
                    </m:r>
                  </m:e>
                  <m:sub>
                    <m:r>
                      <w:rPr>
                        <w:rFonts w:ascii="Cambria Math" w:hAnsi="Cambria Math"/>
                        <w:kern w:val="0"/>
                        <w:sz w:val="20"/>
                        <w:szCs w:val="20"/>
                      </w:rPr>
                      <m:t>1</m:t>
                    </m:r>
                  </m:sub>
                </m:sSub>
                <w:bookmarkEnd w:id="3"/>
                <w:bookmarkEnd w:id="4"/>
                <m:r>
                  <w:rPr>
                    <w:rFonts w:ascii="Cambria Math" w:hAnsi="Cambria Math"/>
                    <w:kern w:val="0"/>
                    <w:sz w:val="20"/>
                    <w:szCs w:val="20"/>
                  </w:rPr>
                  <m:t>=-3</m:t>
                </m:r>
                <m:r>
                  <m:rPr>
                    <m:sty m:val="p"/>
                  </m:rPr>
                  <w:rPr>
                    <w:rFonts w:ascii="Cambria Math" w:hAnsi="Cambria Math"/>
                    <w:kern w:val="0"/>
                    <w:sz w:val="20"/>
                    <w:szCs w:val="20"/>
                  </w:rPr>
                  <m:t>dB</m:t>
                </m:r>
              </m:oMath>
            </m:oMathPara>
          </w:p>
        </w:tc>
        <w:tc>
          <w:tcPr>
            <w:tcW w:w="1701" w:type="dxa"/>
            <w:vAlign w:val="center"/>
          </w:tcPr>
          <w:p w14:paraId="482D01A4" w14:textId="34CE23EC" w:rsidR="003E21FD" w:rsidRPr="00C875EA" w:rsidRDefault="003E21FD" w:rsidP="003E21FD">
            <w:pPr>
              <w:widowControl/>
              <w:snapToGrid w:val="0"/>
              <w:spacing w:before="120"/>
              <w:jc w:val="center"/>
              <w:rPr>
                <w:kern w:val="0"/>
                <w:sz w:val="20"/>
                <w:szCs w:val="20"/>
              </w:rPr>
            </w:pPr>
            <w:r w:rsidRPr="003E21FD">
              <w:rPr>
                <w:kern w:val="0"/>
                <w:sz w:val="20"/>
                <w:szCs w:val="20"/>
              </w:rPr>
              <w:t>100% (100%)</w:t>
            </w:r>
          </w:p>
        </w:tc>
        <w:tc>
          <w:tcPr>
            <w:tcW w:w="1843" w:type="dxa"/>
            <w:vAlign w:val="center"/>
          </w:tcPr>
          <w:p w14:paraId="01A4BB49" w14:textId="6344DDCA" w:rsidR="003E21FD" w:rsidRPr="003E21FD" w:rsidRDefault="003E21FD" w:rsidP="003E21FD">
            <w:pPr>
              <w:widowControl/>
              <w:snapToGrid w:val="0"/>
              <w:spacing w:before="120"/>
              <w:jc w:val="center"/>
              <w:rPr>
                <w:kern w:val="0"/>
                <w:sz w:val="20"/>
                <w:szCs w:val="20"/>
              </w:rPr>
            </w:pPr>
            <w:r w:rsidRPr="00A25F40">
              <w:rPr>
                <w:sz w:val="20"/>
                <w:szCs w:val="20"/>
              </w:rPr>
              <w:t>92.96%</w:t>
            </w:r>
          </w:p>
        </w:tc>
        <w:tc>
          <w:tcPr>
            <w:tcW w:w="1701" w:type="dxa"/>
            <w:vAlign w:val="center"/>
          </w:tcPr>
          <w:p w14:paraId="27B196AB" w14:textId="0C26BDC9" w:rsidR="003E21FD" w:rsidRPr="003E21FD" w:rsidRDefault="003E21FD" w:rsidP="003E21FD">
            <w:pPr>
              <w:widowControl/>
              <w:snapToGrid w:val="0"/>
              <w:spacing w:before="120"/>
              <w:jc w:val="center"/>
              <w:rPr>
                <w:kern w:val="0"/>
                <w:sz w:val="20"/>
                <w:szCs w:val="20"/>
              </w:rPr>
            </w:pPr>
            <w:r w:rsidRPr="00A25F40">
              <w:rPr>
                <w:sz w:val="20"/>
                <w:szCs w:val="20"/>
              </w:rPr>
              <w:t>90.14%</w:t>
            </w:r>
          </w:p>
        </w:tc>
        <w:tc>
          <w:tcPr>
            <w:tcW w:w="1780" w:type="dxa"/>
            <w:vAlign w:val="center"/>
          </w:tcPr>
          <w:p w14:paraId="62EDEBF9" w14:textId="454B8F0D" w:rsidR="003E21FD" w:rsidRPr="003E21FD" w:rsidRDefault="003E21FD" w:rsidP="003E21FD">
            <w:pPr>
              <w:widowControl/>
              <w:snapToGrid w:val="0"/>
              <w:spacing w:before="120"/>
              <w:jc w:val="center"/>
              <w:rPr>
                <w:kern w:val="0"/>
                <w:sz w:val="20"/>
                <w:szCs w:val="20"/>
              </w:rPr>
            </w:pPr>
            <w:r w:rsidRPr="00A25F40">
              <w:rPr>
                <w:sz w:val="20"/>
                <w:szCs w:val="20"/>
              </w:rPr>
              <w:t>83.57%</w:t>
            </w:r>
          </w:p>
        </w:tc>
      </w:tr>
      <w:tr w:rsidR="003E21FD" w:rsidRPr="005706B7" w14:paraId="06EC7126" w14:textId="77777777" w:rsidTr="00A25F40">
        <w:tc>
          <w:tcPr>
            <w:tcW w:w="1271" w:type="dxa"/>
          </w:tcPr>
          <w:p w14:paraId="16FDE8A1" w14:textId="196C5FCA" w:rsidR="003E21FD" w:rsidRPr="005706B7" w:rsidRDefault="005608DE" w:rsidP="003E21FD">
            <w:pPr>
              <w:widowControl/>
              <w:snapToGrid w:val="0"/>
              <w:spacing w:before="120"/>
              <w:jc w:val="center"/>
              <w:rPr>
                <w:kern w:val="0"/>
                <w:sz w:val="20"/>
                <w:szCs w:val="20"/>
              </w:rPr>
            </w:pPr>
            <m:oMathPara>
              <m:oMath>
                <m:sSub>
                  <m:sSubPr>
                    <m:ctrlPr>
                      <w:rPr>
                        <w:rFonts w:ascii="Cambria Math" w:hAnsi="Cambria Math"/>
                        <w:kern w:val="0"/>
                        <w:sz w:val="20"/>
                        <w:szCs w:val="20"/>
                      </w:rPr>
                    </m:ctrlPr>
                  </m:sSubPr>
                  <m:e>
                    <m:r>
                      <m:rPr>
                        <m:sty m:val="p"/>
                      </m:rPr>
                      <w:rPr>
                        <w:rFonts w:ascii="Cambria Math" w:hAnsi="Cambria Math"/>
                        <w:kern w:val="0"/>
                        <w:sz w:val="20"/>
                        <w:szCs w:val="20"/>
                      </w:rPr>
                      <m:t>∆</m:t>
                    </m:r>
                  </m:e>
                  <m:sub>
                    <m:r>
                      <w:rPr>
                        <w:rFonts w:ascii="Cambria Math"/>
                        <w:kern w:val="0"/>
                        <w:sz w:val="20"/>
                        <w:szCs w:val="20"/>
                      </w:rPr>
                      <m:t>1</m:t>
                    </m:r>
                  </m:sub>
                </m:sSub>
                <m:r>
                  <w:rPr>
                    <w:rFonts w:ascii="Cambria Math" w:hAnsi="Cambria Math" w:hint="eastAsia"/>
                    <w:kern w:val="0"/>
                    <w:sz w:val="20"/>
                    <w:szCs w:val="20"/>
                  </w:rPr>
                  <m:t>=</m:t>
                </m:r>
                <m:r>
                  <w:rPr>
                    <w:rFonts w:ascii="MS Gothic" w:hAnsi="MS Gothic" w:cs="MS Gothic"/>
                    <w:kern w:val="0"/>
                    <w:sz w:val="20"/>
                    <w:szCs w:val="20"/>
                  </w:rPr>
                  <m:t>-</m:t>
                </m:r>
                <m:r>
                  <w:rPr>
                    <w:rFonts w:ascii="Cambria Math" w:hAnsi="Cambria Math"/>
                    <w:kern w:val="0"/>
                    <w:sz w:val="20"/>
                    <w:szCs w:val="20"/>
                  </w:rPr>
                  <m:t>6</m:t>
                </m:r>
                <m:r>
                  <m:rPr>
                    <m:sty m:val="p"/>
                  </m:rPr>
                  <w:rPr>
                    <w:rFonts w:ascii="Cambria Math" w:hAnsi="Cambria Math"/>
                    <w:kern w:val="0"/>
                    <w:sz w:val="20"/>
                    <w:szCs w:val="20"/>
                  </w:rPr>
                  <m:t>dB</m:t>
                </m:r>
              </m:oMath>
            </m:oMathPara>
          </w:p>
        </w:tc>
        <w:tc>
          <w:tcPr>
            <w:tcW w:w="1701" w:type="dxa"/>
            <w:vAlign w:val="center"/>
          </w:tcPr>
          <w:p w14:paraId="25D2313F" w14:textId="439CA227" w:rsidR="003E21FD" w:rsidRPr="005F131D" w:rsidRDefault="003E21FD" w:rsidP="003E21FD">
            <w:pPr>
              <w:widowControl/>
              <w:snapToGrid w:val="0"/>
              <w:spacing w:before="120"/>
              <w:jc w:val="center"/>
              <w:rPr>
                <w:kern w:val="0"/>
                <w:sz w:val="20"/>
                <w:szCs w:val="20"/>
              </w:rPr>
            </w:pPr>
            <w:r w:rsidRPr="003E21FD">
              <w:rPr>
                <w:kern w:val="0"/>
                <w:sz w:val="20"/>
                <w:szCs w:val="20"/>
              </w:rPr>
              <w:t>100% (89.00%)</w:t>
            </w:r>
          </w:p>
        </w:tc>
        <w:tc>
          <w:tcPr>
            <w:tcW w:w="1843" w:type="dxa"/>
            <w:vAlign w:val="center"/>
          </w:tcPr>
          <w:p w14:paraId="0BB7FFAD" w14:textId="6B058D6E" w:rsidR="003E21FD" w:rsidRPr="003E21FD" w:rsidRDefault="003E21FD" w:rsidP="003E21FD">
            <w:pPr>
              <w:widowControl/>
              <w:snapToGrid w:val="0"/>
              <w:spacing w:before="120"/>
              <w:jc w:val="center"/>
              <w:rPr>
                <w:kern w:val="0"/>
                <w:sz w:val="20"/>
                <w:szCs w:val="20"/>
              </w:rPr>
            </w:pPr>
            <w:r w:rsidRPr="00A25F40">
              <w:rPr>
                <w:sz w:val="20"/>
                <w:szCs w:val="20"/>
              </w:rPr>
              <w:t>96.26%</w:t>
            </w:r>
          </w:p>
        </w:tc>
        <w:tc>
          <w:tcPr>
            <w:tcW w:w="1701" w:type="dxa"/>
            <w:vAlign w:val="center"/>
          </w:tcPr>
          <w:p w14:paraId="2CD855C2" w14:textId="4F0F97F1" w:rsidR="003E21FD" w:rsidRPr="003E21FD" w:rsidRDefault="003E21FD" w:rsidP="003E21FD">
            <w:pPr>
              <w:widowControl/>
              <w:snapToGrid w:val="0"/>
              <w:spacing w:before="120"/>
              <w:jc w:val="center"/>
              <w:rPr>
                <w:kern w:val="0"/>
                <w:sz w:val="20"/>
                <w:szCs w:val="20"/>
              </w:rPr>
            </w:pPr>
            <w:r w:rsidRPr="00A25F40">
              <w:rPr>
                <w:sz w:val="20"/>
                <w:szCs w:val="20"/>
              </w:rPr>
              <w:t>92.14%</w:t>
            </w:r>
          </w:p>
        </w:tc>
        <w:tc>
          <w:tcPr>
            <w:tcW w:w="1780" w:type="dxa"/>
            <w:vAlign w:val="center"/>
          </w:tcPr>
          <w:p w14:paraId="025EB904" w14:textId="2444D072" w:rsidR="003E21FD" w:rsidRPr="003E21FD" w:rsidRDefault="003E21FD" w:rsidP="003E21FD">
            <w:pPr>
              <w:widowControl/>
              <w:snapToGrid w:val="0"/>
              <w:spacing w:before="120"/>
              <w:jc w:val="center"/>
              <w:rPr>
                <w:kern w:val="0"/>
                <w:sz w:val="20"/>
                <w:szCs w:val="20"/>
              </w:rPr>
            </w:pPr>
            <w:r w:rsidRPr="00A25F40">
              <w:rPr>
                <w:sz w:val="20"/>
                <w:szCs w:val="20"/>
              </w:rPr>
              <w:t>83.85%</w:t>
            </w:r>
          </w:p>
        </w:tc>
      </w:tr>
      <w:tr w:rsidR="003E21FD" w:rsidRPr="005706B7" w14:paraId="0812ED11" w14:textId="77777777" w:rsidTr="00A25F40">
        <w:tc>
          <w:tcPr>
            <w:tcW w:w="1271" w:type="dxa"/>
          </w:tcPr>
          <w:p w14:paraId="37BD761B" w14:textId="3B9FE1D5" w:rsidR="003E21FD" w:rsidRPr="005706B7" w:rsidRDefault="005608DE" w:rsidP="003E21FD">
            <w:pPr>
              <w:widowControl/>
              <w:snapToGrid w:val="0"/>
              <w:spacing w:before="120"/>
              <w:jc w:val="center"/>
              <w:rPr>
                <w:kern w:val="0"/>
                <w:sz w:val="20"/>
                <w:szCs w:val="20"/>
              </w:rPr>
            </w:pPr>
            <m:oMathPara>
              <m:oMath>
                <m:sSub>
                  <m:sSubPr>
                    <m:ctrlPr>
                      <w:rPr>
                        <w:rFonts w:ascii="Cambria Math" w:hAnsi="Cambria Math"/>
                        <w:kern w:val="0"/>
                        <w:sz w:val="20"/>
                        <w:szCs w:val="20"/>
                      </w:rPr>
                    </m:ctrlPr>
                  </m:sSubPr>
                  <m:e>
                    <m:r>
                      <m:rPr>
                        <m:sty m:val="p"/>
                      </m:rPr>
                      <w:rPr>
                        <w:rFonts w:ascii="Cambria Math" w:hAnsi="Cambria Math"/>
                        <w:kern w:val="0"/>
                        <w:sz w:val="20"/>
                        <w:szCs w:val="20"/>
                      </w:rPr>
                      <m:t>∆</m:t>
                    </m:r>
                  </m:e>
                  <m:sub>
                    <m:r>
                      <w:rPr>
                        <w:rFonts w:ascii="Cambria Math"/>
                        <w:kern w:val="0"/>
                        <w:sz w:val="20"/>
                        <w:szCs w:val="20"/>
                      </w:rPr>
                      <m:t>1</m:t>
                    </m:r>
                  </m:sub>
                </m:sSub>
                <m:r>
                  <w:rPr>
                    <w:rFonts w:ascii="Cambria Math" w:hAnsi="Cambria Math"/>
                    <w:kern w:val="0"/>
                    <w:sz w:val="20"/>
                    <w:szCs w:val="20"/>
                  </w:rPr>
                  <m:t>=-10</m:t>
                </m:r>
                <m:r>
                  <m:rPr>
                    <m:sty m:val="p"/>
                  </m:rPr>
                  <w:rPr>
                    <w:rFonts w:ascii="Cambria Math" w:hAnsi="Cambria Math"/>
                    <w:kern w:val="0"/>
                    <w:sz w:val="20"/>
                    <w:szCs w:val="20"/>
                  </w:rPr>
                  <m:t>dB</m:t>
                </m:r>
              </m:oMath>
            </m:oMathPara>
          </w:p>
        </w:tc>
        <w:tc>
          <w:tcPr>
            <w:tcW w:w="1701" w:type="dxa"/>
            <w:vAlign w:val="center"/>
          </w:tcPr>
          <w:p w14:paraId="7A68B639" w14:textId="128F525C" w:rsidR="003E21FD" w:rsidRPr="005F131D" w:rsidRDefault="003E21FD" w:rsidP="003E21FD">
            <w:pPr>
              <w:widowControl/>
              <w:snapToGrid w:val="0"/>
              <w:spacing w:before="120"/>
              <w:jc w:val="center"/>
              <w:rPr>
                <w:kern w:val="0"/>
                <w:sz w:val="20"/>
                <w:szCs w:val="20"/>
              </w:rPr>
            </w:pPr>
            <w:r w:rsidRPr="003E21FD">
              <w:rPr>
                <w:kern w:val="0"/>
                <w:sz w:val="20"/>
                <w:szCs w:val="20"/>
              </w:rPr>
              <w:t>100% (</w:t>
            </w:r>
            <w:r w:rsidRPr="003E21FD">
              <w:rPr>
                <w:rFonts w:hint="eastAsia"/>
                <w:kern w:val="0"/>
                <w:sz w:val="20"/>
                <w:szCs w:val="20"/>
              </w:rPr>
              <w:t>8</w:t>
            </w:r>
            <w:r w:rsidRPr="003E21FD">
              <w:rPr>
                <w:kern w:val="0"/>
                <w:sz w:val="20"/>
                <w:szCs w:val="20"/>
              </w:rPr>
              <w:t>3.65</w:t>
            </w:r>
            <w:r w:rsidRPr="0014599B">
              <w:rPr>
                <w:kern w:val="0"/>
                <w:sz w:val="20"/>
                <w:szCs w:val="20"/>
              </w:rPr>
              <w:t>%)</w:t>
            </w:r>
          </w:p>
        </w:tc>
        <w:tc>
          <w:tcPr>
            <w:tcW w:w="1843" w:type="dxa"/>
            <w:vAlign w:val="center"/>
          </w:tcPr>
          <w:p w14:paraId="1E23A41E" w14:textId="736FC9E7" w:rsidR="003E21FD" w:rsidRPr="003E21FD" w:rsidRDefault="003E21FD" w:rsidP="003E21FD">
            <w:pPr>
              <w:widowControl/>
              <w:snapToGrid w:val="0"/>
              <w:spacing w:before="120"/>
              <w:jc w:val="center"/>
              <w:rPr>
                <w:kern w:val="0"/>
                <w:sz w:val="20"/>
                <w:szCs w:val="20"/>
              </w:rPr>
            </w:pPr>
            <w:r w:rsidRPr="00A25F40">
              <w:rPr>
                <w:sz w:val="20"/>
                <w:szCs w:val="20"/>
              </w:rPr>
              <w:t>95.42%</w:t>
            </w:r>
          </w:p>
        </w:tc>
        <w:tc>
          <w:tcPr>
            <w:tcW w:w="1701" w:type="dxa"/>
            <w:vAlign w:val="center"/>
          </w:tcPr>
          <w:p w14:paraId="585BCCAB" w14:textId="22A1A033" w:rsidR="003E21FD" w:rsidRPr="003E21FD" w:rsidRDefault="003E21FD" w:rsidP="003E21FD">
            <w:pPr>
              <w:widowControl/>
              <w:snapToGrid w:val="0"/>
              <w:spacing w:before="120"/>
              <w:jc w:val="center"/>
              <w:rPr>
                <w:kern w:val="0"/>
                <w:sz w:val="20"/>
                <w:szCs w:val="20"/>
              </w:rPr>
            </w:pPr>
            <w:r w:rsidRPr="00A25F40">
              <w:rPr>
                <w:sz w:val="20"/>
                <w:szCs w:val="20"/>
              </w:rPr>
              <w:t>90.51%</w:t>
            </w:r>
          </w:p>
        </w:tc>
        <w:tc>
          <w:tcPr>
            <w:tcW w:w="1780" w:type="dxa"/>
            <w:vAlign w:val="center"/>
          </w:tcPr>
          <w:p w14:paraId="54C797AF" w14:textId="2D8B92FB" w:rsidR="003E21FD" w:rsidRPr="003E21FD" w:rsidRDefault="003E21FD" w:rsidP="003E21FD">
            <w:pPr>
              <w:widowControl/>
              <w:snapToGrid w:val="0"/>
              <w:spacing w:before="120"/>
              <w:jc w:val="center"/>
              <w:rPr>
                <w:kern w:val="0"/>
                <w:sz w:val="20"/>
                <w:szCs w:val="20"/>
              </w:rPr>
            </w:pPr>
            <w:r w:rsidRPr="00A25F40">
              <w:rPr>
                <w:sz w:val="20"/>
                <w:szCs w:val="20"/>
              </w:rPr>
              <w:t>81.65%</w:t>
            </w:r>
          </w:p>
        </w:tc>
      </w:tr>
    </w:tbl>
    <w:p w14:paraId="58D88E11" w14:textId="388810B5" w:rsidR="0019278D" w:rsidRPr="00366373" w:rsidRDefault="0019278D" w:rsidP="0019278D">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b/>
          <w:kern w:val="0"/>
          <w:sz w:val="22"/>
          <w:szCs w:val="21"/>
        </w:rPr>
        <w:t xml:space="preserve">Table </w:t>
      </w:r>
      <w:r w:rsidR="00FA0C0E">
        <w:rPr>
          <w:rFonts w:ascii="Times New Roman" w:hAnsi="Times New Roman"/>
          <w:b/>
          <w:kern w:val="0"/>
          <w:sz w:val="22"/>
          <w:szCs w:val="21"/>
        </w:rPr>
        <w:t>2</w:t>
      </w:r>
      <w:r>
        <w:rPr>
          <w:rFonts w:ascii="Times New Roman" w:hAnsi="Times New Roman"/>
          <w:b/>
          <w:kern w:val="0"/>
          <w:sz w:val="22"/>
          <w:szCs w:val="21"/>
        </w:rPr>
        <w:t>.</w:t>
      </w:r>
      <w:r w:rsidRPr="00241ECE">
        <w:rPr>
          <w:rFonts w:ascii="Times New Roman" w:hAnsi="Times New Roman"/>
          <w:b/>
          <w:kern w:val="0"/>
          <w:sz w:val="22"/>
          <w:szCs w:val="21"/>
        </w:rPr>
        <w:t xml:space="preserve"> </w:t>
      </w:r>
      <w:r>
        <w:rPr>
          <w:rFonts w:ascii="Times New Roman" w:hAnsi="Times New Roman"/>
          <w:b/>
          <w:kern w:val="0"/>
          <w:sz w:val="22"/>
          <w:szCs w:val="21"/>
        </w:rPr>
        <w:t xml:space="preserve">Summary of </w:t>
      </w:r>
      <w:r w:rsidR="005706B7">
        <w:rPr>
          <w:rFonts w:ascii="Times New Roman" w:hAnsi="Times New Roman"/>
          <w:b/>
          <w:kern w:val="0"/>
          <w:sz w:val="22"/>
          <w:szCs w:val="21"/>
        </w:rPr>
        <w:t xml:space="preserve">MU </w:t>
      </w:r>
      <w:r>
        <w:rPr>
          <w:rFonts w:ascii="Times New Roman" w:hAnsi="Times New Roman"/>
          <w:b/>
          <w:kern w:val="0"/>
          <w:sz w:val="22"/>
          <w:szCs w:val="21"/>
        </w:rPr>
        <w:t xml:space="preserve">throughput </w:t>
      </w:r>
      <w:r w:rsidR="00FD3F87">
        <w:rPr>
          <w:rFonts w:ascii="Times New Roman" w:hAnsi="Times New Roman"/>
          <w:b/>
          <w:kern w:val="0"/>
          <w:sz w:val="22"/>
          <w:szCs w:val="21"/>
        </w:rPr>
        <w:t>under c</w:t>
      </w:r>
      <w:r w:rsidR="00A4547F">
        <w:rPr>
          <w:rFonts w:ascii="Times New Roman" w:hAnsi="Times New Roman"/>
          <w:b/>
          <w:kern w:val="0"/>
          <w:sz w:val="22"/>
          <w:szCs w:val="21"/>
        </w:rPr>
        <w:t>omb 2 CS 4</w:t>
      </w:r>
    </w:p>
    <w:tbl>
      <w:tblPr>
        <w:tblStyle w:val="af"/>
        <w:tblW w:w="0" w:type="auto"/>
        <w:tblLook w:val="04A0" w:firstRow="1" w:lastRow="0" w:firstColumn="1" w:lastColumn="0" w:noHBand="0" w:noVBand="1"/>
      </w:tblPr>
      <w:tblGrid>
        <w:gridCol w:w="1271"/>
        <w:gridCol w:w="1701"/>
        <w:gridCol w:w="1843"/>
        <w:gridCol w:w="1701"/>
        <w:gridCol w:w="1780"/>
      </w:tblGrid>
      <w:tr w:rsidR="00A4547F" w14:paraId="2907122C" w14:textId="77777777" w:rsidTr="00085A1A">
        <w:tc>
          <w:tcPr>
            <w:tcW w:w="1271" w:type="dxa"/>
          </w:tcPr>
          <w:p w14:paraId="58921E49" w14:textId="1C4B2FB9" w:rsidR="00A4547F" w:rsidRDefault="00A4547F" w:rsidP="00A4547F">
            <w:pPr>
              <w:widowControl/>
              <w:snapToGrid w:val="0"/>
              <w:spacing w:before="120"/>
              <w:jc w:val="center"/>
              <w:rPr>
                <w:noProof/>
              </w:rPr>
            </w:pPr>
            <w:r>
              <w:rPr>
                <w:rFonts w:hint="eastAsia"/>
                <w:kern w:val="0"/>
                <w:sz w:val="20"/>
                <w:szCs w:val="20"/>
              </w:rPr>
              <w:t>P</w:t>
            </w:r>
            <w:r>
              <w:rPr>
                <w:kern w:val="0"/>
                <w:sz w:val="20"/>
                <w:szCs w:val="20"/>
              </w:rPr>
              <w:t>arameter Adoption</w:t>
            </w:r>
          </w:p>
        </w:tc>
        <w:tc>
          <w:tcPr>
            <w:tcW w:w="1701" w:type="dxa"/>
          </w:tcPr>
          <w:p w14:paraId="78A0C4F6" w14:textId="582AE155" w:rsidR="00A4547F" w:rsidRDefault="00B70C3C" w:rsidP="000F66C9">
            <w:pPr>
              <w:widowControl/>
              <w:snapToGrid w:val="0"/>
              <w:spacing w:before="120"/>
              <w:jc w:val="center"/>
              <w:rPr>
                <w:noProof/>
              </w:rPr>
            </w:pPr>
            <w:r>
              <w:rPr>
                <w:rFonts w:hint="eastAsia"/>
                <w:kern w:val="0"/>
                <w:sz w:val="22"/>
                <w:szCs w:val="21"/>
                <w:lang w:eastAsia="zh-CN"/>
              </w:rPr>
              <w:t>W</w:t>
            </w:r>
            <w:r>
              <w:rPr>
                <w:kern w:val="0"/>
                <w:sz w:val="22"/>
                <w:szCs w:val="21"/>
                <w:lang w:eastAsia="zh-CN"/>
              </w:rPr>
              <w:t xml:space="preserve">ithout </w:t>
            </w:r>
            <w:r>
              <w:rPr>
                <w:kern w:val="0"/>
                <w:sz w:val="20"/>
                <w:szCs w:val="20"/>
              </w:rPr>
              <w:t>interference</w:t>
            </w:r>
          </w:p>
        </w:tc>
        <w:tc>
          <w:tcPr>
            <w:tcW w:w="1843" w:type="dxa"/>
          </w:tcPr>
          <w:p w14:paraId="2E4E7F07" w14:textId="77777777" w:rsidR="00A4547F" w:rsidRPr="005706B7" w:rsidRDefault="005608DE" w:rsidP="00A4547F">
            <w:pPr>
              <w:widowControl/>
              <w:snapToGrid w:val="0"/>
              <w:spacing w:before="120"/>
              <w:jc w:val="center"/>
              <w:rPr>
                <w:kern w:val="0"/>
                <w:sz w:val="20"/>
                <w:szCs w:val="20"/>
              </w:rPr>
            </w:pPr>
            <m:oMathPara>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r>
                  <w:rPr>
                    <w:rFonts w:asci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oMath>
            </m:oMathPara>
          </w:p>
          <w:p w14:paraId="4AB10787" w14:textId="146BEAD0" w:rsidR="00A4547F" w:rsidRDefault="00A4547F" w:rsidP="00A4547F">
            <w:pPr>
              <w:widowControl/>
              <w:snapToGrid w:val="0"/>
              <w:spacing w:before="120"/>
              <w:jc w:val="center"/>
              <w:rPr>
                <w:noProof/>
              </w:rPr>
            </w:pPr>
            <w:r>
              <w:rPr>
                <w:kern w:val="0"/>
                <w:sz w:val="20"/>
                <w:szCs w:val="20"/>
              </w:rPr>
              <w:t>(small interference)</w:t>
            </w:r>
          </w:p>
        </w:tc>
        <w:tc>
          <w:tcPr>
            <w:tcW w:w="1701" w:type="dxa"/>
          </w:tcPr>
          <w:p w14:paraId="0B1BFB0B" w14:textId="77777777" w:rsidR="00A4547F" w:rsidRPr="005706B7" w:rsidRDefault="005608DE" w:rsidP="00A4547F">
            <w:pPr>
              <w:widowControl/>
              <w:snapToGrid w:val="0"/>
              <w:spacing w:before="120"/>
              <w:jc w:val="center"/>
              <w:rPr>
                <w:kern w:val="0"/>
                <w:sz w:val="20"/>
                <w:szCs w:val="20"/>
              </w:rPr>
            </w:pPr>
            <m:oMathPara>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r>
                  <w:rPr>
                    <w:rFonts w:asci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cs="MS Gothic"/>
                    <w:kern w:val="0"/>
                    <w:sz w:val="22"/>
                    <w:szCs w:val="21"/>
                  </w:rPr>
                  <m:t>-</m:t>
                </m:r>
                <m:r>
                  <w:rPr>
                    <w:rFonts w:ascii="Cambria Math"/>
                    <w:kern w:val="0"/>
                    <w:sz w:val="22"/>
                    <w:szCs w:val="21"/>
                  </w:rPr>
                  <m:t>3</m:t>
                </m:r>
                <m:r>
                  <m:rPr>
                    <m:sty m:val="p"/>
                  </m:rPr>
                  <w:rPr>
                    <w:rFonts w:ascii="Cambria Math"/>
                    <w:kern w:val="0"/>
                    <w:sz w:val="22"/>
                    <w:szCs w:val="21"/>
                  </w:rPr>
                  <m:t>dB</m:t>
                </m:r>
              </m:oMath>
            </m:oMathPara>
          </w:p>
          <w:p w14:paraId="047AB11F" w14:textId="4B7A816E" w:rsidR="00A4547F" w:rsidRDefault="00A4547F" w:rsidP="00A4547F">
            <w:pPr>
              <w:widowControl/>
              <w:snapToGrid w:val="0"/>
              <w:spacing w:before="120"/>
              <w:jc w:val="center"/>
              <w:rPr>
                <w:noProof/>
              </w:rPr>
            </w:pPr>
            <w:r>
              <w:rPr>
                <w:kern w:val="0"/>
                <w:sz w:val="20"/>
                <w:szCs w:val="20"/>
              </w:rPr>
              <w:t>(mid interference)</w:t>
            </w:r>
          </w:p>
        </w:tc>
        <w:tc>
          <w:tcPr>
            <w:tcW w:w="1780" w:type="dxa"/>
          </w:tcPr>
          <w:p w14:paraId="35C427C9" w14:textId="77777777" w:rsidR="00A4547F" w:rsidRPr="005706B7" w:rsidRDefault="005608DE" w:rsidP="00A4547F">
            <w:pPr>
              <w:widowControl/>
              <w:snapToGrid w:val="0"/>
              <w:spacing w:before="120"/>
              <w:jc w:val="center"/>
              <w:rPr>
                <w:kern w:val="0"/>
                <w:sz w:val="20"/>
                <w:szCs w:val="20"/>
              </w:rPr>
            </w:pPr>
            <m:oMathPara>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r>
                  <w:rPr>
                    <w:rFonts w:asci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cs="MS Gothic"/>
                    <w:kern w:val="0"/>
                    <w:sz w:val="22"/>
                    <w:szCs w:val="21"/>
                  </w:rPr>
                  <m:t>-</m:t>
                </m:r>
                <m:r>
                  <w:rPr>
                    <w:rFonts w:ascii="Cambria Math"/>
                    <w:kern w:val="0"/>
                    <w:sz w:val="22"/>
                    <w:szCs w:val="21"/>
                  </w:rPr>
                  <m:t>6</m:t>
                </m:r>
                <m:r>
                  <m:rPr>
                    <m:sty m:val="p"/>
                  </m:rPr>
                  <w:rPr>
                    <w:rFonts w:ascii="Cambria Math"/>
                    <w:kern w:val="0"/>
                    <w:sz w:val="22"/>
                    <w:szCs w:val="21"/>
                  </w:rPr>
                  <m:t>dB</m:t>
                </m:r>
              </m:oMath>
            </m:oMathPara>
          </w:p>
          <w:p w14:paraId="71E99507" w14:textId="41372728" w:rsidR="00A4547F" w:rsidRDefault="00A4547F" w:rsidP="00A4547F">
            <w:pPr>
              <w:widowControl/>
              <w:snapToGrid w:val="0"/>
              <w:spacing w:before="120"/>
              <w:jc w:val="center"/>
              <w:rPr>
                <w:noProof/>
              </w:rPr>
            </w:pPr>
            <w:r>
              <w:rPr>
                <w:kern w:val="0"/>
                <w:sz w:val="20"/>
                <w:szCs w:val="20"/>
              </w:rPr>
              <w:t>(large interference)</w:t>
            </w:r>
          </w:p>
        </w:tc>
      </w:tr>
      <w:tr w:rsidR="007A773E" w14:paraId="557EBA0A" w14:textId="77777777" w:rsidTr="00A25F40">
        <w:tc>
          <w:tcPr>
            <w:tcW w:w="1271" w:type="dxa"/>
          </w:tcPr>
          <w:p w14:paraId="0F50F9BB" w14:textId="4E31CA36" w:rsidR="007A773E" w:rsidRDefault="005608DE" w:rsidP="007A773E">
            <w:pPr>
              <w:widowControl/>
              <w:snapToGrid w:val="0"/>
              <w:spacing w:before="120"/>
              <w:jc w:val="center"/>
              <w:rPr>
                <w:noProof/>
              </w:rPr>
            </w:pPr>
            <m:oMathPara>
              <m:oMath>
                <m:sSub>
                  <m:sSubPr>
                    <m:ctrlPr>
                      <w:rPr>
                        <w:rFonts w:ascii="Cambria Math" w:hAnsi="Cambria Math"/>
                        <w:kern w:val="0"/>
                        <w:sz w:val="20"/>
                        <w:szCs w:val="20"/>
                      </w:rPr>
                    </m:ctrlPr>
                  </m:sSubPr>
                  <m:e>
                    <m:r>
                      <m:rPr>
                        <m:sty m:val="p"/>
                      </m:rPr>
                      <w:rPr>
                        <w:rFonts w:ascii="Cambria Math" w:hAnsi="Cambria Math"/>
                        <w:kern w:val="0"/>
                        <w:sz w:val="20"/>
                        <w:szCs w:val="20"/>
                      </w:rPr>
                      <m:t>∆</m:t>
                    </m:r>
                  </m:e>
                  <m:sub>
                    <m:r>
                      <w:rPr>
                        <w:rFonts w:ascii="Cambria Math"/>
                        <w:kern w:val="0"/>
                        <w:sz w:val="20"/>
                        <w:szCs w:val="20"/>
                      </w:rPr>
                      <m:t>1</m:t>
                    </m:r>
                  </m:sub>
                </m:sSub>
                <m:r>
                  <w:rPr>
                    <w:rFonts w:ascii="Cambria Math" w:hint="eastAsia"/>
                    <w:kern w:val="0"/>
                    <w:sz w:val="20"/>
                    <w:szCs w:val="20"/>
                    <w:lang w:eastAsia="zh-CN"/>
                  </w:rPr>
                  <m:t>=</m:t>
                </m:r>
                <m:r>
                  <w:rPr>
                    <w:rFonts w:ascii="Cambria Math" w:hAnsi="Cambria Math" w:cs="MS Gothic"/>
                    <w:kern w:val="0"/>
                    <w:sz w:val="20"/>
                    <w:szCs w:val="20"/>
                    <w:lang w:eastAsia="zh-CN"/>
                  </w:rPr>
                  <m:t>-</m:t>
                </m:r>
                <m:r>
                  <w:rPr>
                    <w:rFonts w:ascii="Cambria Math"/>
                    <w:kern w:val="0"/>
                    <w:sz w:val="20"/>
                    <w:szCs w:val="20"/>
                    <w:lang w:eastAsia="zh-CN"/>
                  </w:rPr>
                  <m:t>3</m:t>
                </m:r>
                <m:r>
                  <m:rPr>
                    <m:sty m:val="p"/>
                  </m:rPr>
                  <w:rPr>
                    <w:rFonts w:ascii="Cambria Math"/>
                    <w:kern w:val="0"/>
                    <w:sz w:val="20"/>
                    <w:szCs w:val="20"/>
                    <w:lang w:eastAsia="zh-CN"/>
                  </w:rPr>
                  <m:t>dB</m:t>
                </m:r>
              </m:oMath>
            </m:oMathPara>
          </w:p>
        </w:tc>
        <w:tc>
          <w:tcPr>
            <w:tcW w:w="1701" w:type="dxa"/>
            <w:vAlign w:val="center"/>
          </w:tcPr>
          <w:p w14:paraId="308922F2" w14:textId="37780016" w:rsidR="007A773E" w:rsidRPr="00A25F40" w:rsidRDefault="007A773E" w:rsidP="007A773E">
            <w:pPr>
              <w:widowControl/>
              <w:snapToGrid w:val="0"/>
              <w:spacing w:before="120"/>
              <w:jc w:val="center"/>
              <w:rPr>
                <w:noProof/>
                <w:sz w:val="20"/>
                <w:szCs w:val="20"/>
              </w:rPr>
            </w:pPr>
            <w:r w:rsidRPr="00B34961">
              <w:rPr>
                <w:kern w:val="0"/>
                <w:sz w:val="20"/>
                <w:szCs w:val="20"/>
              </w:rPr>
              <w:t>100% (100%)</w:t>
            </w:r>
          </w:p>
        </w:tc>
        <w:tc>
          <w:tcPr>
            <w:tcW w:w="1843" w:type="dxa"/>
            <w:vAlign w:val="center"/>
          </w:tcPr>
          <w:p w14:paraId="180E779B" w14:textId="11A81460" w:rsidR="007A773E" w:rsidRPr="00A25F40" w:rsidRDefault="007A773E" w:rsidP="007A773E">
            <w:pPr>
              <w:widowControl/>
              <w:snapToGrid w:val="0"/>
              <w:spacing w:before="120"/>
              <w:jc w:val="center"/>
              <w:rPr>
                <w:noProof/>
                <w:sz w:val="20"/>
                <w:szCs w:val="20"/>
              </w:rPr>
            </w:pPr>
            <w:r w:rsidRPr="00A25F40">
              <w:rPr>
                <w:sz w:val="20"/>
                <w:szCs w:val="20"/>
              </w:rPr>
              <w:t>91.93%</w:t>
            </w:r>
          </w:p>
        </w:tc>
        <w:tc>
          <w:tcPr>
            <w:tcW w:w="1701" w:type="dxa"/>
            <w:vAlign w:val="center"/>
          </w:tcPr>
          <w:p w14:paraId="7E0F390A" w14:textId="5B9D2196" w:rsidR="007A773E" w:rsidRPr="00A25F40" w:rsidRDefault="007A773E" w:rsidP="007A773E">
            <w:pPr>
              <w:widowControl/>
              <w:snapToGrid w:val="0"/>
              <w:spacing w:before="120"/>
              <w:jc w:val="center"/>
              <w:rPr>
                <w:noProof/>
                <w:sz w:val="20"/>
                <w:szCs w:val="20"/>
              </w:rPr>
            </w:pPr>
            <w:r w:rsidRPr="00A25F40">
              <w:rPr>
                <w:sz w:val="20"/>
                <w:szCs w:val="20"/>
              </w:rPr>
              <w:t>87.73%</w:t>
            </w:r>
          </w:p>
        </w:tc>
        <w:tc>
          <w:tcPr>
            <w:tcW w:w="1780" w:type="dxa"/>
            <w:vAlign w:val="center"/>
          </w:tcPr>
          <w:p w14:paraId="290C3CA1" w14:textId="361E6184" w:rsidR="007A773E" w:rsidRPr="00A25F40" w:rsidRDefault="007A773E" w:rsidP="007A773E">
            <w:pPr>
              <w:widowControl/>
              <w:snapToGrid w:val="0"/>
              <w:spacing w:before="120"/>
              <w:jc w:val="center"/>
              <w:rPr>
                <w:noProof/>
                <w:sz w:val="20"/>
                <w:szCs w:val="20"/>
              </w:rPr>
            </w:pPr>
            <w:r w:rsidRPr="00A25F40">
              <w:rPr>
                <w:sz w:val="20"/>
                <w:szCs w:val="20"/>
              </w:rPr>
              <w:t>79.92%</w:t>
            </w:r>
          </w:p>
        </w:tc>
      </w:tr>
      <w:tr w:rsidR="000976A6" w14:paraId="29FDDD52" w14:textId="77777777" w:rsidTr="00A25F40">
        <w:tc>
          <w:tcPr>
            <w:tcW w:w="1271" w:type="dxa"/>
          </w:tcPr>
          <w:p w14:paraId="79B3EB65" w14:textId="672768CF" w:rsidR="000976A6" w:rsidRDefault="005608DE" w:rsidP="000976A6">
            <w:pPr>
              <w:widowControl/>
              <w:snapToGrid w:val="0"/>
              <w:spacing w:before="120"/>
              <w:jc w:val="center"/>
              <w:rPr>
                <w:noProof/>
              </w:rPr>
            </w:pPr>
            <m:oMathPara>
              <m:oMath>
                <m:sSub>
                  <m:sSubPr>
                    <m:ctrlPr>
                      <w:rPr>
                        <w:rFonts w:ascii="Cambria Math" w:hAnsi="Cambria Math"/>
                        <w:kern w:val="0"/>
                        <w:sz w:val="20"/>
                        <w:szCs w:val="20"/>
                      </w:rPr>
                    </m:ctrlPr>
                  </m:sSubPr>
                  <m:e>
                    <m:r>
                      <m:rPr>
                        <m:sty m:val="p"/>
                      </m:rPr>
                      <w:rPr>
                        <w:rFonts w:ascii="Cambria Math" w:hAnsi="Cambria Math"/>
                        <w:kern w:val="0"/>
                        <w:sz w:val="20"/>
                        <w:szCs w:val="20"/>
                      </w:rPr>
                      <m:t>∆</m:t>
                    </m:r>
                  </m:e>
                  <m:sub>
                    <m:r>
                      <w:rPr>
                        <w:rFonts w:ascii="Cambria Math"/>
                        <w:kern w:val="0"/>
                        <w:sz w:val="20"/>
                        <w:szCs w:val="20"/>
                      </w:rPr>
                      <m:t>1</m:t>
                    </m:r>
                  </m:sub>
                </m:sSub>
                <m:r>
                  <w:rPr>
                    <w:rFonts w:ascii="Cambria Math" w:hAnsi="Cambria Math" w:hint="eastAsia"/>
                    <w:kern w:val="0"/>
                    <w:sz w:val="20"/>
                    <w:szCs w:val="20"/>
                  </w:rPr>
                  <m:t>=</m:t>
                </m:r>
                <m:r>
                  <w:rPr>
                    <w:rFonts w:ascii="Cambria Math" w:hAnsi="Cambria Math" w:cs="MS Gothic"/>
                    <w:kern w:val="0"/>
                    <w:sz w:val="20"/>
                    <w:szCs w:val="20"/>
                  </w:rPr>
                  <m:t>-</m:t>
                </m:r>
                <m:r>
                  <w:rPr>
                    <w:rFonts w:ascii="Cambria Math" w:hAnsi="Cambria Math"/>
                    <w:kern w:val="0"/>
                    <w:sz w:val="20"/>
                    <w:szCs w:val="20"/>
                  </w:rPr>
                  <m:t>6</m:t>
                </m:r>
                <m:r>
                  <m:rPr>
                    <m:sty m:val="p"/>
                  </m:rPr>
                  <w:rPr>
                    <w:rFonts w:ascii="Cambria Math" w:hAnsi="Cambria Math"/>
                    <w:kern w:val="0"/>
                    <w:sz w:val="20"/>
                    <w:szCs w:val="20"/>
                  </w:rPr>
                  <m:t>dB</m:t>
                </m:r>
              </m:oMath>
            </m:oMathPara>
          </w:p>
        </w:tc>
        <w:tc>
          <w:tcPr>
            <w:tcW w:w="1701" w:type="dxa"/>
            <w:vAlign w:val="center"/>
          </w:tcPr>
          <w:p w14:paraId="065A72C3" w14:textId="468FDF9E" w:rsidR="000976A6" w:rsidRPr="00A25F40" w:rsidRDefault="000976A6" w:rsidP="00B34961">
            <w:pPr>
              <w:widowControl/>
              <w:snapToGrid w:val="0"/>
              <w:spacing w:before="120"/>
              <w:jc w:val="center"/>
              <w:rPr>
                <w:noProof/>
                <w:sz w:val="20"/>
                <w:szCs w:val="20"/>
              </w:rPr>
            </w:pPr>
            <w:r w:rsidRPr="00B34961">
              <w:rPr>
                <w:kern w:val="0"/>
                <w:sz w:val="20"/>
                <w:szCs w:val="20"/>
              </w:rPr>
              <w:t>100% (</w:t>
            </w:r>
            <w:r>
              <w:rPr>
                <w:sz w:val="20"/>
                <w:szCs w:val="20"/>
              </w:rPr>
              <w:t>94</w:t>
            </w:r>
            <w:r>
              <w:rPr>
                <w:rFonts w:hint="eastAsia"/>
                <w:sz w:val="20"/>
                <w:szCs w:val="20"/>
                <w:lang w:eastAsia="zh-CN"/>
              </w:rPr>
              <w:t>.</w:t>
            </w:r>
            <w:r>
              <w:rPr>
                <w:sz w:val="20"/>
                <w:szCs w:val="20"/>
                <w:lang w:eastAsia="zh-CN"/>
              </w:rPr>
              <w:t>49</w:t>
            </w:r>
            <w:r w:rsidRPr="00A25F40">
              <w:rPr>
                <w:sz w:val="20"/>
                <w:szCs w:val="20"/>
              </w:rPr>
              <w:t>%</w:t>
            </w:r>
            <w:r w:rsidRPr="00B34961">
              <w:rPr>
                <w:kern w:val="0"/>
                <w:sz w:val="20"/>
                <w:szCs w:val="20"/>
              </w:rPr>
              <w:t>)</w:t>
            </w:r>
          </w:p>
        </w:tc>
        <w:tc>
          <w:tcPr>
            <w:tcW w:w="1843" w:type="dxa"/>
            <w:vAlign w:val="center"/>
          </w:tcPr>
          <w:p w14:paraId="56F15A10" w14:textId="18828200" w:rsidR="000976A6" w:rsidRPr="00A25F40" w:rsidRDefault="000976A6" w:rsidP="000976A6">
            <w:pPr>
              <w:widowControl/>
              <w:snapToGrid w:val="0"/>
              <w:spacing w:before="120"/>
              <w:jc w:val="center"/>
              <w:rPr>
                <w:noProof/>
                <w:sz w:val="20"/>
                <w:szCs w:val="20"/>
              </w:rPr>
            </w:pPr>
            <w:r w:rsidRPr="00A25F40">
              <w:rPr>
                <w:sz w:val="20"/>
                <w:szCs w:val="20"/>
              </w:rPr>
              <w:t>91.56%</w:t>
            </w:r>
          </w:p>
        </w:tc>
        <w:tc>
          <w:tcPr>
            <w:tcW w:w="1701" w:type="dxa"/>
            <w:vAlign w:val="center"/>
          </w:tcPr>
          <w:p w14:paraId="0418ECA3" w14:textId="61C1E60E" w:rsidR="000976A6" w:rsidRPr="00A25F40" w:rsidRDefault="000976A6" w:rsidP="000976A6">
            <w:pPr>
              <w:widowControl/>
              <w:snapToGrid w:val="0"/>
              <w:spacing w:before="120"/>
              <w:jc w:val="center"/>
              <w:rPr>
                <w:noProof/>
                <w:sz w:val="20"/>
                <w:szCs w:val="20"/>
              </w:rPr>
            </w:pPr>
            <w:r w:rsidRPr="00A25F40">
              <w:rPr>
                <w:sz w:val="20"/>
                <w:szCs w:val="20"/>
              </w:rPr>
              <w:t>87.92%</w:t>
            </w:r>
          </w:p>
        </w:tc>
        <w:tc>
          <w:tcPr>
            <w:tcW w:w="1780" w:type="dxa"/>
            <w:vAlign w:val="center"/>
          </w:tcPr>
          <w:p w14:paraId="4B3ACE01" w14:textId="66A39FCB" w:rsidR="000976A6" w:rsidRPr="00A25F40" w:rsidRDefault="000976A6" w:rsidP="000976A6">
            <w:pPr>
              <w:widowControl/>
              <w:snapToGrid w:val="0"/>
              <w:spacing w:before="120"/>
              <w:jc w:val="center"/>
              <w:rPr>
                <w:noProof/>
                <w:sz w:val="20"/>
                <w:szCs w:val="20"/>
              </w:rPr>
            </w:pPr>
            <w:r w:rsidRPr="00A25F40">
              <w:rPr>
                <w:sz w:val="20"/>
                <w:szCs w:val="20"/>
              </w:rPr>
              <w:t>79.83%</w:t>
            </w:r>
          </w:p>
        </w:tc>
      </w:tr>
      <w:tr w:rsidR="000976A6" w14:paraId="57A4EBE3" w14:textId="77777777" w:rsidTr="00A25F40">
        <w:tc>
          <w:tcPr>
            <w:tcW w:w="1271" w:type="dxa"/>
          </w:tcPr>
          <w:p w14:paraId="0B206E48" w14:textId="6DECBC51" w:rsidR="000976A6" w:rsidRDefault="005608DE" w:rsidP="000976A6">
            <w:pPr>
              <w:widowControl/>
              <w:snapToGrid w:val="0"/>
              <w:spacing w:before="120"/>
              <w:jc w:val="center"/>
              <w:rPr>
                <w:noProof/>
              </w:rPr>
            </w:pPr>
            <m:oMathPara>
              <m:oMath>
                <m:sSub>
                  <m:sSubPr>
                    <m:ctrlPr>
                      <w:rPr>
                        <w:rFonts w:ascii="Cambria Math" w:hAnsi="Cambria Math"/>
                        <w:kern w:val="0"/>
                        <w:sz w:val="20"/>
                        <w:szCs w:val="20"/>
                      </w:rPr>
                    </m:ctrlPr>
                  </m:sSubPr>
                  <m:e>
                    <m:r>
                      <m:rPr>
                        <m:sty m:val="p"/>
                      </m:rPr>
                      <w:rPr>
                        <w:rFonts w:ascii="Cambria Math" w:hAnsi="Cambria Math"/>
                        <w:kern w:val="0"/>
                        <w:sz w:val="20"/>
                        <w:szCs w:val="20"/>
                      </w:rPr>
                      <m:t>∆</m:t>
                    </m:r>
                  </m:e>
                  <m:sub>
                    <m:r>
                      <w:rPr>
                        <w:rFonts w:ascii="Cambria Math"/>
                        <w:kern w:val="0"/>
                        <w:sz w:val="20"/>
                        <w:szCs w:val="20"/>
                      </w:rPr>
                      <m:t>1</m:t>
                    </m:r>
                  </m:sub>
                </m:sSub>
                <m:r>
                  <w:rPr>
                    <w:rFonts w:ascii="Cambria Math" w:hAnsi="Cambria Math"/>
                    <w:kern w:val="0"/>
                    <w:sz w:val="20"/>
                    <w:szCs w:val="20"/>
                  </w:rPr>
                  <m:t>=-10</m:t>
                </m:r>
                <m:r>
                  <m:rPr>
                    <m:sty m:val="p"/>
                  </m:rPr>
                  <w:rPr>
                    <w:rFonts w:ascii="Cambria Math" w:hAnsi="Cambria Math"/>
                    <w:kern w:val="0"/>
                    <w:sz w:val="20"/>
                    <w:szCs w:val="20"/>
                  </w:rPr>
                  <m:t>dB</m:t>
                </m:r>
              </m:oMath>
            </m:oMathPara>
          </w:p>
        </w:tc>
        <w:tc>
          <w:tcPr>
            <w:tcW w:w="1701" w:type="dxa"/>
            <w:vAlign w:val="center"/>
          </w:tcPr>
          <w:p w14:paraId="76336B50" w14:textId="2E36207D" w:rsidR="000976A6" w:rsidRPr="00A25F40" w:rsidRDefault="000976A6" w:rsidP="00B34961">
            <w:pPr>
              <w:widowControl/>
              <w:snapToGrid w:val="0"/>
              <w:spacing w:before="120"/>
              <w:jc w:val="center"/>
              <w:rPr>
                <w:noProof/>
                <w:sz w:val="20"/>
                <w:szCs w:val="20"/>
              </w:rPr>
            </w:pPr>
            <w:r w:rsidRPr="00B34961">
              <w:rPr>
                <w:kern w:val="0"/>
                <w:sz w:val="20"/>
                <w:szCs w:val="20"/>
              </w:rPr>
              <w:t>100% (</w:t>
            </w:r>
            <w:r>
              <w:rPr>
                <w:sz w:val="20"/>
                <w:szCs w:val="20"/>
              </w:rPr>
              <w:t>90</w:t>
            </w:r>
            <w:r>
              <w:rPr>
                <w:rFonts w:hint="eastAsia"/>
                <w:sz w:val="20"/>
                <w:szCs w:val="20"/>
                <w:lang w:eastAsia="zh-CN"/>
              </w:rPr>
              <w:t>.</w:t>
            </w:r>
            <w:r>
              <w:rPr>
                <w:sz w:val="20"/>
                <w:szCs w:val="20"/>
                <w:lang w:eastAsia="zh-CN"/>
              </w:rPr>
              <w:t>65</w:t>
            </w:r>
            <w:r w:rsidRPr="00A25F40">
              <w:rPr>
                <w:sz w:val="20"/>
                <w:szCs w:val="20"/>
              </w:rPr>
              <w:t>%</w:t>
            </w:r>
            <w:r w:rsidRPr="00B34961">
              <w:rPr>
                <w:kern w:val="0"/>
                <w:sz w:val="20"/>
                <w:szCs w:val="20"/>
              </w:rPr>
              <w:t>)</w:t>
            </w:r>
          </w:p>
        </w:tc>
        <w:tc>
          <w:tcPr>
            <w:tcW w:w="1843" w:type="dxa"/>
            <w:vAlign w:val="center"/>
          </w:tcPr>
          <w:p w14:paraId="2DA8CDE1" w14:textId="423FFBC5" w:rsidR="000976A6" w:rsidRPr="00A25F40" w:rsidRDefault="000976A6" w:rsidP="000976A6">
            <w:pPr>
              <w:widowControl/>
              <w:snapToGrid w:val="0"/>
              <w:spacing w:before="120"/>
              <w:jc w:val="center"/>
              <w:rPr>
                <w:noProof/>
                <w:sz w:val="20"/>
                <w:szCs w:val="20"/>
              </w:rPr>
            </w:pPr>
            <w:r w:rsidRPr="00A25F40">
              <w:rPr>
                <w:sz w:val="20"/>
                <w:szCs w:val="20"/>
              </w:rPr>
              <w:t>92.48%</w:t>
            </w:r>
          </w:p>
        </w:tc>
        <w:tc>
          <w:tcPr>
            <w:tcW w:w="1701" w:type="dxa"/>
            <w:vAlign w:val="center"/>
          </w:tcPr>
          <w:p w14:paraId="3FEF0748" w14:textId="2BAA8737" w:rsidR="000976A6" w:rsidRPr="00A25F40" w:rsidRDefault="000976A6" w:rsidP="000976A6">
            <w:pPr>
              <w:widowControl/>
              <w:snapToGrid w:val="0"/>
              <w:spacing w:before="120"/>
              <w:jc w:val="center"/>
              <w:rPr>
                <w:noProof/>
                <w:sz w:val="20"/>
                <w:szCs w:val="20"/>
              </w:rPr>
            </w:pPr>
            <w:r w:rsidRPr="00A25F40">
              <w:rPr>
                <w:sz w:val="20"/>
                <w:szCs w:val="20"/>
              </w:rPr>
              <w:t>89.00%</w:t>
            </w:r>
          </w:p>
        </w:tc>
        <w:tc>
          <w:tcPr>
            <w:tcW w:w="1780" w:type="dxa"/>
            <w:vAlign w:val="center"/>
          </w:tcPr>
          <w:p w14:paraId="4FF72721" w14:textId="481209DE" w:rsidR="000976A6" w:rsidRPr="00A25F40" w:rsidRDefault="000976A6" w:rsidP="000976A6">
            <w:pPr>
              <w:widowControl/>
              <w:snapToGrid w:val="0"/>
              <w:spacing w:before="120"/>
              <w:jc w:val="center"/>
              <w:rPr>
                <w:noProof/>
                <w:sz w:val="20"/>
                <w:szCs w:val="20"/>
              </w:rPr>
            </w:pPr>
            <w:r w:rsidRPr="00A25F40">
              <w:rPr>
                <w:sz w:val="20"/>
                <w:szCs w:val="20"/>
              </w:rPr>
              <w:t>80.39%</w:t>
            </w:r>
          </w:p>
        </w:tc>
      </w:tr>
    </w:tbl>
    <w:p w14:paraId="3A6C5235" w14:textId="00136601" w:rsidR="0019278D" w:rsidRDefault="00085A1A" w:rsidP="0019278D">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b/>
          <w:kern w:val="0"/>
          <w:sz w:val="22"/>
          <w:szCs w:val="21"/>
        </w:rPr>
        <w:t xml:space="preserve">Table </w:t>
      </w:r>
      <w:r w:rsidR="00FA0C0E">
        <w:rPr>
          <w:rFonts w:ascii="Times New Roman" w:hAnsi="Times New Roman"/>
          <w:b/>
          <w:kern w:val="0"/>
          <w:sz w:val="22"/>
          <w:szCs w:val="21"/>
        </w:rPr>
        <w:t>3</w:t>
      </w:r>
      <w:r>
        <w:rPr>
          <w:rFonts w:ascii="Times New Roman" w:hAnsi="Times New Roman"/>
          <w:b/>
          <w:kern w:val="0"/>
          <w:sz w:val="22"/>
          <w:szCs w:val="21"/>
        </w:rPr>
        <w:t>.</w:t>
      </w:r>
      <w:r w:rsidRPr="00241ECE">
        <w:rPr>
          <w:rFonts w:ascii="Times New Roman" w:hAnsi="Times New Roman"/>
          <w:b/>
          <w:kern w:val="0"/>
          <w:sz w:val="22"/>
          <w:szCs w:val="21"/>
        </w:rPr>
        <w:t xml:space="preserve"> </w:t>
      </w:r>
      <w:r w:rsidR="00FD3F87">
        <w:rPr>
          <w:rFonts w:ascii="Times New Roman" w:hAnsi="Times New Roman"/>
          <w:b/>
          <w:kern w:val="0"/>
          <w:sz w:val="22"/>
          <w:szCs w:val="21"/>
        </w:rPr>
        <w:t>Summary of MU throughput under c</w:t>
      </w:r>
      <w:r>
        <w:rPr>
          <w:rFonts w:ascii="Times New Roman" w:hAnsi="Times New Roman"/>
          <w:b/>
          <w:kern w:val="0"/>
          <w:sz w:val="22"/>
          <w:szCs w:val="21"/>
        </w:rPr>
        <w:t>omb 2 CS 8</w:t>
      </w:r>
    </w:p>
    <w:tbl>
      <w:tblPr>
        <w:tblStyle w:val="af"/>
        <w:tblW w:w="0" w:type="auto"/>
        <w:tblLook w:val="04A0" w:firstRow="1" w:lastRow="0" w:firstColumn="1" w:lastColumn="0" w:noHBand="0" w:noVBand="1"/>
      </w:tblPr>
      <w:tblGrid>
        <w:gridCol w:w="1271"/>
        <w:gridCol w:w="1701"/>
        <w:gridCol w:w="1843"/>
        <w:gridCol w:w="1701"/>
        <w:gridCol w:w="1780"/>
      </w:tblGrid>
      <w:tr w:rsidR="0076614F" w14:paraId="11873FC2" w14:textId="77777777" w:rsidTr="00636BDA">
        <w:tc>
          <w:tcPr>
            <w:tcW w:w="1271" w:type="dxa"/>
          </w:tcPr>
          <w:p w14:paraId="07E1044D" w14:textId="77777777" w:rsidR="0076614F" w:rsidRDefault="0076614F" w:rsidP="00636BDA">
            <w:pPr>
              <w:widowControl/>
              <w:snapToGrid w:val="0"/>
              <w:spacing w:before="120"/>
              <w:jc w:val="center"/>
              <w:rPr>
                <w:noProof/>
              </w:rPr>
            </w:pPr>
            <w:r>
              <w:rPr>
                <w:rFonts w:hint="eastAsia"/>
                <w:kern w:val="0"/>
                <w:sz w:val="20"/>
                <w:szCs w:val="20"/>
              </w:rPr>
              <w:t>P</w:t>
            </w:r>
            <w:r>
              <w:rPr>
                <w:kern w:val="0"/>
                <w:sz w:val="20"/>
                <w:szCs w:val="20"/>
              </w:rPr>
              <w:t>arameter Adoption</w:t>
            </w:r>
          </w:p>
        </w:tc>
        <w:tc>
          <w:tcPr>
            <w:tcW w:w="1701" w:type="dxa"/>
          </w:tcPr>
          <w:p w14:paraId="591E68FD" w14:textId="087AE3B0" w:rsidR="0076614F" w:rsidRDefault="00B70C3C" w:rsidP="000F66C9">
            <w:pPr>
              <w:widowControl/>
              <w:snapToGrid w:val="0"/>
              <w:spacing w:before="120"/>
              <w:jc w:val="center"/>
              <w:rPr>
                <w:noProof/>
              </w:rPr>
            </w:pPr>
            <w:r>
              <w:rPr>
                <w:rFonts w:hint="eastAsia"/>
                <w:kern w:val="0"/>
                <w:sz w:val="22"/>
                <w:szCs w:val="21"/>
                <w:lang w:eastAsia="zh-CN"/>
              </w:rPr>
              <w:t>W</w:t>
            </w:r>
            <w:r>
              <w:rPr>
                <w:kern w:val="0"/>
                <w:sz w:val="22"/>
                <w:szCs w:val="21"/>
                <w:lang w:eastAsia="zh-CN"/>
              </w:rPr>
              <w:t xml:space="preserve">ithout </w:t>
            </w:r>
            <w:r>
              <w:rPr>
                <w:kern w:val="0"/>
                <w:sz w:val="20"/>
                <w:szCs w:val="20"/>
              </w:rPr>
              <w:t>interference</w:t>
            </w:r>
          </w:p>
        </w:tc>
        <w:tc>
          <w:tcPr>
            <w:tcW w:w="1843" w:type="dxa"/>
          </w:tcPr>
          <w:p w14:paraId="7EAE9E67" w14:textId="77777777" w:rsidR="0076614F" w:rsidRPr="005706B7" w:rsidRDefault="005608DE" w:rsidP="00636BDA">
            <w:pPr>
              <w:widowControl/>
              <w:snapToGrid w:val="0"/>
              <w:spacing w:before="120"/>
              <w:jc w:val="center"/>
              <w:rPr>
                <w:kern w:val="0"/>
                <w:sz w:val="20"/>
                <w:szCs w:val="20"/>
              </w:rPr>
            </w:pPr>
            <m:oMathPara>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r>
                  <w:rPr>
                    <w:rFonts w:asci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oMath>
            </m:oMathPara>
          </w:p>
          <w:p w14:paraId="0BFFD639" w14:textId="77777777" w:rsidR="0076614F" w:rsidRDefault="0076614F" w:rsidP="00636BDA">
            <w:pPr>
              <w:widowControl/>
              <w:snapToGrid w:val="0"/>
              <w:spacing w:before="120"/>
              <w:jc w:val="center"/>
              <w:rPr>
                <w:noProof/>
              </w:rPr>
            </w:pPr>
            <w:r>
              <w:rPr>
                <w:kern w:val="0"/>
                <w:sz w:val="20"/>
                <w:szCs w:val="20"/>
              </w:rPr>
              <w:t>(small interference)</w:t>
            </w:r>
          </w:p>
        </w:tc>
        <w:tc>
          <w:tcPr>
            <w:tcW w:w="1701" w:type="dxa"/>
          </w:tcPr>
          <w:p w14:paraId="70CA0579" w14:textId="77777777" w:rsidR="0076614F" w:rsidRPr="005706B7" w:rsidRDefault="005608DE" w:rsidP="00636BDA">
            <w:pPr>
              <w:widowControl/>
              <w:snapToGrid w:val="0"/>
              <w:spacing w:before="120"/>
              <w:jc w:val="center"/>
              <w:rPr>
                <w:kern w:val="0"/>
                <w:sz w:val="20"/>
                <w:szCs w:val="20"/>
              </w:rPr>
            </w:pPr>
            <m:oMathPara>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r>
                  <w:rPr>
                    <w:rFonts w:asci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cs="MS Gothic"/>
                    <w:kern w:val="0"/>
                    <w:sz w:val="22"/>
                    <w:szCs w:val="21"/>
                  </w:rPr>
                  <m:t>-</m:t>
                </m:r>
                <m:r>
                  <w:rPr>
                    <w:rFonts w:ascii="Cambria Math"/>
                    <w:kern w:val="0"/>
                    <w:sz w:val="22"/>
                    <w:szCs w:val="21"/>
                  </w:rPr>
                  <m:t>3</m:t>
                </m:r>
                <m:r>
                  <m:rPr>
                    <m:sty m:val="p"/>
                  </m:rPr>
                  <w:rPr>
                    <w:rFonts w:ascii="Cambria Math"/>
                    <w:kern w:val="0"/>
                    <w:sz w:val="22"/>
                    <w:szCs w:val="21"/>
                  </w:rPr>
                  <m:t>dB</m:t>
                </m:r>
              </m:oMath>
            </m:oMathPara>
          </w:p>
          <w:p w14:paraId="1140D8B6" w14:textId="77777777" w:rsidR="0076614F" w:rsidRDefault="0076614F" w:rsidP="00636BDA">
            <w:pPr>
              <w:widowControl/>
              <w:snapToGrid w:val="0"/>
              <w:spacing w:before="120"/>
              <w:jc w:val="center"/>
              <w:rPr>
                <w:noProof/>
              </w:rPr>
            </w:pPr>
            <w:r>
              <w:rPr>
                <w:kern w:val="0"/>
                <w:sz w:val="20"/>
                <w:szCs w:val="20"/>
              </w:rPr>
              <w:t>(mid interference)</w:t>
            </w:r>
          </w:p>
        </w:tc>
        <w:tc>
          <w:tcPr>
            <w:tcW w:w="1780" w:type="dxa"/>
          </w:tcPr>
          <w:p w14:paraId="7FC68B5D" w14:textId="77777777" w:rsidR="0076614F" w:rsidRPr="005706B7" w:rsidRDefault="005608DE" w:rsidP="00636BDA">
            <w:pPr>
              <w:widowControl/>
              <w:snapToGrid w:val="0"/>
              <w:spacing w:before="120"/>
              <w:jc w:val="center"/>
              <w:rPr>
                <w:kern w:val="0"/>
                <w:sz w:val="20"/>
                <w:szCs w:val="20"/>
              </w:rPr>
            </w:pPr>
            <m:oMathPara>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r>
                  <w:rPr>
                    <w:rFonts w:asci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cs="MS Gothic"/>
                    <w:kern w:val="0"/>
                    <w:sz w:val="22"/>
                    <w:szCs w:val="21"/>
                  </w:rPr>
                  <m:t>-</m:t>
                </m:r>
                <m:r>
                  <w:rPr>
                    <w:rFonts w:ascii="Cambria Math"/>
                    <w:kern w:val="0"/>
                    <w:sz w:val="22"/>
                    <w:szCs w:val="21"/>
                  </w:rPr>
                  <m:t>6</m:t>
                </m:r>
                <m:r>
                  <m:rPr>
                    <m:sty m:val="p"/>
                  </m:rPr>
                  <w:rPr>
                    <w:rFonts w:ascii="Cambria Math"/>
                    <w:kern w:val="0"/>
                    <w:sz w:val="22"/>
                    <w:szCs w:val="21"/>
                  </w:rPr>
                  <m:t>dB</m:t>
                </m:r>
              </m:oMath>
            </m:oMathPara>
          </w:p>
          <w:p w14:paraId="7EDD7966" w14:textId="77777777" w:rsidR="0076614F" w:rsidRDefault="0076614F" w:rsidP="00636BDA">
            <w:pPr>
              <w:widowControl/>
              <w:snapToGrid w:val="0"/>
              <w:spacing w:before="120"/>
              <w:jc w:val="center"/>
              <w:rPr>
                <w:noProof/>
              </w:rPr>
            </w:pPr>
            <w:r>
              <w:rPr>
                <w:kern w:val="0"/>
                <w:sz w:val="20"/>
                <w:szCs w:val="20"/>
              </w:rPr>
              <w:t>(large interference)</w:t>
            </w:r>
          </w:p>
        </w:tc>
      </w:tr>
      <w:tr w:rsidR="007F26B8" w14:paraId="1AED02C4" w14:textId="77777777" w:rsidTr="00A25F40">
        <w:tc>
          <w:tcPr>
            <w:tcW w:w="1271" w:type="dxa"/>
          </w:tcPr>
          <w:p w14:paraId="0CA5B924" w14:textId="77777777" w:rsidR="007F26B8" w:rsidRDefault="005608DE" w:rsidP="007F26B8">
            <w:pPr>
              <w:widowControl/>
              <w:snapToGrid w:val="0"/>
              <w:spacing w:before="120"/>
              <w:jc w:val="center"/>
              <w:rPr>
                <w:noProof/>
              </w:rPr>
            </w:pPr>
            <m:oMathPara>
              <m:oMath>
                <m:sSub>
                  <m:sSubPr>
                    <m:ctrlPr>
                      <w:rPr>
                        <w:rFonts w:ascii="Cambria Math" w:hAnsi="Cambria Math"/>
                        <w:kern w:val="0"/>
                        <w:sz w:val="20"/>
                        <w:szCs w:val="20"/>
                      </w:rPr>
                    </m:ctrlPr>
                  </m:sSubPr>
                  <m:e>
                    <m:r>
                      <m:rPr>
                        <m:sty m:val="p"/>
                      </m:rPr>
                      <w:rPr>
                        <w:rFonts w:ascii="Cambria Math" w:hAnsi="Cambria Math"/>
                        <w:kern w:val="0"/>
                        <w:sz w:val="20"/>
                        <w:szCs w:val="20"/>
                      </w:rPr>
                      <m:t>∆</m:t>
                    </m:r>
                  </m:e>
                  <m:sub>
                    <m:r>
                      <w:rPr>
                        <w:rFonts w:ascii="Cambria Math"/>
                        <w:kern w:val="0"/>
                        <w:sz w:val="20"/>
                        <w:szCs w:val="20"/>
                      </w:rPr>
                      <m:t>1</m:t>
                    </m:r>
                  </m:sub>
                </m:sSub>
                <m:r>
                  <w:rPr>
                    <w:rFonts w:ascii="Cambria Math" w:hint="eastAsia"/>
                    <w:kern w:val="0"/>
                    <w:sz w:val="20"/>
                    <w:szCs w:val="20"/>
                    <w:lang w:eastAsia="zh-CN"/>
                  </w:rPr>
                  <m:t>=</m:t>
                </m:r>
                <m:r>
                  <w:rPr>
                    <w:rFonts w:ascii="Cambria Math" w:hAnsi="Cambria Math" w:cs="MS Gothic"/>
                    <w:kern w:val="0"/>
                    <w:sz w:val="20"/>
                    <w:szCs w:val="20"/>
                    <w:lang w:eastAsia="zh-CN"/>
                  </w:rPr>
                  <m:t>-</m:t>
                </m:r>
                <m:r>
                  <w:rPr>
                    <w:rFonts w:ascii="Cambria Math"/>
                    <w:kern w:val="0"/>
                    <w:sz w:val="20"/>
                    <w:szCs w:val="20"/>
                    <w:lang w:eastAsia="zh-CN"/>
                  </w:rPr>
                  <m:t>3</m:t>
                </m:r>
                <m:r>
                  <m:rPr>
                    <m:sty m:val="p"/>
                  </m:rPr>
                  <w:rPr>
                    <w:rFonts w:ascii="Cambria Math"/>
                    <w:kern w:val="0"/>
                    <w:sz w:val="20"/>
                    <w:szCs w:val="20"/>
                    <w:lang w:eastAsia="zh-CN"/>
                  </w:rPr>
                  <m:t>dB</m:t>
                </m:r>
              </m:oMath>
            </m:oMathPara>
          </w:p>
        </w:tc>
        <w:tc>
          <w:tcPr>
            <w:tcW w:w="1701" w:type="dxa"/>
            <w:vAlign w:val="center"/>
          </w:tcPr>
          <w:p w14:paraId="4CBC4E61" w14:textId="688E640E" w:rsidR="007F26B8" w:rsidRPr="00A25F40" w:rsidRDefault="007F26B8" w:rsidP="007F26B8">
            <w:pPr>
              <w:widowControl/>
              <w:snapToGrid w:val="0"/>
              <w:spacing w:before="120"/>
              <w:jc w:val="center"/>
              <w:rPr>
                <w:noProof/>
                <w:sz w:val="20"/>
                <w:szCs w:val="20"/>
              </w:rPr>
            </w:pPr>
            <w:r w:rsidRPr="00BF2B5C">
              <w:rPr>
                <w:kern w:val="0"/>
                <w:sz w:val="20"/>
                <w:szCs w:val="20"/>
              </w:rPr>
              <w:t>100% (100%)</w:t>
            </w:r>
          </w:p>
        </w:tc>
        <w:tc>
          <w:tcPr>
            <w:tcW w:w="1843" w:type="dxa"/>
            <w:vAlign w:val="center"/>
          </w:tcPr>
          <w:p w14:paraId="6F17B0D5" w14:textId="39A1692B" w:rsidR="007F26B8" w:rsidRPr="00A25F40" w:rsidRDefault="00A131EC" w:rsidP="007F26B8">
            <w:pPr>
              <w:widowControl/>
              <w:snapToGrid w:val="0"/>
              <w:spacing w:before="120"/>
              <w:jc w:val="center"/>
              <w:rPr>
                <w:noProof/>
                <w:sz w:val="20"/>
                <w:szCs w:val="20"/>
              </w:rPr>
            </w:pPr>
            <w:r>
              <w:rPr>
                <w:sz w:val="20"/>
                <w:szCs w:val="20"/>
              </w:rPr>
              <w:t>78.10</w:t>
            </w:r>
            <w:r w:rsidR="007F26B8" w:rsidRPr="00A25F40">
              <w:rPr>
                <w:sz w:val="20"/>
                <w:szCs w:val="20"/>
              </w:rPr>
              <w:t>%</w:t>
            </w:r>
          </w:p>
        </w:tc>
        <w:tc>
          <w:tcPr>
            <w:tcW w:w="1701" w:type="dxa"/>
            <w:vAlign w:val="center"/>
          </w:tcPr>
          <w:p w14:paraId="7AE7D429" w14:textId="0E583DFE" w:rsidR="007F26B8" w:rsidRPr="00A25F40" w:rsidRDefault="00A131EC">
            <w:pPr>
              <w:widowControl/>
              <w:snapToGrid w:val="0"/>
              <w:spacing w:before="120"/>
              <w:jc w:val="center"/>
              <w:rPr>
                <w:noProof/>
                <w:sz w:val="20"/>
                <w:szCs w:val="20"/>
              </w:rPr>
            </w:pPr>
            <w:r>
              <w:rPr>
                <w:sz w:val="20"/>
                <w:szCs w:val="20"/>
              </w:rPr>
              <w:t>68.27</w:t>
            </w:r>
            <w:r w:rsidR="007F26B8" w:rsidRPr="00A25F40">
              <w:rPr>
                <w:sz w:val="20"/>
                <w:szCs w:val="20"/>
              </w:rPr>
              <w:t>%</w:t>
            </w:r>
          </w:p>
        </w:tc>
        <w:tc>
          <w:tcPr>
            <w:tcW w:w="1780" w:type="dxa"/>
            <w:vAlign w:val="center"/>
          </w:tcPr>
          <w:p w14:paraId="2AC3219B" w14:textId="6A4EF2E4" w:rsidR="007F26B8" w:rsidRPr="00A25F40" w:rsidRDefault="00451856" w:rsidP="007F26B8">
            <w:pPr>
              <w:widowControl/>
              <w:snapToGrid w:val="0"/>
              <w:spacing w:before="120"/>
              <w:jc w:val="center"/>
              <w:rPr>
                <w:noProof/>
                <w:sz w:val="20"/>
                <w:szCs w:val="20"/>
              </w:rPr>
            </w:pPr>
            <w:r>
              <w:rPr>
                <w:sz w:val="20"/>
                <w:szCs w:val="20"/>
              </w:rPr>
              <w:t>51.69</w:t>
            </w:r>
            <w:r w:rsidR="007F26B8" w:rsidRPr="00A25F40">
              <w:rPr>
                <w:sz w:val="20"/>
                <w:szCs w:val="20"/>
              </w:rPr>
              <w:t>%</w:t>
            </w:r>
          </w:p>
        </w:tc>
      </w:tr>
      <w:tr w:rsidR="001F4B9E" w14:paraId="4C168E4E" w14:textId="77777777" w:rsidTr="00A25F40">
        <w:tc>
          <w:tcPr>
            <w:tcW w:w="1271" w:type="dxa"/>
          </w:tcPr>
          <w:p w14:paraId="118FC94F" w14:textId="77777777" w:rsidR="001F4B9E" w:rsidRDefault="005608DE" w:rsidP="001F4B9E">
            <w:pPr>
              <w:widowControl/>
              <w:snapToGrid w:val="0"/>
              <w:spacing w:before="120"/>
              <w:jc w:val="center"/>
              <w:rPr>
                <w:noProof/>
              </w:rPr>
            </w:pPr>
            <m:oMathPara>
              <m:oMath>
                <m:sSub>
                  <m:sSubPr>
                    <m:ctrlPr>
                      <w:rPr>
                        <w:rFonts w:ascii="Cambria Math" w:hAnsi="Cambria Math"/>
                        <w:kern w:val="0"/>
                        <w:sz w:val="20"/>
                        <w:szCs w:val="20"/>
                      </w:rPr>
                    </m:ctrlPr>
                  </m:sSubPr>
                  <m:e>
                    <m:r>
                      <m:rPr>
                        <m:sty m:val="p"/>
                      </m:rPr>
                      <w:rPr>
                        <w:rFonts w:ascii="Cambria Math" w:hAnsi="Cambria Math"/>
                        <w:kern w:val="0"/>
                        <w:sz w:val="20"/>
                        <w:szCs w:val="20"/>
                      </w:rPr>
                      <m:t>∆</m:t>
                    </m:r>
                  </m:e>
                  <m:sub>
                    <m:r>
                      <w:rPr>
                        <w:rFonts w:ascii="Cambria Math"/>
                        <w:kern w:val="0"/>
                        <w:sz w:val="20"/>
                        <w:szCs w:val="20"/>
                      </w:rPr>
                      <m:t>1</m:t>
                    </m:r>
                  </m:sub>
                </m:sSub>
                <m:r>
                  <w:rPr>
                    <w:rFonts w:ascii="Cambria Math" w:hAnsi="Cambria Math" w:hint="eastAsia"/>
                    <w:kern w:val="0"/>
                    <w:sz w:val="20"/>
                    <w:szCs w:val="20"/>
                  </w:rPr>
                  <m:t>=</m:t>
                </m:r>
                <m:r>
                  <w:rPr>
                    <w:rFonts w:ascii="Cambria Math" w:hAnsi="Cambria Math" w:cs="MS Gothic"/>
                    <w:kern w:val="0"/>
                    <w:sz w:val="20"/>
                    <w:szCs w:val="20"/>
                  </w:rPr>
                  <m:t>-</m:t>
                </m:r>
                <m:r>
                  <w:rPr>
                    <w:rFonts w:ascii="Cambria Math" w:hAnsi="Cambria Math"/>
                    <w:kern w:val="0"/>
                    <w:sz w:val="20"/>
                    <w:szCs w:val="20"/>
                  </w:rPr>
                  <m:t>6</m:t>
                </m:r>
                <m:r>
                  <m:rPr>
                    <m:sty m:val="p"/>
                  </m:rPr>
                  <w:rPr>
                    <w:rFonts w:ascii="Cambria Math" w:hAnsi="Cambria Math"/>
                    <w:kern w:val="0"/>
                    <w:sz w:val="20"/>
                    <w:szCs w:val="20"/>
                  </w:rPr>
                  <m:t>dB</m:t>
                </m:r>
              </m:oMath>
            </m:oMathPara>
          </w:p>
        </w:tc>
        <w:tc>
          <w:tcPr>
            <w:tcW w:w="1701" w:type="dxa"/>
            <w:vAlign w:val="center"/>
          </w:tcPr>
          <w:p w14:paraId="542AA6B4" w14:textId="71C9172F" w:rsidR="001F4B9E" w:rsidRPr="00A25F40" w:rsidRDefault="001F4B9E" w:rsidP="001F4B9E">
            <w:pPr>
              <w:widowControl/>
              <w:snapToGrid w:val="0"/>
              <w:spacing w:before="120"/>
              <w:jc w:val="center"/>
              <w:rPr>
                <w:noProof/>
                <w:sz w:val="20"/>
                <w:szCs w:val="20"/>
              </w:rPr>
            </w:pPr>
            <w:r w:rsidRPr="00BF2B5C">
              <w:rPr>
                <w:kern w:val="0"/>
                <w:sz w:val="20"/>
                <w:szCs w:val="20"/>
              </w:rPr>
              <w:t>100% (</w:t>
            </w:r>
            <w:r w:rsidRPr="00A25F40">
              <w:rPr>
                <w:sz w:val="20"/>
                <w:szCs w:val="20"/>
              </w:rPr>
              <w:t>97.80%</w:t>
            </w:r>
            <w:r w:rsidRPr="00BF2B5C">
              <w:rPr>
                <w:kern w:val="0"/>
                <w:sz w:val="20"/>
                <w:szCs w:val="20"/>
              </w:rPr>
              <w:t>)</w:t>
            </w:r>
          </w:p>
        </w:tc>
        <w:tc>
          <w:tcPr>
            <w:tcW w:w="1843" w:type="dxa"/>
            <w:vAlign w:val="center"/>
          </w:tcPr>
          <w:p w14:paraId="034A1A6A" w14:textId="4A8B49E1" w:rsidR="001F4B9E" w:rsidRPr="00A25F40" w:rsidRDefault="001F4B9E" w:rsidP="001F4B9E">
            <w:pPr>
              <w:widowControl/>
              <w:snapToGrid w:val="0"/>
              <w:spacing w:before="120"/>
              <w:jc w:val="center"/>
              <w:rPr>
                <w:noProof/>
                <w:sz w:val="20"/>
                <w:szCs w:val="20"/>
              </w:rPr>
            </w:pPr>
            <w:r w:rsidRPr="00A25F40">
              <w:rPr>
                <w:sz w:val="20"/>
                <w:szCs w:val="20"/>
              </w:rPr>
              <w:t>72.08%</w:t>
            </w:r>
          </w:p>
        </w:tc>
        <w:tc>
          <w:tcPr>
            <w:tcW w:w="1701" w:type="dxa"/>
            <w:vAlign w:val="center"/>
          </w:tcPr>
          <w:p w14:paraId="4CE411E0" w14:textId="5C9E147A" w:rsidR="001F4B9E" w:rsidRPr="00A25F40" w:rsidRDefault="001F4B9E" w:rsidP="001F4B9E">
            <w:pPr>
              <w:widowControl/>
              <w:snapToGrid w:val="0"/>
              <w:spacing w:before="120"/>
              <w:jc w:val="center"/>
              <w:rPr>
                <w:noProof/>
                <w:sz w:val="20"/>
                <w:szCs w:val="20"/>
              </w:rPr>
            </w:pPr>
            <w:r w:rsidRPr="00A25F40">
              <w:rPr>
                <w:sz w:val="20"/>
                <w:szCs w:val="20"/>
              </w:rPr>
              <w:t>61.07%</w:t>
            </w:r>
          </w:p>
        </w:tc>
        <w:tc>
          <w:tcPr>
            <w:tcW w:w="1780" w:type="dxa"/>
            <w:vAlign w:val="center"/>
          </w:tcPr>
          <w:p w14:paraId="648E8F26" w14:textId="3784810F" w:rsidR="001F4B9E" w:rsidRPr="00A25F40" w:rsidRDefault="001F4B9E" w:rsidP="001F4B9E">
            <w:pPr>
              <w:widowControl/>
              <w:snapToGrid w:val="0"/>
              <w:spacing w:before="120"/>
              <w:jc w:val="center"/>
              <w:rPr>
                <w:noProof/>
                <w:sz w:val="20"/>
                <w:szCs w:val="20"/>
              </w:rPr>
            </w:pPr>
            <w:r w:rsidRPr="00A25F40">
              <w:rPr>
                <w:sz w:val="20"/>
                <w:szCs w:val="20"/>
              </w:rPr>
              <w:t>44.87%</w:t>
            </w:r>
          </w:p>
        </w:tc>
      </w:tr>
      <w:tr w:rsidR="001F4B9E" w14:paraId="12DBC089" w14:textId="77777777" w:rsidTr="00A25F40">
        <w:tc>
          <w:tcPr>
            <w:tcW w:w="1271" w:type="dxa"/>
          </w:tcPr>
          <w:p w14:paraId="185E1696" w14:textId="77777777" w:rsidR="001F4B9E" w:rsidRDefault="005608DE" w:rsidP="001F4B9E">
            <w:pPr>
              <w:widowControl/>
              <w:snapToGrid w:val="0"/>
              <w:spacing w:before="120"/>
              <w:jc w:val="center"/>
              <w:rPr>
                <w:noProof/>
              </w:rPr>
            </w:pPr>
            <m:oMathPara>
              <m:oMath>
                <m:sSub>
                  <m:sSubPr>
                    <m:ctrlPr>
                      <w:rPr>
                        <w:rFonts w:ascii="Cambria Math" w:hAnsi="Cambria Math"/>
                        <w:kern w:val="0"/>
                        <w:sz w:val="20"/>
                        <w:szCs w:val="20"/>
                      </w:rPr>
                    </m:ctrlPr>
                  </m:sSubPr>
                  <m:e>
                    <m:r>
                      <m:rPr>
                        <m:sty m:val="p"/>
                      </m:rPr>
                      <w:rPr>
                        <w:rFonts w:ascii="Cambria Math" w:hAnsi="Cambria Math"/>
                        <w:kern w:val="0"/>
                        <w:sz w:val="20"/>
                        <w:szCs w:val="20"/>
                      </w:rPr>
                      <m:t>∆</m:t>
                    </m:r>
                  </m:e>
                  <m:sub>
                    <m:r>
                      <w:rPr>
                        <w:rFonts w:ascii="Cambria Math"/>
                        <w:kern w:val="0"/>
                        <w:sz w:val="20"/>
                        <w:szCs w:val="20"/>
                      </w:rPr>
                      <m:t>1</m:t>
                    </m:r>
                  </m:sub>
                </m:sSub>
                <m:r>
                  <w:rPr>
                    <w:rFonts w:ascii="Cambria Math" w:hAnsi="Cambria Math"/>
                    <w:kern w:val="0"/>
                    <w:sz w:val="20"/>
                    <w:szCs w:val="20"/>
                  </w:rPr>
                  <m:t>=-10</m:t>
                </m:r>
                <m:r>
                  <m:rPr>
                    <m:sty m:val="p"/>
                  </m:rPr>
                  <w:rPr>
                    <w:rFonts w:ascii="Cambria Math" w:hAnsi="Cambria Math"/>
                    <w:kern w:val="0"/>
                    <w:sz w:val="20"/>
                    <w:szCs w:val="20"/>
                  </w:rPr>
                  <m:t>dB</m:t>
                </m:r>
              </m:oMath>
            </m:oMathPara>
          </w:p>
        </w:tc>
        <w:tc>
          <w:tcPr>
            <w:tcW w:w="1701" w:type="dxa"/>
            <w:vAlign w:val="center"/>
          </w:tcPr>
          <w:p w14:paraId="6C954092" w14:textId="568A86D0" w:rsidR="001F4B9E" w:rsidRPr="00A25F40" w:rsidRDefault="001F4B9E" w:rsidP="001F4B9E">
            <w:pPr>
              <w:widowControl/>
              <w:snapToGrid w:val="0"/>
              <w:spacing w:before="120"/>
              <w:jc w:val="center"/>
              <w:rPr>
                <w:noProof/>
                <w:sz w:val="20"/>
                <w:szCs w:val="20"/>
              </w:rPr>
            </w:pPr>
            <w:r w:rsidRPr="00BF2B5C">
              <w:rPr>
                <w:kern w:val="0"/>
                <w:sz w:val="20"/>
                <w:szCs w:val="20"/>
              </w:rPr>
              <w:t>100% (</w:t>
            </w:r>
            <w:r>
              <w:rPr>
                <w:sz w:val="20"/>
                <w:szCs w:val="20"/>
              </w:rPr>
              <w:t>92.73</w:t>
            </w:r>
            <w:r w:rsidRPr="00A25F40">
              <w:rPr>
                <w:sz w:val="20"/>
                <w:szCs w:val="20"/>
              </w:rPr>
              <w:t>%</w:t>
            </w:r>
            <w:r w:rsidRPr="00BF2B5C">
              <w:rPr>
                <w:kern w:val="0"/>
                <w:sz w:val="20"/>
                <w:szCs w:val="20"/>
              </w:rPr>
              <w:t>)</w:t>
            </w:r>
          </w:p>
        </w:tc>
        <w:tc>
          <w:tcPr>
            <w:tcW w:w="1843" w:type="dxa"/>
            <w:vAlign w:val="center"/>
          </w:tcPr>
          <w:p w14:paraId="34DB1734" w14:textId="1B62BB32" w:rsidR="001F4B9E" w:rsidRPr="00A25F40" w:rsidRDefault="001F4B9E" w:rsidP="001F4B9E">
            <w:pPr>
              <w:widowControl/>
              <w:snapToGrid w:val="0"/>
              <w:spacing w:before="120"/>
              <w:jc w:val="center"/>
              <w:rPr>
                <w:noProof/>
                <w:sz w:val="20"/>
                <w:szCs w:val="20"/>
              </w:rPr>
            </w:pPr>
            <w:r w:rsidRPr="00A25F40">
              <w:rPr>
                <w:sz w:val="20"/>
                <w:szCs w:val="20"/>
              </w:rPr>
              <w:t>68.96%</w:t>
            </w:r>
          </w:p>
        </w:tc>
        <w:tc>
          <w:tcPr>
            <w:tcW w:w="1701" w:type="dxa"/>
            <w:vAlign w:val="center"/>
          </w:tcPr>
          <w:p w14:paraId="5415EA99" w14:textId="35B43AA4" w:rsidR="001F4B9E" w:rsidRPr="00A25F40" w:rsidRDefault="001F4B9E" w:rsidP="001F4B9E">
            <w:pPr>
              <w:widowControl/>
              <w:snapToGrid w:val="0"/>
              <w:spacing w:before="120"/>
              <w:jc w:val="center"/>
              <w:rPr>
                <w:noProof/>
                <w:sz w:val="20"/>
                <w:szCs w:val="20"/>
              </w:rPr>
            </w:pPr>
            <w:r w:rsidRPr="00A25F40">
              <w:rPr>
                <w:sz w:val="20"/>
                <w:szCs w:val="20"/>
              </w:rPr>
              <w:t>58.07%</w:t>
            </w:r>
          </w:p>
        </w:tc>
        <w:tc>
          <w:tcPr>
            <w:tcW w:w="1780" w:type="dxa"/>
            <w:vAlign w:val="center"/>
          </w:tcPr>
          <w:p w14:paraId="67D5DF13" w14:textId="5E3A785F" w:rsidR="001F4B9E" w:rsidRPr="00A25F40" w:rsidRDefault="001F4B9E" w:rsidP="001F4B9E">
            <w:pPr>
              <w:widowControl/>
              <w:snapToGrid w:val="0"/>
              <w:spacing w:before="120"/>
              <w:jc w:val="center"/>
              <w:rPr>
                <w:noProof/>
                <w:sz w:val="20"/>
                <w:szCs w:val="20"/>
              </w:rPr>
            </w:pPr>
            <w:r w:rsidRPr="00A25F40">
              <w:rPr>
                <w:sz w:val="20"/>
                <w:szCs w:val="20"/>
              </w:rPr>
              <w:t>40.29%</w:t>
            </w:r>
          </w:p>
        </w:tc>
      </w:tr>
    </w:tbl>
    <w:p w14:paraId="138246C1" w14:textId="77777777" w:rsidR="0076614F" w:rsidRDefault="0076614F" w:rsidP="00CD0139">
      <w:pPr>
        <w:widowControl/>
        <w:autoSpaceDE w:val="0"/>
        <w:autoSpaceDN w:val="0"/>
        <w:adjustRightInd w:val="0"/>
        <w:snapToGrid w:val="0"/>
        <w:spacing w:before="120" w:after="120"/>
        <w:rPr>
          <w:noProof/>
        </w:rPr>
      </w:pPr>
    </w:p>
    <w:p w14:paraId="689A8595" w14:textId="071694F2" w:rsidR="0019278D" w:rsidRDefault="00567811" w:rsidP="0019278D">
      <w:pPr>
        <w:widowControl/>
        <w:autoSpaceDE w:val="0"/>
        <w:autoSpaceDN w:val="0"/>
        <w:adjustRightInd w:val="0"/>
        <w:snapToGrid w:val="0"/>
        <w:spacing w:before="120" w:after="120"/>
        <w:jc w:val="center"/>
        <w:rPr>
          <w:noProof/>
        </w:rPr>
      </w:pPr>
      <w:r>
        <w:rPr>
          <w:noProof/>
        </w:rPr>
        <w:drawing>
          <wp:inline distT="0" distB="0" distL="0" distR="0" wp14:anchorId="5A58C503" wp14:editId="1B73D431">
            <wp:extent cx="2467195" cy="2155305"/>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clrChange>
                        <a:clrFrom>
                          <a:srgbClr val="F0F0F0"/>
                        </a:clrFrom>
                        <a:clrTo>
                          <a:srgbClr val="F0F0F0">
                            <a:alpha val="0"/>
                          </a:srgbClr>
                        </a:clrTo>
                      </a:clrChange>
                    </a:blip>
                    <a:stretch>
                      <a:fillRect/>
                    </a:stretch>
                  </pic:blipFill>
                  <pic:spPr>
                    <a:xfrm>
                      <a:off x="0" y="0"/>
                      <a:ext cx="2480547" cy="2166969"/>
                    </a:xfrm>
                    <a:prstGeom prst="rect">
                      <a:avLst/>
                    </a:prstGeom>
                  </pic:spPr>
                </pic:pic>
              </a:graphicData>
            </a:graphic>
          </wp:inline>
        </w:drawing>
      </w:r>
      <w:r w:rsidR="00B932F4">
        <w:rPr>
          <w:noProof/>
        </w:rPr>
        <w:t xml:space="preserve"> </w:t>
      </w:r>
      <w:r w:rsidR="001B7363" w:rsidRPr="001B7363">
        <w:rPr>
          <w:noProof/>
        </w:rPr>
        <w:t xml:space="preserve"> </w:t>
      </w:r>
      <w:r w:rsidR="00565760">
        <w:rPr>
          <w:noProof/>
        </w:rPr>
        <w:drawing>
          <wp:inline distT="0" distB="0" distL="0" distR="0" wp14:anchorId="4C584299" wp14:editId="15187D5E">
            <wp:extent cx="2523941" cy="217783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clrChange>
                        <a:clrFrom>
                          <a:srgbClr val="F0F0F0"/>
                        </a:clrFrom>
                        <a:clrTo>
                          <a:srgbClr val="F0F0F0">
                            <a:alpha val="0"/>
                          </a:srgbClr>
                        </a:clrTo>
                      </a:clrChange>
                    </a:blip>
                    <a:stretch>
                      <a:fillRect/>
                    </a:stretch>
                  </pic:blipFill>
                  <pic:spPr>
                    <a:xfrm>
                      <a:off x="0" y="0"/>
                      <a:ext cx="2548095" cy="2198674"/>
                    </a:xfrm>
                    <a:prstGeom prst="rect">
                      <a:avLst/>
                    </a:prstGeom>
                  </pic:spPr>
                </pic:pic>
              </a:graphicData>
            </a:graphic>
          </wp:inline>
        </w:drawing>
      </w:r>
    </w:p>
    <w:p w14:paraId="367997CD" w14:textId="2086951E" w:rsidR="00D167E1" w:rsidRPr="00D167E1" w:rsidRDefault="00D167E1" w:rsidP="00D167E1">
      <w:pPr>
        <w:widowControl/>
        <w:autoSpaceDE w:val="0"/>
        <w:autoSpaceDN w:val="0"/>
        <w:adjustRightInd w:val="0"/>
        <w:snapToGrid w:val="0"/>
        <w:spacing w:before="120" w:after="120"/>
        <w:jc w:val="center"/>
        <w:rPr>
          <w:rFonts w:ascii="Times New Roman" w:hAnsi="Times New Roman"/>
          <w:kern w:val="0"/>
          <w:sz w:val="22"/>
          <w:szCs w:val="21"/>
        </w:rPr>
      </w:pPr>
      <w:r w:rsidRPr="00303129">
        <w:rPr>
          <w:rFonts w:ascii="Times New Roman" w:hAnsi="Times New Roman" w:hint="eastAsia"/>
          <w:kern w:val="0"/>
          <w:sz w:val="22"/>
          <w:szCs w:val="21"/>
        </w:rPr>
        <w:t>(</w:t>
      </w:r>
      <w:r w:rsidRPr="00303129">
        <w:rPr>
          <w:rFonts w:ascii="Times New Roman" w:hAnsi="Times New Roman"/>
          <w:kern w:val="0"/>
          <w:sz w:val="22"/>
          <w:szCs w:val="21"/>
        </w:rPr>
        <w:t xml:space="preserve">a) </w:t>
      </w:r>
      <w:r>
        <w:rPr>
          <w:rFonts w:ascii="Times New Roman" w:hAnsi="Times New Roman"/>
          <w:kern w:val="0"/>
          <w:sz w:val="22"/>
          <w:szCs w:val="21"/>
        </w:rPr>
        <w:t>SU-MIMO</w:t>
      </w:r>
      <w:r w:rsidRPr="00303129">
        <w:rPr>
          <w:rFonts w:ascii="Times New Roman" w:hAnsi="Times New Roman"/>
          <w:kern w:val="0"/>
          <w:sz w:val="22"/>
          <w:szCs w:val="21"/>
        </w:rPr>
        <w:t xml:space="preserve">                       (b) </w:t>
      </w:r>
      <w:r>
        <w:rPr>
          <w:rFonts w:ascii="Times New Roman" w:hAnsi="Times New Roman"/>
          <w:kern w:val="0"/>
          <w:sz w:val="22"/>
          <w:szCs w:val="21"/>
        </w:rPr>
        <w:t>MU-MIMO</w:t>
      </w:r>
    </w:p>
    <w:p w14:paraId="213EB55A" w14:textId="085CCA14" w:rsidR="0019278D" w:rsidRDefault="0019278D" w:rsidP="000A3EBC">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hint="eastAsia"/>
          <w:b/>
          <w:kern w:val="0"/>
          <w:sz w:val="22"/>
          <w:szCs w:val="21"/>
        </w:rPr>
        <w:t>F</w:t>
      </w:r>
      <w:r>
        <w:rPr>
          <w:rFonts w:ascii="Times New Roman" w:hAnsi="Times New Roman"/>
          <w:b/>
          <w:kern w:val="0"/>
          <w:sz w:val="22"/>
          <w:szCs w:val="21"/>
        </w:rPr>
        <w:t xml:space="preserve">igure </w:t>
      </w:r>
      <w:r w:rsidR="00FA0C0E">
        <w:rPr>
          <w:rFonts w:ascii="Times New Roman" w:hAnsi="Times New Roman"/>
          <w:b/>
          <w:kern w:val="0"/>
          <w:sz w:val="22"/>
          <w:szCs w:val="21"/>
        </w:rPr>
        <w:t>4</w:t>
      </w:r>
      <w:r>
        <w:rPr>
          <w:rFonts w:ascii="Times New Roman" w:hAnsi="Times New Roman"/>
          <w:b/>
          <w:kern w:val="0"/>
          <w:sz w:val="22"/>
          <w:szCs w:val="21"/>
        </w:rPr>
        <w:t xml:space="preserve">. Throughput of </w:t>
      </w:r>
      <w:r w:rsidR="00D167E1">
        <w:rPr>
          <w:rFonts w:ascii="Times New Roman" w:hAnsi="Times New Roman"/>
          <w:b/>
          <w:kern w:val="0"/>
          <w:sz w:val="22"/>
          <w:szCs w:val="21"/>
        </w:rPr>
        <w:t xml:space="preserve">CJT in LLS under </w:t>
      </w:r>
      <w:r w:rsidR="00FD3F87">
        <w:rPr>
          <w:rFonts w:ascii="Times New Roman" w:hAnsi="Times New Roman"/>
          <w:b/>
          <w:kern w:val="0"/>
          <w:sz w:val="22"/>
          <w:szCs w:val="21"/>
        </w:rPr>
        <w:t>c</w:t>
      </w:r>
      <w:r w:rsidR="00D167E1" w:rsidRPr="00D167E1">
        <w:rPr>
          <w:rFonts w:ascii="Times New Roman" w:hAnsi="Times New Roman"/>
          <w:b/>
          <w:kern w:val="0"/>
          <w:sz w:val="22"/>
          <w:szCs w:val="21"/>
        </w:rPr>
        <w:t>omb 2 CS 4</w:t>
      </w:r>
    </w:p>
    <w:p w14:paraId="24F868CF" w14:textId="6AC123A6" w:rsidR="00AA417E" w:rsidRPr="00734772" w:rsidRDefault="001B3843" w:rsidP="00B34961">
      <w:pPr>
        <w:widowControl/>
        <w:autoSpaceDE w:val="0"/>
        <w:autoSpaceDN w:val="0"/>
        <w:adjustRightInd w:val="0"/>
        <w:snapToGrid w:val="0"/>
        <w:spacing w:before="120" w:after="120"/>
        <w:jc w:val="center"/>
        <w:rPr>
          <w:rFonts w:ascii="Times New Roman" w:hAnsi="Times New Roman"/>
          <w:b/>
          <w:kern w:val="0"/>
          <w:sz w:val="22"/>
          <w:szCs w:val="21"/>
        </w:rPr>
      </w:pPr>
      <w:r>
        <w:rPr>
          <w:noProof/>
        </w:rPr>
        <w:drawing>
          <wp:inline distT="0" distB="0" distL="0" distR="0" wp14:anchorId="0FC76B9C" wp14:editId="3A5E8D7B">
            <wp:extent cx="2724033" cy="2372461"/>
            <wp:effectExtent l="0" t="0" r="635"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clrChange>
                        <a:clrFrom>
                          <a:srgbClr val="F0F0F0"/>
                        </a:clrFrom>
                        <a:clrTo>
                          <a:srgbClr val="F0F0F0">
                            <a:alpha val="0"/>
                          </a:srgbClr>
                        </a:clrTo>
                      </a:clrChange>
                    </a:blip>
                    <a:stretch>
                      <a:fillRect/>
                    </a:stretch>
                  </pic:blipFill>
                  <pic:spPr>
                    <a:xfrm>
                      <a:off x="0" y="0"/>
                      <a:ext cx="2741780" cy="2387918"/>
                    </a:xfrm>
                    <a:prstGeom prst="rect">
                      <a:avLst/>
                    </a:prstGeom>
                  </pic:spPr>
                </pic:pic>
              </a:graphicData>
            </a:graphic>
          </wp:inline>
        </w:drawing>
      </w:r>
    </w:p>
    <w:p w14:paraId="7DC00B18" w14:textId="0E8194F6" w:rsidR="0019278D" w:rsidRPr="00734772" w:rsidRDefault="0019278D" w:rsidP="0019278D">
      <w:pPr>
        <w:widowControl/>
        <w:autoSpaceDE w:val="0"/>
        <w:autoSpaceDN w:val="0"/>
        <w:adjustRightInd w:val="0"/>
        <w:snapToGrid w:val="0"/>
        <w:spacing w:before="120" w:after="120"/>
        <w:jc w:val="center"/>
        <w:rPr>
          <w:rFonts w:ascii="Times New Roman" w:hAnsi="Times New Roman"/>
          <w:b/>
          <w:kern w:val="0"/>
          <w:sz w:val="22"/>
          <w:szCs w:val="21"/>
        </w:rPr>
      </w:pPr>
      <w:r w:rsidRPr="009A5D48">
        <w:rPr>
          <w:rFonts w:ascii="Times New Roman" w:hAnsi="Times New Roman"/>
          <w:b/>
          <w:kern w:val="0"/>
          <w:sz w:val="22"/>
          <w:szCs w:val="21"/>
        </w:rPr>
        <w:t xml:space="preserve">Figure </w:t>
      </w:r>
      <w:r w:rsidR="00FA0C0E">
        <w:rPr>
          <w:rFonts w:ascii="Times New Roman" w:hAnsi="Times New Roman"/>
          <w:b/>
          <w:kern w:val="0"/>
          <w:sz w:val="22"/>
          <w:szCs w:val="21"/>
        </w:rPr>
        <w:t>5</w:t>
      </w:r>
      <w:r w:rsidRPr="009A5D48">
        <w:rPr>
          <w:rFonts w:ascii="Times New Roman" w:hAnsi="Times New Roman"/>
          <w:b/>
          <w:kern w:val="0"/>
          <w:sz w:val="22"/>
          <w:szCs w:val="21"/>
        </w:rPr>
        <w:t xml:space="preserve">. </w:t>
      </w:r>
      <w:r w:rsidR="00D167E1">
        <w:rPr>
          <w:rFonts w:ascii="Times New Roman" w:hAnsi="Times New Roman"/>
          <w:b/>
          <w:kern w:val="0"/>
          <w:sz w:val="22"/>
          <w:szCs w:val="21"/>
        </w:rPr>
        <w:t xml:space="preserve">MU </w:t>
      </w:r>
      <w:r w:rsidRPr="009A5D48">
        <w:rPr>
          <w:rFonts w:ascii="Times New Roman" w:hAnsi="Times New Roman"/>
          <w:b/>
          <w:kern w:val="0"/>
          <w:sz w:val="22"/>
          <w:szCs w:val="21"/>
        </w:rPr>
        <w:t xml:space="preserve">Throughput of </w:t>
      </w:r>
      <w:r w:rsidR="00D167E1">
        <w:rPr>
          <w:rFonts w:ascii="Times New Roman" w:hAnsi="Times New Roman"/>
          <w:b/>
          <w:kern w:val="0"/>
          <w:sz w:val="22"/>
          <w:szCs w:val="21"/>
        </w:rPr>
        <w:t>CJT</w:t>
      </w:r>
      <w:r w:rsidRPr="009A5D48">
        <w:rPr>
          <w:rFonts w:ascii="Times New Roman" w:hAnsi="Times New Roman"/>
          <w:b/>
          <w:kern w:val="0"/>
          <w:sz w:val="22"/>
          <w:szCs w:val="21"/>
        </w:rPr>
        <w:t xml:space="preserve"> in LLS </w:t>
      </w:r>
      <w:r w:rsidR="00FD3F87">
        <w:rPr>
          <w:rFonts w:ascii="Times New Roman" w:hAnsi="Times New Roman"/>
          <w:b/>
          <w:kern w:val="0"/>
          <w:sz w:val="22"/>
          <w:szCs w:val="21"/>
        </w:rPr>
        <w:t>under c</w:t>
      </w:r>
      <w:r w:rsidR="00D167E1">
        <w:rPr>
          <w:rFonts w:ascii="Times New Roman" w:hAnsi="Times New Roman"/>
          <w:b/>
          <w:kern w:val="0"/>
          <w:sz w:val="22"/>
          <w:szCs w:val="21"/>
        </w:rPr>
        <w:t>omb 2 CS 8</w:t>
      </w:r>
    </w:p>
    <w:p w14:paraId="6963E5C5" w14:textId="575CEEB0" w:rsidR="00636BDA" w:rsidRDefault="0019278D" w:rsidP="0019278D">
      <w:pPr>
        <w:spacing w:before="120" w:after="120"/>
        <w:rPr>
          <w:rFonts w:ascii="Times New Roman" w:hAnsi="Times New Roman"/>
          <w:b/>
          <w:i/>
          <w:kern w:val="0"/>
          <w:sz w:val="22"/>
          <w:szCs w:val="21"/>
        </w:rPr>
      </w:pPr>
      <w:r w:rsidRPr="0005683D">
        <w:rPr>
          <w:rFonts w:ascii="Times New Roman" w:hAnsi="Times New Roman"/>
          <w:b/>
          <w:i/>
          <w:kern w:val="0"/>
          <w:sz w:val="22"/>
          <w:szCs w:val="21"/>
        </w:rPr>
        <w:t xml:space="preserve">Observation </w:t>
      </w:r>
      <w:r w:rsidR="00636BDA">
        <w:rPr>
          <w:rFonts w:ascii="Times New Roman" w:hAnsi="Times New Roman"/>
          <w:b/>
          <w:i/>
          <w:kern w:val="0"/>
          <w:sz w:val="22"/>
          <w:szCs w:val="21"/>
        </w:rPr>
        <w:t>1</w:t>
      </w:r>
      <w:r w:rsidRPr="00A25FDF">
        <w:rPr>
          <w:rFonts w:ascii="Times New Roman" w:hAnsi="Times New Roman"/>
          <w:b/>
          <w:i/>
          <w:kern w:val="0"/>
          <w:sz w:val="22"/>
          <w:szCs w:val="21"/>
        </w:rPr>
        <w:t xml:space="preserve">: </w:t>
      </w:r>
      <w:r w:rsidR="006B5E5A">
        <w:rPr>
          <w:rFonts w:ascii="Times New Roman" w:hAnsi="Times New Roman"/>
          <w:b/>
          <w:i/>
          <w:kern w:val="0"/>
          <w:sz w:val="22"/>
          <w:szCs w:val="21"/>
        </w:rPr>
        <w:t>L</w:t>
      </w:r>
      <w:r w:rsidR="00636BDA">
        <w:rPr>
          <w:rFonts w:ascii="Times New Roman" w:hAnsi="Times New Roman"/>
          <w:b/>
          <w:i/>
          <w:kern w:val="0"/>
          <w:sz w:val="22"/>
          <w:szCs w:val="21"/>
        </w:rPr>
        <w:t xml:space="preserve">arge </w:t>
      </w:r>
      <w:r w:rsidR="00636BDA" w:rsidRPr="00636BDA">
        <w:rPr>
          <w:rFonts w:ascii="Times New Roman" w:hAnsi="Times New Roman"/>
          <w:b/>
          <w:i/>
          <w:kern w:val="0"/>
          <w:sz w:val="22"/>
          <w:szCs w:val="21"/>
        </w:rPr>
        <w:t>inter-TRP cross-SRS interference</w:t>
      </w:r>
      <w:r w:rsidR="00636BDA">
        <w:rPr>
          <w:rFonts w:ascii="Times New Roman" w:hAnsi="Times New Roman"/>
          <w:b/>
          <w:i/>
          <w:kern w:val="0"/>
          <w:sz w:val="22"/>
          <w:szCs w:val="21"/>
        </w:rPr>
        <w:t xml:space="preserve"> can lead to </w:t>
      </w:r>
      <w:r w:rsidR="00276A9D">
        <w:rPr>
          <w:rFonts w:ascii="Times New Roman" w:hAnsi="Times New Roman"/>
          <w:b/>
          <w:i/>
          <w:kern w:val="0"/>
          <w:sz w:val="22"/>
          <w:szCs w:val="21"/>
        </w:rPr>
        <w:t xml:space="preserve">up to </w:t>
      </w:r>
      <w:r w:rsidR="00537AE6">
        <w:rPr>
          <w:rFonts w:ascii="Times New Roman" w:hAnsi="Times New Roman"/>
          <w:b/>
          <w:i/>
          <w:kern w:val="0"/>
          <w:sz w:val="22"/>
          <w:szCs w:val="21"/>
        </w:rPr>
        <w:t xml:space="preserve">60% performance loss </w:t>
      </w:r>
      <w:r w:rsidR="00F61EC0">
        <w:rPr>
          <w:rFonts w:ascii="Times New Roman" w:hAnsi="Times New Roman"/>
          <w:b/>
          <w:i/>
          <w:kern w:val="0"/>
          <w:sz w:val="22"/>
          <w:szCs w:val="21"/>
        </w:rPr>
        <w:t>under</w:t>
      </w:r>
      <w:r w:rsidR="00537AE6">
        <w:rPr>
          <w:rFonts w:ascii="Times New Roman" w:hAnsi="Times New Roman"/>
          <w:b/>
          <w:i/>
          <w:kern w:val="0"/>
          <w:sz w:val="22"/>
          <w:szCs w:val="21"/>
        </w:rPr>
        <w:t xml:space="preserve"> different SRS configurations</w:t>
      </w:r>
      <w:r w:rsidR="002749F7">
        <w:rPr>
          <w:rFonts w:ascii="Times New Roman" w:hAnsi="Times New Roman"/>
          <w:b/>
          <w:i/>
          <w:kern w:val="0"/>
          <w:sz w:val="22"/>
          <w:szCs w:val="21"/>
        </w:rPr>
        <w:t>.</w:t>
      </w:r>
    </w:p>
    <w:p w14:paraId="7B829BA4" w14:textId="083F56FE" w:rsidR="0015149F" w:rsidRDefault="00D35A84" w:rsidP="0019278D">
      <w:pPr>
        <w:widowControl/>
        <w:autoSpaceDE w:val="0"/>
        <w:autoSpaceDN w:val="0"/>
        <w:adjustRightInd w:val="0"/>
        <w:snapToGrid w:val="0"/>
        <w:spacing w:after="120"/>
        <w:rPr>
          <w:rFonts w:ascii="Times New Roman" w:hAnsi="Times New Roman"/>
          <w:kern w:val="0"/>
          <w:sz w:val="22"/>
          <w:szCs w:val="21"/>
        </w:rPr>
      </w:pPr>
      <w:r>
        <w:rPr>
          <w:rFonts w:ascii="Times New Roman" w:hAnsi="Times New Roman"/>
          <w:kern w:val="0"/>
          <w:sz w:val="22"/>
          <w:szCs w:val="21"/>
        </w:rPr>
        <w:lastRenderedPageBreak/>
        <w:t>Based on the proposed SRS measurement hypothesis,</w:t>
      </w:r>
      <w:r>
        <w:rPr>
          <w:rFonts w:ascii="Times New Roman" w:hAnsi="Times New Roman" w:hint="eastAsia"/>
          <w:kern w:val="0"/>
          <w:sz w:val="22"/>
          <w:szCs w:val="21"/>
        </w:rPr>
        <w:t xml:space="preserve"> </w:t>
      </w:r>
      <w:r>
        <w:rPr>
          <w:rFonts w:ascii="Times New Roman" w:hAnsi="Times New Roman"/>
          <w:kern w:val="0"/>
          <w:sz w:val="22"/>
          <w:szCs w:val="21"/>
        </w:rPr>
        <w:t>t</w:t>
      </w:r>
      <w:r w:rsidR="00F83E86">
        <w:rPr>
          <w:rFonts w:ascii="Times New Roman" w:hAnsi="Times New Roman"/>
          <w:kern w:val="0"/>
          <w:sz w:val="22"/>
          <w:szCs w:val="21"/>
        </w:rPr>
        <w:t xml:space="preserve">he SLS is </w:t>
      </w:r>
      <w:r w:rsidR="00940EB2">
        <w:rPr>
          <w:rFonts w:ascii="Times New Roman" w:hAnsi="Times New Roman"/>
          <w:kern w:val="0"/>
          <w:sz w:val="22"/>
          <w:szCs w:val="21"/>
        </w:rPr>
        <w:t xml:space="preserve">also </w:t>
      </w:r>
      <w:r w:rsidR="00F83E86">
        <w:rPr>
          <w:rFonts w:ascii="Times New Roman" w:hAnsi="Times New Roman"/>
          <w:kern w:val="0"/>
          <w:sz w:val="22"/>
          <w:szCs w:val="21"/>
        </w:rPr>
        <w:t xml:space="preserve">conducted </w:t>
      </w:r>
      <w:r w:rsidR="00B62947">
        <w:rPr>
          <w:rFonts w:ascii="Times New Roman" w:hAnsi="Times New Roman"/>
          <w:kern w:val="0"/>
          <w:sz w:val="22"/>
          <w:szCs w:val="21"/>
        </w:rPr>
        <w:t>to show the performance gap.</w:t>
      </w:r>
      <w:r w:rsidR="00523CE4">
        <w:rPr>
          <w:rFonts w:ascii="Times New Roman" w:hAnsi="Times New Roman"/>
          <w:kern w:val="0"/>
          <w:sz w:val="22"/>
          <w:szCs w:val="21"/>
        </w:rPr>
        <w:t xml:space="preserve"> </w:t>
      </w:r>
      <w:r w:rsidR="0019278D" w:rsidRPr="006B0487">
        <w:rPr>
          <w:rFonts w:ascii="Times New Roman" w:hAnsi="Times New Roman"/>
          <w:kern w:val="0"/>
          <w:sz w:val="22"/>
          <w:szCs w:val="21"/>
        </w:rPr>
        <w:t>During the simulation,</w:t>
      </w:r>
      <w:r w:rsidR="00940EB2">
        <w:rPr>
          <w:rFonts w:ascii="Times New Roman" w:hAnsi="Times New Roman"/>
          <w:kern w:val="0"/>
          <w:sz w:val="22"/>
          <w:szCs w:val="21"/>
        </w:rPr>
        <w:t xml:space="preserve"> t</w:t>
      </w:r>
      <w:r w:rsidR="0019278D" w:rsidRPr="006B0487">
        <w:rPr>
          <w:rFonts w:ascii="Times New Roman" w:hAnsi="Times New Roman"/>
          <w:kern w:val="0"/>
          <w:sz w:val="22"/>
          <w:szCs w:val="21"/>
        </w:rPr>
        <w:t xml:space="preserve">he coordinated </w:t>
      </w:r>
      <w:r w:rsidR="0019278D">
        <w:rPr>
          <w:rFonts w:ascii="Times New Roman" w:hAnsi="Times New Roman"/>
          <w:kern w:val="0"/>
          <w:sz w:val="22"/>
          <w:szCs w:val="21"/>
        </w:rPr>
        <w:t>TRP</w:t>
      </w:r>
      <w:r w:rsidR="00E22D75">
        <w:rPr>
          <w:rFonts w:ascii="Times New Roman" w:hAnsi="Times New Roman"/>
          <w:kern w:val="0"/>
          <w:sz w:val="22"/>
          <w:szCs w:val="21"/>
        </w:rPr>
        <w:t>(</w:t>
      </w:r>
      <w:r w:rsidR="0019278D">
        <w:rPr>
          <w:rFonts w:ascii="Times New Roman" w:hAnsi="Times New Roman"/>
          <w:kern w:val="0"/>
          <w:sz w:val="22"/>
          <w:szCs w:val="21"/>
        </w:rPr>
        <w:t>s</w:t>
      </w:r>
      <w:r w:rsidR="00E22D75">
        <w:rPr>
          <w:rFonts w:ascii="Times New Roman" w:hAnsi="Times New Roman"/>
          <w:kern w:val="0"/>
          <w:sz w:val="22"/>
          <w:szCs w:val="21"/>
        </w:rPr>
        <w:t>)</w:t>
      </w:r>
      <w:r w:rsidR="0019278D" w:rsidRPr="006B0487">
        <w:rPr>
          <w:rFonts w:ascii="Times New Roman" w:hAnsi="Times New Roman"/>
          <w:kern w:val="0"/>
          <w:sz w:val="22"/>
          <w:szCs w:val="21"/>
        </w:rPr>
        <w:t xml:space="preserve"> in a coordination set are selected based on the RSRP gap between the coordinated </w:t>
      </w:r>
      <w:r w:rsidR="0019278D">
        <w:rPr>
          <w:rFonts w:ascii="Times New Roman" w:hAnsi="Times New Roman"/>
          <w:kern w:val="0"/>
          <w:sz w:val="22"/>
          <w:szCs w:val="21"/>
        </w:rPr>
        <w:t>TRP</w:t>
      </w:r>
      <w:r w:rsidR="00E22D75">
        <w:rPr>
          <w:rFonts w:ascii="Times New Roman" w:hAnsi="Times New Roman"/>
          <w:kern w:val="0"/>
          <w:sz w:val="22"/>
          <w:szCs w:val="21"/>
        </w:rPr>
        <w:t>(</w:t>
      </w:r>
      <w:r w:rsidR="0019278D">
        <w:rPr>
          <w:rFonts w:ascii="Times New Roman" w:hAnsi="Times New Roman"/>
          <w:kern w:val="0"/>
          <w:sz w:val="22"/>
          <w:szCs w:val="21"/>
        </w:rPr>
        <w:t>s</w:t>
      </w:r>
      <w:r w:rsidR="00E22D75">
        <w:rPr>
          <w:rFonts w:ascii="Times New Roman" w:hAnsi="Times New Roman"/>
          <w:kern w:val="0"/>
          <w:sz w:val="22"/>
          <w:szCs w:val="21"/>
        </w:rPr>
        <w:t>)</w:t>
      </w:r>
      <w:r w:rsidR="0019278D" w:rsidRPr="006B0487">
        <w:rPr>
          <w:rFonts w:ascii="Times New Roman" w:hAnsi="Times New Roman"/>
          <w:kern w:val="0"/>
          <w:sz w:val="22"/>
          <w:szCs w:val="21"/>
        </w:rPr>
        <w:t xml:space="preserve"> and the serving </w:t>
      </w:r>
      <w:r w:rsidR="0019278D">
        <w:rPr>
          <w:rFonts w:ascii="Times New Roman" w:hAnsi="Times New Roman"/>
          <w:kern w:val="0"/>
          <w:sz w:val="22"/>
          <w:szCs w:val="21"/>
        </w:rPr>
        <w:t>TRP</w:t>
      </w:r>
      <w:r w:rsidR="0019278D" w:rsidRPr="006B0487">
        <w:rPr>
          <w:rFonts w:ascii="Times New Roman" w:hAnsi="Times New Roman"/>
          <w:kern w:val="0"/>
          <w:sz w:val="22"/>
          <w:szCs w:val="21"/>
        </w:rPr>
        <w:t xml:space="preserve">. </w:t>
      </w:r>
      <w:r w:rsidR="00687A6B" w:rsidRPr="006B0487">
        <w:rPr>
          <w:rFonts w:ascii="Times New Roman" w:hAnsi="Times New Roman"/>
          <w:kern w:val="0"/>
          <w:sz w:val="22"/>
          <w:szCs w:val="21"/>
        </w:rPr>
        <w:t xml:space="preserve">DFT-based real SRS channel estimation is performed. </w:t>
      </w:r>
    </w:p>
    <w:p w14:paraId="1F32C437" w14:textId="6BF2F25A" w:rsidR="0015149F" w:rsidRPr="00734772" w:rsidRDefault="0015149F" w:rsidP="0015149F">
      <w:pPr>
        <w:widowControl/>
        <w:autoSpaceDE w:val="0"/>
        <w:autoSpaceDN w:val="0"/>
        <w:adjustRightInd w:val="0"/>
        <w:snapToGrid w:val="0"/>
        <w:spacing w:before="120" w:after="120"/>
        <w:rPr>
          <w:rFonts w:ascii="Times New Roman" w:hAnsi="Times New Roman"/>
          <w:b/>
          <w:kern w:val="0"/>
          <w:sz w:val="22"/>
          <w:szCs w:val="21"/>
        </w:rPr>
      </w:pPr>
      <w:r w:rsidRPr="00734772">
        <w:rPr>
          <w:rFonts w:ascii="Times New Roman" w:hAnsi="Times New Roman"/>
          <w:kern w:val="0"/>
          <w:sz w:val="22"/>
          <w:szCs w:val="21"/>
        </w:rPr>
        <w:t xml:space="preserve">The </w:t>
      </w:r>
      <w:r w:rsidR="002749F7">
        <w:rPr>
          <w:rFonts w:ascii="Times New Roman" w:hAnsi="Times New Roman"/>
          <w:kern w:val="0"/>
          <w:sz w:val="22"/>
          <w:szCs w:val="21"/>
        </w:rPr>
        <w:t>N</w:t>
      </w:r>
      <w:r w:rsidRPr="00734772">
        <w:rPr>
          <w:rFonts w:ascii="Times New Roman" w:hAnsi="Times New Roman"/>
          <w:kern w:val="0"/>
          <w:sz w:val="22"/>
          <w:szCs w:val="21"/>
        </w:rPr>
        <w:t>MSE performance of the SRS channel est</w:t>
      </w:r>
      <w:r>
        <w:rPr>
          <w:rFonts w:ascii="Times New Roman" w:hAnsi="Times New Roman"/>
          <w:kern w:val="0"/>
          <w:sz w:val="22"/>
          <w:szCs w:val="21"/>
        </w:rPr>
        <w:t>imation executed by serving TRP</w:t>
      </w:r>
      <w:r w:rsidRPr="00734772">
        <w:rPr>
          <w:rFonts w:ascii="Times New Roman" w:hAnsi="Times New Roman"/>
          <w:kern w:val="0"/>
          <w:sz w:val="22"/>
          <w:szCs w:val="21"/>
        </w:rPr>
        <w:t xml:space="preserve"> and coordina</w:t>
      </w:r>
      <w:r>
        <w:rPr>
          <w:rFonts w:ascii="Times New Roman" w:hAnsi="Times New Roman"/>
          <w:kern w:val="0"/>
          <w:sz w:val="22"/>
          <w:szCs w:val="21"/>
        </w:rPr>
        <w:t xml:space="preserve">ted TRP(s) is shown in Figure </w:t>
      </w:r>
      <w:r w:rsidR="00D25C6B">
        <w:rPr>
          <w:rFonts w:ascii="Times New Roman" w:hAnsi="Times New Roman"/>
          <w:kern w:val="0"/>
          <w:sz w:val="22"/>
          <w:szCs w:val="21"/>
        </w:rPr>
        <w:t>6</w:t>
      </w:r>
      <w:r w:rsidRPr="00734772">
        <w:rPr>
          <w:rFonts w:ascii="Times New Roman" w:hAnsi="Times New Roman"/>
          <w:kern w:val="0"/>
          <w:sz w:val="22"/>
          <w:szCs w:val="21"/>
        </w:rPr>
        <w:t>.</w:t>
      </w:r>
      <w:r w:rsidRPr="006B0487">
        <w:rPr>
          <w:rFonts w:ascii="Times New Roman" w:hAnsi="Times New Roman"/>
          <w:kern w:val="0"/>
          <w:sz w:val="22"/>
          <w:szCs w:val="21"/>
        </w:rPr>
        <w:t xml:space="preserve"> It can be obviously observed in </w:t>
      </w:r>
      <w:r>
        <w:rPr>
          <w:rFonts w:ascii="Times New Roman" w:hAnsi="Times New Roman"/>
          <w:kern w:val="0"/>
          <w:sz w:val="22"/>
          <w:szCs w:val="21"/>
        </w:rPr>
        <w:t xml:space="preserve">Figure </w:t>
      </w:r>
      <w:r w:rsidR="00D25C6B">
        <w:rPr>
          <w:rFonts w:ascii="Times New Roman" w:hAnsi="Times New Roman"/>
          <w:kern w:val="0"/>
          <w:sz w:val="22"/>
          <w:szCs w:val="21"/>
        </w:rPr>
        <w:t>6</w:t>
      </w:r>
      <w:r w:rsidRPr="006B0487">
        <w:rPr>
          <w:rFonts w:ascii="Times New Roman" w:hAnsi="Times New Roman"/>
          <w:kern w:val="0"/>
          <w:sz w:val="22"/>
          <w:szCs w:val="21"/>
        </w:rPr>
        <w:t xml:space="preserve"> that there exists a large gap between the channel estima</w:t>
      </w:r>
      <w:r>
        <w:rPr>
          <w:rFonts w:ascii="Times New Roman" w:hAnsi="Times New Roman"/>
          <w:kern w:val="0"/>
          <w:sz w:val="22"/>
          <w:szCs w:val="21"/>
        </w:rPr>
        <w:t>tion performance of serving TRP and coordinated TRP</w:t>
      </w:r>
      <w:r w:rsidRPr="006B0487">
        <w:rPr>
          <w:rFonts w:ascii="Times New Roman" w:hAnsi="Times New Roman"/>
          <w:kern w:val="0"/>
          <w:sz w:val="22"/>
          <w:szCs w:val="21"/>
        </w:rPr>
        <w:t xml:space="preserve">(s). Due to the inaccurate channel information, the performance of CJT will be severely </w:t>
      </w:r>
      <w:r w:rsidR="00995722">
        <w:rPr>
          <w:rFonts w:ascii="Times New Roman" w:hAnsi="Times New Roman"/>
          <w:kern w:val="0"/>
          <w:sz w:val="22"/>
          <w:szCs w:val="21"/>
        </w:rPr>
        <w:t>degraded</w:t>
      </w:r>
      <w:r w:rsidRPr="006B0487">
        <w:rPr>
          <w:rFonts w:ascii="Times New Roman" w:hAnsi="Times New Roman"/>
          <w:kern w:val="0"/>
          <w:sz w:val="22"/>
          <w:szCs w:val="21"/>
        </w:rPr>
        <w:t>.</w:t>
      </w:r>
    </w:p>
    <w:p w14:paraId="0CFCDC9E" w14:textId="77777777" w:rsidR="000C1290" w:rsidRDefault="000C1290" w:rsidP="000C1290">
      <w:pPr>
        <w:widowControl/>
        <w:autoSpaceDE w:val="0"/>
        <w:autoSpaceDN w:val="0"/>
        <w:adjustRightInd w:val="0"/>
        <w:snapToGrid w:val="0"/>
        <w:spacing w:before="120" w:after="120"/>
        <w:jc w:val="center"/>
        <w:rPr>
          <w:rFonts w:ascii="Times New Roman" w:hAnsi="Times New Roman"/>
          <w:kern w:val="0"/>
          <w:szCs w:val="21"/>
        </w:rPr>
      </w:pPr>
      <w:r w:rsidRPr="00C52154">
        <w:rPr>
          <w:rFonts w:ascii="Times New Roman" w:hAnsi="Times New Roman"/>
          <w:noProof/>
          <w:kern w:val="0"/>
          <w:szCs w:val="21"/>
        </w:rPr>
        <w:drawing>
          <wp:inline distT="0" distB="0" distL="0" distR="0" wp14:anchorId="614F6DEB" wp14:editId="187A82F4">
            <wp:extent cx="2836934" cy="2333767"/>
            <wp:effectExtent l="0" t="0" r="1905" b="0"/>
            <wp:docPr id="3"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19">
                      <a:clrChange>
                        <a:clrFrom>
                          <a:srgbClr val="F0F0F0"/>
                        </a:clrFrom>
                        <a:clrTo>
                          <a:srgbClr val="F0F0F0">
                            <a:alpha val="0"/>
                          </a:srgbClr>
                        </a:clrTo>
                      </a:clrChange>
                      <a:extLst>
                        <a:ext uri="{28A0092B-C50C-407E-A947-70E740481C1C}">
                          <a14:useLocalDpi xmlns:a14="http://schemas.microsoft.com/office/drawing/2010/main" val="0"/>
                        </a:ext>
                      </a:extLst>
                    </a:blip>
                    <a:srcRect/>
                    <a:stretch>
                      <a:fillRect/>
                    </a:stretch>
                  </pic:blipFill>
                  <pic:spPr bwMode="auto">
                    <a:xfrm>
                      <a:off x="0" y="0"/>
                      <a:ext cx="2839226" cy="2335653"/>
                    </a:xfrm>
                    <a:prstGeom prst="rect">
                      <a:avLst/>
                    </a:prstGeom>
                    <a:noFill/>
                    <a:ln>
                      <a:noFill/>
                    </a:ln>
                  </pic:spPr>
                </pic:pic>
              </a:graphicData>
            </a:graphic>
          </wp:inline>
        </w:drawing>
      </w:r>
    </w:p>
    <w:p w14:paraId="43674C42" w14:textId="62484AE0" w:rsidR="005E43BD" w:rsidRDefault="000C1290" w:rsidP="005E43BD">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D25C6B">
        <w:rPr>
          <w:rFonts w:ascii="Times New Roman" w:hAnsi="Times New Roman"/>
          <w:b/>
          <w:kern w:val="0"/>
          <w:sz w:val="22"/>
          <w:szCs w:val="21"/>
        </w:rPr>
        <w:t>6</w:t>
      </w:r>
      <w:r>
        <w:rPr>
          <w:rFonts w:ascii="Times New Roman" w:hAnsi="Times New Roman"/>
          <w:b/>
          <w:kern w:val="0"/>
          <w:sz w:val="22"/>
          <w:szCs w:val="21"/>
        </w:rPr>
        <w:t>.</w:t>
      </w:r>
      <w:r w:rsidRPr="00734772">
        <w:rPr>
          <w:rFonts w:ascii="Times New Roman" w:hAnsi="Times New Roman"/>
          <w:b/>
          <w:kern w:val="0"/>
          <w:sz w:val="22"/>
          <w:szCs w:val="21"/>
        </w:rPr>
        <w:t xml:space="preserve"> </w:t>
      </w:r>
      <w:r w:rsidR="00FF597D">
        <w:rPr>
          <w:rFonts w:ascii="Times New Roman" w:hAnsi="Times New Roman"/>
          <w:b/>
          <w:kern w:val="0"/>
          <w:sz w:val="22"/>
          <w:szCs w:val="21"/>
        </w:rPr>
        <w:t>N</w:t>
      </w:r>
      <w:r w:rsidRPr="00734772">
        <w:rPr>
          <w:rFonts w:ascii="Times New Roman" w:hAnsi="Times New Roman"/>
          <w:b/>
          <w:kern w:val="0"/>
          <w:sz w:val="22"/>
          <w:szCs w:val="21"/>
        </w:rPr>
        <w:t xml:space="preserve">MSE performance of SRS channel estimation </w:t>
      </w:r>
      <w:r w:rsidR="005E43BD">
        <w:rPr>
          <w:rFonts w:ascii="Times New Roman" w:hAnsi="Times New Roman"/>
          <w:b/>
          <w:kern w:val="0"/>
          <w:sz w:val="22"/>
          <w:szCs w:val="21"/>
        </w:rPr>
        <w:t>in SLS</w:t>
      </w:r>
    </w:p>
    <w:p w14:paraId="1AF1630A" w14:textId="0A6D5336" w:rsidR="0019278D" w:rsidRPr="00734772" w:rsidRDefault="0019278D" w:rsidP="0019278D">
      <w:pPr>
        <w:widowControl/>
        <w:autoSpaceDE w:val="0"/>
        <w:autoSpaceDN w:val="0"/>
        <w:adjustRightInd w:val="0"/>
        <w:snapToGrid w:val="0"/>
        <w:spacing w:after="120"/>
        <w:rPr>
          <w:rFonts w:ascii="Times New Roman" w:hAnsi="Times New Roman"/>
          <w:kern w:val="0"/>
          <w:sz w:val="22"/>
          <w:szCs w:val="21"/>
        </w:rPr>
      </w:pPr>
      <w:r w:rsidRPr="00734772">
        <w:rPr>
          <w:rFonts w:ascii="Times New Roman" w:hAnsi="Times New Roman"/>
          <w:kern w:val="0"/>
          <w:sz w:val="22"/>
          <w:szCs w:val="21"/>
        </w:rPr>
        <w:t xml:space="preserve">To </w:t>
      </w:r>
      <w:r>
        <w:rPr>
          <w:rFonts w:ascii="Times New Roman" w:hAnsi="Times New Roman"/>
          <w:kern w:val="0"/>
          <w:sz w:val="22"/>
          <w:szCs w:val="21"/>
        </w:rPr>
        <w:t xml:space="preserve">further </w:t>
      </w:r>
      <w:r w:rsidRPr="00734772">
        <w:rPr>
          <w:rFonts w:ascii="Times New Roman" w:hAnsi="Times New Roman"/>
          <w:kern w:val="0"/>
          <w:sz w:val="22"/>
          <w:szCs w:val="21"/>
        </w:rPr>
        <w:t>verify the performance loss of CJT caused by SRS interference, the performance of the following three schemes are compared i</w:t>
      </w:r>
      <w:r>
        <w:rPr>
          <w:rFonts w:ascii="Times New Roman" w:hAnsi="Times New Roman"/>
          <w:kern w:val="0"/>
          <w:sz w:val="22"/>
          <w:szCs w:val="21"/>
        </w:rPr>
        <w:t xml:space="preserve">n Figure </w:t>
      </w:r>
      <w:r w:rsidR="00814C29">
        <w:rPr>
          <w:rFonts w:ascii="Times New Roman" w:hAnsi="Times New Roman"/>
          <w:kern w:val="0"/>
          <w:sz w:val="22"/>
          <w:szCs w:val="21"/>
        </w:rPr>
        <w:t>7</w:t>
      </w:r>
      <w:r w:rsidRPr="00734772">
        <w:rPr>
          <w:rFonts w:ascii="Times New Roman" w:hAnsi="Times New Roman"/>
          <w:kern w:val="0"/>
          <w:sz w:val="22"/>
          <w:szCs w:val="21"/>
        </w:rPr>
        <w:t>:</w:t>
      </w:r>
    </w:p>
    <w:p w14:paraId="397135F3" w14:textId="2ED0C5E6" w:rsidR="0019278D" w:rsidRPr="00734772" w:rsidRDefault="0019278D" w:rsidP="0019278D">
      <w:pPr>
        <w:pStyle w:val="a0"/>
        <w:numPr>
          <w:ilvl w:val="0"/>
          <w:numId w:val="30"/>
        </w:numPr>
        <w:spacing w:before="120"/>
        <w:rPr>
          <w:sz w:val="24"/>
          <w:szCs w:val="21"/>
        </w:rPr>
      </w:pPr>
      <w:r w:rsidRPr="00734772">
        <w:rPr>
          <w:szCs w:val="21"/>
          <w:lang w:eastAsia="zh-CN"/>
        </w:rPr>
        <w:t>CJT with SRS interference.</w:t>
      </w:r>
    </w:p>
    <w:p w14:paraId="472F7169" w14:textId="4D76FBE3" w:rsidR="0019278D" w:rsidRPr="00734772" w:rsidRDefault="0019278D" w:rsidP="0019278D">
      <w:pPr>
        <w:pStyle w:val="a0"/>
        <w:numPr>
          <w:ilvl w:val="0"/>
          <w:numId w:val="30"/>
        </w:numPr>
        <w:spacing w:before="120"/>
        <w:rPr>
          <w:sz w:val="24"/>
          <w:szCs w:val="21"/>
        </w:rPr>
      </w:pPr>
      <w:r w:rsidRPr="00734772">
        <w:rPr>
          <w:szCs w:val="21"/>
          <w:lang w:eastAsia="zh-CN"/>
        </w:rPr>
        <w:t xml:space="preserve">CJT with whitened SRS interference: interference </w:t>
      </w:r>
      <w:r w:rsidR="00F847CC">
        <w:rPr>
          <w:szCs w:val="21"/>
          <w:lang w:eastAsia="zh-CN"/>
        </w:rPr>
        <w:t xml:space="preserve">are </w:t>
      </w:r>
      <w:r w:rsidRPr="00734772">
        <w:rPr>
          <w:szCs w:val="21"/>
          <w:lang w:eastAsia="zh-CN"/>
        </w:rPr>
        <w:t>whiten</w:t>
      </w:r>
      <w:r w:rsidR="00EA044B">
        <w:rPr>
          <w:szCs w:val="21"/>
          <w:lang w:eastAsia="zh-CN"/>
        </w:rPr>
        <w:t>ed</w:t>
      </w:r>
      <w:r w:rsidRPr="00734772">
        <w:rPr>
          <w:szCs w:val="21"/>
          <w:lang w:eastAsia="zh-CN"/>
        </w:rPr>
        <w:t xml:space="preserve"> </w:t>
      </w:r>
      <w:r w:rsidR="00F847CC">
        <w:rPr>
          <w:szCs w:val="21"/>
          <w:lang w:eastAsia="zh-CN"/>
        </w:rPr>
        <w:t>by randomization, where t</w:t>
      </w:r>
      <w:r>
        <w:rPr>
          <w:szCs w:val="21"/>
          <w:lang w:eastAsia="zh-CN"/>
        </w:rPr>
        <w:t xml:space="preserve">he </w:t>
      </w:r>
      <w:r w:rsidRPr="00734772">
        <w:rPr>
          <w:szCs w:val="21"/>
          <w:lang w:eastAsia="zh-CN"/>
        </w:rPr>
        <w:t xml:space="preserve">SRS interference after LS estimation is modeled as noise </w:t>
      </w:r>
      <w:r>
        <w:rPr>
          <w:szCs w:val="21"/>
          <w:lang w:eastAsia="zh-CN"/>
        </w:rPr>
        <w:t xml:space="preserve">random </w:t>
      </w:r>
      <w:r w:rsidRPr="00734772">
        <w:rPr>
          <w:szCs w:val="21"/>
          <w:lang w:eastAsia="zh-CN"/>
        </w:rPr>
        <w:t xml:space="preserve">variable </w:t>
      </w:r>
      <w:r>
        <w:rPr>
          <w:szCs w:val="21"/>
          <w:lang w:eastAsia="zh-CN"/>
        </w:rPr>
        <w:t>with</w:t>
      </w:r>
      <w:r w:rsidRPr="00734772">
        <w:rPr>
          <w:szCs w:val="21"/>
          <w:lang w:eastAsia="zh-CN"/>
        </w:rPr>
        <w:t xml:space="preserve"> the same power.</w:t>
      </w:r>
    </w:p>
    <w:p w14:paraId="021EA396" w14:textId="68AA0AAE" w:rsidR="0019278D" w:rsidRPr="00C76965" w:rsidRDefault="0019278D" w:rsidP="0019278D">
      <w:pPr>
        <w:pStyle w:val="a0"/>
        <w:numPr>
          <w:ilvl w:val="0"/>
          <w:numId w:val="30"/>
        </w:numPr>
        <w:spacing w:before="120"/>
        <w:rPr>
          <w:sz w:val="24"/>
          <w:szCs w:val="21"/>
        </w:rPr>
      </w:pPr>
      <w:r w:rsidRPr="00734772">
        <w:rPr>
          <w:szCs w:val="21"/>
          <w:lang w:eastAsia="zh-CN"/>
        </w:rPr>
        <w:t xml:space="preserve">CJT without SRS interference: SRS are ideally free </w:t>
      </w:r>
      <w:r w:rsidR="0015067F">
        <w:rPr>
          <w:szCs w:val="21"/>
          <w:lang w:eastAsia="zh-CN"/>
        </w:rPr>
        <w:t>from</w:t>
      </w:r>
      <w:r w:rsidR="0015067F" w:rsidRPr="00734772">
        <w:rPr>
          <w:szCs w:val="21"/>
          <w:lang w:eastAsia="zh-CN"/>
        </w:rPr>
        <w:t xml:space="preserve"> </w:t>
      </w:r>
      <w:r w:rsidRPr="00734772">
        <w:rPr>
          <w:szCs w:val="21"/>
          <w:lang w:eastAsia="zh-CN"/>
        </w:rPr>
        <w:t>interference</w:t>
      </w:r>
      <w:r>
        <w:rPr>
          <w:szCs w:val="21"/>
          <w:lang w:eastAsia="zh-CN"/>
        </w:rPr>
        <w:t xml:space="preserve"> through fully-</w:t>
      </w:r>
      <w:r w:rsidRPr="00241ECE">
        <w:rPr>
          <w:szCs w:val="21"/>
          <w:lang w:eastAsia="zh-CN"/>
        </w:rPr>
        <w:t>orthogonal</w:t>
      </w:r>
      <w:r>
        <w:rPr>
          <w:szCs w:val="21"/>
          <w:lang w:eastAsia="zh-CN"/>
        </w:rPr>
        <w:t xml:space="preserve"> </w:t>
      </w:r>
      <w:r w:rsidRPr="00241ECE">
        <w:rPr>
          <w:szCs w:val="21"/>
        </w:rPr>
        <w:t>physical resources</w:t>
      </w:r>
      <w:r>
        <w:rPr>
          <w:szCs w:val="21"/>
        </w:rPr>
        <w:t xml:space="preserve"> allocation</w:t>
      </w:r>
      <w:r w:rsidRPr="00734772">
        <w:rPr>
          <w:szCs w:val="21"/>
          <w:lang w:eastAsia="zh-CN"/>
        </w:rPr>
        <w:t xml:space="preserve">. This can be considered as an upper bound </w:t>
      </w:r>
      <w:r>
        <w:rPr>
          <w:szCs w:val="21"/>
          <w:lang w:eastAsia="zh-CN"/>
        </w:rPr>
        <w:t>for</w:t>
      </w:r>
      <w:r w:rsidRPr="00734772">
        <w:rPr>
          <w:szCs w:val="21"/>
          <w:lang w:eastAsia="zh-CN"/>
        </w:rPr>
        <w:t xml:space="preserve"> CJT performance.</w:t>
      </w:r>
    </w:p>
    <w:p w14:paraId="1031E326" w14:textId="77777777" w:rsidR="0019278D" w:rsidRDefault="0019278D" w:rsidP="0019278D">
      <w:pPr>
        <w:widowControl/>
        <w:autoSpaceDE w:val="0"/>
        <w:autoSpaceDN w:val="0"/>
        <w:adjustRightInd w:val="0"/>
        <w:snapToGrid w:val="0"/>
        <w:spacing w:before="120" w:after="120"/>
        <w:jc w:val="center"/>
        <w:rPr>
          <w:rFonts w:ascii="Times New Roman" w:hAnsi="Times New Roman"/>
          <w:kern w:val="0"/>
          <w:szCs w:val="21"/>
          <w:highlight w:val="yellow"/>
        </w:rPr>
      </w:pPr>
      <w:r>
        <w:rPr>
          <w:rFonts w:ascii="Times New Roman" w:hAnsi="Times New Roman"/>
          <w:noProof/>
          <w:kern w:val="0"/>
          <w:szCs w:val="21"/>
        </w:rPr>
        <w:drawing>
          <wp:inline distT="0" distB="0" distL="0" distR="0" wp14:anchorId="38E4A8CA" wp14:editId="15AB936D">
            <wp:extent cx="4947285" cy="2345635"/>
            <wp:effectExtent l="0" t="0" r="5715" b="17145"/>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4E3F5AE" w14:textId="5E689F88" w:rsidR="0019278D" w:rsidRDefault="0019278D" w:rsidP="0019278D">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814C29">
        <w:rPr>
          <w:rFonts w:ascii="Times New Roman" w:hAnsi="Times New Roman"/>
          <w:b/>
          <w:kern w:val="0"/>
          <w:sz w:val="22"/>
          <w:szCs w:val="21"/>
        </w:rPr>
        <w:t>7</w:t>
      </w:r>
      <w:r>
        <w:rPr>
          <w:rFonts w:ascii="Times New Roman" w:hAnsi="Times New Roman"/>
          <w:b/>
          <w:kern w:val="0"/>
          <w:sz w:val="22"/>
          <w:szCs w:val="21"/>
        </w:rPr>
        <w:t>.</w:t>
      </w:r>
      <w:r w:rsidRPr="00734772">
        <w:rPr>
          <w:rFonts w:ascii="Times New Roman" w:hAnsi="Times New Roman"/>
          <w:b/>
          <w:kern w:val="0"/>
          <w:sz w:val="22"/>
          <w:szCs w:val="21"/>
        </w:rPr>
        <w:t xml:space="preserve"> </w:t>
      </w:r>
      <w:r w:rsidR="00687A6B">
        <w:rPr>
          <w:rFonts w:ascii="Times New Roman" w:hAnsi="Times New Roman"/>
          <w:b/>
          <w:kern w:val="0"/>
          <w:sz w:val="22"/>
          <w:szCs w:val="21"/>
        </w:rPr>
        <w:t xml:space="preserve">Throughput </w:t>
      </w:r>
      <w:r w:rsidRPr="00734772">
        <w:rPr>
          <w:rFonts w:ascii="Times New Roman" w:hAnsi="Times New Roman"/>
          <w:b/>
          <w:kern w:val="0"/>
          <w:sz w:val="22"/>
          <w:szCs w:val="21"/>
        </w:rPr>
        <w:t>of CJT for different schemes</w:t>
      </w:r>
      <w:r w:rsidR="00687A6B">
        <w:rPr>
          <w:rFonts w:ascii="Times New Roman" w:hAnsi="Times New Roman"/>
          <w:b/>
          <w:kern w:val="0"/>
          <w:sz w:val="22"/>
          <w:szCs w:val="21"/>
        </w:rPr>
        <w:t xml:space="preserve"> in SLS</w:t>
      </w:r>
    </w:p>
    <w:p w14:paraId="4974D587" w14:textId="6EBD1AF1" w:rsidR="000C1290" w:rsidRDefault="000C1290" w:rsidP="000C1290">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kern w:val="0"/>
          <w:sz w:val="22"/>
          <w:szCs w:val="21"/>
        </w:rPr>
        <w:lastRenderedPageBreak/>
        <w:t xml:space="preserve">Figure </w:t>
      </w:r>
      <w:r w:rsidR="00E211CB">
        <w:rPr>
          <w:rFonts w:ascii="Times New Roman" w:hAnsi="Times New Roman"/>
          <w:kern w:val="0"/>
          <w:sz w:val="22"/>
          <w:szCs w:val="21"/>
        </w:rPr>
        <w:t>7</w:t>
      </w:r>
      <w:r>
        <w:rPr>
          <w:rFonts w:ascii="Times New Roman" w:hAnsi="Times New Roman"/>
          <w:kern w:val="0"/>
          <w:sz w:val="22"/>
          <w:szCs w:val="21"/>
        </w:rPr>
        <w:t xml:space="preserve"> shows</w:t>
      </w:r>
      <w:r w:rsidRPr="00734772">
        <w:rPr>
          <w:rFonts w:ascii="Times New Roman" w:hAnsi="Times New Roman"/>
          <w:kern w:val="0"/>
          <w:sz w:val="22"/>
          <w:szCs w:val="21"/>
        </w:rPr>
        <w:t xml:space="preserve"> </w:t>
      </w:r>
      <w:r w:rsidR="00C45549">
        <w:rPr>
          <w:rFonts w:ascii="Times New Roman" w:hAnsi="Times New Roman"/>
          <w:kern w:val="0"/>
          <w:sz w:val="22"/>
          <w:szCs w:val="21"/>
        </w:rPr>
        <w:t xml:space="preserve">a </w:t>
      </w:r>
      <w:r w:rsidRPr="00734772">
        <w:rPr>
          <w:rFonts w:ascii="Times New Roman" w:hAnsi="Times New Roman"/>
          <w:kern w:val="0"/>
          <w:sz w:val="22"/>
          <w:szCs w:val="21"/>
        </w:rPr>
        <w:t>large performance gap between scheme A and scheme C (about 50%)</w:t>
      </w:r>
      <w:r>
        <w:rPr>
          <w:rFonts w:ascii="Times New Roman" w:hAnsi="Times New Roman"/>
          <w:kern w:val="0"/>
          <w:sz w:val="22"/>
          <w:szCs w:val="21"/>
        </w:rPr>
        <w:t>,</w:t>
      </w:r>
      <w:r w:rsidRPr="00734772">
        <w:rPr>
          <w:rFonts w:ascii="Times New Roman" w:hAnsi="Times New Roman"/>
          <w:kern w:val="0"/>
          <w:sz w:val="22"/>
          <w:szCs w:val="21"/>
        </w:rPr>
        <w:t xml:space="preserve"> </w:t>
      </w:r>
      <w:r>
        <w:rPr>
          <w:rFonts w:ascii="Times New Roman" w:hAnsi="Times New Roman"/>
          <w:kern w:val="0"/>
          <w:sz w:val="22"/>
          <w:szCs w:val="21"/>
        </w:rPr>
        <w:t xml:space="preserve">which means </w:t>
      </w:r>
      <w:r w:rsidR="00C45549">
        <w:rPr>
          <w:rFonts w:ascii="Times New Roman" w:hAnsi="Times New Roman"/>
          <w:kern w:val="0"/>
          <w:sz w:val="22"/>
          <w:szCs w:val="21"/>
        </w:rPr>
        <w:t xml:space="preserve">that </w:t>
      </w:r>
      <w:r>
        <w:rPr>
          <w:rFonts w:ascii="Times New Roman" w:hAnsi="Times New Roman"/>
          <w:kern w:val="0"/>
          <w:sz w:val="22"/>
          <w:szCs w:val="21"/>
        </w:rPr>
        <w:t>s</w:t>
      </w:r>
      <w:r w:rsidRPr="003D1A59">
        <w:rPr>
          <w:rFonts w:ascii="Times New Roman" w:hAnsi="Times New Roman"/>
          <w:kern w:val="0"/>
          <w:sz w:val="22"/>
          <w:szCs w:val="21"/>
        </w:rPr>
        <w:t xml:space="preserve">ignificant performance gain can be </w:t>
      </w:r>
      <w:r>
        <w:rPr>
          <w:rFonts w:ascii="Times New Roman" w:hAnsi="Times New Roman"/>
          <w:kern w:val="0"/>
          <w:sz w:val="22"/>
          <w:szCs w:val="21"/>
        </w:rPr>
        <w:t xml:space="preserve">expected by </w:t>
      </w:r>
      <w:r w:rsidRPr="00734772">
        <w:rPr>
          <w:rFonts w:ascii="Times New Roman" w:hAnsi="Times New Roman"/>
          <w:kern w:val="0"/>
          <w:sz w:val="22"/>
          <w:szCs w:val="21"/>
        </w:rPr>
        <w:t xml:space="preserve">proper interference </w:t>
      </w:r>
      <w:r>
        <w:rPr>
          <w:rFonts w:ascii="Times New Roman" w:hAnsi="Times New Roman"/>
          <w:kern w:val="0"/>
          <w:sz w:val="22"/>
          <w:szCs w:val="21"/>
        </w:rPr>
        <w:t>management</w:t>
      </w:r>
      <w:r w:rsidRPr="00734772">
        <w:rPr>
          <w:rFonts w:ascii="Times New Roman" w:hAnsi="Times New Roman"/>
          <w:kern w:val="0"/>
          <w:sz w:val="22"/>
          <w:szCs w:val="21"/>
        </w:rPr>
        <w:t xml:space="preserve">. </w:t>
      </w:r>
    </w:p>
    <w:p w14:paraId="1854FBFD" w14:textId="5571DE1F" w:rsidR="0019278D" w:rsidRPr="008007BB" w:rsidRDefault="0019278D" w:rsidP="0019278D">
      <w:pPr>
        <w:rPr>
          <w:rFonts w:ascii="Times New Roman" w:hAnsi="Times New Roman"/>
          <w:b/>
          <w:i/>
          <w:kern w:val="0"/>
          <w:szCs w:val="21"/>
        </w:rPr>
      </w:pPr>
      <w:r>
        <w:rPr>
          <w:rFonts w:ascii="Times New Roman" w:hAnsi="Times New Roman"/>
          <w:b/>
          <w:i/>
          <w:kern w:val="0"/>
          <w:sz w:val="22"/>
          <w:szCs w:val="21"/>
        </w:rPr>
        <w:t>O</w:t>
      </w:r>
      <w:r w:rsidRPr="00734772">
        <w:rPr>
          <w:rFonts w:ascii="Times New Roman" w:hAnsi="Times New Roman"/>
          <w:b/>
          <w:i/>
          <w:kern w:val="0"/>
          <w:sz w:val="22"/>
          <w:szCs w:val="21"/>
        </w:rPr>
        <w:t xml:space="preserve">bservation </w:t>
      </w:r>
      <w:r w:rsidR="00F24B3A">
        <w:rPr>
          <w:rFonts w:ascii="Times New Roman" w:hAnsi="Times New Roman"/>
          <w:b/>
          <w:i/>
          <w:kern w:val="0"/>
          <w:sz w:val="22"/>
          <w:szCs w:val="21"/>
        </w:rPr>
        <w:t>2</w:t>
      </w:r>
      <w:r w:rsidRPr="00734772">
        <w:rPr>
          <w:rFonts w:ascii="Times New Roman" w:hAnsi="Times New Roman"/>
          <w:b/>
          <w:i/>
          <w:kern w:val="0"/>
          <w:sz w:val="22"/>
          <w:szCs w:val="21"/>
        </w:rPr>
        <w:t xml:space="preserve">: Significant performance gain can be </w:t>
      </w:r>
      <w:r>
        <w:rPr>
          <w:rFonts w:ascii="Times New Roman" w:hAnsi="Times New Roman"/>
          <w:b/>
          <w:i/>
          <w:kern w:val="0"/>
          <w:sz w:val="22"/>
          <w:szCs w:val="21"/>
        </w:rPr>
        <w:t>expected</w:t>
      </w:r>
      <w:r w:rsidRPr="00734772">
        <w:rPr>
          <w:rFonts w:ascii="Times New Roman" w:hAnsi="Times New Roman"/>
          <w:b/>
          <w:i/>
          <w:kern w:val="0"/>
          <w:sz w:val="22"/>
          <w:szCs w:val="21"/>
        </w:rPr>
        <w:t xml:space="preserve"> under CJT scenario </w:t>
      </w:r>
      <w:r w:rsidR="001D6067">
        <w:rPr>
          <w:rFonts w:ascii="Times New Roman" w:hAnsi="Times New Roman"/>
          <w:b/>
          <w:i/>
          <w:kern w:val="0"/>
          <w:sz w:val="22"/>
          <w:szCs w:val="21"/>
        </w:rPr>
        <w:t xml:space="preserve">in SLS </w:t>
      </w:r>
      <w:r w:rsidRPr="00734772">
        <w:rPr>
          <w:rFonts w:ascii="Times New Roman" w:hAnsi="Times New Roman"/>
          <w:b/>
          <w:i/>
          <w:kern w:val="0"/>
          <w:sz w:val="22"/>
          <w:szCs w:val="21"/>
        </w:rPr>
        <w:t xml:space="preserve">if the </w:t>
      </w:r>
      <w:r w:rsidR="00335973" w:rsidRPr="00636BDA">
        <w:rPr>
          <w:rFonts w:ascii="Times New Roman" w:hAnsi="Times New Roman"/>
          <w:b/>
          <w:i/>
          <w:kern w:val="0"/>
          <w:sz w:val="22"/>
          <w:szCs w:val="21"/>
        </w:rPr>
        <w:t>inter-TRP cross-</w:t>
      </w:r>
      <w:r w:rsidR="00335973">
        <w:rPr>
          <w:rFonts w:ascii="Times New Roman" w:hAnsi="Times New Roman"/>
          <w:b/>
          <w:i/>
          <w:kern w:val="0"/>
          <w:sz w:val="22"/>
          <w:szCs w:val="21"/>
        </w:rPr>
        <w:t xml:space="preserve"> </w:t>
      </w:r>
      <w:r>
        <w:rPr>
          <w:rFonts w:ascii="Times New Roman" w:hAnsi="Times New Roman"/>
          <w:b/>
          <w:i/>
          <w:kern w:val="0"/>
          <w:sz w:val="22"/>
          <w:szCs w:val="21"/>
        </w:rPr>
        <w:t xml:space="preserve">SRS </w:t>
      </w:r>
      <w:r w:rsidRPr="00734772">
        <w:rPr>
          <w:rFonts w:ascii="Times New Roman" w:hAnsi="Times New Roman"/>
          <w:b/>
          <w:i/>
          <w:kern w:val="0"/>
          <w:sz w:val="22"/>
          <w:szCs w:val="21"/>
        </w:rPr>
        <w:t>interference can be properly</w:t>
      </w:r>
      <w:r w:rsidR="007B5CFB">
        <w:rPr>
          <w:rFonts w:ascii="Times New Roman" w:hAnsi="Times New Roman"/>
          <w:b/>
          <w:i/>
          <w:kern w:val="0"/>
          <w:sz w:val="22"/>
          <w:szCs w:val="21"/>
        </w:rPr>
        <w:t xml:space="preserve"> manag</w:t>
      </w:r>
      <w:r w:rsidRPr="00734772">
        <w:rPr>
          <w:rFonts w:ascii="Times New Roman" w:hAnsi="Times New Roman"/>
          <w:b/>
          <w:i/>
          <w:kern w:val="0"/>
          <w:sz w:val="22"/>
          <w:szCs w:val="21"/>
        </w:rPr>
        <w:t>ed</w:t>
      </w:r>
      <w:r>
        <w:rPr>
          <w:rFonts w:ascii="Times New Roman" w:hAnsi="Times New Roman"/>
          <w:b/>
          <w:i/>
          <w:kern w:val="0"/>
          <w:sz w:val="22"/>
          <w:szCs w:val="21"/>
        </w:rPr>
        <w:t>.</w:t>
      </w:r>
    </w:p>
    <w:p w14:paraId="0F53E258" w14:textId="77777777" w:rsidR="0019278D" w:rsidRPr="00241ECE" w:rsidRDefault="0019278D" w:rsidP="0019278D">
      <w:pPr>
        <w:widowControl/>
        <w:autoSpaceDE w:val="0"/>
        <w:autoSpaceDN w:val="0"/>
        <w:adjustRightInd w:val="0"/>
        <w:snapToGrid w:val="0"/>
        <w:spacing w:before="120" w:after="120"/>
        <w:rPr>
          <w:rFonts w:ascii="Times New Roman" w:hAnsi="Times New Roman"/>
          <w:kern w:val="0"/>
          <w:sz w:val="22"/>
          <w:szCs w:val="21"/>
        </w:rPr>
      </w:pPr>
      <w:r w:rsidRPr="00241ECE">
        <w:rPr>
          <w:rFonts w:ascii="Times New Roman" w:hAnsi="Times New Roman"/>
          <w:kern w:val="0"/>
          <w:sz w:val="22"/>
          <w:szCs w:val="21"/>
        </w:rPr>
        <w:t xml:space="preserve">Based on the </w:t>
      </w:r>
      <w:r>
        <w:rPr>
          <w:rFonts w:ascii="Times New Roman" w:hAnsi="Times New Roman"/>
          <w:kern w:val="0"/>
          <w:sz w:val="22"/>
          <w:szCs w:val="21"/>
        </w:rPr>
        <w:t>analysis and simulation above</w:t>
      </w:r>
      <w:r w:rsidRPr="00241ECE">
        <w:rPr>
          <w:rFonts w:ascii="Times New Roman" w:hAnsi="Times New Roman"/>
          <w:kern w:val="0"/>
          <w:sz w:val="22"/>
          <w:szCs w:val="21"/>
        </w:rPr>
        <w:t>,</w:t>
      </w:r>
      <w:r>
        <w:rPr>
          <w:rFonts w:ascii="Times New Roman" w:hAnsi="Times New Roman"/>
          <w:kern w:val="0"/>
          <w:sz w:val="22"/>
          <w:szCs w:val="21"/>
        </w:rPr>
        <w:t xml:space="preserve"> </w:t>
      </w:r>
      <w:r w:rsidRPr="003A2A36">
        <w:rPr>
          <w:rFonts w:ascii="Times New Roman" w:hAnsi="Times New Roman"/>
          <w:kern w:val="0"/>
          <w:sz w:val="22"/>
          <w:szCs w:val="21"/>
        </w:rPr>
        <w:t>we have the following proposal:</w:t>
      </w:r>
    </w:p>
    <w:p w14:paraId="201EFDBF" w14:textId="2704A222" w:rsidR="0019278D" w:rsidRDefault="0019278D" w:rsidP="0019278D">
      <w:pPr>
        <w:widowControl/>
        <w:autoSpaceDE w:val="0"/>
        <w:autoSpaceDN w:val="0"/>
        <w:adjustRightInd w:val="0"/>
        <w:snapToGrid w:val="0"/>
        <w:spacing w:before="120" w:after="120"/>
        <w:rPr>
          <w:rFonts w:ascii="Times New Roman" w:hAnsi="Times New Roman"/>
          <w:kern w:val="0"/>
          <w:szCs w:val="21"/>
        </w:rPr>
      </w:pPr>
      <w:r w:rsidRPr="00241ECE">
        <w:rPr>
          <w:rFonts w:ascii="Times New Roman" w:hAnsi="Times New Roman"/>
          <w:b/>
          <w:i/>
          <w:kern w:val="0"/>
          <w:sz w:val="22"/>
          <w:szCs w:val="21"/>
        </w:rPr>
        <w:t xml:space="preserve">Proposal 1: Support SRS enhancement to manage inter-TRP cross-SRS interference </w:t>
      </w:r>
      <w:r w:rsidR="00134219">
        <w:rPr>
          <w:rFonts w:ascii="Times New Roman" w:hAnsi="Times New Roman"/>
          <w:b/>
          <w:i/>
          <w:kern w:val="0"/>
          <w:sz w:val="22"/>
          <w:szCs w:val="21"/>
        </w:rPr>
        <w:t>under</w:t>
      </w:r>
      <w:r w:rsidRPr="00241ECE">
        <w:rPr>
          <w:rFonts w:ascii="Times New Roman" w:hAnsi="Times New Roman"/>
          <w:b/>
          <w:i/>
          <w:kern w:val="0"/>
          <w:sz w:val="22"/>
          <w:szCs w:val="21"/>
        </w:rPr>
        <w:t xml:space="preserve"> CJT</w:t>
      </w:r>
      <w:r>
        <w:rPr>
          <w:rFonts w:ascii="Times New Roman" w:hAnsi="Times New Roman"/>
          <w:b/>
          <w:i/>
          <w:kern w:val="0"/>
          <w:sz w:val="22"/>
          <w:szCs w:val="21"/>
        </w:rPr>
        <w:t xml:space="preserve"> </w:t>
      </w:r>
      <w:r w:rsidR="00134219">
        <w:rPr>
          <w:rFonts w:ascii="Times New Roman" w:hAnsi="Times New Roman"/>
          <w:b/>
          <w:i/>
          <w:kern w:val="0"/>
          <w:sz w:val="22"/>
          <w:szCs w:val="21"/>
        </w:rPr>
        <w:t xml:space="preserve">scenario </w:t>
      </w:r>
      <w:r>
        <w:rPr>
          <w:rFonts w:ascii="Times New Roman" w:hAnsi="Times New Roman"/>
          <w:b/>
          <w:i/>
          <w:kern w:val="0"/>
          <w:sz w:val="22"/>
          <w:szCs w:val="21"/>
        </w:rPr>
        <w:t>in R18</w:t>
      </w:r>
      <w:r w:rsidRPr="00241ECE">
        <w:rPr>
          <w:rFonts w:ascii="Times New Roman" w:hAnsi="Times New Roman"/>
          <w:b/>
          <w:i/>
          <w:kern w:val="0"/>
          <w:sz w:val="22"/>
          <w:szCs w:val="21"/>
        </w:rPr>
        <w:t>.</w:t>
      </w:r>
    </w:p>
    <w:p w14:paraId="5FF94F91" w14:textId="77777777" w:rsidR="0019278D" w:rsidRPr="00327879" w:rsidRDefault="0019278D" w:rsidP="0019278D">
      <w:pPr>
        <w:rPr>
          <w:rFonts w:ascii="Times New Roman" w:hAnsi="Times New Roman"/>
          <w:szCs w:val="21"/>
        </w:rPr>
      </w:pPr>
    </w:p>
    <w:p w14:paraId="7A6E5CF1" w14:textId="77777777" w:rsidR="0019278D" w:rsidRPr="00734772" w:rsidRDefault="0019278D" w:rsidP="0019278D">
      <w:pPr>
        <w:pStyle w:val="2"/>
        <w:rPr>
          <w:rFonts w:ascii="Times New Roman" w:hAnsi="Times New Roman" w:cs="Times New Roman"/>
          <w:szCs w:val="21"/>
        </w:rPr>
      </w:pPr>
      <w:r w:rsidRPr="00734772">
        <w:rPr>
          <w:rFonts w:ascii="Times New Roman" w:hAnsi="Times New Roman" w:cs="Times New Roman"/>
          <w:szCs w:val="21"/>
        </w:rPr>
        <w:t>SRS interference randomization</w:t>
      </w:r>
    </w:p>
    <w:p w14:paraId="035D7440" w14:textId="2D1C639B" w:rsidR="0019278D" w:rsidRPr="00734772" w:rsidRDefault="00604FBA" w:rsidP="0019278D">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As discussed in [3], o</w:t>
      </w:r>
      <w:r w:rsidR="00156614">
        <w:rPr>
          <w:rFonts w:ascii="Times New Roman" w:hAnsi="Times New Roman"/>
          <w:kern w:val="0"/>
          <w:sz w:val="22"/>
        </w:rPr>
        <w:t xml:space="preserve">ne of the most straightforward directions to </w:t>
      </w:r>
      <w:r w:rsidR="00156614" w:rsidRPr="00156614">
        <w:rPr>
          <w:rFonts w:ascii="Times New Roman" w:hAnsi="Times New Roman"/>
          <w:kern w:val="0"/>
          <w:sz w:val="22"/>
        </w:rPr>
        <w:t xml:space="preserve">manage inter-TRP cross-SRS interference </w:t>
      </w:r>
      <w:r w:rsidR="00156614">
        <w:rPr>
          <w:rFonts w:ascii="Times New Roman" w:hAnsi="Times New Roman"/>
          <w:kern w:val="0"/>
          <w:sz w:val="22"/>
        </w:rPr>
        <w:t xml:space="preserve">is interference randomization. </w:t>
      </w:r>
      <w:r w:rsidR="0019278D" w:rsidRPr="00734772">
        <w:rPr>
          <w:rFonts w:ascii="Times New Roman" w:hAnsi="Times New Roman"/>
          <w:kern w:val="0"/>
          <w:sz w:val="22"/>
        </w:rPr>
        <w:t xml:space="preserve">In current NR spec, some methods have already been supported to randomize the SRS interference, i.e., group hopping and sequence hopping. However, these two methods have limited interference randomization effect </w:t>
      </w:r>
      <w:r w:rsidR="0019278D">
        <w:rPr>
          <w:rFonts w:ascii="Times New Roman" w:hAnsi="Times New Roman"/>
          <w:kern w:val="0"/>
          <w:sz w:val="22"/>
        </w:rPr>
        <w:t>under CJT scenario</w:t>
      </w:r>
      <w:r w:rsidR="0019278D" w:rsidRPr="00734772">
        <w:rPr>
          <w:rFonts w:ascii="Times New Roman" w:hAnsi="Times New Roman"/>
          <w:kern w:val="0"/>
          <w:sz w:val="22"/>
        </w:rPr>
        <w:t xml:space="preserve">. </w:t>
      </w:r>
    </w:p>
    <w:p w14:paraId="33415B3F" w14:textId="67BF7706" w:rsidR="0019278D" w:rsidRPr="00734772" w:rsidRDefault="0019278D" w:rsidP="0019278D">
      <w:pPr>
        <w:widowControl/>
        <w:autoSpaceDE w:val="0"/>
        <w:autoSpaceDN w:val="0"/>
        <w:adjustRightInd w:val="0"/>
        <w:snapToGrid w:val="0"/>
        <w:spacing w:before="120" w:after="120"/>
        <w:rPr>
          <w:rFonts w:ascii="Times New Roman" w:hAnsi="Times New Roman"/>
          <w:kern w:val="0"/>
          <w:sz w:val="22"/>
        </w:rPr>
      </w:pPr>
      <w:bookmarkStart w:id="5" w:name="OLE_LINK6"/>
      <w:r w:rsidRPr="00734772">
        <w:rPr>
          <w:rFonts w:ascii="Times New Roman" w:hAnsi="Times New Roman"/>
          <w:kern w:val="0"/>
          <w:sz w:val="22"/>
        </w:rPr>
        <w:t xml:space="preserve">For the group hopping, there are only 30 sequence groups in total and </w:t>
      </w:r>
      <w:r w:rsidR="00D7571B" w:rsidRPr="00734772">
        <w:rPr>
          <w:rFonts w:ascii="Times New Roman" w:hAnsi="Times New Roman"/>
          <w:kern w:val="0"/>
          <w:sz w:val="22"/>
        </w:rPr>
        <w:t>every UE will select one of the sequence groups per SRS transmission</w:t>
      </w:r>
      <w:r w:rsidRPr="00734772">
        <w:rPr>
          <w:rFonts w:ascii="Times New Roman" w:hAnsi="Times New Roman"/>
          <w:kern w:val="0"/>
          <w:sz w:val="22"/>
        </w:rPr>
        <w:t xml:space="preserve">. It is possible that the same group is used in both the serving </w:t>
      </w:r>
      <w:r w:rsidR="00C45549">
        <w:rPr>
          <w:rFonts w:ascii="Times New Roman" w:hAnsi="Times New Roman"/>
          <w:kern w:val="0"/>
          <w:sz w:val="22"/>
        </w:rPr>
        <w:t>TRP</w:t>
      </w:r>
      <w:r w:rsidRPr="00734772">
        <w:rPr>
          <w:rFonts w:ascii="Times New Roman" w:hAnsi="Times New Roman"/>
          <w:kern w:val="0"/>
          <w:sz w:val="22"/>
        </w:rPr>
        <w:t xml:space="preserve"> and </w:t>
      </w:r>
      <w:r w:rsidR="00C45549">
        <w:rPr>
          <w:rFonts w:ascii="Times New Roman" w:hAnsi="Times New Roman"/>
          <w:kern w:val="0"/>
          <w:sz w:val="22"/>
        </w:rPr>
        <w:t>a</w:t>
      </w:r>
      <w:r w:rsidRPr="00734772">
        <w:rPr>
          <w:rFonts w:ascii="Times New Roman" w:hAnsi="Times New Roman"/>
          <w:kern w:val="0"/>
          <w:sz w:val="22"/>
        </w:rPr>
        <w:t xml:space="preserve"> neighbor </w:t>
      </w:r>
      <w:r w:rsidR="00C45549">
        <w:rPr>
          <w:rFonts w:ascii="Times New Roman" w:hAnsi="Times New Roman"/>
          <w:kern w:val="0"/>
          <w:sz w:val="22"/>
        </w:rPr>
        <w:t>TRP</w:t>
      </w:r>
      <w:r w:rsidRPr="00734772">
        <w:rPr>
          <w:rFonts w:ascii="Times New Roman" w:hAnsi="Times New Roman"/>
          <w:kern w:val="0"/>
          <w:sz w:val="22"/>
        </w:rPr>
        <w:t xml:space="preserve">, which will cause serious interference. The collision probability is analyzed in </w:t>
      </w:r>
      <w:r w:rsidR="00C45549">
        <w:rPr>
          <w:rFonts w:ascii="Times New Roman" w:hAnsi="Times New Roman"/>
          <w:kern w:val="0"/>
          <w:sz w:val="22"/>
        </w:rPr>
        <w:t>a</w:t>
      </w:r>
      <w:r w:rsidRPr="00734772">
        <w:rPr>
          <w:rFonts w:ascii="Times New Roman" w:hAnsi="Times New Roman"/>
          <w:kern w:val="0"/>
          <w:sz w:val="22"/>
        </w:rPr>
        <w:t xml:space="preserve"> typical network as shown in Figure </w:t>
      </w:r>
      <w:r w:rsidR="001E3C66">
        <w:rPr>
          <w:rFonts w:ascii="Times New Roman" w:hAnsi="Times New Roman"/>
          <w:kern w:val="0"/>
          <w:sz w:val="22"/>
        </w:rPr>
        <w:t>8</w:t>
      </w:r>
      <w:r w:rsidRPr="00734772">
        <w:rPr>
          <w:rFonts w:ascii="Times New Roman" w:hAnsi="Times New Roman"/>
          <w:kern w:val="0"/>
          <w:sz w:val="22"/>
        </w:rPr>
        <w:t xml:space="preserve">, where </w:t>
      </w:r>
      <w:r w:rsidR="00C45549">
        <w:rPr>
          <w:rFonts w:ascii="Times New Roman" w:hAnsi="Times New Roman"/>
          <w:kern w:val="0"/>
          <w:sz w:val="22"/>
        </w:rPr>
        <w:t>TRP</w:t>
      </w:r>
      <w:r w:rsidRPr="00734772">
        <w:rPr>
          <w:rFonts w:ascii="Times New Roman" w:hAnsi="Times New Roman"/>
          <w:kern w:val="0"/>
          <w:sz w:val="22"/>
        </w:rPr>
        <w:t xml:space="preserve"> 0 is considered as the serving </w:t>
      </w:r>
      <w:r w:rsidR="00C45549">
        <w:rPr>
          <w:rFonts w:ascii="Times New Roman" w:hAnsi="Times New Roman"/>
          <w:kern w:val="0"/>
          <w:sz w:val="22"/>
        </w:rPr>
        <w:t>TRP</w:t>
      </w:r>
      <w:r w:rsidRPr="00734772">
        <w:rPr>
          <w:rFonts w:ascii="Times New Roman" w:hAnsi="Times New Roman"/>
          <w:kern w:val="0"/>
          <w:sz w:val="22"/>
        </w:rPr>
        <w:t xml:space="preserve"> </w:t>
      </w:r>
      <w:r w:rsidR="00C45549">
        <w:rPr>
          <w:rFonts w:ascii="Times New Roman" w:hAnsi="Times New Roman"/>
          <w:kern w:val="0"/>
          <w:sz w:val="22"/>
        </w:rPr>
        <w:t xml:space="preserve">of the target UE </w:t>
      </w:r>
      <w:r w:rsidRPr="00734772">
        <w:rPr>
          <w:rFonts w:ascii="Times New Roman" w:hAnsi="Times New Roman"/>
          <w:kern w:val="0"/>
          <w:sz w:val="22"/>
        </w:rPr>
        <w:t xml:space="preserve">and the neighboring 6 </w:t>
      </w:r>
      <w:r w:rsidR="00C45549">
        <w:rPr>
          <w:rFonts w:ascii="Times New Roman" w:hAnsi="Times New Roman"/>
          <w:kern w:val="0"/>
          <w:sz w:val="22"/>
        </w:rPr>
        <w:t>TRP</w:t>
      </w:r>
      <w:r w:rsidRPr="00734772">
        <w:rPr>
          <w:rFonts w:ascii="Times New Roman" w:hAnsi="Times New Roman"/>
          <w:kern w:val="0"/>
          <w:sz w:val="22"/>
        </w:rPr>
        <w:t xml:space="preserve">s are considered as the </w:t>
      </w:r>
      <w:r w:rsidR="00C45549">
        <w:rPr>
          <w:rFonts w:ascii="Times New Roman" w:hAnsi="Times New Roman"/>
          <w:kern w:val="0"/>
          <w:sz w:val="22"/>
        </w:rPr>
        <w:t>TRP</w:t>
      </w:r>
      <w:r w:rsidRPr="00734772">
        <w:rPr>
          <w:rFonts w:ascii="Times New Roman" w:hAnsi="Times New Roman"/>
          <w:kern w:val="0"/>
          <w:sz w:val="22"/>
        </w:rPr>
        <w:t xml:space="preserve">s whose UE may cause strong SRS interference to the </w:t>
      </w:r>
      <w:r w:rsidR="00C45549">
        <w:rPr>
          <w:rFonts w:ascii="Times New Roman" w:hAnsi="Times New Roman"/>
          <w:kern w:val="0"/>
          <w:sz w:val="22"/>
        </w:rPr>
        <w:t>target UE</w:t>
      </w:r>
      <w:r w:rsidRPr="00734772">
        <w:rPr>
          <w:rFonts w:ascii="Times New Roman" w:hAnsi="Times New Roman"/>
          <w:kern w:val="0"/>
          <w:sz w:val="22"/>
        </w:rPr>
        <w:t xml:space="preserve">. </w:t>
      </w:r>
    </w:p>
    <w:p w14:paraId="6D5648DD" w14:textId="77777777" w:rsidR="0019278D" w:rsidRDefault="0019278D" w:rsidP="0019278D">
      <w:pPr>
        <w:widowControl/>
        <w:autoSpaceDE w:val="0"/>
        <w:autoSpaceDN w:val="0"/>
        <w:adjustRightInd w:val="0"/>
        <w:snapToGrid w:val="0"/>
        <w:spacing w:before="120" w:after="120"/>
        <w:jc w:val="center"/>
        <w:rPr>
          <w:rFonts w:ascii="Times New Roman" w:hAnsi="Times New Roman"/>
          <w:kern w:val="0"/>
          <w:szCs w:val="21"/>
        </w:rPr>
      </w:pPr>
      <w:r w:rsidRPr="00B250E1">
        <w:rPr>
          <w:noProof/>
        </w:rPr>
        <w:drawing>
          <wp:inline distT="0" distB="0" distL="0" distR="0" wp14:anchorId="3176E393" wp14:editId="73DED2D5">
            <wp:extent cx="1732380" cy="1576316"/>
            <wp:effectExtent l="0" t="0" r="1270" b="508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38541" cy="1581922"/>
                    </a:xfrm>
                    <a:prstGeom prst="rect">
                      <a:avLst/>
                    </a:prstGeom>
                    <a:noFill/>
                    <a:ln>
                      <a:noFill/>
                    </a:ln>
                  </pic:spPr>
                </pic:pic>
              </a:graphicData>
            </a:graphic>
          </wp:inline>
        </w:drawing>
      </w:r>
    </w:p>
    <w:p w14:paraId="22364358" w14:textId="37461B8A" w:rsidR="0019278D" w:rsidRPr="007A47CC" w:rsidRDefault="0019278D" w:rsidP="0019278D">
      <w:pPr>
        <w:jc w:val="center"/>
        <w:rPr>
          <w:szCs w:val="21"/>
        </w:rPr>
      </w:pPr>
      <w:r w:rsidRPr="00734772">
        <w:rPr>
          <w:rFonts w:ascii="Times New Roman" w:hAnsi="Times New Roman"/>
          <w:b/>
          <w:kern w:val="0"/>
          <w:sz w:val="22"/>
          <w:szCs w:val="21"/>
        </w:rPr>
        <w:t xml:space="preserve">Figure </w:t>
      </w:r>
      <w:r w:rsidR="001E3C66">
        <w:rPr>
          <w:rFonts w:ascii="Times New Roman" w:hAnsi="Times New Roman"/>
          <w:b/>
          <w:kern w:val="0"/>
          <w:sz w:val="22"/>
          <w:szCs w:val="21"/>
        </w:rPr>
        <w:t>8</w:t>
      </w:r>
      <w:r>
        <w:rPr>
          <w:rFonts w:ascii="Times New Roman" w:hAnsi="Times New Roman"/>
          <w:b/>
          <w:kern w:val="0"/>
          <w:sz w:val="22"/>
          <w:szCs w:val="21"/>
        </w:rPr>
        <w:t>.</w:t>
      </w:r>
      <w:r w:rsidRPr="00734772">
        <w:rPr>
          <w:rFonts w:ascii="Times New Roman" w:hAnsi="Times New Roman"/>
          <w:b/>
          <w:kern w:val="0"/>
          <w:sz w:val="22"/>
          <w:szCs w:val="21"/>
        </w:rPr>
        <w:t xml:space="preserve"> Illustration of SRS sequence group collision in network </w:t>
      </w:r>
      <w:r w:rsidR="00115987">
        <w:rPr>
          <w:rFonts w:ascii="Times New Roman" w:hAnsi="Times New Roman"/>
          <w:b/>
          <w:kern w:val="0"/>
          <w:sz w:val="22"/>
          <w:szCs w:val="21"/>
        </w:rPr>
        <w:t>@TRP0</w:t>
      </w:r>
    </w:p>
    <w:p w14:paraId="3ABFDF5D" w14:textId="179B485D" w:rsidR="00122844" w:rsidRDefault="0019278D" w:rsidP="00122844">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kern w:val="0"/>
          <w:sz w:val="22"/>
          <w:szCs w:val="21"/>
        </w:rPr>
        <w:t xml:space="preserve">The sequence group collision probability between the serving </w:t>
      </w:r>
      <w:r w:rsidR="00115987">
        <w:rPr>
          <w:rFonts w:ascii="Times New Roman" w:hAnsi="Times New Roman"/>
          <w:kern w:val="0"/>
          <w:sz w:val="22"/>
          <w:szCs w:val="21"/>
        </w:rPr>
        <w:t>TRP</w:t>
      </w:r>
      <w:r w:rsidRPr="00734772">
        <w:rPr>
          <w:rFonts w:ascii="Times New Roman" w:hAnsi="Times New Roman"/>
          <w:kern w:val="0"/>
          <w:sz w:val="22"/>
          <w:szCs w:val="21"/>
        </w:rPr>
        <w:t xml:space="preserve"> and neighboring </w:t>
      </w:r>
      <w:r w:rsidR="00115987">
        <w:rPr>
          <w:rFonts w:ascii="Times New Roman" w:hAnsi="Times New Roman"/>
          <w:kern w:val="0"/>
          <w:sz w:val="22"/>
          <w:szCs w:val="21"/>
        </w:rPr>
        <w:t>TRP</w:t>
      </w:r>
      <w:r>
        <w:rPr>
          <w:rFonts w:ascii="Times New Roman" w:hAnsi="Times New Roman"/>
          <w:kern w:val="0"/>
          <w:sz w:val="22"/>
          <w:szCs w:val="21"/>
        </w:rPr>
        <w:t xml:space="preserve">s is given in Table </w:t>
      </w:r>
      <w:r w:rsidR="002F6128">
        <w:rPr>
          <w:rFonts w:ascii="Times New Roman" w:hAnsi="Times New Roman"/>
          <w:kern w:val="0"/>
          <w:sz w:val="22"/>
          <w:szCs w:val="21"/>
        </w:rPr>
        <w:t>4</w:t>
      </w:r>
      <w:r w:rsidRPr="00734772">
        <w:rPr>
          <w:rFonts w:ascii="Times New Roman" w:hAnsi="Times New Roman"/>
          <w:kern w:val="0"/>
          <w:sz w:val="22"/>
          <w:szCs w:val="21"/>
        </w:rPr>
        <w:t xml:space="preserve">. When the same sequence group is used for serving </w:t>
      </w:r>
      <w:r w:rsidR="00115987">
        <w:rPr>
          <w:rFonts w:ascii="Times New Roman" w:hAnsi="Times New Roman"/>
          <w:kern w:val="0"/>
          <w:sz w:val="22"/>
          <w:szCs w:val="21"/>
        </w:rPr>
        <w:t>TRP</w:t>
      </w:r>
      <w:r w:rsidR="00115987" w:rsidRPr="00734772">
        <w:rPr>
          <w:rFonts w:ascii="Times New Roman" w:hAnsi="Times New Roman"/>
          <w:kern w:val="0"/>
          <w:sz w:val="22"/>
          <w:szCs w:val="21"/>
        </w:rPr>
        <w:t xml:space="preserve"> </w:t>
      </w:r>
      <w:r w:rsidRPr="00734772">
        <w:rPr>
          <w:rFonts w:ascii="Times New Roman" w:hAnsi="Times New Roman"/>
          <w:kern w:val="0"/>
          <w:sz w:val="22"/>
          <w:szCs w:val="21"/>
        </w:rPr>
        <w:t xml:space="preserve">and at least one neighboring </w:t>
      </w:r>
      <w:r w:rsidR="00115987">
        <w:rPr>
          <w:rFonts w:ascii="Times New Roman" w:hAnsi="Times New Roman"/>
          <w:kern w:val="0"/>
          <w:sz w:val="22"/>
          <w:szCs w:val="21"/>
        </w:rPr>
        <w:t>TRP</w:t>
      </w:r>
      <w:r w:rsidRPr="00734772">
        <w:rPr>
          <w:rFonts w:ascii="Times New Roman" w:hAnsi="Times New Roman"/>
          <w:kern w:val="0"/>
          <w:sz w:val="22"/>
          <w:szCs w:val="21"/>
        </w:rPr>
        <w:t xml:space="preserve"> in at least one symbol of SRS transmission, it is counted as a collision. It can be observed that the collision probability increases with the increase of the </w:t>
      </w:r>
      <w:r>
        <w:rPr>
          <w:rFonts w:ascii="Times New Roman" w:hAnsi="Times New Roman"/>
          <w:kern w:val="0"/>
          <w:sz w:val="22"/>
          <w:szCs w:val="21"/>
        </w:rPr>
        <w:t xml:space="preserve">number of </w:t>
      </w:r>
      <w:r w:rsidRPr="00734772">
        <w:rPr>
          <w:rFonts w:ascii="Times New Roman" w:hAnsi="Times New Roman"/>
          <w:kern w:val="0"/>
          <w:sz w:val="22"/>
          <w:szCs w:val="21"/>
        </w:rPr>
        <w:t xml:space="preserve">neighboring </w:t>
      </w:r>
      <w:r w:rsidR="00115987">
        <w:rPr>
          <w:rFonts w:ascii="Times New Roman" w:hAnsi="Times New Roman"/>
          <w:kern w:val="0"/>
          <w:sz w:val="22"/>
          <w:szCs w:val="21"/>
        </w:rPr>
        <w:t>TRP</w:t>
      </w:r>
      <w:r>
        <w:rPr>
          <w:rFonts w:ascii="Times New Roman" w:hAnsi="Times New Roman"/>
          <w:kern w:val="0"/>
          <w:sz w:val="22"/>
          <w:szCs w:val="21"/>
        </w:rPr>
        <w:t>s</w:t>
      </w:r>
      <w:r w:rsidRPr="00734772">
        <w:rPr>
          <w:rFonts w:ascii="Times New Roman" w:hAnsi="Times New Roman"/>
          <w:kern w:val="0"/>
          <w:sz w:val="22"/>
          <w:szCs w:val="21"/>
        </w:rPr>
        <w:t>, which is up to 18.41%. Considering the SRS repetition, the collision probability is further increased</w:t>
      </w:r>
      <w:r>
        <w:rPr>
          <w:rFonts w:ascii="Times New Roman" w:hAnsi="Times New Roman"/>
          <w:kern w:val="0"/>
          <w:sz w:val="22"/>
          <w:szCs w:val="21"/>
        </w:rPr>
        <w:t xml:space="preserve">, </w:t>
      </w:r>
      <w:r w:rsidRPr="00734772">
        <w:rPr>
          <w:rFonts w:ascii="Times New Roman" w:hAnsi="Times New Roman"/>
          <w:kern w:val="0"/>
          <w:sz w:val="22"/>
          <w:szCs w:val="21"/>
        </w:rPr>
        <w:t>which is up to 55.68% for 4-times repetition.</w:t>
      </w:r>
      <w:r w:rsidR="00122844" w:rsidRPr="00122844">
        <w:rPr>
          <w:rFonts w:ascii="Times New Roman" w:hAnsi="Times New Roman"/>
          <w:kern w:val="0"/>
          <w:sz w:val="22"/>
          <w:szCs w:val="21"/>
        </w:rPr>
        <w:t xml:space="preserve"> </w:t>
      </w:r>
    </w:p>
    <w:p w14:paraId="4116856B" w14:textId="3B33D959" w:rsidR="0019278D" w:rsidRPr="00122844" w:rsidRDefault="00122844" w:rsidP="00122844">
      <w:pPr>
        <w:widowControl/>
        <w:autoSpaceDE w:val="0"/>
        <w:autoSpaceDN w:val="0"/>
        <w:adjustRightInd w:val="0"/>
        <w:snapToGrid w:val="0"/>
        <w:spacing w:before="120" w:after="240"/>
        <w:jc w:val="center"/>
        <w:rPr>
          <w:rFonts w:ascii="Times New Roman" w:hAnsi="Times New Roman"/>
          <w:kern w:val="0"/>
          <w:sz w:val="22"/>
          <w:szCs w:val="21"/>
        </w:rPr>
      </w:pPr>
      <w:r>
        <w:rPr>
          <w:rFonts w:ascii="Times New Roman" w:hAnsi="Times New Roman"/>
          <w:b/>
          <w:kern w:val="0"/>
          <w:sz w:val="22"/>
          <w:szCs w:val="21"/>
        </w:rPr>
        <w:t xml:space="preserve">Table </w:t>
      </w:r>
      <w:r w:rsidR="002F6128">
        <w:rPr>
          <w:rFonts w:ascii="Times New Roman" w:hAnsi="Times New Roman"/>
          <w:b/>
          <w:kern w:val="0"/>
          <w:sz w:val="22"/>
          <w:szCs w:val="21"/>
        </w:rPr>
        <w:t>4</w:t>
      </w:r>
      <w:r>
        <w:rPr>
          <w:rFonts w:ascii="Times New Roman" w:hAnsi="Times New Roman"/>
          <w:b/>
          <w:kern w:val="0"/>
          <w:sz w:val="22"/>
          <w:szCs w:val="21"/>
        </w:rPr>
        <w:t>.</w:t>
      </w:r>
      <w:r w:rsidRPr="00241ECE">
        <w:rPr>
          <w:rFonts w:ascii="Times New Roman" w:hAnsi="Times New Roman"/>
          <w:b/>
          <w:kern w:val="0"/>
          <w:sz w:val="22"/>
          <w:szCs w:val="21"/>
        </w:rPr>
        <w:t xml:space="preserve"> </w:t>
      </w:r>
      <w:r w:rsidRPr="00734772">
        <w:rPr>
          <w:rFonts w:ascii="Times New Roman" w:hAnsi="Times New Roman"/>
          <w:b/>
          <w:kern w:val="0"/>
          <w:sz w:val="22"/>
          <w:szCs w:val="21"/>
        </w:rPr>
        <w:t>Collision probability of sequence group for group hopping in current spec</w:t>
      </w:r>
      <w:bookmarkEnd w:id="5"/>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992"/>
        <w:gridCol w:w="992"/>
        <w:gridCol w:w="992"/>
        <w:gridCol w:w="993"/>
        <w:gridCol w:w="1001"/>
      </w:tblGrid>
      <w:tr w:rsidR="0019278D" w:rsidRPr="00C52154" w14:paraId="53364C4D" w14:textId="77777777" w:rsidTr="002749F7">
        <w:trPr>
          <w:trHeight w:val="345"/>
          <w:jc w:val="center"/>
        </w:trPr>
        <w:tc>
          <w:tcPr>
            <w:tcW w:w="2122" w:type="dxa"/>
            <w:shd w:val="clear" w:color="auto" w:fill="auto"/>
            <w:vAlign w:val="center"/>
          </w:tcPr>
          <w:p w14:paraId="18092075" w14:textId="3E4DA208"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 xml:space="preserve">Total neighboring </w:t>
            </w:r>
            <w:r w:rsidR="00DF0097">
              <w:rPr>
                <w:rFonts w:ascii="Times New Roman" w:hAnsi="Times New Roman"/>
                <w:kern w:val="0"/>
                <w:sz w:val="20"/>
                <w:szCs w:val="20"/>
                <w:lang w:eastAsia="en-US"/>
              </w:rPr>
              <w:t>TRP</w:t>
            </w:r>
            <w:r w:rsidRPr="00734772">
              <w:rPr>
                <w:rFonts w:ascii="Times New Roman" w:hAnsi="Times New Roman"/>
                <w:kern w:val="0"/>
                <w:sz w:val="20"/>
                <w:szCs w:val="20"/>
                <w:lang w:eastAsia="en-US"/>
              </w:rPr>
              <w:t xml:space="preserve"> </w:t>
            </w:r>
            <w:r w:rsidR="00DF0097">
              <w:rPr>
                <w:rFonts w:ascii="Times New Roman" w:hAnsi="Times New Roman"/>
                <w:kern w:val="0"/>
                <w:sz w:val="20"/>
                <w:szCs w:val="20"/>
                <w:lang w:eastAsia="en-US"/>
              </w:rPr>
              <w:t>n</w:t>
            </w:r>
            <w:r w:rsidRPr="00734772">
              <w:rPr>
                <w:rFonts w:ascii="Times New Roman" w:hAnsi="Times New Roman"/>
                <w:kern w:val="0"/>
                <w:sz w:val="20"/>
                <w:szCs w:val="20"/>
                <w:lang w:eastAsia="en-US"/>
              </w:rPr>
              <w:t>umber</w:t>
            </w:r>
          </w:p>
        </w:tc>
        <w:tc>
          <w:tcPr>
            <w:tcW w:w="1134" w:type="dxa"/>
            <w:shd w:val="clear" w:color="auto" w:fill="auto"/>
            <w:vAlign w:val="center"/>
          </w:tcPr>
          <w:p w14:paraId="312EE007"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1</w:t>
            </w:r>
          </w:p>
        </w:tc>
        <w:tc>
          <w:tcPr>
            <w:tcW w:w="992" w:type="dxa"/>
            <w:shd w:val="clear" w:color="auto" w:fill="auto"/>
            <w:vAlign w:val="center"/>
          </w:tcPr>
          <w:p w14:paraId="6E5536DF"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2</w:t>
            </w:r>
          </w:p>
        </w:tc>
        <w:tc>
          <w:tcPr>
            <w:tcW w:w="992" w:type="dxa"/>
            <w:shd w:val="clear" w:color="auto" w:fill="auto"/>
            <w:vAlign w:val="center"/>
          </w:tcPr>
          <w:p w14:paraId="5626EA0B"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3</w:t>
            </w:r>
          </w:p>
        </w:tc>
        <w:tc>
          <w:tcPr>
            <w:tcW w:w="992" w:type="dxa"/>
            <w:shd w:val="clear" w:color="auto" w:fill="auto"/>
            <w:vAlign w:val="center"/>
          </w:tcPr>
          <w:p w14:paraId="2DED8A87"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4</w:t>
            </w:r>
          </w:p>
        </w:tc>
        <w:tc>
          <w:tcPr>
            <w:tcW w:w="993" w:type="dxa"/>
            <w:shd w:val="clear" w:color="auto" w:fill="auto"/>
            <w:vAlign w:val="center"/>
          </w:tcPr>
          <w:p w14:paraId="0CE8316A"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5</w:t>
            </w:r>
          </w:p>
        </w:tc>
        <w:tc>
          <w:tcPr>
            <w:tcW w:w="1001" w:type="dxa"/>
            <w:shd w:val="clear" w:color="auto" w:fill="auto"/>
            <w:vAlign w:val="center"/>
          </w:tcPr>
          <w:p w14:paraId="42BC7737"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6</w:t>
            </w:r>
          </w:p>
        </w:tc>
      </w:tr>
      <w:tr w:rsidR="0019278D" w:rsidRPr="00C52154" w14:paraId="0A85F229" w14:textId="77777777" w:rsidTr="002749F7">
        <w:trPr>
          <w:trHeight w:val="52"/>
          <w:jc w:val="center"/>
        </w:trPr>
        <w:tc>
          <w:tcPr>
            <w:tcW w:w="2122" w:type="dxa"/>
            <w:shd w:val="clear" w:color="auto" w:fill="auto"/>
            <w:vAlign w:val="center"/>
          </w:tcPr>
          <w:p w14:paraId="6519FF36" w14:textId="434DDC2E"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 xml:space="preserve">No </w:t>
            </w:r>
            <w:r w:rsidR="00DF0097">
              <w:rPr>
                <w:rFonts w:ascii="Times New Roman" w:hAnsi="Times New Roman"/>
                <w:kern w:val="0"/>
                <w:sz w:val="20"/>
                <w:szCs w:val="20"/>
                <w:lang w:eastAsia="en-US"/>
              </w:rPr>
              <w:t>r</w:t>
            </w:r>
            <w:r w:rsidRPr="00734772">
              <w:rPr>
                <w:rFonts w:ascii="Times New Roman" w:hAnsi="Times New Roman"/>
                <w:kern w:val="0"/>
                <w:sz w:val="20"/>
                <w:szCs w:val="20"/>
                <w:lang w:eastAsia="en-US"/>
              </w:rPr>
              <w:t>epetition</w:t>
            </w:r>
          </w:p>
        </w:tc>
        <w:tc>
          <w:tcPr>
            <w:tcW w:w="1134" w:type="dxa"/>
            <w:shd w:val="clear" w:color="auto" w:fill="auto"/>
            <w:vAlign w:val="center"/>
          </w:tcPr>
          <w:p w14:paraId="3160A145"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3.33%</w:t>
            </w:r>
          </w:p>
        </w:tc>
        <w:tc>
          <w:tcPr>
            <w:tcW w:w="992" w:type="dxa"/>
            <w:shd w:val="clear" w:color="auto" w:fill="auto"/>
            <w:vAlign w:val="center"/>
          </w:tcPr>
          <w:p w14:paraId="6317A80F"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6.56%</w:t>
            </w:r>
          </w:p>
        </w:tc>
        <w:tc>
          <w:tcPr>
            <w:tcW w:w="992" w:type="dxa"/>
            <w:shd w:val="clear" w:color="auto" w:fill="auto"/>
            <w:vAlign w:val="center"/>
          </w:tcPr>
          <w:p w14:paraId="1D97390B"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9.67%</w:t>
            </w:r>
          </w:p>
        </w:tc>
        <w:tc>
          <w:tcPr>
            <w:tcW w:w="992" w:type="dxa"/>
            <w:shd w:val="clear" w:color="auto" w:fill="auto"/>
            <w:vAlign w:val="center"/>
          </w:tcPr>
          <w:p w14:paraId="4D741C8F"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12.68%</w:t>
            </w:r>
          </w:p>
        </w:tc>
        <w:tc>
          <w:tcPr>
            <w:tcW w:w="993" w:type="dxa"/>
            <w:shd w:val="clear" w:color="auto" w:fill="auto"/>
            <w:vAlign w:val="center"/>
          </w:tcPr>
          <w:p w14:paraId="7A787150"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15.59%</w:t>
            </w:r>
          </w:p>
        </w:tc>
        <w:tc>
          <w:tcPr>
            <w:tcW w:w="1001" w:type="dxa"/>
            <w:shd w:val="clear" w:color="auto" w:fill="auto"/>
            <w:vAlign w:val="center"/>
          </w:tcPr>
          <w:p w14:paraId="79A00252" w14:textId="77777777"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18.41%</w:t>
            </w:r>
          </w:p>
        </w:tc>
      </w:tr>
      <w:tr w:rsidR="0019278D" w:rsidRPr="00C52154" w14:paraId="70555772" w14:textId="77777777" w:rsidTr="002749F7">
        <w:trPr>
          <w:trHeight w:val="420"/>
          <w:jc w:val="center"/>
        </w:trPr>
        <w:tc>
          <w:tcPr>
            <w:tcW w:w="2122" w:type="dxa"/>
            <w:shd w:val="clear" w:color="auto" w:fill="auto"/>
            <w:vAlign w:val="center"/>
          </w:tcPr>
          <w:p w14:paraId="4FA7D7CD" w14:textId="58126941"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 xml:space="preserve">2-time </w:t>
            </w:r>
            <w:r w:rsidR="00DF0097">
              <w:rPr>
                <w:rFonts w:ascii="Times New Roman" w:hAnsi="Times New Roman"/>
                <w:kern w:val="0"/>
                <w:sz w:val="20"/>
                <w:szCs w:val="20"/>
                <w:lang w:eastAsia="en-US"/>
              </w:rPr>
              <w:t>r</w:t>
            </w:r>
            <w:r w:rsidRPr="00734772">
              <w:rPr>
                <w:rFonts w:ascii="Times New Roman" w:hAnsi="Times New Roman"/>
                <w:kern w:val="0"/>
                <w:sz w:val="20"/>
                <w:szCs w:val="20"/>
                <w:lang w:eastAsia="en-US"/>
              </w:rPr>
              <w:t>epetition</w:t>
            </w:r>
          </w:p>
        </w:tc>
        <w:tc>
          <w:tcPr>
            <w:tcW w:w="1134" w:type="dxa"/>
            <w:shd w:val="clear" w:color="auto" w:fill="auto"/>
            <w:vAlign w:val="center"/>
          </w:tcPr>
          <w:p w14:paraId="750EA332"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6.56%</w:t>
            </w:r>
          </w:p>
        </w:tc>
        <w:tc>
          <w:tcPr>
            <w:tcW w:w="992" w:type="dxa"/>
            <w:shd w:val="clear" w:color="auto" w:fill="auto"/>
            <w:vAlign w:val="center"/>
          </w:tcPr>
          <w:p w14:paraId="4D979931"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12.68%</w:t>
            </w:r>
          </w:p>
        </w:tc>
        <w:tc>
          <w:tcPr>
            <w:tcW w:w="992" w:type="dxa"/>
            <w:shd w:val="clear" w:color="auto" w:fill="auto"/>
            <w:vAlign w:val="center"/>
          </w:tcPr>
          <w:p w14:paraId="4BDCD985"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18.41%</w:t>
            </w:r>
          </w:p>
        </w:tc>
        <w:tc>
          <w:tcPr>
            <w:tcW w:w="992" w:type="dxa"/>
            <w:shd w:val="clear" w:color="auto" w:fill="auto"/>
            <w:vAlign w:val="center"/>
          </w:tcPr>
          <w:p w14:paraId="7291B2A8"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23.75%</w:t>
            </w:r>
          </w:p>
        </w:tc>
        <w:tc>
          <w:tcPr>
            <w:tcW w:w="993" w:type="dxa"/>
            <w:shd w:val="clear" w:color="auto" w:fill="auto"/>
            <w:vAlign w:val="center"/>
          </w:tcPr>
          <w:p w14:paraId="5A7FD416"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28.75%</w:t>
            </w:r>
          </w:p>
        </w:tc>
        <w:tc>
          <w:tcPr>
            <w:tcW w:w="1001" w:type="dxa"/>
            <w:shd w:val="clear" w:color="auto" w:fill="auto"/>
            <w:vAlign w:val="center"/>
          </w:tcPr>
          <w:p w14:paraId="74F82FF9"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33.42%</w:t>
            </w:r>
          </w:p>
        </w:tc>
      </w:tr>
      <w:tr w:rsidR="0019278D" w:rsidRPr="00C52154" w14:paraId="348478D2" w14:textId="77777777" w:rsidTr="002749F7">
        <w:trPr>
          <w:trHeight w:val="358"/>
          <w:jc w:val="center"/>
        </w:trPr>
        <w:tc>
          <w:tcPr>
            <w:tcW w:w="2122" w:type="dxa"/>
            <w:shd w:val="clear" w:color="auto" w:fill="auto"/>
            <w:vAlign w:val="center"/>
          </w:tcPr>
          <w:p w14:paraId="15089126" w14:textId="638DEA9A"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 xml:space="preserve">4-time </w:t>
            </w:r>
            <w:r w:rsidR="00DF0097">
              <w:rPr>
                <w:rFonts w:ascii="Times New Roman" w:hAnsi="Times New Roman"/>
                <w:kern w:val="0"/>
                <w:sz w:val="20"/>
                <w:szCs w:val="20"/>
                <w:lang w:eastAsia="en-US"/>
              </w:rPr>
              <w:t>r</w:t>
            </w:r>
            <w:r w:rsidRPr="00734772">
              <w:rPr>
                <w:rFonts w:ascii="Times New Roman" w:hAnsi="Times New Roman"/>
                <w:kern w:val="0"/>
                <w:sz w:val="20"/>
                <w:szCs w:val="20"/>
                <w:lang w:eastAsia="en-US"/>
              </w:rPr>
              <w:t>epetition</w:t>
            </w:r>
          </w:p>
        </w:tc>
        <w:tc>
          <w:tcPr>
            <w:tcW w:w="1134" w:type="dxa"/>
            <w:shd w:val="clear" w:color="auto" w:fill="auto"/>
            <w:vAlign w:val="center"/>
          </w:tcPr>
          <w:p w14:paraId="04B52577" w14:textId="77777777"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12.68%</w:t>
            </w:r>
          </w:p>
        </w:tc>
        <w:tc>
          <w:tcPr>
            <w:tcW w:w="992" w:type="dxa"/>
            <w:shd w:val="clear" w:color="auto" w:fill="auto"/>
            <w:vAlign w:val="center"/>
          </w:tcPr>
          <w:p w14:paraId="346B04B9" w14:textId="77777777"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23.75%</w:t>
            </w:r>
          </w:p>
        </w:tc>
        <w:tc>
          <w:tcPr>
            <w:tcW w:w="992" w:type="dxa"/>
            <w:shd w:val="clear" w:color="auto" w:fill="auto"/>
            <w:vAlign w:val="center"/>
          </w:tcPr>
          <w:p w14:paraId="08A0F36B" w14:textId="77777777"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33.42%</w:t>
            </w:r>
          </w:p>
        </w:tc>
        <w:tc>
          <w:tcPr>
            <w:tcW w:w="992" w:type="dxa"/>
            <w:shd w:val="clear" w:color="auto" w:fill="auto"/>
            <w:vAlign w:val="center"/>
          </w:tcPr>
          <w:p w14:paraId="21A70AEB" w14:textId="77777777"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41.87%</w:t>
            </w:r>
          </w:p>
        </w:tc>
        <w:tc>
          <w:tcPr>
            <w:tcW w:w="993" w:type="dxa"/>
            <w:shd w:val="clear" w:color="auto" w:fill="auto"/>
            <w:vAlign w:val="center"/>
          </w:tcPr>
          <w:p w14:paraId="205A91F2"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49.24%</w:t>
            </w:r>
          </w:p>
        </w:tc>
        <w:tc>
          <w:tcPr>
            <w:tcW w:w="1001" w:type="dxa"/>
            <w:shd w:val="clear" w:color="auto" w:fill="auto"/>
            <w:vAlign w:val="center"/>
          </w:tcPr>
          <w:p w14:paraId="4D9DA9B6"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55.68%</w:t>
            </w:r>
          </w:p>
        </w:tc>
      </w:tr>
    </w:tbl>
    <w:p w14:paraId="0A5FF878" w14:textId="77777777" w:rsidR="00122844" w:rsidRDefault="00122844" w:rsidP="0019278D">
      <w:pPr>
        <w:widowControl/>
        <w:autoSpaceDE w:val="0"/>
        <w:autoSpaceDN w:val="0"/>
        <w:adjustRightInd w:val="0"/>
        <w:snapToGrid w:val="0"/>
        <w:spacing w:before="120" w:after="120"/>
        <w:rPr>
          <w:rFonts w:ascii="Times New Roman" w:hAnsi="Times New Roman"/>
          <w:kern w:val="0"/>
          <w:sz w:val="22"/>
          <w:szCs w:val="21"/>
        </w:rPr>
      </w:pPr>
    </w:p>
    <w:p w14:paraId="591BD1A0" w14:textId="00425EEE" w:rsidR="0019278D" w:rsidRPr="00734772" w:rsidRDefault="0019278D" w:rsidP="0019278D">
      <w:pPr>
        <w:widowControl/>
        <w:autoSpaceDE w:val="0"/>
        <w:autoSpaceDN w:val="0"/>
        <w:adjustRightInd w:val="0"/>
        <w:snapToGrid w:val="0"/>
        <w:spacing w:before="120" w:after="120"/>
        <w:rPr>
          <w:rFonts w:ascii="Times New Roman" w:hAnsi="Times New Roman"/>
          <w:kern w:val="0"/>
          <w:sz w:val="22"/>
        </w:rPr>
      </w:pPr>
      <w:r w:rsidRPr="00734772">
        <w:rPr>
          <w:rFonts w:ascii="Times New Roman" w:hAnsi="Times New Roman"/>
          <w:kern w:val="0"/>
          <w:sz w:val="22"/>
          <w:szCs w:val="21"/>
        </w:rPr>
        <w:t>Note that, the collision may cause much stronger interference</w:t>
      </w:r>
      <w:r>
        <w:rPr>
          <w:rFonts w:ascii="Times New Roman" w:hAnsi="Times New Roman"/>
          <w:kern w:val="0"/>
          <w:sz w:val="22"/>
          <w:szCs w:val="21"/>
        </w:rPr>
        <w:t xml:space="preserve"> under CJT scenario</w:t>
      </w:r>
      <w:r w:rsidRPr="00734772">
        <w:rPr>
          <w:rFonts w:ascii="Times New Roman" w:hAnsi="Times New Roman"/>
          <w:kern w:val="0"/>
          <w:sz w:val="22"/>
          <w:szCs w:val="21"/>
        </w:rPr>
        <w:t xml:space="preserve">. As shown in Figure </w:t>
      </w:r>
      <w:r w:rsidR="001E3C66">
        <w:rPr>
          <w:rFonts w:ascii="Times New Roman" w:hAnsi="Times New Roman"/>
          <w:kern w:val="0"/>
          <w:sz w:val="22"/>
          <w:szCs w:val="21"/>
        </w:rPr>
        <w:t>9</w:t>
      </w:r>
      <w:r w:rsidRPr="00734772">
        <w:rPr>
          <w:rFonts w:ascii="Times New Roman" w:hAnsi="Times New Roman"/>
          <w:kern w:val="0"/>
          <w:sz w:val="22"/>
          <w:szCs w:val="21"/>
        </w:rPr>
        <w:t xml:space="preserve">, if SRS1 and SRS2 use the same sequence group, SRS2 will cause a very strong </w:t>
      </w:r>
      <w:r w:rsidRPr="00734772">
        <w:rPr>
          <w:rFonts w:ascii="Times New Roman" w:hAnsi="Times New Roman"/>
          <w:kern w:val="0"/>
          <w:sz w:val="22"/>
        </w:rPr>
        <w:lastRenderedPageBreak/>
        <w:t xml:space="preserve">interference to SRS1 at TRP2, which will bring disastrous influence to the channel estimation performance of </w:t>
      </w:r>
      <w:r>
        <w:rPr>
          <w:rFonts w:ascii="Times New Roman" w:hAnsi="Times New Roman"/>
          <w:kern w:val="0"/>
          <w:sz w:val="22"/>
        </w:rPr>
        <w:t>the target UE at TRP2</w:t>
      </w:r>
      <w:r w:rsidRPr="00734772">
        <w:rPr>
          <w:rFonts w:ascii="Times New Roman" w:hAnsi="Times New Roman"/>
          <w:kern w:val="0"/>
          <w:sz w:val="22"/>
        </w:rPr>
        <w:t xml:space="preserve">. </w:t>
      </w:r>
    </w:p>
    <w:p w14:paraId="315B23F1" w14:textId="0D407208" w:rsidR="0019278D" w:rsidRPr="00122844" w:rsidRDefault="0019278D" w:rsidP="00122844">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kern w:val="0"/>
          <w:sz w:val="22"/>
        </w:rPr>
        <w:t xml:space="preserve">For the sequence hopping, different </w:t>
      </w:r>
      <w:r w:rsidR="00DF0097">
        <w:rPr>
          <w:rFonts w:ascii="Times New Roman" w:hAnsi="Times New Roman"/>
          <w:kern w:val="0"/>
          <w:sz w:val="22"/>
        </w:rPr>
        <w:t>TRP</w:t>
      </w:r>
      <w:r w:rsidRPr="00734772">
        <w:rPr>
          <w:rFonts w:ascii="Times New Roman" w:hAnsi="Times New Roman"/>
          <w:kern w:val="0"/>
          <w:sz w:val="22"/>
        </w:rPr>
        <w:t xml:space="preserve">s can always use different sequence groups, every UE randomly selects one sequence from the sequence group per slot per symbol to obtain the interference randomization effect. However, since a sequence group only contains two sequences, the interference cannot be randomized well, especially for the case where repetition factor is </w:t>
      </w:r>
      <w:r w:rsidR="00E05C97">
        <w:rPr>
          <w:rFonts w:ascii="Times New Roman" w:hAnsi="Times New Roman"/>
          <w:kern w:val="0"/>
          <w:sz w:val="22"/>
        </w:rPr>
        <w:t>large</w:t>
      </w:r>
      <w:r w:rsidRPr="00734772">
        <w:rPr>
          <w:rFonts w:ascii="Times New Roman" w:hAnsi="Times New Roman"/>
          <w:kern w:val="0"/>
          <w:sz w:val="22"/>
        </w:rPr>
        <w:t xml:space="preserve">. </w:t>
      </w:r>
      <w:r w:rsidRPr="00734772">
        <w:rPr>
          <w:rFonts w:ascii="Times New Roman" w:hAnsi="Times New Roman"/>
          <w:kern w:val="0"/>
          <w:sz w:val="22"/>
          <w:szCs w:val="21"/>
        </w:rPr>
        <w:t>For example</w:t>
      </w:r>
      <w:r>
        <w:rPr>
          <w:rFonts w:ascii="Times New Roman" w:hAnsi="Times New Roman"/>
          <w:kern w:val="0"/>
          <w:sz w:val="22"/>
          <w:szCs w:val="21"/>
        </w:rPr>
        <w:t>,</w:t>
      </w:r>
      <w:r w:rsidRPr="00734772">
        <w:rPr>
          <w:rFonts w:ascii="Times New Roman" w:hAnsi="Times New Roman"/>
          <w:kern w:val="0"/>
          <w:sz w:val="22"/>
          <w:szCs w:val="21"/>
        </w:rPr>
        <w:t xml:space="preserve"> as shown in Figure </w:t>
      </w:r>
      <w:r w:rsidR="001E3C66">
        <w:rPr>
          <w:rFonts w:ascii="Times New Roman" w:hAnsi="Times New Roman"/>
          <w:kern w:val="0"/>
          <w:sz w:val="22"/>
          <w:szCs w:val="21"/>
        </w:rPr>
        <w:t>9</w:t>
      </w:r>
      <w:r>
        <w:rPr>
          <w:rFonts w:ascii="Times New Roman" w:hAnsi="Times New Roman"/>
          <w:kern w:val="0"/>
          <w:sz w:val="22"/>
          <w:szCs w:val="21"/>
        </w:rPr>
        <w:t>,</w:t>
      </w:r>
      <w:r w:rsidRPr="00734772">
        <w:rPr>
          <w:rFonts w:ascii="Times New Roman" w:hAnsi="Times New Roman"/>
          <w:kern w:val="0"/>
          <w:sz w:val="22"/>
          <w:szCs w:val="21"/>
        </w:rPr>
        <w:t xml:space="preserve"> </w:t>
      </w:r>
      <w:r>
        <w:rPr>
          <w:rFonts w:ascii="Times New Roman" w:hAnsi="Times New Roman"/>
          <w:kern w:val="0"/>
          <w:sz w:val="22"/>
        </w:rPr>
        <w:t>s</w:t>
      </w:r>
      <w:r w:rsidRPr="00734772">
        <w:rPr>
          <w:rFonts w:ascii="Times New Roman" w:hAnsi="Times New Roman"/>
          <w:kern w:val="0"/>
          <w:sz w:val="22"/>
        </w:rPr>
        <w:t>equence group</w:t>
      </w:r>
      <w:r>
        <w:rPr>
          <w:rFonts w:ascii="Times New Roman" w:hAnsi="Times New Roman"/>
          <w:kern w:val="0"/>
          <w:sz w:val="22"/>
        </w:rPr>
        <w:t xml:space="preserve"> </w:t>
      </w:r>
      <w:r w:rsidRPr="00734772">
        <w:rPr>
          <w:rFonts w:ascii="Times New Roman" w:hAnsi="Times New Roman"/>
          <w:kern w:val="0"/>
          <w:sz w:val="22"/>
        </w:rPr>
        <w:t>#</w:t>
      </w:r>
      <w:r w:rsidR="00CC3219">
        <w:rPr>
          <w:rFonts w:ascii="Times New Roman" w:hAnsi="Times New Roman"/>
          <w:kern w:val="0"/>
          <w:sz w:val="22"/>
        </w:rPr>
        <w:t>A</w:t>
      </w:r>
      <w:r w:rsidR="00CC3219" w:rsidRPr="00734772">
        <w:rPr>
          <w:rFonts w:ascii="Times New Roman" w:hAnsi="Times New Roman"/>
          <w:kern w:val="0"/>
          <w:sz w:val="22"/>
        </w:rPr>
        <w:t xml:space="preserve"> </w:t>
      </w:r>
      <w:r w:rsidRPr="00734772">
        <w:rPr>
          <w:rFonts w:ascii="Times New Roman" w:hAnsi="Times New Roman"/>
          <w:kern w:val="0"/>
          <w:sz w:val="22"/>
        </w:rPr>
        <w:t>and sequence group</w:t>
      </w:r>
      <w:r>
        <w:rPr>
          <w:rFonts w:ascii="Times New Roman" w:hAnsi="Times New Roman"/>
          <w:kern w:val="0"/>
          <w:sz w:val="22"/>
        </w:rPr>
        <w:t xml:space="preserve"> #</w:t>
      </w:r>
      <w:r w:rsidR="00CC3219">
        <w:rPr>
          <w:rFonts w:ascii="Times New Roman" w:hAnsi="Times New Roman"/>
          <w:kern w:val="0"/>
          <w:sz w:val="22"/>
        </w:rPr>
        <w:t xml:space="preserve">B </w:t>
      </w:r>
      <w:r>
        <w:rPr>
          <w:rFonts w:ascii="Times New Roman" w:hAnsi="Times New Roman"/>
          <w:kern w:val="0"/>
          <w:sz w:val="22"/>
        </w:rPr>
        <w:t xml:space="preserve">are used for UE1 from </w:t>
      </w:r>
      <w:r w:rsidR="00DF0097">
        <w:rPr>
          <w:rFonts w:ascii="Times New Roman" w:hAnsi="Times New Roman"/>
          <w:kern w:val="0"/>
          <w:sz w:val="22"/>
        </w:rPr>
        <w:t>TRP</w:t>
      </w:r>
      <w:r>
        <w:rPr>
          <w:rFonts w:ascii="Times New Roman" w:hAnsi="Times New Roman"/>
          <w:kern w:val="0"/>
          <w:sz w:val="22"/>
        </w:rPr>
        <w:t xml:space="preserve">1 </w:t>
      </w:r>
      <w:r w:rsidRPr="00734772">
        <w:rPr>
          <w:rFonts w:ascii="Times New Roman" w:hAnsi="Times New Roman"/>
          <w:kern w:val="0"/>
          <w:sz w:val="22"/>
        </w:rPr>
        <w:t xml:space="preserve">and UE2 from </w:t>
      </w:r>
      <w:r w:rsidR="00DF0097">
        <w:rPr>
          <w:rFonts w:ascii="Times New Roman" w:hAnsi="Times New Roman"/>
          <w:kern w:val="0"/>
          <w:sz w:val="22"/>
        </w:rPr>
        <w:t>TRP</w:t>
      </w:r>
      <w:r w:rsidRPr="00734772">
        <w:rPr>
          <w:rFonts w:ascii="Times New Roman" w:hAnsi="Times New Roman"/>
          <w:kern w:val="0"/>
          <w:sz w:val="22"/>
        </w:rPr>
        <w:t>2</w:t>
      </w:r>
      <w:r>
        <w:rPr>
          <w:rFonts w:ascii="Times New Roman" w:hAnsi="Times New Roman"/>
          <w:kern w:val="0"/>
          <w:sz w:val="22"/>
        </w:rPr>
        <w:t xml:space="preserve"> </w:t>
      </w:r>
      <w:r w:rsidRPr="00734772">
        <w:rPr>
          <w:rFonts w:ascii="Times New Roman" w:hAnsi="Times New Roman"/>
          <w:kern w:val="0"/>
          <w:sz w:val="22"/>
        </w:rPr>
        <w:t>respectively.</w:t>
      </w:r>
      <w:r w:rsidRPr="00734772">
        <w:rPr>
          <w:rFonts w:ascii="Times New Roman" w:hAnsi="Times New Roman"/>
          <w:kern w:val="0"/>
          <w:sz w:val="22"/>
          <w:szCs w:val="21"/>
        </w:rPr>
        <w:t xml:space="preserve"> </w:t>
      </w:r>
      <w:r>
        <w:rPr>
          <w:rFonts w:ascii="Times New Roman" w:hAnsi="Times New Roman"/>
          <w:kern w:val="0"/>
          <w:sz w:val="22"/>
          <w:szCs w:val="21"/>
        </w:rPr>
        <w:t>The s</w:t>
      </w:r>
      <w:r w:rsidRPr="00734772">
        <w:rPr>
          <w:rFonts w:ascii="Times New Roman" w:hAnsi="Times New Roman"/>
          <w:kern w:val="0"/>
          <w:sz w:val="22"/>
          <w:szCs w:val="21"/>
        </w:rPr>
        <w:t xml:space="preserve">ame level of interference happens in </w:t>
      </w:r>
      <w:r w:rsidR="009033DC">
        <w:rPr>
          <w:rFonts w:ascii="Times New Roman" w:hAnsi="Times New Roman"/>
          <w:kern w:val="0"/>
          <w:sz w:val="22"/>
          <w:szCs w:val="21"/>
        </w:rPr>
        <w:t xml:space="preserve">Symbol#1 </w:t>
      </w:r>
      <w:r w:rsidRPr="00734772">
        <w:rPr>
          <w:rFonts w:ascii="Times New Roman" w:hAnsi="Times New Roman"/>
          <w:kern w:val="0"/>
          <w:sz w:val="22"/>
          <w:szCs w:val="21"/>
        </w:rPr>
        <w:t xml:space="preserve">and </w:t>
      </w:r>
      <w:r w:rsidR="009033DC">
        <w:rPr>
          <w:rFonts w:ascii="Times New Roman" w:hAnsi="Times New Roman"/>
          <w:kern w:val="0"/>
          <w:sz w:val="22"/>
          <w:szCs w:val="21"/>
        </w:rPr>
        <w:t>Symbol#4</w:t>
      </w:r>
      <w:r w:rsidRPr="00734772">
        <w:rPr>
          <w:rFonts w:ascii="Times New Roman" w:hAnsi="Times New Roman"/>
          <w:kern w:val="0"/>
          <w:sz w:val="22"/>
          <w:szCs w:val="21"/>
        </w:rPr>
        <w:t xml:space="preserve"> for both UE</w:t>
      </w:r>
      <w:r w:rsidR="00DF0097">
        <w:rPr>
          <w:rFonts w:ascii="Times New Roman" w:hAnsi="Times New Roman"/>
          <w:kern w:val="0"/>
          <w:sz w:val="22"/>
          <w:szCs w:val="21"/>
        </w:rPr>
        <w:t>s</w:t>
      </w:r>
      <w:r w:rsidRPr="00734772">
        <w:rPr>
          <w:rFonts w:ascii="Times New Roman" w:hAnsi="Times New Roman"/>
          <w:kern w:val="0"/>
          <w:sz w:val="22"/>
          <w:szCs w:val="21"/>
        </w:rPr>
        <w:t xml:space="preserve">. Such mechanism cannot provide much performance gain </w:t>
      </w:r>
      <w:r>
        <w:rPr>
          <w:rFonts w:ascii="Times New Roman" w:hAnsi="Times New Roman"/>
          <w:kern w:val="0"/>
          <w:sz w:val="22"/>
          <w:szCs w:val="21"/>
        </w:rPr>
        <w:t>under</w:t>
      </w:r>
      <w:r w:rsidRPr="00734772">
        <w:rPr>
          <w:rFonts w:ascii="Times New Roman" w:hAnsi="Times New Roman"/>
          <w:kern w:val="0"/>
          <w:sz w:val="22"/>
          <w:szCs w:val="21"/>
        </w:rPr>
        <w:t xml:space="preserve"> CJT scenario with relatively large interference. </w:t>
      </w:r>
    </w:p>
    <w:p w14:paraId="49F95267" w14:textId="5DDDE7CF" w:rsidR="00CC3219" w:rsidRDefault="008C5202" w:rsidP="0019278D">
      <w:pPr>
        <w:spacing w:before="48"/>
        <w:jc w:val="center"/>
      </w:pPr>
      <w:r>
        <w:rPr>
          <w:noProof/>
        </w:rPr>
        <w:drawing>
          <wp:inline distT="0" distB="0" distL="0" distR="0" wp14:anchorId="2512D820" wp14:editId="14E47171">
            <wp:extent cx="4415051" cy="2318088"/>
            <wp:effectExtent l="0" t="0" r="508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40811" cy="2331613"/>
                    </a:xfrm>
                    <a:prstGeom prst="rect">
                      <a:avLst/>
                    </a:prstGeom>
                  </pic:spPr>
                </pic:pic>
              </a:graphicData>
            </a:graphic>
          </wp:inline>
        </w:drawing>
      </w:r>
    </w:p>
    <w:p w14:paraId="107EA0FB" w14:textId="7C635EC4" w:rsidR="0019278D" w:rsidRPr="00C6011B" w:rsidRDefault="0019278D" w:rsidP="0019278D">
      <w:pPr>
        <w:pStyle w:val="a8"/>
      </w:pPr>
      <w:bookmarkStart w:id="6" w:name="_Ref54208475"/>
      <w:r w:rsidRPr="00734772">
        <w:rPr>
          <w:bCs w:val="0"/>
          <w:sz w:val="22"/>
        </w:rPr>
        <w:t>Figure</w:t>
      </w:r>
      <w:bookmarkEnd w:id="6"/>
      <w:r w:rsidRPr="00734772">
        <w:rPr>
          <w:bCs w:val="0"/>
          <w:noProof/>
          <w:sz w:val="22"/>
        </w:rPr>
        <w:t xml:space="preserve"> </w:t>
      </w:r>
      <w:r w:rsidR="001E3C66">
        <w:rPr>
          <w:noProof/>
          <w:sz w:val="22"/>
        </w:rPr>
        <w:t>9</w:t>
      </w:r>
      <w:r w:rsidRPr="00910663">
        <w:rPr>
          <w:bCs w:val="0"/>
          <w:noProof/>
          <w:sz w:val="22"/>
        </w:rPr>
        <w:t>.</w:t>
      </w:r>
      <w:r w:rsidRPr="00734772">
        <w:rPr>
          <w:bCs w:val="0"/>
          <w:sz w:val="22"/>
        </w:rPr>
        <w:t xml:space="preserve"> Illustration of SRS sequence hopping during SRS transmission</w:t>
      </w:r>
    </w:p>
    <w:p w14:paraId="64F27B26" w14:textId="0B3786D3" w:rsidR="0019278D" w:rsidRDefault="0019278D" w:rsidP="0019278D">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kern w:val="0"/>
          <w:sz w:val="22"/>
          <w:szCs w:val="21"/>
        </w:rPr>
        <w:t xml:space="preserve">From </w:t>
      </w:r>
      <w:r>
        <w:rPr>
          <w:rFonts w:ascii="Times New Roman" w:hAnsi="Times New Roman"/>
          <w:kern w:val="0"/>
          <w:sz w:val="22"/>
          <w:szCs w:val="21"/>
        </w:rPr>
        <w:t xml:space="preserve">the </w:t>
      </w:r>
      <w:r w:rsidRPr="00734772">
        <w:rPr>
          <w:rFonts w:ascii="Times New Roman" w:hAnsi="Times New Roman"/>
          <w:kern w:val="0"/>
          <w:sz w:val="22"/>
          <w:szCs w:val="21"/>
        </w:rPr>
        <w:t xml:space="preserve">above analysis, it can be seen that neither the group hopping nor the sequence hopping is </w:t>
      </w:r>
      <w:r w:rsidR="00DF0097">
        <w:rPr>
          <w:rFonts w:ascii="Times New Roman" w:hAnsi="Times New Roman"/>
          <w:kern w:val="0"/>
          <w:sz w:val="22"/>
          <w:szCs w:val="21"/>
        </w:rPr>
        <w:t xml:space="preserve">sufficient </w:t>
      </w:r>
      <w:r w:rsidRPr="00734772">
        <w:rPr>
          <w:rFonts w:ascii="Times New Roman" w:hAnsi="Times New Roman"/>
          <w:kern w:val="0"/>
          <w:sz w:val="22"/>
          <w:szCs w:val="21"/>
        </w:rPr>
        <w:t xml:space="preserve">to randomize the interference </w:t>
      </w:r>
      <w:r w:rsidR="00E05C97">
        <w:rPr>
          <w:rFonts w:ascii="Times New Roman" w:hAnsi="Times New Roman"/>
          <w:kern w:val="0"/>
          <w:sz w:val="22"/>
          <w:szCs w:val="21"/>
        </w:rPr>
        <w:t>under CJT scenario</w:t>
      </w:r>
      <w:r w:rsidRPr="00734772">
        <w:rPr>
          <w:rFonts w:ascii="Times New Roman" w:hAnsi="Times New Roman"/>
          <w:kern w:val="0"/>
          <w:sz w:val="22"/>
          <w:szCs w:val="21"/>
        </w:rPr>
        <w:t xml:space="preserve">. </w:t>
      </w:r>
    </w:p>
    <w:p w14:paraId="73403DAF" w14:textId="02BC27D9" w:rsidR="00BC5D5B" w:rsidRDefault="0025059C" w:rsidP="00BC5D5B">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w:t>
      </w:r>
      <w:r w:rsidR="00874A3F">
        <w:rPr>
          <w:rFonts w:ascii="Times New Roman" w:hAnsi="Times New Roman"/>
          <w:b/>
          <w:i/>
          <w:kern w:val="0"/>
          <w:sz w:val="22"/>
          <w:szCs w:val="21"/>
        </w:rPr>
        <w:t xml:space="preserve"> 3</w:t>
      </w:r>
      <w:r w:rsidR="00BC5D5B" w:rsidRPr="00241ECE">
        <w:rPr>
          <w:rFonts w:ascii="Times New Roman" w:hAnsi="Times New Roman"/>
          <w:b/>
          <w:i/>
          <w:kern w:val="0"/>
          <w:sz w:val="22"/>
          <w:szCs w:val="21"/>
        </w:rPr>
        <w:t xml:space="preserve">: </w:t>
      </w:r>
      <w:r>
        <w:rPr>
          <w:rFonts w:ascii="Times New Roman" w:hAnsi="Times New Roman"/>
          <w:b/>
          <w:i/>
          <w:kern w:val="0"/>
          <w:sz w:val="22"/>
          <w:szCs w:val="21"/>
        </w:rPr>
        <w:t>Sequence hopping and group hopping is not sufficient to randomize the interference.</w:t>
      </w:r>
    </w:p>
    <w:p w14:paraId="60B7989E" w14:textId="77777777" w:rsidR="00BC5D5B" w:rsidRPr="00BC5D5B" w:rsidRDefault="00BC5D5B" w:rsidP="0019278D">
      <w:pPr>
        <w:widowControl/>
        <w:autoSpaceDE w:val="0"/>
        <w:autoSpaceDN w:val="0"/>
        <w:adjustRightInd w:val="0"/>
        <w:snapToGrid w:val="0"/>
        <w:spacing w:before="120" w:after="120"/>
        <w:rPr>
          <w:rFonts w:ascii="Times New Roman" w:hAnsi="Times New Roman"/>
          <w:kern w:val="0"/>
          <w:sz w:val="22"/>
          <w:szCs w:val="21"/>
        </w:rPr>
      </w:pPr>
    </w:p>
    <w:p w14:paraId="456B42F6" w14:textId="34D8A2AB" w:rsidR="0019278D" w:rsidRDefault="006C273A" w:rsidP="0019278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During</w:t>
      </w:r>
      <w:r w:rsidR="0019278D">
        <w:rPr>
          <w:rFonts w:ascii="Times New Roman" w:hAnsi="Times New Roman"/>
          <w:kern w:val="0"/>
          <w:sz w:val="22"/>
          <w:szCs w:val="21"/>
        </w:rPr>
        <w:t xml:space="preserve"> last meeting, the following candidate s</w:t>
      </w:r>
      <w:r>
        <w:rPr>
          <w:rFonts w:ascii="Times New Roman" w:hAnsi="Times New Roman"/>
          <w:kern w:val="0"/>
          <w:sz w:val="22"/>
          <w:szCs w:val="21"/>
        </w:rPr>
        <w:t>chemes</w:t>
      </w:r>
      <w:r w:rsidR="0019278D">
        <w:rPr>
          <w:rFonts w:ascii="Times New Roman" w:hAnsi="Times New Roman"/>
          <w:kern w:val="0"/>
          <w:sz w:val="22"/>
          <w:szCs w:val="21"/>
        </w:rPr>
        <w:t xml:space="preserve"> of SRS interference randomization are agreed</w:t>
      </w:r>
      <w:r>
        <w:rPr>
          <w:rFonts w:ascii="Times New Roman" w:hAnsi="Times New Roman"/>
          <w:kern w:val="0"/>
          <w:sz w:val="22"/>
          <w:szCs w:val="21"/>
        </w:rPr>
        <w:t xml:space="preserve"> to be further studied</w:t>
      </w:r>
      <w:r w:rsidR="0019278D">
        <w:rPr>
          <w:rFonts w:ascii="Times New Roman" w:hAnsi="Times New Roman"/>
          <w:kern w:val="0"/>
          <w:sz w:val="22"/>
          <w:szCs w:val="21"/>
        </w:rPr>
        <w:t>:</w:t>
      </w:r>
    </w:p>
    <w:p w14:paraId="3EF4AF42" w14:textId="3D1A1369" w:rsidR="0019278D" w:rsidRPr="00B57012" w:rsidRDefault="0019278D" w:rsidP="0019278D">
      <w:pPr>
        <w:widowControl/>
        <w:numPr>
          <w:ilvl w:val="0"/>
          <w:numId w:val="33"/>
        </w:numPr>
        <w:shd w:val="clear" w:color="auto" w:fill="FFFFFF"/>
        <w:rPr>
          <w:rFonts w:ascii="Times New Roman" w:eastAsia="Times New Roman" w:hAnsi="Times New Roman"/>
          <w:bCs/>
          <w:color w:val="000000"/>
          <w:sz w:val="22"/>
          <w:lang w:eastAsia="ja-JP"/>
        </w:rPr>
      </w:pPr>
      <w:r w:rsidRPr="00B57012">
        <w:rPr>
          <w:rFonts w:ascii="Times New Roman" w:eastAsia="Times New Roman" w:hAnsi="Times New Roman"/>
          <w:bCs/>
          <w:color w:val="000000"/>
          <w:sz w:val="22"/>
          <w:lang w:eastAsia="ja-JP"/>
        </w:rPr>
        <w:t>Randomized frequency-domain resource mapping for SRS transmission, e.g., further enhancements to frequency hopping, comb hopping</w:t>
      </w:r>
    </w:p>
    <w:p w14:paraId="4BF4534A" w14:textId="77777777" w:rsidR="0019278D" w:rsidRPr="00B57012" w:rsidRDefault="0019278D" w:rsidP="0019278D">
      <w:pPr>
        <w:widowControl/>
        <w:numPr>
          <w:ilvl w:val="0"/>
          <w:numId w:val="33"/>
        </w:numPr>
        <w:shd w:val="clear" w:color="auto" w:fill="FFFFFF"/>
        <w:rPr>
          <w:rFonts w:ascii="Times New Roman" w:eastAsia="Times New Roman" w:hAnsi="Times New Roman"/>
          <w:bCs/>
          <w:color w:val="000000"/>
          <w:sz w:val="22"/>
          <w:lang w:eastAsia="ja-JP"/>
        </w:rPr>
      </w:pPr>
      <w:r w:rsidRPr="00B57012">
        <w:rPr>
          <w:rFonts w:ascii="Times New Roman" w:eastAsia="Times New Roman" w:hAnsi="Times New Roman"/>
          <w:bCs/>
          <w:color w:val="000000"/>
          <w:sz w:val="22"/>
          <w:lang w:eastAsia="ja-JP"/>
        </w:rPr>
        <w:t>Randomized code-domain resource mapping for SRS transmission</w:t>
      </w:r>
      <w:r w:rsidRPr="00B57012">
        <w:rPr>
          <w:rFonts w:ascii="Times New Roman" w:eastAsiaTheme="minorEastAsia" w:hAnsi="Times New Roman" w:hint="eastAsia"/>
          <w:bCs/>
          <w:color w:val="000000"/>
          <w:sz w:val="22"/>
        </w:rPr>
        <w:t>,</w:t>
      </w:r>
      <w:r w:rsidRPr="00B57012">
        <w:rPr>
          <w:rFonts w:ascii="Times New Roman" w:eastAsiaTheme="minorEastAsia" w:hAnsi="Times New Roman"/>
          <w:bCs/>
          <w:color w:val="000000"/>
          <w:sz w:val="22"/>
        </w:rPr>
        <w:t xml:space="preserve"> </w:t>
      </w:r>
      <w:r w:rsidRPr="00B57012">
        <w:rPr>
          <w:rFonts w:ascii="Times New Roman" w:eastAsia="Times New Roman" w:hAnsi="Times New Roman"/>
          <w:bCs/>
          <w:color w:val="000000"/>
          <w:sz w:val="22"/>
          <w:lang w:eastAsia="ja-JP"/>
        </w:rPr>
        <w:t>e.g., cyclic shift hopping/ randomization, sequence hopping/ randomization, per-hop sequence from a long SRS sequence</w:t>
      </w:r>
    </w:p>
    <w:p w14:paraId="772C0F54" w14:textId="75E54BA4" w:rsidR="0019278D" w:rsidRPr="00B57012" w:rsidRDefault="0019278D" w:rsidP="0019278D">
      <w:pPr>
        <w:widowControl/>
        <w:numPr>
          <w:ilvl w:val="0"/>
          <w:numId w:val="33"/>
        </w:numPr>
        <w:shd w:val="clear" w:color="auto" w:fill="FFFFFF"/>
        <w:jc w:val="left"/>
        <w:rPr>
          <w:rFonts w:ascii="Times New Roman" w:eastAsia="Times New Roman" w:hAnsi="Times New Roman"/>
          <w:bCs/>
          <w:color w:val="000000"/>
          <w:sz w:val="22"/>
          <w:lang w:eastAsia="ja-JP"/>
        </w:rPr>
      </w:pPr>
      <w:r w:rsidRPr="00B57012">
        <w:rPr>
          <w:rFonts w:ascii="Times New Roman" w:eastAsia="Times New Roman" w:hAnsi="Times New Roman"/>
          <w:bCs/>
          <w:color w:val="000000"/>
          <w:sz w:val="22"/>
          <w:lang w:eastAsia="ja-JP"/>
        </w:rPr>
        <w:t>Partial frequency sounding extensions</w:t>
      </w:r>
      <w:r w:rsidRPr="00B57012">
        <w:rPr>
          <w:rFonts w:ascii="Times New Roman" w:eastAsiaTheme="minorEastAsia" w:hAnsi="Times New Roman" w:hint="eastAsia"/>
          <w:bCs/>
          <w:color w:val="000000"/>
          <w:sz w:val="22"/>
        </w:rPr>
        <w:t>,</w:t>
      </w:r>
      <w:r w:rsidRPr="00B57012">
        <w:rPr>
          <w:rFonts w:ascii="Times New Roman" w:eastAsiaTheme="minorEastAsia" w:hAnsi="Times New Roman"/>
          <w:bCs/>
          <w:color w:val="000000"/>
          <w:sz w:val="22"/>
        </w:rPr>
        <w:t xml:space="preserve"> </w:t>
      </w:r>
      <w:r w:rsidRPr="00B57012">
        <w:rPr>
          <w:rFonts w:ascii="Times New Roman" w:hAnsi="Times New Roman"/>
          <w:bCs/>
          <w:sz w:val="22"/>
        </w:rPr>
        <w:t>e.g., starting RB location hopping enhancements</w:t>
      </w:r>
    </w:p>
    <w:p w14:paraId="7054F45C" w14:textId="77777777" w:rsidR="0019278D" w:rsidRPr="00B57012" w:rsidRDefault="0019278D" w:rsidP="0019278D">
      <w:pPr>
        <w:widowControl/>
        <w:numPr>
          <w:ilvl w:val="0"/>
          <w:numId w:val="33"/>
        </w:numPr>
        <w:shd w:val="clear" w:color="auto" w:fill="FFFFFF"/>
        <w:jc w:val="left"/>
        <w:rPr>
          <w:rFonts w:ascii="Times New Roman" w:eastAsia="Times New Roman" w:hAnsi="Times New Roman"/>
          <w:bCs/>
          <w:color w:val="000000"/>
          <w:sz w:val="22"/>
          <w:lang w:eastAsia="ja-JP"/>
        </w:rPr>
      </w:pPr>
      <w:r w:rsidRPr="00B57012">
        <w:rPr>
          <w:rFonts w:ascii="Times New Roman" w:eastAsia="Times New Roman" w:hAnsi="Times New Roman"/>
          <w:bCs/>
          <w:color w:val="000000"/>
          <w:sz w:val="22"/>
          <w:lang w:eastAsia="ja-JP"/>
        </w:rPr>
        <w:t>Randomized transmission of SRS</w:t>
      </w:r>
      <w:r w:rsidRPr="00B57012">
        <w:rPr>
          <w:rFonts w:ascii="Times New Roman" w:eastAsia="MS Mincho" w:hAnsi="Times New Roman"/>
          <w:bCs/>
          <w:color w:val="000000"/>
          <w:sz w:val="22"/>
          <w:lang w:eastAsia="ja-JP"/>
        </w:rPr>
        <w:t xml:space="preserve">, </w:t>
      </w:r>
      <w:r w:rsidRPr="00B57012">
        <w:rPr>
          <w:rFonts w:ascii="Times New Roman" w:eastAsia="Times New Roman" w:hAnsi="Times New Roman"/>
          <w:bCs/>
          <w:color w:val="000000"/>
          <w:sz w:val="22"/>
          <w:lang w:eastAsia="ja-JP"/>
        </w:rPr>
        <w:t>e.g., pseudo-random muting of SRS transmission for periodic and semi-persistent SRS</w:t>
      </w:r>
    </w:p>
    <w:p w14:paraId="06211218" w14:textId="1930C15B" w:rsidR="00907735" w:rsidRPr="00003D32" w:rsidRDefault="00907735" w:rsidP="0019278D">
      <w:pPr>
        <w:widowControl/>
        <w:autoSpaceDE w:val="0"/>
        <w:autoSpaceDN w:val="0"/>
        <w:adjustRightInd w:val="0"/>
        <w:snapToGrid w:val="0"/>
        <w:spacing w:before="120" w:after="120"/>
        <w:rPr>
          <w:rFonts w:ascii="Times New Roman" w:hAnsi="Times New Roman"/>
          <w:kern w:val="0"/>
          <w:sz w:val="22"/>
        </w:rPr>
      </w:pPr>
      <w:r w:rsidRPr="00003D32">
        <w:rPr>
          <w:rFonts w:ascii="Times New Roman" w:hAnsi="Times New Roman" w:hint="eastAsia"/>
          <w:kern w:val="0"/>
          <w:sz w:val="22"/>
        </w:rPr>
        <w:t>A</w:t>
      </w:r>
      <w:r w:rsidRPr="00003D32">
        <w:rPr>
          <w:rFonts w:ascii="Times New Roman" w:hAnsi="Times New Roman"/>
          <w:kern w:val="0"/>
          <w:sz w:val="22"/>
        </w:rPr>
        <w:t>ll these schemes share similar benefit source, that is utilizing the degree</w:t>
      </w:r>
      <w:r w:rsidR="00DF0097">
        <w:rPr>
          <w:rFonts w:ascii="Times New Roman" w:hAnsi="Times New Roman"/>
          <w:kern w:val="0"/>
          <w:sz w:val="22"/>
        </w:rPr>
        <w:t>s</w:t>
      </w:r>
      <w:r w:rsidRPr="00003D32">
        <w:rPr>
          <w:rFonts w:ascii="Times New Roman" w:hAnsi="Times New Roman"/>
          <w:kern w:val="0"/>
          <w:sz w:val="22"/>
        </w:rPr>
        <w:t xml:space="preserve"> of freedom </w:t>
      </w:r>
      <w:r w:rsidR="00DF0097">
        <w:rPr>
          <w:rFonts w:ascii="Times New Roman" w:hAnsi="Times New Roman"/>
          <w:kern w:val="0"/>
          <w:sz w:val="22"/>
        </w:rPr>
        <w:t xml:space="preserve">(DoF) </w:t>
      </w:r>
      <w:r w:rsidR="00C53F70" w:rsidRPr="00003D32">
        <w:rPr>
          <w:rFonts w:ascii="Times New Roman" w:hAnsi="Times New Roman"/>
          <w:kern w:val="0"/>
          <w:sz w:val="22"/>
        </w:rPr>
        <w:t xml:space="preserve">in </w:t>
      </w:r>
      <w:r w:rsidR="009A6036" w:rsidRPr="00003D32">
        <w:rPr>
          <w:rFonts w:ascii="Times New Roman" w:hAnsi="Times New Roman"/>
          <w:kern w:val="0"/>
          <w:sz w:val="22"/>
        </w:rPr>
        <w:t>a certain</w:t>
      </w:r>
      <w:r w:rsidR="00C53F70" w:rsidRPr="00003D32">
        <w:rPr>
          <w:rFonts w:ascii="Times New Roman" w:hAnsi="Times New Roman"/>
          <w:kern w:val="0"/>
          <w:sz w:val="22"/>
        </w:rPr>
        <w:t xml:space="preserve"> domain </w:t>
      </w:r>
      <w:r w:rsidR="007D4C8E" w:rsidRPr="00003D32">
        <w:rPr>
          <w:rFonts w:ascii="Times New Roman" w:hAnsi="Times New Roman"/>
          <w:kern w:val="0"/>
          <w:sz w:val="22"/>
        </w:rPr>
        <w:t>to change the relative relationship between target SRS and interference SRS among different SRS transmissions</w:t>
      </w:r>
      <w:r w:rsidR="00A854DF" w:rsidRPr="00003D32">
        <w:rPr>
          <w:rFonts w:ascii="Times New Roman" w:hAnsi="Times New Roman"/>
          <w:kern w:val="0"/>
          <w:sz w:val="22"/>
        </w:rPr>
        <w:t>,</w:t>
      </w:r>
      <w:r w:rsidR="007D4C8E" w:rsidRPr="00003D32">
        <w:rPr>
          <w:rFonts w:ascii="Times New Roman" w:hAnsi="Times New Roman"/>
          <w:kern w:val="0"/>
          <w:sz w:val="22"/>
        </w:rPr>
        <w:t xml:space="preserve"> </w:t>
      </w:r>
      <w:r w:rsidR="0048060F" w:rsidRPr="00003D32">
        <w:rPr>
          <w:rFonts w:ascii="Times New Roman" w:hAnsi="Times New Roman"/>
          <w:kern w:val="0"/>
          <w:sz w:val="22"/>
        </w:rPr>
        <w:t>and conducting joint filtering to obtain the randomization effect.</w:t>
      </w:r>
      <w:r w:rsidR="00EB6100" w:rsidRPr="00003D32">
        <w:rPr>
          <w:rFonts w:ascii="Times New Roman" w:hAnsi="Times New Roman"/>
          <w:kern w:val="0"/>
          <w:sz w:val="22"/>
        </w:rPr>
        <w:t xml:space="preserve"> More specifically, </w:t>
      </w:r>
      <w:r w:rsidR="00B23939" w:rsidRPr="00003D32">
        <w:rPr>
          <w:rFonts w:ascii="Times New Roman" w:eastAsia="Times New Roman" w:hAnsi="Times New Roman"/>
          <w:bCs/>
          <w:color w:val="000000"/>
          <w:sz w:val="22"/>
          <w:lang w:eastAsia="ja-JP"/>
        </w:rPr>
        <w:t xml:space="preserve">frequency hopping </w:t>
      </w:r>
      <w:r w:rsidR="00B23939" w:rsidRPr="00003D32">
        <w:rPr>
          <w:rFonts w:ascii="Times New Roman" w:hAnsi="Times New Roman"/>
          <w:kern w:val="0"/>
          <w:sz w:val="22"/>
        </w:rPr>
        <w:t>enhancement</w:t>
      </w:r>
      <w:r w:rsidR="00B23939" w:rsidRPr="00003D32">
        <w:rPr>
          <w:rFonts w:ascii="Times New Roman" w:eastAsia="Times New Roman" w:hAnsi="Times New Roman"/>
          <w:bCs/>
          <w:color w:val="000000"/>
          <w:sz w:val="22"/>
          <w:lang w:eastAsia="ja-JP"/>
        </w:rPr>
        <w:t xml:space="preserve">, comb hopping </w:t>
      </w:r>
      <w:r w:rsidR="000A486B" w:rsidRPr="00003D32">
        <w:rPr>
          <w:rFonts w:ascii="Times New Roman" w:eastAsia="Times New Roman" w:hAnsi="Times New Roman"/>
          <w:bCs/>
          <w:color w:val="000000"/>
          <w:sz w:val="22"/>
          <w:lang w:eastAsia="ja-JP"/>
        </w:rPr>
        <w:t>as well as</w:t>
      </w:r>
      <w:r w:rsidR="00B23939" w:rsidRPr="00003D32">
        <w:rPr>
          <w:rFonts w:ascii="Times New Roman" w:eastAsia="Times New Roman" w:hAnsi="Times New Roman"/>
          <w:bCs/>
          <w:color w:val="000000"/>
          <w:sz w:val="22"/>
          <w:lang w:eastAsia="ja-JP"/>
        </w:rPr>
        <w:t xml:space="preserve"> starting RB location hopping enhancement </w:t>
      </w:r>
      <w:r w:rsidR="00D41199" w:rsidRPr="00003D32">
        <w:rPr>
          <w:rFonts w:ascii="Times New Roman" w:eastAsia="Times New Roman" w:hAnsi="Times New Roman"/>
          <w:bCs/>
          <w:color w:val="000000"/>
          <w:sz w:val="22"/>
          <w:lang w:eastAsia="ja-JP"/>
        </w:rPr>
        <w:t>utilize</w:t>
      </w:r>
      <w:r w:rsidR="000A486B" w:rsidRPr="00003D32">
        <w:rPr>
          <w:rFonts w:ascii="Times New Roman" w:eastAsia="Times New Roman" w:hAnsi="Times New Roman"/>
          <w:bCs/>
          <w:color w:val="000000"/>
          <w:sz w:val="22"/>
          <w:lang w:eastAsia="ja-JP"/>
        </w:rPr>
        <w:t>s</w:t>
      </w:r>
      <w:r w:rsidR="00D41199" w:rsidRPr="00003D32">
        <w:rPr>
          <w:rFonts w:ascii="Times New Roman" w:eastAsia="Times New Roman" w:hAnsi="Times New Roman"/>
          <w:bCs/>
          <w:color w:val="000000"/>
          <w:sz w:val="22"/>
          <w:lang w:eastAsia="ja-JP"/>
        </w:rPr>
        <w:t xml:space="preserve"> the </w:t>
      </w:r>
      <w:r w:rsidR="00DF0097">
        <w:rPr>
          <w:rFonts w:ascii="Times New Roman" w:hAnsi="Times New Roman"/>
          <w:kern w:val="0"/>
          <w:sz w:val="22"/>
        </w:rPr>
        <w:t>DoF</w:t>
      </w:r>
      <w:r w:rsidR="00D41199" w:rsidRPr="00003D32">
        <w:rPr>
          <w:rFonts w:ascii="Times New Roman" w:hAnsi="Times New Roman"/>
          <w:kern w:val="0"/>
          <w:sz w:val="22"/>
        </w:rPr>
        <w:t xml:space="preserve"> in frequency domain; cyclic shift hopping/randomization, sequence hopping/randomization a</w:t>
      </w:r>
      <w:r w:rsidR="000A486B" w:rsidRPr="00003D32">
        <w:rPr>
          <w:rFonts w:ascii="Times New Roman" w:hAnsi="Times New Roman"/>
          <w:kern w:val="0"/>
          <w:sz w:val="22"/>
        </w:rPr>
        <w:t>s well as</w:t>
      </w:r>
      <w:r w:rsidR="00D41199" w:rsidRPr="00003D32">
        <w:rPr>
          <w:rFonts w:ascii="Times New Roman" w:hAnsi="Times New Roman"/>
          <w:kern w:val="0"/>
          <w:sz w:val="22"/>
        </w:rPr>
        <w:t xml:space="preserve"> per-hop sequence from a long SRS sequence </w:t>
      </w:r>
      <w:r w:rsidR="00D41199" w:rsidRPr="00003D32">
        <w:rPr>
          <w:rFonts w:ascii="Times New Roman" w:eastAsia="Times New Roman" w:hAnsi="Times New Roman"/>
          <w:bCs/>
          <w:color w:val="000000"/>
          <w:sz w:val="22"/>
          <w:lang w:eastAsia="ja-JP"/>
        </w:rPr>
        <w:t>utilize</w:t>
      </w:r>
      <w:r w:rsidR="000A486B" w:rsidRPr="00003D32">
        <w:rPr>
          <w:rFonts w:ascii="Times New Roman" w:eastAsia="Times New Roman" w:hAnsi="Times New Roman"/>
          <w:bCs/>
          <w:color w:val="000000"/>
          <w:sz w:val="22"/>
          <w:lang w:eastAsia="ja-JP"/>
        </w:rPr>
        <w:t>s</w:t>
      </w:r>
      <w:r w:rsidR="00D41199" w:rsidRPr="00003D32">
        <w:rPr>
          <w:rFonts w:ascii="Times New Roman" w:eastAsia="Times New Roman" w:hAnsi="Times New Roman"/>
          <w:bCs/>
          <w:color w:val="000000"/>
          <w:sz w:val="22"/>
          <w:lang w:eastAsia="ja-JP"/>
        </w:rPr>
        <w:t xml:space="preserve"> the </w:t>
      </w:r>
      <w:r w:rsidR="00DF0097">
        <w:rPr>
          <w:rFonts w:ascii="Times New Roman" w:eastAsia="Times New Roman" w:hAnsi="Times New Roman"/>
          <w:bCs/>
          <w:color w:val="000000"/>
          <w:sz w:val="22"/>
          <w:lang w:eastAsia="ja-JP"/>
        </w:rPr>
        <w:t xml:space="preserve">DoF </w:t>
      </w:r>
      <w:r w:rsidR="00D41199" w:rsidRPr="00003D32">
        <w:rPr>
          <w:rFonts w:ascii="Times New Roman" w:hAnsi="Times New Roman"/>
          <w:kern w:val="0"/>
          <w:sz w:val="22"/>
        </w:rPr>
        <w:t xml:space="preserve">in </w:t>
      </w:r>
      <w:r w:rsidR="00EB2296" w:rsidRPr="00003D32">
        <w:rPr>
          <w:rFonts w:ascii="Times New Roman" w:hAnsi="Times New Roman"/>
          <w:kern w:val="0"/>
          <w:sz w:val="22"/>
        </w:rPr>
        <w:t>code</w:t>
      </w:r>
      <w:r w:rsidR="00D41199" w:rsidRPr="00003D32">
        <w:rPr>
          <w:rFonts w:ascii="Times New Roman" w:hAnsi="Times New Roman"/>
          <w:kern w:val="0"/>
          <w:sz w:val="22"/>
        </w:rPr>
        <w:t xml:space="preserve"> domain</w:t>
      </w:r>
      <w:r w:rsidR="000A486B" w:rsidRPr="00003D32">
        <w:rPr>
          <w:rFonts w:ascii="Times New Roman" w:hAnsi="Times New Roman"/>
          <w:kern w:val="0"/>
          <w:sz w:val="22"/>
        </w:rPr>
        <w:t xml:space="preserve"> and</w:t>
      </w:r>
      <w:r w:rsidR="00D41199" w:rsidRPr="00003D32">
        <w:rPr>
          <w:rFonts w:ascii="Times New Roman" w:hAnsi="Times New Roman"/>
          <w:kern w:val="0"/>
          <w:sz w:val="22"/>
        </w:rPr>
        <w:t xml:space="preserve"> </w:t>
      </w:r>
      <w:r w:rsidR="00F96085" w:rsidRPr="00003D32">
        <w:rPr>
          <w:rFonts w:ascii="Times New Roman" w:eastAsia="Times New Roman" w:hAnsi="Times New Roman"/>
          <w:bCs/>
          <w:color w:val="000000"/>
          <w:sz w:val="22"/>
          <w:lang w:eastAsia="ja-JP"/>
        </w:rPr>
        <w:t xml:space="preserve">pseudo-random muting of SRS </w:t>
      </w:r>
      <w:r w:rsidR="00F96085" w:rsidRPr="00003D32">
        <w:rPr>
          <w:rFonts w:ascii="Times New Roman" w:eastAsia="Times New Roman" w:hAnsi="Times New Roman"/>
          <w:bCs/>
          <w:color w:val="000000"/>
          <w:sz w:val="22"/>
          <w:lang w:eastAsia="ja-JP"/>
        </w:rPr>
        <w:lastRenderedPageBreak/>
        <w:t>transmission utilize</w:t>
      </w:r>
      <w:r w:rsidR="000A486B" w:rsidRPr="00003D32">
        <w:rPr>
          <w:rFonts w:ascii="Times New Roman" w:eastAsia="Times New Roman" w:hAnsi="Times New Roman"/>
          <w:bCs/>
          <w:color w:val="000000"/>
          <w:sz w:val="22"/>
          <w:lang w:eastAsia="ja-JP"/>
        </w:rPr>
        <w:t>s</w:t>
      </w:r>
      <w:r w:rsidR="00F96085" w:rsidRPr="00003D32">
        <w:rPr>
          <w:rFonts w:ascii="Times New Roman" w:eastAsia="Times New Roman" w:hAnsi="Times New Roman"/>
          <w:bCs/>
          <w:color w:val="000000"/>
          <w:sz w:val="22"/>
          <w:lang w:eastAsia="ja-JP"/>
        </w:rPr>
        <w:t xml:space="preserve"> the </w:t>
      </w:r>
      <w:r w:rsidR="00DF0097">
        <w:rPr>
          <w:rFonts w:ascii="Times New Roman" w:eastAsia="Times New Roman" w:hAnsi="Times New Roman"/>
          <w:bCs/>
          <w:color w:val="000000"/>
          <w:sz w:val="22"/>
          <w:lang w:eastAsia="ja-JP"/>
        </w:rPr>
        <w:t xml:space="preserve">DoF </w:t>
      </w:r>
      <w:r w:rsidR="00F96085" w:rsidRPr="00003D32">
        <w:rPr>
          <w:rFonts w:ascii="Times New Roman" w:hAnsi="Times New Roman"/>
          <w:kern w:val="0"/>
          <w:sz w:val="22"/>
        </w:rPr>
        <w:t>in time domain.</w:t>
      </w:r>
      <w:r w:rsidR="0085675F" w:rsidRPr="00003D32">
        <w:rPr>
          <w:rFonts w:ascii="Times New Roman" w:hAnsi="Times New Roman"/>
          <w:kern w:val="0"/>
          <w:sz w:val="22"/>
        </w:rPr>
        <w:t xml:space="preserve"> </w:t>
      </w:r>
      <w:r w:rsidR="006F65BF" w:rsidRPr="00003D32">
        <w:rPr>
          <w:rFonts w:ascii="Times New Roman" w:hAnsi="Times New Roman"/>
          <w:kern w:val="0"/>
          <w:sz w:val="22"/>
        </w:rPr>
        <w:t>However, f</w:t>
      </w:r>
      <w:r w:rsidR="0085675F" w:rsidRPr="00003D32">
        <w:rPr>
          <w:rFonts w:ascii="Times New Roman" w:hAnsi="Times New Roman"/>
          <w:kern w:val="0"/>
          <w:sz w:val="22"/>
        </w:rPr>
        <w:t xml:space="preserve">or frequency domain </w:t>
      </w:r>
      <w:r w:rsidR="00EB2296" w:rsidRPr="00003D32">
        <w:rPr>
          <w:rFonts w:ascii="Times New Roman" w:hAnsi="Times New Roman"/>
          <w:kern w:val="0"/>
          <w:sz w:val="22"/>
        </w:rPr>
        <w:t>randomization</w:t>
      </w:r>
      <w:r w:rsidR="0085675F" w:rsidRPr="00003D32">
        <w:rPr>
          <w:rFonts w:ascii="Times New Roman" w:hAnsi="Times New Roman"/>
          <w:kern w:val="0"/>
          <w:sz w:val="22"/>
        </w:rPr>
        <w:t xml:space="preserve">, </w:t>
      </w:r>
      <w:r w:rsidR="00B42562" w:rsidRPr="00003D32">
        <w:rPr>
          <w:rFonts w:ascii="Times New Roman" w:hAnsi="Times New Roman"/>
          <w:kern w:val="0"/>
          <w:sz w:val="22"/>
        </w:rPr>
        <w:t xml:space="preserve">significant benefit can only be </w:t>
      </w:r>
      <w:r w:rsidR="001E3EBF" w:rsidRPr="00003D32">
        <w:rPr>
          <w:rFonts w:ascii="Times New Roman" w:hAnsi="Times New Roman" w:hint="eastAsia"/>
          <w:kern w:val="0"/>
          <w:sz w:val="22"/>
        </w:rPr>
        <w:t>expected</w:t>
      </w:r>
      <w:r w:rsidR="00B42562" w:rsidRPr="00003D32">
        <w:rPr>
          <w:rFonts w:ascii="Times New Roman" w:hAnsi="Times New Roman"/>
          <w:kern w:val="0"/>
          <w:sz w:val="22"/>
        </w:rPr>
        <w:t xml:space="preserve"> when</w:t>
      </w:r>
      <w:r w:rsidR="001E3EBF" w:rsidRPr="00003D32">
        <w:rPr>
          <w:rFonts w:ascii="Times New Roman" w:hAnsi="Times New Roman"/>
          <w:kern w:val="0"/>
          <w:sz w:val="22"/>
        </w:rPr>
        <w:t xml:space="preserve"> the frequency domain resource utilization rate</w:t>
      </w:r>
      <w:r w:rsidR="008E5069" w:rsidRPr="00003D32">
        <w:rPr>
          <w:rFonts w:ascii="Times New Roman" w:hAnsi="Times New Roman"/>
          <w:kern w:val="0"/>
          <w:sz w:val="22"/>
        </w:rPr>
        <w:t xml:space="preserve"> is relatively low, which is hard to be guaranteed considering the scarcity of SRS resource</w:t>
      </w:r>
      <w:r w:rsidR="006F65BF" w:rsidRPr="00003D32">
        <w:rPr>
          <w:rFonts w:ascii="Times New Roman" w:hAnsi="Times New Roman"/>
          <w:kern w:val="0"/>
          <w:sz w:val="22"/>
        </w:rPr>
        <w:t>;</w:t>
      </w:r>
      <w:r w:rsidR="001073AC" w:rsidRPr="00003D32">
        <w:rPr>
          <w:rFonts w:ascii="Times New Roman" w:hAnsi="Times New Roman"/>
          <w:kern w:val="0"/>
          <w:sz w:val="22"/>
        </w:rPr>
        <w:t xml:space="preserve"> </w:t>
      </w:r>
      <w:r w:rsidR="00DF0097">
        <w:rPr>
          <w:rFonts w:ascii="Times New Roman" w:hAnsi="Times New Roman"/>
          <w:kern w:val="0"/>
          <w:sz w:val="22"/>
        </w:rPr>
        <w:t xml:space="preserve">while </w:t>
      </w:r>
      <w:r w:rsidR="006F65BF" w:rsidRPr="00003D32">
        <w:rPr>
          <w:rFonts w:ascii="Times New Roman" w:hAnsi="Times New Roman"/>
          <w:kern w:val="0"/>
          <w:sz w:val="22"/>
        </w:rPr>
        <w:t>f</w:t>
      </w:r>
      <w:r w:rsidR="00B6341A" w:rsidRPr="00003D32">
        <w:rPr>
          <w:rFonts w:ascii="Times New Roman" w:hAnsi="Times New Roman"/>
          <w:kern w:val="0"/>
          <w:sz w:val="22"/>
        </w:rPr>
        <w:t xml:space="preserve">or time domain </w:t>
      </w:r>
      <w:r w:rsidR="00EB2296" w:rsidRPr="00003D32">
        <w:rPr>
          <w:rFonts w:ascii="Times New Roman" w:hAnsi="Times New Roman"/>
          <w:kern w:val="0"/>
          <w:sz w:val="22"/>
        </w:rPr>
        <w:t>randomization</w:t>
      </w:r>
      <w:r w:rsidR="00B6341A" w:rsidRPr="00003D32">
        <w:rPr>
          <w:rFonts w:ascii="Times New Roman" w:hAnsi="Times New Roman"/>
          <w:kern w:val="0"/>
          <w:sz w:val="22"/>
        </w:rPr>
        <w:t xml:space="preserve">, </w:t>
      </w:r>
      <w:r w:rsidR="00BB0F59" w:rsidRPr="00003D32">
        <w:rPr>
          <w:rFonts w:ascii="Times New Roman" w:hAnsi="Times New Roman"/>
          <w:kern w:val="0"/>
          <w:sz w:val="22"/>
        </w:rPr>
        <w:t>performance loss may</w:t>
      </w:r>
      <w:r w:rsidR="009A565F" w:rsidRPr="00003D32">
        <w:rPr>
          <w:rFonts w:ascii="Times New Roman" w:hAnsi="Times New Roman"/>
          <w:kern w:val="0"/>
          <w:sz w:val="22"/>
        </w:rPr>
        <w:t xml:space="preserve"> occur due to the </w:t>
      </w:r>
      <w:r w:rsidR="009A565F" w:rsidRPr="00003D32">
        <w:rPr>
          <w:rFonts w:ascii="Times New Roman" w:eastAsia="Times New Roman" w:hAnsi="Times New Roman"/>
          <w:bCs/>
          <w:color w:val="000000"/>
          <w:sz w:val="22"/>
          <w:lang w:eastAsia="ja-JP"/>
        </w:rPr>
        <w:t>muting of SRS transmissions</w:t>
      </w:r>
      <w:r w:rsidR="00DF0097">
        <w:rPr>
          <w:rFonts w:ascii="Times New Roman" w:eastAsia="Times New Roman" w:hAnsi="Times New Roman"/>
          <w:bCs/>
          <w:color w:val="000000"/>
          <w:sz w:val="22"/>
          <w:lang w:eastAsia="ja-JP"/>
        </w:rPr>
        <w:t>, which</w:t>
      </w:r>
      <w:r w:rsidR="009A565F" w:rsidRPr="00003D32">
        <w:rPr>
          <w:rFonts w:ascii="Times New Roman" w:eastAsia="Times New Roman" w:hAnsi="Times New Roman"/>
          <w:bCs/>
          <w:color w:val="000000"/>
          <w:sz w:val="22"/>
          <w:lang w:eastAsia="ja-JP"/>
        </w:rPr>
        <w:t xml:space="preserve"> is not preferred.</w:t>
      </w:r>
      <w:r w:rsidR="003716DB" w:rsidRPr="00003D32">
        <w:rPr>
          <w:rFonts w:ascii="Times New Roman" w:eastAsia="Times New Roman" w:hAnsi="Times New Roman"/>
          <w:bCs/>
          <w:color w:val="000000"/>
          <w:sz w:val="22"/>
          <w:lang w:eastAsia="ja-JP"/>
        </w:rPr>
        <w:t xml:space="preserve"> </w:t>
      </w:r>
      <w:r w:rsidR="00AD15BE" w:rsidRPr="00003D32">
        <w:rPr>
          <w:rFonts w:ascii="Times New Roman" w:eastAsia="Times New Roman" w:hAnsi="Times New Roman"/>
          <w:bCs/>
          <w:color w:val="000000"/>
          <w:sz w:val="22"/>
          <w:lang w:eastAsia="ja-JP"/>
        </w:rPr>
        <w:t xml:space="preserve">As a result, following sections mainly </w:t>
      </w:r>
      <w:r w:rsidR="00EB2296" w:rsidRPr="00003D32">
        <w:rPr>
          <w:rFonts w:ascii="Times New Roman" w:eastAsia="Times New Roman" w:hAnsi="Times New Roman"/>
          <w:bCs/>
          <w:color w:val="000000"/>
          <w:sz w:val="22"/>
          <w:lang w:eastAsia="ja-JP"/>
        </w:rPr>
        <w:t xml:space="preserve">focus on the code domain </w:t>
      </w:r>
      <w:r w:rsidR="00EB2296" w:rsidRPr="00003D32">
        <w:rPr>
          <w:rFonts w:ascii="Times New Roman" w:hAnsi="Times New Roman"/>
          <w:kern w:val="0"/>
          <w:sz w:val="22"/>
        </w:rPr>
        <w:t>randomization.</w:t>
      </w:r>
    </w:p>
    <w:p w14:paraId="3DBFC8C9" w14:textId="77777777" w:rsidR="00907735" w:rsidRPr="008E5069" w:rsidRDefault="00907735" w:rsidP="0019278D">
      <w:pPr>
        <w:widowControl/>
        <w:autoSpaceDE w:val="0"/>
        <w:autoSpaceDN w:val="0"/>
        <w:adjustRightInd w:val="0"/>
        <w:snapToGrid w:val="0"/>
        <w:spacing w:before="120" w:after="120"/>
        <w:rPr>
          <w:rFonts w:ascii="Times New Roman" w:hAnsi="Times New Roman"/>
          <w:kern w:val="0"/>
          <w:sz w:val="22"/>
        </w:rPr>
      </w:pPr>
    </w:p>
    <w:p w14:paraId="4AB0960F" w14:textId="77777777" w:rsidR="0019278D" w:rsidRPr="0017027B" w:rsidRDefault="0019278D" w:rsidP="0019278D">
      <w:pPr>
        <w:pStyle w:val="3"/>
        <w:rPr>
          <w:rFonts w:ascii="Times New Roman" w:hAnsi="Times New Roman" w:cs="Times New Roman"/>
        </w:rPr>
      </w:pPr>
      <w:r w:rsidRPr="0017027B">
        <w:rPr>
          <w:rFonts w:ascii="Times New Roman" w:hAnsi="Times New Roman" w:cs="Times New Roman"/>
        </w:rPr>
        <w:t>CS hopping/randomization</w:t>
      </w:r>
    </w:p>
    <w:p w14:paraId="51507AF8" w14:textId="07515347" w:rsidR="0041789D" w:rsidRPr="00BB6482" w:rsidRDefault="00122844" w:rsidP="00BB6482">
      <w:pPr>
        <w:widowControl/>
        <w:autoSpaceDE w:val="0"/>
        <w:autoSpaceDN w:val="0"/>
        <w:adjustRightInd w:val="0"/>
        <w:snapToGrid w:val="0"/>
        <w:spacing w:before="120" w:after="120"/>
        <w:rPr>
          <w:rFonts w:ascii="Times New Roman" w:hAnsi="Times New Roman"/>
          <w:kern w:val="0"/>
          <w:sz w:val="22"/>
          <w:szCs w:val="21"/>
        </w:rPr>
      </w:pPr>
      <w:r>
        <w:rPr>
          <w:noProof/>
        </w:rPr>
        <w:drawing>
          <wp:anchor distT="0" distB="0" distL="114300" distR="114300" simplePos="0" relativeHeight="251658752" behindDoc="0" locked="0" layoutInCell="1" allowOverlap="1" wp14:anchorId="6AF7E03C" wp14:editId="43BF7AFD">
            <wp:simplePos x="0" y="0"/>
            <wp:positionH relativeFrom="column">
              <wp:posOffset>1905</wp:posOffset>
            </wp:positionH>
            <wp:positionV relativeFrom="paragraph">
              <wp:posOffset>877570</wp:posOffset>
            </wp:positionV>
            <wp:extent cx="5255260" cy="2162175"/>
            <wp:effectExtent l="0" t="0" r="2540" b="9525"/>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255260" cy="2162175"/>
                    </a:xfrm>
                    <a:prstGeom prst="rect">
                      <a:avLst/>
                    </a:prstGeom>
                  </pic:spPr>
                </pic:pic>
              </a:graphicData>
            </a:graphic>
            <wp14:sizeRelH relativeFrom="margin">
              <wp14:pctWidth>0</wp14:pctWidth>
            </wp14:sizeRelH>
            <wp14:sizeRelV relativeFrom="margin">
              <wp14:pctHeight>0</wp14:pctHeight>
            </wp14:sizeRelV>
          </wp:anchor>
        </w:drawing>
      </w:r>
      <w:r w:rsidR="0019278D" w:rsidRPr="00241ECE">
        <w:rPr>
          <w:rFonts w:ascii="Times New Roman" w:hAnsi="Times New Roman"/>
          <w:kern w:val="0"/>
          <w:sz w:val="22"/>
          <w:szCs w:val="21"/>
        </w:rPr>
        <w:t xml:space="preserve">CS </w:t>
      </w:r>
      <w:r w:rsidR="0019278D">
        <w:rPr>
          <w:rFonts w:ascii="Times New Roman" w:hAnsi="Times New Roman"/>
          <w:kern w:val="0"/>
          <w:sz w:val="22"/>
          <w:szCs w:val="21"/>
        </w:rPr>
        <w:t xml:space="preserve">hopping/randomization is a potential </w:t>
      </w:r>
      <w:r w:rsidR="00631E30" w:rsidRPr="00E17AEF">
        <w:rPr>
          <w:rFonts w:ascii="Times New Roman" w:eastAsia="Times New Roman" w:hAnsi="Times New Roman"/>
          <w:bCs/>
          <w:color w:val="000000"/>
          <w:sz w:val="22"/>
          <w:lang w:eastAsia="ja-JP"/>
        </w:rPr>
        <w:t xml:space="preserve">code domain </w:t>
      </w:r>
      <w:r w:rsidR="00631E30" w:rsidRPr="00E17AEF">
        <w:rPr>
          <w:rFonts w:ascii="Times New Roman" w:hAnsi="Times New Roman"/>
          <w:kern w:val="0"/>
          <w:sz w:val="22"/>
        </w:rPr>
        <w:t>randomization</w:t>
      </w:r>
      <w:r w:rsidR="00631E30">
        <w:rPr>
          <w:rFonts w:ascii="Times New Roman" w:hAnsi="Times New Roman"/>
          <w:kern w:val="0"/>
          <w:sz w:val="22"/>
          <w:szCs w:val="21"/>
        </w:rPr>
        <w:t xml:space="preserve"> </w:t>
      </w:r>
      <w:r w:rsidR="00EF7B0F">
        <w:rPr>
          <w:rFonts w:ascii="Times New Roman" w:hAnsi="Times New Roman"/>
          <w:kern w:val="0"/>
          <w:sz w:val="22"/>
          <w:szCs w:val="21"/>
        </w:rPr>
        <w:t>scheme</w:t>
      </w:r>
      <w:r w:rsidR="006E0592">
        <w:rPr>
          <w:rFonts w:ascii="Times New Roman" w:hAnsi="Times New Roman"/>
          <w:kern w:val="0"/>
          <w:sz w:val="22"/>
          <w:szCs w:val="21"/>
        </w:rPr>
        <w:t xml:space="preserve"> </w:t>
      </w:r>
      <w:r w:rsidR="00FF6EBD">
        <w:rPr>
          <w:rFonts w:ascii="Times New Roman" w:hAnsi="Times New Roman"/>
          <w:kern w:val="0"/>
          <w:sz w:val="22"/>
          <w:szCs w:val="21"/>
        </w:rPr>
        <w:t>that should</w:t>
      </w:r>
      <w:r w:rsidR="0019278D">
        <w:rPr>
          <w:rFonts w:ascii="Times New Roman" w:hAnsi="Times New Roman"/>
          <w:kern w:val="0"/>
          <w:sz w:val="22"/>
          <w:szCs w:val="21"/>
        </w:rPr>
        <w:t xml:space="preserve"> be considered. </w:t>
      </w:r>
      <w:r w:rsidR="0019278D" w:rsidRPr="00734772">
        <w:rPr>
          <w:rFonts w:ascii="Times New Roman" w:hAnsi="Times New Roman"/>
          <w:kern w:val="0"/>
          <w:sz w:val="22"/>
          <w:szCs w:val="21"/>
        </w:rPr>
        <w:t xml:space="preserve">As shown in Figure </w:t>
      </w:r>
      <w:r w:rsidR="00320F1C">
        <w:rPr>
          <w:rFonts w:ascii="Times New Roman" w:hAnsi="Times New Roman"/>
          <w:kern w:val="0"/>
          <w:sz w:val="22"/>
          <w:szCs w:val="21"/>
        </w:rPr>
        <w:t>1</w:t>
      </w:r>
      <w:r w:rsidR="001E3C66">
        <w:rPr>
          <w:rFonts w:ascii="Times New Roman" w:hAnsi="Times New Roman"/>
          <w:kern w:val="0"/>
          <w:sz w:val="22"/>
          <w:szCs w:val="21"/>
        </w:rPr>
        <w:t>0</w:t>
      </w:r>
      <w:r w:rsidR="0019278D" w:rsidRPr="00734772">
        <w:rPr>
          <w:rFonts w:ascii="Times New Roman" w:hAnsi="Times New Roman"/>
          <w:kern w:val="0"/>
          <w:sz w:val="22"/>
          <w:szCs w:val="21"/>
        </w:rPr>
        <w:t>, the CS value used for SRS1 and SRS2 hops</w:t>
      </w:r>
      <w:r w:rsidR="0019278D">
        <w:rPr>
          <w:rFonts w:ascii="Times New Roman" w:hAnsi="Times New Roman"/>
          <w:kern w:val="0"/>
          <w:sz w:val="22"/>
          <w:szCs w:val="21"/>
        </w:rPr>
        <w:t>/randomizes</w:t>
      </w:r>
      <w:r w:rsidR="0019278D" w:rsidRPr="00734772">
        <w:rPr>
          <w:rFonts w:ascii="Times New Roman" w:hAnsi="Times New Roman"/>
          <w:kern w:val="0"/>
          <w:sz w:val="22"/>
          <w:szCs w:val="21"/>
        </w:rPr>
        <w:t xml:space="preserve"> in different SRS transmission</w:t>
      </w:r>
      <w:r w:rsidR="0019278D">
        <w:rPr>
          <w:rFonts w:ascii="Times New Roman" w:hAnsi="Times New Roman"/>
          <w:kern w:val="0"/>
          <w:sz w:val="22"/>
          <w:szCs w:val="21"/>
        </w:rPr>
        <w:t>s</w:t>
      </w:r>
      <w:r w:rsidR="0019278D" w:rsidRPr="00734772">
        <w:rPr>
          <w:rFonts w:ascii="Times New Roman" w:hAnsi="Times New Roman"/>
          <w:kern w:val="0"/>
          <w:sz w:val="22"/>
          <w:szCs w:val="21"/>
        </w:rPr>
        <w:t xml:space="preserve">. </w:t>
      </w:r>
      <w:r w:rsidR="0019278D">
        <w:rPr>
          <w:rFonts w:ascii="Times New Roman" w:hAnsi="Times New Roman"/>
          <w:kern w:val="0"/>
          <w:sz w:val="22"/>
          <w:szCs w:val="21"/>
        </w:rPr>
        <w:t>By this means</w:t>
      </w:r>
      <w:r w:rsidR="0019278D" w:rsidRPr="00734772">
        <w:rPr>
          <w:rFonts w:ascii="Times New Roman" w:hAnsi="Times New Roman"/>
          <w:kern w:val="0"/>
          <w:sz w:val="22"/>
          <w:szCs w:val="21"/>
        </w:rPr>
        <w:t>, SRS</w:t>
      </w:r>
      <w:r w:rsidR="0019278D">
        <w:rPr>
          <w:rFonts w:ascii="Times New Roman" w:hAnsi="Times New Roman"/>
          <w:kern w:val="0"/>
          <w:sz w:val="22"/>
          <w:szCs w:val="21"/>
        </w:rPr>
        <w:t>2</w:t>
      </w:r>
      <w:r w:rsidR="0019278D" w:rsidRPr="00734772">
        <w:rPr>
          <w:rFonts w:ascii="Times New Roman" w:hAnsi="Times New Roman"/>
          <w:kern w:val="0"/>
          <w:sz w:val="22"/>
          <w:szCs w:val="21"/>
        </w:rPr>
        <w:t xml:space="preserve"> will </w:t>
      </w:r>
      <w:r w:rsidR="0019278D">
        <w:rPr>
          <w:rFonts w:ascii="Times New Roman" w:hAnsi="Times New Roman"/>
          <w:kern w:val="0"/>
          <w:sz w:val="22"/>
          <w:szCs w:val="21"/>
        </w:rPr>
        <w:t>cause</w:t>
      </w:r>
      <w:r w:rsidR="0019278D" w:rsidRPr="00734772">
        <w:rPr>
          <w:rFonts w:ascii="Times New Roman" w:hAnsi="Times New Roman"/>
          <w:kern w:val="0"/>
          <w:sz w:val="22"/>
          <w:szCs w:val="21"/>
        </w:rPr>
        <w:t xml:space="preserve"> different </w:t>
      </w:r>
      <w:r w:rsidR="0019278D" w:rsidRPr="00241ECE">
        <w:rPr>
          <w:rFonts w:ascii="Times New Roman" w:hAnsi="Times New Roman"/>
          <w:kern w:val="0"/>
          <w:sz w:val="22"/>
          <w:szCs w:val="21"/>
        </w:rPr>
        <w:t>interference</w:t>
      </w:r>
      <w:r w:rsidR="0019278D">
        <w:rPr>
          <w:rFonts w:ascii="Times New Roman" w:hAnsi="Times New Roman"/>
          <w:kern w:val="0"/>
          <w:sz w:val="22"/>
          <w:szCs w:val="21"/>
        </w:rPr>
        <w:t xml:space="preserve"> levels</w:t>
      </w:r>
      <w:r w:rsidR="0019278D" w:rsidRPr="00241ECE">
        <w:rPr>
          <w:rFonts w:ascii="Times New Roman" w:hAnsi="Times New Roman"/>
          <w:kern w:val="0"/>
          <w:sz w:val="22"/>
          <w:szCs w:val="21"/>
        </w:rPr>
        <w:t xml:space="preserve"> </w:t>
      </w:r>
      <w:r w:rsidR="0019278D">
        <w:rPr>
          <w:rFonts w:ascii="Times New Roman" w:hAnsi="Times New Roman"/>
          <w:kern w:val="0"/>
          <w:sz w:val="22"/>
          <w:szCs w:val="21"/>
        </w:rPr>
        <w:t>to</w:t>
      </w:r>
      <w:r w:rsidR="0019278D" w:rsidRPr="00734772">
        <w:rPr>
          <w:rFonts w:ascii="Times New Roman" w:hAnsi="Times New Roman"/>
          <w:kern w:val="0"/>
          <w:sz w:val="22"/>
          <w:szCs w:val="21"/>
        </w:rPr>
        <w:t xml:space="preserve"> SRS</w:t>
      </w:r>
      <w:r w:rsidR="0019278D">
        <w:rPr>
          <w:rFonts w:ascii="Times New Roman" w:hAnsi="Times New Roman"/>
          <w:kern w:val="0"/>
          <w:sz w:val="22"/>
          <w:szCs w:val="21"/>
        </w:rPr>
        <w:t>1 at the TRP2 side</w:t>
      </w:r>
      <w:r w:rsidR="0019278D" w:rsidRPr="00734772">
        <w:rPr>
          <w:rFonts w:ascii="Times New Roman" w:hAnsi="Times New Roman"/>
          <w:kern w:val="0"/>
          <w:sz w:val="22"/>
          <w:szCs w:val="21"/>
        </w:rPr>
        <w:t xml:space="preserve"> in different </w:t>
      </w:r>
      <w:r w:rsidR="0019278D">
        <w:rPr>
          <w:rFonts w:ascii="Times New Roman" w:hAnsi="Times New Roman"/>
          <w:kern w:val="0"/>
          <w:sz w:val="22"/>
          <w:szCs w:val="21"/>
        </w:rPr>
        <w:t>SRS transmission</w:t>
      </w:r>
      <w:r w:rsidR="0019278D" w:rsidRPr="00734772">
        <w:rPr>
          <w:rFonts w:ascii="Times New Roman" w:hAnsi="Times New Roman"/>
          <w:kern w:val="0"/>
          <w:sz w:val="22"/>
          <w:szCs w:val="21"/>
        </w:rPr>
        <w:t xml:space="preserve">s. </w:t>
      </w:r>
      <w:r w:rsidR="0019278D">
        <w:rPr>
          <w:rFonts w:ascii="Times New Roman" w:hAnsi="Times New Roman"/>
          <w:kern w:val="0"/>
          <w:sz w:val="22"/>
          <w:szCs w:val="21"/>
        </w:rPr>
        <w:t>As discussed</w:t>
      </w:r>
      <w:r w:rsidR="00EF7B0F">
        <w:rPr>
          <w:rFonts w:ascii="Times New Roman" w:hAnsi="Times New Roman"/>
          <w:kern w:val="0"/>
          <w:sz w:val="22"/>
          <w:szCs w:val="21"/>
        </w:rPr>
        <w:t xml:space="preserve"> above</w:t>
      </w:r>
      <w:r w:rsidR="0019278D">
        <w:rPr>
          <w:rFonts w:ascii="Times New Roman" w:hAnsi="Times New Roman"/>
          <w:kern w:val="0"/>
          <w:sz w:val="22"/>
          <w:szCs w:val="21"/>
        </w:rPr>
        <w:t>, i</w:t>
      </w:r>
      <w:r w:rsidR="0019278D" w:rsidRPr="00734772">
        <w:rPr>
          <w:rFonts w:ascii="Times New Roman" w:hAnsi="Times New Roman"/>
          <w:kern w:val="0"/>
          <w:sz w:val="22"/>
          <w:szCs w:val="21"/>
        </w:rPr>
        <w:t>f proper time domain filter</w:t>
      </w:r>
      <w:r w:rsidR="0019278D">
        <w:rPr>
          <w:rFonts w:ascii="Times New Roman" w:hAnsi="Times New Roman"/>
          <w:kern w:val="0"/>
          <w:sz w:val="22"/>
          <w:szCs w:val="21"/>
        </w:rPr>
        <w:t>ing</w:t>
      </w:r>
      <w:r w:rsidR="0019278D" w:rsidRPr="00734772">
        <w:rPr>
          <w:rFonts w:ascii="Times New Roman" w:hAnsi="Times New Roman"/>
          <w:kern w:val="0"/>
          <w:sz w:val="22"/>
          <w:szCs w:val="21"/>
        </w:rPr>
        <w:t xml:space="preserve"> is performed, the interference can be whitened</w:t>
      </w:r>
      <w:r w:rsidR="00DF0097">
        <w:rPr>
          <w:rFonts w:ascii="Times New Roman" w:hAnsi="Times New Roman"/>
          <w:kern w:val="0"/>
          <w:sz w:val="22"/>
          <w:szCs w:val="21"/>
        </w:rPr>
        <w:t xml:space="preserve"> </w:t>
      </w:r>
      <w:r w:rsidR="00A942C1">
        <w:rPr>
          <w:rFonts w:ascii="Times New Roman" w:hAnsi="Times New Roman"/>
          <w:kern w:val="0"/>
          <w:sz w:val="22"/>
          <w:szCs w:val="21"/>
        </w:rPr>
        <w:t>to a large extent</w:t>
      </w:r>
      <w:r w:rsidR="0019278D" w:rsidRPr="00734772">
        <w:rPr>
          <w:rFonts w:ascii="Times New Roman" w:hAnsi="Times New Roman"/>
          <w:kern w:val="0"/>
          <w:sz w:val="22"/>
          <w:szCs w:val="21"/>
        </w:rPr>
        <w:t xml:space="preserve">. </w:t>
      </w:r>
    </w:p>
    <w:p w14:paraId="79F1EC5F" w14:textId="55F47B0C" w:rsidR="0019278D" w:rsidRDefault="0019278D" w:rsidP="0019278D">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320F1C">
        <w:rPr>
          <w:rFonts w:ascii="Times New Roman" w:hAnsi="Times New Roman"/>
          <w:b/>
          <w:kern w:val="0"/>
          <w:sz w:val="22"/>
          <w:szCs w:val="21"/>
        </w:rPr>
        <w:t>1</w:t>
      </w:r>
      <w:r w:rsidR="005B4CEA">
        <w:rPr>
          <w:rFonts w:ascii="Times New Roman" w:hAnsi="Times New Roman"/>
          <w:b/>
          <w:kern w:val="0"/>
          <w:sz w:val="22"/>
          <w:szCs w:val="21"/>
        </w:rPr>
        <w:t>0</w:t>
      </w:r>
      <w:r>
        <w:rPr>
          <w:rFonts w:ascii="Times New Roman" w:hAnsi="Times New Roman"/>
          <w:b/>
          <w:kern w:val="0"/>
          <w:sz w:val="22"/>
          <w:szCs w:val="21"/>
        </w:rPr>
        <w:t>.</w:t>
      </w:r>
      <w:r w:rsidRPr="00734772">
        <w:rPr>
          <w:rFonts w:ascii="Times New Roman" w:hAnsi="Times New Roman"/>
          <w:b/>
          <w:kern w:val="0"/>
          <w:sz w:val="22"/>
          <w:szCs w:val="21"/>
        </w:rPr>
        <w:t xml:space="preserve"> Illustration of </w:t>
      </w:r>
      <w:r>
        <w:rPr>
          <w:rFonts w:ascii="Times New Roman" w:hAnsi="Times New Roman"/>
          <w:b/>
          <w:kern w:val="0"/>
          <w:sz w:val="22"/>
          <w:szCs w:val="21"/>
        </w:rPr>
        <w:t>CS hopping/randomization</w:t>
      </w:r>
    </w:p>
    <w:p w14:paraId="63087A28" w14:textId="784E3D79" w:rsidR="0019278D" w:rsidRPr="00CB30A3" w:rsidRDefault="0019278D" w:rsidP="00CB30A3">
      <w:pPr>
        <w:spacing w:before="120" w:after="120"/>
        <w:rPr>
          <w:rFonts w:ascii="Times New Roman" w:hAnsi="Times New Roman"/>
          <w:kern w:val="0"/>
          <w:sz w:val="22"/>
        </w:rPr>
      </w:pPr>
      <w:r w:rsidRPr="0039006A">
        <w:rPr>
          <w:rFonts w:ascii="Times New Roman" w:hAnsi="Times New Roman"/>
          <w:kern w:val="0"/>
          <w:sz w:val="22"/>
        </w:rPr>
        <w:t xml:space="preserve">The </w:t>
      </w:r>
      <w:r w:rsidR="00A74F1F">
        <w:rPr>
          <w:rFonts w:ascii="Times New Roman" w:hAnsi="Times New Roman"/>
          <w:kern w:val="0"/>
          <w:sz w:val="22"/>
        </w:rPr>
        <w:t>N</w:t>
      </w:r>
      <w:r w:rsidRPr="0039006A">
        <w:rPr>
          <w:rFonts w:ascii="Times New Roman" w:hAnsi="Times New Roman"/>
          <w:kern w:val="0"/>
          <w:sz w:val="22"/>
        </w:rPr>
        <w:t xml:space="preserve">MSE performance of </w:t>
      </w:r>
      <w:r w:rsidR="00A942C1">
        <w:rPr>
          <w:rFonts w:ascii="Times New Roman" w:hAnsi="Times New Roman"/>
          <w:kern w:val="0"/>
          <w:sz w:val="22"/>
        </w:rPr>
        <w:t xml:space="preserve">the </w:t>
      </w:r>
      <w:r w:rsidRPr="0039006A">
        <w:rPr>
          <w:rFonts w:ascii="Times New Roman" w:hAnsi="Times New Roman"/>
          <w:kern w:val="0"/>
          <w:sz w:val="22"/>
        </w:rPr>
        <w:t xml:space="preserve">proposed CS hopping is presented in Figure </w:t>
      </w:r>
      <w:r w:rsidR="005B4CEA" w:rsidRPr="0039006A">
        <w:rPr>
          <w:rFonts w:ascii="Times New Roman" w:hAnsi="Times New Roman"/>
          <w:kern w:val="0"/>
          <w:sz w:val="22"/>
        </w:rPr>
        <w:t>1</w:t>
      </w:r>
      <w:r w:rsidR="005B4CEA">
        <w:rPr>
          <w:rFonts w:ascii="Times New Roman" w:hAnsi="Times New Roman"/>
          <w:kern w:val="0"/>
          <w:sz w:val="22"/>
        </w:rPr>
        <w:t>1</w:t>
      </w:r>
      <w:r w:rsidRPr="0039006A">
        <w:rPr>
          <w:rFonts w:ascii="Times New Roman" w:hAnsi="Times New Roman"/>
          <w:kern w:val="0"/>
          <w:sz w:val="22"/>
        </w:rPr>
        <w:t xml:space="preserve">. </w:t>
      </w:r>
      <w:r w:rsidR="00C81EBA">
        <w:rPr>
          <w:rFonts w:ascii="Times New Roman" w:hAnsi="Times New Roman"/>
          <w:kern w:val="0"/>
          <w:sz w:val="22"/>
        </w:rPr>
        <w:t xml:space="preserve">The simulation uses the comb 2 CS 4 configuration in section 2.1. </w:t>
      </w:r>
      <w:r w:rsidR="00D83077">
        <w:rPr>
          <w:rFonts w:ascii="Times New Roman" w:hAnsi="Times New Roman"/>
          <w:kern w:val="0"/>
          <w:sz w:val="22"/>
        </w:rPr>
        <w:t xml:space="preserve">Since the relative </w:t>
      </w:r>
      <w:r w:rsidR="00A2037C">
        <w:rPr>
          <w:rFonts w:ascii="Times New Roman" w:hAnsi="Times New Roman"/>
          <w:kern w:val="0"/>
          <w:sz w:val="22"/>
        </w:rPr>
        <w:t xml:space="preserve">relationship </w:t>
      </w:r>
      <w:r w:rsidR="00945C11">
        <w:rPr>
          <w:rFonts w:ascii="Times New Roman" w:hAnsi="Times New Roman"/>
          <w:kern w:val="0"/>
          <w:sz w:val="22"/>
        </w:rPr>
        <w:t xml:space="preserve">between </w:t>
      </w:r>
      <w:r w:rsidR="00F31513">
        <w:rPr>
          <w:rFonts w:ascii="Times New Roman" w:hAnsi="Times New Roman"/>
          <w:kern w:val="0"/>
          <w:sz w:val="22"/>
        </w:rPr>
        <w:t>CS hopping</w:t>
      </w:r>
      <w:r w:rsidR="00A2037C">
        <w:rPr>
          <w:rFonts w:ascii="Times New Roman" w:hAnsi="Times New Roman"/>
          <w:kern w:val="0"/>
          <w:sz w:val="22"/>
        </w:rPr>
        <w:t xml:space="preserve"> and existing schemes </w:t>
      </w:r>
      <w:r w:rsidR="00420769">
        <w:rPr>
          <w:rFonts w:ascii="Times New Roman" w:hAnsi="Times New Roman"/>
          <w:kern w:val="0"/>
          <w:sz w:val="22"/>
        </w:rPr>
        <w:t xml:space="preserve">(baseline, group hopping and sequence hopping) </w:t>
      </w:r>
      <w:r w:rsidR="00D83077">
        <w:rPr>
          <w:rFonts w:ascii="Times New Roman" w:hAnsi="Times New Roman"/>
          <w:kern w:val="0"/>
          <w:sz w:val="22"/>
          <w:szCs w:val="21"/>
        </w:rPr>
        <w:t>is similar</w:t>
      </w:r>
      <w:r w:rsidR="00A2037C" w:rsidRPr="00A2037C">
        <w:rPr>
          <w:rFonts w:ascii="Times New Roman" w:hAnsi="Times New Roman"/>
          <w:kern w:val="0"/>
          <w:sz w:val="22"/>
        </w:rPr>
        <w:t xml:space="preserve"> </w:t>
      </w:r>
      <w:r w:rsidR="00A2037C">
        <w:rPr>
          <w:rFonts w:ascii="Times New Roman" w:hAnsi="Times New Roman"/>
          <w:kern w:val="0"/>
          <w:sz w:val="22"/>
        </w:rPr>
        <w:t xml:space="preserve">under different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oMath>
      <w:r w:rsidR="00D83077">
        <w:rPr>
          <w:rFonts w:ascii="Times New Roman" w:hAnsi="Times New Roman"/>
          <w:kern w:val="0"/>
          <w:sz w:val="22"/>
          <w:szCs w:val="21"/>
        </w:rPr>
        <w:t xml:space="preserve">, here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kern w:val="0"/>
            <w:sz w:val="22"/>
            <w:szCs w:val="21"/>
          </w:rPr>
          <m:t>=-3</m:t>
        </m:r>
        <m:r>
          <m:rPr>
            <m:sty m:val="p"/>
          </m:rPr>
          <w:rPr>
            <w:rFonts w:ascii="Cambria Math" w:hAnsi="Cambria Math"/>
            <w:kern w:val="0"/>
            <w:sz w:val="22"/>
            <w:szCs w:val="21"/>
          </w:rPr>
          <m:t>dB</m:t>
        </m:r>
      </m:oMath>
      <w:r w:rsidR="00D83077">
        <w:rPr>
          <w:rFonts w:ascii="Times New Roman" w:hAnsi="Times New Roman" w:hint="eastAsia"/>
          <w:kern w:val="0"/>
          <w:sz w:val="22"/>
          <w:szCs w:val="21"/>
        </w:rPr>
        <w:t xml:space="preserve"> </w:t>
      </w:r>
      <w:r w:rsidR="00D83077">
        <w:rPr>
          <w:rFonts w:ascii="Times New Roman" w:hAnsi="Times New Roman"/>
          <w:kern w:val="0"/>
          <w:sz w:val="22"/>
          <w:szCs w:val="21"/>
        </w:rPr>
        <w:t>is chosen as an example.</w:t>
      </w:r>
      <w:r w:rsidR="004B25B5">
        <w:rPr>
          <w:rFonts w:ascii="Times New Roman" w:hAnsi="Times New Roman"/>
          <w:kern w:val="0"/>
          <w:sz w:val="22"/>
          <w:szCs w:val="21"/>
        </w:rPr>
        <w:t xml:space="preserve"> As shown in Figure </w:t>
      </w:r>
      <w:r w:rsidR="005B4CEA">
        <w:rPr>
          <w:rFonts w:ascii="Times New Roman" w:hAnsi="Times New Roman"/>
          <w:kern w:val="0"/>
          <w:sz w:val="22"/>
          <w:szCs w:val="21"/>
        </w:rPr>
        <w:t>11</w:t>
      </w:r>
      <w:r w:rsidR="004B25B5">
        <w:rPr>
          <w:rFonts w:ascii="Times New Roman" w:hAnsi="Times New Roman"/>
          <w:kern w:val="0"/>
          <w:sz w:val="22"/>
          <w:szCs w:val="21"/>
        </w:rPr>
        <w:t xml:space="preserve">, </w:t>
      </w:r>
      <w:r w:rsidR="00066486">
        <w:rPr>
          <w:rFonts w:ascii="Times New Roman" w:hAnsi="Times New Roman"/>
          <w:kern w:val="0"/>
          <w:sz w:val="22"/>
          <w:szCs w:val="21"/>
        </w:rPr>
        <w:t xml:space="preserve">under arbitrary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oMath>
      <w:r w:rsidR="00066486">
        <w:rPr>
          <w:rFonts w:ascii="Times New Roman" w:hAnsi="Times New Roman" w:hint="eastAsia"/>
          <w:kern w:val="0"/>
          <w:sz w:val="22"/>
          <w:szCs w:val="21"/>
        </w:rPr>
        <w:t xml:space="preserve"> </w:t>
      </w:r>
      <w:r w:rsidR="00066486">
        <w:rPr>
          <w:rFonts w:ascii="Times New Roman" w:hAnsi="Times New Roman"/>
          <w:kern w:val="0"/>
          <w:sz w:val="22"/>
          <w:szCs w:val="21"/>
        </w:rPr>
        <w:t xml:space="preserve">the difference between </w:t>
      </w:r>
      <w:r w:rsidR="00A942C1">
        <w:rPr>
          <w:rFonts w:ascii="Times New Roman" w:hAnsi="Times New Roman"/>
          <w:kern w:val="0"/>
          <w:sz w:val="22"/>
          <w:szCs w:val="21"/>
        </w:rPr>
        <w:t xml:space="preserve">the </w:t>
      </w:r>
      <w:r w:rsidR="00066486">
        <w:rPr>
          <w:rFonts w:ascii="Times New Roman" w:hAnsi="Times New Roman"/>
          <w:kern w:val="0"/>
          <w:sz w:val="22"/>
          <w:szCs w:val="21"/>
        </w:rPr>
        <w:t xml:space="preserve">baseline and sequence hopping is marginal, which </w:t>
      </w:r>
      <w:r w:rsidR="00A942C1">
        <w:rPr>
          <w:rFonts w:ascii="Times New Roman" w:hAnsi="Times New Roman"/>
          <w:kern w:val="0"/>
          <w:sz w:val="22"/>
          <w:szCs w:val="21"/>
        </w:rPr>
        <w:t>confirm</w:t>
      </w:r>
      <w:r w:rsidR="00066486">
        <w:rPr>
          <w:rFonts w:ascii="Times New Roman" w:hAnsi="Times New Roman"/>
          <w:kern w:val="0"/>
          <w:sz w:val="22"/>
          <w:szCs w:val="21"/>
        </w:rPr>
        <w:t xml:space="preserve">s the analysis in section 2.2 that </w:t>
      </w:r>
      <w:r w:rsidR="00066486" w:rsidRPr="00734772">
        <w:rPr>
          <w:rFonts w:ascii="Times New Roman" w:hAnsi="Times New Roman"/>
          <w:kern w:val="0"/>
          <w:sz w:val="22"/>
          <w:szCs w:val="21"/>
        </w:rPr>
        <w:t xml:space="preserve">sequence hopping </w:t>
      </w:r>
      <w:r w:rsidR="00A942C1">
        <w:rPr>
          <w:rFonts w:ascii="Times New Roman" w:hAnsi="Times New Roman"/>
          <w:kern w:val="0"/>
          <w:sz w:val="22"/>
          <w:szCs w:val="21"/>
        </w:rPr>
        <w:t>is insufficient to</w:t>
      </w:r>
      <w:r w:rsidR="00A942C1" w:rsidRPr="00734772">
        <w:rPr>
          <w:rFonts w:ascii="Times New Roman" w:hAnsi="Times New Roman"/>
          <w:kern w:val="0"/>
          <w:sz w:val="22"/>
          <w:szCs w:val="21"/>
        </w:rPr>
        <w:t xml:space="preserve"> </w:t>
      </w:r>
      <w:r w:rsidR="00066486" w:rsidRPr="00734772">
        <w:rPr>
          <w:rFonts w:ascii="Times New Roman" w:hAnsi="Times New Roman"/>
          <w:kern w:val="0"/>
          <w:sz w:val="22"/>
          <w:szCs w:val="21"/>
        </w:rPr>
        <w:t>randomize the interference</w:t>
      </w:r>
      <w:r w:rsidR="00066486">
        <w:rPr>
          <w:rFonts w:ascii="Times New Roman" w:hAnsi="Times New Roman"/>
          <w:kern w:val="0"/>
          <w:sz w:val="22"/>
          <w:szCs w:val="21"/>
        </w:rPr>
        <w:t>.</w:t>
      </w:r>
      <w:r w:rsidR="00BA0D73">
        <w:rPr>
          <w:rFonts w:ascii="Times New Roman" w:hAnsi="Times New Roman"/>
          <w:kern w:val="0"/>
          <w:sz w:val="22"/>
          <w:szCs w:val="21"/>
        </w:rPr>
        <w:t xml:space="preserve"> Although both the CS hopping and </w:t>
      </w:r>
      <w:r w:rsidR="007050CA">
        <w:rPr>
          <w:rFonts w:ascii="Times New Roman" w:hAnsi="Times New Roman"/>
          <w:kern w:val="0"/>
          <w:sz w:val="22"/>
          <w:szCs w:val="21"/>
        </w:rPr>
        <w:t>group</w:t>
      </w:r>
      <w:r w:rsidR="00BA0D73">
        <w:rPr>
          <w:rFonts w:ascii="Times New Roman" w:hAnsi="Times New Roman"/>
          <w:kern w:val="0"/>
          <w:sz w:val="22"/>
          <w:szCs w:val="21"/>
        </w:rPr>
        <w:t xml:space="preserve"> hopping can bring apparent benefit at </w:t>
      </w:r>
      <w:r w:rsidR="00E309E9">
        <w:rPr>
          <w:rFonts w:ascii="Times New Roman" w:hAnsi="Times New Roman"/>
          <w:kern w:val="0"/>
          <w:sz w:val="22"/>
          <w:szCs w:val="21"/>
        </w:rPr>
        <w:t xml:space="preserve">50% point of CDF curve, </w:t>
      </w:r>
      <w:r w:rsidR="007050CA">
        <w:rPr>
          <w:rFonts w:ascii="Times New Roman" w:hAnsi="Times New Roman"/>
          <w:kern w:val="0"/>
          <w:sz w:val="22"/>
          <w:szCs w:val="21"/>
        </w:rPr>
        <w:t>the noticeable trail of group hopping</w:t>
      </w:r>
      <w:r w:rsidR="004606E3">
        <w:rPr>
          <w:rFonts w:ascii="Times New Roman" w:hAnsi="Times New Roman"/>
          <w:kern w:val="0"/>
          <w:sz w:val="22"/>
          <w:szCs w:val="21"/>
        </w:rPr>
        <w:t xml:space="preserve"> caused by the </w:t>
      </w:r>
      <w:r w:rsidR="004606E3" w:rsidRPr="004606E3">
        <w:rPr>
          <w:rFonts w:ascii="Times New Roman" w:hAnsi="Times New Roman"/>
          <w:kern w:val="0"/>
          <w:sz w:val="22"/>
          <w:szCs w:val="21"/>
        </w:rPr>
        <w:t>sequence group collision</w:t>
      </w:r>
      <w:r w:rsidR="004606E3">
        <w:rPr>
          <w:rFonts w:ascii="Times New Roman" w:hAnsi="Times New Roman"/>
          <w:kern w:val="0"/>
          <w:sz w:val="22"/>
          <w:szCs w:val="21"/>
        </w:rPr>
        <w:t xml:space="preserve"> as discussed in section 2.2</w:t>
      </w:r>
      <w:r w:rsidR="004D68D6">
        <w:rPr>
          <w:rFonts w:ascii="Times New Roman" w:hAnsi="Times New Roman"/>
          <w:kern w:val="0"/>
          <w:sz w:val="22"/>
          <w:szCs w:val="21"/>
        </w:rPr>
        <w:t xml:space="preserve"> </w:t>
      </w:r>
      <w:r w:rsidR="004606E3">
        <w:rPr>
          <w:rFonts w:ascii="Times New Roman" w:hAnsi="Times New Roman"/>
          <w:kern w:val="0"/>
          <w:sz w:val="22"/>
          <w:szCs w:val="21"/>
        </w:rPr>
        <w:t>will cumber the overall performance of group hopping.</w:t>
      </w:r>
    </w:p>
    <w:p w14:paraId="3ABA0883" w14:textId="44CD87E0" w:rsidR="000E4161" w:rsidRPr="009A5D48" w:rsidRDefault="0073464D" w:rsidP="0019278D">
      <w:pPr>
        <w:spacing w:before="120" w:after="120"/>
        <w:jc w:val="center"/>
        <w:rPr>
          <w:noProof/>
        </w:rPr>
      </w:pPr>
      <w:r>
        <w:rPr>
          <w:noProof/>
        </w:rPr>
        <w:lastRenderedPageBreak/>
        <w:drawing>
          <wp:inline distT="0" distB="0" distL="0" distR="0" wp14:anchorId="1BE26A87" wp14:editId="1BB86B6E">
            <wp:extent cx="2774767" cy="2511188"/>
            <wp:effectExtent l="0" t="0" r="6985" b="381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clrChange>
                        <a:clrFrom>
                          <a:srgbClr val="F0F0F0"/>
                        </a:clrFrom>
                        <a:clrTo>
                          <a:srgbClr val="F0F0F0">
                            <a:alpha val="0"/>
                          </a:srgbClr>
                        </a:clrTo>
                      </a:clrChange>
                    </a:blip>
                    <a:stretch>
                      <a:fillRect/>
                    </a:stretch>
                  </pic:blipFill>
                  <pic:spPr>
                    <a:xfrm>
                      <a:off x="0" y="0"/>
                      <a:ext cx="2821630" cy="2553599"/>
                    </a:xfrm>
                    <a:prstGeom prst="rect">
                      <a:avLst/>
                    </a:prstGeom>
                  </pic:spPr>
                </pic:pic>
              </a:graphicData>
            </a:graphic>
          </wp:inline>
        </w:drawing>
      </w:r>
    </w:p>
    <w:p w14:paraId="574336CF" w14:textId="6C9937AD" w:rsidR="0019278D" w:rsidRDefault="0019278D" w:rsidP="0019278D">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5B4CEA">
        <w:rPr>
          <w:rFonts w:ascii="Times New Roman" w:hAnsi="Times New Roman"/>
          <w:b/>
          <w:kern w:val="0"/>
          <w:sz w:val="22"/>
          <w:szCs w:val="21"/>
        </w:rPr>
        <w:t>11</w:t>
      </w:r>
      <w:r>
        <w:rPr>
          <w:rFonts w:ascii="Times New Roman" w:hAnsi="Times New Roman"/>
          <w:b/>
          <w:kern w:val="0"/>
          <w:sz w:val="22"/>
          <w:szCs w:val="21"/>
        </w:rPr>
        <w:t>.</w:t>
      </w:r>
      <w:r w:rsidRPr="00734772">
        <w:rPr>
          <w:rFonts w:ascii="Times New Roman" w:hAnsi="Times New Roman"/>
          <w:b/>
          <w:kern w:val="0"/>
          <w:sz w:val="22"/>
          <w:szCs w:val="21"/>
        </w:rPr>
        <w:t xml:space="preserve"> </w:t>
      </w:r>
      <w:r w:rsidR="004A021C">
        <w:rPr>
          <w:rFonts w:ascii="Times New Roman" w:hAnsi="Times New Roman"/>
          <w:b/>
          <w:kern w:val="0"/>
          <w:sz w:val="22"/>
          <w:szCs w:val="21"/>
        </w:rPr>
        <w:t>N</w:t>
      </w:r>
      <w:r>
        <w:rPr>
          <w:rFonts w:ascii="Times New Roman" w:hAnsi="Times New Roman"/>
          <w:b/>
          <w:kern w:val="0"/>
          <w:sz w:val="22"/>
          <w:szCs w:val="21"/>
        </w:rPr>
        <w:t xml:space="preserve">MSE </w:t>
      </w:r>
      <w:r w:rsidR="00F31513">
        <w:rPr>
          <w:rFonts w:ascii="Times New Roman" w:hAnsi="Times New Roman"/>
          <w:b/>
          <w:kern w:val="0"/>
          <w:sz w:val="22"/>
          <w:szCs w:val="21"/>
        </w:rPr>
        <w:t xml:space="preserve">performance </w:t>
      </w:r>
      <w:r>
        <w:rPr>
          <w:rFonts w:ascii="Times New Roman" w:hAnsi="Times New Roman"/>
          <w:b/>
          <w:kern w:val="0"/>
          <w:sz w:val="22"/>
          <w:szCs w:val="21"/>
        </w:rPr>
        <w:t>of CS hopping</w:t>
      </w:r>
      <w:r w:rsidR="00F31513">
        <w:rPr>
          <w:rFonts w:ascii="Times New Roman" w:hAnsi="Times New Roman"/>
          <w:b/>
          <w:kern w:val="0"/>
          <w:sz w:val="22"/>
          <w:szCs w:val="21"/>
        </w:rPr>
        <w:t xml:space="preserve"> and existing schemes</w:t>
      </w:r>
    </w:p>
    <w:p w14:paraId="3C951B87" w14:textId="60012617" w:rsidR="00CB30A3" w:rsidRPr="00100C92" w:rsidRDefault="00CB30A3" w:rsidP="000302FB">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 xml:space="preserve">The SU &amp; MU throughput performance under different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rPr>
        <w:t xml:space="preserve">is shown in Figure </w:t>
      </w:r>
      <w:r w:rsidR="005B4CEA">
        <w:rPr>
          <w:rFonts w:ascii="Times New Roman" w:hAnsi="Times New Roman"/>
          <w:kern w:val="0"/>
          <w:sz w:val="22"/>
        </w:rPr>
        <w:t>12</w:t>
      </w:r>
      <w:r w:rsidRPr="0039006A">
        <w:rPr>
          <w:rFonts w:ascii="Times New Roman" w:hAnsi="Times New Roman"/>
          <w:kern w:val="0"/>
          <w:sz w:val="22"/>
        </w:rPr>
        <w:t xml:space="preserve">. </w:t>
      </w:r>
      <w:r>
        <w:rPr>
          <w:rFonts w:ascii="Times New Roman" w:hAnsi="Times New Roman"/>
          <w:kern w:val="0"/>
          <w:sz w:val="22"/>
        </w:rPr>
        <w:t xml:space="preserve">It can be </w:t>
      </w:r>
      <w:r>
        <w:rPr>
          <w:rFonts w:ascii="Times New Roman" w:hAnsi="Times New Roman"/>
          <w:kern w:val="0"/>
          <w:sz w:val="22"/>
          <w:szCs w:val="21"/>
        </w:rPr>
        <w:t xml:space="preserve">observed from Figure </w:t>
      </w:r>
      <w:r w:rsidR="005B4CEA">
        <w:rPr>
          <w:rFonts w:ascii="Times New Roman" w:hAnsi="Times New Roman"/>
          <w:kern w:val="0"/>
          <w:sz w:val="22"/>
          <w:szCs w:val="21"/>
        </w:rPr>
        <w:t xml:space="preserve">12 </w:t>
      </w:r>
      <w:r>
        <w:rPr>
          <w:rFonts w:ascii="Times New Roman" w:hAnsi="Times New Roman"/>
          <w:kern w:val="0"/>
          <w:sz w:val="22"/>
          <w:szCs w:val="21"/>
        </w:rPr>
        <w:t xml:space="preserve">that </w:t>
      </w:r>
      <w:r w:rsidR="00A278EC">
        <w:rPr>
          <w:rFonts w:ascii="Times New Roman" w:hAnsi="Times New Roman"/>
          <w:kern w:val="0"/>
          <w:sz w:val="22"/>
          <w:szCs w:val="21"/>
        </w:rPr>
        <w:t xml:space="preserve">facing strong interference, </w:t>
      </w:r>
      <w:r>
        <w:rPr>
          <w:rFonts w:ascii="Times New Roman" w:hAnsi="Times New Roman"/>
          <w:kern w:val="0"/>
          <w:sz w:val="22"/>
          <w:szCs w:val="21"/>
        </w:rPr>
        <w:t xml:space="preserve">CS hopping can bring </w:t>
      </w:r>
      <w:r w:rsidR="00013964">
        <w:rPr>
          <w:rFonts w:ascii="Times New Roman" w:hAnsi="Times New Roman"/>
          <w:kern w:val="0"/>
          <w:sz w:val="22"/>
          <w:szCs w:val="21"/>
        </w:rPr>
        <w:t xml:space="preserve">up to </w:t>
      </w:r>
      <w:r>
        <w:rPr>
          <w:rFonts w:ascii="Times New Roman" w:hAnsi="Times New Roman"/>
          <w:kern w:val="0"/>
          <w:sz w:val="22"/>
          <w:szCs w:val="21"/>
        </w:rPr>
        <w:t xml:space="preserve">12% throughput benefit for SU </w:t>
      </w:r>
      <w:r w:rsidR="00A278EC">
        <w:rPr>
          <w:rFonts w:ascii="Times New Roman" w:hAnsi="Times New Roman"/>
          <w:kern w:val="0"/>
          <w:sz w:val="22"/>
          <w:szCs w:val="21"/>
        </w:rPr>
        <w:t xml:space="preserve">compared with group hopping </w:t>
      </w:r>
      <w:r>
        <w:rPr>
          <w:rFonts w:ascii="Times New Roman" w:hAnsi="Times New Roman"/>
          <w:kern w:val="0"/>
          <w:sz w:val="22"/>
          <w:szCs w:val="21"/>
        </w:rPr>
        <w:t>under different</w:t>
      </w:r>
      <w:r w:rsidR="00013964">
        <w:rPr>
          <w:rFonts w:ascii="Times New Roman" w:hAnsi="Times New Roman"/>
          <w:kern w:val="0"/>
          <w:sz w:val="22"/>
          <w:szCs w:val="21"/>
        </w:rPr>
        <w:t xml:space="preserve"> combinations of</w:t>
      </w:r>
      <w:r>
        <w:rPr>
          <w:rFonts w:ascii="Times New Roman" w:hAnsi="Times New Roman"/>
          <w:kern w:val="0"/>
          <w:sz w:val="22"/>
          <w:szCs w:val="21"/>
        </w:rPr>
        <w:t xml:space="preserve">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oMath>
      <w:r>
        <w:rPr>
          <w:rFonts w:ascii="Times New Roman" w:hAnsi="Times New Roman"/>
          <w:kern w:val="0"/>
          <w:sz w:val="22"/>
          <w:szCs w:val="21"/>
        </w:rPr>
        <w:t xml:space="preserve">. </w:t>
      </w:r>
      <w:r w:rsidR="00013964">
        <w:rPr>
          <w:rFonts w:ascii="Times New Roman" w:hAnsi="Times New Roman"/>
          <w:kern w:val="0"/>
          <w:sz w:val="22"/>
          <w:szCs w:val="21"/>
        </w:rPr>
        <w:t xml:space="preserve">and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oMath>
      <w:r w:rsidR="00013964">
        <w:rPr>
          <w:rFonts w:ascii="Times New Roman" w:hAnsi="Times New Roman" w:hint="eastAsia"/>
          <w:kern w:val="0"/>
          <w:sz w:val="22"/>
          <w:szCs w:val="21"/>
        </w:rPr>
        <w:t>.</w:t>
      </w:r>
      <w:r w:rsidR="00013964">
        <w:rPr>
          <w:rFonts w:ascii="Times New Roman" w:hAnsi="Times New Roman"/>
          <w:kern w:val="0"/>
          <w:sz w:val="22"/>
          <w:szCs w:val="21"/>
        </w:rPr>
        <w:t xml:space="preserve"> </w:t>
      </w:r>
      <w:r w:rsidR="003E5BE6">
        <w:rPr>
          <w:rFonts w:ascii="Times New Roman" w:hAnsi="Times New Roman"/>
          <w:kern w:val="0"/>
          <w:sz w:val="22"/>
          <w:szCs w:val="21"/>
        </w:rPr>
        <w:t>Considering the higher rank under real deployment, the</w:t>
      </w:r>
      <w:r w:rsidR="003E5BE6" w:rsidRPr="003E5BE6">
        <w:rPr>
          <w:rFonts w:ascii="Times New Roman" w:hAnsi="Times New Roman"/>
          <w:kern w:val="0"/>
          <w:sz w:val="22"/>
          <w:szCs w:val="21"/>
        </w:rPr>
        <w:t xml:space="preserve"> </w:t>
      </w:r>
      <w:r w:rsidR="003E5BE6">
        <w:rPr>
          <w:rFonts w:ascii="Times New Roman" w:hAnsi="Times New Roman"/>
          <w:kern w:val="0"/>
          <w:sz w:val="22"/>
          <w:szCs w:val="21"/>
        </w:rPr>
        <w:t>throughput benefit can be even larger.</w:t>
      </w:r>
    </w:p>
    <w:p w14:paraId="5789556C" w14:textId="755834A8" w:rsidR="0019278D" w:rsidRDefault="00A9289B" w:rsidP="0019278D">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6A8050B0" wp14:editId="3190A6F0">
            <wp:extent cx="2574619" cy="2146852"/>
            <wp:effectExtent l="0" t="0" r="0"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0F0F0"/>
                        </a:clrFrom>
                        <a:clrTo>
                          <a:srgbClr val="F0F0F0">
                            <a:alpha val="0"/>
                          </a:srgbClr>
                        </a:clrTo>
                      </a:clrChange>
                    </a:blip>
                    <a:stretch>
                      <a:fillRect/>
                    </a:stretch>
                  </pic:blipFill>
                  <pic:spPr>
                    <a:xfrm>
                      <a:off x="0" y="0"/>
                      <a:ext cx="2574619" cy="2146852"/>
                    </a:xfrm>
                    <a:prstGeom prst="rect">
                      <a:avLst/>
                    </a:prstGeom>
                  </pic:spPr>
                </pic:pic>
              </a:graphicData>
            </a:graphic>
          </wp:inline>
        </w:drawing>
      </w:r>
      <w:r w:rsidR="00AA11D9" w:rsidRPr="00AA11D9">
        <w:rPr>
          <w:noProof/>
        </w:rPr>
        <w:t xml:space="preserve"> </w:t>
      </w:r>
      <w:r w:rsidR="001075D9">
        <w:rPr>
          <w:noProof/>
        </w:rPr>
        <w:drawing>
          <wp:inline distT="0" distB="0" distL="0" distR="0" wp14:anchorId="1F8763D1" wp14:editId="72CCB020">
            <wp:extent cx="2608151" cy="2146300"/>
            <wp:effectExtent l="0" t="0" r="1905"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clrChange>
                        <a:clrFrom>
                          <a:srgbClr val="F0F0F0"/>
                        </a:clrFrom>
                        <a:clrTo>
                          <a:srgbClr val="F0F0F0">
                            <a:alpha val="0"/>
                          </a:srgbClr>
                        </a:clrTo>
                      </a:clrChange>
                    </a:blip>
                    <a:stretch>
                      <a:fillRect/>
                    </a:stretch>
                  </pic:blipFill>
                  <pic:spPr>
                    <a:xfrm>
                      <a:off x="0" y="0"/>
                      <a:ext cx="2651143" cy="2181679"/>
                    </a:xfrm>
                    <a:prstGeom prst="rect">
                      <a:avLst/>
                    </a:prstGeom>
                  </pic:spPr>
                </pic:pic>
              </a:graphicData>
            </a:graphic>
          </wp:inline>
        </w:drawing>
      </w:r>
    </w:p>
    <w:p w14:paraId="58288417" w14:textId="32C81D05" w:rsidR="000302FB" w:rsidRPr="00D167E1" w:rsidRDefault="000302FB" w:rsidP="000302FB">
      <w:pPr>
        <w:widowControl/>
        <w:autoSpaceDE w:val="0"/>
        <w:autoSpaceDN w:val="0"/>
        <w:adjustRightInd w:val="0"/>
        <w:snapToGrid w:val="0"/>
        <w:spacing w:before="120" w:after="120"/>
        <w:jc w:val="center"/>
        <w:rPr>
          <w:rFonts w:ascii="Times New Roman" w:hAnsi="Times New Roman"/>
          <w:kern w:val="0"/>
          <w:sz w:val="22"/>
          <w:szCs w:val="21"/>
        </w:rPr>
      </w:pPr>
      <w:r w:rsidRPr="00303129">
        <w:rPr>
          <w:rFonts w:ascii="Times New Roman" w:hAnsi="Times New Roman" w:hint="eastAsia"/>
          <w:kern w:val="0"/>
          <w:sz w:val="22"/>
          <w:szCs w:val="21"/>
        </w:rPr>
        <w:t>(</w:t>
      </w:r>
      <w:r w:rsidRPr="00303129">
        <w:rPr>
          <w:rFonts w:ascii="Times New Roman" w:hAnsi="Times New Roman"/>
          <w:kern w:val="0"/>
          <w:sz w:val="22"/>
          <w:szCs w:val="21"/>
        </w:rPr>
        <w:t xml:space="preserve">a) </w:t>
      </w:r>
      <w:r>
        <w:rPr>
          <w:rFonts w:ascii="Times New Roman" w:hAnsi="Times New Roman"/>
          <w:kern w:val="0"/>
          <w:sz w:val="22"/>
          <w:szCs w:val="21"/>
        </w:rPr>
        <w:t xml:space="preserve">SU-MIMO,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kern w:val="0"/>
            <w:sz w:val="22"/>
            <w:szCs w:val="21"/>
          </w:rPr>
          <m:t>=-3</m:t>
        </m:r>
        <m:r>
          <m:rPr>
            <m:sty m:val="p"/>
          </m:rPr>
          <w:rPr>
            <w:rFonts w:ascii="Cambria Math" w:hAnsi="Cambria Math"/>
            <w:kern w:val="0"/>
            <w:sz w:val="22"/>
            <w:szCs w:val="21"/>
          </w:rPr>
          <m:t>dB</m:t>
        </m:r>
      </m:oMath>
      <w:r>
        <w:rPr>
          <w:rFonts w:ascii="Times New Roman" w:hAnsi="Times New Roman"/>
          <w:kern w:val="0"/>
          <w:sz w:val="22"/>
          <w:szCs w:val="21"/>
        </w:rPr>
        <w:t xml:space="preserve"> </w:t>
      </w:r>
      <w:r w:rsidRPr="00303129">
        <w:rPr>
          <w:rFonts w:ascii="Times New Roman" w:hAnsi="Times New Roman"/>
          <w:kern w:val="0"/>
          <w:sz w:val="22"/>
          <w:szCs w:val="21"/>
        </w:rPr>
        <w:t xml:space="preserve">               (b) </w:t>
      </w:r>
      <w:r>
        <w:rPr>
          <w:rFonts w:ascii="Times New Roman" w:hAnsi="Times New Roman"/>
          <w:kern w:val="0"/>
          <w:sz w:val="22"/>
          <w:szCs w:val="21"/>
        </w:rPr>
        <w:t xml:space="preserve">MU-MIMO,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kern w:val="0"/>
            <w:sz w:val="22"/>
            <w:szCs w:val="21"/>
          </w:rPr>
          <m:t>=-3</m:t>
        </m:r>
        <m:r>
          <m:rPr>
            <m:sty m:val="p"/>
          </m:rPr>
          <w:rPr>
            <w:rFonts w:ascii="Cambria Math" w:hAnsi="Cambria Math"/>
            <w:kern w:val="0"/>
            <w:sz w:val="22"/>
            <w:szCs w:val="21"/>
          </w:rPr>
          <m:t>dB</m:t>
        </m:r>
      </m:oMath>
    </w:p>
    <w:p w14:paraId="2C6DC3E0" w14:textId="2C391FB9" w:rsidR="000302FB" w:rsidRDefault="000B317B" w:rsidP="000302FB">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49B745C9" wp14:editId="684F537A">
            <wp:extent cx="2589581" cy="2296515"/>
            <wp:effectExtent l="0" t="0" r="127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clrChange>
                        <a:clrFrom>
                          <a:srgbClr val="F0F0F0"/>
                        </a:clrFrom>
                        <a:clrTo>
                          <a:srgbClr val="F0F0F0">
                            <a:alpha val="0"/>
                          </a:srgbClr>
                        </a:clrTo>
                      </a:clrChange>
                    </a:blip>
                    <a:stretch>
                      <a:fillRect/>
                    </a:stretch>
                  </pic:blipFill>
                  <pic:spPr>
                    <a:xfrm>
                      <a:off x="0" y="0"/>
                      <a:ext cx="2589581" cy="2296515"/>
                    </a:xfrm>
                    <a:prstGeom prst="rect">
                      <a:avLst/>
                    </a:prstGeom>
                  </pic:spPr>
                </pic:pic>
              </a:graphicData>
            </a:graphic>
          </wp:inline>
        </w:drawing>
      </w:r>
      <w:r w:rsidR="004E62CD">
        <w:rPr>
          <w:noProof/>
        </w:rPr>
        <w:drawing>
          <wp:inline distT="0" distB="0" distL="0" distR="0" wp14:anchorId="32A40EB2" wp14:editId="15698B5D">
            <wp:extent cx="2604390" cy="2343512"/>
            <wp:effectExtent l="0" t="0" r="571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clrChange>
                        <a:clrFrom>
                          <a:srgbClr val="F0F0F0"/>
                        </a:clrFrom>
                        <a:clrTo>
                          <a:srgbClr val="F0F0F0">
                            <a:alpha val="0"/>
                          </a:srgbClr>
                        </a:clrTo>
                      </a:clrChange>
                    </a:blip>
                    <a:stretch>
                      <a:fillRect/>
                    </a:stretch>
                  </pic:blipFill>
                  <pic:spPr>
                    <a:xfrm>
                      <a:off x="0" y="0"/>
                      <a:ext cx="2613184" cy="2351425"/>
                    </a:xfrm>
                    <a:prstGeom prst="rect">
                      <a:avLst/>
                    </a:prstGeom>
                  </pic:spPr>
                </pic:pic>
              </a:graphicData>
            </a:graphic>
          </wp:inline>
        </w:drawing>
      </w:r>
    </w:p>
    <w:p w14:paraId="0A0044C4" w14:textId="7AE4188E" w:rsidR="000302FB" w:rsidRPr="00D167E1" w:rsidRDefault="000302FB" w:rsidP="000302FB">
      <w:pPr>
        <w:widowControl/>
        <w:autoSpaceDE w:val="0"/>
        <w:autoSpaceDN w:val="0"/>
        <w:adjustRightInd w:val="0"/>
        <w:snapToGrid w:val="0"/>
        <w:spacing w:before="120" w:after="120"/>
        <w:jc w:val="center"/>
        <w:rPr>
          <w:rFonts w:ascii="Times New Roman" w:hAnsi="Times New Roman"/>
          <w:kern w:val="0"/>
          <w:sz w:val="22"/>
          <w:szCs w:val="21"/>
        </w:rPr>
      </w:pPr>
      <w:r w:rsidRPr="00303129">
        <w:rPr>
          <w:rFonts w:ascii="Times New Roman" w:hAnsi="Times New Roman" w:hint="eastAsia"/>
          <w:kern w:val="0"/>
          <w:sz w:val="22"/>
          <w:szCs w:val="21"/>
        </w:rPr>
        <w:t>(</w:t>
      </w:r>
      <w:r>
        <w:rPr>
          <w:rFonts w:ascii="Times New Roman" w:hAnsi="Times New Roman"/>
          <w:kern w:val="0"/>
          <w:sz w:val="22"/>
          <w:szCs w:val="21"/>
        </w:rPr>
        <w:t>c</w:t>
      </w:r>
      <w:r w:rsidRPr="00303129">
        <w:rPr>
          <w:rFonts w:ascii="Times New Roman" w:hAnsi="Times New Roman"/>
          <w:kern w:val="0"/>
          <w:sz w:val="22"/>
          <w:szCs w:val="21"/>
        </w:rPr>
        <w:t xml:space="preserve">) </w:t>
      </w:r>
      <w:r>
        <w:rPr>
          <w:rFonts w:ascii="Times New Roman" w:hAnsi="Times New Roman"/>
          <w:kern w:val="0"/>
          <w:sz w:val="22"/>
          <w:szCs w:val="21"/>
        </w:rPr>
        <w:t xml:space="preserve">SU-MIMO,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kern w:val="0"/>
            <w:sz w:val="22"/>
            <w:szCs w:val="21"/>
          </w:rPr>
          <m:t>=-6</m:t>
        </m:r>
        <m:r>
          <m:rPr>
            <m:sty m:val="p"/>
          </m:rPr>
          <w:rPr>
            <w:rFonts w:ascii="Cambria Math" w:hAnsi="Cambria Math"/>
            <w:kern w:val="0"/>
            <w:sz w:val="22"/>
            <w:szCs w:val="21"/>
          </w:rPr>
          <m:t>dB</m:t>
        </m:r>
      </m:oMath>
      <w:r>
        <w:rPr>
          <w:rFonts w:ascii="Times New Roman" w:hAnsi="Times New Roman"/>
          <w:kern w:val="0"/>
          <w:sz w:val="22"/>
          <w:szCs w:val="21"/>
        </w:rPr>
        <w:t xml:space="preserve">                (d</w:t>
      </w:r>
      <w:r w:rsidRPr="00303129">
        <w:rPr>
          <w:rFonts w:ascii="Times New Roman" w:hAnsi="Times New Roman"/>
          <w:kern w:val="0"/>
          <w:sz w:val="22"/>
          <w:szCs w:val="21"/>
        </w:rPr>
        <w:t xml:space="preserve">) </w:t>
      </w:r>
      <w:r>
        <w:rPr>
          <w:rFonts w:ascii="Times New Roman" w:hAnsi="Times New Roman"/>
          <w:kern w:val="0"/>
          <w:sz w:val="22"/>
          <w:szCs w:val="21"/>
        </w:rPr>
        <w:t xml:space="preserve">MU-MIMO,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kern w:val="0"/>
            <w:sz w:val="22"/>
            <w:szCs w:val="21"/>
          </w:rPr>
          <m:t>=-6</m:t>
        </m:r>
        <m:r>
          <m:rPr>
            <m:sty m:val="p"/>
          </m:rPr>
          <w:rPr>
            <w:rFonts w:ascii="Cambria Math" w:hAnsi="Cambria Math"/>
            <w:kern w:val="0"/>
            <w:sz w:val="22"/>
            <w:szCs w:val="21"/>
          </w:rPr>
          <m:t>dB</m:t>
        </m:r>
      </m:oMath>
    </w:p>
    <w:p w14:paraId="1CD14D1F" w14:textId="00D6A484" w:rsidR="000302FB" w:rsidRDefault="00314A7B" w:rsidP="000302FB">
      <w:pPr>
        <w:widowControl/>
        <w:autoSpaceDE w:val="0"/>
        <w:autoSpaceDN w:val="0"/>
        <w:adjustRightInd w:val="0"/>
        <w:snapToGrid w:val="0"/>
        <w:spacing w:before="120" w:after="120"/>
        <w:jc w:val="center"/>
        <w:rPr>
          <w:rFonts w:ascii="Times New Roman" w:hAnsi="Times New Roman"/>
          <w:kern w:val="0"/>
          <w:sz w:val="22"/>
          <w:szCs w:val="21"/>
        </w:rPr>
      </w:pPr>
      <w:r>
        <w:rPr>
          <w:noProof/>
        </w:rPr>
        <w:lastRenderedPageBreak/>
        <w:drawing>
          <wp:inline distT="0" distB="0" distL="0" distR="0" wp14:anchorId="37862EC2" wp14:editId="313CCF29">
            <wp:extent cx="2574950" cy="2293151"/>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clrChange>
                        <a:clrFrom>
                          <a:srgbClr val="F0F0F0"/>
                        </a:clrFrom>
                        <a:clrTo>
                          <a:srgbClr val="F0F0F0">
                            <a:alpha val="0"/>
                          </a:srgbClr>
                        </a:clrTo>
                      </a:clrChange>
                    </a:blip>
                    <a:stretch>
                      <a:fillRect/>
                    </a:stretch>
                  </pic:blipFill>
                  <pic:spPr>
                    <a:xfrm>
                      <a:off x="0" y="0"/>
                      <a:ext cx="2594419" cy="2310489"/>
                    </a:xfrm>
                    <a:prstGeom prst="rect">
                      <a:avLst/>
                    </a:prstGeom>
                  </pic:spPr>
                </pic:pic>
              </a:graphicData>
            </a:graphic>
          </wp:inline>
        </w:drawing>
      </w:r>
      <w:r w:rsidR="009266B6" w:rsidRPr="009266B6">
        <w:rPr>
          <w:noProof/>
        </w:rPr>
        <w:t xml:space="preserve"> </w:t>
      </w:r>
      <w:r w:rsidR="009266B6">
        <w:rPr>
          <w:noProof/>
        </w:rPr>
        <w:drawing>
          <wp:inline distT="0" distB="0" distL="0" distR="0" wp14:anchorId="6910A07B" wp14:editId="3DE96E84">
            <wp:extent cx="2559803" cy="23625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clrChange>
                        <a:clrFrom>
                          <a:srgbClr val="F0F0F0"/>
                        </a:clrFrom>
                        <a:clrTo>
                          <a:srgbClr val="F0F0F0">
                            <a:alpha val="0"/>
                          </a:srgbClr>
                        </a:clrTo>
                      </a:clrChange>
                    </a:blip>
                    <a:stretch>
                      <a:fillRect/>
                    </a:stretch>
                  </pic:blipFill>
                  <pic:spPr>
                    <a:xfrm>
                      <a:off x="0" y="0"/>
                      <a:ext cx="2570100" cy="2372068"/>
                    </a:xfrm>
                    <a:prstGeom prst="rect">
                      <a:avLst/>
                    </a:prstGeom>
                  </pic:spPr>
                </pic:pic>
              </a:graphicData>
            </a:graphic>
          </wp:inline>
        </w:drawing>
      </w:r>
    </w:p>
    <w:p w14:paraId="4EE23C1A" w14:textId="6B457035" w:rsidR="000302FB" w:rsidRPr="000302FB" w:rsidRDefault="000302FB" w:rsidP="000302FB">
      <w:pPr>
        <w:widowControl/>
        <w:autoSpaceDE w:val="0"/>
        <w:autoSpaceDN w:val="0"/>
        <w:adjustRightInd w:val="0"/>
        <w:snapToGrid w:val="0"/>
        <w:spacing w:before="120" w:after="120"/>
        <w:jc w:val="center"/>
        <w:rPr>
          <w:rFonts w:ascii="Times New Roman" w:hAnsi="Times New Roman"/>
          <w:kern w:val="0"/>
          <w:sz w:val="22"/>
          <w:szCs w:val="21"/>
        </w:rPr>
      </w:pPr>
      <w:r w:rsidRPr="00303129">
        <w:rPr>
          <w:rFonts w:ascii="Times New Roman" w:hAnsi="Times New Roman" w:hint="eastAsia"/>
          <w:kern w:val="0"/>
          <w:sz w:val="22"/>
          <w:szCs w:val="21"/>
        </w:rPr>
        <w:t>(</w:t>
      </w:r>
      <w:r>
        <w:rPr>
          <w:rFonts w:ascii="Times New Roman" w:hAnsi="Times New Roman"/>
          <w:kern w:val="0"/>
          <w:sz w:val="22"/>
          <w:szCs w:val="21"/>
        </w:rPr>
        <w:t>e</w:t>
      </w:r>
      <w:r w:rsidRPr="00303129">
        <w:rPr>
          <w:rFonts w:ascii="Times New Roman" w:hAnsi="Times New Roman"/>
          <w:kern w:val="0"/>
          <w:sz w:val="22"/>
          <w:szCs w:val="21"/>
        </w:rPr>
        <w:t xml:space="preserve">) </w:t>
      </w:r>
      <w:r>
        <w:rPr>
          <w:rFonts w:ascii="Times New Roman" w:hAnsi="Times New Roman"/>
          <w:kern w:val="0"/>
          <w:sz w:val="22"/>
          <w:szCs w:val="21"/>
        </w:rPr>
        <w:t xml:space="preserve">SU-MIMO,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kern w:val="0"/>
            <w:sz w:val="22"/>
            <w:szCs w:val="21"/>
          </w:rPr>
          <m:t>=-10</m:t>
        </m:r>
        <m:r>
          <m:rPr>
            <m:sty m:val="p"/>
          </m:rPr>
          <w:rPr>
            <w:rFonts w:ascii="Cambria Math" w:hAnsi="Cambria Math"/>
            <w:kern w:val="0"/>
            <w:sz w:val="22"/>
            <w:szCs w:val="21"/>
          </w:rPr>
          <m:t>dB</m:t>
        </m:r>
      </m:oMath>
      <w:r>
        <w:rPr>
          <w:rFonts w:ascii="Times New Roman" w:hAnsi="Times New Roman"/>
          <w:kern w:val="0"/>
          <w:sz w:val="22"/>
          <w:szCs w:val="21"/>
        </w:rPr>
        <w:t xml:space="preserve">                (f</w:t>
      </w:r>
      <w:r w:rsidRPr="00303129">
        <w:rPr>
          <w:rFonts w:ascii="Times New Roman" w:hAnsi="Times New Roman"/>
          <w:kern w:val="0"/>
          <w:sz w:val="22"/>
          <w:szCs w:val="21"/>
        </w:rPr>
        <w:t xml:space="preserve">) </w:t>
      </w:r>
      <w:r>
        <w:rPr>
          <w:rFonts w:ascii="Times New Roman" w:hAnsi="Times New Roman"/>
          <w:kern w:val="0"/>
          <w:sz w:val="22"/>
          <w:szCs w:val="21"/>
        </w:rPr>
        <w:t xml:space="preserve">MU-MIMO,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kern w:val="0"/>
            <w:sz w:val="22"/>
            <w:szCs w:val="21"/>
          </w:rPr>
          <m:t>=-10</m:t>
        </m:r>
        <m:r>
          <m:rPr>
            <m:sty m:val="p"/>
          </m:rPr>
          <w:rPr>
            <w:rFonts w:ascii="Cambria Math" w:hAnsi="Cambria Math"/>
            <w:kern w:val="0"/>
            <w:sz w:val="22"/>
            <w:szCs w:val="21"/>
          </w:rPr>
          <m:t>dB</m:t>
        </m:r>
      </m:oMath>
    </w:p>
    <w:p w14:paraId="4A9EF52A" w14:textId="271F388B" w:rsidR="0019278D" w:rsidRDefault="0019278D" w:rsidP="0019278D">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5B4CEA">
        <w:rPr>
          <w:rFonts w:ascii="Times New Roman" w:hAnsi="Times New Roman"/>
          <w:b/>
          <w:kern w:val="0"/>
          <w:sz w:val="22"/>
          <w:szCs w:val="21"/>
        </w:rPr>
        <w:t>12</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Throughput performance of CS hopping</w:t>
      </w:r>
      <w:r w:rsidR="00F31513">
        <w:rPr>
          <w:rFonts w:ascii="Times New Roman" w:hAnsi="Times New Roman"/>
          <w:b/>
          <w:kern w:val="0"/>
          <w:sz w:val="22"/>
          <w:szCs w:val="21"/>
        </w:rPr>
        <w:t xml:space="preserve"> and existing schemes</w:t>
      </w:r>
    </w:p>
    <w:p w14:paraId="06D6B0E8" w14:textId="13ED524F" w:rsidR="00315C28" w:rsidRPr="001A64E7" w:rsidRDefault="00315C28" w:rsidP="0019278D">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9C47A0">
        <w:rPr>
          <w:rFonts w:ascii="Times New Roman" w:hAnsi="Times New Roman"/>
          <w:b/>
          <w:i/>
          <w:kern w:val="0"/>
          <w:sz w:val="22"/>
          <w:szCs w:val="21"/>
        </w:rPr>
        <w:t>4</w:t>
      </w:r>
      <w:r w:rsidRPr="00241ECE">
        <w:rPr>
          <w:rFonts w:ascii="Times New Roman" w:hAnsi="Times New Roman"/>
          <w:b/>
          <w:i/>
          <w:kern w:val="0"/>
          <w:sz w:val="22"/>
          <w:szCs w:val="21"/>
        </w:rPr>
        <w:t xml:space="preserve">: </w:t>
      </w:r>
      <w:r w:rsidR="004B4E3D">
        <w:rPr>
          <w:rFonts w:ascii="Times New Roman" w:hAnsi="Times New Roman"/>
          <w:b/>
          <w:i/>
          <w:kern w:val="0"/>
          <w:sz w:val="22"/>
          <w:szCs w:val="21"/>
        </w:rPr>
        <w:t xml:space="preserve">Compared with group hopping, </w:t>
      </w:r>
      <w:r w:rsidR="004B4E3D" w:rsidRPr="004B4E3D">
        <w:rPr>
          <w:rFonts w:ascii="Times New Roman" w:hAnsi="Times New Roman"/>
          <w:b/>
          <w:i/>
          <w:kern w:val="0"/>
          <w:sz w:val="22"/>
          <w:szCs w:val="21"/>
        </w:rPr>
        <w:t xml:space="preserve">CS hopping can bring </w:t>
      </w:r>
      <w:r w:rsidR="00626D40">
        <w:rPr>
          <w:rFonts w:ascii="Times New Roman" w:hAnsi="Times New Roman"/>
          <w:b/>
          <w:i/>
          <w:kern w:val="0"/>
          <w:sz w:val="22"/>
          <w:szCs w:val="21"/>
        </w:rPr>
        <w:t xml:space="preserve">up to </w:t>
      </w:r>
      <w:r w:rsidR="004B4E3D" w:rsidRPr="004B4E3D">
        <w:rPr>
          <w:rFonts w:ascii="Times New Roman" w:hAnsi="Times New Roman"/>
          <w:b/>
          <w:i/>
          <w:kern w:val="0"/>
          <w:sz w:val="22"/>
          <w:szCs w:val="21"/>
        </w:rPr>
        <w:t>1</w:t>
      </w:r>
      <w:r w:rsidR="003E5BE6">
        <w:rPr>
          <w:rFonts w:ascii="Times New Roman" w:hAnsi="Times New Roman"/>
          <w:b/>
          <w:i/>
          <w:kern w:val="0"/>
          <w:sz w:val="22"/>
          <w:szCs w:val="21"/>
        </w:rPr>
        <w:t>2</w:t>
      </w:r>
      <w:r w:rsidR="004B4E3D" w:rsidRPr="004B4E3D">
        <w:rPr>
          <w:rFonts w:ascii="Times New Roman" w:hAnsi="Times New Roman"/>
          <w:b/>
          <w:i/>
          <w:kern w:val="0"/>
          <w:sz w:val="22"/>
          <w:szCs w:val="21"/>
        </w:rPr>
        <w:t>% throughput benefit for SU</w:t>
      </w:r>
      <w:r w:rsidR="009B5575">
        <w:rPr>
          <w:rFonts w:ascii="Times New Roman" w:hAnsi="Times New Roman"/>
          <w:b/>
          <w:i/>
          <w:kern w:val="0"/>
          <w:sz w:val="22"/>
          <w:szCs w:val="21"/>
        </w:rPr>
        <w:t xml:space="preserve"> and </w:t>
      </w:r>
      <w:r w:rsidR="003E5BE6">
        <w:rPr>
          <w:rFonts w:ascii="Times New Roman" w:hAnsi="Times New Roman"/>
          <w:b/>
          <w:i/>
          <w:kern w:val="0"/>
          <w:sz w:val="22"/>
          <w:szCs w:val="21"/>
        </w:rPr>
        <w:t>16</w:t>
      </w:r>
      <w:r w:rsidR="009B5575" w:rsidRPr="009B5575">
        <w:rPr>
          <w:rFonts w:ascii="Times New Roman" w:hAnsi="Times New Roman"/>
          <w:b/>
          <w:i/>
          <w:kern w:val="0"/>
          <w:sz w:val="22"/>
          <w:szCs w:val="21"/>
        </w:rPr>
        <w:t>%</w:t>
      </w:r>
      <w:r w:rsidR="004B4E3D" w:rsidRPr="009B5575">
        <w:rPr>
          <w:rFonts w:ascii="Times New Roman" w:hAnsi="Times New Roman"/>
          <w:b/>
          <w:i/>
          <w:kern w:val="0"/>
          <w:sz w:val="22"/>
          <w:szCs w:val="21"/>
        </w:rPr>
        <w:t xml:space="preserve"> </w:t>
      </w:r>
      <w:r w:rsidR="009B5575">
        <w:rPr>
          <w:rFonts w:ascii="Times New Roman" w:hAnsi="Times New Roman"/>
          <w:b/>
          <w:i/>
          <w:kern w:val="0"/>
          <w:sz w:val="22"/>
          <w:szCs w:val="21"/>
        </w:rPr>
        <w:t>throughput benefit for MU.</w:t>
      </w:r>
    </w:p>
    <w:p w14:paraId="7ED7E341" w14:textId="77777777" w:rsidR="0019278D" w:rsidRPr="00A84159" w:rsidRDefault="0019278D" w:rsidP="0019278D">
      <w:pPr>
        <w:widowControl/>
        <w:autoSpaceDE w:val="0"/>
        <w:autoSpaceDN w:val="0"/>
        <w:adjustRightInd w:val="0"/>
        <w:snapToGrid w:val="0"/>
        <w:spacing w:before="120" w:after="120"/>
        <w:rPr>
          <w:rFonts w:ascii="Times New Roman" w:hAnsi="Times New Roman"/>
          <w:kern w:val="0"/>
          <w:sz w:val="22"/>
          <w:szCs w:val="21"/>
        </w:rPr>
      </w:pPr>
      <w:r w:rsidRPr="00241ECE">
        <w:rPr>
          <w:rFonts w:ascii="Times New Roman" w:hAnsi="Times New Roman"/>
          <w:kern w:val="0"/>
          <w:sz w:val="22"/>
          <w:szCs w:val="21"/>
        </w:rPr>
        <w:t xml:space="preserve">Based on the </w:t>
      </w:r>
      <w:r>
        <w:rPr>
          <w:rFonts w:ascii="Times New Roman" w:hAnsi="Times New Roman"/>
          <w:kern w:val="0"/>
          <w:sz w:val="22"/>
          <w:szCs w:val="21"/>
        </w:rPr>
        <w:t>analysis and simulation above</w:t>
      </w:r>
      <w:r w:rsidRPr="00241ECE">
        <w:rPr>
          <w:rFonts w:ascii="Times New Roman" w:hAnsi="Times New Roman"/>
          <w:kern w:val="0"/>
          <w:sz w:val="22"/>
          <w:szCs w:val="21"/>
        </w:rPr>
        <w:t>,</w:t>
      </w:r>
      <w:r>
        <w:rPr>
          <w:rFonts w:ascii="Times New Roman" w:hAnsi="Times New Roman"/>
          <w:kern w:val="0"/>
          <w:sz w:val="22"/>
          <w:szCs w:val="21"/>
        </w:rPr>
        <w:t xml:space="preserve"> </w:t>
      </w:r>
      <w:r w:rsidRPr="003A2A36">
        <w:rPr>
          <w:rFonts w:ascii="Times New Roman" w:hAnsi="Times New Roman"/>
          <w:kern w:val="0"/>
          <w:sz w:val="22"/>
          <w:szCs w:val="21"/>
        </w:rPr>
        <w:t>we have the following proposal:</w:t>
      </w:r>
    </w:p>
    <w:p w14:paraId="601D3BFC" w14:textId="20CC0ED9" w:rsidR="00FD73AE" w:rsidRDefault="0019278D" w:rsidP="00734772">
      <w:pPr>
        <w:widowControl/>
        <w:autoSpaceDE w:val="0"/>
        <w:autoSpaceDN w:val="0"/>
        <w:adjustRightInd w:val="0"/>
        <w:snapToGrid w:val="0"/>
        <w:spacing w:before="120" w:after="120"/>
        <w:rPr>
          <w:rFonts w:ascii="Times New Roman" w:hAnsi="Times New Roman"/>
          <w:b/>
          <w:i/>
          <w:kern w:val="0"/>
          <w:sz w:val="22"/>
        </w:rPr>
      </w:pPr>
      <w:r w:rsidRPr="00734772">
        <w:rPr>
          <w:rFonts w:ascii="Times New Roman" w:hAnsi="Times New Roman"/>
          <w:b/>
          <w:i/>
          <w:kern w:val="0"/>
          <w:sz w:val="22"/>
        </w:rPr>
        <w:t xml:space="preserve">Proposal </w:t>
      </w:r>
      <w:r w:rsidR="00B90B63">
        <w:rPr>
          <w:rFonts w:ascii="Times New Roman" w:hAnsi="Times New Roman"/>
          <w:b/>
          <w:i/>
          <w:kern w:val="0"/>
          <w:sz w:val="22"/>
        </w:rPr>
        <w:t>2</w:t>
      </w:r>
      <w:r w:rsidRPr="00734772">
        <w:rPr>
          <w:rFonts w:ascii="Times New Roman" w:hAnsi="Times New Roman"/>
          <w:b/>
          <w:i/>
          <w:kern w:val="0"/>
          <w:sz w:val="22"/>
        </w:rPr>
        <w:t xml:space="preserve">: </w:t>
      </w:r>
      <w:r w:rsidR="00273029">
        <w:rPr>
          <w:rFonts w:ascii="Times New Roman" w:hAnsi="Times New Roman"/>
          <w:b/>
          <w:i/>
          <w:kern w:val="0"/>
          <w:sz w:val="22"/>
        </w:rPr>
        <w:t>CS hopping</w:t>
      </w:r>
      <w:r w:rsidR="00AA600D">
        <w:rPr>
          <w:rFonts w:ascii="Times New Roman" w:hAnsi="Times New Roman"/>
          <w:b/>
          <w:i/>
          <w:kern w:val="0"/>
          <w:sz w:val="22"/>
        </w:rPr>
        <w:t xml:space="preserve"> for interference </w:t>
      </w:r>
      <w:r w:rsidR="00273029">
        <w:rPr>
          <w:rFonts w:ascii="Times New Roman" w:hAnsi="Times New Roman"/>
          <w:b/>
          <w:i/>
          <w:kern w:val="0"/>
          <w:sz w:val="22"/>
        </w:rPr>
        <w:t>randomization</w:t>
      </w:r>
      <w:r w:rsidRPr="00734772">
        <w:rPr>
          <w:rFonts w:ascii="Times New Roman" w:hAnsi="Times New Roman"/>
          <w:b/>
          <w:i/>
          <w:kern w:val="0"/>
          <w:sz w:val="22"/>
        </w:rPr>
        <w:t xml:space="preserve"> should be </w:t>
      </w:r>
      <w:r>
        <w:rPr>
          <w:rFonts w:ascii="Times New Roman" w:hAnsi="Times New Roman"/>
          <w:b/>
          <w:i/>
          <w:kern w:val="0"/>
          <w:sz w:val="22"/>
        </w:rPr>
        <w:t>supported in R18</w:t>
      </w:r>
      <w:r w:rsidRPr="00734772">
        <w:rPr>
          <w:rFonts w:ascii="Times New Roman" w:hAnsi="Times New Roman"/>
          <w:b/>
          <w:i/>
          <w:kern w:val="0"/>
          <w:sz w:val="22"/>
        </w:rPr>
        <w:t xml:space="preserve">. </w:t>
      </w:r>
    </w:p>
    <w:p w14:paraId="1CEFF351" w14:textId="77777777" w:rsidR="00971B65" w:rsidRPr="00BB6482" w:rsidRDefault="00971B65" w:rsidP="00734772">
      <w:pPr>
        <w:widowControl/>
        <w:autoSpaceDE w:val="0"/>
        <w:autoSpaceDN w:val="0"/>
        <w:adjustRightInd w:val="0"/>
        <w:snapToGrid w:val="0"/>
        <w:spacing w:before="120" w:after="120"/>
        <w:rPr>
          <w:rFonts w:ascii="Times New Roman" w:hAnsi="Times New Roman"/>
          <w:kern w:val="0"/>
          <w:sz w:val="22"/>
          <w:szCs w:val="21"/>
        </w:rPr>
      </w:pPr>
    </w:p>
    <w:p w14:paraId="4AC98F71" w14:textId="1BE6C68D" w:rsidR="005339CE" w:rsidRPr="0017027B" w:rsidRDefault="005339CE" w:rsidP="005339CE">
      <w:pPr>
        <w:pStyle w:val="3"/>
        <w:rPr>
          <w:rFonts w:ascii="Times New Roman" w:hAnsi="Times New Roman" w:cs="Times New Roman"/>
        </w:rPr>
      </w:pPr>
      <w:r w:rsidRPr="0017027B">
        <w:rPr>
          <w:rFonts w:ascii="Times New Roman" w:hAnsi="Times New Roman" w:cs="Times New Roman"/>
        </w:rPr>
        <w:t>Sequence aggregation</w:t>
      </w:r>
    </w:p>
    <w:p w14:paraId="0881B6B1" w14:textId="3323C932" w:rsidR="00AE37F2" w:rsidRPr="00025F8A" w:rsidRDefault="00C46813" w:rsidP="009709BC">
      <w:pPr>
        <w:widowControl/>
        <w:autoSpaceDE w:val="0"/>
        <w:autoSpaceDN w:val="0"/>
        <w:adjustRightInd w:val="0"/>
        <w:snapToGrid w:val="0"/>
        <w:spacing w:before="120" w:after="120"/>
        <w:rPr>
          <w:rFonts w:ascii="Times New Roman" w:eastAsia="Times New Roman" w:hAnsi="Times New Roman"/>
          <w:bCs/>
          <w:color w:val="000000"/>
          <w:sz w:val="22"/>
          <w:lang w:eastAsia="ja-JP"/>
        </w:rPr>
      </w:pPr>
      <w:r w:rsidRPr="00025F8A">
        <w:rPr>
          <w:rFonts w:ascii="Times New Roman" w:hAnsi="Times New Roman" w:hint="eastAsia"/>
          <w:kern w:val="0"/>
          <w:sz w:val="22"/>
        </w:rPr>
        <w:t>Sequence</w:t>
      </w:r>
      <w:r w:rsidRPr="00025F8A">
        <w:rPr>
          <w:rFonts w:ascii="Times New Roman" w:hAnsi="Times New Roman"/>
          <w:kern w:val="0"/>
          <w:sz w:val="22"/>
        </w:rPr>
        <w:t xml:space="preserve"> aggregation is another potential code domain randomization scheme that can be considered. In current spec, </w:t>
      </w:r>
      <w:r w:rsidR="00E37774" w:rsidRPr="00025F8A">
        <w:rPr>
          <w:rFonts w:ascii="Times New Roman" w:eastAsia="Times New Roman" w:hAnsi="Times New Roman"/>
          <w:bCs/>
          <w:color w:val="000000"/>
          <w:sz w:val="22"/>
          <w:lang w:eastAsia="ja-JP"/>
        </w:rPr>
        <w:t>when frequency hopping is enable</w:t>
      </w:r>
      <w:r w:rsidRPr="00025F8A">
        <w:rPr>
          <w:rFonts w:ascii="Times New Roman" w:eastAsia="Times New Roman" w:hAnsi="Times New Roman"/>
          <w:bCs/>
          <w:color w:val="000000"/>
          <w:sz w:val="22"/>
          <w:lang w:eastAsia="ja-JP"/>
        </w:rPr>
        <w:t>d</w:t>
      </w:r>
      <w:r w:rsidR="00E37774" w:rsidRPr="00025F8A">
        <w:rPr>
          <w:rFonts w:ascii="Times New Roman" w:eastAsia="Times New Roman" w:hAnsi="Times New Roman"/>
          <w:bCs/>
          <w:color w:val="000000"/>
          <w:sz w:val="22"/>
          <w:lang w:eastAsia="ja-JP"/>
        </w:rPr>
        <w:t xml:space="preserve">, </w:t>
      </w:r>
      <w:r w:rsidR="00F55AC2" w:rsidRPr="00025F8A">
        <w:rPr>
          <w:rFonts w:ascii="Times New Roman" w:eastAsia="Times New Roman" w:hAnsi="Times New Roman"/>
          <w:bCs/>
          <w:color w:val="000000"/>
          <w:sz w:val="22"/>
          <w:lang w:eastAsia="ja-JP"/>
        </w:rPr>
        <w:t xml:space="preserve">the </w:t>
      </w:r>
      <w:r w:rsidRPr="00025F8A">
        <w:rPr>
          <w:rFonts w:ascii="Times New Roman" w:eastAsia="Times New Roman" w:hAnsi="Times New Roman"/>
          <w:bCs/>
          <w:color w:val="000000"/>
          <w:sz w:val="22"/>
          <w:lang w:eastAsia="ja-JP"/>
        </w:rPr>
        <w:t xml:space="preserve">SRS </w:t>
      </w:r>
      <w:r w:rsidR="00F55AC2" w:rsidRPr="00025F8A">
        <w:rPr>
          <w:rFonts w:ascii="Times New Roman" w:eastAsia="Times New Roman" w:hAnsi="Times New Roman"/>
          <w:bCs/>
          <w:color w:val="000000"/>
          <w:sz w:val="22"/>
          <w:lang w:eastAsia="ja-JP"/>
        </w:rPr>
        <w:t xml:space="preserve">root sequence is generated according to the </w:t>
      </w:r>
      <w:r w:rsidR="00BC7692">
        <w:rPr>
          <w:rFonts w:ascii="Times New Roman" w:eastAsia="Times New Roman" w:hAnsi="Times New Roman"/>
          <w:bCs/>
          <w:color w:val="000000"/>
          <w:sz w:val="22"/>
          <w:lang w:eastAsia="ja-JP"/>
        </w:rPr>
        <w:t xml:space="preserve">number of </w:t>
      </w:r>
      <w:r w:rsidR="006A5C83" w:rsidRPr="00025F8A">
        <w:rPr>
          <w:rFonts w:ascii="Times New Roman" w:eastAsia="Times New Roman" w:hAnsi="Times New Roman"/>
          <w:bCs/>
          <w:color w:val="000000"/>
          <w:sz w:val="22"/>
          <w:lang w:eastAsia="ja-JP"/>
        </w:rPr>
        <w:t>RE</w:t>
      </w:r>
      <w:r w:rsidR="00BC7692">
        <w:rPr>
          <w:rFonts w:ascii="Times New Roman" w:eastAsia="Times New Roman" w:hAnsi="Times New Roman"/>
          <w:bCs/>
          <w:color w:val="000000"/>
          <w:sz w:val="22"/>
          <w:lang w:eastAsia="ja-JP"/>
        </w:rPr>
        <w:t>s</w:t>
      </w:r>
      <w:r w:rsidR="006A5C83" w:rsidRPr="00025F8A">
        <w:rPr>
          <w:rFonts w:ascii="Times New Roman" w:eastAsia="Times New Roman" w:hAnsi="Times New Roman"/>
          <w:bCs/>
          <w:color w:val="000000"/>
          <w:sz w:val="22"/>
          <w:lang w:eastAsia="ja-JP"/>
        </w:rPr>
        <w:t xml:space="preserve"> per hop</w:t>
      </w:r>
      <w:r w:rsidR="00D473FC" w:rsidRPr="00025F8A">
        <w:rPr>
          <w:rFonts w:ascii="Times New Roman" w:eastAsia="Times New Roman" w:hAnsi="Times New Roman"/>
          <w:bCs/>
          <w:color w:val="000000"/>
          <w:sz w:val="22"/>
          <w:lang w:eastAsia="ja-JP"/>
        </w:rPr>
        <w:t xml:space="preserve"> as shown in Figure 1</w:t>
      </w:r>
      <w:r w:rsidR="00F24751">
        <w:rPr>
          <w:rFonts w:ascii="Times New Roman" w:eastAsia="Times New Roman" w:hAnsi="Times New Roman"/>
          <w:bCs/>
          <w:color w:val="000000"/>
          <w:sz w:val="22"/>
          <w:lang w:eastAsia="ja-JP"/>
        </w:rPr>
        <w:t>3</w:t>
      </w:r>
      <w:r w:rsidR="006A5C83" w:rsidRPr="00025F8A">
        <w:rPr>
          <w:rFonts w:ascii="Times New Roman" w:eastAsia="Times New Roman" w:hAnsi="Times New Roman"/>
          <w:bCs/>
          <w:color w:val="000000"/>
          <w:sz w:val="22"/>
          <w:lang w:eastAsia="ja-JP"/>
        </w:rPr>
        <w:t xml:space="preserve">. </w:t>
      </w:r>
      <w:r w:rsidR="00F01747" w:rsidRPr="00025F8A">
        <w:rPr>
          <w:rFonts w:ascii="Times New Roman" w:eastAsia="Times New Roman" w:hAnsi="Times New Roman"/>
          <w:bCs/>
          <w:color w:val="000000"/>
          <w:sz w:val="22"/>
          <w:lang w:eastAsia="ja-JP"/>
        </w:rPr>
        <w:t xml:space="preserve">However, when the </w:t>
      </w:r>
      <w:r w:rsidR="00BC7692">
        <w:rPr>
          <w:rFonts w:ascii="Times New Roman" w:eastAsia="Times New Roman" w:hAnsi="Times New Roman"/>
          <w:bCs/>
          <w:color w:val="000000"/>
          <w:sz w:val="22"/>
          <w:lang w:eastAsia="ja-JP"/>
        </w:rPr>
        <w:t xml:space="preserve">number of </w:t>
      </w:r>
      <w:r w:rsidR="00F01747" w:rsidRPr="00025F8A">
        <w:rPr>
          <w:rFonts w:ascii="Times New Roman" w:eastAsia="Times New Roman" w:hAnsi="Times New Roman"/>
          <w:bCs/>
          <w:color w:val="000000"/>
          <w:sz w:val="22"/>
          <w:lang w:eastAsia="ja-JP"/>
        </w:rPr>
        <w:t>RE</w:t>
      </w:r>
      <w:r w:rsidR="00BC7692">
        <w:rPr>
          <w:rFonts w:ascii="Times New Roman" w:eastAsia="Times New Roman" w:hAnsi="Times New Roman"/>
          <w:bCs/>
          <w:color w:val="000000"/>
          <w:sz w:val="22"/>
          <w:lang w:eastAsia="ja-JP"/>
        </w:rPr>
        <w:t>s</w:t>
      </w:r>
      <w:r w:rsidR="00F01747" w:rsidRPr="00025F8A">
        <w:rPr>
          <w:rFonts w:ascii="Times New Roman" w:eastAsia="Times New Roman" w:hAnsi="Times New Roman"/>
          <w:bCs/>
          <w:color w:val="000000"/>
          <w:sz w:val="22"/>
          <w:lang w:eastAsia="ja-JP"/>
        </w:rPr>
        <w:t xml:space="preserve"> per hop is relatively small, </w:t>
      </w:r>
      <w:r w:rsidR="00CC3729" w:rsidRPr="00025F8A">
        <w:rPr>
          <w:rFonts w:ascii="Times New Roman" w:eastAsia="Times New Roman" w:hAnsi="Times New Roman"/>
          <w:bCs/>
          <w:color w:val="000000"/>
          <w:sz w:val="22"/>
          <w:lang w:eastAsia="ja-JP"/>
        </w:rPr>
        <w:t>the</w:t>
      </w:r>
      <w:r w:rsidR="006A5C83" w:rsidRPr="00025F8A">
        <w:rPr>
          <w:rFonts w:ascii="Times New Roman" w:eastAsia="Times New Roman" w:hAnsi="Times New Roman"/>
          <w:bCs/>
          <w:color w:val="000000"/>
          <w:sz w:val="22"/>
          <w:lang w:eastAsia="ja-JP"/>
        </w:rPr>
        <w:t xml:space="preserve"> </w:t>
      </w:r>
      <w:r w:rsidR="005B4C14" w:rsidRPr="00025F8A">
        <w:rPr>
          <w:rFonts w:ascii="Times New Roman" w:eastAsia="Times New Roman" w:hAnsi="Times New Roman"/>
          <w:bCs/>
          <w:color w:val="000000"/>
          <w:sz w:val="22"/>
          <w:lang w:eastAsia="ja-JP"/>
        </w:rPr>
        <w:t xml:space="preserve">cross-correlation between </w:t>
      </w:r>
      <w:r w:rsidR="00590AF2" w:rsidRPr="00025F8A">
        <w:rPr>
          <w:rFonts w:ascii="Times New Roman" w:eastAsia="Times New Roman" w:hAnsi="Times New Roman"/>
          <w:bCs/>
          <w:color w:val="000000"/>
          <w:sz w:val="22"/>
          <w:lang w:eastAsia="ja-JP"/>
        </w:rPr>
        <w:t>different root sequence</w:t>
      </w:r>
      <w:r w:rsidR="00CC3729" w:rsidRPr="00025F8A">
        <w:rPr>
          <w:rFonts w:ascii="Times New Roman" w:eastAsia="Times New Roman" w:hAnsi="Times New Roman"/>
          <w:bCs/>
          <w:color w:val="000000"/>
          <w:sz w:val="22"/>
          <w:lang w:eastAsia="ja-JP"/>
        </w:rPr>
        <w:t>s</w:t>
      </w:r>
      <w:r w:rsidR="00590AF2" w:rsidRPr="00025F8A">
        <w:rPr>
          <w:rFonts w:ascii="Times New Roman" w:eastAsia="Times New Roman" w:hAnsi="Times New Roman"/>
          <w:bCs/>
          <w:color w:val="000000"/>
          <w:sz w:val="22"/>
          <w:lang w:eastAsia="ja-JP"/>
        </w:rPr>
        <w:t xml:space="preserve"> is </w:t>
      </w:r>
      <w:r w:rsidR="00CC3729" w:rsidRPr="00025F8A">
        <w:rPr>
          <w:rFonts w:ascii="Times New Roman" w:eastAsia="Times New Roman" w:hAnsi="Times New Roman"/>
          <w:bCs/>
          <w:color w:val="000000"/>
          <w:sz w:val="22"/>
          <w:lang w:eastAsia="ja-JP"/>
        </w:rPr>
        <w:t xml:space="preserve">relatively </w:t>
      </w:r>
      <w:r w:rsidR="004964E4" w:rsidRPr="00025F8A">
        <w:rPr>
          <w:rFonts w:ascii="Times New Roman" w:eastAsia="Times New Roman" w:hAnsi="Times New Roman"/>
          <w:bCs/>
          <w:color w:val="000000"/>
          <w:sz w:val="22"/>
          <w:lang w:eastAsia="ja-JP"/>
        </w:rPr>
        <w:t>high</w:t>
      </w:r>
      <w:r w:rsidR="00CC3729" w:rsidRPr="00025F8A">
        <w:rPr>
          <w:rFonts w:ascii="Times New Roman" w:eastAsia="Times New Roman" w:hAnsi="Times New Roman"/>
          <w:bCs/>
          <w:color w:val="000000"/>
          <w:sz w:val="22"/>
          <w:lang w:eastAsia="ja-JP"/>
        </w:rPr>
        <w:t xml:space="preserve">, which </w:t>
      </w:r>
      <w:r w:rsidR="0001716E" w:rsidRPr="00025F8A">
        <w:rPr>
          <w:rFonts w:ascii="Times New Roman" w:eastAsia="Times New Roman" w:hAnsi="Times New Roman"/>
          <w:bCs/>
          <w:color w:val="000000"/>
          <w:sz w:val="22"/>
          <w:lang w:eastAsia="ja-JP"/>
        </w:rPr>
        <w:t xml:space="preserve">will lead to </w:t>
      </w:r>
      <w:r w:rsidR="003E046D">
        <w:rPr>
          <w:rFonts w:ascii="Times New Roman" w:eastAsia="Times New Roman" w:hAnsi="Times New Roman"/>
          <w:bCs/>
          <w:color w:val="000000"/>
          <w:sz w:val="22"/>
          <w:lang w:eastAsia="ja-JP"/>
        </w:rPr>
        <w:t>severe</w:t>
      </w:r>
      <w:r w:rsidR="003E046D" w:rsidRPr="00025F8A">
        <w:rPr>
          <w:rFonts w:ascii="Times New Roman" w:eastAsia="Times New Roman" w:hAnsi="Times New Roman"/>
          <w:bCs/>
          <w:color w:val="000000"/>
          <w:sz w:val="22"/>
          <w:lang w:eastAsia="ja-JP"/>
        </w:rPr>
        <w:t xml:space="preserve"> </w:t>
      </w:r>
      <w:r w:rsidR="0001716E" w:rsidRPr="00025F8A">
        <w:rPr>
          <w:rFonts w:ascii="Times New Roman" w:eastAsia="Times New Roman" w:hAnsi="Times New Roman"/>
          <w:bCs/>
          <w:color w:val="000000"/>
          <w:sz w:val="22"/>
          <w:lang w:eastAsia="ja-JP"/>
        </w:rPr>
        <w:t>interference</w:t>
      </w:r>
      <w:r w:rsidR="00590AF2" w:rsidRPr="00025F8A">
        <w:rPr>
          <w:rFonts w:ascii="Times New Roman" w:eastAsia="Times New Roman" w:hAnsi="Times New Roman"/>
          <w:bCs/>
          <w:color w:val="000000"/>
          <w:sz w:val="22"/>
          <w:lang w:eastAsia="ja-JP"/>
        </w:rPr>
        <w:t xml:space="preserve">. </w:t>
      </w:r>
      <w:r w:rsidR="00A16B5A" w:rsidRPr="00025F8A">
        <w:rPr>
          <w:rFonts w:ascii="Times New Roman" w:eastAsia="Times New Roman" w:hAnsi="Times New Roman"/>
          <w:bCs/>
          <w:color w:val="000000"/>
          <w:sz w:val="22"/>
          <w:lang w:eastAsia="ja-JP"/>
        </w:rPr>
        <w:t xml:space="preserve">Based on the phenomenon mentioned above, </w:t>
      </w:r>
      <w:r w:rsidR="00505541" w:rsidRPr="00025F8A">
        <w:rPr>
          <w:rFonts w:ascii="Times New Roman" w:eastAsia="Times New Roman" w:hAnsi="Times New Roman"/>
          <w:bCs/>
          <w:color w:val="000000"/>
          <w:sz w:val="22"/>
          <w:lang w:eastAsia="ja-JP"/>
        </w:rPr>
        <w:t>a straightforward enhancement is to generate the SRS root sequence according to the total number of REs across hops within a frequency hopping period</w:t>
      </w:r>
      <w:r w:rsidR="006B7829" w:rsidRPr="00025F8A">
        <w:rPr>
          <w:rFonts w:ascii="Times New Roman" w:eastAsia="Times New Roman" w:hAnsi="Times New Roman"/>
          <w:bCs/>
          <w:color w:val="000000"/>
          <w:sz w:val="22"/>
          <w:lang w:eastAsia="ja-JP"/>
        </w:rPr>
        <w:t xml:space="preserve"> as shown in Figure 1</w:t>
      </w:r>
      <w:r w:rsidR="00F24751">
        <w:rPr>
          <w:rFonts w:ascii="Times New Roman" w:eastAsia="Times New Roman" w:hAnsi="Times New Roman"/>
          <w:bCs/>
          <w:color w:val="000000"/>
          <w:sz w:val="22"/>
          <w:lang w:eastAsia="ja-JP"/>
        </w:rPr>
        <w:t>3</w:t>
      </w:r>
      <w:r w:rsidR="00505541" w:rsidRPr="00025F8A">
        <w:rPr>
          <w:rFonts w:ascii="Times New Roman" w:eastAsia="Times New Roman" w:hAnsi="Times New Roman"/>
          <w:bCs/>
          <w:color w:val="000000"/>
          <w:sz w:val="22"/>
          <w:lang w:eastAsia="ja-JP"/>
        </w:rPr>
        <w:t xml:space="preserve">. </w:t>
      </w:r>
      <w:r w:rsidR="00B96F84" w:rsidRPr="00025F8A">
        <w:rPr>
          <w:rFonts w:ascii="Times New Roman" w:eastAsia="Times New Roman" w:hAnsi="Times New Roman"/>
          <w:bCs/>
          <w:color w:val="000000"/>
          <w:sz w:val="22"/>
          <w:lang w:eastAsia="ja-JP"/>
        </w:rPr>
        <w:t>Accompanied by</w:t>
      </w:r>
      <w:r w:rsidR="00AA6FBB" w:rsidRPr="00025F8A">
        <w:rPr>
          <w:rFonts w:ascii="Times New Roman" w:eastAsia="Times New Roman" w:hAnsi="Times New Roman"/>
          <w:bCs/>
          <w:color w:val="000000"/>
          <w:sz w:val="22"/>
          <w:lang w:eastAsia="ja-JP"/>
        </w:rPr>
        <w:t xml:space="preserve"> joint channel estimation</w:t>
      </w:r>
      <w:r w:rsidR="009709BC" w:rsidRPr="00025F8A">
        <w:rPr>
          <w:rFonts w:ascii="Times New Roman" w:eastAsia="Times New Roman" w:hAnsi="Times New Roman"/>
          <w:bCs/>
          <w:color w:val="000000"/>
          <w:sz w:val="22"/>
          <w:lang w:eastAsia="ja-JP"/>
        </w:rPr>
        <w:t xml:space="preserve">, </w:t>
      </w:r>
      <w:r w:rsidR="00044018" w:rsidRPr="00025F8A">
        <w:rPr>
          <w:rFonts w:ascii="Times New Roman" w:eastAsia="Times New Roman" w:hAnsi="Times New Roman"/>
          <w:bCs/>
          <w:color w:val="000000"/>
          <w:sz w:val="22"/>
          <w:lang w:eastAsia="ja-JP"/>
        </w:rPr>
        <w:t xml:space="preserve">the </w:t>
      </w:r>
      <w:r w:rsidR="004964E4" w:rsidRPr="00025F8A">
        <w:rPr>
          <w:rFonts w:ascii="Times New Roman" w:eastAsia="Times New Roman" w:hAnsi="Times New Roman"/>
          <w:bCs/>
          <w:color w:val="000000"/>
          <w:sz w:val="22"/>
          <w:lang w:eastAsia="ja-JP"/>
        </w:rPr>
        <w:t>lower</w:t>
      </w:r>
      <w:r w:rsidR="00044018" w:rsidRPr="00025F8A">
        <w:rPr>
          <w:rFonts w:ascii="Times New Roman" w:eastAsia="Times New Roman" w:hAnsi="Times New Roman"/>
          <w:bCs/>
          <w:color w:val="000000"/>
          <w:sz w:val="22"/>
          <w:lang w:eastAsia="ja-JP"/>
        </w:rPr>
        <w:t xml:space="preserve"> cross-correlation of longer SRS root sequence </w:t>
      </w:r>
      <w:r w:rsidR="004964E4" w:rsidRPr="00025F8A">
        <w:rPr>
          <w:rFonts w:ascii="Times New Roman" w:eastAsia="Times New Roman" w:hAnsi="Times New Roman"/>
          <w:bCs/>
          <w:color w:val="000000"/>
          <w:sz w:val="22"/>
          <w:lang w:eastAsia="ja-JP"/>
        </w:rPr>
        <w:t>in Figure 1</w:t>
      </w:r>
      <w:r w:rsidR="00F24751">
        <w:rPr>
          <w:rFonts w:ascii="Times New Roman" w:eastAsia="Times New Roman" w:hAnsi="Times New Roman"/>
          <w:bCs/>
          <w:color w:val="000000"/>
          <w:sz w:val="22"/>
          <w:lang w:eastAsia="ja-JP"/>
        </w:rPr>
        <w:t>4</w:t>
      </w:r>
      <w:r w:rsidR="004964E4" w:rsidRPr="00025F8A">
        <w:rPr>
          <w:rFonts w:ascii="Times New Roman" w:eastAsia="Times New Roman" w:hAnsi="Times New Roman"/>
          <w:bCs/>
          <w:color w:val="000000"/>
          <w:sz w:val="22"/>
          <w:lang w:eastAsia="ja-JP"/>
        </w:rPr>
        <w:t xml:space="preserve"> </w:t>
      </w:r>
      <w:r w:rsidR="007C1161" w:rsidRPr="00025F8A">
        <w:rPr>
          <w:rFonts w:ascii="Times New Roman" w:eastAsia="Times New Roman" w:hAnsi="Times New Roman"/>
          <w:bCs/>
          <w:color w:val="000000"/>
          <w:sz w:val="22"/>
          <w:lang w:eastAsia="ja-JP"/>
        </w:rPr>
        <w:t>can be fully utilized</w:t>
      </w:r>
      <w:r w:rsidR="004964E4" w:rsidRPr="00025F8A">
        <w:rPr>
          <w:rFonts w:ascii="Times New Roman" w:eastAsia="Times New Roman" w:hAnsi="Times New Roman"/>
          <w:bCs/>
          <w:color w:val="000000"/>
          <w:sz w:val="22"/>
          <w:lang w:eastAsia="ja-JP"/>
        </w:rPr>
        <w:t xml:space="preserve"> and better performance can be expected. </w:t>
      </w:r>
    </w:p>
    <w:p w14:paraId="05394637" w14:textId="6054CB1B" w:rsidR="000D1719" w:rsidRPr="00025F8A" w:rsidRDefault="008C0590" w:rsidP="005C2654">
      <w:pPr>
        <w:widowControl/>
        <w:autoSpaceDE w:val="0"/>
        <w:autoSpaceDN w:val="0"/>
        <w:adjustRightInd w:val="0"/>
        <w:snapToGrid w:val="0"/>
        <w:spacing w:before="120" w:after="120"/>
        <w:jc w:val="center"/>
        <w:rPr>
          <w:rFonts w:ascii="Times New Roman" w:hAnsi="Times New Roman"/>
          <w:kern w:val="0"/>
          <w:sz w:val="22"/>
        </w:rPr>
      </w:pPr>
      <w:r w:rsidRPr="00025F8A">
        <w:rPr>
          <w:noProof/>
          <w:sz w:val="22"/>
        </w:rPr>
        <w:drawing>
          <wp:inline distT="0" distB="0" distL="0" distR="0" wp14:anchorId="5A283F3F" wp14:editId="124D6B4D">
            <wp:extent cx="3657600" cy="154344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680863" cy="1553266"/>
                    </a:xfrm>
                    <a:prstGeom prst="rect">
                      <a:avLst/>
                    </a:prstGeom>
                  </pic:spPr>
                </pic:pic>
              </a:graphicData>
            </a:graphic>
          </wp:inline>
        </w:drawing>
      </w:r>
    </w:p>
    <w:p w14:paraId="27CC8DDB" w14:textId="7EEA62EB" w:rsidR="005C2654" w:rsidRPr="00025F8A" w:rsidRDefault="005C2654" w:rsidP="005C2654">
      <w:pPr>
        <w:widowControl/>
        <w:autoSpaceDE w:val="0"/>
        <w:autoSpaceDN w:val="0"/>
        <w:adjustRightInd w:val="0"/>
        <w:snapToGrid w:val="0"/>
        <w:spacing w:before="120" w:after="120"/>
        <w:jc w:val="center"/>
        <w:rPr>
          <w:rFonts w:ascii="Times New Roman" w:hAnsi="Times New Roman"/>
          <w:b/>
          <w:kern w:val="0"/>
          <w:sz w:val="22"/>
        </w:rPr>
      </w:pPr>
      <w:r w:rsidRPr="00025F8A">
        <w:rPr>
          <w:rFonts w:ascii="Times New Roman" w:hAnsi="Times New Roman"/>
          <w:b/>
          <w:kern w:val="0"/>
          <w:sz w:val="22"/>
        </w:rPr>
        <w:t xml:space="preserve">Figure </w:t>
      </w:r>
      <w:r w:rsidR="005A0F40" w:rsidRPr="00025F8A">
        <w:rPr>
          <w:rFonts w:ascii="Times New Roman" w:hAnsi="Times New Roman"/>
          <w:b/>
          <w:kern w:val="0"/>
          <w:sz w:val="22"/>
        </w:rPr>
        <w:t>1</w:t>
      </w:r>
      <w:r w:rsidR="00F24751">
        <w:rPr>
          <w:rFonts w:ascii="Times New Roman" w:hAnsi="Times New Roman"/>
          <w:b/>
          <w:kern w:val="0"/>
          <w:sz w:val="22"/>
        </w:rPr>
        <w:t>3</w:t>
      </w:r>
      <w:r w:rsidRPr="00025F8A">
        <w:rPr>
          <w:rFonts w:ascii="Times New Roman" w:hAnsi="Times New Roman"/>
          <w:b/>
          <w:kern w:val="0"/>
          <w:sz w:val="22"/>
        </w:rPr>
        <w:t>. Illustration of sequence aggregation</w:t>
      </w:r>
    </w:p>
    <w:p w14:paraId="0464BDA8" w14:textId="16C13110" w:rsidR="005C2654" w:rsidRPr="00025F8A" w:rsidRDefault="003C5368" w:rsidP="005C2654">
      <w:pPr>
        <w:widowControl/>
        <w:autoSpaceDE w:val="0"/>
        <w:autoSpaceDN w:val="0"/>
        <w:adjustRightInd w:val="0"/>
        <w:snapToGrid w:val="0"/>
        <w:spacing w:before="120" w:after="120"/>
        <w:jc w:val="center"/>
        <w:rPr>
          <w:rFonts w:ascii="Times New Roman" w:hAnsi="Times New Roman"/>
          <w:kern w:val="0"/>
          <w:sz w:val="22"/>
        </w:rPr>
      </w:pPr>
      <w:r w:rsidRPr="00025F8A">
        <w:rPr>
          <w:rFonts w:ascii="Times New Roman" w:hAnsi="Times New Roman"/>
          <w:noProof/>
          <w:kern w:val="0"/>
          <w:sz w:val="22"/>
        </w:rPr>
        <w:lastRenderedPageBreak/>
        <w:drawing>
          <wp:inline distT="0" distB="0" distL="0" distR="0" wp14:anchorId="023B6A62" wp14:editId="541120B0">
            <wp:extent cx="2490717" cy="2162136"/>
            <wp:effectExtent l="0" t="0" r="5080" b="0"/>
            <wp:docPr id="1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9"/>
                    <pic:cNvPicPr>
                      <a:picLocks noChangeAspect="1"/>
                    </pic:cNvPicPr>
                  </pic:nvPicPr>
                  <pic:blipFill>
                    <a:blip r:embed="rId32">
                      <a:clrChange>
                        <a:clrFrom>
                          <a:srgbClr val="F0F0F0"/>
                        </a:clrFrom>
                        <a:clrTo>
                          <a:srgbClr val="F0F0F0">
                            <a:alpha val="0"/>
                          </a:srgbClr>
                        </a:clrTo>
                      </a:clrChange>
                    </a:blip>
                    <a:stretch>
                      <a:fillRect/>
                    </a:stretch>
                  </pic:blipFill>
                  <pic:spPr>
                    <a:xfrm>
                      <a:off x="0" y="0"/>
                      <a:ext cx="2498135" cy="2168576"/>
                    </a:xfrm>
                    <a:prstGeom prst="rect">
                      <a:avLst/>
                    </a:prstGeom>
                  </pic:spPr>
                </pic:pic>
              </a:graphicData>
            </a:graphic>
          </wp:inline>
        </w:drawing>
      </w:r>
    </w:p>
    <w:p w14:paraId="2D3DA8C6" w14:textId="00E1D6D3" w:rsidR="003C5368" w:rsidRPr="00025F8A" w:rsidRDefault="003C5368" w:rsidP="003C5368">
      <w:pPr>
        <w:widowControl/>
        <w:autoSpaceDE w:val="0"/>
        <w:autoSpaceDN w:val="0"/>
        <w:adjustRightInd w:val="0"/>
        <w:snapToGrid w:val="0"/>
        <w:spacing w:before="120" w:after="120"/>
        <w:jc w:val="center"/>
        <w:rPr>
          <w:rFonts w:ascii="Times New Roman" w:hAnsi="Times New Roman"/>
          <w:b/>
          <w:kern w:val="0"/>
          <w:sz w:val="22"/>
        </w:rPr>
      </w:pPr>
      <w:r w:rsidRPr="00025F8A">
        <w:rPr>
          <w:rFonts w:ascii="Times New Roman" w:hAnsi="Times New Roman"/>
          <w:b/>
          <w:kern w:val="0"/>
          <w:sz w:val="22"/>
        </w:rPr>
        <w:t xml:space="preserve">Figure </w:t>
      </w:r>
      <w:r w:rsidR="00A0283E" w:rsidRPr="00025F8A">
        <w:rPr>
          <w:rFonts w:ascii="Times New Roman" w:hAnsi="Times New Roman"/>
          <w:b/>
          <w:kern w:val="0"/>
          <w:sz w:val="22"/>
        </w:rPr>
        <w:t>1</w:t>
      </w:r>
      <w:r w:rsidR="00F24751">
        <w:rPr>
          <w:rFonts w:ascii="Times New Roman" w:hAnsi="Times New Roman"/>
          <w:b/>
          <w:kern w:val="0"/>
          <w:sz w:val="22"/>
        </w:rPr>
        <w:t>4</w:t>
      </w:r>
      <w:r w:rsidRPr="00025F8A">
        <w:rPr>
          <w:rFonts w:ascii="Times New Roman" w:hAnsi="Times New Roman"/>
          <w:b/>
          <w:kern w:val="0"/>
          <w:sz w:val="22"/>
        </w:rPr>
        <w:t xml:space="preserve">. </w:t>
      </w:r>
      <w:r w:rsidR="00E430B7">
        <w:rPr>
          <w:rFonts w:ascii="Times New Roman" w:hAnsi="Times New Roman"/>
          <w:b/>
          <w:kern w:val="0"/>
          <w:sz w:val="22"/>
        </w:rPr>
        <w:t>CDF of c</w:t>
      </w:r>
      <w:r w:rsidRPr="00025F8A">
        <w:rPr>
          <w:rFonts w:ascii="Times New Roman" w:hAnsi="Times New Roman"/>
          <w:b/>
          <w:kern w:val="0"/>
          <w:sz w:val="22"/>
        </w:rPr>
        <w:t xml:space="preserve">ross-correlation </w:t>
      </w:r>
      <w:r w:rsidR="004964E4" w:rsidRPr="00025F8A">
        <w:rPr>
          <w:rFonts w:ascii="Times New Roman" w:hAnsi="Times New Roman"/>
          <w:b/>
          <w:kern w:val="0"/>
          <w:sz w:val="22"/>
        </w:rPr>
        <w:t xml:space="preserve">between SRS root sequences under </w:t>
      </w:r>
      <w:r w:rsidRPr="00025F8A">
        <w:rPr>
          <w:rFonts w:ascii="Times New Roman" w:hAnsi="Times New Roman"/>
          <w:b/>
          <w:kern w:val="0"/>
          <w:sz w:val="22"/>
        </w:rPr>
        <w:t>differen</w:t>
      </w:r>
      <w:r w:rsidR="00AE37F2" w:rsidRPr="00025F8A">
        <w:rPr>
          <w:rFonts w:ascii="Times New Roman" w:hAnsi="Times New Roman"/>
          <w:b/>
          <w:kern w:val="0"/>
          <w:sz w:val="22"/>
        </w:rPr>
        <w:t>t length</w:t>
      </w:r>
    </w:p>
    <w:p w14:paraId="02FF5070" w14:textId="72FAFD18" w:rsidR="005901D2" w:rsidRDefault="00025F8A" w:rsidP="00025F8A">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41280E">
        <w:rPr>
          <w:rFonts w:ascii="Times New Roman" w:hAnsi="Times New Roman"/>
          <w:b/>
          <w:i/>
          <w:kern w:val="0"/>
          <w:sz w:val="22"/>
          <w:szCs w:val="21"/>
        </w:rPr>
        <w:t>5</w:t>
      </w:r>
      <w:r w:rsidRPr="00241ECE">
        <w:rPr>
          <w:rFonts w:ascii="Times New Roman" w:hAnsi="Times New Roman"/>
          <w:b/>
          <w:i/>
          <w:kern w:val="0"/>
          <w:sz w:val="22"/>
          <w:szCs w:val="21"/>
        </w:rPr>
        <w:t xml:space="preserve">: </w:t>
      </w:r>
      <w:r w:rsidR="005901D2">
        <w:rPr>
          <w:rFonts w:ascii="Times New Roman" w:hAnsi="Times New Roman"/>
          <w:b/>
          <w:i/>
          <w:kern w:val="0"/>
          <w:sz w:val="22"/>
          <w:szCs w:val="21"/>
        </w:rPr>
        <w:t xml:space="preserve">Longer SRS root sequences have better cross-correlation </w:t>
      </w:r>
      <w:r w:rsidR="003E5BE6">
        <w:rPr>
          <w:rFonts w:ascii="Times New Roman" w:hAnsi="Times New Roman"/>
          <w:b/>
          <w:i/>
          <w:kern w:val="0"/>
          <w:sz w:val="22"/>
          <w:szCs w:val="21"/>
        </w:rPr>
        <w:t>property</w:t>
      </w:r>
      <w:r w:rsidR="005901D2">
        <w:rPr>
          <w:rFonts w:ascii="Times New Roman" w:hAnsi="Times New Roman"/>
          <w:b/>
          <w:i/>
          <w:kern w:val="0"/>
          <w:sz w:val="22"/>
          <w:szCs w:val="21"/>
        </w:rPr>
        <w:t>.</w:t>
      </w:r>
    </w:p>
    <w:p w14:paraId="054C9C44" w14:textId="7892E013" w:rsidR="00025F8A" w:rsidRPr="00025F8A" w:rsidRDefault="005901D2" w:rsidP="005901D2">
      <w:pPr>
        <w:widowControl/>
        <w:autoSpaceDE w:val="0"/>
        <w:autoSpaceDN w:val="0"/>
        <w:adjustRightInd w:val="0"/>
        <w:snapToGrid w:val="0"/>
        <w:spacing w:before="120" w:after="120"/>
        <w:rPr>
          <w:rFonts w:ascii="Times New Roman" w:hAnsi="Times New Roman"/>
          <w:b/>
          <w:kern w:val="0"/>
          <w:sz w:val="22"/>
          <w:szCs w:val="21"/>
        </w:rPr>
      </w:pPr>
      <w:r w:rsidRPr="00241ECE">
        <w:rPr>
          <w:rFonts w:ascii="Times New Roman" w:hAnsi="Times New Roman"/>
          <w:kern w:val="0"/>
          <w:sz w:val="22"/>
          <w:szCs w:val="21"/>
        </w:rPr>
        <w:t xml:space="preserve">Based on the </w:t>
      </w:r>
      <w:r>
        <w:rPr>
          <w:rFonts w:ascii="Times New Roman" w:hAnsi="Times New Roman"/>
          <w:kern w:val="0"/>
          <w:sz w:val="22"/>
          <w:szCs w:val="21"/>
        </w:rPr>
        <w:t>analysis above</w:t>
      </w:r>
      <w:r w:rsidRPr="00241ECE">
        <w:rPr>
          <w:rFonts w:ascii="Times New Roman" w:hAnsi="Times New Roman"/>
          <w:kern w:val="0"/>
          <w:sz w:val="22"/>
          <w:szCs w:val="21"/>
        </w:rPr>
        <w:t>,</w:t>
      </w:r>
      <w:r>
        <w:rPr>
          <w:rFonts w:ascii="Times New Roman" w:hAnsi="Times New Roman"/>
          <w:kern w:val="0"/>
          <w:sz w:val="22"/>
          <w:szCs w:val="21"/>
        </w:rPr>
        <w:t xml:space="preserve"> </w:t>
      </w:r>
      <w:r w:rsidRPr="003A2A36">
        <w:rPr>
          <w:rFonts w:ascii="Times New Roman" w:hAnsi="Times New Roman"/>
          <w:kern w:val="0"/>
          <w:sz w:val="22"/>
          <w:szCs w:val="21"/>
        </w:rPr>
        <w:t>we have the following proposal:</w:t>
      </w:r>
    </w:p>
    <w:p w14:paraId="1828B680" w14:textId="4CE46CD3" w:rsidR="00704B31" w:rsidRPr="00734772" w:rsidRDefault="00804098" w:rsidP="00734772">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b/>
          <w:i/>
          <w:kern w:val="0"/>
          <w:sz w:val="22"/>
        </w:rPr>
        <w:t xml:space="preserve">Proposal </w:t>
      </w:r>
      <w:r w:rsidR="0041280E">
        <w:rPr>
          <w:rFonts w:ascii="Times New Roman" w:hAnsi="Times New Roman"/>
          <w:b/>
          <w:i/>
          <w:kern w:val="0"/>
          <w:sz w:val="22"/>
        </w:rPr>
        <w:t>3</w:t>
      </w:r>
      <w:r w:rsidRPr="00734772">
        <w:rPr>
          <w:rFonts w:ascii="Times New Roman" w:hAnsi="Times New Roman"/>
          <w:b/>
          <w:i/>
          <w:kern w:val="0"/>
          <w:sz w:val="22"/>
        </w:rPr>
        <w:t xml:space="preserve">: </w:t>
      </w:r>
      <w:r w:rsidR="005901D2" w:rsidRPr="005901D2">
        <w:rPr>
          <w:rFonts w:ascii="Times New Roman" w:hAnsi="Times New Roman"/>
          <w:b/>
          <w:i/>
          <w:kern w:val="0"/>
          <w:sz w:val="22"/>
        </w:rPr>
        <w:t>Sequence aggregation</w:t>
      </w:r>
      <w:r w:rsidR="00AA600D">
        <w:rPr>
          <w:rFonts w:ascii="Times New Roman" w:hAnsi="Times New Roman"/>
          <w:b/>
          <w:i/>
          <w:kern w:val="0"/>
          <w:sz w:val="22"/>
        </w:rPr>
        <w:t xml:space="preserve"> for interference randomization</w:t>
      </w:r>
      <w:r w:rsidR="005901D2" w:rsidRPr="005901D2">
        <w:rPr>
          <w:rFonts w:ascii="Times New Roman" w:hAnsi="Times New Roman"/>
          <w:b/>
          <w:i/>
          <w:kern w:val="0"/>
          <w:sz w:val="22"/>
        </w:rPr>
        <w:t xml:space="preserve"> </w:t>
      </w:r>
      <w:r w:rsidR="00C14573">
        <w:rPr>
          <w:rFonts w:ascii="Times New Roman" w:hAnsi="Times New Roman"/>
          <w:b/>
          <w:i/>
          <w:kern w:val="0"/>
          <w:sz w:val="22"/>
        </w:rPr>
        <w:t xml:space="preserve">could </w:t>
      </w:r>
      <w:r w:rsidR="005901D2">
        <w:rPr>
          <w:rFonts w:ascii="Times New Roman" w:hAnsi="Times New Roman"/>
          <w:b/>
          <w:i/>
          <w:kern w:val="0"/>
          <w:sz w:val="22"/>
        </w:rPr>
        <w:t xml:space="preserve">be </w:t>
      </w:r>
      <w:r w:rsidR="00C14573">
        <w:rPr>
          <w:rFonts w:ascii="Times New Roman" w:hAnsi="Times New Roman"/>
          <w:b/>
          <w:i/>
          <w:kern w:val="0"/>
          <w:sz w:val="22"/>
        </w:rPr>
        <w:t xml:space="preserve">supported </w:t>
      </w:r>
      <w:r w:rsidR="005901D2">
        <w:rPr>
          <w:rFonts w:ascii="Times New Roman" w:hAnsi="Times New Roman"/>
          <w:b/>
          <w:i/>
          <w:kern w:val="0"/>
          <w:sz w:val="22"/>
        </w:rPr>
        <w:t>in R18.</w:t>
      </w:r>
      <w:r w:rsidRPr="00734772">
        <w:rPr>
          <w:rFonts w:ascii="Times New Roman" w:hAnsi="Times New Roman"/>
          <w:b/>
          <w:i/>
          <w:kern w:val="0"/>
          <w:sz w:val="22"/>
        </w:rPr>
        <w:t xml:space="preserve"> </w:t>
      </w:r>
    </w:p>
    <w:p w14:paraId="586CBE4A" w14:textId="77777777" w:rsidR="00600A8D" w:rsidRPr="00B04740" w:rsidRDefault="00600A8D" w:rsidP="00734772"/>
    <w:p w14:paraId="13C6C6D6" w14:textId="101AA074" w:rsidR="009B676F" w:rsidRDefault="005C5981">
      <w:pPr>
        <w:pStyle w:val="2"/>
        <w:rPr>
          <w:rFonts w:ascii="Times New Roman" w:hAnsi="Times New Roman" w:cs="Times New Roman"/>
          <w:szCs w:val="21"/>
        </w:rPr>
      </w:pPr>
      <w:r w:rsidRPr="00734772">
        <w:rPr>
          <w:rFonts w:ascii="Times New Roman" w:hAnsi="Times New Roman" w:cs="Times New Roman"/>
          <w:szCs w:val="21"/>
        </w:rPr>
        <w:t>SRS capacity enhancement</w:t>
      </w:r>
    </w:p>
    <w:p w14:paraId="47B40755" w14:textId="136BEBE7" w:rsidR="00AB39D8" w:rsidRPr="006C1271" w:rsidRDefault="00240C0A" w:rsidP="00AB39D8">
      <w:pPr>
        <w:widowControl/>
        <w:autoSpaceDE w:val="0"/>
        <w:autoSpaceDN w:val="0"/>
        <w:adjustRightInd w:val="0"/>
        <w:snapToGrid w:val="0"/>
        <w:spacing w:before="120" w:after="120"/>
        <w:rPr>
          <w:rFonts w:ascii="Times New Roman" w:hAnsi="Times New Roman"/>
          <w:kern w:val="0"/>
          <w:sz w:val="22"/>
        </w:rPr>
      </w:pPr>
      <w:r w:rsidRPr="00DB2B84">
        <w:rPr>
          <w:rFonts w:ascii="Times New Roman" w:hAnsi="Times New Roman"/>
          <w:kern w:val="0"/>
          <w:sz w:val="22"/>
        </w:rPr>
        <w:t>During</w:t>
      </w:r>
      <w:r w:rsidR="00AB39D8" w:rsidRPr="00DB2B84">
        <w:rPr>
          <w:rFonts w:ascii="Times New Roman" w:hAnsi="Times New Roman"/>
          <w:kern w:val="0"/>
          <w:sz w:val="22"/>
        </w:rPr>
        <w:t xml:space="preserve"> last meeting, </w:t>
      </w:r>
      <w:r w:rsidR="002544B6" w:rsidRPr="006F060E">
        <w:rPr>
          <w:rFonts w:ascii="Times New Roman" w:hAnsi="Times New Roman"/>
          <w:kern w:val="0"/>
          <w:sz w:val="22"/>
        </w:rPr>
        <w:t xml:space="preserve">the following </w:t>
      </w:r>
      <w:r w:rsidR="00AB39D8" w:rsidRPr="00653B3F">
        <w:rPr>
          <w:rFonts w:ascii="Times New Roman" w:hAnsi="Times New Roman"/>
          <w:kern w:val="0"/>
          <w:sz w:val="22"/>
        </w:rPr>
        <w:t xml:space="preserve">candidate </w:t>
      </w:r>
      <w:r w:rsidR="00580CF8" w:rsidRPr="00653B3F">
        <w:rPr>
          <w:rFonts w:ascii="Times New Roman" w:hAnsi="Times New Roman"/>
          <w:kern w:val="0"/>
          <w:sz w:val="22"/>
        </w:rPr>
        <w:t>schemes</w:t>
      </w:r>
      <w:r w:rsidR="00AB39D8" w:rsidRPr="006C1271">
        <w:rPr>
          <w:rFonts w:ascii="Times New Roman" w:hAnsi="Times New Roman"/>
          <w:kern w:val="0"/>
          <w:sz w:val="22"/>
        </w:rPr>
        <w:t xml:space="preserve"> of SRS </w:t>
      </w:r>
      <w:r w:rsidR="008D501E" w:rsidRPr="006C1271">
        <w:rPr>
          <w:rFonts w:ascii="Times New Roman" w:hAnsi="Times New Roman"/>
          <w:kern w:val="0"/>
          <w:sz w:val="22"/>
        </w:rPr>
        <w:t xml:space="preserve">capacity enhancement are </w:t>
      </w:r>
      <w:r w:rsidR="00AB39D8" w:rsidRPr="006C1271">
        <w:rPr>
          <w:rFonts w:ascii="Times New Roman" w:hAnsi="Times New Roman"/>
          <w:kern w:val="0"/>
          <w:sz w:val="22"/>
        </w:rPr>
        <w:t>agreed</w:t>
      </w:r>
      <w:r w:rsidR="00580CF8" w:rsidRPr="006C1271">
        <w:rPr>
          <w:rFonts w:ascii="Times New Roman" w:hAnsi="Times New Roman"/>
          <w:kern w:val="0"/>
          <w:sz w:val="22"/>
        </w:rPr>
        <w:t xml:space="preserve"> to be further studied</w:t>
      </w:r>
      <w:r w:rsidR="00AB39D8" w:rsidRPr="006C1271">
        <w:rPr>
          <w:rFonts w:ascii="Times New Roman" w:hAnsi="Times New Roman"/>
          <w:kern w:val="0"/>
          <w:sz w:val="22"/>
        </w:rPr>
        <w:t>:</w:t>
      </w:r>
    </w:p>
    <w:p w14:paraId="2FC8B692" w14:textId="77777777" w:rsidR="00E33002" w:rsidRPr="00E8588C" w:rsidRDefault="00E33002" w:rsidP="00E33002">
      <w:pPr>
        <w:widowControl/>
        <w:numPr>
          <w:ilvl w:val="0"/>
          <w:numId w:val="33"/>
        </w:numPr>
        <w:shd w:val="clear" w:color="auto" w:fill="FFFFFF"/>
        <w:rPr>
          <w:rFonts w:ascii="Times New Roman" w:eastAsia="Times New Roman" w:hAnsi="Times New Roman"/>
          <w:bCs/>
          <w:color w:val="000000"/>
          <w:sz w:val="22"/>
          <w:lang w:eastAsia="ja-JP"/>
        </w:rPr>
      </w:pPr>
      <w:r w:rsidRPr="00E8588C">
        <w:rPr>
          <w:rFonts w:ascii="Times New Roman" w:eastAsia="Times New Roman" w:hAnsi="Times New Roman"/>
          <w:bCs/>
          <w:color w:val="000000"/>
          <w:sz w:val="22"/>
          <w:lang w:eastAsia="ja-JP"/>
        </w:rPr>
        <w:t>SRS TD OCC</w:t>
      </w:r>
    </w:p>
    <w:p w14:paraId="1A742BE3" w14:textId="3461B9D0" w:rsidR="00E33002" w:rsidRPr="00E8588C" w:rsidRDefault="00E33002" w:rsidP="00E33002">
      <w:pPr>
        <w:widowControl/>
        <w:numPr>
          <w:ilvl w:val="0"/>
          <w:numId w:val="33"/>
        </w:numPr>
        <w:shd w:val="clear" w:color="auto" w:fill="FFFFFF"/>
        <w:rPr>
          <w:rFonts w:ascii="Times New Roman" w:eastAsia="Times New Roman" w:hAnsi="Times New Roman"/>
          <w:bCs/>
          <w:color w:val="000000"/>
          <w:sz w:val="22"/>
          <w:lang w:eastAsia="ja-JP"/>
        </w:rPr>
      </w:pPr>
      <w:r w:rsidRPr="00E8588C">
        <w:rPr>
          <w:rFonts w:ascii="Times New Roman" w:eastAsia="Times New Roman" w:hAnsi="Times New Roman"/>
          <w:bCs/>
          <w:color w:val="000000"/>
          <w:sz w:val="22"/>
          <w:lang w:eastAsia="ja-JP"/>
        </w:rPr>
        <w:t>Increasing the maximum number of cyclic shifts, e.g., multiplying mask sequence to the legacy SRS sequence to effectively increase the maximum cyclic shifts</w:t>
      </w:r>
    </w:p>
    <w:p w14:paraId="75C47163" w14:textId="77777777" w:rsidR="00E33002" w:rsidRPr="00E8588C" w:rsidRDefault="00E33002" w:rsidP="00E33002">
      <w:pPr>
        <w:widowControl/>
        <w:numPr>
          <w:ilvl w:val="0"/>
          <w:numId w:val="33"/>
        </w:numPr>
        <w:shd w:val="clear" w:color="auto" w:fill="FFFFFF"/>
        <w:rPr>
          <w:rFonts w:ascii="Times New Roman" w:eastAsia="Times New Roman" w:hAnsi="Times New Roman"/>
          <w:bCs/>
          <w:color w:val="000000"/>
          <w:sz w:val="22"/>
          <w:lang w:eastAsia="ja-JP"/>
        </w:rPr>
      </w:pPr>
      <w:r w:rsidRPr="00E8588C">
        <w:rPr>
          <w:rFonts w:ascii="Times New Roman" w:eastAsia="Times New Roman" w:hAnsi="Times New Roman"/>
          <w:bCs/>
          <w:color w:val="000000"/>
          <w:sz w:val="22"/>
          <w:lang w:eastAsia="ja-JP"/>
        </w:rPr>
        <w:t>Precoded SRS for DL CSI acquisition</w:t>
      </w:r>
    </w:p>
    <w:p w14:paraId="27EDC40A" w14:textId="47330B81" w:rsidR="000E0426" w:rsidRPr="00E8588C" w:rsidRDefault="00E33002" w:rsidP="00E33002">
      <w:pPr>
        <w:widowControl/>
        <w:numPr>
          <w:ilvl w:val="0"/>
          <w:numId w:val="33"/>
        </w:numPr>
        <w:shd w:val="clear" w:color="auto" w:fill="FFFFFF"/>
        <w:rPr>
          <w:rFonts w:ascii="Times New Roman" w:eastAsia="Times New Roman" w:hAnsi="Times New Roman"/>
          <w:bCs/>
          <w:color w:val="000000"/>
          <w:sz w:val="22"/>
          <w:lang w:eastAsia="ja-JP"/>
        </w:rPr>
      </w:pPr>
      <w:r w:rsidRPr="00E8588C">
        <w:rPr>
          <w:rFonts w:ascii="Times New Roman" w:eastAsia="Times New Roman" w:hAnsi="Times New Roman"/>
          <w:bCs/>
          <w:color w:val="000000"/>
          <w:sz w:val="22"/>
          <w:lang w:eastAsia="ja-JP"/>
        </w:rPr>
        <w:t>Partial frequency sounding extensions</w:t>
      </w:r>
      <w:r w:rsidRPr="00E8588C">
        <w:rPr>
          <w:rFonts w:ascii="Times New Roman" w:eastAsiaTheme="minorEastAsia" w:hAnsi="Times New Roman" w:hint="eastAsia"/>
          <w:bCs/>
          <w:color w:val="000000"/>
          <w:sz w:val="22"/>
        </w:rPr>
        <w:t>,</w:t>
      </w:r>
      <w:r w:rsidRPr="00E8588C">
        <w:rPr>
          <w:rFonts w:ascii="Times New Roman" w:eastAsiaTheme="minorEastAsia" w:hAnsi="Times New Roman"/>
          <w:bCs/>
          <w:color w:val="000000"/>
          <w:sz w:val="22"/>
        </w:rPr>
        <w:t xml:space="preserve"> </w:t>
      </w:r>
      <w:r w:rsidRPr="00E8588C">
        <w:rPr>
          <w:rFonts w:ascii="Times New Roman" w:hAnsi="Times New Roman"/>
          <w:bCs/>
          <w:sz w:val="22"/>
        </w:rPr>
        <w:t>e.g., larger partial frequency sounding factor</w:t>
      </w:r>
    </w:p>
    <w:p w14:paraId="282A908A" w14:textId="1DDB7D74" w:rsidR="00CA3B0D" w:rsidRDefault="00CA3B0D" w:rsidP="00A6699E">
      <w:pPr>
        <w:widowControl/>
        <w:autoSpaceDE w:val="0"/>
        <w:autoSpaceDN w:val="0"/>
        <w:adjustRightInd w:val="0"/>
        <w:snapToGrid w:val="0"/>
        <w:spacing w:before="120" w:after="120"/>
        <w:rPr>
          <w:rFonts w:ascii="Times New Roman" w:eastAsia="Times New Roman" w:hAnsi="Times New Roman"/>
          <w:bCs/>
          <w:color w:val="000000"/>
          <w:sz w:val="22"/>
          <w:lang w:eastAsia="ja-JP"/>
        </w:rPr>
      </w:pPr>
      <w:r w:rsidRPr="00E8588C">
        <w:rPr>
          <w:rFonts w:ascii="Times New Roman" w:hAnsi="Times New Roman" w:hint="eastAsia"/>
          <w:kern w:val="0"/>
          <w:sz w:val="22"/>
        </w:rPr>
        <w:t>A</w:t>
      </w:r>
      <w:r w:rsidRPr="00E8588C">
        <w:rPr>
          <w:rFonts w:ascii="Times New Roman" w:hAnsi="Times New Roman"/>
          <w:kern w:val="0"/>
          <w:sz w:val="22"/>
        </w:rPr>
        <w:t xml:space="preserve">ll these schemes shares similar benefit source, that is conducting multiplexing in a certain domain to increase the number of concurrent SRS transmissions without introducing additional overhead. </w:t>
      </w:r>
      <w:r w:rsidR="00A416EE" w:rsidRPr="00E8588C">
        <w:rPr>
          <w:rFonts w:ascii="Times New Roman" w:hAnsi="Times New Roman"/>
          <w:kern w:val="0"/>
          <w:sz w:val="22"/>
        </w:rPr>
        <w:t xml:space="preserve">With increased capacity, </w:t>
      </w:r>
      <w:r w:rsidR="00DB5BFE" w:rsidRPr="00E8588C">
        <w:rPr>
          <w:rFonts w:ascii="Times New Roman" w:hAnsi="Times New Roman"/>
          <w:kern w:val="0"/>
          <w:sz w:val="22"/>
        </w:rPr>
        <w:t xml:space="preserve">TRPs have the potential to </w:t>
      </w:r>
      <w:r w:rsidR="00DB5BFE" w:rsidRPr="00A6699E">
        <w:rPr>
          <w:rFonts w:ascii="Times New Roman" w:hAnsi="Times New Roman"/>
          <w:kern w:val="0"/>
          <w:sz w:val="22"/>
        </w:rPr>
        <w:t>jointly perform orthogonal SRS resource allocation for UEs, by which means the inter-TRP cross-SRS interference can be avoided/alleviated.</w:t>
      </w:r>
      <w:r w:rsidR="00DB5BFE" w:rsidRPr="00A6699E">
        <w:rPr>
          <w:rFonts w:ascii="Times New Roman" w:hAnsi="Times New Roman" w:hint="eastAsia"/>
          <w:kern w:val="0"/>
          <w:sz w:val="22"/>
        </w:rPr>
        <w:t xml:space="preserve"> </w:t>
      </w:r>
      <w:r w:rsidR="000A486B" w:rsidRPr="00A6699E">
        <w:rPr>
          <w:rFonts w:ascii="Times New Roman" w:hAnsi="Times New Roman"/>
          <w:kern w:val="0"/>
          <w:sz w:val="22"/>
        </w:rPr>
        <w:t>More specifically</w:t>
      </w:r>
      <w:r w:rsidR="000A486B" w:rsidRPr="00E42BFB">
        <w:rPr>
          <w:rFonts w:ascii="Times New Roman" w:hAnsi="Times New Roman"/>
          <w:kern w:val="0"/>
          <w:sz w:val="22"/>
        </w:rPr>
        <w:t>, TD OCC conducts time domain complexing; increasing the maximum number of cyclic shifts conducts code domain complexing; precoded SRS</w:t>
      </w:r>
      <w:r w:rsidR="006D1FDB" w:rsidRPr="00E42BFB">
        <w:rPr>
          <w:rFonts w:ascii="Times New Roman" w:hAnsi="Times New Roman"/>
          <w:kern w:val="0"/>
          <w:sz w:val="22"/>
        </w:rPr>
        <w:t xml:space="preserve"> conducts</w:t>
      </w:r>
      <w:r w:rsidR="000A486B" w:rsidRPr="00E42BFB">
        <w:rPr>
          <w:rFonts w:ascii="Times New Roman" w:hAnsi="Times New Roman"/>
          <w:kern w:val="0"/>
          <w:sz w:val="22"/>
        </w:rPr>
        <w:t xml:space="preserve"> spatial domain multiplexing </w:t>
      </w:r>
      <w:r w:rsidR="006D1FDB" w:rsidRPr="00E42BFB">
        <w:rPr>
          <w:rFonts w:ascii="Times New Roman" w:hAnsi="Times New Roman"/>
          <w:kern w:val="0"/>
          <w:sz w:val="22"/>
        </w:rPr>
        <w:t>and partial frequency sounding extensions conducts frequency domain multiplexing.</w:t>
      </w:r>
      <w:r w:rsidR="00A416EE" w:rsidRPr="00E42BFB">
        <w:rPr>
          <w:rFonts w:ascii="Times New Roman" w:hAnsi="Times New Roman"/>
          <w:kern w:val="0"/>
          <w:sz w:val="22"/>
        </w:rPr>
        <w:t xml:space="preserve"> </w:t>
      </w:r>
      <w:r w:rsidR="002207C7" w:rsidRPr="00E42BFB">
        <w:rPr>
          <w:rFonts w:ascii="Times New Roman" w:hAnsi="Times New Roman"/>
          <w:kern w:val="0"/>
          <w:sz w:val="22"/>
        </w:rPr>
        <w:t xml:space="preserve">However, for TD OCC, </w:t>
      </w:r>
      <w:r w:rsidR="000167BE" w:rsidRPr="00E42BFB">
        <w:rPr>
          <w:rFonts w:ascii="Times New Roman" w:hAnsi="Times New Roman"/>
          <w:kern w:val="0"/>
          <w:sz w:val="22"/>
        </w:rPr>
        <w:t>the maximum capacity is not really increased and the multiplexing between different repetition factors should be considered</w:t>
      </w:r>
      <w:r w:rsidR="00221376" w:rsidRPr="00E42BFB">
        <w:rPr>
          <w:rFonts w:ascii="Times New Roman" w:hAnsi="Times New Roman"/>
          <w:kern w:val="0"/>
          <w:sz w:val="22"/>
        </w:rPr>
        <w:t>; for partial frequency sounding extensions</w:t>
      </w:r>
      <w:r w:rsidR="00FA2550" w:rsidRPr="00E42BFB">
        <w:rPr>
          <w:rFonts w:ascii="Times New Roman" w:hAnsi="Times New Roman"/>
          <w:kern w:val="0"/>
          <w:sz w:val="22"/>
        </w:rPr>
        <w:t>,</w:t>
      </w:r>
      <w:r w:rsidR="00A6699E">
        <w:rPr>
          <w:rFonts w:ascii="Times New Roman" w:hAnsi="Times New Roman"/>
          <w:kern w:val="0"/>
          <w:sz w:val="22"/>
        </w:rPr>
        <w:t xml:space="preserve"> the </w:t>
      </w:r>
      <w:r w:rsidR="00A6699E" w:rsidRPr="00A6699E">
        <w:rPr>
          <w:rFonts w:ascii="Times New Roman" w:hAnsi="Times New Roman"/>
          <w:kern w:val="0"/>
          <w:sz w:val="22"/>
        </w:rPr>
        <w:t xml:space="preserve">SRS density in frequency domain </w:t>
      </w:r>
      <w:r w:rsidR="00A6699E">
        <w:rPr>
          <w:rFonts w:ascii="Times New Roman" w:hAnsi="Times New Roman"/>
          <w:kern w:val="0"/>
          <w:sz w:val="22"/>
        </w:rPr>
        <w:t xml:space="preserve">is further reduced and the </w:t>
      </w:r>
      <w:r w:rsidR="00A6699E" w:rsidRPr="00A6699E">
        <w:rPr>
          <w:rFonts w:ascii="Times New Roman" w:hAnsi="Times New Roman"/>
          <w:kern w:val="0"/>
          <w:sz w:val="22"/>
        </w:rPr>
        <w:t>CSI precision</w:t>
      </w:r>
      <w:r w:rsidR="00A6699E">
        <w:rPr>
          <w:rFonts w:ascii="Times New Roman" w:hAnsi="Times New Roman"/>
          <w:kern w:val="0"/>
          <w:sz w:val="22"/>
        </w:rPr>
        <w:t xml:space="preserve"> cannot be </w:t>
      </w:r>
      <w:r w:rsidR="005700ED">
        <w:rPr>
          <w:rFonts w:ascii="Times New Roman" w:hAnsi="Times New Roman"/>
          <w:kern w:val="0"/>
          <w:sz w:val="22"/>
        </w:rPr>
        <w:t>guaranteed, which is u</w:t>
      </w:r>
      <w:r w:rsidR="00413A10">
        <w:rPr>
          <w:rFonts w:ascii="Times New Roman" w:hAnsi="Times New Roman"/>
          <w:kern w:val="0"/>
          <w:sz w:val="22"/>
        </w:rPr>
        <w:t xml:space="preserve">nacceptable under CJT scenario. As a result, </w:t>
      </w:r>
      <w:r w:rsidR="00873C09">
        <w:rPr>
          <w:rFonts w:ascii="Times New Roman" w:hAnsi="Times New Roman"/>
          <w:kern w:val="0"/>
          <w:sz w:val="22"/>
        </w:rPr>
        <w:t xml:space="preserve">following sections mainly focus on </w:t>
      </w:r>
      <w:r w:rsidR="00873C09">
        <w:rPr>
          <w:rFonts w:ascii="Times New Roman" w:eastAsia="Times New Roman" w:hAnsi="Times New Roman"/>
          <w:bCs/>
          <w:color w:val="000000"/>
          <w:sz w:val="22"/>
          <w:lang w:eastAsia="ja-JP"/>
        </w:rPr>
        <w:t>p</w:t>
      </w:r>
      <w:r w:rsidR="00873C09" w:rsidRPr="00E8588C">
        <w:rPr>
          <w:rFonts w:ascii="Times New Roman" w:eastAsia="Times New Roman" w:hAnsi="Times New Roman"/>
          <w:bCs/>
          <w:color w:val="000000"/>
          <w:sz w:val="22"/>
          <w:lang w:eastAsia="ja-JP"/>
        </w:rPr>
        <w:t>recoded SRS</w:t>
      </w:r>
      <w:r w:rsidR="00873C09">
        <w:rPr>
          <w:rFonts w:ascii="Times New Roman" w:eastAsia="Times New Roman" w:hAnsi="Times New Roman"/>
          <w:bCs/>
          <w:color w:val="000000"/>
          <w:sz w:val="22"/>
          <w:lang w:eastAsia="ja-JP"/>
        </w:rPr>
        <w:t xml:space="preserve"> and </w:t>
      </w:r>
      <w:r w:rsidR="003E046D">
        <w:rPr>
          <w:rFonts w:ascii="Times New Roman" w:eastAsia="Times New Roman" w:hAnsi="Times New Roman"/>
          <w:bCs/>
          <w:color w:val="000000"/>
          <w:sz w:val="22"/>
          <w:lang w:eastAsia="ja-JP"/>
        </w:rPr>
        <w:t xml:space="preserve">the schemes of </w:t>
      </w:r>
      <w:r w:rsidR="00873C09">
        <w:rPr>
          <w:rFonts w:ascii="Times New Roman" w:eastAsia="Times New Roman" w:hAnsi="Times New Roman"/>
          <w:bCs/>
          <w:color w:val="000000"/>
          <w:sz w:val="22"/>
          <w:lang w:eastAsia="ja-JP"/>
        </w:rPr>
        <w:t>i</w:t>
      </w:r>
      <w:r w:rsidR="00873C09" w:rsidRPr="00E8588C">
        <w:rPr>
          <w:rFonts w:ascii="Times New Roman" w:eastAsia="Times New Roman" w:hAnsi="Times New Roman"/>
          <w:bCs/>
          <w:color w:val="000000"/>
          <w:sz w:val="22"/>
          <w:lang w:eastAsia="ja-JP"/>
        </w:rPr>
        <w:t>ncreasing the maximum number of cyclic shifts</w:t>
      </w:r>
      <w:r w:rsidR="00873C09">
        <w:rPr>
          <w:rFonts w:ascii="Times New Roman" w:eastAsia="Times New Roman" w:hAnsi="Times New Roman"/>
          <w:bCs/>
          <w:color w:val="000000"/>
          <w:sz w:val="22"/>
          <w:lang w:eastAsia="ja-JP"/>
        </w:rPr>
        <w:t>.</w:t>
      </w:r>
    </w:p>
    <w:p w14:paraId="31215DCD" w14:textId="77777777" w:rsidR="009775C1" w:rsidRPr="00A6699E" w:rsidRDefault="009775C1" w:rsidP="00A6699E">
      <w:pPr>
        <w:widowControl/>
        <w:autoSpaceDE w:val="0"/>
        <w:autoSpaceDN w:val="0"/>
        <w:adjustRightInd w:val="0"/>
        <w:snapToGrid w:val="0"/>
        <w:spacing w:before="120" w:after="120"/>
        <w:rPr>
          <w:rFonts w:ascii="Times New Roman" w:hAnsi="Times New Roman"/>
          <w:kern w:val="0"/>
          <w:sz w:val="22"/>
        </w:rPr>
      </w:pPr>
    </w:p>
    <w:p w14:paraId="4AEE1573" w14:textId="2925916F" w:rsidR="00926288" w:rsidRPr="0017027B" w:rsidRDefault="00926288" w:rsidP="004320E9">
      <w:pPr>
        <w:pStyle w:val="3"/>
        <w:rPr>
          <w:rFonts w:ascii="Times New Roman" w:hAnsi="Times New Roman" w:cs="Times New Roman"/>
        </w:rPr>
      </w:pPr>
      <w:r w:rsidRPr="0017027B">
        <w:rPr>
          <w:rFonts w:ascii="Times New Roman" w:hAnsi="Times New Roman" w:cs="Times New Roman" w:hint="eastAsia"/>
        </w:rPr>
        <w:t>P</w:t>
      </w:r>
      <w:r w:rsidRPr="0017027B">
        <w:rPr>
          <w:rFonts w:ascii="Times New Roman" w:hAnsi="Times New Roman" w:cs="Times New Roman"/>
        </w:rPr>
        <w:t>recoded SRS</w:t>
      </w:r>
    </w:p>
    <w:p w14:paraId="76EB33DE" w14:textId="37F66992" w:rsidR="006A21C2" w:rsidRDefault="006A21C2" w:rsidP="006A21C2">
      <w:pPr>
        <w:widowControl/>
        <w:autoSpaceDE w:val="0"/>
        <w:autoSpaceDN w:val="0"/>
        <w:adjustRightInd w:val="0"/>
        <w:snapToGrid w:val="0"/>
        <w:spacing w:before="120" w:after="120"/>
        <w:rPr>
          <w:rFonts w:ascii="Times New Roman" w:hAnsi="Times New Roman"/>
          <w:kern w:val="0"/>
          <w:sz w:val="22"/>
        </w:rPr>
      </w:pPr>
      <w:r w:rsidRPr="00734772">
        <w:rPr>
          <w:rFonts w:ascii="Times New Roman" w:hAnsi="Times New Roman"/>
          <w:kern w:val="0"/>
          <w:sz w:val="22"/>
        </w:rPr>
        <w:t xml:space="preserve">In current </w:t>
      </w:r>
      <w:r>
        <w:rPr>
          <w:rFonts w:ascii="Times New Roman" w:hAnsi="Times New Roman"/>
          <w:kern w:val="0"/>
          <w:sz w:val="22"/>
        </w:rPr>
        <w:t>s</w:t>
      </w:r>
      <w:r w:rsidRPr="00734772">
        <w:rPr>
          <w:rFonts w:ascii="Times New Roman" w:hAnsi="Times New Roman"/>
          <w:kern w:val="0"/>
          <w:sz w:val="22"/>
        </w:rPr>
        <w:t xml:space="preserve">pec, the number of SRS </w:t>
      </w:r>
      <w:r w:rsidR="003E046D">
        <w:rPr>
          <w:rFonts w:ascii="Times New Roman" w:hAnsi="Times New Roman"/>
          <w:kern w:val="0"/>
          <w:sz w:val="22"/>
        </w:rPr>
        <w:t xml:space="preserve">ports </w:t>
      </w:r>
      <w:r>
        <w:rPr>
          <w:rFonts w:ascii="Times New Roman" w:hAnsi="Times New Roman"/>
          <w:kern w:val="0"/>
          <w:sz w:val="22"/>
        </w:rPr>
        <w:t>required for DL CSI acquisition</w:t>
      </w:r>
      <w:r w:rsidRPr="00734772">
        <w:rPr>
          <w:rFonts w:ascii="Times New Roman" w:hAnsi="Times New Roman"/>
          <w:kern w:val="0"/>
          <w:sz w:val="22"/>
        </w:rPr>
        <w:t xml:space="preserve"> </w:t>
      </w:r>
      <w:r>
        <w:rPr>
          <w:rFonts w:ascii="Times New Roman" w:hAnsi="Times New Roman"/>
          <w:kern w:val="0"/>
          <w:sz w:val="22"/>
        </w:rPr>
        <w:t>is the</w:t>
      </w:r>
      <w:r w:rsidRPr="00734772">
        <w:rPr>
          <w:rFonts w:ascii="Times New Roman" w:hAnsi="Times New Roman"/>
          <w:kern w:val="0"/>
          <w:sz w:val="22"/>
        </w:rPr>
        <w:t xml:space="preserve"> same as the </w:t>
      </w:r>
      <w:r>
        <w:rPr>
          <w:rFonts w:ascii="Times New Roman" w:hAnsi="Times New Roman"/>
          <w:kern w:val="0"/>
          <w:sz w:val="22"/>
        </w:rPr>
        <w:t xml:space="preserve">number of </w:t>
      </w:r>
      <w:r w:rsidRPr="00734772">
        <w:rPr>
          <w:rFonts w:ascii="Times New Roman" w:hAnsi="Times New Roman"/>
          <w:kern w:val="0"/>
          <w:sz w:val="22"/>
        </w:rPr>
        <w:t>UE receiving antennas.</w:t>
      </w:r>
      <w:r>
        <w:rPr>
          <w:rFonts w:ascii="Times New Roman" w:hAnsi="Times New Roman"/>
          <w:kern w:val="0"/>
          <w:sz w:val="22"/>
        </w:rPr>
        <w:t xml:space="preserve"> Precoded </w:t>
      </w:r>
      <w:r w:rsidRPr="00241ECE">
        <w:rPr>
          <w:rFonts w:ascii="Times New Roman" w:hAnsi="Times New Roman"/>
          <w:kern w:val="0"/>
          <w:sz w:val="22"/>
        </w:rPr>
        <w:t>SRS</w:t>
      </w:r>
      <w:r>
        <w:rPr>
          <w:rFonts w:ascii="Times New Roman" w:hAnsi="Times New Roman"/>
          <w:kern w:val="0"/>
          <w:sz w:val="22"/>
        </w:rPr>
        <w:t xml:space="preserve"> is an effective solution to reduce the </w:t>
      </w:r>
      <w:r w:rsidR="003E046D">
        <w:rPr>
          <w:rFonts w:ascii="Times New Roman" w:hAnsi="Times New Roman"/>
          <w:kern w:val="0"/>
          <w:sz w:val="22"/>
        </w:rPr>
        <w:t xml:space="preserve">number of </w:t>
      </w:r>
      <w:r>
        <w:rPr>
          <w:rFonts w:ascii="Times New Roman" w:hAnsi="Times New Roman"/>
          <w:kern w:val="0"/>
          <w:sz w:val="22"/>
        </w:rPr>
        <w:t>required SRS port</w:t>
      </w:r>
      <w:r w:rsidR="003E046D">
        <w:rPr>
          <w:rFonts w:ascii="Times New Roman" w:hAnsi="Times New Roman"/>
          <w:kern w:val="0"/>
          <w:sz w:val="22"/>
        </w:rPr>
        <w:t>s</w:t>
      </w:r>
      <w:r>
        <w:rPr>
          <w:rFonts w:ascii="Times New Roman" w:hAnsi="Times New Roman"/>
          <w:kern w:val="0"/>
          <w:sz w:val="22"/>
        </w:rPr>
        <w:t xml:space="preserve"> to the number of PDSCH layers. M</w:t>
      </w:r>
      <w:r w:rsidRPr="00861B91">
        <w:rPr>
          <w:rFonts w:ascii="Times New Roman" w:hAnsi="Times New Roman"/>
          <w:kern w:val="0"/>
          <w:sz w:val="22"/>
        </w:rPr>
        <w:t>eanwhile</w:t>
      </w:r>
      <w:r>
        <w:rPr>
          <w:rFonts w:ascii="Times New Roman" w:hAnsi="Times New Roman" w:hint="eastAsia"/>
          <w:kern w:val="0"/>
          <w:sz w:val="22"/>
        </w:rPr>
        <w:t>,</w:t>
      </w:r>
      <w:r w:rsidRPr="00734772">
        <w:rPr>
          <w:rFonts w:ascii="Times New Roman" w:hAnsi="Times New Roman"/>
          <w:kern w:val="0"/>
          <w:sz w:val="22"/>
        </w:rPr>
        <w:t xml:space="preserve"> </w:t>
      </w:r>
      <w:r>
        <w:rPr>
          <w:rFonts w:ascii="Times New Roman" w:hAnsi="Times New Roman"/>
          <w:kern w:val="0"/>
          <w:sz w:val="22"/>
        </w:rPr>
        <w:t>t</w:t>
      </w:r>
      <w:r w:rsidRPr="00861B91">
        <w:rPr>
          <w:rFonts w:ascii="Times New Roman" w:hAnsi="Times New Roman"/>
          <w:kern w:val="0"/>
          <w:sz w:val="22"/>
        </w:rPr>
        <w:t xml:space="preserve">he </w:t>
      </w:r>
      <w:r>
        <w:rPr>
          <w:rFonts w:ascii="Times New Roman" w:hAnsi="Times New Roman"/>
          <w:kern w:val="0"/>
          <w:sz w:val="22"/>
        </w:rPr>
        <w:t>gNB</w:t>
      </w:r>
      <w:r w:rsidRPr="00861B91">
        <w:rPr>
          <w:rFonts w:ascii="Times New Roman" w:hAnsi="Times New Roman"/>
          <w:kern w:val="0"/>
          <w:sz w:val="22"/>
        </w:rPr>
        <w:t xml:space="preserve"> can still obtain </w:t>
      </w:r>
      <w:r>
        <w:rPr>
          <w:rFonts w:ascii="Times New Roman" w:hAnsi="Times New Roman"/>
          <w:kern w:val="0"/>
          <w:sz w:val="22"/>
        </w:rPr>
        <w:t xml:space="preserve">relatively </w:t>
      </w:r>
      <w:r w:rsidRPr="00861B91">
        <w:rPr>
          <w:rFonts w:ascii="Times New Roman" w:hAnsi="Times New Roman"/>
          <w:kern w:val="0"/>
          <w:sz w:val="22"/>
        </w:rPr>
        <w:t xml:space="preserve">accurate downlink precoding </w:t>
      </w:r>
      <w:r>
        <w:rPr>
          <w:rFonts w:ascii="Times New Roman" w:hAnsi="Times New Roman"/>
          <w:kern w:val="0"/>
          <w:sz w:val="22"/>
        </w:rPr>
        <w:t xml:space="preserve">matrix </w:t>
      </w:r>
      <w:r w:rsidRPr="00861B91">
        <w:rPr>
          <w:rFonts w:ascii="Times New Roman" w:hAnsi="Times New Roman"/>
          <w:kern w:val="0"/>
          <w:sz w:val="22"/>
        </w:rPr>
        <w:t xml:space="preserve">based on the </w:t>
      </w:r>
      <w:r>
        <w:rPr>
          <w:rFonts w:ascii="Times New Roman" w:hAnsi="Times New Roman"/>
          <w:kern w:val="0"/>
          <w:sz w:val="22"/>
        </w:rPr>
        <w:t xml:space="preserve">effective </w:t>
      </w:r>
      <w:r w:rsidRPr="00861B91">
        <w:rPr>
          <w:rFonts w:ascii="Times New Roman" w:hAnsi="Times New Roman"/>
          <w:kern w:val="0"/>
          <w:sz w:val="22"/>
        </w:rPr>
        <w:t>channel measured by SRS</w:t>
      </w:r>
      <w:r>
        <w:rPr>
          <w:rFonts w:ascii="Times New Roman" w:hAnsi="Times New Roman"/>
          <w:kern w:val="0"/>
          <w:sz w:val="22"/>
        </w:rPr>
        <w:t xml:space="preserve"> channel estimation</w:t>
      </w:r>
      <w:r w:rsidRPr="00861B91">
        <w:rPr>
          <w:rFonts w:ascii="Times New Roman" w:hAnsi="Times New Roman"/>
          <w:kern w:val="0"/>
          <w:sz w:val="22"/>
        </w:rPr>
        <w:t>.</w:t>
      </w:r>
      <w:r>
        <w:rPr>
          <w:rFonts w:ascii="Times New Roman" w:hAnsi="Times New Roman"/>
          <w:kern w:val="0"/>
          <w:sz w:val="22"/>
        </w:rPr>
        <w:t xml:space="preserve"> Under</w:t>
      </w:r>
      <w:r w:rsidRPr="00734772">
        <w:rPr>
          <w:rFonts w:ascii="Times New Roman" w:hAnsi="Times New Roman"/>
          <w:kern w:val="0"/>
          <w:sz w:val="22"/>
        </w:rPr>
        <w:t xml:space="preserve"> the MU-MIMO scenario</w:t>
      </w:r>
      <w:r>
        <w:rPr>
          <w:rFonts w:ascii="Times New Roman" w:hAnsi="Times New Roman"/>
          <w:kern w:val="0"/>
          <w:sz w:val="22"/>
        </w:rPr>
        <w:t>,</w:t>
      </w:r>
      <w:r w:rsidRPr="00734772">
        <w:rPr>
          <w:rFonts w:ascii="Times New Roman" w:hAnsi="Times New Roman"/>
          <w:kern w:val="0"/>
          <w:sz w:val="22"/>
        </w:rPr>
        <w:t xml:space="preserve"> which </w:t>
      </w:r>
      <w:r>
        <w:rPr>
          <w:rFonts w:ascii="Times New Roman" w:hAnsi="Times New Roman"/>
          <w:kern w:val="0"/>
          <w:sz w:val="22"/>
        </w:rPr>
        <w:t>is</w:t>
      </w:r>
      <w:r w:rsidRPr="00734772">
        <w:rPr>
          <w:rFonts w:ascii="Times New Roman" w:hAnsi="Times New Roman"/>
          <w:kern w:val="0"/>
          <w:sz w:val="22"/>
        </w:rPr>
        <w:t xml:space="preserve"> the target scenario for CJT, the </w:t>
      </w:r>
      <w:r w:rsidRPr="00734772">
        <w:rPr>
          <w:rFonts w:ascii="Times New Roman" w:hAnsi="Times New Roman"/>
          <w:kern w:val="0"/>
          <w:sz w:val="22"/>
        </w:rPr>
        <w:lastRenderedPageBreak/>
        <w:t xml:space="preserve">PDSCH layer </w:t>
      </w:r>
      <w:r w:rsidRPr="00241ECE">
        <w:rPr>
          <w:rFonts w:ascii="Times New Roman" w:hAnsi="Times New Roman"/>
          <w:kern w:val="0"/>
          <w:sz w:val="22"/>
        </w:rPr>
        <w:t xml:space="preserve">number </w:t>
      </w:r>
      <w:r>
        <w:rPr>
          <w:rFonts w:ascii="Times New Roman" w:hAnsi="Times New Roman"/>
          <w:kern w:val="0"/>
          <w:sz w:val="22"/>
        </w:rPr>
        <w:t xml:space="preserve">is </w:t>
      </w:r>
      <w:r w:rsidRPr="00734772">
        <w:rPr>
          <w:rFonts w:ascii="Times New Roman" w:hAnsi="Times New Roman"/>
          <w:kern w:val="0"/>
          <w:sz w:val="22"/>
        </w:rPr>
        <w:t>mainly 1 or 2, so the SRS port</w:t>
      </w:r>
      <w:r>
        <w:rPr>
          <w:rFonts w:ascii="Times New Roman" w:hAnsi="Times New Roman"/>
          <w:kern w:val="0"/>
          <w:sz w:val="22"/>
        </w:rPr>
        <w:t xml:space="preserve"> number for a </w:t>
      </w:r>
      <w:r w:rsidRPr="00734772">
        <w:rPr>
          <w:rFonts w:ascii="Times New Roman" w:hAnsi="Times New Roman"/>
          <w:kern w:val="0"/>
          <w:sz w:val="22"/>
        </w:rPr>
        <w:t xml:space="preserve">4R UE can be reduced from 4 to 1 or </w:t>
      </w:r>
      <w:r>
        <w:rPr>
          <w:rFonts w:ascii="Times New Roman" w:hAnsi="Times New Roman"/>
          <w:kern w:val="0"/>
          <w:sz w:val="22"/>
        </w:rPr>
        <w:t>2.</w:t>
      </w:r>
    </w:p>
    <w:p w14:paraId="3831C4CF" w14:textId="77777777" w:rsidR="006A21C2" w:rsidRDefault="006A21C2" w:rsidP="006A21C2">
      <w:pPr>
        <w:widowControl/>
        <w:autoSpaceDE w:val="0"/>
        <w:autoSpaceDN w:val="0"/>
        <w:adjustRightInd w:val="0"/>
        <w:snapToGrid w:val="0"/>
        <w:spacing w:before="120" w:after="120"/>
        <w:rPr>
          <w:rFonts w:ascii="Times New Roman" w:hAnsi="Times New Roman"/>
          <w:kern w:val="0"/>
          <w:sz w:val="22"/>
        </w:rPr>
      </w:pPr>
      <w:r w:rsidRPr="00C5369C">
        <w:rPr>
          <w:rFonts w:ascii="Times New Roman" w:hAnsi="Times New Roman"/>
          <w:kern w:val="0"/>
          <w:sz w:val="22"/>
        </w:rPr>
        <w:t>More specifically</w:t>
      </w:r>
      <w:r>
        <w:rPr>
          <w:rFonts w:ascii="Times New Roman" w:hAnsi="Times New Roman"/>
          <w:kern w:val="0"/>
          <w:sz w:val="22"/>
        </w:rPr>
        <w:t xml:space="preserve">, </w:t>
      </w:r>
      <w:r w:rsidRPr="00A40872">
        <w:rPr>
          <w:rFonts w:ascii="Times New Roman" w:hAnsi="Times New Roman"/>
          <w:kern w:val="0"/>
          <w:sz w:val="22"/>
        </w:rPr>
        <w:t xml:space="preserve">The UE </w:t>
      </w:r>
      <w:r>
        <w:rPr>
          <w:rFonts w:ascii="Times New Roman" w:hAnsi="Times New Roman"/>
          <w:kern w:val="0"/>
          <w:sz w:val="22"/>
        </w:rPr>
        <w:t>will calculate</w:t>
      </w:r>
      <w:r w:rsidRPr="00A40872">
        <w:rPr>
          <w:rFonts w:ascii="Times New Roman" w:hAnsi="Times New Roman"/>
          <w:kern w:val="0"/>
          <w:sz w:val="22"/>
        </w:rPr>
        <w:t xml:space="preserve"> the</w:t>
      </w:r>
      <w:r>
        <w:rPr>
          <w:rFonts w:ascii="Times New Roman" w:hAnsi="Times New Roman"/>
          <w:kern w:val="0"/>
          <w:sz w:val="22"/>
        </w:rPr>
        <w:t xml:space="preserve"> </w:t>
      </w:r>
      <m:oMath>
        <m:sSubSup>
          <m:sSubSupPr>
            <m:ctrlPr>
              <w:rPr>
                <w:rFonts w:ascii="Cambria Math" w:eastAsiaTheme="minorHAnsi" w:hAnsi="Cambria Math" w:cstheme="minorBidi"/>
                <w:sz w:val="22"/>
                <w:lang w:val="sv-SE"/>
              </w:rPr>
            </m:ctrlPr>
          </m:sSubSupPr>
          <m:e>
            <m:r>
              <w:rPr>
                <w:rFonts w:ascii="Cambria Math" w:hAnsi="Cambria Math"/>
                <w:sz w:val="22"/>
              </w:rPr>
              <m:t>N</m:t>
            </m:r>
          </m:e>
          <m:sub>
            <m:r>
              <m:rPr>
                <m:nor/>
              </m:rPr>
              <w:rPr>
                <w:sz w:val="22"/>
              </w:rPr>
              <m:t>ap</m:t>
            </m:r>
          </m:sub>
          <m:sup>
            <m:r>
              <m:rPr>
                <m:nor/>
              </m:rPr>
              <w:rPr>
                <w:sz w:val="22"/>
              </w:rPr>
              <m:t>SRS</m:t>
            </m:r>
          </m:sup>
        </m:sSubSup>
        <m:r>
          <w:rPr>
            <w:rFonts w:ascii="Cambria Math" w:eastAsiaTheme="minorHAnsi" w:hAnsi="Cambria Math" w:cstheme="minorBidi"/>
            <w:sz w:val="22"/>
            <w:lang w:val="sv-SE"/>
          </w:rPr>
          <m:t>×</m:t>
        </m:r>
        <m:r>
          <w:rPr>
            <w:rFonts w:ascii="Cambria Math" w:hAnsi="Cambria Math"/>
            <w:kern w:val="0"/>
            <w:sz w:val="22"/>
          </w:rPr>
          <m:t>rank</m:t>
        </m:r>
      </m:oMath>
      <w:r w:rsidRPr="00A40872">
        <w:rPr>
          <w:rFonts w:ascii="Times New Roman" w:hAnsi="Times New Roman"/>
          <w:kern w:val="0"/>
          <w:sz w:val="22"/>
        </w:rPr>
        <w:t xml:space="preserve"> SRS precoding matrix </w:t>
      </w: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oMath>
      <w:r>
        <w:rPr>
          <w:rFonts w:ascii="Times New Roman" w:hAnsi="Times New Roman"/>
          <w:kern w:val="0"/>
          <w:sz w:val="22"/>
        </w:rPr>
        <w:t xml:space="preserve"> </w:t>
      </w:r>
      <w:r w:rsidRPr="00A40872">
        <w:rPr>
          <w:rFonts w:ascii="Times New Roman" w:hAnsi="Times New Roman"/>
          <w:kern w:val="0"/>
          <w:sz w:val="22"/>
        </w:rPr>
        <w:t xml:space="preserve">based on the </w:t>
      </w:r>
      <w:r>
        <w:rPr>
          <w:rFonts w:ascii="Times New Roman" w:hAnsi="Times New Roman"/>
          <w:kern w:val="0"/>
          <w:sz w:val="22"/>
        </w:rPr>
        <w:t>DL</w:t>
      </w:r>
      <w:r w:rsidRPr="00A40872">
        <w:rPr>
          <w:rFonts w:ascii="Times New Roman" w:hAnsi="Times New Roman"/>
          <w:kern w:val="0"/>
          <w:sz w:val="22"/>
        </w:rPr>
        <w:t xml:space="preserve"> channel matrix</w:t>
      </w:r>
      <w:r>
        <w:rPr>
          <w:rFonts w:ascii="Times New Roman" w:hAnsi="Times New Roman"/>
          <w:kern w:val="0"/>
          <w:sz w:val="22"/>
        </w:rPr>
        <w:t xml:space="preserve">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Pr>
          <w:rFonts w:ascii="Times New Roman" w:hAnsi="Times New Roman"/>
          <w:kern w:val="0"/>
          <w:sz w:val="22"/>
        </w:rPr>
        <w:t xml:space="preserve">, which can be obtained through CSI-RS based channel estimation, </w:t>
      </w:r>
      <w:r w:rsidRPr="00006134">
        <w:rPr>
          <w:rFonts w:ascii="Times New Roman" w:hAnsi="Times New Roman"/>
          <w:kern w:val="0"/>
          <w:sz w:val="22"/>
        </w:rPr>
        <w:t xml:space="preserve">and </w:t>
      </w:r>
      <w:r>
        <w:rPr>
          <w:rFonts w:ascii="Times New Roman" w:hAnsi="Times New Roman"/>
          <w:kern w:val="0"/>
          <w:sz w:val="22"/>
        </w:rPr>
        <w:t xml:space="preserve">send the </w:t>
      </w:r>
      <w:r w:rsidRPr="00006134">
        <w:rPr>
          <w:rFonts w:ascii="Times New Roman" w:hAnsi="Times New Roman"/>
          <w:i/>
          <w:kern w:val="0"/>
          <w:sz w:val="22"/>
        </w:rPr>
        <w:t>rank</w:t>
      </w:r>
      <w:r>
        <w:rPr>
          <w:rFonts w:ascii="Times New Roman" w:hAnsi="Times New Roman"/>
          <w:kern w:val="0"/>
          <w:sz w:val="22"/>
        </w:rPr>
        <w:t>-</w:t>
      </w:r>
      <w:r w:rsidRPr="00006134">
        <w:rPr>
          <w:rFonts w:ascii="Times New Roman" w:hAnsi="Times New Roman"/>
          <w:kern w:val="0"/>
          <w:sz w:val="22"/>
        </w:rPr>
        <w:t>port</w:t>
      </w:r>
      <w:r>
        <w:rPr>
          <w:rFonts w:ascii="Times New Roman" w:hAnsi="Times New Roman"/>
          <w:kern w:val="0"/>
          <w:sz w:val="22"/>
        </w:rPr>
        <w:t xml:space="preserve"> precoded</w:t>
      </w:r>
      <w:r w:rsidRPr="00006134">
        <w:rPr>
          <w:rFonts w:ascii="Times New Roman" w:hAnsi="Times New Roman"/>
          <w:kern w:val="0"/>
          <w:sz w:val="22"/>
        </w:rPr>
        <w:t xml:space="preserve"> SRS </w:t>
      </w:r>
      <w:r>
        <w:rPr>
          <w:rFonts w:ascii="Times New Roman" w:hAnsi="Times New Roman"/>
          <w:kern w:val="0"/>
          <w:sz w:val="22"/>
        </w:rPr>
        <w:t xml:space="preserve">to the gNB. The gNB will conduct SRS channel estimation to obtain the effective UL channel as </w:t>
      </w:r>
    </w:p>
    <w:p w14:paraId="68580819" w14:textId="77777777" w:rsidR="006A21C2" w:rsidRDefault="005608DE" w:rsidP="006A21C2">
      <w:pPr>
        <w:widowControl/>
        <w:autoSpaceDE w:val="0"/>
        <w:autoSpaceDN w:val="0"/>
        <w:adjustRightInd w:val="0"/>
        <w:snapToGrid w:val="0"/>
        <w:spacing w:before="120" w:after="120"/>
        <w:jc w:val="center"/>
        <w:rPr>
          <w:rFonts w:ascii="Times New Roman" w:hAnsi="Times New Roman"/>
          <w:kern w:val="0"/>
          <w:sz w:val="22"/>
        </w:rPr>
      </w:pPr>
      <m:oMathPara>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UL</m:t>
              </m:r>
            </m:sub>
            <m:sup>
              <m:r>
                <m:rPr>
                  <m:sty m:val="p"/>
                </m:rPr>
                <w:rPr>
                  <w:rFonts w:ascii="Cambria Math" w:hAnsi="Cambria Math"/>
                  <w:kern w:val="0"/>
                  <w:sz w:val="22"/>
                </w:rPr>
                <m:t>eff</m:t>
              </m:r>
            </m:sup>
          </m:sSubSup>
          <m:r>
            <m:rPr>
              <m:sty m:val="p"/>
            </m:rPr>
            <w:rPr>
              <w:rFonts w:ascii="Cambria Math" w:hAnsi="Cambria Math"/>
              <w:kern w:val="0"/>
              <w:sz w:val="22"/>
            </w:rPr>
            <m:t>=</m:t>
          </m:r>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UL</m:t>
              </m:r>
            </m:sub>
          </m:sSub>
          <m:sSub>
            <m:sSubPr>
              <m:ctrlPr>
                <w:rPr>
                  <w:rFonts w:ascii="Cambria Math" w:hAnsi="Cambria Math"/>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r>
            <m:rPr>
              <m:sty m:val="b"/>
            </m:rPr>
            <w:rPr>
              <w:rFonts w:ascii="Cambria Math" w:hAnsi="Cambria Math"/>
              <w:kern w:val="0"/>
              <w:sz w:val="22"/>
            </w:rPr>
            <m:t>.</m:t>
          </m:r>
        </m:oMath>
      </m:oMathPara>
    </w:p>
    <w:p w14:paraId="143B8B30" w14:textId="77777777" w:rsidR="006A21C2" w:rsidRDefault="006A21C2" w:rsidP="006A21C2">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rPr>
        <w:t>T</w:t>
      </w:r>
      <w:r>
        <w:rPr>
          <w:rFonts w:ascii="Times New Roman" w:hAnsi="Times New Roman"/>
          <w:kern w:val="0"/>
          <w:sz w:val="22"/>
        </w:rPr>
        <w:t xml:space="preserve">hen, based on the </w:t>
      </w:r>
      <w:r w:rsidRPr="00006134">
        <w:rPr>
          <w:rFonts w:ascii="Times New Roman" w:hAnsi="Times New Roman"/>
          <w:kern w:val="0"/>
          <w:sz w:val="22"/>
        </w:rPr>
        <w:t>reciprocity</w:t>
      </w:r>
      <w:r>
        <w:rPr>
          <w:rFonts w:ascii="Times New Roman" w:hAnsi="Times New Roman"/>
          <w:kern w:val="0"/>
          <w:sz w:val="22"/>
        </w:rPr>
        <w:t xml:space="preserve">, the effective DL channel can be expressed as </w:t>
      </w:r>
    </w:p>
    <w:p w14:paraId="4B577DB0" w14:textId="77777777" w:rsidR="006A21C2" w:rsidRDefault="005608DE" w:rsidP="006A21C2">
      <w:pPr>
        <w:widowControl/>
        <w:autoSpaceDE w:val="0"/>
        <w:autoSpaceDN w:val="0"/>
        <w:adjustRightInd w:val="0"/>
        <w:snapToGrid w:val="0"/>
        <w:spacing w:before="120" w:after="120"/>
        <w:jc w:val="center"/>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m:rPr>
            <m:sty m:val="p"/>
          </m:rPr>
          <w:rPr>
            <w:rFonts w:ascii="Cambria Math" w:hAnsi="Cambria Math"/>
            <w:kern w:val="0"/>
            <w:sz w:val="22"/>
          </w:rPr>
          <m:t>=</m:t>
        </m:r>
        <m:sSup>
          <m:sSupPr>
            <m:ctrlPr>
              <w:rPr>
                <w:rFonts w:ascii="Cambria Math" w:hAnsi="Cambria Math"/>
                <w:kern w:val="0"/>
                <w:sz w:val="22"/>
              </w:rPr>
            </m:ctrlPr>
          </m:sSupPr>
          <m:e>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UL</m:t>
                </m:r>
              </m:sub>
              <m:sup>
                <m:r>
                  <m:rPr>
                    <m:sty m:val="p"/>
                  </m:rPr>
                  <w:rPr>
                    <w:rFonts w:ascii="Cambria Math" w:hAnsi="Cambria Math"/>
                    <w:kern w:val="0"/>
                    <w:sz w:val="22"/>
                  </w:rPr>
                  <m:t>eff</m:t>
                </m:r>
              </m:sup>
            </m:sSubSup>
          </m:e>
          <m:sup>
            <m:r>
              <m:rPr>
                <m:sty m:val="p"/>
              </m:rPr>
              <w:rPr>
                <w:rFonts w:ascii="Cambria Math" w:hAnsi="Cambria Math"/>
                <w:kern w:val="0"/>
                <w:sz w:val="22"/>
              </w:rPr>
              <m:t>T</m:t>
            </m:r>
          </m:sup>
        </m:sSup>
        <m: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sub>
          <m:sup>
            <m:r>
              <m:rPr>
                <m:sty m:val="p"/>
              </m:rPr>
              <w:rPr>
                <w:rFonts w:ascii="Cambria Math" w:hAnsi="Cambria Math"/>
                <w:kern w:val="0"/>
                <w:sz w:val="22"/>
              </w:rPr>
              <m:t>T</m:t>
            </m:r>
          </m:sup>
        </m:sSubSup>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sidR="006A21C2">
        <w:rPr>
          <w:rFonts w:ascii="Times New Roman" w:hAnsi="Times New Roman" w:hint="eastAsia"/>
          <w:b/>
          <w:kern w:val="0"/>
          <w:sz w:val="22"/>
        </w:rPr>
        <w:t>.</w:t>
      </w:r>
    </w:p>
    <w:p w14:paraId="767DAD30" w14:textId="77777777" w:rsidR="006A21C2" w:rsidRDefault="006A21C2" w:rsidP="006A21C2">
      <w:pPr>
        <w:widowControl/>
        <w:autoSpaceDE w:val="0"/>
        <w:autoSpaceDN w:val="0"/>
        <w:adjustRightInd w:val="0"/>
        <w:snapToGrid w:val="0"/>
        <w:spacing w:before="120" w:after="120"/>
        <w:rPr>
          <w:rFonts w:ascii="Times New Roman" w:hAnsi="Times New Roman"/>
          <w:kern w:val="0"/>
          <w:sz w:val="22"/>
        </w:rPr>
      </w:pPr>
      <w:r w:rsidRPr="00717481">
        <w:rPr>
          <w:rFonts w:ascii="Times New Roman" w:hAnsi="Times New Roman"/>
          <w:kern w:val="0"/>
          <w:sz w:val="22"/>
        </w:rPr>
        <w:t xml:space="preserve">The gNB may further calculate the </w:t>
      </w:r>
      <w:r>
        <w:rPr>
          <w:rFonts w:ascii="Times New Roman" w:hAnsi="Times New Roman"/>
          <w:kern w:val="0"/>
          <w:sz w:val="22"/>
        </w:rPr>
        <w:t>PDSCH</w:t>
      </w:r>
      <w:r w:rsidRPr="00717481">
        <w:rPr>
          <w:rFonts w:ascii="Times New Roman" w:hAnsi="Times New Roman"/>
          <w:kern w:val="0"/>
          <w:sz w:val="22"/>
        </w:rPr>
        <w:t xml:space="preserve"> precoding matrix based on the </w:t>
      </w:r>
      <w:r>
        <w:rPr>
          <w:rFonts w:ascii="Times New Roman" w:hAnsi="Times New Roman"/>
          <w:kern w:val="0"/>
          <w:sz w:val="22"/>
        </w:rPr>
        <w:t>effective</w:t>
      </w:r>
      <w:r w:rsidRPr="00006134">
        <w:rPr>
          <w:rFonts w:ascii="Times New Roman" w:hAnsi="Times New Roman"/>
          <w:kern w:val="0"/>
          <w:sz w:val="22"/>
        </w:rPr>
        <w:t xml:space="preserve"> </w:t>
      </w:r>
      <w:r>
        <w:rPr>
          <w:rFonts w:ascii="Times New Roman" w:hAnsi="Times New Roman"/>
          <w:kern w:val="0"/>
          <w:sz w:val="22"/>
        </w:rPr>
        <w:t xml:space="preserve">DL </w:t>
      </w:r>
      <w:r w:rsidRPr="00717481">
        <w:rPr>
          <w:rFonts w:ascii="Times New Roman" w:hAnsi="Times New Roman"/>
          <w:kern w:val="0"/>
          <w:sz w:val="22"/>
        </w:rPr>
        <w:t>channel</w:t>
      </w:r>
      <w:r>
        <w:rPr>
          <w:rFonts w:ascii="Times New Roman" w:hAnsi="Times New Roman"/>
          <w:kern w:val="0"/>
          <w:sz w:val="22"/>
        </w:rPr>
        <w:t>,</w:t>
      </w:r>
    </w:p>
    <w:p w14:paraId="4E6A0BFD" w14:textId="77777777" w:rsidR="006A21C2" w:rsidRPr="00C5440A" w:rsidRDefault="005608DE" w:rsidP="006A21C2">
      <w:pPr>
        <w:widowControl/>
        <w:autoSpaceDE w:val="0"/>
        <w:autoSpaceDN w:val="0"/>
        <w:adjustRightInd w:val="0"/>
        <w:snapToGrid w:val="0"/>
        <w:spacing w:before="120" w:after="120"/>
        <w:jc w:val="center"/>
        <w:rPr>
          <w:rFonts w:ascii="Times New Roman" w:hAnsi="Times New Roman"/>
          <w:kern w:val="0"/>
          <w:sz w:val="22"/>
        </w:rPr>
      </w:pP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PDSCH</m:t>
            </m:r>
          </m:sub>
        </m:sSub>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[1:rank]</m:t>
            </m:r>
          </m:sub>
          <m:sup>
            <m:r>
              <m:rPr>
                <m:sty m:val="p"/>
              </m:rPr>
              <w:rPr>
                <w:rFonts w:ascii="Cambria Math" w:hAnsi="Cambria Math"/>
                <w:kern w:val="0"/>
                <w:sz w:val="22"/>
              </w:rPr>
              <m:t>eff</m:t>
            </m:r>
          </m:sup>
        </m:sSubSup>
      </m:oMath>
      <w:r w:rsidR="006A21C2">
        <w:rPr>
          <w:rFonts w:ascii="Times New Roman" w:hAnsi="Times New Roman" w:hint="eastAsia"/>
          <w:kern w:val="0"/>
          <w:sz w:val="22"/>
        </w:rPr>
        <w:t>,</w:t>
      </w:r>
    </w:p>
    <w:p w14:paraId="555AC4FF" w14:textId="77777777" w:rsidR="006A21C2" w:rsidRPr="00717481" w:rsidRDefault="006A21C2" w:rsidP="006A21C2">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where </w:t>
      </w:r>
      <m:oMath>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[1:rank]</m:t>
            </m:r>
          </m:sub>
          <m:sup>
            <m:r>
              <m:rPr>
                <m:sty m:val="p"/>
              </m:rPr>
              <w:rPr>
                <w:rFonts w:ascii="Cambria Math" w:hAnsi="Cambria Math"/>
                <w:kern w:val="0"/>
                <w:sz w:val="22"/>
              </w:rPr>
              <m:t>eff</m:t>
            </m:r>
          </m:sup>
        </m:sSubSup>
      </m:oMath>
      <w:r>
        <w:rPr>
          <w:rFonts w:ascii="Times New Roman" w:hAnsi="Times New Roman"/>
          <w:kern w:val="0"/>
          <w:sz w:val="22"/>
        </w:rPr>
        <w:t xml:space="preserve"> is the</w:t>
      </w:r>
      <w:r>
        <w:rPr>
          <w:rFonts w:ascii="Times New Roman" w:hAnsi="Times New Roman" w:hint="eastAsia"/>
          <w:kern w:val="0"/>
          <w:sz w:val="22"/>
        </w:rPr>
        <w:t xml:space="preserve"> </w:t>
      </w:r>
      <w:r>
        <w:rPr>
          <w:rFonts w:ascii="Times New Roman" w:hAnsi="Times New Roman"/>
          <w:kern w:val="0"/>
          <w:sz w:val="22"/>
        </w:rPr>
        <w:t>right</w:t>
      </w:r>
      <w:r w:rsidRPr="00542CE5">
        <w:rPr>
          <w:rFonts w:ascii="Times New Roman" w:hAnsi="Times New Roman"/>
          <w:kern w:val="0"/>
          <w:sz w:val="22"/>
        </w:rPr>
        <w:t xml:space="preserve"> eigenvectors corresponding to the strongest </w:t>
      </w:r>
      <w:r w:rsidRPr="00542CE5">
        <w:rPr>
          <w:rFonts w:ascii="Times New Roman" w:hAnsi="Times New Roman"/>
          <w:i/>
          <w:kern w:val="0"/>
          <w:sz w:val="22"/>
        </w:rPr>
        <w:t>rank</w:t>
      </w:r>
      <w:r w:rsidRPr="00542CE5">
        <w:rPr>
          <w:rFonts w:ascii="Times New Roman" w:hAnsi="Times New Roman"/>
          <w:kern w:val="0"/>
          <w:sz w:val="22"/>
        </w:rPr>
        <w:t xml:space="preserve"> eigenvalues of the matrix</w:t>
      </w:r>
      <w:r>
        <w:rPr>
          <w:rFonts w:ascii="Times New Roman" w:hAnsi="Times New Roman"/>
          <w:kern w:val="0"/>
          <w:sz w:val="22"/>
        </w:rPr>
        <w:t xml:space="preserve"> </w:t>
      </w: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w:rPr>
            <w:rFonts w:ascii="Cambria Math" w:hAnsi="Cambria Math"/>
            <w:kern w:val="0"/>
            <w:sz w:val="22"/>
          </w:rPr>
          <m:t>.</m:t>
        </m:r>
      </m:oMath>
    </w:p>
    <w:p w14:paraId="16444D8C" w14:textId="77777777" w:rsidR="006A21C2" w:rsidRDefault="006A21C2" w:rsidP="006A21C2">
      <w:pPr>
        <w:pStyle w:val="a0"/>
        <w:numPr>
          <w:ilvl w:val="0"/>
          <w:numId w:val="35"/>
        </w:numPr>
        <w:spacing w:before="120"/>
      </w:pPr>
      <w:r>
        <w:rPr>
          <w:rFonts w:hint="eastAsia"/>
          <w:lang w:eastAsia="zh-CN"/>
        </w:rPr>
        <w:t>F</w:t>
      </w:r>
      <w:r>
        <w:rPr>
          <w:lang w:eastAsia="zh-CN"/>
        </w:rPr>
        <w:t>or 4T4R antenna switching</w:t>
      </w:r>
    </w:p>
    <w:p w14:paraId="555F9E58" w14:textId="77777777" w:rsidR="006A21C2" w:rsidRDefault="006A21C2" w:rsidP="006A21C2">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T</w:t>
      </w:r>
      <w:r w:rsidRPr="00A40872">
        <w:rPr>
          <w:rFonts w:ascii="Times New Roman" w:hAnsi="Times New Roman"/>
          <w:kern w:val="0"/>
          <w:sz w:val="22"/>
        </w:rPr>
        <w:t xml:space="preserve">he SRS precoding matrix </w:t>
      </w: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oMath>
      <w:r>
        <w:rPr>
          <w:rFonts w:ascii="Times New Roman" w:hAnsi="Times New Roman"/>
          <w:kern w:val="0"/>
          <w:sz w:val="22"/>
        </w:rPr>
        <w:t xml:space="preserve"> can be designed as </w:t>
      </w:r>
    </w:p>
    <w:p w14:paraId="504A6F6F" w14:textId="77777777" w:rsidR="006A21C2" w:rsidRDefault="005608DE" w:rsidP="006A21C2">
      <w:pPr>
        <w:widowControl/>
        <w:autoSpaceDE w:val="0"/>
        <w:autoSpaceDN w:val="0"/>
        <w:adjustRightInd w:val="0"/>
        <w:snapToGrid w:val="0"/>
        <w:spacing w:before="120" w:after="120"/>
        <w:ind w:left="3360"/>
        <w:jc w:val="center"/>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sub>
          <m:sup>
            <m:r>
              <m:rPr>
                <m:sty m:val="p"/>
              </m:rPr>
              <w:rPr>
                <w:rFonts w:ascii="Cambria Math" w:hAnsi="Cambria Math"/>
                <w:kern w:val="0"/>
                <w:sz w:val="22"/>
              </w:rPr>
              <m:t>T</m:t>
            </m:r>
          </m:sup>
        </m:sSubSup>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U</m:t>
            </m:r>
          </m:e>
          <m:sub>
            <m:r>
              <w:rPr>
                <w:rFonts w:ascii="Cambria Math" w:hAnsi="Cambria Math"/>
                <w:kern w:val="0"/>
                <w:sz w:val="22"/>
              </w:rPr>
              <m:t>[1:rank]</m:t>
            </m:r>
          </m:sub>
          <m:sup>
            <m:r>
              <m:rPr>
                <m:sty m:val="p"/>
              </m:rPr>
              <w:rPr>
                <w:rFonts w:ascii="Cambria Math" w:hAnsi="Cambria Math"/>
                <w:kern w:val="0"/>
                <w:sz w:val="22"/>
              </w:rPr>
              <m:t>H</m:t>
            </m:r>
          </m:sup>
        </m:sSubSup>
      </m:oMath>
      <w:r w:rsidR="006A21C2">
        <w:rPr>
          <w:rFonts w:ascii="Times New Roman" w:hAnsi="Times New Roman" w:hint="eastAsia"/>
          <w:kern w:val="0"/>
          <w:sz w:val="22"/>
        </w:rPr>
        <w:t>,</w:t>
      </w:r>
      <w:r w:rsidR="006A21C2">
        <w:rPr>
          <w:rFonts w:ascii="Times New Roman" w:hAnsi="Times New Roman"/>
          <w:kern w:val="0"/>
          <w:sz w:val="22"/>
        </w:rPr>
        <w:t xml:space="preserve">                           </w:t>
      </w:r>
      <w:r w:rsidR="006A21C2">
        <w:rPr>
          <w:rFonts w:ascii="Times New Roman" w:hAnsi="Times New Roman" w:hint="eastAsia"/>
          <w:kern w:val="0"/>
          <w:sz w:val="22"/>
        </w:rPr>
        <w:t>(</w:t>
      </w:r>
      <w:r w:rsidR="006A21C2">
        <w:rPr>
          <w:rFonts w:ascii="Times New Roman" w:hAnsi="Times New Roman"/>
          <w:kern w:val="0"/>
          <w:sz w:val="22"/>
        </w:rPr>
        <w:t>1)</w:t>
      </w:r>
    </w:p>
    <w:p w14:paraId="52A1CA84" w14:textId="77777777" w:rsidR="006A21C2" w:rsidRDefault="006A21C2" w:rsidP="006A21C2">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where </w:t>
      </w:r>
      <m:oMath>
        <m:sSub>
          <m:sSubPr>
            <m:ctrlPr>
              <w:rPr>
                <w:rFonts w:ascii="Cambria Math" w:hAnsi="Cambria Math"/>
                <w:kern w:val="0"/>
                <w:sz w:val="22"/>
              </w:rPr>
            </m:ctrlPr>
          </m:sSubPr>
          <m:e>
            <m:r>
              <m:rPr>
                <m:sty m:val="bi"/>
              </m:rPr>
              <w:rPr>
                <w:rFonts w:ascii="Cambria Math" w:hAnsi="Cambria Math"/>
                <w:kern w:val="0"/>
                <w:sz w:val="22"/>
              </w:rPr>
              <m:t>U</m:t>
            </m:r>
          </m:e>
          <m:sub>
            <m:r>
              <w:rPr>
                <w:rFonts w:ascii="Cambria Math" w:hAnsi="Cambria Math"/>
                <w:kern w:val="0"/>
                <w:sz w:val="22"/>
              </w:rPr>
              <m:t>[1:rank]</m:t>
            </m:r>
          </m:sub>
        </m:sSub>
      </m:oMath>
      <w:r>
        <w:rPr>
          <w:rFonts w:ascii="Times New Roman" w:hAnsi="Times New Roman"/>
          <w:kern w:val="0"/>
          <w:sz w:val="22"/>
        </w:rPr>
        <w:t xml:space="preserve"> is the</w:t>
      </w:r>
      <w:r>
        <w:rPr>
          <w:rFonts w:ascii="Times New Roman" w:hAnsi="Times New Roman" w:hint="eastAsia"/>
          <w:kern w:val="0"/>
          <w:sz w:val="22"/>
        </w:rPr>
        <w:t xml:space="preserve"> </w:t>
      </w:r>
      <w:r w:rsidRPr="00542CE5">
        <w:rPr>
          <w:rFonts w:ascii="Times New Roman" w:hAnsi="Times New Roman"/>
          <w:kern w:val="0"/>
          <w:sz w:val="22"/>
        </w:rPr>
        <w:t xml:space="preserve">left eigenvectors corresponding to the strongest </w:t>
      </w:r>
      <w:r w:rsidRPr="00542CE5">
        <w:rPr>
          <w:rFonts w:ascii="Times New Roman" w:hAnsi="Times New Roman"/>
          <w:i/>
          <w:kern w:val="0"/>
          <w:sz w:val="22"/>
        </w:rPr>
        <w:t>rank</w:t>
      </w:r>
      <w:r w:rsidRPr="00542CE5">
        <w:rPr>
          <w:rFonts w:ascii="Times New Roman" w:hAnsi="Times New Roman"/>
          <w:kern w:val="0"/>
          <w:sz w:val="22"/>
        </w:rPr>
        <w:t xml:space="preserve"> eigenvalues of the </w:t>
      </w:r>
      <w:r>
        <w:rPr>
          <w:rFonts w:ascii="Times New Roman" w:hAnsi="Times New Roman"/>
          <w:kern w:val="0"/>
          <w:sz w:val="22"/>
        </w:rPr>
        <w:t xml:space="preserve">DL channel </w:t>
      </w:r>
      <w:r w:rsidRPr="00542CE5">
        <w:rPr>
          <w:rFonts w:ascii="Times New Roman" w:hAnsi="Times New Roman"/>
          <w:kern w:val="0"/>
          <w:sz w:val="22"/>
        </w:rPr>
        <w:t xml:space="preserve">matrix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p"/>
          </m:rPr>
          <w:rPr>
            <w:rFonts w:ascii="Cambria Math" w:hAnsi="Cambria Math"/>
            <w:kern w:val="0"/>
            <w:sz w:val="22"/>
          </w:rPr>
          <m:t>=</m:t>
        </m:r>
        <m:r>
          <m:rPr>
            <m:sty m:val="bi"/>
          </m:rPr>
          <w:rPr>
            <w:rFonts w:ascii="Cambria Math" w:hAnsi="Cambria Math"/>
            <w:kern w:val="0"/>
            <w:sz w:val="22"/>
          </w:rPr>
          <m:t>UD</m:t>
        </m:r>
        <m:sSup>
          <m:sSupPr>
            <m:ctrlPr>
              <w:rPr>
                <w:rFonts w:ascii="Cambria Math" w:hAnsi="Cambria Math"/>
                <w:b/>
                <w:i/>
                <w:kern w:val="0"/>
                <w:sz w:val="22"/>
              </w:rPr>
            </m:ctrlPr>
          </m:sSupPr>
          <m:e>
            <m:r>
              <m:rPr>
                <m:sty m:val="bi"/>
              </m:rPr>
              <w:rPr>
                <w:rFonts w:ascii="Cambria Math" w:hAnsi="Cambria Math"/>
                <w:kern w:val="0"/>
                <w:sz w:val="22"/>
              </w:rPr>
              <m:t>V</m:t>
            </m:r>
          </m:e>
          <m:sup>
            <m:r>
              <m:rPr>
                <m:sty m:val="p"/>
              </m:rPr>
              <w:rPr>
                <w:rFonts w:ascii="Cambria Math" w:hAnsi="Cambria Math"/>
                <w:kern w:val="0"/>
                <w:sz w:val="22"/>
              </w:rPr>
              <m:t>H</m:t>
            </m:r>
          </m:sup>
        </m:sSup>
      </m:oMath>
      <w:r>
        <w:rPr>
          <w:rFonts w:ascii="Times New Roman" w:hAnsi="Times New Roman"/>
          <w:kern w:val="0"/>
          <w:sz w:val="22"/>
        </w:rPr>
        <w:t>. Then the effective</w:t>
      </w:r>
      <w:r w:rsidRPr="00006134">
        <w:rPr>
          <w:rFonts w:ascii="Times New Roman" w:hAnsi="Times New Roman"/>
          <w:kern w:val="0"/>
          <w:sz w:val="22"/>
        </w:rPr>
        <w:t xml:space="preserve"> DL channel </w:t>
      </w:r>
      <w:r>
        <w:rPr>
          <w:rFonts w:ascii="Times New Roman" w:hAnsi="Times New Roman"/>
          <w:kern w:val="0"/>
          <w:sz w:val="22"/>
        </w:rPr>
        <w:t xml:space="preserve">can be expressed as: </w:t>
      </w:r>
    </w:p>
    <w:p w14:paraId="23E317F3" w14:textId="77777777" w:rsidR="006A21C2" w:rsidRDefault="005608DE" w:rsidP="006A21C2">
      <w:pPr>
        <w:widowControl/>
        <w:autoSpaceDE w:val="0"/>
        <w:autoSpaceDN w:val="0"/>
        <w:adjustRightInd w:val="0"/>
        <w:snapToGrid w:val="0"/>
        <w:spacing w:before="120" w:after="120"/>
        <w:jc w:val="center"/>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U</m:t>
            </m:r>
          </m:e>
          <m:sub>
            <m:r>
              <w:rPr>
                <w:rFonts w:ascii="Cambria Math" w:hAnsi="Cambria Math"/>
                <w:kern w:val="0"/>
                <w:sz w:val="22"/>
              </w:rPr>
              <m:t>[1:rank]</m:t>
            </m:r>
          </m:sub>
          <m:sup>
            <m:r>
              <m:rPr>
                <m:sty m:val="p"/>
              </m:rPr>
              <w:rPr>
                <w:rFonts w:ascii="Cambria Math" w:hAnsi="Cambria Math"/>
                <w:kern w:val="0"/>
                <w:sz w:val="22"/>
              </w:rPr>
              <m:t>H</m:t>
            </m:r>
          </m:sup>
        </m:sSubSup>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b"/>
          </m:rPr>
          <w:rPr>
            <w:rFonts w:ascii="Cambria Math" w:hAnsi="Cambria Math"/>
            <w:kern w:val="0"/>
            <w:sz w:val="22"/>
          </w:rPr>
          <m:t>=</m:t>
        </m:r>
        <m:sSub>
          <m:sSubPr>
            <m:ctrlPr>
              <w:rPr>
                <w:rFonts w:ascii="Cambria Math" w:hAnsi="Cambria Math"/>
                <w:b/>
                <w:kern w:val="0"/>
                <w:sz w:val="22"/>
              </w:rPr>
            </m:ctrlPr>
          </m:sSubPr>
          <m:e>
            <m:r>
              <m:rPr>
                <m:sty m:val="bi"/>
              </m:rPr>
              <w:rPr>
                <w:rFonts w:ascii="Cambria Math" w:hAnsi="Cambria Math"/>
                <w:kern w:val="0"/>
                <w:sz w:val="22"/>
              </w:rPr>
              <m:t>D</m:t>
            </m:r>
          </m:e>
          <m:sub>
            <m:r>
              <w:rPr>
                <w:rFonts w:ascii="Cambria Math" w:hAnsi="Cambria Math"/>
                <w:kern w:val="0"/>
                <w:sz w:val="22"/>
              </w:rPr>
              <m:t>rank</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[1:rank]</m:t>
            </m:r>
          </m:sub>
          <m:sup>
            <m:r>
              <m:rPr>
                <m:sty m:val="p"/>
              </m:rPr>
              <w:rPr>
                <w:rFonts w:ascii="Cambria Math" w:hAnsi="Cambria Math"/>
                <w:kern w:val="0"/>
                <w:sz w:val="22"/>
              </w:rPr>
              <m:t>H</m:t>
            </m:r>
          </m:sup>
        </m:sSubSup>
      </m:oMath>
      <w:r w:rsidR="006A21C2">
        <w:rPr>
          <w:rFonts w:ascii="Times New Roman" w:hAnsi="Times New Roman" w:hint="eastAsia"/>
          <w:kern w:val="0"/>
          <w:sz w:val="22"/>
        </w:rPr>
        <w:t>.</w:t>
      </w:r>
    </w:p>
    <w:p w14:paraId="5A1A91A1" w14:textId="77777777" w:rsidR="006A21C2" w:rsidRDefault="006A21C2" w:rsidP="006A21C2">
      <w:pPr>
        <w:pStyle w:val="a0"/>
        <w:numPr>
          <w:ilvl w:val="0"/>
          <w:numId w:val="35"/>
        </w:numPr>
        <w:spacing w:before="120"/>
      </w:pPr>
      <w:r>
        <w:rPr>
          <w:rFonts w:hint="eastAsia"/>
          <w:lang w:eastAsia="zh-CN"/>
        </w:rPr>
        <w:t>F</w:t>
      </w:r>
      <w:r>
        <w:rPr>
          <w:lang w:eastAsia="zh-CN"/>
        </w:rPr>
        <w:t>or 2T4R antenna switching</w:t>
      </w:r>
    </w:p>
    <w:p w14:paraId="4851AAD9" w14:textId="77777777" w:rsidR="006A21C2" w:rsidRPr="00A40872" w:rsidRDefault="006A21C2" w:rsidP="006A21C2">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Take </w:t>
      </w:r>
      <w:r w:rsidRPr="002244A4">
        <w:rPr>
          <w:rFonts w:ascii="Times New Roman" w:hAnsi="Times New Roman"/>
          <w:i/>
          <w:kern w:val="0"/>
          <w:sz w:val="22"/>
        </w:rPr>
        <w:t>rank</w:t>
      </w:r>
      <w:r>
        <w:rPr>
          <w:rFonts w:ascii="Times New Roman" w:hAnsi="Times New Roman"/>
          <w:i/>
          <w:kern w:val="0"/>
          <w:sz w:val="22"/>
        </w:rPr>
        <w:t xml:space="preserve"> </w:t>
      </w:r>
      <w:r>
        <w:rPr>
          <w:rFonts w:ascii="Times New Roman" w:hAnsi="Times New Roman" w:hint="eastAsia"/>
          <w:kern w:val="0"/>
          <w:sz w:val="22"/>
        </w:rPr>
        <w:t>=</w:t>
      </w:r>
      <w:r>
        <w:rPr>
          <w:rFonts w:ascii="Times New Roman" w:hAnsi="Times New Roman"/>
          <w:kern w:val="0"/>
          <w:sz w:val="22"/>
        </w:rPr>
        <w:t xml:space="preserve"> 2 as an example, for the </w:t>
      </w:r>
      <w:r w:rsidRPr="002549B4">
        <w:rPr>
          <w:rFonts w:ascii="Times New Roman" w:hAnsi="Times New Roman"/>
          <w:i/>
          <w:kern w:val="0"/>
          <w:sz w:val="22"/>
        </w:rPr>
        <w:t>i</w:t>
      </w:r>
      <w:r>
        <w:rPr>
          <w:rFonts w:ascii="Times New Roman" w:hAnsi="Times New Roman"/>
          <w:kern w:val="0"/>
          <w:sz w:val="22"/>
        </w:rPr>
        <w:t>th antenna pair (</w:t>
      </w:r>
      <m:oMath>
        <m:r>
          <w:rPr>
            <w:rFonts w:ascii="Cambria Math" w:hAnsi="Cambria Math"/>
            <w:kern w:val="0"/>
            <w:sz w:val="22"/>
          </w:rPr>
          <m:t>i∈</m:t>
        </m:r>
        <m:d>
          <m:dPr>
            <m:begChr m:val="{"/>
            <m:endChr m:val="}"/>
            <m:ctrlPr>
              <w:rPr>
                <w:rFonts w:ascii="Cambria Math" w:hAnsi="Cambria Math"/>
                <w:i/>
                <w:kern w:val="0"/>
                <w:sz w:val="22"/>
              </w:rPr>
            </m:ctrlPr>
          </m:dPr>
          <m:e>
            <m:r>
              <w:rPr>
                <w:rFonts w:ascii="Cambria Math" w:hAnsi="Cambria Math"/>
                <w:kern w:val="0"/>
                <w:sz w:val="22"/>
              </w:rPr>
              <m:t>0,1</m:t>
            </m:r>
          </m:e>
        </m:d>
      </m:oMath>
      <w:r>
        <w:rPr>
          <w:rFonts w:ascii="Times New Roman" w:hAnsi="Times New Roman"/>
          <w:kern w:val="0"/>
          <w:sz w:val="22"/>
        </w:rPr>
        <w:t>)</w:t>
      </w:r>
      <w:r>
        <w:rPr>
          <w:rFonts w:ascii="Times New Roman" w:hAnsi="Times New Roman" w:hint="eastAsia"/>
          <w:kern w:val="0"/>
          <w:sz w:val="22"/>
        </w:rPr>
        <w:t>,</w:t>
      </w:r>
      <w:r>
        <w:rPr>
          <w:rFonts w:ascii="Times New Roman" w:hAnsi="Times New Roman"/>
          <w:kern w:val="0"/>
          <w:sz w:val="22"/>
        </w:rPr>
        <w:t xml:space="preserve"> the </w:t>
      </w:r>
      <w:r w:rsidRPr="00A40872">
        <w:rPr>
          <w:rFonts w:ascii="Times New Roman" w:hAnsi="Times New Roman"/>
          <w:kern w:val="0"/>
          <w:sz w:val="22"/>
        </w:rPr>
        <w:t xml:space="preserve">SRS precoding matrix </w:t>
      </w: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r>
              <w:rPr>
                <w:rFonts w:ascii="Cambria Math" w:hAnsi="Cambria Math"/>
                <w:kern w:val="0"/>
                <w:sz w:val="22"/>
              </w:rPr>
              <m:t>,[i]</m:t>
            </m:r>
          </m:sub>
        </m:sSub>
      </m:oMath>
      <w:r>
        <w:rPr>
          <w:rFonts w:ascii="Times New Roman" w:hAnsi="Times New Roman"/>
          <w:kern w:val="0"/>
          <w:sz w:val="22"/>
        </w:rPr>
        <w:t xml:space="preserve"> can be designed as</w:t>
      </w:r>
    </w:p>
    <w:p w14:paraId="00142D1D" w14:textId="77777777" w:rsidR="006A21C2" w:rsidRPr="00A40872" w:rsidRDefault="006A21C2" w:rsidP="006A21C2">
      <w:pPr>
        <w:widowControl/>
        <w:autoSpaceDE w:val="0"/>
        <w:autoSpaceDN w:val="0"/>
        <w:adjustRightInd w:val="0"/>
        <w:snapToGrid w:val="0"/>
        <w:spacing w:before="120" w:after="120"/>
        <w:ind w:left="2940"/>
        <w:jc w:val="center"/>
        <w:rPr>
          <w:rFonts w:ascii="Times New Roman" w:hAnsi="Times New Roman"/>
          <w:kern w:val="0"/>
          <w:sz w:val="22"/>
        </w:rPr>
      </w:pPr>
      <w:r>
        <w:rPr>
          <w:rFonts w:ascii="Times New Roman" w:hAnsi="Times New Roman"/>
          <w:kern w:val="0"/>
          <w:sz w:val="22"/>
        </w:rPr>
        <w:t xml:space="preserve"> </w:t>
      </w:r>
      <w:r>
        <w:rPr>
          <w:rFonts w:ascii="Times New Roman" w:hAnsi="Times New Roman" w:hint="eastAsia"/>
          <w:kern w:val="0"/>
          <w:sz w:val="22"/>
        </w:rPr>
        <w:t xml:space="preserve"> </w:t>
      </w:r>
      <m:oMath>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r>
              <w:rPr>
                <w:rFonts w:ascii="Cambria Math" w:hAnsi="Cambria Math"/>
                <w:kern w:val="0"/>
                <w:sz w:val="22"/>
              </w:rPr>
              <m:t>[i]</m:t>
            </m:r>
          </m:sub>
          <m:sup>
            <m:r>
              <m:rPr>
                <m:sty m:val="p"/>
              </m:rPr>
              <w:rPr>
                <w:rFonts w:ascii="Cambria Math" w:hAnsi="Cambria Math"/>
                <w:kern w:val="0"/>
                <w:sz w:val="22"/>
              </w:rPr>
              <m:t>T</m:t>
            </m:r>
          </m:sup>
        </m:sSubSup>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[i]</m:t>
            </m:r>
          </m:sub>
          <m:sup>
            <m:r>
              <m:rPr>
                <m:sty m:val="p"/>
              </m:rPr>
              <w:rPr>
                <w:rFonts w:ascii="Cambria Math" w:hAnsi="Cambria Math"/>
                <w:kern w:val="0"/>
                <w:sz w:val="22"/>
              </w:rPr>
              <m:t>H</m:t>
            </m:r>
          </m:sup>
        </m:sSubSup>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up>
            <m:r>
              <m:rPr>
                <m:sty m:val="p"/>
              </m:rPr>
              <w:rPr>
                <w:rFonts w:ascii="Cambria Math" w:hAnsi="Cambria Math"/>
                <w:kern w:val="0"/>
                <w:sz w:val="22"/>
              </w:rPr>
              <m:t>H</m:t>
            </m:r>
          </m:sup>
        </m:sSubSup>
      </m:oMath>
      <w:r>
        <w:rPr>
          <w:rFonts w:ascii="Times New Roman" w:hAnsi="Times New Roman" w:hint="eastAsia"/>
          <w:kern w:val="0"/>
          <w:sz w:val="22"/>
        </w:rPr>
        <w:t xml:space="preserve">, </w:t>
      </w:r>
      <w:r>
        <w:rPr>
          <w:rFonts w:ascii="Times New Roman" w:hAnsi="Times New Roman"/>
          <w:kern w:val="0"/>
          <w:sz w:val="22"/>
        </w:rPr>
        <w:t xml:space="preserve">                         </w:t>
      </w:r>
      <w:r>
        <w:rPr>
          <w:rFonts w:ascii="Times New Roman" w:hAnsi="Times New Roman" w:hint="eastAsia"/>
          <w:kern w:val="0"/>
          <w:sz w:val="22"/>
        </w:rPr>
        <w:t>(</w:t>
      </w:r>
      <w:r>
        <w:rPr>
          <w:rFonts w:ascii="Times New Roman" w:hAnsi="Times New Roman"/>
          <w:kern w:val="0"/>
          <w:sz w:val="22"/>
        </w:rPr>
        <w:t>2)</w:t>
      </w:r>
    </w:p>
    <w:p w14:paraId="211362B1" w14:textId="77777777" w:rsidR="006A21C2" w:rsidRDefault="006A21C2" w:rsidP="006A21C2">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rPr>
        <w:t>w</w:t>
      </w:r>
      <w:r>
        <w:rPr>
          <w:rFonts w:ascii="Times New Roman" w:hAnsi="Times New Roman"/>
          <w:kern w:val="0"/>
          <w:sz w:val="22"/>
        </w:rPr>
        <w:t xml:space="preserve">here the vector </w:t>
      </w:r>
      <m:oMath>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[i]</m:t>
            </m:r>
          </m:sub>
          <m:sup>
            <m:r>
              <m:rPr>
                <m:sty m:val="p"/>
              </m:rPr>
              <w:rPr>
                <w:rFonts w:ascii="Cambria Math" w:hAnsi="Cambria Math"/>
                <w:kern w:val="0"/>
                <w:sz w:val="22"/>
              </w:rPr>
              <m:t>H</m:t>
            </m:r>
          </m:sup>
        </m:sSubSup>
      </m:oMath>
      <w:r>
        <w:rPr>
          <w:rFonts w:ascii="Times New Roman" w:hAnsi="Times New Roman" w:hint="eastAsia"/>
          <w:kern w:val="0"/>
          <w:sz w:val="22"/>
        </w:rPr>
        <w:t xml:space="preserve"> </w:t>
      </w:r>
      <w:r>
        <w:rPr>
          <w:rFonts w:ascii="Times New Roman" w:hAnsi="Times New Roman"/>
          <w:kern w:val="0"/>
          <w:sz w:val="22"/>
        </w:rPr>
        <w:t>is the</w:t>
      </w:r>
      <w:r>
        <w:rPr>
          <w:rFonts w:ascii="Times New Roman" w:hAnsi="Times New Roman" w:hint="eastAsia"/>
          <w:kern w:val="0"/>
          <w:sz w:val="22"/>
        </w:rPr>
        <w:t xml:space="preserve"> </w:t>
      </w:r>
      <w:r>
        <w:rPr>
          <w:rFonts w:ascii="Times New Roman" w:hAnsi="Times New Roman"/>
          <w:kern w:val="0"/>
          <w:sz w:val="22"/>
        </w:rPr>
        <w:t>right</w:t>
      </w:r>
      <w:r w:rsidRPr="00542CE5">
        <w:rPr>
          <w:rFonts w:ascii="Times New Roman" w:hAnsi="Times New Roman"/>
          <w:kern w:val="0"/>
          <w:sz w:val="22"/>
        </w:rPr>
        <w:t xml:space="preserve"> eigenvectors corresponding to the</w:t>
      </w:r>
      <w:r>
        <w:rPr>
          <w:rFonts w:ascii="Times New Roman" w:hAnsi="Times New Roman"/>
          <w:kern w:val="0"/>
          <w:sz w:val="22"/>
        </w:rPr>
        <w:t xml:space="preserve"> </w:t>
      </w:r>
      <w:r w:rsidRPr="002549B4">
        <w:rPr>
          <w:rFonts w:ascii="Times New Roman" w:hAnsi="Times New Roman"/>
          <w:i/>
          <w:kern w:val="0"/>
          <w:sz w:val="22"/>
        </w:rPr>
        <w:t>i</w:t>
      </w:r>
      <w:r>
        <w:rPr>
          <w:rFonts w:ascii="Times New Roman" w:hAnsi="Times New Roman"/>
          <w:kern w:val="0"/>
          <w:sz w:val="22"/>
        </w:rPr>
        <w:t>th</w:t>
      </w:r>
      <w:r w:rsidRPr="00542CE5">
        <w:rPr>
          <w:rFonts w:ascii="Times New Roman" w:hAnsi="Times New Roman"/>
          <w:kern w:val="0"/>
          <w:sz w:val="22"/>
        </w:rPr>
        <w:t xml:space="preserve"> strongest </w:t>
      </w:r>
      <w:r>
        <w:rPr>
          <w:rFonts w:ascii="Times New Roman" w:hAnsi="Times New Roman"/>
          <w:kern w:val="0"/>
          <w:sz w:val="22"/>
        </w:rPr>
        <w:t>eigenvalue</w:t>
      </w:r>
      <w:r w:rsidRPr="00542CE5">
        <w:rPr>
          <w:rFonts w:ascii="Times New Roman" w:hAnsi="Times New Roman"/>
          <w:kern w:val="0"/>
          <w:sz w:val="22"/>
        </w:rPr>
        <w:t xml:space="preserve"> of the </w:t>
      </w:r>
      <w:r>
        <w:rPr>
          <w:rFonts w:ascii="Times New Roman" w:hAnsi="Times New Roman"/>
          <w:kern w:val="0"/>
          <w:sz w:val="22"/>
        </w:rPr>
        <w:t xml:space="preserve">DL channel </w:t>
      </w:r>
      <w:r w:rsidRPr="00542CE5">
        <w:rPr>
          <w:rFonts w:ascii="Times New Roman" w:hAnsi="Times New Roman"/>
          <w:kern w:val="0"/>
          <w:sz w:val="22"/>
        </w:rPr>
        <w:t>matrix</w:t>
      </w:r>
      <w:r>
        <w:rPr>
          <w:rFonts w:ascii="Times New Roman" w:hAnsi="Times New Roman"/>
          <w:kern w:val="0"/>
          <w:sz w:val="22"/>
        </w:rPr>
        <w:t xml:space="preserve">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p"/>
          </m:rPr>
          <w:rPr>
            <w:rFonts w:ascii="Cambria Math" w:hAnsi="Cambria Math"/>
            <w:kern w:val="0"/>
            <w:sz w:val="22"/>
          </w:rPr>
          <m:t>=</m:t>
        </m:r>
        <m:r>
          <m:rPr>
            <m:sty m:val="bi"/>
          </m:rPr>
          <w:rPr>
            <w:rFonts w:ascii="Cambria Math" w:hAnsi="Cambria Math"/>
            <w:kern w:val="0"/>
            <w:sz w:val="22"/>
          </w:rPr>
          <m:t>UD</m:t>
        </m:r>
        <m:sSup>
          <m:sSupPr>
            <m:ctrlPr>
              <w:rPr>
                <w:rFonts w:ascii="Cambria Math" w:hAnsi="Cambria Math"/>
                <w:b/>
                <w:i/>
                <w:kern w:val="0"/>
                <w:sz w:val="22"/>
              </w:rPr>
            </m:ctrlPr>
          </m:sSupPr>
          <m:e>
            <m:r>
              <m:rPr>
                <m:sty m:val="bi"/>
              </m:rPr>
              <w:rPr>
                <w:rFonts w:ascii="Cambria Math" w:hAnsi="Cambria Math"/>
                <w:kern w:val="0"/>
                <w:sz w:val="22"/>
              </w:rPr>
              <m:t>V</m:t>
            </m:r>
          </m:e>
          <m:sup>
            <m:r>
              <m:rPr>
                <m:sty m:val="p"/>
              </m:rPr>
              <w:rPr>
                <w:rFonts w:ascii="Cambria Math" w:hAnsi="Cambria Math"/>
                <w:kern w:val="0"/>
                <w:sz w:val="22"/>
              </w:rPr>
              <m:t>H</m:t>
            </m:r>
          </m:sup>
        </m:sSup>
      </m:oMath>
      <w:r>
        <w:rPr>
          <w:rFonts w:ascii="Times New Roman" w:hAnsi="Times New Roman"/>
          <w:kern w:val="0"/>
          <w:sz w:val="22"/>
        </w:rPr>
        <w:t xml:space="preserve"> and</w:t>
      </w:r>
      <w:r w:rsidRPr="002244A4">
        <w:rPr>
          <w:rFonts w:ascii="Times New Roman" w:hAnsi="Times New Roman"/>
          <w:kern w:val="0"/>
          <w:sz w:val="22"/>
        </w:rPr>
        <w:t xml:space="preserve"> </w:t>
      </w: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up>
            <m:r>
              <m:rPr>
                <m:sty m:val="p"/>
              </m:rPr>
              <w:rPr>
                <w:rFonts w:ascii="Cambria Math" w:hAnsi="Cambria Math"/>
                <w:kern w:val="0"/>
                <w:sz w:val="22"/>
              </w:rPr>
              <m:t>H</m:t>
            </m:r>
          </m:sup>
        </m:sSubSup>
        <m:r>
          <w:rPr>
            <w:rFonts w:ascii="Cambria Math" w:hAnsi="Cambria Math"/>
            <w:kern w:val="0"/>
            <w:sz w:val="22"/>
          </w:rPr>
          <m:t xml:space="preserve"> </m:t>
        </m:r>
      </m:oMath>
      <w:r>
        <w:rPr>
          <w:rFonts w:ascii="Times New Roman" w:hAnsi="Times New Roman"/>
          <w:kern w:val="0"/>
          <w:sz w:val="22"/>
        </w:rPr>
        <w:t xml:space="preserve">is the DL subchannel matrix corresponding to the </w:t>
      </w:r>
      <w:r w:rsidRPr="002549B4">
        <w:rPr>
          <w:rFonts w:ascii="Times New Roman" w:hAnsi="Times New Roman"/>
          <w:i/>
          <w:kern w:val="0"/>
          <w:sz w:val="22"/>
        </w:rPr>
        <w:t>i</w:t>
      </w:r>
      <w:r>
        <w:rPr>
          <w:rFonts w:ascii="Times New Roman" w:hAnsi="Times New Roman"/>
          <w:kern w:val="0"/>
          <w:sz w:val="22"/>
        </w:rPr>
        <w:t>th antenna pair</w:t>
      </w:r>
      <w:r>
        <w:rPr>
          <w:rFonts w:ascii="Times New Roman" w:hAnsi="Times New Roman" w:hint="eastAsia"/>
          <w:kern w:val="0"/>
          <w:sz w:val="22"/>
        </w:rPr>
        <w:t>.</w:t>
      </w:r>
      <w:r>
        <w:rPr>
          <w:rFonts w:ascii="Times New Roman" w:hAnsi="Times New Roman"/>
          <w:kern w:val="0"/>
          <w:sz w:val="22"/>
        </w:rPr>
        <w:t xml:space="preserve"> Then the effective</w:t>
      </w:r>
      <w:r w:rsidRPr="00006134">
        <w:rPr>
          <w:rFonts w:ascii="Times New Roman" w:hAnsi="Times New Roman"/>
          <w:kern w:val="0"/>
          <w:sz w:val="22"/>
        </w:rPr>
        <w:t xml:space="preserve"> DL channel </w:t>
      </w:r>
      <w:r>
        <w:rPr>
          <w:rFonts w:ascii="Times New Roman" w:hAnsi="Times New Roman"/>
          <w:kern w:val="0"/>
          <w:sz w:val="22"/>
        </w:rPr>
        <w:t>can be expressed as:</w:t>
      </w:r>
    </w:p>
    <w:p w14:paraId="7FBDD9C5" w14:textId="77777777" w:rsidR="006A21C2" w:rsidRDefault="005608DE" w:rsidP="006A21C2">
      <w:pPr>
        <w:widowControl/>
        <w:autoSpaceDE w:val="0"/>
        <w:autoSpaceDN w:val="0"/>
        <w:adjustRightInd w:val="0"/>
        <w:snapToGrid w:val="0"/>
        <w:spacing w:before="120" w:after="120"/>
        <w:jc w:val="center"/>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m:rPr>
            <m:sty m:val="p"/>
          </m:rPr>
          <w:rPr>
            <w:rFonts w:ascii="Cambria Math" w:hAnsi="Cambria Math"/>
            <w:kern w:val="0"/>
            <w:sz w:val="22"/>
          </w:rPr>
          <m:t>=</m:t>
        </m:r>
        <m:d>
          <m:dPr>
            <m:begChr m:val="["/>
            <m:endChr m:val="]"/>
            <m:ctrlPr>
              <w:rPr>
                <w:rFonts w:ascii="Cambria Math" w:hAnsi="Cambria Math"/>
                <w:i/>
                <w:kern w:val="0"/>
                <w:sz w:val="22"/>
              </w:rPr>
            </m:ctrlPr>
          </m:dPr>
          <m:e>
            <m:m>
              <m:mPr>
                <m:mcs>
                  <m:mc>
                    <m:mcPr>
                      <m:count m:val="1"/>
                      <m:mcJc m:val="center"/>
                    </m:mcPr>
                  </m:mc>
                </m:mcs>
                <m:ctrlPr>
                  <w:rPr>
                    <w:rFonts w:ascii="Cambria Math" w:hAnsi="Cambria Math"/>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m:t>
                      </m:r>
                    </m:sub>
                    <m:sup>
                      <m:r>
                        <m:rPr>
                          <m:sty m:val="p"/>
                        </m:rPr>
                        <w:rPr>
                          <w:rFonts w:ascii="Cambria Math" w:hAnsi="Cambria Math"/>
                          <w:kern w:val="0"/>
                          <w:sz w:val="22"/>
                        </w:rPr>
                        <m:t>H</m:t>
                      </m:r>
                    </m:sup>
                  </m:sSubSup>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up>
                      <m:r>
                        <m:rPr>
                          <m:sty m:val="p"/>
                        </m:rPr>
                        <w:rPr>
                          <w:rFonts w:ascii="Cambria Math" w:hAnsi="Cambria Math"/>
                          <w:kern w:val="0"/>
                          <w:sz w:val="22"/>
                        </w:rPr>
                        <m:t>H</m:t>
                      </m:r>
                    </m:sup>
                  </m:sSubSup>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Sub>
                </m:e>
              </m:m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[2]</m:t>
                      </m:r>
                    </m:sub>
                    <m:sup>
                      <m:r>
                        <m:rPr>
                          <m:sty m:val="p"/>
                        </m:rPr>
                        <w:rPr>
                          <w:rFonts w:ascii="Cambria Math" w:hAnsi="Cambria Math"/>
                          <w:kern w:val="0"/>
                          <w:sz w:val="22"/>
                        </w:rPr>
                        <m:t>H</m:t>
                      </m:r>
                    </m:sup>
                  </m:sSubSup>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up>
                      <m:r>
                        <m:rPr>
                          <m:sty m:val="p"/>
                        </m:rPr>
                        <w:rPr>
                          <w:rFonts w:ascii="Cambria Math" w:hAnsi="Cambria Math"/>
                          <w:kern w:val="0"/>
                          <w:sz w:val="22"/>
                        </w:rPr>
                        <m:t>H</m:t>
                      </m:r>
                    </m:sup>
                  </m:sSubSup>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Sub>
                </m:e>
              </m:mr>
            </m:m>
          </m:e>
        </m:d>
      </m:oMath>
      <w:r w:rsidR="006A21C2">
        <w:rPr>
          <w:rFonts w:ascii="Times New Roman" w:hAnsi="Times New Roman" w:hint="eastAsia"/>
          <w:kern w:val="0"/>
          <w:sz w:val="22"/>
        </w:rPr>
        <w:t>.</w:t>
      </w:r>
    </w:p>
    <w:p w14:paraId="31584E42" w14:textId="5CF27C62" w:rsidR="006A21C2" w:rsidRDefault="006A21C2" w:rsidP="006A21C2">
      <w:pPr>
        <w:widowControl/>
        <w:autoSpaceDE w:val="0"/>
        <w:autoSpaceDN w:val="0"/>
        <w:adjustRightInd w:val="0"/>
        <w:snapToGrid w:val="0"/>
        <w:spacing w:before="120" w:after="120"/>
        <w:rPr>
          <w:rFonts w:ascii="Times New Roman" w:hAnsi="Times New Roman"/>
          <w:sz w:val="22"/>
        </w:rPr>
      </w:pPr>
      <w:r>
        <w:rPr>
          <w:rFonts w:ascii="Times New Roman" w:hAnsi="Times New Roman"/>
          <w:kern w:val="0"/>
          <w:sz w:val="22"/>
        </w:rPr>
        <w:t>T</w:t>
      </w:r>
      <w:r w:rsidRPr="002921A4">
        <w:rPr>
          <w:rFonts w:ascii="Times New Roman" w:hAnsi="Times New Roman"/>
          <w:kern w:val="0"/>
          <w:sz w:val="22"/>
        </w:rPr>
        <w:t xml:space="preserve">he performance of precoded SRS and </w:t>
      </w:r>
      <w:r>
        <w:rPr>
          <w:rFonts w:ascii="Times New Roman" w:hAnsi="Times New Roman"/>
          <w:kern w:val="0"/>
          <w:sz w:val="22"/>
        </w:rPr>
        <w:t xml:space="preserve">legacy </w:t>
      </w:r>
      <w:r w:rsidRPr="002921A4">
        <w:rPr>
          <w:rFonts w:ascii="Times New Roman" w:hAnsi="Times New Roman"/>
          <w:kern w:val="0"/>
          <w:sz w:val="22"/>
        </w:rPr>
        <w:t xml:space="preserve">SRS </w:t>
      </w:r>
      <w:r>
        <w:rPr>
          <w:rFonts w:ascii="Times New Roman" w:hAnsi="Times New Roman"/>
          <w:kern w:val="0"/>
          <w:sz w:val="22"/>
        </w:rPr>
        <w:t xml:space="preserve">are evaluated in LLS. </w:t>
      </w:r>
      <w:r w:rsidR="004B575C">
        <w:rPr>
          <w:rFonts w:ascii="Times New Roman" w:hAnsi="Times New Roman"/>
          <w:kern w:val="0"/>
          <w:sz w:val="22"/>
        </w:rPr>
        <w:t>T</w:t>
      </w:r>
      <w:r>
        <w:rPr>
          <w:rFonts w:ascii="Times New Roman" w:hAnsi="Times New Roman"/>
          <w:kern w:val="0"/>
          <w:sz w:val="22"/>
        </w:rPr>
        <w:t>he simulation</w:t>
      </w:r>
      <w:r w:rsidR="004B575C">
        <w:rPr>
          <w:rFonts w:ascii="Times New Roman" w:hAnsi="Times New Roman"/>
          <w:kern w:val="0"/>
          <w:sz w:val="22"/>
        </w:rPr>
        <w:t xml:space="preserve"> uses</w:t>
      </w:r>
      <w:r w:rsidR="007953E5">
        <w:rPr>
          <w:rFonts w:ascii="Times New Roman" w:hAnsi="Times New Roman"/>
          <w:kern w:val="0"/>
          <w:sz w:val="22"/>
        </w:rPr>
        <w:t xml:space="preserve"> the </w:t>
      </w:r>
      <w:r>
        <w:rPr>
          <w:rFonts w:ascii="Times New Roman" w:hAnsi="Times New Roman"/>
          <w:kern w:val="0"/>
          <w:sz w:val="22"/>
        </w:rPr>
        <w:t>comb 2 CS 8 configuration</w:t>
      </w:r>
      <w:r w:rsidR="00CC4014">
        <w:rPr>
          <w:rFonts w:ascii="Times New Roman" w:hAnsi="Times New Roman"/>
          <w:kern w:val="0"/>
          <w:sz w:val="22"/>
        </w:rPr>
        <w:t xml:space="preserve"> </w:t>
      </w:r>
      <w:r w:rsidR="002C7251">
        <w:rPr>
          <w:rFonts w:ascii="Times New Roman" w:hAnsi="Times New Roman"/>
          <w:kern w:val="0"/>
          <w:sz w:val="22"/>
        </w:rPr>
        <w:t>in</w:t>
      </w:r>
      <w:r w:rsidR="00CC4014">
        <w:rPr>
          <w:rFonts w:ascii="Times New Roman" w:hAnsi="Times New Roman"/>
          <w:kern w:val="0"/>
          <w:sz w:val="22"/>
        </w:rPr>
        <w:t xml:space="preserve"> section</w:t>
      </w:r>
      <w:r w:rsidR="004B575C">
        <w:rPr>
          <w:rFonts w:ascii="Times New Roman" w:hAnsi="Times New Roman"/>
          <w:kern w:val="0"/>
          <w:sz w:val="22"/>
        </w:rPr>
        <w:t xml:space="preserve"> 2.1</w:t>
      </w:r>
      <w:r>
        <w:rPr>
          <w:rFonts w:ascii="Times New Roman" w:hAnsi="Times New Roman"/>
          <w:kern w:val="0"/>
          <w:sz w:val="22"/>
        </w:rPr>
        <w:t>.</w:t>
      </w:r>
      <w:r w:rsidRPr="00717982" w:rsidDel="00110755">
        <w:rPr>
          <w:rFonts w:ascii="Times New Roman" w:hAnsi="Times New Roman"/>
          <w:kern w:val="0"/>
          <w:sz w:val="22"/>
        </w:rPr>
        <w:t xml:space="preserve"> </w:t>
      </w:r>
      <w:r>
        <w:rPr>
          <w:rFonts w:ascii="Times New Roman" w:hAnsi="Times New Roman"/>
          <w:kern w:val="0"/>
          <w:sz w:val="22"/>
        </w:rPr>
        <w:t>I</w:t>
      </w:r>
      <w:r w:rsidRPr="001931AA">
        <w:rPr>
          <w:rFonts w:ascii="Times New Roman" w:hAnsi="Times New Roman"/>
          <w:kern w:val="0"/>
          <w:sz w:val="22"/>
        </w:rPr>
        <w:t xml:space="preserve">t is assumed that SRS resources of four UEs occupy </w:t>
      </w:r>
      <w:r>
        <w:rPr>
          <w:rFonts w:ascii="Times New Roman" w:hAnsi="Times New Roman"/>
          <w:kern w:val="0"/>
          <w:sz w:val="22"/>
        </w:rPr>
        <w:t>the</w:t>
      </w:r>
      <w:r w:rsidRPr="001931AA">
        <w:rPr>
          <w:rFonts w:ascii="Times New Roman" w:hAnsi="Times New Roman"/>
          <w:kern w:val="0"/>
          <w:sz w:val="22"/>
        </w:rPr>
        <w:t xml:space="preserve"> same comb.</w:t>
      </w:r>
      <w:r>
        <w:rPr>
          <w:rFonts w:ascii="Times New Roman" w:hAnsi="Times New Roman"/>
          <w:kern w:val="0"/>
          <w:sz w:val="22"/>
        </w:rPr>
        <w:t xml:space="preserve"> For legacy </w:t>
      </w:r>
      <w:r w:rsidRPr="002921A4">
        <w:rPr>
          <w:rFonts w:ascii="Times New Roman" w:hAnsi="Times New Roman"/>
          <w:kern w:val="0"/>
          <w:sz w:val="22"/>
        </w:rPr>
        <w:t>SRS</w:t>
      </w:r>
      <w:r>
        <w:rPr>
          <w:rFonts w:ascii="Times New Roman" w:hAnsi="Times New Roman" w:hint="eastAsia"/>
          <w:kern w:val="0"/>
          <w:sz w:val="22"/>
        </w:rPr>
        <w:t>,</w:t>
      </w:r>
      <w:r>
        <w:rPr>
          <w:rFonts w:ascii="Times New Roman" w:hAnsi="Times New Roman"/>
          <w:kern w:val="0"/>
          <w:sz w:val="22"/>
        </w:rPr>
        <w:t xml:space="preserve"> both the 4-port SRS resource of target UE 1 and that of interference UE 1</w:t>
      </w:r>
      <w:r w:rsidRPr="00C72DC7">
        <w:rPr>
          <w:rFonts w:ascii="Times New Roman" w:hAnsi="Times New Roman"/>
          <w:kern w:val="0"/>
          <w:sz w:val="22"/>
        </w:rPr>
        <w:t xml:space="preserve"> </w:t>
      </w:r>
      <w:r>
        <w:rPr>
          <w:rFonts w:ascii="Times New Roman" w:hAnsi="Times New Roman"/>
          <w:kern w:val="0"/>
          <w:sz w:val="22"/>
        </w:rPr>
        <w:t>take up CS {0</w:t>
      </w:r>
      <w:r>
        <w:rPr>
          <w:rFonts w:ascii="Times New Roman" w:hAnsi="Times New Roman" w:hint="eastAsia"/>
          <w:kern w:val="0"/>
          <w:sz w:val="22"/>
        </w:rPr>
        <w:t>,</w:t>
      </w:r>
      <w:r>
        <w:rPr>
          <w:rFonts w:ascii="Times New Roman" w:hAnsi="Times New Roman"/>
          <w:kern w:val="0"/>
          <w:sz w:val="22"/>
        </w:rPr>
        <w:t xml:space="preserve"> </w:t>
      </w:r>
      <w:r>
        <w:rPr>
          <w:rFonts w:ascii="Times New Roman" w:hAnsi="Times New Roman" w:hint="eastAsia"/>
          <w:kern w:val="0"/>
          <w:sz w:val="22"/>
        </w:rPr>
        <w:t>2</w:t>
      </w:r>
      <w:r>
        <w:rPr>
          <w:rFonts w:ascii="Times New Roman" w:hAnsi="Times New Roman"/>
          <w:kern w:val="0"/>
          <w:sz w:val="22"/>
        </w:rPr>
        <w:t xml:space="preserve">, </w:t>
      </w:r>
      <w:r>
        <w:rPr>
          <w:rFonts w:ascii="Times New Roman" w:hAnsi="Times New Roman" w:hint="eastAsia"/>
          <w:kern w:val="0"/>
          <w:sz w:val="22"/>
        </w:rPr>
        <w:t>4,</w:t>
      </w:r>
      <w:r>
        <w:rPr>
          <w:rFonts w:ascii="Times New Roman" w:hAnsi="Times New Roman"/>
          <w:kern w:val="0"/>
          <w:sz w:val="22"/>
        </w:rPr>
        <w:t xml:space="preserve"> </w:t>
      </w:r>
      <w:r>
        <w:rPr>
          <w:rFonts w:ascii="Times New Roman" w:hAnsi="Times New Roman" w:hint="eastAsia"/>
          <w:kern w:val="0"/>
          <w:sz w:val="22"/>
        </w:rPr>
        <w:t>6</w:t>
      </w:r>
      <w:r>
        <w:rPr>
          <w:rFonts w:ascii="Times New Roman" w:hAnsi="Times New Roman"/>
          <w:kern w:val="0"/>
          <w:sz w:val="22"/>
        </w:rPr>
        <w:t>} (utilizing different SRS root sequence)</w:t>
      </w:r>
      <w:r w:rsidRPr="0070422A">
        <w:rPr>
          <w:rFonts w:ascii="Times New Roman" w:hAnsi="Times New Roman" w:hint="eastAsia"/>
          <w:sz w:val="22"/>
        </w:rPr>
        <w:t>,</w:t>
      </w:r>
      <w:r w:rsidRPr="0070422A">
        <w:rPr>
          <w:rFonts w:ascii="Times New Roman" w:hAnsi="Times New Roman"/>
          <w:sz w:val="22"/>
        </w:rPr>
        <w:t xml:space="preserve"> while </w:t>
      </w:r>
      <w:r>
        <w:rPr>
          <w:rFonts w:ascii="Times New Roman" w:hAnsi="Times New Roman"/>
          <w:kern w:val="0"/>
          <w:sz w:val="22"/>
        </w:rPr>
        <w:t>both the 4-port SRS resource of target UE 2 and that of interference UE 2 take up CS {1</w:t>
      </w:r>
      <w:r>
        <w:rPr>
          <w:rFonts w:ascii="Times New Roman" w:hAnsi="Times New Roman" w:hint="eastAsia"/>
          <w:kern w:val="0"/>
          <w:sz w:val="22"/>
        </w:rPr>
        <w:t>,</w:t>
      </w:r>
      <w:r>
        <w:rPr>
          <w:rFonts w:ascii="Times New Roman" w:hAnsi="Times New Roman"/>
          <w:kern w:val="0"/>
          <w:sz w:val="22"/>
        </w:rPr>
        <w:t xml:space="preserve"> 3, 5</w:t>
      </w:r>
      <w:r>
        <w:rPr>
          <w:rFonts w:ascii="Times New Roman" w:hAnsi="Times New Roman" w:hint="eastAsia"/>
          <w:kern w:val="0"/>
          <w:sz w:val="22"/>
        </w:rPr>
        <w:t>,</w:t>
      </w:r>
      <w:r>
        <w:rPr>
          <w:rFonts w:ascii="Times New Roman" w:hAnsi="Times New Roman"/>
          <w:kern w:val="0"/>
          <w:sz w:val="22"/>
        </w:rPr>
        <w:t xml:space="preserve"> 7} (utilizing different SRS root sequence)</w:t>
      </w:r>
      <w:r w:rsidRPr="0070422A">
        <w:rPr>
          <w:rFonts w:ascii="Times New Roman" w:hAnsi="Times New Roman" w:hint="eastAsia"/>
          <w:sz w:val="22"/>
        </w:rPr>
        <w:t>.</w:t>
      </w:r>
      <w:r w:rsidRPr="0070422A">
        <w:rPr>
          <w:rFonts w:ascii="Times New Roman" w:hAnsi="Times New Roman"/>
          <w:sz w:val="22"/>
        </w:rPr>
        <w:t xml:space="preserve"> For precoded SRS, </w:t>
      </w:r>
      <w:r>
        <w:rPr>
          <w:rFonts w:ascii="Times New Roman" w:hAnsi="Times New Roman"/>
          <w:sz w:val="22"/>
        </w:rPr>
        <w:t xml:space="preserve">since </w:t>
      </w:r>
      <w:r w:rsidRPr="0070422A">
        <w:rPr>
          <w:rFonts w:ascii="Times New Roman" w:hAnsi="Times New Roman"/>
          <w:sz w:val="22"/>
        </w:rPr>
        <w:t xml:space="preserve">only </w:t>
      </w:r>
      <w:r w:rsidRPr="0070422A">
        <w:rPr>
          <w:rFonts w:ascii="Times New Roman" w:hAnsi="Times New Roman"/>
          <w:i/>
          <w:sz w:val="22"/>
        </w:rPr>
        <w:t>rank</w:t>
      </w:r>
      <w:r>
        <w:rPr>
          <w:rFonts w:ascii="Times New Roman" w:hAnsi="Times New Roman"/>
          <w:sz w:val="22"/>
        </w:rPr>
        <w:t>(2)-</w:t>
      </w:r>
      <w:r w:rsidRPr="0070422A">
        <w:rPr>
          <w:rFonts w:ascii="Times New Roman" w:hAnsi="Times New Roman"/>
          <w:sz w:val="22"/>
        </w:rPr>
        <w:t>port SRS resource is required for each UE</w:t>
      </w:r>
      <w:r>
        <w:rPr>
          <w:rFonts w:ascii="Times New Roman" w:hAnsi="Times New Roman"/>
          <w:sz w:val="22"/>
        </w:rPr>
        <w:t xml:space="preserve">, </w:t>
      </w:r>
      <w:r w:rsidRPr="0070422A">
        <w:rPr>
          <w:rFonts w:ascii="Times New Roman" w:hAnsi="Times New Roman"/>
          <w:sz w:val="22"/>
        </w:rPr>
        <w:t xml:space="preserve">four UEs can be </w:t>
      </w:r>
      <w:r>
        <w:rPr>
          <w:rFonts w:ascii="Times New Roman" w:hAnsi="Times New Roman"/>
          <w:sz w:val="22"/>
        </w:rPr>
        <w:t xml:space="preserve">jointly </w:t>
      </w:r>
      <w:r w:rsidRPr="0070422A">
        <w:rPr>
          <w:rFonts w:ascii="Times New Roman" w:hAnsi="Times New Roman"/>
          <w:sz w:val="22"/>
        </w:rPr>
        <w:t xml:space="preserve">allocated orthogonal SRS resources to </w:t>
      </w:r>
      <w:r>
        <w:rPr>
          <w:rFonts w:ascii="Times New Roman" w:hAnsi="Times New Roman"/>
          <w:sz w:val="22"/>
        </w:rPr>
        <w:t>avoid/alleviate</w:t>
      </w:r>
      <w:r w:rsidRPr="0070422A">
        <w:rPr>
          <w:rFonts w:ascii="Times New Roman" w:hAnsi="Times New Roman"/>
          <w:sz w:val="22"/>
        </w:rPr>
        <w:t xml:space="preserve"> the </w:t>
      </w:r>
      <w:r w:rsidRPr="00A6699E">
        <w:rPr>
          <w:rFonts w:ascii="Times New Roman" w:hAnsi="Times New Roman"/>
          <w:kern w:val="0"/>
          <w:sz w:val="22"/>
        </w:rPr>
        <w:t>inter-TRP cross</w:t>
      </w:r>
      <w:r>
        <w:rPr>
          <w:rFonts w:ascii="Times New Roman" w:hAnsi="Times New Roman"/>
          <w:kern w:val="0"/>
          <w:sz w:val="22"/>
        </w:rPr>
        <w:t>-</w:t>
      </w:r>
      <w:r w:rsidRPr="0070422A">
        <w:rPr>
          <w:rFonts w:ascii="Times New Roman" w:hAnsi="Times New Roman"/>
          <w:sz w:val="22"/>
        </w:rPr>
        <w:t xml:space="preserve">SRS interference. </w:t>
      </w:r>
      <w:r>
        <w:rPr>
          <w:rFonts w:ascii="Times New Roman" w:hAnsi="Times New Roman"/>
          <w:sz w:val="22"/>
        </w:rPr>
        <w:t xml:space="preserve">More specifically, the </w:t>
      </w:r>
      <w:r w:rsidRPr="0070422A">
        <w:rPr>
          <w:rFonts w:ascii="Times New Roman" w:hAnsi="Times New Roman"/>
          <w:sz w:val="22"/>
        </w:rPr>
        <w:t>2-port SRS resou</w:t>
      </w:r>
      <w:r>
        <w:rPr>
          <w:rFonts w:ascii="Times New Roman" w:hAnsi="Times New Roman"/>
          <w:sz w:val="22"/>
        </w:rPr>
        <w:t>r</w:t>
      </w:r>
      <w:r w:rsidRPr="0070422A">
        <w:rPr>
          <w:rFonts w:ascii="Times New Roman" w:hAnsi="Times New Roman"/>
          <w:sz w:val="22"/>
        </w:rPr>
        <w:t xml:space="preserve">ces </w:t>
      </w:r>
      <w:r>
        <w:rPr>
          <w:rFonts w:ascii="Times New Roman" w:hAnsi="Times New Roman"/>
          <w:sz w:val="22"/>
        </w:rPr>
        <w:t xml:space="preserve">of four UEs take up CS {0, 4}, {1, 5}, {2, 6} and {3, 7} </w:t>
      </w:r>
      <w:r>
        <w:rPr>
          <w:rFonts w:ascii="Times New Roman" w:hAnsi="Times New Roman"/>
          <w:kern w:val="0"/>
          <w:sz w:val="22"/>
        </w:rPr>
        <w:t>(utilizing same SRS root sequence)</w:t>
      </w:r>
      <w:r w:rsidRPr="0070422A">
        <w:rPr>
          <w:rFonts w:ascii="Times New Roman" w:hAnsi="Times New Roman"/>
          <w:sz w:val="22"/>
        </w:rPr>
        <w:t xml:space="preserve"> respectively.</w:t>
      </w:r>
      <w:r>
        <w:rPr>
          <w:rFonts w:ascii="Times New Roman" w:hAnsi="Times New Roman"/>
          <w:sz w:val="22"/>
        </w:rPr>
        <w:t xml:space="preserve"> The wideband precoder based on Equation </w:t>
      </w:r>
      <w:r>
        <w:rPr>
          <w:rFonts w:ascii="Times New Roman" w:hAnsi="Times New Roman" w:hint="eastAsia"/>
          <w:sz w:val="22"/>
        </w:rPr>
        <w:t>(</w:t>
      </w:r>
      <w:r>
        <w:rPr>
          <w:rFonts w:ascii="Times New Roman" w:hAnsi="Times New Roman"/>
          <w:sz w:val="22"/>
        </w:rPr>
        <w:t>1) is</w:t>
      </w:r>
      <w:r>
        <w:rPr>
          <w:rFonts w:ascii="Times New Roman" w:hAnsi="Times New Roman" w:hint="eastAsia"/>
          <w:sz w:val="22"/>
        </w:rPr>
        <w:t xml:space="preserve"> </w:t>
      </w:r>
      <w:r>
        <w:rPr>
          <w:rFonts w:ascii="Times New Roman" w:hAnsi="Times New Roman"/>
          <w:sz w:val="22"/>
        </w:rPr>
        <w:t>used for SRS transmission.</w:t>
      </w:r>
    </w:p>
    <w:p w14:paraId="0FA5C43F" w14:textId="5D9AAB18" w:rsidR="002758DA" w:rsidRPr="00122844" w:rsidRDefault="00B30219" w:rsidP="002758DA">
      <w:pPr>
        <w:widowControl/>
        <w:autoSpaceDE w:val="0"/>
        <w:autoSpaceDN w:val="0"/>
        <w:adjustRightInd w:val="0"/>
        <w:snapToGrid w:val="0"/>
        <w:spacing w:before="120" w:after="120"/>
        <w:rPr>
          <w:rFonts w:ascii="Times New Roman" w:hAnsi="Times New Roman"/>
          <w:kern w:val="0"/>
          <w:sz w:val="22"/>
        </w:rPr>
      </w:pPr>
      <w:r w:rsidRPr="00E80A27">
        <w:rPr>
          <w:rFonts w:ascii="Times New Roman" w:hAnsi="Times New Roman"/>
          <w:kern w:val="0"/>
          <w:sz w:val="22"/>
        </w:rPr>
        <w:t>Figure 1</w:t>
      </w:r>
      <w:r w:rsidR="008B62E8">
        <w:rPr>
          <w:rFonts w:ascii="Times New Roman" w:hAnsi="Times New Roman"/>
          <w:kern w:val="0"/>
          <w:sz w:val="22"/>
        </w:rPr>
        <w:t>5</w:t>
      </w:r>
      <w:r w:rsidRPr="00E80A27">
        <w:rPr>
          <w:rFonts w:ascii="Times New Roman" w:hAnsi="Times New Roman"/>
          <w:kern w:val="0"/>
          <w:sz w:val="22"/>
        </w:rPr>
        <w:t xml:space="preserve"> shows the CDF of correlation factor between ideal DL precoding matrix and the DL precoding matrix obtained by SRS. The correlation factor for the </w:t>
      </w:r>
      <w:r w:rsidRPr="00E80A27">
        <w:rPr>
          <w:rFonts w:ascii="Times New Roman" w:hAnsi="Times New Roman"/>
          <w:i/>
          <w:kern w:val="0"/>
          <w:sz w:val="22"/>
        </w:rPr>
        <w:t>j</w:t>
      </w:r>
      <w:r w:rsidRPr="00E80A27">
        <w:rPr>
          <w:rFonts w:ascii="Times New Roman" w:hAnsi="Times New Roman"/>
          <w:kern w:val="0"/>
          <w:sz w:val="22"/>
        </w:rPr>
        <w:t xml:space="preserve">th layer of </w:t>
      </w:r>
      <w:r w:rsidRPr="00E80A27">
        <w:rPr>
          <w:rFonts w:ascii="Times New Roman" w:hAnsi="Times New Roman"/>
          <w:i/>
          <w:kern w:val="0"/>
          <w:sz w:val="22"/>
        </w:rPr>
        <w:t>i</w:t>
      </w:r>
      <w:r w:rsidR="00122844">
        <w:rPr>
          <w:rFonts w:ascii="Times New Roman" w:hAnsi="Times New Roman"/>
          <w:kern w:val="0"/>
          <w:sz w:val="22"/>
        </w:rPr>
        <w:t>th UE is defined as</w:t>
      </w:r>
    </w:p>
    <w:p w14:paraId="390D80E5" w14:textId="5616B2D2" w:rsidR="00122844" w:rsidRDefault="005608DE" w:rsidP="00122844">
      <w:pPr>
        <w:widowControl/>
        <w:autoSpaceDE w:val="0"/>
        <w:autoSpaceDN w:val="0"/>
        <w:adjustRightInd w:val="0"/>
        <w:snapToGrid w:val="0"/>
        <w:spacing w:before="120" w:after="120"/>
        <w:jc w:val="center"/>
        <w:rPr>
          <w:rFonts w:ascii="Times New Roman" w:hAnsi="Times New Roman"/>
          <w:kern w:val="0"/>
          <w:szCs w:val="21"/>
        </w:rPr>
      </w:pPr>
      <m:oMath>
        <m:sSub>
          <m:sSubPr>
            <m:ctrlPr>
              <w:rPr>
                <w:rFonts w:ascii="Cambria Math" w:hAnsi="Cambria Math"/>
                <w:kern w:val="0"/>
                <w:szCs w:val="21"/>
                <w:lang w:val="sv-SE"/>
              </w:rPr>
            </m:ctrlPr>
          </m:sSubPr>
          <m:e>
            <m:r>
              <m:rPr>
                <m:sty m:val="p"/>
              </m:rPr>
              <w:rPr>
                <w:rFonts w:ascii="Cambria Math" w:hAnsi="Cambria Math"/>
                <w:kern w:val="0"/>
                <w:szCs w:val="21"/>
                <w:lang w:val="sv-SE"/>
              </w:rPr>
              <m:t>ρ</m:t>
            </m:r>
          </m:e>
          <m:sub>
            <m:r>
              <w:rPr>
                <w:rFonts w:ascii="Cambria Math" w:hAnsi="Cambria Math"/>
                <w:kern w:val="0"/>
                <w:szCs w:val="21"/>
                <w:lang w:val="sv-SE"/>
              </w:rPr>
              <m:t>i</m:t>
            </m:r>
            <m:r>
              <w:rPr>
                <w:rFonts w:ascii="Cambria Math" w:hAnsi="Cambria Math"/>
                <w:kern w:val="0"/>
                <w:szCs w:val="21"/>
              </w:rPr>
              <m:t>,</m:t>
            </m:r>
            <m:r>
              <w:rPr>
                <w:rFonts w:ascii="Cambria Math" w:hAnsi="Cambria Math"/>
                <w:kern w:val="0"/>
                <w:szCs w:val="21"/>
                <w:lang w:val="sv-SE"/>
              </w:rPr>
              <m:t>j</m:t>
            </m:r>
          </m:sub>
        </m:sSub>
        <m:r>
          <m:rPr>
            <m:sty m:val="p"/>
          </m:rPr>
          <w:rPr>
            <w:rFonts w:ascii="Cambria Math" w:hAnsi="Cambria Math"/>
            <w:kern w:val="0"/>
            <w:szCs w:val="21"/>
          </w:rPr>
          <m:t>=</m:t>
        </m:r>
        <m:f>
          <m:fPr>
            <m:ctrlPr>
              <w:rPr>
                <w:rFonts w:ascii="Cambria Math" w:hAnsi="Cambria Math"/>
                <w:kern w:val="0"/>
                <w:szCs w:val="21"/>
                <w:lang w:val="sv-SE"/>
              </w:rPr>
            </m:ctrlPr>
          </m:fPr>
          <m:num>
            <m:d>
              <m:dPr>
                <m:begChr m:val="|"/>
                <m:endChr m:val="|"/>
                <m:ctrlPr>
                  <w:rPr>
                    <w:rFonts w:ascii="Cambria Math" w:hAnsi="Cambria Math"/>
                    <w:i/>
                    <w:kern w:val="0"/>
                    <w:szCs w:val="21"/>
                    <w:lang w:val="sv-SE"/>
                  </w:rPr>
                </m:ctrlPr>
              </m:dPr>
              <m:e>
                <m:sSup>
                  <m:sSupPr>
                    <m:ctrlPr>
                      <w:rPr>
                        <w:rFonts w:ascii="Cambria Math" w:hAnsi="Cambria Math"/>
                        <w:b/>
                        <w:kern w:val="0"/>
                        <w:sz w:val="22"/>
                      </w:rPr>
                    </m:ctrlPr>
                  </m:sSupPr>
                  <m:e>
                    <m:d>
                      <m:dPr>
                        <m:ctrlPr>
                          <w:rPr>
                            <w:rFonts w:ascii="Cambria Math" w:hAnsi="Cambria Math"/>
                            <w:b/>
                            <w:kern w:val="0"/>
                            <w:sz w:val="22"/>
                          </w:rPr>
                        </m:ctrlPr>
                      </m:dPr>
                      <m:e>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PDSCH</m:t>
                            </m:r>
                          </m:sub>
                          <m:sup>
                            <m:r>
                              <m:rPr>
                                <m:sty m:val="bi"/>
                              </m:rPr>
                              <w:rPr>
                                <w:rFonts w:ascii="Cambria Math" w:hAnsi="Cambria Math"/>
                                <w:kern w:val="0"/>
                                <w:sz w:val="22"/>
                              </w:rPr>
                              <m:t>(i,j)</m:t>
                            </m:r>
                          </m:sup>
                        </m:sSubSup>
                      </m:e>
                    </m:d>
                  </m:e>
                  <m:sup>
                    <m:r>
                      <w:rPr>
                        <w:rFonts w:ascii="Cambria Math" w:hAnsi="Cambria Math"/>
                        <w:kern w:val="0"/>
                        <w:sz w:val="22"/>
                      </w:rPr>
                      <m:t>H</m:t>
                    </m:r>
                  </m:sup>
                </m:sSup>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ideal</m:t>
                    </m:r>
                  </m:sub>
                  <m:sup>
                    <m:r>
                      <m:rPr>
                        <m:sty m:val="bi"/>
                      </m:rPr>
                      <w:rPr>
                        <w:rFonts w:ascii="Cambria Math" w:hAnsi="Cambria Math"/>
                        <w:kern w:val="0"/>
                        <w:sz w:val="22"/>
                      </w:rPr>
                      <m:t>i,j</m:t>
                    </m:r>
                  </m:sup>
                </m:sSubSup>
              </m:e>
            </m:d>
          </m:num>
          <m:den>
            <m:d>
              <m:dPr>
                <m:begChr m:val="|"/>
                <m:endChr m:val="|"/>
                <m:ctrlPr>
                  <w:rPr>
                    <w:rFonts w:ascii="Cambria Math" w:hAnsi="Cambria Math"/>
                    <w:i/>
                    <w:kern w:val="0"/>
                    <w:szCs w:val="21"/>
                    <w:lang w:val="sv-SE"/>
                  </w:rPr>
                </m:ctrlPr>
              </m:dPr>
              <m:e>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PDSCH</m:t>
                    </m:r>
                  </m:sub>
                  <m:sup>
                    <m:r>
                      <m:rPr>
                        <m:sty m:val="bi"/>
                      </m:rPr>
                      <w:rPr>
                        <w:rFonts w:ascii="Cambria Math" w:hAnsi="Cambria Math"/>
                        <w:kern w:val="0"/>
                        <w:sz w:val="22"/>
                      </w:rPr>
                      <m:t>i,j</m:t>
                    </m:r>
                  </m:sup>
                </m:sSubSup>
              </m:e>
            </m:d>
            <m:d>
              <m:dPr>
                <m:begChr m:val="|"/>
                <m:endChr m:val="|"/>
                <m:ctrlPr>
                  <w:rPr>
                    <w:rFonts w:ascii="Cambria Math" w:hAnsi="Cambria Math"/>
                    <w:i/>
                    <w:kern w:val="0"/>
                    <w:szCs w:val="21"/>
                    <w:lang w:val="sv-SE"/>
                  </w:rPr>
                </m:ctrlPr>
              </m:dPr>
              <m:e>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ideal</m:t>
                    </m:r>
                  </m:sub>
                  <m:sup>
                    <m:r>
                      <m:rPr>
                        <m:sty m:val="bi"/>
                      </m:rPr>
                      <w:rPr>
                        <w:rFonts w:ascii="Cambria Math" w:hAnsi="Cambria Math"/>
                        <w:kern w:val="0"/>
                        <w:sz w:val="22"/>
                      </w:rPr>
                      <m:t>i,j</m:t>
                    </m:r>
                  </m:sup>
                </m:sSubSup>
              </m:e>
            </m:d>
          </m:den>
        </m:f>
      </m:oMath>
      <w:r w:rsidR="002758DA" w:rsidRPr="0070422A">
        <w:rPr>
          <w:rFonts w:ascii="Times New Roman" w:hAnsi="Times New Roman"/>
          <w:kern w:val="0"/>
          <w:szCs w:val="21"/>
        </w:rPr>
        <w:t>.</w:t>
      </w:r>
    </w:p>
    <w:p w14:paraId="3F0D004E" w14:textId="77777777" w:rsidR="00100C92" w:rsidRPr="0070422A" w:rsidRDefault="00100C92" w:rsidP="00122844">
      <w:pPr>
        <w:widowControl/>
        <w:autoSpaceDE w:val="0"/>
        <w:autoSpaceDN w:val="0"/>
        <w:adjustRightInd w:val="0"/>
        <w:snapToGrid w:val="0"/>
        <w:spacing w:before="120" w:after="120"/>
        <w:jc w:val="center"/>
        <w:rPr>
          <w:rFonts w:ascii="Times New Roman" w:hAnsi="Times New Roman"/>
          <w:kern w:val="0"/>
          <w:szCs w:val="21"/>
        </w:rPr>
      </w:pPr>
    </w:p>
    <w:p w14:paraId="6C9E9A69" w14:textId="11A29C5A" w:rsidR="002758DA" w:rsidRPr="00CA1FC9" w:rsidRDefault="006E54E4" w:rsidP="00B30219">
      <w:pPr>
        <w:widowControl/>
        <w:autoSpaceDE w:val="0"/>
        <w:autoSpaceDN w:val="0"/>
        <w:adjustRightInd w:val="0"/>
        <w:snapToGrid w:val="0"/>
        <w:spacing w:before="120" w:after="120"/>
        <w:jc w:val="center"/>
        <w:rPr>
          <w:rFonts w:ascii="Times New Roman" w:hAnsi="Times New Roman"/>
          <w:kern w:val="0"/>
          <w:szCs w:val="21"/>
          <w:lang w:val="sv-SE"/>
        </w:rPr>
      </w:pPr>
      <w:r>
        <w:rPr>
          <w:noProof/>
        </w:rPr>
        <w:drawing>
          <wp:inline distT="0" distB="0" distL="0" distR="0" wp14:anchorId="5926907E" wp14:editId="796F5298">
            <wp:extent cx="3005868" cy="2441904"/>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clrChange>
                        <a:clrFrom>
                          <a:srgbClr val="F0F0F0"/>
                        </a:clrFrom>
                        <a:clrTo>
                          <a:srgbClr val="F0F0F0">
                            <a:alpha val="0"/>
                          </a:srgbClr>
                        </a:clrTo>
                      </a:clrChange>
                    </a:blip>
                    <a:stretch>
                      <a:fillRect/>
                    </a:stretch>
                  </pic:blipFill>
                  <pic:spPr>
                    <a:xfrm>
                      <a:off x="0" y="0"/>
                      <a:ext cx="3013527" cy="2448126"/>
                    </a:xfrm>
                    <a:prstGeom prst="rect">
                      <a:avLst/>
                    </a:prstGeom>
                  </pic:spPr>
                </pic:pic>
              </a:graphicData>
            </a:graphic>
          </wp:inline>
        </w:drawing>
      </w:r>
    </w:p>
    <w:p w14:paraId="0FFFB445" w14:textId="2654DA00" w:rsidR="002758DA" w:rsidRPr="00100C92" w:rsidRDefault="00B30219" w:rsidP="00100C92">
      <w:pPr>
        <w:jc w:val="center"/>
        <w:rPr>
          <w:rFonts w:ascii="Times New Roman" w:hAnsi="Times New Roman"/>
          <w:b/>
          <w:i/>
          <w:kern w:val="0"/>
          <w:sz w:val="22"/>
          <w:szCs w:val="21"/>
        </w:rPr>
      </w:pPr>
      <w:r w:rsidRPr="00734772">
        <w:rPr>
          <w:rFonts w:ascii="Times New Roman" w:hAnsi="Times New Roman"/>
          <w:b/>
          <w:kern w:val="0"/>
          <w:sz w:val="22"/>
          <w:szCs w:val="21"/>
        </w:rPr>
        <w:t xml:space="preserve">Figure </w:t>
      </w:r>
      <w:r>
        <w:rPr>
          <w:rFonts w:ascii="Times New Roman" w:hAnsi="Times New Roman"/>
          <w:b/>
          <w:kern w:val="0"/>
          <w:sz w:val="22"/>
          <w:szCs w:val="21"/>
        </w:rPr>
        <w:t>1</w:t>
      </w:r>
      <w:r w:rsidR="008B62E8">
        <w:rPr>
          <w:rFonts w:ascii="Times New Roman" w:hAnsi="Times New Roman"/>
          <w:b/>
          <w:kern w:val="0"/>
          <w:sz w:val="22"/>
          <w:szCs w:val="21"/>
        </w:rPr>
        <w:t>5</w:t>
      </w:r>
      <w:r>
        <w:rPr>
          <w:rFonts w:ascii="Times New Roman" w:hAnsi="Times New Roman"/>
          <w:b/>
          <w:kern w:val="0"/>
          <w:sz w:val="22"/>
          <w:szCs w:val="21"/>
        </w:rPr>
        <w:t>.</w:t>
      </w:r>
      <w:r w:rsidRPr="00734772">
        <w:rPr>
          <w:rFonts w:ascii="Times New Roman" w:hAnsi="Times New Roman"/>
          <w:b/>
          <w:kern w:val="0"/>
          <w:sz w:val="22"/>
          <w:szCs w:val="21"/>
        </w:rPr>
        <w:t xml:space="preserve"> </w:t>
      </w:r>
      <w:r w:rsidRPr="00E31FB5">
        <w:rPr>
          <w:rFonts w:ascii="Times New Roman" w:hAnsi="Times New Roman"/>
          <w:b/>
          <w:kern w:val="0"/>
          <w:sz w:val="22"/>
          <w:szCs w:val="21"/>
        </w:rPr>
        <w:t xml:space="preserve">CDF of correlation factor </w:t>
      </w:r>
      <w:r w:rsidRPr="00B60804">
        <w:rPr>
          <w:rFonts w:ascii="Times New Roman" w:hAnsi="Times New Roman"/>
          <w:b/>
          <w:kern w:val="0"/>
          <w:sz w:val="22"/>
          <w:szCs w:val="21"/>
        </w:rPr>
        <w:t>between ideal DL precoding matrix and the DL precoding matrix obtained by SRS</w:t>
      </w:r>
      <w:r w:rsidRPr="00B60804" w:rsidDel="00D90079">
        <w:rPr>
          <w:rFonts w:ascii="Times New Roman" w:hAnsi="Times New Roman"/>
          <w:b/>
          <w:kern w:val="0"/>
          <w:sz w:val="22"/>
          <w:szCs w:val="21"/>
        </w:rPr>
        <w:t xml:space="preserve"> </w:t>
      </w:r>
    </w:p>
    <w:p w14:paraId="23E26D13" w14:textId="56CB683B" w:rsidR="00B30219" w:rsidRPr="00355487" w:rsidRDefault="00B30219" w:rsidP="00B30219">
      <w:pPr>
        <w:widowControl/>
        <w:autoSpaceDE w:val="0"/>
        <w:autoSpaceDN w:val="0"/>
        <w:adjustRightInd w:val="0"/>
        <w:snapToGrid w:val="0"/>
        <w:spacing w:before="120" w:after="120"/>
        <w:rPr>
          <w:rFonts w:ascii="Times New Roman" w:hAnsi="Times New Roman"/>
          <w:kern w:val="0"/>
          <w:sz w:val="22"/>
          <w:szCs w:val="21"/>
        </w:rPr>
      </w:pPr>
      <w:r w:rsidRPr="00355487">
        <w:rPr>
          <w:rFonts w:ascii="Times New Roman" w:hAnsi="Times New Roman"/>
          <w:kern w:val="0"/>
          <w:sz w:val="22"/>
          <w:szCs w:val="21"/>
        </w:rPr>
        <w:t xml:space="preserve">It can be observed that </w:t>
      </w:r>
      <w:r>
        <w:rPr>
          <w:rFonts w:ascii="Times New Roman" w:hAnsi="Times New Roman"/>
          <w:kern w:val="0"/>
          <w:sz w:val="22"/>
          <w:szCs w:val="21"/>
        </w:rPr>
        <w:t xml:space="preserve">owing to the overhead reduction and joint resource allocation, </w:t>
      </w:r>
      <w:r w:rsidRPr="00355487">
        <w:rPr>
          <w:rFonts w:ascii="Times New Roman" w:hAnsi="Times New Roman"/>
          <w:kern w:val="0"/>
          <w:sz w:val="22"/>
          <w:szCs w:val="21"/>
        </w:rPr>
        <w:t xml:space="preserve">the correlation factor </w:t>
      </w:r>
      <w:r>
        <w:rPr>
          <w:rFonts w:ascii="Times New Roman" w:hAnsi="Times New Roman"/>
          <w:kern w:val="0"/>
          <w:sz w:val="22"/>
          <w:szCs w:val="21"/>
        </w:rPr>
        <w:t xml:space="preserve">between </w:t>
      </w:r>
      <w:r w:rsidRPr="00E80A27">
        <w:rPr>
          <w:rFonts w:ascii="Times New Roman" w:hAnsi="Times New Roman"/>
          <w:kern w:val="0"/>
          <w:sz w:val="22"/>
        </w:rPr>
        <w:t>ideal DL precoding matrix and</w:t>
      </w:r>
      <w:r w:rsidRPr="00355487">
        <w:rPr>
          <w:rFonts w:ascii="Times New Roman" w:hAnsi="Times New Roman"/>
          <w:kern w:val="0"/>
          <w:sz w:val="22"/>
          <w:szCs w:val="21"/>
        </w:rPr>
        <w:t xml:space="preserve"> </w:t>
      </w:r>
      <w:r>
        <w:rPr>
          <w:rFonts w:ascii="Times New Roman" w:hAnsi="Times New Roman"/>
          <w:kern w:val="0"/>
          <w:sz w:val="22"/>
          <w:szCs w:val="21"/>
        </w:rPr>
        <w:t xml:space="preserve">the </w:t>
      </w:r>
      <w:r w:rsidRPr="00355487">
        <w:rPr>
          <w:rFonts w:ascii="Times New Roman" w:hAnsi="Times New Roman"/>
          <w:kern w:val="0"/>
          <w:sz w:val="22"/>
          <w:szCs w:val="21"/>
        </w:rPr>
        <w:t xml:space="preserve">DL precoding matrix </w:t>
      </w:r>
      <w:r>
        <w:rPr>
          <w:rFonts w:ascii="Times New Roman" w:hAnsi="Times New Roman" w:hint="eastAsia"/>
          <w:kern w:val="0"/>
          <w:sz w:val="22"/>
          <w:szCs w:val="21"/>
        </w:rPr>
        <w:t>obtained</w:t>
      </w:r>
      <w:r w:rsidRPr="00355487">
        <w:rPr>
          <w:rFonts w:ascii="Times New Roman" w:hAnsi="Times New Roman"/>
          <w:kern w:val="0"/>
          <w:sz w:val="22"/>
          <w:szCs w:val="21"/>
        </w:rPr>
        <w:t xml:space="preserve"> by precoded SRS </w:t>
      </w:r>
      <w:r>
        <w:rPr>
          <w:rFonts w:ascii="Times New Roman" w:hAnsi="Times New Roman"/>
          <w:kern w:val="0"/>
          <w:sz w:val="22"/>
          <w:szCs w:val="21"/>
        </w:rPr>
        <w:t>is</w:t>
      </w:r>
      <w:r w:rsidRPr="00355487">
        <w:rPr>
          <w:rFonts w:ascii="Times New Roman" w:hAnsi="Times New Roman"/>
          <w:kern w:val="0"/>
          <w:sz w:val="22"/>
          <w:szCs w:val="21"/>
        </w:rPr>
        <w:t xml:space="preserve"> higher </w:t>
      </w:r>
      <w:r>
        <w:rPr>
          <w:rFonts w:ascii="Times New Roman" w:hAnsi="Times New Roman"/>
          <w:kern w:val="0"/>
          <w:sz w:val="22"/>
          <w:szCs w:val="21"/>
        </w:rPr>
        <w:t xml:space="preserve">than </w:t>
      </w:r>
      <w:r w:rsidRPr="00355487">
        <w:rPr>
          <w:rFonts w:ascii="Times New Roman" w:hAnsi="Times New Roman"/>
          <w:kern w:val="0"/>
          <w:sz w:val="22"/>
          <w:szCs w:val="21"/>
        </w:rPr>
        <w:t xml:space="preserve">that </w:t>
      </w:r>
      <w:r>
        <w:rPr>
          <w:rFonts w:ascii="Times New Roman" w:hAnsi="Times New Roman"/>
          <w:kern w:val="0"/>
          <w:sz w:val="22"/>
          <w:szCs w:val="21"/>
        </w:rPr>
        <w:t xml:space="preserve">between </w:t>
      </w:r>
      <w:r w:rsidRPr="00E80A27">
        <w:rPr>
          <w:rFonts w:ascii="Times New Roman" w:hAnsi="Times New Roman"/>
          <w:kern w:val="0"/>
          <w:sz w:val="22"/>
        </w:rPr>
        <w:t>ideal DL precoding matrix and</w:t>
      </w:r>
      <w:r w:rsidRPr="00355487">
        <w:rPr>
          <w:rFonts w:ascii="Times New Roman" w:hAnsi="Times New Roman"/>
          <w:kern w:val="0"/>
          <w:sz w:val="22"/>
          <w:szCs w:val="21"/>
        </w:rPr>
        <w:t xml:space="preserve"> </w:t>
      </w:r>
      <w:r>
        <w:rPr>
          <w:rFonts w:ascii="Times New Roman" w:hAnsi="Times New Roman"/>
          <w:kern w:val="0"/>
          <w:sz w:val="22"/>
          <w:szCs w:val="21"/>
        </w:rPr>
        <w:t xml:space="preserve">the </w:t>
      </w:r>
      <w:r w:rsidRPr="00355487">
        <w:rPr>
          <w:rFonts w:ascii="Times New Roman" w:hAnsi="Times New Roman"/>
          <w:kern w:val="0"/>
          <w:sz w:val="22"/>
          <w:szCs w:val="21"/>
        </w:rPr>
        <w:t xml:space="preserve">DL precoding matrix </w:t>
      </w:r>
      <w:r>
        <w:rPr>
          <w:rFonts w:ascii="Times New Roman" w:hAnsi="Times New Roman" w:hint="eastAsia"/>
          <w:kern w:val="0"/>
          <w:sz w:val="22"/>
          <w:szCs w:val="21"/>
        </w:rPr>
        <w:t>obtained</w:t>
      </w:r>
      <w:r w:rsidRPr="00355487">
        <w:rPr>
          <w:rFonts w:ascii="Times New Roman" w:hAnsi="Times New Roman"/>
          <w:kern w:val="0"/>
          <w:sz w:val="22"/>
          <w:szCs w:val="21"/>
        </w:rPr>
        <w:t xml:space="preserve"> by </w:t>
      </w:r>
      <w:r>
        <w:rPr>
          <w:rFonts w:ascii="Times New Roman" w:hAnsi="Times New Roman"/>
          <w:kern w:val="0"/>
          <w:sz w:val="22"/>
          <w:szCs w:val="21"/>
        </w:rPr>
        <w:t xml:space="preserve">legacy </w:t>
      </w:r>
      <w:r w:rsidRPr="00355487">
        <w:rPr>
          <w:rFonts w:ascii="Times New Roman" w:hAnsi="Times New Roman"/>
          <w:kern w:val="0"/>
          <w:sz w:val="22"/>
          <w:szCs w:val="21"/>
        </w:rPr>
        <w:t xml:space="preserve">SRS. </w:t>
      </w:r>
      <w:r>
        <w:rPr>
          <w:rFonts w:ascii="Times New Roman" w:hAnsi="Times New Roman"/>
          <w:kern w:val="0"/>
          <w:sz w:val="22"/>
          <w:szCs w:val="21"/>
        </w:rPr>
        <w:t xml:space="preserve">Although </w:t>
      </w:r>
      <w:r w:rsidRPr="00355487">
        <w:rPr>
          <w:rFonts w:ascii="Times New Roman" w:hAnsi="Times New Roman"/>
          <w:kern w:val="0"/>
          <w:sz w:val="22"/>
          <w:szCs w:val="21"/>
        </w:rPr>
        <w:t xml:space="preserve">the wideband precoder may cause </w:t>
      </w:r>
      <w:r>
        <w:rPr>
          <w:rFonts w:ascii="Times New Roman" w:hAnsi="Times New Roman"/>
          <w:kern w:val="0"/>
          <w:sz w:val="22"/>
          <w:szCs w:val="21"/>
        </w:rPr>
        <w:t>some</w:t>
      </w:r>
      <w:r w:rsidRPr="00355487">
        <w:rPr>
          <w:rFonts w:ascii="Times New Roman" w:hAnsi="Times New Roman"/>
          <w:kern w:val="0"/>
          <w:sz w:val="22"/>
          <w:szCs w:val="21"/>
        </w:rPr>
        <w:t xml:space="preserve"> performance loss</w:t>
      </w:r>
      <w:r>
        <w:rPr>
          <w:rFonts w:ascii="Times New Roman" w:hAnsi="Times New Roman"/>
          <w:kern w:val="0"/>
          <w:sz w:val="22"/>
          <w:szCs w:val="21"/>
        </w:rPr>
        <w:t xml:space="preserve"> under relatively high DS (300ns)</w:t>
      </w:r>
      <w:r w:rsidRPr="00355487">
        <w:rPr>
          <w:rFonts w:ascii="Times New Roman" w:hAnsi="Times New Roman"/>
          <w:kern w:val="0"/>
          <w:sz w:val="22"/>
          <w:szCs w:val="21"/>
        </w:rPr>
        <w:t xml:space="preserve">, high DL CSI accuracy (the probability </w:t>
      </w:r>
      <w:r>
        <w:rPr>
          <w:rFonts w:ascii="Times New Roman" w:hAnsi="Times New Roman"/>
          <w:kern w:val="0"/>
          <w:sz w:val="22"/>
          <w:szCs w:val="21"/>
        </w:rPr>
        <w:t xml:space="preserve">of </w:t>
      </w:r>
      <w:r w:rsidRPr="00355487">
        <w:rPr>
          <w:rFonts w:ascii="Times New Roman" w:hAnsi="Times New Roman"/>
          <w:kern w:val="0"/>
          <w:sz w:val="22"/>
          <w:szCs w:val="21"/>
        </w:rPr>
        <w:t xml:space="preserve">correlation factor </w:t>
      </w:r>
      <w:r>
        <w:rPr>
          <w:rFonts w:ascii="Times New Roman" w:hAnsi="Times New Roman"/>
          <w:kern w:val="0"/>
          <w:sz w:val="22"/>
          <w:szCs w:val="21"/>
        </w:rPr>
        <w:t>being larger</w:t>
      </w:r>
      <w:r w:rsidRPr="00355487">
        <w:rPr>
          <w:rFonts w:ascii="Times New Roman" w:hAnsi="Times New Roman"/>
          <w:kern w:val="0"/>
          <w:sz w:val="22"/>
          <w:szCs w:val="21"/>
        </w:rPr>
        <w:t xml:space="preserve"> than 0.9 exceeds 55%)</w:t>
      </w:r>
      <w:r>
        <w:rPr>
          <w:rFonts w:ascii="Times New Roman" w:hAnsi="Times New Roman"/>
          <w:kern w:val="0"/>
          <w:sz w:val="22"/>
          <w:szCs w:val="21"/>
        </w:rPr>
        <w:t xml:space="preserve"> can still be ensured</w:t>
      </w:r>
      <w:r w:rsidRPr="00355487">
        <w:rPr>
          <w:rFonts w:ascii="Times New Roman" w:hAnsi="Times New Roman"/>
          <w:kern w:val="0"/>
          <w:sz w:val="22"/>
          <w:szCs w:val="21"/>
        </w:rPr>
        <w:t>.</w:t>
      </w:r>
    </w:p>
    <w:p w14:paraId="407F44EC" w14:textId="203BF969" w:rsidR="00B30219" w:rsidRDefault="00B30219" w:rsidP="00B30219">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The t</w:t>
      </w:r>
      <w:r w:rsidRPr="00E02649">
        <w:rPr>
          <w:rFonts w:ascii="Times New Roman" w:hAnsi="Times New Roman"/>
          <w:kern w:val="0"/>
          <w:sz w:val="22"/>
        </w:rPr>
        <w:t>hroughput performance of precoded SRS is provided in Figure 1</w:t>
      </w:r>
      <w:r w:rsidR="008B62E8">
        <w:rPr>
          <w:rFonts w:ascii="Times New Roman" w:hAnsi="Times New Roman"/>
          <w:kern w:val="0"/>
          <w:sz w:val="22"/>
        </w:rPr>
        <w:t>6</w:t>
      </w:r>
      <w:r w:rsidRPr="00E02649">
        <w:rPr>
          <w:rFonts w:ascii="Times New Roman" w:hAnsi="Times New Roman"/>
          <w:kern w:val="0"/>
          <w:sz w:val="22"/>
        </w:rPr>
        <w:t xml:space="preserve">. </w:t>
      </w:r>
      <w:r>
        <w:rPr>
          <w:rFonts w:ascii="Times New Roman" w:hAnsi="Times New Roman"/>
          <w:kern w:val="0"/>
          <w:sz w:val="22"/>
        </w:rPr>
        <w:t xml:space="preserve">About 35% throughput benefit proves the analysis above that both overhead reduction and </w:t>
      </w:r>
      <w:r>
        <w:rPr>
          <w:rFonts w:ascii="Times New Roman" w:hAnsi="Times New Roman"/>
          <w:kern w:val="0"/>
          <w:sz w:val="22"/>
          <w:szCs w:val="21"/>
        </w:rPr>
        <w:t>high-</w:t>
      </w:r>
      <w:r w:rsidRPr="00355487">
        <w:rPr>
          <w:rFonts w:ascii="Times New Roman" w:hAnsi="Times New Roman"/>
          <w:kern w:val="0"/>
          <w:sz w:val="22"/>
          <w:szCs w:val="21"/>
        </w:rPr>
        <w:t>accuracy</w:t>
      </w:r>
      <w:r>
        <w:rPr>
          <w:rFonts w:ascii="Times New Roman" w:hAnsi="Times New Roman"/>
          <w:kern w:val="0"/>
          <w:sz w:val="22"/>
          <w:szCs w:val="21"/>
        </w:rPr>
        <w:t xml:space="preserve"> CSI acquisition can be achieved through precoded SRS.</w:t>
      </w:r>
    </w:p>
    <w:p w14:paraId="0062AAA8" w14:textId="37DBE898" w:rsidR="002758DA" w:rsidRDefault="005E467F" w:rsidP="002758DA">
      <w:pPr>
        <w:widowControl/>
        <w:autoSpaceDE w:val="0"/>
        <w:autoSpaceDN w:val="0"/>
        <w:adjustRightInd w:val="0"/>
        <w:snapToGrid w:val="0"/>
        <w:spacing w:before="120" w:after="120"/>
        <w:jc w:val="center"/>
        <w:rPr>
          <w:rFonts w:ascii="Times New Roman" w:hAnsi="Times New Roman"/>
          <w:kern w:val="0"/>
          <w:szCs w:val="21"/>
          <w:lang w:val="sv-SE"/>
        </w:rPr>
      </w:pPr>
      <w:r>
        <w:rPr>
          <w:noProof/>
        </w:rPr>
        <w:drawing>
          <wp:inline distT="0" distB="0" distL="0" distR="0" wp14:anchorId="7934642F" wp14:editId="35EE6DB9">
            <wp:extent cx="3148396" cy="2751151"/>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clrChange>
                        <a:clrFrom>
                          <a:srgbClr val="F0F0F0"/>
                        </a:clrFrom>
                        <a:clrTo>
                          <a:srgbClr val="F0F0F0">
                            <a:alpha val="0"/>
                          </a:srgbClr>
                        </a:clrTo>
                      </a:clrChange>
                    </a:blip>
                    <a:stretch>
                      <a:fillRect/>
                    </a:stretch>
                  </pic:blipFill>
                  <pic:spPr>
                    <a:xfrm>
                      <a:off x="0" y="0"/>
                      <a:ext cx="3153049" cy="2755216"/>
                    </a:xfrm>
                    <a:prstGeom prst="rect">
                      <a:avLst/>
                    </a:prstGeom>
                  </pic:spPr>
                </pic:pic>
              </a:graphicData>
            </a:graphic>
          </wp:inline>
        </w:drawing>
      </w:r>
    </w:p>
    <w:p w14:paraId="2FFDA1C2" w14:textId="0A76D295" w:rsidR="00B30219" w:rsidRDefault="00B30219" w:rsidP="00B30219">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Pr>
          <w:rFonts w:ascii="Times New Roman" w:hAnsi="Times New Roman"/>
          <w:b/>
          <w:kern w:val="0"/>
          <w:sz w:val="22"/>
          <w:szCs w:val="21"/>
        </w:rPr>
        <w:t>1</w:t>
      </w:r>
      <w:r w:rsidR="008B62E8">
        <w:rPr>
          <w:rFonts w:ascii="Times New Roman" w:hAnsi="Times New Roman"/>
          <w:b/>
          <w:kern w:val="0"/>
          <w:sz w:val="22"/>
          <w:szCs w:val="21"/>
        </w:rPr>
        <w:t>6</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Throughput performance of precoded SRS and legacy SRS</w:t>
      </w:r>
    </w:p>
    <w:p w14:paraId="39450891" w14:textId="0B795CEC" w:rsidR="00B30219" w:rsidRDefault="00B30219" w:rsidP="00B30219">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4C56E1">
        <w:rPr>
          <w:rFonts w:ascii="Times New Roman" w:hAnsi="Times New Roman"/>
          <w:b/>
          <w:i/>
          <w:kern w:val="0"/>
          <w:sz w:val="22"/>
          <w:szCs w:val="21"/>
        </w:rPr>
        <w:t>6</w:t>
      </w:r>
      <w:r w:rsidRPr="00241ECE">
        <w:rPr>
          <w:rFonts w:ascii="Times New Roman" w:hAnsi="Times New Roman"/>
          <w:b/>
          <w:i/>
          <w:kern w:val="0"/>
          <w:sz w:val="22"/>
          <w:szCs w:val="21"/>
        </w:rPr>
        <w:t xml:space="preserve">: </w:t>
      </w:r>
      <w:r>
        <w:rPr>
          <w:rFonts w:ascii="Times New Roman" w:hAnsi="Times New Roman"/>
          <w:b/>
          <w:i/>
          <w:kern w:val="0"/>
          <w:sz w:val="22"/>
          <w:szCs w:val="21"/>
        </w:rPr>
        <w:t>Precoded SRS can bring a</w:t>
      </w:r>
      <w:r w:rsidRPr="005F0366">
        <w:rPr>
          <w:rFonts w:ascii="Times New Roman" w:hAnsi="Times New Roman"/>
          <w:b/>
          <w:i/>
          <w:kern w:val="0"/>
          <w:sz w:val="22"/>
          <w:szCs w:val="21"/>
        </w:rPr>
        <w:t>bout 35% throughput benefit</w:t>
      </w:r>
      <w:r>
        <w:rPr>
          <w:rFonts w:ascii="Times New Roman" w:hAnsi="Times New Roman"/>
          <w:b/>
          <w:i/>
          <w:kern w:val="0"/>
          <w:sz w:val="22"/>
          <w:szCs w:val="21"/>
        </w:rPr>
        <w:t>.</w:t>
      </w:r>
    </w:p>
    <w:p w14:paraId="1D4D4B0E" w14:textId="7C03654E" w:rsidR="00B30219" w:rsidRDefault="00B30219" w:rsidP="00B30219">
      <w:pPr>
        <w:widowControl/>
        <w:autoSpaceDE w:val="0"/>
        <w:autoSpaceDN w:val="0"/>
        <w:adjustRightInd w:val="0"/>
        <w:snapToGrid w:val="0"/>
        <w:spacing w:before="120" w:after="120"/>
        <w:rPr>
          <w:rFonts w:ascii="Times New Roman" w:hAnsi="Times New Roman"/>
          <w:b/>
          <w:kern w:val="0"/>
          <w:sz w:val="22"/>
          <w:szCs w:val="21"/>
        </w:rPr>
      </w:pPr>
      <w:r w:rsidRPr="00241ECE">
        <w:rPr>
          <w:rFonts w:ascii="Times New Roman" w:hAnsi="Times New Roman"/>
          <w:kern w:val="0"/>
          <w:sz w:val="22"/>
          <w:szCs w:val="21"/>
        </w:rPr>
        <w:t xml:space="preserve">Based on the </w:t>
      </w:r>
      <w:r>
        <w:rPr>
          <w:rFonts w:ascii="Times New Roman" w:hAnsi="Times New Roman"/>
          <w:kern w:val="0"/>
          <w:sz w:val="22"/>
          <w:szCs w:val="21"/>
        </w:rPr>
        <w:t>analysis and simulation above</w:t>
      </w:r>
      <w:r w:rsidRPr="00241ECE">
        <w:rPr>
          <w:rFonts w:ascii="Times New Roman" w:hAnsi="Times New Roman"/>
          <w:kern w:val="0"/>
          <w:sz w:val="22"/>
          <w:szCs w:val="21"/>
        </w:rPr>
        <w:t>,</w:t>
      </w:r>
      <w:r>
        <w:rPr>
          <w:rFonts w:ascii="Times New Roman" w:hAnsi="Times New Roman"/>
          <w:kern w:val="0"/>
          <w:sz w:val="22"/>
          <w:szCs w:val="21"/>
        </w:rPr>
        <w:t xml:space="preserve"> </w:t>
      </w:r>
      <w:r w:rsidRPr="003A2A36">
        <w:rPr>
          <w:rFonts w:ascii="Times New Roman" w:hAnsi="Times New Roman"/>
          <w:kern w:val="0"/>
          <w:sz w:val="22"/>
          <w:szCs w:val="21"/>
        </w:rPr>
        <w:t>we have the following proposal:</w:t>
      </w:r>
    </w:p>
    <w:p w14:paraId="32AAF510" w14:textId="49EE8574" w:rsidR="00B30219" w:rsidRDefault="002758DA" w:rsidP="00B30219">
      <w:pPr>
        <w:widowControl/>
        <w:autoSpaceDE w:val="0"/>
        <w:autoSpaceDN w:val="0"/>
        <w:adjustRightInd w:val="0"/>
        <w:snapToGrid w:val="0"/>
        <w:spacing w:before="120" w:after="120"/>
        <w:rPr>
          <w:rFonts w:ascii="Times New Roman" w:hAnsi="Times New Roman"/>
          <w:b/>
          <w:i/>
          <w:kern w:val="0"/>
          <w:sz w:val="22"/>
        </w:rPr>
      </w:pPr>
      <w:r w:rsidRPr="00E11A47">
        <w:rPr>
          <w:rFonts w:ascii="Times New Roman" w:hAnsi="Times New Roman"/>
          <w:b/>
          <w:i/>
          <w:kern w:val="0"/>
          <w:sz w:val="22"/>
          <w:szCs w:val="21"/>
        </w:rPr>
        <w:lastRenderedPageBreak/>
        <w:t xml:space="preserve">Proposal </w:t>
      </w:r>
      <w:r w:rsidR="004C56E1">
        <w:rPr>
          <w:rFonts w:ascii="Times New Roman" w:hAnsi="Times New Roman"/>
          <w:b/>
          <w:i/>
          <w:kern w:val="0"/>
          <w:sz w:val="22"/>
          <w:szCs w:val="21"/>
        </w:rPr>
        <w:t>4</w:t>
      </w:r>
      <w:r w:rsidRPr="00E11A47">
        <w:rPr>
          <w:rFonts w:ascii="Times New Roman" w:hAnsi="Times New Roman"/>
          <w:b/>
          <w:i/>
          <w:kern w:val="0"/>
          <w:sz w:val="22"/>
          <w:szCs w:val="21"/>
        </w:rPr>
        <w:t xml:space="preserve">: </w:t>
      </w:r>
      <w:r w:rsidR="00B30219">
        <w:rPr>
          <w:rFonts w:ascii="Times New Roman" w:hAnsi="Times New Roman"/>
          <w:b/>
          <w:i/>
          <w:kern w:val="0"/>
          <w:sz w:val="22"/>
        </w:rPr>
        <w:t>Precoded SRS</w:t>
      </w:r>
      <w:r w:rsidR="00B30219" w:rsidRPr="005901D2">
        <w:rPr>
          <w:rFonts w:ascii="Times New Roman" w:hAnsi="Times New Roman"/>
          <w:b/>
          <w:i/>
          <w:kern w:val="0"/>
          <w:sz w:val="22"/>
        </w:rPr>
        <w:t xml:space="preserve"> </w:t>
      </w:r>
      <w:r w:rsidR="00B30219">
        <w:rPr>
          <w:rFonts w:ascii="Times New Roman" w:hAnsi="Times New Roman"/>
          <w:b/>
          <w:i/>
          <w:kern w:val="0"/>
          <w:sz w:val="22"/>
        </w:rPr>
        <w:t xml:space="preserve">should be supported </w:t>
      </w:r>
      <w:r w:rsidR="00FA3B63">
        <w:rPr>
          <w:rFonts w:ascii="Times New Roman" w:hAnsi="Times New Roman"/>
          <w:b/>
          <w:i/>
          <w:kern w:val="0"/>
          <w:sz w:val="22"/>
        </w:rPr>
        <w:t xml:space="preserve">for capacity enhancement </w:t>
      </w:r>
      <w:r w:rsidR="00B30219">
        <w:rPr>
          <w:rFonts w:ascii="Times New Roman" w:hAnsi="Times New Roman"/>
          <w:b/>
          <w:i/>
          <w:kern w:val="0"/>
          <w:sz w:val="22"/>
        </w:rPr>
        <w:t>in R18.</w:t>
      </w:r>
      <w:r w:rsidR="00B30219" w:rsidRPr="00734772">
        <w:rPr>
          <w:rFonts w:ascii="Times New Roman" w:hAnsi="Times New Roman"/>
          <w:b/>
          <w:i/>
          <w:kern w:val="0"/>
          <w:sz w:val="22"/>
        </w:rPr>
        <w:t xml:space="preserve"> </w:t>
      </w:r>
    </w:p>
    <w:p w14:paraId="537E55AE" w14:textId="77777777" w:rsidR="005666DB" w:rsidRPr="00B30219" w:rsidRDefault="005666DB" w:rsidP="00AB39D8">
      <w:pPr>
        <w:widowControl/>
        <w:autoSpaceDE w:val="0"/>
        <w:autoSpaceDN w:val="0"/>
        <w:adjustRightInd w:val="0"/>
        <w:snapToGrid w:val="0"/>
        <w:spacing w:before="120" w:after="120"/>
        <w:rPr>
          <w:rFonts w:ascii="Times New Roman" w:hAnsi="Times New Roman"/>
          <w:kern w:val="0"/>
          <w:szCs w:val="21"/>
        </w:rPr>
      </w:pPr>
    </w:p>
    <w:p w14:paraId="55072DC6" w14:textId="77777777" w:rsidR="00927427" w:rsidRPr="00927427" w:rsidRDefault="00927427" w:rsidP="00CB42E7">
      <w:pPr>
        <w:pStyle w:val="3"/>
        <w:rPr>
          <w:rFonts w:ascii="Times New Roman" w:hAnsi="Times New Roman" w:cs="Times New Roman"/>
        </w:rPr>
      </w:pPr>
      <w:r w:rsidRPr="00927427">
        <w:rPr>
          <w:rFonts w:ascii="Times New Roman" w:hAnsi="Times New Roman" w:cs="Times New Roman"/>
        </w:rPr>
        <w:t>SRSs with increased maximum number of cyclic shifts</w:t>
      </w:r>
    </w:p>
    <w:p w14:paraId="5B32397C" w14:textId="5E828410" w:rsidR="00B30219" w:rsidRPr="00C85650" w:rsidRDefault="00B30219" w:rsidP="00B30219">
      <w:pPr>
        <w:widowControl/>
        <w:autoSpaceDE w:val="0"/>
        <w:autoSpaceDN w:val="0"/>
        <w:adjustRightInd w:val="0"/>
        <w:snapToGrid w:val="0"/>
        <w:spacing w:before="120" w:after="120"/>
        <w:rPr>
          <w:rFonts w:ascii="Times New Roman" w:hAnsi="Times New Roman"/>
          <w:kern w:val="0"/>
          <w:sz w:val="22"/>
        </w:rPr>
      </w:pPr>
      <w:r w:rsidRPr="00C85650">
        <w:rPr>
          <w:rFonts w:ascii="Times New Roman" w:hAnsi="Times New Roman"/>
          <w:kern w:val="0"/>
          <w:sz w:val="22"/>
        </w:rPr>
        <w:t xml:space="preserve">For a given SRS bandwidth </w:t>
      </w:r>
      <w:r w:rsidR="00794CAD">
        <w:rPr>
          <w:rFonts w:ascii="Times New Roman" w:hAnsi="Times New Roman"/>
          <w:kern w:val="0"/>
          <w:sz w:val="22"/>
        </w:rPr>
        <w:t>consisting of</w:t>
      </w:r>
      <w:r w:rsidR="00794CAD" w:rsidRPr="00C85650">
        <w:rPr>
          <w:rFonts w:ascii="Times New Roman" w:hAnsi="Times New Roman"/>
          <w:kern w:val="0"/>
          <w:sz w:val="22"/>
        </w:rPr>
        <w:t xml:space="preserve"> </w:t>
      </w:r>
      <m:oMath>
        <m:r>
          <w:rPr>
            <w:rFonts w:ascii="Cambria Math" w:hAnsi="Cambria Math"/>
            <w:sz w:val="22"/>
          </w:rPr>
          <m:t>N</m:t>
        </m:r>
      </m:oMath>
      <w:r w:rsidRPr="00C85650">
        <w:rPr>
          <w:rFonts w:ascii="Times New Roman" w:hAnsi="Times New Roman"/>
          <w:sz w:val="22"/>
        </w:rPr>
        <w:t xml:space="preserve"> consecutive subcarriers</w:t>
      </w:r>
      <w:r w:rsidRPr="00C85650">
        <w:rPr>
          <w:rFonts w:ascii="Times New Roman" w:hAnsi="Times New Roman"/>
          <w:kern w:val="0"/>
          <w:sz w:val="22"/>
        </w:rPr>
        <w:t>,</w:t>
      </w:r>
      <w:r w:rsidRPr="00C85650">
        <w:rPr>
          <w:rFonts w:ascii="Times New Roman" w:hAnsi="Times New Roman" w:hint="eastAsia"/>
          <w:kern w:val="0"/>
          <w:sz w:val="22"/>
        </w:rPr>
        <w:t xml:space="preserve"> </w:t>
      </w:r>
      <w:r w:rsidRPr="00C85650">
        <w:rPr>
          <w:rFonts w:ascii="Times New Roman" w:hAnsi="Times New Roman"/>
          <w:kern w:val="0"/>
          <w:sz w:val="22"/>
        </w:rPr>
        <w:t xml:space="preserve">the legacy </w:t>
      </w:r>
      <m:oMath>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oMath>
      <w:r w:rsidRPr="00C85650">
        <w:rPr>
          <w:rFonts w:ascii="Times New Roman" w:hAnsi="Times New Roman"/>
          <w:sz w:val="22"/>
        </w:rPr>
        <w:t xml:space="preserve"> </w:t>
      </w:r>
      <w:r w:rsidRPr="00C85650">
        <w:rPr>
          <w:rFonts w:ascii="Times New Roman" w:hAnsi="Times New Roman"/>
          <w:kern w:val="0"/>
          <w:sz w:val="22"/>
        </w:rPr>
        <w:t xml:space="preserve">comb based SRS construction with maximum number of cyclic shifts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oMath>
      <w:r w:rsidRPr="00C85650">
        <w:rPr>
          <w:rFonts w:ascii="Times New Roman" w:hAnsi="Times New Roman"/>
          <w:kern w:val="0"/>
          <w:sz w:val="22"/>
        </w:rPr>
        <w:t xml:space="preserve"> can accommodate a total of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oMath>
      <w:r w:rsidRPr="00C85650">
        <w:rPr>
          <w:rFonts w:ascii="Times New Roman" w:hAnsi="Times New Roman"/>
          <w:kern w:val="0"/>
          <w:sz w:val="22"/>
        </w:rPr>
        <w:t xml:space="preserve"> ‘orthogonal’ SRS ports with zero correlation zone </w:t>
      </w:r>
      <w:r w:rsidRPr="00C85650">
        <w:rPr>
          <w:rFonts w:ascii="Times New Roman" w:hAnsi="Times New Roman" w:hint="eastAsia"/>
          <w:kern w:val="0"/>
          <w:sz w:val="22"/>
        </w:rPr>
        <w:t>(</w:t>
      </w:r>
      <w:r w:rsidRPr="00C85650">
        <w:rPr>
          <w:rFonts w:ascii="Times New Roman" w:hAnsi="Times New Roman"/>
          <w:kern w:val="0"/>
          <w:sz w:val="22"/>
        </w:rPr>
        <w:t xml:space="preserve">ZCZ) of length </w:t>
      </w:r>
      <m:oMath>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oMath>
      <w:r w:rsidRPr="00C85650">
        <w:rPr>
          <w:rFonts w:ascii="Times New Roman" w:hAnsi="Times New Roman"/>
          <w:kern w:val="0"/>
          <w:sz w:val="22"/>
        </w:rPr>
        <w:t xml:space="preserve">. When </w:t>
      </w:r>
      <w:r>
        <w:rPr>
          <w:rFonts w:ascii="Times New Roman" w:hAnsi="Times New Roman"/>
          <w:kern w:val="0"/>
          <w:sz w:val="22"/>
        </w:rPr>
        <w:t>multiple</w:t>
      </w:r>
      <w:r w:rsidRPr="00C85650">
        <w:rPr>
          <w:rFonts w:ascii="Times New Roman" w:hAnsi="Times New Roman"/>
          <w:kern w:val="0"/>
          <w:sz w:val="22"/>
        </w:rPr>
        <w:t xml:space="preserve"> SRSs are transmitted concurrently with proper timing advance (TA) adjustment over channels whose maximum delay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C85650">
        <w:rPr>
          <w:rFonts w:ascii="Times New Roman" w:hAnsi="Times New Roman"/>
          <w:sz w:val="22"/>
        </w:rPr>
        <w:t xml:space="preserve"> is no larger than this ZCZ, the </w:t>
      </w:r>
      <w:r w:rsidRPr="00C85650">
        <w:rPr>
          <w:rFonts w:ascii="Times New Roman" w:hAnsi="Times New Roman"/>
          <w:kern w:val="0"/>
          <w:sz w:val="22"/>
        </w:rPr>
        <w:t xml:space="preserve">channel impulse response (CIR) of each SRS can be estimated by </w:t>
      </w:r>
      <w:r>
        <w:rPr>
          <w:rFonts w:ascii="Times New Roman" w:hAnsi="Times New Roman"/>
          <w:kern w:val="0"/>
          <w:sz w:val="22"/>
        </w:rPr>
        <w:t xml:space="preserve">the TRP </w:t>
      </w:r>
      <w:r w:rsidRPr="00C85650">
        <w:rPr>
          <w:rFonts w:ascii="Times New Roman" w:hAnsi="Times New Roman"/>
          <w:kern w:val="0"/>
          <w:sz w:val="22"/>
        </w:rPr>
        <w:t>using the conventional matched filtering + windowing based method</w:t>
      </w:r>
      <w:r>
        <w:rPr>
          <w:rFonts w:ascii="Times New Roman" w:hAnsi="Times New Roman"/>
          <w:kern w:val="0"/>
          <w:sz w:val="22"/>
        </w:rPr>
        <w:t>. T</w:t>
      </w:r>
      <w:r w:rsidRPr="00C85650">
        <w:rPr>
          <w:rFonts w:ascii="Times New Roman" w:hAnsi="Times New Roman"/>
          <w:kern w:val="0"/>
          <w:sz w:val="22"/>
        </w:rPr>
        <w:t xml:space="preserve">he length of detection window </w:t>
      </w:r>
      <m:oMath>
        <m:r>
          <w:rPr>
            <w:rFonts w:ascii="Cambria Math" w:hAnsi="Cambria Math"/>
            <w:sz w:val="22"/>
          </w:rPr>
          <m:t>D</m:t>
        </m:r>
      </m:oMath>
      <w:r w:rsidRPr="00C85650">
        <w:rPr>
          <w:rFonts w:ascii="Times New Roman" w:hAnsi="Times New Roman"/>
          <w:sz w:val="22"/>
        </w:rPr>
        <w:t xml:space="preserve"> </w:t>
      </w:r>
      <w:r w:rsidRPr="00C85650">
        <w:rPr>
          <w:rFonts w:ascii="Times New Roman" w:hAnsi="Times New Roman"/>
          <w:kern w:val="0"/>
          <w:sz w:val="22"/>
        </w:rPr>
        <w:t xml:space="preserve">can be selected to satisfy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r>
          <w:rPr>
            <w:rFonts w:ascii="Cambria Math" w:hAnsi="Cambria Math"/>
            <w:sz w:val="22"/>
          </w:rPr>
          <m:t>≤D≤</m:t>
        </m:r>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oMath>
      <w:r w:rsidRPr="00C85650">
        <w:rPr>
          <w:rFonts w:ascii="Times New Roman" w:hAnsi="Times New Roman"/>
          <w:kern w:val="0"/>
          <w:sz w:val="22"/>
        </w:rPr>
        <w:t>, such that the CIRs of the desired SRS and interfering SRSs can completely fall, respectively, inside and outside the detection window</w:t>
      </w:r>
      <w:r>
        <w:rPr>
          <w:rFonts w:ascii="Times New Roman" w:hAnsi="Times New Roman"/>
          <w:kern w:val="0"/>
          <w:sz w:val="22"/>
        </w:rPr>
        <w:t xml:space="preserve"> after matched filtering.</w:t>
      </w:r>
      <w:r w:rsidRPr="00C85650">
        <w:rPr>
          <w:rFonts w:ascii="Times New Roman" w:hAnsi="Times New Roman"/>
          <w:kern w:val="0"/>
          <w:sz w:val="22"/>
        </w:rPr>
        <w:t xml:space="preserve"> </w:t>
      </w:r>
      <w:r>
        <w:rPr>
          <w:rFonts w:ascii="Times New Roman" w:hAnsi="Times New Roman"/>
          <w:kern w:val="0"/>
          <w:sz w:val="22"/>
        </w:rPr>
        <w:t xml:space="preserve">By this means, </w:t>
      </w:r>
      <w:r w:rsidRPr="00C85650">
        <w:rPr>
          <w:rFonts w:ascii="Times New Roman" w:hAnsi="Times New Roman"/>
          <w:kern w:val="0"/>
          <w:sz w:val="22"/>
        </w:rPr>
        <w:t>intra-cell interference</w:t>
      </w:r>
      <w:r>
        <w:rPr>
          <w:rFonts w:ascii="Times New Roman" w:hAnsi="Times New Roman"/>
          <w:kern w:val="0"/>
          <w:sz w:val="22"/>
        </w:rPr>
        <w:t xml:space="preserve"> can be perfectly avoided</w:t>
      </w:r>
      <w:r w:rsidRPr="00C85650">
        <w:rPr>
          <w:rFonts w:ascii="Times New Roman" w:hAnsi="Times New Roman"/>
          <w:kern w:val="0"/>
          <w:sz w:val="22"/>
        </w:rPr>
        <w:t xml:space="preserve">. An illustration of the matched filtering output </w:t>
      </w:r>
      <w:r>
        <w:rPr>
          <w:rFonts w:ascii="Times New Roman" w:hAnsi="Times New Roman"/>
          <w:kern w:val="0"/>
          <w:sz w:val="22"/>
        </w:rPr>
        <w:t xml:space="preserve">under </w:t>
      </w:r>
      <w:r w:rsidRPr="00C85650">
        <w:rPr>
          <w:rFonts w:ascii="Times New Roman" w:hAnsi="Times New Roman"/>
          <w:kern w:val="0"/>
          <w:sz w:val="22"/>
        </w:rPr>
        <w:t>this scenario is given in Fig</w:t>
      </w:r>
      <w:r>
        <w:rPr>
          <w:rFonts w:ascii="Times New Roman" w:hAnsi="Times New Roman"/>
          <w:kern w:val="0"/>
          <w:sz w:val="22"/>
        </w:rPr>
        <w:t>ure 1</w:t>
      </w:r>
      <w:r w:rsidR="008B62E8">
        <w:rPr>
          <w:rFonts w:ascii="Times New Roman" w:hAnsi="Times New Roman"/>
          <w:kern w:val="0"/>
          <w:sz w:val="22"/>
        </w:rPr>
        <w:t xml:space="preserve">7 </w:t>
      </w:r>
      <w:r w:rsidRPr="00C85650">
        <w:rPr>
          <w:rFonts w:ascii="Times New Roman" w:hAnsi="Times New Roman"/>
          <w:kern w:val="0"/>
          <w:sz w:val="22"/>
        </w:rPr>
        <w:t xml:space="preserve">(a). </w:t>
      </w:r>
    </w:p>
    <w:p w14:paraId="6F1F142C" w14:textId="77777777" w:rsidR="00100C92" w:rsidRDefault="00B30219" w:rsidP="00927427">
      <w:pPr>
        <w:widowControl/>
        <w:autoSpaceDE w:val="0"/>
        <w:autoSpaceDN w:val="0"/>
        <w:adjustRightInd w:val="0"/>
        <w:snapToGrid w:val="0"/>
        <w:spacing w:before="120" w:after="120"/>
        <w:rPr>
          <w:rFonts w:ascii="Times New Roman" w:hAnsi="Times New Roman"/>
          <w:kern w:val="0"/>
          <w:sz w:val="22"/>
        </w:rPr>
      </w:pPr>
      <w:r w:rsidRPr="00C85650">
        <w:rPr>
          <w:rFonts w:ascii="Times New Roman" w:hAnsi="Times New Roman"/>
          <w:kern w:val="0"/>
          <w:sz w:val="22"/>
        </w:rPr>
        <w:t xml:space="preserve">According to the agreement in last meeting, if the SRS capacity is enhanced by directly increasing the maximum number of cyclic shifts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oMath>
      <w:r w:rsidRPr="00C85650">
        <w:rPr>
          <w:rFonts w:ascii="Times New Roman" w:hAnsi="Times New Roman"/>
          <w:kern w:val="0"/>
          <w:sz w:val="22"/>
        </w:rPr>
        <w:t xml:space="preserve">, e.g., by </w:t>
      </w:r>
      <m:oMath>
        <m:r>
          <w:rPr>
            <w:rFonts w:ascii="Cambria Math" w:hAnsi="Cambria Math"/>
            <w:kern w:val="0"/>
            <w:sz w:val="22"/>
          </w:rPr>
          <m:t>Q</m:t>
        </m:r>
      </m:oMath>
      <w:r w:rsidRPr="00C85650">
        <w:rPr>
          <w:rFonts w:ascii="Times New Roman" w:hAnsi="Times New Roman"/>
          <w:kern w:val="0"/>
          <w:sz w:val="22"/>
        </w:rPr>
        <w:t xml:space="preserve"> times, the ZCZ length will also be reduced by </w:t>
      </w:r>
      <m:oMath>
        <m:r>
          <w:rPr>
            <w:rFonts w:ascii="Cambria Math" w:hAnsi="Cambria Math"/>
            <w:kern w:val="0"/>
            <w:sz w:val="22"/>
          </w:rPr>
          <m:t>Q</m:t>
        </m:r>
      </m:oMath>
      <w:r w:rsidRPr="00C85650">
        <w:rPr>
          <w:rFonts w:ascii="Times New Roman" w:hAnsi="Times New Roman"/>
          <w:kern w:val="0"/>
          <w:sz w:val="22"/>
        </w:rPr>
        <w:t xml:space="preserve"> times</w:t>
      </w:r>
      <w:r>
        <w:rPr>
          <w:rFonts w:ascii="Times New Roman" w:hAnsi="Times New Roman"/>
          <w:kern w:val="0"/>
          <w:sz w:val="22"/>
        </w:rPr>
        <w:t>, which</w:t>
      </w:r>
      <w:r w:rsidRPr="00C85650">
        <w:rPr>
          <w:rFonts w:ascii="Times New Roman" w:hAnsi="Times New Roman"/>
          <w:kern w:val="0"/>
          <w:sz w:val="22"/>
        </w:rPr>
        <w:t xml:space="preserve"> may become shorter than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C85650">
        <w:rPr>
          <w:rFonts w:ascii="Times New Roman" w:hAnsi="Times New Roman"/>
          <w:kern w:val="0"/>
          <w:sz w:val="22"/>
        </w:rPr>
        <w:t xml:space="preserve">. Consequently, when </w:t>
      </w:r>
      <w:r>
        <w:rPr>
          <w:rFonts w:ascii="Times New Roman" w:hAnsi="Times New Roman"/>
          <w:kern w:val="0"/>
          <w:sz w:val="22"/>
        </w:rPr>
        <w:t xml:space="preserve">multiple </w:t>
      </w:r>
      <w:r w:rsidRPr="00C85650">
        <w:rPr>
          <w:rFonts w:ascii="Times New Roman" w:hAnsi="Times New Roman"/>
          <w:kern w:val="0"/>
          <w:sz w:val="22"/>
        </w:rPr>
        <w:t xml:space="preserve">SRSs are transmitted concurrently, </w:t>
      </w:r>
      <w:r>
        <w:rPr>
          <w:rFonts w:ascii="Times New Roman" w:hAnsi="Times New Roman"/>
          <w:kern w:val="0"/>
          <w:sz w:val="22"/>
        </w:rPr>
        <w:t xml:space="preserve">the </w:t>
      </w:r>
      <w:r w:rsidRPr="00C85650">
        <w:rPr>
          <w:rFonts w:ascii="Times New Roman" w:hAnsi="Times New Roman"/>
          <w:kern w:val="0"/>
          <w:sz w:val="22"/>
        </w:rPr>
        <w:t>orthogonal</w:t>
      </w:r>
      <w:r>
        <w:rPr>
          <w:rFonts w:ascii="Times New Roman" w:hAnsi="Times New Roman"/>
          <w:kern w:val="0"/>
          <w:sz w:val="22"/>
        </w:rPr>
        <w:t>ity</w:t>
      </w:r>
      <w:r w:rsidRPr="00C85650">
        <w:rPr>
          <w:rFonts w:ascii="Times New Roman" w:hAnsi="Times New Roman"/>
          <w:kern w:val="0"/>
          <w:sz w:val="22"/>
        </w:rPr>
        <w:t xml:space="preserve"> </w:t>
      </w:r>
      <w:r>
        <w:rPr>
          <w:rFonts w:ascii="Times New Roman" w:hAnsi="Times New Roman"/>
          <w:kern w:val="0"/>
          <w:sz w:val="22"/>
        </w:rPr>
        <w:t>can</w:t>
      </w:r>
      <w:r w:rsidRPr="00C85650">
        <w:rPr>
          <w:rFonts w:ascii="Times New Roman" w:hAnsi="Times New Roman"/>
          <w:kern w:val="0"/>
          <w:sz w:val="22"/>
        </w:rPr>
        <w:t xml:space="preserve"> no longer </w:t>
      </w:r>
      <w:r>
        <w:rPr>
          <w:rFonts w:ascii="Times New Roman" w:hAnsi="Times New Roman"/>
          <w:kern w:val="0"/>
          <w:sz w:val="22"/>
        </w:rPr>
        <w:t xml:space="preserve">be maintained </w:t>
      </w:r>
      <w:r w:rsidRPr="00C85650">
        <w:rPr>
          <w:rFonts w:ascii="Times New Roman" w:hAnsi="Times New Roman"/>
          <w:kern w:val="0"/>
          <w:sz w:val="22"/>
        </w:rPr>
        <w:t xml:space="preserve">even with </w:t>
      </w:r>
      <w:r>
        <w:rPr>
          <w:rFonts w:ascii="Times New Roman" w:hAnsi="Times New Roman"/>
          <w:kern w:val="0"/>
          <w:sz w:val="22"/>
        </w:rPr>
        <w:t xml:space="preserve">perfect </w:t>
      </w:r>
      <w:r w:rsidRPr="00C85650">
        <w:rPr>
          <w:rFonts w:ascii="Times New Roman" w:hAnsi="Times New Roman"/>
          <w:kern w:val="0"/>
          <w:sz w:val="22"/>
        </w:rPr>
        <w:t>TA adjustment, and intra-</w:t>
      </w:r>
      <w:r w:rsidRPr="00C85650">
        <w:rPr>
          <w:rFonts w:ascii="Times New Roman" w:hAnsi="Times New Roman" w:hint="eastAsia"/>
          <w:kern w:val="0"/>
          <w:sz w:val="22"/>
        </w:rPr>
        <w:t>TRP</w:t>
      </w:r>
      <w:r w:rsidRPr="00C85650">
        <w:rPr>
          <w:rFonts w:ascii="Times New Roman" w:hAnsi="Times New Roman"/>
          <w:kern w:val="0"/>
          <w:sz w:val="22"/>
        </w:rPr>
        <w:t xml:space="preserve"> cross-SRS interference </w:t>
      </w:r>
      <w:r>
        <w:rPr>
          <w:rFonts w:ascii="Times New Roman" w:hAnsi="Times New Roman"/>
          <w:kern w:val="0"/>
          <w:sz w:val="22"/>
        </w:rPr>
        <w:t>will occur</w:t>
      </w:r>
      <w:r w:rsidRPr="00C85650">
        <w:rPr>
          <w:rFonts w:ascii="Times New Roman" w:hAnsi="Times New Roman"/>
          <w:kern w:val="0"/>
          <w:sz w:val="22"/>
        </w:rPr>
        <w:t>. In this case, the</w:t>
      </w:r>
      <w:r>
        <w:rPr>
          <w:rFonts w:ascii="Times New Roman" w:hAnsi="Times New Roman"/>
          <w:kern w:val="0"/>
          <w:sz w:val="22"/>
        </w:rPr>
        <w:t xml:space="preserve"> </w:t>
      </w:r>
      <m:oMath>
        <m:r>
          <w:rPr>
            <w:rFonts w:ascii="Cambria Math" w:hAnsi="Cambria Math"/>
            <w:sz w:val="22"/>
          </w:rPr>
          <m:t>D</m:t>
        </m:r>
      </m:oMath>
      <w:r w:rsidRPr="00C85650">
        <w:rPr>
          <w:rFonts w:ascii="Times New Roman" w:hAnsi="Times New Roman"/>
          <w:kern w:val="0"/>
          <w:sz w:val="22"/>
        </w:rPr>
        <w:t xml:space="preserve"> has to be shortened to be no larger than the length of ZCZ, so as to avoid </w:t>
      </w:r>
      <w:r>
        <w:rPr>
          <w:rFonts w:ascii="Times New Roman" w:hAnsi="Times New Roman"/>
          <w:kern w:val="0"/>
          <w:sz w:val="22"/>
        </w:rPr>
        <w:t xml:space="preserve">including </w:t>
      </w:r>
      <w:r w:rsidRPr="00C85650">
        <w:rPr>
          <w:rFonts w:ascii="Times New Roman" w:hAnsi="Times New Roman"/>
          <w:kern w:val="0"/>
          <w:sz w:val="22"/>
        </w:rPr>
        <w:t xml:space="preserve">the head of the CIR experienced by an interfering SRS </w:t>
      </w:r>
      <w:r>
        <w:rPr>
          <w:rFonts w:ascii="Times New Roman" w:hAnsi="Times New Roman"/>
          <w:kern w:val="0"/>
          <w:sz w:val="22"/>
        </w:rPr>
        <w:t>taking up</w:t>
      </w:r>
      <w:r w:rsidRPr="00C85650">
        <w:rPr>
          <w:rFonts w:ascii="Times New Roman" w:hAnsi="Times New Roman"/>
          <w:kern w:val="0"/>
          <w:sz w:val="22"/>
        </w:rPr>
        <w:t xml:space="preserve"> the next adjacent cyclic shift. The consequence of the reduced </w:t>
      </w:r>
      <m:oMath>
        <m:r>
          <w:rPr>
            <w:rFonts w:ascii="Cambria Math" w:hAnsi="Cambria Math"/>
            <w:sz w:val="22"/>
          </w:rPr>
          <m:t>D</m:t>
        </m:r>
      </m:oMath>
      <w:r w:rsidRPr="00C85650" w:rsidDel="002034E1">
        <w:rPr>
          <w:rFonts w:ascii="Times New Roman" w:hAnsi="Times New Roman"/>
          <w:kern w:val="0"/>
          <w:sz w:val="22"/>
        </w:rPr>
        <w:t xml:space="preserve"> </w:t>
      </w:r>
      <w:r w:rsidRPr="00C85650">
        <w:rPr>
          <w:rFonts w:ascii="Times New Roman" w:hAnsi="Times New Roman"/>
          <w:kern w:val="0"/>
          <w:sz w:val="22"/>
        </w:rPr>
        <w:t xml:space="preserve">is two-fold: first, the tail of the CIR experienced by the desired SRS will fall out of the detection window, i.e., a distortion </w:t>
      </w:r>
      <w:r>
        <w:rPr>
          <w:rFonts w:ascii="Times New Roman" w:hAnsi="Times New Roman"/>
          <w:kern w:val="0"/>
          <w:sz w:val="22"/>
        </w:rPr>
        <w:t xml:space="preserve">will </w:t>
      </w:r>
      <w:r w:rsidRPr="00C85650">
        <w:rPr>
          <w:rFonts w:ascii="Times New Roman" w:hAnsi="Times New Roman"/>
          <w:kern w:val="0"/>
          <w:sz w:val="22"/>
        </w:rPr>
        <w:t xml:space="preserve">occur </w:t>
      </w:r>
      <w:r>
        <w:rPr>
          <w:rFonts w:ascii="Times New Roman" w:hAnsi="Times New Roman"/>
          <w:kern w:val="0"/>
          <w:sz w:val="22"/>
        </w:rPr>
        <w:t>during</w:t>
      </w:r>
      <w:r w:rsidRPr="00C85650">
        <w:rPr>
          <w:rFonts w:ascii="Times New Roman" w:hAnsi="Times New Roman"/>
          <w:kern w:val="0"/>
          <w:sz w:val="22"/>
        </w:rPr>
        <w:t xml:space="preserve"> the channel estimation of desired SRS; second, the tail of the CIR experienced by another interfering SRS </w:t>
      </w:r>
      <w:r>
        <w:rPr>
          <w:rFonts w:ascii="Times New Roman" w:hAnsi="Times New Roman"/>
          <w:kern w:val="0"/>
          <w:sz w:val="22"/>
        </w:rPr>
        <w:t>taking up</w:t>
      </w:r>
      <w:r w:rsidRPr="00C85650">
        <w:rPr>
          <w:rFonts w:ascii="Times New Roman" w:hAnsi="Times New Roman"/>
          <w:kern w:val="0"/>
          <w:sz w:val="22"/>
        </w:rPr>
        <w:t xml:space="preserve"> the previous adjacent cyclic shift</w:t>
      </w:r>
      <w:r>
        <w:rPr>
          <w:rFonts w:ascii="Times New Roman" w:hAnsi="Times New Roman"/>
          <w:kern w:val="0"/>
          <w:sz w:val="22"/>
        </w:rPr>
        <w:t xml:space="preserve"> </w:t>
      </w:r>
      <w:r w:rsidRPr="00C85650">
        <w:rPr>
          <w:rFonts w:ascii="Times New Roman" w:hAnsi="Times New Roman"/>
          <w:kern w:val="0"/>
          <w:sz w:val="22"/>
        </w:rPr>
        <w:t>will fall into the detection window and cause interference</w:t>
      </w:r>
      <w:r>
        <w:rPr>
          <w:rFonts w:ascii="Times New Roman" w:hAnsi="Times New Roman"/>
          <w:kern w:val="0"/>
          <w:sz w:val="22"/>
        </w:rPr>
        <w:t>.</w:t>
      </w:r>
    </w:p>
    <w:p w14:paraId="56213DD1" w14:textId="1655BD9E" w:rsidR="00927427" w:rsidRDefault="00927427" w:rsidP="00927427">
      <w:pPr>
        <w:widowControl/>
        <w:autoSpaceDE w:val="0"/>
        <w:autoSpaceDN w:val="0"/>
        <w:adjustRightInd w:val="0"/>
        <w:snapToGrid w:val="0"/>
        <w:spacing w:before="120" w:after="120"/>
      </w:pPr>
      <w:r>
        <w:object w:dxaOrig="5265" w:dyaOrig="3076" w14:anchorId="607511EF">
          <v:shape id="_x0000_i1027" type="#_x0000_t75" style="width:198pt;height:116.5pt" o:ole="">
            <v:imagedata r:id="rId35" o:title=""/>
          </v:shape>
          <o:OLEObject Type="Embed" ProgID="Visio.Drawing.15" ShapeID="_x0000_i1027" DrawAspect="Content" ObjectID="_1721873125" r:id="rId36"/>
        </w:object>
      </w:r>
      <w:r w:rsidRPr="00850A22">
        <w:t xml:space="preserve"> </w:t>
      </w:r>
      <w:r>
        <w:object w:dxaOrig="5445" w:dyaOrig="3031" w14:anchorId="063DF99C">
          <v:shape id="_x0000_i1028" type="#_x0000_t75" style="width:198.5pt;height:110pt" o:ole="">
            <v:imagedata r:id="rId37" o:title=""/>
          </v:shape>
          <o:OLEObject Type="Embed" ProgID="Visio.Drawing.15" ShapeID="_x0000_i1028" DrawAspect="Content" ObjectID="_1721873126" r:id="rId38"/>
        </w:object>
      </w:r>
    </w:p>
    <w:p w14:paraId="544D52AA" w14:textId="77777777" w:rsidR="00927427" w:rsidRDefault="00927427" w:rsidP="00927427">
      <w:pPr>
        <w:widowControl/>
        <w:autoSpaceDE w:val="0"/>
        <w:autoSpaceDN w:val="0"/>
        <w:adjustRightInd w:val="0"/>
        <w:snapToGrid w:val="0"/>
        <w:spacing w:before="120" w:after="120"/>
        <w:jc w:val="center"/>
        <w:rPr>
          <w:rFonts w:ascii="Times New Roman" w:hAnsi="Times New Roman"/>
          <w:kern w:val="0"/>
          <w:sz w:val="22"/>
          <w:szCs w:val="21"/>
        </w:rPr>
      </w:pPr>
      <w:r w:rsidRPr="00366373">
        <w:rPr>
          <w:rFonts w:ascii="Times New Roman" w:hAnsi="Times New Roman"/>
        </w:rPr>
        <w:t>(a)</w:t>
      </w:r>
      <w:r w:rsidRPr="00366373">
        <w:rPr>
          <w:rFonts w:ascii="Times New Roman" w:hAnsi="Times New Roman"/>
          <w:kern w:val="0"/>
          <w:sz w:val="22"/>
          <w:szCs w:val="21"/>
        </w:rPr>
        <w:t xml:space="preserve"> </w:t>
      </w:r>
      <w:r>
        <w:rPr>
          <w:rFonts w:ascii="Times New Roman" w:hAnsi="Times New Roman"/>
          <w:kern w:val="0"/>
          <w:sz w:val="22"/>
          <w:szCs w:val="21"/>
        </w:rPr>
        <w:t xml:space="preserve">                                      (b)</w:t>
      </w:r>
    </w:p>
    <w:p w14:paraId="3569387F" w14:textId="77777777" w:rsidR="00927427" w:rsidRDefault="00927427" w:rsidP="00927427">
      <w:pPr>
        <w:widowControl/>
        <w:autoSpaceDE w:val="0"/>
        <w:autoSpaceDN w:val="0"/>
        <w:adjustRightInd w:val="0"/>
        <w:snapToGrid w:val="0"/>
        <w:spacing w:before="120" w:after="120"/>
        <w:jc w:val="center"/>
      </w:pPr>
      <w:r>
        <w:object w:dxaOrig="5445" w:dyaOrig="3031" w14:anchorId="129D8BD9">
          <v:shape id="_x0000_i1029" type="#_x0000_t75" style="width:198.5pt;height:110pt" o:ole="">
            <v:imagedata r:id="rId39" o:title=""/>
          </v:shape>
          <o:OLEObject Type="Embed" ProgID="Visio.Drawing.15" ShapeID="_x0000_i1029" DrawAspect="Content" ObjectID="_1721873127" r:id="rId40"/>
        </w:object>
      </w:r>
      <w:r w:rsidRPr="00850A22">
        <w:t xml:space="preserve"> </w:t>
      </w:r>
      <w:r>
        <w:object w:dxaOrig="5445" w:dyaOrig="3031" w14:anchorId="410AC3D2">
          <v:shape id="_x0000_i1030" type="#_x0000_t75" style="width:198.5pt;height:110pt" o:ole="">
            <v:imagedata r:id="rId41" o:title=""/>
          </v:shape>
          <o:OLEObject Type="Embed" ProgID="Visio.Drawing.15" ShapeID="_x0000_i1030" DrawAspect="Content" ObjectID="_1721873128" r:id="rId42"/>
        </w:object>
      </w:r>
    </w:p>
    <w:p w14:paraId="20A939D4" w14:textId="78FF3347" w:rsidR="00927427" w:rsidRDefault="00927427" w:rsidP="00927427">
      <w:pPr>
        <w:widowControl/>
        <w:autoSpaceDE w:val="0"/>
        <w:autoSpaceDN w:val="0"/>
        <w:adjustRightInd w:val="0"/>
        <w:snapToGrid w:val="0"/>
        <w:spacing w:before="120" w:after="120"/>
        <w:jc w:val="center"/>
        <w:rPr>
          <w:rFonts w:ascii="Times New Roman" w:hAnsi="Times New Roman"/>
        </w:rPr>
      </w:pPr>
      <w:r w:rsidRPr="00366373">
        <w:rPr>
          <w:rFonts w:ascii="Times New Roman" w:hAnsi="Times New Roman"/>
        </w:rPr>
        <w:t>(c)</w:t>
      </w:r>
      <w:r>
        <w:rPr>
          <w:rFonts w:ascii="Times New Roman" w:hAnsi="Times New Roman"/>
        </w:rPr>
        <w:t xml:space="preserve">           </w:t>
      </w:r>
      <w:r w:rsidR="00100C92">
        <w:rPr>
          <w:rFonts w:ascii="Times New Roman" w:hAnsi="Times New Roman"/>
        </w:rPr>
        <w:t xml:space="preserve">                              </w:t>
      </w:r>
      <w:r>
        <w:rPr>
          <w:rFonts w:ascii="Times New Roman" w:hAnsi="Times New Roman"/>
        </w:rPr>
        <w:t>(d)</w:t>
      </w:r>
    </w:p>
    <w:p w14:paraId="5D6378B9" w14:textId="50113A3F" w:rsidR="00B30219" w:rsidRDefault="00B30219" w:rsidP="00B30219">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Pr>
          <w:rFonts w:ascii="Times New Roman" w:hAnsi="Times New Roman"/>
          <w:b/>
          <w:kern w:val="0"/>
          <w:sz w:val="22"/>
          <w:szCs w:val="21"/>
        </w:rPr>
        <w:t>1</w:t>
      </w:r>
      <w:r w:rsidR="00A27626">
        <w:rPr>
          <w:rFonts w:ascii="Times New Roman" w:hAnsi="Times New Roman"/>
          <w:b/>
          <w:kern w:val="0"/>
          <w:sz w:val="22"/>
          <w:szCs w:val="21"/>
        </w:rPr>
        <w:t>7</w:t>
      </w:r>
      <w:r>
        <w:rPr>
          <w:rFonts w:ascii="Times New Roman" w:hAnsi="Times New Roman"/>
          <w:b/>
          <w:kern w:val="0"/>
          <w:sz w:val="22"/>
          <w:szCs w:val="21"/>
        </w:rPr>
        <w:t>.</w:t>
      </w:r>
      <w:r w:rsidRPr="00734772">
        <w:rPr>
          <w:rFonts w:ascii="Times New Roman" w:hAnsi="Times New Roman"/>
          <w:b/>
          <w:kern w:val="0"/>
          <w:sz w:val="22"/>
          <w:szCs w:val="21"/>
        </w:rPr>
        <w:t xml:space="preserve"> Illustration</w:t>
      </w:r>
      <w:r>
        <w:rPr>
          <w:rFonts w:ascii="Times New Roman" w:hAnsi="Times New Roman"/>
          <w:b/>
          <w:kern w:val="0"/>
          <w:sz w:val="22"/>
          <w:szCs w:val="21"/>
        </w:rPr>
        <w:t>s</w:t>
      </w:r>
      <w:r w:rsidRPr="00734772">
        <w:rPr>
          <w:rFonts w:ascii="Times New Roman" w:hAnsi="Times New Roman"/>
          <w:b/>
          <w:kern w:val="0"/>
          <w:sz w:val="22"/>
          <w:szCs w:val="21"/>
        </w:rPr>
        <w:t xml:space="preserve"> of </w:t>
      </w:r>
      <w:r>
        <w:rPr>
          <w:rFonts w:ascii="Times New Roman" w:hAnsi="Times New Roman"/>
          <w:b/>
          <w:kern w:val="0"/>
          <w:sz w:val="22"/>
          <w:szCs w:val="21"/>
        </w:rPr>
        <w:t>the matched filtering outputs</w:t>
      </w:r>
    </w:p>
    <w:p w14:paraId="55839E35" w14:textId="3FF453F6" w:rsidR="00B30219" w:rsidRPr="00405FCB" w:rsidRDefault="00B30219" w:rsidP="00B30219">
      <w:pPr>
        <w:widowControl/>
        <w:autoSpaceDE w:val="0"/>
        <w:autoSpaceDN w:val="0"/>
        <w:adjustRightInd w:val="0"/>
        <w:snapToGrid w:val="0"/>
        <w:spacing w:before="120" w:after="120"/>
        <w:rPr>
          <w:rFonts w:ascii="Times New Roman" w:hAnsi="Times New Roman"/>
          <w:kern w:val="0"/>
          <w:sz w:val="22"/>
        </w:rPr>
      </w:pPr>
      <w:r w:rsidRPr="00405FCB">
        <w:rPr>
          <w:rFonts w:ascii="Times New Roman" w:hAnsi="Times New Roman"/>
          <w:kern w:val="0"/>
          <w:sz w:val="22"/>
        </w:rPr>
        <w:lastRenderedPageBreak/>
        <w:t>The above discussion can be better understood by the following example</w:t>
      </w:r>
      <w:r>
        <w:rPr>
          <w:rFonts w:ascii="Times New Roman" w:hAnsi="Times New Roman"/>
          <w:kern w:val="0"/>
          <w:sz w:val="22"/>
        </w:rPr>
        <w:t>.</w:t>
      </w:r>
      <w:r w:rsidRPr="00405FCB">
        <w:rPr>
          <w:rFonts w:ascii="Times New Roman" w:hAnsi="Times New Roman"/>
          <w:kern w:val="0"/>
          <w:sz w:val="22"/>
        </w:rPr>
        <w:t xml:space="preserve"> Consider the legacy </w:t>
      </w:r>
      <m:oMath>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r>
          <m:rPr>
            <m:sty m:val="p"/>
          </m:rPr>
          <w:rPr>
            <w:rFonts w:ascii="Cambria Math" w:hAnsi="Cambria Math"/>
            <w:sz w:val="22"/>
          </w:rPr>
          <m:t>=2</m:t>
        </m:r>
      </m:oMath>
      <w:r w:rsidRPr="00405FCB">
        <w:rPr>
          <w:rFonts w:ascii="Times New Roman" w:hAnsi="Times New Roman"/>
          <w:sz w:val="22"/>
        </w:rPr>
        <w:t xml:space="preserve"> </w:t>
      </w:r>
      <w:r w:rsidRPr="00405FCB">
        <w:rPr>
          <w:rFonts w:ascii="Times New Roman" w:hAnsi="Times New Roman"/>
          <w:kern w:val="0"/>
          <w:sz w:val="22"/>
        </w:rPr>
        <w:t xml:space="preserve">comb based SRS construction with maximum number of cyclic shifts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=8</m:t>
        </m:r>
      </m:oMath>
      <w:r w:rsidRPr="00405FCB">
        <w:rPr>
          <w:rFonts w:ascii="Times New Roman" w:hAnsi="Times New Roman"/>
          <w:kern w:val="0"/>
          <w:sz w:val="22"/>
        </w:rPr>
        <w:t xml:space="preserve"> over SRS frequency band</w:t>
      </w:r>
      <w:r>
        <w:rPr>
          <w:rFonts w:ascii="Times New Roman" w:hAnsi="Times New Roman"/>
          <w:kern w:val="0"/>
          <w:sz w:val="22"/>
        </w:rPr>
        <w:t>width</w:t>
      </w:r>
      <w:r w:rsidRPr="00405FCB">
        <w:rPr>
          <w:rFonts w:ascii="Times New Roman" w:hAnsi="Times New Roman"/>
          <w:kern w:val="0"/>
          <w:sz w:val="22"/>
        </w:rPr>
        <w:t xml:space="preserve"> </w:t>
      </w:r>
      <w:r w:rsidR="00794CAD">
        <w:rPr>
          <w:rFonts w:ascii="Times New Roman" w:hAnsi="Times New Roman"/>
          <w:kern w:val="0"/>
          <w:sz w:val="22"/>
        </w:rPr>
        <w:t xml:space="preserve">of </w:t>
      </w:r>
      <m:oMath>
        <m:r>
          <w:rPr>
            <w:rFonts w:ascii="Cambria Math" w:hAnsi="Cambria Math"/>
            <w:sz w:val="22"/>
          </w:rPr>
          <m:t>N</m:t>
        </m:r>
      </m:oMath>
      <w:r w:rsidRPr="00405FCB">
        <w:rPr>
          <w:rFonts w:ascii="Times New Roman" w:hAnsi="Times New Roman"/>
          <w:sz w:val="22"/>
        </w:rPr>
        <w:t xml:space="preserve"> consecutive subcarriers</w:t>
      </w:r>
      <w:r w:rsidRPr="00405FCB">
        <w:rPr>
          <w:rFonts w:ascii="Times New Roman" w:hAnsi="Times New Roman"/>
          <w:kern w:val="0"/>
          <w:sz w:val="22"/>
        </w:rPr>
        <w:t xml:space="preserve">, </w:t>
      </w:r>
      <w:r>
        <w:rPr>
          <w:rFonts w:ascii="Times New Roman" w:hAnsi="Times New Roman"/>
          <w:kern w:val="0"/>
          <w:sz w:val="22"/>
        </w:rPr>
        <w:t xml:space="preserve">a total of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r>
          <w:rPr>
            <w:rFonts w:ascii="Cambria Math" w:hAnsi="Cambria Math"/>
            <w:kern w:val="0"/>
            <w:sz w:val="22"/>
          </w:rPr>
          <m:t>=16</m:t>
        </m:r>
      </m:oMath>
      <w:r w:rsidRPr="00405FCB">
        <w:rPr>
          <w:rFonts w:ascii="Times New Roman" w:hAnsi="Times New Roman"/>
          <w:kern w:val="0"/>
          <w:sz w:val="22"/>
        </w:rPr>
        <w:t xml:space="preserve"> </w:t>
      </w:r>
      <w:r>
        <w:rPr>
          <w:rFonts w:ascii="Times New Roman" w:hAnsi="Times New Roman"/>
          <w:kern w:val="0"/>
          <w:sz w:val="22"/>
        </w:rPr>
        <w:t xml:space="preserve">‘orthogonal’ </w:t>
      </w:r>
      <w:r w:rsidRPr="00405FCB">
        <w:rPr>
          <w:rFonts w:ascii="Times New Roman" w:hAnsi="Times New Roman"/>
          <w:kern w:val="0"/>
          <w:sz w:val="22"/>
        </w:rPr>
        <w:t>SRS</w:t>
      </w:r>
      <w:r>
        <w:rPr>
          <w:rFonts w:ascii="Times New Roman" w:hAnsi="Times New Roman"/>
          <w:kern w:val="0"/>
          <w:sz w:val="22"/>
        </w:rPr>
        <w:t xml:space="preserve"> port</w:t>
      </w:r>
      <w:r w:rsidRPr="00405FCB">
        <w:rPr>
          <w:rFonts w:ascii="Times New Roman" w:hAnsi="Times New Roman"/>
          <w:kern w:val="0"/>
          <w:sz w:val="22"/>
        </w:rPr>
        <w:t xml:space="preserve">s </w:t>
      </w:r>
      <w:r>
        <w:rPr>
          <w:rFonts w:ascii="Times New Roman" w:hAnsi="Times New Roman"/>
          <w:kern w:val="0"/>
          <w:sz w:val="22"/>
        </w:rPr>
        <w:t>are supported with</w:t>
      </w:r>
      <w:r w:rsidRPr="00405FCB">
        <w:rPr>
          <w:rFonts w:ascii="Times New Roman" w:hAnsi="Times New Roman"/>
          <w:kern w:val="0"/>
          <w:sz w:val="22"/>
        </w:rPr>
        <w:t xml:space="preserve"> </w:t>
      </w:r>
      <w:r w:rsidR="00794CAD">
        <w:rPr>
          <w:rFonts w:ascii="Times New Roman" w:hAnsi="Times New Roman"/>
          <w:kern w:val="0"/>
          <w:sz w:val="22"/>
        </w:rPr>
        <w:t xml:space="preserve">a </w:t>
      </w:r>
      <w:r w:rsidRPr="00405FCB">
        <w:rPr>
          <w:rFonts w:ascii="Times New Roman" w:hAnsi="Times New Roman"/>
          <w:kern w:val="0"/>
          <w:sz w:val="22"/>
        </w:rPr>
        <w:t xml:space="preserve">ZCZ of length </w:t>
      </w:r>
      <m:oMath>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r>
          <w:rPr>
            <w:rFonts w:ascii="Cambria Math" w:hAnsi="Cambria Math"/>
            <w:kern w:val="0"/>
            <w:sz w:val="22"/>
          </w:rPr>
          <m:t>=</m:t>
        </m:r>
        <m:f>
          <m:fPr>
            <m:ctrlPr>
              <w:rPr>
                <w:rFonts w:ascii="Cambria Math" w:hAnsi="Cambria Math"/>
                <w:kern w:val="0"/>
                <w:sz w:val="22"/>
              </w:rPr>
            </m:ctrlPr>
          </m:fPr>
          <m:num>
            <m:r>
              <w:rPr>
                <w:rFonts w:ascii="Cambria Math" w:hAnsi="Cambria Math"/>
                <w:kern w:val="0"/>
                <w:sz w:val="22"/>
              </w:rPr>
              <m:t>N</m:t>
            </m:r>
          </m:num>
          <m:den>
            <m:r>
              <w:rPr>
                <w:rFonts w:ascii="Cambria Math" w:hAnsi="Cambria Math"/>
                <w:kern w:val="0"/>
                <w:sz w:val="22"/>
              </w:rPr>
              <m:t>16</m:t>
            </m:r>
          </m:den>
        </m:f>
      </m:oMath>
      <w:r w:rsidRPr="00405FCB">
        <w:rPr>
          <w:rFonts w:ascii="Times New Roman" w:hAnsi="Times New Roman"/>
          <w:kern w:val="0"/>
          <w:sz w:val="22"/>
        </w:rPr>
        <w:t xml:space="preserve">. When </w:t>
      </w:r>
      <w:r>
        <w:rPr>
          <w:rFonts w:ascii="Times New Roman" w:hAnsi="Times New Roman"/>
          <w:kern w:val="0"/>
          <w:sz w:val="22"/>
        </w:rPr>
        <w:t>multiple</w:t>
      </w:r>
      <w:r w:rsidRPr="00405FCB">
        <w:rPr>
          <w:rFonts w:ascii="Times New Roman" w:hAnsi="Times New Roman"/>
          <w:kern w:val="0"/>
          <w:sz w:val="22"/>
        </w:rPr>
        <w:t xml:space="preserve"> SRSs are transmitted over a channel generated based on the agreed CDL-C channel model with 300ns desired delay spread and 30 kHz subcarrier spacing, the corresponding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405FCB">
        <w:rPr>
          <w:rFonts w:ascii="Times New Roman" w:hAnsi="Times New Roman"/>
          <w:kern w:val="0"/>
          <w:sz w:val="22"/>
        </w:rPr>
        <w:t xml:space="preserve"> </w:t>
      </w:r>
      <w:r>
        <w:rPr>
          <w:rFonts w:ascii="Times New Roman" w:hAnsi="Times New Roman"/>
          <w:kern w:val="0"/>
          <w:sz w:val="22"/>
        </w:rPr>
        <w:t>is</w:t>
      </w:r>
      <w:r w:rsidRPr="00405FCB">
        <w:rPr>
          <w:rFonts w:ascii="Times New Roman" w:hAnsi="Times New Roman"/>
          <w:kern w:val="0"/>
          <w:sz w:val="22"/>
        </w:rPr>
        <w:t xml:space="preserve"> about </w:t>
      </w:r>
      <m:oMath>
        <m:r>
          <w:rPr>
            <w:rFonts w:ascii="Cambria Math" w:hAnsi="Cambria Math"/>
            <w:kern w:val="0"/>
            <w:sz w:val="22"/>
          </w:rPr>
          <m:t>8.6523×</m:t>
        </m:r>
        <m:r>
          <m:rPr>
            <m:sty m:val="p"/>
          </m:rPr>
          <w:rPr>
            <w:rFonts w:ascii="Cambria Math" w:hAnsi="Cambria Math"/>
            <w:kern w:val="0"/>
            <w:sz w:val="22"/>
          </w:rPr>
          <m:t>300</m:t>
        </m:r>
        <m:r>
          <m:rPr>
            <m:sty m:val="p"/>
          </m:rPr>
          <w:rPr>
            <w:rFonts w:ascii="Cambria Math" w:hAnsi="Times New Roman"/>
            <w:kern w:val="0"/>
            <w:sz w:val="22"/>
          </w:rPr>
          <m:t>×</m:t>
        </m:r>
        <m:sSup>
          <m:sSupPr>
            <m:ctrlPr>
              <w:rPr>
                <w:rFonts w:ascii="Cambria Math" w:hAnsi="Times New Roman"/>
                <w:kern w:val="0"/>
                <w:sz w:val="22"/>
              </w:rPr>
            </m:ctrlPr>
          </m:sSupPr>
          <m:e>
            <m:r>
              <m:rPr>
                <m:sty m:val="p"/>
              </m:rPr>
              <w:rPr>
                <w:rFonts w:ascii="Cambria Math" w:hAnsi="Times New Roman"/>
                <w:kern w:val="0"/>
                <w:sz w:val="22"/>
              </w:rPr>
              <m:t>10</m:t>
            </m:r>
          </m:e>
          <m:sup>
            <m:r>
              <w:rPr>
                <w:rFonts w:ascii="Cambria Math" w:hAnsi="Times New Roman"/>
                <w:kern w:val="0"/>
                <w:sz w:val="22"/>
              </w:rPr>
              <m:t>-</m:t>
            </m:r>
            <m:r>
              <w:rPr>
                <w:rFonts w:ascii="Cambria Math" w:hAnsi="Times New Roman"/>
                <w:kern w:val="0"/>
                <w:sz w:val="22"/>
              </w:rPr>
              <m:t>9</m:t>
            </m:r>
          </m:sup>
        </m:sSup>
        <m:r>
          <w:rPr>
            <w:rFonts w:ascii="Cambria Math" w:hAnsi="Cambria Math"/>
            <w:kern w:val="0"/>
            <w:sz w:val="22"/>
          </w:rPr>
          <m:t>×30×</m:t>
        </m:r>
        <m:sSup>
          <m:sSupPr>
            <m:ctrlPr>
              <w:rPr>
                <w:rFonts w:ascii="Cambria Math" w:hAnsi="Cambria Math"/>
                <w:i/>
                <w:kern w:val="0"/>
                <w:sz w:val="22"/>
              </w:rPr>
            </m:ctrlPr>
          </m:sSupPr>
          <m:e>
            <m:r>
              <w:rPr>
                <w:rFonts w:ascii="Cambria Math" w:hAnsi="Cambria Math"/>
                <w:kern w:val="0"/>
                <w:sz w:val="22"/>
              </w:rPr>
              <m:t>10</m:t>
            </m:r>
          </m:e>
          <m:sup>
            <m:r>
              <w:rPr>
                <w:rFonts w:ascii="Cambria Math" w:hAnsi="Cambria Math"/>
                <w:kern w:val="0"/>
                <w:sz w:val="22"/>
              </w:rPr>
              <m:t>3</m:t>
            </m:r>
          </m:sup>
        </m:sSup>
        <m:r>
          <w:rPr>
            <w:rFonts w:ascii="Cambria Math" w:hAnsi="Cambria Math"/>
            <w:kern w:val="0"/>
            <w:sz w:val="22"/>
          </w:rPr>
          <m:t>N≈</m:t>
        </m:r>
        <m:f>
          <m:fPr>
            <m:ctrlPr>
              <w:rPr>
                <w:rFonts w:ascii="Cambria Math" w:hAnsi="Cambria Math"/>
                <w:kern w:val="0"/>
                <w:sz w:val="22"/>
              </w:rPr>
            </m:ctrlPr>
          </m:fPr>
          <m:num>
            <m:r>
              <w:rPr>
                <w:rFonts w:ascii="Cambria Math" w:hAnsi="Cambria Math"/>
                <w:kern w:val="0"/>
                <w:sz w:val="22"/>
              </w:rPr>
              <m:t>N</m:t>
            </m:r>
          </m:num>
          <m:den>
            <m:r>
              <w:rPr>
                <w:rFonts w:ascii="Cambria Math" w:hAnsi="Cambria Math"/>
                <w:kern w:val="0"/>
                <w:sz w:val="22"/>
              </w:rPr>
              <m:t>12.84</m:t>
            </m:r>
          </m:den>
        </m:f>
      </m:oMath>
      <w:r w:rsidRPr="00405FCB">
        <w:rPr>
          <w:rFonts w:ascii="Times New Roman" w:hAnsi="Times New Roman"/>
          <w:kern w:val="0"/>
          <w:sz w:val="22"/>
        </w:rPr>
        <w:t>, which is already 24.6%</w:t>
      </w:r>
      <w:r>
        <w:rPr>
          <w:rFonts w:ascii="Times New Roman" w:hAnsi="Times New Roman"/>
          <w:kern w:val="0"/>
          <w:sz w:val="22"/>
        </w:rPr>
        <w:t xml:space="preserve"> </w:t>
      </w:r>
      <w:r w:rsidRPr="00405FCB">
        <w:rPr>
          <w:rFonts w:ascii="Times New Roman" w:hAnsi="Times New Roman"/>
          <w:kern w:val="0"/>
          <w:sz w:val="22"/>
        </w:rPr>
        <w:t xml:space="preserve">larger than the ZCZ length, i.e., </w:t>
      </w:r>
      <w:r>
        <w:rPr>
          <w:rFonts w:ascii="Times New Roman" w:hAnsi="Times New Roman"/>
          <w:kern w:val="0"/>
          <w:sz w:val="22"/>
        </w:rPr>
        <w:t xml:space="preserve">the </w:t>
      </w:r>
      <w:r w:rsidRPr="00405FCB">
        <w:rPr>
          <w:rFonts w:ascii="Times New Roman" w:hAnsi="Times New Roman"/>
          <w:kern w:val="0"/>
          <w:sz w:val="22"/>
        </w:rPr>
        <w:t>intra-</w:t>
      </w:r>
      <w:r>
        <w:rPr>
          <w:rFonts w:ascii="Times New Roman" w:hAnsi="Times New Roman"/>
          <w:kern w:val="0"/>
          <w:sz w:val="22"/>
        </w:rPr>
        <w:t>TRP</w:t>
      </w:r>
      <w:r w:rsidRPr="00405FCB">
        <w:rPr>
          <w:rFonts w:ascii="Times New Roman" w:hAnsi="Times New Roman"/>
          <w:kern w:val="0"/>
          <w:sz w:val="22"/>
        </w:rPr>
        <w:t xml:space="preserve"> </w:t>
      </w:r>
      <w:r>
        <w:rPr>
          <w:rFonts w:ascii="Times New Roman" w:hAnsi="Times New Roman"/>
          <w:kern w:val="0"/>
          <w:sz w:val="22"/>
        </w:rPr>
        <w:t>cross-</w:t>
      </w:r>
      <w:r w:rsidRPr="00405FCB">
        <w:rPr>
          <w:rFonts w:ascii="Times New Roman" w:hAnsi="Times New Roman"/>
          <w:kern w:val="0"/>
          <w:sz w:val="22"/>
        </w:rPr>
        <w:t xml:space="preserve">SRS interference already </w:t>
      </w:r>
      <w:r>
        <w:rPr>
          <w:rFonts w:ascii="Times New Roman" w:hAnsi="Times New Roman"/>
          <w:kern w:val="0"/>
          <w:sz w:val="22"/>
        </w:rPr>
        <w:t>exists</w:t>
      </w:r>
      <w:r w:rsidRPr="00405FCB">
        <w:rPr>
          <w:rFonts w:ascii="Times New Roman" w:hAnsi="Times New Roman"/>
          <w:kern w:val="0"/>
          <w:sz w:val="22"/>
        </w:rPr>
        <w:t>, although such interference is low due to the marginal channel power carried by the last quarter of CIR. An illustration of the matched filtering output for this scenario is given in Fig</w:t>
      </w:r>
      <w:r>
        <w:rPr>
          <w:rFonts w:ascii="Times New Roman" w:hAnsi="Times New Roman"/>
          <w:kern w:val="0"/>
          <w:sz w:val="22"/>
        </w:rPr>
        <w:t>ure 1</w:t>
      </w:r>
      <w:r w:rsidR="00300864">
        <w:rPr>
          <w:rFonts w:ascii="Times New Roman" w:hAnsi="Times New Roman"/>
          <w:kern w:val="0"/>
          <w:sz w:val="22"/>
        </w:rPr>
        <w:t xml:space="preserve">7 </w:t>
      </w:r>
      <w:r w:rsidRPr="00405FCB">
        <w:rPr>
          <w:rFonts w:ascii="Times New Roman" w:hAnsi="Times New Roman"/>
          <w:kern w:val="0"/>
          <w:sz w:val="22"/>
        </w:rPr>
        <w:t>(b).</w:t>
      </w:r>
    </w:p>
    <w:p w14:paraId="35594B05" w14:textId="1B45CC60" w:rsidR="00B30219" w:rsidRDefault="00B30219" w:rsidP="00B30219">
      <w:pPr>
        <w:widowControl/>
        <w:autoSpaceDE w:val="0"/>
        <w:autoSpaceDN w:val="0"/>
        <w:adjustRightInd w:val="0"/>
        <w:snapToGrid w:val="0"/>
        <w:spacing w:before="120" w:after="120"/>
        <w:rPr>
          <w:rFonts w:ascii="Times New Roman" w:hAnsi="Times New Roman"/>
          <w:kern w:val="0"/>
          <w:sz w:val="22"/>
        </w:rPr>
      </w:pPr>
      <w:r w:rsidRPr="00405FCB">
        <w:rPr>
          <w:rFonts w:ascii="Times New Roman" w:hAnsi="Times New Roman"/>
          <w:kern w:val="0"/>
          <w:sz w:val="22"/>
        </w:rPr>
        <w:t xml:space="preserve">Taking </w:t>
      </w:r>
      <w:r>
        <w:rPr>
          <w:rFonts w:ascii="Times New Roman" w:hAnsi="Times New Roman"/>
          <w:kern w:val="0"/>
          <w:sz w:val="22"/>
        </w:rPr>
        <w:t xml:space="preserve">above </w:t>
      </w:r>
      <w:r w:rsidRPr="00405FCB">
        <w:rPr>
          <w:rFonts w:ascii="Times New Roman" w:hAnsi="Times New Roman"/>
          <w:kern w:val="0"/>
          <w:sz w:val="22"/>
        </w:rPr>
        <w:t xml:space="preserve">example as baseline, if we further increase the maximum number of cyclic shifts by </w:t>
      </w:r>
      <m:oMath>
        <m:r>
          <w:rPr>
            <w:rFonts w:ascii="Cambria Math" w:hAnsi="Cambria Math"/>
            <w:kern w:val="0"/>
            <w:sz w:val="22"/>
          </w:rPr>
          <m:t>Q</m:t>
        </m:r>
        <m:r>
          <m:rPr>
            <m:sty m:val="p"/>
          </m:rPr>
          <w:rPr>
            <w:rFonts w:ascii="Cambria Math" w:hAnsi="Cambria Math"/>
            <w:kern w:val="0"/>
            <w:sz w:val="22"/>
          </w:rPr>
          <m:t>=2</m:t>
        </m:r>
      </m:oMath>
      <w:r w:rsidRPr="00405FCB">
        <w:rPr>
          <w:rFonts w:ascii="Times New Roman" w:hAnsi="Times New Roman"/>
          <w:kern w:val="0"/>
          <w:sz w:val="22"/>
        </w:rPr>
        <w:t xml:space="preserve"> times, i.e., to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=16</m:t>
        </m:r>
      </m:oMath>
      <w:r w:rsidRPr="00405FCB">
        <w:rPr>
          <w:rFonts w:ascii="Times New Roman" w:hAnsi="Times New Roman"/>
          <w:kern w:val="0"/>
          <w:sz w:val="22"/>
        </w:rPr>
        <w:t xml:space="preserve">, the corresponding ZCZ length will be reduced to </w:t>
      </w:r>
      <m:oMath>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r>
          <w:rPr>
            <w:rFonts w:ascii="Cambria Math" w:hAnsi="Cambria Math"/>
            <w:kern w:val="0"/>
            <w:sz w:val="22"/>
          </w:rPr>
          <m:t>=</m:t>
        </m:r>
        <m:f>
          <m:fPr>
            <m:ctrlPr>
              <w:rPr>
                <w:rFonts w:ascii="Cambria Math" w:hAnsi="Cambria Math"/>
                <w:kern w:val="0"/>
                <w:sz w:val="22"/>
              </w:rPr>
            </m:ctrlPr>
          </m:fPr>
          <m:num>
            <m:r>
              <w:rPr>
                <w:rFonts w:ascii="Cambria Math" w:hAnsi="Cambria Math"/>
                <w:kern w:val="0"/>
                <w:sz w:val="22"/>
              </w:rPr>
              <m:t>N</m:t>
            </m:r>
          </m:num>
          <m:den>
            <m:r>
              <w:rPr>
                <w:rFonts w:ascii="Cambria Math" w:hAnsi="Cambria Math"/>
                <w:kern w:val="0"/>
                <w:sz w:val="22"/>
              </w:rPr>
              <m:t>32</m:t>
            </m:r>
          </m:den>
        </m:f>
      </m:oMath>
      <w:r w:rsidRPr="00405FCB">
        <w:rPr>
          <w:rFonts w:ascii="Times New Roman" w:hAnsi="Times New Roman"/>
          <w:kern w:val="0"/>
          <w:sz w:val="22"/>
        </w:rPr>
        <w:t xml:space="preserve">, and the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405FCB">
        <w:rPr>
          <w:rFonts w:ascii="Times New Roman" w:hAnsi="Times New Roman"/>
          <w:kern w:val="0"/>
          <w:sz w:val="22"/>
        </w:rPr>
        <w:t xml:space="preserve"> will be 149.2%</w:t>
      </w:r>
      <w:r>
        <w:rPr>
          <w:rFonts w:ascii="Times New Roman" w:hAnsi="Times New Roman"/>
          <w:kern w:val="0"/>
          <w:sz w:val="22"/>
        </w:rPr>
        <w:t xml:space="preserve"> </w:t>
      </w:r>
      <w:r w:rsidRPr="00405FCB">
        <w:rPr>
          <w:rFonts w:ascii="Times New Roman" w:hAnsi="Times New Roman"/>
          <w:kern w:val="0"/>
          <w:sz w:val="22"/>
        </w:rPr>
        <w:t>larger than th</w:t>
      </w:r>
      <w:r>
        <w:rPr>
          <w:rFonts w:ascii="Times New Roman" w:hAnsi="Times New Roman"/>
          <w:kern w:val="0"/>
          <w:sz w:val="22"/>
        </w:rPr>
        <w:t>e</w:t>
      </w:r>
      <w:r w:rsidRPr="00405FCB">
        <w:rPr>
          <w:rFonts w:ascii="Times New Roman" w:hAnsi="Times New Roman"/>
          <w:kern w:val="0"/>
          <w:sz w:val="22"/>
        </w:rPr>
        <w:t xml:space="preserve"> ZCZ length, i.e., about 60% of the CIR of the desired SRS will fall out of the detection time window, while the 40% to 80% of the CIR of an interfering SRS </w:t>
      </w:r>
      <w:r>
        <w:rPr>
          <w:rFonts w:ascii="Times New Roman" w:hAnsi="Times New Roman"/>
          <w:kern w:val="0"/>
          <w:sz w:val="22"/>
        </w:rPr>
        <w:t>taking up</w:t>
      </w:r>
      <w:r w:rsidRPr="00405FCB">
        <w:rPr>
          <w:rFonts w:ascii="Times New Roman" w:hAnsi="Times New Roman"/>
          <w:kern w:val="0"/>
          <w:sz w:val="22"/>
        </w:rPr>
        <w:t xml:space="preserve"> the previous adjacent cyclic shift will fall in</w:t>
      </w:r>
      <w:r>
        <w:rPr>
          <w:rFonts w:ascii="Times New Roman" w:hAnsi="Times New Roman"/>
          <w:kern w:val="0"/>
          <w:sz w:val="22"/>
        </w:rPr>
        <w:t>to</w:t>
      </w:r>
      <w:r w:rsidRPr="00405FCB">
        <w:rPr>
          <w:rFonts w:ascii="Times New Roman" w:hAnsi="Times New Roman"/>
          <w:kern w:val="0"/>
          <w:sz w:val="22"/>
        </w:rPr>
        <w:t xml:space="preserve"> the detection time window and cause severe interference. An illustration of the matched filtering output </w:t>
      </w:r>
      <w:r>
        <w:rPr>
          <w:rFonts w:ascii="Times New Roman" w:hAnsi="Times New Roman"/>
          <w:kern w:val="0"/>
          <w:sz w:val="22"/>
        </w:rPr>
        <w:t>under</w:t>
      </w:r>
      <w:r w:rsidRPr="00405FCB">
        <w:rPr>
          <w:rFonts w:ascii="Times New Roman" w:hAnsi="Times New Roman"/>
          <w:kern w:val="0"/>
          <w:sz w:val="22"/>
        </w:rPr>
        <w:t xml:space="preserve"> this scenario is given in Fig</w:t>
      </w:r>
      <w:r>
        <w:rPr>
          <w:rFonts w:ascii="Times New Roman" w:hAnsi="Times New Roman"/>
          <w:kern w:val="0"/>
          <w:sz w:val="22"/>
        </w:rPr>
        <w:t>ure1</w:t>
      </w:r>
      <w:r w:rsidR="00300864">
        <w:rPr>
          <w:rFonts w:ascii="Times New Roman" w:hAnsi="Times New Roman"/>
          <w:kern w:val="0"/>
          <w:sz w:val="22"/>
        </w:rPr>
        <w:t xml:space="preserve">7 </w:t>
      </w:r>
      <w:r w:rsidRPr="00405FCB">
        <w:rPr>
          <w:rFonts w:ascii="Times New Roman" w:hAnsi="Times New Roman"/>
          <w:kern w:val="0"/>
          <w:sz w:val="22"/>
        </w:rPr>
        <w:t xml:space="preserve">(c). </w:t>
      </w:r>
    </w:p>
    <w:p w14:paraId="0B584CB6" w14:textId="04E06A61" w:rsidR="00B30219" w:rsidRPr="00100C92" w:rsidRDefault="00B30219" w:rsidP="00927427">
      <w:pPr>
        <w:widowControl/>
        <w:autoSpaceDE w:val="0"/>
        <w:autoSpaceDN w:val="0"/>
        <w:adjustRightInd w:val="0"/>
        <w:snapToGrid w:val="0"/>
        <w:spacing w:before="120" w:after="120"/>
        <w:rPr>
          <w:rFonts w:ascii="Times New Roman" w:hAnsi="Times New Roman"/>
          <w:kern w:val="0"/>
          <w:sz w:val="22"/>
        </w:rPr>
      </w:pPr>
      <w:r w:rsidRPr="00405FCB">
        <w:rPr>
          <w:rFonts w:ascii="Times New Roman" w:hAnsi="Times New Roman"/>
          <w:kern w:val="0"/>
          <w:sz w:val="22"/>
        </w:rPr>
        <w:t xml:space="preserve">The NMSE </w:t>
      </w:r>
      <w:r>
        <w:rPr>
          <w:rFonts w:ascii="Times New Roman" w:hAnsi="Times New Roman"/>
          <w:kern w:val="0"/>
          <w:sz w:val="22"/>
        </w:rPr>
        <w:t xml:space="preserve">performance </w:t>
      </w:r>
      <w:r w:rsidRPr="00405FCB">
        <w:rPr>
          <w:rFonts w:ascii="Times New Roman" w:hAnsi="Times New Roman"/>
          <w:kern w:val="0"/>
          <w:sz w:val="22"/>
        </w:rPr>
        <w:t xml:space="preserve">of the channel estimation at </w:t>
      </w:r>
      <w:r w:rsidR="00794CAD">
        <w:rPr>
          <w:rFonts w:ascii="Times New Roman" w:hAnsi="Times New Roman"/>
          <w:kern w:val="0"/>
          <w:sz w:val="22"/>
        </w:rPr>
        <w:t xml:space="preserve">the </w:t>
      </w:r>
      <w:r w:rsidRPr="00405FCB">
        <w:rPr>
          <w:rFonts w:ascii="Times New Roman" w:hAnsi="Times New Roman"/>
          <w:kern w:val="0"/>
          <w:sz w:val="22"/>
        </w:rPr>
        <w:t>serving TRP is shown in Fig</w:t>
      </w:r>
      <w:r>
        <w:rPr>
          <w:rFonts w:ascii="Times New Roman" w:hAnsi="Times New Roman"/>
          <w:kern w:val="0"/>
          <w:sz w:val="22"/>
        </w:rPr>
        <w:t>ure</w:t>
      </w:r>
      <w:r w:rsidRPr="00405FCB">
        <w:rPr>
          <w:rFonts w:ascii="Times New Roman" w:hAnsi="Times New Roman"/>
          <w:kern w:val="0"/>
          <w:sz w:val="22"/>
        </w:rPr>
        <w:t xml:space="preserve"> </w:t>
      </w:r>
      <w:r w:rsidR="00300864">
        <w:rPr>
          <w:rFonts w:ascii="Times New Roman" w:hAnsi="Times New Roman"/>
          <w:kern w:val="0"/>
          <w:sz w:val="22"/>
        </w:rPr>
        <w:t>18</w:t>
      </w:r>
      <w:r>
        <w:rPr>
          <w:rFonts w:ascii="Times New Roman" w:hAnsi="Times New Roman"/>
          <w:kern w:val="0"/>
          <w:sz w:val="22"/>
        </w:rPr>
        <w:t>.</w:t>
      </w:r>
      <w:r w:rsidR="00300864">
        <w:rPr>
          <w:rFonts w:ascii="Times New Roman" w:hAnsi="Times New Roman"/>
          <w:kern w:val="0"/>
          <w:sz w:val="22"/>
        </w:rPr>
        <w:t xml:space="preserve"> </w:t>
      </w:r>
      <w:r>
        <w:rPr>
          <w:rFonts w:ascii="Times New Roman" w:hAnsi="Times New Roman"/>
          <w:kern w:val="0"/>
          <w:sz w:val="22"/>
        </w:rPr>
        <w:t>For baseline SRS, the target UEs and interference UEs take up the same physical resource (in terms of time and frequency) under comb 2 CS 8 configuration; while for ‘advanced’ SRS, the target UEs and interference UEs take up</w:t>
      </w:r>
      <w:r w:rsidRPr="00405FCB">
        <w:rPr>
          <w:rFonts w:ascii="Times New Roman" w:hAnsi="Times New Roman"/>
          <w:kern w:val="0"/>
          <w:sz w:val="22"/>
        </w:rPr>
        <w:t xml:space="preserve"> </w:t>
      </w:r>
      <w:r>
        <w:rPr>
          <w:rFonts w:ascii="Times New Roman" w:hAnsi="Times New Roman"/>
          <w:kern w:val="0"/>
          <w:sz w:val="22"/>
        </w:rPr>
        <w:t>different</w:t>
      </w:r>
      <w:r w:rsidRPr="00F773E5">
        <w:rPr>
          <w:rFonts w:ascii="Times New Roman" w:hAnsi="Times New Roman"/>
          <w:kern w:val="0"/>
          <w:sz w:val="22"/>
        </w:rPr>
        <w:t xml:space="preserve"> </w:t>
      </w:r>
      <w:r>
        <w:rPr>
          <w:rFonts w:ascii="Times New Roman" w:hAnsi="Times New Roman"/>
          <w:kern w:val="0"/>
          <w:sz w:val="22"/>
        </w:rPr>
        <w:t xml:space="preserve">physical resource (in terms of time, frequency and cyclic shift) under comb 2 CS 16 configuration. It can be obtained from Figure </w:t>
      </w:r>
      <w:r w:rsidR="00977E8D">
        <w:rPr>
          <w:rFonts w:ascii="Times New Roman" w:hAnsi="Times New Roman"/>
          <w:kern w:val="0"/>
          <w:sz w:val="22"/>
        </w:rPr>
        <w:t>18</w:t>
      </w:r>
      <w:r w:rsidR="00977E8D" w:rsidRPr="00405FCB">
        <w:rPr>
          <w:rFonts w:ascii="Times New Roman" w:hAnsi="Times New Roman"/>
          <w:kern w:val="0"/>
          <w:sz w:val="22"/>
        </w:rPr>
        <w:t xml:space="preserve"> </w:t>
      </w:r>
      <w:r w:rsidRPr="00405FCB">
        <w:rPr>
          <w:rFonts w:ascii="Times New Roman" w:hAnsi="Times New Roman"/>
          <w:kern w:val="0"/>
          <w:sz w:val="22"/>
        </w:rPr>
        <w:t>that by directly doubling the maximum number of cyclic shifts, the benefit of avoiding inter-</w:t>
      </w:r>
      <w:r>
        <w:rPr>
          <w:rFonts w:ascii="Times New Roman" w:hAnsi="Times New Roman"/>
          <w:kern w:val="0"/>
          <w:sz w:val="22"/>
        </w:rPr>
        <w:t>TRP</w:t>
      </w:r>
      <w:r w:rsidRPr="00405FCB">
        <w:rPr>
          <w:rFonts w:ascii="Times New Roman" w:hAnsi="Times New Roman"/>
          <w:kern w:val="0"/>
          <w:sz w:val="22"/>
        </w:rPr>
        <w:t xml:space="preserve"> cross</w:t>
      </w:r>
      <w:r>
        <w:rPr>
          <w:rFonts w:ascii="Times New Roman" w:hAnsi="Times New Roman"/>
          <w:kern w:val="0"/>
          <w:sz w:val="22"/>
        </w:rPr>
        <w:t>-</w:t>
      </w:r>
      <w:r w:rsidRPr="00405FCB">
        <w:rPr>
          <w:rFonts w:ascii="Times New Roman" w:hAnsi="Times New Roman"/>
          <w:kern w:val="0"/>
          <w:sz w:val="22"/>
        </w:rPr>
        <w:t>SRS interference does not outweigh the loss caused by introducing intra-</w:t>
      </w:r>
      <w:r>
        <w:rPr>
          <w:rFonts w:ascii="Times New Roman" w:hAnsi="Times New Roman"/>
          <w:kern w:val="0"/>
          <w:sz w:val="22"/>
        </w:rPr>
        <w:t>TRP</w:t>
      </w:r>
      <w:r w:rsidRPr="00405FCB">
        <w:rPr>
          <w:rFonts w:ascii="Times New Roman" w:hAnsi="Times New Roman"/>
          <w:kern w:val="0"/>
          <w:sz w:val="22"/>
        </w:rPr>
        <w:t xml:space="preserve"> cross</w:t>
      </w:r>
      <w:r>
        <w:rPr>
          <w:rFonts w:ascii="Times New Roman" w:hAnsi="Times New Roman"/>
          <w:kern w:val="0"/>
          <w:sz w:val="22"/>
        </w:rPr>
        <w:t>-</w:t>
      </w:r>
      <w:r w:rsidRPr="00405FCB">
        <w:rPr>
          <w:rFonts w:ascii="Times New Roman" w:hAnsi="Times New Roman"/>
          <w:kern w:val="0"/>
          <w:sz w:val="22"/>
        </w:rPr>
        <w:t xml:space="preserve">SRS interference, </w:t>
      </w:r>
      <w:r>
        <w:rPr>
          <w:rFonts w:ascii="Times New Roman" w:hAnsi="Times New Roman"/>
          <w:kern w:val="0"/>
          <w:sz w:val="22"/>
        </w:rPr>
        <w:t>which leads to the</w:t>
      </w:r>
      <w:r w:rsidRPr="00405FCB">
        <w:rPr>
          <w:rFonts w:ascii="Times New Roman" w:hAnsi="Times New Roman"/>
          <w:kern w:val="0"/>
          <w:sz w:val="22"/>
        </w:rPr>
        <w:t xml:space="preserve"> channel estimation accuracy </w:t>
      </w:r>
      <w:r>
        <w:rPr>
          <w:rFonts w:ascii="Times New Roman" w:hAnsi="Times New Roman"/>
          <w:kern w:val="0"/>
          <w:sz w:val="22"/>
        </w:rPr>
        <w:t xml:space="preserve">degradation and </w:t>
      </w:r>
      <w:r w:rsidRPr="00405FCB">
        <w:rPr>
          <w:rFonts w:ascii="Times New Roman" w:hAnsi="Times New Roman"/>
          <w:kern w:val="0"/>
          <w:sz w:val="22"/>
        </w:rPr>
        <w:t xml:space="preserve">is not </w:t>
      </w:r>
      <w:r>
        <w:rPr>
          <w:rFonts w:ascii="Times New Roman" w:hAnsi="Times New Roman"/>
          <w:kern w:val="0"/>
          <w:sz w:val="22"/>
        </w:rPr>
        <w:t>preferred</w:t>
      </w:r>
      <w:r w:rsidR="00100C92">
        <w:rPr>
          <w:rFonts w:ascii="Times New Roman" w:hAnsi="Times New Roman"/>
          <w:kern w:val="0"/>
          <w:sz w:val="22"/>
        </w:rPr>
        <w:t>.</w:t>
      </w:r>
    </w:p>
    <w:p w14:paraId="7FCE8B0F" w14:textId="77777777" w:rsidR="00927427" w:rsidRDefault="00927427" w:rsidP="00927427">
      <w:pPr>
        <w:widowControl/>
        <w:autoSpaceDE w:val="0"/>
        <w:autoSpaceDN w:val="0"/>
        <w:adjustRightInd w:val="0"/>
        <w:snapToGrid w:val="0"/>
        <w:spacing w:before="120" w:after="120"/>
        <w:jc w:val="center"/>
        <w:rPr>
          <w:rFonts w:ascii="Times New Roman" w:hAnsi="Times New Roman"/>
          <w:kern w:val="0"/>
          <w:sz w:val="22"/>
          <w:szCs w:val="21"/>
        </w:rPr>
      </w:pPr>
      <w:r w:rsidRPr="00E842E1">
        <w:rPr>
          <w:rFonts w:ascii="Times New Roman" w:hAnsi="Times New Roman"/>
          <w:noProof/>
          <w:kern w:val="0"/>
          <w:sz w:val="22"/>
          <w:szCs w:val="21"/>
        </w:rPr>
        <w:drawing>
          <wp:inline distT="0" distB="0" distL="0" distR="0" wp14:anchorId="7E935F0D" wp14:editId="76B27ACB">
            <wp:extent cx="2880000" cy="216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1489879" w14:textId="305DD126" w:rsidR="00B30219" w:rsidRDefault="00B30219" w:rsidP="00B30219">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300864">
        <w:rPr>
          <w:rFonts w:ascii="Times New Roman" w:hAnsi="Times New Roman"/>
          <w:b/>
          <w:kern w:val="0"/>
          <w:sz w:val="22"/>
          <w:szCs w:val="21"/>
        </w:rPr>
        <w:t>18</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 xml:space="preserve">NMSE performance of the </w:t>
      </w:r>
      <w:r w:rsidRPr="00BE4FE5">
        <w:rPr>
          <w:rFonts w:ascii="Times New Roman" w:hAnsi="Times New Roman"/>
          <w:b/>
          <w:kern w:val="0"/>
          <w:sz w:val="22"/>
          <w:szCs w:val="21"/>
        </w:rPr>
        <w:t xml:space="preserve">channel estimation at the serving TRP </w:t>
      </w:r>
    </w:p>
    <w:p w14:paraId="2CFC3654" w14:textId="1A2D6457" w:rsidR="00BD3602" w:rsidRDefault="00BD3602" w:rsidP="00BD3602">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The channel estimation </w:t>
      </w:r>
      <w:r w:rsidRPr="00405FCB">
        <w:rPr>
          <w:rFonts w:ascii="Times New Roman" w:hAnsi="Times New Roman"/>
          <w:kern w:val="0"/>
          <w:sz w:val="22"/>
        </w:rPr>
        <w:t xml:space="preserve">accuracy </w:t>
      </w:r>
      <w:r>
        <w:rPr>
          <w:rFonts w:ascii="Times New Roman" w:hAnsi="Times New Roman"/>
          <w:kern w:val="0"/>
          <w:sz w:val="22"/>
          <w:szCs w:val="21"/>
        </w:rPr>
        <w:t xml:space="preserve">degradation caused by directly increasing the maximum number of cyclic shifts can be even more significant at the coordinate TRP when the arrival time difference between different SRSs is taken into account. Conventionally, TA mechanism is applied to guarantee the arrival time of concurrently transmitted SRSs being aligned at the serving TRP. This TA mechanism will inevitably cause arrival time difference at a coordinate TRP. For example, under the inter-site distance of 300 meters, assuming that both UE1 (locating at the center of cell 1) and UE2 (locating at the boundary of cell 1 &amp; 2) are CJT users served by TRP1 (serving TRP) and TRP2 (coordinated TRP) , then UE2’s SRS needs to be transmitted earlier than UE1’s SRS by about </w:t>
      </w:r>
      <m:oMath>
        <m:f>
          <m:fPr>
            <m:ctrlPr>
              <w:rPr>
                <w:rFonts w:ascii="Cambria Math" w:hAnsi="Cambria Math"/>
                <w:kern w:val="0"/>
                <w:sz w:val="22"/>
                <w:szCs w:val="21"/>
              </w:rPr>
            </m:ctrlPr>
          </m:fPr>
          <m:num>
            <m:r>
              <w:rPr>
                <w:rFonts w:ascii="Cambria Math" w:hAnsi="Cambria Math"/>
                <w:kern w:val="0"/>
                <w:sz w:val="22"/>
                <w:szCs w:val="21"/>
              </w:rPr>
              <m:t>150</m:t>
            </m:r>
          </m:num>
          <m:den>
            <m:r>
              <m:rPr>
                <m:sty m:val="p"/>
              </m:rPr>
              <w:rPr>
                <w:rFonts w:ascii="Cambria Math" w:hAnsi="Cambria Math"/>
                <w:kern w:val="0"/>
                <w:sz w:val="22"/>
                <w:szCs w:val="21"/>
              </w:rPr>
              <m:t>3×</m:t>
            </m:r>
            <m:sSup>
              <m:sSupPr>
                <m:ctrlPr>
                  <w:rPr>
                    <w:rFonts w:ascii="Cambria Math" w:hAnsi="Cambria Math"/>
                    <w:kern w:val="0"/>
                    <w:sz w:val="22"/>
                    <w:szCs w:val="21"/>
                  </w:rPr>
                </m:ctrlPr>
              </m:sSupPr>
              <m:e>
                <m:r>
                  <m:rPr>
                    <m:sty m:val="p"/>
                  </m:rPr>
                  <w:rPr>
                    <w:rFonts w:ascii="Cambria Math" w:hAnsi="Cambria Math"/>
                    <w:kern w:val="0"/>
                    <w:sz w:val="22"/>
                    <w:szCs w:val="21"/>
                  </w:rPr>
                  <m:t>10</m:t>
                </m:r>
              </m:e>
              <m:sup>
                <m:r>
                  <m:rPr>
                    <m:sty m:val="p"/>
                  </m:rPr>
                  <w:rPr>
                    <w:rFonts w:ascii="Cambria Math" w:hAnsi="Cambria Math"/>
                    <w:kern w:val="0"/>
                    <w:sz w:val="22"/>
                    <w:szCs w:val="21"/>
                  </w:rPr>
                  <m:t>8</m:t>
                </m:r>
              </m:sup>
            </m:sSup>
          </m:den>
        </m:f>
        <m:r>
          <w:rPr>
            <w:rFonts w:ascii="Cambria Math" w:hAnsi="Cambria Math"/>
            <w:kern w:val="0"/>
            <w:sz w:val="22"/>
            <w:szCs w:val="21"/>
          </w:rPr>
          <m:t>=5×</m:t>
        </m:r>
        <m:sSup>
          <m:sSupPr>
            <m:ctrlPr>
              <w:rPr>
                <w:rFonts w:ascii="Cambria Math" w:hAnsi="Cambria Math"/>
                <w:i/>
                <w:kern w:val="0"/>
                <w:sz w:val="22"/>
                <w:szCs w:val="21"/>
              </w:rPr>
            </m:ctrlPr>
          </m:sSupPr>
          <m:e>
            <m:r>
              <w:rPr>
                <w:rFonts w:ascii="Cambria Math" w:hAnsi="Cambria Math"/>
                <w:kern w:val="0"/>
                <w:sz w:val="22"/>
                <w:szCs w:val="21"/>
              </w:rPr>
              <m:t>10</m:t>
            </m:r>
          </m:e>
          <m:sup>
            <m:r>
              <w:rPr>
                <w:rFonts w:ascii="Cambria Math" w:hAnsi="Cambria Math"/>
                <w:kern w:val="0"/>
                <w:sz w:val="22"/>
                <w:szCs w:val="21"/>
              </w:rPr>
              <m:t>-7</m:t>
            </m:r>
          </m:sup>
        </m:sSup>
      </m:oMath>
      <w:r>
        <w:rPr>
          <w:rFonts w:ascii="Times New Roman" w:hAnsi="Times New Roman"/>
          <w:kern w:val="0"/>
          <w:sz w:val="22"/>
          <w:szCs w:val="21"/>
        </w:rPr>
        <w:t xml:space="preserve"> second so as to align their arrival time at the serving TRP. On the other hand, since UE1 is farther from the coordinated </w:t>
      </w:r>
      <w:r>
        <w:rPr>
          <w:rFonts w:ascii="Times New Roman" w:hAnsi="Times New Roman"/>
          <w:kern w:val="0"/>
          <w:sz w:val="22"/>
          <w:szCs w:val="21"/>
        </w:rPr>
        <w:lastRenderedPageBreak/>
        <w:t xml:space="preserve">TRP than UE2 by 150 meters, its propagation time to arrive at the coordinated TRP is longer than that of UE2 by about </w:t>
      </w:r>
      <m:oMath>
        <m:f>
          <m:fPr>
            <m:ctrlPr>
              <w:rPr>
                <w:rFonts w:ascii="Cambria Math" w:hAnsi="Cambria Math"/>
                <w:kern w:val="0"/>
                <w:sz w:val="22"/>
                <w:szCs w:val="21"/>
              </w:rPr>
            </m:ctrlPr>
          </m:fPr>
          <m:num>
            <m:r>
              <w:rPr>
                <w:rFonts w:ascii="Cambria Math" w:hAnsi="Cambria Math"/>
                <w:kern w:val="0"/>
                <w:sz w:val="22"/>
                <w:szCs w:val="21"/>
              </w:rPr>
              <m:t>150</m:t>
            </m:r>
          </m:num>
          <m:den>
            <m:r>
              <m:rPr>
                <m:sty m:val="p"/>
              </m:rPr>
              <w:rPr>
                <w:rFonts w:ascii="Cambria Math" w:hAnsi="Cambria Math"/>
                <w:kern w:val="0"/>
                <w:sz w:val="22"/>
                <w:szCs w:val="21"/>
              </w:rPr>
              <m:t>3×</m:t>
            </m:r>
            <m:sSup>
              <m:sSupPr>
                <m:ctrlPr>
                  <w:rPr>
                    <w:rFonts w:ascii="Cambria Math" w:hAnsi="Cambria Math"/>
                    <w:kern w:val="0"/>
                    <w:sz w:val="22"/>
                    <w:szCs w:val="21"/>
                  </w:rPr>
                </m:ctrlPr>
              </m:sSupPr>
              <m:e>
                <m:r>
                  <m:rPr>
                    <m:sty m:val="p"/>
                  </m:rPr>
                  <w:rPr>
                    <w:rFonts w:ascii="Cambria Math" w:hAnsi="Cambria Math"/>
                    <w:kern w:val="0"/>
                    <w:sz w:val="22"/>
                    <w:szCs w:val="21"/>
                  </w:rPr>
                  <m:t>10</m:t>
                </m:r>
              </m:e>
              <m:sup>
                <m:r>
                  <m:rPr>
                    <m:sty m:val="p"/>
                  </m:rPr>
                  <w:rPr>
                    <w:rFonts w:ascii="Cambria Math" w:hAnsi="Cambria Math"/>
                    <w:kern w:val="0"/>
                    <w:sz w:val="22"/>
                    <w:szCs w:val="21"/>
                  </w:rPr>
                  <m:t>8</m:t>
                </m:r>
              </m:sup>
            </m:sSup>
          </m:den>
        </m:f>
        <m:r>
          <w:rPr>
            <w:rFonts w:ascii="Cambria Math" w:hAnsi="Cambria Math"/>
            <w:kern w:val="0"/>
            <w:sz w:val="22"/>
            <w:szCs w:val="21"/>
          </w:rPr>
          <m:t>=5×</m:t>
        </m:r>
        <m:sSup>
          <m:sSupPr>
            <m:ctrlPr>
              <w:rPr>
                <w:rFonts w:ascii="Cambria Math" w:hAnsi="Cambria Math"/>
                <w:i/>
                <w:kern w:val="0"/>
                <w:sz w:val="22"/>
                <w:szCs w:val="21"/>
              </w:rPr>
            </m:ctrlPr>
          </m:sSupPr>
          <m:e>
            <m:r>
              <w:rPr>
                <w:rFonts w:ascii="Cambria Math" w:hAnsi="Cambria Math"/>
                <w:kern w:val="0"/>
                <w:sz w:val="22"/>
                <w:szCs w:val="21"/>
              </w:rPr>
              <m:t>10</m:t>
            </m:r>
          </m:e>
          <m:sup>
            <m:r>
              <w:rPr>
                <w:rFonts w:ascii="Cambria Math" w:hAnsi="Cambria Math"/>
                <w:kern w:val="0"/>
                <w:sz w:val="22"/>
                <w:szCs w:val="21"/>
              </w:rPr>
              <m:t>-7</m:t>
            </m:r>
          </m:sup>
        </m:sSup>
      </m:oMath>
      <w:r>
        <w:rPr>
          <w:rFonts w:ascii="Times New Roman" w:hAnsi="Times New Roman"/>
          <w:kern w:val="0"/>
          <w:sz w:val="22"/>
          <w:szCs w:val="21"/>
        </w:rPr>
        <w:t xml:space="preserve"> second. Combining these two factors, the arrival time difference between UE1 and UE2’s SRSs at the coordinated TRP will accumulate to </w:t>
      </w:r>
      <m:oMath>
        <m:r>
          <w:rPr>
            <w:rFonts w:ascii="Cambria Math" w:hAnsi="Cambria Math"/>
            <w:kern w:val="0"/>
            <w:sz w:val="22"/>
            <w:szCs w:val="21"/>
          </w:rPr>
          <m:t>1×</m:t>
        </m:r>
        <m:sSup>
          <m:sSupPr>
            <m:ctrlPr>
              <w:rPr>
                <w:rFonts w:ascii="Cambria Math" w:hAnsi="Cambria Math"/>
                <w:i/>
                <w:kern w:val="0"/>
                <w:sz w:val="22"/>
                <w:szCs w:val="21"/>
              </w:rPr>
            </m:ctrlPr>
          </m:sSupPr>
          <m:e>
            <m:r>
              <w:rPr>
                <w:rFonts w:ascii="Cambria Math" w:hAnsi="Cambria Math"/>
                <w:kern w:val="0"/>
                <w:sz w:val="22"/>
                <w:szCs w:val="21"/>
              </w:rPr>
              <m:t>10</m:t>
            </m:r>
          </m:e>
          <m:sup>
            <m:r>
              <w:rPr>
                <w:rFonts w:ascii="Cambria Math" w:hAnsi="Cambria Math"/>
                <w:kern w:val="0"/>
                <w:sz w:val="22"/>
                <w:szCs w:val="21"/>
              </w:rPr>
              <m:t>-6</m:t>
            </m:r>
          </m:sup>
        </m:sSup>
      </m:oMath>
      <w:r>
        <w:rPr>
          <w:rFonts w:ascii="Times New Roman" w:hAnsi="Times New Roman"/>
          <w:kern w:val="0"/>
          <w:sz w:val="22"/>
          <w:szCs w:val="21"/>
        </w:rPr>
        <w:t xml:space="preserve"> second, which corresponds to about </w:t>
      </w:r>
      <m:oMath>
        <m:f>
          <m:fPr>
            <m:ctrlPr>
              <w:rPr>
                <w:rFonts w:ascii="Cambria Math" w:hAnsi="Cambria Math"/>
                <w:kern w:val="0"/>
                <w:sz w:val="22"/>
                <w:szCs w:val="21"/>
              </w:rPr>
            </m:ctrlPr>
          </m:fPr>
          <m:num>
            <m:r>
              <w:rPr>
                <w:rFonts w:ascii="Cambria Math" w:hAnsi="Cambria Math"/>
                <w:kern w:val="0"/>
                <w:sz w:val="22"/>
                <w:szCs w:val="21"/>
              </w:rPr>
              <m:t>N</m:t>
            </m:r>
          </m:num>
          <m:den>
            <m:r>
              <w:rPr>
                <w:rFonts w:ascii="Cambria Math" w:hAnsi="Cambria Math"/>
                <w:kern w:val="0"/>
                <w:sz w:val="22"/>
                <w:szCs w:val="21"/>
              </w:rPr>
              <m:t>33</m:t>
            </m:r>
          </m:den>
        </m:f>
      </m:oMath>
      <w:r>
        <w:rPr>
          <w:rFonts w:ascii="Times New Roman" w:hAnsi="Times New Roman"/>
          <w:kern w:val="0"/>
          <w:sz w:val="22"/>
          <w:szCs w:val="21"/>
        </w:rPr>
        <w:t xml:space="preserve"> samples, i.e., approximately equals to the reduced ZCZ length of </w:t>
      </w:r>
      <m:oMath>
        <m:f>
          <m:fPr>
            <m:ctrlPr>
              <w:rPr>
                <w:rFonts w:ascii="Cambria Math" w:hAnsi="Cambria Math"/>
                <w:kern w:val="0"/>
                <w:sz w:val="22"/>
                <w:szCs w:val="21"/>
              </w:rPr>
            </m:ctrlPr>
          </m:fPr>
          <m:num>
            <m:r>
              <w:rPr>
                <w:rFonts w:ascii="Cambria Math" w:hAnsi="Cambria Math"/>
                <w:kern w:val="0"/>
                <w:sz w:val="22"/>
                <w:szCs w:val="21"/>
              </w:rPr>
              <m:t>N</m:t>
            </m:r>
          </m:num>
          <m:den>
            <m:r>
              <w:rPr>
                <w:rFonts w:ascii="Cambria Math" w:hAnsi="Cambria Math"/>
                <w:kern w:val="0"/>
                <w:sz w:val="22"/>
                <w:szCs w:val="21"/>
              </w:rPr>
              <m:t>32</m:t>
            </m:r>
          </m:den>
        </m:f>
      </m:oMath>
      <w:r>
        <w:rPr>
          <w:rFonts w:ascii="Times New Roman" w:hAnsi="Times New Roman"/>
          <w:kern w:val="0"/>
          <w:sz w:val="22"/>
          <w:szCs w:val="21"/>
        </w:rPr>
        <w:t xml:space="preserve">. When the SRSs transmitted by UE1 and UE2 take up adjacent cyclic shifts, such a large arrival time difference at the coordinated TRP will lead severe CIR collision as shown in </w:t>
      </w:r>
      <w:r w:rsidRPr="00405FCB">
        <w:rPr>
          <w:rFonts w:ascii="Times New Roman" w:hAnsi="Times New Roman"/>
          <w:kern w:val="0"/>
          <w:sz w:val="22"/>
        </w:rPr>
        <w:t>Fig</w:t>
      </w:r>
      <w:r>
        <w:rPr>
          <w:rFonts w:ascii="Times New Roman" w:hAnsi="Times New Roman"/>
          <w:kern w:val="0"/>
          <w:sz w:val="22"/>
        </w:rPr>
        <w:t>ure 1</w:t>
      </w:r>
      <w:r w:rsidR="001E1FA9">
        <w:rPr>
          <w:rFonts w:ascii="Times New Roman" w:hAnsi="Times New Roman"/>
          <w:kern w:val="0"/>
          <w:sz w:val="22"/>
        </w:rPr>
        <w:t xml:space="preserve">7 </w:t>
      </w:r>
      <w:r>
        <w:rPr>
          <w:rFonts w:ascii="Times New Roman" w:hAnsi="Times New Roman"/>
          <w:kern w:val="0"/>
          <w:sz w:val="22"/>
        </w:rPr>
        <w:t>(d</w:t>
      </w:r>
      <w:r w:rsidRPr="00405FCB">
        <w:rPr>
          <w:rFonts w:ascii="Times New Roman" w:hAnsi="Times New Roman"/>
          <w:kern w:val="0"/>
          <w:sz w:val="22"/>
        </w:rPr>
        <w:t>)</w:t>
      </w:r>
      <w:r>
        <w:rPr>
          <w:rFonts w:ascii="Times New Roman" w:hAnsi="Times New Roman"/>
          <w:kern w:val="0"/>
          <w:sz w:val="22"/>
        </w:rPr>
        <w:t>.</w:t>
      </w:r>
    </w:p>
    <w:p w14:paraId="62BCEE82" w14:textId="77777777" w:rsidR="00BD3602" w:rsidRDefault="00BD3602" w:rsidP="00BD3602">
      <w:pPr>
        <w:widowControl/>
        <w:autoSpaceDE w:val="0"/>
        <w:autoSpaceDN w:val="0"/>
        <w:adjustRightInd w:val="0"/>
        <w:snapToGrid w:val="0"/>
        <w:spacing w:before="120" w:after="120"/>
        <w:rPr>
          <w:rFonts w:ascii="Times New Roman" w:hAnsi="Times New Roman"/>
          <w:sz w:val="22"/>
          <w:szCs w:val="21"/>
        </w:rPr>
      </w:pPr>
      <w:r>
        <w:rPr>
          <w:rFonts w:ascii="Times New Roman" w:hAnsi="Times New Roman"/>
          <w:sz w:val="22"/>
          <w:szCs w:val="21"/>
        </w:rPr>
        <w:t xml:space="preserve">In summary, the feature of directly increasing the maximum number of cyclic shifts is to maintain the ZCZ property but with a reduced ZCZ length. However, the reduced ZCZ length can no longer maintain the mutual orthogonality among the SRSs, i.e., the intra-TRP cross-SRS interference will be introduced. Considering that the introduction of intra-TRP cross-SRS interference is inevitable when the SRS capacity is enhanced, how to efficiently handle the introduced interference becomes a key issue. From the analysis and simulation above, it can be seen that maintaining the ZCZ property compulsorily will not bring any performance benefit, then other potential direction such as breaking the ZCZ property to pursue interference equalization should be considered. One possible approach is to </w:t>
      </w:r>
      <w:r w:rsidRPr="00A25BDC">
        <w:rPr>
          <w:rFonts w:ascii="Times New Roman" w:hAnsi="Times New Roman"/>
          <w:sz w:val="22"/>
          <w:szCs w:val="21"/>
        </w:rPr>
        <w:t>mul</w:t>
      </w:r>
      <w:r>
        <w:rPr>
          <w:rFonts w:ascii="Times New Roman" w:hAnsi="Times New Roman"/>
          <w:sz w:val="22"/>
          <w:szCs w:val="21"/>
        </w:rPr>
        <w:t>tiply</w:t>
      </w:r>
      <w:r w:rsidRPr="00A25BDC">
        <w:rPr>
          <w:rFonts w:ascii="Times New Roman" w:hAnsi="Times New Roman"/>
          <w:sz w:val="22"/>
          <w:szCs w:val="21"/>
        </w:rPr>
        <w:t xml:space="preserve"> mask sequence to the legacy SRS sequence to effectively increase the maximum cyclic shifts</w:t>
      </w:r>
      <w:r>
        <w:rPr>
          <w:rFonts w:ascii="Times New Roman" w:hAnsi="Times New Roman"/>
          <w:sz w:val="22"/>
          <w:szCs w:val="21"/>
        </w:rPr>
        <w:t>.</w:t>
      </w:r>
    </w:p>
    <w:p w14:paraId="0516E1B3" w14:textId="5A6F26A9" w:rsidR="00BD3602" w:rsidRPr="00194025" w:rsidRDefault="00BD3602" w:rsidP="00BD3602">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4157D3">
        <w:rPr>
          <w:rFonts w:ascii="Times New Roman" w:hAnsi="Times New Roman"/>
          <w:b/>
          <w:i/>
          <w:kern w:val="0"/>
          <w:sz w:val="22"/>
          <w:szCs w:val="21"/>
        </w:rPr>
        <w:t>7</w:t>
      </w:r>
      <w:r w:rsidRPr="00241ECE">
        <w:rPr>
          <w:rFonts w:ascii="Times New Roman" w:hAnsi="Times New Roman"/>
          <w:b/>
          <w:i/>
          <w:kern w:val="0"/>
          <w:sz w:val="22"/>
          <w:szCs w:val="21"/>
        </w:rPr>
        <w:t xml:space="preserve">: </w:t>
      </w:r>
      <w:r>
        <w:rPr>
          <w:rFonts w:ascii="Times New Roman" w:hAnsi="Times New Roman"/>
          <w:b/>
          <w:i/>
          <w:kern w:val="0"/>
          <w:sz w:val="22"/>
          <w:szCs w:val="21"/>
        </w:rPr>
        <w:t>M</w:t>
      </w:r>
      <w:r w:rsidRPr="00194025">
        <w:rPr>
          <w:rFonts w:ascii="Times New Roman" w:hAnsi="Times New Roman"/>
          <w:b/>
          <w:i/>
          <w:kern w:val="0"/>
          <w:sz w:val="22"/>
          <w:szCs w:val="21"/>
        </w:rPr>
        <w:t>aintaining the ZCZ property compulsorily will not bring any performance benefit</w:t>
      </w:r>
      <w:r>
        <w:rPr>
          <w:rFonts w:ascii="Times New Roman" w:hAnsi="Times New Roman"/>
          <w:b/>
          <w:i/>
          <w:kern w:val="0"/>
          <w:sz w:val="22"/>
          <w:szCs w:val="21"/>
        </w:rPr>
        <w:t>.</w:t>
      </w:r>
    </w:p>
    <w:p w14:paraId="59DD35CA" w14:textId="77777777" w:rsidR="00BD3602" w:rsidRPr="00734772" w:rsidRDefault="00BD3602" w:rsidP="00BD3602">
      <w:pPr>
        <w:widowControl/>
        <w:autoSpaceDE w:val="0"/>
        <w:autoSpaceDN w:val="0"/>
        <w:adjustRightInd w:val="0"/>
        <w:snapToGrid w:val="0"/>
        <w:spacing w:before="120" w:after="120"/>
        <w:rPr>
          <w:rFonts w:ascii="Times New Roman" w:hAnsi="Times New Roman"/>
          <w:kern w:val="0"/>
          <w:sz w:val="22"/>
          <w:szCs w:val="21"/>
        </w:rPr>
      </w:pPr>
      <w:r w:rsidRPr="00241ECE">
        <w:rPr>
          <w:rFonts w:ascii="Times New Roman" w:hAnsi="Times New Roman"/>
          <w:kern w:val="0"/>
          <w:sz w:val="22"/>
          <w:szCs w:val="21"/>
        </w:rPr>
        <w:t xml:space="preserve">Based on the </w:t>
      </w:r>
      <w:r>
        <w:rPr>
          <w:rFonts w:ascii="Times New Roman" w:hAnsi="Times New Roman"/>
          <w:kern w:val="0"/>
          <w:sz w:val="22"/>
          <w:szCs w:val="21"/>
        </w:rPr>
        <w:t>analysis and simulation above</w:t>
      </w:r>
      <w:r w:rsidRPr="00241ECE">
        <w:rPr>
          <w:rFonts w:ascii="Times New Roman" w:hAnsi="Times New Roman"/>
          <w:kern w:val="0"/>
          <w:sz w:val="22"/>
          <w:szCs w:val="21"/>
        </w:rPr>
        <w:t>,</w:t>
      </w:r>
      <w:r>
        <w:rPr>
          <w:rFonts w:ascii="Times New Roman" w:hAnsi="Times New Roman"/>
          <w:kern w:val="0"/>
          <w:sz w:val="22"/>
          <w:szCs w:val="21"/>
        </w:rPr>
        <w:t xml:space="preserve"> </w:t>
      </w:r>
      <w:r w:rsidRPr="003A2A36">
        <w:rPr>
          <w:rFonts w:ascii="Times New Roman" w:hAnsi="Times New Roman"/>
          <w:kern w:val="0"/>
          <w:sz w:val="22"/>
          <w:szCs w:val="21"/>
        </w:rPr>
        <w:t>we have the following proposal:</w:t>
      </w:r>
    </w:p>
    <w:p w14:paraId="16657534" w14:textId="752AFF0D" w:rsidR="00BD3602" w:rsidRDefault="00BD3602" w:rsidP="00BD3602">
      <w:pPr>
        <w:rPr>
          <w:rFonts w:ascii="Times New Roman" w:hAnsi="Times New Roman"/>
          <w:b/>
          <w:i/>
          <w:kern w:val="0"/>
          <w:sz w:val="22"/>
          <w:szCs w:val="21"/>
        </w:rPr>
      </w:pPr>
      <w:r w:rsidRPr="00E11A47">
        <w:rPr>
          <w:rFonts w:ascii="Times New Roman" w:hAnsi="Times New Roman"/>
          <w:b/>
          <w:i/>
          <w:kern w:val="0"/>
          <w:sz w:val="22"/>
          <w:szCs w:val="21"/>
        </w:rPr>
        <w:t xml:space="preserve">Proposal </w:t>
      </w:r>
      <w:r w:rsidR="004157D3">
        <w:rPr>
          <w:rFonts w:ascii="Times New Roman" w:hAnsi="Times New Roman"/>
          <w:b/>
          <w:i/>
          <w:kern w:val="0"/>
          <w:sz w:val="22"/>
          <w:szCs w:val="21"/>
        </w:rPr>
        <w:t>5</w:t>
      </w:r>
      <w:r w:rsidRPr="00E11A47">
        <w:rPr>
          <w:rFonts w:ascii="Times New Roman" w:hAnsi="Times New Roman"/>
          <w:b/>
          <w:i/>
          <w:kern w:val="0"/>
          <w:sz w:val="22"/>
          <w:szCs w:val="21"/>
        </w:rPr>
        <w:t xml:space="preserve">: </w:t>
      </w:r>
      <w:r>
        <w:rPr>
          <w:rFonts w:ascii="Times New Roman" w:hAnsi="Times New Roman"/>
          <w:b/>
          <w:i/>
          <w:kern w:val="0"/>
          <w:sz w:val="22"/>
          <w:szCs w:val="21"/>
        </w:rPr>
        <w:t>B</w:t>
      </w:r>
      <w:r w:rsidRPr="00194025">
        <w:rPr>
          <w:rFonts w:ascii="Times New Roman" w:hAnsi="Times New Roman"/>
          <w:b/>
          <w:i/>
          <w:kern w:val="0"/>
          <w:sz w:val="22"/>
          <w:szCs w:val="21"/>
        </w:rPr>
        <w:t>reaking the ZCZ property to pursue interference equalization should be considered</w:t>
      </w:r>
      <w:r>
        <w:rPr>
          <w:rFonts w:ascii="Times New Roman" w:hAnsi="Times New Roman"/>
          <w:b/>
          <w:i/>
          <w:kern w:val="0"/>
          <w:sz w:val="22"/>
          <w:szCs w:val="21"/>
        </w:rPr>
        <w:t xml:space="preserve"> in R18</w:t>
      </w:r>
      <w:r w:rsidRPr="00194025">
        <w:rPr>
          <w:rFonts w:ascii="Times New Roman" w:hAnsi="Times New Roman"/>
          <w:b/>
          <w:i/>
          <w:kern w:val="0"/>
          <w:sz w:val="22"/>
          <w:szCs w:val="21"/>
        </w:rPr>
        <w:t>. One possible approach is to multiply mask sequence to the legacy SRS sequence to effectively increase the maximum cyclic shifts.</w:t>
      </w:r>
    </w:p>
    <w:p w14:paraId="209AB499" w14:textId="77777777" w:rsidR="00B3206F" w:rsidRPr="00263B7F" w:rsidRDefault="00B3206F" w:rsidP="00B3206F">
      <w:pPr>
        <w:snapToGrid w:val="0"/>
        <w:spacing w:beforeLines="50" w:before="156" w:afterLines="50" w:after="156"/>
        <w:rPr>
          <w:szCs w:val="21"/>
        </w:rPr>
      </w:pPr>
    </w:p>
    <w:p w14:paraId="6A0F0342" w14:textId="77777777" w:rsidR="00B3206F" w:rsidRPr="00B3206F" w:rsidRDefault="005C23F3" w:rsidP="005C23F3">
      <w:pPr>
        <w:pStyle w:val="1"/>
        <w:numPr>
          <w:ilvl w:val="0"/>
          <w:numId w:val="2"/>
        </w:numPr>
        <w:rPr>
          <w:rFonts w:ascii="Times New Roman" w:hAnsi="Times New Roman" w:cs="Times New Roman"/>
          <w:bCs/>
          <w:sz w:val="28"/>
          <w:szCs w:val="28"/>
        </w:rPr>
      </w:pPr>
      <w:r w:rsidRPr="005C23F3">
        <w:rPr>
          <w:rFonts w:ascii="Times New Roman" w:hAnsi="Times New Roman" w:cs="Times New Roman"/>
          <w:bCs/>
          <w:sz w:val="28"/>
          <w:szCs w:val="28"/>
        </w:rPr>
        <w:t>SRS design for 8Tx UL MIMO</w:t>
      </w:r>
    </w:p>
    <w:p w14:paraId="6A881B7F" w14:textId="77777777" w:rsidR="00E75D43" w:rsidRDefault="00E75D43" w:rsidP="00E75D43">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Based on the previous agreement, there are some open issues to be decided in this meeting: </w:t>
      </w:r>
    </w:p>
    <w:p w14:paraId="0293D83E" w14:textId="77777777" w:rsidR="00E75D43" w:rsidRPr="00493420" w:rsidRDefault="00E75D43" w:rsidP="00E75D43">
      <w:pPr>
        <w:pStyle w:val="a0"/>
        <w:numPr>
          <w:ilvl w:val="0"/>
          <w:numId w:val="47"/>
        </w:numPr>
        <w:rPr>
          <w:szCs w:val="21"/>
        </w:rPr>
      </w:pPr>
      <w:r w:rsidRPr="00493420">
        <w:rPr>
          <w:szCs w:val="21"/>
        </w:rPr>
        <w:t>Whether to support 8 ports in one or multiple OFDM symbols</w:t>
      </w:r>
    </w:p>
    <w:p w14:paraId="7CDB74B9" w14:textId="77777777" w:rsidR="00E75D43" w:rsidRPr="009D5983" w:rsidRDefault="00E75D43" w:rsidP="00E75D43">
      <w:pPr>
        <w:spacing w:beforeLines="50" w:before="156" w:afterLines="50" w:after="156"/>
        <w:rPr>
          <w:szCs w:val="21"/>
        </w:rPr>
      </w:pPr>
      <w:r w:rsidRPr="009A5D48">
        <w:rPr>
          <w:rFonts w:ascii="Times New Roman" w:hAnsi="Times New Roman"/>
          <w:sz w:val="22"/>
          <w:szCs w:val="21"/>
        </w:rPr>
        <w:t xml:space="preserve">This issue is mainly for CB based UL MIMO. </w:t>
      </w:r>
      <w:r>
        <w:rPr>
          <w:rFonts w:ascii="Times New Roman" w:hAnsi="Times New Roman"/>
          <w:sz w:val="22"/>
          <w:szCs w:val="21"/>
        </w:rPr>
        <w:t xml:space="preserve">In current spec, the SRS ports for 2/4 Tx </w:t>
      </w:r>
      <w:r w:rsidRPr="009A5D48">
        <w:rPr>
          <w:rFonts w:ascii="Times New Roman" w:hAnsi="Times New Roman"/>
          <w:sz w:val="22"/>
          <w:szCs w:val="21"/>
        </w:rPr>
        <w:t>CB based</w:t>
      </w:r>
      <w:r>
        <w:rPr>
          <w:rFonts w:ascii="Times New Roman" w:hAnsi="Times New Roman"/>
          <w:sz w:val="22"/>
          <w:szCs w:val="21"/>
        </w:rPr>
        <w:t xml:space="preserve"> UL MIMO are distributed within one OFDM symbol. There are two potential benefits of supporting 8 SRS ports in multiple OFDM symbols. One is that power boosting can be performed. Distributing 8SRS ports within multiple OFDM symbol can obtain per-port power lifting compared with current one-symbol mapping way, which can be fully utilized by the CPE. The other is that better resource allocation flexibility can be obtained. In current spec, </w:t>
      </w:r>
      <w:r w:rsidRPr="00AE19F9">
        <w:rPr>
          <w:rFonts w:ascii="Times New Roman" w:hAnsi="Times New Roman"/>
          <w:sz w:val="22"/>
          <w:szCs w:val="21"/>
        </w:rPr>
        <w:t>gNB has the flexibility to configure multiple SRS pattern (e.g., 2 or 4 ports per comb) according to different channel conditions</w:t>
      </w:r>
      <w:r>
        <w:rPr>
          <w:rFonts w:ascii="Times New Roman" w:hAnsi="Times New Roman"/>
          <w:sz w:val="22"/>
          <w:szCs w:val="21"/>
        </w:rPr>
        <w:t xml:space="preserve">. In order to retain similar flexibility, supporting 8 ports </w:t>
      </w:r>
      <w:r w:rsidRPr="009D5983">
        <w:rPr>
          <w:rFonts w:ascii="Times New Roman" w:hAnsi="Times New Roman"/>
          <w:sz w:val="22"/>
          <w:szCs w:val="21"/>
        </w:rPr>
        <w:t>in multiple OFDM symbols</w:t>
      </w:r>
      <w:r>
        <w:rPr>
          <w:rFonts w:ascii="Times New Roman" w:hAnsi="Times New Roman"/>
          <w:sz w:val="22"/>
          <w:szCs w:val="21"/>
        </w:rPr>
        <w:t xml:space="preserve"> is necessary. </w:t>
      </w:r>
    </w:p>
    <w:p w14:paraId="0A19D1E0" w14:textId="0D8797E0" w:rsidR="00E75D43" w:rsidRDefault="00E75D43" w:rsidP="00E75D43">
      <w:pPr>
        <w:rPr>
          <w:rFonts w:ascii="Times New Roman" w:hAnsi="Times New Roman"/>
          <w:b/>
          <w:i/>
          <w:kern w:val="0"/>
          <w:sz w:val="22"/>
          <w:szCs w:val="21"/>
        </w:rPr>
      </w:pPr>
      <w:r w:rsidRPr="00E11A47">
        <w:rPr>
          <w:rFonts w:ascii="Times New Roman" w:hAnsi="Times New Roman"/>
          <w:b/>
          <w:i/>
          <w:kern w:val="0"/>
          <w:sz w:val="22"/>
          <w:szCs w:val="21"/>
        </w:rPr>
        <w:t xml:space="preserve">Proposal </w:t>
      </w:r>
      <w:r w:rsidR="008C19D9">
        <w:rPr>
          <w:rFonts w:ascii="Times New Roman" w:hAnsi="Times New Roman"/>
          <w:b/>
          <w:i/>
          <w:kern w:val="0"/>
          <w:sz w:val="22"/>
          <w:szCs w:val="21"/>
        </w:rPr>
        <w:t>6</w:t>
      </w:r>
      <w:r w:rsidRPr="00E11A47">
        <w:rPr>
          <w:rFonts w:ascii="Times New Roman" w:hAnsi="Times New Roman"/>
          <w:b/>
          <w:i/>
          <w:kern w:val="0"/>
          <w:sz w:val="22"/>
          <w:szCs w:val="21"/>
        </w:rPr>
        <w:t xml:space="preserve">: </w:t>
      </w:r>
      <w:r>
        <w:rPr>
          <w:rFonts w:ascii="Times New Roman" w:hAnsi="Times New Roman"/>
          <w:b/>
          <w:i/>
          <w:kern w:val="0"/>
          <w:sz w:val="22"/>
          <w:szCs w:val="21"/>
        </w:rPr>
        <w:t>S</w:t>
      </w:r>
      <w:r w:rsidRPr="003A653B">
        <w:rPr>
          <w:rFonts w:ascii="Times New Roman" w:hAnsi="Times New Roman"/>
          <w:b/>
          <w:i/>
          <w:kern w:val="0"/>
          <w:sz w:val="22"/>
          <w:szCs w:val="21"/>
        </w:rPr>
        <w:t xml:space="preserve">upport 8 </w:t>
      </w:r>
      <w:r>
        <w:rPr>
          <w:rFonts w:ascii="Times New Roman" w:hAnsi="Times New Roman"/>
          <w:b/>
          <w:i/>
          <w:kern w:val="0"/>
          <w:sz w:val="22"/>
          <w:szCs w:val="21"/>
        </w:rPr>
        <w:t xml:space="preserve">SRS </w:t>
      </w:r>
      <w:r w:rsidRPr="003A653B">
        <w:rPr>
          <w:rFonts w:ascii="Times New Roman" w:hAnsi="Times New Roman"/>
          <w:b/>
          <w:i/>
          <w:kern w:val="0"/>
          <w:sz w:val="22"/>
          <w:szCs w:val="21"/>
        </w:rPr>
        <w:t>ports in multiple OFDM symbols</w:t>
      </w:r>
      <w:r>
        <w:rPr>
          <w:rFonts w:ascii="Times New Roman" w:hAnsi="Times New Roman"/>
          <w:b/>
          <w:i/>
          <w:kern w:val="0"/>
          <w:sz w:val="22"/>
          <w:szCs w:val="21"/>
        </w:rPr>
        <w:t>.</w:t>
      </w:r>
    </w:p>
    <w:p w14:paraId="215A0727" w14:textId="77777777" w:rsidR="00E75D43" w:rsidRPr="009A5D48" w:rsidRDefault="00E75D43" w:rsidP="00E75D43">
      <w:pPr>
        <w:rPr>
          <w:b/>
          <w:i/>
          <w:szCs w:val="21"/>
        </w:rPr>
      </w:pPr>
    </w:p>
    <w:p w14:paraId="1B9541BD" w14:textId="77777777" w:rsidR="00E75D43" w:rsidRDefault="00E75D43" w:rsidP="00E75D43">
      <w:pPr>
        <w:pStyle w:val="a0"/>
        <w:numPr>
          <w:ilvl w:val="0"/>
          <w:numId w:val="47"/>
        </w:numPr>
        <w:spacing w:beforeLines="50" w:before="156" w:afterLines="50" w:after="156"/>
        <w:rPr>
          <w:szCs w:val="21"/>
        </w:rPr>
      </w:pPr>
      <w:r w:rsidRPr="00493420">
        <w:rPr>
          <w:szCs w:val="21"/>
        </w:rPr>
        <w:t>Whether to support 8 ports in one or multiple resources</w:t>
      </w:r>
    </w:p>
    <w:p w14:paraId="4807AE73" w14:textId="77777777" w:rsidR="00E75D43" w:rsidRDefault="00E75D43" w:rsidP="00E75D43">
      <w:pPr>
        <w:spacing w:beforeLines="50" w:before="156" w:afterLines="50" w:after="156"/>
        <w:rPr>
          <w:rFonts w:ascii="Times New Roman" w:hAnsi="Times New Roman"/>
          <w:sz w:val="22"/>
          <w:szCs w:val="21"/>
        </w:rPr>
      </w:pPr>
      <w:r w:rsidRPr="009A5D48">
        <w:rPr>
          <w:rFonts w:ascii="Times New Roman" w:hAnsi="Times New Roman"/>
          <w:sz w:val="22"/>
          <w:szCs w:val="21"/>
        </w:rPr>
        <w:t xml:space="preserve">This issue is </w:t>
      </w:r>
      <w:r>
        <w:rPr>
          <w:rFonts w:ascii="Times New Roman" w:hAnsi="Times New Roman"/>
          <w:sz w:val="22"/>
          <w:szCs w:val="21"/>
        </w:rPr>
        <w:t>also</w:t>
      </w:r>
      <w:r w:rsidRPr="009A5D48">
        <w:rPr>
          <w:rFonts w:ascii="Times New Roman" w:hAnsi="Times New Roman"/>
          <w:sz w:val="22"/>
          <w:szCs w:val="21"/>
        </w:rPr>
        <w:t xml:space="preserve"> for CB based UL MIMO</w:t>
      </w:r>
      <w:r>
        <w:rPr>
          <w:rFonts w:ascii="Times New Roman" w:hAnsi="Times New Roman"/>
          <w:sz w:val="22"/>
          <w:szCs w:val="21"/>
        </w:rPr>
        <w:t xml:space="preserve">. Multiple SRS resources should be supported to save spec effort and obtain higher flexibility. If multiple resource is supported, the 8 SRS ports can be divided into several groups and the configurations in current spec can be fully reused for </w:t>
      </w:r>
      <w:r>
        <w:rPr>
          <w:rFonts w:ascii="Times New Roman" w:hAnsi="Times New Roman"/>
          <w:sz w:val="22"/>
          <w:szCs w:val="21"/>
        </w:rPr>
        <w:lastRenderedPageBreak/>
        <w:t>each group, which will avoid designing patterns for an 8-port SRS resource. Furthermore, different resources for different groups can be configured in FDM/TDM/CDM manner, which provides higher flexibility and suits the channel condition better.</w:t>
      </w:r>
    </w:p>
    <w:p w14:paraId="69BC53DB" w14:textId="25DA337C" w:rsidR="00E75D43" w:rsidRDefault="00E75D43" w:rsidP="00E75D43">
      <w:pPr>
        <w:rPr>
          <w:rFonts w:ascii="Times New Roman" w:hAnsi="Times New Roman"/>
          <w:b/>
          <w:i/>
          <w:kern w:val="0"/>
          <w:sz w:val="22"/>
          <w:szCs w:val="21"/>
        </w:rPr>
      </w:pPr>
      <w:r w:rsidRPr="00E11A47">
        <w:rPr>
          <w:rFonts w:ascii="Times New Roman" w:hAnsi="Times New Roman"/>
          <w:b/>
          <w:i/>
          <w:kern w:val="0"/>
          <w:sz w:val="22"/>
          <w:szCs w:val="21"/>
        </w:rPr>
        <w:t xml:space="preserve">Proposal </w:t>
      </w:r>
      <w:r w:rsidR="00404795">
        <w:rPr>
          <w:rFonts w:ascii="Times New Roman" w:hAnsi="Times New Roman"/>
          <w:b/>
          <w:i/>
          <w:kern w:val="0"/>
          <w:sz w:val="22"/>
          <w:szCs w:val="21"/>
        </w:rPr>
        <w:t>7</w:t>
      </w:r>
      <w:r w:rsidRPr="00E11A47">
        <w:rPr>
          <w:rFonts w:ascii="Times New Roman" w:hAnsi="Times New Roman"/>
          <w:b/>
          <w:i/>
          <w:kern w:val="0"/>
          <w:sz w:val="22"/>
          <w:szCs w:val="21"/>
        </w:rPr>
        <w:t xml:space="preserve">: </w:t>
      </w:r>
      <w:r>
        <w:rPr>
          <w:rFonts w:ascii="Times New Roman" w:hAnsi="Times New Roman"/>
          <w:b/>
          <w:i/>
          <w:kern w:val="0"/>
          <w:sz w:val="22"/>
          <w:szCs w:val="21"/>
        </w:rPr>
        <w:t>Support 8 SRS ports in multiple SRS resources.</w:t>
      </w:r>
    </w:p>
    <w:p w14:paraId="15D127E1" w14:textId="77777777" w:rsidR="00E75D43" w:rsidRPr="009A5D48" w:rsidRDefault="00E75D43" w:rsidP="00E75D43">
      <w:pPr>
        <w:rPr>
          <w:rFonts w:ascii="Times New Roman" w:hAnsi="Times New Roman"/>
          <w:b/>
          <w:i/>
          <w:kern w:val="0"/>
          <w:sz w:val="22"/>
          <w:szCs w:val="21"/>
        </w:rPr>
      </w:pPr>
    </w:p>
    <w:p w14:paraId="78E9EFD7" w14:textId="77777777" w:rsidR="00E75D43" w:rsidRPr="00493420" w:rsidRDefault="00E75D43" w:rsidP="00E75D43">
      <w:pPr>
        <w:pStyle w:val="a0"/>
        <w:numPr>
          <w:ilvl w:val="0"/>
          <w:numId w:val="47"/>
        </w:numPr>
        <w:rPr>
          <w:szCs w:val="21"/>
        </w:rPr>
      </w:pPr>
      <w:r w:rsidRPr="00493420">
        <w:rPr>
          <w:szCs w:val="21"/>
        </w:rPr>
        <w:t>The maximum number of SRS resource sets.</w:t>
      </w:r>
    </w:p>
    <w:p w14:paraId="41A311E7" w14:textId="77777777" w:rsidR="00E75D43" w:rsidRDefault="00E75D43" w:rsidP="00E75D43">
      <w:pPr>
        <w:widowControl/>
        <w:autoSpaceDE w:val="0"/>
        <w:autoSpaceDN w:val="0"/>
        <w:adjustRightInd w:val="0"/>
        <w:snapToGrid w:val="0"/>
        <w:spacing w:before="120" w:after="120"/>
        <w:rPr>
          <w:rFonts w:ascii="Times New Roman" w:hAnsi="Times New Roman"/>
          <w:sz w:val="22"/>
          <w:szCs w:val="21"/>
        </w:rPr>
      </w:pPr>
      <w:r>
        <w:rPr>
          <w:rFonts w:ascii="Times New Roman" w:hAnsi="Times New Roman" w:hint="eastAsia"/>
          <w:sz w:val="22"/>
          <w:szCs w:val="21"/>
        </w:rPr>
        <w:t>I</w:t>
      </w:r>
      <w:r>
        <w:rPr>
          <w:rFonts w:ascii="Times New Roman" w:hAnsi="Times New Roman"/>
          <w:sz w:val="22"/>
          <w:szCs w:val="21"/>
        </w:rPr>
        <w:t>n our view, the motivation of supporting 8 SRS ports in multiple SRS resource sets is still unclear and further study is needed.</w:t>
      </w:r>
    </w:p>
    <w:p w14:paraId="39EE56DA" w14:textId="77777777" w:rsidR="00071293" w:rsidRPr="001C0E7E" w:rsidRDefault="00071293" w:rsidP="002D24BF">
      <w:pPr>
        <w:snapToGrid w:val="0"/>
        <w:spacing w:beforeLines="50" w:before="156" w:afterLines="50" w:after="156"/>
        <w:rPr>
          <w:rFonts w:ascii="Times New Roman" w:hAnsi="Times New Roman"/>
          <w:szCs w:val="21"/>
        </w:rPr>
      </w:pPr>
    </w:p>
    <w:p w14:paraId="4A5E1BE7" w14:textId="77777777" w:rsidR="006E3140" w:rsidRPr="00B3206F" w:rsidRDefault="006E3140" w:rsidP="00B3206F">
      <w:pPr>
        <w:pStyle w:val="1"/>
        <w:numPr>
          <w:ilvl w:val="0"/>
          <w:numId w:val="2"/>
        </w:numPr>
        <w:rPr>
          <w:rFonts w:ascii="Times New Roman" w:hAnsi="Times New Roman" w:cs="Times New Roman"/>
          <w:bCs/>
          <w:sz w:val="28"/>
          <w:szCs w:val="28"/>
        </w:rPr>
      </w:pPr>
      <w:r w:rsidRPr="00B3206F">
        <w:rPr>
          <w:rFonts w:ascii="Times New Roman" w:hAnsi="Times New Roman" w:cs="Times New Roman"/>
          <w:bCs/>
          <w:sz w:val="28"/>
          <w:szCs w:val="28"/>
        </w:rPr>
        <w:t>Conclusions</w:t>
      </w:r>
    </w:p>
    <w:p w14:paraId="1761590B" w14:textId="77777777" w:rsidR="0039161D" w:rsidRPr="00734772" w:rsidRDefault="006E3140">
      <w:pPr>
        <w:widowControl/>
        <w:autoSpaceDE w:val="0"/>
        <w:autoSpaceDN w:val="0"/>
        <w:adjustRightInd w:val="0"/>
        <w:snapToGrid w:val="0"/>
        <w:spacing w:after="120"/>
        <w:rPr>
          <w:rFonts w:ascii="Times New Roman" w:hAnsi="Times New Roman"/>
          <w:kern w:val="0"/>
          <w:sz w:val="22"/>
          <w:szCs w:val="21"/>
        </w:rPr>
      </w:pPr>
      <w:bookmarkStart w:id="7" w:name="_Ref124589665"/>
      <w:bookmarkStart w:id="8" w:name="_Ref71620620"/>
      <w:bookmarkStart w:id="9" w:name="_Ref124671424"/>
      <w:r w:rsidRPr="00734772">
        <w:rPr>
          <w:rFonts w:ascii="Times New Roman" w:hAnsi="Times New Roman"/>
          <w:kern w:val="0"/>
          <w:sz w:val="22"/>
          <w:szCs w:val="21"/>
        </w:rPr>
        <w:t>In this paper,</w:t>
      </w:r>
      <w:r w:rsidR="001A1A65" w:rsidRPr="00734772">
        <w:rPr>
          <w:rFonts w:ascii="Times New Roman" w:hAnsi="Times New Roman"/>
          <w:kern w:val="0"/>
          <w:sz w:val="22"/>
          <w:szCs w:val="21"/>
        </w:rPr>
        <w:t xml:space="preserve"> SRS enhancement for CJT and 8Tx UL transmission is discussed. The following observations and proposals are made:</w:t>
      </w:r>
    </w:p>
    <w:p w14:paraId="3ED333B6" w14:textId="77777777" w:rsidR="00C21AC7" w:rsidRDefault="00C21AC7" w:rsidP="00C21AC7">
      <w:pPr>
        <w:spacing w:before="120" w:after="120"/>
        <w:rPr>
          <w:rFonts w:ascii="Times New Roman" w:hAnsi="Times New Roman"/>
          <w:b/>
          <w:i/>
          <w:kern w:val="0"/>
          <w:sz w:val="22"/>
          <w:szCs w:val="21"/>
        </w:rPr>
      </w:pPr>
      <w:r w:rsidRPr="0005683D">
        <w:rPr>
          <w:rFonts w:ascii="Times New Roman" w:hAnsi="Times New Roman"/>
          <w:b/>
          <w:i/>
          <w:kern w:val="0"/>
          <w:sz w:val="22"/>
          <w:szCs w:val="21"/>
        </w:rPr>
        <w:t xml:space="preserve">Observation </w:t>
      </w:r>
      <w:r>
        <w:rPr>
          <w:rFonts w:ascii="Times New Roman" w:hAnsi="Times New Roman"/>
          <w:b/>
          <w:i/>
          <w:kern w:val="0"/>
          <w:sz w:val="22"/>
          <w:szCs w:val="21"/>
        </w:rPr>
        <w:t>1</w:t>
      </w:r>
      <w:r w:rsidRPr="00A25FDF">
        <w:rPr>
          <w:rFonts w:ascii="Times New Roman" w:hAnsi="Times New Roman"/>
          <w:b/>
          <w:i/>
          <w:kern w:val="0"/>
          <w:sz w:val="22"/>
          <w:szCs w:val="21"/>
        </w:rPr>
        <w:t xml:space="preserve">: </w:t>
      </w:r>
      <w:r>
        <w:rPr>
          <w:rFonts w:ascii="Times New Roman" w:hAnsi="Times New Roman"/>
          <w:b/>
          <w:i/>
          <w:kern w:val="0"/>
          <w:sz w:val="22"/>
          <w:szCs w:val="21"/>
        </w:rPr>
        <w:t xml:space="preserve">Large </w:t>
      </w:r>
      <w:r w:rsidRPr="00636BDA">
        <w:rPr>
          <w:rFonts w:ascii="Times New Roman" w:hAnsi="Times New Roman"/>
          <w:b/>
          <w:i/>
          <w:kern w:val="0"/>
          <w:sz w:val="22"/>
          <w:szCs w:val="21"/>
        </w:rPr>
        <w:t>inter-TRP cross-SRS interference</w:t>
      </w:r>
      <w:r>
        <w:rPr>
          <w:rFonts w:ascii="Times New Roman" w:hAnsi="Times New Roman"/>
          <w:b/>
          <w:i/>
          <w:kern w:val="0"/>
          <w:sz w:val="22"/>
          <w:szCs w:val="21"/>
        </w:rPr>
        <w:t xml:space="preserve"> can lead to up to 60% performance loss under different SRS configurations.</w:t>
      </w:r>
    </w:p>
    <w:p w14:paraId="06DDED23" w14:textId="77777777" w:rsidR="00C21AC7" w:rsidRPr="008007BB" w:rsidRDefault="00C21AC7" w:rsidP="00C21AC7">
      <w:pPr>
        <w:rPr>
          <w:rFonts w:ascii="Times New Roman" w:hAnsi="Times New Roman"/>
          <w:b/>
          <w:i/>
          <w:kern w:val="0"/>
          <w:szCs w:val="21"/>
        </w:rPr>
      </w:pPr>
      <w:r>
        <w:rPr>
          <w:rFonts w:ascii="Times New Roman" w:hAnsi="Times New Roman"/>
          <w:b/>
          <w:i/>
          <w:kern w:val="0"/>
          <w:sz w:val="22"/>
          <w:szCs w:val="21"/>
        </w:rPr>
        <w:t>O</w:t>
      </w:r>
      <w:r w:rsidRPr="00734772">
        <w:rPr>
          <w:rFonts w:ascii="Times New Roman" w:hAnsi="Times New Roman"/>
          <w:b/>
          <w:i/>
          <w:kern w:val="0"/>
          <w:sz w:val="22"/>
          <w:szCs w:val="21"/>
        </w:rPr>
        <w:t xml:space="preserve">bservation </w:t>
      </w:r>
      <w:r>
        <w:rPr>
          <w:rFonts w:ascii="Times New Roman" w:hAnsi="Times New Roman"/>
          <w:b/>
          <w:i/>
          <w:kern w:val="0"/>
          <w:sz w:val="22"/>
          <w:szCs w:val="21"/>
        </w:rPr>
        <w:t>2</w:t>
      </w:r>
      <w:r w:rsidRPr="00734772">
        <w:rPr>
          <w:rFonts w:ascii="Times New Roman" w:hAnsi="Times New Roman"/>
          <w:b/>
          <w:i/>
          <w:kern w:val="0"/>
          <w:sz w:val="22"/>
          <w:szCs w:val="21"/>
        </w:rPr>
        <w:t xml:space="preserve">: Significant performance gain can be </w:t>
      </w:r>
      <w:r>
        <w:rPr>
          <w:rFonts w:ascii="Times New Roman" w:hAnsi="Times New Roman"/>
          <w:b/>
          <w:i/>
          <w:kern w:val="0"/>
          <w:sz w:val="22"/>
          <w:szCs w:val="21"/>
        </w:rPr>
        <w:t>expected</w:t>
      </w:r>
      <w:r w:rsidRPr="00734772">
        <w:rPr>
          <w:rFonts w:ascii="Times New Roman" w:hAnsi="Times New Roman"/>
          <w:b/>
          <w:i/>
          <w:kern w:val="0"/>
          <w:sz w:val="22"/>
          <w:szCs w:val="21"/>
        </w:rPr>
        <w:t xml:space="preserve"> under CJT scenario </w:t>
      </w:r>
      <w:r>
        <w:rPr>
          <w:rFonts w:ascii="Times New Roman" w:hAnsi="Times New Roman"/>
          <w:b/>
          <w:i/>
          <w:kern w:val="0"/>
          <w:sz w:val="22"/>
          <w:szCs w:val="21"/>
        </w:rPr>
        <w:t xml:space="preserve">in SLS </w:t>
      </w:r>
      <w:r w:rsidRPr="00734772">
        <w:rPr>
          <w:rFonts w:ascii="Times New Roman" w:hAnsi="Times New Roman"/>
          <w:b/>
          <w:i/>
          <w:kern w:val="0"/>
          <w:sz w:val="22"/>
          <w:szCs w:val="21"/>
        </w:rPr>
        <w:t xml:space="preserve">if the </w:t>
      </w:r>
      <w:r w:rsidRPr="00636BDA">
        <w:rPr>
          <w:rFonts w:ascii="Times New Roman" w:hAnsi="Times New Roman"/>
          <w:b/>
          <w:i/>
          <w:kern w:val="0"/>
          <w:sz w:val="22"/>
          <w:szCs w:val="21"/>
        </w:rPr>
        <w:t>inter-TRP cross-</w:t>
      </w:r>
      <w:r>
        <w:rPr>
          <w:rFonts w:ascii="Times New Roman" w:hAnsi="Times New Roman"/>
          <w:b/>
          <w:i/>
          <w:kern w:val="0"/>
          <w:sz w:val="22"/>
          <w:szCs w:val="21"/>
        </w:rPr>
        <w:t xml:space="preserve"> SRS </w:t>
      </w:r>
      <w:r w:rsidRPr="00734772">
        <w:rPr>
          <w:rFonts w:ascii="Times New Roman" w:hAnsi="Times New Roman"/>
          <w:b/>
          <w:i/>
          <w:kern w:val="0"/>
          <w:sz w:val="22"/>
          <w:szCs w:val="21"/>
        </w:rPr>
        <w:t>interference can be properly</w:t>
      </w:r>
      <w:r>
        <w:rPr>
          <w:rFonts w:ascii="Times New Roman" w:hAnsi="Times New Roman"/>
          <w:b/>
          <w:i/>
          <w:kern w:val="0"/>
          <w:sz w:val="22"/>
          <w:szCs w:val="21"/>
        </w:rPr>
        <w:t xml:space="preserve"> manag</w:t>
      </w:r>
      <w:r w:rsidRPr="00734772">
        <w:rPr>
          <w:rFonts w:ascii="Times New Roman" w:hAnsi="Times New Roman"/>
          <w:b/>
          <w:i/>
          <w:kern w:val="0"/>
          <w:sz w:val="22"/>
          <w:szCs w:val="21"/>
        </w:rPr>
        <w:t>ed</w:t>
      </w:r>
      <w:r>
        <w:rPr>
          <w:rFonts w:ascii="Times New Roman" w:hAnsi="Times New Roman"/>
          <w:b/>
          <w:i/>
          <w:kern w:val="0"/>
          <w:sz w:val="22"/>
          <w:szCs w:val="21"/>
        </w:rPr>
        <w:t>.</w:t>
      </w:r>
    </w:p>
    <w:p w14:paraId="54410769" w14:textId="77777777" w:rsidR="00C21AC7" w:rsidRDefault="00C21AC7" w:rsidP="00C21AC7">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3</w:t>
      </w:r>
      <w:r w:rsidRPr="00241ECE">
        <w:rPr>
          <w:rFonts w:ascii="Times New Roman" w:hAnsi="Times New Roman"/>
          <w:b/>
          <w:i/>
          <w:kern w:val="0"/>
          <w:sz w:val="22"/>
          <w:szCs w:val="21"/>
        </w:rPr>
        <w:t xml:space="preserve">: </w:t>
      </w:r>
      <w:r>
        <w:rPr>
          <w:rFonts w:ascii="Times New Roman" w:hAnsi="Times New Roman"/>
          <w:b/>
          <w:i/>
          <w:kern w:val="0"/>
          <w:sz w:val="22"/>
          <w:szCs w:val="21"/>
        </w:rPr>
        <w:t>Sequence hopping and group hopping is not sufficient to randomize the interference.</w:t>
      </w:r>
    </w:p>
    <w:p w14:paraId="0628AC26" w14:textId="77777777" w:rsidR="00C21AC7" w:rsidRPr="001A64E7" w:rsidRDefault="00C21AC7" w:rsidP="00C21AC7">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4</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Compared with group hopping, </w:t>
      </w:r>
      <w:r w:rsidRPr="004B4E3D">
        <w:rPr>
          <w:rFonts w:ascii="Times New Roman" w:hAnsi="Times New Roman"/>
          <w:b/>
          <w:i/>
          <w:kern w:val="0"/>
          <w:sz w:val="22"/>
          <w:szCs w:val="21"/>
        </w:rPr>
        <w:t xml:space="preserve">CS hopping can bring </w:t>
      </w:r>
      <w:r>
        <w:rPr>
          <w:rFonts w:ascii="Times New Roman" w:hAnsi="Times New Roman"/>
          <w:b/>
          <w:i/>
          <w:kern w:val="0"/>
          <w:sz w:val="22"/>
          <w:szCs w:val="21"/>
        </w:rPr>
        <w:t xml:space="preserve">up to </w:t>
      </w:r>
      <w:r w:rsidRPr="004B4E3D">
        <w:rPr>
          <w:rFonts w:ascii="Times New Roman" w:hAnsi="Times New Roman"/>
          <w:b/>
          <w:i/>
          <w:kern w:val="0"/>
          <w:sz w:val="22"/>
          <w:szCs w:val="21"/>
        </w:rPr>
        <w:t>1</w:t>
      </w:r>
      <w:r>
        <w:rPr>
          <w:rFonts w:ascii="Times New Roman" w:hAnsi="Times New Roman"/>
          <w:b/>
          <w:i/>
          <w:kern w:val="0"/>
          <w:sz w:val="22"/>
          <w:szCs w:val="21"/>
        </w:rPr>
        <w:t>2</w:t>
      </w:r>
      <w:r w:rsidRPr="004B4E3D">
        <w:rPr>
          <w:rFonts w:ascii="Times New Roman" w:hAnsi="Times New Roman"/>
          <w:b/>
          <w:i/>
          <w:kern w:val="0"/>
          <w:sz w:val="22"/>
          <w:szCs w:val="21"/>
        </w:rPr>
        <w:t>% throughput benefit for SU</w:t>
      </w:r>
      <w:r>
        <w:rPr>
          <w:rFonts w:ascii="Times New Roman" w:hAnsi="Times New Roman"/>
          <w:b/>
          <w:i/>
          <w:kern w:val="0"/>
          <w:sz w:val="22"/>
          <w:szCs w:val="21"/>
        </w:rPr>
        <w:t xml:space="preserve"> and 16</w:t>
      </w:r>
      <w:r w:rsidRPr="009B5575">
        <w:rPr>
          <w:rFonts w:ascii="Times New Roman" w:hAnsi="Times New Roman"/>
          <w:b/>
          <w:i/>
          <w:kern w:val="0"/>
          <w:sz w:val="22"/>
          <w:szCs w:val="21"/>
        </w:rPr>
        <w:t xml:space="preserve">% </w:t>
      </w:r>
      <w:r>
        <w:rPr>
          <w:rFonts w:ascii="Times New Roman" w:hAnsi="Times New Roman"/>
          <w:b/>
          <w:i/>
          <w:kern w:val="0"/>
          <w:sz w:val="22"/>
          <w:szCs w:val="21"/>
        </w:rPr>
        <w:t>throughput benefit for MU.</w:t>
      </w:r>
    </w:p>
    <w:p w14:paraId="5E6004EA" w14:textId="77777777" w:rsidR="00C21AC7" w:rsidRDefault="00C21AC7" w:rsidP="00C21AC7">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5</w:t>
      </w:r>
      <w:r w:rsidRPr="00241ECE">
        <w:rPr>
          <w:rFonts w:ascii="Times New Roman" w:hAnsi="Times New Roman"/>
          <w:b/>
          <w:i/>
          <w:kern w:val="0"/>
          <w:sz w:val="22"/>
          <w:szCs w:val="21"/>
        </w:rPr>
        <w:t xml:space="preserve">: </w:t>
      </w:r>
      <w:r>
        <w:rPr>
          <w:rFonts w:ascii="Times New Roman" w:hAnsi="Times New Roman"/>
          <w:b/>
          <w:i/>
          <w:kern w:val="0"/>
          <w:sz w:val="22"/>
          <w:szCs w:val="21"/>
        </w:rPr>
        <w:t>Longer SRS root sequences have better cross-correlation property.</w:t>
      </w:r>
    </w:p>
    <w:p w14:paraId="420F52B9" w14:textId="77777777" w:rsidR="00C21AC7" w:rsidRDefault="00C21AC7" w:rsidP="00C21AC7">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6</w:t>
      </w:r>
      <w:r w:rsidRPr="00241ECE">
        <w:rPr>
          <w:rFonts w:ascii="Times New Roman" w:hAnsi="Times New Roman"/>
          <w:b/>
          <w:i/>
          <w:kern w:val="0"/>
          <w:sz w:val="22"/>
          <w:szCs w:val="21"/>
        </w:rPr>
        <w:t xml:space="preserve">: </w:t>
      </w:r>
      <w:r>
        <w:rPr>
          <w:rFonts w:ascii="Times New Roman" w:hAnsi="Times New Roman"/>
          <w:b/>
          <w:i/>
          <w:kern w:val="0"/>
          <w:sz w:val="22"/>
          <w:szCs w:val="21"/>
        </w:rPr>
        <w:t>Precoded SRS can bring a</w:t>
      </w:r>
      <w:r w:rsidRPr="005F0366">
        <w:rPr>
          <w:rFonts w:ascii="Times New Roman" w:hAnsi="Times New Roman"/>
          <w:b/>
          <w:i/>
          <w:kern w:val="0"/>
          <w:sz w:val="22"/>
          <w:szCs w:val="21"/>
        </w:rPr>
        <w:t>bout 35% throughput benefit</w:t>
      </w:r>
      <w:r>
        <w:rPr>
          <w:rFonts w:ascii="Times New Roman" w:hAnsi="Times New Roman"/>
          <w:b/>
          <w:i/>
          <w:kern w:val="0"/>
          <w:sz w:val="22"/>
          <w:szCs w:val="21"/>
        </w:rPr>
        <w:t>.</w:t>
      </w:r>
    </w:p>
    <w:p w14:paraId="2C2B0408" w14:textId="77777777" w:rsidR="00C21AC7" w:rsidRPr="00194025" w:rsidRDefault="00C21AC7" w:rsidP="00C21AC7">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7</w:t>
      </w:r>
      <w:r w:rsidRPr="00241ECE">
        <w:rPr>
          <w:rFonts w:ascii="Times New Roman" w:hAnsi="Times New Roman"/>
          <w:b/>
          <w:i/>
          <w:kern w:val="0"/>
          <w:sz w:val="22"/>
          <w:szCs w:val="21"/>
        </w:rPr>
        <w:t xml:space="preserve">: </w:t>
      </w:r>
      <w:r>
        <w:rPr>
          <w:rFonts w:ascii="Times New Roman" w:hAnsi="Times New Roman"/>
          <w:b/>
          <w:i/>
          <w:kern w:val="0"/>
          <w:sz w:val="22"/>
          <w:szCs w:val="21"/>
        </w:rPr>
        <w:t>M</w:t>
      </w:r>
      <w:r w:rsidRPr="00194025">
        <w:rPr>
          <w:rFonts w:ascii="Times New Roman" w:hAnsi="Times New Roman"/>
          <w:b/>
          <w:i/>
          <w:kern w:val="0"/>
          <w:sz w:val="22"/>
          <w:szCs w:val="21"/>
        </w:rPr>
        <w:t>aintaining the ZCZ property compulsorily will not bring any performance benefit</w:t>
      </w:r>
      <w:r>
        <w:rPr>
          <w:rFonts w:ascii="Times New Roman" w:hAnsi="Times New Roman"/>
          <w:b/>
          <w:i/>
          <w:kern w:val="0"/>
          <w:sz w:val="22"/>
          <w:szCs w:val="21"/>
        </w:rPr>
        <w:t>.</w:t>
      </w:r>
    </w:p>
    <w:p w14:paraId="31C68683" w14:textId="77777777" w:rsidR="00CD2C50" w:rsidRDefault="00CD2C50" w:rsidP="007B36B0">
      <w:pPr>
        <w:snapToGrid w:val="0"/>
        <w:spacing w:beforeLines="50" w:before="156" w:afterLines="50" w:after="156"/>
        <w:rPr>
          <w:rFonts w:ascii="Times New Roman" w:hAnsi="Times New Roman"/>
          <w:b/>
          <w:i/>
          <w:kern w:val="0"/>
          <w:sz w:val="22"/>
          <w:szCs w:val="21"/>
        </w:rPr>
      </w:pPr>
    </w:p>
    <w:p w14:paraId="11E1D7A3" w14:textId="77777777" w:rsidR="00C21AC7" w:rsidRDefault="00C21AC7" w:rsidP="00C21AC7">
      <w:pPr>
        <w:widowControl/>
        <w:autoSpaceDE w:val="0"/>
        <w:autoSpaceDN w:val="0"/>
        <w:adjustRightInd w:val="0"/>
        <w:snapToGrid w:val="0"/>
        <w:spacing w:before="120" w:after="120"/>
        <w:rPr>
          <w:rFonts w:ascii="Times New Roman" w:hAnsi="Times New Roman"/>
          <w:kern w:val="0"/>
          <w:szCs w:val="21"/>
        </w:rPr>
      </w:pPr>
      <w:r w:rsidRPr="00241ECE">
        <w:rPr>
          <w:rFonts w:ascii="Times New Roman" w:hAnsi="Times New Roman"/>
          <w:b/>
          <w:i/>
          <w:kern w:val="0"/>
          <w:sz w:val="22"/>
          <w:szCs w:val="21"/>
        </w:rPr>
        <w:t xml:space="preserve">Proposal 1: Support SRS enhancement to manage inter-TRP cross-SRS interference </w:t>
      </w:r>
      <w:r>
        <w:rPr>
          <w:rFonts w:ascii="Times New Roman" w:hAnsi="Times New Roman"/>
          <w:b/>
          <w:i/>
          <w:kern w:val="0"/>
          <w:sz w:val="22"/>
          <w:szCs w:val="21"/>
        </w:rPr>
        <w:t>under</w:t>
      </w:r>
      <w:r w:rsidRPr="00241ECE">
        <w:rPr>
          <w:rFonts w:ascii="Times New Roman" w:hAnsi="Times New Roman"/>
          <w:b/>
          <w:i/>
          <w:kern w:val="0"/>
          <w:sz w:val="22"/>
          <w:szCs w:val="21"/>
        </w:rPr>
        <w:t xml:space="preserve"> CJT</w:t>
      </w:r>
      <w:r>
        <w:rPr>
          <w:rFonts w:ascii="Times New Roman" w:hAnsi="Times New Roman"/>
          <w:b/>
          <w:i/>
          <w:kern w:val="0"/>
          <w:sz w:val="22"/>
          <w:szCs w:val="21"/>
        </w:rPr>
        <w:t xml:space="preserve"> scenario in R18</w:t>
      </w:r>
      <w:r w:rsidRPr="00241ECE">
        <w:rPr>
          <w:rFonts w:ascii="Times New Roman" w:hAnsi="Times New Roman"/>
          <w:b/>
          <w:i/>
          <w:kern w:val="0"/>
          <w:sz w:val="22"/>
          <w:szCs w:val="21"/>
        </w:rPr>
        <w:t>.</w:t>
      </w:r>
    </w:p>
    <w:p w14:paraId="24742675" w14:textId="77777777" w:rsidR="00C21AC7" w:rsidRDefault="00C21AC7" w:rsidP="00C21AC7">
      <w:pPr>
        <w:widowControl/>
        <w:autoSpaceDE w:val="0"/>
        <w:autoSpaceDN w:val="0"/>
        <w:adjustRightInd w:val="0"/>
        <w:snapToGrid w:val="0"/>
        <w:spacing w:before="120" w:after="120"/>
        <w:rPr>
          <w:rFonts w:ascii="Times New Roman" w:hAnsi="Times New Roman"/>
          <w:b/>
          <w:i/>
          <w:kern w:val="0"/>
          <w:sz w:val="22"/>
        </w:rPr>
      </w:pPr>
      <w:r w:rsidRPr="00734772">
        <w:rPr>
          <w:rFonts w:ascii="Times New Roman" w:hAnsi="Times New Roman"/>
          <w:b/>
          <w:i/>
          <w:kern w:val="0"/>
          <w:sz w:val="22"/>
        </w:rPr>
        <w:t xml:space="preserve">Proposal </w:t>
      </w:r>
      <w:r>
        <w:rPr>
          <w:rFonts w:ascii="Times New Roman" w:hAnsi="Times New Roman"/>
          <w:b/>
          <w:i/>
          <w:kern w:val="0"/>
          <w:sz w:val="22"/>
        </w:rPr>
        <w:t>2</w:t>
      </w:r>
      <w:r w:rsidRPr="00734772">
        <w:rPr>
          <w:rFonts w:ascii="Times New Roman" w:hAnsi="Times New Roman"/>
          <w:b/>
          <w:i/>
          <w:kern w:val="0"/>
          <w:sz w:val="22"/>
        </w:rPr>
        <w:t xml:space="preserve">: </w:t>
      </w:r>
      <w:r>
        <w:rPr>
          <w:rFonts w:ascii="Times New Roman" w:hAnsi="Times New Roman"/>
          <w:b/>
          <w:i/>
          <w:kern w:val="0"/>
          <w:sz w:val="22"/>
        </w:rPr>
        <w:t>CS hopping for interference randomization</w:t>
      </w:r>
      <w:r w:rsidRPr="00734772">
        <w:rPr>
          <w:rFonts w:ascii="Times New Roman" w:hAnsi="Times New Roman"/>
          <w:b/>
          <w:i/>
          <w:kern w:val="0"/>
          <w:sz w:val="22"/>
        </w:rPr>
        <w:t xml:space="preserve"> should be </w:t>
      </w:r>
      <w:r>
        <w:rPr>
          <w:rFonts w:ascii="Times New Roman" w:hAnsi="Times New Roman"/>
          <w:b/>
          <w:i/>
          <w:kern w:val="0"/>
          <w:sz w:val="22"/>
        </w:rPr>
        <w:t>supported in R18</w:t>
      </w:r>
      <w:r w:rsidRPr="00734772">
        <w:rPr>
          <w:rFonts w:ascii="Times New Roman" w:hAnsi="Times New Roman"/>
          <w:b/>
          <w:i/>
          <w:kern w:val="0"/>
          <w:sz w:val="22"/>
        </w:rPr>
        <w:t xml:space="preserve">. </w:t>
      </w:r>
    </w:p>
    <w:p w14:paraId="573A9190" w14:textId="77777777" w:rsidR="00C21AC7" w:rsidRPr="00734772" w:rsidRDefault="00C21AC7" w:rsidP="00C21AC7">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b/>
          <w:i/>
          <w:kern w:val="0"/>
          <w:sz w:val="22"/>
        </w:rPr>
        <w:t xml:space="preserve">Proposal </w:t>
      </w:r>
      <w:r>
        <w:rPr>
          <w:rFonts w:ascii="Times New Roman" w:hAnsi="Times New Roman"/>
          <w:b/>
          <w:i/>
          <w:kern w:val="0"/>
          <w:sz w:val="22"/>
        </w:rPr>
        <w:t>3</w:t>
      </w:r>
      <w:r w:rsidRPr="00734772">
        <w:rPr>
          <w:rFonts w:ascii="Times New Roman" w:hAnsi="Times New Roman"/>
          <w:b/>
          <w:i/>
          <w:kern w:val="0"/>
          <w:sz w:val="22"/>
        </w:rPr>
        <w:t xml:space="preserve">: </w:t>
      </w:r>
      <w:r w:rsidRPr="005901D2">
        <w:rPr>
          <w:rFonts w:ascii="Times New Roman" w:hAnsi="Times New Roman"/>
          <w:b/>
          <w:i/>
          <w:kern w:val="0"/>
          <w:sz w:val="22"/>
        </w:rPr>
        <w:t>Sequence aggregation</w:t>
      </w:r>
      <w:r>
        <w:rPr>
          <w:rFonts w:ascii="Times New Roman" w:hAnsi="Times New Roman"/>
          <w:b/>
          <w:i/>
          <w:kern w:val="0"/>
          <w:sz w:val="22"/>
        </w:rPr>
        <w:t xml:space="preserve"> for interference randomization</w:t>
      </w:r>
      <w:r w:rsidRPr="005901D2">
        <w:rPr>
          <w:rFonts w:ascii="Times New Roman" w:hAnsi="Times New Roman"/>
          <w:b/>
          <w:i/>
          <w:kern w:val="0"/>
          <w:sz w:val="22"/>
        </w:rPr>
        <w:t xml:space="preserve"> </w:t>
      </w:r>
      <w:r>
        <w:rPr>
          <w:rFonts w:ascii="Times New Roman" w:hAnsi="Times New Roman"/>
          <w:b/>
          <w:i/>
          <w:kern w:val="0"/>
          <w:sz w:val="22"/>
        </w:rPr>
        <w:t>could be supported in R18.</w:t>
      </w:r>
      <w:r w:rsidRPr="00734772">
        <w:rPr>
          <w:rFonts w:ascii="Times New Roman" w:hAnsi="Times New Roman"/>
          <w:b/>
          <w:i/>
          <w:kern w:val="0"/>
          <w:sz w:val="22"/>
        </w:rPr>
        <w:t xml:space="preserve"> </w:t>
      </w:r>
    </w:p>
    <w:p w14:paraId="697B1628" w14:textId="61A347E0" w:rsidR="00C21AC7" w:rsidRDefault="00C21AC7" w:rsidP="00C21AC7">
      <w:pPr>
        <w:rPr>
          <w:rFonts w:ascii="Times New Roman" w:hAnsi="Times New Roman"/>
          <w:b/>
          <w:i/>
          <w:kern w:val="0"/>
          <w:sz w:val="22"/>
        </w:rPr>
      </w:pPr>
      <w:r w:rsidRPr="00E11A47">
        <w:rPr>
          <w:rFonts w:ascii="Times New Roman" w:hAnsi="Times New Roman"/>
          <w:b/>
          <w:i/>
          <w:kern w:val="0"/>
          <w:sz w:val="22"/>
          <w:szCs w:val="21"/>
        </w:rPr>
        <w:t xml:space="preserve">Proposal </w:t>
      </w:r>
      <w:r>
        <w:rPr>
          <w:rFonts w:ascii="Times New Roman" w:hAnsi="Times New Roman"/>
          <w:b/>
          <w:i/>
          <w:kern w:val="0"/>
          <w:sz w:val="22"/>
          <w:szCs w:val="21"/>
        </w:rPr>
        <w:t>4</w:t>
      </w:r>
      <w:r w:rsidRPr="00E11A47">
        <w:rPr>
          <w:rFonts w:ascii="Times New Roman" w:hAnsi="Times New Roman"/>
          <w:b/>
          <w:i/>
          <w:kern w:val="0"/>
          <w:sz w:val="22"/>
          <w:szCs w:val="21"/>
        </w:rPr>
        <w:t xml:space="preserve">: </w:t>
      </w:r>
      <w:r>
        <w:rPr>
          <w:rFonts w:ascii="Times New Roman" w:hAnsi="Times New Roman"/>
          <w:b/>
          <w:i/>
          <w:kern w:val="0"/>
          <w:sz w:val="22"/>
        </w:rPr>
        <w:t>Precoded SRS</w:t>
      </w:r>
      <w:r w:rsidRPr="005901D2">
        <w:rPr>
          <w:rFonts w:ascii="Times New Roman" w:hAnsi="Times New Roman"/>
          <w:b/>
          <w:i/>
          <w:kern w:val="0"/>
          <w:sz w:val="22"/>
        </w:rPr>
        <w:t xml:space="preserve"> </w:t>
      </w:r>
      <w:r>
        <w:rPr>
          <w:rFonts w:ascii="Times New Roman" w:hAnsi="Times New Roman"/>
          <w:b/>
          <w:i/>
          <w:kern w:val="0"/>
          <w:sz w:val="22"/>
        </w:rPr>
        <w:t>should be supported for capacity enhancement in R18.</w:t>
      </w:r>
      <w:r w:rsidRPr="00734772">
        <w:rPr>
          <w:rFonts w:ascii="Times New Roman" w:hAnsi="Times New Roman"/>
          <w:b/>
          <w:i/>
          <w:kern w:val="0"/>
          <w:sz w:val="22"/>
        </w:rPr>
        <w:t xml:space="preserve"> </w:t>
      </w:r>
    </w:p>
    <w:p w14:paraId="69E06C2F" w14:textId="77777777" w:rsidR="00C21AC7" w:rsidRDefault="00C21AC7" w:rsidP="00C21AC7">
      <w:pPr>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5</w:t>
      </w:r>
      <w:r w:rsidRPr="00E11A47">
        <w:rPr>
          <w:rFonts w:ascii="Times New Roman" w:hAnsi="Times New Roman"/>
          <w:b/>
          <w:i/>
          <w:kern w:val="0"/>
          <w:sz w:val="22"/>
          <w:szCs w:val="21"/>
        </w:rPr>
        <w:t xml:space="preserve">: </w:t>
      </w:r>
      <w:r>
        <w:rPr>
          <w:rFonts w:ascii="Times New Roman" w:hAnsi="Times New Roman"/>
          <w:b/>
          <w:i/>
          <w:kern w:val="0"/>
          <w:sz w:val="22"/>
          <w:szCs w:val="21"/>
        </w:rPr>
        <w:t>B</w:t>
      </w:r>
      <w:r w:rsidRPr="00194025">
        <w:rPr>
          <w:rFonts w:ascii="Times New Roman" w:hAnsi="Times New Roman"/>
          <w:b/>
          <w:i/>
          <w:kern w:val="0"/>
          <w:sz w:val="22"/>
          <w:szCs w:val="21"/>
        </w:rPr>
        <w:t>reaking the ZCZ property to pursue interference equalization should be considered</w:t>
      </w:r>
      <w:r>
        <w:rPr>
          <w:rFonts w:ascii="Times New Roman" w:hAnsi="Times New Roman"/>
          <w:b/>
          <w:i/>
          <w:kern w:val="0"/>
          <w:sz w:val="22"/>
          <w:szCs w:val="21"/>
        </w:rPr>
        <w:t xml:space="preserve"> in R18</w:t>
      </w:r>
      <w:r w:rsidRPr="00194025">
        <w:rPr>
          <w:rFonts w:ascii="Times New Roman" w:hAnsi="Times New Roman"/>
          <w:b/>
          <w:i/>
          <w:kern w:val="0"/>
          <w:sz w:val="22"/>
          <w:szCs w:val="21"/>
        </w:rPr>
        <w:t>. One possible approach is to multiply mask sequence to the legacy SRS sequence to effectively increase the maximum cyclic shifts.</w:t>
      </w:r>
    </w:p>
    <w:p w14:paraId="39E4E97C" w14:textId="77777777" w:rsidR="00C21AC7" w:rsidRDefault="00C21AC7" w:rsidP="00C21AC7">
      <w:pPr>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6</w:t>
      </w:r>
      <w:r w:rsidRPr="00E11A47">
        <w:rPr>
          <w:rFonts w:ascii="Times New Roman" w:hAnsi="Times New Roman"/>
          <w:b/>
          <w:i/>
          <w:kern w:val="0"/>
          <w:sz w:val="22"/>
          <w:szCs w:val="21"/>
        </w:rPr>
        <w:t xml:space="preserve">: </w:t>
      </w:r>
      <w:r>
        <w:rPr>
          <w:rFonts w:ascii="Times New Roman" w:hAnsi="Times New Roman"/>
          <w:b/>
          <w:i/>
          <w:kern w:val="0"/>
          <w:sz w:val="22"/>
          <w:szCs w:val="21"/>
        </w:rPr>
        <w:t>S</w:t>
      </w:r>
      <w:r w:rsidRPr="003A653B">
        <w:rPr>
          <w:rFonts w:ascii="Times New Roman" w:hAnsi="Times New Roman"/>
          <w:b/>
          <w:i/>
          <w:kern w:val="0"/>
          <w:sz w:val="22"/>
          <w:szCs w:val="21"/>
        </w:rPr>
        <w:t xml:space="preserve">upport 8 </w:t>
      </w:r>
      <w:r>
        <w:rPr>
          <w:rFonts w:ascii="Times New Roman" w:hAnsi="Times New Roman"/>
          <w:b/>
          <w:i/>
          <w:kern w:val="0"/>
          <w:sz w:val="22"/>
          <w:szCs w:val="21"/>
        </w:rPr>
        <w:t xml:space="preserve">SRS </w:t>
      </w:r>
      <w:r w:rsidRPr="003A653B">
        <w:rPr>
          <w:rFonts w:ascii="Times New Roman" w:hAnsi="Times New Roman"/>
          <w:b/>
          <w:i/>
          <w:kern w:val="0"/>
          <w:sz w:val="22"/>
          <w:szCs w:val="21"/>
        </w:rPr>
        <w:t>ports in multiple OFDM symbols</w:t>
      </w:r>
      <w:r>
        <w:rPr>
          <w:rFonts w:ascii="Times New Roman" w:hAnsi="Times New Roman"/>
          <w:b/>
          <w:i/>
          <w:kern w:val="0"/>
          <w:sz w:val="22"/>
          <w:szCs w:val="21"/>
        </w:rPr>
        <w:t>.</w:t>
      </w:r>
    </w:p>
    <w:p w14:paraId="34A29659" w14:textId="5BA58E68" w:rsidR="00100C92" w:rsidRDefault="00C21AC7" w:rsidP="007B36B0">
      <w:pPr>
        <w:snapToGrid w:val="0"/>
        <w:spacing w:beforeLines="50" w:before="156" w:afterLines="50" w:after="156"/>
        <w:rPr>
          <w:rFonts w:ascii="Times New Roman" w:hAnsi="Times New Roman"/>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7</w:t>
      </w:r>
      <w:r w:rsidRPr="00E11A47">
        <w:rPr>
          <w:rFonts w:ascii="Times New Roman" w:hAnsi="Times New Roman"/>
          <w:b/>
          <w:i/>
          <w:kern w:val="0"/>
          <w:sz w:val="22"/>
          <w:szCs w:val="21"/>
        </w:rPr>
        <w:t xml:space="preserve">: </w:t>
      </w:r>
      <w:r>
        <w:rPr>
          <w:rFonts w:ascii="Times New Roman" w:hAnsi="Times New Roman"/>
          <w:b/>
          <w:i/>
          <w:kern w:val="0"/>
          <w:sz w:val="22"/>
          <w:szCs w:val="21"/>
        </w:rPr>
        <w:t>Support 8 SRS ports in multiple SRS resources.</w:t>
      </w:r>
    </w:p>
    <w:p w14:paraId="7408276D" w14:textId="77777777" w:rsidR="00100C92" w:rsidRPr="00071293" w:rsidRDefault="00100C92" w:rsidP="007B36B0">
      <w:pPr>
        <w:snapToGrid w:val="0"/>
        <w:spacing w:beforeLines="50" w:before="156" w:afterLines="50" w:after="156"/>
        <w:rPr>
          <w:rFonts w:ascii="Times New Roman" w:hAnsi="Times New Roman"/>
          <w:szCs w:val="21"/>
        </w:rPr>
      </w:pPr>
    </w:p>
    <w:p w14:paraId="4B09C9A3" w14:textId="061C7960" w:rsidR="0041350F" w:rsidRPr="008E271A" w:rsidRDefault="00704B31" w:rsidP="008E271A">
      <w:pPr>
        <w:pStyle w:val="1"/>
        <w:numPr>
          <w:ilvl w:val="0"/>
          <w:numId w:val="2"/>
        </w:numPr>
        <w:rPr>
          <w:rFonts w:ascii="Times New Roman" w:hAnsi="Times New Roman" w:cs="Times New Roman"/>
          <w:bCs/>
          <w:sz w:val="28"/>
          <w:szCs w:val="28"/>
        </w:rPr>
      </w:pPr>
      <w:r>
        <w:rPr>
          <w:rFonts w:ascii="Times New Roman" w:hAnsi="Times New Roman" w:cs="Times New Roman"/>
          <w:bCs/>
          <w:sz w:val="28"/>
          <w:szCs w:val="28"/>
        </w:rPr>
        <w:t>Appendix</w:t>
      </w:r>
    </w:p>
    <w:p w14:paraId="23A2E76D" w14:textId="161BD069" w:rsidR="00007893" w:rsidRDefault="00007893" w:rsidP="0077412E">
      <w:pPr>
        <w:pStyle w:val="2"/>
        <w:numPr>
          <w:ilvl w:val="0"/>
          <w:numId w:val="0"/>
        </w:numPr>
        <w:ind w:left="576" w:hanging="576"/>
        <w:rPr>
          <w:rFonts w:ascii="Times New Roman" w:hAnsi="Times New Roman" w:cs="Times New Roman"/>
          <w:szCs w:val="21"/>
        </w:rPr>
      </w:pPr>
      <w:r w:rsidRPr="00734772">
        <w:rPr>
          <w:rFonts w:ascii="Times New Roman" w:hAnsi="Times New Roman" w:cs="Times New Roman"/>
          <w:szCs w:val="21"/>
        </w:rPr>
        <w:t xml:space="preserve">Appendix A: </w:t>
      </w:r>
      <w:r w:rsidR="00972475">
        <w:rPr>
          <w:rFonts w:ascii="Times New Roman" w:hAnsi="Times New Roman" w:cs="Times New Roman"/>
          <w:szCs w:val="21"/>
        </w:rPr>
        <w:t>Relationship between</w:t>
      </w:r>
      <w:r w:rsidRPr="009E69D5" w:rsidDel="007B36B0">
        <w:rPr>
          <w:rFonts w:ascii="Times New Roman" w:hAnsi="Times New Roman" w:cs="Times New Roman"/>
          <w:szCs w:val="21"/>
        </w:rPr>
        <w:t xml:space="preserve"> </w:t>
      </w:r>
      <m:oMath>
        <m:sSub>
          <m:sSubPr>
            <m:ctrlPr>
              <w:rPr>
                <w:rFonts w:ascii="Cambria Math" w:hAnsi="Times New Roman"/>
                <w:sz w:val="22"/>
                <w:szCs w:val="21"/>
              </w:rPr>
            </m:ctrlPr>
          </m:sSubPr>
          <m:e>
            <m:r>
              <m:rPr>
                <m:sty m:val="b"/>
              </m:rPr>
              <w:rPr>
                <w:rFonts w:ascii="Cambria Math" w:hAnsi="Cambria Math"/>
                <w:sz w:val="22"/>
                <w:szCs w:val="21"/>
              </w:rPr>
              <m:t>∆</m:t>
            </m:r>
          </m:e>
          <m:sub>
            <m:r>
              <m:rPr>
                <m:sty m:val="bi"/>
              </m:rPr>
              <w:rPr>
                <w:rFonts w:ascii="Cambria Math" w:hAnsi="Times New Roman"/>
                <w:sz w:val="22"/>
                <w:szCs w:val="21"/>
              </w:rPr>
              <m:t>1</m:t>
            </m:r>
          </m:sub>
        </m:sSub>
      </m:oMath>
      <w:r w:rsidR="007D6394">
        <w:rPr>
          <w:rFonts w:ascii="Times New Roman" w:hAnsi="Times New Roman" w:hint="eastAsia"/>
          <w:sz w:val="22"/>
          <w:szCs w:val="21"/>
        </w:rPr>
        <w:t xml:space="preserve"> </w:t>
      </w:r>
      <w:r w:rsidR="007D6394">
        <w:rPr>
          <w:rFonts w:ascii="Times New Roman" w:hAnsi="Times New Roman"/>
          <w:sz w:val="22"/>
          <w:szCs w:val="21"/>
        </w:rPr>
        <w:t xml:space="preserve">and </w:t>
      </w:r>
      <m:oMath>
        <m:sSub>
          <m:sSubPr>
            <m:ctrlPr>
              <w:rPr>
                <w:rFonts w:ascii="Cambria Math" w:hAnsi="Times New Roman"/>
                <w:sz w:val="22"/>
                <w:szCs w:val="21"/>
              </w:rPr>
            </m:ctrlPr>
          </m:sSubPr>
          <m:e>
            <m:r>
              <m:rPr>
                <m:sty m:val="b"/>
              </m:rPr>
              <w:rPr>
                <w:rFonts w:ascii="Cambria Math" w:hAnsi="Cambria Math"/>
                <w:sz w:val="22"/>
                <w:szCs w:val="21"/>
              </w:rPr>
              <m:t>∆</m:t>
            </m:r>
          </m:e>
          <m:sub>
            <m:r>
              <m:rPr>
                <m:sty m:val="bi"/>
              </m:rPr>
              <w:rPr>
                <w:rFonts w:ascii="Cambria Math" w:hAnsi="Times New Roman"/>
                <w:sz w:val="22"/>
                <w:szCs w:val="21"/>
              </w:rPr>
              <m:t>2</m:t>
            </m:r>
          </m:sub>
        </m:sSub>
      </m:oMath>
    </w:p>
    <w:p w14:paraId="2FA6E4F1" w14:textId="0D7FBCA8" w:rsidR="007F32F2" w:rsidRPr="0077412E" w:rsidRDefault="007F32F2" w:rsidP="0077412E">
      <w:r>
        <w:rPr>
          <w:rFonts w:ascii="Times New Roman" w:hAnsi="Times New Roman"/>
          <w:kern w:val="0"/>
          <w:sz w:val="22"/>
          <w:szCs w:val="21"/>
        </w:rPr>
        <w:t xml:space="preserve">Each blue circle in Figure </w:t>
      </w:r>
      <w:r w:rsidR="00343FA5">
        <w:rPr>
          <w:rFonts w:ascii="Times New Roman" w:hAnsi="Times New Roman"/>
          <w:kern w:val="0"/>
          <w:sz w:val="22"/>
          <w:szCs w:val="21"/>
        </w:rPr>
        <w:t>x</w:t>
      </w:r>
      <w:r>
        <w:rPr>
          <w:rFonts w:ascii="Times New Roman" w:hAnsi="Times New Roman"/>
          <w:kern w:val="0"/>
          <w:sz w:val="22"/>
          <w:szCs w:val="21"/>
        </w:rPr>
        <w:t xml:space="preserve"> corresponding to a specific combination of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kern w:val="0"/>
          <w:sz w:val="22"/>
          <w:szCs w:val="21"/>
        </w:rPr>
        <w:t xml:space="preserve"> represents </w:t>
      </w:r>
      <w:r>
        <w:rPr>
          <w:rFonts w:ascii="Times New Roman" w:hAnsi="Times New Roman"/>
          <w:kern w:val="0"/>
          <w:sz w:val="22"/>
          <w:szCs w:val="21"/>
        </w:rPr>
        <w:lastRenderedPageBreak/>
        <w:t xml:space="preserve">the real interference situation faced by a UE in SLS. In fact, if we roughly ignore the SRS transmitting power difference between target UE and interference UE to generally observe the relationship between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w:t>
      </w:r>
      <w:r>
        <w:rPr>
          <w:rFonts w:ascii="Times New Roman" w:hAnsi="Times New Roman"/>
          <w:kern w:val="0"/>
          <w:sz w:val="22"/>
          <w:szCs w:val="21"/>
        </w:rPr>
        <w:t xml:space="preserve"> it can be easily obtained that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2</m:t>
            </m:r>
          </m:sub>
        </m:sSub>
        <m: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4</m:t>
            </m:r>
          </m:sub>
        </m:sSub>
        <m: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w:t>
      </w:r>
      <w:r>
        <w:rPr>
          <w:rFonts w:ascii="Times New Roman" w:hAnsi="Times New Roman"/>
          <w:kern w:val="0"/>
          <w:sz w:val="22"/>
          <w:szCs w:val="21"/>
        </w:rPr>
        <w:t xml:space="preserve"> which means the main difference between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comes from the difference between </w:t>
      </w:r>
      <m:oMath>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4</m:t>
            </m:r>
          </m:sub>
        </m:sSub>
      </m:oMath>
      <w:r>
        <w:rPr>
          <w:rFonts w:ascii="Times New Roman" w:hAnsi="Times New Roman"/>
          <w:kern w:val="0"/>
          <w:sz w:val="22"/>
          <w:szCs w:val="21"/>
        </w:rPr>
        <w:t xml:space="preserve">. Since the target UE is a CJT UE while the interference UE can be either a CJT UE or a sTRP UE, the absolute value of </w:t>
      </w:r>
      <m:oMath>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1</m:t>
            </m:r>
          </m:sub>
        </m:sSub>
      </m:oMath>
      <w:r>
        <w:rPr>
          <w:rFonts w:ascii="Times New Roman" w:hAnsi="Times New Roman"/>
          <w:kern w:val="0"/>
          <w:sz w:val="22"/>
          <w:szCs w:val="21"/>
        </w:rPr>
        <w:t xml:space="preserve"> is likely to be larger than or equal to the absolute value of </w:t>
      </w:r>
      <m:oMath>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4</m:t>
            </m:r>
          </m:sub>
        </m:sSub>
      </m:oMath>
      <w:r>
        <w:rPr>
          <w:rFonts w:ascii="Times New Roman" w:hAnsi="Times New Roman" w:hint="eastAsia"/>
          <w:kern w:val="0"/>
          <w:sz w:val="22"/>
          <w:szCs w:val="21"/>
        </w:rPr>
        <w:t>,</w:t>
      </w:r>
      <w:r>
        <w:rPr>
          <w:rFonts w:ascii="Times New Roman" w:hAnsi="Times New Roman"/>
          <w:kern w:val="0"/>
          <w:sz w:val="22"/>
          <w:szCs w:val="21"/>
        </w:rPr>
        <w:t xml:space="preserve"> which can be proved by Figure </w:t>
      </w:r>
      <w:r w:rsidR="001648BD">
        <w:rPr>
          <w:rFonts w:ascii="Times New Roman" w:hAnsi="Times New Roman"/>
          <w:kern w:val="0"/>
          <w:sz w:val="22"/>
          <w:szCs w:val="21"/>
        </w:rPr>
        <w:t>19</w:t>
      </w:r>
      <w:r>
        <w:rPr>
          <w:rFonts w:ascii="Times New Roman" w:hAnsi="Times New Roman"/>
          <w:kern w:val="0"/>
          <w:sz w:val="22"/>
          <w:szCs w:val="21"/>
        </w:rPr>
        <w:t xml:space="preserve"> where </w:t>
      </w:r>
      <w:r w:rsidRPr="000F3B83">
        <w:rPr>
          <w:rFonts w:ascii="Times New Roman" w:hAnsi="Times New Roman"/>
          <w:kern w:val="0"/>
          <w:sz w:val="22"/>
          <w:szCs w:val="21"/>
        </w:rPr>
        <w:t>the vast majority of</w:t>
      </w:r>
      <w:r>
        <w:rPr>
          <w:rFonts w:ascii="Times New Roman" w:hAnsi="Times New Roman"/>
          <w:kern w:val="0"/>
          <w:sz w:val="22"/>
          <w:szCs w:val="21"/>
        </w:rPr>
        <w:t xml:space="preserve"> blue circles are under the line representing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r>
          <w:rPr>
            <w:rFonts w:ascii="Cambria Math" w:hAnsi="Times New Roman"/>
            <w:kern w:val="0"/>
            <w:sz w:val="22"/>
            <w:szCs w:val="21"/>
          </w:rPr>
          <m:t>.</m:t>
        </m:r>
      </m:oMath>
      <w:r>
        <w:rPr>
          <w:rFonts w:ascii="Times New Roman" w:hAnsi="Times New Roman" w:hint="eastAsia"/>
          <w:kern w:val="0"/>
          <w:sz w:val="22"/>
          <w:szCs w:val="21"/>
        </w:rPr>
        <w:t xml:space="preserve"> </w:t>
      </w:r>
      <w:r>
        <w:rPr>
          <w:rFonts w:ascii="Times New Roman" w:hAnsi="Times New Roman"/>
          <w:kern w:val="0"/>
          <w:sz w:val="22"/>
          <w:szCs w:val="21"/>
        </w:rPr>
        <w:t xml:space="preserve">Based on the above analysis and the distribution of blue circles in Figure </w:t>
      </w:r>
      <w:r w:rsidR="001648BD">
        <w:rPr>
          <w:rFonts w:ascii="Times New Roman" w:hAnsi="Times New Roman"/>
          <w:kern w:val="0"/>
          <w:sz w:val="22"/>
          <w:szCs w:val="21"/>
        </w:rPr>
        <w:t>19</w:t>
      </w:r>
      <w:r>
        <w:rPr>
          <w:rFonts w:ascii="Times New Roman" w:hAnsi="Times New Roman"/>
          <w:kern w:val="0"/>
          <w:sz w:val="22"/>
          <w:szCs w:val="21"/>
        </w:rPr>
        <w:t xml:space="preserve">, the gap between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is chosen from </w:t>
      </w:r>
      <w:r w:rsidRPr="00CD3AFF">
        <w:rPr>
          <w:rFonts w:ascii="Times New Roman" w:hAnsi="Times New Roman"/>
          <w:kern w:val="0"/>
          <w:sz w:val="22"/>
          <w:szCs w:val="21"/>
        </w:rPr>
        <w:t>{</w:t>
      </w:r>
      <w:r>
        <w:rPr>
          <w:rFonts w:ascii="Times New Roman" w:hAnsi="Times New Roman"/>
          <w:kern w:val="0"/>
          <w:sz w:val="22"/>
          <w:szCs w:val="21"/>
        </w:rPr>
        <w:t>0</w:t>
      </w:r>
      <w:r w:rsidRPr="00CD3AFF">
        <w:rPr>
          <w:rFonts w:ascii="Times New Roman" w:hAnsi="Times New Roman"/>
          <w:kern w:val="0"/>
          <w:sz w:val="22"/>
          <w:szCs w:val="21"/>
        </w:rPr>
        <w:t xml:space="preserve">, </w:t>
      </w:r>
      <w:r>
        <w:rPr>
          <w:rFonts w:ascii="Times New Roman" w:hAnsi="Times New Roman"/>
          <w:kern w:val="0"/>
          <w:sz w:val="22"/>
          <w:szCs w:val="21"/>
        </w:rPr>
        <w:t>3</w:t>
      </w:r>
      <w:r w:rsidRPr="00CD3AFF">
        <w:rPr>
          <w:rFonts w:ascii="Times New Roman" w:hAnsi="Times New Roman"/>
          <w:kern w:val="0"/>
          <w:sz w:val="22"/>
          <w:szCs w:val="21"/>
        </w:rPr>
        <w:t xml:space="preserve">, </w:t>
      </w:r>
      <w:r>
        <w:rPr>
          <w:rFonts w:ascii="Times New Roman" w:hAnsi="Times New Roman"/>
          <w:kern w:val="0"/>
          <w:sz w:val="22"/>
          <w:szCs w:val="21"/>
        </w:rPr>
        <w:t>6</w:t>
      </w:r>
      <w:r w:rsidRPr="00CD3AFF">
        <w:rPr>
          <w:rFonts w:ascii="Times New Roman" w:hAnsi="Times New Roman"/>
          <w:kern w:val="0"/>
          <w:sz w:val="22"/>
          <w:szCs w:val="21"/>
        </w:rPr>
        <w:t>}</w:t>
      </w:r>
      <w:r>
        <w:rPr>
          <w:rFonts w:ascii="Times New Roman" w:hAnsi="Times New Roman"/>
          <w:kern w:val="0"/>
          <w:sz w:val="22"/>
          <w:szCs w:val="21"/>
        </w:rPr>
        <w:t>dB.</w:t>
      </w:r>
    </w:p>
    <w:p w14:paraId="72E79165" w14:textId="77777777" w:rsidR="00007893" w:rsidRPr="0077412E" w:rsidRDefault="00007893" w:rsidP="0077412E">
      <w:pPr>
        <w:spacing w:before="120"/>
        <w:jc w:val="center"/>
        <w:rPr>
          <w:szCs w:val="21"/>
        </w:rPr>
      </w:pPr>
      <w:r>
        <w:rPr>
          <w:noProof/>
        </w:rPr>
        <w:drawing>
          <wp:inline distT="0" distB="0" distL="0" distR="0" wp14:anchorId="79FEA7CD" wp14:editId="39785883">
            <wp:extent cx="4126727" cy="2687888"/>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26727" cy="2687888"/>
                    </a:xfrm>
                    <a:prstGeom prst="rect">
                      <a:avLst/>
                    </a:prstGeom>
                  </pic:spPr>
                </pic:pic>
              </a:graphicData>
            </a:graphic>
          </wp:inline>
        </w:drawing>
      </w:r>
    </w:p>
    <w:p w14:paraId="64B1A6FC" w14:textId="5378FA1C" w:rsidR="00197027" w:rsidRDefault="00007893" w:rsidP="0077412E">
      <w:pPr>
        <w:jc w:val="center"/>
        <w:rPr>
          <w:rFonts w:ascii="Times New Roman" w:hAnsi="Times New Roman"/>
          <w:szCs w:val="21"/>
        </w:rPr>
      </w:pPr>
      <w:r w:rsidRPr="0077412E">
        <w:rPr>
          <w:rFonts w:ascii="Times New Roman" w:hAnsi="Times New Roman"/>
          <w:b/>
          <w:sz w:val="22"/>
        </w:rPr>
        <w:t xml:space="preserve">Figure </w:t>
      </w:r>
      <w:r w:rsidR="001648BD">
        <w:rPr>
          <w:rFonts w:ascii="Times New Roman" w:hAnsi="Times New Roman"/>
          <w:b/>
          <w:sz w:val="22"/>
        </w:rPr>
        <w:t>19</w:t>
      </w:r>
      <w:r w:rsidRPr="0077412E">
        <w:rPr>
          <w:rFonts w:ascii="Times New Roman" w:hAnsi="Times New Roman"/>
          <w:b/>
          <w:sz w:val="22"/>
        </w:rPr>
        <w:t xml:space="preserve">. Relationship between </w:t>
      </w:r>
      <m:oMath>
        <m:sSub>
          <m:sSubPr>
            <m:ctrlPr>
              <w:rPr>
                <w:rFonts w:ascii="Cambria Math" w:hAnsi="Times New Roman"/>
                <w:b/>
                <w:sz w:val="22"/>
              </w:rPr>
            </m:ctrlPr>
          </m:sSubPr>
          <m:e>
            <m:r>
              <m:rPr>
                <m:sty m:val="b"/>
              </m:rPr>
              <w:rPr>
                <w:rFonts w:ascii="Cambria Math" w:hAnsi="Cambria Math"/>
                <w:sz w:val="22"/>
              </w:rPr>
              <m:t>∆</m:t>
            </m:r>
          </m:e>
          <m:sub>
            <m:r>
              <m:rPr>
                <m:sty m:val="b"/>
              </m:rPr>
              <w:rPr>
                <w:rFonts w:ascii="Cambria Math" w:hAnsi="Times New Roman"/>
                <w:sz w:val="22"/>
              </w:rPr>
              <m:t>1</m:t>
            </m:r>
          </m:sub>
        </m:sSub>
      </m:oMath>
      <w:r w:rsidRPr="0077412E">
        <w:rPr>
          <w:rFonts w:ascii="Times New Roman" w:hAnsi="Times New Roman"/>
          <w:b/>
          <w:sz w:val="22"/>
        </w:rPr>
        <w:t xml:space="preserve"> and </w:t>
      </w:r>
      <m:oMath>
        <m:sSub>
          <m:sSubPr>
            <m:ctrlPr>
              <w:rPr>
                <w:rFonts w:ascii="Cambria Math" w:hAnsi="Times New Roman"/>
                <w:b/>
                <w:sz w:val="22"/>
              </w:rPr>
            </m:ctrlPr>
          </m:sSubPr>
          <m:e>
            <m:r>
              <m:rPr>
                <m:sty m:val="b"/>
              </m:rPr>
              <w:rPr>
                <w:rFonts w:ascii="Cambria Math" w:hAnsi="Cambria Math"/>
                <w:sz w:val="22"/>
              </w:rPr>
              <m:t>∆</m:t>
            </m:r>
          </m:e>
          <m:sub>
            <m:r>
              <m:rPr>
                <m:sty m:val="b"/>
              </m:rPr>
              <w:rPr>
                <w:rFonts w:ascii="Cambria Math" w:hAnsi="Times New Roman"/>
                <w:sz w:val="22"/>
              </w:rPr>
              <m:t>2</m:t>
            </m:r>
          </m:sub>
        </m:sSub>
      </m:oMath>
      <w:r w:rsidRPr="0077412E">
        <w:rPr>
          <w:rFonts w:ascii="Times New Roman" w:hAnsi="Times New Roman"/>
          <w:b/>
          <w:sz w:val="22"/>
        </w:rPr>
        <w:t xml:space="preserve"> in SLS</w:t>
      </w:r>
      <w:bookmarkEnd w:id="7"/>
      <w:bookmarkEnd w:id="8"/>
      <w:bookmarkEnd w:id="9"/>
    </w:p>
    <w:p w14:paraId="60997B63" w14:textId="060BBA0E" w:rsidR="00CC2CC7" w:rsidRPr="00CC2CC7" w:rsidRDefault="00CC2CC7" w:rsidP="00CC2CC7">
      <w:pPr>
        <w:pStyle w:val="2"/>
        <w:numPr>
          <w:ilvl w:val="0"/>
          <w:numId w:val="0"/>
        </w:numPr>
        <w:ind w:left="576" w:hanging="576"/>
        <w:rPr>
          <w:rFonts w:ascii="Times New Roman" w:hAnsi="Times New Roman"/>
          <w:szCs w:val="21"/>
        </w:rPr>
      </w:pPr>
      <w:r w:rsidRPr="00734772">
        <w:rPr>
          <w:rFonts w:ascii="Times New Roman" w:hAnsi="Times New Roman" w:cs="Times New Roman"/>
          <w:szCs w:val="21"/>
        </w:rPr>
        <w:t xml:space="preserve">Appendix </w:t>
      </w:r>
      <w:r>
        <w:rPr>
          <w:rFonts w:ascii="Times New Roman" w:hAnsi="Times New Roman" w:cs="Times New Roman"/>
          <w:szCs w:val="21"/>
        </w:rPr>
        <w:t>B</w:t>
      </w:r>
      <w:r w:rsidRPr="00734772">
        <w:rPr>
          <w:rFonts w:ascii="Times New Roman" w:hAnsi="Times New Roman" w:cs="Times New Roman"/>
          <w:szCs w:val="21"/>
        </w:rPr>
        <w:t xml:space="preserve">: </w:t>
      </w:r>
      <w:r>
        <w:rPr>
          <w:rFonts w:ascii="Times New Roman" w:hAnsi="Times New Roman" w:cs="Times New Roman"/>
          <w:szCs w:val="21"/>
        </w:rPr>
        <w:t>Link</w:t>
      </w:r>
      <w:r w:rsidRPr="00734772">
        <w:rPr>
          <w:rFonts w:ascii="Times New Roman" w:hAnsi="Times New Roman" w:cs="Times New Roman"/>
          <w:szCs w:val="21"/>
        </w:rPr>
        <w:t xml:space="preserve"> level simulation parameters for </w:t>
      </w:r>
      <w:r w:rsidRPr="009E69D5">
        <w:rPr>
          <w:rFonts w:ascii="Times New Roman" w:hAnsi="Times New Roman" w:cs="Times New Roman"/>
          <w:szCs w:val="21"/>
        </w:rPr>
        <w:t>SRS enhancement</w:t>
      </w:r>
      <w:r w:rsidRPr="009E69D5" w:rsidDel="007B36B0">
        <w:rPr>
          <w:rFonts w:ascii="Times New Roman" w:hAnsi="Times New Roman" w:cs="Times New Roman"/>
          <w:szCs w:val="21"/>
        </w:rPr>
        <w:t xml:space="preserve"> </w:t>
      </w:r>
    </w:p>
    <w:p w14:paraId="3E124B2B" w14:textId="631FD70A" w:rsidR="00913EF4" w:rsidRDefault="007667CB" w:rsidP="00913EF4">
      <w:pPr>
        <w:widowControl/>
        <w:autoSpaceDE w:val="0"/>
        <w:autoSpaceDN w:val="0"/>
        <w:adjustRightInd w:val="0"/>
        <w:snapToGrid w:val="0"/>
        <w:spacing w:after="120"/>
        <w:jc w:val="center"/>
        <w:rPr>
          <w:rFonts w:ascii="Times New Roman" w:hAnsi="Times New Roman"/>
          <w:b/>
          <w:color w:val="000000"/>
          <w:szCs w:val="21"/>
        </w:rPr>
      </w:pPr>
      <w:r>
        <w:rPr>
          <w:rFonts w:ascii="Times New Roman" w:hAnsi="Times New Roman"/>
          <w:b/>
          <w:sz w:val="22"/>
        </w:rPr>
        <w:t xml:space="preserve">Table </w:t>
      </w:r>
      <w:r w:rsidR="003818F8">
        <w:rPr>
          <w:rFonts w:ascii="Times New Roman" w:hAnsi="Times New Roman"/>
          <w:b/>
          <w:sz w:val="22"/>
        </w:rPr>
        <w:t>5</w:t>
      </w:r>
      <w:r w:rsidR="00913EF4">
        <w:rPr>
          <w:rFonts w:ascii="Times New Roman" w:hAnsi="Times New Roman"/>
          <w:b/>
          <w:sz w:val="22"/>
        </w:rPr>
        <w:t xml:space="preserve"> Simulation assumptions of L</w:t>
      </w:r>
      <w:r w:rsidR="00913EF4" w:rsidRPr="00734772">
        <w:rPr>
          <w:rFonts w:ascii="Times New Roman" w:hAnsi="Times New Roman"/>
          <w:b/>
          <w:sz w:val="22"/>
        </w:rPr>
        <w:t>LS for SRS enhancement</w:t>
      </w:r>
    </w:p>
    <w:tbl>
      <w:tblPr>
        <w:tblW w:w="7938" w:type="dxa"/>
        <w:tblInd w:w="13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835"/>
        <w:gridCol w:w="5103"/>
      </w:tblGrid>
      <w:tr w:rsidR="00E76D96" w14:paraId="60BFE3B7" w14:textId="77777777" w:rsidTr="00C304B0">
        <w:trPr>
          <w:trHeight w:val="338"/>
        </w:trPr>
        <w:tc>
          <w:tcPr>
            <w:tcW w:w="2835" w:type="dxa"/>
            <w:shd w:val="clear" w:color="auto" w:fill="FFF2CC" w:themeFill="accent4" w:themeFillTint="33"/>
            <w:noWrap/>
            <w:vAlign w:val="center"/>
          </w:tcPr>
          <w:p w14:paraId="239FCB49" w14:textId="77777777" w:rsidR="00E76D96" w:rsidRPr="00913EF4" w:rsidRDefault="00E76D96" w:rsidP="00E76D96">
            <w:pPr>
              <w:jc w:val="center"/>
              <w:rPr>
                <w:rFonts w:ascii="Times New Roman" w:hAnsi="Times New Roman"/>
                <w:b/>
                <w:sz w:val="22"/>
              </w:rPr>
            </w:pPr>
            <w:r w:rsidRPr="00913EF4">
              <w:rPr>
                <w:rFonts w:ascii="Times New Roman" w:hAnsi="Times New Roman"/>
                <w:b/>
                <w:sz w:val="22"/>
              </w:rPr>
              <w:t>Parameter</w:t>
            </w:r>
          </w:p>
        </w:tc>
        <w:tc>
          <w:tcPr>
            <w:tcW w:w="5103" w:type="dxa"/>
            <w:shd w:val="clear" w:color="auto" w:fill="FFF2CC" w:themeFill="accent4" w:themeFillTint="33"/>
            <w:noWrap/>
            <w:vAlign w:val="center"/>
          </w:tcPr>
          <w:p w14:paraId="44468743" w14:textId="77777777" w:rsidR="00E76D96" w:rsidRPr="00913EF4" w:rsidRDefault="00E76D96" w:rsidP="00E76D96">
            <w:pPr>
              <w:jc w:val="center"/>
              <w:rPr>
                <w:rFonts w:ascii="Times New Roman" w:hAnsi="Times New Roman"/>
                <w:b/>
                <w:sz w:val="22"/>
              </w:rPr>
            </w:pPr>
            <w:r w:rsidRPr="00913EF4">
              <w:rPr>
                <w:rFonts w:ascii="Times New Roman" w:hAnsi="Times New Roman"/>
                <w:b/>
                <w:sz w:val="22"/>
              </w:rPr>
              <w:t>Value</w:t>
            </w:r>
          </w:p>
        </w:tc>
      </w:tr>
      <w:tr w:rsidR="00E76D96" w14:paraId="7F16E879" w14:textId="77777777" w:rsidTr="00C304B0">
        <w:trPr>
          <w:trHeight w:val="435"/>
        </w:trPr>
        <w:tc>
          <w:tcPr>
            <w:tcW w:w="2835" w:type="dxa"/>
            <w:shd w:val="clear" w:color="auto" w:fill="DEEAF6" w:themeFill="accent1" w:themeFillTint="33"/>
            <w:vAlign w:val="center"/>
          </w:tcPr>
          <w:p w14:paraId="3C8FBD2C"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Scenario</w:t>
            </w:r>
          </w:p>
        </w:tc>
        <w:tc>
          <w:tcPr>
            <w:tcW w:w="5103" w:type="dxa"/>
            <w:shd w:val="clear" w:color="auto" w:fill="auto"/>
            <w:vAlign w:val="center"/>
          </w:tcPr>
          <w:p w14:paraId="715904B8" w14:textId="0BB8D7F3" w:rsidR="00E76D96" w:rsidRPr="00E76D96" w:rsidRDefault="00E76D96" w:rsidP="004B355C">
            <w:pPr>
              <w:jc w:val="center"/>
              <w:rPr>
                <w:rFonts w:ascii="Times New Roman" w:hAnsi="Times New Roman"/>
                <w:sz w:val="22"/>
              </w:rPr>
            </w:pPr>
            <w:r w:rsidRPr="00E76D96">
              <w:rPr>
                <w:rFonts w:ascii="Times New Roman" w:hAnsi="Times New Roman"/>
                <w:sz w:val="22"/>
              </w:rPr>
              <w:t>N_TRP</w:t>
            </w:r>
            <w:r w:rsidR="004B355C">
              <w:rPr>
                <w:rFonts w:ascii="Times New Roman" w:hAnsi="Times New Roman"/>
                <w:sz w:val="22"/>
              </w:rPr>
              <w:t xml:space="preserve"> = 2</w:t>
            </w:r>
          </w:p>
        </w:tc>
      </w:tr>
      <w:tr w:rsidR="00E76D96" w14:paraId="5AAF35DE" w14:textId="77777777" w:rsidTr="00C304B0">
        <w:trPr>
          <w:trHeight w:val="533"/>
        </w:trPr>
        <w:tc>
          <w:tcPr>
            <w:tcW w:w="2835" w:type="dxa"/>
            <w:shd w:val="clear" w:color="auto" w:fill="DEEAF6" w:themeFill="accent1" w:themeFillTint="33"/>
            <w:vAlign w:val="center"/>
          </w:tcPr>
          <w:p w14:paraId="2CE15DDF" w14:textId="498032D6" w:rsidR="00E76D96" w:rsidRPr="00E76D96" w:rsidRDefault="00E76D96" w:rsidP="00E76D96">
            <w:pPr>
              <w:jc w:val="center"/>
              <w:rPr>
                <w:rFonts w:ascii="Times New Roman" w:hAnsi="Times New Roman"/>
                <w:sz w:val="22"/>
              </w:rPr>
            </w:pPr>
            <w:r w:rsidRPr="00E76D96">
              <w:rPr>
                <w:rFonts w:ascii="Times New Roman" w:hAnsi="Times New Roman"/>
                <w:sz w:val="22"/>
              </w:rPr>
              <w:t>Carrier f</w:t>
            </w:r>
            <w:r w:rsidR="008D2716">
              <w:rPr>
                <w:rFonts w:ascii="Times New Roman" w:hAnsi="Times New Roman"/>
                <w:sz w:val="22"/>
              </w:rPr>
              <w:t>requency and subcarrier spacing</w:t>
            </w:r>
          </w:p>
        </w:tc>
        <w:tc>
          <w:tcPr>
            <w:tcW w:w="5103" w:type="dxa"/>
            <w:shd w:val="clear" w:color="auto" w:fill="auto"/>
            <w:vAlign w:val="center"/>
          </w:tcPr>
          <w:p w14:paraId="5CDB0DD9"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3.5 GHz with 30 kHz SCS</w:t>
            </w:r>
          </w:p>
        </w:tc>
      </w:tr>
      <w:tr w:rsidR="00E76D96" w14:paraId="29FD53AD" w14:textId="77777777" w:rsidTr="00C304B0">
        <w:trPr>
          <w:trHeight w:val="485"/>
        </w:trPr>
        <w:tc>
          <w:tcPr>
            <w:tcW w:w="2835" w:type="dxa"/>
            <w:shd w:val="clear" w:color="auto" w:fill="DEEAF6" w:themeFill="accent1" w:themeFillTint="33"/>
            <w:vAlign w:val="center"/>
          </w:tcPr>
          <w:p w14:paraId="0EB25F0B"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System bandwidth</w:t>
            </w:r>
          </w:p>
        </w:tc>
        <w:tc>
          <w:tcPr>
            <w:tcW w:w="5103" w:type="dxa"/>
            <w:shd w:val="clear" w:color="auto" w:fill="auto"/>
            <w:vAlign w:val="center"/>
          </w:tcPr>
          <w:p w14:paraId="6BF4D0DB" w14:textId="29BCE1F3" w:rsidR="00E76D96" w:rsidRPr="00E76D96" w:rsidRDefault="00E76D96" w:rsidP="00F57F53">
            <w:pPr>
              <w:jc w:val="center"/>
              <w:rPr>
                <w:rFonts w:ascii="Times New Roman" w:hAnsi="Times New Roman"/>
                <w:sz w:val="22"/>
              </w:rPr>
            </w:pPr>
            <w:r w:rsidRPr="00E76D96">
              <w:rPr>
                <w:rFonts w:ascii="Times New Roman" w:hAnsi="Times New Roman"/>
                <w:sz w:val="22"/>
              </w:rPr>
              <w:t>20MHz</w:t>
            </w:r>
          </w:p>
        </w:tc>
      </w:tr>
      <w:tr w:rsidR="00E76D96" w14:paraId="56750054" w14:textId="77777777" w:rsidTr="00C304B0">
        <w:trPr>
          <w:trHeight w:val="1131"/>
        </w:trPr>
        <w:tc>
          <w:tcPr>
            <w:tcW w:w="2835" w:type="dxa"/>
            <w:shd w:val="clear" w:color="auto" w:fill="DEEAF6" w:themeFill="accent1" w:themeFillTint="33"/>
            <w:vAlign w:val="center"/>
          </w:tcPr>
          <w:p w14:paraId="767FDFE6"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Channel model</w:t>
            </w:r>
          </w:p>
        </w:tc>
        <w:tc>
          <w:tcPr>
            <w:tcW w:w="5103" w:type="dxa"/>
            <w:shd w:val="clear" w:color="auto" w:fill="auto"/>
            <w:vAlign w:val="center"/>
          </w:tcPr>
          <w:p w14:paraId="22BD6268" w14:textId="74385D97" w:rsidR="00E76D96" w:rsidRPr="00E76D96" w:rsidRDefault="00E76D96" w:rsidP="0082432E">
            <w:pPr>
              <w:jc w:val="center"/>
              <w:rPr>
                <w:rFonts w:ascii="Times New Roman" w:hAnsi="Times New Roman"/>
                <w:sz w:val="22"/>
              </w:rPr>
            </w:pPr>
            <w:r w:rsidRPr="00E76D96">
              <w:rPr>
                <w:rFonts w:ascii="Times New Roman" w:hAnsi="Times New Roman"/>
                <w:sz w:val="22"/>
              </w:rPr>
              <w:t>CDL-B with 300ns delay spread</w:t>
            </w:r>
            <w:r w:rsidRPr="00E76D96">
              <w:rPr>
                <w:rFonts w:ascii="Times New Roman" w:hAnsi="Times New Roman"/>
                <w:sz w:val="22"/>
              </w:rPr>
              <w:br/>
            </w:r>
            <w:r w:rsidR="00750240">
              <w:rPr>
                <w:rFonts w:ascii="Times New Roman" w:hAnsi="Times New Roman"/>
                <w:sz w:val="22"/>
              </w:rPr>
              <w:t xml:space="preserve">Same </w:t>
            </w:r>
            <w:r w:rsidRPr="00E76D96">
              <w:rPr>
                <w:rFonts w:ascii="Times New Roman" w:hAnsi="Times New Roman"/>
                <w:sz w:val="22"/>
              </w:rPr>
              <w:t>propagation d</w:t>
            </w:r>
            <w:r w:rsidR="00C93F4B">
              <w:rPr>
                <w:rFonts w:ascii="Times New Roman" w:hAnsi="Times New Roman"/>
                <w:sz w:val="22"/>
              </w:rPr>
              <w:t>elays between UE and N_TRP TRPs</w:t>
            </w:r>
            <w:r w:rsidRPr="00E76D96">
              <w:rPr>
                <w:rFonts w:ascii="Times New Roman" w:hAnsi="Times New Roman"/>
                <w:sz w:val="22"/>
              </w:rPr>
              <w:br/>
            </w:r>
            <w:r w:rsidR="00C93F4B">
              <w:rPr>
                <w:rFonts w:ascii="Times New Roman" w:hAnsi="Times New Roman"/>
                <w:sz w:val="22"/>
              </w:rPr>
              <w:t>Ideal synchronization and backhaul</w:t>
            </w:r>
          </w:p>
        </w:tc>
      </w:tr>
      <w:tr w:rsidR="00E76D96" w14:paraId="3F10CA90" w14:textId="77777777" w:rsidTr="00C304B0">
        <w:trPr>
          <w:trHeight w:val="450"/>
        </w:trPr>
        <w:tc>
          <w:tcPr>
            <w:tcW w:w="2835" w:type="dxa"/>
            <w:shd w:val="clear" w:color="auto" w:fill="DEEAF6" w:themeFill="accent1" w:themeFillTint="33"/>
            <w:vAlign w:val="center"/>
          </w:tcPr>
          <w:p w14:paraId="619A7A78" w14:textId="3BF56705" w:rsidR="00E76D96" w:rsidRPr="00E76D96" w:rsidRDefault="00C304B0" w:rsidP="00E76D96">
            <w:pPr>
              <w:jc w:val="center"/>
              <w:rPr>
                <w:rFonts w:ascii="Times New Roman" w:hAnsi="Times New Roman"/>
                <w:sz w:val="22"/>
              </w:rPr>
            </w:pPr>
            <w:r w:rsidRPr="009E69D5">
              <w:rPr>
                <w:rFonts w:ascii="Times New Roman" w:hAnsi="Times New Roman"/>
                <w:sz w:val="22"/>
              </w:rPr>
              <w:t>UE speed</w:t>
            </w:r>
          </w:p>
        </w:tc>
        <w:tc>
          <w:tcPr>
            <w:tcW w:w="5103" w:type="dxa"/>
            <w:shd w:val="clear" w:color="auto" w:fill="auto"/>
            <w:vAlign w:val="center"/>
          </w:tcPr>
          <w:p w14:paraId="7E593345"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3km/h</w:t>
            </w:r>
          </w:p>
        </w:tc>
      </w:tr>
      <w:tr w:rsidR="00E76D96" w14:paraId="4AA0159F" w14:textId="77777777" w:rsidTr="00C304B0">
        <w:trPr>
          <w:trHeight w:val="525"/>
        </w:trPr>
        <w:tc>
          <w:tcPr>
            <w:tcW w:w="2835" w:type="dxa"/>
            <w:shd w:val="clear" w:color="auto" w:fill="DEEAF6" w:themeFill="accent1" w:themeFillTint="33"/>
            <w:vAlign w:val="center"/>
          </w:tcPr>
          <w:p w14:paraId="0237D0C1"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Antennas at UE</w:t>
            </w:r>
          </w:p>
        </w:tc>
        <w:tc>
          <w:tcPr>
            <w:tcW w:w="5103" w:type="dxa"/>
            <w:shd w:val="clear" w:color="auto" w:fill="auto"/>
            <w:vAlign w:val="center"/>
          </w:tcPr>
          <w:p w14:paraId="325038CE" w14:textId="02711449" w:rsidR="00E76D96" w:rsidRPr="00E76D96" w:rsidRDefault="00E76D96" w:rsidP="00E76D96">
            <w:pPr>
              <w:jc w:val="center"/>
              <w:rPr>
                <w:rFonts w:ascii="Times New Roman" w:hAnsi="Times New Roman"/>
                <w:sz w:val="22"/>
              </w:rPr>
            </w:pPr>
            <w:r w:rsidRPr="00E76D96">
              <w:rPr>
                <w:rFonts w:ascii="Times New Roman" w:hAnsi="Times New Roman"/>
                <w:sz w:val="22"/>
              </w:rPr>
              <w:t>2T4R, 4T4R</w:t>
            </w:r>
          </w:p>
        </w:tc>
      </w:tr>
      <w:tr w:rsidR="00E76D96" w:rsidRPr="006E3C72" w14:paraId="4B0960F2" w14:textId="77777777" w:rsidTr="001458F6">
        <w:trPr>
          <w:trHeight w:val="723"/>
        </w:trPr>
        <w:tc>
          <w:tcPr>
            <w:tcW w:w="2835" w:type="dxa"/>
            <w:shd w:val="clear" w:color="auto" w:fill="DEEAF6" w:themeFill="accent1" w:themeFillTint="33"/>
            <w:vAlign w:val="center"/>
          </w:tcPr>
          <w:p w14:paraId="7A6A5CFC"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Antennas at gNB</w:t>
            </w:r>
          </w:p>
        </w:tc>
        <w:tc>
          <w:tcPr>
            <w:tcW w:w="5103" w:type="dxa"/>
            <w:shd w:val="clear" w:color="auto" w:fill="auto"/>
            <w:vAlign w:val="center"/>
          </w:tcPr>
          <w:p w14:paraId="5D7E22C9" w14:textId="2205B159" w:rsidR="00E76D96" w:rsidRPr="0070422A" w:rsidRDefault="00E76D96" w:rsidP="008A3024">
            <w:pPr>
              <w:jc w:val="center"/>
              <w:rPr>
                <w:rFonts w:ascii="Times New Roman" w:hAnsi="Times New Roman"/>
                <w:sz w:val="22"/>
                <w:lang w:val="sv-SE"/>
              </w:rPr>
            </w:pPr>
            <w:r w:rsidRPr="0070422A">
              <w:rPr>
                <w:rFonts w:ascii="Times New Roman" w:hAnsi="Times New Roman"/>
                <w:sz w:val="22"/>
                <w:lang w:val="sv-SE"/>
              </w:rPr>
              <w:t>64 ports: (8,8,2,1,1,4,8), (dH,dV) = (0.5, 0.8)</w:t>
            </w:r>
            <w:r w:rsidRPr="00E76D96">
              <w:rPr>
                <w:rFonts w:ascii="Times New Roman" w:hAnsi="Times New Roman"/>
                <w:sz w:val="22"/>
              </w:rPr>
              <w:t>λ</w:t>
            </w:r>
          </w:p>
        </w:tc>
      </w:tr>
      <w:tr w:rsidR="00E76D96" w:rsidRPr="001458F6" w14:paraId="1D76A005" w14:textId="77777777" w:rsidTr="00C304B0">
        <w:trPr>
          <w:trHeight w:val="405"/>
        </w:trPr>
        <w:tc>
          <w:tcPr>
            <w:tcW w:w="2835" w:type="dxa"/>
            <w:shd w:val="clear" w:color="auto" w:fill="DEEAF6" w:themeFill="accent1" w:themeFillTint="33"/>
            <w:vAlign w:val="center"/>
          </w:tcPr>
          <w:p w14:paraId="41D8FB48"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Rank and MCS</w:t>
            </w:r>
          </w:p>
        </w:tc>
        <w:tc>
          <w:tcPr>
            <w:tcW w:w="5103" w:type="dxa"/>
            <w:shd w:val="clear" w:color="auto" w:fill="auto"/>
            <w:vAlign w:val="center"/>
          </w:tcPr>
          <w:p w14:paraId="3C2CCB0E" w14:textId="4F716664" w:rsidR="00E76D96" w:rsidRPr="00E76D96" w:rsidRDefault="001458F6" w:rsidP="00E76D96">
            <w:pPr>
              <w:jc w:val="center"/>
              <w:rPr>
                <w:rFonts w:ascii="Times New Roman" w:hAnsi="Times New Roman"/>
                <w:sz w:val="22"/>
              </w:rPr>
            </w:pPr>
            <w:r>
              <w:rPr>
                <w:rFonts w:ascii="Times New Roman" w:hAnsi="Times New Roman"/>
                <w:sz w:val="22"/>
              </w:rPr>
              <w:t xml:space="preserve">Fixed </w:t>
            </w:r>
            <w:r w:rsidR="00E76D96" w:rsidRPr="00E76D96">
              <w:rPr>
                <w:rFonts w:ascii="Times New Roman" w:hAnsi="Times New Roman"/>
                <w:sz w:val="22"/>
              </w:rPr>
              <w:t>Rank</w:t>
            </w:r>
            <w:r>
              <w:rPr>
                <w:rFonts w:ascii="Times New Roman" w:hAnsi="Times New Roman"/>
                <w:sz w:val="22"/>
              </w:rPr>
              <w:t xml:space="preserve"> 4, adaptive MCS</w:t>
            </w:r>
          </w:p>
        </w:tc>
      </w:tr>
      <w:tr w:rsidR="00E76D96" w14:paraId="629C8815" w14:textId="77777777" w:rsidTr="00C304B0">
        <w:trPr>
          <w:trHeight w:val="420"/>
        </w:trPr>
        <w:tc>
          <w:tcPr>
            <w:tcW w:w="2835" w:type="dxa"/>
            <w:shd w:val="clear" w:color="auto" w:fill="DEEAF6" w:themeFill="accent1" w:themeFillTint="33"/>
            <w:vAlign w:val="center"/>
          </w:tcPr>
          <w:p w14:paraId="4AB426F7"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lastRenderedPageBreak/>
              <w:t>Precoding granularity</w:t>
            </w:r>
          </w:p>
        </w:tc>
        <w:tc>
          <w:tcPr>
            <w:tcW w:w="5103" w:type="dxa"/>
            <w:shd w:val="clear" w:color="auto" w:fill="auto"/>
            <w:vAlign w:val="center"/>
          </w:tcPr>
          <w:p w14:paraId="7C479E9B" w14:textId="4C71F9F9" w:rsidR="00E76D96" w:rsidRPr="00E76D96" w:rsidRDefault="00E76D96" w:rsidP="0026185D">
            <w:pPr>
              <w:jc w:val="center"/>
              <w:rPr>
                <w:rFonts w:ascii="Times New Roman" w:hAnsi="Times New Roman"/>
                <w:sz w:val="22"/>
              </w:rPr>
            </w:pPr>
            <w:r w:rsidRPr="00E76D96">
              <w:rPr>
                <w:rFonts w:ascii="Times New Roman" w:hAnsi="Times New Roman"/>
                <w:sz w:val="22"/>
              </w:rPr>
              <w:t>2</w:t>
            </w:r>
            <w:r w:rsidR="00A73B0E">
              <w:rPr>
                <w:rFonts w:ascii="Times New Roman" w:hAnsi="Times New Roman"/>
                <w:sz w:val="22"/>
              </w:rPr>
              <w:t xml:space="preserve"> for DL, </w:t>
            </w:r>
            <w:r w:rsidR="0026185D">
              <w:rPr>
                <w:rFonts w:ascii="Times New Roman" w:hAnsi="Times New Roman"/>
                <w:sz w:val="22"/>
              </w:rPr>
              <w:t>w</w:t>
            </w:r>
            <w:r w:rsidR="00A73B0E">
              <w:rPr>
                <w:rFonts w:ascii="Times New Roman" w:hAnsi="Times New Roman"/>
                <w:sz w:val="22"/>
              </w:rPr>
              <w:t>ideband for UL</w:t>
            </w:r>
          </w:p>
        </w:tc>
      </w:tr>
      <w:tr w:rsidR="00E76D96" w14:paraId="4BB3FDF2" w14:textId="77777777" w:rsidTr="009A5D48">
        <w:trPr>
          <w:trHeight w:val="813"/>
        </w:trPr>
        <w:tc>
          <w:tcPr>
            <w:tcW w:w="2835" w:type="dxa"/>
            <w:shd w:val="clear" w:color="auto" w:fill="DEEAF6" w:themeFill="accent1" w:themeFillTint="33"/>
            <w:vAlign w:val="center"/>
          </w:tcPr>
          <w:p w14:paraId="2A1D7D80" w14:textId="7EA8CBF3" w:rsidR="00E76D96" w:rsidRPr="00E76D96" w:rsidRDefault="000647A6" w:rsidP="00E76D96">
            <w:pPr>
              <w:jc w:val="center"/>
              <w:rPr>
                <w:rFonts w:ascii="Times New Roman" w:hAnsi="Times New Roman"/>
                <w:sz w:val="22"/>
              </w:rPr>
            </w:pPr>
            <w:r>
              <w:rPr>
                <w:rFonts w:ascii="Times New Roman" w:hAnsi="Times New Roman"/>
                <w:sz w:val="22"/>
              </w:rPr>
              <w:t>SRS configurations</w:t>
            </w:r>
          </w:p>
        </w:tc>
        <w:tc>
          <w:tcPr>
            <w:tcW w:w="5103" w:type="dxa"/>
            <w:shd w:val="clear" w:color="auto" w:fill="auto"/>
            <w:vAlign w:val="center"/>
          </w:tcPr>
          <w:p w14:paraId="1F5BCF22" w14:textId="77777777" w:rsidR="00E76D96" w:rsidRDefault="00340E07" w:rsidP="000647A6">
            <w:pPr>
              <w:jc w:val="center"/>
              <w:rPr>
                <w:rFonts w:ascii="Times New Roman" w:hAnsi="Times New Roman"/>
                <w:sz w:val="22"/>
              </w:rPr>
            </w:pPr>
            <w:r>
              <w:rPr>
                <w:rFonts w:ascii="Times New Roman" w:hAnsi="Times New Roman"/>
                <w:sz w:val="22"/>
              </w:rPr>
              <w:t>SRS periodicity = 5ms</w:t>
            </w:r>
            <w:r w:rsidR="00E76D96" w:rsidRPr="00E76D96">
              <w:rPr>
                <w:rFonts w:ascii="Times New Roman" w:hAnsi="Times New Roman"/>
                <w:sz w:val="22"/>
              </w:rPr>
              <w:br/>
              <w:t xml:space="preserve">SRS frequency </w:t>
            </w:r>
            <w:r w:rsidR="000647A6">
              <w:rPr>
                <w:rFonts w:ascii="Times New Roman" w:hAnsi="Times New Roman"/>
                <w:sz w:val="22"/>
              </w:rPr>
              <w:t>hopping is dis</w:t>
            </w:r>
            <w:r w:rsidR="00E76D96" w:rsidRPr="00E76D96">
              <w:rPr>
                <w:rFonts w:ascii="Times New Roman" w:hAnsi="Times New Roman"/>
                <w:sz w:val="22"/>
              </w:rPr>
              <w:t>abled</w:t>
            </w:r>
          </w:p>
          <w:p w14:paraId="4864523E" w14:textId="0E74A204" w:rsidR="002F1EE4" w:rsidRPr="00E76D96" w:rsidRDefault="002F1EE4" w:rsidP="002F1EE4">
            <w:pPr>
              <w:jc w:val="center"/>
              <w:rPr>
                <w:rFonts w:ascii="Times New Roman" w:hAnsi="Times New Roman"/>
                <w:sz w:val="22"/>
              </w:rPr>
            </w:pPr>
            <w:r>
              <w:rPr>
                <w:rFonts w:ascii="Times New Roman" w:hAnsi="Times New Roman"/>
                <w:sz w:val="22"/>
              </w:rPr>
              <w:t>Comb 2 with 4 CS or Comb 2 with 8 CS</w:t>
            </w:r>
          </w:p>
        </w:tc>
      </w:tr>
      <w:tr w:rsidR="00E76D96" w14:paraId="6391B597" w14:textId="77777777" w:rsidTr="00C304B0">
        <w:trPr>
          <w:trHeight w:val="435"/>
        </w:trPr>
        <w:tc>
          <w:tcPr>
            <w:tcW w:w="2835" w:type="dxa"/>
            <w:shd w:val="clear" w:color="auto" w:fill="DEEAF6" w:themeFill="accent1" w:themeFillTint="33"/>
            <w:vAlign w:val="center"/>
          </w:tcPr>
          <w:p w14:paraId="53221C8E" w14:textId="54F4BEBD" w:rsidR="00E76D96" w:rsidRPr="00E76D96" w:rsidRDefault="00D82958" w:rsidP="00E76D96">
            <w:pPr>
              <w:jc w:val="center"/>
              <w:rPr>
                <w:rFonts w:ascii="Times New Roman" w:hAnsi="Times New Roman"/>
                <w:sz w:val="22"/>
              </w:rPr>
            </w:pPr>
            <w:r>
              <w:rPr>
                <w:rFonts w:ascii="Times New Roman" w:hAnsi="Times New Roman"/>
                <w:sz w:val="22"/>
              </w:rPr>
              <w:t>U</w:t>
            </w:r>
            <w:r w:rsidR="00E76D96" w:rsidRPr="00E76D96">
              <w:rPr>
                <w:rFonts w:ascii="Times New Roman" w:hAnsi="Times New Roman"/>
                <w:sz w:val="22"/>
              </w:rPr>
              <w:t>L SNR</w:t>
            </w:r>
          </w:p>
        </w:tc>
        <w:tc>
          <w:tcPr>
            <w:tcW w:w="5103" w:type="dxa"/>
            <w:shd w:val="clear" w:color="auto" w:fill="auto"/>
            <w:vAlign w:val="center"/>
          </w:tcPr>
          <w:p w14:paraId="5EAE6626" w14:textId="5AFE25AF" w:rsidR="00E76D96" w:rsidRPr="00E76D96" w:rsidRDefault="00E76D96" w:rsidP="00E76D96">
            <w:pPr>
              <w:jc w:val="center"/>
              <w:rPr>
                <w:rFonts w:ascii="Times New Roman" w:hAnsi="Times New Roman"/>
                <w:sz w:val="22"/>
              </w:rPr>
            </w:pPr>
            <w:r w:rsidRPr="00E76D96">
              <w:rPr>
                <w:rFonts w:ascii="Times New Roman" w:hAnsi="Times New Roman"/>
                <w:sz w:val="22"/>
              </w:rPr>
              <w:t>UL SNR</w:t>
            </w:r>
            <w:r w:rsidR="000647A6">
              <w:rPr>
                <w:rFonts w:ascii="Times New Roman" w:hAnsi="Times New Roman"/>
                <w:sz w:val="22"/>
              </w:rPr>
              <w:t xml:space="preserve"> = 0 dB</w:t>
            </w:r>
          </w:p>
        </w:tc>
      </w:tr>
    </w:tbl>
    <w:p w14:paraId="4F0298A3" w14:textId="77777777" w:rsidR="00E76D96" w:rsidRDefault="00E76D96" w:rsidP="00704B31">
      <w:pPr>
        <w:widowControl/>
        <w:autoSpaceDE w:val="0"/>
        <w:autoSpaceDN w:val="0"/>
        <w:adjustRightInd w:val="0"/>
        <w:snapToGrid w:val="0"/>
        <w:spacing w:after="120"/>
        <w:rPr>
          <w:rFonts w:ascii="Times New Roman" w:hAnsi="Times New Roman"/>
          <w:b/>
          <w:color w:val="000000"/>
          <w:szCs w:val="21"/>
        </w:rPr>
      </w:pPr>
    </w:p>
    <w:p w14:paraId="1610EA24" w14:textId="578996CA" w:rsidR="00197027" w:rsidRDefault="00197027" w:rsidP="00197027">
      <w:pPr>
        <w:pStyle w:val="2"/>
        <w:numPr>
          <w:ilvl w:val="0"/>
          <w:numId w:val="0"/>
        </w:numPr>
        <w:ind w:left="576" w:hanging="576"/>
        <w:rPr>
          <w:rFonts w:ascii="Times New Roman" w:hAnsi="Times New Roman"/>
          <w:szCs w:val="21"/>
        </w:rPr>
      </w:pPr>
      <w:r w:rsidRPr="00734772">
        <w:rPr>
          <w:rFonts w:ascii="Times New Roman" w:hAnsi="Times New Roman" w:cs="Times New Roman"/>
          <w:szCs w:val="21"/>
        </w:rPr>
        <w:t xml:space="preserve">Appendix </w:t>
      </w:r>
      <w:r>
        <w:rPr>
          <w:rFonts w:ascii="Times New Roman" w:hAnsi="Times New Roman" w:cs="Times New Roman"/>
          <w:szCs w:val="21"/>
        </w:rPr>
        <w:t>C</w:t>
      </w:r>
      <w:r w:rsidRPr="00734772">
        <w:rPr>
          <w:rFonts w:ascii="Times New Roman" w:hAnsi="Times New Roman" w:cs="Times New Roman"/>
          <w:szCs w:val="21"/>
        </w:rPr>
        <w:t xml:space="preserve">: System level simulation parameters for </w:t>
      </w:r>
      <w:r w:rsidRPr="009E69D5">
        <w:rPr>
          <w:rFonts w:ascii="Times New Roman" w:hAnsi="Times New Roman" w:cs="Times New Roman"/>
          <w:szCs w:val="21"/>
        </w:rPr>
        <w:t>SRS enhancement</w:t>
      </w:r>
      <w:r w:rsidRPr="009E69D5" w:rsidDel="007B36B0">
        <w:rPr>
          <w:rFonts w:ascii="Times New Roman" w:hAnsi="Times New Roman" w:cs="Times New Roman"/>
          <w:szCs w:val="21"/>
        </w:rPr>
        <w:t xml:space="preserve"> </w:t>
      </w:r>
    </w:p>
    <w:p w14:paraId="21F32366" w14:textId="77777777" w:rsidR="00197027" w:rsidRPr="00734772" w:rsidRDefault="00197027" w:rsidP="0077412E">
      <w:pPr>
        <w:widowControl/>
        <w:autoSpaceDE w:val="0"/>
        <w:autoSpaceDN w:val="0"/>
        <w:adjustRightInd w:val="0"/>
        <w:snapToGrid w:val="0"/>
        <w:spacing w:after="120"/>
        <w:jc w:val="center"/>
        <w:rPr>
          <w:rFonts w:ascii="Times New Roman" w:hAnsi="Times New Roman"/>
          <w:b/>
          <w:sz w:val="22"/>
        </w:rPr>
      </w:pPr>
      <w:r>
        <w:rPr>
          <w:rFonts w:ascii="Times New Roman" w:hAnsi="Times New Roman"/>
          <w:b/>
          <w:sz w:val="22"/>
        </w:rPr>
        <w:t>Table 6</w:t>
      </w:r>
      <w:r w:rsidRPr="00734772">
        <w:rPr>
          <w:rFonts w:ascii="Times New Roman" w:hAnsi="Times New Roman"/>
          <w:b/>
          <w:sz w:val="22"/>
        </w:rPr>
        <w:t xml:space="preserve"> Simulation assumptions of SLS for SRS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5103"/>
      </w:tblGrid>
      <w:tr w:rsidR="00197027" w:rsidRPr="00C52154" w14:paraId="7CE2A84C" w14:textId="77777777" w:rsidTr="000D178F">
        <w:trPr>
          <w:trHeight w:val="285"/>
          <w:jc w:val="center"/>
        </w:trPr>
        <w:tc>
          <w:tcPr>
            <w:tcW w:w="2830" w:type="dxa"/>
            <w:shd w:val="clear" w:color="auto" w:fill="FFF2CC" w:themeFill="accent4" w:themeFillTint="33"/>
            <w:noWrap/>
            <w:vAlign w:val="center"/>
            <w:hideMark/>
          </w:tcPr>
          <w:p w14:paraId="07A1BC00" w14:textId="77777777" w:rsidR="00197027" w:rsidRPr="009E69D5" w:rsidRDefault="00197027" w:rsidP="000D178F">
            <w:pPr>
              <w:jc w:val="center"/>
              <w:rPr>
                <w:rFonts w:ascii="Times New Roman" w:hAnsi="Times New Roman"/>
                <w:b/>
                <w:bCs/>
                <w:sz w:val="22"/>
              </w:rPr>
            </w:pPr>
            <w:r w:rsidRPr="009E69D5">
              <w:rPr>
                <w:rFonts w:ascii="Times New Roman" w:hAnsi="Times New Roman"/>
                <w:b/>
                <w:bCs/>
                <w:sz w:val="22"/>
              </w:rPr>
              <w:t>Parameter</w:t>
            </w:r>
          </w:p>
        </w:tc>
        <w:tc>
          <w:tcPr>
            <w:tcW w:w="5103" w:type="dxa"/>
            <w:shd w:val="clear" w:color="auto" w:fill="FFF2CC" w:themeFill="accent4" w:themeFillTint="33"/>
            <w:noWrap/>
            <w:vAlign w:val="center"/>
            <w:hideMark/>
          </w:tcPr>
          <w:p w14:paraId="62B60B76" w14:textId="77777777" w:rsidR="00197027" w:rsidRPr="00704B31" w:rsidRDefault="00197027" w:rsidP="000D178F">
            <w:pPr>
              <w:jc w:val="center"/>
              <w:rPr>
                <w:rFonts w:ascii="Times New Roman" w:hAnsi="Times New Roman"/>
                <w:b/>
                <w:bCs/>
                <w:sz w:val="22"/>
              </w:rPr>
            </w:pPr>
            <w:r w:rsidRPr="00704B31">
              <w:rPr>
                <w:rFonts w:ascii="Times New Roman" w:hAnsi="Times New Roman"/>
                <w:b/>
                <w:bCs/>
                <w:sz w:val="22"/>
              </w:rPr>
              <w:t>Value</w:t>
            </w:r>
          </w:p>
        </w:tc>
      </w:tr>
      <w:tr w:rsidR="00197027" w:rsidRPr="00C52154" w14:paraId="317D7236" w14:textId="77777777" w:rsidTr="000D178F">
        <w:trPr>
          <w:trHeight w:val="285"/>
          <w:jc w:val="center"/>
        </w:trPr>
        <w:tc>
          <w:tcPr>
            <w:tcW w:w="2830" w:type="dxa"/>
            <w:shd w:val="clear" w:color="auto" w:fill="DEEAF6" w:themeFill="accent1" w:themeFillTint="33"/>
            <w:vAlign w:val="center"/>
          </w:tcPr>
          <w:p w14:paraId="1E5F642C"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Duplex, Waveform</w:t>
            </w:r>
          </w:p>
        </w:tc>
        <w:tc>
          <w:tcPr>
            <w:tcW w:w="5103" w:type="dxa"/>
            <w:shd w:val="clear" w:color="auto" w:fill="auto"/>
            <w:noWrap/>
            <w:vAlign w:val="center"/>
          </w:tcPr>
          <w:p w14:paraId="4C92A980"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TDD, OFDM</w:t>
            </w:r>
          </w:p>
        </w:tc>
      </w:tr>
      <w:tr w:rsidR="00197027" w:rsidRPr="00C52154" w14:paraId="5421B37A" w14:textId="77777777" w:rsidTr="000D178F">
        <w:trPr>
          <w:trHeight w:val="285"/>
          <w:jc w:val="center"/>
        </w:trPr>
        <w:tc>
          <w:tcPr>
            <w:tcW w:w="2830" w:type="dxa"/>
            <w:shd w:val="clear" w:color="auto" w:fill="DEEAF6" w:themeFill="accent1" w:themeFillTint="33"/>
            <w:vAlign w:val="center"/>
            <w:hideMark/>
          </w:tcPr>
          <w:p w14:paraId="34934BDF"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Carrier Frequency</w:t>
            </w:r>
          </w:p>
        </w:tc>
        <w:tc>
          <w:tcPr>
            <w:tcW w:w="5103" w:type="dxa"/>
            <w:shd w:val="clear" w:color="auto" w:fill="auto"/>
            <w:noWrap/>
            <w:vAlign w:val="center"/>
            <w:hideMark/>
          </w:tcPr>
          <w:p w14:paraId="11D28414"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3.5G</w:t>
            </w:r>
            <w:r>
              <w:rPr>
                <w:rFonts w:ascii="Times New Roman" w:hAnsi="Times New Roman"/>
                <w:sz w:val="22"/>
              </w:rPr>
              <w:t>Hz</w:t>
            </w:r>
          </w:p>
        </w:tc>
      </w:tr>
      <w:tr w:rsidR="00197027" w:rsidRPr="00C52154" w14:paraId="4C612FC8" w14:textId="77777777" w:rsidTr="000D178F">
        <w:trPr>
          <w:trHeight w:val="285"/>
          <w:jc w:val="center"/>
        </w:trPr>
        <w:tc>
          <w:tcPr>
            <w:tcW w:w="2830" w:type="dxa"/>
            <w:shd w:val="clear" w:color="auto" w:fill="DEEAF6" w:themeFill="accent1" w:themeFillTint="33"/>
            <w:vAlign w:val="center"/>
          </w:tcPr>
          <w:p w14:paraId="2BEF42B6"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Channel Model</w:t>
            </w:r>
          </w:p>
        </w:tc>
        <w:tc>
          <w:tcPr>
            <w:tcW w:w="5103" w:type="dxa"/>
            <w:shd w:val="clear" w:color="auto" w:fill="auto"/>
            <w:noWrap/>
            <w:vAlign w:val="center"/>
          </w:tcPr>
          <w:p w14:paraId="14DF0F78"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According to the TR 38.901</w:t>
            </w:r>
          </w:p>
        </w:tc>
      </w:tr>
      <w:tr w:rsidR="00197027" w:rsidRPr="00C52154" w14:paraId="7F144B0E" w14:textId="77777777" w:rsidTr="000D178F">
        <w:trPr>
          <w:trHeight w:val="285"/>
          <w:jc w:val="center"/>
        </w:trPr>
        <w:tc>
          <w:tcPr>
            <w:tcW w:w="2830" w:type="dxa"/>
            <w:shd w:val="clear" w:color="auto" w:fill="DEEAF6" w:themeFill="accent1" w:themeFillTint="33"/>
            <w:vAlign w:val="center"/>
            <w:hideMark/>
          </w:tcPr>
          <w:p w14:paraId="4772E68B"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Scenario</w:t>
            </w:r>
          </w:p>
        </w:tc>
        <w:tc>
          <w:tcPr>
            <w:tcW w:w="5103" w:type="dxa"/>
            <w:shd w:val="clear" w:color="auto" w:fill="auto"/>
            <w:noWrap/>
            <w:vAlign w:val="center"/>
            <w:hideMark/>
          </w:tcPr>
          <w:p w14:paraId="1E034900"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Uma with 300 m ISD</w:t>
            </w:r>
          </w:p>
        </w:tc>
      </w:tr>
      <w:tr w:rsidR="00197027" w:rsidRPr="00C52154" w14:paraId="072CF798" w14:textId="77777777" w:rsidTr="000D178F">
        <w:trPr>
          <w:trHeight w:val="64"/>
          <w:jc w:val="center"/>
        </w:trPr>
        <w:tc>
          <w:tcPr>
            <w:tcW w:w="2830" w:type="dxa"/>
            <w:shd w:val="clear" w:color="auto" w:fill="DEEAF6" w:themeFill="accent1" w:themeFillTint="33"/>
            <w:vAlign w:val="center"/>
            <w:hideMark/>
          </w:tcPr>
          <w:p w14:paraId="489051EB"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BS anatenna configuration</w:t>
            </w:r>
          </w:p>
        </w:tc>
        <w:tc>
          <w:tcPr>
            <w:tcW w:w="5103" w:type="dxa"/>
            <w:shd w:val="clear" w:color="auto" w:fill="auto"/>
            <w:vAlign w:val="center"/>
            <w:hideMark/>
          </w:tcPr>
          <w:p w14:paraId="63A38BB2" w14:textId="77777777" w:rsidR="00197027" w:rsidRPr="0070422A" w:rsidRDefault="00197027" w:rsidP="000D178F">
            <w:pPr>
              <w:jc w:val="center"/>
              <w:rPr>
                <w:rFonts w:ascii="Times New Roman" w:hAnsi="Times New Roman"/>
                <w:sz w:val="22"/>
                <w:lang w:val="sv-SE"/>
              </w:rPr>
            </w:pPr>
            <w:r w:rsidRPr="0070422A">
              <w:rPr>
                <w:rFonts w:ascii="Times New Roman" w:hAnsi="Times New Roman"/>
                <w:sz w:val="22"/>
                <w:lang w:val="sv-SE"/>
              </w:rPr>
              <w:t>(M, N, P, Mg, Ng; Mp, Np) =</w:t>
            </w:r>
          </w:p>
          <w:p w14:paraId="14331803" w14:textId="77777777" w:rsidR="00197027" w:rsidRPr="00704B31" w:rsidRDefault="00197027" w:rsidP="000D178F">
            <w:pPr>
              <w:jc w:val="center"/>
              <w:rPr>
                <w:rFonts w:ascii="Times New Roman" w:hAnsi="Times New Roman"/>
                <w:sz w:val="22"/>
              </w:rPr>
            </w:pPr>
            <w:r w:rsidRPr="0070422A">
              <w:rPr>
                <w:rFonts w:ascii="Times New Roman" w:hAnsi="Times New Roman"/>
                <w:sz w:val="22"/>
                <w:lang w:val="sv-SE"/>
              </w:rPr>
              <w:t xml:space="preserve"> </w:t>
            </w:r>
            <w:r>
              <w:rPr>
                <w:rFonts w:ascii="Times New Roman" w:hAnsi="Times New Roman"/>
                <w:sz w:val="22"/>
              </w:rPr>
              <w:t>(8,8,2,1,1,4,8),</w:t>
            </w:r>
            <w:r w:rsidRPr="00704B31">
              <w:rPr>
                <w:rFonts w:ascii="Times New Roman" w:hAnsi="Times New Roman"/>
                <w:sz w:val="22"/>
              </w:rPr>
              <w:t xml:space="preserve"> (dH, dV) = (0.5, 0.8)</w:t>
            </w:r>
            <w:r w:rsidRPr="000D7A74">
              <w:rPr>
                <w:rFonts w:ascii="Times New Roman" w:eastAsia="Times New Roman" w:hAnsi="Times New Roman"/>
                <w:color w:val="000000"/>
                <w:kern w:val="0"/>
                <w:sz w:val="18"/>
                <w:szCs w:val="18"/>
              </w:rPr>
              <w:t xml:space="preserve"> </w:t>
            </w:r>
            <w:r w:rsidRPr="000D7A74">
              <w:rPr>
                <w:rFonts w:ascii="Times New Roman" w:hAnsi="Times New Roman"/>
                <w:sz w:val="22"/>
              </w:rPr>
              <w:t>λ</w:t>
            </w:r>
          </w:p>
        </w:tc>
      </w:tr>
      <w:tr w:rsidR="00197027" w:rsidRPr="00C52154" w14:paraId="61FB5752" w14:textId="77777777" w:rsidTr="000D178F">
        <w:trPr>
          <w:trHeight w:val="64"/>
          <w:jc w:val="center"/>
        </w:trPr>
        <w:tc>
          <w:tcPr>
            <w:tcW w:w="2830" w:type="dxa"/>
            <w:shd w:val="clear" w:color="auto" w:fill="DEEAF6" w:themeFill="accent1" w:themeFillTint="33"/>
            <w:vAlign w:val="center"/>
            <w:hideMark/>
          </w:tcPr>
          <w:p w14:paraId="63234727"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UE antenna configuration</w:t>
            </w:r>
          </w:p>
        </w:tc>
        <w:tc>
          <w:tcPr>
            <w:tcW w:w="5103" w:type="dxa"/>
            <w:shd w:val="clear" w:color="auto" w:fill="auto"/>
            <w:noWrap/>
            <w:vAlign w:val="center"/>
            <w:hideMark/>
          </w:tcPr>
          <w:p w14:paraId="5B6D8134" w14:textId="77777777" w:rsidR="00197027" w:rsidRPr="0070422A" w:rsidRDefault="00197027" w:rsidP="000D178F">
            <w:pPr>
              <w:jc w:val="center"/>
              <w:rPr>
                <w:rFonts w:ascii="Times New Roman" w:hAnsi="Times New Roman"/>
                <w:sz w:val="22"/>
                <w:lang w:val="sv-SE"/>
              </w:rPr>
            </w:pPr>
            <w:r w:rsidRPr="0070422A">
              <w:rPr>
                <w:rFonts w:ascii="Times New Roman" w:hAnsi="Times New Roman"/>
                <w:sz w:val="22"/>
                <w:lang w:val="sv-SE"/>
              </w:rPr>
              <w:t>(M, N, P, Mg, Ng; Mp, Np) =</w:t>
            </w:r>
          </w:p>
          <w:p w14:paraId="13028029" w14:textId="77777777" w:rsidR="00197027" w:rsidRPr="00704B31" w:rsidRDefault="00197027" w:rsidP="000D178F">
            <w:pPr>
              <w:jc w:val="center"/>
              <w:rPr>
                <w:rFonts w:ascii="Times New Roman" w:hAnsi="Times New Roman"/>
                <w:sz w:val="22"/>
              </w:rPr>
            </w:pPr>
            <w:r w:rsidRPr="0070422A">
              <w:rPr>
                <w:rFonts w:ascii="Times New Roman" w:hAnsi="Times New Roman"/>
                <w:sz w:val="22"/>
                <w:lang w:val="sv-SE"/>
              </w:rPr>
              <w:t xml:space="preserve"> </w:t>
            </w:r>
            <w:r w:rsidRPr="00704B31">
              <w:rPr>
                <w:rFonts w:ascii="Times New Roman" w:hAnsi="Times New Roman"/>
                <w:sz w:val="22"/>
              </w:rPr>
              <w:t>(1,2,2,1,1,1,2), (dH, dV) = (0.5, 0.5)</w:t>
            </w:r>
            <w:r w:rsidRPr="000D7A74">
              <w:rPr>
                <w:rFonts w:ascii="Times New Roman" w:eastAsia="Times New Roman" w:hAnsi="Times New Roman"/>
                <w:color w:val="000000"/>
                <w:kern w:val="0"/>
                <w:sz w:val="18"/>
                <w:szCs w:val="18"/>
              </w:rPr>
              <w:t xml:space="preserve"> </w:t>
            </w:r>
            <w:r w:rsidRPr="000D7A74">
              <w:rPr>
                <w:rFonts w:ascii="Times New Roman" w:hAnsi="Times New Roman"/>
                <w:sz w:val="22"/>
              </w:rPr>
              <w:t>λ</w:t>
            </w:r>
          </w:p>
        </w:tc>
      </w:tr>
      <w:tr w:rsidR="00197027" w:rsidRPr="00C52154" w14:paraId="3940CA9F" w14:textId="77777777" w:rsidTr="000D178F">
        <w:trPr>
          <w:trHeight w:val="64"/>
          <w:jc w:val="center"/>
        </w:trPr>
        <w:tc>
          <w:tcPr>
            <w:tcW w:w="2830" w:type="dxa"/>
            <w:shd w:val="clear" w:color="auto" w:fill="DEEAF6" w:themeFill="accent1" w:themeFillTint="33"/>
            <w:vAlign w:val="center"/>
          </w:tcPr>
          <w:p w14:paraId="0251C800"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BS Tx power</w:t>
            </w:r>
          </w:p>
        </w:tc>
        <w:tc>
          <w:tcPr>
            <w:tcW w:w="5103" w:type="dxa"/>
            <w:shd w:val="clear" w:color="auto" w:fill="auto"/>
            <w:noWrap/>
            <w:vAlign w:val="center"/>
          </w:tcPr>
          <w:p w14:paraId="167247FF"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4</w:t>
            </w:r>
            <w:r>
              <w:rPr>
                <w:rFonts w:ascii="Times New Roman" w:hAnsi="Times New Roman"/>
                <w:sz w:val="22"/>
              </w:rPr>
              <w:t>1</w:t>
            </w:r>
            <w:r w:rsidRPr="00704B31">
              <w:rPr>
                <w:rFonts w:ascii="Times New Roman" w:hAnsi="Times New Roman"/>
                <w:sz w:val="22"/>
              </w:rPr>
              <w:t xml:space="preserve"> dBm</w:t>
            </w:r>
          </w:p>
        </w:tc>
      </w:tr>
      <w:tr w:rsidR="00197027" w:rsidRPr="00C52154" w14:paraId="15D553CC" w14:textId="77777777" w:rsidTr="000D178F">
        <w:trPr>
          <w:trHeight w:val="64"/>
          <w:jc w:val="center"/>
        </w:trPr>
        <w:tc>
          <w:tcPr>
            <w:tcW w:w="2830" w:type="dxa"/>
            <w:shd w:val="clear" w:color="auto" w:fill="DEEAF6" w:themeFill="accent1" w:themeFillTint="33"/>
            <w:vAlign w:val="center"/>
          </w:tcPr>
          <w:p w14:paraId="05A9FD19"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BS antenna height</w:t>
            </w:r>
          </w:p>
        </w:tc>
        <w:tc>
          <w:tcPr>
            <w:tcW w:w="5103" w:type="dxa"/>
            <w:shd w:val="clear" w:color="auto" w:fill="auto"/>
            <w:noWrap/>
            <w:vAlign w:val="center"/>
          </w:tcPr>
          <w:p w14:paraId="655F588F"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25 m</w:t>
            </w:r>
          </w:p>
        </w:tc>
      </w:tr>
      <w:tr w:rsidR="00197027" w:rsidRPr="00C52154" w14:paraId="5942F0AF" w14:textId="77777777" w:rsidTr="000D178F">
        <w:trPr>
          <w:trHeight w:val="64"/>
          <w:jc w:val="center"/>
        </w:trPr>
        <w:tc>
          <w:tcPr>
            <w:tcW w:w="2830" w:type="dxa"/>
            <w:shd w:val="clear" w:color="auto" w:fill="DEEAF6" w:themeFill="accent1" w:themeFillTint="33"/>
            <w:vAlign w:val="center"/>
          </w:tcPr>
          <w:p w14:paraId="33FC7787"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Numerology</w:t>
            </w:r>
          </w:p>
        </w:tc>
        <w:tc>
          <w:tcPr>
            <w:tcW w:w="5103" w:type="dxa"/>
            <w:shd w:val="clear" w:color="auto" w:fill="auto"/>
            <w:noWrap/>
            <w:vAlign w:val="center"/>
          </w:tcPr>
          <w:p w14:paraId="77823548"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30kHz SCS</w:t>
            </w:r>
          </w:p>
        </w:tc>
      </w:tr>
      <w:tr w:rsidR="00197027" w:rsidRPr="00C52154" w14:paraId="7A573640" w14:textId="77777777" w:rsidTr="000D178F">
        <w:trPr>
          <w:trHeight w:val="285"/>
          <w:jc w:val="center"/>
        </w:trPr>
        <w:tc>
          <w:tcPr>
            <w:tcW w:w="2830" w:type="dxa"/>
            <w:shd w:val="clear" w:color="auto" w:fill="DEEAF6" w:themeFill="accent1" w:themeFillTint="33"/>
            <w:vAlign w:val="center"/>
            <w:hideMark/>
          </w:tcPr>
          <w:p w14:paraId="78184835"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Scheduled Bandwidth</w:t>
            </w:r>
          </w:p>
        </w:tc>
        <w:tc>
          <w:tcPr>
            <w:tcW w:w="5103" w:type="dxa"/>
            <w:shd w:val="clear" w:color="auto" w:fill="auto"/>
            <w:noWrap/>
            <w:vAlign w:val="center"/>
            <w:hideMark/>
          </w:tcPr>
          <w:p w14:paraId="569702E7"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5M</w:t>
            </w:r>
            <w:r>
              <w:rPr>
                <w:rFonts w:ascii="Times New Roman" w:hAnsi="Times New Roman"/>
                <w:sz w:val="22"/>
              </w:rPr>
              <w:t>Hz</w:t>
            </w:r>
          </w:p>
        </w:tc>
      </w:tr>
      <w:tr w:rsidR="00197027" w:rsidRPr="00C52154" w14:paraId="398F505F" w14:textId="77777777" w:rsidTr="000D178F">
        <w:trPr>
          <w:trHeight w:val="271"/>
          <w:jc w:val="center"/>
        </w:trPr>
        <w:tc>
          <w:tcPr>
            <w:tcW w:w="2830" w:type="dxa"/>
            <w:shd w:val="clear" w:color="auto" w:fill="DEEAF6" w:themeFill="accent1" w:themeFillTint="33"/>
            <w:vAlign w:val="center"/>
            <w:hideMark/>
          </w:tcPr>
          <w:p w14:paraId="7EC92963"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MIMO scheme</w:t>
            </w:r>
          </w:p>
        </w:tc>
        <w:tc>
          <w:tcPr>
            <w:tcW w:w="5103" w:type="dxa"/>
            <w:shd w:val="clear" w:color="auto" w:fill="auto"/>
            <w:vAlign w:val="center"/>
            <w:hideMark/>
          </w:tcPr>
          <w:p w14:paraId="0645A9CA"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MU-MIMO with Rank 1-2 per UE</w:t>
            </w:r>
            <w:r w:rsidRPr="00704B31" w:rsidDel="00D93D8D">
              <w:rPr>
                <w:rFonts w:ascii="Times New Roman" w:hAnsi="Times New Roman"/>
                <w:sz w:val="22"/>
              </w:rPr>
              <w:t xml:space="preserve"> </w:t>
            </w:r>
          </w:p>
        </w:tc>
      </w:tr>
      <w:tr w:rsidR="00197027" w:rsidRPr="00C52154" w14:paraId="51F98C66" w14:textId="77777777" w:rsidTr="000D178F">
        <w:trPr>
          <w:trHeight w:val="285"/>
          <w:jc w:val="center"/>
        </w:trPr>
        <w:tc>
          <w:tcPr>
            <w:tcW w:w="2830" w:type="dxa"/>
            <w:shd w:val="clear" w:color="auto" w:fill="DEEAF6" w:themeFill="accent1" w:themeFillTint="33"/>
            <w:vAlign w:val="center"/>
            <w:hideMark/>
          </w:tcPr>
          <w:p w14:paraId="4A0B29DF"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Traffic model</w:t>
            </w:r>
          </w:p>
        </w:tc>
        <w:tc>
          <w:tcPr>
            <w:tcW w:w="5103" w:type="dxa"/>
            <w:shd w:val="clear" w:color="auto" w:fill="auto"/>
            <w:noWrap/>
            <w:vAlign w:val="center"/>
            <w:hideMark/>
          </w:tcPr>
          <w:p w14:paraId="2952364A"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FTP model</w:t>
            </w:r>
            <w:r>
              <w:rPr>
                <w:rFonts w:ascii="Times New Roman" w:hAnsi="Times New Roman"/>
                <w:sz w:val="22"/>
              </w:rPr>
              <w:t xml:space="preserve"> 3 with packet size 0.5 Mbytes</w:t>
            </w:r>
          </w:p>
        </w:tc>
      </w:tr>
      <w:tr w:rsidR="00197027" w:rsidRPr="00C52154" w14:paraId="4FCAD714" w14:textId="77777777" w:rsidTr="000D178F">
        <w:trPr>
          <w:trHeight w:val="285"/>
          <w:jc w:val="center"/>
        </w:trPr>
        <w:tc>
          <w:tcPr>
            <w:tcW w:w="2830" w:type="dxa"/>
            <w:shd w:val="clear" w:color="auto" w:fill="DEEAF6" w:themeFill="accent1" w:themeFillTint="33"/>
            <w:vAlign w:val="center"/>
          </w:tcPr>
          <w:p w14:paraId="6D8C04E3"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RU</w:t>
            </w:r>
          </w:p>
        </w:tc>
        <w:tc>
          <w:tcPr>
            <w:tcW w:w="5103" w:type="dxa"/>
            <w:shd w:val="clear" w:color="auto" w:fill="auto"/>
            <w:noWrap/>
            <w:vAlign w:val="center"/>
          </w:tcPr>
          <w:p w14:paraId="2FA45E85"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70%</w:t>
            </w:r>
          </w:p>
        </w:tc>
      </w:tr>
      <w:tr w:rsidR="00197027" w:rsidRPr="00C52154" w14:paraId="225AA3EE" w14:textId="77777777" w:rsidTr="000D178F">
        <w:trPr>
          <w:trHeight w:val="285"/>
          <w:jc w:val="center"/>
        </w:trPr>
        <w:tc>
          <w:tcPr>
            <w:tcW w:w="2830" w:type="dxa"/>
            <w:shd w:val="clear" w:color="auto" w:fill="DEEAF6" w:themeFill="accent1" w:themeFillTint="33"/>
            <w:vAlign w:val="center"/>
            <w:hideMark/>
          </w:tcPr>
          <w:p w14:paraId="33A9EE09" w14:textId="77777777" w:rsidR="00197027" w:rsidRPr="00704B31" w:rsidRDefault="00197027" w:rsidP="000D178F">
            <w:pPr>
              <w:jc w:val="center"/>
              <w:rPr>
                <w:rFonts w:ascii="Times New Roman" w:hAnsi="Times New Roman"/>
                <w:sz w:val="22"/>
              </w:rPr>
            </w:pPr>
            <w:r w:rsidRPr="009E69D5">
              <w:rPr>
                <w:rFonts w:ascii="Times New Roman" w:hAnsi="Times New Roman"/>
                <w:sz w:val="22"/>
              </w:rPr>
              <w:t>UE speed</w:t>
            </w:r>
          </w:p>
        </w:tc>
        <w:tc>
          <w:tcPr>
            <w:tcW w:w="5103" w:type="dxa"/>
            <w:shd w:val="clear" w:color="auto" w:fill="auto"/>
            <w:noWrap/>
            <w:vAlign w:val="center"/>
            <w:hideMark/>
          </w:tcPr>
          <w:p w14:paraId="191DABF5"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3 km/h</w:t>
            </w:r>
          </w:p>
        </w:tc>
      </w:tr>
      <w:tr w:rsidR="00197027" w:rsidRPr="00C52154" w14:paraId="5DF59A94" w14:textId="77777777" w:rsidTr="000D178F">
        <w:trPr>
          <w:trHeight w:val="285"/>
          <w:jc w:val="center"/>
        </w:trPr>
        <w:tc>
          <w:tcPr>
            <w:tcW w:w="2830" w:type="dxa"/>
            <w:shd w:val="clear" w:color="auto" w:fill="DEEAF6" w:themeFill="accent1" w:themeFillTint="33"/>
            <w:vAlign w:val="center"/>
            <w:hideMark/>
          </w:tcPr>
          <w:p w14:paraId="0A4FB7B5"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UE receiver</w:t>
            </w:r>
          </w:p>
        </w:tc>
        <w:tc>
          <w:tcPr>
            <w:tcW w:w="5103" w:type="dxa"/>
            <w:shd w:val="clear" w:color="auto" w:fill="auto"/>
            <w:noWrap/>
            <w:vAlign w:val="center"/>
            <w:hideMark/>
          </w:tcPr>
          <w:p w14:paraId="2F4750DA"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MMSE-IRC</w:t>
            </w:r>
          </w:p>
        </w:tc>
      </w:tr>
      <w:tr w:rsidR="00197027" w:rsidRPr="00C52154" w14:paraId="3EE25BC8" w14:textId="77777777" w:rsidTr="000D178F">
        <w:trPr>
          <w:trHeight w:val="285"/>
          <w:jc w:val="center"/>
        </w:trPr>
        <w:tc>
          <w:tcPr>
            <w:tcW w:w="2830" w:type="dxa"/>
            <w:shd w:val="clear" w:color="auto" w:fill="DEEAF6" w:themeFill="accent1" w:themeFillTint="33"/>
            <w:vAlign w:val="center"/>
          </w:tcPr>
          <w:p w14:paraId="3238025F" w14:textId="77777777" w:rsidR="00197027" w:rsidRPr="009E69D5" w:rsidRDefault="00197027" w:rsidP="000D178F">
            <w:pPr>
              <w:jc w:val="center"/>
              <w:rPr>
                <w:rFonts w:ascii="Times New Roman" w:hAnsi="Times New Roman"/>
                <w:sz w:val="22"/>
              </w:rPr>
            </w:pPr>
            <w:r>
              <w:rPr>
                <w:rFonts w:ascii="Times New Roman" w:hAnsi="Times New Roman" w:hint="eastAsia"/>
                <w:sz w:val="22"/>
              </w:rPr>
              <w:t>U</w:t>
            </w:r>
            <w:r>
              <w:rPr>
                <w:rFonts w:ascii="Times New Roman" w:hAnsi="Times New Roman"/>
                <w:sz w:val="22"/>
              </w:rPr>
              <w:t>E receiver noise figure</w:t>
            </w:r>
          </w:p>
        </w:tc>
        <w:tc>
          <w:tcPr>
            <w:tcW w:w="5103" w:type="dxa"/>
            <w:shd w:val="clear" w:color="auto" w:fill="auto"/>
            <w:noWrap/>
            <w:vAlign w:val="center"/>
          </w:tcPr>
          <w:p w14:paraId="29BFD1DA" w14:textId="77777777" w:rsidR="00197027" w:rsidRPr="00704B31" w:rsidRDefault="00197027" w:rsidP="000D178F">
            <w:pPr>
              <w:jc w:val="center"/>
              <w:rPr>
                <w:rFonts w:ascii="Times New Roman" w:hAnsi="Times New Roman"/>
                <w:sz w:val="22"/>
              </w:rPr>
            </w:pPr>
            <w:r>
              <w:rPr>
                <w:rFonts w:ascii="Times New Roman" w:hAnsi="Times New Roman" w:hint="eastAsia"/>
                <w:sz w:val="22"/>
              </w:rPr>
              <w:t>9</w:t>
            </w:r>
            <w:r>
              <w:rPr>
                <w:rFonts w:ascii="Times New Roman" w:hAnsi="Times New Roman"/>
                <w:sz w:val="22"/>
              </w:rPr>
              <w:t>dB</w:t>
            </w:r>
          </w:p>
        </w:tc>
      </w:tr>
      <w:tr w:rsidR="00197027" w:rsidRPr="00C52154" w14:paraId="0F92718F" w14:textId="77777777" w:rsidTr="000D178F">
        <w:trPr>
          <w:trHeight w:val="285"/>
          <w:jc w:val="center"/>
        </w:trPr>
        <w:tc>
          <w:tcPr>
            <w:tcW w:w="2830" w:type="dxa"/>
            <w:shd w:val="clear" w:color="auto" w:fill="DEEAF6" w:themeFill="accent1" w:themeFillTint="33"/>
            <w:vAlign w:val="center"/>
          </w:tcPr>
          <w:p w14:paraId="0CE7DB5B" w14:textId="77777777" w:rsidR="00197027" w:rsidRDefault="00197027" w:rsidP="000D178F">
            <w:pPr>
              <w:jc w:val="center"/>
              <w:rPr>
                <w:rFonts w:ascii="Times New Roman" w:hAnsi="Times New Roman"/>
                <w:sz w:val="22"/>
              </w:rPr>
            </w:pPr>
            <w:r>
              <w:rPr>
                <w:rFonts w:ascii="Times New Roman" w:hAnsi="Times New Roman" w:hint="eastAsia"/>
                <w:sz w:val="22"/>
              </w:rPr>
              <w:t>U</w:t>
            </w:r>
            <w:r>
              <w:rPr>
                <w:rFonts w:ascii="Times New Roman" w:hAnsi="Times New Roman"/>
                <w:sz w:val="22"/>
              </w:rPr>
              <w:t>E Tx power for SRS</w:t>
            </w:r>
          </w:p>
        </w:tc>
        <w:tc>
          <w:tcPr>
            <w:tcW w:w="5103" w:type="dxa"/>
            <w:shd w:val="clear" w:color="auto" w:fill="auto"/>
            <w:noWrap/>
            <w:vAlign w:val="center"/>
          </w:tcPr>
          <w:p w14:paraId="35D6E16A" w14:textId="77777777" w:rsidR="00197027" w:rsidRDefault="00197027" w:rsidP="000D178F">
            <w:pPr>
              <w:jc w:val="center"/>
              <w:rPr>
                <w:rFonts w:ascii="Times New Roman" w:hAnsi="Times New Roman"/>
                <w:sz w:val="22"/>
              </w:rPr>
            </w:pPr>
            <w:r>
              <w:rPr>
                <w:rFonts w:ascii="Times New Roman" w:hAnsi="Times New Roman" w:hint="eastAsia"/>
                <w:sz w:val="22"/>
              </w:rPr>
              <w:t>2</w:t>
            </w:r>
            <w:r>
              <w:rPr>
                <w:rFonts w:ascii="Times New Roman" w:hAnsi="Times New Roman"/>
                <w:sz w:val="22"/>
              </w:rPr>
              <w:t>3dBm</w:t>
            </w:r>
          </w:p>
        </w:tc>
      </w:tr>
      <w:tr w:rsidR="00197027" w:rsidRPr="00C52154" w14:paraId="6C318D40" w14:textId="77777777" w:rsidTr="000D178F">
        <w:trPr>
          <w:trHeight w:val="64"/>
          <w:jc w:val="center"/>
        </w:trPr>
        <w:tc>
          <w:tcPr>
            <w:tcW w:w="2830" w:type="dxa"/>
            <w:shd w:val="clear" w:color="auto" w:fill="DEEAF6" w:themeFill="accent1" w:themeFillTint="33"/>
            <w:vAlign w:val="center"/>
            <w:hideMark/>
          </w:tcPr>
          <w:p w14:paraId="001B2A75"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Network Layout</w:t>
            </w:r>
          </w:p>
        </w:tc>
        <w:tc>
          <w:tcPr>
            <w:tcW w:w="5103" w:type="dxa"/>
            <w:shd w:val="clear" w:color="auto" w:fill="auto"/>
            <w:vAlign w:val="center"/>
            <w:hideMark/>
          </w:tcPr>
          <w:p w14:paraId="2D388420"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7</w:t>
            </w:r>
            <w:r w:rsidRPr="00704B31">
              <w:rPr>
                <w:rFonts w:ascii="楷体" w:eastAsia="楷体" w:hAnsi="楷体" w:hint="eastAsia"/>
                <w:sz w:val="22"/>
              </w:rPr>
              <w:t>ⅹ</w:t>
            </w:r>
            <w:r w:rsidRPr="00704B31">
              <w:rPr>
                <w:rFonts w:ascii="Times New Roman" w:hAnsi="Times New Roman"/>
                <w:sz w:val="22"/>
              </w:rPr>
              <w:t>3 cell, 4 UE per cell</w:t>
            </w:r>
            <w:r>
              <w:rPr>
                <w:rFonts w:ascii="Times New Roman" w:hAnsi="Times New Roman"/>
                <w:sz w:val="22"/>
              </w:rPr>
              <w:t>, outdoor 80%, indoor 20%</w:t>
            </w:r>
          </w:p>
        </w:tc>
      </w:tr>
      <w:tr w:rsidR="00197027" w:rsidRPr="00C52154" w14:paraId="5F5A6CC0" w14:textId="77777777" w:rsidTr="000D178F">
        <w:trPr>
          <w:trHeight w:val="64"/>
          <w:jc w:val="center"/>
        </w:trPr>
        <w:tc>
          <w:tcPr>
            <w:tcW w:w="2830" w:type="dxa"/>
            <w:shd w:val="clear" w:color="auto" w:fill="DEEAF6" w:themeFill="accent1" w:themeFillTint="33"/>
            <w:vAlign w:val="center"/>
          </w:tcPr>
          <w:p w14:paraId="4404BF5E"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Precoding granularity</w:t>
            </w:r>
          </w:p>
        </w:tc>
        <w:tc>
          <w:tcPr>
            <w:tcW w:w="5103" w:type="dxa"/>
            <w:shd w:val="clear" w:color="auto" w:fill="auto"/>
            <w:vAlign w:val="center"/>
          </w:tcPr>
          <w:p w14:paraId="052E6161"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2 RB</w:t>
            </w:r>
          </w:p>
        </w:tc>
      </w:tr>
      <w:tr w:rsidR="00197027" w:rsidRPr="00465B57" w14:paraId="0D4B6119" w14:textId="77777777" w:rsidTr="000D178F">
        <w:trPr>
          <w:trHeight w:val="64"/>
          <w:jc w:val="center"/>
        </w:trPr>
        <w:tc>
          <w:tcPr>
            <w:tcW w:w="2830" w:type="dxa"/>
            <w:shd w:val="clear" w:color="auto" w:fill="DEEAF6" w:themeFill="accent1" w:themeFillTint="33"/>
            <w:vAlign w:val="center"/>
          </w:tcPr>
          <w:p w14:paraId="2B0AE987" w14:textId="77777777" w:rsidR="00197027" w:rsidRPr="009E69D5" w:rsidRDefault="00197027" w:rsidP="000D178F">
            <w:pPr>
              <w:jc w:val="center"/>
              <w:rPr>
                <w:rFonts w:ascii="Times New Roman" w:hAnsi="Times New Roman"/>
                <w:sz w:val="22"/>
              </w:rPr>
            </w:pPr>
            <w:r>
              <w:rPr>
                <w:rFonts w:ascii="Times New Roman" w:hAnsi="Times New Roman" w:hint="eastAsia"/>
                <w:sz w:val="22"/>
              </w:rPr>
              <w:t>N</w:t>
            </w:r>
            <w:r>
              <w:rPr>
                <w:rFonts w:ascii="Times New Roman" w:hAnsi="Times New Roman"/>
                <w:sz w:val="22"/>
              </w:rPr>
              <w:t>_TRP</w:t>
            </w:r>
          </w:p>
        </w:tc>
        <w:tc>
          <w:tcPr>
            <w:tcW w:w="5103" w:type="dxa"/>
            <w:shd w:val="clear" w:color="auto" w:fill="auto"/>
            <w:vAlign w:val="center"/>
          </w:tcPr>
          <w:p w14:paraId="5CADA979" w14:textId="77777777" w:rsidR="00197027" w:rsidRPr="00704B31" w:rsidRDefault="00197027" w:rsidP="000D178F">
            <w:pPr>
              <w:jc w:val="center"/>
              <w:rPr>
                <w:rFonts w:ascii="Times New Roman" w:hAnsi="Times New Roman"/>
                <w:sz w:val="22"/>
              </w:rPr>
            </w:pPr>
            <w:r>
              <w:rPr>
                <w:rFonts w:ascii="Times New Roman" w:hAnsi="Times New Roman"/>
                <w:sz w:val="22"/>
              </w:rPr>
              <w:t xml:space="preserve">Semi-statically chosen based on </w:t>
            </w:r>
            <w:r>
              <w:rPr>
                <w:rFonts w:ascii="楷体" w:eastAsia="楷体" w:hAnsi="楷体" w:hint="eastAsia"/>
                <w:sz w:val="22"/>
              </w:rPr>
              <w:t>Δ</w:t>
            </w:r>
            <w:r>
              <w:rPr>
                <w:rFonts w:ascii="Times New Roman" w:hAnsi="Times New Roman"/>
                <w:sz w:val="22"/>
              </w:rPr>
              <w:t>RSRP = 10 dB</w:t>
            </w:r>
          </w:p>
        </w:tc>
      </w:tr>
      <w:tr w:rsidR="00197027" w:rsidRPr="00C52154" w14:paraId="619AC065" w14:textId="77777777" w:rsidTr="000D178F">
        <w:trPr>
          <w:trHeight w:val="64"/>
          <w:jc w:val="center"/>
        </w:trPr>
        <w:tc>
          <w:tcPr>
            <w:tcW w:w="2830" w:type="dxa"/>
            <w:shd w:val="clear" w:color="auto" w:fill="DEEAF6" w:themeFill="accent1" w:themeFillTint="33"/>
            <w:vAlign w:val="center"/>
          </w:tcPr>
          <w:p w14:paraId="1FD8C344"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Precoding method</w:t>
            </w:r>
          </w:p>
        </w:tc>
        <w:tc>
          <w:tcPr>
            <w:tcW w:w="5103" w:type="dxa"/>
            <w:shd w:val="clear" w:color="auto" w:fill="auto"/>
            <w:vAlign w:val="center"/>
          </w:tcPr>
          <w:p w14:paraId="59C7D09B" w14:textId="77777777" w:rsidR="00197027" w:rsidRPr="00704B31" w:rsidRDefault="00197027" w:rsidP="000D178F">
            <w:pPr>
              <w:jc w:val="center"/>
              <w:rPr>
                <w:rFonts w:ascii="Times New Roman" w:hAnsi="Times New Roman"/>
                <w:sz w:val="22"/>
              </w:rPr>
            </w:pPr>
            <w:r w:rsidRPr="00704B31">
              <w:rPr>
                <w:rFonts w:ascii="Times New Roman" w:hAnsi="Times New Roman"/>
                <w:sz w:val="22"/>
              </w:rPr>
              <w:t>Distributed precoding method for CJT</w:t>
            </w:r>
          </w:p>
        </w:tc>
      </w:tr>
      <w:tr w:rsidR="00197027" w:rsidRPr="00C52154" w14:paraId="7D243CC8" w14:textId="77777777" w:rsidTr="000D178F">
        <w:trPr>
          <w:trHeight w:val="64"/>
          <w:jc w:val="center"/>
        </w:trPr>
        <w:tc>
          <w:tcPr>
            <w:tcW w:w="2830" w:type="dxa"/>
            <w:shd w:val="clear" w:color="auto" w:fill="DEEAF6" w:themeFill="accent1" w:themeFillTint="33"/>
            <w:vAlign w:val="center"/>
          </w:tcPr>
          <w:p w14:paraId="08D3C6B9"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SRS period</w:t>
            </w:r>
          </w:p>
        </w:tc>
        <w:tc>
          <w:tcPr>
            <w:tcW w:w="5103" w:type="dxa"/>
            <w:shd w:val="clear" w:color="auto" w:fill="auto"/>
            <w:vAlign w:val="center"/>
          </w:tcPr>
          <w:p w14:paraId="3F7B6D7D" w14:textId="77777777" w:rsidR="00197027" w:rsidRPr="00704B31" w:rsidRDefault="00197027" w:rsidP="000D178F">
            <w:pPr>
              <w:jc w:val="center"/>
              <w:rPr>
                <w:rFonts w:ascii="Times New Roman" w:hAnsi="Times New Roman"/>
                <w:sz w:val="22"/>
              </w:rPr>
            </w:pPr>
            <w:r>
              <w:rPr>
                <w:rFonts w:ascii="Times New Roman" w:hAnsi="Times New Roman"/>
                <w:sz w:val="22"/>
              </w:rPr>
              <w:t>5ms</w:t>
            </w:r>
          </w:p>
        </w:tc>
      </w:tr>
      <w:tr w:rsidR="00197027" w:rsidRPr="00C52154" w14:paraId="2A98EA43" w14:textId="77777777" w:rsidTr="000D178F">
        <w:trPr>
          <w:trHeight w:val="64"/>
          <w:jc w:val="center"/>
        </w:trPr>
        <w:tc>
          <w:tcPr>
            <w:tcW w:w="2830" w:type="dxa"/>
            <w:shd w:val="clear" w:color="auto" w:fill="DEEAF6" w:themeFill="accent1" w:themeFillTint="33"/>
            <w:vAlign w:val="center"/>
          </w:tcPr>
          <w:p w14:paraId="723CC5D4" w14:textId="77777777" w:rsidR="00197027" w:rsidRPr="009E69D5" w:rsidRDefault="00197027" w:rsidP="000D178F">
            <w:pPr>
              <w:jc w:val="center"/>
              <w:rPr>
                <w:rFonts w:ascii="Times New Roman" w:hAnsi="Times New Roman"/>
                <w:sz w:val="22"/>
              </w:rPr>
            </w:pPr>
            <w:r w:rsidRPr="009E69D5">
              <w:rPr>
                <w:rFonts w:ascii="Times New Roman" w:hAnsi="Times New Roman"/>
                <w:sz w:val="22"/>
              </w:rPr>
              <w:t>SRS configuration</w:t>
            </w:r>
          </w:p>
        </w:tc>
        <w:tc>
          <w:tcPr>
            <w:tcW w:w="5103" w:type="dxa"/>
            <w:shd w:val="clear" w:color="auto" w:fill="auto"/>
            <w:vAlign w:val="center"/>
          </w:tcPr>
          <w:p w14:paraId="207E5BEA" w14:textId="77777777" w:rsidR="00197027" w:rsidRPr="00704B31" w:rsidRDefault="00197027" w:rsidP="000D178F">
            <w:pPr>
              <w:jc w:val="center"/>
              <w:rPr>
                <w:rFonts w:ascii="Times New Roman" w:hAnsi="Times New Roman"/>
                <w:sz w:val="22"/>
              </w:rPr>
            </w:pPr>
            <w:r>
              <w:rPr>
                <w:rFonts w:ascii="Times New Roman" w:hAnsi="Times New Roman"/>
                <w:sz w:val="22"/>
              </w:rPr>
              <w:t xml:space="preserve">2 </w:t>
            </w:r>
            <w:r w:rsidRPr="00704B31">
              <w:rPr>
                <w:rFonts w:ascii="Times New Roman" w:hAnsi="Times New Roman"/>
                <w:sz w:val="22"/>
              </w:rPr>
              <w:t>Combs, 4 CS</w:t>
            </w:r>
            <w:r>
              <w:rPr>
                <w:rFonts w:ascii="Times New Roman" w:hAnsi="Times New Roman"/>
                <w:sz w:val="22"/>
              </w:rPr>
              <w:t>s</w:t>
            </w:r>
            <w:r w:rsidRPr="00704B31">
              <w:rPr>
                <w:rFonts w:ascii="Times New Roman" w:hAnsi="Times New Roman"/>
                <w:sz w:val="22"/>
              </w:rPr>
              <w:t>, 25M</w:t>
            </w:r>
            <w:r>
              <w:rPr>
                <w:rFonts w:ascii="Times New Roman" w:hAnsi="Times New Roman"/>
                <w:sz w:val="22"/>
              </w:rPr>
              <w:t>Hz</w:t>
            </w:r>
          </w:p>
        </w:tc>
      </w:tr>
    </w:tbl>
    <w:p w14:paraId="475FE667" w14:textId="77777777" w:rsidR="00197027" w:rsidRDefault="00197027" w:rsidP="00197027">
      <w:pPr>
        <w:widowControl/>
        <w:autoSpaceDE w:val="0"/>
        <w:autoSpaceDN w:val="0"/>
        <w:adjustRightInd w:val="0"/>
        <w:snapToGrid w:val="0"/>
        <w:spacing w:after="120"/>
        <w:rPr>
          <w:rFonts w:ascii="Times New Roman" w:hAnsi="Times New Roman"/>
          <w:b/>
          <w:color w:val="000000"/>
          <w:szCs w:val="21"/>
        </w:rPr>
      </w:pPr>
    </w:p>
    <w:p w14:paraId="61F1D8A4" w14:textId="77777777" w:rsidR="00197027" w:rsidRPr="00E76D96" w:rsidRDefault="00197027" w:rsidP="00704B31">
      <w:pPr>
        <w:widowControl/>
        <w:autoSpaceDE w:val="0"/>
        <w:autoSpaceDN w:val="0"/>
        <w:adjustRightInd w:val="0"/>
        <w:snapToGrid w:val="0"/>
        <w:spacing w:after="120"/>
        <w:rPr>
          <w:rFonts w:ascii="Times New Roman" w:hAnsi="Times New Roman"/>
          <w:b/>
          <w:color w:val="000000"/>
          <w:szCs w:val="21"/>
        </w:rPr>
      </w:pPr>
    </w:p>
    <w:p w14:paraId="6E368BC4" w14:textId="77777777" w:rsidR="00704B31" w:rsidRPr="00241ECE" w:rsidRDefault="00704B31" w:rsidP="00704B31">
      <w:pPr>
        <w:pStyle w:val="1"/>
        <w:rPr>
          <w:rFonts w:ascii="Times New Roman" w:hAnsi="Times New Roman" w:cs="Times New Roman"/>
          <w:bCs/>
          <w:sz w:val="28"/>
          <w:szCs w:val="28"/>
        </w:rPr>
      </w:pPr>
      <w:r w:rsidRPr="00241ECE">
        <w:rPr>
          <w:rFonts w:ascii="Times New Roman" w:hAnsi="Times New Roman" w:cs="Times New Roman"/>
          <w:bCs/>
          <w:sz w:val="28"/>
          <w:szCs w:val="28"/>
        </w:rPr>
        <w:t>Reference</w:t>
      </w:r>
    </w:p>
    <w:p w14:paraId="3D9CCFA5" w14:textId="77777777" w:rsidR="00704B31" w:rsidRDefault="00704B31" w:rsidP="005A468C">
      <w:pPr>
        <w:pStyle w:val="a0"/>
        <w:numPr>
          <w:ilvl w:val="0"/>
          <w:numId w:val="5"/>
        </w:numPr>
        <w:spacing w:line="264" w:lineRule="auto"/>
        <w:rPr>
          <w:szCs w:val="21"/>
        </w:rPr>
      </w:pPr>
      <w:r w:rsidRPr="00734772">
        <w:rPr>
          <w:szCs w:val="21"/>
          <w:lang w:eastAsia="zh-CN"/>
        </w:rPr>
        <w:t>RP-213598, “New WID: MIMO Evolution for Downlink and Uplink”, 3GPP RAN#94e, Electronic Meeting, 6-17 December, 2021.</w:t>
      </w:r>
    </w:p>
    <w:p w14:paraId="43D6C715" w14:textId="218DCF56" w:rsidR="00704B31" w:rsidRDefault="00B30355" w:rsidP="00392E3D">
      <w:pPr>
        <w:pStyle w:val="a0"/>
        <w:numPr>
          <w:ilvl w:val="0"/>
          <w:numId w:val="5"/>
        </w:numPr>
        <w:spacing w:line="264" w:lineRule="auto"/>
        <w:rPr>
          <w:szCs w:val="21"/>
        </w:rPr>
      </w:pPr>
      <w:r>
        <w:rPr>
          <w:szCs w:val="21"/>
          <w:lang w:eastAsia="zh-CN"/>
        </w:rPr>
        <w:t xml:space="preserve">3GPP RAN1#109-e, </w:t>
      </w:r>
      <w:r w:rsidR="006E1A90">
        <w:rPr>
          <w:szCs w:val="21"/>
          <w:lang w:eastAsia="zh-CN"/>
        </w:rPr>
        <w:t>Chairman Notes.</w:t>
      </w:r>
    </w:p>
    <w:p w14:paraId="5857D40F" w14:textId="482E9901" w:rsidR="002D291F" w:rsidRPr="002D291F" w:rsidRDefault="002D291F" w:rsidP="002D291F">
      <w:pPr>
        <w:pStyle w:val="a0"/>
        <w:numPr>
          <w:ilvl w:val="0"/>
          <w:numId w:val="5"/>
        </w:numPr>
        <w:spacing w:line="264" w:lineRule="auto"/>
        <w:rPr>
          <w:szCs w:val="21"/>
          <w:lang w:eastAsia="zh-CN"/>
        </w:rPr>
      </w:pPr>
      <w:r w:rsidRPr="002D291F">
        <w:rPr>
          <w:szCs w:val="21"/>
          <w:lang w:eastAsia="zh-CN"/>
        </w:rPr>
        <w:t>R1-2203153</w:t>
      </w:r>
      <w:r>
        <w:rPr>
          <w:szCs w:val="21"/>
          <w:lang w:eastAsia="zh-CN"/>
        </w:rPr>
        <w:t xml:space="preserve">, </w:t>
      </w:r>
      <w:r w:rsidRPr="002D291F">
        <w:rPr>
          <w:szCs w:val="21"/>
          <w:lang w:eastAsia="zh-CN"/>
        </w:rPr>
        <w:t>SRS enhancement for TDD CJT and 8 TX operation in Rel-18</w:t>
      </w:r>
      <w:r w:rsidR="00156614">
        <w:rPr>
          <w:szCs w:val="21"/>
          <w:lang w:eastAsia="zh-CN"/>
        </w:rPr>
        <w:t>,</w:t>
      </w:r>
      <w:r w:rsidRPr="002D291F">
        <w:rPr>
          <w:szCs w:val="21"/>
          <w:lang w:eastAsia="zh-CN"/>
        </w:rPr>
        <w:tab/>
        <w:t>Huawei, HiSilicon</w:t>
      </w:r>
    </w:p>
    <w:sectPr w:rsidR="002D291F" w:rsidRPr="002D291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5C0BD5" w14:textId="77777777" w:rsidR="005608DE" w:rsidRDefault="005608DE" w:rsidP="00400034">
      <w:r>
        <w:separator/>
      </w:r>
    </w:p>
  </w:endnote>
  <w:endnote w:type="continuationSeparator" w:id="0">
    <w:p w14:paraId="60DD544A" w14:textId="77777777" w:rsidR="005608DE" w:rsidRDefault="005608DE" w:rsidP="00400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6B3D53" w14:textId="77777777" w:rsidR="005608DE" w:rsidRDefault="005608DE" w:rsidP="00400034">
      <w:r>
        <w:separator/>
      </w:r>
    </w:p>
  </w:footnote>
  <w:footnote w:type="continuationSeparator" w:id="0">
    <w:p w14:paraId="762ECC84" w14:textId="77777777" w:rsidR="005608DE" w:rsidRDefault="005608DE" w:rsidP="004000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67A8F"/>
    <w:multiLevelType w:val="hybridMultilevel"/>
    <w:tmpl w:val="495CD18A"/>
    <w:lvl w:ilvl="0" w:tplc="0409000F">
      <w:start w:val="1"/>
      <w:numFmt w:val="decimal"/>
      <w:lvlText w:val="%1."/>
      <w:lvlJc w:val="left"/>
      <w:pPr>
        <w:ind w:left="420" w:hanging="420"/>
      </w:pPr>
      <w:rPr>
        <w:rFonts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8FA123A"/>
    <w:multiLevelType w:val="hybridMultilevel"/>
    <w:tmpl w:val="E6562BB0"/>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97D2ECB"/>
    <w:multiLevelType w:val="hybridMultilevel"/>
    <w:tmpl w:val="9D26330C"/>
    <w:lvl w:ilvl="0" w:tplc="9C5CFC2E">
      <w:start w:val="4"/>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F7D512A"/>
    <w:multiLevelType w:val="hybridMultilevel"/>
    <w:tmpl w:val="4C6C4BC2"/>
    <w:lvl w:ilvl="0" w:tplc="1C404740">
      <w:start w:val="1"/>
      <w:numFmt w:val="decimal"/>
      <w:suff w:val="space"/>
      <w:lvlText w:val="Proposal %1:"/>
      <w:lvlJc w:val="left"/>
      <w:pPr>
        <w:ind w:left="0" w:firstLine="0"/>
      </w:pPr>
      <w:rPr>
        <w:rFonts w:ascii="Times New Roman" w:hAnsi="Times New Roman" w:cs="Times New Roman" w:hint="default"/>
        <w:b/>
        <w:i/>
      </w:rPr>
    </w:lvl>
    <w:lvl w:ilvl="1" w:tplc="B57A8186">
      <w:start w:val="1"/>
      <w:numFmt w:val="lowerLetter"/>
      <w:lvlText w:val="%2)"/>
      <w:lvlJc w:val="left"/>
      <w:pPr>
        <w:ind w:left="340" w:hanging="340"/>
      </w:pPr>
      <w:rPr>
        <w:rFonts w:hint="eastAsia"/>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0A40917"/>
    <w:multiLevelType w:val="hybridMultilevel"/>
    <w:tmpl w:val="F634EA5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523066"/>
    <w:multiLevelType w:val="hybridMultilevel"/>
    <w:tmpl w:val="0ADCD7C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471987"/>
    <w:multiLevelType w:val="hybridMultilevel"/>
    <w:tmpl w:val="FB0EEB32"/>
    <w:lvl w:ilvl="0" w:tplc="1E808208">
      <w:start w:val="5"/>
      <w:numFmt w:val="bullet"/>
      <w:lvlText w:val=""/>
      <w:lvlJc w:val="left"/>
      <w:pPr>
        <w:ind w:left="420" w:hanging="420"/>
      </w:pPr>
      <w:rPr>
        <w:rFonts w:ascii="Symbol" w:eastAsia="Batang" w:hAnsi="Symbol"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4A6692"/>
    <w:multiLevelType w:val="hybridMultilevel"/>
    <w:tmpl w:val="6A2C871C"/>
    <w:lvl w:ilvl="0" w:tplc="77EC3E24">
      <w:start w:val="1"/>
      <w:numFmt w:val="decimal"/>
      <w:lvlText w:val="[%1]"/>
      <w:lvlJc w:val="left"/>
      <w:pPr>
        <w:ind w:left="420" w:hanging="420"/>
      </w:pPr>
      <w:rPr>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A9F6A38"/>
    <w:multiLevelType w:val="hybridMultilevel"/>
    <w:tmpl w:val="C206EFF6"/>
    <w:lvl w:ilvl="0" w:tplc="93D040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AE56728"/>
    <w:multiLevelType w:val="hybridMultilevel"/>
    <w:tmpl w:val="B668363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5AA02018">
      <w:start w:val="1"/>
      <w:numFmt w:val="lowerLetter"/>
      <w:lvlText w:val="(%4)"/>
      <w:lvlJc w:val="left"/>
      <w:pPr>
        <w:ind w:left="2040" w:hanging="360"/>
      </w:pPr>
      <w:rPr>
        <w:rFonts w:hint="default"/>
      </w:rPr>
    </w:lvl>
    <w:lvl w:ilvl="4" w:tplc="194CC9E6">
      <w:start w:val="1"/>
      <w:numFmt w:val="upperLetter"/>
      <w:lvlText w:val="%5."/>
      <w:lvlJc w:val="left"/>
      <w:pPr>
        <w:ind w:left="2460" w:hanging="360"/>
      </w:pPr>
      <w:rPr>
        <w:rFonts w:eastAsia="宋体"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1E91442"/>
    <w:multiLevelType w:val="hybridMultilevel"/>
    <w:tmpl w:val="B94E5F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62F4A33C">
      <w:numFmt w:val="bullet"/>
      <w:lvlText w:val=""/>
      <w:lvlJc w:val="left"/>
      <w:pPr>
        <w:ind w:left="2220" w:hanging="420"/>
      </w:pPr>
      <w:rPr>
        <w:rFonts w:ascii="Wingdings" w:eastAsia="宋体" w:hAnsi="Wingdings"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4C3E0A"/>
    <w:multiLevelType w:val="hybridMultilevel"/>
    <w:tmpl w:val="7E2CBF9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90E47F6"/>
    <w:multiLevelType w:val="hybridMultilevel"/>
    <w:tmpl w:val="BA04A146"/>
    <w:lvl w:ilvl="0" w:tplc="527230D2">
      <w:start w:val="3"/>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C3D51D1"/>
    <w:multiLevelType w:val="hybridMultilevel"/>
    <w:tmpl w:val="B0C8793C"/>
    <w:lvl w:ilvl="0" w:tplc="4D3678F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E42BF6"/>
    <w:multiLevelType w:val="multilevel"/>
    <w:tmpl w:val="8F9263DC"/>
    <w:lvl w:ilvl="0">
      <w:start w:val="1"/>
      <w:numFmt w:val="decimal"/>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cs="Times New Roman" w:hint="default"/>
        <w:b/>
        <w:i w:val="0"/>
        <w:sz w:val="24"/>
        <w:effect w:val="none"/>
      </w:rPr>
    </w:lvl>
    <w:lvl w:ilvl="2">
      <w:start w:val="1"/>
      <w:numFmt w:val="decimal"/>
      <w:pStyle w:val="3"/>
      <w:lvlText w:val="%1.%2.%3"/>
      <w:lvlJc w:val="left"/>
      <w:pPr>
        <w:tabs>
          <w:tab w:val="num" w:pos="990"/>
        </w:tabs>
        <w:ind w:left="99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095F7A"/>
    <w:multiLevelType w:val="hybridMultilevel"/>
    <w:tmpl w:val="3F60D9F8"/>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2B62841"/>
    <w:multiLevelType w:val="hybridMultilevel"/>
    <w:tmpl w:val="E9CCC898"/>
    <w:lvl w:ilvl="0" w:tplc="2B9C77D4">
      <w:start w:val="6"/>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45ED6065"/>
    <w:multiLevelType w:val="hybridMultilevel"/>
    <w:tmpl w:val="3932865C"/>
    <w:lvl w:ilvl="0" w:tplc="1C404740">
      <w:start w:val="1"/>
      <w:numFmt w:val="decimal"/>
      <w:suff w:val="space"/>
      <w:lvlText w:val="Proposal %1:"/>
      <w:lvlJc w:val="left"/>
      <w:pPr>
        <w:ind w:left="0" w:firstLine="0"/>
      </w:pPr>
      <w:rPr>
        <w:rFonts w:ascii="Times New Roman" w:hAnsi="Times New Roman" w:cs="Times New Roman" w:hint="default"/>
        <w:b/>
        <w:i/>
      </w:rPr>
    </w:lvl>
    <w:lvl w:ilvl="1" w:tplc="B57A8186">
      <w:start w:val="1"/>
      <w:numFmt w:val="lowerLetter"/>
      <w:lvlText w:val="%2)"/>
      <w:lvlJc w:val="left"/>
      <w:pPr>
        <w:ind w:left="340" w:hanging="340"/>
      </w:pPr>
      <w:rPr>
        <w:rFonts w:hint="eastAsia"/>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6F27DF2"/>
    <w:multiLevelType w:val="hybridMultilevel"/>
    <w:tmpl w:val="1A54515A"/>
    <w:lvl w:ilvl="0" w:tplc="D11EFE54">
      <w:start w:val="5"/>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D487816"/>
    <w:multiLevelType w:val="hybridMultilevel"/>
    <w:tmpl w:val="99DAF0C2"/>
    <w:lvl w:ilvl="0" w:tplc="06B4A33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29E328D"/>
    <w:multiLevelType w:val="hybridMultilevel"/>
    <w:tmpl w:val="37D4172A"/>
    <w:lvl w:ilvl="0" w:tplc="7DC2F8D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C26650D"/>
    <w:multiLevelType w:val="hybridMultilevel"/>
    <w:tmpl w:val="CD780CCE"/>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F725D72"/>
    <w:multiLevelType w:val="hybridMultilevel"/>
    <w:tmpl w:val="367EE1B2"/>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661C18E3"/>
    <w:multiLevelType w:val="hybridMultilevel"/>
    <w:tmpl w:val="05A86252"/>
    <w:lvl w:ilvl="0" w:tplc="78944BC0">
      <w:start w:val="2"/>
      <w:numFmt w:val="bullet"/>
      <w:lvlText w:val="-"/>
      <w:lvlJc w:val="left"/>
      <w:pPr>
        <w:ind w:left="840" w:hanging="420"/>
      </w:pPr>
      <w:rPr>
        <w:rFonts w:ascii="Segoe UI" w:eastAsia="宋体" w:hAnsi="Segoe UI" w:cs="Segoe UI"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6C81552D"/>
    <w:multiLevelType w:val="hybridMultilevel"/>
    <w:tmpl w:val="D7A683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0" w15:restartNumberingAfterBreak="0">
    <w:nsid w:val="777D56FA"/>
    <w:multiLevelType w:val="hybridMultilevel"/>
    <w:tmpl w:val="40AC9B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7C75A63"/>
    <w:multiLevelType w:val="hybridMultilevel"/>
    <w:tmpl w:val="0C04638C"/>
    <w:lvl w:ilvl="0" w:tplc="E6F849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9061C91"/>
    <w:multiLevelType w:val="hybridMultilevel"/>
    <w:tmpl w:val="52BE98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E1005CF"/>
    <w:multiLevelType w:val="hybridMultilevel"/>
    <w:tmpl w:val="99DAF0C2"/>
    <w:lvl w:ilvl="0" w:tplc="06B4A33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17"/>
  </w:num>
  <w:num w:numId="3">
    <w:abstractNumId w:val="22"/>
  </w:num>
  <w:num w:numId="4">
    <w:abstractNumId w:val="33"/>
  </w:num>
  <w:num w:numId="5">
    <w:abstractNumId w:val="8"/>
  </w:num>
  <w:num w:numId="6">
    <w:abstractNumId w:val="3"/>
  </w:num>
  <w:num w:numId="7">
    <w:abstractNumId w:val="29"/>
  </w:num>
  <w:num w:numId="8">
    <w:abstractNumId w:val="18"/>
  </w:num>
  <w:num w:numId="9">
    <w:abstractNumId w:val="25"/>
  </w:num>
  <w:num w:numId="10">
    <w:abstractNumId w:val="16"/>
  </w:num>
  <w:num w:numId="11">
    <w:abstractNumId w:val="4"/>
  </w:num>
  <w:num w:numId="12">
    <w:abstractNumId w:val="11"/>
  </w:num>
  <w:num w:numId="13">
    <w:abstractNumId w:val="0"/>
  </w:num>
  <w:num w:numId="14">
    <w:abstractNumId w:val="28"/>
  </w:num>
  <w:num w:numId="15">
    <w:abstractNumId w:val="14"/>
  </w:num>
  <w:num w:numId="16">
    <w:abstractNumId w:val="5"/>
  </w:num>
  <w:num w:numId="17">
    <w:abstractNumId w:val="1"/>
  </w:num>
  <w:num w:numId="18">
    <w:abstractNumId w:val="9"/>
  </w:num>
  <w:num w:numId="19">
    <w:abstractNumId w:val="31"/>
  </w:num>
  <w:num w:numId="20">
    <w:abstractNumId w:val="24"/>
  </w:num>
  <w:num w:numId="21">
    <w:abstractNumId w:val="6"/>
  </w:num>
  <w:num w:numId="22">
    <w:abstractNumId w:val="19"/>
  </w:num>
  <w:num w:numId="23">
    <w:abstractNumId w:val="10"/>
  </w:num>
  <w:num w:numId="24">
    <w:abstractNumId w:val="15"/>
  </w:num>
  <w:num w:numId="25">
    <w:abstractNumId w:val="23"/>
  </w:num>
  <w:num w:numId="26">
    <w:abstractNumId w:val="2"/>
  </w:num>
  <w:num w:numId="27">
    <w:abstractNumId w:val="20"/>
  </w:num>
  <w:num w:numId="28">
    <w:abstractNumId w:val="17"/>
  </w:num>
  <w:num w:numId="29">
    <w:abstractNumId w:val="17"/>
  </w:num>
  <w:num w:numId="30">
    <w:abstractNumId w:val="34"/>
  </w:num>
  <w:num w:numId="31">
    <w:abstractNumId w:val="30"/>
  </w:num>
  <w:num w:numId="32">
    <w:abstractNumId w:val="27"/>
  </w:num>
  <w:num w:numId="33">
    <w:abstractNumId w:val="32"/>
  </w:num>
  <w:num w:numId="34">
    <w:abstractNumId w:val="12"/>
  </w:num>
  <w:num w:numId="35">
    <w:abstractNumId w:val="7"/>
  </w:num>
  <w:num w:numId="36">
    <w:abstractNumId w:val="17"/>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num>
  <w:num w:numId="41">
    <w:abstractNumId w:val="17"/>
  </w:num>
  <w:num w:numId="42">
    <w:abstractNumId w:val="17"/>
  </w:num>
  <w:num w:numId="43">
    <w:abstractNumId w:val="17"/>
  </w:num>
  <w:num w:numId="44">
    <w:abstractNumId w:val="13"/>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6"/>
  </w:num>
  <w:num w:numId="48">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71CA"/>
    <w:rsid w:val="000004DF"/>
    <w:rsid w:val="000008DB"/>
    <w:rsid w:val="00000B23"/>
    <w:rsid w:val="00000B88"/>
    <w:rsid w:val="00000CB2"/>
    <w:rsid w:val="000010B2"/>
    <w:rsid w:val="000017ED"/>
    <w:rsid w:val="00001D1F"/>
    <w:rsid w:val="00002F88"/>
    <w:rsid w:val="0000355F"/>
    <w:rsid w:val="00003D32"/>
    <w:rsid w:val="00003E39"/>
    <w:rsid w:val="0000475D"/>
    <w:rsid w:val="00004769"/>
    <w:rsid w:val="00005780"/>
    <w:rsid w:val="00005C36"/>
    <w:rsid w:val="00005E68"/>
    <w:rsid w:val="00005F4E"/>
    <w:rsid w:val="0000627A"/>
    <w:rsid w:val="00006855"/>
    <w:rsid w:val="00006B6A"/>
    <w:rsid w:val="00006CDC"/>
    <w:rsid w:val="00007893"/>
    <w:rsid w:val="0001038A"/>
    <w:rsid w:val="00010A20"/>
    <w:rsid w:val="00011116"/>
    <w:rsid w:val="000111E1"/>
    <w:rsid w:val="00011428"/>
    <w:rsid w:val="00011922"/>
    <w:rsid w:val="00011C94"/>
    <w:rsid w:val="00011E8C"/>
    <w:rsid w:val="00012867"/>
    <w:rsid w:val="00012B30"/>
    <w:rsid w:val="000132F5"/>
    <w:rsid w:val="00013964"/>
    <w:rsid w:val="00013D99"/>
    <w:rsid w:val="00014573"/>
    <w:rsid w:val="0001461F"/>
    <w:rsid w:val="00014CA5"/>
    <w:rsid w:val="000150CF"/>
    <w:rsid w:val="0001578F"/>
    <w:rsid w:val="00015D0A"/>
    <w:rsid w:val="00016497"/>
    <w:rsid w:val="000164EE"/>
    <w:rsid w:val="000167BE"/>
    <w:rsid w:val="0001716E"/>
    <w:rsid w:val="00017AFA"/>
    <w:rsid w:val="00017D09"/>
    <w:rsid w:val="00017D28"/>
    <w:rsid w:val="00017EAC"/>
    <w:rsid w:val="00017F60"/>
    <w:rsid w:val="000208A0"/>
    <w:rsid w:val="00020F40"/>
    <w:rsid w:val="0002129C"/>
    <w:rsid w:val="00021C21"/>
    <w:rsid w:val="00022260"/>
    <w:rsid w:val="000222FD"/>
    <w:rsid w:val="00022483"/>
    <w:rsid w:val="000225B4"/>
    <w:rsid w:val="00022636"/>
    <w:rsid w:val="00022AB9"/>
    <w:rsid w:val="00022CE7"/>
    <w:rsid w:val="000239C9"/>
    <w:rsid w:val="000240F9"/>
    <w:rsid w:val="0002434B"/>
    <w:rsid w:val="0002448E"/>
    <w:rsid w:val="00024A0E"/>
    <w:rsid w:val="000256CE"/>
    <w:rsid w:val="00025F8A"/>
    <w:rsid w:val="000262ED"/>
    <w:rsid w:val="0002684B"/>
    <w:rsid w:val="000270B2"/>
    <w:rsid w:val="00027819"/>
    <w:rsid w:val="00027B13"/>
    <w:rsid w:val="000302FB"/>
    <w:rsid w:val="000307C0"/>
    <w:rsid w:val="00030CB9"/>
    <w:rsid w:val="00030DC8"/>
    <w:rsid w:val="00031AF9"/>
    <w:rsid w:val="00031FD2"/>
    <w:rsid w:val="0003257A"/>
    <w:rsid w:val="000327B2"/>
    <w:rsid w:val="00032902"/>
    <w:rsid w:val="00032F98"/>
    <w:rsid w:val="00032FAC"/>
    <w:rsid w:val="000330CE"/>
    <w:rsid w:val="000336E6"/>
    <w:rsid w:val="00034910"/>
    <w:rsid w:val="0003506D"/>
    <w:rsid w:val="00035A5E"/>
    <w:rsid w:val="00035AD8"/>
    <w:rsid w:val="00035EDD"/>
    <w:rsid w:val="000360ED"/>
    <w:rsid w:val="00036668"/>
    <w:rsid w:val="00037283"/>
    <w:rsid w:val="000374C5"/>
    <w:rsid w:val="0003752F"/>
    <w:rsid w:val="0003761B"/>
    <w:rsid w:val="0004098C"/>
    <w:rsid w:val="00040D7E"/>
    <w:rsid w:val="000410BA"/>
    <w:rsid w:val="0004131B"/>
    <w:rsid w:val="00041820"/>
    <w:rsid w:val="00041F39"/>
    <w:rsid w:val="00042329"/>
    <w:rsid w:val="0004239F"/>
    <w:rsid w:val="000428B6"/>
    <w:rsid w:val="0004382D"/>
    <w:rsid w:val="00043C2A"/>
    <w:rsid w:val="00044018"/>
    <w:rsid w:val="0004409A"/>
    <w:rsid w:val="0004432D"/>
    <w:rsid w:val="00044370"/>
    <w:rsid w:val="00044483"/>
    <w:rsid w:val="00044F72"/>
    <w:rsid w:val="00044FA8"/>
    <w:rsid w:val="000451E0"/>
    <w:rsid w:val="000453ED"/>
    <w:rsid w:val="00045B87"/>
    <w:rsid w:val="00045F06"/>
    <w:rsid w:val="0004694D"/>
    <w:rsid w:val="00046CFF"/>
    <w:rsid w:val="00047D68"/>
    <w:rsid w:val="000510DA"/>
    <w:rsid w:val="00051C61"/>
    <w:rsid w:val="000526AD"/>
    <w:rsid w:val="000528AC"/>
    <w:rsid w:val="00052921"/>
    <w:rsid w:val="00052D02"/>
    <w:rsid w:val="00052FFE"/>
    <w:rsid w:val="0005323C"/>
    <w:rsid w:val="00053641"/>
    <w:rsid w:val="00054752"/>
    <w:rsid w:val="00055021"/>
    <w:rsid w:val="00055BC0"/>
    <w:rsid w:val="00055EC7"/>
    <w:rsid w:val="00056341"/>
    <w:rsid w:val="000564CE"/>
    <w:rsid w:val="00057471"/>
    <w:rsid w:val="00060958"/>
    <w:rsid w:val="00060FF3"/>
    <w:rsid w:val="000611F9"/>
    <w:rsid w:val="000615CD"/>
    <w:rsid w:val="00061672"/>
    <w:rsid w:val="00061B84"/>
    <w:rsid w:val="00062802"/>
    <w:rsid w:val="0006317A"/>
    <w:rsid w:val="000637CD"/>
    <w:rsid w:val="00063DF3"/>
    <w:rsid w:val="00064007"/>
    <w:rsid w:val="00064415"/>
    <w:rsid w:val="000646EC"/>
    <w:rsid w:val="000647A6"/>
    <w:rsid w:val="00064C86"/>
    <w:rsid w:val="00065361"/>
    <w:rsid w:val="000660F8"/>
    <w:rsid w:val="00066486"/>
    <w:rsid w:val="0006650E"/>
    <w:rsid w:val="00066995"/>
    <w:rsid w:val="0006744D"/>
    <w:rsid w:val="00070357"/>
    <w:rsid w:val="00070959"/>
    <w:rsid w:val="00070AF1"/>
    <w:rsid w:val="00071293"/>
    <w:rsid w:val="000712D6"/>
    <w:rsid w:val="0007135C"/>
    <w:rsid w:val="00071A0B"/>
    <w:rsid w:val="00071FEE"/>
    <w:rsid w:val="00072452"/>
    <w:rsid w:val="00072852"/>
    <w:rsid w:val="000731B0"/>
    <w:rsid w:val="00073328"/>
    <w:rsid w:val="00073613"/>
    <w:rsid w:val="00074949"/>
    <w:rsid w:val="00074B19"/>
    <w:rsid w:val="00074EAC"/>
    <w:rsid w:val="00075823"/>
    <w:rsid w:val="00075AE1"/>
    <w:rsid w:val="00077D8E"/>
    <w:rsid w:val="00077ED8"/>
    <w:rsid w:val="00077FE8"/>
    <w:rsid w:val="00080057"/>
    <w:rsid w:val="00080112"/>
    <w:rsid w:val="0008198C"/>
    <w:rsid w:val="00081D96"/>
    <w:rsid w:val="00081FB9"/>
    <w:rsid w:val="00082134"/>
    <w:rsid w:val="000821C6"/>
    <w:rsid w:val="00082400"/>
    <w:rsid w:val="000826AF"/>
    <w:rsid w:val="000828B0"/>
    <w:rsid w:val="00082FF2"/>
    <w:rsid w:val="000831CB"/>
    <w:rsid w:val="00083221"/>
    <w:rsid w:val="000833F1"/>
    <w:rsid w:val="0008380B"/>
    <w:rsid w:val="000838E3"/>
    <w:rsid w:val="00083A36"/>
    <w:rsid w:val="00083DA9"/>
    <w:rsid w:val="000854FC"/>
    <w:rsid w:val="00085A1A"/>
    <w:rsid w:val="0008614B"/>
    <w:rsid w:val="00086B48"/>
    <w:rsid w:val="000875B1"/>
    <w:rsid w:val="000902F4"/>
    <w:rsid w:val="00091259"/>
    <w:rsid w:val="0009279A"/>
    <w:rsid w:val="00092A01"/>
    <w:rsid w:val="00092DB4"/>
    <w:rsid w:val="00092FAD"/>
    <w:rsid w:val="000932DC"/>
    <w:rsid w:val="000936CA"/>
    <w:rsid w:val="0009457E"/>
    <w:rsid w:val="00094D69"/>
    <w:rsid w:val="00094DA5"/>
    <w:rsid w:val="00095075"/>
    <w:rsid w:val="0009580C"/>
    <w:rsid w:val="000963B5"/>
    <w:rsid w:val="0009746B"/>
    <w:rsid w:val="00097496"/>
    <w:rsid w:val="000976A6"/>
    <w:rsid w:val="00097CF9"/>
    <w:rsid w:val="000A01F3"/>
    <w:rsid w:val="000A028C"/>
    <w:rsid w:val="000A08E7"/>
    <w:rsid w:val="000A0D3E"/>
    <w:rsid w:val="000A1C83"/>
    <w:rsid w:val="000A1F85"/>
    <w:rsid w:val="000A2415"/>
    <w:rsid w:val="000A301E"/>
    <w:rsid w:val="000A30F0"/>
    <w:rsid w:val="000A32F3"/>
    <w:rsid w:val="000A3AE4"/>
    <w:rsid w:val="000A3D66"/>
    <w:rsid w:val="000A3EBC"/>
    <w:rsid w:val="000A486B"/>
    <w:rsid w:val="000A4A52"/>
    <w:rsid w:val="000A5436"/>
    <w:rsid w:val="000A5C45"/>
    <w:rsid w:val="000A68D6"/>
    <w:rsid w:val="000A694E"/>
    <w:rsid w:val="000A6C1B"/>
    <w:rsid w:val="000A6FBD"/>
    <w:rsid w:val="000A7412"/>
    <w:rsid w:val="000B0906"/>
    <w:rsid w:val="000B0B6E"/>
    <w:rsid w:val="000B13DB"/>
    <w:rsid w:val="000B13E8"/>
    <w:rsid w:val="000B1BCB"/>
    <w:rsid w:val="000B1DAD"/>
    <w:rsid w:val="000B2157"/>
    <w:rsid w:val="000B24E3"/>
    <w:rsid w:val="000B2933"/>
    <w:rsid w:val="000B2BAD"/>
    <w:rsid w:val="000B317B"/>
    <w:rsid w:val="000B3194"/>
    <w:rsid w:val="000B3443"/>
    <w:rsid w:val="000B3EF7"/>
    <w:rsid w:val="000B4A88"/>
    <w:rsid w:val="000B4B92"/>
    <w:rsid w:val="000B5DF3"/>
    <w:rsid w:val="000B6896"/>
    <w:rsid w:val="000B6D47"/>
    <w:rsid w:val="000B6DBC"/>
    <w:rsid w:val="000B7039"/>
    <w:rsid w:val="000B71DB"/>
    <w:rsid w:val="000B7288"/>
    <w:rsid w:val="000B7599"/>
    <w:rsid w:val="000B784C"/>
    <w:rsid w:val="000C052E"/>
    <w:rsid w:val="000C0B10"/>
    <w:rsid w:val="000C1290"/>
    <w:rsid w:val="000C1565"/>
    <w:rsid w:val="000C180E"/>
    <w:rsid w:val="000C1A76"/>
    <w:rsid w:val="000C1CDD"/>
    <w:rsid w:val="000C1D2A"/>
    <w:rsid w:val="000C1F99"/>
    <w:rsid w:val="000C2039"/>
    <w:rsid w:val="000C2641"/>
    <w:rsid w:val="000C2BDE"/>
    <w:rsid w:val="000C3001"/>
    <w:rsid w:val="000C3486"/>
    <w:rsid w:val="000C36C0"/>
    <w:rsid w:val="000C39C3"/>
    <w:rsid w:val="000C3B40"/>
    <w:rsid w:val="000C40AA"/>
    <w:rsid w:val="000C4D67"/>
    <w:rsid w:val="000C5685"/>
    <w:rsid w:val="000C5B2C"/>
    <w:rsid w:val="000C672B"/>
    <w:rsid w:val="000C67A3"/>
    <w:rsid w:val="000C6E26"/>
    <w:rsid w:val="000C6FF4"/>
    <w:rsid w:val="000C709A"/>
    <w:rsid w:val="000C73D8"/>
    <w:rsid w:val="000C74B8"/>
    <w:rsid w:val="000C7580"/>
    <w:rsid w:val="000C75F8"/>
    <w:rsid w:val="000D0240"/>
    <w:rsid w:val="000D0587"/>
    <w:rsid w:val="000D0B7F"/>
    <w:rsid w:val="000D0E0F"/>
    <w:rsid w:val="000D106C"/>
    <w:rsid w:val="000D1719"/>
    <w:rsid w:val="000D178F"/>
    <w:rsid w:val="000D1A64"/>
    <w:rsid w:val="000D2504"/>
    <w:rsid w:val="000D2519"/>
    <w:rsid w:val="000D2877"/>
    <w:rsid w:val="000D39DF"/>
    <w:rsid w:val="000D4378"/>
    <w:rsid w:val="000D4444"/>
    <w:rsid w:val="000D45F9"/>
    <w:rsid w:val="000D51EF"/>
    <w:rsid w:val="000D6676"/>
    <w:rsid w:val="000D6E48"/>
    <w:rsid w:val="000D7295"/>
    <w:rsid w:val="000D75E9"/>
    <w:rsid w:val="000D7A74"/>
    <w:rsid w:val="000D7D96"/>
    <w:rsid w:val="000D7E8B"/>
    <w:rsid w:val="000E0426"/>
    <w:rsid w:val="000E29E5"/>
    <w:rsid w:val="000E2C51"/>
    <w:rsid w:val="000E3261"/>
    <w:rsid w:val="000E37F6"/>
    <w:rsid w:val="000E3CBE"/>
    <w:rsid w:val="000E4161"/>
    <w:rsid w:val="000E46E2"/>
    <w:rsid w:val="000E4949"/>
    <w:rsid w:val="000E49AF"/>
    <w:rsid w:val="000E4A13"/>
    <w:rsid w:val="000E6024"/>
    <w:rsid w:val="000E67EA"/>
    <w:rsid w:val="000E6D2A"/>
    <w:rsid w:val="000E6EB3"/>
    <w:rsid w:val="000E73DB"/>
    <w:rsid w:val="000E73E5"/>
    <w:rsid w:val="000E761C"/>
    <w:rsid w:val="000E7A62"/>
    <w:rsid w:val="000E7CED"/>
    <w:rsid w:val="000F0E3D"/>
    <w:rsid w:val="000F0FAF"/>
    <w:rsid w:val="000F146D"/>
    <w:rsid w:val="000F14D4"/>
    <w:rsid w:val="000F15B0"/>
    <w:rsid w:val="000F15F0"/>
    <w:rsid w:val="000F1C3C"/>
    <w:rsid w:val="000F20C1"/>
    <w:rsid w:val="000F21BE"/>
    <w:rsid w:val="000F2707"/>
    <w:rsid w:val="000F291B"/>
    <w:rsid w:val="000F3315"/>
    <w:rsid w:val="000F3B83"/>
    <w:rsid w:val="000F3D6D"/>
    <w:rsid w:val="000F4236"/>
    <w:rsid w:val="000F4247"/>
    <w:rsid w:val="000F5658"/>
    <w:rsid w:val="000F5AFA"/>
    <w:rsid w:val="000F5D37"/>
    <w:rsid w:val="000F66C9"/>
    <w:rsid w:val="000F6872"/>
    <w:rsid w:val="000F6E1F"/>
    <w:rsid w:val="000F74A1"/>
    <w:rsid w:val="000F75DE"/>
    <w:rsid w:val="00100529"/>
    <w:rsid w:val="0010086B"/>
    <w:rsid w:val="00100C92"/>
    <w:rsid w:val="00100E32"/>
    <w:rsid w:val="00100E3A"/>
    <w:rsid w:val="001015CA"/>
    <w:rsid w:val="00102332"/>
    <w:rsid w:val="00102869"/>
    <w:rsid w:val="00102F22"/>
    <w:rsid w:val="00103B1F"/>
    <w:rsid w:val="001041C0"/>
    <w:rsid w:val="001043D4"/>
    <w:rsid w:val="00104DA5"/>
    <w:rsid w:val="00104EC8"/>
    <w:rsid w:val="00105408"/>
    <w:rsid w:val="001062F6"/>
    <w:rsid w:val="001064A0"/>
    <w:rsid w:val="001071F3"/>
    <w:rsid w:val="001073AC"/>
    <w:rsid w:val="001075D9"/>
    <w:rsid w:val="00107D68"/>
    <w:rsid w:val="00110755"/>
    <w:rsid w:val="001109B2"/>
    <w:rsid w:val="00110E55"/>
    <w:rsid w:val="00111308"/>
    <w:rsid w:val="001125AE"/>
    <w:rsid w:val="00112823"/>
    <w:rsid w:val="00112B3B"/>
    <w:rsid w:val="001147E9"/>
    <w:rsid w:val="0011549A"/>
    <w:rsid w:val="00115987"/>
    <w:rsid w:val="001159F8"/>
    <w:rsid w:val="00116238"/>
    <w:rsid w:val="0011630B"/>
    <w:rsid w:val="001165D2"/>
    <w:rsid w:val="00116BFF"/>
    <w:rsid w:val="00116EE7"/>
    <w:rsid w:val="001170A7"/>
    <w:rsid w:val="00117D4C"/>
    <w:rsid w:val="001200E3"/>
    <w:rsid w:val="00120106"/>
    <w:rsid w:val="00120991"/>
    <w:rsid w:val="00120C25"/>
    <w:rsid w:val="00120CF1"/>
    <w:rsid w:val="001214A9"/>
    <w:rsid w:val="00121817"/>
    <w:rsid w:val="00122844"/>
    <w:rsid w:val="00122DFB"/>
    <w:rsid w:val="001232CB"/>
    <w:rsid w:val="0012380E"/>
    <w:rsid w:val="001241F5"/>
    <w:rsid w:val="00125045"/>
    <w:rsid w:val="00125391"/>
    <w:rsid w:val="001257B3"/>
    <w:rsid w:val="00127B0F"/>
    <w:rsid w:val="00127E16"/>
    <w:rsid w:val="00130E51"/>
    <w:rsid w:val="00130ED5"/>
    <w:rsid w:val="0013107B"/>
    <w:rsid w:val="00131E2D"/>
    <w:rsid w:val="0013228B"/>
    <w:rsid w:val="0013229B"/>
    <w:rsid w:val="00132385"/>
    <w:rsid w:val="00132407"/>
    <w:rsid w:val="0013279F"/>
    <w:rsid w:val="00132DD6"/>
    <w:rsid w:val="0013302C"/>
    <w:rsid w:val="001332F0"/>
    <w:rsid w:val="00134219"/>
    <w:rsid w:val="0013452B"/>
    <w:rsid w:val="001346B7"/>
    <w:rsid w:val="001363A7"/>
    <w:rsid w:val="0013650F"/>
    <w:rsid w:val="00136533"/>
    <w:rsid w:val="00137245"/>
    <w:rsid w:val="00137883"/>
    <w:rsid w:val="00137FDD"/>
    <w:rsid w:val="00140CC9"/>
    <w:rsid w:val="00140CFD"/>
    <w:rsid w:val="001415D5"/>
    <w:rsid w:val="00142191"/>
    <w:rsid w:val="00142271"/>
    <w:rsid w:val="00142B5D"/>
    <w:rsid w:val="00144023"/>
    <w:rsid w:val="00144132"/>
    <w:rsid w:val="0014473D"/>
    <w:rsid w:val="0014478C"/>
    <w:rsid w:val="001452D8"/>
    <w:rsid w:val="00145436"/>
    <w:rsid w:val="001455EC"/>
    <w:rsid w:val="001458F6"/>
    <w:rsid w:val="00145932"/>
    <w:rsid w:val="0014599B"/>
    <w:rsid w:val="001459DD"/>
    <w:rsid w:val="00145E50"/>
    <w:rsid w:val="00145E6C"/>
    <w:rsid w:val="0014609F"/>
    <w:rsid w:val="00146598"/>
    <w:rsid w:val="00146E7B"/>
    <w:rsid w:val="001474F7"/>
    <w:rsid w:val="00147D65"/>
    <w:rsid w:val="0015067F"/>
    <w:rsid w:val="00150C1E"/>
    <w:rsid w:val="001512D8"/>
    <w:rsid w:val="0015149F"/>
    <w:rsid w:val="00151920"/>
    <w:rsid w:val="0015280E"/>
    <w:rsid w:val="00154448"/>
    <w:rsid w:val="00154453"/>
    <w:rsid w:val="00154F74"/>
    <w:rsid w:val="00155170"/>
    <w:rsid w:val="0015556A"/>
    <w:rsid w:val="001559FE"/>
    <w:rsid w:val="00155CE1"/>
    <w:rsid w:val="00155FBE"/>
    <w:rsid w:val="0015651A"/>
    <w:rsid w:val="00156614"/>
    <w:rsid w:val="001567DA"/>
    <w:rsid w:val="001569F7"/>
    <w:rsid w:val="0015778C"/>
    <w:rsid w:val="00157D12"/>
    <w:rsid w:val="00157FB8"/>
    <w:rsid w:val="001602EE"/>
    <w:rsid w:val="001603AC"/>
    <w:rsid w:val="00160B86"/>
    <w:rsid w:val="0016100A"/>
    <w:rsid w:val="00161477"/>
    <w:rsid w:val="0016167A"/>
    <w:rsid w:val="00161BA1"/>
    <w:rsid w:val="00161DD4"/>
    <w:rsid w:val="00161E4A"/>
    <w:rsid w:val="001621A8"/>
    <w:rsid w:val="0016241F"/>
    <w:rsid w:val="001624AC"/>
    <w:rsid w:val="00162562"/>
    <w:rsid w:val="00162C0A"/>
    <w:rsid w:val="00162D95"/>
    <w:rsid w:val="00163329"/>
    <w:rsid w:val="001636E9"/>
    <w:rsid w:val="00163C49"/>
    <w:rsid w:val="00163D39"/>
    <w:rsid w:val="001643A2"/>
    <w:rsid w:val="0016446D"/>
    <w:rsid w:val="00164658"/>
    <w:rsid w:val="001648BD"/>
    <w:rsid w:val="0016506B"/>
    <w:rsid w:val="00165101"/>
    <w:rsid w:val="00165566"/>
    <w:rsid w:val="001664DD"/>
    <w:rsid w:val="001666DF"/>
    <w:rsid w:val="00166930"/>
    <w:rsid w:val="00166DA3"/>
    <w:rsid w:val="001670DD"/>
    <w:rsid w:val="00167112"/>
    <w:rsid w:val="00167B01"/>
    <w:rsid w:val="00167B06"/>
    <w:rsid w:val="00167C9C"/>
    <w:rsid w:val="00167D4D"/>
    <w:rsid w:val="0017027B"/>
    <w:rsid w:val="00170670"/>
    <w:rsid w:val="00170D12"/>
    <w:rsid w:val="00170DC0"/>
    <w:rsid w:val="00170E1A"/>
    <w:rsid w:val="001711DE"/>
    <w:rsid w:val="0017123C"/>
    <w:rsid w:val="00171530"/>
    <w:rsid w:val="00171588"/>
    <w:rsid w:val="001718E3"/>
    <w:rsid w:val="001723BE"/>
    <w:rsid w:val="00172426"/>
    <w:rsid w:val="00172726"/>
    <w:rsid w:val="00173370"/>
    <w:rsid w:val="0017349A"/>
    <w:rsid w:val="00173846"/>
    <w:rsid w:val="00173A58"/>
    <w:rsid w:val="00173F10"/>
    <w:rsid w:val="00174CA9"/>
    <w:rsid w:val="00175660"/>
    <w:rsid w:val="0017573A"/>
    <w:rsid w:val="001758D9"/>
    <w:rsid w:val="00176238"/>
    <w:rsid w:val="00176A8E"/>
    <w:rsid w:val="00176E10"/>
    <w:rsid w:val="00177C92"/>
    <w:rsid w:val="00177DAF"/>
    <w:rsid w:val="00177F6F"/>
    <w:rsid w:val="0018057F"/>
    <w:rsid w:val="00180901"/>
    <w:rsid w:val="00180BF0"/>
    <w:rsid w:val="00180FFF"/>
    <w:rsid w:val="0018157E"/>
    <w:rsid w:val="00181C56"/>
    <w:rsid w:val="001820C6"/>
    <w:rsid w:val="0018263E"/>
    <w:rsid w:val="00182640"/>
    <w:rsid w:val="00182911"/>
    <w:rsid w:val="001833F9"/>
    <w:rsid w:val="00183E1E"/>
    <w:rsid w:val="001846BE"/>
    <w:rsid w:val="0018497C"/>
    <w:rsid w:val="00184D0F"/>
    <w:rsid w:val="00185456"/>
    <w:rsid w:val="001865EB"/>
    <w:rsid w:val="0018671E"/>
    <w:rsid w:val="00186CAC"/>
    <w:rsid w:val="00186D71"/>
    <w:rsid w:val="00186EB3"/>
    <w:rsid w:val="00187388"/>
    <w:rsid w:val="001876CD"/>
    <w:rsid w:val="001877E7"/>
    <w:rsid w:val="001878B6"/>
    <w:rsid w:val="00187B0A"/>
    <w:rsid w:val="0019105C"/>
    <w:rsid w:val="0019162D"/>
    <w:rsid w:val="00191D28"/>
    <w:rsid w:val="00192350"/>
    <w:rsid w:val="00192532"/>
    <w:rsid w:val="0019278D"/>
    <w:rsid w:val="00192A1B"/>
    <w:rsid w:val="00192AF1"/>
    <w:rsid w:val="00192B92"/>
    <w:rsid w:val="00192F0A"/>
    <w:rsid w:val="00193720"/>
    <w:rsid w:val="00194401"/>
    <w:rsid w:val="00194744"/>
    <w:rsid w:val="0019496F"/>
    <w:rsid w:val="00195B0D"/>
    <w:rsid w:val="001967C0"/>
    <w:rsid w:val="0019694A"/>
    <w:rsid w:val="00196AB2"/>
    <w:rsid w:val="00196AC7"/>
    <w:rsid w:val="00197027"/>
    <w:rsid w:val="001970C0"/>
    <w:rsid w:val="001974AE"/>
    <w:rsid w:val="00197C26"/>
    <w:rsid w:val="001A020E"/>
    <w:rsid w:val="001A0774"/>
    <w:rsid w:val="001A1096"/>
    <w:rsid w:val="001A10E1"/>
    <w:rsid w:val="001A12FD"/>
    <w:rsid w:val="001A1A65"/>
    <w:rsid w:val="001A26D7"/>
    <w:rsid w:val="001A2C93"/>
    <w:rsid w:val="001A3E22"/>
    <w:rsid w:val="001A42F3"/>
    <w:rsid w:val="001A4B4F"/>
    <w:rsid w:val="001A4D62"/>
    <w:rsid w:val="001A4FAC"/>
    <w:rsid w:val="001A4FCE"/>
    <w:rsid w:val="001A580A"/>
    <w:rsid w:val="001A60F3"/>
    <w:rsid w:val="001A64E7"/>
    <w:rsid w:val="001A67E4"/>
    <w:rsid w:val="001A6A22"/>
    <w:rsid w:val="001A71CA"/>
    <w:rsid w:val="001A74D0"/>
    <w:rsid w:val="001A76FD"/>
    <w:rsid w:val="001A7748"/>
    <w:rsid w:val="001A7F40"/>
    <w:rsid w:val="001B09FC"/>
    <w:rsid w:val="001B0E3E"/>
    <w:rsid w:val="001B2813"/>
    <w:rsid w:val="001B29F3"/>
    <w:rsid w:val="001B3790"/>
    <w:rsid w:val="001B3843"/>
    <w:rsid w:val="001B3C30"/>
    <w:rsid w:val="001B481F"/>
    <w:rsid w:val="001B67A1"/>
    <w:rsid w:val="001B6A76"/>
    <w:rsid w:val="001B6B31"/>
    <w:rsid w:val="001B6D79"/>
    <w:rsid w:val="001B7363"/>
    <w:rsid w:val="001B7675"/>
    <w:rsid w:val="001B7850"/>
    <w:rsid w:val="001C0DAE"/>
    <w:rsid w:val="001C0E7E"/>
    <w:rsid w:val="001C1088"/>
    <w:rsid w:val="001C133A"/>
    <w:rsid w:val="001C1634"/>
    <w:rsid w:val="001C186D"/>
    <w:rsid w:val="001C188C"/>
    <w:rsid w:val="001C1C5C"/>
    <w:rsid w:val="001C1F59"/>
    <w:rsid w:val="001C2424"/>
    <w:rsid w:val="001C2CEF"/>
    <w:rsid w:val="001C372F"/>
    <w:rsid w:val="001C3A2B"/>
    <w:rsid w:val="001C3B48"/>
    <w:rsid w:val="001C3D7F"/>
    <w:rsid w:val="001C3F93"/>
    <w:rsid w:val="001C4283"/>
    <w:rsid w:val="001C4346"/>
    <w:rsid w:val="001C458D"/>
    <w:rsid w:val="001C474D"/>
    <w:rsid w:val="001C49E8"/>
    <w:rsid w:val="001C52B6"/>
    <w:rsid w:val="001C5BD6"/>
    <w:rsid w:val="001C687E"/>
    <w:rsid w:val="001C6C90"/>
    <w:rsid w:val="001C6DF9"/>
    <w:rsid w:val="001C7037"/>
    <w:rsid w:val="001C7683"/>
    <w:rsid w:val="001C7949"/>
    <w:rsid w:val="001C7D2C"/>
    <w:rsid w:val="001D02AA"/>
    <w:rsid w:val="001D03F5"/>
    <w:rsid w:val="001D1307"/>
    <w:rsid w:val="001D157B"/>
    <w:rsid w:val="001D1F78"/>
    <w:rsid w:val="001D2CBD"/>
    <w:rsid w:val="001D3354"/>
    <w:rsid w:val="001D393C"/>
    <w:rsid w:val="001D3CF4"/>
    <w:rsid w:val="001D3FEB"/>
    <w:rsid w:val="001D4BD4"/>
    <w:rsid w:val="001D4C61"/>
    <w:rsid w:val="001D4CE9"/>
    <w:rsid w:val="001D525A"/>
    <w:rsid w:val="001D539A"/>
    <w:rsid w:val="001D5613"/>
    <w:rsid w:val="001D5F1B"/>
    <w:rsid w:val="001D6067"/>
    <w:rsid w:val="001D6731"/>
    <w:rsid w:val="001D6DC3"/>
    <w:rsid w:val="001D7901"/>
    <w:rsid w:val="001E01F9"/>
    <w:rsid w:val="001E0231"/>
    <w:rsid w:val="001E0E26"/>
    <w:rsid w:val="001E1000"/>
    <w:rsid w:val="001E1FA9"/>
    <w:rsid w:val="001E267E"/>
    <w:rsid w:val="001E282C"/>
    <w:rsid w:val="001E2CC8"/>
    <w:rsid w:val="001E3AA6"/>
    <w:rsid w:val="001E3B2F"/>
    <w:rsid w:val="001E3C66"/>
    <w:rsid w:val="001E3C91"/>
    <w:rsid w:val="001E3EBF"/>
    <w:rsid w:val="001E3FB7"/>
    <w:rsid w:val="001E45B1"/>
    <w:rsid w:val="001E521E"/>
    <w:rsid w:val="001E5456"/>
    <w:rsid w:val="001E5874"/>
    <w:rsid w:val="001E5C63"/>
    <w:rsid w:val="001E65FA"/>
    <w:rsid w:val="001E6966"/>
    <w:rsid w:val="001E7B72"/>
    <w:rsid w:val="001F159B"/>
    <w:rsid w:val="001F1650"/>
    <w:rsid w:val="001F1BD8"/>
    <w:rsid w:val="001F2294"/>
    <w:rsid w:val="001F2DC6"/>
    <w:rsid w:val="001F3619"/>
    <w:rsid w:val="001F3A16"/>
    <w:rsid w:val="001F3D16"/>
    <w:rsid w:val="001F419C"/>
    <w:rsid w:val="001F4B9E"/>
    <w:rsid w:val="001F5AB8"/>
    <w:rsid w:val="001F5AF3"/>
    <w:rsid w:val="001F5F75"/>
    <w:rsid w:val="001F6150"/>
    <w:rsid w:val="001F6EAC"/>
    <w:rsid w:val="001F7187"/>
    <w:rsid w:val="001F7F36"/>
    <w:rsid w:val="00200C3C"/>
    <w:rsid w:val="00200E64"/>
    <w:rsid w:val="0020102C"/>
    <w:rsid w:val="00201218"/>
    <w:rsid w:val="00201806"/>
    <w:rsid w:val="00202A1C"/>
    <w:rsid w:val="00202C92"/>
    <w:rsid w:val="00202D23"/>
    <w:rsid w:val="00203789"/>
    <w:rsid w:val="002038FF"/>
    <w:rsid w:val="0020390C"/>
    <w:rsid w:val="002039F9"/>
    <w:rsid w:val="00203FDE"/>
    <w:rsid w:val="002040FA"/>
    <w:rsid w:val="0020495D"/>
    <w:rsid w:val="0020499C"/>
    <w:rsid w:val="002052E2"/>
    <w:rsid w:val="002055A8"/>
    <w:rsid w:val="00205859"/>
    <w:rsid w:val="00205982"/>
    <w:rsid w:val="00205FEE"/>
    <w:rsid w:val="002068A9"/>
    <w:rsid w:val="0020785A"/>
    <w:rsid w:val="00207888"/>
    <w:rsid w:val="002079F2"/>
    <w:rsid w:val="00207EB0"/>
    <w:rsid w:val="002103B0"/>
    <w:rsid w:val="00210C90"/>
    <w:rsid w:val="00210E24"/>
    <w:rsid w:val="00211234"/>
    <w:rsid w:val="002113C0"/>
    <w:rsid w:val="00211A96"/>
    <w:rsid w:val="00211FC4"/>
    <w:rsid w:val="00212031"/>
    <w:rsid w:val="00212AED"/>
    <w:rsid w:val="00213D05"/>
    <w:rsid w:val="00213DA1"/>
    <w:rsid w:val="002143BC"/>
    <w:rsid w:val="00214EE9"/>
    <w:rsid w:val="00214F98"/>
    <w:rsid w:val="002154C1"/>
    <w:rsid w:val="00215825"/>
    <w:rsid w:val="00215D5E"/>
    <w:rsid w:val="002167FA"/>
    <w:rsid w:val="002174AD"/>
    <w:rsid w:val="002207C7"/>
    <w:rsid w:val="0022083E"/>
    <w:rsid w:val="00220B7E"/>
    <w:rsid w:val="00221376"/>
    <w:rsid w:val="002215B8"/>
    <w:rsid w:val="002215EF"/>
    <w:rsid w:val="00221A0A"/>
    <w:rsid w:val="00221F67"/>
    <w:rsid w:val="0022242D"/>
    <w:rsid w:val="00222685"/>
    <w:rsid w:val="00222906"/>
    <w:rsid w:val="002235DB"/>
    <w:rsid w:val="0022381C"/>
    <w:rsid w:val="002239B9"/>
    <w:rsid w:val="002244C1"/>
    <w:rsid w:val="002246D1"/>
    <w:rsid w:val="0022491D"/>
    <w:rsid w:val="00224B38"/>
    <w:rsid w:val="00224E91"/>
    <w:rsid w:val="00225111"/>
    <w:rsid w:val="0022553F"/>
    <w:rsid w:val="002258AC"/>
    <w:rsid w:val="00225E60"/>
    <w:rsid w:val="00225F3B"/>
    <w:rsid w:val="00226422"/>
    <w:rsid w:val="002275C4"/>
    <w:rsid w:val="00227E3F"/>
    <w:rsid w:val="00230281"/>
    <w:rsid w:val="00230D93"/>
    <w:rsid w:val="0023139A"/>
    <w:rsid w:val="00231759"/>
    <w:rsid w:val="002321A4"/>
    <w:rsid w:val="00232F56"/>
    <w:rsid w:val="002334EF"/>
    <w:rsid w:val="002338BF"/>
    <w:rsid w:val="00233C10"/>
    <w:rsid w:val="0023434D"/>
    <w:rsid w:val="00234359"/>
    <w:rsid w:val="00234DDA"/>
    <w:rsid w:val="0023566F"/>
    <w:rsid w:val="00235844"/>
    <w:rsid w:val="00235B68"/>
    <w:rsid w:val="00235CC0"/>
    <w:rsid w:val="00235ED4"/>
    <w:rsid w:val="002361F0"/>
    <w:rsid w:val="002367A6"/>
    <w:rsid w:val="002369BF"/>
    <w:rsid w:val="00236BC3"/>
    <w:rsid w:val="002371D8"/>
    <w:rsid w:val="0023794F"/>
    <w:rsid w:val="00237E62"/>
    <w:rsid w:val="00240C0A"/>
    <w:rsid w:val="00241448"/>
    <w:rsid w:val="00241650"/>
    <w:rsid w:val="00241DEB"/>
    <w:rsid w:val="002423EA"/>
    <w:rsid w:val="00242654"/>
    <w:rsid w:val="00242D15"/>
    <w:rsid w:val="002430F8"/>
    <w:rsid w:val="00243135"/>
    <w:rsid w:val="00243C49"/>
    <w:rsid w:val="00243DC1"/>
    <w:rsid w:val="002441F3"/>
    <w:rsid w:val="002446A5"/>
    <w:rsid w:val="00244765"/>
    <w:rsid w:val="00245E0A"/>
    <w:rsid w:val="002463B6"/>
    <w:rsid w:val="0024685E"/>
    <w:rsid w:val="00246900"/>
    <w:rsid w:val="00246D00"/>
    <w:rsid w:val="002473E5"/>
    <w:rsid w:val="002477B6"/>
    <w:rsid w:val="00247C7B"/>
    <w:rsid w:val="00250076"/>
    <w:rsid w:val="002501A9"/>
    <w:rsid w:val="00250261"/>
    <w:rsid w:val="0025059C"/>
    <w:rsid w:val="00250668"/>
    <w:rsid w:val="002506CB"/>
    <w:rsid w:val="00250FAC"/>
    <w:rsid w:val="0025121D"/>
    <w:rsid w:val="00251415"/>
    <w:rsid w:val="002523A5"/>
    <w:rsid w:val="002523FF"/>
    <w:rsid w:val="0025281D"/>
    <w:rsid w:val="00253924"/>
    <w:rsid w:val="00254038"/>
    <w:rsid w:val="0025418A"/>
    <w:rsid w:val="002543C1"/>
    <w:rsid w:val="002544B6"/>
    <w:rsid w:val="00254829"/>
    <w:rsid w:val="00254D23"/>
    <w:rsid w:val="002551DC"/>
    <w:rsid w:val="00255E68"/>
    <w:rsid w:val="002565E3"/>
    <w:rsid w:val="00257033"/>
    <w:rsid w:val="002571E1"/>
    <w:rsid w:val="002576EF"/>
    <w:rsid w:val="00257CB6"/>
    <w:rsid w:val="002600B8"/>
    <w:rsid w:val="0026012E"/>
    <w:rsid w:val="00260A4A"/>
    <w:rsid w:val="00260E13"/>
    <w:rsid w:val="002611F0"/>
    <w:rsid w:val="0026156C"/>
    <w:rsid w:val="0026185D"/>
    <w:rsid w:val="00261A6D"/>
    <w:rsid w:val="00261E09"/>
    <w:rsid w:val="00262157"/>
    <w:rsid w:val="00262961"/>
    <w:rsid w:val="00263B7F"/>
    <w:rsid w:val="00263BBB"/>
    <w:rsid w:val="002640F1"/>
    <w:rsid w:val="002641D7"/>
    <w:rsid w:val="00264C44"/>
    <w:rsid w:val="00265B51"/>
    <w:rsid w:val="00265C9F"/>
    <w:rsid w:val="00266FB2"/>
    <w:rsid w:val="002671DF"/>
    <w:rsid w:val="00267579"/>
    <w:rsid w:val="002677DB"/>
    <w:rsid w:val="00267855"/>
    <w:rsid w:val="00267DD8"/>
    <w:rsid w:val="002703C8"/>
    <w:rsid w:val="002704EB"/>
    <w:rsid w:val="00270601"/>
    <w:rsid w:val="00270810"/>
    <w:rsid w:val="00270920"/>
    <w:rsid w:val="0027099A"/>
    <w:rsid w:val="0027100C"/>
    <w:rsid w:val="002712C0"/>
    <w:rsid w:val="00271F8B"/>
    <w:rsid w:val="0027206C"/>
    <w:rsid w:val="002723E8"/>
    <w:rsid w:val="00273029"/>
    <w:rsid w:val="002732CA"/>
    <w:rsid w:val="00273532"/>
    <w:rsid w:val="00274947"/>
    <w:rsid w:val="002749F7"/>
    <w:rsid w:val="00274F65"/>
    <w:rsid w:val="00275702"/>
    <w:rsid w:val="002758DA"/>
    <w:rsid w:val="00275A94"/>
    <w:rsid w:val="0027608F"/>
    <w:rsid w:val="002766BF"/>
    <w:rsid w:val="0027676E"/>
    <w:rsid w:val="00276A9D"/>
    <w:rsid w:val="00277777"/>
    <w:rsid w:val="00277B70"/>
    <w:rsid w:val="00280398"/>
    <w:rsid w:val="002806FF"/>
    <w:rsid w:val="00280FD0"/>
    <w:rsid w:val="0028169A"/>
    <w:rsid w:val="00281876"/>
    <w:rsid w:val="00281DEB"/>
    <w:rsid w:val="0028213B"/>
    <w:rsid w:val="00282D83"/>
    <w:rsid w:val="00282E04"/>
    <w:rsid w:val="00283308"/>
    <w:rsid w:val="00283926"/>
    <w:rsid w:val="00284470"/>
    <w:rsid w:val="002848DA"/>
    <w:rsid w:val="00284F27"/>
    <w:rsid w:val="00285857"/>
    <w:rsid w:val="00286204"/>
    <w:rsid w:val="00286285"/>
    <w:rsid w:val="0028740D"/>
    <w:rsid w:val="00287518"/>
    <w:rsid w:val="00287588"/>
    <w:rsid w:val="00287614"/>
    <w:rsid w:val="002904A0"/>
    <w:rsid w:val="00290726"/>
    <w:rsid w:val="002909D4"/>
    <w:rsid w:val="00291458"/>
    <w:rsid w:val="00291E07"/>
    <w:rsid w:val="00291F34"/>
    <w:rsid w:val="0029235A"/>
    <w:rsid w:val="0029307B"/>
    <w:rsid w:val="0029320B"/>
    <w:rsid w:val="0029337A"/>
    <w:rsid w:val="0029391A"/>
    <w:rsid w:val="00293D1D"/>
    <w:rsid w:val="00294059"/>
    <w:rsid w:val="00294E0C"/>
    <w:rsid w:val="00294F57"/>
    <w:rsid w:val="0029558C"/>
    <w:rsid w:val="00295B77"/>
    <w:rsid w:val="002963B1"/>
    <w:rsid w:val="002967D4"/>
    <w:rsid w:val="002967F5"/>
    <w:rsid w:val="00296EB5"/>
    <w:rsid w:val="002A022B"/>
    <w:rsid w:val="002A1AC2"/>
    <w:rsid w:val="002A278C"/>
    <w:rsid w:val="002A2CAE"/>
    <w:rsid w:val="002A2F24"/>
    <w:rsid w:val="002A2F6F"/>
    <w:rsid w:val="002A31AA"/>
    <w:rsid w:val="002A456E"/>
    <w:rsid w:val="002A47DC"/>
    <w:rsid w:val="002A5163"/>
    <w:rsid w:val="002A54B9"/>
    <w:rsid w:val="002A5B1B"/>
    <w:rsid w:val="002A614D"/>
    <w:rsid w:val="002A70AD"/>
    <w:rsid w:val="002A746D"/>
    <w:rsid w:val="002A7BE8"/>
    <w:rsid w:val="002B02B3"/>
    <w:rsid w:val="002B03EC"/>
    <w:rsid w:val="002B045A"/>
    <w:rsid w:val="002B082A"/>
    <w:rsid w:val="002B09E3"/>
    <w:rsid w:val="002B1BC8"/>
    <w:rsid w:val="002B1F2F"/>
    <w:rsid w:val="002B2415"/>
    <w:rsid w:val="002B270C"/>
    <w:rsid w:val="002B2722"/>
    <w:rsid w:val="002B2729"/>
    <w:rsid w:val="002B366B"/>
    <w:rsid w:val="002B38D5"/>
    <w:rsid w:val="002B43F5"/>
    <w:rsid w:val="002B4C58"/>
    <w:rsid w:val="002B56F2"/>
    <w:rsid w:val="002B5CF2"/>
    <w:rsid w:val="002B7FEC"/>
    <w:rsid w:val="002C0092"/>
    <w:rsid w:val="002C06A4"/>
    <w:rsid w:val="002C1915"/>
    <w:rsid w:val="002C1A52"/>
    <w:rsid w:val="002C1A81"/>
    <w:rsid w:val="002C22C1"/>
    <w:rsid w:val="002C2394"/>
    <w:rsid w:val="002C3151"/>
    <w:rsid w:val="002C35EE"/>
    <w:rsid w:val="002C386F"/>
    <w:rsid w:val="002C39A4"/>
    <w:rsid w:val="002C44DD"/>
    <w:rsid w:val="002C46BB"/>
    <w:rsid w:val="002C4829"/>
    <w:rsid w:val="002C498B"/>
    <w:rsid w:val="002C4C6E"/>
    <w:rsid w:val="002C4D8A"/>
    <w:rsid w:val="002C51FF"/>
    <w:rsid w:val="002C5574"/>
    <w:rsid w:val="002C5950"/>
    <w:rsid w:val="002C5A62"/>
    <w:rsid w:val="002C5BA5"/>
    <w:rsid w:val="002C5EDF"/>
    <w:rsid w:val="002C7251"/>
    <w:rsid w:val="002C7DDD"/>
    <w:rsid w:val="002D0046"/>
    <w:rsid w:val="002D0B4D"/>
    <w:rsid w:val="002D0FC4"/>
    <w:rsid w:val="002D141F"/>
    <w:rsid w:val="002D143D"/>
    <w:rsid w:val="002D1455"/>
    <w:rsid w:val="002D185E"/>
    <w:rsid w:val="002D24BF"/>
    <w:rsid w:val="002D26C6"/>
    <w:rsid w:val="002D291F"/>
    <w:rsid w:val="002D2999"/>
    <w:rsid w:val="002D2CA0"/>
    <w:rsid w:val="002D324D"/>
    <w:rsid w:val="002D3DDD"/>
    <w:rsid w:val="002D415F"/>
    <w:rsid w:val="002D44D0"/>
    <w:rsid w:val="002D4746"/>
    <w:rsid w:val="002D4A7E"/>
    <w:rsid w:val="002D4D09"/>
    <w:rsid w:val="002D4DEB"/>
    <w:rsid w:val="002D586A"/>
    <w:rsid w:val="002D5BDC"/>
    <w:rsid w:val="002D5C40"/>
    <w:rsid w:val="002D6528"/>
    <w:rsid w:val="002D7E71"/>
    <w:rsid w:val="002D7FC9"/>
    <w:rsid w:val="002E00DF"/>
    <w:rsid w:val="002E061E"/>
    <w:rsid w:val="002E0989"/>
    <w:rsid w:val="002E09B9"/>
    <w:rsid w:val="002E0BC3"/>
    <w:rsid w:val="002E1056"/>
    <w:rsid w:val="002E169C"/>
    <w:rsid w:val="002E191A"/>
    <w:rsid w:val="002E1FCA"/>
    <w:rsid w:val="002E36B5"/>
    <w:rsid w:val="002E3C80"/>
    <w:rsid w:val="002E40EC"/>
    <w:rsid w:val="002E4245"/>
    <w:rsid w:val="002E44AE"/>
    <w:rsid w:val="002E5095"/>
    <w:rsid w:val="002E5835"/>
    <w:rsid w:val="002E5CD6"/>
    <w:rsid w:val="002E627F"/>
    <w:rsid w:val="002E6598"/>
    <w:rsid w:val="002E6D66"/>
    <w:rsid w:val="002E7130"/>
    <w:rsid w:val="002E7A11"/>
    <w:rsid w:val="002E7D2F"/>
    <w:rsid w:val="002E7EB2"/>
    <w:rsid w:val="002E7F51"/>
    <w:rsid w:val="002F184F"/>
    <w:rsid w:val="002F1C1E"/>
    <w:rsid w:val="002F1EE4"/>
    <w:rsid w:val="002F269B"/>
    <w:rsid w:val="002F2DDC"/>
    <w:rsid w:val="002F2F52"/>
    <w:rsid w:val="002F33AC"/>
    <w:rsid w:val="002F36FA"/>
    <w:rsid w:val="002F36FD"/>
    <w:rsid w:val="002F3C0D"/>
    <w:rsid w:val="002F4433"/>
    <w:rsid w:val="002F4484"/>
    <w:rsid w:val="002F45B7"/>
    <w:rsid w:val="002F4735"/>
    <w:rsid w:val="002F4C14"/>
    <w:rsid w:val="002F56AA"/>
    <w:rsid w:val="002F5E82"/>
    <w:rsid w:val="002F5EDC"/>
    <w:rsid w:val="002F6128"/>
    <w:rsid w:val="002F6C8D"/>
    <w:rsid w:val="002F6D2A"/>
    <w:rsid w:val="002F6DAC"/>
    <w:rsid w:val="002F768B"/>
    <w:rsid w:val="002F76F1"/>
    <w:rsid w:val="002F78E2"/>
    <w:rsid w:val="002F79CE"/>
    <w:rsid w:val="002F7D3A"/>
    <w:rsid w:val="00300010"/>
    <w:rsid w:val="003001B2"/>
    <w:rsid w:val="00300864"/>
    <w:rsid w:val="00300924"/>
    <w:rsid w:val="00301A12"/>
    <w:rsid w:val="00301BBB"/>
    <w:rsid w:val="00302169"/>
    <w:rsid w:val="00302372"/>
    <w:rsid w:val="00303129"/>
    <w:rsid w:val="003035A1"/>
    <w:rsid w:val="0030366F"/>
    <w:rsid w:val="003039E4"/>
    <w:rsid w:val="00303B8F"/>
    <w:rsid w:val="00303C00"/>
    <w:rsid w:val="00304120"/>
    <w:rsid w:val="003042CE"/>
    <w:rsid w:val="003046D9"/>
    <w:rsid w:val="00304BB1"/>
    <w:rsid w:val="00304E98"/>
    <w:rsid w:val="00304ECF"/>
    <w:rsid w:val="00304F9E"/>
    <w:rsid w:val="003050D3"/>
    <w:rsid w:val="003060BE"/>
    <w:rsid w:val="0030618B"/>
    <w:rsid w:val="00307744"/>
    <w:rsid w:val="00307951"/>
    <w:rsid w:val="00307A3E"/>
    <w:rsid w:val="00307BE3"/>
    <w:rsid w:val="00311D7C"/>
    <w:rsid w:val="003125E8"/>
    <w:rsid w:val="003128C5"/>
    <w:rsid w:val="00312C36"/>
    <w:rsid w:val="00312EE7"/>
    <w:rsid w:val="003131F3"/>
    <w:rsid w:val="003138F3"/>
    <w:rsid w:val="00313C33"/>
    <w:rsid w:val="003145C1"/>
    <w:rsid w:val="00314652"/>
    <w:rsid w:val="00314A7B"/>
    <w:rsid w:val="00315877"/>
    <w:rsid w:val="00315C28"/>
    <w:rsid w:val="00316444"/>
    <w:rsid w:val="003172BE"/>
    <w:rsid w:val="00317DC5"/>
    <w:rsid w:val="00320312"/>
    <w:rsid w:val="0032091C"/>
    <w:rsid w:val="00320D03"/>
    <w:rsid w:val="00320E52"/>
    <w:rsid w:val="00320F1C"/>
    <w:rsid w:val="003210AB"/>
    <w:rsid w:val="003221AE"/>
    <w:rsid w:val="00322276"/>
    <w:rsid w:val="003229F2"/>
    <w:rsid w:val="003235AD"/>
    <w:rsid w:val="00323B63"/>
    <w:rsid w:val="00323C94"/>
    <w:rsid w:val="003245AC"/>
    <w:rsid w:val="003245FB"/>
    <w:rsid w:val="00325A0A"/>
    <w:rsid w:val="003261A3"/>
    <w:rsid w:val="0032674D"/>
    <w:rsid w:val="00327879"/>
    <w:rsid w:val="003302C0"/>
    <w:rsid w:val="003312BC"/>
    <w:rsid w:val="00331996"/>
    <w:rsid w:val="00331AA6"/>
    <w:rsid w:val="00331CAF"/>
    <w:rsid w:val="00332837"/>
    <w:rsid w:val="00333A66"/>
    <w:rsid w:val="00333AA3"/>
    <w:rsid w:val="00333C55"/>
    <w:rsid w:val="003342F1"/>
    <w:rsid w:val="003346D3"/>
    <w:rsid w:val="00334F68"/>
    <w:rsid w:val="00334F90"/>
    <w:rsid w:val="003354B3"/>
    <w:rsid w:val="00335973"/>
    <w:rsid w:val="00335BC9"/>
    <w:rsid w:val="00335DCD"/>
    <w:rsid w:val="0033608F"/>
    <w:rsid w:val="00336449"/>
    <w:rsid w:val="00336967"/>
    <w:rsid w:val="00336C2B"/>
    <w:rsid w:val="003374B7"/>
    <w:rsid w:val="00337F47"/>
    <w:rsid w:val="00340283"/>
    <w:rsid w:val="00340766"/>
    <w:rsid w:val="00340E07"/>
    <w:rsid w:val="0034172D"/>
    <w:rsid w:val="00341B8D"/>
    <w:rsid w:val="00341EC2"/>
    <w:rsid w:val="00342007"/>
    <w:rsid w:val="003427B0"/>
    <w:rsid w:val="003429AA"/>
    <w:rsid w:val="00343075"/>
    <w:rsid w:val="003438D8"/>
    <w:rsid w:val="00343FA5"/>
    <w:rsid w:val="00344207"/>
    <w:rsid w:val="003446FF"/>
    <w:rsid w:val="0034519A"/>
    <w:rsid w:val="00345766"/>
    <w:rsid w:val="00345AB0"/>
    <w:rsid w:val="003467F3"/>
    <w:rsid w:val="00346E8A"/>
    <w:rsid w:val="00347021"/>
    <w:rsid w:val="00347347"/>
    <w:rsid w:val="00347B5B"/>
    <w:rsid w:val="00347C54"/>
    <w:rsid w:val="003504D2"/>
    <w:rsid w:val="0035075B"/>
    <w:rsid w:val="00350C9A"/>
    <w:rsid w:val="00350D23"/>
    <w:rsid w:val="00350D44"/>
    <w:rsid w:val="00350DC7"/>
    <w:rsid w:val="0035150D"/>
    <w:rsid w:val="00352CE6"/>
    <w:rsid w:val="0035375D"/>
    <w:rsid w:val="00353A17"/>
    <w:rsid w:val="00353B09"/>
    <w:rsid w:val="0035414B"/>
    <w:rsid w:val="00355235"/>
    <w:rsid w:val="00355311"/>
    <w:rsid w:val="00355878"/>
    <w:rsid w:val="003562B4"/>
    <w:rsid w:val="00357741"/>
    <w:rsid w:val="003608BB"/>
    <w:rsid w:val="00361008"/>
    <w:rsid w:val="003610A3"/>
    <w:rsid w:val="003625BD"/>
    <w:rsid w:val="00362666"/>
    <w:rsid w:val="003627AF"/>
    <w:rsid w:val="00363AD9"/>
    <w:rsid w:val="00364822"/>
    <w:rsid w:val="00364885"/>
    <w:rsid w:val="0036501D"/>
    <w:rsid w:val="0036514B"/>
    <w:rsid w:val="00365242"/>
    <w:rsid w:val="00365358"/>
    <w:rsid w:val="003655AF"/>
    <w:rsid w:val="00365F9F"/>
    <w:rsid w:val="003670F4"/>
    <w:rsid w:val="00367950"/>
    <w:rsid w:val="00367A9D"/>
    <w:rsid w:val="003706C2"/>
    <w:rsid w:val="00370981"/>
    <w:rsid w:val="00370B32"/>
    <w:rsid w:val="00371074"/>
    <w:rsid w:val="00371575"/>
    <w:rsid w:val="003716DB"/>
    <w:rsid w:val="00371CD3"/>
    <w:rsid w:val="003722A0"/>
    <w:rsid w:val="00372969"/>
    <w:rsid w:val="00372F4F"/>
    <w:rsid w:val="00373376"/>
    <w:rsid w:val="00375636"/>
    <w:rsid w:val="00375BCF"/>
    <w:rsid w:val="00376832"/>
    <w:rsid w:val="00376BB4"/>
    <w:rsid w:val="003770EE"/>
    <w:rsid w:val="00377252"/>
    <w:rsid w:val="003774E9"/>
    <w:rsid w:val="003801B0"/>
    <w:rsid w:val="00380379"/>
    <w:rsid w:val="003807F1"/>
    <w:rsid w:val="0038093E"/>
    <w:rsid w:val="00380F52"/>
    <w:rsid w:val="003815A3"/>
    <w:rsid w:val="003818F8"/>
    <w:rsid w:val="00381910"/>
    <w:rsid w:val="00382073"/>
    <w:rsid w:val="00382335"/>
    <w:rsid w:val="003830AF"/>
    <w:rsid w:val="00383133"/>
    <w:rsid w:val="003837F0"/>
    <w:rsid w:val="003837FE"/>
    <w:rsid w:val="00383ED4"/>
    <w:rsid w:val="00383EEE"/>
    <w:rsid w:val="00383F07"/>
    <w:rsid w:val="00384F75"/>
    <w:rsid w:val="003852AB"/>
    <w:rsid w:val="00385427"/>
    <w:rsid w:val="0038610C"/>
    <w:rsid w:val="00386B0D"/>
    <w:rsid w:val="00386CA0"/>
    <w:rsid w:val="00386FE2"/>
    <w:rsid w:val="003870F4"/>
    <w:rsid w:val="003874A9"/>
    <w:rsid w:val="0038754B"/>
    <w:rsid w:val="00387C44"/>
    <w:rsid w:val="00387F59"/>
    <w:rsid w:val="0039006A"/>
    <w:rsid w:val="0039037A"/>
    <w:rsid w:val="003907CF"/>
    <w:rsid w:val="003908B5"/>
    <w:rsid w:val="00390B72"/>
    <w:rsid w:val="00390D67"/>
    <w:rsid w:val="00390D7A"/>
    <w:rsid w:val="0039161D"/>
    <w:rsid w:val="003917EE"/>
    <w:rsid w:val="003918A9"/>
    <w:rsid w:val="00392E3D"/>
    <w:rsid w:val="0039344E"/>
    <w:rsid w:val="0039367B"/>
    <w:rsid w:val="00393968"/>
    <w:rsid w:val="00393973"/>
    <w:rsid w:val="0039401E"/>
    <w:rsid w:val="00394114"/>
    <w:rsid w:val="003946D2"/>
    <w:rsid w:val="00394DE8"/>
    <w:rsid w:val="00394F2B"/>
    <w:rsid w:val="00395058"/>
    <w:rsid w:val="003951BE"/>
    <w:rsid w:val="00395524"/>
    <w:rsid w:val="00395A59"/>
    <w:rsid w:val="00395B81"/>
    <w:rsid w:val="00395F5B"/>
    <w:rsid w:val="00396AE4"/>
    <w:rsid w:val="00396F44"/>
    <w:rsid w:val="00397145"/>
    <w:rsid w:val="00397875"/>
    <w:rsid w:val="00397974"/>
    <w:rsid w:val="00397BDD"/>
    <w:rsid w:val="00397C7A"/>
    <w:rsid w:val="003A0241"/>
    <w:rsid w:val="003A0E8B"/>
    <w:rsid w:val="003A0FDB"/>
    <w:rsid w:val="003A1B0B"/>
    <w:rsid w:val="003A277A"/>
    <w:rsid w:val="003A298B"/>
    <w:rsid w:val="003A2A36"/>
    <w:rsid w:val="003A30A1"/>
    <w:rsid w:val="003A43C4"/>
    <w:rsid w:val="003A43E4"/>
    <w:rsid w:val="003A511B"/>
    <w:rsid w:val="003A736A"/>
    <w:rsid w:val="003A7517"/>
    <w:rsid w:val="003A789D"/>
    <w:rsid w:val="003A7EC8"/>
    <w:rsid w:val="003B06B5"/>
    <w:rsid w:val="003B1ACD"/>
    <w:rsid w:val="003B1D05"/>
    <w:rsid w:val="003B39B8"/>
    <w:rsid w:val="003B3C8D"/>
    <w:rsid w:val="003B3CE3"/>
    <w:rsid w:val="003B44D9"/>
    <w:rsid w:val="003B4993"/>
    <w:rsid w:val="003B4E93"/>
    <w:rsid w:val="003B54B9"/>
    <w:rsid w:val="003B55CD"/>
    <w:rsid w:val="003B55DC"/>
    <w:rsid w:val="003B56D0"/>
    <w:rsid w:val="003B5776"/>
    <w:rsid w:val="003B57B6"/>
    <w:rsid w:val="003B5BB4"/>
    <w:rsid w:val="003B6A2F"/>
    <w:rsid w:val="003B6BA7"/>
    <w:rsid w:val="003B7769"/>
    <w:rsid w:val="003B787A"/>
    <w:rsid w:val="003B7880"/>
    <w:rsid w:val="003B7E3A"/>
    <w:rsid w:val="003C0284"/>
    <w:rsid w:val="003C02DD"/>
    <w:rsid w:val="003C056E"/>
    <w:rsid w:val="003C05DC"/>
    <w:rsid w:val="003C0E0D"/>
    <w:rsid w:val="003C1248"/>
    <w:rsid w:val="003C1463"/>
    <w:rsid w:val="003C1C18"/>
    <w:rsid w:val="003C2054"/>
    <w:rsid w:val="003C2523"/>
    <w:rsid w:val="003C2B83"/>
    <w:rsid w:val="003C2CE0"/>
    <w:rsid w:val="003C2E3D"/>
    <w:rsid w:val="003C31AB"/>
    <w:rsid w:val="003C3D98"/>
    <w:rsid w:val="003C40D5"/>
    <w:rsid w:val="003C4242"/>
    <w:rsid w:val="003C4BC8"/>
    <w:rsid w:val="003C4D86"/>
    <w:rsid w:val="003C5368"/>
    <w:rsid w:val="003C54B4"/>
    <w:rsid w:val="003C57CC"/>
    <w:rsid w:val="003C580F"/>
    <w:rsid w:val="003C5882"/>
    <w:rsid w:val="003C5F78"/>
    <w:rsid w:val="003C74D8"/>
    <w:rsid w:val="003C79C5"/>
    <w:rsid w:val="003C7CE9"/>
    <w:rsid w:val="003D028F"/>
    <w:rsid w:val="003D06C0"/>
    <w:rsid w:val="003D0AB9"/>
    <w:rsid w:val="003D0C8E"/>
    <w:rsid w:val="003D0D10"/>
    <w:rsid w:val="003D0D2F"/>
    <w:rsid w:val="003D0E18"/>
    <w:rsid w:val="003D1534"/>
    <w:rsid w:val="003D1A59"/>
    <w:rsid w:val="003D1C1C"/>
    <w:rsid w:val="003D1E29"/>
    <w:rsid w:val="003D20F7"/>
    <w:rsid w:val="003D274D"/>
    <w:rsid w:val="003D31AE"/>
    <w:rsid w:val="003D3CBC"/>
    <w:rsid w:val="003D3F0E"/>
    <w:rsid w:val="003D4136"/>
    <w:rsid w:val="003D4984"/>
    <w:rsid w:val="003D4F7D"/>
    <w:rsid w:val="003D4FAB"/>
    <w:rsid w:val="003D57D7"/>
    <w:rsid w:val="003D5986"/>
    <w:rsid w:val="003D59B5"/>
    <w:rsid w:val="003D5CA0"/>
    <w:rsid w:val="003D6016"/>
    <w:rsid w:val="003D654A"/>
    <w:rsid w:val="003D76B0"/>
    <w:rsid w:val="003E0058"/>
    <w:rsid w:val="003E046B"/>
    <w:rsid w:val="003E046D"/>
    <w:rsid w:val="003E058C"/>
    <w:rsid w:val="003E0923"/>
    <w:rsid w:val="003E1EDA"/>
    <w:rsid w:val="003E21FD"/>
    <w:rsid w:val="003E271B"/>
    <w:rsid w:val="003E2752"/>
    <w:rsid w:val="003E2D8C"/>
    <w:rsid w:val="003E3CCF"/>
    <w:rsid w:val="003E49D9"/>
    <w:rsid w:val="003E4BD4"/>
    <w:rsid w:val="003E4D13"/>
    <w:rsid w:val="003E54B4"/>
    <w:rsid w:val="003E5A86"/>
    <w:rsid w:val="003E5BE6"/>
    <w:rsid w:val="003E62B8"/>
    <w:rsid w:val="003E7064"/>
    <w:rsid w:val="003E786D"/>
    <w:rsid w:val="003E7E60"/>
    <w:rsid w:val="003F0FF3"/>
    <w:rsid w:val="003F17EC"/>
    <w:rsid w:val="003F2391"/>
    <w:rsid w:val="003F286D"/>
    <w:rsid w:val="003F2E02"/>
    <w:rsid w:val="003F3031"/>
    <w:rsid w:val="003F335D"/>
    <w:rsid w:val="003F33EE"/>
    <w:rsid w:val="003F3F27"/>
    <w:rsid w:val="003F3F4F"/>
    <w:rsid w:val="003F3F6A"/>
    <w:rsid w:val="003F41F2"/>
    <w:rsid w:val="003F42E0"/>
    <w:rsid w:val="003F45A2"/>
    <w:rsid w:val="003F542F"/>
    <w:rsid w:val="003F5527"/>
    <w:rsid w:val="003F56F0"/>
    <w:rsid w:val="003F5A8E"/>
    <w:rsid w:val="003F7386"/>
    <w:rsid w:val="003F7824"/>
    <w:rsid w:val="003F7EE6"/>
    <w:rsid w:val="00400034"/>
    <w:rsid w:val="004001FF"/>
    <w:rsid w:val="004009CD"/>
    <w:rsid w:val="00401C0E"/>
    <w:rsid w:val="00401DEF"/>
    <w:rsid w:val="00401FFE"/>
    <w:rsid w:val="004027EF"/>
    <w:rsid w:val="0040322A"/>
    <w:rsid w:val="004032D1"/>
    <w:rsid w:val="0040395D"/>
    <w:rsid w:val="00404795"/>
    <w:rsid w:val="00405490"/>
    <w:rsid w:val="00405835"/>
    <w:rsid w:val="00405875"/>
    <w:rsid w:val="00405A8B"/>
    <w:rsid w:val="00406404"/>
    <w:rsid w:val="00406C9F"/>
    <w:rsid w:val="004075E7"/>
    <w:rsid w:val="00407A61"/>
    <w:rsid w:val="00407E91"/>
    <w:rsid w:val="00410625"/>
    <w:rsid w:val="00410A28"/>
    <w:rsid w:val="00410BAF"/>
    <w:rsid w:val="0041280E"/>
    <w:rsid w:val="00412B4C"/>
    <w:rsid w:val="00412BC1"/>
    <w:rsid w:val="0041350F"/>
    <w:rsid w:val="00413A10"/>
    <w:rsid w:val="00414367"/>
    <w:rsid w:val="004143BB"/>
    <w:rsid w:val="00414888"/>
    <w:rsid w:val="00414D8F"/>
    <w:rsid w:val="004156BE"/>
    <w:rsid w:val="004157D3"/>
    <w:rsid w:val="00416398"/>
    <w:rsid w:val="00416F28"/>
    <w:rsid w:val="0041789D"/>
    <w:rsid w:val="00417A1B"/>
    <w:rsid w:val="00417AC2"/>
    <w:rsid w:val="00417FD8"/>
    <w:rsid w:val="00420769"/>
    <w:rsid w:val="004207A2"/>
    <w:rsid w:val="00420F89"/>
    <w:rsid w:val="004212DE"/>
    <w:rsid w:val="00421B0D"/>
    <w:rsid w:val="00422380"/>
    <w:rsid w:val="00422EB0"/>
    <w:rsid w:val="004234E7"/>
    <w:rsid w:val="00423521"/>
    <w:rsid w:val="00423845"/>
    <w:rsid w:val="00424EAE"/>
    <w:rsid w:val="0042516C"/>
    <w:rsid w:val="004252FC"/>
    <w:rsid w:val="00425FB6"/>
    <w:rsid w:val="0042621E"/>
    <w:rsid w:val="00427596"/>
    <w:rsid w:val="00427B33"/>
    <w:rsid w:val="00427B3A"/>
    <w:rsid w:val="00427DB4"/>
    <w:rsid w:val="00430234"/>
    <w:rsid w:val="00430A1B"/>
    <w:rsid w:val="00430CD8"/>
    <w:rsid w:val="004315EE"/>
    <w:rsid w:val="0043161A"/>
    <w:rsid w:val="004319F7"/>
    <w:rsid w:val="00431B6E"/>
    <w:rsid w:val="00432087"/>
    <w:rsid w:val="004320E9"/>
    <w:rsid w:val="004324A3"/>
    <w:rsid w:val="004325C8"/>
    <w:rsid w:val="004327D6"/>
    <w:rsid w:val="0043327F"/>
    <w:rsid w:val="00434073"/>
    <w:rsid w:val="004341DF"/>
    <w:rsid w:val="0043428A"/>
    <w:rsid w:val="00434590"/>
    <w:rsid w:val="00434FF3"/>
    <w:rsid w:val="0043504C"/>
    <w:rsid w:val="004351BB"/>
    <w:rsid w:val="0043616E"/>
    <w:rsid w:val="00436417"/>
    <w:rsid w:val="00436AC5"/>
    <w:rsid w:val="00436F8E"/>
    <w:rsid w:val="004370DE"/>
    <w:rsid w:val="0043720F"/>
    <w:rsid w:val="0043769C"/>
    <w:rsid w:val="0043789E"/>
    <w:rsid w:val="00440D1A"/>
    <w:rsid w:val="00440E67"/>
    <w:rsid w:val="00441117"/>
    <w:rsid w:val="00442174"/>
    <w:rsid w:val="0044280C"/>
    <w:rsid w:val="00442BEA"/>
    <w:rsid w:val="00442FC0"/>
    <w:rsid w:val="00442FFC"/>
    <w:rsid w:val="00443477"/>
    <w:rsid w:val="004439B0"/>
    <w:rsid w:val="0044417D"/>
    <w:rsid w:val="00444658"/>
    <w:rsid w:val="00444668"/>
    <w:rsid w:val="00444B5B"/>
    <w:rsid w:val="00444B8D"/>
    <w:rsid w:val="00444BB3"/>
    <w:rsid w:val="00444D2C"/>
    <w:rsid w:val="004454E8"/>
    <w:rsid w:val="004455E8"/>
    <w:rsid w:val="00446658"/>
    <w:rsid w:val="00446A80"/>
    <w:rsid w:val="00446CAD"/>
    <w:rsid w:val="004471EC"/>
    <w:rsid w:val="00447E7F"/>
    <w:rsid w:val="0045022A"/>
    <w:rsid w:val="0045035C"/>
    <w:rsid w:val="0045151D"/>
    <w:rsid w:val="004516AF"/>
    <w:rsid w:val="00451856"/>
    <w:rsid w:val="00451AEC"/>
    <w:rsid w:val="00451E7B"/>
    <w:rsid w:val="00452AB2"/>
    <w:rsid w:val="00452C59"/>
    <w:rsid w:val="004534E4"/>
    <w:rsid w:val="00453860"/>
    <w:rsid w:val="0045433E"/>
    <w:rsid w:val="00454510"/>
    <w:rsid w:val="00454704"/>
    <w:rsid w:val="00454AFB"/>
    <w:rsid w:val="00454F4E"/>
    <w:rsid w:val="00455135"/>
    <w:rsid w:val="00455AC8"/>
    <w:rsid w:val="00455ADA"/>
    <w:rsid w:val="00455C52"/>
    <w:rsid w:val="004569B7"/>
    <w:rsid w:val="00456CA3"/>
    <w:rsid w:val="00457B6B"/>
    <w:rsid w:val="00460558"/>
    <w:rsid w:val="004606E3"/>
    <w:rsid w:val="00460A02"/>
    <w:rsid w:val="00461276"/>
    <w:rsid w:val="00461DE0"/>
    <w:rsid w:val="004624F6"/>
    <w:rsid w:val="00462CE3"/>
    <w:rsid w:val="00464048"/>
    <w:rsid w:val="00464775"/>
    <w:rsid w:val="00464EDA"/>
    <w:rsid w:val="00465178"/>
    <w:rsid w:val="00465206"/>
    <w:rsid w:val="00465B57"/>
    <w:rsid w:val="004667CE"/>
    <w:rsid w:val="00466857"/>
    <w:rsid w:val="00466BE5"/>
    <w:rsid w:val="00466C3E"/>
    <w:rsid w:val="00467EBF"/>
    <w:rsid w:val="00467F59"/>
    <w:rsid w:val="004700F0"/>
    <w:rsid w:val="00470A40"/>
    <w:rsid w:val="00471AD8"/>
    <w:rsid w:val="00472396"/>
    <w:rsid w:val="004730A2"/>
    <w:rsid w:val="0047353C"/>
    <w:rsid w:val="00473ABD"/>
    <w:rsid w:val="0047474D"/>
    <w:rsid w:val="00474A8B"/>
    <w:rsid w:val="00474CDF"/>
    <w:rsid w:val="00475166"/>
    <w:rsid w:val="0047542A"/>
    <w:rsid w:val="004757A6"/>
    <w:rsid w:val="00475D00"/>
    <w:rsid w:val="004767E5"/>
    <w:rsid w:val="00476A3C"/>
    <w:rsid w:val="0048060F"/>
    <w:rsid w:val="00480DE4"/>
    <w:rsid w:val="00480E56"/>
    <w:rsid w:val="00481C65"/>
    <w:rsid w:val="00482675"/>
    <w:rsid w:val="004829BA"/>
    <w:rsid w:val="00482AE0"/>
    <w:rsid w:val="00483140"/>
    <w:rsid w:val="00483801"/>
    <w:rsid w:val="0048455B"/>
    <w:rsid w:val="0048497A"/>
    <w:rsid w:val="00484AE0"/>
    <w:rsid w:val="00485B53"/>
    <w:rsid w:val="00485CA2"/>
    <w:rsid w:val="00486B10"/>
    <w:rsid w:val="00487263"/>
    <w:rsid w:val="00487793"/>
    <w:rsid w:val="00487F9F"/>
    <w:rsid w:val="00490739"/>
    <w:rsid w:val="00490E29"/>
    <w:rsid w:val="00491109"/>
    <w:rsid w:val="0049160A"/>
    <w:rsid w:val="004916B0"/>
    <w:rsid w:val="00491DF2"/>
    <w:rsid w:val="00492594"/>
    <w:rsid w:val="00492977"/>
    <w:rsid w:val="00492BC1"/>
    <w:rsid w:val="00493420"/>
    <w:rsid w:val="004934A2"/>
    <w:rsid w:val="004934DB"/>
    <w:rsid w:val="004937C1"/>
    <w:rsid w:val="00493D32"/>
    <w:rsid w:val="004941F3"/>
    <w:rsid w:val="00494D0E"/>
    <w:rsid w:val="00494E1D"/>
    <w:rsid w:val="0049573C"/>
    <w:rsid w:val="0049584B"/>
    <w:rsid w:val="004958DB"/>
    <w:rsid w:val="00495D06"/>
    <w:rsid w:val="004964E4"/>
    <w:rsid w:val="0049665B"/>
    <w:rsid w:val="00497C6D"/>
    <w:rsid w:val="004A021C"/>
    <w:rsid w:val="004A0577"/>
    <w:rsid w:val="004A0BAF"/>
    <w:rsid w:val="004A18E8"/>
    <w:rsid w:val="004A1F03"/>
    <w:rsid w:val="004A2464"/>
    <w:rsid w:val="004A2B78"/>
    <w:rsid w:val="004A2EF1"/>
    <w:rsid w:val="004A35D4"/>
    <w:rsid w:val="004A42AD"/>
    <w:rsid w:val="004A501F"/>
    <w:rsid w:val="004A5BB1"/>
    <w:rsid w:val="004A5C22"/>
    <w:rsid w:val="004A68FA"/>
    <w:rsid w:val="004A728F"/>
    <w:rsid w:val="004A7797"/>
    <w:rsid w:val="004B0119"/>
    <w:rsid w:val="004B0238"/>
    <w:rsid w:val="004B05DA"/>
    <w:rsid w:val="004B05EC"/>
    <w:rsid w:val="004B070A"/>
    <w:rsid w:val="004B1431"/>
    <w:rsid w:val="004B1AE5"/>
    <w:rsid w:val="004B20AD"/>
    <w:rsid w:val="004B25B5"/>
    <w:rsid w:val="004B26DB"/>
    <w:rsid w:val="004B2A8A"/>
    <w:rsid w:val="004B355C"/>
    <w:rsid w:val="004B3D90"/>
    <w:rsid w:val="004B42DF"/>
    <w:rsid w:val="004B4986"/>
    <w:rsid w:val="004B4E3D"/>
    <w:rsid w:val="004B575C"/>
    <w:rsid w:val="004B5E69"/>
    <w:rsid w:val="004B622C"/>
    <w:rsid w:val="004B634A"/>
    <w:rsid w:val="004B63DF"/>
    <w:rsid w:val="004B6747"/>
    <w:rsid w:val="004B67C4"/>
    <w:rsid w:val="004B6A92"/>
    <w:rsid w:val="004B7902"/>
    <w:rsid w:val="004C0722"/>
    <w:rsid w:val="004C0AA5"/>
    <w:rsid w:val="004C1070"/>
    <w:rsid w:val="004C170D"/>
    <w:rsid w:val="004C17D5"/>
    <w:rsid w:val="004C1EE6"/>
    <w:rsid w:val="004C30CE"/>
    <w:rsid w:val="004C32D9"/>
    <w:rsid w:val="004C3509"/>
    <w:rsid w:val="004C36E9"/>
    <w:rsid w:val="004C3A5A"/>
    <w:rsid w:val="004C4074"/>
    <w:rsid w:val="004C49C9"/>
    <w:rsid w:val="004C4BB8"/>
    <w:rsid w:val="004C4F69"/>
    <w:rsid w:val="004C56E1"/>
    <w:rsid w:val="004C5A72"/>
    <w:rsid w:val="004C5C1C"/>
    <w:rsid w:val="004C5F5C"/>
    <w:rsid w:val="004C688C"/>
    <w:rsid w:val="004C6B01"/>
    <w:rsid w:val="004C6F28"/>
    <w:rsid w:val="004C7727"/>
    <w:rsid w:val="004C7944"/>
    <w:rsid w:val="004D0214"/>
    <w:rsid w:val="004D0757"/>
    <w:rsid w:val="004D098A"/>
    <w:rsid w:val="004D0A80"/>
    <w:rsid w:val="004D0D2A"/>
    <w:rsid w:val="004D0FE0"/>
    <w:rsid w:val="004D1296"/>
    <w:rsid w:val="004D1453"/>
    <w:rsid w:val="004D1D07"/>
    <w:rsid w:val="004D1FAC"/>
    <w:rsid w:val="004D2043"/>
    <w:rsid w:val="004D2631"/>
    <w:rsid w:val="004D2C5B"/>
    <w:rsid w:val="004D2CCE"/>
    <w:rsid w:val="004D37FF"/>
    <w:rsid w:val="004D45D8"/>
    <w:rsid w:val="004D496C"/>
    <w:rsid w:val="004D5702"/>
    <w:rsid w:val="004D68D6"/>
    <w:rsid w:val="004D6B17"/>
    <w:rsid w:val="004D6E2E"/>
    <w:rsid w:val="004D76A2"/>
    <w:rsid w:val="004E009B"/>
    <w:rsid w:val="004E0FBB"/>
    <w:rsid w:val="004E149E"/>
    <w:rsid w:val="004E1631"/>
    <w:rsid w:val="004E18B9"/>
    <w:rsid w:val="004E1E2D"/>
    <w:rsid w:val="004E1EAB"/>
    <w:rsid w:val="004E24ED"/>
    <w:rsid w:val="004E2785"/>
    <w:rsid w:val="004E2B29"/>
    <w:rsid w:val="004E2D0C"/>
    <w:rsid w:val="004E2D4D"/>
    <w:rsid w:val="004E2E00"/>
    <w:rsid w:val="004E37FF"/>
    <w:rsid w:val="004E3FB0"/>
    <w:rsid w:val="004E43D2"/>
    <w:rsid w:val="004E4A37"/>
    <w:rsid w:val="004E5349"/>
    <w:rsid w:val="004E59CE"/>
    <w:rsid w:val="004E5F6B"/>
    <w:rsid w:val="004E62CD"/>
    <w:rsid w:val="004E6D17"/>
    <w:rsid w:val="004E6E5B"/>
    <w:rsid w:val="004E761D"/>
    <w:rsid w:val="004F05C2"/>
    <w:rsid w:val="004F225E"/>
    <w:rsid w:val="004F3362"/>
    <w:rsid w:val="004F36BF"/>
    <w:rsid w:val="004F3724"/>
    <w:rsid w:val="004F42A6"/>
    <w:rsid w:val="004F4E17"/>
    <w:rsid w:val="004F538D"/>
    <w:rsid w:val="004F55BB"/>
    <w:rsid w:val="004F573E"/>
    <w:rsid w:val="004F57A0"/>
    <w:rsid w:val="004F5B2A"/>
    <w:rsid w:val="004F5C77"/>
    <w:rsid w:val="004F6A02"/>
    <w:rsid w:val="004F6B1C"/>
    <w:rsid w:val="004F7396"/>
    <w:rsid w:val="00500BCF"/>
    <w:rsid w:val="0050111F"/>
    <w:rsid w:val="005017C1"/>
    <w:rsid w:val="0050199B"/>
    <w:rsid w:val="005026B8"/>
    <w:rsid w:val="00502DD3"/>
    <w:rsid w:val="00503E65"/>
    <w:rsid w:val="0050401D"/>
    <w:rsid w:val="005041DE"/>
    <w:rsid w:val="0050427E"/>
    <w:rsid w:val="00504578"/>
    <w:rsid w:val="00504792"/>
    <w:rsid w:val="00504939"/>
    <w:rsid w:val="00504EF7"/>
    <w:rsid w:val="00504F66"/>
    <w:rsid w:val="005052D2"/>
    <w:rsid w:val="00505541"/>
    <w:rsid w:val="00505B1F"/>
    <w:rsid w:val="00505BA4"/>
    <w:rsid w:val="0050653E"/>
    <w:rsid w:val="00506D49"/>
    <w:rsid w:val="00506E9A"/>
    <w:rsid w:val="00506EE5"/>
    <w:rsid w:val="00507179"/>
    <w:rsid w:val="0050754E"/>
    <w:rsid w:val="00507674"/>
    <w:rsid w:val="005105D3"/>
    <w:rsid w:val="00510761"/>
    <w:rsid w:val="005109DD"/>
    <w:rsid w:val="00510C20"/>
    <w:rsid w:val="00510F13"/>
    <w:rsid w:val="0051118D"/>
    <w:rsid w:val="005113C7"/>
    <w:rsid w:val="0051170B"/>
    <w:rsid w:val="005119A9"/>
    <w:rsid w:val="005127D1"/>
    <w:rsid w:val="00512A54"/>
    <w:rsid w:val="00512E26"/>
    <w:rsid w:val="005135C6"/>
    <w:rsid w:val="005145B5"/>
    <w:rsid w:val="00514D7C"/>
    <w:rsid w:val="005153E6"/>
    <w:rsid w:val="005168EA"/>
    <w:rsid w:val="00517232"/>
    <w:rsid w:val="005172E4"/>
    <w:rsid w:val="00517CAF"/>
    <w:rsid w:val="0052016B"/>
    <w:rsid w:val="0052052F"/>
    <w:rsid w:val="00520892"/>
    <w:rsid w:val="00520A06"/>
    <w:rsid w:val="0052142F"/>
    <w:rsid w:val="00522141"/>
    <w:rsid w:val="005227F4"/>
    <w:rsid w:val="00522B3D"/>
    <w:rsid w:val="00522C81"/>
    <w:rsid w:val="00523C4A"/>
    <w:rsid w:val="00523CE4"/>
    <w:rsid w:val="00524787"/>
    <w:rsid w:val="005248F2"/>
    <w:rsid w:val="00524E7D"/>
    <w:rsid w:val="00524EF1"/>
    <w:rsid w:val="00525D25"/>
    <w:rsid w:val="0052601B"/>
    <w:rsid w:val="005263C7"/>
    <w:rsid w:val="00526539"/>
    <w:rsid w:val="005266F0"/>
    <w:rsid w:val="00526877"/>
    <w:rsid w:val="00526940"/>
    <w:rsid w:val="0052744B"/>
    <w:rsid w:val="00531E0E"/>
    <w:rsid w:val="00531EDE"/>
    <w:rsid w:val="00532C61"/>
    <w:rsid w:val="005332E5"/>
    <w:rsid w:val="00533494"/>
    <w:rsid w:val="005336FE"/>
    <w:rsid w:val="005337D6"/>
    <w:rsid w:val="005339CE"/>
    <w:rsid w:val="005342CB"/>
    <w:rsid w:val="005364E5"/>
    <w:rsid w:val="00537577"/>
    <w:rsid w:val="00537686"/>
    <w:rsid w:val="005376AF"/>
    <w:rsid w:val="00537AE6"/>
    <w:rsid w:val="00537B20"/>
    <w:rsid w:val="005402D7"/>
    <w:rsid w:val="005404E0"/>
    <w:rsid w:val="005409C5"/>
    <w:rsid w:val="00541006"/>
    <w:rsid w:val="00541FBF"/>
    <w:rsid w:val="00542689"/>
    <w:rsid w:val="00542719"/>
    <w:rsid w:val="005435B5"/>
    <w:rsid w:val="00543A3D"/>
    <w:rsid w:val="00544677"/>
    <w:rsid w:val="00544AE1"/>
    <w:rsid w:val="00544B0E"/>
    <w:rsid w:val="00544DA3"/>
    <w:rsid w:val="00545689"/>
    <w:rsid w:val="00545C5E"/>
    <w:rsid w:val="00545EDD"/>
    <w:rsid w:val="005460BC"/>
    <w:rsid w:val="00546A04"/>
    <w:rsid w:val="00547B17"/>
    <w:rsid w:val="00547B7A"/>
    <w:rsid w:val="00547C4A"/>
    <w:rsid w:val="00547CFD"/>
    <w:rsid w:val="0055004C"/>
    <w:rsid w:val="00550D11"/>
    <w:rsid w:val="005512DA"/>
    <w:rsid w:val="005517B8"/>
    <w:rsid w:val="00551AAF"/>
    <w:rsid w:val="00552720"/>
    <w:rsid w:val="00552E8D"/>
    <w:rsid w:val="0055303D"/>
    <w:rsid w:val="005533F7"/>
    <w:rsid w:val="00553E2D"/>
    <w:rsid w:val="00553EA4"/>
    <w:rsid w:val="00554761"/>
    <w:rsid w:val="0055477E"/>
    <w:rsid w:val="005552AE"/>
    <w:rsid w:val="005557A3"/>
    <w:rsid w:val="00555859"/>
    <w:rsid w:val="00555950"/>
    <w:rsid w:val="00556401"/>
    <w:rsid w:val="005567C3"/>
    <w:rsid w:val="00556B02"/>
    <w:rsid w:val="00556B82"/>
    <w:rsid w:val="00557227"/>
    <w:rsid w:val="00557333"/>
    <w:rsid w:val="005606D0"/>
    <w:rsid w:val="00560797"/>
    <w:rsid w:val="005608DE"/>
    <w:rsid w:val="0056114E"/>
    <w:rsid w:val="00561370"/>
    <w:rsid w:val="00561AE5"/>
    <w:rsid w:val="005624BB"/>
    <w:rsid w:val="0056295B"/>
    <w:rsid w:val="00562D60"/>
    <w:rsid w:val="00562EBD"/>
    <w:rsid w:val="005637A7"/>
    <w:rsid w:val="00564004"/>
    <w:rsid w:val="0056463D"/>
    <w:rsid w:val="0056486F"/>
    <w:rsid w:val="00564A2A"/>
    <w:rsid w:val="00565760"/>
    <w:rsid w:val="005661D5"/>
    <w:rsid w:val="0056629E"/>
    <w:rsid w:val="005666DB"/>
    <w:rsid w:val="005672E0"/>
    <w:rsid w:val="00567811"/>
    <w:rsid w:val="00567A96"/>
    <w:rsid w:val="00567ED8"/>
    <w:rsid w:val="005700ED"/>
    <w:rsid w:val="0057026D"/>
    <w:rsid w:val="005706B7"/>
    <w:rsid w:val="00570E26"/>
    <w:rsid w:val="00570F99"/>
    <w:rsid w:val="0057112C"/>
    <w:rsid w:val="005714C4"/>
    <w:rsid w:val="00571662"/>
    <w:rsid w:val="00571969"/>
    <w:rsid w:val="00572B22"/>
    <w:rsid w:val="00572BDC"/>
    <w:rsid w:val="00572C15"/>
    <w:rsid w:val="00572FFF"/>
    <w:rsid w:val="00573008"/>
    <w:rsid w:val="0057306F"/>
    <w:rsid w:val="0057367D"/>
    <w:rsid w:val="00573835"/>
    <w:rsid w:val="00573FF7"/>
    <w:rsid w:val="00574EAC"/>
    <w:rsid w:val="00574FAF"/>
    <w:rsid w:val="00575132"/>
    <w:rsid w:val="00575169"/>
    <w:rsid w:val="0057537B"/>
    <w:rsid w:val="00575536"/>
    <w:rsid w:val="005766A2"/>
    <w:rsid w:val="00576725"/>
    <w:rsid w:val="0057680A"/>
    <w:rsid w:val="005771F3"/>
    <w:rsid w:val="005772BC"/>
    <w:rsid w:val="00577364"/>
    <w:rsid w:val="005775DF"/>
    <w:rsid w:val="00577D15"/>
    <w:rsid w:val="0058006C"/>
    <w:rsid w:val="005806EB"/>
    <w:rsid w:val="0058076F"/>
    <w:rsid w:val="005808FF"/>
    <w:rsid w:val="00580CF8"/>
    <w:rsid w:val="005812A0"/>
    <w:rsid w:val="00581389"/>
    <w:rsid w:val="00581ACD"/>
    <w:rsid w:val="00581EB3"/>
    <w:rsid w:val="00582004"/>
    <w:rsid w:val="005838B4"/>
    <w:rsid w:val="005842EE"/>
    <w:rsid w:val="00584F43"/>
    <w:rsid w:val="00585B46"/>
    <w:rsid w:val="005864C7"/>
    <w:rsid w:val="00586E09"/>
    <w:rsid w:val="00587642"/>
    <w:rsid w:val="00587845"/>
    <w:rsid w:val="005901D2"/>
    <w:rsid w:val="00590AF2"/>
    <w:rsid w:val="00590C16"/>
    <w:rsid w:val="005918FB"/>
    <w:rsid w:val="00592BB7"/>
    <w:rsid w:val="00593027"/>
    <w:rsid w:val="0059325B"/>
    <w:rsid w:val="00593A13"/>
    <w:rsid w:val="00593E82"/>
    <w:rsid w:val="005941B1"/>
    <w:rsid w:val="0059469B"/>
    <w:rsid w:val="0059492A"/>
    <w:rsid w:val="00594A3C"/>
    <w:rsid w:val="005950B7"/>
    <w:rsid w:val="00595ADC"/>
    <w:rsid w:val="0059622D"/>
    <w:rsid w:val="00596510"/>
    <w:rsid w:val="00596671"/>
    <w:rsid w:val="005969E3"/>
    <w:rsid w:val="00596E7E"/>
    <w:rsid w:val="005973DA"/>
    <w:rsid w:val="005A0350"/>
    <w:rsid w:val="005A03ED"/>
    <w:rsid w:val="005A0F40"/>
    <w:rsid w:val="005A12B2"/>
    <w:rsid w:val="005A1341"/>
    <w:rsid w:val="005A17FC"/>
    <w:rsid w:val="005A1F55"/>
    <w:rsid w:val="005A23EA"/>
    <w:rsid w:val="005A2901"/>
    <w:rsid w:val="005A2AAF"/>
    <w:rsid w:val="005A31E9"/>
    <w:rsid w:val="005A3A5F"/>
    <w:rsid w:val="005A43A7"/>
    <w:rsid w:val="005A4519"/>
    <w:rsid w:val="005A468C"/>
    <w:rsid w:val="005A4762"/>
    <w:rsid w:val="005A5367"/>
    <w:rsid w:val="005A5507"/>
    <w:rsid w:val="005A56C2"/>
    <w:rsid w:val="005A5D69"/>
    <w:rsid w:val="005A644B"/>
    <w:rsid w:val="005A6D4F"/>
    <w:rsid w:val="005A6F22"/>
    <w:rsid w:val="005A7169"/>
    <w:rsid w:val="005A78B6"/>
    <w:rsid w:val="005B009F"/>
    <w:rsid w:val="005B03AD"/>
    <w:rsid w:val="005B0810"/>
    <w:rsid w:val="005B1572"/>
    <w:rsid w:val="005B1BDA"/>
    <w:rsid w:val="005B21F1"/>
    <w:rsid w:val="005B317E"/>
    <w:rsid w:val="005B3299"/>
    <w:rsid w:val="005B3FDE"/>
    <w:rsid w:val="005B4276"/>
    <w:rsid w:val="005B4C14"/>
    <w:rsid w:val="005B4CEA"/>
    <w:rsid w:val="005B5AC1"/>
    <w:rsid w:val="005B5C91"/>
    <w:rsid w:val="005B73E2"/>
    <w:rsid w:val="005B7592"/>
    <w:rsid w:val="005C0A4A"/>
    <w:rsid w:val="005C0B29"/>
    <w:rsid w:val="005C0F7C"/>
    <w:rsid w:val="005C15E8"/>
    <w:rsid w:val="005C23F3"/>
    <w:rsid w:val="005C2556"/>
    <w:rsid w:val="005C2654"/>
    <w:rsid w:val="005C2BDD"/>
    <w:rsid w:val="005C2DF2"/>
    <w:rsid w:val="005C301A"/>
    <w:rsid w:val="005C3101"/>
    <w:rsid w:val="005C363E"/>
    <w:rsid w:val="005C3852"/>
    <w:rsid w:val="005C38FA"/>
    <w:rsid w:val="005C3B97"/>
    <w:rsid w:val="005C40A9"/>
    <w:rsid w:val="005C46B1"/>
    <w:rsid w:val="005C4860"/>
    <w:rsid w:val="005C4F02"/>
    <w:rsid w:val="005C4F8C"/>
    <w:rsid w:val="005C549C"/>
    <w:rsid w:val="005C5981"/>
    <w:rsid w:val="005C5EA8"/>
    <w:rsid w:val="005C754B"/>
    <w:rsid w:val="005C785A"/>
    <w:rsid w:val="005C79EF"/>
    <w:rsid w:val="005D008F"/>
    <w:rsid w:val="005D00FC"/>
    <w:rsid w:val="005D11BC"/>
    <w:rsid w:val="005D2609"/>
    <w:rsid w:val="005D2655"/>
    <w:rsid w:val="005D278F"/>
    <w:rsid w:val="005D2DFB"/>
    <w:rsid w:val="005D3F9C"/>
    <w:rsid w:val="005D403B"/>
    <w:rsid w:val="005D42E8"/>
    <w:rsid w:val="005D4CCE"/>
    <w:rsid w:val="005D515A"/>
    <w:rsid w:val="005D5E7C"/>
    <w:rsid w:val="005D64EC"/>
    <w:rsid w:val="005D6627"/>
    <w:rsid w:val="005D71C8"/>
    <w:rsid w:val="005D751F"/>
    <w:rsid w:val="005E02C9"/>
    <w:rsid w:val="005E0372"/>
    <w:rsid w:val="005E06BF"/>
    <w:rsid w:val="005E08DD"/>
    <w:rsid w:val="005E0CCF"/>
    <w:rsid w:val="005E0DD0"/>
    <w:rsid w:val="005E10B1"/>
    <w:rsid w:val="005E10D2"/>
    <w:rsid w:val="005E1B37"/>
    <w:rsid w:val="005E1BEF"/>
    <w:rsid w:val="005E27AA"/>
    <w:rsid w:val="005E3D73"/>
    <w:rsid w:val="005E43BD"/>
    <w:rsid w:val="005E467F"/>
    <w:rsid w:val="005E4BD7"/>
    <w:rsid w:val="005E4F27"/>
    <w:rsid w:val="005E5461"/>
    <w:rsid w:val="005E5CA4"/>
    <w:rsid w:val="005E6065"/>
    <w:rsid w:val="005E6B02"/>
    <w:rsid w:val="005E73B2"/>
    <w:rsid w:val="005E7C5F"/>
    <w:rsid w:val="005F0C9C"/>
    <w:rsid w:val="005F12F2"/>
    <w:rsid w:val="005F131D"/>
    <w:rsid w:val="005F1D89"/>
    <w:rsid w:val="005F2403"/>
    <w:rsid w:val="005F2653"/>
    <w:rsid w:val="005F26CF"/>
    <w:rsid w:val="005F2E95"/>
    <w:rsid w:val="005F348F"/>
    <w:rsid w:val="005F3811"/>
    <w:rsid w:val="005F3B8D"/>
    <w:rsid w:val="005F3ED8"/>
    <w:rsid w:val="005F4285"/>
    <w:rsid w:val="005F4310"/>
    <w:rsid w:val="005F45BF"/>
    <w:rsid w:val="005F4C40"/>
    <w:rsid w:val="005F52E1"/>
    <w:rsid w:val="005F55EE"/>
    <w:rsid w:val="005F5720"/>
    <w:rsid w:val="005F592D"/>
    <w:rsid w:val="005F5A0B"/>
    <w:rsid w:val="005F5C98"/>
    <w:rsid w:val="005F6292"/>
    <w:rsid w:val="005F65CE"/>
    <w:rsid w:val="005F6947"/>
    <w:rsid w:val="005F71B3"/>
    <w:rsid w:val="005F74CA"/>
    <w:rsid w:val="005F7818"/>
    <w:rsid w:val="005F7948"/>
    <w:rsid w:val="005F7F66"/>
    <w:rsid w:val="006002CC"/>
    <w:rsid w:val="0060035D"/>
    <w:rsid w:val="00600496"/>
    <w:rsid w:val="00600762"/>
    <w:rsid w:val="00600A8D"/>
    <w:rsid w:val="00600DE1"/>
    <w:rsid w:val="006016AF"/>
    <w:rsid w:val="0060187B"/>
    <w:rsid w:val="00601F9C"/>
    <w:rsid w:val="006027BD"/>
    <w:rsid w:val="006038E9"/>
    <w:rsid w:val="0060394D"/>
    <w:rsid w:val="00603C51"/>
    <w:rsid w:val="00603C98"/>
    <w:rsid w:val="006040B0"/>
    <w:rsid w:val="00604366"/>
    <w:rsid w:val="006049B3"/>
    <w:rsid w:val="00604B11"/>
    <w:rsid w:val="00604BFA"/>
    <w:rsid w:val="00604C84"/>
    <w:rsid w:val="00604FBA"/>
    <w:rsid w:val="006056C4"/>
    <w:rsid w:val="00605B9E"/>
    <w:rsid w:val="00605F82"/>
    <w:rsid w:val="00606A99"/>
    <w:rsid w:val="00606B0D"/>
    <w:rsid w:val="00606D4A"/>
    <w:rsid w:val="00606D4B"/>
    <w:rsid w:val="00606E1F"/>
    <w:rsid w:val="00606E8F"/>
    <w:rsid w:val="00607070"/>
    <w:rsid w:val="0060751D"/>
    <w:rsid w:val="00607D7E"/>
    <w:rsid w:val="00607DE2"/>
    <w:rsid w:val="006104D8"/>
    <w:rsid w:val="006105E8"/>
    <w:rsid w:val="00610C4E"/>
    <w:rsid w:val="00611075"/>
    <w:rsid w:val="00611203"/>
    <w:rsid w:val="00611413"/>
    <w:rsid w:val="00611CBE"/>
    <w:rsid w:val="00612057"/>
    <w:rsid w:val="006124B7"/>
    <w:rsid w:val="00612668"/>
    <w:rsid w:val="00612E7E"/>
    <w:rsid w:val="00613177"/>
    <w:rsid w:val="00614295"/>
    <w:rsid w:val="0061445A"/>
    <w:rsid w:val="006146FE"/>
    <w:rsid w:val="00614EAB"/>
    <w:rsid w:val="00615C18"/>
    <w:rsid w:val="0061699A"/>
    <w:rsid w:val="006210FC"/>
    <w:rsid w:val="00622624"/>
    <w:rsid w:val="00623288"/>
    <w:rsid w:val="006246F7"/>
    <w:rsid w:val="00624B86"/>
    <w:rsid w:val="00624F02"/>
    <w:rsid w:val="006251B0"/>
    <w:rsid w:val="00625234"/>
    <w:rsid w:val="006258D4"/>
    <w:rsid w:val="00625B1F"/>
    <w:rsid w:val="00626359"/>
    <w:rsid w:val="00626835"/>
    <w:rsid w:val="00626A4C"/>
    <w:rsid w:val="00626D40"/>
    <w:rsid w:val="00626F9A"/>
    <w:rsid w:val="00627076"/>
    <w:rsid w:val="006271FD"/>
    <w:rsid w:val="0062722B"/>
    <w:rsid w:val="006273C3"/>
    <w:rsid w:val="0062761D"/>
    <w:rsid w:val="006276AD"/>
    <w:rsid w:val="00631E30"/>
    <w:rsid w:val="006322F3"/>
    <w:rsid w:val="006325A3"/>
    <w:rsid w:val="00632ACD"/>
    <w:rsid w:val="00632D28"/>
    <w:rsid w:val="0063343B"/>
    <w:rsid w:val="0063352C"/>
    <w:rsid w:val="00634326"/>
    <w:rsid w:val="006348EE"/>
    <w:rsid w:val="00635DB8"/>
    <w:rsid w:val="00635F25"/>
    <w:rsid w:val="00635FD7"/>
    <w:rsid w:val="00636BDA"/>
    <w:rsid w:val="00636E4B"/>
    <w:rsid w:val="00637A2A"/>
    <w:rsid w:val="00637D85"/>
    <w:rsid w:val="00640014"/>
    <w:rsid w:val="006406B7"/>
    <w:rsid w:val="0064076B"/>
    <w:rsid w:val="0064098B"/>
    <w:rsid w:val="00640A00"/>
    <w:rsid w:val="00640E32"/>
    <w:rsid w:val="00640E8B"/>
    <w:rsid w:val="006410C7"/>
    <w:rsid w:val="00641329"/>
    <w:rsid w:val="006415A4"/>
    <w:rsid w:val="006419B7"/>
    <w:rsid w:val="0064272E"/>
    <w:rsid w:val="00642CA9"/>
    <w:rsid w:val="00642F4B"/>
    <w:rsid w:val="0064305E"/>
    <w:rsid w:val="0064310B"/>
    <w:rsid w:val="00643A16"/>
    <w:rsid w:val="00643D03"/>
    <w:rsid w:val="00643D87"/>
    <w:rsid w:val="00644396"/>
    <w:rsid w:val="0064448C"/>
    <w:rsid w:val="00644715"/>
    <w:rsid w:val="006450CD"/>
    <w:rsid w:val="006452D8"/>
    <w:rsid w:val="00646162"/>
    <w:rsid w:val="006465CF"/>
    <w:rsid w:val="00646862"/>
    <w:rsid w:val="00646FEB"/>
    <w:rsid w:val="006470AB"/>
    <w:rsid w:val="00647368"/>
    <w:rsid w:val="00647370"/>
    <w:rsid w:val="0064780A"/>
    <w:rsid w:val="00647869"/>
    <w:rsid w:val="00647E72"/>
    <w:rsid w:val="00650215"/>
    <w:rsid w:val="0065042D"/>
    <w:rsid w:val="006511D4"/>
    <w:rsid w:val="006513BC"/>
    <w:rsid w:val="006515E6"/>
    <w:rsid w:val="00652759"/>
    <w:rsid w:val="00652F83"/>
    <w:rsid w:val="0065337E"/>
    <w:rsid w:val="00653936"/>
    <w:rsid w:val="00653954"/>
    <w:rsid w:val="00653B3F"/>
    <w:rsid w:val="00653F8D"/>
    <w:rsid w:val="00655259"/>
    <w:rsid w:val="00655A1E"/>
    <w:rsid w:val="00655F8E"/>
    <w:rsid w:val="0065680F"/>
    <w:rsid w:val="00656A88"/>
    <w:rsid w:val="00657936"/>
    <w:rsid w:val="006579B6"/>
    <w:rsid w:val="00657AA3"/>
    <w:rsid w:val="006605BA"/>
    <w:rsid w:val="0066125E"/>
    <w:rsid w:val="006612ED"/>
    <w:rsid w:val="0066185D"/>
    <w:rsid w:val="00661B61"/>
    <w:rsid w:val="006630F6"/>
    <w:rsid w:val="006637A5"/>
    <w:rsid w:val="006640E7"/>
    <w:rsid w:val="0066435C"/>
    <w:rsid w:val="00665102"/>
    <w:rsid w:val="00665113"/>
    <w:rsid w:val="006655F2"/>
    <w:rsid w:val="006659A9"/>
    <w:rsid w:val="00666008"/>
    <w:rsid w:val="0066674B"/>
    <w:rsid w:val="006668E3"/>
    <w:rsid w:val="00666D7D"/>
    <w:rsid w:val="00666E4F"/>
    <w:rsid w:val="00667460"/>
    <w:rsid w:val="00667BE8"/>
    <w:rsid w:val="00670DEE"/>
    <w:rsid w:val="006713B6"/>
    <w:rsid w:val="00671DAB"/>
    <w:rsid w:val="00671DBB"/>
    <w:rsid w:val="006727D4"/>
    <w:rsid w:val="00673187"/>
    <w:rsid w:val="00673C4B"/>
    <w:rsid w:val="00674793"/>
    <w:rsid w:val="00674B9F"/>
    <w:rsid w:val="00674D78"/>
    <w:rsid w:val="0067505D"/>
    <w:rsid w:val="00675C03"/>
    <w:rsid w:val="00675CF1"/>
    <w:rsid w:val="00676399"/>
    <w:rsid w:val="006765DD"/>
    <w:rsid w:val="00677661"/>
    <w:rsid w:val="0068013B"/>
    <w:rsid w:val="006808A9"/>
    <w:rsid w:val="00680A03"/>
    <w:rsid w:val="00681A08"/>
    <w:rsid w:val="00682607"/>
    <w:rsid w:val="006827BA"/>
    <w:rsid w:val="00682A86"/>
    <w:rsid w:val="006833A8"/>
    <w:rsid w:val="00683460"/>
    <w:rsid w:val="006834F7"/>
    <w:rsid w:val="006839E9"/>
    <w:rsid w:val="00683A41"/>
    <w:rsid w:val="00683BA5"/>
    <w:rsid w:val="00684639"/>
    <w:rsid w:val="00684ED5"/>
    <w:rsid w:val="00685176"/>
    <w:rsid w:val="00685D12"/>
    <w:rsid w:val="00685D4B"/>
    <w:rsid w:val="0068656D"/>
    <w:rsid w:val="00686931"/>
    <w:rsid w:val="00687397"/>
    <w:rsid w:val="006877A0"/>
    <w:rsid w:val="00687A6B"/>
    <w:rsid w:val="00687EAD"/>
    <w:rsid w:val="0069077F"/>
    <w:rsid w:val="0069129C"/>
    <w:rsid w:val="0069186B"/>
    <w:rsid w:val="00691E84"/>
    <w:rsid w:val="00692F37"/>
    <w:rsid w:val="006930F5"/>
    <w:rsid w:val="006934D8"/>
    <w:rsid w:val="006935B1"/>
    <w:rsid w:val="00694561"/>
    <w:rsid w:val="00694DBC"/>
    <w:rsid w:val="00694EE3"/>
    <w:rsid w:val="00695323"/>
    <w:rsid w:val="006963AD"/>
    <w:rsid w:val="00696B2B"/>
    <w:rsid w:val="006972D0"/>
    <w:rsid w:val="0069799E"/>
    <w:rsid w:val="006A0822"/>
    <w:rsid w:val="006A0929"/>
    <w:rsid w:val="006A0A0C"/>
    <w:rsid w:val="006A1161"/>
    <w:rsid w:val="006A17C6"/>
    <w:rsid w:val="006A1A41"/>
    <w:rsid w:val="006A21C2"/>
    <w:rsid w:val="006A23DB"/>
    <w:rsid w:val="006A25B6"/>
    <w:rsid w:val="006A38D5"/>
    <w:rsid w:val="006A3948"/>
    <w:rsid w:val="006A4578"/>
    <w:rsid w:val="006A47D5"/>
    <w:rsid w:val="006A4D5E"/>
    <w:rsid w:val="006A5456"/>
    <w:rsid w:val="006A5824"/>
    <w:rsid w:val="006A5C83"/>
    <w:rsid w:val="006A64C4"/>
    <w:rsid w:val="006A6568"/>
    <w:rsid w:val="006A6A6D"/>
    <w:rsid w:val="006A70B1"/>
    <w:rsid w:val="006B0487"/>
    <w:rsid w:val="006B04AD"/>
    <w:rsid w:val="006B0A35"/>
    <w:rsid w:val="006B0F40"/>
    <w:rsid w:val="006B113A"/>
    <w:rsid w:val="006B11B0"/>
    <w:rsid w:val="006B1203"/>
    <w:rsid w:val="006B1801"/>
    <w:rsid w:val="006B19B0"/>
    <w:rsid w:val="006B1A8D"/>
    <w:rsid w:val="006B230F"/>
    <w:rsid w:val="006B260C"/>
    <w:rsid w:val="006B2696"/>
    <w:rsid w:val="006B2CD7"/>
    <w:rsid w:val="006B3088"/>
    <w:rsid w:val="006B38F9"/>
    <w:rsid w:val="006B3CA7"/>
    <w:rsid w:val="006B3ED4"/>
    <w:rsid w:val="006B5E5A"/>
    <w:rsid w:val="006B6B2F"/>
    <w:rsid w:val="006B6D70"/>
    <w:rsid w:val="006B6F6C"/>
    <w:rsid w:val="006B70FC"/>
    <w:rsid w:val="006B747B"/>
    <w:rsid w:val="006B7829"/>
    <w:rsid w:val="006B7E3D"/>
    <w:rsid w:val="006C0B4D"/>
    <w:rsid w:val="006C10BB"/>
    <w:rsid w:val="006C1271"/>
    <w:rsid w:val="006C142B"/>
    <w:rsid w:val="006C1F40"/>
    <w:rsid w:val="006C273A"/>
    <w:rsid w:val="006C28E5"/>
    <w:rsid w:val="006C293B"/>
    <w:rsid w:val="006C2B79"/>
    <w:rsid w:val="006C3328"/>
    <w:rsid w:val="006C3835"/>
    <w:rsid w:val="006C3AB8"/>
    <w:rsid w:val="006C3BA2"/>
    <w:rsid w:val="006C3EF7"/>
    <w:rsid w:val="006C45BE"/>
    <w:rsid w:val="006C4FCF"/>
    <w:rsid w:val="006C52BE"/>
    <w:rsid w:val="006C5631"/>
    <w:rsid w:val="006C5B3E"/>
    <w:rsid w:val="006C5DFB"/>
    <w:rsid w:val="006C6F00"/>
    <w:rsid w:val="006C7A8E"/>
    <w:rsid w:val="006D0C16"/>
    <w:rsid w:val="006D130A"/>
    <w:rsid w:val="006D16DD"/>
    <w:rsid w:val="006D1F5C"/>
    <w:rsid w:val="006D1FDB"/>
    <w:rsid w:val="006D21CE"/>
    <w:rsid w:val="006D2453"/>
    <w:rsid w:val="006D2E62"/>
    <w:rsid w:val="006D3CFF"/>
    <w:rsid w:val="006D4277"/>
    <w:rsid w:val="006D4F1F"/>
    <w:rsid w:val="006D5194"/>
    <w:rsid w:val="006D5D41"/>
    <w:rsid w:val="006D5FCA"/>
    <w:rsid w:val="006D6082"/>
    <w:rsid w:val="006D639E"/>
    <w:rsid w:val="006D6633"/>
    <w:rsid w:val="006D7316"/>
    <w:rsid w:val="006D77F4"/>
    <w:rsid w:val="006D78A7"/>
    <w:rsid w:val="006D7C55"/>
    <w:rsid w:val="006D7E14"/>
    <w:rsid w:val="006E0233"/>
    <w:rsid w:val="006E0592"/>
    <w:rsid w:val="006E0A19"/>
    <w:rsid w:val="006E1235"/>
    <w:rsid w:val="006E1A90"/>
    <w:rsid w:val="006E1FAF"/>
    <w:rsid w:val="006E290E"/>
    <w:rsid w:val="006E2C0F"/>
    <w:rsid w:val="006E3140"/>
    <w:rsid w:val="006E3648"/>
    <w:rsid w:val="006E3C72"/>
    <w:rsid w:val="006E4174"/>
    <w:rsid w:val="006E4E32"/>
    <w:rsid w:val="006E4FE7"/>
    <w:rsid w:val="006E54E4"/>
    <w:rsid w:val="006E58B9"/>
    <w:rsid w:val="006E5C59"/>
    <w:rsid w:val="006E5F77"/>
    <w:rsid w:val="006E6141"/>
    <w:rsid w:val="006E6310"/>
    <w:rsid w:val="006E6C4F"/>
    <w:rsid w:val="006E7192"/>
    <w:rsid w:val="006E764E"/>
    <w:rsid w:val="006E7983"/>
    <w:rsid w:val="006E7A13"/>
    <w:rsid w:val="006E7AD5"/>
    <w:rsid w:val="006F0441"/>
    <w:rsid w:val="006F060E"/>
    <w:rsid w:val="006F08D3"/>
    <w:rsid w:val="006F1427"/>
    <w:rsid w:val="006F14E1"/>
    <w:rsid w:val="006F1D50"/>
    <w:rsid w:val="006F1E58"/>
    <w:rsid w:val="006F2501"/>
    <w:rsid w:val="006F2DFE"/>
    <w:rsid w:val="006F393D"/>
    <w:rsid w:val="006F5A67"/>
    <w:rsid w:val="006F5CC6"/>
    <w:rsid w:val="006F5D92"/>
    <w:rsid w:val="006F638C"/>
    <w:rsid w:val="006F65BF"/>
    <w:rsid w:val="006F683C"/>
    <w:rsid w:val="006F6E60"/>
    <w:rsid w:val="006F7A9E"/>
    <w:rsid w:val="006F7BD4"/>
    <w:rsid w:val="006F7F18"/>
    <w:rsid w:val="006F7F4E"/>
    <w:rsid w:val="006F7FDE"/>
    <w:rsid w:val="00700F77"/>
    <w:rsid w:val="007011D8"/>
    <w:rsid w:val="0070148F"/>
    <w:rsid w:val="00702FC9"/>
    <w:rsid w:val="007030C1"/>
    <w:rsid w:val="0070347D"/>
    <w:rsid w:val="00703B59"/>
    <w:rsid w:val="0070422A"/>
    <w:rsid w:val="00704B31"/>
    <w:rsid w:val="00704BC5"/>
    <w:rsid w:val="00704D24"/>
    <w:rsid w:val="007050CA"/>
    <w:rsid w:val="00705220"/>
    <w:rsid w:val="007052F3"/>
    <w:rsid w:val="007053FA"/>
    <w:rsid w:val="00705603"/>
    <w:rsid w:val="0070587D"/>
    <w:rsid w:val="00706524"/>
    <w:rsid w:val="007069C2"/>
    <w:rsid w:val="007074AD"/>
    <w:rsid w:val="007074CD"/>
    <w:rsid w:val="00707604"/>
    <w:rsid w:val="00707EE5"/>
    <w:rsid w:val="00707F26"/>
    <w:rsid w:val="00707F77"/>
    <w:rsid w:val="00707F9B"/>
    <w:rsid w:val="00710787"/>
    <w:rsid w:val="00711814"/>
    <w:rsid w:val="00712086"/>
    <w:rsid w:val="00712F09"/>
    <w:rsid w:val="007130A4"/>
    <w:rsid w:val="007131E2"/>
    <w:rsid w:val="007138E0"/>
    <w:rsid w:val="0071412D"/>
    <w:rsid w:val="0071446D"/>
    <w:rsid w:val="00715369"/>
    <w:rsid w:val="0071555F"/>
    <w:rsid w:val="007159AE"/>
    <w:rsid w:val="00715CBA"/>
    <w:rsid w:val="00716052"/>
    <w:rsid w:val="00716B3D"/>
    <w:rsid w:val="007175EF"/>
    <w:rsid w:val="007177A2"/>
    <w:rsid w:val="00717982"/>
    <w:rsid w:val="00720357"/>
    <w:rsid w:val="0072065B"/>
    <w:rsid w:val="00720AA5"/>
    <w:rsid w:val="0072178D"/>
    <w:rsid w:val="007220DA"/>
    <w:rsid w:val="00722128"/>
    <w:rsid w:val="007226EC"/>
    <w:rsid w:val="00723833"/>
    <w:rsid w:val="00724060"/>
    <w:rsid w:val="00724D5F"/>
    <w:rsid w:val="00725184"/>
    <w:rsid w:val="00725232"/>
    <w:rsid w:val="00726A9C"/>
    <w:rsid w:val="007303E1"/>
    <w:rsid w:val="00730638"/>
    <w:rsid w:val="00730F84"/>
    <w:rsid w:val="0073240E"/>
    <w:rsid w:val="007324DC"/>
    <w:rsid w:val="00732BE2"/>
    <w:rsid w:val="00733756"/>
    <w:rsid w:val="007340CC"/>
    <w:rsid w:val="0073416E"/>
    <w:rsid w:val="007341E4"/>
    <w:rsid w:val="0073464D"/>
    <w:rsid w:val="007346E3"/>
    <w:rsid w:val="00734772"/>
    <w:rsid w:val="00735C85"/>
    <w:rsid w:val="00735D89"/>
    <w:rsid w:val="007362CA"/>
    <w:rsid w:val="0073634C"/>
    <w:rsid w:val="0073699B"/>
    <w:rsid w:val="00736A44"/>
    <w:rsid w:val="00736ACD"/>
    <w:rsid w:val="0073770F"/>
    <w:rsid w:val="007400E8"/>
    <w:rsid w:val="00740B68"/>
    <w:rsid w:val="007411CD"/>
    <w:rsid w:val="00742FC3"/>
    <w:rsid w:val="007437BE"/>
    <w:rsid w:val="007439C8"/>
    <w:rsid w:val="00743EC6"/>
    <w:rsid w:val="0074412E"/>
    <w:rsid w:val="007445C8"/>
    <w:rsid w:val="00744A6C"/>
    <w:rsid w:val="007451FD"/>
    <w:rsid w:val="0074597F"/>
    <w:rsid w:val="0074623B"/>
    <w:rsid w:val="00746945"/>
    <w:rsid w:val="007473F2"/>
    <w:rsid w:val="00747741"/>
    <w:rsid w:val="0075010D"/>
    <w:rsid w:val="00750240"/>
    <w:rsid w:val="00750BE0"/>
    <w:rsid w:val="00751037"/>
    <w:rsid w:val="00751209"/>
    <w:rsid w:val="00751DB8"/>
    <w:rsid w:val="0075232C"/>
    <w:rsid w:val="0075234E"/>
    <w:rsid w:val="007527D0"/>
    <w:rsid w:val="00752C47"/>
    <w:rsid w:val="00752C93"/>
    <w:rsid w:val="00752E3B"/>
    <w:rsid w:val="00752F6F"/>
    <w:rsid w:val="00752F73"/>
    <w:rsid w:val="0075337A"/>
    <w:rsid w:val="00755210"/>
    <w:rsid w:val="007558B3"/>
    <w:rsid w:val="007560BA"/>
    <w:rsid w:val="007562DC"/>
    <w:rsid w:val="00757583"/>
    <w:rsid w:val="007577FF"/>
    <w:rsid w:val="00757E63"/>
    <w:rsid w:val="00760586"/>
    <w:rsid w:val="00760CE8"/>
    <w:rsid w:val="0076106B"/>
    <w:rsid w:val="00761567"/>
    <w:rsid w:val="007616EB"/>
    <w:rsid w:val="007620B5"/>
    <w:rsid w:val="00762120"/>
    <w:rsid w:val="00762780"/>
    <w:rsid w:val="00762944"/>
    <w:rsid w:val="00762C2E"/>
    <w:rsid w:val="00763141"/>
    <w:rsid w:val="007639BA"/>
    <w:rsid w:val="00763BE6"/>
    <w:rsid w:val="00763FCB"/>
    <w:rsid w:val="007642C5"/>
    <w:rsid w:val="00764334"/>
    <w:rsid w:val="0076476F"/>
    <w:rsid w:val="00764985"/>
    <w:rsid w:val="0076614F"/>
    <w:rsid w:val="007665F5"/>
    <w:rsid w:val="007667CB"/>
    <w:rsid w:val="00766F81"/>
    <w:rsid w:val="00767040"/>
    <w:rsid w:val="00767252"/>
    <w:rsid w:val="0076761C"/>
    <w:rsid w:val="007676FA"/>
    <w:rsid w:val="007678E1"/>
    <w:rsid w:val="007679C5"/>
    <w:rsid w:val="0077008B"/>
    <w:rsid w:val="00770850"/>
    <w:rsid w:val="00770B92"/>
    <w:rsid w:val="00771663"/>
    <w:rsid w:val="007716BD"/>
    <w:rsid w:val="007719F0"/>
    <w:rsid w:val="0077258D"/>
    <w:rsid w:val="00773357"/>
    <w:rsid w:val="007735AA"/>
    <w:rsid w:val="007738CC"/>
    <w:rsid w:val="0077412E"/>
    <w:rsid w:val="007745F9"/>
    <w:rsid w:val="007746A0"/>
    <w:rsid w:val="0077579C"/>
    <w:rsid w:val="00775F9E"/>
    <w:rsid w:val="00776364"/>
    <w:rsid w:val="00776A19"/>
    <w:rsid w:val="007777E4"/>
    <w:rsid w:val="00777ABA"/>
    <w:rsid w:val="00777CB0"/>
    <w:rsid w:val="00780148"/>
    <w:rsid w:val="0078019F"/>
    <w:rsid w:val="007817FC"/>
    <w:rsid w:val="00781DEF"/>
    <w:rsid w:val="0078205D"/>
    <w:rsid w:val="00782AA9"/>
    <w:rsid w:val="007833DF"/>
    <w:rsid w:val="00783521"/>
    <w:rsid w:val="007835FB"/>
    <w:rsid w:val="00783F1C"/>
    <w:rsid w:val="007841C8"/>
    <w:rsid w:val="007857B1"/>
    <w:rsid w:val="00785FD4"/>
    <w:rsid w:val="00786317"/>
    <w:rsid w:val="007867FD"/>
    <w:rsid w:val="007869AA"/>
    <w:rsid w:val="00786C98"/>
    <w:rsid w:val="007872AA"/>
    <w:rsid w:val="007877A1"/>
    <w:rsid w:val="0079046B"/>
    <w:rsid w:val="007910D6"/>
    <w:rsid w:val="007913DD"/>
    <w:rsid w:val="007914B6"/>
    <w:rsid w:val="007916D1"/>
    <w:rsid w:val="0079196A"/>
    <w:rsid w:val="00791B0A"/>
    <w:rsid w:val="0079216F"/>
    <w:rsid w:val="00792552"/>
    <w:rsid w:val="007927FE"/>
    <w:rsid w:val="00793403"/>
    <w:rsid w:val="00793437"/>
    <w:rsid w:val="007946BC"/>
    <w:rsid w:val="00794CAD"/>
    <w:rsid w:val="00794ED3"/>
    <w:rsid w:val="007953E5"/>
    <w:rsid w:val="00795617"/>
    <w:rsid w:val="00795729"/>
    <w:rsid w:val="00795763"/>
    <w:rsid w:val="0079652F"/>
    <w:rsid w:val="00796894"/>
    <w:rsid w:val="007969E2"/>
    <w:rsid w:val="00796A8B"/>
    <w:rsid w:val="007972AF"/>
    <w:rsid w:val="00797374"/>
    <w:rsid w:val="0079752B"/>
    <w:rsid w:val="00797E31"/>
    <w:rsid w:val="007A0759"/>
    <w:rsid w:val="007A0DAC"/>
    <w:rsid w:val="007A1339"/>
    <w:rsid w:val="007A19A8"/>
    <w:rsid w:val="007A1EF6"/>
    <w:rsid w:val="007A2291"/>
    <w:rsid w:val="007A2411"/>
    <w:rsid w:val="007A2490"/>
    <w:rsid w:val="007A3B38"/>
    <w:rsid w:val="007A4216"/>
    <w:rsid w:val="007A47CC"/>
    <w:rsid w:val="007A50EE"/>
    <w:rsid w:val="007A67BF"/>
    <w:rsid w:val="007A6D80"/>
    <w:rsid w:val="007A7718"/>
    <w:rsid w:val="007A773E"/>
    <w:rsid w:val="007A7AD9"/>
    <w:rsid w:val="007B1B93"/>
    <w:rsid w:val="007B1EE8"/>
    <w:rsid w:val="007B1F07"/>
    <w:rsid w:val="007B2297"/>
    <w:rsid w:val="007B2A33"/>
    <w:rsid w:val="007B346D"/>
    <w:rsid w:val="007B3522"/>
    <w:rsid w:val="007B36B0"/>
    <w:rsid w:val="007B423A"/>
    <w:rsid w:val="007B4324"/>
    <w:rsid w:val="007B4B1A"/>
    <w:rsid w:val="007B54F5"/>
    <w:rsid w:val="007B5CFB"/>
    <w:rsid w:val="007B65CB"/>
    <w:rsid w:val="007B72A4"/>
    <w:rsid w:val="007B7E5C"/>
    <w:rsid w:val="007C0241"/>
    <w:rsid w:val="007C0DAD"/>
    <w:rsid w:val="007C0EC5"/>
    <w:rsid w:val="007C1161"/>
    <w:rsid w:val="007C1479"/>
    <w:rsid w:val="007C2706"/>
    <w:rsid w:val="007C2EDF"/>
    <w:rsid w:val="007C3424"/>
    <w:rsid w:val="007C3913"/>
    <w:rsid w:val="007C3FBA"/>
    <w:rsid w:val="007C4060"/>
    <w:rsid w:val="007C474B"/>
    <w:rsid w:val="007C50BA"/>
    <w:rsid w:val="007C5106"/>
    <w:rsid w:val="007C53C8"/>
    <w:rsid w:val="007C57B4"/>
    <w:rsid w:val="007C5E66"/>
    <w:rsid w:val="007C6709"/>
    <w:rsid w:val="007C6EF8"/>
    <w:rsid w:val="007C749C"/>
    <w:rsid w:val="007C7877"/>
    <w:rsid w:val="007D0F4A"/>
    <w:rsid w:val="007D19DF"/>
    <w:rsid w:val="007D1E8E"/>
    <w:rsid w:val="007D2186"/>
    <w:rsid w:val="007D2224"/>
    <w:rsid w:val="007D2556"/>
    <w:rsid w:val="007D29D7"/>
    <w:rsid w:val="007D2EC2"/>
    <w:rsid w:val="007D3BFF"/>
    <w:rsid w:val="007D4878"/>
    <w:rsid w:val="007D49CB"/>
    <w:rsid w:val="007D4C8E"/>
    <w:rsid w:val="007D4ED0"/>
    <w:rsid w:val="007D55F2"/>
    <w:rsid w:val="007D572F"/>
    <w:rsid w:val="007D6394"/>
    <w:rsid w:val="007D64DE"/>
    <w:rsid w:val="007D729A"/>
    <w:rsid w:val="007D78C0"/>
    <w:rsid w:val="007D7AF5"/>
    <w:rsid w:val="007D7DF5"/>
    <w:rsid w:val="007E0534"/>
    <w:rsid w:val="007E0649"/>
    <w:rsid w:val="007E08B9"/>
    <w:rsid w:val="007E0E50"/>
    <w:rsid w:val="007E11EE"/>
    <w:rsid w:val="007E14ED"/>
    <w:rsid w:val="007E1588"/>
    <w:rsid w:val="007E15D1"/>
    <w:rsid w:val="007E1F6D"/>
    <w:rsid w:val="007E22B1"/>
    <w:rsid w:val="007E2506"/>
    <w:rsid w:val="007E2534"/>
    <w:rsid w:val="007E2FCA"/>
    <w:rsid w:val="007E30AA"/>
    <w:rsid w:val="007E3AC4"/>
    <w:rsid w:val="007E3EA0"/>
    <w:rsid w:val="007E43E6"/>
    <w:rsid w:val="007E5C3C"/>
    <w:rsid w:val="007E5D8C"/>
    <w:rsid w:val="007E6055"/>
    <w:rsid w:val="007E65BE"/>
    <w:rsid w:val="007E698F"/>
    <w:rsid w:val="007E6C85"/>
    <w:rsid w:val="007E6FBE"/>
    <w:rsid w:val="007E79DB"/>
    <w:rsid w:val="007E7E2E"/>
    <w:rsid w:val="007F01BE"/>
    <w:rsid w:val="007F029B"/>
    <w:rsid w:val="007F032D"/>
    <w:rsid w:val="007F054A"/>
    <w:rsid w:val="007F05F6"/>
    <w:rsid w:val="007F0B03"/>
    <w:rsid w:val="007F0D31"/>
    <w:rsid w:val="007F1917"/>
    <w:rsid w:val="007F2231"/>
    <w:rsid w:val="007F26B8"/>
    <w:rsid w:val="007F315B"/>
    <w:rsid w:val="007F32F2"/>
    <w:rsid w:val="007F4374"/>
    <w:rsid w:val="007F4C11"/>
    <w:rsid w:val="007F4E26"/>
    <w:rsid w:val="007F5538"/>
    <w:rsid w:val="007F57DF"/>
    <w:rsid w:val="007F71E9"/>
    <w:rsid w:val="007F72AE"/>
    <w:rsid w:val="007F75C8"/>
    <w:rsid w:val="007F7719"/>
    <w:rsid w:val="007F7DB6"/>
    <w:rsid w:val="008000BC"/>
    <w:rsid w:val="0080049F"/>
    <w:rsid w:val="008007BB"/>
    <w:rsid w:val="00801013"/>
    <w:rsid w:val="00801434"/>
    <w:rsid w:val="008019E2"/>
    <w:rsid w:val="00801E45"/>
    <w:rsid w:val="00802264"/>
    <w:rsid w:val="008026A3"/>
    <w:rsid w:val="00802EFE"/>
    <w:rsid w:val="008031F2"/>
    <w:rsid w:val="008037E3"/>
    <w:rsid w:val="00803831"/>
    <w:rsid w:val="0080393B"/>
    <w:rsid w:val="00803CE9"/>
    <w:rsid w:val="00804098"/>
    <w:rsid w:val="00804776"/>
    <w:rsid w:val="00805D12"/>
    <w:rsid w:val="00805E9A"/>
    <w:rsid w:val="00806292"/>
    <w:rsid w:val="008062F9"/>
    <w:rsid w:val="00806676"/>
    <w:rsid w:val="00806DA2"/>
    <w:rsid w:val="00806F15"/>
    <w:rsid w:val="00807BCE"/>
    <w:rsid w:val="0081046D"/>
    <w:rsid w:val="00810BD8"/>
    <w:rsid w:val="00811247"/>
    <w:rsid w:val="008112E5"/>
    <w:rsid w:val="0081224A"/>
    <w:rsid w:val="00812BD1"/>
    <w:rsid w:val="008143D7"/>
    <w:rsid w:val="008148B6"/>
    <w:rsid w:val="008149C3"/>
    <w:rsid w:val="00814B4D"/>
    <w:rsid w:val="00814C29"/>
    <w:rsid w:val="00814D97"/>
    <w:rsid w:val="0081519D"/>
    <w:rsid w:val="008152F9"/>
    <w:rsid w:val="0081557F"/>
    <w:rsid w:val="00815850"/>
    <w:rsid w:val="00816E0F"/>
    <w:rsid w:val="00817BB7"/>
    <w:rsid w:val="008205F8"/>
    <w:rsid w:val="00820A41"/>
    <w:rsid w:val="00820D53"/>
    <w:rsid w:val="00821372"/>
    <w:rsid w:val="008213B4"/>
    <w:rsid w:val="008216AB"/>
    <w:rsid w:val="00821734"/>
    <w:rsid w:val="00821FBE"/>
    <w:rsid w:val="0082215D"/>
    <w:rsid w:val="00822797"/>
    <w:rsid w:val="0082283D"/>
    <w:rsid w:val="008229C3"/>
    <w:rsid w:val="00823689"/>
    <w:rsid w:val="00823949"/>
    <w:rsid w:val="0082432E"/>
    <w:rsid w:val="0082506D"/>
    <w:rsid w:val="00826A16"/>
    <w:rsid w:val="00827277"/>
    <w:rsid w:val="00830305"/>
    <w:rsid w:val="008303D3"/>
    <w:rsid w:val="00830546"/>
    <w:rsid w:val="00830BAE"/>
    <w:rsid w:val="00831736"/>
    <w:rsid w:val="00831DC3"/>
    <w:rsid w:val="00832151"/>
    <w:rsid w:val="00833372"/>
    <w:rsid w:val="00833BBE"/>
    <w:rsid w:val="00833F73"/>
    <w:rsid w:val="00834464"/>
    <w:rsid w:val="008347D2"/>
    <w:rsid w:val="00834A31"/>
    <w:rsid w:val="00834C8B"/>
    <w:rsid w:val="00834DA7"/>
    <w:rsid w:val="0083508A"/>
    <w:rsid w:val="0083556E"/>
    <w:rsid w:val="008355A7"/>
    <w:rsid w:val="00835C0D"/>
    <w:rsid w:val="0083643B"/>
    <w:rsid w:val="0083660A"/>
    <w:rsid w:val="00836B69"/>
    <w:rsid w:val="00837E07"/>
    <w:rsid w:val="00840735"/>
    <w:rsid w:val="00840BE6"/>
    <w:rsid w:val="00840BF8"/>
    <w:rsid w:val="00840DA6"/>
    <w:rsid w:val="00840DD2"/>
    <w:rsid w:val="008412B2"/>
    <w:rsid w:val="00841459"/>
    <w:rsid w:val="00841888"/>
    <w:rsid w:val="00841AF4"/>
    <w:rsid w:val="00841BC6"/>
    <w:rsid w:val="0084214C"/>
    <w:rsid w:val="00842204"/>
    <w:rsid w:val="00844AA9"/>
    <w:rsid w:val="00844B0F"/>
    <w:rsid w:val="00844C13"/>
    <w:rsid w:val="00844E36"/>
    <w:rsid w:val="0084531A"/>
    <w:rsid w:val="00845C66"/>
    <w:rsid w:val="00845DD8"/>
    <w:rsid w:val="008477B7"/>
    <w:rsid w:val="00847A78"/>
    <w:rsid w:val="00847D9B"/>
    <w:rsid w:val="00850685"/>
    <w:rsid w:val="00850BCC"/>
    <w:rsid w:val="00850CE4"/>
    <w:rsid w:val="00851C5E"/>
    <w:rsid w:val="00851D5C"/>
    <w:rsid w:val="00851DCC"/>
    <w:rsid w:val="00851F11"/>
    <w:rsid w:val="00851F5A"/>
    <w:rsid w:val="008524DF"/>
    <w:rsid w:val="008527D0"/>
    <w:rsid w:val="00852D2A"/>
    <w:rsid w:val="00852D52"/>
    <w:rsid w:val="00853989"/>
    <w:rsid w:val="008545B6"/>
    <w:rsid w:val="008547DD"/>
    <w:rsid w:val="00854C97"/>
    <w:rsid w:val="00854F14"/>
    <w:rsid w:val="00856364"/>
    <w:rsid w:val="0085675F"/>
    <w:rsid w:val="00856E07"/>
    <w:rsid w:val="00857348"/>
    <w:rsid w:val="008575E1"/>
    <w:rsid w:val="00860146"/>
    <w:rsid w:val="008607D2"/>
    <w:rsid w:val="008609BC"/>
    <w:rsid w:val="00860C65"/>
    <w:rsid w:val="008618F4"/>
    <w:rsid w:val="00861AE5"/>
    <w:rsid w:val="008624C5"/>
    <w:rsid w:val="00862E1A"/>
    <w:rsid w:val="00862FE9"/>
    <w:rsid w:val="0086314C"/>
    <w:rsid w:val="008656A9"/>
    <w:rsid w:val="008656EB"/>
    <w:rsid w:val="0086641F"/>
    <w:rsid w:val="00866BA7"/>
    <w:rsid w:val="008670DF"/>
    <w:rsid w:val="00867726"/>
    <w:rsid w:val="00870799"/>
    <w:rsid w:val="008709FD"/>
    <w:rsid w:val="00870BE2"/>
    <w:rsid w:val="00871024"/>
    <w:rsid w:val="0087149D"/>
    <w:rsid w:val="00871A5F"/>
    <w:rsid w:val="00871C7E"/>
    <w:rsid w:val="00871E02"/>
    <w:rsid w:val="008721FE"/>
    <w:rsid w:val="00872365"/>
    <w:rsid w:val="00872454"/>
    <w:rsid w:val="008728A5"/>
    <w:rsid w:val="00872A93"/>
    <w:rsid w:val="00872F62"/>
    <w:rsid w:val="00873C09"/>
    <w:rsid w:val="00874A3F"/>
    <w:rsid w:val="00874BA6"/>
    <w:rsid w:val="008753A4"/>
    <w:rsid w:val="00875EE4"/>
    <w:rsid w:val="00875FE3"/>
    <w:rsid w:val="00876044"/>
    <w:rsid w:val="008762BA"/>
    <w:rsid w:val="0087686A"/>
    <w:rsid w:val="0087725F"/>
    <w:rsid w:val="00877749"/>
    <w:rsid w:val="00877EF0"/>
    <w:rsid w:val="008802BF"/>
    <w:rsid w:val="00880532"/>
    <w:rsid w:val="00880CFD"/>
    <w:rsid w:val="00881583"/>
    <w:rsid w:val="008818EC"/>
    <w:rsid w:val="00881F80"/>
    <w:rsid w:val="00882253"/>
    <w:rsid w:val="00882ABE"/>
    <w:rsid w:val="00882D82"/>
    <w:rsid w:val="00883279"/>
    <w:rsid w:val="00883CAE"/>
    <w:rsid w:val="00884B88"/>
    <w:rsid w:val="00885B77"/>
    <w:rsid w:val="00886606"/>
    <w:rsid w:val="00886CE0"/>
    <w:rsid w:val="008874A3"/>
    <w:rsid w:val="00887A5F"/>
    <w:rsid w:val="00887C6B"/>
    <w:rsid w:val="00890895"/>
    <w:rsid w:val="00890C43"/>
    <w:rsid w:val="00890DAE"/>
    <w:rsid w:val="00890DF6"/>
    <w:rsid w:val="00890F64"/>
    <w:rsid w:val="00892410"/>
    <w:rsid w:val="00892ADF"/>
    <w:rsid w:val="00892BB1"/>
    <w:rsid w:val="00892DF8"/>
    <w:rsid w:val="00893049"/>
    <w:rsid w:val="0089319C"/>
    <w:rsid w:val="00893336"/>
    <w:rsid w:val="00893729"/>
    <w:rsid w:val="008939CF"/>
    <w:rsid w:val="00893D82"/>
    <w:rsid w:val="00894208"/>
    <w:rsid w:val="00894645"/>
    <w:rsid w:val="00894F26"/>
    <w:rsid w:val="00895812"/>
    <w:rsid w:val="00896A12"/>
    <w:rsid w:val="00896A6D"/>
    <w:rsid w:val="00897182"/>
    <w:rsid w:val="008974B1"/>
    <w:rsid w:val="008976A8"/>
    <w:rsid w:val="00897EA5"/>
    <w:rsid w:val="008A030B"/>
    <w:rsid w:val="008A0B3C"/>
    <w:rsid w:val="008A0E51"/>
    <w:rsid w:val="008A1329"/>
    <w:rsid w:val="008A2176"/>
    <w:rsid w:val="008A2193"/>
    <w:rsid w:val="008A2B4C"/>
    <w:rsid w:val="008A3024"/>
    <w:rsid w:val="008A3A86"/>
    <w:rsid w:val="008A3E4F"/>
    <w:rsid w:val="008A47D3"/>
    <w:rsid w:val="008A49AB"/>
    <w:rsid w:val="008A5E4D"/>
    <w:rsid w:val="008A6704"/>
    <w:rsid w:val="008A6B36"/>
    <w:rsid w:val="008A704C"/>
    <w:rsid w:val="008B038D"/>
    <w:rsid w:val="008B0CFA"/>
    <w:rsid w:val="008B13D7"/>
    <w:rsid w:val="008B1CFA"/>
    <w:rsid w:val="008B1D2B"/>
    <w:rsid w:val="008B203D"/>
    <w:rsid w:val="008B20B1"/>
    <w:rsid w:val="008B3101"/>
    <w:rsid w:val="008B325E"/>
    <w:rsid w:val="008B345B"/>
    <w:rsid w:val="008B37F5"/>
    <w:rsid w:val="008B45D5"/>
    <w:rsid w:val="008B4914"/>
    <w:rsid w:val="008B4D7B"/>
    <w:rsid w:val="008B4D82"/>
    <w:rsid w:val="008B50DF"/>
    <w:rsid w:val="008B539F"/>
    <w:rsid w:val="008B53B4"/>
    <w:rsid w:val="008B5946"/>
    <w:rsid w:val="008B60FE"/>
    <w:rsid w:val="008B62E8"/>
    <w:rsid w:val="008B63D4"/>
    <w:rsid w:val="008B63DD"/>
    <w:rsid w:val="008B76EC"/>
    <w:rsid w:val="008B76F8"/>
    <w:rsid w:val="008B775D"/>
    <w:rsid w:val="008C0576"/>
    <w:rsid w:val="008C0590"/>
    <w:rsid w:val="008C0595"/>
    <w:rsid w:val="008C0820"/>
    <w:rsid w:val="008C09CA"/>
    <w:rsid w:val="008C107B"/>
    <w:rsid w:val="008C19D9"/>
    <w:rsid w:val="008C1CD5"/>
    <w:rsid w:val="008C1CE1"/>
    <w:rsid w:val="008C279B"/>
    <w:rsid w:val="008C28B3"/>
    <w:rsid w:val="008C2A11"/>
    <w:rsid w:val="008C2D1F"/>
    <w:rsid w:val="008C3B14"/>
    <w:rsid w:val="008C41FD"/>
    <w:rsid w:val="008C4E10"/>
    <w:rsid w:val="008C4E9D"/>
    <w:rsid w:val="008C5067"/>
    <w:rsid w:val="008C5202"/>
    <w:rsid w:val="008C5213"/>
    <w:rsid w:val="008C532E"/>
    <w:rsid w:val="008C5647"/>
    <w:rsid w:val="008C5A9C"/>
    <w:rsid w:val="008C5B0A"/>
    <w:rsid w:val="008C5CB8"/>
    <w:rsid w:val="008C6495"/>
    <w:rsid w:val="008C6586"/>
    <w:rsid w:val="008C6785"/>
    <w:rsid w:val="008C67C2"/>
    <w:rsid w:val="008C6D31"/>
    <w:rsid w:val="008C6E23"/>
    <w:rsid w:val="008C7169"/>
    <w:rsid w:val="008D02E1"/>
    <w:rsid w:val="008D19CB"/>
    <w:rsid w:val="008D1B84"/>
    <w:rsid w:val="008D1BDE"/>
    <w:rsid w:val="008D2696"/>
    <w:rsid w:val="008D2716"/>
    <w:rsid w:val="008D2B0A"/>
    <w:rsid w:val="008D2D9E"/>
    <w:rsid w:val="008D377C"/>
    <w:rsid w:val="008D3801"/>
    <w:rsid w:val="008D39BA"/>
    <w:rsid w:val="008D3EA6"/>
    <w:rsid w:val="008D41D1"/>
    <w:rsid w:val="008D501E"/>
    <w:rsid w:val="008D5C10"/>
    <w:rsid w:val="008D5DB4"/>
    <w:rsid w:val="008D607D"/>
    <w:rsid w:val="008D71EB"/>
    <w:rsid w:val="008D72B4"/>
    <w:rsid w:val="008D7A14"/>
    <w:rsid w:val="008E0277"/>
    <w:rsid w:val="008E04CF"/>
    <w:rsid w:val="008E0508"/>
    <w:rsid w:val="008E10D4"/>
    <w:rsid w:val="008E154B"/>
    <w:rsid w:val="008E1AD3"/>
    <w:rsid w:val="008E1C78"/>
    <w:rsid w:val="008E1DDE"/>
    <w:rsid w:val="008E2127"/>
    <w:rsid w:val="008E2634"/>
    <w:rsid w:val="008E271A"/>
    <w:rsid w:val="008E2A6C"/>
    <w:rsid w:val="008E2A70"/>
    <w:rsid w:val="008E2B74"/>
    <w:rsid w:val="008E2E30"/>
    <w:rsid w:val="008E306F"/>
    <w:rsid w:val="008E359E"/>
    <w:rsid w:val="008E3CA2"/>
    <w:rsid w:val="008E4340"/>
    <w:rsid w:val="008E494E"/>
    <w:rsid w:val="008E5069"/>
    <w:rsid w:val="008E536C"/>
    <w:rsid w:val="008E5A11"/>
    <w:rsid w:val="008E6BBB"/>
    <w:rsid w:val="008E7710"/>
    <w:rsid w:val="008E7FC0"/>
    <w:rsid w:val="008F101B"/>
    <w:rsid w:val="008F13B8"/>
    <w:rsid w:val="008F14DA"/>
    <w:rsid w:val="008F1A64"/>
    <w:rsid w:val="008F1EFB"/>
    <w:rsid w:val="008F254B"/>
    <w:rsid w:val="008F28E6"/>
    <w:rsid w:val="008F3578"/>
    <w:rsid w:val="008F36D9"/>
    <w:rsid w:val="008F4633"/>
    <w:rsid w:val="008F46AB"/>
    <w:rsid w:val="008F4AF3"/>
    <w:rsid w:val="008F4E91"/>
    <w:rsid w:val="008F508F"/>
    <w:rsid w:val="008F52B3"/>
    <w:rsid w:val="008F5A8C"/>
    <w:rsid w:val="008F65B5"/>
    <w:rsid w:val="008F67FD"/>
    <w:rsid w:val="008F6CFF"/>
    <w:rsid w:val="008F6FCD"/>
    <w:rsid w:val="0090038C"/>
    <w:rsid w:val="009003CE"/>
    <w:rsid w:val="00900696"/>
    <w:rsid w:val="00900AD7"/>
    <w:rsid w:val="00901AC6"/>
    <w:rsid w:val="009033DC"/>
    <w:rsid w:val="009038D0"/>
    <w:rsid w:val="009038F5"/>
    <w:rsid w:val="0090425B"/>
    <w:rsid w:val="00904A82"/>
    <w:rsid w:val="00904C5B"/>
    <w:rsid w:val="009065C5"/>
    <w:rsid w:val="00906ADA"/>
    <w:rsid w:val="00906E47"/>
    <w:rsid w:val="00907735"/>
    <w:rsid w:val="0090779D"/>
    <w:rsid w:val="00910663"/>
    <w:rsid w:val="00910781"/>
    <w:rsid w:val="009108ED"/>
    <w:rsid w:val="0091104E"/>
    <w:rsid w:val="00911887"/>
    <w:rsid w:val="009119E2"/>
    <w:rsid w:val="00912156"/>
    <w:rsid w:val="00912516"/>
    <w:rsid w:val="00912858"/>
    <w:rsid w:val="00912CAB"/>
    <w:rsid w:val="00913EF4"/>
    <w:rsid w:val="0091520C"/>
    <w:rsid w:val="009156A0"/>
    <w:rsid w:val="00916576"/>
    <w:rsid w:val="00917569"/>
    <w:rsid w:val="00917F09"/>
    <w:rsid w:val="009206FE"/>
    <w:rsid w:val="00920CCC"/>
    <w:rsid w:val="009213C4"/>
    <w:rsid w:val="00921D3A"/>
    <w:rsid w:val="00922660"/>
    <w:rsid w:val="00922DDD"/>
    <w:rsid w:val="00923A4F"/>
    <w:rsid w:val="00923CD3"/>
    <w:rsid w:val="009241CD"/>
    <w:rsid w:val="009247CB"/>
    <w:rsid w:val="00924EE9"/>
    <w:rsid w:val="009251CA"/>
    <w:rsid w:val="009253F4"/>
    <w:rsid w:val="009257A1"/>
    <w:rsid w:val="00926288"/>
    <w:rsid w:val="009262C4"/>
    <w:rsid w:val="009266B6"/>
    <w:rsid w:val="009266F8"/>
    <w:rsid w:val="00926966"/>
    <w:rsid w:val="00926FCD"/>
    <w:rsid w:val="00927427"/>
    <w:rsid w:val="0092754D"/>
    <w:rsid w:val="00927766"/>
    <w:rsid w:val="00930224"/>
    <w:rsid w:val="009307AB"/>
    <w:rsid w:val="0093107A"/>
    <w:rsid w:val="009311DC"/>
    <w:rsid w:val="00931354"/>
    <w:rsid w:val="00931A72"/>
    <w:rsid w:val="0093234F"/>
    <w:rsid w:val="00932436"/>
    <w:rsid w:val="00932589"/>
    <w:rsid w:val="009332DE"/>
    <w:rsid w:val="00933665"/>
    <w:rsid w:val="00933764"/>
    <w:rsid w:val="00933D55"/>
    <w:rsid w:val="00934820"/>
    <w:rsid w:val="00934F5F"/>
    <w:rsid w:val="00935517"/>
    <w:rsid w:val="00935AEF"/>
    <w:rsid w:val="00935C82"/>
    <w:rsid w:val="00935CB6"/>
    <w:rsid w:val="00936673"/>
    <w:rsid w:val="00936A3B"/>
    <w:rsid w:val="00936C3F"/>
    <w:rsid w:val="009400D6"/>
    <w:rsid w:val="009400E8"/>
    <w:rsid w:val="00940845"/>
    <w:rsid w:val="00940EA9"/>
    <w:rsid w:val="00940EB2"/>
    <w:rsid w:val="009413FB"/>
    <w:rsid w:val="0094155C"/>
    <w:rsid w:val="009415ED"/>
    <w:rsid w:val="00941A37"/>
    <w:rsid w:val="00941C7E"/>
    <w:rsid w:val="00941EBE"/>
    <w:rsid w:val="00942666"/>
    <w:rsid w:val="009427FA"/>
    <w:rsid w:val="00942C30"/>
    <w:rsid w:val="00942EB7"/>
    <w:rsid w:val="00943812"/>
    <w:rsid w:val="0094381B"/>
    <w:rsid w:val="00944144"/>
    <w:rsid w:val="00945340"/>
    <w:rsid w:val="00945C11"/>
    <w:rsid w:val="00945FE0"/>
    <w:rsid w:val="009465F1"/>
    <w:rsid w:val="009477B3"/>
    <w:rsid w:val="00947AB2"/>
    <w:rsid w:val="00947E6A"/>
    <w:rsid w:val="009501F0"/>
    <w:rsid w:val="0095149C"/>
    <w:rsid w:val="00951730"/>
    <w:rsid w:val="009518A2"/>
    <w:rsid w:val="009518A3"/>
    <w:rsid w:val="0095195B"/>
    <w:rsid w:val="00952AA4"/>
    <w:rsid w:val="00952C60"/>
    <w:rsid w:val="00953F42"/>
    <w:rsid w:val="00954F90"/>
    <w:rsid w:val="00955393"/>
    <w:rsid w:val="009557EF"/>
    <w:rsid w:val="009558AD"/>
    <w:rsid w:val="00955E69"/>
    <w:rsid w:val="009560C5"/>
    <w:rsid w:val="009566BB"/>
    <w:rsid w:val="009571CF"/>
    <w:rsid w:val="009573EC"/>
    <w:rsid w:val="00957B04"/>
    <w:rsid w:val="00960A9C"/>
    <w:rsid w:val="00960EC4"/>
    <w:rsid w:val="00960F1B"/>
    <w:rsid w:val="00961C9D"/>
    <w:rsid w:val="00961E4D"/>
    <w:rsid w:val="0096231A"/>
    <w:rsid w:val="00962518"/>
    <w:rsid w:val="00962D8A"/>
    <w:rsid w:val="00963918"/>
    <w:rsid w:val="00963962"/>
    <w:rsid w:val="00963AFF"/>
    <w:rsid w:val="00963F57"/>
    <w:rsid w:val="009640A3"/>
    <w:rsid w:val="0096522B"/>
    <w:rsid w:val="00965F23"/>
    <w:rsid w:val="009666A5"/>
    <w:rsid w:val="009675CD"/>
    <w:rsid w:val="00970078"/>
    <w:rsid w:val="0097012D"/>
    <w:rsid w:val="00970539"/>
    <w:rsid w:val="009709BC"/>
    <w:rsid w:val="00970F8B"/>
    <w:rsid w:val="00970FFC"/>
    <w:rsid w:val="0097136C"/>
    <w:rsid w:val="0097145C"/>
    <w:rsid w:val="00971A17"/>
    <w:rsid w:val="00971B65"/>
    <w:rsid w:val="00971C73"/>
    <w:rsid w:val="00972475"/>
    <w:rsid w:val="00972A93"/>
    <w:rsid w:val="00973752"/>
    <w:rsid w:val="00973D89"/>
    <w:rsid w:val="00974644"/>
    <w:rsid w:val="00974B37"/>
    <w:rsid w:val="0097523F"/>
    <w:rsid w:val="009774EC"/>
    <w:rsid w:val="009775C1"/>
    <w:rsid w:val="009779D4"/>
    <w:rsid w:val="00977D9C"/>
    <w:rsid w:val="00977E8D"/>
    <w:rsid w:val="00977F2F"/>
    <w:rsid w:val="0098068F"/>
    <w:rsid w:val="00980747"/>
    <w:rsid w:val="00981269"/>
    <w:rsid w:val="009816FD"/>
    <w:rsid w:val="00981BF2"/>
    <w:rsid w:val="00981D21"/>
    <w:rsid w:val="00981D37"/>
    <w:rsid w:val="00981F75"/>
    <w:rsid w:val="0098290E"/>
    <w:rsid w:val="0098333A"/>
    <w:rsid w:val="00983369"/>
    <w:rsid w:val="00983BDE"/>
    <w:rsid w:val="00983DA8"/>
    <w:rsid w:val="009841EC"/>
    <w:rsid w:val="00984792"/>
    <w:rsid w:val="009856E5"/>
    <w:rsid w:val="00985AD6"/>
    <w:rsid w:val="00985F15"/>
    <w:rsid w:val="00987314"/>
    <w:rsid w:val="009875F0"/>
    <w:rsid w:val="00987AA6"/>
    <w:rsid w:val="00990B66"/>
    <w:rsid w:val="009912A4"/>
    <w:rsid w:val="0099184E"/>
    <w:rsid w:val="00991931"/>
    <w:rsid w:val="00991BAD"/>
    <w:rsid w:val="009923DE"/>
    <w:rsid w:val="00993981"/>
    <w:rsid w:val="0099427A"/>
    <w:rsid w:val="009946E3"/>
    <w:rsid w:val="00994749"/>
    <w:rsid w:val="0099490D"/>
    <w:rsid w:val="00994BA0"/>
    <w:rsid w:val="00994FCF"/>
    <w:rsid w:val="0099550C"/>
    <w:rsid w:val="00995533"/>
    <w:rsid w:val="00995722"/>
    <w:rsid w:val="00995925"/>
    <w:rsid w:val="009968F1"/>
    <w:rsid w:val="00996E1C"/>
    <w:rsid w:val="009A0067"/>
    <w:rsid w:val="009A13D4"/>
    <w:rsid w:val="009A169D"/>
    <w:rsid w:val="009A18FB"/>
    <w:rsid w:val="009A1A16"/>
    <w:rsid w:val="009A25BD"/>
    <w:rsid w:val="009A36DA"/>
    <w:rsid w:val="009A45B6"/>
    <w:rsid w:val="009A4CC2"/>
    <w:rsid w:val="009A5322"/>
    <w:rsid w:val="009A54F9"/>
    <w:rsid w:val="009A565F"/>
    <w:rsid w:val="009A57CE"/>
    <w:rsid w:val="009A5B13"/>
    <w:rsid w:val="009A5D48"/>
    <w:rsid w:val="009A6036"/>
    <w:rsid w:val="009A6E74"/>
    <w:rsid w:val="009A79B1"/>
    <w:rsid w:val="009A7C6A"/>
    <w:rsid w:val="009B058D"/>
    <w:rsid w:val="009B0710"/>
    <w:rsid w:val="009B092D"/>
    <w:rsid w:val="009B09EF"/>
    <w:rsid w:val="009B0D89"/>
    <w:rsid w:val="009B0DDD"/>
    <w:rsid w:val="009B0E62"/>
    <w:rsid w:val="009B18F3"/>
    <w:rsid w:val="009B24AC"/>
    <w:rsid w:val="009B2F24"/>
    <w:rsid w:val="009B374D"/>
    <w:rsid w:val="009B3FB7"/>
    <w:rsid w:val="009B4B1D"/>
    <w:rsid w:val="009B4C34"/>
    <w:rsid w:val="009B52EF"/>
    <w:rsid w:val="009B5575"/>
    <w:rsid w:val="009B5670"/>
    <w:rsid w:val="009B6392"/>
    <w:rsid w:val="009B6648"/>
    <w:rsid w:val="009B676F"/>
    <w:rsid w:val="009B6833"/>
    <w:rsid w:val="009B7622"/>
    <w:rsid w:val="009C02BE"/>
    <w:rsid w:val="009C042B"/>
    <w:rsid w:val="009C0522"/>
    <w:rsid w:val="009C0E04"/>
    <w:rsid w:val="009C16BE"/>
    <w:rsid w:val="009C34D6"/>
    <w:rsid w:val="009C393D"/>
    <w:rsid w:val="009C3D29"/>
    <w:rsid w:val="009C3E20"/>
    <w:rsid w:val="009C442E"/>
    <w:rsid w:val="009C4683"/>
    <w:rsid w:val="009C47A0"/>
    <w:rsid w:val="009C4FDC"/>
    <w:rsid w:val="009C51C5"/>
    <w:rsid w:val="009C6141"/>
    <w:rsid w:val="009C636A"/>
    <w:rsid w:val="009C66AA"/>
    <w:rsid w:val="009C66DE"/>
    <w:rsid w:val="009C68E7"/>
    <w:rsid w:val="009C6CD3"/>
    <w:rsid w:val="009C70AE"/>
    <w:rsid w:val="009C793E"/>
    <w:rsid w:val="009C7C10"/>
    <w:rsid w:val="009D1164"/>
    <w:rsid w:val="009D15A6"/>
    <w:rsid w:val="009D18DD"/>
    <w:rsid w:val="009D1EB2"/>
    <w:rsid w:val="009D22B4"/>
    <w:rsid w:val="009D3563"/>
    <w:rsid w:val="009D45AE"/>
    <w:rsid w:val="009D4B0F"/>
    <w:rsid w:val="009D5162"/>
    <w:rsid w:val="009D5A11"/>
    <w:rsid w:val="009D5DAE"/>
    <w:rsid w:val="009D5EEA"/>
    <w:rsid w:val="009D67ED"/>
    <w:rsid w:val="009D6B50"/>
    <w:rsid w:val="009D7016"/>
    <w:rsid w:val="009D75D7"/>
    <w:rsid w:val="009E08EE"/>
    <w:rsid w:val="009E0AAB"/>
    <w:rsid w:val="009E126B"/>
    <w:rsid w:val="009E1669"/>
    <w:rsid w:val="009E18DF"/>
    <w:rsid w:val="009E23B0"/>
    <w:rsid w:val="009E3B59"/>
    <w:rsid w:val="009E4388"/>
    <w:rsid w:val="009E465A"/>
    <w:rsid w:val="009E4AAE"/>
    <w:rsid w:val="009E53B7"/>
    <w:rsid w:val="009E65AA"/>
    <w:rsid w:val="009E6808"/>
    <w:rsid w:val="009E69D5"/>
    <w:rsid w:val="009E6A24"/>
    <w:rsid w:val="009E6AB7"/>
    <w:rsid w:val="009E6C72"/>
    <w:rsid w:val="009E6CD9"/>
    <w:rsid w:val="009E6FBE"/>
    <w:rsid w:val="009E799B"/>
    <w:rsid w:val="009F0623"/>
    <w:rsid w:val="009F084E"/>
    <w:rsid w:val="009F0954"/>
    <w:rsid w:val="009F0CA0"/>
    <w:rsid w:val="009F108F"/>
    <w:rsid w:val="009F135B"/>
    <w:rsid w:val="009F1D96"/>
    <w:rsid w:val="009F20AB"/>
    <w:rsid w:val="009F224C"/>
    <w:rsid w:val="009F2454"/>
    <w:rsid w:val="009F2556"/>
    <w:rsid w:val="009F2948"/>
    <w:rsid w:val="009F2A20"/>
    <w:rsid w:val="009F2A57"/>
    <w:rsid w:val="009F30E1"/>
    <w:rsid w:val="009F3499"/>
    <w:rsid w:val="009F36F6"/>
    <w:rsid w:val="009F4283"/>
    <w:rsid w:val="009F488B"/>
    <w:rsid w:val="009F5277"/>
    <w:rsid w:val="009F5CF3"/>
    <w:rsid w:val="009F5DD4"/>
    <w:rsid w:val="009F6207"/>
    <w:rsid w:val="009F6BA7"/>
    <w:rsid w:val="009F6DDA"/>
    <w:rsid w:val="009F7231"/>
    <w:rsid w:val="009F7284"/>
    <w:rsid w:val="00A007ED"/>
    <w:rsid w:val="00A01E87"/>
    <w:rsid w:val="00A027ED"/>
    <w:rsid w:val="00A0283E"/>
    <w:rsid w:val="00A03295"/>
    <w:rsid w:val="00A03552"/>
    <w:rsid w:val="00A036C7"/>
    <w:rsid w:val="00A03C49"/>
    <w:rsid w:val="00A04461"/>
    <w:rsid w:val="00A04631"/>
    <w:rsid w:val="00A049A5"/>
    <w:rsid w:val="00A0587B"/>
    <w:rsid w:val="00A05FAF"/>
    <w:rsid w:val="00A06667"/>
    <w:rsid w:val="00A1135F"/>
    <w:rsid w:val="00A11911"/>
    <w:rsid w:val="00A11AF7"/>
    <w:rsid w:val="00A12F08"/>
    <w:rsid w:val="00A131EC"/>
    <w:rsid w:val="00A13560"/>
    <w:rsid w:val="00A13C4D"/>
    <w:rsid w:val="00A1416D"/>
    <w:rsid w:val="00A14529"/>
    <w:rsid w:val="00A14610"/>
    <w:rsid w:val="00A14860"/>
    <w:rsid w:val="00A14F3E"/>
    <w:rsid w:val="00A1529A"/>
    <w:rsid w:val="00A1549E"/>
    <w:rsid w:val="00A15522"/>
    <w:rsid w:val="00A15599"/>
    <w:rsid w:val="00A15B75"/>
    <w:rsid w:val="00A1633E"/>
    <w:rsid w:val="00A163EA"/>
    <w:rsid w:val="00A16653"/>
    <w:rsid w:val="00A166ED"/>
    <w:rsid w:val="00A16B5A"/>
    <w:rsid w:val="00A16BE1"/>
    <w:rsid w:val="00A16E5E"/>
    <w:rsid w:val="00A16EC2"/>
    <w:rsid w:val="00A175D6"/>
    <w:rsid w:val="00A17CBD"/>
    <w:rsid w:val="00A20149"/>
    <w:rsid w:val="00A2037C"/>
    <w:rsid w:val="00A20615"/>
    <w:rsid w:val="00A209AB"/>
    <w:rsid w:val="00A2113C"/>
    <w:rsid w:val="00A220A6"/>
    <w:rsid w:val="00A22A57"/>
    <w:rsid w:val="00A22CC7"/>
    <w:rsid w:val="00A23A7E"/>
    <w:rsid w:val="00A23CA7"/>
    <w:rsid w:val="00A244E7"/>
    <w:rsid w:val="00A2492C"/>
    <w:rsid w:val="00A24F31"/>
    <w:rsid w:val="00A25430"/>
    <w:rsid w:val="00A25F40"/>
    <w:rsid w:val="00A267D2"/>
    <w:rsid w:val="00A268FF"/>
    <w:rsid w:val="00A26DCA"/>
    <w:rsid w:val="00A2709E"/>
    <w:rsid w:val="00A27626"/>
    <w:rsid w:val="00A278EC"/>
    <w:rsid w:val="00A27BA5"/>
    <w:rsid w:val="00A30671"/>
    <w:rsid w:val="00A30B0B"/>
    <w:rsid w:val="00A30E3A"/>
    <w:rsid w:val="00A312F4"/>
    <w:rsid w:val="00A3290C"/>
    <w:rsid w:val="00A32D2B"/>
    <w:rsid w:val="00A32ED5"/>
    <w:rsid w:val="00A334DA"/>
    <w:rsid w:val="00A34F68"/>
    <w:rsid w:val="00A35F9B"/>
    <w:rsid w:val="00A367D8"/>
    <w:rsid w:val="00A36875"/>
    <w:rsid w:val="00A36F64"/>
    <w:rsid w:val="00A37236"/>
    <w:rsid w:val="00A377FB"/>
    <w:rsid w:val="00A37CFB"/>
    <w:rsid w:val="00A4015C"/>
    <w:rsid w:val="00A40649"/>
    <w:rsid w:val="00A40C76"/>
    <w:rsid w:val="00A40D23"/>
    <w:rsid w:val="00A4120A"/>
    <w:rsid w:val="00A4128B"/>
    <w:rsid w:val="00A4168E"/>
    <w:rsid w:val="00A416EE"/>
    <w:rsid w:val="00A421D6"/>
    <w:rsid w:val="00A42582"/>
    <w:rsid w:val="00A429D4"/>
    <w:rsid w:val="00A43489"/>
    <w:rsid w:val="00A43684"/>
    <w:rsid w:val="00A43CC0"/>
    <w:rsid w:val="00A44130"/>
    <w:rsid w:val="00A448E4"/>
    <w:rsid w:val="00A44988"/>
    <w:rsid w:val="00A4547F"/>
    <w:rsid w:val="00A45C0F"/>
    <w:rsid w:val="00A45E24"/>
    <w:rsid w:val="00A4616B"/>
    <w:rsid w:val="00A462B0"/>
    <w:rsid w:val="00A46627"/>
    <w:rsid w:val="00A46770"/>
    <w:rsid w:val="00A46D55"/>
    <w:rsid w:val="00A46E68"/>
    <w:rsid w:val="00A47BD4"/>
    <w:rsid w:val="00A47EF4"/>
    <w:rsid w:val="00A50D26"/>
    <w:rsid w:val="00A50F4A"/>
    <w:rsid w:val="00A514B0"/>
    <w:rsid w:val="00A5241C"/>
    <w:rsid w:val="00A52B3B"/>
    <w:rsid w:val="00A52D90"/>
    <w:rsid w:val="00A53419"/>
    <w:rsid w:val="00A5387D"/>
    <w:rsid w:val="00A538C0"/>
    <w:rsid w:val="00A540EE"/>
    <w:rsid w:val="00A5416A"/>
    <w:rsid w:val="00A54B98"/>
    <w:rsid w:val="00A54C53"/>
    <w:rsid w:val="00A55100"/>
    <w:rsid w:val="00A55270"/>
    <w:rsid w:val="00A55A72"/>
    <w:rsid w:val="00A56E9B"/>
    <w:rsid w:val="00A57129"/>
    <w:rsid w:val="00A57207"/>
    <w:rsid w:val="00A5760E"/>
    <w:rsid w:val="00A57D6D"/>
    <w:rsid w:val="00A601F6"/>
    <w:rsid w:val="00A602AF"/>
    <w:rsid w:val="00A6040A"/>
    <w:rsid w:val="00A6044D"/>
    <w:rsid w:val="00A60C02"/>
    <w:rsid w:val="00A60CCD"/>
    <w:rsid w:val="00A610A8"/>
    <w:rsid w:val="00A61DDC"/>
    <w:rsid w:val="00A6247D"/>
    <w:rsid w:val="00A62BCB"/>
    <w:rsid w:val="00A62FE9"/>
    <w:rsid w:val="00A63A4B"/>
    <w:rsid w:val="00A63DE5"/>
    <w:rsid w:val="00A640C5"/>
    <w:rsid w:val="00A6469D"/>
    <w:rsid w:val="00A64E0A"/>
    <w:rsid w:val="00A65885"/>
    <w:rsid w:val="00A6675E"/>
    <w:rsid w:val="00A6699E"/>
    <w:rsid w:val="00A669C0"/>
    <w:rsid w:val="00A67DA2"/>
    <w:rsid w:val="00A67FF7"/>
    <w:rsid w:val="00A7007D"/>
    <w:rsid w:val="00A700C1"/>
    <w:rsid w:val="00A7019A"/>
    <w:rsid w:val="00A7072B"/>
    <w:rsid w:val="00A70C90"/>
    <w:rsid w:val="00A710E1"/>
    <w:rsid w:val="00A720CB"/>
    <w:rsid w:val="00A72291"/>
    <w:rsid w:val="00A72994"/>
    <w:rsid w:val="00A72B25"/>
    <w:rsid w:val="00A72C9D"/>
    <w:rsid w:val="00A73063"/>
    <w:rsid w:val="00A7322D"/>
    <w:rsid w:val="00A73351"/>
    <w:rsid w:val="00A7353D"/>
    <w:rsid w:val="00A73979"/>
    <w:rsid w:val="00A73B0E"/>
    <w:rsid w:val="00A74399"/>
    <w:rsid w:val="00A744E9"/>
    <w:rsid w:val="00A746B5"/>
    <w:rsid w:val="00A74F1F"/>
    <w:rsid w:val="00A7503C"/>
    <w:rsid w:val="00A75486"/>
    <w:rsid w:val="00A75826"/>
    <w:rsid w:val="00A76058"/>
    <w:rsid w:val="00A7619E"/>
    <w:rsid w:val="00A761BC"/>
    <w:rsid w:val="00A76DE9"/>
    <w:rsid w:val="00A77345"/>
    <w:rsid w:val="00A773F9"/>
    <w:rsid w:val="00A77479"/>
    <w:rsid w:val="00A77E0C"/>
    <w:rsid w:val="00A80535"/>
    <w:rsid w:val="00A80696"/>
    <w:rsid w:val="00A80855"/>
    <w:rsid w:val="00A80FFA"/>
    <w:rsid w:val="00A81258"/>
    <w:rsid w:val="00A81D9F"/>
    <w:rsid w:val="00A827AC"/>
    <w:rsid w:val="00A8348A"/>
    <w:rsid w:val="00A83859"/>
    <w:rsid w:val="00A83D03"/>
    <w:rsid w:val="00A84159"/>
    <w:rsid w:val="00A8454E"/>
    <w:rsid w:val="00A84BED"/>
    <w:rsid w:val="00A850C6"/>
    <w:rsid w:val="00A854DF"/>
    <w:rsid w:val="00A85B5D"/>
    <w:rsid w:val="00A86FB9"/>
    <w:rsid w:val="00A8741B"/>
    <w:rsid w:val="00A87A35"/>
    <w:rsid w:val="00A87CEB"/>
    <w:rsid w:val="00A900B7"/>
    <w:rsid w:val="00A903BB"/>
    <w:rsid w:val="00A9087C"/>
    <w:rsid w:val="00A90C81"/>
    <w:rsid w:val="00A91009"/>
    <w:rsid w:val="00A91174"/>
    <w:rsid w:val="00A91642"/>
    <w:rsid w:val="00A91D90"/>
    <w:rsid w:val="00A922AB"/>
    <w:rsid w:val="00A9289B"/>
    <w:rsid w:val="00A92C65"/>
    <w:rsid w:val="00A92CAF"/>
    <w:rsid w:val="00A93AC2"/>
    <w:rsid w:val="00A93B51"/>
    <w:rsid w:val="00A941C4"/>
    <w:rsid w:val="00A942C1"/>
    <w:rsid w:val="00A94BC8"/>
    <w:rsid w:val="00A95391"/>
    <w:rsid w:val="00A95842"/>
    <w:rsid w:val="00A9648D"/>
    <w:rsid w:val="00A96C33"/>
    <w:rsid w:val="00A96E1C"/>
    <w:rsid w:val="00A96F7A"/>
    <w:rsid w:val="00A97158"/>
    <w:rsid w:val="00A978A3"/>
    <w:rsid w:val="00A97B55"/>
    <w:rsid w:val="00AA11D9"/>
    <w:rsid w:val="00AA1AFE"/>
    <w:rsid w:val="00AA1ECB"/>
    <w:rsid w:val="00AA21E4"/>
    <w:rsid w:val="00AA235C"/>
    <w:rsid w:val="00AA30E1"/>
    <w:rsid w:val="00AA3299"/>
    <w:rsid w:val="00AA381B"/>
    <w:rsid w:val="00AA3AB8"/>
    <w:rsid w:val="00AA3BB9"/>
    <w:rsid w:val="00AA417E"/>
    <w:rsid w:val="00AA4700"/>
    <w:rsid w:val="00AA577C"/>
    <w:rsid w:val="00AA577E"/>
    <w:rsid w:val="00AA5D42"/>
    <w:rsid w:val="00AA5D8A"/>
    <w:rsid w:val="00AA5E3D"/>
    <w:rsid w:val="00AA600D"/>
    <w:rsid w:val="00AA6B1E"/>
    <w:rsid w:val="00AA6E34"/>
    <w:rsid w:val="00AA6FBB"/>
    <w:rsid w:val="00AA7916"/>
    <w:rsid w:val="00AA7C9D"/>
    <w:rsid w:val="00AA7D0A"/>
    <w:rsid w:val="00AB0A6D"/>
    <w:rsid w:val="00AB0FA0"/>
    <w:rsid w:val="00AB18E8"/>
    <w:rsid w:val="00AB1968"/>
    <w:rsid w:val="00AB23CB"/>
    <w:rsid w:val="00AB26CD"/>
    <w:rsid w:val="00AB2A9D"/>
    <w:rsid w:val="00AB2E41"/>
    <w:rsid w:val="00AB2F17"/>
    <w:rsid w:val="00AB3863"/>
    <w:rsid w:val="00AB39D8"/>
    <w:rsid w:val="00AB4243"/>
    <w:rsid w:val="00AB4387"/>
    <w:rsid w:val="00AB4470"/>
    <w:rsid w:val="00AB4498"/>
    <w:rsid w:val="00AB4546"/>
    <w:rsid w:val="00AB4BE2"/>
    <w:rsid w:val="00AB50BD"/>
    <w:rsid w:val="00AB5524"/>
    <w:rsid w:val="00AB56B1"/>
    <w:rsid w:val="00AB5B5D"/>
    <w:rsid w:val="00AB5B63"/>
    <w:rsid w:val="00AB5C5C"/>
    <w:rsid w:val="00AB5E76"/>
    <w:rsid w:val="00AB61CD"/>
    <w:rsid w:val="00AB6AD7"/>
    <w:rsid w:val="00AB7231"/>
    <w:rsid w:val="00AB73CE"/>
    <w:rsid w:val="00AB7771"/>
    <w:rsid w:val="00AC1A0A"/>
    <w:rsid w:val="00AC22B8"/>
    <w:rsid w:val="00AC23FF"/>
    <w:rsid w:val="00AC3343"/>
    <w:rsid w:val="00AC3570"/>
    <w:rsid w:val="00AC3668"/>
    <w:rsid w:val="00AC378A"/>
    <w:rsid w:val="00AC3A25"/>
    <w:rsid w:val="00AC4215"/>
    <w:rsid w:val="00AC49A2"/>
    <w:rsid w:val="00AC549C"/>
    <w:rsid w:val="00AC583F"/>
    <w:rsid w:val="00AC5992"/>
    <w:rsid w:val="00AC5CBE"/>
    <w:rsid w:val="00AC5F41"/>
    <w:rsid w:val="00AC6202"/>
    <w:rsid w:val="00AC6261"/>
    <w:rsid w:val="00AC6411"/>
    <w:rsid w:val="00AC6AB3"/>
    <w:rsid w:val="00AC6D23"/>
    <w:rsid w:val="00AC6F42"/>
    <w:rsid w:val="00AC70A2"/>
    <w:rsid w:val="00AC70C4"/>
    <w:rsid w:val="00AC74AF"/>
    <w:rsid w:val="00AC786C"/>
    <w:rsid w:val="00AC799B"/>
    <w:rsid w:val="00AD075F"/>
    <w:rsid w:val="00AD0988"/>
    <w:rsid w:val="00AD0BDB"/>
    <w:rsid w:val="00AD11D1"/>
    <w:rsid w:val="00AD15BE"/>
    <w:rsid w:val="00AD17D1"/>
    <w:rsid w:val="00AD1832"/>
    <w:rsid w:val="00AD209E"/>
    <w:rsid w:val="00AD3351"/>
    <w:rsid w:val="00AD346A"/>
    <w:rsid w:val="00AD3481"/>
    <w:rsid w:val="00AD3583"/>
    <w:rsid w:val="00AD3C55"/>
    <w:rsid w:val="00AD49A4"/>
    <w:rsid w:val="00AD6572"/>
    <w:rsid w:val="00AD6E98"/>
    <w:rsid w:val="00AD79E3"/>
    <w:rsid w:val="00AD7C8E"/>
    <w:rsid w:val="00AE03D8"/>
    <w:rsid w:val="00AE04BB"/>
    <w:rsid w:val="00AE06CB"/>
    <w:rsid w:val="00AE0A9D"/>
    <w:rsid w:val="00AE0C3F"/>
    <w:rsid w:val="00AE2314"/>
    <w:rsid w:val="00AE2A93"/>
    <w:rsid w:val="00AE3346"/>
    <w:rsid w:val="00AE34AF"/>
    <w:rsid w:val="00AE37F2"/>
    <w:rsid w:val="00AE5468"/>
    <w:rsid w:val="00AE561D"/>
    <w:rsid w:val="00AE5C7C"/>
    <w:rsid w:val="00AE61E9"/>
    <w:rsid w:val="00AE6B4C"/>
    <w:rsid w:val="00AE7A86"/>
    <w:rsid w:val="00AE7DC0"/>
    <w:rsid w:val="00AF0E50"/>
    <w:rsid w:val="00AF13E1"/>
    <w:rsid w:val="00AF194A"/>
    <w:rsid w:val="00AF256D"/>
    <w:rsid w:val="00AF3059"/>
    <w:rsid w:val="00AF366B"/>
    <w:rsid w:val="00AF3AFD"/>
    <w:rsid w:val="00AF459F"/>
    <w:rsid w:val="00AF4729"/>
    <w:rsid w:val="00AF4789"/>
    <w:rsid w:val="00AF4ACE"/>
    <w:rsid w:val="00AF4F5D"/>
    <w:rsid w:val="00AF5B69"/>
    <w:rsid w:val="00AF6584"/>
    <w:rsid w:val="00AF65A3"/>
    <w:rsid w:val="00AF6799"/>
    <w:rsid w:val="00AF7726"/>
    <w:rsid w:val="00B00244"/>
    <w:rsid w:val="00B006C4"/>
    <w:rsid w:val="00B007E2"/>
    <w:rsid w:val="00B0088A"/>
    <w:rsid w:val="00B008E6"/>
    <w:rsid w:val="00B014B6"/>
    <w:rsid w:val="00B02849"/>
    <w:rsid w:val="00B030FC"/>
    <w:rsid w:val="00B032DE"/>
    <w:rsid w:val="00B0367B"/>
    <w:rsid w:val="00B0367E"/>
    <w:rsid w:val="00B03DB4"/>
    <w:rsid w:val="00B03F5B"/>
    <w:rsid w:val="00B0465F"/>
    <w:rsid w:val="00B046DB"/>
    <w:rsid w:val="00B04740"/>
    <w:rsid w:val="00B04ACE"/>
    <w:rsid w:val="00B053F5"/>
    <w:rsid w:val="00B05A3C"/>
    <w:rsid w:val="00B0694B"/>
    <w:rsid w:val="00B06FA3"/>
    <w:rsid w:val="00B072E6"/>
    <w:rsid w:val="00B07589"/>
    <w:rsid w:val="00B07BB2"/>
    <w:rsid w:val="00B10A0B"/>
    <w:rsid w:val="00B1268B"/>
    <w:rsid w:val="00B12745"/>
    <w:rsid w:val="00B12B17"/>
    <w:rsid w:val="00B12B1F"/>
    <w:rsid w:val="00B135CE"/>
    <w:rsid w:val="00B13888"/>
    <w:rsid w:val="00B144B7"/>
    <w:rsid w:val="00B15074"/>
    <w:rsid w:val="00B15DA2"/>
    <w:rsid w:val="00B15F8D"/>
    <w:rsid w:val="00B16504"/>
    <w:rsid w:val="00B17470"/>
    <w:rsid w:val="00B17483"/>
    <w:rsid w:val="00B17719"/>
    <w:rsid w:val="00B178E3"/>
    <w:rsid w:val="00B17D0C"/>
    <w:rsid w:val="00B20DB3"/>
    <w:rsid w:val="00B21308"/>
    <w:rsid w:val="00B2175B"/>
    <w:rsid w:val="00B21F96"/>
    <w:rsid w:val="00B2284C"/>
    <w:rsid w:val="00B22B99"/>
    <w:rsid w:val="00B230EB"/>
    <w:rsid w:val="00B2337D"/>
    <w:rsid w:val="00B23939"/>
    <w:rsid w:val="00B2395D"/>
    <w:rsid w:val="00B23984"/>
    <w:rsid w:val="00B24196"/>
    <w:rsid w:val="00B255F5"/>
    <w:rsid w:val="00B264E2"/>
    <w:rsid w:val="00B2654A"/>
    <w:rsid w:val="00B26A70"/>
    <w:rsid w:val="00B26E5E"/>
    <w:rsid w:val="00B2721A"/>
    <w:rsid w:val="00B27804"/>
    <w:rsid w:val="00B27EA9"/>
    <w:rsid w:val="00B30219"/>
    <w:rsid w:val="00B302B2"/>
    <w:rsid w:val="00B30355"/>
    <w:rsid w:val="00B30433"/>
    <w:rsid w:val="00B30E4C"/>
    <w:rsid w:val="00B310DF"/>
    <w:rsid w:val="00B3206F"/>
    <w:rsid w:val="00B33493"/>
    <w:rsid w:val="00B3395D"/>
    <w:rsid w:val="00B345E8"/>
    <w:rsid w:val="00B34961"/>
    <w:rsid w:val="00B34A07"/>
    <w:rsid w:val="00B34E80"/>
    <w:rsid w:val="00B35FA5"/>
    <w:rsid w:val="00B35FA8"/>
    <w:rsid w:val="00B36CE5"/>
    <w:rsid w:val="00B36D9B"/>
    <w:rsid w:val="00B37929"/>
    <w:rsid w:val="00B40345"/>
    <w:rsid w:val="00B403C5"/>
    <w:rsid w:val="00B405B1"/>
    <w:rsid w:val="00B40610"/>
    <w:rsid w:val="00B4067E"/>
    <w:rsid w:val="00B40781"/>
    <w:rsid w:val="00B407D8"/>
    <w:rsid w:val="00B4140D"/>
    <w:rsid w:val="00B41B91"/>
    <w:rsid w:val="00B420F9"/>
    <w:rsid w:val="00B42308"/>
    <w:rsid w:val="00B42562"/>
    <w:rsid w:val="00B42799"/>
    <w:rsid w:val="00B4360E"/>
    <w:rsid w:val="00B445C5"/>
    <w:rsid w:val="00B449E9"/>
    <w:rsid w:val="00B44EF1"/>
    <w:rsid w:val="00B45524"/>
    <w:rsid w:val="00B458BC"/>
    <w:rsid w:val="00B45CD7"/>
    <w:rsid w:val="00B45E97"/>
    <w:rsid w:val="00B46436"/>
    <w:rsid w:val="00B46589"/>
    <w:rsid w:val="00B46788"/>
    <w:rsid w:val="00B468EE"/>
    <w:rsid w:val="00B47321"/>
    <w:rsid w:val="00B477F2"/>
    <w:rsid w:val="00B47EFB"/>
    <w:rsid w:val="00B501D8"/>
    <w:rsid w:val="00B50482"/>
    <w:rsid w:val="00B506FD"/>
    <w:rsid w:val="00B508F6"/>
    <w:rsid w:val="00B50A4E"/>
    <w:rsid w:val="00B50E13"/>
    <w:rsid w:val="00B511F1"/>
    <w:rsid w:val="00B5278C"/>
    <w:rsid w:val="00B532CE"/>
    <w:rsid w:val="00B534BE"/>
    <w:rsid w:val="00B53C37"/>
    <w:rsid w:val="00B53E06"/>
    <w:rsid w:val="00B54536"/>
    <w:rsid w:val="00B5457F"/>
    <w:rsid w:val="00B547D6"/>
    <w:rsid w:val="00B54D53"/>
    <w:rsid w:val="00B5521C"/>
    <w:rsid w:val="00B5552C"/>
    <w:rsid w:val="00B55545"/>
    <w:rsid w:val="00B5568C"/>
    <w:rsid w:val="00B55ED3"/>
    <w:rsid w:val="00B567F5"/>
    <w:rsid w:val="00B57012"/>
    <w:rsid w:val="00B57903"/>
    <w:rsid w:val="00B57CC4"/>
    <w:rsid w:val="00B60235"/>
    <w:rsid w:val="00B604CA"/>
    <w:rsid w:val="00B604E9"/>
    <w:rsid w:val="00B6095F"/>
    <w:rsid w:val="00B60DC5"/>
    <w:rsid w:val="00B60F91"/>
    <w:rsid w:val="00B6138C"/>
    <w:rsid w:val="00B613E2"/>
    <w:rsid w:val="00B62526"/>
    <w:rsid w:val="00B62947"/>
    <w:rsid w:val="00B62B31"/>
    <w:rsid w:val="00B62C33"/>
    <w:rsid w:val="00B632EA"/>
    <w:rsid w:val="00B6341A"/>
    <w:rsid w:val="00B63878"/>
    <w:rsid w:val="00B63D8A"/>
    <w:rsid w:val="00B64D46"/>
    <w:rsid w:val="00B652EC"/>
    <w:rsid w:val="00B65773"/>
    <w:rsid w:val="00B65A90"/>
    <w:rsid w:val="00B6604E"/>
    <w:rsid w:val="00B66402"/>
    <w:rsid w:val="00B666C8"/>
    <w:rsid w:val="00B66904"/>
    <w:rsid w:val="00B66B3F"/>
    <w:rsid w:val="00B6746D"/>
    <w:rsid w:val="00B6747C"/>
    <w:rsid w:val="00B677F1"/>
    <w:rsid w:val="00B70AE3"/>
    <w:rsid w:val="00B70B6A"/>
    <w:rsid w:val="00B70C3C"/>
    <w:rsid w:val="00B70C9F"/>
    <w:rsid w:val="00B7117F"/>
    <w:rsid w:val="00B715D7"/>
    <w:rsid w:val="00B71875"/>
    <w:rsid w:val="00B71EA8"/>
    <w:rsid w:val="00B71EDC"/>
    <w:rsid w:val="00B72913"/>
    <w:rsid w:val="00B72D98"/>
    <w:rsid w:val="00B73395"/>
    <w:rsid w:val="00B7398D"/>
    <w:rsid w:val="00B73B13"/>
    <w:rsid w:val="00B7439C"/>
    <w:rsid w:val="00B743B7"/>
    <w:rsid w:val="00B747EE"/>
    <w:rsid w:val="00B748B4"/>
    <w:rsid w:val="00B74C19"/>
    <w:rsid w:val="00B75268"/>
    <w:rsid w:val="00B75EB0"/>
    <w:rsid w:val="00B765C9"/>
    <w:rsid w:val="00B76C7E"/>
    <w:rsid w:val="00B771B4"/>
    <w:rsid w:val="00B77475"/>
    <w:rsid w:val="00B77FA8"/>
    <w:rsid w:val="00B80582"/>
    <w:rsid w:val="00B807BA"/>
    <w:rsid w:val="00B80999"/>
    <w:rsid w:val="00B816A1"/>
    <w:rsid w:val="00B81DF2"/>
    <w:rsid w:val="00B825FD"/>
    <w:rsid w:val="00B82B17"/>
    <w:rsid w:val="00B82DBF"/>
    <w:rsid w:val="00B82E3B"/>
    <w:rsid w:val="00B8401F"/>
    <w:rsid w:val="00B8436D"/>
    <w:rsid w:val="00B8552E"/>
    <w:rsid w:val="00B8577F"/>
    <w:rsid w:val="00B85BB8"/>
    <w:rsid w:val="00B85D1B"/>
    <w:rsid w:val="00B86241"/>
    <w:rsid w:val="00B862A8"/>
    <w:rsid w:val="00B86441"/>
    <w:rsid w:val="00B86F7E"/>
    <w:rsid w:val="00B8734C"/>
    <w:rsid w:val="00B8786D"/>
    <w:rsid w:val="00B87901"/>
    <w:rsid w:val="00B87BA9"/>
    <w:rsid w:val="00B90331"/>
    <w:rsid w:val="00B90B63"/>
    <w:rsid w:val="00B9119E"/>
    <w:rsid w:val="00B9199C"/>
    <w:rsid w:val="00B91C33"/>
    <w:rsid w:val="00B92CFD"/>
    <w:rsid w:val="00B92E2B"/>
    <w:rsid w:val="00B92FE4"/>
    <w:rsid w:val="00B932F4"/>
    <w:rsid w:val="00B9330B"/>
    <w:rsid w:val="00B933F0"/>
    <w:rsid w:val="00B93ED0"/>
    <w:rsid w:val="00B93F9C"/>
    <w:rsid w:val="00B940F0"/>
    <w:rsid w:val="00B941E4"/>
    <w:rsid w:val="00B942A8"/>
    <w:rsid w:val="00B95BAF"/>
    <w:rsid w:val="00B96947"/>
    <w:rsid w:val="00B96F47"/>
    <w:rsid w:val="00B96F84"/>
    <w:rsid w:val="00B971BA"/>
    <w:rsid w:val="00BA0184"/>
    <w:rsid w:val="00BA06AF"/>
    <w:rsid w:val="00BA0C16"/>
    <w:rsid w:val="00BA0D73"/>
    <w:rsid w:val="00BA1152"/>
    <w:rsid w:val="00BA1595"/>
    <w:rsid w:val="00BA1CD4"/>
    <w:rsid w:val="00BA21B8"/>
    <w:rsid w:val="00BA224B"/>
    <w:rsid w:val="00BA246C"/>
    <w:rsid w:val="00BA2655"/>
    <w:rsid w:val="00BA283E"/>
    <w:rsid w:val="00BA31C5"/>
    <w:rsid w:val="00BA37BD"/>
    <w:rsid w:val="00BA393D"/>
    <w:rsid w:val="00BA4676"/>
    <w:rsid w:val="00BA47D0"/>
    <w:rsid w:val="00BA4BC9"/>
    <w:rsid w:val="00BA4BDD"/>
    <w:rsid w:val="00BA5AFE"/>
    <w:rsid w:val="00BA633D"/>
    <w:rsid w:val="00BA63DB"/>
    <w:rsid w:val="00BA6509"/>
    <w:rsid w:val="00BA6C83"/>
    <w:rsid w:val="00BA78E6"/>
    <w:rsid w:val="00BB00DC"/>
    <w:rsid w:val="00BB0D3A"/>
    <w:rsid w:val="00BB0EEC"/>
    <w:rsid w:val="00BB0F59"/>
    <w:rsid w:val="00BB1080"/>
    <w:rsid w:val="00BB2299"/>
    <w:rsid w:val="00BB2841"/>
    <w:rsid w:val="00BB2FEF"/>
    <w:rsid w:val="00BB348B"/>
    <w:rsid w:val="00BB3E4F"/>
    <w:rsid w:val="00BB405C"/>
    <w:rsid w:val="00BB4127"/>
    <w:rsid w:val="00BB45FD"/>
    <w:rsid w:val="00BB49E8"/>
    <w:rsid w:val="00BB5610"/>
    <w:rsid w:val="00BB57D5"/>
    <w:rsid w:val="00BB5EDC"/>
    <w:rsid w:val="00BB5EF3"/>
    <w:rsid w:val="00BB6482"/>
    <w:rsid w:val="00BB6525"/>
    <w:rsid w:val="00BB6597"/>
    <w:rsid w:val="00BB669D"/>
    <w:rsid w:val="00BB6963"/>
    <w:rsid w:val="00BB6F3B"/>
    <w:rsid w:val="00BB79BD"/>
    <w:rsid w:val="00BB7D03"/>
    <w:rsid w:val="00BB7EE4"/>
    <w:rsid w:val="00BC0025"/>
    <w:rsid w:val="00BC0597"/>
    <w:rsid w:val="00BC12F6"/>
    <w:rsid w:val="00BC1456"/>
    <w:rsid w:val="00BC1BF1"/>
    <w:rsid w:val="00BC1D2B"/>
    <w:rsid w:val="00BC1DCC"/>
    <w:rsid w:val="00BC20CC"/>
    <w:rsid w:val="00BC2AD6"/>
    <w:rsid w:val="00BC372F"/>
    <w:rsid w:val="00BC435E"/>
    <w:rsid w:val="00BC4539"/>
    <w:rsid w:val="00BC45A5"/>
    <w:rsid w:val="00BC5C74"/>
    <w:rsid w:val="00BC5D5B"/>
    <w:rsid w:val="00BC61BF"/>
    <w:rsid w:val="00BC6576"/>
    <w:rsid w:val="00BC676F"/>
    <w:rsid w:val="00BC6836"/>
    <w:rsid w:val="00BC71F5"/>
    <w:rsid w:val="00BC7432"/>
    <w:rsid w:val="00BC7692"/>
    <w:rsid w:val="00BD14EF"/>
    <w:rsid w:val="00BD2EB0"/>
    <w:rsid w:val="00BD3198"/>
    <w:rsid w:val="00BD343E"/>
    <w:rsid w:val="00BD3602"/>
    <w:rsid w:val="00BD3A86"/>
    <w:rsid w:val="00BD5423"/>
    <w:rsid w:val="00BD57C3"/>
    <w:rsid w:val="00BD5917"/>
    <w:rsid w:val="00BD5CC0"/>
    <w:rsid w:val="00BD5E67"/>
    <w:rsid w:val="00BD7090"/>
    <w:rsid w:val="00BD7869"/>
    <w:rsid w:val="00BD797B"/>
    <w:rsid w:val="00BD7CAA"/>
    <w:rsid w:val="00BD7DF5"/>
    <w:rsid w:val="00BD7E36"/>
    <w:rsid w:val="00BE024A"/>
    <w:rsid w:val="00BE0988"/>
    <w:rsid w:val="00BE0A8D"/>
    <w:rsid w:val="00BE0EA6"/>
    <w:rsid w:val="00BE0F96"/>
    <w:rsid w:val="00BE1A71"/>
    <w:rsid w:val="00BE25A7"/>
    <w:rsid w:val="00BE28D6"/>
    <w:rsid w:val="00BE2B54"/>
    <w:rsid w:val="00BE3D8D"/>
    <w:rsid w:val="00BE3EC4"/>
    <w:rsid w:val="00BE4443"/>
    <w:rsid w:val="00BE4B98"/>
    <w:rsid w:val="00BE55EA"/>
    <w:rsid w:val="00BE5B88"/>
    <w:rsid w:val="00BE6054"/>
    <w:rsid w:val="00BE7123"/>
    <w:rsid w:val="00BF047A"/>
    <w:rsid w:val="00BF1021"/>
    <w:rsid w:val="00BF10E5"/>
    <w:rsid w:val="00BF1A1A"/>
    <w:rsid w:val="00BF20FC"/>
    <w:rsid w:val="00BF2727"/>
    <w:rsid w:val="00BF28E1"/>
    <w:rsid w:val="00BF2973"/>
    <w:rsid w:val="00BF29B0"/>
    <w:rsid w:val="00BF2B5C"/>
    <w:rsid w:val="00BF2C6E"/>
    <w:rsid w:val="00BF525B"/>
    <w:rsid w:val="00BF57BE"/>
    <w:rsid w:val="00BF5C87"/>
    <w:rsid w:val="00BF5EEC"/>
    <w:rsid w:val="00BF6051"/>
    <w:rsid w:val="00BF6260"/>
    <w:rsid w:val="00BF6AC1"/>
    <w:rsid w:val="00BF6D7C"/>
    <w:rsid w:val="00BF79BD"/>
    <w:rsid w:val="00BF7F05"/>
    <w:rsid w:val="00BF7F54"/>
    <w:rsid w:val="00C001D9"/>
    <w:rsid w:val="00C003C3"/>
    <w:rsid w:val="00C007A5"/>
    <w:rsid w:val="00C00E47"/>
    <w:rsid w:val="00C02250"/>
    <w:rsid w:val="00C023EB"/>
    <w:rsid w:val="00C02408"/>
    <w:rsid w:val="00C025B8"/>
    <w:rsid w:val="00C0310A"/>
    <w:rsid w:val="00C033B4"/>
    <w:rsid w:val="00C03781"/>
    <w:rsid w:val="00C03B5E"/>
    <w:rsid w:val="00C03E36"/>
    <w:rsid w:val="00C03EFB"/>
    <w:rsid w:val="00C04BFE"/>
    <w:rsid w:val="00C05282"/>
    <w:rsid w:val="00C056EA"/>
    <w:rsid w:val="00C05E09"/>
    <w:rsid w:val="00C068DC"/>
    <w:rsid w:val="00C06DC7"/>
    <w:rsid w:val="00C07C5B"/>
    <w:rsid w:val="00C07DD6"/>
    <w:rsid w:val="00C102A9"/>
    <w:rsid w:val="00C102B3"/>
    <w:rsid w:val="00C1130E"/>
    <w:rsid w:val="00C1170F"/>
    <w:rsid w:val="00C11788"/>
    <w:rsid w:val="00C118F1"/>
    <w:rsid w:val="00C11AF9"/>
    <w:rsid w:val="00C11B95"/>
    <w:rsid w:val="00C1250D"/>
    <w:rsid w:val="00C12BF9"/>
    <w:rsid w:val="00C14013"/>
    <w:rsid w:val="00C1404D"/>
    <w:rsid w:val="00C14573"/>
    <w:rsid w:val="00C145BA"/>
    <w:rsid w:val="00C1487C"/>
    <w:rsid w:val="00C14B16"/>
    <w:rsid w:val="00C14BF8"/>
    <w:rsid w:val="00C15974"/>
    <w:rsid w:val="00C161FA"/>
    <w:rsid w:val="00C16387"/>
    <w:rsid w:val="00C16390"/>
    <w:rsid w:val="00C16BC0"/>
    <w:rsid w:val="00C174C9"/>
    <w:rsid w:val="00C175E0"/>
    <w:rsid w:val="00C20832"/>
    <w:rsid w:val="00C20E0F"/>
    <w:rsid w:val="00C2115E"/>
    <w:rsid w:val="00C21AC7"/>
    <w:rsid w:val="00C227A0"/>
    <w:rsid w:val="00C23380"/>
    <w:rsid w:val="00C234F8"/>
    <w:rsid w:val="00C23A12"/>
    <w:rsid w:val="00C23FF4"/>
    <w:rsid w:val="00C2475C"/>
    <w:rsid w:val="00C24B40"/>
    <w:rsid w:val="00C24BB1"/>
    <w:rsid w:val="00C24DE1"/>
    <w:rsid w:val="00C25445"/>
    <w:rsid w:val="00C258F1"/>
    <w:rsid w:val="00C25A19"/>
    <w:rsid w:val="00C25E75"/>
    <w:rsid w:val="00C26921"/>
    <w:rsid w:val="00C26A4D"/>
    <w:rsid w:val="00C27B27"/>
    <w:rsid w:val="00C304B0"/>
    <w:rsid w:val="00C3090A"/>
    <w:rsid w:val="00C30982"/>
    <w:rsid w:val="00C31572"/>
    <w:rsid w:val="00C318CB"/>
    <w:rsid w:val="00C31942"/>
    <w:rsid w:val="00C32C92"/>
    <w:rsid w:val="00C33331"/>
    <w:rsid w:val="00C3343F"/>
    <w:rsid w:val="00C34524"/>
    <w:rsid w:val="00C348C2"/>
    <w:rsid w:val="00C350CD"/>
    <w:rsid w:val="00C35C77"/>
    <w:rsid w:val="00C36BC1"/>
    <w:rsid w:val="00C36FE0"/>
    <w:rsid w:val="00C37704"/>
    <w:rsid w:val="00C401D4"/>
    <w:rsid w:val="00C404FB"/>
    <w:rsid w:val="00C406C5"/>
    <w:rsid w:val="00C4119E"/>
    <w:rsid w:val="00C41564"/>
    <w:rsid w:val="00C41733"/>
    <w:rsid w:val="00C42EC3"/>
    <w:rsid w:val="00C42FCA"/>
    <w:rsid w:val="00C4395E"/>
    <w:rsid w:val="00C43FEF"/>
    <w:rsid w:val="00C4414E"/>
    <w:rsid w:val="00C442B5"/>
    <w:rsid w:val="00C445C6"/>
    <w:rsid w:val="00C45464"/>
    <w:rsid w:val="00C45549"/>
    <w:rsid w:val="00C4598F"/>
    <w:rsid w:val="00C45C3C"/>
    <w:rsid w:val="00C46813"/>
    <w:rsid w:val="00C46CBE"/>
    <w:rsid w:val="00C46FA8"/>
    <w:rsid w:val="00C47AEF"/>
    <w:rsid w:val="00C5009D"/>
    <w:rsid w:val="00C501EB"/>
    <w:rsid w:val="00C5033A"/>
    <w:rsid w:val="00C50570"/>
    <w:rsid w:val="00C507F2"/>
    <w:rsid w:val="00C50A46"/>
    <w:rsid w:val="00C51157"/>
    <w:rsid w:val="00C51A5C"/>
    <w:rsid w:val="00C51B55"/>
    <w:rsid w:val="00C51CF4"/>
    <w:rsid w:val="00C52154"/>
    <w:rsid w:val="00C5239B"/>
    <w:rsid w:val="00C532D0"/>
    <w:rsid w:val="00C53482"/>
    <w:rsid w:val="00C53F70"/>
    <w:rsid w:val="00C5411E"/>
    <w:rsid w:val="00C543FF"/>
    <w:rsid w:val="00C547FF"/>
    <w:rsid w:val="00C55D77"/>
    <w:rsid w:val="00C569C0"/>
    <w:rsid w:val="00C56B0A"/>
    <w:rsid w:val="00C56EFE"/>
    <w:rsid w:val="00C57362"/>
    <w:rsid w:val="00C57B80"/>
    <w:rsid w:val="00C6011B"/>
    <w:rsid w:val="00C603FD"/>
    <w:rsid w:val="00C604CD"/>
    <w:rsid w:val="00C60A93"/>
    <w:rsid w:val="00C6109B"/>
    <w:rsid w:val="00C61319"/>
    <w:rsid w:val="00C614A4"/>
    <w:rsid w:val="00C616A5"/>
    <w:rsid w:val="00C6272C"/>
    <w:rsid w:val="00C62C6A"/>
    <w:rsid w:val="00C62D60"/>
    <w:rsid w:val="00C63151"/>
    <w:rsid w:val="00C63299"/>
    <w:rsid w:val="00C63546"/>
    <w:rsid w:val="00C63915"/>
    <w:rsid w:val="00C64804"/>
    <w:rsid w:val="00C648CD"/>
    <w:rsid w:val="00C64AD3"/>
    <w:rsid w:val="00C64FB2"/>
    <w:rsid w:val="00C650C4"/>
    <w:rsid w:val="00C66015"/>
    <w:rsid w:val="00C6622C"/>
    <w:rsid w:val="00C66BEE"/>
    <w:rsid w:val="00C678BE"/>
    <w:rsid w:val="00C67A34"/>
    <w:rsid w:val="00C67C2D"/>
    <w:rsid w:val="00C7023F"/>
    <w:rsid w:val="00C70647"/>
    <w:rsid w:val="00C7175C"/>
    <w:rsid w:val="00C71E0E"/>
    <w:rsid w:val="00C71EBD"/>
    <w:rsid w:val="00C72FD5"/>
    <w:rsid w:val="00C73EF5"/>
    <w:rsid w:val="00C743C8"/>
    <w:rsid w:val="00C74470"/>
    <w:rsid w:val="00C74975"/>
    <w:rsid w:val="00C74F11"/>
    <w:rsid w:val="00C750A0"/>
    <w:rsid w:val="00C76173"/>
    <w:rsid w:val="00C76389"/>
    <w:rsid w:val="00C76965"/>
    <w:rsid w:val="00C77036"/>
    <w:rsid w:val="00C800E2"/>
    <w:rsid w:val="00C80291"/>
    <w:rsid w:val="00C80561"/>
    <w:rsid w:val="00C8094E"/>
    <w:rsid w:val="00C80E61"/>
    <w:rsid w:val="00C81633"/>
    <w:rsid w:val="00C81B04"/>
    <w:rsid w:val="00C81D84"/>
    <w:rsid w:val="00C81EBA"/>
    <w:rsid w:val="00C81FFA"/>
    <w:rsid w:val="00C82266"/>
    <w:rsid w:val="00C82425"/>
    <w:rsid w:val="00C82A8B"/>
    <w:rsid w:val="00C8309C"/>
    <w:rsid w:val="00C8315F"/>
    <w:rsid w:val="00C83383"/>
    <w:rsid w:val="00C83406"/>
    <w:rsid w:val="00C841ED"/>
    <w:rsid w:val="00C84611"/>
    <w:rsid w:val="00C84651"/>
    <w:rsid w:val="00C85A6B"/>
    <w:rsid w:val="00C85DA9"/>
    <w:rsid w:val="00C85F2B"/>
    <w:rsid w:val="00C866B0"/>
    <w:rsid w:val="00C8737D"/>
    <w:rsid w:val="00C875EA"/>
    <w:rsid w:val="00C8783A"/>
    <w:rsid w:val="00C87F4F"/>
    <w:rsid w:val="00C90112"/>
    <w:rsid w:val="00C9174E"/>
    <w:rsid w:val="00C917D0"/>
    <w:rsid w:val="00C919FA"/>
    <w:rsid w:val="00C922C8"/>
    <w:rsid w:val="00C9246A"/>
    <w:rsid w:val="00C93A1E"/>
    <w:rsid w:val="00C93A51"/>
    <w:rsid w:val="00C93F4B"/>
    <w:rsid w:val="00C944F7"/>
    <w:rsid w:val="00C945C3"/>
    <w:rsid w:val="00C94FE3"/>
    <w:rsid w:val="00C954F8"/>
    <w:rsid w:val="00C955FF"/>
    <w:rsid w:val="00C96FD7"/>
    <w:rsid w:val="00C9761C"/>
    <w:rsid w:val="00C97CBC"/>
    <w:rsid w:val="00CA0937"/>
    <w:rsid w:val="00CA0B37"/>
    <w:rsid w:val="00CA0C44"/>
    <w:rsid w:val="00CA1004"/>
    <w:rsid w:val="00CA11F1"/>
    <w:rsid w:val="00CA13E1"/>
    <w:rsid w:val="00CA1445"/>
    <w:rsid w:val="00CA1477"/>
    <w:rsid w:val="00CA1CE3"/>
    <w:rsid w:val="00CA1D8C"/>
    <w:rsid w:val="00CA31AC"/>
    <w:rsid w:val="00CA3B0D"/>
    <w:rsid w:val="00CA3E4E"/>
    <w:rsid w:val="00CA5BC4"/>
    <w:rsid w:val="00CA5D3D"/>
    <w:rsid w:val="00CA607A"/>
    <w:rsid w:val="00CA7078"/>
    <w:rsid w:val="00CA746B"/>
    <w:rsid w:val="00CA79FB"/>
    <w:rsid w:val="00CA7CBC"/>
    <w:rsid w:val="00CA7D9B"/>
    <w:rsid w:val="00CA7DF5"/>
    <w:rsid w:val="00CA7F96"/>
    <w:rsid w:val="00CB0320"/>
    <w:rsid w:val="00CB0533"/>
    <w:rsid w:val="00CB0895"/>
    <w:rsid w:val="00CB09D8"/>
    <w:rsid w:val="00CB0A2E"/>
    <w:rsid w:val="00CB0C8C"/>
    <w:rsid w:val="00CB0CD7"/>
    <w:rsid w:val="00CB0CF0"/>
    <w:rsid w:val="00CB0ED0"/>
    <w:rsid w:val="00CB184C"/>
    <w:rsid w:val="00CB1F05"/>
    <w:rsid w:val="00CB209F"/>
    <w:rsid w:val="00CB2450"/>
    <w:rsid w:val="00CB24B7"/>
    <w:rsid w:val="00CB2BBB"/>
    <w:rsid w:val="00CB2F92"/>
    <w:rsid w:val="00CB30A3"/>
    <w:rsid w:val="00CB352C"/>
    <w:rsid w:val="00CB42E7"/>
    <w:rsid w:val="00CB46CB"/>
    <w:rsid w:val="00CB47B9"/>
    <w:rsid w:val="00CB5688"/>
    <w:rsid w:val="00CB579D"/>
    <w:rsid w:val="00CB5C1D"/>
    <w:rsid w:val="00CB6A12"/>
    <w:rsid w:val="00CB7183"/>
    <w:rsid w:val="00CB750B"/>
    <w:rsid w:val="00CB78C6"/>
    <w:rsid w:val="00CB7FAD"/>
    <w:rsid w:val="00CC05B2"/>
    <w:rsid w:val="00CC0D9A"/>
    <w:rsid w:val="00CC0FC0"/>
    <w:rsid w:val="00CC15E7"/>
    <w:rsid w:val="00CC17FC"/>
    <w:rsid w:val="00CC1E68"/>
    <w:rsid w:val="00CC29E5"/>
    <w:rsid w:val="00CC2A09"/>
    <w:rsid w:val="00CC2A35"/>
    <w:rsid w:val="00CC2CC7"/>
    <w:rsid w:val="00CC3108"/>
    <w:rsid w:val="00CC3219"/>
    <w:rsid w:val="00CC3729"/>
    <w:rsid w:val="00CC3D04"/>
    <w:rsid w:val="00CC4014"/>
    <w:rsid w:val="00CC42AA"/>
    <w:rsid w:val="00CC4D4C"/>
    <w:rsid w:val="00CC5344"/>
    <w:rsid w:val="00CC5868"/>
    <w:rsid w:val="00CC5B36"/>
    <w:rsid w:val="00CC5EFD"/>
    <w:rsid w:val="00CC67FF"/>
    <w:rsid w:val="00CC75CF"/>
    <w:rsid w:val="00CC7D60"/>
    <w:rsid w:val="00CD0139"/>
    <w:rsid w:val="00CD05AA"/>
    <w:rsid w:val="00CD0945"/>
    <w:rsid w:val="00CD0FA3"/>
    <w:rsid w:val="00CD12FF"/>
    <w:rsid w:val="00CD1C54"/>
    <w:rsid w:val="00CD2310"/>
    <w:rsid w:val="00CD2793"/>
    <w:rsid w:val="00CD2C50"/>
    <w:rsid w:val="00CD3AFF"/>
    <w:rsid w:val="00CD3B19"/>
    <w:rsid w:val="00CD3BAF"/>
    <w:rsid w:val="00CD3C3B"/>
    <w:rsid w:val="00CD42CB"/>
    <w:rsid w:val="00CD438D"/>
    <w:rsid w:val="00CD4807"/>
    <w:rsid w:val="00CD4902"/>
    <w:rsid w:val="00CD4E9A"/>
    <w:rsid w:val="00CD56FA"/>
    <w:rsid w:val="00CD5736"/>
    <w:rsid w:val="00CD5E3F"/>
    <w:rsid w:val="00CD60ED"/>
    <w:rsid w:val="00CD675D"/>
    <w:rsid w:val="00CD6BB8"/>
    <w:rsid w:val="00CD6BBC"/>
    <w:rsid w:val="00CD6BBE"/>
    <w:rsid w:val="00CD6D52"/>
    <w:rsid w:val="00CD7321"/>
    <w:rsid w:val="00CD758E"/>
    <w:rsid w:val="00CD76C2"/>
    <w:rsid w:val="00CD7DE4"/>
    <w:rsid w:val="00CE02C2"/>
    <w:rsid w:val="00CE07FB"/>
    <w:rsid w:val="00CE1230"/>
    <w:rsid w:val="00CE19B2"/>
    <w:rsid w:val="00CE1A94"/>
    <w:rsid w:val="00CE209D"/>
    <w:rsid w:val="00CE6B30"/>
    <w:rsid w:val="00CE6FBC"/>
    <w:rsid w:val="00CE7515"/>
    <w:rsid w:val="00CF0075"/>
    <w:rsid w:val="00CF0228"/>
    <w:rsid w:val="00CF04E5"/>
    <w:rsid w:val="00CF0957"/>
    <w:rsid w:val="00CF0B64"/>
    <w:rsid w:val="00CF1234"/>
    <w:rsid w:val="00CF2589"/>
    <w:rsid w:val="00CF2937"/>
    <w:rsid w:val="00CF2A9E"/>
    <w:rsid w:val="00CF2CCF"/>
    <w:rsid w:val="00CF36ED"/>
    <w:rsid w:val="00CF40FB"/>
    <w:rsid w:val="00CF4430"/>
    <w:rsid w:val="00CF4534"/>
    <w:rsid w:val="00CF46CB"/>
    <w:rsid w:val="00CF4E29"/>
    <w:rsid w:val="00CF52F3"/>
    <w:rsid w:val="00CF5D4B"/>
    <w:rsid w:val="00CF6823"/>
    <w:rsid w:val="00CF6897"/>
    <w:rsid w:val="00CF6FD7"/>
    <w:rsid w:val="00CF7822"/>
    <w:rsid w:val="00CF7866"/>
    <w:rsid w:val="00CF79EF"/>
    <w:rsid w:val="00CF7E82"/>
    <w:rsid w:val="00D0030F"/>
    <w:rsid w:val="00D008ED"/>
    <w:rsid w:val="00D00A64"/>
    <w:rsid w:val="00D00BD6"/>
    <w:rsid w:val="00D00FD6"/>
    <w:rsid w:val="00D014B0"/>
    <w:rsid w:val="00D02085"/>
    <w:rsid w:val="00D020ED"/>
    <w:rsid w:val="00D021BE"/>
    <w:rsid w:val="00D02365"/>
    <w:rsid w:val="00D023B9"/>
    <w:rsid w:val="00D023BC"/>
    <w:rsid w:val="00D04315"/>
    <w:rsid w:val="00D0476C"/>
    <w:rsid w:val="00D04AD5"/>
    <w:rsid w:val="00D05090"/>
    <w:rsid w:val="00D05473"/>
    <w:rsid w:val="00D05706"/>
    <w:rsid w:val="00D05BBC"/>
    <w:rsid w:val="00D05C8B"/>
    <w:rsid w:val="00D0740E"/>
    <w:rsid w:val="00D07C70"/>
    <w:rsid w:val="00D07E18"/>
    <w:rsid w:val="00D07F85"/>
    <w:rsid w:val="00D07FA5"/>
    <w:rsid w:val="00D10115"/>
    <w:rsid w:val="00D107FD"/>
    <w:rsid w:val="00D108D9"/>
    <w:rsid w:val="00D11503"/>
    <w:rsid w:val="00D11DC9"/>
    <w:rsid w:val="00D11DE1"/>
    <w:rsid w:val="00D120C3"/>
    <w:rsid w:val="00D12394"/>
    <w:rsid w:val="00D126FB"/>
    <w:rsid w:val="00D1344E"/>
    <w:rsid w:val="00D153BF"/>
    <w:rsid w:val="00D153D0"/>
    <w:rsid w:val="00D15551"/>
    <w:rsid w:val="00D15B5D"/>
    <w:rsid w:val="00D15D79"/>
    <w:rsid w:val="00D15F50"/>
    <w:rsid w:val="00D1664D"/>
    <w:rsid w:val="00D167E1"/>
    <w:rsid w:val="00D16E37"/>
    <w:rsid w:val="00D2050D"/>
    <w:rsid w:val="00D207DC"/>
    <w:rsid w:val="00D20B45"/>
    <w:rsid w:val="00D20D3D"/>
    <w:rsid w:val="00D213F3"/>
    <w:rsid w:val="00D2182E"/>
    <w:rsid w:val="00D221C3"/>
    <w:rsid w:val="00D22571"/>
    <w:rsid w:val="00D24086"/>
    <w:rsid w:val="00D24DA6"/>
    <w:rsid w:val="00D25116"/>
    <w:rsid w:val="00D25170"/>
    <w:rsid w:val="00D25C6B"/>
    <w:rsid w:val="00D267BF"/>
    <w:rsid w:val="00D26D21"/>
    <w:rsid w:val="00D271E1"/>
    <w:rsid w:val="00D2752A"/>
    <w:rsid w:val="00D27607"/>
    <w:rsid w:val="00D27648"/>
    <w:rsid w:val="00D277A5"/>
    <w:rsid w:val="00D27B58"/>
    <w:rsid w:val="00D27D10"/>
    <w:rsid w:val="00D300A0"/>
    <w:rsid w:val="00D302A6"/>
    <w:rsid w:val="00D305E1"/>
    <w:rsid w:val="00D30749"/>
    <w:rsid w:val="00D30DA6"/>
    <w:rsid w:val="00D315AE"/>
    <w:rsid w:val="00D31925"/>
    <w:rsid w:val="00D31C0B"/>
    <w:rsid w:val="00D31C69"/>
    <w:rsid w:val="00D32683"/>
    <w:rsid w:val="00D32806"/>
    <w:rsid w:val="00D341F8"/>
    <w:rsid w:val="00D34305"/>
    <w:rsid w:val="00D34C07"/>
    <w:rsid w:val="00D350EE"/>
    <w:rsid w:val="00D35A84"/>
    <w:rsid w:val="00D36808"/>
    <w:rsid w:val="00D36C2A"/>
    <w:rsid w:val="00D37216"/>
    <w:rsid w:val="00D4041F"/>
    <w:rsid w:val="00D405CF"/>
    <w:rsid w:val="00D4112D"/>
    <w:rsid w:val="00D41199"/>
    <w:rsid w:val="00D414EE"/>
    <w:rsid w:val="00D4181A"/>
    <w:rsid w:val="00D41A7A"/>
    <w:rsid w:val="00D41AE6"/>
    <w:rsid w:val="00D421F6"/>
    <w:rsid w:val="00D4235F"/>
    <w:rsid w:val="00D423E9"/>
    <w:rsid w:val="00D42466"/>
    <w:rsid w:val="00D4288F"/>
    <w:rsid w:val="00D42C96"/>
    <w:rsid w:val="00D42CDF"/>
    <w:rsid w:val="00D4358E"/>
    <w:rsid w:val="00D43817"/>
    <w:rsid w:val="00D4404D"/>
    <w:rsid w:val="00D44302"/>
    <w:rsid w:val="00D44DBF"/>
    <w:rsid w:val="00D4595F"/>
    <w:rsid w:val="00D46080"/>
    <w:rsid w:val="00D461CB"/>
    <w:rsid w:val="00D463E6"/>
    <w:rsid w:val="00D463EE"/>
    <w:rsid w:val="00D4679B"/>
    <w:rsid w:val="00D47397"/>
    <w:rsid w:val="00D473FC"/>
    <w:rsid w:val="00D50214"/>
    <w:rsid w:val="00D507BA"/>
    <w:rsid w:val="00D50958"/>
    <w:rsid w:val="00D515CE"/>
    <w:rsid w:val="00D52A97"/>
    <w:rsid w:val="00D52AE5"/>
    <w:rsid w:val="00D52B53"/>
    <w:rsid w:val="00D52EAB"/>
    <w:rsid w:val="00D53268"/>
    <w:rsid w:val="00D532C6"/>
    <w:rsid w:val="00D534A2"/>
    <w:rsid w:val="00D54EA9"/>
    <w:rsid w:val="00D5505B"/>
    <w:rsid w:val="00D56046"/>
    <w:rsid w:val="00D567C6"/>
    <w:rsid w:val="00D56BBF"/>
    <w:rsid w:val="00D570E6"/>
    <w:rsid w:val="00D5737F"/>
    <w:rsid w:val="00D579CF"/>
    <w:rsid w:val="00D57B38"/>
    <w:rsid w:val="00D600E1"/>
    <w:rsid w:val="00D60410"/>
    <w:rsid w:val="00D60751"/>
    <w:rsid w:val="00D607D9"/>
    <w:rsid w:val="00D6164C"/>
    <w:rsid w:val="00D62825"/>
    <w:rsid w:val="00D63645"/>
    <w:rsid w:val="00D63961"/>
    <w:rsid w:val="00D63D65"/>
    <w:rsid w:val="00D63D7C"/>
    <w:rsid w:val="00D64188"/>
    <w:rsid w:val="00D641F1"/>
    <w:rsid w:val="00D64296"/>
    <w:rsid w:val="00D64595"/>
    <w:rsid w:val="00D64913"/>
    <w:rsid w:val="00D64940"/>
    <w:rsid w:val="00D64B34"/>
    <w:rsid w:val="00D64EF5"/>
    <w:rsid w:val="00D65192"/>
    <w:rsid w:val="00D658F0"/>
    <w:rsid w:val="00D65AF1"/>
    <w:rsid w:val="00D66D32"/>
    <w:rsid w:val="00D66D58"/>
    <w:rsid w:val="00D67482"/>
    <w:rsid w:val="00D67B7B"/>
    <w:rsid w:val="00D70571"/>
    <w:rsid w:val="00D70820"/>
    <w:rsid w:val="00D70BA4"/>
    <w:rsid w:val="00D716F5"/>
    <w:rsid w:val="00D71766"/>
    <w:rsid w:val="00D726AA"/>
    <w:rsid w:val="00D7364F"/>
    <w:rsid w:val="00D73AC5"/>
    <w:rsid w:val="00D73C06"/>
    <w:rsid w:val="00D73D1F"/>
    <w:rsid w:val="00D74A7C"/>
    <w:rsid w:val="00D74AA7"/>
    <w:rsid w:val="00D7524A"/>
    <w:rsid w:val="00D75675"/>
    <w:rsid w:val="00D7571B"/>
    <w:rsid w:val="00D75B9B"/>
    <w:rsid w:val="00D761C5"/>
    <w:rsid w:val="00D76FCF"/>
    <w:rsid w:val="00D77070"/>
    <w:rsid w:val="00D773CD"/>
    <w:rsid w:val="00D7757A"/>
    <w:rsid w:val="00D77EBD"/>
    <w:rsid w:val="00D77FA9"/>
    <w:rsid w:val="00D80853"/>
    <w:rsid w:val="00D81104"/>
    <w:rsid w:val="00D814CB"/>
    <w:rsid w:val="00D8172A"/>
    <w:rsid w:val="00D81D60"/>
    <w:rsid w:val="00D82958"/>
    <w:rsid w:val="00D82F83"/>
    <w:rsid w:val="00D83077"/>
    <w:rsid w:val="00D83EFE"/>
    <w:rsid w:val="00D84226"/>
    <w:rsid w:val="00D84502"/>
    <w:rsid w:val="00D85445"/>
    <w:rsid w:val="00D8559E"/>
    <w:rsid w:val="00D85B4E"/>
    <w:rsid w:val="00D875BB"/>
    <w:rsid w:val="00D87811"/>
    <w:rsid w:val="00D911F2"/>
    <w:rsid w:val="00D91310"/>
    <w:rsid w:val="00D91C8D"/>
    <w:rsid w:val="00D9240A"/>
    <w:rsid w:val="00D92949"/>
    <w:rsid w:val="00D93114"/>
    <w:rsid w:val="00D94331"/>
    <w:rsid w:val="00D943A3"/>
    <w:rsid w:val="00D94C47"/>
    <w:rsid w:val="00D95E74"/>
    <w:rsid w:val="00D966AB"/>
    <w:rsid w:val="00D9697D"/>
    <w:rsid w:val="00DA0014"/>
    <w:rsid w:val="00DA05AC"/>
    <w:rsid w:val="00DA08F5"/>
    <w:rsid w:val="00DA09A3"/>
    <w:rsid w:val="00DA24D0"/>
    <w:rsid w:val="00DA260F"/>
    <w:rsid w:val="00DA2916"/>
    <w:rsid w:val="00DA2DF2"/>
    <w:rsid w:val="00DA2F2C"/>
    <w:rsid w:val="00DA30C7"/>
    <w:rsid w:val="00DA31DF"/>
    <w:rsid w:val="00DA321E"/>
    <w:rsid w:val="00DA3916"/>
    <w:rsid w:val="00DA39C9"/>
    <w:rsid w:val="00DA4894"/>
    <w:rsid w:val="00DA4B0D"/>
    <w:rsid w:val="00DA4B65"/>
    <w:rsid w:val="00DA5B1B"/>
    <w:rsid w:val="00DA5B59"/>
    <w:rsid w:val="00DA62D7"/>
    <w:rsid w:val="00DA6C20"/>
    <w:rsid w:val="00DA6EAE"/>
    <w:rsid w:val="00DA779F"/>
    <w:rsid w:val="00DA7D71"/>
    <w:rsid w:val="00DB00F7"/>
    <w:rsid w:val="00DB089E"/>
    <w:rsid w:val="00DB0AEE"/>
    <w:rsid w:val="00DB115C"/>
    <w:rsid w:val="00DB1A53"/>
    <w:rsid w:val="00DB1A60"/>
    <w:rsid w:val="00DB1E78"/>
    <w:rsid w:val="00DB210A"/>
    <w:rsid w:val="00DB299B"/>
    <w:rsid w:val="00DB2B84"/>
    <w:rsid w:val="00DB3119"/>
    <w:rsid w:val="00DB3134"/>
    <w:rsid w:val="00DB3642"/>
    <w:rsid w:val="00DB4376"/>
    <w:rsid w:val="00DB4CF3"/>
    <w:rsid w:val="00DB5BFE"/>
    <w:rsid w:val="00DB617A"/>
    <w:rsid w:val="00DB6529"/>
    <w:rsid w:val="00DB69C0"/>
    <w:rsid w:val="00DB6EC2"/>
    <w:rsid w:val="00DB6ED6"/>
    <w:rsid w:val="00DB718C"/>
    <w:rsid w:val="00DB773A"/>
    <w:rsid w:val="00DB79DF"/>
    <w:rsid w:val="00DC02C7"/>
    <w:rsid w:val="00DC0E79"/>
    <w:rsid w:val="00DC22AE"/>
    <w:rsid w:val="00DC2C5E"/>
    <w:rsid w:val="00DC2E2D"/>
    <w:rsid w:val="00DC374E"/>
    <w:rsid w:val="00DC378B"/>
    <w:rsid w:val="00DC3CFA"/>
    <w:rsid w:val="00DC4877"/>
    <w:rsid w:val="00DC50E3"/>
    <w:rsid w:val="00DC53EA"/>
    <w:rsid w:val="00DC5AC0"/>
    <w:rsid w:val="00DC62D8"/>
    <w:rsid w:val="00DC6506"/>
    <w:rsid w:val="00DC6841"/>
    <w:rsid w:val="00DC7B77"/>
    <w:rsid w:val="00DD0471"/>
    <w:rsid w:val="00DD0663"/>
    <w:rsid w:val="00DD090E"/>
    <w:rsid w:val="00DD15FB"/>
    <w:rsid w:val="00DD2AE0"/>
    <w:rsid w:val="00DD4278"/>
    <w:rsid w:val="00DD4EE3"/>
    <w:rsid w:val="00DD53B0"/>
    <w:rsid w:val="00DD53B2"/>
    <w:rsid w:val="00DD5BD8"/>
    <w:rsid w:val="00DD7280"/>
    <w:rsid w:val="00DD74FF"/>
    <w:rsid w:val="00DD7A76"/>
    <w:rsid w:val="00DE0782"/>
    <w:rsid w:val="00DE09D5"/>
    <w:rsid w:val="00DE115B"/>
    <w:rsid w:val="00DE13A5"/>
    <w:rsid w:val="00DE1508"/>
    <w:rsid w:val="00DE1B1A"/>
    <w:rsid w:val="00DE32BF"/>
    <w:rsid w:val="00DE368E"/>
    <w:rsid w:val="00DE38A4"/>
    <w:rsid w:val="00DE4037"/>
    <w:rsid w:val="00DE41C6"/>
    <w:rsid w:val="00DE4447"/>
    <w:rsid w:val="00DE4544"/>
    <w:rsid w:val="00DE4836"/>
    <w:rsid w:val="00DE4841"/>
    <w:rsid w:val="00DE4A7B"/>
    <w:rsid w:val="00DE4E3E"/>
    <w:rsid w:val="00DE4E62"/>
    <w:rsid w:val="00DE5468"/>
    <w:rsid w:val="00DE6325"/>
    <w:rsid w:val="00DE6932"/>
    <w:rsid w:val="00DE6C43"/>
    <w:rsid w:val="00DE6F93"/>
    <w:rsid w:val="00DE7308"/>
    <w:rsid w:val="00DE7938"/>
    <w:rsid w:val="00DE793F"/>
    <w:rsid w:val="00DE7F3F"/>
    <w:rsid w:val="00DE7FF8"/>
    <w:rsid w:val="00DF0097"/>
    <w:rsid w:val="00DF04FA"/>
    <w:rsid w:val="00DF1B9E"/>
    <w:rsid w:val="00DF272B"/>
    <w:rsid w:val="00DF365E"/>
    <w:rsid w:val="00DF389A"/>
    <w:rsid w:val="00DF3C00"/>
    <w:rsid w:val="00DF3D14"/>
    <w:rsid w:val="00DF40F5"/>
    <w:rsid w:val="00DF4431"/>
    <w:rsid w:val="00DF4FD1"/>
    <w:rsid w:val="00DF5727"/>
    <w:rsid w:val="00DF641D"/>
    <w:rsid w:val="00DF6752"/>
    <w:rsid w:val="00DF6779"/>
    <w:rsid w:val="00DF72CE"/>
    <w:rsid w:val="00DF7C43"/>
    <w:rsid w:val="00E00BAC"/>
    <w:rsid w:val="00E012BA"/>
    <w:rsid w:val="00E01327"/>
    <w:rsid w:val="00E01430"/>
    <w:rsid w:val="00E027F8"/>
    <w:rsid w:val="00E03B45"/>
    <w:rsid w:val="00E03D1C"/>
    <w:rsid w:val="00E0436C"/>
    <w:rsid w:val="00E04EDB"/>
    <w:rsid w:val="00E04F65"/>
    <w:rsid w:val="00E055D5"/>
    <w:rsid w:val="00E057EE"/>
    <w:rsid w:val="00E05C97"/>
    <w:rsid w:val="00E06086"/>
    <w:rsid w:val="00E0656B"/>
    <w:rsid w:val="00E06DA5"/>
    <w:rsid w:val="00E0708C"/>
    <w:rsid w:val="00E07237"/>
    <w:rsid w:val="00E07400"/>
    <w:rsid w:val="00E0749E"/>
    <w:rsid w:val="00E07E8A"/>
    <w:rsid w:val="00E1065E"/>
    <w:rsid w:val="00E10768"/>
    <w:rsid w:val="00E114A4"/>
    <w:rsid w:val="00E119CC"/>
    <w:rsid w:val="00E11A47"/>
    <w:rsid w:val="00E11F38"/>
    <w:rsid w:val="00E12B9E"/>
    <w:rsid w:val="00E13218"/>
    <w:rsid w:val="00E1348A"/>
    <w:rsid w:val="00E13958"/>
    <w:rsid w:val="00E13B57"/>
    <w:rsid w:val="00E1447C"/>
    <w:rsid w:val="00E14B6C"/>
    <w:rsid w:val="00E15799"/>
    <w:rsid w:val="00E15C68"/>
    <w:rsid w:val="00E15EC9"/>
    <w:rsid w:val="00E16282"/>
    <w:rsid w:val="00E16416"/>
    <w:rsid w:val="00E16823"/>
    <w:rsid w:val="00E17454"/>
    <w:rsid w:val="00E17591"/>
    <w:rsid w:val="00E17AEF"/>
    <w:rsid w:val="00E201E6"/>
    <w:rsid w:val="00E2028D"/>
    <w:rsid w:val="00E211CB"/>
    <w:rsid w:val="00E22452"/>
    <w:rsid w:val="00E22D75"/>
    <w:rsid w:val="00E22ED2"/>
    <w:rsid w:val="00E23140"/>
    <w:rsid w:val="00E231C3"/>
    <w:rsid w:val="00E23432"/>
    <w:rsid w:val="00E23EA2"/>
    <w:rsid w:val="00E249BB"/>
    <w:rsid w:val="00E25731"/>
    <w:rsid w:val="00E2573D"/>
    <w:rsid w:val="00E25759"/>
    <w:rsid w:val="00E26A48"/>
    <w:rsid w:val="00E26CCD"/>
    <w:rsid w:val="00E27155"/>
    <w:rsid w:val="00E27C7A"/>
    <w:rsid w:val="00E27ECE"/>
    <w:rsid w:val="00E30369"/>
    <w:rsid w:val="00E309E9"/>
    <w:rsid w:val="00E30C62"/>
    <w:rsid w:val="00E30E62"/>
    <w:rsid w:val="00E313AC"/>
    <w:rsid w:val="00E31A4C"/>
    <w:rsid w:val="00E32841"/>
    <w:rsid w:val="00E32C9A"/>
    <w:rsid w:val="00E33002"/>
    <w:rsid w:val="00E331EA"/>
    <w:rsid w:val="00E33815"/>
    <w:rsid w:val="00E33EF6"/>
    <w:rsid w:val="00E33F6D"/>
    <w:rsid w:val="00E34468"/>
    <w:rsid w:val="00E3451A"/>
    <w:rsid w:val="00E3461F"/>
    <w:rsid w:val="00E34A97"/>
    <w:rsid w:val="00E3507E"/>
    <w:rsid w:val="00E350BD"/>
    <w:rsid w:val="00E35990"/>
    <w:rsid w:val="00E36007"/>
    <w:rsid w:val="00E361AD"/>
    <w:rsid w:val="00E369B9"/>
    <w:rsid w:val="00E36F47"/>
    <w:rsid w:val="00E36F8F"/>
    <w:rsid w:val="00E37662"/>
    <w:rsid w:val="00E37682"/>
    <w:rsid w:val="00E37774"/>
    <w:rsid w:val="00E40376"/>
    <w:rsid w:val="00E40699"/>
    <w:rsid w:val="00E40777"/>
    <w:rsid w:val="00E4079E"/>
    <w:rsid w:val="00E40B3A"/>
    <w:rsid w:val="00E40F16"/>
    <w:rsid w:val="00E4101D"/>
    <w:rsid w:val="00E412BE"/>
    <w:rsid w:val="00E41D0B"/>
    <w:rsid w:val="00E4216C"/>
    <w:rsid w:val="00E4226E"/>
    <w:rsid w:val="00E4239A"/>
    <w:rsid w:val="00E42638"/>
    <w:rsid w:val="00E42BFB"/>
    <w:rsid w:val="00E42F57"/>
    <w:rsid w:val="00E430B7"/>
    <w:rsid w:val="00E43799"/>
    <w:rsid w:val="00E43EEB"/>
    <w:rsid w:val="00E43FCC"/>
    <w:rsid w:val="00E444AA"/>
    <w:rsid w:val="00E4454E"/>
    <w:rsid w:val="00E44A09"/>
    <w:rsid w:val="00E450D8"/>
    <w:rsid w:val="00E45B4F"/>
    <w:rsid w:val="00E4667C"/>
    <w:rsid w:val="00E469CF"/>
    <w:rsid w:val="00E47689"/>
    <w:rsid w:val="00E477FB"/>
    <w:rsid w:val="00E47C79"/>
    <w:rsid w:val="00E5017E"/>
    <w:rsid w:val="00E5028E"/>
    <w:rsid w:val="00E50B7F"/>
    <w:rsid w:val="00E51BB1"/>
    <w:rsid w:val="00E51C33"/>
    <w:rsid w:val="00E52445"/>
    <w:rsid w:val="00E52509"/>
    <w:rsid w:val="00E529F9"/>
    <w:rsid w:val="00E5383C"/>
    <w:rsid w:val="00E53848"/>
    <w:rsid w:val="00E5396D"/>
    <w:rsid w:val="00E54CB0"/>
    <w:rsid w:val="00E54F02"/>
    <w:rsid w:val="00E54F32"/>
    <w:rsid w:val="00E5552A"/>
    <w:rsid w:val="00E569C0"/>
    <w:rsid w:val="00E5717B"/>
    <w:rsid w:val="00E5753C"/>
    <w:rsid w:val="00E57A7E"/>
    <w:rsid w:val="00E57CC9"/>
    <w:rsid w:val="00E57D15"/>
    <w:rsid w:val="00E57E30"/>
    <w:rsid w:val="00E600E8"/>
    <w:rsid w:val="00E60123"/>
    <w:rsid w:val="00E601B9"/>
    <w:rsid w:val="00E60B28"/>
    <w:rsid w:val="00E6122D"/>
    <w:rsid w:val="00E62066"/>
    <w:rsid w:val="00E62AF3"/>
    <w:rsid w:val="00E62E5C"/>
    <w:rsid w:val="00E62F78"/>
    <w:rsid w:val="00E632CD"/>
    <w:rsid w:val="00E63570"/>
    <w:rsid w:val="00E63983"/>
    <w:rsid w:val="00E63E8D"/>
    <w:rsid w:val="00E640E8"/>
    <w:rsid w:val="00E64279"/>
    <w:rsid w:val="00E645EB"/>
    <w:rsid w:val="00E64A89"/>
    <w:rsid w:val="00E64C0B"/>
    <w:rsid w:val="00E650DA"/>
    <w:rsid w:val="00E65462"/>
    <w:rsid w:val="00E6579F"/>
    <w:rsid w:val="00E65A5B"/>
    <w:rsid w:val="00E6611E"/>
    <w:rsid w:val="00E6616D"/>
    <w:rsid w:val="00E66F79"/>
    <w:rsid w:val="00E676CE"/>
    <w:rsid w:val="00E67D67"/>
    <w:rsid w:val="00E67F1C"/>
    <w:rsid w:val="00E67FDD"/>
    <w:rsid w:val="00E70751"/>
    <w:rsid w:val="00E71080"/>
    <w:rsid w:val="00E7132D"/>
    <w:rsid w:val="00E71782"/>
    <w:rsid w:val="00E7220B"/>
    <w:rsid w:val="00E72250"/>
    <w:rsid w:val="00E72861"/>
    <w:rsid w:val="00E7388E"/>
    <w:rsid w:val="00E748B7"/>
    <w:rsid w:val="00E7491A"/>
    <w:rsid w:val="00E74BEE"/>
    <w:rsid w:val="00E75258"/>
    <w:rsid w:val="00E75785"/>
    <w:rsid w:val="00E75D43"/>
    <w:rsid w:val="00E75D7B"/>
    <w:rsid w:val="00E75E6D"/>
    <w:rsid w:val="00E763F3"/>
    <w:rsid w:val="00E76CCB"/>
    <w:rsid w:val="00E76D96"/>
    <w:rsid w:val="00E8034E"/>
    <w:rsid w:val="00E8139F"/>
    <w:rsid w:val="00E81419"/>
    <w:rsid w:val="00E81AD5"/>
    <w:rsid w:val="00E81E3A"/>
    <w:rsid w:val="00E82159"/>
    <w:rsid w:val="00E82A8D"/>
    <w:rsid w:val="00E82FC4"/>
    <w:rsid w:val="00E830C2"/>
    <w:rsid w:val="00E8331F"/>
    <w:rsid w:val="00E8445D"/>
    <w:rsid w:val="00E84E3F"/>
    <w:rsid w:val="00E8588C"/>
    <w:rsid w:val="00E8656E"/>
    <w:rsid w:val="00E86579"/>
    <w:rsid w:val="00E87594"/>
    <w:rsid w:val="00E90ACF"/>
    <w:rsid w:val="00E90AF1"/>
    <w:rsid w:val="00E90C94"/>
    <w:rsid w:val="00E91659"/>
    <w:rsid w:val="00E91ABF"/>
    <w:rsid w:val="00E91D44"/>
    <w:rsid w:val="00E91F0A"/>
    <w:rsid w:val="00E920E6"/>
    <w:rsid w:val="00E92965"/>
    <w:rsid w:val="00E92CFC"/>
    <w:rsid w:val="00E93682"/>
    <w:rsid w:val="00E93B8D"/>
    <w:rsid w:val="00E9433E"/>
    <w:rsid w:val="00E943A6"/>
    <w:rsid w:val="00E958D7"/>
    <w:rsid w:val="00E9632E"/>
    <w:rsid w:val="00E9695E"/>
    <w:rsid w:val="00E97027"/>
    <w:rsid w:val="00EA044B"/>
    <w:rsid w:val="00EA066C"/>
    <w:rsid w:val="00EA06AD"/>
    <w:rsid w:val="00EA0BEC"/>
    <w:rsid w:val="00EA0D51"/>
    <w:rsid w:val="00EA0FA3"/>
    <w:rsid w:val="00EA1658"/>
    <w:rsid w:val="00EA1BBA"/>
    <w:rsid w:val="00EA1DFD"/>
    <w:rsid w:val="00EA21CA"/>
    <w:rsid w:val="00EA245F"/>
    <w:rsid w:val="00EA291E"/>
    <w:rsid w:val="00EA34D6"/>
    <w:rsid w:val="00EA3650"/>
    <w:rsid w:val="00EA366A"/>
    <w:rsid w:val="00EA3D4C"/>
    <w:rsid w:val="00EA4CB9"/>
    <w:rsid w:val="00EA4CE1"/>
    <w:rsid w:val="00EA5295"/>
    <w:rsid w:val="00EA56AE"/>
    <w:rsid w:val="00EA6825"/>
    <w:rsid w:val="00EA6A8F"/>
    <w:rsid w:val="00EA6D98"/>
    <w:rsid w:val="00EA7BFB"/>
    <w:rsid w:val="00EA7F37"/>
    <w:rsid w:val="00EB0BC3"/>
    <w:rsid w:val="00EB0EC1"/>
    <w:rsid w:val="00EB1005"/>
    <w:rsid w:val="00EB107F"/>
    <w:rsid w:val="00EB174E"/>
    <w:rsid w:val="00EB2296"/>
    <w:rsid w:val="00EB22BD"/>
    <w:rsid w:val="00EB22F6"/>
    <w:rsid w:val="00EB2A27"/>
    <w:rsid w:val="00EB2DB9"/>
    <w:rsid w:val="00EB370E"/>
    <w:rsid w:val="00EB3716"/>
    <w:rsid w:val="00EB392E"/>
    <w:rsid w:val="00EB3A4A"/>
    <w:rsid w:val="00EB3CE6"/>
    <w:rsid w:val="00EB44C1"/>
    <w:rsid w:val="00EB4503"/>
    <w:rsid w:val="00EB48A9"/>
    <w:rsid w:val="00EB5058"/>
    <w:rsid w:val="00EB5117"/>
    <w:rsid w:val="00EB5507"/>
    <w:rsid w:val="00EB6100"/>
    <w:rsid w:val="00EB6469"/>
    <w:rsid w:val="00EB6A58"/>
    <w:rsid w:val="00EB6BED"/>
    <w:rsid w:val="00EB7254"/>
    <w:rsid w:val="00EB77B8"/>
    <w:rsid w:val="00EC0875"/>
    <w:rsid w:val="00EC0D33"/>
    <w:rsid w:val="00EC353C"/>
    <w:rsid w:val="00EC391C"/>
    <w:rsid w:val="00EC3C6C"/>
    <w:rsid w:val="00EC6359"/>
    <w:rsid w:val="00EC64C5"/>
    <w:rsid w:val="00EC6C2F"/>
    <w:rsid w:val="00EC7117"/>
    <w:rsid w:val="00EC71B2"/>
    <w:rsid w:val="00EC7EBC"/>
    <w:rsid w:val="00ED0796"/>
    <w:rsid w:val="00ED0FEA"/>
    <w:rsid w:val="00ED1D3C"/>
    <w:rsid w:val="00ED21B7"/>
    <w:rsid w:val="00ED4DC4"/>
    <w:rsid w:val="00ED5322"/>
    <w:rsid w:val="00ED5A90"/>
    <w:rsid w:val="00ED6751"/>
    <w:rsid w:val="00ED67B3"/>
    <w:rsid w:val="00ED691C"/>
    <w:rsid w:val="00ED74EF"/>
    <w:rsid w:val="00ED7C86"/>
    <w:rsid w:val="00EE023B"/>
    <w:rsid w:val="00EE0D67"/>
    <w:rsid w:val="00EE1273"/>
    <w:rsid w:val="00EE1E1E"/>
    <w:rsid w:val="00EE248E"/>
    <w:rsid w:val="00EE2ECF"/>
    <w:rsid w:val="00EE32A9"/>
    <w:rsid w:val="00EE3582"/>
    <w:rsid w:val="00EE42BE"/>
    <w:rsid w:val="00EE691D"/>
    <w:rsid w:val="00EE7755"/>
    <w:rsid w:val="00EE7C70"/>
    <w:rsid w:val="00EF049E"/>
    <w:rsid w:val="00EF0C32"/>
    <w:rsid w:val="00EF1215"/>
    <w:rsid w:val="00EF19B3"/>
    <w:rsid w:val="00EF3553"/>
    <w:rsid w:val="00EF4431"/>
    <w:rsid w:val="00EF4A0F"/>
    <w:rsid w:val="00EF4A13"/>
    <w:rsid w:val="00EF549D"/>
    <w:rsid w:val="00EF5DAF"/>
    <w:rsid w:val="00EF5F86"/>
    <w:rsid w:val="00EF6085"/>
    <w:rsid w:val="00EF6101"/>
    <w:rsid w:val="00EF61A2"/>
    <w:rsid w:val="00EF6251"/>
    <w:rsid w:val="00EF6D46"/>
    <w:rsid w:val="00EF6E07"/>
    <w:rsid w:val="00EF75BE"/>
    <w:rsid w:val="00EF7B0F"/>
    <w:rsid w:val="00EF7B2B"/>
    <w:rsid w:val="00F002D9"/>
    <w:rsid w:val="00F00792"/>
    <w:rsid w:val="00F01747"/>
    <w:rsid w:val="00F017E1"/>
    <w:rsid w:val="00F01DBC"/>
    <w:rsid w:val="00F02FC6"/>
    <w:rsid w:val="00F031D9"/>
    <w:rsid w:val="00F0398A"/>
    <w:rsid w:val="00F03CAF"/>
    <w:rsid w:val="00F0448C"/>
    <w:rsid w:val="00F050BC"/>
    <w:rsid w:val="00F050E8"/>
    <w:rsid w:val="00F05188"/>
    <w:rsid w:val="00F055AD"/>
    <w:rsid w:val="00F057AF"/>
    <w:rsid w:val="00F057EA"/>
    <w:rsid w:val="00F05896"/>
    <w:rsid w:val="00F058D8"/>
    <w:rsid w:val="00F06048"/>
    <w:rsid w:val="00F061DE"/>
    <w:rsid w:val="00F0698E"/>
    <w:rsid w:val="00F0715B"/>
    <w:rsid w:val="00F07894"/>
    <w:rsid w:val="00F07F52"/>
    <w:rsid w:val="00F104AA"/>
    <w:rsid w:val="00F10554"/>
    <w:rsid w:val="00F10850"/>
    <w:rsid w:val="00F10AD6"/>
    <w:rsid w:val="00F10F0A"/>
    <w:rsid w:val="00F111A1"/>
    <w:rsid w:val="00F11979"/>
    <w:rsid w:val="00F11F05"/>
    <w:rsid w:val="00F12A4B"/>
    <w:rsid w:val="00F12A4C"/>
    <w:rsid w:val="00F14760"/>
    <w:rsid w:val="00F14770"/>
    <w:rsid w:val="00F15D61"/>
    <w:rsid w:val="00F164AD"/>
    <w:rsid w:val="00F17F50"/>
    <w:rsid w:val="00F20D93"/>
    <w:rsid w:val="00F213E2"/>
    <w:rsid w:val="00F22C26"/>
    <w:rsid w:val="00F22FC4"/>
    <w:rsid w:val="00F232E6"/>
    <w:rsid w:val="00F23BE0"/>
    <w:rsid w:val="00F2428F"/>
    <w:rsid w:val="00F24751"/>
    <w:rsid w:val="00F24B3A"/>
    <w:rsid w:val="00F24B49"/>
    <w:rsid w:val="00F2589A"/>
    <w:rsid w:val="00F25E51"/>
    <w:rsid w:val="00F26395"/>
    <w:rsid w:val="00F26AB7"/>
    <w:rsid w:val="00F26D52"/>
    <w:rsid w:val="00F26D7A"/>
    <w:rsid w:val="00F27110"/>
    <w:rsid w:val="00F30019"/>
    <w:rsid w:val="00F30969"/>
    <w:rsid w:val="00F31513"/>
    <w:rsid w:val="00F3187C"/>
    <w:rsid w:val="00F31A51"/>
    <w:rsid w:val="00F33159"/>
    <w:rsid w:val="00F33ACC"/>
    <w:rsid w:val="00F33CF5"/>
    <w:rsid w:val="00F34E89"/>
    <w:rsid w:val="00F357C8"/>
    <w:rsid w:val="00F35AB6"/>
    <w:rsid w:val="00F35FDF"/>
    <w:rsid w:val="00F36B76"/>
    <w:rsid w:val="00F37630"/>
    <w:rsid w:val="00F37882"/>
    <w:rsid w:val="00F37B2C"/>
    <w:rsid w:val="00F402C6"/>
    <w:rsid w:val="00F404F7"/>
    <w:rsid w:val="00F4071F"/>
    <w:rsid w:val="00F40B6B"/>
    <w:rsid w:val="00F42F38"/>
    <w:rsid w:val="00F43689"/>
    <w:rsid w:val="00F43A7D"/>
    <w:rsid w:val="00F43CDE"/>
    <w:rsid w:val="00F43EEB"/>
    <w:rsid w:val="00F440D1"/>
    <w:rsid w:val="00F4493B"/>
    <w:rsid w:val="00F44F26"/>
    <w:rsid w:val="00F4578C"/>
    <w:rsid w:val="00F459D2"/>
    <w:rsid w:val="00F463F1"/>
    <w:rsid w:val="00F4643E"/>
    <w:rsid w:val="00F469B6"/>
    <w:rsid w:val="00F46CDD"/>
    <w:rsid w:val="00F47161"/>
    <w:rsid w:val="00F47308"/>
    <w:rsid w:val="00F4776F"/>
    <w:rsid w:val="00F504BF"/>
    <w:rsid w:val="00F50951"/>
    <w:rsid w:val="00F51B60"/>
    <w:rsid w:val="00F524E8"/>
    <w:rsid w:val="00F525E4"/>
    <w:rsid w:val="00F5277A"/>
    <w:rsid w:val="00F52961"/>
    <w:rsid w:val="00F52F0D"/>
    <w:rsid w:val="00F53071"/>
    <w:rsid w:val="00F5378C"/>
    <w:rsid w:val="00F54507"/>
    <w:rsid w:val="00F5492F"/>
    <w:rsid w:val="00F54962"/>
    <w:rsid w:val="00F549F7"/>
    <w:rsid w:val="00F54B98"/>
    <w:rsid w:val="00F55223"/>
    <w:rsid w:val="00F55AC2"/>
    <w:rsid w:val="00F55BAD"/>
    <w:rsid w:val="00F55FA6"/>
    <w:rsid w:val="00F56D0A"/>
    <w:rsid w:val="00F56E42"/>
    <w:rsid w:val="00F56EA2"/>
    <w:rsid w:val="00F576A6"/>
    <w:rsid w:val="00F57DC0"/>
    <w:rsid w:val="00F57F53"/>
    <w:rsid w:val="00F60994"/>
    <w:rsid w:val="00F60C41"/>
    <w:rsid w:val="00F61D83"/>
    <w:rsid w:val="00F61EC0"/>
    <w:rsid w:val="00F62638"/>
    <w:rsid w:val="00F62DC3"/>
    <w:rsid w:val="00F6337D"/>
    <w:rsid w:val="00F63586"/>
    <w:rsid w:val="00F65B3F"/>
    <w:rsid w:val="00F65FC3"/>
    <w:rsid w:val="00F662F3"/>
    <w:rsid w:val="00F666F1"/>
    <w:rsid w:val="00F67009"/>
    <w:rsid w:val="00F67373"/>
    <w:rsid w:val="00F673A7"/>
    <w:rsid w:val="00F67AE2"/>
    <w:rsid w:val="00F67EED"/>
    <w:rsid w:val="00F702DF"/>
    <w:rsid w:val="00F708EE"/>
    <w:rsid w:val="00F70C25"/>
    <w:rsid w:val="00F714B6"/>
    <w:rsid w:val="00F7151A"/>
    <w:rsid w:val="00F71AEA"/>
    <w:rsid w:val="00F72012"/>
    <w:rsid w:val="00F721A3"/>
    <w:rsid w:val="00F72A5B"/>
    <w:rsid w:val="00F72A88"/>
    <w:rsid w:val="00F736DE"/>
    <w:rsid w:val="00F73797"/>
    <w:rsid w:val="00F73D29"/>
    <w:rsid w:val="00F74233"/>
    <w:rsid w:val="00F74977"/>
    <w:rsid w:val="00F750CE"/>
    <w:rsid w:val="00F75715"/>
    <w:rsid w:val="00F75E19"/>
    <w:rsid w:val="00F75E9F"/>
    <w:rsid w:val="00F7625B"/>
    <w:rsid w:val="00F76324"/>
    <w:rsid w:val="00F76A56"/>
    <w:rsid w:val="00F76F93"/>
    <w:rsid w:val="00F7710A"/>
    <w:rsid w:val="00F7750B"/>
    <w:rsid w:val="00F779A0"/>
    <w:rsid w:val="00F80789"/>
    <w:rsid w:val="00F808E8"/>
    <w:rsid w:val="00F80B51"/>
    <w:rsid w:val="00F81DF4"/>
    <w:rsid w:val="00F826D3"/>
    <w:rsid w:val="00F82965"/>
    <w:rsid w:val="00F83979"/>
    <w:rsid w:val="00F83E86"/>
    <w:rsid w:val="00F843BF"/>
    <w:rsid w:val="00F847CC"/>
    <w:rsid w:val="00F847DE"/>
    <w:rsid w:val="00F85112"/>
    <w:rsid w:val="00F85FE2"/>
    <w:rsid w:val="00F862BC"/>
    <w:rsid w:val="00F863C4"/>
    <w:rsid w:val="00F86B9A"/>
    <w:rsid w:val="00F86D4D"/>
    <w:rsid w:val="00F8726C"/>
    <w:rsid w:val="00F8756F"/>
    <w:rsid w:val="00F87AE5"/>
    <w:rsid w:val="00F87B7F"/>
    <w:rsid w:val="00F908C5"/>
    <w:rsid w:val="00F90D44"/>
    <w:rsid w:val="00F9143A"/>
    <w:rsid w:val="00F918A2"/>
    <w:rsid w:val="00F91F66"/>
    <w:rsid w:val="00F9214F"/>
    <w:rsid w:val="00F9221E"/>
    <w:rsid w:val="00F9242C"/>
    <w:rsid w:val="00F92C00"/>
    <w:rsid w:val="00F930DD"/>
    <w:rsid w:val="00F93697"/>
    <w:rsid w:val="00F937EE"/>
    <w:rsid w:val="00F9480A"/>
    <w:rsid w:val="00F94C21"/>
    <w:rsid w:val="00F95307"/>
    <w:rsid w:val="00F9596E"/>
    <w:rsid w:val="00F96085"/>
    <w:rsid w:val="00F96755"/>
    <w:rsid w:val="00F96EE5"/>
    <w:rsid w:val="00F971CA"/>
    <w:rsid w:val="00F97ADD"/>
    <w:rsid w:val="00FA063B"/>
    <w:rsid w:val="00FA0651"/>
    <w:rsid w:val="00FA0B3D"/>
    <w:rsid w:val="00FA0B3E"/>
    <w:rsid w:val="00FA0C0E"/>
    <w:rsid w:val="00FA0D17"/>
    <w:rsid w:val="00FA1219"/>
    <w:rsid w:val="00FA147B"/>
    <w:rsid w:val="00FA1A8F"/>
    <w:rsid w:val="00FA1EE3"/>
    <w:rsid w:val="00FA2550"/>
    <w:rsid w:val="00FA2E43"/>
    <w:rsid w:val="00FA333B"/>
    <w:rsid w:val="00FA360F"/>
    <w:rsid w:val="00FA3B63"/>
    <w:rsid w:val="00FA3CA0"/>
    <w:rsid w:val="00FA4B2E"/>
    <w:rsid w:val="00FA4CE2"/>
    <w:rsid w:val="00FA4D4E"/>
    <w:rsid w:val="00FA6472"/>
    <w:rsid w:val="00FA6AFC"/>
    <w:rsid w:val="00FA6B24"/>
    <w:rsid w:val="00FA75A2"/>
    <w:rsid w:val="00FA7D3F"/>
    <w:rsid w:val="00FB0AC6"/>
    <w:rsid w:val="00FB10C7"/>
    <w:rsid w:val="00FB175E"/>
    <w:rsid w:val="00FB245D"/>
    <w:rsid w:val="00FB2F42"/>
    <w:rsid w:val="00FB2F7F"/>
    <w:rsid w:val="00FB3462"/>
    <w:rsid w:val="00FB39BB"/>
    <w:rsid w:val="00FB4731"/>
    <w:rsid w:val="00FB4FA4"/>
    <w:rsid w:val="00FB518F"/>
    <w:rsid w:val="00FB5235"/>
    <w:rsid w:val="00FB55A4"/>
    <w:rsid w:val="00FB6DC3"/>
    <w:rsid w:val="00FB7082"/>
    <w:rsid w:val="00FB7289"/>
    <w:rsid w:val="00FB7585"/>
    <w:rsid w:val="00FC0186"/>
    <w:rsid w:val="00FC0F4C"/>
    <w:rsid w:val="00FC192D"/>
    <w:rsid w:val="00FC1A9C"/>
    <w:rsid w:val="00FC2489"/>
    <w:rsid w:val="00FC26C7"/>
    <w:rsid w:val="00FC2882"/>
    <w:rsid w:val="00FC33E3"/>
    <w:rsid w:val="00FC3822"/>
    <w:rsid w:val="00FC421C"/>
    <w:rsid w:val="00FC4654"/>
    <w:rsid w:val="00FC4CE4"/>
    <w:rsid w:val="00FC4DE5"/>
    <w:rsid w:val="00FC51C1"/>
    <w:rsid w:val="00FC56D2"/>
    <w:rsid w:val="00FC57EA"/>
    <w:rsid w:val="00FC5885"/>
    <w:rsid w:val="00FC5EC2"/>
    <w:rsid w:val="00FC6434"/>
    <w:rsid w:val="00FC6CA7"/>
    <w:rsid w:val="00FC76E9"/>
    <w:rsid w:val="00FC7F13"/>
    <w:rsid w:val="00FD14DB"/>
    <w:rsid w:val="00FD2376"/>
    <w:rsid w:val="00FD2444"/>
    <w:rsid w:val="00FD26E5"/>
    <w:rsid w:val="00FD32FB"/>
    <w:rsid w:val="00FD3E26"/>
    <w:rsid w:val="00FD3F87"/>
    <w:rsid w:val="00FD42FC"/>
    <w:rsid w:val="00FD4626"/>
    <w:rsid w:val="00FD5031"/>
    <w:rsid w:val="00FD5AE3"/>
    <w:rsid w:val="00FD665A"/>
    <w:rsid w:val="00FD66DD"/>
    <w:rsid w:val="00FD6EAB"/>
    <w:rsid w:val="00FD73AE"/>
    <w:rsid w:val="00FD7B5F"/>
    <w:rsid w:val="00FE0B64"/>
    <w:rsid w:val="00FE10D1"/>
    <w:rsid w:val="00FE13DC"/>
    <w:rsid w:val="00FE1A83"/>
    <w:rsid w:val="00FE1B58"/>
    <w:rsid w:val="00FE201F"/>
    <w:rsid w:val="00FE3391"/>
    <w:rsid w:val="00FE3F40"/>
    <w:rsid w:val="00FE4858"/>
    <w:rsid w:val="00FE48A4"/>
    <w:rsid w:val="00FE5266"/>
    <w:rsid w:val="00FE552B"/>
    <w:rsid w:val="00FE613C"/>
    <w:rsid w:val="00FE656A"/>
    <w:rsid w:val="00FE7397"/>
    <w:rsid w:val="00FE7810"/>
    <w:rsid w:val="00FE7CF9"/>
    <w:rsid w:val="00FF0219"/>
    <w:rsid w:val="00FF08C2"/>
    <w:rsid w:val="00FF0AF9"/>
    <w:rsid w:val="00FF1355"/>
    <w:rsid w:val="00FF1427"/>
    <w:rsid w:val="00FF2C17"/>
    <w:rsid w:val="00FF2C85"/>
    <w:rsid w:val="00FF2F5D"/>
    <w:rsid w:val="00FF407F"/>
    <w:rsid w:val="00FF40F1"/>
    <w:rsid w:val="00FF5294"/>
    <w:rsid w:val="00FF597D"/>
    <w:rsid w:val="00FF5B7B"/>
    <w:rsid w:val="00FF6310"/>
    <w:rsid w:val="00FF674B"/>
    <w:rsid w:val="00FF6AD4"/>
    <w:rsid w:val="00FF6C38"/>
    <w:rsid w:val="00FF6C78"/>
    <w:rsid w:val="00FF6EB0"/>
    <w:rsid w:val="00FF6EBD"/>
    <w:rsid w:val="00FF6F5F"/>
    <w:rsid w:val="00FF710F"/>
    <w:rsid w:val="00FF7110"/>
    <w:rsid w:val="00FF742C"/>
    <w:rsid w:val="00FF77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875CEB"/>
  <w15:chartTrackingRefBased/>
  <w15:docId w15:val="{B9CE4E97-240F-4407-A29A-2B99C4DCE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18CB"/>
    <w:pPr>
      <w:widowControl w:val="0"/>
      <w:jc w:val="both"/>
    </w:pPr>
    <w:rPr>
      <w:kern w:val="2"/>
      <w:sz w:val="21"/>
      <w:szCs w:val="22"/>
    </w:rPr>
  </w:style>
  <w:style w:type="paragraph" w:styleId="1">
    <w:name w:val="heading 1"/>
    <w:basedOn w:val="a0"/>
    <w:next w:val="a"/>
    <w:link w:val="1Char"/>
    <w:qFormat/>
    <w:rsid w:val="00A03552"/>
    <w:pPr>
      <w:keepNext/>
      <w:spacing w:before="120"/>
      <w:ind w:left="0"/>
      <w:contextualSpacing w:val="0"/>
      <w:outlineLvl w:val="0"/>
    </w:pPr>
    <w:rPr>
      <w:rFonts w:ascii="Calibri" w:hAnsi="Calibri" w:cs="Calibri"/>
      <w:b/>
      <w:sz w:val="24"/>
    </w:rPr>
  </w:style>
  <w:style w:type="paragraph" w:styleId="2">
    <w:name w:val="heading 2"/>
    <w:basedOn w:val="a"/>
    <w:next w:val="a"/>
    <w:link w:val="2Char"/>
    <w:unhideWhenUsed/>
    <w:qFormat/>
    <w:rsid w:val="002338BF"/>
    <w:pPr>
      <w:keepNext/>
      <w:widowControl/>
      <w:numPr>
        <w:ilvl w:val="1"/>
        <w:numId w:val="2"/>
      </w:numPr>
      <w:autoSpaceDE w:val="0"/>
      <w:autoSpaceDN w:val="0"/>
      <w:adjustRightInd w:val="0"/>
      <w:snapToGrid w:val="0"/>
      <w:spacing w:before="120" w:after="120"/>
      <w:outlineLvl w:val="1"/>
    </w:pPr>
    <w:rPr>
      <w:rFonts w:cs="Calibri"/>
      <w:b/>
      <w:bCs/>
      <w:kern w:val="0"/>
      <w:sz w:val="24"/>
    </w:rPr>
  </w:style>
  <w:style w:type="paragraph" w:styleId="3">
    <w:name w:val="heading 3"/>
    <w:basedOn w:val="2"/>
    <w:next w:val="a"/>
    <w:link w:val="3Char"/>
    <w:qFormat/>
    <w:rsid w:val="004320E9"/>
    <w:pPr>
      <w:numPr>
        <w:ilvl w:val="2"/>
      </w:numPr>
      <w:outlineLvl w:val="2"/>
    </w:pPr>
    <w:rPr>
      <w:rFonts w:eastAsia="Times New Roman"/>
    </w:rPr>
  </w:style>
  <w:style w:type="paragraph" w:styleId="4">
    <w:name w:val="heading 4"/>
    <w:basedOn w:val="a"/>
    <w:next w:val="a"/>
    <w:link w:val="4Char"/>
    <w:qFormat/>
    <w:rsid w:val="006E3140"/>
    <w:pPr>
      <w:keepNext/>
      <w:widowControl/>
      <w:autoSpaceDE w:val="0"/>
      <w:autoSpaceDN w:val="0"/>
      <w:adjustRightInd w:val="0"/>
      <w:snapToGrid w:val="0"/>
      <w:spacing w:before="120" w:after="120"/>
      <w:ind w:left="720" w:hanging="720"/>
      <w:outlineLvl w:val="3"/>
    </w:pPr>
    <w:rPr>
      <w:rFonts w:ascii="Times New Roman" w:hAnsi="Times New Roman"/>
      <w:b/>
      <w:bCs/>
      <w:kern w:val="0"/>
      <w:sz w:val="22"/>
      <w:szCs w:val="28"/>
      <w:lang w:eastAsia="en-US"/>
    </w:rPr>
  </w:style>
  <w:style w:type="paragraph" w:styleId="5">
    <w:name w:val="heading 5"/>
    <w:basedOn w:val="a"/>
    <w:next w:val="a"/>
    <w:link w:val="5Char"/>
    <w:qFormat/>
    <w:rsid w:val="006E3140"/>
    <w:pPr>
      <w:keepNext/>
      <w:widowControl/>
      <w:autoSpaceDE w:val="0"/>
      <w:autoSpaceDN w:val="0"/>
      <w:adjustRightInd w:val="0"/>
      <w:snapToGrid w:val="0"/>
      <w:spacing w:before="120" w:after="120"/>
      <w:ind w:left="720" w:hanging="720"/>
      <w:outlineLvl w:val="4"/>
    </w:pPr>
    <w:rPr>
      <w:rFonts w:ascii="Times New Roman" w:hAnsi="Times New Roman"/>
      <w:b/>
      <w:bCs/>
      <w:i/>
      <w:iCs/>
      <w:kern w:val="0"/>
      <w:sz w:val="22"/>
      <w:szCs w:val="26"/>
      <w:lang w:eastAsia="en-US"/>
    </w:rPr>
  </w:style>
  <w:style w:type="paragraph" w:styleId="6">
    <w:name w:val="heading 6"/>
    <w:basedOn w:val="a"/>
    <w:next w:val="a"/>
    <w:link w:val="6Char"/>
    <w:qFormat/>
    <w:rsid w:val="006E3140"/>
    <w:pPr>
      <w:widowControl/>
      <w:tabs>
        <w:tab w:val="num" w:pos="1152"/>
      </w:tabs>
      <w:autoSpaceDE w:val="0"/>
      <w:autoSpaceDN w:val="0"/>
      <w:adjustRightInd w:val="0"/>
      <w:snapToGrid w:val="0"/>
      <w:spacing w:before="240" w:after="60"/>
      <w:ind w:left="1152" w:hanging="1152"/>
      <w:outlineLvl w:val="5"/>
    </w:pPr>
    <w:rPr>
      <w:rFonts w:ascii="Times New Roman" w:hAnsi="Times New Roman"/>
      <w:b/>
      <w:bCs/>
      <w:kern w:val="0"/>
      <w:sz w:val="22"/>
      <w:lang w:eastAsia="en-US"/>
    </w:rPr>
  </w:style>
  <w:style w:type="paragraph" w:styleId="7">
    <w:name w:val="heading 7"/>
    <w:basedOn w:val="a"/>
    <w:next w:val="a"/>
    <w:link w:val="7Char"/>
    <w:qFormat/>
    <w:rsid w:val="006E3140"/>
    <w:pPr>
      <w:widowControl/>
      <w:tabs>
        <w:tab w:val="num" w:pos="1296"/>
      </w:tabs>
      <w:autoSpaceDE w:val="0"/>
      <w:autoSpaceDN w:val="0"/>
      <w:adjustRightInd w:val="0"/>
      <w:snapToGrid w:val="0"/>
      <w:spacing w:before="240" w:after="60"/>
      <w:ind w:left="1296" w:hanging="1296"/>
      <w:outlineLvl w:val="6"/>
    </w:pPr>
    <w:rPr>
      <w:rFonts w:ascii="Times New Roman" w:hAnsi="Times New Roman"/>
      <w:kern w:val="0"/>
      <w:sz w:val="24"/>
      <w:szCs w:val="24"/>
      <w:lang w:eastAsia="en-US"/>
    </w:rPr>
  </w:style>
  <w:style w:type="paragraph" w:styleId="8">
    <w:name w:val="heading 8"/>
    <w:basedOn w:val="a"/>
    <w:next w:val="a"/>
    <w:link w:val="8Char"/>
    <w:qFormat/>
    <w:rsid w:val="006E3140"/>
    <w:pPr>
      <w:widowControl/>
      <w:tabs>
        <w:tab w:val="num" w:pos="1440"/>
      </w:tabs>
      <w:autoSpaceDE w:val="0"/>
      <w:autoSpaceDN w:val="0"/>
      <w:adjustRightInd w:val="0"/>
      <w:snapToGrid w:val="0"/>
      <w:spacing w:before="240" w:after="60"/>
      <w:ind w:left="1440" w:hanging="1440"/>
      <w:outlineLvl w:val="7"/>
    </w:pPr>
    <w:rPr>
      <w:rFonts w:ascii="Times New Roman" w:hAnsi="Times New Roman"/>
      <w:i/>
      <w:iCs/>
      <w:kern w:val="0"/>
      <w:sz w:val="24"/>
      <w:szCs w:val="24"/>
      <w:lang w:eastAsia="en-US"/>
    </w:rPr>
  </w:style>
  <w:style w:type="paragraph" w:styleId="9">
    <w:name w:val="heading 9"/>
    <w:basedOn w:val="a"/>
    <w:next w:val="a"/>
    <w:link w:val="9Char"/>
    <w:qFormat/>
    <w:rsid w:val="006E3140"/>
    <w:pPr>
      <w:widowControl/>
      <w:tabs>
        <w:tab w:val="num" w:pos="1584"/>
      </w:tabs>
      <w:autoSpaceDE w:val="0"/>
      <w:autoSpaceDN w:val="0"/>
      <w:adjustRightInd w:val="0"/>
      <w:snapToGrid w:val="0"/>
      <w:spacing w:before="240" w:after="60"/>
      <w:ind w:left="1584" w:hanging="1584"/>
      <w:outlineLvl w:val="8"/>
    </w:pPr>
    <w:rPr>
      <w:rFonts w:ascii="Arial"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nhideWhenUsed/>
    <w:rsid w:val="00400034"/>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400034"/>
    <w:rPr>
      <w:sz w:val="18"/>
      <w:szCs w:val="18"/>
    </w:rPr>
  </w:style>
  <w:style w:type="paragraph" w:styleId="a5">
    <w:name w:val="footer"/>
    <w:basedOn w:val="a"/>
    <w:link w:val="Char0"/>
    <w:unhideWhenUsed/>
    <w:rsid w:val="00400034"/>
    <w:pPr>
      <w:tabs>
        <w:tab w:val="center" w:pos="4153"/>
        <w:tab w:val="right" w:pos="8306"/>
      </w:tabs>
      <w:snapToGrid w:val="0"/>
      <w:jc w:val="left"/>
    </w:pPr>
    <w:rPr>
      <w:sz w:val="18"/>
      <w:szCs w:val="18"/>
    </w:rPr>
  </w:style>
  <w:style w:type="character" w:customStyle="1" w:styleId="Char0">
    <w:name w:val="页脚 Char"/>
    <w:link w:val="a5"/>
    <w:rsid w:val="00400034"/>
    <w:rPr>
      <w:sz w:val="18"/>
      <w:szCs w:val="18"/>
    </w:rPr>
  </w:style>
  <w:style w:type="character" w:customStyle="1" w:styleId="1Char">
    <w:name w:val="标题 1 Char"/>
    <w:link w:val="1"/>
    <w:rsid w:val="00A03552"/>
    <w:rPr>
      <w:rFonts w:ascii="Calibri" w:eastAsia="宋体" w:hAnsi="Calibri" w:cs="Calibri"/>
      <w:b/>
      <w:kern w:val="0"/>
      <w:sz w:val="24"/>
      <w:lang w:eastAsia="en-US"/>
    </w:rPr>
  </w:style>
  <w:style w:type="character" w:customStyle="1" w:styleId="2Char">
    <w:name w:val="标题 2 Char"/>
    <w:link w:val="2"/>
    <w:rsid w:val="002338BF"/>
    <w:rPr>
      <w:rFonts w:ascii="Calibri" w:eastAsia="宋体" w:hAnsi="Calibri" w:cs="Calibri"/>
      <w:b/>
      <w:bCs/>
      <w:kern w:val="0"/>
      <w:sz w:val="24"/>
    </w:rPr>
  </w:style>
  <w:style w:type="character" w:customStyle="1" w:styleId="3Char">
    <w:name w:val="标题 3 Char"/>
    <w:link w:val="3"/>
    <w:rsid w:val="004320E9"/>
    <w:rPr>
      <w:rFonts w:eastAsia="Times New Roman" w:cs="Calibri"/>
      <w:b/>
      <w:bCs/>
      <w:sz w:val="24"/>
      <w:szCs w:val="22"/>
    </w:rPr>
  </w:style>
  <w:style w:type="character" w:customStyle="1" w:styleId="4Char">
    <w:name w:val="标题 4 Char"/>
    <w:link w:val="4"/>
    <w:rsid w:val="006E3140"/>
    <w:rPr>
      <w:rFonts w:ascii="Times New Roman" w:eastAsia="宋体" w:hAnsi="Times New Roman" w:cs="Times New Roman"/>
      <w:b/>
      <w:bCs/>
      <w:kern w:val="0"/>
      <w:sz w:val="22"/>
      <w:szCs w:val="28"/>
      <w:lang w:eastAsia="en-US"/>
    </w:rPr>
  </w:style>
  <w:style w:type="character" w:customStyle="1" w:styleId="5Char">
    <w:name w:val="标题 5 Char"/>
    <w:link w:val="5"/>
    <w:rsid w:val="006E3140"/>
    <w:rPr>
      <w:rFonts w:ascii="Times New Roman" w:eastAsia="宋体" w:hAnsi="Times New Roman" w:cs="Times New Roman"/>
      <w:b/>
      <w:bCs/>
      <w:i/>
      <w:iCs/>
      <w:kern w:val="0"/>
      <w:sz w:val="22"/>
      <w:szCs w:val="26"/>
      <w:lang w:eastAsia="en-US"/>
    </w:rPr>
  </w:style>
  <w:style w:type="character" w:customStyle="1" w:styleId="6Char">
    <w:name w:val="标题 6 Char"/>
    <w:link w:val="6"/>
    <w:rsid w:val="006E3140"/>
    <w:rPr>
      <w:rFonts w:ascii="Times New Roman" w:eastAsia="宋体" w:hAnsi="Times New Roman" w:cs="Times New Roman"/>
      <w:b/>
      <w:bCs/>
      <w:kern w:val="0"/>
      <w:sz w:val="22"/>
      <w:lang w:eastAsia="en-US"/>
    </w:rPr>
  </w:style>
  <w:style w:type="character" w:customStyle="1" w:styleId="7Char">
    <w:name w:val="标题 7 Char"/>
    <w:link w:val="7"/>
    <w:rsid w:val="006E3140"/>
    <w:rPr>
      <w:rFonts w:ascii="Times New Roman" w:eastAsia="宋体" w:hAnsi="Times New Roman" w:cs="Times New Roman"/>
      <w:kern w:val="0"/>
      <w:sz w:val="24"/>
      <w:szCs w:val="24"/>
      <w:lang w:eastAsia="en-US"/>
    </w:rPr>
  </w:style>
  <w:style w:type="character" w:customStyle="1" w:styleId="8Char">
    <w:name w:val="标题 8 Char"/>
    <w:link w:val="8"/>
    <w:rsid w:val="006E3140"/>
    <w:rPr>
      <w:rFonts w:ascii="Times New Roman" w:eastAsia="宋体" w:hAnsi="Times New Roman" w:cs="Times New Roman"/>
      <w:i/>
      <w:iCs/>
      <w:kern w:val="0"/>
      <w:sz w:val="24"/>
      <w:szCs w:val="24"/>
      <w:lang w:eastAsia="en-US"/>
    </w:rPr>
  </w:style>
  <w:style w:type="character" w:customStyle="1" w:styleId="9Char">
    <w:name w:val="标题 9 Char"/>
    <w:link w:val="9"/>
    <w:rsid w:val="006E3140"/>
    <w:rPr>
      <w:rFonts w:ascii="Arial" w:eastAsia="宋体" w:hAnsi="Arial" w:cs="Arial"/>
      <w:kern w:val="0"/>
      <w:sz w:val="22"/>
      <w:lang w:eastAsia="en-US"/>
    </w:rPr>
  </w:style>
  <w:style w:type="numbering" w:customStyle="1" w:styleId="10">
    <w:name w:val="无列表1"/>
    <w:next w:val="a3"/>
    <w:uiPriority w:val="99"/>
    <w:semiHidden/>
    <w:unhideWhenUsed/>
    <w:rsid w:val="006E3140"/>
  </w:style>
  <w:style w:type="paragraph" w:styleId="a6">
    <w:name w:val="Body Text"/>
    <w:basedOn w:val="a"/>
    <w:link w:val="Char1"/>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Char1">
    <w:name w:val="正文文本 Char"/>
    <w:link w:val="a6"/>
    <w:rsid w:val="006E3140"/>
    <w:rPr>
      <w:rFonts w:ascii="Times New Roman" w:eastAsia="宋体" w:hAnsi="Times New Roman" w:cs="Times New Roman"/>
      <w:kern w:val="0"/>
      <w:sz w:val="20"/>
      <w:szCs w:val="20"/>
      <w:lang w:eastAsia="en-US"/>
    </w:rPr>
  </w:style>
  <w:style w:type="character" w:styleId="a7">
    <w:name w:val="Hyperlink"/>
    <w:rsid w:val="006E3140"/>
    <w:rPr>
      <w:color w:val="0000FF"/>
      <w:u w:val="single"/>
    </w:rPr>
  </w:style>
  <w:style w:type="paragraph" w:styleId="a8">
    <w:name w:val="caption"/>
    <w:aliases w:val="cap,Caption Char,Caption Char1 Char,cap Char Char1,Caption Char Char1 Char,cap Char2,条目,cap Char Char Char Char Char Char Char,Caption Char2,Caption Char Char Char,Caption Char Char1,fig and tbl,fighead2,Table Caption"/>
    <w:basedOn w:val="a"/>
    <w:next w:val="a"/>
    <w:link w:val="Char2"/>
    <w:qFormat/>
    <w:rsid w:val="006E3140"/>
    <w:pPr>
      <w:widowControl/>
      <w:autoSpaceDE w:val="0"/>
      <w:autoSpaceDN w:val="0"/>
      <w:adjustRightInd w:val="0"/>
      <w:snapToGrid w:val="0"/>
      <w:spacing w:after="120"/>
      <w:jc w:val="center"/>
    </w:pPr>
    <w:rPr>
      <w:rFonts w:ascii="Times New Roman" w:hAnsi="Times New Roman"/>
      <w:b/>
      <w:bCs/>
      <w:kern w:val="0"/>
      <w:sz w:val="20"/>
      <w:szCs w:val="20"/>
      <w:lang w:eastAsia="en-US"/>
    </w:rPr>
  </w:style>
  <w:style w:type="character" w:customStyle="1" w:styleId="Char2">
    <w:name w:val="题注 Char"/>
    <w:aliases w:val="cap Char,Caption Char Char,Caption Char1 Char Char,cap Char Char1 Char,Caption Char Char1 Char Char,cap Char2 Char,条目 Char,cap Char Char Char Char Char Char Char Char,Caption Char2 Char,Caption Char Char Char Char,Caption Char Char1 Char1"/>
    <w:link w:val="a8"/>
    <w:rsid w:val="006E3140"/>
    <w:rPr>
      <w:rFonts w:ascii="Times New Roman" w:eastAsia="宋体" w:hAnsi="Times New Roman" w:cs="Times New Roman"/>
      <w:b/>
      <w:bCs/>
      <w:kern w:val="0"/>
      <w:sz w:val="20"/>
      <w:szCs w:val="20"/>
      <w:lang w:eastAsia="en-US"/>
    </w:rPr>
  </w:style>
  <w:style w:type="paragraph" w:styleId="a9">
    <w:name w:val="List Bullet"/>
    <w:basedOn w:val="aa"/>
    <w:rsid w:val="006E3140"/>
    <w:pPr>
      <w:autoSpaceDE/>
      <w:autoSpaceDN/>
      <w:adjustRightInd/>
      <w:spacing w:after="180"/>
      <w:ind w:left="568" w:hanging="284"/>
      <w:jc w:val="left"/>
    </w:pPr>
    <w:rPr>
      <w:sz w:val="20"/>
      <w:szCs w:val="20"/>
      <w:lang w:val="en-GB"/>
    </w:rPr>
  </w:style>
  <w:style w:type="paragraph" w:styleId="aa">
    <w:name w:val="List"/>
    <w:basedOn w:val="a"/>
    <w:rsid w:val="006E3140"/>
    <w:pPr>
      <w:widowControl/>
      <w:autoSpaceDE w:val="0"/>
      <w:autoSpaceDN w:val="0"/>
      <w:adjustRightInd w:val="0"/>
      <w:snapToGrid w:val="0"/>
      <w:spacing w:after="120"/>
      <w:ind w:left="360" w:hanging="360"/>
    </w:pPr>
    <w:rPr>
      <w:rFonts w:ascii="Times New Roman" w:hAnsi="Times New Roman"/>
      <w:kern w:val="0"/>
      <w:sz w:val="22"/>
      <w:lang w:eastAsia="en-US"/>
    </w:rPr>
  </w:style>
  <w:style w:type="paragraph" w:styleId="20">
    <w:name w:val="Body Text 2"/>
    <w:basedOn w:val="a"/>
    <w:link w:val="2Char0"/>
    <w:rsid w:val="006E3140"/>
    <w:pPr>
      <w:widowControl/>
      <w:autoSpaceDE w:val="0"/>
      <w:autoSpaceDN w:val="0"/>
      <w:adjustRightInd w:val="0"/>
      <w:snapToGrid w:val="0"/>
      <w:jc w:val="left"/>
    </w:pPr>
    <w:rPr>
      <w:rFonts w:ascii="Times New Roman" w:hAnsi="Times New Roman"/>
      <w:kern w:val="0"/>
      <w:sz w:val="22"/>
      <w:szCs w:val="20"/>
      <w:lang w:eastAsia="en-US"/>
    </w:rPr>
  </w:style>
  <w:style w:type="character" w:customStyle="1" w:styleId="2Char0">
    <w:name w:val="正文文本 2 Char"/>
    <w:link w:val="20"/>
    <w:rsid w:val="006E3140"/>
    <w:rPr>
      <w:rFonts w:ascii="Times New Roman" w:eastAsia="宋体" w:hAnsi="Times New Roman" w:cs="Times New Roman"/>
      <w:kern w:val="0"/>
      <w:sz w:val="22"/>
      <w:szCs w:val="20"/>
      <w:lang w:eastAsia="en-US"/>
    </w:rPr>
  </w:style>
  <w:style w:type="paragraph" w:styleId="ab">
    <w:name w:val="Balloon Text"/>
    <w:basedOn w:val="a"/>
    <w:link w:val="Char3"/>
    <w:semiHidden/>
    <w:rsid w:val="006E3140"/>
    <w:pPr>
      <w:widowControl/>
      <w:autoSpaceDE w:val="0"/>
      <w:autoSpaceDN w:val="0"/>
      <w:adjustRightInd w:val="0"/>
      <w:snapToGrid w:val="0"/>
      <w:spacing w:after="120"/>
    </w:pPr>
    <w:rPr>
      <w:rFonts w:ascii="Tahoma" w:hAnsi="Tahoma" w:cs="Tahoma"/>
      <w:kern w:val="0"/>
      <w:sz w:val="16"/>
      <w:szCs w:val="16"/>
      <w:lang w:eastAsia="en-US"/>
    </w:rPr>
  </w:style>
  <w:style w:type="character" w:customStyle="1" w:styleId="Char3">
    <w:name w:val="批注框文本 Char"/>
    <w:link w:val="ab"/>
    <w:semiHidden/>
    <w:rsid w:val="006E3140"/>
    <w:rPr>
      <w:rFonts w:ascii="Tahoma" w:eastAsia="宋体" w:hAnsi="Tahoma" w:cs="Tahoma"/>
      <w:kern w:val="0"/>
      <w:sz w:val="16"/>
      <w:szCs w:val="16"/>
      <w:lang w:eastAsia="en-US"/>
    </w:rPr>
  </w:style>
  <w:style w:type="paragraph" w:customStyle="1" w:styleId="References">
    <w:name w:val="References"/>
    <w:basedOn w:val="a"/>
    <w:rsid w:val="006E3140"/>
    <w:pPr>
      <w:widowControl/>
      <w:numPr>
        <w:numId w:val="1"/>
      </w:numPr>
      <w:autoSpaceDE w:val="0"/>
      <w:autoSpaceDN w:val="0"/>
      <w:snapToGrid w:val="0"/>
      <w:spacing w:after="60"/>
    </w:pPr>
    <w:rPr>
      <w:rFonts w:ascii="Times New Roman" w:hAnsi="Times New Roman"/>
      <w:kern w:val="0"/>
      <w:sz w:val="20"/>
      <w:szCs w:val="16"/>
      <w:lang w:eastAsia="en-US"/>
    </w:rPr>
  </w:style>
  <w:style w:type="character" w:styleId="ac">
    <w:name w:val="FollowedHyperlink"/>
    <w:rsid w:val="006E3140"/>
    <w:rPr>
      <w:color w:val="800080"/>
      <w:u w:val="single"/>
    </w:rPr>
  </w:style>
  <w:style w:type="paragraph" w:styleId="ad">
    <w:name w:val="footnote text"/>
    <w:basedOn w:val="a"/>
    <w:link w:val="Char4"/>
    <w:semiHidden/>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Char4">
    <w:name w:val="脚注文本 Char"/>
    <w:link w:val="ad"/>
    <w:semiHidden/>
    <w:rsid w:val="006E3140"/>
    <w:rPr>
      <w:rFonts w:ascii="Times New Roman" w:eastAsia="宋体" w:hAnsi="Times New Roman" w:cs="Times New Roman"/>
      <w:kern w:val="0"/>
      <w:sz w:val="20"/>
      <w:szCs w:val="20"/>
      <w:lang w:eastAsia="en-US"/>
    </w:rPr>
  </w:style>
  <w:style w:type="character" w:styleId="ae">
    <w:name w:val="footnote reference"/>
    <w:semiHidden/>
    <w:rsid w:val="006E3140"/>
    <w:rPr>
      <w:vertAlign w:val="superscript"/>
    </w:rPr>
  </w:style>
  <w:style w:type="table" w:styleId="af">
    <w:name w:val="Table Grid"/>
    <w:basedOn w:val="a2"/>
    <w:uiPriority w:val="39"/>
    <w:qFormat/>
    <w:rsid w:val="006E3140"/>
    <w:pPr>
      <w:widowControl w:val="0"/>
      <w:autoSpaceDE w:val="0"/>
      <w:autoSpaceDN w:val="0"/>
      <w:adjustRightInd w:val="0"/>
      <w:spacing w:after="120"/>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qFormat/>
    <w:rsid w:val="006E3140"/>
    <w:pPr>
      <w:keepNext/>
      <w:widowControl/>
      <w:autoSpaceDE w:val="0"/>
      <w:autoSpaceDN w:val="0"/>
      <w:adjustRightInd w:val="0"/>
      <w:snapToGrid w:val="0"/>
      <w:spacing w:after="120"/>
      <w:jc w:val="center"/>
    </w:pPr>
    <w:rPr>
      <w:rFonts w:ascii="Times New Roman" w:hAnsi="Times New Roman"/>
      <w:kern w:val="0"/>
      <w:sz w:val="22"/>
      <w:lang w:eastAsia="en-US"/>
    </w:rPr>
  </w:style>
  <w:style w:type="paragraph" w:customStyle="1" w:styleId="Eqn">
    <w:name w:val="Eqn"/>
    <w:basedOn w:val="a"/>
    <w:qFormat/>
    <w:rsid w:val="006E3140"/>
    <w:pPr>
      <w:widowControl/>
      <w:tabs>
        <w:tab w:val="center" w:pos="4608"/>
        <w:tab w:val="right" w:pos="9216"/>
      </w:tabs>
      <w:autoSpaceDE w:val="0"/>
      <w:autoSpaceDN w:val="0"/>
      <w:adjustRightInd w:val="0"/>
      <w:snapToGrid w:val="0"/>
      <w:spacing w:after="120"/>
    </w:pPr>
    <w:rPr>
      <w:rFonts w:ascii="Times New Roman" w:hAnsi="Times New Roman"/>
      <w:kern w:val="0"/>
      <w:sz w:val="22"/>
      <w:lang w:eastAsia="ja-JP"/>
    </w:rPr>
  </w:style>
  <w:style w:type="paragraph" w:customStyle="1" w:styleId="tablecell">
    <w:name w:val="tablecell"/>
    <w:basedOn w:val="a"/>
    <w:qFormat/>
    <w:rsid w:val="006E3140"/>
    <w:pPr>
      <w:widowControl/>
      <w:autoSpaceDE w:val="0"/>
      <w:autoSpaceDN w:val="0"/>
      <w:adjustRightInd w:val="0"/>
      <w:snapToGrid w:val="0"/>
      <w:spacing w:before="20" w:after="20"/>
      <w:jc w:val="left"/>
    </w:pPr>
    <w:rPr>
      <w:rFonts w:ascii="Times New Roman" w:hAnsi="Times New Roman"/>
      <w:kern w:val="0"/>
      <w:sz w:val="22"/>
      <w:lang w:eastAsia="en-US"/>
    </w:rPr>
  </w:style>
  <w:style w:type="paragraph" w:customStyle="1" w:styleId="tablecol">
    <w:name w:val="tablecol"/>
    <w:basedOn w:val="tablecell"/>
    <w:qFormat/>
    <w:rsid w:val="006E3140"/>
    <w:pPr>
      <w:jc w:val="center"/>
    </w:pPr>
    <w:rPr>
      <w:b/>
    </w:rPr>
  </w:style>
  <w:style w:type="character" w:styleId="af0">
    <w:name w:val="annotation reference"/>
    <w:unhideWhenUsed/>
    <w:qFormat/>
    <w:rsid w:val="00454510"/>
    <w:rPr>
      <w:szCs w:val="21"/>
    </w:rPr>
  </w:style>
  <w:style w:type="paragraph" w:styleId="af1">
    <w:name w:val="annotation text"/>
    <w:basedOn w:val="a"/>
    <w:link w:val="Char5"/>
    <w:unhideWhenUsed/>
    <w:qFormat/>
    <w:rsid w:val="006E3140"/>
    <w:pPr>
      <w:autoSpaceDE w:val="0"/>
      <w:autoSpaceDN w:val="0"/>
      <w:adjustRightInd w:val="0"/>
      <w:spacing w:line="360" w:lineRule="auto"/>
      <w:jc w:val="left"/>
    </w:pPr>
    <w:rPr>
      <w:rFonts w:ascii="Times New Roman" w:hAnsi="Times New Roman"/>
      <w:snapToGrid w:val="0"/>
      <w:kern w:val="0"/>
      <w:szCs w:val="21"/>
    </w:rPr>
  </w:style>
  <w:style w:type="character" w:customStyle="1" w:styleId="Char5">
    <w:name w:val="批注文字 Char"/>
    <w:link w:val="af1"/>
    <w:qFormat/>
    <w:rsid w:val="006E3140"/>
    <w:rPr>
      <w:rFonts w:ascii="Times New Roman" w:eastAsia="宋体" w:hAnsi="Times New Roman" w:cs="Times New Roman"/>
      <w:snapToGrid w:val="0"/>
      <w:kern w:val="0"/>
      <w:szCs w:val="21"/>
    </w:rPr>
  </w:style>
  <w:style w:type="paragraph" w:styleId="a0">
    <w:name w:val="List Paragraph"/>
    <w:aliases w:val="- Bullets,목록 단락,リスト段落,?? ??,?????,????,Lista1,中等深浅网格 1 - 着色 21,列表段落1,—ño’i—Ž,¥¡¡¡¡ì¬º¥¹¥È¶ÎÂä,ÁÐ³ö¶ÎÂä,¥ê¥¹¥È¶ÎÂä,1st level - Bullet List Paragraph,Lettre d'introduction,Paragrafo elenco,Normal bullet 2,Bullet list,목록단락,列表段落11,列,列表段,列表段落,Task Body"/>
    <w:basedOn w:val="a"/>
    <w:link w:val="Char6"/>
    <w:uiPriority w:val="34"/>
    <w:qFormat/>
    <w:rsid w:val="006E3140"/>
    <w:pPr>
      <w:widowControl/>
      <w:autoSpaceDE w:val="0"/>
      <w:autoSpaceDN w:val="0"/>
      <w:adjustRightInd w:val="0"/>
      <w:snapToGrid w:val="0"/>
      <w:spacing w:after="120"/>
      <w:ind w:left="720"/>
      <w:contextualSpacing/>
    </w:pPr>
    <w:rPr>
      <w:rFonts w:ascii="Times New Roman" w:hAnsi="Times New Roman"/>
      <w:kern w:val="0"/>
      <w:sz w:val="22"/>
      <w:lang w:eastAsia="en-US"/>
    </w:rPr>
  </w:style>
  <w:style w:type="paragraph" w:customStyle="1" w:styleId="TAH">
    <w:name w:val="TAH"/>
    <w:basedOn w:val="TAC"/>
    <w:link w:val="TAHCar"/>
    <w:qFormat/>
    <w:rsid w:val="006E3140"/>
    <w:rPr>
      <w:b/>
    </w:rPr>
  </w:style>
  <w:style w:type="paragraph" w:customStyle="1" w:styleId="TAC">
    <w:name w:val="TAC"/>
    <w:basedOn w:val="a"/>
    <w:link w:val="TACChar"/>
    <w:qFormat/>
    <w:rsid w:val="006E3140"/>
    <w:pPr>
      <w:keepNext/>
      <w:keepLines/>
      <w:widowControl/>
      <w:jc w:val="center"/>
    </w:pPr>
    <w:rPr>
      <w:rFonts w:ascii="Arial" w:hAnsi="Arial"/>
      <w:kern w:val="0"/>
      <w:sz w:val="18"/>
      <w:szCs w:val="20"/>
      <w:lang w:val="en-GB" w:eastAsia="en-US"/>
    </w:rPr>
  </w:style>
  <w:style w:type="character" w:customStyle="1" w:styleId="TACChar">
    <w:name w:val="TAC Char"/>
    <w:link w:val="TAC"/>
    <w:qFormat/>
    <w:locked/>
    <w:rsid w:val="006E3140"/>
    <w:rPr>
      <w:rFonts w:ascii="Arial" w:eastAsia="宋体" w:hAnsi="Arial" w:cs="Times New Roman"/>
      <w:kern w:val="0"/>
      <w:sz w:val="18"/>
      <w:szCs w:val="20"/>
      <w:lang w:val="en-GB" w:eastAsia="en-US"/>
    </w:rPr>
  </w:style>
  <w:style w:type="character" w:customStyle="1" w:styleId="TAHCar">
    <w:name w:val="TAH Car"/>
    <w:link w:val="TAH"/>
    <w:qFormat/>
    <w:rsid w:val="006E3140"/>
    <w:rPr>
      <w:rFonts w:ascii="Arial" w:eastAsia="宋体" w:hAnsi="Arial" w:cs="Times New Roman"/>
      <w:b/>
      <w:kern w:val="0"/>
      <w:sz w:val="18"/>
      <w:szCs w:val="20"/>
      <w:lang w:val="en-GB" w:eastAsia="en-US"/>
    </w:rPr>
  </w:style>
  <w:style w:type="character" w:customStyle="1" w:styleId="Char6">
    <w:name w:val="列出段落 Char"/>
    <w:aliases w:val="- Bullets Char,목록 단락 Char,リスト段落 Char,?? ?? Char,????? Char,???? Char,Lista1 Char,中等深浅网格 1 - 着色 21 Char,列表段落1 Char,—ño’i—Ž Char,¥¡¡¡¡ì¬º¥¹¥È¶ÎÂä Char,ÁÐ³ö¶ÎÂä Char,¥ê¥¹¥È¶ÎÂä Char,1st level - Bullet List Paragraph Char,Paragrafo elenco Char"/>
    <w:link w:val="a0"/>
    <w:uiPriority w:val="34"/>
    <w:qFormat/>
    <w:rsid w:val="006E3140"/>
    <w:rPr>
      <w:rFonts w:ascii="Times New Roman" w:eastAsia="宋体" w:hAnsi="Times New Roman" w:cs="Times New Roman"/>
      <w:kern w:val="0"/>
      <w:sz w:val="22"/>
      <w:lang w:eastAsia="en-US"/>
    </w:rPr>
  </w:style>
  <w:style w:type="paragraph" w:customStyle="1" w:styleId="TH">
    <w:name w:val="TH"/>
    <w:basedOn w:val="a"/>
    <w:link w:val="THChar"/>
    <w:qFormat/>
    <w:rsid w:val="006E3140"/>
    <w:pPr>
      <w:keepNext/>
      <w:keepLines/>
      <w:widowControl/>
      <w:spacing w:before="60" w:after="180"/>
      <w:jc w:val="center"/>
    </w:pPr>
    <w:rPr>
      <w:rFonts w:ascii="Arial" w:hAnsi="Arial"/>
      <w:b/>
      <w:kern w:val="0"/>
      <w:sz w:val="20"/>
      <w:szCs w:val="20"/>
      <w:lang w:val="en-GB" w:eastAsia="en-US"/>
    </w:rPr>
  </w:style>
  <w:style w:type="character" w:customStyle="1" w:styleId="THChar">
    <w:name w:val="TH Char"/>
    <w:link w:val="TH"/>
    <w:qFormat/>
    <w:rsid w:val="006E3140"/>
    <w:rPr>
      <w:rFonts w:ascii="Arial" w:hAnsi="Arial" w:cs="Times New Roman"/>
      <w:b/>
      <w:kern w:val="0"/>
      <w:sz w:val="20"/>
      <w:szCs w:val="20"/>
      <w:lang w:val="en-GB" w:eastAsia="en-US"/>
    </w:rPr>
  </w:style>
  <w:style w:type="paragraph" w:customStyle="1" w:styleId="PL">
    <w:name w:val="PL"/>
    <w:link w:val="PLChar"/>
    <w:qFormat/>
    <w:rsid w:val="006E31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6E3140"/>
    <w:rPr>
      <w:rFonts w:ascii="Courier New" w:eastAsia="Times New Roman" w:hAnsi="Courier New" w:cs="Times New Roman"/>
      <w:noProof/>
      <w:kern w:val="0"/>
      <w:sz w:val="16"/>
      <w:szCs w:val="20"/>
      <w:shd w:val="clear" w:color="auto" w:fill="E6E6E6"/>
      <w:lang w:val="en-GB" w:eastAsia="en-GB"/>
    </w:rPr>
  </w:style>
  <w:style w:type="paragraph" w:styleId="af2">
    <w:name w:val="annotation subject"/>
    <w:basedOn w:val="af1"/>
    <w:next w:val="af1"/>
    <w:link w:val="Char7"/>
    <w:semiHidden/>
    <w:unhideWhenUsed/>
    <w:rsid w:val="006E3140"/>
    <w:pPr>
      <w:widowControl/>
      <w:snapToGrid w:val="0"/>
      <w:spacing w:after="120" w:line="240" w:lineRule="auto"/>
    </w:pPr>
    <w:rPr>
      <w:b/>
      <w:bCs/>
      <w:snapToGrid/>
      <w:sz w:val="22"/>
      <w:szCs w:val="22"/>
      <w:lang w:eastAsia="en-US"/>
    </w:rPr>
  </w:style>
  <w:style w:type="character" w:customStyle="1" w:styleId="Char7">
    <w:name w:val="批注主题 Char"/>
    <w:link w:val="af2"/>
    <w:semiHidden/>
    <w:rsid w:val="006E3140"/>
    <w:rPr>
      <w:rFonts w:ascii="Times New Roman" w:eastAsia="宋体" w:hAnsi="Times New Roman" w:cs="Times New Roman"/>
      <w:b/>
      <w:bCs/>
      <w:snapToGrid/>
      <w:kern w:val="0"/>
      <w:sz w:val="22"/>
      <w:szCs w:val="21"/>
      <w:lang w:eastAsia="en-US"/>
    </w:rPr>
  </w:style>
  <w:style w:type="paragraph" w:styleId="af3">
    <w:name w:val="Revision"/>
    <w:hidden/>
    <w:uiPriority w:val="99"/>
    <w:semiHidden/>
    <w:rsid w:val="006E3140"/>
    <w:rPr>
      <w:rFonts w:ascii="Times New Roman" w:hAnsi="Times New Roman"/>
      <w:sz w:val="22"/>
      <w:szCs w:val="22"/>
      <w:lang w:eastAsia="en-US"/>
    </w:rPr>
  </w:style>
  <w:style w:type="character" w:styleId="af4">
    <w:name w:val="Placeholder Text"/>
    <w:uiPriority w:val="99"/>
    <w:semiHidden/>
    <w:rsid w:val="006E3140"/>
    <w:rPr>
      <w:color w:val="808080"/>
    </w:rPr>
  </w:style>
  <w:style w:type="paragraph" w:styleId="af5">
    <w:name w:val="Normal (Web)"/>
    <w:basedOn w:val="a"/>
    <w:uiPriority w:val="99"/>
    <w:semiHidden/>
    <w:unhideWhenUsed/>
    <w:rsid w:val="00B264E2"/>
    <w:pPr>
      <w:widowControl/>
      <w:spacing w:before="100" w:beforeAutospacing="1" w:after="100" w:afterAutospacing="1"/>
      <w:jc w:val="left"/>
    </w:pPr>
    <w:rPr>
      <w:rFonts w:ascii="宋体" w:hAnsi="宋体" w:cs="宋体"/>
      <w:kern w:val="0"/>
      <w:sz w:val="24"/>
      <w:szCs w:val="24"/>
    </w:rPr>
  </w:style>
  <w:style w:type="paragraph" w:customStyle="1" w:styleId="B1">
    <w:name w:val="B1"/>
    <w:basedOn w:val="aa"/>
    <w:link w:val="B1Char1"/>
    <w:qFormat/>
    <w:rsid w:val="00E27155"/>
    <w:pPr>
      <w:overflowPunct w:val="0"/>
      <w:snapToGrid/>
      <w:spacing w:after="180" w:line="259" w:lineRule="auto"/>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E27155"/>
    <w:rPr>
      <w:rFonts w:ascii="Times New Roman" w:eastAsia="Times New Roman" w:hAnsi="Times New Roman" w:cs="Times New Roman"/>
      <w:kern w:val="0"/>
      <w:sz w:val="20"/>
      <w:szCs w:val="20"/>
      <w:lang w:val="en-GB" w:eastAsia="en-GB"/>
    </w:rPr>
  </w:style>
  <w:style w:type="paragraph" w:styleId="af6">
    <w:name w:val="Quote"/>
    <w:basedOn w:val="a"/>
    <w:next w:val="a"/>
    <w:link w:val="Char8"/>
    <w:uiPriority w:val="29"/>
    <w:qFormat/>
    <w:rsid w:val="00444668"/>
    <w:pPr>
      <w:spacing w:before="200" w:after="160"/>
      <w:ind w:left="864" w:right="864"/>
      <w:jc w:val="center"/>
    </w:pPr>
    <w:rPr>
      <w:i/>
      <w:iCs/>
      <w:color w:val="404040"/>
    </w:rPr>
  </w:style>
  <w:style w:type="character" w:customStyle="1" w:styleId="Char8">
    <w:name w:val="引用 Char"/>
    <w:link w:val="af6"/>
    <w:uiPriority w:val="29"/>
    <w:rsid w:val="00444668"/>
    <w:rPr>
      <w:i/>
      <w:iCs/>
      <w:color w:val="404040"/>
    </w:rPr>
  </w:style>
  <w:style w:type="character" w:customStyle="1" w:styleId="B1Zchn">
    <w:name w:val="B1 Zchn"/>
    <w:qFormat/>
    <w:rsid w:val="007D729A"/>
    <w:rPr>
      <w:lang w:eastAsia="en-US"/>
    </w:rPr>
  </w:style>
  <w:style w:type="paragraph" w:customStyle="1" w:styleId="Reference">
    <w:name w:val="Reference"/>
    <w:basedOn w:val="a"/>
    <w:qFormat/>
    <w:rsid w:val="003245AC"/>
    <w:pPr>
      <w:keepLines/>
      <w:widowControl/>
      <w:numPr>
        <w:numId w:val="6"/>
      </w:numPr>
      <w:overflowPunct w:val="0"/>
      <w:autoSpaceDE w:val="0"/>
      <w:autoSpaceDN w:val="0"/>
      <w:adjustRightInd w:val="0"/>
      <w:spacing w:after="180"/>
      <w:jc w:val="left"/>
      <w:textAlignment w:val="baseline"/>
    </w:pPr>
    <w:rPr>
      <w:rFonts w:ascii="Times New Roman" w:hAnsi="Times New Roman"/>
      <w:kern w:val="0"/>
      <w:sz w:val="20"/>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625492">
      <w:bodyDiv w:val="1"/>
      <w:marLeft w:val="0"/>
      <w:marRight w:val="0"/>
      <w:marTop w:val="0"/>
      <w:marBottom w:val="0"/>
      <w:divBdr>
        <w:top w:val="none" w:sz="0" w:space="0" w:color="auto"/>
        <w:left w:val="none" w:sz="0" w:space="0" w:color="auto"/>
        <w:bottom w:val="none" w:sz="0" w:space="0" w:color="auto"/>
        <w:right w:val="none" w:sz="0" w:space="0" w:color="auto"/>
      </w:divBdr>
    </w:div>
    <w:div w:id="145979253">
      <w:bodyDiv w:val="1"/>
      <w:marLeft w:val="0"/>
      <w:marRight w:val="0"/>
      <w:marTop w:val="0"/>
      <w:marBottom w:val="0"/>
      <w:divBdr>
        <w:top w:val="none" w:sz="0" w:space="0" w:color="auto"/>
        <w:left w:val="none" w:sz="0" w:space="0" w:color="auto"/>
        <w:bottom w:val="none" w:sz="0" w:space="0" w:color="auto"/>
        <w:right w:val="none" w:sz="0" w:space="0" w:color="auto"/>
      </w:divBdr>
    </w:div>
    <w:div w:id="652568177">
      <w:bodyDiv w:val="1"/>
      <w:marLeft w:val="0"/>
      <w:marRight w:val="0"/>
      <w:marTop w:val="0"/>
      <w:marBottom w:val="0"/>
      <w:divBdr>
        <w:top w:val="none" w:sz="0" w:space="0" w:color="auto"/>
        <w:left w:val="none" w:sz="0" w:space="0" w:color="auto"/>
        <w:bottom w:val="none" w:sz="0" w:space="0" w:color="auto"/>
        <w:right w:val="none" w:sz="0" w:space="0" w:color="auto"/>
      </w:divBdr>
    </w:div>
    <w:div w:id="1016468894">
      <w:bodyDiv w:val="1"/>
      <w:marLeft w:val="0"/>
      <w:marRight w:val="0"/>
      <w:marTop w:val="0"/>
      <w:marBottom w:val="0"/>
      <w:divBdr>
        <w:top w:val="none" w:sz="0" w:space="0" w:color="auto"/>
        <w:left w:val="none" w:sz="0" w:space="0" w:color="auto"/>
        <w:bottom w:val="none" w:sz="0" w:space="0" w:color="auto"/>
        <w:right w:val="none" w:sz="0" w:space="0" w:color="auto"/>
      </w:divBdr>
    </w:div>
    <w:div w:id="1081636123">
      <w:bodyDiv w:val="1"/>
      <w:marLeft w:val="0"/>
      <w:marRight w:val="0"/>
      <w:marTop w:val="0"/>
      <w:marBottom w:val="0"/>
      <w:divBdr>
        <w:top w:val="none" w:sz="0" w:space="0" w:color="auto"/>
        <w:left w:val="none" w:sz="0" w:space="0" w:color="auto"/>
        <w:bottom w:val="none" w:sz="0" w:space="0" w:color="auto"/>
        <w:right w:val="none" w:sz="0" w:space="0" w:color="auto"/>
      </w:divBdr>
    </w:div>
    <w:div w:id="1351026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7.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package" Target="embeddings/Microsoft_Visio_Drawing5555555555555555555555555555555.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03.png@01D86BDB.C85A2370"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emf"/><Relationship Id="rId40" Type="http://schemas.openxmlformats.org/officeDocument/2006/relationships/package" Target="embeddings/Microsoft_Visio_Drawing4444444444444444444444444444444.vsdx"/><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package" Target="embeddings/Microsoft_Visio_Drawing2222222222222222222222222222222.vsdx"/><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cid:image002.png@01D86BDB.C85A2370"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29.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package" Target="embeddings/Microsoft_Visio_Drawing3333333333333333333333333333333.vsdx"/><Relationship Id="rId46" Type="http://schemas.openxmlformats.org/officeDocument/2006/relationships/theme" Target="theme/theme1.xml"/><Relationship Id="rId20" Type="http://schemas.openxmlformats.org/officeDocument/2006/relationships/chart" Target="charts/chart1.xml"/><Relationship Id="rId41" Type="http://schemas.openxmlformats.org/officeDocument/2006/relationships/image" Target="media/image28.e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DL performance for CJT with SRS channel estimation</a:t>
            </a:r>
            <a:endParaRPr lang="zh-CN"/>
          </a:p>
        </c:rich>
      </c:tx>
      <c:layout>
        <c:manualLayout>
          <c:xMode val="edge"/>
          <c:yMode val="edge"/>
          <c:x val="0.23027922135786483"/>
          <c:y val="5.7791537667698657E-2"/>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Sheet1!$B$1</c:f>
              <c:strCache>
                <c:ptCount val="1"/>
                <c:pt idx="0">
                  <c:v>SchemeA</c:v>
                </c:pt>
              </c:strCache>
            </c:strRef>
          </c:tx>
          <c:spPr>
            <a:solidFill>
              <a:schemeClr val="accent2">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0%</c:formatCode>
                <c:ptCount val="2"/>
                <c:pt idx="0">
                  <c:v>0.5</c:v>
                </c:pt>
                <c:pt idx="1">
                  <c:v>0.05</c:v>
                </c:pt>
              </c:numCache>
            </c:numRef>
          </c:cat>
          <c:val>
            <c:numRef>
              <c:f>Sheet1!$B$2:$B$3</c:f>
              <c:numCache>
                <c:formatCode>0.00%</c:formatCode>
                <c:ptCount val="2"/>
                <c:pt idx="0">
                  <c:v>1</c:v>
                </c:pt>
                <c:pt idx="1">
                  <c:v>1</c:v>
                </c:pt>
              </c:numCache>
            </c:numRef>
          </c:val>
        </c:ser>
        <c:ser>
          <c:idx val="1"/>
          <c:order val="1"/>
          <c:tx>
            <c:strRef>
              <c:f>Sheet1!$C$1</c:f>
              <c:strCache>
                <c:ptCount val="1"/>
                <c:pt idx="0">
                  <c:v>Scheme B</c:v>
                </c:pt>
              </c:strCache>
            </c:strRef>
          </c:tx>
          <c:spPr>
            <a:solidFill>
              <a:schemeClr val="accent4">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0%</c:formatCode>
                <c:ptCount val="2"/>
                <c:pt idx="0">
                  <c:v>0.5</c:v>
                </c:pt>
                <c:pt idx="1">
                  <c:v>0.05</c:v>
                </c:pt>
              </c:numCache>
            </c:numRef>
          </c:cat>
          <c:val>
            <c:numRef>
              <c:f>Sheet1!$C$2:$C$3</c:f>
              <c:numCache>
                <c:formatCode>0.00%</c:formatCode>
                <c:ptCount val="2"/>
                <c:pt idx="0">
                  <c:v>1.2887</c:v>
                </c:pt>
                <c:pt idx="1">
                  <c:v>1.6322000000000001</c:v>
                </c:pt>
              </c:numCache>
            </c:numRef>
          </c:val>
        </c:ser>
        <c:ser>
          <c:idx val="2"/>
          <c:order val="2"/>
          <c:tx>
            <c:strRef>
              <c:f>Sheet1!$D$1</c:f>
              <c:strCache>
                <c:ptCount val="1"/>
                <c:pt idx="0">
                  <c:v>Scheme C</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0%</c:formatCode>
                <c:ptCount val="2"/>
                <c:pt idx="0">
                  <c:v>0.5</c:v>
                </c:pt>
                <c:pt idx="1">
                  <c:v>0.05</c:v>
                </c:pt>
              </c:numCache>
            </c:numRef>
          </c:cat>
          <c:val>
            <c:numRef>
              <c:f>Sheet1!$D$2:$D$3</c:f>
              <c:numCache>
                <c:formatCode>0.00%</c:formatCode>
                <c:ptCount val="2"/>
                <c:pt idx="0">
                  <c:v>1.5153000000000001</c:v>
                </c:pt>
                <c:pt idx="1">
                  <c:v>2.0133999999999999</c:v>
                </c:pt>
              </c:numCache>
            </c:numRef>
          </c:val>
        </c:ser>
        <c:dLbls>
          <c:showLegendKey val="0"/>
          <c:showVal val="0"/>
          <c:showCatName val="0"/>
          <c:showSerName val="0"/>
          <c:showPercent val="0"/>
          <c:showBubbleSize val="0"/>
        </c:dLbls>
        <c:gapWidth val="219"/>
        <c:overlap val="-27"/>
        <c:axId val="1249430112"/>
        <c:axId val="1249424672"/>
      </c:barChart>
      <c:catAx>
        <c:axId val="124943011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49424672"/>
        <c:crosses val="autoZero"/>
        <c:auto val="1"/>
        <c:lblAlgn val="ctr"/>
        <c:lblOffset val="100"/>
        <c:noMultiLvlLbl val="0"/>
      </c:catAx>
      <c:valAx>
        <c:axId val="1249424672"/>
        <c:scaling>
          <c:orientation val="minMax"/>
          <c:max val="2.1"/>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49430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3582A8-96B1-4284-8F90-5786FA3A4B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7391</Words>
  <Characters>42135</Characters>
  <Application>Microsoft Office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49428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 HiSilicon</cp:lastModifiedBy>
  <cp:revision>4</cp:revision>
  <dcterms:created xsi:type="dcterms:W3CDTF">2022-08-12T21:03:00Z</dcterms:created>
  <dcterms:modified xsi:type="dcterms:W3CDTF">2022-08-12T21:04:00Z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(3)Kvo3fs0zqPtnLexTaVD09q9Hf3lXdnNlBySIjoJniTuDrFqJyazv1grU9ICHuPuLFE2njSFj
9iDKiRY5D/zkqpc8lCYcbfaA65iLACXeZ/Is/uekIQL3GIw68JsCyjZxiadWd/hedfauG6Bw
RqzxQCGJ31MTZ2AsmnaCCXbwbYVWmhf4Fkw+RkuDxR+0VvfsahRTpoqgHejVi3Z3SVlgmXuf
f9YgNFb+71njyWaiQu</vt:lpwstr>
  </property>
  <property fmtid="{D5CDD505-2E9C-101B-9397-08002B2CF9AE}" pid="3" name="_2015_ms_pID_7253431">
    <vt:lpwstr>TVBYG+FVRvJf/DsqWOD4VUoxb9NaMjzGQdgTGc27r0w9u4HI7jevuI
kWqPRqZJwdlikbsZzWEn/HZ3N2hy8STpYhNa35Y5Y/z06LCbU3RvfIcfRUtS+HXwXmHBClw6
j370NnG7lqhMzQkL6d3Y3Czr+WE1WPZpvrA3qlBdfG0uawqwaYKKYeBMdM4a3FT6vDNU3EMT
wtA2CVktJhHTCM67JL3XgXf3QfaW0EQkUQLN</vt:lpwstr>
  </property>
  <property fmtid="{D5CDD505-2E9C-101B-9397-08002B2CF9AE}" pid="4" name="_2015_ms_pID_7253432">
    <vt:lpwstr>YQ==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1660307030</vt:lpwstr>
  </property>
</Properties>
</file>