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63099838" w:rsidR="009C0564" w:rsidRPr="0053647E" w:rsidRDefault="00A61D74" w:rsidP="003E0282">
      <w:pPr>
        <w:tabs>
          <w:tab w:val="right" w:pos="9216"/>
        </w:tabs>
        <w:spacing w:after="0"/>
        <w:jc w:val="left"/>
        <w:rPr>
          <w:rFonts w:ascii="Arial" w:hAnsi="Arial" w:cs="Arial"/>
          <w:b/>
          <w:kern w:val="2"/>
          <w:lang w:eastAsia="zh-CN"/>
        </w:rPr>
      </w:pPr>
      <w:r>
        <w:rPr>
          <w:noProof/>
        </w:rPr>
        <mc:AlternateContent>
          <mc:Choice Requires="wps">
            <w:drawing>
              <wp:anchor distT="0" distB="0" distL="114300" distR="114300" simplePos="0" relativeHeight="251657216" behindDoc="0" locked="1" layoutInCell="1" allowOverlap="1" wp14:anchorId="5536A75B" wp14:editId="1C241F1E">
                <wp:simplePos x="0" y="0"/>
                <wp:positionH relativeFrom="column">
                  <wp:posOffset>0</wp:posOffset>
                </wp:positionH>
                <wp:positionV relativeFrom="paragraph">
                  <wp:posOffset>0</wp:posOffset>
                </wp:positionV>
                <wp:extent cx="635" cy="635"/>
                <wp:effectExtent l="9525" t="9525" r="8890" b="8890"/>
                <wp:wrapNone/>
                <wp:docPr id="1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C18183"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130D24" w:rsidRPr="0053647E">
        <w:rPr>
          <w:rFonts w:ascii="Arial" w:hAnsi="Arial" w:cs="Arial"/>
          <w:b/>
          <w:kern w:val="2"/>
          <w:lang w:eastAsia="zh-CN"/>
        </w:rPr>
        <w:t xml:space="preserve">3GPP TSG RAN WG1 </w:t>
      </w:r>
      <w:r w:rsidR="0097762C">
        <w:rPr>
          <w:rFonts w:ascii="Arial" w:hAnsi="Arial" w:cs="Arial"/>
          <w:b/>
          <w:kern w:val="2"/>
          <w:lang w:eastAsia="zh-CN"/>
        </w:rPr>
        <w:t xml:space="preserve">Meeting </w:t>
      </w:r>
      <w:r w:rsidR="00130D24" w:rsidRPr="0053647E">
        <w:rPr>
          <w:rFonts w:ascii="Arial" w:hAnsi="Arial" w:cs="Arial"/>
          <w:b/>
          <w:kern w:val="2"/>
          <w:lang w:eastAsia="zh-CN"/>
        </w:rPr>
        <w:t>#1</w:t>
      </w:r>
      <w:r w:rsidR="005E6CD2">
        <w:rPr>
          <w:rFonts w:ascii="Arial" w:hAnsi="Arial" w:cs="Arial"/>
          <w:b/>
          <w:kern w:val="2"/>
          <w:lang w:eastAsia="zh-CN"/>
        </w:rPr>
        <w:t>10</w:t>
      </w:r>
      <w:r w:rsidR="00972929" w:rsidRPr="0053647E">
        <w:rPr>
          <w:rFonts w:ascii="Arial" w:hAnsi="Arial" w:cs="Arial"/>
          <w:b/>
          <w:kern w:val="2"/>
          <w:lang w:eastAsia="zh-CN"/>
        </w:rPr>
        <w:tab/>
      </w:r>
      <w:r w:rsidR="0039696A" w:rsidRPr="0039696A">
        <w:rPr>
          <w:rFonts w:ascii="Arial" w:hAnsi="Arial" w:cs="Arial"/>
          <w:b/>
          <w:kern w:val="2"/>
          <w:lang w:eastAsia="zh-CN"/>
        </w:rPr>
        <w:t>R1-2205741</w:t>
      </w:r>
    </w:p>
    <w:p w14:paraId="2A9D85E6" w14:textId="7CE3D1EE" w:rsidR="009C0564" w:rsidRPr="0053647E" w:rsidRDefault="005E6CD2" w:rsidP="00DA0712">
      <w:pPr>
        <w:jc w:val="left"/>
        <w:rPr>
          <w:rFonts w:ascii="Arial" w:hAnsi="Arial" w:cs="Arial"/>
          <w:b/>
          <w:kern w:val="2"/>
          <w:lang w:eastAsia="zh-CN"/>
        </w:rPr>
      </w:pPr>
      <w:r>
        <w:rPr>
          <w:rFonts w:ascii="Arial" w:hAnsi="Arial" w:cs="Arial"/>
          <w:b/>
          <w:kern w:val="2"/>
          <w:lang w:eastAsia="zh-CN"/>
        </w:rPr>
        <w:t>Toulouse, France</w:t>
      </w:r>
      <w:r w:rsidR="000F75A1" w:rsidRPr="0053647E">
        <w:rPr>
          <w:rFonts w:ascii="Arial" w:hAnsi="Arial" w:cs="Arial"/>
          <w:b/>
          <w:kern w:val="2"/>
          <w:lang w:eastAsia="zh-CN"/>
        </w:rPr>
        <w:t xml:space="preserve">, </w:t>
      </w:r>
      <w:r>
        <w:rPr>
          <w:rFonts w:ascii="Arial" w:hAnsi="Arial" w:cs="Arial"/>
          <w:b/>
          <w:kern w:val="2"/>
          <w:lang w:eastAsia="zh-CN"/>
        </w:rPr>
        <w:t>August</w:t>
      </w:r>
      <w:r w:rsidR="000F75A1" w:rsidRPr="0053647E">
        <w:rPr>
          <w:rFonts w:ascii="Arial" w:hAnsi="Arial" w:cs="Arial"/>
          <w:b/>
          <w:kern w:val="2"/>
          <w:lang w:eastAsia="zh-CN"/>
        </w:rPr>
        <w:t xml:space="preserve"> </w:t>
      </w:r>
      <w:r>
        <w:rPr>
          <w:rFonts w:ascii="Arial" w:hAnsi="Arial" w:cs="Arial"/>
          <w:b/>
          <w:kern w:val="2"/>
          <w:lang w:eastAsia="zh-CN"/>
        </w:rPr>
        <w:t>22</w:t>
      </w:r>
      <w:r w:rsidR="000F75A1" w:rsidRPr="0053647E">
        <w:rPr>
          <w:rFonts w:ascii="Arial" w:hAnsi="Arial" w:cs="Arial"/>
          <w:b/>
          <w:kern w:val="2"/>
          <w:lang w:eastAsia="zh-CN"/>
        </w:rPr>
        <w:t xml:space="preserve"> – </w:t>
      </w:r>
      <w:r w:rsidR="00382AD3">
        <w:rPr>
          <w:rFonts w:ascii="Arial" w:hAnsi="Arial" w:cs="Arial"/>
          <w:b/>
          <w:kern w:val="2"/>
          <w:lang w:eastAsia="zh-CN"/>
        </w:rPr>
        <w:t>2</w:t>
      </w:r>
      <w:r>
        <w:rPr>
          <w:rFonts w:ascii="Arial" w:hAnsi="Arial" w:cs="Arial"/>
          <w:b/>
          <w:kern w:val="2"/>
          <w:lang w:eastAsia="zh-CN"/>
        </w:rPr>
        <w:t>6</w:t>
      </w:r>
      <w:r w:rsidR="000F75A1" w:rsidRPr="0053647E">
        <w:rPr>
          <w:rFonts w:ascii="Arial" w:hAnsi="Arial" w:cs="Arial"/>
          <w:b/>
          <w:kern w:val="2"/>
          <w:lang w:eastAsia="zh-CN"/>
        </w:rPr>
        <w:t>, 202</w:t>
      </w:r>
      <w:r w:rsidR="0069569D">
        <w:rPr>
          <w:rFonts w:ascii="Arial" w:hAnsi="Arial" w:cs="Arial"/>
          <w:b/>
          <w:kern w:val="2"/>
          <w:lang w:eastAsia="zh-CN"/>
        </w:rPr>
        <w:t>2</w:t>
      </w:r>
    </w:p>
    <w:p w14:paraId="7826937B" w14:textId="424BDF69" w:rsidR="009C0564"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Agenda Item:</w:t>
      </w:r>
      <w:r w:rsidR="00F31B49" w:rsidRPr="0053647E">
        <w:rPr>
          <w:rFonts w:ascii="Arial" w:hAnsi="Arial" w:cs="Arial"/>
          <w:b/>
          <w:lang w:eastAsia="zh-CN"/>
        </w:rPr>
        <w:tab/>
      </w:r>
      <w:r w:rsidR="00382AD3">
        <w:rPr>
          <w:rFonts w:ascii="Arial" w:hAnsi="Arial" w:cs="Arial"/>
          <w:b/>
          <w:lang w:eastAsia="zh-CN"/>
        </w:rPr>
        <w:t>9</w:t>
      </w:r>
      <w:r w:rsidR="00B64AEF" w:rsidRPr="0053647E">
        <w:rPr>
          <w:rFonts w:ascii="Arial" w:hAnsi="Arial" w:cs="Arial"/>
          <w:b/>
          <w:lang w:eastAsia="zh-CN"/>
        </w:rPr>
        <w:t>.</w:t>
      </w:r>
      <w:r w:rsidR="000526D4" w:rsidRPr="0053647E">
        <w:rPr>
          <w:rFonts w:ascii="Arial" w:hAnsi="Arial" w:cs="Arial"/>
          <w:b/>
          <w:lang w:eastAsia="zh-CN"/>
        </w:rPr>
        <w:t>6</w:t>
      </w:r>
      <w:r w:rsidR="00B64AEF" w:rsidRPr="0053647E">
        <w:rPr>
          <w:rFonts w:ascii="Arial" w:hAnsi="Arial" w:cs="Arial"/>
          <w:b/>
          <w:lang w:eastAsia="zh-CN"/>
        </w:rPr>
        <w:t>.</w:t>
      </w:r>
      <w:r w:rsidR="008824D9" w:rsidRPr="0053647E">
        <w:rPr>
          <w:rFonts w:ascii="Arial" w:hAnsi="Arial" w:cs="Arial"/>
          <w:b/>
          <w:lang w:eastAsia="zh-CN"/>
        </w:rPr>
        <w:t>1</w:t>
      </w:r>
    </w:p>
    <w:p w14:paraId="7AF4C819" w14:textId="565BC48B" w:rsidR="00BC1C3C" w:rsidRPr="0053647E" w:rsidRDefault="00305FF9" w:rsidP="003E0282">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00430D72" w:rsidRPr="00C47273">
        <w:rPr>
          <w:rFonts w:ascii="Arial" w:hAnsi="Arial" w:cs="Arial"/>
          <w:b/>
          <w:bCs/>
          <w:caps/>
          <w:szCs w:val="24"/>
        </w:rPr>
        <w:t>Futurewei</w:t>
      </w:r>
    </w:p>
    <w:p w14:paraId="592199C5" w14:textId="640F4957" w:rsidR="00804DA1"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5E6CD2" w:rsidRPr="005E6CD2">
        <w:rPr>
          <w:rFonts w:ascii="Arial" w:hAnsi="Arial" w:cs="Arial"/>
          <w:b/>
          <w:lang w:eastAsia="zh-CN"/>
        </w:rPr>
        <w:t>Analysis of complexity reduction techniques for RedCap UEs in Rel-18</w:t>
      </w:r>
    </w:p>
    <w:p w14:paraId="62BCD72B" w14:textId="6F1E521B" w:rsidR="009C0564" w:rsidRPr="0053647E" w:rsidRDefault="009C0564" w:rsidP="003E0282">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r>
      <w:r w:rsidR="00322207" w:rsidRPr="0053647E">
        <w:rPr>
          <w:rFonts w:ascii="Arial" w:hAnsi="Arial" w:cs="Arial"/>
          <w:b/>
          <w:kern w:val="2"/>
          <w:lang w:eastAsia="zh-CN"/>
        </w:rPr>
        <w:t>Discussion/Decision</w:t>
      </w:r>
      <w:r w:rsidR="002D0439" w:rsidRPr="0053647E">
        <w:rPr>
          <w:rFonts w:ascii="Arial" w:hAnsi="Arial" w:cs="Arial"/>
          <w:b/>
          <w:kern w:val="2"/>
          <w:lang w:eastAsia="zh-CN"/>
        </w:rPr>
        <w:t xml:space="preserve"> </w:t>
      </w:r>
    </w:p>
    <w:p w14:paraId="0197657D" w14:textId="77777777" w:rsidR="009C0564" w:rsidRPr="0053647E" w:rsidRDefault="009C0564" w:rsidP="007F5EC6"/>
    <w:p w14:paraId="281D3039" w14:textId="77777777" w:rsidR="009C0564" w:rsidRPr="0053647E" w:rsidRDefault="009C0564">
      <w:pPr>
        <w:pStyle w:val="Heading1"/>
        <w:rPr>
          <w:rFonts w:cs="Arial"/>
        </w:rPr>
      </w:pPr>
      <w:bookmarkStart w:id="0" w:name="_Ref124589705"/>
      <w:bookmarkStart w:id="1" w:name="_Ref129681862"/>
      <w:r w:rsidRPr="0053647E">
        <w:rPr>
          <w:rFonts w:cs="Arial"/>
        </w:rPr>
        <w:t>Introduction</w:t>
      </w:r>
      <w:bookmarkEnd w:id="0"/>
      <w:bookmarkEnd w:id="1"/>
    </w:p>
    <w:p w14:paraId="37D38262" w14:textId="00115873" w:rsidR="0046186D" w:rsidRDefault="00382AD3" w:rsidP="002F718C">
      <w:pPr>
        <w:rPr>
          <w:rFonts w:eastAsia="Yu Mincho"/>
          <w:bCs/>
          <w:iCs/>
          <w:lang w:eastAsia="ja-JP"/>
        </w:rPr>
      </w:pPr>
      <w:r>
        <w:rPr>
          <w:rFonts w:eastAsia="Yu Mincho"/>
          <w:bCs/>
          <w:iCs/>
          <w:lang w:eastAsia="ja-JP"/>
        </w:rPr>
        <w:t xml:space="preserve">In RAN#94, a study item </w:t>
      </w:r>
      <w:r w:rsidR="00E4317F">
        <w:rPr>
          <w:rFonts w:eastAsia="Yu Mincho"/>
          <w:bCs/>
          <w:iCs/>
          <w:lang w:eastAsia="ja-JP"/>
        </w:rPr>
        <w:t xml:space="preserve">to examine </w:t>
      </w:r>
      <w:r>
        <w:rPr>
          <w:rFonts w:eastAsia="Yu Mincho"/>
          <w:bCs/>
          <w:iCs/>
          <w:lang w:eastAsia="ja-JP"/>
        </w:rPr>
        <w:t xml:space="preserve">complexity reduction techniques </w:t>
      </w:r>
      <w:r w:rsidR="00E4317F">
        <w:rPr>
          <w:rFonts w:eastAsia="Yu Mincho"/>
          <w:bCs/>
          <w:iCs/>
          <w:lang w:eastAsia="ja-JP"/>
        </w:rPr>
        <w:t xml:space="preserve">and processing relaxation </w:t>
      </w:r>
      <w:r w:rsidR="0025415A">
        <w:rPr>
          <w:rFonts w:eastAsia="Yu Mincho"/>
          <w:bCs/>
          <w:iCs/>
          <w:lang w:eastAsia="ja-JP"/>
        </w:rPr>
        <w:t xml:space="preserve">with a goal of reducing the peak data rate to 10 Mbps </w:t>
      </w:r>
      <w:r>
        <w:rPr>
          <w:rFonts w:eastAsia="Yu Mincho"/>
          <w:bCs/>
          <w:iCs/>
          <w:lang w:eastAsia="ja-JP"/>
        </w:rPr>
        <w:t>was approved</w:t>
      </w:r>
      <w:r w:rsidR="0025415A">
        <w:rPr>
          <w:rFonts w:eastAsia="Yu Mincho"/>
          <w:bCs/>
          <w:iCs/>
          <w:lang w:eastAsia="ja-JP"/>
        </w:rPr>
        <w:t xml:space="preserve"> </w:t>
      </w:r>
      <w:r w:rsidR="0025415A">
        <w:rPr>
          <w:rFonts w:eastAsia="Yu Mincho"/>
          <w:bCs/>
          <w:iCs/>
          <w:lang w:eastAsia="ja-JP"/>
        </w:rPr>
        <w:fldChar w:fldCharType="begin"/>
      </w:r>
      <w:r w:rsidR="0025415A">
        <w:rPr>
          <w:rFonts w:eastAsia="Yu Mincho"/>
          <w:bCs/>
          <w:iCs/>
          <w:lang w:eastAsia="ja-JP"/>
        </w:rPr>
        <w:instrText xml:space="preserve"> REF _Ref100319889 \r \h </w:instrText>
      </w:r>
      <w:r w:rsidR="0025415A">
        <w:rPr>
          <w:rFonts w:eastAsia="Yu Mincho"/>
          <w:bCs/>
          <w:iCs/>
          <w:lang w:eastAsia="ja-JP"/>
        </w:rPr>
      </w:r>
      <w:r w:rsidR="0025415A">
        <w:rPr>
          <w:rFonts w:eastAsia="Yu Mincho"/>
          <w:bCs/>
          <w:iCs/>
          <w:lang w:eastAsia="ja-JP"/>
        </w:rPr>
        <w:fldChar w:fldCharType="separate"/>
      </w:r>
      <w:r w:rsidR="00150037">
        <w:rPr>
          <w:rFonts w:eastAsia="Yu Mincho"/>
          <w:bCs/>
          <w:iCs/>
          <w:lang w:eastAsia="ja-JP"/>
        </w:rPr>
        <w:t>[1]</w:t>
      </w:r>
      <w:r w:rsidR="0025415A">
        <w:rPr>
          <w:rFonts w:eastAsia="Yu Mincho"/>
          <w:bCs/>
          <w:iCs/>
          <w:lang w:eastAsia="ja-JP"/>
        </w:rPr>
        <w:fldChar w:fldCharType="end"/>
      </w:r>
      <w:r w:rsidR="00993E64">
        <w:rPr>
          <w:rFonts w:eastAsia="Yu Mincho"/>
          <w:bCs/>
          <w:iCs/>
          <w:lang w:eastAsia="ja-JP"/>
        </w:rPr>
        <w:t>. The</w:t>
      </w:r>
      <w:r>
        <w:rPr>
          <w:rFonts w:eastAsia="Yu Mincho"/>
          <w:bCs/>
          <w:iCs/>
          <w:lang w:eastAsia="ja-JP"/>
        </w:rPr>
        <w:t xml:space="preserve"> </w:t>
      </w:r>
      <w:r w:rsidR="00993E64">
        <w:rPr>
          <w:rFonts w:eastAsia="Yu Mincho"/>
          <w:bCs/>
          <w:iCs/>
          <w:lang w:eastAsia="ja-JP"/>
        </w:rPr>
        <w:t xml:space="preserve">SID has the </w:t>
      </w:r>
      <w:r>
        <w:rPr>
          <w:rFonts w:eastAsia="Yu Mincho"/>
          <w:bCs/>
          <w:iCs/>
          <w:lang w:eastAsia="ja-JP"/>
        </w:rPr>
        <w:t>following objectives</w:t>
      </w:r>
      <w:r w:rsidR="00B42F12">
        <w:rPr>
          <w:rFonts w:eastAsia="Yu Mincho"/>
          <w:bCs/>
          <w:iCs/>
          <w:lang w:eastAsia="ja-JP"/>
        </w:rPr>
        <w:t>:</w:t>
      </w:r>
    </w:p>
    <w:p w14:paraId="13546912" w14:textId="60D677E8" w:rsidR="00382AD3" w:rsidRPr="00382AD3" w:rsidRDefault="00382AD3" w:rsidP="007A26FB">
      <w:pPr>
        <w:pStyle w:val="ListParagraph"/>
        <w:numPr>
          <w:ilvl w:val="0"/>
          <w:numId w:val="6"/>
        </w:numPr>
        <w:rPr>
          <w:rFonts w:eastAsia="Yu Mincho"/>
          <w:bCs/>
          <w:iCs/>
          <w:lang w:eastAsia="ja-JP"/>
        </w:rPr>
      </w:pPr>
      <w:r w:rsidRPr="00382AD3">
        <w:rPr>
          <w:rFonts w:eastAsia="Yu Mincho"/>
          <w:bCs/>
          <w:iCs/>
          <w:lang w:eastAsia="ja-JP"/>
        </w:rPr>
        <w:t>Study further UE complexity reduction techniques based on Rel-17 evaluation methodology in TR 38.875 [RAN1]</w:t>
      </w:r>
    </w:p>
    <w:p w14:paraId="284F9A74" w14:textId="7268F7BC" w:rsidR="00382AD3" w:rsidRPr="00382AD3" w:rsidRDefault="00382AD3" w:rsidP="007A26FB">
      <w:pPr>
        <w:pStyle w:val="ListParagraph"/>
        <w:numPr>
          <w:ilvl w:val="1"/>
          <w:numId w:val="6"/>
        </w:numPr>
        <w:ind w:left="1080"/>
        <w:rPr>
          <w:rFonts w:eastAsia="Yu Mincho"/>
          <w:bCs/>
          <w:iCs/>
          <w:lang w:eastAsia="ja-JP"/>
        </w:rPr>
      </w:pPr>
      <w:r w:rsidRPr="00382AD3">
        <w:rPr>
          <w:rFonts w:eastAsia="Yu Mincho"/>
          <w:bCs/>
          <w:iCs/>
          <w:lang w:eastAsia="ja-JP"/>
        </w:rPr>
        <w:t>Consider network impact, coexistence of Rel-17 and Rel-18 RedCap and non-RedCap UEs in a cell, UE impact, specification impact</w:t>
      </w:r>
    </w:p>
    <w:p w14:paraId="10E50F7D" w14:textId="28DFD494" w:rsidR="00382AD3" w:rsidRPr="00382AD3" w:rsidRDefault="00382AD3" w:rsidP="007A26FB">
      <w:pPr>
        <w:pStyle w:val="ListParagraph"/>
        <w:numPr>
          <w:ilvl w:val="1"/>
          <w:numId w:val="6"/>
        </w:numPr>
        <w:ind w:left="1080"/>
        <w:rPr>
          <w:rFonts w:eastAsia="Yu Mincho"/>
          <w:bCs/>
          <w:iCs/>
          <w:lang w:eastAsia="ja-JP"/>
        </w:rPr>
      </w:pPr>
      <w:r w:rsidRPr="00382AD3">
        <w:rPr>
          <w:rFonts w:eastAsia="Yu Mincho"/>
          <w:bCs/>
          <w:iCs/>
          <w:lang w:eastAsia="ja-JP"/>
        </w:rPr>
        <w:t>Potential solutions, which may complement each other, for reducing device complexity are focusing on:</w:t>
      </w:r>
    </w:p>
    <w:p w14:paraId="3E8FDC7E" w14:textId="0C9B0D58" w:rsidR="00382AD3" w:rsidRPr="00382AD3" w:rsidRDefault="00382AD3" w:rsidP="007A26FB">
      <w:pPr>
        <w:pStyle w:val="ListParagraph"/>
        <w:numPr>
          <w:ilvl w:val="1"/>
          <w:numId w:val="6"/>
        </w:numPr>
        <w:rPr>
          <w:rFonts w:eastAsia="Yu Mincho"/>
          <w:bCs/>
          <w:iCs/>
          <w:lang w:eastAsia="ja-JP"/>
        </w:rPr>
      </w:pPr>
      <w:r w:rsidRPr="00382AD3">
        <w:rPr>
          <w:rFonts w:eastAsia="Yu Mincho"/>
          <w:bCs/>
          <w:iCs/>
          <w:lang w:eastAsia="ja-JP"/>
        </w:rPr>
        <w:t>UE bandwidth reduction to 5MHz in FR1,</w:t>
      </w:r>
    </w:p>
    <w:p w14:paraId="300A9C73" w14:textId="3E0812A7" w:rsidR="00382AD3" w:rsidRPr="00382AD3" w:rsidRDefault="00382AD3" w:rsidP="007A26FB">
      <w:pPr>
        <w:pStyle w:val="ListParagraph"/>
        <w:numPr>
          <w:ilvl w:val="2"/>
          <w:numId w:val="6"/>
        </w:numPr>
        <w:ind w:left="1800"/>
        <w:rPr>
          <w:rFonts w:eastAsia="Yu Mincho"/>
          <w:bCs/>
          <w:iCs/>
          <w:lang w:eastAsia="ja-JP"/>
        </w:rPr>
      </w:pPr>
      <w:r w:rsidRPr="00382AD3">
        <w:rPr>
          <w:rFonts w:eastAsia="Yu Mincho"/>
          <w:bCs/>
          <w:iCs/>
          <w:lang w:eastAsia="ja-JP"/>
        </w:rPr>
        <w:t>Possibly in combination with relaxed UE processing timeline for PDSCH and/or PUSCH and/or CSI</w:t>
      </w:r>
    </w:p>
    <w:p w14:paraId="2220B6FB" w14:textId="38455662" w:rsidR="00382AD3" w:rsidRPr="00382AD3" w:rsidRDefault="00382AD3" w:rsidP="007A26FB">
      <w:pPr>
        <w:pStyle w:val="ListParagraph"/>
        <w:numPr>
          <w:ilvl w:val="1"/>
          <w:numId w:val="6"/>
        </w:numPr>
        <w:rPr>
          <w:rFonts w:eastAsia="Yu Mincho"/>
          <w:bCs/>
          <w:iCs/>
          <w:lang w:eastAsia="ja-JP"/>
        </w:rPr>
      </w:pPr>
      <w:r w:rsidRPr="00382AD3">
        <w:rPr>
          <w:rFonts w:eastAsia="Yu Mincho"/>
          <w:bCs/>
          <w:iCs/>
          <w:lang w:eastAsia="ja-JP"/>
        </w:rPr>
        <w:t xml:space="preserve">reduced UE peak data rate in FR1, </w:t>
      </w:r>
    </w:p>
    <w:p w14:paraId="5C186E6F" w14:textId="2EB488CD" w:rsidR="00382AD3" w:rsidRPr="00382AD3" w:rsidRDefault="00382AD3" w:rsidP="007A26FB">
      <w:pPr>
        <w:pStyle w:val="ListParagraph"/>
        <w:numPr>
          <w:ilvl w:val="2"/>
          <w:numId w:val="6"/>
        </w:numPr>
        <w:ind w:left="1800"/>
        <w:rPr>
          <w:rFonts w:eastAsia="Yu Mincho"/>
          <w:bCs/>
          <w:iCs/>
          <w:lang w:eastAsia="ja-JP"/>
        </w:rPr>
      </w:pPr>
      <w:r w:rsidRPr="00382AD3">
        <w:rPr>
          <w:rFonts w:eastAsia="Yu Mincho"/>
          <w:bCs/>
          <w:iCs/>
          <w:lang w:eastAsia="ja-JP"/>
        </w:rPr>
        <w:t>Possibly including restricted bandwidth for PDSCH and/or PUSCH</w:t>
      </w:r>
    </w:p>
    <w:p w14:paraId="30517B75" w14:textId="56742C3F" w:rsidR="00382AD3" w:rsidRPr="00382AD3" w:rsidRDefault="00382AD3" w:rsidP="007A26FB">
      <w:pPr>
        <w:pStyle w:val="ListParagraph"/>
        <w:numPr>
          <w:ilvl w:val="2"/>
          <w:numId w:val="6"/>
        </w:numPr>
        <w:ind w:left="1800"/>
        <w:rPr>
          <w:rFonts w:eastAsia="Yu Mincho"/>
          <w:bCs/>
          <w:iCs/>
          <w:lang w:eastAsia="ja-JP"/>
        </w:rPr>
      </w:pPr>
      <w:r w:rsidRPr="00382AD3">
        <w:rPr>
          <w:rFonts w:eastAsia="Yu Mincho"/>
          <w:bCs/>
          <w:iCs/>
          <w:lang w:eastAsia="ja-JP"/>
        </w:rPr>
        <w:t>Possibly in combination with relaxed UE processing timeline for PDSCH and/or PUSCH and/or CSI</w:t>
      </w:r>
    </w:p>
    <w:p w14:paraId="40F9F6E5" w14:textId="117081A0" w:rsidR="00382AD3" w:rsidRPr="00382AD3" w:rsidRDefault="00382AD3" w:rsidP="007A26FB">
      <w:pPr>
        <w:pStyle w:val="ListParagraph"/>
        <w:numPr>
          <w:ilvl w:val="0"/>
          <w:numId w:val="6"/>
        </w:numPr>
        <w:rPr>
          <w:rFonts w:eastAsia="Yu Mincho"/>
          <w:bCs/>
          <w:iCs/>
          <w:lang w:eastAsia="ja-JP"/>
        </w:rPr>
      </w:pPr>
      <w:r w:rsidRPr="00382AD3">
        <w:rPr>
          <w:rFonts w:eastAsia="Yu Mincho"/>
          <w:bCs/>
          <w:iCs/>
          <w:lang w:eastAsia="ja-JP"/>
        </w:rPr>
        <w:t>Notes:</w:t>
      </w:r>
    </w:p>
    <w:p w14:paraId="50817C4B" w14:textId="1D2223AF" w:rsidR="00382AD3" w:rsidRPr="00382AD3" w:rsidRDefault="00382AD3" w:rsidP="007A26FB">
      <w:pPr>
        <w:pStyle w:val="ListParagraph"/>
        <w:numPr>
          <w:ilvl w:val="1"/>
          <w:numId w:val="6"/>
        </w:numPr>
        <w:ind w:left="1080"/>
        <w:rPr>
          <w:rFonts w:eastAsia="Yu Mincho"/>
          <w:bCs/>
          <w:iCs/>
          <w:lang w:eastAsia="ja-JP"/>
        </w:rPr>
      </w:pPr>
      <w:r w:rsidRPr="00382AD3">
        <w:rPr>
          <w:rFonts w:eastAsia="Yu Mincho"/>
          <w:bCs/>
          <w:iCs/>
          <w:lang w:eastAsia="ja-JP"/>
        </w:rPr>
        <w:t>Rel-15 SSB should be reused and L1 changes minimized.</w:t>
      </w:r>
    </w:p>
    <w:p w14:paraId="128A1F91" w14:textId="31FCC53C" w:rsidR="00382AD3" w:rsidRPr="00382AD3" w:rsidRDefault="00382AD3" w:rsidP="007A26FB">
      <w:pPr>
        <w:pStyle w:val="ListParagraph"/>
        <w:numPr>
          <w:ilvl w:val="1"/>
          <w:numId w:val="6"/>
        </w:numPr>
        <w:ind w:left="1080"/>
        <w:rPr>
          <w:rFonts w:eastAsia="Yu Mincho"/>
          <w:bCs/>
          <w:iCs/>
          <w:lang w:eastAsia="ja-JP"/>
        </w:rPr>
      </w:pPr>
      <w:r w:rsidRPr="00382AD3">
        <w:rPr>
          <w:rFonts w:eastAsia="Yu Mincho"/>
          <w:bCs/>
          <w:iCs/>
          <w:lang w:eastAsia="ja-JP"/>
        </w:rPr>
        <w:t>Operation in BWP with/without SSB and without/with RF retuning should be considered.</w:t>
      </w:r>
    </w:p>
    <w:p w14:paraId="57E9BABE" w14:textId="2F1C7C15" w:rsidR="00382AD3" w:rsidRPr="00382AD3" w:rsidRDefault="00382AD3" w:rsidP="007A26FB">
      <w:pPr>
        <w:pStyle w:val="ListParagraph"/>
        <w:numPr>
          <w:ilvl w:val="1"/>
          <w:numId w:val="6"/>
        </w:numPr>
        <w:ind w:left="1080"/>
        <w:rPr>
          <w:rFonts w:eastAsia="Yu Mincho"/>
          <w:bCs/>
          <w:iCs/>
          <w:lang w:eastAsia="ja-JP"/>
        </w:rPr>
      </w:pPr>
      <w:r w:rsidRPr="00382AD3">
        <w:rPr>
          <w:rFonts w:eastAsia="Yu Mincho"/>
          <w:bCs/>
          <w:iCs/>
          <w:lang w:eastAsia="ja-JP"/>
        </w:rPr>
        <w:t>It is not precluded that some solutions for FR1 can be applied to FR2 in WI stage.</w:t>
      </w:r>
    </w:p>
    <w:p w14:paraId="3063A5F1" w14:textId="635B7394" w:rsidR="00382AD3" w:rsidRPr="00382AD3" w:rsidRDefault="00382AD3" w:rsidP="007A26FB">
      <w:pPr>
        <w:pStyle w:val="ListParagraph"/>
        <w:numPr>
          <w:ilvl w:val="1"/>
          <w:numId w:val="6"/>
        </w:numPr>
        <w:ind w:left="1080"/>
        <w:rPr>
          <w:rFonts w:eastAsia="Yu Mincho"/>
          <w:bCs/>
          <w:iCs/>
          <w:lang w:eastAsia="ja-JP"/>
        </w:rPr>
      </w:pPr>
      <w:r w:rsidRPr="00382AD3">
        <w:rPr>
          <w:rFonts w:eastAsia="Yu Mincho"/>
          <w:bCs/>
          <w:iCs/>
          <w:lang w:eastAsia="ja-JP"/>
        </w:rPr>
        <w:t>Aim to define a single Rel-18 RedCap UE type for further UE complexity reduction.</w:t>
      </w:r>
    </w:p>
    <w:p w14:paraId="06CB6ADB" w14:textId="69C17D63" w:rsidR="008F2176" w:rsidRDefault="00D36CE7" w:rsidP="008F2176">
      <w:pPr>
        <w:rPr>
          <w:rFonts w:eastAsia="Yu Mincho"/>
          <w:bCs/>
          <w:iCs/>
          <w:lang w:eastAsia="ja-JP"/>
        </w:rPr>
      </w:pPr>
      <w:r>
        <w:rPr>
          <w:rFonts w:eastAsia="Yu Mincho"/>
          <w:bCs/>
          <w:iCs/>
          <w:lang w:eastAsia="ja-JP"/>
        </w:rPr>
        <w:t xml:space="preserve">In RAN1#109, </w:t>
      </w:r>
      <w:r w:rsidR="000C6EE9">
        <w:rPr>
          <w:rFonts w:eastAsia="Yu Mincho"/>
          <w:bCs/>
          <w:iCs/>
          <w:lang w:eastAsia="ja-JP"/>
        </w:rPr>
        <w:t xml:space="preserve">several </w:t>
      </w:r>
      <w:r w:rsidR="00D72EB8">
        <w:rPr>
          <w:rFonts w:eastAsia="Yu Mincho"/>
          <w:bCs/>
          <w:iCs/>
          <w:lang w:eastAsia="ja-JP"/>
        </w:rPr>
        <w:t xml:space="preserve">agreements were reached on </w:t>
      </w:r>
      <w:r w:rsidR="00447A0D">
        <w:rPr>
          <w:rFonts w:eastAsia="Yu Mincho"/>
          <w:bCs/>
          <w:iCs/>
          <w:lang w:eastAsia="ja-JP"/>
        </w:rPr>
        <w:t xml:space="preserve">the </w:t>
      </w:r>
      <w:r w:rsidR="00D72EB8">
        <w:rPr>
          <w:rFonts w:eastAsia="Yu Mincho"/>
          <w:bCs/>
          <w:iCs/>
          <w:lang w:eastAsia="ja-JP"/>
        </w:rPr>
        <w:t xml:space="preserve">methodology </w:t>
      </w:r>
      <w:r w:rsidR="00447A0D">
        <w:rPr>
          <w:rFonts w:eastAsia="Yu Mincho"/>
          <w:bCs/>
          <w:iCs/>
          <w:lang w:eastAsia="ja-JP"/>
        </w:rPr>
        <w:t xml:space="preserve">to use </w:t>
      </w:r>
      <w:r w:rsidR="00D72EB8">
        <w:rPr>
          <w:rFonts w:eastAsia="Yu Mincho"/>
          <w:bCs/>
          <w:iCs/>
          <w:lang w:eastAsia="ja-JP"/>
        </w:rPr>
        <w:t>and techniques to consider</w:t>
      </w:r>
      <w:r w:rsidR="000C6EE9">
        <w:rPr>
          <w:rFonts w:eastAsia="Yu Mincho"/>
          <w:bCs/>
          <w:iCs/>
          <w:lang w:eastAsia="ja-JP"/>
        </w:rPr>
        <w:t xml:space="preserve"> </w:t>
      </w:r>
      <w:r w:rsidR="000C6EE9">
        <w:rPr>
          <w:rFonts w:eastAsia="Yu Mincho"/>
          <w:bCs/>
          <w:iCs/>
          <w:lang w:eastAsia="ja-JP"/>
        </w:rPr>
        <w:fldChar w:fldCharType="begin"/>
      </w:r>
      <w:r w:rsidR="000C6EE9">
        <w:rPr>
          <w:rFonts w:eastAsia="Yu Mincho"/>
          <w:bCs/>
          <w:iCs/>
          <w:lang w:eastAsia="ja-JP"/>
        </w:rPr>
        <w:instrText xml:space="preserve"> REF _Ref110005127 \r \h </w:instrText>
      </w:r>
      <w:r w:rsidR="000C6EE9">
        <w:rPr>
          <w:rFonts w:eastAsia="Yu Mincho"/>
          <w:bCs/>
          <w:iCs/>
          <w:lang w:eastAsia="ja-JP"/>
        </w:rPr>
      </w:r>
      <w:r w:rsidR="000C6EE9">
        <w:rPr>
          <w:rFonts w:eastAsia="Yu Mincho"/>
          <w:bCs/>
          <w:iCs/>
          <w:lang w:eastAsia="ja-JP"/>
        </w:rPr>
        <w:fldChar w:fldCharType="separate"/>
      </w:r>
      <w:r w:rsidR="00150037">
        <w:rPr>
          <w:rFonts w:eastAsia="Yu Mincho"/>
          <w:bCs/>
          <w:iCs/>
          <w:lang w:eastAsia="ja-JP"/>
        </w:rPr>
        <w:t>[5]</w:t>
      </w:r>
      <w:r w:rsidR="000C6EE9">
        <w:rPr>
          <w:rFonts w:eastAsia="Yu Mincho"/>
          <w:bCs/>
          <w:iCs/>
          <w:lang w:eastAsia="ja-JP"/>
        </w:rPr>
        <w:fldChar w:fldCharType="end"/>
      </w:r>
      <w:r w:rsidR="00D72EB8">
        <w:rPr>
          <w:rFonts w:eastAsia="Yu Mincho"/>
          <w:bCs/>
          <w:iCs/>
          <w:lang w:eastAsia="ja-JP"/>
        </w:rPr>
        <w:t>. In this contribution,</w:t>
      </w:r>
      <w:r w:rsidR="00FA2E30">
        <w:rPr>
          <w:rFonts w:eastAsia="Yu Mincho"/>
          <w:bCs/>
          <w:iCs/>
          <w:lang w:eastAsia="ja-JP"/>
        </w:rPr>
        <w:t xml:space="preserve"> </w:t>
      </w:r>
      <w:r w:rsidR="009C4439">
        <w:rPr>
          <w:rFonts w:eastAsia="Yu Mincho"/>
          <w:bCs/>
          <w:iCs/>
          <w:lang w:eastAsia="ja-JP"/>
        </w:rPr>
        <w:t>we examine</w:t>
      </w:r>
      <w:r w:rsidR="00F5676A">
        <w:rPr>
          <w:rFonts w:eastAsia="Yu Mincho"/>
          <w:bCs/>
          <w:iCs/>
          <w:lang w:eastAsia="ja-JP"/>
        </w:rPr>
        <w:t xml:space="preserve"> the complexity of the agreed techniques and combinations</w:t>
      </w:r>
      <w:r w:rsidR="00447A0D">
        <w:rPr>
          <w:rFonts w:eastAsia="Yu Mincho"/>
          <w:bCs/>
          <w:iCs/>
          <w:lang w:eastAsia="ja-JP"/>
        </w:rPr>
        <w:t xml:space="preserve"> of techniques</w:t>
      </w:r>
      <w:r w:rsidR="00F5676A">
        <w:rPr>
          <w:rFonts w:eastAsia="Yu Mincho"/>
          <w:bCs/>
          <w:iCs/>
          <w:lang w:eastAsia="ja-JP"/>
        </w:rPr>
        <w:t xml:space="preserve">. For each technique, we provide a basis for the estimated complexity reduction. </w:t>
      </w:r>
      <w:r w:rsidR="00FA2E30">
        <w:rPr>
          <w:rFonts w:eastAsia="Yu Mincho"/>
          <w:bCs/>
          <w:iCs/>
          <w:lang w:eastAsia="ja-JP"/>
        </w:rPr>
        <w:t xml:space="preserve">We </w:t>
      </w:r>
      <w:r w:rsidR="00F5676A">
        <w:rPr>
          <w:rFonts w:eastAsia="Yu Mincho"/>
          <w:bCs/>
          <w:iCs/>
          <w:lang w:eastAsia="ja-JP"/>
        </w:rPr>
        <w:t>als</w:t>
      </w:r>
      <w:r w:rsidR="00005F4B">
        <w:rPr>
          <w:rFonts w:eastAsia="Yu Mincho"/>
          <w:bCs/>
          <w:iCs/>
          <w:lang w:eastAsia="ja-JP"/>
        </w:rPr>
        <w:t>o provide views about the performance impact, network deployment and coexistence impact, and specification impact</w:t>
      </w:r>
      <w:r w:rsidR="00FA2E30">
        <w:rPr>
          <w:rFonts w:eastAsia="Yu Mincho"/>
          <w:bCs/>
          <w:iCs/>
          <w:lang w:eastAsia="ja-JP"/>
        </w:rPr>
        <w:t>.</w:t>
      </w:r>
    </w:p>
    <w:p w14:paraId="6CC70814" w14:textId="77777777" w:rsidR="00C64937" w:rsidRPr="00220103" w:rsidRDefault="00C64937" w:rsidP="00220103">
      <w:pPr>
        <w:rPr>
          <w:rFonts w:eastAsia="Yu Mincho"/>
          <w:bCs/>
          <w:iCs/>
          <w:lang w:eastAsia="ja-JP"/>
        </w:rPr>
      </w:pPr>
    </w:p>
    <w:p w14:paraId="2DA130E3" w14:textId="684249D5" w:rsidR="002525D7" w:rsidRPr="0053647E" w:rsidRDefault="002525D7" w:rsidP="002525D7">
      <w:pPr>
        <w:pStyle w:val="Heading1"/>
        <w:rPr>
          <w:rFonts w:cs="Arial"/>
        </w:rPr>
      </w:pPr>
      <w:r>
        <w:rPr>
          <w:rFonts w:cs="Arial"/>
        </w:rPr>
        <w:t>Discussion</w:t>
      </w:r>
    </w:p>
    <w:p w14:paraId="63B9A6B5" w14:textId="113F59F9" w:rsidR="00507A45" w:rsidRDefault="00F90A73" w:rsidP="00507A45">
      <w:pPr>
        <w:pStyle w:val="Heading2"/>
        <w:rPr>
          <w:lang w:eastAsia="ja-JP"/>
        </w:rPr>
      </w:pPr>
      <w:r>
        <w:rPr>
          <w:lang w:eastAsia="ja-JP"/>
        </w:rPr>
        <w:t>Evaluation methodology</w:t>
      </w:r>
    </w:p>
    <w:p w14:paraId="72A2AB7D" w14:textId="3AB52B77" w:rsidR="009D11CE" w:rsidRDefault="009D11CE" w:rsidP="008F2176">
      <w:pPr>
        <w:rPr>
          <w:lang w:eastAsia="ja-JP"/>
        </w:rPr>
      </w:pPr>
      <w:r>
        <w:rPr>
          <w:lang w:eastAsia="ja-JP"/>
        </w:rPr>
        <w:t>In RAN1#109, the following agreements were made regarding the methodology</w:t>
      </w:r>
      <w:r w:rsidR="000C6EE9">
        <w:rPr>
          <w:lang w:eastAsia="ja-JP"/>
        </w:rPr>
        <w:t xml:space="preserve"> </w:t>
      </w:r>
      <w:r w:rsidR="000C6EE9">
        <w:rPr>
          <w:lang w:eastAsia="ja-JP"/>
        </w:rPr>
        <w:fldChar w:fldCharType="begin"/>
      </w:r>
      <w:r w:rsidR="000C6EE9">
        <w:rPr>
          <w:lang w:eastAsia="ja-JP"/>
        </w:rPr>
        <w:instrText xml:space="preserve"> REF _Ref110005127 \r \h </w:instrText>
      </w:r>
      <w:r w:rsidR="000C6EE9">
        <w:rPr>
          <w:lang w:eastAsia="ja-JP"/>
        </w:rPr>
      </w:r>
      <w:r w:rsidR="000C6EE9">
        <w:rPr>
          <w:lang w:eastAsia="ja-JP"/>
        </w:rPr>
        <w:fldChar w:fldCharType="separate"/>
      </w:r>
      <w:r w:rsidR="00150037">
        <w:rPr>
          <w:lang w:eastAsia="ja-JP"/>
        </w:rPr>
        <w:t>[5]</w:t>
      </w:r>
      <w:r w:rsidR="000C6EE9">
        <w:rPr>
          <w:lang w:eastAsia="ja-JP"/>
        </w:rPr>
        <w:fldChar w:fldCharType="end"/>
      </w:r>
      <w:r>
        <w:rPr>
          <w:lang w:eastAsia="ja-JP"/>
        </w:rPr>
        <w:t>.</w:t>
      </w:r>
    </w:p>
    <w:tbl>
      <w:tblPr>
        <w:tblStyle w:val="TableGrid"/>
        <w:tblW w:w="0" w:type="auto"/>
        <w:tblLook w:val="04A0" w:firstRow="1" w:lastRow="0" w:firstColumn="1" w:lastColumn="0" w:noHBand="0" w:noVBand="1"/>
      </w:tblPr>
      <w:tblGrid>
        <w:gridCol w:w="9307"/>
      </w:tblGrid>
      <w:tr w:rsidR="009D11CE" w14:paraId="72CB1333" w14:textId="77777777" w:rsidTr="009D11CE">
        <w:tc>
          <w:tcPr>
            <w:tcW w:w="9307" w:type="dxa"/>
          </w:tcPr>
          <w:p w14:paraId="14A6351E" w14:textId="77777777" w:rsidR="009D11CE" w:rsidRPr="0000524D" w:rsidRDefault="009D11CE" w:rsidP="009D11CE">
            <w:pPr>
              <w:spacing w:after="60"/>
              <w:contextualSpacing/>
              <w:rPr>
                <w:rFonts w:eastAsia="Microsoft YaHei UI"/>
                <w:sz w:val="20"/>
                <w:szCs w:val="20"/>
                <w:highlight w:val="green"/>
                <w:lang w:eastAsia="zh-CN"/>
              </w:rPr>
            </w:pPr>
            <w:r w:rsidRPr="0000524D">
              <w:rPr>
                <w:rFonts w:eastAsia="Microsoft YaHei UI"/>
                <w:sz w:val="20"/>
                <w:szCs w:val="20"/>
                <w:highlight w:val="green"/>
                <w:lang w:eastAsia="zh-CN"/>
              </w:rPr>
              <w:t xml:space="preserve">Agreement </w:t>
            </w:r>
          </w:p>
          <w:p w14:paraId="47506A9C" w14:textId="77777777" w:rsidR="009D11CE" w:rsidRPr="0000524D" w:rsidRDefault="009D11CE" w:rsidP="009D11CE">
            <w:pPr>
              <w:spacing w:after="60"/>
              <w:rPr>
                <w:rFonts w:eastAsia="Microsoft YaHei UI"/>
                <w:sz w:val="20"/>
                <w:szCs w:val="20"/>
                <w:lang w:eastAsia="zh-CN"/>
              </w:rPr>
            </w:pPr>
            <w:r w:rsidRPr="0000524D">
              <w:rPr>
                <w:rFonts w:eastAsia="Microsoft YaHei UI"/>
                <w:sz w:val="20"/>
                <w:szCs w:val="20"/>
                <w:lang w:eastAsia="zh-CN"/>
              </w:rPr>
              <w:t>For cost reduction estimation, the detailed cost breakdown for the Rel-15 reference NR devices (as provided in Table 6.1-1 in TR 38.875) is reused.</w:t>
            </w:r>
          </w:p>
          <w:p w14:paraId="7316AAAD" w14:textId="77777777" w:rsidR="009D11CE" w:rsidRPr="0000524D" w:rsidRDefault="009D11CE" w:rsidP="009D11CE">
            <w:pPr>
              <w:spacing w:after="60"/>
              <w:contextualSpacing/>
              <w:rPr>
                <w:rFonts w:eastAsia="Microsoft YaHei UI"/>
                <w:sz w:val="20"/>
                <w:szCs w:val="20"/>
                <w:highlight w:val="green"/>
                <w:lang w:eastAsia="zh-CN"/>
              </w:rPr>
            </w:pPr>
            <w:r w:rsidRPr="0000524D">
              <w:rPr>
                <w:rFonts w:eastAsia="Microsoft YaHei UI"/>
                <w:sz w:val="20"/>
                <w:szCs w:val="20"/>
                <w:highlight w:val="green"/>
                <w:lang w:eastAsia="zh-CN"/>
              </w:rPr>
              <w:t xml:space="preserve">Agreement </w:t>
            </w:r>
          </w:p>
          <w:p w14:paraId="479E9E0B" w14:textId="77777777" w:rsidR="009D11CE" w:rsidRPr="0000524D" w:rsidRDefault="009D11CE" w:rsidP="009D11CE">
            <w:pPr>
              <w:spacing w:after="60"/>
              <w:contextualSpacing/>
              <w:rPr>
                <w:rFonts w:eastAsia="Microsoft YaHei UI"/>
                <w:sz w:val="20"/>
                <w:szCs w:val="20"/>
                <w:lang w:eastAsia="zh-CN"/>
              </w:rPr>
            </w:pPr>
            <w:r w:rsidRPr="0000524D">
              <w:rPr>
                <w:rFonts w:eastAsia="Microsoft YaHei UI"/>
                <w:sz w:val="20"/>
                <w:szCs w:val="20"/>
                <w:lang w:eastAsia="zh-CN"/>
              </w:rPr>
              <w:t>For comparison with a Rel-17 baseline when evaluating the potential Rel-18 UE complexity reduction features,</w:t>
            </w:r>
          </w:p>
          <w:p w14:paraId="2B21D4C1" w14:textId="77777777" w:rsidR="009D11CE" w:rsidRPr="0000524D" w:rsidRDefault="009D11CE" w:rsidP="009D11CE">
            <w:pPr>
              <w:numPr>
                <w:ilvl w:val="0"/>
                <w:numId w:val="19"/>
              </w:numPr>
              <w:autoSpaceDE/>
              <w:autoSpaceDN/>
              <w:adjustRightInd/>
              <w:snapToGrid/>
              <w:spacing w:after="60"/>
              <w:contextualSpacing/>
              <w:jc w:val="left"/>
              <w:rPr>
                <w:rFonts w:eastAsia="Microsoft YaHei UI"/>
                <w:sz w:val="20"/>
                <w:szCs w:val="20"/>
                <w:lang w:eastAsia="zh-CN"/>
              </w:rPr>
            </w:pPr>
            <w:r w:rsidRPr="0000524D">
              <w:rPr>
                <w:rFonts w:eastAsia="Microsoft YaHei UI"/>
                <w:sz w:val="20"/>
                <w:szCs w:val="20"/>
                <w:lang w:eastAsia="zh-CN"/>
              </w:rPr>
              <w:t>The Rel-17 RedCap UE supports 20 MHz, 1 Rx, 1 layer, DL 64QAM, UL 64QAM, FDD or TDD.</w:t>
            </w:r>
          </w:p>
          <w:p w14:paraId="4BEBB1E6" w14:textId="77777777" w:rsidR="009D11CE" w:rsidRPr="0000524D" w:rsidRDefault="009D11CE" w:rsidP="009D11CE">
            <w:pPr>
              <w:numPr>
                <w:ilvl w:val="0"/>
                <w:numId w:val="19"/>
              </w:numPr>
              <w:autoSpaceDE/>
              <w:autoSpaceDN/>
              <w:adjustRightInd/>
              <w:snapToGrid/>
              <w:spacing w:after="60"/>
              <w:contextualSpacing/>
              <w:jc w:val="left"/>
              <w:rPr>
                <w:rFonts w:eastAsia="Microsoft YaHei UI"/>
                <w:sz w:val="20"/>
                <w:szCs w:val="20"/>
                <w:lang w:eastAsia="zh-CN"/>
              </w:rPr>
            </w:pPr>
            <w:r w:rsidRPr="0000524D">
              <w:rPr>
                <w:rFonts w:eastAsia="Microsoft YaHei UI"/>
                <w:sz w:val="20"/>
                <w:szCs w:val="20"/>
                <w:lang w:eastAsia="zh-CN"/>
              </w:rPr>
              <w:t>In addition, optional results for the following comparisons can also be reported:</w:t>
            </w:r>
          </w:p>
          <w:p w14:paraId="2C14B0D4" w14:textId="77777777" w:rsidR="009D11CE" w:rsidRPr="0000524D" w:rsidRDefault="009D11CE" w:rsidP="009D11CE">
            <w:pPr>
              <w:numPr>
                <w:ilvl w:val="1"/>
                <w:numId w:val="19"/>
              </w:numPr>
              <w:autoSpaceDE/>
              <w:autoSpaceDN/>
              <w:adjustRightInd/>
              <w:snapToGrid/>
              <w:spacing w:after="60"/>
              <w:contextualSpacing/>
              <w:jc w:val="left"/>
              <w:rPr>
                <w:rFonts w:eastAsia="Microsoft YaHei UI"/>
                <w:sz w:val="20"/>
                <w:szCs w:val="20"/>
                <w:lang w:eastAsia="zh-CN"/>
              </w:rPr>
            </w:pPr>
            <w:r w:rsidRPr="0000524D">
              <w:rPr>
                <w:rFonts w:eastAsia="Microsoft YaHei UI"/>
                <w:sz w:val="20"/>
                <w:szCs w:val="20"/>
                <w:lang w:eastAsia="zh-CN"/>
              </w:rPr>
              <w:t>Results for HD-FDD UEs</w:t>
            </w:r>
          </w:p>
          <w:p w14:paraId="30D07A8D" w14:textId="77777777" w:rsidR="009D11CE" w:rsidRPr="0000524D" w:rsidRDefault="009D11CE" w:rsidP="009D11CE">
            <w:pPr>
              <w:numPr>
                <w:ilvl w:val="1"/>
                <w:numId w:val="19"/>
              </w:numPr>
              <w:autoSpaceDE/>
              <w:autoSpaceDN/>
              <w:adjustRightInd/>
              <w:snapToGrid/>
              <w:spacing w:after="60"/>
              <w:contextualSpacing/>
              <w:jc w:val="left"/>
              <w:rPr>
                <w:rFonts w:eastAsia="Microsoft YaHei UI"/>
                <w:sz w:val="20"/>
                <w:szCs w:val="20"/>
                <w:lang w:eastAsia="zh-CN"/>
              </w:rPr>
            </w:pPr>
            <w:r w:rsidRPr="0000524D">
              <w:rPr>
                <w:rFonts w:eastAsia="Microsoft YaHei UI"/>
                <w:sz w:val="20"/>
                <w:szCs w:val="20"/>
                <w:lang w:eastAsia="zh-CN"/>
              </w:rPr>
              <w:t>Results for UEs with 2 Rx</w:t>
            </w:r>
          </w:p>
          <w:p w14:paraId="11227ABB" w14:textId="1C6D9938" w:rsidR="009D11CE" w:rsidRPr="0000524D" w:rsidRDefault="009D11CE" w:rsidP="009D11CE">
            <w:pPr>
              <w:numPr>
                <w:ilvl w:val="0"/>
                <w:numId w:val="19"/>
              </w:numPr>
              <w:autoSpaceDE/>
              <w:autoSpaceDN/>
              <w:adjustRightInd/>
              <w:snapToGrid/>
              <w:spacing w:after="60"/>
              <w:contextualSpacing/>
              <w:jc w:val="left"/>
              <w:rPr>
                <w:rFonts w:eastAsia="Microsoft YaHei UI"/>
                <w:sz w:val="20"/>
                <w:szCs w:val="20"/>
                <w:lang w:eastAsia="zh-CN"/>
              </w:rPr>
            </w:pPr>
            <w:r w:rsidRPr="0000524D">
              <w:rPr>
                <w:rFonts w:eastAsia="Microsoft YaHei UI"/>
                <w:sz w:val="20"/>
                <w:szCs w:val="20"/>
                <w:lang w:eastAsia="zh-CN"/>
              </w:rPr>
              <w:t>In all comparisons, the UEs being compared have the same number of antenna branches, the same number of layers, the same maximum supported modulation order, and the same duplex mode (among HD-FDD, FD-FDD, and TDD).</w:t>
            </w:r>
          </w:p>
        </w:tc>
      </w:tr>
    </w:tbl>
    <w:p w14:paraId="5839C3D1" w14:textId="04B04D36" w:rsidR="009D11CE" w:rsidRDefault="009D11CE" w:rsidP="008F2176">
      <w:pPr>
        <w:rPr>
          <w:lang w:eastAsia="ja-JP"/>
        </w:rPr>
      </w:pPr>
    </w:p>
    <w:p w14:paraId="521C013B" w14:textId="72D08754" w:rsidR="00DB3C50" w:rsidRDefault="00DB3C50" w:rsidP="00DB3C50">
      <w:pPr>
        <w:rPr>
          <w:lang w:eastAsia="ja-JP"/>
        </w:rPr>
      </w:pPr>
      <w:r>
        <w:rPr>
          <w:lang w:eastAsia="ja-JP"/>
        </w:rPr>
        <w:lastRenderedPageBreak/>
        <w:t>The agreement below mentions providing an estimate for the reference case (</w:t>
      </w:r>
      <w:r w:rsidRPr="0025242B">
        <w:rPr>
          <w:lang w:eastAsia="ja-JP"/>
        </w:rPr>
        <w:t>20 MHz, 1 Rx, 1 layer, DL 64QAM, UL 64QAM, FDD or TDD</w:t>
      </w:r>
      <w:r>
        <w:rPr>
          <w:lang w:eastAsia="ja-JP"/>
        </w:rPr>
        <w:t xml:space="preserve">) </w:t>
      </w:r>
      <w:r>
        <w:rPr>
          <w:lang w:eastAsia="ja-JP"/>
        </w:rPr>
        <w:fldChar w:fldCharType="begin"/>
      </w:r>
      <w:r>
        <w:rPr>
          <w:lang w:eastAsia="ja-JP"/>
        </w:rPr>
        <w:instrText xml:space="preserve"> REF _Ref110005127 \r \h </w:instrText>
      </w:r>
      <w:r>
        <w:rPr>
          <w:lang w:eastAsia="ja-JP"/>
        </w:rPr>
      </w:r>
      <w:r>
        <w:rPr>
          <w:lang w:eastAsia="ja-JP"/>
        </w:rPr>
        <w:fldChar w:fldCharType="separate"/>
      </w:r>
      <w:r w:rsidR="00150037">
        <w:rPr>
          <w:lang w:eastAsia="ja-JP"/>
        </w:rPr>
        <w:t>[5]</w:t>
      </w:r>
      <w:r>
        <w:rPr>
          <w:lang w:eastAsia="ja-JP"/>
        </w:rPr>
        <w:fldChar w:fldCharType="end"/>
      </w:r>
      <w:r>
        <w:rPr>
          <w:lang w:eastAsia="ja-JP"/>
        </w:rPr>
        <w:t xml:space="preserve">. </w:t>
      </w:r>
    </w:p>
    <w:tbl>
      <w:tblPr>
        <w:tblStyle w:val="TableGrid"/>
        <w:tblW w:w="0" w:type="auto"/>
        <w:tblLook w:val="04A0" w:firstRow="1" w:lastRow="0" w:firstColumn="1" w:lastColumn="0" w:noHBand="0" w:noVBand="1"/>
      </w:tblPr>
      <w:tblGrid>
        <w:gridCol w:w="9307"/>
      </w:tblGrid>
      <w:tr w:rsidR="00DB3C50" w14:paraId="5EE34A14" w14:textId="77777777" w:rsidTr="0062426A">
        <w:tc>
          <w:tcPr>
            <w:tcW w:w="9307" w:type="dxa"/>
          </w:tcPr>
          <w:p w14:paraId="17681E9C" w14:textId="77777777" w:rsidR="00DB3C50" w:rsidRPr="00E51061" w:rsidRDefault="00DB3C50" w:rsidP="0062426A">
            <w:pPr>
              <w:spacing w:after="60"/>
              <w:contextualSpacing/>
              <w:rPr>
                <w:rFonts w:eastAsia="Microsoft YaHei UI"/>
                <w:sz w:val="20"/>
                <w:szCs w:val="20"/>
                <w:highlight w:val="green"/>
                <w:lang w:eastAsia="zh-CN"/>
              </w:rPr>
            </w:pPr>
            <w:r w:rsidRPr="009D11CE">
              <w:rPr>
                <w:rFonts w:eastAsia="Microsoft YaHei UI"/>
                <w:sz w:val="20"/>
                <w:szCs w:val="20"/>
                <w:highlight w:val="green"/>
                <w:lang w:eastAsia="zh-CN"/>
              </w:rPr>
              <w:t xml:space="preserve">Agreement </w:t>
            </w:r>
          </w:p>
          <w:p w14:paraId="106B08E9" w14:textId="77777777" w:rsidR="00DB3C50" w:rsidRPr="00E51061" w:rsidRDefault="00DB3C50" w:rsidP="0062426A">
            <w:pPr>
              <w:numPr>
                <w:ilvl w:val="0"/>
                <w:numId w:val="19"/>
              </w:numPr>
              <w:autoSpaceDE/>
              <w:autoSpaceDN/>
              <w:adjustRightInd/>
              <w:snapToGrid/>
              <w:spacing w:after="60"/>
              <w:contextualSpacing/>
              <w:jc w:val="left"/>
              <w:rPr>
                <w:rFonts w:eastAsia="Microsoft YaHei UI"/>
                <w:sz w:val="20"/>
                <w:szCs w:val="20"/>
                <w:lang w:eastAsia="zh-CN"/>
              </w:rPr>
            </w:pPr>
            <w:r w:rsidRPr="00E51061">
              <w:rPr>
                <w:rFonts w:eastAsia="Microsoft YaHei UI"/>
                <w:sz w:val="20"/>
                <w:szCs w:val="20"/>
                <w:lang w:eastAsia="zh-CN"/>
              </w:rPr>
              <w:t>UE complexity reduction is studied for the following combinations:</w:t>
            </w:r>
          </w:p>
          <w:p w14:paraId="75419BFF" w14:textId="77777777" w:rsidR="00DB3C50" w:rsidRPr="00E51061" w:rsidRDefault="00DB3C50" w:rsidP="0062426A">
            <w:pPr>
              <w:pStyle w:val="ListParagraph"/>
              <w:numPr>
                <w:ilvl w:val="0"/>
                <w:numId w:val="21"/>
              </w:numPr>
              <w:spacing w:after="60"/>
              <w:rPr>
                <w:rFonts w:eastAsia="Microsoft YaHei UI"/>
                <w:szCs w:val="20"/>
                <w:lang w:eastAsia="zh-CN"/>
              </w:rPr>
            </w:pPr>
            <w:r w:rsidRPr="00E51061">
              <w:rPr>
                <w:rFonts w:eastAsia="Microsoft YaHei UI"/>
                <w:szCs w:val="20"/>
                <w:lang w:eastAsia="zh-CN"/>
              </w:rPr>
              <w:t>Reference case (Rel-17 RedCap UE)</w:t>
            </w:r>
          </w:p>
          <w:p w14:paraId="7B6EA600" w14:textId="3D618BA9" w:rsidR="00DB3C50" w:rsidRPr="0076791E" w:rsidRDefault="00DB3C50" w:rsidP="0076791E">
            <w:pPr>
              <w:spacing w:after="60"/>
              <w:rPr>
                <w:rFonts w:eastAsia="Microsoft YaHei UI"/>
                <w:szCs w:val="20"/>
                <w:lang w:eastAsia="zh-CN"/>
              </w:rPr>
            </w:pPr>
            <w:r>
              <w:rPr>
                <w:rFonts w:eastAsia="Microsoft YaHei UI"/>
                <w:szCs w:val="20"/>
                <w:lang w:eastAsia="zh-CN"/>
              </w:rPr>
              <w:t>…</w:t>
            </w:r>
          </w:p>
        </w:tc>
      </w:tr>
    </w:tbl>
    <w:p w14:paraId="7A8EC477" w14:textId="77777777" w:rsidR="00DB3C50" w:rsidRDefault="00DB3C50" w:rsidP="008F2176">
      <w:pPr>
        <w:rPr>
          <w:lang w:eastAsia="ja-JP"/>
        </w:rPr>
      </w:pPr>
    </w:p>
    <w:p w14:paraId="1D2BBCC9" w14:textId="3145FBF2" w:rsidR="00E51061" w:rsidRDefault="002A0AD7" w:rsidP="008F2176">
      <w:pPr>
        <w:rPr>
          <w:lang w:eastAsia="ja-JP"/>
        </w:rPr>
      </w:pPr>
      <w:r>
        <w:rPr>
          <w:lang w:eastAsia="ja-JP"/>
        </w:rPr>
        <w:fldChar w:fldCharType="begin"/>
      </w:r>
      <w:r>
        <w:rPr>
          <w:lang w:eastAsia="ja-JP"/>
        </w:rPr>
        <w:instrText xml:space="preserve"> REF _Ref100556554 \h </w:instrText>
      </w:r>
      <w:r>
        <w:rPr>
          <w:lang w:eastAsia="ja-JP"/>
        </w:rPr>
      </w:r>
      <w:r>
        <w:rPr>
          <w:lang w:eastAsia="ja-JP"/>
        </w:rPr>
        <w:fldChar w:fldCharType="separate"/>
      </w:r>
      <w:r w:rsidR="00150037">
        <w:t xml:space="preserve">Table </w:t>
      </w:r>
      <w:r w:rsidR="00150037">
        <w:rPr>
          <w:noProof/>
        </w:rPr>
        <w:t>1</w:t>
      </w:r>
      <w:r>
        <w:rPr>
          <w:lang w:eastAsia="ja-JP"/>
        </w:rPr>
        <w:fldChar w:fldCharType="end"/>
      </w:r>
      <w:r>
        <w:rPr>
          <w:lang w:eastAsia="ja-JP"/>
        </w:rPr>
        <w:t xml:space="preserve"> captures the estimate for reference case for FDD while </w:t>
      </w:r>
      <w:r>
        <w:rPr>
          <w:lang w:eastAsia="ja-JP"/>
        </w:rPr>
        <w:fldChar w:fldCharType="begin"/>
      </w:r>
      <w:r>
        <w:rPr>
          <w:lang w:eastAsia="ja-JP"/>
        </w:rPr>
        <w:instrText xml:space="preserve"> REF _Ref100738244 \h </w:instrText>
      </w:r>
      <w:r>
        <w:rPr>
          <w:lang w:eastAsia="ja-JP"/>
        </w:rPr>
      </w:r>
      <w:r>
        <w:rPr>
          <w:lang w:eastAsia="ja-JP"/>
        </w:rPr>
        <w:fldChar w:fldCharType="separate"/>
      </w:r>
      <w:r w:rsidR="00150037">
        <w:t xml:space="preserve">Table </w:t>
      </w:r>
      <w:r w:rsidR="00150037">
        <w:rPr>
          <w:noProof/>
        </w:rPr>
        <w:t>2</w:t>
      </w:r>
      <w:r>
        <w:rPr>
          <w:lang w:eastAsia="ja-JP"/>
        </w:rPr>
        <w:fldChar w:fldCharType="end"/>
      </w:r>
      <w:r>
        <w:rPr>
          <w:lang w:eastAsia="ja-JP"/>
        </w:rPr>
        <w:t xml:space="preserve"> provides the estimate for TDD</w:t>
      </w:r>
      <w:r w:rsidR="003915AF">
        <w:rPr>
          <w:lang w:eastAsia="ja-JP"/>
        </w:rPr>
        <w:t xml:space="preserve">. The first column of both tables is based on the </w:t>
      </w:r>
      <w:r w:rsidR="00DB3C50">
        <w:rPr>
          <w:lang w:eastAsia="ja-JP"/>
        </w:rPr>
        <w:t xml:space="preserve">agreed </w:t>
      </w:r>
      <w:r w:rsidR="003915AF">
        <w:rPr>
          <w:lang w:eastAsia="ja-JP"/>
        </w:rPr>
        <w:t xml:space="preserve">values in </w:t>
      </w:r>
      <w:r w:rsidR="003915AF">
        <w:rPr>
          <w:lang w:eastAsia="ja-JP"/>
        </w:rPr>
        <w:fldChar w:fldCharType="begin"/>
      </w:r>
      <w:r w:rsidR="003915AF">
        <w:rPr>
          <w:lang w:eastAsia="ja-JP"/>
        </w:rPr>
        <w:instrText xml:space="preserve"> REF _Ref100320082 \r \h </w:instrText>
      </w:r>
      <w:r w:rsidR="003915AF">
        <w:rPr>
          <w:lang w:eastAsia="ja-JP"/>
        </w:rPr>
      </w:r>
      <w:r w:rsidR="003915AF">
        <w:rPr>
          <w:lang w:eastAsia="ja-JP"/>
        </w:rPr>
        <w:fldChar w:fldCharType="separate"/>
      </w:r>
      <w:r w:rsidR="00150037">
        <w:rPr>
          <w:lang w:eastAsia="ja-JP"/>
        </w:rPr>
        <w:t>[2]</w:t>
      </w:r>
      <w:r w:rsidR="003915AF">
        <w:rPr>
          <w:lang w:eastAsia="ja-JP"/>
        </w:rPr>
        <w:fldChar w:fldCharType="end"/>
      </w:r>
      <w:r w:rsidR="003915AF">
        <w:rPr>
          <w:lang w:eastAsia="ja-JP"/>
        </w:rPr>
        <w:t>.</w:t>
      </w:r>
    </w:p>
    <w:p w14:paraId="380DCF6C" w14:textId="0FCB05E7" w:rsidR="002A0AD7" w:rsidRDefault="002A0AD7" w:rsidP="002A0AD7">
      <w:pPr>
        <w:pStyle w:val="Caption"/>
        <w:keepNext/>
      </w:pPr>
      <w:bookmarkStart w:id="2" w:name="_Ref100556554"/>
      <w:r>
        <w:t xml:space="preserve">Table </w:t>
      </w:r>
      <w:fldSimple w:instr=" SEQ Table \* ARABIC ">
        <w:r w:rsidR="00150037">
          <w:rPr>
            <w:noProof/>
          </w:rPr>
          <w:t>1</w:t>
        </w:r>
      </w:fldSimple>
      <w:bookmarkEnd w:id="2"/>
      <w:r>
        <w:t>. Rel-17 UE proposed baseline complexity reduction features for FDD (20 MHz BW, 1 Rx branch, 1 MIMO layer, 64QAM max modulation order)</w:t>
      </w:r>
    </w:p>
    <w:tbl>
      <w:tblPr>
        <w:tblStyle w:val="TableGrid"/>
        <w:tblW w:w="0" w:type="auto"/>
        <w:tblLayout w:type="fixed"/>
        <w:tblLook w:val="04A0" w:firstRow="1" w:lastRow="0" w:firstColumn="1" w:lastColumn="0" w:noHBand="0" w:noVBand="1"/>
      </w:tblPr>
      <w:tblGrid>
        <w:gridCol w:w="2328"/>
        <w:gridCol w:w="1163"/>
        <w:gridCol w:w="1163"/>
        <w:gridCol w:w="1163"/>
        <w:gridCol w:w="1163"/>
        <w:gridCol w:w="1163"/>
        <w:gridCol w:w="1164"/>
      </w:tblGrid>
      <w:tr w:rsidR="002A0AD7" w:rsidRPr="00E519BA" w14:paraId="3AD40114" w14:textId="77777777" w:rsidTr="00790C64">
        <w:trPr>
          <w:tblHeader/>
        </w:trPr>
        <w:tc>
          <w:tcPr>
            <w:tcW w:w="2328" w:type="dxa"/>
            <w:shd w:val="clear" w:color="auto" w:fill="7F7F7F" w:themeFill="text1" w:themeFillTint="80"/>
          </w:tcPr>
          <w:p w14:paraId="04DB388E" w14:textId="77777777" w:rsidR="002A0AD7" w:rsidRPr="008C09A8" w:rsidRDefault="002A0AD7" w:rsidP="00790C64">
            <w:pPr>
              <w:pStyle w:val="TableCell0"/>
              <w:jc w:val="center"/>
              <w:rPr>
                <w:b/>
                <w:bCs/>
                <w:sz w:val="18"/>
                <w:szCs w:val="18"/>
              </w:rPr>
            </w:pPr>
            <w:r w:rsidRPr="008C09A8">
              <w:rPr>
                <w:b/>
                <w:bCs/>
                <w:sz w:val="18"/>
                <w:szCs w:val="18"/>
              </w:rPr>
              <w:t>Functional block</w:t>
            </w:r>
          </w:p>
        </w:tc>
        <w:tc>
          <w:tcPr>
            <w:tcW w:w="1163" w:type="dxa"/>
            <w:shd w:val="clear" w:color="auto" w:fill="7F7F7F" w:themeFill="text1" w:themeFillTint="80"/>
          </w:tcPr>
          <w:p w14:paraId="69155CA6" w14:textId="77777777" w:rsidR="002A0AD7" w:rsidRPr="008C09A8" w:rsidRDefault="002A0AD7" w:rsidP="00790C64">
            <w:pPr>
              <w:pStyle w:val="TableCell0"/>
              <w:jc w:val="center"/>
              <w:rPr>
                <w:b/>
                <w:bCs/>
                <w:sz w:val="18"/>
                <w:szCs w:val="18"/>
              </w:rPr>
            </w:pPr>
            <w:r w:rsidRPr="008C09A8">
              <w:rPr>
                <w:b/>
                <w:bCs/>
                <w:sz w:val="18"/>
                <w:szCs w:val="18"/>
              </w:rPr>
              <w:t>FR1 FDD (2Rx)</w:t>
            </w:r>
          </w:p>
        </w:tc>
        <w:tc>
          <w:tcPr>
            <w:tcW w:w="1163" w:type="dxa"/>
            <w:shd w:val="clear" w:color="auto" w:fill="7F7F7F" w:themeFill="text1" w:themeFillTint="80"/>
          </w:tcPr>
          <w:p w14:paraId="73904DEE" w14:textId="77777777" w:rsidR="002A0AD7" w:rsidRPr="008C09A8" w:rsidRDefault="002A0AD7" w:rsidP="00790C64">
            <w:pPr>
              <w:pStyle w:val="TableCell0"/>
              <w:jc w:val="center"/>
              <w:rPr>
                <w:b/>
                <w:bCs/>
                <w:sz w:val="18"/>
                <w:szCs w:val="18"/>
              </w:rPr>
            </w:pPr>
            <w:r w:rsidRPr="008C09A8">
              <w:rPr>
                <w:b/>
                <w:bCs/>
                <w:sz w:val="18"/>
                <w:szCs w:val="18"/>
              </w:rPr>
              <w:t>BW reduction</w:t>
            </w:r>
          </w:p>
        </w:tc>
        <w:tc>
          <w:tcPr>
            <w:tcW w:w="1163" w:type="dxa"/>
            <w:shd w:val="clear" w:color="auto" w:fill="7F7F7F" w:themeFill="text1" w:themeFillTint="80"/>
          </w:tcPr>
          <w:p w14:paraId="020A8672" w14:textId="77777777" w:rsidR="002A0AD7" w:rsidRPr="008C09A8" w:rsidRDefault="002A0AD7" w:rsidP="00790C64">
            <w:pPr>
              <w:pStyle w:val="TableCell0"/>
              <w:jc w:val="center"/>
              <w:rPr>
                <w:b/>
                <w:bCs/>
                <w:sz w:val="18"/>
                <w:szCs w:val="18"/>
              </w:rPr>
            </w:pPr>
            <w:r w:rsidRPr="008C09A8">
              <w:rPr>
                <w:b/>
                <w:bCs/>
                <w:sz w:val="18"/>
                <w:szCs w:val="18"/>
              </w:rPr>
              <w:t>2</w:t>
            </w:r>
            <w:r w:rsidRPr="008C09A8">
              <w:rPr>
                <w:b/>
                <w:bCs/>
                <w:sz w:val="18"/>
                <w:szCs w:val="18"/>
              </w:rPr>
              <w:sym w:font="Symbol" w:char="F0AE"/>
            </w:r>
            <w:r w:rsidRPr="008C09A8">
              <w:rPr>
                <w:b/>
                <w:bCs/>
                <w:sz w:val="18"/>
                <w:szCs w:val="18"/>
              </w:rPr>
              <w:t>1 Rx branch</w:t>
            </w:r>
          </w:p>
        </w:tc>
        <w:tc>
          <w:tcPr>
            <w:tcW w:w="1163" w:type="dxa"/>
            <w:shd w:val="clear" w:color="auto" w:fill="7F7F7F" w:themeFill="text1" w:themeFillTint="80"/>
          </w:tcPr>
          <w:p w14:paraId="68D474F1" w14:textId="77777777" w:rsidR="002A0AD7" w:rsidRPr="008C09A8" w:rsidRDefault="002A0AD7" w:rsidP="00790C64">
            <w:pPr>
              <w:pStyle w:val="TableCell0"/>
              <w:jc w:val="center"/>
              <w:rPr>
                <w:b/>
                <w:bCs/>
                <w:sz w:val="18"/>
                <w:szCs w:val="18"/>
              </w:rPr>
            </w:pPr>
            <w:r w:rsidRPr="008C09A8">
              <w:rPr>
                <w:b/>
                <w:bCs/>
                <w:sz w:val="18"/>
                <w:szCs w:val="18"/>
              </w:rPr>
              <w:t>2</w:t>
            </w:r>
            <w:r w:rsidRPr="008C09A8">
              <w:rPr>
                <w:b/>
                <w:bCs/>
                <w:sz w:val="18"/>
                <w:szCs w:val="18"/>
              </w:rPr>
              <w:sym w:font="Symbol" w:char="F0AE"/>
            </w:r>
            <w:r w:rsidRPr="008C09A8">
              <w:rPr>
                <w:b/>
                <w:bCs/>
                <w:sz w:val="18"/>
                <w:szCs w:val="18"/>
              </w:rPr>
              <w:t>1 MIMO</w:t>
            </w:r>
          </w:p>
        </w:tc>
        <w:tc>
          <w:tcPr>
            <w:tcW w:w="1163" w:type="dxa"/>
            <w:shd w:val="clear" w:color="auto" w:fill="7F7F7F" w:themeFill="text1" w:themeFillTint="80"/>
          </w:tcPr>
          <w:p w14:paraId="39971DDE" w14:textId="77777777" w:rsidR="002A0AD7" w:rsidRPr="008C09A8" w:rsidRDefault="002A0AD7" w:rsidP="00790C64">
            <w:pPr>
              <w:pStyle w:val="TableCell0"/>
              <w:jc w:val="center"/>
              <w:rPr>
                <w:b/>
                <w:bCs/>
                <w:sz w:val="18"/>
                <w:szCs w:val="18"/>
              </w:rPr>
            </w:pPr>
            <w:r w:rsidRPr="008C09A8">
              <w:rPr>
                <w:b/>
                <w:bCs/>
                <w:sz w:val="18"/>
                <w:szCs w:val="18"/>
              </w:rPr>
              <w:t>256</w:t>
            </w:r>
            <w:r w:rsidRPr="008C09A8">
              <w:rPr>
                <w:b/>
                <w:bCs/>
                <w:sz w:val="18"/>
                <w:szCs w:val="18"/>
              </w:rPr>
              <w:sym w:font="Symbol" w:char="F0AE"/>
            </w:r>
            <w:r w:rsidRPr="008C09A8">
              <w:rPr>
                <w:b/>
                <w:bCs/>
                <w:sz w:val="18"/>
                <w:szCs w:val="18"/>
              </w:rPr>
              <w:t>64 mod order</w:t>
            </w:r>
          </w:p>
        </w:tc>
        <w:tc>
          <w:tcPr>
            <w:tcW w:w="1164" w:type="dxa"/>
            <w:shd w:val="clear" w:color="auto" w:fill="7F7F7F" w:themeFill="text1" w:themeFillTint="80"/>
          </w:tcPr>
          <w:p w14:paraId="75618FBB" w14:textId="77777777" w:rsidR="002A0AD7" w:rsidRPr="008C09A8" w:rsidRDefault="002A0AD7" w:rsidP="00790C64">
            <w:pPr>
              <w:pStyle w:val="TableCell0"/>
              <w:jc w:val="center"/>
              <w:rPr>
                <w:b/>
                <w:bCs/>
                <w:sz w:val="18"/>
                <w:szCs w:val="18"/>
              </w:rPr>
            </w:pPr>
            <w:r w:rsidRPr="008C09A8">
              <w:rPr>
                <w:b/>
                <w:bCs/>
                <w:sz w:val="18"/>
                <w:szCs w:val="18"/>
              </w:rPr>
              <w:t>Complexity</w:t>
            </w:r>
          </w:p>
        </w:tc>
      </w:tr>
      <w:tr w:rsidR="002A0AD7" w:rsidRPr="00E519BA" w14:paraId="3E79B8A3" w14:textId="77777777" w:rsidTr="00790C64">
        <w:tc>
          <w:tcPr>
            <w:tcW w:w="9307" w:type="dxa"/>
            <w:gridSpan w:val="7"/>
            <w:shd w:val="clear" w:color="auto" w:fill="D9D9D9" w:themeFill="background1" w:themeFillShade="D9"/>
          </w:tcPr>
          <w:p w14:paraId="723A37C0" w14:textId="77777777" w:rsidR="002A0AD7" w:rsidRPr="008C09A8" w:rsidRDefault="002A0AD7" w:rsidP="00790C64">
            <w:pPr>
              <w:pStyle w:val="TableCell0"/>
              <w:jc w:val="center"/>
              <w:rPr>
                <w:sz w:val="18"/>
                <w:szCs w:val="18"/>
              </w:rPr>
            </w:pPr>
            <w:r w:rsidRPr="008C09A8">
              <w:rPr>
                <w:sz w:val="18"/>
                <w:szCs w:val="18"/>
              </w:rPr>
              <w:t>RF</w:t>
            </w:r>
          </w:p>
        </w:tc>
      </w:tr>
      <w:tr w:rsidR="002A0AD7" w:rsidRPr="00E519BA" w14:paraId="379B3D14" w14:textId="77777777" w:rsidTr="00790C64">
        <w:tc>
          <w:tcPr>
            <w:tcW w:w="2328" w:type="dxa"/>
            <w:shd w:val="clear" w:color="auto" w:fill="D9D9D9" w:themeFill="background1" w:themeFillShade="D9"/>
          </w:tcPr>
          <w:p w14:paraId="4350DA0D" w14:textId="77777777" w:rsidR="002A0AD7" w:rsidRPr="008C09A8" w:rsidRDefault="002A0AD7" w:rsidP="00790C64">
            <w:pPr>
              <w:pStyle w:val="TableCell0"/>
              <w:rPr>
                <w:sz w:val="18"/>
                <w:szCs w:val="18"/>
              </w:rPr>
            </w:pPr>
            <w:r w:rsidRPr="008C09A8">
              <w:rPr>
                <w:sz w:val="18"/>
                <w:szCs w:val="18"/>
              </w:rPr>
              <w:t xml:space="preserve">Power amplifier </w:t>
            </w:r>
          </w:p>
        </w:tc>
        <w:tc>
          <w:tcPr>
            <w:tcW w:w="1163" w:type="dxa"/>
            <w:shd w:val="clear" w:color="auto" w:fill="F2F2F2" w:themeFill="background1" w:themeFillShade="F2"/>
          </w:tcPr>
          <w:p w14:paraId="0FC9EB88" w14:textId="77777777" w:rsidR="002A0AD7" w:rsidRPr="008C09A8" w:rsidRDefault="002A0AD7" w:rsidP="00790C64">
            <w:pPr>
              <w:pStyle w:val="TableCell0"/>
              <w:tabs>
                <w:tab w:val="decimal" w:pos="504"/>
              </w:tabs>
              <w:rPr>
                <w:sz w:val="18"/>
                <w:szCs w:val="18"/>
              </w:rPr>
            </w:pPr>
            <w:r w:rsidRPr="008C09A8">
              <w:rPr>
                <w:sz w:val="18"/>
                <w:szCs w:val="18"/>
              </w:rPr>
              <w:t>25%</w:t>
            </w:r>
          </w:p>
        </w:tc>
        <w:tc>
          <w:tcPr>
            <w:tcW w:w="1163" w:type="dxa"/>
          </w:tcPr>
          <w:p w14:paraId="505D8CD5" w14:textId="77777777" w:rsidR="002A0AD7" w:rsidRPr="008C09A8" w:rsidRDefault="002A0AD7" w:rsidP="00790C64">
            <w:pPr>
              <w:pStyle w:val="TableCell0"/>
              <w:tabs>
                <w:tab w:val="decimal" w:pos="504"/>
              </w:tabs>
              <w:rPr>
                <w:sz w:val="18"/>
                <w:szCs w:val="18"/>
              </w:rPr>
            </w:pPr>
            <w:r w:rsidRPr="008C09A8">
              <w:rPr>
                <w:sz w:val="18"/>
                <w:szCs w:val="18"/>
              </w:rPr>
              <w:t>25.0%</w:t>
            </w:r>
          </w:p>
        </w:tc>
        <w:tc>
          <w:tcPr>
            <w:tcW w:w="1163" w:type="dxa"/>
          </w:tcPr>
          <w:p w14:paraId="2FF0ABB6" w14:textId="77777777" w:rsidR="002A0AD7" w:rsidRPr="008C09A8" w:rsidRDefault="002A0AD7" w:rsidP="00790C64">
            <w:pPr>
              <w:pStyle w:val="TableCell0"/>
              <w:tabs>
                <w:tab w:val="decimal" w:pos="504"/>
              </w:tabs>
              <w:rPr>
                <w:sz w:val="18"/>
                <w:szCs w:val="18"/>
              </w:rPr>
            </w:pPr>
            <w:r w:rsidRPr="008C09A8">
              <w:rPr>
                <w:sz w:val="18"/>
                <w:szCs w:val="18"/>
              </w:rPr>
              <w:t>25.0%</w:t>
            </w:r>
          </w:p>
        </w:tc>
        <w:tc>
          <w:tcPr>
            <w:tcW w:w="1163" w:type="dxa"/>
          </w:tcPr>
          <w:p w14:paraId="3EF820E9" w14:textId="77777777" w:rsidR="002A0AD7" w:rsidRPr="008C09A8" w:rsidRDefault="002A0AD7" w:rsidP="00790C64">
            <w:pPr>
              <w:pStyle w:val="TableCell0"/>
              <w:tabs>
                <w:tab w:val="decimal" w:pos="504"/>
              </w:tabs>
              <w:rPr>
                <w:sz w:val="18"/>
                <w:szCs w:val="18"/>
              </w:rPr>
            </w:pPr>
            <w:r w:rsidRPr="008C09A8">
              <w:rPr>
                <w:sz w:val="18"/>
                <w:szCs w:val="18"/>
              </w:rPr>
              <w:t>25.0%</w:t>
            </w:r>
          </w:p>
        </w:tc>
        <w:tc>
          <w:tcPr>
            <w:tcW w:w="1163" w:type="dxa"/>
          </w:tcPr>
          <w:p w14:paraId="50136289" w14:textId="77777777" w:rsidR="002A0AD7" w:rsidRPr="008C09A8" w:rsidRDefault="002A0AD7" w:rsidP="00790C64">
            <w:pPr>
              <w:pStyle w:val="TableCell0"/>
              <w:tabs>
                <w:tab w:val="decimal" w:pos="504"/>
              </w:tabs>
              <w:rPr>
                <w:sz w:val="18"/>
                <w:szCs w:val="18"/>
              </w:rPr>
            </w:pPr>
            <w:r w:rsidRPr="008C09A8">
              <w:rPr>
                <w:sz w:val="18"/>
                <w:szCs w:val="18"/>
              </w:rPr>
              <w:t>25.0%</w:t>
            </w:r>
          </w:p>
        </w:tc>
        <w:tc>
          <w:tcPr>
            <w:tcW w:w="1164" w:type="dxa"/>
          </w:tcPr>
          <w:p w14:paraId="12B7FE16" w14:textId="77777777" w:rsidR="002A0AD7" w:rsidRPr="008C09A8" w:rsidRDefault="002A0AD7" w:rsidP="00790C64">
            <w:pPr>
              <w:pStyle w:val="TableCell0"/>
              <w:tabs>
                <w:tab w:val="decimal" w:pos="504"/>
              </w:tabs>
              <w:rPr>
                <w:sz w:val="18"/>
                <w:szCs w:val="18"/>
              </w:rPr>
            </w:pPr>
            <w:r w:rsidRPr="008C09A8">
              <w:rPr>
                <w:sz w:val="18"/>
                <w:szCs w:val="18"/>
              </w:rPr>
              <w:t>25.0%</w:t>
            </w:r>
          </w:p>
        </w:tc>
      </w:tr>
      <w:tr w:rsidR="002A0AD7" w:rsidRPr="00E519BA" w14:paraId="6F622B89" w14:textId="77777777" w:rsidTr="00790C64">
        <w:tc>
          <w:tcPr>
            <w:tcW w:w="2328" w:type="dxa"/>
            <w:shd w:val="clear" w:color="auto" w:fill="D9D9D9" w:themeFill="background1" w:themeFillShade="D9"/>
          </w:tcPr>
          <w:p w14:paraId="5982ECC0" w14:textId="77777777" w:rsidR="002A0AD7" w:rsidRPr="008C09A8" w:rsidRDefault="002A0AD7" w:rsidP="00790C64">
            <w:pPr>
              <w:pStyle w:val="TableCell0"/>
              <w:rPr>
                <w:sz w:val="18"/>
                <w:szCs w:val="18"/>
              </w:rPr>
            </w:pPr>
            <w:r w:rsidRPr="008C09A8">
              <w:rPr>
                <w:sz w:val="18"/>
                <w:szCs w:val="18"/>
              </w:rPr>
              <w:t>Filters</w:t>
            </w:r>
          </w:p>
        </w:tc>
        <w:tc>
          <w:tcPr>
            <w:tcW w:w="1163" w:type="dxa"/>
            <w:shd w:val="clear" w:color="auto" w:fill="F2F2F2" w:themeFill="background1" w:themeFillShade="F2"/>
          </w:tcPr>
          <w:p w14:paraId="0EC15C57" w14:textId="77777777" w:rsidR="002A0AD7" w:rsidRPr="008C09A8" w:rsidRDefault="002A0AD7" w:rsidP="00790C64">
            <w:pPr>
              <w:pStyle w:val="TableCell0"/>
              <w:tabs>
                <w:tab w:val="decimal" w:pos="504"/>
              </w:tabs>
              <w:rPr>
                <w:sz w:val="18"/>
                <w:szCs w:val="18"/>
              </w:rPr>
            </w:pPr>
            <w:r w:rsidRPr="008C09A8">
              <w:rPr>
                <w:sz w:val="18"/>
                <w:szCs w:val="18"/>
              </w:rPr>
              <w:t>10%</w:t>
            </w:r>
          </w:p>
        </w:tc>
        <w:tc>
          <w:tcPr>
            <w:tcW w:w="1163" w:type="dxa"/>
          </w:tcPr>
          <w:p w14:paraId="2B00403C" w14:textId="77777777" w:rsidR="002A0AD7" w:rsidRPr="008C09A8" w:rsidRDefault="002A0AD7" w:rsidP="00790C64">
            <w:pPr>
              <w:pStyle w:val="TableCell0"/>
              <w:tabs>
                <w:tab w:val="decimal" w:pos="504"/>
              </w:tabs>
              <w:rPr>
                <w:sz w:val="18"/>
                <w:szCs w:val="18"/>
              </w:rPr>
            </w:pPr>
            <w:r w:rsidRPr="008C09A8">
              <w:rPr>
                <w:sz w:val="18"/>
                <w:szCs w:val="18"/>
              </w:rPr>
              <w:t>10.0%</w:t>
            </w:r>
          </w:p>
        </w:tc>
        <w:tc>
          <w:tcPr>
            <w:tcW w:w="1163" w:type="dxa"/>
          </w:tcPr>
          <w:p w14:paraId="43AD1457" w14:textId="77777777" w:rsidR="002A0AD7" w:rsidRPr="008C09A8" w:rsidRDefault="002A0AD7" w:rsidP="00790C64">
            <w:pPr>
              <w:pStyle w:val="TableCell0"/>
              <w:tabs>
                <w:tab w:val="decimal" w:pos="504"/>
              </w:tabs>
              <w:rPr>
                <w:sz w:val="18"/>
                <w:szCs w:val="18"/>
              </w:rPr>
            </w:pPr>
            <w:r w:rsidRPr="008C09A8">
              <w:rPr>
                <w:sz w:val="18"/>
                <w:szCs w:val="18"/>
              </w:rPr>
              <w:t>5.0%</w:t>
            </w:r>
          </w:p>
        </w:tc>
        <w:tc>
          <w:tcPr>
            <w:tcW w:w="1163" w:type="dxa"/>
          </w:tcPr>
          <w:p w14:paraId="61F21F93" w14:textId="77777777" w:rsidR="002A0AD7" w:rsidRPr="008C09A8" w:rsidRDefault="002A0AD7" w:rsidP="00790C64">
            <w:pPr>
              <w:pStyle w:val="TableCell0"/>
              <w:tabs>
                <w:tab w:val="decimal" w:pos="504"/>
              </w:tabs>
              <w:rPr>
                <w:sz w:val="18"/>
                <w:szCs w:val="18"/>
              </w:rPr>
            </w:pPr>
            <w:r w:rsidRPr="008C09A8">
              <w:rPr>
                <w:sz w:val="18"/>
                <w:szCs w:val="18"/>
              </w:rPr>
              <w:t>10.0%</w:t>
            </w:r>
          </w:p>
        </w:tc>
        <w:tc>
          <w:tcPr>
            <w:tcW w:w="1163" w:type="dxa"/>
          </w:tcPr>
          <w:p w14:paraId="20B23FAB" w14:textId="77777777" w:rsidR="002A0AD7" w:rsidRPr="008C09A8" w:rsidRDefault="002A0AD7" w:rsidP="00790C64">
            <w:pPr>
              <w:pStyle w:val="TableCell0"/>
              <w:tabs>
                <w:tab w:val="decimal" w:pos="504"/>
              </w:tabs>
              <w:rPr>
                <w:sz w:val="18"/>
                <w:szCs w:val="18"/>
              </w:rPr>
            </w:pPr>
            <w:r w:rsidRPr="008C09A8">
              <w:rPr>
                <w:sz w:val="18"/>
                <w:szCs w:val="18"/>
              </w:rPr>
              <w:t>10.0%</w:t>
            </w:r>
          </w:p>
        </w:tc>
        <w:tc>
          <w:tcPr>
            <w:tcW w:w="1164" w:type="dxa"/>
          </w:tcPr>
          <w:p w14:paraId="714140DC" w14:textId="77777777" w:rsidR="002A0AD7" w:rsidRPr="008C09A8" w:rsidRDefault="002A0AD7" w:rsidP="00790C64">
            <w:pPr>
              <w:pStyle w:val="TableCell0"/>
              <w:tabs>
                <w:tab w:val="decimal" w:pos="504"/>
              </w:tabs>
              <w:rPr>
                <w:sz w:val="18"/>
                <w:szCs w:val="18"/>
              </w:rPr>
            </w:pPr>
            <w:r w:rsidRPr="008C09A8">
              <w:rPr>
                <w:sz w:val="18"/>
                <w:szCs w:val="18"/>
              </w:rPr>
              <w:t>5.0%</w:t>
            </w:r>
          </w:p>
        </w:tc>
      </w:tr>
      <w:tr w:rsidR="002A0AD7" w:rsidRPr="00E519BA" w14:paraId="13BA5E55" w14:textId="77777777" w:rsidTr="00790C64">
        <w:tc>
          <w:tcPr>
            <w:tcW w:w="2328" w:type="dxa"/>
            <w:shd w:val="clear" w:color="auto" w:fill="D9D9D9" w:themeFill="background1" w:themeFillShade="D9"/>
          </w:tcPr>
          <w:p w14:paraId="242D0B1A" w14:textId="1E257E68" w:rsidR="002A0AD7" w:rsidRPr="008C09A8" w:rsidRDefault="002A0AD7" w:rsidP="00790C64">
            <w:pPr>
              <w:pStyle w:val="TableCell0"/>
              <w:rPr>
                <w:sz w:val="18"/>
                <w:szCs w:val="18"/>
              </w:rPr>
            </w:pPr>
            <w:r w:rsidRPr="008C09A8">
              <w:rPr>
                <w:sz w:val="18"/>
                <w:szCs w:val="18"/>
              </w:rPr>
              <w:t>RF transceiver (LNAs, mixer, and local oscillator)</w:t>
            </w:r>
          </w:p>
        </w:tc>
        <w:tc>
          <w:tcPr>
            <w:tcW w:w="1163" w:type="dxa"/>
            <w:shd w:val="clear" w:color="auto" w:fill="F2F2F2" w:themeFill="background1" w:themeFillShade="F2"/>
          </w:tcPr>
          <w:p w14:paraId="6F0FA04F" w14:textId="77777777" w:rsidR="002A0AD7" w:rsidRPr="008C09A8" w:rsidRDefault="002A0AD7" w:rsidP="00790C64">
            <w:pPr>
              <w:pStyle w:val="TableCell0"/>
              <w:tabs>
                <w:tab w:val="decimal" w:pos="504"/>
              </w:tabs>
              <w:rPr>
                <w:sz w:val="18"/>
                <w:szCs w:val="18"/>
              </w:rPr>
            </w:pPr>
            <w:r w:rsidRPr="008C09A8">
              <w:rPr>
                <w:sz w:val="18"/>
                <w:szCs w:val="18"/>
              </w:rPr>
              <w:t>45%</w:t>
            </w:r>
          </w:p>
        </w:tc>
        <w:tc>
          <w:tcPr>
            <w:tcW w:w="1163" w:type="dxa"/>
          </w:tcPr>
          <w:p w14:paraId="4585FBEC" w14:textId="77777777" w:rsidR="002A0AD7" w:rsidRPr="008C09A8" w:rsidRDefault="002A0AD7" w:rsidP="00790C64">
            <w:pPr>
              <w:pStyle w:val="TableCell0"/>
              <w:tabs>
                <w:tab w:val="decimal" w:pos="504"/>
              </w:tabs>
              <w:rPr>
                <w:sz w:val="18"/>
                <w:szCs w:val="18"/>
              </w:rPr>
            </w:pPr>
            <w:r w:rsidRPr="008C09A8">
              <w:rPr>
                <w:sz w:val="18"/>
                <w:szCs w:val="18"/>
              </w:rPr>
              <w:t>45.0%</w:t>
            </w:r>
          </w:p>
        </w:tc>
        <w:tc>
          <w:tcPr>
            <w:tcW w:w="1163" w:type="dxa"/>
          </w:tcPr>
          <w:p w14:paraId="401E6513" w14:textId="77777777" w:rsidR="002A0AD7" w:rsidRPr="008C09A8" w:rsidRDefault="002A0AD7" w:rsidP="00790C64">
            <w:pPr>
              <w:pStyle w:val="TableCell0"/>
              <w:tabs>
                <w:tab w:val="decimal" w:pos="504"/>
              </w:tabs>
              <w:rPr>
                <w:sz w:val="18"/>
                <w:szCs w:val="18"/>
              </w:rPr>
            </w:pPr>
            <w:r w:rsidRPr="008C09A8">
              <w:rPr>
                <w:sz w:val="18"/>
                <w:szCs w:val="18"/>
              </w:rPr>
              <w:t>29.3%</w:t>
            </w:r>
          </w:p>
        </w:tc>
        <w:tc>
          <w:tcPr>
            <w:tcW w:w="1163" w:type="dxa"/>
          </w:tcPr>
          <w:p w14:paraId="691869A9" w14:textId="77777777" w:rsidR="002A0AD7" w:rsidRPr="008C09A8" w:rsidRDefault="002A0AD7" w:rsidP="00790C64">
            <w:pPr>
              <w:pStyle w:val="TableCell0"/>
              <w:tabs>
                <w:tab w:val="decimal" w:pos="504"/>
              </w:tabs>
              <w:rPr>
                <w:sz w:val="18"/>
                <w:szCs w:val="18"/>
              </w:rPr>
            </w:pPr>
            <w:r w:rsidRPr="008C09A8">
              <w:rPr>
                <w:sz w:val="18"/>
                <w:szCs w:val="18"/>
              </w:rPr>
              <w:t>45.0%</w:t>
            </w:r>
          </w:p>
        </w:tc>
        <w:tc>
          <w:tcPr>
            <w:tcW w:w="1163" w:type="dxa"/>
          </w:tcPr>
          <w:p w14:paraId="689A577A" w14:textId="77777777" w:rsidR="002A0AD7" w:rsidRPr="008C09A8" w:rsidRDefault="002A0AD7" w:rsidP="00790C64">
            <w:pPr>
              <w:pStyle w:val="TableCell0"/>
              <w:tabs>
                <w:tab w:val="decimal" w:pos="504"/>
              </w:tabs>
              <w:rPr>
                <w:sz w:val="18"/>
                <w:szCs w:val="18"/>
              </w:rPr>
            </w:pPr>
            <w:r w:rsidRPr="008C09A8">
              <w:rPr>
                <w:sz w:val="18"/>
                <w:szCs w:val="18"/>
              </w:rPr>
              <w:t>42.8%</w:t>
            </w:r>
          </w:p>
        </w:tc>
        <w:tc>
          <w:tcPr>
            <w:tcW w:w="1164" w:type="dxa"/>
          </w:tcPr>
          <w:p w14:paraId="041AD06B" w14:textId="77777777" w:rsidR="002A0AD7" w:rsidRPr="008C09A8" w:rsidRDefault="002A0AD7" w:rsidP="00790C64">
            <w:pPr>
              <w:pStyle w:val="TableCell0"/>
              <w:tabs>
                <w:tab w:val="decimal" w:pos="504"/>
              </w:tabs>
              <w:rPr>
                <w:sz w:val="18"/>
                <w:szCs w:val="18"/>
              </w:rPr>
            </w:pPr>
            <w:r w:rsidRPr="008C09A8">
              <w:rPr>
                <w:sz w:val="18"/>
                <w:szCs w:val="18"/>
              </w:rPr>
              <w:t>27.8%</w:t>
            </w:r>
          </w:p>
        </w:tc>
      </w:tr>
      <w:tr w:rsidR="002A0AD7" w:rsidRPr="00E519BA" w14:paraId="7042243E" w14:textId="77777777" w:rsidTr="00790C64">
        <w:tc>
          <w:tcPr>
            <w:tcW w:w="2328" w:type="dxa"/>
            <w:shd w:val="clear" w:color="auto" w:fill="D9D9D9" w:themeFill="background1" w:themeFillShade="D9"/>
          </w:tcPr>
          <w:p w14:paraId="6FC1A4F7" w14:textId="77777777" w:rsidR="002A0AD7" w:rsidRPr="008C09A8" w:rsidRDefault="002A0AD7" w:rsidP="00790C64">
            <w:pPr>
              <w:pStyle w:val="TableCell0"/>
              <w:rPr>
                <w:sz w:val="18"/>
                <w:szCs w:val="18"/>
              </w:rPr>
            </w:pPr>
            <w:r w:rsidRPr="008C09A8">
              <w:rPr>
                <w:sz w:val="18"/>
                <w:szCs w:val="18"/>
              </w:rPr>
              <w:t>Duplexer / Switch</w:t>
            </w:r>
          </w:p>
        </w:tc>
        <w:tc>
          <w:tcPr>
            <w:tcW w:w="1163" w:type="dxa"/>
            <w:shd w:val="clear" w:color="auto" w:fill="F2F2F2" w:themeFill="background1" w:themeFillShade="F2"/>
          </w:tcPr>
          <w:p w14:paraId="72E27982" w14:textId="77777777" w:rsidR="002A0AD7" w:rsidRPr="008C09A8" w:rsidRDefault="002A0AD7" w:rsidP="00790C64">
            <w:pPr>
              <w:pStyle w:val="TableCell0"/>
              <w:tabs>
                <w:tab w:val="decimal" w:pos="504"/>
              </w:tabs>
              <w:rPr>
                <w:sz w:val="18"/>
                <w:szCs w:val="18"/>
              </w:rPr>
            </w:pPr>
            <w:r w:rsidRPr="008C09A8">
              <w:rPr>
                <w:sz w:val="18"/>
                <w:szCs w:val="18"/>
              </w:rPr>
              <w:t>20%</w:t>
            </w:r>
          </w:p>
        </w:tc>
        <w:tc>
          <w:tcPr>
            <w:tcW w:w="1163" w:type="dxa"/>
          </w:tcPr>
          <w:p w14:paraId="755C7213" w14:textId="77777777" w:rsidR="002A0AD7" w:rsidRPr="008C09A8" w:rsidRDefault="002A0AD7" w:rsidP="00790C64">
            <w:pPr>
              <w:pStyle w:val="TableCell0"/>
              <w:tabs>
                <w:tab w:val="decimal" w:pos="504"/>
              </w:tabs>
              <w:rPr>
                <w:sz w:val="18"/>
                <w:szCs w:val="18"/>
              </w:rPr>
            </w:pPr>
            <w:r w:rsidRPr="008C09A8">
              <w:rPr>
                <w:sz w:val="18"/>
                <w:szCs w:val="18"/>
              </w:rPr>
              <w:t>20.0%</w:t>
            </w:r>
          </w:p>
        </w:tc>
        <w:tc>
          <w:tcPr>
            <w:tcW w:w="1163" w:type="dxa"/>
          </w:tcPr>
          <w:p w14:paraId="76913ADC" w14:textId="77777777" w:rsidR="002A0AD7" w:rsidRPr="008C09A8" w:rsidRDefault="002A0AD7" w:rsidP="00790C64">
            <w:pPr>
              <w:pStyle w:val="TableCell0"/>
              <w:tabs>
                <w:tab w:val="decimal" w:pos="504"/>
              </w:tabs>
              <w:rPr>
                <w:sz w:val="18"/>
                <w:szCs w:val="18"/>
              </w:rPr>
            </w:pPr>
            <w:r w:rsidRPr="008C09A8">
              <w:rPr>
                <w:sz w:val="18"/>
                <w:szCs w:val="18"/>
              </w:rPr>
              <w:t>20.0%</w:t>
            </w:r>
          </w:p>
        </w:tc>
        <w:tc>
          <w:tcPr>
            <w:tcW w:w="1163" w:type="dxa"/>
          </w:tcPr>
          <w:p w14:paraId="3C8C02C8" w14:textId="77777777" w:rsidR="002A0AD7" w:rsidRPr="008C09A8" w:rsidRDefault="002A0AD7" w:rsidP="00790C64">
            <w:pPr>
              <w:pStyle w:val="TableCell0"/>
              <w:tabs>
                <w:tab w:val="decimal" w:pos="504"/>
              </w:tabs>
              <w:rPr>
                <w:sz w:val="18"/>
                <w:szCs w:val="18"/>
              </w:rPr>
            </w:pPr>
            <w:r w:rsidRPr="008C09A8">
              <w:rPr>
                <w:sz w:val="18"/>
                <w:szCs w:val="18"/>
              </w:rPr>
              <w:t>20.0%</w:t>
            </w:r>
          </w:p>
        </w:tc>
        <w:tc>
          <w:tcPr>
            <w:tcW w:w="1163" w:type="dxa"/>
          </w:tcPr>
          <w:p w14:paraId="62538C0B" w14:textId="77777777" w:rsidR="002A0AD7" w:rsidRPr="008C09A8" w:rsidRDefault="002A0AD7" w:rsidP="00790C64">
            <w:pPr>
              <w:pStyle w:val="TableCell0"/>
              <w:tabs>
                <w:tab w:val="decimal" w:pos="504"/>
              </w:tabs>
              <w:rPr>
                <w:sz w:val="18"/>
                <w:szCs w:val="18"/>
              </w:rPr>
            </w:pPr>
            <w:r w:rsidRPr="008C09A8">
              <w:rPr>
                <w:sz w:val="18"/>
                <w:szCs w:val="18"/>
              </w:rPr>
              <w:t>20.0%</w:t>
            </w:r>
          </w:p>
        </w:tc>
        <w:tc>
          <w:tcPr>
            <w:tcW w:w="1164" w:type="dxa"/>
          </w:tcPr>
          <w:p w14:paraId="3A307696" w14:textId="77777777" w:rsidR="002A0AD7" w:rsidRPr="008C09A8" w:rsidRDefault="002A0AD7" w:rsidP="00790C64">
            <w:pPr>
              <w:pStyle w:val="TableCell0"/>
              <w:tabs>
                <w:tab w:val="decimal" w:pos="504"/>
              </w:tabs>
              <w:rPr>
                <w:sz w:val="18"/>
                <w:szCs w:val="18"/>
              </w:rPr>
            </w:pPr>
            <w:r w:rsidRPr="008C09A8">
              <w:rPr>
                <w:sz w:val="18"/>
                <w:szCs w:val="18"/>
              </w:rPr>
              <w:t>20.0%</w:t>
            </w:r>
          </w:p>
        </w:tc>
      </w:tr>
      <w:tr w:rsidR="002A0AD7" w:rsidRPr="00E519BA" w14:paraId="3EA1E259" w14:textId="77777777" w:rsidTr="00790C64">
        <w:tc>
          <w:tcPr>
            <w:tcW w:w="2328" w:type="dxa"/>
            <w:shd w:val="clear" w:color="auto" w:fill="D9D9D9" w:themeFill="background1" w:themeFillShade="D9"/>
          </w:tcPr>
          <w:p w14:paraId="347550DD" w14:textId="77777777" w:rsidR="002A0AD7" w:rsidRPr="008C09A8" w:rsidRDefault="002A0AD7" w:rsidP="00790C64">
            <w:pPr>
              <w:pStyle w:val="TableCell0"/>
              <w:rPr>
                <w:sz w:val="18"/>
                <w:szCs w:val="18"/>
              </w:rPr>
            </w:pPr>
            <w:r w:rsidRPr="008C09A8">
              <w:rPr>
                <w:sz w:val="18"/>
                <w:szCs w:val="18"/>
              </w:rPr>
              <w:t>Total RF</w:t>
            </w:r>
          </w:p>
        </w:tc>
        <w:tc>
          <w:tcPr>
            <w:tcW w:w="1163" w:type="dxa"/>
            <w:shd w:val="clear" w:color="auto" w:fill="F2F2F2" w:themeFill="background1" w:themeFillShade="F2"/>
          </w:tcPr>
          <w:p w14:paraId="13AC0F52" w14:textId="77777777" w:rsidR="002A0AD7" w:rsidRPr="008C09A8" w:rsidRDefault="002A0AD7" w:rsidP="00790C64">
            <w:pPr>
              <w:pStyle w:val="TableCell0"/>
              <w:tabs>
                <w:tab w:val="decimal" w:pos="504"/>
              </w:tabs>
              <w:rPr>
                <w:sz w:val="18"/>
                <w:szCs w:val="18"/>
              </w:rPr>
            </w:pPr>
          </w:p>
        </w:tc>
        <w:tc>
          <w:tcPr>
            <w:tcW w:w="1163" w:type="dxa"/>
          </w:tcPr>
          <w:p w14:paraId="4AD478E2" w14:textId="77777777" w:rsidR="002A0AD7" w:rsidRPr="008C09A8" w:rsidRDefault="002A0AD7" w:rsidP="00790C64">
            <w:pPr>
              <w:pStyle w:val="TableCell0"/>
              <w:tabs>
                <w:tab w:val="decimal" w:pos="504"/>
              </w:tabs>
              <w:rPr>
                <w:sz w:val="18"/>
                <w:szCs w:val="18"/>
              </w:rPr>
            </w:pPr>
            <w:r w:rsidRPr="008C09A8">
              <w:rPr>
                <w:sz w:val="18"/>
                <w:szCs w:val="18"/>
              </w:rPr>
              <w:t>100.0%</w:t>
            </w:r>
          </w:p>
        </w:tc>
        <w:tc>
          <w:tcPr>
            <w:tcW w:w="1163" w:type="dxa"/>
          </w:tcPr>
          <w:p w14:paraId="542E4380" w14:textId="77777777" w:rsidR="002A0AD7" w:rsidRPr="008C09A8" w:rsidRDefault="002A0AD7" w:rsidP="00790C64">
            <w:pPr>
              <w:pStyle w:val="TableCell0"/>
              <w:tabs>
                <w:tab w:val="decimal" w:pos="504"/>
              </w:tabs>
              <w:rPr>
                <w:sz w:val="18"/>
                <w:szCs w:val="18"/>
              </w:rPr>
            </w:pPr>
            <w:r w:rsidRPr="008C09A8">
              <w:rPr>
                <w:sz w:val="18"/>
                <w:szCs w:val="18"/>
              </w:rPr>
              <w:t>79.3%</w:t>
            </w:r>
          </w:p>
        </w:tc>
        <w:tc>
          <w:tcPr>
            <w:tcW w:w="1163" w:type="dxa"/>
          </w:tcPr>
          <w:p w14:paraId="0DE077B2" w14:textId="77777777" w:rsidR="002A0AD7" w:rsidRPr="008C09A8" w:rsidRDefault="002A0AD7" w:rsidP="00790C64">
            <w:pPr>
              <w:pStyle w:val="TableCell0"/>
              <w:tabs>
                <w:tab w:val="decimal" w:pos="504"/>
              </w:tabs>
              <w:rPr>
                <w:sz w:val="18"/>
                <w:szCs w:val="18"/>
              </w:rPr>
            </w:pPr>
            <w:r w:rsidRPr="008C09A8">
              <w:rPr>
                <w:sz w:val="18"/>
                <w:szCs w:val="18"/>
              </w:rPr>
              <w:t>100.0%</w:t>
            </w:r>
          </w:p>
        </w:tc>
        <w:tc>
          <w:tcPr>
            <w:tcW w:w="1163" w:type="dxa"/>
          </w:tcPr>
          <w:p w14:paraId="775C943E" w14:textId="77777777" w:rsidR="002A0AD7" w:rsidRPr="008C09A8" w:rsidRDefault="002A0AD7" w:rsidP="00790C64">
            <w:pPr>
              <w:pStyle w:val="TableCell0"/>
              <w:tabs>
                <w:tab w:val="decimal" w:pos="504"/>
              </w:tabs>
              <w:rPr>
                <w:sz w:val="18"/>
                <w:szCs w:val="18"/>
              </w:rPr>
            </w:pPr>
            <w:r w:rsidRPr="008C09A8">
              <w:rPr>
                <w:sz w:val="18"/>
                <w:szCs w:val="18"/>
              </w:rPr>
              <w:t>97.8%</w:t>
            </w:r>
          </w:p>
        </w:tc>
        <w:tc>
          <w:tcPr>
            <w:tcW w:w="1164" w:type="dxa"/>
          </w:tcPr>
          <w:p w14:paraId="35B011A6" w14:textId="77777777" w:rsidR="002A0AD7" w:rsidRPr="008C09A8" w:rsidRDefault="002A0AD7" w:rsidP="00790C64">
            <w:pPr>
              <w:pStyle w:val="TableCell0"/>
              <w:tabs>
                <w:tab w:val="decimal" w:pos="504"/>
              </w:tabs>
              <w:rPr>
                <w:sz w:val="18"/>
                <w:szCs w:val="18"/>
              </w:rPr>
            </w:pPr>
            <w:r w:rsidRPr="008C09A8">
              <w:rPr>
                <w:sz w:val="18"/>
                <w:szCs w:val="18"/>
              </w:rPr>
              <w:t>77.8%</w:t>
            </w:r>
          </w:p>
        </w:tc>
      </w:tr>
      <w:tr w:rsidR="002A0AD7" w:rsidRPr="00E519BA" w14:paraId="2699E0ED" w14:textId="77777777" w:rsidTr="00790C64">
        <w:tc>
          <w:tcPr>
            <w:tcW w:w="9307" w:type="dxa"/>
            <w:gridSpan w:val="7"/>
            <w:shd w:val="clear" w:color="auto" w:fill="D9D9D9" w:themeFill="background1" w:themeFillShade="D9"/>
          </w:tcPr>
          <w:p w14:paraId="63755063" w14:textId="77777777" w:rsidR="002A0AD7" w:rsidRPr="008C09A8" w:rsidRDefault="002A0AD7" w:rsidP="00790C64">
            <w:pPr>
              <w:pStyle w:val="TableCell0"/>
              <w:jc w:val="center"/>
              <w:rPr>
                <w:sz w:val="18"/>
                <w:szCs w:val="18"/>
              </w:rPr>
            </w:pPr>
            <w:r w:rsidRPr="008C09A8">
              <w:rPr>
                <w:sz w:val="18"/>
                <w:szCs w:val="18"/>
              </w:rPr>
              <w:t>Baseband</w:t>
            </w:r>
          </w:p>
        </w:tc>
      </w:tr>
      <w:tr w:rsidR="002A0AD7" w:rsidRPr="00E519BA" w14:paraId="67FB3A86" w14:textId="77777777" w:rsidTr="00790C64">
        <w:tc>
          <w:tcPr>
            <w:tcW w:w="2328" w:type="dxa"/>
            <w:shd w:val="clear" w:color="auto" w:fill="D9D9D9" w:themeFill="background1" w:themeFillShade="D9"/>
          </w:tcPr>
          <w:p w14:paraId="78569A58" w14:textId="77777777" w:rsidR="002A0AD7" w:rsidRPr="008C09A8" w:rsidRDefault="002A0AD7" w:rsidP="00790C64">
            <w:pPr>
              <w:pStyle w:val="TableCell0"/>
              <w:rPr>
                <w:sz w:val="18"/>
                <w:szCs w:val="18"/>
              </w:rPr>
            </w:pPr>
            <w:r w:rsidRPr="008C09A8">
              <w:rPr>
                <w:sz w:val="18"/>
                <w:szCs w:val="18"/>
              </w:rPr>
              <w:t>ADC / DAC</w:t>
            </w:r>
          </w:p>
        </w:tc>
        <w:tc>
          <w:tcPr>
            <w:tcW w:w="1163" w:type="dxa"/>
            <w:shd w:val="clear" w:color="auto" w:fill="F2F2F2" w:themeFill="background1" w:themeFillShade="F2"/>
          </w:tcPr>
          <w:p w14:paraId="2D6C0F4A" w14:textId="77777777" w:rsidR="002A0AD7" w:rsidRPr="008C09A8" w:rsidRDefault="002A0AD7" w:rsidP="00790C64">
            <w:pPr>
              <w:pStyle w:val="TableCell0"/>
              <w:tabs>
                <w:tab w:val="decimal" w:pos="504"/>
              </w:tabs>
              <w:rPr>
                <w:sz w:val="18"/>
                <w:szCs w:val="18"/>
              </w:rPr>
            </w:pPr>
            <w:r w:rsidRPr="008C09A8">
              <w:rPr>
                <w:sz w:val="18"/>
                <w:szCs w:val="18"/>
              </w:rPr>
              <w:t>10%</w:t>
            </w:r>
          </w:p>
        </w:tc>
        <w:tc>
          <w:tcPr>
            <w:tcW w:w="1163" w:type="dxa"/>
          </w:tcPr>
          <w:p w14:paraId="25936453" w14:textId="77777777" w:rsidR="002A0AD7" w:rsidRPr="008C09A8" w:rsidRDefault="002A0AD7" w:rsidP="00790C64">
            <w:pPr>
              <w:pStyle w:val="TableCell0"/>
              <w:tabs>
                <w:tab w:val="decimal" w:pos="504"/>
              </w:tabs>
              <w:rPr>
                <w:sz w:val="18"/>
                <w:szCs w:val="18"/>
              </w:rPr>
            </w:pPr>
            <w:r w:rsidRPr="008C09A8">
              <w:rPr>
                <w:sz w:val="18"/>
                <w:szCs w:val="18"/>
              </w:rPr>
              <w:t>2.0%</w:t>
            </w:r>
          </w:p>
        </w:tc>
        <w:tc>
          <w:tcPr>
            <w:tcW w:w="1163" w:type="dxa"/>
          </w:tcPr>
          <w:p w14:paraId="227C80D9" w14:textId="77777777" w:rsidR="002A0AD7" w:rsidRPr="008C09A8" w:rsidRDefault="002A0AD7" w:rsidP="00790C64">
            <w:pPr>
              <w:pStyle w:val="TableCell0"/>
              <w:tabs>
                <w:tab w:val="decimal" w:pos="504"/>
              </w:tabs>
              <w:rPr>
                <w:sz w:val="18"/>
                <w:szCs w:val="18"/>
              </w:rPr>
            </w:pPr>
            <w:r w:rsidRPr="008C09A8">
              <w:rPr>
                <w:sz w:val="18"/>
                <w:szCs w:val="18"/>
              </w:rPr>
              <w:t>6.0%</w:t>
            </w:r>
          </w:p>
        </w:tc>
        <w:tc>
          <w:tcPr>
            <w:tcW w:w="1163" w:type="dxa"/>
          </w:tcPr>
          <w:p w14:paraId="1D67BD41" w14:textId="77777777" w:rsidR="002A0AD7" w:rsidRPr="008C09A8" w:rsidRDefault="002A0AD7" w:rsidP="00790C64">
            <w:pPr>
              <w:pStyle w:val="TableCell0"/>
              <w:tabs>
                <w:tab w:val="decimal" w:pos="504"/>
              </w:tabs>
              <w:rPr>
                <w:sz w:val="18"/>
                <w:szCs w:val="18"/>
              </w:rPr>
            </w:pPr>
            <w:r w:rsidRPr="008C09A8">
              <w:rPr>
                <w:sz w:val="18"/>
                <w:szCs w:val="18"/>
              </w:rPr>
              <w:t>10.0%</w:t>
            </w:r>
          </w:p>
        </w:tc>
        <w:tc>
          <w:tcPr>
            <w:tcW w:w="1163" w:type="dxa"/>
          </w:tcPr>
          <w:p w14:paraId="2FD437D6" w14:textId="77777777" w:rsidR="002A0AD7" w:rsidRPr="008C09A8" w:rsidRDefault="002A0AD7" w:rsidP="00790C64">
            <w:pPr>
              <w:pStyle w:val="TableCell0"/>
              <w:tabs>
                <w:tab w:val="decimal" w:pos="504"/>
              </w:tabs>
              <w:rPr>
                <w:sz w:val="18"/>
                <w:szCs w:val="18"/>
              </w:rPr>
            </w:pPr>
            <w:r w:rsidRPr="008C09A8">
              <w:rPr>
                <w:sz w:val="18"/>
                <w:szCs w:val="18"/>
              </w:rPr>
              <w:t>8.0%</w:t>
            </w:r>
          </w:p>
        </w:tc>
        <w:tc>
          <w:tcPr>
            <w:tcW w:w="1164" w:type="dxa"/>
          </w:tcPr>
          <w:p w14:paraId="7B6EE2AE" w14:textId="77777777" w:rsidR="002A0AD7" w:rsidRPr="008C09A8" w:rsidRDefault="002A0AD7" w:rsidP="00790C64">
            <w:pPr>
              <w:pStyle w:val="TableCell0"/>
              <w:tabs>
                <w:tab w:val="decimal" w:pos="504"/>
              </w:tabs>
              <w:rPr>
                <w:sz w:val="18"/>
                <w:szCs w:val="18"/>
              </w:rPr>
            </w:pPr>
            <w:r w:rsidRPr="008C09A8">
              <w:rPr>
                <w:sz w:val="18"/>
                <w:szCs w:val="18"/>
              </w:rPr>
              <w:t>1.0%</w:t>
            </w:r>
          </w:p>
        </w:tc>
      </w:tr>
      <w:tr w:rsidR="002A0AD7" w:rsidRPr="00E519BA" w14:paraId="0D149E73" w14:textId="77777777" w:rsidTr="00790C64">
        <w:tc>
          <w:tcPr>
            <w:tcW w:w="2328" w:type="dxa"/>
            <w:shd w:val="clear" w:color="auto" w:fill="D9D9D9" w:themeFill="background1" w:themeFillShade="D9"/>
          </w:tcPr>
          <w:p w14:paraId="2C0116B3" w14:textId="77777777" w:rsidR="002A0AD7" w:rsidRPr="008C09A8" w:rsidRDefault="002A0AD7" w:rsidP="00790C64">
            <w:pPr>
              <w:pStyle w:val="TableCell0"/>
              <w:rPr>
                <w:sz w:val="18"/>
                <w:szCs w:val="18"/>
              </w:rPr>
            </w:pPr>
            <w:r w:rsidRPr="008C09A8">
              <w:rPr>
                <w:sz w:val="18"/>
                <w:szCs w:val="18"/>
              </w:rPr>
              <w:t>FFT/IFFT</w:t>
            </w:r>
          </w:p>
        </w:tc>
        <w:tc>
          <w:tcPr>
            <w:tcW w:w="1163" w:type="dxa"/>
            <w:shd w:val="clear" w:color="auto" w:fill="F2F2F2" w:themeFill="background1" w:themeFillShade="F2"/>
          </w:tcPr>
          <w:p w14:paraId="40D099B5" w14:textId="77777777" w:rsidR="002A0AD7" w:rsidRPr="008C09A8" w:rsidRDefault="002A0AD7" w:rsidP="00790C64">
            <w:pPr>
              <w:pStyle w:val="TableCell0"/>
              <w:tabs>
                <w:tab w:val="decimal" w:pos="504"/>
              </w:tabs>
              <w:rPr>
                <w:sz w:val="18"/>
                <w:szCs w:val="18"/>
              </w:rPr>
            </w:pPr>
            <w:r w:rsidRPr="008C09A8">
              <w:rPr>
                <w:sz w:val="18"/>
                <w:szCs w:val="18"/>
              </w:rPr>
              <w:t>4%</w:t>
            </w:r>
          </w:p>
        </w:tc>
        <w:tc>
          <w:tcPr>
            <w:tcW w:w="1163" w:type="dxa"/>
          </w:tcPr>
          <w:p w14:paraId="1DA595F0" w14:textId="77777777" w:rsidR="002A0AD7" w:rsidRPr="008C09A8" w:rsidRDefault="002A0AD7" w:rsidP="00790C64">
            <w:pPr>
              <w:pStyle w:val="TableCell0"/>
              <w:tabs>
                <w:tab w:val="decimal" w:pos="504"/>
              </w:tabs>
              <w:rPr>
                <w:sz w:val="18"/>
                <w:szCs w:val="18"/>
              </w:rPr>
            </w:pPr>
            <w:r w:rsidRPr="008C09A8">
              <w:rPr>
                <w:sz w:val="18"/>
                <w:szCs w:val="18"/>
              </w:rPr>
              <w:t>0.8%</w:t>
            </w:r>
          </w:p>
        </w:tc>
        <w:tc>
          <w:tcPr>
            <w:tcW w:w="1163" w:type="dxa"/>
          </w:tcPr>
          <w:p w14:paraId="7475E237" w14:textId="77777777" w:rsidR="002A0AD7" w:rsidRPr="008C09A8" w:rsidRDefault="002A0AD7" w:rsidP="00790C64">
            <w:pPr>
              <w:pStyle w:val="TableCell0"/>
              <w:tabs>
                <w:tab w:val="decimal" w:pos="504"/>
              </w:tabs>
              <w:rPr>
                <w:sz w:val="18"/>
                <w:szCs w:val="18"/>
              </w:rPr>
            </w:pPr>
            <w:r w:rsidRPr="008C09A8">
              <w:rPr>
                <w:sz w:val="18"/>
                <w:szCs w:val="18"/>
              </w:rPr>
              <w:t>2.0%</w:t>
            </w:r>
          </w:p>
        </w:tc>
        <w:tc>
          <w:tcPr>
            <w:tcW w:w="1163" w:type="dxa"/>
          </w:tcPr>
          <w:p w14:paraId="69744380" w14:textId="77777777" w:rsidR="002A0AD7" w:rsidRPr="008C09A8" w:rsidRDefault="002A0AD7" w:rsidP="00790C64">
            <w:pPr>
              <w:pStyle w:val="TableCell0"/>
              <w:tabs>
                <w:tab w:val="decimal" w:pos="504"/>
              </w:tabs>
              <w:rPr>
                <w:sz w:val="18"/>
                <w:szCs w:val="18"/>
              </w:rPr>
            </w:pPr>
            <w:r w:rsidRPr="008C09A8">
              <w:rPr>
                <w:sz w:val="18"/>
                <w:szCs w:val="18"/>
              </w:rPr>
              <w:t>4.0%</w:t>
            </w:r>
          </w:p>
        </w:tc>
        <w:tc>
          <w:tcPr>
            <w:tcW w:w="1163" w:type="dxa"/>
          </w:tcPr>
          <w:p w14:paraId="2C4E7884" w14:textId="77777777" w:rsidR="002A0AD7" w:rsidRPr="008C09A8" w:rsidRDefault="002A0AD7" w:rsidP="00790C64">
            <w:pPr>
              <w:pStyle w:val="TableCell0"/>
              <w:tabs>
                <w:tab w:val="decimal" w:pos="504"/>
              </w:tabs>
              <w:rPr>
                <w:sz w:val="18"/>
                <w:szCs w:val="18"/>
              </w:rPr>
            </w:pPr>
            <w:r w:rsidRPr="008C09A8">
              <w:rPr>
                <w:sz w:val="18"/>
                <w:szCs w:val="18"/>
              </w:rPr>
              <w:t>4.0%</w:t>
            </w:r>
          </w:p>
        </w:tc>
        <w:tc>
          <w:tcPr>
            <w:tcW w:w="1164" w:type="dxa"/>
          </w:tcPr>
          <w:p w14:paraId="597232D3" w14:textId="77777777" w:rsidR="002A0AD7" w:rsidRPr="008C09A8" w:rsidRDefault="002A0AD7" w:rsidP="00790C64">
            <w:pPr>
              <w:pStyle w:val="TableCell0"/>
              <w:tabs>
                <w:tab w:val="decimal" w:pos="504"/>
              </w:tabs>
              <w:rPr>
                <w:sz w:val="18"/>
                <w:szCs w:val="18"/>
              </w:rPr>
            </w:pPr>
            <w:r w:rsidRPr="008C09A8">
              <w:rPr>
                <w:sz w:val="18"/>
                <w:szCs w:val="18"/>
              </w:rPr>
              <w:t>0.4%</w:t>
            </w:r>
          </w:p>
        </w:tc>
      </w:tr>
      <w:tr w:rsidR="002A0AD7" w:rsidRPr="00E519BA" w14:paraId="75BB0F7D" w14:textId="77777777" w:rsidTr="00790C64">
        <w:tc>
          <w:tcPr>
            <w:tcW w:w="2328" w:type="dxa"/>
            <w:shd w:val="clear" w:color="auto" w:fill="D9D9D9" w:themeFill="background1" w:themeFillShade="D9"/>
          </w:tcPr>
          <w:p w14:paraId="6B0F546D" w14:textId="77777777" w:rsidR="002A0AD7" w:rsidRPr="008C09A8" w:rsidRDefault="002A0AD7" w:rsidP="00790C64">
            <w:pPr>
              <w:pStyle w:val="TableCell0"/>
              <w:rPr>
                <w:sz w:val="18"/>
                <w:szCs w:val="18"/>
              </w:rPr>
            </w:pPr>
            <w:r w:rsidRPr="008C09A8">
              <w:rPr>
                <w:sz w:val="18"/>
                <w:szCs w:val="18"/>
              </w:rPr>
              <w:t>Post-FFT data buffering</w:t>
            </w:r>
          </w:p>
        </w:tc>
        <w:tc>
          <w:tcPr>
            <w:tcW w:w="1163" w:type="dxa"/>
            <w:shd w:val="clear" w:color="auto" w:fill="F2F2F2" w:themeFill="background1" w:themeFillShade="F2"/>
          </w:tcPr>
          <w:p w14:paraId="4626D1B5" w14:textId="77777777" w:rsidR="002A0AD7" w:rsidRPr="008C09A8" w:rsidRDefault="002A0AD7" w:rsidP="00790C64">
            <w:pPr>
              <w:pStyle w:val="TableCell0"/>
              <w:tabs>
                <w:tab w:val="decimal" w:pos="504"/>
              </w:tabs>
              <w:rPr>
                <w:sz w:val="18"/>
                <w:szCs w:val="18"/>
              </w:rPr>
            </w:pPr>
            <w:r w:rsidRPr="008C09A8">
              <w:rPr>
                <w:sz w:val="18"/>
                <w:szCs w:val="18"/>
              </w:rPr>
              <w:t>10%</w:t>
            </w:r>
          </w:p>
        </w:tc>
        <w:tc>
          <w:tcPr>
            <w:tcW w:w="1163" w:type="dxa"/>
          </w:tcPr>
          <w:p w14:paraId="5A47ED2F" w14:textId="77777777" w:rsidR="002A0AD7" w:rsidRPr="008C09A8" w:rsidRDefault="002A0AD7" w:rsidP="00790C64">
            <w:pPr>
              <w:pStyle w:val="TableCell0"/>
              <w:tabs>
                <w:tab w:val="decimal" w:pos="504"/>
              </w:tabs>
              <w:rPr>
                <w:sz w:val="18"/>
                <w:szCs w:val="18"/>
              </w:rPr>
            </w:pPr>
            <w:r w:rsidRPr="008C09A8">
              <w:rPr>
                <w:sz w:val="18"/>
                <w:szCs w:val="18"/>
              </w:rPr>
              <w:t>2.0%</w:t>
            </w:r>
          </w:p>
        </w:tc>
        <w:tc>
          <w:tcPr>
            <w:tcW w:w="1163" w:type="dxa"/>
          </w:tcPr>
          <w:p w14:paraId="14631B83" w14:textId="77777777" w:rsidR="002A0AD7" w:rsidRPr="008C09A8" w:rsidRDefault="002A0AD7" w:rsidP="00790C64">
            <w:pPr>
              <w:pStyle w:val="TableCell0"/>
              <w:tabs>
                <w:tab w:val="decimal" w:pos="504"/>
              </w:tabs>
              <w:rPr>
                <w:sz w:val="18"/>
                <w:szCs w:val="18"/>
              </w:rPr>
            </w:pPr>
            <w:r w:rsidRPr="008C09A8">
              <w:rPr>
                <w:sz w:val="18"/>
                <w:szCs w:val="18"/>
              </w:rPr>
              <w:t>5.0%</w:t>
            </w:r>
          </w:p>
        </w:tc>
        <w:tc>
          <w:tcPr>
            <w:tcW w:w="1163" w:type="dxa"/>
          </w:tcPr>
          <w:p w14:paraId="39233899" w14:textId="77777777" w:rsidR="002A0AD7" w:rsidRPr="008C09A8" w:rsidRDefault="002A0AD7" w:rsidP="00790C64">
            <w:pPr>
              <w:pStyle w:val="TableCell0"/>
              <w:tabs>
                <w:tab w:val="decimal" w:pos="504"/>
              </w:tabs>
              <w:rPr>
                <w:sz w:val="18"/>
                <w:szCs w:val="18"/>
              </w:rPr>
            </w:pPr>
            <w:r w:rsidRPr="008C09A8">
              <w:rPr>
                <w:sz w:val="18"/>
                <w:szCs w:val="18"/>
              </w:rPr>
              <w:t>10.0%</w:t>
            </w:r>
          </w:p>
        </w:tc>
        <w:tc>
          <w:tcPr>
            <w:tcW w:w="1163" w:type="dxa"/>
          </w:tcPr>
          <w:p w14:paraId="173F0E6A" w14:textId="77777777" w:rsidR="002A0AD7" w:rsidRPr="008C09A8" w:rsidRDefault="002A0AD7" w:rsidP="00790C64">
            <w:pPr>
              <w:pStyle w:val="TableCell0"/>
              <w:tabs>
                <w:tab w:val="decimal" w:pos="504"/>
              </w:tabs>
              <w:rPr>
                <w:sz w:val="18"/>
                <w:szCs w:val="18"/>
              </w:rPr>
            </w:pPr>
            <w:r w:rsidRPr="008C09A8">
              <w:rPr>
                <w:sz w:val="18"/>
                <w:szCs w:val="18"/>
              </w:rPr>
              <w:t>10.0%</w:t>
            </w:r>
          </w:p>
        </w:tc>
        <w:tc>
          <w:tcPr>
            <w:tcW w:w="1164" w:type="dxa"/>
          </w:tcPr>
          <w:p w14:paraId="6918C143" w14:textId="77777777" w:rsidR="002A0AD7" w:rsidRPr="008C09A8" w:rsidRDefault="002A0AD7" w:rsidP="00790C64">
            <w:pPr>
              <w:pStyle w:val="TableCell0"/>
              <w:tabs>
                <w:tab w:val="decimal" w:pos="504"/>
              </w:tabs>
              <w:rPr>
                <w:sz w:val="18"/>
                <w:szCs w:val="18"/>
              </w:rPr>
            </w:pPr>
            <w:r w:rsidRPr="008C09A8">
              <w:rPr>
                <w:sz w:val="18"/>
                <w:szCs w:val="18"/>
              </w:rPr>
              <w:t>1.0%</w:t>
            </w:r>
          </w:p>
        </w:tc>
      </w:tr>
      <w:tr w:rsidR="002A0AD7" w:rsidRPr="00E519BA" w14:paraId="650785E4" w14:textId="77777777" w:rsidTr="00790C64">
        <w:tc>
          <w:tcPr>
            <w:tcW w:w="2328" w:type="dxa"/>
            <w:shd w:val="clear" w:color="auto" w:fill="D9D9D9" w:themeFill="background1" w:themeFillShade="D9"/>
          </w:tcPr>
          <w:p w14:paraId="244E1AAF" w14:textId="77777777" w:rsidR="002A0AD7" w:rsidRPr="008C09A8" w:rsidRDefault="002A0AD7" w:rsidP="00790C64">
            <w:pPr>
              <w:pStyle w:val="TableCell0"/>
              <w:rPr>
                <w:sz w:val="18"/>
                <w:szCs w:val="18"/>
              </w:rPr>
            </w:pPr>
            <w:r w:rsidRPr="008C09A8">
              <w:rPr>
                <w:sz w:val="18"/>
                <w:szCs w:val="18"/>
              </w:rPr>
              <w:t>Receiver processing block</w:t>
            </w:r>
          </w:p>
        </w:tc>
        <w:tc>
          <w:tcPr>
            <w:tcW w:w="1163" w:type="dxa"/>
            <w:shd w:val="clear" w:color="auto" w:fill="F2F2F2" w:themeFill="background1" w:themeFillShade="F2"/>
          </w:tcPr>
          <w:p w14:paraId="6362712E" w14:textId="77777777" w:rsidR="002A0AD7" w:rsidRPr="008C09A8" w:rsidRDefault="002A0AD7" w:rsidP="00790C64">
            <w:pPr>
              <w:pStyle w:val="TableCell0"/>
              <w:tabs>
                <w:tab w:val="decimal" w:pos="504"/>
              </w:tabs>
              <w:rPr>
                <w:sz w:val="18"/>
                <w:szCs w:val="18"/>
              </w:rPr>
            </w:pPr>
            <w:r w:rsidRPr="008C09A8">
              <w:rPr>
                <w:sz w:val="18"/>
                <w:szCs w:val="18"/>
              </w:rPr>
              <w:t>24%</w:t>
            </w:r>
          </w:p>
        </w:tc>
        <w:tc>
          <w:tcPr>
            <w:tcW w:w="1163" w:type="dxa"/>
          </w:tcPr>
          <w:p w14:paraId="529CE819" w14:textId="77777777" w:rsidR="002A0AD7" w:rsidRPr="008C09A8" w:rsidRDefault="002A0AD7" w:rsidP="00790C64">
            <w:pPr>
              <w:pStyle w:val="TableCell0"/>
              <w:tabs>
                <w:tab w:val="decimal" w:pos="504"/>
              </w:tabs>
              <w:rPr>
                <w:sz w:val="18"/>
                <w:szCs w:val="18"/>
              </w:rPr>
            </w:pPr>
            <w:r w:rsidRPr="008C09A8">
              <w:rPr>
                <w:sz w:val="18"/>
                <w:szCs w:val="18"/>
              </w:rPr>
              <w:t>12.0%</w:t>
            </w:r>
          </w:p>
        </w:tc>
        <w:tc>
          <w:tcPr>
            <w:tcW w:w="1163" w:type="dxa"/>
          </w:tcPr>
          <w:p w14:paraId="6880E09F" w14:textId="77777777" w:rsidR="002A0AD7" w:rsidRPr="008C09A8" w:rsidRDefault="002A0AD7" w:rsidP="00790C64">
            <w:pPr>
              <w:pStyle w:val="TableCell0"/>
              <w:tabs>
                <w:tab w:val="decimal" w:pos="504"/>
              </w:tabs>
              <w:rPr>
                <w:sz w:val="18"/>
                <w:szCs w:val="18"/>
              </w:rPr>
            </w:pPr>
            <w:r w:rsidRPr="008C09A8">
              <w:rPr>
                <w:sz w:val="18"/>
                <w:szCs w:val="18"/>
              </w:rPr>
              <w:t>12.0%</w:t>
            </w:r>
          </w:p>
        </w:tc>
        <w:tc>
          <w:tcPr>
            <w:tcW w:w="1163" w:type="dxa"/>
          </w:tcPr>
          <w:p w14:paraId="33360FED" w14:textId="77777777" w:rsidR="002A0AD7" w:rsidRPr="008C09A8" w:rsidRDefault="002A0AD7" w:rsidP="00790C64">
            <w:pPr>
              <w:pStyle w:val="TableCell0"/>
              <w:tabs>
                <w:tab w:val="decimal" w:pos="504"/>
              </w:tabs>
              <w:rPr>
                <w:sz w:val="18"/>
                <w:szCs w:val="18"/>
              </w:rPr>
            </w:pPr>
            <w:r w:rsidRPr="008C09A8">
              <w:rPr>
                <w:sz w:val="18"/>
                <w:szCs w:val="18"/>
              </w:rPr>
              <w:t>24.0%</w:t>
            </w:r>
          </w:p>
        </w:tc>
        <w:tc>
          <w:tcPr>
            <w:tcW w:w="1163" w:type="dxa"/>
          </w:tcPr>
          <w:p w14:paraId="3C0DBA9C" w14:textId="77777777" w:rsidR="002A0AD7" w:rsidRPr="008C09A8" w:rsidRDefault="002A0AD7" w:rsidP="00790C64">
            <w:pPr>
              <w:pStyle w:val="TableCell0"/>
              <w:tabs>
                <w:tab w:val="decimal" w:pos="504"/>
              </w:tabs>
              <w:rPr>
                <w:sz w:val="18"/>
                <w:szCs w:val="18"/>
              </w:rPr>
            </w:pPr>
            <w:r w:rsidRPr="008C09A8">
              <w:rPr>
                <w:sz w:val="18"/>
                <w:szCs w:val="18"/>
              </w:rPr>
              <w:t>24.0%</w:t>
            </w:r>
          </w:p>
        </w:tc>
        <w:tc>
          <w:tcPr>
            <w:tcW w:w="1164" w:type="dxa"/>
          </w:tcPr>
          <w:p w14:paraId="75BCBF65" w14:textId="77777777" w:rsidR="002A0AD7" w:rsidRPr="008C09A8" w:rsidRDefault="002A0AD7" w:rsidP="00790C64">
            <w:pPr>
              <w:pStyle w:val="TableCell0"/>
              <w:tabs>
                <w:tab w:val="decimal" w:pos="504"/>
              </w:tabs>
              <w:rPr>
                <w:sz w:val="18"/>
                <w:szCs w:val="18"/>
              </w:rPr>
            </w:pPr>
            <w:r w:rsidRPr="008C09A8">
              <w:rPr>
                <w:sz w:val="18"/>
                <w:szCs w:val="18"/>
              </w:rPr>
              <w:t>6.0%</w:t>
            </w:r>
          </w:p>
        </w:tc>
      </w:tr>
      <w:tr w:rsidR="002A0AD7" w:rsidRPr="00E519BA" w14:paraId="7438642E" w14:textId="77777777" w:rsidTr="00790C64">
        <w:tc>
          <w:tcPr>
            <w:tcW w:w="2328" w:type="dxa"/>
            <w:shd w:val="clear" w:color="auto" w:fill="D9D9D9" w:themeFill="background1" w:themeFillShade="D9"/>
          </w:tcPr>
          <w:p w14:paraId="6CA873F0" w14:textId="77777777" w:rsidR="002A0AD7" w:rsidRPr="008C09A8" w:rsidRDefault="002A0AD7" w:rsidP="00790C64">
            <w:pPr>
              <w:pStyle w:val="TableCell0"/>
              <w:rPr>
                <w:sz w:val="18"/>
                <w:szCs w:val="18"/>
              </w:rPr>
            </w:pPr>
            <w:r w:rsidRPr="008C09A8">
              <w:rPr>
                <w:sz w:val="18"/>
                <w:szCs w:val="18"/>
              </w:rPr>
              <w:t>LDPC decoding</w:t>
            </w:r>
          </w:p>
        </w:tc>
        <w:tc>
          <w:tcPr>
            <w:tcW w:w="1163" w:type="dxa"/>
            <w:shd w:val="clear" w:color="auto" w:fill="F2F2F2" w:themeFill="background1" w:themeFillShade="F2"/>
          </w:tcPr>
          <w:p w14:paraId="15749E8C" w14:textId="77777777" w:rsidR="002A0AD7" w:rsidRPr="008C09A8" w:rsidRDefault="002A0AD7" w:rsidP="00790C64">
            <w:pPr>
              <w:pStyle w:val="TableCell0"/>
              <w:tabs>
                <w:tab w:val="decimal" w:pos="504"/>
              </w:tabs>
              <w:rPr>
                <w:sz w:val="18"/>
                <w:szCs w:val="18"/>
              </w:rPr>
            </w:pPr>
            <w:r w:rsidRPr="008C09A8">
              <w:rPr>
                <w:sz w:val="18"/>
                <w:szCs w:val="18"/>
              </w:rPr>
              <w:t>10%</w:t>
            </w:r>
          </w:p>
        </w:tc>
        <w:tc>
          <w:tcPr>
            <w:tcW w:w="1163" w:type="dxa"/>
          </w:tcPr>
          <w:p w14:paraId="35F32B1D" w14:textId="77777777" w:rsidR="002A0AD7" w:rsidRPr="008C09A8" w:rsidRDefault="002A0AD7" w:rsidP="00790C64">
            <w:pPr>
              <w:pStyle w:val="TableCell0"/>
              <w:tabs>
                <w:tab w:val="decimal" w:pos="504"/>
              </w:tabs>
              <w:rPr>
                <w:sz w:val="18"/>
                <w:szCs w:val="18"/>
              </w:rPr>
            </w:pPr>
            <w:r w:rsidRPr="008C09A8">
              <w:rPr>
                <w:sz w:val="18"/>
                <w:szCs w:val="18"/>
              </w:rPr>
              <w:t>2.0%</w:t>
            </w:r>
          </w:p>
        </w:tc>
        <w:tc>
          <w:tcPr>
            <w:tcW w:w="1163" w:type="dxa"/>
          </w:tcPr>
          <w:p w14:paraId="4CC9D199" w14:textId="77777777" w:rsidR="002A0AD7" w:rsidRPr="008C09A8" w:rsidRDefault="002A0AD7" w:rsidP="00790C64">
            <w:pPr>
              <w:pStyle w:val="TableCell0"/>
              <w:tabs>
                <w:tab w:val="decimal" w:pos="504"/>
              </w:tabs>
              <w:rPr>
                <w:sz w:val="18"/>
                <w:szCs w:val="18"/>
              </w:rPr>
            </w:pPr>
            <w:r w:rsidRPr="008C09A8">
              <w:rPr>
                <w:sz w:val="18"/>
                <w:szCs w:val="18"/>
              </w:rPr>
              <w:t>10.0%</w:t>
            </w:r>
          </w:p>
        </w:tc>
        <w:tc>
          <w:tcPr>
            <w:tcW w:w="1163" w:type="dxa"/>
          </w:tcPr>
          <w:p w14:paraId="757AC128" w14:textId="77777777" w:rsidR="002A0AD7" w:rsidRPr="008C09A8" w:rsidRDefault="002A0AD7" w:rsidP="00790C64">
            <w:pPr>
              <w:pStyle w:val="TableCell0"/>
              <w:tabs>
                <w:tab w:val="decimal" w:pos="504"/>
              </w:tabs>
              <w:rPr>
                <w:sz w:val="18"/>
                <w:szCs w:val="18"/>
              </w:rPr>
            </w:pPr>
            <w:r w:rsidRPr="008C09A8">
              <w:rPr>
                <w:sz w:val="18"/>
                <w:szCs w:val="18"/>
              </w:rPr>
              <w:t>5.0%</w:t>
            </w:r>
          </w:p>
        </w:tc>
        <w:tc>
          <w:tcPr>
            <w:tcW w:w="1163" w:type="dxa"/>
          </w:tcPr>
          <w:p w14:paraId="01510EED" w14:textId="77777777" w:rsidR="002A0AD7" w:rsidRPr="008C09A8" w:rsidRDefault="002A0AD7" w:rsidP="00790C64">
            <w:pPr>
              <w:pStyle w:val="TableCell0"/>
              <w:tabs>
                <w:tab w:val="decimal" w:pos="504"/>
              </w:tabs>
              <w:rPr>
                <w:sz w:val="18"/>
                <w:szCs w:val="18"/>
              </w:rPr>
            </w:pPr>
            <w:r w:rsidRPr="008C09A8">
              <w:rPr>
                <w:sz w:val="18"/>
                <w:szCs w:val="18"/>
              </w:rPr>
              <w:t>7.5%</w:t>
            </w:r>
          </w:p>
        </w:tc>
        <w:tc>
          <w:tcPr>
            <w:tcW w:w="1164" w:type="dxa"/>
          </w:tcPr>
          <w:p w14:paraId="1DB64316" w14:textId="77777777" w:rsidR="002A0AD7" w:rsidRPr="008C09A8" w:rsidRDefault="002A0AD7" w:rsidP="00790C64">
            <w:pPr>
              <w:pStyle w:val="TableCell0"/>
              <w:tabs>
                <w:tab w:val="decimal" w:pos="504"/>
              </w:tabs>
              <w:rPr>
                <w:sz w:val="18"/>
                <w:szCs w:val="18"/>
              </w:rPr>
            </w:pPr>
            <w:r w:rsidRPr="008C09A8">
              <w:rPr>
                <w:sz w:val="18"/>
                <w:szCs w:val="18"/>
              </w:rPr>
              <w:t>0.8%</w:t>
            </w:r>
          </w:p>
        </w:tc>
      </w:tr>
      <w:tr w:rsidR="002A0AD7" w:rsidRPr="00E519BA" w14:paraId="0E604B08" w14:textId="77777777" w:rsidTr="00790C64">
        <w:tc>
          <w:tcPr>
            <w:tcW w:w="2328" w:type="dxa"/>
            <w:shd w:val="clear" w:color="auto" w:fill="D9D9D9" w:themeFill="background1" w:themeFillShade="D9"/>
          </w:tcPr>
          <w:p w14:paraId="32681F1A" w14:textId="77777777" w:rsidR="002A0AD7" w:rsidRPr="008C09A8" w:rsidRDefault="002A0AD7" w:rsidP="00790C64">
            <w:pPr>
              <w:pStyle w:val="TableCell0"/>
              <w:rPr>
                <w:sz w:val="18"/>
                <w:szCs w:val="18"/>
              </w:rPr>
            </w:pPr>
            <w:r w:rsidRPr="008C09A8">
              <w:rPr>
                <w:sz w:val="18"/>
                <w:szCs w:val="18"/>
              </w:rPr>
              <w:t>HARQ buffer</w:t>
            </w:r>
          </w:p>
        </w:tc>
        <w:tc>
          <w:tcPr>
            <w:tcW w:w="1163" w:type="dxa"/>
            <w:shd w:val="clear" w:color="auto" w:fill="F2F2F2" w:themeFill="background1" w:themeFillShade="F2"/>
          </w:tcPr>
          <w:p w14:paraId="5F7DF758" w14:textId="77777777" w:rsidR="002A0AD7" w:rsidRPr="008C09A8" w:rsidRDefault="002A0AD7" w:rsidP="00790C64">
            <w:pPr>
              <w:pStyle w:val="TableCell0"/>
              <w:tabs>
                <w:tab w:val="decimal" w:pos="504"/>
              </w:tabs>
              <w:rPr>
                <w:sz w:val="18"/>
                <w:szCs w:val="18"/>
              </w:rPr>
            </w:pPr>
            <w:r w:rsidRPr="008C09A8">
              <w:rPr>
                <w:sz w:val="18"/>
                <w:szCs w:val="18"/>
              </w:rPr>
              <w:t>14%</w:t>
            </w:r>
          </w:p>
        </w:tc>
        <w:tc>
          <w:tcPr>
            <w:tcW w:w="1163" w:type="dxa"/>
          </w:tcPr>
          <w:p w14:paraId="7E86CF12" w14:textId="77777777" w:rsidR="002A0AD7" w:rsidRPr="008C09A8" w:rsidRDefault="002A0AD7" w:rsidP="00790C64">
            <w:pPr>
              <w:pStyle w:val="TableCell0"/>
              <w:tabs>
                <w:tab w:val="decimal" w:pos="504"/>
              </w:tabs>
              <w:rPr>
                <w:sz w:val="18"/>
                <w:szCs w:val="18"/>
              </w:rPr>
            </w:pPr>
            <w:r w:rsidRPr="008C09A8">
              <w:rPr>
                <w:sz w:val="18"/>
                <w:szCs w:val="18"/>
              </w:rPr>
              <w:t>2.8%</w:t>
            </w:r>
          </w:p>
        </w:tc>
        <w:tc>
          <w:tcPr>
            <w:tcW w:w="1163" w:type="dxa"/>
          </w:tcPr>
          <w:p w14:paraId="14C2D928" w14:textId="77777777" w:rsidR="002A0AD7" w:rsidRPr="008C09A8" w:rsidRDefault="002A0AD7" w:rsidP="00790C64">
            <w:pPr>
              <w:pStyle w:val="TableCell0"/>
              <w:tabs>
                <w:tab w:val="decimal" w:pos="504"/>
              </w:tabs>
              <w:rPr>
                <w:sz w:val="18"/>
                <w:szCs w:val="18"/>
              </w:rPr>
            </w:pPr>
            <w:r w:rsidRPr="008C09A8">
              <w:rPr>
                <w:sz w:val="18"/>
                <w:szCs w:val="18"/>
              </w:rPr>
              <w:t>14.0%</w:t>
            </w:r>
          </w:p>
        </w:tc>
        <w:tc>
          <w:tcPr>
            <w:tcW w:w="1163" w:type="dxa"/>
          </w:tcPr>
          <w:p w14:paraId="12119180" w14:textId="77777777" w:rsidR="002A0AD7" w:rsidRPr="008C09A8" w:rsidRDefault="002A0AD7" w:rsidP="00790C64">
            <w:pPr>
              <w:pStyle w:val="TableCell0"/>
              <w:tabs>
                <w:tab w:val="decimal" w:pos="504"/>
              </w:tabs>
              <w:rPr>
                <w:sz w:val="18"/>
                <w:szCs w:val="18"/>
              </w:rPr>
            </w:pPr>
            <w:r w:rsidRPr="008C09A8">
              <w:rPr>
                <w:sz w:val="18"/>
                <w:szCs w:val="18"/>
              </w:rPr>
              <w:t>7.0%</w:t>
            </w:r>
          </w:p>
        </w:tc>
        <w:tc>
          <w:tcPr>
            <w:tcW w:w="1163" w:type="dxa"/>
          </w:tcPr>
          <w:p w14:paraId="4707974B" w14:textId="77777777" w:rsidR="002A0AD7" w:rsidRPr="008C09A8" w:rsidRDefault="002A0AD7" w:rsidP="00790C64">
            <w:pPr>
              <w:pStyle w:val="TableCell0"/>
              <w:tabs>
                <w:tab w:val="decimal" w:pos="504"/>
              </w:tabs>
              <w:rPr>
                <w:sz w:val="18"/>
                <w:szCs w:val="18"/>
              </w:rPr>
            </w:pPr>
            <w:r w:rsidRPr="008C09A8">
              <w:rPr>
                <w:sz w:val="18"/>
                <w:szCs w:val="18"/>
              </w:rPr>
              <w:t>10.5%</w:t>
            </w:r>
          </w:p>
        </w:tc>
        <w:tc>
          <w:tcPr>
            <w:tcW w:w="1164" w:type="dxa"/>
          </w:tcPr>
          <w:p w14:paraId="0943F024" w14:textId="77777777" w:rsidR="002A0AD7" w:rsidRPr="008C09A8" w:rsidRDefault="002A0AD7" w:rsidP="00790C64">
            <w:pPr>
              <w:pStyle w:val="TableCell0"/>
              <w:tabs>
                <w:tab w:val="decimal" w:pos="504"/>
              </w:tabs>
              <w:rPr>
                <w:sz w:val="18"/>
                <w:szCs w:val="18"/>
              </w:rPr>
            </w:pPr>
            <w:r w:rsidRPr="008C09A8">
              <w:rPr>
                <w:sz w:val="18"/>
                <w:szCs w:val="18"/>
              </w:rPr>
              <w:t>1.0%</w:t>
            </w:r>
          </w:p>
        </w:tc>
      </w:tr>
      <w:tr w:rsidR="002A0AD7" w:rsidRPr="00E519BA" w14:paraId="4527D50F" w14:textId="77777777" w:rsidTr="00790C64">
        <w:tc>
          <w:tcPr>
            <w:tcW w:w="2328" w:type="dxa"/>
            <w:shd w:val="clear" w:color="auto" w:fill="D9D9D9" w:themeFill="background1" w:themeFillShade="D9"/>
          </w:tcPr>
          <w:p w14:paraId="1F2B1CFE" w14:textId="77777777" w:rsidR="002A0AD7" w:rsidRPr="008C09A8" w:rsidRDefault="002A0AD7" w:rsidP="00790C64">
            <w:pPr>
              <w:pStyle w:val="TableCell0"/>
              <w:rPr>
                <w:sz w:val="18"/>
                <w:szCs w:val="18"/>
              </w:rPr>
            </w:pPr>
            <w:r w:rsidRPr="008C09A8">
              <w:rPr>
                <w:sz w:val="18"/>
                <w:szCs w:val="18"/>
              </w:rPr>
              <w:t>DL control processing &amp; decoder</w:t>
            </w:r>
          </w:p>
        </w:tc>
        <w:tc>
          <w:tcPr>
            <w:tcW w:w="1163" w:type="dxa"/>
            <w:shd w:val="clear" w:color="auto" w:fill="F2F2F2" w:themeFill="background1" w:themeFillShade="F2"/>
          </w:tcPr>
          <w:p w14:paraId="540400C2" w14:textId="77777777" w:rsidR="002A0AD7" w:rsidRPr="008C09A8" w:rsidRDefault="002A0AD7" w:rsidP="00790C64">
            <w:pPr>
              <w:pStyle w:val="TableCell0"/>
              <w:tabs>
                <w:tab w:val="decimal" w:pos="504"/>
              </w:tabs>
              <w:rPr>
                <w:sz w:val="18"/>
                <w:szCs w:val="18"/>
              </w:rPr>
            </w:pPr>
            <w:r w:rsidRPr="008C09A8">
              <w:rPr>
                <w:sz w:val="18"/>
                <w:szCs w:val="18"/>
              </w:rPr>
              <w:t>5%</w:t>
            </w:r>
          </w:p>
        </w:tc>
        <w:tc>
          <w:tcPr>
            <w:tcW w:w="1163" w:type="dxa"/>
          </w:tcPr>
          <w:p w14:paraId="389DED11" w14:textId="77777777" w:rsidR="002A0AD7" w:rsidRPr="008C09A8" w:rsidRDefault="002A0AD7" w:rsidP="00790C64">
            <w:pPr>
              <w:pStyle w:val="TableCell0"/>
              <w:tabs>
                <w:tab w:val="decimal" w:pos="504"/>
              </w:tabs>
              <w:rPr>
                <w:sz w:val="18"/>
                <w:szCs w:val="18"/>
              </w:rPr>
            </w:pPr>
            <w:r w:rsidRPr="008C09A8">
              <w:rPr>
                <w:sz w:val="18"/>
                <w:szCs w:val="18"/>
              </w:rPr>
              <w:t>5.0%</w:t>
            </w:r>
          </w:p>
        </w:tc>
        <w:tc>
          <w:tcPr>
            <w:tcW w:w="1163" w:type="dxa"/>
          </w:tcPr>
          <w:p w14:paraId="1D9C6FCF" w14:textId="77777777" w:rsidR="002A0AD7" w:rsidRPr="008C09A8" w:rsidRDefault="002A0AD7" w:rsidP="00790C64">
            <w:pPr>
              <w:pStyle w:val="TableCell0"/>
              <w:tabs>
                <w:tab w:val="decimal" w:pos="504"/>
              </w:tabs>
              <w:rPr>
                <w:sz w:val="18"/>
                <w:szCs w:val="18"/>
              </w:rPr>
            </w:pPr>
            <w:r w:rsidRPr="008C09A8">
              <w:rPr>
                <w:sz w:val="18"/>
                <w:szCs w:val="18"/>
              </w:rPr>
              <w:t>5.0%</w:t>
            </w:r>
          </w:p>
        </w:tc>
        <w:tc>
          <w:tcPr>
            <w:tcW w:w="1163" w:type="dxa"/>
          </w:tcPr>
          <w:p w14:paraId="157A0862" w14:textId="77777777" w:rsidR="002A0AD7" w:rsidRPr="008C09A8" w:rsidRDefault="002A0AD7" w:rsidP="00790C64">
            <w:pPr>
              <w:pStyle w:val="TableCell0"/>
              <w:tabs>
                <w:tab w:val="decimal" w:pos="504"/>
              </w:tabs>
              <w:rPr>
                <w:sz w:val="18"/>
                <w:szCs w:val="18"/>
              </w:rPr>
            </w:pPr>
            <w:r w:rsidRPr="008C09A8">
              <w:rPr>
                <w:sz w:val="18"/>
                <w:szCs w:val="18"/>
              </w:rPr>
              <w:t>5.0%</w:t>
            </w:r>
          </w:p>
        </w:tc>
        <w:tc>
          <w:tcPr>
            <w:tcW w:w="1163" w:type="dxa"/>
          </w:tcPr>
          <w:p w14:paraId="05A04337" w14:textId="77777777" w:rsidR="002A0AD7" w:rsidRPr="008C09A8" w:rsidRDefault="002A0AD7" w:rsidP="00790C64">
            <w:pPr>
              <w:pStyle w:val="TableCell0"/>
              <w:tabs>
                <w:tab w:val="decimal" w:pos="504"/>
              </w:tabs>
              <w:rPr>
                <w:sz w:val="18"/>
                <w:szCs w:val="18"/>
              </w:rPr>
            </w:pPr>
            <w:r w:rsidRPr="008C09A8">
              <w:rPr>
                <w:sz w:val="18"/>
                <w:szCs w:val="18"/>
              </w:rPr>
              <w:t>5.0%</w:t>
            </w:r>
          </w:p>
        </w:tc>
        <w:tc>
          <w:tcPr>
            <w:tcW w:w="1164" w:type="dxa"/>
          </w:tcPr>
          <w:p w14:paraId="703F3D84" w14:textId="77777777" w:rsidR="002A0AD7" w:rsidRPr="008C09A8" w:rsidRDefault="002A0AD7" w:rsidP="00790C64">
            <w:pPr>
              <w:pStyle w:val="TableCell0"/>
              <w:tabs>
                <w:tab w:val="decimal" w:pos="504"/>
              </w:tabs>
              <w:rPr>
                <w:sz w:val="18"/>
                <w:szCs w:val="18"/>
              </w:rPr>
            </w:pPr>
            <w:r w:rsidRPr="008C09A8">
              <w:rPr>
                <w:sz w:val="18"/>
                <w:szCs w:val="18"/>
              </w:rPr>
              <w:t>5.0%</w:t>
            </w:r>
          </w:p>
        </w:tc>
      </w:tr>
      <w:tr w:rsidR="002A0AD7" w:rsidRPr="00E519BA" w14:paraId="0CBCFA4A" w14:textId="77777777" w:rsidTr="00790C64">
        <w:tc>
          <w:tcPr>
            <w:tcW w:w="2328" w:type="dxa"/>
            <w:shd w:val="clear" w:color="auto" w:fill="D9D9D9" w:themeFill="background1" w:themeFillShade="D9"/>
          </w:tcPr>
          <w:p w14:paraId="24256DB4" w14:textId="77777777" w:rsidR="002A0AD7" w:rsidRPr="008C09A8" w:rsidRDefault="002A0AD7" w:rsidP="00790C64">
            <w:pPr>
              <w:pStyle w:val="TableCell0"/>
              <w:rPr>
                <w:sz w:val="18"/>
                <w:szCs w:val="18"/>
              </w:rPr>
            </w:pPr>
            <w:r w:rsidRPr="008C09A8">
              <w:rPr>
                <w:sz w:val="18"/>
                <w:szCs w:val="18"/>
              </w:rPr>
              <w:t>Synchronization / cell search block</w:t>
            </w:r>
          </w:p>
        </w:tc>
        <w:tc>
          <w:tcPr>
            <w:tcW w:w="1163" w:type="dxa"/>
            <w:shd w:val="clear" w:color="auto" w:fill="F2F2F2" w:themeFill="background1" w:themeFillShade="F2"/>
          </w:tcPr>
          <w:p w14:paraId="4AEE5048" w14:textId="77777777" w:rsidR="002A0AD7" w:rsidRPr="008C09A8" w:rsidRDefault="002A0AD7" w:rsidP="00790C64">
            <w:pPr>
              <w:pStyle w:val="TableCell0"/>
              <w:tabs>
                <w:tab w:val="decimal" w:pos="504"/>
              </w:tabs>
              <w:rPr>
                <w:sz w:val="18"/>
                <w:szCs w:val="18"/>
              </w:rPr>
            </w:pPr>
            <w:r w:rsidRPr="008C09A8">
              <w:rPr>
                <w:sz w:val="18"/>
                <w:szCs w:val="18"/>
              </w:rPr>
              <w:t>9%</w:t>
            </w:r>
          </w:p>
        </w:tc>
        <w:tc>
          <w:tcPr>
            <w:tcW w:w="1163" w:type="dxa"/>
          </w:tcPr>
          <w:p w14:paraId="338AB558" w14:textId="77777777" w:rsidR="002A0AD7" w:rsidRPr="008C09A8" w:rsidRDefault="002A0AD7" w:rsidP="00790C64">
            <w:pPr>
              <w:pStyle w:val="TableCell0"/>
              <w:tabs>
                <w:tab w:val="decimal" w:pos="504"/>
              </w:tabs>
              <w:rPr>
                <w:sz w:val="18"/>
                <w:szCs w:val="18"/>
              </w:rPr>
            </w:pPr>
            <w:r w:rsidRPr="008C09A8">
              <w:rPr>
                <w:sz w:val="18"/>
                <w:szCs w:val="18"/>
              </w:rPr>
              <w:t>9.0%</w:t>
            </w:r>
          </w:p>
        </w:tc>
        <w:tc>
          <w:tcPr>
            <w:tcW w:w="1163" w:type="dxa"/>
          </w:tcPr>
          <w:p w14:paraId="6B5BCCFA" w14:textId="77777777" w:rsidR="002A0AD7" w:rsidRPr="008C09A8" w:rsidRDefault="002A0AD7" w:rsidP="00790C64">
            <w:pPr>
              <w:pStyle w:val="TableCell0"/>
              <w:tabs>
                <w:tab w:val="decimal" w:pos="504"/>
              </w:tabs>
              <w:rPr>
                <w:sz w:val="18"/>
                <w:szCs w:val="18"/>
              </w:rPr>
            </w:pPr>
            <w:r w:rsidRPr="008C09A8">
              <w:rPr>
                <w:sz w:val="18"/>
                <w:szCs w:val="18"/>
              </w:rPr>
              <w:t>4.5%</w:t>
            </w:r>
          </w:p>
        </w:tc>
        <w:tc>
          <w:tcPr>
            <w:tcW w:w="1163" w:type="dxa"/>
          </w:tcPr>
          <w:p w14:paraId="3BD3951F" w14:textId="77777777" w:rsidR="002A0AD7" w:rsidRPr="008C09A8" w:rsidRDefault="002A0AD7" w:rsidP="00790C64">
            <w:pPr>
              <w:pStyle w:val="TableCell0"/>
              <w:tabs>
                <w:tab w:val="decimal" w:pos="504"/>
              </w:tabs>
              <w:rPr>
                <w:sz w:val="18"/>
                <w:szCs w:val="18"/>
              </w:rPr>
            </w:pPr>
            <w:r w:rsidRPr="008C09A8">
              <w:rPr>
                <w:sz w:val="18"/>
                <w:szCs w:val="18"/>
              </w:rPr>
              <w:t>9.0%</w:t>
            </w:r>
          </w:p>
        </w:tc>
        <w:tc>
          <w:tcPr>
            <w:tcW w:w="1163" w:type="dxa"/>
          </w:tcPr>
          <w:p w14:paraId="3F0C9B4E" w14:textId="77777777" w:rsidR="002A0AD7" w:rsidRPr="008C09A8" w:rsidRDefault="002A0AD7" w:rsidP="00790C64">
            <w:pPr>
              <w:pStyle w:val="TableCell0"/>
              <w:tabs>
                <w:tab w:val="decimal" w:pos="504"/>
              </w:tabs>
              <w:rPr>
                <w:sz w:val="18"/>
                <w:szCs w:val="18"/>
              </w:rPr>
            </w:pPr>
            <w:r w:rsidRPr="008C09A8">
              <w:rPr>
                <w:sz w:val="18"/>
                <w:szCs w:val="18"/>
              </w:rPr>
              <w:t>9.0%</w:t>
            </w:r>
          </w:p>
        </w:tc>
        <w:tc>
          <w:tcPr>
            <w:tcW w:w="1164" w:type="dxa"/>
          </w:tcPr>
          <w:p w14:paraId="61AEDF64" w14:textId="77777777" w:rsidR="002A0AD7" w:rsidRPr="008C09A8" w:rsidRDefault="002A0AD7" w:rsidP="00790C64">
            <w:pPr>
              <w:pStyle w:val="TableCell0"/>
              <w:tabs>
                <w:tab w:val="decimal" w:pos="504"/>
              </w:tabs>
              <w:rPr>
                <w:sz w:val="18"/>
                <w:szCs w:val="18"/>
              </w:rPr>
            </w:pPr>
            <w:r w:rsidRPr="008C09A8">
              <w:rPr>
                <w:sz w:val="18"/>
                <w:szCs w:val="18"/>
              </w:rPr>
              <w:t>4.5%</w:t>
            </w:r>
          </w:p>
        </w:tc>
      </w:tr>
      <w:tr w:rsidR="002A0AD7" w:rsidRPr="00E519BA" w14:paraId="0D636343" w14:textId="77777777" w:rsidTr="00790C64">
        <w:tc>
          <w:tcPr>
            <w:tcW w:w="2328" w:type="dxa"/>
            <w:shd w:val="clear" w:color="auto" w:fill="D9D9D9" w:themeFill="background1" w:themeFillShade="D9"/>
          </w:tcPr>
          <w:p w14:paraId="48DA9F21" w14:textId="77777777" w:rsidR="002A0AD7" w:rsidRPr="008C09A8" w:rsidRDefault="002A0AD7" w:rsidP="00790C64">
            <w:pPr>
              <w:pStyle w:val="TableCell0"/>
              <w:rPr>
                <w:sz w:val="18"/>
                <w:szCs w:val="18"/>
              </w:rPr>
            </w:pPr>
            <w:r w:rsidRPr="008C09A8">
              <w:rPr>
                <w:sz w:val="18"/>
                <w:szCs w:val="18"/>
              </w:rPr>
              <w:t>UL processing block</w:t>
            </w:r>
          </w:p>
        </w:tc>
        <w:tc>
          <w:tcPr>
            <w:tcW w:w="1163" w:type="dxa"/>
            <w:shd w:val="clear" w:color="auto" w:fill="F2F2F2" w:themeFill="background1" w:themeFillShade="F2"/>
          </w:tcPr>
          <w:p w14:paraId="0617A250" w14:textId="77777777" w:rsidR="002A0AD7" w:rsidRPr="008C09A8" w:rsidRDefault="002A0AD7" w:rsidP="00790C64">
            <w:pPr>
              <w:pStyle w:val="TableCell0"/>
              <w:tabs>
                <w:tab w:val="decimal" w:pos="504"/>
              </w:tabs>
              <w:rPr>
                <w:sz w:val="18"/>
                <w:szCs w:val="18"/>
              </w:rPr>
            </w:pPr>
            <w:r w:rsidRPr="008C09A8">
              <w:rPr>
                <w:sz w:val="18"/>
                <w:szCs w:val="18"/>
              </w:rPr>
              <w:t>5%</w:t>
            </w:r>
          </w:p>
        </w:tc>
        <w:tc>
          <w:tcPr>
            <w:tcW w:w="1163" w:type="dxa"/>
          </w:tcPr>
          <w:p w14:paraId="53BA8B10" w14:textId="77777777" w:rsidR="002A0AD7" w:rsidRPr="008C09A8" w:rsidRDefault="002A0AD7" w:rsidP="00790C64">
            <w:pPr>
              <w:pStyle w:val="TableCell0"/>
              <w:tabs>
                <w:tab w:val="decimal" w:pos="504"/>
              </w:tabs>
              <w:rPr>
                <w:sz w:val="18"/>
                <w:szCs w:val="18"/>
              </w:rPr>
            </w:pPr>
            <w:r w:rsidRPr="008C09A8">
              <w:rPr>
                <w:sz w:val="18"/>
                <w:szCs w:val="18"/>
              </w:rPr>
              <w:t>2.0%</w:t>
            </w:r>
          </w:p>
        </w:tc>
        <w:tc>
          <w:tcPr>
            <w:tcW w:w="1163" w:type="dxa"/>
          </w:tcPr>
          <w:p w14:paraId="3675C0E6" w14:textId="77777777" w:rsidR="002A0AD7" w:rsidRPr="008C09A8" w:rsidRDefault="002A0AD7" w:rsidP="00790C64">
            <w:pPr>
              <w:pStyle w:val="TableCell0"/>
              <w:tabs>
                <w:tab w:val="decimal" w:pos="504"/>
              </w:tabs>
              <w:rPr>
                <w:sz w:val="18"/>
                <w:szCs w:val="18"/>
              </w:rPr>
            </w:pPr>
            <w:r w:rsidRPr="008C09A8">
              <w:rPr>
                <w:sz w:val="18"/>
                <w:szCs w:val="18"/>
              </w:rPr>
              <w:t>5.0%</w:t>
            </w:r>
          </w:p>
        </w:tc>
        <w:tc>
          <w:tcPr>
            <w:tcW w:w="1163" w:type="dxa"/>
          </w:tcPr>
          <w:p w14:paraId="5E761A75" w14:textId="77777777" w:rsidR="002A0AD7" w:rsidRPr="008C09A8" w:rsidRDefault="002A0AD7" w:rsidP="00790C64">
            <w:pPr>
              <w:pStyle w:val="TableCell0"/>
              <w:tabs>
                <w:tab w:val="decimal" w:pos="504"/>
              </w:tabs>
              <w:rPr>
                <w:sz w:val="18"/>
                <w:szCs w:val="18"/>
              </w:rPr>
            </w:pPr>
            <w:r w:rsidRPr="008C09A8">
              <w:rPr>
                <w:sz w:val="18"/>
                <w:szCs w:val="18"/>
              </w:rPr>
              <w:t>5.0%</w:t>
            </w:r>
          </w:p>
        </w:tc>
        <w:tc>
          <w:tcPr>
            <w:tcW w:w="1163" w:type="dxa"/>
          </w:tcPr>
          <w:p w14:paraId="73E1F1B6" w14:textId="77777777" w:rsidR="002A0AD7" w:rsidRPr="008C09A8" w:rsidRDefault="002A0AD7" w:rsidP="00790C64">
            <w:pPr>
              <w:pStyle w:val="TableCell0"/>
              <w:tabs>
                <w:tab w:val="decimal" w:pos="504"/>
              </w:tabs>
              <w:rPr>
                <w:sz w:val="18"/>
                <w:szCs w:val="18"/>
              </w:rPr>
            </w:pPr>
            <w:r w:rsidRPr="008C09A8">
              <w:rPr>
                <w:sz w:val="18"/>
                <w:szCs w:val="18"/>
              </w:rPr>
              <w:t>5.0%</w:t>
            </w:r>
          </w:p>
        </w:tc>
        <w:tc>
          <w:tcPr>
            <w:tcW w:w="1164" w:type="dxa"/>
          </w:tcPr>
          <w:p w14:paraId="3E02D2F2" w14:textId="77777777" w:rsidR="002A0AD7" w:rsidRPr="008C09A8" w:rsidRDefault="002A0AD7" w:rsidP="00790C64">
            <w:pPr>
              <w:pStyle w:val="TableCell0"/>
              <w:tabs>
                <w:tab w:val="decimal" w:pos="504"/>
              </w:tabs>
              <w:rPr>
                <w:sz w:val="18"/>
                <w:szCs w:val="18"/>
              </w:rPr>
            </w:pPr>
            <w:r w:rsidRPr="008C09A8">
              <w:rPr>
                <w:sz w:val="18"/>
                <w:szCs w:val="18"/>
              </w:rPr>
              <w:t>2.0%</w:t>
            </w:r>
          </w:p>
        </w:tc>
      </w:tr>
      <w:tr w:rsidR="002A0AD7" w:rsidRPr="00E519BA" w14:paraId="50F9D4B7" w14:textId="77777777" w:rsidTr="00790C64">
        <w:tc>
          <w:tcPr>
            <w:tcW w:w="2328" w:type="dxa"/>
            <w:shd w:val="clear" w:color="auto" w:fill="D9D9D9" w:themeFill="background1" w:themeFillShade="D9"/>
          </w:tcPr>
          <w:p w14:paraId="38E3B08C" w14:textId="77777777" w:rsidR="002A0AD7" w:rsidRPr="008C09A8" w:rsidRDefault="002A0AD7" w:rsidP="00790C64">
            <w:pPr>
              <w:pStyle w:val="TableCell0"/>
              <w:rPr>
                <w:sz w:val="18"/>
                <w:szCs w:val="18"/>
              </w:rPr>
            </w:pPr>
            <w:r w:rsidRPr="008C09A8">
              <w:rPr>
                <w:sz w:val="18"/>
                <w:szCs w:val="18"/>
              </w:rPr>
              <w:t>MIMO specific processing blocks</w:t>
            </w:r>
          </w:p>
        </w:tc>
        <w:tc>
          <w:tcPr>
            <w:tcW w:w="1163" w:type="dxa"/>
            <w:shd w:val="clear" w:color="auto" w:fill="F2F2F2" w:themeFill="background1" w:themeFillShade="F2"/>
          </w:tcPr>
          <w:p w14:paraId="11F8AEF9" w14:textId="77777777" w:rsidR="002A0AD7" w:rsidRPr="008C09A8" w:rsidRDefault="002A0AD7" w:rsidP="00790C64">
            <w:pPr>
              <w:pStyle w:val="TableCell0"/>
              <w:tabs>
                <w:tab w:val="decimal" w:pos="504"/>
              </w:tabs>
              <w:rPr>
                <w:sz w:val="18"/>
                <w:szCs w:val="18"/>
              </w:rPr>
            </w:pPr>
            <w:r w:rsidRPr="008C09A8">
              <w:rPr>
                <w:sz w:val="18"/>
                <w:szCs w:val="18"/>
              </w:rPr>
              <w:t>9%</w:t>
            </w:r>
          </w:p>
        </w:tc>
        <w:tc>
          <w:tcPr>
            <w:tcW w:w="1163" w:type="dxa"/>
          </w:tcPr>
          <w:p w14:paraId="0C5D3E35" w14:textId="77777777" w:rsidR="002A0AD7" w:rsidRPr="008C09A8" w:rsidRDefault="002A0AD7" w:rsidP="00790C64">
            <w:pPr>
              <w:pStyle w:val="TableCell0"/>
              <w:tabs>
                <w:tab w:val="decimal" w:pos="504"/>
              </w:tabs>
              <w:rPr>
                <w:sz w:val="18"/>
                <w:szCs w:val="18"/>
              </w:rPr>
            </w:pPr>
            <w:r w:rsidRPr="008C09A8">
              <w:rPr>
                <w:sz w:val="18"/>
                <w:szCs w:val="18"/>
              </w:rPr>
              <w:t>9.0%</w:t>
            </w:r>
          </w:p>
        </w:tc>
        <w:tc>
          <w:tcPr>
            <w:tcW w:w="1163" w:type="dxa"/>
          </w:tcPr>
          <w:p w14:paraId="7028301F" w14:textId="77777777" w:rsidR="002A0AD7" w:rsidRPr="008C09A8" w:rsidRDefault="002A0AD7" w:rsidP="00790C64">
            <w:pPr>
              <w:pStyle w:val="TableCell0"/>
              <w:tabs>
                <w:tab w:val="decimal" w:pos="504"/>
              </w:tabs>
              <w:rPr>
                <w:sz w:val="18"/>
                <w:szCs w:val="18"/>
              </w:rPr>
            </w:pPr>
            <w:r w:rsidRPr="008C09A8">
              <w:rPr>
                <w:sz w:val="18"/>
                <w:szCs w:val="18"/>
              </w:rPr>
              <w:t>9.0%</w:t>
            </w:r>
          </w:p>
        </w:tc>
        <w:tc>
          <w:tcPr>
            <w:tcW w:w="1163" w:type="dxa"/>
          </w:tcPr>
          <w:p w14:paraId="50CB104B" w14:textId="77777777" w:rsidR="002A0AD7" w:rsidRPr="008C09A8" w:rsidRDefault="002A0AD7" w:rsidP="00790C64">
            <w:pPr>
              <w:pStyle w:val="TableCell0"/>
              <w:tabs>
                <w:tab w:val="decimal" w:pos="504"/>
              </w:tabs>
              <w:rPr>
                <w:sz w:val="18"/>
                <w:szCs w:val="18"/>
              </w:rPr>
            </w:pPr>
            <w:r w:rsidRPr="008C09A8">
              <w:rPr>
                <w:sz w:val="18"/>
                <w:szCs w:val="18"/>
              </w:rPr>
              <w:t>4.5%</w:t>
            </w:r>
          </w:p>
        </w:tc>
        <w:tc>
          <w:tcPr>
            <w:tcW w:w="1163" w:type="dxa"/>
          </w:tcPr>
          <w:p w14:paraId="193CF0FA" w14:textId="77777777" w:rsidR="002A0AD7" w:rsidRPr="008C09A8" w:rsidRDefault="002A0AD7" w:rsidP="00790C64">
            <w:pPr>
              <w:pStyle w:val="TableCell0"/>
              <w:tabs>
                <w:tab w:val="decimal" w:pos="504"/>
              </w:tabs>
              <w:rPr>
                <w:sz w:val="18"/>
                <w:szCs w:val="18"/>
              </w:rPr>
            </w:pPr>
            <w:r w:rsidRPr="008C09A8">
              <w:rPr>
                <w:sz w:val="18"/>
                <w:szCs w:val="18"/>
              </w:rPr>
              <w:t>9.0%</w:t>
            </w:r>
          </w:p>
        </w:tc>
        <w:tc>
          <w:tcPr>
            <w:tcW w:w="1164" w:type="dxa"/>
          </w:tcPr>
          <w:p w14:paraId="51F57798" w14:textId="77777777" w:rsidR="002A0AD7" w:rsidRPr="008C09A8" w:rsidRDefault="002A0AD7" w:rsidP="00790C64">
            <w:pPr>
              <w:pStyle w:val="TableCell0"/>
              <w:tabs>
                <w:tab w:val="decimal" w:pos="504"/>
              </w:tabs>
              <w:rPr>
                <w:sz w:val="18"/>
                <w:szCs w:val="18"/>
              </w:rPr>
            </w:pPr>
            <w:r w:rsidRPr="008C09A8">
              <w:rPr>
                <w:sz w:val="18"/>
                <w:szCs w:val="18"/>
              </w:rPr>
              <w:t>4.5%</w:t>
            </w:r>
          </w:p>
        </w:tc>
      </w:tr>
      <w:tr w:rsidR="002A0AD7" w:rsidRPr="00E519BA" w14:paraId="2ECE29E0" w14:textId="77777777" w:rsidTr="00790C64">
        <w:tc>
          <w:tcPr>
            <w:tcW w:w="2328" w:type="dxa"/>
            <w:shd w:val="clear" w:color="auto" w:fill="D9D9D9" w:themeFill="background1" w:themeFillShade="D9"/>
          </w:tcPr>
          <w:p w14:paraId="1B6249CC" w14:textId="77777777" w:rsidR="002A0AD7" w:rsidRPr="008C09A8" w:rsidRDefault="002A0AD7" w:rsidP="00790C64">
            <w:pPr>
              <w:pStyle w:val="TableCell0"/>
              <w:rPr>
                <w:sz w:val="18"/>
                <w:szCs w:val="18"/>
              </w:rPr>
            </w:pPr>
            <w:r w:rsidRPr="008C09A8">
              <w:rPr>
                <w:sz w:val="18"/>
                <w:szCs w:val="18"/>
              </w:rPr>
              <w:t>Total baseband</w:t>
            </w:r>
          </w:p>
        </w:tc>
        <w:tc>
          <w:tcPr>
            <w:tcW w:w="1163" w:type="dxa"/>
            <w:shd w:val="clear" w:color="auto" w:fill="F2F2F2" w:themeFill="background1" w:themeFillShade="F2"/>
          </w:tcPr>
          <w:p w14:paraId="24B5DE5E" w14:textId="77777777" w:rsidR="002A0AD7" w:rsidRPr="008C09A8" w:rsidRDefault="002A0AD7" w:rsidP="00790C64">
            <w:pPr>
              <w:pStyle w:val="TableCell0"/>
              <w:tabs>
                <w:tab w:val="decimal" w:pos="504"/>
              </w:tabs>
              <w:rPr>
                <w:sz w:val="18"/>
                <w:szCs w:val="18"/>
              </w:rPr>
            </w:pPr>
            <w:r w:rsidRPr="008C09A8">
              <w:rPr>
                <w:sz w:val="18"/>
                <w:szCs w:val="18"/>
              </w:rPr>
              <w:t>100%</w:t>
            </w:r>
          </w:p>
        </w:tc>
        <w:tc>
          <w:tcPr>
            <w:tcW w:w="1163" w:type="dxa"/>
          </w:tcPr>
          <w:p w14:paraId="70208C05" w14:textId="77777777" w:rsidR="002A0AD7" w:rsidRPr="008C09A8" w:rsidRDefault="002A0AD7" w:rsidP="00790C64">
            <w:pPr>
              <w:pStyle w:val="TableCell0"/>
              <w:tabs>
                <w:tab w:val="decimal" w:pos="504"/>
              </w:tabs>
              <w:rPr>
                <w:sz w:val="18"/>
                <w:szCs w:val="18"/>
              </w:rPr>
            </w:pPr>
            <w:r w:rsidRPr="008C09A8">
              <w:rPr>
                <w:sz w:val="18"/>
                <w:szCs w:val="18"/>
              </w:rPr>
              <w:t>46.6%</w:t>
            </w:r>
          </w:p>
        </w:tc>
        <w:tc>
          <w:tcPr>
            <w:tcW w:w="1163" w:type="dxa"/>
          </w:tcPr>
          <w:p w14:paraId="2BA88DC9" w14:textId="77777777" w:rsidR="002A0AD7" w:rsidRPr="008C09A8" w:rsidRDefault="002A0AD7" w:rsidP="00790C64">
            <w:pPr>
              <w:pStyle w:val="TableCell0"/>
              <w:tabs>
                <w:tab w:val="decimal" w:pos="504"/>
              </w:tabs>
              <w:rPr>
                <w:sz w:val="18"/>
                <w:szCs w:val="18"/>
              </w:rPr>
            </w:pPr>
            <w:r w:rsidRPr="008C09A8">
              <w:rPr>
                <w:sz w:val="18"/>
                <w:szCs w:val="18"/>
              </w:rPr>
              <w:t>72.5%</w:t>
            </w:r>
          </w:p>
        </w:tc>
        <w:tc>
          <w:tcPr>
            <w:tcW w:w="1163" w:type="dxa"/>
          </w:tcPr>
          <w:p w14:paraId="7C541622" w14:textId="77777777" w:rsidR="002A0AD7" w:rsidRPr="008C09A8" w:rsidRDefault="002A0AD7" w:rsidP="00790C64">
            <w:pPr>
              <w:pStyle w:val="TableCell0"/>
              <w:tabs>
                <w:tab w:val="decimal" w:pos="504"/>
              </w:tabs>
              <w:rPr>
                <w:sz w:val="18"/>
                <w:szCs w:val="18"/>
              </w:rPr>
            </w:pPr>
            <w:r w:rsidRPr="008C09A8">
              <w:rPr>
                <w:sz w:val="18"/>
                <w:szCs w:val="18"/>
              </w:rPr>
              <w:t>83.5%</w:t>
            </w:r>
          </w:p>
        </w:tc>
        <w:tc>
          <w:tcPr>
            <w:tcW w:w="1163" w:type="dxa"/>
          </w:tcPr>
          <w:p w14:paraId="40E20672" w14:textId="77777777" w:rsidR="002A0AD7" w:rsidRPr="008C09A8" w:rsidRDefault="002A0AD7" w:rsidP="00790C64">
            <w:pPr>
              <w:pStyle w:val="TableCell0"/>
              <w:tabs>
                <w:tab w:val="decimal" w:pos="504"/>
              </w:tabs>
              <w:rPr>
                <w:sz w:val="18"/>
                <w:szCs w:val="18"/>
              </w:rPr>
            </w:pPr>
            <w:r w:rsidRPr="008C09A8">
              <w:rPr>
                <w:sz w:val="18"/>
                <w:szCs w:val="18"/>
              </w:rPr>
              <w:t>92.0%</w:t>
            </w:r>
          </w:p>
        </w:tc>
        <w:tc>
          <w:tcPr>
            <w:tcW w:w="1164" w:type="dxa"/>
          </w:tcPr>
          <w:p w14:paraId="3A1E1310" w14:textId="77777777" w:rsidR="002A0AD7" w:rsidRPr="008C09A8" w:rsidRDefault="002A0AD7" w:rsidP="00790C64">
            <w:pPr>
              <w:pStyle w:val="TableCell0"/>
              <w:tabs>
                <w:tab w:val="decimal" w:pos="504"/>
              </w:tabs>
              <w:rPr>
                <w:sz w:val="18"/>
                <w:szCs w:val="18"/>
              </w:rPr>
            </w:pPr>
            <w:r w:rsidRPr="008C09A8">
              <w:rPr>
                <w:sz w:val="18"/>
                <w:szCs w:val="18"/>
              </w:rPr>
              <w:t>26.2%</w:t>
            </w:r>
          </w:p>
        </w:tc>
      </w:tr>
      <w:tr w:rsidR="002A0AD7" w:rsidRPr="00E519BA" w14:paraId="0EF794C3" w14:textId="77777777" w:rsidTr="00790C64">
        <w:tc>
          <w:tcPr>
            <w:tcW w:w="2328" w:type="dxa"/>
            <w:shd w:val="clear" w:color="auto" w:fill="D9D9D9" w:themeFill="background1" w:themeFillShade="D9"/>
          </w:tcPr>
          <w:p w14:paraId="362940C8" w14:textId="77777777" w:rsidR="002A0AD7" w:rsidRPr="008C09A8" w:rsidRDefault="002A0AD7" w:rsidP="00790C64">
            <w:pPr>
              <w:pStyle w:val="TableCell0"/>
              <w:rPr>
                <w:sz w:val="18"/>
                <w:szCs w:val="18"/>
              </w:rPr>
            </w:pPr>
            <w:r w:rsidRPr="008C09A8">
              <w:rPr>
                <w:sz w:val="18"/>
                <w:szCs w:val="18"/>
              </w:rPr>
              <w:t>Total overall [40% RF: 60% BB]</w:t>
            </w:r>
          </w:p>
        </w:tc>
        <w:tc>
          <w:tcPr>
            <w:tcW w:w="1163" w:type="dxa"/>
            <w:shd w:val="clear" w:color="auto" w:fill="F2F2F2" w:themeFill="background1" w:themeFillShade="F2"/>
          </w:tcPr>
          <w:p w14:paraId="67A6FA4B" w14:textId="77777777" w:rsidR="002A0AD7" w:rsidRPr="008C09A8" w:rsidRDefault="002A0AD7" w:rsidP="00790C64">
            <w:pPr>
              <w:pStyle w:val="TableCell0"/>
              <w:tabs>
                <w:tab w:val="decimal" w:pos="504"/>
              </w:tabs>
              <w:rPr>
                <w:sz w:val="18"/>
                <w:szCs w:val="18"/>
              </w:rPr>
            </w:pPr>
            <w:r w:rsidRPr="008C09A8">
              <w:rPr>
                <w:sz w:val="18"/>
                <w:szCs w:val="18"/>
              </w:rPr>
              <w:t>100%</w:t>
            </w:r>
          </w:p>
        </w:tc>
        <w:tc>
          <w:tcPr>
            <w:tcW w:w="1163" w:type="dxa"/>
          </w:tcPr>
          <w:p w14:paraId="0BDCED96" w14:textId="77777777" w:rsidR="002A0AD7" w:rsidRPr="008C09A8" w:rsidRDefault="002A0AD7" w:rsidP="00790C64">
            <w:pPr>
              <w:pStyle w:val="TableCell0"/>
              <w:tabs>
                <w:tab w:val="decimal" w:pos="504"/>
              </w:tabs>
              <w:rPr>
                <w:sz w:val="18"/>
                <w:szCs w:val="18"/>
              </w:rPr>
            </w:pPr>
            <w:r w:rsidRPr="008C09A8">
              <w:rPr>
                <w:sz w:val="18"/>
                <w:szCs w:val="18"/>
              </w:rPr>
              <w:t>68.0%</w:t>
            </w:r>
          </w:p>
        </w:tc>
        <w:tc>
          <w:tcPr>
            <w:tcW w:w="1163" w:type="dxa"/>
          </w:tcPr>
          <w:p w14:paraId="35933AE8" w14:textId="77777777" w:rsidR="002A0AD7" w:rsidRPr="008C09A8" w:rsidRDefault="002A0AD7" w:rsidP="00790C64">
            <w:pPr>
              <w:pStyle w:val="TableCell0"/>
              <w:tabs>
                <w:tab w:val="decimal" w:pos="504"/>
              </w:tabs>
              <w:rPr>
                <w:sz w:val="18"/>
                <w:szCs w:val="18"/>
              </w:rPr>
            </w:pPr>
            <w:r w:rsidRPr="008C09A8">
              <w:rPr>
                <w:sz w:val="18"/>
                <w:szCs w:val="18"/>
              </w:rPr>
              <w:t>75.2%</w:t>
            </w:r>
          </w:p>
        </w:tc>
        <w:tc>
          <w:tcPr>
            <w:tcW w:w="1163" w:type="dxa"/>
          </w:tcPr>
          <w:p w14:paraId="6C479E96" w14:textId="77777777" w:rsidR="002A0AD7" w:rsidRPr="008C09A8" w:rsidRDefault="002A0AD7" w:rsidP="00790C64">
            <w:pPr>
              <w:pStyle w:val="TableCell0"/>
              <w:tabs>
                <w:tab w:val="decimal" w:pos="504"/>
              </w:tabs>
              <w:rPr>
                <w:sz w:val="18"/>
                <w:szCs w:val="18"/>
              </w:rPr>
            </w:pPr>
            <w:r w:rsidRPr="008C09A8">
              <w:rPr>
                <w:sz w:val="18"/>
                <w:szCs w:val="18"/>
              </w:rPr>
              <w:t>90.1%</w:t>
            </w:r>
          </w:p>
        </w:tc>
        <w:tc>
          <w:tcPr>
            <w:tcW w:w="1163" w:type="dxa"/>
          </w:tcPr>
          <w:p w14:paraId="129BC533" w14:textId="77777777" w:rsidR="002A0AD7" w:rsidRPr="008C09A8" w:rsidRDefault="002A0AD7" w:rsidP="00790C64">
            <w:pPr>
              <w:pStyle w:val="TableCell0"/>
              <w:tabs>
                <w:tab w:val="decimal" w:pos="504"/>
              </w:tabs>
              <w:rPr>
                <w:sz w:val="18"/>
                <w:szCs w:val="18"/>
              </w:rPr>
            </w:pPr>
            <w:r w:rsidRPr="008C09A8">
              <w:rPr>
                <w:sz w:val="18"/>
                <w:szCs w:val="18"/>
              </w:rPr>
              <w:t>94.3%</w:t>
            </w:r>
          </w:p>
        </w:tc>
        <w:tc>
          <w:tcPr>
            <w:tcW w:w="1164" w:type="dxa"/>
          </w:tcPr>
          <w:p w14:paraId="7CE8EDCC" w14:textId="77777777" w:rsidR="002A0AD7" w:rsidRPr="008C09A8" w:rsidRDefault="002A0AD7" w:rsidP="00790C64">
            <w:pPr>
              <w:pStyle w:val="TableCell0"/>
              <w:tabs>
                <w:tab w:val="decimal" w:pos="504"/>
              </w:tabs>
              <w:rPr>
                <w:sz w:val="18"/>
                <w:szCs w:val="18"/>
              </w:rPr>
            </w:pPr>
            <w:r w:rsidRPr="008C09A8">
              <w:rPr>
                <w:sz w:val="18"/>
                <w:szCs w:val="18"/>
              </w:rPr>
              <w:t>46.8%</w:t>
            </w:r>
          </w:p>
        </w:tc>
      </w:tr>
    </w:tbl>
    <w:p w14:paraId="4B12B4D0" w14:textId="77777777" w:rsidR="002A0AD7" w:rsidRDefault="002A0AD7" w:rsidP="002A0AD7"/>
    <w:p w14:paraId="27AF5D57" w14:textId="3C612E40" w:rsidR="002A0AD7" w:rsidRDefault="002A0AD7" w:rsidP="002A0AD7">
      <w:pPr>
        <w:pStyle w:val="Caption"/>
        <w:keepNext/>
      </w:pPr>
      <w:bookmarkStart w:id="3" w:name="_Ref100738244"/>
      <w:r>
        <w:t xml:space="preserve">Table </w:t>
      </w:r>
      <w:fldSimple w:instr=" SEQ Table \* ARABIC ">
        <w:r w:rsidR="00150037">
          <w:rPr>
            <w:noProof/>
          </w:rPr>
          <w:t>2</w:t>
        </w:r>
      </w:fldSimple>
      <w:bookmarkEnd w:id="3"/>
      <w:r>
        <w:t>. Rel-17 UE proposed baseline complexity reduction features for TDD (20 MHz BW, 1 Rx branch, 1 MIMO layer, 64QAM max modulation order)</w:t>
      </w:r>
    </w:p>
    <w:tbl>
      <w:tblPr>
        <w:tblStyle w:val="TableGrid"/>
        <w:tblW w:w="0" w:type="auto"/>
        <w:tblLayout w:type="fixed"/>
        <w:tblLook w:val="04A0" w:firstRow="1" w:lastRow="0" w:firstColumn="1" w:lastColumn="0" w:noHBand="0" w:noVBand="1"/>
      </w:tblPr>
      <w:tblGrid>
        <w:gridCol w:w="2328"/>
        <w:gridCol w:w="1163"/>
        <w:gridCol w:w="1163"/>
        <w:gridCol w:w="1163"/>
        <w:gridCol w:w="1163"/>
        <w:gridCol w:w="1163"/>
        <w:gridCol w:w="1164"/>
      </w:tblGrid>
      <w:tr w:rsidR="002A0AD7" w:rsidRPr="00E519BA" w14:paraId="1DF3DAA5" w14:textId="77777777" w:rsidTr="00790C64">
        <w:trPr>
          <w:tblHeader/>
        </w:trPr>
        <w:tc>
          <w:tcPr>
            <w:tcW w:w="2328" w:type="dxa"/>
            <w:shd w:val="clear" w:color="auto" w:fill="7F7F7F" w:themeFill="text1" w:themeFillTint="80"/>
          </w:tcPr>
          <w:p w14:paraId="0D9C9AEA" w14:textId="77777777" w:rsidR="002A0AD7" w:rsidRPr="008C09A8" w:rsidRDefault="002A0AD7" w:rsidP="00790C64">
            <w:pPr>
              <w:pStyle w:val="TableCell0"/>
              <w:jc w:val="center"/>
              <w:rPr>
                <w:b/>
                <w:bCs/>
                <w:sz w:val="18"/>
                <w:szCs w:val="18"/>
              </w:rPr>
            </w:pPr>
            <w:r w:rsidRPr="008C09A8">
              <w:rPr>
                <w:b/>
                <w:bCs/>
                <w:sz w:val="18"/>
                <w:szCs w:val="18"/>
              </w:rPr>
              <w:t>Functional block</w:t>
            </w:r>
          </w:p>
        </w:tc>
        <w:tc>
          <w:tcPr>
            <w:tcW w:w="1163" w:type="dxa"/>
            <w:shd w:val="clear" w:color="auto" w:fill="7F7F7F" w:themeFill="text1" w:themeFillTint="80"/>
          </w:tcPr>
          <w:p w14:paraId="4BEFC159" w14:textId="77777777" w:rsidR="002A0AD7" w:rsidRPr="008C09A8" w:rsidRDefault="002A0AD7" w:rsidP="00790C64">
            <w:pPr>
              <w:pStyle w:val="TableCell0"/>
              <w:jc w:val="center"/>
              <w:rPr>
                <w:b/>
                <w:bCs/>
                <w:sz w:val="18"/>
                <w:szCs w:val="18"/>
              </w:rPr>
            </w:pPr>
            <w:r w:rsidRPr="008C09A8">
              <w:rPr>
                <w:b/>
                <w:bCs/>
                <w:sz w:val="18"/>
                <w:szCs w:val="18"/>
              </w:rPr>
              <w:t>FR1 TDD (4Rx)</w:t>
            </w:r>
          </w:p>
        </w:tc>
        <w:tc>
          <w:tcPr>
            <w:tcW w:w="1163" w:type="dxa"/>
            <w:shd w:val="clear" w:color="auto" w:fill="7F7F7F" w:themeFill="text1" w:themeFillTint="80"/>
          </w:tcPr>
          <w:p w14:paraId="47D951F7" w14:textId="77777777" w:rsidR="002A0AD7" w:rsidRPr="008C09A8" w:rsidRDefault="002A0AD7" w:rsidP="00790C64">
            <w:pPr>
              <w:pStyle w:val="TableCell0"/>
              <w:jc w:val="center"/>
              <w:rPr>
                <w:b/>
                <w:bCs/>
                <w:sz w:val="18"/>
                <w:szCs w:val="18"/>
              </w:rPr>
            </w:pPr>
            <w:r w:rsidRPr="008C09A8">
              <w:rPr>
                <w:b/>
                <w:bCs/>
                <w:sz w:val="18"/>
                <w:szCs w:val="18"/>
              </w:rPr>
              <w:t>BW reduction</w:t>
            </w:r>
          </w:p>
        </w:tc>
        <w:tc>
          <w:tcPr>
            <w:tcW w:w="1163" w:type="dxa"/>
            <w:shd w:val="clear" w:color="auto" w:fill="7F7F7F" w:themeFill="text1" w:themeFillTint="80"/>
          </w:tcPr>
          <w:p w14:paraId="772A5A60" w14:textId="77777777" w:rsidR="002A0AD7" w:rsidRPr="008C09A8" w:rsidRDefault="002A0AD7" w:rsidP="00790C64">
            <w:pPr>
              <w:pStyle w:val="TableCell0"/>
              <w:jc w:val="center"/>
              <w:rPr>
                <w:b/>
                <w:bCs/>
                <w:sz w:val="18"/>
                <w:szCs w:val="18"/>
              </w:rPr>
            </w:pPr>
            <w:r w:rsidRPr="008C09A8">
              <w:rPr>
                <w:b/>
                <w:bCs/>
                <w:sz w:val="18"/>
                <w:szCs w:val="18"/>
              </w:rPr>
              <w:t>4</w:t>
            </w:r>
            <w:r w:rsidRPr="008C09A8">
              <w:rPr>
                <w:b/>
                <w:bCs/>
                <w:sz w:val="18"/>
                <w:szCs w:val="18"/>
              </w:rPr>
              <w:sym w:font="Symbol" w:char="F0AE"/>
            </w:r>
            <w:r w:rsidRPr="008C09A8">
              <w:rPr>
                <w:b/>
                <w:bCs/>
                <w:sz w:val="18"/>
                <w:szCs w:val="18"/>
              </w:rPr>
              <w:t>1 Rx branch</w:t>
            </w:r>
          </w:p>
        </w:tc>
        <w:tc>
          <w:tcPr>
            <w:tcW w:w="1163" w:type="dxa"/>
            <w:shd w:val="clear" w:color="auto" w:fill="7F7F7F" w:themeFill="text1" w:themeFillTint="80"/>
          </w:tcPr>
          <w:p w14:paraId="2EDA196D" w14:textId="77777777" w:rsidR="002A0AD7" w:rsidRPr="008C09A8" w:rsidRDefault="002A0AD7" w:rsidP="00790C64">
            <w:pPr>
              <w:pStyle w:val="TableCell0"/>
              <w:jc w:val="center"/>
              <w:rPr>
                <w:b/>
                <w:bCs/>
                <w:sz w:val="18"/>
                <w:szCs w:val="18"/>
              </w:rPr>
            </w:pPr>
            <w:r w:rsidRPr="008C09A8">
              <w:rPr>
                <w:b/>
                <w:bCs/>
                <w:sz w:val="18"/>
                <w:szCs w:val="18"/>
              </w:rPr>
              <w:t>4</w:t>
            </w:r>
            <w:r w:rsidRPr="008C09A8">
              <w:rPr>
                <w:b/>
                <w:bCs/>
                <w:sz w:val="18"/>
                <w:szCs w:val="18"/>
              </w:rPr>
              <w:sym w:font="Symbol" w:char="F0AE"/>
            </w:r>
            <w:r w:rsidRPr="008C09A8">
              <w:rPr>
                <w:b/>
                <w:bCs/>
                <w:sz w:val="18"/>
                <w:szCs w:val="18"/>
              </w:rPr>
              <w:t>1 MIMO</w:t>
            </w:r>
          </w:p>
        </w:tc>
        <w:tc>
          <w:tcPr>
            <w:tcW w:w="1163" w:type="dxa"/>
            <w:shd w:val="clear" w:color="auto" w:fill="7F7F7F" w:themeFill="text1" w:themeFillTint="80"/>
          </w:tcPr>
          <w:p w14:paraId="000E2A84" w14:textId="77777777" w:rsidR="002A0AD7" w:rsidRPr="008C09A8" w:rsidRDefault="002A0AD7" w:rsidP="00790C64">
            <w:pPr>
              <w:pStyle w:val="TableCell0"/>
              <w:jc w:val="center"/>
              <w:rPr>
                <w:b/>
                <w:bCs/>
                <w:sz w:val="18"/>
                <w:szCs w:val="18"/>
              </w:rPr>
            </w:pPr>
            <w:r w:rsidRPr="008C09A8">
              <w:rPr>
                <w:b/>
                <w:bCs/>
                <w:sz w:val="18"/>
                <w:szCs w:val="18"/>
              </w:rPr>
              <w:t>256</w:t>
            </w:r>
            <w:r w:rsidRPr="008C09A8">
              <w:rPr>
                <w:b/>
                <w:bCs/>
                <w:sz w:val="18"/>
                <w:szCs w:val="18"/>
              </w:rPr>
              <w:sym w:font="Symbol" w:char="F0AE"/>
            </w:r>
            <w:r w:rsidRPr="008C09A8">
              <w:rPr>
                <w:b/>
                <w:bCs/>
                <w:sz w:val="18"/>
                <w:szCs w:val="18"/>
              </w:rPr>
              <w:t>64 mod order</w:t>
            </w:r>
          </w:p>
        </w:tc>
        <w:tc>
          <w:tcPr>
            <w:tcW w:w="1164" w:type="dxa"/>
            <w:shd w:val="clear" w:color="auto" w:fill="7F7F7F" w:themeFill="text1" w:themeFillTint="80"/>
          </w:tcPr>
          <w:p w14:paraId="3A81BB1B" w14:textId="77777777" w:rsidR="002A0AD7" w:rsidRPr="008C09A8" w:rsidRDefault="002A0AD7" w:rsidP="00790C64">
            <w:pPr>
              <w:pStyle w:val="TableCell0"/>
              <w:jc w:val="center"/>
              <w:rPr>
                <w:b/>
                <w:bCs/>
                <w:sz w:val="18"/>
                <w:szCs w:val="18"/>
              </w:rPr>
            </w:pPr>
            <w:r w:rsidRPr="008C09A8">
              <w:rPr>
                <w:b/>
                <w:bCs/>
                <w:sz w:val="18"/>
                <w:szCs w:val="18"/>
              </w:rPr>
              <w:t>Complexity</w:t>
            </w:r>
          </w:p>
        </w:tc>
      </w:tr>
      <w:tr w:rsidR="002A0AD7" w:rsidRPr="00E519BA" w14:paraId="3C2B50ED" w14:textId="77777777" w:rsidTr="00790C64">
        <w:tc>
          <w:tcPr>
            <w:tcW w:w="9307" w:type="dxa"/>
            <w:gridSpan w:val="7"/>
            <w:shd w:val="clear" w:color="auto" w:fill="D9D9D9" w:themeFill="background1" w:themeFillShade="D9"/>
          </w:tcPr>
          <w:p w14:paraId="2F17B945" w14:textId="77777777" w:rsidR="002A0AD7" w:rsidRPr="008C09A8" w:rsidRDefault="002A0AD7" w:rsidP="00790C64">
            <w:pPr>
              <w:pStyle w:val="TableCell0"/>
              <w:jc w:val="center"/>
              <w:rPr>
                <w:sz w:val="18"/>
                <w:szCs w:val="18"/>
              </w:rPr>
            </w:pPr>
            <w:r w:rsidRPr="008C09A8">
              <w:rPr>
                <w:sz w:val="18"/>
                <w:szCs w:val="18"/>
              </w:rPr>
              <w:t>RF</w:t>
            </w:r>
          </w:p>
        </w:tc>
      </w:tr>
      <w:tr w:rsidR="002A0AD7" w:rsidRPr="00E519BA" w14:paraId="0090FF3C" w14:textId="77777777" w:rsidTr="00790C64">
        <w:tc>
          <w:tcPr>
            <w:tcW w:w="2328" w:type="dxa"/>
            <w:shd w:val="clear" w:color="auto" w:fill="D9D9D9" w:themeFill="background1" w:themeFillShade="D9"/>
          </w:tcPr>
          <w:p w14:paraId="00A7B2BD" w14:textId="77777777" w:rsidR="002A0AD7" w:rsidRPr="008C09A8" w:rsidRDefault="002A0AD7" w:rsidP="00790C64">
            <w:pPr>
              <w:pStyle w:val="TableCell0"/>
              <w:rPr>
                <w:sz w:val="18"/>
                <w:szCs w:val="18"/>
              </w:rPr>
            </w:pPr>
            <w:r w:rsidRPr="008C09A8">
              <w:rPr>
                <w:sz w:val="18"/>
                <w:szCs w:val="18"/>
              </w:rPr>
              <w:t xml:space="preserve">Power amplifier </w:t>
            </w:r>
          </w:p>
        </w:tc>
        <w:tc>
          <w:tcPr>
            <w:tcW w:w="1163" w:type="dxa"/>
            <w:shd w:val="clear" w:color="auto" w:fill="F2F2F2" w:themeFill="background1" w:themeFillShade="F2"/>
          </w:tcPr>
          <w:p w14:paraId="3C80BDC6" w14:textId="77777777" w:rsidR="002A0AD7" w:rsidRPr="008C09A8" w:rsidRDefault="002A0AD7" w:rsidP="00790C64">
            <w:pPr>
              <w:pStyle w:val="TableCell0"/>
              <w:tabs>
                <w:tab w:val="decimal" w:pos="504"/>
              </w:tabs>
              <w:rPr>
                <w:sz w:val="18"/>
                <w:szCs w:val="18"/>
              </w:rPr>
            </w:pPr>
            <w:r w:rsidRPr="008C09A8">
              <w:rPr>
                <w:sz w:val="18"/>
                <w:szCs w:val="18"/>
              </w:rPr>
              <w:t>25%</w:t>
            </w:r>
          </w:p>
        </w:tc>
        <w:tc>
          <w:tcPr>
            <w:tcW w:w="1163" w:type="dxa"/>
          </w:tcPr>
          <w:p w14:paraId="31FD28DA" w14:textId="77777777" w:rsidR="002A0AD7" w:rsidRPr="008C09A8" w:rsidRDefault="002A0AD7" w:rsidP="00790C64">
            <w:pPr>
              <w:pStyle w:val="TableCell0"/>
              <w:tabs>
                <w:tab w:val="decimal" w:pos="504"/>
              </w:tabs>
              <w:rPr>
                <w:sz w:val="18"/>
                <w:szCs w:val="18"/>
              </w:rPr>
            </w:pPr>
            <w:r w:rsidRPr="008C09A8">
              <w:rPr>
                <w:sz w:val="18"/>
                <w:szCs w:val="18"/>
              </w:rPr>
              <w:t>25.0%</w:t>
            </w:r>
          </w:p>
        </w:tc>
        <w:tc>
          <w:tcPr>
            <w:tcW w:w="1163" w:type="dxa"/>
          </w:tcPr>
          <w:p w14:paraId="581502EB" w14:textId="77777777" w:rsidR="002A0AD7" w:rsidRPr="008C09A8" w:rsidRDefault="002A0AD7" w:rsidP="00790C64">
            <w:pPr>
              <w:pStyle w:val="TableCell0"/>
              <w:tabs>
                <w:tab w:val="decimal" w:pos="504"/>
              </w:tabs>
              <w:rPr>
                <w:sz w:val="18"/>
                <w:szCs w:val="18"/>
              </w:rPr>
            </w:pPr>
            <w:r w:rsidRPr="008C09A8">
              <w:rPr>
                <w:sz w:val="18"/>
                <w:szCs w:val="18"/>
              </w:rPr>
              <w:t>25.0%</w:t>
            </w:r>
          </w:p>
        </w:tc>
        <w:tc>
          <w:tcPr>
            <w:tcW w:w="1163" w:type="dxa"/>
          </w:tcPr>
          <w:p w14:paraId="391DD567" w14:textId="77777777" w:rsidR="002A0AD7" w:rsidRPr="008C09A8" w:rsidRDefault="002A0AD7" w:rsidP="00790C64">
            <w:pPr>
              <w:pStyle w:val="TableCell0"/>
              <w:tabs>
                <w:tab w:val="decimal" w:pos="504"/>
              </w:tabs>
              <w:rPr>
                <w:sz w:val="18"/>
                <w:szCs w:val="18"/>
              </w:rPr>
            </w:pPr>
            <w:r w:rsidRPr="008C09A8">
              <w:rPr>
                <w:sz w:val="18"/>
                <w:szCs w:val="18"/>
              </w:rPr>
              <w:t>25.0%</w:t>
            </w:r>
          </w:p>
        </w:tc>
        <w:tc>
          <w:tcPr>
            <w:tcW w:w="1163" w:type="dxa"/>
          </w:tcPr>
          <w:p w14:paraId="489096B3" w14:textId="77777777" w:rsidR="002A0AD7" w:rsidRPr="008C09A8" w:rsidRDefault="002A0AD7" w:rsidP="00790C64">
            <w:pPr>
              <w:pStyle w:val="TableCell0"/>
              <w:tabs>
                <w:tab w:val="decimal" w:pos="504"/>
              </w:tabs>
              <w:rPr>
                <w:sz w:val="18"/>
                <w:szCs w:val="18"/>
              </w:rPr>
            </w:pPr>
            <w:r w:rsidRPr="008C09A8">
              <w:rPr>
                <w:sz w:val="18"/>
                <w:szCs w:val="18"/>
              </w:rPr>
              <w:t>25.0%</w:t>
            </w:r>
          </w:p>
        </w:tc>
        <w:tc>
          <w:tcPr>
            <w:tcW w:w="1164" w:type="dxa"/>
          </w:tcPr>
          <w:p w14:paraId="6DF23966" w14:textId="77777777" w:rsidR="002A0AD7" w:rsidRPr="008C09A8" w:rsidRDefault="002A0AD7" w:rsidP="00790C64">
            <w:pPr>
              <w:pStyle w:val="TableCell0"/>
              <w:tabs>
                <w:tab w:val="decimal" w:pos="504"/>
              </w:tabs>
              <w:rPr>
                <w:sz w:val="18"/>
                <w:szCs w:val="18"/>
              </w:rPr>
            </w:pPr>
            <w:r w:rsidRPr="008C09A8">
              <w:rPr>
                <w:sz w:val="18"/>
                <w:szCs w:val="18"/>
              </w:rPr>
              <w:t>25.0%</w:t>
            </w:r>
          </w:p>
        </w:tc>
      </w:tr>
      <w:tr w:rsidR="002A0AD7" w:rsidRPr="00E519BA" w14:paraId="07D65445" w14:textId="77777777" w:rsidTr="00790C64">
        <w:tc>
          <w:tcPr>
            <w:tcW w:w="2328" w:type="dxa"/>
            <w:shd w:val="clear" w:color="auto" w:fill="D9D9D9" w:themeFill="background1" w:themeFillShade="D9"/>
          </w:tcPr>
          <w:p w14:paraId="559C59F7" w14:textId="77777777" w:rsidR="002A0AD7" w:rsidRPr="008C09A8" w:rsidRDefault="002A0AD7" w:rsidP="00790C64">
            <w:pPr>
              <w:pStyle w:val="TableCell0"/>
              <w:rPr>
                <w:sz w:val="18"/>
                <w:szCs w:val="18"/>
              </w:rPr>
            </w:pPr>
            <w:r w:rsidRPr="008C09A8">
              <w:rPr>
                <w:sz w:val="18"/>
                <w:szCs w:val="18"/>
              </w:rPr>
              <w:t>Filters</w:t>
            </w:r>
          </w:p>
        </w:tc>
        <w:tc>
          <w:tcPr>
            <w:tcW w:w="1163" w:type="dxa"/>
            <w:shd w:val="clear" w:color="auto" w:fill="F2F2F2" w:themeFill="background1" w:themeFillShade="F2"/>
          </w:tcPr>
          <w:p w14:paraId="6A344946" w14:textId="77777777" w:rsidR="002A0AD7" w:rsidRPr="008C09A8" w:rsidRDefault="002A0AD7" w:rsidP="00790C64">
            <w:pPr>
              <w:pStyle w:val="TableCell0"/>
              <w:tabs>
                <w:tab w:val="decimal" w:pos="504"/>
              </w:tabs>
              <w:rPr>
                <w:sz w:val="18"/>
                <w:szCs w:val="18"/>
              </w:rPr>
            </w:pPr>
            <w:r w:rsidRPr="008C09A8">
              <w:rPr>
                <w:sz w:val="18"/>
                <w:szCs w:val="18"/>
              </w:rPr>
              <w:t>15%</w:t>
            </w:r>
          </w:p>
        </w:tc>
        <w:tc>
          <w:tcPr>
            <w:tcW w:w="1163" w:type="dxa"/>
          </w:tcPr>
          <w:p w14:paraId="72EBE0FD" w14:textId="77777777" w:rsidR="002A0AD7" w:rsidRPr="008C09A8" w:rsidRDefault="002A0AD7" w:rsidP="00790C64">
            <w:pPr>
              <w:pStyle w:val="TableCell0"/>
              <w:tabs>
                <w:tab w:val="decimal" w:pos="504"/>
              </w:tabs>
              <w:rPr>
                <w:sz w:val="18"/>
                <w:szCs w:val="18"/>
              </w:rPr>
            </w:pPr>
            <w:r w:rsidRPr="008C09A8">
              <w:rPr>
                <w:sz w:val="18"/>
                <w:szCs w:val="18"/>
              </w:rPr>
              <w:t>15.0%</w:t>
            </w:r>
          </w:p>
        </w:tc>
        <w:tc>
          <w:tcPr>
            <w:tcW w:w="1163" w:type="dxa"/>
          </w:tcPr>
          <w:p w14:paraId="5E232C97" w14:textId="77777777" w:rsidR="002A0AD7" w:rsidRPr="008C09A8" w:rsidRDefault="002A0AD7" w:rsidP="00790C64">
            <w:pPr>
              <w:pStyle w:val="TableCell0"/>
              <w:tabs>
                <w:tab w:val="decimal" w:pos="504"/>
              </w:tabs>
              <w:rPr>
                <w:sz w:val="18"/>
                <w:szCs w:val="18"/>
              </w:rPr>
            </w:pPr>
            <w:r w:rsidRPr="008C09A8">
              <w:rPr>
                <w:sz w:val="18"/>
                <w:szCs w:val="18"/>
              </w:rPr>
              <w:t>3.8%</w:t>
            </w:r>
          </w:p>
        </w:tc>
        <w:tc>
          <w:tcPr>
            <w:tcW w:w="1163" w:type="dxa"/>
          </w:tcPr>
          <w:p w14:paraId="06727F3D" w14:textId="77777777" w:rsidR="002A0AD7" w:rsidRPr="008C09A8" w:rsidRDefault="002A0AD7" w:rsidP="00790C64">
            <w:pPr>
              <w:pStyle w:val="TableCell0"/>
              <w:tabs>
                <w:tab w:val="decimal" w:pos="504"/>
              </w:tabs>
              <w:rPr>
                <w:sz w:val="18"/>
                <w:szCs w:val="18"/>
              </w:rPr>
            </w:pPr>
            <w:r w:rsidRPr="008C09A8">
              <w:rPr>
                <w:sz w:val="18"/>
                <w:szCs w:val="18"/>
              </w:rPr>
              <w:t>15.0%</w:t>
            </w:r>
          </w:p>
        </w:tc>
        <w:tc>
          <w:tcPr>
            <w:tcW w:w="1163" w:type="dxa"/>
          </w:tcPr>
          <w:p w14:paraId="71880D97" w14:textId="77777777" w:rsidR="002A0AD7" w:rsidRPr="008C09A8" w:rsidRDefault="002A0AD7" w:rsidP="00790C64">
            <w:pPr>
              <w:pStyle w:val="TableCell0"/>
              <w:tabs>
                <w:tab w:val="decimal" w:pos="504"/>
              </w:tabs>
              <w:rPr>
                <w:sz w:val="18"/>
                <w:szCs w:val="18"/>
              </w:rPr>
            </w:pPr>
            <w:r w:rsidRPr="008C09A8">
              <w:rPr>
                <w:sz w:val="18"/>
                <w:szCs w:val="18"/>
              </w:rPr>
              <w:t>15.0%</w:t>
            </w:r>
          </w:p>
        </w:tc>
        <w:tc>
          <w:tcPr>
            <w:tcW w:w="1164" w:type="dxa"/>
          </w:tcPr>
          <w:p w14:paraId="0B7E502C" w14:textId="77777777" w:rsidR="002A0AD7" w:rsidRPr="008C09A8" w:rsidRDefault="002A0AD7" w:rsidP="00790C64">
            <w:pPr>
              <w:pStyle w:val="TableCell0"/>
              <w:tabs>
                <w:tab w:val="decimal" w:pos="504"/>
              </w:tabs>
              <w:rPr>
                <w:sz w:val="18"/>
                <w:szCs w:val="18"/>
              </w:rPr>
            </w:pPr>
            <w:r w:rsidRPr="008C09A8">
              <w:rPr>
                <w:sz w:val="18"/>
                <w:szCs w:val="18"/>
              </w:rPr>
              <w:t>3.8%</w:t>
            </w:r>
          </w:p>
        </w:tc>
      </w:tr>
      <w:tr w:rsidR="002A0AD7" w:rsidRPr="00E519BA" w14:paraId="2FA7C968" w14:textId="77777777" w:rsidTr="00790C64">
        <w:tc>
          <w:tcPr>
            <w:tcW w:w="2328" w:type="dxa"/>
            <w:shd w:val="clear" w:color="auto" w:fill="D9D9D9" w:themeFill="background1" w:themeFillShade="D9"/>
          </w:tcPr>
          <w:p w14:paraId="446B9BF4" w14:textId="1F6F13D4" w:rsidR="002A0AD7" w:rsidRPr="008C09A8" w:rsidRDefault="002A0AD7" w:rsidP="00790C64">
            <w:pPr>
              <w:pStyle w:val="TableCell0"/>
              <w:rPr>
                <w:sz w:val="18"/>
                <w:szCs w:val="18"/>
              </w:rPr>
            </w:pPr>
            <w:r w:rsidRPr="008C09A8">
              <w:rPr>
                <w:sz w:val="18"/>
                <w:szCs w:val="18"/>
              </w:rPr>
              <w:t>RF transceiver (LNAs, mixer, and local oscillator)</w:t>
            </w:r>
          </w:p>
        </w:tc>
        <w:tc>
          <w:tcPr>
            <w:tcW w:w="1163" w:type="dxa"/>
            <w:shd w:val="clear" w:color="auto" w:fill="F2F2F2" w:themeFill="background1" w:themeFillShade="F2"/>
          </w:tcPr>
          <w:p w14:paraId="6F4AC504" w14:textId="77777777" w:rsidR="002A0AD7" w:rsidRPr="008C09A8" w:rsidRDefault="002A0AD7" w:rsidP="00790C64">
            <w:pPr>
              <w:pStyle w:val="TableCell0"/>
              <w:tabs>
                <w:tab w:val="decimal" w:pos="504"/>
              </w:tabs>
              <w:rPr>
                <w:sz w:val="18"/>
                <w:szCs w:val="18"/>
              </w:rPr>
            </w:pPr>
            <w:r w:rsidRPr="008C09A8">
              <w:rPr>
                <w:sz w:val="18"/>
                <w:szCs w:val="18"/>
              </w:rPr>
              <w:t>55%</w:t>
            </w:r>
          </w:p>
        </w:tc>
        <w:tc>
          <w:tcPr>
            <w:tcW w:w="1163" w:type="dxa"/>
          </w:tcPr>
          <w:p w14:paraId="22752171" w14:textId="77777777" w:rsidR="002A0AD7" w:rsidRPr="008C09A8" w:rsidRDefault="002A0AD7" w:rsidP="00790C64">
            <w:pPr>
              <w:pStyle w:val="TableCell0"/>
              <w:tabs>
                <w:tab w:val="decimal" w:pos="504"/>
              </w:tabs>
              <w:rPr>
                <w:sz w:val="18"/>
                <w:szCs w:val="18"/>
              </w:rPr>
            </w:pPr>
            <w:r w:rsidRPr="008C09A8">
              <w:rPr>
                <w:sz w:val="18"/>
                <w:szCs w:val="18"/>
              </w:rPr>
              <w:t>55.0%</w:t>
            </w:r>
          </w:p>
        </w:tc>
        <w:tc>
          <w:tcPr>
            <w:tcW w:w="1163" w:type="dxa"/>
          </w:tcPr>
          <w:p w14:paraId="0290B09D" w14:textId="77777777" w:rsidR="002A0AD7" w:rsidRPr="008C09A8" w:rsidRDefault="002A0AD7" w:rsidP="00790C64">
            <w:pPr>
              <w:pStyle w:val="TableCell0"/>
              <w:tabs>
                <w:tab w:val="decimal" w:pos="504"/>
              </w:tabs>
              <w:rPr>
                <w:sz w:val="18"/>
                <w:szCs w:val="18"/>
              </w:rPr>
            </w:pPr>
            <w:r w:rsidRPr="008C09A8">
              <w:rPr>
                <w:sz w:val="18"/>
                <w:szCs w:val="18"/>
              </w:rPr>
              <w:t>27.5%</w:t>
            </w:r>
          </w:p>
        </w:tc>
        <w:tc>
          <w:tcPr>
            <w:tcW w:w="1163" w:type="dxa"/>
          </w:tcPr>
          <w:p w14:paraId="03D4323C" w14:textId="77777777" w:rsidR="002A0AD7" w:rsidRPr="008C09A8" w:rsidRDefault="002A0AD7" w:rsidP="00790C64">
            <w:pPr>
              <w:pStyle w:val="TableCell0"/>
              <w:tabs>
                <w:tab w:val="decimal" w:pos="504"/>
              </w:tabs>
              <w:rPr>
                <w:sz w:val="18"/>
                <w:szCs w:val="18"/>
              </w:rPr>
            </w:pPr>
            <w:r w:rsidRPr="008C09A8">
              <w:rPr>
                <w:sz w:val="18"/>
                <w:szCs w:val="18"/>
              </w:rPr>
              <w:t>55.0%</w:t>
            </w:r>
          </w:p>
        </w:tc>
        <w:tc>
          <w:tcPr>
            <w:tcW w:w="1163" w:type="dxa"/>
          </w:tcPr>
          <w:p w14:paraId="7E97C7F1" w14:textId="77777777" w:rsidR="002A0AD7" w:rsidRPr="008C09A8" w:rsidRDefault="002A0AD7" w:rsidP="00790C64">
            <w:pPr>
              <w:pStyle w:val="TableCell0"/>
              <w:tabs>
                <w:tab w:val="decimal" w:pos="504"/>
              </w:tabs>
              <w:rPr>
                <w:sz w:val="18"/>
                <w:szCs w:val="18"/>
              </w:rPr>
            </w:pPr>
            <w:r w:rsidRPr="008C09A8">
              <w:rPr>
                <w:sz w:val="18"/>
                <w:szCs w:val="18"/>
              </w:rPr>
              <w:t>52.3%</w:t>
            </w:r>
          </w:p>
        </w:tc>
        <w:tc>
          <w:tcPr>
            <w:tcW w:w="1164" w:type="dxa"/>
          </w:tcPr>
          <w:p w14:paraId="1FDE5677" w14:textId="77777777" w:rsidR="002A0AD7" w:rsidRPr="008C09A8" w:rsidRDefault="002A0AD7" w:rsidP="00790C64">
            <w:pPr>
              <w:pStyle w:val="TableCell0"/>
              <w:tabs>
                <w:tab w:val="decimal" w:pos="504"/>
              </w:tabs>
              <w:rPr>
                <w:sz w:val="18"/>
                <w:szCs w:val="18"/>
              </w:rPr>
            </w:pPr>
            <w:r w:rsidRPr="008C09A8">
              <w:rPr>
                <w:sz w:val="18"/>
                <w:szCs w:val="18"/>
              </w:rPr>
              <w:t>26.1%</w:t>
            </w:r>
          </w:p>
        </w:tc>
      </w:tr>
      <w:tr w:rsidR="002A0AD7" w:rsidRPr="00E519BA" w14:paraId="6334C4FA" w14:textId="77777777" w:rsidTr="00790C64">
        <w:tc>
          <w:tcPr>
            <w:tcW w:w="2328" w:type="dxa"/>
            <w:shd w:val="clear" w:color="auto" w:fill="D9D9D9" w:themeFill="background1" w:themeFillShade="D9"/>
          </w:tcPr>
          <w:p w14:paraId="52E65AC5" w14:textId="77777777" w:rsidR="002A0AD7" w:rsidRPr="008C09A8" w:rsidRDefault="002A0AD7" w:rsidP="00790C64">
            <w:pPr>
              <w:pStyle w:val="TableCell0"/>
              <w:rPr>
                <w:sz w:val="18"/>
                <w:szCs w:val="18"/>
              </w:rPr>
            </w:pPr>
            <w:r w:rsidRPr="008C09A8">
              <w:rPr>
                <w:sz w:val="18"/>
                <w:szCs w:val="18"/>
              </w:rPr>
              <w:t>Duplexer / Switch</w:t>
            </w:r>
          </w:p>
        </w:tc>
        <w:tc>
          <w:tcPr>
            <w:tcW w:w="1163" w:type="dxa"/>
            <w:shd w:val="clear" w:color="auto" w:fill="F2F2F2" w:themeFill="background1" w:themeFillShade="F2"/>
          </w:tcPr>
          <w:p w14:paraId="6A35160C" w14:textId="77777777" w:rsidR="002A0AD7" w:rsidRPr="008C09A8" w:rsidRDefault="002A0AD7" w:rsidP="00790C64">
            <w:pPr>
              <w:pStyle w:val="TableCell0"/>
              <w:tabs>
                <w:tab w:val="decimal" w:pos="504"/>
              </w:tabs>
              <w:rPr>
                <w:sz w:val="18"/>
                <w:szCs w:val="18"/>
              </w:rPr>
            </w:pPr>
            <w:r w:rsidRPr="008C09A8">
              <w:rPr>
                <w:sz w:val="18"/>
                <w:szCs w:val="18"/>
              </w:rPr>
              <w:t>5%</w:t>
            </w:r>
          </w:p>
        </w:tc>
        <w:tc>
          <w:tcPr>
            <w:tcW w:w="1163" w:type="dxa"/>
          </w:tcPr>
          <w:p w14:paraId="119BCC70" w14:textId="77777777" w:rsidR="002A0AD7" w:rsidRPr="008C09A8" w:rsidRDefault="002A0AD7" w:rsidP="00790C64">
            <w:pPr>
              <w:pStyle w:val="TableCell0"/>
              <w:tabs>
                <w:tab w:val="decimal" w:pos="504"/>
              </w:tabs>
              <w:rPr>
                <w:sz w:val="18"/>
                <w:szCs w:val="18"/>
              </w:rPr>
            </w:pPr>
            <w:r w:rsidRPr="008C09A8">
              <w:rPr>
                <w:sz w:val="18"/>
                <w:szCs w:val="18"/>
              </w:rPr>
              <w:t>5.0%</w:t>
            </w:r>
          </w:p>
        </w:tc>
        <w:tc>
          <w:tcPr>
            <w:tcW w:w="1163" w:type="dxa"/>
          </w:tcPr>
          <w:p w14:paraId="20FEA4C1" w14:textId="77777777" w:rsidR="002A0AD7" w:rsidRPr="008C09A8" w:rsidRDefault="002A0AD7" w:rsidP="00790C64">
            <w:pPr>
              <w:pStyle w:val="TableCell0"/>
              <w:tabs>
                <w:tab w:val="decimal" w:pos="504"/>
              </w:tabs>
              <w:rPr>
                <w:sz w:val="18"/>
                <w:szCs w:val="18"/>
              </w:rPr>
            </w:pPr>
            <w:r w:rsidRPr="008C09A8">
              <w:rPr>
                <w:sz w:val="18"/>
                <w:szCs w:val="18"/>
              </w:rPr>
              <w:t>5.0%</w:t>
            </w:r>
          </w:p>
        </w:tc>
        <w:tc>
          <w:tcPr>
            <w:tcW w:w="1163" w:type="dxa"/>
          </w:tcPr>
          <w:p w14:paraId="64033F33" w14:textId="77777777" w:rsidR="002A0AD7" w:rsidRPr="008C09A8" w:rsidRDefault="002A0AD7" w:rsidP="00790C64">
            <w:pPr>
              <w:pStyle w:val="TableCell0"/>
              <w:tabs>
                <w:tab w:val="decimal" w:pos="504"/>
              </w:tabs>
              <w:rPr>
                <w:sz w:val="18"/>
                <w:szCs w:val="18"/>
              </w:rPr>
            </w:pPr>
            <w:r w:rsidRPr="008C09A8">
              <w:rPr>
                <w:sz w:val="18"/>
                <w:szCs w:val="18"/>
              </w:rPr>
              <w:t>5.0%</w:t>
            </w:r>
          </w:p>
        </w:tc>
        <w:tc>
          <w:tcPr>
            <w:tcW w:w="1163" w:type="dxa"/>
          </w:tcPr>
          <w:p w14:paraId="6B9C857B" w14:textId="77777777" w:rsidR="002A0AD7" w:rsidRPr="008C09A8" w:rsidRDefault="002A0AD7" w:rsidP="00790C64">
            <w:pPr>
              <w:pStyle w:val="TableCell0"/>
              <w:tabs>
                <w:tab w:val="decimal" w:pos="504"/>
              </w:tabs>
              <w:rPr>
                <w:sz w:val="18"/>
                <w:szCs w:val="18"/>
              </w:rPr>
            </w:pPr>
            <w:r w:rsidRPr="008C09A8">
              <w:rPr>
                <w:sz w:val="18"/>
                <w:szCs w:val="18"/>
              </w:rPr>
              <w:t>5.0%</w:t>
            </w:r>
          </w:p>
        </w:tc>
        <w:tc>
          <w:tcPr>
            <w:tcW w:w="1164" w:type="dxa"/>
          </w:tcPr>
          <w:p w14:paraId="6EB9A67C" w14:textId="77777777" w:rsidR="002A0AD7" w:rsidRPr="008C09A8" w:rsidRDefault="002A0AD7" w:rsidP="00790C64">
            <w:pPr>
              <w:pStyle w:val="TableCell0"/>
              <w:tabs>
                <w:tab w:val="decimal" w:pos="504"/>
              </w:tabs>
              <w:rPr>
                <w:sz w:val="18"/>
                <w:szCs w:val="18"/>
              </w:rPr>
            </w:pPr>
            <w:r w:rsidRPr="008C09A8">
              <w:rPr>
                <w:sz w:val="18"/>
                <w:szCs w:val="18"/>
              </w:rPr>
              <w:t>5.0%</w:t>
            </w:r>
          </w:p>
        </w:tc>
      </w:tr>
      <w:tr w:rsidR="002A0AD7" w:rsidRPr="00E519BA" w14:paraId="0AD3A5FB" w14:textId="77777777" w:rsidTr="00790C64">
        <w:tc>
          <w:tcPr>
            <w:tcW w:w="2328" w:type="dxa"/>
            <w:shd w:val="clear" w:color="auto" w:fill="D9D9D9" w:themeFill="background1" w:themeFillShade="D9"/>
          </w:tcPr>
          <w:p w14:paraId="7A75943E" w14:textId="77777777" w:rsidR="002A0AD7" w:rsidRPr="008C09A8" w:rsidRDefault="002A0AD7" w:rsidP="00790C64">
            <w:pPr>
              <w:pStyle w:val="TableCell0"/>
              <w:rPr>
                <w:sz w:val="18"/>
                <w:szCs w:val="18"/>
              </w:rPr>
            </w:pPr>
            <w:r w:rsidRPr="008C09A8">
              <w:rPr>
                <w:sz w:val="18"/>
                <w:szCs w:val="18"/>
              </w:rPr>
              <w:t>Total RF</w:t>
            </w:r>
          </w:p>
        </w:tc>
        <w:tc>
          <w:tcPr>
            <w:tcW w:w="1163" w:type="dxa"/>
            <w:shd w:val="clear" w:color="auto" w:fill="F2F2F2" w:themeFill="background1" w:themeFillShade="F2"/>
          </w:tcPr>
          <w:p w14:paraId="0BC4FE2C" w14:textId="77777777" w:rsidR="002A0AD7" w:rsidRPr="008C09A8" w:rsidRDefault="002A0AD7" w:rsidP="00790C64">
            <w:pPr>
              <w:pStyle w:val="TableCell0"/>
              <w:tabs>
                <w:tab w:val="decimal" w:pos="504"/>
              </w:tabs>
              <w:rPr>
                <w:sz w:val="18"/>
                <w:szCs w:val="18"/>
              </w:rPr>
            </w:pPr>
          </w:p>
        </w:tc>
        <w:tc>
          <w:tcPr>
            <w:tcW w:w="1163" w:type="dxa"/>
          </w:tcPr>
          <w:p w14:paraId="1F5783FA" w14:textId="77777777" w:rsidR="002A0AD7" w:rsidRPr="008C09A8" w:rsidRDefault="002A0AD7" w:rsidP="00790C64">
            <w:pPr>
              <w:pStyle w:val="TableCell0"/>
              <w:tabs>
                <w:tab w:val="decimal" w:pos="504"/>
              </w:tabs>
              <w:rPr>
                <w:sz w:val="18"/>
                <w:szCs w:val="18"/>
              </w:rPr>
            </w:pPr>
            <w:r w:rsidRPr="008C09A8">
              <w:rPr>
                <w:sz w:val="18"/>
                <w:szCs w:val="18"/>
              </w:rPr>
              <w:t>100.0%</w:t>
            </w:r>
          </w:p>
        </w:tc>
        <w:tc>
          <w:tcPr>
            <w:tcW w:w="1163" w:type="dxa"/>
          </w:tcPr>
          <w:p w14:paraId="7B6EC4D0" w14:textId="77777777" w:rsidR="002A0AD7" w:rsidRPr="008C09A8" w:rsidRDefault="002A0AD7" w:rsidP="00790C64">
            <w:pPr>
              <w:pStyle w:val="TableCell0"/>
              <w:tabs>
                <w:tab w:val="decimal" w:pos="504"/>
              </w:tabs>
              <w:rPr>
                <w:sz w:val="18"/>
                <w:szCs w:val="18"/>
              </w:rPr>
            </w:pPr>
            <w:r w:rsidRPr="008C09A8">
              <w:rPr>
                <w:sz w:val="18"/>
                <w:szCs w:val="18"/>
              </w:rPr>
              <w:t>61.3%</w:t>
            </w:r>
          </w:p>
        </w:tc>
        <w:tc>
          <w:tcPr>
            <w:tcW w:w="1163" w:type="dxa"/>
          </w:tcPr>
          <w:p w14:paraId="63816C33" w14:textId="77777777" w:rsidR="002A0AD7" w:rsidRPr="008C09A8" w:rsidRDefault="002A0AD7" w:rsidP="00790C64">
            <w:pPr>
              <w:pStyle w:val="TableCell0"/>
              <w:tabs>
                <w:tab w:val="decimal" w:pos="504"/>
              </w:tabs>
              <w:rPr>
                <w:sz w:val="18"/>
                <w:szCs w:val="18"/>
              </w:rPr>
            </w:pPr>
            <w:r w:rsidRPr="008C09A8">
              <w:rPr>
                <w:sz w:val="18"/>
                <w:szCs w:val="18"/>
              </w:rPr>
              <w:t>100.0%</w:t>
            </w:r>
          </w:p>
        </w:tc>
        <w:tc>
          <w:tcPr>
            <w:tcW w:w="1163" w:type="dxa"/>
          </w:tcPr>
          <w:p w14:paraId="7720DE7B" w14:textId="77777777" w:rsidR="002A0AD7" w:rsidRPr="008C09A8" w:rsidRDefault="002A0AD7" w:rsidP="00790C64">
            <w:pPr>
              <w:pStyle w:val="TableCell0"/>
              <w:tabs>
                <w:tab w:val="decimal" w:pos="504"/>
              </w:tabs>
              <w:rPr>
                <w:sz w:val="18"/>
                <w:szCs w:val="18"/>
              </w:rPr>
            </w:pPr>
            <w:r w:rsidRPr="008C09A8">
              <w:rPr>
                <w:sz w:val="18"/>
                <w:szCs w:val="18"/>
              </w:rPr>
              <w:t>97.3%</w:t>
            </w:r>
          </w:p>
        </w:tc>
        <w:tc>
          <w:tcPr>
            <w:tcW w:w="1164" w:type="dxa"/>
          </w:tcPr>
          <w:p w14:paraId="4303FB7C" w14:textId="77777777" w:rsidR="002A0AD7" w:rsidRPr="008C09A8" w:rsidRDefault="002A0AD7" w:rsidP="00790C64">
            <w:pPr>
              <w:pStyle w:val="TableCell0"/>
              <w:tabs>
                <w:tab w:val="decimal" w:pos="504"/>
              </w:tabs>
              <w:rPr>
                <w:sz w:val="18"/>
                <w:szCs w:val="18"/>
              </w:rPr>
            </w:pPr>
            <w:r w:rsidRPr="008C09A8">
              <w:rPr>
                <w:sz w:val="18"/>
                <w:szCs w:val="18"/>
              </w:rPr>
              <w:t>59.9%</w:t>
            </w:r>
          </w:p>
        </w:tc>
      </w:tr>
      <w:tr w:rsidR="002A0AD7" w:rsidRPr="00E519BA" w14:paraId="529DC74C" w14:textId="77777777" w:rsidTr="00790C64">
        <w:tc>
          <w:tcPr>
            <w:tcW w:w="9307" w:type="dxa"/>
            <w:gridSpan w:val="7"/>
            <w:shd w:val="clear" w:color="auto" w:fill="D9D9D9" w:themeFill="background1" w:themeFillShade="D9"/>
          </w:tcPr>
          <w:p w14:paraId="7493512B" w14:textId="77777777" w:rsidR="002A0AD7" w:rsidRPr="008C09A8" w:rsidRDefault="002A0AD7" w:rsidP="00790C64">
            <w:pPr>
              <w:pStyle w:val="TableCell0"/>
              <w:jc w:val="center"/>
              <w:rPr>
                <w:sz w:val="18"/>
                <w:szCs w:val="18"/>
              </w:rPr>
            </w:pPr>
            <w:r w:rsidRPr="008C09A8">
              <w:rPr>
                <w:sz w:val="18"/>
                <w:szCs w:val="18"/>
              </w:rPr>
              <w:t>Baseband</w:t>
            </w:r>
          </w:p>
        </w:tc>
      </w:tr>
      <w:tr w:rsidR="002A0AD7" w:rsidRPr="00E519BA" w14:paraId="04CEBF88" w14:textId="77777777" w:rsidTr="00790C64">
        <w:tc>
          <w:tcPr>
            <w:tcW w:w="2328" w:type="dxa"/>
            <w:shd w:val="clear" w:color="auto" w:fill="D9D9D9" w:themeFill="background1" w:themeFillShade="D9"/>
          </w:tcPr>
          <w:p w14:paraId="09F37F03" w14:textId="77777777" w:rsidR="002A0AD7" w:rsidRPr="008C09A8" w:rsidRDefault="002A0AD7" w:rsidP="00790C64">
            <w:pPr>
              <w:pStyle w:val="TableCell0"/>
              <w:rPr>
                <w:sz w:val="18"/>
                <w:szCs w:val="18"/>
              </w:rPr>
            </w:pPr>
            <w:r w:rsidRPr="008C09A8">
              <w:rPr>
                <w:sz w:val="18"/>
                <w:szCs w:val="18"/>
              </w:rPr>
              <w:t>ADC / DAC</w:t>
            </w:r>
          </w:p>
        </w:tc>
        <w:tc>
          <w:tcPr>
            <w:tcW w:w="1163" w:type="dxa"/>
            <w:shd w:val="clear" w:color="auto" w:fill="F2F2F2" w:themeFill="background1" w:themeFillShade="F2"/>
          </w:tcPr>
          <w:p w14:paraId="5D5C45BE" w14:textId="77777777" w:rsidR="002A0AD7" w:rsidRPr="008C09A8" w:rsidRDefault="002A0AD7" w:rsidP="00790C64">
            <w:pPr>
              <w:pStyle w:val="TableCell0"/>
              <w:tabs>
                <w:tab w:val="decimal" w:pos="504"/>
              </w:tabs>
              <w:rPr>
                <w:sz w:val="18"/>
                <w:szCs w:val="18"/>
              </w:rPr>
            </w:pPr>
            <w:r w:rsidRPr="008C09A8">
              <w:rPr>
                <w:sz w:val="18"/>
                <w:szCs w:val="18"/>
              </w:rPr>
              <w:t>9%</w:t>
            </w:r>
          </w:p>
        </w:tc>
        <w:tc>
          <w:tcPr>
            <w:tcW w:w="1163" w:type="dxa"/>
          </w:tcPr>
          <w:p w14:paraId="37EC77F2" w14:textId="77777777" w:rsidR="002A0AD7" w:rsidRPr="008C09A8" w:rsidRDefault="002A0AD7" w:rsidP="00790C64">
            <w:pPr>
              <w:pStyle w:val="TableCell0"/>
              <w:tabs>
                <w:tab w:val="decimal" w:pos="504"/>
              </w:tabs>
              <w:rPr>
                <w:sz w:val="18"/>
                <w:szCs w:val="18"/>
              </w:rPr>
            </w:pPr>
            <w:r w:rsidRPr="008C09A8">
              <w:rPr>
                <w:sz w:val="18"/>
                <w:szCs w:val="18"/>
              </w:rPr>
              <w:t>1.8%</w:t>
            </w:r>
          </w:p>
        </w:tc>
        <w:tc>
          <w:tcPr>
            <w:tcW w:w="1163" w:type="dxa"/>
          </w:tcPr>
          <w:p w14:paraId="05C2444D" w14:textId="77777777" w:rsidR="002A0AD7" w:rsidRPr="008C09A8" w:rsidRDefault="002A0AD7" w:rsidP="00790C64">
            <w:pPr>
              <w:pStyle w:val="TableCell0"/>
              <w:tabs>
                <w:tab w:val="decimal" w:pos="504"/>
              </w:tabs>
              <w:rPr>
                <w:sz w:val="18"/>
                <w:szCs w:val="18"/>
              </w:rPr>
            </w:pPr>
            <w:r w:rsidRPr="008C09A8">
              <w:rPr>
                <w:sz w:val="18"/>
                <w:szCs w:val="18"/>
              </w:rPr>
              <w:t>3.6%</w:t>
            </w:r>
          </w:p>
        </w:tc>
        <w:tc>
          <w:tcPr>
            <w:tcW w:w="1163" w:type="dxa"/>
          </w:tcPr>
          <w:p w14:paraId="08C2F918" w14:textId="77777777" w:rsidR="002A0AD7" w:rsidRPr="008C09A8" w:rsidRDefault="002A0AD7" w:rsidP="00790C64">
            <w:pPr>
              <w:pStyle w:val="TableCell0"/>
              <w:tabs>
                <w:tab w:val="decimal" w:pos="504"/>
              </w:tabs>
              <w:rPr>
                <w:sz w:val="18"/>
                <w:szCs w:val="18"/>
              </w:rPr>
            </w:pPr>
            <w:r w:rsidRPr="008C09A8">
              <w:rPr>
                <w:sz w:val="18"/>
                <w:szCs w:val="18"/>
              </w:rPr>
              <w:t>9.0%</w:t>
            </w:r>
          </w:p>
        </w:tc>
        <w:tc>
          <w:tcPr>
            <w:tcW w:w="1163" w:type="dxa"/>
          </w:tcPr>
          <w:p w14:paraId="3ADACD42" w14:textId="77777777" w:rsidR="002A0AD7" w:rsidRPr="008C09A8" w:rsidRDefault="002A0AD7" w:rsidP="00790C64">
            <w:pPr>
              <w:pStyle w:val="TableCell0"/>
              <w:tabs>
                <w:tab w:val="decimal" w:pos="504"/>
              </w:tabs>
              <w:rPr>
                <w:sz w:val="18"/>
                <w:szCs w:val="18"/>
              </w:rPr>
            </w:pPr>
            <w:r w:rsidRPr="008C09A8">
              <w:rPr>
                <w:sz w:val="18"/>
                <w:szCs w:val="18"/>
              </w:rPr>
              <w:t>7.2%</w:t>
            </w:r>
          </w:p>
        </w:tc>
        <w:tc>
          <w:tcPr>
            <w:tcW w:w="1164" w:type="dxa"/>
          </w:tcPr>
          <w:p w14:paraId="77013803" w14:textId="77777777" w:rsidR="002A0AD7" w:rsidRPr="008C09A8" w:rsidRDefault="002A0AD7" w:rsidP="00790C64">
            <w:pPr>
              <w:pStyle w:val="TableCell0"/>
              <w:tabs>
                <w:tab w:val="decimal" w:pos="504"/>
              </w:tabs>
              <w:rPr>
                <w:sz w:val="18"/>
                <w:szCs w:val="18"/>
              </w:rPr>
            </w:pPr>
            <w:r w:rsidRPr="008C09A8">
              <w:rPr>
                <w:sz w:val="18"/>
                <w:szCs w:val="18"/>
              </w:rPr>
              <w:t>0.6%</w:t>
            </w:r>
          </w:p>
        </w:tc>
      </w:tr>
      <w:tr w:rsidR="002A0AD7" w:rsidRPr="00E519BA" w14:paraId="56D9522E" w14:textId="77777777" w:rsidTr="00790C64">
        <w:tc>
          <w:tcPr>
            <w:tcW w:w="2328" w:type="dxa"/>
            <w:shd w:val="clear" w:color="auto" w:fill="D9D9D9" w:themeFill="background1" w:themeFillShade="D9"/>
          </w:tcPr>
          <w:p w14:paraId="0A968260" w14:textId="77777777" w:rsidR="002A0AD7" w:rsidRPr="008C09A8" w:rsidRDefault="002A0AD7" w:rsidP="00790C64">
            <w:pPr>
              <w:pStyle w:val="TableCell0"/>
              <w:rPr>
                <w:sz w:val="18"/>
                <w:szCs w:val="18"/>
              </w:rPr>
            </w:pPr>
            <w:r w:rsidRPr="008C09A8">
              <w:rPr>
                <w:sz w:val="18"/>
                <w:szCs w:val="18"/>
              </w:rPr>
              <w:t>FFT/IFFT</w:t>
            </w:r>
          </w:p>
        </w:tc>
        <w:tc>
          <w:tcPr>
            <w:tcW w:w="1163" w:type="dxa"/>
            <w:shd w:val="clear" w:color="auto" w:fill="F2F2F2" w:themeFill="background1" w:themeFillShade="F2"/>
          </w:tcPr>
          <w:p w14:paraId="4B1458AB" w14:textId="77777777" w:rsidR="002A0AD7" w:rsidRPr="008C09A8" w:rsidRDefault="002A0AD7" w:rsidP="00790C64">
            <w:pPr>
              <w:pStyle w:val="TableCell0"/>
              <w:tabs>
                <w:tab w:val="decimal" w:pos="504"/>
              </w:tabs>
              <w:rPr>
                <w:sz w:val="18"/>
                <w:szCs w:val="18"/>
              </w:rPr>
            </w:pPr>
            <w:r w:rsidRPr="008C09A8">
              <w:rPr>
                <w:sz w:val="18"/>
                <w:szCs w:val="18"/>
              </w:rPr>
              <w:t>4%</w:t>
            </w:r>
          </w:p>
        </w:tc>
        <w:tc>
          <w:tcPr>
            <w:tcW w:w="1163" w:type="dxa"/>
          </w:tcPr>
          <w:p w14:paraId="669A7003" w14:textId="77777777" w:rsidR="002A0AD7" w:rsidRPr="008C09A8" w:rsidRDefault="002A0AD7" w:rsidP="00790C64">
            <w:pPr>
              <w:pStyle w:val="TableCell0"/>
              <w:tabs>
                <w:tab w:val="decimal" w:pos="504"/>
              </w:tabs>
              <w:rPr>
                <w:sz w:val="18"/>
                <w:szCs w:val="18"/>
              </w:rPr>
            </w:pPr>
            <w:r w:rsidRPr="008C09A8">
              <w:rPr>
                <w:sz w:val="18"/>
                <w:szCs w:val="18"/>
              </w:rPr>
              <w:t>0.8%</w:t>
            </w:r>
          </w:p>
        </w:tc>
        <w:tc>
          <w:tcPr>
            <w:tcW w:w="1163" w:type="dxa"/>
          </w:tcPr>
          <w:p w14:paraId="4DC7FF67" w14:textId="77777777" w:rsidR="002A0AD7" w:rsidRPr="008C09A8" w:rsidRDefault="002A0AD7" w:rsidP="00790C64">
            <w:pPr>
              <w:pStyle w:val="TableCell0"/>
              <w:tabs>
                <w:tab w:val="decimal" w:pos="504"/>
              </w:tabs>
              <w:rPr>
                <w:sz w:val="18"/>
                <w:szCs w:val="18"/>
              </w:rPr>
            </w:pPr>
            <w:r w:rsidRPr="008C09A8">
              <w:rPr>
                <w:sz w:val="18"/>
                <w:szCs w:val="18"/>
              </w:rPr>
              <w:t>1.0%</w:t>
            </w:r>
          </w:p>
        </w:tc>
        <w:tc>
          <w:tcPr>
            <w:tcW w:w="1163" w:type="dxa"/>
          </w:tcPr>
          <w:p w14:paraId="0C9DE3DE" w14:textId="77777777" w:rsidR="002A0AD7" w:rsidRPr="008C09A8" w:rsidRDefault="002A0AD7" w:rsidP="00790C64">
            <w:pPr>
              <w:pStyle w:val="TableCell0"/>
              <w:tabs>
                <w:tab w:val="decimal" w:pos="504"/>
              </w:tabs>
              <w:rPr>
                <w:sz w:val="18"/>
                <w:szCs w:val="18"/>
              </w:rPr>
            </w:pPr>
            <w:r w:rsidRPr="008C09A8">
              <w:rPr>
                <w:sz w:val="18"/>
                <w:szCs w:val="18"/>
              </w:rPr>
              <w:t>4.0%</w:t>
            </w:r>
          </w:p>
        </w:tc>
        <w:tc>
          <w:tcPr>
            <w:tcW w:w="1163" w:type="dxa"/>
          </w:tcPr>
          <w:p w14:paraId="203B8023" w14:textId="77777777" w:rsidR="002A0AD7" w:rsidRPr="008C09A8" w:rsidRDefault="002A0AD7" w:rsidP="00790C64">
            <w:pPr>
              <w:pStyle w:val="TableCell0"/>
              <w:tabs>
                <w:tab w:val="decimal" w:pos="504"/>
              </w:tabs>
              <w:rPr>
                <w:sz w:val="18"/>
                <w:szCs w:val="18"/>
              </w:rPr>
            </w:pPr>
            <w:r w:rsidRPr="008C09A8">
              <w:rPr>
                <w:sz w:val="18"/>
                <w:szCs w:val="18"/>
              </w:rPr>
              <w:t>4.0%</w:t>
            </w:r>
          </w:p>
        </w:tc>
        <w:tc>
          <w:tcPr>
            <w:tcW w:w="1164" w:type="dxa"/>
          </w:tcPr>
          <w:p w14:paraId="25AF72F1" w14:textId="77777777" w:rsidR="002A0AD7" w:rsidRPr="008C09A8" w:rsidRDefault="002A0AD7" w:rsidP="00790C64">
            <w:pPr>
              <w:pStyle w:val="TableCell0"/>
              <w:tabs>
                <w:tab w:val="decimal" w:pos="504"/>
              </w:tabs>
              <w:rPr>
                <w:sz w:val="18"/>
                <w:szCs w:val="18"/>
              </w:rPr>
            </w:pPr>
            <w:r w:rsidRPr="008C09A8">
              <w:rPr>
                <w:sz w:val="18"/>
                <w:szCs w:val="18"/>
              </w:rPr>
              <w:t>0.2%</w:t>
            </w:r>
          </w:p>
        </w:tc>
      </w:tr>
      <w:tr w:rsidR="002A0AD7" w:rsidRPr="00E519BA" w14:paraId="0B4D9566" w14:textId="77777777" w:rsidTr="00790C64">
        <w:tc>
          <w:tcPr>
            <w:tcW w:w="2328" w:type="dxa"/>
            <w:shd w:val="clear" w:color="auto" w:fill="D9D9D9" w:themeFill="background1" w:themeFillShade="D9"/>
          </w:tcPr>
          <w:p w14:paraId="6A328540" w14:textId="77777777" w:rsidR="002A0AD7" w:rsidRPr="008C09A8" w:rsidRDefault="002A0AD7" w:rsidP="00790C64">
            <w:pPr>
              <w:pStyle w:val="TableCell0"/>
              <w:rPr>
                <w:sz w:val="18"/>
                <w:szCs w:val="18"/>
              </w:rPr>
            </w:pPr>
            <w:r w:rsidRPr="008C09A8">
              <w:rPr>
                <w:sz w:val="18"/>
                <w:szCs w:val="18"/>
              </w:rPr>
              <w:lastRenderedPageBreak/>
              <w:t>Post-FFT data buffering</w:t>
            </w:r>
          </w:p>
        </w:tc>
        <w:tc>
          <w:tcPr>
            <w:tcW w:w="1163" w:type="dxa"/>
            <w:shd w:val="clear" w:color="auto" w:fill="F2F2F2" w:themeFill="background1" w:themeFillShade="F2"/>
          </w:tcPr>
          <w:p w14:paraId="2F2EE096" w14:textId="77777777" w:rsidR="002A0AD7" w:rsidRPr="008C09A8" w:rsidRDefault="002A0AD7" w:rsidP="00790C64">
            <w:pPr>
              <w:pStyle w:val="TableCell0"/>
              <w:tabs>
                <w:tab w:val="decimal" w:pos="504"/>
              </w:tabs>
              <w:rPr>
                <w:sz w:val="18"/>
                <w:szCs w:val="18"/>
              </w:rPr>
            </w:pPr>
            <w:r w:rsidRPr="008C09A8">
              <w:rPr>
                <w:sz w:val="18"/>
                <w:szCs w:val="18"/>
              </w:rPr>
              <w:t>10%</w:t>
            </w:r>
          </w:p>
        </w:tc>
        <w:tc>
          <w:tcPr>
            <w:tcW w:w="1163" w:type="dxa"/>
          </w:tcPr>
          <w:p w14:paraId="346AA965" w14:textId="77777777" w:rsidR="002A0AD7" w:rsidRPr="008C09A8" w:rsidRDefault="002A0AD7" w:rsidP="00790C64">
            <w:pPr>
              <w:pStyle w:val="TableCell0"/>
              <w:tabs>
                <w:tab w:val="decimal" w:pos="504"/>
              </w:tabs>
              <w:rPr>
                <w:sz w:val="18"/>
                <w:szCs w:val="18"/>
              </w:rPr>
            </w:pPr>
            <w:r w:rsidRPr="008C09A8">
              <w:rPr>
                <w:sz w:val="18"/>
                <w:szCs w:val="18"/>
              </w:rPr>
              <w:t>2.0%</w:t>
            </w:r>
          </w:p>
        </w:tc>
        <w:tc>
          <w:tcPr>
            <w:tcW w:w="1163" w:type="dxa"/>
          </w:tcPr>
          <w:p w14:paraId="7AF1456E" w14:textId="77777777" w:rsidR="002A0AD7" w:rsidRPr="008C09A8" w:rsidRDefault="002A0AD7" w:rsidP="00790C64">
            <w:pPr>
              <w:pStyle w:val="TableCell0"/>
              <w:tabs>
                <w:tab w:val="decimal" w:pos="504"/>
              </w:tabs>
              <w:rPr>
                <w:sz w:val="18"/>
                <w:szCs w:val="18"/>
              </w:rPr>
            </w:pPr>
            <w:r w:rsidRPr="008C09A8">
              <w:rPr>
                <w:sz w:val="18"/>
                <w:szCs w:val="18"/>
              </w:rPr>
              <w:t>2.5%</w:t>
            </w:r>
          </w:p>
        </w:tc>
        <w:tc>
          <w:tcPr>
            <w:tcW w:w="1163" w:type="dxa"/>
          </w:tcPr>
          <w:p w14:paraId="15018094" w14:textId="77777777" w:rsidR="002A0AD7" w:rsidRPr="008C09A8" w:rsidRDefault="002A0AD7" w:rsidP="00790C64">
            <w:pPr>
              <w:pStyle w:val="TableCell0"/>
              <w:tabs>
                <w:tab w:val="decimal" w:pos="504"/>
              </w:tabs>
              <w:rPr>
                <w:sz w:val="18"/>
                <w:szCs w:val="18"/>
              </w:rPr>
            </w:pPr>
            <w:r w:rsidRPr="008C09A8">
              <w:rPr>
                <w:sz w:val="18"/>
                <w:szCs w:val="18"/>
              </w:rPr>
              <w:t>10.0%</w:t>
            </w:r>
          </w:p>
        </w:tc>
        <w:tc>
          <w:tcPr>
            <w:tcW w:w="1163" w:type="dxa"/>
          </w:tcPr>
          <w:p w14:paraId="75AE6BBA" w14:textId="77777777" w:rsidR="002A0AD7" w:rsidRPr="008C09A8" w:rsidRDefault="002A0AD7" w:rsidP="00790C64">
            <w:pPr>
              <w:pStyle w:val="TableCell0"/>
              <w:tabs>
                <w:tab w:val="decimal" w:pos="504"/>
              </w:tabs>
              <w:rPr>
                <w:sz w:val="18"/>
                <w:szCs w:val="18"/>
              </w:rPr>
            </w:pPr>
            <w:r w:rsidRPr="008C09A8">
              <w:rPr>
                <w:sz w:val="18"/>
                <w:szCs w:val="18"/>
              </w:rPr>
              <w:t>10.0%</w:t>
            </w:r>
          </w:p>
        </w:tc>
        <w:tc>
          <w:tcPr>
            <w:tcW w:w="1164" w:type="dxa"/>
          </w:tcPr>
          <w:p w14:paraId="3F67C717" w14:textId="77777777" w:rsidR="002A0AD7" w:rsidRPr="008C09A8" w:rsidRDefault="002A0AD7" w:rsidP="00790C64">
            <w:pPr>
              <w:pStyle w:val="TableCell0"/>
              <w:tabs>
                <w:tab w:val="decimal" w:pos="504"/>
              </w:tabs>
              <w:rPr>
                <w:sz w:val="18"/>
                <w:szCs w:val="18"/>
              </w:rPr>
            </w:pPr>
            <w:r w:rsidRPr="008C09A8">
              <w:rPr>
                <w:sz w:val="18"/>
                <w:szCs w:val="18"/>
              </w:rPr>
              <w:t>0.5%</w:t>
            </w:r>
          </w:p>
        </w:tc>
      </w:tr>
      <w:tr w:rsidR="002A0AD7" w:rsidRPr="00E519BA" w14:paraId="57185F97" w14:textId="77777777" w:rsidTr="00790C64">
        <w:tc>
          <w:tcPr>
            <w:tcW w:w="2328" w:type="dxa"/>
            <w:shd w:val="clear" w:color="auto" w:fill="D9D9D9" w:themeFill="background1" w:themeFillShade="D9"/>
          </w:tcPr>
          <w:p w14:paraId="3A692DF1" w14:textId="77777777" w:rsidR="002A0AD7" w:rsidRPr="008C09A8" w:rsidRDefault="002A0AD7" w:rsidP="00790C64">
            <w:pPr>
              <w:pStyle w:val="TableCell0"/>
              <w:rPr>
                <w:sz w:val="18"/>
                <w:szCs w:val="18"/>
              </w:rPr>
            </w:pPr>
            <w:r w:rsidRPr="008C09A8">
              <w:rPr>
                <w:sz w:val="18"/>
                <w:szCs w:val="18"/>
              </w:rPr>
              <w:t>Receiver processing block</w:t>
            </w:r>
          </w:p>
        </w:tc>
        <w:tc>
          <w:tcPr>
            <w:tcW w:w="1163" w:type="dxa"/>
            <w:shd w:val="clear" w:color="auto" w:fill="F2F2F2" w:themeFill="background1" w:themeFillShade="F2"/>
          </w:tcPr>
          <w:p w14:paraId="70143FC1" w14:textId="77777777" w:rsidR="002A0AD7" w:rsidRPr="008C09A8" w:rsidRDefault="002A0AD7" w:rsidP="00790C64">
            <w:pPr>
              <w:pStyle w:val="TableCell0"/>
              <w:tabs>
                <w:tab w:val="decimal" w:pos="504"/>
              </w:tabs>
              <w:rPr>
                <w:sz w:val="18"/>
                <w:szCs w:val="18"/>
              </w:rPr>
            </w:pPr>
            <w:r w:rsidRPr="008C09A8">
              <w:rPr>
                <w:sz w:val="18"/>
                <w:szCs w:val="18"/>
              </w:rPr>
              <w:t>29%</w:t>
            </w:r>
          </w:p>
        </w:tc>
        <w:tc>
          <w:tcPr>
            <w:tcW w:w="1163" w:type="dxa"/>
          </w:tcPr>
          <w:p w14:paraId="53DEBAB6" w14:textId="77777777" w:rsidR="002A0AD7" w:rsidRPr="008C09A8" w:rsidRDefault="002A0AD7" w:rsidP="00790C64">
            <w:pPr>
              <w:pStyle w:val="TableCell0"/>
              <w:tabs>
                <w:tab w:val="decimal" w:pos="504"/>
              </w:tabs>
              <w:rPr>
                <w:sz w:val="18"/>
                <w:szCs w:val="18"/>
              </w:rPr>
            </w:pPr>
            <w:r w:rsidRPr="008C09A8">
              <w:rPr>
                <w:sz w:val="18"/>
                <w:szCs w:val="18"/>
              </w:rPr>
              <w:t>14.5%</w:t>
            </w:r>
          </w:p>
        </w:tc>
        <w:tc>
          <w:tcPr>
            <w:tcW w:w="1163" w:type="dxa"/>
          </w:tcPr>
          <w:p w14:paraId="22ADABAA" w14:textId="77777777" w:rsidR="002A0AD7" w:rsidRPr="008C09A8" w:rsidRDefault="002A0AD7" w:rsidP="00790C64">
            <w:pPr>
              <w:pStyle w:val="TableCell0"/>
              <w:tabs>
                <w:tab w:val="decimal" w:pos="504"/>
              </w:tabs>
              <w:rPr>
                <w:sz w:val="18"/>
                <w:szCs w:val="18"/>
              </w:rPr>
            </w:pPr>
            <w:r w:rsidRPr="008C09A8">
              <w:rPr>
                <w:sz w:val="18"/>
                <w:szCs w:val="18"/>
              </w:rPr>
              <w:t>7.3%</w:t>
            </w:r>
          </w:p>
        </w:tc>
        <w:tc>
          <w:tcPr>
            <w:tcW w:w="1163" w:type="dxa"/>
          </w:tcPr>
          <w:p w14:paraId="7B9F6089" w14:textId="77777777" w:rsidR="002A0AD7" w:rsidRPr="008C09A8" w:rsidRDefault="002A0AD7" w:rsidP="00790C64">
            <w:pPr>
              <w:pStyle w:val="TableCell0"/>
              <w:tabs>
                <w:tab w:val="decimal" w:pos="504"/>
              </w:tabs>
              <w:rPr>
                <w:sz w:val="18"/>
                <w:szCs w:val="18"/>
              </w:rPr>
            </w:pPr>
            <w:r w:rsidRPr="008C09A8">
              <w:rPr>
                <w:sz w:val="18"/>
                <w:szCs w:val="18"/>
              </w:rPr>
              <w:t>29.0%</w:t>
            </w:r>
          </w:p>
        </w:tc>
        <w:tc>
          <w:tcPr>
            <w:tcW w:w="1163" w:type="dxa"/>
          </w:tcPr>
          <w:p w14:paraId="2C47686C" w14:textId="77777777" w:rsidR="002A0AD7" w:rsidRPr="008C09A8" w:rsidRDefault="002A0AD7" w:rsidP="00790C64">
            <w:pPr>
              <w:pStyle w:val="TableCell0"/>
              <w:tabs>
                <w:tab w:val="decimal" w:pos="504"/>
              </w:tabs>
              <w:rPr>
                <w:sz w:val="18"/>
                <w:szCs w:val="18"/>
              </w:rPr>
            </w:pPr>
            <w:r w:rsidRPr="008C09A8">
              <w:rPr>
                <w:sz w:val="18"/>
                <w:szCs w:val="18"/>
              </w:rPr>
              <w:t>29.0%</w:t>
            </w:r>
          </w:p>
        </w:tc>
        <w:tc>
          <w:tcPr>
            <w:tcW w:w="1164" w:type="dxa"/>
          </w:tcPr>
          <w:p w14:paraId="4A7DCC6D" w14:textId="77777777" w:rsidR="002A0AD7" w:rsidRPr="008C09A8" w:rsidRDefault="002A0AD7" w:rsidP="00790C64">
            <w:pPr>
              <w:pStyle w:val="TableCell0"/>
              <w:tabs>
                <w:tab w:val="decimal" w:pos="504"/>
              </w:tabs>
              <w:rPr>
                <w:sz w:val="18"/>
                <w:szCs w:val="18"/>
              </w:rPr>
            </w:pPr>
            <w:r w:rsidRPr="008C09A8">
              <w:rPr>
                <w:sz w:val="18"/>
                <w:szCs w:val="18"/>
              </w:rPr>
              <w:t>3.6%</w:t>
            </w:r>
          </w:p>
        </w:tc>
      </w:tr>
      <w:tr w:rsidR="002A0AD7" w:rsidRPr="00E519BA" w14:paraId="10C25469" w14:textId="77777777" w:rsidTr="00790C64">
        <w:tc>
          <w:tcPr>
            <w:tcW w:w="2328" w:type="dxa"/>
            <w:shd w:val="clear" w:color="auto" w:fill="D9D9D9" w:themeFill="background1" w:themeFillShade="D9"/>
          </w:tcPr>
          <w:p w14:paraId="5D181692" w14:textId="77777777" w:rsidR="002A0AD7" w:rsidRPr="008C09A8" w:rsidRDefault="002A0AD7" w:rsidP="00790C64">
            <w:pPr>
              <w:pStyle w:val="TableCell0"/>
              <w:rPr>
                <w:sz w:val="18"/>
                <w:szCs w:val="18"/>
              </w:rPr>
            </w:pPr>
            <w:r w:rsidRPr="008C09A8">
              <w:rPr>
                <w:sz w:val="18"/>
                <w:szCs w:val="18"/>
              </w:rPr>
              <w:t>LDPC decoding</w:t>
            </w:r>
          </w:p>
        </w:tc>
        <w:tc>
          <w:tcPr>
            <w:tcW w:w="1163" w:type="dxa"/>
            <w:shd w:val="clear" w:color="auto" w:fill="F2F2F2" w:themeFill="background1" w:themeFillShade="F2"/>
          </w:tcPr>
          <w:p w14:paraId="0026BC67" w14:textId="77777777" w:rsidR="002A0AD7" w:rsidRPr="008C09A8" w:rsidRDefault="002A0AD7" w:rsidP="00790C64">
            <w:pPr>
              <w:pStyle w:val="TableCell0"/>
              <w:tabs>
                <w:tab w:val="decimal" w:pos="504"/>
              </w:tabs>
              <w:rPr>
                <w:sz w:val="18"/>
                <w:szCs w:val="18"/>
              </w:rPr>
            </w:pPr>
            <w:r w:rsidRPr="008C09A8">
              <w:rPr>
                <w:sz w:val="18"/>
                <w:szCs w:val="18"/>
              </w:rPr>
              <w:t>9%</w:t>
            </w:r>
          </w:p>
        </w:tc>
        <w:tc>
          <w:tcPr>
            <w:tcW w:w="1163" w:type="dxa"/>
          </w:tcPr>
          <w:p w14:paraId="69167B54" w14:textId="77777777" w:rsidR="002A0AD7" w:rsidRPr="008C09A8" w:rsidRDefault="002A0AD7" w:rsidP="00790C64">
            <w:pPr>
              <w:pStyle w:val="TableCell0"/>
              <w:tabs>
                <w:tab w:val="decimal" w:pos="504"/>
              </w:tabs>
              <w:rPr>
                <w:sz w:val="18"/>
                <w:szCs w:val="18"/>
              </w:rPr>
            </w:pPr>
            <w:r w:rsidRPr="008C09A8">
              <w:rPr>
                <w:sz w:val="18"/>
                <w:szCs w:val="18"/>
              </w:rPr>
              <w:t>1.8%</w:t>
            </w:r>
          </w:p>
        </w:tc>
        <w:tc>
          <w:tcPr>
            <w:tcW w:w="1163" w:type="dxa"/>
          </w:tcPr>
          <w:p w14:paraId="1E864366" w14:textId="77777777" w:rsidR="002A0AD7" w:rsidRPr="008C09A8" w:rsidRDefault="002A0AD7" w:rsidP="00790C64">
            <w:pPr>
              <w:pStyle w:val="TableCell0"/>
              <w:tabs>
                <w:tab w:val="decimal" w:pos="504"/>
              </w:tabs>
              <w:rPr>
                <w:sz w:val="18"/>
                <w:szCs w:val="18"/>
              </w:rPr>
            </w:pPr>
            <w:r w:rsidRPr="008C09A8">
              <w:rPr>
                <w:sz w:val="18"/>
                <w:szCs w:val="18"/>
              </w:rPr>
              <w:t>9.0%</w:t>
            </w:r>
          </w:p>
        </w:tc>
        <w:tc>
          <w:tcPr>
            <w:tcW w:w="1163" w:type="dxa"/>
          </w:tcPr>
          <w:p w14:paraId="1FD467EA" w14:textId="77777777" w:rsidR="002A0AD7" w:rsidRPr="008C09A8" w:rsidRDefault="002A0AD7" w:rsidP="00790C64">
            <w:pPr>
              <w:pStyle w:val="TableCell0"/>
              <w:tabs>
                <w:tab w:val="decimal" w:pos="504"/>
              </w:tabs>
              <w:rPr>
                <w:sz w:val="18"/>
                <w:szCs w:val="18"/>
              </w:rPr>
            </w:pPr>
            <w:r w:rsidRPr="008C09A8">
              <w:rPr>
                <w:sz w:val="18"/>
                <w:szCs w:val="18"/>
              </w:rPr>
              <w:t>2.3%</w:t>
            </w:r>
          </w:p>
        </w:tc>
        <w:tc>
          <w:tcPr>
            <w:tcW w:w="1163" w:type="dxa"/>
          </w:tcPr>
          <w:p w14:paraId="32A336E7" w14:textId="77777777" w:rsidR="002A0AD7" w:rsidRPr="008C09A8" w:rsidRDefault="002A0AD7" w:rsidP="00790C64">
            <w:pPr>
              <w:pStyle w:val="TableCell0"/>
              <w:tabs>
                <w:tab w:val="decimal" w:pos="504"/>
              </w:tabs>
              <w:rPr>
                <w:sz w:val="18"/>
                <w:szCs w:val="18"/>
              </w:rPr>
            </w:pPr>
            <w:r w:rsidRPr="008C09A8">
              <w:rPr>
                <w:sz w:val="18"/>
                <w:szCs w:val="18"/>
              </w:rPr>
              <w:t>6.8%</w:t>
            </w:r>
          </w:p>
        </w:tc>
        <w:tc>
          <w:tcPr>
            <w:tcW w:w="1164" w:type="dxa"/>
          </w:tcPr>
          <w:p w14:paraId="3A7E0CEB" w14:textId="77777777" w:rsidR="002A0AD7" w:rsidRPr="008C09A8" w:rsidRDefault="002A0AD7" w:rsidP="00790C64">
            <w:pPr>
              <w:pStyle w:val="TableCell0"/>
              <w:tabs>
                <w:tab w:val="decimal" w:pos="504"/>
              </w:tabs>
              <w:rPr>
                <w:sz w:val="18"/>
                <w:szCs w:val="18"/>
              </w:rPr>
            </w:pPr>
            <w:r w:rsidRPr="008C09A8">
              <w:rPr>
                <w:sz w:val="18"/>
                <w:szCs w:val="18"/>
              </w:rPr>
              <w:t>0.3%</w:t>
            </w:r>
          </w:p>
        </w:tc>
      </w:tr>
      <w:tr w:rsidR="002A0AD7" w:rsidRPr="00E519BA" w14:paraId="0CC39B8C" w14:textId="77777777" w:rsidTr="00790C64">
        <w:tc>
          <w:tcPr>
            <w:tcW w:w="2328" w:type="dxa"/>
            <w:shd w:val="clear" w:color="auto" w:fill="D9D9D9" w:themeFill="background1" w:themeFillShade="D9"/>
          </w:tcPr>
          <w:p w14:paraId="0A2D0D19" w14:textId="77777777" w:rsidR="002A0AD7" w:rsidRPr="008C09A8" w:rsidRDefault="002A0AD7" w:rsidP="00790C64">
            <w:pPr>
              <w:pStyle w:val="TableCell0"/>
              <w:rPr>
                <w:sz w:val="18"/>
                <w:szCs w:val="18"/>
              </w:rPr>
            </w:pPr>
            <w:r w:rsidRPr="008C09A8">
              <w:rPr>
                <w:sz w:val="18"/>
                <w:szCs w:val="18"/>
              </w:rPr>
              <w:t>HARQ buffer</w:t>
            </w:r>
          </w:p>
        </w:tc>
        <w:tc>
          <w:tcPr>
            <w:tcW w:w="1163" w:type="dxa"/>
            <w:shd w:val="clear" w:color="auto" w:fill="F2F2F2" w:themeFill="background1" w:themeFillShade="F2"/>
          </w:tcPr>
          <w:p w14:paraId="7D5C4076" w14:textId="77777777" w:rsidR="002A0AD7" w:rsidRPr="008C09A8" w:rsidRDefault="002A0AD7" w:rsidP="00790C64">
            <w:pPr>
              <w:pStyle w:val="TableCell0"/>
              <w:tabs>
                <w:tab w:val="decimal" w:pos="504"/>
              </w:tabs>
              <w:rPr>
                <w:sz w:val="18"/>
                <w:szCs w:val="18"/>
              </w:rPr>
            </w:pPr>
            <w:r w:rsidRPr="008C09A8">
              <w:rPr>
                <w:sz w:val="18"/>
                <w:szCs w:val="18"/>
              </w:rPr>
              <w:t>12%</w:t>
            </w:r>
          </w:p>
        </w:tc>
        <w:tc>
          <w:tcPr>
            <w:tcW w:w="1163" w:type="dxa"/>
          </w:tcPr>
          <w:p w14:paraId="5721DA8A" w14:textId="77777777" w:rsidR="002A0AD7" w:rsidRPr="008C09A8" w:rsidRDefault="002A0AD7" w:rsidP="00790C64">
            <w:pPr>
              <w:pStyle w:val="TableCell0"/>
              <w:tabs>
                <w:tab w:val="decimal" w:pos="504"/>
              </w:tabs>
              <w:rPr>
                <w:sz w:val="18"/>
                <w:szCs w:val="18"/>
              </w:rPr>
            </w:pPr>
            <w:r w:rsidRPr="008C09A8">
              <w:rPr>
                <w:sz w:val="18"/>
                <w:szCs w:val="18"/>
              </w:rPr>
              <w:t>2.4%</w:t>
            </w:r>
          </w:p>
        </w:tc>
        <w:tc>
          <w:tcPr>
            <w:tcW w:w="1163" w:type="dxa"/>
          </w:tcPr>
          <w:p w14:paraId="48C9BAB9" w14:textId="77777777" w:rsidR="002A0AD7" w:rsidRPr="008C09A8" w:rsidRDefault="002A0AD7" w:rsidP="00790C64">
            <w:pPr>
              <w:pStyle w:val="TableCell0"/>
              <w:tabs>
                <w:tab w:val="decimal" w:pos="504"/>
              </w:tabs>
              <w:rPr>
                <w:sz w:val="18"/>
                <w:szCs w:val="18"/>
              </w:rPr>
            </w:pPr>
            <w:r w:rsidRPr="008C09A8">
              <w:rPr>
                <w:sz w:val="18"/>
                <w:szCs w:val="18"/>
              </w:rPr>
              <w:t>12.0%</w:t>
            </w:r>
          </w:p>
        </w:tc>
        <w:tc>
          <w:tcPr>
            <w:tcW w:w="1163" w:type="dxa"/>
          </w:tcPr>
          <w:p w14:paraId="7E0D15D5" w14:textId="77777777" w:rsidR="002A0AD7" w:rsidRPr="008C09A8" w:rsidRDefault="002A0AD7" w:rsidP="00790C64">
            <w:pPr>
              <w:pStyle w:val="TableCell0"/>
              <w:tabs>
                <w:tab w:val="decimal" w:pos="504"/>
              </w:tabs>
              <w:rPr>
                <w:sz w:val="18"/>
                <w:szCs w:val="18"/>
              </w:rPr>
            </w:pPr>
            <w:r w:rsidRPr="008C09A8">
              <w:rPr>
                <w:sz w:val="18"/>
                <w:szCs w:val="18"/>
              </w:rPr>
              <w:t>3.0%</w:t>
            </w:r>
          </w:p>
        </w:tc>
        <w:tc>
          <w:tcPr>
            <w:tcW w:w="1163" w:type="dxa"/>
          </w:tcPr>
          <w:p w14:paraId="570B8949" w14:textId="77777777" w:rsidR="002A0AD7" w:rsidRPr="008C09A8" w:rsidRDefault="002A0AD7" w:rsidP="00790C64">
            <w:pPr>
              <w:pStyle w:val="TableCell0"/>
              <w:tabs>
                <w:tab w:val="decimal" w:pos="504"/>
              </w:tabs>
              <w:rPr>
                <w:sz w:val="18"/>
                <w:szCs w:val="18"/>
              </w:rPr>
            </w:pPr>
            <w:r w:rsidRPr="008C09A8">
              <w:rPr>
                <w:sz w:val="18"/>
                <w:szCs w:val="18"/>
              </w:rPr>
              <w:t>9.0%</w:t>
            </w:r>
          </w:p>
        </w:tc>
        <w:tc>
          <w:tcPr>
            <w:tcW w:w="1164" w:type="dxa"/>
          </w:tcPr>
          <w:p w14:paraId="709E8790" w14:textId="77777777" w:rsidR="002A0AD7" w:rsidRPr="008C09A8" w:rsidRDefault="002A0AD7" w:rsidP="00790C64">
            <w:pPr>
              <w:pStyle w:val="TableCell0"/>
              <w:tabs>
                <w:tab w:val="decimal" w:pos="504"/>
              </w:tabs>
              <w:rPr>
                <w:sz w:val="18"/>
                <w:szCs w:val="18"/>
              </w:rPr>
            </w:pPr>
            <w:r w:rsidRPr="008C09A8">
              <w:rPr>
                <w:sz w:val="18"/>
                <w:szCs w:val="18"/>
              </w:rPr>
              <w:t>0.5%</w:t>
            </w:r>
          </w:p>
        </w:tc>
      </w:tr>
      <w:tr w:rsidR="002A0AD7" w:rsidRPr="00E519BA" w14:paraId="6DB7A6E4" w14:textId="77777777" w:rsidTr="00790C64">
        <w:tc>
          <w:tcPr>
            <w:tcW w:w="2328" w:type="dxa"/>
            <w:shd w:val="clear" w:color="auto" w:fill="D9D9D9" w:themeFill="background1" w:themeFillShade="D9"/>
          </w:tcPr>
          <w:p w14:paraId="473303A1" w14:textId="77777777" w:rsidR="002A0AD7" w:rsidRPr="008C09A8" w:rsidRDefault="002A0AD7" w:rsidP="00790C64">
            <w:pPr>
              <w:pStyle w:val="TableCell0"/>
              <w:rPr>
                <w:sz w:val="18"/>
                <w:szCs w:val="18"/>
              </w:rPr>
            </w:pPr>
            <w:r w:rsidRPr="008C09A8">
              <w:rPr>
                <w:sz w:val="18"/>
                <w:szCs w:val="18"/>
              </w:rPr>
              <w:t>DL control processing &amp; decoder</w:t>
            </w:r>
          </w:p>
        </w:tc>
        <w:tc>
          <w:tcPr>
            <w:tcW w:w="1163" w:type="dxa"/>
            <w:shd w:val="clear" w:color="auto" w:fill="F2F2F2" w:themeFill="background1" w:themeFillShade="F2"/>
          </w:tcPr>
          <w:p w14:paraId="0B1F130E" w14:textId="77777777" w:rsidR="002A0AD7" w:rsidRPr="008C09A8" w:rsidRDefault="002A0AD7" w:rsidP="00790C64">
            <w:pPr>
              <w:pStyle w:val="TableCell0"/>
              <w:tabs>
                <w:tab w:val="decimal" w:pos="504"/>
              </w:tabs>
              <w:rPr>
                <w:sz w:val="18"/>
                <w:szCs w:val="18"/>
              </w:rPr>
            </w:pPr>
            <w:r w:rsidRPr="008C09A8">
              <w:rPr>
                <w:sz w:val="18"/>
                <w:szCs w:val="18"/>
              </w:rPr>
              <w:t>4%</w:t>
            </w:r>
          </w:p>
        </w:tc>
        <w:tc>
          <w:tcPr>
            <w:tcW w:w="1163" w:type="dxa"/>
          </w:tcPr>
          <w:p w14:paraId="422AB237" w14:textId="77777777" w:rsidR="002A0AD7" w:rsidRPr="008C09A8" w:rsidRDefault="002A0AD7" w:rsidP="00790C64">
            <w:pPr>
              <w:pStyle w:val="TableCell0"/>
              <w:tabs>
                <w:tab w:val="decimal" w:pos="504"/>
              </w:tabs>
              <w:rPr>
                <w:sz w:val="18"/>
                <w:szCs w:val="18"/>
              </w:rPr>
            </w:pPr>
            <w:r w:rsidRPr="008C09A8">
              <w:rPr>
                <w:sz w:val="18"/>
                <w:szCs w:val="18"/>
              </w:rPr>
              <w:t>4.0%</w:t>
            </w:r>
          </w:p>
        </w:tc>
        <w:tc>
          <w:tcPr>
            <w:tcW w:w="1163" w:type="dxa"/>
          </w:tcPr>
          <w:p w14:paraId="7B03AF4F" w14:textId="77777777" w:rsidR="002A0AD7" w:rsidRPr="008C09A8" w:rsidRDefault="002A0AD7" w:rsidP="00790C64">
            <w:pPr>
              <w:pStyle w:val="TableCell0"/>
              <w:tabs>
                <w:tab w:val="decimal" w:pos="504"/>
              </w:tabs>
              <w:rPr>
                <w:sz w:val="18"/>
                <w:szCs w:val="18"/>
              </w:rPr>
            </w:pPr>
            <w:r w:rsidRPr="008C09A8">
              <w:rPr>
                <w:sz w:val="18"/>
                <w:szCs w:val="18"/>
              </w:rPr>
              <w:t>4.0%</w:t>
            </w:r>
          </w:p>
        </w:tc>
        <w:tc>
          <w:tcPr>
            <w:tcW w:w="1163" w:type="dxa"/>
          </w:tcPr>
          <w:p w14:paraId="576966E7" w14:textId="77777777" w:rsidR="002A0AD7" w:rsidRPr="008C09A8" w:rsidRDefault="002A0AD7" w:rsidP="00790C64">
            <w:pPr>
              <w:pStyle w:val="TableCell0"/>
              <w:tabs>
                <w:tab w:val="decimal" w:pos="504"/>
              </w:tabs>
              <w:rPr>
                <w:sz w:val="18"/>
                <w:szCs w:val="18"/>
              </w:rPr>
            </w:pPr>
            <w:r w:rsidRPr="008C09A8">
              <w:rPr>
                <w:sz w:val="18"/>
                <w:szCs w:val="18"/>
              </w:rPr>
              <w:t>4.0%</w:t>
            </w:r>
          </w:p>
        </w:tc>
        <w:tc>
          <w:tcPr>
            <w:tcW w:w="1163" w:type="dxa"/>
          </w:tcPr>
          <w:p w14:paraId="019D99D8" w14:textId="77777777" w:rsidR="002A0AD7" w:rsidRPr="008C09A8" w:rsidRDefault="002A0AD7" w:rsidP="00790C64">
            <w:pPr>
              <w:pStyle w:val="TableCell0"/>
              <w:tabs>
                <w:tab w:val="decimal" w:pos="504"/>
              </w:tabs>
              <w:rPr>
                <w:sz w:val="18"/>
                <w:szCs w:val="18"/>
              </w:rPr>
            </w:pPr>
            <w:r w:rsidRPr="008C09A8">
              <w:rPr>
                <w:sz w:val="18"/>
                <w:szCs w:val="18"/>
              </w:rPr>
              <w:t>4.0%</w:t>
            </w:r>
          </w:p>
        </w:tc>
        <w:tc>
          <w:tcPr>
            <w:tcW w:w="1164" w:type="dxa"/>
          </w:tcPr>
          <w:p w14:paraId="1623927E" w14:textId="77777777" w:rsidR="002A0AD7" w:rsidRPr="008C09A8" w:rsidRDefault="002A0AD7" w:rsidP="00790C64">
            <w:pPr>
              <w:pStyle w:val="TableCell0"/>
              <w:tabs>
                <w:tab w:val="decimal" w:pos="504"/>
              </w:tabs>
              <w:rPr>
                <w:sz w:val="18"/>
                <w:szCs w:val="18"/>
              </w:rPr>
            </w:pPr>
            <w:r w:rsidRPr="008C09A8">
              <w:rPr>
                <w:sz w:val="18"/>
                <w:szCs w:val="18"/>
              </w:rPr>
              <w:t>4.0%</w:t>
            </w:r>
          </w:p>
        </w:tc>
      </w:tr>
      <w:tr w:rsidR="002A0AD7" w:rsidRPr="00E519BA" w14:paraId="2E980AD4" w14:textId="77777777" w:rsidTr="00790C64">
        <w:tc>
          <w:tcPr>
            <w:tcW w:w="2328" w:type="dxa"/>
            <w:shd w:val="clear" w:color="auto" w:fill="D9D9D9" w:themeFill="background1" w:themeFillShade="D9"/>
          </w:tcPr>
          <w:p w14:paraId="398A6A3C" w14:textId="77777777" w:rsidR="002A0AD7" w:rsidRPr="008C09A8" w:rsidRDefault="002A0AD7" w:rsidP="00790C64">
            <w:pPr>
              <w:pStyle w:val="TableCell0"/>
              <w:rPr>
                <w:sz w:val="18"/>
                <w:szCs w:val="18"/>
              </w:rPr>
            </w:pPr>
            <w:r w:rsidRPr="008C09A8">
              <w:rPr>
                <w:sz w:val="18"/>
                <w:szCs w:val="18"/>
              </w:rPr>
              <w:t>Synchronization / cell search block</w:t>
            </w:r>
          </w:p>
        </w:tc>
        <w:tc>
          <w:tcPr>
            <w:tcW w:w="1163" w:type="dxa"/>
            <w:shd w:val="clear" w:color="auto" w:fill="F2F2F2" w:themeFill="background1" w:themeFillShade="F2"/>
          </w:tcPr>
          <w:p w14:paraId="0E1A4329" w14:textId="77777777" w:rsidR="002A0AD7" w:rsidRPr="008C09A8" w:rsidRDefault="002A0AD7" w:rsidP="00790C64">
            <w:pPr>
              <w:pStyle w:val="TableCell0"/>
              <w:tabs>
                <w:tab w:val="decimal" w:pos="504"/>
              </w:tabs>
              <w:rPr>
                <w:sz w:val="18"/>
                <w:szCs w:val="18"/>
              </w:rPr>
            </w:pPr>
            <w:r w:rsidRPr="008C09A8">
              <w:rPr>
                <w:sz w:val="18"/>
                <w:szCs w:val="18"/>
              </w:rPr>
              <w:t>9%</w:t>
            </w:r>
          </w:p>
        </w:tc>
        <w:tc>
          <w:tcPr>
            <w:tcW w:w="1163" w:type="dxa"/>
          </w:tcPr>
          <w:p w14:paraId="208F3AB0" w14:textId="77777777" w:rsidR="002A0AD7" w:rsidRPr="008C09A8" w:rsidRDefault="002A0AD7" w:rsidP="00790C64">
            <w:pPr>
              <w:pStyle w:val="TableCell0"/>
              <w:tabs>
                <w:tab w:val="decimal" w:pos="504"/>
              </w:tabs>
              <w:rPr>
                <w:sz w:val="18"/>
                <w:szCs w:val="18"/>
              </w:rPr>
            </w:pPr>
            <w:r w:rsidRPr="008C09A8">
              <w:rPr>
                <w:sz w:val="18"/>
                <w:szCs w:val="18"/>
              </w:rPr>
              <w:t>9.0%</w:t>
            </w:r>
          </w:p>
        </w:tc>
        <w:tc>
          <w:tcPr>
            <w:tcW w:w="1163" w:type="dxa"/>
          </w:tcPr>
          <w:p w14:paraId="31CB2DA8" w14:textId="77777777" w:rsidR="002A0AD7" w:rsidRPr="008C09A8" w:rsidRDefault="002A0AD7" w:rsidP="00790C64">
            <w:pPr>
              <w:pStyle w:val="TableCell0"/>
              <w:tabs>
                <w:tab w:val="decimal" w:pos="504"/>
              </w:tabs>
              <w:rPr>
                <w:sz w:val="18"/>
                <w:szCs w:val="18"/>
              </w:rPr>
            </w:pPr>
            <w:r w:rsidRPr="008C09A8">
              <w:rPr>
                <w:sz w:val="18"/>
                <w:szCs w:val="18"/>
              </w:rPr>
              <w:t>2.3%</w:t>
            </w:r>
          </w:p>
        </w:tc>
        <w:tc>
          <w:tcPr>
            <w:tcW w:w="1163" w:type="dxa"/>
          </w:tcPr>
          <w:p w14:paraId="5AA356F4" w14:textId="77777777" w:rsidR="002A0AD7" w:rsidRPr="008C09A8" w:rsidRDefault="002A0AD7" w:rsidP="00790C64">
            <w:pPr>
              <w:pStyle w:val="TableCell0"/>
              <w:tabs>
                <w:tab w:val="decimal" w:pos="504"/>
              </w:tabs>
              <w:rPr>
                <w:sz w:val="18"/>
                <w:szCs w:val="18"/>
              </w:rPr>
            </w:pPr>
            <w:r w:rsidRPr="008C09A8">
              <w:rPr>
                <w:sz w:val="18"/>
                <w:szCs w:val="18"/>
              </w:rPr>
              <w:t>9.0%</w:t>
            </w:r>
          </w:p>
        </w:tc>
        <w:tc>
          <w:tcPr>
            <w:tcW w:w="1163" w:type="dxa"/>
          </w:tcPr>
          <w:p w14:paraId="474BAF13" w14:textId="77777777" w:rsidR="002A0AD7" w:rsidRPr="008C09A8" w:rsidRDefault="002A0AD7" w:rsidP="00790C64">
            <w:pPr>
              <w:pStyle w:val="TableCell0"/>
              <w:tabs>
                <w:tab w:val="decimal" w:pos="504"/>
              </w:tabs>
              <w:rPr>
                <w:sz w:val="18"/>
                <w:szCs w:val="18"/>
              </w:rPr>
            </w:pPr>
            <w:r w:rsidRPr="008C09A8">
              <w:rPr>
                <w:sz w:val="18"/>
                <w:szCs w:val="18"/>
              </w:rPr>
              <w:t>9.0%</w:t>
            </w:r>
          </w:p>
        </w:tc>
        <w:tc>
          <w:tcPr>
            <w:tcW w:w="1164" w:type="dxa"/>
          </w:tcPr>
          <w:p w14:paraId="3D883CFA" w14:textId="77777777" w:rsidR="002A0AD7" w:rsidRPr="008C09A8" w:rsidRDefault="002A0AD7" w:rsidP="00790C64">
            <w:pPr>
              <w:pStyle w:val="TableCell0"/>
              <w:tabs>
                <w:tab w:val="decimal" w:pos="504"/>
              </w:tabs>
              <w:rPr>
                <w:sz w:val="18"/>
                <w:szCs w:val="18"/>
              </w:rPr>
            </w:pPr>
            <w:r w:rsidRPr="008C09A8">
              <w:rPr>
                <w:sz w:val="18"/>
                <w:szCs w:val="18"/>
              </w:rPr>
              <w:t>2.3%</w:t>
            </w:r>
          </w:p>
        </w:tc>
      </w:tr>
      <w:tr w:rsidR="002A0AD7" w:rsidRPr="00E519BA" w14:paraId="5B46BEFA" w14:textId="77777777" w:rsidTr="00790C64">
        <w:tc>
          <w:tcPr>
            <w:tcW w:w="2328" w:type="dxa"/>
            <w:shd w:val="clear" w:color="auto" w:fill="D9D9D9" w:themeFill="background1" w:themeFillShade="D9"/>
          </w:tcPr>
          <w:p w14:paraId="19E42FD9" w14:textId="77777777" w:rsidR="002A0AD7" w:rsidRPr="008C09A8" w:rsidRDefault="002A0AD7" w:rsidP="00790C64">
            <w:pPr>
              <w:pStyle w:val="TableCell0"/>
              <w:rPr>
                <w:sz w:val="18"/>
                <w:szCs w:val="18"/>
              </w:rPr>
            </w:pPr>
            <w:r w:rsidRPr="008C09A8">
              <w:rPr>
                <w:sz w:val="18"/>
                <w:szCs w:val="18"/>
              </w:rPr>
              <w:t>UL processing block</w:t>
            </w:r>
          </w:p>
        </w:tc>
        <w:tc>
          <w:tcPr>
            <w:tcW w:w="1163" w:type="dxa"/>
            <w:shd w:val="clear" w:color="auto" w:fill="F2F2F2" w:themeFill="background1" w:themeFillShade="F2"/>
          </w:tcPr>
          <w:p w14:paraId="620C6096" w14:textId="77777777" w:rsidR="002A0AD7" w:rsidRPr="008C09A8" w:rsidRDefault="002A0AD7" w:rsidP="00790C64">
            <w:pPr>
              <w:pStyle w:val="TableCell0"/>
              <w:tabs>
                <w:tab w:val="decimal" w:pos="504"/>
              </w:tabs>
              <w:rPr>
                <w:sz w:val="18"/>
                <w:szCs w:val="18"/>
              </w:rPr>
            </w:pPr>
            <w:r w:rsidRPr="008C09A8">
              <w:rPr>
                <w:sz w:val="18"/>
                <w:szCs w:val="18"/>
              </w:rPr>
              <w:t>5%</w:t>
            </w:r>
          </w:p>
        </w:tc>
        <w:tc>
          <w:tcPr>
            <w:tcW w:w="1163" w:type="dxa"/>
          </w:tcPr>
          <w:p w14:paraId="0FE242A5" w14:textId="77777777" w:rsidR="002A0AD7" w:rsidRPr="008C09A8" w:rsidRDefault="002A0AD7" w:rsidP="00790C64">
            <w:pPr>
              <w:pStyle w:val="TableCell0"/>
              <w:tabs>
                <w:tab w:val="decimal" w:pos="504"/>
              </w:tabs>
              <w:rPr>
                <w:sz w:val="18"/>
                <w:szCs w:val="18"/>
              </w:rPr>
            </w:pPr>
            <w:r w:rsidRPr="008C09A8">
              <w:rPr>
                <w:sz w:val="18"/>
                <w:szCs w:val="18"/>
              </w:rPr>
              <w:t>2.0%</w:t>
            </w:r>
          </w:p>
        </w:tc>
        <w:tc>
          <w:tcPr>
            <w:tcW w:w="1163" w:type="dxa"/>
          </w:tcPr>
          <w:p w14:paraId="762379D9" w14:textId="77777777" w:rsidR="002A0AD7" w:rsidRPr="008C09A8" w:rsidRDefault="002A0AD7" w:rsidP="00790C64">
            <w:pPr>
              <w:pStyle w:val="TableCell0"/>
              <w:tabs>
                <w:tab w:val="decimal" w:pos="504"/>
              </w:tabs>
              <w:rPr>
                <w:sz w:val="18"/>
                <w:szCs w:val="18"/>
              </w:rPr>
            </w:pPr>
            <w:r w:rsidRPr="008C09A8">
              <w:rPr>
                <w:sz w:val="18"/>
                <w:szCs w:val="18"/>
              </w:rPr>
              <w:t>5.0%</w:t>
            </w:r>
          </w:p>
        </w:tc>
        <w:tc>
          <w:tcPr>
            <w:tcW w:w="1163" w:type="dxa"/>
          </w:tcPr>
          <w:p w14:paraId="4A0665BA" w14:textId="77777777" w:rsidR="002A0AD7" w:rsidRPr="008C09A8" w:rsidRDefault="002A0AD7" w:rsidP="00790C64">
            <w:pPr>
              <w:pStyle w:val="TableCell0"/>
              <w:tabs>
                <w:tab w:val="decimal" w:pos="504"/>
              </w:tabs>
              <w:rPr>
                <w:sz w:val="18"/>
                <w:szCs w:val="18"/>
              </w:rPr>
            </w:pPr>
            <w:r w:rsidRPr="008C09A8">
              <w:rPr>
                <w:sz w:val="18"/>
                <w:szCs w:val="18"/>
              </w:rPr>
              <w:t>5.0%</w:t>
            </w:r>
          </w:p>
        </w:tc>
        <w:tc>
          <w:tcPr>
            <w:tcW w:w="1163" w:type="dxa"/>
          </w:tcPr>
          <w:p w14:paraId="72797FFC" w14:textId="77777777" w:rsidR="002A0AD7" w:rsidRPr="008C09A8" w:rsidRDefault="002A0AD7" w:rsidP="00790C64">
            <w:pPr>
              <w:pStyle w:val="TableCell0"/>
              <w:tabs>
                <w:tab w:val="decimal" w:pos="504"/>
              </w:tabs>
              <w:rPr>
                <w:sz w:val="18"/>
                <w:szCs w:val="18"/>
              </w:rPr>
            </w:pPr>
            <w:r w:rsidRPr="008C09A8">
              <w:rPr>
                <w:sz w:val="18"/>
                <w:szCs w:val="18"/>
              </w:rPr>
              <w:t>5.0%</w:t>
            </w:r>
          </w:p>
        </w:tc>
        <w:tc>
          <w:tcPr>
            <w:tcW w:w="1164" w:type="dxa"/>
          </w:tcPr>
          <w:p w14:paraId="3A2FEA92" w14:textId="77777777" w:rsidR="002A0AD7" w:rsidRPr="008C09A8" w:rsidRDefault="002A0AD7" w:rsidP="00790C64">
            <w:pPr>
              <w:pStyle w:val="TableCell0"/>
              <w:tabs>
                <w:tab w:val="decimal" w:pos="504"/>
              </w:tabs>
              <w:rPr>
                <w:sz w:val="18"/>
                <w:szCs w:val="18"/>
              </w:rPr>
            </w:pPr>
            <w:r w:rsidRPr="008C09A8">
              <w:rPr>
                <w:sz w:val="18"/>
                <w:szCs w:val="18"/>
              </w:rPr>
              <w:t>2.0%</w:t>
            </w:r>
          </w:p>
        </w:tc>
      </w:tr>
      <w:tr w:rsidR="002A0AD7" w:rsidRPr="00E519BA" w14:paraId="09DA4284" w14:textId="77777777" w:rsidTr="00790C64">
        <w:tc>
          <w:tcPr>
            <w:tcW w:w="2328" w:type="dxa"/>
            <w:shd w:val="clear" w:color="auto" w:fill="D9D9D9" w:themeFill="background1" w:themeFillShade="D9"/>
          </w:tcPr>
          <w:p w14:paraId="441951CA" w14:textId="77777777" w:rsidR="002A0AD7" w:rsidRPr="008C09A8" w:rsidRDefault="002A0AD7" w:rsidP="00790C64">
            <w:pPr>
              <w:pStyle w:val="TableCell0"/>
              <w:rPr>
                <w:sz w:val="18"/>
                <w:szCs w:val="18"/>
              </w:rPr>
            </w:pPr>
            <w:r w:rsidRPr="008C09A8">
              <w:rPr>
                <w:sz w:val="18"/>
                <w:szCs w:val="18"/>
              </w:rPr>
              <w:t>MIMO specific processing blocks</w:t>
            </w:r>
          </w:p>
        </w:tc>
        <w:tc>
          <w:tcPr>
            <w:tcW w:w="1163" w:type="dxa"/>
            <w:shd w:val="clear" w:color="auto" w:fill="F2F2F2" w:themeFill="background1" w:themeFillShade="F2"/>
          </w:tcPr>
          <w:p w14:paraId="1A638B7A" w14:textId="77777777" w:rsidR="002A0AD7" w:rsidRPr="008C09A8" w:rsidRDefault="002A0AD7" w:rsidP="00790C64">
            <w:pPr>
              <w:pStyle w:val="TableCell0"/>
              <w:tabs>
                <w:tab w:val="decimal" w:pos="504"/>
              </w:tabs>
              <w:rPr>
                <w:sz w:val="18"/>
                <w:szCs w:val="18"/>
              </w:rPr>
            </w:pPr>
            <w:r w:rsidRPr="008C09A8">
              <w:rPr>
                <w:sz w:val="18"/>
                <w:szCs w:val="18"/>
              </w:rPr>
              <w:t>9%</w:t>
            </w:r>
          </w:p>
        </w:tc>
        <w:tc>
          <w:tcPr>
            <w:tcW w:w="1163" w:type="dxa"/>
          </w:tcPr>
          <w:p w14:paraId="77EA79AB" w14:textId="77777777" w:rsidR="002A0AD7" w:rsidRPr="008C09A8" w:rsidRDefault="002A0AD7" w:rsidP="00790C64">
            <w:pPr>
              <w:pStyle w:val="TableCell0"/>
              <w:tabs>
                <w:tab w:val="decimal" w:pos="504"/>
              </w:tabs>
              <w:rPr>
                <w:sz w:val="18"/>
                <w:szCs w:val="18"/>
              </w:rPr>
            </w:pPr>
            <w:r w:rsidRPr="008C09A8">
              <w:rPr>
                <w:sz w:val="18"/>
                <w:szCs w:val="18"/>
              </w:rPr>
              <w:t>9.0%</w:t>
            </w:r>
          </w:p>
        </w:tc>
        <w:tc>
          <w:tcPr>
            <w:tcW w:w="1163" w:type="dxa"/>
          </w:tcPr>
          <w:p w14:paraId="794A97B8" w14:textId="77777777" w:rsidR="002A0AD7" w:rsidRPr="008C09A8" w:rsidRDefault="002A0AD7" w:rsidP="00790C64">
            <w:pPr>
              <w:pStyle w:val="TableCell0"/>
              <w:tabs>
                <w:tab w:val="decimal" w:pos="504"/>
              </w:tabs>
              <w:rPr>
                <w:sz w:val="18"/>
                <w:szCs w:val="18"/>
              </w:rPr>
            </w:pPr>
            <w:r w:rsidRPr="008C09A8">
              <w:rPr>
                <w:sz w:val="18"/>
                <w:szCs w:val="18"/>
              </w:rPr>
              <w:t>9.0%</w:t>
            </w:r>
          </w:p>
        </w:tc>
        <w:tc>
          <w:tcPr>
            <w:tcW w:w="1163" w:type="dxa"/>
          </w:tcPr>
          <w:p w14:paraId="3DAB5EC3" w14:textId="77777777" w:rsidR="002A0AD7" w:rsidRPr="008C09A8" w:rsidRDefault="002A0AD7" w:rsidP="00790C64">
            <w:pPr>
              <w:pStyle w:val="TableCell0"/>
              <w:tabs>
                <w:tab w:val="decimal" w:pos="504"/>
              </w:tabs>
              <w:rPr>
                <w:sz w:val="18"/>
                <w:szCs w:val="18"/>
              </w:rPr>
            </w:pPr>
            <w:r w:rsidRPr="008C09A8">
              <w:rPr>
                <w:sz w:val="18"/>
                <w:szCs w:val="18"/>
              </w:rPr>
              <w:t>2.3%</w:t>
            </w:r>
          </w:p>
        </w:tc>
        <w:tc>
          <w:tcPr>
            <w:tcW w:w="1163" w:type="dxa"/>
          </w:tcPr>
          <w:p w14:paraId="725F2E7C" w14:textId="77777777" w:rsidR="002A0AD7" w:rsidRPr="008C09A8" w:rsidRDefault="002A0AD7" w:rsidP="00790C64">
            <w:pPr>
              <w:pStyle w:val="TableCell0"/>
              <w:tabs>
                <w:tab w:val="decimal" w:pos="504"/>
              </w:tabs>
              <w:rPr>
                <w:sz w:val="18"/>
                <w:szCs w:val="18"/>
              </w:rPr>
            </w:pPr>
            <w:r w:rsidRPr="008C09A8">
              <w:rPr>
                <w:sz w:val="18"/>
                <w:szCs w:val="18"/>
              </w:rPr>
              <w:t>9.0%</w:t>
            </w:r>
          </w:p>
        </w:tc>
        <w:tc>
          <w:tcPr>
            <w:tcW w:w="1164" w:type="dxa"/>
          </w:tcPr>
          <w:p w14:paraId="48874E79" w14:textId="77777777" w:rsidR="002A0AD7" w:rsidRPr="008C09A8" w:rsidRDefault="002A0AD7" w:rsidP="00790C64">
            <w:pPr>
              <w:pStyle w:val="TableCell0"/>
              <w:tabs>
                <w:tab w:val="decimal" w:pos="504"/>
              </w:tabs>
              <w:rPr>
                <w:sz w:val="18"/>
                <w:szCs w:val="18"/>
              </w:rPr>
            </w:pPr>
            <w:r w:rsidRPr="008C09A8">
              <w:rPr>
                <w:sz w:val="18"/>
                <w:szCs w:val="18"/>
              </w:rPr>
              <w:t>2.3%</w:t>
            </w:r>
          </w:p>
        </w:tc>
      </w:tr>
      <w:tr w:rsidR="002A0AD7" w:rsidRPr="00E519BA" w14:paraId="00D3F136" w14:textId="77777777" w:rsidTr="00790C64">
        <w:tc>
          <w:tcPr>
            <w:tcW w:w="2328" w:type="dxa"/>
            <w:shd w:val="clear" w:color="auto" w:fill="D9D9D9" w:themeFill="background1" w:themeFillShade="D9"/>
          </w:tcPr>
          <w:p w14:paraId="15366B2B" w14:textId="77777777" w:rsidR="002A0AD7" w:rsidRPr="008C09A8" w:rsidRDefault="002A0AD7" w:rsidP="00790C64">
            <w:pPr>
              <w:pStyle w:val="TableCell0"/>
              <w:rPr>
                <w:sz w:val="18"/>
                <w:szCs w:val="18"/>
              </w:rPr>
            </w:pPr>
            <w:r w:rsidRPr="008C09A8">
              <w:rPr>
                <w:sz w:val="18"/>
                <w:szCs w:val="18"/>
              </w:rPr>
              <w:t>Total baseband</w:t>
            </w:r>
          </w:p>
        </w:tc>
        <w:tc>
          <w:tcPr>
            <w:tcW w:w="1163" w:type="dxa"/>
            <w:shd w:val="clear" w:color="auto" w:fill="F2F2F2" w:themeFill="background1" w:themeFillShade="F2"/>
          </w:tcPr>
          <w:p w14:paraId="63BA0059" w14:textId="77777777" w:rsidR="002A0AD7" w:rsidRPr="008C09A8" w:rsidRDefault="002A0AD7" w:rsidP="00790C64">
            <w:pPr>
              <w:pStyle w:val="TableCell0"/>
              <w:tabs>
                <w:tab w:val="decimal" w:pos="504"/>
              </w:tabs>
              <w:rPr>
                <w:sz w:val="18"/>
                <w:szCs w:val="18"/>
              </w:rPr>
            </w:pPr>
            <w:r w:rsidRPr="008C09A8">
              <w:rPr>
                <w:sz w:val="18"/>
                <w:szCs w:val="18"/>
              </w:rPr>
              <w:t>100%</w:t>
            </w:r>
          </w:p>
        </w:tc>
        <w:tc>
          <w:tcPr>
            <w:tcW w:w="1163" w:type="dxa"/>
          </w:tcPr>
          <w:p w14:paraId="71AC4B38" w14:textId="77777777" w:rsidR="002A0AD7" w:rsidRPr="008C09A8" w:rsidRDefault="002A0AD7" w:rsidP="00790C64">
            <w:pPr>
              <w:pStyle w:val="TableCell0"/>
              <w:tabs>
                <w:tab w:val="decimal" w:pos="504"/>
              </w:tabs>
              <w:rPr>
                <w:sz w:val="18"/>
                <w:szCs w:val="18"/>
              </w:rPr>
            </w:pPr>
            <w:r w:rsidRPr="008C09A8">
              <w:rPr>
                <w:sz w:val="18"/>
                <w:szCs w:val="18"/>
              </w:rPr>
              <w:t>47.3%</w:t>
            </w:r>
          </w:p>
        </w:tc>
        <w:tc>
          <w:tcPr>
            <w:tcW w:w="1163" w:type="dxa"/>
          </w:tcPr>
          <w:p w14:paraId="79CE8AF7" w14:textId="77777777" w:rsidR="002A0AD7" w:rsidRPr="008C09A8" w:rsidRDefault="002A0AD7" w:rsidP="00790C64">
            <w:pPr>
              <w:pStyle w:val="TableCell0"/>
              <w:tabs>
                <w:tab w:val="decimal" w:pos="504"/>
              </w:tabs>
              <w:rPr>
                <w:sz w:val="18"/>
                <w:szCs w:val="18"/>
              </w:rPr>
            </w:pPr>
            <w:r w:rsidRPr="008C09A8">
              <w:rPr>
                <w:sz w:val="18"/>
                <w:szCs w:val="18"/>
              </w:rPr>
              <w:t>55.6%</w:t>
            </w:r>
          </w:p>
        </w:tc>
        <w:tc>
          <w:tcPr>
            <w:tcW w:w="1163" w:type="dxa"/>
          </w:tcPr>
          <w:p w14:paraId="03B62E07" w14:textId="77777777" w:rsidR="002A0AD7" w:rsidRPr="008C09A8" w:rsidRDefault="002A0AD7" w:rsidP="00790C64">
            <w:pPr>
              <w:pStyle w:val="TableCell0"/>
              <w:tabs>
                <w:tab w:val="decimal" w:pos="504"/>
              </w:tabs>
              <w:rPr>
                <w:sz w:val="18"/>
                <w:szCs w:val="18"/>
              </w:rPr>
            </w:pPr>
            <w:r w:rsidRPr="008C09A8">
              <w:rPr>
                <w:sz w:val="18"/>
                <w:szCs w:val="18"/>
              </w:rPr>
              <w:t>77.5%</w:t>
            </w:r>
          </w:p>
        </w:tc>
        <w:tc>
          <w:tcPr>
            <w:tcW w:w="1163" w:type="dxa"/>
          </w:tcPr>
          <w:p w14:paraId="7F10859A" w14:textId="77777777" w:rsidR="002A0AD7" w:rsidRPr="008C09A8" w:rsidRDefault="002A0AD7" w:rsidP="00790C64">
            <w:pPr>
              <w:pStyle w:val="TableCell0"/>
              <w:tabs>
                <w:tab w:val="decimal" w:pos="504"/>
              </w:tabs>
              <w:rPr>
                <w:sz w:val="18"/>
                <w:szCs w:val="18"/>
              </w:rPr>
            </w:pPr>
            <w:r w:rsidRPr="008C09A8">
              <w:rPr>
                <w:sz w:val="18"/>
                <w:szCs w:val="18"/>
              </w:rPr>
              <w:t>93.0%</w:t>
            </w:r>
          </w:p>
        </w:tc>
        <w:tc>
          <w:tcPr>
            <w:tcW w:w="1164" w:type="dxa"/>
          </w:tcPr>
          <w:p w14:paraId="37E25497" w14:textId="77777777" w:rsidR="002A0AD7" w:rsidRPr="008C09A8" w:rsidRDefault="002A0AD7" w:rsidP="00790C64">
            <w:pPr>
              <w:pStyle w:val="TableCell0"/>
              <w:tabs>
                <w:tab w:val="decimal" w:pos="504"/>
              </w:tabs>
              <w:rPr>
                <w:sz w:val="18"/>
                <w:szCs w:val="18"/>
              </w:rPr>
            </w:pPr>
            <w:r w:rsidRPr="008C09A8">
              <w:rPr>
                <w:sz w:val="18"/>
                <w:szCs w:val="18"/>
              </w:rPr>
              <w:t>16.2%</w:t>
            </w:r>
          </w:p>
        </w:tc>
      </w:tr>
      <w:tr w:rsidR="002A0AD7" w:rsidRPr="00E519BA" w14:paraId="19DFB305" w14:textId="77777777" w:rsidTr="00790C64">
        <w:tc>
          <w:tcPr>
            <w:tcW w:w="2328" w:type="dxa"/>
            <w:shd w:val="clear" w:color="auto" w:fill="D9D9D9" w:themeFill="background1" w:themeFillShade="D9"/>
          </w:tcPr>
          <w:p w14:paraId="5DD95B9D" w14:textId="77777777" w:rsidR="002A0AD7" w:rsidRPr="008C09A8" w:rsidRDefault="002A0AD7" w:rsidP="00790C64">
            <w:pPr>
              <w:pStyle w:val="TableCell0"/>
              <w:rPr>
                <w:sz w:val="18"/>
                <w:szCs w:val="18"/>
              </w:rPr>
            </w:pPr>
            <w:r w:rsidRPr="008C09A8">
              <w:rPr>
                <w:sz w:val="18"/>
                <w:szCs w:val="18"/>
              </w:rPr>
              <w:t>Total overall [40% RF: 60% BB]</w:t>
            </w:r>
          </w:p>
        </w:tc>
        <w:tc>
          <w:tcPr>
            <w:tcW w:w="1163" w:type="dxa"/>
            <w:shd w:val="clear" w:color="auto" w:fill="F2F2F2" w:themeFill="background1" w:themeFillShade="F2"/>
          </w:tcPr>
          <w:p w14:paraId="769C7C4F" w14:textId="77777777" w:rsidR="002A0AD7" w:rsidRPr="008C09A8" w:rsidRDefault="002A0AD7" w:rsidP="00790C64">
            <w:pPr>
              <w:pStyle w:val="TableCell0"/>
              <w:tabs>
                <w:tab w:val="decimal" w:pos="504"/>
              </w:tabs>
              <w:rPr>
                <w:sz w:val="18"/>
                <w:szCs w:val="18"/>
              </w:rPr>
            </w:pPr>
            <w:r w:rsidRPr="008C09A8">
              <w:rPr>
                <w:sz w:val="18"/>
                <w:szCs w:val="18"/>
              </w:rPr>
              <w:t>100%</w:t>
            </w:r>
          </w:p>
        </w:tc>
        <w:tc>
          <w:tcPr>
            <w:tcW w:w="1163" w:type="dxa"/>
          </w:tcPr>
          <w:p w14:paraId="6C59EC0A" w14:textId="77777777" w:rsidR="002A0AD7" w:rsidRPr="008C09A8" w:rsidRDefault="002A0AD7" w:rsidP="00790C64">
            <w:pPr>
              <w:pStyle w:val="TableCell0"/>
              <w:tabs>
                <w:tab w:val="decimal" w:pos="504"/>
              </w:tabs>
              <w:rPr>
                <w:sz w:val="18"/>
                <w:szCs w:val="18"/>
              </w:rPr>
            </w:pPr>
            <w:r w:rsidRPr="008C09A8">
              <w:rPr>
                <w:sz w:val="18"/>
                <w:szCs w:val="18"/>
              </w:rPr>
              <w:t>68.4%</w:t>
            </w:r>
          </w:p>
        </w:tc>
        <w:tc>
          <w:tcPr>
            <w:tcW w:w="1163" w:type="dxa"/>
          </w:tcPr>
          <w:p w14:paraId="50C139E3" w14:textId="77777777" w:rsidR="002A0AD7" w:rsidRPr="008C09A8" w:rsidRDefault="002A0AD7" w:rsidP="00790C64">
            <w:pPr>
              <w:pStyle w:val="TableCell0"/>
              <w:tabs>
                <w:tab w:val="decimal" w:pos="504"/>
              </w:tabs>
              <w:rPr>
                <w:sz w:val="18"/>
                <w:szCs w:val="18"/>
              </w:rPr>
            </w:pPr>
            <w:r w:rsidRPr="008C09A8">
              <w:rPr>
                <w:sz w:val="18"/>
                <w:szCs w:val="18"/>
              </w:rPr>
              <w:t>57.9%</w:t>
            </w:r>
          </w:p>
        </w:tc>
        <w:tc>
          <w:tcPr>
            <w:tcW w:w="1163" w:type="dxa"/>
          </w:tcPr>
          <w:p w14:paraId="1FD695DB" w14:textId="77777777" w:rsidR="002A0AD7" w:rsidRPr="008C09A8" w:rsidRDefault="002A0AD7" w:rsidP="00790C64">
            <w:pPr>
              <w:pStyle w:val="TableCell0"/>
              <w:tabs>
                <w:tab w:val="decimal" w:pos="504"/>
              </w:tabs>
              <w:rPr>
                <w:sz w:val="18"/>
                <w:szCs w:val="18"/>
              </w:rPr>
            </w:pPr>
            <w:r w:rsidRPr="008C09A8">
              <w:rPr>
                <w:sz w:val="18"/>
                <w:szCs w:val="18"/>
              </w:rPr>
              <w:t>86.5%</w:t>
            </w:r>
          </w:p>
        </w:tc>
        <w:tc>
          <w:tcPr>
            <w:tcW w:w="1163" w:type="dxa"/>
          </w:tcPr>
          <w:p w14:paraId="063FA49D" w14:textId="77777777" w:rsidR="002A0AD7" w:rsidRPr="008C09A8" w:rsidRDefault="002A0AD7" w:rsidP="00790C64">
            <w:pPr>
              <w:pStyle w:val="TableCell0"/>
              <w:tabs>
                <w:tab w:val="decimal" w:pos="504"/>
              </w:tabs>
              <w:rPr>
                <w:sz w:val="18"/>
                <w:szCs w:val="18"/>
              </w:rPr>
            </w:pPr>
            <w:r w:rsidRPr="008C09A8">
              <w:rPr>
                <w:sz w:val="18"/>
                <w:szCs w:val="18"/>
              </w:rPr>
              <w:t>94.7%</w:t>
            </w:r>
          </w:p>
        </w:tc>
        <w:tc>
          <w:tcPr>
            <w:tcW w:w="1164" w:type="dxa"/>
          </w:tcPr>
          <w:p w14:paraId="529ADB66" w14:textId="77777777" w:rsidR="002A0AD7" w:rsidRPr="008C09A8" w:rsidRDefault="002A0AD7" w:rsidP="00790C64">
            <w:pPr>
              <w:pStyle w:val="TableCell0"/>
              <w:tabs>
                <w:tab w:val="decimal" w:pos="504"/>
              </w:tabs>
              <w:rPr>
                <w:sz w:val="18"/>
                <w:szCs w:val="18"/>
              </w:rPr>
            </w:pPr>
            <w:r w:rsidRPr="008C09A8">
              <w:rPr>
                <w:sz w:val="18"/>
                <w:szCs w:val="18"/>
              </w:rPr>
              <w:t>33.7%</w:t>
            </w:r>
          </w:p>
        </w:tc>
      </w:tr>
    </w:tbl>
    <w:p w14:paraId="2A691864" w14:textId="77777777" w:rsidR="009720BD" w:rsidRDefault="009720BD" w:rsidP="008F2176">
      <w:pPr>
        <w:rPr>
          <w:lang w:eastAsia="ja-JP"/>
        </w:rPr>
      </w:pPr>
    </w:p>
    <w:p w14:paraId="09F8D305" w14:textId="534442F4" w:rsidR="00E51061" w:rsidRPr="001820ED" w:rsidRDefault="009720BD" w:rsidP="008F2176">
      <w:pPr>
        <w:rPr>
          <w:b/>
          <w:bCs/>
          <w:i/>
          <w:iCs/>
          <w:lang w:eastAsia="ja-JP"/>
        </w:rPr>
      </w:pPr>
      <w:r w:rsidRPr="001820ED">
        <w:rPr>
          <w:b/>
          <w:bCs/>
          <w:i/>
          <w:iCs/>
          <w:lang w:eastAsia="ja-JP"/>
        </w:rPr>
        <w:t xml:space="preserve">Observation 1: The complexity reduction for the Rel-17 reference is </w:t>
      </w:r>
      <w:r w:rsidR="001820ED" w:rsidRPr="001820ED">
        <w:rPr>
          <w:b/>
          <w:bCs/>
          <w:i/>
          <w:iCs/>
          <w:lang w:eastAsia="ja-JP"/>
        </w:rPr>
        <w:t>46.8% for FDD and 33.7% for TDD.</w:t>
      </w:r>
    </w:p>
    <w:p w14:paraId="7CC96347" w14:textId="0DECA0AD" w:rsidR="001820ED" w:rsidRDefault="001820ED" w:rsidP="008F2176">
      <w:pPr>
        <w:rPr>
          <w:lang w:eastAsia="ja-JP"/>
        </w:rPr>
      </w:pPr>
    </w:p>
    <w:p w14:paraId="4B1735E2" w14:textId="3A97D5C0" w:rsidR="009D11CE" w:rsidRDefault="001820ED" w:rsidP="009D11CE">
      <w:pPr>
        <w:pStyle w:val="Heading2"/>
        <w:rPr>
          <w:lang w:eastAsia="ja-JP"/>
        </w:rPr>
      </w:pPr>
      <w:bookmarkStart w:id="4" w:name="_Ref110412133"/>
      <w:r>
        <w:rPr>
          <w:lang w:eastAsia="ja-JP"/>
        </w:rPr>
        <w:t>Bandwidth reduction</w:t>
      </w:r>
      <w:bookmarkEnd w:id="4"/>
    </w:p>
    <w:p w14:paraId="6B929658" w14:textId="6A2798CA" w:rsidR="007905CF" w:rsidRDefault="007905CF" w:rsidP="007905CF">
      <w:r>
        <w:t xml:space="preserve">From RAN1#109, the following agreements for </w:t>
      </w:r>
      <w:r w:rsidR="00C97189">
        <w:t xml:space="preserve">bandwidth reduction </w:t>
      </w:r>
      <w:r>
        <w:t>options were reached</w:t>
      </w:r>
      <w:r w:rsidR="000C6EE9">
        <w:fldChar w:fldCharType="begin"/>
      </w:r>
      <w:r w:rsidR="000C6EE9">
        <w:instrText xml:space="preserve"> REF _Ref110005127 \n \h </w:instrText>
      </w:r>
      <w:r w:rsidR="000C6EE9">
        <w:fldChar w:fldCharType="separate"/>
      </w:r>
      <w:r w:rsidR="00150037">
        <w:t>[5]</w:t>
      </w:r>
      <w:r w:rsidR="000C6EE9">
        <w:fldChar w:fldCharType="end"/>
      </w:r>
      <w:r w:rsidR="00FA1F3F">
        <w:t>. Three options are listed with BW2 being optional.</w:t>
      </w:r>
    </w:p>
    <w:tbl>
      <w:tblPr>
        <w:tblStyle w:val="TableGrid"/>
        <w:tblW w:w="0" w:type="auto"/>
        <w:tblLook w:val="04A0" w:firstRow="1" w:lastRow="0" w:firstColumn="1" w:lastColumn="0" w:noHBand="0" w:noVBand="1"/>
      </w:tblPr>
      <w:tblGrid>
        <w:gridCol w:w="9307"/>
      </w:tblGrid>
      <w:tr w:rsidR="007905CF" w14:paraId="14D52462" w14:textId="77777777" w:rsidTr="00790C64">
        <w:tc>
          <w:tcPr>
            <w:tcW w:w="9307" w:type="dxa"/>
          </w:tcPr>
          <w:p w14:paraId="719EAFF7" w14:textId="77777777" w:rsidR="007905CF" w:rsidRPr="004A74BB" w:rsidRDefault="007905CF" w:rsidP="00790C64">
            <w:pPr>
              <w:rPr>
                <w:rFonts w:eastAsia="DengXian"/>
                <w:sz w:val="18"/>
                <w:szCs w:val="18"/>
                <w:highlight w:val="green"/>
                <w:lang w:eastAsia="zh-CN"/>
              </w:rPr>
            </w:pPr>
            <w:r w:rsidRPr="004A74BB">
              <w:rPr>
                <w:rFonts w:eastAsia="DengXian"/>
                <w:sz w:val="20"/>
                <w:szCs w:val="20"/>
                <w:highlight w:val="green"/>
                <w:lang w:eastAsia="zh-CN"/>
              </w:rPr>
              <w:t>Agreement:</w:t>
            </w:r>
          </w:p>
          <w:p w14:paraId="6FD19CA0" w14:textId="77777777" w:rsidR="007905CF" w:rsidRPr="004A74BB" w:rsidRDefault="007905CF" w:rsidP="00790C64">
            <w:pPr>
              <w:numPr>
                <w:ilvl w:val="0"/>
                <w:numId w:val="9"/>
              </w:numPr>
              <w:autoSpaceDE/>
              <w:autoSpaceDN/>
              <w:adjustRightInd/>
              <w:snapToGrid/>
              <w:spacing w:after="0"/>
              <w:rPr>
                <w:rFonts w:eastAsia="Microsoft YaHei UI"/>
                <w:sz w:val="20"/>
                <w:szCs w:val="20"/>
                <w:lang w:eastAsia="zh-CN"/>
              </w:rPr>
            </w:pPr>
            <w:r w:rsidRPr="004A74BB">
              <w:rPr>
                <w:rFonts w:eastAsia="Microsoft YaHei UI"/>
                <w:sz w:val="20"/>
                <w:szCs w:val="20"/>
                <w:lang w:eastAsia="zh-CN"/>
              </w:rPr>
              <w:t>The following options for further UE bandwidth reduction can be studied:</w:t>
            </w:r>
          </w:p>
          <w:p w14:paraId="577296BE" w14:textId="77777777" w:rsidR="007905CF" w:rsidRPr="004A74BB" w:rsidRDefault="007905CF" w:rsidP="00790C64">
            <w:pPr>
              <w:numPr>
                <w:ilvl w:val="1"/>
                <w:numId w:val="10"/>
              </w:numPr>
              <w:autoSpaceDE/>
              <w:autoSpaceDN/>
              <w:adjustRightInd/>
              <w:snapToGrid/>
              <w:spacing w:after="0"/>
              <w:rPr>
                <w:rFonts w:eastAsia="Microsoft YaHei UI"/>
                <w:sz w:val="20"/>
                <w:szCs w:val="20"/>
                <w:lang w:eastAsia="zh-CN"/>
              </w:rPr>
            </w:pPr>
            <w:r w:rsidRPr="004A74BB">
              <w:rPr>
                <w:rFonts w:eastAsia="Microsoft YaHei UI"/>
                <w:sz w:val="20"/>
                <w:szCs w:val="20"/>
                <w:lang w:eastAsia="zh-CN"/>
              </w:rPr>
              <w:t>Option BW1: Both RF and BB bandwidths are 5 MHz for UL and DL.</w:t>
            </w:r>
          </w:p>
          <w:p w14:paraId="620DD129" w14:textId="77777777" w:rsidR="007905CF" w:rsidRPr="004A74BB" w:rsidRDefault="007905CF" w:rsidP="00790C64">
            <w:pPr>
              <w:numPr>
                <w:ilvl w:val="1"/>
                <w:numId w:val="10"/>
              </w:numPr>
              <w:autoSpaceDE/>
              <w:autoSpaceDN/>
              <w:adjustRightInd/>
              <w:snapToGrid/>
              <w:spacing w:after="0"/>
              <w:rPr>
                <w:rFonts w:eastAsia="Microsoft YaHei UI"/>
                <w:sz w:val="20"/>
                <w:szCs w:val="20"/>
                <w:lang w:eastAsia="zh-CN"/>
              </w:rPr>
            </w:pPr>
            <w:r w:rsidRPr="004A74BB">
              <w:rPr>
                <w:rFonts w:eastAsia="Microsoft YaHei UI"/>
                <w:sz w:val="20"/>
                <w:szCs w:val="20"/>
                <w:lang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471DFF71" w14:textId="77777777" w:rsidR="007905CF" w:rsidRPr="004A74BB" w:rsidRDefault="007905CF" w:rsidP="00790C64">
            <w:pPr>
              <w:numPr>
                <w:ilvl w:val="0"/>
                <w:numId w:val="10"/>
              </w:numPr>
              <w:autoSpaceDE/>
              <w:autoSpaceDN/>
              <w:adjustRightInd/>
              <w:snapToGrid/>
              <w:spacing w:after="0"/>
              <w:rPr>
                <w:rFonts w:eastAsia="Microsoft YaHei UI"/>
                <w:sz w:val="20"/>
                <w:szCs w:val="20"/>
                <w:lang w:eastAsia="zh-CN"/>
              </w:rPr>
            </w:pPr>
            <w:r w:rsidRPr="004A74BB">
              <w:rPr>
                <w:rFonts w:eastAsia="Microsoft YaHei UI"/>
                <w:sz w:val="20"/>
                <w:szCs w:val="20"/>
                <w:lang w:eastAsia="zh-CN"/>
              </w:rPr>
              <w:t>In addition, optional results for the following option can also be reported:</w:t>
            </w:r>
          </w:p>
          <w:p w14:paraId="64DD5AF4" w14:textId="77777777" w:rsidR="007905CF" w:rsidRPr="004A74BB" w:rsidRDefault="007905CF" w:rsidP="00790C64">
            <w:pPr>
              <w:numPr>
                <w:ilvl w:val="1"/>
                <w:numId w:val="10"/>
              </w:numPr>
              <w:autoSpaceDE/>
              <w:autoSpaceDN/>
              <w:adjustRightInd/>
              <w:snapToGrid/>
              <w:spacing w:after="0"/>
              <w:rPr>
                <w:rFonts w:eastAsia="Microsoft YaHei UI"/>
                <w:sz w:val="20"/>
                <w:szCs w:val="20"/>
                <w:lang w:eastAsia="zh-CN"/>
              </w:rPr>
            </w:pPr>
            <w:r w:rsidRPr="004A74BB">
              <w:rPr>
                <w:rFonts w:eastAsia="Microsoft YaHei UI"/>
                <w:sz w:val="20"/>
                <w:szCs w:val="20"/>
                <w:lang w:eastAsia="zh-CN"/>
              </w:rPr>
              <w:t>Option BW2: 5 MHz BB bandwidth for</w:t>
            </w:r>
            <w:r>
              <w:rPr>
                <w:rFonts w:eastAsia="Microsoft YaHei UI"/>
                <w:sz w:val="20"/>
                <w:szCs w:val="20"/>
                <w:lang w:eastAsia="zh-CN"/>
              </w:rPr>
              <w:t xml:space="preserve"> </w:t>
            </w:r>
            <w:r w:rsidRPr="004A74BB">
              <w:rPr>
                <w:rFonts w:eastAsia="Microsoft YaHei UI"/>
                <w:sz w:val="20"/>
                <w:szCs w:val="20"/>
                <w:lang w:eastAsia="zh-CN"/>
              </w:rPr>
              <w:t>all signals and channels</w:t>
            </w:r>
            <w:r>
              <w:rPr>
                <w:rFonts w:eastAsia="Microsoft YaHei UI"/>
                <w:sz w:val="20"/>
                <w:szCs w:val="20"/>
                <w:lang w:eastAsia="zh-CN"/>
              </w:rPr>
              <w:t xml:space="preserve"> </w:t>
            </w:r>
            <w:r w:rsidRPr="004A74BB">
              <w:rPr>
                <w:rFonts w:eastAsia="Microsoft YaHei UI"/>
                <w:sz w:val="20"/>
                <w:szCs w:val="20"/>
                <w:lang w:eastAsia="zh-CN"/>
              </w:rPr>
              <w:t>with 20 MHz RF bandwidth for UL and DL.</w:t>
            </w:r>
            <w:r>
              <w:rPr>
                <w:rFonts w:eastAsia="Microsoft YaHei UI"/>
                <w:sz w:val="20"/>
                <w:szCs w:val="20"/>
                <w:lang w:eastAsia="zh-CN"/>
              </w:rPr>
              <w:t xml:space="preserve"> </w:t>
            </w:r>
          </w:p>
          <w:p w14:paraId="1AF738BB" w14:textId="77777777" w:rsidR="007905CF" w:rsidRPr="004A74BB" w:rsidRDefault="007905CF" w:rsidP="00790C64">
            <w:pPr>
              <w:numPr>
                <w:ilvl w:val="0"/>
                <w:numId w:val="10"/>
              </w:numPr>
              <w:autoSpaceDE/>
              <w:autoSpaceDN/>
              <w:adjustRightInd/>
              <w:snapToGrid/>
              <w:spacing w:after="0"/>
              <w:rPr>
                <w:rFonts w:eastAsia="Microsoft YaHei UI"/>
                <w:sz w:val="20"/>
                <w:szCs w:val="20"/>
                <w:lang w:eastAsia="zh-CN"/>
              </w:rPr>
            </w:pPr>
            <w:r w:rsidRPr="004A74BB">
              <w:rPr>
                <w:rFonts w:eastAsia="Microsoft YaHei UI"/>
                <w:sz w:val="20"/>
                <w:szCs w:val="20"/>
                <w:lang w:eastAsia="zh-CN"/>
              </w:rPr>
              <w:t>At least the following cases are studied:</w:t>
            </w:r>
          </w:p>
          <w:p w14:paraId="19481B9A" w14:textId="77777777" w:rsidR="007905CF" w:rsidRPr="004A74BB" w:rsidRDefault="007905CF" w:rsidP="00790C64">
            <w:pPr>
              <w:numPr>
                <w:ilvl w:val="1"/>
                <w:numId w:val="10"/>
              </w:numPr>
              <w:autoSpaceDE/>
              <w:autoSpaceDN/>
              <w:adjustRightInd/>
              <w:snapToGrid/>
              <w:spacing w:after="0"/>
              <w:rPr>
                <w:rFonts w:eastAsia="Microsoft YaHei UI"/>
                <w:sz w:val="20"/>
                <w:szCs w:val="20"/>
                <w:lang w:eastAsia="zh-CN"/>
              </w:rPr>
            </w:pPr>
            <w:r w:rsidRPr="004A74BB">
              <w:rPr>
                <w:rFonts w:eastAsia="Microsoft YaHei UI"/>
                <w:sz w:val="20"/>
                <w:szCs w:val="20"/>
                <w:lang w:eastAsia="zh-CN"/>
              </w:rPr>
              <w:t>The resource allocation spans a bandwidth of maximum 5 MHz (Maximum UE channel bandwidth).</w:t>
            </w:r>
          </w:p>
          <w:p w14:paraId="7E57A939" w14:textId="77777777" w:rsidR="007905CF" w:rsidRPr="004A74BB" w:rsidRDefault="007905CF" w:rsidP="00790C64">
            <w:pPr>
              <w:numPr>
                <w:ilvl w:val="1"/>
                <w:numId w:val="10"/>
              </w:numPr>
              <w:autoSpaceDE/>
              <w:autoSpaceDN/>
              <w:adjustRightInd/>
              <w:snapToGrid/>
              <w:spacing w:after="0"/>
              <w:rPr>
                <w:rFonts w:eastAsia="Microsoft YaHei UI"/>
                <w:sz w:val="20"/>
                <w:szCs w:val="20"/>
                <w:lang w:eastAsia="zh-CN"/>
              </w:rPr>
            </w:pPr>
            <w:r w:rsidRPr="004A74BB">
              <w:rPr>
                <w:rFonts w:eastAsia="Microsoft YaHei UI"/>
                <w:sz w:val="20"/>
                <w:szCs w:val="20"/>
                <w:lang w:eastAsia="zh-CN"/>
              </w:rPr>
              <w:t>The same option is used for UL and DL.</w:t>
            </w:r>
          </w:p>
          <w:p w14:paraId="0403FE73" w14:textId="77777777" w:rsidR="007905CF" w:rsidRPr="004A74BB" w:rsidRDefault="007905CF" w:rsidP="00790C64">
            <w:pPr>
              <w:numPr>
                <w:ilvl w:val="1"/>
                <w:numId w:val="10"/>
              </w:numPr>
              <w:autoSpaceDE/>
              <w:autoSpaceDN/>
              <w:adjustRightInd/>
              <w:snapToGrid/>
              <w:spacing w:after="0"/>
              <w:rPr>
                <w:rFonts w:eastAsia="Microsoft YaHei UI"/>
                <w:sz w:val="20"/>
                <w:szCs w:val="20"/>
                <w:lang w:eastAsia="zh-CN"/>
              </w:rPr>
            </w:pPr>
            <w:r w:rsidRPr="004A74BB">
              <w:rPr>
                <w:rFonts w:eastAsia="Microsoft YaHei UI"/>
                <w:sz w:val="20"/>
                <w:szCs w:val="20"/>
                <w:lang w:eastAsia="zh-CN"/>
              </w:rPr>
              <w:t>The same option is used for idle/inactive and connected mode.</w:t>
            </w:r>
          </w:p>
          <w:p w14:paraId="2845364E" w14:textId="77777777" w:rsidR="007905CF" w:rsidRPr="004A74BB" w:rsidRDefault="007905CF" w:rsidP="00790C64">
            <w:pPr>
              <w:numPr>
                <w:ilvl w:val="1"/>
                <w:numId w:val="10"/>
              </w:numPr>
              <w:autoSpaceDE/>
              <w:autoSpaceDN/>
              <w:adjustRightInd/>
              <w:snapToGrid/>
              <w:spacing w:after="0"/>
              <w:rPr>
                <w:rFonts w:eastAsia="Microsoft YaHei UI"/>
                <w:sz w:val="20"/>
                <w:szCs w:val="20"/>
                <w:lang w:eastAsia="zh-CN"/>
              </w:rPr>
            </w:pPr>
            <w:r w:rsidRPr="004A74BB">
              <w:rPr>
                <w:rFonts w:eastAsia="Microsoft YaHei UI"/>
                <w:sz w:val="20"/>
                <w:szCs w:val="20"/>
                <w:lang w:eastAsia="zh-CN"/>
              </w:rPr>
              <w:t>It is FFS whether to study other cases.</w:t>
            </w:r>
          </w:p>
          <w:p w14:paraId="02410E7B" w14:textId="77777777" w:rsidR="007905CF" w:rsidRPr="004A74BB" w:rsidRDefault="007905CF" w:rsidP="00790C64">
            <w:pPr>
              <w:numPr>
                <w:ilvl w:val="0"/>
                <w:numId w:val="10"/>
              </w:numPr>
              <w:autoSpaceDE/>
              <w:autoSpaceDN/>
              <w:adjustRightInd/>
              <w:snapToGrid/>
              <w:spacing w:after="0"/>
              <w:rPr>
                <w:rFonts w:eastAsia="Microsoft YaHei UI"/>
                <w:lang w:eastAsia="zh-CN"/>
              </w:rPr>
            </w:pPr>
            <w:r w:rsidRPr="004A74BB">
              <w:rPr>
                <w:rFonts w:eastAsia="Microsoft YaHei UI"/>
                <w:sz w:val="20"/>
                <w:szCs w:val="20"/>
                <w:lang w:eastAsia="zh-CN"/>
              </w:rPr>
              <w:t>Note: As part of study of above options, it is not precluded to indicate that an observation is relevant for UL only or DL only.</w:t>
            </w:r>
          </w:p>
        </w:tc>
      </w:tr>
    </w:tbl>
    <w:p w14:paraId="4FE170B6" w14:textId="170B9124" w:rsidR="007905CF" w:rsidRDefault="007905CF" w:rsidP="007905CF"/>
    <w:p w14:paraId="31CBDEA8" w14:textId="5F08AFA4" w:rsidR="00FA1F3F" w:rsidRDefault="00FA1F3F" w:rsidP="007905CF">
      <w:r>
        <w:t xml:space="preserve">Additional </w:t>
      </w:r>
      <w:r w:rsidR="00DD7E82">
        <w:t>notes regarding BW1-BW3</w:t>
      </w:r>
      <w:r>
        <w:t xml:space="preserve"> include:</w:t>
      </w:r>
    </w:p>
    <w:tbl>
      <w:tblPr>
        <w:tblStyle w:val="TableGrid"/>
        <w:tblW w:w="0" w:type="auto"/>
        <w:tblLook w:val="04A0" w:firstRow="1" w:lastRow="0" w:firstColumn="1" w:lastColumn="0" w:noHBand="0" w:noVBand="1"/>
      </w:tblPr>
      <w:tblGrid>
        <w:gridCol w:w="9307"/>
      </w:tblGrid>
      <w:tr w:rsidR="007905CF" w:rsidRPr="0075634F" w14:paraId="30C691F8" w14:textId="77777777" w:rsidTr="00790C64">
        <w:tc>
          <w:tcPr>
            <w:tcW w:w="9307" w:type="dxa"/>
          </w:tcPr>
          <w:p w14:paraId="16ADCDF0" w14:textId="77777777" w:rsidR="007905CF" w:rsidRPr="0075634F" w:rsidRDefault="007905CF" w:rsidP="00790C64">
            <w:pPr>
              <w:rPr>
                <w:rFonts w:eastAsia="DengXian"/>
                <w:sz w:val="18"/>
                <w:szCs w:val="18"/>
                <w:highlight w:val="green"/>
                <w:lang w:eastAsia="zh-CN"/>
              </w:rPr>
            </w:pPr>
            <w:r w:rsidRPr="0075634F">
              <w:rPr>
                <w:rFonts w:eastAsia="DengXian"/>
                <w:sz w:val="20"/>
                <w:szCs w:val="20"/>
                <w:highlight w:val="green"/>
                <w:lang w:eastAsia="zh-CN"/>
              </w:rPr>
              <w:t>Agreement:</w:t>
            </w:r>
          </w:p>
          <w:p w14:paraId="24C21F2B" w14:textId="77777777" w:rsidR="007905CF" w:rsidRPr="0075634F" w:rsidRDefault="007905CF" w:rsidP="00790C64">
            <w:pPr>
              <w:numPr>
                <w:ilvl w:val="0"/>
                <w:numId w:val="11"/>
              </w:numPr>
              <w:autoSpaceDE/>
              <w:autoSpaceDN/>
              <w:adjustRightInd/>
              <w:snapToGrid/>
              <w:spacing w:after="0"/>
              <w:jc w:val="left"/>
              <w:rPr>
                <w:rFonts w:eastAsia="Microsoft YaHei UI"/>
                <w:sz w:val="20"/>
                <w:szCs w:val="20"/>
                <w:lang w:eastAsia="zh-CN"/>
              </w:rPr>
            </w:pPr>
            <w:r w:rsidRPr="0075634F">
              <w:rPr>
                <w:rFonts w:eastAsia="Microsoft YaHei UI"/>
                <w:sz w:val="20"/>
                <w:szCs w:val="20"/>
                <w:lang w:eastAsia="zh-CN"/>
              </w:rPr>
              <w:t>For Options BW1,</w:t>
            </w:r>
          </w:p>
          <w:p w14:paraId="46328A30" w14:textId="77777777" w:rsidR="007905CF" w:rsidRPr="0075634F" w:rsidRDefault="007905CF" w:rsidP="00790C64">
            <w:pPr>
              <w:numPr>
                <w:ilvl w:val="1"/>
                <w:numId w:val="11"/>
              </w:numPr>
              <w:autoSpaceDE/>
              <w:autoSpaceDN/>
              <w:adjustRightInd/>
              <w:snapToGrid/>
              <w:spacing w:after="0"/>
              <w:jc w:val="left"/>
              <w:rPr>
                <w:rFonts w:eastAsia="Microsoft YaHei UI"/>
                <w:sz w:val="20"/>
                <w:szCs w:val="20"/>
                <w:lang w:eastAsia="zh-CN"/>
              </w:rPr>
            </w:pPr>
            <w:r w:rsidRPr="0075634F">
              <w:rPr>
                <w:rFonts w:eastAsia="Microsoft YaHei UI"/>
                <w:sz w:val="20"/>
                <w:szCs w:val="20"/>
                <w:lang w:eastAsia="zh-CN"/>
              </w:rPr>
              <w:t>For 15 kHz SCS, 25 contiguous RBs are assumed to fit within the 5 MHz.</w:t>
            </w:r>
          </w:p>
          <w:p w14:paraId="1BEC3DEA" w14:textId="77777777" w:rsidR="007905CF" w:rsidRPr="0075634F" w:rsidRDefault="007905CF" w:rsidP="00790C64">
            <w:pPr>
              <w:numPr>
                <w:ilvl w:val="1"/>
                <w:numId w:val="11"/>
              </w:numPr>
              <w:autoSpaceDE/>
              <w:autoSpaceDN/>
              <w:adjustRightInd/>
              <w:snapToGrid/>
              <w:spacing w:after="0"/>
              <w:jc w:val="left"/>
              <w:rPr>
                <w:rFonts w:eastAsia="Microsoft YaHei UI"/>
                <w:sz w:val="20"/>
                <w:szCs w:val="20"/>
                <w:lang w:eastAsia="zh-CN"/>
              </w:rPr>
            </w:pPr>
            <w:r w:rsidRPr="0075634F">
              <w:rPr>
                <w:rFonts w:eastAsia="Microsoft YaHei UI"/>
                <w:sz w:val="20"/>
                <w:szCs w:val="20"/>
                <w:lang w:eastAsia="zh-CN"/>
              </w:rPr>
              <w:t>For 30 kHz SCS, 11 contiguous RBs are assumed to fit within the 5 MHz.</w:t>
            </w:r>
          </w:p>
          <w:p w14:paraId="510FF1C1" w14:textId="77777777" w:rsidR="007905CF" w:rsidRPr="0075634F" w:rsidRDefault="007905CF" w:rsidP="00790C64">
            <w:pPr>
              <w:numPr>
                <w:ilvl w:val="1"/>
                <w:numId w:val="11"/>
              </w:numPr>
              <w:autoSpaceDE/>
              <w:autoSpaceDN/>
              <w:adjustRightInd/>
              <w:snapToGrid/>
              <w:spacing w:after="0"/>
              <w:jc w:val="left"/>
              <w:rPr>
                <w:rFonts w:eastAsia="Microsoft YaHei UI"/>
                <w:sz w:val="20"/>
                <w:szCs w:val="20"/>
                <w:lang w:eastAsia="zh-CN"/>
              </w:rPr>
            </w:pPr>
            <w:r w:rsidRPr="0075634F">
              <w:rPr>
                <w:rFonts w:eastAsia="Microsoft YaHei UI"/>
                <w:sz w:val="20"/>
                <w:szCs w:val="20"/>
                <w:lang w:eastAsia="zh-CN"/>
              </w:rPr>
              <w:t>Larger number of RBs that fit within 5 MHz can optionally be studied.</w:t>
            </w:r>
          </w:p>
          <w:p w14:paraId="6BBA5858" w14:textId="77777777" w:rsidR="007905CF" w:rsidRPr="0075634F" w:rsidRDefault="007905CF" w:rsidP="00790C64">
            <w:pPr>
              <w:numPr>
                <w:ilvl w:val="0"/>
                <w:numId w:val="11"/>
              </w:numPr>
              <w:autoSpaceDE/>
              <w:autoSpaceDN/>
              <w:adjustRightInd/>
              <w:snapToGrid/>
              <w:spacing w:after="0"/>
              <w:jc w:val="left"/>
              <w:rPr>
                <w:rFonts w:eastAsia="Microsoft YaHei UI"/>
                <w:sz w:val="20"/>
                <w:szCs w:val="20"/>
                <w:lang w:eastAsia="zh-CN"/>
              </w:rPr>
            </w:pPr>
            <w:r w:rsidRPr="0075634F">
              <w:rPr>
                <w:rFonts w:eastAsia="Microsoft YaHei UI"/>
                <w:sz w:val="20"/>
                <w:szCs w:val="20"/>
                <w:lang w:eastAsia="zh-CN"/>
              </w:rPr>
              <w:t>For Options BW2,</w:t>
            </w:r>
          </w:p>
          <w:p w14:paraId="66DC2300" w14:textId="77777777" w:rsidR="007905CF" w:rsidRPr="0075634F" w:rsidRDefault="007905CF" w:rsidP="00790C64">
            <w:pPr>
              <w:numPr>
                <w:ilvl w:val="1"/>
                <w:numId w:val="11"/>
              </w:numPr>
              <w:autoSpaceDE/>
              <w:autoSpaceDN/>
              <w:adjustRightInd/>
              <w:snapToGrid/>
              <w:spacing w:after="0"/>
              <w:jc w:val="left"/>
              <w:rPr>
                <w:rFonts w:eastAsia="Microsoft YaHei UI"/>
                <w:sz w:val="20"/>
                <w:szCs w:val="20"/>
                <w:lang w:eastAsia="zh-CN"/>
              </w:rPr>
            </w:pPr>
            <w:r w:rsidRPr="0075634F">
              <w:rPr>
                <w:rFonts w:eastAsia="Microsoft YaHei UI"/>
                <w:sz w:val="20"/>
                <w:szCs w:val="20"/>
                <w:lang w:eastAsia="zh-CN"/>
              </w:rPr>
              <w:t>For 15 kHz SCS, 25 contiguous RBs are assumed to fit within the 5 MHz.</w:t>
            </w:r>
          </w:p>
          <w:p w14:paraId="26379ABB" w14:textId="77777777" w:rsidR="007905CF" w:rsidRPr="0075634F" w:rsidRDefault="007905CF" w:rsidP="00790C64">
            <w:pPr>
              <w:numPr>
                <w:ilvl w:val="1"/>
                <w:numId w:val="11"/>
              </w:numPr>
              <w:autoSpaceDE/>
              <w:autoSpaceDN/>
              <w:adjustRightInd/>
              <w:snapToGrid/>
              <w:spacing w:after="0"/>
              <w:jc w:val="left"/>
              <w:rPr>
                <w:rFonts w:eastAsia="Microsoft YaHei UI"/>
                <w:sz w:val="20"/>
                <w:szCs w:val="20"/>
                <w:lang w:eastAsia="zh-CN"/>
              </w:rPr>
            </w:pPr>
            <w:r w:rsidRPr="0075634F">
              <w:rPr>
                <w:rFonts w:eastAsia="Microsoft YaHei UI"/>
                <w:sz w:val="20"/>
                <w:szCs w:val="20"/>
                <w:lang w:eastAsia="zh-CN"/>
              </w:rPr>
              <w:t>For 30 kHz SCS, 11 contiguous RBs are assumed to fit within the 5 MHz.</w:t>
            </w:r>
          </w:p>
          <w:p w14:paraId="3E37C8B5" w14:textId="77777777" w:rsidR="007905CF" w:rsidRPr="0075634F" w:rsidRDefault="007905CF" w:rsidP="00790C64">
            <w:pPr>
              <w:numPr>
                <w:ilvl w:val="1"/>
                <w:numId w:val="11"/>
              </w:numPr>
              <w:autoSpaceDE/>
              <w:autoSpaceDN/>
              <w:adjustRightInd/>
              <w:snapToGrid/>
              <w:spacing w:after="0"/>
              <w:jc w:val="left"/>
              <w:rPr>
                <w:rFonts w:eastAsia="Microsoft YaHei UI"/>
                <w:sz w:val="20"/>
                <w:szCs w:val="20"/>
                <w:lang w:eastAsia="zh-CN"/>
              </w:rPr>
            </w:pPr>
            <w:r w:rsidRPr="0075634F">
              <w:rPr>
                <w:rFonts w:eastAsia="Microsoft YaHei UI"/>
                <w:sz w:val="20"/>
                <w:szCs w:val="20"/>
                <w:lang w:eastAsia="zh-CN"/>
              </w:rPr>
              <w:t>Larger number of RBs that fit within 5 MHz can optionally be studied.</w:t>
            </w:r>
          </w:p>
          <w:p w14:paraId="7D1B9A3F" w14:textId="77777777" w:rsidR="007905CF" w:rsidRPr="0075634F" w:rsidRDefault="007905CF" w:rsidP="00790C64">
            <w:pPr>
              <w:numPr>
                <w:ilvl w:val="0"/>
                <w:numId w:val="11"/>
              </w:numPr>
              <w:autoSpaceDE/>
              <w:autoSpaceDN/>
              <w:adjustRightInd/>
              <w:snapToGrid/>
              <w:spacing w:after="0"/>
              <w:jc w:val="left"/>
              <w:rPr>
                <w:rFonts w:eastAsia="Microsoft YaHei UI"/>
                <w:sz w:val="20"/>
                <w:szCs w:val="20"/>
                <w:lang w:eastAsia="zh-CN"/>
              </w:rPr>
            </w:pPr>
            <w:r w:rsidRPr="0075634F">
              <w:rPr>
                <w:rFonts w:eastAsia="Microsoft YaHei UI"/>
                <w:sz w:val="20"/>
                <w:szCs w:val="20"/>
                <w:lang w:eastAsia="zh-CN"/>
              </w:rPr>
              <w:t>For Options BW3,</w:t>
            </w:r>
          </w:p>
          <w:p w14:paraId="26F96291" w14:textId="77777777" w:rsidR="007905CF" w:rsidRPr="0075634F" w:rsidRDefault="007905CF" w:rsidP="00790C64">
            <w:pPr>
              <w:numPr>
                <w:ilvl w:val="1"/>
                <w:numId w:val="11"/>
              </w:numPr>
              <w:autoSpaceDE/>
              <w:autoSpaceDN/>
              <w:adjustRightInd/>
              <w:snapToGrid/>
              <w:spacing w:after="0"/>
              <w:jc w:val="left"/>
              <w:rPr>
                <w:rFonts w:eastAsia="Microsoft YaHei UI"/>
                <w:sz w:val="20"/>
                <w:szCs w:val="20"/>
                <w:lang w:eastAsia="zh-CN"/>
              </w:rPr>
            </w:pPr>
            <w:r w:rsidRPr="0075634F">
              <w:rPr>
                <w:rFonts w:eastAsia="Microsoft YaHei UI"/>
                <w:sz w:val="20"/>
                <w:szCs w:val="20"/>
                <w:lang w:eastAsia="zh-CN"/>
              </w:rPr>
              <w:t>For 15 kHz SCS, 25 contiguous RBs are assumed to fit within the 5 MHz.</w:t>
            </w:r>
          </w:p>
          <w:p w14:paraId="48471BEF" w14:textId="77777777" w:rsidR="007905CF" w:rsidRPr="0075634F" w:rsidRDefault="007905CF" w:rsidP="00790C64">
            <w:pPr>
              <w:numPr>
                <w:ilvl w:val="1"/>
                <w:numId w:val="11"/>
              </w:numPr>
              <w:autoSpaceDE/>
              <w:autoSpaceDN/>
              <w:adjustRightInd/>
              <w:snapToGrid/>
              <w:spacing w:after="0"/>
              <w:jc w:val="left"/>
              <w:rPr>
                <w:rFonts w:eastAsia="Microsoft YaHei UI"/>
                <w:sz w:val="20"/>
                <w:szCs w:val="20"/>
                <w:lang w:eastAsia="zh-CN"/>
              </w:rPr>
            </w:pPr>
            <w:r w:rsidRPr="0075634F">
              <w:rPr>
                <w:rFonts w:eastAsia="Microsoft YaHei UI"/>
                <w:sz w:val="20"/>
                <w:szCs w:val="20"/>
                <w:lang w:eastAsia="zh-CN"/>
              </w:rPr>
              <w:t>For 30 kHz SCS, 11 contiguous RBs are assumed to fit within the 5 MHz.</w:t>
            </w:r>
          </w:p>
          <w:p w14:paraId="6B076FB2" w14:textId="77777777" w:rsidR="007905CF" w:rsidRPr="0075634F" w:rsidRDefault="007905CF" w:rsidP="00790C64">
            <w:pPr>
              <w:numPr>
                <w:ilvl w:val="1"/>
                <w:numId w:val="11"/>
              </w:numPr>
              <w:autoSpaceDE/>
              <w:autoSpaceDN/>
              <w:adjustRightInd/>
              <w:snapToGrid/>
              <w:spacing w:after="0"/>
              <w:jc w:val="left"/>
              <w:rPr>
                <w:rFonts w:eastAsia="Microsoft YaHei UI"/>
                <w:sz w:val="20"/>
                <w:szCs w:val="20"/>
                <w:lang w:eastAsia="zh-CN"/>
              </w:rPr>
            </w:pPr>
            <w:r w:rsidRPr="0075634F">
              <w:rPr>
                <w:rFonts w:eastAsia="Microsoft YaHei UI"/>
                <w:sz w:val="20"/>
                <w:szCs w:val="20"/>
                <w:lang w:eastAsia="zh-CN"/>
              </w:rPr>
              <w:lastRenderedPageBreak/>
              <w:t>Larger number of RBs that fit within 5 MHz can optionally be studied.</w:t>
            </w:r>
          </w:p>
          <w:p w14:paraId="1754F1A2" w14:textId="77777777" w:rsidR="007905CF" w:rsidRPr="0075634F" w:rsidRDefault="007905CF" w:rsidP="00790C64">
            <w:pPr>
              <w:numPr>
                <w:ilvl w:val="0"/>
                <w:numId w:val="11"/>
              </w:numPr>
              <w:autoSpaceDE/>
              <w:autoSpaceDN/>
              <w:adjustRightInd/>
              <w:snapToGrid/>
              <w:spacing w:after="0"/>
              <w:jc w:val="left"/>
              <w:rPr>
                <w:rFonts w:eastAsia="Microsoft YaHei UI"/>
                <w:lang w:eastAsia="zh-CN"/>
              </w:rPr>
            </w:pPr>
            <w:r w:rsidRPr="0075634F">
              <w:rPr>
                <w:rFonts w:eastAsia="Microsoft YaHei UI"/>
                <w:sz w:val="20"/>
                <w:szCs w:val="20"/>
                <w:lang w:eastAsia="zh-CN"/>
              </w:rPr>
              <w:t>Relevant assumptions (e.g., regarding potential scheduling restrictions) should be reported.</w:t>
            </w:r>
          </w:p>
        </w:tc>
      </w:tr>
    </w:tbl>
    <w:p w14:paraId="4CDAA0D3" w14:textId="0E7B4E73" w:rsidR="007905CF" w:rsidRDefault="007905CF" w:rsidP="007905CF"/>
    <w:p w14:paraId="2B7D48B4" w14:textId="6153C194" w:rsidR="00415AFE" w:rsidRDefault="00415AFE" w:rsidP="007905CF">
      <w:r>
        <w:t>To facilitate some discussions for BW1-BW3</w:t>
      </w:r>
      <w:r w:rsidR="0076791E">
        <w:t xml:space="preserve"> and for PR3</w:t>
      </w:r>
      <w:r w:rsidR="00447A0D">
        <w:t xml:space="preserve">(described in section </w:t>
      </w:r>
      <w:r w:rsidR="00447A0D">
        <w:fldChar w:fldCharType="begin"/>
      </w:r>
      <w:r w:rsidR="00447A0D">
        <w:instrText xml:space="preserve"> REF _Ref111116666 \r \h </w:instrText>
      </w:r>
      <w:r w:rsidR="00447A0D">
        <w:fldChar w:fldCharType="separate"/>
      </w:r>
      <w:r w:rsidR="00150037">
        <w:t>2.3</w:t>
      </w:r>
      <w:r w:rsidR="00447A0D">
        <w:fldChar w:fldCharType="end"/>
      </w:r>
      <w:r w:rsidR="00447A0D">
        <w:t>)</w:t>
      </w:r>
      <w:r>
        <w:t>, some background material is first provided.</w:t>
      </w:r>
    </w:p>
    <w:p w14:paraId="2051DEBD" w14:textId="032CADD8" w:rsidR="00DD7E82" w:rsidRPr="00DD7E82" w:rsidRDefault="00DD7E82" w:rsidP="007905CF">
      <w:pPr>
        <w:rPr>
          <w:b/>
          <w:bCs/>
          <w:u w:val="single"/>
        </w:rPr>
      </w:pPr>
      <w:r w:rsidRPr="00DD7E82">
        <w:rPr>
          <w:b/>
          <w:bCs/>
          <w:u w:val="single"/>
        </w:rPr>
        <w:t>Data rate</w:t>
      </w:r>
    </w:p>
    <w:p w14:paraId="5F3D9AA2" w14:textId="1D622463" w:rsidR="00B77780" w:rsidRDefault="000536A5" w:rsidP="007905CF">
      <w:r>
        <w:t xml:space="preserve">To compute the </w:t>
      </w:r>
      <w:r w:rsidR="000E4730">
        <w:t>data</w:t>
      </w:r>
      <w:r>
        <w:t xml:space="preserve"> rate, the following </w:t>
      </w:r>
      <w:r w:rsidR="00D467CD">
        <w:t>formula can be used</w:t>
      </w:r>
      <w:r>
        <w:t>:</w:t>
      </w:r>
      <w:r w:rsidR="00FA1F3F">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0E4730" w14:paraId="12F61C38" w14:textId="77777777" w:rsidTr="00790C64">
        <w:tc>
          <w:tcPr>
            <w:tcW w:w="355" w:type="dxa"/>
          </w:tcPr>
          <w:p w14:paraId="0970E447" w14:textId="77777777" w:rsidR="000E4730" w:rsidRDefault="000E4730" w:rsidP="00790C64">
            <w:pPr>
              <w:pStyle w:val="TableCell0"/>
            </w:pPr>
          </w:p>
        </w:tc>
        <w:tc>
          <w:tcPr>
            <w:tcW w:w="8460" w:type="dxa"/>
          </w:tcPr>
          <w:p w14:paraId="4AF24066" w14:textId="495336F6" w:rsidR="000E4730" w:rsidRPr="00A262B0" w:rsidRDefault="00000000" w:rsidP="00790C64">
            <w:pPr>
              <w:pStyle w:val="TableCell0"/>
              <w:rPr>
                <w:b/>
                <w:bCs/>
              </w:rPr>
            </w:pPr>
            <m:oMathPara>
              <m:oMath>
                <m:sSubSup>
                  <m:sSubSupPr>
                    <m:ctrlPr>
                      <w:rPr>
                        <w:rFonts w:ascii="Cambria Math" w:hAnsi="Cambria Math"/>
                        <w:i/>
                      </w:rPr>
                    </m:ctrlPr>
                  </m:sSubSupPr>
                  <m:e>
                    <m:r>
                      <w:rPr>
                        <w:rFonts w:ascii="Cambria Math" w:hAnsi="Cambria Math"/>
                      </w:rPr>
                      <m:t>N</m:t>
                    </m:r>
                  </m:e>
                  <m:sub>
                    <m:r>
                      <w:rPr>
                        <w:rFonts w:ascii="Cambria Math" w:hAnsi="Cambria Math"/>
                      </w:rPr>
                      <m:t>sec</m:t>
                    </m:r>
                  </m:sub>
                  <m:sup>
                    <m:r>
                      <w:rPr>
                        <w:rFonts w:ascii="Cambria Math" w:hAnsi="Cambria Math"/>
                      </w:rPr>
                      <m:t>subframe</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subframe</m:t>
                    </m:r>
                  </m:sub>
                  <m:sup>
                    <m:r>
                      <w:rPr>
                        <w:rFonts w:ascii="Cambria Math" w:hAnsi="Cambria Math"/>
                      </w:rPr>
                      <m:t>slot</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RB</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RE</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info</m:t>
                    </m:r>
                  </m:sup>
                </m:sSubSup>
              </m:oMath>
            </m:oMathPara>
          </w:p>
        </w:tc>
        <w:tc>
          <w:tcPr>
            <w:tcW w:w="492" w:type="dxa"/>
          </w:tcPr>
          <w:p w14:paraId="4A9D6345" w14:textId="087E49EF" w:rsidR="000E4730" w:rsidRDefault="000E4730" w:rsidP="00790C64">
            <w:pPr>
              <w:pStyle w:val="TableCell0"/>
              <w:keepNext/>
            </w:pPr>
            <w:bookmarkStart w:id="5" w:name="_Ref109998478"/>
            <w:r>
              <w:t>(</w:t>
            </w:r>
            <w:fldSimple w:instr=" SEQ ( \* ARABIC ">
              <w:r w:rsidR="00150037">
                <w:rPr>
                  <w:noProof/>
                </w:rPr>
                <w:t>1</w:t>
              </w:r>
            </w:fldSimple>
            <w:r>
              <w:t>)</w:t>
            </w:r>
            <w:bookmarkEnd w:id="5"/>
          </w:p>
        </w:tc>
      </w:tr>
    </w:tbl>
    <w:p w14:paraId="19EA65AA" w14:textId="77777777" w:rsidR="000E4730" w:rsidRDefault="000E4730" w:rsidP="007905CF"/>
    <w:p w14:paraId="6BE7199E" w14:textId="4A047225" w:rsidR="00D752A0" w:rsidRDefault="00D467CD" w:rsidP="007905CF">
      <w:r>
        <w:t xml:space="preserve">where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info</m:t>
            </m:r>
          </m:sup>
        </m:sSubSup>
        <m:r>
          <w:rPr>
            <w:rFonts w:ascii="Cambria Math" w:hAnsi="Cambria Math"/>
            <w:sz w:val="20"/>
            <w:szCs w:val="20"/>
          </w:rPr>
          <m:t>=</m:t>
        </m:r>
        <m:r>
          <m:rPr>
            <m:sty m:val="p"/>
          </m:rPr>
          <w:rPr>
            <w:rFonts w:ascii="Cambria Math" w:hAnsi="Cambria Math"/>
            <w:sz w:val="20"/>
            <w:szCs w:val="20"/>
          </w:rPr>
          <m:t>5.5547</m:t>
        </m:r>
      </m:oMath>
      <w:r>
        <w:t xml:space="preserve"> (from Table 5.1.3.1-1 of TS 38.214 </w:t>
      </w:r>
      <w:r>
        <w:fldChar w:fldCharType="begin"/>
      </w:r>
      <w:r>
        <w:instrText xml:space="preserve"> REF _Ref110005145 \r \h </w:instrText>
      </w:r>
      <w:r>
        <w:fldChar w:fldCharType="separate"/>
      </w:r>
      <w:r w:rsidR="00150037">
        <w:t>[4]</w:t>
      </w:r>
      <w:r>
        <w:fldChar w:fldCharType="end"/>
      </w:r>
      <w:r>
        <w:t xml:space="preserve"> when the maximum modulation order of 64QAM </w:t>
      </w:r>
      <w:r w:rsidR="00DD7E82">
        <w:t xml:space="preserve">is used </w:t>
      </w:r>
      <w:r>
        <w:t xml:space="preserve">on the DL),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RE</m:t>
            </m:r>
          </m:sup>
        </m:sSubSup>
        <m:r>
          <w:rPr>
            <w:rFonts w:ascii="Cambria Math" w:hAnsi="Cambria Math"/>
          </w:rPr>
          <m:t>=156</m:t>
        </m:r>
      </m:oMath>
      <w:r>
        <w:t xml:space="preserve"> REs/RB (clause 5.4.2.1 of TS 38.212 </w:t>
      </w:r>
      <w:r>
        <w:fldChar w:fldCharType="begin"/>
      </w:r>
      <w:r>
        <w:instrText xml:space="preserve"> REF _Ref110005337 \r \h </w:instrText>
      </w:r>
      <w:r>
        <w:fldChar w:fldCharType="separate"/>
      </w:r>
      <w:r w:rsidR="00150037">
        <w:t>[7]</w:t>
      </w:r>
      <w:r>
        <w:fldChar w:fldCharType="end"/>
      </w:r>
      <w:r>
        <w:t>),</w:t>
      </w:r>
      <w:r w:rsidR="00FA1988">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sec</m:t>
            </m:r>
          </m:sub>
          <m:sup>
            <m:r>
              <w:rPr>
                <w:rFonts w:ascii="Cambria Math" w:hAnsi="Cambria Math"/>
              </w:rPr>
              <m:t>subframe</m:t>
            </m:r>
          </m:sup>
        </m:sSubSup>
        <m:r>
          <w:rPr>
            <w:rFonts w:ascii="Cambria Math" w:hAnsi="Cambria Math"/>
          </w:rPr>
          <m:t>=100</m:t>
        </m:r>
      </m:oMath>
      <w:r w:rsidR="006418E1">
        <w:t>,</w:t>
      </w:r>
      <w:r w:rsidR="003E03A0">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subframe</m:t>
            </m:r>
          </m:sub>
          <m:sup>
            <m:r>
              <w:rPr>
                <w:rFonts w:ascii="Cambria Math" w:hAnsi="Cambria Math"/>
              </w:rPr>
              <m:t>slot</m:t>
            </m:r>
          </m:sup>
        </m:sSubSup>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6418E1">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RB</m:t>
            </m:r>
          </m:sup>
        </m:sSubSup>
        <m:r>
          <w:rPr>
            <w:rFonts w:ascii="Cambria Math" w:hAnsi="Cambria Math"/>
          </w:rPr>
          <m:t>=</m:t>
        </m:r>
        <m:d>
          <m:dPr>
            <m:begChr m:val="{"/>
            <m:endChr m:val="}"/>
            <m:ctrlPr>
              <w:rPr>
                <w:rFonts w:ascii="Cambria Math" w:hAnsi="Cambria Math"/>
                <w:i/>
              </w:rPr>
            </m:ctrlPr>
          </m:dPr>
          <m:e>
            <m:r>
              <w:rPr>
                <w:rFonts w:ascii="Cambria Math" w:hAnsi="Cambria Math"/>
              </w:rPr>
              <m:t>25,11</m:t>
            </m:r>
          </m:e>
        </m:d>
      </m:oMath>
      <w:r w:rsidR="003E03A0">
        <w:t xml:space="preserve"> </w:t>
      </w:r>
      <w:r>
        <w:t xml:space="preserve">for 5 MHz BW </w:t>
      </w:r>
      <w:r w:rsidR="00FA1988">
        <w:t xml:space="preserve">for 15 and 30 </w:t>
      </w:r>
      <w:r w:rsidR="003E03A0">
        <w:t>kHz SCS, respectively. For 15 kHz SCS, the data rate is 21.6 Mb</w:t>
      </w:r>
      <w:r w:rsidR="00822F4A">
        <w:t>p</w:t>
      </w:r>
      <w:r w:rsidR="00D752A0">
        <w:t>s. For 30 kHz SCS, the data rate is 19.0 Mb</w:t>
      </w:r>
      <w:r w:rsidR="00822F4A">
        <w:t>p</w:t>
      </w:r>
      <w:r w:rsidR="00D752A0">
        <w:t>s.</w:t>
      </w:r>
    </w:p>
    <w:p w14:paraId="6C0CE923" w14:textId="46B6A32A" w:rsidR="00D1072B" w:rsidRDefault="00D1072B" w:rsidP="00D1072B">
      <w:pPr>
        <w:rPr>
          <w:b/>
          <w:bCs/>
          <w:i/>
          <w:iCs/>
          <w:lang w:eastAsia="ja-JP"/>
        </w:rPr>
      </w:pPr>
      <w:r w:rsidRPr="001820ED">
        <w:rPr>
          <w:b/>
          <w:bCs/>
          <w:i/>
          <w:iCs/>
          <w:lang w:eastAsia="ja-JP"/>
        </w:rPr>
        <w:t xml:space="preserve">Observation </w:t>
      </w:r>
      <w:r>
        <w:rPr>
          <w:b/>
          <w:bCs/>
          <w:i/>
          <w:iCs/>
          <w:lang w:eastAsia="ja-JP"/>
        </w:rPr>
        <w:t>2</w:t>
      </w:r>
      <w:r w:rsidRPr="001820ED">
        <w:rPr>
          <w:b/>
          <w:bCs/>
          <w:i/>
          <w:iCs/>
          <w:lang w:eastAsia="ja-JP"/>
        </w:rPr>
        <w:t xml:space="preserve">: </w:t>
      </w:r>
      <w:r>
        <w:rPr>
          <w:b/>
          <w:bCs/>
          <w:i/>
          <w:iCs/>
          <w:lang w:eastAsia="ja-JP"/>
        </w:rPr>
        <w:t xml:space="preserve">An upper bound for the estimated DL </w:t>
      </w:r>
      <w:r w:rsidR="00B82ADF">
        <w:rPr>
          <w:b/>
          <w:bCs/>
          <w:i/>
          <w:iCs/>
          <w:lang w:eastAsia="ja-JP"/>
        </w:rPr>
        <w:t xml:space="preserve">data </w:t>
      </w:r>
      <w:r w:rsidR="0076791E">
        <w:rPr>
          <w:b/>
          <w:bCs/>
          <w:i/>
          <w:iCs/>
          <w:lang w:eastAsia="ja-JP"/>
        </w:rPr>
        <w:t xml:space="preserve">rate </w:t>
      </w:r>
      <w:r>
        <w:rPr>
          <w:b/>
          <w:bCs/>
          <w:i/>
          <w:iCs/>
          <w:lang w:eastAsia="ja-JP"/>
        </w:rPr>
        <w:t xml:space="preserve">for the BW techniques is 21.6 and 19 </w:t>
      </w:r>
      <w:r w:rsidR="00822F4A">
        <w:rPr>
          <w:b/>
          <w:bCs/>
          <w:i/>
          <w:iCs/>
          <w:lang w:eastAsia="ja-JP"/>
        </w:rPr>
        <w:t>Mbps</w:t>
      </w:r>
      <w:r>
        <w:rPr>
          <w:b/>
          <w:bCs/>
          <w:i/>
          <w:iCs/>
          <w:lang w:eastAsia="ja-JP"/>
        </w:rPr>
        <w:t xml:space="preserve"> for 15 kHz and 30 kHz SCS, respectively</w:t>
      </w:r>
      <w:r w:rsidRPr="001820ED">
        <w:rPr>
          <w:b/>
          <w:bCs/>
          <w:i/>
          <w:iCs/>
          <w:lang w:eastAsia="ja-JP"/>
        </w:rPr>
        <w:t>.</w:t>
      </w:r>
    </w:p>
    <w:p w14:paraId="4DECAC7B" w14:textId="504B9366" w:rsidR="00394CEB" w:rsidRDefault="00394CEB" w:rsidP="00394CEB">
      <w:r>
        <w:t xml:space="preserve">For TDD, the DL data rate is a function of TDD configuration; </w:t>
      </w:r>
      <w:r w:rsidR="002766F4">
        <w:t xml:space="preserve">a </w:t>
      </w:r>
      <w:r>
        <w:t xml:space="preserve">commonly used configuration for 15 kHz SCS is “DDDSU” with S=10D+2G+2U (Table A.1.2-1 of 38.101-4 </w:t>
      </w:r>
      <w:r>
        <w:fldChar w:fldCharType="begin"/>
      </w:r>
      <w:r>
        <w:instrText xml:space="preserve"> REF _Ref110005522 \r \h </w:instrText>
      </w:r>
      <w:r>
        <w:fldChar w:fldCharType="separate"/>
      </w:r>
      <w:r w:rsidR="00150037">
        <w:t>[8]</w:t>
      </w:r>
      <w:r>
        <w:fldChar w:fldCharType="end"/>
      </w:r>
      <w:r>
        <w:t xml:space="preserve">). One of six patterns for 30 kHz SCS is also “DDDSU” (Table A.1.2-2 of 38.101-4 </w:t>
      </w:r>
      <w:r>
        <w:fldChar w:fldCharType="begin"/>
      </w:r>
      <w:r>
        <w:instrText xml:space="preserve"> REF _Ref110005522 \r \h </w:instrText>
      </w:r>
      <w:r>
        <w:fldChar w:fldCharType="separate"/>
      </w:r>
      <w:r w:rsidR="00150037">
        <w:t>[8]</w:t>
      </w:r>
      <w:r>
        <w:fldChar w:fldCharType="end"/>
      </w:r>
      <w:r>
        <w:t>). Excluding the downlink symbols in the special slot, the data rate is scaled by 60% to 13 Mbps and 11.4 Mbps, for 15 and 30 kHz SCS, respectively.</w:t>
      </w:r>
    </w:p>
    <w:p w14:paraId="6F2A713B" w14:textId="38FDF639" w:rsidR="00DD7E82" w:rsidRPr="00DD7E82" w:rsidRDefault="00DD7E82" w:rsidP="00DD7E82">
      <w:pPr>
        <w:rPr>
          <w:b/>
          <w:bCs/>
          <w:u w:val="single"/>
        </w:rPr>
      </w:pPr>
      <w:r>
        <w:rPr>
          <w:b/>
          <w:bCs/>
          <w:u w:val="single"/>
        </w:rPr>
        <w:t>TBS</w:t>
      </w:r>
    </w:p>
    <w:p w14:paraId="53C9836B" w14:textId="43FB7514" w:rsidR="001D5B1E" w:rsidRDefault="00475BF5" w:rsidP="001D5B1E">
      <w:r>
        <w:t>E</w:t>
      </w:r>
      <w:r w:rsidR="001D5B1E">
        <w:t>quivalent</w:t>
      </w:r>
      <w:r>
        <w:t>ly, the</w:t>
      </w:r>
      <w:r w:rsidR="001D5B1E">
        <w:t xml:space="preserve"> transport block size (TBS) is the </w:t>
      </w:r>
      <w:r w:rsidR="00232B70">
        <w:t xml:space="preserve">ratio of </w:t>
      </w:r>
      <w:r w:rsidR="00822F4A">
        <w:t xml:space="preserve">the </w:t>
      </w:r>
      <w:r w:rsidR="001D5B1E">
        <w:t xml:space="preserve">data rate </w:t>
      </w:r>
      <w:r w:rsidR="00232B70">
        <w:t>and</w:t>
      </w:r>
      <w:r w:rsidR="001D5B1E">
        <w:t xml:space="preserve"> </w:t>
      </w:r>
      <w:r w:rsidR="00822F4A">
        <w:t xml:space="preserve">the </w:t>
      </w:r>
      <w:r w:rsidR="004E70E7">
        <w:t xml:space="preserve">number of </w:t>
      </w:r>
      <w:r w:rsidR="001D5B1E">
        <w:t>slot</w:t>
      </w:r>
      <w:r w:rsidR="004E70E7">
        <w:t>s per second</w:t>
      </w:r>
      <w:r w:rsidR="001D5B1E">
        <w:t xml:space="preserve"> when a TB can be transmitted on an available slot. </w:t>
      </w:r>
      <w:r w:rsidR="00D467CD">
        <w:t>With a</w:t>
      </w:r>
      <w:r w:rsidR="001D5B1E">
        <w:t xml:space="preserve"> rate </w:t>
      </w:r>
      <w:r w:rsidR="00D467CD">
        <w:t>of</w:t>
      </w:r>
      <w:r w:rsidR="001D5B1E">
        <w:t xml:space="preserve"> 1</w:t>
      </w:r>
      <w:r w:rsidR="00D467CD">
        <w:t>,</w:t>
      </w:r>
      <w:r w:rsidR="001D5B1E">
        <w:t>000 and 2</w:t>
      </w:r>
      <w:r w:rsidR="00D467CD">
        <w:t>,</w:t>
      </w:r>
      <w:r w:rsidR="001D5B1E">
        <w:t xml:space="preserve">000 slots per second, the TBS is 21,600 and </w:t>
      </w:r>
      <w:r w:rsidR="006418E1">
        <w:t>9</w:t>
      </w:r>
      <w:r w:rsidR="001D5B1E">
        <w:t>,500 bits</w:t>
      </w:r>
      <w:r w:rsidR="00D467CD">
        <w:t xml:space="preserve"> for 15 and 30 kHz SCS, respectively.</w:t>
      </w:r>
    </w:p>
    <w:p w14:paraId="6E963236" w14:textId="452FAE66" w:rsidR="000E4730" w:rsidRDefault="000E4730" w:rsidP="000E4730">
      <w:r>
        <w:t xml:space="preserve">Alternatively, the </w:t>
      </w:r>
      <w:r w:rsidR="006418E1">
        <w:t xml:space="preserve">maximum </w:t>
      </w:r>
      <w:r>
        <w:t xml:space="preserve">TBS </w:t>
      </w:r>
      <w:r w:rsidR="00C56567">
        <w:t xml:space="preserve">as a function of SCS and MCS can be determined from </w:t>
      </w:r>
      <w:r w:rsidR="00C56567">
        <w:fldChar w:fldCharType="begin"/>
      </w:r>
      <w:r w:rsidR="00C56567">
        <w:instrText xml:space="preserve"> REF _Ref109998478 \h </w:instrText>
      </w:r>
      <w:r w:rsidR="00C56567">
        <w:fldChar w:fldCharType="separate"/>
      </w:r>
      <w:r w:rsidR="00150037">
        <w:t>(</w:t>
      </w:r>
      <w:r w:rsidR="00150037">
        <w:rPr>
          <w:noProof/>
        </w:rPr>
        <w:t>1</w:t>
      </w:r>
      <w:r w:rsidR="00150037">
        <w:t>)</w:t>
      </w:r>
      <w:r w:rsidR="00C56567">
        <w:fldChar w:fldCharType="end"/>
      </w:r>
      <w:r w:rsidR="00C56567">
        <w:t xml:space="preserve"> for 25 RBs (15 kHz SCS) and 11 RBs (</w:t>
      </w:r>
      <w:r w:rsidR="006418E1">
        <w:t xml:space="preserve">30 kHz SCS). </w:t>
      </w:r>
      <w:r w:rsidR="00475BF5">
        <w:fldChar w:fldCharType="begin"/>
      </w:r>
      <w:r w:rsidR="00475BF5">
        <w:instrText xml:space="preserve"> REF _Ref110005424 \h </w:instrText>
      </w:r>
      <w:r w:rsidR="00475BF5">
        <w:fldChar w:fldCharType="separate"/>
      </w:r>
      <w:r w:rsidR="00150037">
        <w:t xml:space="preserve">Fig. </w:t>
      </w:r>
      <w:r w:rsidR="00150037">
        <w:rPr>
          <w:noProof/>
        </w:rPr>
        <w:t>1</w:t>
      </w:r>
      <w:r w:rsidR="00475BF5">
        <w:fldChar w:fldCharType="end"/>
      </w:r>
      <w:r w:rsidR="00572737">
        <w:t xml:space="preserve"> shows that for MCS9 (largest MCS supporting QPSK), the TBS is about 5</w:t>
      </w:r>
      <w:r w:rsidR="00273C0D">
        <w:t>,</w:t>
      </w:r>
      <w:r w:rsidR="00572737">
        <w:t>200 and 2</w:t>
      </w:r>
      <w:r w:rsidR="00273C0D">
        <w:t>,</w:t>
      </w:r>
      <w:r w:rsidR="00572737">
        <w:t>300 bits for 25 RBs and 11 RBs.</w:t>
      </w:r>
      <w:r w:rsidR="00273C0D" w:rsidRPr="00273C0D">
        <w:t xml:space="preserve"> </w:t>
      </w:r>
      <w:r w:rsidR="00273C0D">
        <w:fldChar w:fldCharType="begin"/>
      </w:r>
      <w:r w:rsidR="00273C0D">
        <w:instrText xml:space="preserve"> REF _Ref110005424 \h </w:instrText>
      </w:r>
      <w:r w:rsidR="00273C0D">
        <w:fldChar w:fldCharType="separate"/>
      </w:r>
      <w:r w:rsidR="00150037">
        <w:t xml:space="preserve">Fig. </w:t>
      </w:r>
      <w:r w:rsidR="00150037">
        <w:rPr>
          <w:noProof/>
        </w:rPr>
        <w:t>1</w:t>
      </w:r>
      <w:r w:rsidR="00273C0D">
        <w:fldChar w:fldCharType="end"/>
      </w:r>
      <w:r w:rsidR="00273C0D">
        <w:t xml:space="preserve"> </w:t>
      </w:r>
      <w:r w:rsidR="001205DD">
        <w:t xml:space="preserve">can also be used to determine whether a RRC message with </w:t>
      </w:r>
      <w:r w:rsidR="00273C0D">
        <w:t>the maximum size of 2</w:t>
      </w:r>
      <w:r w:rsidR="00E41717">
        <w:t>,</w:t>
      </w:r>
      <w:r w:rsidR="00273C0D">
        <w:t>976 bits (clause 5.2.1 38.331</w:t>
      </w:r>
      <w:r w:rsidR="001205DD">
        <w:t xml:space="preserve"> </w:t>
      </w:r>
      <w:r w:rsidR="001205DD">
        <w:fldChar w:fldCharType="begin"/>
      </w:r>
      <w:r w:rsidR="001205DD">
        <w:instrText xml:space="preserve"> REF _Ref110318823 \r \h </w:instrText>
      </w:r>
      <w:r w:rsidR="001205DD">
        <w:fldChar w:fldCharType="separate"/>
      </w:r>
      <w:r w:rsidR="00150037">
        <w:t>[9]</w:t>
      </w:r>
      <w:r w:rsidR="001205DD">
        <w:fldChar w:fldCharType="end"/>
      </w:r>
      <w:r w:rsidR="00273C0D">
        <w:t>)</w:t>
      </w:r>
      <w:r w:rsidR="001205DD">
        <w:t xml:space="preserve"> can be transmitted in a single slot transmission. </w:t>
      </w:r>
      <w:r w:rsidR="00273C0D">
        <w:t xml:space="preserve">For example, </w:t>
      </w:r>
      <w:r w:rsidR="001205DD">
        <w:t xml:space="preserve">the maximum size </w:t>
      </w:r>
      <w:r w:rsidR="00273C0D">
        <w:t xml:space="preserve">can be </w:t>
      </w:r>
      <w:r w:rsidR="001205DD">
        <w:t>transmitted using</w:t>
      </w:r>
      <w:r w:rsidR="00273C0D">
        <w:t xml:space="preserve"> MCS6 through MCS9 for 25 RBs</w:t>
      </w:r>
      <w:r w:rsidR="001205DD">
        <w:t>.</w:t>
      </w:r>
      <w:r w:rsidR="00273C0D">
        <w:t xml:space="preserve"> For 11 RBs, the largest TBS is 2</w:t>
      </w:r>
      <w:r w:rsidR="001205DD">
        <w:t>,</w:t>
      </w:r>
      <w:r w:rsidR="00273C0D">
        <w:t>275</w:t>
      </w:r>
      <w:r w:rsidR="00C35724">
        <w:t>,</w:t>
      </w:r>
      <w:r w:rsidR="001205DD">
        <w:t xml:space="preserve"> which is</w:t>
      </w:r>
      <w:r w:rsidR="00273C0D">
        <w:t xml:space="preserve"> below the maximum size</w:t>
      </w:r>
      <w:r w:rsidR="00C35724">
        <w:t xml:space="preserve"> of RRC messages</w:t>
      </w:r>
      <w:r w:rsidR="00273C0D">
        <w:t xml:space="preserve">. </w:t>
      </w:r>
    </w:p>
    <w:p w14:paraId="3EBC70D6" w14:textId="77777777" w:rsidR="00C56567" w:rsidRDefault="00C56567" w:rsidP="006418E1">
      <w:pPr>
        <w:keepNext/>
        <w:jc w:val="center"/>
      </w:pPr>
      <w:r>
        <w:rPr>
          <w:noProof/>
        </w:rPr>
        <w:drawing>
          <wp:inline distT="0" distB="0" distL="0" distR="0" wp14:anchorId="36011CDA" wp14:editId="388D397E">
            <wp:extent cx="4480560" cy="2471820"/>
            <wp:effectExtent l="0" t="0" r="0" b="5080"/>
            <wp:docPr id="2" name="Picture 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ar char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0560" cy="2471820"/>
                    </a:xfrm>
                    <a:prstGeom prst="rect">
                      <a:avLst/>
                    </a:prstGeom>
                    <a:noFill/>
                  </pic:spPr>
                </pic:pic>
              </a:graphicData>
            </a:graphic>
          </wp:inline>
        </w:drawing>
      </w:r>
    </w:p>
    <w:p w14:paraId="706D1A6A" w14:textId="27CC52A9" w:rsidR="006418E1" w:rsidRDefault="006418E1" w:rsidP="006418E1">
      <w:pPr>
        <w:pStyle w:val="Caption"/>
      </w:pPr>
      <w:bookmarkStart w:id="6" w:name="_Ref110005424"/>
      <w:r>
        <w:t xml:space="preserve">Fig. </w:t>
      </w:r>
      <w:fldSimple w:instr=" SEQ Fig. \* ARABIC ">
        <w:r w:rsidR="00150037">
          <w:rPr>
            <w:noProof/>
          </w:rPr>
          <w:t>1</w:t>
        </w:r>
      </w:fldSimple>
      <w:bookmarkEnd w:id="6"/>
      <w:r>
        <w:t>. TBS for 25 RBs (15 kHz SCS) and 11 RBs (30 kHz SCS) as a function of MCS</w:t>
      </w:r>
    </w:p>
    <w:p w14:paraId="4396994E" w14:textId="77777777" w:rsidR="00394CEB" w:rsidRPr="00394CEB" w:rsidRDefault="00394CEB" w:rsidP="00394CEB"/>
    <w:p w14:paraId="607ED8A6" w14:textId="70E6068F" w:rsidR="00394CEB" w:rsidRPr="00DD7E82" w:rsidRDefault="00394CEB" w:rsidP="00394CEB">
      <w:pPr>
        <w:rPr>
          <w:b/>
          <w:bCs/>
          <w:u w:val="single"/>
        </w:rPr>
      </w:pPr>
      <w:r w:rsidRPr="00DD7E82">
        <w:rPr>
          <w:b/>
          <w:bCs/>
          <w:u w:val="single"/>
        </w:rPr>
        <w:t>Data rate</w:t>
      </w:r>
      <w:r>
        <w:rPr>
          <w:b/>
          <w:bCs/>
          <w:u w:val="single"/>
        </w:rPr>
        <w:t xml:space="preserve"> with multi-slot scheduling</w:t>
      </w:r>
    </w:p>
    <w:p w14:paraId="69693B88" w14:textId="0A6E6D96" w:rsidR="008E1342" w:rsidRDefault="00394CEB" w:rsidP="007905CF">
      <w:r>
        <w:lastRenderedPageBreak/>
        <w:t>The calculation for the maximum data rate</w:t>
      </w:r>
      <w:r w:rsidR="000C0B17">
        <w:t xml:space="preserve"> </w:t>
      </w:r>
      <w:r w:rsidR="000B66B4">
        <w:t xml:space="preserve">assumes </w:t>
      </w:r>
      <w:r w:rsidR="000C0B17">
        <w:t xml:space="preserve">the PDCCH and </w:t>
      </w:r>
      <w:r>
        <w:t xml:space="preserve">scheduled </w:t>
      </w:r>
      <w:r w:rsidR="000C0B17">
        <w:t xml:space="preserve">PDSCH </w:t>
      </w:r>
      <w:r>
        <w:t>are</w:t>
      </w:r>
      <w:r w:rsidR="000C0B17">
        <w:t xml:space="preserve"> within the same slot. </w:t>
      </w:r>
      <w:r w:rsidR="00E30814">
        <w:t>In</w:t>
      </w:r>
      <w:r w:rsidR="000C0B17">
        <w:t xml:space="preserve"> the </w:t>
      </w:r>
      <w:r w:rsidR="000B66B4">
        <w:t xml:space="preserve">following </w:t>
      </w:r>
      <w:r w:rsidR="000C0B17">
        <w:t xml:space="preserve">complexity calculations for BW1, BW2, and BW3, </w:t>
      </w:r>
      <w:r w:rsidR="000803C5">
        <w:t>it is assumed the PDCCH and PDSCH are in different slots</w:t>
      </w:r>
      <w:r w:rsidR="00E30814">
        <w:t xml:space="preserve"> for</w:t>
      </w:r>
      <w:r w:rsidR="006123C3">
        <w:t xml:space="preserve"> implementation benefits</w:t>
      </w:r>
      <w:r w:rsidR="00A15312">
        <w:t>, as described below</w:t>
      </w:r>
      <w:r w:rsidR="006123C3">
        <w:t xml:space="preserve">. </w:t>
      </w:r>
      <w:r w:rsidR="000803C5">
        <w:t>With th</w:t>
      </w:r>
      <w:r w:rsidR="00E30814">
        <w:t>is separate slot</w:t>
      </w:r>
      <w:r w:rsidR="000803C5">
        <w:t xml:space="preserve"> assumption, </w:t>
      </w:r>
      <w:r w:rsidR="00AF5B07">
        <w:t xml:space="preserve">the data rate </w:t>
      </w:r>
      <w:r w:rsidR="00540ECC">
        <w:t xml:space="preserve">can be determined </w:t>
      </w:r>
      <w:r w:rsidR="00AF5B07">
        <w:t>f</w:t>
      </w:r>
      <w:r w:rsidR="00540ECC">
        <w:t>rom</w:t>
      </w:r>
      <w:r w:rsidR="00AF5B07">
        <w:t xml:space="preserve"> the duty cycle of PDCCH and PDSCH. </w:t>
      </w:r>
      <w:r w:rsidR="00050592">
        <w:fldChar w:fldCharType="begin"/>
      </w:r>
      <w:r w:rsidR="00050592">
        <w:instrText xml:space="preserve"> REF _Ref109054675 \h </w:instrText>
      </w:r>
      <w:r w:rsidR="00050592">
        <w:fldChar w:fldCharType="separate"/>
      </w:r>
      <w:r w:rsidR="00150037">
        <w:t xml:space="preserve">Fig. </w:t>
      </w:r>
      <w:r w:rsidR="00150037">
        <w:rPr>
          <w:noProof/>
        </w:rPr>
        <w:t>2</w:t>
      </w:r>
      <w:r w:rsidR="00050592">
        <w:fldChar w:fldCharType="end"/>
      </w:r>
      <w:r w:rsidR="00050592">
        <w:t xml:space="preserve"> shows how to compute the data rate from three duty cycle examples.</w:t>
      </w:r>
    </w:p>
    <w:p w14:paraId="486664CD" w14:textId="7F9A682B" w:rsidR="00AF5B07" w:rsidRDefault="00AF5B07" w:rsidP="00050592">
      <w:pPr>
        <w:keepNext/>
        <w:jc w:val="center"/>
      </w:pPr>
      <w:r>
        <w:rPr>
          <w:noProof/>
        </w:rPr>
        <mc:AlternateContent>
          <mc:Choice Requires="wpc">
            <w:drawing>
              <wp:inline distT="0" distB="0" distL="0" distR="0" wp14:anchorId="619B364D" wp14:editId="591F8DD2">
                <wp:extent cx="5448300" cy="1634677"/>
                <wp:effectExtent l="0" t="0" r="0" b="3810"/>
                <wp:docPr id="53" name="Canvas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4" name="Rectangle 54"/>
                        <wps:cNvSpPr/>
                        <wps:spPr>
                          <a:xfrm>
                            <a:off x="78840" y="137160"/>
                            <a:ext cx="182880" cy="182880"/>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Rectangle 171"/>
                        <wps:cNvSpPr/>
                        <wps:spPr>
                          <a:xfrm>
                            <a:off x="261720" y="137160"/>
                            <a:ext cx="182880" cy="182880"/>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 name="Rectangle 172"/>
                        <wps:cNvSpPr/>
                        <wps:spPr>
                          <a:xfrm>
                            <a:off x="444600" y="137160"/>
                            <a:ext cx="182880" cy="182880"/>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 name="Rectangle 173"/>
                        <wps:cNvSpPr/>
                        <wps:spPr>
                          <a:xfrm>
                            <a:off x="627480" y="137160"/>
                            <a:ext cx="182880" cy="182880"/>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 name="Rectangle 174"/>
                        <wps:cNvSpPr/>
                        <wps:spPr>
                          <a:xfrm>
                            <a:off x="810360" y="137160"/>
                            <a:ext cx="182880" cy="182880"/>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 name="Rectangle 177"/>
                        <wps:cNvSpPr/>
                        <wps:spPr>
                          <a:xfrm>
                            <a:off x="993240" y="137160"/>
                            <a:ext cx="182880" cy="182880"/>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 name="Rectangle 181"/>
                        <wps:cNvSpPr/>
                        <wps:spPr>
                          <a:xfrm>
                            <a:off x="1176120" y="137160"/>
                            <a:ext cx="182880" cy="182880"/>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 name="Rectangle 182"/>
                        <wps:cNvSpPr/>
                        <wps:spPr>
                          <a:xfrm>
                            <a:off x="1359000" y="137160"/>
                            <a:ext cx="182880" cy="182880"/>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 name="Rectangle 184"/>
                        <wps:cNvSpPr/>
                        <wps:spPr>
                          <a:xfrm>
                            <a:off x="1541880" y="137160"/>
                            <a:ext cx="182880" cy="182880"/>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 name="Rectangle 185"/>
                        <wps:cNvSpPr/>
                        <wps:spPr>
                          <a:xfrm>
                            <a:off x="1724760" y="137160"/>
                            <a:ext cx="182880" cy="182880"/>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Text Box 65"/>
                        <wps:cNvSpPr txBox="1"/>
                        <wps:spPr>
                          <a:xfrm>
                            <a:off x="2035187" y="140035"/>
                            <a:ext cx="3260725" cy="213995"/>
                          </a:xfrm>
                          <a:prstGeom prst="rect">
                            <a:avLst/>
                          </a:prstGeom>
                          <a:solidFill>
                            <a:schemeClr val="lt1"/>
                          </a:solidFill>
                          <a:ln w="6350">
                            <a:noFill/>
                          </a:ln>
                        </wps:spPr>
                        <wps:txbx>
                          <w:txbxContent>
                            <w:p w14:paraId="3D0A12A9" w14:textId="3C52D797" w:rsidR="00AF5B07" w:rsidRDefault="00AF5B07">
                              <w:r w:rsidRPr="0088750B">
                                <w:rPr>
                                  <w:sz w:val="18"/>
                                  <w:szCs w:val="18"/>
                                </w:rPr>
                                <w:t>a</w:t>
                              </w:r>
                              <w:r w:rsidR="000B66B4">
                                <w:rPr>
                                  <w:sz w:val="18"/>
                                  <w:szCs w:val="18"/>
                                </w:rPr>
                                <w:t>)</w:t>
                              </w:r>
                              <w:r w:rsidR="000B66B4" w:rsidRPr="0088750B">
                                <w:rPr>
                                  <w:sz w:val="18"/>
                                  <w:szCs w:val="18"/>
                                </w:rPr>
                                <w:t xml:space="preserve"> </w:t>
                              </w:r>
                              <w:r w:rsidRPr="0088750B">
                                <w:rPr>
                                  <w:sz w:val="18"/>
                                  <w:szCs w:val="18"/>
                                </w:rPr>
                                <w:t>PDCCH and PDSCH same slot: data rate =</w:t>
                              </w:r>
                              <w:r w:rsidR="0088750B">
                                <w:rPr>
                                  <w:sz w:val="18"/>
                                  <w:szCs w:val="18"/>
                                </w:rPr>
                                <w:t xml:space="preserve"> </w:t>
                              </w:r>
                              <w:r w:rsidR="00F55A7E">
                                <w:rPr>
                                  <w:sz w:val="18"/>
                                  <w:szCs w:val="18"/>
                                </w:rPr>
                                <w:t xml:space="preserve">max </w:t>
                              </w:r>
                              <w:r w:rsidR="0088750B">
                                <w:rPr>
                                  <w:sz w:val="18"/>
                                  <w:szCs w:val="18"/>
                                </w:rPr>
                                <w:t xml:space="preserve">TBS * </w:t>
                              </w:r>
                              <w:r w:rsidR="00F55A7E">
                                <w:rPr>
                                  <w:sz w:val="18"/>
                                  <w:szCs w:val="18"/>
                                </w:rPr>
                                <w:t>#</w:t>
                              </w:r>
                              <w:r w:rsidR="0088750B">
                                <w:rPr>
                                  <w:sz w:val="18"/>
                                  <w:szCs w:val="18"/>
                                </w:rPr>
                                <w:t>slots/sec</w:t>
                              </w:r>
                            </w:p>
                          </w:txbxContent>
                        </wps:txbx>
                        <wps:bodyPr rot="0" spcFirstLastPara="0" vertOverflow="overflow" horzOverflow="overflow" vert="horz" wrap="square" lIns="0" tIns="0" rIns="91440" bIns="0" numCol="1" spcCol="0" rtlCol="0" fromWordArt="0" anchor="t" anchorCtr="0" forceAA="0" compatLnSpc="1">
                          <a:prstTxWarp prst="textNoShape">
                            <a:avLst/>
                          </a:prstTxWarp>
                          <a:spAutoFit/>
                        </wps:bodyPr>
                      </wps:wsp>
                      <wps:wsp>
                        <wps:cNvPr id="202" name="Rectangle 202"/>
                        <wps:cNvSpPr/>
                        <wps:spPr>
                          <a:xfrm>
                            <a:off x="80370" y="733601"/>
                            <a:ext cx="182880" cy="182880"/>
                          </a:xfrm>
                          <a:prstGeom prst="rect">
                            <a:avLst/>
                          </a:prstGeom>
                          <a:pattFill prst="ltVert">
                            <a:fgClr>
                              <a:schemeClr val="tx1"/>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 name="Rectangle 203"/>
                        <wps:cNvSpPr/>
                        <wps:spPr>
                          <a:xfrm>
                            <a:off x="263250" y="733601"/>
                            <a:ext cx="182880" cy="18288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Rectangle 204"/>
                        <wps:cNvSpPr/>
                        <wps:spPr>
                          <a:xfrm>
                            <a:off x="446130" y="733601"/>
                            <a:ext cx="182880" cy="182880"/>
                          </a:xfrm>
                          <a:prstGeom prst="rect">
                            <a:avLst/>
                          </a:prstGeom>
                          <a:pattFill prst="ltVert"/>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Rectangle 205"/>
                        <wps:cNvSpPr/>
                        <wps:spPr>
                          <a:xfrm>
                            <a:off x="629010" y="733601"/>
                            <a:ext cx="182880" cy="18288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Rectangle 206"/>
                        <wps:cNvSpPr/>
                        <wps:spPr>
                          <a:xfrm>
                            <a:off x="811890" y="733601"/>
                            <a:ext cx="182880" cy="182880"/>
                          </a:xfrm>
                          <a:prstGeom prst="rect">
                            <a:avLst/>
                          </a:prstGeom>
                          <a:pattFill prst="ltVert"/>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Rectangle 207"/>
                        <wps:cNvSpPr/>
                        <wps:spPr>
                          <a:xfrm>
                            <a:off x="994770" y="733601"/>
                            <a:ext cx="182880" cy="18288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Rectangle 208"/>
                        <wps:cNvSpPr/>
                        <wps:spPr>
                          <a:xfrm>
                            <a:off x="1177650" y="733601"/>
                            <a:ext cx="182880" cy="182880"/>
                          </a:xfrm>
                          <a:prstGeom prst="rect">
                            <a:avLst/>
                          </a:prstGeom>
                          <a:pattFill prst="ltVert"/>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Rectangle 209"/>
                        <wps:cNvSpPr/>
                        <wps:spPr>
                          <a:xfrm>
                            <a:off x="1360530" y="733601"/>
                            <a:ext cx="182880" cy="18288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Rectangle 210"/>
                        <wps:cNvSpPr/>
                        <wps:spPr>
                          <a:xfrm>
                            <a:off x="1543410" y="733601"/>
                            <a:ext cx="182880" cy="182880"/>
                          </a:xfrm>
                          <a:prstGeom prst="rect">
                            <a:avLst/>
                          </a:prstGeom>
                          <a:pattFill prst="ltVert"/>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Rectangle 211"/>
                        <wps:cNvSpPr/>
                        <wps:spPr>
                          <a:xfrm>
                            <a:off x="1726290" y="733601"/>
                            <a:ext cx="182880" cy="18288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Text Box 212"/>
                        <wps:cNvSpPr txBox="1"/>
                        <wps:spPr>
                          <a:xfrm>
                            <a:off x="2057257" y="739986"/>
                            <a:ext cx="2920365" cy="213995"/>
                          </a:xfrm>
                          <a:prstGeom prst="rect">
                            <a:avLst/>
                          </a:prstGeom>
                          <a:solidFill>
                            <a:schemeClr val="lt1"/>
                          </a:solidFill>
                          <a:ln w="6350">
                            <a:noFill/>
                          </a:ln>
                        </wps:spPr>
                        <wps:txbx>
                          <w:txbxContent>
                            <w:p w14:paraId="46BF054B" w14:textId="51258A01" w:rsidR="0088750B" w:rsidRDefault="00E96831">
                              <w:r>
                                <w:rPr>
                                  <w:sz w:val="18"/>
                                  <w:szCs w:val="18"/>
                                </w:rPr>
                                <w:t>b</w:t>
                              </w:r>
                              <w:r w:rsidR="000B66B4">
                                <w:rPr>
                                  <w:sz w:val="18"/>
                                  <w:szCs w:val="18"/>
                                </w:rPr>
                                <w:t>)</w:t>
                              </w:r>
                              <w:r w:rsidR="000B66B4" w:rsidRPr="0088750B">
                                <w:rPr>
                                  <w:sz w:val="18"/>
                                  <w:szCs w:val="18"/>
                                </w:rPr>
                                <w:t xml:space="preserve"> </w:t>
                              </w:r>
                              <w:r w:rsidR="0088750B">
                                <w:rPr>
                                  <w:sz w:val="18"/>
                                  <w:szCs w:val="18"/>
                                </w:rPr>
                                <w:t>alternat</w:t>
                              </w:r>
                              <w:r w:rsidR="00F55A7E">
                                <w:rPr>
                                  <w:sz w:val="18"/>
                                  <w:szCs w:val="18"/>
                                </w:rPr>
                                <w:t>ing</w:t>
                              </w:r>
                              <w:r w:rsidR="0088750B" w:rsidRPr="0088750B">
                                <w:rPr>
                                  <w:sz w:val="18"/>
                                  <w:szCs w:val="18"/>
                                </w:rPr>
                                <w:t xml:space="preserve"> slot</w:t>
                              </w:r>
                              <w:r w:rsidR="0088750B">
                                <w:rPr>
                                  <w:sz w:val="18"/>
                                  <w:szCs w:val="18"/>
                                </w:rPr>
                                <w:t>s</w:t>
                              </w:r>
                              <w:r w:rsidR="0088750B" w:rsidRPr="0088750B">
                                <w:rPr>
                                  <w:sz w:val="18"/>
                                  <w:szCs w:val="18"/>
                                </w:rPr>
                                <w:t>: data rate =</w:t>
                              </w:r>
                              <w:r w:rsidR="0088750B">
                                <w:rPr>
                                  <w:sz w:val="18"/>
                                  <w:szCs w:val="18"/>
                                </w:rPr>
                                <w:t xml:space="preserve"> ½ * </w:t>
                              </w:r>
                              <w:r w:rsidR="00F55A7E">
                                <w:rPr>
                                  <w:sz w:val="18"/>
                                  <w:szCs w:val="18"/>
                                </w:rPr>
                                <w:t xml:space="preserve">max </w:t>
                              </w:r>
                              <w:r w:rsidR="0088750B">
                                <w:rPr>
                                  <w:sz w:val="18"/>
                                  <w:szCs w:val="18"/>
                                </w:rPr>
                                <w:t xml:space="preserve">TBS * </w:t>
                              </w:r>
                              <w:r w:rsidR="00F55A7E">
                                <w:rPr>
                                  <w:sz w:val="18"/>
                                  <w:szCs w:val="18"/>
                                </w:rPr>
                                <w:t>#</w:t>
                              </w:r>
                              <w:r w:rsidR="0088750B">
                                <w:rPr>
                                  <w:sz w:val="18"/>
                                  <w:szCs w:val="18"/>
                                </w:rPr>
                                <w:t>slots/sec</w:t>
                              </w:r>
                            </w:p>
                          </w:txbxContent>
                        </wps:txbx>
                        <wps:bodyPr rot="0" spcFirstLastPara="0" vertOverflow="overflow" horzOverflow="overflow" vert="horz" wrap="square" lIns="0" tIns="0" rIns="91440" bIns="0" numCol="1" spcCol="0" rtlCol="0" fromWordArt="0" anchor="t" anchorCtr="0" forceAA="0" compatLnSpc="1">
                          <a:prstTxWarp prst="textNoShape">
                            <a:avLst/>
                          </a:prstTxWarp>
                          <a:spAutoFit/>
                        </wps:bodyPr>
                      </wps:wsp>
                      <wps:wsp>
                        <wps:cNvPr id="213" name="Rectangle 213"/>
                        <wps:cNvSpPr/>
                        <wps:spPr>
                          <a:xfrm>
                            <a:off x="78840" y="1282852"/>
                            <a:ext cx="182880" cy="182880"/>
                          </a:xfrm>
                          <a:prstGeom prst="rect">
                            <a:avLst/>
                          </a:prstGeom>
                          <a:pattFill prst="ltVert"/>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 name="Rectangle 214"/>
                        <wps:cNvSpPr/>
                        <wps:spPr>
                          <a:xfrm>
                            <a:off x="261720" y="1282852"/>
                            <a:ext cx="182880" cy="18288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Rectangle 215"/>
                        <wps:cNvSpPr/>
                        <wps:spPr>
                          <a:xfrm>
                            <a:off x="444600" y="1282852"/>
                            <a:ext cx="182880" cy="18288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Rectangle 216"/>
                        <wps:cNvSpPr/>
                        <wps:spPr>
                          <a:xfrm>
                            <a:off x="627480" y="1282852"/>
                            <a:ext cx="182880" cy="18288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Rectangle 217"/>
                        <wps:cNvSpPr/>
                        <wps:spPr>
                          <a:xfrm>
                            <a:off x="810360" y="1282852"/>
                            <a:ext cx="182880" cy="18288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Rectangle 218"/>
                        <wps:cNvSpPr/>
                        <wps:spPr>
                          <a:xfrm>
                            <a:off x="993240" y="1282852"/>
                            <a:ext cx="182880" cy="182880"/>
                          </a:xfrm>
                          <a:prstGeom prst="rect">
                            <a:avLst/>
                          </a:prstGeom>
                          <a:pattFill prst="ltVert"/>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Rectangle 219"/>
                        <wps:cNvSpPr/>
                        <wps:spPr>
                          <a:xfrm>
                            <a:off x="1176120" y="1282852"/>
                            <a:ext cx="182880" cy="18288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Rectangle 220"/>
                        <wps:cNvSpPr/>
                        <wps:spPr>
                          <a:xfrm>
                            <a:off x="1359000" y="1282852"/>
                            <a:ext cx="182880" cy="18288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Rectangle 221"/>
                        <wps:cNvSpPr/>
                        <wps:spPr>
                          <a:xfrm>
                            <a:off x="1541880" y="1282852"/>
                            <a:ext cx="182880" cy="18288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Rectangle 222"/>
                        <wps:cNvSpPr/>
                        <wps:spPr>
                          <a:xfrm>
                            <a:off x="1724760" y="1282852"/>
                            <a:ext cx="182880" cy="18288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3" name="Text Box 223"/>
                        <wps:cNvSpPr txBox="1"/>
                        <wps:spPr>
                          <a:xfrm>
                            <a:off x="2055727" y="1288943"/>
                            <a:ext cx="3148965" cy="213995"/>
                          </a:xfrm>
                          <a:prstGeom prst="rect">
                            <a:avLst/>
                          </a:prstGeom>
                          <a:solidFill>
                            <a:schemeClr val="lt1"/>
                          </a:solidFill>
                          <a:ln w="6350">
                            <a:noFill/>
                          </a:ln>
                        </wps:spPr>
                        <wps:txbx>
                          <w:txbxContent>
                            <w:p w14:paraId="78975B6D" w14:textId="282C3383" w:rsidR="00E96831" w:rsidRDefault="00E96831">
                              <w:r>
                                <w:rPr>
                                  <w:sz w:val="18"/>
                                  <w:szCs w:val="18"/>
                                </w:rPr>
                                <w:t>c</w:t>
                              </w:r>
                              <w:r w:rsidR="000B66B4">
                                <w:rPr>
                                  <w:sz w:val="18"/>
                                  <w:szCs w:val="18"/>
                                </w:rPr>
                                <w:t>)</w:t>
                              </w:r>
                              <w:r w:rsidR="000B66B4" w:rsidRPr="0088750B">
                                <w:rPr>
                                  <w:sz w:val="18"/>
                                  <w:szCs w:val="18"/>
                                </w:rPr>
                                <w:t xml:space="preserve"> </w:t>
                              </w:r>
                              <w:r>
                                <w:rPr>
                                  <w:sz w:val="18"/>
                                  <w:szCs w:val="18"/>
                                </w:rPr>
                                <w:t>PDCCH every 5</w:t>
                              </w:r>
                              <w:r w:rsidRPr="00E96831">
                                <w:rPr>
                                  <w:sz w:val="18"/>
                                  <w:szCs w:val="18"/>
                                  <w:vertAlign w:val="superscript"/>
                                </w:rPr>
                                <w:t>th</w:t>
                              </w:r>
                              <w:r>
                                <w:rPr>
                                  <w:sz w:val="18"/>
                                  <w:szCs w:val="18"/>
                                </w:rPr>
                                <w:t xml:space="preserve"> slot</w:t>
                              </w:r>
                              <w:r w:rsidRPr="0088750B">
                                <w:rPr>
                                  <w:sz w:val="18"/>
                                  <w:szCs w:val="18"/>
                                </w:rPr>
                                <w:t>: data rate =</w:t>
                              </w:r>
                              <w:r>
                                <w:rPr>
                                  <w:sz w:val="18"/>
                                  <w:szCs w:val="18"/>
                                </w:rPr>
                                <w:t xml:space="preserve"> 4/5 * </w:t>
                              </w:r>
                              <w:r w:rsidR="00F55A7E">
                                <w:rPr>
                                  <w:sz w:val="18"/>
                                  <w:szCs w:val="18"/>
                                </w:rPr>
                                <w:t xml:space="preserve">max </w:t>
                              </w:r>
                              <w:r>
                                <w:rPr>
                                  <w:sz w:val="18"/>
                                  <w:szCs w:val="18"/>
                                </w:rPr>
                                <w:t xml:space="preserve">TBS * </w:t>
                              </w:r>
                              <w:r w:rsidR="00F55A7E">
                                <w:rPr>
                                  <w:sz w:val="18"/>
                                  <w:szCs w:val="18"/>
                                </w:rPr>
                                <w:t>#</w:t>
                              </w:r>
                              <w:r>
                                <w:rPr>
                                  <w:sz w:val="18"/>
                                  <w:szCs w:val="18"/>
                                </w:rPr>
                                <w:t>slots/sec</w:t>
                              </w:r>
                            </w:p>
                          </w:txbxContent>
                        </wps:txbx>
                        <wps:bodyPr rot="0" spcFirstLastPara="0" vertOverflow="overflow" horzOverflow="overflow" vert="horz" wrap="square" lIns="0" tIns="0" rIns="91440" bIns="0" numCol="1" spcCol="0" rtlCol="0" fromWordArt="0" anchor="t" anchorCtr="0" forceAA="0" compatLnSpc="1">
                          <a:prstTxWarp prst="textNoShape">
                            <a:avLst/>
                          </a:prstTxWarp>
                          <a:spAutoFit/>
                        </wps:bodyPr>
                      </wps:wsp>
                      <wps:wsp>
                        <wps:cNvPr id="224" name="Text Box 224"/>
                        <wps:cNvSpPr txBox="1"/>
                        <wps:spPr>
                          <a:xfrm>
                            <a:off x="263250" y="1015014"/>
                            <a:ext cx="547110" cy="138965"/>
                          </a:xfrm>
                          <a:prstGeom prst="rect">
                            <a:avLst/>
                          </a:prstGeom>
                          <a:solidFill>
                            <a:schemeClr val="lt1"/>
                          </a:solidFill>
                          <a:ln w="6350">
                            <a:noFill/>
                          </a:ln>
                        </wps:spPr>
                        <wps:txbx>
                          <w:txbxContent>
                            <w:p w14:paraId="01E8B4F0" w14:textId="3F555A48" w:rsidR="00E96831" w:rsidRDefault="00E96831">
                              <w:r>
                                <w:rPr>
                                  <w:sz w:val="18"/>
                                  <w:szCs w:val="18"/>
                                </w:rPr>
                                <w:t>PDCCH</w:t>
                              </w:r>
                            </w:p>
                          </w:txbxContent>
                        </wps:txbx>
                        <wps:bodyPr rot="0" spcFirstLastPara="0" vertOverflow="overflow" horzOverflow="overflow" vert="horz" wrap="square" lIns="91440" tIns="0" rIns="0" bIns="0" numCol="1" spcCol="0" rtlCol="0" fromWordArt="0" anchor="t" anchorCtr="0" forceAA="0" compatLnSpc="1">
                          <a:prstTxWarp prst="textNoShape">
                            <a:avLst/>
                          </a:prstTxWarp>
                          <a:noAutofit/>
                        </wps:bodyPr>
                      </wps:wsp>
                      <wps:wsp>
                        <wps:cNvPr id="225" name="Text Box 225"/>
                        <wps:cNvSpPr txBox="1"/>
                        <wps:spPr>
                          <a:xfrm>
                            <a:off x="1269090" y="1009570"/>
                            <a:ext cx="502920" cy="144289"/>
                          </a:xfrm>
                          <a:prstGeom prst="rect">
                            <a:avLst/>
                          </a:prstGeom>
                          <a:solidFill>
                            <a:schemeClr val="lt1"/>
                          </a:solidFill>
                          <a:ln w="6350">
                            <a:noFill/>
                          </a:ln>
                        </wps:spPr>
                        <wps:txbx>
                          <w:txbxContent>
                            <w:p w14:paraId="06F2FB1A" w14:textId="5414063F" w:rsidR="00E96831" w:rsidRDefault="00E96831">
                              <w:r>
                                <w:rPr>
                                  <w:sz w:val="18"/>
                                  <w:szCs w:val="18"/>
                                </w:rPr>
                                <w:t>PDSCH</w:t>
                              </w:r>
                            </w:p>
                          </w:txbxContent>
                        </wps:txbx>
                        <wps:bodyPr rot="0" spcFirstLastPara="0" vertOverflow="overflow" horzOverflow="overflow" vert="horz" wrap="square" lIns="91440" tIns="0" rIns="0" bIns="0" numCol="1" spcCol="0" rtlCol="0" fromWordArt="0" anchor="t" anchorCtr="0" forceAA="0" compatLnSpc="1">
                          <a:prstTxWarp prst="textNoShape">
                            <a:avLst/>
                          </a:prstTxWarp>
                          <a:noAutofit/>
                        </wps:bodyPr>
                      </wps:wsp>
                      <wps:wsp>
                        <wps:cNvPr id="70" name="Connector: Curved 70"/>
                        <wps:cNvCnPr>
                          <a:stCxn id="224" idx="1"/>
                          <a:endCxn id="202" idx="2"/>
                        </wps:cNvCnPr>
                        <wps:spPr>
                          <a:xfrm rot="10800000">
                            <a:off x="171810" y="916482"/>
                            <a:ext cx="91440" cy="168007"/>
                          </a:xfrm>
                          <a:prstGeom prst="curvedConnector2">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6" name="Connector: Curved 226"/>
                        <wps:cNvCnPr>
                          <a:stCxn id="224" idx="1"/>
                          <a:endCxn id="213" idx="0"/>
                        </wps:cNvCnPr>
                        <wps:spPr>
                          <a:xfrm rot="10800000" flipV="1">
                            <a:off x="170280" y="1084488"/>
                            <a:ext cx="92970" cy="198364"/>
                          </a:xfrm>
                          <a:prstGeom prst="curvedConnector2">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7" name="Connector: Curved 227"/>
                        <wps:cNvCnPr>
                          <a:stCxn id="225" idx="1"/>
                          <a:endCxn id="217" idx="0"/>
                        </wps:cNvCnPr>
                        <wps:spPr>
                          <a:xfrm rot="10800000" flipV="1">
                            <a:off x="901800" y="1081603"/>
                            <a:ext cx="367290" cy="201112"/>
                          </a:xfrm>
                          <a:prstGeom prst="curvedConnector2">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8" name="Connector: Curved 228"/>
                        <wps:cNvCnPr>
                          <a:stCxn id="225" idx="1"/>
                          <a:endCxn id="207" idx="2"/>
                        </wps:cNvCnPr>
                        <wps:spPr>
                          <a:xfrm rot="10800000">
                            <a:off x="1086210" y="916391"/>
                            <a:ext cx="182880" cy="165212"/>
                          </a:xfrm>
                          <a:prstGeom prst="curvedConnector2">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9" name="Text Box 229"/>
                        <wps:cNvSpPr txBox="1"/>
                        <wps:spPr>
                          <a:xfrm>
                            <a:off x="1086208" y="420449"/>
                            <a:ext cx="1050031" cy="182885"/>
                          </a:xfrm>
                          <a:prstGeom prst="rect">
                            <a:avLst/>
                          </a:prstGeom>
                          <a:solidFill>
                            <a:schemeClr val="lt1"/>
                          </a:solidFill>
                          <a:ln w="6350">
                            <a:noFill/>
                          </a:ln>
                        </wps:spPr>
                        <wps:txbx>
                          <w:txbxContent>
                            <w:p w14:paraId="3F4C7C61" w14:textId="71D71F0E" w:rsidR="00050592" w:rsidRDefault="00050592">
                              <w:r>
                                <w:rPr>
                                  <w:sz w:val="18"/>
                                  <w:szCs w:val="18"/>
                                </w:rPr>
                                <w:t>PDSCH and PDSCH</w:t>
                              </w:r>
                            </w:p>
                          </w:txbxContent>
                        </wps:txbx>
                        <wps:bodyPr rot="0" spcFirstLastPara="0" vertOverflow="overflow" horzOverflow="overflow" vert="horz" wrap="square" lIns="91440" tIns="0" rIns="0" bIns="0" numCol="1" spcCol="0" rtlCol="0" fromWordArt="0" anchor="t" anchorCtr="0" forceAA="0" compatLnSpc="1">
                          <a:prstTxWarp prst="textNoShape">
                            <a:avLst/>
                          </a:prstTxWarp>
                          <a:noAutofit/>
                        </wps:bodyPr>
                      </wps:wsp>
                      <wps:wsp>
                        <wps:cNvPr id="230" name="Connector: Curved 230"/>
                        <wps:cNvCnPr>
                          <a:stCxn id="229" idx="1"/>
                          <a:endCxn id="173" idx="2"/>
                        </wps:cNvCnPr>
                        <wps:spPr>
                          <a:xfrm rot="10800000">
                            <a:off x="718920" y="320020"/>
                            <a:ext cx="367288" cy="191841"/>
                          </a:xfrm>
                          <a:prstGeom prst="curvedConnector2">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19B364D" id="Canvas 53" o:spid="_x0000_s1026" editas="canvas" style="width:429pt;height:128.7pt;mso-position-horizontal-relative:char;mso-position-vertical-relative:line" coordsize="54483,16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483;height:16344;visibility:visible;mso-wrap-style:square" filled="t">
                  <v:fill o:detectmouseclick="t"/>
                  <v:path o:connecttype="none"/>
                </v:shape>
                <v:rect id="Rectangle 54" o:spid="_x0000_s1028" style="position:absolute;left:788;top:137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" fillcolor="#9bbb59 [3206]" strokecolor="black [3213]" strokeweight=".5pt"/>
                <v:rect id="Rectangle 171" o:spid="_x0000_s1029" style="position:absolute;left:2617;top:137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" fillcolor="#9bbb59 [3206]" strokecolor="black [3213]" strokeweight=".5pt"/>
                <v:rect id="Rectangle 172" o:spid="_x0000_s1030" style="position:absolute;left:4446;top:137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" fillcolor="#9bbb59 [3206]" strokecolor="black [3213]" strokeweight=".5pt"/>
                <v:rect id="Rectangle 173" o:spid="_x0000_s1031" style="position:absolute;left:6274;top:137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" fillcolor="#9bbb59 [3206]" strokecolor="black [3213]" strokeweight=".5pt"/>
                <v:rect id="Rectangle 174" o:spid="_x0000_s1032" style="position:absolute;left:8103;top:137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" fillcolor="#9bbb59 [3206]" strokecolor="black [3213]" strokeweight=".5pt"/>
                <v:rect id="Rectangle 177" o:spid="_x0000_s1033" style="position:absolute;left:9932;top:137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" fillcolor="#9bbb59 [3206]" strokecolor="black [3213]" strokeweight=".5pt"/>
                <v:rect id="Rectangle 181" o:spid="_x0000_s1034" style="position:absolute;left:11761;top:137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" fillcolor="#9bbb59 [3206]" strokecolor="black [3213]" strokeweight=".5pt"/>
                <v:rect id="Rectangle 182" o:spid="_x0000_s1035" style="position:absolute;left:13590;top:137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" fillcolor="#9bbb59 [3206]" strokecolor="black [3213]" strokeweight=".5pt"/>
                <v:rect id="Rectangle 184" o:spid="_x0000_s1036" style="position:absolute;left:15418;top:137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" fillcolor="#9bbb59 [3206]" strokecolor="black [3213]" strokeweight=".5pt"/>
                <v:rect id="Rectangle 185" o:spid="_x0000_s1037" style="position:absolute;left:17247;top:137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" fillcolor="#9bbb59 [3206]" strokecolor="black [3213]" strokeweight=".5pt"/>
                <v:shapetype id="_x0000_t202" coordsize="21600,21600" o:spt="202" path="m,l,21600r21600,l21600,xe">
                  <v:stroke joinstyle="miter"/>
                  <v:path gradientshapeok="t" o:connecttype="rect"/>
                </v:shapetype>
                <v:shape id="Text Box 65" o:spid="_x0000_s1038" type="#_x0000_t202" style="position:absolute;left:20351;top:1400;width:32608;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" fillcolor="white [3201]" stroked="f" strokeweight=".5pt">
                  <v:textbox style="mso-fit-shape-to-text:t" inset="0,0,,0">
                    <w:txbxContent>
                      <w:p w14:paraId="3D0A12A9" w14:textId="3C52D797" w:rsidR="00AF5B07" w:rsidRDefault="00AF5B07">
                        <w:r w:rsidRPr="0088750B">
                          <w:rPr>
                            <w:sz w:val="18"/>
                            <w:szCs w:val="18"/>
                          </w:rPr>
                          <w:t>a</w:t>
                        </w:r>
                        <w:r w:rsidR="000B66B4">
                          <w:rPr>
                            <w:sz w:val="18"/>
                            <w:szCs w:val="18"/>
                          </w:rPr>
                          <w:t>)</w:t>
                        </w:r>
                        <w:r w:rsidR="000B66B4" w:rsidRPr="0088750B">
                          <w:rPr>
                            <w:sz w:val="18"/>
                            <w:szCs w:val="18"/>
                          </w:rPr>
                          <w:t xml:space="preserve"> </w:t>
                        </w:r>
                        <w:r w:rsidRPr="0088750B">
                          <w:rPr>
                            <w:sz w:val="18"/>
                            <w:szCs w:val="18"/>
                          </w:rPr>
                          <w:t>PDCCH and PDSCH same slot: data rate =</w:t>
                        </w:r>
                        <w:r w:rsidR="0088750B">
                          <w:rPr>
                            <w:sz w:val="18"/>
                            <w:szCs w:val="18"/>
                          </w:rPr>
                          <w:t xml:space="preserve"> </w:t>
                        </w:r>
                        <w:r w:rsidR="00F55A7E">
                          <w:rPr>
                            <w:sz w:val="18"/>
                            <w:szCs w:val="18"/>
                          </w:rPr>
                          <w:t xml:space="preserve">max </w:t>
                        </w:r>
                        <w:r w:rsidR="0088750B">
                          <w:rPr>
                            <w:sz w:val="18"/>
                            <w:szCs w:val="18"/>
                          </w:rPr>
                          <w:t xml:space="preserve">TBS * </w:t>
                        </w:r>
                        <w:r w:rsidR="00F55A7E">
                          <w:rPr>
                            <w:sz w:val="18"/>
                            <w:szCs w:val="18"/>
                          </w:rPr>
                          <w:t>#</w:t>
                        </w:r>
                        <w:r w:rsidR="0088750B">
                          <w:rPr>
                            <w:sz w:val="18"/>
                            <w:szCs w:val="18"/>
                          </w:rPr>
                          <w:t>slots/sec</w:t>
                        </w:r>
                      </w:p>
                    </w:txbxContent>
                  </v:textbox>
                </v:shape>
                <v:rect id="Rectangle 202" o:spid="_x0000_s1039" style="position:absolute;left:803;top:7336;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" fillcolor="black [3213]" strokecolor="black [3213]" strokeweight=".5pt">
                  <v:fill r:id="rId9" o:title="" color2="white [3212]" type="pattern"/>
                </v:rect>
                <v:rect id="Rectangle 203" o:spid="_x0000_s1040" style="position:absolute;left:2632;top:7336;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" fillcolor="#00b0f0" strokecolor="black [3213]" strokeweight=".5pt"/>
                <v:rect id="Rectangle 204" o:spid="_x0000_s1041" style="position:absolute;left:4461;top:7336;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" fillcolor="black" strokecolor="black [3213]" strokeweight=".5pt">
                  <v:fill r:id="rId9" o:title="" type="pattern"/>
                </v:rect>
                <v:rect id="Rectangle 205" o:spid="_x0000_s1042" style="position:absolute;left:6290;top:7336;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" fillcolor="#00b0f0" strokecolor="black [3213]" strokeweight=".5pt"/>
                <v:rect id="Rectangle 206" o:spid="_x0000_s1043" style="position:absolute;left:8118;top:7336;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" fillcolor="black" strokecolor="black [3213]" strokeweight=".5pt">
                  <v:fill r:id="rId9" o:title="" type="pattern"/>
                </v:rect>
                <v:rect id="Rectangle 207" o:spid="_x0000_s1044" style="position:absolute;left:9947;top:7336;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" fillcolor="#00b0f0" strokecolor="black [3213]" strokeweight=".5pt"/>
                <v:rect id="Rectangle 208" o:spid="_x0000_s1045" style="position:absolute;left:11776;top:7336;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" fillcolor="black" strokecolor="black [3213]" strokeweight=".5pt">
                  <v:fill r:id="rId9" o:title="" type="pattern"/>
                </v:rect>
                <v:rect id="Rectangle 209" o:spid="_x0000_s1046" style="position:absolute;left:13605;top:7336;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" fillcolor="#00b0f0" strokecolor="black [3213]" strokeweight=".5pt"/>
                <v:rect id="Rectangle 210" o:spid="_x0000_s1047" style="position:absolute;left:15434;top:7336;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" fillcolor="black" strokecolor="black [3213]" strokeweight=".5pt">
                  <v:fill r:id="rId9" o:title="" type="pattern"/>
                </v:rect>
                <v:rect id="Rectangle 211" o:spid="_x0000_s1048" style="position:absolute;left:17262;top:7336;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" fillcolor="#00b0f0" strokecolor="black [3213]" strokeweight=".5pt"/>
                <v:shape id="Text Box 212" o:spid="_x0000_s1049" type="#_x0000_t202" style="position:absolute;left:20572;top:7399;width:29204;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" fillcolor="white [3201]" stroked="f" strokeweight=".5pt">
                  <v:textbox style="mso-fit-shape-to-text:t" inset="0,0,,0">
                    <w:txbxContent>
                      <w:p w14:paraId="46BF054B" w14:textId="51258A01" w:rsidR="0088750B" w:rsidRDefault="00E96831">
                        <w:r>
                          <w:rPr>
                            <w:sz w:val="18"/>
                            <w:szCs w:val="18"/>
                          </w:rPr>
                          <w:t>b</w:t>
                        </w:r>
                        <w:r w:rsidR="000B66B4">
                          <w:rPr>
                            <w:sz w:val="18"/>
                            <w:szCs w:val="18"/>
                          </w:rPr>
                          <w:t>)</w:t>
                        </w:r>
                        <w:r w:rsidR="000B66B4" w:rsidRPr="0088750B">
                          <w:rPr>
                            <w:sz w:val="18"/>
                            <w:szCs w:val="18"/>
                          </w:rPr>
                          <w:t xml:space="preserve"> </w:t>
                        </w:r>
                        <w:r w:rsidR="0088750B">
                          <w:rPr>
                            <w:sz w:val="18"/>
                            <w:szCs w:val="18"/>
                          </w:rPr>
                          <w:t>alternat</w:t>
                        </w:r>
                        <w:r w:rsidR="00F55A7E">
                          <w:rPr>
                            <w:sz w:val="18"/>
                            <w:szCs w:val="18"/>
                          </w:rPr>
                          <w:t>ing</w:t>
                        </w:r>
                        <w:r w:rsidR="0088750B" w:rsidRPr="0088750B">
                          <w:rPr>
                            <w:sz w:val="18"/>
                            <w:szCs w:val="18"/>
                          </w:rPr>
                          <w:t xml:space="preserve"> slot</w:t>
                        </w:r>
                        <w:r w:rsidR="0088750B">
                          <w:rPr>
                            <w:sz w:val="18"/>
                            <w:szCs w:val="18"/>
                          </w:rPr>
                          <w:t>s</w:t>
                        </w:r>
                        <w:r w:rsidR="0088750B" w:rsidRPr="0088750B">
                          <w:rPr>
                            <w:sz w:val="18"/>
                            <w:szCs w:val="18"/>
                          </w:rPr>
                          <w:t>: data rate =</w:t>
                        </w:r>
                        <w:r w:rsidR="0088750B">
                          <w:rPr>
                            <w:sz w:val="18"/>
                            <w:szCs w:val="18"/>
                          </w:rPr>
                          <w:t xml:space="preserve"> ½ * </w:t>
                        </w:r>
                        <w:r w:rsidR="00F55A7E">
                          <w:rPr>
                            <w:sz w:val="18"/>
                            <w:szCs w:val="18"/>
                          </w:rPr>
                          <w:t xml:space="preserve">max </w:t>
                        </w:r>
                        <w:r w:rsidR="0088750B">
                          <w:rPr>
                            <w:sz w:val="18"/>
                            <w:szCs w:val="18"/>
                          </w:rPr>
                          <w:t xml:space="preserve">TBS * </w:t>
                        </w:r>
                        <w:r w:rsidR="00F55A7E">
                          <w:rPr>
                            <w:sz w:val="18"/>
                            <w:szCs w:val="18"/>
                          </w:rPr>
                          <w:t>#</w:t>
                        </w:r>
                        <w:r w:rsidR="0088750B">
                          <w:rPr>
                            <w:sz w:val="18"/>
                            <w:szCs w:val="18"/>
                          </w:rPr>
                          <w:t>slots/sec</w:t>
                        </w:r>
                      </w:p>
                    </w:txbxContent>
                  </v:textbox>
                </v:shape>
                <v:rect id="Rectangle 213" o:spid="_x0000_s1050" style="position:absolute;left:788;top:1282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" fillcolor="black" strokecolor="black [3213]" strokeweight=".5pt">
                  <v:fill r:id="rId9" o:title="" type="pattern"/>
                </v:rect>
                <v:rect id="Rectangle 214" o:spid="_x0000_s1051" style="position:absolute;left:2617;top:1282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" fillcolor="#00b0f0" strokecolor="black [3213]" strokeweight=".5pt"/>
                <v:rect id="Rectangle 215" o:spid="_x0000_s1052" style="position:absolute;left:4446;top:12828;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" fillcolor="#00b0f0" strokecolor="black [3213]" strokeweight=".5pt"/>
                <v:rect id="Rectangle 216" o:spid="_x0000_s1053" style="position:absolute;left:6274;top:1282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" fillcolor="#00b0f0" strokecolor="black [3213]" strokeweight=".5pt"/>
                <v:rect id="Rectangle 217" o:spid="_x0000_s1054" style="position:absolute;left:8103;top:1282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" fillcolor="#00b0f0" strokecolor="black [3213]" strokeweight=".5pt"/>
                <v:rect id="Rectangle 218" o:spid="_x0000_s1055" style="position:absolute;left:9932;top:1282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" fillcolor="black" strokecolor="black [3213]" strokeweight=".5pt">
                  <v:fill r:id="rId9" o:title="" type="pattern"/>
                </v:rect>
                <v:rect id="Rectangle 219" o:spid="_x0000_s1056" style="position:absolute;left:11761;top:1282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" fillcolor="#00b0f0" strokecolor="black [3213]" strokeweight=".5pt"/>
                <v:rect id="Rectangle 220" o:spid="_x0000_s1057" style="position:absolute;left:13590;top:12828;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" fillcolor="#00b0f0" strokecolor="black [3213]" strokeweight=".5pt"/>
                <v:rect id="Rectangle 221" o:spid="_x0000_s1058" style="position:absolute;left:15418;top:1282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" fillcolor="#00b0f0" strokecolor="black [3213]" strokeweight=".5pt"/>
                <v:rect id="Rectangle 222" o:spid="_x0000_s1059" style="position:absolute;left:17247;top:1282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" fillcolor="#00b0f0" strokecolor="black [3213]" strokeweight=".5pt"/>
                <v:shape id="Text Box 223" o:spid="_x0000_s1060" type="#_x0000_t202" style="position:absolute;left:20557;top:12889;width:31489;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" fillcolor="white [3201]" stroked="f" strokeweight=".5pt">
                  <v:textbox style="mso-fit-shape-to-text:t" inset="0,0,,0">
                    <w:txbxContent>
                      <w:p w14:paraId="78975B6D" w14:textId="282C3383" w:rsidR="00E96831" w:rsidRDefault="00E96831">
                        <w:r>
                          <w:rPr>
                            <w:sz w:val="18"/>
                            <w:szCs w:val="18"/>
                          </w:rPr>
                          <w:t>c</w:t>
                        </w:r>
                        <w:r w:rsidR="000B66B4">
                          <w:rPr>
                            <w:sz w:val="18"/>
                            <w:szCs w:val="18"/>
                          </w:rPr>
                          <w:t>)</w:t>
                        </w:r>
                        <w:r w:rsidR="000B66B4" w:rsidRPr="0088750B">
                          <w:rPr>
                            <w:sz w:val="18"/>
                            <w:szCs w:val="18"/>
                          </w:rPr>
                          <w:t xml:space="preserve"> </w:t>
                        </w:r>
                        <w:r>
                          <w:rPr>
                            <w:sz w:val="18"/>
                            <w:szCs w:val="18"/>
                          </w:rPr>
                          <w:t>PDCCH every 5</w:t>
                        </w:r>
                        <w:r w:rsidRPr="00E96831">
                          <w:rPr>
                            <w:sz w:val="18"/>
                            <w:szCs w:val="18"/>
                            <w:vertAlign w:val="superscript"/>
                          </w:rPr>
                          <w:t>th</w:t>
                        </w:r>
                        <w:r>
                          <w:rPr>
                            <w:sz w:val="18"/>
                            <w:szCs w:val="18"/>
                          </w:rPr>
                          <w:t xml:space="preserve"> slot</w:t>
                        </w:r>
                        <w:r w:rsidRPr="0088750B">
                          <w:rPr>
                            <w:sz w:val="18"/>
                            <w:szCs w:val="18"/>
                          </w:rPr>
                          <w:t>: data rate =</w:t>
                        </w:r>
                        <w:r>
                          <w:rPr>
                            <w:sz w:val="18"/>
                            <w:szCs w:val="18"/>
                          </w:rPr>
                          <w:t xml:space="preserve"> 4/5 * </w:t>
                        </w:r>
                        <w:r w:rsidR="00F55A7E">
                          <w:rPr>
                            <w:sz w:val="18"/>
                            <w:szCs w:val="18"/>
                          </w:rPr>
                          <w:t xml:space="preserve">max </w:t>
                        </w:r>
                        <w:r>
                          <w:rPr>
                            <w:sz w:val="18"/>
                            <w:szCs w:val="18"/>
                          </w:rPr>
                          <w:t xml:space="preserve">TBS * </w:t>
                        </w:r>
                        <w:r w:rsidR="00F55A7E">
                          <w:rPr>
                            <w:sz w:val="18"/>
                            <w:szCs w:val="18"/>
                          </w:rPr>
                          <w:t>#</w:t>
                        </w:r>
                        <w:r>
                          <w:rPr>
                            <w:sz w:val="18"/>
                            <w:szCs w:val="18"/>
                          </w:rPr>
                          <w:t>slots/sec</w:t>
                        </w:r>
                      </w:p>
                    </w:txbxContent>
                  </v:textbox>
                </v:shape>
                <v:shape id="Text Box 224" o:spid="_x0000_s1061" type="#_x0000_t202" style="position:absolute;left:2632;top:10150;width:5471;height:13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" fillcolor="white [3201]" stroked="f" strokeweight=".5pt">
                  <v:textbox inset=",0,0,0">
                    <w:txbxContent>
                      <w:p w14:paraId="01E8B4F0" w14:textId="3F555A48" w:rsidR="00E96831" w:rsidRDefault="00E96831">
                        <w:r>
                          <w:rPr>
                            <w:sz w:val="18"/>
                            <w:szCs w:val="18"/>
                          </w:rPr>
                          <w:t>PDCCH</w:t>
                        </w:r>
                      </w:p>
                    </w:txbxContent>
                  </v:textbox>
                </v:shape>
                <v:shape id="Text Box 225" o:spid="_x0000_s1062" type="#_x0000_t202" style="position:absolute;left:12690;top:10095;width:5030;height:1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" fillcolor="white [3201]" stroked="f" strokeweight=".5pt">
                  <v:textbox inset=",0,0,0">
                    <w:txbxContent>
                      <w:p w14:paraId="06F2FB1A" w14:textId="5414063F" w:rsidR="00E96831" w:rsidRDefault="00E96831">
                        <w:r>
                          <w:rPr>
                            <w:sz w:val="18"/>
                            <w:szCs w:val="18"/>
                          </w:rPr>
                          <w:t>PDSCH</w:t>
                        </w:r>
                      </w:p>
                    </w:txbxContent>
                  </v:textbox>
                </v:shape>
                <v:shapetype id="_x0000_t37" coordsize="21600,21600" o:spt="37" o:oned="t" path="m,c10800,,21600,10800,21600,21600e" filled="f">
                  <v:path arrowok="t" fillok="f" o:connecttype="none"/>
                  <o:lock v:ext="edit" shapetype="t"/>
                </v:shapetype>
                <v:shape id="Connector: Curved 70" o:spid="_x0000_s1063" type="#_x0000_t37" style="position:absolute;left:1718;top:9164;width:914;height:1680;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" strokecolor="black [3213]" strokeweight=".5pt">
                  <v:stroke endarrow="block"/>
                </v:shape>
                <v:shape id="Connector: Curved 226" o:spid="_x0000_s1064" type="#_x0000_t37" style="position:absolute;left:1702;top:10844;width:930;height:1984;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" strokecolor="black [3213]" strokeweight=".5pt">
                  <v:stroke endarrow="block"/>
                </v:shape>
                <v:shape id="Connector: Curved 227" o:spid="_x0000_s1065" type="#_x0000_t37" style="position:absolute;left:9018;top:10816;width:3672;height:2011;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" strokecolor="black [3213]" strokeweight=".5pt">
                  <v:stroke endarrow="block"/>
                </v:shape>
                <v:shape id="Connector: Curved 228" o:spid="_x0000_s1066" type="#_x0000_t37" style="position:absolute;left:10862;top:9163;width:1828;height:1653;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" strokecolor="black [3213]" strokeweight=".5pt">
                  <v:stroke endarrow="block"/>
                </v:shape>
                <v:shape id="Text Box 229" o:spid="_x0000_s1067" type="#_x0000_t202" style="position:absolute;left:10862;top:4204;width:105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" fillcolor="white [3201]" stroked="f" strokeweight=".5pt">
                  <v:textbox inset=",0,0,0">
                    <w:txbxContent>
                      <w:p w14:paraId="3F4C7C61" w14:textId="71D71F0E" w:rsidR="00050592" w:rsidRDefault="00050592">
                        <w:r>
                          <w:rPr>
                            <w:sz w:val="18"/>
                            <w:szCs w:val="18"/>
                          </w:rPr>
                          <w:t>PDSCH and PDSCH</w:t>
                        </w:r>
                      </w:p>
                    </w:txbxContent>
                  </v:textbox>
                </v:shape>
                <v:shape id="Connector: Curved 230" o:spid="_x0000_s1068" type="#_x0000_t37" style="position:absolute;left:7189;top:3200;width:3673;height:1918;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" strokecolor="black [3213]" strokeweight=".5pt">
                  <v:stroke endarrow="block"/>
                </v:shape>
                <w10:anchorlock/>
              </v:group>
            </w:pict>
          </mc:Fallback>
        </mc:AlternateContent>
      </w:r>
    </w:p>
    <w:p w14:paraId="32D01E62" w14:textId="3B106F04" w:rsidR="00050592" w:rsidRDefault="00050592" w:rsidP="00050592">
      <w:pPr>
        <w:pStyle w:val="Caption"/>
      </w:pPr>
      <w:bookmarkStart w:id="7" w:name="_Ref109054675"/>
      <w:r>
        <w:t xml:space="preserve">Fig. </w:t>
      </w:r>
      <w:fldSimple w:instr=" SEQ Fig. \* ARABIC ">
        <w:r w:rsidR="00150037">
          <w:rPr>
            <w:noProof/>
          </w:rPr>
          <w:t>2</w:t>
        </w:r>
      </w:fldSimple>
      <w:bookmarkEnd w:id="7"/>
      <w:r>
        <w:t xml:space="preserve">. Data rate </w:t>
      </w:r>
      <w:r w:rsidR="00DB62CF">
        <w:t>determination</w:t>
      </w:r>
      <w:r w:rsidR="001551BD">
        <w:t xml:space="preserve"> with multi</w:t>
      </w:r>
      <w:r w:rsidR="00540ECC">
        <w:t>-</w:t>
      </w:r>
      <w:r w:rsidR="001551BD">
        <w:t>slot scheduling</w:t>
      </w:r>
      <w:r w:rsidR="000B66B4">
        <w:t xml:space="preserve"> in (b) and (c)</w:t>
      </w:r>
    </w:p>
    <w:p w14:paraId="098ED976" w14:textId="63853724" w:rsidR="00725415" w:rsidRDefault="00725415" w:rsidP="00725415">
      <w:r>
        <w:t xml:space="preserve">In </w:t>
      </w:r>
      <w:r>
        <w:fldChar w:fldCharType="begin"/>
      </w:r>
      <w:r>
        <w:instrText xml:space="preserve"> REF _Ref109054675 \h </w:instrText>
      </w:r>
      <w:r>
        <w:fldChar w:fldCharType="separate"/>
      </w:r>
      <w:r w:rsidR="00150037">
        <w:t xml:space="preserve">Fig. </w:t>
      </w:r>
      <w:r w:rsidR="00150037">
        <w:rPr>
          <w:noProof/>
        </w:rPr>
        <w:t>2</w:t>
      </w:r>
      <w:r>
        <w:fldChar w:fldCharType="end"/>
      </w:r>
      <w:r w:rsidR="000B66B4">
        <w:t>(</w:t>
      </w:r>
      <w:r>
        <w:t>b</w:t>
      </w:r>
      <w:r w:rsidR="000B66B4">
        <w:t>)</w:t>
      </w:r>
      <w:r>
        <w:t xml:space="preserve">, there is an implied processing rate reduction, </w:t>
      </w:r>
      <w:r w:rsidR="00B5231B">
        <w:t>related to PT1</w:t>
      </w:r>
      <w:r>
        <w:t xml:space="preserve">. </w:t>
      </w:r>
      <w:r>
        <w:fldChar w:fldCharType="begin"/>
      </w:r>
      <w:r>
        <w:instrText xml:space="preserve"> REF _Ref109054675 \h </w:instrText>
      </w:r>
      <w:r>
        <w:fldChar w:fldCharType="separate"/>
      </w:r>
      <w:r w:rsidR="00150037">
        <w:t xml:space="preserve">Fig. </w:t>
      </w:r>
      <w:r w:rsidR="00150037">
        <w:rPr>
          <w:noProof/>
        </w:rPr>
        <w:t>2</w:t>
      </w:r>
      <w:r>
        <w:fldChar w:fldCharType="end"/>
      </w:r>
      <w:r w:rsidR="000B66B4">
        <w:t>(</w:t>
      </w:r>
      <w:r>
        <w:t>c</w:t>
      </w:r>
      <w:r w:rsidR="000B66B4">
        <w:t>)</w:t>
      </w:r>
      <w:r w:rsidR="00A15312">
        <w:t xml:space="preserve"> shows an example of</w:t>
      </w:r>
      <w:r>
        <w:t xml:space="preserve"> multi</w:t>
      </w:r>
      <w:r w:rsidR="00A15312">
        <w:t>-</w:t>
      </w:r>
      <w:r>
        <w:t>slot scheduling</w:t>
      </w:r>
      <w:r w:rsidR="00A15312">
        <w:t>.</w:t>
      </w:r>
      <w:r w:rsidR="00F55A7E">
        <w:t xml:space="preserve"> In general with </w:t>
      </w:r>
      <w:r w:rsidR="00F55A7E" w:rsidRPr="00F55A7E">
        <w:rPr>
          <w:i/>
          <w:iCs/>
        </w:rPr>
        <w:t>n</w:t>
      </w:r>
      <w:r w:rsidR="00F55A7E">
        <w:t xml:space="preserve"> PDSCH for every PDCCH, the maximum data rate is scaled by </w:t>
      </w:r>
      <w:r w:rsidR="00F55A7E" w:rsidRPr="00F55A7E">
        <w:rPr>
          <w:i/>
          <w:iCs/>
        </w:rPr>
        <w:t>n</w:t>
      </w:r>
      <w:r w:rsidR="00F55A7E">
        <w:t xml:space="preserve"> / (</w:t>
      </w:r>
      <w:r w:rsidR="00F55A7E" w:rsidRPr="00F55A7E">
        <w:rPr>
          <w:i/>
          <w:iCs/>
        </w:rPr>
        <w:t>n</w:t>
      </w:r>
      <w:r w:rsidR="00F55A7E">
        <w:t xml:space="preserve">+1). For </w:t>
      </w:r>
      <w:r w:rsidR="00F55A7E" w:rsidRPr="00B5231B">
        <w:rPr>
          <w:i/>
          <w:iCs/>
        </w:rPr>
        <w:t>n</w:t>
      </w:r>
      <w:r w:rsidR="00F55A7E">
        <w:t xml:space="preserve">=1,2,4, the resulting data rate is </w:t>
      </w:r>
      <w:r w:rsidR="00C35724">
        <w:t xml:space="preserve">10.8, 14.4, </w:t>
      </w:r>
      <w:bookmarkStart w:id="8" w:name="_Hlk110322402"/>
      <w:r w:rsidR="00C35724">
        <w:t xml:space="preserve">17.3 </w:t>
      </w:r>
      <w:r w:rsidR="00822F4A">
        <w:t>Mbps</w:t>
      </w:r>
      <w:r w:rsidR="00C35724">
        <w:t xml:space="preserve"> for 15 kHz SCS, respectively</w:t>
      </w:r>
      <w:bookmarkEnd w:id="8"/>
      <w:r w:rsidR="00C35724">
        <w:t xml:space="preserve"> and 9.5, 12.7, and 15.2 </w:t>
      </w:r>
      <w:r w:rsidR="00822F4A">
        <w:t>Mbps</w:t>
      </w:r>
      <w:r w:rsidR="00C35724">
        <w:t xml:space="preserve"> for 30 kHz SCS, respectively.</w:t>
      </w:r>
    </w:p>
    <w:p w14:paraId="17F4F58F" w14:textId="1783F3D0" w:rsidR="00E93A4C" w:rsidRPr="00DD7E82" w:rsidRDefault="00E93A4C" w:rsidP="00E93A4C">
      <w:pPr>
        <w:rPr>
          <w:b/>
          <w:bCs/>
          <w:u w:val="single"/>
        </w:rPr>
      </w:pPr>
      <w:r>
        <w:rPr>
          <w:b/>
          <w:bCs/>
          <w:u w:val="single"/>
        </w:rPr>
        <w:t>Impacts</w:t>
      </w:r>
    </w:p>
    <w:p w14:paraId="4F285AB9" w14:textId="2B751B2B" w:rsidR="00E93A4C" w:rsidRDefault="00E00E7A" w:rsidP="00725415">
      <w:r>
        <w:t xml:space="preserve">For </w:t>
      </w:r>
      <w:r w:rsidR="001B1853">
        <w:t>BW1-BW3</w:t>
      </w:r>
      <w:r w:rsidR="00AE60C3">
        <w:t>, impact</w:t>
      </w:r>
      <w:r w:rsidR="004A45B8">
        <w:t>s</w:t>
      </w:r>
      <w:r w:rsidR="00AE60C3">
        <w:t xml:space="preserve"> include:</w:t>
      </w:r>
    </w:p>
    <w:p w14:paraId="6CCC01AF" w14:textId="54F8D2B9" w:rsidR="00D86E97" w:rsidRDefault="00D86E97" w:rsidP="00D86E97">
      <w:pPr>
        <w:pStyle w:val="ListParagraph"/>
        <w:numPr>
          <w:ilvl w:val="0"/>
          <w:numId w:val="23"/>
        </w:numPr>
      </w:pPr>
      <w:r>
        <w:t>Performance</w:t>
      </w:r>
    </w:p>
    <w:p w14:paraId="0FE071FA" w14:textId="710DB428" w:rsidR="00524845" w:rsidRDefault="00524845" w:rsidP="00D86E97">
      <w:pPr>
        <w:pStyle w:val="ListParagraph"/>
        <w:numPr>
          <w:ilvl w:val="1"/>
          <w:numId w:val="23"/>
        </w:numPr>
      </w:pPr>
      <w:r>
        <w:t>10 Mbps</w:t>
      </w:r>
      <w:r w:rsidR="00B37868" w:rsidRPr="00B37868">
        <w:t xml:space="preserve"> </w:t>
      </w:r>
      <w:r w:rsidR="00B37868">
        <w:t xml:space="preserve">data rate </w:t>
      </w:r>
    </w:p>
    <w:p w14:paraId="4535330C" w14:textId="413F04FA" w:rsidR="00524845" w:rsidRDefault="007D5D27" w:rsidP="00D86E97">
      <w:pPr>
        <w:pStyle w:val="ListParagraph"/>
        <w:numPr>
          <w:ilvl w:val="1"/>
          <w:numId w:val="23"/>
        </w:numPr>
      </w:pPr>
      <w:r>
        <w:t>PBCH performance with 30 kHz SCS</w:t>
      </w:r>
      <w:r w:rsidR="0016307C">
        <w:t xml:space="preserve"> and 5 MHz BW</w:t>
      </w:r>
    </w:p>
    <w:p w14:paraId="0FB1083C" w14:textId="77777777" w:rsidR="001C2E91" w:rsidRDefault="001C2E91" w:rsidP="001C2E91">
      <w:pPr>
        <w:pStyle w:val="ListParagraph"/>
        <w:numPr>
          <w:ilvl w:val="1"/>
          <w:numId w:val="23"/>
        </w:numPr>
      </w:pPr>
      <w:r>
        <w:t>PDCCH performance and aggregation levels</w:t>
      </w:r>
    </w:p>
    <w:p w14:paraId="32874460" w14:textId="15959B4C" w:rsidR="001C2E91" w:rsidRDefault="001C2E91" w:rsidP="001C2E91">
      <w:pPr>
        <w:pStyle w:val="ListParagraph"/>
        <w:numPr>
          <w:ilvl w:val="0"/>
          <w:numId w:val="23"/>
        </w:numPr>
      </w:pPr>
      <w:r>
        <w:t>Network and coexistence impact</w:t>
      </w:r>
    </w:p>
    <w:p w14:paraId="2773809D" w14:textId="611EC93A" w:rsidR="001C2E91" w:rsidRDefault="001C2E91" w:rsidP="001C2E91">
      <w:pPr>
        <w:pStyle w:val="ListParagraph"/>
        <w:numPr>
          <w:ilvl w:val="1"/>
          <w:numId w:val="23"/>
        </w:numPr>
      </w:pPr>
      <w:r>
        <w:t>Initial access</w:t>
      </w:r>
    </w:p>
    <w:p w14:paraId="1B605A98" w14:textId="77777777" w:rsidR="001C2E91" w:rsidRDefault="001C2E91" w:rsidP="001C2E91">
      <w:pPr>
        <w:pStyle w:val="ListParagraph"/>
        <w:numPr>
          <w:ilvl w:val="2"/>
          <w:numId w:val="23"/>
        </w:numPr>
      </w:pPr>
      <w:r>
        <w:t>RACH occasions</w:t>
      </w:r>
    </w:p>
    <w:p w14:paraId="5A8032B0" w14:textId="77777777" w:rsidR="001C2E91" w:rsidRDefault="001C2E91" w:rsidP="001C2E91">
      <w:pPr>
        <w:pStyle w:val="ListParagraph"/>
        <w:numPr>
          <w:ilvl w:val="2"/>
          <w:numId w:val="23"/>
        </w:numPr>
      </w:pPr>
      <w:r>
        <w:t>Msg 3 and early identification</w:t>
      </w:r>
    </w:p>
    <w:p w14:paraId="78429F75" w14:textId="77777777" w:rsidR="001C2E91" w:rsidRDefault="001C2E91" w:rsidP="001C2E91">
      <w:pPr>
        <w:pStyle w:val="ListParagraph"/>
        <w:numPr>
          <w:ilvl w:val="2"/>
          <w:numId w:val="23"/>
        </w:numPr>
      </w:pPr>
      <w:r>
        <w:t>Maximum RRC message size for a single slot transmission?</w:t>
      </w:r>
    </w:p>
    <w:p w14:paraId="264E275C" w14:textId="532521DB" w:rsidR="007D5D27" w:rsidRDefault="0016307C" w:rsidP="00D86E97">
      <w:pPr>
        <w:pStyle w:val="ListParagraph"/>
        <w:numPr>
          <w:ilvl w:val="1"/>
          <w:numId w:val="23"/>
        </w:numPr>
      </w:pPr>
      <w:r>
        <w:t>PSS/SSS / NC</w:t>
      </w:r>
      <w:r w:rsidR="00CF6D0D">
        <w:t>D</w:t>
      </w:r>
      <w:r>
        <w:t xml:space="preserve">-SSB </w:t>
      </w:r>
      <w:r w:rsidR="00B37868">
        <w:t>(FG 6-1 “</w:t>
      </w:r>
      <w:r w:rsidR="00B37868" w:rsidRPr="00B37868">
        <w:t>Basic BWP operation with restriction</w:t>
      </w:r>
      <w:r w:rsidR="00B37868">
        <w:t>”, 28-1 “RedCap”, 28-1a “</w:t>
      </w:r>
      <w:r w:rsidR="00B37868" w:rsidRPr="00B37868">
        <w:t>RRC-configured DL BWP without CD-SSB or NCD-SSB</w:t>
      </w:r>
      <w:r w:rsidR="00B37868">
        <w:t>”</w:t>
      </w:r>
    </w:p>
    <w:p w14:paraId="37F3CF90" w14:textId="2C5B54D7" w:rsidR="00AE60C3" w:rsidRDefault="00AE60C3" w:rsidP="00D86E97">
      <w:pPr>
        <w:pStyle w:val="ListParagraph"/>
        <w:numPr>
          <w:ilvl w:val="1"/>
          <w:numId w:val="23"/>
        </w:numPr>
      </w:pPr>
      <w:r>
        <w:t>TDD alignment of 5 MHz UL and DL blocks</w:t>
      </w:r>
      <w:r w:rsidR="00524845">
        <w:t>.</w:t>
      </w:r>
    </w:p>
    <w:p w14:paraId="034B974B" w14:textId="7F6B000D" w:rsidR="00E00E7A" w:rsidRDefault="006D3CB6" w:rsidP="00D86E97">
      <w:pPr>
        <w:pStyle w:val="ListParagraph"/>
        <w:numPr>
          <w:ilvl w:val="1"/>
          <w:numId w:val="23"/>
        </w:numPr>
      </w:pPr>
      <w:r>
        <w:t>Simultaneous PUCCH and PUSCH transmission with 5 MHz BW</w:t>
      </w:r>
    </w:p>
    <w:p w14:paraId="46EE0090" w14:textId="63F04BB6" w:rsidR="0003391B" w:rsidRDefault="0003391B" w:rsidP="00D86E97">
      <w:pPr>
        <w:pStyle w:val="ListParagraph"/>
        <w:numPr>
          <w:ilvl w:val="1"/>
          <w:numId w:val="23"/>
        </w:numPr>
      </w:pPr>
      <w:r>
        <w:t>Disable PUCCH hopping in connected state</w:t>
      </w:r>
    </w:p>
    <w:p w14:paraId="7FB48972" w14:textId="2CABE145" w:rsidR="00E00E7A" w:rsidRPr="00725415" w:rsidRDefault="000B66B4" w:rsidP="00725415">
      <w:r>
        <w:t xml:space="preserve">Especially, given the similarity of PR3 to BW3, some of the </w:t>
      </w:r>
      <w:r w:rsidR="004A45B8">
        <w:t>same</w:t>
      </w:r>
      <w:r>
        <w:t xml:space="preserve"> impact</w:t>
      </w:r>
      <w:r w:rsidR="004A45B8">
        <w:t>s</w:t>
      </w:r>
      <w:r>
        <w:t xml:space="preserve"> </w:t>
      </w:r>
      <w:r w:rsidR="004A45B8">
        <w:t>will apply</w:t>
      </w:r>
      <w:r>
        <w:t>.</w:t>
      </w:r>
    </w:p>
    <w:p w14:paraId="7A588E4C" w14:textId="0C17D1FA" w:rsidR="007905CF" w:rsidRDefault="007905CF" w:rsidP="007905CF">
      <w:pPr>
        <w:pStyle w:val="Heading3"/>
      </w:pPr>
      <w:r>
        <w:t>BW1</w:t>
      </w:r>
    </w:p>
    <w:p w14:paraId="3257FD09" w14:textId="4EBDDF30" w:rsidR="007905CF" w:rsidRDefault="007905CF" w:rsidP="007905CF">
      <w:r>
        <w:fldChar w:fldCharType="begin"/>
      </w:r>
      <w:r>
        <w:instrText xml:space="preserve"> REF _Ref106196334 \h </w:instrText>
      </w:r>
      <w:r>
        <w:fldChar w:fldCharType="separate"/>
      </w:r>
      <w:r w:rsidR="00150037">
        <w:t xml:space="preserve">Fig. </w:t>
      </w:r>
      <w:r w:rsidR="00150037">
        <w:rPr>
          <w:noProof/>
        </w:rPr>
        <w:t>3</w:t>
      </w:r>
      <w:r>
        <w:fldChar w:fldCharType="end"/>
      </w:r>
      <w:r>
        <w:t xml:space="preserve"> shows two possible layouts for BW1. In a), the PDCCH and PDSCH for the RedCap UE can be </w:t>
      </w:r>
      <w:r w:rsidR="009A40F0">
        <w:t xml:space="preserve">transmitted </w:t>
      </w:r>
      <w:r>
        <w:t xml:space="preserve">in the same slot while in b) the PDCCH </w:t>
      </w:r>
      <w:r w:rsidR="0015789F">
        <w:t>is not</w:t>
      </w:r>
      <w:r>
        <w:t xml:space="preserve"> </w:t>
      </w:r>
      <w:r w:rsidR="009A40F0">
        <w:t xml:space="preserve">transmitted </w:t>
      </w:r>
      <w:r>
        <w:t xml:space="preserve">in the same slot as PDSCH. Several factors for considering </w:t>
      </w:r>
      <w:r w:rsidR="009A40F0">
        <w:t>separate</w:t>
      </w:r>
      <w:r>
        <w:t xml:space="preserve"> slots for PDCCH and PDSCH: with a smaller bandwidth, the number of CCEs processed is reduced (no high aggregation levels and fewer CCEs in general). </w:t>
      </w:r>
      <w:r w:rsidR="009A40F0">
        <w:t xml:space="preserve">Keep trying approaches, such as those used for MTC, can then be used for PDCCH. A side benefit is the </w:t>
      </w:r>
      <w:r>
        <w:t xml:space="preserve">separate slots for PDCCH and PDSCH may relax DL control processing times. </w:t>
      </w:r>
    </w:p>
    <w:p w14:paraId="74930CD2" w14:textId="77777777" w:rsidR="007905CF" w:rsidRDefault="007905CF" w:rsidP="007905CF">
      <w:pPr>
        <w:keepNext/>
        <w:jc w:val="center"/>
      </w:pPr>
      <w:r>
        <w:rPr>
          <w:noProof/>
        </w:rPr>
        <w:lastRenderedPageBreak/>
        <mc:AlternateContent>
          <mc:Choice Requires="wpc">
            <w:drawing>
              <wp:inline distT="0" distB="0" distL="0" distR="0" wp14:anchorId="658617E9" wp14:editId="1D87502B">
                <wp:extent cx="5300345" cy="1714500"/>
                <wp:effectExtent l="0" t="0" r="0" b="0"/>
                <wp:docPr id="192" name="Canvas 19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9" name="Text Box 18"/>
                        <wps:cNvSpPr txBox="1"/>
                        <wps:spPr>
                          <a:xfrm>
                            <a:off x="2221082" y="22921"/>
                            <a:ext cx="443558" cy="182879"/>
                          </a:xfrm>
                          <a:prstGeom prst="rect">
                            <a:avLst/>
                          </a:prstGeom>
                          <a:solidFill>
                            <a:schemeClr val="bg1"/>
                          </a:solidFill>
                          <a:ln w="6350">
                            <a:noFill/>
                          </a:ln>
                        </wps:spPr>
                        <wps:txbx>
                          <w:txbxContent>
                            <w:p w14:paraId="56B6603D" w14:textId="77777777" w:rsidR="007905CF" w:rsidRDefault="007905CF" w:rsidP="007905CF">
                              <w:pPr>
                                <w:spacing w:after="0"/>
                                <w:jc w:val="left"/>
                              </w:pPr>
                              <w:r>
                                <w:rPr>
                                  <w:sz w:val="20"/>
                                  <w:szCs w:val="20"/>
                                </w:rPr>
                                <w:t>PDCCH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 name="Text Box 19"/>
                        <wps:cNvSpPr txBox="1"/>
                        <wps:spPr>
                          <a:xfrm>
                            <a:off x="4894066" y="114314"/>
                            <a:ext cx="183404" cy="743406"/>
                          </a:xfrm>
                          <a:prstGeom prst="rect">
                            <a:avLst/>
                          </a:prstGeom>
                          <a:solidFill>
                            <a:schemeClr val="bg1"/>
                          </a:solidFill>
                          <a:ln w="6350">
                            <a:noFill/>
                          </a:ln>
                        </wps:spPr>
                        <wps:txbx>
                          <w:txbxContent>
                            <w:p w14:paraId="2D96DA8E" w14:textId="77777777" w:rsidR="007905CF" w:rsidRDefault="007905CF" w:rsidP="007905CF">
                              <w:pPr>
                                <w:spacing w:after="0"/>
                                <w:jc w:val="left"/>
                              </w:pPr>
                              <w:r>
                                <w:rPr>
                                  <w:sz w:val="20"/>
                                  <w:szCs w:val="20"/>
                                </w:rPr>
                                <w:t>5 MHz max</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21" name="Rectangle 20"/>
                        <wps:cNvSpPr/>
                        <wps:spPr>
                          <a:xfrm>
                            <a:off x="320040" y="297180"/>
                            <a:ext cx="731520" cy="457200"/>
                          </a:xfrm>
                          <a:prstGeom prst="rect">
                            <a:avLst/>
                          </a:prstGeom>
                          <a:solidFill>
                            <a:srgbClr val="CCEC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1"/>
                        <wps:cNvSpPr/>
                        <wps:spPr>
                          <a:xfrm>
                            <a:off x="320040" y="297180"/>
                            <a:ext cx="182880" cy="457200"/>
                          </a:xfrm>
                          <a:prstGeom prst="rect">
                            <a:avLst/>
                          </a:prstGeom>
                          <a:solidFill>
                            <a:srgbClr val="CCFF99"/>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Connector: Curved 22"/>
                        <wps:cNvCnPr>
                          <a:endCxn id="21" idx="0"/>
                        </wps:cNvCnPr>
                        <wps:spPr>
                          <a:xfrm rot="10800000" flipV="1">
                            <a:off x="411480" y="114360"/>
                            <a:ext cx="1809602" cy="182819"/>
                          </a:xfrm>
                          <a:prstGeom prst="curved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4" name="Rectangle 23"/>
                        <wps:cNvSpPr/>
                        <wps:spPr>
                          <a:xfrm>
                            <a:off x="497579" y="327479"/>
                            <a:ext cx="548640" cy="381181"/>
                          </a:xfrm>
                          <a:prstGeom prst="rect">
                            <a:avLst/>
                          </a:prstGeom>
                          <a:solidFill>
                            <a:srgbClr val="9966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4B3DA0" w14:textId="77777777" w:rsidR="007905CF" w:rsidRDefault="007905CF" w:rsidP="007905CF">
                              <w:pPr>
                                <w:spacing w:after="0"/>
                                <w:jc w:val="center"/>
                              </w:pPr>
                              <w:r>
                                <w:t>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 name="Rectangle 24"/>
                        <wps:cNvSpPr/>
                        <wps:spPr>
                          <a:xfrm>
                            <a:off x="1046004" y="297180"/>
                            <a:ext cx="731520" cy="457200"/>
                          </a:xfrm>
                          <a:prstGeom prst="rect">
                            <a:avLst/>
                          </a:prstGeom>
                          <a:solidFill>
                            <a:srgbClr val="CCEC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5"/>
                        <wps:cNvSpPr/>
                        <wps:spPr>
                          <a:xfrm>
                            <a:off x="1777524" y="297180"/>
                            <a:ext cx="731520" cy="457200"/>
                          </a:xfrm>
                          <a:prstGeom prst="rect">
                            <a:avLst/>
                          </a:prstGeom>
                          <a:solidFill>
                            <a:srgbClr val="EAEAEA"/>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6"/>
                        <wps:cNvSpPr/>
                        <wps:spPr>
                          <a:xfrm>
                            <a:off x="2509044" y="297180"/>
                            <a:ext cx="731520" cy="457200"/>
                          </a:xfrm>
                          <a:prstGeom prst="rect">
                            <a:avLst/>
                          </a:prstGeom>
                          <a:solidFill>
                            <a:srgbClr val="EAEAEA"/>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7"/>
                        <wps:cNvSpPr/>
                        <wps:spPr>
                          <a:xfrm>
                            <a:off x="3246120" y="297180"/>
                            <a:ext cx="731520" cy="457200"/>
                          </a:xfrm>
                          <a:prstGeom prst="rect">
                            <a:avLst/>
                          </a:prstGeom>
                          <a:solidFill>
                            <a:srgbClr val="CCEC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28"/>
                        <wps:cNvSpPr/>
                        <wps:spPr>
                          <a:xfrm>
                            <a:off x="3972084" y="289060"/>
                            <a:ext cx="731520" cy="457200"/>
                          </a:xfrm>
                          <a:prstGeom prst="rect">
                            <a:avLst/>
                          </a:prstGeom>
                          <a:solidFill>
                            <a:srgbClr val="CCEC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Straight Connector 30"/>
                        <wps:cNvCnPr/>
                        <wps:spPr>
                          <a:xfrm>
                            <a:off x="4703604" y="278429"/>
                            <a:ext cx="22860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1" name="Straight Arrow Connector 31"/>
                        <wps:cNvCnPr/>
                        <wps:spPr>
                          <a:xfrm>
                            <a:off x="4795044" y="286600"/>
                            <a:ext cx="0" cy="457200"/>
                          </a:xfrm>
                          <a:prstGeom prst="straightConnector1">
                            <a:avLst/>
                          </a:prstGeom>
                          <a:ln w="6350">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2" name="Rectangle 32"/>
                        <wps:cNvSpPr/>
                        <wps:spPr>
                          <a:xfrm>
                            <a:off x="1234440" y="347855"/>
                            <a:ext cx="548640" cy="305299"/>
                          </a:xfrm>
                          <a:prstGeom prst="rect">
                            <a:avLst/>
                          </a:prstGeom>
                          <a:solidFill>
                            <a:srgbClr val="9966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87D3E7" w14:textId="77777777" w:rsidR="007905CF" w:rsidRDefault="007905CF" w:rsidP="007905CF">
                              <w:pPr>
                                <w:spacing w:after="0"/>
                                <w:jc w:val="center"/>
                              </w:pPr>
                              <w:r>
                                <w:t>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3" name="Rectangle 33"/>
                        <wps:cNvSpPr/>
                        <wps:spPr>
                          <a:xfrm>
                            <a:off x="1868964" y="400900"/>
                            <a:ext cx="548640" cy="305299"/>
                          </a:xfrm>
                          <a:prstGeom prst="rect">
                            <a:avLst/>
                          </a:prstGeom>
                          <a:solidFill>
                            <a:srgbClr val="FFFFCC"/>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D92845" w14:textId="77777777" w:rsidR="007905CF" w:rsidRPr="003704BE" w:rsidRDefault="007905CF" w:rsidP="007905CF">
                              <w:pPr>
                                <w:spacing w:after="0"/>
                                <w:jc w:val="center"/>
                                <w:rPr>
                                  <w:color w:val="000000" w:themeColor="text1"/>
                                </w:rPr>
                              </w:pPr>
                              <w:r w:rsidRPr="003704BE">
                                <w:rPr>
                                  <w:color w:val="000000" w:themeColor="text1"/>
                                </w:rPr>
                                <w:t>P</w:t>
                              </w:r>
                              <w:r>
                                <w:rPr>
                                  <w:color w:val="000000" w:themeColor="text1"/>
                                </w:rPr>
                                <w:t>U</w:t>
                              </w:r>
                              <w:r w:rsidRPr="003704BE">
                                <w:rPr>
                                  <w:color w:val="000000" w:themeColor="text1"/>
                                </w:rPr>
                                <w:t>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 name="Rectangle 34"/>
                        <wps:cNvSpPr/>
                        <wps:spPr>
                          <a:xfrm>
                            <a:off x="2582069" y="390105"/>
                            <a:ext cx="548640" cy="305299"/>
                          </a:xfrm>
                          <a:prstGeom prst="rect">
                            <a:avLst/>
                          </a:prstGeom>
                          <a:solidFill>
                            <a:srgbClr val="FFFFCC"/>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EAD9BA" w14:textId="77777777" w:rsidR="007905CF" w:rsidRPr="003704BE" w:rsidRDefault="007905CF" w:rsidP="007905CF">
                              <w:pPr>
                                <w:spacing w:after="0"/>
                                <w:jc w:val="center"/>
                                <w:rPr>
                                  <w:color w:val="000000" w:themeColor="text1"/>
                                </w:rPr>
                              </w:pPr>
                              <w:r w:rsidRPr="003704BE">
                                <w:rPr>
                                  <w:color w:val="000000" w:themeColor="text1"/>
                                </w:rPr>
                                <w:t>P</w:t>
                              </w:r>
                              <w:r>
                                <w:rPr>
                                  <w:color w:val="000000" w:themeColor="text1"/>
                                </w:rPr>
                                <w:t>U</w:t>
                              </w:r>
                              <w:r w:rsidRPr="003704BE">
                                <w:rPr>
                                  <w:color w:val="000000" w:themeColor="text1"/>
                                </w:rPr>
                                <w:t>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 name="Rectangle 35"/>
                        <wps:cNvSpPr/>
                        <wps:spPr>
                          <a:xfrm>
                            <a:off x="3246120" y="290546"/>
                            <a:ext cx="182880" cy="456810"/>
                          </a:xfrm>
                          <a:prstGeom prst="rect">
                            <a:avLst/>
                          </a:prstGeom>
                          <a:solidFill>
                            <a:srgbClr val="CCFF99"/>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3420484" y="290546"/>
                            <a:ext cx="548640" cy="305299"/>
                          </a:xfrm>
                          <a:prstGeom prst="rect">
                            <a:avLst/>
                          </a:prstGeom>
                          <a:solidFill>
                            <a:srgbClr val="9966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AF7562" w14:textId="77777777" w:rsidR="007905CF" w:rsidRDefault="007905CF" w:rsidP="007905CF">
                              <w:pPr>
                                <w:spacing w:after="0"/>
                                <w:jc w:val="center"/>
                              </w:pPr>
                              <w:r>
                                <w:t>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 name="Rectangle 37"/>
                        <wps:cNvSpPr/>
                        <wps:spPr>
                          <a:xfrm>
                            <a:off x="3977640" y="297180"/>
                            <a:ext cx="182880" cy="457200"/>
                          </a:xfrm>
                          <a:prstGeom prst="rect">
                            <a:avLst/>
                          </a:prstGeom>
                          <a:solidFill>
                            <a:srgbClr val="CCFF99"/>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Rectangle 38"/>
                        <wps:cNvSpPr/>
                        <wps:spPr>
                          <a:xfrm>
                            <a:off x="4161313" y="327480"/>
                            <a:ext cx="548640" cy="305299"/>
                          </a:xfrm>
                          <a:prstGeom prst="rect">
                            <a:avLst/>
                          </a:prstGeom>
                          <a:solidFill>
                            <a:srgbClr val="9966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370F02" w14:textId="77777777" w:rsidR="007905CF" w:rsidRDefault="007905CF" w:rsidP="007905CF">
                              <w:pPr>
                                <w:spacing w:after="0"/>
                                <w:jc w:val="center"/>
                              </w:pPr>
                              <w:r>
                                <w:t>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9" name="Connector: Curved 39"/>
                        <wps:cNvCnPr>
                          <a:endCxn id="35" idx="0"/>
                        </wps:cNvCnPr>
                        <wps:spPr>
                          <a:xfrm>
                            <a:off x="2664640" y="114361"/>
                            <a:ext cx="672920" cy="176185"/>
                          </a:xfrm>
                          <a:prstGeom prst="curved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40" name="Rectangle 40"/>
                        <wps:cNvSpPr/>
                        <wps:spPr>
                          <a:xfrm>
                            <a:off x="1051560" y="297180"/>
                            <a:ext cx="182880" cy="457200"/>
                          </a:xfrm>
                          <a:prstGeom prst="rect">
                            <a:avLst/>
                          </a:prstGeom>
                          <a:solidFill>
                            <a:srgbClr val="CCFF99"/>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Connector: Curved 41"/>
                        <wps:cNvCnPr>
                          <a:endCxn id="40" idx="0"/>
                        </wps:cNvCnPr>
                        <wps:spPr>
                          <a:xfrm rot="10800000" flipV="1">
                            <a:off x="1143000" y="114360"/>
                            <a:ext cx="1078082" cy="182819"/>
                          </a:xfrm>
                          <a:prstGeom prst="curved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42" name="Connector: Curved 42"/>
                        <wps:cNvCnPr/>
                        <wps:spPr>
                          <a:xfrm>
                            <a:off x="2664640" y="114361"/>
                            <a:ext cx="1398884" cy="164119"/>
                          </a:xfrm>
                          <a:prstGeom prst="curved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43" name="Text Box 43"/>
                        <wps:cNvSpPr txBox="1"/>
                        <wps:spPr>
                          <a:xfrm>
                            <a:off x="2221297" y="925781"/>
                            <a:ext cx="443558" cy="182879"/>
                          </a:xfrm>
                          <a:prstGeom prst="rect">
                            <a:avLst/>
                          </a:prstGeom>
                          <a:solidFill>
                            <a:schemeClr val="bg1"/>
                          </a:solidFill>
                          <a:ln w="6350">
                            <a:noFill/>
                          </a:ln>
                        </wps:spPr>
                        <wps:txbx>
                          <w:txbxContent>
                            <w:p w14:paraId="1747BAD6" w14:textId="77777777" w:rsidR="007905CF" w:rsidRDefault="007905CF" w:rsidP="007905CF">
                              <w:pPr>
                                <w:spacing w:after="0"/>
                                <w:jc w:val="left"/>
                              </w:pPr>
                              <w:r>
                                <w:rPr>
                                  <w:sz w:val="20"/>
                                  <w:szCs w:val="20"/>
                                </w:rPr>
                                <w:t>PDCCH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4" name="Text Box 44"/>
                        <wps:cNvSpPr txBox="1"/>
                        <wps:spPr>
                          <a:xfrm>
                            <a:off x="4896831" y="925799"/>
                            <a:ext cx="183404" cy="743228"/>
                          </a:xfrm>
                          <a:prstGeom prst="rect">
                            <a:avLst/>
                          </a:prstGeom>
                          <a:solidFill>
                            <a:schemeClr val="bg1"/>
                          </a:solidFill>
                          <a:ln w="6350">
                            <a:noFill/>
                          </a:ln>
                        </wps:spPr>
                        <wps:txbx>
                          <w:txbxContent>
                            <w:p w14:paraId="35D76801" w14:textId="77777777" w:rsidR="007905CF" w:rsidRDefault="007905CF" w:rsidP="007905CF">
                              <w:pPr>
                                <w:spacing w:after="0"/>
                                <w:jc w:val="left"/>
                              </w:pPr>
                              <w:r>
                                <w:rPr>
                                  <w:sz w:val="20"/>
                                  <w:szCs w:val="20"/>
                                </w:rPr>
                                <w:t>5 MHz max</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45" name="Rectangle 45"/>
                        <wps:cNvSpPr/>
                        <wps:spPr>
                          <a:xfrm>
                            <a:off x="320040" y="1165860"/>
                            <a:ext cx="731520" cy="457200"/>
                          </a:xfrm>
                          <a:prstGeom prst="rect">
                            <a:avLst/>
                          </a:prstGeom>
                          <a:solidFill>
                            <a:srgbClr val="CCEC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320040" y="1165860"/>
                            <a:ext cx="182880" cy="457200"/>
                          </a:xfrm>
                          <a:prstGeom prst="rect">
                            <a:avLst/>
                          </a:prstGeom>
                          <a:solidFill>
                            <a:srgbClr val="CCFF99"/>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Connector: Curved 47"/>
                        <wps:cNvCnPr>
                          <a:stCxn id="43" idx="1"/>
                          <a:endCxn id="46" idx="0"/>
                        </wps:cNvCnPr>
                        <wps:spPr>
                          <a:xfrm rot="10800000" flipV="1">
                            <a:off x="411481" y="1017220"/>
                            <a:ext cx="1809817" cy="148639"/>
                          </a:xfrm>
                          <a:prstGeom prst="curved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48" name="Rectangle 48"/>
                        <wps:cNvSpPr/>
                        <wps:spPr>
                          <a:xfrm>
                            <a:off x="1046219" y="1165860"/>
                            <a:ext cx="731520" cy="457200"/>
                          </a:xfrm>
                          <a:prstGeom prst="rect">
                            <a:avLst/>
                          </a:prstGeom>
                          <a:solidFill>
                            <a:srgbClr val="CCEC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Rectangle 49"/>
                        <wps:cNvSpPr/>
                        <wps:spPr>
                          <a:xfrm>
                            <a:off x="1777739" y="1165860"/>
                            <a:ext cx="731520" cy="457200"/>
                          </a:xfrm>
                          <a:prstGeom prst="rect">
                            <a:avLst/>
                          </a:prstGeom>
                          <a:solidFill>
                            <a:srgbClr val="EAEAEA"/>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Rectangle 50"/>
                        <wps:cNvSpPr/>
                        <wps:spPr>
                          <a:xfrm>
                            <a:off x="2509259" y="1165860"/>
                            <a:ext cx="731520" cy="457200"/>
                          </a:xfrm>
                          <a:prstGeom prst="rect">
                            <a:avLst/>
                          </a:prstGeom>
                          <a:solidFill>
                            <a:srgbClr val="EAEAEA"/>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Rectangle 51"/>
                        <wps:cNvSpPr/>
                        <wps:spPr>
                          <a:xfrm>
                            <a:off x="3240779" y="1165860"/>
                            <a:ext cx="731520" cy="457200"/>
                          </a:xfrm>
                          <a:prstGeom prst="rect">
                            <a:avLst/>
                          </a:prstGeom>
                          <a:solidFill>
                            <a:srgbClr val="CCEC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3977640" y="1165860"/>
                            <a:ext cx="731520" cy="457200"/>
                          </a:xfrm>
                          <a:prstGeom prst="rect">
                            <a:avLst/>
                          </a:prstGeom>
                          <a:solidFill>
                            <a:srgbClr val="CCEC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Straight Arrow Connector 55"/>
                        <wps:cNvCnPr/>
                        <wps:spPr>
                          <a:xfrm>
                            <a:off x="4795259" y="1165860"/>
                            <a:ext cx="0" cy="457200"/>
                          </a:xfrm>
                          <a:prstGeom prst="straightConnector1">
                            <a:avLst/>
                          </a:prstGeom>
                          <a:ln w="6350">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56" name="Rectangle 56"/>
                        <wps:cNvSpPr/>
                        <wps:spPr>
                          <a:xfrm>
                            <a:off x="1046219" y="1250479"/>
                            <a:ext cx="731520" cy="320040"/>
                          </a:xfrm>
                          <a:prstGeom prst="rect">
                            <a:avLst/>
                          </a:prstGeom>
                          <a:solidFill>
                            <a:srgbClr val="9966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BDB40C" w14:textId="77777777" w:rsidR="007905CF" w:rsidRDefault="007905CF" w:rsidP="007905CF">
                              <w:pPr>
                                <w:spacing w:after="0"/>
                                <w:jc w:val="center"/>
                              </w:pPr>
                              <w:r>
                                <w:t>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7" name="Rectangle 57"/>
                        <wps:cNvSpPr/>
                        <wps:spPr>
                          <a:xfrm>
                            <a:off x="1869179" y="1257299"/>
                            <a:ext cx="548640" cy="320040"/>
                          </a:xfrm>
                          <a:prstGeom prst="rect">
                            <a:avLst/>
                          </a:prstGeom>
                          <a:solidFill>
                            <a:srgbClr val="FFFFCC"/>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B1075A" w14:textId="77777777" w:rsidR="007905CF" w:rsidRPr="003704BE" w:rsidRDefault="007905CF" w:rsidP="007905CF">
                              <w:pPr>
                                <w:spacing w:after="0"/>
                                <w:jc w:val="center"/>
                                <w:rPr>
                                  <w:color w:val="000000" w:themeColor="text1"/>
                                </w:rPr>
                              </w:pPr>
                              <w:r w:rsidRPr="003704BE">
                                <w:rPr>
                                  <w:color w:val="000000" w:themeColor="text1"/>
                                </w:rPr>
                                <w:t>P</w:t>
                              </w:r>
                              <w:r>
                                <w:rPr>
                                  <w:color w:val="000000" w:themeColor="text1"/>
                                </w:rPr>
                                <w:t>U</w:t>
                              </w:r>
                              <w:r w:rsidRPr="003704BE">
                                <w:rPr>
                                  <w:color w:val="000000" w:themeColor="text1"/>
                                </w:rPr>
                                <w:t>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8" name="Rectangle 58"/>
                        <wps:cNvSpPr/>
                        <wps:spPr>
                          <a:xfrm>
                            <a:off x="2582284" y="1292964"/>
                            <a:ext cx="548640" cy="274320"/>
                          </a:xfrm>
                          <a:prstGeom prst="rect">
                            <a:avLst/>
                          </a:prstGeom>
                          <a:solidFill>
                            <a:srgbClr val="FFFFCC"/>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73DD1E" w14:textId="77777777" w:rsidR="007905CF" w:rsidRPr="003704BE" w:rsidRDefault="007905CF" w:rsidP="007905CF">
                              <w:pPr>
                                <w:spacing w:after="0"/>
                                <w:jc w:val="center"/>
                                <w:rPr>
                                  <w:color w:val="000000" w:themeColor="text1"/>
                                </w:rPr>
                              </w:pPr>
                              <w:r w:rsidRPr="003704BE">
                                <w:rPr>
                                  <w:color w:val="000000" w:themeColor="text1"/>
                                </w:rPr>
                                <w:t>P</w:t>
                              </w:r>
                              <w:r>
                                <w:rPr>
                                  <w:color w:val="000000" w:themeColor="text1"/>
                                </w:rPr>
                                <w:t>U</w:t>
                              </w:r>
                              <w:r w:rsidRPr="003704BE">
                                <w:rPr>
                                  <w:color w:val="000000" w:themeColor="text1"/>
                                </w:rPr>
                                <w:t>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9" name="Rectangle 59"/>
                        <wps:cNvSpPr/>
                        <wps:spPr>
                          <a:xfrm>
                            <a:off x="3240779" y="1226320"/>
                            <a:ext cx="728560" cy="274320"/>
                          </a:xfrm>
                          <a:prstGeom prst="rect">
                            <a:avLst/>
                          </a:prstGeom>
                          <a:solidFill>
                            <a:srgbClr val="9966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F67E12" w14:textId="77777777" w:rsidR="007905CF" w:rsidRDefault="007905CF" w:rsidP="007905CF">
                              <w:pPr>
                                <w:spacing w:after="0"/>
                                <w:jc w:val="center"/>
                              </w:pPr>
                              <w:r>
                                <w:t>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0" name="Rectangle 60"/>
                        <wps:cNvSpPr/>
                        <wps:spPr>
                          <a:xfrm>
                            <a:off x="3977640" y="1165860"/>
                            <a:ext cx="182880" cy="457200"/>
                          </a:xfrm>
                          <a:prstGeom prst="rect">
                            <a:avLst/>
                          </a:prstGeom>
                          <a:solidFill>
                            <a:srgbClr val="CCFF99"/>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Connector: Curved 61"/>
                        <wps:cNvCnPr>
                          <a:stCxn id="43" idx="3"/>
                          <a:endCxn id="60" idx="0"/>
                        </wps:cNvCnPr>
                        <wps:spPr>
                          <a:xfrm>
                            <a:off x="2664855" y="1017221"/>
                            <a:ext cx="1404225" cy="148639"/>
                          </a:xfrm>
                          <a:prstGeom prst="curved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62" name="Text Box 62"/>
                        <wps:cNvSpPr txBox="1"/>
                        <wps:spPr>
                          <a:xfrm>
                            <a:off x="131604" y="408712"/>
                            <a:ext cx="137160" cy="182879"/>
                          </a:xfrm>
                          <a:prstGeom prst="rect">
                            <a:avLst/>
                          </a:prstGeom>
                          <a:solidFill>
                            <a:schemeClr val="bg1"/>
                          </a:solidFill>
                          <a:ln w="6350">
                            <a:noFill/>
                          </a:ln>
                        </wps:spPr>
                        <wps:txbx>
                          <w:txbxContent>
                            <w:p w14:paraId="334F5EE4" w14:textId="77777777" w:rsidR="007905CF" w:rsidRDefault="007905CF" w:rsidP="007905CF">
                              <w:pPr>
                                <w:spacing w:after="0"/>
                                <w:jc w:val="left"/>
                              </w:pPr>
                              <w:r>
                                <w:rPr>
                                  <w:sz w:val="20"/>
                                  <w:szCs w:val="20"/>
                                </w:rPr>
                                <w:t>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3" name="Text Box 63"/>
                        <wps:cNvSpPr txBox="1"/>
                        <wps:spPr>
                          <a:xfrm>
                            <a:off x="143193" y="1303761"/>
                            <a:ext cx="137160" cy="182879"/>
                          </a:xfrm>
                          <a:prstGeom prst="rect">
                            <a:avLst/>
                          </a:prstGeom>
                          <a:solidFill>
                            <a:schemeClr val="bg1"/>
                          </a:solidFill>
                          <a:ln w="6350">
                            <a:noFill/>
                          </a:ln>
                        </wps:spPr>
                        <wps:txbx>
                          <w:txbxContent>
                            <w:p w14:paraId="06F82F51" w14:textId="77777777" w:rsidR="007905CF" w:rsidRDefault="007905CF" w:rsidP="007905CF">
                              <w:pPr>
                                <w:spacing w:after="0"/>
                                <w:jc w:val="left"/>
                              </w:pPr>
                              <w:r>
                                <w:rPr>
                                  <w:sz w:val="20"/>
                                  <w:szCs w:val="20"/>
                                </w:rPr>
                                <w:t>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6" name="Straight Connector 66"/>
                        <wps:cNvCnPr/>
                        <wps:spPr>
                          <a:xfrm>
                            <a:off x="4709953" y="743812"/>
                            <a:ext cx="22860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7" name="Straight Connector 67"/>
                        <wps:cNvCnPr/>
                        <wps:spPr>
                          <a:xfrm>
                            <a:off x="4709160" y="1165860"/>
                            <a:ext cx="22860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8" name="Straight Connector 68"/>
                        <wps:cNvCnPr/>
                        <wps:spPr>
                          <a:xfrm>
                            <a:off x="4703604" y="1623060"/>
                            <a:ext cx="22860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58617E9" id="Canvas 192" o:spid="_x0000_s1069" editas="canvas" style="width:417.35pt;height:135pt;mso-position-horizontal-relative:char;mso-position-vertical-relative:line" coordsize="53003,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">
                <v:shape id="_x0000_s1070" type="#_x0000_t75" style="position:absolute;width:53003;height:17145;visibility:visible;mso-wrap-style:square" filled="t">
                  <v:fill o:detectmouseclick="t"/>
                  <v:path o:connecttype="none"/>
                </v:shape>
                <v:shape id="Text Box 18" o:spid="_x0000_s1071" type="#_x0000_t202" style="position:absolute;left:22210;top:229;width:4436;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" fillcolor="white [3212]" stroked="f" strokeweight=".5pt">
                  <v:textbox inset="0,0,0,0">
                    <w:txbxContent>
                      <w:p w14:paraId="56B6603D" w14:textId="77777777" w:rsidR="007905CF" w:rsidRDefault="007905CF" w:rsidP="007905CF">
                        <w:pPr>
                          <w:spacing w:after="0"/>
                          <w:jc w:val="left"/>
                        </w:pPr>
                        <w:r>
                          <w:rPr>
                            <w:sz w:val="20"/>
                            <w:szCs w:val="20"/>
                          </w:rPr>
                          <w:t>PDCCH</w:t>
                        </w:r>
                      </w:p>
                    </w:txbxContent>
                  </v:textbox>
                </v:shape>
                <v:shape id="Text Box 19" o:spid="_x0000_s1072" type="#_x0000_t202" style="position:absolute;left:48940;top:1143;width:1834;height:7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" fillcolor="white [3212]" stroked="f" strokeweight=".5pt">
                  <v:textbox style="layout-flow:vertical;mso-layout-flow-alt:bottom-to-top" inset="0,0,0,0">
                    <w:txbxContent>
                      <w:p w14:paraId="2D96DA8E" w14:textId="77777777" w:rsidR="007905CF" w:rsidRDefault="007905CF" w:rsidP="007905CF">
                        <w:pPr>
                          <w:spacing w:after="0"/>
                          <w:jc w:val="left"/>
                        </w:pPr>
                        <w:r>
                          <w:rPr>
                            <w:sz w:val="20"/>
                            <w:szCs w:val="20"/>
                          </w:rPr>
                          <w:t>5 MHz max</w:t>
                        </w:r>
                      </w:p>
                    </w:txbxContent>
                  </v:textbox>
                </v:shape>
                <v:rect id="Rectangle 20" o:spid="_x0000_s1073" style="position:absolute;left:3200;top:2971;width:7315;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" fillcolor="#ccecff" strokecolor="black [3213]"/>
                <v:rect id="Rectangle 21" o:spid="_x0000_s1074" style="position:absolute;left:3200;top:2971;width:1829;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" fillcolor="#cf9" strokecolor="black [3213]"/>
                <v:shape id="Connector: Curved 22" o:spid="_x0000_s1075" type="#_x0000_t37" style="position:absolute;left:4114;top:1143;width:18096;height:1828;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" strokecolor="black [3213]" strokeweight=".5pt">
                  <v:stroke endarrow="classic"/>
                </v:shape>
                <v:rect id="Rectangle 23" o:spid="_x0000_s1076" style="position:absolute;left:4975;top:3274;width:5487;height:38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" fillcolor="#96f" strokecolor="black [3213]">
                  <v:textbox inset="0,0,0,0">
                    <w:txbxContent>
                      <w:p w14:paraId="0F4B3DA0" w14:textId="77777777" w:rsidR="007905CF" w:rsidRDefault="007905CF" w:rsidP="007905CF">
                        <w:pPr>
                          <w:spacing w:after="0"/>
                          <w:jc w:val="center"/>
                        </w:pPr>
                        <w:r>
                          <w:t>PDSCH</w:t>
                        </w:r>
                      </w:p>
                    </w:txbxContent>
                  </v:textbox>
                </v:rect>
                <v:rect id="Rectangle 24" o:spid="_x0000_s1077" style="position:absolute;left:10460;top:2971;width:7315;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" fillcolor="#ccecff" strokecolor="black [3213]"/>
                <v:rect id="Rectangle 25" o:spid="_x0000_s1078" style="position:absolute;left:17775;top:2971;width:7315;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" fillcolor="#eaeaea" strokecolor="black [3213]"/>
                <v:rect id="Rectangle 26" o:spid="_x0000_s1079" style="position:absolute;left:25090;top:2971;width:7315;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" fillcolor="#eaeaea" strokecolor="black [3213]"/>
                <v:rect id="Rectangle 27" o:spid="_x0000_s1080" style="position:absolute;left:32461;top:2971;width:7315;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" fillcolor="#ccecff" strokecolor="black [3213]"/>
                <v:rect id="Rectangle 28" o:spid="_x0000_s1081" style="position:absolute;left:39720;top:2890;width:731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" fillcolor="#ccecff" strokecolor="black [3213]"/>
                <v:line id="Straight Connector 30" o:spid="_x0000_s1082" style="position:absolute;visibility:visible;mso-wrap-style:square" from="47036,2784" to="49322,27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" strokecolor="black [3213]" strokeweight=".5pt">
                  <v:stroke dashstyle="dash"/>
                </v:line>
                <v:shapetype id="_x0000_t32" coordsize="21600,21600" o:spt="32" o:oned="t" path="m,l21600,21600e" filled="f">
                  <v:path arrowok="t" fillok="f" o:connecttype="none"/>
                  <o:lock v:ext="edit" shapetype="t"/>
                </v:shapetype>
                <v:shape id="Straight Arrow Connector 31" o:spid="_x0000_s1083" type="#_x0000_t32" style="position:absolute;left:47950;top:2866;width:0;height:4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" strokecolor="black [3213]" strokeweight=".5pt">
                  <v:stroke startarrow="classic" endarrow="classic"/>
                </v:shape>
                <v:rect id="Rectangle 32" o:spid="_x0000_s1084" style="position:absolute;left:12344;top:3478;width:5486;height:30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" fillcolor="#96f" strokecolor="black [3213]">
                  <v:textbox inset="0,0,0,0">
                    <w:txbxContent>
                      <w:p w14:paraId="5487D3E7" w14:textId="77777777" w:rsidR="007905CF" w:rsidRDefault="007905CF" w:rsidP="007905CF">
                        <w:pPr>
                          <w:spacing w:after="0"/>
                          <w:jc w:val="center"/>
                        </w:pPr>
                        <w:r>
                          <w:t>PDSCH</w:t>
                        </w:r>
                      </w:p>
                    </w:txbxContent>
                  </v:textbox>
                </v:rect>
                <v:rect id="Rectangle 33" o:spid="_x0000_s1085" style="position:absolute;left:18689;top:4009;width:5487;height:3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" fillcolor="#ffc" strokecolor="black [3213]">
                  <v:textbox inset="0,0,0,0">
                    <w:txbxContent>
                      <w:p w14:paraId="79D92845" w14:textId="77777777" w:rsidR="007905CF" w:rsidRPr="003704BE" w:rsidRDefault="007905CF" w:rsidP="007905CF">
                        <w:pPr>
                          <w:spacing w:after="0"/>
                          <w:jc w:val="center"/>
                          <w:rPr>
                            <w:color w:val="000000" w:themeColor="text1"/>
                          </w:rPr>
                        </w:pPr>
                        <w:r w:rsidRPr="003704BE">
                          <w:rPr>
                            <w:color w:val="000000" w:themeColor="text1"/>
                          </w:rPr>
                          <w:t>P</w:t>
                        </w:r>
                        <w:r>
                          <w:rPr>
                            <w:color w:val="000000" w:themeColor="text1"/>
                          </w:rPr>
                          <w:t>U</w:t>
                        </w:r>
                        <w:r w:rsidRPr="003704BE">
                          <w:rPr>
                            <w:color w:val="000000" w:themeColor="text1"/>
                          </w:rPr>
                          <w:t>SCH</w:t>
                        </w:r>
                      </w:p>
                    </w:txbxContent>
                  </v:textbox>
                </v:rect>
                <v:rect id="Rectangle 34" o:spid="_x0000_s1086" style="position:absolute;left:25820;top:3901;width:5487;height:30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" fillcolor="#ffc" strokecolor="black [3213]">
                  <v:textbox inset="0,0,0,0">
                    <w:txbxContent>
                      <w:p w14:paraId="1AEAD9BA" w14:textId="77777777" w:rsidR="007905CF" w:rsidRPr="003704BE" w:rsidRDefault="007905CF" w:rsidP="007905CF">
                        <w:pPr>
                          <w:spacing w:after="0"/>
                          <w:jc w:val="center"/>
                          <w:rPr>
                            <w:color w:val="000000" w:themeColor="text1"/>
                          </w:rPr>
                        </w:pPr>
                        <w:r w:rsidRPr="003704BE">
                          <w:rPr>
                            <w:color w:val="000000" w:themeColor="text1"/>
                          </w:rPr>
                          <w:t>P</w:t>
                        </w:r>
                        <w:r>
                          <w:rPr>
                            <w:color w:val="000000" w:themeColor="text1"/>
                          </w:rPr>
                          <w:t>U</w:t>
                        </w:r>
                        <w:r w:rsidRPr="003704BE">
                          <w:rPr>
                            <w:color w:val="000000" w:themeColor="text1"/>
                          </w:rPr>
                          <w:t>SCH</w:t>
                        </w:r>
                      </w:p>
                    </w:txbxContent>
                  </v:textbox>
                </v:rect>
                <v:rect id="Rectangle 35" o:spid="_x0000_s1087" style="position:absolute;left:32461;top:2905;width:1829;height:4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" fillcolor="#cf9" strokecolor="black [3213]"/>
                <v:rect id="Rectangle 36" o:spid="_x0000_s1088" style="position:absolute;left:34204;top:2905;width:5487;height:30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" fillcolor="#96f" strokecolor="black [3213]">
                  <v:textbox inset="0,0,0,0">
                    <w:txbxContent>
                      <w:p w14:paraId="3EAF7562" w14:textId="77777777" w:rsidR="007905CF" w:rsidRDefault="007905CF" w:rsidP="007905CF">
                        <w:pPr>
                          <w:spacing w:after="0"/>
                          <w:jc w:val="center"/>
                        </w:pPr>
                        <w:r>
                          <w:t>PDSCH</w:t>
                        </w:r>
                      </w:p>
                    </w:txbxContent>
                  </v:textbox>
                </v:rect>
                <v:rect id="Rectangle 37" o:spid="_x0000_s1089" style="position:absolute;left:39776;top:2971;width:1829;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" fillcolor="#cf9" strokecolor="black [3213]"/>
                <v:rect id="Rectangle 38" o:spid="_x0000_s1090" style="position:absolute;left:41613;top:3274;width:5486;height:30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" fillcolor="#96f" strokecolor="black [3213]">
                  <v:textbox inset="0,0,0,0">
                    <w:txbxContent>
                      <w:p w14:paraId="6C370F02" w14:textId="77777777" w:rsidR="007905CF" w:rsidRDefault="007905CF" w:rsidP="007905CF">
                        <w:pPr>
                          <w:spacing w:after="0"/>
                          <w:jc w:val="center"/>
                        </w:pPr>
                        <w:r>
                          <w:t>PDSCH</w:t>
                        </w:r>
                      </w:p>
                    </w:txbxContent>
                  </v:textbox>
                </v:rect>
                <v:shape id="Connector: Curved 39" o:spid="_x0000_s1091" type="#_x0000_t37" style="position:absolute;left:26646;top:1143;width:6729;height:1762;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" strokecolor="black [3213]" strokeweight=".5pt">
                  <v:stroke endarrow="classic"/>
                </v:shape>
                <v:rect id="Rectangle 40" o:spid="_x0000_s1092" style="position:absolute;left:10515;top:2971;width:1829;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" fillcolor="#cf9" strokecolor="black [3213]"/>
                <v:shape id="Connector: Curved 41" o:spid="_x0000_s1093" type="#_x0000_t37" style="position:absolute;left:11430;top:1143;width:10780;height:1828;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" strokecolor="black [3213]" strokeweight=".5pt">
                  <v:stroke endarrow="classic"/>
                </v:shape>
                <v:shape id="Connector: Curved 42" o:spid="_x0000_s1094" type="#_x0000_t37" style="position:absolute;left:26646;top:1143;width:13989;height:1641;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" strokecolor="black [3213]" strokeweight=".5pt">
                  <v:stroke endarrow="classic"/>
                </v:shape>
                <v:shape id="Text Box 43" o:spid="_x0000_s1095" type="#_x0000_t202" style="position:absolute;left:22212;top:9257;width:4436;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" fillcolor="white [3212]" stroked="f" strokeweight=".5pt">
                  <v:textbox inset="0,0,0,0">
                    <w:txbxContent>
                      <w:p w14:paraId="1747BAD6" w14:textId="77777777" w:rsidR="007905CF" w:rsidRDefault="007905CF" w:rsidP="007905CF">
                        <w:pPr>
                          <w:spacing w:after="0"/>
                          <w:jc w:val="left"/>
                        </w:pPr>
                        <w:r>
                          <w:rPr>
                            <w:sz w:val="20"/>
                            <w:szCs w:val="20"/>
                          </w:rPr>
                          <w:t>PDCCH</w:t>
                        </w:r>
                      </w:p>
                    </w:txbxContent>
                  </v:textbox>
                </v:shape>
                <v:shape id="Text Box 44" o:spid="_x0000_s1096" type="#_x0000_t202" style="position:absolute;left:48968;top:9257;width:1834;height:7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" fillcolor="white [3212]" stroked="f" strokeweight=".5pt">
                  <v:textbox style="layout-flow:vertical;mso-layout-flow-alt:bottom-to-top" inset="0,0,0,0">
                    <w:txbxContent>
                      <w:p w14:paraId="35D76801" w14:textId="77777777" w:rsidR="007905CF" w:rsidRDefault="007905CF" w:rsidP="007905CF">
                        <w:pPr>
                          <w:spacing w:after="0"/>
                          <w:jc w:val="left"/>
                        </w:pPr>
                        <w:r>
                          <w:rPr>
                            <w:sz w:val="20"/>
                            <w:szCs w:val="20"/>
                          </w:rPr>
                          <w:t>5 MHz max</w:t>
                        </w:r>
                      </w:p>
                    </w:txbxContent>
                  </v:textbox>
                </v:shape>
                <v:rect id="Rectangle 45" o:spid="_x0000_s1097" style="position:absolute;left:3200;top:11658;width:7315;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" fillcolor="#ccecff" strokecolor="black [3213]"/>
                <v:rect id="Rectangle 46" o:spid="_x0000_s1098" style="position:absolute;left:3200;top:11658;width:1829;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" fillcolor="#cf9" strokecolor="black [3213]"/>
                <v:shape id="Connector: Curved 47" o:spid="_x0000_s1099" type="#_x0000_t37" style="position:absolute;left:4114;top:10172;width:18098;height:1486;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" strokecolor="black [3213]" strokeweight=".5pt">
                  <v:stroke endarrow="classic"/>
                </v:shape>
                <v:rect id="Rectangle 48" o:spid="_x0000_s1100" style="position:absolute;left:10462;top:11658;width:7315;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" fillcolor="#ccecff" strokecolor="black [3213]"/>
                <v:rect id="Rectangle 49" o:spid="_x0000_s1101" style="position:absolute;left:17777;top:11658;width:7315;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" fillcolor="#eaeaea" strokecolor="black [3213]"/>
                <v:rect id="Rectangle 50" o:spid="_x0000_s1102" style="position:absolute;left:25092;top:11658;width:7315;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" fillcolor="#eaeaea" strokecolor="black [3213]"/>
                <v:rect id="Rectangle 51" o:spid="_x0000_s1103" style="position:absolute;left:32407;top:11658;width:7315;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" fillcolor="#ccecff" strokecolor="black [3213]"/>
                <v:rect id="Rectangle 52" o:spid="_x0000_s1104" style="position:absolute;left:39776;top:11658;width:7315;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" fillcolor="#ccecff" strokecolor="black [3213]"/>
                <v:shape id="Straight Arrow Connector 55" o:spid="_x0000_s1105" type="#_x0000_t32" style="position:absolute;left:47952;top:11658;width:0;height:4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" strokecolor="black [3213]" strokeweight=".5pt">
                  <v:stroke startarrow="classic" endarrow="classic"/>
                </v:shape>
                <v:rect id="Rectangle 56" o:spid="_x0000_s1106" style="position:absolute;left:10462;top:12504;width:7315;height:32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" fillcolor="#96f" strokecolor="black [3213]">
                  <v:textbox inset="0,0,0,0">
                    <w:txbxContent>
                      <w:p w14:paraId="23BDB40C" w14:textId="77777777" w:rsidR="007905CF" w:rsidRDefault="007905CF" w:rsidP="007905CF">
                        <w:pPr>
                          <w:spacing w:after="0"/>
                          <w:jc w:val="center"/>
                        </w:pPr>
                        <w:r>
                          <w:t>PDSCH</w:t>
                        </w:r>
                      </w:p>
                    </w:txbxContent>
                  </v:textbox>
                </v:rect>
                <v:rect id="Rectangle 57" o:spid="_x0000_s1107" style="position:absolute;left:18691;top:12572;width:5487;height:32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" fillcolor="#ffc" strokecolor="black [3213]">
                  <v:textbox inset="0,0,0,0">
                    <w:txbxContent>
                      <w:p w14:paraId="3FB1075A" w14:textId="77777777" w:rsidR="007905CF" w:rsidRPr="003704BE" w:rsidRDefault="007905CF" w:rsidP="007905CF">
                        <w:pPr>
                          <w:spacing w:after="0"/>
                          <w:jc w:val="center"/>
                          <w:rPr>
                            <w:color w:val="000000" w:themeColor="text1"/>
                          </w:rPr>
                        </w:pPr>
                        <w:r w:rsidRPr="003704BE">
                          <w:rPr>
                            <w:color w:val="000000" w:themeColor="text1"/>
                          </w:rPr>
                          <w:t>P</w:t>
                        </w:r>
                        <w:r>
                          <w:rPr>
                            <w:color w:val="000000" w:themeColor="text1"/>
                          </w:rPr>
                          <w:t>U</w:t>
                        </w:r>
                        <w:r w:rsidRPr="003704BE">
                          <w:rPr>
                            <w:color w:val="000000" w:themeColor="text1"/>
                          </w:rPr>
                          <w:t>SCH</w:t>
                        </w:r>
                      </w:p>
                    </w:txbxContent>
                  </v:textbox>
                </v:rect>
                <v:rect id="Rectangle 58" o:spid="_x0000_s1108" style="position:absolute;left:25822;top:12929;width:548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" fillcolor="#ffc" strokecolor="black [3213]">
                  <v:textbox inset="0,0,0,0">
                    <w:txbxContent>
                      <w:p w14:paraId="0573DD1E" w14:textId="77777777" w:rsidR="007905CF" w:rsidRPr="003704BE" w:rsidRDefault="007905CF" w:rsidP="007905CF">
                        <w:pPr>
                          <w:spacing w:after="0"/>
                          <w:jc w:val="center"/>
                          <w:rPr>
                            <w:color w:val="000000" w:themeColor="text1"/>
                          </w:rPr>
                        </w:pPr>
                        <w:r w:rsidRPr="003704BE">
                          <w:rPr>
                            <w:color w:val="000000" w:themeColor="text1"/>
                          </w:rPr>
                          <w:t>P</w:t>
                        </w:r>
                        <w:r>
                          <w:rPr>
                            <w:color w:val="000000" w:themeColor="text1"/>
                          </w:rPr>
                          <w:t>U</w:t>
                        </w:r>
                        <w:r w:rsidRPr="003704BE">
                          <w:rPr>
                            <w:color w:val="000000" w:themeColor="text1"/>
                          </w:rPr>
                          <w:t>SCH</w:t>
                        </w:r>
                      </w:p>
                    </w:txbxContent>
                  </v:textbox>
                </v:rect>
                <v:rect id="Rectangle 59" o:spid="_x0000_s1109" style="position:absolute;left:32407;top:12263;width:72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" fillcolor="#96f" strokecolor="black [3213]">
                  <v:textbox inset="0,0,0,0">
                    <w:txbxContent>
                      <w:p w14:paraId="48F67E12" w14:textId="77777777" w:rsidR="007905CF" w:rsidRDefault="007905CF" w:rsidP="007905CF">
                        <w:pPr>
                          <w:spacing w:after="0"/>
                          <w:jc w:val="center"/>
                        </w:pPr>
                        <w:r>
                          <w:t>PDSCH</w:t>
                        </w:r>
                      </w:p>
                    </w:txbxContent>
                  </v:textbox>
                </v:rect>
                <v:rect id="Rectangle 60" o:spid="_x0000_s1110" style="position:absolute;left:39776;top:11658;width:1829;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" fillcolor="#cf9" strokecolor="black [3213]"/>
                <v:shape id="Connector: Curved 61" o:spid="_x0000_s1111" type="#_x0000_t37" style="position:absolute;left:26648;top:10172;width:14042;height:1486;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" strokecolor="black [3213]" strokeweight=".5pt">
                  <v:stroke endarrow="classic"/>
                </v:shape>
                <v:shape id="Text Box 62" o:spid="_x0000_s1112" type="#_x0000_t202" style="position:absolute;left:1316;top:4087;width:1371;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" fillcolor="white [3212]" stroked="f" strokeweight=".5pt">
                  <v:textbox inset="0,0,0,0">
                    <w:txbxContent>
                      <w:p w14:paraId="334F5EE4" w14:textId="77777777" w:rsidR="007905CF" w:rsidRDefault="007905CF" w:rsidP="007905CF">
                        <w:pPr>
                          <w:spacing w:after="0"/>
                          <w:jc w:val="left"/>
                        </w:pPr>
                        <w:r>
                          <w:rPr>
                            <w:sz w:val="20"/>
                            <w:szCs w:val="20"/>
                          </w:rPr>
                          <w:t>a)</w:t>
                        </w:r>
                      </w:p>
                    </w:txbxContent>
                  </v:textbox>
                </v:shape>
                <v:shape id="Text Box 63" o:spid="_x0000_s1113" type="#_x0000_t202" style="position:absolute;left:1431;top:13037;width:1372;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" fillcolor="white [3212]" stroked="f" strokeweight=".5pt">
                  <v:textbox inset="0,0,0,0">
                    <w:txbxContent>
                      <w:p w14:paraId="06F82F51" w14:textId="77777777" w:rsidR="007905CF" w:rsidRDefault="007905CF" w:rsidP="007905CF">
                        <w:pPr>
                          <w:spacing w:after="0"/>
                          <w:jc w:val="left"/>
                        </w:pPr>
                        <w:r>
                          <w:rPr>
                            <w:sz w:val="20"/>
                            <w:szCs w:val="20"/>
                          </w:rPr>
                          <w:t>b)</w:t>
                        </w:r>
                      </w:p>
                    </w:txbxContent>
                  </v:textbox>
                </v:shape>
                <v:line id="Straight Connector 66" o:spid="_x0000_s1114" style="position:absolute;visibility:visible;mso-wrap-style:square" from="47099,7438" to="49385,7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" strokecolor="black [3213]" strokeweight=".5pt">
                  <v:stroke dashstyle="dash"/>
                </v:line>
                <v:line id="Straight Connector 67" o:spid="_x0000_s1115" style="position:absolute;visibility:visible;mso-wrap-style:square" from="47091,11658" to="49377,11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" strokecolor="black [3213]" strokeweight=".5pt">
                  <v:stroke dashstyle="dash"/>
                </v:line>
                <v:line id="Straight Connector 68" o:spid="_x0000_s1116" style="position:absolute;visibility:visible;mso-wrap-style:square" from="47036,16230" to="49322,162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" strokecolor="black [3213]" strokeweight=".5pt">
                  <v:stroke dashstyle="dash"/>
                </v:line>
                <w10:anchorlock/>
              </v:group>
            </w:pict>
          </mc:Fallback>
        </mc:AlternateContent>
      </w:r>
    </w:p>
    <w:p w14:paraId="485FCA3A" w14:textId="441EC4AD" w:rsidR="007905CF" w:rsidRDefault="007905CF" w:rsidP="007905CF">
      <w:pPr>
        <w:pStyle w:val="Caption"/>
      </w:pPr>
      <w:bookmarkStart w:id="9" w:name="_Ref106196334"/>
      <w:r>
        <w:t xml:space="preserve">Fig. </w:t>
      </w:r>
      <w:fldSimple w:instr=" SEQ Fig. \* ARABIC ">
        <w:r w:rsidR="00150037">
          <w:rPr>
            <w:noProof/>
          </w:rPr>
          <w:t>3</w:t>
        </w:r>
      </w:fldSimple>
      <w:bookmarkEnd w:id="9"/>
      <w:r>
        <w:t xml:space="preserve">. BW1. a) PDCCH and PDSCH can occupy same slot. b) PDCCH in a </w:t>
      </w:r>
      <w:r w:rsidR="009A40F0">
        <w:t>separate</w:t>
      </w:r>
      <w:r>
        <w:t xml:space="preserve"> slot from PDSCH.</w:t>
      </w:r>
    </w:p>
    <w:p w14:paraId="1DDDE951" w14:textId="77777777" w:rsidR="007905CF" w:rsidRDefault="007905CF" w:rsidP="007905CF"/>
    <w:p w14:paraId="654C7E86" w14:textId="7C296C5D" w:rsidR="007905CF" w:rsidRDefault="0015789F" w:rsidP="007905CF">
      <w:pPr>
        <w:rPr>
          <w:u w:val="single"/>
        </w:rPr>
      </w:pPr>
      <w:r w:rsidRPr="0015789F">
        <w:rPr>
          <w:u w:val="single"/>
        </w:rPr>
        <w:t>Analysis of UE complexity reduction</w:t>
      </w:r>
    </w:p>
    <w:p w14:paraId="429EBA10" w14:textId="405E61E4" w:rsidR="007905CF" w:rsidRPr="00363A48" w:rsidRDefault="007905CF" w:rsidP="007905CF">
      <w:r>
        <w:fldChar w:fldCharType="begin"/>
      </w:r>
      <w:r>
        <w:instrText xml:space="preserve"> REF _Ref106196653 \h </w:instrText>
      </w:r>
      <w:r>
        <w:fldChar w:fldCharType="separate"/>
      </w:r>
      <w:r w:rsidR="00150037">
        <w:t xml:space="preserve">Table </w:t>
      </w:r>
      <w:r w:rsidR="00150037">
        <w:rPr>
          <w:noProof/>
        </w:rPr>
        <w:t>3</w:t>
      </w:r>
      <w:r>
        <w:fldChar w:fldCharType="end"/>
      </w:r>
      <w:r>
        <w:t xml:space="preserve"> </w:t>
      </w:r>
      <w:r w:rsidR="000B66B4">
        <w:t>provides the justification</w:t>
      </w:r>
      <w:r>
        <w:t xml:space="preserve"> for the reduction estimates for BW1. </w:t>
      </w:r>
      <w:r w:rsidR="008F47A4">
        <w:t>In the results, PDCCH processing relaxation (b) is assumed.</w:t>
      </w:r>
    </w:p>
    <w:p w14:paraId="5E54DA6B" w14:textId="1D2EB8B1" w:rsidR="007905CF" w:rsidRDefault="007905CF" w:rsidP="007905CF">
      <w:pPr>
        <w:pStyle w:val="Caption"/>
        <w:keepNext/>
      </w:pPr>
      <w:bookmarkStart w:id="10" w:name="_Ref106196653"/>
      <w:r>
        <w:t xml:space="preserve">Table </w:t>
      </w:r>
      <w:fldSimple w:instr=" SEQ Table \* ARABIC ">
        <w:r w:rsidR="00150037">
          <w:rPr>
            <w:noProof/>
          </w:rPr>
          <w:t>3</w:t>
        </w:r>
      </w:fldSimple>
      <w:bookmarkEnd w:id="10"/>
      <w:r>
        <w:t>. Discussion of complexity reduction for BW1</w:t>
      </w:r>
      <w:r w:rsidR="00D500C3">
        <w:t xml:space="preserve"> from the Rel-15 reference</w:t>
      </w:r>
      <w:r>
        <w:t xml:space="preserve">. When present, (a) and (b) indicate reduction when PDSCH and PDCCH are in same slot and </w:t>
      </w:r>
      <w:r w:rsidR="009A40F0">
        <w:t>separate</w:t>
      </w:r>
      <w:r>
        <w:t xml:space="preserve"> slots, respectively</w:t>
      </w:r>
    </w:p>
    <w:tbl>
      <w:tblPr>
        <w:tblStyle w:val="TableGrid"/>
        <w:tblW w:w="5000" w:type="pct"/>
        <w:tblLook w:val="04A0" w:firstRow="1" w:lastRow="0" w:firstColumn="1" w:lastColumn="0" w:noHBand="0" w:noVBand="1"/>
      </w:tblPr>
      <w:tblGrid>
        <w:gridCol w:w="2163"/>
        <w:gridCol w:w="6184"/>
        <w:gridCol w:w="960"/>
      </w:tblGrid>
      <w:tr w:rsidR="007905CF" w14:paraId="7BD5D6F3" w14:textId="77777777" w:rsidTr="00790C64">
        <w:tc>
          <w:tcPr>
            <w:tcW w:w="1162" w:type="pct"/>
            <w:shd w:val="clear" w:color="auto" w:fill="F2F2F2" w:themeFill="background1" w:themeFillShade="F2"/>
          </w:tcPr>
          <w:p w14:paraId="784C1635" w14:textId="77777777" w:rsidR="007905CF" w:rsidRPr="00606954" w:rsidRDefault="007905CF" w:rsidP="00790C64">
            <w:pPr>
              <w:pStyle w:val="TableCell0"/>
              <w:rPr>
                <w:sz w:val="18"/>
              </w:rPr>
            </w:pPr>
            <w:r>
              <w:rPr>
                <w:sz w:val="18"/>
              </w:rPr>
              <w:t>RF block</w:t>
            </w:r>
          </w:p>
        </w:tc>
        <w:tc>
          <w:tcPr>
            <w:tcW w:w="3322" w:type="pct"/>
            <w:shd w:val="clear" w:color="auto" w:fill="F2F2F2" w:themeFill="background1" w:themeFillShade="F2"/>
          </w:tcPr>
          <w:p w14:paraId="19FCD935" w14:textId="77777777" w:rsidR="007905CF" w:rsidRPr="00606954" w:rsidRDefault="007905CF" w:rsidP="00790C64">
            <w:pPr>
              <w:pStyle w:val="TableCell0"/>
              <w:rPr>
                <w:sz w:val="18"/>
              </w:rPr>
            </w:pPr>
            <w:r>
              <w:rPr>
                <w:sz w:val="18"/>
              </w:rPr>
              <w:t>Comments</w:t>
            </w:r>
          </w:p>
        </w:tc>
        <w:tc>
          <w:tcPr>
            <w:tcW w:w="516" w:type="pct"/>
            <w:shd w:val="clear" w:color="auto" w:fill="F2F2F2" w:themeFill="background1" w:themeFillShade="F2"/>
          </w:tcPr>
          <w:p w14:paraId="142573BD" w14:textId="77777777" w:rsidR="007905CF" w:rsidRPr="00606954" w:rsidRDefault="007905CF" w:rsidP="00790C64">
            <w:pPr>
              <w:pStyle w:val="TableCell0"/>
              <w:rPr>
                <w:sz w:val="18"/>
              </w:rPr>
            </w:pPr>
            <w:r>
              <w:rPr>
                <w:sz w:val="18"/>
              </w:rPr>
              <w:t xml:space="preserve">Reduction </w:t>
            </w:r>
          </w:p>
        </w:tc>
      </w:tr>
      <w:tr w:rsidR="007905CF" w14:paraId="0FDE7C81" w14:textId="77777777" w:rsidTr="00790C64">
        <w:tc>
          <w:tcPr>
            <w:tcW w:w="1162" w:type="pct"/>
            <w:shd w:val="clear" w:color="auto" w:fill="F2F2F2" w:themeFill="background1" w:themeFillShade="F2"/>
          </w:tcPr>
          <w:p w14:paraId="55A41872" w14:textId="77777777" w:rsidR="007905CF" w:rsidRPr="00606954" w:rsidRDefault="007905CF" w:rsidP="00790C64">
            <w:pPr>
              <w:pStyle w:val="TableCell0"/>
              <w:rPr>
                <w:sz w:val="18"/>
                <w:szCs w:val="20"/>
              </w:rPr>
            </w:pPr>
            <w:r w:rsidRPr="00606954">
              <w:rPr>
                <w:sz w:val="18"/>
                <w:szCs w:val="20"/>
              </w:rPr>
              <w:t xml:space="preserve">Power amplifier </w:t>
            </w:r>
          </w:p>
        </w:tc>
        <w:tc>
          <w:tcPr>
            <w:tcW w:w="3322" w:type="pct"/>
          </w:tcPr>
          <w:p w14:paraId="134AA41C" w14:textId="77777777" w:rsidR="007905CF" w:rsidRPr="00606954" w:rsidRDefault="007905CF" w:rsidP="00790C64">
            <w:pPr>
              <w:pStyle w:val="TableCell0"/>
              <w:rPr>
                <w:sz w:val="18"/>
              </w:rPr>
            </w:pPr>
            <w:r>
              <w:rPr>
                <w:sz w:val="18"/>
              </w:rPr>
              <w:t>Narrowband PAs may be less complex</w:t>
            </w:r>
          </w:p>
        </w:tc>
        <w:tc>
          <w:tcPr>
            <w:tcW w:w="516" w:type="pct"/>
          </w:tcPr>
          <w:p w14:paraId="31867FB8" w14:textId="77777777" w:rsidR="007905CF" w:rsidRDefault="007905CF" w:rsidP="00790C64">
            <w:pPr>
              <w:pStyle w:val="TableCell0"/>
              <w:rPr>
                <w:sz w:val="18"/>
              </w:rPr>
            </w:pPr>
            <w:r>
              <w:rPr>
                <w:sz w:val="18"/>
              </w:rPr>
              <w:t>5%</w:t>
            </w:r>
          </w:p>
        </w:tc>
      </w:tr>
      <w:tr w:rsidR="007905CF" w14:paraId="355FA71B" w14:textId="77777777" w:rsidTr="00790C64">
        <w:tc>
          <w:tcPr>
            <w:tcW w:w="1162" w:type="pct"/>
            <w:shd w:val="clear" w:color="auto" w:fill="F2F2F2" w:themeFill="background1" w:themeFillShade="F2"/>
          </w:tcPr>
          <w:p w14:paraId="655B1F5A" w14:textId="77777777" w:rsidR="007905CF" w:rsidRPr="00606954" w:rsidRDefault="007905CF" w:rsidP="00790C64">
            <w:pPr>
              <w:pStyle w:val="TableCell0"/>
              <w:rPr>
                <w:sz w:val="18"/>
                <w:szCs w:val="20"/>
              </w:rPr>
            </w:pPr>
            <w:r w:rsidRPr="00606954">
              <w:rPr>
                <w:sz w:val="18"/>
                <w:szCs w:val="20"/>
              </w:rPr>
              <w:t>Filters</w:t>
            </w:r>
          </w:p>
        </w:tc>
        <w:tc>
          <w:tcPr>
            <w:tcW w:w="3322" w:type="pct"/>
          </w:tcPr>
          <w:p w14:paraId="73CEAC43" w14:textId="15C22C58" w:rsidR="007905CF" w:rsidRPr="00606954" w:rsidRDefault="007905CF" w:rsidP="00790C64">
            <w:pPr>
              <w:pStyle w:val="TableCell0"/>
              <w:rPr>
                <w:sz w:val="18"/>
              </w:rPr>
            </w:pPr>
          </w:p>
        </w:tc>
        <w:tc>
          <w:tcPr>
            <w:tcW w:w="516" w:type="pct"/>
          </w:tcPr>
          <w:p w14:paraId="5AB38E1C" w14:textId="77777777" w:rsidR="007905CF" w:rsidRPr="00606954" w:rsidRDefault="007905CF" w:rsidP="00790C64">
            <w:pPr>
              <w:pStyle w:val="TableCell0"/>
              <w:rPr>
                <w:sz w:val="18"/>
              </w:rPr>
            </w:pPr>
          </w:p>
        </w:tc>
      </w:tr>
      <w:tr w:rsidR="007905CF" w14:paraId="7A2FFD3C" w14:textId="77777777" w:rsidTr="00790C64">
        <w:tc>
          <w:tcPr>
            <w:tcW w:w="1162" w:type="pct"/>
            <w:shd w:val="clear" w:color="auto" w:fill="F2F2F2" w:themeFill="background1" w:themeFillShade="F2"/>
          </w:tcPr>
          <w:p w14:paraId="319A95F8" w14:textId="1A1D2E38" w:rsidR="007905CF" w:rsidRPr="00606954" w:rsidRDefault="007905CF" w:rsidP="00790C64">
            <w:pPr>
              <w:pStyle w:val="TableCell0"/>
              <w:rPr>
                <w:sz w:val="18"/>
                <w:szCs w:val="20"/>
              </w:rPr>
            </w:pPr>
            <w:r w:rsidRPr="00606954">
              <w:rPr>
                <w:sz w:val="18"/>
                <w:szCs w:val="20"/>
              </w:rPr>
              <w:t>RF transceiver (LNAs, mixer, and local oscillator)</w:t>
            </w:r>
          </w:p>
        </w:tc>
        <w:tc>
          <w:tcPr>
            <w:tcW w:w="3322" w:type="pct"/>
          </w:tcPr>
          <w:p w14:paraId="127818CC" w14:textId="552BE9B5" w:rsidR="007905CF" w:rsidRPr="00606954" w:rsidRDefault="007905CF" w:rsidP="00790C64">
            <w:pPr>
              <w:pStyle w:val="TableCell0"/>
              <w:rPr>
                <w:sz w:val="18"/>
              </w:rPr>
            </w:pPr>
          </w:p>
        </w:tc>
        <w:tc>
          <w:tcPr>
            <w:tcW w:w="516" w:type="pct"/>
          </w:tcPr>
          <w:p w14:paraId="245C0B73" w14:textId="77777777" w:rsidR="007905CF" w:rsidRPr="00606954" w:rsidRDefault="007905CF" w:rsidP="00790C64">
            <w:pPr>
              <w:pStyle w:val="TableCell0"/>
              <w:rPr>
                <w:sz w:val="18"/>
              </w:rPr>
            </w:pPr>
          </w:p>
        </w:tc>
      </w:tr>
      <w:tr w:rsidR="007905CF" w14:paraId="35270E58" w14:textId="77777777" w:rsidTr="00790C64">
        <w:tc>
          <w:tcPr>
            <w:tcW w:w="1162" w:type="pct"/>
            <w:shd w:val="clear" w:color="auto" w:fill="F2F2F2" w:themeFill="background1" w:themeFillShade="F2"/>
          </w:tcPr>
          <w:p w14:paraId="1E12EB6C" w14:textId="77777777" w:rsidR="007905CF" w:rsidRPr="00606954" w:rsidRDefault="007905CF" w:rsidP="00790C64">
            <w:pPr>
              <w:pStyle w:val="TableCell0"/>
              <w:rPr>
                <w:sz w:val="18"/>
                <w:szCs w:val="20"/>
              </w:rPr>
            </w:pPr>
            <w:r w:rsidRPr="00606954">
              <w:rPr>
                <w:sz w:val="18"/>
                <w:szCs w:val="20"/>
              </w:rPr>
              <w:t>Duplexer / Switch</w:t>
            </w:r>
          </w:p>
        </w:tc>
        <w:tc>
          <w:tcPr>
            <w:tcW w:w="3322" w:type="pct"/>
          </w:tcPr>
          <w:p w14:paraId="56DE5531" w14:textId="10B1B85F" w:rsidR="007905CF" w:rsidRPr="00606954" w:rsidRDefault="007905CF" w:rsidP="00790C64">
            <w:pPr>
              <w:pStyle w:val="TableCell0"/>
              <w:rPr>
                <w:sz w:val="18"/>
              </w:rPr>
            </w:pPr>
          </w:p>
        </w:tc>
        <w:tc>
          <w:tcPr>
            <w:tcW w:w="516" w:type="pct"/>
          </w:tcPr>
          <w:p w14:paraId="2A77132A" w14:textId="77777777" w:rsidR="007905CF" w:rsidRPr="00606954" w:rsidRDefault="007905CF" w:rsidP="00790C64">
            <w:pPr>
              <w:pStyle w:val="TableCell0"/>
              <w:rPr>
                <w:sz w:val="18"/>
              </w:rPr>
            </w:pPr>
          </w:p>
        </w:tc>
      </w:tr>
      <w:tr w:rsidR="007905CF" w14:paraId="698C7B2D" w14:textId="77777777" w:rsidTr="00790C64">
        <w:tc>
          <w:tcPr>
            <w:tcW w:w="1162" w:type="pct"/>
            <w:shd w:val="clear" w:color="auto" w:fill="F2F2F2" w:themeFill="background1" w:themeFillShade="F2"/>
          </w:tcPr>
          <w:p w14:paraId="365E28E0" w14:textId="77777777" w:rsidR="007905CF" w:rsidRPr="00606954" w:rsidRDefault="007905CF" w:rsidP="00790C64">
            <w:pPr>
              <w:pStyle w:val="TableCell0"/>
              <w:rPr>
                <w:sz w:val="18"/>
              </w:rPr>
            </w:pPr>
            <w:r>
              <w:rPr>
                <w:sz w:val="18"/>
              </w:rPr>
              <w:t>Baseband block</w:t>
            </w:r>
          </w:p>
        </w:tc>
        <w:tc>
          <w:tcPr>
            <w:tcW w:w="3322" w:type="pct"/>
            <w:shd w:val="clear" w:color="auto" w:fill="F2F2F2" w:themeFill="background1" w:themeFillShade="F2"/>
          </w:tcPr>
          <w:p w14:paraId="5552EA39" w14:textId="77777777" w:rsidR="007905CF" w:rsidRPr="00606954" w:rsidRDefault="007905CF" w:rsidP="00790C64">
            <w:pPr>
              <w:pStyle w:val="TableCell0"/>
              <w:rPr>
                <w:sz w:val="18"/>
              </w:rPr>
            </w:pPr>
          </w:p>
        </w:tc>
        <w:tc>
          <w:tcPr>
            <w:tcW w:w="516" w:type="pct"/>
            <w:shd w:val="clear" w:color="auto" w:fill="F2F2F2" w:themeFill="background1" w:themeFillShade="F2"/>
          </w:tcPr>
          <w:p w14:paraId="68F0662B" w14:textId="77777777" w:rsidR="007905CF" w:rsidRPr="00606954" w:rsidRDefault="007905CF" w:rsidP="00790C64">
            <w:pPr>
              <w:pStyle w:val="TableCell0"/>
              <w:rPr>
                <w:sz w:val="18"/>
              </w:rPr>
            </w:pPr>
          </w:p>
        </w:tc>
      </w:tr>
      <w:tr w:rsidR="007905CF" w14:paraId="64626614" w14:textId="77777777" w:rsidTr="00790C64">
        <w:tc>
          <w:tcPr>
            <w:tcW w:w="1162" w:type="pct"/>
            <w:shd w:val="clear" w:color="auto" w:fill="F2F2F2" w:themeFill="background1" w:themeFillShade="F2"/>
          </w:tcPr>
          <w:p w14:paraId="4D5E5B58" w14:textId="77777777" w:rsidR="007905CF" w:rsidRPr="00606954" w:rsidRDefault="007905CF" w:rsidP="00790C64">
            <w:pPr>
              <w:pStyle w:val="TableCell0"/>
              <w:rPr>
                <w:sz w:val="18"/>
                <w:szCs w:val="20"/>
              </w:rPr>
            </w:pPr>
            <w:r w:rsidRPr="00606954">
              <w:rPr>
                <w:sz w:val="18"/>
                <w:szCs w:val="20"/>
              </w:rPr>
              <w:t>ADC / DAC</w:t>
            </w:r>
          </w:p>
        </w:tc>
        <w:tc>
          <w:tcPr>
            <w:tcW w:w="3322" w:type="pct"/>
          </w:tcPr>
          <w:p w14:paraId="37E30B52" w14:textId="77777777" w:rsidR="007905CF" w:rsidRPr="00606954" w:rsidRDefault="007905CF" w:rsidP="00790C64">
            <w:pPr>
              <w:pStyle w:val="TableCell0"/>
              <w:rPr>
                <w:sz w:val="18"/>
              </w:rPr>
            </w:pPr>
            <w:r>
              <w:rPr>
                <w:sz w:val="18"/>
              </w:rPr>
              <w:t>S</w:t>
            </w:r>
            <w:r w:rsidRPr="00606954">
              <w:rPr>
                <w:sz w:val="18"/>
              </w:rPr>
              <w:t>cales with bandwidth</w:t>
            </w:r>
          </w:p>
        </w:tc>
        <w:tc>
          <w:tcPr>
            <w:tcW w:w="516" w:type="pct"/>
          </w:tcPr>
          <w:p w14:paraId="1C362627" w14:textId="77777777" w:rsidR="007905CF" w:rsidRDefault="007905CF" w:rsidP="00790C64">
            <w:pPr>
              <w:pStyle w:val="TableCell0"/>
              <w:rPr>
                <w:sz w:val="18"/>
              </w:rPr>
            </w:pPr>
            <w:r>
              <w:rPr>
                <w:sz w:val="18"/>
              </w:rPr>
              <w:t>95%</w:t>
            </w:r>
          </w:p>
        </w:tc>
      </w:tr>
      <w:tr w:rsidR="007905CF" w14:paraId="721C88A8" w14:textId="77777777" w:rsidTr="00790C64">
        <w:tc>
          <w:tcPr>
            <w:tcW w:w="1162" w:type="pct"/>
            <w:shd w:val="clear" w:color="auto" w:fill="F2F2F2" w:themeFill="background1" w:themeFillShade="F2"/>
          </w:tcPr>
          <w:p w14:paraId="2DF30B26" w14:textId="77777777" w:rsidR="007905CF" w:rsidRPr="00606954" w:rsidRDefault="007905CF" w:rsidP="00790C64">
            <w:pPr>
              <w:pStyle w:val="TableCell0"/>
              <w:rPr>
                <w:sz w:val="18"/>
                <w:szCs w:val="20"/>
              </w:rPr>
            </w:pPr>
            <w:r w:rsidRPr="00606954">
              <w:rPr>
                <w:sz w:val="18"/>
                <w:szCs w:val="20"/>
              </w:rPr>
              <w:t>FFT/IFFT</w:t>
            </w:r>
          </w:p>
        </w:tc>
        <w:tc>
          <w:tcPr>
            <w:tcW w:w="3322" w:type="pct"/>
          </w:tcPr>
          <w:p w14:paraId="5FFF6A46" w14:textId="77777777" w:rsidR="007905CF" w:rsidRPr="00606954" w:rsidRDefault="007905CF" w:rsidP="00790C64">
            <w:pPr>
              <w:pStyle w:val="TableCell0"/>
              <w:rPr>
                <w:sz w:val="18"/>
              </w:rPr>
            </w:pPr>
            <w:r>
              <w:rPr>
                <w:sz w:val="18"/>
              </w:rPr>
              <w:t>S</w:t>
            </w:r>
            <w:r w:rsidRPr="00606954">
              <w:rPr>
                <w:sz w:val="18"/>
              </w:rPr>
              <w:t>cales with bandwidth</w:t>
            </w:r>
          </w:p>
        </w:tc>
        <w:tc>
          <w:tcPr>
            <w:tcW w:w="516" w:type="pct"/>
          </w:tcPr>
          <w:p w14:paraId="649CE57B" w14:textId="77777777" w:rsidR="007905CF" w:rsidRDefault="007905CF" w:rsidP="00790C64">
            <w:pPr>
              <w:pStyle w:val="TableCell0"/>
              <w:rPr>
                <w:sz w:val="18"/>
              </w:rPr>
            </w:pPr>
            <w:r>
              <w:rPr>
                <w:sz w:val="18"/>
              </w:rPr>
              <w:t>95%</w:t>
            </w:r>
          </w:p>
        </w:tc>
      </w:tr>
      <w:tr w:rsidR="007905CF" w14:paraId="7D225FA1" w14:textId="77777777" w:rsidTr="00790C64">
        <w:tc>
          <w:tcPr>
            <w:tcW w:w="1162" w:type="pct"/>
            <w:shd w:val="clear" w:color="auto" w:fill="F2F2F2" w:themeFill="background1" w:themeFillShade="F2"/>
          </w:tcPr>
          <w:p w14:paraId="4BB3813A" w14:textId="77777777" w:rsidR="007905CF" w:rsidRPr="00606954" w:rsidRDefault="007905CF" w:rsidP="00790C64">
            <w:pPr>
              <w:pStyle w:val="TableCell0"/>
              <w:rPr>
                <w:sz w:val="18"/>
                <w:szCs w:val="20"/>
              </w:rPr>
            </w:pPr>
            <w:r w:rsidRPr="00606954">
              <w:rPr>
                <w:sz w:val="18"/>
                <w:szCs w:val="20"/>
              </w:rPr>
              <w:t>Post-FFT data buffering</w:t>
            </w:r>
          </w:p>
        </w:tc>
        <w:tc>
          <w:tcPr>
            <w:tcW w:w="3322" w:type="pct"/>
          </w:tcPr>
          <w:p w14:paraId="40717300" w14:textId="77777777" w:rsidR="007905CF" w:rsidRPr="00606954" w:rsidRDefault="007905CF" w:rsidP="00790C64">
            <w:pPr>
              <w:pStyle w:val="TableCell0"/>
              <w:rPr>
                <w:sz w:val="18"/>
              </w:rPr>
            </w:pPr>
            <w:r>
              <w:rPr>
                <w:sz w:val="18"/>
              </w:rPr>
              <w:t>S</w:t>
            </w:r>
            <w:r w:rsidRPr="00606954">
              <w:rPr>
                <w:sz w:val="18"/>
              </w:rPr>
              <w:t>cales with bandwidth</w:t>
            </w:r>
          </w:p>
        </w:tc>
        <w:tc>
          <w:tcPr>
            <w:tcW w:w="516" w:type="pct"/>
          </w:tcPr>
          <w:p w14:paraId="5B55942D" w14:textId="77777777" w:rsidR="007905CF" w:rsidRDefault="007905CF" w:rsidP="00790C64">
            <w:pPr>
              <w:pStyle w:val="TableCell0"/>
              <w:rPr>
                <w:sz w:val="18"/>
              </w:rPr>
            </w:pPr>
            <w:r>
              <w:rPr>
                <w:sz w:val="18"/>
              </w:rPr>
              <w:t>95%</w:t>
            </w:r>
          </w:p>
        </w:tc>
      </w:tr>
      <w:tr w:rsidR="007905CF" w14:paraId="6B5F9502" w14:textId="77777777" w:rsidTr="00790C64">
        <w:tc>
          <w:tcPr>
            <w:tcW w:w="1162" w:type="pct"/>
            <w:shd w:val="clear" w:color="auto" w:fill="F2F2F2" w:themeFill="background1" w:themeFillShade="F2"/>
          </w:tcPr>
          <w:p w14:paraId="2ABBA929" w14:textId="77777777" w:rsidR="007905CF" w:rsidRPr="00606954" w:rsidRDefault="007905CF" w:rsidP="00790C64">
            <w:pPr>
              <w:pStyle w:val="TableCell0"/>
              <w:rPr>
                <w:sz w:val="18"/>
                <w:szCs w:val="20"/>
              </w:rPr>
            </w:pPr>
            <w:r w:rsidRPr="00606954">
              <w:rPr>
                <w:sz w:val="18"/>
                <w:szCs w:val="20"/>
              </w:rPr>
              <w:t>Receiver processing block</w:t>
            </w:r>
          </w:p>
        </w:tc>
        <w:tc>
          <w:tcPr>
            <w:tcW w:w="3322" w:type="pct"/>
          </w:tcPr>
          <w:p w14:paraId="7C556587" w14:textId="77777777" w:rsidR="007905CF" w:rsidRPr="00606954" w:rsidRDefault="007905CF" w:rsidP="00790C64">
            <w:pPr>
              <w:pStyle w:val="TableCell0"/>
              <w:rPr>
                <w:sz w:val="18"/>
              </w:rPr>
            </w:pPr>
            <w:r>
              <w:rPr>
                <w:sz w:val="18"/>
              </w:rPr>
              <w:t>This mostly scales with number of REs processed (BW related), but some time domain functions (channel estimation, tracking) are independent of bandwidth</w:t>
            </w:r>
          </w:p>
        </w:tc>
        <w:tc>
          <w:tcPr>
            <w:tcW w:w="516" w:type="pct"/>
          </w:tcPr>
          <w:p w14:paraId="7324F1DD" w14:textId="77777777" w:rsidR="007905CF" w:rsidRDefault="007905CF" w:rsidP="00790C64">
            <w:pPr>
              <w:pStyle w:val="TableCell0"/>
              <w:rPr>
                <w:sz w:val="18"/>
              </w:rPr>
            </w:pPr>
            <w:r>
              <w:rPr>
                <w:sz w:val="18"/>
              </w:rPr>
              <w:t>75%</w:t>
            </w:r>
          </w:p>
        </w:tc>
      </w:tr>
      <w:tr w:rsidR="007905CF" w14:paraId="5AA4F24B" w14:textId="77777777" w:rsidTr="00790C64">
        <w:tc>
          <w:tcPr>
            <w:tcW w:w="1162" w:type="pct"/>
            <w:shd w:val="clear" w:color="auto" w:fill="F2F2F2" w:themeFill="background1" w:themeFillShade="F2"/>
          </w:tcPr>
          <w:p w14:paraId="4CE452F4" w14:textId="77777777" w:rsidR="007905CF" w:rsidRPr="00606954" w:rsidRDefault="007905CF" w:rsidP="00790C64">
            <w:pPr>
              <w:pStyle w:val="TableCell0"/>
              <w:rPr>
                <w:sz w:val="18"/>
                <w:szCs w:val="20"/>
              </w:rPr>
            </w:pPr>
            <w:r w:rsidRPr="00606954">
              <w:rPr>
                <w:sz w:val="18"/>
                <w:szCs w:val="20"/>
              </w:rPr>
              <w:t>LDPC decoding</w:t>
            </w:r>
          </w:p>
        </w:tc>
        <w:tc>
          <w:tcPr>
            <w:tcW w:w="3322" w:type="pct"/>
          </w:tcPr>
          <w:p w14:paraId="6E4F43C3" w14:textId="77777777" w:rsidR="007905CF" w:rsidRPr="00606954" w:rsidRDefault="007905CF" w:rsidP="00790C64">
            <w:pPr>
              <w:pStyle w:val="TableCell0"/>
              <w:rPr>
                <w:sz w:val="18"/>
              </w:rPr>
            </w:pPr>
            <w:r>
              <w:rPr>
                <w:sz w:val="18"/>
              </w:rPr>
              <w:t>TB size sc</w:t>
            </w:r>
            <w:r w:rsidRPr="00606954">
              <w:rPr>
                <w:sz w:val="18"/>
              </w:rPr>
              <w:t xml:space="preserve">ales with bandwidth. </w:t>
            </w:r>
          </w:p>
        </w:tc>
        <w:tc>
          <w:tcPr>
            <w:tcW w:w="516" w:type="pct"/>
          </w:tcPr>
          <w:p w14:paraId="71E789F8" w14:textId="77777777" w:rsidR="007905CF" w:rsidRDefault="007905CF" w:rsidP="00790C64">
            <w:pPr>
              <w:pStyle w:val="TableCell0"/>
              <w:rPr>
                <w:sz w:val="18"/>
              </w:rPr>
            </w:pPr>
            <w:r>
              <w:rPr>
                <w:sz w:val="18"/>
              </w:rPr>
              <w:t>95%</w:t>
            </w:r>
          </w:p>
        </w:tc>
      </w:tr>
      <w:tr w:rsidR="007905CF" w14:paraId="393136B5" w14:textId="77777777" w:rsidTr="00790C64">
        <w:tc>
          <w:tcPr>
            <w:tcW w:w="1162" w:type="pct"/>
            <w:shd w:val="clear" w:color="auto" w:fill="F2F2F2" w:themeFill="background1" w:themeFillShade="F2"/>
          </w:tcPr>
          <w:p w14:paraId="04F00330" w14:textId="77777777" w:rsidR="007905CF" w:rsidRPr="00606954" w:rsidRDefault="007905CF" w:rsidP="00790C64">
            <w:pPr>
              <w:pStyle w:val="TableCell0"/>
              <w:rPr>
                <w:sz w:val="18"/>
                <w:szCs w:val="20"/>
              </w:rPr>
            </w:pPr>
            <w:r w:rsidRPr="00606954">
              <w:rPr>
                <w:sz w:val="18"/>
                <w:szCs w:val="20"/>
              </w:rPr>
              <w:t>HARQ buffer</w:t>
            </w:r>
          </w:p>
        </w:tc>
        <w:tc>
          <w:tcPr>
            <w:tcW w:w="3322" w:type="pct"/>
          </w:tcPr>
          <w:p w14:paraId="06B6F70C" w14:textId="77777777" w:rsidR="007905CF" w:rsidRPr="00606954" w:rsidRDefault="007905CF" w:rsidP="00790C64">
            <w:pPr>
              <w:pStyle w:val="TableCell0"/>
              <w:rPr>
                <w:sz w:val="18"/>
              </w:rPr>
            </w:pPr>
            <w:r>
              <w:rPr>
                <w:sz w:val="18"/>
              </w:rPr>
              <w:t>TB size sc</w:t>
            </w:r>
            <w:r w:rsidRPr="00606954">
              <w:rPr>
                <w:sz w:val="18"/>
              </w:rPr>
              <w:t>ales with bandwidth.</w:t>
            </w:r>
          </w:p>
        </w:tc>
        <w:tc>
          <w:tcPr>
            <w:tcW w:w="516" w:type="pct"/>
          </w:tcPr>
          <w:p w14:paraId="34303A16" w14:textId="77777777" w:rsidR="007905CF" w:rsidRDefault="007905CF" w:rsidP="00790C64">
            <w:pPr>
              <w:pStyle w:val="TableCell0"/>
              <w:rPr>
                <w:sz w:val="18"/>
              </w:rPr>
            </w:pPr>
            <w:r>
              <w:rPr>
                <w:sz w:val="18"/>
              </w:rPr>
              <w:t>95%</w:t>
            </w:r>
          </w:p>
        </w:tc>
      </w:tr>
      <w:tr w:rsidR="007905CF" w14:paraId="3EB80578" w14:textId="77777777" w:rsidTr="00790C64">
        <w:tc>
          <w:tcPr>
            <w:tcW w:w="1162" w:type="pct"/>
            <w:shd w:val="clear" w:color="auto" w:fill="F2F2F2" w:themeFill="background1" w:themeFillShade="F2"/>
          </w:tcPr>
          <w:p w14:paraId="300C99FE" w14:textId="77777777" w:rsidR="007905CF" w:rsidRPr="00606954" w:rsidRDefault="007905CF" w:rsidP="00790C64">
            <w:pPr>
              <w:pStyle w:val="TableCell0"/>
              <w:rPr>
                <w:sz w:val="18"/>
                <w:szCs w:val="20"/>
              </w:rPr>
            </w:pPr>
            <w:r w:rsidRPr="00606954">
              <w:rPr>
                <w:sz w:val="18"/>
                <w:szCs w:val="20"/>
              </w:rPr>
              <w:t>DL control processing &amp; decoder</w:t>
            </w:r>
          </w:p>
        </w:tc>
        <w:tc>
          <w:tcPr>
            <w:tcW w:w="3322" w:type="pct"/>
          </w:tcPr>
          <w:p w14:paraId="6E7C6FC0" w14:textId="77777777" w:rsidR="007905CF" w:rsidRPr="002C11D7" w:rsidRDefault="007905CF" w:rsidP="00790C64">
            <w:pPr>
              <w:pStyle w:val="TableCell0"/>
              <w:rPr>
                <w:sz w:val="18"/>
              </w:rPr>
            </w:pPr>
            <w:r w:rsidRPr="002C11D7">
              <w:rPr>
                <w:sz w:val="18"/>
              </w:rPr>
              <w:t xml:space="preserve">Number of CCEs processed per CORESET may decrease </w:t>
            </w:r>
          </w:p>
          <w:p w14:paraId="36D807B8" w14:textId="77777777" w:rsidR="007905CF" w:rsidRPr="002C11D7" w:rsidRDefault="007905CF" w:rsidP="00790C64">
            <w:pPr>
              <w:pStyle w:val="TableCell0"/>
              <w:rPr>
                <w:sz w:val="18"/>
              </w:rPr>
            </w:pPr>
            <w:r w:rsidRPr="002C11D7">
              <w:rPr>
                <w:sz w:val="18"/>
              </w:rPr>
              <w:t>(b) includes PDCCH processing relaxation</w:t>
            </w:r>
          </w:p>
        </w:tc>
        <w:tc>
          <w:tcPr>
            <w:tcW w:w="516" w:type="pct"/>
          </w:tcPr>
          <w:p w14:paraId="18ACF823" w14:textId="77777777" w:rsidR="007905CF" w:rsidRPr="002C11D7" w:rsidRDefault="007905CF" w:rsidP="00790C64">
            <w:pPr>
              <w:pStyle w:val="TableCell0"/>
              <w:rPr>
                <w:sz w:val="18"/>
              </w:rPr>
            </w:pPr>
            <w:r w:rsidRPr="002C11D7">
              <w:rPr>
                <w:sz w:val="18"/>
              </w:rPr>
              <w:t>(a) 30%</w:t>
            </w:r>
            <w:r w:rsidRPr="002C11D7">
              <w:rPr>
                <w:sz w:val="18"/>
              </w:rPr>
              <w:br/>
              <w:t>(b) 40%</w:t>
            </w:r>
          </w:p>
        </w:tc>
      </w:tr>
      <w:tr w:rsidR="007905CF" w14:paraId="35B95775" w14:textId="77777777" w:rsidTr="00790C64">
        <w:tc>
          <w:tcPr>
            <w:tcW w:w="1162" w:type="pct"/>
            <w:shd w:val="clear" w:color="auto" w:fill="F2F2F2" w:themeFill="background1" w:themeFillShade="F2"/>
          </w:tcPr>
          <w:p w14:paraId="34B6B39F" w14:textId="77777777" w:rsidR="007905CF" w:rsidRPr="00606954" w:rsidRDefault="007905CF" w:rsidP="00790C64">
            <w:pPr>
              <w:pStyle w:val="TableCell0"/>
              <w:rPr>
                <w:sz w:val="18"/>
                <w:szCs w:val="20"/>
              </w:rPr>
            </w:pPr>
            <w:r w:rsidRPr="00606954">
              <w:rPr>
                <w:sz w:val="18"/>
                <w:szCs w:val="20"/>
              </w:rPr>
              <w:t>Synchronization / cell search block</w:t>
            </w:r>
          </w:p>
        </w:tc>
        <w:tc>
          <w:tcPr>
            <w:tcW w:w="3322" w:type="pct"/>
          </w:tcPr>
          <w:p w14:paraId="6015AB3C" w14:textId="29A3C67E" w:rsidR="007905CF" w:rsidRPr="002C11D7" w:rsidRDefault="002C11D7" w:rsidP="00790C64">
            <w:pPr>
              <w:pStyle w:val="TableCell0"/>
              <w:rPr>
                <w:sz w:val="18"/>
              </w:rPr>
            </w:pPr>
            <w:r>
              <w:rPr>
                <w:sz w:val="18"/>
              </w:rPr>
              <w:t xml:space="preserve">Results in </w:t>
            </w:r>
            <w:r w:rsidRPr="002C11D7">
              <w:rPr>
                <w:sz w:val="18"/>
              </w:rPr>
              <w:fldChar w:fldCharType="begin"/>
            </w:r>
            <w:r w:rsidRPr="002C11D7">
              <w:rPr>
                <w:sz w:val="18"/>
              </w:rPr>
              <w:instrText xml:space="preserve"> REF _Ref108508240 \r \h </w:instrText>
            </w:r>
            <w:r w:rsidRPr="002C11D7">
              <w:rPr>
                <w:sz w:val="18"/>
              </w:rPr>
            </w:r>
            <w:r w:rsidRPr="002C11D7">
              <w:rPr>
                <w:sz w:val="18"/>
              </w:rPr>
              <w:fldChar w:fldCharType="separate"/>
            </w:r>
            <w:r w:rsidR="00150037">
              <w:rPr>
                <w:sz w:val="18"/>
              </w:rPr>
              <w:t>[6]</w:t>
            </w:r>
            <w:r w:rsidRPr="002C11D7">
              <w:rPr>
                <w:sz w:val="18"/>
              </w:rPr>
              <w:fldChar w:fldCharType="end"/>
            </w:r>
            <w:r>
              <w:rPr>
                <w:sz w:val="18"/>
              </w:rPr>
              <w:t xml:space="preserve"> assumed 30 kHz SCS was not processed for the SSB.</w:t>
            </w:r>
            <w:r w:rsidR="00417BB1">
              <w:rPr>
                <w:sz w:val="18"/>
              </w:rPr>
              <w:t xml:space="preserve"> (no change for BW reduction)</w:t>
            </w:r>
          </w:p>
        </w:tc>
        <w:tc>
          <w:tcPr>
            <w:tcW w:w="516" w:type="pct"/>
          </w:tcPr>
          <w:p w14:paraId="3A56F9C9" w14:textId="77777777" w:rsidR="007905CF" w:rsidRPr="002C11D7" w:rsidRDefault="007905CF" w:rsidP="00790C64">
            <w:pPr>
              <w:pStyle w:val="TableCell0"/>
              <w:rPr>
                <w:sz w:val="18"/>
              </w:rPr>
            </w:pPr>
            <w:r w:rsidRPr="002C11D7">
              <w:rPr>
                <w:sz w:val="18"/>
              </w:rPr>
              <w:t>0%</w:t>
            </w:r>
          </w:p>
        </w:tc>
      </w:tr>
      <w:tr w:rsidR="007905CF" w14:paraId="238EF7FB" w14:textId="77777777" w:rsidTr="00790C64">
        <w:tc>
          <w:tcPr>
            <w:tcW w:w="1162" w:type="pct"/>
            <w:shd w:val="clear" w:color="auto" w:fill="F2F2F2" w:themeFill="background1" w:themeFillShade="F2"/>
          </w:tcPr>
          <w:p w14:paraId="225CE944" w14:textId="77777777" w:rsidR="007905CF" w:rsidRPr="00606954" w:rsidRDefault="007905CF" w:rsidP="00790C64">
            <w:pPr>
              <w:pStyle w:val="TableCell0"/>
              <w:rPr>
                <w:sz w:val="18"/>
                <w:szCs w:val="20"/>
              </w:rPr>
            </w:pPr>
            <w:r w:rsidRPr="00606954">
              <w:rPr>
                <w:sz w:val="18"/>
                <w:szCs w:val="20"/>
              </w:rPr>
              <w:t>UL processing block</w:t>
            </w:r>
          </w:p>
        </w:tc>
        <w:tc>
          <w:tcPr>
            <w:tcW w:w="3322" w:type="pct"/>
          </w:tcPr>
          <w:p w14:paraId="616D8D4C" w14:textId="3FAC147C" w:rsidR="007905CF" w:rsidRPr="008F47A4" w:rsidRDefault="008F47A4" w:rsidP="00790C64">
            <w:pPr>
              <w:pStyle w:val="TableCell0"/>
              <w:rPr>
                <w:sz w:val="18"/>
              </w:rPr>
            </w:pPr>
            <w:r w:rsidRPr="008F47A4">
              <w:rPr>
                <w:sz w:val="18"/>
              </w:rPr>
              <w:t>While the TB</w:t>
            </w:r>
            <w:r w:rsidR="008A6A34">
              <w:rPr>
                <w:sz w:val="18"/>
              </w:rPr>
              <w:t>S</w:t>
            </w:r>
            <w:r w:rsidRPr="008F47A4">
              <w:rPr>
                <w:sz w:val="18"/>
              </w:rPr>
              <w:t xml:space="preserve"> scales with the BW, UCI does not</w:t>
            </w:r>
            <w:r w:rsidR="007905CF" w:rsidRPr="008F47A4">
              <w:rPr>
                <w:sz w:val="18"/>
              </w:rPr>
              <w:t xml:space="preserve"> </w:t>
            </w:r>
          </w:p>
        </w:tc>
        <w:tc>
          <w:tcPr>
            <w:tcW w:w="516" w:type="pct"/>
          </w:tcPr>
          <w:p w14:paraId="42D29445" w14:textId="77777777" w:rsidR="007905CF" w:rsidRPr="008F47A4" w:rsidRDefault="007905CF" w:rsidP="00790C64">
            <w:pPr>
              <w:pStyle w:val="TableCell0"/>
              <w:rPr>
                <w:sz w:val="18"/>
              </w:rPr>
            </w:pPr>
            <w:r w:rsidRPr="008F47A4">
              <w:rPr>
                <w:sz w:val="18"/>
              </w:rPr>
              <w:t>80%</w:t>
            </w:r>
          </w:p>
        </w:tc>
      </w:tr>
      <w:tr w:rsidR="007905CF" w14:paraId="0D56163C" w14:textId="77777777" w:rsidTr="00790C64">
        <w:tc>
          <w:tcPr>
            <w:tcW w:w="1162" w:type="pct"/>
            <w:shd w:val="clear" w:color="auto" w:fill="F2F2F2" w:themeFill="background1" w:themeFillShade="F2"/>
          </w:tcPr>
          <w:p w14:paraId="3ECC14A7" w14:textId="77777777" w:rsidR="007905CF" w:rsidRPr="00606954" w:rsidRDefault="007905CF" w:rsidP="00790C64">
            <w:pPr>
              <w:pStyle w:val="TableCell0"/>
              <w:rPr>
                <w:sz w:val="18"/>
                <w:szCs w:val="20"/>
              </w:rPr>
            </w:pPr>
            <w:r w:rsidRPr="00606954">
              <w:rPr>
                <w:sz w:val="18"/>
                <w:szCs w:val="20"/>
              </w:rPr>
              <w:t>MIMO specific processing blocks</w:t>
            </w:r>
          </w:p>
        </w:tc>
        <w:tc>
          <w:tcPr>
            <w:tcW w:w="3322" w:type="pct"/>
          </w:tcPr>
          <w:p w14:paraId="3641148C" w14:textId="0CFAD268" w:rsidR="007905CF" w:rsidRPr="00606954" w:rsidRDefault="007905CF" w:rsidP="00790C64">
            <w:pPr>
              <w:pStyle w:val="TableCell0"/>
              <w:rPr>
                <w:sz w:val="18"/>
              </w:rPr>
            </w:pPr>
          </w:p>
        </w:tc>
        <w:tc>
          <w:tcPr>
            <w:tcW w:w="516" w:type="pct"/>
          </w:tcPr>
          <w:p w14:paraId="79BE1C71" w14:textId="77777777" w:rsidR="007905CF" w:rsidRPr="00606954" w:rsidRDefault="007905CF" w:rsidP="00790C64">
            <w:pPr>
              <w:pStyle w:val="TableCell0"/>
              <w:rPr>
                <w:sz w:val="18"/>
              </w:rPr>
            </w:pPr>
          </w:p>
        </w:tc>
      </w:tr>
    </w:tbl>
    <w:p w14:paraId="3A9FC6F3" w14:textId="23A13790" w:rsidR="007905CF" w:rsidRDefault="007905CF" w:rsidP="007905CF"/>
    <w:p w14:paraId="17017DEB" w14:textId="47A3541C" w:rsidR="00675396" w:rsidRDefault="00675396" w:rsidP="00675396">
      <w:pPr>
        <w:pStyle w:val="Caption"/>
        <w:keepNext/>
      </w:pPr>
      <w:r>
        <w:t xml:space="preserve">Table </w:t>
      </w:r>
      <w:fldSimple w:instr=" SEQ Table \* ARABIC ">
        <w:r w:rsidR="00150037">
          <w:rPr>
            <w:noProof/>
          </w:rPr>
          <w:t>4</w:t>
        </w:r>
      </w:fldSimple>
      <w:r>
        <w:t xml:space="preserve">. </w:t>
      </w:r>
      <w:r w:rsidR="00A072AC">
        <w:t>C</w:t>
      </w:r>
      <w:r>
        <w:t xml:space="preserve">omplexity reduction with </w:t>
      </w:r>
      <w:r w:rsidR="00720873">
        <w:t>BW1</w:t>
      </w:r>
      <w:r>
        <w:t xml:space="preserve">. Red font indicates changed value from </w:t>
      </w:r>
      <w:r w:rsidR="00720873">
        <w:t>Rel 17 reference.</w:t>
      </w:r>
    </w:p>
    <w:tbl>
      <w:tblPr>
        <w:tblStyle w:val="TableGrid"/>
        <w:tblW w:w="9307" w:type="dxa"/>
        <w:tblLayout w:type="fixed"/>
        <w:tblLook w:val="04A0" w:firstRow="1" w:lastRow="0" w:firstColumn="1" w:lastColumn="0" w:noHBand="0" w:noVBand="1"/>
      </w:tblPr>
      <w:tblGrid>
        <w:gridCol w:w="2328"/>
        <w:gridCol w:w="1163"/>
        <w:gridCol w:w="1163"/>
        <w:gridCol w:w="1163"/>
        <w:gridCol w:w="1163"/>
        <w:gridCol w:w="1163"/>
        <w:gridCol w:w="1164"/>
      </w:tblGrid>
      <w:tr w:rsidR="00675396" w:rsidRPr="0073717A" w14:paraId="2A427093" w14:textId="77777777" w:rsidTr="00790C64">
        <w:trPr>
          <w:tblHeader/>
        </w:trPr>
        <w:tc>
          <w:tcPr>
            <w:tcW w:w="2328" w:type="dxa"/>
            <w:shd w:val="clear" w:color="auto" w:fill="7F7F7F" w:themeFill="text1" w:themeFillTint="80"/>
          </w:tcPr>
          <w:p w14:paraId="2F485772" w14:textId="77777777" w:rsidR="00675396" w:rsidRPr="0073717A" w:rsidRDefault="00675396" w:rsidP="00790C64">
            <w:pPr>
              <w:pStyle w:val="TableCell0"/>
              <w:jc w:val="center"/>
              <w:rPr>
                <w:b/>
                <w:bCs/>
                <w:sz w:val="18"/>
                <w:szCs w:val="18"/>
              </w:rPr>
            </w:pPr>
          </w:p>
        </w:tc>
        <w:tc>
          <w:tcPr>
            <w:tcW w:w="3489" w:type="dxa"/>
            <w:gridSpan w:val="3"/>
            <w:tcBorders>
              <w:right w:val="triple" w:sz="4" w:space="0" w:color="auto"/>
            </w:tcBorders>
            <w:shd w:val="clear" w:color="auto" w:fill="7F7F7F" w:themeFill="text1" w:themeFillTint="80"/>
          </w:tcPr>
          <w:p w14:paraId="054F774D" w14:textId="5808E832" w:rsidR="00675396" w:rsidRPr="0073717A" w:rsidRDefault="00720873" w:rsidP="00790C64">
            <w:pPr>
              <w:pStyle w:val="TableCell0"/>
              <w:jc w:val="center"/>
              <w:rPr>
                <w:b/>
                <w:bCs/>
                <w:sz w:val="18"/>
                <w:szCs w:val="18"/>
              </w:rPr>
            </w:pPr>
            <w:r>
              <w:rPr>
                <w:b/>
                <w:bCs/>
                <w:sz w:val="18"/>
                <w:szCs w:val="18"/>
              </w:rPr>
              <w:t xml:space="preserve">FR1 </w:t>
            </w:r>
            <w:r w:rsidR="00675396" w:rsidRPr="0073717A">
              <w:rPr>
                <w:b/>
                <w:bCs/>
                <w:sz w:val="18"/>
                <w:szCs w:val="18"/>
              </w:rPr>
              <w:t>FDD</w:t>
            </w:r>
          </w:p>
        </w:tc>
        <w:tc>
          <w:tcPr>
            <w:tcW w:w="3490" w:type="dxa"/>
            <w:gridSpan w:val="3"/>
            <w:tcBorders>
              <w:left w:val="triple" w:sz="4" w:space="0" w:color="auto"/>
            </w:tcBorders>
            <w:shd w:val="clear" w:color="auto" w:fill="7F7F7F" w:themeFill="text1" w:themeFillTint="80"/>
          </w:tcPr>
          <w:p w14:paraId="54A07201" w14:textId="47854217" w:rsidR="00675396" w:rsidRPr="0073717A" w:rsidRDefault="00675396" w:rsidP="00790C64">
            <w:pPr>
              <w:pStyle w:val="TableCell0"/>
              <w:jc w:val="center"/>
              <w:rPr>
                <w:b/>
                <w:bCs/>
                <w:sz w:val="18"/>
                <w:szCs w:val="18"/>
              </w:rPr>
            </w:pPr>
            <w:r w:rsidRPr="0073717A">
              <w:rPr>
                <w:b/>
                <w:bCs/>
                <w:sz w:val="18"/>
                <w:szCs w:val="18"/>
              </w:rPr>
              <w:t>FR1 TDD</w:t>
            </w:r>
          </w:p>
        </w:tc>
      </w:tr>
      <w:tr w:rsidR="008F47A4" w:rsidRPr="0073717A" w14:paraId="5A57BBF1" w14:textId="77777777" w:rsidTr="00790C64">
        <w:trPr>
          <w:tblHeader/>
        </w:trPr>
        <w:tc>
          <w:tcPr>
            <w:tcW w:w="2328" w:type="dxa"/>
            <w:shd w:val="clear" w:color="auto" w:fill="7F7F7F" w:themeFill="text1" w:themeFillTint="80"/>
          </w:tcPr>
          <w:p w14:paraId="51E57392" w14:textId="77777777" w:rsidR="008F47A4" w:rsidRPr="0073717A" w:rsidRDefault="008F47A4" w:rsidP="008F47A4">
            <w:pPr>
              <w:pStyle w:val="TableCell0"/>
              <w:jc w:val="center"/>
              <w:rPr>
                <w:b/>
                <w:bCs/>
                <w:sz w:val="18"/>
                <w:szCs w:val="18"/>
              </w:rPr>
            </w:pPr>
            <w:r w:rsidRPr="0073717A">
              <w:rPr>
                <w:b/>
                <w:bCs/>
                <w:sz w:val="18"/>
                <w:szCs w:val="18"/>
              </w:rPr>
              <w:t>Functional block</w:t>
            </w:r>
          </w:p>
        </w:tc>
        <w:tc>
          <w:tcPr>
            <w:tcW w:w="1163" w:type="dxa"/>
            <w:shd w:val="clear" w:color="auto" w:fill="7F7F7F" w:themeFill="text1" w:themeFillTint="80"/>
          </w:tcPr>
          <w:p w14:paraId="6A8F7C68" w14:textId="404E080F" w:rsidR="008F47A4" w:rsidRPr="0073717A" w:rsidRDefault="008F47A4" w:rsidP="008F47A4">
            <w:pPr>
              <w:pStyle w:val="TableCell0"/>
              <w:jc w:val="center"/>
              <w:rPr>
                <w:b/>
                <w:bCs/>
                <w:sz w:val="18"/>
                <w:szCs w:val="18"/>
              </w:rPr>
            </w:pPr>
            <w:r w:rsidRPr="0073717A">
              <w:rPr>
                <w:b/>
                <w:bCs/>
                <w:sz w:val="18"/>
                <w:szCs w:val="18"/>
              </w:rPr>
              <w:t>Reference</w:t>
            </w:r>
          </w:p>
        </w:tc>
        <w:tc>
          <w:tcPr>
            <w:tcW w:w="1163" w:type="dxa"/>
            <w:shd w:val="clear" w:color="auto" w:fill="7F7F7F" w:themeFill="text1" w:themeFillTint="80"/>
          </w:tcPr>
          <w:p w14:paraId="1DA48FDA" w14:textId="5E3B3EE4" w:rsidR="008F47A4" w:rsidRPr="0073717A" w:rsidRDefault="008A6A34" w:rsidP="008F47A4">
            <w:pPr>
              <w:pStyle w:val="TableCell0"/>
              <w:jc w:val="center"/>
              <w:rPr>
                <w:b/>
                <w:bCs/>
                <w:sz w:val="18"/>
                <w:szCs w:val="18"/>
              </w:rPr>
            </w:pPr>
            <w:r>
              <w:rPr>
                <w:b/>
                <w:bCs/>
                <w:sz w:val="18"/>
                <w:szCs w:val="18"/>
              </w:rPr>
              <w:t xml:space="preserve">Rel 17 </w:t>
            </w:r>
            <w:r w:rsidRPr="0073717A">
              <w:rPr>
                <w:b/>
                <w:bCs/>
                <w:sz w:val="18"/>
                <w:szCs w:val="18"/>
              </w:rPr>
              <w:t>Reference</w:t>
            </w:r>
          </w:p>
        </w:tc>
        <w:tc>
          <w:tcPr>
            <w:tcW w:w="1163" w:type="dxa"/>
            <w:tcBorders>
              <w:right w:val="triple" w:sz="4" w:space="0" w:color="auto"/>
            </w:tcBorders>
            <w:shd w:val="clear" w:color="auto" w:fill="7F7F7F" w:themeFill="text1" w:themeFillTint="80"/>
          </w:tcPr>
          <w:p w14:paraId="4D2F7184" w14:textId="6112EDCF" w:rsidR="008F47A4" w:rsidRPr="0073717A" w:rsidRDefault="008F47A4" w:rsidP="008F47A4">
            <w:pPr>
              <w:pStyle w:val="TableCell0"/>
              <w:jc w:val="center"/>
              <w:rPr>
                <w:b/>
                <w:bCs/>
                <w:sz w:val="18"/>
                <w:szCs w:val="18"/>
              </w:rPr>
            </w:pPr>
            <w:r>
              <w:rPr>
                <w:b/>
                <w:bCs/>
                <w:sz w:val="18"/>
                <w:szCs w:val="18"/>
              </w:rPr>
              <w:t>Rel 17 Ref</w:t>
            </w:r>
            <w:r w:rsidRPr="0073717A">
              <w:rPr>
                <w:b/>
                <w:bCs/>
                <w:sz w:val="18"/>
                <w:szCs w:val="18"/>
              </w:rPr>
              <w:t xml:space="preserve">+ </w:t>
            </w:r>
            <w:r>
              <w:rPr>
                <w:b/>
                <w:bCs/>
                <w:sz w:val="18"/>
                <w:szCs w:val="18"/>
              </w:rPr>
              <w:t>BW1</w:t>
            </w:r>
          </w:p>
        </w:tc>
        <w:tc>
          <w:tcPr>
            <w:tcW w:w="1163" w:type="dxa"/>
            <w:tcBorders>
              <w:left w:val="triple" w:sz="4" w:space="0" w:color="auto"/>
            </w:tcBorders>
            <w:shd w:val="clear" w:color="auto" w:fill="7F7F7F" w:themeFill="text1" w:themeFillTint="80"/>
          </w:tcPr>
          <w:p w14:paraId="3022AE32" w14:textId="171BBD3D" w:rsidR="008F47A4" w:rsidRPr="0073717A" w:rsidRDefault="008F47A4" w:rsidP="008F47A4">
            <w:pPr>
              <w:pStyle w:val="TableCell0"/>
              <w:jc w:val="center"/>
              <w:rPr>
                <w:b/>
                <w:bCs/>
                <w:sz w:val="18"/>
                <w:szCs w:val="18"/>
              </w:rPr>
            </w:pPr>
            <w:r w:rsidRPr="0073717A">
              <w:rPr>
                <w:b/>
                <w:bCs/>
                <w:sz w:val="18"/>
                <w:szCs w:val="18"/>
              </w:rPr>
              <w:t>Reference</w:t>
            </w:r>
          </w:p>
        </w:tc>
        <w:tc>
          <w:tcPr>
            <w:tcW w:w="1163" w:type="dxa"/>
            <w:shd w:val="clear" w:color="auto" w:fill="7F7F7F" w:themeFill="text1" w:themeFillTint="80"/>
          </w:tcPr>
          <w:p w14:paraId="3D817474" w14:textId="634E5742" w:rsidR="008F47A4" w:rsidRPr="0073717A" w:rsidRDefault="008F47A4" w:rsidP="008F47A4">
            <w:pPr>
              <w:pStyle w:val="TableCell0"/>
              <w:jc w:val="center"/>
              <w:rPr>
                <w:b/>
                <w:bCs/>
                <w:sz w:val="18"/>
                <w:szCs w:val="18"/>
              </w:rPr>
            </w:pPr>
            <w:r w:rsidRPr="008F47A4">
              <w:rPr>
                <w:b/>
                <w:bCs/>
                <w:sz w:val="18"/>
                <w:szCs w:val="18"/>
              </w:rPr>
              <w:t>R17 Reference</w:t>
            </w:r>
          </w:p>
        </w:tc>
        <w:tc>
          <w:tcPr>
            <w:tcW w:w="1164" w:type="dxa"/>
            <w:shd w:val="clear" w:color="auto" w:fill="7F7F7F" w:themeFill="text1" w:themeFillTint="80"/>
          </w:tcPr>
          <w:p w14:paraId="2A5D5A23" w14:textId="0DC0B2FE" w:rsidR="008F47A4" w:rsidRPr="0073717A" w:rsidRDefault="008F47A4" w:rsidP="008F47A4">
            <w:pPr>
              <w:pStyle w:val="TableCell0"/>
              <w:jc w:val="center"/>
              <w:rPr>
                <w:b/>
                <w:bCs/>
                <w:sz w:val="18"/>
                <w:szCs w:val="18"/>
              </w:rPr>
            </w:pPr>
            <w:r w:rsidRPr="008F47A4">
              <w:rPr>
                <w:b/>
                <w:bCs/>
                <w:sz w:val="18"/>
                <w:szCs w:val="18"/>
              </w:rPr>
              <w:t>Rel 17 Ref+ BW1</w:t>
            </w:r>
          </w:p>
        </w:tc>
      </w:tr>
      <w:tr w:rsidR="00675396" w:rsidRPr="0073717A" w14:paraId="7B9CC3AF" w14:textId="77777777" w:rsidTr="00790C64">
        <w:tc>
          <w:tcPr>
            <w:tcW w:w="9307" w:type="dxa"/>
            <w:gridSpan w:val="7"/>
            <w:shd w:val="clear" w:color="auto" w:fill="D9D9D9" w:themeFill="background1" w:themeFillShade="D9"/>
          </w:tcPr>
          <w:p w14:paraId="72D1F479" w14:textId="77777777" w:rsidR="00675396" w:rsidRPr="0073717A" w:rsidRDefault="00675396" w:rsidP="00790C64">
            <w:pPr>
              <w:pStyle w:val="TableCell0"/>
              <w:jc w:val="center"/>
              <w:rPr>
                <w:sz w:val="18"/>
                <w:szCs w:val="18"/>
              </w:rPr>
            </w:pPr>
            <w:r w:rsidRPr="0073717A">
              <w:rPr>
                <w:sz w:val="18"/>
                <w:szCs w:val="18"/>
              </w:rPr>
              <w:t>RF</w:t>
            </w:r>
          </w:p>
        </w:tc>
      </w:tr>
      <w:tr w:rsidR="00675396" w:rsidRPr="0073717A" w14:paraId="6C979463" w14:textId="77777777" w:rsidTr="00790C64">
        <w:tc>
          <w:tcPr>
            <w:tcW w:w="2328" w:type="dxa"/>
            <w:shd w:val="clear" w:color="auto" w:fill="D9D9D9" w:themeFill="background1" w:themeFillShade="D9"/>
          </w:tcPr>
          <w:p w14:paraId="3F504B44" w14:textId="77777777" w:rsidR="00675396" w:rsidRPr="0073717A" w:rsidRDefault="00675396" w:rsidP="00790C64">
            <w:pPr>
              <w:pStyle w:val="TableCell0"/>
              <w:rPr>
                <w:sz w:val="18"/>
                <w:szCs w:val="18"/>
              </w:rPr>
            </w:pPr>
            <w:r w:rsidRPr="0073717A">
              <w:rPr>
                <w:sz w:val="18"/>
                <w:szCs w:val="18"/>
              </w:rPr>
              <w:t xml:space="preserve">Power amplifier </w:t>
            </w:r>
          </w:p>
        </w:tc>
        <w:tc>
          <w:tcPr>
            <w:tcW w:w="1163" w:type="dxa"/>
            <w:shd w:val="clear" w:color="auto" w:fill="F2F2F2" w:themeFill="background1" w:themeFillShade="F2"/>
          </w:tcPr>
          <w:p w14:paraId="066455FC" w14:textId="77777777" w:rsidR="00675396" w:rsidRPr="0073717A" w:rsidRDefault="00675396" w:rsidP="00790C64">
            <w:pPr>
              <w:pStyle w:val="TableCell0"/>
              <w:tabs>
                <w:tab w:val="decimal" w:pos="504"/>
              </w:tabs>
              <w:rPr>
                <w:sz w:val="18"/>
                <w:szCs w:val="18"/>
              </w:rPr>
            </w:pPr>
            <w:r w:rsidRPr="0073717A">
              <w:rPr>
                <w:sz w:val="18"/>
                <w:szCs w:val="18"/>
              </w:rPr>
              <w:t>25%</w:t>
            </w:r>
          </w:p>
        </w:tc>
        <w:tc>
          <w:tcPr>
            <w:tcW w:w="1163" w:type="dxa"/>
          </w:tcPr>
          <w:p w14:paraId="524355B3" w14:textId="77777777" w:rsidR="00675396" w:rsidRPr="0073717A" w:rsidRDefault="00675396" w:rsidP="00790C64">
            <w:pPr>
              <w:pStyle w:val="TableCell0"/>
              <w:tabs>
                <w:tab w:val="decimal" w:pos="504"/>
              </w:tabs>
              <w:rPr>
                <w:sz w:val="18"/>
                <w:szCs w:val="18"/>
              </w:rPr>
            </w:pPr>
            <w:r w:rsidRPr="0073717A">
              <w:rPr>
                <w:sz w:val="18"/>
                <w:szCs w:val="18"/>
              </w:rPr>
              <w:t>25.0%</w:t>
            </w:r>
          </w:p>
        </w:tc>
        <w:tc>
          <w:tcPr>
            <w:tcW w:w="1163" w:type="dxa"/>
            <w:tcBorders>
              <w:right w:val="triple" w:sz="4" w:space="0" w:color="auto"/>
            </w:tcBorders>
          </w:tcPr>
          <w:p w14:paraId="7C3B93DB" w14:textId="7BD0505E" w:rsidR="00675396" w:rsidRPr="0073717A" w:rsidRDefault="00A56C77" w:rsidP="00790C64">
            <w:pPr>
              <w:pStyle w:val="TableCell0"/>
              <w:tabs>
                <w:tab w:val="decimal" w:pos="504"/>
              </w:tabs>
              <w:rPr>
                <w:sz w:val="18"/>
                <w:szCs w:val="18"/>
              </w:rPr>
            </w:pPr>
            <w:r w:rsidRPr="00A56C77">
              <w:rPr>
                <w:color w:val="C00000"/>
                <w:sz w:val="18"/>
                <w:szCs w:val="18"/>
              </w:rPr>
              <w:t>23.8%</w:t>
            </w:r>
          </w:p>
        </w:tc>
        <w:tc>
          <w:tcPr>
            <w:tcW w:w="1163" w:type="dxa"/>
            <w:tcBorders>
              <w:left w:val="triple" w:sz="4" w:space="0" w:color="auto"/>
            </w:tcBorders>
            <w:shd w:val="clear" w:color="auto" w:fill="F2F2F2" w:themeFill="background1" w:themeFillShade="F2"/>
          </w:tcPr>
          <w:p w14:paraId="14A444FA" w14:textId="77777777" w:rsidR="00675396" w:rsidRPr="0073717A" w:rsidRDefault="00675396" w:rsidP="00790C64">
            <w:pPr>
              <w:pStyle w:val="TableCell0"/>
              <w:tabs>
                <w:tab w:val="decimal" w:pos="504"/>
              </w:tabs>
              <w:rPr>
                <w:sz w:val="18"/>
                <w:szCs w:val="18"/>
              </w:rPr>
            </w:pPr>
            <w:r w:rsidRPr="0073717A">
              <w:rPr>
                <w:sz w:val="18"/>
                <w:szCs w:val="18"/>
              </w:rPr>
              <w:t>25%</w:t>
            </w:r>
          </w:p>
        </w:tc>
        <w:tc>
          <w:tcPr>
            <w:tcW w:w="1163" w:type="dxa"/>
          </w:tcPr>
          <w:p w14:paraId="7CF6ED94" w14:textId="77777777" w:rsidR="00675396" w:rsidRPr="0073717A" w:rsidRDefault="00675396" w:rsidP="00790C64">
            <w:pPr>
              <w:pStyle w:val="TableCell0"/>
              <w:tabs>
                <w:tab w:val="decimal" w:pos="504"/>
              </w:tabs>
              <w:rPr>
                <w:sz w:val="18"/>
                <w:szCs w:val="18"/>
              </w:rPr>
            </w:pPr>
            <w:r w:rsidRPr="0073717A">
              <w:rPr>
                <w:sz w:val="18"/>
                <w:szCs w:val="18"/>
              </w:rPr>
              <w:t>25.0%</w:t>
            </w:r>
          </w:p>
        </w:tc>
        <w:tc>
          <w:tcPr>
            <w:tcW w:w="1164" w:type="dxa"/>
          </w:tcPr>
          <w:p w14:paraId="280540E7" w14:textId="2784C339" w:rsidR="00675396" w:rsidRPr="00346B5A" w:rsidRDefault="00346B5A" w:rsidP="00790C64">
            <w:pPr>
              <w:pStyle w:val="TableCell0"/>
              <w:tabs>
                <w:tab w:val="decimal" w:pos="504"/>
              </w:tabs>
              <w:rPr>
                <w:color w:val="C00000"/>
                <w:sz w:val="18"/>
                <w:szCs w:val="18"/>
              </w:rPr>
            </w:pPr>
            <w:r w:rsidRPr="00346B5A">
              <w:rPr>
                <w:color w:val="C00000"/>
                <w:sz w:val="18"/>
                <w:szCs w:val="18"/>
              </w:rPr>
              <w:t>23.8</w:t>
            </w:r>
            <w:r w:rsidR="00675396" w:rsidRPr="00346B5A">
              <w:rPr>
                <w:color w:val="C00000"/>
                <w:sz w:val="18"/>
                <w:szCs w:val="18"/>
              </w:rPr>
              <w:t>%</w:t>
            </w:r>
          </w:p>
        </w:tc>
      </w:tr>
      <w:tr w:rsidR="00675396" w:rsidRPr="0073717A" w14:paraId="2D489986" w14:textId="77777777" w:rsidTr="00790C64">
        <w:tc>
          <w:tcPr>
            <w:tcW w:w="2328" w:type="dxa"/>
            <w:shd w:val="clear" w:color="auto" w:fill="D9D9D9" w:themeFill="background1" w:themeFillShade="D9"/>
          </w:tcPr>
          <w:p w14:paraId="0E249C32" w14:textId="77777777" w:rsidR="00675396" w:rsidRPr="0073717A" w:rsidRDefault="00675396" w:rsidP="00790C64">
            <w:pPr>
              <w:pStyle w:val="TableCell0"/>
              <w:rPr>
                <w:sz w:val="18"/>
                <w:szCs w:val="18"/>
              </w:rPr>
            </w:pPr>
            <w:r w:rsidRPr="0073717A">
              <w:rPr>
                <w:sz w:val="18"/>
                <w:szCs w:val="18"/>
              </w:rPr>
              <w:t>Filters</w:t>
            </w:r>
          </w:p>
        </w:tc>
        <w:tc>
          <w:tcPr>
            <w:tcW w:w="1163" w:type="dxa"/>
            <w:shd w:val="clear" w:color="auto" w:fill="F2F2F2" w:themeFill="background1" w:themeFillShade="F2"/>
          </w:tcPr>
          <w:p w14:paraId="2D88D1F4" w14:textId="77777777" w:rsidR="00675396" w:rsidRPr="0073717A" w:rsidRDefault="00675396" w:rsidP="00790C64">
            <w:pPr>
              <w:pStyle w:val="TableCell0"/>
              <w:tabs>
                <w:tab w:val="decimal" w:pos="504"/>
              </w:tabs>
              <w:rPr>
                <w:sz w:val="18"/>
                <w:szCs w:val="18"/>
              </w:rPr>
            </w:pPr>
            <w:r w:rsidRPr="0073717A">
              <w:rPr>
                <w:sz w:val="18"/>
                <w:szCs w:val="18"/>
              </w:rPr>
              <w:t>10%</w:t>
            </w:r>
          </w:p>
        </w:tc>
        <w:tc>
          <w:tcPr>
            <w:tcW w:w="1163" w:type="dxa"/>
          </w:tcPr>
          <w:p w14:paraId="74EB426C" w14:textId="77777777" w:rsidR="00675396" w:rsidRPr="0073717A" w:rsidRDefault="00675396" w:rsidP="00790C64">
            <w:pPr>
              <w:pStyle w:val="TableCell0"/>
              <w:tabs>
                <w:tab w:val="decimal" w:pos="504"/>
              </w:tabs>
              <w:rPr>
                <w:sz w:val="18"/>
                <w:szCs w:val="18"/>
              </w:rPr>
            </w:pPr>
            <w:r w:rsidRPr="0073717A">
              <w:rPr>
                <w:sz w:val="18"/>
                <w:szCs w:val="18"/>
              </w:rPr>
              <w:t>5.0%</w:t>
            </w:r>
          </w:p>
        </w:tc>
        <w:tc>
          <w:tcPr>
            <w:tcW w:w="1163" w:type="dxa"/>
            <w:tcBorders>
              <w:right w:val="triple" w:sz="4" w:space="0" w:color="auto"/>
            </w:tcBorders>
          </w:tcPr>
          <w:p w14:paraId="00601FB3" w14:textId="77777777" w:rsidR="00675396" w:rsidRPr="0073717A" w:rsidRDefault="00675396" w:rsidP="00790C64">
            <w:pPr>
              <w:pStyle w:val="TableCell0"/>
              <w:tabs>
                <w:tab w:val="decimal" w:pos="504"/>
              </w:tabs>
              <w:rPr>
                <w:sz w:val="18"/>
                <w:szCs w:val="18"/>
              </w:rPr>
            </w:pPr>
            <w:r w:rsidRPr="0073717A">
              <w:rPr>
                <w:sz w:val="18"/>
                <w:szCs w:val="18"/>
              </w:rPr>
              <w:t>5.0%</w:t>
            </w:r>
          </w:p>
        </w:tc>
        <w:tc>
          <w:tcPr>
            <w:tcW w:w="1163" w:type="dxa"/>
            <w:tcBorders>
              <w:left w:val="triple" w:sz="4" w:space="0" w:color="auto"/>
            </w:tcBorders>
            <w:shd w:val="clear" w:color="auto" w:fill="F2F2F2" w:themeFill="background1" w:themeFillShade="F2"/>
          </w:tcPr>
          <w:p w14:paraId="02ACD040" w14:textId="77777777" w:rsidR="00675396" w:rsidRPr="0073717A" w:rsidRDefault="00675396" w:rsidP="00790C64">
            <w:pPr>
              <w:pStyle w:val="TableCell0"/>
              <w:tabs>
                <w:tab w:val="decimal" w:pos="504"/>
              </w:tabs>
              <w:rPr>
                <w:sz w:val="18"/>
                <w:szCs w:val="18"/>
              </w:rPr>
            </w:pPr>
            <w:r w:rsidRPr="0073717A">
              <w:rPr>
                <w:sz w:val="18"/>
                <w:szCs w:val="18"/>
              </w:rPr>
              <w:t>15%</w:t>
            </w:r>
          </w:p>
        </w:tc>
        <w:tc>
          <w:tcPr>
            <w:tcW w:w="1163" w:type="dxa"/>
          </w:tcPr>
          <w:p w14:paraId="3ABDDFE6" w14:textId="77777777" w:rsidR="00675396" w:rsidRPr="0073717A" w:rsidRDefault="00675396" w:rsidP="00790C64">
            <w:pPr>
              <w:pStyle w:val="TableCell0"/>
              <w:tabs>
                <w:tab w:val="decimal" w:pos="504"/>
              </w:tabs>
              <w:rPr>
                <w:sz w:val="18"/>
                <w:szCs w:val="18"/>
              </w:rPr>
            </w:pPr>
            <w:r w:rsidRPr="0073717A">
              <w:rPr>
                <w:sz w:val="18"/>
                <w:szCs w:val="18"/>
              </w:rPr>
              <w:t>3.8%</w:t>
            </w:r>
          </w:p>
        </w:tc>
        <w:tc>
          <w:tcPr>
            <w:tcW w:w="1164" w:type="dxa"/>
          </w:tcPr>
          <w:p w14:paraId="214348B2" w14:textId="77777777" w:rsidR="00675396" w:rsidRPr="0073717A" w:rsidRDefault="00675396" w:rsidP="00790C64">
            <w:pPr>
              <w:pStyle w:val="TableCell0"/>
              <w:tabs>
                <w:tab w:val="decimal" w:pos="504"/>
              </w:tabs>
              <w:rPr>
                <w:sz w:val="18"/>
                <w:szCs w:val="18"/>
              </w:rPr>
            </w:pPr>
            <w:r w:rsidRPr="0073717A">
              <w:rPr>
                <w:sz w:val="18"/>
                <w:szCs w:val="18"/>
              </w:rPr>
              <w:t>3.8%</w:t>
            </w:r>
          </w:p>
        </w:tc>
      </w:tr>
      <w:tr w:rsidR="00675396" w:rsidRPr="0073717A" w14:paraId="603B0429" w14:textId="77777777" w:rsidTr="00790C64">
        <w:tc>
          <w:tcPr>
            <w:tcW w:w="2328" w:type="dxa"/>
            <w:shd w:val="clear" w:color="auto" w:fill="D9D9D9" w:themeFill="background1" w:themeFillShade="D9"/>
          </w:tcPr>
          <w:p w14:paraId="553680BF" w14:textId="24065D74" w:rsidR="00675396" w:rsidRPr="0073717A" w:rsidRDefault="00675396" w:rsidP="00790C64">
            <w:pPr>
              <w:pStyle w:val="TableCell0"/>
              <w:rPr>
                <w:sz w:val="18"/>
                <w:szCs w:val="18"/>
              </w:rPr>
            </w:pPr>
            <w:r w:rsidRPr="0073717A">
              <w:rPr>
                <w:sz w:val="18"/>
                <w:szCs w:val="18"/>
              </w:rPr>
              <w:t>RF transceiver (LNAs, mixer, and local oscillator)</w:t>
            </w:r>
          </w:p>
        </w:tc>
        <w:tc>
          <w:tcPr>
            <w:tcW w:w="1163" w:type="dxa"/>
            <w:shd w:val="clear" w:color="auto" w:fill="F2F2F2" w:themeFill="background1" w:themeFillShade="F2"/>
          </w:tcPr>
          <w:p w14:paraId="26F5FBC6" w14:textId="77777777" w:rsidR="00675396" w:rsidRPr="0073717A" w:rsidRDefault="00675396" w:rsidP="00790C64">
            <w:pPr>
              <w:pStyle w:val="TableCell0"/>
              <w:tabs>
                <w:tab w:val="decimal" w:pos="504"/>
              </w:tabs>
              <w:rPr>
                <w:sz w:val="18"/>
                <w:szCs w:val="18"/>
              </w:rPr>
            </w:pPr>
            <w:r w:rsidRPr="0073717A">
              <w:rPr>
                <w:sz w:val="18"/>
                <w:szCs w:val="18"/>
              </w:rPr>
              <w:t>45%</w:t>
            </w:r>
          </w:p>
        </w:tc>
        <w:tc>
          <w:tcPr>
            <w:tcW w:w="1163" w:type="dxa"/>
          </w:tcPr>
          <w:p w14:paraId="45C8B358" w14:textId="77777777" w:rsidR="00675396" w:rsidRPr="0073717A" w:rsidRDefault="00675396" w:rsidP="00790C64">
            <w:pPr>
              <w:pStyle w:val="TableCell0"/>
              <w:tabs>
                <w:tab w:val="decimal" w:pos="504"/>
              </w:tabs>
              <w:rPr>
                <w:sz w:val="18"/>
                <w:szCs w:val="18"/>
              </w:rPr>
            </w:pPr>
            <w:r w:rsidRPr="0073717A">
              <w:rPr>
                <w:sz w:val="18"/>
                <w:szCs w:val="18"/>
              </w:rPr>
              <w:t>27.8%</w:t>
            </w:r>
          </w:p>
        </w:tc>
        <w:tc>
          <w:tcPr>
            <w:tcW w:w="1163" w:type="dxa"/>
            <w:tcBorders>
              <w:right w:val="triple" w:sz="4" w:space="0" w:color="auto"/>
            </w:tcBorders>
          </w:tcPr>
          <w:p w14:paraId="3F951DB2" w14:textId="77777777" w:rsidR="00675396" w:rsidRPr="0073717A" w:rsidRDefault="00675396" w:rsidP="00790C64">
            <w:pPr>
              <w:pStyle w:val="TableCell0"/>
              <w:tabs>
                <w:tab w:val="decimal" w:pos="504"/>
              </w:tabs>
              <w:rPr>
                <w:sz w:val="18"/>
                <w:szCs w:val="18"/>
              </w:rPr>
            </w:pPr>
            <w:r w:rsidRPr="0073717A">
              <w:rPr>
                <w:sz w:val="18"/>
                <w:szCs w:val="18"/>
              </w:rPr>
              <w:t>27.8%</w:t>
            </w:r>
          </w:p>
        </w:tc>
        <w:tc>
          <w:tcPr>
            <w:tcW w:w="1163" w:type="dxa"/>
            <w:tcBorders>
              <w:left w:val="triple" w:sz="4" w:space="0" w:color="auto"/>
            </w:tcBorders>
            <w:shd w:val="clear" w:color="auto" w:fill="F2F2F2" w:themeFill="background1" w:themeFillShade="F2"/>
          </w:tcPr>
          <w:p w14:paraId="56A110A0" w14:textId="77777777" w:rsidR="00675396" w:rsidRPr="0073717A" w:rsidRDefault="00675396" w:rsidP="00790C64">
            <w:pPr>
              <w:pStyle w:val="TableCell0"/>
              <w:tabs>
                <w:tab w:val="decimal" w:pos="504"/>
              </w:tabs>
              <w:rPr>
                <w:sz w:val="18"/>
                <w:szCs w:val="18"/>
              </w:rPr>
            </w:pPr>
            <w:r w:rsidRPr="0073717A">
              <w:rPr>
                <w:sz w:val="18"/>
                <w:szCs w:val="18"/>
              </w:rPr>
              <w:t>55%</w:t>
            </w:r>
          </w:p>
        </w:tc>
        <w:tc>
          <w:tcPr>
            <w:tcW w:w="1163" w:type="dxa"/>
          </w:tcPr>
          <w:p w14:paraId="7C07B798" w14:textId="77777777" w:rsidR="00675396" w:rsidRPr="0073717A" w:rsidRDefault="00675396" w:rsidP="00790C64">
            <w:pPr>
              <w:pStyle w:val="TableCell0"/>
              <w:tabs>
                <w:tab w:val="decimal" w:pos="504"/>
              </w:tabs>
              <w:rPr>
                <w:sz w:val="18"/>
                <w:szCs w:val="18"/>
              </w:rPr>
            </w:pPr>
            <w:r w:rsidRPr="0073717A">
              <w:rPr>
                <w:sz w:val="18"/>
                <w:szCs w:val="18"/>
              </w:rPr>
              <w:t>26.1%</w:t>
            </w:r>
          </w:p>
        </w:tc>
        <w:tc>
          <w:tcPr>
            <w:tcW w:w="1164" w:type="dxa"/>
          </w:tcPr>
          <w:p w14:paraId="4F1B2A85" w14:textId="77777777" w:rsidR="00675396" w:rsidRPr="0073717A" w:rsidRDefault="00675396" w:rsidP="00790C64">
            <w:pPr>
              <w:pStyle w:val="TableCell0"/>
              <w:tabs>
                <w:tab w:val="decimal" w:pos="504"/>
              </w:tabs>
              <w:rPr>
                <w:sz w:val="18"/>
                <w:szCs w:val="18"/>
              </w:rPr>
            </w:pPr>
            <w:r w:rsidRPr="0073717A">
              <w:rPr>
                <w:sz w:val="18"/>
                <w:szCs w:val="18"/>
              </w:rPr>
              <w:t>26.1%</w:t>
            </w:r>
          </w:p>
        </w:tc>
      </w:tr>
      <w:tr w:rsidR="00675396" w:rsidRPr="0073717A" w14:paraId="632AEB89" w14:textId="77777777" w:rsidTr="00790C64">
        <w:tc>
          <w:tcPr>
            <w:tcW w:w="2328" w:type="dxa"/>
            <w:shd w:val="clear" w:color="auto" w:fill="D9D9D9" w:themeFill="background1" w:themeFillShade="D9"/>
          </w:tcPr>
          <w:p w14:paraId="531B7C8C" w14:textId="77777777" w:rsidR="00675396" w:rsidRPr="0073717A" w:rsidRDefault="00675396" w:rsidP="00790C64">
            <w:pPr>
              <w:pStyle w:val="TableCell0"/>
              <w:rPr>
                <w:sz w:val="18"/>
                <w:szCs w:val="18"/>
              </w:rPr>
            </w:pPr>
            <w:r w:rsidRPr="0073717A">
              <w:rPr>
                <w:sz w:val="18"/>
                <w:szCs w:val="18"/>
              </w:rPr>
              <w:t>Duplexer / Switch</w:t>
            </w:r>
          </w:p>
        </w:tc>
        <w:tc>
          <w:tcPr>
            <w:tcW w:w="1163" w:type="dxa"/>
            <w:shd w:val="clear" w:color="auto" w:fill="F2F2F2" w:themeFill="background1" w:themeFillShade="F2"/>
          </w:tcPr>
          <w:p w14:paraId="6085F706" w14:textId="77777777" w:rsidR="00675396" w:rsidRPr="0073717A" w:rsidRDefault="00675396" w:rsidP="00790C64">
            <w:pPr>
              <w:pStyle w:val="TableCell0"/>
              <w:tabs>
                <w:tab w:val="decimal" w:pos="504"/>
              </w:tabs>
              <w:rPr>
                <w:sz w:val="18"/>
                <w:szCs w:val="18"/>
              </w:rPr>
            </w:pPr>
            <w:r w:rsidRPr="0073717A">
              <w:rPr>
                <w:sz w:val="18"/>
                <w:szCs w:val="18"/>
              </w:rPr>
              <w:t>20%</w:t>
            </w:r>
          </w:p>
        </w:tc>
        <w:tc>
          <w:tcPr>
            <w:tcW w:w="1163" w:type="dxa"/>
          </w:tcPr>
          <w:p w14:paraId="0E629E2A" w14:textId="77777777" w:rsidR="00675396" w:rsidRPr="0073717A" w:rsidRDefault="00675396" w:rsidP="00790C64">
            <w:pPr>
              <w:pStyle w:val="TableCell0"/>
              <w:tabs>
                <w:tab w:val="decimal" w:pos="504"/>
              </w:tabs>
              <w:rPr>
                <w:sz w:val="18"/>
                <w:szCs w:val="18"/>
              </w:rPr>
            </w:pPr>
            <w:r w:rsidRPr="0073717A">
              <w:rPr>
                <w:sz w:val="18"/>
                <w:szCs w:val="18"/>
              </w:rPr>
              <w:t>20.0%</w:t>
            </w:r>
          </w:p>
        </w:tc>
        <w:tc>
          <w:tcPr>
            <w:tcW w:w="1163" w:type="dxa"/>
            <w:tcBorders>
              <w:right w:val="triple" w:sz="4" w:space="0" w:color="auto"/>
            </w:tcBorders>
          </w:tcPr>
          <w:p w14:paraId="785A63D5" w14:textId="77777777" w:rsidR="00675396" w:rsidRPr="0073717A" w:rsidRDefault="00675396" w:rsidP="00790C64">
            <w:pPr>
              <w:pStyle w:val="TableCell0"/>
              <w:tabs>
                <w:tab w:val="decimal" w:pos="504"/>
              </w:tabs>
              <w:rPr>
                <w:sz w:val="18"/>
                <w:szCs w:val="18"/>
              </w:rPr>
            </w:pPr>
            <w:r w:rsidRPr="0073717A">
              <w:rPr>
                <w:sz w:val="18"/>
                <w:szCs w:val="18"/>
              </w:rPr>
              <w:t>20.0%</w:t>
            </w:r>
          </w:p>
        </w:tc>
        <w:tc>
          <w:tcPr>
            <w:tcW w:w="1163" w:type="dxa"/>
            <w:tcBorders>
              <w:left w:val="triple" w:sz="4" w:space="0" w:color="auto"/>
            </w:tcBorders>
            <w:shd w:val="clear" w:color="auto" w:fill="F2F2F2" w:themeFill="background1" w:themeFillShade="F2"/>
          </w:tcPr>
          <w:p w14:paraId="3EB4D385" w14:textId="77777777" w:rsidR="00675396" w:rsidRPr="0073717A" w:rsidRDefault="00675396" w:rsidP="00790C64">
            <w:pPr>
              <w:pStyle w:val="TableCell0"/>
              <w:tabs>
                <w:tab w:val="decimal" w:pos="504"/>
              </w:tabs>
              <w:rPr>
                <w:sz w:val="18"/>
                <w:szCs w:val="18"/>
              </w:rPr>
            </w:pPr>
            <w:r w:rsidRPr="0073717A">
              <w:rPr>
                <w:sz w:val="18"/>
                <w:szCs w:val="18"/>
              </w:rPr>
              <w:t>5%</w:t>
            </w:r>
          </w:p>
        </w:tc>
        <w:tc>
          <w:tcPr>
            <w:tcW w:w="1163" w:type="dxa"/>
          </w:tcPr>
          <w:p w14:paraId="3A2379F2" w14:textId="77777777" w:rsidR="00675396" w:rsidRPr="0073717A" w:rsidRDefault="00675396" w:rsidP="00790C64">
            <w:pPr>
              <w:pStyle w:val="TableCell0"/>
              <w:tabs>
                <w:tab w:val="decimal" w:pos="504"/>
              </w:tabs>
              <w:rPr>
                <w:sz w:val="18"/>
                <w:szCs w:val="18"/>
              </w:rPr>
            </w:pPr>
            <w:r w:rsidRPr="0073717A">
              <w:rPr>
                <w:sz w:val="18"/>
                <w:szCs w:val="18"/>
              </w:rPr>
              <w:t>5.0%</w:t>
            </w:r>
          </w:p>
        </w:tc>
        <w:tc>
          <w:tcPr>
            <w:tcW w:w="1164" w:type="dxa"/>
          </w:tcPr>
          <w:p w14:paraId="7E0A1094" w14:textId="77777777" w:rsidR="00675396" w:rsidRPr="0073717A" w:rsidRDefault="00675396" w:rsidP="00790C64">
            <w:pPr>
              <w:pStyle w:val="TableCell0"/>
              <w:tabs>
                <w:tab w:val="decimal" w:pos="504"/>
              </w:tabs>
              <w:rPr>
                <w:sz w:val="18"/>
                <w:szCs w:val="18"/>
              </w:rPr>
            </w:pPr>
            <w:r w:rsidRPr="0073717A">
              <w:rPr>
                <w:sz w:val="18"/>
                <w:szCs w:val="18"/>
              </w:rPr>
              <w:t>5.0%</w:t>
            </w:r>
          </w:p>
        </w:tc>
      </w:tr>
      <w:tr w:rsidR="00675396" w:rsidRPr="0073717A" w14:paraId="40F3C7CE" w14:textId="77777777" w:rsidTr="00790C64">
        <w:tc>
          <w:tcPr>
            <w:tcW w:w="2328" w:type="dxa"/>
            <w:shd w:val="clear" w:color="auto" w:fill="D9D9D9" w:themeFill="background1" w:themeFillShade="D9"/>
          </w:tcPr>
          <w:p w14:paraId="009AC4A9" w14:textId="77777777" w:rsidR="00675396" w:rsidRPr="0073717A" w:rsidRDefault="00675396" w:rsidP="00790C64">
            <w:pPr>
              <w:pStyle w:val="TableCell0"/>
              <w:rPr>
                <w:sz w:val="18"/>
                <w:szCs w:val="18"/>
              </w:rPr>
            </w:pPr>
            <w:r w:rsidRPr="0073717A">
              <w:rPr>
                <w:sz w:val="18"/>
                <w:szCs w:val="18"/>
              </w:rPr>
              <w:t>Total RF</w:t>
            </w:r>
          </w:p>
        </w:tc>
        <w:tc>
          <w:tcPr>
            <w:tcW w:w="1163" w:type="dxa"/>
            <w:shd w:val="clear" w:color="auto" w:fill="F2F2F2" w:themeFill="background1" w:themeFillShade="F2"/>
          </w:tcPr>
          <w:p w14:paraId="4C772B5C" w14:textId="77777777" w:rsidR="00675396" w:rsidRPr="0073717A" w:rsidRDefault="00675396" w:rsidP="00790C64">
            <w:pPr>
              <w:pStyle w:val="TableCell0"/>
              <w:tabs>
                <w:tab w:val="decimal" w:pos="504"/>
              </w:tabs>
              <w:rPr>
                <w:sz w:val="18"/>
                <w:szCs w:val="18"/>
              </w:rPr>
            </w:pPr>
          </w:p>
        </w:tc>
        <w:tc>
          <w:tcPr>
            <w:tcW w:w="1163" w:type="dxa"/>
          </w:tcPr>
          <w:p w14:paraId="12C74975" w14:textId="77777777" w:rsidR="00675396" w:rsidRPr="0073717A" w:rsidRDefault="00675396" w:rsidP="00790C64">
            <w:pPr>
              <w:pStyle w:val="TableCell0"/>
              <w:tabs>
                <w:tab w:val="decimal" w:pos="504"/>
              </w:tabs>
              <w:rPr>
                <w:sz w:val="18"/>
                <w:szCs w:val="18"/>
              </w:rPr>
            </w:pPr>
            <w:r w:rsidRPr="0073717A">
              <w:rPr>
                <w:sz w:val="18"/>
                <w:szCs w:val="18"/>
              </w:rPr>
              <w:t>77.8%</w:t>
            </w:r>
          </w:p>
        </w:tc>
        <w:tc>
          <w:tcPr>
            <w:tcW w:w="1163" w:type="dxa"/>
            <w:tcBorders>
              <w:right w:val="triple" w:sz="4" w:space="0" w:color="auto"/>
            </w:tcBorders>
          </w:tcPr>
          <w:p w14:paraId="0259D511" w14:textId="1A18524B" w:rsidR="00675396" w:rsidRPr="0073717A" w:rsidRDefault="00675396" w:rsidP="00790C64">
            <w:pPr>
              <w:pStyle w:val="TableCell0"/>
              <w:tabs>
                <w:tab w:val="decimal" w:pos="504"/>
              </w:tabs>
              <w:rPr>
                <w:sz w:val="18"/>
                <w:szCs w:val="18"/>
              </w:rPr>
            </w:pPr>
            <w:r w:rsidRPr="00A56C77">
              <w:rPr>
                <w:color w:val="C00000"/>
                <w:sz w:val="18"/>
                <w:szCs w:val="18"/>
              </w:rPr>
              <w:t>7</w:t>
            </w:r>
            <w:r w:rsidR="00A56C77" w:rsidRPr="00A56C77">
              <w:rPr>
                <w:color w:val="C00000"/>
                <w:sz w:val="18"/>
                <w:szCs w:val="18"/>
              </w:rPr>
              <w:t>6.5</w:t>
            </w:r>
            <w:r w:rsidRPr="00A56C77">
              <w:rPr>
                <w:color w:val="C00000"/>
                <w:sz w:val="18"/>
                <w:szCs w:val="18"/>
              </w:rPr>
              <w:t>%</w:t>
            </w:r>
          </w:p>
        </w:tc>
        <w:tc>
          <w:tcPr>
            <w:tcW w:w="1163" w:type="dxa"/>
            <w:tcBorders>
              <w:left w:val="triple" w:sz="4" w:space="0" w:color="auto"/>
            </w:tcBorders>
            <w:shd w:val="clear" w:color="auto" w:fill="F2F2F2" w:themeFill="background1" w:themeFillShade="F2"/>
          </w:tcPr>
          <w:p w14:paraId="4B4F8C32" w14:textId="77777777" w:rsidR="00675396" w:rsidRPr="0073717A" w:rsidRDefault="00675396" w:rsidP="00790C64">
            <w:pPr>
              <w:pStyle w:val="TableCell0"/>
              <w:tabs>
                <w:tab w:val="decimal" w:pos="504"/>
              </w:tabs>
              <w:rPr>
                <w:sz w:val="18"/>
                <w:szCs w:val="18"/>
              </w:rPr>
            </w:pPr>
          </w:p>
        </w:tc>
        <w:tc>
          <w:tcPr>
            <w:tcW w:w="1163" w:type="dxa"/>
          </w:tcPr>
          <w:p w14:paraId="45C23BA6" w14:textId="77777777" w:rsidR="00675396" w:rsidRPr="0073717A" w:rsidRDefault="00675396" w:rsidP="00790C64">
            <w:pPr>
              <w:pStyle w:val="TableCell0"/>
              <w:tabs>
                <w:tab w:val="decimal" w:pos="504"/>
              </w:tabs>
              <w:rPr>
                <w:sz w:val="18"/>
                <w:szCs w:val="18"/>
              </w:rPr>
            </w:pPr>
            <w:r w:rsidRPr="0073717A">
              <w:rPr>
                <w:sz w:val="18"/>
                <w:szCs w:val="18"/>
              </w:rPr>
              <w:t>59.9%</w:t>
            </w:r>
          </w:p>
        </w:tc>
        <w:tc>
          <w:tcPr>
            <w:tcW w:w="1164" w:type="dxa"/>
          </w:tcPr>
          <w:p w14:paraId="477725D9" w14:textId="095F9D79" w:rsidR="00675396" w:rsidRPr="0073717A" w:rsidRDefault="00346B5A" w:rsidP="00790C64">
            <w:pPr>
              <w:pStyle w:val="TableCell0"/>
              <w:tabs>
                <w:tab w:val="decimal" w:pos="504"/>
              </w:tabs>
              <w:rPr>
                <w:sz w:val="18"/>
                <w:szCs w:val="18"/>
              </w:rPr>
            </w:pPr>
            <w:r w:rsidRPr="00346B5A">
              <w:rPr>
                <w:color w:val="C00000"/>
                <w:sz w:val="18"/>
                <w:szCs w:val="18"/>
              </w:rPr>
              <w:t>58.6</w:t>
            </w:r>
            <w:r w:rsidR="00675396" w:rsidRPr="00346B5A">
              <w:rPr>
                <w:color w:val="C00000"/>
                <w:sz w:val="18"/>
                <w:szCs w:val="18"/>
              </w:rPr>
              <w:t>%</w:t>
            </w:r>
          </w:p>
        </w:tc>
      </w:tr>
      <w:tr w:rsidR="00675396" w:rsidRPr="0073717A" w14:paraId="68072866" w14:textId="77777777" w:rsidTr="00790C64">
        <w:tc>
          <w:tcPr>
            <w:tcW w:w="9307" w:type="dxa"/>
            <w:gridSpan w:val="7"/>
            <w:shd w:val="clear" w:color="auto" w:fill="F2F2F2" w:themeFill="background1" w:themeFillShade="F2"/>
          </w:tcPr>
          <w:p w14:paraId="6344F8BC" w14:textId="77777777" w:rsidR="00675396" w:rsidRPr="0073717A" w:rsidRDefault="00675396" w:rsidP="00790C64">
            <w:pPr>
              <w:pStyle w:val="TableCell0"/>
              <w:jc w:val="center"/>
              <w:rPr>
                <w:sz w:val="18"/>
                <w:szCs w:val="18"/>
              </w:rPr>
            </w:pPr>
            <w:r w:rsidRPr="0073717A">
              <w:rPr>
                <w:sz w:val="18"/>
                <w:szCs w:val="18"/>
              </w:rPr>
              <w:t>Baseband</w:t>
            </w:r>
          </w:p>
        </w:tc>
      </w:tr>
      <w:tr w:rsidR="00675396" w:rsidRPr="0073717A" w14:paraId="344197EC" w14:textId="77777777" w:rsidTr="00790C64">
        <w:tc>
          <w:tcPr>
            <w:tcW w:w="2328" w:type="dxa"/>
            <w:shd w:val="clear" w:color="auto" w:fill="D9D9D9" w:themeFill="background1" w:themeFillShade="D9"/>
          </w:tcPr>
          <w:p w14:paraId="75A5C4AB" w14:textId="77777777" w:rsidR="00675396" w:rsidRPr="0073717A" w:rsidRDefault="00675396" w:rsidP="00790C64">
            <w:pPr>
              <w:pStyle w:val="TableCell0"/>
              <w:rPr>
                <w:sz w:val="18"/>
                <w:szCs w:val="18"/>
              </w:rPr>
            </w:pPr>
            <w:r w:rsidRPr="0073717A">
              <w:rPr>
                <w:sz w:val="18"/>
                <w:szCs w:val="18"/>
              </w:rPr>
              <w:lastRenderedPageBreak/>
              <w:t>ADC / DAC</w:t>
            </w:r>
          </w:p>
        </w:tc>
        <w:tc>
          <w:tcPr>
            <w:tcW w:w="1163" w:type="dxa"/>
            <w:shd w:val="clear" w:color="auto" w:fill="F2F2F2" w:themeFill="background1" w:themeFillShade="F2"/>
          </w:tcPr>
          <w:p w14:paraId="7376B85F" w14:textId="77777777" w:rsidR="00675396" w:rsidRPr="0073717A" w:rsidRDefault="00675396" w:rsidP="00790C64">
            <w:pPr>
              <w:pStyle w:val="TableCell0"/>
              <w:tabs>
                <w:tab w:val="decimal" w:pos="504"/>
              </w:tabs>
              <w:rPr>
                <w:sz w:val="18"/>
                <w:szCs w:val="18"/>
              </w:rPr>
            </w:pPr>
            <w:r w:rsidRPr="0073717A">
              <w:rPr>
                <w:sz w:val="18"/>
                <w:szCs w:val="18"/>
              </w:rPr>
              <w:t>10%</w:t>
            </w:r>
          </w:p>
        </w:tc>
        <w:tc>
          <w:tcPr>
            <w:tcW w:w="1163" w:type="dxa"/>
          </w:tcPr>
          <w:p w14:paraId="2C8C1637" w14:textId="77777777" w:rsidR="00675396" w:rsidRPr="0073717A" w:rsidRDefault="00675396" w:rsidP="00790C64">
            <w:pPr>
              <w:pStyle w:val="TableCell0"/>
              <w:tabs>
                <w:tab w:val="decimal" w:pos="504"/>
              </w:tabs>
              <w:rPr>
                <w:sz w:val="18"/>
                <w:szCs w:val="18"/>
              </w:rPr>
            </w:pPr>
            <w:r w:rsidRPr="0073717A">
              <w:rPr>
                <w:sz w:val="18"/>
                <w:szCs w:val="18"/>
              </w:rPr>
              <w:t>1.0%</w:t>
            </w:r>
          </w:p>
        </w:tc>
        <w:tc>
          <w:tcPr>
            <w:tcW w:w="1163" w:type="dxa"/>
            <w:tcBorders>
              <w:right w:val="triple" w:sz="4" w:space="0" w:color="auto"/>
            </w:tcBorders>
          </w:tcPr>
          <w:p w14:paraId="153CFFA5" w14:textId="045165F8" w:rsidR="00675396" w:rsidRPr="00F25BCD" w:rsidRDefault="00A56C77" w:rsidP="00790C64">
            <w:pPr>
              <w:pStyle w:val="TableCell0"/>
              <w:tabs>
                <w:tab w:val="decimal" w:pos="504"/>
              </w:tabs>
              <w:rPr>
                <w:color w:val="C00000"/>
                <w:sz w:val="18"/>
                <w:szCs w:val="18"/>
              </w:rPr>
            </w:pPr>
            <w:r w:rsidRPr="00F25BCD">
              <w:rPr>
                <w:color w:val="C00000"/>
                <w:sz w:val="18"/>
                <w:szCs w:val="18"/>
              </w:rPr>
              <w:t>0.</w:t>
            </w:r>
            <w:r w:rsidR="00F25BCD" w:rsidRPr="00F25BCD">
              <w:rPr>
                <w:color w:val="C00000"/>
                <w:sz w:val="18"/>
                <w:szCs w:val="18"/>
              </w:rPr>
              <w:t>2</w:t>
            </w:r>
            <w:r w:rsidR="00675396" w:rsidRPr="00F25BCD">
              <w:rPr>
                <w:color w:val="C00000"/>
                <w:sz w:val="18"/>
                <w:szCs w:val="18"/>
              </w:rPr>
              <w:t>%</w:t>
            </w:r>
          </w:p>
        </w:tc>
        <w:tc>
          <w:tcPr>
            <w:tcW w:w="1163" w:type="dxa"/>
            <w:tcBorders>
              <w:left w:val="triple" w:sz="4" w:space="0" w:color="auto"/>
            </w:tcBorders>
            <w:shd w:val="clear" w:color="auto" w:fill="F2F2F2" w:themeFill="background1" w:themeFillShade="F2"/>
          </w:tcPr>
          <w:p w14:paraId="6028113D" w14:textId="77777777" w:rsidR="00675396" w:rsidRPr="0073717A" w:rsidRDefault="00675396" w:rsidP="00790C64">
            <w:pPr>
              <w:pStyle w:val="TableCell0"/>
              <w:tabs>
                <w:tab w:val="decimal" w:pos="504"/>
              </w:tabs>
              <w:rPr>
                <w:sz w:val="18"/>
                <w:szCs w:val="18"/>
              </w:rPr>
            </w:pPr>
            <w:r w:rsidRPr="0073717A">
              <w:rPr>
                <w:sz w:val="18"/>
                <w:szCs w:val="18"/>
              </w:rPr>
              <w:t>9%</w:t>
            </w:r>
          </w:p>
        </w:tc>
        <w:tc>
          <w:tcPr>
            <w:tcW w:w="1163" w:type="dxa"/>
          </w:tcPr>
          <w:p w14:paraId="7C2A491E" w14:textId="77777777" w:rsidR="00675396" w:rsidRPr="0073717A" w:rsidRDefault="00675396" w:rsidP="00790C64">
            <w:pPr>
              <w:pStyle w:val="TableCell0"/>
              <w:tabs>
                <w:tab w:val="decimal" w:pos="504"/>
              </w:tabs>
              <w:rPr>
                <w:sz w:val="18"/>
                <w:szCs w:val="18"/>
              </w:rPr>
            </w:pPr>
            <w:r w:rsidRPr="0073717A">
              <w:rPr>
                <w:sz w:val="18"/>
                <w:szCs w:val="18"/>
              </w:rPr>
              <w:t>0.6%</w:t>
            </w:r>
          </w:p>
        </w:tc>
        <w:tc>
          <w:tcPr>
            <w:tcW w:w="1164" w:type="dxa"/>
          </w:tcPr>
          <w:p w14:paraId="7D43FCAE" w14:textId="21BB998A" w:rsidR="00675396" w:rsidRPr="00346B5A" w:rsidRDefault="00675396" w:rsidP="00790C64">
            <w:pPr>
              <w:pStyle w:val="TableCell0"/>
              <w:tabs>
                <w:tab w:val="decimal" w:pos="504"/>
              </w:tabs>
              <w:rPr>
                <w:color w:val="C00000"/>
                <w:sz w:val="18"/>
                <w:szCs w:val="18"/>
              </w:rPr>
            </w:pPr>
            <w:r w:rsidRPr="00346B5A">
              <w:rPr>
                <w:color w:val="C00000"/>
                <w:sz w:val="18"/>
                <w:szCs w:val="18"/>
              </w:rPr>
              <w:t>0.</w:t>
            </w:r>
            <w:r w:rsidR="00346B5A" w:rsidRPr="00346B5A">
              <w:rPr>
                <w:color w:val="C00000"/>
                <w:sz w:val="18"/>
                <w:szCs w:val="18"/>
              </w:rPr>
              <w:t>1</w:t>
            </w:r>
            <w:r w:rsidRPr="00346B5A">
              <w:rPr>
                <w:color w:val="C00000"/>
                <w:sz w:val="18"/>
                <w:szCs w:val="18"/>
              </w:rPr>
              <w:t>%</w:t>
            </w:r>
          </w:p>
        </w:tc>
      </w:tr>
      <w:tr w:rsidR="00675396" w:rsidRPr="0073717A" w14:paraId="32771EF9" w14:textId="77777777" w:rsidTr="00790C64">
        <w:tc>
          <w:tcPr>
            <w:tcW w:w="2328" w:type="dxa"/>
            <w:shd w:val="clear" w:color="auto" w:fill="D9D9D9" w:themeFill="background1" w:themeFillShade="D9"/>
          </w:tcPr>
          <w:p w14:paraId="536E0430" w14:textId="77777777" w:rsidR="00675396" w:rsidRPr="0073717A" w:rsidRDefault="00675396" w:rsidP="00790C64">
            <w:pPr>
              <w:pStyle w:val="TableCell0"/>
              <w:rPr>
                <w:sz w:val="18"/>
                <w:szCs w:val="18"/>
              </w:rPr>
            </w:pPr>
            <w:r w:rsidRPr="0073717A">
              <w:rPr>
                <w:sz w:val="18"/>
                <w:szCs w:val="18"/>
              </w:rPr>
              <w:t>FFT/IFFT</w:t>
            </w:r>
          </w:p>
        </w:tc>
        <w:tc>
          <w:tcPr>
            <w:tcW w:w="1163" w:type="dxa"/>
            <w:shd w:val="clear" w:color="auto" w:fill="F2F2F2" w:themeFill="background1" w:themeFillShade="F2"/>
          </w:tcPr>
          <w:p w14:paraId="3EA37BE8" w14:textId="77777777" w:rsidR="00675396" w:rsidRPr="0073717A" w:rsidRDefault="00675396" w:rsidP="00790C64">
            <w:pPr>
              <w:pStyle w:val="TableCell0"/>
              <w:tabs>
                <w:tab w:val="decimal" w:pos="504"/>
              </w:tabs>
              <w:rPr>
                <w:sz w:val="18"/>
                <w:szCs w:val="18"/>
              </w:rPr>
            </w:pPr>
            <w:r w:rsidRPr="0073717A">
              <w:rPr>
                <w:sz w:val="18"/>
                <w:szCs w:val="18"/>
              </w:rPr>
              <w:t>4%</w:t>
            </w:r>
          </w:p>
        </w:tc>
        <w:tc>
          <w:tcPr>
            <w:tcW w:w="1163" w:type="dxa"/>
          </w:tcPr>
          <w:p w14:paraId="20D53E49" w14:textId="77777777" w:rsidR="00675396" w:rsidRPr="0073717A" w:rsidRDefault="00675396" w:rsidP="00790C64">
            <w:pPr>
              <w:pStyle w:val="TableCell0"/>
              <w:tabs>
                <w:tab w:val="decimal" w:pos="504"/>
              </w:tabs>
              <w:rPr>
                <w:sz w:val="18"/>
                <w:szCs w:val="18"/>
              </w:rPr>
            </w:pPr>
            <w:r w:rsidRPr="0073717A">
              <w:rPr>
                <w:sz w:val="18"/>
                <w:szCs w:val="18"/>
              </w:rPr>
              <w:t>0.4%</w:t>
            </w:r>
          </w:p>
        </w:tc>
        <w:tc>
          <w:tcPr>
            <w:tcW w:w="1163" w:type="dxa"/>
            <w:tcBorders>
              <w:right w:val="triple" w:sz="4" w:space="0" w:color="auto"/>
            </w:tcBorders>
          </w:tcPr>
          <w:p w14:paraId="2FC3498B" w14:textId="3A7B9DB8" w:rsidR="00675396" w:rsidRPr="00F25BCD" w:rsidRDefault="00675396" w:rsidP="00790C64">
            <w:pPr>
              <w:pStyle w:val="TableCell0"/>
              <w:tabs>
                <w:tab w:val="decimal" w:pos="504"/>
              </w:tabs>
              <w:rPr>
                <w:color w:val="C00000"/>
                <w:sz w:val="18"/>
                <w:szCs w:val="18"/>
              </w:rPr>
            </w:pPr>
            <w:r w:rsidRPr="00F25BCD">
              <w:rPr>
                <w:color w:val="C00000"/>
                <w:sz w:val="18"/>
                <w:szCs w:val="18"/>
              </w:rPr>
              <w:t>0.</w:t>
            </w:r>
            <w:r w:rsidR="00F25BCD" w:rsidRPr="00F25BCD">
              <w:rPr>
                <w:color w:val="C00000"/>
                <w:sz w:val="18"/>
                <w:szCs w:val="18"/>
              </w:rPr>
              <w:t>1</w:t>
            </w:r>
            <w:r w:rsidRPr="00F25BCD">
              <w:rPr>
                <w:color w:val="C00000"/>
                <w:sz w:val="18"/>
                <w:szCs w:val="18"/>
              </w:rPr>
              <w:t>%</w:t>
            </w:r>
          </w:p>
        </w:tc>
        <w:tc>
          <w:tcPr>
            <w:tcW w:w="1163" w:type="dxa"/>
            <w:tcBorders>
              <w:left w:val="triple" w:sz="4" w:space="0" w:color="auto"/>
            </w:tcBorders>
            <w:shd w:val="clear" w:color="auto" w:fill="F2F2F2" w:themeFill="background1" w:themeFillShade="F2"/>
          </w:tcPr>
          <w:p w14:paraId="71E916DC" w14:textId="77777777" w:rsidR="00675396" w:rsidRPr="0073717A" w:rsidRDefault="00675396" w:rsidP="00790C64">
            <w:pPr>
              <w:pStyle w:val="TableCell0"/>
              <w:tabs>
                <w:tab w:val="decimal" w:pos="504"/>
              </w:tabs>
              <w:rPr>
                <w:sz w:val="18"/>
                <w:szCs w:val="18"/>
              </w:rPr>
            </w:pPr>
            <w:r w:rsidRPr="0073717A">
              <w:rPr>
                <w:sz w:val="18"/>
                <w:szCs w:val="18"/>
              </w:rPr>
              <w:t>4%</w:t>
            </w:r>
          </w:p>
        </w:tc>
        <w:tc>
          <w:tcPr>
            <w:tcW w:w="1163" w:type="dxa"/>
          </w:tcPr>
          <w:p w14:paraId="161EED10" w14:textId="77777777" w:rsidR="00675396" w:rsidRPr="0073717A" w:rsidRDefault="00675396" w:rsidP="00790C64">
            <w:pPr>
              <w:pStyle w:val="TableCell0"/>
              <w:tabs>
                <w:tab w:val="decimal" w:pos="504"/>
              </w:tabs>
              <w:rPr>
                <w:sz w:val="18"/>
                <w:szCs w:val="18"/>
              </w:rPr>
            </w:pPr>
            <w:r w:rsidRPr="0073717A">
              <w:rPr>
                <w:sz w:val="18"/>
                <w:szCs w:val="18"/>
              </w:rPr>
              <w:t>0.2%</w:t>
            </w:r>
          </w:p>
        </w:tc>
        <w:tc>
          <w:tcPr>
            <w:tcW w:w="1164" w:type="dxa"/>
          </w:tcPr>
          <w:p w14:paraId="3B792B19" w14:textId="0E0FEEAA" w:rsidR="00675396" w:rsidRPr="00346B5A" w:rsidRDefault="00675396" w:rsidP="00790C64">
            <w:pPr>
              <w:pStyle w:val="TableCell0"/>
              <w:tabs>
                <w:tab w:val="decimal" w:pos="504"/>
              </w:tabs>
              <w:rPr>
                <w:color w:val="C00000"/>
                <w:sz w:val="18"/>
                <w:szCs w:val="18"/>
              </w:rPr>
            </w:pPr>
            <w:r w:rsidRPr="00346B5A">
              <w:rPr>
                <w:color w:val="C00000"/>
                <w:sz w:val="18"/>
                <w:szCs w:val="18"/>
              </w:rPr>
              <w:t>0.</w:t>
            </w:r>
            <w:r w:rsidR="00346B5A" w:rsidRPr="00346B5A">
              <w:rPr>
                <w:color w:val="C00000"/>
                <w:sz w:val="18"/>
                <w:szCs w:val="18"/>
              </w:rPr>
              <w:t>1</w:t>
            </w:r>
            <w:r w:rsidRPr="00346B5A">
              <w:rPr>
                <w:color w:val="C00000"/>
                <w:sz w:val="18"/>
                <w:szCs w:val="18"/>
              </w:rPr>
              <w:t>%</w:t>
            </w:r>
          </w:p>
        </w:tc>
      </w:tr>
      <w:tr w:rsidR="00675396" w:rsidRPr="0073717A" w14:paraId="1669253F" w14:textId="77777777" w:rsidTr="00790C64">
        <w:tc>
          <w:tcPr>
            <w:tcW w:w="2328" w:type="dxa"/>
            <w:shd w:val="clear" w:color="auto" w:fill="D9D9D9" w:themeFill="background1" w:themeFillShade="D9"/>
          </w:tcPr>
          <w:p w14:paraId="1EEBF579" w14:textId="77777777" w:rsidR="00675396" w:rsidRPr="0073717A" w:rsidRDefault="00675396" w:rsidP="00790C64">
            <w:pPr>
              <w:pStyle w:val="TableCell0"/>
              <w:rPr>
                <w:sz w:val="18"/>
                <w:szCs w:val="18"/>
              </w:rPr>
            </w:pPr>
            <w:r w:rsidRPr="0073717A">
              <w:rPr>
                <w:sz w:val="18"/>
                <w:szCs w:val="18"/>
              </w:rPr>
              <w:t>Post-FFT data buffering</w:t>
            </w:r>
          </w:p>
        </w:tc>
        <w:tc>
          <w:tcPr>
            <w:tcW w:w="1163" w:type="dxa"/>
            <w:shd w:val="clear" w:color="auto" w:fill="F2F2F2" w:themeFill="background1" w:themeFillShade="F2"/>
          </w:tcPr>
          <w:p w14:paraId="5D34F394" w14:textId="77777777" w:rsidR="00675396" w:rsidRPr="0073717A" w:rsidRDefault="00675396" w:rsidP="00790C64">
            <w:pPr>
              <w:pStyle w:val="TableCell0"/>
              <w:tabs>
                <w:tab w:val="decimal" w:pos="504"/>
              </w:tabs>
              <w:rPr>
                <w:sz w:val="18"/>
                <w:szCs w:val="18"/>
              </w:rPr>
            </w:pPr>
            <w:r w:rsidRPr="0073717A">
              <w:rPr>
                <w:sz w:val="18"/>
                <w:szCs w:val="18"/>
              </w:rPr>
              <w:t>10%</w:t>
            </w:r>
          </w:p>
        </w:tc>
        <w:tc>
          <w:tcPr>
            <w:tcW w:w="1163" w:type="dxa"/>
          </w:tcPr>
          <w:p w14:paraId="53715FB0" w14:textId="77777777" w:rsidR="00675396" w:rsidRPr="0073717A" w:rsidRDefault="00675396" w:rsidP="00790C64">
            <w:pPr>
              <w:pStyle w:val="TableCell0"/>
              <w:tabs>
                <w:tab w:val="decimal" w:pos="504"/>
              </w:tabs>
              <w:rPr>
                <w:sz w:val="18"/>
                <w:szCs w:val="18"/>
              </w:rPr>
            </w:pPr>
            <w:r w:rsidRPr="0073717A">
              <w:rPr>
                <w:sz w:val="18"/>
                <w:szCs w:val="18"/>
              </w:rPr>
              <w:t>1.0%</w:t>
            </w:r>
          </w:p>
        </w:tc>
        <w:tc>
          <w:tcPr>
            <w:tcW w:w="1163" w:type="dxa"/>
            <w:tcBorders>
              <w:right w:val="triple" w:sz="4" w:space="0" w:color="auto"/>
            </w:tcBorders>
          </w:tcPr>
          <w:p w14:paraId="3F70C47F" w14:textId="4903B5B0" w:rsidR="00675396" w:rsidRPr="00F25BCD" w:rsidRDefault="00A56C77" w:rsidP="00790C64">
            <w:pPr>
              <w:pStyle w:val="TableCell0"/>
              <w:tabs>
                <w:tab w:val="decimal" w:pos="504"/>
              </w:tabs>
              <w:rPr>
                <w:color w:val="C00000"/>
                <w:sz w:val="18"/>
                <w:szCs w:val="18"/>
              </w:rPr>
            </w:pPr>
            <w:r w:rsidRPr="00F25BCD">
              <w:rPr>
                <w:color w:val="C00000"/>
                <w:sz w:val="18"/>
                <w:szCs w:val="18"/>
              </w:rPr>
              <w:t>0.</w:t>
            </w:r>
            <w:r w:rsidR="00F25BCD" w:rsidRPr="00F25BCD">
              <w:rPr>
                <w:color w:val="C00000"/>
                <w:sz w:val="18"/>
                <w:szCs w:val="18"/>
              </w:rPr>
              <w:t>3</w:t>
            </w:r>
            <w:r w:rsidR="00675396" w:rsidRPr="00F25BCD">
              <w:rPr>
                <w:color w:val="C00000"/>
                <w:sz w:val="18"/>
                <w:szCs w:val="18"/>
              </w:rPr>
              <w:t>%</w:t>
            </w:r>
          </w:p>
        </w:tc>
        <w:tc>
          <w:tcPr>
            <w:tcW w:w="1163" w:type="dxa"/>
            <w:tcBorders>
              <w:left w:val="triple" w:sz="4" w:space="0" w:color="auto"/>
            </w:tcBorders>
            <w:shd w:val="clear" w:color="auto" w:fill="F2F2F2" w:themeFill="background1" w:themeFillShade="F2"/>
          </w:tcPr>
          <w:p w14:paraId="642F02A4" w14:textId="77777777" w:rsidR="00675396" w:rsidRPr="0073717A" w:rsidRDefault="00675396" w:rsidP="00790C64">
            <w:pPr>
              <w:pStyle w:val="TableCell0"/>
              <w:tabs>
                <w:tab w:val="decimal" w:pos="504"/>
              </w:tabs>
              <w:rPr>
                <w:sz w:val="18"/>
                <w:szCs w:val="18"/>
              </w:rPr>
            </w:pPr>
            <w:r w:rsidRPr="0073717A">
              <w:rPr>
                <w:sz w:val="18"/>
                <w:szCs w:val="18"/>
              </w:rPr>
              <w:t>10%</w:t>
            </w:r>
          </w:p>
        </w:tc>
        <w:tc>
          <w:tcPr>
            <w:tcW w:w="1163" w:type="dxa"/>
          </w:tcPr>
          <w:p w14:paraId="7A854ADB" w14:textId="77777777" w:rsidR="00675396" w:rsidRPr="0073717A" w:rsidRDefault="00675396" w:rsidP="00790C64">
            <w:pPr>
              <w:pStyle w:val="TableCell0"/>
              <w:tabs>
                <w:tab w:val="decimal" w:pos="504"/>
              </w:tabs>
              <w:rPr>
                <w:sz w:val="18"/>
                <w:szCs w:val="18"/>
              </w:rPr>
            </w:pPr>
            <w:r w:rsidRPr="0073717A">
              <w:rPr>
                <w:sz w:val="18"/>
                <w:szCs w:val="18"/>
              </w:rPr>
              <w:t>0.5%</w:t>
            </w:r>
          </w:p>
        </w:tc>
        <w:tc>
          <w:tcPr>
            <w:tcW w:w="1164" w:type="dxa"/>
          </w:tcPr>
          <w:p w14:paraId="6695A85F" w14:textId="0540FF49" w:rsidR="00675396" w:rsidRPr="00346B5A" w:rsidRDefault="00675396" w:rsidP="00790C64">
            <w:pPr>
              <w:pStyle w:val="TableCell0"/>
              <w:tabs>
                <w:tab w:val="decimal" w:pos="504"/>
              </w:tabs>
              <w:rPr>
                <w:color w:val="C00000"/>
                <w:sz w:val="18"/>
                <w:szCs w:val="18"/>
              </w:rPr>
            </w:pPr>
            <w:r w:rsidRPr="00346B5A">
              <w:rPr>
                <w:color w:val="C00000"/>
                <w:sz w:val="18"/>
                <w:szCs w:val="18"/>
              </w:rPr>
              <w:t>0.</w:t>
            </w:r>
            <w:r w:rsidR="00346B5A" w:rsidRPr="00346B5A">
              <w:rPr>
                <w:color w:val="C00000"/>
                <w:sz w:val="18"/>
                <w:szCs w:val="18"/>
              </w:rPr>
              <w:t>1</w:t>
            </w:r>
            <w:r w:rsidRPr="00346B5A">
              <w:rPr>
                <w:color w:val="C00000"/>
                <w:sz w:val="18"/>
                <w:szCs w:val="18"/>
              </w:rPr>
              <w:t>%</w:t>
            </w:r>
          </w:p>
        </w:tc>
      </w:tr>
      <w:tr w:rsidR="00675396" w:rsidRPr="0073717A" w14:paraId="6E272CB6" w14:textId="77777777" w:rsidTr="00790C64">
        <w:tc>
          <w:tcPr>
            <w:tcW w:w="2328" w:type="dxa"/>
            <w:shd w:val="clear" w:color="auto" w:fill="D9D9D9" w:themeFill="background1" w:themeFillShade="D9"/>
          </w:tcPr>
          <w:p w14:paraId="5AC6A878" w14:textId="77777777" w:rsidR="00675396" w:rsidRPr="0073717A" w:rsidRDefault="00675396" w:rsidP="00790C64">
            <w:pPr>
              <w:pStyle w:val="TableCell0"/>
              <w:rPr>
                <w:sz w:val="18"/>
                <w:szCs w:val="18"/>
              </w:rPr>
            </w:pPr>
            <w:r w:rsidRPr="0073717A">
              <w:rPr>
                <w:sz w:val="18"/>
                <w:szCs w:val="18"/>
              </w:rPr>
              <w:t>Receiver processing block</w:t>
            </w:r>
          </w:p>
        </w:tc>
        <w:tc>
          <w:tcPr>
            <w:tcW w:w="1163" w:type="dxa"/>
            <w:shd w:val="clear" w:color="auto" w:fill="F2F2F2" w:themeFill="background1" w:themeFillShade="F2"/>
          </w:tcPr>
          <w:p w14:paraId="1239E17B" w14:textId="77777777" w:rsidR="00675396" w:rsidRPr="0073717A" w:rsidRDefault="00675396" w:rsidP="00790C64">
            <w:pPr>
              <w:pStyle w:val="TableCell0"/>
              <w:tabs>
                <w:tab w:val="decimal" w:pos="504"/>
              </w:tabs>
              <w:rPr>
                <w:sz w:val="18"/>
                <w:szCs w:val="18"/>
              </w:rPr>
            </w:pPr>
            <w:r w:rsidRPr="0073717A">
              <w:rPr>
                <w:sz w:val="18"/>
                <w:szCs w:val="18"/>
              </w:rPr>
              <w:t>24%</w:t>
            </w:r>
          </w:p>
        </w:tc>
        <w:tc>
          <w:tcPr>
            <w:tcW w:w="1163" w:type="dxa"/>
          </w:tcPr>
          <w:p w14:paraId="518BF603" w14:textId="77777777" w:rsidR="00675396" w:rsidRPr="0073717A" w:rsidRDefault="00675396" w:rsidP="00790C64">
            <w:pPr>
              <w:pStyle w:val="TableCell0"/>
              <w:tabs>
                <w:tab w:val="decimal" w:pos="504"/>
              </w:tabs>
              <w:rPr>
                <w:sz w:val="18"/>
                <w:szCs w:val="18"/>
              </w:rPr>
            </w:pPr>
            <w:r w:rsidRPr="0073717A">
              <w:rPr>
                <w:sz w:val="18"/>
                <w:szCs w:val="18"/>
              </w:rPr>
              <w:t>6.0%</w:t>
            </w:r>
          </w:p>
        </w:tc>
        <w:tc>
          <w:tcPr>
            <w:tcW w:w="1163" w:type="dxa"/>
            <w:tcBorders>
              <w:right w:val="triple" w:sz="4" w:space="0" w:color="auto"/>
            </w:tcBorders>
          </w:tcPr>
          <w:p w14:paraId="0169B220" w14:textId="55DF212D" w:rsidR="00675396" w:rsidRPr="00F25BCD" w:rsidRDefault="00A56C77" w:rsidP="00790C64">
            <w:pPr>
              <w:pStyle w:val="TableCell0"/>
              <w:tabs>
                <w:tab w:val="decimal" w:pos="504"/>
              </w:tabs>
              <w:rPr>
                <w:color w:val="C00000"/>
                <w:sz w:val="18"/>
                <w:szCs w:val="18"/>
              </w:rPr>
            </w:pPr>
            <w:r w:rsidRPr="00F25BCD">
              <w:rPr>
                <w:color w:val="C00000"/>
                <w:sz w:val="18"/>
                <w:szCs w:val="18"/>
              </w:rPr>
              <w:t>3</w:t>
            </w:r>
            <w:r w:rsidR="00675396" w:rsidRPr="00F25BCD">
              <w:rPr>
                <w:color w:val="C00000"/>
                <w:sz w:val="18"/>
                <w:szCs w:val="18"/>
              </w:rPr>
              <w:t>.0%</w:t>
            </w:r>
          </w:p>
        </w:tc>
        <w:tc>
          <w:tcPr>
            <w:tcW w:w="1163" w:type="dxa"/>
            <w:tcBorders>
              <w:left w:val="triple" w:sz="4" w:space="0" w:color="auto"/>
            </w:tcBorders>
            <w:shd w:val="clear" w:color="auto" w:fill="F2F2F2" w:themeFill="background1" w:themeFillShade="F2"/>
          </w:tcPr>
          <w:p w14:paraId="4EE331B8" w14:textId="77777777" w:rsidR="00675396" w:rsidRPr="0073717A" w:rsidRDefault="00675396" w:rsidP="00790C64">
            <w:pPr>
              <w:pStyle w:val="TableCell0"/>
              <w:tabs>
                <w:tab w:val="decimal" w:pos="504"/>
              </w:tabs>
              <w:rPr>
                <w:sz w:val="18"/>
                <w:szCs w:val="18"/>
              </w:rPr>
            </w:pPr>
            <w:r w:rsidRPr="0073717A">
              <w:rPr>
                <w:sz w:val="18"/>
                <w:szCs w:val="18"/>
              </w:rPr>
              <w:t>29%</w:t>
            </w:r>
          </w:p>
        </w:tc>
        <w:tc>
          <w:tcPr>
            <w:tcW w:w="1163" w:type="dxa"/>
          </w:tcPr>
          <w:p w14:paraId="7CF72D3E" w14:textId="77777777" w:rsidR="00675396" w:rsidRPr="0073717A" w:rsidRDefault="00675396" w:rsidP="00790C64">
            <w:pPr>
              <w:pStyle w:val="TableCell0"/>
              <w:tabs>
                <w:tab w:val="decimal" w:pos="504"/>
              </w:tabs>
              <w:rPr>
                <w:sz w:val="18"/>
                <w:szCs w:val="18"/>
              </w:rPr>
            </w:pPr>
            <w:r w:rsidRPr="0073717A">
              <w:rPr>
                <w:sz w:val="18"/>
                <w:szCs w:val="18"/>
              </w:rPr>
              <w:t>3.6%</w:t>
            </w:r>
          </w:p>
        </w:tc>
        <w:tc>
          <w:tcPr>
            <w:tcW w:w="1164" w:type="dxa"/>
          </w:tcPr>
          <w:p w14:paraId="318FA12E" w14:textId="2BAB5434" w:rsidR="00675396" w:rsidRPr="00346B5A" w:rsidRDefault="00346B5A" w:rsidP="00790C64">
            <w:pPr>
              <w:pStyle w:val="TableCell0"/>
              <w:tabs>
                <w:tab w:val="decimal" w:pos="504"/>
              </w:tabs>
              <w:rPr>
                <w:color w:val="C00000"/>
                <w:sz w:val="18"/>
                <w:szCs w:val="18"/>
              </w:rPr>
            </w:pPr>
            <w:r w:rsidRPr="00346B5A">
              <w:rPr>
                <w:color w:val="C00000"/>
                <w:sz w:val="18"/>
                <w:szCs w:val="18"/>
              </w:rPr>
              <w:t>1.8</w:t>
            </w:r>
            <w:r w:rsidR="00675396" w:rsidRPr="00346B5A">
              <w:rPr>
                <w:color w:val="C00000"/>
                <w:sz w:val="18"/>
                <w:szCs w:val="18"/>
              </w:rPr>
              <w:t>%</w:t>
            </w:r>
          </w:p>
        </w:tc>
      </w:tr>
      <w:tr w:rsidR="00675396" w:rsidRPr="0073717A" w14:paraId="0687B71D" w14:textId="77777777" w:rsidTr="00790C64">
        <w:tc>
          <w:tcPr>
            <w:tcW w:w="2328" w:type="dxa"/>
            <w:shd w:val="clear" w:color="auto" w:fill="D9D9D9" w:themeFill="background1" w:themeFillShade="D9"/>
          </w:tcPr>
          <w:p w14:paraId="6FEB3B80" w14:textId="77777777" w:rsidR="00675396" w:rsidRPr="0073717A" w:rsidRDefault="00675396" w:rsidP="00790C64">
            <w:pPr>
              <w:pStyle w:val="TableCell0"/>
              <w:rPr>
                <w:sz w:val="18"/>
                <w:szCs w:val="18"/>
              </w:rPr>
            </w:pPr>
            <w:r w:rsidRPr="0073717A">
              <w:rPr>
                <w:sz w:val="18"/>
                <w:szCs w:val="18"/>
              </w:rPr>
              <w:t>LDPC decoding</w:t>
            </w:r>
          </w:p>
        </w:tc>
        <w:tc>
          <w:tcPr>
            <w:tcW w:w="1163" w:type="dxa"/>
            <w:shd w:val="clear" w:color="auto" w:fill="F2F2F2" w:themeFill="background1" w:themeFillShade="F2"/>
          </w:tcPr>
          <w:p w14:paraId="2E56813B" w14:textId="77777777" w:rsidR="00675396" w:rsidRPr="0073717A" w:rsidRDefault="00675396" w:rsidP="00790C64">
            <w:pPr>
              <w:pStyle w:val="TableCell0"/>
              <w:tabs>
                <w:tab w:val="decimal" w:pos="504"/>
              </w:tabs>
              <w:rPr>
                <w:sz w:val="18"/>
                <w:szCs w:val="18"/>
              </w:rPr>
            </w:pPr>
            <w:r w:rsidRPr="0073717A">
              <w:rPr>
                <w:sz w:val="18"/>
                <w:szCs w:val="18"/>
              </w:rPr>
              <w:t>10%</w:t>
            </w:r>
          </w:p>
        </w:tc>
        <w:tc>
          <w:tcPr>
            <w:tcW w:w="1163" w:type="dxa"/>
          </w:tcPr>
          <w:p w14:paraId="47A88548" w14:textId="77777777" w:rsidR="00675396" w:rsidRPr="0073717A" w:rsidRDefault="00675396" w:rsidP="00790C64">
            <w:pPr>
              <w:pStyle w:val="TableCell0"/>
              <w:tabs>
                <w:tab w:val="decimal" w:pos="504"/>
              </w:tabs>
              <w:rPr>
                <w:sz w:val="18"/>
                <w:szCs w:val="18"/>
              </w:rPr>
            </w:pPr>
            <w:r w:rsidRPr="0073717A">
              <w:rPr>
                <w:sz w:val="18"/>
                <w:szCs w:val="18"/>
              </w:rPr>
              <w:t>0.8%</w:t>
            </w:r>
          </w:p>
        </w:tc>
        <w:tc>
          <w:tcPr>
            <w:tcW w:w="1163" w:type="dxa"/>
            <w:tcBorders>
              <w:right w:val="triple" w:sz="4" w:space="0" w:color="auto"/>
            </w:tcBorders>
          </w:tcPr>
          <w:p w14:paraId="270DF49F" w14:textId="65706137" w:rsidR="00675396" w:rsidRPr="00F25BCD" w:rsidRDefault="00675396" w:rsidP="00790C64">
            <w:pPr>
              <w:pStyle w:val="TableCell0"/>
              <w:tabs>
                <w:tab w:val="decimal" w:pos="504"/>
              </w:tabs>
              <w:rPr>
                <w:color w:val="C00000"/>
                <w:sz w:val="18"/>
                <w:szCs w:val="18"/>
              </w:rPr>
            </w:pPr>
            <w:r w:rsidRPr="00F25BCD">
              <w:rPr>
                <w:color w:val="C00000"/>
                <w:sz w:val="18"/>
                <w:szCs w:val="18"/>
              </w:rPr>
              <w:t>0.</w:t>
            </w:r>
            <w:r w:rsidR="00F25BCD" w:rsidRPr="00F25BCD">
              <w:rPr>
                <w:color w:val="C00000"/>
                <w:sz w:val="18"/>
                <w:szCs w:val="18"/>
              </w:rPr>
              <w:t>2</w:t>
            </w:r>
            <w:r w:rsidRPr="00F25BCD">
              <w:rPr>
                <w:color w:val="C00000"/>
                <w:sz w:val="18"/>
                <w:szCs w:val="18"/>
              </w:rPr>
              <w:t>%</w:t>
            </w:r>
          </w:p>
        </w:tc>
        <w:tc>
          <w:tcPr>
            <w:tcW w:w="1163" w:type="dxa"/>
            <w:tcBorders>
              <w:left w:val="triple" w:sz="4" w:space="0" w:color="auto"/>
            </w:tcBorders>
            <w:shd w:val="clear" w:color="auto" w:fill="F2F2F2" w:themeFill="background1" w:themeFillShade="F2"/>
          </w:tcPr>
          <w:p w14:paraId="5D6E4CF4" w14:textId="77777777" w:rsidR="00675396" w:rsidRPr="0073717A" w:rsidRDefault="00675396" w:rsidP="00790C64">
            <w:pPr>
              <w:pStyle w:val="TableCell0"/>
              <w:tabs>
                <w:tab w:val="decimal" w:pos="504"/>
              </w:tabs>
              <w:rPr>
                <w:sz w:val="18"/>
                <w:szCs w:val="18"/>
              </w:rPr>
            </w:pPr>
            <w:r w:rsidRPr="0073717A">
              <w:rPr>
                <w:sz w:val="18"/>
                <w:szCs w:val="18"/>
              </w:rPr>
              <w:t>9%</w:t>
            </w:r>
          </w:p>
        </w:tc>
        <w:tc>
          <w:tcPr>
            <w:tcW w:w="1163" w:type="dxa"/>
          </w:tcPr>
          <w:p w14:paraId="6B8B1AA2" w14:textId="77777777" w:rsidR="00675396" w:rsidRPr="0073717A" w:rsidRDefault="00675396" w:rsidP="00790C64">
            <w:pPr>
              <w:pStyle w:val="TableCell0"/>
              <w:tabs>
                <w:tab w:val="decimal" w:pos="504"/>
              </w:tabs>
              <w:rPr>
                <w:sz w:val="18"/>
                <w:szCs w:val="18"/>
              </w:rPr>
            </w:pPr>
            <w:r w:rsidRPr="0073717A">
              <w:rPr>
                <w:sz w:val="18"/>
                <w:szCs w:val="18"/>
              </w:rPr>
              <w:t>0.3%</w:t>
            </w:r>
          </w:p>
        </w:tc>
        <w:tc>
          <w:tcPr>
            <w:tcW w:w="1164" w:type="dxa"/>
          </w:tcPr>
          <w:p w14:paraId="5289AB91" w14:textId="7469C106" w:rsidR="00675396" w:rsidRPr="00346B5A" w:rsidRDefault="00675396" w:rsidP="00790C64">
            <w:pPr>
              <w:pStyle w:val="TableCell0"/>
              <w:tabs>
                <w:tab w:val="decimal" w:pos="504"/>
              </w:tabs>
              <w:rPr>
                <w:color w:val="C00000"/>
                <w:sz w:val="18"/>
                <w:szCs w:val="18"/>
              </w:rPr>
            </w:pPr>
            <w:r w:rsidRPr="00346B5A">
              <w:rPr>
                <w:color w:val="C00000"/>
                <w:sz w:val="18"/>
                <w:szCs w:val="18"/>
              </w:rPr>
              <w:t>0.</w:t>
            </w:r>
            <w:r w:rsidR="00346B5A" w:rsidRPr="00346B5A">
              <w:rPr>
                <w:color w:val="C00000"/>
                <w:sz w:val="18"/>
                <w:szCs w:val="18"/>
              </w:rPr>
              <w:t>1</w:t>
            </w:r>
            <w:r w:rsidRPr="00346B5A">
              <w:rPr>
                <w:color w:val="C00000"/>
                <w:sz w:val="18"/>
                <w:szCs w:val="18"/>
              </w:rPr>
              <w:t>%</w:t>
            </w:r>
          </w:p>
        </w:tc>
      </w:tr>
      <w:tr w:rsidR="00675396" w:rsidRPr="0073717A" w14:paraId="7F2920BB" w14:textId="77777777" w:rsidTr="00790C64">
        <w:tc>
          <w:tcPr>
            <w:tcW w:w="2328" w:type="dxa"/>
            <w:shd w:val="clear" w:color="auto" w:fill="D9D9D9" w:themeFill="background1" w:themeFillShade="D9"/>
          </w:tcPr>
          <w:p w14:paraId="1F889A6B" w14:textId="77777777" w:rsidR="00675396" w:rsidRPr="0073717A" w:rsidRDefault="00675396" w:rsidP="00790C64">
            <w:pPr>
              <w:pStyle w:val="TableCell0"/>
              <w:rPr>
                <w:sz w:val="18"/>
                <w:szCs w:val="18"/>
              </w:rPr>
            </w:pPr>
            <w:r w:rsidRPr="0073717A">
              <w:rPr>
                <w:sz w:val="18"/>
                <w:szCs w:val="18"/>
              </w:rPr>
              <w:t>HARQ buffer</w:t>
            </w:r>
          </w:p>
        </w:tc>
        <w:tc>
          <w:tcPr>
            <w:tcW w:w="1163" w:type="dxa"/>
            <w:shd w:val="clear" w:color="auto" w:fill="F2F2F2" w:themeFill="background1" w:themeFillShade="F2"/>
          </w:tcPr>
          <w:p w14:paraId="5698CE44" w14:textId="77777777" w:rsidR="00675396" w:rsidRPr="0073717A" w:rsidRDefault="00675396" w:rsidP="00790C64">
            <w:pPr>
              <w:pStyle w:val="TableCell0"/>
              <w:tabs>
                <w:tab w:val="decimal" w:pos="504"/>
              </w:tabs>
              <w:rPr>
                <w:sz w:val="18"/>
                <w:szCs w:val="18"/>
              </w:rPr>
            </w:pPr>
            <w:r w:rsidRPr="0073717A">
              <w:rPr>
                <w:sz w:val="18"/>
                <w:szCs w:val="18"/>
              </w:rPr>
              <w:t>14%</w:t>
            </w:r>
          </w:p>
        </w:tc>
        <w:tc>
          <w:tcPr>
            <w:tcW w:w="1163" w:type="dxa"/>
          </w:tcPr>
          <w:p w14:paraId="3F2DE6E9" w14:textId="77777777" w:rsidR="00675396" w:rsidRPr="0073717A" w:rsidRDefault="00675396" w:rsidP="00790C64">
            <w:pPr>
              <w:pStyle w:val="TableCell0"/>
              <w:tabs>
                <w:tab w:val="decimal" w:pos="504"/>
              </w:tabs>
              <w:rPr>
                <w:sz w:val="18"/>
                <w:szCs w:val="18"/>
              </w:rPr>
            </w:pPr>
            <w:r w:rsidRPr="0073717A">
              <w:rPr>
                <w:sz w:val="18"/>
                <w:szCs w:val="18"/>
              </w:rPr>
              <w:t>1.0%</w:t>
            </w:r>
          </w:p>
        </w:tc>
        <w:tc>
          <w:tcPr>
            <w:tcW w:w="1163" w:type="dxa"/>
            <w:tcBorders>
              <w:right w:val="triple" w:sz="4" w:space="0" w:color="auto"/>
            </w:tcBorders>
          </w:tcPr>
          <w:p w14:paraId="5F005B2C" w14:textId="110457D9" w:rsidR="00675396" w:rsidRPr="00F25BCD" w:rsidRDefault="00675396" w:rsidP="00790C64">
            <w:pPr>
              <w:pStyle w:val="TableCell0"/>
              <w:tabs>
                <w:tab w:val="decimal" w:pos="504"/>
              </w:tabs>
              <w:rPr>
                <w:color w:val="C00000"/>
                <w:sz w:val="18"/>
                <w:szCs w:val="18"/>
              </w:rPr>
            </w:pPr>
            <w:r w:rsidRPr="00F25BCD">
              <w:rPr>
                <w:color w:val="C00000"/>
                <w:sz w:val="18"/>
                <w:szCs w:val="18"/>
              </w:rPr>
              <w:t>0.</w:t>
            </w:r>
            <w:r w:rsidR="00F25BCD" w:rsidRPr="00F25BCD">
              <w:rPr>
                <w:color w:val="C00000"/>
                <w:sz w:val="18"/>
                <w:szCs w:val="18"/>
              </w:rPr>
              <w:t>3</w:t>
            </w:r>
            <w:r w:rsidRPr="00F25BCD">
              <w:rPr>
                <w:color w:val="C00000"/>
                <w:sz w:val="18"/>
                <w:szCs w:val="18"/>
              </w:rPr>
              <w:t>%</w:t>
            </w:r>
          </w:p>
        </w:tc>
        <w:tc>
          <w:tcPr>
            <w:tcW w:w="1163" w:type="dxa"/>
            <w:tcBorders>
              <w:left w:val="triple" w:sz="4" w:space="0" w:color="auto"/>
            </w:tcBorders>
            <w:shd w:val="clear" w:color="auto" w:fill="F2F2F2" w:themeFill="background1" w:themeFillShade="F2"/>
          </w:tcPr>
          <w:p w14:paraId="2BB6A1B8" w14:textId="77777777" w:rsidR="00675396" w:rsidRPr="0073717A" w:rsidRDefault="00675396" w:rsidP="00790C64">
            <w:pPr>
              <w:pStyle w:val="TableCell0"/>
              <w:tabs>
                <w:tab w:val="decimal" w:pos="504"/>
              </w:tabs>
              <w:rPr>
                <w:sz w:val="18"/>
                <w:szCs w:val="18"/>
              </w:rPr>
            </w:pPr>
            <w:r w:rsidRPr="0073717A">
              <w:rPr>
                <w:sz w:val="18"/>
                <w:szCs w:val="18"/>
              </w:rPr>
              <w:t>12%</w:t>
            </w:r>
          </w:p>
        </w:tc>
        <w:tc>
          <w:tcPr>
            <w:tcW w:w="1163" w:type="dxa"/>
          </w:tcPr>
          <w:p w14:paraId="1866D78E" w14:textId="77777777" w:rsidR="00675396" w:rsidRPr="0073717A" w:rsidRDefault="00675396" w:rsidP="00790C64">
            <w:pPr>
              <w:pStyle w:val="TableCell0"/>
              <w:tabs>
                <w:tab w:val="decimal" w:pos="504"/>
              </w:tabs>
              <w:rPr>
                <w:sz w:val="18"/>
                <w:szCs w:val="18"/>
              </w:rPr>
            </w:pPr>
            <w:r w:rsidRPr="0073717A">
              <w:rPr>
                <w:sz w:val="18"/>
                <w:szCs w:val="18"/>
              </w:rPr>
              <w:t>0.5%</w:t>
            </w:r>
          </w:p>
        </w:tc>
        <w:tc>
          <w:tcPr>
            <w:tcW w:w="1164" w:type="dxa"/>
          </w:tcPr>
          <w:p w14:paraId="3C680F8B" w14:textId="79CBAD2B" w:rsidR="00675396" w:rsidRPr="00346B5A" w:rsidRDefault="00675396" w:rsidP="00790C64">
            <w:pPr>
              <w:pStyle w:val="TableCell0"/>
              <w:tabs>
                <w:tab w:val="decimal" w:pos="504"/>
              </w:tabs>
              <w:rPr>
                <w:color w:val="C00000"/>
                <w:sz w:val="18"/>
                <w:szCs w:val="18"/>
              </w:rPr>
            </w:pPr>
            <w:r w:rsidRPr="00346B5A">
              <w:rPr>
                <w:color w:val="C00000"/>
                <w:sz w:val="18"/>
                <w:szCs w:val="18"/>
              </w:rPr>
              <w:t>0.</w:t>
            </w:r>
            <w:r w:rsidR="00346B5A" w:rsidRPr="00346B5A">
              <w:rPr>
                <w:color w:val="C00000"/>
                <w:sz w:val="18"/>
                <w:szCs w:val="18"/>
              </w:rPr>
              <w:t>1</w:t>
            </w:r>
            <w:r w:rsidRPr="00346B5A">
              <w:rPr>
                <w:color w:val="C00000"/>
                <w:sz w:val="18"/>
                <w:szCs w:val="18"/>
              </w:rPr>
              <w:t>%</w:t>
            </w:r>
          </w:p>
        </w:tc>
      </w:tr>
      <w:tr w:rsidR="00675396" w:rsidRPr="0073717A" w14:paraId="4F319D70" w14:textId="77777777" w:rsidTr="00790C64">
        <w:tc>
          <w:tcPr>
            <w:tcW w:w="2328" w:type="dxa"/>
            <w:shd w:val="clear" w:color="auto" w:fill="D9D9D9" w:themeFill="background1" w:themeFillShade="D9"/>
          </w:tcPr>
          <w:p w14:paraId="67D9B2F2" w14:textId="77777777" w:rsidR="00675396" w:rsidRPr="0073717A" w:rsidRDefault="00675396" w:rsidP="00790C64">
            <w:pPr>
              <w:pStyle w:val="TableCell0"/>
              <w:rPr>
                <w:sz w:val="18"/>
                <w:szCs w:val="18"/>
              </w:rPr>
            </w:pPr>
            <w:r w:rsidRPr="0073717A">
              <w:rPr>
                <w:sz w:val="18"/>
                <w:szCs w:val="18"/>
              </w:rPr>
              <w:t>DL control processing &amp; decoder</w:t>
            </w:r>
          </w:p>
        </w:tc>
        <w:tc>
          <w:tcPr>
            <w:tcW w:w="1163" w:type="dxa"/>
            <w:shd w:val="clear" w:color="auto" w:fill="F2F2F2" w:themeFill="background1" w:themeFillShade="F2"/>
          </w:tcPr>
          <w:p w14:paraId="25B2E86C" w14:textId="77777777" w:rsidR="00675396" w:rsidRPr="0073717A" w:rsidRDefault="00675396" w:rsidP="00790C64">
            <w:pPr>
              <w:pStyle w:val="TableCell0"/>
              <w:tabs>
                <w:tab w:val="decimal" w:pos="504"/>
              </w:tabs>
              <w:rPr>
                <w:sz w:val="18"/>
                <w:szCs w:val="18"/>
              </w:rPr>
            </w:pPr>
            <w:r w:rsidRPr="0073717A">
              <w:rPr>
                <w:sz w:val="18"/>
                <w:szCs w:val="18"/>
              </w:rPr>
              <w:t>5%</w:t>
            </w:r>
          </w:p>
        </w:tc>
        <w:tc>
          <w:tcPr>
            <w:tcW w:w="1163" w:type="dxa"/>
          </w:tcPr>
          <w:p w14:paraId="5B8B5066" w14:textId="77777777" w:rsidR="00675396" w:rsidRPr="0073717A" w:rsidRDefault="00675396" w:rsidP="00790C64">
            <w:pPr>
              <w:pStyle w:val="TableCell0"/>
              <w:tabs>
                <w:tab w:val="decimal" w:pos="504"/>
              </w:tabs>
              <w:rPr>
                <w:sz w:val="18"/>
                <w:szCs w:val="18"/>
              </w:rPr>
            </w:pPr>
            <w:r w:rsidRPr="0073717A">
              <w:rPr>
                <w:sz w:val="18"/>
                <w:szCs w:val="18"/>
              </w:rPr>
              <w:t>5.0%</w:t>
            </w:r>
          </w:p>
        </w:tc>
        <w:tc>
          <w:tcPr>
            <w:tcW w:w="1163" w:type="dxa"/>
            <w:tcBorders>
              <w:right w:val="triple" w:sz="4" w:space="0" w:color="auto"/>
            </w:tcBorders>
          </w:tcPr>
          <w:p w14:paraId="0A9838BE" w14:textId="2E088660" w:rsidR="00675396" w:rsidRPr="00F25BCD" w:rsidRDefault="00F25BCD" w:rsidP="00790C64">
            <w:pPr>
              <w:pStyle w:val="TableCell0"/>
              <w:tabs>
                <w:tab w:val="decimal" w:pos="504"/>
              </w:tabs>
              <w:rPr>
                <w:color w:val="C00000"/>
                <w:sz w:val="18"/>
                <w:szCs w:val="18"/>
              </w:rPr>
            </w:pPr>
            <w:r w:rsidRPr="00F25BCD">
              <w:rPr>
                <w:color w:val="C00000"/>
                <w:sz w:val="18"/>
                <w:szCs w:val="18"/>
              </w:rPr>
              <w:t>3</w:t>
            </w:r>
            <w:r w:rsidR="00675396" w:rsidRPr="00F25BCD">
              <w:rPr>
                <w:color w:val="C00000"/>
                <w:sz w:val="18"/>
                <w:szCs w:val="18"/>
              </w:rPr>
              <w:t>.0%</w:t>
            </w:r>
          </w:p>
        </w:tc>
        <w:tc>
          <w:tcPr>
            <w:tcW w:w="1163" w:type="dxa"/>
            <w:tcBorders>
              <w:left w:val="triple" w:sz="4" w:space="0" w:color="auto"/>
            </w:tcBorders>
            <w:shd w:val="clear" w:color="auto" w:fill="F2F2F2" w:themeFill="background1" w:themeFillShade="F2"/>
          </w:tcPr>
          <w:p w14:paraId="0CC582C7" w14:textId="77777777" w:rsidR="00675396" w:rsidRPr="0073717A" w:rsidRDefault="00675396" w:rsidP="00790C64">
            <w:pPr>
              <w:pStyle w:val="TableCell0"/>
              <w:tabs>
                <w:tab w:val="decimal" w:pos="504"/>
              </w:tabs>
              <w:rPr>
                <w:sz w:val="18"/>
                <w:szCs w:val="18"/>
              </w:rPr>
            </w:pPr>
            <w:r w:rsidRPr="0073717A">
              <w:rPr>
                <w:sz w:val="18"/>
                <w:szCs w:val="18"/>
              </w:rPr>
              <w:t>4%</w:t>
            </w:r>
          </w:p>
        </w:tc>
        <w:tc>
          <w:tcPr>
            <w:tcW w:w="1163" w:type="dxa"/>
          </w:tcPr>
          <w:p w14:paraId="1036D726" w14:textId="77777777" w:rsidR="00675396" w:rsidRPr="0073717A" w:rsidRDefault="00675396" w:rsidP="00790C64">
            <w:pPr>
              <w:pStyle w:val="TableCell0"/>
              <w:tabs>
                <w:tab w:val="decimal" w:pos="504"/>
              </w:tabs>
              <w:rPr>
                <w:sz w:val="18"/>
                <w:szCs w:val="18"/>
              </w:rPr>
            </w:pPr>
            <w:r w:rsidRPr="0073717A">
              <w:rPr>
                <w:sz w:val="18"/>
                <w:szCs w:val="18"/>
              </w:rPr>
              <w:t>4.0%</w:t>
            </w:r>
          </w:p>
        </w:tc>
        <w:tc>
          <w:tcPr>
            <w:tcW w:w="1164" w:type="dxa"/>
          </w:tcPr>
          <w:p w14:paraId="22E891E4" w14:textId="4F45A5CD" w:rsidR="00675396" w:rsidRPr="00346B5A" w:rsidRDefault="00346B5A" w:rsidP="00790C64">
            <w:pPr>
              <w:pStyle w:val="TableCell0"/>
              <w:tabs>
                <w:tab w:val="decimal" w:pos="504"/>
              </w:tabs>
              <w:rPr>
                <w:color w:val="C00000"/>
                <w:sz w:val="18"/>
                <w:szCs w:val="18"/>
              </w:rPr>
            </w:pPr>
            <w:r w:rsidRPr="00346B5A">
              <w:rPr>
                <w:color w:val="C00000"/>
                <w:sz w:val="18"/>
                <w:szCs w:val="18"/>
              </w:rPr>
              <w:t>2.4</w:t>
            </w:r>
            <w:r w:rsidR="00675396" w:rsidRPr="00346B5A">
              <w:rPr>
                <w:color w:val="C00000"/>
                <w:sz w:val="18"/>
                <w:szCs w:val="18"/>
              </w:rPr>
              <w:t>%</w:t>
            </w:r>
          </w:p>
        </w:tc>
      </w:tr>
      <w:tr w:rsidR="00675396" w:rsidRPr="0073717A" w14:paraId="71AF4B6C" w14:textId="77777777" w:rsidTr="00790C64">
        <w:tc>
          <w:tcPr>
            <w:tcW w:w="2328" w:type="dxa"/>
            <w:shd w:val="clear" w:color="auto" w:fill="D9D9D9" w:themeFill="background1" w:themeFillShade="D9"/>
          </w:tcPr>
          <w:p w14:paraId="3D71A1B6" w14:textId="77777777" w:rsidR="00675396" w:rsidRPr="0073717A" w:rsidRDefault="00675396" w:rsidP="00790C64">
            <w:pPr>
              <w:pStyle w:val="TableCell0"/>
              <w:rPr>
                <w:sz w:val="18"/>
                <w:szCs w:val="18"/>
              </w:rPr>
            </w:pPr>
            <w:r w:rsidRPr="0073717A">
              <w:rPr>
                <w:sz w:val="18"/>
                <w:szCs w:val="18"/>
              </w:rPr>
              <w:t>Synchronization / cell search block</w:t>
            </w:r>
          </w:p>
        </w:tc>
        <w:tc>
          <w:tcPr>
            <w:tcW w:w="1163" w:type="dxa"/>
            <w:shd w:val="clear" w:color="auto" w:fill="F2F2F2" w:themeFill="background1" w:themeFillShade="F2"/>
          </w:tcPr>
          <w:p w14:paraId="4B559CA8" w14:textId="77777777" w:rsidR="00675396" w:rsidRPr="0073717A" w:rsidRDefault="00675396" w:rsidP="00790C64">
            <w:pPr>
              <w:pStyle w:val="TableCell0"/>
              <w:tabs>
                <w:tab w:val="decimal" w:pos="504"/>
              </w:tabs>
              <w:rPr>
                <w:sz w:val="18"/>
                <w:szCs w:val="18"/>
              </w:rPr>
            </w:pPr>
            <w:r w:rsidRPr="0073717A">
              <w:rPr>
                <w:sz w:val="18"/>
                <w:szCs w:val="18"/>
              </w:rPr>
              <w:t>9%</w:t>
            </w:r>
          </w:p>
        </w:tc>
        <w:tc>
          <w:tcPr>
            <w:tcW w:w="1163" w:type="dxa"/>
          </w:tcPr>
          <w:p w14:paraId="2E67B532" w14:textId="77777777" w:rsidR="00675396" w:rsidRPr="0073717A" w:rsidRDefault="00675396" w:rsidP="00790C64">
            <w:pPr>
              <w:pStyle w:val="TableCell0"/>
              <w:tabs>
                <w:tab w:val="decimal" w:pos="504"/>
              </w:tabs>
              <w:rPr>
                <w:sz w:val="18"/>
                <w:szCs w:val="18"/>
              </w:rPr>
            </w:pPr>
            <w:r w:rsidRPr="0073717A">
              <w:rPr>
                <w:sz w:val="18"/>
                <w:szCs w:val="18"/>
              </w:rPr>
              <w:t>4.5%</w:t>
            </w:r>
          </w:p>
        </w:tc>
        <w:tc>
          <w:tcPr>
            <w:tcW w:w="1163" w:type="dxa"/>
            <w:tcBorders>
              <w:right w:val="triple" w:sz="4" w:space="0" w:color="auto"/>
            </w:tcBorders>
          </w:tcPr>
          <w:p w14:paraId="5B9F02AC" w14:textId="77777777" w:rsidR="00675396" w:rsidRPr="0073717A" w:rsidRDefault="00675396" w:rsidP="00790C64">
            <w:pPr>
              <w:pStyle w:val="TableCell0"/>
              <w:tabs>
                <w:tab w:val="decimal" w:pos="504"/>
              </w:tabs>
              <w:rPr>
                <w:sz w:val="18"/>
                <w:szCs w:val="18"/>
              </w:rPr>
            </w:pPr>
            <w:r w:rsidRPr="0073717A">
              <w:rPr>
                <w:sz w:val="18"/>
                <w:szCs w:val="18"/>
              </w:rPr>
              <w:t>4.5%</w:t>
            </w:r>
          </w:p>
        </w:tc>
        <w:tc>
          <w:tcPr>
            <w:tcW w:w="1163" w:type="dxa"/>
            <w:tcBorders>
              <w:left w:val="triple" w:sz="4" w:space="0" w:color="auto"/>
            </w:tcBorders>
            <w:shd w:val="clear" w:color="auto" w:fill="F2F2F2" w:themeFill="background1" w:themeFillShade="F2"/>
          </w:tcPr>
          <w:p w14:paraId="7E367392" w14:textId="77777777" w:rsidR="00675396" w:rsidRPr="0073717A" w:rsidRDefault="00675396" w:rsidP="00790C64">
            <w:pPr>
              <w:pStyle w:val="TableCell0"/>
              <w:tabs>
                <w:tab w:val="decimal" w:pos="504"/>
              </w:tabs>
              <w:rPr>
                <w:sz w:val="18"/>
                <w:szCs w:val="18"/>
              </w:rPr>
            </w:pPr>
            <w:r w:rsidRPr="0073717A">
              <w:rPr>
                <w:sz w:val="18"/>
                <w:szCs w:val="18"/>
              </w:rPr>
              <w:t>9%</w:t>
            </w:r>
          </w:p>
        </w:tc>
        <w:tc>
          <w:tcPr>
            <w:tcW w:w="1163" w:type="dxa"/>
          </w:tcPr>
          <w:p w14:paraId="09FCA83F" w14:textId="77777777" w:rsidR="00675396" w:rsidRPr="0073717A" w:rsidRDefault="00675396" w:rsidP="00790C64">
            <w:pPr>
              <w:pStyle w:val="TableCell0"/>
              <w:tabs>
                <w:tab w:val="decimal" w:pos="504"/>
              </w:tabs>
              <w:rPr>
                <w:sz w:val="18"/>
                <w:szCs w:val="18"/>
              </w:rPr>
            </w:pPr>
            <w:r w:rsidRPr="0073717A">
              <w:rPr>
                <w:sz w:val="18"/>
                <w:szCs w:val="18"/>
              </w:rPr>
              <w:t>2.3%</w:t>
            </w:r>
          </w:p>
        </w:tc>
        <w:tc>
          <w:tcPr>
            <w:tcW w:w="1164" w:type="dxa"/>
          </w:tcPr>
          <w:p w14:paraId="3CCF2445" w14:textId="77777777" w:rsidR="00675396" w:rsidRPr="0073717A" w:rsidRDefault="00675396" w:rsidP="00790C64">
            <w:pPr>
              <w:pStyle w:val="TableCell0"/>
              <w:tabs>
                <w:tab w:val="decimal" w:pos="504"/>
              </w:tabs>
              <w:rPr>
                <w:sz w:val="18"/>
                <w:szCs w:val="18"/>
              </w:rPr>
            </w:pPr>
            <w:r w:rsidRPr="0073717A">
              <w:rPr>
                <w:sz w:val="18"/>
                <w:szCs w:val="18"/>
              </w:rPr>
              <w:t>2.3%</w:t>
            </w:r>
          </w:p>
        </w:tc>
      </w:tr>
      <w:tr w:rsidR="00675396" w:rsidRPr="0073717A" w14:paraId="55645FB1" w14:textId="77777777" w:rsidTr="00790C64">
        <w:tc>
          <w:tcPr>
            <w:tcW w:w="2328" w:type="dxa"/>
            <w:shd w:val="clear" w:color="auto" w:fill="D9D9D9" w:themeFill="background1" w:themeFillShade="D9"/>
          </w:tcPr>
          <w:p w14:paraId="6CED5EB3" w14:textId="77777777" w:rsidR="00675396" w:rsidRPr="0073717A" w:rsidRDefault="00675396" w:rsidP="00790C64">
            <w:pPr>
              <w:pStyle w:val="TableCell0"/>
              <w:rPr>
                <w:sz w:val="18"/>
                <w:szCs w:val="18"/>
              </w:rPr>
            </w:pPr>
            <w:r w:rsidRPr="0073717A">
              <w:rPr>
                <w:sz w:val="18"/>
                <w:szCs w:val="18"/>
              </w:rPr>
              <w:t>UL processing block</w:t>
            </w:r>
          </w:p>
        </w:tc>
        <w:tc>
          <w:tcPr>
            <w:tcW w:w="1163" w:type="dxa"/>
            <w:shd w:val="clear" w:color="auto" w:fill="F2F2F2" w:themeFill="background1" w:themeFillShade="F2"/>
          </w:tcPr>
          <w:p w14:paraId="6956EB97" w14:textId="77777777" w:rsidR="00675396" w:rsidRPr="0073717A" w:rsidRDefault="00675396" w:rsidP="00790C64">
            <w:pPr>
              <w:pStyle w:val="TableCell0"/>
              <w:tabs>
                <w:tab w:val="decimal" w:pos="504"/>
              </w:tabs>
              <w:rPr>
                <w:sz w:val="18"/>
                <w:szCs w:val="18"/>
              </w:rPr>
            </w:pPr>
            <w:r w:rsidRPr="0073717A">
              <w:rPr>
                <w:sz w:val="18"/>
                <w:szCs w:val="18"/>
              </w:rPr>
              <w:t>5%</w:t>
            </w:r>
          </w:p>
        </w:tc>
        <w:tc>
          <w:tcPr>
            <w:tcW w:w="1163" w:type="dxa"/>
          </w:tcPr>
          <w:p w14:paraId="4698F5B8" w14:textId="77777777" w:rsidR="00675396" w:rsidRPr="0073717A" w:rsidRDefault="00675396" w:rsidP="00790C64">
            <w:pPr>
              <w:pStyle w:val="TableCell0"/>
              <w:tabs>
                <w:tab w:val="decimal" w:pos="504"/>
              </w:tabs>
              <w:rPr>
                <w:sz w:val="18"/>
                <w:szCs w:val="18"/>
              </w:rPr>
            </w:pPr>
            <w:r w:rsidRPr="0073717A">
              <w:rPr>
                <w:sz w:val="18"/>
                <w:szCs w:val="18"/>
              </w:rPr>
              <w:t>2.0%</w:t>
            </w:r>
          </w:p>
        </w:tc>
        <w:tc>
          <w:tcPr>
            <w:tcW w:w="1163" w:type="dxa"/>
            <w:tcBorders>
              <w:right w:val="triple" w:sz="4" w:space="0" w:color="auto"/>
            </w:tcBorders>
          </w:tcPr>
          <w:p w14:paraId="751762F7" w14:textId="6838444A" w:rsidR="00675396" w:rsidRPr="0073717A" w:rsidRDefault="00F25BCD" w:rsidP="00790C64">
            <w:pPr>
              <w:pStyle w:val="TableCell0"/>
              <w:tabs>
                <w:tab w:val="decimal" w:pos="504"/>
              </w:tabs>
              <w:rPr>
                <w:sz w:val="18"/>
                <w:szCs w:val="18"/>
              </w:rPr>
            </w:pPr>
            <w:r w:rsidRPr="00F25BCD">
              <w:rPr>
                <w:color w:val="C00000"/>
                <w:sz w:val="18"/>
                <w:szCs w:val="18"/>
              </w:rPr>
              <w:t>1</w:t>
            </w:r>
            <w:r w:rsidR="00675396" w:rsidRPr="00F25BCD">
              <w:rPr>
                <w:color w:val="C00000"/>
                <w:sz w:val="18"/>
                <w:szCs w:val="18"/>
              </w:rPr>
              <w:t>.0%</w:t>
            </w:r>
          </w:p>
        </w:tc>
        <w:tc>
          <w:tcPr>
            <w:tcW w:w="1163" w:type="dxa"/>
            <w:tcBorders>
              <w:left w:val="triple" w:sz="4" w:space="0" w:color="auto"/>
            </w:tcBorders>
            <w:shd w:val="clear" w:color="auto" w:fill="F2F2F2" w:themeFill="background1" w:themeFillShade="F2"/>
          </w:tcPr>
          <w:p w14:paraId="1D3C96BE" w14:textId="77777777" w:rsidR="00675396" w:rsidRPr="0073717A" w:rsidRDefault="00675396" w:rsidP="00790C64">
            <w:pPr>
              <w:pStyle w:val="TableCell0"/>
              <w:tabs>
                <w:tab w:val="decimal" w:pos="504"/>
              </w:tabs>
              <w:rPr>
                <w:sz w:val="18"/>
                <w:szCs w:val="18"/>
              </w:rPr>
            </w:pPr>
            <w:r w:rsidRPr="0073717A">
              <w:rPr>
                <w:sz w:val="18"/>
                <w:szCs w:val="18"/>
              </w:rPr>
              <w:t>5%</w:t>
            </w:r>
          </w:p>
        </w:tc>
        <w:tc>
          <w:tcPr>
            <w:tcW w:w="1163" w:type="dxa"/>
          </w:tcPr>
          <w:p w14:paraId="386FB7FD" w14:textId="77777777" w:rsidR="00675396" w:rsidRPr="0073717A" w:rsidRDefault="00675396" w:rsidP="00790C64">
            <w:pPr>
              <w:pStyle w:val="TableCell0"/>
              <w:tabs>
                <w:tab w:val="decimal" w:pos="504"/>
              </w:tabs>
              <w:rPr>
                <w:sz w:val="18"/>
                <w:szCs w:val="18"/>
              </w:rPr>
            </w:pPr>
            <w:r w:rsidRPr="0073717A">
              <w:rPr>
                <w:sz w:val="18"/>
                <w:szCs w:val="18"/>
              </w:rPr>
              <w:t>2.0%</w:t>
            </w:r>
          </w:p>
        </w:tc>
        <w:tc>
          <w:tcPr>
            <w:tcW w:w="1164" w:type="dxa"/>
          </w:tcPr>
          <w:p w14:paraId="30F22AE5" w14:textId="3693D4AA" w:rsidR="00675396" w:rsidRPr="00346B5A" w:rsidRDefault="00346B5A" w:rsidP="00790C64">
            <w:pPr>
              <w:pStyle w:val="TableCell0"/>
              <w:tabs>
                <w:tab w:val="decimal" w:pos="504"/>
              </w:tabs>
              <w:rPr>
                <w:color w:val="C00000"/>
                <w:sz w:val="18"/>
                <w:szCs w:val="18"/>
              </w:rPr>
            </w:pPr>
            <w:r w:rsidRPr="00346B5A">
              <w:rPr>
                <w:color w:val="C00000"/>
                <w:sz w:val="18"/>
                <w:szCs w:val="18"/>
              </w:rPr>
              <w:t>1</w:t>
            </w:r>
            <w:r w:rsidR="00675396" w:rsidRPr="00346B5A">
              <w:rPr>
                <w:color w:val="C00000"/>
                <w:sz w:val="18"/>
                <w:szCs w:val="18"/>
              </w:rPr>
              <w:t>.0%</w:t>
            </w:r>
          </w:p>
        </w:tc>
      </w:tr>
      <w:tr w:rsidR="00675396" w:rsidRPr="0073717A" w14:paraId="4D652E50" w14:textId="77777777" w:rsidTr="00790C64">
        <w:tc>
          <w:tcPr>
            <w:tcW w:w="2328" w:type="dxa"/>
            <w:shd w:val="clear" w:color="auto" w:fill="D9D9D9" w:themeFill="background1" w:themeFillShade="D9"/>
          </w:tcPr>
          <w:p w14:paraId="06B7F49A" w14:textId="77777777" w:rsidR="00675396" w:rsidRPr="0073717A" w:rsidRDefault="00675396" w:rsidP="00790C64">
            <w:pPr>
              <w:pStyle w:val="TableCell0"/>
              <w:rPr>
                <w:sz w:val="18"/>
                <w:szCs w:val="18"/>
              </w:rPr>
            </w:pPr>
            <w:r w:rsidRPr="0073717A">
              <w:rPr>
                <w:sz w:val="18"/>
                <w:szCs w:val="18"/>
              </w:rPr>
              <w:t>MIMO specific processing blocks</w:t>
            </w:r>
          </w:p>
        </w:tc>
        <w:tc>
          <w:tcPr>
            <w:tcW w:w="1163" w:type="dxa"/>
            <w:shd w:val="clear" w:color="auto" w:fill="F2F2F2" w:themeFill="background1" w:themeFillShade="F2"/>
          </w:tcPr>
          <w:p w14:paraId="5A2F6F9E" w14:textId="77777777" w:rsidR="00675396" w:rsidRPr="0073717A" w:rsidRDefault="00675396" w:rsidP="00790C64">
            <w:pPr>
              <w:pStyle w:val="TableCell0"/>
              <w:tabs>
                <w:tab w:val="decimal" w:pos="504"/>
              </w:tabs>
              <w:rPr>
                <w:sz w:val="18"/>
                <w:szCs w:val="18"/>
              </w:rPr>
            </w:pPr>
            <w:r w:rsidRPr="0073717A">
              <w:rPr>
                <w:sz w:val="18"/>
                <w:szCs w:val="18"/>
              </w:rPr>
              <w:t>9%</w:t>
            </w:r>
          </w:p>
        </w:tc>
        <w:tc>
          <w:tcPr>
            <w:tcW w:w="1163" w:type="dxa"/>
          </w:tcPr>
          <w:p w14:paraId="68D9D8A9" w14:textId="77777777" w:rsidR="00675396" w:rsidRPr="0073717A" w:rsidRDefault="00675396" w:rsidP="00790C64">
            <w:pPr>
              <w:pStyle w:val="TableCell0"/>
              <w:tabs>
                <w:tab w:val="decimal" w:pos="504"/>
              </w:tabs>
              <w:rPr>
                <w:sz w:val="18"/>
                <w:szCs w:val="18"/>
              </w:rPr>
            </w:pPr>
            <w:r w:rsidRPr="0073717A">
              <w:rPr>
                <w:sz w:val="18"/>
                <w:szCs w:val="18"/>
              </w:rPr>
              <w:t>4.5%</w:t>
            </w:r>
          </w:p>
        </w:tc>
        <w:tc>
          <w:tcPr>
            <w:tcW w:w="1163" w:type="dxa"/>
            <w:tcBorders>
              <w:right w:val="triple" w:sz="4" w:space="0" w:color="auto"/>
            </w:tcBorders>
          </w:tcPr>
          <w:p w14:paraId="0859CA8D" w14:textId="7DE5099E" w:rsidR="00675396" w:rsidRPr="0073717A" w:rsidRDefault="00F25BCD" w:rsidP="00790C64">
            <w:pPr>
              <w:pStyle w:val="TableCell0"/>
              <w:tabs>
                <w:tab w:val="decimal" w:pos="504"/>
              </w:tabs>
              <w:rPr>
                <w:sz w:val="18"/>
                <w:szCs w:val="18"/>
              </w:rPr>
            </w:pPr>
            <w:r>
              <w:rPr>
                <w:sz w:val="18"/>
                <w:szCs w:val="18"/>
              </w:rPr>
              <w:t>4.5</w:t>
            </w:r>
            <w:r w:rsidR="00675396" w:rsidRPr="0073717A">
              <w:rPr>
                <w:sz w:val="18"/>
                <w:szCs w:val="18"/>
              </w:rPr>
              <w:t>%</w:t>
            </w:r>
          </w:p>
        </w:tc>
        <w:tc>
          <w:tcPr>
            <w:tcW w:w="1163" w:type="dxa"/>
            <w:tcBorders>
              <w:left w:val="triple" w:sz="4" w:space="0" w:color="auto"/>
            </w:tcBorders>
            <w:shd w:val="clear" w:color="auto" w:fill="F2F2F2" w:themeFill="background1" w:themeFillShade="F2"/>
          </w:tcPr>
          <w:p w14:paraId="77BC4010" w14:textId="77777777" w:rsidR="00675396" w:rsidRPr="0073717A" w:rsidRDefault="00675396" w:rsidP="00790C64">
            <w:pPr>
              <w:pStyle w:val="TableCell0"/>
              <w:tabs>
                <w:tab w:val="decimal" w:pos="504"/>
              </w:tabs>
              <w:rPr>
                <w:sz w:val="18"/>
                <w:szCs w:val="18"/>
              </w:rPr>
            </w:pPr>
            <w:r w:rsidRPr="0073717A">
              <w:rPr>
                <w:sz w:val="18"/>
                <w:szCs w:val="18"/>
              </w:rPr>
              <w:t>9%</w:t>
            </w:r>
          </w:p>
        </w:tc>
        <w:tc>
          <w:tcPr>
            <w:tcW w:w="1163" w:type="dxa"/>
          </w:tcPr>
          <w:p w14:paraId="0BF29289" w14:textId="77777777" w:rsidR="00675396" w:rsidRPr="0073717A" w:rsidRDefault="00675396" w:rsidP="00790C64">
            <w:pPr>
              <w:pStyle w:val="TableCell0"/>
              <w:tabs>
                <w:tab w:val="decimal" w:pos="504"/>
              </w:tabs>
              <w:rPr>
                <w:sz w:val="18"/>
                <w:szCs w:val="18"/>
              </w:rPr>
            </w:pPr>
            <w:r w:rsidRPr="0073717A">
              <w:rPr>
                <w:sz w:val="18"/>
                <w:szCs w:val="18"/>
              </w:rPr>
              <w:t>2.3%</w:t>
            </w:r>
          </w:p>
        </w:tc>
        <w:tc>
          <w:tcPr>
            <w:tcW w:w="1164" w:type="dxa"/>
          </w:tcPr>
          <w:p w14:paraId="73EC5AD2" w14:textId="77777777" w:rsidR="00675396" w:rsidRPr="0073717A" w:rsidRDefault="00675396" w:rsidP="00790C64">
            <w:pPr>
              <w:pStyle w:val="TableCell0"/>
              <w:tabs>
                <w:tab w:val="decimal" w:pos="504"/>
              </w:tabs>
              <w:rPr>
                <w:sz w:val="18"/>
                <w:szCs w:val="18"/>
              </w:rPr>
            </w:pPr>
            <w:r w:rsidRPr="0073717A">
              <w:rPr>
                <w:sz w:val="18"/>
                <w:szCs w:val="18"/>
              </w:rPr>
              <w:t>2.3%</w:t>
            </w:r>
          </w:p>
        </w:tc>
      </w:tr>
      <w:tr w:rsidR="00675396" w:rsidRPr="0073717A" w14:paraId="7594C6B8" w14:textId="77777777" w:rsidTr="00790C64">
        <w:tc>
          <w:tcPr>
            <w:tcW w:w="2328" w:type="dxa"/>
            <w:shd w:val="clear" w:color="auto" w:fill="D9D9D9" w:themeFill="background1" w:themeFillShade="D9"/>
          </w:tcPr>
          <w:p w14:paraId="3DAE8F00" w14:textId="77777777" w:rsidR="00675396" w:rsidRPr="0073717A" w:rsidRDefault="00675396" w:rsidP="00790C64">
            <w:pPr>
              <w:pStyle w:val="TableCell0"/>
              <w:rPr>
                <w:sz w:val="18"/>
                <w:szCs w:val="18"/>
              </w:rPr>
            </w:pPr>
            <w:r w:rsidRPr="0073717A">
              <w:rPr>
                <w:sz w:val="18"/>
                <w:szCs w:val="18"/>
              </w:rPr>
              <w:t>Total baseband</w:t>
            </w:r>
          </w:p>
        </w:tc>
        <w:tc>
          <w:tcPr>
            <w:tcW w:w="1163" w:type="dxa"/>
            <w:shd w:val="clear" w:color="auto" w:fill="F2F2F2" w:themeFill="background1" w:themeFillShade="F2"/>
          </w:tcPr>
          <w:p w14:paraId="6CB0C7F7" w14:textId="77777777" w:rsidR="00675396" w:rsidRPr="0073717A" w:rsidRDefault="00675396" w:rsidP="00790C64">
            <w:pPr>
              <w:pStyle w:val="TableCell0"/>
              <w:tabs>
                <w:tab w:val="decimal" w:pos="504"/>
              </w:tabs>
              <w:rPr>
                <w:sz w:val="18"/>
                <w:szCs w:val="18"/>
              </w:rPr>
            </w:pPr>
          </w:p>
        </w:tc>
        <w:tc>
          <w:tcPr>
            <w:tcW w:w="1163" w:type="dxa"/>
          </w:tcPr>
          <w:p w14:paraId="54F44E2F" w14:textId="77777777" w:rsidR="00675396" w:rsidRPr="0073717A" w:rsidRDefault="00675396" w:rsidP="00790C64">
            <w:pPr>
              <w:pStyle w:val="TableCell0"/>
              <w:tabs>
                <w:tab w:val="decimal" w:pos="504"/>
              </w:tabs>
              <w:rPr>
                <w:sz w:val="18"/>
                <w:szCs w:val="18"/>
              </w:rPr>
            </w:pPr>
            <w:r w:rsidRPr="0073717A">
              <w:rPr>
                <w:sz w:val="18"/>
                <w:szCs w:val="18"/>
              </w:rPr>
              <w:t>26.2%</w:t>
            </w:r>
          </w:p>
        </w:tc>
        <w:tc>
          <w:tcPr>
            <w:tcW w:w="1163" w:type="dxa"/>
            <w:tcBorders>
              <w:right w:val="triple" w:sz="4" w:space="0" w:color="auto"/>
            </w:tcBorders>
          </w:tcPr>
          <w:p w14:paraId="3B6839DD" w14:textId="434EAA5A" w:rsidR="00675396" w:rsidRPr="008C09A8" w:rsidRDefault="00A56C77" w:rsidP="00790C64">
            <w:pPr>
              <w:pStyle w:val="TableCell0"/>
              <w:tabs>
                <w:tab w:val="decimal" w:pos="504"/>
              </w:tabs>
              <w:rPr>
                <w:color w:val="C00000"/>
                <w:sz w:val="18"/>
                <w:szCs w:val="18"/>
              </w:rPr>
            </w:pPr>
            <w:r>
              <w:rPr>
                <w:color w:val="C00000"/>
                <w:sz w:val="18"/>
                <w:szCs w:val="18"/>
              </w:rPr>
              <w:t>1</w:t>
            </w:r>
            <w:r w:rsidR="00F25BCD">
              <w:rPr>
                <w:color w:val="C00000"/>
                <w:sz w:val="18"/>
                <w:szCs w:val="18"/>
              </w:rPr>
              <w:t>7</w:t>
            </w:r>
            <w:r>
              <w:rPr>
                <w:color w:val="C00000"/>
                <w:sz w:val="18"/>
                <w:szCs w:val="18"/>
              </w:rPr>
              <w:t>.</w:t>
            </w:r>
            <w:r w:rsidR="00F25BCD">
              <w:rPr>
                <w:color w:val="C00000"/>
                <w:sz w:val="18"/>
                <w:szCs w:val="18"/>
              </w:rPr>
              <w:t>0</w:t>
            </w:r>
            <w:r w:rsidR="00675396" w:rsidRPr="008C09A8">
              <w:rPr>
                <w:color w:val="C00000"/>
                <w:sz w:val="18"/>
                <w:szCs w:val="18"/>
              </w:rPr>
              <w:t>%</w:t>
            </w:r>
          </w:p>
        </w:tc>
        <w:tc>
          <w:tcPr>
            <w:tcW w:w="1163" w:type="dxa"/>
            <w:tcBorders>
              <w:left w:val="triple" w:sz="4" w:space="0" w:color="auto"/>
            </w:tcBorders>
            <w:shd w:val="clear" w:color="auto" w:fill="F2F2F2" w:themeFill="background1" w:themeFillShade="F2"/>
          </w:tcPr>
          <w:p w14:paraId="2880B67E" w14:textId="77777777" w:rsidR="00675396" w:rsidRPr="0073717A" w:rsidRDefault="00675396" w:rsidP="00790C64">
            <w:pPr>
              <w:pStyle w:val="TableCell0"/>
              <w:tabs>
                <w:tab w:val="decimal" w:pos="504"/>
              </w:tabs>
              <w:rPr>
                <w:sz w:val="18"/>
                <w:szCs w:val="18"/>
              </w:rPr>
            </w:pPr>
          </w:p>
        </w:tc>
        <w:tc>
          <w:tcPr>
            <w:tcW w:w="1163" w:type="dxa"/>
          </w:tcPr>
          <w:p w14:paraId="6CE5C621" w14:textId="77777777" w:rsidR="00675396" w:rsidRPr="0073717A" w:rsidRDefault="00675396" w:rsidP="00790C64">
            <w:pPr>
              <w:pStyle w:val="TableCell0"/>
              <w:tabs>
                <w:tab w:val="decimal" w:pos="504"/>
              </w:tabs>
              <w:rPr>
                <w:sz w:val="18"/>
                <w:szCs w:val="18"/>
              </w:rPr>
            </w:pPr>
            <w:r w:rsidRPr="0073717A">
              <w:rPr>
                <w:sz w:val="18"/>
                <w:szCs w:val="18"/>
              </w:rPr>
              <w:t>16.2%</w:t>
            </w:r>
          </w:p>
        </w:tc>
        <w:tc>
          <w:tcPr>
            <w:tcW w:w="1164" w:type="dxa"/>
          </w:tcPr>
          <w:p w14:paraId="45EECF55" w14:textId="281CC5B8" w:rsidR="00675396" w:rsidRPr="008C09A8" w:rsidRDefault="00675396" w:rsidP="00790C64">
            <w:pPr>
              <w:pStyle w:val="TableCell0"/>
              <w:tabs>
                <w:tab w:val="decimal" w:pos="504"/>
              </w:tabs>
              <w:rPr>
                <w:color w:val="C00000"/>
                <w:sz w:val="18"/>
                <w:szCs w:val="18"/>
              </w:rPr>
            </w:pPr>
            <w:r w:rsidRPr="008C09A8">
              <w:rPr>
                <w:color w:val="C00000"/>
                <w:sz w:val="18"/>
                <w:szCs w:val="18"/>
              </w:rPr>
              <w:t>1</w:t>
            </w:r>
            <w:r w:rsidR="00346B5A">
              <w:rPr>
                <w:color w:val="C00000"/>
                <w:sz w:val="18"/>
                <w:szCs w:val="18"/>
              </w:rPr>
              <w:t>0</w:t>
            </w:r>
            <w:r w:rsidRPr="008C09A8">
              <w:rPr>
                <w:color w:val="C00000"/>
                <w:sz w:val="18"/>
                <w:szCs w:val="18"/>
              </w:rPr>
              <w:t>.</w:t>
            </w:r>
            <w:r w:rsidR="00346B5A">
              <w:rPr>
                <w:color w:val="C00000"/>
                <w:sz w:val="18"/>
                <w:szCs w:val="18"/>
              </w:rPr>
              <w:t>2</w:t>
            </w:r>
            <w:r w:rsidRPr="008C09A8">
              <w:rPr>
                <w:color w:val="C00000"/>
                <w:sz w:val="18"/>
                <w:szCs w:val="18"/>
              </w:rPr>
              <w:t>%</w:t>
            </w:r>
          </w:p>
        </w:tc>
      </w:tr>
      <w:tr w:rsidR="00675396" w:rsidRPr="0073717A" w14:paraId="7B6E7989" w14:textId="77777777" w:rsidTr="00790C64">
        <w:tc>
          <w:tcPr>
            <w:tcW w:w="2328" w:type="dxa"/>
            <w:shd w:val="clear" w:color="auto" w:fill="D9D9D9" w:themeFill="background1" w:themeFillShade="D9"/>
          </w:tcPr>
          <w:p w14:paraId="67986EB0" w14:textId="77777777" w:rsidR="00675396" w:rsidRPr="0073717A" w:rsidRDefault="00675396" w:rsidP="00790C64">
            <w:pPr>
              <w:pStyle w:val="TableCell0"/>
              <w:rPr>
                <w:sz w:val="18"/>
                <w:szCs w:val="18"/>
              </w:rPr>
            </w:pPr>
            <w:r>
              <w:rPr>
                <w:sz w:val="18"/>
                <w:szCs w:val="18"/>
              </w:rPr>
              <w:t>Total overall</w:t>
            </w:r>
            <w:r w:rsidRPr="0073717A">
              <w:rPr>
                <w:sz w:val="18"/>
                <w:szCs w:val="18"/>
              </w:rPr>
              <w:t xml:space="preserve"> [40% RF: 60% BB]</w:t>
            </w:r>
          </w:p>
        </w:tc>
        <w:tc>
          <w:tcPr>
            <w:tcW w:w="1163" w:type="dxa"/>
            <w:shd w:val="clear" w:color="auto" w:fill="F2F2F2" w:themeFill="background1" w:themeFillShade="F2"/>
          </w:tcPr>
          <w:p w14:paraId="5DDB3ADD" w14:textId="77777777" w:rsidR="00675396" w:rsidRPr="0073717A" w:rsidRDefault="00675396" w:rsidP="00790C64">
            <w:pPr>
              <w:pStyle w:val="TableCell0"/>
              <w:tabs>
                <w:tab w:val="decimal" w:pos="504"/>
              </w:tabs>
              <w:rPr>
                <w:sz w:val="18"/>
                <w:szCs w:val="18"/>
              </w:rPr>
            </w:pPr>
            <w:r w:rsidRPr="0073717A">
              <w:rPr>
                <w:sz w:val="18"/>
                <w:szCs w:val="18"/>
              </w:rPr>
              <w:t>100%</w:t>
            </w:r>
          </w:p>
        </w:tc>
        <w:tc>
          <w:tcPr>
            <w:tcW w:w="1163" w:type="dxa"/>
          </w:tcPr>
          <w:p w14:paraId="3E6E23D3" w14:textId="77777777" w:rsidR="00675396" w:rsidRPr="0073717A" w:rsidRDefault="00675396" w:rsidP="00790C64">
            <w:pPr>
              <w:pStyle w:val="TableCell0"/>
              <w:tabs>
                <w:tab w:val="decimal" w:pos="504"/>
              </w:tabs>
              <w:rPr>
                <w:sz w:val="18"/>
                <w:szCs w:val="18"/>
              </w:rPr>
            </w:pPr>
            <w:r w:rsidRPr="0073717A">
              <w:rPr>
                <w:sz w:val="18"/>
                <w:szCs w:val="18"/>
              </w:rPr>
              <w:t>46.8%</w:t>
            </w:r>
          </w:p>
        </w:tc>
        <w:tc>
          <w:tcPr>
            <w:tcW w:w="1163" w:type="dxa"/>
            <w:tcBorders>
              <w:right w:val="triple" w:sz="4" w:space="0" w:color="auto"/>
            </w:tcBorders>
          </w:tcPr>
          <w:p w14:paraId="226132F1" w14:textId="571C9B6B" w:rsidR="00675396" w:rsidRPr="008C09A8" w:rsidRDefault="00675396" w:rsidP="00790C64">
            <w:pPr>
              <w:pStyle w:val="TableCell0"/>
              <w:tabs>
                <w:tab w:val="decimal" w:pos="504"/>
              </w:tabs>
              <w:rPr>
                <w:color w:val="C00000"/>
                <w:sz w:val="18"/>
                <w:szCs w:val="18"/>
              </w:rPr>
            </w:pPr>
            <w:r w:rsidRPr="008C09A8">
              <w:rPr>
                <w:color w:val="C00000"/>
                <w:sz w:val="18"/>
                <w:szCs w:val="18"/>
              </w:rPr>
              <w:t>4</w:t>
            </w:r>
            <w:r w:rsidR="00F25BCD">
              <w:rPr>
                <w:color w:val="C00000"/>
                <w:sz w:val="18"/>
                <w:szCs w:val="18"/>
              </w:rPr>
              <w:t>0.8</w:t>
            </w:r>
            <w:r w:rsidRPr="008C09A8">
              <w:rPr>
                <w:color w:val="C00000"/>
                <w:sz w:val="18"/>
                <w:szCs w:val="18"/>
              </w:rPr>
              <w:t>%</w:t>
            </w:r>
          </w:p>
        </w:tc>
        <w:tc>
          <w:tcPr>
            <w:tcW w:w="1163" w:type="dxa"/>
            <w:tcBorders>
              <w:left w:val="triple" w:sz="4" w:space="0" w:color="auto"/>
            </w:tcBorders>
            <w:shd w:val="clear" w:color="auto" w:fill="F2F2F2" w:themeFill="background1" w:themeFillShade="F2"/>
          </w:tcPr>
          <w:p w14:paraId="05EC0080" w14:textId="77777777" w:rsidR="00675396" w:rsidRPr="0073717A" w:rsidRDefault="00675396" w:rsidP="00790C64">
            <w:pPr>
              <w:pStyle w:val="TableCell0"/>
              <w:tabs>
                <w:tab w:val="decimal" w:pos="504"/>
              </w:tabs>
              <w:rPr>
                <w:sz w:val="18"/>
                <w:szCs w:val="18"/>
              </w:rPr>
            </w:pPr>
            <w:r w:rsidRPr="0073717A">
              <w:rPr>
                <w:sz w:val="18"/>
                <w:szCs w:val="18"/>
              </w:rPr>
              <w:t>100%</w:t>
            </w:r>
          </w:p>
        </w:tc>
        <w:tc>
          <w:tcPr>
            <w:tcW w:w="1163" w:type="dxa"/>
          </w:tcPr>
          <w:p w14:paraId="49DBE3C6" w14:textId="77777777" w:rsidR="00675396" w:rsidRPr="0073717A" w:rsidRDefault="00675396" w:rsidP="00790C64">
            <w:pPr>
              <w:pStyle w:val="TableCell0"/>
              <w:tabs>
                <w:tab w:val="decimal" w:pos="504"/>
              </w:tabs>
              <w:rPr>
                <w:sz w:val="18"/>
                <w:szCs w:val="18"/>
              </w:rPr>
            </w:pPr>
            <w:r w:rsidRPr="0073717A">
              <w:rPr>
                <w:sz w:val="18"/>
                <w:szCs w:val="18"/>
              </w:rPr>
              <w:t>33.7%</w:t>
            </w:r>
          </w:p>
        </w:tc>
        <w:tc>
          <w:tcPr>
            <w:tcW w:w="1164" w:type="dxa"/>
          </w:tcPr>
          <w:p w14:paraId="13BE0264" w14:textId="541FB947" w:rsidR="00675396" w:rsidRPr="0073717A" w:rsidRDefault="00F25BCD" w:rsidP="00790C64">
            <w:pPr>
              <w:pStyle w:val="TableCell0"/>
              <w:tabs>
                <w:tab w:val="decimal" w:pos="504"/>
              </w:tabs>
              <w:rPr>
                <w:sz w:val="18"/>
                <w:szCs w:val="18"/>
              </w:rPr>
            </w:pPr>
            <w:r>
              <w:rPr>
                <w:color w:val="C00000"/>
                <w:sz w:val="18"/>
                <w:szCs w:val="18"/>
              </w:rPr>
              <w:t>29.6</w:t>
            </w:r>
            <w:r w:rsidR="00675396" w:rsidRPr="008C09A8">
              <w:rPr>
                <w:color w:val="C00000"/>
                <w:sz w:val="18"/>
                <w:szCs w:val="18"/>
              </w:rPr>
              <w:t>%</w:t>
            </w:r>
          </w:p>
        </w:tc>
      </w:tr>
    </w:tbl>
    <w:p w14:paraId="6AE6A73C" w14:textId="77777777" w:rsidR="004570C1" w:rsidRDefault="004570C1" w:rsidP="004570C1"/>
    <w:p w14:paraId="24B1A40C" w14:textId="625746BA" w:rsidR="004570C1" w:rsidRPr="006C45BB" w:rsidRDefault="004570C1" w:rsidP="004570C1">
      <w:pPr>
        <w:rPr>
          <w:b/>
          <w:bCs/>
          <w:i/>
          <w:iCs/>
        </w:rPr>
      </w:pPr>
      <w:r w:rsidRPr="006C45BB">
        <w:rPr>
          <w:b/>
          <w:bCs/>
          <w:i/>
          <w:iCs/>
        </w:rPr>
        <w:t xml:space="preserve">Observation </w:t>
      </w:r>
      <w:r w:rsidR="00475BF5">
        <w:rPr>
          <w:b/>
          <w:bCs/>
          <w:i/>
          <w:iCs/>
        </w:rPr>
        <w:t>3</w:t>
      </w:r>
      <w:r w:rsidRPr="006C45BB">
        <w:rPr>
          <w:b/>
          <w:bCs/>
          <w:i/>
          <w:iCs/>
        </w:rPr>
        <w:t xml:space="preserve">: </w:t>
      </w:r>
      <w:r>
        <w:rPr>
          <w:b/>
          <w:bCs/>
          <w:i/>
          <w:iCs/>
        </w:rPr>
        <w:t>BW1</w:t>
      </w:r>
      <w:r w:rsidRPr="006C45BB">
        <w:rPr>
          <w:b/>
          <w:bCs/>
          <w:i/>
          <w:iCs/>
        </w:rPr>
        <w:t xml:space="preserve"> provides </w:t>
      </w:r>
      <w:r w:rsidR="00475BF5">
        <w:rPr>
          <w:b/>
          <w:bCs/>
          <w:i/>
          <w:iCs/>
        </w:rPr>
        <w:t>6</w:t>
      </w:r>
      <w:r>
        <w:rPr>
          <w:b/>
          <w:bCs/>
          <w:i/>
          <w:iCs/>
        </w:rPr>
        <w:t>.0</w:t>
      </w:r>
      <w:r w:rsidRPr="006C45BB">
        <w:rPr>
          <w:b/>
          <w:bCs/>
          <w:i/>
          <w:iCs/>
        </w:rPr>
        <w:t xml:space="preserve">% and </w:t>
      </w:r>
      <w:r>
        <w:rPr>
          <w:b/>
          <w:bCs/>
          <w:i/>
          <w:iCs/>
        </w:rPr>
        <w:t>4.1</w:t>
      </w:r>
      <w:r w:rsidRPr="006C45BB">
        <w:rPr>
          <w:b/>
          <w:bCs/>
          <w:i/>
          <w:iCs/>
        </w:rPr>
        <w:t>% improvement over Rel-17 RedCap for FDD and TDD, respectively.</w:t>
      </w:r>
    </w:p>
    <w:p w14:paraId="77CCC09C" w14:textId="2CEB63C2" w:rsidR="0015789F" w:rsidRPr="0015789F" w:rsidRDefault="0015789F" w:rsidP="0015789F">
      <w:pPr>
        <w:rPr>
          <w:u w:val="single"/>
        </w:rPr>
      </w:pPr>
      <w:r w:rsidRPr="0015789F">
        <w:rPr>
          <w:u w:val="single"/>
        </w:rPr>
        <w:t>Analysis of performance impacts</w:t>
      </w:r>
    </w:p>
    <w:p w14:paraId="0ED98455" w14:textId="362BAE07" w:rsidR="00B92AF7" w:rsidRDefault="00E61398" w:rsidP="0015789F">
      <w:r>
        <w:t>From a data rate perspective,</w:t>
      </w:r>
      <w:r w:rsidR="00C35724">
        <w:t xml:space="preserve"> BW1 supports the target data rate of 10 </w:t>
      </w:r>
      <w:r w:rsidR="00822F4A">
        <w:t>Mbps</w:t>
      </w:r>
      <w:r w:rsidR="00CA4063">
        <w:t>, even with multi-slot scheduling</w:t>
      </w:r>
      <w:r w:rsidR="00C35724">
        <w:t xml:space="preserve">. </w:t>
      </w:r>
      <w:r w:rsidR="00B92AF7">
        <w:t xml:space="preserve">With separate slots for PDSCH and PDCCH and with </w:t>
      </w:r>
      <w:r w:rsidR="00B92AF7" w:rsidRPr="00F55A7E">
        <w:rPr>
          <w:i/>
          <w:iCs/>
        </w:rPr>
        <w:t>n</w:t>
      </w:r>
      <w:r w:rsidR="00B92AF7">
        <w:t xml:space="preserve"> PDSCH for every PDCCH, the peak data rate for </w:t>
      </w:r>
      <w:r w:rsidR="000F289D">
        <w:t xml:space="preserve">BW1 </w:t>
      </w:r>
      <w:r w:rsidR="00B92AF7">
        <w:t xml:space="preserve">is the maximum data rate scaled by </w:t>
      </w:r>
      <w:r w:rsidR="00B92AF7" w:rsidRPr="00F55A7E">
        <w:rPr>
          <w:i/>
          <w:iCs/>
        </w:rPr>
        <w:t>n</w:t>
      </w:r>
      <w:r w:rsidR="00B92AF7">
        <w:t xml:space="preserve"> / (</w:t>
      </w:r>
      <w:r w:rsidR="00B92AF7" w:rsidRPr="00F55A7E">
        <w:rPr>
          <w:i/>
          <w:iCs/>
        </w:rPr>
        <w:t>n</w:t>
      </w:r>
      <w:r w:rsidR="00B92AF7">
        <w:t xml:space="preserve">+1). </w:t>
      </w:r>
    </w:p>
    <w:p w14:paraId="6FA92598" w14:textId="44C0072D" w:rsidR="001551BD" w:rsidRDefault="003D722B" w:rsidP="0015789F">
      <w:r>
        <w:t xml:space="preserve">With the limited BW, there may be an impact to control channel performance. For a 3 symbol CORESET, there are 12 CCEs available for 25 RBs (15 kHz SCS) and 6 CCEs for 11 RBs (30 kHz SCS) [allowing for puncturing of one RB]. </w:t>
      </w:r>
      <w:r w:rsidR="00065C5A">
        <w:t>Time domain repetition, as used in LTE MTC, can be used to mitigate any performance issues.</w:t>
      </w:r>
    </w:p>
    <w:p w14:paraId="183CE457" w14:textId="0438E25A" w:rsidR="001551BD" w:rsidRDefault="001551BD" w:rsidP="0015789F">
      <w:r>
        <w:t xml:space="preserve">With the analysis </w:t>
      </w:r>
      <w:r w:rsidR="00AA690C">
        <w:t xml:space="preserve">following </w:t>
      </w:r>
      <w:r>
        <w:fldChar w:fldCharType="begin"/>
      </w:r>
      <w:r>
        <w:instrText xml:space="preserve"> REF _Ref110005424 \h </w:instrText>
      </w:r>
      <w:r>
        <w:fldChar w:fldCharType="separate"/>
      </w:r>
      <w:r w:rsidR="00150037">
        <w:t xml:space="preserve">Fig. </w:t>
      </w:r>
      <w:r w:rsidR="00150037">
        <w:rPr>
          <w:noProof/>
        </w:rPr>
        <w:t>1</w:t>
      </w:r>
      <w:r>
        <w:fldChar w:fldCharType="end"/>
      </w:r>
      <w:r w:rsidR="00DB62CF">
        <w:t>, with 30 kHz SCS, the number of RBs is insufficient to support the maximum sized RRC message (up to 2,275 bits) in a single slot</w:t>
      </w:r>
      <w:r w:rsidR="00897508">
        <w:t xml:space="preserve"> when QPSK is used.</w:t>
      </w:r>
    </w:p>
    <w:p w14:paraId="5D5EC51E" w14:textId="54E620C3" w:rsidR="0015789F" w:rsidRDefault="00065C5A" w:rsidP="0015789F">
      <w:r>
        <w:t xml:space="preserve">With 30 kHz SCS, </w:t>
      </w:r>
      <w:r w:rsidR="00F8713B">
        <w:t>9</w:t>
      </w:r>
      <w:r>
        <w:t xml:space="preserve"> RBs </w:t>
      </w:r>
      <w:r w:rsidR="00CA4063">
        <w:t xml:space="preserve">of the SSB </w:t>
      </w:r>
      <w:r>
        <w:t xml:space="preserve">are </w:t>
      </w:r>
      <w:r w:rsidR="00F8713B">
        <w:t xml:space="preserve">located </w:t>
      </w:r>
      <w:r>
        <w:t xml:space="preserve">outside the 11 </w:t>
      </w:r>
      <w:r w:rsidR="00F8713B">
        <w:t>RB BW</w:t>
      </w:r>
      <w:r w:rsidR="005E283C">
        <w:t xml:space="preserve"> of the 5 MHz</w:t>
      </w:r>
      <w:r w:rsidR="00F8713B">
        <w:t xml:space="preserve">. </w:t>
      </w:r>
      <w:r w:rsidR="005E283C">
        <w:t xml:space="preserve">With </w:t>
      </w:r>
      <w:r w:rsidR="000F289D">
        <w:t xml:space="preserve">a 5 MHz </w:t>
      </w:r>
      <w:r w:rsidR="005E283C">
        <w:t xml:space="preserve">bandwidth, </w:t>
      </w:r>
      <w:r w:rsidR="000F289D">
        <w:t xml:space="preserve">because </w:t>
      </w:r>
      <w:r w:rsidR="005E283C">
        <w:t>a UE may not be able to receive 26×12=312 of the</w:t>
      </w:r>
      <w:r w:rsidR="00A13913">
        <w:t xml:space="preserve"> 48×12=576 REs</w:t>
      </w:r>
      <w:r w:rsidR="005E283C">
        <w:t xml:space="preserve"> with</w:t>
      </w:r>
      <w:r w:rsidR="00CE4C3B">
        <w:t>in the PBCH</w:t>
      </w:r>
      <w:r w:rsidR="00A13913">
        <w:t xml:space="preserve">, </w:t>
      </w:r>
      <w:r w:rsidR="00D86E97">
        <w:t>a UE may need to</w:t>
      </w:r>
      <w:r w:rsidR="00603863">
        <w:t xml:space="preserve"> lengthen the time to acquire the PBCH if a keep trying approach were used.</w:t>
      </w:r>
    </w:p>
    <w:p w14:paraId="0506229A" w14:textId="17BD0038" w:rsidR="0015789F" w:rsidRPr="0015789F" w:rsidRDefault="0015789F" w:rsidP="0015789F">
      <w:pPr>
        <w:rPr>
          <w:u w:val="single"/>
        </w:rPr>
      </w:pPr>
      <w:r w:rsidRPr="0015789F">
        <w:rPr>
          <w:u w:val="single"/>
        </w:rPr>
        <w:t>Analysis of network deployment and coexistence impacts</w:t>
      </w:r>
    </w:p>
    <w:p w14:paraId="75D233BE" w14:textId="77777777" w:rsidR="001A4A37" w:rsidRDefault="00897508" w:rsidP="0015789F">
      <w:r>
        <w:t xml:space="preserve">With a 5 MHz BW, there </w:t>
      </w:r>
      <w:r w:rsidR="00321486">
        <w:t xml:space="preserve">may </w:t>
      </w:r>
      <w:r w:rsidR="008D6B37">
        <w:t xml:space="preserve">be </w:t>
      </w:r>
      <w:r w:rsidR="00321486">
        <w:t xml:space="preserve">impacts for </w:t>
      </w:r>
      <w:r w:rsidR="001A4A37">
        <w:t xml:space="preserve">before, during, and after </w:t>
      </w:r>
      <w:r w:rsidR="00321486">
        <w:t>initial access.</w:t>
      </w:r>
    </w:p>
    <w:p w14:paraId="43D20F0B" w14:textId="73179421" w:rsidR="00096A09" w:rsidRDefault="00754F5A" w:rsidP="0015789F">
      <w:r>
        <w:t xml:space="preserve">There are three </w:t>
      </w:r>
      <w:r w:rsidR="00223043">
        <w:t xml:space="preserve">DL </w:t>
      </w:r>
      <w:r>
        <w:t xml:space="preserve">channel bandwidths (i.e., 5, 10, 20 MHz) with 15 kHz SCS and two bandwidths (10 and 20 MHz) with 30 kHz SCS. </w:t>
      </w:r>
      <w:r w:rsidR="0018729E">
        <w:t>For any channel beyond 5 MHz, t</w:t>
      </w:r>
      <w:r>
        <w:t>he</w:t>
      </w:r>
      <w:r w:rsidR="00B27D24">
        <w:t xml:space="preserve">re must be coordination for which 5 MHz block of RBs </w:t>
      </w:r>
      <w:r w:rsidR="00C14722">
        <w:t>is</w:t>
      </w:r>
      <w:r w:rsidR="00B27D24">
        <w:t xml:space="preserve"> used for transmission of PDSCH</w:t>
      </w:r>
      <w:r w:rsidR="00223043">
        <w:t xml:space="preserve">. </w:t>
      </w:r>
      <w:r w:rsidR="00056628">
        <w:t xml:space="preserve">For the PDCCH, </w:t>
      </w:r>
      <w:r w:rsidR="00223043">
        <w:t xml:space="preserve">CORESET#0, which is used in the MIB-configured initial BWP, uses CCE interleaving. </w:t>
      </w:r>
      <w:r w:rsidR="00FD3847">
        <w:t>Thus</w:t>
      </w:r>
      <w:r w:rsidR="00223043">
        <w:t xml:space="preserve">, the CCEs will be distributed over frequency – implying </w:t>
      </w:r>
      <w:r w:rsidR="00C55787">
        <w:t>that a UE supporting BW1</w:t>
      </w:r>
      <w:r w:rsidR="00223043">
        <w:t xml:space="preserve"> </w:t>
      </w:r>
      <w:r w:rsidR="00C55787">
        <w:t xml:space="preserve">would receive ½ or ¼ of the CCEs </w:t>
      </w:r>
      <w:r w:rsidR="00001CCD">
        <w:t xml:space="preserve">within </w:t>
      </w:r>
      <w:r w:rsidR="00C55787">
        <w:t>a larger bandwidth.</w:t>
      </w:r>
    </w:p>
    <w:p w14:paraId="06CCC123" w14:textId="55C9328E" w:rsidR="00096A09" w:rsidRDefault="00056628" w:rsidP="00096A09">
      <w:r>
        <w:t>Another topic related to MIB-configured initial BWP</w:t>
      </w:r>
      <w:r w:rsidR="00A409DE">
        <w:t xml:space="preserve"> is the SSB. Since the location of the SSB is relative to the start of CORESET#0, it is possible that RBs monitored</w:t>
      </w:r>
      <w:r w:rsidR="00001CCD">
        <w:t xml:space="preserve"> / received</w:t>
      </w:r>
      <w:r w:rsidR="00A409DE">
        <w:t xml:space="preserve"> by the Rel-18 RedCap UE may not </w:t>
      </w:r>
      <w:r w:rsidR="00D76137">
        <w:t xml:space="preserve">include the PSS/SSS. A UE may </w:t>
      </w:r>
      <w:r w:rsidR="001A4A37">
        <w:t>need to switch frequencies to monitor the PSS/SSS.</w:t>
      </w:r>
      <w:r w:rsidR="00612069">
        <w:t xml:space="preserve"> For reception of the SIB, the TBS limits may affect single slot reception of RRC messages, as described above.</w:t>
      </w:r>
      <w:r w:rsidR="00096A09">
        <w:t xml:space="preserve"> Due to its bandwidth, a Rel-18 RedCap UE may need to support NCD-SSB and/or FG</w:t>
      </w:r>
      <w:r w:rsidR="00096A09" w:rsidRPr="00A15312">
        <w:t xml:space="preserve">28-1a </w:t>
      </w:r>
      <w:r w:rsidR="00096A09">
        <w:t>“</w:t>
      </w:r>
      <w:r w:rsidR="00096A09" w:rsidRPr="00A15312">
        <w:t>RRC-configured DL BWP without CD-SSB or NCD-SSB</w:t>
      </w:r>
      <w:r w:rsidR="00096A09">
        <w:t>” to reduce frequency switching.</w:t>
      </w:r>
    </w:p>
    <w:p w14:paraId="21C613D3" w14:textId="1366FF4B" w:rsidR="00EF0112" w:rsidRDefault="001A4A37" w:rsidP="0015789F">
      <w:r>
        <w:t>As for during initial access, a</w:t>
      </w:r>
      <w:r w:rsidR="00056628">
        <w:t xml:space="preserve">ssuming the network supports Rel-17 and Rel-18 RedCap devices, if the separate initial DL BWP has its own CORESET, the size of that CORESET may be tailored for Rel-18 </w:t>
      </w:r>
      <w:r w:rsidR="00056628">
        <w:lastRenderedPageBreak/>
        <w:t>RedCap devices.</w:t>
      </w:r>
      <w:r w:rsidR="00612069">
        <w:t xml:space="preserve"> </w:t>
      </w:r>
      <w:r w:rsidR="00C91610">
        <w:t xml:space="preserve">With a smaller bandwidth, the number of FDM ROs is reduced. In addition, a separate early indication </w:t>
      </w:r>
      <w:r w:rsidR="006D2EFE">
        <w:t>may be</w:t>
      </w:r>
      <w:r w:rsidR="00C91610">
        <w:t xml:space="preserve"> needed to distinguish Rel-18 RedCap UE from Rel-17 RedCap UEs, especially for </w:t>
      </w:r>
      <w:r w:rsidR="006D2EFE">
        <w:t xml:space="preserve">to ensure that </w:t>
      </w:r>
      <w:r w:rsidR="00C91610">
        <w:t>scheduling Msg 2 and Msg 3</w:t>
      </w:r>
      <w:r w:rsidR="006D2EFE">
        <w:t xml:space="preserve"> is within the bandwidth of the Rel-18 RedCap UE</w:t>
      </w:r>
      <w:r w:rsidR="00C91610">
        <w:t xml:space="preserve">. </w:t>
      </w:r>
      <w:r w:rsidR="002D21CD">
        <w:t xml:space="preserve">There may be need for a Rel-18 RedCap UE type. </w:t>
      </w:r>
      <w:r w:rsidR="00C91610">
        <w:t xml:space="preserve">For PUCCH, disabling frequency hopping is </w:t>
      </w:r>
      <w:r w:rsidR="0084198E">
        <w:t xml:space="preserve">probably </w:t>
      </w:r>
      <w:r w:rsidR="00C91610">
        <w:t>needed</w:t>
      </w:r>
      <w:r w:rsidR="0084198E">
        <w:t xml:space="preserve"> even in the connected state</w:t>
      </w:r>
      <w:r w:rsidR="00C91610">
        <w:t xml:space="preserve">. </w:t>
      </w:r>
      <w:r w:rsidR="00AF1F45">
        <w:t>It is noted that while the size of the PUCCH resources is within the 11 RB BWP, the network needs to ensure that PUCCH offsets do not place any PUCCH resources outside the UL BWP of Rel-18 RedCap UE.</w:t>
      </w:r>
      <w:r w:rsidR="0088786C">
        <w:t xml:space="preserve"> In addition, if a UE is capable of simultaneous PUCCH and PUSCH transmission, the UL BWP </w:t>
      </w:r>
      <w:r w:rsidR="00946E13">
        <w:t>must contain</w:t>
      </w:r>
      <w:r w:rsidR="0088786C">
        <w:t xml:space="preserve"> the PUCCH resources.</w:t>
      </w:r>
      <w:r w:rsidR="0084198E">
        <w:t xml:space="preserve"> </w:t>
      </w:r>
    </w:p>
    <w:p w14:paraId="1EA0393D" w14:textId="413FB278" w:rsidR="007905CF" w:rsidRPr="0015789F" w:rsidRDefault="0015789F" w:rsidP="0015789F">
      <w:pPr>
        <w:rPr>
          <w:u w:val="single"/>
        </w:rPr>
      </w:pPr>
      <w:r w:rsidRPr="0015789F">
        <w:rPr>
          <w:u w:val="single"/>
        </w:rPr>
        <w:t>Analysis of specification impacts</w:t>
      </w:r>
    </w:p>
    <w:p w14:paraId="7A02E86B" w14:textId="0A6BF287" w:rsidR="0015789F" w:rsidRDefault="00350840" w:rsidP="0015789F">
      <w:r>
        <w:t xml:space="preserve">Additional changes to Rel-17 RedCap UE specifications are anticipated. A new UE type and/or </w:t>
      </w:r>
      <w:r w:rsidR="0025622F">
        <w:t xml:space="preserve">an appropriate early indication for BW1 capable is expected. </w:t>
      </w:r>
      <w:r w:rsidR="009064E9">
        <w:t>Which resources a UE needs to monitor during initial access needs to be specified. In addition, modified performance requirements for PDCCH, PBCH, SIB may be needed.</w:t>
      </w:r>
    </w:p>
    <w:p w14:paraId="47B3B98A" w14:textId="50D76FCE" w:rsidR="00E769BB" w:rsidRPr="006C45BB" w:rsidRDefault="00E769BB" w:rsidP="00E769BB">
      <w:pPr>
        <w:rPr>
          <w:b/>
          <w:bCs/>
          <w:i/>
          <w:iCs/>
        </w:rPr>
      </w:pPr>
      <w:r w:rsidRPr="00096A09">
        <w:rPr>
          <w:b/>
          <w:bCs/>
          <w:i/>
          <w:iCs/>
        </w:rPr>
        <w:t xml:space="preserve">Observation 4: </w:t>
      </w:r>
      <w:r w:rsidR="00245719" w:rsidRPr="00096A09">
        <w:rPr>
          <w:b/>
          <w:bCs/>
          <w:i/>
          <w:iCs/>
        </w:rPr>
        <w:t>The network deployment / co-existence impact is high for BW1 during the idle state.</w:t>
      </w:r>
    </w:p>
    <w:p w14:paraId="6A43D79E" w14:textId="4AB85D4F" w:rsidR="00E769BB" w:rsidRPr="00DA203B" w:rsidRDefault="00001CCD" w:rsidP="0015789F">
      <w:r>
        <w:t xml:space="preserve">From the analysis above, </w:t>
      </w:r>
      <w:r w:rsidR="0051424E">
        <w:t>initial access aspects</w:t>
      </w:r>
      <w:r>
        <w:t xml:space="preserve"> of network impact can be mitigated </w:t>
      </w:r>
      <w:r w:rsidR="00DB4F5D" w:rsidRPr="00DB4F5D">
        <w:t>if a separate 5 MHz channel only for Rel-18 RedCap UEs supporting</w:t>
      </w:r>
      <w:r w:rsidR="0051424E">
        <w:t xml:space="preserve"> BW1 </w:t>
      </w:r>
      <w:r>
        <w:t xml:space="preserve">were </w:t>
      </w:r>
      <w:r w:rsidR="0051424E">
        <w:t>available. The tradeoffs of the 5 MHz channel include increased overhead (SSB, control channel, signaling).</w:t>
      </w:r>
    </w:p>
    <w:p w14:paraId="03C08E4A" w14:textId="08DF1101" w:rsidR="007905CF" w:rsidRPr="00DA203B" w:rsidRDefault="007905CF" w:rsidP="007905CF">
      <w:pPr>
        <w:pStyle w:val="Heading3"/>
      </w:pPr>
      <w:r>
        <w:t>BW2</w:t>
      </w:r>
    </w:p>
    <w:p w14:paraId="0D1F580C" w14:textId="2E022809" w:rsidR="007905CF" w:rsidRDefault="00F016EF" w:rsidP="007905CF">
      <w:r>
        <w:t xml:space="preserve">In the connected state, BW2 is similar to defining a 5 MHz BWP within a 20 MHz RF channel. In the idle / inactive state, BW2 is similar to BW1. </w:t>
      </w:r>
      <w:r w:rsidR="007905CF">
        <w:fldChar w:fldCharType="begin"/>
      </w:r>
      <w:r w:rsidR="007905CF">
        <w:instrText xml:space="preserve"> REF _Ref106271322 \h </w:instrText>
      </w:r>
      <w:r w:rsidR="007905CF">
        <w:fldChar w:fldCharType="separate"/>
      </w:r>
      <w:r w:rsidR="00150037">
        <w:t xml:space="preserve">Fig. </w:t>
      </w:r>
      <w:r w:rsidR="00150037">
        <w:rPr>
          <w:noProof/>
        </w:rPr>
        <w:t>4</w:t>
      </w:r>
      <w:r w:rsidR="007905CF">
        <w:fldChar w:fldCharType="end"/>
      </w:r>
      <w:r w:rsidR="007905CF">
        <w:t>(a) shows one possible layout for BW2 where the PDCCH/PDSCH and PUSCH are 5 MHz BB within a 20 MHz BW.</w:t>
      </w:r>
      <w:r w:rsidR="00BB1B0A">
        <w:t>A</w:t>
      </w:r>
      <w:r w:rsidR="007905CF">
        <w:t xml:space="preserve"> different 5 MHz block within a 20 MHz channel is used after 4 slots. </w:t>
      </w:r>
      <w:r w:rsidR="007905CF">
        <w:fldChar w:fldCharType="begin"/>
      </w:r>
      <w:r w:rsidR="007905CF">
        <w:instrText xml:space="preserve"> REF _Ref106271322 \h </w:instrText>
      </w:r>
      <w:r w:rsidR="007905CF">
        <w:fldChar w:fldCharType="separate"/>
      </w:r>
      <w:r w:rsidR="00150037">
        <w:t xml:space="preserve">Fig. </w:t>
      </w:r>
      <w:r w:rsidR="00150037">
        <w:rPr>
          <w:noProof/>
        </w:rPr>
        <w:t>4</w:t>
      </w:r>
      <w:r w:rsidR="007905CF">
        <w:fldChar w:fldCharType="end"/>
      </w:r>
      <w:r w:rsidR="007905CF">
        <w:t xml:space="preserve">(b) has the </w:t>
      </w:r>
      <w:r w:rsidR="007905CF" w:rsidRPr="00E41427">
        <w:t xml:space="preserve">PDCCH </w:t>
      </w:r>
      <w:r>
        <w:t xml:space="preserve">transmitted </w:t>
      </w:r>
      <w:r w:rsidR="007905CF" w:rsidRPr="00E41427">
        <w:t xml:space="preserve">in a different slot from </w:t>
      </w:r>
      <w:r w:rsidR="007905CF">
        <w:t xml:space="preserve">the </w:t>
      </w:r>
      <w:r w:rsidR="007905CF" w:rsidRPr="00E41427">
        <w:t>PDSCH</w:t>
      </w:r>
      <w:r w:rsidR="007905CF">
        <w:t xml:space="preserve">. </w:t>
      </w:r>
      <w:r w:rsidR="007905CF">
        <w:fldChar w:fldCharType="begin"/>
      </w:r>
      <w:r w:rsidR="007905CF">
        <w:instrText xml:space="preserve"> REF _Ref106271322 \h </w:instrText>
      </w:r>
      <w:r w:rsidR="007905CF">
        <w:fldChar w:fldCharType="separate"/>
      </w:r>
      <w:r w:rsidR="00150037">
        <w:t xml:space="preserve">Fig. </w:t>
      </w:r>
      <w:r w:rsidR="00150037">
        <w:rPr>
          <w:noProof/>
        </w:rPr>
        <w:t>4</w:t>
      </w:r>
      <w:r w:rsidR="007905CF">
        <w:fldChar w:fldCharType="end"/>
      </w:r>
      <w:r w:rsidR="007905CF">
        <w:t xml:space="preserve">(b) is somewhat </w:t>
      </w:r>
      <w:proofErr w:type="gramStart"/>
      <w:r w:rsidR="007905CF">
        <w:t>similar to</w:t>
      </w:r>
      <w:proofErr w:type="gramEnd"/>
      <w:r w:rsidR="007905CF">
        <w:t xml:space="preserve"> MTC where each slot has at most one type of channel (PDCCH, PDSCH, and PUSCH) w</w:t>
      </w:r>
      <w:r w:rsidR="00346B5A">
        <w:t>ith</w:t>
      </w:r>
      <w:r w:rsidR="007905CF">
        <w:t xml:space="preserve"> the limited bandwidth resources being a subset of a potential larger RF channel.</w:t>
      </w:r>
    </w:p>
    <w:p w14:paraId="02165138" w14:textId="77777777" w:rsidR="00C14722" w:rsidRDefault="00C14722" w:rsidP="00C14722">
      <w:pPr>
        <w:keepNext/>
        <w:jc w:val="center"/>
      </w:pPr>
      <w:r>
        <w:rPr>
          <w:noProof/>
        </w:rPr>
        <mc:AlternateContent>
          <mc:Choice Requires="wpc">
            <w:drawing>
              <wp:inline distT="0" distB="0" distL="0" distR="0" wp14:anchorId="2D369096" wp14:editId="7123714B">
                <wp:extent cx="5300345" cy="2100107"/>
                <wp:effectExtent l="0" t="0" r="0" b="0"/>
                <wp:docPr id="158" name="Canvas 15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Text Box 3"/>
                        <wps:cNvSpPr txBox="1"/>
                        <wps:spPr>
                          <a:xfrm>
                            <a:off x="2221298" y="1917228"/>
                            <a:ext cx="640080" cy="182879"/>
                          </a:xfrm>
                          <a:prstGeom prst="rect">
                            <a:avLst/>
                          </a:prstGeom>
                          <a:solidFill>
                            <a:schemeClr val="bg1"/>
                          </a:solidFill>
                          <a:ln w="6350">
                            <a:noFill/>
                          </a:ln>
                        </wps:spPr>
                        <wps:txbx>
                          <w:txbxContent>
                            <w:p w14:paraId="1675BBD8" w14:textId="77777777" w:rsidR="00C14722" w:rsidRDefault="00C14722" w:rsidP="00C14722">
                              <w:pPr>
                                <w:spacing w:after="0"/>
                                <w:jc w:val="left"/>
                              </w:pPr>
                              <w:r>
                                <w:rPr>
                                  <w:sz w:val="20"/>
                                  <w:szCs w:val="20"/>
                                </w:rPr>
                                <w:t>PDCCH</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4" name="Text Box 4"/>
                        <wps:cNvSpPr txBox="1"/>
                        <wps:spPr>
                          <a:xfrm>
                            <a:off x="4859701" y="700632"/>
                            <a:ext cx="183404" cy="914400"/>
                          </a:xfrm>
                          <a:prstGeom prst="rect">
                            <a:avLst/>
                          </a:prstGeom>
                          <a:solidFill>
                            <a:schemeClr val="bg1"/>
                          </a:solidFill>
                          <a:ln w="6350">
                            <a:noFill/>
                          </a:ln>
                        </wps:spPr>
                        <wps:txbx>
                          <w:txbxContent>
                            <w:p w14:paraId="3DD172DF" w14:textId="77777777" w:rsidR="00C14722" w:rsidRDefault="00C14722" w:rsidP="00C14722">
                              <w:pPr>
                                <w:spacing w:after="0"/>
                                <w:jc w:val="left"/>
                              </w:pPr>
                              <w:r>
                                <w:rPr>
                                  <w:sz w:val="20"/>
                                  <w:szCs w:val="20"/>
                                </w:rPr>
                                <w:t xml:space="preserve">5 MHz </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5" name="Rectangle 5"/>
                        <wps:cNvSpPr/>
                        <wps:spPr>
                          <a:xfrm>
                            <a:off x="320040" y="41497"/>
                            <a:ext cx="731520" cy="1828800"/>
                          </a:xfrm>
                          <a:prstGeom prst="rect">
                            <a:avLst/>
                          </a:prstGeom>
                          <a:solidFill>
                            <a:srgbClr val="CCEC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320040" y="1415882"/>
                            <a:ext cx="182880" cy="454427"/>
                          </a:xfrm>
                          <a:prstGeom prst="rect">
                            <a:avLst/>
                          </a:prstGeom>
                          <a:solidFill>
                            <a:srgbClr val="CCFF99"/>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Connector: Curved 7"/>
                        <wps:cNvCnPr/>
                        <wps:spPr>
                          <a:xfrm rot="10800000">
                            <a:off x="411480" y="1870292"/>
                            <a:ext cx="1809818" cy="138283"/>
                          </a:xfrm>
                          <a:prstGeom prst="curved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8" name="Rectangle 8"/>
                        <wps:cNvSpPr/>
                        <wps:spPr>
                          <a:xfrm>
                            <a:off x="509610" y="1415935"/>
                            <a:ext cx="548640" cy="457200"/>
                          </a:xfrm>
                          <a:prstGeom prst="rect">
                            <a:avLst/>
                          </a:prstGeom>
                          <a:solidFill>
                            <a:srgbClr val="9966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26E497" w14:textId="77777777" w:rsidR="00C14722" w:rsidRDefault="00C14722" w:rsidP="00C14722">
                              <w:pPr>
                                <w:spacing w:after="0"/>
                                <w:jc w:val="center"/>
                              </w:pPr>
                              <w:r>
                                <w:t>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 name="Straight Arrow Connector 9"/>
                        <wps:cNvCnPr/>
                        <wps:spPr>
                          <a:xfrm>
                            <a:off x="4789488" y="955937"/>
                            <a:ext cx="0" cy="457200"/>
                          </a:xfrm>
                          <a:prstGeom prst="straightConnector1">
                            <a:avLst/>
                          </a:prstGeom>
                          <a:ln w="6350">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0" name="Connector: Curved 10"/>
                        <wps:cNvCnPr/>
                        <wps:spPr>
                          <a:xfrm rot="10800000">
                            <a:off x="1147460" y="1873018"/>
                            <a:ext cx="1073838" cy="135556"/>
                          </a:xfrm>
                          <a:prstGeom prst="curved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1" name="Text Box 11"/>
                        <wps:cNvSpPr txBox="1"/>
                        <wps:spPr>
                          <a:xfrm>
                            <a:off x="59101" y="760805"/>
                            <a:ext cx="137160" cy="182879"/>
                          </a:xfrm>
                          <a:prstGeom prst="rect">
                            <a:avLst/>
                          </a:prstGeom>
                          <a:solidFill>
                            <a:schemeClr val="bg1"/>
                          </a:solidFill>
                          <a:ln w="6350">
                            <a:noFill/>
                          </a:ln>
                        </wps:spPr>
                        <wps:txbx>
                          <w:txbxContent>
                            <w:p w14:paraId="34920A14" w14:textId="77777777" w:rsidR="00C14722" w:rsidRDefault="00C14722" w:rsidP="00C14722">
                              <w:pPr>
                                <w:spacing w:after="0"/>
                                <w:jc w:val="left"/>
                              </w:pPr>
                              <w:r>
                                <w:rPr>
                                  <w:sz w:val="20"/>
                                  <w:szCs w:val="20"/>
                                </w:rPr>
                                <w:t>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2" name="Rectangle 12"/>
                        <wps:cNvSpPr/>
                        <wps:spPr>
                          <a:xfrm>
                            <a:off x="1051560" y="41497"/>
                            <a:ext cx="731520" cy="1828800"/>
                          </a:xfrm>
                          <a:prstGeom prst="rect">
                            <a:avLst/>
                          </a:prstGeom>
                          <a:solidFill>
                            <a:srgbClr val="CCEC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1783080" y="41497"/>
                            <a:ext cx="731520" cy="1828800"/>
                          </a:xfrm>
                          <a:prstGeom prst="rect">
                            <a:avLst/>
                          </a:prstGeom>
                          <a:solidFill>
                            <a:srgbClr val="CCEC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2514600" y="41497"/>
                            <a:ext cx="731520" cy="1828800"/>
                          </a:xfrm>
                          <a:prstGeom prst="rect">
                            <a:avLst/>
                          </a:prstGeom>
                          <a:solidFill>
                            <a:srgbClr val="CCEC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3246120" y="41497"/>
                            <a:ext cx="731520" cy="1828800"/>
                          </a:xfrm>
                          <a:prstGeom prst="rect">
                            <a:avLst/>
                          </a:prstGeom>
                          <a:solidFill>
                            <a:srgbClr val="CCEC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3977640" y="41497"/>
                            <a:ext cx="731520" cy="1828800"/>
                          </a:xfrm>
                          <a:prstGeom prst="rect">
                            <a:avLst/>
                          </a:prstGeom>
                          <a:solidFill>
                            <a:srgbClr val="CCEC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1056020" y="1413043"/>
                            <a:ext cx="182880" cy="459993"/>
                          </a:xfrm>
                          <a:prstGeom prst="rect">
                            <a:avLst/>
                          </a:prstGeom>
                          <a:solidFill>
                            <a:srgbClr val="CCFF99"/>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Rectangle 73"/>
                        <wps:cNvSpPr/>
                        <wps:spPr>
                          <a:xfrm>
                            <a:off x="3246120" y="35999"/>
                            <a:ext cx="182880" cy="459959"/>
                          </a:xfrm>
                          <a:prstGeom prst="rect">
                            <a:avLst/>
                          </a:prstGeom>
                          <a:solidFill>
                            <a:srgbClr val="CCFF99"/>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Rectangle 76"/>
                        <wps:cNvSpPr/>
                        <wps:spPr>
                          <a:xfrm>
                            <a:off x="3972299" y="44309"/>
                            <a:ext cx="182880" cy="457200"/>
                          </a:xfrm>
                          <a:prstGeom prst="rect">
                            <a:avLst/>
                          </a:prstGeom>
                          <a:solidFill>
                            <a:srgbClr val="CCFF99"/>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Rectangle 77"/>
                        <wps:cNvSpPr/>
                        <wps:spPr>
                          <a:xfrm>
                            <a:off x="1234440" y="1413097"/>
                            <a:ext cx="548640" cy="457200"/>
                          </a:xfrm>
                          <a:prstGeom prst="rect">
                            <a:avLst/>
                          </a:prstGeom>
                          <a:solidFill>
                            <a:srgbClr val="9966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481EA4" w14:textId="77777777" w:rsidR="00C14722" w:rsidRDefault="00C14722" w:rsidP="00C14722">
                              <w:pPr>
                                <w:spacing w:after="0"/>
                                <w:jc w:val="center"/>
                              </w:pPr>
                              <w:r>
                                <w:t>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8" name="Rectangle 78"/>
                        <wps:cNvSpPr/>
                        <wps:spPr>
                          <a:xfrm>
                            <a:off x="1871385" y="1413093"/>
                            <a:ext cx="548640" cy="457200"/>
                          </a:xfrm>
                          <a:prstGeom prst="rect">
                            <a:avLst/>
                          </a:prstGeom>
                          <a:solidFill>
                            <a:srgbClr val="FFFFCC"/>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8040D3" w14:textId="77777777" w:rsidR="00C14722" w:rsidRPr="003704BE" w:rsidRDefault="00C14722" w:rsidP="00C14722">
                              <w:pPr>
                                <w:spacing w:after="0"/>
                                <w:jc w:val="center"/>
                                <w:rPr>
                                  <w:color w:val="000000" w:themeColor="text1"/>
                                </w:rPr>
                              </w:pPr>
                              <w:r w:rsidRPr="003704BE">
                                <w:rPr>
                                  <w:color w:val="000000" w:themeColor="text1"/>
                                </w:rPr>
                                <w:t>P</w:t>
                              </w:r>
                              <w:r>
                                <w:rPr>
                                  <w:color w:val="000000" w:themeColor="text1"/>
                                </w:rPr>
                                <w:t>U</w:t>
                              </w:r>
                              <w:r w:rsidRPr="003704BE">
                                <w:rPr>
                                  <w:color w:val="000000" w:themeColor="text1"/>
                                </w:rPr>
                                <w:t>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9" name="Rectangle 79"/>
                        <wps:cNvSpPr/>
                        <wps:spPr>
                          <a:xfrm>
                            <a:off x="2560320" y="1412993"/>
                            <a:ext cx="548640" cy="457200"/>
                          </a:xfrm>
                          <a:prstGeom prst="rect">
                            <a:avLst/>
                          </a:prstGeom>
                          <a:solidFill>
                            <a:srgbClr val="FFFFCC"/>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F2B7FE" w14:textId="77777777" w:rsidR="00C14722" w:rsidRPr="003704BE" w:rsidRDefault="00C14722" w:rsidP="00C14722">
                              <w:pPr>
                                <w:spacing w:after="0"/>
                                <w:jc w:val="center"/>
                                <w:rPr>
                                  <w:color w:val="000000" w:themeColor="text1"/>
                                </w:rPr>
                              </w:pPr>
                              <w:r w:rsidRPr="003704BE">
                                <w:rPr>
                                  <w:color w:val="000000" w:themeColor="text1"/>
                                </w:rPr>
                                <w:t>P</w:t>
                              </w:r>
                              <w:r>
                                <w:rPr>
                                  <w:color w:val="000000" w:themeColor="text1"/>
                                </w:rPr>
                                <w:t>U</w:t>
                              </w:r>
                              <w:r w:rsidRPr="003704BE">
                                <w:rPr>
                                  <w:color w:val="000000" w:themeColor="text1"/>
                                </w:rPr>
                                <w:t>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0" name="Rectangle 80"/>
                        <wps:cNvSpPr/>
                        <wps:spPr>
                          <a:xfrm>
                            <a:off x="3420699" y="41514"/>
                            <a:ext cx="548640" cy="457200"/>
                          </a:xfrm>
                          <a:prstGeom prst="rect">
                            <a:avLst/>
                          </a:prstGeom>
                          <a:solidFill>
                            <a:srgbClr val="9966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91E264" w14:textId="77777777" w:rsidR="00C14722" w:rsidRDefault="00C14722" w:rsidP="00C14722">
                              <w:pPr>
                                <w:spacing w:after="0"/>
                                <w:jc w:val="center"/>
                              </w:pPr>
                              <w:r>
                                <w:t>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1" name="Rectangle 81"/>
                        <wps:cNvSpPr/>
                        <wps:spPr>
                          <a:xfrm>
                            <a:off x="4153849" y="41497"/>
                            <a:ext cx="548640" cy="457200"/>
                          </a:xfrm>
                          <a:prstGeom prst="rect">
                            <a:avLst/>
                          </a:prstGeom>
                          <a:solidFill>
                            <a:srgbClr val="9966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6EEFE2" w14:textId="77777777" w:rsidR="00C14722" w:rsidRDefault="00C14722" w:rsidP="00C14722">
                              <w:pPr>
                                <w:spacing w:after="0"/>
                                <w:jc w:val="center"/>
                              </w:pPr>
                              <w:r>
                                <w:t>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2" name="Straight Connector 82"/>
                        <wps:cNvCnPr/>
                        <wps:spPr>
                          <a:xfrm>
                            <a:off x="143193" y="1415867"/>
                            <a:ext cx="4716508"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3" name="Straight Connector 83"/>
                        <wps:cNvCnPr/>
                        <wps:spPr>
                          <a:xfrm>
                            <a:off x="143193" y="955924"/>
                            <a:ext cx="4716508"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4" name="Straight Connector 84"/>
                        <wps:cNvCnPr/>
                        <wps:spPr>
                          <a:xfrm>
                            <a:off x="143193" y="495981"/>
                            <a:ext cx="4716508"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56" name="Connector: Curved 156"/>
                        <wps:cNvCnPr/>
                        <wps:spPr>
                          <a:xfrm flipV="1">
                            <a:off x="2861378" y="501489"/>
                            <a:ext cx="1202361" cy="1507103"/>
                          </a:xfrm>
                          <a:prstGeom prst="curved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57" name="Connector: Curved 157"/>
                        <wps:cNvCnPr/>
                        <wps:spPr>
                          <a:xfrm flipV="1">
                            <a:off x="2861378" y="495958"/>
                            <a:ext cx="476182" cy="1512710"/>
                          </a:xfrm>
                          <a:prstGeom prst="curved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D369096" id="Canvas 158" o:spid="_x0000_s1117" editas="canvas" style="width:417.35pt;height:165.35pt;mso-position-horizontal-relative:char;mso-position-vertical-relative:line" coordsize="53003,20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">
                <v:shape id="_x0000_s1118" type="#_x0000_t75" style="position:absolute;width:53003;height:20999;visibility:visible;mso-wrap-style:square" filled="t">
                  <v:fill o:detectmouseclick="t"/>
                  <v:path o:connecttype="none"/>
                </v:shape>
                <v:shape id="Text Box 3" o:spid="_x0000_s1119" type="#_x0000_t202" style="position:absolute;left:22212;top:19172;width:6401;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" fillcolor="white [3212]" stroked="f" strokeweight=".5pt">
                  <v:textbox inset=",0,,0">
                    <w:txbxContent>
                      <w:p w14:paraId="1675BBD8" w14:textId="77777777" w:rsidR="00C14722" w:rsidRDefault="00C14722" w:rsidP="00C14722">
                        <w:pPr>
                          <w:spacing w:after="0"/>
                          <w:jc w:val="left"/>
                        </w:pPr>
                        <w:r>
                          <w:rPr>
                            <w:sz w:val="20"/>
                            <w:szCs w:val="20"/>
                          </w:rPr>
                          <w:t>PDCCH</w:t>
                        </w:r>
                      </w:p>
                    </w:txbxContent>
                  </v:textbox>
                </v:shape>
                <v:shape id="Text Box 4" o:spid="_x0000_s1120" type="#_x0000_t202" style="position:absolute;left:48597;top:7006;width:1834;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" fillcolor="white [3212]" stroked="f" strokeweight=".5pt">
                  <v:textbox style="layout-flow:vertical;mso-layout-flow-alt:bottom-to-top" inset="0,0,0,0">
                    <w:txbxContent>
                      <w:p w14:paraId="3DD172DF" w14:textId="77777777" w:rsidR="00C14722" w:rsidRDefault="00C14722" w:rsidP="00C14722">
                        <w:pPr>
                          <w:spacing w:after="0"/>
                          <w:jc w:val="left"/>
                        </w:pPr>
                        <w:r>
                          <w:rPr>
                            <w:sz w:val="20"/>
                            <w:szCs w:val="20"/>
                          </w:rPr>
                          <w:t xml:space="preserve">5 MHz </w:t>
                        </w:r>
                      </w:p>
                    </w:txbxContent>
                  </v:textbox>
                </v:shape>
                <v:rect id="Rectangle 5" o:spid="_x0000_s1121" style="position:absolute;left:3200;top:414;width:7315;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" fillcolor="#ccecff" strokecolor="black [3213]"/>
                <v:rect id="Rectangle 6" o:spid="_x0000_s1122" style="position:absolute;left:3200;top:14158;width:1829;height:45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" fillcolor="#cf9" strokecolor="black [3213]"/>
                <v:shape id="Connector: Curved 7" o:spid="_x0000_s1123" type="#_x0000_t37" style="position:absolute;left:4114;top:18702;width:18098;height:1383;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" strokecolor="black [3213]" strokeweight=".5pt">
                  <v:stroke endarrow="classic"/>
                </v:shape>
                <v:rect id="Rectangle 8" o:spid="_x0000_s1124" style="position:absolute;left:5096;top:14159;width:548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" fillcolor="#96f" strokecolor="black [3213]">
                  <v:textbox inset="0,0,0,0">
                    <w:txbxContent>
                      <w:p w14:paraId="1026E497" w14:textId="77777777" w:rsidR="00C14722" w:rsidRDefault="00C14722" w:rsidP="00C14722">
                        <w:pPr>
                          <w:spacing w:after="0"/>
                          <w:jc w:val="center"/>
                        </w:pPr>
                        <w:r>
                          <w:t>PDSCH</w:t>
                        </w:r>
                      </w:p>
                    </w:txbxContent>
                  </v:textbox>
                </v:rect>
                <v:shape id="Straight Arrow Connector 9" o:spid="_x0000_s1125" type="#_x0000_t32" style="position:absolute;left:47894;top:9559;width:0;height:4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" strokecolor="black [3213]" strokeweight=".5pt">
                  <v:stroke startarrow="classic" endarrow="classic"/>
                </v:shape>
                <v:shape id="Connector: Curved 10" o:spid="_x0000_s1126" type="#_x0000_t37" style="position:absolute;left:11474;top:18730;width:10738;height:1355;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" strokecolor="black [3213]" strokeweight=".5pt">
                  <v:stroke endarrow="classic"/>
                </v:shape>
                <v:shape id="Text Box 11" o:spid="_x0000_s1127" type="#_x0000_t202" style="position:absolute;left:591;top:7608;width:1371;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" fillcolor="white [3212]" stroked="f" strokeweight=".5pt">
                  <v:textbox inset="0,0,0,0">
                    <w:txbxContent>
                      <w:p w14:paraId="34920A14" w14:textId="77777777" w:rsidR="00C14722" w:rsidRDefault="00C14722" w:rsidP="00C14722">
                        <w:pPr>
                          <w:spacing w:after="0"/>
                          <w:jc w:val="left"/>
                        </w:pPr>
                        <w:r>
                          <w:rPr>
                            <w:sz w:val="20"/>
                            <w:szCs w:val="20"/>
                          </w:rPr>
                          <w:t>a)</w:t>
                        </w:r>
                      </w:p>
                    </w:txbxContent>
                  </v:textbox>
                </v:shape>
                <v:rect id="Rectangle 12" o:spid="_x0000_s1128" style="position:absolute;left:10515;top:414;width:7315;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" fillcolor="#ccecff" strokecolor="black [3213]"/>
                <v:rect id="Rectangle 13" o:spid="_x0000_s1129" style="position:absolute;left:17830;top:414;width:7316;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" fillcolor="#ccecff" strokecolor="black [3213]"/>
                <v:rect id="Rectangle 14" o:spid="_x0000_s1130" style="position:absolute;left:25146;top:414;width:7315;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" fillcolor="#ccecff" strokecolor="black [3213]"/>
                <v:rect id="Rectangle 15" o:spid="_x0000_s1131" style="position:absolute;left:32461;top:414;width:7315;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" fillcolor="#ccecff" strokecolor="black [3213]"/>
                <v:rect id="Rectangle 16" o:spid="_x0000_s1132" style="position:absolute;left:39776;top:414;width:7315;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" fillcolor="#ccecff" strokecolor="black [3213]"/>
                <v:rect id="Rectangle 18" o:spid="_x0000_s1133" style="position:absolute;left:10560;top:14130;width:1829;height:4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" fillcolor="#cf9" strokecolor="black [3213]"/>
                <v:rect id="Rectangle 73" o:spid="_x0000_s1134" style="position:absolute;left:32461;top:359;width:1829;height:4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" fillcolor="#cf9" strokecolor="black [3213]"/>
                <v:rect id="Rectangle 76" o:spid="_x0000_s1135" style="position:absolute;left:39722;top:443;width:1829;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" fillcolor="#cf9" strokecolor="black [3213]"/>
                <v:rect id="Rectangle 77" o:spid="_x0000_s1136" style="position:absolute;left:12344;top:14130;width:548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" fillcolor="#96f" strokecolor="black [3213]">
                  <v:textbox inset="0,0,0,0">
                    <w:txbxContent>
                      <w:p w14:paraId="59481EA4" w14:textId="77777777" w:rsidR="00C14722" w:rsidRDefault="00C14722" w:rsidP="00C14722">
                        <w:pPr>
                          <w:spacing w:after="0"/>
                          <w:jc w:val="center"/>
                        </w:pPr>
                        <w:r>
                          <w:t>PDSCH</w:t>
                        </w:r>
                      </w:p>
                    </w:txbxContent>
                  </v:textbox>
                </v:rect>
                <v:rect id="Rectangle 78" o:spid="_x0000_s1137" style="position:absolute;left:18713;top:14130;width:5487;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" fillcolor="#ffc" strokecolor="black [3213]">
                  <v:textbox inset="0,0,0,0">
                    <w:txbxContent>
                      <w:p w14:paraId="428040D3" w14:textId="77777777" w:rsidR="00C14722" w:rsidRPr="003704BE" w:rsidRDefault="00C14722" w:rsidP="00C14722">
                        <w:pPr>
                          <w:spacing w:after="0"/>
                          <w:jc w:val="center"/>
                          <w:rPr>
                            <w:color w:val="000000" w:themeColor="text1"/>
                          </w:rPr>
                        </w:pPr>
                        <w:r w:rsidRPr="003704BE">
                          <w:rPr>
                            <w:color w:val="000000" w:themeColor="text1"/>
                          </w:rPr>
                          <w:t>P</w:t>
                        </w:r>
                        <w:r>
                          <w:rPr>
                            <w:color w:val="000000" w:themeColor="text1"/>
                          </w:rPr>
                          <w:t>U</w:t>
                        </w:r>
                        <w:r w:rsidRPr="003704BE">
                          <w:rPr>
                            <w:color w:val="000000" w:themeColor="text1"/>
                          </w:rPr>
                          <w:t>SCH</w:t>
                        </w:r>
                      </w:p>
                    </w:txbxContent>
                  </v:textbox>
                </v:rect>
                <v:rect id="Rectangle 79" o:spid="_x0000_s1138" style="position:absolute;left:25603;top:14129;width:548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" fillcolor="#ffc" strokecolor="black [3213]">
                  <v:textbox inset="0,0,0,0">
                    <w:txbxContent>
                      <w:p w14:paraId="38F2B7FE" w14:textId="77777777" w:rsidR="00C14722" w:rsidRPr="003704BE" w:rsidRDefault="00C14722" w:rsidP="00C14722">
                        <w:pPr>
                          <w:spacing w:after="0"/>
                          <w:jc w:val="center"/>
                          <w:rPr>
                            <w:color w:val="000000" w:themeColor="text1"/>
                          </w:rPr>
                        </w:pPr>
                        <w:r w:rsidRPr="003704BE">
                          <w:rPr>
                            <w:color w:val="000000" w:themeColor="text1"/>
                          </w:rPr>
                          <w:t>P</w:t>
                        </w:r>
                        <w:r>
                          <w:rPr>
                            <w:color w:val="000000" w:themeColor="text1"/>
                          </w:rPr>
                          <w:t>U</w:t>
                        </w:r>
                        <w:r w:rsidRPr="003704BE">
                          <w:rPr>
                            <w:color w:val="000000" w:themeColor="text1"/>
                          </w:rPr>
                          <w:t>SCH</w:t>
                        </w:r>
                      </w:p>
                    </w:txbxContent>
                  </v:textbox>
                </v:rect>
                <v:rect id="Rectangle 80" o:spid="_x0000_s1139" style="position:absolute;left:34206;top:415;width:5487;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" fillcolor="#96f" strokecolor="black [3213]">
                  <v:textbox inset="0,0,0,0">
                    <w:txbxContent>
                      <w:p w14:paraId="7891E264" w14:textId="77777777" w:rsidR="00C14722" w:rsidRDefault="00C14722" w:rsidP="00C14722">
                        <w:pPr>
                          <w:spacing w:after="0"/>
                          <w:jc w:val="center"/>
                        </w:pPr>
                        <w:r>
                          <w:t>PDSCH</w:t>
                        </w:r>
                      </w:p>
                    </w:txbxContent>
                  </v:textbox>
                </v:rect>
                <v:rect id="Rectangle 81" o:spid="_x0000_s1140" style="position:absolute;left:41538;top:414;width:548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" fillcolor="#96f" strokecolor="black [3213]">
                  <v:textbox inset="0,0,0,0">
                    <w:txbxContent>
                      <w:p w14:paraId="156EEFE2" w14:textId="77777777" w:rsidR="00C14722" w:rsidRDefault="00C14722" w:rsidP="00C14722">
                        <w:pPr>
                          <w:spacing w:after="0"/>
                          <w:jc w:val="center"/>
                        </w:pPr>
                        <w:r>
                          <w:t>PDSCH</w:t>
                        </w:r>
                      </w:p>
                    </w:txbxContent>
                  </v:textbox>
                </v:rect>
                <v:line id="Straight Connector 82" o:spid="_x0000_s1141" style="position:absolute;visibility:visible;mso-wrap-style:square" from="1431,14158" to="48597,14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" strokecolor="black [3213]" strokeweight=".5pt">
                  <v:stroke dashstyle="dash"/>
                </v:line>
                <v:line id="Straight Connector 83" o:spid="_x0000_s1142" style="position:absolute;visibility:visible;mso-wrap-style:square" from="1431,9559" to="48597,9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" strokecolor="black [3213]" strokeweight=".5pt">
                  <v:stroke dashstyle="dash"/>
                </v:line>
                <v:line id="Straight Connector 84" o:spid="_x0000_s1143" style="position:absolute;visibility:visible;mso-wrap-style:square" from="1431,4959" to="48597,4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" strokecolor="black [3213]" strokeweight=".5pt">
                  <v:stroke dashstyle="dash"/>
                </v:line>
                <v:shape id="Connector: Curved 156" o:spid="_x0000_s1144" type="#_x0000_t37" style="position:absolute;left:28613;top:5014;width:12024;height:15071;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" strokecolor="black [3213]" strokeweight=".5pt">
                  <v:stroke endarrow="classic"/>
                </v:shape>
                <v:shape id="Connector: Curved 157" o:spid="_x0000_s1145" type="#_x0000_t37" style="position:absolute;left:28613;top:4959;width:4762;height:15127;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" strokecolor="black [3213]" strokeweight=".5pt">
                  <v:stroke endarrow="classic"/>
                </v:shape>
                <w10:anchorlock/>
              </v:group>
            </w:pict>
          </mc:Fallback>
        </mc:AlternateContent>
      </w:r>
    </w:p>
    <w:p w14:paraId="23C6A35C" w14:textId="77777777" w:rsidR="00C14722" w:rsidRDefault="00C14722" w:rsidP="007905CF"/>
    <w:p w14:paraId="06816974" w14:textId="77777777" w:rsidR="007905CF" w:rsidRDefault="007905CF" w:rsidP="007905CF">
      <w:pPr>
        <w:keepNext/>
        <w:jc w:val="center"/>
      </w:pPr>
      <w:r>
        <w:rPr>
          <w:noProof/>
        </w:rPr>
        <w:lastRenderedPageBreak/>
        <mc:AlternateContent>
          <mc:Choice Requires="wpc">
            <w:drawing>
              <wp:inline distT="0" distB="0" distL="0" distR="0" wp14:anchorId="70DA6975" wp14:editId="487ACFE8">
                <wp:extent cx="5300345" cy="2171700"/>
                <wp:effectExtent l="0" t="0" r="0" b="0"/>
                <wp:docPr id="147" name="Canvas 14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00" name="Text Box 100"/>
                        <wps:cNvSpPr txBox="1"/>
                        <wps:spPr>
                          <a:xfrm>
                            <a:off x="2221298" y="22956"/>
                            <a:ext cx="640080" cy="182879"/>
                          </a:xfrm>
                          <a:prstGeom prst="rect">
                            <a:avLst/>
                          </a:prstGeom>
                          <a:solidFill>
                            <a:schemeClr val="bg1"/>
                          </a:solidFill>
                          <a:ln w="6350">
                            <a:noFill/>
                          </a:ln>
                        </wps:spPr>
                        <wps:txbx>
                          <w:txbxContent>
                            <w:p w14:paraId="7A3BEBC6" w14:textId="77777777" w:rsidR="007905CF" w:rsidRDefault="007905CF" w:rsidP="007905CF">
                              <w:pPr>
                                <w:spacing w:after="0"/>
                                <w:jc w:val="left"/>
                              </w:pPr>
                              <w:r>
                                <w:rPr>
                                  <w:sz w:val="20"/>
                                  <w:szCs w:val="20"/>
                                </w:rPr>
                                <w:t>PDCCH</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127" name="Text Box 127"/>
                        <wps:cNvSpPr txBox="1"/>
                        <wps:spPr>
                          <a:xfrm>
                            <a:off x="4859701" y="887820"/>
                            <a:ext cx="183404" cy="914400"/>
                          </a:xfrm>
                          <a:prstGeom prst="rect">
                            <a:avLst/>
                          </a:prstGeom>
                          <a:solidFill>
                            <a:schemeClr val="bg1"/>
                          </a:solidFill>
                          <a:ln w="6350">
                            <a:noFill/>
                          </a:ln>
                        </wps:spPr>
                        <wps:txbx>
                          <w:txbxContent>
                            <w:p w14:paraId="2EE17EDA" w14:textId="35E7820F" w:rsidR="007905CF" w:rsidRDefault="007905CF" w:rsidP="007905CF">
                              <w:pPr>
                                <w:spacing w:after="0"/>
                                <w:jc w:val="left"/>
                              </w:pPr>
                              <w:r>
                                <w:rPr>
                                  <w:sz w:val="20"/>
                                  <w:szCs w:val="20"/>
                                </w:rPr>
                                <w:t xml:space="preserve">5 MHz </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128" name="Rectangle 128"/>
                        <wps:cNvSpPr/>
                        <wps:spPr>
                          <a:xfrm>
                            <a:off x="320040" y="228685"/>
                            <a:ext cx="731520" cy="1828800"/>
                          </a:xfrm>
                          <a:prstGeom prst="rect">
                            <a:avLst/>
                          </a:prstGeom>
                          <a:solidFill>
                            <a:srgbClr val="CCEC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 name="Rectangle 129"/>
                        <wps:cNvSpPr/>
                        <wps:spPr>
                          <a:xfrm>
                            <a:off x="320040" y="1602922"/>
                            <a:ext cx="182880" cy="454495"/>
                          </a:xfrm>
                          <a:prstGeom prst="rect">
                            <a:avLst/>
                          </a:prstGeom>
                          <a:solidFill>
                            <a:srgbClr val="CCFF99"/>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Straight Arrow Connector 130"/>
                        <wps:cNvCnPr/>
                        <wps:spPr>
                          <a:xfrm>
                            <a:off x="4789488" y="1143125"/>
                            <a:ext cx="0" cy="457200"/>
                          </a:xfrm>
                          <a:prstGeom prst="straightConnector1">
                            <a:avLst/>
                          </a:prstGeom>
                          <a:ln w="6350">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31" name="Rectangle 131"/>
                        <wps:cNvSpPr/>
                        <wps:spPr>
                          <a:xfrm>
                            <a:off x="1051560" y="228685"/>
                            <a:ext cx="731520" cy="1828800"/>
                          </a:xfrm>
                          <a:prstGeom prst="rect">
                            <a:avLst/>
                          </a:prstGeom>
                          <a:solidFill>
                            <a:srgbClr val="CCEC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 name="Rectangle 132"/>
                        <wps:cNvSpPr/>
                        <wps:spPr>
                          <a:xfrm>
                            <a:off x="1783080" y="228685"/>
                            <a:ext cx="731520" cy="1828800"/>
                          </a:xfrm>
                          <a:prstGeom prst="rect">
                            <a:avLst/>
                          </a:prstGeom>
                          <a:solidFill>
                            <a:srgbClr val="CCEC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Rectangle 133"/>
                        <wps:cNvSpPr/>
                        <wps:spPr>
                          <a:xfrm>
                            <a:off x="2514600" y="228685"/>
                            <a:ext cx="731520" cy="1828800"/>
                          </a:xfrm>
                          <a:prstGeom prst="rect">
                            <a:avLst/>
                          </a:prstGeom>
                          <a:solidFill>
                            <a:srgbClr val="CCEC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Rectangle 134"/>
                        <wps:cNvSpPr/>
                        <wps:spPr>
                          <a:xfrm>
                            <a:off x="3246120" y="228685"/>
                            <a:ext cx="731520" cy="1828800"/>
                          </a:xfrm>
                          <a:prstGeom prst="rect">
                            <a:avLst/>
                          </a:prstGeom>
                          <a:solidFill>
                            <a:srgbClr val="CCEC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Rectangle 135"/>
                        <wps:cNvSpPr/>
                        <wps:spPr>
                          <a:xfrm>
                            <a:off x="3977640" y="228685"/>
                            <a:ext cx="731520" cy="1828800"/>
                          </a:xfrm>
                          <a:prstGeom prst="rect">
                            <a:avLst/>
                          </a:prstGeom>
                          <a:solidFill>
                            <a:srgbClr val="CCEC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Rectangle 136"/>
                        <wps:cNvSpPr/>
                        <wps:spPr>
                          <a:xfrm>
                            <a:off x="3237819" y="228600"/>
                            <a:ext cx="182880" cy="457225"/>
                          </a:xfrm>
                          <a:prstGeom prst="rect">
                            <a:avLst/>
                          </a:prstGeom>
                          <a:solidFill>
                            <a:srgbClr val="CCFF99"/>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Rectangle 137"/>
                        <wps:cNvSpPr/>
                        <wps:spPr>
                          <a:xfrm>
                            <a:off x="1234440" y="1600285"/>
                            <a:ext cx="548640" cy="457200"/>
                          </a:xfrm>
                          <a:prstGeom prst="rect">
                            <a:avLst/>
                          </a:prstGeom>
                          <a:solidFill>
                            <a:srgbClr val="9966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CC30F6" w14:textId="77777777" w:rsidR="007905CF" w:rsidRDefault="007905CF" w:rsidP="007905CF">
                              <w:pPr>
                                <w:spacing w:after="0"/>
                                <w:jc w:val="center"/>
                              </w:pPr>
                              <w:r>
                                <w:t>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8" name="Rectangle 138"/>
                        <wps:cNvSpPr/>
                        <wps:spPr>
                          <a:xfrm>
                            <a:off x="1858028" y="1600201"/>
                            <a:ext cx="548640" cy="457200"/>
                          </a:xfrm>
                          <a:prstGeom prst="rect">
                            <a:avLst/>
                          </a:prstGeom>
                          <a:solidFill>
                            <a:srgbClr val="FFFFCC"/>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7F16F3" w14:textId="77777777" w:rsidR="007905CF" w:rsidRPr="003704BE" w:rsidRDefault="007905CF" w:rsidP="007905CF">
                              <w:pPr>
                                <w:spacing w:after="0"/>
                                <w:jc w:val="center"/>
                                <w:rPr>
                                  <w:color w:val="000000" w:themeColor="text1"/>
                                </w:rPr>
                              </w:pPr>
                              <w:r w:rsidRPr="003704BE">
                                <w:rPr>
                                  <w:color w:val="000000" w:themeColor="text1"/>
                                </w:rPr>
                                <w:t>P</w:t>
                              </w:r>
                              <w:r>
                                <w:rPr>
                                  <w:color w:val="000000" w:themeColor="text1"/>
                                </w:rPr>
                                <w:t>U</w:t>
                              </w:r>
                              <w:r w:rsidRPr="003704BE">
                                <w:rPr>
                                  <w:color w:val="000000" w:themeColor="text1"/>
                                </w:rPr>
                                <w:t>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9" name="Rectangle 139"/>
                        <wps:cNvSpPr/>
                        <wps:spPr>
                          <a:xfrm>
                            <a:off x="2619421" y="1603039"/>
                            <a:ext cx="548640" cy="457200"/>
                          </a:xfrm>
                          <a:prstGeom prst="rect">
                            <a:avLst/>
                          </a:prstGeom>
                          <a:solidFill>
                            <a:srgbClr val="FFFFCC"/>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A029FD" w14:textId="77777777" w:rsidR="007905CF" w:rsidRPr="003704BE" w:rsidRDefault="007905CF" w:rsidP="007905CF">
                              <w:pPr>
                                <w:spacing w:after="0"/>
                                <w:jc w:val="center"/>
                                <w:rPr>
                                  <w:color w:val="000000" w:themeColor="text1"/>
                                </w:rPr>
                              </w:pPr>
                              <w:r w:rsidRPr="003704BE">
                                <w:rPr>
                                  <w:color w:val="000000" w:themeColor="text1"/>
                                </w:rPr>
                                <w:t>P</w:t>
                              </w:r>
                              <w:r>
                                <w:rPr>
                                  <w:color w:val="000000" w:themeColor="text1"/>
                                </w:rPr>
                                <w:t>U</w:t>
                              </w:r>
                              <w:r w:rsidRPr="003704BE">
                                <w:rPr>
                                  <w:color w:val="000000" w:themeColor="text1"/>
                                </w:rPr>
                                <w:t>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0" name="Rectangle 140"/>
                        <wps:cNvSpPr/>
                        <wps:spPr>
                          <a:xfrm>
                            <a:off x="4063739" y="228742"/>
                            <a:ext cx="548640" cy="457200"/>
                          </a:xfrm>
                          <a:prstGeom prst="rect">
                            <a:avLst/>
                          </a:prstGeom>
                          <a:solidFill>
                            <a:srgbClr val="9966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77B437" w14:textId="77777777" w:rsidR="007905CF" w:rsidRDefault="007905CF" w:rsidP="007905CF">
                              <w:pPr>
                                <w:spacing w:after="0"/>
                                <w:jc w:val="center"/>
                              </w:pPr>
                              <w:r>
                                <w:t>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1" name="Straight Connector 141"/>
                        <wps:cNvCnPr/>
                        <wps:spPr>
                          <a:xfrm>
                            <a:off x="143193" y="1603055"/>
                            <a:ext cx="4716508"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42" name="Straight Connector 142"/>
                        <wps:cNvCnPr/>
                        <wps:spPr>
                          <a:xfrm>
                            <a:off x="143193" y="1143112"/>
                            <a:ext cx="4716508"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43" name="Straight Connector 143"/>
                        <wps:cNvCnPr/>
                        <wps:spPr>
                          <a:xfrm>
                            <a:off x="143193" y="683169"/>
                            <a:ext cx="4716508"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44" name="Text Box 144"/>
                        <wps:cNvSpPr txBox="1"/>
                        <wps:spPr>
                          <a:xfrm>
                            <a:off x="81032" y="887748"/>
                            <a:ext cx="137160" cy="182879"/>
                          </a:xfrm>
                          <a:prstGeom prst="rect">
                            <a:avLst/>
                          </a:prstGeom>
                          <a:solidFill>
                            <a:schemeClr val="bg1"/>
                          </a:solidFill>
                          <a:ln w="6350">
                            <a:noFill/>
                          </a:ln>
                        </wps:spPr>
                        <wps:txbx>
                          <w:txbxContent>
                            <w:p w14:paraId="3F496BA3" w14:textId="77777777" w:rsidR="007905CF" w:rsidRDefault="007905CF" w:rsidP="007905CF">
                              <w:pPr>
                                <w:spacing w:after="0"/>
                                <w:jc w:val="left"/>
                              </w:pPr>
                              <w:r>
                                <w:rPr>
                                  <w:sz w:val="20"/>
                                  <w:szCs w:val="20"/>
                                </w:rPr>
                                <w:t>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5" name="Connector: Curved 145"/>
                        <wps:cNvCnPr>
                          <a:stCxn id="100" idx="1"/>
                          <a:endCxn id="129" idx="0"/>
                        </wps:cNvCnPr>
                        <wps:spPr>
                          <a:xfrm rot="10800000" flipV="1">
                            <a:off x="411480" y="114396"/>
                            <a:ext cx="1809818" cy="1488526"/>
                          </a:xfrm>
                          <a:prstGeom prst="curved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6" name="Connector: Curved 146"/>
                        <wps:cNvCnPr/>
                        <wps:spPr>
                          <a:xfrm>
                            <a:off x="2861378" y="114396"/>
                            <a:ext cx="467881" cy="225664"/>
                          </a:xfrm>
                          <a:prstGeom prst="curved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0DA6975" id="Canvas 147" o:spid="_x0000_s1146" editas="canvas" style="width:417.35pt;height:171pt;mso-position-horizontal-relative:char;mso-position-vertical-relative:line" coordsize="53003,21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">
                <v:shape id="_x0000_s1147" type="#_x0000_t75" style="position:absolute;width:53003;height:21717;visibility:visible;mso-wrap-style:square" filled="t">
                  <v:fill o:detectmouseclick="t"/>
                  <v:path o:connecttype="none"/>
                </v:shape>
                <v:shape id="Text Box 100" o:spid="_x0000_s1148" type="#_x0000_t202" style="position:absolute;left:22212;top:229;width:6401;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" fillcolor="white [3212]" stroked="f" strokeweight=".5pt">
                  <v:textbox inset=",0,,0">
                    <w:txbxContent>
                      <w:p w14:paraId="7A3BEBC6" w14:textId="77777777" w:rsidR="007905CF" w:rsidRDefault="007905CF" w:rsidP="007905CF">
                        <w:pPr>
                          <w:spacing w:after="0"/>
                          <w:jc w:val="left"/>
                        </w:pPr>
                        <w:r>
                          <w:rPr>
                            <w:sz w:val="20"/>
                            <w:szCs w:val="20"/>
                          </w:rPr>
                          <w:t>PDCCH</w:t>
                        </w:r>
                      </w:p>
                    </w:txbxContent>
                  </v:textbox>
                </v:shape>
                <v:shape id="Text Box 127" o:spid="_x0000_s1149" type="#_x0000_t202" style="position:absolute;left:48597;top:8878;width:1834;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" fillcolor="white [3212]" stroked="f" strokeweight=".5pt">
                  <v:textbox style="layout-flow:vertical;mso-layout-flow-alt:bottom-to-top" inset="0,0,0,0">
                    <w:txbxContent>
                      <w:p w14:paraId="2EE17EDA" w14:textId="35E7820F" w:rsidR="007905CF" w:rsidRDefault="007905CF" w:rsidP="007905CF">
                        <w:pPr>
                          <w:spacing w:after="0"/>
                          <w:jc w:val="left"/>
                        </w:pPr>
                        <w:r>
                          <w:rPr>
                            <w:sz w:val="20"/>
                            <w:szCs w:val="20"/>
                          </w:rPr>
                          <w:t xml:space="preserve">5 MHz </w:t>
                        </w:r>
                      </w:p>
                    </w:txbxContent>
                  </v:textbox>
                </v:shape>
                <v:rect id="Rectangle 128" o:spid="_x0000_s1150" style="position:absolute;left:3200;top:2286;width:7315;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" fillcolor="#ccecff" strokecolor="black [3213]"/>
                <v:rect id="Rectangle 129" o:spid="_x0000_s1151" style="position:absolute;left:3200;top:16029;width:1829;height:45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" fillcolor="#cf9" strokecolor="black [3213]"/>
                <v:shape id="Straight Arrow Connector 130" o:spid="_x0000_s1152" type="#_x0000_t32" style="position:absolute;left:47894;top:11431;width:0;height:4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" strokecolor="black [3213]" strokeweight=".5pt">
                  <v:stroke startarrow="classic" endarrow="classic"/>
                </v:shape>
                <v:rect id="Rectangle 131" o:spid="_x0000_s1153" style="position:absolute;left:10515;top:2286;width:7315;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" fillcolor="#ccecff" strokecolor="black [3213]"/>
                <v:rect id="Rectangle 132" o:spid="_x0000_s1154" style="position:absolute;left:17830;top:2286;width:7316;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" fillcolor="#ccecff" strokecolor="black [3213]"/>
                <v:rect id="Rectangle 133" o:spid="_x0000_s1155" style="position:absolute;left:25146;top:2286;width:7315;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" fillcolor="#ccecff" strokecolor="black [3213]"/>
                <v:rect id="Rectangle 134" o:spid="_x0000_s1156" style="position:absolute;left:32461;top:2286;width:7315;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" fillcolor="#ccecff" strokecolor="black [3213]"/>
                <v:rect id="Rectangle 135" o:spid="_x0000_s1157" style="position:absolute;left:39776;top:2286;width:7315;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" fillcolor="#ccecff" strokecolor="black [3213]"/>
                <v:rect id="Rectangle 136" o:spid="_x0000_s1158" style="position:absolute;left:32378;top:2286;width:1828;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" fillcolor="#cf9" strokecolor="black [3213]"/>
                <v:rect id="Rectangle 137" o:spid="_x0000_s1159" style="position:absolute;left:12344;top:16002;width:548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" fillcolor="#96f" strokecolor="black [3213]">
                  <v:textbox inset="0,0,0,0">
                    <w:txbxContent>
                      <w:p w14:paraId="1BCC30F6" w14:textId="77777777" w:rsidR="007905CF" w:rsidRDefault="007905CF" w:rsidP="007905CF">
                        <w:pPr>
                          <w:spacing w:after="0"/>
                          <w:jc w:val="center"/>
                        </w:pPr>
                        <w:r>
                          <w:t>PDSCH</w:t>
                        </w:r>
                      </w:p>
                    </w:txbxContent>
                  </v:textbox>
                </v:rect>
                <v:rect id="Rectangle 138" o:spid="_x0000_s1160" style="position:absolute;left:18580;top:16002;width:548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" fillcolor="#ffc" strokecolor="black [3213]">
                  <v:textbox inset="0,0,0,0">
                    <w:txbxContent>
                      <w:p w14:paraId="037F16F3" w14:textId="77777777" w:rsidR="007905CF" w:rsidRPr="003704BE" w:rsidRDefault="007905CF" w:rsidP="007905CF">
                        <w:pPr>
                          <w:spacing w:after="0"/>
                          <w:jc w:val="center"/>
                          <w:rPr>
                            <w:color w:val="000000" w:themeColor="text1"/>
                          </w:rPr>
                        </w:pPr>
                        <w:r w:rsidRPr="003704BE">
                          <w:rPr>
                            <w:color w:val="000000" w:themeColor="text1"/>
                          </w:rPr>
                          <w:t>P</w:t>
                        </w:r>
                        <w:r>
                          <w:rPr>
                            <w:color w:val="000000" w:themeColor="text1"/>
                          </w:rPr>
                          <w:t>U</w:t>
                        </w:r>
                        <w:r w:rsidRPr="003704BE">
                          <w:rPr>
                            <w:color w:val="000000" w:themeColor="text1"/>
                          </w:rPr>
                          <w:t>SCH</w:t>
                        </w:r>
                      </w:p>
                    </w:txbxContent>
                  </v:textbox>
                </v:rect>
                <v:rect id="Rectangle 139" o:spid="_x0000_s1161" style="position:absolute;left:26194;top:16030;width:548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" fillcolor="#ffc" strokecolor="black [3213]">
                  <v:textbox inset="0,0,0,0">
                    <w:txbxContent>
                      <w:p w14:paraId="3DA029FD" w14:textId="77777777" w:rsidR="007905CF" w:rsidRPr="003704BE" w:rsidRDefault="007905CF" w:rsidP="007905CF">
                        <w:pPr>
                          <w:spacing w:after="0"/>
                          <w:jc w:val="center"/>
                          <w:rPr>
                            <w:color w:val="000000" w:themeColor="text1"/>
                          </w:rPr>
                        </w:pPr>
                        <w:r w:rsidRPr="003704BE">
                          <w:rPr>
                            <w:color w:val="000000" w:themeColor="text1"/>
                          </w:rPr>
                          <w:t>P</w:t>
                        </w:r>
                        <w:r>
                          <w:rPr>
                            <w:color w:val="000000" w:themeColor="text1"/>
                          </w:rPr>
                          <w:t>U</w:t>
                        </w:r>
                        <w:r w:rsidRPr="003704BE">
                          <w:rPr>
                            <w:color w:val="000000" w:themeColor="text1"/>
                          </w:rPr>
                          <w:t>SCH</w:t>
                        </w:r>
                      </w:p>
                    </w:txbxContent>
                  </v:textbox>
                </v:rect>
                <v:rect id="Rectangle 140" o:spid="_x0000_s1162" style="position:absolute;left:40637;top:2287;width:548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" fillcolor="#96f" strokecolor="black [3213]">
                  <v:textbox inset="0,0,0,0">
                    <w:txbxContent>
                      <w:p w14:paraId="4477B437" w14:textId="77777777" w:rsidR="007905CF" w:rsidRDefault="007905CF" w:rsidP="007905CF">
                        <w:pPr>
                          <w:spacing w:after="0"/>
                          <w:jc w:val="center"/>
                        </w:pPr>
                        <w:r>
                          <w:t>PDSCH</w:t>
                        </w:r>
                      </w:p>
                    </w:txbxContent>
                  </v:textbox>
                </v:rect>
                <v:line id="Straight Connector 141" o:spid="_x0000_s1163" style="position:absolute;visibility:visible;mso-wrap-style:square" from="1431,16030" to="48597,16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" strokecolor="black [3213]" strokeweight=".5pt">
                  <v:stroke dashstyle="dash"/>
                </v:line>
                <v:line id="Straight Connector 142" o:spid="_x0000_s1164" style="position:absolute;visibility:visible;mso-wrap-style:square" from="1431,11431" to="48597,11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" strokecolor="black [3213]" strokeweight=".5pt">
                  <v:stroke dashstyle="dash"/>
                </v:line>
                <v:line id="Straight Connector 143" o:spid="_x0000_s1165" style="position:absolute;visibility:visible;mso-wrap-style:square" from="1431,6831" to="48597,6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" strokecolor="black [3213]" strokeweight=".5pt">
                  <v:stroke dashstyle="dash"/>
                </v:line>
                <v:shape id="Text Box 144" o:spid="_x0000_s1166" type="#_x0000_t202" style="position:absolute;left:810;top:8877;width:1371;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" fillcolor="white [3212]" stroked="f" strokeweight=".5pt">
                  <v:textbox inset="0,0,0,0">
                    <w:txbxContent>
                      <w:p w14:paraId="3F496BA3" w14:textId="77777777" w:rsidR="007905CF" w:rsidRDefault="007905CF" w:rsidP="007905CF">
                        <w:pPr>
                          <w:spacing w:after="0"/>
                          <w:jc w:val="left"/>
                        </w:pPr>
                        <w:r>
                          <w:rPr>
                            <w:sz w:val="20"/>
                            <w:szCs w:val="20"/>
                          </w:rPr>
                          <w:t>b)</w:t>
                        </w:r>
                      </w:p>
                    </w:txbxContent>
                  </v:textbox>
                </v:shape>
                <v:shape id="Connector: Curved 145" o:spid="_x0000_s1167" type="#_x0000_t37" style="position:absolute;left:4114;top:1143;width:18098;height:14886;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" strokecolor="black [3213]" strokeweight=".5pt">
                  <v:stroke endarrow="classic"/>
                </v:shape>
                <v:shape id="Connector: Curved 146" o:spid="_x0000_s1168" type="#_x0000_t37" style="position:absolute;left:28613;top:1143;width:4679;height:2257;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" strokecolor="black [3213]" strokeweight=".5pt">
                  <v:stroke endarrow="classic"/>
                </v:shape>
                <w10:anchorlock/>
              </v:group>
            </w:pict>
          </mc:Fallback>
        </mc:AlternateContent>
      </w:r>
    </w:p>
    <w:p w14:paraId="2DB7373F" w14:textId="1267542D" w:rsidR="007905CF" w:rsidRDefault="007905CF" w:rsidP="007905CF">
      <w:pPr>
        <w:pStyle w:val="Caption"/>
      </w:pPr>
      <w:bookmarkStart w:id="11" w:name="_Ref106271322"/>
      <w:r>
        <w:t xml:space="preserve">Fig. </w:t>
      </w:r>
      <w:fldSimple w:instr=" SEQ Fig. \* ARABIC ">
        <w:r w:rsidR="00150037">
          <w:rPr>
            <w:noProof/>
          </w:rPr>
          <w:t>4</w:t>
        </w:r>
      </w:fldSimple>
      <w:bookmarkEnd w:id="11"/>
      <w:r>
        <w:t>. BW2. a) PDCCH and PDSCH can occupy same slot. b) PDCCH in a different slot from PDSCH.</w:t>
      </w:r>
    </w:p>
    <w:p w14:paraId="68CF36E3" w14:textId="611E6401" w:rsidR="007905CF" w:rsidRDefault="007905CF" w:rsidP="007905CF"/>
    <w:p w14:paraId="05D175F9" w14:textId="77777777" w:rsidR="00675396" w:rsidRDefault="00675396" w:rsidP="00675396">
      <w:pPr>
        <w:rPr>
          <w:u w:val="single"/>
        </w:rPr>
      </w:pPr>
      <w:r w:rsidRPr="0015789F">
        <w:rPr>
          <w:u w:val="single"/>
        </w:rPr>
        <w:t>Analysis of UE complexity reduction</w:t>
      </w:r>
    </w:p>
    <w:p w14:paraId="2CC86374" w14:textId="178D9D49" w:rsidR="00675396" w:rsidRDefault="00AA690C" w:rsidP="00675396">
      <w:r>
        <w:t>M</w:t>
      </w:r>
      <w:r w:rsidR="007E331F">
        <w:t xml:space="preserve">ost of the </w:t>
      </w:r>
      <w:r>
        <w:t xml:space="preserve">factors for complexity reduction </w:t>
      </w:r>
      <w:r w:rsidR="007E331F">
        <w:t xml:space="preserve">are </w:t>
      </w:r>
      <w:proofErr w:type="gramStart"/>
      <w:r w:rsidR="007E331F">
        <w:t>similar to</w:t>
      </w:r>
      <w:proofErr w:type="gramEnd"/>
      <w:r w:rsidR="007E331F">
        <w:t xml:space="preserve"> those listed in </w:t>
      </w:r>
      <w:r w:rsidR="007E331F">
        <w:fldChar w:fldCharType="begin"/>
      </w:r>
      <w:r w:rsidR="007E331F">
        <w:instrText xml:space="preserve"> REF _Ref106196653 \h </w:instrText>
      </w:r>
      <w:r w:rsidR="007E331F">
        <w:fldChar w:fldCharType="separate"/>
      </w:r>
      <w:r w:rsidR="00150037">
        <w:t xml:space="preserve">Table </w:t>
      </w:r>
      <w:r w:rsidR="00150037">
        <w:rPr>
          <w:noProof/>
        </w:rPr>
        <w:t>3</w:t>
      </w:r>
      <w:r w:rsidR="007E331F">
        <w:fldChar w:fldCharType="end"/>
      </w:r>
      <w:r>
        <w:t xml:space="preserve"> except for</w:t>
      </w:r>
    </w:p>
    <w:p w14:paraId="2E82ACA3" w14:textId="76847FA1" w:rsidR="007E331F" w:rsidRDefault="007E331F" w:rsidP="001E4BCE">
      <w:pPr>
        <w:pStyle w:val="ListParagraph"/>
        <w:numPr>
          <w:ilvl w:val="4"/>
          <w:numId w:val="6"/>
        </w:numPr>
        <w:ind w:left="720"/>
        <w:jc w:val="both"/>
      </w:pPr>
      <w:r>
        <w:t xml:space="preserve">Even though the RF bandwidth is 20 MHz, it is assumed that the UE will use </w:t>
      </w:r>
      <w:r w:rsidR="001E4BCE">
        <w:t xml:space="preserve">an </w:t>
      </w:r>
      <w:r>
        <w:t>A/D and related processing for 5 MHz RF</w:t>
      </w:r>
      <w:r w:rsidR="001E4BCE">
        <w:t xml:space="preserve">; this is reflected in the complexity results in </w:t>
      </w:r>
      <w:r w:rsidR="001E4BCE">
        <w:fldChar w:fldCharType="begin"/>
      </w:r>
      <w:r w:rsidR="001E4BCE">
        <w:instrText xml:space="preserve"> REF _Ref108609376 \h </w:instrText>
      </w:r>
      <w:r w:rsidR="001E4BCE">
        <w:fldChar w:fldCharType="separate"/>
      </w:r>
      <w:r w:rsidR="00150037">
        <w:t xml:space="preserve">Table </w:t>
      </w:r>
      <w:r w:rsidR="00150037">
        <w:rPr>
          <w:noProof/>
        </w:rPr>
        <w:t>5</w:t>
      </w:r>
      <w:r w:rsidR="001E4BCE">
        <w:fldChar w:fldCharType="end"/>
      </w:r>
      <w:r>
        <w:t xml:space="preserve">. </w:t>
      </w:r>
      <w:r w:rsidR="001E4BCE">
        <w:t>The use of a 5 MHz A/D is an implementation choice for UEs</w:t>
      </w:r>
      <w:r w:rsidR="00873D22">
        <w:t xml:space="preserve"> that can be enabled by </w:t>
      </w:r>
      <w:r w:rsidR="0089717C">
        <w:t>using</w:t>
      </w:r>
      <w:r w:rsidR="00F016EF">
        <w:t xml:space="preserve"> separate slots for PDCCH and PDSCH</w:t>
      </w:r>
      <w:r w:rsidR="00873D22">
        <w:t>.</w:t>
      </w:r>
    </w:p>
    <w:p w14:paraId="7CCBDEB9" w14:textId="07DA6AAC" w:rsidR="001E4BCE" w:rsidRDefault="001E4BCE" w:rsidP="001E4BCE">
      <w:pPr>
        <w:pStyle w:val="ListParagraph"/>
        <w:numPr>
          <w:ilvl w:val="4"/>
          <w:numId w:val="6"/>
        </w:numPr>
        <w:ind w:left="720"/>
        <w:jc w:val="both"/>
      </w:pPr>
      <w:r>
        <w:t xml:space="preserve">The PA savings listed in </w:t>
      </w:r>
      <w:r>
        <w:fldChar w:fldCharType="begin"/>
      </w:r>
      <w:r>
        <w:instrText xml:space="preserve"> REF _Ref106196653 \h  \* MERGEFORMAT </w:instrText>
      </w:r>
      <w:r>
        <w:fldChar w:fldCharType="separate"/>
      </w:r>
      <w:r w:rsidR="00150037">
        <w:t xml:space="preserve">Table </w:t>
      </w:r>
      <w:r w:rsidR="00150037">
        <w:rPr>
          <w:noProof/>
        </w:rPr>
        <w:t>3</w:t>
      </w:r>
      <w:r>
        <w:fldChar w:fldCharType="end"/>
      </w:r>
      <w:r>
        <w:t xml:space="preserve"> may not apply for a 20 MHz RF. The</w:t>
      </w:r>
      <w:r w:rsidRPr="001E4BCE">
        <w:t xml:space="preserve"> </w:t>
      </w:r>
      <w:r>
        <w:t>complexity results will not include this PA savings.</w:t>
      </w:r>
    </w:p>
    <w:p w14:paraId="1F790094" w14:textId="23D98136" w:rsidR="00A072AC" w:rsidRDefault="00A072AC" w:rsidP="00A072AC">
      <w:pPr>
        <w:pStyle w:val="Caption"/>
        <w:keepNext/>
      </w:pPr>
      <w:bookmarkStart w:id="12" w:name="_Ref108609376"/>
      <w:r>
        <w:t xml:space="preserve">Table </w:t>
      </w:r>
      <w:fldSimple w:instr=" SEQ Table \* ARABIC ">
        <w:r w:rsidR="00150037">
          <w:rPr>
            <w:noProof/>
          </w:rPr>
          <w:t>5</w:t>
        </w:r>
      </w:fldSimple>
      <w:bookmarkEnd w:id="12"/>
      <w:r>
        <w:t>. Complexity reduction with BW</w:t>
      </w:r>
      <w:r w:rsidR="0050335B">
        <w:t>2</w:t>
      </w:r>
      <w:r>
        <w:t>. Red font indicates changed value from Rel 17 reference.</w:t>
      </w:r>
    </w:p>
    <w:tbl>
      <w:tblPr>
        <w:tblStyle w:val="TableGrid"/>
        <w:tblW w:w="9307" w:type="dxa"/>
        <w:tblLayout w:type="fixed"/>
        <w:tblLook w:val="04A0" w:firstRow="1" w:lastRow="0" w:firstColumn="1" w:lastColumn="0" w:noHBand="0" w:noVBand="1"/>
      </w:tblPr>
      <w:tblGrid>
        <w:gridCol w:w="2328"/>
        <w:gridCol w:w="1163"/>
        <w:gridCol w:w="1163"/>
        <w:gridCol w:w="1163"/>
        <w:gridCol w:w="1163"/>
        <w:gridCol w:w="1163"/>
        <w:gridCol w:w="1164"/>
      </w:tblGrid>
      <w:tr w:rsidR="00720873" w:rsidRPr="0073717A" w14:paraId="01CE8590" w14:textId="77777777" w:rsidTr="00790C64">
        <w:trPr>
          <w:tblHeader/>
        </w:trPr>
        <w:tc>
          <w:tcPr>
            <w:tcW w:w="2328" w:type="dxa"/>
            <w:shd w:val="clear" w:color="auto" w:fill="7F7F7F" w:themeFill="text1" w:themeFillTint="80"/>
          </w:tcPr>
          <w:p w14:paraId="551D359E" w14:textId="77777777" w:rsidR="00720873" w:rsidRPr="0073717A" w:rsidRDefault="00720873" w:rsidP="00720873">
            <w:pPr>
              <w:pStyle w:val="TableCell0"/>
              <w:jc w:val="center"/>
              <w:rPr>
                <w:b/>
                <w:bCs/>
                <w:sz w:val="18"/>
                <w:szCs w:val="18"/>
              </w:rPr>
            </w:pPr>
          </w:p>
        </w:tc>
        <w:tc>
          <w:tcPr>
            <w:tcW w:w="3489" w:type="dxa"/>
            <w:gridSpan w:val="3"/>
            <w:tcBorders>
              <w:right w:val="triple" w:sz="4" w:space="0" w:color="auto"/>
            </w:tcBorders>
            <w:shd w:val="clear" w:color="auto" w:fill="7F7F7F" w:themeFill="text1" w:themeFillTint="80"/>
          </w:tcPr>
          <w:p w14:paraId="5C9EDB91" w14:textId="367166B3" w:rsidR="00720873" w:rsidRPr="0073717A" w:rsidRDefault="00720873" w:rsidP="00720873">
            <w:pPr>
              <w:pStyle w:val="TableCell0"/>
              <w:jc w:val="center"/>
              <w:rPr>
                <w:b/>
                <w:bCs/>
                <w:sz w:val="18"/>
                <w:szCs w:val="18"/>
              </w:rPr>
            </w:pPr>
            <w:r>
              <w:rPr>
                <w:b/>
                <w:bCs/>
                <w:sz w:val="18"/>
                <w:szCs w:val="18"/>
              </w:rPr>
              <w:t xml:space="preserve">FR1 </w:t>
            </w:r>
            <w:r w:rsidRPr="0073717A">
              <w:rPr>
                <w:b/>
                <w:bCs/>
                <w:sz w:val="18"/>
                <w:szCs w:val="18"/>
              </w:rPr>
              <w:t>FDD</w:t>
            </w:r>
          </w:p>
        </w:tc>
        <w:tc>
          <w:tcPr>
            <w:tcW w:w="3490" w:type="dxa"/>
            <w:gridSpan w:val="3"/>
            <w:tcBorders>
              <w:left w:val="triple" w:sz="4" w:space="0" w:color="auto"/>
            </w:tcBorders>
            <w:shd w:val="clear" w:color="auto" w:fill="7F7F7F" w:themeFill="text1" w:themeFillTint="80"/>
          </w:tcPr>
          <w:p w14:paraId="555A3C77" w14:textId="6A9F690A" w:rsidR="00720873" w:rsidRPr="0073717A" w:rsidRDefault="00720873" w:rsidP="00720873">
            <w:pPr>
              <w:pStyle w:val="TableCell0"/>
              <w:jc w:val="center"/>
              <w:rPr>
                <w:b/>
                <w:bCs/>
                <w:sz w:val="18"/>
                <w:szCs w:val="18"/>
              </w:rPr>
            </w:pPr>
            <w:r w:rsidRPr="0073717A">
              <w:rPr>
                <w:b/>
                <w:bCs/>
                <w:sz w:val="18"/>
                <w:szCs w:val="18"/>
              </w:rPr>
              <w:t>FR1 TDD</w:t>
            </w:r>
          </w:p>
        </w:tc>
      </w:tr>
      <w:tr w:rsidR="00FF4558" w:rsidRPr="0073717A" w14:paraId="53B5AC9C" w14:textId="77777777" w:rsidTr="00790C64">
        <w:trPr>
          <w:tblHeader/>
        </w:trPr>
        <w:tc>
          <w:tcPr>
            <w:tcW w:w="2328" w:type="dxa"/>
            <w:shd w:val="clear" w:color="auto" w:fill="7F7F7F" w:themeFill="text1" w:themeFillTint="80"/>
          </w:tcPr>
          <w:p w14:paraId="6AE6A11A" w14:textId="77777777" w:rsidR="00FF4558" w:rsidRPr="0073717A" w:rsidRDefault="00FF4558" w:rsidP="00FF4558">
            <w:pPr>
              <w:pStyle w:val="TableCell0"/>
              <w:jc w:val="center"/>
              <w:rPr>
                <w:b/>
                <w:bCs/>
                <w:sz w:val="18"/>
                <w:szCs w:val="18"/>
              </w:rPr>
            </w:pPr>
            <w:r w:rsidRPr="0073717A">
              <w:rPr>
                <w:b/>
                <w:bCs/>
                <w:sz w:val="18"/>
                <w:szCs w:val="18"/>
              </w:rPr>
              <w:t>Functional block</w:t>
            </w:r>
          </w:p>
        </w:tc>
        <w:tc>
          <w:tcPr>
            <w:tcW w:w="1163" w:type="dxa"/>
            <w:shd w:val="clear" w:color="auto" w:fill="7F7F7F" w:themeFill="text1" w:themeFillTint="80"/>
          </w:tcPr>
          <w:p w14:paraId="2CBF60B4" w14:textId="30926FBA" w:rsidR="00FF4558" w:rsidRPr="0073717A" w:rsidRDefault="00FF4558" w:rsidP="00FF4558">
            <w:pPr>
              <w:pStyle w:val="TableCell0"/>
              <w:jc w:val="center"/>
              <w:rPr>
                <w:b/>
                <w:bCs/>
                <w:sz w:val="18"/>
                <w:szCs w:val="18"/>
              </w:rPr>
            </w:pPr>
            <w:r w:rsidRPr="0073717A">
              <w:rPr>
                <w:b/>
                <w:bCs/>
                <w:sz w:val="18"/>
                <w:szCs w:val="18"/>
              </w:rPr>
              <w:t>Reference</w:t>
            </w:r>
          </w:p>
        </w:tc>
        <w:tc>
          <w:tcPr>
            <w:tcW w:w="1163" w:type="dxa"/>
            <w:shd w:val="clear" w:color="auto" w:fill="7F7F7F" w:themeFill="text1" w:themeFillTint="80"/>
          </w:tcPr>
          <w:p w14:paraId="44EDA658" w14:textId="148926F9" w:rsidR="00FF4558" w:rsidRPr="0073717A" w:rsidRDefault="00FF4558" w:rsidP="00FF4558">
            <w:pPr>
              <w:pStyle w:val="TableCell0"/>
              <w:jc w:val="center"/>
              <w:rPr>
                <w:b/>
                <w:bCs/>
                <w:sz w:val="18"/>
                <w:szCs w:val="18"/>
              </w:rPr>
            </w:pPr>
            <w:r>
              <w:rPr>
                <w:b/>
                <w:bCs/>
                <w:sz w:val="18"/>
                <w:szCs w:val="18"/>
              </w:rPr>
              <w:t>R17 Reference</w:t>
            </w:r>
          </w:p>
        </w:tc>
        <w:tc>
          <w:tcPr>
            <w:tcW w:w="1163" w:type="dxa"/>
            <w:tcBorders>
              <w:right w:val="triple" w:sz="4" w:space="0" w:color="auto"/>
            </w:tcBorders>
            <w:shd w:val="clear" w:color="auto" w:fill="7F7F7F" w:themeFill="text1" w:themeFillTint="80"/>
          </w:tcPr>
          <w:p w14:paraId="6C134659" w14:textId="0B9B3FDE" w:rsidR="00FF4558" w:rsidRPr="0073717A" w:rsidRDefault="00FF4558" w:rsidP="00FF4558">
            <w:pPr>
              <w:pStyle w:val="TableCell0"/>
              <w:jc w:val="center"/>
              <w:rPr>
                <w:b/>
                <w:bCs/>
                <w:sz w:val="18"/>
                <w:szCs w:val="18"/>
              </w:rPr>
            </w:pPr>
            <w:r>
              <w:rPr>
                <w:b/>
                <w:bCs/>
                <w:sz w:val="18"/>
                <w:szCs w:val="18"/>
              </w:rPr>
              <w:t>Rel 17 Ref</w:t>
            </w:r>
            <w:r w:rsidRPr="0073717A">
              <w:rPr>
                <w:b/>
                <w:bCs/>
                <w:sz w:val="18"/>
                <w:szCs w:val="18"/>
              </w:rPr>
              <w:t xml:space="preserve">+ </w:t>
            </w:r>
            <w:r>
              <w:rPr>
                <w:b/>
                <w:bCs/>
                <w:sz w:val="18"/>
                <w:szCs w:val="18"/>
              </w:rPr>
              <w:t>BW2</w:t>
            </w:r>
          </w:p>
        </w:tc>
        <w:tc>
          <w:tcPr>
            <w:tcW w:w="1163" w:type="dxa"/>
            <w:tcBorders>
              <w:left w:val="triple" w:sz="4" w:space="0" w:color="auto"/>
            </w:tcBorders>
            <w:shd w:val="clear" w:color="auto" w:fill="7F7F7F" w:themeFill="text1" w:themeFillTint="80"/>
          </w:tcPr>
          <w:p w14:paraId="3A7EB001" w14:textId="060F74A0" w:rsidR="00FF4558" w:rsidRPr="0073717A" w:rsidRDefault="00FF4558" w:rsidP="00FF4558">
            <w:pPr>
              <w:pStyle w:val="TableCell0"/>
              <w:jc w:val="center"/>
              <w:rPr>
                <w:b/>
                <w:bCs/>
                <w:sz w:val="18"/>
                <w:szCs w:val="18"/>
              </w:rPr>
            </w:pPr>
            <w:r w:rsidRPr="0073717A">
              <w:rPr>
                <w:b/>
                <w:bCs/>
                <w:sz w:val="18"/>
                <w:szCs w:val="18"/>
              </w:rPr>
              <w:t>Reference</w:t>
            </w:r>
          </w:p>
        </w:tc>
        <w:tc>
          <w:tcPr>
            <w:tcW w:w="1163" w:type="dxa"/>
            <w:shd w:val="clear" w:color="auto" w:fill="7F7F7F" w:themeFill="text1" w:themeFillTint="80"/>
          </w:tcPr>
          <w:p w14:paraId="2932F0F4" w14:textId="2263362B" w:rsidR="00FF4558" w:rsidRPr="0073717A" w:rsidRDefault="00FF4558" w:rsidP="00FF4558">
            <w:pPr>
              <w:pStyle w:val="TableCell0"/>
              <w:jc w:val="center"/>
              <w:rPr>
                <w:b/>
                <w:bCs/>
                <w:sz w:val="18"/>
                <w:szCs w:val="18"/>
              </w:rPr>
            </w:pPr>
            <w:r>
              <w:rPr>
                <w:b/>
                <w:bCs/>
                <w:sz w:val="18"/>
                <w:szCs w:val="18"/>
              </w:rPr>
              <w:t>R17 Reference</w:t>
            </w:r>
          </w:p>
        </w:tc>
        <w:tc>
          <w:tcPr>
            <w:tcW w:w="1164" w:type="dxa"/>
            <w:shd w:val="clear" w:color="auto" w:fill="7F7F7F" w:themeFill="text1" w:themeFillTint="80"/>
          </w:tcPr>
          <w:p w14:paraId="22528B45" w14:textId="281D97FE" w:rsidR="00FF4558" w:rsidRPr="0073717A" w:rsidRDefault="00FF4558" w:rsidP="00FF4558">
            <w:pPr>
              <w:pStyle w:val="TableCell0"/>
              <w:jc w:val="center"/>
              <w:rPr>
                <w:b/>
                <w:bCs/>
                <w:sz w:val="18"/>
                <w:szCs w:val="18"/>
              </w:rPr>
            </w:pPr>
            <w:r>
              <w:rPr>
                <w:b/>
                <w:bCs/>
                <w:sz w:val="18"/>
                <w:szCs w:val="18"/>
              </w:rPr>
              <w:t>Rel 17 Ref</w:t>
            </w:r>
            <w:r w:rsidRPr="0073717A">
              <w:rPr>
                <w:b/>
                <w:bCs/>
                <w:sz w:val="18"/>
                <w:szCs w:val="18"/>
              </w:rPr>
              <w:t xml:space="preserve">+ </w:t>
            </w:r>
            <w:r>
              <w:rPr>
                <w:b/>
                <w:bCs/>
                <w:sz w:val="18"/>
                <w:szCs w:val="18"/>
              </w:rPr>
              <w:t>BW2</w:t>
            </w:r>
          </w:p>
        </w:tc>
      </w:tr>
      <w:tr w:rsidR="00675396" w:rsidRPr="0073717A" w14:paraId="0457BED8" w14:textId="77777777" w:rsidTr="00790C64">
        <w:tc>
          <w:tcPr>
            <w:tcW w:w="9307" w:type="dxa"/>
            <w:gridSpan w:val="7"/>
            <w:shd w:val="clear" w:color="auto" w:fill="D9D9D9" w:themeFill="background1" w:themeFillShade="D9"/>
          </w:tcPr>
          <w:p w14:paraId="7BABAEA4" w14:textId="77777777" w:rsidR="00675396" w:rsidRPr="0073717A" w:rsidRDefault="00675396" w:rsidP="00790C64">
            <w:pPr>
              <w:pStyle w:val="TableCell0"/>
              <w:jc w:val="center"/>
              <w:rPr>
                <w:sz w:val="18"/>
                <w:szCs w:val="18"/>
              </w:rPr>
            </w:pPr>
            <w:r w:rsidRPr="0073717A">
              <w:rPr>
                <w:sz w:val="18"/>
                <w:szCs w:val="18"/>
              </w:rPr>
              <w:t>RF</w:t>
            </w:r>
          </w:p>
        </w:tc>
      </w:tr>
      <w:tr w:rsidR="00675396" w:rsidRPr="0073717A" w14:paraId="3FBE7A9F" w14:textId="77777777" w:rsidTr="00790C64">
        <w:tc>
          <w:tcPr>
            <w:tcW w:w="2328" w:type="dxa"/>
            <w:shd w:val="clear" w:color="auto" w:fill="D9D9D9" w:themeFill="background1" w:themeFillShade="D9"/>
          </w:tcPr>
          <w:p w14:paraId="1B64E3B9" w14:textId="77777777" w:rsidR="00675396" w:rsidRPr="0073717A" w:rsidRDefault="00675396" w:rsidP="00790C64">
            <w:pPr>
              <w:pStyle w:val="TableCell0"/>
              <w:rPr>
                <w:sz w:val="18"/>
                <w:szCs w:val="18"/>
              </w:rPr>
            </w:pPr>
            <w:r w:rsidRPr="0073717A">
              <w:rPr>
                <w:sz w:val="18"/>
                <w:szCs w:val="18"/>
              </w:rPr>
              <w:t xml:space="preserve">Power amplifier </w:t>
            </w:r>
          </w:p>
        </w:tc>
        <w:tc>
          <w:tcPr>
            <w:tcW w:w="1163" w:type="dxa"/>
            <w:shd w:val="clear" w:color="auto" w:fill="F2F2F2" w:themeFill="background1" w:themeFillShade="F2"/>
          </w:tcPr>
          <w:p w14:paraId="0880EF74" w14:textId="77777777" w:rsidR="00675396" w:rsidRPr="0073717A" w:rsidRDefault="00675396" w:rsidP="00790C64">
            <w:pPr>
              <w:pStyle w:val="TableCell0"/>
              <w:tabs>
                <w:tab w:val="decimal" w:pos="504"/>
              </w:tabs>
              <w:rPr>
                <w:sz w:val="18"/>
                <w:szCs w:val="18"/>
              </w:rPr>
            </w:pPr>
            <w:r w:rsidRPr="0073717A">
              <w:rPr>
                <w:sz w:val="18"/>
                <w:szCs w:val="18"/>
              </w:rPr>
              <w:t>25%</w:t>
            </w:r>
          </w:p>
        </w:tc>
        <w:tc>
          <w:tcPr>
            <w:tcW w:w="1163" w:type="dxa"/>
          </w:tcPr>
          <w:p w14:paraId="556EDC54" w14:textId="77777777" w:rsidR="00675396" w:rsidRPr="0073717A" w:rsidRDefault="00675396" w:rsidP="00790C64">
            <w:pPr>
              <w:pStyle w:val="TableCell0"/>
              <w:tabs>
                <w:tab w:val="decimal" w:pos="504"/>
              </w:tabs>
              <w:rPr>
                <w:sz w:val="18"/>
                <w:szCs w:val="18"/>
              </w:rPr>
            </w:pPr>
            <w:r w:rsidRPr="0073717A">
              <w:rPr>
                <w:sz w:val="18"/>
                <w:szCs w:val="18"/>
              </w:rPr>
              <w:t>25.0%</w:t>
            </w:r>
          </w:p>
        </w:tc>
        <w:tc>
          <w:tcPr>
            <w:tcW w:w="1163" w:type="dxa"/>
            <w:tcBorders>
              <w:right w:val="triple" w:sz="4" w:space="0" w:color="auto"/>
            </w:tcBorders>
          </w:tcPr>
          <w:p w14:paraId="19075C48" w14:textId="77777777" w:rsidR="00675396" w:rsidRPr="0073717A" w:rsidRDefault="00675396" w:rsidP="00790C64">
            <w:pPr>
              <w:pStyle w:val="TableCell0"/>
              <w:tabs>
                <w:tab w:val="decimal" w:pos="504"/>
              </w:tabs>
              <w:rPr>
                <w:sz w:val="18"/>
                <w:szCs w:val="18"/>
              </w:rPr>
            </w:pPr>
            <w:r w:rsidRPr="0073717A">
              <w:rPr>
                <w:sz w:val="18"/>
                <w:szCs w:val="18"/>
              </w:rPr>
              <w:t>25.0%</w:t>
            </w:r>
          </w:p>
        </w:tc>
        <w:tc>
          <w:tcPr>
            <w:tcW w:w="1163" w:type="dxa"/>
            <w:tcBorders>
              <w:left w:val="triple" w:sz="4" w:space="0" w:color="auto"/>
            </w:tcBorders>
            <w:shd w:val="clear" w:color="auto" w:fill="F2F2F2" w:themeFill="background1" w:themeFillShade="F2"/>
          </w:tcPr>
          <w:p w14:paraId="4A6C00DC" w14:textId="77777777" w:rsidR="00675396" w:rsidRPr="0073717A" w:rsidRDefault="00675396" w:rsidP="00790C64">
            <w:pPr>
              <w:pStyle w:val="TableCell0"/>
              <w:tabs>
                <w:tab w:val="decimal" w:pos="504"/>
              </w:tabs>
              <w:rPr>
                <w:sz w:val="18"/>
                <w:szCs w:val="18"/>
              </w:rPr>
            </w:pPr>
            <w:r w:rsidRPr="0073717A">
              <w:rPr>
                <w:sz w:val="18"/>
                <w:szCs w:val="18"/>
              </w:rPr>
              <w:t>25%</w:t>
            </w:r>
          </w:p>
        </w:tc>
        <w:tc>
          <w:tcPr>
            <w:tcW w:w="1163" w:type="dxa"/>
          </w:tcPr>
          <w:p w14:paraId="2C69D56F" w14:textId="77777777" w:rsidR="00675396" w:rsidRPr="0073717A" w:rsidRDefault="00675396" w:rsidP="00790C64">
            <w:pPr>
              <w:pStyle w:val="TableCell0"/>
              <w:tabs>
                <w:tab w:val="decimal" w:pos="504"/>
              </w:tabs>
              <w:rPr>
                <w:sz w:val="18"/>
                <w:szCs w:val="18"/>
              </w:rPr>
            </w:pPr>
            <w:r w:rsidRPr="0073717A">
              <w:rPr>
                <w:sz w:val="18"/>
                <w:szCs w:val="18"/>
              </w:rPr>
              <w:t>25.0%</w:t>
            </w:r>
          </w:p>
        </w:tc>
        <w:tc>
          <w:tcPr>
            <w:tcW w:w="1164" w:type="dxa"/>
          </w:tcPr>
          <w:p w14:paraId="732DD12C" w14:textId="77777777" w:rsidR="00675396" w:rsidRPr="0073717A" w:rsidRDefault="00675396" w:rsidP="00790C64">
            <w:pPr>
              <w:pStyle w:val="TableCell0"/>
              <w:tabs>
                <w:tab w:val="decimal" w:pos="504"/>
              </w:tabs>
              <w:rPr>
                <w:sz w:val="18"/>
                <w:szCs w:val="18"/>
              </w:rPr>
            </w:pPr>
            <w:r w:rsidRPr="0073717A">
              <w:rPr>
                <w:sz w:val="18"/>
                <w:szCs w:val="18"/>
              </w:rPr>
              <w:t>25.0%</w:t>
            </w:r>
          </w:p>
        </w:tc>
      </w:tr>
      <w:tr w:rsidR="00675396" w:rsidRPr="0073717A" w14:paraId="7C2839DA" w14:textId="77777777" w:rsidTr="00790C64">
        <w:tc>
          <w:tcPr>
            <w:tcW w:w="2328" w:type="dxa"/>
            <w:shd w:val="clear" w:color="auto" w:fill="D9D9D9" w:themeFill="background1" w:themeFillShade="D9"/>
          </w:tcPr>
          <w:p w14:paraId="0973067F" w14:textId="77777777" w:rsidR="00675396" w:rsidRPr="0073717A" w:rsidRDefault="00675396" w:rsidP="00790C64">
            <w:pPr>
              <w:pStyle w:val="TableCell0"/>
              <w:rPr>
                <w:sz w:val="18"/>
                <w:szCs w:val="18"/>
              </w:rPr>
            </w:pPr>
            <w:r w:rsidRPr="0073717A">
              <w:rPr>
                <w:sz w:val="18"/>
                <w:szCs w:val="18"/>
              </w:rPr>
              <w:t>Filters</w:t>
            </w:r>
          </w:p>
        </w:tc>
        <w:tc>
          <w:tcPr>
            <w:tcW w:w="1163" w:type="dxa"/>
            <w:shd w:val="clear" w:color="auto" w:fill="F2F2F2" w:themeFill="background1" w:themeFillShade="F2"/>
          </w:tcPr>
          <w:p w14:paraId="1CCCFCB9" w14:textId="77777777" w:rsidR="00675396" w:rsidRPr="0073717A" w:rsidRDefault="00675396" w:rsidP="00790C64">
            <w:pPr>
              <w:pStyle w:val="TableCell0"/>
              <w:tabs>
                <w:tab w:val="decimal" w:pos="504"/>
              </w:tabs>
              <w:rPr>
                <w:sz w:val="18"/>
                <w:szCs w:val="18"/>
              </w:rPr>
            </w:pPr>
            <w:r w:rsidRPr="0073717A">
              <w:rPr>
                <w:sz w:val="18"/>
                <w:szCs w:val="18"/>
              </w:rPr>
              <w:t>10%</w:t>
            </w:r>
          </w:p>
        </w:tc>
        <w:tc>
          <w:tcPr>
            <w:tcW w:w="1163" w:type="dxa"/>
          </w:tcPr>
          <w:p w14:paraId="7F07FCBA" w14:textId="77777777" w:rsidR="00675396" w:rsidRPr="0073717A" w:rsidRDefault="00675396" w:rsidP="00790C64">
            <w:pPr>
              <w:pStyle w:val="TableCell0"/>
              <w:tabs>
                <w:tab w:val="decimal" w:pos="504"/>
              </w:tabs>
              <w:rPr>
                <w:sz w:val="18"/>
                <w:szCs w:val="18"/>
              </w:rPr>
            </w:pPr>
            <w:r w:rsidRPr="0073717A">
              <w:rPr>
                <w:sz w:val="18"/>
                <w:szCs w:val="18"/>
              </w:rPr>
              <w:t>5.0%</w:t>
            </w:r>
          </w:p>
        </w:tc>
        <w:tc>
          <w:tcPr>
            <w:tcW w:w="1163" w:type="dxa"/>
            <w:tcBorders>
              <w:right w:val="triple" w:sz="4" w:space="0" w:color="auto"/>
            </w:tcBorders>
          </w:tcPr>
          <w:p w14:paraId="70775C43" w14:textId="77777777" w:rsidR="00675396" w:rsidRPr="0073717A" w:rsidRDefault="00675396" w:rsidP="00790C64">
            <w:pPr>
              <w:pStyle w:val="TableCell0"/>
              <w:tabs>
                <w:tab w:val="decimal" w:pos="504"/>
              </w:tabs>
              <w:rPr>
                <w:sz w:val="18"/>
                <w:szCs w:val="18"/>
              </w:rPr>
            </w:pPr>
            <w:r w:rsidRPr="0073717A">
              <w:rPr>
                <w:sz w:val="18"/>
                <w:szCs w:val="18"/>
              </w:rPr>
              <w:t>5.0%</w:t>
            </w:r>
          </w:p>
        </w:tc>
        <w:tc>
          <w:tcPr>
            <w:tcW w:w="1163" w:type="dxa"/>
            <w:tcBorders>
              <w:left w:val="triple" w:sz="4" w:space="0" w:color="auto"/>
            </w:tcBorders>
            <w:shd w:val="clear" w:color="auto" w:fill="F2F2F2" w:themeFill="background1" w:themeFillShade="F2"/>
          </w:tcPr>
          <w:p w14:paraId="2E1B5760" w14:textId="77777777" w:rsidR="00675396" w:rsidRPr="0073717A" w:rsidRDefault="00675396" w:rsidP="00790C64">
            <w:pPr>
              <w:pStyle w:val="TableCell0"/>
              <w:tabs>
                <w:tab w:val="decimal" w:pos="504"/>
              </w:tabs>
              <w:rPr>
                <w:sz w:val="18"/>
                <w:szCs w:val="18"/>
              </w:rPr>
            </w:pPr>
            <w:r w:rsidRPr="0073717A">
              <w:rPr>
                <w:sz w:val="18"/>
                <w:szCs w:val="18"/>
              </w:rPr>
              <w:t>15%</w:t>
            </w:r>
          </w:p>
        </w:tc>
        <w:tc>
          <w:tcPr>
            <w:tcW w:w="1163" w:type="dxa"/>
          </w:tcPr>
          <w:p w14:paraId="69F3BA0A" w14:textId="77777777" w:rsidR="00675396" w:rsidRPr="0073717A" w:rsidRDefault="00675396" w:rsidP="00790C64">
            <w:pPr>
              <w:pStyle w:val="TableCell0"/>
              <w:tabs>
                <w:tab w:val="decimal" w:pos="504"/>
              </w:tabs>
              <w:rPr>
                <w:sz w:val="18"/>
                <w:szCs w:val="18"/>
              </w:rPr>
            </w:pPr>
            <w:r w:rsidRPr="0073717A">
              <w:rPr>
                <w:sz w:val="18"/>
                <w:szCs w:val="18"/>
              </w:rPr>
              <w:t>3.8%</w:t>
            </w:r>
          </w:p>
        </w:tc>
        <w:tc>
          <w:tcPr>
            <w:tcW w:w="1164" w:type="dxa"/>
          </w:tcPr>
          <w:p w14:paraId="46350C5E" w14:textId="77777777" w:rsidR="00675396" w:rsidRPr="0073717A" w:rsidRDefault="00675396" w:rsidP="00790C64">
            <w:pPr>
              <w:pStyle w:val="TableCell0"/>
              <w:tabs>
                <w:tab w:val="decimal" w:pos="504"/>
              </w:tabs>
              <w:rPr>
                <w:sz w:val="18"/>
                <w:szCs w:val="18"/>
              </w:rPr>
            </w:pPr>
            <w:r w:rsidRPr="0073717A">
              <w:rPr>
                <w:sz w:val="18"/>
                <w:szCs w:val="18"/>
              </w:rPr>
              <w:t>3.8%</w:t>
            </w:r>
          </w:p>
        </w:tc>
      </w:tr>
      <w:tr w:rsidR="00675396" w:rsidRPr="0073717A" w14:paraId="16E57A34" w14:textId="77777777" w:rsidTr="00790C64">
        <w:tc>
          <w:tcPr>
            <w:tcW w:w="2328" w:type="dxa"/>
            <w:shd w:val="clear" w:color="auto" w:fill="D9D9D9" w:themeFill="background1" w:themeFillShade="D9"/>
          </w:tcPr>
          <w:p w14:paraId="2E4059E1" w14:textId="5DEDD594" w:rsidR="00675396" w:rsidRPr="0073717A" w:rsidRDefault="00675396" w:rsidP="00790C64">
            <w:pPr>
              <w:pStyle w:val="TableCell0"/>
              <w:rPr>
                <w:sz w:val="18"/>
                <w:szCs w:val="18"/>
              </w:rPr>
            </w:pPr>
            <w:r w:rsidRPr="0073717A">
              <w:rPr>
                <w:sz w:val="18"/>
                <w:szCs w:val="18"/>
              </w:rPr>
              <w:t>RF transceiver (LNAs, mixer, and local oscillator)</w:t>
            </w:r>
          </w:p>
        </w:tc>
        <w:tc>
          <w:tcPr>
            <w:tcW w:w="1163" w:type="dxa"/>
            <w:shd w:val="clear" w:color="auto" w:fill="F2F2F2" w:themeFill="background1" w:themeFillShade="F2"/>
          </w:tcPr>
          <w:p w14:paraId="75C4E5FA" w14:textId="77777777" w:rsidR="00675396" w:rsidRPr="0073717A" w:rsidRDefault="00675396" w:rsidP="00790C64">
            <w:pPr>
              <w:pStyle w:val="TableCell0"/>
              <w:tabs>
                <w:tab w:val="decimal" w:pos="504"/>
              </w:tabs>
              <w:rPr>
                <w:sz w:val="18"/>
                <w:szCs w:val="18"/>
              </w:rPr>
            </w:pPr>
            <w:r w:rsidRPr="0073717A">
              <w:rPr>
                <w:sz w:val="18"/>
                <w:szCs w:val="18"/>
              </w:rPr>
              <w:t>45%</w:t>
            </w:r>
          </w:p>
        </w:tc>
        <w:tc>
          <w:tcPr>
            <w:tcW w:w="1163" w:type="dxa"/>
          </w:tcPr>
          <w:p w14:paraId="1DB78E79" w14:textId="77777777" w:rsidR="00675396" w:rsidRPr="0073717A" w:rsidRDefault="00675396" w:rsidP="00790C64">
            <w:pPr>
              <w:pStyle w:val="TableCell0"/>
              <w:tabs>
                <w:tab w:val="decimal" w:pos="504"/>
              </w:tabs>
              <w:rPr>
                <w:sz w:val="18"/>
                <w:szCs w:val="18"/>
              </w:rPr>
            </w:pPr>
            <w:r w:rsidRPr="0073717A">
              <w:rPr>
                <w:sz w:val="18"/>
                <w:szCs w:val="18"/>
              </w:rPr>
              <w:t>27.8%</w:t>
            </w:r>
          </w:p>
        </w:tc>
        <w:tc>
          <w:tcPr>
            <w:tcW w:w="1163" w:type="dxa"/>
            <w:tcBorders>
              <w:right w:val="triple" w:sz="4" w:space="0" w:color="auto"/>
            </w:tcBorders>
          </w:tcPr>
          <w:p w14:paraId="25E18C1A" w14:textId="77777777" w:rsidR="00675396" w:rsidRPr="0073717A" w:rsidRDefault="00675396" w:rsidP="00790C64">
            <w:pPr>
              <w:pStyle w:val="TableCell0"/>
              <w:tabs>
                <w:tab w:val="decimal" w:pos="504"/>
              </w:tabs>
              <w:rPr>
                <w:sz w:val="18"/>
                <w:szCs w:val="18"/>
              </w:rPr>
            </w:pPr>
            <w:r w:rsidRPr="0073717A">
              <w:rPr>
                <w:sz w:val="18"/>
                <w:szCs w:val="18"/>
              </w:rPr>
              <w:t>27.8%</w:t>
            </w:r>
          </w:p>
        </w:tc>
        <w:tc>
          <w:tcPr>
            <w:tcW w:w="1163" w:type="dxa"/>
            <w:tcBorders>
              <w:left w:val="triple" w:sz="4" w:space="0" w:color="auto"/>
            </w:tcBorders>
            <w:shd w:val="clear" w:color="auto" w:fill="F2F2F2" w:themeFill="background1" w:themeFillShade="F2"/>
          </w:tcPr>
          <w:p w14:paraId="58C89A9C" w14:textId="77777777" w:rsidR="00675396" w:rsidRPr="0073717A" w:rsidRDefault="00675396" w:rsidP="00790C64">
            <w:pPr>
              <w:pStyle w:val="TableCell0"/>
              <w:tabs>
                <w:tab w:val="decimal" w:pos="504"/>
              </w:tabs>
              <w:rPr>
                <w:sz w:val="18"/>
                <w:szCs w:val="18"/>
              </w:rPr>
            </w:pPr>
            <w:r w:rsidRPr="0073717A">
              <w:rPr>
                <w:sz w:val="18"/>
                <w:szCs w:val="18"/>
              </w:rPr>
              <w:t>55%</w:t>
            </w:r>
          </w:p>
        </w:tc>
        <w:tc>
          <w:tcPr>
            <w:tcW w:w="1163" w:type="dxa"/>
          </w:tcPr>
          <w:p w14:paraId="22E0325B" w14:textId="77777777" w:rsidR="00675396" w:rsidRPr="0073717A" w:rsidRDefault="00675396" w:rsidP="00790C64">
            <w:pPr>
              <w:pStyle w:val="TableCell0"/>
              <w:tabs>
                <w:tab w:val="decimal" w:pos="504"/>
              </w:tabs>
              <w:rPr>
                <w:sz w:val="18"/>
                <w:szCs w:val="18"/>
              </w:rPr>
            </w:pPr>
            <w:r w:rsidRPr="0073717A">
              <w:rPr>
                <w:sz w:val="18"/>
                <w:szCs w:val="18"/>
              </w:rPr>
              <w:t>26.1%</w:t>
            </w:r>
          </w:p>
        </w:tc>
        <w:tc>
          <w:tcPr>
            <w:tcW w:w="1164" w:type="dxa"/>
          </w:tcPr>
          <w:p w14:paraId="0DF8A52D" w14:textId="77777777" w:rsidR="00675396" w:rsidRPr="0073717A" w:rsidRDefault="00675396" w:rsidP="00790C64">
            <w:pPr>
              <w:pStyle w:val="TableCell0"/>
              <w:tabs>
                <w:tab w:val="decimal" w:pos="504"/>
              </w:tabs>
              <w:rPr>
                <w:sz w:val="18"/>
                <w:szCs w:val="18"/>
              </w:rPr>
            </w:pPr>
            <w:r w:rsidRPr="0073717A">
              <w:rPr>
                <w:sz w:val="18"/>
                <w:szCs w:val="18"/>
              </w:rPr>
              <w:t>26.1%</w:t>
            </w:r>
          </w:p>
        </w:tc>
      </w:tr>
      <w:tr w:rsidR="00675396" w:rsidRPr="0073717A" w14:paraId="41AF06B2" w14:textId="77777777" w:rsidTr="00790C64">
        <w:tc>
          <w:tcPr>
            <w:tcW w:w="2328" w:type="dxa"/>
            <w:shd w:val="clear" w:color="auto" w:fill="D9D9D9" w:themeFill="background1" w:themeFillShade="D9"/>
          </w:tcPr>
          <w:p w14:paraId="7C8DE1F9" w14:textId="77777777" w:rsidR="00675396" w:rsidRPr="0073717A" w:rsidRDefault="00675396" w:rsidP="00790C64">
            <w:pPr>
              <w:pStyle w:val="TableCell0"/>
              <w:rPr>
                <w:sz w:val="18"/>
                <w:szCs w:val="18"/>
              </w:rPr>
            </w:pPr>
            <w:r w:rsidRPr="0073717A">
              <w:rPr>
                <w:sz w:val="18"/>
                <w:szCs w:val="18"/>
              </w:rPr>
              <w:t>Duplexer / Switch</w:t>
            </w:r>
          </w:p>
        </w:tc>
        <w:tc>
          <w:tcPr>
            <w:tcW w:w="1163" w:type="dxa"/>
            <w:shd w:val="clear" w:color="auto" w:fill="F2F2F2" w:themeFill="background1" w:themeFillShade="F2"/>
          </w:tcPr>
          <w:p w14:paraId="6A22F96D" w14:textId="77777777" w:rsidR="00675396" w:rsidRPr="0073717A" w:rsidRDefault="00675396" w:rsidP="00790C64">
            <w:pPr>
              <w:pStyle w:val="TableCell0"/>
              <w:tabs>
                <w:tab w:val="decimal" w:pos="504"/>
              </w:tabs>
              <w:rPr>
                <w:sz w:val="18"/>
                <w:szCs w:val="18"/>
              </w:rPr>
            </w:pPr>
            <w:r w:rsidRPr="0073717A">
              <w:rPr>
                <w:sz w:val="18"/>
                <w:szCs w:val="18"/>
              </w:rPr>
              <w:t>20%</w:t>
            </w:r>
          </w:p>
        </w:tc>
        <w:tc>
          <w:tcPr>
            <w:tcW w:w="1163" w:type="dxa"/>
          </w:tcPr>
          <w:p w14:paraId="5AC7C10F" w14:textId="77777777" w:rsidR="00675396" w:rsidRPr="0073717A" w:rsidRDefault="00675396" w:rsidP="00790C64">
            <w:pPr>
              <w:pStyle w:val="TableCell0"/>
              <w:tabs>
                <w:tab w:val="decimal" w:pos="504"/>
              </w:tabs>
              <w:rPr>
                <w:sz w:val="18"/>
                <w:szCs w:val="18"/>
              </w:rPr>
            </w:pPr>
            <w:r w:rsidRPr="0073717A">
              <w:rPr>
                <w:sz w:val="18"/>
                <w:szCs w:val="18"/>
              </w:rPr>
              <w:t>20.0%</w:t>
            </w:r>
          </w:p>
        </w:tc>
        <w:tc>
          <w:tcPr>
            <w:tcW w:w="1163" w:type="dxa"/>
            <w:tcBorders>
              <w:right w:val="triple" w:sz="4" w:space="0" w:color="auto"/>
            </w:tcBorders>
          </w:tcPr>
          <w:p w14:paraId="3C463CF5" w14:textId="77777777" w:rsidR="00675396" w:rsidRPr="0073717A" w:rsidRDefault="00675396" w:rsidP="00790C64">
            <w:pPr>
              <w:pStyle w:val="TableCell0"/>
              <w:tabs>
                <w:tab w:val="decimal" w:pos="504"/>
              </w:tabs>
              <w:rPr>
                <w:sz w:val="18"/>
                <w:szCs w:val="18"/>
              </w:rPr>
            </w:pPr>
            <w:r w:rsidRPr="0073717A">
              <w:rPr>
                <w:sz w:val="18"/>
                <w:szCs w:val="18"/>
              </w:rPr>
              <w:t>20.0%</w:t>
            </w:r>
          </w:p>
        </w:tc>
        <w:tc>
          <w:tcPr>
            <w:tcW w:w="1163" w:type="dxa"/>
            <w:tcBorders>
              <w:left w:val="triple" w:sz="4" w:space="0" w:color="auto"/>
            </w:tcBorders>
            <w:shd w:val="clear" w:color="auto" w:fill="F2F2F2" w:themeFill="background1" w:themeFillShade="F2"/>
          </w:tcPr>
          <w:p w14:paraId="6D9D5B0B" w14:textId="77777777" w:rsidR="00675396" w:rsidRPr="0073717A" w:rsidRDefault="00675396" w:rsidP="00790C64">
            <w:pPr>
              <w:pStyle w:val="TableCell0"/>
              <w:tabs>
                <w:tab w:val="decimal" w:pos="504"/>
              </w:tabs>
              <w:rPr>
                <w:sz w:val="18"/>
                <w:szCs w:val="18"/>
              </w:rPr>
            </w:pPr>
            <w:r w:rsidRPr="0073717A">
              <w:rPr>
                <w:sz w:val="18"/>
                <w:szCs w:val="18"/>
              </w:rPr>
              <w:t>5%</w:t>
            </w:r>
          </w:p>
        </w:tc>
        <w:tc>
          <w:tcPr>
            <w:tcW w:w="1163" w:type="dxa"/>
          </w:tcPr>
          <w:p w14:paraId="48BA9F3F" w14:textId="77777777" w:rsidR="00675396" w:rsidRPr="0073717A" w:rsidRDefault="00675396" w:rsidP="00790C64">
            <w:pPr>
              <w:pStyle w:val="TableCell0"/>
              <w:tabs>
                <w:tab w:val="decimal" w:pos="504"/>
              </w:tabs>
              <w:rPr>
                <w:sz w:val="18"/>
                <w:szCs w:val="18"/>
              </w:rPr>
            </w:pPr>
            <w:r w:rsidRPr="0073717A">
              <w:rPr>
                <w:sz w:val="18"/>
                <w:szCs w:val="18"/>
              </w:rPr>
              <w:t>5.0%</w:t>
            </w:r>
          </w:p>
        </w:tc>
        <w:tc>
          <w:tcPr>
            <w:tcW w:w="1164" w:type="dxa"/>
          </w:tcPr>
          <w:p w14:paraId="3A7BFD3E" w14:textId="77777777" w:rsidR="00675396" w:rsidRPr="0073717A" w:rsidRDefault="00675396" w:rsidP="00790C64">
            <w:pPr>
              <w:pStyle w:val="TableCell0"/>
              <w:tabs>
                <w:tab w:val="decimal" w:pos="504"/>
              </w:tabs>
              <w:rPr>
                <w:sz w:val="18"/>
                <w:szCs w:val="18"/>
              </w:rPr>
            </w:pPr>
            <w:r w:rsidRPr="0073717A">
              <w:rPr>
                <w:sz w:val="18"/>
                <w:szCs w:val="18"/>
              </w:rPr>
              <w:t>5.0%</w:t>
            </w:r>
          </w:p>
        </w:tc>
      </w:tr>
      <w:tr w:rsidR="00675396" w:rsidRPr="0073717A" w14:paraId="4EB829CC" w14:textId="77777777" w:rsidTr="00790C64">
        <w:tc>
          <w:tcPr>
            <w:tcW w:w="2328" w:type="dxa"/>
            <w:shd w:val="clear" w:color="auto" w:fill="D9D9D9" w:themeFill="background1" w:themeFillShade="D9"/>
          </w:tcPr>
          <w:p w14:paraId="72A0A5F7" w14:textId="77777777" w:rsidR="00675396" w:rsidRPr="0073717A" w:rsidRDefault="00675396" w:rsidP="00790C64">
            <w:pPr>
              <w:pStyle w:val="TableCell0"/>
              <w:rPr>
                <w:sz w:val="18"/>
                <w:szCs w:val="18"/>
              </w:rPr>
            </w:pPr>
            <w:r w:rsidRPr="0073717A">
              <w:rPr>
                <w:sz w:val="18"/>
                <w:szCs w:val="18"/>
              </w:rPr>
              <w:t>Total RF</w:t>
            </w:r>
          </w:p>
        </w:tc>
        <w:tc>
          <w:tcPr>
            <w:tcW w:w="1163" w:type="dxa"/>
            <w:shd w:val="clear" w:color="auto" w:fill="F2F2F2" w:themeFill="background1" w:themeFillShade="F2"/>
          </w:tcPr>
          <w:p w14:paraId="180BE3A1" w14:textId="77777777" w:rsidR="00675396" w:rsidRPr="0073717A" w:rsidRDefault="00675396" w:rsidP="00790C64">
            <w:pPr>
              <w:pStyle w:val="TableCell0"/>
              <w:tabs>
                <w:tab w:val="decimal" w:pos="504"/>
              </w:tabs>
              <w:rPr>
                <w:sz w:val="18"/>
                <w:szCs w:val="18"/>
              </w:rPr>
            </w:pPr>
          </w:p>
        </w:tc>
        <w:tc>
          <w:tcPr>
            <w:tcW w:w="1163" w:type="dxa"/>
          </w:tcPr>
          <w:p w14:paraId="1B28445F" w14:textId="77777777" w:rsidR="00675396" w:rsidRPr="0073717A" w:rsidRDefault="00675396" w:rsidP="00790C64">
            <w:pPr>
              <w:pStyle w:val="TableCell0"/>
              <w:tabs>
                <w:tab w:val="decimal" w:pos="504"/>
              </w:tabs>
              <w:rPr>
                <w:sz w:val="18"/>
                <w:szCs w:val="18"/>
              </w:rPr>
            </w:pPr>
            <w:r w:rsidRPr="0073717A">
              <w:rPr>
                <w:sz w:val="18"/>
                <w:szCs w:val="18"/>
              </w:rPr>
              <w:t>77.8%</w:t>
            </w:r>
          </w:p>
        </w:tc>
        <w:tc>
          <w:tcPr>
            <w:tcW w:w="1163" w:type="dxa"/>
            <w:tcBorders>
              <w:right w:val="triple" w:sz="4" w:space="0" w:color="auto"/>
            </w:tcBorders>
          </w:tcPr>
          <w:p w14:paraId="72D3C2C8" w14:textId="77777777" w:rsidR="00675396" w:rsidRPr="0073717A" w:rsidRDefault="00675396" w:rsidP="00790C64">
            <w:pPr>
              <w:pStyle w:val="TableCell0"/>
              <w:tabs>
                <w:tab w:val="decimal" w:pos="504"/>
              </w:tabs>
              <w:rPr>
                <w:sz w:val="18"/>
                <w:szCs w:val="18"/>
              </w:rPr>
            </w:pPr>
            <w:r w:rsidRPr="0073717A">
              <w:rPr>
                <w:sz w:val="18"/>
                <w:szCs w:val="18"/>
              </w:rPr>
              <w:t>77.8%</w:t>
            </w:r>
          </w:p>
        </w:tc>
        <w:tc>
          <w:tcPr>
            <w:tcW w:w="1163" w:type="dxa"/>
            <w:tcBorders>
              <w:left w:val="triple" w:sz="4" w:space="0" w:color="auto"/>
            </w:tcBorders>
            <w:shd w:val="clear" w:color="auto" w:fill="F2F2F2" w:themeFill="background1" w:themeFillShade="F2"/>
          </w:tcPr>
          <w:p w14:paraId="40E45D6E" w14:textId="77777777" w:rsidR="00675396" w:rsidRPr="0073717A" w:rsidRDefault="00675396" w:rsidP="00790C64">
            <w:pPr>
              <w:pStyle w:val="TableCell0"/>
              <w:tabs>
                <w:tab w:val="decimal" w:pos="504"/>
              </w:tabs>
              <w:rPr>
                <w:sz w:val="18"/>
                <w:szCs w:val="18"/>
              </w:rPr>
            </w:pPr>
          </w:p>
        </w:tc>
        <w:tc>
          <w:tcPr>
            <w:tcW w:w="1163" w:type="dxa"/>
          </w:tcPr>
          <w:p w14:paraId="13E118A9" w14:textId="77777777" w:rsidR="00675396" w:rsidRPr="0073717A" w:rsidRDefault="00675396" w:rsidP="00790C64">
            <w:pPr>
              <w:pStyle w:val="TableCell0"/>
              <w:tabs>
                <w:tab w:val="decimal" w:pos="504"/>
              </w:tabs>
              <w:rPr>
                <w:sz w:val="18"/>
                <w:szCs w:val="18"/>
              </w:rPr>
            </w:pPr>
            <w:r w:rsidRPr="0073717A">
              <w:rPr>
                <w:sz w:val="18"/>
                <w:szCs w:val="18"/>
              </w:rPr>
              <w:t>59.9%</w:t>
            </w:r>
          </w:p>
        </w:tc>
        <w:tc>
          <w:tcPr>
            <w:tcW w:w="1164" w:type="dxa"/>
          </w:tcPr>
          <w:p w14:paraId="3D7BBAC0" w14:textId="77777777" w:rsidR="00675396" w:rsidRPr="0073717A" w:rsidRDefault="00675396" w:rsidP="00790C64">
            <w:pPr>
              <w:pStyle w:val="TableCell0"/>
              <w:tabs>
                <w:tab w:val="decimal" w:pos="504"/>
              </w:tabs>
              <w:rPr>
                <w:sz w:val="18"/>
                <w:szCs w:val="18"/>
              </w:rPr>
            </w:pPr>
            <w:r w:rsidRPr="0073717A">
              <w:rPr>
                <w:sz w:val="18"/>
                <w:szCs w:val="18"/>
              </w:rPr>
              <w:t>59.9%</w:t>
            </w:r>
          </w:p>
        </w:tc>
      </w:tr>
      <w:tr w:rsidR="00675396" w:rsidRPr="0073717A" w14:paraId="471DF2CE" w14:textId="77777777" w:rsidTr="00790C64">
        <w:tc>
          <w:tcPr>
            <w:tcW w:w="9307" w:type="dxa"/>
            <w:gridSpan w:val="7"/>
            <w:shd w:val="clear" w:color="auto" w:fill="F2F2F2" w:themeFill="background1" w:themeFillShade="F2"/>
          </w:tcPr>
          <w:p w14:paraId="0A284CFB" w14:textId="77777777" w:rsidR="00675396" w:rsidRPr="0073717A" w:rsidRDefault="00675396" w:rsidP="00790C64">
            <w:pPr>
              <w:pStyle w:val="TableCell0"/>
              <w:jc w:val="center"/>
              <w:rPr>
                <w:sz w:val="18"/>
                <w:szCs w:val="18"/>
              </w:rPr>
            </w:pPr>
            <w:r w:rsidRPr="0073717A">
              <w:rPr>
                <w:sz w:val="18"/>
                <w:szCs w:val="18"/>
              </w:rPr>
              <w:t>Baseband</w:t>
            </w:r>
          </w:p>
        </w:tc>
      </w:tr>
      <w:tr w:rsidR="00983E4F" w:rsidRPr="0073717A" w14:paraId="004F7CE0" w14:textId="77777777" w:rsidTr="00790C64">
        <w:tc>
          <w:tcPr>
            <w:tcW w:w="2328" w:type="dxa"/>
            <w:shd w:val="clear" w:color="auto" w:fill="D9D9D9" w:themeFill="background1" w:themeFillShade="D9"/>
          </w:tcPr>
          <w:p w14:paraId="62F89676" w14:textId="77777777" w:rsidR="00983E4F" w:rsidRPr="0073717A" w:rsidRDefault="00983E4F" w:rsidP="00983E4F">
            <w:pPr>
              <w:pStyle w:val="TableCell0"/>
              <w:rPr>
                <w:sz w:val="18"/>
                <w:szCs w:val="18"/>
              </w:rPr>
            </w:pPr>
            <w:r w:rsidRPr="0073717A">
              <w:rPr>
                <w:sz w:val="18"/>
                <w:szCs w:val="18"/>
              </w:rPr>
              <w:t>ADC / DAC</w:t>
            </w:r>
          </w:p>
        </w:tc>
        <w:tc>
          <w:tcPr>
            <w:tcW w:w="1163" w:type="dxa"/>
            <w:shd w:val="clear" w:color="auto" w:fill="F2F2F2" w:themeFill="background1" w:themeFillShade="F2"/>
          </w:tcPr>
          <w:p w14:paraId="75B10D99" w14:textId="77777777" w:rsidR="00983E4F" w:rsidRPr="0073717A" w:rsidRDefault="00983E4F" w:rsidP="00983E4F">
            <w:pPr>
              <w:pStyle w:val="TableCell0"/>
              <w:tabs>
                <w:tab w:val="decimal" w:pos="504"/>
              </w:tabs>
              <w:rPr>
                <w:sz w:val="18"/>
                <w:szCs w:val="18"/>
              </w:rPr>
            </w:pPr>
            <w:r w:rsidRPr="0073717A">
              <w:rPr>
                <w:sz w:val="18"/>
                <w:szCs w:val="18"/>
              </w:rPr>
              <w:t>10%</w:t>
            </w:r>
          </w:p>
        </w:tc>
        <w:tc>
          <w:tcPr>
            <w:tcW w:w="1163" w:type="dxa"/>
          </w:tcPr>
          <w:p w14:paraId="24639388" w14:textId="77777777" w:rsidR="00983E4F" w:rsidRPr="0073717A" w:rsidRDefault="00983E4F" w:rsidP="00983E4F">
            <w:pPr>
              <w:pStyle w:val="TableCell0"/>
              <w:tabs>
                <w:tab w:val="decimal" w:pos="504"/>
              </w:tabs>
              <w:rPr>
                <w:sz w:val="18"/>
                <w:szCs w:val="18"/>
              </w:rPr>
            </w:pPr>
            <w:r w:rsidRPr="0073717A">
              <w:rPr>
                <w:sz w:val="18"/>
                <w:szCs w:val="18"/>
              </w:rPr>
              <w:t>1.0%</w:t>
            </w:r>
          </w:p>
        </w:tc>
        <w:tc>
          <w:tcPr>
            <w:tcW w:w="1163" w:type="dxa"/>
            <w:tcBorders>
              <w:right w:val="triple" w:sz="4" w:space="0" w:color="auto"/>
            </w:tcBorders>
          </w:tcPr>
          <w:p w14:paraId="1B1F8015" w14:textId="044E148A" w:rsidR="00983E4F" w:rsidRPr="005A2762" w:rsidRDefault="00983E4F" w:rsidP="00983E4F">
            <w:pPr>
              <w:pStyle w:val="TableCell0"/>
              <w:tabs>
                <w:tab w:val="decimal" w:pos="504"/>
              </w:tabs>
              <w:rPr>
                <w:color w:val="C00000"/>
                <w:sz w:val="18"/>
                <w:szCs w:val="18"/>
              </w:rPr>
            </w:pPr>
            <w:r w:rsidRPr="005A2762">
              <w:rPr>
                <w:color w:val="C00000"/>
                <w:sz w:val="18"/>
                <w:szCs w:val="18"/>
              </w:rPr>
              <w:t>0.2%</w:t>
            </w:r>
          </w:p>
        </w:tc>
        <w:tc>
          <w:tcPr>
            <w:tcW w:w="1163" w:type="dxa"/>
            <w:tcBorders>
              <w:left w:val="triple" w:sz="4" w:space="0" w:color="auto"/>
            </w:tcBorders>
            <w:shd w:val="clear" w:color="auto" w:fill="F2F2F2" w:themeFill="background1" w:themeFillShade="F2"/>
          </w:tcPr>
          <w:p w14:paraId="22815789" w14:textId="77777777" w:rsidR="00983E4F" w:rsidRPr="0073717A" w:rsidRDefault="00983E4F" w:rsidP="00983E4F">
            <w:pPr>
              <w:pStyle w:val="TableCell0"/>
              <w:tabs>
                <w:tab w:val="decimal" w:pos="504"/>
              </w:tabs>
              <w:rPr>
                <w:sz w:val="18"/>
                <w:szCs w:val="18"/>
              </w:rPr>
            </w:pPr>
            <w:r w:rsidRPr="0073717A">
              <w:rPr>
                <w:sz w:val="18"/>
                <w:szCs w:val="18"/>
              </w:rPr>
              <w:t>9%</w:t>
            </w:r>
          </w:p>
        </w:tc>
        <w:tc>
          <w:tcPr>
            <w:tcW w:w="1163" w:type="dxa"/>
          </w:tcPr>
          <w:p w14:paraId="5707D532" w14:textId="77777777" w:rsidR="00983E4F" w:rsidRPr="0073717A" w:rsidRDefault="00983E4F" w:rsidP="00983E4F">
            <w:pPr>
              <w:pStyle w:val="TableCell0"/>
              <w:tabs>
                <w:tab w:val="decimal" w:pos="504"/>
              </w:tabs>
              <w:rPr>
                <w:sz w:val="18"/>
                <w:szCs w:val="18"/>
              </w:rPr>
            </w:pPr>
            <w:r w:rsidRPr="0073717A">
              <w:rPr>
                <w:sz w:val="18"/>
                <w:szCs w:val="18"/>
              </w:rPr>
              <w:t>0.6%</w:t>
            </w:r>
          </w:p>
        </w:tc>
        <w:tc>
          <w:tcPr>
            <w:tcW w:w="1164" w:type="dxa"/>
          </w:tcPr>
          <w:p w14:paraId="628AC25E" w14:textId="086EF569" w:rsidR="00983E4F" w:rsidRPr="0073717A" w:rsidRDefault="00983E4F" w:rsidP="00983E4F">
            <w:pPr>
              <w:pStyle w:val="TableCell0"/>
              <w:tabs>
                <w:tab w:val="decimal" w:pos="504"/>
              </w:tabs>
              <w:rPr>
                <w:sz w:val="18"/>
                <w:szCs w:val="18"/>
              </w:rPr>
            </w:pPr>
            <w:r w:rsidRPr="00983E4F">
              <w:rPr>
                <w:sz w:val="18"/>
                <w:szCs w:val="18"/>
              </w:rPr>
              <w:t>0.1%</w:t>
            </w:r>
          </w:p>
        </w:tc>
      </w:tr>
      <w:tr w:rsidR="00983E4F" w:rsidRPr="0073717A" w14:paraId="3AD67962" w14:textId="77777777" w:rsidTr="00790C64">
        <w:tc>
          <w:tcPr>
            <w:tcW w:w="2328" w:type="dxa"/>
            <w:shd w:val="clear" w:color="auto" w:fill="D9D9D9" w:themeFill="background1" w:themeFillShade="D9"/>
          </w:tcPr>
          <w:p w14:paraId="04763FFF" w14:textId="77777777" w:rsidR="00983E4F" w:rsidRPr="0073717A" w:rsidRDefault="00983E4F" w:rsidP="00983E4F">
            <w:pPr>
              <w:pStyle w:val="TableCell0"/>
              <w:rPr>
                <w:sz w:val="18"/>
                <w:szCs w:val="18"/>
              </w:rPr>
            </w:pPr>
            <w:r w:rsidRPr="0073717A">
              <w:rPr>
                <w:sz w:val="18"/>
                <w:szCs w:val="18"/>
              </w:rPr>
              <w:t>FFT/IFFT</w:t>
            </w:r>
          </w:p>
        </w:tc>
        <w:tc>
          <w:tcPr>
            <w:tcW w:w="1163" w:type="dxa"/>
            <w:shd w:val="clear" w:color="auto" w:fill="F2F2F2" w:themeFill="background1" w:themeFillShade="F2"/>
          </w:tcPr>
          <w:p w14:paraId="4781C9F8" w14:textId="77777777" w:rsidR="00983E4F" w:rsidRPr="0073717A" w:rsidRDefault="00983E4F" w:rsidP="00983E4F">
            <w:pPr>
              <w:pStyle w:val="TableCell0"/>
              <w:tabs>
                <w:tab w:val="decimal" w:pos="504"/>
              </w:tabs>
              <w:rPr>
                <w:sz w:val="18"/>
                <w:szCs w:val="18"/>
              </w:rPr>
            </w:pPr>
            <w:r w:rsidRPr="0073717A">
              <w:rPr>
                <w:sz w:val="18"/>
                <w:szCs w:val="18"/>
              </w:rPr>
              <w:t>4%</w:t>
            </w:r>
          </w:p>
        </w:tc>
        <w:tc>
          <w:tcPr>
            <w:tcW w:w="1163" w:type="dxa"/>
          </w:tcPr>
          <w:p w14:paraId="592DF702" w14:textId="77777777" w:rsidR="00983E4F" w:rsidRPr="0073717A" w:rsidRDefault="00983E4F" w:rsidP="00983E4F">
            <w:pPr>
              <w:pStyle w:val="TableCell0"/>
              <w:tabs>
                <w:tab w:val="decimal" w:pos="504"/>
              </w:tabs>
              <w:rPr>
                <w:sz w:val="18"/>
                <w:szCs w:val="18"/>
              </w:rPr>
            </w:pPr>
            <w:r w:rsidRPr="0073717A">
              <w:rPr>
                <w:sz w:val="18"/>
                <w:szCs w:val="18"/>
              </w:rPr>
              <w:t>0.4%</w:t>
            </w:r>
          </w:p>
        </w:tc>
        <w:tc>
          <w:tcPr>
            <w:tcW w:w="1163" w:type="dxa"/>
            <w:tcBorders>
              <w:right w:val="triple" w:sz="4" w:space="0" w:color="auto"/>
            </w:tcBorders>
          </w:tcPr>
          <w:p w14:paraId="5369FF76" w14:textId="5F03A917" w:rsidR="00983E4F" w:rsidRPr="005A2762" w:rsidRDefault="00983E4F" w:rsidP="00983E4F">
            <w:pPr>
              <w:pStyle w:val="TableCell0"/>
              <w:tabs>
                <w:tab w:val="decimal" w:pos="504"/>
              </w:tabs>
              <w:rPr>
                <w:color w:val="C00000"/>
                <w:sz w:val="18"/>
                <w:szCs w:val="18"/>
              </w:rPr>
            </w:pPr>
            <w:r w:rsidRPr="005A2762">
              <w:rPr>
                <w:color w:val="C00000"/>
                <w:sz w:val="18"/>
                <w:szCs w:val="18"/>
              </w:rPr>
              <w:t>0.1%</w:t>
            </w:r>
          </w:p>
        </w:tc>
        <w:tc>
          <w:tcPr>
            <w:tcW w:w="1163" w:type="dxa"/>
            <w:tcBorders>
              <w:left w:val="triple" w:sz="4" w:space="0" w:color="auto"/>
            </w:tcBorders>
            <w:shd w:val="clear" w:color="auto" w:fill="F2F2F2" w:themeFill="background1" w:themeFillShade="F2"/>
          </w:tcPr>
          <w:p w14:paraId="247A35C0" w14:textId="77777777" w:rsidR="00983E4F" w:rsidRPr="0073717A" w:rsidRDefault="00983E4F" w:rsidP="00983E4F">
            <w:pPr>
              <w:pStyle w:val="TableCell0"/>
              <w:tabs>
                <w:tab w:val="decimal" w:pos="504"/>
              </w:tabs>
              <w:rPr>
                <w:sz w:val="18"/>
                <w:szCs w:val="18"/>
              </w:rPr>
            </w:pPr>
            <w:r w:rsidRPr="0073717A">
              <w:rPr>
                <w:sz w:val="18"/>
                <w:szCs w:val="18"/>
              </w:rPr>
              <w:t>4%</w:t>
            </w:r>
          </w:p>
        </w:tc>
        <w:tc>
          <w:tcPr>
            <w:tcW w:w="1163" w:type="dxa"/>
          </w:tcPr>
          <w:p w14:paraId="7F6CBF18" w14:textId="77777777" w:rsidR="00983E4F" w:rsidRPr="0073717A" w:rsidRDefault="00983E4F" w:rsidP="00983E4F">
            <w:pPr>
              <w:pStyle w:val="TableCell0"/>
              <w:tabs>
                <w:tab w:val="decimal" w:pos="504"/>
              </w:tabs>
              <w:rPr>
                <w:sz w:val="18"/>
                <w:szCs w:val="18"/>
              </w:rPr>
            </w:pPr>
            <w:r w:rsidRPr="0073717A">
              <w:rPr>
                <w:sz w:val="18"/>
                <w:szCs w:val="18"/>
              </w:rPr>
              <w:t>0.2%</w:t>
            </w:r>
          </w:p>
        </w:tc>
        <w:tc>
          <w:tcPr>
            <w:tcW w:w="1164" w:type="dxa"/>
          </w:tcPr>
          <w:p w14:paraId="09EBEC57" w14:textId="01B31848" w:rsidR="00983E4F" w:rsidRPr="0073717A" w:rsidRDefault="00983E4F" w:rsidP="00983E4F">
            <w:pPr>
              <w:pStyle w:val="TableCell0"/>
              <w:tabs>
                <w:tab w:val="decimal" w:pos="504"/>
              </w:tabs>
              <w:rPr>
                <w:sz w:val="18"/>
                <w:szCs w:val="18"/>
              </w:rPr>
            </w:pPr>
            <w:r w:rsidRPr="00983E4F">
              <w:rPr>
                <w:sz w:val="18"/>
                <w:szCs w:val="18"/>
              </w:rPr>
              <w:t>0.1%</w:t>
            </w:r>
          </w:p>
        </w:tc>
      </w:tr>
      <w:tr w:rsidR="00983E4F" w:rsidRPr="0073717A" w14:paraId="69D739D2" w14:textId="77777777" w:rsidTr="00790C64">
        <w:tc>
          <w:tcPr>
            <w:tcW w:w="2328" w:type="dxa"/>
            <w:shd w:val="clear" w:color="auto" w:fill="D9D9D9" w:themeFill="background1" w:themeFillShade="D9"/>
          </w:tcPr>
          <w:p w14:paraId="50FB6BC8" w14:textId="77777777" w:rsidR="00983E4F" w:rsidRPr="0073717A" w:rsidRDefault="00983E4F" w:rsidP="00983E4F">
            <w:pPr>
              <w:pStyle w:val="TableCell0"/>
              <w:rPr>
                <w:sz w:val="18"/>
                <w:szCs w:val="18"/>
              </w:rPr>
            </w:pPr>
            <w:r w:rsidRPr="0073717A">
              <w:rPr>
                <w:sz w:val="18"/>
                <w:szCs w:val="18"/>
              </w:rPr>
              <w:t>Post-FFT data buffering</w:t>
            </w:r>
          </w:p>
        </w:tc>
        <w:tc>
          <w:tcPr>
            <w:tcW w:w="1163" w:type="dxa"/>
            <w:shd w:val="clear" w:color="auto" w:fill="F2F2F2" w:themeFill="background1" w:themeFillShade="F2"/>
          </w:tcPr>
          <w:p w14:paraId="5862C6EC" w14:textId="77777777" w:rsidR="00983E4F" w:rsidRPr="0073717A" w:rsidRDefault="00983E4F" w:rsidP="00983E4F">
            <w:pPr>
              <w:pStyle w:val="TableCell0"/>
              <w:tabs>
                <w:tab w:val="decimal" w:pos="504"/>
              </w:tabs>
              <w:rPr>
                <w:sz w:val="18"/>
                <w:szCs w:val="18"/>
              </w:rPr>
            </w:pPr>
            <w:r w:rsidRPr="0073717A">
              <w:rPr>
                <w:sz w:val="18"/>
                <w:szCs w:val="18"/>
              </w:rPr>
              <w:t>10%</w:t>
            </w:r>
          </w:p>
        </w:tc>
        <w:tc>
          <w:tcPr>
            <w:tcW w:w="1163" w:type="dxa"/>
          </w:tcPr>
          <w:p w14:paraId="607641D2" w14:textId="77777777" w:rsidR="00983E4F" w:rsidRPr="0073717A" w:rsidRDefault="00983E4F" w:rsidP="00983E4F">
            <w:pPr>
              <w:pStyle w:val="TableCell0"/>
              <w:tabs>
                <w:tab w:val="decimal" w:pos="504"/>
              </w:tabs>
              <w:rPr>
                <w:sz w:val="18"/>
                <w:szCs w:val="18"/>
              </w:rPr>
            </w:pPr>
            <w:r w:rsidRPr="0073717A">
              <w:rPr>
                <w:sz w:val="18"/>
                <w:szCs w:val="18"/>
              </w:rPr>
              <w:t>1.0%</w:t>
            </w:r>
          </w:p>
        </w:tc>
        <w:tc>
          <w:tcPr>
            <w:tcW w:w="1163" w:type="dxa"/>
            <w:tcBorders>
              <w:right w:val="triple" w:sz="4" w:space="0" w:color="auto"/>
            </w:tcBorders>
          </w:tcPr>
          <w:p w14:paraId="33C7F952" w14:textId="40F7F0CF" w:rsidR="00983E4F" w:rsidRPr="005A2762" w:rsidRDefault="00983E4F" w:rsidP="00983E4F">
            <w:pPr>
              <w:pStyle w:val="TableCell0"/>
              <w:tabs>
                <w:tab w:val="decimal" w:pos="504"/>
              </w:tabs>
              <w:rPr>
                <w:color w:val="C00000"/>
                <w:sz w:val="18"/>
                <w:szCs w:val="18"/>
              </w:rPr>
            </w:pPr>
            <w:r w:rsidRPr="005A2762">
              <w:rPr>
                <w:color w:val="C00000"/>
                <w:sz w:val="18"/>
                <w:szCs w:val="18"/>
              </w:rPr>
              <w:t>0.3%</w:t>
            </w:r>
          </w:p>
        </w:tc>
        <w:tc>
          <w:tcPr>
            <w:tcW w:w="1163" w:type="dxa"/>
            <w:tcBorders>
              <w:left w:val="triple" w:sz="4" w:space="0" w:color="auto"/>
            </w:tcBorders>
            <w:shd w:val="clear" w:color="auto" w:fill="F2F2F2" w:themeFill="background1" w:themeFillShade="F2"/>
          </w:tcPr>
          <w:p w14:paraId="19B48513" w14:textId="77777777" w:rsidR="00983E4F" w:rsidRPr="0073717A" w:rsidRDefault="00983E4F" w:rsidP="00983E4F">
            <w:pPr>
              <w:pStyle w:val="TableCell0"/>
              <w:tabs>
                <w:tab w:val="decimal" w:pos="504"/>
              </w:tabs>
              <w:rPr>
                <w:sz w:val="18"/>
                <w:szCs w:val="18"/>
              </w:rPr>
            </w:pPr>
            <w:r w:rsidRPr="0073717A">
              <w:rPr>
                <w:sz w:val="18"/>
                <w:szCs w:val="18"/>
              </w:rPr>
              <w:t>10%</w:t>
            </w:r>
          </w:p>
        </w:tc>
        <w:tc>
          <w:tcPr>
            <w:tcW w:w="1163" w:type="dxa"/>
          </w:tcPr>
          <w:p w14:paraId="3D61EBEA" w14:textId="77777777" w:rsidR="00983E4F" w:rsidRPr="0073717A" w:rsidRDefault="00983E4F" w:rsidP="00983E4F">
            <w:pPr>
              <w:pStyle w:val="TableCell0"/>
              <w:tabs>
                <w:tab w:val="decimal" w:pos="504"/>
              </w:tabs>
              <w:rPr>
                <w:sz w:val="18"/>
                <w:szCs w:val="18"/>
              </w:rPr>
            </w:pPr>
            <w:r w:rsidRPr="0073717A">
              <w:rPr>
                <w:sz w:val="18"/>
                <w:szCs w:val="18"/>
              </w:rPr>
              <w:t>0.5%</w:t>
            </w:r>
          </w:p>
        </w:tc>
        <w:tc>
          <w:tcPr>
            <w:tcW w:w="1164" w:type="dxa"/>
          </w:tcPr>
          <w:p w14:paraId="70A44AD1" w14:textId="6796C23F" w:rsidR="00983E4F" w:rsidRPr="001B2EF0" w:rsidRDefault="00983E4F" w:rsidP="00983E4F">
            <w:pPr>
              <w:pStyle w:val="TableCell0"/>
              <w:tabs>
                <w:tab w:val="decimal" w:pos="504"/>
              </w:tabs>
              <w:rPr>
                <w:color w:val="C00000"/>
                <w:sz w:val="18"/>
                <w:szCs w:val="18"/>
              </w:rPr>
            </w:pPr>
            <w:r w:rsidRPr="001B2EF0">
              <w:rPr>
                <w:color w:val="C00000"/>
                <w:sz w:val="18"/>
                <w:szCs w:val="18"/>
              </w:rPr>
              <w:t>0.1%</w:t>
            </w:r>
          </w:p>
        </w:tc>
      </w:tr>
      <w:tr w:rsidR="00983E4F" w:rsidRPr="0073717A" w14:paraId="729295FA" w14:textId="77777777" w:rsidTr="00790C64">
        <w:tc>
          <w:tcPr>
            <w:tcW w:w="2328" w:type="dxa"/>
            <w:shd w:val="clear" w:color="auto" w:fill="D9D9D9" w:themeFill="background1" w:themeFillShade="D9"/>
          </w:tcPr>
          <w:p w14:paraId="00D21DE9" w14:textId="77777777" w:rsidR="00983E4F" w:rsidRPr="0073717A" w:rsidRDefault="00983E4F" w:rsidP="00983E4F">
            <w:pPr>
              <w:pStyle w:val="TableCell0"/>
              <w:rPr>
                <w:sz w:val="18"/>
                <w:szCs w:val="18"/>
              </w:rPr>
            </w:pPr>
            <w:r w:rsidRPr="0073717A">
              <w:rPr>
                <w:sz w:val="18"/>
                <w:szCs w:val="18"/>
              </w:rPr>
              <w:t>Receiver processing block</w:t>
            </w:r>
          </w:p>
        </w:tc>
        <w:tc>
          <w:tcPr>
            <w:tcW w:w="1163" w:type="dxa"/>
            <w:shd w:val="clear" w:color="auto" w:fill="F2F2F2" w:themeFill="background1" w:themeFillShade="F2"/>
          </w:tcPr>
          <w:p w14:paraId="17D22759" w14:textId="77777777" w:rsidR="00983E4F" w:rsidRPr="0073717A" w:rsidRDefault="00983E4F" w:rsidP="00983E4F">
            <w:pPr>
              <w:pStyle w:val="TableCell0"/>
              <w:tabs>
                <w:tab w:val="decimal" w:pos="504"/>
              </w:tabs>
              <w:rPr>
                <w:sz w:val="18"/>
                <w:szCs w:val="18"/>
              </w:rPr>
            </w:pPr>
            <w:r w:rsidRPr="0073717A">
              <w:rPr>
                <w:sz w:val="18"/>
                <w:szCs w:val="18"/>
              </w:rPr>
              <w:t>24%</w:t>
            </w:r>
          </w:p>
        </w:tc>
        <w:tc>
          <w:tcPr>
            <w:tcW w:w="1163" w:type="dxa"/>
          </w:tcPr>
          <w:p w14:paraId="743C418B" w14:textId="77777777" w:rsidR="00983E4F" w:rsidRPr="0073717A" w:rsidRDefault="00983E4F" w:rsidP="00983E4F">
            <w:pPr>
              <w:pStyle w:val="TableCell0"/>
              <w:tabs>
                <w:tab w:val="decimal" w:pos="504"/>
              </w:tabs>
              <w:rPr>
                <w:sz w:val="18"/>
                <w:szCs w:val="18"/>
              </w:rPr>
            </w:pPr>
            <w:r w:rsidRPr="0073717A">
              <w:rPr>
                <w:sz w:val="18"/>
                <w:szCs w:val="18"/>
              </w:rPr>
              <w:t>6.0%</w:t>
            </w:r>
          </w:p>
        </w:tc>
        <w:tc>
          <w:tcPr>
            <w:tcW w:w="1163" w:type="dxa"/>
            <w:tcBorders>
              <w:right w:val="triple" w:sz="4" w:space="0" w:color="auto"/>
            </w:tcBorders>
          </w:tcPr>
          <w:p w14:paraId="46AB7063" w14:textId="1BF0E470" w:rsidR="00983E4F" w:rsidRPr="005A2762" w:rsidRDefault="00983E4F" w:rsidP="00983E4F">
            <w:pPr>
              <w:pStyle w:val="TableCell0"/>
              <w:tabs>
                <w:tab w:val="decimal" w:pos="504"/>
              </w:tabs>
              <w:rPr>
                <w:color w:val="C00000"/>
                <w:sz w:val="18"/>
                <w:szCs w:val="18"/>
              </w:rPr>
            </w:pPr>
            <w:r w:rsidRPr="005A2762">
              <w:rPr>
                <w:color w:val="C00000"/>
                <w:sz w:val="18"/>
                <w:szCs w:val="18"/>
              </w:rPr>
              <w:t>3.0%</w:t>
            </w:r>
          </w:p>
        </w:tc>
        <w:tc>
          <w:tcPr>
            <w:tcW w:w="1163" w:type="dxa"/>
            <w:tcBorders>
              <w:left w:val="triple" w:sz="4" w:space="0" w:color="auto"/>
            </w:tcBorders>
            <w:shd w:val="clear" w:color="auto" w:fill="F2F2F2" w:themeFill="background1" w:themeFillShade="F2"/>
          </w:tcPr>
          <w:p w14:paraId="3A036400" w14:textId="77777777" w:rsidR="00983E4F" w:rsidRPr="0073717A" w:rsidRDefault="00983E4F" w:rsidP="00983E4F">
            <w:pPr>
              <w:pStyle w:val="TableCell0"/>
              <w:tabs>
                <w:tab w:val="decimal" w:pos="504"/>
              </w:tabs>
              <w:rPr>
                <w:sz w:val="18"/>
                <w:szCs w:val="18"/>
              </w:rPr>
            </w:pPr>
            <w:r w:rsidRPr="0073717A">
              <w:rPr>
                <w:sz w:val="18"/>
                <w:szCs w:val="18"/>
              </w:rPr>
              <w:t>29%</w:t>
            </w:r>
          </w:p>
        </w:tc>
        <w:tc>
          <w:tcPr>
            <w:tcW w:w="1163" w:type="dxa"/>
          </w:tcPr>
          <w:p w14:paraId="2F202C44" w14:textId="77777777" w:rsidR="00983E4F" w:rsidRPr="0073717A" w:rsidRDefault="00983E4F" w:rsidP="00983E4F">
            <w:pPr>
              <w:pStyle w:val="TableCell0"/>
              <w:tabs>
                <w:tab w:val="decimal" w:pos="504"/>
              </w:tabs>
              <w:rPr>
                <w:sz w:val="18"/>
                <w:szCs w:val="18"/>
              </w:rPr>
            </w:pPr>
            <w:r w:rsidRPr="0073717A">
              <w:rPr>
                <w:sz w:val="18"/>
                <w:szCs w:val="18"/>
              </w:rPr>
              <w:t>3.6%</w:t>
            </w:r>
          </w:p>
        </w:tc>
        <w:tc>
          <w:tcPr>
            <w:tcW w:w="1164" w:type="dxa"/>
          </w:tcPr>
          <w:p w14:paraId="004F057F" w14:textId="2348B490" w:rsidR="00983E4F" w:rsidRPr="001B2EF0" w:rsidRDefault="00983E4F" w:rsidP="00983E4F">
            <w:pPr>
              <w:pStyle w:val="TableCell0"/>
              <w:tabs>
                <w:tab w:val="decimal" w:pos="504"/>
              </w:tabs>
              <w:rPr>
                <w:color w:val="C00000"/>
                <w:sz w:val="18"/>
                <w:szCs w:val="18"/>
              </w:rPr>
            </w:pPr>
            <w:r w:rsidRPr="001B2EF0">
              <w:rPr>
                <w:color w:val="C00000"/>
                <w:sz w:val="18"/>
                <w:szCs w:val="18"/>
              </w:rPr>
              <w:t>1.8%</w:t>
            </w:r>
          </w:p>
        </w:tc>
      </w:tr>
      <w:tr w:rsidR="00983E4F" w:rsidRPr="0073717A" w14:paraId="076EA104" w14:textId="77777777" w:rsidTr="00790C64">
        <w:tc>
          <w:tcPr>
            <w:tcW w:w="2328" w:type="dxa"/>
            <w:shd w:val="clear" w:color="auto" w:fill="D9D9D9" w:themeFill="background1" w:themeFillShade="D9"/>
          </w:tcPr>
          <w:p w14:paraId="7C90848A" w14:textId="77777777" w:rsidR="00983E4F" w:rsidRPr="0073717A" w:rsidRDefault="00983E4F" w:rsidP="00983E4F">
            <w:pPr>
              <w:pStyle w:val="TableCell0"/>
              <w:rPr>
                <w:sz w:val="18"/>
                <w:szCs w:val="18"/>
              </w:rPr>
            </w:pPr>
            <w:r w:rsidRPr="0073717A">
              <w:rPr>
                <w:sz w:val="18"/>
                <w:szCs w:val="18"/>
              </w:rPr>
              <w:t>LDPC decoding</w:t>
            </w:r>
          </w:p>
        </w:tc>
        <w:tc>
          <w:tcPr>
            <w:tcW w:w="1163" w:type="dxa"/>
            <w:shd w:val="clear" w:color="auto" w:fill="F2F2F2" w:themeFill="background1" w:themeFillShade="F2"/>
          </w:tcPr>
          <w:p w14:paraId="4F399FF0" w14:textId="77777777" w:rsidR="00983E4F" w:rsidRPr="0073717A" w:rsidRDefault="00983E4F" w:rsidP="00983E4F">
            <w:pPr>
              <w:pStyle w:val="TableCell0"/>
              <w:tabs>
                <w:tab w:val="decimal" w:pos="504"/>
              </w:tabs>
              <w:rPr>
                <w:sz w:val="18"/>
                <w:szCs w:val="18"/>
              </w:rPr>
            </w:pPr>
            <w:r w:rsidRPr="0073717A">
              <w:rPr>
                <w:sz w:val="18"/>
                <w:szCs w:val="18"/>
              </w:rPr>
              <w:t>10%</w:t>
            </w:r>
          </w:p>
        </w:tc>
        <w:tc>
          <w:tcPr>
            <w:tcW w:w="1163" w:type="dxa"/>
          </w:tcPr>
          <w:p w14:paraId="70B99320" w14:textId="77777777" w:rsidR="00983E4F" w:rsidRPr="0073717A" w:rsidRDefault="00983E4F" w:rsidP="00983E4F">
            <w:pPr>
              <w:pStyle w:val="TableCell0"/>
              <w:tabs>
                <w:tab w:val="decimal" w:pos="504"/>
              </w:tabs>
              <w:rPr>
                <w:sz w:val="18"/>
                <w:szCs w:val="18"/>
              </w:rPr>
            </w:pPr>
            <w:r w:rsidRPr="0073717A">
              <w:rPr>
                <w:sz w:val="18"/>
                <w:szCs w:val="18"/>
              </w:rPr>
              <w:t>0.8%</w:t>
            </w:r>
          </w:p>
        </w:tc>
        <w:tc>
          <w:tcPr>
            <w:tcW w:w="1163" w:type="dxa"/>
            <w:tcBorders>
              <w:right w:val="triple" w:sz="4" w:space="0" w:color="auto"/>
            </w:tcBorders>
          </w:tcPr>
          <w:p w14:paraId="1A4E23C5" w14:textId="3A351D99" w:rsidR="00983E4F" w:rsidRPr="005A2762" w:rsidRDefault="00983E4F" w:rsidP="00983E4F">
            <w:pPr>
              <w:pStyle w:val="TableCell0"/>
              <w:tabs>
                <w:tab w:val="decimal" w:pos="504"/>
              </w:tabs>
              <w:rPr>
                <w:color w:val="C00000"/>
                <w:sz w:val="18"/>
                <w:szCs w:val="18"/>
              </w:rPr>
            </w:pPr>
            <w:r w:rsidRPr="005A2762">
              <w:rPr>
                <w:color w:val="C00000"/>
                <w:sz w:val="18"/>
                <w:szCs w:val="18"/>
              </w:rPr>
              <w:t>0.2%</w:t>
            </w:r>
          </w:p>
        </w:tc>
        <w:tc>
          <w:tcPr>
            <w:tcW w:w="1163" w:type="dxa"/>
            <w:tcBorders>
              <w:left w:val="triple" w:sz="4" w:space="0" w:color="auto"/>
            </w:tcBorders>
            <w:shd w:val="clear" w:color="auto" w:fill="F2F2F2" w:themeFill="background1" w:themeFillShade="F2"/>
          </w:tcPr>
          <w:p w14:paraId="42BEFAD5" w14:textId="77777777" w:rsidR="00983E4F" w:rsidRPr="0073717A" w:rsidRDefault="00983E4F" w:rsidP="00983E4F">
            <w:pPr>
              <w:pStyle w:val="TableCell0"/>
              <w:tabs>
                <w:tab w:val="decimal" w:pos="504"/>
              </w:tabs>
              <w:rPr>
                <w:sz w:val="18"/>
                <w:szCs w:val="18"/>
              </w:rPr>
            </w:pPr>
            <w:r w:rsidRPr="0073717A">
              <w:rPr>
                <w:sz w:val="18"/>
                <w:szCs w:val="18"/>
              </w:rPr>
              <w:t>9%</w:t>
            </w:r>
          </w:p>
        </w:tc>
        <w:tc>
          <w:tcPr>
            <w:tcW w:w="1163" w:type="dxa"/>
          </w:tcPr>
          <w:p w14:paraId="33A9950C" w14:textId="77777777" w:rsidR="00983E4F" w:rsidRPr="0073717A" w:rsidRDefault="00983E4F" w:rsidP="00983E4F">
            <w:pPr>
              <w:pStyle w:val="TableCell0"/>
              <w:tabs>
                <w:tab w:val="decimal" w:pos="504"/>
              </w:tabs>
              <w:rPr>
                <w:sz w:val="18"/>
                <w:szCs w:val="18"/>
              </w:rPr>
            </w:pPr>
            <w:r w:rsidRPr="0073717A">
              <w:rPr>
                <w:sz w:val="18"/>
                <w:szCs w:val="18"/>
              </w:rPr>
              <w:t>0.3%</w:t>
            </w:r>
          </w:p>
        </w:tc>
        <w:tc>
          <w:tcPr>
            <w:tcW w:w="1164" w:type="dxa"/>
          </w:tcPr>
          <w:p w14:paraId="0BC7B4C5" w14:textId="3AE2CD64" w:rsidR="00983E4F" w:rsidRPr="001B2EF0" w:rsidRDefault="00983E4F" w:rsidP="00983E4F">
            <w:pPr>
              <w:pStyle w:val="TableCell0"/>
              <w:tabs>
                <w:tab w:val="decimal" w:pos="504"/>
              </w:tabs>
              <w:rPr>
                <w:color w:val="C00000"/>
                <w:sz w:val="18"/>
                <w:szCs w:val="18"/>
              </w:rPr>
            </w:pPr>
            <w:r w:rsidRPr="001B2EF0">
              <w:rPr>
                <w:color w:val="C00000"/>
                <w:sz w:val="18"/>
                <w:szCs w:val="18"/>
              </w:rPr>
              <w:t>0.1%</w:t>
            </w:r>
          </w:p>
        </w:tc>
      </w:tr>
      <w:tr w:rsidR="00983E4F" w:rsidRPr="0073717A" w14:paraId="6831235E" w14:textId="77777777" w:rsidTr="00790C64">
        <w:tc>
          <w:tcPr>
            <w:tcW w:w="2328" w:type="dxa"/>
            <w:shd w:val="clear" w:color="auto" w:fill="D9D9D9" w:themeFill="background1" w:themeFillShade="D9"/>
          </w:tcPr>
          <w:p w14:paraId="3A23D9D0" w14:textId="77777777" w:rsidR="00983E4F" w:rsidRPr="0073717A" w:rsidRDefault="00983E4F" w:rsidP="00983E4F">
            <w:pPr>
              <w:pStyle w:val="TableCell0"/>
              <w:rPr>
                <w:sz w:val="18"/>
                <w:szCs w:val="18"/>
              </w:rPr>
            </w:pPr>
            <w:r w:rsidRPr="0073717A">
              <w:rPr>
                <w:sz w:val="18"/>
                <w:szCs w:val="18"/>
              </w:rPr>
              <w:t>HARQ buffer</w:t>
            </w:r>
          </w:p>
        </w:tc>
        <w:tc>
          <w:tcPr>
            <w:tcW w:w="1163" w:type="dxa"/>
            <w:shd w:val="clear" w:color="auto" w:fill="F2F2F2" w:themeFill="background1" w:themeFillShade="F2"/>
          </w:tcPr>
          <w:p w14:paraId="0C67E5B8" w14:textId="77777777" w:rsidR="00983E4F" w:rsidRPr="0073717A" w:rsidRDefault="00983E4F" w:rsidP="00983E4F">
            <w:pPr>
              <w:pStyle w:val="TableCell0"/>
              <w:tabs>
                <w:tab w:val="decimal" w:pos="504"/>
              </w:tabs>
              <w:rPr>
                <w:sz w:val="18"/>
                <w:szCs w:val="18"/>
              </w:rPr>
            </w:pPr>
            <w:r w:rsidRPr="0073717A">
              <w:rPr>
                <w:sz w:val="18"/>
                <w:szCs w:val="18"/>
              </w:rPr>
              <w:t>14%</w:t>
            </w:r>
          </w:p>
        </w:tc>
        <w:tc>
          <w:tcPr>
            <w:tcW w:w="1163" w:type="dxa"/>
          </w:tcPr>
          <w:p w14:paraId="08E47F91" w14:textId="77777777" w:rsidR="00983E4F" w:rsidRPr="0073717A" w:rsidRDefault="00983E4F" w:rsidP="00983E4F">
            <w:pPr>
              <w:pStyle w:val="TableCell0"/>
              <w:tabs>
                <w:tab w:val="decimal" w:pos="504"/>
              </w:tabs>
              <w:rPr>
                <w:sz w:val="18"/>
                <w:szCs w:val="18"/>
              </w:rPr>
            </w:pPr>
            <w:r w:rsidRPr="0073717A">
              <w:rPr>
                <w:sz w:val="18"/>
                <w:szCs w:val="18"/>
              </w:rPr>
              <w:t>1.0%</w:t>
            </w:r>
          </w:p>
        </w:tc>
        <w:tc>
          <w:tcPr>
            <w:tcW w:w="1163" w:type="dxa"/>
            <w:tcBorders>
              <w:right w:val="triple" w:sz="4" w:space="0" w:color="auto"/>
            </w:tcBorders>
          </w:tcPr>
          <w:p w14:paraId="40FE883C" w14:textId="50D1F2CA" w:rsidR="00983E4F" w:rsidRPr="005A2762" w:rsidRDefault="00983E4F" w:rsidP="00983E4F">
            <w:pPr>
              <w:pStyle w:val="TableCell0"/>
              <w:tabs>
                <w:tab w:val="decimal" w:pos="504"/>
              </w:tabs>
              <w:rPr>
                <w:color w:val="C00000"/>
                <w:sz w:val="18"/>
                <w:szCs w:val="18"/>
              </w:rPr>
            </w:pPr>
            <w:r w:rsidRPr="005A2762">
              <w:rPr>
                <w:color w:val="C00000"/>
                <w:sz w:val="18"/>
                <w:szCs w:val="18"/>
              </w:rPr>
              <w:t>0.3%</w:t>
            </w:r>
          </w:p>
        </w:tc>
        <w:tc>
          <w:tcPr>
            <w:tcW w:w="1163" w:type="dxa"/>
            <w:tcBorders>
              <w:left w:val="triple" w:sz="4" w:space="0" w:color="auto"/>
            </w:tcBorders>
            <w:shd w:val="clear" w:color="auto" w:fill="F2F2F2" w:themeFill="background1" w:themeFillShade="F2"/>
          </w:tcPr>
          <w:p w14:paraId="7FBD463A" w14:textId="77777777" w:rsidR="00983E4F" w:rsidRPr="0073717A" w:rsidRDefault="00983E4F" w:rsidP="00983E4F">
            <w:pPr>
              <w:pStyle w:val="TableCell0"/>
              <w:tabs>
                <w:tab w:val="decimal" w:pos="504"/>
              </w:tabs>
              <w:rPr>
                <w:sz w:val="18"/>
                <w:szCs w:val="18"/>
              </w:rPr>
            </w:pPr>
            <w:r w:rsidRPr="0073717A">
              <w:rPr>
                <w:sz w:val="18"/>
                <w:szCs w:val="18"/>
              </w:rPr>
              <w:t>12%</w:t>
            </w:r>
          </w:p>
        </w:tc>
        <w:tc>
          <w:tcPr>
            <w:tcW w:w="1163" w:type="dxa"/>
          </w:tcPr>
          <w:p w14:paraId="1B3C1682" w14:textId="77777777" w:rsidR="00983E4F" w:rsidRPr="0073717A" w:rsidRDefault="00983E4F" w:rsidP="00983E4F">
            <w:pPr>
              <w:pStyle w:val="TableCell0"/>
              <w:tabs>
                <w:tab w:val="decimal" w:pos="504"/>
              </w:tabs>
              <w:rPr>
                <w:sz w:val="18"/>
                <w:szCs w:val="18"/>
              </w:rPr>
            </w:pPr>
            <w:r w:rsidRPr="0073717A">
              <w:rPr>
                <w:sz w:val="18"/>
                <w:szCs w:val="18"/>
              </w:rPr>
              <w:t>0.5%</w:t>
            </w:r>
          </w:p>
        </w:tc>
        <w:tc>
          <w:tcPr>
            <w:tcW w:w="1164" w:type="dxa"/>
          </w:tcPr>
          <w:p w14:paraId="6B384161" w14:textId="352C6422" w:rsidR="00983E4F" w:rsidRPr="001B2EF0" w:rsidRDefault="00983E4F" w:rsidP="00983E4F">
            <w:pPr>
              <w:pStyle w:val="TableCell0"/>
              <w:tabs>
                <w:tab w:val="decimal" w:pos="504"/>
              </w:tabs>
              <w:rPr>
                <w:color w:val="C00000"/>
                <w:sz w:val="18"/>
                <w:szCs w:val="18"/>
              </w:rPr>
            </w:pPr>
            <w:r w:rsidRPr="001B2EF0">
              <w:rPr>
                <w:color w:val="C00000"/>
                <w:sz w:val="18"/>
                <w:szCs w:val="18"/>
              </w:rPr>
              <w:t>0.1%</w:t>
            </w:r>
          </w:p>
        </w:tc>
      </w:tr>
      <w:tr w:rsidR="00983E4F" w:rsidRPr="0073717A" w14:paraId="28EAD5A1" w14:textId="77777777" w:rsidTr="00790C64">
        <w:tc>
          <w:tcPr>
            <w:tcW w:w="2328" w:type="dxa"/>
            <w:shd w:val="clear" w:color="auto" w:fill="D9D9D9" w:themeFill="background1" w:themeFillShade="D9"/>
          </w:tcPr>
          <w:p w14:paraId="4026B42D" w14:textId="77777777" w:rsidR="00983E4F" w:rsidRPr="0073717A" w:rsidRDefault="00983E4F" w:rsidP="00983E4F">
            <w:pPr>
              <w:pStyle w:val="TableCell0"/>
              <w:rPr>
                <w:sz w:val="18"/>
                <w:szCs w:val="18"/>
              </w:rPr>
            </w:pPr>
            <w:r w:rsidRPr="0073717A">
              <w:rPr>
                <w:sz w:val="18"/>
                <w:szCs w:val="18"/>
              </w:rPr>
              <w:t>DL control processing &amp; decoder</w:t>
            </w:r>
          </w:p>
        </w:tc>
        <w:tc>
          <w:tcPr>
            <w:tcW w:w="1163" w:type="dxa"/>
            <w:shd w:val="clear" w:color="auto" w:fill="F2F2F2" w:themeFill="background1" w:themeFillShade="F2"/>
          </w:tcPr>
          <w:p w14:paraId="27DAF2D3" w14:textId="77777777" w:rsidR="00983E4F" w:rsidRPr="0073717A" w:rsidRDefault="00983E4F" w:rsidP="00983E4F">
            <w:pPr>
              <w:pStyle w:val="TableCell0"/>
              <w:tabs>
                <w:tab w:val="decimal" w:pos="504"/>
              </w:tabs>
              <w:rPr>
                <w:sz w:val="18"/>
                <w:szCs w:val="18"/>
              </w:rPr>
            </w:pPr>
            <w:r w:rsidRPr="0073717A">
              <w:rPr>
                <w:sz w:val="18"/>
                <w:szCs w:val="18"/>
              </w:rPr>
              <w:t>5%</w:t>
            </w:r>
          </w:p>
        </w:tc>
        <w:tc>
          <w:tcPr>
            <w:tcW w:w="1163" w:type="dxa"/>
          </w:tcPr>
          <w:p w14:paraId="15A23F47" w14:textId="77777777" w:rsidR="00983E4F" w:rsidRPr="0073717A" w:rsidRDefault="00983E4F" w:rsidP="00983E4F">
            <w:pPr>
              <w:pStyle w:val="TableCell0"/>
              <w:tabs>
                <w:tab w:val="decimal" w:pos="504"/>
              </w:tabs>
              <w:rPr>
                <w:sz w:val="18"/>
                <w:szCs w:val="18"/>
              </w:rPr>
            </w:pPr>
            <w:r w:rsidRPr="0073717A">
              <w:rPr>
                <w:sz w:val="18"/>
                <w:szCs w:val="18"/>
              </w:rPr>
              <w:t>5.0%</w:t>
            </w:r>
          </w:p>
        </w:tc>
        <w:tc>
          <w:tcPr>
            <w:tcW w:w="1163" w:type="dxa"/>
            <w:tcBorders>
              <w:right w:val="triple" w:sz="4" w:space="0" w:color="auto"/>
            </w:tcBorders>
          </w:tcPr>
          <w:p w14:paraId="0C624A3B" w14:textId="639E1895" w:rsidR="00983E4F" w:rsidRPr="005A2762" w:rsidRDefault="00983E4F" w:rsidP="00983E4F">
            <w:pPr>
              <w:pStyle w:val="TableCell0"/>
              <w:tabs>
                <w:tab w:val="decimal" w:pos="504"/>
              </w:tabs>
              <w:rPr>
                <w:color w:val="C00000"/>
                <w:sz w:val="18"/>
                <w:szCs w:val="18"/>
              </w:rPr>
            </w:pPr>
            <w:r w:rsidRPr="005A2762">
              <w:rPr>
                <w:color w:val="C00000"/>
                <w:sz w:val="18"/>
                <w:szCs w:val="18"/>
              </w:rPr>
              <w:t>3.0%</w:t>
            </w:r>
          </w:p>
        </w:tc>
        <w:tc>
          <w:tcPr>
            <w:tcW w:w="1163" w:type="dxa"/>
            <w:tcBorders>
              <w:left w:val="triple" w:sz="4" w:space="0" w:color="auto"/>
            </w:tcBorders>
            <w:shd w:val="clear" w:color="auto" w:fill="F2F2F2" w:themeFill="background1" w:themeFillShade="F2"/>
          </w:tcPr>
          <w:p w14:paraId="31C67F31" w14:textId="77777777" w:rsidR="00983E4F" w:rsidRPr="0073717A" w:rsidRDefault="00983E4F" w:rsidP="00983E4F">
            <w:pPr>
              <w:pStyle w:val="TableCell0"/>
              <w:tabs>
                <w:tab w:val="decimal" w:pos="504"/>
              </w:tabs>
              <w:rPr>
                <w:sz w:val="18"/>
                <w:szCs w:val="18"/>
              </w:rPr>
            </w:pPr>
            <w:r w:rsidRPr="0073717A">
              <w:rPr>
                <w:sz w:val="18"/>
                <w:szCs w:val="18"/>
              </w:rPr>
              <w:t>4%</w:t>
            </w:r>
          </w:p>
        </w:tc>
        <w:tc>
          <w:tcPr>
            <w:tcW w:w="1163" w:type="dxa"/>
          </w:tcPr>
          <w:p w14:paraId="270A58C3" w14:textId="77777777" w:rsidR="00983E4F" w:rsidRPr="0073717A" w:rsidRDefault="00983E4F" w:rsidP="00983E4F">
            <w:pPr>
              <w:pStyle w:val="TableCell0"/>
              <w:tabs>
                <w:tab w:val="decimal" w:pos="504"/>
              </w:tabs>
              <w:rPr>
                <w:sz w:val="18"/>
                <w:szCs w:val="18"/>
              </w:rPr>
            </w:pPr>
            <w:r w:rsidRPr="0073717A">
              <w:rPr>
                <w:sz w:val="18"/>
                <w:szCs w:val="18"/>
              </w:rPr>
              <w:t>4.0%</w:t>
            </w:r>
          </w:p>
        </w:tc>
        <w:tc>
          <w:tcPr>
            <w:tcW w:w="1164" w:type="dxa"/>
          </w:tcPr>
          <w:p w14:paraId="52FC0223" w14:textId="3939D9BF" w:rsidR="00983E4F" w:rsidRPr="001B2EF0" w:rsidRDefault="00983E4F" w:rsidP="00983E4F">
            <w:pPr>
              <w:pStyle w:val="TableCell0"/>
              <w:tabs>
                <w:tab w:val="decimal" w:pos="504"/>
              </w:tabs>
              <w:rPr>
                <w:color w:val="C00000"/>
                <w:sz w:val="18"/>
                <w:szCs w:val="18"/>
              </w:rPr>
            </w:pPr>
            <w:r w:rsidRPr="001B2EF0">
              <w:rPr>
                <w:color w:val="C00000"/>
                <w:sz w:val="18"/>
                <w:szCs w:val="18"/>
              </w:rPr>
              <w:t>2.4%</w:t>
            </w:r>
          </w:p>
        </w:tc>
      </w:tr>
      <w:tr w:rsidR="00983E4F" w:rsidRPr="0073717A" w14:paraId="05E91735" w14:textId="77777777" w:rsidTr="00790C64">
        <w:tc>
          <w:tcPr>
            <w:tcW w:w="2328" w:type="dxa"/>
            <w:shd w:val="clear" w:color="auto" w:fill="D9D9D9" w:themeFill="background1" w:themeFillShade="D9"/>
          </w:tcPr>
          <w:p w14:paraId="54123DF4" w14:textId="77777777" w:rsidR="00983E4F" w:rsidRPr="0073717A" w:rsidRDefault="00983E4F" w:rsidP="00983E4F">
            <w:pPr>
              <w:pStyle w:val="TableCell0"/>
              <w:rPr>
                <w:sz w:val="18"/>
                <w:szCs w:val="18"/>
              </w:rPr>
            </w:pPr>
            <w:r w:rsidRPr="0073717A">
              <w:rPr>
                <w:sz w:val="18"/>
                <w:szCs w:val="18"/>
              </w:rPr>
              <w:t>Synchronization / cell search block</w:t>
            </w:r>
          </w:p>
        </w:tc>
        <w:tc>
          <w:tcPr>
            <w:tcW w:w="1163" w:type="dxa"/>
            <w:shd w:val="clear" w:color="auto" w:fill="F2F2F2" w:themeFill="background1" w:themeFillShade="F2"/>
          </w:tcPr>
          <w:p w14:paraId="5ADFA9E2" w14:textId="77777777" w:rsidR="00983E4F" w:rsidRPr="0073717A" w:rsidRDefault="00983E4F" w:rsidP="00983E4F">
            <w:pPr>
              <w:pStyle w:val="TableCell0"/>
              <w:tabs>
                <w:tab w:val="decimal" w:pos="504"/>
              </w:tabs>
              <w:rPr>
                <w:sz w:val="18"/>
                <w:szCs w:val="18"/>
              </w:rPr>
            </w:pPr>
            <w:r w:rsidRPr="0073717A">
              <w:rPr>
                <w:sz w:val="18"/>
                <w:szCs w:val="18"/>
              </w:rPr>
              <w:t>9%</w:t>
            </w:r>
          </w:p>
        </w:tc>
        <w:tc>
          <w:tcPr>
            <w:tcW w:w="1163" w:type="dxa"/>
          </w:tcPr>
          <w:p w14:paraId="518520B0" w14:textId="77777777" w:rsidR="00983E4F" w:rsidRPr="0073717A" w:rsidRDefault="00983E4F" w:rsidP="00983E4F">
            <w:pPr>
              <w:pStyle w:val="TableCell0"/>
              <w:tabs>
                <w:tab w:val="decimal" w:pos="504"/>
              </w:tabs>
              <w:rPr>
                <w:sz w:val="18"/>
                <w:szCs w:val="18"/>
              </w:rPr>
            </w:pPr>
            <w:r w:rsidRPr="0073717A">
              <w:rPr>
                <w:sz w:val="18"/>
                <w:szCs w:val="18"/>
              </w:rPr>
              <w:t>4.5%</w:t>
            </w:r>
          </w:p>
        </w:tc>
        <w:tc>
          <w:tcPr>
            <w:tcW w:w="1163" w:type="dxa"/>
            <w:tcBorders>
              <w:right w:val="triple" w:sz="4" w:space="0" w:color="auto"/>
            </w:tcBorders>
          </w:tcPr>
          <w:p w14:paraId="7B43D4C1" w14:textId="0A6E3F81" w:rsidR="00983E4F" w:rsidRPr="0073717A" w:rsidRDefault="00983E4F" w:rsidP="00983E4F">
            <w:pPr>
              <w:pStyle w:val="TableCell0"/>
              <w:tabs>
                <w:tab w:val="decimal" w:pos="504"/>
              </w:tabs>
              <w:rPr>
                <w:sz w:val="18"/>
                <w:szCs w:val="18"/>
              </w:rPr>
            </w:pPr>
            <w:r w:rsidRPr="005A2762">
              <w:rPr>
                <w:sz w:val="18"/>
                <w:szCs w:val="18"/>
              </w:rPr>
              <w:t>4.5%</w:t>
            </w:r>
          </w:p>
        </w:tc>
        <w:tc>
          <w:tcPr>
            <w:tcW w:w="1163" w:type="dxa"/>
            <w:tcBorders>
              <w:left w:val="triple" w:sz="4" w:space="0" w:color="auto"/>
            </w:tcBorders>
            <w:shd w:val="clear" w:color="auto" w:fill="F2F2F2" w:themeFill="background1" w:themeFillShade="F2"/>
          </w:tcPr>
          <w:p w14:paraId="7445E1A0" w14:textId="77777777" w:rsidR="00983E4F" w:rsidRPr="0073717A" w:rsidRDefault="00983E4F" w:rsidP="00983E4F">
            <w:pPr>
              <w:pStyle w:val="TableCell0"/>
              <w:tabs>
                <w:tab w:val="decimal" w:pos="504"/>
              </w:tabs>
              <w:rPr>
                <w:sz w:val="18"/>
                <w:szCs w:val="18"/>
              </w:rPr>
            </w:pPr>
            <w:r w:rsidRPr="0073717A">
              <w:rPr>
                <w:sz w:val="18"/>
                <w:szCs w:val="18"/>
              </w:rPr>
              <w:t>9%</w:t>
            </w:r>
          </w:p>
        </w:tc>
        <w:tc>
          <w:tcPr>
            <w:tcW w:w="1163" w:type="dxa"/>
          </w:tcPr>
          <w:p w14:paraId="37EDBE85" w14:textId="77777777" w:rsidR="00983E4F" w:rsidRPr="0073717A" w:rsidRDefault="00983E4F" w:rsidP="00983E4F">
            <w:pPr>
              <w:pStyle w:val="TableCell0"/>
              <w:tabs>
                <w:tab w:val="decimal" w:pos="504"/>
              </w:tabs>
              <w:rPr>
                <w:sz w:val="18"/>
                <w:szCs w:val="18"/>
              </w:rPr>
            </w:pPr>
            <w:r w:rsidRPr="0073717A">
              <w:rPr>
                <w:sz w:val="18"/>
                <w:szCs w:val="18"/>
              </w:rPr>
              <w:t>2.3%</w:t>
            </w:r>
          </w:p>
        </w:tc>
        <w:tc>
          <w:tcPr>
            <w:tcW w:w="1164" w:type="dxa"/>
          </w:tcPr>
          <w:p w14:paraId="36B2D6D9" w14:textId="289AF3D4" w:rsidR="00983E4F" w:rsidRPr="0073717A" w:rsidRDefault="00983E4F" w:rsidP="00983E4F">
            <w:pPr>
              <w:pStyle w:val="TableCell0"/>
              <w:tabs>
                <w:tab w:val="decimal" w:pos="504"/>
              </w:tabs>
              <w:rPr>
                <w:sz w:val="18"/>
                <w:szCs w:val="18"/>
              </w:rPr>
            </w:pPr>
            <w:r w:rsidRPr="00983E4F">
              <w:rPr>
                <w:sz w:val="18"/>
                <w:szCs w:val="18"/>
              </w:rPr>
              <w:t>2.3%</w:t>
            </w:r>
          </w:p>
        </w:tc>
      </w:tr>
      <w:tr w:rsidR="00983E4F" w:rsidRPr="0073717A" w14:paraId="2F25655C" w14:textId="77777777" w:rsidTr="00790C64">
        <w:tc>
          <w:tcPr>
            <w:tcW w:w="2328" w:type="dxa"/>
            <w:shd w:val="clear" w:color="auto" w:fill="D9D9D9" w:themeFill="background1" w:themeFillShade="D9"/>
          </w:tcPr>
          <w:p w14:paraId="5A2BED99" w14:textId="77777777" w:rsidR="00983E4F" w:rsidRPr="0073717A" w:rsidRDefault="00983E4F" w:rsidP="00983E4F">
            <w:pPr>
              <w:pStyle w:val="TableCell0"/>
              <w:rPr>
                <w:sz w:val="18"/>
                <w:szCs w:val="18"/>
              </w:rPr>
            </w:pPr>
            <w:r w:rsidRPr="0073717A">
              <w:rPr>
                <w:sz w:val="18"/>
                <w:szCs w:val="18"/>
              </w:rPr>
              <w:t>UL processing block</w:t>
            </w:r>
          </w:p>
        </w:tc>
        <w:tc>
          <w:tcPr>
            <w:tcW w:w="1163" w:type="dxa"/>
            <w:shd w:val="clear" w:color="auto" w:fill="F2F2F2" w:themeFill="background1" w:themeFillShade="F2"/>
          </w:tcPr>
          <w:p w14:paraId="6246D9E7" w14:textId="77777777" w:rsidR="00983E4F" w:rsidRPr="0073717A" w:rsidRDefault="00983E4F" w:rsidP="00983E4F">
            <w:pPr>
              <w:pStyle w:val="TableCell0"/>
              <w:tabs>
                <w:tab w:val="decimal" w:pos="504"/>
              </w:tabs>
              <w:rPr>
                <w:sz w:val="18"/>
                <w:szCs w:val="18"/>
              </w:rPr>
            </w:pPr>
            <w:r w:rsidRPr="0073717A">
              <w:rPr>
                <w:sz w:val="18"/>
                <w:szCs w:val="18"/>
              </w:rPr>
              <w:t>5%</w:t>
            </w:r>
          </w:p>
        </w:tc>
        <w:tc>
          <w:tcPr>
            <w:tcW w:w="1163" w:type="dxa"/>
          </w:tcPr>
          <w:p w14:paraId="53224C28" w14:textId="77777777" w:rsidR="00983E4F" w:rsidRPr="0073717A" w:rsidRDefault="00983E4F" w:rsidP="00983E4F">
            <w:pPr>
              <w:pStyle w:val="TableCell0"/>
              <w:tabs>
                <w:tab w:val="decimal" w:pos="504"/>
              </w:tabs>
              <w:rPr>
                <w:sz w:val="18"/>
                <w:szCs w:val="18"/>
              </w:rPr>
            </w:pPr>
            <w:r w:rsidRPr="0073717A">
              <w:rPr>
                <w:sz w:val="18"/>
                <w:szCs w:val="18"/>
              </w:rPr>
              <w:t>2.0%</w:t>
            </w:r>
          </w:p>
        </w:tc>
        <w:tc>
          <w:tcPr>
            <w:tcW w:w="1163" w:type="dxa"/>
            <w:tcBorders>
              <w:right w:val="triple" w:sz="4" w:space="0" w:color="auto"/>
            </w:tcBorders>
          </w:tcPr>
          <w:p w14:paraId="65D0812E" w14:textId="4F3E2069" w:rsidR="00983E4F" w:rsidRPr="005A2762" w:rsidRDefault="00983E4F" w:rsidP="00983E4F">
            <w:pPr>
              <w:pStyle w:val="TableCell0"/>
              <w:tabs>
                <w:tab w:val="decimal" w:pos="504"/>
              </w:tabs>
              <w:rPr>
                <w:color w:val="C00000"/>
                <w:sz w:val="18"/>
                <w:szCs w:val="18"/>
              </w:rPr>
            </w:pPr>
            <w:r w:rsidRPr="005A2762">
              <w:rPr>
                <w:color w:val="C00000"/>
                <w:sz w:val="18"/>
                <w:szCs w:val="18"/>
              </w:rPr>
              <w:t>1.0%</w:t>
            </w:r>
          </w:p>
        </w:tc>
        <w:tc>
          <w:tcPr>
            <w:tcW w:w="1163" w:type="dxa"/>
            <w:tcBorders>
              <w:left w:val="triple" w:sz="4" w:space="0" w:color="auto"/>
            </w:tcBorders>
            <w:shd w:val="clear" w:color="auto" w:fill="F2F2F2" w:themeFill="background1" w:themeFillShade="F2"/>
          </w:tcPr>
          <w:p w14:paraId="0AF8BC13" w14:textId="77777777" w:rsidR="00983E4F" w:rsidRPr="0073717A" w:rsidRDefault="00983E4F" w:rsidP="00983E4F">
            <w:pPr>
              <w:pStyle w:val="TableCell0"/>
              <w:tabs>
                <w:tab w:val="decimal" w:pos="504"/>
              </w:tabs>
              <w:rPr>
                <w:sz w:val="18"/>
                <w:szCs w:val="18"/>
              </w:rPr>
            </w:pPr>
            <w:r w:rsidRPr="0073717A">
              <w:rPr>
                <w:sz w:val="18"/>
                <w:szCs w:val="18"/>
              </w:rPr>
              <w:t>5%</w:t>
            </w:r>
          </w:p>
        </w:tc>
        <w:tc>
          <w:tcPr>
            <w:tcW w:w="1163" w:type="dxa"/>
          </w:tcPr>
          <w:p w14:paraId="0353C9C5" w14:textId="77777777" w:rsidR="00983E4F" w:rsidRPr="0073717A" w:rsidRDefault="00983E4F" w:rsidP="00983E4F">
            <w:pPr>
              <w:pStyle w:val="TableCell0"/>
              <w:tabs>
                <w:tab w:val="decimal" w:pos="504"/>
              </w:tabs>
              <w:rPr>
                <w:sz w:val="18"/>
                <w:szCs w:val="18"/>
              </w:rPr>
            </w:pPr>
            <w:r w:rsidRPr="0073717A">
              <w:rPr>
                <w:sz w:val="18"/>
                <w:szCs w:val="18"/>
              </w:rPr>
              <w:t>2.0%</w:t>
            </w:r>
          </w:p>
        </w:tc>
        <w:tc>
          <w:tcPr>
            <w:tcW w:w="1164" w:type="dxa"/>
          </w:tcPr>
          <w:p w14:paraId="40704C21" w14:textId="2C546656" w:rsidR="00983E4F" w:rsidRPr="001B2EF0" w:rsidRDefault="00983E4F" w:rsidP="00983E4F">
            <w:pPr>
              <w:pStyle w:val="TableCell0"/>
              <w:tabs>
                <w:tab w:val="decimal" w:pos="504"/>
              </w:tabs>
              <w:rPr>
                <w:color w:val="C00000"/>
                <w:sz w:val="18"/>
                <w:szCs w:val="18"/>
              </w:rPr>
            </w:pPr>
            <w:r w:rsidRPr="001B2EF0">
              <w:rPr>
                <w:color w:val="C00000"/>
                <w:sz w:val="18"/>
                <w:szCs w:val="18"/>
              </w:rPr>
              <w:t>1.0%</w:t>
            </w:r>
          </w:p>
        </w:tc>
      </w:tr>
      <w:tr w:rsidR="00983E4F" w:rsidRPr="0073717A" w14:paraId="48B590B0" w14:textId="77777777" w:rsidTr="00790C64">
        <w:tc>
          <w:tcPr>
            <w:tcW w:w="2328" w:type="dxa"/>
            <w:shd w:val="clear" w:color="auto" w:fill="D9D9D9" w:themeFill="background1" w:themeFillShade="D9"/>
          </w:tcPr>
          <w:p w14:paraId="48AE3CF5" w14:textId="77777777" w:rsidR="00983E4F" w:rsidRPr="0073717A" w:rsidRDefault="00983E4F" w:rsidP="00983E4F">
            <w:pPr>
              <w:pStyle w:val="TableCell0"/>
              <w:rPr>
                <w:sz w:val="18"/>
                <w:szCs w:val="18"/>
              </w:rPr>
            </w:pPr>
            <w:r w:rsidRPr="0073717A">
              <w:rPr>
                <w:sz w:val="18"/>
                <w:szCs w:val="18"/>
              </w:rPr>
              <w:t>MIMO specific processing blocks</w:t>
            </w:r>
          </w:p>
        </w:tc>
        <w:tc>
          <w:tcPr>
            <w:tcW w:w="1163" w:type="dxa"/>
            <w:shd w:val="clear" w:color="auto" w:fill="F2F2F2" w:themeFill="background1" w:themeFillShade="F2"/>
          </w:tcPr>
          <w:p w14:paraId="5F65683B" w14:textId="77777777" w:rsidR="00983E4F" w:rsidRPr="0073717A" w:rsidRDefault="00983E4F" w:rsidP="00983E4F">
            <w:pPr>
              <w:pStyle w:val="TableCell0"/>
              <w:tabs>
                <w:tab w:val="decimal" w:pos="504"/>
              </w:tabs>
              <w:rPr>
                <w:sz w:val="18"/>
                <w:szCs w:val="18"/>
              </w:rPr>
            </w:pPr>
            <w:r w:rsidRPr="0073717A">
              <w:rPr>
                <w:sz w:val="18"/>
                <w:szCs w:val="18"/>
              </w:rPr>
              <w:t>9%</w:t>
            </w:r>
          </w:p>
        </w:tc>
        <w:tc>
          <w:tcPr>
            <w:tcW w:w="1163" w:type="dxa"/>
          </w:tcPr>
          <w:p w14:paraId="505C887B" w14:textId="77777777" w:rsidR="00983E4F" w:rsidRPr="0073717A" w:rsidRDefault="00983E4F" w:rsidP="00983E4F">
            <w:pPr>
              <w:pStyle w:val="TableCell0"/>
              <w:tabs>
                <w:tab w:val="decimal" w:pos="504"/>
              </w:tabs>
              <w:rPr>
                <w:sz w:val="18"/>
                <w:szCs w:val="18"/>
              </w:rPr>
            </w:pPr>
            <w:r w:rsidRPr="0073717A">
              <w:rPr>
                <w:sz w:val="18"/>
                <w:szCs w:val="18"/>
              </w:rPr>
              <w:t>4.5%</w:t>
            </w:r>
          </w:p>
        </w:tc>
        <w:tc>
          <w:tcPr>
            <w:tcW w:w="1163" w:type="dxa"/>
            <w:tcBorders>
              <w:right w:val="triple" w:sz="4" w:space="0" w:color="auto"/>
            </w:tcBorders>
          </w:tcPr>
          <w:p w14:paraId="08ECC9DA" w14:textId="2AFF74DB" w:rsidR="00983E4F" w:rsidRPr="005A2762" w:rsidRDefault="00983E4F" w:rsidP="00983E4F">
            <w:pPr>
              <w:pStyle w:val="TableCell0"/>
              <w:tabs>
                <w:tab w:val="decimal" w:pos="504"/>
              </w:tabs>
              <w:rPr>
                <w:color w:val="C00000"/>
                <w:sz w:val="18"/>
                <w:szCs w:val="18"/>
              </w:rPr>
            </w:pPr>
            <w:r w:rsidRPr="001B2EF0">
              <w:rPr>
                <w:sz w:val="18"/>
                <w:szCs w:val="18"/>
              </w:rPr>
              <w:t>4.5%</w:t>
            </w:r>
          </w:p>
        </w:tc>
        <w:tc>
          <w:tcPr>
            <w:tcW w:w="1163" w:type="dxa"/>
            <w:tcBorders>
              <w:left w:val="triple" w:sz="4" w:space="0" w:color="auto"/>
            </w:tcBorders>
            <w:shd w:val="clear" w:color="auto" w:fill="F2F2F2" w:themeFill="background1" w:themeFillShade="F2"/>
          </w:tcPr>
          <w:p w14:paraId="7F086AA3" w14:textId="77777777" w:rsidR="00983E4F" w:rsidRPr="0073717A" w:rsidRDefault="00983E4F" w:rsidP="00983E4F">
            <w:pPr>
              <w:pStyle w:val="TableCell0"/>
              <w:tabs>
                <w:tab w:val="decimal" w:pos="504"/>
              </w:tabs>
              <w:rPr>
                <w:sz w:val="18"/>
                <w:szCs w:val="18"/>
              </w:rPr>
            </w:pPr>
            <w:r w:rsidRPr="0073717A">
              <w:rPr>
                <w:sz w:val="18"/>
                <w:szCs w:val="18"/>
              </w:rPr>
              <w:t>9%</w:t>
            </w:r>
          </w:p>
        </w:tc>
        <w:tc>
          <w:tcPr>
            <w:tcW w:w="1163" w:type="dxa"/>
          </w:tcPr>
          <w:p w14:paraId="00EFE322" w14:textId="77777777" w:rsidR="00983E4F" w:rsidRPr="0073717A" w:rsidRDefault="00983E4F" w:rsidP="00983E4F">
            <w:pPr>
              <w:pStyle w:val="TableCell0"/>
              <w:tabs>
                <w:tab w:val="decimal" w:pos="504"/>
              </w:tabs>
              <w:rPr>
                <w:sz w:val="18"/>
                <w:szCs w:val="18"/>
              </w:rPr>
            </w:pPr>
            <w:r w:rsidRPr="0073717A">
              <w:rPr>
                <w:sz w:val="18"/>
                <w:szCs w:val="18"/>
              </w:rPr>
              <w:t>2.3%</w:t>
            </w:r>
          </w:p>
        </w:tc>
        <w:tc>
          <w:tcPr>
            <w:tcW w:w="1164" w:type="dxa"/>
          </w:tcPr>
          <w:p w14:paraId="0DE942D5" w14:textId="7D31F47D" w:rsidR="00983E4F" w:rsidRPr="0073717A" w:rsidRDefault="00983E4F" w:rsidP="00983E4F">
            <w:pPr>
              <w:pStyle w:val="TableCell0"/>
              <w:tabs>
                <w:tab w:val="decimal" w:pos="504"/>
              </w:tabs>
              <w:rPr>
                <w:sz w:val="18"/>
                <w:szCs w:val="18"/>
              </w:rPr>
            </w:pPr>
            <w:r w:rsidRPr="00983E4F">
              <w:rPr>
                <w:sz w:val="18"/>
                <w:szCs w:val="18"/>
              </w:rPr>
              <w:t>2.3%</w:t>
            </w:r>
          </w:p>
        </w:tc>
      </w:tr>
      <w:tr w:rsidR="00675396" w:rsidRPr="0073717A" w14:paraId="2A3E65F7" w14:textId="77777777" w:rsidTr="00790C64">
        <w:tc>
          <w:tcPr>
            <w:tcW w:w="2328" w:type="dxa"/>
            <w:shd w:val="clear" w:color="auto" w:fill="D9D9D9" w:themeFill="background1" w:themeFillShade="D9"/>
          </w:tcPr>
          <w:p w14:paraId="787C94D3" w14:textId="77777777" w:rsidR="00675396" w:rsidRPr="0073717A" w:rsidRDefault="00675396" w:rsidP="00790C64">
            <w:pPr>
              <w:pStyle w:val="TableCell0"/>
              <w:rPr>
                <w:sz w:val="18"/>
                <w:szCs w:val="18"/>
              </w:rPr>
            </w:pPr>
            <w:r w:rsidRPr="0073717A">
              <w:rPr>
                <w:sz w:val="18"/>
                <w:szCs w:val="18"/>
              </w:rPr>
              <w:t>Total baseband</w:t>
            </w:r>
          </w:p>
        </w:tc>
        <w:tc>
          <w:tcPr>
            <w:tcW w:w="1163" w:type="dxa"/>
            <w:shd w:val="clear" w:color="auto" w:fill="F2F2F2" w:themeFill="background1" w:themeFillShade="F2"/>
          </w:tcPr>
          <w:p w14:paraId="5E6665ED" w14:textId="77777777" w:rsidR="00675396" w:rsidRPr="0073717A" w:rsidRDefault="00675396" w:rsidP="00790C64">
            <w:pPr>
              <w:pStyle w:val="TableCell0"/>
              <w:tabs>
                <w:tab w:val="decimal" w:pos="504"/>
              </w:tabs>
              <w:rPr>
                <w:sz w:val="18"/>
                <w:szCs w:val="18"/>
              </w:rPr>
            </w:pPr>
          </w:p>
        </w:tc>
        <w:tc>
          <w:tcPr>
            <w:tcW w:w="1163" w:type="dxa"/>
          </w:tcPr>
          <w:p w14:paraId="196117EE" w14:textId="77777777" w:rsidR="00675396" w:rsidRPr="0073717A" w:rsidRDefault="00675396" w:rsidP="00790C64">
            <w:pPr>
              <w:pStyle w:val="TableCell0"/>
              <w:tabs>
                <w:tab w:val="decimal" w:pos="504"/>
              </w:tabs>
              <w:rPr>
                <w:sz w:val="18"/>
                <w:szCs w:val="18"/>
              </w:rPr>
            </w:pPr>
            <w:r w:rsidRPr="0073717A">
              <w:rPr>
                <w:sz w:val="18"/>
                <w:szCs w:val="18"/>
              </w:rPr>
              <w:t>26.2%</w:t>
            </w:r>
          </w:p>
        </w:tc>
        <w:tc>
          <w:tcPr>
            <w:tcW w:w="1163" w:type="dxa"/>
            <w:tcBorders>
              <w:right w:val="triple" w:sz="4" w:space="0" w:color="auto"/>
            </w:tcBorders>
          </w:tcPr>
          <w:p w14:paraId="3CDFCF57" w14:textId="6AC41211" w:rsidR="00675396" w:rsidRPr="008C09A8" w:rsidRDefault="00983E4F" w:rsidP="00790C64">
            <w:pPr>
              <w:pStyle w:val="TableCell0"/>
              <w:tabs>
                <w:tab w:val="decimal" w:pos="504"/>
              </w:tabs>
              <w:rPr>
                <w:color w:val="C00000"/>
                <w:sz w:val="18"/>
                <w:szCs w:val="18"/>
              </w:rPr>
            </w:pPr>
            <w:r>
              <w:rPr>
                <w:color w:val="C00000"/>
                <w:sz w:val="18"/>
                <w:szCs w:val="18"/>
              </w:rPr>
              <w:t>17.0</w:t>
            </w:r>
            <w:r w:rsidR="00675396" w:rsidRPr="008C09A8">
              <w:rPr>
                <w:color w:val="C00000"/>
                <w:sz w:val="18"/>
                <w:szCs w:val="18"/>
              </w:rPr>
              <w:t>%</w:t>
            </w:r>
          </w:p>
        </w:tc>
        <w:tc>
          <w:tcPr>
            <w:tcW w:w="1163" w:type="dxa"/>
            <w:tcBorders>
              <w:left w:val="triple" w:sz="4" w:space="0" w:color="auto"/>
            </w:tcBorders>
            <w:shd w:val="clear" w:color="auto" w:fill="F2F2F2" w:themeFill="background1" w:themeFillShade="F2"/>
          </w:tcPr>
          <w:p w14:paraId="71221A30" w14:textId="77777777" w:rsidR="00675396" w:rsidRPr="0073717A" w:rsidRDefault="00675396" w:rsidP="00790C64">
            <w:pPr>
              <w:pStyle w:val="TableCell0"/>
              <w:tabs>
                <w:tab w:val="decimal" w:pos="504"/>
              </w:tabs>
              <w:rPr>
                <w:sz w:val="18"/>
                <w:szCs w:val="18"/>
              </w:rPr>
            </w:pPr>
          </w:p>
        </w:tc>
        <w:tc>
          <w:tcPr>
            <w:tcW w:w="1163" w:type="dxa"/>
          </w:tcPr>
          <w:p w14:paraId="44539E9F" w14:textId="77777777" w:rsidR="00675396" w:rsidRPr="0073717A" w:rsidRDefault="00675396" w:rsidP="00790C64">
            <w:pPr>
              <w:pStyle w:val="TableCell0"/>
              <w:tabs>
                <w:tab w:val="decimal" w:pos="504"/>
              </w:tabs>
              <w:rPr>
                <w:sz w:val="18"/>
                <w:szCs w:val="18"/>
              </w:rPr>
            </w:pPr>
            <w:r w:rsidRPr="0073717A">
              <w:rPr>
                <w:sz w:val="18"/>
                <w:szCs w:val="18"/>
              </w:rPr>
              <w:t>16.2%</w:t>
            </w:r>
          </w:p>
        </w:tc>
        <w:tc>
          <w:tcPr>
            <w:tcW w:w="1164" w:type="dxa"/>
          </w:tcPr>
          <w:p w14:paraId="56F904EA" w14:textId="034D4EA4" w:rsidR="00675396" w:rsidRPr="008C09A8" w:rsidRDefault="00675396" w:rsidP="00790C64">
            <w:pPr>
              <w:pStyle w:val="TableCell0"/>
              <w:tabs>
                <w:tab w:val="decimal" w:pos="504"/>
              </w:tabs>
              <w:rPr>
                <w:color w:val="C00000"/>
                <w:sz w:val="18"/>
                <w:szCs w:val="18"/>
              </w:rPr>
            </w:pPr>
            <w:r w:rsidRPr="008C09A8">
              <w:rPr>
                <w:color w:val="C00000"/>
                <w:sz w:val="18"/>
                <w:szCs w:val="18"/>
              </w:rPr>
              <w:t>1</w:t>
            </w:r>
            <w:r w:rsidR="00983E4F">
              <w:rPr>
                <w:color w:val="C00000"/>
                <w:sz w:val="18"/>
                <w:szCs w:val="18"/>
              </w:rPr>
              <w:t>0</w:t>
            </w:r>
            <w:r w:rsidRPr="008C09A8">
              <w:rPr>
                <w:color w:val="C00000"/>
                <w:sz w:val="18"/>
                <w:szCs w:val="18"/>
              </w:rPr>
              <w:t>.</w:t>
            </w:r>
            <w:r w:rsidR="00983E4F">
              <w:rPr>
                <w:color w:val="C00000"/>
                <w:sz w:val="18"/>
                <w:szCs w:val="18"/>
              </w:rPr>
              <w:t>2</w:t>
            </w:r>
            <w:r w:rsidRPr="008C09A8">
              <w:rPr>
                <w:color w:val="C00000"/>
                <w:sz w:val="18"/>
                <w:szCs w:val="18"/>
              </w:rPr>
              <w:t>%</w:t>
            </w:r>
          </w:p>
        </w:tc>
      </w:tr>
      <w:tr w:rsidR="00675396" w:rsidRPr="0073717A" w14:paraId="7422F142" w14:textId="77777777" w:rsidTr="00790C64">
        <w:tc>
          <w:tcPr>
            <w:tcW w:w="2328" w:type="dxa"/>
            <w:shd w:val="clear" w:color="auto" w:fill="D9D9D9" w:themeFill="background1" w:themeFillShade="D9"/>
          </w:tcPr>
          <w:p w14:paraId="36DA9038" w14:textId="77777777" w:rsidR="00675396" w:rsidRPr="0073717A" w:rsidRDefault="00675396" w:rsidP="00790C64">
            <w:pPr>
              <w:pStyle w:val="TableCell0"/>
              <w:rPr>
                <w:sz w:val="18"/>
                <w:szCs w:val="18"/>
              </w:rPr>
            </w:pPr>
            <w:r>
              <w:rPr>
                <w:sz w:val="18"/>
                <w:szCs w:val="18"/>
              </w:rPr>
              <w:t>Total overall</w:t>
            </w:r>
            <w:r w:rsidRPr="0073717A">
              <w:rPr>
                <w:sz w:val="18"/>
                <w:szCs w:val="18"/>
              </w:rPr>
              <w:t xml:space="preserve"> [40% RF: 60% BB]</w:t>
            </w:r>
          </w:p>
        </w:tc>
        <w:tc>
          <w:tcPr>
            <w:tcW w:w="1163" w:type="dxa"/>
            <w:shd w:val="clear" w:color="auto" w:fill="F2F2F2" w:themeFill="background1" w:themeFillShade="F2"/>
          </w:tcPr>
          <w:p w14:paraId="79DB85DD" w14:textId="77777777" w:rsidR="00675396" w:rsidRPr="0073717A" w:rsidRDefault="00675396" w:rsidP="00790C64">
            <w:pPr>
              <w:pStyle w:val="TableCell0"/>
              <w:tabs>
                <w:tab w:val="decimal" w:pos="504"/>
              </w:tabs>
              <w:rPr>
                <w:sz w:val="18"/>
                <w:szCs w:val="18"/>
              </w:rPr>
            </w:pPr>
            <w:r w:rsidRPr="0073717A">
              <w:rPr>
                <w:sz w:val="18"/>
                <w:szCs w:val="18"/>
              </w:rPr>
              <w:t>100%</w:t>
            </w:r>
          </w:p>
        </w:tc>
        <w:tc>
          <w:tcPr>
            <w:tcW w:w="1163" w:type="dxa"/>
          </w:tcPr>
          <w:p w14:paraId="75AB6119" w14:textId="77777777" w:rsidR="00675396" w:rsidRPr="0073717A" w:rsidRDefault="00675396" w:rsidP="00790C64">
            <w:pPr>
              <w:pStyle w:val="TableCell0"/>
              <w:tabs>
                <w:tab w:val="decimal" w:pos="504"/>
              </w:tabs>
              <w:rPr>
                <w:sz w:val="18"/>
                <w:szCs w:val="18"/>
              </w:rPr>
            </w:pPr>
            <w:r w:rsidRPr="0073717A">
              <w:rPr>
                <w:sz w:val="18"/>
                <w:szCs w:val="18"/>
              </w:rPr>
              <w:t>46.8%</w:t>
            </w:r>
          </w:p>
        </w:tc>
        <w:tc>
          <w:tcPr>
            <w:tcW w:w="1163" w:type="dxa"/>
            <w:tcBorders>
              <w:right w:val="triple" w:sz="4" w:space="0" w:color="auto"/>
            </w:tcBorders>
          </w:tcPr>
          <w:p w14:paraId="4AB8F8FD" w14:textId="6603EC01" w:rsidR="00675396" w:rsidRPr="008C09A8" w:rsidRDefault="001B2EF0" w:rsidP="00790C64">
            <w:pPr>
              <w:pStyle w:val="TableCell0"/>
              <w:tabs>
                <w:tab w:val="decimal" w:pos="504"/>
              </w:tabs>
              <w:rPr>
                <w:color w:val="C00000"/>
                <w:sz w:val="18"/>
                <w:szCs w:val="18"/>
              </w:rPr>
            </w:pPr>
            <w:r>
              <w:rPr>
                <w:color w:val="C00000"/>
                <w:sz w:val="18"/>
                <w:szCs w:val="18"/>
              </w:rPr>
              <w:t>41.3</w:t>
            </w:r>
            <w:r w:rsidR="00675396" w:rsidRPr="008C09A8">
              <w:rPr>
                <w:color w:val="C00000"/>
                <w:sz w:val="18"/>
                <w:szCs w:val="18"/>
              </w:rPr>
              <w:t>%</w:t>
            </w:r>
          </w:p>
        </w:tc>
        <w:tc>
          <w:tcPr>
            <w:tcW w:w="1163" w:type="dxa"/>
            <w:tcBorders>
              <w:left w:val="triple" w:sz="4" w:space="0" w:color="auto"/>
            </w:tcBorders>
            <w:shd w:val="clear" w:color="auto" w:fill="F2F2F2" w:themeFill="background1" w:themeFillShade="F2"/>
          </w:tcPr>
          <w:p w14:paraId="3534D3F5" w14:textId="77777777" w:rsidR="00675396" w:rsidRPr="0073717A" w:rsidRDefault="00675396" w:rsidP="00790C64">
            <w:pPr>
              <w:pStyle w:val="TableCell0"/>
              <w:tabs>
                <w:tab w:val="decimal" w:pos="504"/>
              </w:tabs>
              <w:rPr>
                <w:sz w:val="18"/>
                <w:szCs w:val="18"/>
              </w:rPr>
            </w:pPr>
            <w:r w:rsidRPr="0073717A">
              <w:rPr>
                <w:sz w:val="18"/>
                <w:szCs w:val="18"/>
              </w:rPr>
              <w:t>100%</w:t>
            </w:r>
          </w:p>
        </w:tc>
        <w:tc>
          <w:tcPr>
            <w:tcW w:w="1163" w:type="dxa"/>
          </w:tcPr>
          <w:p w14:paraId="46B433DF" w14:textId="77777777" w:rsidR="00675396" w:rsidRPr="0073717A" w:rsidRDefault="00675396" w:rsidP="00790C64">
            <w:pPr>
              <w:pStyle w:val="TableCell0"/>
              <w:tabs>
                <w:tab w:val="decimal" w:pos="504"/>
              </w:tabs>
              <w:rPr>
                <w:sz w:val="18"/>
                <w:szCs w:val="18"/>
              </w:rPr>
            </w:pPr>
            <w:r w:rsidRPr="0073717A">
              <w:rPr>
                <w:sz w:val="18"/>
                <w:szCs w:val="18"/>
              </w:rPr>
              <w:t>33.7%</w:t>
            </w:r>
          </w:p>
        </w:tc>
        <w:tc>
          <w:tcPr>
            <w:tcW w:w="1164" w:type="dxa"/>
          </w:tcPr>
          <w:p w14:paraId="0A36D200" w14:textId="49D27BDF" w:rsidR="001B2EF0" w:rsidRPr="001B2EF0" w:rsidRDefault="001B2EF0" w:rsidP="00790C64">
            <w:pPr>
              <w:pStyle w:val="TableCell0"/>
              <w:tabs>
                <w:tab w:val="decimal" w:pos="504"/>
              </w:tabs>
              <w:rPr>
                <w:color w:val="C00000"/>
                <w:sz w:val="18"/>
                <w:szCs w:val="18"/>
              </w:rPr>
            </w:pPr>
            <w:r>
              <w:rPr>
                <w:color w:val="C00000"/>
                <w:sz w:val="18"/>
                <w:szCs w:val="18"/>
              </w:rPr>
              <w:t>30.1%</w:t>
            </w:r>
          </w:p>
        </w:tc>
      </w:tr>
    </w:tbl>
    <w:p w14:paraId="7B8E7812" w14:textId="77777777" w:rsidR="00675396" w:rsidRDefault="00675396" w:rsidP="00675396"/>
    <w:p w14:paraId="7CF70A14" w14:textId="6939E1E4" w:rsidR="004570C1" w:rsidRPr="006C45BB" w:rsidRDefault="004570C1" w:rsidP="004570C1">
      <w:pPr>
        <w:rPr>
          <w:b/>
          <w:bCs/>
          <w:i/>
          <w:iCs/>
        </w:rPr>
      </w:pPr>
      <w:r w:rsidRPr="006C45BB">
        <w:rPr>
          <w:b/>
          <w:bCs/>
          <w:i/>
          <w:iCs/>
        </w:rPr>
        <w:lastRenderedPageBreak/>
        <w:t xml:space="preserve">Observation </w:t>
      </w:r>
      <w:r w:rsidR="00245719">
        <w:rPr>
          <w:b/>
          <w:bCs/>
          <w:i/>
          <w:iCs/>
        </w:rPr>
        <w:t>5</w:t>
      </w:r>
      <w:r w:rsidRPr="006C45BB">
        <w:rPr>
          <w:b/>
          <w:bCs/>
          <w:i/>
          <w:iCs/>
        </w:rPr>
        <w:t xml:space="preserve">: </w:t>
      </w:r>
      <w:r>
        <w:rPr>
          <w:b/>
          <w:bCs/>
          <w:i/>
          <w:iCs/>
        </w:rPr>
        <w:t>BW</w:t>
      </w:r>
      <w:r w:rsidR="0086074B">
        <w:rPr>
          <w:b/>
          <w:bCs/>
          <w:i/>
          <w:iCs/>
        </w:rPr>
        <w:t>2</w:t>
      </w:r>
      <w:r w:rsidRPr="006C45BB">
        <w:rPr>
          <w:b/>
          <w:bCs/>
          <w:i/>
          <w:iCs/>
        </w:rPr>
        <w:t xml:space="preserve"> provides </w:t>
      </w:r>
      <w:r w:rsidR="0086074B">
        <w:rPr>
          <w:b/>
          <w:bCs/>
          <w:i/>
          <w:iCs/>
        </w:rPr>
        <w:t>5.5</w:t>
      </w:r>
      <w:r w:rsidRPr="006C45BB">
        <w:rPr>
          <w:b/>
          <w:bCs/>
          <w:i/>
          <w:iCs/>
        </w:rPr>
        <w:t xml:space="preserve">% and </w:t>
      </w:r>
      <w:r w:rsidR="0086074B">
        <w:rPr>
          <w:b/>
          <w:bCs/>
          <w:i/>
          <w:iCs/>
        </w:rPr>
        <w:t>3.6</w:t>
      </w:r>
      <w:r w:rsidRPr="006C45BB">
        <w:rPr>
          <w:b/>
          <w:bCs/>
          <w:i/>
          <w:iCs/>
        </w:rPr>
        <w:t>% improvement over Rel-17 RedCap for FDD and TDD, respectively.</w:t>
      </w:r>
    </w:p>
    <w:p w14:paraId="1E9C323C" w14:textId="77777777" w:rsidR="00675396" w:rsidRPr="0015789F" w:rsidRDefault="00675396" w:rsidP="00675396">
      <w:pPr>
        <w:rPr>
          <w:u w:val="single"/>
        </w:rPr>
      </w:pPr>
      <w:r w:rsidRPr="0015789F">
        <w:rPr>
          <w:u w:val="single"/>
        </w:rPr>
        <w:t>Analysis of performance impacts</w:t>
      </w:r>
    </w:p>
    <w:p w14:paraId="693FDA26" w14:textId="7CCC904A" w:rsidR="00675396" w:rsidRDefault="009064E9" w:rsidP="00675396">
      <w:r>
        <w:t>The analysis for BW1 is applicable to BW2.</w:t>
      </w:r>
      <w:r w:rsidR="00817D74" w:rsidRPr="00817D74">
        <w:t xml:space="preserve"> </w:t>
      </w:r>
      <w:r w:rsidR="005C0BF2">
        <w:t xml:space="preserve">One of the advantages of BW2 is that </w:t>
      </w:r>
      <w:r w:rsidR="00D046A7">
        <w:t>the 5 MHz channel operates within a</w:t>
      </w:r>
      <w:r w:rsidR="00817D74">
        <w:t xml:space="preserve"> channel bandwidth is 20 </w:t>
      </w:r>
      <w:r w:rsidR="005C0BF2">
        <w:t>MHz. It may be possible for</w:t>
      </w:r>
      <w:r w:rsidR="00D046A7">
        <w:t xml:space="preserve"> a UE to receive </w:t>
      </w:r>
      <w:r w:rsidR="005C0BF2">
        <w:t xml:space="preserve">part </w:t>
      </w:r>
      <w:r w:rsidR="00A616A1">
        <w:t xml:space="preserve">of </w:t>
      </w:r>
      <w:r w:rsidR="005C0BF2">
        <w:t xml:space="preserve">large bandwidth </w:t>
      </w:r>
      <w:r w:rsidR="00D046A7">
        <w:t xml:space="preserve">signal </w:t>
      </w:r>
      <w:r w:rsidR="005C0BF2">
        <w:t>(</w:t>
      </w:r>
      <w:r w:rsidR="0088786C">
        <w:t xml:space="preserve">&gt; 5 MHz and </w:t>
      </w:r>
      <w:r w:rsidR="005C0BF2">
        <w:t xml:space="preserve">≤ 20 MHz) at time </w:t>
      </w:r>
      <w:r w:rsidR="005C0BF2" w:rsidRPr="004A45B8">
        <w:rPr>
          <w:i/>
          <w:iCs/>
        </w:rPr>
        <w:t>n</w:t>
      </w:r>
      <w:r w:rsidR="005C0BF2">
        <w:t xml:space="preserve"> </w:t>
      </w:r>
      <w:r w:rsidR="00A616A1">
        <w:t xml:space="preserve">and receive </w:t>
      </w:r>
      <w:r w:rsidR="005C0BF2">
        <w:t>a different</w:t>
      </w:r>
      <w:r w:rsidR="00A616A1">
        <w:t xml:space="preserve"> p</w:t>
      </w:r>
      <w:r w:rsidR="005C0BF2">
        <w:t>art</w:t>
      </w:r>
      <w:r w:rsidR="00A616A1">
        <w:t xml:space="preserve"> </w:t>
      </w:r>
      <w:r w:rsidR="005C0BF2">
        <w:t xml:space="preserve">at a </w:t>
      </w:r>
      <w:r w:rsidR="0088786C">
        <w:t>short</w:t>
      </w:r>
      <w:r w:rsidR="005C0BF2">
        <w:t xml:space="preserve"> time</w:t>
      </w:r>
      <w:r w:rsidR="00A616A1">
        <w:t xml:space="preserve"> </w:t>
      </w:r>
      <w:r w:rsidR="0088786C">
        <w:t xml:space="preserve">later </w:t>
      </w:r>
      <w:r w:rsidR="00A616A1">
        <w:t>to improve performance without</w:t>
      </w:r>
      <w:r w:rsidR="005C0BF2">
        <w:t xml:space="preserve"> </w:t>
      </w:r>
      <w:r w:rsidR="0088786C">
        <w:t xml:space="preserve">needing </w:t>
      </w:r>
      <w:r w:rsidR="005C0BF2">
        <w:t>a frequency change</w:t>
      </w:r>
      <w:r w:rsidR="00340715">
        <w:t xml:space="preserve"> in the RF</w:t>
      </w:r>
      <w:r w:rsidR="00A616A1">
        <w:t>.</w:t>
      </w:r>
    </w:p>
    <w:p w14:paraId="51A0C00A" w14:textId="77777777" w:rsidR="00675396" w:rsidRPr="0015789F" w:rsidRDefault="00675396" w:rsidP="00675396">
      <w:pPr>
        <w:rPr>
          <w:u w:val="single"/>
        </w:rPr>
      </w:pPr>
      <w:r w:rsidRPr="0015789F">
        <w:rPr>
          <w:u w:val="single"/>
        </w:rPr>
        <w:t>Analysis of network deployment and coexistence impacts</w:t>
      </w:r>
    </w:p>
    <w:p w14:paraId="4A3D053B" w14:textId="4EC86EBA" w:rsidR="00B33AFC" w:rsidRDefault="00817D74" w:rsidP="00B33AFC">
      <w:r>
        <w:t xml:space="preserve">The analysis for BW1 is applicable to BW2. </w:t>
      </w:r>
      <w:r w:rsidR="00B33AFC">
        <w:t>As for TDD alignment</w:t>
      </w:r>
      <w:r w:rsidR="0090202B">
        <w:t xml:space="preserve">, only the 20 MHz RF </w:t>
      </w:r>
      <w:r w:rsidR="00340715">
        <w:t xml:space="preserve">UL and DL </w:t>
      </w:r>
      <w:r w:rsidR="0090202B">
        <w:t>channels need to be aligned, implying</w:t>
      </w:r>
      <w:r w:rsidR="0090202B" w:rsidRPr="0090202B">
        <w:t xml:space="preserve"> </w:t>
      </w:r>
      <w:r w:rsidR="0090202B">
        <w:t>that 5 MHz UL and DL blocks can be misaligned within the RF channel. Th</w:t>
      </w:r>
      <w:r w:rsidR="007D34E3">
        <w:t>is</w:t>
      </w:r>
      <w:r w:rsidR="0090202B">
        <w:t xml:space="preserve"> may</w:t>
      </w:r>
      <w:r w:rsidR="007D34E3">
        <w:t xml:space="preserve"> simplify deployment issues with the placement of the UL and DL blocks. </w:t>
      </w:r>
    </w:p>
    <w:p w14:paraId="18F480EE" w14:textId="77777777" w:rsidR="00675396" w:rsidRPr="0015789F" w:rsidRDefault="00675396" w:rsidP="00675396">
      <w:pPr>
        <w:rPr>
          <w:u w:val="single"/>
        </w:rPr>
      </w:pPr>
      <w:r w:rsidRPr="0015789F">
        <w:rPr>
          <w:u w:val="single"/>
        </w:rPr>
        <w:t>Analysis of specification impacts</w:t>
      </w:r>
    </w:p>
    <w:p w14:paraId="59B52847" w14:textId="1CC35B3C" w:rsidR="00A616A1" w:rsidRDefault="00A616A1" w:rsidP="00A616A1">
      <w:r>
        <w:t>The analysis for BW1 is applicable to BW2.</w:t>
      </w:r>
    </w:p>
    <w:p w14:paraId="2FD17E3E" w14:textId="195E56A0" w:rsidR="00245719" w:rsidRPr="006C45BB" w:rsidRDefault="00245719" w:rsidP="00245719">
      <w:pPr>
        <w:rPr>
          <w:b/>
          <w:bCs/>
          <w:i/>
          <w:iCs/>
        </w:rPr>
      </w:pPr>
      <w:r w:rsidRPr="006C45BB">
        <w:rPr>
          <w:b/>
          <w:bCs/>
          <w:i/>
          <w:iCs/>
        </w:rPr>
        <w:t xml:space="preserve">Observation </w:t>
      </w:r>
      <w:r>
        <w:rPr>
          <w:b/>
          <w:bCs/>
          <w:i/>
          <w:iCs/>
        </w:rPr>
        <w:t>6</w:t>
      </w:r>
      <w:r w:rsidRPr="006C45BB">
        <w:rPr>
          <w:b/>
          <w:bCs/>
          <w:i/>
          <w:iCs/>
        </w:rPr>
        <w:t>:</w:t>
      </w:r>
      <w:r w:rsidR="00946E13">
        <w:rPr>
          <w:b/>
          <w:bCs/>
          <w:i/>
          <w:iCs/>
        </w:rPr>
        <w:t xml:space="preserve"> BW2 has a higher </w:t>
      </w:r>
      <w:r w:rsidR="002528CC">
        <w:rPr>
          <w:b/>
          <w:bCs/>
          <w:i/>
          <w:iCs/>
        </w:rPr>
        <w:t xml:space="preserve">slightly </w:t>
      </w:r>
      <w:r w:rsidR="00946E13">
        <w:rPr>
          <w:b/>
          <w:bCs/>
          <w:i/>
          <w:iCs/>
        </w:rPr>
        <w:t xml:space="preserve">complexity than BW1 and with </w:t>
      </w:r>
      <w:r>
        <w:rPr>
          <w:b/>
          <w:bCs/>
          <w:i/>
          <w:iCs/>
        </w:rPr>
        <w:t xml:space="preserve">similar </w:t>
      </w:r>
      <w:r w:rsidR="00513646">
        <w:rPr>
          <w:b/>
          <w:bCs/>
          <w:i/>
          <w:iCs/>
        </w:rPr>
        <w:t>impacts as BW1</w:t>
      </w:r>
      <w:r w:rsidR="00946E13">
        <w:rPr>
          <w:b/>
          <w:bCs/>
          <w:i/>
          <w:iCs/>
        </w:rPr>
        <w:t xml:space="preserve">. </w:t>
      </w:r>
      <w:r w:rsidR="002528CC">
        <w:rPr>
          <w:b/>
          <w:bCs/>
          <w:i/>
          <w:iCs/>
        </w:rPr>
        <w:t>With its larger RF BW, BW2 may benefit with keep trying mechanisms for larger bandwidth signals</w:t>
      </w:r>
      <w:r w:rsidR="0090202B">
        <w:rPr>
          <w:b/>
          <w:bCs/>
          <w:i/>
          <w:iCs/>
        </w:rPr>
        <w:t xml:space="preserve"> and TDD alignment.</w:t>
      </w:r>
    </w:p>
    <w:p w14:paraId="70799BD9" w14:textId="77777777" w:rsidR="007905CF" w:rsidRPr="00DA203B" w:rsidRDefault="007905CF" w:rsidP="007905CF">
      <w:pPr>
        <w:pStyle w:val="Heading3"/>
      </w:pPr>
      <w:r>
        <w:t>BW3</w:t>
      </w:r>
    </w:p>
    <w:p w14:paraId="045CB791" w14:textId="30ED2AE6" w:rsidR="007905CF" w:rsidRDefault="007905CF" w:rsidP="007905CF">
      <w:r>
        <w:fldChar w:fldCharType="begin"/>
      </w:r>
      <w:r>
        <w:instrText xml:space="preserve"> REF _Ref106282385 \h </w:instrText>
      </w:r>
      <w:r>
        <w:fldChar w:fldCharType="separate"/>
      </w:r>
      <w:r w:rsidR="00150037">
        <w:t xml:space="preserve">Fig. </w:t>
      </w:r>
      <w:r w:rsidR="00150037">
        <w:rPr>
          <w:noProof/>
        </w:rPr>
        <w:t>5</w:t>
      </w:r>
      <w:r>
        <w:fldChar w:fldCharType="end"/>
      </w:r>
      <w:r>
        <w:t xml:space="preserve">(a) shows one possible layout for BW3 where the PDSCH and PUSCH are 5 MHz BB within a 20 MHz BW. </w:t>
      </w:r>
      <w:r w:rsidR="00D23C8B">
        <w:t xml:space="preserve">Conceptually, </w:t>
      </w:r>
      <w:r w:rsidR="00B20D41">
        <w:t xml:space="preserve">with this layout, </w:t>
      </w:r>
      <w:r w:rsidR="00D23C8B">
        <w:t xml:space="preserve">BW3 can be </w:t>
      </w:r>
      <w:r w:rsidR="00B20D41">
        <w:t>viewed</w:t>
      </w:r>
      <w:r w:rsidR="00D23C8B">
        <w:t xml:space="preserve"> as a 20 MHz BWP with </w:t>
      </w:r>
      <w:r w:rsidR="004312AC">
        <w:t>an</w:t>
      </w:r>
      <w:r w:rsidR="00D23C8B">
        <w:t xml:space="preserve"> RB restriction for the PDSCH/PUSCH. </w:t>
      </w:r>
      <w:r>
        <w:fldChar w:fldCharType="begin"/>
      </w:r>
      <w:r>
        <w:instrText xml:space="preserve"> REF _Ref106282385 \h </w:instrText>
      </w:r>
      <w:r>
        <w:fldChar w:fldCharType="separate"/>
      </w:r>
      <w:r w:rsidR="00150037">
        <w:t xml:space="preserve">Fig. </w:t>
      </w:r>
      <w:r w:rsidR="00150037">
        <w:rPr>
          <w:noProof/>
        </w:rPr>
        <w:t>5</w:t>
      </w:r>
      <w:r>
        <w:fldChar w:fldCharType="end"/>
      </w:r>
      <w:r>
        <w:t xml:space="preserve">(b) has the </w:t>
      </w:r>
      <w:r w:rsidRPr="00E41427">
        <w:t>PDCCH</w:t>
      </w:r>
      <w:r w:rsidR="00000664">
        <w:t xml:space="preserve"> transmitted</w:t>
      </w:r>
      <w:r w:rsidRPr="00E41427">
        <w:t xml:space="preserve"> in a different slot from </w:t>
      </w:r>
      <w:r>
        <w:t xml:space="preserve">the </w:t>
      </w:r>
      <w:r w:rsidRPr="00E41427">
        <w:t>PDSCH</w:t>
      </w:r>
      <w:r>
        <w:t xml:space="preserve"> and may allow a 5 MHz ADC to be used for </w:t>
      </w:r>
      <w:r w:rsidR="00BB1B0A">
        <w:t xml:space="preserve">the </w:t>
      </w:r>
      <w:r>
        <w:t>PDSCH.</w:t>
      </w:r>
      <w:r w:rsidR="00D23C8B">
        <w:t xml:space="preserve"> </w:t>
      </w:r>
      <w:r w:rsidR="00B92AF7">
        <w:t>As a result</w:t>
      </w:r>
      <w:r w:rsidR="00000664">
        <w:t xml:space="preserve">, the UE may not need receive </w:t>
      </w:r>
      <w:r w:rsidR="00BB1B0A">
        <w:t xml:space="preserve">a </w:t>
      </w:r>
      <w:r w:rsidR="00000664">
        <w:t xml:space="preserve">20 MHz signal in </w:t>
      </w:r>
      <w:r w:rsidR="00BB1B0A">
        <w:t xml:space="preserve">every </w:t>
      </w:r>
      <w:r w:rsidR="00000664">
        <w:t>slot.</w:t>
      </w:r>
    </w:p>
    <w:p w14:paraId="7A765E5B" w14:textId="77777777" w:rsidR="007905CF" w:rsidRDefault="007905CF" w:rsidP="007905CF">
      <w:pPr>
        <w:keepNext/>
        <w:jc w:val="center"/>
      </w:pPr>
      <w:r>
        <w:rPr>
          <w:noProof/>
        </w:rPr>
        <w:lastRenderedPageBreak/>
        <mc:AlternateContent>
          <mc:Choice Requires="wpc">
            <w:drawing>
              <wp:inline distT="0" distB="0" distL="0" distR="0" wp14:anchorId="2E235981" wp14:editId="27357BF1">
                <wp:extent cx="5300345" cy="4229101"/>
                <wp:effectExtent l="0" t="0" r="0" b="0"/>
                <wp:docPr id="98" name="Canvas 9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40" name="Text Box 240"/>
                        <wps:cNvSpPr txBox="1"/>
                        <wps:spPr>
                          <a:xfrm>
                            <a:off x="2221298" y="1966056"/>
                            <a:ext cx="640080" cy="182879"/>
                          </a:xfrm>
                          <a:prstGeom prst="rect">
                            <a:avLst/>
                          </a:prstGeom>
                          <a:solidFill>
                            <a:schemeClr val="bg1"/>
                          </a:solidFill>
                          <a:ln w="6350">
                            <a:noFill/>
                          </a:ln>
                        </wps:spPr>
                        <wps:txbx>
                          <w:txbxContent>
                            <w:p w14:paraId="7EB314E4" w14:textId="77777777" w:rsidR="007905CF" w:rsidRDefault="007905CF" w:rsidP="007905CF">
                              <w:pPr>
                                <w:spacing w:after="0"/>
                                <w:jc w:val="left"/>
                              </w:pPr>
                              <w:r>
                                <w:rPr>
                                  <w:sz w:val="20"/>
                                  <w:szCs w:val="20"/>
                                </w:rPr>
                                <w:t>PDCCH</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241" name="Text Box 241"/>
                        <wps:cNvSpPr txBox="1"/>
                        <wps:spPr>
                          <a:xfrm>
                            <a:off x="4859701" y="749460"/>
                            <a:ext cx="183404" cy="914400"/>
                          </a:xfrm>
                          <a:prstGeom prst="rect">
                            <a:avLst/>
                          </a:prstGeom>
                          <a:solidFill>
                            <a:schemeClr val="bg1"/>
                          </a:solidFill>
                          <a:ln w="6350">
                            <a:noFill/>
                          </a:ln>
                        </wps:spPr>
                        <wps:txbx>
                          <w:txbxContent>
                            <w:p w14:paraId="37357660" w14:textId="4DAC9898" w:rsidR="007905CF" w:rsidRDefault="007905CF" w:rsidP="007905CF">
                              <w:pPr>
                                <w:spacing w:after="0"/>
                                <w:jc w:val="left"/>
                              </w:pPr>
                              <w:r>
                                <w:rPr>
                                  <w:sz w:val="20"/>
                                  <w:szCs w:val="20"/>
                                </w:rPr>
                                <w:t>5 MHz</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242" name="Rectangle 242"/>
                        <wps:cNvSpPr/>
                        <wps:spPr>
                          <a:xfrm>
                            <a:off x="320040" y="90325"/>
                            <a:ext cx="731520" cy="1828800"/>
                          </a:xfrm>
                          <a:prstGeom prst="rect">
                            <a:avLst/>
                          </a:prstGeom>
                          <a:solidFill>
                            <a:srgbClr val="CCEC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3" name="Rectangle 243"/>
                        <wps:cNvSpPr/>
                        <wps:spPr>
                          <a:xfrm>
                            <a:off x="320040" y="90407"/>
                            <a:ext cx="182880" cy="1828800"/>
                          </a:xfrm>
                          <a:prstGeom prst="rect">
                            <a:avLst/>
                          </a:prstGeom>
                          <a:solidFill>
                            <a:srgbClr val="CCFF99"/>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4" name="Connector: Curved 244"/>
                        <wps:cNvCnPr>
                          <a:stCxn id="240" idx="1"/>
                          <a:endCxn id="243" idx="2"/>
                        </wps:cNvCnPr>
                        <wps:spPr>
                          <a:xfrm rot="10800000">
                            <a:off x="411480" y="1919120"/>
                            <a:ext cx="1809818" cy="138283"/>
                          </a:xfrm>
                          <a:prstGeom prst="curved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45" name="Rectangle 245"/>
                        <wps:cNvSpPr/>
                        <wps:spPr>
                          <a:xfrm>
                            <a:off x="509610" y="1464763"/>
                            <a:ext cx="548640" cy="457200"/>
                          </a:xfrm>
                          <a:prstGeom prst="rect">
                            <a:avLst/>
                          </a:prstGeom>
                          <a:solidFill>
                            <a:srgbClr val="9966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0B0AFB" w14:textId="77777777" w:rsidR="007905CF" w:rsidRDefault="007905CF" w:rsidP="007905CF">
                              <w:pPr>
                                <w:spacing w:after="0"/>
                                <w:jc w:val="center"/>
                              </w:pPr>
                              <w:r>
                                <w:t>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2" name="Straight Arrow Connector 252"/>
                        <wps:cNvCnPr/>
                        <wps:spPr>
                          <a:xfrm>
                            <a:off x="4789488" y="1004765"/>
                            <a:ext cx="0" cy="457200"/>
                          </a:xfrm>
                          <a:prstGeom prst="straightConnector1">
                            <a:avLst/>
                          </a:prstGeom>
                          <a:ln w="6350">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72" name="Connector: Curved 72"/>
                        <wps:cNvCnPr>
                          <a:stCxn id="240" idx="3"/>
                          <a:endCxn id="169" idx="2"/>
                        </wps:cNvCnPr>
                        <wps:spPr>
                          <a:xfrm flipV="1">
                            <a:off x="2861378" y="1919037"/>
                            <a:ext cx="476182" cy="138365"/>
                          </a:xfrm>
                          <a:prstGeom prst="curved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74" name="Connector: Curved 74"/>
                        <wps:cNvCnPr>
                          <a:stCxn id="240" idx="1"/>
                          <a:endCxn id="168" idx="2"/>
                        </wps:cNvCnPr>
                        <wps:spPr>
                          <a:xfrm rot="10800000">
                            <a:off x="1147460" y="1921846"/>
                            <a:ext cx="1073838" cy="135556"/>
                          </a:xfrm>
                          <a:prstGeom prst="curved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75" name="Connector: Curved 75"/>
                        <wps:cNvCnPr>
                          <a:stCxn id="240" idx="3"/>
                          <a:endCxn id="170" idx="2"/>
                        </wps:cNvCnPr>
                        <wps:spPr>
                          <a:xfrm flipV="1">
                            <a:off x="2861378" y="1921853"/>
                            <a:ext cx="1202361" cy="135549"/>
                          </a:xfrm>
                          <a:prstGeom prst="curved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93" name="Text Box 93"/>
                        <wps:cNvSpPr txBox="1"/>
                        <wps:spPr>
                          <a:xfrm>
                            <a:off x="59101" y="809633"/>
                            <a:ext cx="137160" cy="182879"/>
                          </a:xfrm>
                          <a:prstGeom prst="rect">
                            <a:avLst/>
                          </a:prstGeom>
                          <a:solidFill>
                            <a:schemeClr val="bg1"/>
                          </a:solidFill>
                          <a:ln w="6350">
                            <a:noFill/>
                          </a:ln>
                        </wps:spPr>
                        <wps:txbx>
                          <w:txbxContent>
                            <w:p w14:paraId="57B10B4F" w14:textId="77777777" w:rsidR="007905CF" w:rsidRDefault="007905CF" w:rsidP="007905CF">
                              <w:pPr>
                                <w:spacing w:after="0"/>
                                <w:jc w:val="left"/>
                              </w:pPr>
                              <w:r>
                                <w:rPr>
                                  <w:sz w:val="20"/>
                                  <w:szCs w:val="20"/>
                                </w:rPr>
                                <w:t>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3" name="Rectangle 163"/>
                        <wps:cNvSpPr/>
                        <wps:spPr>
                          <a:xfrm>
                            <a:off x="1051560" y="90325"/>
                            <a:ext cx="731520" cy="1828800"/>
                          </a:xfrm>
                          <a:prstGeom prst="rect">
                            <a:avLst/>
                          </a:prstGeom>
                          <a:solidFill>
                            <a:srgbClr val="CCEC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Rectangle 164"/>
                        <wps:cNvSpPr/>
                        <wps:spPr>
                          <a:xfrm>
                            <a:off x="1783080" y="90325"/>
                            <a:ext cx="731520" cy="1828800"/>
                          </a:xfrm>
                          <a:prstGeom prst="rect">
                            <a:avLst/>
                          </a:prstGeom>
                          <a:solidFill>
                            <a:srgbClr val="CCEC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Rectangle 165"/>
                        <wps:cNvSpPr/>
                        <wps:spPr>
                          <a:xfrm>
                            <a:off x="2514600" y="90325"/>
                            <a:ext cx="731520" cy="1828800"/>
                          </a:xfrm>
                          <a:prstGeom prst="rect">
                            <a:avLst/>
                          </a:prstGeom>
                          <a:solidFill>
                            <a:srgbClr val="CCEC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Rectangle 166"/>
                        <wps:cNvSpPr/>
                        <wps:spPr>
                          <a:xfrm>
                            <a:off x="3246120" y="90325"/>
                            <a:ext cx="731520" cy="1828800"/>
                          </a:xfrm>
                          <a:prstGeom prst="rect">
                            <a:avLst/>
                          </a:prstGeom>
                          <a:solidFill>
                            <a:srgbClr val="CCEC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 name="Rectangle 167"/>
                        <wps:cNvSpPr/>
                        <wps:spPr>
                          <a:xfrm>
                            <a:off x="3977640" y="90325"/>
                            <a:ext cx="731520" cy="1828800"/>
                          </a:xfrm>
                          <a:prstGeom prst="rect">
                            <a:avLst/>
                          </a:prstGeom>
                          <a:solidFill>
                            <a:srgbClr val="CCEC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 name="Rectangle 168"/>
                        <wps:cNvSpPr/>
                        <wps:spPr>
                          <a:xfrm>
                            <a:off x="1056020" y="93134"/>
                            <a:ext cx="182880" cy="1828800"/>
                          </a:xfrm>
                          <a:prstGeom prst="rect">
                            <a:avLst/>
                          </a:prstGeom>
                          <a:solidFill>
                            <a:srgbClr val="CCFF99"/>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 name="Rectangle 169"/>
                        <wps:cNvSpPr/>
                        <wps:spPr>
                          <a:xfrm>
                            <a:off x="3246120" y="90325"/>
                            <a:ext cx="182880" cy="1828800"/>
                          </a:xfrm>
                          <a:prstGeom prst="rect">
                            <a:avLst/>
                          </a:prstGeom>
                          <a:solidFill>
                            <a:srgbClr val="CCFF99"/>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Rectangle 170"/>
                        <wps:cNvSpPr/>
                        <wps:spPr>
                          <a:xfrm>
                            <a:off x="3972299" y="93141"/>
                            <a:ext cx="182880" cy="1828800"/>
                          </a:xfrm>
                          <a:prstGeom prst="rect">
                            <a:avLst/>
                          </a:prstGeom>
                          <a:solidFill>
                            <a:srgbClr val="CCFF99"/>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4" name="Rectangle 254"/>
                        <wps:cNvSpPr/>
                        <wps:spPr>
                          <a:xfrm>
                            <a:off x="1234440" y="1461925"/>
                            <a:ext cx="548640" cy="457200"/>
                          </a:xfrm>
                          <a:prstGeom prst="rect">
                            <a:avLst/>
                          </a:prstGeom>
                          <a:solidFill>
                            <a:srgbClr val="9966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0BC485" w14:textId="77777777" w:rsidR="007905CF" w:rsidRDefault="007905CF" w:rsidP="007905CF">
                              <w:pPr>
                                <w:spacing w:after="0"/>
                                <w:jc w:val="center"/>
                              </w:pPr>
                              <w:r>
                                <w:t>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5" name="Rectangle 255"/>
                        <wps:cNvSpPr/>
                        <wps:spPr>
                          <a:xfrm>
                            <a:off x="1869179" y="1004725"/>
                            <a:ext cx="548640" cy="457200"/>
                          </a:xfrm>
                          <a:prstGeom prst="rect">
                            <a:avLst/>
                          </a:prstGeom>
                          <a:solidFill>
                            <a:srgbClr val="FFFFCC"/>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7EEE97" w14:textId="77777777" w:rsidR="007905CF" w:rsidRPr="003704BE" w:rsidRDefault="007905CF" w:rsidP="007905CF">
                              <w:pPr>
                                <w:spacing w:after="0"/>
                                <w:jc w:val="center"/>
                                <w:rPr>
                                  <w:color w:val="000000" w:themeColor="text1"/>
                                </w:rPr>
                              </w:pPr>
                              <w:r w:rsidRPr="003704BE">
                                <w:rPr>
                                  <w:color w:val="000000" w:themeColor="text1"/>
                                </w:rPr>
                                <w:t>P</w:t>
                              </w:r>
                              <w:r>
                                <w:rPr>
                                  <w:color w:val="000000" w:themeColor="text1"/>
                                </w:rPr>
                                <w:t>U</w:t>
                              </w:r>
                              <w:r w:rsidRPr="003704BE">
                                <w:rPr>
                                  <w:color w:val="000000" w:themeColor="text1"/>
                                </w:rPr>
                                <w:t>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4" name="Rectangle 64"/>
                        <wps:cNvSpPr/>
                        <wps:spPr>
                          <a:xfrm>
                            <a:off x="2560320" y="1004725"/>
                            <a:ext cx="548640" cy="457200"/>
                          </a:xfrm>
                          <a:prstGeom prst="rect">
                            <a:avLst/>
                          </a:prstGeom>
                          <a:solidFill>
                            <a:srgbClr val="FFFFCC"/>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94139C" w14:textId="77777777" w:rsidR="007905CF" w:rsidRPr="003704BE" w:rsidRDefault="007905CF" w:rsidP="007905CF">
                              <w:pPr>
                                <w:spacing w:after="0"/>
                                <w:jc w:val="center"/>
                                <w:rPr>
                                  <w:color w:val="000000" w:themeColor="text1"/>
                                </w:rPr>
                              </w:pPr>
                              <w:r w:rsidRPr="003704BE">
                                <w:rPr>
                                  <w:color w:val="000000" w:themeColor="text1"/>
                                </w:rPr>
                                <w:t>P</w:t>
                              </w:r>
                              <w:r>
                                <w:rPr>
                                  <w:color w:val="000000" w:themeColor="text1"/>
                                </w:rPr>
                                <w:t>U</w:t>
                              </w:r>
                              <w:r w:rsidRPr="003704BE">
                                <w:rPr>
                                  <w:color w:val="000000" w:themeColor="text1"/>
                                </w:rPr>
                                <w:t>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9" name="Rectangle 69"/>
                        <wps:cNvSpPr/>
                        <wps:spPr>
                          <a:xfrm>
                            <a:off x="3429000" y="93158"/>
                            <a:ext cx="548640" cy="457200"/>
                          </a:xfrm>
                          <a:prstGeom prst="rect">
                            <a:avLst/>
                          </a:prstGeom>
                          <a:solidFill>
                            <a:srgbClr val="9966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C13211" w14:textId="77777777" w:rsidR="007905CF" w:rsidRDefault="007905CF" w:rsidP="007905CF">
                              <w:pPr>
                                <w:spacing w:after="0"/>
                                <w:jc w:val="center"/>
                              </w:pPr>
                              <w:r>
                                <w:t>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1" name="Rectangle 71"/>
                        <wps:cNvSpPr/>
                        <wps:spPr>
                          <a:xfrm>
                            <a:off x="4153849" y="90325"/>
                            <a:ext cx="548640" cy="457200"/>
                          </a:xfrm>
                          <a:prstGeom prst="rect">
                            <a:avLst/>
                          </a:prstGeom>
                          <a:solidFill>
                            <a:srgbClr val="9966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AAB3AE" w14:textId="77777777" w:rsidR="007905CF" w:rsidRDefault="007905CF" w:rsidP="007905CF">
                              <w:pPr>
                                <w:spacing w:after="0"/>
                                <w:jc w:val="center"/>
                              </w:pPr>
                              <w:r>
                                <w:t>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9" name="Straight Connector 99"/>
                        <wps:cNvCnPr/>
                        <wps:spPr>
                          <a:xfrm>
                            <a:off x="143193" y="1464695"/>
                            <a:ext cx="4716508"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75" name="Straight Connector 175"/>
                        <wps:cNvCnPr/>
                        <wps:spPr>
                          <a:xfrm>
                            <a:off x="143193" y="1004752"/>
                            <a:ext cx="4716508"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76" name="Straight Connector 176"/>
                        <wps:cNvCnPr/>
                        <wps:spPr>
                          <a:xfrm>
                            <a:off x="143193" y="544809"/>
                            <a:ext cx="4716508"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78" name="Text Box 178"/>
                        <wps:cNvSpPr txBox="1"/>
                        <wps:spPr>
                          <a:xfrm>
                            <a:off x="4859701" y="2942297"/>
                            <a:ext cx="183404" cy="914400"/>
                          </a:xfrm>
                          <a:prstGeom prst="rect">
                            <a:avLst/>
                          </a:prstGeom>
                          <a:solidFill>
                            <a:schemeClr val="bg1"/>
                          </a:solidFill>
                          <a:ln w="6350">
                            <a:noFill/>
                          </a:ln>
                        </wps:spPr>
                        <wps:txbx>
                          <w:txbxContent>
                            <w:p w14:paraId="6CBBFDA3" w14:textId="5C80A0FB" w:rsidR="007905CF" w:rsidRDefault="007905CF" w:rsidP="007905CF">
                              <w:pPr>
                                <w:spacing w:after="0"/>
                                <w:jc w:val="left"/>
                              </w:pPr>
                              <w:r>
                                <w:rPr>
                                  <w:sz w:val="20"/>
                                  <w:szCs w:val="20"/>
                                </w:rPr>
                                <w:t xml:space="preserve">5 MHz </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179" name="Rectangle 179"/>
                        <wps:cNvSpPr/>
                        <wps:spPr>
                          <a:xfrm>
                            <a:off x="320040" y="2283162"/>
                            <a:ext cx="731520" cy="1828800"/>
                          </a:xfrm>
                          <a:prstGeom prst="rect">
                            <a:avLst/>
                          </a:prstGeom>
                          <a:solidFill>
                            <a:srgbClr val="CCEC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 name="Rectangle 180"/>
                        <wps:cNvSpPr/>
                        <wps:spPr>
                          <a:xfrm>
                            <a:off x="320040" y="2283244"/>
                            <a:ext cx="182880" cy="1828800"/>
                          </a:xfrm>
                          <a:prstGeom prst="rect">
                            <a:avLst/>
                          </a:prstGeom>
                          <a:solidFill>
                            <a:srgbClr val="CCFF99"/>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 name="Straight Arrow Connector 183"/>
                        <wps:cNvCnPr/>
                        <wps:spPr>
                          <a:xfrm>
                            <a:off x="4789488" y="3197602"/>
                            <a:ext cx="0" cy="457200"/>
                          </a:xfrm>
                          <a:prstGeom prst="straightConnector1">
                            <a:avLst/>
                          </a:prstGeom>
                          <a:ln w="6350">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87" name="Rectangle 187"/>
                        <wps:cNvSpPr/>
                        <wps:spPr>
                          <a:xfrm>
                            <a:off x="1051560" y="2283162"/>
                            <a:ext cx="731520" cy="1828800"/>
                          </a:xfrm>
                          <a:prstGeom prst="rect">
                            <a:avLst/>
                          </a:prstGeom>
                          <a:solidFill>
                            <a:srgbClr val="CCEC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 name="Rectangle 188"/>
                        <wps:cNvSpPr/>
                        <wps:spPr>
                          <a:xfrm>
                            <a:off x="1783080" y="2283162"/>
                            <a:ext cx="731520" cy="1828800"/>
                          </a:xfrm>
                          <a:prstGeom prst="rect">
                            <a:avLst/>
                          </a:prstGeom>
                          <a:solidFill>
                            <a:srgbClr val="CCEC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 name="Rectangle 189"/>
                        <wps:cNvSpPr/>
                        <wps:spPr>
                          <a:xfrm>
                            <a:off x="2514600" y="2283162"/>
                            <a:ext cx="731520" cy="1828800"/>
                          </a:xfrm>
                          <a:prstGeom prst="rect">
                            <a:avLst/>
                          </a:prstGeom>
                          <a:solidFill>
                            <a:srgbClr val="CCEC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 name="Rectangle 190"/>
                        <wps:cNvSpPr/>
                        <wps:spPr>
                          <a:xfrm>
                            <a:off x="3246120" y="2283162"/>
                            <a:ext cx="731520" cy="1828800"/>
                          </a:xfrm>
                          <a:prstGeom prst="rect">
                            <a:avLst/>
                          </a:prstGeom>
                          <a:solidFill>
                            <a:srgbClr val="CCEC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 name="Rectangle 191"/>
                        <wps:cNvSpPr/>
                        <wps:spPr>
                          <a:xfrm>
                            <a:off x="3977640" y="2283162"/>
                            <a:ext cx="731520" cy="1828800"/>
                          </a:xfrm>
                          <a:prstGeom prst="rect">
                            <a:avLst/>
                          </a:prstGeom>
                          <a:solidFill>
                            <a:srgbClr val="CCEC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8" name="Rectangle 258"/>
                        <wps:cNvSpPr/>
                        <wps:spPr>
                          <a:xfrm>
                            <a:off x="3237819" y="2283160"/>
                            <a:ext cx="182880" cy="1828800"/>
                          </a:xfrm>
                          <a:prstGeom prst="rect">
                            <a:avLst/>
                          </a:prstGeom>
                          <a:solidFill>
                            <a:srgbClr val="CCFF99"/>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9" name="Rectangle 259"/>
                        <wps:cNvSpPr/>
                        <wps:spPr>
                          <a:xfrm>
                            <a:off x="1234440" y="3654762"/>
                            <a:ext cx="548640" cy="457200"/>
                          </a:xfrm>
                          <a:prstGeom prst="rect">
                            <a:avLst/>
                          </a:prstGeom>
                          <a:solidFill>
                            <a:srgbClr val="9966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FE57D8" w14:textId="77777777" w:rsidR="007905CF" w:rsidRDefault="007905CF" w:rsidP="007905CF">
                              <w:pPr>
                                <w:spacing w:after="0"/>
                                <w:jc w:val="center"/>
                              </w:pPr>
                              <w:r>
                                <w:t>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60" name="Rectangle 260"/>
                        <wps:cNvSpPr/>
                        <wps:spPr>
                          <a:xfrm>
                            <a:off x="1933621" y="3657516"/>
                            <a:ext cx="548640" cy="457200"/>
                          </a:xfrm>
                          <a:prstGeom prst="rect">
                            <a:avLst/>
                          </a:prstGeom>
                          <a:solidFill>
                            <a:srgbClr val="FFFFCC"/>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7CB63C" w14:textId="77777777" w:rsidR="007905CF" w:rsidRPr="003704BE" w:rsidRDefault="007905CF" w:rsidP="007905CF">
                              <w:pPr>
                                <w:spacing w:after="0"/>
                                <w:jc w:val="center"/>
                                <w:rPr>
                                  <w:color w:val="000000" w:themeColor="text1"/>
                                </w:rPr>
                              </w:pPr>
                              <w:r w:rsidRPr="003704BE">
                                <w:rPr>
                                  <w:color w:val="000000" w:themeColor="text1"/>
                                </w:rPr>
                                <w:t>P</w:t>
                              </w:r>
                              <w:r>
                                <w:rPr>
                                  <w:color w:val="000000" w:themeColor="text1"/>
                                </w:rPr>
                                <w:t>U</w:t>
                              </w:r>
                              <w:r w:rsidRPr="003704BE">
                                <w:rPr>
                                  <w:color w:val="000000" w:themeColor="text1"/>
                                </w:rPr>
                                <w:t>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61" name="Rectangle 261"/>
                        <wps:cNvSpPr/>
                        <wps:spPr>
                          <a:xfrm>
                            <a:off x="2579277" y="2283295"/>
                            <a:ext cx="548640" cy="457200"/>
                          </a:xfrm>
                          <a:prstGeom prst="rect">
                            <a:avLst/>
                          </a:prstGeom>
                          <a:solidFill>
                            <a:srgbClr val="FFFFCC"/>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68018E" w14:textId="77777777" w:rsidR="007905CF" w:rsidRPr="003704BE" w:rsidRDefault="007905CF" w:rsidP="007905CF">
                              <w:pPr>
                                <w:spacing w:after="0"/>
                                <w:jc w:val="center"/>
                                <w:rPr>
                                  <w:color w:val="000000" w:themeColor="text1"/>
                                </w:rPr>
                              </w:pPr>
                              <w:r w:rsidRPr="003704BE">
                                <w:rPr>
                                  <w:color w:val="000000" w:themeColor="text1"/>
                                </w:rPr>
                                <w:t>P</w:t>
                              </w:r>
                              <w:r>
                                <w:rPr>
                                  <w:color w:val="000000" w:themeColor="text1"/>
                                </w:rPr>
                                <w:t>U</w:t>
                              </w:r>
                              <w:r w:rsidRPr="003704BE">
                                <w:rPr>
                                  <w:color w:val="000000" w:themeColor="text1"/>
                                </w:rPr>
                                <w:t>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62" name="Rectangle 262"/>
                        <wps:cNvSpPr/>
                        <wps:spPr>
                          <a:xfrm>
                            <a:off x="4082461" y="2283261"/>
                            <a:ext cx="548640" cy="457200"/>
                          </a:xfrm>
                          <a:prstGeom prst="rect">
                            <a:avLst/>
                          </a:prstGeom>
                          <a:solidFill>
                            <a:srgbClr val="9966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106266" w14:textId="77777777" w:rsidR="007905CF" w:rsidRDefault="007905CF" w:rsidP="007905CF">
                              <w:pPr>
                                <w:spacing w:after="0"/>
                                <w:jc w:val="center"/>
                              </w:pPr>
                              <w:r>
                                <w:t>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64" name="Straight Connector 264"/>
                        <wps:cNvCnPr/>
                        <wps:spPr>
                          <a:xfrm>
                            <a:off x="143193" y="3657532"/>
                            <a:ext cx="4716508"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65" name="Straight Connector 265"/>
                        <wps:cNvCnPr/>
                        <wps:spPr>
                          <a:xfrm>
                            <a:off x="196261" y="3197562"/>
                            <a:ext cx="4716508"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66" name="Straight Connector 266"/>
                        <wps:cNvCnPr/>
                        <wps:spPr>
                          <a:xfrm>
                            <a:off x="143193" y="2737646"/>
                            <a:ext cx="4716508"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67" name="Text Box 267"/>
                        <wps:cNvSpPr txBox="1"/>
                        <wps:spPr>
                          <a:xfrm>
                            <a:off x="81032" y="2942225"/>
                            <a:ext cx="137160" cy="182879"/>
                          </a:xfrm>
                          <a:prstGeom prst="rect">
                            <a:avLst/>
                          </a:prstGeom>
                          <a:solidFill>
                            <a:schemeClr val="bg1"/>
                          </a:solidFill>
                          <a:ln w="6350">
                            <a:noFill/>
                          </a:ln>
                        </wps:spPr>
                        <wps:txbx>
                          <w:txbxContent>
                            <w:p w14:paraId="799BDDA2" w14:textId="24A802D0" w:rsidR="007905CF" w:rsidRDefault="00096274" w:rsidP="007905CF">
                              <w:pPr>
                                <w:spacing w:after="0"/>
                                <w:jc w:val="left"/>
                              </w:pPr>
                              <w:r>
                                <w:rPr>
                                  <w:sz w:val="20"/>
                                  <w:szCs w:val="20"/>
                                </w:rPr>
                                <w:t>b</w:t>
                              </w:r>
                              <w:r w:rsidR="007905CF">
                                <w:rPr>
                                  <w:sz w:val="20"/>
                                  <w:szCs w:val="20"/>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68" name="Connector: Curved 268"/>
                        <wps:cNvCnPr>
                          <a:stCxn id="240" idx="1"/>
                          <a:endCxn id="180" idx="0"/>
                        </wps:cNvCnPr>
                        <wps:spPr>
                          <a:xfrm rot="10800000" flipV="1">
                            <a:off x="411480" y="2057419"/>
                            <a:ext cx="1809818" cy="225741"/>
                          </a:xfrm>
                          <a:prstGeom prst="curved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69" name="Connector: Curved 269"/>
                        <wps:cNvCnPr>
                          <a:stCxn id="240" idx="3"/>
                          <a:endCxn id="258" idx="0"/>
                        </wps:cNvCnPr>
                        <wps:spPr>
                          <a:xfrm>
                            <a:off x="2861378" y="2057496"/>
                            <a:ext cx="467881" cy="225664"/>
                          </a:xfrm>
                          <a:prstGeom prst="curved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E235981" id="Canvas 98" o:spid="_x0000_s1169" editas="canvas" style="width:417.35pt;height:333pt;mso-position-horizontal-relative:char;mso-position-vertical-relative:line" coordsize="53003,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">
                <v:shape id="_x0000_s1170" type="#_x0000_t75" style="position:absolute;width:53003;height:42291;visibility:visible;mso-wrap-style:square" filled="t">
                  <v:fill o:detectmouseclick="t"/>
                  <v:path o:connecttype="none"/>
                </v:shape>
                <v:shape id="Text Box 240" o:spid="_x0000_s1171" type="#_x0000_t202" style="position:absolute;left:22212;top:19660;width:6401;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" fillcolor="white [3212]" stroked="f" strokeweight=".5pt">
                  <v:textbox inset=",0,,0">
                    <w:txbxContent>
                      <w:p w14:paraId="7EB314E4" w14:textId="77777777" w:rsidR="007905CF" w:rsidRDefault="007905CF" w:rsidP="007905CF">
                        <w:pPr>
                          <w:spacing w:after="0"/>
                          <w:jc w:val="left"/>
                        </w:pPr>
                        <w:r>
                          <w:rPr>
                            <w:sz w:val="20"/>
                            <w:szCs w:val="20"/>
                          </w:rPr>
                          <w:t>PDCCH</w:t>
                        </w:r>
                      </w:p>
                    </w:txbxContent>
                  </v:textbox>
                </v:shape>
                <v:shape id="Text Box 241" o:spid="_x0000_s1172" type="#_x0000_t202" style="position:absolute;left:48597;top:7494;width:1834;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" fillcolor="white [3212]" stroked="f" strokeweight=".5pt">
                  <v:textbox style="layout-flow:vertical;mso-layout-flow-alt:bottom-to-top" inset="0,0,0,0">
                    <w:txbxContent>
                      <w:p w14:paraId="37357660" w14:textId="4DAC9898" w:rsidR="007905CF" w:rsidRDefault="007905CF" w:rsidP="007905CF">
                        <w:pPr>
                          <w:spacing w:after="0"/>
                          <w:jc w:val="left"/>
                        </w:pPr>
                        <w:r>
                          <w:rPr>
                            <w:sz w:val="20"/>
                            <w:szCs w:val="20"/>
                          </w:rPr>
                          <w:t>5 MHz</w:t>
                        </w:r>
                      </w:p>
                    </w:txbxContent>
                  </v:textbox>
                </v:shape>
                <v:rect id="Rectangle 242" o:spid="_x0000_s1173" style="position:absolute;left:3200;top:903;width:7315;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" fillcolor="#ccecff" strokecolor="black [3213]"/>
                <v:rect id="Rectangle 243" o:spid="_x0000_s1174" style="position:absolute;left:3200;top:904;width:1829;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" fillcolor="#cf9" strokecolor="black [3213]"/>
                <v:shape id="Connector: Curved 244" o:spid="_x0000_s1175" type="#_x0000_t37" style="position:absolute;left:4114;top:19191;width:18098;height:1383;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" strokecolor="black [3213]" strokeweight=".5pt">
                  <v:stroke endarrow="classic"/>
                </v:shape>
                <v:rect id="Rectangle 245" o:spid="_x0000_s1176" style="position:absolute;left:5096;top:14647;width:548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" fillcolor="#96f" strokecolor="black [3213]">
                  <v:textbox inset="0,0,0,0">
                    <w:txbxContent>
                      <w:p w14:paraId="190B0AFB" w14:textId="77777777" w:rsidR="007905CF" w:rsidRDefault="007905CF" w:rsidP="007905CF">
                        <w:pPr>
                          <w:spacing w:after="0"/>
                          <w:jc w:val="center"/>
                        </w:pPr>
                        <w:r>
                          <w:t>PDSCH</w:t>
                        </w:r>
                      </w:p>
                    </w:txbxContent>
                  </v:textbox>
                </v:rect>
                <v:shape id="Straight Arrow Connector 252" o:spid="_x0000_s1177" type="#_x0000_t32" style="position:absolute;left:47894;top:10047;width:0;height:4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" strokecolor="black [3213]" strokeweight=".5pt">
                  <v:stroke startarrow="classic" endarrow="classic"/>
                </v:shape>
                <v:shape id="Connector: Curved 72" o:spid="_x0000_s1178" type="#_x0000_t37" style="position:absolute;left:28613;top:19190;width:4762;height:1384;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" strokecolor="black [3213]" strokeweight=".5pt">
                  <v:stroke endarrow="classic"/>
                </v:shape>
                <v:shape id="Connector: Curved 74" o:spid="_x0000_s1179" type="#_x0000_t37" style="position:absolute;left:11474;top:19218;width:10738;height:1356;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" strokecolor="black [3213]" strokeweight=".5pt">
                  <v:stroke endarrow="classic"/>
                </v:shape>
                <v:shape id="Connector: Curved 75" o:spid="_x0000_s1180" type="#_x0000_t37" style="position:absolute;left:28613;top:19218;width:12024;height:1356;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" strokecolor="black [3213]" strokeweight=".5pt">
                  <v:stroke endarrow="classic"/>
                </v:shape>
                <v:shape id="Text Box 93" o:spid="_x0000_s1181" type="#_x0000_t202" style="position:absolute;left:591;top:8096;width:1371;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" fillcolor="white [3212]" stroked="f" strokeweight=".5pt">
                  <v:textbox inset="0,0,0,0">
                    <w:txbxContent>
                      <w:p w14:paraId="57B10B4F" w14:textId="77777777" w:rsidR="007905CF" w:rsidRDefault="007905CF" w:rsidP="007905CF">
                        <w:pPr>
                          <w:spacing w:after="0"/>
                          <w:jc w:val="left"/>
                        </w:pPr>
                        <w:r>
                          <w:rPr>
                            <w:sz w:val="20"/>
                            <w:szCs w:val="20"/>
                          </w:rPr>
                          <w:t>a)</w:t>
                        </w:r>
                      </w:p>
                    </w:txbxContent>
                  </v:textbox>
                </v:shape>
                <v:rect id="Rectangle 163" o:spid="_x0000_s1182" style="position:absolute;left:10515;top:903;width:7315;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" fillcolor="#ccecff" strokecolor="black [3213]"/>
                <v:rect id="Rectangle 164" o:spid="_x0000_s1183" style="position:absolute;left:17830;top:903;width:7316;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" fillcolor="#ccecff" strokecolor="black [3213]"/>
                <v:rect id="Rectangle 165" o:spid="_x0000_s1184" style="position:absolute;left:25146;top:903;width:7315;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" fillcolor="#ccecff" strokecolor="black [3213]"/>
                <v:rect id="Rectangle 166" o:spid="_x0000_s1185" style="position:absolute;left:32461;top:903;width:7315;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" fillcolor="#ccecff" strokecolor="black [3213]"/>
                <v:rect id="Rectangle 167" o:spid="_x0000_s1186" style="position:absolute;left:39776;top:903;width:7315;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" fillcolor="#ccecff" strokecolor="black [3213]"/>
                <v:rect id="Rectangle 168" o:spid="_x0000_s1187" style="position:absolute;left:10560;top:931;width:1829;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" fillcolor="#cf9" strokecolor="black [3213]"/>
                <v:rect id="Rectangle 169" o:spid="_x0000_s1188" style="position:absolute;left:32461;top:903;width:1829;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" fillcolor="#cf9" strokecolor="black [3213]"/>
                <v:rect id="Rectangle 170" o:spid="_x0000_s1189" style="position:absolute;left:39722;top:931;width:1829;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" fillcolor="#cf9" strokecolor="black [3213]"/>
                <v:rect id="Rectangle 254" o:spid="_x0000_s1190" style="position:absolute;left:12344;top:14619;width:548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" fillcolor="#96f" strokecolor="black [3213]">
                  <v:textbox inset="0,0,0,0">
                    <w:txbxContent>
                      <w:p w14:paraId="3E0BC485" w14:textId="77777777" w:rsidR="007905CF" w:rsidRDefault="007905CF" w:rsidP="007905CF">
                        <w:pPr>
                          <w:spacing w:after="0"/>
                          <w:jc w:val="center"/>
                        </w:pPr>
                        <w:r>
                          <w:t>PDSCH</w:t>
                        </w:r>
                      </w:p>
                    </w:txbxContent>
                  </v:textbox>
                </v:rect>
                <v:rect id="Rectangle 255" o:spid="_x0000_s1191" style="position:absolute;left:18691;top:10047;width:5487;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" fillcolor="#ffc" strokecolor="black [3213]">
                  <v:textbox inset="0,0,0,0">
                    <w:txbxContent>
                      <w:p w14:paraId="647EEE97" w14:textId="77777777" w:rsidR="007905CF" w:rsidRPr="003704BE" w:rsidRDefault="007905CF" w:rsidP="007905CF">
                        <w:pPr>
                          <w:spacing w:after="0"/>
                          <w:jc w:val="center"/>
                          <w:rPr>
                            <w:color w:val="000000" w:themeColor="text1"/>
                          </w:rPr>
                        </w:pPr>
                        <w:r w:rsidRPr="003704BE">
                          <w:rPr>
                            <w:color w:val="000000" w:themeColor="text1"/>
                          </w:rPr>
                          <w:t>P</w:t>
                        </w:r>
                        <w:r>
                          <w:rPr>
                            <w:color w:val="000000" w:themeColor="text1"/>
                          </w:rPr>
                          <w:t>U</w:t>
                        </w:r>
                        <w:r w:rsidRPr="003704BE">
                          <w:rPr>
                            <w:color w:val="000000" w:themeColor="text1"/>
                          </w:rPr>
                          <w:t>SCH</w:t>
                        </w:r>
                      </w:p>
                    </w:txbxContent>
                  </v:textbox>
                </v:rect>
                <v:rect id="Rectangle 64" o:spid="_x0000_s1192" style="position:absolute;left:25603;top:10047;width:548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" fillcolor="#ffc" strokecolor="black [3213]">
                  <v:textbox inset="0,0,0,0">
                    <w:txbxContent>
                      <w:p w14:paraId="7494139C" w14:textId="77777777" w:rsidR="007905CF" w:rsidRPr="003704BE" w:rsidRDefault="007905CF" w:rsidP="007905CF">
                        <w:pPr>
                          <w:spacing w:after="0"/>
                          <w:jc w:val="center"/>
                          <w:rPr>
                            <w:color w:val="000000" w:themeColor="text1"/>
                          </w:rPr>
                        </w:pPr>
                        <w:r w:rsidRPr="003704BE">
                          <w:rPr>
                            <w:color w:val="000000" w:themeColor="text1"/>
                          </w:rPr>
                          <w:t>P</w:t>
                        </w:r>
                        <w:r>
                          <w:rPr>
                            <w:color w:val="000000" w:themeColor="text1"/>
                          </w:rPr>
                          <w:t>U</w:t>
                        </w:r>
                        <w:r w:rsidRPr="003704BE">
                          <w:rPr>
                            <w:color w:val="000000" w:themeColor="text1"/>
                          </w:rPr>
                          <w:t>SCH</w:t>
                        </w:r>
                      </w:p>
                    </w:txbxContent>
                  </v:textbox>
                </v:rect>
                <v:rect id="Rectangle 69" o:spid="_x0000_s1193" style="position:absolute;left:34290;top:931;width:548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" fillcolor="#96f" strokecolor="black [3213]">
                  <v:textbox inset="0,0,0,0">
                    <w:txbxContent>
                      <w:p w14:paraId="6FC13211" w14:textId="77777777" w:rsidR="007905CF" w:rsidRDefault="007905CF" w:rsidP="007905CF">
                        <w:pPr>
                          <w:spacing w:after="0"/>
                          <w:jc w:val="center"/>
                        </w:pPr>
                        <w:r>
                          <w:t>PDSCH</w:t>
                        </w:r>
                      </w:p>
                    </w:txbxContent>
                  </v:textbox>
                </v:rect>
                <v:rect id="Rectangle 71" o:spid="_x0000_s1194" style="position:absolute;left:41538;top:903;width:548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" fillcolor="#96f" strokecolor="black [3213]">
                  <v:textbox inset="0,0,0,0">
                    <w:txbxContent>
                      <w:p w14:paraId="61AAB3AE" w14:textId="77777777" w:rsidR="007905CF" w:rsidRDefault="007905CF" w:rsidP="007905CF">
                        <w:pPr>
                          <w:spacing w:after="0"/>
                          <w:jc w:val="center"/>
                        </w:pPr>
                        <w:r>
                          <w:t>PDSCH</w:t>
                        </w:r>
                      </w:p>
                    </w:txbxContent>
                  </v:textbox>
                </v:rect>
                <v:line id="Straight Connector 99" o:spid="_x0000_s1195" style="position:absolute;visibility:visible;mso-wrap-style:square" from="1431,14646" to="48597,14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" strokecolor="black [3213]" strokeweight=".5pt">
                  <v:stroke dashstyle="dash"/>
                </v:line>
                <v:line id="Straight Connector 175" o:spid="_x0000_s1196" style="position:absolute;visibility:visible;mso-wrap-style:square" from="1431,10047" to="48597,10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" strokecolor="black [3213]" strokeweight=".5pt">
                  <v:stroke dashstyle="dash"/>
                </v:line>
                <v:line id="Straight Connector 176" o:spid="_x0000_s1197" style="position:absolute;visibility:visible;mso-wrap-style:square" from="1431,5448" to="48597,5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" strokecolor="black [3213]" strokeweight=".5pt">
                  <v:stroke dashstyle="dash"/>
                </v:line>
                <v:shape id="Text Box 178" o:spid="_x0000_s1198" type="#_x0000_t202" style="position:absolute;left:48597;top:29422;width:1834;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" fillcolor="white [3212]" stroked="f" strokeweight=".5pt">
                  <v:textbox style="layout-flow:vertical;mso-layout-flow-alt:bottom-to-top" inset="0,0,0,0">
                    <w:txbxContent>
                      <w:p w14:paraId="6CBBFDA3" w14:textId="5C80A0FB" w:rsidR="007905CF" w:rsidRDefault="007905CF" w:rsidP="007905CF">
                        <w:pPr>
                          <w:spacing w:after="0"/>
                          <w:jc w:val="left"/>
                        </w:pPr>
                        <w:r>
                          <w:rPr>
                            <w:sz w:val="20"/>
                            <w:szCs w:val="20"/>
                          </w:rPr>
                          <w:t xml:space="preserve">5 MHz </w:t>
                        </w:r>
                      </w:p>
                    </w:txbxContent>
                  </v:textbox>
                </v:shape>
                <v:rect id="Rectangle 179" o:spid="_x0000_s1199" style="position:absolute;left:3200;top:22831;width:7315;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" fillcolor="#ccecff" strokecolor="black [3213]"/>
                <v:rect id="Rectangle 180" o:spid="_x0000_s1200" style="position:absolute;left:3200;top:22832;width:1829;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" fillcolor="#cf9" strokecolor="black [3213]"/>
                <v:shape id="Straight Arrow Connector 183" o:spid="_x0000_s1201" type="#_x0000_t32" style="position:absolute;left:47894;top:31976;width:0;height:4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" strokecolor="black [3213]" strokeweight=".5pt">
                  <v:stroke startarrow="classic" endarrow="classic"/>
                </v:shape>
                <v:rect id="Rectangle 187" o:spid="_x0000_s1202" style="position:absolute;left:10515;top:22831;width:7315;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" fillcolor="#ccecff" strokecolor="black [3213]"/>
                <v:rect id="Rectangle 188" o:spid="_x0000_s1203" style="position:absolute;left:17830;top:22831;width:7316;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" fillcolor="#ccecff" strokecolor="black [3213]"/>
                <v:rect id="Rectangle 189" o:spid="_x0000_s1204" style="position:absolute;left:25146;top:22831;width:7315;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" fillcolor="#ccecff" strokecolor="black [3213]"/>
                <v:rect id="Rectangle 190" o:spid="_x0000_s1205" style="position:absolute;left:32461;top:22831;width:7315;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" fillcolor="#ccecff" strokecolor="black [3213]"/>
                <v:rect id="Rectangle 191" o:spid="_x0000_s1206" style="position:absolute;left:39776;top:22831;width:7315;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" fillcolor="#ccecff" strokecolor="black [3213]"/>
                <v:rect id="Rectangle 258" o:spid="_x0000_s1207" style="position:absolute;left:32378;top:22831;width:1828;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" fillcolor="#cf9" strokecolor="black [3213]"/>
                <v:rect id="Rectangle 259" o:spid="_x0000_s1208" style="position:absolute;left:12344;top:36547;width:548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" fillcolor="#96f" strokecolor="black [3213]">
                  <v:textbox inset="0,0,0,0">
                    <w:txbxContent>
                      <w:p w14:paraId="02FE57D8" w14:textId="77777777" w:rsidR="007905CF" w:rsidRDefault="007905CF" w:rsidP="007905CF">
                        <w:pPr>
                          <w:spacing w:after="0"/>
                          <w:jc w:val="center"/>
                        </w:pPr>
                        <w:r>
                          <w:t>PDSCH</w:t>
                        </w:r>
                      </w:p>
                    </w:txbxContent>
                  </v:textbox>
                </v:rect>
                <v:rect id="Rectangle 260" o:spid="_x0000_s1209" style="position:absolute;left:19336;top:36575;width:548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" fillcolor="#ffc" strokecolor="black [3213]">
                  <v:textbox inset="0,0,0,0">
                    <w:txbxContent>
                      <w:p w14:paraId="727CB63C" w14:textId="77777777" w:rsidR="007905CF" w:rsidRPr="003704BE" w:rsidRDefault="007905CF" w:rsidP="007905CF">
                        <w:pPr>
                          <w:spacing w:after="0"/>
                          <w:jc w:val="center"/>
                          <w:rPr>
                            <w:color w:val="000000" w:themeColor="text1"/>
                          </w:rPr>
                        </w:pPr>
                        <w:r w:rsidRPr="003704BE">
                          <w:rPr>
                            <w:color w:val="000000" w:themeColor="text1"/>
                          </w:rPr>
                          <w:t>P</w:t>
                        </w:r>
                        <w:r>
                          <w:rPr>
                            <w:color w:val="000000" w:themeColor="text1"/>
                          </w:rPr>
                          <w:t>U</w:t>
                        </w:r>
                        <w:r w:rsidRPr="003704BE">
                          <w:rPr>
                            <w:color w:val="000000" w:themeColor="text1"/>
                          </w:rPr>
                          <w:t>SCH</w:t>
                        </w:r>
                      </w:p>
                    </w:txbxContent>
                  </v:textbox>
                </v:rect>
                <v:rect id="Rectangle 261" o:spid="_x0000_s1210" style="position:absolute;left:25792;top:22832;width:5487;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" fillcolor="#ffc" strokecolor="black [3213]">
                  <v:textbox inset="0,0,0,0">
                    <w:txbxContent>
                      <w:p w14:paraId="3568018E" w14:textId="77777777" w:rsidR="007905CF" w:rsidRPr="003704BE" w:rsidRDefault="007905CF" w:rsidP="007905CF">
                        <w:pPr>
                          <w:spacing w:after="0"/>
                          <w:jc w:val="center"/>
                          <w:rPr>
                            <w:color w:val="000000" w:themeColor="text1"/>
                          </w:rPr>
                        </w:pPr>
                        <w:r w:rsidRPr="003704BE">
                          <w:rPr>
                            <w:color w:val="000000" w:themeColor="text1"/>
                          </w:rPr>
                          <w:t>P</w:t>
                        </w:r>
                        <w:r>
                          <w:rPr>
                            <w:color w:val="000000" w:themeColor="text1"/>
                          </w:rPr>
                          <w:t>U</w:t>
                        </w:r>
                        <w:r w:rsidRPr="003704BE">
                          <w:rPr>
                            <w:color w:val="000000" w:themeColor="text1"/>
                          </w:rPr>
                          <w:t>SCH</w:t>
                        </w:r>
                      </w:p>
                    </w:txbxContent>
                  </v:textbox>
                </v:rect>
                <v:rect id="Rectangle 262" o:spid="_x0000_s1211" style="position:absolute;left:40824;top:22832;width:5487;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" fillcolor="#96f" strokecolor="black [3213]">
                  <v:textbox inset="0,0,0,0">
                    <w:txbxContent>
                      <w:p w14:paraId="72106266" w14:textId="77777777" w:rsidR="007905CF" w:rsidRDefault="007905CF" w:rsidP="007905CF">
                        <w:pPr>
                          <w:spacing w:after="0"/>
                          <w:jc w:val="center"/>
                        </w:pPr>
                        <w:r>
                          <w:t>PDSCH</w:t>
                        </w:r>
                      </w:p>
                    </w:txbxContent>
                  </v:textbox>
                </v:rect>
                <v:line id="Straight Connector 264" o:spid="_x0000_s1212" style="position:absolute;visibility:visible;mso-wrap-style:square" from="1431,36575" to="48597,36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" strokecolor="black [3213]" strokeweight=".5pt">
                  <v:stroke dashstyle="dash"/>
                </v:line>
                <v:line id="Straight Connector 265" o:spid="_x0000_s1213" style="position:absolute;visibility:visible;mso-wrap-style:square" from="1962,31975" to="49127,31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" strokecolor="black [3213]" strokeweight=".5pt">
                  <v:stroke dashstyle="dash"/>
                </v:line>
                <v:line id="Straight Connector 266" o:spid="_x0000_s1214" style="position:absolute;visibility:visible;mso-wrap-style:square" from="1431,27376" to="48597,27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" strokecolor="black [3213]" strokeweight=".5pt">
                  <v:stroke dashstyle="dash"/>
                </v:line>
                <v:shape id="Text Box 267" o:spid="_x0000_s1215" type="#_x0000_t202" style="position:absolute;left:810;top:29422;width:1371;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" fillcolor="white [3212]" stroked="f" strokeweight=".5pt">
                  <v:textbox inset="0,0,0,0">
                    <w:txbxContent>
                      <w:p w14:paraId="799BDDA2" w14:textId="24A802D0" w:rsidR="007905CF" w:rsidRDefault="00096274" w:rsidP="007905CF">
                        <w:pPr>
                          <w:spacing w:after="0"/>
                          <w:jc w:val="left"/>
                        </w:pPr>
                        <w:r>
                          <w:rPr>
                            <w:sz w:val="20"/>
                            <w:szCs w:val="20"/>
                          </w:rPr>
                          <w:t>b</w:t>
                        </w:r>
                        <w:r w:rsidR="007905CF">
                          <w:rPr>
                            <w:sz w:val="20"/>
                            <w:szCs w:val="20"/>
                          </w:rPr>
                          <w:t>)</w:t>
                        </w:r>
                      </w:p>
                    </w:txbxContent>
                  </v:textbox>
                </v:shape>
                <v:shape id="Connector: Curved 268" o:spid="_x0000_s1216" type="#_x0000_t37" style="position:absolute;left:4114;top:20574;width:18098;height:2257;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" strokecolor="black [3213]" strokeweight=".5pt">
                  <v:stroke endarrow="classic"/>
                </v:shape>
                <v:shape id="Connector: Curved 269" o:spid="_x0000_s1217" type="#_x0000_t37" style="position:absolute;left:28613;top:20574;width:4679;height:2257;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" strokecolor="black [3213]" strokeweight=".5pt">
                  <v:stroke endarrow="classic"/>
                </v:shape>
                <w10:anchorlock/>
              </v:group>
            </w:pict>
          </mc:Fallback>
        </mc:AlternateContent>
      </w:r>
    </w:p>
    <w:p w14:paraId="2A0EC4C4" w14:textId="71068AA0" w:rsidR="007905CF" w:rsidRDefault="007905CF" w:rsidP="007905CF">
      <w:pPr>
        <w:pStyle w:val="Caption"/>
      </w:pPr>
      <w:bookmarkStart w:id="13" w:name="_Ref106282385"/>
      <w:r>
        <w:t xml:space="preserve">Fig. </w:t>
      </w:r>
      <w:fldSimple w:instr=" SEQ Fig. \* ARABIC ">
        <w:r w:rsidR="00150037">
          <w:rPr>
            <w:noProof/>
          </w:rPr>
          <w:t>5</w:t>
        </w:r>
      </w:fldSimple>
      <w:bookmarkEnd w:id="13"/>
      <w:r>
        <w:t xml:space="preserve">. BW3. a) PDCCH and PDSCH </w:t>
      </w:r>
      <w:r w:rsidR="00B92AF7">
        <w:t>transmitted in the</w:t>
      </w:r>
      <w:r>
        <w:t xml:space="preserve"> same slot. b) PDCCH </w:t>
      </w:r>
      <w:r w:rsidR="00B92AF7">
        <w:t xml:space="preserve">transmitted </w:t>
      </w:r>
      <w:r>
        <w:t>in a different slot from PDSCH.</w:t>
      </w:r>
    </w:p>
    <w:p w14:paraId="139F68D9" w14:textId="77777777" w:rsidR="007905CF" w:rsidRDefault="007905CF" w:rsidP="007905CF"/>
    <w:p w14:paraId="107A04A3" w14:textId="77777777" w:rsidR="00675396" w:rsidRDefault="00675396" w:rsidP="00675396">
      <w:pPr>
        <w:rPr>
          <w:u w:val="single"/>
        </w:rPr>
      </w:pPr>
      <w:r w:rsidRPr="0015789F">
        <w:rPr>
          <w:u w:val="single"/>
        </w:rPr>
        <w:t>Analysis of UE complexity reduction</w:t>
      </w:r>
    </w:p>
    <w:p w14:paraId="34109285" w14:textId="73B442C2" w:rsidR="00675396" w:rsidRPr="00363A48" w:rsidRDefault="00675396" w:rsidP="00675396">
      <w:r>
        <w:fldChar w:fldCharType="begin"/>
      </w:r>
      <w:r>
        <w:instrText xml:space="preserve"> REF _Ref106196653 \h </w:instrText>
      </w:r>
      <w:r>
        <w:fldChar w:fldCharType="separate"/>
      </w:r>
      <w:r w:rsidR="00150037">
        <w:t xml:space="preserve">Table </w:t>
      </w:r>
      <w:r w:rsidR="00150037">
        <w:rPr>
          <w:noProof/>
        </w:rPr>
        <w:t>3</w:t>
      </w:r>
      <w:r>
        <w:fldChar w:fldCharType="end"/>
      </w:r>
      <w:r>
        <w:t xml:space="preserve"> presents the </w:t>
      </w:r>
      <w:r w:rsidR="00340715">
        <w:t xml:space="preserve">rationale </w:t>
      </w:r>
      <w:r>
        <w:t>for the reduction estimates for BW</w:t>
      </w:r>
      <w:r w:rsidR="00D500C3">
        <w:t>3</w:t>
      </w:r>
      <w:r>
        <w:t xml:space="preserve">. </w:t>
      </w:r>
    </w:p>
    <w:p w14:paraId="7AD1BFB8" w14:textId="39728DDB" w:rsidR="00675396" w:rsidRDefault="00675396" w:rsidP="00675396">
      <w:pPr>
        <w:pStyle w:val="Caption"/>
        <w:keepNext/>
      </w:pPr>
      <w:r>
        <w:t xml:space="preserve">Table </w:t>
      </w:r>
      <w:fldSimple w:instr=" SEQ Table \* ARABIC ">
        <w:r w:rsidR="00150037">
          <w:rPr>
            <w:noProof/>
          </w:rPr>
          <w:t>6</w:t>
        </w:r>
      </w:fldSimple>
      <w:r>
        <w:t>. Discussion of complexity reduction for BW</w:t>
      </w:r>
      <w:r w:rsidR="00D500C3">
        <w:t>3</w:t>
      </w:r>
      <w:r w:rsidR="00D500C3" w:rsidRPr="00D500C3">
        <w:t xml:space="preserve"> </w:t>
      </w:r>
      <w:r w:rsidR="00D500C3">
        <w:t>from the Rel-15 reference</w:t>
      </w:r>
      <w:r>
        <w:t>. When present, (a) and (b) indicate reduction when PDSCH and PDCCH are in same slot and different slots, respectively</w:t>
      </w:r>
    </w:p>
    <w:tbl>
      <w:tblPr>
        <w:tblStyle w:val="TableGrid"/>
        <w:tblW w:w="5000" w:type="pct"/>
        <w:tblLook w:val="04A0" w:firstRow="1" w:lastRow="0" w:firstColumn="1" w:lastColumn="0" w:noHBand="0" w:noVBand="1"/>
      </w:tblPr>
      <w:tblGrid>
        <w:gridCol w:w="2163"/>
        <w:gridCol w:w="6184"/>
        <w:gridCol w:w="960"/>
      </w:tblGrid>
      <w:tr w:rsidR="00675396" w14:paraId="0BA00496" w14:textId="77777777" w:rsidTr="00790C64">
        <w:tc>
          <w:tcPr>
            <w:tcW w:w="1162" w:type="pct"/>
            <w:shd w:val="clear" w:color="auto" w:fill="F2F2F2" w:themeFill="background1" w:themeFillShade="F2"/>
          </w:tcPr>
          <w:p w14:paraId="5BB4FA04" w14:textId="77777777" w:rsidR="00675396" w:rsidRPr="00606954" w:rsidRDefault="00675396" w:rsidP="00790C64">
            <w:pPr>
              <w:pStyle w:val="TableCell0"/>
              <w:rPr>
                <w:sz w:val="18"/>
              </w:rPr>
            </w:pPr>
            <w:r>
              <w:rPr>
                <w:sz w:val="18"/>
              </w:rPr>
              <w:t>RF block</w:t>
            </w:r>
          </w:p>
        </w:tc>
        <w:tc>
          <w:tcPr>
            <w:tcW w:w="3322" w:type="pct"/>
            <w:shd w:val="clear" w:color="auto" w:fill="F2F2F2" w:themeFill="background1" w:themeFillShade="F2"/>
          </w:tcPr>
          <w:p w14:paraId="48E8552D" w14:textId="77777777" w:rsidR="00675396" w:rsidRPr="00606954" w:rsidRDefault="00675396" w:rsidP="00790C64">
            <w:pPr>
              <w:pStyle w:val="TableCell0"/>
              <w:rPr>
                <w:sz w:val="18"/>
              </w:rPr>
            </w:pPr>
            <w:r>
              <w:rPr>
                <w:sz w:val="18"/>
              </w:rPr>
              <w:t>Comments</w:t>
            </w:r>
          </w:p>
        </w:tc>
        <w:tc>
          <w:tcPr>
            <w:tcW w:w="516" w:type="pct"/>
            <w:shd w:val="clear" w:color="auto" w:fill="F2F2F2" w:themeFill="background1" w:themeFillShade="F2"/>
          </w:tcPr>
          <w:p w14:paraId="14188481" w14:textId="77777777" w:rsidR="00675396" w:rsidRPr="00606954" w:rsidRDefault="00675396" w:rsidP="00790C64">
            <w:pPr>
              <w:pStyle w:val="TableCell0"/>
              <w:rPr>
                <w:sz w:val="18"/>
              </w:rPr>
            </w:pPr>
            <w:r>
              <w:rPr>
                <w:sz w:val="18"/>
              </w:rPr>
              <w:t xml:space="preserve">Reduction </w:t>
            </w:r>
          </w:p>
        </w:tc>
      </w:tr>
      <w:tr w:rsidR="00AF51A5" w14:paraId="33F4DD77" w14:textId="77777777" w:rsidTr="00790C64">
        <w:tc>
          <w:tcPr>
            <w:tcW w:w="1162" w:type="pct"/>
            <w:shd w:val="clear" w:color="auto" w:fill="F2F2F2" w:themeFill="background1" w:themeFillShade="F2"/>
          </w:tcPr>
          <w:p w14:paraId="14DC990E" w14:textId="77777777" w:rsidR="00AF51A5" w:rsidRPr="00606954" w:rsidRDefault="00AF51A5" w:rsidP="00AF51A5">
            <w:pPr>
              <w:pStyle w:val="TableCell0"/>
              <w:rPr>
                <w:sz w:val="18"/>
                <w:szCs w:val="20"/>
              </w:rPr>
            </w:pPr>
            <w:r w:rsidRPr="00606954">
              <w:rPr>
                <w:sz w:val="18"/>
                <w:szCs w:val="20"/>
              </w:rPr>
              <w:t xml:space="preserve">Power amplifier </w:t>
            </w:r>
          </w:p>
        </w:tc>
        <w:tc>
          <w:tcPr>
            <w:tcW w:w="3322" w:type="pct"/>
          </w:tcPr>
          <w:p w14:paraId="6DE86827" w14:textId="7D5BEB23" w:rsidR="00AF51A5" w:rsidRPr="00606954" w:rsidRDefault="00AF51A5" w:rsidP="00AF51A5">
            <w:pPr>
              <w:pStyle w:val="TableCell0"/>
              <w:rPr>
                <w:sz w:val="18"/>
              </w:rPr>
            </w:pPr>
            <w:r>
              <w:rPr>
                <w:sz w:val="18"/>
              </w:rPr>
              <w:t>No change</w:t>
            </w:r>
          </w:p>
        </w:tc>
        <w:tc>
          <w:tcPr>
            <w:tcW w:w="516" w:type="pct"/>
          </w:tcPr>
          <w:p w14:paraId="07F0979C" w14:textId="30576126" w:rsidR="00AF51A5" w:rsidRDefault="00AF51A5" w:rsidP="00AF51A5">
            <w:pPr>
              <w:pStyle w:val="TableCell0"/>
              <w:rPr>
                <w:sz w:val="18"/>
              </w:rPr>
            </w:pPr>
          </w:p>
        </w:tc>
      </w:tr>
      <w:tr w:rsidR="00AF51A5" w14:paraId="02FD4BA4" w14:textId="77777777" w:rsidTr="00790C64">
        <w:tc>
          <w:tcPr>
            <w:tcW w:w="1162" w:type="pct"/>
            <w:shd w:val="clear" w:color="auto" w:fill="F2F2F2" w:themeFill="background1" w:themeFillShade="F2"/>
          </w:tcPr>
          <w:p w14:paraId="53E0F4FF" w14:textId="77777777" w:rsidR="00AF51A5" w:rsidRPr="00606954" w:rsidRDefault="00AF51A5" w:rsidP="00AF51A5">
            <w:pPr>
              <w:pStyle w:val="TableCell0"/>
              <w:rPr>
                <w:sz w:val="18"/>
                <w:szCs w:val="20"/>
              </w:rPr>
            </w:pPr>
            <w:r w:rsidRPr="00606954">
              <w:rPr>
                <w:sz w:val="18"/>
                <w:szCs w:val="20"/>
              </w:rPr>
              <w:t>Filters</w:t>
            </w:r>
          </w:p>
        </w:tc>
        <w:tc>
          <w:tcPr>
            <w:tcW w:w="3322" w:type="pct"/>
          </w:tcPr>
          <w:p w14:paraId="7823C183" w14:textId="373A24AC" w:rsidR="00AF51A5" w:rsidRPr="00606954" w:rsidRDefault="00AF51A5" w:rsidP="00AF51A5">
            <w:pPr>
              <w:pStyle w:val="TableCell0"/>
              <w:rPr>
                <w:sz w:val="18"/>
              </w:rPr>
            </w:pPr>
            <w:r>
              <w:rPr>
                <w:sz w:val="18"/>
              </w:rPr>
              <w:t>No change</w:t>
            </w:r>
          </w:p>
        </w:tc>
        <w:tc>
          <w:tcPr>
            <w:tcW w:w="516" w:type="pct"/>
          </w:tcPr>
          <w:p w14:paraId="0EC3A77E" w14:textId="04C5CC15" w:rsidR="00AF51A5" w:rsidRPr="00606954" w:rsidRDefault="00AF51A5" w:rsidP="00AF51A5">
            <w:pPr>
              <w:pStyle w:val="TableCell0"/>
              <w:rPr>
                <w:sz w:val="18"/>
              </w:rPr>
            </w:pPr>
          </w:p>
        </w:tc>
      </w:tr>
      <w:tr w:rsidR="00AF51A5" w14:paraId="10E1DB56" w14:textId="77777777" w:rsidTr="00790C64">
        <w:tc>
          <w:tcPr>
            <w:tcW w:w="1162" w:type="pct"/>
            <w:shd w:val="clear" w:color="auto" w:fill="F2F2F2" w:themeFill="background1" w:themeFillShade="F2"/>
          </w:tcPr>
          <w:p w14:paraId="4A4B9544" w14:textId="6E9EB5A4" w:rsidR="00AF51A5" w:rsidRPr="00606954" w:rsidRDefault="00AF51A5" w:rsidP="00AF51A5">
            <w:pPr>
              <w:pStyle w:val="TableCell0"/>
              <w:rPr>
                <w:sz w:val="18"/>
                <w:szCs w:val="20"/>
              </w:rPr>
            </w:pPr>
            <w:r w:rsidRPr="00606954">
              <w:rPr>
                <w:sz w:val="18"/>
                <w:szCs w:val="20"/>
              </w:rPr>
              <w:t>RF transceiver (LNAs, mixer, and local oscillator)</w:t>
            </w:r>
          </w:p>
        </w:tc>
        <w:tc>
          <w:tcPr>
            <w:tcW w:w="3322" w:type="pct"/>
          </w:tcPr>
          <w:p w14:paraId="50AA1E82" w14:textId="621824FC" w:rsidR="00AF51A5" w:rsidRPr="00606954" w:rsidRDefault="00AF51A5" w:rsidP="00AF51A5">
            <w:pPr>
              <w:pStyle w:val="TableCell0"/>
              <w:rPr>
                <w:sz w:val="18"/>
              </w:rPr>
            </w:pPr>
            <w:r>
              <w:rPr>
                <w:sz w:val="18"/>
              </w:rPr>
              <w:t>No change</w:t>
            </w:r>
          </w:p>
        </w:tc>
        <w:tc>
          <w:tcPr>
            <w:tcW w:w="516" w:type="pct"/>
          </w:tcPr>
          <w:p w14:paraId="296132AD" w14:textId="33330358" w:rsidR="00AF51A5" w:rsidRPr="00606954" w:rsidRDefault="00AF51A5" w:rsidP="00AF51A5">
            <w:pPr>
              <w:pStyle w:val="TableCell0"/>
              <w:rPr>
                <w:sz w:val="18"/>
              </w:rPr>
            </w:pPr>
          </w:p>
        </w:tc>
      </w:tr>
      <w:tr w:rsidR="00AF51A5" w14:paraId="5D90DA38" w14:textId="77777777" w:rsidTr="00790C64">
        <w:tc>
          <w:tcPr>
            <w:tcW w:w="1162" w:type="pct"/>
            <w:shd w:val="clear" w:color="auto" w:fill="F2F2F2" w:themeFill="background1" w:themeFillShade="F2"/>
          </w:tcPr>
          <w:p w14:paraId="43A82678" w14:textId="77777777" w:rsidR="00AF51A5" w:rsidRPr="00606954" w:rsidRDefault="00AF51A5" w:rsidP="00AF51A5">
            <w:pPr>
              <w:pStyle w:val="TableCell0"/>
              <w:rPr>
                <w:sz w:val="18"/>
                <w:szCs w:val="20"/>
              </w:rPr>
            </w:pPr>
            <w:r w:rsidRPr="00606954">
              <w:rPr>
                <w:sz w:val="18"/>
                <w:szCs w:val="20"/>
              </w:rPr>
              <w:t>Duplexer / Switch</w:t>
            </w:r>
          </w:p>
        </w:tc>
        <w:tc>
          <w:tcPr>
            <w:tcW w:w="3322" w:type="pct"/>
          </w:tcPr>
          <w:p w14:paraId="24D89439" w14:textId="6CA87982" w:rsidR="00AF51A5" w:rsidRPr="00606954" w:rsidRDefault="00AF51A5" w:rsidP="00AF51A5">
            <w:pPr>
              <w:pStyle w:val="TableCell0"/>
              <w:rPr>
                <w:sz w:val="18"/>
              </w:rPr>
            </w:pPr>
            <w:r>
              <w:rPr>
                <w:sz w:val="18"/>
              </w:rPr>
              <w:t>No change</w:t>
            </w:r>
          </w:p>
        </w:tc>
        <w:tc>
          <w:tcPr>
            <w:tcW w:w="516" w:type="pct"/>
          </w:tcPr>
          <w:p w14:paraId="23BB2540" w14:textId="471405E9" w:rsidR="00AF51A5" w:rsidRPr="00606954" w:rsidRDefault="00AF51A5" w:rsidP="00AF51A5">
            <w:pPr>
              <w:pStyle w:val="TableCell0"/>
              <w:rPr>
                <w:sz w:val="18"/>
              </w:rPr>
            </w:pPr>
          </w:p>
        </w:tc>
      </w:tr>
      <w:tr w:rsidR="00675396" w14:paraId="0CFBCEBC" w14:textId="77777777" w:rsidTr="00790C64">
        <w:tc>
          <w:tcPr>
            <w:tcW w:w="1162" w:type="pct"/>
            <w:shd w:val="clear" w:color="auto" w:fill="F2F2F2" w:themeFill="background1" w:themeFillShade="F2"/>
          </w:tcPr>
          <w:p w14:paraId="19108B9C" w14:textId="77777777" w:rsidR="00675396" w:rsidRPr="00606954" w:rsidRDefault="00675396" w:rsidP="00790C64">
            <w:pPr>
              <w:pStyle w:val="TableCell0"/>
              <w:rPr>
                <w:sz w:val="18"/>
              </w:rPr>
            </w:pPr>
            <w:r>
              <w:rPr>
                <w:sz w:val="18"/>
              </w:rPr>
              <w:t>Baseband block</w:t>
            </w:r>
          </w:p>
        </w:tc>
        <w:tc>
          <w:tcPr>
            <w:tcW w:w="3322" w:type="pct"/>
            <w:shd w:val="clear" w:color="auto" w:fill="F2F2F2" w:themeFill="background1" w:themeFillShade="F2"/>
          </w:tcPr>
          <w:p w14:paraId="2AC89D6A" w14:textId="77777777" w:rsidR="00675396" w:rsidRPr="00606954" w:rsidRDefault="00675396" w:rsidP="00790C64">
            <w:pPr>
              <w:pStyle w:val="TableCell0"/>
              <w:rPr>
                <w:sz w:val="18"/>
              </w:rPr>
            </w:pPr>
          </w:p>
        </w:tc>
        <w:tc>
          <w:tcPr>
            <w:tcW w:w="516" w:type="pct"/>
            <w:shd w:val="clear" w:color="auto" w:fill="F2F2F2" w:themeFill="background1" w:themeFillShade="F2"/>
          </w:tcPr>
          <w:p w14:paraId="6D4BB8C2" w14:textId="77777777" w:rsidR="00675396" w:rsidRPr="00606954" w:rsidRDefault="00675396" w:rsidP="00790C64">
            <w:pPr>
              <w:pStyle w:val="TableCell0"/>
              <w:rPr>
                <w:sz w:val="18"/>
              </w:rPr>
            </w:pPr>
          </w:p>
        </w:tc>
      </w:tr>
      <w:tr w:rsidR="00675396" w14:paraId="7069BC85" w14:textId="77777777" w:rsidTr="00790C64">
        <w:tc>
          <w:tcPr>
            <w:tcW w:w="1162" w:type="pct"/>
            <w:shd w:val="clear" w:color="auto" w:fill="F2F2F2" w:themeFill="background1" w:themeFillShade="F2"/>
          </w:tcPr>
          <w:p w14:paraId="3336B746" w14:textId="77777777" w:rsidR="00675396" w:rsidRPr="00606954" w:rsidRDefault="00675396" w:rsidP="00790C64">
            <w:pPr>
              <w:pStyle w:val="TableCell0"/>
              <w:rPr>
                <w:sz w:val="18"/>
                <w:szCs w:val="20"/>
              </w:rPr>
            </w:pPr>
            <w:r w:rsidRPr="00606954">
              <w:rPr>
                <w:sz w:val="18"/>
                <w:szCs w:val="20"/>
              </w:rPr>
              <w:t>ADC / DAC</w:t>
            </w:r>
          </w:p>
        </w:tc>
        <w:tc>
          <w:tcPr>
            <w:tcW w:w="3322" w:type="pct"/>
          </w:tcPr>
          <w:p w14:paraId="10C90282" w14:textId="263EBA74" w:rsidR="00675396" w:rsidRDefault="00D500C3" w:rsidP="00790C64">
            <w:pPr>
              <w:pStyle w:val="TableCell0"/>
              <w:rPr>
                <w:sz w:val="18"/>
              </w:rPr>
            </w:pPr>
            <w:r>
              <w:rPr>
                <w:sz w:val="18"/>
              </w:rPr>
              <w:t xml:space="preserve">Both DAC/ADC operate for the 20 MHz BW. </w:t>
            </w:r>
            <w:r w:rsidR="00F53F8C">
              <w:rPr>
                <w:sz w:val="18"/>
              </w:rPr>
              <w:t>It may not be possible to reduce DAC complexity because RACH can be transmitted within 20 MHz BW for initial access.</w:t>
            </w:r>
            <w:r w:rsidR="00BB1B0A">
              <w:rPr>
                <w:sz w:val="18"/>
              </w:rPr>
              <w:t xml:space="preserve"> The benefit of operating a slower ADC for PDSCH </w:t>
            </w:r>
            <w:r w:rsidR="000F6169">
              <w:rPr>
                <w:sz w:val="18"/>
              </w:rPr>
              <w:t>in (b) is not captured – it is an implementation choice.</w:t>
            </w:r>
          </w:p>
          <w:p w14:paraId="5521BC04" w14:textId="0CA72966" w:rsidR="00FB1182" w:rsidRPr="00606954" w:rsidRDefault="00FB1182" w:rsidP="00790C64">
            <w:pPr>
              <w:pStyle w:val="TableCell0"/>
              <w:rPr>
                <w:sz w:val="18"/>
              </w:rPr>
            </w:pPr>
            <w:r>
              <w:rPr>
                <w:sz w:val="18"/>
              </w:rPr>
              <w:t>Reduction is 80% due to 100 MHz down to 20 MHz</w:t>
            </w:r>
            <w:r w:rsidR="00F53F8C">
              <w:rPr>
                <w:sz w:val="18"/>
              </w:rPr>
              <w:t xml:space="preserve">. </w:t>
            </w:r>
          </w:p>
        </w:tc>
        <w:tc>
          <w:tcPr>
            <w:tcW w:w="516" w:type="pct"/>
          </w:tcPr>
          <w:p w14:paraId="0A36B927" w14:textId="195CEFC9" w:rsidR="00675396" w:rsidRDefault="00F53F8C" w:rsidP="00790C64">
            <w:pPr>
              <w:pStyle w:val="TableCell0"/>
              <w:rPr>
                <w:sz w:val="18"/>
              </w:rPr>
            </w:pPr>
            <w:r>
              <w:rPr>
                <w:sz w:val="18"/>
              </w:rPr>
              <w:t>80%</w:t>
            </w:r>
          </w:p>
        </w:tc>
      </w:tr>
      <w:tr w:rsidR="00675396" w14:paraId="54051D26" w14:textId="77777777" w:rsidTr="00790C64">
        <w:tc>
          <w:tcPr>
            <w:tcW w:w="1162" w:type="pct"/>
            <w:shd w:val="clear" w:color="auto" w:fill="F2F2F2" w:themeFill="background1" w:themeFillShade="F2"/>
          </w:tcPr>
          <w:p w14:paraId="237232BA" w14:textId="77777777" w:rsidR="00675396" w:rsidRPr="00606954" w:rsidRDefault="00675396" w:rsidP="00790C64">
            <w:pPr>
              <w:pStyle w:val="TableCell0"/>
              <w:rPr>
                <w:sz w:val="18"/>
                <w:szCs w:val="20"/>
              </w:rPr>
            </w:pPr>
            <w:r w:rsidRPr="00606954">
              <w:rPr>
                <w:sz w:val="18"/>
                <w:szCs w:val="20"/>
              </w:rPr>
              <w:t>FFT/IFFT</w:t>
            </w:r>
          </w:p>
        </w:tc>
        <w:tc>
          <w:tcPr>
            <w:tcW w:w="3322" w:type="pct"/>
          </w:tcPr>
          <w:p w14:paraId="2D6744B6" w14:textId="7C3251E3" w:rsidR="00675396" w:rsidRDefault="00F53F8C" w:rsidP="00790C64">
            <w:pPr>
              <w:pStyle w:val="TableCell0"/>
              <w:rPr>
                <w:sz w:val="18"/>
              </w:rPr>
            </w:pPr>
            <w:r>
              <w:rPr>
                <w:sz w:val="18"/>
              </w:rPr>
              <w:t>The FFT/IFFT size is</w:t>
            </w:r>
            <w:r w:rsidR="002E4820">
              <w:rPr>
                <w:sz w:val="18"/>
              </w:rPr>
              <w:t xml:space="preserve"> related to the BW. If (b) is used, the FFT can run at slower rate as PDCCH is </w:t>
            </w:r>
            <w:r w:rsidR="00FF600C">
              <w:rPr>
                <w:sz w:val="18"/>
              </w:rPr>
              <w:t xml:space="preserve">at most </w:t>
            </w:r>
            <w:r w:rsidR="002E4820">
              <w:rPr>
                <w:sz w:val="18"/>
              </w:rPr>
              <w:t xml:space="preserve">3 symbols. </w:t>
            </w:r>
            <w:r w:rsidR="00FF600C">
              <w:rPr>
                <w:sz w:val="18"/>
              </w:rPr>
              <w:t>The reduction is less tha</w:t>
            </w:r>
            <w:r w:rsidR="00F4784F">
              <w:rPr>
                <w:sz w:val="18"/>
              </w:rPr>
              <w:t>n</w:t>
            </w:r>
            <w:r w:rsidR="00FF600C">
              <w:rPr>
                <w:sz w:val="18"/>
              </w:rPr>
              <w:t xml:space="preserve"> 95% as a 20 MHz FFT is needed for PDCCH. Note each RO is generally less than 5 MHz for FR1.</w:t>
            </w:r>
          </w:p>
          <w:p w14:paraId="6F10DF83" w14:textId="43E46FB8" w:rsidR="00FF600C" w:rsidRPr="00606954" w:rsidRDefault="00FF600C" w:rsidP="00790C64">
            <w:pPr>
              <w:pStyle w:val="TableCell0"/>
              <w:rPr>
                <w:sz w:val="18"/>
              </w:rPr>
            </w:pPr>
            <w:r>
              <w:rPr>
                <w:sz w:val="18"/>
              </w:rPr>
              <w:t>Also at most 2 SSBs per slot with each PBCH  &lt;10 MHz BW for 3 symbols.</w:t>
            </w:r>
          </w:p>
        </w:tc>
        <w:tc>
          <w:tcPr>
            <w:tcW w:w="516" w:type="pct"/>
          </w:tcPr>
          <w:p w14:paraId="755B8B8A" w14:textId="00A7EE8C" w:rsidR="00675396" w:rsidRDefault="00B90F37" w:rsidP="00790C64">
            <w:pPr>
              <w:pStyle w:val="TableCell0"/>
              <w:rPr>
                <w:sz w:val="18"/>
              </w:rPr>
            </w:pPr>
            <w:r>
              <w:rPr>
                <w:sz w:val="18"/>
              </w:rPr>
              <w:t>(a) 80%, (b) 90%</w:t>
            </w:r>
          </w:p>
        </w:tc>
      </w:tr>
      <w:tr w:rsidR="00675396" w14:paraId="1F228469" w14:textId="77777777" w:rsidTr="00790C64">
        <w:tc>
          <w:tcPr>
            <w:tcW w:w="1162" w:type="pct"/>
            <w:shd w:val="clear" w:color="auto" w:fill="F2F2F2" w:themeFill="background1" w:themeFillShade="F2"/>
          </w:tcPr>
          <w:p w14:paraId="633C29EC" w14:textId="77777777" w:rsidR="00675396" w:rsidRPr="00606954" w:rsidRDefault="00675396" w:rsidP="00790C64">
            <w:pPr>
              <w:pStyle w:val="TableCell0"/>
              <w:rPr>
                <w:sz w:val="18"/>
                <w:szCs w:val="20"/>
              </w:rPr>
            </w:pPr>
            <w:r w:rsidRPr="00606954">
              <w:rPr>
                <w:sz w:val="18"/>
                <w:szCs w:val="20"/>
              </w:rPr>
              <w:t>Post-FFT data buffering</w:t>
            </w:r>
          </w:p>
        </w:tc>
        <w:tc>
          <w:tcPr>
            <w:tcW w:w="3322" w:type="pct"/>
          </w:tcPr>
          <w:p w14:paraId="16212AE3" w14:textId="279FFCEA" w:rsidR="00675396" w:rsidRPr="00606954" w:rsidRDefault="00FF600C" w:rsidP="00790C64">
            <w:pPr>
              <w:pStyle w:val="TableCell0"/>
              <w:rPr>
                <w:sz w:val="18"/>
              </w:rPr>
            </w:pPr>
            <w:r>
              <w:rPr>
                <w:sz w:val="18"/>
              </w:rPr>
              <w:t>Similar reasoning as FFT/IFFT</w:t>
            </w:r>
          </w:p>
        </w:tc>
        <w:tc>
          <w:tcPr>
            <w:tcW w:w="516" w:type="pct"/>
          </w:tcPr>
          <w:p w14:paraId="11770C60" w14:textId="50FB7E21" w:rsidR="00675396" w:rsidRDefault="00E13F81" w:rsidP="00790C64">
            <w:pPr>
              <w:pStyle w:val="TableCell0"/>
              <w:rPr>
                <w:sz w:val="18"/>
              </w:rPr>
            </w:pPr>
            <w:r>
              <w:rPr>
                <w:sz w:val="18"/>
              </w:rPr>
              <w:t>(a) 80%, (b) 90%</w:t>
            </w:r>
          </w:p>
        </w:tc>
      </w:tr>
      <w:tr w:rsidR="00675396" w14:paraId="0D20A01B" w14:textId="77777777" w:rsidTr="00790C64">
        <w:tc>
          <w:tcPr>
            <w:tcW w:w="1162" w:type="pct"/>
            <w:shd w:val="clear" w:color="auto" w:fill="F2F2F2" w:themeFill="background1" w:themeFillShade="F2"/>
          </w:tcPr>
          <w:p w14:paraId="0A3E7934" w14:textId="77777777" w:rsidR="00675396" w:rsidRPr="00606954" w:rsidRDefault="00675396" w:rsidP="00790C64">
            <w:pPr>
              <w:pStyle w:val="TableCell0"/>
              <w:rPr>
                <w:sz w:val="18"/>
                <w:szCs w:val="20"/>
              </w:rPr>
            </w:pPr>
            <w:r w:rsidRPr="00606954">
              <w:rPr>
                <w:sz w:val="18"/>
                <w:szCs w:val="20"/>
              </w:rPr>
              <w:t>Receiver processing block</w:t>
            </w:r>
          </w:p>
        </w:tc>
        <w:tc>
          <w:tcPr>
            <w:tcW w:w="3322" w:type="pct"/>
          </w:tcPr>
          <w:p w14:paraId="19BC7731" w14:textId="764CD7F3" w:rsidR="00675396" w:rsidRPr="00606954" w:rsidRDefault="00E13F81" w:rsidP="00790C64">
            <w:pPr>
              <w:pStyle w:val="TableCell0"/>
              <w:rPr>
                <w:sz w:val="18"/>
              </w:rPr>
            </w:pPr>
            <w:r>
              <w:rPr>
                <w:sz w:val="18"/>
              </w:rPr>
              <w:t xml:space="preserve">Same aspects scale with PDSCH BW but PDCCH is 20 MHz. For </w:t>
            </w:r>
            <w:r w:rsidR="00E23C09">
              <w:rPr>
                <w:sz w:val="18"/>
              </w:rPr>
              <w:t xml:space="preserve">Rel-17 RedCap, we used 50% while for BW1, we used 75%. Since UE can use 20 MHz processing </w:t>
            </w:r>
            <w:r w:rsidR="00E23C09">
              <w:rPr>
                <w:sz w:val="18"/>
              </w:rPr>
              <w:lastRenderedPageBreak/>
              <w:t>for tracking loops but the rate is slower, we suggest an additional savings for (b)</w:t>
            </w:r>
          </w:p>
        </w:tc>
        <w:tc>
          <w:tcPr>
            <w:tcW w:w="516" w:type="pct"/>
          </w:tcPr>
          <w:p w14:paraId="6E354839" w14:textId="280BB523" w:rsidR="00675396" w:rsidRDefault="00E23C09" w:rsidP="00790C64">
            <w:pPr>
              <w:pStyle w:val="TableCell0"/>
              <w:rPr>
                <w:sz w:val="18"/>
              </w:rPr>
            </w:pPr>
            <w:r>
              <w:rPr>
                <w:sz w:val="18"/>
              </w:rPr>
              <w:lastRenderedPageBreak/>
              <w:t>(a) 50%, (b) 60%</w:t>
            </w:r>
          </w:p>
        </w:tc>
      </w:tr>
      <w:tr w:rsidR="00E13F81" w14:paraId="29EEF44E" w14:textId="77777777" w:rsidTr="00790C64">
        <w:tc>
          <w:tcPr>
            <w:tcW w:w="1162" w:type="pct"/>
            <w:shd w:val="clear" w:color="auto" w:fill="F2F2F2" w:themeFill="background1" w:themeFillShade="F2"/>
          </w:tcPr>
          <w:p w14:paraId="37AAE6C7" w14:textId="77777777" w:rsidR="00E13F81" w:rsidRPr="00606954" w:rsidRDefault="00E13F81" w:rsidP="00E13F81">
            <w:pPr>
              <w:pStyle w:val="TableCell0"/>
              <w:rPr>
                <w:sz w:val="18"/>
                <w:szCs w:val="20"/>
              </w:rPr>
            </w:pPr>
            <w:r w:rsidRPr="00606954">
              <w:rPr>
                <w:sz w:val="18"/>
                <w:szCs w:val="20"/>
              </w:rPr>
              <w:t>LDPC decoding</w:t>
            </w:r>
          </w:p>
        </w:tc>
        <w:tc>
          <w:tcPr>
            <w:tcW w:w="3322" w:type="pct"/>
          </w:tcPr>
          <w:p w14:paraId="32643843" w14:textId="38E93F06" w:rsidR="00E13F81" w:rsidRPr="00675396" w:rsidRDefault="00E13F81" w:rsidP="00E13F81">
            <w:pPr>
              <w:pStyle w:val="TableCell0"/>
              <w:rPr>
                <w:sz w:val="18"/>
              </w:rPr>
            </w:pPr>
            <w:r>
              <w:rPr>
                <w:sz w:val="18"/>
              </w:rPr>
              <w:t>TB size sc</w:t>
            </w:r>
            <w:r w:rsidRPr="00606954">
              <w:rPr>
                <w:sz w:val="18"/>
              </w:rPr>
              <w:t>ales with bandwidth</w:t>
            </w:r>
            <w:r>
              <w:rPr>
                <w:sz w:val="18"/>
              </w:rPr>
              <w:t xml:space="preserve"> of PDSCH</w:t>
            </w:r>
          </w:p>
        </w:tc>
        <w:tc>
          <w:tcPr>
            <w:tcW w:w="516" w:type="pct"/>
          </w:tcPr>
          <w:p w14:paraId="49CF1F42" w14:textId="6F733284" w:rsidR="00E13F81" w:rsidRPr="00675396" w:rsidRDefault="00E13F81" w:rsidP="00E13F81">
            <w:pPr>
              <w:pStyle w:val="TableCell0"/>
              <w:rPr>
                <w:sz w:val="18"/>
              </w:rPr>
            </w:pPr>
            <w:r>
              <w:rPr>
                <w:sz w:val="18"/>
              </w:rPr>
              <w:t>95%</w:t>
            </w:r>
          </w:p>
        </w:tc>
      </w:tr>
      <w:tr w:rsidR="00E13F81" w14:paraId="4D7B91C7" w14:textId="77777777" w:rsidTr="00790C64">
        <w:tc>
          <w:tcPr>
            <w:tcW w:w="1162" w:type="pct"/>
            <w:shd w:val="clear" w:color="auto" w:fill="F2F2F2" w:themeFill="background1" w:themeFillShade="F2"/>
          </w:tcPr>
          <w:p w14:paraId="4F1F1932" w14:textId="77777777" w:rsidR="00E13F81" w:rsidRPr="00606954" w:rsidRDefault="00E13F81" w:rsidP="00E13F81">
            <w:pPr>
              <w:pStyle w:val="TableCell0"/>
              <w:rPr>
                <w:sz w:val="18"/>
                <w:szCs w:val="20"/>
              </w:rPr>
            </w:pPr>
            <w:r w:rsidRPr="00606954">
              <w:rPr>
                <w:sz w:val="18"/>
                <w:szCs w:val="20"/>
              </w:rPr>
              <w:t>HARQ buffer</w:t>
            </w:r>
          </w:p>
        </w:tc>
        <w:tc>
          <w:tcPr>
            <w:tcW w:w="3322" w:type="pct"/>
          </w:tcPr>
          <w:p w14:paraId="77166A3A" w14:textId="7DB8C269" w:rsidR="00E13F81" w:rsidRPr="00675396" w:rsidRDefault="00E13F81" w:rsidP="00E13F81">
            <w:pPr>
              <w:pStyle w:val="TableCell0"/>
              <w:rPr>
                <w:sz w:val="18"/>
              </w:rPr>
            </w:pPr>
            <w:r>
              <w:rPr>
                <w:sz w:val="18"/>
              </w:rPr>
              <w:t>TB size sc</w:t>
            </w:r>
            <w:r w:rsidRPr="00606954">
              <w:rPr>
                <w:sz w:val="18"/>
              </w:rPr>
              <w:t>ales with bandwidth</w:t>
            </w:r>
            <w:r>
              <w:rPr>
                <w:sz w:val="18"/>
              </w:rPr>
              <w:t xml:space="preserve"> of PDSCH</w:t>
            </w:r>
          </w:p>
        </w:tc>
        <w:tc>
          <w:tcPr>
            <w:tcW w:w="516" w:type="pct"/>
          </w:tcPr>
          <w:p w14:paraId="31F635D2" w14:textId="2F5836A9" w:rsidR="00E13F81" w:rsidRPr="00675396" w:rsidRDefault="00E13F81" w:rsidP="00E13F81">
            <w:pPr>
              <w:pStyle w:val="TableCell0"/>
              <w:rPr>
                <w:sz w:val="18"/>
              </w:rPr>
            </w:pPr>
            <w:r>
              <w:rPr>
                <w:sz w:val="18"/>
              </w:rPr>
              <w:t>95%</w:t>
            </w:r>
          </w:p>
        </w:tc>
      </w:tr>
      <w:tr w:rsidR="00E13F81" w14:paraId="2FBA8F00" w14:textId="77777777" w:rsidTr="00790C64">
        <w:tc>
          <w:tcPr>
            <w:tcW w:w="1162" w:type="pct"/>
            <w:shd w:val="clear" w:color="auto" w:fill="F2F2F2" w:themeFill="background1" w:themeFillShade="F2"/>
          </w:tcPr>
          <w:p w14:paraId="18946CFE" w14:textId="77777777" w:rsidR="00E13F81" w:rsidRPr="00606954" w:rsidRDefault="00E13F81" w:rsidP="00E13F81">
            <w:pPr>
              <w:pStyle w:val="TableCell0"/>
              <w:rPr>
                <w:sz w:val="18"/>
                <w:szCs w:val="20"/>
              </w:rPr>
            </w:pPr>
            <w:r w:rsidRPr="00606954">
              <w:rPr>
                <w:sz w:val="18"/>
                <w:szCs w:val="20"/>
              </w:rPr>
              <w:t>DL control processing &amp; decoder</w:t>
            </w:r>
          </w:p>
        </w:tc>
        <w:tc>
          <w:tcPr>
            <w:tcW w:w="3322" w:type="pct"/>
          </w:tcPr>
          <w:p w14:paraId="1125FCC1" w14:textId="179340EE" w:rsidR="00E13F81" w:rsidRPr="00675396" w:rsidRDefault="00E13F81" w:rsidP="00E13F81">
            <w:pPr>
              <w:pStyle w:val="TableCell0"/>
              <w:rPr>
                <w:sz w:val="18"/>
              </w:rPr>
            </w:pPr>
            <w:r>
              <w:rPr>
                <w:sz w:val="18"/>
              </w:rPr>
              <w:t>(b) allows decoding to be slightly slower</w:t>
            </w:r>
          </w:p>
        </w:tc>
        <w:tc>
          <w:tcPr>
            <w:tcW w:w="516" w:type="pct"/>
          </w:tcPr>
          <w:p w14:paraId="795E3F97" w14:textId="6F412984" w:rsidR="00E13F81" w:rsidRPr="00675396" w:rsidRDefault="00E13F81" w:rsidP="00E13F81">
            <w:pPr>
              <w:pStyle w:val="TableCell0"/>
              <w:rPr>
                <w:sz w:val="18"/>
              </w:rPr>
            </w:pPr>
            <w:r>
              <w:rPr>
                <w:sz w:val="18"/>
              </w:rPr>
              <w:t>(a) 0%, (b) 10%</w:t>
            </w:r>
          </w:p>
        </w:tc>
      </w:tr>
      <w:tr w:rsidR="00E13F81" w14:paraId="5F234C05" w14:textId="77777777" w:rsidTr="00790C64">
        <w:tc>
          <w:tcPr>
            <w:tcW w:w="1162" w:type="pct"/>
            <w:shd w:val="clear" w:color="auto" w:fill="F2F2F2" w:themeFill="background1" w:themeFillShade="F2"/>
          </w:tcPr>
          <w:p w14:paraId="230CB251" w14:textId="77777777" w:rsidR="00E13F81" w:rsidRPr="00606954" w:rsidRDefault="00E13F81" w:rsidP="00E13F81">
            <w:pPr>
              <w:pStyle w:val="TableCell0"/>
              <w:rPr>
                <w:sz w:val="18"/>
                <w:szCs w:val="20"/>
              </w:rPr>
            </w:pPr>
            <w:r w:rsidRPr="00606954">
              <w:rPr>
                <w:sz w:val="18"/>
                <w:szCs w:val="20"/>
              </w:rPr>
              <w:t>Synchronization / cell search block</w:t>
            </w:r>
          </w:p>
        </w:tc>
        <w:tc>
          <w:tcPr>
            <w:tcW w:w="3322" w:type="pct"/>
          </w:tcPr>
          <w:p w14:paraId="3921938F" w14:textId="77777777" w:rsidR="00E13F81" w:rsidRPr="00675396" w:rsidRDefault="00E13F81" w:rsidP="00E13F81">
            <w:pPr>
              <w:pStyle w:val="TableCell0"/>
              <w:rPr>
                <w:sz w:val="18"/>
              </w:rPr>
            </w:pPr>
          </w:p>
        </w:tc>
        <w:tc>
          <w:tcPr>
            <w:tcW w:w="516" w:type="pct"/>
          </w:tcPr>
          <w:p w14:paraId="5826AF63" w14:textId="77777777" w:rsidR="00E13F81" w:rsidRPr="00675396" w:rsidRDefault="00E13F81" w:rsidP="00E13F81">
            <w:pPr>
              <w:pStyle w:val="TableCell0"/>
              <w:rPr>
                <w:sz w:val="18"/>
              </w:rPr>
            </w:pPr>
          </w:p>
        </w:tc>
      </w:tr>
      <w:tr w:rsidR="00E23C09" w14:paraId="3C063544" w14:textId="77777777" w:rsidTr="00790C64">
        <w:tc>
          <w:tcPr>
            <w:tcW w:w="1162" w:type="pct"/>
            <w:shd w:val="clear" w:color="auto" w:fill="F2F2F2" w:themeFill="background1" w:themeFillShade="F2"/>
          </w:tcPr>
          <w:p w14:paraId="68283A99" w14:textId="77777777" w:rsidR="00E23C09" w:rsidRPr="00606954" w:rsidRDefault="00E23C09" w:rsidP="00E23C09">
            <w:pPr>
              <w:pStyle w:val="TableCell0"/>
              <w:rPr>
                <w:sz w:val="18"/>
                <w:szCs w:val="20"/>
              </w:rPr>
            </w:pPr>
            <w:r w:rsidRPr="00606954">
              <w:rPr>
                <w:sz w:val="18"/>
                <w:szCs w:val="20"/>
              </w:rPr>
              <w:t>UL processing block</w:t>
            </w:r>
          </w:p>
        </w:tc>
        <w:tc>
          <w:tcPr>
            <w:tcW w:w="3322" w:type="pct"/>
          </w:tcPr>
          <w:p w14:paraId="6A5CF72A" w14:textId="3E58B349" w:rsidR="00E23C09" w:rsidRPr="00675396" w:rsidRDefault="00E23C09" w:rsidP="00E23C09">
            <w:pPr>
              <w:pStyle w:val="TableCell0"/>
              <w:rPr>
                <w:sz w:val="18"/>
              </w:rPr>
            </w:pPr>
            <w:r w:rsidRPr="008F47A4">
              <w:rPr>
                <w:sz w:val="18"/>
              </w:rPr>
              <w:t>While the TB</w:t>
            </w:r>
            <w:r>
              <w:rPr>
                <w:sz w:val="18"/>
              </w:rPr>
              <w:t>S</w:t>
            </w:r>
            <w:r w:rsidRPr="008F47A4">
              <w:rPr>
                <w:sz w:val="18"/>
              </w:rPr>
              <w:t xml:space="preserve"> scales with the BW, UCI does not</w:t>
            </w:r>
            <w:r>
              <w:rPr>
                <w:sz w:val="18"/>
              </w:rPr>
              <w:t xml:space="preserve">. If PUCCH is one sided, the </w:t>
            </w:r>
            <w:r w:rsidR="00BC4BB7">
              <w:rPr>
                <w:sz w:val="18"/>
              </w:rPr>
              <w:t>BW1 number can be  used.</w:t>
            </w:r>
          </w:p>
        </w:tc>
        <w:tc>
          <w:tcPr>
            <w:tcW w:w="516" w:type="pct"/>
          </w:tcPr>
          <w:p w14:paraId="0B830291" w14:textId="059E91C2" w:rsidR="00E23C09" w:rsidRPr="00675396" w:rsidRDefault="00E23C09" w:rsidP="00E23C09">
            <w:pPr>
              <w:pStyle w:val="TableCell0"/>
              <w:rPr>
                <w:sz w:val="18"/>
              </w:rPr>
            </w:pPr>
            <w:r w:rsidRPr="008F47A4">
              <w:rPr>
                <w:sz w:val="18"/>
              </w:rPr>
              <w:t>80%</w:t>
            </w:r>
          </w:p>
        </w:tc>
      </w:tr>
      <w:tr w:rsidR="00E23C09" w14:paraId="63D6011C" w14:textId="77777777" w:rsidTr="00790C64">
        <w:tc>
          <w:tcPr>
            <w:tcW w:w="1162" w:type="pct"/>
            <w:shd w:val="clear" w:color="auto" w:fill="F2F2F2" w:themeFill="background1" w:themeFillShade="F2"/>
          </w:tcPr>
          <w:p w14:paraId="55363B35" w14:textId="77777777" w:rsidR="00E23C09" w:rsidRPr="00606954" w:rsidRDefault="00E23C09" w:rsidP="00E23C09">
            <w:pPr>
              <w:pStyle w:val="TableCell0"/>
              <w:rPr>
                <w:sz w:val="18"/>
                <w:szCs w:val="20"/>
              </w:rPr>
            </w:pPr>
            <w:r w:rsidRPr="00606954">
              <w:rPr>
                <w:sz w:val="18"/>
                <w:szCs w:val="20"/>
              </w:rPr>
              <w:t>MIMO specific processing blocks</w:t>
            </w:r>
          </w:p>
        </w:tc>
        <w:tc>
          <w:tcPr>
            <w:tcW w:w="3322" w:type="pct"/>
          </w:tcPr>
          <w:p w14:paraId="1C8A415D" w14:textId="77777777" w:rsidR="00E23C09" w:rsidRPr="00675396" w:rsidRDefault="00E23C09" w:rsidP="00E23C09">
            <w:pPr>
              <w:pStyle w:val="TableCell0"/>
              <w:rPr>
                <w:sz w:val="18"/>
              </w:rPr>
            </w:pPr>
          </w:p>
        </w:tc>
        <w:tc>
          <w:tcPr>
            <w:tcW w:w="516" w:type="pct"/>
          </w:tcPr>
          <w:p w14:paraId="7EFA4FD8" w14:textId="77777777" w:rsidR="00E23C09" w:rsidRPr="00675396" w:rsidRDefault="00E23C09" w:rsidP="00E23C09">
            <w:pPr>
              <w:pStyle w:val="TableCell0"/>
              <w:rPr>
                <w:sz w:val="18"/>
              </w:rPr>
            </w:pPr>
          </w:p>
        </w:tc>
      </w:tr>
    </w:tbl>
    <w:p w14:paraId="23F581E4" w14:textId="1BC21C92" w:rsidR="00675396" w:rsidRDefault="00675396" w:rsidP="00675396"/>
    <w:p w14:paraId="31A9DC5B" w14:textId="57E99B66" w:rsidR="00A072AC" w:rsidRDefault="00A072AC" w:rsidP="00A072AC">
      <w:pPr>
        <w:pStyle w:val="Caption"/>
        <w:keepNext/>
      </w:pPr>
      <w:r>
        <w:t xml:space="preserve">Table </w:t>
      </w:r>
      <w:fldSimple w:instr=" SEQ Table \* ARABIC ">
        <w:r w:rsidR="00150037">
          <w:rPr>
            <w:noProof/>
          </w:rPr>
          <w:t>7</w:t>
        </w:r>
      </w:fldSimple>
      <w:r>
        <w:t>. Complexity reduction with BW</w:t>
      </w:r>
      <w:r w:rsidR="00BC4BB7">
        <w:t>3</w:t>
      </w:r>
      <w:r>
        <w:t>. Red font indicates changed value from Rel 17 reference.</w:t>
      </w:r>
    </w:p>
    <w:tbl>
      <w:tblPr>
        <w:tblStyle w:val="TableGrid"/>
        <w:tblW w:w="9307" w:type="dxa"/>
        <w:tblLayout w:type="fixed"/>
        <w:tblLook w:val="04A0" w:firstRow="1" w:lastRow="0" w:firstColumn="1" w:lastColumn="0" w:noHBand="0" w:noVBand="1"/>
      </w:tblPr>
      <w:tblGrid>
        <w:gridCol w:w="2328"/>
        <w:gridCol w:w="1163"/>
        <w:gridCol w:w="1163"/>
        <w:gridCol w:w="1163"/>
        <w:gridCol w:w="1163"/>
        <w:gridCol w:w="1163"/>
        <w:gridCol w:w="1164"/>
      </w:tblGrid>
      <w:tr w:rsidR="00720873" w:rsidRPr="0073717A" w14:paraId="42A18A29" w14:textId="77777777" w:rsidTr="00790C64">
        <w:trPr>
          <w:tblHeader/>
        </w:trPr>
        <w:tc>
          <w:tcPr>
            <w:tcW w:w="2328" w:type="dxa"/>
            <w:shd w:val="clear" w:color="auto" w:fill="7F7F7F" w:themeFill="text1" w:themeFillTint="80"/>
          </w:tcPr>
          <w:p w14:paraId="46C23E99" w14:textId="77777777" w:rsidR="00720873" w:rsidRPr="0073717A" w:rsidRDefault="00720873" w:rsidP="00720873">
            <w:pPr>
              <w:pStyle w:val="TableCell0"/>
              <w:jc w:val="center"/>
              <w:rPr>
                <w:b/>
                <w:bCs/>
                <w:sz w:val="18"/>
                <w:szCs w:val="18"/>
              </w:rPr>
            </w:pPr>
          </w:p>
        </w:tc>
        <w:tc>
          <w:tcPr>
            <w:tcW w:w="3489" w:type="dxa"/>
            <w:gridSpan w:val="3"/>
            <w:tcBorders>
              <w:right w:val="triple" w:sz="4" w:space="0" w:color="auto"/>
            </w:tcBorders>
            <w:shd w:val="clear" w:color="auto" w:fill="7F7F7F" w:themeFill="text1" w:themeFillTint="80"/>
          </w:tcPr>
          <w:p w14:paraId="24E84FC9" w14:textId="6A826757" w:rsidR="00720873" w:rsidRPr="0073717A" w:rsidRDefault="00720873" w:rsidP="00720873">
            <w:pPr>
              <w:pStyle w:val="TableCell0"/>
              <w:jc w:val="center"/>
              <w:rPr>
                <w:b/>
                <w:bCs/>
                <w:sz w:val="18"/>
                <w:szCs w:val="18"/>
              </w:rPr>
            </w:pPr>
            <w:r>
              <w:rPr>
                <w:b/>
                <w:bCs/>
                <w:sz w:val="18"/>
                <w:szCs w:val="18"/>
              </w:rPr>
              <w:t xml:space="preserve">FR1 </w:t>
            </w:r>
            <w:r w:rsidRPr="0073717A">
              <w:rPr>
                <w:b/>
                <w:bCs/>
                <w:sz w:val="18"/>
                <w:szCs w:val="18"/>
              </w:rPr>
              <w:t>FDD</w:t>
            </w:r>
          </w:p>
        </w:tc>
        <w:tc>
          <w:tcPr>
            <w:tcW w:w="3490" w:type="dxa"/>
            <w:gridSpan w:val="3"/>
            <w:tcBorders>
              <w:left w:val="triple" w:sz="4" w:space="0" w:color="auto"/>
            </w:tcBorders>
            <w:shd w:val="clear" w:color="auto" w:fill="7F7F7F" w:themeFill="text1" w:themeFillTint="80"/>
          </w:tcPr>
          <w:p w14:paraId="7F4985DE" w14:textId="0F680641" w:rsidR="00720873" w:rsidRPr="0073717A" w:rsidRDefault="00720873" w:rsidP="00720873">
            <w:pPr>
              <w:pStyle w:val="TableCell0"/>
              <w:jc w:val="center"/>
              <w:rPr>
                <w:b/>
                <w:bCs/>
                <w:sz w:val="18"/>
                <w:szCs w:val="18"/>
              </w:rPr>
            </w:pPr>
            <w:r w:rsidRPr="0073717A">
              <w:rPr>
                <w:b/>
                <w:bCs/>
                <w:sz w:val="18"/>
                <w:szCs w:val="18"/>
              </w:rPr>
              <w:t>FR1 TDD</w:t>
            </w:r>
          </w:p>
        </w:tc>
      </w:tr>
      <w:tr w:rsidR="00FF4558" w:rsidRPr="0073717A" w14:paraId="1D5796FD" w14:textId="77777777" w:rsidTr="00790C64">
        <w:trPr>
          <w:tblHeader/>
        </w:trPr>
        <w:tc>
          <w:tcPr>
            <w:tcW w:w="2328" w:type="dxa"/>
            <w:shd w:val="clear" w:color="auto" w:fill="7F7F7F" w:themeFill="text1" w:themeFillTint="80"/>
          </w:tcPr>
          <w:p w14:paraId="4A3E321E" w14:textId="77777777" w:rsidR="00FF4558" w:rsidRPr="0073717A" w:rsidRDefault="00FF4558" w:rsidP="00FF4558">
            <w:pPr>
              <w:pStyle w:val="TableCell0"/>
              <w:jc w:val="center"/>
              <w:rPr>
                <w:b/>
                <w:bCs/>
                <w:sz w:val="18"/>
                <w:szCs w:val="18"/>
              </w:rPr>
            </w:pPr>
            <w:r w:rsidRPr="0073717A">
              <w:rPr>
                <w:b/>
                <w:bCs/>
                <w:sz w:val="18"/>
                <w:szCs w:val="18"/>
              </w:rPr>
              <w:t>Functional block</w:t>
            </w:r>
          </w:p>
        </w:tc>
        <w:tc>
          <w:tcPr>
            <w:tcW w:w="1163" w:type="dxa"/>
            <w:shd w:val="clear" w:color="auto" w:fill="7F7F7F" w:themeFill="text1" w:themeFillTint="80"/>
          </w:tcPr>
          <w:p w14:paraId="4F157FF7" w14:textId="3A44B6B9" w:rsidR="00FF4558" w:rsidRPr="0073717A" w:rsidRDefault="00FF4558" w:rsidP="00FF4558">
            <w:pPr>
              <w:pStyle w:val="TableCell0"/>
              <w:jc w:val="center"/>
              <w:rPr>
                <w:b/>
                <w:bCs/>
                <w:sz w:val="18"/>
                <w:szCs w:val="18"/>
              </w:rPr>
            </w:pPr>
            <w:r w:rsidRPr="0073717A">
              <w:rPr>
                <w:b/>
                <w:bCs/>
                <w:sz w:val="18"/>
                <w:szCs w:val="18"/>
              </w:rPr>
              <w:t>Reference</w:t>
            </w:r>
          </w:p>
        </w:tc>
        <w:tc>
          <w:tcPr>
            <w:tcW w:w="1163" w:type="dxa"/>
            <w:shd w:val="clear" w:color="auto" w:fill="7F7F7F" w:themeFill="text1" w:themeFillTint="80"/>
          </w:tcPr>
          <w:p w14:paraId="06DB031F" w14:textId="420BD540" w:rsidR="00FF4558" w:rsidRPr="0073717A" w:rsidRDefault="00FF4558" w:rsidP="00FF4558">
            <w:pPr>
              <w:pStyle w:val="TableCell0"/>
              <w:jc w:val="center"/>
              <w:rPr>
                <w:b/>
                <w:bCs/>
                <w:sz w:val="18"/>
                <w:szCs w:val="18"/>
              </w:rPr>
            </w:pPr>
            <w:r>
              <w:rPr>
                <w:b/>
                <w:bCs/>
                <w:sz w:val="18"/>
                <w:szCs w:val="18"/>
              </w:rPr>
              <w:t>R17 Reference</w:t>
            </w:r>
          </w:p>
        </w:tc>
        <w:tc>
          <w:tcPr>
            <w:tcW w:w="1163" w:type="dxa"/>
            <w:tcBorders>
              <w:right w:val="triple" w:sz="4" w:space="0" w:color="auto"/>
            </w:tcBorders>
            <w:shd w:val="clear" w:color="auto" w:fill="7F7F7F" w:themeFill="text1" w:themeFillTint="80"/>
          </w:tcPr>
          <w:p w14:paraId="1B136E51" w14:textId="57CB3E11" w:rsidR="00FF4558" w:rsidRPr="0073717A" w:rsidRDefault="00FF4558" w:rsidP="00FF4558">
            <w:pPr>
              <w:pStyle w:val="TableCell0"/>
              <w:jc w:val="center"/>
              <w:rPr>
                <w:b/>
                <w:bCs/>
                <w:sz w:val="18"/>
                <w:szCs w:val="18"/>
              </w:rPr>
            </w:pPr>
            <w:r>
              <w:rPr>
                <w:b/>
                <w:bCs/>
                <w:sz w:val="18"/>
                <w:szCs w:val="18"/>
              </w:rPr>
              <w:t>Rel 17 Ref</w:t>
            </w:r>
            <w:r w:rsidRPr="0073717A">
              <w:rPr>
                <w:b/>
                <w:bCs/>
                <w:sz w:val="18"/>
                <w:szCs w:val="18"/>
              </w:rPr>
              <w:t xml:space="preserve">+ </w:t>
            </w:r>
            <w:r>
              <w:rPr>
                <w:b/>
                <w:bCs/>
                <w:sz w:val="18"/>
                <w:szCs w:val="18"/>
              </w:rPr>
              <w:t>BW3</w:t>
            </w:r>
          </w:p>
        </w:tc>
        <w:tc>
          <w:tcPr>
            <w:tcW w:w="1163" w:type="dxa"/>
            <w:tcBorders>
              <w:left w:val="triple" w:sz="4" w:space="0" w:color="auto"/>
            </w:tcBorders>
            <w:shd w:val="clear" w:color="auto" w:fill="7F7F7F" w:themeFill="text1" w:themeFillTint="80"/>
          </w:tcPr>
          <w:p w14:paraId="537BD9CA" w14:textId="37ED7AE7" w:rsidR="00FF4558" w:rsidRPr="0073717A" w:rsidRDefault="00FF4558" w:rsidP="00FF4558">
            <w:pPr>
              <w:pStyle w:val="TableCell0"/>
              <w:jc w:val="center"/>
              <w:rPr>
                <w:b/>
                <w:bCs/>
                <w:sz w:val="18"/>
                <w:szCs w:val="18"/>
              </w:rPr>
            </w:pPr>
            <w:r w:rsidRPr="0073717A">
              <w:rPr>
                <w:b/>
                <w:bCs/>
                <w:sz w:val="18"/>
                <w:szCs w:val="18"/>
              </w:rPr>
              <w:t>Reference</w:t>
            </w:r>
          </w:p>
        </w:tc>
        <w:tc>
          <w:tcPr>
            <w:tcW w:w="1163" w:type="dxa"/>
            <w:shd w:val="clear" w:color="auto" w:fill="7F7F7F" w:themeFill="text1" w:themeFillTint="80"/>
          </w:tcPr>
          <w:p w14:paraId="515EF558" w14:textId="4765827F" w:rsidR="00FF4558" w:rsidRPr="0073717A" w:rsidRDefault="00FF4558" w:rsidP="00FF4558">
            <w:pPr>
              <w:pStyle w:val="TableCell0"/>
              <w:jc w:val="center"/>
              <w:rPr>
                <w:b/>
                <w:bCs/>
                <w:sz w:val="18"/>
                <w:szCs w:val="18"/>
              </w:rPr>
            </w:pPr>
            <w:r>
              <w:rPr>
                <w:b/>
                <w:bCs/>
                <w:sz w:val="18"/>
                <w:szCs w:val="18"/>
              </w:rPr>
              <w:t>R17 Reference</w:t>
            </w:r>
          </w:p>
        </w:tc>
        <w:tc>
          <w:tcPr>
            <w:tcW w:w="1164" w:type="dxa"/>
            <w:shd w:val="clear" w:color="auto" w:fill="7F7F7F" w:themeFill="text1" w:themeFillTint="80"/>
          </w:tcPr>
          <w:p w14:paraId="42F71E70" w14:textId="77343AD6" w:rsidR="00FF4558" w:rsidRPr="0073717A" w:rsidRDefault="00FF4558" w:rsidP="00FF4558">
            <w:pPr>
              <w:pStyle w:val="TableCell0"/>
              <w:jc w:val="center"/>
              <w:rPr>
                <w:b/>
                <w:bCs/>
                <w:sz w:val="18"/>
                <w:szCs w:val="18"/>
              </w:rPr>
            </w:pPr>
            <w:r>
              <w:rPr>
                <w:b/>
                <w:bCs/>
                <w:sz w:val="18"/>
                <w:szCs w:val="18"/>
              </w:rPr>
              <w:t>Rel 17 Ref</w:t>
            </w:r>
            <w:r w:rsidRPr="0073717A">
              <w:rPr>
                <w:b/>
                <w:bCs/>
                <w:sz w:val="18"/>
                <w:szCs w:val="18"/>
              </w:rPr>
              <w:t xml:space="preserve">+ </w:t>
            </w:r>
            <w:r>
              <w:rPr>
                <w:b/>
                <w:bCs/>
                <w:sz w:val="18"/>
                <w:szCs w:val="18"/>
              </w:rPr>
              <w:t>BW3</w:t>
            </w:r>
          </w:p>
        </w:tc>
      </w:tr>
      <w:tr w:rsidR="00675396" w:rsidRPr="0073717A" w14:paraId="22293EC5" w14:textId="77777777" w:rsidTr="00790C64">
        <w:tc>
          <w:tcPr>
            <w:tcW w:w="9307" w:type="dxa"/>
            <w:gridSpan w:val="7"/>
            <w:shd w:val="clear" w:color="auto" w:fill="D9D9D9" w:themeFill="background1" w:themeFillShade="D9"/>
          </w:tcPr>
          <w:p w14:paraId="44483BC1" w14:textId="77777777" w:rsidR="00675396" w:rsidRPr="0073717A" w:rsidRDefault="00675396" w:rsidP="00790C64">
            <w:pPr>
              <w:pStyle w:val="TableCell0"/>
              <w:jc w:val="center"/>
              <w:rPr>
                <w:sz w:val="18"/>
                <w:szCs w:val="18"/>
              </w:rPr>
            </w:pPr>
            <w:r w:rsidRPr="0073717A">
              <w:rPr>
                <w:sz w:val="18"/>
                <w:szCs w:val="18"/>
              </w:rPr>
              <w:t>RF</w:t>
            </w:r>
          </w:p>
        </w:tc>
      </w:tr>
      <w:tr w:rsidR="00675396" w:rsidRPr="0073717A" w14:paraId="7D2326A3" w14:textId="77777777" w:rsidTr="00790C64">
        <w:tc>
          <w:tcPr>
            <w:tcW w:w="2328" w:type="dxa"/>
            <w:shd w:val="clear" w:color="auto" w:fill="D9D9D9" w:themeFill="background1" w:themeFillShade="D9"/>
          </w:tcPr>
          <w:p w14:paraId="0F3770C8" w14:textId="77777777" w:rsidR="00675396" w:rsidRPr="0073717A" w:rsidRDefault="00675396" w:rsidP="00790C64">
            <w:pPr>
              <w:pStyle w:val="TableCell0"/>
              <w:rPr>
                <w:sz w:val="18"/>
                <w:szCs w:val="18"/>
              </w:rPr>
            </w:pPr>
            <w:r w:rsidRPr="0073717A">
              <w:rPr>
                <w:sz w:val="18"/>
                <w:szCs w:val="18"/>
              </w:rPr>
              <w:t xml:space="preserve">Power amplifier </w:t>
            </w:r>
          </w:p>
        </w:tc>
        <w:tc>
          <w:tcPr>
            <w:tcW w:w="1163" w:type="dxa"/>
            <w:shd w:val="clear" w:color="auto" w:fill="F2F2F2" w:themeFill="background1" w:themeFillShade="F2"/>
          </w:tcPr>
          <w:p w14:paraId="5CEE5BAE" w14:textId="77777777" w:rsidR="00675396" w:rsidRPr="0073717A" w:rsidRDefault="00675396" w:rsidP="00790C64">
            <w:pPr>
              <w:pStyle w:val="TableCell0"/>
              <w:tabs>
                <w:tab w:val="decimal" w:pos="504"/>
              </w:tabs>
              <w:rPr>
                <w:sz w:val="18"/>
                <w:szCs w:val="18"/>
              </w:rPr>
            </w:pPr>
            <w:r w:rsidRPr="0073717A">
              <w:rPr>
                <w:sz w:val="18"/>
                <w:szCs w:val="18"/>
              </w:rPr>
              <w:t>25%</w:t>
            </w:r>
          </w:p>
        </w:tc>
        <w:tc>
          <w:tcPr>
            <w:tcW w:w="1163" w:type="dxa"/>
          </w:tcPr>
          <w:p w14:paraId="3F4016CD" w14:textId="77777777" w:rsidR="00675396" w:rsidRPr="0073717A" w:rsidRDefault="00675396" w:rsidP="00790C64">
            <w:pPr>
              <w:pStyle w:val="TableCell0"/>
              <w:tabs>
                <w:tab w:val="decimal" w:pos="504"/>
              </w:tabs>
              <w:rPr>
                <w:sz w:val="18"/>
                <w:szCs w:val="18"/>
              </w:rPr>
            </w:pPr>
            <w:r w:rsidRPr="0073717A">
              <w:rPr>
                <w:sz w:val="18"/>
                <w:szCs w:val="18"/>
              </w:rPr>
              <w:t>25.0%</w:t>
            </w:r>
          </w:p>
        </w:tc>
        <w:tc>
          <w:tcPr>
            <w:tcW w:w="1163" w:type="dxa"/>
            <w:tcBorders>
              <w:right w:val="triple" w:sz="4" w:space="0" w:color="auto"/>
            </w:tcBorders>
          </w:tcPr>
          <w:p w14:paraId="18B7823A" w14:textId="77777777" w:rsidR="00675396" w:rsidRPr="0073717A" w:rsidRDefault="00675396" w:rsidP="00790C64">
            <w:pPr>
              <w:pStyle w:val="TableCell0"/>
              <w:tabs>
                <w:tab w:val="decimal" w:pos="504"/>
              </w:tabs>
              <w:rPr>
                <w:sz w:val="18"/>
                <w:szCs w:val="18"/>
              </w:rPr>
            </w:pPr>
            <w:r w:rsidRPr="0073717A">
              <w:rPr>
                <w:sz w:val="18"/>
                <w:szCs w:val="18"/>
              </w:rPr>
              <w:t>25.0%</w:t>
            </w:r>
          </w:p>
        </w:tc>
        <w:tc>
          <w:tcPr>
            <w:tcW w:w="1163" w:type="dxa"/>
            <w:tcBorders>
              <w:left w:val="triple" w:sz="4" w:space="0" w:color="auto"/>
            </w:tcBorders>
            <w:shd w:val="clear" w:color="auto" w:fill="F2F2F2" w:themeFill="background1" w:themeFillShade="F2"/>
          </w:tcPr>
          <w:p w14:paraId="530BB70C" w14:textId="77777777" w:rsidR="00675396" w:rsidRPr="0073717A" w:rsidRDefault="00675396" w:rsidP="00790C64">
            <w:pPr>
              <w:pStyle w:val="TableCell0"/>
              <w:tabs>
                <w:tab w:val="decimal" w:pos="504"/>
              </w:tabs>
              <w:rPr>
                <w:sz w:val="18"/>
                <w:szCs w:val="18"/>
              </w:rPr>
            </w:pPr>
            <w:r w:rsidRPr="0073717A">
              <w:rPr>
                <w:sz w:val="18"/>
                <w:szCs w:val="18"/>
              </w:rPr>
              <w:t>25%</w:t>
            </w:r>
          </w:p>
        </w:tc>
        <w:tc>
          <w:tcPr>
            <w:tcW w:w="1163" w:type="dxa"/>
          </w:tcPr>
          <w:p w14:paraId="037A283F" w14:textId="77777777" w:rsidR="00675396" w:rsidRPr="0073717A" w:rsidRDefault="00675396" w:rsidP="00790C64">
            <w:pPr>
              <w:pStyle w:val="TableCell0"/>
              <w:tabs>
                <w:tab w:val="decimal" w:pos="504"/>
              </w:tabs>
              <w:rPr>
                <w:sz w:val="18"/>
                <w:szCs w:val="18"/>
              </w:rPr>
            </w:pPr>
            <w:r w:rsidRPr="0073717A">
              <w:rPr>
                <w:sz w:val="18"/>
                <w:szCs w:val="18"/>
              </w:rPr>
              <w:t>25.0%</w:t>
            </w:r>
          </w:p>
        </w:tc>
        <w:tc>
          <w:tcPr>
            <w:tcW w:w="1164" w:type="dxa"/>
          </w:tcPr>
          <w:p w14:paraId="0066A70C" w14:textId="77777777" w:rsidR="00675396" w:rsidRPr="0073717A" w:rsidRDefault="00675396" w:rsidP="00790C64">
            <w:pPr>
              <w:pStyle w:val="TableCell0"/>
              <w:tabs>
                <w:tab w:val="decimal" w:pos="504"/>
              </w:tabs>
              <w:rPr>
                <w:sz w:val="18"/>
                <w:szCs w:val="18"/>
              </w:rPr>
            </w:pPr>
            <w:r w:rsidRPr="0073717A">
              <w:rPr>
                <w:sz w:val="18"/>
                <w:szCs w:val="18"/>
              </w:rPr>
              <w:t>25.0%</w:t>
            </w:r>
          </w:p>
        </w:tc>
      </w:tr>
      <w:tr w:rsidR="00675396" w:rsidRPr="0073717A" w14:paraId="16F11DFE" w14:textId="77777777" w:rsidTr="00790C64">
        <w:tc>
          <w:tcPr>
            <w:tcW w:w="2328" w:type="dxa"/>
            <w:shd w:val="clear" w:color="auto" w:fill="D9D9D9" w:themeFill="background1" w:themeFillShade="D9"/>
          </w:tcPr>
          <w:p w14:paraId="488E2CA8" w14:textId="77777777" w:rsidR="00675396" w:rsidRPr="0073717A" w:rsidRDefault="00675396" w:rsidP="00790C64">
            <w:pPr>
              <w:pStyle w:val="TableCell0"/>
              <w:rPr>
                <w:sz w:val="18"/>
                <w:szCs w:val="18"/>
              </w:rPr>
            </w:pPr>
            <w:r w:rsidRPr="0073717A">
              <w:rPr>
                <w:sz w:val="18"/>
                <w:szCs w:val="18"/>
              </w:rPr>
              <w:t>Filters</w:t>
            </w:r>
          </w:p>
        </w:tc>
        <w:tc>
          <w:tcPr>
            <w:tcW w:w="1163" w:type="dxa"/>
            <w:shd w:val="clear" w:color="auto" w:fill="F2F2F2" w:themeFill="background1" w:themeFillShade="F2"/>
          </w:tcPr>
          <w:p w14:paraId="11541169" w14:textId="77777777" w:rsidR="00675396" w:rsidRPr="0073717A" w:rsidRDefault="00675396" w:rsidP="00790C64">
            <w:pPr>
              <w:pStyle w:val="TableCell0"/>
              <w:tabs>
                <w:tab w:val="decimal" w:pos="504"/>
              </w:tabs>
              <w:rPr>
                <w:sz w:val="18"/>
                <w:szCs w:val="18"/>
              </w:rPr>
            </w:pPr>
            <w:r w:rsidRPr="0073717A">
              <w:rPr>
                <w:sz w:val="18"/>
                <w:szCs w:val="18"/>
              </w:rPr>
              <w:t>10%</w:t>
            </w:r>
          </w:p>
        </w:tc>
        <w:tc>
          <w:tcPr>
            <w:tcW w:w="1163" w:type="dxa"/>
          </w:tcPr>
          <w:p w14:paraId="612C9D98" w14:textId="77777777" w:rsidR="00675396" w:rsidRPr="0073717A" w:rsidRDefault="00675396" w:rsidP="00790C64">
            <w:pPr>
              <w:pStyle w:val="TableCell0"/>
              <w:tabs>
                <w:tab w:val="decimal" w:pos="504"/>
              </w:tabs>
              <w:rPr>
                <w:sz w:val="18"/>
                <w:szCs w:val="18"/>
              </w:rPr>
            </w:pPr>
            <w:r w:rsidRPr="0073717A">
              <w:rPr>
                <w:sz w:val="18"/>
                <w:szCs w:val="18"/>
              </w:rPr>
              <w:t>5.0%</w:t>
            </w:r>
          </w:p>
        </w:tc>
        <w:tc>
          <w:tcPr>
            <w:tcW w:w="1163" w:type="dxa"/>
            <w:tcBorders>
              <w:right w:val="triple" w:sz="4" w:space="0" w:color="auto"/>
            </w:tcBorders>
          </w:tcPr>
          <w:p w14:paraId="07A6AFC2" w14:textId="77777777" w:rsidR="00675396" w:rsidRPr="0073717A" w:rsidRDefault="00675396" w:rsidP="00790C64">
            <w:pPr>
              <w:pStyle w:val="TableCell0"/>
              <w:tabs>
                <w:tab w:val="decimal" w:pos="504"/>
              </w:tabs>
              <w:rPr>
                <w:sz w:val="18"/>
                <w:szCs w:val="18"/>
              </w:rPr>
            </w:pPr>
            <w:r w:rsidRPr="0073717A">
              <w:rPr>
                <w:sz w:val="18"/>
                <w:szCs w:val="18"/>
              </w:rPr>
              <w:t>5.0%</w:t>
            </w:r>
          </w:p>
        </w:tc>
        <w:tc>
          <w:tcPr>
            <w:tcW w:w="1163" w:type="dxa"/>
            <w:tcBorders>
              <w:left w:val="triple" w:sz="4" w:space="0" w:color="auto"/>
            </w:tcBorders>
            <w:shd w:val="clear" w:color="auto" w:fill="F2F2F2" w:themeFill="background1" w:themeFillShade="F2"/>
          </w:tcPr>
          <w:p w14:paraId="20B1494B" w14:textId="77777777" w:rsidR="00675396" w:rsidRPr="0073717A" w:rsidRDefault="00675396" w:rsidP="00790C64">
            <w:pPr>
              <w:pStyle w:val="TableCell0"/>
              <w:tabs>
                <w:tab w:val="decimal" w:pos="504"/>
              </w:tabs>
              <w:rPr>
                <w:sz w:val="18"/>
                <w:szCs w:val="18"/>
              </w:rPr>
            </w:pPr>
            <w:r w:rsidRPr="0073717A">
              <w:rPr>
                <w:sz w:val="18"/>
                <w:szCs w:val="18"/>
              </w:rPr>
              <w:t>15%</w:t>
            </w:r>
          </w:p>
        </w:tc>
        <w:tc>
          <w:tcPr>
            <w:tcW w:w="1163" w:type="dxa"/>
          </w:tcPr>
          <w:p w14:paraId="4C559557" w14:textId="77777777" w:rsidR="00675396" w:rsidRPr="0073717A" w:rsidRDefault="00675396" w:rsidP="00790C64">
            <w:pPr>
              <w:pStyle w:val="TableCell0"/>
              <w:tabs>
                <w:tab w:val="decimal" w:pos="504"/>
              </w:tabs>
              <w:rPr>
                <w:sz w:val="18"/>
                <w:szCs w:val="18"/>
              </w:rPr>
            </w:pPr>
            <w:r w:rsidRPr="0073717A">
              <w:rPr>
                <w:sz w:val="18"/>
                <w:szCs w:val="18"/>
              </w:rPr>
              <w:t>3.8%</w:t>
            </w:r>
          </w:p>
        </w:tc>
        <w:tc>
          <w:tcPr>
            <w:tcW w:w="1164" w:type="dxa"/>
          </w:tcPr>
          <w:p w14:paraId="0A4F154F" w14:textId="77777777" w:rsidR="00675396" w:rsidRPr="0073717A" w:rsidRDefault="00675396" w:rsidP="00790C64">
            <w:pPr>
              <w:pStyle w:val="TableCell0"/>
              <w:tabs>
                <w:tab w:val="decimal" w:pos="504"/>
              </w:tabs>
              <w:rPr>
                <w:sz w:val="18"/>
                <w:szCs w:val="18"/>
              </w:rPr>
            </w:pPr>
            <w:r w:rsidRPr="0073717A">
              <w:rPr>
                <w:sz w:val="18"/>
                <w:szCs w:val="18"/>
              </w:rPr>
              <w:t>3.8%</w:t>
            </w:r>
          </w:p>
        </w:tc>
      </w:tr>
      <w:tr w:rsidR="00675396" w:rsidRPr="0073717A" w14:paraId="0DEBE750" w14:textId="77777777" w:rsidTr="00790C64">
        <w:tc>
          <w:tcPr>
            <w:tcW w:w="2328" w:type="dxa"/>
            <w:shd w:val="clear" w:color="auto" w:fill="D9D9D9" w:themeFill="background1" w:themeFillShade="D9"/>
          </w:tcPr>
          <w:p w14:paraId="3B1845C8" w14:textId="79D12FC1" w:rsidR="00675396" w:rsidRPr="0073717A" w:rsidRDefault="00675396" w:rsidP="00790C64">
            <w:pPr>
              <w:pStyle w:val="TableCell0"/>
              <w:rPr>
                <w:sz w:val="18"/>
                <w:szCs w:val="18"/>
              </w:rPr>
            </w:pPr>
            <w:r w:rsidRPr="0073717A">
              <w:rPr>
                <w:sz w:val="18"/>
                <w:szCs w:val="18"/>
              </w:rPr>
              <w:t>RF transceiver (LNAs, mixer, and local oscillator)</w:t>
            </w:r>
          </w:p>
        </w:tc>
        <w:tc>
          <w:tcPr>
            <w:tcW w:w="1163" w:type="dxa"/>
            <w:shd w:val="clear" w:color="auto" w:fill="F2F2F2" w:themeFill="background1" w:themeFillShade="F2"/>
          </w:tcPr>
          <w:p w14:paraId="2D39DF73" w14:textId="77777777" w:rsidR="00675396" w:rsidRPr="0073717A" w:rsidRDefault="00675396" w:rsidP="00790C64">
            <w:pPr>
              <w:pStyle w:val="TableCell0"/>
              <w:tabs>
                <w:tab w:val="decimal" w:pos="504"/>
              </w:tabs>
              <w:rPr>
                <w:sz w:val="18"/>
                <w:szCs w:val="18"/>
              </w:rPr>
            </w:pPr>
            <w:r w:rsidRPr="0073717A">
              <w:rPr>
                <w:sz w:val="18"/>
                <w:szCs w:val="18"/>
              </w:rPr>
              <w:t>45%</w:t>
            </w:r>
          </w:p>
        </w:tc>
        <w:tc>
          <w:tcPr>
            <w:tcW w:w="1163" w:type="dxa"/>
          </w:tcPr>
          <w:p w14:paraId="203E17CB" w14:textId="77777777" w:rsidR="00675396" w:rsidRPr="0073717A" w:rsidRDefault="00675396" w:rsidP="00790C64">
            <w:pPr>
              <w:pStyle w:val="TableCell0"/>
              <w:tabs>
                <w:tab w:val="decimal" w:pos="504"/>
              </w:tabs>
              <w:rPr>
                <w:sz w:val="18"/>
                <w:szCs w:val="18"/>
              </w:rPr>
            </w:pPr>
            <w:r w:rsidRPr="0073717A">
              <w:rPr>
                <w:sz w:val="18"/>
                <w:szCs w:val="18"/>
              </w:rPr>
              <w:t>27.8%</w:t>
            </w:r>
          </w:p>
        </w:tc>
        <w:tc>
          <w:tcPr>
            <w:tcW w:w="1163" w:type="dxa"/>
            <w:tcBorders>
              <w:right w:val="triple" w:sz="4" w:space="0" w:color="auto"/>
            </w:tcBorders>
          </w:tcPr>
          <w:p w14:paraId="0923987F" w14:textId="77777777" w:rsidR="00675396" w:rsidRPr="0073717A" w:rsidRDefault="00675396" w:rsidP="00790C64">
            <w:pPr>
              <w:pStyle w:val="TableCell0"/>
              <w:tabs>
                <w:tab w:val="decimal" w:pos="504"/>
              </w:tabs>
              <w:rPr>
                <w:sz w:val="18"/>
                <w:szCs w:val="18"/>
              </w:rPr>
            </w:pPr>
            <w:r w:rsidRPr="0073717A">
              <w:rPr>
                <w:sz w:val="18"/>
                <w:szCs w:val="18"/>
              </w:rPr>
              <w:t>27.8%</w:t>
            </w:r>
          </w:p>
        </w:tc>
        <w:tc>
          <w:tcPr>
            <w:tcW w:w="1163" w:type="dxa"/>
            <w:tcBorders>
              <w:left w:val="triple" w:sz="4" w:space="0" w:color="auto"/>
            </w:tcBorders>
            <w:shd w:val="clear" w:color="auto" w:fill="F2F2F2" w:themeFill="background1" w:themeFillShade="F2"/>
          </w:tcPr>
          <w:p w14:paraId="359DFA22" w14:textId="77777777" w:rsidR="00675396" w:rsidRPr="0073717A" w:rsidRDefault="00675396" w:rsidP="00790C64">
            <w:pPr>
              <w:pStyle w:val="TableCell0"/>
              <w:tabs>
                <w:tab w:val="decimal" w:pos="504"/>
              </w:tabs>
              <w:rPr>
                <w:sz w:val="18"/>
                <w:szCs w:val="18"/>
              </w:rPr>
            </w:pPr>
            <w:r w:rsidRPr="0073717A">
              <w:rPr>
                <w:sz w:val="18"/>
                <w:szCs w:val="18"/>
              </w:rPr>
              <w:t>55%</w:t>
            </w:r>
          </w:p>
        </w:tc>
        <w:tc>
          <w:tcPr>
            <w:tcW w:w="1163" w:type="dxa"/>
          </w:tcPr>
          <w:p w14:paraId="0891B476" w14:textId="77777777" w:rsidR="00675396" w:rsidRPr="0073717A" w:rsidRDefault="00675396" w:rsidP="00790C64">
            <w:pPr>
              <w:pStyle w:val="TableCell0"/>
              <w:tabs>
                <w:tab w:val="decimal" w:pos="504"/>
              </w:tabs>
              <w:rPr>
                <w:sz w:val="18"/>
                <w:szCs w:val="18"/>
              </w:rPr>
            </w:pPr>
            <w:r w:rsidRPr="0073717A">
              <w:rPr>
                <w:sz w:val="18"/>
                <w:szCs w:val="18"/>
              </w:rPr>
              <w:t>26.1%</w:t>
            </w:r>
          </w:p>
        </w:tc>
        <w:tc>
          <w:tcPr>
            <w:tcW w:w="1164" w:type="dxa"/>
          </w:tcPr>
          <w:p w14:paraId="58C4B8A1" w14:textId="77777777" w:rsidR="00675396" w:rsidRPr="0073717A" w:rsidRDefault="00675396" w:rsidP="00790C64">
            <w:pPr>
              <w:pStyle w:val="TableCell0"/>
              <w:tabs>
                <w:tab w:val="decimal" w:pos="504"/>
              </w:tabs>
              <w:rPr>
                <w:sz w:val="18"/>
                <w:szCs w:val="18"/>
              </w:rPr>
            </w:pPr>
            <w:r w:rsidRPr="0073717A">
              <w:rPr>
                <w:sz w:val="18"/>
                <w:szCs w:val="18"/>
              </w:rPr>
              <w:t>26.1%</w:t>
            </w:r>
          </w:p>
        </w:tc>
      </w:tr>
      <w:tr w:rsidR="00675396" w:rsidRPr="0073717A" w14:paraId="762D1693" w14:textId="77777777" w:rsidTr="00790C64">
        <w:tc>
          <w:tcPr>
            <w:tcW w:w="2328" w:type="dxa"/>
            <w:shd w:val="clear" w:color="auto" w:fill="D9D9D9" w:themeFill="background1" w:themeFillShade="D9"/>
          </w:tcPr>
          <w:p w14:paraId="2E158DFA" w14:textId="77777777" w:rsidR="00675396" w:rsidRPr="0073717A" w:rsidRDefault="00675396" w:rsidP="00790C64">
            <w:pPr>
              <w:pStyle w:val="TableCell0"/>
              <w:rPr>
                <w:sz w:val="18"/>
                <w:szCs w:val="18"/>
              </w:rPr>
            </w:pPr>
            <w:r w:rsidRPr="0073717A">
              <w:rPr>
                <w:sz w:val="18"/>
                <w:szCs w:val="18"/>
              </w:rPr>
              <w:t>Duplexer / Switch</w:t>
            </w:r>
          </w:p>
        </w:tc>
        <w:tc>
          <w:tcPr>
            <w:tcW w:w="1163" w:type="dxa"/>
            <w:shd w:val="clear" w:color="auto" w:fill="F2F2F2" w:themeFill="background1" w:themeFillShade="F2"/>
          </w:tcPr>
          <w:p w14:paraId="0BF48637" w14:textId="77777777" w:rsidR="00675396" w:rsidRPr="0073717A" w:rsidRDefault="00675396" w:rsidP="00790C64">
            <w:pPr>
              <w:pStyle w:val="TableCell0"/>
              <w:tabs>
                <w:tab w:val="decimal" w:pos="504"/>
              </w:tabs>
              <w:rPr>
                <w:sz w:val="18"/>
                <w:szCs w:val="18"/>
              </w:rPr>
            </w:pPr>
            <w:r w:rsidRPr="0073717A">
              <w:rPr>
                <w:sz w:val="18"/>
                <w:szCs w:val="18"/>
              </w:rPr>
              <w:t>20%</w:t>
            </w:r>
          </w:p>
        </w:tc>
        <w:tc>
          <w:tcPr>
            <w:tcW w:w="1163" w:type="dxa"/>
          </w:tcPr>
          <w:p w14:paraId="3ECDB004" w14:textId="77777777" w:rsidR="00675396" w:rsidRPr="0073717A" w:rsidRDefault="00675396" w:rsidP="00790C64">
            <w:pPr>
              <w:pStyle w:val="TableCell0"/>
              <w:tabs>
                <w:tab w:val="decimal" w:pos="504"/>
              </w:tabs>
              <w:rPr>
                <w:sz w:val="18"/>
                <w:szCs w:val="18"/>
              </w:rPr>
            </w:pPr>
            <w:r w:rsidRPr="0073717A">
              <w:rPr>
                <w:sz w:val="18"/>
                <w:szCs w:val="18"/>
              </w:rPr>
              <w:t>20.0%</w:t>
            </w:r>
          </w:p>
        </w:tc>
        <w:tc>
          <w:tcPr>
            <w:tcW w:w="1163" w:type="dxa"/>
            <w:tcBorders>
              <w:right w:val="triple" w:sz="4" w:space="0" w:color="auto"/>
            </w:tcBorders>
          </w:tcPr>
          <w:p w14:paraId="73E66098" w14:textId="77777777" w:rsidR="00675396" w:rsidRPr="0073717A" w:rsidRDefault="00675396" w:rsidP="00790C64">
            <w:pPr>
              <w:pStyle w:val="TableCell0"/>
              <w:tabs>
                <w:tab w:val="decimal" w:pos="504"/>
              </w:tabs>
              <w:rPr>
                <w:sz w:val="18"/>
                <w:szCs w:val="18"/>
              </w:rPr>
            </w:pPr>
            <w:r w:rsidRPr="0073717A">
              <w:rPr>
                <w:sz w:val="18"/>
                <w:szCs w:val="18"/>
              </w:rPr>
              <w:t>20.0%</w:t>
            </w:r>
          </w:p>
        </w:tc>
        <w:tc>
          <w:tcPr>
            <w:tcW w:w="1163" w:type="dxa"/>
            <w:tcBorders>
              <w:left w:val="triple" w:sz="4" w:space="0" w:color="auto"/>
            </w:tcBorders>
            <w:shd w:val="clear" w:color="auto" w:fill="F2F2F2" w:themeFill="background1" w:themeFillShade="F2"/>
          </w:tcPr>
          <w:p w14:paraId="68148A92" w14:textId="77777777" w:rsidR="00675396" w:rsidRPr="0073717A" w:rsidRDefault="00675396" w:rsidP="00790C64">
            <w:pPr>
              <w:pStyle w:val="TableCell0"/>
              <w:tabs>
                <w:tab w:val="decimal" w:pos="504"/>
              </w:tabs>
              <w:rPr>
                <w:sz w:val="18"/>
                <w:szCs w:val="18"/>
              </w:rPr>
            </w:pPr>
            <w:r w:rsidRPr="0073717A">
              <w:rPr>
                <w:sz w:val="18"/>
                <w:szCs w:val="18"/>
              </w:rPr>
              <w:t>5%</w:t>
            </w:r>
          </w:p>
        </w:tc>
        <w:tc>
          <w:tcPr>
            <w:tcW w:w="1163" w:type="dxa"/>
          </w:tcPr>
          <w:p w14:paraId="7714FDD8" w14:textId="77777777" w:rsidR="00675396" w:rsidRPr="0073717A" w:rsidRDefault="00675396" w:rsidP="00790C64">
            <w:pPr>
              <w:pStyle w:val="TableCell0"/>
              <w:tabs>
                <w:tab w:val="decimal" w:pos="504"/>
              </w:tabs>
              <w:rPr>
                <w:sz w:val="18"/>
                <w:szCs w:val="18"/>
              </w:rPr>
            </w:pPr>
            <w:r w:rsidRPr="0073717A">
              <w:rPr>
                <w:sz w:val="18"/>
                <w:szCs w:val="18"/>
              </w:rPr>
              <w:t>5.0%</w:t>
            </w:r>
          </w:p>
        </w:tc>
        <w:tc>
          <w:tcPr>
            <w:tcW w:w="1164" w:type="dxa"/>
          </w:tcPr>
          <w:p w14:paraId="7B5B3C81" w14:textId="77777777" w:rsidR="00675396" w:rsidRPr="0073717A" w:rsidRDefault="00675396" w:rsidP="00790C64">
            <w:pPr>
              <w:pStyle w:val="TableCell0"/>
              <w:tabs>
                <w:tab w:val="decimal" w:pos="504"/>
              </w:tabs>
              <w:rPr>
                <w:sz w:val="18"/>
                <w:szCs w:val="18"/>
              </w:rPr>
            </w:pPr>
            <w:r w:rsidRPr="0073717A">
              <w:rPr>
                <w:sz w:val="18"/>
                <w:szCs w:val="18"/>
              </w:rPr>
              <w:t>5.0%</w:t>
            </w:r>
          </w:p>
        </w:tc>
      </w:tr>
      <w:tr w:rsidR="00675396" w:rsidRPr="0073717A" w14:paraId="5592A97F" w14:textId="77777777" w:rsidTr="00790C64">
        <w:tc>
          <w:tcPr>
            <w:tcW w:w="2328" w:type="dxa"/>
            <w:shd w:val="clear" w:color="auto" w:fill="D9D9D9" w:themeFill="background1" w:themeFillShade="D9"/>
          </w:tcPr>
          <w:p w14:paraId="3AC7ED07" w14:textId="77777777" w:rsidR="00675396" w:rsidRPr="0073717A" w:rsidRDefault="00675396" w:rsidP="00790C64">
            <w:pPr>
              <w:pStyle w:val="TableCell0"/>
              <w:rPr>
                <w:sz w:val="18"/>
                <w:szCs w:val="18"/>
              </w:rPr>
            </w:pPr>
            <w:r w:rsidRPr="0073717A">
              <w:rPr>
                <w:sz w:val="18"/>
                <w:szCs w:val="18"/>
              </w:rPr>
              <w:t>Total RF</w:t>
            </w:r>
          </w:p>
        </w:tc>
        <w:tc>
          <w:tcPr>
            <w:tcW w:w="1163" w:type="dxa"/>
            <w:shd w:val="clear" w:color="auto" w:fill="F2F2F2" w:themeFill="background1" w:themeFillShade="F2"/>
          </w:tcPr>
          <w:p w14:paraId="22DD077A" w14:textId="77777777" w:rsidR="00675396" w:rsidRPr="0073717A" w:rsidRDefault="00675396" w:rsidP="00790C64">
            <w:pPr>
              <w:pStyle w:val="TableCell0"/>
              <w:tabs>
                <w:tab w:val="decimal" w:pos="504"/>
              </w:tabs>
              <w:rPr>
                <w:sz w:val="18"/>
                <w:szCs w:val="18"/>
              </w:rPr>
            </w:pPr>
          </w:p>
        </w:tc>
        <w:tc>
          <w:tcPr>
            <w:tcW w:w="1163" w:type="dxa"/>
          </w:tcPr>
          <w:p w14:paraId="1474964F" w14:textId="77777777" w:rsidR="00675396" w:rsidRPr="0073717A" w:rsidRDefault="00675396" w:rsidP="00790C64">
            <w:pPr>
              <w:pStyle w:val="TableCell0"/>
              <w:tabs>
                <w:tab w:val="decimal" w:pos="504"/>
              </w:tabs>
              <w:rPr>
                <w:sz w:val="18"/>
                <w:szCs w:val="18"/>
              </w:rPr>
            </w:pPr>
            <w:r w:rsidRPr="0073717A">
              <w:rPr>
                <w:sz w:val="18"/>
                <w:szCs w:val="18"/>
              </w:rPr>
              <w:t>77.8%</w:t>
            </w:r>
          </w:p>
        </w:tc>
        <w:tc>
          <w:tcPr>
            <w:tcW w:w="1163" w:type="dxa"/>
            <w:tcBorders>
              <w:right w:val="triple" w:sz="4" w:space="0" w:color="auto"/>
            </w:tcBorders>
          </w:tcPr>
          <w:p w14:paraId="57B71702" w14:textId="77777777" w:rsidR="00675396" w:rsidRPr="0073717A" w:rsidRDefault="00675396" w:rsidP="00790C64">
            <w:pPr>
              <w:pStyle w:val="TableCell0"/>
              <w:tabs>
                <w:tab w:val="decimal" w:pos="504"/>
              </w:tabs>
              <w:rPr>
                <w:sz w:val="18"/>
                <w:szCs w:val="18"/>
              </w:rPr>
            </w:pPr>
            <w:r w:rsidRPr="0073717A">
              <w:rPr>
                <w:sz w:val="18"/>
                <w:szCs w:val="18"/>
              </w:rPr>
              <w:t>77.8%</w:t>
            </w:r>
          </w:p>
        </w:tc>
        <w:tc>
          <w:tcPr>
            <w:tcW w:w="1163" w:type="dxa"/>
            <w:tcBorders>
              <w:left w:val="triple" w:sz="4" w:space="0" w:color="auto"/>
            </w:tcBorders>
            <w:shd w:val="clear" w:color="auto" w:fill="F2F2F2" w:themeFill="background1" w:themeFillShade="F2"/>
          </w:tcPr>
          <w:p w14:paraId="25FA9E6A" w14:textId="77777777" w:rsidR="00675396" w:rsidRPr="0073717A" w:rsidRDefault="00675396" w:rsidP="00790C64">
            <w:pPr>
              <w:pStyle w:val="TableCell0"/>
              <w:tabs>
                <w:tab w:val="decimal" w:pos="504"/>
              </w:tabs>
              <w:rPr>
                <w:sz w:val="18"/>
                <w:szCs w:val="18"/>
              </w:rPr>
            </w:pPr>
          </w:p>
        </w:tc>
        <w:tc>
          <w:tcPr>
            <w:tcW w:w="1163" w:type="dxa"/>
          </w:tcPr>
          <w:p w14:paraId="1A9C178F" w14:textId="77777777" w:rsidR="00675396" w:rsidRPr="0073717A" w:rsidRDefault="00675396" w:rsidP="00790C64">
            <w:pPr>
              <w:pStyle w:val="TableCell0"/>
              <w:tabs>
                <w:tab w:val="decimal" w:pos="504"/>
              </w:tabs>
              <w:rPr>
                <w:sz w:val="18"/>
                <w:szCs w:val="18"/>
              </w:rPr>
            </w:pPr>
            <w:r w:rsidRPr="0073717A">
              <w:rPr>
                <w:sz w:val="18"/>
                <w:szCs w:val="18"/>
              </w:rPr>
              <w:t>59.9%</w:t>
            </w:r>
          </w:p>
        </w:tc>
        <w:tc>
          <w:tcPr>
            <w:tcW w:w="1164" w:type="dxa"/>
          </w:tcPr>
          <w:p w14:paraId="714094A0" w14:textId="77777777" w:rsidR="00675396" w:rsidRPr="0073717A" w:rsidRDefault="00675396" w:rsidP="00790C64">
            <w:pPr>
              <w:pStyle w:val="TableCell0"/>
              <w:tabs>
                <w:tab w:val="decimal" w:pos="504"/>
              </w:tabs>
              <w:rPr>
                <w:sz w:val="18"/>
                <w:szCs w:val="18"/>
              </w:rPr>
            </w:pPr>
            <w:r w:rsidRPr="0073717A">
              <w:rPr>
                <w:sz w:val="18"/>
                <w:szCs w:val="18"/>
              </w:rPr>
              <w:t>59.9%</w:t>
            </w:r>
          </w:p>
        </w:tc>
      </w:tr>
      <w:tr w:rsidR="00675396" w:rsidRPr="0073717A" w14:paraId="40C7E318" w14:textId="77777777" w:rsidTr="00790C64">
        <w:tc>
          <w:tcPr>
            <w:tcW w:w="9307" w:type="dxa"/>
            <w:gridSpan w:val="7"/>
            <w:shd w:val="clear" w:color="auto" w:fill="F2F2F2" w:themeFill="background1" w:themeFillShade="F2"/>
          </w:tcPr>
          <w:p w14:paraId="767D5236" w14:textId="77777777" w:rsidR="00675396" w:rsidRPr="0073717A" w:rsidRDefault="00675396" w:rsidP="00790C64">
            <w:pPr>
              <w:pStyle w:val="TableCell0"/>
              <w:jc w:val="center"/>
              <w:rPr>
                <w:sz w:val="18"/>
                <w:szCs w:val="18"/>
              </w:rPr>
            </w:pPr>
            <w:r w:rsidRPr="0073717A">
              <w:rPr>
                <w:sz w:val="18"/>
                <w:szCs w:val="18"/>
              </w:rPr>
              <w:t>Baseband</w:t>
            </w:r>
          </w:p>
        </w:tc>
      </w:tr>
      <w:tr w:rsidR="00E75076" w:rsidRPr="0073717A" w14:paraId="60763C0E" w14:textId="77777777" w:rsidTr="00790C64">
        <w:tc>
          <w:tcPr>
            <w:tcW w:w="2328" w:type="dxa"/>
            <w:shd w:val="clear" w:color="auto" w:fill="D9D9D9" w:themeFill="background1" w:themeFillShade="D9"/>
          </w:tcPr>
          <w:p w14:paraId="4F5FE4C3" w14:textId="77777777" w:rsidR="00E75076" w:rsidRPr="0073717A" w:rsidRDefault="00E75076" w:rsidP="00E75076">
            <w:pPr>
              <w:pStyle w:val="TableCell0"/>
              <w:rPr>
                <w:sz w:val="18"/>
                <w:szCs w:val="18"/>
              </w:rPr>
            </w:pPr>
            <w:r w:rsidRPr="0073717A">
              <w:rPr>
                <w:sz w:val="18"/>
                <w:szCs w:val="18"/>
              </w:rPr>
              <w:t>ADC / DAC</w:t>
            </w:r>
          </w:p>
        </w:tc>
        <w:tc>
          <w:tcPr>
            <w:tcW w:w="1163" w:type="dxa"/>
            <w:shd w:val="clear" w:color="auto" w:fill="F2F2F2" w:themeFill="background1" w:themeFillShade="F2"/>
          </w:tcPr>
          <w:p w14:paraId="2CD7ECE6" w14:textId="77777777" w:rsidR="00E75076" w:rsidRPr="0073717A" w:rsidRDefault="00E75076" w:rsidP="00E75076">
            <w:pPr>
              <w:pStyle w:val="TableCell0"/>
              <w:tabs>
                <w:tab w:val="decimal" w:pos="504"/>
              </w:tabs>
              <w:rPr>
                <w:sz w:val="18"/>
                <w:szCs w:val="18"/>
              </w:rPr>
            </w:pPr>
            <w:r w:rsidRPr="0073717A">
              <w:rPr>
                <w:sz w:val="18"/>
                <w:szCs w:val="18"/>
              </w:rPr>
              <w:t>10%</w:t>
            </w:r>
          </w:p>
        </w:tc>
        <w:tc>
          <w:tcPr>
            <w:tcW w:w="1163" w:type="dxa"/>
          </w:tcPr>
          <w:p w14:paraId="72A80825" w14:textId="77777777" w:rsidR="00E75076" w:rsidRPr="0073717A" w:rsidRDefault="00E75076" w:rsidP="00E75076">
            <w:pPr>
              <w:pStyle w:val="TableCell0"/>
              <w:tabs>
                <w:tab w:val="decimal" w:pos="504"/>
              </w:tabs>
              <w:rPr>
                <w:sz w:val="18"/>
                <w:szCs w:val="18"/>
              </w:rPr>
            </w:pPr>
            <w:r w:rsidRPr="0073717A">
              <w:rPr>
                <w:sz w:val="18"/>
                <w:szCs w:val="18"/>
              </w:rPr>
              <w:t>1.0%</w:t>
            </w:r>
          </w:p>
        </w:tc>
        <w:tc>
          <w:tcPr>
            <w:tcW w:w="1163" w:type="dxa"/>
            <w:tcBorders>
              <w:right w:val="triple" w:sz="4" w:space="0" w:color="auto"/>
            </w:tcBorders>
          </w:tcPr>
          <w:p w14:paraId="334D766B" w14:textId="37E77D0A" w:rsidR="00E75076" w:rsidRPr="0073717A" w:rsidRDefault="00E75076" w:rsidP="00E75076">
            <w:pPr>
              <w:pStyle w:val="TableCell0"/>
              <w:tabs>
                <w:tab w:val="decimal" w:pos="504"/>
              </w:tabs>
              <w:rPr>
                <w:sz w:val="18"/>
                <w:szCs w:val="18"/>
              </w:rPr>
            </w:pPr>
            <w:r w:rsidRPr="00E75076">
              <w:rPr>
                <w:sz w:val="18"/>
                <w:szCs w:val="18"/>
              </w:rPr>
              <w:t>1.0%</w:t>
            </w:r>
          </w:p>
        </w:tc>
        <w:tc>
          <w:tcPr>
            <w:tcW w:w="1163" w:type="dxa"/>
            <w:tcBorders>
              <w:left w:val="triple" w:sz="4" w:space="0" w:color="auto"/>
            </w:tcBorders>
            <w:shd w:val="clear" w:color="auto" w:fill="F2F2F2" w:themeFill="background1" w:themeFillShade="F2"/>
          </w:tcPr>
          <w:p w14:paraId="3DC4ADD4" w14:textId="77777777" w:rsidR="00E75076" w:rsidRPr="0073717A" w:rsidRDefault="00E75076" w:rsidP="00E75076">
            <w:pPr>
              <w:pStyle w:val="TableCell0"/>
              <w:tabs>
                <w:tab w:val="decimal" w:pos="504"/>
              </w:tabs>
              <w:rPr>
                <w:sz w:val="18"/>
                <w:szCs w:val="18"/>
              </w:rPr>
            </w:pPr>
            <w:r w:rsidRPr="0073717A">
              <w:rPr>
                <w:sz w:val="18"/>
                <w:szCs w:val="18"/>
              </w:rPr>
              <w:t>9%</w:t>
            </w:r>
          </w:p>
        </w:tc>
        <w:tc>
          <w:tcPr>
            <w:tcW w:w="1163" w:type="dxa"/>
          </w:tcPr>
          <w:p w14:paraId="3D4D7861" w14:textId="77777777" w:rsidR="00E75076" w:rsidRPr="0073717A" w:rsidRDefault="00E75076" w:rsidP="00E75076">
            <w:pPr>
              <w:pStyle w:val="TableCell0"/>
              <w:tabs>
                <w:tab w:val="decimal" w:pos="504"/>
              </w:tabs>
              <w:rPr>
                <w:sz w:val="18"/>
                <w:szCs w:val="18"/>
              </w:rPr>
            </w:pPr>
            <w:r w:rsidRPr="0073717A">
              <w:rPr>
                <w:sz w:val="18"/>
                <w:szCs w:val="18"/>
              </w:rPr>
              <w:t>0.6%</w:t>
            </w:r>
          </w:p>
        </w:tc>
        <w:tc>
          <w:tcPr>
            <w:tcW w:w="1164" w:type="dxa"/>
          </w:tcPr>
          <w:p w14:paraId="600FFD53" w14:textId="31078CE8" w:rsidR="00E75076" w:rsidRPr="0073717A" w:rsidRDefault="00E75076" w:rsidP="00E75076">
            <w:pPr>
              <w:pStyle w:val="TableCell0"/>
              <w:tabs>
                <w:tab w:val="decimal" w:pos="504"/>
              </w:tabs>
              <w:rPr>
                <w:sz w:val="18"/>
                <w:szCs w:val="18"/>
              </w:rPr>
            </w:pPr>
            <w:r w:rsidRPr="00E75076">
              <w:rPr>
                <w:sz w:val="18"/>
                <w:szCs w:val="18"/>
              </w:rPr>
              <w:t>0.6%</w:t>
            </w:r>
          </w:p>
        </w:tc>
      </w:tr>
      <w:tr w:rsidR="00E75076" w:rsidRPr="0073717A" w14:paraId="5A3E9B12" w14:textId="77777777" w:rsidTr="00790C64">
        <w:tc>
          <w:tcPr>
            <w:tcW w:w="2328" w:type="dxa"/>
            <w:shd w:val="clear" w:color="auto" w:fill="D9D9D9" w:themeFill="background1" w:themeFillShade="D9"/>
          </w:tcPr>
          <w:p w14:paraId="32EADC4C" w14:textId="77777777" w:rsidR="00E75076" w:rsidRPr="0073717A" w:rsidRDefault="00E75076" w:rsidP="00E75076">
            <w:pPr>
              <w:pStyle w:val="TableCell0"/>
              <w:rPr>
                <w:sz w:val="18"/>
                <w:szCs w:val="18"/>
              </w:rPr>
            </w:pPr>
            <w:r w:rsidRPr="0073717A">
              <w:rPr>
                <w:sz w:val="18"/>
                <w:szCs w:val="18"/>
              </w:rPr>
              <w:t>FFT/IFFT</w:t>
            </w:r>
          </w:p>
        </w:tc>
        <w:tc>
          <w:tcPr>
            <w:tcW w:w="1163" w:type="dxa"/>
            <w:shd w:val="clear" w:color="auto" w:fill="F2F2F2" w:themeFill="background1" w:themeFillShade="F2"/>
          </w:tcPr>
          <w:p w14:paraId="77122912" w14:textId="77777777" w:rsidR="00E75076" w:rsidRPr="0073717A" w:rsidRDefault="00E75076" w:rsidP="00E75076">
            <w:pPr>
              <w:pStyle w:val="TableCell0"/>
              <w:tabs>
                <w:tab w:val="decimal" w:pos="504"/>
              </w:tabs>
              <w:rPr>
                <w:sz w:val="18"/>
                <w:szCs w:val="18"/>
              </w:rPr>
            </w:pPr>
            <w:r w:rsidRPr="0073717A">
              <w:rPr>
                <w:sz w:val="18"/>
                <w:szCs w:val="18"/>
              </w:rPr>
              <w:t>4%</w:t>
            </w:r>
          </w:p>
        </w:tc>
        <w:tc>
          <w:tcPr>
            <w:tcW w:w="1163" w:type="dxa"/>
          </w:tcPr>
          <w:p w14:paraId="0EBE9319" w14:textId="77777777" w:rsidR="00E75076" w:rsidRPr="0073717A" w:rsidRDefault="00E75076" w:rsidP="00E75076">
            <w:pPr>
              <w:pStyle w:val="TableCell0"/>
              <w:tabs>
                <w:tab w:val="decimal" w:pos="504"/>
              </w:tabs>
              <w:rPr>
                <w:sz w:val="18"/>
                <w:szCs w:val="18"/>
              </w:rPr>
            </w:pPr>
            <w:r w:rsidRPr="0073717A">
              <w:rPr>
                <w:sz w:val="18"/>
                <w:szCs w:val="18"/>
              </w:rPr>
              <w:t>0.4%</w:t>
            </w:r>
          </w:p>
        </w:tc>
        <w:tc>
          <w:tcPr>
            <w:tcW w:w="1163" w:type="dxa"/>
            <w:tcBorders>
              <w:right w:val="triple" w:sz="4" w:space="0" w:color="auto"/>
            </w:tcBorders>
          </w:tcPr>
          <w:p w14:paraId="401DEDCA" w14:textId="1E6D5AF4" w:rsidR="00E75076" w:rsidRPr="0073717A" w:rsidRDefault="00E75076" w:rsidP="00E75076">
            <w:pPr>
              <w:pStyle w:val="TableCell0"/>
              <w:tabs>
                <w:tab w:val="decimal" w:pos="504"/>
              </w:tabs>
              <w:rPr>
                <w:sz w:val="18"/>
                <w:szCs w:val="18"/>
              </w:rPr>
            </w:pPr>
            <w:r w:rsidRPr="00E75076">
              <w:rPr>
                <w:color w:val="C00000"/>
                <w:sz w:val="18"/>
                <w:szCs w:val="18"/>
              </w:rPr>
              <w:t>0.2%</w:t>
            </w:r>
          </w:p>
        </w:tc>
        <w:tc>
          <w:tcPr>
            <w:tcW w:w="1163" w:type="dxa"/>
            <w:tcBorders>
              <w:left w:val="triple" w:sz="4" w:space="0" w:color="auto"/>
            </w:tcBorders>
            <w:shd w:val="clear" w:color="auto" w:fill="F2F2F2" w:themeFill="background1" w:themeFillShade="F2"/>
          </w:tcPr>
          <w:p w14:paraId="573831B4" w14:textId="77777777" w:rsidR="00E75076" w:rsidRPr="0073717A" w:rsidRDefault="00E75076" w:rsidP="00E75076">
            <w:pPr>
              <w:pStyle w:val="TableCell0"/>
              <w:tabs>
                <w:tab w:val="decimal" w:pos="504"/>
              </w:tabs>
              <w:rPr>
                <w:sz w:val="18"/>
                <w:szCs w:val="18"/>
              </w:rPr>
            </w:pPr>
            <w:r w:rsidRPr="0073717A">
              <w:rPr>
                <w:sz w:val="18"/>
                <w:szCs w:val="18"/>
              </w:rPr>
              <w:t>4%</w:t>
            </w:r>
          </w:p>
        </w:tc>
        <w:tc>
          <w:tcPr>
            <w:tcW w:w="1163" w:type="dxa"/>
          </w:tcPr>
          <w:p w14:paraId="21D79FA2" w14:textId="77777777" w:rsidR="00E75076" w:rsidRPr="0073717A" w:rsidRDefault="00E75076" w:rsidP="00E75076">
            <w:pPr>
              <w:pStyle w:val="TableCell0"/>
              <w:tabs>
                <w:tab w:val="decimal" w:pos="504"/>
              </w:tabs>
              <w:rPr>
                <w:sz w:val="18"/>
                <w:szCs w:val="18"/>
              </w:rPr>
            </w:pPr>
            <w:r w:rsidRPr="0073717A">
              <w:rPr>
                <w:sz w:val="18"/>
                <w:szCs w:val="18"/>
              </w:rPr>
              <w:t>0.2%</w:t>
            </w:r>
          </w:p>
        </w:tc>
        <w:tc>
          <w:tcPr>
            <w:tcW w:w="1164" w:type="dxa"/>
          </w:tcPr>
          <w:p w14:paraId="6813CA23" w14:textId="0DAE3BE4" w:rsidR="00E75076" w:rsidRPr="00E75076" w:rsidRDefault="00E75076" w:rsidP="00E75076">
            <w:pPr>
              <w:pStyle w:val="TableCell0"/>
              <w:tabs>
                <w:tab w:val="decimal" w:pos="504"/>
              </w:tabs>
              <w:rPr>
                <w:color w:val="C00000"/>
                <w:sz w:val="18"/>
                <w:szCs w:val="18"/>
              </w:rPr>
            </w:pPr>
            <w:r w:rsidRPr="00E75076">
              <w:rPr>
                <w:color w:val="C00000"/>
                <w:sz w:val="18"/>
                <w:szCs w:val="18"/>
              </w:rPr>
              <w:t>0.1%</w:t>
            </w:r>
          </w:p>
        </w:tc>
      </w:tr>
      <w:tr w:rsidR="00E75076" w:rsidRPr="0073717A" w14:paraId="0EDAEABA" w14:textId="77777777" w:rsidTr="00790C64">
        <w:tc>
          <w:tcPr>
            <w:tcW w:w="2328" w:type="dxa"/>
            <w:shd w:val="clear" w:color="auto" w:fill="D9D9D9" w:themeFill="background1" w:themeFillShade="D9"/>
          </w:tcPr>
          <w:p w14:paraId="2ECFF322" w14:textId="77777777" w:rsidR="00E75076" w:rsidRPr="0073717A" w:rsidRDefault="00E75076" w:rsidP="00E75076">
            <w:pPr>
              <w:pStyle w:val="TableCell0"/>
              <w:rPr>
                <w:sz w:val="18"/>
                <w:szCs w:val="18"/>
              </w:rPr>
            </w:pPr>
            <w:r w:rsidRPr="0073717A">
              <w:rPr>
                <w:sz w:val="18"/>
                <w:szCs w:val="18"/>
              </w:rPr>
              <w:t>Post-FFT data buffering</w:t>
            </w:r>
          </w:p>
        </w:tc>
        <w:tc>
          <w:tcPr>
            <w:tcW w:w="1163" w:type="dxa"/>
            <w:shd w:val="clear" w:color="auto" w:fill="F2F2F2" w:themeFill="background1" w:themeFillShade="F2"/>
          </w:tcPr>
          <w:p w14:paraId="7AAF20E9" w14:textId="77777777" w:rsidR="00E75076" w:rsidRPr="0073717A" w:rsidRDefault="00E75076" w:rsidP="00E75076">
            <w:pPr>
              <w:pStyle w:val="TableCell0"/>
              <w:tabs>
                <w:tab w:val="decimal" w:pos="504"/>
              </w:tabs>
              <w:rPr>
                <w:sz w:val="18"/>
                <w:szCs w:val="18"/>
              </w:rPr>
            </w:pPr>
            <w:r w:rsidRPr="0073717A">
              <w:rPr>
                <w:sz w:val="18"/>
                <w:szCs w:val="18"/>
              </w:rPr>
              <w:t>10%</w:t>
            </w:r>
          </w:p>
        </w:tc>
        <w:tc>
          <w:tcPr>
            <w:tcW w:w="1163" w:type="dxa"/>
          </w:tcPr>
          <w:p w14:paraId="2B8E8860" w14:textId="77777777" w:rsidR="00E75076" w:rsidRPr="0073717A" w:rsidRDefault="00E75076" w:rsidP="00E75076">
            <w:pPr>
              <w:pStyle w:val="TableCell0"/>
              <w:tabs>
                <w:tab w:val="decimal" w:pos="504"/>
              </w:tabs>
              <w:rPr>
                <w:sz w:val="18"/>
                <w:szCs w:val="18"/>
              </w:rPr>
            </w:pPr>
            <w:r w:rsidRPr="0073717A">
              <w:rPr>
                <w:sz w:val="18"/>
                <w:szCs w:val="18"/>
              </w:rPr>
              <w:t>1.0%</w:t>
            </w:r>
          </w:p>
        </w:tc>
        <w:tc>
          <w:tcPr>
            <w:tcW w:w="1163" w:type="dxa"/>
            <w:tcBorders>
              <w:right w:val="triple" w:sz="4" w:space="0" w:color="auto"/>
            </w:tcBorders>
          </w:tcPr>
          <w:p w14:paraId="16129CED" w14:textId="11AA4B15" w:rsidR="00E75076" w:rsidRPr="00E75076" w:rsidRDefault="00E75076" w:rsidP="00E75076">
            <w:pPr>
              <w:pStyle w:val="TableCell0"/>
              <w:tabs>
                <w:tab w:val="decimal" w:pos="504"/>
              </w:tabs>
              <w:rPr>
                <w:color w:val="C00000"/>
                <w:sz w:val="18"/>
                <w:szCs w:val="18"/>
              </w:rPr>
            </w:pPr>
            <w:r w:rsidRPr="00E75076">
              <w:rPr>
                <w:color w:val="C00000"/>
                <w:sz w:val="18"/>
                <w:szCs w:val="18"/>
              </w:rPr>
              <w:t>0.5%</w:t>
            </w:r>
          </w:p>
        </w:tc>
        <w:tc>
          <w:tcPr>
            <w:tcW w:w="1163" w:type="dxa"/>
            <w:tcBorders>
              <w:left w:val="triple" w:sz="4" w:space="0" w:color="auto"/>
            </w:tcBorders>
            <w:shd w:val="clear" w:color="auto" w:fill="F2F2F2" w:themeFill="background1" w:themeFillShade="F2"/>
          </w:tcPr>
          <w:p w14:paraId="631ADF9A" w14:textId="77777777" w:rsidR="00E75076" w:rsidRPr="0073717A" w:rsidRDefault="00E75076" w:rsidP="00E75076">
            <w:pPr>
              <w:pStyle w:val="TableCell0"/>
              <w:tabs>
                <w:tab w:val="decimal" w:pos="504"/>
              </w:tabs>
              <w:rPr>
                <w:sz w:val="18"/>
                <w:szCs w:val="18"/>
              </w:rPr>
            </w:pPr>
            <w:r w:rsidRPr="0073717A">
              <w:rPr>
                <w:sz w:val="18"/>
                <w:szCs w:val="18"/>
              </w:rPr>
              <w:t>10%</w:t>
            </w:r>
          </w:p>
        </w:tc>
        <w:tc>
          <w:tcPr>
            <w:tcW w:w="1163" w:type="dxa"/>
          </w:tcPr>
          <w:p w14:paraId="1900F6EE" w14:textId="77777777" w:rsidR="00E75076" w:rsidRPr="0073717A" w:rsidRDefault="00E75076" w:rsidP="00E75076">
            <w:pPr>
              <w:pStyle w:val="TableCell0"/>
              <w:tabs>
                <w:tab w:val="decimal" w:pos="504"/>
              </w:tabs>
              <w:rPr>
                <w:sz w:val="18"/>
                <w:szCs w:val="18"/>
              </w:rPr>
            </w:pPr>
            <w:r w:rsidRPr="0073717A">
              <w:rPr>
                <w:sz w:val="18"/>
                <w:szCs w:val="18"/>
              </w:rPr>
              <w:t>0.5%</w:t>
            </w:r>
          </w:p>
        </w:tc>
        <w:tc>
          <w:tcPr>
            <w:tcW w:w="1164" w:type="dxa"/>
          </w:tcPr>
          <w:p w14:paraId="550DD616" w14:textId="563A6651" w:rsidR="00E75076" w:rsidRPr="00E75076" w:rsidRDefault="00E75076" w:rsidP="00E75076">
            <w:pPr>
              <w:pStyle w:val="TableCell0"/>
              <w:tabs>
                <w:tab w:val="decimal" w:pos="504"/>
              </w:tabs>
              <w:rPr>
                <w:color w:val="C00000"/>
                <w:sz w:val="18"/>
                <w:szCs w:val="18"/>
              </w:rPr>
            </w:pPr>
            <w:r w:rsidRPr="00E75076">
              <w:rPr>
                <w:color w:val="C00000"/>
                <w:sz w:val="18"/>
                <w:szCs w:val="18"/>
              </w:rPr>
              <w:t>0.3%</w:t>
            </w:r>
          </w:p>
        </w:tc>
      </w:tr>
      <w:tr w:rsidR="00E75076" w:rsidRPr="0073717A" w14:paraId="7FC59DAF" w14:textId="77777777" w:rsidTr="00790C64">
        <w:tc>
          <w:tcPr>
            <w:tcW w:w="2328" w:type="dxa"/>
            <w:shd w:val="clear" w:color="auto" w:fill="D9D9D9" w:themeFill="background1" w:themeFillShade="D9"/>
          </w:tcPr>
          <w:p w14:paraId="7F6BA826" w14:textId="77777777" w:rsidR="00E75076" w:rsidRPr="0073717A" w:rsidRDefault="00E75076" w:rsidP="00E75076">
            <w:pPr>
              <w:pStyle w:val="TableCell0"/>
              <w:rPr>
                <w:sz w:val="18"/>
                <w:szCs w:val="18"/>
              </w:rPr>
            </w:pPr>
            <w:r w:rsidRPr="0073717A">
              <w:rPr>
                <w:sz w:val="18"/>
                <w:szCs w:val="18"/>
              </w:rPr>
              <w:t>Receiver processing block</w:t>
            </w:r>
          </w:p>
        </w:tc>
        <w:tc>
          <w:tcPr>
            <w:tcW w:w="1163" w:type="dxa"/>
            <w:shd w:val="clear" w:color="auto" w:fill="F2F2F2" w:themeFill="background1" w:themeFillShade="F2"/>
          </w:tcPr>
          <w:p w14:paraId="601EBE0D" w14:textId="77777777" w:rsidR="00E75076" w:rsidRPr="0073717A" w:rsidRDefault="00E75076" w:rsidP="00E75076">
            <w:pPr>
              <w:pStyle w:val="TableCell0"/>
              <w:tabs>
                <w:tab w:val="decimal" w:pos="504"/>
              </w:tabs>
              <w:rPr>
                <w:sz w:val="18"/>
                <w:szCs w:val="18"/>
              </w:rPr>
            </w:pPr>
            <w:r w:rsidRPr="0073717A">
              <w:rPr>
                <w:sz w:val="18"/>
                <w:szCs w:val="18"/>
              </w:rPr>
              <w:t>24%</w:t>
            </w:r>
          </w:p>
        </w:tc>
        <w:tc>
          <w:tcPr>
            <w:tcW w:w="1163" w:type="dxa"/>
          </w:tcPr>
          <w:p w14:paraId="166DE97E" w14:textId="77777777" w:rsidR="00E75076" w:rsidRPr="0073717A" w:rsidRDefault="00E75076" w:rsidP="00E75076">
            <w:pPr>
              <w:pStyle w:val="TableCell0"/>
              <w:tabs>
                <w:tab w:val="decimal" w:pos="504"/>
              </w:tabs>
              <w:rPr>
                <w:sz w:val="18"/>
                <w:szCs w:val="18"/>
              </w:rPr>
            </w:pPr>
            <w:r w:rsidRPr="0073717A">
              <w:rPr>
                <w:sz w:val="18"/>
                <w:szCs w:val="18"/>
              </w:rPr>
              <w:t>6.0%</w:t>
            </w:r>
          </w:p>
        </w:tc>
        <w:tc>
          <w:tcPr>
            <w:tcW w:w="1163" w:type="dxa"/>
            <w:tcBorders>
              <w:right w:val="triple" w:sz="4" w:space="0" w:color="auto"/>
            </w:tcBorders>
          </w:tcPr>
          <w:p w14:paraId="11A3486A" w14:textId="3E519137" w:rsidR="00E75076" w:rsidRPr="00E75076" w:rsidRDefault="006D6528" w:rsidP="00E75076">
            <w:pPr>
              <w:pStyle w:val="TableCell0"/>
              <w:tabs>
                <w:tab w:val="decimal" w:pos="504"/>
              </w:tabs>
              <w:rPr>
                <w:color w:val="C00000"/>
                <w:sz w:val="18"/>
                <w:szCs w:val="18"/>
              </w:rPr>
            </w:pPr>
            <w:r>
              <w:rPr>
                <w:color w:val="C00000"/>
                <w:sz w:val="18"/>
                <w:szCs w:val="18"/>
              </w:rPr>
              <w:t>2.4</w:t>
            </w:r>
            <w:r w:rsidR="00E75076" w:rsidRPr="00E75076">
              <w:rPr>
                <w:color w:val="C00000"/>
                <w:sz w:val="18"/>
                <w:szCs w:val="18"/>
              </w:rPr>
              <w:t>%</w:t>
            </w:r>
          </w:p>
        </w:tc>
        <w:tc>
          <w:tcPr>
            <w:tcW w:w="1163" w:type="dxa"/>
            <w:tcBorders>
              <w:left w:val="triple" w:sz="4" w:space="0" w:color="auto"/>
            </w:tcBorders>
            <w:shd w:val="clear" w:color="auto" w:fill="F2F2F2" w:themeFill="background1" w:themeFillShade="F2"/>
          </w:tcPr>
          <w:p w14:paraId="401DC27B" w14:textId="77777777" w:rsidR="00E75076" w:rsidRPr="0073717A" w:rsidRDefault="00E75076" w:rsidP="00E75076">
            <w:pPr>
              <w:pStyle w:val="TableCell0"/>
              <w:tabs>
                <w:tab w:val="decimal" w:pos="504"/>
              </w:tabs>
              <w:rPr>
                <w:sz w:val="18"/>
                <w:szCs w:val="18"/>
              </w:rPr>
            </w:pPr>
            <w:r w:rsidRPr="0073717A">
              <w:rPr>
                <w:sz w:val="18"/>
                <w:szCs w:val="18"/>
              </w:rPr>
              <w:t>29%</w:t>
            </w:r>
          </w:p>
        </w:tc>
        <w:tc>
          <w:tcPr>
            <w:tcW w:w="1163" w:type="dxa"/>
          </w:tcPr>
          <w:p w14:paraId="50BAB675" w14:textId="77777777" w:rsidR="00E75076" w:rsidRPr="0073717A" w:rsidRDefault="00E75076" w:rsidP="00E75076">
            <w:pPr>
              <w:pStyle w:val="TableCell0"/>
              <w:tabs>
                <w:tab w:val="decimal" w:pos="504"/>
              </w:tabs>
              <w:rPr>
                <w:sz w:val="18"/>
                <w:szCs w:val="18"/>
              </w:rPr>
            </w:pPr>
            <w:r w:rsidRPr="0073717A">
              <w:rPr>
                <w:sz w:val="18"/>
                <w:szCs w:val="18"/>
              </w:rPr>
              <w:t>3.6%</w:t>
            </w:r>
          </w:p>
        </w:tc>
        <w:tc>
          <w:tcPr>
            <w:tcW w:w="1164" w:type="dxa"/>
          </w:tcPr>
          <w:p w14:paraId="25F6952D" w14:textId="7268F1AF" w:rsidR="00E75076" w:rsidRPr="00E75076" w:rsidRDefault="006D6528" w:rsidP="00E75076">
            <w:pPr>
              <w:pStyle w:val="TableCell0"/>
              <w:tabs>
                <w:tab w:val="decimal" w:pos="504"/>
              </w:tabs>
              <w:rPr>
                <w:color w:val="C00000"/>
                <w:sz w:val="18"/>
                <w:szCs w:val="18"/>
              </w:rPr>
            </w:pPr>
            <w:r>
              <w:rPr>
                <w:color w:val="C00000"/>
                <w:sz w:val="18"/>
                <w:szCs w:val="18"/>
              </w:rPr>
              <w:t>1.5</w:t>
            </w:r>
            <w:r w:rsidR="00E75076" w:rsidRPr="00E75076">
              <w:rPr>
                <w:color w:val="C00000"/>
                <w:sz w:val="18"/>
                <w:szCs w:val="18"/>
              </w:rPr>
              <w:t>%</w:t>
            </w:r>
          </w:p>
        </w:tc>
      </w:tr>
      <w:tr w:rsidR="00E75076" w:rsidRPr="0073717A" w14:paraId="60885C2A" w14:textId="77777777" w:rsidTr="00790C64">
        <w:tc>
          <w:tcPr>
            <w:tcW w:w="2328" w:type="dxa"/>
            <w:shd w:val="clear" w:color="auto" w:fill="D9D9D9" w:themeFill="background1" w:themeFillShade="D9"/>
          </w:tcPr>
          <w:p w14:paraId="5B3F4792" w14:textId="77777777" w:rsidR="00E75076" w:rsidRPr="0073717A" w:rsidRDefault="00E75076" w:rsidP="00E75076">
            <w:pPr>
              <w:pStyle w:val="TableCell0"/>
              <w:rPr>
                <w:sz w:val="18"/>
                <w:szCs w:val="18"/>
              </w:rPr>
            </w:pPr>
            <w:r w:rsidRPr="0073717A">
              <w:rPr>
                <w:sz w:val="18"/>
                <w:szCs w:val="18"/>
              </w:rPr>
              <w:t>LDPC decoding</w:t>
            </w:r>
          </w:p>
        </w:tc>
        <w:tc>
          <w:tcPr>
            <w:tcW w:w="1163" w:type="dxa"/>
            <w:shd w:val="clear" w:color="auto" w:fill="F2F2F2" w:themeFill="background1" w:themeFillShade="F2"/>
          </w:tcPr>
          <w:p w14:paraId="25A995C4" w14:textId="77777777" w:rsidR="00E75076" w:rsidRPr="0073717A" w:rsidRDefault="00E75076" w:rsidP="00E75076">
            <w:pPr>
              <w:pStyle w:val="TableCell0"/>
              <w:tabs>
                <w:tab w:val="decimal" w:pos="504"/>
              </w:tabs>
              <w:rPr>
                <w:sz w:val="18"/>
                <w:szCs w:val="18"/>
              </w:rPr>
            </w:pPr>
            <w:r w:rsidRPr="0073717A">
              <w:rPr>
                <w:sz w:val="18"/>
                <w:szCs w:val="18"/>
              </w:rPr>
              <w:t>10%</w:t>
            </w:r>
          </w:p>
        </w:tc>
        <w:tc>
          <w:tcPr>
            <w:tcW w:w="1163" w:type="dxa"/>
          </w:tcPr>
          <w:p w14:paraId="75E33EFD" w14:textId="77777777" w:rsidR="00E75076" w:rsidRPr="0073717A" w:rsidRDefault="00E75076" w:rsidP="00E75076">
            <w:pPr>
              <w:pStyle w:val="TableCell0"/>
              <w:tabs>
                <w:tab w:val="decimal" w:pos="504"/>
              </w:tabs>
              <w:rPr>
                <w:sz w:val="18"/>
                <w:szCs w:val="18"/>
              </w:rPr>
            </w:pPr>
            <w:r w:rsidRPr="0073717A">
              <w:rPr>
                <w:sz w:val="18"/>
                <w:szCs w:val="18"/>
              </w:rPr>
              <w:t>0.8%</w:t>
            </w:r>
          </w:p>
        </w:tc>
        <w:tc>
          <w:tcPr>
            <w:tcW w:w="1163" w:type="dxa"/>
            <w:tcBorders>
              <w:right w:val="triple" w:sz="4" w:space="0" w:color="auto"/>
            </w:tcBorders>
          </w:tcPr>
          <w:p w14:paraId="29F4785B" w14:textId="58F8E540" w:rsidR="00E75076" w:rsidRPr="00E75076" w:rsidRDefault="00E75076" w:rsidP="00E75076">
            <w:pPr>
              <w:pStyle w:val="TableCell0"/>
              <w:tabs>
                <w:tab w:val="decimal" w:pos="504"/>
              </w:tabs>
              <w:rPr>
                <w:color w:val="C00000"/>
                <w:sz w:val="18"/>
                <w:szCs w:val="18"/>
              </w:rPr>
            </w:pPr>
            <w:r w:rsidRPr="00E75076">
              <w:rPr>
                <w:color w:val="C00000"/>
                <w:sz w:val="18"/>
                <w:szCs w:val="18"/>
              </w:rPr>
              <w:t>0.2%</w:t>
            </w:r>
          </w:p>
        </w:tc>
        <w:tc>
          <w:tcPr>
            <w:tcW w:w="1163" w:type="dxa"/>
            <w:tcBorders>
              <w:left w:val="triple" w:sz="4" w:space="0" w:color="auto"/>
            </w:tcBorders>
            <w:shd w:val="clear" w:color="auto" w:fill="F2F2F2" w:themeFill="background1" w:themeFillShade="F2"/>
          </w:tcPr>
          <w:p w14:paraId="22BA0C0F" w14:textId="77777777" w:rsidR="00E75076" w:rsidRPr="0073717A" w:rsidRDefault="00E75076" w:rsidP="00E75076">
            <w:pPr>
              <w:pStyle w:val="TableCell0"/>
              <w:tabs>
                <w:tab w:val="decimal" w:pos="504"/>
              </w:tabs>
              <w:rPr>
                <w:sz w:val="18"/>
                <w:szCs w:val="18"/>
              </w:rPr>
            </w:pPr>
            <w:r w:rsidRPr="0073717A">
              <w:rPr>
                <w:sz w:val="18"/>
                <w:szCs w:val="18"/>
              </w:rPr>
              <w:t>9%</w:t>
            </w:r>
          </w:p>
        </w:tc>
        <w:tc>
          <w:tcPr>
            <w:tcW w:w="1163" w:type="dxa"/>
          </w:tcPr>
          <w:p w14:paraId="566D5C7C" w14:textId="77777777" w:rsidR="00E75076" w:rsidRPr="0073717A" w:rsidRDefault="00E75076" w:rsidP="00E75076">
            <w:pPr>
              <w:pStyle w:val="TableCell0"/>
              <w:tabs>
                <w:tab w:val="decimal" w:pos="504"/>
              </w:tabs>
              <w:rPr>
                <w:sz w:val="18"/>
                <w:szCs w:val="18"/>
              </w:rPr>
            </w:pPr>
            <w:r w:rsidRPr="0073717A">
              <w:rPr>
                <w:sz w:val="18"/>
                <w:szCs w:val="18"/>
              </w:rPr>
              <w:t>0.3%</w:t>
            </w:r>
          </w:p>
        </w:tc>
        <w:tc>
          <w:tcPr>
            <w:tcW w:w="1164" w:type="dxa"/>
          </w:tcPr>
          <w:p w14:paraId="3C81F45D" w14:textId="2D7B3FA7" w:rsidR="00E75076" w:rsidRPr="00E75076" w:rsidRDefault="00E75076" w:rsidP="00E75076">
            <w:pPr>
              <w:pStyle w:val="TableCell0"/>
              <w:tabs>
                <w:tab w:val="decimal" w:pos="504"/>
              </w:tabs>
              <w:rPr>
                <w:color w:val="C00000"/>
                <w:sz w:val="18"/>
                <w:szCs w:val="18"/>
              </w:rPr>
            </w:pPr>
            <w:r w:rsidRPr="00E75076">
              <w:rPr>
                <w:color w:val="C00000"/>
                <w:sz w:val="18"/>
                <w:szCs w:val="18"/>
              </w:rPr>
              <w:t>0.1%</w:t>
            </w:r>
          </w:p>
        </w:tc>
      </w:tr>
      <w:tr w:rsidR="00E75076" w:rsidRPr="0073717A" w14:paraId="10698F29" w14:textId="77777777" w:rsidTr="00790C64">
        <w:tc>
          <w:tcPr>
            <w:tcW w:w="2328" w:type="dxa"/>
            <w:shd w:val="clear" w:color="auto" w:fill="D9D9D9" w:themeFill="background1" w:themeFillShade="D9"/>
          </w:tcPr>
          <w:p w14:paraId="6A44A2ED" w14:textId="77777777" w:rsidR="00E75076" w:rsidRPr="0073717A" w:rsidRDefault="00E75076" w:rsidP="00E75076">
            <w:pPr>
              <w:pStyle w:val="TableCell0"/>
              <w:rPr>
                <w:sz w:val="18"/>
                <w:szCs w:val="18"/>
              </w:rPr>
            </w:pPr>
            <w:r w:rsidRPr="0073717A">
              <w:rPr>
                <w:sz w:val="18"/>
                <w:szCs w:val="18"/>
              </w:rPr>
              <w:t>HARQ buffer</w:t>
            </w:r>
          </w:p>
        </w:tc>
        <w:tc>
          <w:tcPr>
            <w:tcW w:w="1163" w:type="dxa"/>
            <w:shd w:val="clear" w:color="auto" w:fill="F2F2F2" w:themeFill="background1" w:themeFillShade="F2"/>
          </w:tcPr>
          <w:p w14:paraId="662B5EF9" w14:textId="77777777" w:rsidR="00E75076" w:rsidRPr="0073717A" w:rsidRDefault="00E75076" w:rsidP="00E75076">
            <w:pPr>
              <w:pStyle w:val="TableCell0"/>
              <w:tabs>
                <w:tab w:val="decimal" w:pos="504"/>
              </w:tabs>
              <w:rPr>
                <w:sz w:val="18"/>
                <w:szCs w:val="18"/>
              </w:rPr>
            </w:pPr>
            <w:r w:rsidRPr="0073717A">
              <w:rPr>
                <w:sz w:val="18"/>
                <w:szCs w:val="18"/>
              </w:rPr>
              <w:t>14%</w:t>
            </w:r>
          </w:p>
        </w:tc>
        <w:tc>
          <w:tcPr>
            <w:tcW w:w="1163" w:type="dxa"/>
          </w:tcPr>
          <w:p w14:paraId="28E7607B" w14:textId="77777777" w:rsidR="00E75076" w:rsidRPr="0073717A" w:rsidRDefault="00E75076" w:rsidP="00E75076">
            <w:pPr>
              <w:pStyle w:val="TableCell0"/>
              <w:tabs>
                <w:tab w:val="decimal" w:pos="504"/>
              </w:tabs>
              <w:rPr>
                <w:sz w:val="18"/>
                <w:szCs w:val="18"/>
              </w:rPr>
            </w:pPr>
            <w:r w:rsidRPr="0073717A">
              <w:rPr>
                <w:sz w:val="18"/>
                <w:szCs w:val="18"/>
              </w:rPr>
              <w:t>1.0%</w:t>
            </w:r>
          </w:p>
        </w:tc>
        <w:tc>
          <w:tcPr>
            <w:tcW w:w="1163" w:type="dxa"/>
            <w:tcBorders>
              <w:right w:val="triple" w:sz="4" w:space="0" w:color="auto"/>
            </w:tcBorders>
          </w:tcPr>
          <w:p w14:paraId="4F6D2959" w14:textId="415CDCCA" w:rsidR="00E75076" w:rsidRPr="00E75076" w:rsidRDefault="00E75076" w:rsidP="00E75076">
            <w:pPr>
              <w:pStyle w:val="TableCell0"/>
              <w:tabs>
                <w:tab w:val="decimal" w:pos="504"/>
              </w:tabs>
              <w:rPr>
                <w:color w:val="C00000"/>
                <w:sz w:val="18"/>
                <w:szCs w:val="18"/>
              </w:rPr>
            </w:pPr>
            <w:r w:rsidRPr="00E75076">
              <w:rPr>
                <w:color w:val="C00000"/>
                <w:sz w:val="18"/>
                <w:szCs w:val="18"/>
              </w:rPr>
              <w:t>0.3%</w:t>
            </w:r>
          </w:p>
        </w:tc>
        <w:tc>
          <w:tcPr>
            <w:tcW w:w="1163" w:type="dxa"/>
            <w:tcBorders>
              <w:left w:val="triple" w:sz="4" w:space="0" w:color="auto"/>
            </w:tcBorders>
            <w:shd w:val="clear" w:color="auto" w:fill="F2F2F2" w:themeFill="background1" w:themeFillShade="F2"/>
          </w:tcPr>
          <w:p w14:paraId="29D80CEE" w14:textId="77777777" w:rsidR="00E75076" w:rsidRPr="0073717A" w:rsidRDefault="00E75076" w:rsidP="00E75076">
            <w:pPr>
              <w:pStyle w:val="TableCell0"/>
              <w:tabs>
                <w:tab w:val="decimal" w:pos="504"/>
              </w:tabs>
              <w:rPr>
                <w:sz w:val="18"/>
                <w:szCs w:val="18"/>
              </w:rPr>
            </w:pPr>
            <w:r w:rsidRPr="0073717A">
              <w:rPr>
                <w:sz w:val="18"/>
                <w:szCs w:val="18"/>
              </w:rPr>
              <w:t>12%</w:t>
            </w:r>
          </w:p>
        </w:tc>
        <w:tc>
          <w:tcPr>
            <w:tcW w:w="1163" w:type="dxa"/>
          </w:tcPr>
          <w:p w14:paraId="6074D8E1" w14:textId="77777777" w:rsidR="00E75076" w:rsidRPr="0073717A" w:rsidRDefault="00E75076" w:rsidP="00E75076">
            <w:pPr>
              <w:pStyle w:val="TableCell0"/>
              <w:tabs>
                <w:tab w:val="decimal" w:pos="504"/>
              </w:tabs>
              <w:rPr>
                <w:sz w:val="18"/>
                <w:szCs w:val="18"/>
              </w:rPr>
            </w:pPr>
            <w:r w:rsidRPr="0073717A">
              <w:rPr>
                <w:sz w:val="18"/>
                <w:szCs w:val="18"/>
              </w:rPr>
              <w:t>0.5%</w:t>
            </w:r>
          </w:p>
        </w:tc>
        <w:tc>
          <w:tcPr>
            <w:tcW w:w="1164" w:type="dxa"/>
          </w:tcPr>
          <w:p w14:paraId="7DB12872" w14:textId="4A563050" w:rsidR="00E75076" w:rsidRPr="00E75076" w:rsidRDefault="00E75076" w:rsidP="00E75076">
            <w:pPr>
              <w:pStyle w:val="TableCell0"/>
              <w:tabs>
                <w:tab w:val="decimal" w:pos="504"/>
              </w:tabs>
              <w:rPr>
                <w:color w:val="C00000"/>
                <w:sz w:val="18"/>
                <w:szCs w:val="18"/>
              </w:rPr>
            </w:pPr>
            <w:r w:rsidRPr="00E75076">
              <w:rPr>
                <w:color w:val="C00000"/>
                <w:sz w:val="18"/>
                <w:szCs w:val="18"/>
              </w:rPr>
              <w:t>0.1%</w:t>
            </w:r>
          </w:p>
        </w:tc>
      </w:tr>
      <w:tr w:rsidR="00E75076" w:rsidRPr="0073717A" w14:paraId="03784FA9" w14:textId="77777777" w:rsidTr="00790C64">
        <w:tc>
          <w:tcPr>
            <w:tcW w:w="2328" w:type="dxa"/>
            <w:shd w:val="clear" w:color="auto" w:fill="D9D9D9" w:themeFill="background1" w:themeFillShade="D9"/>
          </w:tcPr>
          <w:p w14:paraId="3CA5C12E" w14:textId="77777777" w:rsidR="00E75076" w:rsidRPr="0073717A" w:rsidRDefault="00E75076" w:rsidP="00E75076">
            <w:pPr>
              <w:pStyle w:val="TableCell0"/>
              <w:rPr>
                <w:sz w:val="18"/>
                <w:szCs w:val="18"/>
              </w:rPr>
            </w:pPr>
            <w:r w:rsidRPr="0073717A">
              <w:rPr>
                <w:sz w:val="18"/>
                <w:szCs w:val="18"/>
              </w:rPr>
              <w:t>DL control processing &amp; decoder</w:t>
            </w:r>
          </w:p>
        </w:tc>
        <w:tc>
          <w:tcPr>
            <w:tcW w:w="1163" w:type="dxa"/>
            <w:shd w:val="clear" w:color="auto" w:fill="F2F2F2" w:themeFill="background1" w:themeFillShade="F2"/>
          </w:tcPr>
          <w:p w14:paraId="3DF0DEC6" w14:textId="77777777" w:rsidR="00E75076" w:rsidRPr="0073717A" w:rsidRDefault="00E75076" w:rsidP="00E75076">
            <w:pPr>
              <w:pStyle w:val="TableCell0"/>
              <w:tabs>
                <w:tab w:val="decimal" w:pos="504"/>
              </w:tabs>
              <w:rPr>
                <w:sz w:val="18"/>
                <w:szCs w:val="18"/>
              </w:rPr>
            </w:pPr>
            <w:r w:rsidRPr="0073717A">
              <w:rPr>
                <w:sz w:val="18"/>
                <w:szCs w:val="18"/>
              </w:rPr>
              <w:t>5%</w:t>
            </w:r>
          </w:p>
        </w:tc>
        <w:tc>
          <w:tcPr>
            <w:tcW w:w="1163" w:type="dxa"/>
          </w:tcPr>
          <w:p w14:paraId="5C9F1C55" w14:textId="77777777" w:rsidR="00E75076" w:rsidRPr="0073717A" w:rsidRDefault="00E75076" w:rsidP="00E75076">
            <w:pPr>
              <w:pStyle w:val="TableCell0"/>
              <w:tabs>
                <w:tab w:val="decimal" w:pos="504"/>
              </w:tabs>
              <w:rPr>
                <w:sz w:val="18"/>
                <w:szCs w:val="18"/>
              </w:rPr>
            </w:pPr>
            <w:r w:rsidRPr="0073717A">
              <w:rPr>
                <w:sz w:val="18"/>
                <w:szCs w:val="18"/>
              </w:rPr>
              <w:t>5.0%</w:t>
            </w:r>
          </w:p>
        </w:tc>
        <w:tc>
          <w:tcPr>
            <w:tcW w:w="1163" w:type="dxa"/>
            <w:tcBorders>
              <w:right w:val="triple" w:sz="4" w:space="0" w:color="auto"/>
            </w:tcBorders>
          </w:tcPr>
          <w:p w14:paraId="5F0ED0E1" w14:textId="66DEE229" w:rsidR="00E75076" w:rsidRPr="00E75076" w:rsidRDefault="00E75076" w:rsidP="00E75076">
            <w:pPr>
              <w:pStyle w:val="TableCell0"/>
              <w:tabs>
                <w:tab w:val="decimal" w:pos="504"/>
              </w:tabs>
              <w:rPr>
                <w:color w:val="C00000"/>
                <w:sz w:val="18"/>
                <w:szCs w:val="18"/>
              </w:rPr>
            </w:pPr>
            <w:r w:rsidRPr="00E75076">
              <w:rPr>
                <w:color w:val="C00000"/>
                <w:sz w:val="18"/>
                <w:szCs w:val="18"/>
              </w:rPr>
              <w:t>4.5%</w:t>
            </w:r>
          </w:p>
        </w:tc>
        <w:tc>
          <w:tcPr>
            <w:tcW w:w="1163" w:type="dxa"/>
            <w:tcBorders>
              <w:left w:val="triple" w:sz="4" w:space="0" w:color="auto"/>
            </w:tcBorders>
            <w:shd w:val="clear" w:color="auto" w:fill="F2F2F2" w:themeFill="background1" w:themeFillShade="F2"/>
          </w:tcPr>
          <w:p w14:paraId="56702612" w14:textId="77777777" w:rsidR="00E75076" w:rsidRPr="0073717A" w:rsidRDefault="00E75076" w:rsidP="00E75076">
            <w:pPr>
              <w:pStyle w:val="TableCell0"/>
              <w:tabs>
                <w:tab w:val="decimal" w:pos="504"/>
              </w:tabs>
              <w:rPr>
                <w:sz w:val="18"/>
                <w:szCs w:val="18"/>
              </w:rPr>
            </w:pPr>
            <w:r w:rsidRPr="0073717A">
              <w:rPr>
                <w:sz w:val="18"/>
                <w:szCs w:val="18"/>
              </w:rPr>
              <w:t>4%</w:t>
            </w:r>
          </w:p>
        </w:tc>
        <w:tc>
          <w:tcPr>
            <w:tcW w:w="1163" w:type="dxa"/>
          </w:tcPr>
          <w:p w14:paraId="277174AE" w14:textId="77777777" w:rsidR="00E75076" w:rsidRPr="0073717A" w:rsidRDefault="00E75076" w:rsidP="00E75076">
            <w:pPr>
              <w:pStyle w:val="TableCell0"/>
              <w:tabs>
                <w:tab w:val="decimal" w:pos="504"/>
              </w:tabs>
              <w:rPr>
                <w:sz w:val="18"/>
                <w:szCs w:val="18"/>
              </w:rPr>
            </w:pPr>
            <w:r w:rsidRPr="0073717A">
              <w:rPr>
                <w:sz w:val="18"/>
                <w:szCs w:val="18"/>
              </w:rPr>
              <w:t>4.0%</w:t>
            </w:r>
          </w:p>
        </w:tc>
        <w:tc>
          <w:tcPr>
            <w:tcW w:w="1164" w:type="dxa"/>
          </w:tcPr>
          <w:p w14:paraId="4695FF84" w14:textId="73D5496A" w:rsidR="00E75076" w:rsidRPr="00E75076" w:rsidRDefault="00E75076" w:rsidP="00E75076">
            <w:pPr>
              <w:pStyle w:val="TableCell0"/>
              <w:tabs>
                <w:tab w:val="decimal" w:pos="504"/>
              </w:tabs>
              <w:rPr>
                <w:color w:val="C00000"/>
                <w:sz w:val="18"/>
                <w:szCs w:val="18"/>
              </w:rPr>
            </w:pPr>
            <w:r w:rsidRPr="00E75076">
              <w:rPr>
                <w:color w:val="C00000"/>
                <w:sz w:val="18"/>
                <w:szCs w:val="18"/>
              </w:rPr>
              <w:t>3.6%</w:t>
            </w:r>
          </w:p>
        </w:tc>
      </w:tr>
      <w:tr w:rsidR="00E75076" w:rsidRPr="0073717A" w14:paraId="62EA78DA" w14:textId="77777777" w:rsidTr="00790C64">
        <w:tc>
          <w:tcPr>
            <w:tcW w:w="2328" w:type="dxa"/>
            <w:shd w:val="clear" w:color="auto" w:fill="D9D9D9" w:themeFill="background1" w:themeFillShade="D9"/>
          </w:tcPr>
          <w:p w14:paraId="3994BEAB" w14:textId="77777777" w:rsidR="00E75076" w:rsidRPr="0073717A" w:rsidRDefault="00E75076" w:rsidP="00E75076">
            <w:pPr>
              <w:pStyle w:val="TableCell0"/>
              <w:rPr>
                <w:sz w:val="18"/>
                <w:szCs w:val="18"/>
              </w:rPr>
            </w:pPr>
            <w:r w:rsidRPr="0073717A">
              <w:rPr>
                <w:sz w:val="18"/>
                <w:szCs w:val="18"/>
              </w:rPr>
              <w:t>Synchronization / cell search block</w:t>
            </w:r>
          </w:p>
        </w:tc>
        <w:tc>
          <w:tcPr>
            <w:tcW w:w="1163" w:type="dxa"/>
            <w:shd w:val="clear" w:color="auto" w:fill="F2F2F2" w:themeFill="background1" w:themeFillShade="F2"/>
          </w:tcPr>
          <w:p w14:paraId="1A636969" w14:textId="77777777" w:rsidR="00E75076" w:rsidRPr="0073717A" w:rsidRDefault="00E75076" w:rsidP="00E75076">
            <w:pPr>
              <w:pStyle w:val="TableCell0"/>
              <w:tabs>
                <w:tab w:val="decimal" w:pos="504"/>
              </w:tabs>
              <w:rPr>
                <w:sz w:val="18"/>
                <w:szCs w:val="18"/>
              </w:rPr>
            </w:pPr>
            <w:r w:rsidRPr="0073717A">
              <w:rPr>
                <w:sz w:val="18"/>
                <w:szCs w:val="18"/>
              </w:rPr>
              <w:t>9%</w:t>
            </w:r>
          </w:p>
        </w:tc>
        <w:tc>
          <w:tcPr>
            <w:tcW w:w="1163" w:type="dxa"/>
          </w:tcPr>
          <w:p w14:paraId="72CF98F7" w14:textId="77777777" w:rsidR="00E75076" w:rsidRPr="0073717A" w:rsidRDefault="00E75076" w:rsidP="00E75076">
            <w:pPr>
              <w:pStyle w:val="TableCell0"/>
              <w:tabs>
                <w:tab w:val="decimal" w:pos="504"/>
              </w:tabs>
              <w:rPr>
                <w:sz w:val="18"/>
                <w:szCs w:val="18"/>
              </w:rPr>
            </w:pPr>
            <w:r w:rsidRPr="0073717A">
              <w:rPr>
                <w:sz w:val="18"/>
                <w:szCs w:val="18"/>
              </w:rPr>
              <w:t>4.5%</w:t>
            </w:r>
          </w:p>
        </w:tc>
        <w:tc>
          <w:tcPr>
            <w:tcW w:w="1163" w:type="dxa"/>
            <w:tcBorders>
              <w:right w:val="triple" w:sz="4" w:space="0" w:color="auto"/>
            </w:tcBorders>
          </w:tcPr>
          <w:p w14:paraId="212C21EF" w14:textId="32D91341" w:rsidR="00E75076" w:rsidRPr="0073717A" w:rsidRDefault="00E75076" w:rsidP="00E75076">
            <w:pPr>
              <w:pStyle w:val="TableCell0"/>
              <w:tabs>
                <w:tab w:val="decimal" w:pos="504"/>
              </w:tabs>
              <w:rPr>
                <w:sz w:val="18"/>
                <w:szCs w:val="18"/>
              </w:rPr>
            </w:pPr>
            <w:r w:rsidRPr="00E75076">
              <w:rPr>
                <w:sz w:val="18"/>
                <w:szCs w:val="18"/>
              </w:rPr>
              <w:t>4.5%</w:t>
            </w:r>
          </w:p>
        </w:tc>
        <w:tc>
          <w:tcPr>
            <w:tcW w:w="1163" w:type="dxa"/>
            <w:tcBorders>
              <w:left w:val="triple" w:sz="4" w:space="0" w:color="auto"/>
            </w:tcBorders>
            <w:shd w:val="clear" w:color="auto" w:fill="F2F2F2" w:themeFill="background1" w:themeFillShade="F2"/>
          </w:tcPr>
          <w:p w14:paraId="351E9E60" w14:textId="77777777" w:rsidR="00E75076" w:rsidRPr="0073717A" w:rsidRDefault="00E75076" w:rsidP="00E75076">
            <w:pPr>
              <w:pStyle w:val="TableCell0"/>
              <w:tabs>
                <w:tab w:val="decimal" w:pos="504"/>
              </w:tabs>
              <w:rPr>
                <w:sz w:val="18"/>
                <w:szCs w:val="18"/>
              </w:rPr>
            </w:pPr>
            <w:r w:rsidRPr="0073717A">
              <w:rPr>
                <w:sz w:val="18"/>
                <w:szCs w:val="18"/>
              </w:rPr>
              <w:t>9%</w:t>
            </w:r>
          </w:p>
        </w:tc>
        <w:tc>
          <w:tcPr>
            <w:tcW w:w="1163" w:type="dxa"/>
          </w:tcPr>
          <w:p w14:paraId="72AE8677" w14:textId="77777777" w:rsidR="00E75076" w:rsidRPr="0073717A" w:rsidRDefault="00E75076" w:rsidP="00E75076">
            <w:pPr>
              <w:pStyle w:val="TableCell0"/>
              <w:tabs>
                <w:tab w:val="decimal" w:pos="504"/>
              </w:tabs>
              <w:rPr>
                <w:sz w:val="18"/>
                <w:szCs w:val="18"/>
              </w:rPr>
            </w:pPr>
            <w:r w:rsidRPr="0073717A">
              <w:rPr>
                <w:sz w:val="18"/>
                <w:szCs w:val="18"/>
              </w:rPr>
              <w:t>2.3%</w:t>
            </w:r>
          </w:p>
        </w:tc>
        <w:tc>
          <w:tcPr>
            <w:tcW w:w="1164" w:type="dxa"/>
          </w:tcPr>
          <w:p w14:paraId="2C6968E9" w14:textId="1A20F5D2" w:rsidR="00E75076" w:rsidRPr="0073717A" w:rsidRDefault="00E75076" w:rsidP="00E75076">
            <w:pPr>
              <w:pStyle w:val="TableCell0"/>
              <w:tabs>
                <w:tab w:val="decimal" w:pos="504"/>
              </w:tabs>
              <w:rPr>
                <w:sz w:val="18"/>
                <w:szCs w:val="18"/>
              </w:rPr>
            </w:pPr>
            <w:r w:rsidRPr="00E75076">
              <w:rPr>
                <w:sz w:val="18"/>
                <w:szCs w:val="18"/>
              </w:rPr>
              <w:t>2.3%</w:t>
            </w:r>
          </w:p>
        </w:tc>
      </w:tr>
      <w:tr w:rsidR="00E75076" w:rsidRPr="0073717A" w14:paraId="761E8F60" w14:textId="77777777" w:rsidTr="00790C64">
        <w:tc>
          <w:tcPr>
            <w:tcW w:w="2328" w:type="dxa"/>
            <w:shd w:val="clear" w:color="auto" w:fill="D9D9D9" w:themeFill="background1" w:themeFillShade="D9"/>
          </w:tcPr>
          <w:p w14:paraId="582B249A" w14:textId="77777777" w:rsidR="00E75076" w:rsidRPr="0073717A" w:rsidRDefault="00E75076" w:rsidP="00E75076">
            <w:pPr>
              <w:pStyle w:val="TableCell0"/>
              <w:rPr>
                <w:sz w:val="18"/>
                <w:szCs w:val="18"/>
              </w:rPr>
            </w:pPr>
            <w:r w:rsidRPr="0073717A">
              <w:rPr>
                <w:sz w:val="18"/>
                <w:szCs w:val="18"/>
              </w:rPr>
              <w:t>UL processing block</w:t>
            </w:r>
          </w:p>
        </w:tc>
        <w:tc>
          <w:tcPr>
            <w:tcW w:w="1163" w:type="dxa"/>
            <w:shd w:val="clear" w:color="auto" w:fill="F2F2F2" w:themeFill="background1" w:themeFillShade="F2"/>
          </w:tcPr>
          <w:p w14:paraId="0A2806E2" w14:textId="77777777" w:rsidR="00E75076" w:rsidRPr="0073717A" w:rsidRDefault="00E75076" w:rsidP="00E75076">
            <w:pPr>
              <w:pStyle w:val="TableCell0"/>
              <w:tabs>
                <w:tab w:val="decimal" w:pos="504"/>
              </w:tabs>
              <w:rPr>
                <w:sz w:val="18"/>
                <w:szCs w:val="18"/>
              </w:rPr>
            </w:pPr>
            <w:r w:rsidRPr="0073717A">
              <w:rPr>
                <w:sz w:val="18"/>
                <w:szCs w:val="18"/>
              </w:rPr>
              <w:t>5%</w:t>
            </w:r>
          </w:p>
        </w:tc>
        <w:tc>
          <w:tcPr>
            <w:tcW w:w="1163" w:type="dxa"/>
          </w:tcPr>
          <w:p w14:paraId="3C9CC4E6" w14:textId="77777777" w:rsidR="00E75076" w:rsidRPr="0073717A" w:rsidRDefault="00E75076" w:rsidP="00E75076">
            <w:pPr>
              <w:pStyle w:val="TableCell0"/>
              <w:tabs>
                <w:tab w:val="decimal" w:pos="504"/>
              </w:tabs>
              <w:rPr>
                <w:sz w:val="18"/>
                <w:szCs w:val="18"/>
              </w:rPr>
            </w:pPr>
            <w:r w:rsidRPr="0073717A">
              <w:rPr>
                <w:sz w:val="18"/>
                <w:szCs w:val="18"/>
              </w:rPr>
              <w:t>2.0%</w:t>
            </w:r>
          </w:p>
        </w:tc>
        <w:tc>
          <w:tcPr>
            <w:tcW w:w="1163" w:type="dxa"/>
            <w:tcBorders>
              <w:right w:val="triple" w:sz="4" w:space="0" w:color="auto"/>
            </w:tcBorders>
          </w:tcPr>
          <w:p w14:paraId="653A7941" w14:textId="27AA2B88" w:rsidR="00E75076" w:rsidRPr="0073717A" w:rsidRDefault="00E75076" w:rsidP="00E75076">
            <w:pPr>
              <w:pStyle w:val="TableCell0"/>
              <w:tabs>
                <w:tab w:val="decimal" w:pos="504"/>
              </w:tabs>
              <w:rPr>
                <w:sz w:val="18"/>
                <w:szCs w:val="18"/>
              </w:rPr>
            </w:pPr>
            <w:r w:rsidRPr="00E75076">
              <w:rPr>
                <w:color w:val="C00000"/>
                <w:sz w:val="18"/>
                <w:szCs w:val="18"/>
              </w:rPr>
              <w:t>1.0%</w:t>
            </w:r>
          </w:p>
        </w:tc>
        <w:tc>
          <w:tcPr>
            <w:tcW w:w="1163" w:type="dxa"/>
            <w:tcBorders>
              <w:left w:val="triple" w:sz="4" w:space="0" w:color="auto"/>
            </w:tcBorders>
            <w:shd w:val="clear" w:color="auto" w:fill="F2F2F2" w:themeFill="background1" w:themeFillShade="F2"/>
          </w:tcPr>
          <w:p w14:paraId="0F4A9A51" w14:textId="77777777" w:rsidR="00E75076" w:rsidRPr="0073717A" w:rsidRDefault="00E75076" w:rsidP="00E75076">
            <w:pPr>
              <w:pStyle w:val="TableCell0"/>
              <w:tabs>
                <w:tab w:val="decimal" w:pos="504"/>
              </w:tabs>
              <w:rPr>
                <w:sz w:val="18"/>
                <w:szCs w:val="18"/>
              </w:rPr>
            </w:pPr>
            <w:r w:rsidRPr="0073717A">
              <w:rPr>
                <w:sz w:val="18"/>
                <w:szCs w:val="18"/>
              </w:rPr>
              <w:t>5%</w:t>
            </w:r>
          </w:p>
        </w:tc>
        <w:tc>
          <w:tcPr>
            <w:tcW w:w="1163" w:type="dxa"/>
          </w:tcPr>
          <w:p w14:paraId="3C0ED7E3" w14:textId="77777777" w:rsidR="00E75076" w:rsidRPr="0073717A" w:rsidRDefault="00E75076" w:rsidP="00E75076">
            <w:pPr>
              <w:pStyle w:val="TableCell0"/>
              <w:tabs>
                <w:tab w:val="decimal" w:pos="504"/>
              </w:tabs>
              <w:rPr>
                <w:sz w:val="18"/>
                <w:szCs w:val="18"/>
              </w:rPr>
            </w:pPr>
            <w:r w:rsidRPr="0073717A">
              <w:rPr>
                <w:sz w:val="18"/>
                <w:szCs w:val="18"/>
              </w:rPr>
              <w:t>2.0%</w:t>
            </w:r>
          </w:p>
        </w:tc>
        <w:tc>
          <w:tcPr>
            <w:tcW w:w="1164" w:type="dxa"/>
          </w:tcPr>
          <w:p w14:paraId="207CFDBA" w14:textId="2F306C28" w:rsidR="00E75076" w:rsidRPr="00E75076" w:rsidRDefault="00E75076" w:rsidP="00E75076">
            <w:pPr>
              <w:pStyle w:val="TableCell0"/>
              <w:tabs>
                <w:tab w:val="decimal" w:pos="504"/>
              </w:tabs>
              <w:rPr>
                <w:color w:val="C00000"/>
                <w:sz w:val="18"/>
                <w:szCs w:val="18"/>
              </w:rPr>
            </w:pPr>
            <w:r w:rsidRPr="00E75076">
              <w:rPr>
                <w:color w:val="C00000"/>
                <w:sz w:val="18"/>
                <w:szCs w:val="18"/>
              </w:rPr>
              <w:t>1.0%</w:t>
            </w:r>
          </w:p>
        </w:tc>
      </w:tr>
      <w:tr w:rsidR="00E75076" w:rsidRPr="0073717A" w14:paraId="4BF2E6BE" w14:textId="77777777" w:rsidTr="00790C64">
        <w:tc>
          <w:tcPr>
            <w:tcW w:w="2328" w:type="dxa"/>
            <w:shd w:val="clear" w:color="auto" w:fill="D9D9D9" w:themeFill="background1" w:themeFillShade="D9"/>
          </w:tcPr>
          <w:p w14:paraId="0D6F48AB" w14:textId="77777777" w:rsidR="00E75076" w:rsidRPr="0073717A" w:rsidRDefault="00E75076" w:rsidP="00E75076">
            <w:pPr>
              <w:pStyle w:val="TableCell0"/>
              <w:rPr>
                <w:sz w:val="18"/>
                <w:szCs w:val="18"/>
              </w:rPr>
            </w:pPr>
            <w:r w:rsidRPr="0073717A">
              <w:rPr>
                <w:sz w:val="18"/>
                <w:szCs w:val="18"/>
              </w:rPr>
              <w:t>MIMO specific processing blocks</w:t>
            </w:r>
          </w:p>
        </w:tc>
        <w:tc>
          <w:tcPr>
            <w:tcW w:w="1163" w:type="dxa"/>
            <w:shd w:val="clear" w:color="auto" w:fill="F2F2F2" w:themeFill="background1" w:themeFillShade="F2"/>
          </w:tcPr>
          <w:p w14:paraId="01438617" w14:textId="77777777" w:rsidR="00E75076" w:rsidRPr="0073717A" w:rsidRDefault="00E75076" w:rsidP="00E75076">
            <w:pPr>
              <w:pStyle w:val="TableCell0"/>
              <w:tabs>
                <w:tab w:val="decimal" w:pos="504"/>
              </w:tabs>
              <w:rPr>
                <w:sz w:val="18"/>
                <w:szCs w:val="18"/>
              </w:rPr>
            </w:pPr>
            <w:r w:rsidRPr="0073717A">
              <w:rPr>
                <w:sz w:val="18"/>
                <w:szCs w:val="18"/>
              </w:rPr>
              <w:t>9%</w:t>
            </w:r>
          </w:p>
        </w:tc>
        <w:tc>
          <w:tcPr>
            <w:tcW w:w="1163" w:type="dxa"/>
          </w:tcPr>
          <w:p w14:paraId="167BDC27" w14:textId="77777777" w:rsidR="00E75076" w:rsidRPr="0073717A" w:rsidRDefault="00E75076" w:rsidP="00E75076">
            <w:pPr>
              <w:pStyle w:val="TableCell0"/>
              <w:tabs>
                <w:tab w:val="decimal" w:pos="504"/>
              </w:tabs>
              <w:rPr>
                <w:sz w:val="18"/>
                <w:szCs w:val="18"/>
              </w:rPr>
            </w:pPr>
            <w:r w:rsidRPr="0073717A">
              <w:rPr>
                <w:sz w:val="18"/>
                <w:szCs w:val="18"/>
              </w:rPr>
              <w:t>4.5%</w:t>
            </w:r>
          </w:p>
        </w:tc>
        <w:tc>
          <w:tcPr>
            <w:tcW w:w="1163" w:type="dxa"/>
            <w:tcBorders>
              <w:right w:val="triple" w:sz="4" w:space="0" w:color="auto"/>
            </w:tcBorders>
          </w:tcPr>
          <w:p w14:paraId="28B975B3" w14:textId="3E936816" w:rsidR="00E75076" w:rsidRPr="0073717A" w:rsidRDefault="00E75076" w:rsidP="00E75076">
            <w:pPr>
              <w:pStyle w:val="TableCell0"/>
              <w:tabs>
                <w:tab w:val="decimal" w:pos="504"/>
              </w:tabs>
              <w:rPr>
                <w:sz w:val="18"/>
                <w:szCs w:val="18"/>
              </w:rPr>
            </w:pPr>
            <w:r w:rsidRPr="00E75076">
              <w:rPr>
                <w:sz w:val="18"/>
                <w:szCs w:val="18"/>
              </w:rPr>
              <w:t>4.5%</w:t>
            </w:r>
          </w:p>
        </w:tc>
        <w:tc>
          <w:tcPr>
            <w:tcW w:w="1163" w:type="dxa"/>
            <w:tcBorders>
              <w:left w:val="triple" w:sz="4" w:space="0" w:color="auto"/>
            </w:tcBorders>
            <w:shd w:val="clear" w:color="auto" w:fill="F2F2F2" w:themeFill="background1" w:themeFillShade="F2"/>
          </w:tcPr>
          <w:p w14:paraId="6DE5157A" w14:textId="77777777" w:rsidR="00E75076" w:rsidRPr="0073717A" w:rsidRDefault="00E75076" w:rsidP="00E75076">
            <w:pPr>
              <w:pStyle w:val="TableCell0"/>
              <w:tabs>
                <w:tab w:val="decimal" w:pos="504"/>
              </w:tabs>
              <w:rPr>
                <w:sz w:val="18"/>
                <w:szCs w:val="18"/>
              </w:rPr>
            </w:pPr>
            <w:r w:rsidRPr="0073717A">
              <w:rPr>
                <w:sz w:val="18"/>
                <w:szCs w:val="18"/>
              </w:rPr>
              <w:t>9%</w:t>
            </w:r>
          </w:p>
        </w:tc>
        <w:tc>
          <w:tcPr>
            <w:tcW w:w="1163" w:type="dxa"/>
          </w:tcPr>
          <w:p w14:paraId="0875C96B" w14:textId="77777777" w:rsidR="00E75076" w:rsidRPr="0073717A" w:rsidRDefault="00E75076" w:rsidP="00E75076">
            <w:pPr>
              <w:pStyle w:val="TableCell0"/>
              <w:tabs>
                <w:tab w:val="decimal" w:pos="504"/>
              </w:tabs>
              <w:rPr>
                <w:sz w:val="18"/>
                <w:szCs w:val="18"/>
              </w:rPr>
            </w:pPr>
            <w:r w:rsidRPr="0073717A">
              <w:rPr>
                <w:sz w:val="18"/>
                <w:szCs w:val="18"/>
              </w:rPr>
              <w:t>2.3%</w:t>
            </w:r>
          </w:p>
        </w:tc>
        <w:tc>
          <w:tcPr>
            <w:tcW w:w="1164" w:type="dxa"/>
          </w:tcPr>
          <w:p w14:paraId="29BCD2E2" w14:textId="1CB05E9A" w:rsidR="00E75076" w:rsidRPr="0073717A" w:rsidRDefault="00E75076" w:rsidP="00E75076">
            <w:pPr>
              <w:pStyle w:val="TableCell0"/>
              <w:tabs>
                <w:tab w:val="decimal" w:pos="504"/>
              </w:tabs>
              <w:rPr>
                <w:sz w:val="18"/>
                <w:szCs w:val="18"/>
              </w:rPr>
            </w:pPr>
            <w:r w:rsidRPr="00E75076">
              <w:rPr>
                <w:sz w:val="18"/>
                <w:szCs w:val="18"/>
              </w:rPr>
              <w:t>2.3%</w:t>
            </w:r>
          </w:p>
        </w:tc>
      </w:tr>
      <w:tr w:rsidR="00E75076" w:rsidRPr="0073717A" w14:paraId="0B973C20" w14:textId="77777777" w:rsidTr="00790C64">
        <w:tc>
          <w:tcPr>
            <w:tcW w:w="2328" w:type="dxa"/>
            <w:shd w:val="clear" w:color="auto" w:fill="D9D9D9" w:themeFill="background1" w:themeFillShade="D9"/>
          </w:tcPr>
          <w:p w14:paraId="408ADB2B" w14:textId="77777777" w:rsidR="00E75076" w:rsidRPr="0073717A" w:rsidRDefault="00E75076" w:rsidP="00E75076">
            <w:pPr>
              <w:pStyle w:val="TableCell0"/>
              <w:rPr>
                <w:sz w:val="18"/>
                <w:szCs w:val="18"/>
              </w:rPr>
            </w:pPr>
            <w:r w:rsidRPr="0073717A">
              <w:rPr>
                <w:sz w:val="18"/>
                <w:szCs w:val="18"/>
              </w:rPr>
              <w:t>Total baseband</w:t>
            </w:r>
          </w:p>
        </w:tc>
        <w:tc>
          <w:tcPr>
            <w:tcW w:w="1163" w:type="dxa"/>
            <w:shd w:val="clear" w:color="auto" w:fill="F2F2F2" w:themeFill="background1" w:themeFillShade="F2"/>
          </w:tcPr>
          <w:p w14:paraId="2A06D9CA" w14:textId="77777777" w:rsidR="00E75076" w:rsidRPr="0073717A" w:rsidRDefault="00E75076" w:rsidP="00E75076">
            <w:pPr>
              <w:pStyle w:val="TableCell0"/>
              <w:tabs>
                <w:tab w:val="decimal" w:pos="504"/>
              </w:tabs>
              <w:rPr>
                <w:sz w:val="18"/>
                <w:szCs w:val="18"/>
              </w:rPr>
            </w:pPr>
          </w:p>
        </w:tc>
        <w:tc>
          <w:tcPr>
            <w:tcW w:w="1163" w:type="dxa"/>
          </w:tcPr>
          <w:p w14:paraId="63DDD3B3" w14:textId="77777777" w:rsidR="00E75076" w:rsidRPr="0073717A" w:rsidRDefault="00E75076" w:rsidP="00E75076">
            <w:pPr>
              <w:pStyle w:val="TableCell0"/>
              <w:tabs>
                <w:tab w:val="decimal" w:pos="504"/>
              </w:tabs>
              <w:rPr>
                <w:sz w:val="18"/>
                <w:szCs w:val="18"/>
              </w:rPr>
            </w:pPr>
            <w:r w:rsidRPr="0073717A">
              <w:rPr>
                <w:sz w:val="18"/>
                <w:szCs w:val="18"/>
              </w:rPr>
              <w:t>26.2%</w:t>
            </w:r>
          </w:p>
        </w:tc>
        <w:tc>
          <w:tcPr>
            <w:tcW w:w="1163" w:type="dxa"/>
            <w:tcBorders>
              <w:right w:val="triple" w:sz="4" w:space="0" w:color="auto"/>
            </w:tcBorders>
          </w:tcPr>
          <w:p w14:paraId="500F7881" w14:textId="5B291CE7" w:rsidR="00E75076" w:rsidRPr="00E75076" w:rsidRDefault="00B51385" w:rsidP="00E75076">
            <w:pPr>
              <w:pStyle w:val="TableCell0"/>
              <w:tabs>
                <w:tab w:val="decimal" w:pos="504"/>
              </w:tabs>
              <w:rPr>
                <w:sz w:val="18"/>
                <w:szCs w:val="18"/>
              </w:rPr>
            </w:pPr>
            <w:r>
              <w:rPr>
                <w:color w:val="C00000"/>
                <w:sz w:val="18"/>
                <w:szCs w:val="18"/>
              </w:rPr>
              <w:t>19.0</w:t>
            </w:r>
            <w:r w:rsidR="00E75076" w:rsidRPr="00E75076">
              <w:rPr>
                <w:color w:val="C00000"/>
                <w:sz w:val="18"/>
                <w:szCs w:val="18"/>
              </w:rPr>
              <w:t>%</w:t>
            </w:r>
          </w:p>
        </w:tc>
        <w:tc>
          <w:tcPr>
            <w:tcW w:w="1163" w:type="dxa"/>
            <w:tcBorders>
              <w:left w:val="triple" w:sz="4" w:space="0" w:color="auto"/>
            </w:tcBorders>
            <w:shd w:val="clear" w:color="auto" w:fill="F2F2F2" w:themeFill="background1" w:themeFillShade="F2"/>
          </w:tcPr>
          <w:p w14:paraId="7C8EDE14" w14:textId="77777777" w:rsidR="00E75076" w:rsidRPr="0073717A" w:rsidRDefault="00E75076" w:rsidP="00E75076">
            <w:pPr>
              <w:pStyle w:val="TableCell0"/>
              <w:tabs>
                <w:tab w:val="decimal" w:pos="504"/>
              </w:tabs>
              <w:rPr>
                <w:sz w:val="18"/>
                <w:szCs w:val="18"/>
              </w:rPr>
            </w:pPr>
          </w:p>
        </w:tc>
        <w:tc>
          <w:tcPr>
            <w:tcW w:w="1163" w:type="dxa"/>
          </w:tcPr>
          <w:p w14:paraId="0FEA90B7" w14:textId="77777777" w:rsidR="00E75076" w:rsidRPr="0073717A" w:rsidRDefault="00E75076" w:rsidP="00E75076">
            <w:pPr>
              <w:pStyle w:val="TableCell0"/>
              <w:tabs>
                <w:tab w:val="decimal" w:pos="504"/>
              </w:tabs>
              <w:rPr>
                <w:sz w:val="18"/>
                <w:szCs w:val="18"/>
              </w:rPr>
            </w:pPr>
            <w:r w:rsidRPr="0073717A">
              <w:rPr>
                <w:sz w:val="18"/>
                <w:szCs w:val="18"/>
              </w:rPr>
              <w:t>16.2%</w:t>
            </w:r>
          </w:p>
        </w:tc>
        <w:tc>
          <w:tcPr>
            <w:tcW w:w="1164" w:type="dxa"/>
          </w:tcPr>
          <w:p w14:paraId="34BE823D" w14:textId="787F2E0F" w:rsidR="00E75076" w:rsidRPr="00E75076" w:rsidRDefault="00E75076" w:rsidP="00E75076">
            <w:pPr>
              <w:pStyle w:val="TableCell0"/>
              <w:tabs>
                <w:tab w:val="decimal" w:pos="504"/>
              </w:tabs>
              <w:rPr>
                <w:sz w:val="18"/>
                <w:szCs w:val="18"/>
              </w:rPr>
            </w:pPr>
            <w:r w:rsidRPr="00E75076">
              <w:rPr>
                <w:color w:val="C00000"/>
                <w:sz w:val="18"/>
                <w:szCs w:val="18"/>
              </w:rPr>
              <w:t>1</w:t>
            </w:r>
            <w:r w:rsidR="006D6528">
              <w:rPr>
                <w:color w:val="C00000"/>
                <w:sz w:val="18"/>
                <w:szCs w:val="18"/>
              </w:rPr>
              <w:t>1.7</w:t>
            </w:r>
            <w:r w:rsidRPr="00E75076">
              <w:rPr>
                <w:color w:val="C00000"/>
                <w:sz w:val="18"/>
                <w:szCs w:val="18"/>
              </w:rPr>
              <w:t>%</w:t>
            </w:r>
          </w:p>
        </w:tc>
      </w:tr>
      <w:tr w:rsidR="00675396" w:rsidRPr="0073717A" w14:paraId="035A5B4F" w14:textId="77777777" w:rsidTr="00790C64">
        <w:tc>
          <w:tcPr>
            <w:tcW w:w="2328" w:type="dxa"/>
            <w:shd w:val="clear" w:color="auto" w:fill="D9D9D9" w:themeFill="background1" w:themeFillShade="D9"/>
          </w:tcPr>
          <w:p w14:paraId="43EA428F" w14:textId="77777777" w:rsidR="00675396" w:rsidRPr="0073717A" w:rsidRDefault="00675396" w:rsidP="00790C64">
            <w:pPr>
              <w:pStyle w:val="TableCell0"/>
              <w:rPr>
                <w:sz w:val="18"/>
                <w:szCs w:val="18"/>
              </w:rPr>
            </w:pPr>
            <w:r>
              <w:rPr>
                <w:sz w:val="18"/>
                <w:szCs w:val="18"/>
              </w:rPr>
              <w:t>Total overall</w:t>
            </w:r>
            <w:r w:rsidRPr="0073717A">
              <w:rPr>
                <w:sz w:val="18"/>
                <w:szCs w:val="18"/>
              </w:rPr>
              <w:t xml:space="preserve"> [40% RF: 60% BB]</w:t>
            </w:r>
          </w:p>
        </w:tc>
        <w:tc>
          <w:tcPr>
            <w:tcW w:w="1163" w:type="dxa"/>
            <w:shd w:val="clear" w:color="auto" w:fill="F2F2F2" w:themeFill="background1" w:themeFillShade="F2"/>
          </w:tcPr>
          <w:p w14:paraId="0D0844DD" w14:textId="77777777" w:rsidR="00675396" w:rsidRPr="0073717A" w:rsidRDefault="00675396" w:rsidP="00790C64">
            <w:pPr>
              <w:pStyle w:val="TableCell0"/>
              <w:tabs>
                <w:tab w:val="decimal" w:pos="504"/>
              </w:tabs>
              <w:rPr>
                <w:sz w:val="18"/>
                <w:szCs w:val="18"/>
              </w:rPr>
            </w:pPr>
            <w:r w:rsidRPr="0073717A">
              <w:rPr>
                <w:sz w:val="18"/>
                <w:szCs w:val="18"/>
              </w:rPr>
              <w:t>100%</w:t>
            </w:r>
          </w:p>
        </w:tc>
        <w:tc>
          <w:tcPr>
            <w:tcW w:w="1163" w:type="dxa"/>
          </w:tcPr>
          <w:p w14:paraId="11468EC1" w14:textId="77777777" w:rsidR="00675396" w:rsidRPr="0073717A" w:rsidRDefault="00675396" w:rsidP="00790C64">
            <w:pPr>
              <w:pStyle w:val="TableCell0"/>
              <w:tabs>
                <w:tab w:val="decimal" w:pos="504"/>
              </w:tabs>
              <w:rPr>
                <w:sz w:val="18"/>
                <w:szCs w:val="18"/>
              </w:rPr>
            </w:pPr>
            <w:r w:rsidRPr="0073717A">
              <w:rPr>
                <w:sz w:val="18"/>
                <w:szCs w:val="18"/>
              </w:rPr>
              <w:t>46.8%</w:t>
            </w:r>
          </w:p>
        </w:tc>
        <w:tc>
          <w:tcPr>
            <w:tcW w:w="1163" w:type="dxa"/>
            <w:tcBorders>
              <w:right w:val="triple" w:sz="4" w:space="0" w:color="auto"/>
            </w:tcBorders>
          </w:tcPr>
          <w:p w14:paraId="5ADF4BFE" w14:textId="4074C922" w:rsidR="00675396" w:rsidRPr="008C09A8" w:rsidRDefault="00675396" w:rsidP="00790C64">
            <w:pPr>
              <w:pStyle w:val="TableCell0"/>
              <w:tabs>
                <w:tab w:val="decimal" w:pos="504"/>
              </w:tabs>
              <w:rPr>
                <w:color w:val="C00000"/>
                <w:sz w:val="18"/>
                <w:szCs w:val="18"/>
              </w:rPr>
            </w:pPr>
            <w:r w:rsidRPr="008C09A8">
              <w:rPr>
                <w:color w:val="C00000"/>
                <w:sz w:val="18"/>
                <w:szCs w:val="18"/>
              </w:rPr>
              <w:t>4</w:t>
            </w:r>
            <w:r w:rsidR="009B0E81">
              <w:rPr>
                <w:color w:val="C00000"/>
                <w:sz w:val="18"/>
                <w:szCs w:val="18"/>
              </w:rPr>
              <w:t>2.5</w:t>
            </w:r>
            <w:r w:rsidRPr="008C09A8">
              <w:rPr>
                <w:color w:val="C00000"/>
                <w:sz w:val="18"/>
                <w:szCs w:val="18"/>
              </w:rPr>
              <w:t>%</w:t>
            </w:r>
          </w:p>
        </w:tc>
        <w:tc>
          <w:tcPr>
            <w:tcW w:w="1163" w:type="dxa"/>
            <w:tcBorders>
              <w:left w:val="triple" w:sz="4" w:space="0" w:color="auto"/>
            </w:tcBorders>
            <w:shd w:val="clear" w:color="auto" w:fill="F2F2F2" w:themeFill="background1" w:themeFillShade="F2"/>
          </w:tcPr>
          <w:p w14:paraId="43732CDC" w14:textId="77777777" w:rsidR="00675396" w:rsidRPr="0073717A" w:rsidRDefault="00675396" w:rsidP="00790C64">
            <w:pPr>
              <w:pStyle w:val="TableCell0"/>
              <w:tabs>
                <w:tab w:val="decimal" w:pos="504"/>
              </w:tabs>
              <w:rPr>
                <w:sz w:val="18"/>
                <w:szCs w:val="18"/>
              </w:rPr>
            </w:pPr>
            <w:r w:rsidRPr="0073717A">
              <w:rPr>
                <w:sz w:val="18"/>
                <w:szCs w:val="18"/>
              </w:rPr>
              <w:t>100%</w:t>
            </w:r>
          </w:p>
        </w:tc>
        <w:tc>
          <w:tcPr>
            <w:tcW w:w="1163" w:type="dxa"/>
          </w:tcPr>
          <w:p w14:paraId="348CC8BE" w14:textId="77777777" w:rsidR="00675396" w:rsidRPr="0073717A" w:rsidRDefault="00675396" w:rsidP="00790C64">
            <w:pPr>
              <w:pStyle w:val="TableCell0"/>
              <w:tabs>
                <w:tab w:val="decimal" w:pos="504"/>
              </w:tabs>
              <w:rPr>
                <w:sz w:val="18"/>
                <w:szCs w:val="18"/>
              </w:rPr>
            </w:pPr>
            <w:r w:rsidRPr="0073717A">
              <w:rPr>
                <w:sz w:val="18"/>
                <w:szCs w:val="18"/>
              </w:rPr>
              <w:t>33.7%</w:t>
            </w:r>
          </w:p>
        </w:tc>
        <w:tc>
          <w:tcPr>
            <w:tcW w:w="1164" w:type="dxa"/>
          </w:tcPr>
          <w:p w14:paraId="17FDEC2E" w14:textId="4A810E7F" w:rsidR="00675396" w:rsidRPr="0073717A" w:rsidRDefault="00675396" w:rsidP="00790C64">
            <w:pPr>
              <w:pStyle w:val="TableCell0"/>
              <w:tabs>
                <w:tab w:val="decimal" w:pos="504"/>
              </w:tabs>
              <w:rPr>
                <w:sz w:val="18"/>
                <w:szCs w:val="18"/>
              </w:rPr>
            </w:pPr>
            <w:r w:rsidRPr="008C09A8">
              <w:rPr>
                <w:color w:val="C00000"/>
                <w:sz w:val="18"/>
                <w:szCs w:val="18"/>
              </w:rPr>
              <w:t>3</w:t>
            </w:r>
            <w:r w:rsidR="001B2EF0">
              <w:rPr>
                <w:color w:val="C00000"/>
                <w:sz w:val="18"/>
                <w:szCs w:val="18"/>
              </w:rPr>
              <w:t>1.</w:t>
            </w:r>
            <w:r w:rsidR="009B0E81">
              <w:rPr>
                <w:color w:val="C00000"/>
                <w:sz w:val="18"/>
                <w:szCs w:val="18"/>
              </w:rPr>
              <w:t>0</w:t>
            </w:r>
            <w:r w:rsidRPr="008C09A8">
              <w:rPr>
                <w:color w:val="C00000"/>
                <w:sz w:val="18"/>
                <w:szCs w:val="18"/>
              </w:rPr>
              <w:t>%</w:t>
            </w:r>
          </w:p>
        </w:tc>
      </w:tr>
    </w:tbl>
    <w:p w14:paraId="00CEC8B0" w14:textId="646D4C83" w:rsidR="00675396" w:rsidRDefault="00675396" w:rsidP="00675396"/>
    <w:p w14:paraId="08D63497" w14:textId="156FBE3E" w:rsidR="0086074B" w:rsidRPr="006C45BB" w:rsidRDefault="0086074B" w:rsidP="0086074B">
      <w:pPr>
        <w:rPr>
          <w:b/>
          <w:bCs/>
          <w:i/>
          <w:iCs/>
        </w:rPr>
      </w:pPr>
      <w:r w:rsidRPr="006C45BB">
        <w:rPr>
          <w:b/>
          <w:bCs/>
          <w:i/>
          <w:iCs/>
        </w:rPr>
        <w:t xml:space="preserve">Observation </w:t>
      </w:r>
      <w:r w:rsidR="002A760F">
        <w:rPr>
          <w:b/>
          <w:bCs/>
          <w:i/>
          <w:iCs/>
        </w:rPr>
        <w:t>7</w:t>
      </w:r>
      <w:r w:rsidRPr="006C45BB">
        <w:rPr>
          <w:b/>
          <w:bCs/>
          <w:i/>
          <w:iCs/>
        </w:rPr>
        <w:t xml:space="preserve">: </w:t>
      </w:r>
      <w:r>
        <w:rPr>
          <w:b/>
          <w:bCs/>
          <w:i/>
          <w:iCs/>
        </w:rPr>
        <w:t>BW3</w:t>
      </w:r>
      <w:r w:rsidRPr="006C45BB">
        <w:rPr>
          <w:b/>
          <w:bCs/>
          <w:i/>
          <w:iCs/>
        </w:rPr>
        <w:t xml:space="preserve"> provides </w:t>
      </w:r>
      <w:r w:rsidR="009B0E81">
        <w:rPr>
          <w:b/>
          <w:bCs/>
          <w:i/>
          <w:iCs/>
        </w:rPr>
        <w:t>4.</w:t>
      </w:r>
      <w:r w:rsidR="00B0605A">
        <w:rPr>
          <w:b/>
          <w:bCs/>
          <w:i/>
          <w:iCs/>
        </w:rPr>
        <w:t>3</w:t>
      </w:r>
      <w:r w:rsidRPr="006C45BB">
        <w:rPr>
          <w:b/>
          <w:bCs/>
          <w:i/>
          <w:iCs/>
        </w:rPr>
        <w:t xml:space="preserve">% and </w:t>
      </w:r>
      <w:r w:rsidR="00B51385">
        <w:rPr>
          <w:b/>
          <w:bCs/>
          <w:i/>
          <w:iCs/>
        </w:rPr>
        <w:t>2.7</w:t>
      </w:r>
      <w:r w:rsidRPr="006C45BB">
        <w:rPr>
          <w:b/>
          <w:bCs/>
          <w:i/>
          <w:iCs/>
        </w:rPr>
        <w:t>% improvement over Rel-17 RedCap for FDD and TDD, respectively.</w:t>
      </w:r>
    </w:p>
    <w:p w14:paraId="501D230B" w14:textId="77777777" w:rsidR="0086074B" w:rsidRDefault="0086074B" w:rsidP="00675396"/>
    <w:p w14:paraId="1C84BED4" w14:textId="77777777" w:rsidR="00675396" w:rsidRPr="0015789F" w:rsidRDefault="00675396" w:rsidP="00675396">
      <w:pPr>
        <w:rPr>
          <w:u w:val="single"/>
        </w:rPr>
      </w:pPr>
      <w:r w:rsidRPr="0015789F">
        <w:rPr>
          <w:u w:val="single"/>
        </w:rPr>
        <w:t>Analysis of performance impacts</w:t>
      </w:r>
    </w:p>
    <w:p w14:paraId="2B998AEE" w14:textId="69B93E64" w:rsidR="00675396" w:rsidRDefault="0090717C" w:rsidP="00675396">
      <w:r>
        <w:t xml:space="preserve">With separate slots for PDSCH and PDCCH and with </w:t>
      </w:r>
      <w:r w:rsidRPr="00F55A7E">
        <w:rPr>
          <w:i/>
          <w:iCs/>
        </w:rPr>
        <w:t>n</w:t>
      </w:r>
      <w:r>
        <w:t xml:space="preserve"> PDSCH for every PDCCH, the peak data rate </w:t>
      </w:r>
      <w:r w:rsidR="00437DEF">
        <w:t xml:space="preserve">for BW3 </w:t>
      </w:r>
      <w:r>
        <w:t xml:space="preserve">is the maximum data rate scaled by </w:t>
      </w:r>
      <w:r w:rsidRPr="00F55A7E">
        <w:rPr>
          <w:i/>
          <w:iCs/>
        </w:rPr>
        <w:t>n</w:t>
      </w:r>
      <w:r>
        <w:t xml:space="preserve"> / (</w:t>
      </w:r>
      <w:r w:rsidRPr="00F55A7E">
        <w:rPr>
          <w:i/>
          <w:iCs/>
        </w:rPr>
        <w:t>n</w:t>
      </w:r>
      <w:r>
        <w:t>+1)</w:t>
      </w:r>
      <w:r w:rsidR="00437DEF">
        <w:t xml:space="preserve">. </w:t>
      </w:r>
      <w:r w:rsidR="00CF70A7">
        <w:t>Even with the slight reduction</w:t>
      </w:r>
      <w:r w:rsidR="00F26258">
        <w:t xml:space="preserve">, the data rate is greater than 10 </w:t>
      </w:r>
      <w:r w:rsidR="00822F4A">
        <w:t>Mbps</w:t>
      </w:r>
      <w:r w:rsidR="00F26258">
        <w:t xml:space="preserve">, especially for </w:t>
      </w:r>
      <w:r w:rsidR="00F26258" w:rsidRPr="00F26258">
        <w:rPr>
          <w:i/>
          <w:iCs/>
        </w:rPr>
        <w:t>n</w:t>
      </w:r>
      <w:r w:rsidR="00F26258">
        <w:t>&gt;1.</w:t>
      </w:r>
      <w:r w:rsidR="00CF70A7">
        <w:t xml:space="preserve"> </w:t>
      </w:r>
      <w:r w:rsidR="00F26258">
        <w:t xml:space="preserve">Unlike BW1 and BW2, </w:t>
      </w:r>
      <w:r w:rsidR="00CF70A7">
        <w:t xml:space="preserve">there is no impact to the PDCCH or </w:t>
      </w:r>
      <w:r w:rsidR="00F26258">
        <w:t>reception of the SSB (PBCH)</w:t>
      </w:r>
      <w:r w:rsidR="00B92AF7" w:rsidRPr="00B92AF7">
        <w:t xml:space="preserve"> </w:t>
      </w:r>
      <w:r w:rsidR="00B92AF7">
        <w:t>with BW3.</w:t>
      </w:r>
    </w:p>
    <w:p w14:paraId="221967D4" w14:textId="7119DB66" w:rsidR="00F26258" w:rsidRDefault="00F26258" w:rsidP="00675396">
      <w:r>
        <w:t>With the 11 RB limit for 30 kHz SCS, there may be impact to receiving larger size RRC messages in a signal slot</w:t>
      </w:r>
      <w:r w:rsidR="00DE7DBD">
        <w:t>. But as mentioned with BW2, it may be possible to keep trying techniques for such messages.</w:t>
      </w:r>
      <w:r w:rsidR="00B92AF7">
        <w:t xml:space="preserve"> Note if PDSCH is transmitted in a different slot as the </w:t>
      </w:r>
      <w:r w:rsidR="00991E04">
        <w:t>PBCH, the PBCH, it may be possible to receive the entire PBCH without performance loss.</w:t>
      </w:r>
    </w:p>
    <w:p w14:paraId="3C73A3FA" w14:textId="77777777" w:rsidR="00675396" w:rsidRPr="0015789F" w:rsidRDefault="00675396" w:rsidP="00675396">
      <w:pPr>
        <w:rPr>
          <w:u w:val="single"/>
        </w:rPr>
      </w:pPr>
      <w:r w:rsidRPr="0015789F">
        <w:rPr>
          <w:u w:val="single"/>
        </w:rPr>
        <w:lastRenderedPageBreak/>
        <w:t>Analysis of network deployment and coexistence impacts</w:t>
      </w:r>
    </w:p>
    <w:p w14:paraId="5E1E96C5" w14:textId="347A708B" w:rsidR="00C768E9" w:rsidRDefault="00EE1C49" w:rsidP="00675396">
      <w:r>
        <w:t xml:space="preserve">With BW3, </w:t>
      </w:r>
      <w:r w:rsidR="006F07E4">
        <w:t xml:space="preserve">the </w:t>
      </w:r>
      <w:r w:rsidR="00DE7DBD">
        <w:t>control channel and SSB can be received</w:t>
      </w:r>
      <w:r>
        <w:t xml:space="preserve"> as specified for Rel-17 RedCap. For the idle state, </w:t>
      </w:r>
      <w:r w:rsidR="00D90267">
        <w:t>a</w:t>
      </w:r>
      <w:r>
        <w:t xml:space="preserve"> network </w:t>
      </w:r>
      <w:r w:rsidR="00D90267">
        <w:t>supporting</w:t>
      </w:r>
      <w:r>
        <w:t xml:space="preserve"> Rel-18 RedCap UE</w:t>
      </w:r>
      <w:r w:rsidR="00D90267">
        <w:t>s would need to ensure</w:t>
      </w:r>
      <w:r w:rsidR="00277A9B">
        <w:t xml:space="preserve"> there is sufficient delay for the scheduled PDSCH and that the </w:t>
      </w:r>
      <w:r w:rsidR="000E0CBE">
        <w:t xml:space="preserve">size of allocation does not exceed 5 MHz. There may be need for an early indication for BW3 in Msg. 1 because </w:t>
      </w:r>
      <w:r w:rsidR="006F07E4">
        <w:t xml:space="preserve">the </w:t>
      </w:r>
      <w:r w:rsidR="000E0CBE">
        <w:t xml:space="preserve">intra-slot </w:t>
      </w:r>
      <w:r w:rsidR="00340715">
        <w:t xml:space="preserve">frequency </w:t>
      </w:r>
      <w:r w:rsidR="000E0CBE">
        <w:t xml:space="preserve">span of Msg. 3 should not exceed 5 MHz. For example, Msg. 3 frequency hopping </w:t>
      </w:r>
      <w:r w:rsidR="006F07E4">
        <w:t>could</w:t>
      </w:r>
      <w:r w:rsidR="00EF0112">
        <w:t xml:space="preserve"> be</w:t>
      </w:r>
      <w:r w:rsidR="000E0CBE">
        <w:t xml:space="preserve"> disabled</w:t>
      </w:r>
      <w:r w:rsidR="00C768E9">
        <w:t>.</w:t>
      </w:r>
    </w:p>
    <w:p w14:paraId="3B668DA7" w14:textId="65C0CCDA" w:rsidR="00675396" w:rsidRDefault="00C768E9" w:rsidP="00675396">
      <w:r>
        <w:t>The comments regarding PUCCH for BW1 are applicable to BW3.</w:t>
      </w:r>
    </w:p>
    <w:p w14:paraId="685525B8" w14:textId="77777777" w:rsidR="00675396" w:rsidRPr="0015789F" w:rsidRDefault="00675396" w:rsidP="00675396">
      <w:pPr>
        <w:rPr>
          <w:u w:val="single"/>
        </w:rPr>
      </w:pPr>
      <w:r w:rsidRPr="0015789F">
        <w:rPr>
          <w:u w:val="single"/>
        </w:rPr>
        <w:t>Analysis of specification impacts</w:t>
      </w:r>
    </w:p>
    <w:p w14:paraId="2594ECD2" w14:textId="27D75084" w:rsidR="00675396" w:rsidRDefault="006F07E4" w:rsidP="00675396">
      <w:r>
        <w:t xml:space="preserve">There may be scheduling restrictions to enable separate slots for PDCCH and PDSCH and to enable </w:t>
      </w:r>
      <w:r w:rsidR="00FF6A41">
        <w:t>the UE to switch from 20 MHz to 5 MHz operation quickly.</w:t>
      </w:r>
    </w:p>
    <w:p w14:paraId="7823F30B" w14:textId="4906E381" w:rsidR="005C7293" w:rsidRDefault="005C7293" w:rsidP="00675396"/>
    <w:p w14:paraId="395885FE" w14:textId="55615C61" w:rsidR="00F75CF1" w:rsidRPr="00F75CF1" w:rsidRDefault="00F75CF1" w:rsidP="00A6594E">
      <w:pPr>
        <w:pStyle w:val="Heading3"/>
      </w:pPr>
      <w:r w:rsidRPr="00F75CF1">
        <w:t>Summary of BW1-BW3 impacts</w:t>
      </w:r>
    </w:p>
    <w:p w14:paraId="1321E0B1" w14:textId="1D67F435" w:rsidR="00F75CF1" w:rsidRDefault="00A6594E" w:rsidP="00675396">
      <w:r>
        <w:t xml:space="preserve">The following table </w:t>
      </w:r>
      <w:r w:rsidR="00D578D8">
        <w:t>summarizes some of the impacts of BW1-BW3.</w:t>
      </w:r>
    </w:p>
    <w:p w14:paraId="6C168FB4" w14:textId="28FCBFEA" w:rsidR="00F75CF1" w:rsidRDefault="00F75CF1" w:rsidP="00F75CF1">
      <w:pPr>
        <w:pStyle w:val="Caption"/>
        <w:keepNext/>
      </w:pPr>
      <w:r>
        <w:t xml:space="preserve">Table </w:t>
      </w:r>
      <w:fldSimple w:instr=" SEQ Table \* ARABIC ">
        <w:r w:rsidR="00150037">
          <w:rPr>
            <w:noProof/>
          </w:rPr>
          <w:t>8</w:t>
        </w:r>
      </w:fldSimple>
      <w:r>
        <w:t>. Summary of impacts of BW1-BW3</w:t>
      </w:r>
    </w:p>
    <w:tbl>
      <w:tblPr>
        <w:tblStyle w:val="TableGrid"/>
        <w:tblW w:w="5000" w:type="pct"/>
        <w:tblLook w:val="04A0" w:firstRow="1" w:lastRow="0" w:firstColumn="1" w:lastColumn="0" w:noHBand="0" w:noVBand="1"/>
      </w:tblPr>
      <w:tblGrid>
        <w:gridCol w:w="3056"/>
        <w:gridCol w:w="2083"/>
        <w:gridCol w:w="2085"/>
        <w:gridCol w:w="2083"/>
      </w:tblGrid>
      <w:tr w:rsidR="009903EB" w:rsidRPr="00FF6A41" w14:paraId="68BD2E11" w14:textId="77777777" w:rsidTr="0084198E">
        <w:tc>
          <w:tcPr>
            <w:tcW w:w="1642" w:type="pct"/>
          </w:tcPr>
          <w:p w14:paraId="122AABFD" w14:textId="77777777" w:rsidR="009903EB" w:rsidRPr="00FF6A41" w:rsidRDefault="009903EB" w:rsidP="00F75CF1">
            <w:pPr>
              <w:pStyle w:val="TableCell0"/>
            </w:pPr>
          </w:p>
        </w:tc>
        <w:tc>
          <w:tcPr>
            <w:tcW w:w="1119" w:type="pct"/>
          </w:tcPr>
          <w:p w14:paraId="0A14B532" w14:textId="1CA079F8" w:rsidR="009903EB" w:rsidRPr="00FF6A41" w:rsidRDefault="009903EB" w:rsidP="00F75CF1">
            <w:pPr>
              <w:pStyle w:val="TableCell0"/>
            </w:pPr>
            <w:r>
              <w:t>BW1</w:t>
            </w:r>
          </w:p>
        </w:tc>
        <w:tc>
          <w:tcPr>
            <w:tcW w:w="1120" w:type="pct"/>
          </w:tcPr>
          <w:p w14:paraId="5778000D" w14:textId="550F8F92" w:rsidR="009903EB" w:rsidRPr="00FF6A41" w:rsidRDefault="009903EB" w:rsidP="00F75CF1">
            <w:pPr>
              <w:pStyle w:val="TableCell0"/>
            </w:pPr>
            <w:r>
              <w:t>BW2</w:t>
            </w:r>
          </w:p>
        </w:tc>
        <w:tc>
          <w:tcPr>
            <w:tcW w:w="1119" w:type="pct"/>
          </w:tcPr>
          <w:p w14:paraId="31A6D81A" w14:textId="299FD29E" w:rsidR="009903EB" w:rsidRPr="00FF6A41" w:rsidRDefault="009903EB" w:rsidP="00F75CF1">
            <w:pPr>
              <w:pStyle w:val="TableCell0"/>
            </w:pPr>
            <w:r>
              <w:t>BW3</w:t>
            </w:r>
          </w:p>
        </w:tc>
      </w:tr>
      <w:tr w:rsidR="00F75CF1" w:rsidRPr="00FF6A41" w14:paraId="26D5516F" w14:textId="5C3601F5" w:rsidTr="0084198E">
        <w:tc>
          <w:tcPr>
            <w:tcW w:w="1642" w:type="pct"/>
          </w:tcPr>
          <w:p w14:paraId="745CCA99" w14:textId="35A7D516" w:rsidR="00F75CF1" w:rsidRPr="00FF6A41" w:rsidRDefault="00F75CF1" w:rsidP="00F75CF1">
            <w:pPr>
              <w:pStyle w:val="TableCell0"/>
            </w:pPr>
            <w:r w:rsidRPr="00FF6A41">
              <w:t xml:space="preserve">10 Mbps data rate </w:t>
            </w:r>
            <w:r>
              <w:t>support</w:t>
            </w:r>
          </w:p>
        </w:tc>
        <w:tc>
          <w:tcPr>
            <w:tcW w:w="1119" w:type="pct"/>
          </w:tcPr>
          <w:p w14:paraId="62639607" w14:textId="788FE70D" w:rsidR="00F75CF1" w:rsidRPr="00FF6A41" w:rsidRDefault="009903EB" w:rsidP="00F75CF1">
            <w:pPr>
              <w:pStyle w:val="TableCell0"/>
            </w:pPr>
            <w:r>
              <w:t>Meet</w:t>
            </w:r>
          </w:p>
        </w:tc>
        <w:tc>
          <w:tcPr>
            <w:tcW w:w="1120" w:type="pct"/>
          </w:tcPr>
          <w:p w14:paraId="7A47679A" w14:textId="614BF874" w:rsidR="00F75CF1" w:rsidRPr="00FF6A41" w:rsidRDefault="009903EB" w:rsidP="00F75CF1">
            <w:pPr>
              <w:pStyle w:val="TableCell0"/>
            </w:pPr>
            <w:r>
              <w:t>Meet</w:t>
            </w:r>
          </w:p>
        </w:tc>
        <w:tc>
          <w:tcPr>
            <w:tcW w:w="1119" w:type="pct"/>
          </w:tcPr>
          <w:p w14:paraId="1EF5FD81" w14:textId="1701AD1C" w:rsidR="00F75CF1" w:rsidRPr="00FF6A41" w:rsidRDefault="009903EB" w:rsidP="00F75CF1">
            <w:pPr>
              <w:pStyle w:val="TableCell0"/>
            </w:pPr>
            <w:r>
              <w:t>Meet</w:t>
            </w:r>
          </w:p>
        </w:tc>
      </w:tr>
      <w:tr w:rsidR="00F75CF1" w:rsidRPr="00FF6A41" w14:paraId="3D3E9028" w14:textId="5E0B0E1C" w:rsidTr="0084198E">
        <w:tc>
          <w:tcPr>
            <w:tcW w:w="1642" w:type="pct"/>
          </w:tcPr>
          <w:p w14:paraId="60A1E0EB" w14:textId="271C4C09" w:rsidR="00F75CF1" w:rsidRPr="00FF6A41" w:rsidRDefault="00F75CF1" w:rsidP="00F75CF1">
            <w:pPr>
              <w:pStyle w:val="TableCell0"/>
            </w:pPr>
            <w:r w:rsidRPr="00FF6A41">
              <w:t>PBCH performance with 30 kHz SCS and 5 MHz BW</w:t>
            </w:r>
          </w:p>
        </w:tc>
        <w:tc>
          <w:tcPr>
            <w:tcW w:w="1119" w:type="pct"/>
          </w:tcPr>
          <w:p w14:paraId="310100D7" w14:textId="07B6E11D" w:rsidR="00F75CF1" w:rsidRPr="00FF6A41" w:rsidRDefault="00C768E9" w:rsidP="00F75CF1">
            <w:pPr>
              <w:pStyle w:val="TableCell0"/>
            </w:pPr>
            <w:r>
              <w:t xml:space="preserve">May </w:t>
            </w:r>
            <w:r w:rsidR="009903EB">
              <w:t>need variations of keep trying</w:t>
            </w:r>
          </w:p>
        </w:tc>
        <w:tc>
          <w:tcPr>
            <w:tcW w:w="1120" w:type="pct"/>
          </w:tcPr>
          <w:p w14:paraId="63D36B77" w14:textId="0DE6BAA1" w:rsidR="00F75CF1" w:rsidRPr="00FF6A41" w:rsidRDefault="00C768E9" w:rsidP="00F75CF1">
            <w:pPr>
              <w:pStyle w:val="TableCell0"/>
            </w:pPr>
            <w:r>
              <w:t xml:space="preserve">May </w:t>
            </w:r>
            <w:r w:rsidR="009903EB">
              <w:t>need variations of keep trying</w:t>
            </w:r>
          </w:p>
        </w:tc>
        <w:tc>
          <w:tcPr>
            <w:tcW w:w="1119" w:type="pct"/>
          </w:tcPr>
          <w:p w14:paraId="6929369D" w14:textId="63BC4432" w:rsidR="00F75CF1" w:rsidRPr="00FF6A41" w:rsidRDefault="009903EB" w:rsidP="00F75CF1">
            <w:pPr>
              <w:pStyle w:val="TableCell0"/>
            </w:pPr>
            <w:r>
              <w:t>Depending on scheduling, can receive PBCH fully</w:t>
            </w:r>
          </w:p>
        </w:tc>
      </w:tr>
      <w:tr w:rsidR="00F75CF1" w:rsidRPr="00FF6A41" w14:paraId="7253231D" w14:textId="6D211B32" w:rsidTr="0084198E">
        <w:tc>
          <w:tcPr>
            <w:tcW w:w="1642" w:type="pct"/>
          </w:tcPr>
          <w:p w14:paraId="242D20E1" w14:textId="457ED9DE" w:rsidR="00F75CF1" w:rsidRPr="00FF6A41" w:rsidRDefault="00F75CF1" w:rsidP="00F75CF1">
            <w:pPr>
              <w:pStyle w:val="TableCell0"/>
            </w:pPr>
            <w:r w:rsidRPr="00FF6A41">
              <w:t>PDCCH performance and aggregation levels</w:t>
            </w:r>
          </w:p>
        </w:tc>
        <w:tc>
          <w:tcPr>
            <w:tcW w:w="1119" w:type="pct"/>
          </w:tcPr>
          <w:p w14:paraId="61F6418D" w14:textId="67926297" w:rsidR="00F75CF1" w:rsidRPr="00FF6A41" w:rsidRDefault="00C768E9" w:rsidP="00F75CF1">
            <w:pPr>
              <w:pStyle w:val="TableCell0"/>
            </w:pPr>
            <w:r>
              <w:t xml:space="preserve">May </w:t>
            </w:r>
            <w:r w:rsidR="009903EB">
              <w:t>need variations of keep trying</w:t>
            </w:r>
          </w:p>
        </w:tc>
        <w:tc>
          <w:tcPr>
            <w:tcW w:w="1120" w:type="pct"/>
          </w:tcPr>
          <w:p w14:paraId="509FE987" w14:textId="75DD2C38" w:rsidR="00F75CF1" w:rsidRPr="00FF6A41" w:rsidRDefault="00C768E9" w:rsidP="00F75CF1">
            <w:pPr>
              <w:pStyle w:val="TableCell0"/>
            </w:pPr>
            <w:r>
              <w:t xml:space="preserve">May </w:t>
            </w:r>
            <w:r w:rsidR="009903EB">
              <w:t>need variations of keep trying</w:t>
            </w:r>
          </w:p>
        </w:tc>
        <w:tc>
          <w:tcPr>
            <w:tcW w:w="1119" w:type="pct"/>
          </w:tcPr>
          <w:p w14:paraId="2A1D382A" w14:textId="72BA64C6" w:rsidR="00F75CF1" w:rsidRPr="00FF6A41" w:rsidRDefault="009903EB" w:rsidP="00F75CF1">
            <w:pPr>
              <w:pStyle w:val="TableCell0"/>
            </w:pPr>
            <w:r>
              <w:t>No impact</w:t>
            </w:r>
          </w:p>
        </w:tc>
      </w:tr>
      <w:tr w:rsidR="00F75CF1" w:rsidRPr="00FF6A41" w14:paraId="4316E941" w14:textId="3E00656C" w:rsidTr="0084198E">
        <w:tc>
          <w:tcPr>
            <w:tcW w:w="1642" w:type="pct"/>
          </w:tcPr>
          <w:p w14:paraId="7A770565" w14:textId="3DE69773" w:rsidR="00F75CF1" w:rsidRPr="00FF6A41" w:rsidRDefault="003B7FA6" w:rsidP="00F75CF1">
            <w:pPr>
              <w:pStyle w:val="TableCell0"/>
            </w:pPr>
            <w:r>
              <w:t xml:space="preserve">Sharing </w:t>
            </w:r>
            <w:r w:rsidR="00F75CF1" w:rsidRPr="00FF6A41">
              <w:t>RACH occasions</w:t>
            </w:r>
            <w:bookmarkStart w:id="14" w:name="_Hlk111096952"/>
            <w:r w:rsidR="004A45B8">
              <w:t xml:space="preserve"> between Rel-17 and Rel-18 RedCap</w:t>
            </w:r>
            <w:bookmarkEnd w:id="14"/>
          </w:p>
        </w:tc>
        <w:tc>
          <w:tcPr>
            <w:tcW w:w="1119" w:type="pct"/>
          </w:tcPr>
          <w:p w14:paraId="39BD26F3" w14:textId="4BBBBB06" w:rsidR="00F75CF1" w:rsidRPr="00FF6A41" w:rsidRDefault="003B7FA6" w:rsidP="00F75CF1">
            <w:pPr>
              <w:pStyle w:val="TableCell0"/>
            </w:pPr>
            <w:r>
              <w:t>May be possible</w:t>
            </w:r>
          </w:p>
        </w:tc>
        <w:tc>
          <w:tcPr>
            <w:tcW w:w="1120" w:type="pct"/>
          </w:tcPr>
          <w:p w14:paraId="137E7C1D" w14:textId="3070BAFD" w:rsidR="00F75CF1" w:rsidRPr="00FF6A41" w:rsidRDefault="009903EB" w:rsidP="00F75CF1">
            <w:pPr>
              <w:pStyle w:val="TableCell0"/>
            </w:pPr>
            <w:r>
              <w:t>May be able to reuse Rel-17 RedCap RO</w:t>
            </w:r>
          </w:p>
        </w:tc>
        <w:tc>
          <w:tcPr>
            <w:tcW w:w="1119" w:type="pct"/>
          </w:tcPr>
          <w:p w14:paraId="303FA29F" w14:textId="19FCFEFE" w:rsidR="00F75CF1" w:rsidRPr="00FF6A41" w:rsidRDefault="009903EB" w:rsidP="00F75CF1">
            <w:pPr>
              <w:pStyle w:val="TableCell0"/>
            </w:pPr>
            <w:r>
              <w:t>May be able to reuse Rel-17 RedCap RO</w:t>
            </w:r>
          </w:p>
        </w:tc>
      </w:tr>
      <w:tr w:rsidR="00F75CF1" w:rsidRPr="00FF6A41" w14:paraId="3AB94012" w14:textId="144E850E" w:rsidTr="0084198E">
        <w:tc>
          <w:tcPr>
            <w:tcW w:w="1642" w:type="pct"/>
          </w:tcPr>
          <w:p w14:paraId="60FF3C4D" w14:textId="504804C3" w:rsidR="00F75CF1" w:rsidRPr="00FF6A41" w:rsidRDefault="003B7FA6" w:rsidP="00F75CF1">
            <w:pPr>
              <w:pStyle w:val="TableCell0"/>
            </w:pPr>
            <w:r>
              <w:t xml:space="preserve">5 MHz </w:t>
            </w:r>
            <w:r w:rsidR="00F75CF1" w:rsidRPr="00FF6A41">
              <w:t xml:space="preserve">Msg 3 </w:t>
            </w:r>
            <w:r>
              <w:t xml:space="preserve">transmissions </w:t>
            </w:r>
            <w:r w:rsidR="00F75CF1" w:rsidRPr="00FF6A41">
              <w:t>and early identification</w:t>
            </w:r>
          </w:p>
        </w:tc>
        <w:tc>
          <w:tcPr>
            <w:tcW w:w="1119" w:type="pct"/>
          </w:tcPr>
          <w:p w14:paraId="200A614C" w14:textId="249C24F1" w:rsidR="00F75CF1" w:rsidRPr="00FF6A41" w:rsidRDefault="003B7FA6" w:rsidP="00F75CF1">
            <w:pPr>
              <w:pStyle w:val="TableCell0"/>
            </w:pPr>
            <w:r>
              <w:t>Needed</w:t>
            </w:r>
          </w:p>
        </w:tc>
        <w:tc>
          <w:tcPr>
            <w:tcW w:w="1120" w:type="pct"/>
          </w:tcPr>
          <w:p w14:paraId="2AAE6A9A" w14:textId="6431D9D4" w:rsidR="00F75CF1" w:rsidRPr="00FF6A41" w:rsidRDefault="003B7FA6" w:rsidP="00F75CF1">
            <w:pPr>
              <w:pStyle w:val="TableCell0"/>
            </w:pPr>
            <w:r>
              <w:t>Needed</w:t>
            </w:r>
          </w:p>
        </w:tc>
        <w:tc>
          <w:tcPr>
            <w:tcW w:w="1119" w:type="pct"/>
          </w:tcPr>
          <w:p w14:paraId="23533504" w14:textId="78134B22" w:rsidR="00F75CF1" w:rsidRPr="00FF6A41" w:rsidRDefault="003B7FA6" w:rsidP="00F75CF1">
            <w:pPr>
              <w:pStyle w:val="TableCell0"/>
            </w:pPr>
            <w:r>
              <w:t>Needed</w:t>
            </w:r>
          </w:p>
        </w:tc>
      </w:tr>
      <w:tr w:rsidR="0084198E" w:rsidRPr="00FF6A41" w14:paraId="5F676975" w14:textId="4A25A681" w:rsidTr="0084198E">
        <w:tc>
          <w:tcPr>
            <w:tcW w:w="1642" w:type="pct"/>
          </w:tcPr>
          <w:p w14:paraId="6FDBD42B" w14:textId="4B6CB7FF" w:rsidR="0084198E" w:rsidRPr="00FF6A41" w:rsidRDefault="0084198E" w:rsidP="0084198E">
            <w:pPr>
              <w:pStyle w:val="TableCell0"/>
            </w:pPr>
            <w:r w:rsidRPr="00FF6A41">
              <w:t>Maximum RRC message size for a single slot transmission?</w:t>
            </w:r>
          </w:p>
        </w:tc>
        <w:tc>
          <w:tcPr>
            <w:tcW w:w="1119" w:type="pct"/>
          </w:tcPr>
          <w:p w14:paraId="3A4ABBA5" w14:textId="738341B5" w:rsidR="0084198E" w:rsidRPr="00FF6A41" w:rsidRDefault="0084198E" w:rsidP="0084198E">
            <w:pPr>
              <w:pStyle w:val="TableCell0"/>
            </w:pPr>
            <w:r>
              <w:t>30 kHz SCS may be a limiting factor</w:t>
            </w:r>
          </w:p>
        </w:tc>
        <w:tc>
          <w:tcPr>
            <w:tcW w:w="1120" w:type="pct"/>
          </w:tcPr>
          <w:p w14:paraId="26A265D6" w14:textId="5E0EDF4B" w:rsidR="0084198E" w:rsidRPr="00FF6A41" w:rsidRDefault="0084198E" w:rsidP="0084198E">
            <w:pPr>
              <w:pStyle w:val="TableCell0"/>
            </w:pPr>
            <w:r>
              <w:t>30 kHz SCS may be a limiting factor</w:t>
            </w:r>
          </w:p>
        </w:tc>
        <w:tc>
          <w:tcPr>
            <w:tcW w:w="1119" w:type="pct"/>
          </w:tcPr>
          <w:p w14:paraId="21718AB7" w14:textId="522613E3" w:rsidR="0084198E" w:rsidRPr="00FF6A41" w:rsidRDefault="0084198E" w:rsidP="0084198E">
            <w:pPr>
              <w:pStyle w:val="TableCell0"/>
            </w:pPr>
            <w:r>
              <w:t>30 kHz SCS may be a limiting factor</w:t>
            </w:r>
          </w:p>
        </w:tc>
      </w:tr>
      <w:tr w:rsidR="0084198E" w:rsidRPr="00FF6A41" w14:paraId="141D5654" w14:textId="1BE35EE2" w:rsidTr="0084198E">
        <w:tc>
          <w:tcPr>
            <w:tcW w:w="1642" w:type="pct"/>
          </w:tcPr>
          <w:p w14:paraId="1D45A6D1" w14:textId="7B52533A" w:rsidR="0084198E" w:rsidRPr="00FF6A41" w:rsidRDefault="0084198E" w:rsidP="0084198E">
            <w:pPr>
              <w:pStyle w:val="TableCell0"/>
            </w:pPr>
            <w:r w:rsidRPr="00FF6A41">
              <w:t>PSS/SSS / NC</w:t>
            </w:r>
            <w:r>
              <w:t>D</w:t>
            </w:r>
            <w:r w:rsidRPr="00FF6A41">
              <w:t>-SSB (</w:t>
            </w:r>
            <w:r>
              <w:t>6.1</w:t>
            </w:r>
            <w:r w:rsidRPr="00FF6A41">
              <w:t>, 28-1, 28-1a</w:t>
            </w:r>
            <w:r>
              <w:t>)</w:t>
            </w:r>
          </w:p>
        </w:tc>
        <w:tc>
          <w:tcPr>
            <w:tcW w:w="1119" w:type="pct"/>
          </w:tcPr>
          <w:p w14:paraId="7DF52BA4" w14:textId="5617EF06" w:rsidR="0084198E" w:rsidRPr="00FF6A41" w:rsidRDefault="0084198E" w:rsidP="0084198E">
            <w:pPr>
              <w:pStyle w:val="TableCell0"/>
            </w:pPr>
            <w:r>
              <w:t>May need 28-1a</w:t>
            </w:r>
          </w:p>
        </w:tc>
        <w:tc>
          <w:tcPr>
            <w:tcW w:w="1120" w:type="pct"/>
          </w:tcPr>
          <w:p w14:paraId="36A8CB62" w14:textId="73D3AE43" w:rsidR="0084198E" w:rsidRPr="00FF6A41" w:rsidRDefault="0084198E" w:rsidP="0084198E">
            <w:pPr>
              <w:pStyle w:val="TableCell0"/>
            </w:pPr>
            <w:r>
              <w:t>28-1a possibly not needed</w:t>
            </w:r>
            <w:r w:rsidR="00CF6D0D">
              <w:t xml:space="preserve"> if (N)CD-SSB within 20 MHz BW</w:t>
            </w:r>
          </w:p>
        </w:tc>
        <w:tc>
          <w:tcPr>
            <w:tcW w:w="1119" w:type="pct"/>
          </w:tcPr>
          <w:p w14:paraId="7CBBB3C1" w14:textId="3DE9F33C" w:rsidR="0084198E" w:rsidRPr="00FF6A41" w:rsidRDefault="0084198E" w:rsidP="0084198E">
            <w:pPr>
              <w:pStyle w:val="TableCell0"/>
            </w:pPr>
            <w:r>
              <w:t>28-1a possibly not needed</w:t>
            </w:r>
            <w:r w:rsidR="00CF6D0D">
              <w:t xml:space="preserve"> if (N)CD-SSB within 20 MHz BW</w:t>
            </w:r>
          </w:p>
        </w:tc>
      </w:tr>
      <w:tr w:rsidR="0084198E" w:rsidRPr="00FF6A41" w14:paraId="5101357B" w14:textId="47EBE108" w:rsidTr="0084198E">
        <w:tc>
          <w:tcPr>
            <w:tcW w:w="1642" w:type="pct"/>
          </w:tcPr>
          <w:p w14:paraId="4485830C" w14:textId="5C9F366B" w:rsidR="0084198E" w:rsidRPr="00FF6A41" w:rsidRDefault="0084198E" w:rsidP="0084198E">
            <w:pPr>
              <w:pStyle w:val="TableCell0"/>
            </w:pPr>
            <w:r w:rsidRPr="00FF6A41">
              <w:t>TDD alignment of 5 MHz UL and DL blocks.</w:t>
            </w:r>
          </w:p>
        </w:tc>
        <w:tc>
          <w:tcPr>
            <w:tcW w:w="1119" w:type="pct"/>
          </w:tcPr>
          <w:p w14:paraId="04D5CBF2" w14:textId="24D016BF" w:rsidR="0084198E" w:rsidRPr="00FF6A41" w:rsidRDefault="0084198E" w:rsidP="0084198E">
            <w:pPr>
              <w:pStyle w:val="TableCell0"/>
            </w:pPr>
            <w:r>
              <w:t>Needed</w:t>
            </w:r>
          </w:p>
        </w:tc>
        <w:tc>
          <w:tcPr>
            <w:tcW w:w="1120" w:type="pct"/>
          </w:tcPr>
          <w:p w14:paraId="065F79CC" w14:textId="5B46759D" w:rsidR="0084198E" w:rsidRPr="00FF6A41" w:rsidRDefault="0084198E" w:rsidP="0084198E">
            <w:pPr>
              <w:pStyle w:val="TableCell0"/>
            </w:pPr>
            <w:r>
              <w:t>Not needed</w:t>
            </w:r>
          </w:p>
        </w:tc>
        <w:tc>
          <w:tcPr>
            <w:tcW w:w="1119" w:type="pct"/>
          </w:tcPr>
          <w:p w14:paraId="3F24DBBA" w14:textId="189BBBBD" w:rsidR="0084198E" w:rsidRPr="00FF6A41" w:rsidRDefault="0084198E" w:rsidP="0084198E">
            <w:pPr>
              <w:pStyle w:val="TableCell0"/>
            </w:pPr>
            <w:r>
              <w:t>Not needed</w:t>
            </w:r>
          </w:p>
        </w:tc>
      </w:tr>
      <w:tr w:rsidR="0084198E" w:rsidRPr="00FF6A41" w14:paraId="23B4A62E" w14:textId="040E5706" w:rsidTr="0084198E">
        <w:tc>
          <w:tcPr>
            <w:tcW w:w="1642" w:type="pct"/>
          </w:tcPr>
          <w:p w14:paraId="366D8C85" w14:textId="505026E7" w:rsidR="0084198E" w:rsidRPr="00FF6A41" w:rsidRDefault="0084198E" w:rsidP="0084198E">
            <w:pPr>
              <w:pStyle w:val="TableCell0"/>
            </w:pPr>
            <w:r w:rsidRPr="00FF6A41">
              <w:t>Simultaneous PUCCH and PUSCH transmission with 5 MHz BW</w:t>
            </w:r>
          </w:p>
        </w:tc>
        <w:tc>
          <w:tcPr>
            <w:tcW w:w="1119" w:type="pct"/>
          </w:tcPr>
          <w:p w14:paraId="56AFDE7E" w14:textId="20261CCC" w:rsidR="0084198E" w:rsidRPr="00FF6A41" w:rsidRDefault="00340715" w:rsidP="0084198E">
            <w:pPr>
              <w:pStyle w:val="TableCell0"/>
            </w:pPr>
            <w:r>
              <w:t>R</w:t>
            </w:r>
            <w:r w:rsidR="0084198E">
              <w:t>estricted</w:t>
            </w:r>
          </w:p>
        </w:tc>
        <w:tc>
          <w:tcPr>
            <w:tcW w:w="1120" w:type="pct"/>
          </w:tcPr>
          <w:p w14:paraId="2B5B930B" w14:textId="3B7DD32D" w:rsidR="0084198E" w:rsidRPr="00FF6A41" w:rsidRDefault="007E7F36" w:rsidP="0084198E">
            <w:pPr>
              <w:pStyle w:val="TableCell0"/>
            </w:pPr>
            <w:r>
              <w:t>Restricted</w:t>
            </w:r>
          </w:p>
        </w:tc>
        <w:tc>
          <w:tcPr>
            <w:tcW w:w="1119" w:type="pct"/>
          </w:tcPr>
          <w:p w14:paraId="352D3C99" w14:textId="6812CDF1" w:rsidR="0084198E" w:rsidRPr="00FF6A41" w:rsidRDefault="00D578D8" w:rsidP="0084198E">
            <w:pPr>
              <w:pStyle w:val="TableCell0"/>
            </w:pPr>
            <w:r>
              <w:t>R</w:t>
            </w:r>
            <w:r w:rsidR="0084198E">
              <w:t>estricted</w:t>
            </w:r>
          </w:p>
        </w:tc>
      </w:tr>
      <w:tr w:rsidR="00D578D8" w:rsidRPr="00FF6A41" w14:paraId="796822E4" w14:textId="77777777" w:rsidTr="0084198E">
        <w:tc>
          <w:tcPr>
            <w:tcW w:w="1642" w:type="pct"/>
          </w:tcPr>
          <w:p w14:paraId="4CC94DD1" w14:textId="791F5CB3" w:rsidR="00D578D8" w:rsidRPr="00FF6A41" w:rsidRDefault="00D578D8" w:rsidP="0084198E">
            <w:pPr>
              <w:pStyle w:val="TableCell0"/>
            </w:pPr>
            <w:r>
              <w:t>Disable PUCCH hopping in connected state</w:t>
            </w:r>
          </w:p>
        </w:tc>
        <w:tc>
          <w:tcPr>
            <w:tcW w:w="1119" w:type="pct"/>
          </w:tcPr>
          <w:p w14:paraId="61BB3C37" w14:textId="70774C36" w:rsidR="00D578D8" w:rsidRDefault="00D578D8" w:rsidP="0084198E">
            <w:pPr>
              <w:pStyle w:val="TableCell0"/>
            </w:pPr>
            <w:r>
              <w:t>Probably necessary</w:t>
            </w:r>
          </w:p>
        </w:tc>
        <w:tc>
          <w:tcPr>
            <w:tcW w:w="1120" w:type="pct"/>
          </w:tcPr>
          <w:p w14:paraId="6701FC65" w14:textId="2654447E" w:rsidR="00D578D8" w:rsidRDefault="00D578D8" w:rsidP="0084198E">
            <w:pPr>
              <w:pStyle w:val="TableCell0"/>
            </w:pPr>
            <w:r>
              <w:t>Probably necessary</w:t>
            </w:r>
          </w:p>
        </w:tc>
        <w:tc>
          <w:tcPr>
            <w:tcW w:w="1119" w:type="pct"/>
          </w:tcPr>
          <w:p w14:paraId="523C968B" w14:textId="09D45145" w:rsidR="00D578D8" w:rsidRDefault="00D578D8" w:rsidP="0084198E">
            <w:pPr>
              <w:pStyle w:val="TableCell0"/>
            </w:pPr>
            <w:r>
              <w:t>Probably necessary</w:t>
            </w:r>
          </w:p>
        </w:tc>
      </w:tr>
    </w:tbl>
    <w:p w14:paraId="1E0E3540" w14:textId="7AE21B4D" w:rsidR="005C7293" w:rsidRDefault="005C7293" w:rsidP="00675396"/>
    <w:p w14:paraId="4F3E4BD2" w14:textId="4561B20D" w:rsidR="002A760F" w:rsidRDefault="002A760F" w:rsidP="00675396">
      <w:r>
        <w:t xml:space="preserve">Based on the impacts, among BW1-BW3, </w:t>
      </w:r>
      <w:r w:rsidR="00CF6D0D">
        <w:t>BW3 has lowe</w:t>
      </w:r>
      <w:r w:rsidR="008C7DA8">
        <w:t>st</w:t>
      </w:r>
      <w:r w:rsidR="00CF6D0D">
        <w:t xml:space="preserve"> amount of impact.</w:t>
      </w:r>
    </w:p>
    <w:p w14:paraId="3EB0B0DB" w14:textId="495B854F" w:rsidR="00CF6D0D" w:rsidRDefault="00CF6D0D" w:rsidP="00675396">
      <w:pPr>
        <w:rPr>
          <w:b/>
          <w:bCs/>
          <w:i/>
          <w:iCs/>
        </w:rPr>
      </w:pPr>
      <w:bookmarkStart w:id="15" w:name="_Hlk111097019"/>
      <w:r w:rsidRPr="008C7DA8">
        <w:rPr>
          <w:b/>
          <w:bCs/>
          <w:i/>
          <w:iCs/>
        </w:rPr>
        <w:t xml:space="preserve">Proposal 1: </w:t>
      </w:r>
      <w:r w:rsidR="008C7DA8" w:rsidRPr="008C7DA8">
        <w:rPr>
          <w:b/>
          <w:bCs/>
          <w:i/>
          <w:iCs/>
        </w:rPr>
        <w:t xml:space="preserve">BW3 </w:t>
      </w:r>
      <w:r w:rsidR="005E7519">
        <w:rPr>
          <w:b/>
          <w:bCs/>
          <w:i/>
          <w:iCs/>
        </w:rPr>
        <w:t>should be considered for the WID for its</w:t>
      </w:r>
      <w:r w:rsidR="008C7DA8" w:rsidRPr="008C7DA8">
        <w:rPr>
          <w:b/>
          <w:bCs/>
          <w:i/>
          <w:iCs/>
        </w:rPr>
        <w:t xml:space="preserve"> relatively small </w:t>
      </w:r>
      <w:r w:rsidR="0016349A">
        <w:rPr>
          <w:b/>
          <w:bCs/>
          <w:i/>
          <w:iCs/>
        </w:rPr>
        <w:t xml:space="preserve">deployment and specification </w:t>
      </w:r>
      <w:r w:rsidR="008C7DA8" w:rsidRPr="008C7DA8">
        <w:rPr>
          <w:b/>
          <w:bCs/>
          <w:i/>
          <w:iCs/>
        </w:rPr>
        <w:t>impact</w:t>
      </w:r>
    </w:p>
    <w:p w14:paraId="0651D531" w14:textId="170C688B" w:rsidR="0080131C" w:rsidRDefault="0080131C" w:rsidP="00675396">
      <w:r>
        <w:t xml:space="preserve">BW1 has the highest amount of complexity reduction and impact. As mentioned before, a 5 MHz allocation reserved for BW1-capable devices would lessen the </w:t>
      </w:r>
      <w:r w:rsidR="003D51F5">
        <w:t>impact of deployment.</w:t>
      </w:r>
    </w:p>
    <w:p w14:paraId="52134961" w14:textId="7F0E9C84" w:rsidR="003D51F5" w:rsidRPr="00150037" w:rsidRDefault="003D51F5" w:rsidP="00675396">
      <w:pPr>
        <w:rPr>
          <w:b/>
          <w:bCs/>
          <w:i/>
          <w:iCs/>
        </w:rPr>
      </w:pPr>
      <w:r w:rsidRPr="00150037">
        <w:rPr>
          <w:b/>
          <w:bCs/>
          <w:i/>
          <w:iCs/>
        </w:rPr>
        <w:t>Proposal 2: If BW1 were supported, it is recommended that a separate 5 MHz allocation be used to reduce the impact of deployment.</w:t>
      </w:r>
    </w:p>
    <w:p w14:paraId="22E88A01" w14:textId="4A7F5256" w:rsidR="0036257C" w:rsidRDefault="0036257C" w:rsidP="0036257C">
      <w:pPr>
        <w:pStyle w:val="Heading2"/>
      </w:pPr>
      <w:bookmarkStart w:id="16" w:name="_Ref111116666"/>
      <w:bookmarkEnd w:id="15"/>
      <w:r>
        <w:t>Peak data rate reduction</w:t>
      </w:r>
      <w:bookmarkEnd w:id="16"/>
    </w:p>
    <w:p w14:paraId="7018CC63" w14:textId="5D063AB2" w:rsidR="0036257C" w:rsidRPr="0075634F" w:rsidRDefault="008C7DA8" w:rsidP="0036257C">
      <w:r>
        <w:t xml:space="preserve">From RAN1#109, the following agreements were reached for peak data reduction </w:t>
      </w:r>
      <w:r w:rsidR="00340715">
        <w:t xml:space="preserve">options </w:t>
      </w:r>
      <w:r>
        <w:fldChar w:fldCharType="begin"/>
      </w:r>
      <w:r>
        <w:instrText xml:space="preserve"> REF _Ref110005127 \n \h </w:instrText>
      </w:r>
      <w:r>
        <w:fldChar w:fldCharType="separate"/>
      </w:r>
      <w:r w:rsidR="00150037">
        <w:t>[5]</w:t>
      </w:r>
      <w:r>
        <w:fldChar w:fldCharType="end"/>
      </w:r>
      <w:r>
        <w:t xml:space="preserve">. </w:t>
      </w:r>
    </w:p>
    <w:tbl>
      <w:tblPr>
        <w:tblStyle w:val="TableGrid"/>
        <w:tblW w:w="0" w:type="auto"/>
        <w:tblLook w:val="04A0" w:firstRow="1" w:lastRow="0" w:firstColumn="1" w:lastColumn="0" w:noHBand="0" w:noVBand="1"/>
      </w:tblPr>
      <w:tblGrid>
        <w:gridCol w:w="9307"/>
      </w:tblGrid>
      <w:tr w:rsidR="0036257C" w14:paraId="0E9BDFA5" w14:textId="77777777" w:rsidTr="00790C64">
        <w:tc>
          <w:tcPr>
            <w:tcW w:w="9307" w:type="dxa"/>
          </w:tcPr>
          <w:p w14:paraId="0265D9E5" w14:textId="77777777" w:rsidR="0036257C" w:rsidRPr="00647934" w:rsidRDefault="0036257C" w:rsidP="00790C64">
            <w:pPr>
              <w:spacing w:after="0"/>
              <w:rPr>
                <w:rFonts w:eastAsia="DengXian"/>
                <w:sz w:val="20"/>
                <w:szCs w:val="20"/>
                <w:highlight w:val="green"/>
                <w:lang w:eastAsia="zh-CN"/>
              </w:rPr>
            </w:pPr>
            <w:r w:rsidRPr="00647934">
              <w:rPr>
                <w:rFonts w:eastAsia="DengXian"/>
                <w:sz w:val="20"/>
                <w:szCs w:val="20"/>
                <w:highlight w:val="green"/>
                <w:lang w:eastAsia="zh-CN"/>
              </w:rPr>
              <w:t>Agreement:</w:t>
            </w:r>
          </w:p>
          <w:p w14:paraId="1864D746" w14:textId="77777777" w:rsidR="0036257C" w:rsidRPr="00647934" w:rsidRDefault="0036257C" w:rsidP="00790C64">
            <w:pPr>
              <w:numPr>
                <w:ilvl w:val="0"/>
                <w:numId w:val="12"/>
              </w:numPr>
              <w:autoSpaceDE/>
              <w:autoSpaceDN/>
              <w:adjustRightInd/>
              <w:snapToGrid/>
              <w:spacing w:after="0"/>
              <w:rPr>
                <w:rFonts w:eastAsia="Microsoft YaHei UI"/>
                <w:sz w:val="20"/>
                <w:szCs w:val="20"/>
                <w:lang w:eastAsia="zh-CN"/>
              </w:rPr>
            </w:pPr>
            <w:r w:rsidRPr="00647934">
              <w:rPr>
                <w:rFonts w:eastAsia="Microsoft YaHei UI"/>
                <w:sz w:val="20"/>
                <w:szCs w:val="20"/>
                <w:lang w:eastAsia="zh-CN"/>
              </w:rPr>
              <w:lastRenderedPageBreak/>
              <w:t>The following options for further UE peak rate reduction can be studied:</w:t>
            </w:r>
          </w:p>
          <w:p w14:paraId="6FA34AEE" w14:textId="77777777" w:rsidR="0036257C" w:rsidRPr="00647934" w:rsidRDefault="0036257C" w:rsidP="00790C64">
            <w:pPr>
              <w:numPr>
                <w:ilvl w:val="1"/>
                <w:numId w:val="12"/>
              </w:numPr>
              <w:autoSpaceDE/>
              <w:autoSpaceDN/>
              <w:adjustRightInd/>
              <w:snapToGrid/>
              <w:spacing w:after="0"/>
              <w:rPr>
                <w:rFonts w:eastAsia="Microsoft YaHei UI"/>
                <w:sz w:val="20"/>
                <w:szCs w:val="20"/>
                <w:lang w:eastAsia="zh-CN"/>
              </w:rPr>
            </w:pPr>
            <w:r w:rsidRPr="00647934">
              <w:rPr>
                <w:rFonts w:eastAsia="Microsoft YaHei UI"/>
                <w:sz w:val="20"/>
                <w:szCs w:val="20"/>
                <w:lang w:eastAsia="zh-CN"/>
              </w:rPr>
              <w:t xml:space="preserve">Option PR1: Relaxation of the constraint </w:t>
            </w:r>
            <m:oMath>
              <m:r>
                <w:rPr>
                  <w:rFonts w:ascii="Cambria Math" w:hAnsi="Cambria Math"/>
                  <w:sz w:val="20"/>
                  <w:szCs w:val="20"/>
                </w:rPr>
                <m:t>(</m:t>
              </m:r>
              <m:sSubSup>
                <m:sSubSupPr>
                  <m:ctrlPr>
                    <w:rPr>
                      <w:rFonts w:ascii="Cambria Math" w:hAnsi="Cambria Math"/>
                      <w:i/>
                      <w:iCs/>
                    </w:rPr>
                  </m:ctrlPr>
                </m:sSubSupPr>
                <m:e>
                  <m:r>
                    <w:rPr>
                      <w:rFonts w:ascii="Cambria Math" w:hAnsi="Cambria Math"/>
                      <w:sz w:val="20"/>
                      <w:szCs w:val="20"/>
                    </w:rPr>
                    <m:t>v</m:t>
                  </m:r>
                </m:e>
                <m:sub>
                  <m:r>
                    <w:rPr>
                      <w:rFonts w:ascii="Cambria Math" w:hAnsi="Cambria Math"/>
                      <w:sz w:val="20"/>
                      <w:szCs w:val="20"/>
                    </w:rPr>
                    <m:t>Layers</m:t>
                  </m:r>
                </m:sub>
                <m:sup>
                  <m:d>
                    <m:dPr>
                      <m:ctrlPr>
                        <w:rPr>
                          <w:rFonts w:ascii="Cambria Math" w:hAnsi="Cambria Math"/>
                          <w:i/>
                        </w:rPr>
                      </m:ctrlPr>
                    </m:dPr>
                    <m:e>
                      <m:r>
                        <w:rPr>
                          <w:rFonts w:ascii="Cambria Math" w:hAnsi="Cambria Math"/>
                          <w:sz w:val="20"/>
                          <w:szCs w:val="20"/>
                        </w:rPr>
                        <m:t>j</m:t>
                      </m:r>
                    </m:e>
                  </m:d>
                </m:sup>
              </m:sSubSup>
              <m:r>
                <w:rPr>
                  <w:rFonts w:ascii="Cambria Math" w:hAnsi="Cambria Math"/>
                  <w:sz w:val="20"/>
                  <w:szCs w:val="20"/>
                </w:rPr>
                <m:t>⋅</m:t>
              </m:r>
              <m:sSubSup>
                <m:sSubSupPr>
                  <m:ctrlPr>
                    <w:rPr>
                      <w:rFonts w:ascii="Cambria Math" w:hAnsi="Cambria Math"/>
                      <w:i/>
                      <w:iCs/>
                    </w:rPr>
                  </m:ctrlPr>
                </m:sSubSupPr>
                <m:e>
                  <m:r>
                    <w:rPr>
                      <w:rFonts w:ascii="Cambria Math" w:hAnsi="Cambria Math"/>
                      <w:sz w:val="20"/>
                      <w:szCs w:val="20"/>
                    </w:rPr>
                    <m:t>Q</m:t>
                  </m:r>
                </m:e>
                <m:sub>
                  <m:r>
                    <w:rPr>
                      <w:rFonts w:ascii="Cambria Math" w:hAnsi="Cambria Math"/>
                      <w:sz w:val="20"/>
                      <w:szCs w:val="20"/>
                    </w:rPr>
                    <m:t>m</m:t>
                  </m:r>
                </m:sub>
                <m:sup>
                  <m:d>
                    <m:dPr>
                      <m:ctrlPr>
                        <w:rPr>
                          <w:rFonts w:ascii="Cambria Math" w:hAnsi="Cambria Math"/>
                          <w:i/>
                          <w:iCs/>
                        </w:rPr>
                      </m:ctrlPr>
                    </m:dPr>
                    <m:e>
                      <m:r>
                        <w:rPr>
                          <w:rFonts w:ascii="Cambria Math" w:hAnsi="Cambria Math"/>
                          <w:sz w:val="20"/>
                          <w:szCs w:val="20"/>
                        </w:rPr>
                        <m:t>j</m:t>
                      </m:r>
                    </m:e>
                  </m:d>
                </m:sup>
              </m:sSubSup>
              <m:r>
                <w:rPr>
                  <w:rFonts w:ascii="Cambria Math" w:hAnsi="Cambria Math"/>
                  <w:sz w:val="20"/>
                  <w:szCs w:val="20"/>
                </w:rPr>
                <m:t>⋅</m:t>
              </m:r>
              <m:sSup>
                <m:sSupPr>
                  <m:ctrlPr>
                    <w:rPr>
                      <w:rFonts w:ascii="Cambria Math" w:hAnsi="Cambria Math"/>
                      <w:iCs/>
                    </w:rPr>
                  </m:ctrlPr>
                </m:sSupPr>
                <m:e>
                  <m:r>
                    <w:rPr>
                      <w:rFonts w:ascii="Cambria Math" w:hAnsi="Cambria Math"/>
                      <w:sz w:val="20"/>
                      <w:szCs w:val="20"/>
                    </w:rPr>
                    <m:t>f</m:t>
                  </m:r>
                </m:e>
                <m:sup>
                  <m:d>
                    <m:dPr>
                      <m:ctrlPr>
                        <w:rPr>
                          <w:rFonts w:ascii="Cambria Math" w:hAnsi="Cambria Math"/>
                          <w:i/>
                          <w:iCs/>
                        </w:rPr>
                      </m:ctrlPr>
                    </m:dPr>
                    <m:e>
                      <m:r>
                        <w:rPr>
                          <w:rFonts w:ascii="Cambria Math" w:hAnsi="Cambria Math"/>
                          <w:sz w:val="20"/>
                          <w:szCs w:val="20"/>
                        </w:rPr>
                        <m:t>j</m:t>
                      </m:r>
                    </m:e>
                  </m:d>
                </m:sup>
              </m:sSup>
              <m:r>
                <w:rPr>
                  <w:rFonts w:ascii="Cambria Math" w:hAnsi="Cambria Math"/>
                  <w:sz w:val="20"/>
                  <w:szCs w:val="20"/>
                </w:rPr>
                <m:t>≥4)</m:t>
              </m:r>
            </m:oMath>
            <w:r w:rsidRPr="00647934">
              <w:rPr>
                <w:iCs/>
                <w:sz w:val="20"/>
                <w:szCs w:val="20"/>
              </w:rPr>
              <w:t xml:space="preserve"> </w:t>
            </w:r>
            <w:r w:rsidRPr="00647934">
              <w:rPr>
                <w:rFonts w:eastAsia="Microsoft YaHei UI"/>
                <w:sz w:val="20"/>
                <w:szCs w:val="20"/>
                <w:lang w:eastAsia="zh-CN"/>
              </w:rPr>
              <w:t>for peak data rate reduction.</w:t>
            </w:r>
          </w:p>
          <w:p w14:paraId="667E8DA3" w14:textId="77777777" w:rsidR="0036257C" w:rsidRPr="00647934" w:rsidRDefault="0036257C" w:rsidP="00790C64">
            <w:pPr>
              <w:numPr>
                <w:ilvl w:val="1"/>
                <w:numId w:val="12"/>
              </w:numPr>
              <w:autoSpaceDE/>
              <w:autoSpaceDN/>
              <w:adjustRightInd/>
              <w:snapToGrid/>
              <w:spacing w:after="0"/>
              <w:rPr>
                <w:rFonts w:eastAsia="Microsoft YaHei UI"/>
                <w:sz w:val="20"/>
                <w:szCs w:val="20"/>
                <w:lang w:eastAsia="zh-CN"/>
              </w:rPr>
            </w:pPr>
            <w:r w:rsidRPr="00647934">
              <w:rPr>
                <w:rFonts w:eastAsia="Microsoft YaHei UI"/>
                <w:sz w:val="20"/>
                <w:szCs w:val="20"/>
                <w:lang w:eastAsia="zh-CN"/>
              </w:rPr>
              <w:t>Option PR2: Restriction of maximum TBS for PDSCH and PUSCH.</w:t>
            </w:r>
          </w:p>
          <w:p w14:paraId="200C85C0" w14:textId="77777777" w:rsidR="0036257C" w:rsidRPr="00647934" w:rsidRDefault="0036257C" w:rsidP="00790C64">
            <w:pPr>
              <w:numPr>
                <w:ilvl w:val="1"/>
                <w:numId w:val="12"/>
              </w:numPr>
              <w:autoSpaceDE/>
              <w:autoSpaceDN/>
              <w:adjustRightInd/>
              <w:snapToGrid/>
              <w:spacing w:after="0"/>
              <w:rPr>
                <w:rFonts w:eastAsia="Microsoft YaHei UI"/>
                <w:sz w:val="20"/>
                <w:szCs w:val="20"/>
                <w:lang w:eastAsia="zh-CN"/>
              </w:rPr>
            </w:pPr>
            <w:r w:rsidRPr="00647934">
              <w:rPr>
                <w:rFonts w:eastAsia="Microsoft YaHei UI"/>
                <w:sz w:val="20"/>
                <w:szCs w:val="20"/>
                <w:lang w:eastAsia="zh-CN"/>
              </w:rPr>
              <w:t>Option PR3: Restriction of maximum number of PRBs for PDSCH and PUSCH.</w:t>
            </w:r>
          </w:p>
          <w:p w14:paraId="1B73E0EE" w14:textId="77777777" w:rsidR="0036257C" w:rsidRPr="00647934" w:rsidRDefault="0036257C" w:rsidP="00790C64">
            <w:pPr>
              <w:numPr>
                <w:ilvl w:val="0"/>
                <w:numId w:val="12"/>
              </w:numPr>
              <w:autoSpaceDE/>
              <w:autoSpaceDN/>
              <w:adjustRightInd/>
              <w:snapToGrid/>
              <w:spacing w:after="0"/>
              <w:rPr>
                <w:rFonts w:eastAsia="Microsoft YaHei UI"/>
                <w:sz w:val="20"/>
                <w:szCs w:val="20"/>
                <w:lang w:eastAsia="zh-CN"/>
              </w:rPr>
            </w:pPr>
            <w:r w:rsidRPr="00647934">
              <w:rPr>
                <w:rFonts w:eastAsia="Microsoft YaHei UI"/>
                <w:sz w:val="20"/>
                <w:szCs w:val="20"/>
                <w:lang w:eastAsia="zh-CN"/>
              </w:rPr>
              <w:t>At least the following cases are studied:</w:t>
            </w:r>
          </w:p>
          <w:p w14:paraId="4788DD8E" w14:textId="77777777" w:rsidR="0036257C" w:rsidRPr="00647934" w:rsidRDefault="0036257C" w:rsidP="00790C64">
            <w:pPr>
              <w:numPr>
                <w:ilvl w:val="1"/>
                <w:numId w:val="12"/>
              </w:numPr>
              <w:autoSpaceDE/>
              <w:autoSpaceDN/>
              <w:adjustRightInd/>
              <w:snapToGrid/>
              <w:spacing w:after="0"/>
              <w:rPr>
                <w:rFonts w:eastAsia="Microsoft YaHei UI"/>
                <w:sz w:val="20"/>
                <w:szCs w:val="20"/>
                <w:lang w:eastAsia="zh-CN"/>
              </w:rPr>
            </w:pPr>
            <w:r w:rsidRPr="00647934">
              <w:rPr>
                <w:rFonts w:eastAsia="Microsoft YaHei UI"/>
                <w:sz w:val="20"/>
                <w:szCs w:val="20"/>
                <w:lang w:eastAsia="zh-CN"/>
              </w:rPr>
              <w:t>The studied peak rate reduction applies to both UE-specific (unicast) and common (broadcast) channels.</w:t>
            </w:r>
          </w:p>
          <w:p w14:paraId="68A87B48" w14:textId="77777777" w:rsidR="0036257C" w:rsidRPr="00647934" w:rsidRDefault="0036257C" w:rsidP="00790C64">
            <w:pPr>
              <w:numPr>
                <w:ilvl w:val="1"/>
                <w:numId w:val="12"/>
              </w:numPr>
              <w:autoSpaceDE/>
              <w:autoSpaceDN/>
              <w:adjustRightInd/>
              <w:snapToGrid/>
              <w:spacing w:after="0"/>
              <w:rPr>
                <w:rFonts w:eastAsia="Microsoft YaHei UI"/>
                <w:sz w:val="20"/>
                <w:szCs w:val="20"/>
                <w:lang w:eastAsia="zh-CN"/>
              </w:rPr>
            </w:pPr>
            <w:r w:rsidRPr="00647934">
              <w:rPr>
                <w:rFonts w:eastAsia="Microsoft YaHei UI"/>
                <w:sz w:val="20"/>
                <w:szCs w:val="20"/>
                <w:lang w:eastAsia="zh-CN"/>
              </w:rPr>
              <w:t>The resource allocation spans a bandwidth of maximum 20 MHz (maximum UE channel bandwidth).</w:t>
            </w:r>
          </w:p>
          <w:p w14:paraId="228E6C2C" w14:textId="77777777" w:rsidR="0036257C" w:rsidRPr="00647934" w:rsidRDefault="0036257C" w:rsidP="00790C64">
            <w:pPr>
              <w:numPr>
                <w:ilvl w:val="1"/>
                <w:numId w:val="12"/>
              </w:numPr>
              <w:autoSpaceDE/>
              <w:autoSpaceDN/>
              <w:adjustRightInd/>
              <w:snapToGrid/>
              <w:spacing w:after="0"/>
              <w:rPr>
                <w:rFonts w:eastAsia="Microsoft YaHei UI"/>
                <w:sz w:val="20"/>
                <w:szCs w:val="20"/>
                <w:lang w:eastAsia="zh-CN"/>
              </w:rPr>
            </w:pPr>
            <w:r w:rsidRPr="00647934">
              <w:rPr>
                <w:rFonts w:eastAsia="Microsoft YaHei UI"/>
                <w:sz w:val="20"/>
                <w:szCs w:val="20"/>
                <w:lang w:eastAsia="zh-CN"/>
              </w:rPr>
              <w:t>The same option is used for UL and DL.</w:t>
            </w:r>
          </w:p>
          <w:p w14:paraId="4CD8A6DB" w14:textId="77777777" w:rsidR="0036257C" w:rsidRPr="00647934" w:rsidRDefault="0036257C" w:rsidP="00790C64">
            <w:pPr>
              <w:numPr>
                <w:ilvl w:val="1"/>
                <w:numId w:val="12"/>
              </w:numPr>
              <w:autoSpaceDE/>
              <w:autoSpaceDN/>
              <w:adjustRightInd/>
              <w:snapToGrid/>
              <w:spacing w:after="0"/>
              <w:rPr>
                <w:rFonts w:eastAsia="Microsoft YaHei UI"/>
                <w:sz w:val="20"/>
                <w:szCs w:val="20"/>
                <w:lang w:eastAsia="zh-CN"/>
              </w:rPr>
            </w:pPr>
            <w:r w:rsidRPr="00647934">
              <w:rPr>
                <w:rFonts w:eastAsia="Microsoft YaHei UI"/>
                <w:sz w:val="20"/>
                <w:szCs w:val="20"/>
                <w:lang w:eastAsia="zh-CN"/>
              </w:rPr>
              <w:t>The same option is used for idle/inactive and connected mode.</w:t>
            </w:r>
          </w:p>
          <w:p w14:paraId="2E85F55A" w14:textId="77777777" w:rsidR="0036257C" w:rsidRPr="00647934" w:rsidRDefault="0036257C" w:rsidP="00790C64">
            <w:pPr>
              <w:numPr>
                <w:ilvl w:val="1"/>
                <w:numId w:val="12"/>
              </w:numPr>
              <w:autoSpaceDE/>
              <w:autoSpaceDN/>
              <w:adjustRightInd/>
              <w:snapToGrid/>
              <w:spacing w:after="0"/>
              <w:rPr>
                <w:rFonts w:eastAsia="Microsoft YaHei UI"/>
                <w:sz w:val="20"/>
                <w:szCs w:val="20"/>
                <w:lang w:eastAsia="zh-CN"/>
              </w:rPr>
            </w:pPr>
            <w:r w:rsidRPr="00647934">
              <w:rPr>
                <w:rFonts w:eastAsia="Microsoft YaHei UI"/>
                <w:sz w:val="20"/>
                <w:szCs w:val="20"/>
                <w:lang w:eastAsia="zh-CN"/>
              </w:rPr>
              <w:t>It is FFS whether to study other cases.</w:t>
            </w:r>
          </w:p>
          <w:p w14:paraId="642256B5" w14:textId="77777777" w:rsidR="0036257C" w:rsidRPr="00647934" w:rsidRDefault="0036257C" w:rsidP="00790C64">
            <w:pPr>
              <w:numPr>
                <w:ilvl w:val="0"/>
                <w:numId w:val="12"/>
              </w:numPr>
              <w:autoSpaceDE/>
              <w:autoSpaceDN/>
              <w:adjustRightInd/>
              <w:snapToGrid/>
              <w:spacing w:after="0"/>
              <w:rPr>
                <w:rFonts w:eastAsia="Microsoft YaHei UI"/>
                <w:sz w:val="20"/>
                <w:szCs w:val="20"/>
                <w:lang w:eastAsia="zh-CN"/>
              </w:rPr>
            </w:pPr>
            <w:r w:rsidRPr="00647934">
              <w:rPr>
                <w:rFonts w:eastAsia="Microsoft YaHei UI"/>
                <w:sz w:val="20"/>
                <w:szCs w:val="20"/>
                <w:lang w:eastAsia="zh-CN"/>
              </w:rPr>
              <w:t>Note: As part of study of above options, it is not precluded to indicate that an observation is relevant for UL only or DL only.</w:t>
            </w:r>
          </w:p>
          <w:p w14:paraId="146555DE" w14:textId="77777777" w:rsidR="0036257C" w:rsidRDefault="0036257C" w:rsidP="00790C64">
            <w:pPr>
              <w:pStyle w:val="TableCell0"/>
            </w:pPr>
          </w:p>
        </w:tc>
      </w:tr>
    </w:tbl>
    <w:p w14:paraId="0CDF870D" w14:textId="77777777" w:rsidR="0036257C" w:rsidRDefault="0036257C" w:rsidP="0036257C"/>
    <w:tbl>
      <w:tblPr>
        <w:tblStyle w:val="TableGrid"/>
        <w:tblW w:w="0" w:type="auto"/>
        <w:tblLook w:val="04A0" w:firstRow="1" w:lastRow="0" w:firstColumn="1" w:lastColumn="0" w:noHBand="0" w:noVBand="1"/>
      </w:tblPr>
      <w:tblGrid>
        <w:gridCol w:w="9307"/>
      </w:tblGrid>
      <w:tr w:rsidR="0036257C" w14:paraId="4855AE63" w14:textId="77777777" w:rsidTr="00790C64">
        <w:tc>
          <w:tcPr>
            <w:tcW w:w="9307" w:type="dxa"/>
          </w:tcPr>
          <w:p w14:paraId="764CA37C" w14:textId="77777777" w:rsidR="0036257C" w:rsidRPr="00647934" w:rsidRDefault="0036257C" w:rsidP="00790C64">
            <w:pPr>
              <w:rPr>
                <w:rFonts w:eastAsia="DengXian"/>
                <w:sz w:val="20"/>
                <w:szCs w:val="20"/>
                <w:highlight w:val="green"/>
                <w:lang w:eastAsia="zh-CN"/>
              </w:rPr>
            </w:pPr>
            <w:r w:rsidRPr="00647934">
              <w:rPr>
                <w:rFonts w:eastAsia="DengXian"/>
                <w:sz w:val="20"/>
                <w:szCs w:val="20"/>
                <w:highlight w:val="green"/>
                <w:lang w:eastAsia="zh-CN"/>
              </w:rPr>
              <w:t>Agreement:</w:t>
            </w:r>
          </w:p>
          <w:p w14:paraId="7528BADD" w14:textId="77777777" w:rsidR="0036257C" w:rsidRPr="00647934" w:rsidRDefault="0036257C" w:rsidP="00790C64">
            <w:pPr>
              <w:numPr>
                <w:ilvl w:val="0"/>
                <w:numId w:val="13"/>
              </w:numPr>
              <w:autoSpaceDE/>
              <w:autoSpaceDN/>
              <w:adjustRightInd/>
              <w:snapToGrid/>
              <w:spacing w:after="0"/>
              <w:jc w:val="left"/>
              <w:rPr>
                <w:rFonts w:eastAsia="Microsoft YaHei UI"/>
                <w:sz w:val="20"/>
                <w:szCs w:val="20"/>
                <w:lang w:eastAsia="zh-CN"/>
              </w:rPr>
            </w:pPr>
            <w:r w:rsidRPr="00647934">
              <w:rPr>
                <w:rFonts w:eastAsia="Microsoft YaHei UI"/>
                <w:sz w:val="20"/>
                <w:szCs w:val="20"/>
                <w:lang w:eastAsia="zh-CN"/>
              </w:rPr>
              <w:t>The restricted number of PRBs in Option PR3 is a hardcoded limit.</w:t>
            </w:r>
          </w:p>
          <w:p w14:paraId="3695A300" w14:textId="77777777" w:rsidR="0036257C" w:rsidRPr="00647934" w:rsidRDefault="0036257C" w:rsidP="00790C64">
            <w:pPr>
              <w:spacing w:after="0"/>
              <w:rPr>
                <w:rFonts w:eastAsia="Microsoft YaHei UI"/>
                <w:sz w:val="20"/>
                <w:szCs w:val="20"/>
                <w:lang w:eastAsia="zh-CN"/>
              </w:rPr>
            </w:pPr>
          </w:p>
          <w:p w14:paraId="259B1470" w14:textId="77777777" w:rsidR="0036257C" w:rsidRPr="00647934" w:rsidRDefault="0036257C" w:rsidP="00790C64">
            <w:pPr>
              <w:spacing w:after="0"/>
              <w:rPr>
                <w:rFonts w:eastAsia="DengXian"/>
                <w:sz w:val="20"/>
                <w:szCs w:val="20"/>
                <w:highlight w:val="green"/>
                <w:lang w:eastAsia="zh-CN"/>
              </w:rPr>
            </w:pPr>
            <w:r w:rsidRPr="00647934">
              <w:rPr>
                <w:rFonts w:eastAsia="DengXian"/>
                <w:sz w:val="20"/>
                <w:szCs w:val="20"/>
                <w:highlight w:val="green"/>
                <w:lang w:eastAsia="zh-CN"/>
              </w:rPr>
              <w:t>Agreement:</w:t>
            </w:r>
          </w:p>
          <w:p w14:paraId="496BD392" w14:textId="77777777" w:rsidR="0036257C" w:rsidRPr="00647934" w:rsidRDefault="0036257C" w:rsidP="00790C64">
            <w:pPr>
              <w:numPr>
                <w:ilvl w:val="0"/>
                <w:numId w:val="14"/>
              </w:numPr>
              <w:autoSpaceDE/>
              <w:autoSpaceDN/>
              <w:adjustRightInd/>
              <w:snapToGrid/>
              <w:spacing w:after="0"/>
              <w:jc w:val="left"/>
              <w:rPr>
                <w:rFonts w:eastAsia="Microsoft YaHei UI"/>
                <w:sz w:val="20"/>
                <w:szCs w:val="20"/>
                <w:lang w:eastAsia="zh-CN"/>
              </w:rPr>
            </w:pPr>
            <w:r w:rsidRPr="00647934">
              <w:rPr>
                <w:rFonts w:eastAsia="Microsoft YaHei UI"/>
                <w:sz w:val="20"/>
                <w:szCs w:val="20"/>
                <w:lang w:eastAsia="zh-CN"/>
              </w:rPr>
              <w:t>For Option PR1,</w:t>
            </w:r>
          </w:p>
          <w:p w14:paraId="48A05B6F" w14:textId="77777777" w:rsidR="0036257C" w:rsidRPr="00647934" w:rsidRDefault="0036257C" w:rsidP="00790C64">
            <w:pPr>
              <w:numPr>
                <w:ilvl w:val="1"/>
                <w:numId w:val="14"/>
              </w:numPr>
              <w:autoSpaceDE/>
              <w:autoSpaceDN/>
              <w:adjustRightInd/>
              <w:snapToGrid/>
              <w:spacing w:after="0"/>
              <w:jc w:val="left"/>
              <w:rPr>
                <w:rFonts w:eastAsia="Microsoft YaHei UI"/>
                <w:sz w:val="20"/>
                <w:szCs w:val="20"/>
                <w:lang w:eastAsia="zh-CN"/>
              </w:rPr>
            </w:pPr>
            <w:r w:rsidRPr="00647934">
              <w:rPr>
                <w:rFonts w:eastAsia="Microsoft YaHei UI"/>
                <w:sz w:val="20"/>
                <w:szCs w:val="20"/>
                <w:lang w:eastAsia="zh-CN"/>
              </w:rPr>
              <w:t>The relaxed constraint is 1 (instead of 4).</w:t>
            </w:r>
          </w:p>
          <w:p w14:paraId="4AE09188" w14:textId="77777777" w:rsidR="0036257C" w:rsidRPr="00647934" w:rsidRDefault="0036257C" w:rsidP="00790C64">
            <w:pPr>
              <w:numPr>
                <w:ilvl w:val="1"/>
                <w:numId w:val="14"/>
              </w:numPr>
              <w:autoSpaceDE/>
              <w:autoSpaceDN/>
              <w:adjustRightInd/>
              <w:snapToGrid/>
              <w:spacing w:after="0"/>
              <w:jc w:val="left"/>
              <w:rPr>
                <w:rFonts w:eastAsia="Microsoft YaHei UI"/>
                <w:sz w:val="20"/>
                <w:szCs w:val="20"/>
                <w:lang w:eastAsia="zh-CN"/>
              </w:rPr>
            </w:pPr>
            <w:r w:rsidRPr="00647934">
              <w:rPr>
                <w:rFonts w:eastAsia="Microsoft YaHei UI"/>
                <w:sz w:val="20"/>
                <w:szCs w:val="20"/>
                <w:lang w:eastAsia="zh-CN"/>
              </w:rPr>
              <w:t>Other values for the relaxed constraint that meet the 10-Mbps peak rate target can optionally be studied.</w:t>
            </w:r>
          </w:p>
          <w:p w14:paraId="243BF0F0" w14:textId="77777777" w:rsidR="0036257C" w:rsidRPr="00647934" w:rsidRDefault="0036257C" w:rsidP="00790C64">
            <w:pPr>
              <w:numPr>
                <w:ilvl w:val="1"/>
                <w:numId w:val="14"/>
              </w:numPr>
              <w:autoSpaceDE/>
              <w:autoSpaceDN/>
              <w:adjustRightInd/>
              <w:snapToGrid/>
              <w:spacing w:after="0"/>
              <w:jc w:val="left"/>
              <w:rPr>
                <w:rFonts w:eastAsia="Microsoft YaHei UI"/>
                <w:sz w:val="20"/>
                <w:szCs w:val="20"/>
                <w:lang w:eastAsia="zh-CN"/>
              </w:rPr>
            </w:pPr>
            <w:r w:rsidRPr="00647934">
              <w:rPr>
                <w:rFonts w:eastAsia="Microsoft YaHei UI"/>
                <w:sz w:val="20"/>
                <w:szCs w:val="20"/>
                <w:lang w:eastAsia="zh-CN"/>
              </w:rPr>
              <w:t xml:space="preserve">The parameters </w:t>
            </w:r>
            <m:oMath>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v</m:t>
                  </m:r>
                </m:e>
                <m:sub>
                  <m:r>
                    <w:rPr>
                      <w:rFonts w:ascii="Cambria Math" w:hAnsi="Cambria Math"/>
                      <w:sz w:val="20"/>
                      <w:szCs w:val="20"/>
                    </w:rPr>
                    <m:t>Layers</m:t>
                  </m:r>
                </m:sub>
                <m:sup>
                  <m:d>
                    <m:dPr>
                      <m:ctrlPr>
                        <w:rPr>
                          <w:rFonts w:ascii="Cambria Math" w:hAnsi="Cambria Math"/>
                          <w:i/>
                          <w:sz w:val="20"/>
                          <w:szCs w:val="20"/>
                        </w:rPr>
                      </m:ctrlPr>
                    </m:dPr>
                    <m:e>
                      <m:r>
                        <w:rPr>
                          <w:rFonts w:ascii="Cambria Math" w:hAnsi="Cambria Math"/>
                          <w:sz w:val="20"/>
                          <w:szCs w:val="20"/>
                        </w:rPr>
                        <m:t>j</m:t>
                      </m:r>
                    </m:e>
                  </m:d>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Q</m:t>
                  </m:r>
                </m:e>
                <m:sub>
                  <m:r>
                    <w:rPr>
                      <w:rFonts w:ascii="Cambria Math" w:hAnsi="Cambria Math"/>
                      <w:sz w:val="20"/>
                      <w:szCs w:val="20"/>
                    </w:rPr>
                    <m:t>m</m:t>
                  </m:r>
                </m:sub>
                <m:sup>
                  <m:d>
                    <m:dPr>
                      <m:ctrlPr>
                        <w:rPr>
                          <w:rFonts w:ascii="Cambria Math" w:hAnsi="Cambria Math"/>
                          <w:i/>
                          <w:iCs/>
                          <w:sz w:val="20"/>
                          <w:szCs w:val="20"/>
                        </w:rPr>
                      </m:ctrlPr>
                    </m:dPr>
                    <m:e>
                      <m:r>
                        <w:rPr>
                          <w:rFonts w:ascii="Cambria Math" w:hAnsi="Cambria Math"/>
                          <w:sz w:val="20"/>
                          <w:szCs w:val="20"/>
                        </w:rPr>
                        <m:t>j</m:t>
                      </m:r>
                    </m:e>
                  </m:d>
                </m:sup>
              </m:sSubSup>
              <m:r>
                <w:rPr>
                  <w:rFonts w:ascii="Cambria Math" w:hAnsi="Cambria Math"/>
                  <w:sz w:val="20"/>
                  <w:szCs w:val="20"/>
                </w:rPr>
                <m:t>⋅</m:t>
              </m:r>
              <m:sSup>
                <m:sSupPr>
                  <m:ctrlPr>
                    <w:rPr>
                      <w:rFonts w:ascii="Cambria Math" w:hAnsi="Cambria Math"/>
                      <w:iCs/>
                      <w:sz w:val="20"/>
                      <w:szCs w:val="20"/>
                    </w:rPr>
                  </m:ctrlPr>
                </m:sSupPr>
                <m:e>
                  <m:r>
                    <w:rPr>
                      <w:rFonts w:ascii="Cambria Math" w:hAnsi="Cambria Math"/>
                      <w:sz w:val="20"/>
                      <w:szCs w:val="20"/>
                    </w:rPr>
                    <m:t>f</m:t>
                  </m:r>
                </m:e>
                <m:sup>
                  <m:d>
                    <m:dPr>
                      <m:ctrlPr>
                        <w:rPr>
                          <w:rFonts w:ascii="Cambria Math" w:hAnsi="Cambria Math"/>
                          <w:i/>
                          <w:iCs/>
                          <w:sz w:val="20"/>
                          <w:szCs w:val="20"/>
                        </w:rPr>
                      </m:ctrlPr>
                    </m:dPr>
                    <m:e>
                      <m:r>
                        <w:rPr>
                          <w:rFonts w:ascii="Cambria Math" w:hAnsi="Cambria Math"/>
                          <w:sz w:val="20"/>
                          <w:szCs w:val="20"/>
                        </w:rPr>
                        <m:t>j</m:t>
                      </m:r>
                    </m:e>
                  </m:d>
                </m:sup>
              </m:sSup>
              <m:r>
                <w:rPr>
                  <w:rFonts w:ascii="Cambria Math" w:hAnsi="Cambria Math"/>
                  <w:sz w:val="20"/>
                  <w:szCs w:val="20"/>
                </w:rPr>
                <m:t>)</m:t>
              </m:r>
            </m:oMath>
            <w:r w:rsidRPr="00647934">
              <w:rPr>
                <w:rFonts w:eastAsia="Microsoft YaHei UI"/>
                <w:sz w:val="20"/>
                <w:szCs w:val="20"/>
                <w:lang w:eastAsia="zh-CN"/>
              </w:rPr>
              <w:t xml:space="preserve"> [38.306] can be as in Rel-17 RedCap.</w:t>
            </w:r>
          </w:p>
          <w:p w14:paraId="2A96FB8F" w14:textId="77777777" w:rsidR="0036257C" w:rsidRPr="00647934" w:rsidRDefault="0036257C" w:rsidP="00790C64">
            <w:pPr>
              <w:numPr>
                <w:ilvl w:val="0"/>
                <w:numId w:val="14"/>
              </w:numPr>
              <w:autoSpaceDE/>
              <w:autoSpaceDN/>
              <w:adjustRightInd/>
              <w:snapToGrid/>
              <w:spacing w:after="0"/>
              <w:jc w:val="left"/>
              <w:rPr>
                <w:rFonts w:eastAsia="Microsoft YaHei UI"/>
                <w:sz w:val="20"/>
                <w:szCs w:val="20"/>
                <w:lang w:eastAsia="zh-CN"/>
              </w:rPr>
            </w:pPr>
            <w:r w:rsidRPr="00647934">
              <w:rPr>
                <w:rFonts w:eastAsia="Microsoft YaHei UI"/>
                <w:sz w:val="20"/>
                <w:szCs w:val="20"/>
                <w:lang w:eastAsia="zh-CN"/>
              </w:rPr>
              <w:t>For Option PR2,</w:t>
            </w:r>
          </w:p>
          <w:p w14:paraId="7D3D64A7" w14:textId="77777777" w:rsidR="0036257C" w:rsidRPr="00647934" w:rsidRDefault="0036257C" w:rsidP="00790C64">
            <w:pPr>
              <w:numPr>
                <w:ilvl w:val="1"/>
                <w:numId w:val="14"/>
              </w:numPr>
              <w:autoSpaceDE/>
              <w:autoSpaceDN/>
              <w:adjustRightInd/>
              <w:snapToGrid/>
              <w:spacing w:after="0"/>
              <w:jc w:val="left"/>
              <w:rPr>
                <w:rFonts w:eastAsia="Microsoft YaHei UI"/>
                <w:sz w:val="20"/>
                <w:szCs w:val="20"/>
                <w:lang w:eastAsia="zh-CN"/>
              </w:rPr>
            </w:pPr>
            <w:r w:rsidRPr="00647934">
              <w:rPr>
                <w:rFonts w:eastAsia="Microsoft YaHei UI"/>
                <w:sz w:val="20"/>
                <w:szCs w:val="20"/>
                <w:lang w:eastAsia="zh-CN"/>
              </w:rPr>
              <w:t>For 15 kHz SCS, the maximum TBS is 10000 bits per TB and per slot.</w:t>
            </w:r>
          </w:p>
          <w:p w14:paraId="374B545A" w14:textId="77777777" w:rsidR="0036257C" w:rsidRPr="00647934" w:rsidRDefault="0036257C" w:rsidP="00790C64">
            <w:pPr>
              <w:numPr>
                <w:ilvl w:val="1"/>
                <w:numId w:val="14"/>
              </w:numPr>
              <w:autoSpaceDE/>
              <w:autoSpaceDN/>
              <w:adjustRightInd/>
              <w:snapToGrid/>
              <w:spacing w:after="0"/>
              <w:jc w:val="left"/>
              <w:rPr>
                <w:rFonts w:eastAsia="Microsoft YaHei UI"/>
                <w:sz w:val="20"/>
                <w:szCs w:val="20"/>
                <w:lang w:eastAsia="zh-CN"/>
              </w:rPr>
            </w:pPr>
            <w:r w:rsidRPr="00647934">
              <w:rPr>
                <w:rFonts w:eastAsia="Microsoft YaHei UI"/>
                <w:sz w:val="20"/>
                <w:szCs w:val="20"/>
                <w:lang w:eastAsia="zh-CN"/>
              </w:rPr>
              <w:t>For 30 kHz SCS, the maximum TBS is 5000 bits per TB and per slot.</w:t>
            </w:r>
          </w:p>
          <w:p w14:paraId="5FEFD9EF" w14:textId="77777777" w:rsidR="0036257C" w:rsidRPr="00647934" w:rsidRDefault="0036257C" w:rsidP="00790C64">
            <w:pPr>
              <w:numPr>
                <w:ilvl w:val="0"/>
                <w:numId w:val="14"/>
              </w:numPr>
              <w:autoSpaceDE/>
              <w:autoSpaceDN/>
              <w:adjustRightInd/>
              <w:snapToGrid/>
              <w:spacing w:after="0"/>
              <w:jc w:val="left"/>
              <w:rPr>
                <w:rFonts w:eastAsia="Microsoft YaHei UI"/>
                <w:sz w:val="20"/>
                <w:szCs w:val="20"/>
                <w:lang w:eastAsia="zh-CN"/>
              </w:rPr>
            </w:pPr>
            <w:r w:rsidRPr="00647934">
              <w:rPr>
                <w:rFonts w:eastAsia="Microsoft YaHei UI"/>
                <w:sz w:val="20"/>
                <w:szCs w:val="20"/>
                <w:lang w:eastAsia="zh-CN"/>
              </w:rPr>
              <w:t>For Option PR3,</w:t>
            </w:r>
          </w:p>
          <w:p w14:paraId="0F888C7B" w14:textId="77777777" w:rsidR="0036257C" w:rsidRPr="00647934" w:rsidRDefault="0036257C" w:rsidP="00790C64">
            <w:pPr>
              <w:numPr>
                <w:ilvl w:val="1"/>
                <w:numId w:val="14"/>
              </w:numPr>
              <w:autoSpaceDE/>
              <w:autoSpaceDN/>
              <w:adjustRightInd/>
              <w:snapToGrid/>
              <w:spacing w:after="0"/>
              <w:jc w:val="left"/>
              <w:rPr>
                <w:rFonts w:eastAsia="Microsoft YaHei UI"/>
                <w:sz w:val="20"/>
                <w:szCs w:val="20"/>
                <w:lang w:eastAsia="zh-CN"/>
              </w:rPr>
            </w:pPr>
            <w:r w:rsidRPr="00647934">
              <w:rPr>
                <w:rFonts w:eastAsia="Microsoft YaHei UI"/>
                <w:sz w:val="20"/>
                <w:szCs w:val="20"/>
                <w:lang w:eastAsia="zh-CN"/>
              </w:rPr>
              <w:t>For 15 kHz SCS, the maximum number of RBs is 25.</w:t>
            </w:r>
          </w:p>
          <w:p w14:paraId="0481F852" w14:textId="77777777" w:rsidR="0036257C" w:rsidRPr="00647934" w:rsidRDefault="0036257C" w:rsidP="00790C64">
            <w:pPr>
              <w:numPr>
                <w:ilvl w:val="1"/>
                <w:numId w:val="14"/>
              </w:numPr>
              <w:autoSpaceDE/>
              <w:autoSpaceDN/>
              <w:adjustRightInd/>
              <w:snapToGrid/>
              <w:spacing w:after="0"/>
              <w:jc w:val="left"/>
              <w:rPr>
                <w:rFonts w:eastAsia="Microsoft YaHei UI"/>
                <w:sz w:val="20"/>
                <w:szCs w:val="20"/>
                <w:lang w:eastAsia="zh-CN"/>
              </w:rPr>
            </w:pPr>
            <w:r w:rsidRPr="00647934">
              <w:rPr>
                <w:rFonts w:eastAsia="Microsoft YaHei UI"/>
                <w:sz w:val="20"/>
                <w:szCs w:val="20"/>
                <w:lang w:eastAsia="zh-CN"/>
              </w:rPr>
              <w:t>For 30 kHz SCS, the maximum number of RBs is 11.</w:t>
            </w:r>
          </w:p>
          <w:p w14:paraId="092006A8" w14:textId="77777777" w:rsidR="0036257C" w:rsidRPr="00647934" w:rsidRDefault="0036257C" w:rsidP="00790C64">
            <w:pPr>
              <w:numPr>
                <w:ilvl w:val="1"/>
                <w:numId w:val="14"/>
              </w:numPr>
              <w:autoSpaceDE/>
              <w:autoSpaceDN/>
              <w:adjustRightInd/>
              <w:snapToGrid/>
              <w:spacing w:after="0"/>
              <w:jc w:val="left"/>
              <w:rPr>
                <w:rFonts w:eastAsia="Microsoft YaHei UI"/>
                <w:sz w:val="20"/>
                <w:szCs w:val="20"/>
                <w:lang w:eastAsia="zh-CN"/>
              </w:rPr>
            </w:pPr>
            <w:r w:rsidRPr="00647934">
              <w:rPr>
                <w:rFonts w:eastAsia="Microsoft YaHei UI"/>
                <w:sz w:val="20"/>
                <w:szCs w:val="20"/>
                <w:lang w:eastAsia="zh-CN"/>
              </w:rPr>
              <w:t>Other number of RBs that meet the 10-Mbps peak rate target can optionally be studied.</w:t>
            </w:r>
          </w:p>
          <w:p w14:paraId="2CAC1C98" w14:textId="77777777" w:rsidR="0036257C" w:rsidRPr="00647934" w:rsidRDefault="0036257C" w:rsidP="00790C64">
            <w:pPr>
              <w:numPr>
                <w:ilvl w:val="0"/>
                <w:numId w:val="14"/>
              </w:numPr>
              <w:autoSpaceDE/>
              <w:autoSpaceDN/>
              <w:adjustRightInd/>
              <w:snapToGrid/>
              <w:spacing w:after="0"/>
              <w:jc w:val="left"/>
              <w:rPr>
                <w:rFonts w:eastAsia="Microsoft YaHei UI"/>
                <w:sz w:val="20"/>
                <w:szCs w:val="20"/>
                <w:lang w:eastAsia="zh-CN"/>
              </w:rPr>
            </w:pPr>
            <w:r w:rsidRPr="00647934">
              <w:rPr>
                <w:rFonts w:eastAsia="Microsoft YaHei UI"/>
                <w:sz w:val="20"/>
                <w:szCs w:val="20"/>
                <w:lang w:eastAsia="zh-CN"/>
              </w:rPr>
              <w:t>Note: It is not precluded to report results also for other values.</w:t>
            </w:r>
          </w:p>
          <w:p w14:paraId="61D1CA95" w14:textId="77777777" w:rsidR="0036257C" w:rsidRDefault="0036257C" w:rsidP="00790C64">
            <w:pPr>
              <w:numPr>
                <w:ilvl w:val="0"/>
                <w:numId w:val="14"/>
              </w:numPr>
              <w:autoSpaceDE/>
              <w:autoSpaceDN/>
              <w:adjustRightInd/>
              <w:snapToGrid/>
              <w:spacing w:after="0"/>
              <w:jc w:val="left"/>
            </w:pPr>
            <w:r w:rsidRPr="00647934">
              <w:rPr>
                <w:rFonts w:eastAsia="Microsoft YaHei UI"/>
                <w:sz w:val="20"/>
                <w:szCs w:val="20"/>
                <w:lang w:eastAsia="zh-CN"/>
              </w:rPr>
              <w:t>Relevant assumptions (e.g., regarding potential limitations of the TBS sum in case of more than one simultaneous TB) should be reported.</w:t>
            </w:r>
          </w:p>
        </w:tc>
      </w:tr>
    </w:tbl>
    <w:p w14:paraId="1A0FFA43" w14:textId="77777777" w:rsidR="0036257C" w:rsidRDefault="0036257C" w:rsidP="0036257C"/>
    <w:p w14:paraId="1186813D" w14:textId="5E6191E8" w:rsidR="0036257C" w:rsidRDefault="0036257C" w:rsidP="0036257C">
      <w:pPr>
        <w:pStyle w:val="Heading3"/>
      </w:pPr>
      <w:r>
        <w:t>PR1</w:t>
      </w:r>
    </w:p>
    <w:p w14:paraId="14B294CB" w14:textId="0E38332F" w:rsidR="000C6BBE" w:rsidRDefault="00D6007F" w:rsidP="000C6BBE">
      <w:r>
        <w:t xml:space="preserve">In the appendix, </w:t>
      </w:r>
      <w:r w:rsidR="00E74579">
        <w:t xml:space="preserve">relevant </w:t>
      </w:r>
      <w:r>
        <w:t xml:space="preserve">clauses from 38.214 and 38.306 are provided for the discussion </w:t>
      </w:r>
      <w:r w:rsidR="00D455CF">
        <w:t>about</w:t>
      </w:r>
      <w:r>
        <w:t xml:space="preserve"> PR1.</w:t>
      </w:r>
      <w:r w:rsidR="000C6BBE">
        <w:t xml:space="preserve"> In 38.214, there is a calculation that determines the </w:t>
      </w:r>
      <w:r w:rsidR="00E74579">
        <w:t>transport block size (</w:t>
      </w:r>
      <w:r w:rsidR="000C6BBE">
        <w:t>TBS</w:t>
      </w:r>
      <w:r w:rsidR="00E74579">
        <w:t>)</w:t>
      </w:r>
      <w:r w:rsidR="000C6BBE">
        <w:t xml:space="preserve"> (</w:t>
      </w:r>
      <w:r w:rsidR="000C6BBE" w:rsidRPr="00E74579">
        <w:t>A</w:t>
      </w:r>
      <w:r w:rsidR="000C6BBE">
        <w:t xml:space="preserve">) per slot given the peak data. When the </w:t>
      </w:r>
      <w:r w:rsidR="005E2BD4">
        <w:t xml:space="preserve">Rel-17 </w:t>
      </w:r>
      <w:r w:rsidR="000C6BBE">
        <w:t xml:space="preserve">complexity reduction features are considered (1 MIMO layer, no CA), the formula for </w:t>
      </w:r>
      <w:r w:rsidR="00E74579">
        <w:t xml:space="preserve">the </w:t>
      </w:r>
      <w:r w:rsidR="000C6BBE">
        <w:t xml:space="preserve">TBS </w:t>
      </w:r>
      <w:r w:rsidR="005E2BD4">
        <w:t>becomes</w:t>
      </w:r>
      <w:r w:rsidR="000C6BBE">
        <w:t xml:space="preserve"> </w:t>
      </w:r>
    </w:p>
    <w:p w14:paraId="2202F3A2" w14:textId="77777777" w:rsidR="000C6BBE" w:rsidRDefault="00000000" w:rsidP="000C6BBE">
      <w:pPr>
        <w:pStyle w:val="EQ"/>
        <w:rPr>
          <w:lang w:val="sv-SE" w:eastAsia="ko-KR"/>
        </w:rPr>
      </w:pPr>
      <m:oMathPara>
        <m:oMath>
          <m:f>
            <m:fPr>
              <m:ctrlPr>
                <w:rPr>
                  <w:rFonts w:ascii="Cambria Math" w:hAnsi="Cambria Math"/>
                  <w:i/>
                  <w:iCs/>
                </w:rPr>
              </m:ctrlPr>
            </m:fPr>
            <m:num>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lang w:val="x-none"/>
                    </w:rPr>
                  </m:ctrlPr>
                </m:dPr>
                <m:e>
                  <m:f>
                    <m:fPr>
                      <m:ctrlPr>
                        <w:rPr>
                          <w:rFonts w:ascii="Cambria Math" w:hAnsi="Cambria Math"/>
                          <w:lang w:val="x-none"/>
                        </w:rPr>
                      </m:ctrlPr>
                    </m:fPr>
                    <m:num>
                      <m:r>
                        <w:rPr>
                          <w:rFonts w:ascii="Cambria Math" w:hAnsi="Cambria Math"/>
                        </w:rPr>
                        <m:t>A</m:t>
                      </m:r>
                    </m:num>
                    <m:den>
                      <m:r>
                        <w:rPr>
                          <w:rFonts w:ascii="Cambria Math" w:hAnsi="Cambria Math"/>
                        </w:rPr>
                        <m:t>C</m:t>
                      </m:r>
                    </m:den>
                  </m:f>
                </m:e>
              </m:d>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sup>
              </m:sSubSup>
            </m:den>
          </m:f>
          <m:r>
            <m:rPr>
              <m:sty m:val="p"/>
            </m:rPr>
            <w:rPr>
              <w:rFonts w:ascii="Cambria Math" w:hAnsi="Cambria Math"/>
            </w:rPr>
            <m:t>≤</m:t>
          </m:r>
          <m:r>
            <w:rPr>
              <w:rFonts w:ascii="Cambria Math" w:hAnsi="Cambria Math"/>
            </w:rPr>
            <m:t>DataRate</m:t>
          </m:r>
        </m:oMath>
      </m:oMathPara>
    </w:p>
    <w:p w14:paraId="6649570E" w14:textId="20E7AFD6" w:rsidR="000C6BBE" w:rsidRPr="00EE6050" w:rsidRDefault="000C6BBE" w:rsidP="000C6BBE">
      <w:pPr>
        <w:pStyle w:val="B2"/>
        <w:ind w:left="0" w:firstLine="0"/>
        <w:rPr>
          <w:lang w:val="en-US"/>
        </w:rPr>
      </w:pPr>
      <w:r>
        <w:t xml:space="preserve">where </w:t>
      </w:r>
      <m:oMath>
        <m:sSubSup>
          <m:sSubSupPr>
            <m:ctrlPr>
              <w:rPr>
                <w:rFonts w:ascii="Cambria Math" w:hAnsi="Cambria Math"/>
                <w:noProof/>
                <w:lang w:val="en-GB"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sup>
        </m:sSubSup>
        <m:r>
          <w:rPr>
            <w:rFonts w:ascii="Cambria Math" w:hAnsi="Cambria Math"/>
            <w:noProof/>
            <w:lang w:val="en-GB" w:eastAsia="ko-KR"/>
          </w:rPr>
          <m:t>=</m:t>
        </m:r>
      </m:oMath>
      <w:r>
        <w:rPr>
          <w:lang w:val="en-GB" w:eastAsia="ko-KR"/>
        </w:rPr>
        <w:t xml:space="preserve"> </w:t>
      </w:r>
      <w:r>
        <w:t>10</w:t>
      </w:r>
      <w:r>
        <w:rPr>
          <w:vertAlign w:val="superscript"/>
        </w:rPr>
        <w:t>-3</w:t>
      </w:r>
      <w:r>
        <w:t>/2</w:t>
      </w:r>
      <w:r w:rsidRPr="00E74579">
        <w:rPr>
          <w:iCs/>
          <w:vertAlign w:val="superscript"/>
        </w:rPr>
        <w:sym w:font="Symbol" w:char="F06D"/>
      </w:r>
      <w:r w:rsidRPr="00E74579">
        <w:rPr>
          <w:iCs/>
          <w:vertAlign w:val="superscript"/>
        </w:rPr>
        <w:t>(</w:t>
      </w:r>
      <w:r>
        <w:rPr>
          <w:i/>
          <w:vertAlign w:val="superscript"/>
        </w:rPr>
        <w:t>j</w:t>
      </w:r>
      <w:r w:rsidRPr="00E74579">
        <w:rPr>
          <w:iCs/>
          <w:vertAlign w:val="superscript"/>
        </w:rPr>
        <w:t>)</w:t>
      </w:r>
      <w:r>
        <w:t xml:space="preserve">, where </w:t>
      </w:r>
      <w:r w:rsidRPr="00E74579">
        <w:rPr>
          <w:iCs/>
        </w:rPr>
        <w:sym w:font="Symbol" w:char="F06D"/>
      </w:r>
      <w:r w:rsidRPr="00E74579">
        <w:rPr>
          <w:iCs/>
        </w:rPr>
        <w:t>(</w:t>
      </w:r>
      <w:r>
        <w:rPr>
          <w:i/>
        </w:rPr>
        <w:t>j</w:t>
      </w:r>
      <w:r w:rsidRPr="00E74579">
        <w:rPr>
          <w:iCs/>
        </w:rPr>
        <w:t>)</w:t>
      </w:r>
      <w:r>
        <w:t xml:space="preserve"> is the numerology for PDSCH in </w:t>
      </w:r>
      <w:r w:rsidR="00E74579">
        <w:rPr>
          <w:lang w:val="en-US"/>
        </w:rPr>
        <w:t xml:space="preserve">a </w:t>
      </w:r>
      <w:r>
        <w:t xml:space="preserve">slot </w:t>
      </w:r>
      <w:r>
        <w:rPr>
          <w:lang w:val="en-US"/>
        </w:rPr>
        <w:t>in</w:t>
      </w:r>
      <w:r>
        <w:t xml:space="preserve"> the </w:t>
      </w:r>
      <w:r>
        <w:rPr>
          <w:lang w:eastAsia="ko-KR"/>
        </w:rPr>
        <w:t>serving cell</w:t>
      </w:r>
      <w:r>
        <w:rPr>
          <w:lang w:val="en-US"/>
        </w:rPr>
        <w:t xml:space="preserve"> and </w:t>
      </w:r>
    </w:p>
    <w:p w14:paraId="269D9FAF" w14:textId="77777777" w:rsidR="000C6BBE" w:rsidRDefault="000C6BBE" w:rsidP="000C6BBE">
      <m:oMathPara>
        <m:oMath>
          <m:r>
            <w:rPr>
              <w:rFonts w:ascii="Cambria Math" w:hAnsi="Cambria Math"/>
              <w:noProof/>
              <w:lang w:val="en-GB"/>
            </w:rPr>
            <m:t>C=</m:t>
          </m:r>
          <m:d>
            <m:dPr>
              <m:begChr m:val="{"/>
              <m:endChr m:val=""/>
              <m:ctrlPr>
                <w:rPr>
                  <w:rFonts w:ascii="Cambria Math" w:hAnsi="Cambria Math"/>
                  <w:i/>
                  <w:iCs/>
                  <w:noProof/>
                  <w:lang w:val="en-GB"/>
                </w:rPr>
              </m:ctrlPr>
            </m:dPr>
            <m:e>
              <m:eqArr>
                <m:eqArrPr>
                  <m:ctrlPr>
                    <w:rPr>
                      <w:rFonts w:ascii="Cambria Math" w:hAnsi="Cambria Math"/>
                      <w:i/>
                      <w:iCs/>
                      <w:noProof/>
                      <w:lang w:val="en-GB"/>
                    </w:rPr>
                  </m:ctrlPr>
                </m:eqArrPr>
                <m:e>
                  <m:r>
                    <w:rPr>
                      <w:rFonts w:ascii="Cambria Math" w:hAnsi="Cambria Math"/>
                      <w:noProof/>
                      <w:lang w:val="en-GB"/>
                    </w:rPr>
                    <m:t>1,  &amp;A+L≤</m:t>
                  </m:r>
                  <m:sSub>
                    <m:sSubPr>
                      <m:ctrlPr>
                        <w:rPr>
                          <w:rFonts w:ascii="Cambria Math" w:hAnsi="Cambria Math"/>
                          <w:i/>
                          <w:iCs/>
                          <w:noProof/>
                          <w:lang w:val="en-GB"/>
                        </w:rPr>
                      </m:ctrlPr>
                    </m:sSubPr>
                    <m:e>
                      <m:r>
                        <w:rPr>
                          <w:rFonts w:ascii="Cambria Math" w:hAnsi="Cambria Math"/>
                          <w:noProof/>
                          <w:lang w:val="en-GB"/>
                        </w:rPr>
                        <m:t>K</m:t>
                      </m:r>
                    </m:e>
                    <m:sub>
                      <m:r>
                        <w:rPr>
                          <w:rFonts w:ascii="Cambria Math" w:hAnsi="Cambria Math"/>
                          <w:noProof/>
                          <w:lang w:val="en-GB"/>
                        </w:rPr>
                        <m:t>b</m:t>
                      </m:r>
                    </m:sub>
                  </m:sSub>
                </m:e>
                <m:e>
                  <m:d>
                    <m:dPr>
                      <m:begChr m:val="⌈"/>
                      <m:endChr m:val="⌉"/>
                      <m:ctrlPr>
                        <w:rPr>
                          <w:rFonts w:ascii="Cambria Math" w:hAnsi="Cambria Math"/>
                          <w:i/>
                          <w:iCs/>
                          <w:noProof/>
                          <w:lang w:val="en-GB"/>
                        </w:rPr>
                      </m:ctrlPr>
                    </m:dPr>
                    <m:e>
                      <m:f>
                        <m:fPr>
                          <m:ctrlPr>
                            <w:rPr>
                              <w:rFonts w:ascii="Cambria Math" w:hAnsi="Cambria Math"/>
                              <w:i/>
                              <w:iCs/>
                              <w:noProof/>
                              <w:lang w:val="en-GB"/>
                            </w:rPr>
                          </m:ctrlPr>
                        </m:fPr>
                        <m:num>
                          <m:r>
                            <w:rPr>
                              <w:rFonts w:ascii="Cambria Math" w:hAnsi="Cambria Math"/>
                              <w:noProof/>
                              <w:lang w:val="en-GB"/>
                            </w:rPr>
                            <m:t>A+L</m:t>
                          </m:r>
                        </m:num>
                        <m:den>
                          <m:sSub>
                            <m:sSubPr>
                              <m:ctrlPr>
                                <w:rPr>
                                  <w:rFonts w:ascii="Cambria Math" w:hAnsi="Cambria Math"/>
                                  <w:i/>
                                  <w:iCs/>
                                  <w:noProof/>
                                  <w:lang w:val="en-GB"/>
                                </w:rPr>
                              </m:ctrlPr>
                            </m:sSubPr>
                            <m:e>
                              <m:r>
                                <w:rPr>
                                  <w:rFonts w:ascii="Cambria Math" w:hAnsi="Cambria Math"/>
                                  <w:noProof/>
                                  <w:lang w:val="en-GB"/>
                                </w:rPr>
                                <m:t>K</m:t>
                              </m:r>
                            </m:e>
                            <m:sub>
                              <m:r>
                                <w:rPr>
                                  <w:rFonts w:ascii="Cambria Math" w:hAnsi="Cambria Math"/>
                                  <w:noProof/>
                                  <w:lang w:val="en-GB"/>
                                </w:rPr>
                                <m:t>b</m:t>
                              </m:r>
                            </m:sub>
                          </m:sSub>
                          <m:r>
                            <w:rPr>
                              <w:rFonts w:ascii="Cambria Math" w:hAnsi="Cambria Math"/>
                              <w:noProof/>
                              <w:lang w:val="en-GB"/>
                            </w:rPr>
                            <m:t>-L</m:t>
                          </m:r>
                        </m:den>
                      </m:f>
                    </m:e>
                  </m:d>
                  <m:r>
                    <w:rPr>
                      <w:rFonts w:ascii="Cambria Math" w:hAnsi="Cambria Math"/>
                      <w:noProof/>
                      <w:lang w:val="en-GB"/>
                    </w:rPr>
                    <m:t>,  &amp;A+L&gt;</m:t>
                  </m:r>
                  <m:sSub>
                    <m:sSubPr>
                      <m:ctrlPr>
                        <w:rPr>
                          <w:rFonts w:ascii="Cambria Math" w:hAnsi="Cambria Math"/>
                          <w:i/>
                          <w:iCs/>
                          <w:noProof/>
                          <w:lang w:val="en-GB"/>
                        </w:rPr>
                      </m:ctrlPr>
                    </m:sSubPr>
                    <m:e>
                      <m:r>
                        <w:rPr>
                          <w:rFonts w:ascii="Cambria Math" w:hAnsi="Cambria Math"/>
                          <w:noProof/>
                          <w:lang w:val="en-GB"/>
                        </w:rPr>
                        <m:t>K</m:t>
                      </m:r>
                    </m:e>
                    <m:sub>
                      <m:r>
                        <w:rPr>
                          <w:rFonts w:ascii="Cambria Math" w:hAnsi="Cambria Math"/>
                          <w:noProof/>
                          <w:lang w:val="en-GB"/>
                        </w:rPr>
                        <m:t>b</m:t>
                      </m:r>
                    </m:sub>
                  </m:sSub>
                </m:e>
              </m:eqArr>
            </m:e>
          </m:d>
        </m:oMath>
      </m:oMathPara>
    </w:p>
    <w:p w14:paraId="0803D01F" w14:textId="7686EF8A" w:rsidR="000C6BBE" w:rsidRDefault="000C6BBE" w:rsidP="000C6BBE">
      <w:pPr>
        <w:rPr>
          <w:iCs/>
          <w:lang w:val="en-GB"/>
        </w:rPr>
      </w:pPr>
      <w:r>
        <w:t xml:space="preserve">with </w:t>
      </w:r>
      <w:r w:rsidRPr="00C05B7F">
        <w:rPr>
          <w:i/>
          <w:iCs/>
        </w:rPr>
        <w:t>L</w:t>
      </w:r>
      <w:r>
        <w:t xml:space="preserve">=24 </w:t>
      </w:r>
      <w:r w:rsidR="00E74579">
        <w:t>is the number of parity bits for</w:t>
      </w:r>
      <w:r>
        <w:t xml:space="preserve"> the CRC and </w:t>
      </w:r>
      <m:oMath>
        <m:sSub>
          <m:sSubPr>
            <m:ctrlPr>
              <w:rPr>
                <w:rFonts w:ascii="Cambria Math" w:hAnsi="Cambria Math"/>
                <w:i/>
                <w:iCs/>
                <w:noProof/>
                <w:lang w:val="en-GB"/>
              </w:rPr>
            </m:ctrlPr>
          </m:sSubPr>
          <m:e>
            <m:r>
              <w:rPr>
                <w:rFonts w:ascii="Cambria Math" w:hAnsi="Cambria Math"/>
                <w:noProof/>
                <w:lang w:val="en-GB"/>
              </w:rPr>
              <m:t>K</m:t>
            </m:r>
          </m:e>
          <m:sub>
            <m:r>
              <w:rPr>
                <w:rFonts w:ascii="Cambria Math" w:hAnsi="Cambria Math"/>
                <w:noProof/>
                <w:lang w:val="en-GB"/>
              </w:rPr>
              <m:t>b</m:t>
            </m:r>
          </m:sub>
        </m:sSub>
        <m:r>
          <w:rPr>
            <w:rFonts w:ascii="Cambria Math" w:hAnsi="Cambria Math"/>
            <w:noProof/>
            <w:lang w:val="en-GB"/>
          </w:rPr>
          <m:t>=8448</m:t>
        </m:r>
      </m:oMath>
      <w:r>
        <w:rPr>
          <w:iCs/>
          <w:lang w:val="en-GB"/>
        </w:rPr>
        <w:t xml:space="preserve">. In general, </w:t>
      </w:r>
    </w:p>
    <w:p w14:paraId="1553FD0C" w14:textId="743B613F" w:rsidR="000C6BBE" w:rsidRDefault="000C6BBE" w:rsidP="000C6BBE">
      <m:oMathPara>
        <m:oMath>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r>
            <m:rPr>
              <m:sty m:val="p"/>
            </m:rPr>
            <w:rPr>
              <w:rFonts w:ascii="Cambria Math" w:hAnsi="Cambria Math"/>
            </w:rPr>
            <m:t>≤</m:t>
          </m:r>
          <m:sSubSup>
            <m:sSubSupPr>
              <m:ctrlPr>
                <w:rPr>
                  <w:rFonts w:ascii="Cambria Math" w:hAnsi="Cambria Math"/>
                  <w:noProof/>
                  <w:lang w:val="en-GB"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sup>
          </m:sSubSup>
          <m:r>
            <w:rPr>
              <w:rFonts w:ascii="Cambria Math" w:hAnsi="Cambria Math"/>
            </w:rPr>
            <m:t>×DataRate≈A≤</m:t>
          </m:r>
          <m:sSubSup>
            <m:sSubSupPr>
              <m:ctrlPr>
                <w:rPr>
                  <w:rFonts w:ascii="Cambria Math" w:hAnsi="Cambria Math"/>
                  <w:noProof/>
                  <w:lang w:val="en-GB"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sup>
          </m:sSubSup>
          <m:r>
            <w:rPr>
              <w:rFonts w:ascii="Cambria Math" w:hAnsi="Cambria Math"/>
            </w:rPr>
            <m:t>×DataRate</m:t>
          </m:r>
        </m:oMath>
      </m:oMathPara>
    </w:p>
    <w:p w14:paraId="521F6949" w14:textId="1DC4A1C9" w:rsidR="000C6BBE" w:rsidRDefault="000C6BBE" w:rsidP="000C6BBE">
      <w:r>
        <w:lastRenderedPageBreak/>
        <w:t xml:space="preserve">The implication is that the </w:t>
      </w:r>
      <w:r w:rsidR="004E70E7">
        <w:t xml:space="preserve">maximum </w:t>
      </w:r>
      <w:r>
        <w:t>TBS</w:t>
      </w:r>
      <w:r w:rsidR="004E70E7">
        <w:t xml:space="preserve"> (A)</w:t>
      </w:r>
      <w:r>
        <w:t xml:space="preserve"> </w:t>
      </w:r>
      <w:r w:rsidR="0050347E">
        <w:t xml:space="preserve">per slot </w:t>
      </w:r>
      <w:r>
        <w:t xml:space="preserve">is the </w:t>
      </w:r>
      <w:r w:rsidR="004E70E7">
        <w:t xml:space="preserve">peak </w:t>
      </w:r>
      <w:r>
        <w:t xml:space="preserve">data rate / </w:t>
      </w:r>
      <w:r w:rsidR="004E70E7">
        <w:t xml:space="preserve">number of </w:t>
      </w:r>
      <w:r>
        <w:t>slot</w:t>
      </w:r>
      <w:r w:rsidR="004E70E7">
        <w:t>s per second</w:t>
      </w:r>
      <w:r>
        <w:t>.</w:t>
      </w:r>
    </w:p>
    <w:p w14:paraId="78096FE5" w14:textId="01FDA728" w:rsidR="00D6007F" w:rsidRDefault="00437C42" w:rsidP="00FF4558">
      <w:r>
        <w:t xml:space="preserve">Based on the calculations </w:t>
      </w:r>
      <w:r w:rsidR="0050347E">
        <w:t xml:space="preserve">for peak data rate </w:t>
      </w:r>
      <w:r>
        <w:t>in the appendix</w:t>
      </w:r>
      <w:r w:rsidR="0029195D">
        <w:t xml:space="preserve">, the following </w:t>
      </w:r>
      <w:r w:rsidR="00DB1379">
        <w:t xml:space="preserve">calculation </w:t>
      </w:r>
      <w:r w:rsidR="001F502A">
        <w:t xml:space="preserve">in </w:t>
      </w:r>
      <w:r w:rsidR="001F502A">
        <w:fldChar w:fldCharType="begin"/>
      </w:r>
      <w:r w:rsidR="001F502A">
        <w:instrText xml:space="preserve"> REF _Ref109040632 \h </w:instrText>
      </w:r>
      <w:r w:rsidR="001F502A">
        <w:fldChar w:fldCharType="separate"/>
      </w:r>
      <w:r w:rsidR="00150037">
        <w:t xml:space="preserve">Table </w:t>
      </w:r>
      <w:r w:rsidR="00150037">
        <w:rPr>
          <w:noProof/>
        </w:rPr>
        <w:t>9</w:t>
      </w:r>
      <w:r w:rsidR="001F502A">
        <w:fldChar w:fldCharType="end"/>
      </w:r>
      <w:r w:rsidR="001F502A">
        <w:t xml:space="preserve"> </w:t>
      </w:r>
      <w:r w:rsidR="00DB1379">
        <w:t>is used to determine the peak data rate</w:t>
      </w:r>
      <w:r w:rsidR="0050347E">
        <w:t xml:space="preserve"> as a function of </w:t>
      </w:r>
      <w:r w:rsidR="0050347E" w:rsidRPr="0050347E">
        <w:rPr>
          <w:i/>
          <w:iCs/>
        </w:rPr>
        <w:t>f</w:t>
      </w:r>
      <w:r w:rsidR="00DB1379">
        <w:t>.</w:t>
      </w:r>
      <w:r w:rsidR="00A349F0">
        <w:t xml:space="preserve"> The </w:t>
      </w:r>
      <w:r w:rsidR="00E74579">
        <w:t xml:space="preserve">maximum </w:t>
      </w:r>
      <w:r w:rsidR="00A349F0">
        <w:t xml:space="preserve">TBS is equal to the data rate </w:t>
      </w:r>
      <w:r w:rsidR="001F502A">
        <w:t xml:space="preserve">divided by the </w:t>
      </w:r>
      <w:r w:rsidR="00A349F0">
        <w:t>number of slots per sec</w:t>
      </w:r>
      <w:r w:rsidR="001F502A">
        <w:t>ond</w:t>
      </w:r>
      <w:r w:rsidR="00A349F0">
        <w:t>.</w:t>
      </w:r>
    </w:p>
    <w:p w14:paraId="3BF54FB4" w14:textId="13211827" w:rsidR="007B6B68" w:rsidRDefault="007B6B68" w:rsidP="007B6B68">
      <w:pPr>
        <w:pStyle w:val="Caption"/>
        <w:keepNext/>
      </w:pPr>
      <w:bookmarkStart w:id="17" w:name="_Ref109040632"/>
      <w:r>
        <w:t xml:space="preserve">Table </w:t>
      </w:r>
      <w:fldSimple w:instr=" SEQ Table \* ARABIC ">
        <w:r w:rsidR="00150037">
          <w:rPr>
            <w:noProof/>
          </w:rPr>
          <w:t>9</w:t>
        </w:r>
      </w:fldSimple>
      <w:bookmarkEnd w:id="17"/>
      <w:r>
        <w:t xml:space="preserve">. Data rate calculation for 15 kHz and 30 kHz SCS. Shaded rows correspond to existing values of </w:t>
      </w:r>
      <m:oMath>
        <m:sSup>
          <m:sSupPr>
            <m:ctrlPr>
              <w:rPr>
                <w:rFonts w:ascii="Cambria Math" w:hAnsi="Cambria Math"/>
              </w:rPr>
            </m:ctrlPr>
          </m:sSupPr>
          <m:e>
            <m:r>
              <m:rPr>
                <m:sty m:val="bi"/>
              </m:rPr>
              <w:rPr>
                <w:rFonts w:ascii="Cambria Math" w:hAnsi="Cambria Math"/>
              </w:rPr>
              <m:t>f</m:t>
            </m:r>
          </m:e>
          <m:sup>
            <m:d>
              <m:dPr>
                <m:ctrlPr>
                  <w:rPr>
                    <w:rFonts w:ascii="Cambria Math" w:hAnsi="Cambria Math"/>
                  </w:rPr>
                </m:ctrlPr>
              </m:dPr>
              <m:e>
                <m:r>
                  <m:rPr>
                    <m:sty m:val="bi"/>
                  </m:rPr>
                  <w:rPr>
                    <w:rFonts w:ascii="Cambria Math" w:hAnsi="Cambria Math"/>
                  </w:rPr>
                  <m:t>j</m:t>
                </m:r>
              </m:e>
            </m:d>
          </m:sup>
        </m:sSup>
      </m:oMath>
      <w:r w:rsidR="00754AC3">
        <w:t>.</w:t>
      </w:r>
    </w:p>
    <w:tbl>
      <w:tblPr>
        <w:tblStyle w:val="TableGrid"/>
        <w:tblW w:w="5000" w:type="pct"/>
        <w:jc w:val="center"/>
        <w:tblLook w:val="04A0" w:firstRow="1" w:lastRow="0" w:firstColumn="1" w:lastColumn="0" w:noHBand="0" w:noVBand="1"/>
      </w:tblPr>
      <w:tblGrid>
        <w:gridCol w:w="935"/>
        <w:gridCol w:w="1943"/>
        <w:gridCol w:w="1941"/>
        <w:gridCol w:w="1273"/>
        <w:gridCol w:w="1895"/>
        <w:gridCol w:w="1320"/>
      </w:tblGrid>
      <w:tr w:rsidR="00E879A4" w14:paraId="3857FC53" w14:textId="77777777" w:rsidTr="00E879A4">
        <w:trPr>
          <w:jc w:val="center"/>
        </w:trPr>
        <w:tc>
          <w:tcPr>
            <w:tcW w:w="502" w:type="pct"/>
          </w:tcPr>
          <w:p w14:paraId="409E4342" w14:textId="77777777" w:rsidR="00E879A4" w:rsidRDefault="00E879A4" w:rsidP="00DB1379">
            <w:pPr>
              <w:pStyle w:val="TableCell0"/>
              <w:rPr>
                <w:rFonts w:eastAsia="SimSun"/>
              </w:rPr>
            </w:pPr>
          </w:p>
        </w:tc>
        <w:tc>
          <w:tcPr>
            <w:tcW w:w="1044" w:type="pct"/>
          </w:tcPr>
          <w:p w14:paraId="40446ACB" w14:textId="77777777" w:rsidR="00E879A4" w:rsidRDefault="00E879A4" w:rsidP="00DB1379">
            <w:pPr>
              <w:pStyle w:val="TableCell0"/>
            </w:pPr>
          </w:p>
        </w:tc>
        <w:tc>
          <w:tcPr>
            <w:tcW w:w="1727" w:type="pct"/>
            <w:gridSpan w:val="2"/>
          </w:tcPr>
          <w:p w14:paraId="637B647E" w14:textId="65EA4CED" w:rsidR="00E879A4" w:rsidRDefault="00E879A4" w:rsidP="00E879A4">
            <w:pPr>
              <w:pStyle w:val="TableCell0"/>
              <w:jc w:val="center"/>
            </w:pPr>
            <w:r>
              <w:t>15 kHz SCS</w:t>
            </w:r>
          </w:p>
        </w:tc>
        <w:tc>
          <w:tcPr>
            <w:tcW w:w="1727" w:type="pct"/>
            <w:gridSpan w:val="2"/>
          </w:tcPr>
          <w:p w14:paraId="7E7E708C" w14:textId="3B2F87AA" w:rsidR="00E879A4" w:rsidRDefault="00E879A4" w:rsidP="00E879A4">
            <w:pPr>
              <w:pStyle w:val="TableCell0"/>
              <w:jc w:val="center"/>
              <w:rPr>
                <w:rFonts w:ascii="Arial" w:eastAsia="SimSun" w:hAnsi="Arial" w:cs="Arial"/>
              </w:rPr>
            </w:pPr>
            <w:r>
              <w:t>30 kHz SCS</w:t>
            </w:r>
          </w:p>
        </w:tc>
      </w:tr>
      <w:tr w:rsidR="00E879A4" w14:paraId="5C77C6BE" w14:textId="77777777" w:rsidTr="00E879A4">
        <w:trPr>
          <w:jc w:val="center"/>
        </w:trPr>
        <w:tc>
          <w:tcPr>
            <w:tcW w:w="502" w:type="pct"/>
          </w:tcPr>
          <w:p w14:paraId="7FEB63FF" w14:textId="77777777" w:rsidR="00E879A4" w:rsidRDefault="00000000" w:rsidP="00DB1379">
            <w:pPr>
              <w:pStyle w:val="TableCell0"/>
            </w:pPr>
            <m:oMathPara>
              <m:oMath>
                <m:sSup>
                  <m:sSupPr>
                    <m:ctrlPr>
                      <w:rPr>
                        <w:rFonts w:ascii="Cambria Math" w:hAnsi="Cambria Math"/>
                      </w:rPr>
                    </m:ctrlPr>
                  </m:sSupPr>
                  <m:e>
                    <m:r>
                      <w:rPr>
                        <w:rFonts w:ascii="Cambria Math" w:hAnsi="Cambria Math"/>
                      </w:rPr>
                      <m:t>f</m:t>
                    </m:r>
                  </m:e>
                  <m:sup>
                    <m:d>
                      <m:dPr>
                        <m:ctrlPr>
                          <w:rPr>
                            <w:rFonts w:ascii="Cambria Math" w:hAnsi="Cambria Math"/>
                          </w:rPr>
                        </m:ctrlPr>
                      </m:dPr>
                      <m:e>
                        <m:r>
                          <w:rPr>
                            <w:rFonts w:ascii="Cambria Math" w:hAnsi="Cambria Math"/>
                          </w:rPr>
                          <m:t>j</m:t>
                        </m:r>
                      </m:e>
                    </m:d>
                  </m:sup>
                </m:sSup>
              </m:oMath>
            </m:oMathPara>
          </w:p>
        </w:tc>
        <w:tc>
          <w:tcPr>
            <w:tcW w:w="1044" w:type="pct"/>
          </w:tcPr>
          <w:p w14:paraId="7437F57B" w14:textId="10FCD3C5" w:rsidR="00E879A4" w:rsidRDefault="00E879A4" w:rsidP="00DB1379">
            <w:pPr>
              <w:pStyle w:val="TableCell0"/>
              <w:rPr>
                <w:rFonts w:ascii="Arial" w:eastAsia="SimSun" w:hAnsi="Arial" w:cs="Arial"/>
                <w:sz w:val="22"/>
              </w:rPr>
            </w:pPr>
            <m:oMathPara>
              <m:oMath>
                <m:r>
                  <m:rPr>
                    <m:sty m:val="p"/>
                  </m:rPr>
                  <w:rPr>
                    <w:rFonts w:ascii="Cambria Math" w:hAnsi="Cambria Math"/>
                  </w:rPr>
                  <m:t>(</m:t>
                </m:r>
                <m:sSubSup>
                  <m:sSubSupPr>
                    <m:ctrlPr>
                      <w:rPr>
                        <w:rFonts w:ascii="Cambria Math" w:hAnsi="Cambria Math"/>
                      </w:rPr>
                    </m:ctrlPr>
                  </m:sSubSupPr>
                  <m:e>
                    <m:r>
                      <w:rPr>
                        <w:rFonts w:ascii="Cambria Math" w:hAnsi="Cambria Math"/>
                      </w:rPr>
                      <m:t>v</m:t>
                    </m:r>
                  </m:e>
                  <m:sub>
                    <m:r>
                      <w:rPr>
                        <w:rFonts w:ascii="Cambria Math" w:hAnsi="Cambria Math"/>
                      </w:rPr>
                      <m:t>Layers</m:t>
                    </m:r>
                  </m:sub>
                  <m:sup>
                    <m:d>
                      <m:dPr>
                        <m:ctrlPr>
                          <w:rPr>
                            <w:rFonts w:ascii="Cambria Math" w:hAnsi="Cambria Math"/>
                          </w:rPr>
                        </m:ctrlPr>
                      </m:dPr>
                      <m:e>
                        <m:r>
                          <w:rPr>
                            <w:rFonts w:ascii="Cambria Math" w:hAnsi="Cambria Math"/>
                          </w:rPr>
                          <m:t>j</m:t>
                        </m:r>
                      </m:e>
                    </m:d>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m</m:t>
                    </m:r>
                  </m:sub>
                  <m:sup>
                    <m:d>
                      <m:dPr>
                        <m:ctrlPr>
                          <w:rPr>
                            <w:rFonts w:ascii="Cambria Math" w:hAnsi="Cambria Math"/>
                          </w:rPr>
                        </m:ctrlPr>
                      </m:dPr>
                      <m:e>
                        <m:r>
                          <w:rPr>
                            <w:rFonts w:ascii="Cambria Math" w:hAnsi="Cambria Math"/>
                          </w:rPr>
                          <m:t>j</m:t>
                        </m:r>
                      </m:e>
                    </m:d>
                  </m:sup>
                </m:sSubSup>
                <m:r>
                  <m:rPr>
                    <m:sty m:val="p"/>
                  </m:rPr>
                  <w:rPr>
                    <w:rFonts w:ascii="Cambria Math" w:hAnsi="Cambria Math"/>
                  </w:rPr>
                  <m:t>⋅</m:t>
                </m:r>
                <m:sSup>
                  <m:sSupPr>
                    <m:ctrlPr>
                      <w:rPr>
                        <w:rFonts w:ascii="Cambria Math" w:hAnsi="Cambria Math"/>
                      </w:rPr>
                    </m:ctrlPr>
                  </m:sSupPr>
                  <m:e>
                    <m:r>
                      <w:rPr>
                        <w:rFonts w:ascii="Cambria Math" w:hAnsi="Cambria Math"/>
                      </w:rPr>
                      <m:t>f</m:t>
                    </m:r>
                  </m:e>
                  <m:sup>
                    <m:d>
                      <m:dPr>
                        <m:ctrlPr>
                          <w:rPr>
                            <w:rFonts w:ascii="Cambria Math" w:hAnsi="Cambria Math"/>
                          </w:rPr>
                        </m:ctrlPr>
                      </m:dPr>
                      <m:e>
                        <m:r>
                          <w:rPr>
                            <w:rFonts w:ascii="Cambria Math" w:hAnsi="Cambria Math"/>
                          </w:rPr>
                          <m:t>j</m:t>
                        </m:r>
                      </m:e>
                    </m:d>
                  </m:sup>
                </m:sSup>
                <m:r>
                  <m:rPr>
                    <m:sty m:val="p"/>
                  </m:rPr>
                  <w:rPr>
                    <w:rFonts w:ascii="Cambria Math" w:hAnsi="Cambria Math"/>
                  </w:rPr>
                  <m:t>)</m:t>
                </m:r>
              </m:oMath>
            </m:oMathPara>
          </w:p>
        </w:tc>
        <w:tc>
          <w:tcPr>
            <w:tcW w:w="1043" w:type="pct"/>
          </w:tcPr>
          <w:p w14:paraId="04682F57" w14:textId="08D787D7" w:rsidR="00E879A4" w:rsidRDefault="0038179F" w:rsidP="00DB1379">
            <w:pPr>
              <w:pStyle w:val="TableCell0"/>
            </w:pPr>
            <m:oMath>
              <m:r>
                <w:rPr>
                  <w:rFonts w:ascii="Cambria Math" w:eastAsia="SimSun" w:hAnsi="Cambria Math"/>
                  <w:sz w:val="22"/>
                </w:rPr>
                <m:t>85.07</m:t>
              </m:r>
              <m:r>
                <w:rPr>
                  <w:rFonts w:ascii="Cambria Math" w:hAnsi="Cambria Math"/>
                </w:rPr>
                <m:t>∙</m:t>
              </m:r>
              <m:sSup>
                <m:sSupPr>
                  <m:ctrlPr>
                    <w:rPr>
                      <w:rFonts w:ascii="Cambria Math" w:eastAsia="SimSun" w:hAnsi="Cambria Math"/>
                      <w:i/>
                      <w:sz w:val="22"/>
                    </w:rPr>
                  </m:ctrlPr>
                </m:sSupPr>
                <m:e>
                  <m:r>
                    <w:rPr>
                      <w:rFonts w:ascii="Cambria Math" w:hAnsi="Cambria Math"/>
                    </w:rPr>
                    <m:t>f</m:t>
                  </m:r>
                </m:e>
                <m:sup>
                  <m:d>
                    <m:dPr>
                      <m:ctrlPr>
                        <w:rPr>
                          <w:rFonts w:ascii="Cambria Math" w:eastAsia="SimSun" w:hAnsi="Cambria Math"/>
                          <w:i/>
                          <w:sz w:val="22"/>
                        </w:rPr>
                      </m:ctrlPr>
                    </m:dPr>
                    <m:e>
                      <m:r>
                        <w:rPr>
                          <w:rFonts w:ascii="Cambria Math" w:hAnsi="Cambria Math"/>
                        </w:rPr>
                        <m:t>j</m:t>
                      </m:r>
                    </m:e>
                  </m:d>
                </m:sup>
              </m:sSup>
            </m:oMath>
            <w:r w:rsidR="00E879A4">
              <w:rPr>
                <w:rFonts w:eastAsiaTheme="minorEastAsia"/>
                <w:sz w:val="22"/>
              </w:rPr>
              <w:t xml:space="preserve">, </w:t>
            </w:r>
            <w:r w:rsidR="00822F4A">
              <w:rPr>
                <w:rFonts w:eastAsiaTheme="minorEastAsia"/>
                <w:sz w:val="22"/>
              </w:rPr>
              <w:t>Mbps</w:t>
            </w:r>
          </w:p>
        </w:tc>
        <w:tc>
          <w:tcPr>
            <w:tcW w:w="684" w:type="pct"/>
          </w:tcPr>
          <w:p w14:paraId="59BE92AA" w14:textId="410A6392" w:rsidR="00E879A4" w:rsidRDefault="004E70E7" w:rsidP="00DB1379">
            <w:pPr>
              <w:pStyle w:val="TableCell0"/>
            </w:pPr>
            <w:r>
              <w:t xml:space="preserve">Max </w:t>
            </w:r>
            <w:r w:rsidR="00E879A4">
              <w:t xml:space="preserve">TBS </w:t>
            </w:r>
          </w:p>
        </w:tc>
        <w:tc>
          <w:tcPr>
            <w:tcW w:w="1018" w:type="pct"/>
          </w:tcPr>
          <w:p w14:paraId="2BECE044" w14:textId="6FCA11D2" w:rsidR="00E879A4" w:rsidRDefault="0038179F" w:rsidP="00DB1379">
            <w:pPr>
              <w:pStyle w:val="TableCell0"/>
            </w:pPr>
            <m:oMath>
              <m:r>
                <w:rPr>
                  <w:rFonts w:ascii="Cambria Math" w:hAnsi="Cambria Math"/>
                </w:rPr>
                <m:t>81.86∙</m:t>
              </m:r>
              <m:sSup>
                <m:sSupPr>
                  <m:ctrlPr>
                    <w:rPr>
                      <w:rFonts w:ascii="Cambria Math" w:eastAsia="SimSun" w:hAnsi="Cambria Math"/>
                      <w:i/>
                      <w:sz w:val="22"/>
                    </w:rPr>
                  </m:ctrlPr>
                </m:sSupPr>
                <m:e>
                  <m:r>
                    <w:rPr>
                      <w:rFonts w:ascii="Cambria Math" w:hAnsi="Cambria Math"/>
                    </w:rPr>
                    <m:t>f</m:t>
                  </m:r>
                </m:e>
                <m:sup>
                  <m:d>
                    <m:dPr>
                      <m:ctrlPr>
                        <w:rPr>
                          <w:rFonts w:ascii="Cambria Math" w:eastAsia="SimSun" w:hAnsi="Cambria Math"/>
                          <w:i/>
                          <w:sz w:val="22"/>
                        </w:rPr>
                      </m:ctrlPr>
                    </m:dPr>
                    <m:e>
                      <m:r>
                        <w:rPr>
                          <w:rFonts w:ascii="Cambria Math" w:hAnsi="Cambria Math"/>
                        </w:rPr>
                        <m:t>j</m:t>
                      </m:r>
                    </m:e>
                  </m:d>
                </m:sup>
              </m:sSup>
            </m:oMath>
            <w:r w:rsidR="00E879A4">
              <w:rPr>
                <w:rFonts w:eastAsiaTheme="minorEastAsia"/>
                <w:sz w:val="22"/>
              </w:rPr>
              <w:t xml:space="preserve">, </w:t>
            </w:r>
            <w:r w:rsidR="00822F4A">
              <w:rPr>
                <w:rFonts w:eastAsiaTheme="minorEastAsia"/>
                <w:sz w:val="22"/>
              </w:rPr>
              <w:t>Mbps</w:t>
            </w:r>
          </w:p>
        </w:tc>
        <w:tc>
          <w:tcPr>
            <w:tcW w:w="709" w:type="pct"/>
          </w:tcPr>
          <w:p w14:paraId="1F85B970" w14:textId="068A06D2" w:rsidR="00E879A4" w:rsidRDefault="004E70E7" w:rsidP="00DB1379">
            <w:pPr>
              <w:pStyle w:val="TableCell0"/>
              <w:rPr>
                <w:rFonts w:ascii="Arial" w:eastAsia="SimSun" w:hAnsi="Arial" w:cs="Arial"/>
              </w:rPr>
            </w:pPr>
            <w:r>
              <w:t xml:space="preserve">Max </w:t>
            </w:r>
            <w:r w:rsidR="00E879A4">
              <w:t>TBS</w:t>
            </w:r>
          </w:p>
        </w:tc>
      </w:tr>
      <w:tr w:rsidR="00754AC3" w14:paraId="357B7040" w14:textId="77777777" w:rsidTr="00754AC3">
        <w:trPr>
          <w:jc w:val="center"/>
        </w:trPr>
        <w:tc>
          <w:tcPr>
            <w:tcW w:w="502" w:type="pct"/>
            <w:shd w:val="clear" w:color="auto" w:fill="auto"/>
          </w:tcPr>
          <w:p w14:paraId="4C1BC77B" w14:textId="7658B11D" w:rsidR="00754AC3" w:rsidRDefault="00754AC3" w:rsidP="00754AC3">
            <w:pPr>
              <w:pStyle w:val="TableCell0"/>
              <w:tabs>
                <w:tab w:val="decimal" w:pos="360"/>
              </w:tabs>
            </w:pPr>
            <w:r w:rsidRPr="000D4EB8">
              <w:t>0.15</w:t>
            </w:r>
          </w:p>
        </w:tc>
        <w:tc>
          <w:tcPr>
            <w:tcW w:w="1044" w:type="pct"/>
            <w:shd w:val="clear" w:color="auto" w:fill="auto"/>
          </w:tcPr>
          <w:p w14:paraId="60C09039" w14:textId="438FA54A" w:rsidR="00754AC3" w:rsidRDefault="00754AC3" w:rsidP="00754AC3">
            <w:pPr>
              <w:pStyle w:val="TableCell0"/>
              <w:tabs>
                <w:tab w:val="decimal" w:pos="576"/>
              </w:tabs>
            </w:pPr>
            <w:r w:rsidRPr="000D4EB8">
              <w:t>0.9</w:t>
            </w:r>
          </w:p>
        </w:tc>
        <w:tc>
          <w:tcPr>
            <w:tcW w:w="1043" w:type="pct"/>
            <w:shd w:val="clear" w:color="auto" w:fill="auto"/>
          </w:tcPr>
          <w:p w14:paraId="5669D30A" w14:textId="78C4D62E" w:rsidR="00754AC3" w:rsidRDefault="00754AC3" w:rsidP="00754AC3">
            <w:pPr>
              <w:pStyle w:val="TableCell0"/>
              <w:tabs>
                <w:tab w:val="decimal" w:pos="576"/>
              </w:tabs>
            </w:pPr>
            <w:r w:rsidRPr="000D4EB8">
              <w:t>12.76</w:t>
            </w:r>
          </w:p>
        </w:tc>
        <w:tc>
          <w:tcPr>
            <w:tcW w:w="684" w:type="pct"/>
            <w:shd w:val="clear" w:color="auto" w:fill="auto"/>
          </w:tcPr>
          <w:p w14:paraId="34D21BE6" w14:textId="5AFC934A" w:rsidR="00754AC3" w:rsidRDefault="00754AC3" w:rsidP="00754AC3">
            <w:pPr>
              <w:pStyle w:val="TableCell0"/>
              <w:tabs>
                <w:tab w:val="decimal" w:pos="720"/>
              </w:tabs>
            </w:pPr>
            <w:r w:rsidRPr="000D4EB8">
              <w:t>13</w:t>
            </w:r>
            <w:r>
              <w:t>,</w:t>
            </w:r>
            <w:r w:rsidRPr="000D4EB8">
              <w:t>000</w:t>
            </w:r>
          </w:p>
        </w:tc>
        <w:tc>
          <w:tcPr>
            <w:tcW w:w="1018" w:type="pct"/>
            <w:shd w:val="clear" w:color="auto" w:fill="auto"/>
          </w:tcPr>
          <w:p w14:paraId="7B85044B" w14:textId="32BAA8F7" w:rsidR="00754AC3" w:rsidRDefault="00754AC3" w:rsidP="00754AC3">
            <w:pPr>
              <w:pStyle w:val="TableCell0"/>
              <w:tabs>
                <w:tab w:val="decimal" w:pos="576"/>
              </w:tabs>
            </w:pPr>
            <w:r w:rsidRPr="000D4EB8">
              <w:t>12.28</w:t>
            </w:r>
          </w:p>
        </w:tc>
        <w:tc>
          <w:tcPr>
            <w:tcW w:w="709" w:type="pct"/>
            <w:shd w:val="clear" w:color="auto" w:fill="auto"/>
          </w:tcPr>
          <w:p w14:paraId="3902A4DC" w14:textId="0334A6CA" w:rsidR="00754AC3" w:rsidRDefault="00754AC3" w:rsidP="00754AC3">
            <w:pPr>
              <w:pStyle w:val="TableCell0"/>
              <w:tabs>
                <w:tab w:val="decimal" w:pos="720"/>
              </w:tabs>
            </w:pPr>
            <w:r w:rsidRPr="000D4EB8">
              <w:t>6</w:t>
            </w:r>
            <w:r>
              <w:t>,</w:t>
            </w:r>
            <w:r w:rsidRPr="000D4EB8">
              <w:t>000</w:t>
            </w:r>
          </w:p>
        </w:tc>
      </w:tr>
      <w:tr w:rsidR="00754AC3" w14:paraId="207BE08A" w14:textId="77777777" w:rsidTr="00754AC3">
        <w:trPr>
          <w:jc w:val="center"/>
        </w:trPr>
        <w:tc>
          <w:tcPr>
            <w:tcW w:w="502" w:type="pct"/>
            <w:shd w:val="clear" w:color="auto" w:fill="auto"/>
          </w:tcPr>
          <w:p w14:paraId="6F16E1C7" w14:textId="5EC076E8" w:rsidR="00754AC3" w:rsidRDefault="00754AC3" w:rsidP="00754AC3">
            <w:pPr>
              <w:pStyle w:val="TableCell0"/>
              <w:tabs>
                <w:tab w:val="decimal" w:pos="360"/>
              </w:tabs>
            </w:pPr>
            <w:r w:rsidRPr="000D4EB8">
              <w:t>0.2</w:t>
            </w:r>
          </w:p>
        </w:tc>
        <w:tc>
          <w:tcPr>
            <w:tcW w:w="1044" w:type="pct"/>
            <w:shd w:val="clear" w:color="auto" w:fill="auto"/>
          </w:tcPr>
          <w:p w14:paraId="5BE082E8" w14:textId="189E89AF" w:rsidR="00754AC3" w:rsidRDefault="00754AC3" w:rsidP="00754AC3">
            <w:pPr>
              <w:pStyle w:val="TableCell0"/>
              <w:tabs>
                <w:tab w:val="decimal" w:pos="576"/>
              </w:tabs>
            </w:pPr>
            <w:r w:rsidRPr="000D4EB8">
              <w:t>1.2</w:t>
            </w:r>
          </w:p>
        </w:tc>
        <w:tc>
          <w:tcPr>
            <w:tcW w:w="1043" w:type="pct"/>
            <w:shd w:val="clear" w:color="auto" w:fill="auto"/>
          </w:tcPr>
          <w:p w14:paraId="4F0AE29C" w14:textId="1514CB87" w:rsidR="00754AC3" w:rsidRDefault="00754AC3" w:rsidP="00754AC3">
            <w:pPr>
              <w:pStyle w:val="TableCell0"/>
              <w:tabs>
                <w:tab w:val="decimal" w:pos="576"/>
              </w:tabs>
            </w:pPr>
            <w:r w:rsidRPr="000D4EB8">
              <w:t>17.01</w:t>
            </w:r>
          </w:p>
        </w:tc>
        <w:tc>
          <w:tcPr>
            <w:tcW w:w="684" w:type="pct"/>
            <w:shd w:val="clear" w:color="auto" w:fill="auto"/>
          </w:tcPr>
          <w:p w14:paraId="6FA45CD3" w14:textId="26AB758C" w:rsidR="00754AC3" w:rsidRDefault="00754AC3" w:rsidP="00754AC3">
            <w:pPr>
              <w:pStyle w:val="TableCell0"/>
              <w:tabs>
                <w:tab w:val="decimal" w:pos="720"/>
              </w:tabs>
            </w:pPr>
            <w:r w:rsidRPr="000D4EB8">
              <w:t>17</w:t>
            </w:r>
            <w:r>
              <w:t>,</w:t>
            </w:r>
            <w:r w:rsidRPr="000D4EB8">
              <w:t>000</w:t>
            </w:r>
          </w:p>
        </w:tc>
        <w:tc>
          <w:tcPr>
            <w:tcW w:w="1018" w:type="pct"/>
            <w:shd w:val="clear" w:color="auto" w:fill="auto"/>
          </w:tcPr>
          <w:p w14:paraId="0F8A08E9" w14:textId="38BF94E8" w:rsidR="00754AC3" w:rsidRDefault="00754AC3" w:rsidP="00754AC3">
            <w:pPr>
              <w:pStyle w:val="TableCell0"/>
              <w:tabs>
                <w:tab w:val="decimal" w:pos="576"/>
              </w:tabs>
            </w:pPr>
            <w:r w:rsidRPr="000D4EB8">
              <w:t>16.37</w:t>
            </w:r>
          </w:p>
        </w:tc>
        <w:tc>
          <w:tcPr>
            <w:tcW w:w="709" w:type="pct"/>
            <w:shd w:val="clear" w:color="auto" w:fill="auto"/>
          </w:tcPr>
          <w:p w14:paraId="3D8488AB" w14:textId="26220C0A" w:rsidR="00754AC3" w:rsidRDefault="00754AC3" w:rsidP="00754AC3">
            <w:pPr>
              <w:pStyle w:val="TableCell0"/>
              <w:tabs>
                <w:tab w:val="decimal" w:pos="720"/>
              </w:tabs>
            </w:pPr>
            <w:r w:rsidRPr="000D4EB8">
              <w:t>8</w:t>
            </w:r>
            <w:r>
              <w:t>,</w:t>
            </w:r>
            <w:r w:rsidRPr="000D4EB8">
              <w:t>000</w:t>
            </w:r>
          </w:p>
        </w:tc>
      </w:tr>
      <w:tr w:rsidR="00754AC3" w14:paraId="040BCBCF" w14:textId="77777777" w:rsidTr="00754AC3">
        <w:trPr>
          <w:jc w:val="center"/>
        </w:trPr>
        <w:tc>
          <w:tcPr>
            <w:tcW w:w="502" w:type="pct"/>
            <w:shd w:val="clear" w:color="auto" w:fill="auto"/>
          </w:tcPr>
          <w:p w14:paraId="2BEFBDA0" w14:textId="779AEFC4" w:rsidR="00754AC3" w:rsidRDefault="00754AC3" w:rsidP="00754AC3">
            <w:pPr>
              <w:pStyle w:val="TableCell0"/>
              <w:tabs>
                <w:tab w:val="decimal" w:pos="360"/>
              </w:tabs>
            </w:pPr>
            <w:r w:rsidRPr="000D4EB8">
              <w:t>0.25</w:t>
            </w:r>
          </w:p>
        </w:tc>
        <w:tc>
          <w:tcPr>
            <w:tcW w:w="1044" w:type="pct"/>
            <w:shd w:val="clear" w:color="auto" w:fill="auto"/>
          </w:tcPr>
          <w:p w14:paraId="274A618B" w14:textId="0DED333C" w:rsidR="00754AC3" w:rsidRDefault="00754AC3" w:rsidP="00754AC3">
            <w:pPr>
              <w:pStyle w:val="TableCell0"/>
              <w:tabs>
                <w:tab w:val="decimal" w:pos="576"/>
              </w:tabs>
            </w:pPr>
            <w:r w:rsidRPr="000D4EB8">
              <w:t>1.5</w:t>
            </w:r>
          </w:p>
        </w:tc>
        <w:tc>
          <w:tcPr>
            <w:tcW w:w="1043" w:type="pct"/>
            <w:shd w:val="clear" w:color="auto" w:fill="auto"/>
          </w:tcPr>
          <w:p w14:paraId="6B8CD0BC" w14:textId="5FD3302E" w:rsidR="00754AC3" w:rsidRDefault="00754AC3" w:rsidP="00754AC3">
            <w:pPr>
              <w:pStyle w:val="TableCell0"/>
              <w:tabs>
                <w:tab w:val="decimal" w:pos="576"/>
              </w:tabs>
            </w:pPr>
            <w:r w:rsidRPr="000D4EB8">
              <w:t>21.27</w:t>
            </w:r>
          </w:p>
        </w:tc>
        <w:tc>
          <w:tcPr>
            <w:tcW w:w="684" w:type="pct"/>
            <w:shd w:val="clear" w:color="auto" w:fill="auto"/>
          </w:tcPr>
          <w:p w14:paraId="1430A1D4" w14:textId="1AC93269" w:rsidR="00754AC3" w:rsidRDefault="00754AC3" w:rsidP="00754AC3">
            <w:pPr>
              <w:pStyle w:val="TableCell0"/>
              <w:tabs>
                <w:tab w:val="decimal" w:pos="720"/>
              </w:tabs>
            </w:pPr>
            <w:r w:rsidRPr="000D4EB8">
              <w:t>21</w:t>
            </w:r>
            <w:r>
              <w:t>,</w:t>
            </w:r>
            <w:r w:rsidRPr="000D4EB8">
              <w:t>000</w:t>
            </w:r>
          </w:p>
        </w:tc>
        <w:tc>
          <w:tcPr>
            <w:tcW w:w="1018" w:type="pct"/>
            <w:shd w:val="clear" w:color="auto" w:fill="auto"/>
          </w:tcPr>
          <w:p w14:paraId="28BCFA4A" w14:textId="57BCBDA4" w:rsidR="00754AC3" w:rsidRDefault="00754AC3" w:rsidP="00754AC3">
            <w:pPr>
              <w:pStyle w:val="TableCell0"/>
              <w:tabs>
                <w:tab w:val="decimal" w:pos="576"/>
              </w:tabs>
            </w:pPr>
            <w:r w:rsidRPr="000D4EB8">
              <w:t>20.46</w:t>
            </w:r>
          </w:p>
        </w:tc>
        <w:tc>
          <w:tcPr>
            <w:tcW w:w="709" w:type="pct"/>
            <w:shd w:val="clear" w:color="auto" w:fill="auto"/>
          </w:tcPr>
          <w:p w14:paraId="74DAAC2A" w14:textId="1C313099" w:rsidR="00754AC3" w:rsidRDefault="00754AC3" w:rsidP="00754AC3">
            <w:pPr>
              <w:pStyle w:val="TableCell0"/>
              <w:tabs>
                <w:tab w:val="decimal" w:pos="720"/>
              </w:tabs>
            </w:pPr>
            <w:r w:rsidRPr="000D4EB8">
              <w:t>10</w:t>
            </w:r>
            <w:r>
              <w:t>,</w:t>
            </w:r>
            <w:r w:rsidRPr="000D4EB8">
              <w:t>000</w:t>
            </w:r>
          </w:p>
        </w:tc>
      </w:tr>
      <w:tr w:rsidR="00754AC3" w14:paraId="67C03396" w14:textId="77777777" w:rsidTr="00754AC3">
        <w:trPr>
          <w:jc w:val="center"/>
        </w:trPr>
        <w:tc>
          <w:tcPr>
            <w:tcW w:w="502" w:type="pct"/>
            <w:shd w:val="clear" w:color="auto" w:fill="auto"/>
          </w:tcPr>
          <w:p w14:paraId="246CB261" w14:textId="474E8DFF" w:rsidR="00754AC3" w:rsidRDefault="00754AC3" w:rsidP="00754AC3">
            <w:pPr>
              <w:pStyle w:val="TableCell0"/>
              <w:tabs>
                <w:tab w:val="decimal" w:pos="360"/>
              </w:tabs>
            </w:pPr>
            <w:r w:rsidRPr="000D4EB8">
              <w:t>0.3</w:t>
            </w:r>
          </w:p>
        </w:tc>
        <w:tc>
          <w:tcPr>
            <w:tcW w:w="1044" w:type="pct"/>
            <w:shd w:val="clear" w:color="auto" w:fill="auto"/>
          </w:tcPr>
          <w:p w14:paraId="7903EAE8" w14:textId="2BAA3BFD" w:rsidR="00754AC3" w:rsidRDefault="00754AC3" w:rsidP="00754AC3">
            <w:pPr>
              <w:pStyle w:val="TableCell0"/>
              <w:tabs>
                <w:tab w:val="decimal" w:pos="576"/>
              </w:tabs>
            </w:pPr>
            <w:r w:rsidRPr="000D4EB8">
              <w:t>1.8</w:t>
            </w:r>
          </w:p>
        </w:tc>
        <w:tc>
          <w:tcPr>
            <w:tcW w:w="1043" w:type="pct"/>
            <w:shd w:val="clear" w:color="auto" w:fill="auto"/>
          </w:tcPr>
          <w:p w14:paraId="2657C4E9" w14:textId="3CCC3645" w:rsidR="00754AC3" w:rsidRDefault="00754AC3" w:rsidP="00754AC3">
            <w:pPr>
              <w:pStyle w:val="TableCell0"/>
              <w:tabs>
                <w:tab w:val="decimal" w:pos="576"/>
              </w:tabs>
            </w:pPr>
            <w:r w:rsidRPr="000D4EB8">
              <w:t>25.52</w:t>
            </w:r>
          </w:p>
        </w:tc>
        <w:tc>
          <w:tcPr>
            <w:tcW w:w="684" w:type="pct"/>
            <w:shd w:val="clear" w:color="auto" w:fill="auto"/>
          </w:tcPr>
          <w:p w14:paraId="1029F796" w14:textId="339FA29D" w:rsidR="00754AC3" w:rsidRDefault="00754AC3" w:rsidP="00754AC3">
            <w:pPr>
              <w:pStyle w:val="TableCell0"/>
              <w:tabs>
                <w:tab w:val="decimal" w:pos="720"/>
              </w:tabs>
            </w:pPr>
            <w:r w:rsidRPr="000D4EB8">
              <w:t>26</w:t>
            </w:r>
            <w:r>
              <w:t>,</w:t>
            </w:r>
            <w:r w:rsidRPr="000D4EB8">
              <w:t>000</w:t>
            </w:r>
          </w:p>
        </w:tc>
        <w:tc>
          <w:tcPr>
            <w:tcW w:w="1018" w:type="pct"/>
            <w:shd w:val="clear" w:color="auto" w:fill="auto"/>
          </w:tcPr>
          <w:p w14:paraId="350C0046" w14:textId="2FCD967C" w:rsidR="00754AC3" w:rsidRDefault="00754AC3" w:rsidP="00754AC3">
            <w:pPr>
              <w:pStyle w:val="TableCell0"/>
              <w:tabs>
                <w:tab w:val="decimal" w:pos="576"/>
              </w:tabs>
            </w:pPr>
            <w:r w:rsidRPr="000D4EB8">
              <w:t>24.56</w:t>
            </w:r>
          </w:p>
        </w:tc>
        <w:tc>
          <w:tcPr>
            <w:tcW w:w="709" w:type="pct"/>
            <w:shd w:val="clear" w:color="auto" w:fill="auto"/>
          </w:tcPr>
          <w:p w14:paraId="28733B8C" w14:textId="0E2E2AEB" w:rsidR="00754AC3" w:rsidRDefault="00754AC3" w:rsidP="00754AC3">
            <w:pPr>
              <w:pStyle w:val="TableCell0"/>
              <w:tabs>
                <w:tab w:val="decimal" w:pos="720"/>
              </w:tabs>
            </w:pPr>
            <w:r w:rsidRPr="000D4EB8">
              <w:t>12</w:t>
            </w:r>
            <w:r>
              <w:t>,</w:t>
            </w:r>
            <w:r w:rsidRPr="000D4EB8">
              <w:t>500</w:t>
            </w:r>
          </w:p>
        </w:tc>
      </w:tr>
      <w:tr w:rsidR="004D7551" w14:paraId="33940B69" w14:textId="77777777" w:rsidTr="00E879A4">
        <w:trPr>
          <w:jc w:val="center"/>
        </w:trPr>
        <w:tc>
          <w:tcPr>
            <w:tcW w:w="502" w:type="pct"/>
            <w:shd w:val="clear" w:color="auto" w:fill="EEECE1" w:themeFill="background2"/>
          </w:tcPr>
          <w:p w14:paraId="7A105FCE" w14:textId="77777777" w:rsidR="004D7551" w:rsidRDefault="004D7551" w:rsidP="004D7551">
            <w:pPr>
              <w:pStyle w:val="TableCell0"/>
              <w:tabs>
                <w:tab w:val="decimal" w:pos="360"/>
              </w:tabs>
            </w:pPr>
            <w:r>
              <w:t>0.4</w:t>
            </w:r>
          </w:p>
        </w:tc>
        <w:tc>
          <w:tcPr>
            <w:tcW w:w="1044" w:type="pct"/>
            <w:shd w:val="clear" w:color="auto" w:fill="EEECE1" w:themeFill="background2"/>
          </w:tcPr>
          <w:p w14:paraId="78656450" w14:textId="4D731C69" w:rsidR="004D7551" w:rsidRDefault="004D7551" w:rsidP="004D7551">
            <w:pPr>
              <w:pStyle w:val="TableCell0"/>
              <w:tabs>
                <w:tab w:val="decimal" w:pos="576"/>
              </w:tabs>
            </w:pPr>
            <w:r>
              <w:t>2.4</w:t>
            </w:r>
          </w:p>
        </w:tc>
        <w:tc>
          <w:tcPr>
            <w:tcW w:w="1043" w:type="pct"/>
            <w:shd w:val="clear" w:color="auto" w:fill="EEECE1" w:themeFill="background2"/>
          </w:tcPr>
          <w:p w14:paraId="61385A8B" w14:textId="22E558FD" w:rsidR="004D7551" w:rsidRDefault="004D7551" w:rsidP="004D7551">
            <w:pPr>
              <w:pStyle w:val="TableCell0"/>
              <w:tabs>
                <w:tab w:val="decimal" w:pos="576"/>
              </w:tabs>
            </w:pPr>
            <w:r w:rsidRPr="009C5E1C">
              <w:t>34.03</w:t>
            </w:r>
          </w:p>
        </w:tc>
        <w:tc>
          <w:tcPr>
            <w:tcW w:w="684" w:type="pct"/>
            <w:shd w:val="clear" w:color="auto" w:fill="EEECE1" w:themeFill="background2"/>
          </w:tcPr>
          <w:p w14:paraId="3FA41E8E" w14:textId="57DF6B38" w:rsidR="004D7551" w:rsidRDefault="004D7551" w:rsidP="004D7551">
            <w:pPr>
              <w:pStyle w:val="TableCell0"/>
              <w:tabs>
                <w:tab w:val="decimal" w:pos="720"/>
              </w:tabs>
            </w:pPr>
            <w:r w:rsidRPr="009C5E1C">
              <w:t>34</w:t>
            </w:r>
            <w:r>
              <w:t>,</w:t>
            </w:r>
            <w:r w:rsidRPr="009C5E1C">
              <w:t>000</w:t>
            </w:r>
          </w:p>
        </w:tc>
        <w:tc>
          <w:tcPr>
            <w:tcW w:w="1018" w:type="pct"/>
            <w:shd w:val="clear" w:color="auto" w:fill="EEECE1" w:themeFill="background2"/>
          </w:tcPr>
          <w:p w14:paraId="49F67850" w14:textId="1E67CF92" w:rsidR="004D7551" w:rsidRDefault="004D7551" w:rsidP="004D7551">
            <w:pPr>
              <w:pStyle w:val="TableCell0"/>
              <w:tabs>
                <w:tab w:val="decimal" w:pos="576"/>
              </w:tabs>
            </w:pPr>
            <w:r w:rsidRPr="009C5E1C">
              <w:t>32.74</w:t>
            </w:r>
          </w:p>
        </w:tc>
        <w:tc>
          <w:tcPr>
            <w:tcW w:w="709" w:type="pct"/>
            <w:shd w:val="clear" w:color="auto" w:fill="EEECE1" w:themeFill="background2"/>
          </w:tcPr>
          <w:p w14:paraId="580ECF8C" w14:textId="0C28D97B" w:rsidR="004D7551" w:rsidRDefault="004D7551" w:rsidP="004D7551">
            <w:pPr>
              <w:pStyle w:val="TableCell0"/>
              <w:tabs>
                <w:tab w:val="decimal" w:pos="720"/>
              </w:tabs>
            </w:pPr>
            <w:r w:rsidRPr="009C5E1C">
              <w:t>16</w:t>
            </w:r>
            <w:r>
              <w:t>,</w:t>
            </w:r>
            <w:r w:rsidRPr="009C5E1C">
              <w:t>500</w:t>
            </w:r>
          </w:p>
        </w:tc>
      </w:tr>
      <w:tr w:rsidR="004D7551" w14:paraId="0712E084" w14:textId="77777777" w:rsidTr="00E879A4">
        <w:trPr>
          <w:jc w:val="center"/>
        </w:trPr>
        <w:tc>
          <w:tcPr>
            <w:tcW w:w="502" w:type="pct"/>
            <w:shd w:val="clear" w:color="auto" w:fill="EEECE1" w:themeFill="background2"/>
          </w:tcPr>
          <w:p w14:paraId="29833CEC" w14:textId="77777777" w:rsidR="004D7551" w:rsidRDefault="004D7551" w:rsidP="004D7551">
            <w:pPr>
              <w:pStyle w:val="TableCell0"/>
              <w:tabs>
                <w:tab w:val="decimal" w:pos="360"/>
              </w:tabs>
            </w:pPr>
            <w:r>
              <w:t>0.75</w:t>
            </w:r>
          </w:p>
        </w:tc>
        <w:tc>
          <w:tcPr>
            <w:tcW w:w="1044" w:type="pct"/>
            <w:shd w:val="clear" w:color="auto" w:fill="EEECE1" w:themeFill="background2"/>
          </w:tcPr>
          <w:p w14:paraId="49C46A25" w14:textId="5AB3EA05" w:rsidR="004D7551" w:rsidRDefault="004D7551" w:rsidP="004D7551">
            <w:pPr>
              <w:pStyle w:val="TableCell0"/>
              <w:tabs>
                <w:tab w:val="decimal" w:pos="576"/>
              </w:tabs>
            </w:pPr>
            <w:r>
              <w:t>4.0</w:t>
            </w:r>
          </w:p>
        </w:tc>
        <w:tc>
          <w:tcPr>
            <w:tcW w:w="1043" w:type="pct"/>
            <w:shd w:val="clear" w:color="auto" w:fill="EEECE1" w:themeFill="background2"/>
          </w:tcPr>
          <w:p w14:paraId="2AC4E42E" w14:textId="6DC9B911" w:rsidR="004D7551" w:rsidRDefault="004D7551" w:rsidP="004D7551">
            <w:pPr>
              <w:pStyle w:val="TableCell0"/>
              <w:tabs>
                <w:tab w:val="decimal" w:pos="576"/>
              </w:tabs>
            </w:pPr>
            <w:r w:rsidRPr="009C5E1C">
              <w:t>63.80</w:t>
            </w:r>
          </w:p>
        </w:tc>
        <w:tc>
          <w:tcPr>
            <w:tcW w:w="684" w:type="pct"/>
            <w:shd w:val="clear" w:color="auto" w:fill="EEECE1" w:themeFill="background2"/>
          </w:tcPr>
          <w:p w14:paraId="796EBDE9" w14:textId="312120DB" w:rsidR="004D7551" w:rsidRDefault="004D7551" w:rsidP="004D7551">
            <w:pPr>
              <w:pStyle w:val="TableCell0"/>
              <w:tabs>
                <w:tab w:val="decimal" w:pos="720"/>
              </w:tabs>
            </w:pPr>
            <w:r w:rsidRPr="009C5E1C">
              <w:t>64</w:t>
            </w:r>
            <w:r>
              <w:t>,</w:t>
            </w:r>
            <w:r w:rsidRPr="009C5E1C">
              <w:t>000</w:t>
            </w:r>
          </w:p>
        </w:tc>
        <w:tc>
          <w:tcPr>
            <w:tcW w:w="1018" w:type="pct"/>
            <w:shd w:val="clear" w:color="auto" w:fill="EEECE1" w:themeFill="background2"/>
          </w:tcPr>
          <w:p w14:paraId="5E728643" w14:textId="06628C13" w:rsidR="004D7551" w:rsidRDefault="004D7551" w:rsidP="004D7551">
            <w:pPr>
              <w:pStyle w:val="TableCell0"/>
              <w:tabs>
                <w:tab w:val="decimal" w:pos="576"/>
              </w:tabs>
            </w:pPr>
            <w:r w:rsidRPr="009C5E1C">
              <w:t>61.39</w:t>
            </w:r>
          </w:p>
        </w:tc>
        <w:tc>
          <w:tcPr>
            <w:tcW w:w="709" w:type="pct"/>
            <w:shd w:val="clear" w:color="auto" w:fill="EEECE1" w:themeFill="background2"/>
          </w:tcPr>
          <w:p w14:paraId="32A1E20E" w14:textId="4AF74BEE" w:rsidR="004D7551" w:rsidRDefault="004D7551" w:rsidP="004D7551">
            <w:pPr>
              <w:pStyle w:val="TableCell0"/>
              <w:tabs>
                <w:tab w:val="decimal" w:pos="720"/>
              </w:tabs>
            </w:pPr>
            <w:r w:rsidRPr="009C5E1C">
              <w:t>30</w:t>
            </w:r>
            <w:r>
              <w:t>,</w:t>
            </w:r>
            <w:r w:rsidRPr="009C5E1C">
              <w:t>500</w:t>
            </w:r>
          </w:p>
        </w:tc>
      </w:tr>
      <w:tr w:rsidR="004D7551" w14:paraId="284B58A0" w14:textId="77777777" w:rsidTr="00E879A4">
        <w:trPr>
          <w:jc w:val="center"/>
        </w:trPr>
        <w:tc>
          <w:tcPr>
            <w:tcW w:w="502" w:type="pct"/>
            <w:shd w:val="clear" w:color="auto" w:fill="EEECE1" w:themeFill="background2"/>
          </w:tcPr>
          <w:p w14:paraId="7A3BDF19" w14:textId="77777777" w:rsidR="004D7551" w:rsidRDefault="004D7551" w:rsidP="004D7551">
            <w:pPr>
              <w:pStyle w:val="TableCell0"/>
              <w:tabs>
                <w:tab w:val="decimal" w:pos="360"/>
              </w:tabs>
            </w:pPr>
            <w:r>
              <w:t>0.8</w:t>
            </w:r>
          </w:p>
        </w:tc>
        <w:tc>
          <w:tcPr>
            <w:tcW w:w="1044" w:type="pct"/>
            <w:shd w:val="clear" w:color="auto" w:fill="EEECE1" w:themeFill="background2"/>
          </w:tcPr>
          <w:p w14:paraId="30431B10" w14:textId="4325A65F" w:rsidR="004D7551" w:rsidRDefault="004D7551" w:rsidP="004D7551">
            <w:pPr>
              <w:pStyle w:val="TableCell0"/>
              <w:tabs>
                <w:tab w:val="decimal" w:pos="576"/>
              </w:tabs>
            </w:pPr>
            <w:r>
              <w:t>4.8</w:t>
            </w:r>
          </w:p>
        </w:tc>
        <w:tc>
          <w:tcPr>
            <w:tcW w:w="1043" w:type="pct"/>
            <w:shd w:val="clear" w:color="auto" w:fill="EEECE1" w:themeFill="background2"/>
          </w:tcPr>
          <w:p w14:paraId="65EAB64B" w14:textId="0AAC83E1" w:rsidR="004D7551" w:rsidRDefault="004D7551" w:rsidP="004D7551">
            <w:pPr>
              <w:pStyle w:val="TableCell0"/>
              <w:tabs>
                <w:tab w:val="decimal" w:pos="576"/>
              </w:tabs>
            </w:pPr>
            <w:r w:rsidRPr="009C5E1C">
              <w:t>68.06</w:t>
            </w:r>
          </w:p>
        </w:tc>
        <w:tc>
          <w:tcPr>
            <w:tcW w:w="684" w:type="pct"/>
            <w:shd w:val="clear" w:color="auto" w:fill="EEECE1" w:themeFill="background2"/>
          </w:tcPr>
          <w:p w14:paraId="31DE7F69" w14:textId="5EF63F68" w:rsidR="004D7551" w:rsidRDefault="004D7551" w:rsidP="004D7551">
            <w:pPr>
              <w:pStyle w:val="TableCell0"/>
              <w:tabs>
                <w:tab w:val="decimal" w:pos="720"/>
              </w:tabs>
            </w:pPr>
            <w:r w:rsidRPr="009C5E1C">
              <w:t>68</w:t>
            </w:r>
            <w:r>
              <w:t>,</w:t>
            </w:r>
            <w:r w:rsidRPr="009C5E1C">
              <w:t>000</w:t>
            </w:r>
          </w:p>
        </w:tc>
        <w:tc>
          <w:tcPr>
            <w:tcW w:w="1018" w:type="pct"/>
            <w:shd w:val="clear" w:color="auto" w:fill="EEECE1" w:themeFill="background2"/>
          </w:tcPr>
          <w:p w14:paraId="786050F5" w14:textId="357FD146" w:rsidR="004D7551" w:rsidRDefault="004D7551" w:rsidP="004D7551">
            <w:pPr>
              <w:pStyle w:val="TableCell0"/>
              <w:tabs>
                <w:tab w:val="decimal" w:pos="576"/>
              </w:tabs>
            </w:pPr>
            <w:r w:rsidRPr="009C5E1C">
              <w:t>65.49</w:t>
            </w:r>
          </w:p>
        </w:tc>
        <w:tc>
          <w:tcPr>
            <w:tcW w:w="709" w:type="pct"/>
            <w:shd w:val="clear" w:color="auto" w:fill="EEECE1" w:themeFill="background2"/>
          </w:tcPr>
          <w:p w14:paraId="0AC68E8A" w14:textId="79444426" w:rsidR="004D7551" w:rsidRDefault="004D7551" w:rsidP="004D7551">
            <w:pPr>
              <w:pStyle w:val="TableCell0"/>
              <w:tabs>
                <w:tab w:val="decimal" w:pos="720"/>
              </w:tabs>
            </w:pPr>
            <w:r w:rsidRPr="009C5E1C">
              <w:t>32</w:t>
            </w:r>
            <w:r>
              <w:t>,</w:t>
            </w:r>
            <w:r w:rsidRPr="009C5E1C">
              <w:t>500</w:t>
            </w:r>
          </w:p>
        </w:tc>
      </w:tr>
      <w:tr w:rsidR="004D7551" w14:paraId="0D108950" w14:textId="77777777" w:rsidTr="00E879A4">
        <w:trPr>
          <w:jc w:val="center"/>
        </w:trPr>
        <w:tc>
          <w:tcPr>
            <w:tcW w:w="502" w:type="pct"/>
            <w:shd w:val="clear" w:color="auto" w:fill="EEECE1" w:themeFill="background2"/>
          </w:tcPr>
          <w:p w14:paraId="6D93C033" w14:textId="77777777" w:rsidR="004D7551" w:rsidRDefault="004D7551" w:rsidP="004D7551">
            <w:pPr>
              <w:pStyle w:val="TableCell0"/>
              <w:tabs>
                <w:tab w:val="decimal" w:pos="360"/>
              </w:tabs>
            </w:pPr>
            <w:r>
              <w:t>1</w:t>
            </w:r>
          </w:p>
        </w:tc>
        <w:tc>
          <w:tcPr>
            <w:tcW w:w="1044" w:type="pct"/>
            <w:shd w:val="clear" w:color="auto" w:fill="EEECE1" w:themeFill="background2"/>
          </w:tcPr>
          <w:p w14:paraId="43228275" w14:textId="166C5B36" w:rsidR="004D7551" w:rsidRDefault="004D7551" w:rsidP="004D7551">
            <w:pPr>
              <w:pStyle w:val="TableCell0"/>
              <w:tabs>
                <w:tab w:val="decimal" w:pos="576"/>
              </w:tabs>
            </w:pPr>
            <w:r>
              <w:t>6.0</w:t>
            </w:r>
          </w:p>
        </w:tc>
        <w:tc>
          <w:tcPr>
            <w:tcW w:w="1043" w:type="pct"/>
            <w:shd w:val="clear" w:color="auto" w:fill="EEECE1" w:themeFill="background2"/>
          </w:tcPr>
          <w:p w14:paraId="584148B5" w14:textId="5CEB5F80" w:rsidR="004D7551" w:rsidRDefault="004D7551" w:rsidP="004D7551">
            <w:pPr>
              <w:pStyle w:val="TableCell0"/>
              <w:tabs>
                <w:tab w:val="decimal" w:pos="576"/>
              </w:tabs>
            </w:pPr>
            <w:r w:rsidRPr="009C5E1C">
              <w:t>85.07</w:t>
            </w:r>
          </w:p>
        </w:tc>
        <w:tc>
          <w:tcPr>
            <w:tcW w:w="684" w:type="pct"/>
            <w:shd w:val="clear" w:color="auto" w:fill="EEECE1" w:themeFill="background2"/>
          </w:tcPr>
          <w:p w14:paraId="5BA3B5B2" w14:textId="27EB6E6C" w:rsidR="004D7551" w:rsidRDefault="004D7551" w:rsidP="004D7551">
            <w:pPr>
              <w:pStyle w:val="TableCell0"/>
              <w:tabs>
                <w:tab w:val="decimal" w:pos="720"/>
              </w:tabs>
            </w:pPr>
            <w:r w:rsidRPr="009C5E1C">
              <w:t>85</w:t>
            </w:r>
            <w:r>
              <w:t>,</w:t>
            </w:r>
            <w:r w:rsidRPr="009C5E1C">
              <w:t>000</w:t>
            </w:r>
          </w:p>
        </w:tc>
        <w:tc>
          <w:tcPr>
            <w:tcW w:w="1018" w:type="pct"/>
            <w:shd w:val="clear" w:color="auto" w:fill="EEECE1" w:themeFill="background2"/>
          </w:tcPr>
          <w:p w14:paraId="5B8F1C0C" w14:textId="3CB78B1F" w:rsidR="004D7551" w:rsidRDefault="004D7551" w:rsidP="004D7551">
            <w:pPr>
              <w:pStyle w:val="TableCell0"/>
              <w:tabs>
                <w:tab w:val="decimal" w:pos="576"/>
              </w:tabs>
            </w:pPr>
            <w:r w:rsidRPr="009C5E1C">
              <w:t>81.86</w:t>
            </w:r>
          </w:p>
        </w:tc>
        <w:tc>
          <w:tcPr>
            <w:tcW w:w="709" w:type="pct"/>
            <w:shd w:val="clear" w:color="auto" w:fill="EEECE1" w:themeFill="background2"/>
          </w:tcPr>
          <w:p w14:paraId="6B23794C" w14:textId="0DF7DF75" w:rsidR="004D7551" w:rsidRDefault="004D7551" w:rsidP="004D7551">
            <w:pPr>
              <w:pStyle w:val="TableCell0"/>
              <w:tabs>
                <w:tab w:val="decimal" w:pos="720"/>
              </w:tabs>
            </w:pPr>
            <w:r w:rsidRPr="009C5E1C">
              <w:t>41</w:t>
            </w:r>
            <w:r>
              <w:t>,</w:t>
            </w:r>
            <w:r w:rsidRPr="009C5E1C">
              <w:t>000</w:t>
            </w:r>
          </w:p>
        </w:tc>
      </w:tr>
    </w:tbl>
    <w:p w14:paraId="4AF8099A" w14:textId="6AF47256" w:rsidR="00DB1379" w:rsidRDefault="00DB1379" w:rsidP="00FF4558"/>
    <w:p w14:paraId="3ED35024" w14:textId="014E30AA" w:rsidR="00DB1379" w:rsidRDefault="00FD77F6" w:rsidP="00FF4558">
      <w:r>
        <w:t>When</w:t>
      </w:r>
      <w:r w:rsidR="00EB7D53">
        <w:t xml:space="preserve"> </w:t>
      </w:r>
      <w:r w:rsidR="00EB7D53" w:rsidRPr="00EB7D53">
        <w:rPr>
          <w:i/>
          <w:iCs/>
        </w:rPr>
        <w:t>f</w:t>
      </w:r>
      <w:r w:rsidRPr="00FD77F6">
        <w:rPr>
          <w:vertAlign w:val="superscript"/>
        </w:rPr>
        <w:t>(</w:t>
      </w:r>
      <w:r w:rsidRPr="00FD77F6">
        <w:rPr>
          <w:i/>
          <w:iCs/>
          <w:vertAlign w:val="superscript"/>
        </w:rPr>
        <w:t>j</w:t>
      </w:r>
      <w:r w:rsidRPr="00FD77F6">
        <w:rPr>
          <w:vertAlign w:val="superscript"/>
        </w:rPr>
        <w:t>)</w:t>
      </w:r>
      <w:r w:rsidR="00EB7D53">
        <w:t>=0.</w:t>
      </w:r>
      <w:r w:rsidR="00355DB0">
        <w:t>2</w:t>
      </w:r>
      <w:r w:rsidR="001F502A">
        <w:t xml:space="preserve"> (relaxed constraint of 1)</w:t>
      </w:r>
      <w:r w:rsidR="00A349F0">
        <w:t xml:space="preserve">, the </w:t>
      </w:r>
      <w:r w:rsidR="00056EAF">
        <w:t xml:space="preserve">maximum </w:t>
      </w:r>
      <w:r w:rsidR="00A349F0">
        <w:t xml:space="preserve">TBS is </w:t>
      </w:r>
      <w:r w:rsidR="00512D7A">
        <w:t>17</w:t>
      </w:r>
      <w:r w:rsidR="00A349F0">
        <w:t xml:space="preserve">,000 and </w:t>
      </w:r>
      <w:r w:rsidR="00512D7A">
        <w:t>8</w:t>
      </w:r>
      <w:r w:rsidR="00355DB0">
        <w:t>,00</w:t>
      </w:r>
      <w:r w:rsidR="00A349F0">
        <w:t xml:space="preserve">0 for 15 and </w:t>
      </w:r>
      <w:r w:rsidR="00355DB0">
        <w:t>3</w:t>
      </w:r>
      <w:r w:rsidR="00A349F0">
        <w:t xml:space="preserve">0 kHz SCS, respectively. </w:t>
      </w:r>
      <w:r w:rsidR="0050347E">
        <w:t>Comparing</w:t>
      </w:r>
      <w:r w:rsidR="00A349F0">
        <w:t xml:space="preserve"> </w:t>
      </w:r>
      <w:r w:rsidRPr="00EB7D53">
        <w:rPr>
          <w:i/>
          <w:iCs/>
        </w:rPr>
        <w:t>f</w:t>
      </w:r>
      <w:r w:rsidRPr="00FD77F6">
        <w:rPr>
          <w:vertAlign w:val="superscript"/>
        </w:rPr>
        <w:t>(</w:t>
      </w:r>
      <w:r w:rsidRPr="00FD77F6">
        <w:rPr>
          <w:i/>
          <w:iCs/>
          <w:vertAlign w:val="superscript"/>
        </w:rPr>
        <w:t>j</w:t>
      </w:r>
      <w:r w:rsidRPr="00FD77F6">
        <w:rPr>
          <w:vertAlign w:val="superscript"/>
        </w:rPr>
        <w:t>)</w:t>
      </w:r>
      <w:r>
        <w:t>=0.</w:t>
      </w:r>
      <w:r w:rsidR="001A49DA">
        <w:t>75</w:t>
      </w:r>
      <w:r w:rsidR="00A12303">
        <w:t xml:space="preserve"> </w:t>
      </w:r>
      <w:r w:rsidR="001A49DA">
        <w:t xml:space="preserve">and 20 MHz BW, the TBS is </w:t>
      </w:r>
      <w:r w:rsidR="0050347E">
        <w:t>(</w:t>
      </w:r>
      <w:r w:rsidR="00512D7A">
        <w:t>64,000</w:t>
      </w:r>
      <w:r w:rsidR="0050347E">
        <w:t xml:space="preserve"> and </w:t>
      </w:r>
      <w:r w:rsidR="00512D7A">
        <w:t>30,500 bits</w:t>
      </w:r>
      <w:r w:rsidR="0050347E" w:rsidRPr="0050347E">
        <w:t xml:space="preserve"> </w:t>
      </w:r>
      <w:r w:rsidR="0050347E">
        <w:t>for 15 and 30 kHz SCS)</w:t>
      </w:r>
      <w:r w:rsidR="001D5B1E">
        <w:t xml:space="preserve">, there is a reduction in the number of information bits processed, which impacts LPDC decoding and HARQ buffering. </w:t>
      </w:r>
      <w:r w:rsidR="00355DB0">
        <w:t>A</w:t>
      </w:r>
      <w:r w:rsidR="00D40B0C">
        <w:t>n estimate of the reduction</w:t>
      </w:r>
      <w:r>
        <w:t xml:space="preserve"> in the number of bits</w:t>
      </w:r>
      <w:r w:rsidR="00D40B0C">
        <w:t xml:space="preserve"> is </w:t>
      </w:r>
      <w:r w:rsidR="00056EAF">
        <w:t>(</w:t>
      </w:r>
      <w:r w:rsidR="00D40B0C">
        <w:t>1.0-</w:t>
      </w:r>
      <w:r w:rsidR="001A49DA">
        <w:t>17</w:t>
      </w:r>
      <w:r w:rsidR="00D40B0C">
        <w:t>/</w:t>
      </w:r>
      <w:r w:rsidR="00355DB0">
        <w:t>6</w:t>
      </w:r>
      <w:r w:rsidR="00512D7A">
        <w:t>4</w:t>
      </w:r>
      <w:r w:rsidR="00D40B0C">
        <w:t xml:space="preserve">) = </w:t>
      </w:r>
      <w:r w:rsidR="001A49DA">
        <w:t>75</w:t>
      </w:r>
      <w:r w:rsidR="00D40B0C">
        <w:t>%</w:t>
      </w:r>
      <w:r w:rsidR="00056EAF">
        <w:t xml:space="preserve"> and</w:t>
      </w:r>
      <w:r w:rsidR="00FC6876">
        <w:t>, for 30 kHz SCS, (1.0-</w:t>
      </w:r>
      <w:r w:rsidR="00B354DC">
        <w:t>8</w:t>
      </w:r>
      <w:r w:rsidR="00FC6876">
        <w:t>/</w:t>
      </w:r>
      <w:r w:rsidR="00512D7A">
        <w:t>30.5</w:t>
      </w:r>
      <w:r w:rsidR="00FC6876">
        <w:t xml:space="preserve">) = </w:t>
      </w:r>
      <w:r w:rsidR="00B354DC">
        <w:t>74</w:t>
      </w:r>
      <w:r w:rsidR="00FC6876">
        <w:t>%.</w:t>
      </w:r>
      <w:r w:rsidR="00056EAF">
        <w:t xml:space="preserve"> A value of 7</w:t>
      </w:r>
      <w:r w:rsidR="00B354DC">
        <w:t>5</w:t>
      </w:r>
      <w:r w:rsidR="00056EAF">
        <w:t xml:space="preserve">% is used in </w:t>
      </w:r>
      <w:r w:rsidR="00056EAF">
        <w:fldChar w:fldCharType="begin"/>
      </w:r>
      <w:r w:rsidR="00056EAF">
        <w:instrText xml:space="preserve"> REF _Ref109026534 \h </w:instrText>
      </w:r>
      <w:r w:rsidR="00056EAF">
        <w:fldChar w:fldCharType="separate"/>
      </w:r>
      <w:r w:rsidR="00150037">
        <w:t xml:space="preserve">Table </w:t>
      </w:r>
      <w:r w:rsidR="00150037">
        <w:rPr>
          <w:noProof/>
        </w:rPr>
        <w:t>10</w:t>
      </w:r>
      <w:r w:rsidR="00056EAF">
        <w:fldChar w:fldCharType="end"/>
      </w:r>
      <w:r w:rsidR="00056EAF">
        <w:t xml:space="preserve"> and </w:t>
      </w:r>
      <w:r w:rsidR="00056EAF">
        <w:fldChar w:fldCharType="begin"/>
      </w:r>
      <w:r w:rsidR="00056EAF">
        <w:instrText xml:space="preserve"> REF _Ref109036667 \h </w:instrText>
      </w:r>
      <w:r w:rsidR="00056EAF">
        <w:fldChar w:fldCharType="separate"/>
      </w:r>
      <w:r w:rsidR="00150037">
        <w:t xml:space="preserve">Table </w:t>
      </w:r>
      <w:r w:rsidR="00150037">
        <w:rPr>
          <w:noProof/>
        </w:rPr>
        <w:t>11</w:t>
      </w:r>
      <w:r w:rsidR="00056EAF">
        <w:fldChar w:fldCharType="end"/>
      </w:r>
      <w:r w:rsidR="00056EAF">
        <w:t>.</w:t>
      </w:r>
    </w:p>
    <w:p w14:paraId="23BA4BDC" w14:textId="77777777" w:rsidR="00CD19EF" w:rsidRDefault="00CD19EF" w:rsidP="00CD19EF">
      <w:pPr>
        <w:rPr>
          <w:u w:val="single"/>
        </w:rPr>
      </w:pPr>
      <w:r w:rsidRPr="0015789F">
        <w:rPr>
          <w:u w:val="single"/>
        </w:rPr>
        <w:t>Analysis of UE complexity reduction</w:t>
      </w:r>
    </w:p>
    <w:p w14:paraId="75320635" w14:textId="4C189601" w:rsidR="00056EAF" w:rsidRDefault="00F4784F" w:rsidP="00056EAF">
      <w:r>
        <w:fldChar w:fldCharType="begin"/>
      </w:r>
      <w:r>
        <w:instrText xml:space="preserve"> REF _Ref109026534 \h </w:instrText>
      </w:r>
      <w:r>
        <w:fldChar w:fldCharType="separate"/>
      </w:r>
      <w:r w:rsidR="00150037">
        <w:t xml:space="preserve">Table </w:t>
      </w:r>
      <w:r w:rsidR="00150037">
        <w:rPr>
          <w:noProof/>
        </w:rPr>
        <w:t>10</w:t>
      </w:r>
      <w:r>
        <w:fldChar w:fldCharType="end"/>
      </w:r>
      <w:r w:rsidR="00CD19EF">
        <w:t xml:space="preserve"> presents the </w:t>
      </w:r>
      <w:r w:rsidR="00DF5F00">
        <w:t xml:space="preserve">rationale </w:t>
      </w:r>
      <w:r w:rsidR="00CD19EF">
        <w:t xml:space="preserve">for the reduction estimates for </w:t>
      </w:r>
      <w:r>
        <w:t>PR</w:t>
      </w:r>
      <w:r w:rsidR="00CD19EF">
        <w:t>1.</w:t>
      </w:r>
    </w:p>
    <w:p w14:paraId="3CFD0572" w14:textId="3E95C217" w:rsidR="00CD19EF" w:rsidRPr="00363A48" w:rsidRDefault="00056EAF" w:rsidP="00CD19EF">
      <w:r>
        <w:t xml:space="preserve">It is noted that separating PDSCH and PDCCH into </w:t>
      </w:r>
      <w:r w:rsidR="00DF5F00">
        <w:t xml:space="preserve">different </w:t>
      </w:r>
      <w:r>
        <w:t>slots is not used because 38.214 effectively limits the maximum TBS each slot as the ratio of the peak data rate and slot rate.</w:t>
      </w:r>
    </w:p>
    <w:p w14:paraId="51C6CE0A" w14:textId="2FFDDC8B" w:rsidR="00CD19EF" w:rsidRDefault="00CD19EF" w:rsidP="00CD19EF">
      <w:pPr>
        <w:pStyle w:val="Caption"/>
        <w:keepNext/>
      </w:pPr>
      <w:bookmarkStart w:id="18" w:name="_Ref109026534"/>
      <w:r>
        <w:t xml:space="preserve">Table </w:t>
      </w:r>
      <w:fldSimple w:instr=" SEQ Table \* ARABIC ">
        <w:r w:rsidR="00150037">
          <w:rPr>
            <w:noProof/>
          </w:rPr>
          <w:t>10</w:t>
        </w:r>
      </w:fldSimple>
      <w:bookmarkEnd w:id="18"/>
      <w:r>
        <w:t xml:space="preserve">. Discussion of complexity reduction for </w:t>
      </w:r>
      <w:r w:rsidR="00F4784F">
        <w:t>PR</w:t>
      </w:r>
      <w:r>
        <w:t xml:space="preserve">1. </w:t>
      </w:r>
    </w:p>
    <w:tbl>
      <w:tblPr>
        <w:tblStyle w:val="TableGrid"/>
        <w:tblW w:w="5000" w:type="pct"/>
        <w:tblLook w:val="04A0" w:firstRow="1" w:lastRow="0" w:firstColumn="1" w:lastColumn="0" w:noHBand="0" w:noVBand="1"/>
      </w:tblPr>
      <w:tblGrid>
        <w:gridCol w:w="2163"/>
        <w:gridCol w:w="6184"/>
        <w:gridCol w:w="960"/>
      </w:tblGrid>
      <w:tr w:rsidR="00CD19EF" w14:paraId="5F2C36A8" w14:textId="77777777" w:rsidTr="00790C64">
        <w:tc>
          <w:tcPr>
            <w:tcW w:w="1162" w:type="pct"/>
            <w:shd w:val="clear" w:color="auto" w:fill="F2F2F2" w:themeFill="background1" w:themeFillShade="F2"/>
          </w:tcPr>
          <w:p w14:paraId="52DB377D" w14:textId="77777777" w:rsidR="00CD19EF" w:rsidRPr="00606954" w:rsidRDefault="00CD19EF" w:rsidP="00790C64">
            <w:pPr>
              <w:pStyle w:val="TableCell0"/>
              <w:rPr>
                <w:sz w:val="18"/>
              </w:rPr>
            </w:pPr>
            <w:r>
              <w:rPr>
                <w:sz w:val="18"/>
              </w:rPr>
              <w:t>RF block</w:t>
            </w:r>
          </w:p>
        </w:tc>
        <w:tc>
          <w:tcPr>
            <w:tcW w:w="3322" w:type="pct"/>
            <w:shd w:val="clear" w:color="auto" w:fill="F2F2F2" w:themeFill="background1" w:themeFillShade="F2"/>
          </w:tcPr>
          <w:p w14:paraId="3EEC98CB" w14:textId="77777777" w:rsidR="00CD19EF" w:rsidRPr="00606954" w:rsidRDefault="00CD19EF" w:rsidP="00790C64">
            <w:pPr>
              <w:pStyle w:val="TableCell0"/>
              <w:rPr>
                <w:sz w:val="18"/>
              </w:rPr>
            </w:pPr>
            <w:r>
              <w:rPr>
                <w:sz w:val="18"/>
              </w:rPr>
              <w:t>Comments</w:t>
            </w:r>
          </w:p>
        </w:tc>
        <w:tc>
          <w:tcPr>
            <w:tcW w:w="516" w:type="pct"/>
            <w:shd w:val="clear" w:color="auto" w:fill="F2F2F2" w:themeFill="background1" w:themeFillShade="F2"/>
          </w:tcPr>
          <w:p w14:paraId="15AE6A2E" w14:textId="77777777" w:rsidR="00CD19EF" w:rsidRPr="00606954" w:rsidRDefault="00CD19EF" w:rsidP="00790C64">
            <w:pPr>
              <w:pStyle w:val="TableCell0"/>
              <w:rPr>
                <w:sz w:val="18"/>
              </w:rPr>
            </w:pPr>
            <w:r>
              <w:rPr>
                <w:sz w:val="18"/>
              </w:rPr>
              <w:t xml:space="preserve">Reduction </w:t>
            </w:r>
          </w:p>
        </w:tc>
      </w:tr>
      <w:tr w:rsidR="00F4784F" w14:paraId="469EB01B" w14:textId="77777777" w:rsidTr="00790C64">
        <w:tc>
          <w:tcPr>
            <w:tcW w:w="1162" w:type="pct"/>
            <w:shd w:val="clear" w:color="auto" w:fill="F2F2F2" w:themeFill="background1" w:themeFillShade="F2"/>
          </w:tcPr>
          <w:p w14:paraId="3E39C3F7" w14:textId="77777777" w:rsidR="00F4784F" w:rsidRPr="00606954" w:rsidRDefault="00F4784F" w:rsidP="00F4784F">
            <w:pPr>
              <w:pStyle w:val="TableCell0"/>
              <w:rPr>
                <w:sz w:val="18"/>
                <w:szCs w:val="20"/>
              </w:rPr>
            </w:pPr>
            <w:r w:rsidRPr="00606954">
              <w:rPr>
                <w:sz w:val="18"/>
                <w:szCs w:val="20"/>
              </w:rPr>
              <w:t xml:space="preserve">Power amplifier </w:t>
            </w:r>
          </w:p>
        </w:tc>
        <w:tc>
          <w:tcPr>
            <w:tcW w:w="3322" w:type="pct"/>
          </w:tcPr>
          <w:p w14:paraId="491FBB03" w14:textId="4C5C34E2" w:rsidR="00F4784F" w:rsidRPr="00606954" w:rsidRDefault="00F4784F" w:rsidP="00F4784F">
            <w:pPr>
              <w:pStyle w:val="TableCell0"/>
              <w:rPr>
                <w:sz w:val="18"/>
              </w:rPr>
            </w:pPr>
            <w:r>
              <w:rPr>
                <w:sz w:val="18"/>
              </w:rPr>
              <w:t>No change</w:t>
            </w:r>
          </w:p>
        </w:tc>
        <w:tc>
          <w:tcPr>
            <w:tcW w:w="516" w:type="pct"/>
          </w:tcPr>
          <w:p w14:paraId="61564B96" w14:textId="77777777" w:rsidR="00F4784F" w:rsidRDefault="00F4784F" w:rsidP="00F4784F">
            <w:pPr>
              <w:pStyle w:val="TableCell0"/>
              <w:rPr>
                <w:sz w:val="18"/>
              </w:rPr>
            </w:pPr>
          </w:p>
        </w:tc>
      </w:tr>
      <w:tr w:rsidR="00F4784F" w14:paraId="1374D7CA" w14:textId="77777777" w:rsidTr="00790C64">
        <w:tc>
          <w:tcPr>
            <w:tcW w:w="1162" w:type="pct"/>
            <w:shd w:val="clear" w:color="auto" w:fill="F2F2F2" w:themeFill="background1" w:themeFillShade="F2"/>
          </w:tcPr>
          <w:p w14:paraId="50D6C3E4" w14:textId="77777777" w:rsidR="00F4784F" w:rsidRPr="00606954" w:rsidRDefault="00F4784F" w:rsidP="00F4784F">
            <w:pPr>
              <w:pStyle w:val="TableCell0"/>
              <w:rPr>
                <w:sz w:val="18"/>
                <w:szCs w:val="20"/>
              </w:rPr>
            </w:pPr>
            <w:r w:rsidRPr="00606954">
              <w:rPr>
                <w:sz w:val="18"/>
                <w:szCs w:val="20"/>
              </w:rPr>
              <w:t>Filters</w:t>
            </w:r>
          </w:p>
        </w:tc>
        <w:tc>
          <w:tcPr>
            <w:tcW w:w="3322" w:type="pct"/>
          </w:tcPr>
          <w:p w14:paraId="5A25D1A0" w14:textId="08658ED5" w:rsidR="00F4784F" w:rsidRPr="00606954" w:rsidRDefault="00F4784F" w:rsidP="00F4784F">
            <w:pPr>
              <w:pStyle w:val="TableCell0"/>
              <w:rPr>
                <w:sz w:val="18"/>
              </w:rPr>
            </w:pPr>
            <w:r>
              <w:rPr>
                <w:sz w:val="18"/>
              </w:rPr>
              <w:t>No change</w:t>
            </w:r>
          </w:p>
        </w:tc>
        <w:tc>
          <w:tcPr>
            <w:tcW w:w="516" w:type="pct"/>
          </w:tcPr>
          <w:p w14:paraId="77E7D21F" w14:textId="77777777" w:rsidR="00F4784F" w:rsidRPr="00606954" w:rsidRDefault="00F4784F" w:rsidP="00F4784F">
            <w:pPr>
              <w:pStyle w:val="TableCell0"/>
              <w:rPr>
                <w:sz w:val="18"/>
              </w:rPr>
            </w:pPr>
          </w:p>
        </w:tc>
      </w:tr>
      <w:tr w:rsidR="00F4784F" w14:paraId="36472774" w14:textId="77777777" w:rsidTr="00790C64">
        <w:tc>
          <w:tcPr>
            <w:tcW w:w="1162" w:type="pct"/>
            <w:shd w:val="clear" w:color="auto" w:fill="F2F2F2" w:themeFill="background1" w:themeFillShade="F2"/>
          </w:tcPr>
          <w:p w14:paraId="048722D9" w14:textId="0DF44243" w:rsidR="00F4784F" w:rsidRPr="00606954" w:rsidRDefault="00F4784F" w:rsidP="00F4784F">
            <w:pPr>
              <w:pStyle w:val="TableCell0"/>
              <w:rPr>
                <w:sz w:val="18"/>
                <w:szCs w:val="20"/>
              </w:rPr>
            </w:pPr>
            <w:r w:rsidRPr="00606954">
              <w:rPr>
                <w:sz w:val="18"/>
                <w:szCs w:val="20"/>
              </w:rPr>
              <w:t>RF transceiver (LNAs, mixer, and local oscillator)</w:t>
            </w:r>
          </w:p>
        </w:tc>
        <w:tc>
          <w:tcPr>
            <w:tcW w:w="3322" w:type="pct"/>
          </w:tcPr>
          <w:p w14:paraId="4F5096BA" w14:textId="3B2534DB" w:rsidR="00F4784F" w:rsidRPr="00606954" w:rsidRDefault="00F4784F" w:rsidP="00F4784F">
            <w:pPr>
              <w:pStyle w:val="TableCell0"/>
              <w:rPr>
                <w:sz w:val="18"/>
              </w:rPr>
            </w:pPr>
            <w:r>
              <w:rPr>
                <w:sz w:val="18"/>
              </w:rPr>
              <w:t>No change</w:t>
            </w:r>
          </w:p>
        </w:tc>
        <w:tc>
          <w:tcPr>
            <w:tcW w:w="516" w:type="pct"/>
          </w:tcPr>
          <w:p w14:paraId="61B34ABD" w14:textId="77777777" w:rsidR="00F4784F" w:rsidRPr="00606954" w:rsidRDefault="00F4784F" w:rsidP="00F4784F">
            <w:pPr>
              <w:pStyle w:val="TableCell0"/>
              <w:rPr>
                <w:sz w:val="18"/>
              </w:rPr>
            </w:pPr>
          </w:p>
        </w:tc>
      </w:tr>
      <w:tr w:rsidR="00F4784F" w14:paraId="3664CB13" w14:textId="77777777" w:rsidTr="00790C64">
        <w:tc>
          <w:tcPr>
            <w:tcW w:w="1162" w:type="pct"/>
            <w:shd w:val="clear" w:color="auto" w:fill="F2F2F2" w:themeFill="background1" w:themeFillShade="F2"/>
          </w:tcPr>
          <w:p w14:paraId="62C14B1B" w14:textId="77777777" w:rsidR="00F4784F" w:rsidRPr="00606954" w:rsidRDefault="00F4784F" w:rsidP="00F4784F">
            <w:pPr>
              <w:pStyle w:val="TableCell0"/>
              <w:rPr>
                <w:sz w:val="18"/>
                <w:szCs w:val="20"/>
              </w:rPr>
            </w:pPr>
            <w:r w:rsidRPr="00606954">
              <w:rPr>
                <w:sz w:val="18"/>
                <w:szCs w:val="20"/>
              </w:rPr>
              <w:t>Duplexer / Switch</w:t>
            </w:r>
          </w:p>
        </w:tc>
        <w:tc>
          <w:tcPr>
            <w:tcW w:w="3322" w:type="pct"/>
          </w:tcPr>
          <w:p w14:paraId="2C6B2CF7" w14:textId="1D69873C" w:rsidR="00F4784F" w:rsidRPr="00606954" w:rsidRDefault="00F4784F" w:rsidP="00F4784F">
            <w:pPr>
              <w:pStyle w:val="TableCell0"/>
              <w:rPr>
                <w:sz w:val="18"/>
              </w:rPr>
            </w:pPr>
            <w:r>
              <w:rPr>
                <w:sz w:val="18"/>
              </w:rPr>
              <w:t>No change</w:t>
            </w:r>
          </w:p>
        </w:tc>
        <w:tc>
          <w:tcPr>
            <w:tcW w:w="516" w:type="pct"/>
          </w:tcPr>
          <w:p w14:paraId="26A8D7A0" w14:textId="77777777" w:rsidR="00F4784F" w:rsidRPr="00606954" w:rsidRDefault="00F4784F" w:rsidP="00F4784F">
            <w:pPr>
              <w:pStyle w:val="TableCell0"/>
              <w:rPr>
                <w:sz w:val="18"/>
              </w:rPr>
            </w:pPr>
          </w:p>
        </w:tc>
      </w:tr>
      <w:tr w:rsidR="00F4784F" w14:paraId="404DCD9A" w14:textId="77777777" w:rsidTr="00790C64">
        <w:tc>
          <w:tcPr>
            <w:tcW w:w="1162" w:type="pct"/>
            <w:shd w:val="clear" w:color="auto" w:fill="F2F2F2" w:themeFill="background1" w:themeFillShade="F2"/>
          </w:tcPr>
          <w:p w14:paraId="53CF6959" w14:textId="77777777" w:rsidR="00F4784F" w:rsidRPr="00606954" w:rsidRDefault="00F4784F" w:rsidP="00F4784F">
            <w:pPr>
              <w:pStyle w:val="TableCell0"/>
              <w:rPr>
                <w:sz w:val="18"/>
              </w:rPr>
            </w:pPr>
            <w:r>
              <w:rPr>
                <w:sz w:val="18"/>
              </w:rPr>
              <w:t>Baseband block</w:t>
            </w:r>
          </w:p>
        </w:tc>
        <w:tc>
          <w:tcPr>
            <w:tcW w:w="3322" w:type="pct"/>
            <w:shd w:val="clear" w:color="auto" w:fill="F2F2F2" w:themeFill="background1" w:themeFillShade="F2"/>
          </w:tcPr>
          <w:p w14:paraId="5709662E" w14:textId="77777777" w:rsidR="00F4784F" w:rsidRPr="00606954" w:rsidRDefault="00F4784F" w:rsidP="00F4784F">
            <w:pPr>
              <w:pStyle w:val="TableCell0"/>
              <w:rPr>
                <w:sz w:val="18"/>
              </w:rPr>
            </w:pPr>
          </w:p>
        </w:tc>
        <w:tc>
          <w:tcPr>
            <w:tcW w:w="516" w:type="pct"/>
            <w:shd w:val="clear" w:color="auto" w:fill="F2F2F2" w:themeFill="background1" w:themeFillShade="F2"/>
          </w:tcPr>
          <w:p w14:paraId="1EA1CD4D" w14:textId="77777777" w:rsidR="00F4784F" w:rsidRPr="00606954" w:rsidRDefault="00F4784F" w:rsidP="00F4784F">
            <w:pPr>
              <w:pStyle w:val="TableCell0"/>
              <w:rPr>
                <w:sz w:val="18"/>
              </w:rPr>
            </w:pPr>
          </w:p>
        </w:tc>
      </w:tr>
      <w:tr w:rsidR="00F4784F" w14:paraId="34327C9B" w14:textId="77777777" w:rsidTr="00790C64">
        <w:tc>
          <w:tcPr>
            <w:tcW w:w="1162" w:type="pct"/>
            <w:shd w:val="clear" w:color="auto" w:fill="F2F2F2" w:themeFill="background1" w:themeFillShade="F2"/>
          </w:tcPr>
          <w:p w14:paraId="03D5637E" w14:textId="77777777" w:rsidR="00F4784F" w:rsidRPr="00606954" w:rsidRDefault="00F4784F" w:rsidP="00F4784F">
            <w:pPr>
              <w:pStyle w:val="TableCell0"/>
              <w:rPr>
                <w:sz w:val="18"/>
                <w:szCs w:val="20"/>
              </w:rPr>
            </w:pPr>
            <w:r w:rsidRPr="00606954">
              <w:rPr>
                <w:sz w:val="18"/>
                <w:szCs w:val="20"/>
              </w:rPr>
              <w:t>ADC / DAC</w:t>
            </w:r>
          </w:p>
        </w:tc>
        <w:tc>
          <w:tcPr>
            <w:tcW w:w="3322" w:type="pct"/>
          </w:tcPr>
          <w:p w14:paraId="2C568462" w14:textId="5F83EBFE" w:rsidR="00F4784F" w:rsidRPr="00606954" w:rsidRDefault="002D29ED" w:rsidP="00F4784F">
            <w:pPr>
              <w:pStyle w:val="TableCell0"/>
              <w:rPr>
                <w:sz w:val="18"/>
              </w:rPr>
            </w:pPr>
            <w:r>
              <w:rPr>
                <w:sz w:val="18"/>
              </w:rPr>
              <w:t>BW r</w:t>
            </w:r>
            <w:r w:rsidR="00F4784F">
              <w:rPr>
                <w:sz w:val="18"/>
              </w:rPr>
              <w:t xml:space="preserve">eduction </w:t>
            </w:r>
            <w:r>
              <w:rPr>
                <w:sz w:val="18"/>
              </w:rPr>
              <w:t>of 20 MHz already applies</w:t>
            </w:r>
            <w:r w:rsidR="00F4784F">
              <w:rPr>
                <w:sz w:val="18"/>
              </w:rPr>
              <w:t xml:space="preserve"> </w:t>
            </w:r>
          </w:p>
        </w:tc>
        <w:tc>
          <w:tcPr>
            <w:tcW w:w="516" w:type="pct"/>
          </w:tcPr>
          <w:p w14:paraId="0E217281" w14:textId="2A3BA9D7" w:rsidR="00F4784F" w:rsidRDefault="00F4784F" w:rsidP="00F4784F">
            <w:pPr>
              <w:pStyle w:val="TableCell0"/>
              <w:rPr>
                <w:sz w:val="18"/>
              </w:rPr>
            </w:pPr>
          </w:p>
        </w:tc>
      </w:tr>
      <w:tr w:rsidR="00F4784F" w14:paraId="33F7EA47" w14:textId="77777777" w:rsidTr="00790C64">
        <w:tc>
          <w:tcPr>
            <w:tcW w:w="1162" w:type="pct"/>
            <w:shd w:val="clear" w:color="auto" w:fill="F2F2F2" w:themeFill="background1" w:themeFillShade="F2"/>
          </w:tcPr>
          <w:p w14:paraId="0FE31390" w14:textId="77777777" w:rsidR="00F4784F" w:rsidRPr="00606954" w:rsidRDefault="00F4784F" w:rsidP="00F4784F">
            <w:pPr>
              <w:pStyle w:val="TableCell0"/>
              <w:rPr>
                <w:sz w:val="18"/>
                <w:szCs w:val="20"/>
              </w:rPr>
            </w:pPr>
            <w:r w:rsidRPr="00606954">
              <w:rPr>
                <w:sz w:val="18"/>
                <w:szCs w:val="20"/>
              </w:rPr>
              <w:t>FFT/IFFT</w:t>
            </w:r>
          </w:p>
        </w:tc>
        <w:tc>
          <w:tcPr>
            <w:tcW w:w="3322" w:type="pct"/>
          </w:tcPr>
          <w:p w14:paraId="15723935" w14:textId="454BF854" w:rsidR="00F4784F" w:rsidRPr="00606954" w:rsidRDefault="002D29ED" w:rsidP="00F4784F">
            <w:pPr>
              <w:pStyle w:val="TableCell0"/>
              <w:rPr>
                <w:sz w:val="18"/>
              </w:rPr>
            </w:pPr>
            <w:r>
              <w:rPr>
                <w:sz w:val="18"/>
              </w:rPr>
              <w:t>BW reduction of 20 MHz already applies</w:t>
            </w:r>
          </w:p>
        </w:tc>
        <w:tc>
          <w:tcPr>
            <w:tcW w:w="516" w:type="pct"/>
          </w:tcPr>
          <w:p w14:paraId="5A095B14" w14:textId="3C4FFDC8" w:rsidR="00F4784F" w:rsidRDefault="00F4784F" w:rsidP="00F4784F">
            <w:pPr>
              <w:pStyle w:val="TableCell0"/>
              <w:rPr>
                <w:sz w:val="18"/>
              </w:rPr>
            </w:pPr>
          </w:p>
        </w:tc>
      </w:tr>
      <w:tr w:rsidR="00F4784F" w14:paraId="25340F72" w14:textId="77777777" w:rsidTr="00790C64">
        <w:tc>
          <w:tcPr>
            <w:tcW w:w="1162" w:type="pct"/>
            <w:shd w:val="clear" w:color="auto" w:fill="F2F2F2" w:themeFill="background1" w:themeFillShade="F2"/>
          </w:tcPr>
          <w:p w14:paraId="48E381BB" w14:textId="77777777" w:rsidR="00F4784F" w:rsidRPr="00606954" w:rsidRDefault="00F4784F" w:rsidP="00F4784F">
            <w:pPr>
              <w:pStyle w:val="TableCell0"/>
              <w:rPr>
                <w:sz w:val="18"/>
                <w:szCs w:val="20"/>
              </w:rPr>
            </w:pPr>
            <w:r w:rsidRPr="00606954">
              <w:rPr>
                <w:sz w:val="18"/>
                <w:szCs w:val="20"/>
              </w:rPr>
              <w:t>Post-FFT data buffering</w:t>
            </w:r>
          </w:p>
        </w:tc>
        <w:tc>
          <w:tcPr>
            <w:tcW w:w="3322" w:type="pct"/>
          </w:tcPr>
          <w:p w14:paraId="5AF4B7E7" w14:textId="3FDB668F" w:rsidR="00F4784F" w:rsidRPr="00606954" w:rsidRDefault="002D29ED" w:rsidP="00F4784F">
            <w:pPr>
              <w:pStyle w:val="TableCell0"/>
              <w:rPr>
                <w:sz w:val="18"/>
              </w:rPr>
            </w:pPr>
            <w:r>
              <w:rPr>
                <w:sz w:val="18"/>
              </w:rPr>
              <w:t>BW reduction of 20 MHz already applies</w:t>
            </w:r>
          </w:p>
        </w:tc>
        <w:tc>
          <w:tcPr>
            <w:tcW w:w="516" w:type="pct"/>
          </w:tcPr>
          <w:p w14:paraId="793FF201" w14:textId="63C7AD2F" w:rsidR="00F4784F" w:rsidRDefault="00F4784F" w:rsidP="00F4784F">
            <w:pPr>
              <w:pStyle w:val="TableCell0"/>
              <w:rPr>
                <w:sz w:val="18"/>
              </w:rPr>
            </w:pPr>
          </w:p>
        </w:tc>
      </w:tr>
      <w:tr w:rsidR="00F4784F" w14:paraId="01B38D8C" w14:textId="77777777" w:rsidTr="00790C64">
        <w:tc>
          <w:tcPr>
            <w:tcW w:w="1162" w:type="pct"/>
            <w:shd w:val="clear" w:color="auto" w:fill="F2F2F2" w:themeFill="background1" w:themeFillShade="F2"/>
          </w:tcPr>
          <w:p w14:paraId="59413E49" w14:textId="77777777" w:rsidR="00F4784F" w:rsidRPr="00606954" w:rsidRDefault="00F4784F" w:rsidP="00F4784F">
            <w:pPr>
              <w:pStyle w:val="TableCell0"/>
              <w:rPr>
                <w:sz w:val="18"/>
                <w:szCs w:val="20"/>
              </w:rPr>
            </w:pPr>
            <w:r w:rsidRPr="00606954">
              <w:rPr>
                <w:sz w:val="18"/>
                <w:szCs w:val="20"/>
              </w:rPr>
              <w:t>Receiver processing block</w:t>
            </w:r>
          </w:p>
        </w:tc>
        <w:tc>
          <w:tcPr>
            <w:tcW w:w="3322" w:type="pct"/>
          </w:tcPr>
          <w:p w14:paraId="36FF675D" w14:textId="459A2DF8" w:rsidR="00F4784F" w:rsidRPr="00606954" w:rsidRDefault="002D29ED" w:rsidP="00F4784F">
            <w:pPr>
              <w:pStyle w:val="TableCell0"/>
              <w:rPr>
                <w:sz w:val="18"/>
              </w:rPr>
            </w:pPr>
            <w:r>
              <w:rPr>
                <w:sz w:val="18"/>
              </w:rPr>
              <w:t>BW reduction of 20 MHz already applies</w:t>
            </w:r>
          </w:p>
        </w:tc>
        <w:tc>
          <w:tcPr>
            <w:tcW w:w="516" w:type="pct"/>
          </w:tcPr>
          <w:p w14:paraId="7F2D2363" w14:textId="7E4BC182" w:rsidR="00F4784F" w:rsidRDefault="00F4784F" w:rsidP="00F4784F">
            <w:pPr>
              <w:pStyle w:val="TableCell0"/>
              <w:rPr>
                <w:sz w:val="18"/>
              </w:rPr>
            </w:pPr>
          </w:p>
        </w:tc>
      </w:tr>
      <w:tr w:rsidR="00F4784F" w14:paraId="292D88F2" w14:textId="77777777" w:rsidTr="00F4784F">
        <w:trPr>
          <w:trHeight w:val="125"/>
        </w:trPr>
        <w:tc>
          <w:tcPr>
            <w:tcW w:w="1162" w:type="pct"/>
            <w:shd w:val="clear" w:color="auto" w:fill="F2F2F2" w:themeFill="background1" w:themeFillShade="F2"/>
          </w:tcPr>
          <w:p w14:paraId="6049DBA5" w14:textId="77777777" w:rsidR="00F4784F" w:rsidRPr="00606954" w:rsidRDefault="00F4784F" w:rsidP="00F4784F">
            <w:pPr>
              <w:pStyle w:val="TableCell0"/>
              <w:rPr>
                <w:sz w:val="18"/>
                <w:szCs w:val="20"/>
              </w:rPr>
            </w:pPr>
            <w:r w:rsidRPr="00606954">
              <w:rPr>
                <w:sz w:val="18"/>
                <w:szCs w:val="20"/>
              </w:rPr>
              <w:t>LDPC decoding</w:t>
            </w:r>
          </w:p>
        </w:tc>
        <w:tc>
          <w:tcPr>
            <w:tcW w:w="3322" w:type="pct"/>
          </w:tcPr>
          <w:p w14:paraId="0C7C3418" w14:textId="1945D3D7" w:rsidR="00F4784F" w:rsidRPr="00675396" w:rsidRDefault="00F4784F" w:rsidP="00F4784F">
            <w:pPr>
              <w:pStyle w:val="TableCell0"/>
              <w:rPr>
                <w:sz w:val="18"/>
              </w:rPr>
            </w:pPr>
            <w:r>
              <w:rPr>
                <w:sz w:val="18"/>
              </w:rPr>
              <w:t>Decoding rate is related to the TBS reduction</w:t>
            </w:r>
          </w:p>
        </w:tc>
        <w:tc>
          <w:tcPr>
            <w:tcW w:w="516" w:type="pct"/>
          </w:tcPr>
          <w:p w14:paraId="13E73D76" w14:textId="44AE3D2F" w:rsidR="00F4784F" w:rsidRPr="00675396" w:rsidRDefault="0072148D" w:rsidP="00F4784F">
            <w:pPr>
              <w:pStyle w:val="TableCell0"/>
              <w:rPr>
                <w:sz w:val="18"/>
              </w:rPr>
            </w:pPr>
            <w:r>
              <w:rPr>
                <w:sz w:val="18"/>
              </w:rPr>
              <w:t>7</w:t>
            </w:r>
            <w:r w:rsidR="00B354DC">
              <w:rPr>
                <w:sz w:val="18"/>
              </w:rPr>
              <w:t>5</w:t>
            </w:r>
            <w:r>
              <w:rPr>
                <w:sz w:val="18"/>
              </w:rPr>
              <w:t>%</w:t>
            </w:r>
          </w:p>
        </w:tc>
      </w:tr>
      <w:tr w:rsidR="00F4784F" w14:paraId="14788DBD" w14:textId="77777777" w:rsidTr="00790C64">
        <w:tc>
          <w:tcPr>
            <w:tcW w:w="1162" w:type="pct"/>
            <w:shd w:val="clear" w:color="auto" w:fill="F2F2F2" w:themeFill="background1" w:themeFillShade="F2"/>
          </w:tcPr>
          <w:p w14:paraId="52EB84C7" w14:textId="77777777" w:rsidR="00F4784F" w:rsidRPr="00606954" w:rsidRDefault="00F4784F" w:rsidP="00F4784F">
            <w:pPr>
              <w:pStyle w:val="TableCell0"/>
              <w:rPr>
                <w:sz w:val="18"/>
                <w:szCs w:val="20"/>
              </w:rPr>
            </w:pPr>
            <w:r w:rsidRPr="00606954">
              <w:rPr>
                <w:sz w:val="18"/>
                <w:szCs w:val="20"/>
              </w:rPr>
              <w:t>HARQ buffer</w:t>
            </w:r>
          </w:p>
        </w:tc>
        <w:tc>
          <w:tcPr>
            <w:tcW w:w="3322" w:type="pct"/>
          </w:tcPr>
          <w:p w14:paraId="3051B078" w14:textId="4BB52E31" w:rsidR="00F4784F" w:rsidRPr="00675396" w:rsidRDefault="00F4784F" w:rsidP="00F4784F">
            <w:pPr>
              <w:pStyle w:val="TableCell0"/>
              <w:rPr>
                <w:sz w:val="18"/>
              </w:rPr>
            </w:pPr>
            <w:r>
              <w:rPr>
                <w:sz w:val="18"/>
              </w:rPr>
              <w:t>Decoding rate is related to the TBS reduction</w:t>
            </w:r>
          </w:p>
        </w:tc>
        <w:tc>
          <w:tcPr>
            <w:tcW w:w="516" w:type="pct"/>
          </w:tcPr>
          <w:p w14:paraId="48EBADD5" w14:textId="7940AE5B" w:rsidR="00F4784F" w:rsidRPr="00675396" w:rsidRDefault="0072148D" w:rsidP="00F4784F">
            <w:pPr>
              <w:pStyle w:val="TableCell0"/>
              <w:rPr>
                <w:sz w:val="18"/>
              </w:rPr>
            </w:pPr>
            <w:r>
              <w:rPr>
                <w:sz w:val="18"/>
              </w:rPr>
              <w:t>7</w:t>
            </w:r>
            <w:r w:rsidR="00B354DC">
              <w:rPr>
                <w:sz w:val="18"/>
              </w:rPr>
              <w:t>5</w:t>
            </w:r>
            <w:r w:rsidR="00F4784F">
              <w:rPr>
                <w:sz w:val="18"/>
              </w:rPr>
              <w:t>%</w:t>
            </w:r>
          </w:p>
        </w:tc>
      </w:tr>
      <w:tr w:rsidR="00F4784F" w14:paraId="4F3FCD1C" w14:textId="77777777" w:rsidTr="00790C64">
        <w:tc>
          <w:tcPr>
            <w:tcW w:w="1162" w:type="pct"/>
            <w:shd w:val="clear" w:color="auto" w:fill="F2F2F2" w:themeFill="background1" w:themeFillShade="F2"/>
          </w:tcPr>
          <w:p w14:paraId="6FE23877" w14:textId="77777777" w:rsidR="00F4784F" w:rsidRPr="00606954" w:rsidRDefault="00F4784F" w:rsidP="00F4784F">
            <w:pPr>
              <w:pStyle w:val="TableCell0"/>
              <w:rPr>
                <w:sz w:val="18"/>
                <w:szCs w:val="20"/>
              </w:rPr>
            </w:pPr>
            <w:r w:rsidRPr="00606954">
              <w:rPr>
                <w:sz w:val="18"/>
                <w:szCs w:val="20"/>
              </w:rPr>
              <w:t>DL control processing &amp; decoder</w:t>
            </w:r>
          </w:p>
        </w:tc>
        <w:tc>
          <w:tcPr>
            <w:tcW w:w="3322" w:type="pct"/>
          </w:tcPr>
          <w:p w14:paraId="549D1EE5" w14:textId="049B51EB" w:rsidR="00F4784F" w:rsidRPr="00675396" w:rsidRDefault="00F4784F" w:rsidP="00F4784F">
            <w:pPr>
              <w:pStyle w:val="TableCell0"/>
              <w:rPr>
                <w:sz w:val="18"/>
              </w:rPr>
            </w:pPr>
            <w:r>
              <w:rPr>
                <w:sz w:val="18"/>
              </w:rPr>
              <w:t>No change</w:t>
            </w:r>
          </w:p>
        </w:tc>
        <w:tc>
          <w:tcPr>
            <w:tcW w:w="516" w:type="pct"/>
          </w:tcPr>
          <w:p w14:paraId="2AB72629" w14:textId="4BDEE699" w:rsidR="00F4784F" w:rsidRPr="00675396" w:rsidRDefault="00F4784F" w:rsidP="00F4784F">
            <w:pPr>
              <w:pStyle w:val="TableCell0"/>
              <w:rPr>
                <w:sz w:val="18"/>
              </w:rPr>
            </w:pPr>
          </w:p>
        </w:tc>
      </w:tr>
      <w:tr w:rsidR="00F4784F" w14:paraId="356E4D07" w14:textId="77777777" w:rsidTr="00790C64">
        <w:tc>
          <w:tcPr>
            <w:tcW w:w="1162" w:type="pct"/>
            <w:shd w:val="clear" w:color="auto" w:fill="F2F2F2" w:themeFill="background1" w:themeFillShade="F2"/>
          </w:tcPr>
          <w:p w14:paraId="5DAC7952" w14:textId="77777777" w:rsidR="00F4784F" w:rsidRPr="00606954" w:rsidRDefault="00F4784F" w:rsidP="00F4784F">
            <w:pPr>
              <w:pStyle w:val="TableCell0"/>
              <w:rPr>
                <w:sz w:val="18"/>
                <w:szCs w:val="20"/>
              </w:rPr>
            </w:pPr>
            <w:r w:rsidRPr="00606954">
              <w:rPr>
                <w:sz w:val="18"/>
                <w:szCs w:val="20"/>
              </w:rPr>
              <w:t>Synchronization / cell search block</w:t>
            </w:r>
          </w:p>
        </w:tc>
        <w:tc>
          <w:tcPr>
            <w:tcW w:w="3322" w:type="pct"/>
          </w:tcPr>
          <w:p w14:paraId="3CB729F0" w14:textId="288CDC1C" w:rsidR="00F4784F" w:rsidRPr="00675396" w:rsidRDefault="00EC48A8" w:rsidP="00F4784F">
            <w:pPr>
              <w:pStyle w:val="TableCell0"/>
              <w:rPr>
                <w:sz w:val="18"/>
              </w:rPr>
            </w:pPr>
            <w:r>
              <w:rPr>
                <w:sz w:val="18"/>
              </w:rPr>
              <w:t>No change</w:t>
            </w:r>
          </w:p>
        </w:tc>
        <w:tc>
          <w:tcPr>
            <w:tcW w:w="516" w:type="pct"/>
          </w:tcPr>
          <w:p w14:paraId="59D0AC49" w14:textId="00C7B54F" w:rsidR="00F4784F" w:rsidRPr="00675396" w:rsidRDefault="00F4784F" w:rsidP="00F4784F">
            <w:pPr>
              <w:pStyle w:val="TableCell0"/>
              <w:rPr>
                <w:sz w:val="18"/>
              </w:rPr>
            </w:pPr>
          </w:p>
        </w:tc>
      </w:tr>
      <w:tr w:rsidR="00F4784F" w14:paraId="0515A3A7" w14:textId="77777777" w:rsidTr="00790C64">
        <w:tc>
          <w:tcPr>
            <w:tcW w:w="1162" w:type="pct"/>
            <w:shd w:val="clear" w:color="auto" w:fill="F2F2F2" w:themeFill="background1" w:themeFillShade="F2"/>
          </w:tcPr>
          <w:p w14:paraId="638DDD95" w14:textId="77777777" w:rsidR="00F4784F" w:rsidRPr="00606954" w:rsidRDefault="00F4784F" w:rsidP="00F4784F">
            <w:pPr>
              <w:pStyle w:val="TableCell0"/>
              <w:rPr>
                <w:sz w:val="18"/>
                <w:szCs w:val="20"/>
              </w:rPr>
            </w:pPr>
            <w:r w:rsidRPr="00606954">
              <w:rPr>
                <w:sz w:val="18"/>
                <w:szCs w:val="20"/>
              </w:rPr>
              <w:t>UL processing block</w:t>
            </w:r>
          </w:p>
        </w:tc>
        <w:tc>
          <w:tcPr>
            <w:tcW w:w="3322" w:type="pct"/>
          </w:tcPr>
          <w:p w14:paraId="547A8760" w14:textId="3566A6C5" w:rsidR="00F4784F" w:rsidRPr="00675396" w:rsidRDefault="007E16E5" w:rsidP="00F4784F">
            <w:pPr>
              <w:pStyle w:val="TableCell0"/>
              <w:rPr>
                <w:sz w:val="18"/>
              </w:rPr>
            </w:pPr>
            <w:r>
              <w:rPr>
                <w:sz w:val="18"/>
              </w:rPr>
              <w:t>The smaller TB can reduce LDPC encoding complexity. However, subsequent steps starting with rate matching do not change in complexity</w:t>
            </w:r>
          </w:p>
        </w:tc>
        <w:tc>
          <w:tcPr>
            <w:tcW w:w="516" w:type="pct"/>
          </w:tcPr>
          <w:p w14:paraId="7BA85D71" w14:textId="41AA4619" w:rsidR="00F4784F" w:rsidRPr="00675396" w:rsidRDefault="0072148D" w:rsidP="00F4784F">
            <w:pPr>
              <w:pStyle w:val="TableCell0"/>
              <w:rPr>
                <w:sz w:val="18"/>
              </w:rPr>
            </w:pPr>
            <w:r>
              <w:rPr>
                <w:sz w:val="18"/>
              </w:rPr>
              <w:t>25</w:t>
            </w:r>
            <w:r w:rsidR="002D29ED">
              <w:rPr>
                <w:sz w:val="18"/>
              </w:rPr>
              <w:t>%</w:t>
            </w:r>
          </w:p>
        </w:tc>
      </w:tr>
      <w:tr w:rsidR="00EC48A8" w14:paraId="260A884B" w14:textId="77777777" w:rsidTr="00790C64">
        <w:tc>
          <w:tcPr>
            <w:tcW w:w="1162" w:type="pct"/>
            <w:shd w:val="clear" w:color="auto" w:fill="F2F2F2" w:themeFill="background1" w:themeFillShade="F2"/>
          </w:tcPr>
          <w:p w14:paraId="2A33EADA" w14:textId="77777777" w:rsidR="00EC48A8" w:rsidRPr="00606954" w:rsidRDefault="00EC48A8" w:rsidP="00EC48A8">
            <w:pPr>
              <w:pStyle w:val="TableCell0"/>
              <w:rPr>
                <w:sz w:val="18"/>
                <w:szCs w:val="20"/>
              </w:rPr>
            </w:pPr>
            <w:r w:rsidRPr="00606954">
              <w:rPr>
                <w:sz w:val="18"/>
                <w:szCs w:val="20"/>
              </w:rPr>
              <w:t>MIMO specific processing blocks</w:t>
            </w:r>
          </w:p>
        </w:tc>
        <w:tc>
          <w:tcPr>
            <w:tcW w:w="3322" w:type="pct"/>
          </w:tcPr>
          <w:p w14:paraId="24C574FB" w14:textId="79DB4CBC" w:rsidR="00EC48A8" w:rsidRPr="00675396" w:rsidRDefault="00EC48A8" w:rsidP="00EC48A8">
            <w:pPr>
              <w:pStyle w:val="TableCell0"/>
              <w:rPr>
                <w:sz w:val="18"/>
              </w:rPr>
            </w:pPr>
            <w:r>
              <w:rPr>
                <w:sz w:val="18"/>
              </w:rPr>
              <w:t>No change</w:t>
            </w:r>
          </w:p>
        </w:tc>
        <w:tc>
          <w:tcPr>
            <w:tcW w:w="516" w:type="pct"/>
          </w:tcPr>
          <w:p w14:paraId="4625751C" w14:textId="307D484C" w:rsidR="00EC48A8" w:rsidRPr="00675396" w:rsidRDefault="00EC48A8" w:rsidP="00EC48A8">
            <w:pPr>
              <w:pStyle w:val="TableCell0"/>
              <w:rPr>
                <w:sz w:val="18"/>
              </w:rPr>
            </w:pPr>
          </w:p>
        </w:tc>
      </w:tr>
    </w:tbl>
    <w:p w14:paraId="7D1B65E8" w14:textId="77777777" w:rsidR="00CD19EF" w:rsidRDefault="00CD19EF" w:rsidP="00CD19EF"/>
    <w:p w14:paraId="6C30FCAA" w14:textId="706D35CB" w:rsidR="00A072AC" w:rsidRDefault="00A072AC" w:rsidP="00A072AC">
      <w:pPr>
        <w:pStyle w:val="Caption"/>
        <w:keepNext/>
      </w:pPr>
      <w:bookmarkStart w:id="19" w:name="_Ref109036667"/>
      <w:r>
        <w:lastRenderedPageBreak/>
        <w:t xml:space="preserve">Table </w:t>
      </w:r>
      <w:fldSimple w:instr=" SEQ Table \* ARABIC ">
        <w:r w:rsidR="00150037">
          <w:rPr>
            <w:noProof/>
          </w:rPr>
          <w:t>11</w:t>
        </w:r>
      </w:fldSimple>
      <w:bookmarkEnd w:id="19"/>
      <w:r>
        <w:t xml:space="preserve">. Complexity reduction with </w:t>
      </w:r>
      <w:r w:rsidR="000C0E19">
        <w:t>PR1</w:t>
      </w:r>
      <w:r>
        <w:t>. Red font indicates changed value from Rel 17 reference.</w:t>
      </w:r>
    </w:p>
    <w:tbl>
      <w:tblPr>
        <w:tblStyle w:val="TableGrid"/>
        <w:tblW w:w="9307" w:type="dxa"/>
        <w:tblLayout w:type="fixed"/>
        <w:tblLook w:val="04A0" w:firstRow="1" w:lastRow="0" w:firstColumn="1" w:lastColumn="0" w:noHBand="0" w:noVBand="1"/>
      </w:tblPr>
      <w:tblGrid>
        <w:gridCol w:w="2328"/>
        <w:gridCol w:w="1163"/>
        <w:gridCol w:w="1163"/>
        <w:gridCol w:w="1163"/>
        <w:gridCol w:w="1163"/>
        <w:gridCol w:w="1163"/>
        <w:gridCol w:w="1164"/>
      </w:tblGrid>
      <w:tr w:rsidR="00720873" w:rsidRPr="0073717A" w14:paraId="58799436" w14:textId="77777777" w:rsidTr="00790C64">
        <w:trPr>
          <w:tblHeader/>
        </w:trPr>
        <w:tc>
          <w:tcPr>
            <w:tcW w:w="2328" w:type="dxa"/>
            <w:shd w:val="clear" w:color="auto" w:fill="7F7F7F" w:themeFill="text1" w:themeFillTint="80"/>
          </w:tcPr>
          <w:p w14:paraId="603D9808" w14:textId="77777777" w:rsidR="00720873" w:rsidRPr="0073717A" w:rsidRDefault="00720873" w:rsidP="00720873">
            <w:pPr>
              <w:pStyle w:val="TableCell0"/>
              <w:jc w:val="center"/>
              <w:rPr>
                <w:b/>
                <w:bCs/>
                <w:sz w:val="18"/>
                <w:szCs w:val="18"/>
              </w:rPr>
            </w:pPr>
          </w:p>
        </w:tc>
        <w:tc>
          <w:tcPr>
            <w:tcW w:w="3489" w:type="dxa"/>
            <w:gridSpan w:val="3"/>
            <w:tcBorders>
              <w:right w:val="triple" w:sz="4" w:space="0" w:color="auto"/>
            </w:tcBorders>
            <w:shd w:val="clear" w:color="auto" w:fill="7F7F7F" w:themeFill="text1" w:themeFillTint="80"/>
          </w:tcPr>
          <w:p w14:paraId="35FE62A5" w14:textId="2F213228" w:rsidR="00720873" w:rsidRPr="0073717A" w:rsidRDefault="00720873" w:rsidP="00720873">
            <w:pPr>
              <w:pStyle w:val="TableCell0"/>
              <w:jc w:val="center"/>
              <w:rPr>
                <w:b/>
                <w:bCs/>
                <w:sz w:val="18"/>
                <w:szCs w:val="18"/>
              </w:rPr>
            </w:pPr>
            <w:r>
              <w:rPr>
                <w:b/>
                <w:bCs/>
                <w:sz w:val="18"/>
                <w:szCs w:val="18"/>
              </w:rPr>
              <w:t xml:space="preserve">FR1 </w:t>
            </w:r>
            <w:r w:rsidRPr="0073717A">
              <w:rPr>
                <w:b/>
                <w:bCs/>
                <w:sz w:val="18"/>
                <w:szCs w:val="18"/>
              </w:rPr>
              <w:t>FDD</w:t>
            </w:r>
          </w:p>
        </w:tc>
        <w:tc>
          <w:tcPr>
            <w:tcW w:w="3490" w:type="dxa"/>
            <w:gridSpan w:val="3"/>
            <w:tcBorders>
              <w:left w:val="triple" w:sz="4" w:space="0" w:color="auto"/>
            </w:tcBorders>
            <w:shd w:val="clear" w:color="auto" w:fill="7F7F7F" w:themeFill="text1" w:themeFillTint="80"/>
          </w:tcPr>
          <w:p w14:paraId="7B1B1174" w14:textId="097FFBEB" w:rsidR="00720873" w:rsidRPr="0073717A" w:rsidRDefault="00720873" w:rsidP="00720873">
            <w:pPr>
              <w:pStyle w:val="TableCell0"/>
              <w:jc w:val="center"/>
              <w:rPr>
                <w:b/>
                <w:bCs/>
                <w:sz w:val="18"/>
                <w:szCs w:val="18"/>
              </w:rPr>
            </w:pPr>
            <w:r w:rsidRPr="0073717A">
              <w:rPr>
                <w:b/>
                <w:bCs/>
                <w:sz w:val="18"/>
                <w:szCs w:val="18"/>
              </w:rPr>
              <w:t>FR1 TDD</w:t>
            </w:r>
          </w:p>
        </w:tc>
      </w:tr>
      <w:tr w:rsidR="00FF4558" w:rsidRPr="0073717A" w14:paraId="509E83B3" w14:textId="77777777" w:rsidTr="00790C64">
        <w:trPr>
          <w:tblHeader/>
        </w:trPr>
        <w:tc>
          <w:tcPr>
            <w:tcW w:w="2328" w:type="dxa"/>
            <w:shd w:val="clear" w:color="auto" w:fill="7F7F7F" w:themeFill="text1" w:themeFillTint="80"/>
          </w:tcPr>
          <w:p w14:paraId="4B37CC3C" w14:textId="77777777" w:rsidR="00FF4558" w:rsidRPr="0073717A" w:rsidRDefault="00FF4558" w:rsidP="00FF4558">
            <w:pPr>
              <w:pStyle w:val="TableCell0"/>
              <w:jc w:val="center"/>
              <w:rPr>
                <w:b/>
                <w:bCs/>
                <w:sz w:val="18"/>
                <w:szCs w:val="18"/>
              </w:rPr>
            </w:pPr>
            <w:r w:rsidRPr="0073717A">
              <w:rPr>
                <w:b/>
                <w:bCs/>
                <w:sz w:val="18"/>
                <w:szCs w:val="18"/>
              </w:rPr>
              <w:t>Functional block</w:t>
            </w:r>
          </w:p>
        </w:tc>
        <w:tc>
          <w:tcPr>
            <w:tcW w:w="1163" w:type="dxa"/>
            <w:shd w:val="clear" w:color="auto" w:fill="7F7F7F" w:themeFill="text1" w:themeFillTint="80"/>
          </w:tcPr>
          <w:p w14:paraId="36A2F3DD" w14:textId="14A1F16F" w:rsidR="00FF4558" w:rsidRPr="0073717A" w:rsidRDefault="00FF4558" w:rsidP="00FF4558">
            <w:pPr>
              <w:pStyle w:val="TableCell0"/>
              <w:jc w:val="center"/>
              <w:rPr>
                <w:b/>
                <w:bCs/>
                <w:sz w:val="18"/>
                <w:szCs w:val="18"/>
              </w:rPr>
            </w:pPr>
            <w:r w:rsidRPr="0073717A">
              <w:rPr>
                <w:b/>
                <w:bCs/>
                <w:sz w:val="18"/>
                <w:szCs w:val="18"/>
              </w:rPr>
              <w:t>Reference</w:t>
            </w:r>
          </w:p>
        </w:tc>
        <w:tc>
          <w:tcPr>
            <w:tcW w:w="1163" w:type="dxa"/>
            <w:shd w:val="clear" w:color="auto" w:fill="7F7F7F" w:themeFill="text1" w:themeFillTint="80"/>
          </w:tcPr>
          <w:p w14:paraId="24722580" w14:textId="5F28D3CB" w:rsidR="00FF4558" w:rsidRPr="0073717A" w:rsidRDefault="00FF4558" w:rsidP="00FF4558">
            <w:pPr>
              <w:pStyle w:val="TableCell0"/>
              <w:jc w:val="center"/>
              <w:rPr>
                <w:b/>
                <w:bCs/>
                <w:sz w:val="18"/>
                <w:szCs w:val="18"/>
              </w:rPr>
            </w:pPr>
            <w:r>
              <w:rPr>
                <w:b/>
                <w:bCs/>
                <w:sz w:val="18"/>
                <w:szCs w:val="18"/>
              </w:rPr>
              <w:t>R17 Reference</w:t>
            </w:r>
          </w:p>
        </w:tc>
        <w:tc>
          <w:tcPr>
            <w:tcW w:w="1163" w:type="dxa"/>
            <w:tcBorders>
              <w:right w:val="triple" w:sz="4" w:space="0" w:color="auto"/>
            </w:tcBorders>
            <w:shd w:val="clear" w:color="auto" w:fill="7F7F7F" w:themeFill="text1" w:themeFillTint="80"/>
          </w:tcPr>
          <w:p w14:paraId="4A156C87" w14:textId="39ABDDD3" w:rsidR="00FF4558" w:rsidRPr="0073717A" w:rsidRDefault="00FF4558" w:rsidP="00FF4558">
            <w:pPr>
              <w:pStyle w:val="TableCell0"/>
              <w:jc w:val="center"/>
              <w:rPr>
                <w:b/>
                <w:bCs/>
                <w:sz w:val="18"/>
                <w:szCs w:val="18"/>
              </w:rPr>
            </w:pPr>
            <w:r>
              <w:rPr>
                <w:b/>
                <w:bCs/>
                <w:sz w:val="18"/>
                <w:szCs w:val="18"/>
              </w:rPr>
              <w:t>Rel 17 Ref</w:t>
            </w:r>
            <w:r w:rsidRPr="0073717A">
              <w:rPr>
                <w:b/>
                <w:bCs/>
                <w:sz w:val="18"/>
                <w:szCs w:val="18"/>
              </w:rPr>
              <w:t xml:space="preserve">+ </w:t>
            </w:r>
            <w:r>
              <w:rPr>
                <w:b/>
                <w:bCs/>
                <w:sz w:val="18"/>
                <w:szCs w:val="18"/>
              </w:rPr>
              <w:t>PR1</w:t>
            </w:r>
          </w:p>
        </w:tc>
        <w:tc>
          <w:tcPr>
            <w:tcW w:w="1163" w:type="dxa"/>
            <w:tcBorders>
              <w:left w:val="triple" w:sz="4" w:space="0" w:color="auto"/>
            </w:tcBorders>
            <w:shd w:val="clear" w:color="auto" w:fill="7F7F7F" w:themeFill="text1" w:themeFillTint="80"/>
          </w:tcPr>
          <w:p w14:paraId="32F14665" w14:textId="583D253F" w:rsidR="00FF4558" w:rsidRPr="0073717A" w:rsidRDefault="00FF4558" w:rsidP="00FF4558">
            <w:pPr>
              <w:pStyle w:val="TableCell0"/>
              <w:jc w:val="center"/>
              <w:rPr>
                <w:b/>
                <w:bCs/>
                <w:sz w:val="18"/>
                <w:szCs w:val="18"/>
              </w:rPr>
            </w:pPr>
            <w:r w:rsidRPr="0073717A">
              <w:rPr>
                <w:b/>
                <w:bCs/>
                <w:sz w:val="18"/>
                <w:szCs w:val="18"/>
              </w:rPr>
              <w:t>Reference</w:t>
            </w:r>
          </w:p>
        </w:tc>
        <w:tc>
          <w:tcPr>
            <w:tcW w:w="1163" w:type="dxa"/>
            <w:shd w:val="clear" w:color="auto" w:fill="7F7F7F" w:themeFill="text1" w:themeFillTint="80"/>
          </w:tcPr>
          <w:p w14:paraId="6D2651E0" w14:textId="4C875297" w:rsidR="00FF4558" w:rsidRPr="0073717A" w:rsidRDefault="00FF4558" w:rsidP="00FF4558">
            <w:pPr>
              <w:pStyle w:val="TableCell0"/>
              <w:jc w:val="center"/>
              <w:rPr>
                <w:b/>
                <w:bCs/>
                <w:sz w:val="18"/>
                <w:szCs w:val="18"/>
              </w:rPr>
            </w:pPr>
            <w:r>
              <w:rPr>
                <w:b/>
                <w:bCs/>
                <w:sz w:val="18"/>
                <w:szCs w:val="18"/>
              </w:rPr>
              <w:t>R17 Reference</w:t>
            </w:r>
          </w:p>
        </w:tc>
        <w:tc>
          <w:tcPr>
            <w:tcW w:w="1164" w:type="dxa"/>
            <w:shd w:val="clear" w:color="auto" w:fill="7F7F7F" w:themeFill="text1" w:themeFillTint="80"/>
          </w:tcPr>
          <w:p w14:paraId="721FFFA0" w14:textId="3D8BA539" w:rsidR="00FF4558" w:rsidRPr="0073717A" w:rsidRDefault="00FF4558" w:rsidP="00FF4558">
            <w:pPr>
              <w:pStyle w:val="TableCell0"/>
              <w:jc w:val="center"/>
              <w:rPr>
                <w:b/>
                <w:bCs/>
                <w:sz w:val="18"/>
                <w:szCs w:val="18"/>
              </w:rPr>
            </w:pPr>
            <w:r>
              <w:rPr>
                <w:b/>
                <w:bCs/>
                <w:sz w:val="18"/>
                <w:szCs w:val="18"/>
              </w:rPr>
              <w:t>Rel 17 Ref</w:t>
            </w:r>
            <w:r w:rsidRPr="0073717A">
              <w:rPr>
                <w:b/>
                <w:bCs/>
                <w:sz w:val="18"/>
                <w:szCs w:val="18"/>
              </w:rPr>
              <w:t xml:space="preserve">+ </w:t>
            </w:r>
            <w:r>
              <w:rPr>
                <w:b/>
                <w:bCs/>
                <w:sz w:val="18"/>
                <w:szCs w:val="18"/>
              </w:rPr>
              <w:t>PR1</w:t>
            </w:r>
          </w:p>
        </w:tc>
      </w:tr>
      <w:tr w:rsidR="00CD19EF" w:rsidRPr="0073717A" w14:paraId="70228117" w14:textId="77777777" w:rsidTr="00790C64">
        <w:tc>
          <w:tcPr>
            <w:tcW w:w="9307" w:type="dxa"/>
            <w:gridSpan w:val="7"/>
            <w:shd w:val="clear" w:color="auto" w:fill="D9D9D9" w:themeFill="background1" w:themeFillShade="D9"/>
          </w:tcPr>
          <w:p w14:paraId="6C2F5D7D" w14:textId="77777777" w:rsidR="00CD19EF" w:rsidRPr="0073717A" w:rsidRDefault="00CD19EF" w:rsidP="00790C64">
            <w:pPr>
              <w:pStyle w:val="TableCell0"/>
              <w:jc w:val="center"/>
              <w:rPr>
                <w:sz w:val="18"/>
                <w:szCs w:val="18"/>
              </w:rPr>
            </w:pPr>
            <w:r w:rsidRPr="0073717A">
              <w:rPr>
                <w:sz w:val="18"/>
                <w:szCs w:val="18"/>
              </w:rPr>
              <w:t>RF</w:t>
            </w:r>
          </w:p>
        </w:tc>
      </w:tr>
      <w:tr w:rsidR="00CD19EF" w:rsidRPr="0073717A" w14:paraId="1307E7CA" w14:textId="77777777" w:rsidTr="00790C64">
        <w:tc>
          <w:tcPr>
            <w:tcW w:w="2328" w:type="dxa"/>
            <w:shd w:val="clear" w:color="auto" w:fill="D9D9D9" w:themeFill="background1" w:themeFillShade="D9"/>
          </w:tcPr>
          <w:p w14:paraId="3BFF3012" w14:textId="77777777" w:rsidR="00CD19EF" w:rsidRPr="0073717A" w:rsidRDefault="00CD19EF" w:rsidP="00790C64">
            <w:pPr>
              <w:pStyle w:val="TableCell0"/>
              <w:rPr>
                <w:sz w:val="18"/>
                <w:szCs w:val="18"/>
              </w:rPr>
            </w:pPr>
            <w:r w:rsidRPr="0073717A">
              <w:rPr>
                <w:sz w:val="18"/>
                <w:szCs w:val="18"/>
              </w:rPr>
              <w:t xml:space="preserve">Power amplifier </w:t>
            </w:r>
          </w:p>
        </w:tc>
        <w:tc>
          <w:tcPr>
            <w:tcW w:w="1163" w:type="dxa"/>
            <w:shd w:val="clear" w:color="auto" w:fill="F2F2F2" w:themeFill="background1" w:themeFillShade="F2"/>
          </w:tcPr>
          <w:p w14:paraId="47E3F1BD" w14:textId="77777777" w:rsidR="00CD19EF" w:rsidRPr="0073717A" w:rsidRDefault="00CD19EF" w:rsidP="00790C64">
            <w:pPr>
              <w:pStyle w:val="TableCell0"/>
              <w:tabs>
                <w:tab w:val="decimal" w:pos="504"/>
              </w:tabs>
              <w:rPr>
                <w:sz w:val="18"/>
                <w:szCs w:val="18"/>
              </w:rPr>
            </w:pPr>
            <w:r w:rsidRPr="0073717A">
              <w:rPr>
                <w:sz w:val="18"/>
                <w:szCs w:val="18"/>
              </w:rPr>
              <w:t>25%</w:t>
            </w:r>
          </w:p>
        </w:tc>
        <w:tc>
          <w:tcPr>
            <w:tcW w:w="1163" w:type="dxa"/>
          </w:tcPr>
          <w:p w14:paraId="0EBDB947" w14:textId="77777777" w:rsidR="00CD19EF" w:rsidRPr="0073717A" w:rsidRDefault="00CD19EF" w:rsidP="00790C64">
            <w:pPr>
              <w:pStyle w:val="TableCell0"/>
              <w:tabs>
                <w:tab w:val="decimal" w:pos="504"/>
              </w:tabs>
              <w:rPr>
                <w:sz w:val="18"/>
                <w:szCs w:val="18"/>
              </w:rPr>
            </w:pPr>
            <w:r w:rsidRPr="0073717A">
              <w:rPr>
                <w:sz w:val="18"/>
                <w:szCs w:val="18"/>
              </w:rPr>
              <w:t>25.0%</w:t>
            </w:r>
          </w:p>
        </w:tc>
        <w:tc>
          <w:tcPr>
            <w:tcW w:w="1163" w:type="dxa"/>
            <w:tcBorders>
              <w:right w:val="triple" w:sz="4" w:space="0" w:color="auto"/>
            </w:tcBorders>
          </w:tcPr>
          <w:p w14:paraId="1F799590" w14:textId="77777777" w:rsidR="00CD19EF" w:rsidRPr="0073717A" w:rsidRDefault="00CD19EF" w:rsidP="00790C64">
            <w:pPr>
              <w:pStyle w:val="TableCell0"/>
              <w:tabs>
                <w:tab w:val="decimal" w:pos="504"/>
              </w:tabs>
              <w:rPr>
                <w:sz w:val="18"/>
                <w:szCs w:val="18"/>
              </w:rPr>
            </w:pPr>
            <w:r w:rsidRPr="0073717A">
              <w:rPr>
                <w:sz w:val="18"/>
                <w:szCs w:val="18"/>
              </w:rPr>
              <w:t>25.0%</w:t>
            </w:r>
          </w:p>
        </w:tc>
        <w:tc>
          <w:tcPr>
            <w:tcW w:w="1163" w:type="dxa"/>
            <w:tcBorders>
              <w:left w:val="triple" w:sz="4" w:space="0" w:color="auto"/>
            </w:tcBorders>
            <w:shd w:val="clear" w:color="auto" w:fill="F2F2F2" w:themeFill="background1" w:themeFillShade="F2"/>
          </w:tcPr>
          <w:p w14:paraId="166B74B4" w14:textId="77777777" w:rsidR="00CD19EF" w:rsidRPr="0073717A" w:rsidRDefault="00CD19EF" w:rsidP="00790C64">
            <w:pPr>
              <w:pStyle w:val="TableCell0"/>
              <w:tabs>
                <w:tab w:val="decimal" w:pos="504"/>
              </w:tabs>
              <w:rPr>
                <w:sz w:val="18"/>
                <w:szCs w:val="18"/>
              </w:rPr>
            </w:pPr>
            <w:r w:rsidRPr="0073717A">
              <w:rPr>
                <w:sz w:val="18"/>
                <w:szCs w:val="18"/>
              </w:rPr>
              <w:t>25%</w:t>
            </w:r>
          </w:p>
        </w:tc>
        <w:tc>
          <w:tcPr>
            <w:tcW w:w="1163" w:type="dxa"/>
          </w:tcPr>
          <w:p w14:paraId="3368EA7E" w14:textId="77777777" w:rsidR="00CD19EF" w:rsidRPr="0073717A" w:rsidRDefault="00CD19EF" w:rsidP="00790C64">
            <w:pPr>
              <w:pStyle w:val="TableCell0"/>
              <w:tabs>
                <w:tab w:val="decimal" w:pos="504"/>
              </w:tabs>
              <w:rPr>
                <w:sz w:val="18"/>
                <w:szCs w:val="18"/>
              </w:rPr>
            </w:pPr>
            <w:r w:rsidRPr="0073717A">
              <w:rPr>
                <w:sz w:val="18"/>
                <w:szCs w:val="18"/>
              </w:rPr>
              <w:t>25.0%</w:t>
            </w:r>
          </w:p>
        </w:tc>
        <w:tc>
          <w:tcPr>
            <w:tcW w:w="1164" w:type="dxa"/>
          </w:tcPr>
          <w:p w14:paraId="5AF8BA17" w14:textId="77777777" w:rsidR="00CD19EF" w:rsidRPr="0073717A" w:rsidRDefault="00CD19EF" w:rsidP="00790C64">
            <w:pPr>
              <w:pStyle w:val="TableCell0"/>
              <w:tabs>
                <w:tab w:val="decimal" w:pos="504"/>
              </w:tabs>
              <w:rPr>
                <w:sz w:val="18"/>
                <w:szCs w:val="18"/>
              </w:rPr>
            </w:pPr>
            <w:r w:rsidRPr="0073717A">
              <w:rPr>
                <w:sz w:val="18"/>
                <w:szCs w:val="18"/>
              </w:rPr>
              <w:t>25.0%</w:t>
            </w:r>
          </w:p>
        </w:tc>
      </w:tr>
      <w:tr w:rsidR="00CD19EF" w:rsidRPr="0073717A" w14:paraId="0898E833" w14:textId="77777777" w:rsidTr="00790C64">
        <w:tc>
          <w:tcPr>
            <w:tcW w:w="2328" w:type="dxa"/>
            <w:shd w:val="clear" w:color="auto" w:fill="D9D9D9" w:themeFill="background1" w:themeFillShade="D9"/>
          </w:tcPr>
          <w:p w14:paraId="3153E549" w14:textId="77777777" w:rsidR="00CD19EF" w:rsidRPr="0073717A" w:rsidRDefault="00CD19EF" w:rsidP="00790C64">
            <w:pPr>
              <w:pStyle w:val="TableCell0"/>
              <w:rPr>
                <w:sz w:val="18"/>
                <w:szCs w:val="18"/>
              </w:rPr>
            </w:pPr>
            <w:r w:rsidRPr="0073717A">
              <w:rPr>
                <w:sz w:val="18"/>
                <w:szCs w:val="18"/>
              </w:rPr>
              <w:t>Filters</w:t>
            </w:r>
          </w:p>
        </w:tc>
        <w:tc>
          <w:tcPr>
            <w:tcW w:w="1163" w:type="dxa"/>
            <w:shd w:val="clear" w:color="auto" w:fill="F2F2F2" w:themeFill="background1" w:themeFillShade="F2"/>
          </w:tcPr>
          <w:p w14:paraId="7A8FDE22" w14:textId="77777777" w:rsidR="00CD19EF" w:rsidRPr="0073717A" w:rsidRDefault="00CD19EF" w:rsidP="00790C64">
            <w:pPr>
              <w:pStyle w:val="TableCell0"/>
              <w:tabs>
                <w:tab w:val="decimal" w:pos="504"/>
              </w:tabs>
              <w:rPr>
                <w:sz w:val="18"/>
                <w:szCs w:val="18"/>
              </w:rPr>
            </w:pPr>
            <w:r w:rsidRPr="0073717A">
              <w:rPr>
                <w:sz w:val="18"/>
                <w:szCs w:val="18"/>
              </w:rPr>
              <w:t>10%</w:t>
            </w:r>
          </w:p>
        </w:tc>
        <w:tc>
          <w:tcPr>
            <w:tcW w:w="1163" w:type="dxa"/>
          </w:tcPr>
          <w:p w14:paraId="7C49BC87" w14:textId="77777777" w:rsidR="00CD19EF" w:rsidRPr="0073717A" w:rsidRDefault="00CD19EF" w:rsidP="00790C64">
            <w:pPr>
              <w:pStyle w:val="TableCell0"/>
              <w:tabs>
                <w:tab w:val="decimal" w:pos="504"/>
              </w:tabs>
              <w:rPr>
                <w:sz w:val="18"/>
                <w:szCs w:val="18"/>
              </w:rPr>
            </w:pPr>
            <w:r w:rsidRPr="0073717A">
              <w:rPr>
                <w:sz w:val="18"/>
                <w:szCs w:val="18"/>
              </w:rPr>
              <w:t>5.0%</w:t>
            </w:r>
          </w:p>
        </w:tc>
        <w:tc>
          <w:tcPr>
            <w:tcW w:w="1163" w:type="dxa"/>
            <w:tcBorders>
              <w:right w:val="triple" w:sz="4" w:space="0" w:color="auto"/>
            </w:tcBorders>
          </w:tcPr>
          <w:p w14:paraId="33D282C0" w14:textId="77777777" w:rsidR="00CD19EF" w:rsidRPr="0073717A" w:rsidRDefault="00CD19EF" w:rsidP="00790C64">
            <w:pPr>
              <w:pStyle w:val="TableCell0"/>
              <w:tabs>
                <w:tab w:val="decimal" w:pos="504"/>
              </w:tabs>
              <w:rPr>
                <w:sz w:val="18"/>
                <w:szCs w:val="18"/>
              </w:rPr>
            </w:pPr>
            <w:r w:rsidRPr="0073717A">
              <w:rPr>
                <w:sz w:val="18"/>
                <w:szCs w:val="18"/>
              </w:rPr>
              <w:t>5.0%</w:t>
            </w:r>
          </w:p>
        </w:tc>
        <w:tc>
          <w:tcPr>
            <w:tcW w:w="1163" w:type="dxa"/>
            <w:tcBorders>
              <w:left w:val="triple" w:sz="4" w:space="0" w:color="auto"/>
            </w:tcBorders>
            <w:shd w:val="clear" w:color="auto" w:fill="F2F2F2" w:themeFill="background1" w:themeFillShade="F2"/>
          </w:tcPr>
          <w:p w14:paraId="2DEED565" w14:textId="77777777" w:rsidR="00CD19EF" w:rsidRPr="0073717A" w:rsidRDefault="00CD19EF" w:rsidP="00790C64">
            <w:pPr>
              <w:pStyle w:val="TableCell0"/>
              <w:tabs>
                <w:tab w:val="decimal" w:pos="504"/>
              </w:tabs>
              <w:rPr>
                <w:sz w:val="18"/>
                <w:szCs w:val="18"/>
              </w:rPr>
            </w:pPr>
            <w:r w:rsidRPr="0073717A">
              <w:rPr>
                <w:sz w:val="18"/>
                <w:szCs w:val="18"/>
              </w:rPr>
              <w:t>15%</w:t>
            </w:r>
          </w:p>
        </w:tc>
        <w:tc>
          <w:tcPr>
            <w:tcW w:w="1163" w:type="dxa"/>
          </w:tcPr>
          <w:p w14:paraId="3E7D4EC5" w14:textId="77777777" w:rsidR="00CD19EF" w:rsidRPr="0073717A" w:rsidRDefault="00CD19EF" w:rsidP="00790C64">
            <w:pPr>
              <w:pStyle w:val="TableCell0"/>
              <w:tabs>
                <w:tab w:val="decimal" w:pos="504"/>
              </w:tabs>
              <w:rPr>
                <w:sz w:val="18"/>
                <w:szCs w:val="18"/>
              </w:rPr>
            </w:pPr>
            <w:r w:rsidRPr="0073717A">
              <w:rPr>
                <w:sz w:val="18"/>
                <w:szCs w:val="18"/>
              </w:rPr>
              <w:t>3.8%</w:t>
            </w:r>
          </w:p>
        </w:tc>
        <w:tc>
          <w:tcPr>
            <w:tcW w:w="1164" w:type="dxa"/>
          </w:tcPr>
          <w:p w14:paraId="6843B58E" w14:textId="77777777" w:rsidR="00CD19EF" w:rsidRPr="0073717A" w:rsidRDefault="00CD19EF" w:rsidP="00790C64">
            <w:pPr>
              <w:pStyle w:val="TableCell0"/>
              <w:tabs>
                <w:tab w:val="decimal" w:pos="504"/>
              </w:tabs>
              <w:rPr>
                <w:sz w:val="18"/>
                <w:szCs w:val="18"/>
              </w:rPr>
            </w:pPr>
            <w:r w:rsidRPr="0073717A">
              <w:rPr>
                <w:sz w:val="18"/>
                <w:szCs w:val="18"/>
              </w:rPr>
              <w:t>3.8%</w:t>
            </w:r>
          </w:p>
        </w:tc>
      </w:tr>
      <w:tr w:rsidR="00CD19EF" w:rsidRPr="0073717A" w14:paraId="24DFC739" w14:textId="77777777" w:rsidTr="00790C64">
        <w:tc>
          <w:tcPr>
            <w:tcW w:w="2328" w:type="dxa"/>
            <w:shd w:val="clear" w:color="auto" w:fill="D9D9D9" w:themeFill="background1" w:themeFillShade="D9"/>
          </w:tcPr>
          <w:p w14:paraId="6D10974F" w14:textId="314E5373" w:rsidR="00CD19EF" w:rsidRPr="0073717A" w:rsidRDefault="00CD19EF" w:rsidP="00790C64">
            <w:pPr>
              <w:pStyle w:val="TableCell0"/>
              <w:rPr>
                <w:sz w:val="18"/>
                <w:szCs w:val="18"/>
              </w:rPr>
            </w:pPr>
            <w:r w:rsidRPr="0073717A">
              <w:rPr>
                <w:sz w:val="18"/>
                <w:szCs w:val="18"/>
              </w:rPr>
              <w:t>RF transceiver (LNAs, mixer, and local oscillator)</w:t>
            </w:r>
          </w:p>
        </w:tc>
        <w:tc>
          <w:tcPr>
            <w:tcW w:w="1163" w:type="dxa"/>
            <w:shd w:val="clear" w:color="auto" w:fill="F2F2F2" w:themeFill="background1" w:themeFillShade="F2"/>
          </w:tcPr>
          <w:p w14:paraId="3089A70A" w14:textId="77777777" w:rsidR="00CD19EF" w:rsidRPr="0073717A" w:rsidRDefault="00CD19EF" w:rsidP="00790C64">
            <w:pPr>
              <w:pStyle w:val="TableCell0"/>
              <w:tabs>
                <w:tab w:val="decimal" w:pos="504"/>
              </w:tabs>
              <w:rPr>
                <w:sz w:val="18"/>
                <w:szCs w:val="18"/>
              </w:rPr>
            </w:pPr>
            <w:r w:rsidRPr="0073717A">
              <w:rPr>
                <w:sz w:val="18"/>
                <w:szCs w:val="18"/>
              </w:rPr>
              <w:t>45%</w:t>
            </w:r>
          </w:p>
        </w:tc>
        <w:tc>
          <w:tcPr>
            <w:tcW w:w="1163" w:type="dxa"/>
          </w:tcPr>
          <w:p w14:paraId="2BD9EF7E" w14:textId="77777777" w:rsidR="00CD19EF" w:rsidRPr="0073717A" w:rsidRDefault="00CD19EF" w:rsidP="00790C64">
            <w:pPr>
              <w:pStyle w:val="TableCell0"/>
              <w:tabs>
                <w:tab w:val="decimal" w:pos="504"/>
              </w:tabs>
              <w:rPr>
                <w:sz w:val="18"/>
                <w:szCs w:val="18"/>
              </w:rPr>
            </w:pPr>
            <w:r w:rsidRPr="0073717A">
              <w:rPr>
                <w:sz w:val="18"/>
                <w:szCs w:val="18"/>
              </w:rPr>
              <w:t>27.8%</w:t>
            </w:r>
          </w:p>
        </w:tc>
        <w:tc>
          <w:tcPr>
            <w:tcW w:w="1163" w:type="dxa"/>
            <w:tcBorders>
              <w:right w:val="triple" w:sz="4" w:space="0" w:color="auto"/>
            </w:tcBorders>
          </w:tcPr>
          <w:p w14:paraId="62C58BD7" w14:textId="77777777" w:rsidR="00CD19EF" w:rsidRPr="0073717A" w:rsidRDefault="00CD19EF" w:rsidP="00790C64">
            <w:pPr>
              <w:pStyle w:val="TableCell0"/>
              <w:tabs>
                <w:tab w:val="decimal" w:pos="504"/>
              </w:tabs>
              <w:rPr>
                <w:sz w:val="18"/>
                <w:szCs w:val="18"/>
              </w:rPr>
            </w:pPr>
            <w:r w:rsidRPr="0073717A">
              <w:rPr>
                <w:sz w:val="18"/>
                <w:szCs w:val="18"/>
              </w:rPr>
              <w:t>27.8%</w:t>
            </w:r>
          </w:p>
        </w:tc>
        <w:tc>
          <w:tcPr>
            <w:tcW w:w="1163" w:type="dxa"/>
            <w:tcBorders>
              <w:left w:val="triple" w:sz="4" w:space="0" w:color="auto"/>
            </w:tcBorders>
            <w:shd w:val="clear" w:color="auto" w:fill="F2F2F2" w:themeFill="background1" w:themeFillShade="F2"/>
          </w:tcPr>
          <w:p w14:paraId="4F92937E" w14:textId="77777777" w:rsidR="00CD19EF" w:rsidRPr="0073717A" w:rsidRDefault="00CD19EF" w:rsidP="00790C64">
            <w:pPr>
              <w:pStyle w:val="TableCell0"/>
              <w:tabs>
                <w:tab w:val="decimal" w:pos="504"/>
              </w:tabs>
              <w:rPr>
                <w:sz w:val="18"/>
                <w:szCs w:val="18"/>
              </w:rPr>
            </w:pPr>
            <w:r w:rsidRPr="0073717A">
              <w:rPr>
                <w:sz w:val="18"/>
                <w:szCs w:val="18"/>
              </w:rPr>
              <w:t>55%</w:t>
            </w:r>
          </w:p>
        </w:tc>
        <w:tc>
          <w:tcPr>
            <w:tcW w:w="1163" w:type="dxa"/>
          </w:tcPr>
          <w:p w14:paraId="45312130" w14:textId="77777777" w:rsidR="00CD19EF" w:rsidRPr="0073717A" w:rsidRDefault="00CD19EF" w:rsidP="00790C64">
            <w:pPr>
              <w:pStyle w:val="TableCell0"/>
              <w:tabs>
                <w:tab w:val="decimal" w:pos="504"/>
              </w:tabs>
              <w:rPr>
                <w:sz w:val="18"/>
                <w:szCs w:val="18"/>
              </w:rPr>
            </w:pPr>
            <w:r w:rsidRPr="0073717A">
              <w:rPr>
                <w:sz w:val="18"/>
                <w:szCs w:val="18"/>
              </w:rPr>
              <w:t>26.1%</w:t>
            </w:r>
          </w:p>
        </w:tc>
        <w:tc>
          <w:tcPr>
            <w:tcW w:w="1164" w:type="dxa"/>
          </w:tcPr>
          <w:p w14:paraId="08D3152B" w14:textId="77777777" w:rsidR="00CD19EF" w:rsidRPr="0073717A" w:rsidRDefault="00CD19EF" w:rsidP="00790C64">
            <w:pPr>
              <w:pStyle w:val="TableCell0"/>
              <w:tabs>
                <w:tab w:val="decimal" w:pos="504"/>
              </w:tabs>
              <w:rPr>
                <w:sz w:val="18"/>
                <w:szCs w:val="18"/>
              </w:rPr>
            </w:pPr>
            <w:r w:rsidRPr="0073717A">
              <w:rPr>
                <w:sz w:val="18"/>
                <w:szCs w:val="18"/>
              </w:rPr>
              <w:t>26.1%</w:t>
            </w:r>
          </w:p>
        </w:tc>
      </w:tr>
      <w:tr w:rsidR="00CD19EF" w:rsidRPr="0073717A" w14:paraId="410DE91D" w14:textId="77777777" w:rsidTr="00790C64">
        <w:tc>
          <w:tcPr>
            <w:tcW w:w="2328" w:type="dxa"/>
            <w:shd w:val="clear" w:color="auto" w:fill="D9D9D9" w:themeFill="background1" w:themeFillShade="D9"/>
          </w:tcPr>
          <w:p w14:paraId="37EA9CD1" w14:textId="77777777" w:rsidR="00CD19EF" w:rsidRPr="0073717A" w:rsidRDefault="00CD19EF" w:rsidP="00790C64">
            <w:pPr>
              <w:pStyle w:val="TableCell0"/>
              <w:rPr>
                <w:sz w:val="18"/>
                <w:szCs w:val="18"/>
              </w:rPr>
            </w:pPr>
            <w:r w:rsidRPr="0073717A">
              <w:rPr>
                <w:sz w:val="18"/>
                <w:szCs w:val="18"/>
              </w:rPr>
              <w:t>Duplexer / Switch</w:t>
            </w:r>
          </w:p>
        </w:tc>
        <w:tc>
          <w:tcPr>
            <w:tcW w:w="1163" w:type="dxa"/>
            <w:shd w:val="clear" w:color="auto" w:fill="F2F2F2" w:themeFill="background1" w:themeFillShade="F2"/>
          </w:tcPr>
          <w:p w14:paraId="3E8EBFDD" w14:textId="77777777" w:rsidR="00CD19EF" w:rsidRPr="0073717A" w:rsidRDefault="00CD19EF" w:rsidP="00790C64">
            <w:pPr>
              <w:pStyle w:val="TableCell0"/>
              <w:tabs>
                <w:tab w:val="decimal" w:pos="504"/>
              </w:tabs>
              <w:rPr>
                <w:sz w:val="18"/>
                <w:szCs w:val="18"/>
              </w:rPr>
            </w:pPr>
            <w:r w:rsidRPr="0073717A">
              <w:rPr>
                <w:sz w:val="18"/>
                <w:szCs w:val="18"/>
              </w:rPr>
              <w:t>20%</w:t>
            </w:r>
          </w:p>
        </w:tc>
        <w:tc>
          <w:tcPr>
            <w:tcW w:w="1163" w:type="dxa"/>
          </w:tcPr>
          <w:p w14:paraId="05635522" w14:textId="77777777" w:rsidR="00CD19EF" w:rsidRPr="0073717A" w:rsidRDefault="00CD19EF" w:rsidP="00790C64">
            <w:pPr>
              <w:pStyle w:val="TableCell0"/>
              <w:tabs>
                <w:tab w:val="decimal" w:pos="504"/>
              </w:tabs>
              <w:rPr>
                <w:sz w:val="18"/>
                <w:szCs w:val="18"/>
              </w:rPr>
            </w:pPr>
            <w:r w:rsidRPr="0073717A">
              <w:rPr>
                <w:sz w:val="18"/>
                <w:szCs w:val="18"/>
              </w:rPr>
              <w:t>20.0%</w:t>
            </w:r>
          </w:p>
        </w:tc>
        <w:tc>
          <w:tcPr>
            <w:tcW w:w="1163" w:type="dxa"/>
            <w:tcBorders>
              <w:right w:val="triple" w:sz="4" w:space="0" w:color="auto"/>
            </w:tcBorders>
          </w:tcPr>
          <w:p w14:paraId="4EC5B6A4" w14:textId="77777777" w:rsidR="00CD19EF" w:rsidRPr="0073717A" w:rsidRDefault="00CD19EF" w:rsidP="00790C64">
            <w:pPr>
              <w:pStyle w:val="TableCell0"/>
              <w:tabs>
                <w:tab w:val="decimal" w:pos="504"/>
              </w:tabs>
              <w:rPr>
                <w:sz w:val="18"/>
                <w:szCs w:val="18"/>
              </w:rPr>
            </w:pPr>
            <w:r w:rsidRPr="0073717A">
              <w:rPr>
                <w:sz w:val="18"/>
                <w:szCs w:val="18"/>
              </w:rPr>
              <w:t>20.0%</w:t>
            </w:r>
          </w:p>
        </w:tc>
        <w:tc>
          <w:tcPr>
            <w:tcW w:w="1163" w:type="dxa"/>
            <w:tcBorders>
              <w:left w:val="triple" w:sz="4" w:space="0" w:color="auto"/>
            </w:tcBorders>
            <w:shd w:val="clear" w:color="auto" w:fill="F2F2F2" w:themeFill="background1" w:themeFillShade="F2"/>
          </w:tcPr>
          <w:p w14:paraId="11FCA1C0" w14:textId="77777777" w:rsidR="00CD19EF" w:rsidRPr="0073717A" w:rsidRDefault="00CD19EF" w:rsidP="00790C64">
            <w:pPr>
              <w:pStyle w:val="TableCell0"/>
              <w:tabs>
                <w:tab w:val="decimal" w:pos="504"/>
              </w:tabs>
              <w:rPr>
                <w:sz w:val="18"/>
                <w:szCs w:val="18"/>
              </w:rPr>
            </w:pPr>
            <w:r w:rsidRPr="0073717A">
              <w:rPr>
                <w:sz w:val="18"/>
                <w:szCs w:val="18"/>
              </w:rPr>
              <w:t>5%</w:t>
            </w:r>
          </w:p>
        </w:tc>
        <w:tc>
          <w:tcPr>
            <w:tcW w:w="1163" w:type="dxa"/>
          </w:tcPr>
          <w:p w14:paraId="23D5F302" w14:textId="77777777" w:rsidR="00CD19EF" w:rsidRPr="0073717A" w:rsidRDefault="00CD19EF" w:rsidP="00790C64">
            <w:pPr>
              <w:pStyle w:val="TableCell0"/>
              <w:tabs>
                <w:tab w:val="decimal" w:pos="504"/>
              </w:tabs>
              <w:rPr>
                <w:sz w:val="18"/>
                <w:szCs w:val="18"/>
              </w:rPr>
            </w:pPr>
            <w:r w:rsidRPr="0073717A">
              <w:rPr>
                <w:sz w:val="18"/>
                <w:szCs w:val="18"/>
              </w:rPr>
              <w:t>5.0%</w:t>
            </w:r>
          </w:p>
        </w:tc>
        <w:tc>
          <w:tcPr>
            <w:tcW w:w="1164" w:type="dxa"/>
          </w:tcPr>
          <w:p w14:paraId="61D8464D" w14:textId="77777777" w:rsidR="00CD19EF" w:rsidRPr="0073717A" w:rsidRDefault="00CD19EF" w:rsidP="00790C64">
            <w:pPr>
              <w:pStyle w:val="TableCell0"/>
              <w:tabs>
                <w:tab w:val="decimal" w:pos="504"/>
              </w:tabs>
              <w:rPr>
                <w:sz w:val="18"/>
                <w:szCs w:val="18"/>
              </w:rPr>
            </w:pPr>
            <w:r w:rsidRPr="0073717A">
              <w:rPr>
                <w:sz w:val="18"/>
                <w:szCs w:val="18"/>
              </w:rPr>
              <w:t>5.0%</w:t>
            </w:r>
          </w:p>
        </w:tc>
      </w:tr>
      <w:tr w:rsidR="00CD19EF" w:rsidRPr="0073717A" w14:paraId="2934CD41" w14:textId="77777777" w:rsidTr="00790C64">
        <w:tc>
          <w:tcPr>
            <w:tcW w:w="2328" w:type="dxa"/>
            <w:shd w:val="clear" w:color="auto" w:fill="D9D9D9" w:themeFill="background1" w:themeFillShade="D9"/>
          </w:tcPr>
          <w:p w14:paraId="4DB4E203" w14:textId="77777777" w:rsidR="00CD19EF" w:rsidRPr="0073717A" w:rsidRDefault="00CD19EF" w:rsidP="00790C64">
            <w:pPr>
              <w:pStyle w:val="TableCell0"/>
              <w:rPr>
                <w:sz w:val="18"/>
                <w:szCs w:val="18"/>
              </w:rPr>
            </w:pPr>
            <w:r w:rsidRPr="0073717A">
              <w:rPr>
                <w:sz w:val="18"/>
                <w:szCs w:val="18"/>
              </w:rPr>
              <w:t>Total RF</w:t>
            </w:r>
          </w:p>
        </w:tc>
        <w:tc>
          <w:tcPr>
            <w:tcW w:w="1163" w:type="dxa"/>
            <w:shd w:val="clear" w:color="auto" w:fill="F2F2F2" w:themeFill="background1" w:themeFillShade="F2"/>
          </w:tcPr>
          <w:p w14:paraId="2F4F7D2F" w14:textId="77777777" w:rsidR="00CD19EF" w:rsidRPr="0073717A" w:rsidRDefault="00CD19EF" w:rsidP="00790C64">
            <w:pPr>
              <w:pStyle w:val="TableCell0"/>
              <w:tabs>
                <w:tab w:val="decimal" w:pos="504"/>
              </w:tabs>
              <w:rPr>
                <w:sz w:val="18"/>
                <w:szCs w:val="18"/>
              </w:rPr>
            </w:pPr>
          </w:p>
        </w:tc>
        <w:tc>
          <w:tcPr>
            <w:tcW w:w="1163" w:type="dxa"/>
          </w:tcPr>
          <w:p w14:paraId="178243BA" w14:textId="77777777" w:rsidR="00CD19EF" w:rsidRPr="0073717A" w:rsidRDefault="00CD19EF" w:rsidP="00790C64">
            <w:pPr>
              <w:pStyle w:val="TableCell0"/>
              <w:tabs>
                <w:tab w:val="decimal" w:pos="504"/>
              </w:tabs>
              <w:rPr>
                <w:sz w:val="18"/>
                <w:szCs w:val="18"/>
              </w:rPr>
            </w:pPr>
            <w:r w:rsidRPr="0073717A">
              <w:rPr>
                <w:sz w:val="18"/>
                <w:szCs w:val="18"/>
              </w:rPr>
              <w:t>77.8%</w:t>
            </w:r>
          </w:p>
        </w:tc>
        <w:tc>
          <w:tcPr>
            <w:tcW w:w="1163" w:type="dxa"/>
            <w:tcBorders>
              <w:right w:val="triple" w:sz="4" w:space="0" w:color="auto"/>
            </w:tcBorders>
          </w:tcPr>
          <w:p w14:paraId="7B6CED44" w14:textId="77777777" w:rsidR="00CD19EF" w:rsidRPr="0073717A" w:rsidRDefault="00CD19EF" w:rsidP="00790C64">
            <w:pPr>
              <w:pStyle w:val="TableCell0"/>
              <w:tabs>
                <w:tab w:val="decimal" w:pos="504"/>
              </w:tabs>
              <w:rPr>
                <w:sz w:val="18"/>
                <w:szCs w:val="18"/>
              </w:rPr>
            </w:pPr>
            <w:r w:rsidRPr="0073717A">
              <w:rPr>
                <w:sz w:val="18"/>
                <w:szCs w:val="18"/>
              </w:rPr>
              <w:t>77.8%</w:t>
            </w:r>
          </w:p>
        </w:tc>
        <w:tc>
          <w:tcPr>
            <w:tcW w:w="1163" w:type="dxa"/>
            <w:tcBorders>
              <w:left w:val="triple" w:sz="4" w:space="0" w:color="auto"/>
            </w:tcBorders>
            <w:shd w:val="clear" w:color="auto" w:fill="F2F2F2" w:themeFill="background1" w:themeFillShade="F2"/>
          </w:tcPr>
          <w:p w14:paraId="1CD73A79" w14:textId="77777777" w:rsidR="00CD19EF" w:rsidRPr="0073717A" w:rsidRDefault="00CD19EF" w:rsidP="00790C64">
            <w:pPr>
              <w:pStyle w:val="TableCell0"/>
              <w:tabs>
                <w:tab w:val="decimal" w:pos="504"/>
              </w:tabs>
              <w:rPr>
                <w:sz w:val="18"/>
                <w:szCs w:val="18"/>
              </w:rPr>
            </w:pPr>
          </w:p>
        </w:tc>
        <w:tc>
          <w:tcPr>
            <w:tcW w:w="1163" w:type="dxa"/>
          </w:tcPr>
          <w:p w14:paraId="07EAF5AC" w14:textId="77777777" w:rsidR="00CD19EF" w:rsidRPr="0073717A" w:rsidRDefault="00CD19EF" w:rsidP="00790C64">
            <w:pPr>
              <w:pStyle w:val="TableCell0"/>
              <w:tabs>
                <w:tab w:val="decimal" w:pos="504"/>
              </w:tabs>
              <w:rPr>
                <w:sz w:val="18"/>
                <w:szCs w:val="18"/>
              </w:rPr>
            </w:pPr>
            <w:r w:rsidRPr="0073717A">
              <w:rPr>
                <w:sz w:val="18"/>
                <w:szCs w:val="18"/>
              </w:rPr>
              <w:t>59.9%</w:t>
            </w:r>
          </w:p>
        </w:tc>
        <w:tc>
          <w:tcPr>
            <w:tcW w:w="1164" w:type="dxa"/>
          </w:tcPr>
          <w:p w14:paraId="5BDF866C" w14:textId="77777777" w:rsidR="00CD19EF" w:rsidRPr="0073717A" w:rsidRDefault="00CD19EF" w:rsidP="00790C64">
            <w:pPr>
              <w:pStyle w:val="TableCell0"/>
              <w:tabs>
                <w:tab w:val="decimal" w:pos="504"/>
              </w:tabs>
              <w:rPr>
                <w:sz w:val="18"/>
                <w:szCs w:val="18"/>
              </w:rPr>
            </w:pPr>
            <w:r w:rsidRPr="0073717A">
              <w:rPr>
                <w:sz w:val="18"/>
                <w:szCs w:val="18"/>
              </w:rPr>
              <w:t>59.9%</w:t>
            </w:r>
          </w:p>
        </w:tc>
      </w:tr>
      <w:tr w:rsidR="00CD19EF" w:rsidRPr="0073717A" w14:paraId="12F8C16E" w14:textId="77777777" w:rsidTr="00790C64">
        <w:tc>
          <w:tcPr>
            <w:tcW w:w="9307" w:type="dxa"/>
            <w:gridSpan w:val="7"/>
            <w:shd w:val="clear" w:color="auto" w:fill="F2F2F2" w:themeFill="background1" w:themeFillShade="F2"/>
          </w:tcPr>
          <w:p w14:paraId="69B2FF4B" w14:textId="77777777" w:rsidR="00CD19EF" w:rsidRPr="0073717A" w:rsidRDefault="00CD19EF" w:rsidP="00790C64">
            <w:pPr>
              <w:pStyle w:val="TableCell0"/>
              <w:jc w:val="center"/>
              <w:rPr>
                <w:sz w:val="18"/>
                <w:szCs w:val="18"/>
              </w:rPr>
            </w:pPr>
            <w:r w:rsidRPr="0073717A">
              <w:rPr>
                <w:sz w:val="18"/>
                <w:szCs w:val="18"/>
              </w:rPr>
              <w:t>Baseband</w:t>
            </w:r>
          </w:p>
        </w:tc>
      </w:tr>
      <w:tr w:rsidR="00483B56" w:rsidRPr="0073717A" w14:paraId="3116976E" w14:textId="77777777" w:rsidTr="00790C64">
        <w:tc>
          <w:tcPr>
            <w:tcW w:w="2328" w:type="dxa"/>
            <w:shd w:val="clear" w:color="auto" w:fill="D9D9D9" w:themeFill="background1" w:themeFillShade="D9"/>
          </w:tcPr>
          <w:p w14:paraId="6C2162FD" w14:textId="77777777" w:rsidR="00483B56" w:rsidRPr="0073717A" w:rsidRDefault="00483B56" w:rsidP="00483B56">
            <w:pPr>
              <w:pStyle w:val="TableCell0"/>
              <w:rPr>
                <w:sz w:val="18"/>
                <w:szCs w:val="18"/>
              </w:rPr>
            </w:pPr>
            <w:r w:rsidRPr="0073717A">
              <w:rPr>
                <w:sz w:val="18"/>
                <w:szCs w:val="18"/>
              </w:rPr>
              <w:t>ADC / DAC</w:t>
            </w:r>
          </w:p>
        </w:tc>
        <w:tc>
          <w:tcPr>
            <w:tcW w:w="1163" w:type="dxa"/>
            <w:shd w:val="clear" w:color="auto" w:fill="F2F2F2" w:themeFill="background1" w:themeFillShade="F2"/>
          </w:tcPr>
          <w:p w14:paraId="57DF6F6E" w14:textId="77777777" w:rsidR="00483B56" w:rsidRPr="0073717A" w:rsidRDefault="00483B56" w:rsidP="00483B56">
            <w:pPr>
              <w:pStyle w:val="TableCell0"/>
              <w:tabs>
                <w:tab w:val="decimal" w:pos="504"/>
              </w:tabs>
              <w:rPr>
                <w:sz w:val="18"/>
                <w:szCs w:val="18"/>
              </w:rPr>
            </w:pPr>
            <w:r w:rsidRPr="0073717A">
              <w:rPr>
                <w:sz w:val="18"/>
                <w:szCs w:val="18"/>
              </w:rPr>
              <w:t>10%</w:t>
            </w:r>
          </w:p>
        </w:tc>
        <w:tc>
          <w:tcPr>
            <w:tcW w:w="1163" w:type="dxa"/>
          </w:tcPr>
          <w:p w14:paraId="31C2C1FA" w14:textId="77777777" w:rsidR="00483B56" w:rsidRPr="0073717A" w:rsidRDefault="00483B56" w:rsidP="00483B56">
            <w:pPr>
              <w:pStyle w:val="TableCell0"/>
              <w:tabs>
                <w:tab w:val="decimal" w:pos="504"/>
              </w:tabs>
              <w:rPr>
                <w:sz w:val="18"/>
                <w:szCs w:val="18"/>
              </w:rPr>
            </w:pPr>
            <w:r w:rsidRPr="0073717A">
              <w:rPr>
                <w:sz w:val="18"/>
                <w:szCs w:val="18"/>
              </w:rPr>
              <w:t>1.0%</w:t>
            </w:r>
          </w:p>
        </w:tc>
        <w:tc>
          <w:tcPr>
            <w:tcW w:w="1163" w:type="dxa"/>
            <w:tcBorders>
              <w:right w:val="triple" w:sz="4" w:space="0" w:color="auto"/>
            </w:tcBorders>
          </w:tcPr>
          <w:p w14:paraId="179866B2" w14:textId="4A1C397E" w:rsidR="00483B56" w:rsidRPr="0073717A" w:rsidRDefault="00483B56" w:rsidP="00483B56">
            <w:pPr>
              <w:pStyle w:val="TableCell0"/>
              <w:tabs>
                <w:tab w:val="decimal" w:pos="504"/>
              </w:tabs>
              <w:rPr>
                <w:sz w:val="18"/>
                <w:szCs w:val="18"/>
              </w:rPr>
            </w:pPr>
            <w:r w:rsidRPr="00483B56">
              <w:rPr>
                <w:sz w:val="18"/>
                <w:szCs w:val="18"/>
              </w:rPr>
              <w:t>1.0%</w:t>
            </w:r>
          </w:p>
        </w:tc>
        <w:tc>
          <w:tcPr>
            <w:tcW w:w="1163" w:type="dxa"/>
            <w:tcBorders>
              <w:left w:val="triple" w:sz="4" w:space="0" w:color="auto"/>
            </w:tcBorders>
            <w:shd w:val="clear" w:color="auto" w:fill="F2F2F2" w:themeFill="background1" w:themeFillShade="F2"/>
          </w:tcPr>
          <w:p w14:paraId="4CA86A18" w14:textId="77777777" w:rsidR="00483B56" w:rsidRPr="0073717A" w:rsidRDefault="00483B56" w:rsidP="00483B56">
            <w:pPr>
              <w:pStyle w:val="TableCell0"/>
              <w:tabs>
                <w:tab w:val="decimal" w:pos="504"/>
              </w:tabs>
              <w:rPr>
                <w:sz w:val="18"/>
                <w:szCs w:val="18"/>
              </w:rPr>
            </w:pPr>
            <w:r w:rsidRPr="0073717A">
              <w:rPr>
                <w:sz w:val="18"/>
                <w:szCs w:val="18"/>
              </w:rPr>
              <w:t>9%</w:t>
            </w:r>
          </w:p>
        </w:tc>
        <w:tc>
          <w:tcPr>
            <w:tcW w:w="1163" w:type="dxa"/>
          </w:tcPr>
          <w:p w14:paraId="73FAF3BB" w14:textId="77777777" w:rsidR="00483B56" w:rsidRPr="0073717A" w:rsidRDefault="00483B56" w:rsidP="00483B56">
            <w:pPr>
              <w:pStyle w:val="TableCell0"/>
              <w:tabs>
                <w:tab w:val="decimal" w:pos="504"/>
              </w:tabs>
              <w:rPr>
                <w:sz w:val="18"/>
                <w:szCs w:val="18"/>
              </w:rPr>
            </w:pPr>
            <w:r w:rsidRPr="0073717A">
              <w:rPr>
                <w:sz w:val="18"/>
                <w:szCs w:val="18"/>
              </w:rPr>
              <w:t>0.6%</w:t>
            </w:r>
          </w:p>
        </w:tc>
        <w:tc>
          <w:tcPr>
            <w:tcW w:w="1164" w:type="dxa"/>
          </w:tcPr>
          <w:p w14:paraId="7D65450A" w14:textId="13C59FE2" w:rsidR="00483B56" w:rsidRPr="0073717A" w:rsidRDefault="00483B56" w:rsidP="00483B56">
            <w:pPr>
              <w:pStyle w:val="TableCell0"/>
              <w:tabs>
                <w:tab w:val="decimal" w:pos="504"/>
              </w:tabs>
              <w:rPr>
                <w:sz w:val="18"/>
                <w:szCs w:val="18"/>
              </w:rPr>
            </w:pPr>
            <w:r w:rsidRPr="00483B56">
              <w:rPr>
                <w:sz w:val="18"/>
                <w:szCs w:val="18"/>
              </w:rPr>
              <w:t>0.6%</w:t>
            </w:r>
          </w:p>
        </w:tc>
      </w:tr>
      <w:tr w:rsidR="00483B56" w:rsidRPr="0073717A" w14:paraId="46D51624" w14:textId="77777777" w:rsidTr="00790C64">
        <w:tc>
          <w:tcPr>
            <w:tcW w:w="2328" w:type="dxa"/>
            <w:shd w:val="clear" w:color="auto" w:fill="D9D9D9" w:themeFill="background1" w:themeFillShade="D9"/>
          </w:tcPr>
          <w:p w14:paraId="4ABC281C" w14:textId="77777777" w:rsidR="00483B56" w:rsidRPr="0073717A" w:rsidRDefault="00483B56" w:rsidP="00483B56">
            <w:pPr>
              <w:pStyle w:val="TableCell0"/>
              <w:rPr>
                <w:sz w:val="18"/>
                <w:szCs w:val="18"/>
              </w:rPr>
            </w:pPr>
            <w:r w:rsidRPr="0073717A">
              <w:rPr>
                <w:sz w:val="18"/>
                <w:szCs w:val="18"/>
              </w:rPr>
              <w:t>FFT/IFFT</w:t>
            </w:r>
          </w:p>
        </w:tc>
        <w:tc>
          <w:tcPr>
            <w:tcW w:w="1163" w:type="dxa"/>
            <w:shd w:val="clear" w:color="auto" w:fill="F2F2F2" w:themeFill="background1" w:themeFillShade="F2"/>
          </w:tcPr>
          <w:p w14:paraId="2F5B8926" w14:textId="77777777" w:rsidR="00483B56" w:rsidRPr="0073717A" w:rsidRDefault="00483B56" w:rsidP="00483B56">
            <w:pPr>
              <w:pStyle w:val="TableCell0"/>
              <w:tabs>
                <w:tab w:val="decimal" w:pos="504"/>
              </w:tabs>
              <w:rPr>
                <w:sz w:val="18"/>
                <w:szCs w:val="18"/>
              </w:rPr>
            </w:pPr>
            <w:r w:rsidRPr="0073717A">
              <w:rPr>
                <w:sz w:val="18"/>
                <w:szCs w:val="18"/>
              </w:rPr>
              <w:t>4%</w:t>
            </w:r>
          </w:p>
        </w:tc>
        <w:tc>
          <w:tcPr>
            <w:tcW w:w="1163" w:type="dxa"/>
          </w:tcPr>
          <w:p w14:paraId="65A93B83" w14:textId="77777777" w:rsidR="00483B56" w:rsidRPr="0073717A" w:rsidRDefault="00483B56" w:rsidP="00483B56">
            <w:pPr>
              <w:pStyle w:val="TableCell0"/>
              <w:tabs>
                <w:tab w:val="decimal" w:pos="504"/>
              </w:tabs>
              <w:rPr>
                <w:sz w:val="18"/>
                <w:szCs w:val="18"/>
              </w:rPr>
            </w:pPr>
            <w:r w:rsidRPr="0073717A">
              <w:rPr>
                <w:sz w:val="18"/>
                <w:szCs w:val="18"/>
              </w:rPr>
              <w:t>0.4%</w:t>
            </w:r>
          </w:p>
        </w:tc>
        <w:tc>
          <w:tcPr>
            <w:tcW w:w="1163" w:type="dxa"/>
            <w:tcBorders>
              <w:right w:val="triple" w:sz="4" w:space="0" w:color="auto"/>
            </w:tcBorders>
          </w:tcPr>
          <w:p w14:paraId="285D0016" w14:textId="394EE156" w:rsidR="00483B56" w:rsidRPr="0073717A" w:rsidRDefault="00483B56" w:rsidP="00483B56">
            <w:pPr>
              <w:pStyle w:val="TableCell0"/>
              <w:tabs>
                <w:tab w:val="decimal" w:pos="504"/>
              </w:tabs>
              <w:rPr>
                <w:sz w:val="18"/>
                <w:szCs w:val="18"/>
              </w:rPr>
            </w:pPr>
            <w:r w:rsidRPr="00483B56">
              <w:rPr>
                <w:sz w:val="18"/>
                <w:szCs w:val="18"/>
              </w:rPr>
              <w:t>0.4%</w:t>
            </w:r>
          </w:p>
        </w:tc>
        <w:tc>
          <w:tcPr>
            <w:tcW w:w="1163" w:type="dxa"/>
            <w:tcBorders>
              <w:left w:val="triple" w:sz="4" w:space="0" w:color="auto"/>
            </w:tcBorders>
            <w:shd w:val="clear" w:color="auto" w:fill="F2F2F2" w:themeFill="background1" w:themeFillShade="F2"/>
          </w:tcPr>
          <w:p w14:paraId="12D90A43" w14:textId="77777777" w:rsidR="00483B56" w:rsidRPr="0073717A" w:rsidRDefault="00483B56" w:rsidP="00483B56">
            <w:pPr>
              <w:pStyle w:val="TableCell0"/>
              <w:tabs>
                <w:tab w:val="decimal" w:pos="504"/>
              </w:tabs>
              <w:rPr>
                <w:sz w:val="18"/>
                <w:szCs w:val="18"/>
              </w:rPr>
            </w:pPr>
            <w:r w:rsidRPr="0073717A">
              <w:rPr>
                <w:sz w:val="18"/>
                <w:szCs w:val="18"/>
              </w:rPr>
              <w:t>4%</w:t>
            </w:r>
          </w:p>
        </w:tc>
        <w:tc>
          <w:tcPr>
            <w:tcW w:w="1163" w:type="dxa"/>
          </w:tcPr>
          <w:p w14:paraId="2B6B5DA5" w14:textId="77777777" w:rsidR="00483B56" w:rsidRPr="0073717A" w:rsidRDefault="00483B56" w:rsidP="00483B56">
            <w:pPr>
              <w:pStyle w:val="TableCell0"/>
              <w:tabs>
                <w:tab w:val="decimal" w:pos="504"/>
              </w:tabs>
              <w:rPr>
                <w:sz w:val="18"/>
                <w:szCs w:val="18"/>
              </w:rPr>
            </w:pPr>
            <w:r w:rsidRPr="0073717A">
              <w:rPr>
                <w:sz w:val="18"/>
                <w:szCs w:val="18"/>
              </w:rPr>
              <w:t>0.2%</w:t>
            </w:r>
          </w:p>
        </w:tc>
        <w:tc>
          <w:tcPr>
            <w:tcW w:w="1164" w:type="dxa"/>
          </w:tcPr>
          <w:p w14:paraId="50F44A59" w14:textId="1F935CBF" w:rsidR="00483B56" w:rsidRPr="0073717A" w:rsidRDefault="00483B56" w:rsidP="00483B56">
            <w:pPr>
              <w:pStyle w:val="TableCell0"/>
              <w:tabs>
                <w:tab w:val="decimal" w:pos="504"/>
              </w:tabs>
              <w:rPr>
                <w:sz w:val="18"/>
                <w:szCs w:val="18"/>
              </w:rPr>
            </w:pPr>
            <w:r w:rsidRPr="00483B56">
              <w:rPr>
                <w:sz w:val="18"/>
                <w:szCs w:val="18"/>
              </w:rPr>
              <w:t>0.2%</w:t>
            </w:r>
          </w:p>
        </w:tc>
      </w:tr>
      <w:tr w:rsidR="00483B56" w:rsidRPr="0073717A" w14:paraId="7B505A37" w14:textId="77777777" w:rsidTr="00790C64">
        <w:tc>
          <w:tcPr>
            <w:tcW w:w="2328" w:type="dxa"/>
            <w:shd w:val="clear" w:color="auto" w:fill="D9D9D9" w:themeFill="background1" w:themeFillShade="D9"/>
          </w:tcPr>
          <w:p w14:paraId="77BF4CCD" w14:textId="77777777" w:rsidR="00483B56" w:rsidRPr="0073717A" w:rsidRDefault="00483B56" w:rsidP="00483B56">
            <w:pPr>
              <w:pStyle w:val="TableCell0"/>
              <w:rPr>
                <w:sz w:val="18"/>
                <w:szCs w:val="18"/>
              </w:rPr>
            </w:pPr>
            <w:r w:rsidRPr="0073717A">
              <w:rPr>
                <w:sz w:val="18"/>
                <w:szCs w:val="18"/>
              </w:rPr>
              <w:t>Post-FFT data buffering</w:t>
            </w:r>
          </w:p>
        </w:tc>
        <w:tc>
          <w:tcPr>
            <w:tcW w:w="1163" w:type="dxa"/>
            <w:shd w:val="clear" w:color="auto" w:fill="F2F2F2" w:themeFill="background1" w:themeFillShade="F2"/>
          </w:tcPr>
          <w:p w14:paraId="00F239A1" w14:textId="77777777" w:rsidR="00483B56" w:rsidRPr="0073717A" w:rsidRDefault="00483B56" w:rsidP="00483B56">
            <w:pPr>
              <w:pStyle w:val="TableCell0"/>
              <w:tabs>
                <w:tab w:val="decimal" w:pos="504"/>
              </w:tabs>
              <w:rPr>
                <w:sz w:val="18"/>
                <w:szCs w:val="18"/>
              </w:rPr>
            </w:pPr>
            <w:r w:rsidRPr="0073717A">
              <w:rPr>
                <w:sz w:val="18"/>
                <w:szCs w:val="18"/>
              </w:rPr>
              <w:t>10%</w:t>
            </w:r>
          </w:p>
        </w:tc>
        <w:tc>
          <w:tcPr>
            <w:tcW w:w="1163" w:type="dxa"/>
          </w:tcPr>
          <w:p w14:paraId="6799915B" w14:textId="77777777" w:rsidR="00483B56" w:rsidRPr="0073717A" w:rsidRDefault="00483B56" w:rsidP="00483B56">
            <w:pPr>
              <w:pStyle w:val="TableCell0"/>
              <w:tabs>
                <w:tab w:val="decimal" w:pos="504"/>
              </w:tabs>
              <w:rPr>
                <w:sz w:val="18"/>
                <w:szCs w:val="18"/>
              </w:rPr>
            </w:pPr>
            <w:r w:rsidRPr="0073717A">
              <w:rPr>
                <w:sz w:val="18"/>
                <w:szCs w:val="18"/>
              </w:rPr>
              <w:t>1.0%</w:t>
            </w:r>
          </w:p>
        </w:tc>
        <w:tc>
          <w:tcPr>
            <w:tcW w:w="1163" w:type="dxa"/>
            <w:tcBorders>
              <w:right w:val="triple" w:sz="4" w:space="0" w:color="auto"/>
            </w:tcBorders>
          </w:tcPr>
          <w:p w14:paraId="096A2EEC" w14:textId="5EBCF239" w:rsidR="00483B56" w:rsidRPr="0073717A" w:rsidRDefault="00483B56" w:rsidP="00483B56">
            <w:pPr>
              <w:pStyle w:val="TableCell0"/>
              <w:tabs>
                <w:tab w:val="decimal" w:pos="504"/>
              </w:tabs>
              <w:rPr>
                <w:sz w:val="18"/>
                <w:szCs w:val="18"/>
              </w:rPr>
            </w:pPr>
            <w:r w:rsidRPr="00483B56">
              <w:rPr>
                <w:sz w:val="18"/>
                <w:szCs w:val="18"/>
              </w:rPr>
              <w:t>1.0%</w:t>
            </w:r>
          </w:p>
        </w:tc>
        <w:tc>
          <w:tcPr>
            <w:tcW w:w="1163" w:type="dxa"/>
            <w:tcBorders>
              <w:left w:val="triple" w:sz="4" w:space="0" w:color="auto"/>
            </w:tcBorders>
            <w:shd w:val="clear" w:color="auto" w:fill="F2F2F2" w:themeFill="background1" w:themeFillShade="F2"/>
          </w:tcPr>
          <w:p w14:paraId="4996D107" w14:textId="77777777" w:rsidR="00483B56" w:rsidRPr="0073717A" w:rsidRDefault="00483B56" w:rsidP="00483B56">
            <w:pPr>
              <w:pStyle w:val="TableCell0"/>
              <w:tabs>
                <w:tab w:val="decimal" w:pos="504"/>
              </w:tabs>
              <w:rPr>
                <w:sz w:val="18"/>
                <w:szCs w:val="18"/>
              </w:rPr>
            </w:pPr>
            <w:r w:rsidRPr="0073717A">
              <w:rPr>
                <w:sz w:val="18"/>
                <w:szCs w:val="18"/>
              </w:rPr>
              <w:t>10%</w:t>
            </w:r>
          </w:p>
        </w:tc>
        <w:tc>
          <w:tcPr>
            <w:tcW w:w="1163" w:type="dxa"/>
          </w:tcPr>
          <w:p w14:paraId="39DDC359" w14:textId="77777777" w:rsidR="00483B56" w:rsidRPr="0073717A" w:rsidRDefault="00483B56" w:rsidP="00483B56">
            <w:pPr>
              <w:pStyle w:val="TableCell0"/>
              <w:tabs>
                <w:tab w:val="decimal" w:pos="504"/>
              </w:tabs>
              <w:rPr>
                <w:sz w:val="18"/>
                <w:szCs w:val="18"/>
              </w:rPr>
            </w:pPr>
            <w:r w:rsidRPr="0073717A">
              <w:rPr>
                <w:sz w:val="18"/>
                <w:szCs w:val="18"/>
              </w:rPr>
              <w:t>0.5%</w:t>
            </w:r>
          </w:p>
        </w:tc>
        <w:tc>
          <w:tcPr>
            <w:tcW w:w="1164" w:type="dxa"/>
          </w:tcPr>
          <w:p w14:paraId="0B9C03F4" w14:textId="7359D557" w:rsidR="00483B56" w:rsidRPr="0073717A" w:rsidRDefault="00483B56" w:rsidP="00483B56">
            <w:pPr>
              <w:pStyle w:val="TableCell0"/>
              <w:tabs>
                <w:tab w:val="decimal" w:pos="504"/>
              </w:tabs>
              <w:rPr>
                <w:sz w:val="18"/>
                <w:szCs w:val="18"/>
              </w:rPr>
            </w:pPr>
            <w:r w:rsidRPr="00483B56">
              <w:rPr>
                <w:sz w:val="18"/>
                <w:szCs w:val="18"/>
              </w:rPr>
              <w:t>0.5%</w:t>
            </w:r>
          </w:p>
        </w:tc>
      </w:tr>
      <w:tr w:rsidR="00483B56" w:rsidRPr="0073717A" w14:paraId="69B21D06" w14:textId="77777777" w:rsidTr="00790C64">
        <w:tc>
          <w:tcPr>
            <w:tcW w:w="2328" w:type="dxa"/>
            <w:shd w:val="clear" w:color="auto" w:fill="D9D9D9" w:themeFill="background1" w:themeFillShade="D9"/>
          </w:tcPr>
          <w:p w14:paraId="54A1E11F" w14:textId="77777777" w:rsidR="00483B56" w:rsidRPr="0073717A" w:rsidRDefault="00483B56" w:rsidP="00483B56">
            <w:pPr>
              <w:pStyle w:val="TableCell0"/>
              <w:rPr>
                <w:sz w:val="18"/>
                <w:szCs w:val="18"/>
              </w:rPr>
            </w:pPr>
            <w:r w:rsidRPr="0073717A">
              <w:rPr>
                <w:sz w:val="18"/>
                <w:szCs w:val="18"/>
              </w:rPr>
              <w:t>Receiver processing block</w:t>
            </w:r>
          </w:p>
        </w:tc>
        <w:tc>
          <w:tcPr>
            <w:tcW w:w="1163" w:type="dxa"/>
            <w:shd w:val="clear" w:color="auto" w:fill="F2F2F2" w:themeFill="background1" w:themeFillShade="F2"/>
          </w:tcPr>
          <w:p w14:paraId="614646E4" w14:textId="77777777" w:rsidR="00483B56" w:rsidRPr="0073717A" w:rsidRDefault="00483B56" w:rsidP="00483B56">
            <w:pPr>
              <w:pStyle w:val="TableCell0"/>
              <w:tabs>
                <w:tab w:val="decimal" w:pos="504"/>
              </w:tabs>
              <w:rPr>
                <w:sz w:val="18"/>
                <w:szCs w:val="18"/>
              </w:rPr>
            </w:pPr>
            <w:r w:rsidRPr="0073717A">
              <w:rPr>
                <w:sz w:val="18"/>
                <w:szCs w:val="18"/>
              </w:rPr>
              <w:t>24%</w:t>
            </w:r>
          </w:p>
        </w:tc>
        <w:tc>
          <w:tcPr>
            <w:tcW w:w="1163" w:type="dxa"/>
          </w:tcPr>
          <w:p w14:paraId="601A707E" w14:textId="77777777" w:rsidR="00483B56" w:rsidRPr="0073717A" w:rsidRDefault="00483B56" w:rsidP="00483B56">
            <w:pPr>
              <w:pStyle w:val="TableCell0"/>
              <w:tabs>
                <w:tab w:val="decimal" w:pos="504"/>
              </w:tabs>
              <w:rPr>
                <w:sz w:val="18"/>
                <w:szCs w:val="18"/>
              </w:rPr>
            </w:pPr>
            <w:r w:rsidRPr="0073717A">
              <w:rPr>
                <w:sz w:val="18"/>
                <w:szCs w:val="18"/>
              </w:rPr>
              <w:t>6.0%</w:t>
            </w:r>
          </w:p>
        </w:tc>
        <w:tc>
          <w:tcPr>
            <w:tcW w:w="1163" w:type="dxa"/>
            <w:tcBorders>
              <w:right w:val="triple" w:sz="4" w:space="0" w:color="auto"/>
            </w:tcBorders>
          </w:tcPr>
          <w:p w14:paraId="715A7F8A" w14:textId="10106806" w:rsidR="00483B56" w:rsidRPr="0073717A" w:rsidRDefault="00483B56" w:rsidP="00483B56">
            <w:pPr>
              <w:pStyle w:val="TableCell0"/>
              <w:tabs>
                <w:tab w:val="decimal" w:pos="504"/>
              </w:tabs>
              <w:rPr>
                <w:sz w:val="18"/>
                <w:szCs w:val="18"/>
              </w:rPr>
            </w:pPr>
            <w:r w:rsidRPr="00483B56">
              <w:rPr>
                <w:sz w:val="18"/>
                <w:szCs w:val="18"/>
              </w:rPr>
              <w:t>6.0%</w:t>
            </w:r>
          </w:p>
        </w:tc>
        <w:tc>
          <w:tcPr>
            <w:tcW w:w="1163" w:type="dxa"/>
            <w:tcBorders>
              <w:left w:val="triple" w:sz="4" w:space="0" w:color="auto"/>
            </w:tcBorders>
            <w:shd w:val="clear" w:color="auto" w:fill="F2F2F2" w:themeFill="background1" w:themeFillShade="F2"/>
          </w:tcPr>
          <w:p w14:paraId="37DBD54F" w14:textId="77777777" w:rsidR="00483B56" w:rsidRPr="0073717A" w:rsidRDefault="00483B56" w:rsidP="00483B56">
            <w:pPr>
              <w:pStyle w:val="TableCell0"/>
              <w:tabs>
                <w:tab w:val="decimal" w:pos="504"/>
              </w:tabs>
              <w:rPr>
                <w:sz w:val="18"/>
                <w:szCs w:val="18"/>
              </w:rPr>
            </w:pPr>
            <w:r w:rsidRPr="0073717A">
              <w:rPr>
                <w:sz w:val="18"/>
                <w:szCs w:val="18"/>
              </w:rPr>
              <w:t>29%</w:t>
            </w:r>
          </w:p>
        </w:tc>
        <w:tc>
          <w:tcPr>
            <w:tcW w:w="1163" w:type="dxa"/>
          </w:tcPr>
          <w:p w14:paraId="0792FB10" w14:textId="77777777" w:rsidR="00483B56" w:rsidRPr="0073717A" w:rsidRDefault="00483B56" w:rsidP="00483B56">
            <w:pPr>
              <w:pStyle w:val="TableCell0"/>
              <w:tabs>
                <w:tab w:val="decimal" w:pos="504"/>
              </w:tabs>
              <w:rPr>
                <w:sz w:val="18"/>
                <w:szCs w:val="18"/>
              </w:rPr>
            </w:pPr>
            <w:r w:rsidRPr="0073717A">
              <w:rPr>
                <w:sz w:val="18"/>
                <w:szCs w:val="18"/>
              </w:rPr>
              <w:t>3.6%</w:t>
            </w:r>
          </w:p>
        </w:tc>
        <w:tc>
          <w:tcPr>
            <w:tcW w:w="1164" w:type="dxa"/>
          </w:tcPr>
          <w:p w14:paraId="2CB6539B" w14:textId="585A4F28" w:rsidR="00483B56" w:rsidRPr="0073717A" w:rsidRDefault="00483B56" w:rsidP="00483B56">
            <w:pPr>
              <w:pStyle w:val="TableCell0"/>
              <w:tabs>
                <w:tab w:val="decimal" w:pos="504"/>
              </w:tabs>
              <w:rPr>
                <w:sz w:val="18"/>
                <w:szCs w:val="18"/>
              </w:rPr>
            </w:pPr>
            <w:r w:rsidRPr="00483B56">
              <w:rPr>
                <w:sz w:val="18"/>
                <w:szCs w:val="18"/>
              </w:rPr>
              <w:t>3.6%</w:t>
            </w:r>
          </w:p>
        </w:tc>
      </w:tr>
      <w:tr w:rsidR="00483B56" w:rsidRPr="0073717A" w14:paraId="005E0FE9" w14:textId="77777777" w:rsidTr="00790C64">
        <w:tc>
          <w:tcPr>
            <w:tcW w:w="2328" w:type="dxa"/>
            <w:shd w:val="clear" w:color="auto" w:fill="D9D9D9" w:themeFill="background1" w:themeFillShade="D9"/>
          </w:tcPr>
          <w:p w14:paraId="71106676" w14:textId="77777777" w:rsidR="00483B56" w:rsidRPr="0073717A" w:rsidRDefault="00483B56" w:rsidP="00483B56">
            <w:pPr>
              <w:pStyle w:val="TableCell0"/>
              <w:rPr>
                <w:sz w:val="18"/>
                <w:szCs w:val="18"/>
              </w:rPr>
            </w:pPr>
            <w:r w:rsidRPr="0073717A">
              <w:rPr>
                <w:sz w:val="18"/>
                <w:szCs w:val="18"/>
              </w:rPr>
              <w:t>LDPC decoding</w:t>
            </w:r>
          </w:p>
        </w:tc>
        <w:tc>
          <w:tcPr>
            <w:tcW w:w="1163" w:type="dxa"/>
            <w:shd w:val="clear" w:color="auto" w:fill="F2F2F2" w:themeFill="background1" w:themeFillShade="F2"/>
          </w:tcPr>
          <w:p w14:paraId="1D37C3AA" w14:textId="77777777" w:rsidR="00483B56" w:rsidRPr="0073717A" w:rsidRDefault="00483B56" w:rsidP="00483B56">
            <w:pPr>
              <w:pStyle w:val="TableCell0"/>
              <w:tabs>
                <w:tab w:val="decimal" w:pos="504"/>
              </w:tabs>
              <w:rPr>
                <w:sz w:val="18"/>
                <w:szCs w:val="18"/>
              </w:rPr>
            </w:pPr>
            <w:r w:rsidRPr="0073717A">
              <w:rPr>
                <w:sz w:val="18"/>
                <w:szCs w:val="18"/>
              </w:rPr>
              <w:t>10%</w:t>
            </w:r>
          </w:p>
        </w:tc>
        <w:tc>
          <w:tcPr>
            <w:tcW w:w="1163" w:type="dxa"/>
          </w:tcPr>
          <w:p w14:paraId="7F5A21E7" w14:textId="77777777" w:rsidR="00483B56" w:rsidRPr="0073717A" w:rsidRDefault="00483B56" w:rsidP="00483B56">
            <w:pPr>
              <w:pStyle w:val="TableCell0"/>
              <w:tabs>
                <w:tab w:val="decimal" w:pos="504"/>
              </w:tabs>
              <w:rPr>
                <w:sz w:val="18"/>
                <w:szCs w:val="18"/>
              </w:rPr>
            </w:pPr>
            <w:r w:rsidRPr="0073717A">
              <w:rPr>
                <w:sz w:val="18"/>
                <w:szCs w:val="18"/>
              </w:rPr>
              <w:t>0.8%</w:t>
            </w:r>
          </w:p>
        </w:tc>
        <w:tc>
          <w:tcPr>
            <w:tcW w:w="1163" w:type="dxa"/>
            <w:tcBorders>
              <w:right w:val="triple" w:sz="4" w:space="0" w:color="auto"/>
            </w:tcBorders>
          </w:tcPr>
          <w:p w14:paraId="3FD39042" w14:textId="45455DE7" w:rsidR="00483B56" w:rsidRPr="00483B56" w:rsidRDefault="00483B56" w:rsidP="00483B56">
            <w:pPr>
              <w:pStyle w:val="TableCell0"/>
              <w:tabs>
                <w:tab w:val="decimal" w:pos="504"/>
              </w:tabs>
              <w:rPr>
                <w:color w:val="C00000"/>
                <w:sz w:val="18"/>
                <w:szCs w:val="18"/>
              </w:rPr>
            </w:pPr>
            <w:r w:rsidRPr="00483B56">
              <w:rPr>
                <w:color w:val="C00000"/>
                <w:sz w:val="18"/>
                <w:szCs w:val="18"/>
              </w:rPr>
              <w:t>0.2%</w:t>
            </w:r>
          </w:p>
        </w:tc>
        <w:tc>
          <w:tcPr>
            <w:tcW w:w="1163" w:type="dxa"/>
            <w:tcBorders>
              <w:left w:val="triple" w:sz="4" w:space="0" w:color="auto"/>
            </w:tcBorders>
            <w:shd w:val="clear" w:color="auto" w:fill="F2F2F2" w:themeFill="background1" w:themeFillShade="F2"/>
          </w:tcPr>
          <w:p w14:paraId="3251F8D6" w14:textId="77777777" w:rsidR="00483B56" w:rsidRPr="0073717A" w:rsidRDefault="00483B56" w:rsidP="00483B56">
            <w:pPr>
              <w:pStyle w:val="TableCell0"/>
              <w:tabs>
                <w:tab w:val="decimal" w:pos="504"/>
              </w:tabs>
              <w:rPr>
                <w:sz w:val="18"/>
                <w:szCs w:val="18"/>
              </w:rPr>
            </w:pPr>
            <w:r w:rsidRPr="0073717A">
              <w:rPr>
                <w:sz w:val="18"/>
                <w:szCs w:val="18"/>
              </w:rPr>
              <w:t>9%</w:t>
            </w:r>
          </w:p>
        </w:tc>
        <w:tc>
          <w:tcPr>
            <w:tcW w:w="1163" w:type="dxa"/>
          </w:tcPr>
          <w:p w14:paraId="0DC400D0" w14:textId="77777777" w:rsidR="00483B56" w:rsidRPr="0073717A" w:rsidRDefault="00483B56" w:rsidP="00483B56">
            <w:pPr>
              <w:pStyle w:val="TableCell0"/>
              <w:tabs>
                <w:tab w:val="decimal" w:pos="504"/>
              </w:tabs>
              <w:rPr>
                <w:sz w:val="18"/>
                <w:szCs w:val="18"/>
              </w:rPr>
            </w:pPr>
            <w:r w:rsidRPr="0073717A">
              <w:rPr>
                <w:sz w:val="18"/>
                <w:szCs w:val="18"/>
              </w:rPr>
              <w:t>0.3%</w:t>
            </w:r>
          </w:p>
        </w:tc>
        <w:tc>
          <w:tcPr>
            <w:tcW w:w="1164" w:type="dxa"/>
          </w:tcPr>
          <w:p w14:paraId="335FE196" w14:textId="082C288A" w:rsidR="00483B56" w:rsidRPr="00A15555" w:rsidRDefault="00483B56" w:rsidP="00483B56">
            <w:pPr>
              <w:pStyle w:val="TableCell0"/>
              <w:tabs>
                <w:tab w:val="decimal" w:pos="504"/>
              </w:tabs>
              <w:rPr>
                <w:color w:val="C00000"/>
                <w:sz w:val="18"/>
                <w:szCs w:val="18"/>
              </w:rPr>
            </w:pPr>
            <w:r w:rsidRPr="00A15555">
              <w:rPr>
                <w:color w:val="C00000"/>
                <w:sz w:val="18"/>
                <w:szCs w:val="18"/>
              </w:rPr>
              <w:t>0.</w:t>
            </w:r>
            <w:r w:rsidR="006C6C2D">
              <w:rPr>
                <w:color w:val="C00000"/>
                <w:sz w:val="18"/>
                <w:szCs w:val="18"/>
              </w:rPr>
              <w:t>1</w:t>
            </w:r>
            <w:r w:rsidRPr="00A15555">
              <w:rPr>
                <w:color w:val="C00000"/>
                <w:sz w:val="18"/>
                <w:szCs w:val="18"/>
              </w:rPr>
              <w:t>%</w:t>
            </w:r>
          </w:p>
        </w:tc>
      </w:tr>
      <w:tr w:rsidR="00483B56" w:rsidRPr="0073717A" w14:paraId="5DD139FF" w14:textId="77777777" w:rsidTr="00790C64">
        <w:tc>
          <w:tcPr>
            <w:tcW w:w="2328" w:type="dxa"/>
            <w:shd w:val="clear" w:color="auto" w:fill="D9D9D9" w:themeFill="background1" w:themeFillShade="D9"/>
          </w:tcPr>
          <w:p w14:paraId="33951E02" w14:textId="77777777" w:rsidR="00483B56" w:rsidRPr="0073717A" w:rsidRDefault="00483B56" w:rsidP="00483B56">
            <w:pPr>
              <w:pStyle w:val="TableCell0"/>
              <w:rPr>
                <w:sz w:val="18"/>
                <w:szCs w:val="18"/>
              </w:rPr>
            </w:pPr>
            <w:r w:rsidRPr="0073717A">
              <w:rPr>
                <w:sz w:val="18"/>
                <w:szCs w:val="18"/>
              </w:rPr>
              <w:t>HARQ buffer</w:t>
            </w:r>
          </w:p>
        </w:tc>
        <w:tc>
          <w:tcPr>
            <w:tcW w:w="1163" w:type="dxa"/>
            <w:shd w:val="clear" w:color="auto" w:fill="F2F2F2" w:themeFill="background1" w:themeFillShade="F2"/>
          </w:tcPr>
          <w:p w14:paraId="7AAD0DB0" w14:textId="77777777" w:rsidR="00483B56" w:rsidRPr="0073717A" w:rsidRDefault="00483B56" w:rsidP="00483B56">
            <w:pPr>
              <w:pStyle w:val="TableCell0"/>
              <w:tabs>
                <w:tab w:val="decimal" w:pos="504"/>
              </w:tabs>
              <w:rPr>
                <w:sz w:val="18"/>
                <w:szCs w:val="18"/>
              </w:rPr>
            </w:pPr>
            <w:r w:rsidRPr="0073717A">
              <w:rPr>
                <w:sz w:val="18"/>
                <w:szCs w:val="18"/>
              </w:rPr>
              <w:t>14%</w:t>
            </w:r>
          </w:p>
        </w:tc>
        <w:tc>
          <w:tcPr>
            <w:tcW w:w="1163" w:type="dxa"/>
          </w:tcPr>
          <w:p w14:paraId="5BF314CB" w14:textId="77777777" w:rsidR="00483B56" w:rsidRPr="0073717A" w:rsidRDefault="00483B56" w:rsidP="00483B56">
            <w:pPr>
              <w:pStyle w:val="TableCell0"/>
              <w:tabs>
                <w:tab w:val="decimal" w:pos="504"/>
              </w:tabs>
              <w:rPr>
                <w:sz w:val="18"/>
                <w:szCs w:val="18"/>
              </w:rPr>
            </w:pPr>
            <w:r w:rsidRPr="0073717A">
              <w:rPr>
                <w:sz w:val="18"/>
                <w:szCs w:val="18"/>
              </w:rPr>
              <w:t>1.0%</w:t>
            </w:r>
          </w:p>
        </w:tc>
        <w:tc>
          <w:tcPr>
            <w:tcW w:w="1163" w:type="dxa"/>
            <w:tcBorders>
              <w:right w:val="triple" w:sz="4" w:space="0" w:color="auto"/>
            </w:tcBorders>
          </w:tcPr>
          <w:p w14:paraId="17719354" w14:textId="02201070" w:rsidR="00483B56" w:rsidRPr="00483B56" w:rsidRDefault="00483B56" w:rsidP="00483B56">
            <w:pPr>
              <w:pStyle w:val="TableCell0"/>
              <w:tabs>
                <w:tab w:val="decimal" w:pos="504"/>
              </w:tabs>
              <w:rPr>
                <w:color w:val="C00000"/>
                <w:sz w:val="18"/>
                <w:szCs w:val="18"/>
              </w:rPr>
            </w:pPr>
            <w:r w:rsidRPr="00483B56">
              <w:rPr>
                <w:color w:val="C00000"/>
                <w:sz w:val="18"/>
                <w:szCs w:val="18"/>
              </w:rPr>
              <w:t>0.3%</w:t>
            </w:r>
          </w:p>
        </w:tc>
        <w:tc>
          <w:tcPr>
            <w:tcW w:w="1163" w:type="dxa"/>
            <w:tcBorders>
              <w:left w:val="triple" w:sz="4" w:space="0" w:color="auto"/>
            </w:tcBorders>
            <w:shd w:val="clear" w:color="auto" w:fill="F2F2F2" w:themeFill="background1" w:themeFillShade="F2"/>
          </w:tcPr>
          <w:p w14:paraId="7B2DC059" w14:textId="77777777" w:rsidR="00483B56" w:rsidRPr="0073717A" w:rsidRDefault="00483B56" w:rsidP="00483B56">
            <w:pPr>
              <w:pStyle w:val="TableCell0"/>
              <w:tabs>
                <w:tab w:val="decimal" w:pos="504"/>
              </w:tabs>
              <w:rPr>
                <w:sz w:val="18"/>
                <w:szCs w:val="18"/>
              </w:rPr>
            </w:pPr>
            <w:r w:rsidRPr="0073717A">
              <w:rPr>
                <w:sz w:val="18"/>
                <w:szCs w:val="18"/>
              </w:rPr>
              <w:t>12%</w:t>
            </w:r>
          </w:p>
        </w:tc>
        <w:tc>
          <w:tcPr>
            <w:tcW w:w="1163" w:type="dxa"/>
          </w:tcPr>
          <w:p w14:paraId="2539176F" w14:textId="77777777" w:rsidR="00483B56" w:rsidRPr="0073717A" w:rsidRDefault="00483B56" w:rsidP="00483B56">
            <w:pPr>
              <w:pStyle w:val="TableCell0"/>
              <w:tabs>
                <w:tab w:val="decimal" w:pos="504"/>
              </w:tabs>
              <w:rPr>
                <w:sz w:val="18"/>
                <w:szCs w:val="18"/>
              </w:rPr>
            </w:pPr>
            <w:r w:rsidRPr="0073717A">
              <w:rPr>
                <w:sz w:val="18"/>
                <w:szCs w:val="18"/>
              </w:rPr>
              <w:t>0.5%</w:t>
            </w:r>
          </w:p>
        </w:tc>
        <w:tc>
          <w:tcPr>
            <w:tcW w:w="1164" w:type="dxa"/>
          </w:tcPr>
          <w:p w14:paraId="1A44D5F8" w14:textId="3DA55A7D" w:rsidR="00483B56" w:rsidRPr="00A15555" w:rsidRDefault="00483B56" w:rsidP="00483B56">
            <w:pPr>
              <w:pStyle w:val="TableCell0"/>
              <w:tabs>
                <w:tab w:val="decimal" w:pos="504"/>
              </w:tabs>
              <w:rPr>
                <w:color w:val="C00000"/>
                <w:sz w:val="18"/>
                <w:szCs w:val="18"/>
              </w:rPr>
            </w:pPr>
            <w:r w:rsidRPr="00A15555">
              <w:rPr>
                <w:color w:val="C00000"/>
                <w:sz w:val="18"/>
                <w:szCs w:val="18"/>
              </w:rPr>
              <w:t>0.1%</w:t>
            </w:r>
          </w:p>
        </w:tc>
      </w:tr>
      <w:tr w:rsidR="00483B56" w:rsidRPr="0073717A" w14:paraId="1C0D8C94" w14:textId="77777777" w:rsidTr="00790C64">
        <w:tc>
          <w:tcPr>
            <w:tcW w:w="2328" w:type="dxa"/>
            <w:shd w:val="clear" w:color="auto" w:fill="D9D9D9" w:themeFill="background1" w:themeFillShade="D9"/>
          </w:tcPr>
          <w:p w14:paraId="3EAAE09A" w14:textId="77777777" w:rsidR="00483B56" w:rsidRPr="0073717A" w:rsidRDefault="00483B56" w:rsidP="00483B56">
            <w:pPr>
              <w:pStyle w:val="TableCell0"/>
              <w:rPr>
                <w:sz w:val="18"/>
                <w:szCs w:val="18"/>
              </w:rPr>
            </w:pPr>
            <w:r w:rsidRPr="0073717A">
              <w:rPr>
                <w:sz w:val="18"/>
                <w:szCs w:val="18"/>
              </w:rPr>
              <w:t>DL control processing &amp; decoder</w:t>
            </w:r>
          </w:p>
        </w:tc>
        <w:tc>
          <w:tcPr>
            <w:tcW w:w="1163" w:type="dxa"/>
            <w:shd w:val="clear" w:color="auto" w:fill="F2F2F2" w:themeFill="background1" w:themeFillShade="F2"/>
          </w:tcPr>
          <w:p w14:paraId="3C773C2D" w14:textId="77777777" w:rsidR="00483B56" w:rsidRPr="0073717A" w:rsidRDefault="00483B56" w:rsidP="00483B56">
            <w:pPr>
              <w:pStyle w:val="TableCell0"/>
              <w:tabs>
                <w:tab w:val="decimal" w:pos="504"/>
              </w:tabs>
              <w:rPr>
                <w:sz w:val="18"/>
                <w:szCs w:val="18"/>
              </w:rPr>
            </w:pPr>
            <w:r w:rsidRPr="0073717A">
              <w:rPr>
                <w:sz w:val="18"/>
                <w:szCs w:val="18"/>
              </w:rPr>
              <w:t>5%</w:t>
            </w:r>
          </w:p>
        </w:tc>
        <w:tc>
          <w:tcPr>
            <w:tcW w:w="1163" w:type="dxa"/>
          </w:tcPr>
          <w:p w14:paraId="454C6815" w14:textId="77777777" w:rsidR="00483B56" w:rsidRPr="0073717A" w:rsidRDefault="00483B56" w:rsidP="00483B56">
            <w:pPr>
              <w:pStyle w:val="TableCell0"/>
              <w:tabs>
                <w:tab w:val="decimal" w:pos="504"/>
              </w:tabs>
              <w:rPr>
                <w:sz w:val="18"/>
                <w:szCs w:val="18"/>
              </w:rPr>
            </w:pPr>
            <w:r w:rsidRPr="0073717A">
              <w:rPr>
                <w:sz w:val="18"/>
                <w:szCs w:val="18"/>
              </w:rPr>
              <w:t>5.0%</w:t>
            </w:r>
          </w:p>
        </w:tc>
        <w:tc>
          <w:tcPr>
            <w:tcW w:w="1163" w:type="dxa"/>
            <w:tcBorders>
              <w:right w:val="triple" w:sz="4" w:space="0" w:color="auto"/>
            </w:tcBorders>
          </w:tcPr>
          <w:p w14:paraId="1F41D063" w14:textId="1D4A4C22" w:rsidR="00483B56" w:rsidRPr="0073717A" w:rsidRDefault="00483B56" w:rsidP="00483B56">
            <w:pPr>
              <w:pStyle w:val="TableCell0"/>
              <w:tabs>
                <w:tab w:val="decimal" w:pos="504"/>
              </w:tabs>
              <w:rPr>
                <w:sz w:val="18"/>
                <w:szCs w:val="18"/>
              </w:rPr>
            </w:pPr>
            <w:r w:rsidRPr="00483B56">
              <w:rPr>
                <w:sz w:val="18"/>
                <w:szCs w:val="18"/>
              </w:rPr>
              <w:t>5.0%</w:t>
            </w:r>
          </w:p>
        </w:tc>
        <w:tc>
          <w:tcPr>
            <w:tcW w:w="1163" w:type="dxa"/>
            <w:tcBorders>
              <w:left w:val="triple" w:sz="4" w:space="0" w:color="auto"/>
            </w:tcBorders>
            <w:shd w:val="clear" w:color="auto" w:fill="F2F2F2" w:themeFill="background1" w:themeFillShade="F2"/>
          </w:tcPr>
          <w:p w14:paraId="3AE428E0" w14:textId="77777777" w:rsidR="00483B56" w:rsidRPr="0073717A" w:rsidRDefault="00483B56" w:rsidP="00483B56">
            <w:pPr>
              <w:pStyle w:val="TableCell0"/>
              <w:tabs>
                <w:tab w:val="decimal" w:pos="504"/>
              </w:tabs>
              <w:rPr>
                <w:sz w:val="18"/>
                <w:szCs w:val="18"/>
              </w:rPr>
            </w:pPr>
            <w:r w:rsidRPr="0073717A">
              <w:rPr>
                <w:sz w:val="18"/>
                <w:szCs w:val="18"/>
              </w:rPr>
              <w:t>4%</w:t>
            </w:r>
          </w:p>
        </w:tc>
        <w:tc>
          <w:tcPr>
            <w:tcW w:w="1163" w:type="dxa"/>
          </w:tcPr>
          <w:p w14:paraId="5E00FB14" w14:textId="77777777" w:rsidR="00483B56" w:rsidRPr="0073717A" w:rsidRDefault="00483B56" w:rsidP="00483B56">
            <w:pPr>
              <w:pStyle w:val="TableCell0"/>
              <w:tabs>
                <w:tab w:val="decimal" w:pos="504"/>
              </w:tabs>
              <w:rPr>
                <w:sz w:val="18"/>
                <w:szCs w:val="18"/>
              </w:rPr>
            </w:pPr>
            <w:r w:rsidRPr="0073717A">
              <w:rPr>
                <w:sz w:val="18"/>
                <w:szCs w:val="18"/>
              </w:rPr>
              <w:t>4.0%</w:t>
            </w:r>
          </w:p>
        </w:tc>
        <w:tc>
          <w:tcPr>
            <w:tcW w:w="1164" w:type="dxa"/>
          </w:tcPr>
          <w:p w14:paraId="66AD2912" w14:textId="0B8D429B" w:rsidR="00483B56" w:rsidRPr="0073717A" w:rsidRDefault="00483B56" w:rsidP="00483B56">
            <w:pPr>
              <w:pStyle w:val="TableCell0"/>
              <w:tabs>
                <w:tab w:val="decimal" w:pos="504"/>
              </w:tabs>
              <w:rPr>
                <w:sz w:val="18"/>
                <w:szCs w:val="18"/>
              </w:rPr>
            </w:pPr>
            <w:r w:rsidRPr="00483B56">
              <w:rPr>
                <w:sz w:val="18"/>
                <w:szCs w:val="18"/>
              </w:rPr>
              <w:t>4.0%</w:t>
            </w:r>
          </w:p>
        </w:tc>
      </w:tr>
      <w:tr w:rsidR="00483B56" w:rsidRPr="0073717A" w14:paraId="1F9BC30B" w14:textId="77777777" w:rsidTr="00790C64">
        <w:tc>
          <w:tcPr>
            <w:tcW w:w="2328" w:type="dxa"/>
            <w:shd w:val="clear" w:color="auto" w:fill="D9D9D9" w:themeFill="background1" w:themeFillShade="D9"/>
          </w:tcPr>
          <w:p w14:paraId="4ED6D8F7" w14:textId="77777777" w:rsidR="00483B56" w:rsidRPr="0073717A" w:rsidRDefault="00483B56" w:rsidP="00483B56">
            <w:pPr>
              <w:pStyle w:val="TableCell0"/>
              <w:rPr>
                <w:sz w:val="18"/>
                <w:szCs w:val="18"/>
              </w:rPr>
            </w:pPr>
            <w:r w:rsidRPr="0073717A">
              <w:rPr>
                <w:sz w:val="18"/>
                <w:szCs w:val="18"/>
              </w:rPr>
              <w:t>Synchronization / cell search block</w:t>
            </w:r>
          </w:p>
        </w:tc>
        <w:tc>
          <w:tcPr>
            <w:tcW w:w="1163" w:type="dxa"/>
            <w:shd w:val="clear" w:color="auto" w:fill="F2F2F2" w:themeFill="background1" w:themeFillShade="F2"/>
          </w:tcPr>
          <w:p w14:paraId="234E5559" w14:textId="77777777" w:rsidR="00483B56" w:rsidRPr="0073717A" w:rsidRDefault="00483B56" w:rsidP="00483B56">
            <w:pPr>
              <w:pStyle w:val="TableCell0"/>
              <w:tabs>
                <w:tab w:val="decimal" w:pos="504"/>
              </w:tabs>
              <w:rPr>
                <w:sz w:val="18"/>
                <w:szCs w:val="18"/>
              </w:rPr>
            </w:pPr>
            <w:r w:rsidRPr="0073717A">
              <w:rPr>
                <w:sz w:val="18"/>
                <w:szCs w:val="18"/>
              </w:rPr>
              <w:t>9%</w:t>
            </w:r>
          </w:p>
        </w:tc>
        <w:tc>
          <w:tcPr>
            <w:tcW w:w="1163" w:type="dxa"/>
          </w:tcPr>
          <w:p w14:paraId="0F2CF41A" w14:textId="77777777" w:rsidR="00483B56" w:rsidRPr="0073717A" w:rsidRDefault="00483B56" w:rsidP="00483B56">
            <w:pPr>
              <w:pStyle w:val="TableCell0"/>
              <w:tabs>
                <w:tab w:val="decimal" w:pos="504"/>
              </w:tabs>
              <w:rPr>
                <w:sz w:val="18"/>
                <w:szCs w:val="18"/>
              </w:rPr>
            </w:pPr>
            <w:r w:rsidRPr="0073717A">
              <w:rPr>
                <w:sz w:val="18"/>
                <w:szCs w:val="18"/>
              </w:rPr>
              <w:t>4.5%</w:t>
            </w:r>
          </w:p>
        </w:tc>
        <w:tc>
          <w:tcPr>
            <w:tcW w:w="1163" w:type="dxa"/>
            <w:tcBorders>
              <w:right w:val="triple" w:sz="4" w:space="0" w:color="auto"/>
            </w:tcBorders>
          </w:tcPr>
          <w:p w14:paraId="4A9D48D6" w14:textId="21F204CB" w:rsidR="00483B56" w:rsidRPr="0073717A" w:rsidRDefault="00483B56" w:rsidP="00483B56">
            <w:pPr>
              <w:pStyle w:val="TableCell0"/>
              <w:tabs>
                <w:tab w:val="decimal" w:pos="504"/>
              </w:tabs>
              <w:rPr>
                <w:sz w:val="18"/>
                <w:szCs w:val="18"/>
              </w:rPr>
            </w:pPr>
            <w:r w:rsidRPr="00483B56">
              <w:rPr>
                <w:sz w:val="18"/>
                <w:szCs w:val="18"/>
              </w:rPr>
              <w:t>4.5%</w:t>
            </w:r>
          </w:p>
        </w:tc>
        <w:tc>
          <w:tcPr>
            <w:tcW w:w="1163" w:type="dxa"/>
            <w:tcBorders>
              <w:left w:val="triple" w:sz="4" w:space="0" w:color="auto"/>
            </w:tcBorders>
            <w:shd w:val="clear" w:color="auto" w:fill="F2F2F2" w:themeFill="background1" w:themeFillShade="F2"/>
          </w:tcPr>
          <w:p w14:paraId="0F0006D9" w14:textId="77777777" w:rsidR="00483B56" w:rsidRPr="0073717A" w:rsidRDefault="00483B56" w:rsidP="00483B56">
            <w:pPr>
              <w:pStyle w:val="TableCell0"/>
              <w:tabs>
                <w:tab w:val="decimal" w:pos="504"/>
              </w:tabs>
              <w:rPr>
                <w:sz w:val="18"/>
                <w:szCs w:val="18"/>
              </w:rPr>
            </w:pPr>
            <w:r w:rsidRPr="0073717A">
              <w:rPr>
                <w:sz w:val="18"/>
                <w:szCs w:val="18"/>
              </w:rPr>
              <w:t>9%</w:t>
            </w:r>
          </w:p>
        </w:tc>
        <w:tc>
          <w:tcPr>
            <w:tcW w:w="1163" w:type="dxa"/>
          </w:tcPr>
          <w:p w14:paraId="0F1362CA" w14:textId="77777777" w:rsidR="00483B56" w:rsidRPr="0073717A" w:rsidRDefault="00483B56" w:rsidP="00483B56">
            <w:pPr>
              <w:pStyle w:val="TableCell0"/>
              <w:tabs>
                <w:tab w:val="decimal" w:pos="504"/>
              </w:tabs>
              <w:rPr>
                <w:sz w:val="18"/>
                <w:szCs w:val="18"/>
              </w:rPr>
            </w:pPr>
            <w:r w:rsidRPr="0073717A">
              <w:rPr>
                <w:sz w:val="18"/>
                <w:szCs w:val="18"/>
              </w:rPr>
              <w:t>2.3%</w:t>
            </w:r>
          </w:p>
        </w:tc>
        <w:tc>
          <w:tcPr>
            <w:tcW w:w="1164" w:type="dxa"/>
          </w:tcPr>
          <w:p w14:paraId="75C19C72" w14:textId="4540FBF1" w:rsidR="00483B56" w:rsidRPr="0073717A" w:rsidRDefault="00483B56" w:rsidP="00483B56">
            <w:pPr>
              <w:pStyle w:val="TableCell0"/>
              <w:tabs>
                <w:tab w:val="decimal" w:pos="504"/>
              </w:tabs>
              <w:rPr>
                <w:sz w:val="18"/>
                <w:szCs w:val="18"/>
              </w:rPr>
            </w:pPr>
            <w:r w:rsidRPr="00483B56">
              <w:rPr>
                <w:sz w:val="18"/>
                <w:szCs w:val="18"/>
              </w:rPr>
              <w:t>2.3%</w:t>
            </w:r>
          </w:p>
        </w:tc>
      </w:tr>
      <w:tr w:rsidR="00483B56" w:rsidRPr="0073717A" w14:paraId="7F95AAB0" w14:textId="77777777" w:rsidTr="00790C64">
        <w:tc>
          <w:tcPr>
            <w:tcW w:w="2328" w:type="dxa"/>
            <w:shd w:val="clear" w:color="auto" w:fill="D9D9D9" w:themeFill="background1" w:themeFillShade="D9"/>
          </w:tcPr>
          <w:p w14:paraId="359639C4" w14:textId="77777777" w:rsidR="00483B56" w:rsidRPr="0073717A" w:rsidRDefault="00483B56" w:rsidP="00483B56">
            <w:pPr>
              <w:pStyle w:val="TableCell0"/>
              <w:rPr>
                <w:sz w:val="18"/>
                <w:szCs w:val="18"/>
              </w:rPr>
            </w:pPr>
            <w:r w:rsidRPr="0073717A">
              <w:rPr>
                <w:sz w:val="18"/>
                <w:szCs w:val="18"/>
              </w:rPr>
              <w:t>UL processing block</w:t>
            </w:r>
          </w:p>
        </w:tc>
        <w:tc>
          <w:tcPr>
            <w:tcW w:w="1163" w:type="dxa"/>
            <w:shd w:val="clear" w:color="auto" w:fill="F2F2F2" w:themeFill="background1" w:themeFillShade="F2"/>
          </w:tcPr>
          <w:p w14:paraId="5F32D397" w14:textId="77777777" w:rsidR="00483B56" w:rsidRPr="0073717A" w:rsidRDefault="00483B56" w:rsidP="00483B56">
            <w:pPr>
              <w:pStyle w:val="TableCell0"/>
              <w:tabs>
                <w:tab w:val="decimal" w:pos="504"/>
              </w:tabs>
              <w:rPr>
                <w:sz w:val="18"/>
                <w:szCs w:val="18"/>
              </w:rPr>
            </w:pPr>
            <w:r w:rsidRPr="0073717A">
              <w:rPr>
                <w:sz w:val="18"/>
                <w:szCs w:val="18"/>
              </w:rPr>
              <w:t>5%</w:t>
            </w:r>
          </w:p>
        </w:tc>
        <w:tc>
          <w:tcPr>
            <w:tcW w:w="1163" w:type="dxa"/>
          </w:tcPr>
          <w:p w14:paraId="3BEC3B52" w14:textId="77777777" w:rsidR="00483B56" w:rsidRPr="0073717A" w:rsidRDefault="00483B56" w:rsidP="00483B56">
            <w:pPr>
              <w:pStyle w:val="TableCell0"/>
              <w:tabs>
                <w:tab w:val="decimal" w:pos="504"/>
              </w:tabs>
              <w:rPr>
                <w:sz w:val="18"/>
                <w:szCs w:val="18"/>
              </w:rPr>
            </w:pPr>
            <w:r w:rsidRPr="0073717A">
              <w:rPr>
                <w:sz w:val="18"/>
                <w:szCs w:val="18"/>
              </w:rPr>
              <w:t>2.0%</w:t>
            </w:r>
          </w:p>
        </w:tc>
        <w:tc>
          <w:tcPr>
            <w:tcW w:w="1163" w:type="dxa"/>
            <w:tcBorders>
              <w:right w:val="triple" w:sz="4" w:space="0" w:color="auto"/>
            </w:tcBorders>
          </w:tcPr>
          <w:p w14:paraId="70AC8F1B" w14:textId="6F922428" w:rsidR="00483B56" w:rsidRPr="0073717A" w:rsidRDefault="00483B56" w:rsidP="00483B56">
            <w:pPr>
              <w:pStyle w:val="TableCell0"/>
              <w:tabs>
                <w:tab w:val="decimal" w:pos="504"/>
              </w:tabs>
              <w:rPr>
                <w:sz w:val="18"/>
                <w:szCs w:val="18"/>
              </w:rPr>
            </w:pPr>
            <w:r w:rsidRPr="00483B56">
              <w:rPr>
                <w:color w:val="C00000"/>
                <w:sz w:val="18"/>
                <w:szCs w:val="18"/>
              </w:rPr>
              <w:t>1.</w:t>
            </w:r>
            <w:r w:rsidR="00A15555">
              <w:rPr>
                <w:color w:val="C00000"/>
                <w:sz w:val="18"/>
                <w:szCs w:val="18"/>
              </w:rPr>
              <w:t>5</w:t>
            </w:r>
            <w:r w:rsidRPr="00483B56">
              <w:rPr>
                <w:color w:val="C00000"/>
                <w:sz w:val="18"/>
                <w:szCs w:val="18"/>
              </w:rPr>
              <w:t>%</w:t>
            </w:r>
          </w:p>
        </w:tc>
        <w:tc>
          <w:tcPr>
            <w:tcW w:w="1163" w:type="dxa"/>
            <w:tcBorders>
              <w:left w:val="triple" w:sz="4" w:space="0" w:color="auto"/>
            </w:tcBorders>
            <w:shd w:val="clear" w:color="auto" w:fill="F2F2F2" w:themeFill="background1" w:themeFillShade="F2"/>
          </w:tcPr>
          <w:p w14:paraId="26FAE23E" w14:textId="77777777" w:rsidR="00483B56" w:rsidRPr="0073717A" w:rsidRDefault="00483B56" w:rsidP="00483B56">
            <w:pPr>
              <w:pStyle w:val="TableCell0"/>
              <w:tabs>
                <w:tab w:val="decimal" w:pos="504"/>
              </w:tabs>
              <w:rPr>
                <w:sz w:val="18"/>
                <w:szCs w:val="18"/>
              </w:rPr>
            </w:pPr>
            <w:r w:rsidRPr="0073717A">
              <w:rPr>
                <w:sz w:val="18"/>
                <w:szCs w:val="18"/>
              </w:rPr>
              <w:t>5%</w:t>
            </w:r>
          </w:p>
        </w:tc>
        <w:tc>
          <w:tcPr>
            <w:tcW w:w="1163" w:type="dxa"/>
          </w:tcPr>
          <w:p w14:paraId="01C61980" w14:textId="77777777" w:rsidR="00483B56" w:rsidRPr="0073717A" w:rsidRDefault="00483B56" w:rsidP="00483B56">
            <w:pPr>
              <w:pStyle w:val="TableCell0"/>
              <w:tabs>
                <w:tab w:val="decimal" w:pos="504"/>
              </w:tabs>
              <w:rPr>
                <w:sz w:val="18"/>
                <w:szCs w:val="18"/>
              </w:rPr>
            </w:pPr>
            <w:r w:rsidRPr="0073717A">
              <w:rPr>
                <w:sz w:val="18"/>
                <w:szCs w:val="18"/>
              </w:rPr>
              <w:t>2.0%</w:t>
            </w:r>
          </w:p>
        </w:tc>
        <w:tc>
          <w:tcPr>
            <w:tcW w:w="1164" w:type="dxa"/>
          </w:tcPr>
          <w:p w14:paraId="27CD0716" w14:textId="55B05458" w:rsidR="00483B56" w:rsidRPr="00A15555" w:rsidRDefault="00483B56" w:rsidP="00483B56">
            <w:pPr>
              <w:pStyle w:val="TableCell0"/>
              <w:tabs>
                <w:tab w:val="decimal" w:pos="504"/>
              </w:tabs>
              <w:rPr>
                <w:color w:val="C00000"/>
                <w:sz w:val="18"/>
                <w:szCs w:val="18"/>
              </w:rPr>
            </w:pPr>
            <w:r w:rsidRPr="00A15555">
              <w:rPr>
                <w:color w:val="C00000"/>
                <w:sz w:val="18"/>
                <w:szCs w:val="18"/>
              </w:rPr>
              <w:t>1.</w:t>
            </w:r>
            <w:r w:rsidR="00A15555">
              <w:rPr>
                <w:color w:val="C00000"/>
                <w:sz w:val="18"/>
                <w:szCs w:val="18"/>
              </w:rPr>
              <w:t>5</w:t>
            </w:r>
            <w:r w:rsidRPr="00A15555">
              <w:rPr>
                <w:color w:val="C00000"/>
                <w:sz w:val="18"/>
                <w:szCs w:val="18"/>
              </w:rPr>
              <w:t>%</w:t>
            </w:r>
          </w:p>
        </w:tc>
      </w:tr>
      <w:tr w:rsidR="00483B56" w:rsidRPr="0073717A" w14:paraId="6E921660" w14:textId="77777777" w:rsidTr="00790C64">
        <w:tc>
          <w:tcPr>
            <w:tcW w:w="2328" w:type="dxa"/>
            <w:shd w:val="clear" w:color="auto" w:fill="D9D9D9" w:themeFill="background1" w:themeFillShade="D9"/>
          </w:tcPr>
          <w:p w14:paraId="2BC20EA9" w14:textId="77777777" w:rsidR="00483B56" w:rsidRPr="0073717A" w:rsidRDefault="00483B56" w:rsidP="00483B56">
            <w:pPr>
              <w:pStyle w:val="TableCell0"/>
              <w:rPr>
                <w:sz w:val="18"/>
                <w:szCs w:val="18"/>
              </w:rPr>
            </w:pPr>
            <w:r w:rsidRPr="0073717A">
              <w:rPr>
                <w:sz w:val="18"/>
                <w:szCs w:val="18"/>
              </w:rPr>
              <w:t>MIMO specific processing blocks</w:t>
            </w:r>
          </w:p>
        </w:tc>
        <w:tc>
          <w:tcPr>
            <w:tcW w:w="1163" w:type="dxa"/>
            <w:shd w:val="clear" w:color="auto" w:fill="F2F2F2" w:themeFill="background1" w:themeFillShade="F2"/>
          </w:tcPr>
          <w:p w14:paraId="4EB93273" w14:textId="77777777" w:rsidR="00483B56" w:rsidRPr="0073717A" w:rsidRDefault="00483B56" w:rsidP="00483B56">
            <w:pPr>
              <w:pStyle w:val="TableCell0"/>
              <w:tabs>
                <w:tab w:val="decimal" w:pos="504"/>
              </w:tabs>
              <w:rPr>
                <w:sz w:val="18"/>
                <w:szCs w:val="18"/>
              </w:rPr>
            </w:pPr>
            <w:r w:rsidRPr="0073717A">
              <w:rPr>
                <w:sz w:val="18"/>
                <w:szCs w:val="18"/>
              </w:rPr>
              <w:t>9%</w:t>
            </w:r>
          </w:p>
        </w:tc>
        <w:tc>
          <w:tcPr>
            <w:tcW w:w="1163" w:type="dxa"/>
          </w:tcPr>
          <w:p w14:paraId="31D14370" w14:textId="77777777" w:rsidR="00483B56" w:rsidRPr="0073717A" w:rsidRDefault="00483B56" w:rsidP="00483B56">
            <w:pPr>
              <w:pStyle w:val="TableCell0"/>
              <w:tabs>
                <w:tab w:val="decimal" w:pos="504"/>
              </w:tabs>
              <w:rPr>
                <w:sz w:val="18"/>
                <w:szCs w:val="18"/>
              </w:rPr>
            </w:pPr>
            <w:r w:rsidRPr="0073717A">
              <w:rPr>
                <w:sz w:val="18"/>
                <w:szCs w:val="18"/>
              </w:rPr>
              <w:t>4.5%</w:t>
            </w:r>
          </w:p>
        </w:tc>
        <w:tc>
          <w:tcPr>
            <w:tcW w:w="1163" w:type="dxa"/>
            <w:tcBorders>
              <w:right w:val="triple" w:sz="4" w:space="0" w:color="auto"/>
            </w:tcBorders>
          </w:tcPr>
          <w:p w14:paraId="4414FB7A" w14:textId="49087E84" w:rsidR="00483B56" w:rsidRPr="0073717A" w:rsidRDefault="00483B56" w:rsidP="00483B56">
            <w:pPr>
              <w:pStyle w:val="TableCell0"/>
              <w:tabs>
                <w:tab w:val="decimal" w:pos="504"/>
              </w:tabs>
              <w:rPr>
                <w:sz w:val="18"/>
                <w:szCs w:val="18"/>
              </w:rPr>
            </w:pPr>
            <w:r w:rsidRPr="00483B56">
              <w:rPr>
                <w:sz w:val="18"/>
                <w:szCs w:val="18"/>
              </w:rPr>
              <w:t>4.5%</w:t>
            </w:r>
          </w:p>
        </w:tc>
        <w:tc>
          <w:tcPr>
            <w:tcW w:w="1163" w:type="dxa"/>
            <w:tcBorders>
              <w:left w:val="triple" w:sz="4" w:space="0" w:color="auto"/>
            </w:tcBorders>
            <w:shd w:val="clear" w:color="auto" w:fill="F2F2F2" w:themeFill="background1" w:themeFillShade="F2"/>
          </w:tcPr>
          <w:p w14:paraId="74003E59" w14:textId="77777777" w:rsidR="00483B56" w:rsidRPr="0073717A" w:rsidRDefault="00483B56" w:rsidP="00483B56">
            <w:pPr>
              <w:pStyle w:val="TableCell0"/>
              <w:tabs>
                <w:tab w:val="decimal" w:pos="504"/>
              </w:tabs>
              <w:rPr>
                <w:sz w:val="18"/>
                <w:szCs w:val="18"/>
              </w:rPr>
            </w:pPr>
            <w:r w:rsidRPr="0073717A">
              <w:rPr>
                <w:sz w:val="18"/>
                <w:szCs w:val="18"/>
              </w:rPr>
              <w:t>9%</w:t>
            </w:r>
          </w:p>
        </w:tc>
        <w:tc>
          <w:tcPr>
            <w:tcW w:w="1163" w:type="dxa"/>
          </w:tcPr>
          <w:p w14:paraId="4864E407" w14:textId="77777777" w:rsidR="00483B56" w:rsidRPr="0073717A" w:rsidRDefault="00483B56" w:rsidP="00483B56">
            <w:pPr>
              <w:pStyle w:val="TableCell0"/>
              <w:tabs>
                <w:tab w:val="decimal" w:pos="504"/>
              </w:tabs>
              <w:rPr>
                <w:sz w:val="18"/>
                <w:szCs w:val="18"/>
              </w:rPr>
            </w:pPr>
            <w:r w:rsidRPr="0073717A">
              <w:rPr>
                <w:sz w:val="18"/>
                <w:szCs w:val="18"/>
              </w:rPr>
              <w:t>2.3%</w:t>
            </w:r>
          </w:p>
        </w:tc>
        <w:tc>
          <w:tcPr>
            <w:tcW w:w="1164" w:type="dxa"/>
          </w:tcPr>
          <w:p w14:paraId="618CB895" w14:textId="5CDE3347" w:rsidR="00483B56" w:rsidRPr="0073717A" w:rsidRDefault="00483B56" w:rsidP="00483B56">
            <w:pPr>
              <w:pStyle w:val="TableCell0"/>
              <w:tabs>
                <w:tab w:val="decimal" w:pos="504"/>
              </w:tabs>
              <w:rPr>
                <w:sz w:val="18"/>
                <w:szCs w:val="18"/>
              </w:rPr>
            </w:pPr>
            <w:r w:rsidRPr="00483B56">
              <w:rPr>
                <w:sz w:val="18"/>
                <w:szCs w:val="18"/>
              </w:rPr>
              <w:t>2.3%</w:t>
            </w:r>
          </w:p>
        </w:tc>
      </w:tr>
      <w:tr w:rsidR="00483B56" w:rsidRPr="0073717A" w14:paraId="63155E2D" w14:textId="77777777" w:rsidTr="00790C64">
        <w:tc>
          <w:tcPr>
            <w:tcW w:w="2328" w:type="dxa"/>
            <w:shd w:val="clear" w:color="auto" w:fill="D9D9D9" w:themeFill="background1" w:themeFillShade="D9"/>
          </w:tcPr>
          <w:p w14:paraId="75715071" w14:textId="77777777" w:rsidR="00483B56" w:rsidRPr="0073717A" w:rsidRDefault="00483B56" w:rsidP="00483B56">
            <w:pPr>
              <w:pStyle w:val="TableCell0"/>
              <w:rPr>
                <w:sz w:val="18"/>
                <w:szCs w:val="18"/>
              </w:rPr>
            </w:pPr>
            <w:r w:rsidRPr="0073717A">
              <w:rPr>
                <w:sz w:val="18"/>
                <w:szCs w:val="18"/>
              </w:rPr>
              <w:t>Total baseband</w:t>
            </w:r>
          </w:p>
        </w:tc>
        <w:tc>
          <w:tcPr>
            <w:tcW w:w="1163" w:type="dxa"/>
            <w:shd w:val="clear" w:color="auto" w:fill="F2F2F2" w:themeFill="background1" w:themeFillShade="F2"/>
          </w:tcPr>
          <w:p w14:paraId="1727EABA" w14:textId="77777777" w:rsidR="00483B56" w:rsidRPr="0073717A" w:rsidRDefault="00483B56" w:rsidP="00483B56">
            <w:pPr>
              <w:pStyle w:val="TableCell0"/>
              <w:tabs>
                <w:tab w:val="decimal" w:pos="504"/>
              </w:tabs>
              <w:rPr>
                <w:sz w:val="18"/>
                <w:szCs w:val="18"/>
              </w:rPr>
            </w:pPr>
          </w:p>
        </w:tc>
        <w:tc>
          <w:tcPr>
            <w:tcW w:w="1163" w:type="dxa"/>
          </w:tcPr>
          <w:p w14:paraId="716495CB" w14:textId="77777777" w:rsidR="00483B56" w:rsidRPr="0073717A" w:rsidRDefault="00483B56" w:rsidP="00483B56">
            <w:pPr>
              <w:pStyle w:val="TableCell0"/>
              <w:tabs>
                <w:tab w:val="decimal" w:pos="504"/>
              </w:tabs>
              <w:rPr>
                <w:sz w:val="18"/>
                <w:szCs w:val="18"/>
              </w:rPr>
            </w:pPr>
            <w:r w:rsidRPr="0073717A">
              <w:rPr>
                <w:sz w:val="18"/>
                <w:szCs w:val="18"/>
              </w:rPr>
              <w:t>26.2%</w:t>
            </w:r>
          </w:p>
        </w:tc>
        <w:tc>
          <w:tcPr>
            <w:tcW w:w="1163" w:type="dxa"/>
            <w:tcBorders>
              <w:right w:val="triple" w:sz="4" w:space="0" w:color="auto"/>
            </w:tcBorders>
          </w:tcPr>
          <w:p w14:paraId="3AD37DBD" w14:textId="119834F6" w:rsidR="00483B56" w:rsidRPr="002D29ED" w:rsidRDefault="00483B56" w:rsidP="00483B56">
            <w:pPr>
              <w:pStyle w:val="TableCell0"/>
              <w:tabs>
                <w:tab w:val="decimal" w:pos="504"/>
              </w:tabs>
              <w:rPr>
                <w:sz w:val="18"/>
                <w:szCs w:val="18"/>
              </w:rPr>
            </w:pPr>
            <w:r w:rsidRPr="00483B56">
              <w:rPr>
                <w:color w:val="C00000"/>
                <w:sz w:val="18"/>
                <w:szCs w:val="18"/>
              </w:rPr>
              <w:t>24.</w:t>
            </w:r>
            <w:r w:rsidR="00B354DC">
              <w:rPr>
                <w:color w:val="C00000"/>
                <w:sz w:val="18"/>
                <w:szCs w:val="18"/>
              </w:rPr>
              <w:t>3</w:t>
            </w:r>
            <w:r w:rsidRPr="00483B56">
              <w:rPr>
                <w:color w:val="C00000"/>
                <w:sz w:val="18"/>
                <w:szCs w:val="18"/>
              </w:rPr>
              <w:t>%</w:t>
            </w:r>
          </w:p>
        </w:tc>
        <w:tc>
          <w:tcPr>
            <w:tcW w:w="1163" w:type="dxa"/>
            <w:tcBorders>
              <w:left w:val="triple" w:sz="4" w:space="0" w:color="auto"/>
            </w:tcBorders>
            <w:shd w:val="clear" w:color="auto" w:fill="F2F2F2" w:themeFill="background1" w:themeFillShade="F2"/>
          </w:tcPr>
          <w:p w14:paraId="5E8B9233" w14:textId="77777777" w:rsidR="00483B56" w:rsidRPr="0073717A" w:rsidRDefault="00483B56" w:rsidP="00483B56">
            <w:pPr>
              <w:pStyle w:val="TableCell0"/>
              <w:tabs>
                <w:tab w:val="decimal" w:pos="504"/>
              </w:tabs>
              <w:rPr>
                <w:sz w:val="18"/>
                <w:szCs w:val="18"/>
              </w:rPr>
            </w:pPr>
          </w:p>
        </w:tc>
        <w:tc>
          <w:tcPr>
            <w:tcW w:w="1163" w:type="dxa"/>
          </w:tcPr>
          <w:p w14:paraId="2B74A6DD" w14:textId="77777777" w:rsidR="00483B56" w:rsidRPr="0073717A" w:rsidRDefault="00483B56" w:rsidP="00483B56">
            <w:pPr>
              <w:pStyle w:val="TableCell0"/>
              <w:tabs>
                <w:tab w:val="decimal" w:pos="504"/>
              </w:tabs>
              <w:rPr>
                <w:sz w:val="18"/>
                <w:szCs w:val="18"/>
              </w:rPr>
            </w:pPr>
            <w:r w:rsidRPr="0073717A">
              <w:rPr>
                <w:sz w:val="18"/>
                <w:szCs w:val="18"/>
              </w:rPr>
              <w:t>16.2%</w:t>
            </w:r>
          </w:p>
        </w:tc>
        <w:tc>
          <w:tcPr>
            <w:tcW w:w="1164" w:type="dxa"/>
          </w:tcPr>
          <w:p w14:paraId="35323B30" w14:textId="758C2BEA" w:rsidR="00483B56" w:rsidRPr="002D29ED" w:rsidRDefault="00483B56" w:rsidP="00483B56">
            <w:pPr>
              <w:pStyle w:val="TableCell0"/>
              <w:tabs>
                <w:tab w:val="decimal" w:pos="504"/>
              </w:tabs>
              <w:rPr>
                <w:sz w:val="18"/>
                <w:szCs w:val="18"/>
              </w:rPr>
            </w:pPr>
            <w:r w:rsidRPr="00A15555">
              <w:rPr>
                <w:color w:val="C00000"/>
                <w:sz w:val="18"/>
                <w:szCs w:val="18"/>
              </w:rPr>
              <w:t>15.</w:t>
            </w:r>
            <w:r w:rsidR="00A15555" w:rsidRPr="00A15555">
              <w:rPr>
                <w:color w:val="C00000"/>
                <w:sz w:val="18"/>
                <w:szCs w:val="18"/>
              </w:rPr>
              <w:t>1</w:t>
            </w:r>
            <w:r w:rsidRPr="00A15555">
              <w:rPr>
                <w:color w:val="C00000"/>
                <w:sz w:val="18"/>
                <w:szCs w:val="18"/>
              </w:rPr>
              <w:t>%</w:t>
            </w:r>
          </w:p>
        </w:tc>
      </w:tr>
      <w:tr w:rsidR="00CD19EF" w:rsidRPr="0073717A" w14:paraId="4958B4A2" w14:textId="77777777" w:rsidTr="00790C64">
        <w:tc>
          <w:tcPr>
            <w:tcW w:w="2328" w:type="dxa"/>
            <w:shd w:val="clear" w:color="auto" w:fill="D9D9D9" w:themeFill="background1" w:themeFillShade="D9"/>
          </w:tcPr>
          <w:p w14:paraId="45CAD7F6" w14:textId="77777777" w:rsidR="00CD19EF" w:rsidRPr="0073717A" w:rsidRDefault="00CD19EF" w:rsidP="00790C64">
            <w:pPr>
              <w:pStyle w:val="TableCell0"/>
              <w:rPr>
                <w:sz w:val="18"/>
                <w:szCs w:val="18"/>
              </w:rPr>
            </w:pPr>
            <w:r>
              <w:rPr>
                <w:sz w:val="18"/>
                <w:szCs w:val="18"/>
              </w:rPr>
              <w:t>Total overall</w:t>
            </w:r>
            <w:r w:rsidRPr="0073717A">
              <w:rPr>
                <w:sz w:val="18"/>
                <w:szCs w:val="18"/>
              </w:rPr>
              <w:t xml:space="preserve"> [40% RF: 60% BB]</w:t>
            </w:r>
          </w:p>
        </w:tc>
        <w:tc>
          <w:tcPr>
            <w:tcW w:w="1163" w:type="dxa"/>
            <w:shd w:val="clear" w:color="auto" w:fill="F2F2F2" w:themeFill="background1" w:themeFillShade="F2"/>
          </w:tcPr>
          <w:p w14:paraId="11CBDCA0" w14:textId="77777777" w:rsidR="00CD19EF" w:rsidRPr="0073717A" w:rsidRDefault="00CD19EF" w:rsidP="00790C64">
            <w:pPr>
              <w:pStyle w:val="TableCell0"/>
              <w:tabs>
                <w:tab w:val="decimal" w:pos="504"/>
              </w:tabs>
              <w:rPr>
                <w:sz w:val="18"/>
                <w:szCs w:val="18"/>
              </w:rPr>
            </w:pPr>
            <w:r w:rsidRPr="0073717A">
              <w:rPr>
                <w:sz w:val="18"/>
                <w:szCs w:val="18"/>
              </w:rPr>
              <w:t>100%</w:t>
            </w:r>
          </w:p>
        </w:tc>
        <w:tc>
          <w:tcPr>
            <w:tcW w:w="1163" w:type="dxa"/>
          </w:tcPr>
          <w:p w14:paraId="54DB9AF3" w14:textId="77777777" w:rsidR="00CD19EF" w:rsidRPr="0073717A" w:rsidRDefault="00CD19EF" w:rsidP="00790C64">
            <w:pPr>
              <w:pStyle w:val="TableCell0"/>
              <w:tabs>
                <w:tab w:val="decimal" w:pos="504"/>
              </w:tabs>
              <w:rPr>
                <w:sz w:val="18"/>
                <w:szCs w:val="18"/>
              </w:rPr>
            </w:pPr>
            <w:r w:rsidRPr="0073717A">
              <w:rPr>
                <w:sz w:val="18"/>
                <w:szCs w:val="18"/>
              </w:rPr>
              <w:t>46.8%</w:t>
            </w:r>
          </w:p>
        </w:tc>
        <w:tc>
          <w:tcPr>
            <w:tcW w:w="1163" w:type="dxa"/>
            <w:tcBorders>
              <w:right w:val="triple" w:sz="4" w:space="0" w:color="auto"/>
            </w:tcBorders>
          </w:tcPr>
          <w:p w14:paraId="07D4384B" w14:textId="2DC77601" w:rsidR="00CD19EF" w:rsidRPr="00483B56" w:rsidRDefault="00483B56" w:rsidP="00790C64">
            <w:pPr>
              <w:pStyle w:val="TableCell0"/>
              <w:tabs>
                <w:tab w:val="decimal" w:pos="504"/>
              </w:tabs>
              <w:rPr>
                <w:color w:val="C00000"/>
                <w:sz w:val="18"/>
                <w:szCs w:val="18"/>
              </w:rPr>
            </w:pPr>
            <w:r w:rsidRPr="00483B56">
              <w:rPr>
                <w:color w:val="C00000"/>
                <w:sz w:val="18"/>
                <w:szCs w:val="18"/>
              </w:rPr>
              <w:t>45.</w:t>
            </w:r>
            <w:r w:rsidR="00B354DC">
              <w:rPr>
                <w:color w:val="C00000"/>
                <w:sz w:val="18"/>
                <w:szCs w:val="18"/>
              </w:rPr>
              <w:t>7</w:t>
            </w:r>
            <w:r>
              <w:rPr>
                <w:color w:val="C00000"/>
                <w:sz w:val="18"/>
                <w:szCs w:val="18"/>
              </w:rPr>
              <w:t>%</w:t>
            </w:r>
          </w:p>
        </w:tc>
        <w:tc>
          <w:tcPr>
            <w:tcW w:w="1163" w:type="dxa"/>
            <w:tcBorders>
              <w:left w:val="triple" w:sz="4" w:space="0" w:color="auto"/>
            </w:tcBorders>
            <w:shd w:val="clear" w:color="auto" w:fill="F2F2F2" w:themeFill="background1" w:themeFillShade="F2"/>
          </w:tcPr>
          <w:p w14:paraId="73804AD1" w14:textId="77777777" w:rsidR="00CD19EF" w:rsidRPr="0073717A" w:rsidRDefault="00CD19EF" w:rsidP="00790C64">
            <w:pPr>
              <w:pStyle w:val="TableCell0"/>
              <w:tabs>
                <w:tab w:val="decimal" w:pos="504"/>
              </w:tabs>
              <w:rPr>
                <w:sz w:val="18"/>
                <w:szCs w:val="18"/>
              </w:rPr>
            </w:pPr>
            <w:r w:rsidRPr="0073717A">
              <w:rPr>
                <w:sz w:val="18"/>
                <w:szCs w:val="18"/>
              </w:rPr>
              <w:t>100%</w:t>
            </w:r>
          </w:p>
        </w:tc>
        <w:tc>
          <w:tcPr>
            <w:tcW w:w="1163" w:type="dxa"/>
          </w:tcPr>
          <w:p w14:paraId="1BC32F43" w14:textId="77777777" w:rsidR="00CD19EF" w:rsidRPr="0073717A" w:rsidRDefault="00CD19EF" w:rsidP="00790C64">
            <w:pPr>
              <w:pStyle w:val="TableCell0"/>
              <w:tabs>
                <w:tab w:val="decimal" w:pos="504"/>
              </w:tabs>
              <w:rPr>
                <w:sz w:val="18"/>
                <w:szCs w:val="18"/>
              </w:rPr>
            </w:pPr>
            <w:r w:rsidRPr="0073717A">
              <w:rPr>
                <w:sz w:val="18"/>
                <w:szCs w:val="18"/>
              </w:rPr>
              <w:t>33.7%</w:t>
            </w:r>
          </w:p>
        </w:tc>
        <w:tc>
          <w:tcPr>
            <w:tcW w:w="1164" w:type="dxa"/>
          </w:tcPr>
          <w:p w14:paraId="29F8D038" w14:textId="55C048A5" w:rsidR="00CD19EF" w:rsidRPr="0073717A" w:rsidRDefault="00CD19EF" w:rsidP="00790C64">
            <w:pPr>
              <w:pStyle w:val="TableCell0"/>
              <w:tabs>
                <w:tab w:val="decimal" w:pos="504"/>
              </w:tabs>
              <w:rPr>
                <w:sz w:val="18"/>
                <w:szCs w:val="18"/>
              </w:rPr>
            </w:pPr>
            <w:r w:rsidRPr="00483B56">
              <w:rPr>
                <w:color w:val="C00000"/>
                <w:sz w:val="18"/>
                <w:szCs w:val="18"/>
              </w:rPr>
              <w:t>33.</w:t>
            </w:r>
            <w:r w:rsidR="00483B56" w:rsidRPr="00483B56">
              <w:rPr>
                <w:color w:val="C00000"/>
                <w:sz w:val="18"/>
                <w:szCs w:val="18"/>
              </w:rPr>
              <w:t>0</w:t>
            </w:r>
            <w:r w:rsidRPr="00483B56">
              <w:rPr>
                <w:color w:val="C00000"/>
                <w:sz w:val="18"/>
                <w:szCs w:val="18"/>
              </w:rPr>
              <w:t>%</w:t>
            </w:r>
          </w:p>
        </w:tc>
      </w:tr>
    </w:tbl>
    <w:p w14:paraId="6B167ED8" w14:textId="77777777" w:rsidR="00CD19EF" w:rsidRDefault="00CD19EF" w:rsidP="00CD19EF"/>
    <w:p w14:paraId="23D3D895" w14:textId="1243B8DC" w:rsidR="006C45BB" w:rsidRPr="006C45BB" w:rsidRDefault="006C45BB" w:rsidP="006C45BB">
      <w:pPr>
        <w:rPr>
          <w:b/>
          <w:bCs/>
          <w:i/>
          <w:iCs/>
        </w:rPr>
      </w:pPr>
      <w:r w:rsidRPr="006C45BB">
        <w:rPr>
          <w:b/>
          <w:bCs/>
          <w:i/>
          <w:iCs/>
        </w:rPr>
        <w:t xml:space="preserve">Observation </w:t>
      </w:r>
      <w:r w:rsidR="00764741">
        <w:rPr>
          <w:b/>
          <w:bCs/>
          <w:i/>
          <w:iCs/>
        </w:rPr>
        <w:t>8</w:t>
      </w:r>
      <w:r w:rsidRPr="006C45BB">
        <w:rPr>
          <w:b/>
          <w:bCs/>
          <w:i/>
          <w:iCs/>
        </w:rPr>
        <w:t>: PR1 provides 1.</w:t>
      </w:r>
      <w:r w:rsidR="00B354DC">
        <w:rPr>
          <w:b/>
          <w:bCs/>
          <w:i/>
          <w:iCs/>
        </w:rPr>
        <w:t>1</w:t>
      </w:r>
      <w:r w:rsidRPr="006C45BB">
        <w:rPr>
          <w:b/>
          <w:bCs/>
          <w:i/>
          <w:iCs/>
        </w:rPr>
        <w:t>% and 0.7% improvement over Rel-17 RedCap for FDD and TDD, respectively.</w:t>
      </w:r>
    </w:p>
    <w:p w14:paraId="590D160F" w14:textId="77777777" w:rsidR="00CD19EF" w:rsidRPr="0015789F" w:rsidRDefault="00CD19EF" w:rsidP="00CD19EF">
      <w:pPr>
        <w:rPr>
          <w:u w:val="single"/>
        </w:rPr>
      </w:pPr>
      <w:r w:rsidRPr="0015789F">
        <w:rPr>
          <w:u w:val="single"/>
        </w:rPr>
        <w:t>Analysis of performance impacts</w:t>
      </w:r>
    </w:p>
    <w:p w14:paraId="6614255F" w14:textId="49F23CB8" w:rsidR="00CD19EF" w:rsidRDefault="00FD77F6" w:rsidP="00CD19EF">
      <w:r>
        <w:t>PR1 limits the data rate without impacting other aspects of system operation.</w:t>
      </w:r>
      <w:r w:rsidR="00E028C0">
        <w:t xml:space="preserve"> </w:t>
      </w:r>
      <w:r w:rsidR="00DF1609">
        <w:t>With no other changes, PR1 mostly affects the decoding/encoding and HARQ processes in the physical layer. It is noted, the reduced data rate may impact L2 buffering (smaller buffers) and data rate transfers to/from L2 and the physical layer.</w:t>
      </w:r>
      <w:r w:rsidR="00E028C0">
        <w:t xml:space="preserve"> </w:t>
      </w:r>
    </w:p>
    <w:p w14:paraId="2DEAAB3E" w14:textId="77777777" w:rsidR="00CD19EF" w:rsidRPr="0015789F" w:rsidRDefault="00CD19EF" w:rsidP="00CD19EF">
      <w:pPr>
        <w:rPr>
          <w:u w:val="single"/>
        </w:rPr>
      </w:pPr>
      <w:r w:rsidRPr="0015789F">
        <w:rPr>
          <w:u w:val="single"/>
        </w:rPr>
        <w:t>Analysis of network deployment and coexistence impacts</w:t>
      </w:r>
    </w:p>
    <w:p w14:paraId="1EB83B6C" w14:textId="06768FEA" w:rsidR="00CD19EF" w:rsidRDefault="00DF1609" w:rsidP="00CD19EF">
      <w:r>
        <w:t xml:space="preserve">Since the peak data rate </w:t>
      </w:r>
      <w:r w:rsidR="0007795E">
        <w:t>limit applies</w:t>
      </w:r>
      <w:r>
        <w:t xml:space="preserve"> </w:t>
      </w:r>
      <w:r w:rsidR="0007795E">
        <w:t>after initial access and only to the shared channels, it is anticipated that there are no additional impacts to coexistence or network deployment.</w:t>
      </w:r>
    </w:p>
    <w:p w14:paraId="1CCC662B" w14:textId="77777777" w:rsidR="00CD19EF" w:rsidRPr="0015789F" w:rsidRDefault="00CD19EF" w:rsidP="00CD19EF">
      <w:pPr>
        <w:rPr>
          <w:u w:val="single"/>
        </w:rPr>
      </w:pPr>
      <w:r w:rsidRPr="0015789F">
        <w:rPr>
          <w:u w:val="single"/>
        </w:rPr>
        <w:t>Analysis of specification impacts</w:t>
      </w:r>
    </w:p>
    <w:p w14:paraId="6878417B" w14:textId="6017D9B1" w:rsidR="00CD19EF" w:rsidRDefault="0007795E" w:rsidP="00CD19EF">
      <w:r>
        <w:t xml:space="preserve">It is expected that a feature group indicating </w:t>
      </w:r>
      <w:r w:rsidR="006C45BB">
        <w:t>value of</w:t>
      </w:r>
      <w:r>
        <w:t xml:space="preserve"> factor </w:t>
      </w:r>
      <w:r w:rsidRPr="0007795E">
        <w:rPr>
          <w:i/>
          <w:iCs/>
        </w:rPr>
        <w:t>f</w:t>
      </w:r>
      <w:r w:rsidRPr="0007795E">
        <w:rPr>
          <w:vertAlign w:val="superscript"/>
        </w:rPr>
        <w:t>(</w:t>
      </w:r>
      <w:r w:rsidRPr="0007795E">
        <w:rPr>
          <w:i/>
          <w:iCs/>
          <w:vertAlign w:val="superscript"/>
        </w:rPr>
        <w:t>j</w:t>
      </w:r>
      <w:r w:rsidRPr="0007795E">
        <w:rPr>
          <w:vertAlign w:val="superscript"/>
        </w:rPr>
        <w:t>)</w:t>
      </w:r>
      <w:r w:rsidR="006C45BB">
        <w:t xml:space="preserve"> supported by the UE is needed. As the specifications express TBS as a function of the data rate, the specification impact is primarily 38.306.</w:t>
      </w:r>
    </w:p>
    <w:p w14:paraId="55B5F483" w14:textId="4B1794DB" w:rsidR="006C45BB" w:rsidRPr="006C45BB" w:rsidRDefault="006C45BB" w:rsidP="006C45BB">
      <w:pPr>
        <w:rPr>
          <w:b/>
          <w:bCs/>
          <w:i/>
          <w:iCs/>
        </w:rPr>
      </w:pPr>
      <w:r w:rsidRPr="006C45BB">
        <w:rPr>
          <w:b/>
          <w:bCs/>
          <w:i/>
          <w:iCs/>
        </w:rPr>
        <w:t xml:space="preserve">Observation </w:t>
      </w:r>
      <w:r w:rsidR="00764741">
        <w:rPr>
          <w:b/>
          <w:bCs/>
          <w:i/>
          <w:iCs/>
        </w:rPr>
        <w:t>9</w:t>
      </w:r>
      <w:r w:rsidRPr="006C45BB">
        <w:rPr>
          <w:b/>
          <w:bCs/>
          <w:i/>
          <w:iCs/>
        </w:rPr>
        <w:t xml:space="preserve">: </w:t>
      </w:r>
      <w:r>
        <w:rPr>
          <w:b/>
          <w:bCs/>
          <w:i/>
          <w:iCs/>
        </w:rPr>
        <w:t xml:space="preserve">Based on analysis, the </w:t>
      </w:r>
      <w:r w:rsidR="00D74735">
        <w:rPr>
          <w:b/>
          <w:bCs/>
          <w:i/>
          <w:iCs/>
        </w:rPr>
        <w:t xml:space="preserve">network deployment / coexistence impact and </w:t>
      </w:r>
      <w:r>
        <w:rPr>
          <w:b/>
          <w:bCs/>
          <w:i/>
          <w:iCs/>
        </w:rPr>
        <w:t>specification impact</w:t>
      </w:r>
      <w:r w:rsidR="00D74735">
        <w:rPr>
          <w:b/>
          <w:bCs/>
          <w:i/>
          <w:iCs/>
        </w:rPr>
        <w:t xml:space="preserve"> for </w:t>
      </w:r>
      <w:r w:rsidRPr="006C45BB">
        <w:rPr>
          <w:b/>
          <w:bCs/>
          <w:i/>
          <w:iCs/>
        </w:rPr>
        <w:t xml:space="preserve">PR1 </w:t>
      </w:r>
      <w:r w:rsidR="00D74735">
        <w:rPr>
          <w:b/>
          <w:bCs/>
          <w:i/>
          <w:iCs/>
        </w:rPr>
        <w:t>is limited</w:t>
      </w:r>
      <w:r w:rsidRPr="006C45BB">
        <w:rPr>
          <w:b/>
          <w:bCs/>
          <w:i/>
          <w:iCs/>
        </w:rPr>
        <w:t>.</w:t>
      </w:r>
    </w:p>
    <w:p w14:paraId="06792E08" w14:textId="77777777" w:rsidR="006C45BB" w:rsidRDefault="006C45BB" w:rsidP="0036257C"/>
    <w:p w14:paraId="00F771E9" w14:textId="4B4A6429" w:rsidR="00CD19EF" w:rsidRDefault="00CD19EF" w:rsidP="00CD19EF">
      <w:pPr>
        <w:pStyle w:val="Heading3"/>
      </w:pPr>
      <w:r>
        <w:t>PR2</w:t>
      </w:r>
    </w:p>
    <w:p w14:paraId="07469BF5" w14:textId="2D1FE497" w:rsidR="00CD19EF" w:rsidRDefault="006C6C2D" w:rsidP="0036257C">
      <w:r>
        <w:t xml:space="preserve">Restricting the TBS is </w:t>
      </w:r>
      <w:r w:rsidR="0090779E">
        <w:t xml:space="preserve">a </w:t>
      </w:r>
      <w:r>
        <w:t xml:space="preserve">technique </w:t>
      </w:r>
      <w:r w:rsidR="00232B70">
        <w:t>that ensures the data rate is</w:t>
      </w:r>
      <w:r w:rsidR="00056EAF">
        <w:t xml:space="preserve"> no greater than</w:t>
      </w:r>
      <w:r w:rsidR="00232B70">
        <w:t xml:space="preserve"> 10 </w:t>
      </w:r>
      <w:r w:rsidR="00822F4A">
        <w:t>Mbps</w:t>
      </w:r>
      <w:r w:rsidR="00232B70">
        <w:t xml:space="preserve">. This technique is </w:t>
      </w:r>
      <w:r w:rsidR="004312AC">
        <w:t>used</w:t>
      </w:r>
      <w:r w:rsidR="00232B70">
        <w:t xml:space="preserve"> for RRC messages to limit the resources needed for control signaling.</w:t>
      </w:r>
      <w:r w:rsidR="005B4A4C">
        <w:t xml:space="preserve"> In order to determine the complexity reduction, the TBS is</w:t>
      </w:r>
      <w:r w:rsidR="00BE5327">
        <w:t xml:space="preserve"> 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3C5DD3" w14:paraId="7E587C01" w14:textId="77777777" w:rsidTr="00790C64">
        <w:tc>
          <w:tcPr>
            <w:tcW w:w="355" w:type="dxa"/>
          </w:tcPr>
          <w:p w14:paraId="70270C82" w14:textId="77777777" w:rsidR="003C5DD3" w:rsidRDefault="003C5DD3" w:rsidP="00790C64">
            <w:pPr>
              <w:pStyle w:val="TableCell0"/>
            </w:pPr>
          </w:p>
        </w:tc>
        <w:tc>
          <w:tcPr>
            <w:tcW w:w="8460" w:type="dxa"/>
          </w:tcPr>
          <w:p w14:paraId="2517DBB4" w14:textId="649BD80C" w:rsidR="003C5DD3" w:rsidRPr="00A262B0" w:rsidRDefault="00000000" w:rsidP="00790C64">
            <w:pPr>
              <w:pStyle w:val="TableCell0"/>
              <w:rPr>
                <w:b/>
                <w:bCs/>
              </w:rPr>
            </w:pPr>
            <m:oMathPara>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RB</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RE</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info</m:t>
                    </m:r>
                  </m:sup>
                </m:sSubSup>
              </m:oMath>
            </m:oMathPara>
          </w:p>
        </w:tc>
        <w:tc>
          <w:tcPr>
            <w:tcW w:w="492" w:type="dxa"/>
          </w:tcPr>
          <w:p w14:paraId="1F544143" w14:textId="69ECFAEF" w:rsidR="003C5DD3" w:rsidRDefault="003C5DD3" w:rsidP="00790C64">
            <w:pPr>
              <w:pStyle w:val="TableCell0"/>
              <w:keepNext/>
            </w:pPr>
            <w:bookmarkStart w:id="20" w:name="_Ref82499550"/>
            <w:bookmarkStart w:id="21" w:name="_Ref82499569"/>
            <w:r>
              <w:t>(</w:t>
            </w:r>
            <w:fldSimple w:instr=" SEQ ( \* ARABIC ">
              <w:r w:rsidR="00150037">
                <w:rPr>
                  <w:noProof/>
                </w:rPr>
                <w:t>2</w:t>
              </w:r>
            </w:fldSimple>
            <w:bookmarkEnd w:id="20"/>
            <w:r>
              <w:t>)</w:t>
            </w:r>
            <w:bookmarkEnd w:id="21"/>
          </w:p>
        </w:tc>
      </w:tr>
    </w:tbl>
    <w:p w14:paraId="2F009B4A" w14:textId="5F4CB23A" w:rsidR="005B4A4C" w:rsidRPr="00BE5327" w:rsidRDefault="005B4A4C" w:rsidP="0036257C"/>
    <w:p w14:paraId="561AAE4D" w14:textId="7AF29AE3" w:rsidR="000E4730" w:rsidRPr="006C6C2D" w:rsidRDefault="00BE5327" w:rsidP="0036257C">
      <w:r>
        <w:t xml:space="preserve">Substituting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RB</m:t>
            </m:r>
          </m:sup>
        </m:sSubSup>
        <m:r>
          <w:rPr>
            <w:rFonts w:ascii="Cambria Math" w:hAnsi="Cambria Math"/>
          </w:rPr>
          <m:t>=106</m:t>
        </m:r>
      </m:oMath>
      <w: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RE</m:t>
            </m:r>
          </m:sup>
        </m:sSubSup>
        <m:r>
          <w:rPr>
            <w:rFonts w:ascii="Cambria Math" w:hAnsi="Cambria Math"/>
          </w:rPr>
          <m:t>=156</m:t>
        </m:r>
      </m:oMath>
      <w:r>
        <w:t xml:space="preserve">, and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info</m:t>
            </m:r>
          </m:sup>
        </m:sSubSup>
        <m:r>
          <w:rPr>
            <w:rFonts w:ascii="Cambria Math" w:hAnsi="Cambria Math"/>
            <w:sz w:val="20"/>
            <w:szCs w:val="20"/>
          </w:rPr>
          <m:t>=5.5547</m:t>
        </m:r>
      </m:oMath>
      <w:r>
        <w:t xml:space="preserve"> yields a TBS of </w:t>
      </w:r>
      <w:r w:rsidR="00632625">
        <w:t>91,800</w:t>
      </w:r>
      <w:r w:rsidR="0090779E" w:rsidRPr="0090779E">
        <w:t xml:space="preserve"> </w:t>
      </w:r>
      <w:r w:rsidR="0090779E">
        <w:t>for 20 MHz BW (15 kHz SCS)</w:t>
      </w:r>
      <w:r w:rsidR="00632625">
        <w:t xml:space="preserve">. Note that corresponding data rate for this allowable TBS value is much larger than 50 </w:t>
      </w:r>
      <w:r w:rsidR="00822F4A">
        <w:t>Mbps</w:t>
      </w:r>
      <w:r w:rsidR="00632625">
        <w:t xml:space="preserve">. </w:t>
      </w:r>
      <w:r w:rsidR="004D7551">
        <w:t>T</w:t>
      </w:r>
      <w:r w:rsidR="00632625">
        <w:t>he reduction</w:t>
      </w:r>
      <w:r w:rsidR="004D7551">
        <w:t xml:space="preserve"> in TBS is (1-10/91</w:t>
      </w:r>
      <w:r w:rsidR="00C3512A">
        <w:t>.</w:t>
      </w:r>
      <w:r w:rsidR="004D7551">
        <w:t>8)=89%.</w:t>
      </w:r>
      <w:r w:rsidR="007E288D">
        <w:t xml:space="preserve"> I</w:t>
      </w:r>
      <w:r w:rsidR="007D61F4">
        <w:t>f</w:t>
      </w:r>
      <w:r w:rsidR="007E288D">
        <w:t xml:space="preserve"> the allowable TBS is smaller</w:t>
      </w:r>
      <w:r w:rsidR="007D61F4">
        <w:t xml:space="preserve"> (6</w:t>
      </w:r>
      <w:r w:rsidR="00962025">
        <w:t>4</w:t>
      </w:r>
      <w:r w:rsidR="0090779E">
        <w:t>,</w:t>
      </w:r>
      <w:r w:rsidR="007D61F4">
        <w:t>000</w:t>
      </w:r>
      <w:r w:rsidR="0090779E">
        <w:t xml:space="preserve"> for</w:t>
      </w:r>
      <w:r w:rsidR="00962025">
        <w:t xml:space="preserve"> </w:t>
      </w:r>
      <w:r w:rsidR="0090779E" w:rsidRPr="00EB7D53">
        <w:rPr>
          <w:i/>
          <w:iCs/>
        </w:rPr>
        <w:t>f</w:t>
      </w:r>
      <w:r w:rsidR="0090779E">
        <w:t>=0.75 in</w:t>
      </w:r>
      <w:r w:rsidR="00962025">
        <w:t xml:space="preserve"> </w:t>
      </w:r>
      <w:r w:rsidR="00962025">
        <w:fldChar w:fldCharType="begin"/>
      </w:r>
      <w:r w:rsidR="00962025">
        <w:instrText xml:space="preserve"> REF _Ref109040632 \h </w:instrText>
      </w:r>
      <w:r w:rsidR="00962025">
        <w:fldChar w:fldCharType="separate"/>
      </w:r>
      <w:r w:rsidR="00150037">
        <w:t xml:space="preserve">Table </w:t>
      </w:r>
      <w:r w:rsidR="00150037">
        <w:rPr>
          <w:noProof/>
        </w:rPr>
        <w:t>9</w:t>
      </w:r>
      <w:r w:rsidR="00962025">
        <w:fldChar w:fldCharType="end"/>
      </w:r>
      <w:r w:rsidR="007D61F4">
        <w:t>), the reduction is 8</w:t>
      </w:r>
      <w:r w:rsidR="00962025">
        <w:t>4</w:t>
      </w:r>
      <w:r w:rsidR="007D61F4">
        <w:t>%</w:t>
      </w:r>
      <w:r w:rsidR="00962025">
        <w:t xml:space="preserve">. A value of 85% is </w:t>
      </w:r>
      <w:r w:rsidR="0090779E">
        <w:t>used</w:t>
      </w:r>
      <w:r w:rsidR="00962025">
        <w:t>.</w:t>
      </w:r>
    </w:p>
    <w:p w14:paraId="5CD2C6B1" w14:textId="77777777" w:rsidR="00CD19EF" w:rsidRDefault="00CD19EF" w:rsidP="00CD19EF">
      <w:pPr>
        <w:rPr>
          <w:u w:val="single"/>
        </w:rPr>
      </w:pPr>
      <w:r w:rsidRPr="0015789F">
        <w:rPr>
          <w:u w:val="single"/>
        </w:rPr>
        <w:t>Analysis of UE complexity reduction</w:t>
      </w:r>
    </w:p>
    <w:p w14:paraId="1D1D5855" w14:textId="346D7C96" w:rsidR="00CD19EF" w:rsidRPr="00363A48" w:rsidRDefault="00CD19EF" w:rsidP="00CD19EF">
      <w:r>
        <w:fldChar w:fldCharType="begin"/>
      </w:r>
      <w:r>
        <w:instrText xml:space="preserve"> REF _Ref106196653 \h </w:instrText>
      </w:r>
      <w:r>
        <w:fldChar w:fldCharType="separate"/>
      </w:r>
      <w:r w:rsidR="00150037">
        <w:t xml:space="preserve">Table </w:t>
      </w:r>
      <w:r w:rsidR="00150037">
        <w:rPr>
          <w:noProof/>
        </w:rPr>
        <w:t>3</w:t>
      </w:r>
      <w:r>
        <w:fldChar w:fldCharType="end"/>
      </w:r>
      <w:r>
        <w:t xml:space="preserve"> presents the </w:t>
      </w:r>
      <w:r w:rsidR="00DF5F00">
        <w:t xml:space="preserve">justification </w:t>
      </w:r>
      <w:r>
        <w:t xml:space="preserve">for the reduction estimates for </w:t>
      </w:r>
      <w:r w:rsidR="00454434">
        <w:t>PR2</w:t>
      </w:r>
      <w:r>
        <w:t xml:space="preserve">. </w:t>
      </w:r>
    </w:p>
    <w:p w14:paraId="09D27B2A" w14:textId="1442E25E" w:rsidR="00CD19EF" w:rsidRDefault="00CD19EF" w:rsidP="00CD19EF">
      <w:pPr>
        <w:pStyle w:val="Caption"/>
        <w:keepNext/>
      </w:pPr>
      <w:r>
        <w:t xml:space="preserve">Table </w:t>
      </w:r>
      <w:fldSimple w:instr=" SEQ Table \* ARABIC ">
        <w:r w:rsidR="00150037">
          <w:rPr>
            <w:noProof/>
          </w:rPr>
          <w:t>12</w:t>
        </w:r>
      </w:fldSimple>
      <w:r>
        <w:t xml:space="preserve">. </w:t>
      </w:r>
      <w:r w:rsidR="007E288D">
        <w:t>Discussion of complexity reduction for PR2.</w:t>
      </w:r>
    </w:p>
    <w:tbl>
      <w:tblPr>
        <w:tblStyle w:val="TableGrid"/>
        <w:tblW w:w="5000" w:type="pct"/>
        <w:tblLook w:val="04A0" w:firstRow="1" w:lastRow="0" w:firstColumn="1" w:lastColumn="0" w:noHBand="0" w:noVBand="1"/>
      </w:tblPr>
      <w:tblGrid>
        <w:gridCol w:w="2163"/>
        <w:gridCol w:w="6184"/>
        <w:gridCol w:w="960"/>
      </w:tblGrid>
      <w:tr w:rsidR="00CD19EF" w14:paraId="0DAB479D" w14:textId="77777777" w:rsidTr="00790C64">
        <w:tc>
          <w:tcPr>
            <w:tcW w:w="1162" w:type="pct"/>
            <w:shd w:val="clear" w:color="auto" w:fill="F2F2F2" w:themeFill="background1" w:themeFillShade="F2"/>
          </w:tcPr>
          <w:p w14:paraId="6ACBBC44" w14:textId="77777777" w:rsidR="00CD19EF" w:rsidRPr="00606954" w:rsidRDefault="00CD19EF" w:rsidP="00790C64">
            <w:pPr>
              <w:pStyle w:val="TableCell0"/>
              <w:rPr>
                <w:sz w:val="18"/>
              </w:rPr>
            </w:pPr>
            <w:r>
              <w:rPr>
                <w:sz w:val="18"/>
              </w:rPr>
              <w:t>RF block</w:t>
            </w:r>
          </w:p>
        </w:tc>
        <w:tc>
          <w:tcPr>
            <w:tcW w:w="3322" w:type="pct"/>
            <w:shd w:val="clear" w:color="auto" w:fill="F2F2F2" w:themeFill="background1" w:themeFillShade="F2"/>
          </w:tcPr>
          <w:p w14:paraId="25027DE2" w14:textId="77777777" w:rsidR="00CD19EF" w:rsidRPr="00606954" w:rsidRDefault="00CD19EF" w:rsidP="00790C64">
            <w:pPr>
              <w:pStyle w:val="TableCell0"/>
              <w:rPr>
                <w:sz w:val="18"/>
              </w:rPr>
            </w:pPr>
            <w:r>
              <w:rPr>
                <w:sz w:val="18"/>
              </w:rPr>
              <w:t>Comments</w:t>
            </w:r>
          </w:p>
        </w:tc>
        <w:tc>
          <w:tcPr>
            <w:tcW w:w="516" w:type="pct"/>
            <w:shd w:val="clear" w:color="auto" w:fill="F2F2F2" w:themeFill="background1" w:themeFillShade="F2"/>
          </w:tcPr>
          <w:p w14:paraId="6BA40045" w14:textId="77777777" w:rsidR="00CD19EF" w:rsidRPr="00606954" w:rsidRDefault="00CD19EF" w:rsidP="00790C64">
            <w:pPr>
              <w:pStyle w:val="TableCell0"/>
              <w:rPr>
                <w:sz w:val="18"/>
              </w:rPr>
            </w:pPr>
            <w:r>
              <w:rPr>
                <w:sz w:val="18"/>
              </w:rPr>
              <w:t xml:space="preserve">Reduction </w:t>
            </w:r>
          </w:p>
        </w:tc>
      </w:tr>
      <w:tr w:rsidR="004D7551" w14:paraId="59C1DD21" w14:textId="77777777" w:rsidTr="00790C64">
        <w:tc>
          <w:tcPr>
            <w:tcW w:w="1162" w:type="pct"/>
            <w:shd w:val="clear" w:color="auto" w:fill="F2F2F2" w:themeFill="background1" w:themeFillShade="F2"/>
          </w:tcPr>
          <w:p w14:paraId="7EE6FEEA" w14:textId="77777777" w:rsidR="004D7551" w:rsidRPr="00606954" w:rsidRDefault="004D7551" w:rsidP="004D7551">
            <w:pPr>
              <w:pStyle w:val="TableCell0"/>
              <w:rPr>
                <w:sz w:val="18"/>
                <w:szCs w:val="20"/>
              </w:rPr>
            </w:pPr>
            <w:r w:rsidRPr="00606954">
              <w:rPr>
                <w:sz w:val="18"/>
                <w:szCs w:val="20"/>
              </w:rPr>
              <w:t xml:space="preserve">Power amplifier </w:t>
            </w:r>
          </w:p>
        </w:tc>
        <w:tc>
          <w:tcPr>
            <w:tcW w:w="3322" w:type="pct"/>
          </w:tcPr>
          <w:p w14:paraId="7ECE4FA4" w14:textId="56DC459A" w:rsidR="004D7551" w:rsidRPr="00606954" w:rsidRDefault="004D7551" w:rsidP="004D7551">
            <w:pPr>
              <w:pStyle w:val="TableCell0"/>
              <w:rPr>
                <w:sz w:val="18"/>
              </w:rPr>
            </w:pPr>
            <w:r>
              <w:rPr>
                <w:sz w:val="18"/>
              </w:rPr>
              <w:t>No change</w:t>
            </w:r>
          </w:p>
        </w:tc>
        <w:tc>
          <w:tcPr>
            <w:tcW w:w="516" w:type="pct"/>
          </w:tcPr>
          <w:p w14:paraId="4BD23180" w14:textId="77777777" w:rsidR="004D7551" w:rsidRDefault="004D7551" w:rsidP="004D7551">
            <w:pPr>
              <w:pStyle w:val="TableCell0"/>
              <w:rPr>
                <w:sz w:val="18"/>
              </w:rPr>
            </w:pPr>
          </w:p>
        </w:tc>
      </w:tr>
      <w:tr w:rsidR="004D7551" w14:paraId="1423D9F9" w14:textId="77777777" w:rsidTr="00790C64">
        <w:tc>
          <w:tcPr>
            <w:tcW w:w="1162" w:type="pct"/>
            <w:shd w:val="clear" w:color="auto" w:fill="F2F2F2" w:themeFill="background1" w:themeFillShade="F2"/>
          </w:tcPr>
          <w:p w14:paraId="7D4D2ED3" w14:textId="77777777" w:rsidR="004D7551" w:rsidRPr="00606954" w:rsidRDefault="004D7551" w:rsidP="004D7551">
            <w:pPr>
              <w:pStyle w:val="TableCell0"/>
              <w:rPr>
                <w:sz w:val="18"/>
                <w:szCs w:val="20"/>
              </w:rPr>
            </w:pPr>
            <w:r w:rsidRPr="00606954">
              <w:rPr>
                <w:sz w:val="18"/>
                <w:szCs w:val="20"/>
              </w:rPr>
              <w:t>Filters</w:t>
            </w:r>
          </w:p>
        </w:tc>
        <w:tc>
          <w:tcPr>
            <w:tcW w:w="3322" w:type="pct"/>
          </w:tcPr>
          <w:p w14:paraId="150A4DD0" w14:textId="5B66FE42" w:rsidR="004D7551" w:rsidRPr="00606954" w:rsidRDefault="004D7551" w:rsidP="004D7551">
            <w:pPr>
              <w:pStyle w:val="TableCell0"/>
              <w:rPr>
                <w:sz w:val="18"/>
              </w:rPr>
            </w:pPr>
            <w:r>
              <w:rPr>
                <w:sz w:val="18"/>
              </w:rPr>
              <w:t>No change</w:t>
            </w:r>
          </w:p>
        </w:tc>
        <w:tc>
          <w:tcPr>
            <w:tcW w:w="516" w:type="pct"/>
          </w:tcPr>
          <w:p w14:paraId="4757F376" w14:textId="77777777" w:rsidR="004D7551" w:rsidRPr="00606954" w:rsidRDefault="004D7551" w:rsidP="004D7551">
            <w:pPr>
              <w:pStyle w:val="TableCell0"/>
              <w:rPr>
                <w:sz w:val="18"/>
              </w:rPr>
            </w:pPr>
          </w:p>
        </w:tc>
      </w:tr>
      <w:tr w:rsidR="004D7551" w14:paraId="4F55F605" w14:textId="77777777" w:rsidTr="00790C64">
        <w:tc>
          <w:tcPr>
            <w:tcW w:w="1162" w:type="pct"/>
            <w:shd w:val="clear" w:color="auto" w:fill="F2F2F2" w:themeFill="background1" w:themeFillShade="F2"/>
          </w:tcPr>
          <w:p w14:paraId="3E6DF2B5" w14:textId="30C19816" w:rsidR="004D7551" w:rsidRPr="00606954" w:rsidRDefault="004D7551" w:rsidP="004D7551">
            <w:pPr>
              <w:pStyle w:val="TableCell0"/>
              <w:rPr>
                <w:sz w:val="18"/>
                <w:szCs w:val="20"/>
              </w:rPr>
            </w:pPr>
            <w:r w:rsidRPr="00606954">
              <w:rPr>
                <w:sz w:val="18"/>
                <w:szCs w:val="20"/>
              </w:rPr>
              <w:t>RF transceiver (LNAs, mixer, and local oscillator)</w:t>
            </w:r>
          </w:p>
        </w:tc>
        <w:tc>
          <w:tcPr>
            <w:tcW w:w="3322" w:type="pct"/>
          </w:tcPr>
          <w:p w14:paraId="1B04EE03" w14:textId="19351799" w:rsidR="004D7551" w:rsidRPr="00606954" w:rsidRDefault="004D7551" w:rsidP="004D7551">
            <w:pPr>
              <w:pStyle w:val="TableCell0"/>
              <w:rPr>
                <w:sz w:val="18"/>
              </w:rPr>
            </w:pPr>
            <w:r>
              <w:rPr>
                <w:sz w:val="18"/>
              </w:rPr>
              <w:t>No change</w:t>
            </w:r>
          </w:p>
        </w:tc>
        <w:tc>
          <w:tcPr>
            <w:tcW w:w="516" w:type="pct"/>
          </w:tcPr>
          <w:p w14:paraId="272B9DEB" w14:textId="77777777" w:rsidR="004D7551" w:rsidRPr="00606954" w:rsidRDefault="004D7551" w:rsidP="004D7551">
            <w:pPr>
              <w:pStyle w:val="TableCell0"/>
              <w:rPr>
                <w:sz w:val="18"/>
              </w:rPr>
            </w:pPr>
          </w:p>
        </w:tc>
      </w:tr>
      <w:tr w:rsidR="004D7551" w14:paraId="7A75178E" w14:textId="77777777" w:rsidTr="00790C64">
        <w:tc>
          <w:tcPr>
            <w:tcW w:w="1162" w:type="pct"/>
            <w:shd w:val="clear" w:color="auto" w:fill="F2F2F2" w:themeFill="background1" w:themeFillShade="F2"/>
          </w:tcPr>
          <w:p w14:paraId="2FCBF9C1" w14:textId="77777777" w:rsidR="004D7551" w:rsidRPr="00606954" w:rsidRDefault="004D7551" w:rsidP="004D7551">
            <w:pPr>
              <w:pStyle w:val="TableCell0"/>
              <w:rPr>
                <w:sz w:val="18"/>
                <w:szCs w:val="20"/>
              </w:rPr>
            </w:pPr>
            <w:r w:rsidRPr="00606954">
              <w:rPr>
                <w:sz w:val="18"/>
                <w:szCs w:val="20"/>
              </w:rPr>
              <w:t>Duplexer / Switch</w:t>
            </w:r>
          </w:p>
        </w:tc>
        <w:tc>
          <w:tcPr>
            <w:tcW w:w="3322" w:type="pct"/>
          </w:tcPr>
          <w:p w14:paraId="3F393615" w14:textId="24D71875" w:rsidR="004D7551" w:rsidRPr="00606954" w:rsidRDefault="004D7551" w:rsidP="004D7551">
            <w:pPr>
              <w:pStyle w:val="TableCell0"/>
              <w:rPr>
                <w:sz w:val="18"/>
              </w:rPr>
            </w:pPr>
            <w:r>
              <w:rPr>
                <w:sz w:val="18"/>
              </w:rPr>
              <w:t>No change</w:t>
            </w:r>
          </w:p>
        </w:tc>
        <w:tc>
          <w:tcPr>
            <w:tcW w:w="516" w:type="pct"/>
          </w:tcPr>
          <w:p w14:paraId="10DC9CB9" w14:textId="77777777" w:rsidR="004D7551" w:rsidRPr="00606954" w:rsidRDefault="004D7551" w:rsidP="004D7551">
            <w:pPr>
              <w:pStyle w:val="TableCell0"/>
              <w:rPr>
                <w:sz w:val="18"/>
              </w:rPr>
            </w:pPr>
          </w:p>
        </w:tc>
      </w:tr>
      <w:tr w:rsidR="004D7551" w14:paraId="171889CC" w14:textId="77777777" w:rsidTr="00790C64">
        <w:tc>
          <w:tcPr>
            <w:tcW w:w="1162" w:type="pct"/>
            <w:shd w:val="clear" w:color="auto" w:fill="F2F2F2" w:themeFill="background1" w:themeFillShade="F2"/>
          </w:tcPr>
          <w:p w14:paraId="7915A52F" w14:textId="77777777" w:rsidR="004D7551" w:rsidRPr="00606954" w:rsidRDefault="004D7551" w:rsidP="004D7551">
            <w:pPr>
              <w:pStyle w:val="TableCell0"/>
              <w:rPr>
                <w:sz w:val="18"/>
              </w:rPr>
            </w:pPr>
            <w:r>
              <w:rPr>
                <w:sz w:val="18"/>
              </w:rPr>
              <w:t>Baseband block</w:t>
            </w:r>
          </w:p>
        </w:tc>
        <w:tc>
          <w:tcPr>
            <w:tcW w:w="3322" w:type="pct"/>
            <w:shd w:val="clear" w:color="auto" w:fill="F2F2F2" w:themeFill="background1" w:themeFillShade="F2"/>
          </w:tcPr>
          <w:p w14:paraId="4E6EECFE" w14:textId="77777777" w:rsidR="004D7551" w:rsidRPr="00606954" w:rsidRDefault="004D7551" w:rsidP="004D7551">
            <w:pPr>
              <w:pStyle w:val="TableCell0"/>
              <w:rPr>
                <w:sz w:val="18"/>
              </w:rPr>
            </w:pPr>
          </w:p>
        </w:tc>
        <w:tc>
          <w:tcPr>
            <w:tcW w:w="516" w:type="pct"/>
            <w:shd w:val="clear" w:color="auto" w:fill="F2F2F2" w:themeFill="background1" w:themeFillShade="F2"/>
          </w:tcPr>
          <w:p w14:paraId="10869BED" w14:textId="77777777" w:rsidR="004D7551" w:rsidRPr="00606954" w:rsidRDefault="004D7551" w:rsidP="004D7551">
            <w:pPr>
              <w:pStyle w:val="TableCell0"/>
              <w:rPr>
                <w:sz w:val="18"/>
              </w:rPr>
            </w:pPr>
          </w:p>
        </w:tc>
      </w:tr>
      <w:tr w:rsidR="004D7551" w14:paraId="5A637E93" w14:textId="77777777" w:rsidTr="00790C64">
        <w:tc>
          <w:tcPr>
            <w:tcW w:w="1162" w:type="pct"/>
            <w:shd w:val="clear" w:color="auto" w:fill="F2F2F2" w:themeFill="background1" w:themeFillShade="F2"/>
          </w:tcPr>
          <w:p w14:paraId="236B2184" w14:textId="77777777" w:rsidR="004D7551" w:rsidRPr="00606954" w:rsidRDefault="004D7551" w:rsidP="004D7551">
            <w:pPr>
              <w:pStyle w:val="TableCell0"/>
              <w:rPr>
                <w:sz w:val="18"/>
                <w:szCs w:val="20"/>
              </w:rPr>
            </w:pPr>
            <w:r w:rsidRPr="00606954">
              <w:rPr>
                <w:sz w:val="18"/>
                <w:szCs w:val="20"/>
              </w:rPr>
              <w:t>ADC / DAC</w:t>
            </w:r>
          </w:p>
        </w:tc>
        <w:tc>
          <w:tcPr>
            <w:tcW w:w="3322" w:type="pct"/>
          </w:tcPr>
          <w:p w14:paraId="5FF18697" w14:textId="6AD20C1B" w:rsidR="004D7551" w:rsidRPr="00606954" w:rsidRDefault="004D7551" w:rsidP="004D7551">
            <w:pPr>
              <w:pStyle w:val="TableCell0"/>
              <w:rPr>
                <w:sz w:val="18"/>
              </w:rPr>
            </w:pPr>
            <w:r>
              <w:rPr>
                <w:sz w:val="18"/>
              </w:rPr>
              <w:t xml:space="preserve">BW reduction of 20 MHz already applies </w:t>
            </w:r>
          </w:p>
        </w:tc>
        <w:tc>
          <w:tcPr>
            <w:tcW w:w="516" w:type="pct"/>
          </w:tcPr>
          <w:p w14:paraId="4FC52D31" w14:textId="77777777" w:rsidR="004D7551" w:rsidRDefault="004D7551" w:rsidP="004D7551">
            <w:pPr>
              <w:pStyle w:val="TableCell0"/>
              <w:rPr>
                <w:sz w:val="18"/>
              </w:rPr>
            </w:pPr>
          </w:p>
        </w:tc>
      </w:tr>
      <w:tr w:rsidR="004D7551" w14:paraId="53B9082E" w14:textId="77777777" w:rsidTr="00790C64">
        <w:tc>
          <w:tcPr>
            <w:tcW w:w="1162" w:type="pct"/>
            <w:shd w:val="clear" w:color="auto" w:fill="F2F2F2" w:themeFill="background1" w:themeFillShade="F2"/>
          </w:tcPr>
          <w:p w14:paraId="35FBBC13" w14:textId="77777777" w:rsidR="004D7551" w:rsidRPr="00606954" w:rsidRDefault="004D7551" w:rsidP="004D7551">
            <w:pPr>
              <w:pStyle w:val="TableCell0"/>
              <w:rPr>
                <w:sz w:val="18"/>
                <w:szCs w:val="20"/>
              </w:rPr>
            </w:pPr>
            <w:r w:rsidRPr="00606954">
              <w:rPr>
                <w:sz w:val="18"/>
                <w:szCs w:val="20"/>
              </w:rPr>
              <w:t>FFT/IFFT</w:t>
            </w:r>
          </w:p>
        </w:tc>
        <w:tc>
          <w:tcPr>
            <w:tcW w:w="3322" w:type="pct"/>
          </w:tcPr>
          <w:p w14:paraId="156AE33F" w14:textId="17274C37" w:rsidR="004D7551" w:rsidRPr="00606954" w:rsidRDefault="004D7551" w:rsidP="004D7551">
            <w:pPr>
              <w:pStyle w:val="TableCell0"/>
              <w:rPr>
                <w:sz w:val="18"/>
              </w:rPr>
            </w:pPr>
            <w:r>
              <w:rPr>
                <w:sz w:val="18"/>
              </w:rPr>
              <w:t>BW reduction of 20 MHz already applies</w:t>
            </w:r>
          </w:p>
        </w:tc>
        <w:tc>
          <w:tcPr>
            <w:tcW w:w="516" w:type="pct"/>
          </w:tcPr>
          <w:p w14:paraId="409CA028" w14:textId="77777777" w:rsidR="004D7551" w:rsidRDefault="004D7551" w:rsidP="004D7551">
            <w:pPr>
              <w:pStyle w:val="TableCell0"/>
              <w:rPr>
                <w:sz w:val="18"/>
              </w:rPr>
            </w:pPr>
          </w:p>
        </w:tc>
      </w:tr>
      <w:tr w:rsidR="004D7551" w14:paraId="0036D01E" w14:textId="77777777" w:rsidTr="00790C64">
        <w:tc>
          <w:tcPr>
            <w:tcW w:w="1162" w:type="pct"/>
            <w:shd w:val="clear" w:color="auto" w:fill="F2F2F2" w:themeFill="background1" w:themeFillShade="F2"/>
          </w:tcPr>
          <w:p w14:paraId="7C7BAAE4" w14:textId="77777777" w:rsidR="004D7551" w:rsidRPr="00606954" w:rsidRDefault="004D7551" w:rsidP="004D7551">
            <w:pPr>
              <w:pStyle w:val="TableCell0"/>
              <w:rPr>
                <w:sz w:val="18"/>
                <w:szCs w:val="20"/>
              </w:rPr>
            </w:pPr>
            <w:r w:rsidRPr="00606954">
              <w:rPr>
                <w:sz w:val="18"/>
                <w:szCs w:val="20"/>
              </w:rPr>
              <w:t>Post-FFT data buffering</w:t>
            </w:r>
          </w:p>
        </w:tc>
        <w:tc>
          <w:tcPr>
            <w:tcW w:w="3322" w:type="pct"/>
          </w:tcPr>
          <w:p w14:paraId="2F57F965" w14:textId="59A39CBE" w:rsidR="004D7551" w:rsidRPr="00606954" w:rsidRDefault="004D7551" w:rsidP="004D7551">
            <w:pPr>
              <w:pStyle w:val="TableCell0"/>
              <w:rPr>
                <w:sz w:val="18"/>
              </w:rPr>
            </w:pPr>
            <w:r>
              <w:rPr>
                <w:sz w:val="18"/>
              </w:rPr>
              <w:t>BW reduction of 20 MHz already applies</w:t>
            </w:r>
          </w:p>
        </w:tc>
        <w:tc>
          <w:tcPr>
            <w:tcW w:w="516" w:type="pct"/>
          </w:tcPr>
          <w:p w14:paraId="5D07683D" w14:textId="77777777" w:rsidR="004D7551" w:rsidRDefault="004D7551" w:rsidP="004D7551">
            <w:pPr>
              <w:pStyle w:val="TableCell0"/>
              <w:rPr>
                <w:sz w:val="18"/>
              </w:rPr>
            </w:pPr>
          </w:p>
        </w:tc>
      </w:tr>
      <w:tr w:rsidR="004D7551" w14:paraId="17AF6EAF" w14:textId="77777777" w:rsidTr="00790C64">
        <w:tc>
          <w:tcPr>
            <w:tcW w:w="1162" w:type="pct"/>
            <w:shd w:val="clear" w:color="auto" w:fill="F2F2F2" w:themeFill="background1" w:themeFillShade="F2"/>
          </w:tcPr>
          <w:p w14:paraId="51DACE36" w14:textId="77777777" w:rsidR="004D7551" w:rsidRPr="00606954" w:rsidRDefault="004D7551" w:rsidP="004D7551">
            <w:pPr>
              <w:pStyle w:val="TableCell0"/>
              <w:rPr>
                <w:sz w:val="18"/>
                <w:szCs w:val="20"/>
              </w:rPr>
            </w:pPr>
            <w:r w:rsidRPr="00606954">
              <w:rPr>
                <w:sz w:val="18"/>
                <w:szCs w:val="20"/>
              </w:rPr>
              <w:t>Receiver processing block</w:t>
            </w:r>
          </w:p>
        </w:tc>
        <w:tc>
          <w:tcPr>
            <w:tcW w:w="3322" w:type="pct"/>
          </w:tcPr>
          <w:p w14:paraId="5225DA1D" w14:textId="74C0F8CA" w:rsidR="004D7551" w:rsidRPr="00606954" w:rsidRDefault="004D7551" w:rsidP="004D7551">
            <w:pPr>
              <w:pStyle w:val="TableCell0"/>
              <w:rPr>
                <w:sz w:val="18"/>
              </w:rPr>
            </w:pPr>
            <w:r>
              <w:rPr>
                <w:sz w:val="18"/>
              </w:rPr>
              <w:t>BW reduction of 20 MHz already applies</w:t>
            </w:r>
          </w:p>
        </w:tc>
        <w:tc>
          <w:tcPr>
            <w:tcW w:w="516" w:type="pct"/>
          </w:tcPr>
          <w:p w14:paraId="112D735D" w14:textId="77777777" w:rsidR="004D7551" w:rsidRDefault="004D7551" w:rsidP="004D7551">
            <w:pPr>
              <w:pStyle w:val="TableCell0"/>
              <w:rPr>
                <w:sz w:val="18"/>
              </w:rPr>
            </w:pPr>
          </w:p>
        </w:tc>
      </w:tr>
      <w:tr w:rsidR="004D7551" w14:paraId="433CA73E" w14:textId="77777777" w:rsidTr="00790C64">
        <w:tc>
          <w:tcPr>
            <w:tcW w:w="1162" w:type="pct"/>
            <w:shd w:val="clear" w:color="auto" w:fill="F2F2F2" w:themeFill="background1" w:themeFillShade="F2"/>
          </w:tcPr>
          <w:p w14:paraId="4035F662" w14:textId="77777777" w:rsidR="004D7551" w:rsidRPr="00606954" w:rsidRDefault="004D7551" w:rsidP="004D7551">
            <w:pPr>
              <w:pStyle w:val="TableCell0"/>
              <w:rPr>
                <w:sz w:val="18"/>
                <w:szCs w:val="20"/>
              </w:rPr>
            </w:pPr>
            <w:r w:rsidRPr="00606954">
              <w:rPr>
                <w:sz w:val="18"/>
                <w:szCs w:val="20"/>
              </w:rPr>
              <w:t>LDPC decoding</w:t>
            </w:r>
          </w:p>
        </w:tc>
        <w:tc>
          <w:tcPr>
            <w:tcW w:w="3322" w:type="pct"/>
          </w:tcPr>
          <w:p w14:paraId="7139DA07" w14:textId="2A15606F" w:rsidR="004D7551" w:rsidRPr="00675396" w:rsidRDefault="004D7551" w:rsidP="004D7551">
            <w:pPr>
              <w:pStyle w:val="TableCell0"/>
              <w:rPr>
                <w:sz w:val="18"/>
              </w:rPr>
            </w:pPr>
            <w:r>
              <w:rPr>
                <w:sz w:val="18"/>
              </w:rPr>
              <w:t>Decoding rate is related to the TBS reduction</w:t>
            </w:r>
          </w:p>
        </w:tc>
        <w:tc>
          <w:tcPr>
            <w:tcW w:w="516" w:type="pct"/>
          </w:tcPr>
          <w:p w14:paraId="536E22DF" w14:textId="4B39B97F" w:rsidR="004D7551" w:rsidRPr="00675396" w:rsidRDefault="007E288D" w:rsidP="004D7551">
            <w:pPr>
              <w:pStyle w:val="TableCell0"/>
              <w:rPr>
                <w:sz w:val="18"/>
              </w:rPr>
            </w:pPr>
            <w:r>
              <w:rPr>
                <w:sz w:val="18"/>
              </w:rPr>
              <w:t>8</w:t>
            </w:r>
            <w:r w:rsidR="00096499">
              <w:rPr>
                <w:sz w:val="18"/>
              </w:rPr>
              <w:t>5</w:t>
            </w:r>
            <w:r w:rsidR="004D7551">
              <w:rPr>
                <w:sz w:val="18"/>
              </w:rPr>
              <w:t>%</w:t>
            </w:r>
          </w:p>
        </w:tc>
      </w:tr>
      <w:tr w:rsidR="004D7551" w14:paraId="0759EE01" w14:textId="77777777" w:rsidTr="00790C64">
        <w:tc>
          <w:tcPr>
            <w:tcW w:w="1162" w:type="pct"/>
            <w:shd w:val="clear" w:color="auto" w:fill="F2F2F2" w:themeFill="background1" w:themeFillShade="F2"/>
          </w:tcPr>
          <w:p w14:paraId="08E8D463" w14:textId="77777777" w:rsidR="004D7551" w:rsidRPr="00606954" w:rsidRDefault="004D7551" w:rsidP="004D7551">
            <w:pPr>
              <w:pStyle w:val="TableCell0"/>
              <w:rPr>
                <w:sz w:val="18"/>
                <w:szCs w:val="20"/>
              </w:rPr>
            </w:pPr>
            <w:r w:rsidRPr="00606954">
              <w:rPr>
                <w:sz w:val="18"/>
                <w:szCs w:val="20"/>
              </w:rPr>
              <w:t>HARQ buffer</w:t>
            </w:r>
          </w:p>
        </w:tc>
        <w:tc>
          <w:tcPr>
            <w:tcW w:w="3322" w:type="pct"/>
          </w:tcPr>
          <w:p w14:paraId="67288BCA" w14:textId="46135D5D" w:rsidR="004D7551" w:rsidRPr="00675396" w:rsidRDefault="004D7551" w:rsidP="004D7551">
            <w:pPr>
              <w:pStyle w:val="TableCell0"/>
              <w:rPr>
                <w:sz w:val="18"/>
              </w:rPr>
            </w:pPr>
            <w:r>
              <w:rPr>
                <w:sz w:val="18"/>
              </w:rPr>
              <w:t>Decoding rate is related to the TBS reduction</w:t>
            </w:r>
          </w:p>
        </w:tc>
        <w:tc>
          <w:tcPr>
            <w:tcW w:w="516" w:type="pct"/>
          </w:tcPr>
          <w:p w14:paraId="1987BC92" w14:textId="66760218" w:rsidR="004D7551" w:rsidRPr="00675396" w:rsidRDefault="007E288D" w:rsidP="004D7551">
            <w:pPr>
              <w:pStyle w:val="TableCell0"/>
              <w:rPr>
                <w:sz w:val="18"/>
              </w:rPr>
            </w:pPr>
            <w:r>
              <w:rPr>
                <w:sz w:val="18"/>
              </w:rPr>
              <w:t>8</w:t>
            </w:r>
            <w:r w:rsidR="00096499">
              <w:rPr>
                <w:sz w:val="18"/>
              </w:rPr>
              <w:t>5</w:t>
            </w:r>
            <w:r w:rsidR="004D7551">
              <w:rPr>
                <w:sz w:val="18"/>
              </w:rPr>
              <w:t>%</w:t>
            </w:r>
          </w:p>
        </w:tc>
      </w:tr>
      <w:tr w:rsidR="004D7551" w14:paraId="25A124E2" w14:textId="77777777" w:rsidTr="00790C64">
        <w:tc>
          <w:tcPr>
            <w:tcW w:w="1162" w:type="pct"/>
            <w:shd w:val="clear" w:color="auto" w:fill="F2F2F2" w:themeFill="background1" w:themeFillShade="F2"/>
          </w:tcPr>
          <w:p w14:paraId="200C6259" w14:textId="77777777" w:rsidR="004D7551" w:rsidRPr="00606954" w:rsidRDefault="004D7551" w:rsidP="004D7551">
            <w:pPr>
              <w:pStyle w:val="TableCell0"/>
              <w:rPr>
                <w:sz w:val="18"/>
                <w:szCs w:val="20"/>
              </w:rPr>
            </w:pPr>
            <w:r w:rsidRPr="00606954">
              <w:rPr>
                <w:sz w:val="18"/>
                <w:szCs w:val="20"/>
              </w:rPr>
              <w:t>DL control processing &amp; decoder</w:t>
            </w:r>
          </w:p>
        </w:tc>
        <w:tc>
          <w:tcPr>
            <w:tcW w:w="3322" w:type="pct"/>
          </w:tcPr>
          <w:p w14:paraId="1625BCD6" w14:textId="21595863" w:rsidR="004D7551" w:rsidRPr="00675396" w:rsidRDefault="004D7551" w:rsidP="004D7551">
            <w:pPr>
              <w:pStyle w:val="TableCell0"/>
              <w:rPr>
                <w:sz w:val="18"/>
              </w:rPr>
            </w:pPr>
            <w:r>
              <w:rPr>
                <w:sz w:val="18"/>
              </w:rPr>
              <w:t>No change</w:t>
            </w:r>
          </w:p>
        </w:tc>
        <w:tc>
          <w:tcPr>
            <w:tcW w:w="516" w:type="pct"/>
          </w:tcPr>
          <w:p w14:paraId="40CA22AD" w14:textId="77777777" w:rsidR="004D7551" w:rsidRPr="00675396" w:rsidRDefault="004D7551" w:rsidP="004D7551">
            <w:pPr>
              <w:pStyle w:val="TableCell0"/>
              <w:rPr>
                <w:sz w:val="18"/>
              </w:rPr>
            </w:pPr>
          </w:p>
        </w:tc>
      </w:tr>
      <w:tr w:rsidR="004D7551" w14:paraId="0E35EB0D" w14:textId="77777777" w:rsidTr="00790C64">
        <w:tc>
          <w:tcPr>
            <w:tcW w:w="1162" w:type="pct"/>
            <w:shd w:val="clear" w:color="auto" w:fill="F2F2F2" w:themeFill="background1" w:themeFillShade="F2"/>
          </w:tcPr>
          <w:p w14:paraId="3210CA5E" w14:textId="77777777" w:rsidR="004D7551" w:rsidRPr="00606954" w:rsidRDefault="004D7551" w:rsidP="004D7551">
            <w:pPr>
              <w:pStyle w:val="TableCell0"/>
              <w:rPr>
                <w:sz w:val="18"/>
                <w:szCs w:val="20"/>
              </w:rPr>
            </w:pPr>
            <w:r w:rsidRPr="00606954">
              <w:rPr>
                <w:sz w:val="18"/>
                <w:szCs w:val="20"/>
              </w:rPr>
              <w:t>Synchronization / cell search block</w:t>
            </w:r>
          </w:p>
        </w:tc>
        <w:tc>
          <w:tcPr>
            <w:tcW w:w="3322" w:type="pct"/>
          </w:tcPr>
          <w:p w14:paraId="493050F0" w14:textId="7BA086D5" w:rsidR="004D7551" w:rsidRPr="00675396" w:rsidRDefault="004D7551" w:rsidP="004D7551">
            <w:pPr>
              <w:pStyle w:val="TableCell0"/>
              <w:rPr>
                <w:sz w:val="18"/>
              </w:rPr>
            </w:pPr>
            <w:r>
              <w:rPr>
                <w:sz w:val="18"/>
              </w:rPr>
              <w:t>No change</w:t>
            </w:r>
          </w:p>
        </w:tc>
        <w:tc>
          <w:tcPr>
            <w:tcW w:w="516" w:type="pct"/>
          </w:tcPr>
          <w:p w14:paraId="5D9DEA64" w14:textId="77777777" w:rsidR="004D7551" w:rsidRPr="00675396" w:rsidRDefault="004D7551" w:rsidP="004D7551">
            <w:pPr>
              <w:pStyle w:val="TableCell0"/>
              <w:rPr>
                <w:sz w:val="18"/>
              </w:rPr>
            </w:pPr>
          </w:p>
        </w:tc>
      </w:tr>
      <w:tr w:rsidR="004D7551" w14:paraId="0D7717CB" w14:textId="77777777" w:rsidTr="00790C64">
        <w:tc>
          <w:tcPr>
            <w:tcW w:w="1162" w:type="pct"/>
            <w:shd w:val="clear" w:color="auto" w:fill="F2F2F2" w:themeFill="background1" w:themeFillShade="F2"/>
          </w:tcPr>
          <w:p w14:paraId="45871AB4" w14:textId="77777777" w:rsidR="004D7551" w:rsidRPr="00606954" w:rsidRDefault="004D7551" w:rsidP="004D7551">
            <w:pPr>
              <w:pStyle w:val="TableCell0"/>
              <w:rPr>
                <w:sz w:val="18"/>
                <w:szCs w:val="20"/>
              </w:rPr>
            </w:pPr>
            <w:r w:rsidRPr="00606954">
              <w:rPr>
                <w:sz w:val="18"/>
                <w:szCs w:val="20"/>
              </w:rPr>
              <w:t>UL processing block</w:t>
            </w:r>
          </w:p>
        </w:tc>
        <w:tc>
          <w:tcPr>
            <w:tcW w:w="3322" w:type="pct"/>
          </w:tcPr>
          <w:p w14:paraId="6B184215" w14:textId="1687FB7C" w:rsidR="004D7551" w:rsidRPr="00675396" w:rsidRDefault="004D7551" w:rsidP="004D7551">
            <w:pPr>
              <w:pStyle w:val="TableCell0"/>
              <w:rPr>
                <w:sz w:val="18"/>
              </w:rPr>
            </w:pPr>
            <w:r>
              <w:rPr>
                <w:sz w:val="18"/>
              </w:rPr>
              <w:t>The smaller TB</w:t>
            </w:r>
            <w:r w:rsidR="00096499">
              <w:rPr>
                <w:sz w:val="18"/>
              </w:rPr>
              <w:t>S</w:t>
            </w:r>
            <w:r>
              <w:rPr>
                <w:sz w:val="18"/>
              </w:rPr>
              <w:t xml:space="preserve"> can reduce LDPC encoding complexity. However, subsequent steps starting with rate matching do not change in complexity</w:t>
            </w:r>
          </w:p>
        </w:tc>
        <w:tc>
          <w:tcPr>
            <w:tcW w:w="516" w:type="pct"/>
          </w:tcPr>
          <w:p w14:paraId="1CABFF8A" w14:textId="360F6854" w:rsidR="004D7551" w:rsidRPr="00675396" w:rsidRDefault="007E288D" w:rsidP="004D7551">
            <w:pPr>
              <w:pStyle w:val="TableCell0"/>
              <w:rPr>
                <w:sz w:val="18"/>
              </w:rPr>
            </w:pPr>
            <w:r>
              <w:rPr>
                <w:sz w:val="18"/>
              </w:rPr>
              <w:t>30</w:t>
            </w:r>
            <w:r w:rsidR="004D7551">
              <w:rPr>
                <w:sz w:val="18"/>
              </w:rPr>
              <w:t>%</w:t>
            </w:r>
          </w:p>
        </w:tc>
      </w:tr>
      <w:tr w:rsidR="004D7551" w14:paraId="23B13486" w14:textId="77777777" w:rsidTr="00790C64">
        <w:tc>
          <w:tcPr>
            <w:tcW w:w="1162" w:type="pct"/>
            <w:shd w:val="clear" w:color="auto" w:fill="F2F2F2" w:themeFill="background1" w:themeFillShade="F2"/>
          </w:tcPr>
          <w:p w14:paraId="2CD8853D" w14:textId="77777777" w:rsidR="004D7551" w:rsidRPr="00606954" w:rsidRDefault="004D7551" w:rsidP="004D7551">
            <w:pPr>
              <w:pStyle w:val="TableCell0"/>
              <w:rPr>
                <w:sz w:val="18"/>
                <w:szCs w:val="20"/>
              </w:rPr>
            </w:pPr>
            <w:r w:rsidRPr="00606954">
              <w:rPr>
                <w:sz w:val="18"/>
                <w:szCs w:val="20"/>
              </w:rPr>
              <w:t>MIMO specific processing blocks</w:t>
            </w:r>
          </w:p>
        </w:tc>
        <w:tc>
          <w:tcPr>
            <w:tcW w:w="3322" w:type="pct"/>
          </w:tcPr>
          <w:p w14:paraId="097C3B5F" w14:textId="0F0F5927" w:rsidR="004D7551" w:rsidRPr="00675396" w:rsidRDefault="004D7551" w:rsidP="004D7551">
            <w:pPr>
              <w:pStyle w:val="TableCell0"/>
              <w:rPr>
                <w:sz w:val="18"/>
              </w:rPr>
            </w:pPr>
            <w:r>
              <w:rPr>
                <w:sz w:val="18"/>
              </w:rPr>
              <w:t>No change</w:t>
            </w:r>
          </w:p>
        </w:tc>
        <w:tc>
          <w:tcPr>
            <w:tcW w:w="516" w:type="pct"/>
          </w:tcPr>
          <w:p w14:paraId="7DFE668D" w14:textId="77777777" w:rsidR="004D7551" w:rsidRPr="00675396" w:rsidRDefault="004D7551" w:rsidP="004D7551">
            <w:pPr>
              <w:pStyle w:val="TableCell0"/>
              <w:rPr>
                <w:sz w:val="18"/>
              </w:rPr>
            </w:pPr>
          </w:p>
        </w:tc>
      </w:tr>
    </w:tbl>
    <w:p w14:paraId="6038B18C" w14:textId="77777777" w:rsidR="00CD19EF" w:rsidRDefault="00CD19EF" w:rsidP="00CD19EF"/>
    <w:p w14:paraId="4A2893A4" w14:textId="22C513E2" w:rsidR="00A072AC" w:rsidRDefault="00A072AC" w:rsidP="00A072AC">
      <w:pPr>
        <w:pStyle w:val="Caption"/>
        <w:keepNext/>
      </w:pPr>
      <w:r>
        <w:t xml:space="preserve">Table </w:t>
      </w:r>
      <w:fldSimple w:instr=" SEQ Table \* ARABIC ">
        <w:r w:rsidR="00150037">
          <w:rPr>
            <w:noProof/>
          </w:rPr>
          <w:t>13</w:t>
        </w:r>
      </w:fldSimple>
      <w:r>
        <w:t xml:space="preserve">. Complexity reduction with </w:t>
      </w:r>
      <w:r w:rsidR="000C0E19">
        <w:t>PR2</w:t>
      </w:r>
      <w:r>
        <w:t>. Red font indicates changed value from Rel 17 reference.</w:t>
      </w:r>
    </w:p>
    <w:tbl>
      <w:tblPr>
        <w:tblStyle w:val="TableGrid"/>
        <w:tblW w:w="9307" w:type="dxa"/>
        <w:tblLayout w:type="fixed"/>
        <w:tblLook w:val="04A0" w:firstRow="1" w:lastRow="0" w:firstColumn="1" w:lastColumn="0" w:noHBand="0" w:noVBand="1"/>
      </w:tblPr>
      <w:tblGrid>
        <w:gridCol w:w="2328"/>
        <w:gridCol w:w="1163"/>
        <w:gridCol w:w="1163"/>
        <w:gridCol w:w="1163"/>
        <w:gridCol w:w="1163"/>
        <w:gridCol w:w="1163"/>
        <w:gridCol w:w="1164"/>
      </w:tblGrid>
      <w:tr w:rsidR="00720873" w:rsidRPr="0073717A" w14:paraId="067CD111" w14:textId="77777777" w:rsidTr="00790C64">
        <w:trPr>
          <w:tblHeader/>
        </w:trPr>
        <w:tc>
          <w:tcPr>
            <w:tcW w:w="2328" w:type="dxa"/>
            <w:shd w:val="clear" w:color="auto" w:fill="7F7F7F" w:themeFill="text1" w:themeFillTint="80"/>
          </w:tcPr>
          <w:p w14:paraId="77130868" w14:textId="77777777" w:rsidR="00720873" w:rsidRPr="0073717A" w:rsidRDefault="00720873" w:rsidP="00720873">
            <w:pPr>
              <w:pStyle w:val="TableCell0"/>
              <w:jc w:val="center"/>
              <w:rPr>
                <w:b/>
                <w:bCs/>
                <w:sz w:val="18"/>
                <w:szCs w:val="18"/>
              </w:rPr>
            </w:pPr>
          </w:p>
        </w:tc>
        <w:tc>
          <w:tcPr>
            <w:tcW w:w="3489" w:type="dxa"/>
            <w:gridSpan w:val="3"/>
            <w:tcBorders>
              <w:right w:val="triple" w:sz="4" w:space="0" w:color="auto"/>
            </w:tcBorders>
            <w:shd w:val="clear" w:color="auto" w:fill="7F7F7F" w:themeFill="text1" w:themeFillTint="80"/>
          </w:tcPr>
          <w:p w14:paraId="3036670F" w14:textId="09537EF6" w:rsidR="00720873" w:rsidRPr="0073717A" w:rsidRDefault="00720873" w:rsidP="00720873">
            <w:pPr>
              <w:pStyle w:val="TableCell0"/>
              <w:jc w:val="center"/>
              <w:rPr>
                <w:b/>
                <w:bCs/>
                <w:sz w:val="18"/>
                <w:szCs w:val="18"/>
              </w:rPr>
            </w:pPr>
            <w:r>
              <w:rPr>
                <w:b/>
                <w:bCs/>
                <w:sz w:val="18"/>
                <w:szCs w:val="18"/>
              </w:rPr>
              <w:t xml:space="preserve">FR1 </w:t>
            </w:r>
            <w:r w:rsidRPr="0073717A">
              <w:rPr>
                <w:b/>
                <w:bCs/>
                <w:sz w:val="18"/>
                <w:szCs w:val="18"/>
              </w:rPr>
              <w:t>FDD</w:t>
            </w:r>
          </w:p>
        </w:tc>
        <w:tc>
          <w:tcPr>
            <w:tcW w:w="3490" w:type="dxa"/>
            <w:gridSpan w:val="3"/>
            <w:tcBorders>
              <w:left w:val="triple" w:sz="4" w:space="0" w:color="auto"/>
            </w:tcBorders>
            <w:shd w:val="clear" w:color="auto" w:fill="7F7F7F" w:themeFill="text1" w:themeFillTint="80"/>
          </w:tcPr>
          <w:p w14:paraId="321C65DE" w14:textId="50C366E6" w:rsidR="00720873" w:rsidRPr="0073717A" w:rsidRDefault="00720873" w:rsidP="00720873">
            <w:pPr>
              <w:pStyle w:val="TableCell0"/>
              <w:jc w:val="center"/>
              <w:rPr>
                <w:b/>
                <w:bCs/>
                <w:sz w:val="18"/>
                <w:szCs w:val="18"/>
              </w:rPr>
            </w:pPr>
            <w:r w:rsidRPr="0073717A">
              <w:rPr>
                <w:b/>
                <w:bCs/>
                <w:sz w:val="18"/>
                <w:szCs w:val="18"/>
              </w:rPr>
              <w:t>FR1 TDD</w:t>
            </w:r>
          </w:p>
        </w:tc>
      </w:tr>
      <w:tr w:rsidR="00FF4558" w:rsidRPr="0073717A" w14:paraId="277B199B" w14:textId="77777777" w:rsidTr="00790C64">
        <w:trPr>
          <w:tblHeader/>
        </w:trPr>
        <w:tc>
          <w:tcPr>
            <w:tcW w:w="2328" w:type="dxa"/>
            <w:shd w:val="clear" w:color="auto" w:fill="7F7F7F" w:themeFill="text1" w:themeFillTint="80"/>
          </w:tcPr>
          <w:p w14:paraId="7D6D1D5D" w14:textId="77777777" w:rsidR="00FF4558" w:rsidRPr="0073717A" w:rsidRDefault="00FF4558" w:rsidP="00FF4558">
            <w:pPr>
              <w:pStyle w:val="TableCell0"/>
              <w:jc w:val="center"/>
              <w:rPr>
                <w:b/>
                <w:bCs/>
                <w:sz w:val="18"/>
                <w:szCs w:val="18"/>
              </w:rPr>
            </w:pPr>
            <w:r w:rsidRPr="0073717A">
              <w:rPr>
                <w:b/>
                <w:bCs/>
                <w:sz w:val="18"/>
                <w:szCs w:val="18"/>
              </w:rPr>
              <w:t>Functional block</w:t>
            </w:r>
          </w:p>
        </w:tc>
        <w:tc>
          <w:tcPr>
            <w:tcW w:w="1163" w:type="dxa"/>
            <w:shd w:val="clear" w:color="auto" w:fill="7F7F7F" w:themeFill="text1" w:themeFillTint="80"/>
          </w:tcPr>
          <w:p w14:paraId="5E0C6EB9" w14:textId="2D721E98" w:rsidR="00FF4558" w:rsidRPr="0073717A" w:rsidRDefault="00FF4558" w:rsidP="00FF4558">
            <w:pPr>
              <w:pStyle w:val="TableCell0"/>
              <w:jc w:val="center"/>
              <w:rPr>
                <w:b/>
                <w:bCs/>
                <w:sz w:val="18"/>
                <w:szCs w:val="18"/>
              </w:rPr>
            </w:pPr>
            <w:r w:rsidRPr="0073717A">
              <w:rPr>
                <w:b/>
                <w:bCs/>
                <w:sz w:val="18"/>
                <w:szCs w:val="18"/>
              </w:rPr>
              <w:t>Reference</w:t>
            </w:r>
          </w:p>
        </w:tc>
        <w:tc>
          <w:tcPr>
            <w:tcW w:w="1163" w:type="dxa"/>
            <w:shd w:val="clear" w:color="auto" w:fill="7F7F7F" w:themeFill="text1" w:themeFillTint="80"/>
          </w:tcPr>
          <w:p w14:paraId="1E008574" w14:textId="0FFF8F23" w:rsidR="00FF4558" w:rsidRPr="0073717A" w:rsidRDefault="00FF4558" w:rsidP="00FF4558">
            <w:pPr>
              <w:pStyle w:val="TableCell0"/>
              <w:jc w:val="center"/>
              <w:rPr>
                <w:b/>
                <w:bCs/>
                <w:sz w:val="18"/>
                <w:szCs w:val="18"/>
              </w:rPr>
            </w:pPr>
            <w:r>
              <w:rPr>
                <w:b/>
                <w:bCs/>
                <w:sz w:val="18"/>
                <w:szCs w:val="18"/>
              </w:rPr>
              <w:t>R17 Reference</w:t>
            </w:r>
          </w:p>
        </w:tc>
        <w:tc>
          <w:tcPr>
            <w:tcW w:w="1163" w:type="dxa"/>
            <w:tcBorders>
              <w:right w:val="triple" w:sz="4" w:space="0" w:color="auto"/>
            </w:tcBorders>
            <w:shd w:val="clear" w:color="auto" w:fill="7F7F7F" w:themeFill="text1" w:themeFillTint="80"/>
          </w:tcPr>
          <w:p w14:paraId="150C693E" w14:textId="0AB08E29" w:rsidR="00FF4558" w:rsidRPr="0073717A" w:rsidRDefault="00FF4558" w:rsidP="00FF4558">
            <w:pPr>
              <w:pStyle w:val="TableCell0"/>
              <w:jc w:val="center"/>
              <w:rPr>
                <w:b/>
                <w:bCs/>
                <w:sz w:val="18"/>
                <w:szCs w:val="18"/>
              </w:rPr>
            </w:pPr>
            <w:r>
              <w:rPr>
                <w:b/>
                <w:bCs/>
                <w:sz w:val="18"/>
                <w:szCs w:val="18"/>
              </w:rPr>
              <w:t>Rel 17 Ref</w:t>
            </w:r>
            <w:r w:rsidRPr="0073717A">
              <w:rPr>
                <w:b/>
                <w:bCs/>
                <w:sz w:val="18"/>
                <w:szCs w:val="18"/>
              </w:rPr>
              <w:t xml:space="preserve">+ </w:t>
            </w:r>
            <w:r>
              <w:rPr>
                <w:b/>
                <w:bCs/>
                <w:sz w:val="18"/>
                <w:szCs w:val="18"/>
              </w:rPr>
              <w:t>PR2</w:t>
            </w:r>
          </w:p>
        </w:tc>
        <w:tc>
          <w:tcPr>
            <w:tcW w:w="1163" w:type="dxa"/>
            <w:tcBorders>
              <w:left w:val="triple" w:sz="4" w:space="0" w:color="auto"/>
            </w:tcBorders>
            <w:shd w:val="clear" w:color="auto" w:fill="7F7F7F" w:themeFill="text1" w:themeFillTint="80"/>
          </w:tcPr>
          <w:p w14:paraId="182E288C" w14:textId="531BC51D" w:rsidR="00FF4558" w:rsidRPr="0073717A" w:rsidRDefault="00FF4558" w:rsidP="00FF4558">
            <w:pPr>
              <w:pStyle w:val="TableCell0"/>
              <w:jc w:val="center"/>
              <w:rPr>
                <w:b/>
                <w:bCs/>
                <w:sz w:val="18"/>
                <w:szCs w:val="18"/>
              </w:rPr>
            </w:pPr>
            <w:r w:rsidRPr="0073717A">
              <w:rPr>
                <w:b/>
                <w:bCs/>
                <w:sz w:val="18"/>
                <w:szCs w:val="18"/>
              </w:rPr>
              <w:t>Reference</w:t>
            </w:r>
          </w:p>
        </w:tc>
        <w:tc>
          <w:tcPr>
            <w:tcW w:w="1163" w:type="dxa"/>
            <w:shd w:val="clear" w:color="auto" w:fill="7F7F7F" w:themeFill="text1" w:themeFillTint="80"/>
          </w:tcPr>
          <w:p w14:paraId="3DD63F1A" w14:textId="3C1313E1" w:rsidR="00FF4558" w:rsidRPr="0073717A" w:rsidRDefault="00FF4558" w:rsidP="00FF4558">
            <w:pPr>
              <w:pStyle w:val="TableCell0"/>
              <w:jc w:val="center"/>
              <w:rPr>
                <w:b/>
                <w:bCs/>
                <w:sz w:val="18"/>
                <w:szCs w:val="18"/>
              </w:rPr>
            </w:pPr>
            <w:r>
              <w:rPr>
                <w:b/>
                <w:bCs/>
                <w:sz w:val="18"/>
                <w:szCs w:val="18"/>
              </w:rPr>
              <w:t>R17 Reference</w:t>
            </w:r>
          </w:p>
        </w:tc>
        <w:tc>
          <w:tcPr>
            <w:tcW w:w="1164" w:type="dxa"/>
            <w:shd w:val="clear" w:color="auto" w:fill="7F7F7F" w:themeFill="text1" w:themeFillTint="80"/>
          </w:tcPr>
          <w:p w14:paraId="5F3FA3C8" w14:textId="3364FC5E" w:rsidR="00FF4558" w:rsidRPr="0073717A" w:rsidRDefault="00FF4558" w:rsidP="00FF4558">
            <w:pPr>
              <w:pStyle w:val="TableCell0"/>
              <w:jc w:val="center"/>
              <w:rPr>
                <w:b/>
                <w:bCs/>
                <w:sz w:val="18"/>
                <w:szCs w:val="18"/>
              </w:rPr>
            </w:pPr>
            <w:r>
              <w:rPr>
                <w:b/>
                <w:bCs/>
                <w:sz w:val="18"/>
                <w:szCs w:val="18"/>
              </w:rPr>
              <w:t>Rel 17 Ref</w:t>
            </w:r>
            <w:r w:rsidRPr="0073717A">
              <w:rPr>
                <w:b/>
                <w:bCs/>
                <w:sz w:val="18"/>
                <w:szCs w:val="18"/>
              </w:rPr>
              <w:t xml:space="preserve">+ </w:t>
            </w:r>
            <w:r>
              <w:rPr>
                <w:b/>
                <w:bCs/>
                <w:sz w:val="18"/>
                <w:szCs w:val="18"/>
              </w:rPr>
              <w:t>PR2</w:t>
            </w:r>
          </w:p>
        </w:tc>
      </w:tr>
      <w:tr w:rsidR="00CD19EF" w:rsidRPr="0073717A" w14:paraId="5955B314" w14:textId="77777777" w:rsidTr="00790C64">
        <w:tc>
          <w:tcPr>
            <w:tcW w:w="9307" w:type="dxa"/>
            <w:gridSpan w:val="7"/>
            <w:shd w:val="clear" w:color="auto" w:fill="D9D9D9" w:themeFill="background1" w:themeFillShade="D9"/>
          </w:tcPr>
          <w:p w14:paraId="38922301" w14:textId="77777777" w:rsidR="00CD19EF" w:rsidRPr="0073717A" w:rsidRDefault="00CD19EF" w:rsidP="00790C64">
            <w:pPr>
              <w:pStyle w:val="TableCell0"/>
              <w:jc w:val="center"/>
              <w:rPr>
                <w:sz w:val="18"/>
                <w:szCs w:val="18"/>
              </w:rPr>
            </w:pPr>
            <w:r w:rsidRPr="0073717A">
              <w:rPr>
                <w:sz w:val="18"/>
                <w:szCs w:val="18"/>
              </w:rPr>
              <w:t>RF</w:t>
            </w:r>
          </w:p>
        </w:tc>
      </w:tr>
      <w:tr w:rsidR="00CD19EF" w:rsidRPr="0073717A" w14:paraId="68240794" w14:textId="77777777" w:rsidTr="00790C64">
        <w:tc>
          <w:tcPr>
            <w:tcW w:w="2328" w:type="dxa"/>
            <w:shd w:val="clear" w:color="auto" w:fill="D9D9D9" w:themeFill="background1" w:themeFillShade="D9"/>
          </w:tcPr>
          <w:p w14:paraId="5B0F0B32" w14:textId="77777777" w:rsidR="00CD19EF" w:rsidRPr="0073717A" w:rsidRDefault="00CD19EF" w:rsidP="00790C64">
            <w:pPr>
              <w:pStyle w:val="TableCell0"/>
              <w:rPr>
                <w:sz w:val="18"/>
                <w:szCs w:val="18"/>
              </w:rPr>
            </w:pPr>
            <w:r w:rsidRPr="0073717A">
              <w:rPr>
                <w:sz w:val="18"/>
                <w:szCs w:val="18"/>
              </w:rPr>
              <w:t xml:space="preserve">Power amplifier </w:t>
            </w:r>
          </w:p>
        </w:tc>
        <w:tc>
          <w:tcPr>
            <w:tcW w:w="1163" w:type="dxa"/>
            <w:shd w:val="clear" w:color="auto" w:fill="F2F2F2" w:themeFill="background1" w:themeFillShade="F2"/>
          </w:tcPr>
          <w:p w14:paraId="6B2D6310" w14:textId="77777777" w:rsidR="00CD19EF" w:rsidRPr="0073717A" w:rsidRDefault="00CD19EF" w:rsidP="00790C64">
            <w:pPr>
              <w:pStyle w:val="TableCell0"/>
              <w:tabs>
                <w:tab w:val="decimal" w:pos="504"/>
              </w:tabs>
              <w:rPr>
                <w:sz w:val="18"/>
                <w:szCs w:val="18"/>
              </w:rPr>
            </w:pPr>
            <w:r w:rsidRPr="0073717A">
              <w:rPr>
                <w:sz w:val="18"/>
                <w:szCs w:val="18"/>
              </w:rPr>
              <w:t>25%</w:t>
            </w:r>
          </w:p>
        </w:tc>
        <w:tc>
          <w:tcPr>
            <w:tcW w:w="1163" w:type="dxa"/>
          </w:tcPr>
          <w:p w14:paraId="473E5E37" w14:textId="77777777" w:rsidR="00CD19EF" w:rsidRPr="0073717A" w:rsidRDefault="00CD19EF" w:rsidP="00790C64">
            <w:pPr>
              <w:pStyle w:val="TableCell0"/>
              <w:tabs>
                <w:tab w:val="decimal" w:pos="504"/>
              </w:tabs>
              <w:rPr>
                <w:sz w:val="18"/>
                <w:szCs w:val="18"/>
              </w:rPr>
            </w:pPr>
            <w:r w:rsidRPr="0073717A">
              <w:rPr>
                <w:sz w:val="18"/>
                <w:szCs w:val="18"/>
              </w:rPr>
              <w:t>25.0%</w:t>
            </w:r>
          </w:p>
        </w:tc>
        <w:tc>
          <w:tcPr>
            <w:tcW w:w="1163" w:type="dxa"/>
            <w:tcBorders>
              <w:right w:val="triple" w:sz="4" w:space="0" w:color="auto"/>
            </w:tcBorders>
          </w:tcPr>
          <w:p w14:paraId="3EB13222" w14:textId="77777777" w:rsidR="00CD19EF" w:rsidRPr="0073717A" w:rsidRDefault="00CD19EF" w:rsidP="00790C64">
            <w:pPr>
              <w:pStyle w:val="TableCell0"/>
              <w:tabs>
                <w:tab w:val="decimal" w:pos="504"/>
              </w:tabs>
              <w:rPr>
                <w:sz w:val="18"/>
                <w:szCs w:val="18"/>
              </w:rPr>
            </w:pPr>
            <w:r w:rsidRPr="0073717A">
              <w:rPr>
                <w:sz w:val="18"/>
                <w:szCs w:val="18"/>
              </w:rPr>
              <w:t>25.0%</w:t>
            </w:r>
          </w:p>
        </w:tc>
        <w:tc>
          <w:tcPr>
            <w:tcW w:w="1163" w:type="dxa"/>
            <w:tcBorders>
              <w:left w:val="triple" w:sz="4" w:space="0" w:color="auto"/>
            </w:tcBorders>
            <w:shd w:val="clear" w:color="auto" w:fill="F2F2F2" w:themeFill="background1" w:themeFillShade="F2"/>
          </w:tcPr>
          <w:p w14:paraId="2EDD0723" w14:textId="77777777" w:rsidR="00CD19EF" w:rsidRPr="0073717A" w:rsidRDefault="00CD19EF" w:rsidP="00790C64">
            <w:pPr>
              <w:pStyle w:val="TableCell0"/>
              <w:tabs>
                <w:tab w:val="decimal" w:pos="504"/>
              </w:tabs>
              <w:rPr>
                <w:sz w:val="18"/>
                <w:szCs w:val="18"/>
              </w:rPr>
            </w:pPr>
            <w:r w:rsidRPr="0073717A">
              <w:rPr>
                <w:sz w:val="18"/>
                <w:szCs w:val="18"/>
              </w:rPr>
              <w:t>25%</w:t>
            </w:r>
          </w:p>
        </w:tc>
        <w:tc>
          <w:tcPr>
            <w:tcW w:w="1163" w:type="dxa"/>
          </w:tcPr>
          <w:p w14:paraId="706799D0" w14:textId="77777777" w:rsidR="00CD19EF" w:rsidRPr="0073717A" w:rsidRDefault="00CD19EF" w:rsidP="00790C64">
            <w:pPr>
              <w:pStyle w:val="TableCell0"/>
              <w:tabs>
                <w:tab w:val="decimal" w:pos="504"/>
              </w:tabs>
              <w:rPr>
                <w:sz w:val="18"/>
                <w:szCs w:val="18"/>
              </w:rPr>
            </w:pPr>
            <w:r w:rsidRPr="0073717A">
              <w:rPr>
                <w:sz w:val="18"/>
                <w:szCs w:val="18"/>
              </w:rPr>
              <w:t>25.0%</w:t>
            </w:r>
          </w:p>
        </w:tc>
        <w:tc>
          <w:tcPr>
            <w:tcW w:w="1164" w:type="dxa"/>
          </w:tcPr>
          <w:p w14:paraId="5184A112" w14:textId="77777777" w:rsidR="00CD19EF" w:rsidRPr="0073717A" w:rsidRDefault="00CD19EF" w:rsidP="00790C64">
            <w:pPr>
              <w:pStyle w:val="TableCell0"/>
              <w:tabs>
                <w:tab w:val="decimal" w:pos="504"/>
              </w:tabs>
              <w:rPr>
                <w:sz w:val="18"/>
                <w:szCs w:val="18"/>
              </w:rPr>
            </w:pPr>
            <w:r w:rsidRPr="0073717A">
              <w:rPr>
                <w:sz w:val="18"/>
                <w:szCs w:val="18"/>
              </w:rPr>
              <w:t>25.0%</w:t>
            </w:r>
          </w:p>
        </w:tc>
      </w:tr>
      <w:tr w:rsidR="00CD19EF" w:rsidRPr="0073717A" w14:paraId="7F37913E" w14:textId="77777777" w:rsidTr="00790C64">
        <w:tc>
          <w:tcPr>
            <w:tcW w:w="2328" w:type="dxa"/>
            <w:shd w:val="clear" w:color="auto" w:fill="D9D9D9" w:themeFill="background1" w:themeFillShade="D9"/>
          </w:tcPr>
          <w:p w14:paraId="4943A304" w14:textId="77777777" w:rsidR="00CD19EF" w:rsidRPr="0073717A" w:rsidRDefault="00CD19EF" w:rsidP="00790C64">
            <w:pPr>
              <w:pStyle w:val="TableCell0"/>
              <w:rPr>
                <w:sz w:val="18"/>
                <w:szCs w:val="18"/>
              </w:rPr>
            </w:pPr>
            <w:r w:rsidRPr="0073717A">
              <w:rPr>
                <w:sz w:val="18"/>
                <w:szCs w:val="18"/>
              </w:rPr>
              <w:t>Filters</w:t>
            </w:r>
          </w:p>
        </w:tc>
        <w:tc>
          <w:tcPr>
            <w:tcW w:w="1163" w:type="dxa"/>
            <w:shd w:val="clear" w:color="auto" w:fill="F2F2F2" w:themeFill="background1" w:themeFillShade="F2"/>
          </w:tcPr>
          <w:p w14:paraId="42D199A9" w14:textId="77777777" w:rsidR="00CD19EF" w:rsidRPr="0073717A" w:rsidRDefault="00CD19EF" w:rsidP="00790C64">
            <w:pPr>
              <w:pStyle w:val="TableCell0"/>
              <w:tabs>
                <w:tab w:val="decimal" w:pos="504"/>
              </w:tabs>
              <w:rPr>
                <w:sz w:val="18"/>
                <w:szCs w:val="18"/>
              </w:rPr>
            </w:pPr>
            <w:r w:rsidRPr="0073717A">
              <w:rPr>
                <w:sz w:val="18"/>
                <w:szCs w:val="18"/>
              </w:rPr>
              <w:t>10%</w:t>
            </w:r>
          </w:p>
        </w:tc>
        <w:tc>
          <w:tcPr>
            <w:tcW w:w="1163" w:type="dxa"/>
          </w:tcPr>
          <w:p w14:paraId="7E00ADA0" w14:textId="77777777" w:rsidR="00CD19EF" w:rsidRPr="0073717A" w:rsidRDefault="00CD19EF" w:rsidP="00790C64">
            <w:pPr>
              <w:pStyle w:val="TableCell0"/>
              <w:tabs>
                <w:tab w:val="decimal" w:pos="504"/>
              </w:tabs>
              <w:rPr>
                <w:sz w:val="18"/>
                <w:szCs w:val="18"/>
              </w:rPr>
            </w:pPr>
            <w:r w:rsidRPr="0073717A">
              <w:rPr>
                <w:sz w:val="18"/>
                <w:szCs w:val="18"/>
              </w:rPr>
              <w:t>5.0%</w:t>
            </w:r>
          </w:p>
        </w:tc>
        <w:tc>
          <w:tcPr>
            <w:tcW w:w="1163" w:type="dxa"/>
            <w:tcBorders>
              <w:right w:val="triple" w:sz="4" w:space="0" w:color="auto"/>
            </w:tcBorders>
          </w:tcPr>
          <w:p w14:paraId="7B11CD08" w14:textId="77777777" w:rsidR="00CD19EF" w:rsidRPr="0073717A" w:rsidRDefault="00CD19EF" w:rsidP="00790C64">
            <w:pPr>
              <w:pStyle w:val="TableCell0"/>
              <w:tabs>
                <w:tab w:val="decimal" w:pos="504"/>
              </w:tabs>
              <w:rPr>
                <w:sz w:val="18"/>
                <w:szCs w:val="18"/>
              </w:rPr>
            </w:pPr>
            <w:r w:rsidRPr="0073717A">
              <w:rPr>
                <w:sz w:val="18"/>
                <w:szCs w:val="18"/>
              </w:rPr>
              <w:t>5.0%</w:t>
            </w:r>
          </w:p>
        </w:tc>
        <w:tc>
          <w:tcPr>
            <w:tcW w:w="1163" w:type="dxa"/>
            <w:tcBorders>
              <w:left w:val="triple" w:sz="4" w:space="0" w:color="auto"/>
            </w:tcBorders>
            <w:shd w:val="clear" w:color="auto" w:fill="F2F2F2" w:themeFill="background1" w:themeFillShade="F2"/>
          </w:tcPr>
          <w:p w14:paraId="74F39A1F" w14:textId="77777777" w:rsidR="00CD19EF" w:rsidRPr="0073717A" w:rsidRDefault="00CD19EF" w:rsidP="00790C64">
            <w:pPr>
              <w:pStyle w:val="TableCell0"/>
              <w:tabs>
                <w:tab w:val="decimal" w:pos="504"/>
              </w:tabs>
              <w:rPr>
                <w:sz w:val="18"/>
                <w:szCs w:val="18"/>
              </w:rPr>
            </w:pPr>
            <w:r w:rsidRPr="0073717A">
              <w:rPr>
                <w:sz w:val="18"/>
                <w:szCs w:val="18"/>
              </w:rPr>
              <w:t>15%</w:t>
            </w:r>
          </w:p>
        </w:tc>
        <w:tc>
          <w:tcPr>
            <w:tcW w:w="1163" w:type="dxa"/>
          </w:tcPr>
          <w:p w14:paraId="406C9EF5" w14:textId="77777777" w:rsidR="00CD19EF" w:rsidRPr="0073717A" w:rsidRDefault="00CD19EF" w:rsidP="00790C64">
            <w:pPr>
              <w:pStyle w:val="TableCell0"/>
              <w:tabs>
                <w:tab w:val="decimal" w:pos="504"/>
              </w:tabs>
              <w:rPr>
                <w:sz w:val="18"/>
                <w:szCs w:val="18"/>
              </w:rPr>
            </w:pPr>
            <w:r w:rsidRPr="0073717A">
              <w:rPr>
                <w:sz w:val="18"/>
                <w:szCs w:val="18"/>
              </w:rPr>
              <w:t>3.8%</w:t>
            </w:r>
          </w:p>
        </w:tc>
        <w:tc>
          <w:tcPr>
            <w:tcW w:w="1164" w:type="dxa"/>
          </w:tcPr>
          <w:p w14:paraId="221AF50C" w14:textId="77777777" w:rsidR="00CD19EF" w:rsidRPr="0073717A" w:rsidRDefault="00CD19EF" w:rsidP="00790C64">
            <w:pPr>
              <w:pStyle w:val="TableCell0"/>
              <w:tabs>
                <w:tab w:val="decimal" w:pos="504"/>
              </w:tabs>
              <w:rPr>
                <w:sz w:val="18"/>
                <w:szCs w:val="18"/>
              </w:rPr>
            </w:pPr>
            <w:r w:rsidRPr="0073717A">
              <w:rPr>
                <w:sz w:val="18"/>
                <w:szCs w:val="18"/>
              </w:rPr>
              <w:t>3.8%</w:t>
            </w:r>
          </w:p>
        </w:tc>
      </w:tr>
      <w:tr w:rsidR="00CD19EF" w:rsidRPr="0073717A" w14:paraId="4D527D2D" w14:textId="77777777" w:rsidTr="00790C64">
        <w:tc>
          <w:tcPr>
            <w:tcW w:w="2328" w:type="dxa"/>
            <w:shd w:val="clear" w:color="auto" w:fill="D9D9D9" w:themeFill="background1" w:themeFillShade="D9"/>
          </w:tcPr>
          <w:p w14:paraId="11CBE718" w14:textId="324A80E1" w:rsidR="00CD19EF" w:rsidRPr="0073717A" w:rsidRDefault="00CD19EF" w:rsidP="00790C64">
            <w:pPr>
              <w:pStyle w:val="TableCell0"/>
              <w:rPr>
                <w:sz w:val="18"/>
                <w:szCs w:val="18"/>
              </w:rPr>
            </w:pPr>
            <w:r w:rsidRPr="0073717A">
              <w:rPr>
                <w:sz w:val="18"/>
                <w:szCs w:val="18"/>
              </w:rPr>
              <w:t>RF transceiver (LNAs, mixer, and local oscillator)</w:t>
            </w:r>
          </w:p>
        </w:tc>
        <w:tc>
          <w:tcPr>
            <w:tcW w:w="1163" w:type="dxa"/>
            <w:shd w:val="clear" w:color="auto" w:fill="F2F2F2" w:themeFill="background1" w:themeFillShade="F2"/>
          </w:tcPr>
          <w:p w14:paraId="566D4907" w14:textId="77777777" w:rsidR="00CD19EF" w:rsidRPr="0073717A" w:rsidRDefault="00CD19EF" w:rsidP="00790C64">
            <w:pPr>
              <w:pStyle w:val="TableCell0"/>
              <w:tabs>
                <w:tab w:val="decimal" w:pos="504"/>
              </w:tabs>
              <w:rPr>
                <w:sz w:val="18"/>
                <w:szCs w:val="18"/>
              </w:rPr>
            </w:pPr>
            <w:r w:rsidRPr="0073717A">
              <w:rPr>
                <w:sz w:val="18"/>
                <w:szCs w:val="18"/>
              </w:rPr>
              <w:t>45%</w:t>
            </w:r>
          </w:p>
        </w:tc>
        <w:tc>
          <w:tcPr>
            <w:tcW w:w="1163" w:type="dxa"/>
          </w:tcPr>
          <w:p w14:paraId="39976C0F" w14:textId="77777777" w:rsidR="00CD19EF" w:rsidRPr="0073717A" w:rsidRDefault="00CD19EF" w:rsidP="00790C64">
            <w:pPr>
              <w:pStyle w:val="TableCell0"/>
              <w:tabs>
                <w:tab w:val="decimal" w:pos="504"/>
              </w:tabs>
              <w:rPr>
                <w:sz w:val="18"/>
                <w:szCs w:val="18"/>
              </w:rPr>
            </w:pPr>
            <w:r w:rsidRPr="0073717A">
              <w:rPr>
                <w:sz w:val="18"/>
                <w:szCs w:val="18"/>
              </w:rPr>
              <w:t>27.8%</w:t>
            </w:r>
          </w:p>
        </w:tc>
        <w:tc>
          <w:tcPr>
            <w:tcW w:w="1163" w:type="dxa"/>
            <w:tcBorders>
              <w:right w:val="triple" w:sz="4" w:space="0" w:color="auto"/>
            </w:tcBorders>
          </w:tcPr>
          <w:p w14:paraId="01193F1D" w14:textId="77777777" w:rsidR="00CD19EF" w:rsidRPr="0073717A" w:rsidRDefault="00CD19EF" w:rsidP="00790C64">
            <w:pPr>
              <w:pStyle w:val="TableCell0"/>
              <w:tabs>
                <w:tab w:val="decimal" w:pos="504"/>
              </w:tabs>
              <w:rPr>
                <w:sz w:val="18"/>
                <w:szCs w:val="18"/>
              </w:rPr>
            </w:pPr>
            <w:r w:rsidRPr="0073717A">
              <w:rPr>
                <w:sz w:val="18"/>
                <w:szCs w:val="18"/>
              </w:rPr>
              <w:t>27.8%</w:t>
            </w:r>
          </w:p>
        </w:tc>
        <w:tc>
          <w:tcPr>
            <w:tcW w:w="1163" w:type="dxa"/>
            <w:tcBorders>
              <w:left w:val="triple" w:sz="4" w:space="0" w:color="auto"/>
            </w:tcBorders>
            <w:shd w:val="clear" w:color="auto" w:fill="F2F2F2" w:themeFill="background1" w:themeFillShade="F2"/>
          </w:tcPr>
          <w:p w14:paraId="4096EFD6" w14:textId="77777777" w:rsidR="00CD19EF" w:rsidRPr="0073717A" w:rsidRDefault="00CD19EF" w:rsidP="00790C64">
            <w:pPr>
              <w:pStyle w:val="TableCell0"/>
              <w:tabs>
                <w:tab w:val="decimal" w:pos="504"/>
              </w:tabs>
              <w:rPr>
                <w:sz w:val="18"/>
                <w:szCs w:val="18"/>
              </w:rPr>
            </w:pPr>
            <w:r w:rsidRPr="0073717A">
              <w:rPr>
                <w:sz w:val="18"/>
                <w:szCs w:val="18"/>
              </w:rPr>
              <w:t>55%</w:t>
            </w:r>
          </w:p>
        </w:tc>
        <w:tc>
          <w:tcPr>
            <w:tcW w:w="1163" w:type="dxa"/>
          </w:tcPr>
          <w:p w14:paraId="797BB656" w14:textId="77777777" w:rsidR="00CD19EF" w:rsidRPr="0073717A" w:rsidRDefault="00CD19EF" w:rsidP="00790C64">
            <w:pPr>
              <w:pStyle w:val="TableCell0"/>
              <w:tabs>
                <w:tab w:val="decimal" w:pos="504"/>
              </w:tabs>
              <w:rPr>
                <w:sz w:val="18"/>
                <w:szCs w:val="18"/>
              </w:rPr>
            </w:pPr>
            <w:r w:rsidRPr="0073717A">
              <w:rPr>
                <w:sz w:val="18"/>
                <w:szCs w:val="18"/>
              </w:rPr>
              <w:t>26.1%</w:t>
            </w:r>
          </w:p>
        </w:tc>
        <w:tc>
          <w:tcPr>
            <w:tcW w:w="1164" w:type="dxa"/>
          </w:tcPr>
          <w:p w14:paraId="1A0F057E" w14:textId="77777777" w:rsidR="00CD19EF" w:rsidRPr="0073717A" w:rsidRDefault="00CD19EF" w:rsidP="00790C64">
            <w:pPr>
              <w:pStyle w:val="TableCell0"/>
              <w:tabs>
                <w:tab w:val="decimal" w:pos="504"/>
              </w:tabs>
              <w:rPr>
                <w:sz w:val="18"/>
                <w:szCs w:val="18"/>
              </w:rPr>
            </w:pPr>
            <w:r w:rsidRPr="0073717A">
              <w:rPr>
                <w:sz w:val="18"/>
                <w:szCs w:val="18"/>
              </w:rPr>
              <w:t>26.1%</w:t>
            </w:r>
          </w:p>
        </w:tc>
      </w:tr>
      <w:tr w:rsidR="00CD19EF" w:rsidRPr="0073717A" w14:paraId="4F6CA432" w14:textId="77777777" w:rsidTr="00790C64">
        <w:tc>
          <w:tcPr>
            <w:tcW w:w="2328" w:type="dxa"/>
            <w:shd w:val="clear" w:color="auto" w:fill="D9D9D9" w:themeFill="background1" w:themeFillShade="D9"/>
          </w:tcPr>
          <w:p w14:paraId="70990F58" w14:textId="77777777" w:rsidR="00CD19EF" w:rsidRPr="0073717A" w:rsidRDefault="00CD19EF" w:rsidP="00790C64">
            <w:pPr>
              <w:pStyle w:val="TableCell0"/>
              <w:rPr>
                <w:sz w:val="18"/>
                <w:szCs w:val="18"/>
              </w:rPr>
            </w:pPr>
            <w:r w:rsidRPr="0073717A">
              <w:rPr>
                <w:sz w:val="18"/>
                <w:szCs w:val="18"/>
              </w:rPr>
              <w:t>Duplexer / Switch</w:t>
            </w:r>
          </w:p>
        </w:tc>
        <w:tc>
          <w:tcPr>
            <w:tcW w:w="1163" w:type="dxa"/>
            <w:shd w:val="clear" w:color="auto" w:fill="F2F2F2" w:themeFill="background1" w:themeFillShade="F2"/>
          </w:tcPr>
          <w:p w14:paraId="3AEEA7AB" w14:textId="77777777" w:rsidR="00CD19EF" w:rsidRPr="0073717A" w:rsidRDefault="00CD19EF" w:rsidP="00790C64">
            <w:pPr>
              <w:pStyle w:val="TableCell0"/>
              <w:tabs>
                <w:tab w:val="decimal" w:pos="504"/>
              </w:tabs>
              <w:rPr>
                <w:sz w:val="18"/>
                <w:szCs w:val="18"/>
              </w:rPr>
            </w:pPr>
            <w:r w:rsidRPr="0073717A">
              <w:rPr>
                <w:sz w:val="18"/>
                <w:szCs w:val="18"/>
              </w:rPr>
              <w:t>20%</w:t>
            </w:r>
          </w:p>
        </w:tc>
        <w:tc>
          <w:tcPr>
            <w:tcW w:w="1163" w:type="dxa"/>
          </w:tcPr>
          <w:p w14:paraId="70A318F8" w14:textId="77777777" w:rsidR="00CD19EF" w:rsidRPr="0073717A" w:rsidRDefault="00CD19EF" w:rsidP="00790C64">
            <w:pPr>
              <w:pStyle w:val="TableCell0"/>
              <w:tabs>
                <w:tab w:val="decimal" w:pos="504"/>
              </w:tabs>
              <w:rPr>
                <w:sz w:val="18"/>
                <w:szCs w:val="18"/>
              </w:rPr>
            </w:pPr>
            <w:r w:rsidRPr="0073717A">
              <w:rPr>
                <w:sz w:val="18"/>
                <w:szCs w:val="18"/>
              </w:rPr>
              <w:t>20.0%</w:t>
            </w:r>
          </w:p>
        </w:tc>
        <w:tc>
          <w:tcPr>
            <w:tcW w:w="1163" w:type="dxa"/>
            <w:tcBorders>
              <w:right w:val="triple" w:sz="4" w:space="0" w:color="auto"/>
            </w:tcBorders>
          </w:tcPr>
          <w:p w14:paraId="3C01D7BB" w14:textId="77777777" w:rsidR="00CD19EF" w:rsidRPr="0073717A" w:rsidRDefault="00CD19EF" w:rsidP="00790C64">
            <w:pPr>
              <w:pStyle w:val="TableCell0"/>
              <w:tabs>
                <w:tab w:val="decimal" w:pos="504"/>
              </w:tabs>
              <w:rPr>
                <w:sz w:val="18"/>
                <w:szCs w:val="18"/>
              </w:rPr>
            </w:pPr>
            <w:r w:rsidRPr="0073717A">
              <w:rPr>
                <w:sz w:val="18"/>
                <w:szCs w:val="18"/>
              </w:rPr>
              <w:t>20.0%</w:t>
            </w:r>
          </w:p>
        </w:tc>
        <w:tc>
          <w:tcPr>
            <w:tcW w:w="1163" w:type="dxa"/>
            <w:tcBorders>
              <w:left w:val="triple" w:sz="4" w:space="0" w:color="auto"/>
            </w:tcBorders>
            <w:shd w:val="clear" w:color="auto" w:fill="F2F2F2" w:themeFill="background1" w:themeFillShade="F2"/>
          </w:tcPr>
          <w:p w14:paraId="2DBE01AB" w14:textId="77777777" w:rsidR="00CD19EF" w:rsidRPr="0073717A" w:rsidRDefault="00CD19EF" w:rsidP="00790C64">
            <w:pPr>
              <w:pStyle w:val="TableCell0"/>
              <w:tabs>
                <w:tab w:val="decimal" w:pos="504"/>
              </w:tabs>
              <w:rPr>
                <w:sz w:val="18"/>
                <w:szCs w:val="18"/>
              </w:rPr>
            </w:pPr>
            <w:r w:rsidRPr="0073717A">
              <w:rPr>
                <w:sz w:val="18"/>
                <w:szCs w:val="18"/>
              </w:rPr>
              <w:t>5%</w:t>
            </w:r>
          </w:p>
        </w:tc>
        <w:tc>
          <w:tcPr>
            <w:tcW w:w="1163" w:type="dxa"/>
          </w:tcPr>
          <w:p w14:paraId="6D52C3B3" w14:textId="77777777" w:rsidR="00CD19EF" w:rsidRPr="0073717A" w:rsidRDefault="00CD19EF" w:rsidP="00790C64">
            <w:pPr>
              <w:pStyle w:val="TableCell0"/>
              <w:tabs>
                <w:tab w:val="decimal" w:pos="504"/>
              </w:tabs>
              <w:rPr>
                <w:sz w:val="18"/>
                <w:szCs w:val="18"/>
              </w:rPr>
            </w:pPr>
            <w:r w:rsidRPr="0073717A">
              <w:rPr>
                <w:sz w:val="18"/>
                <w:szCs w:val="18"/>
              </w:rPr>
              <w:t>5.0%</w:t>
            </w:r>
          </w:p>
        </w:tc>
        <w:tc>
          <w:tcPr>
            <w:tcW w:w="1164" w:type="dxa"/>
          </w:tcPr>
          <w:p w14:paraId="1B2AAE47" w14:textId="77777777" w:rsidR="00CD19EF" w:rsidRPr="0073717A" w:rsidRDefault="00CD19EF" w:rsidP="00790C64">
            <w:pPr>
              <w:pStyle w:val="TableCell0"/>
              <w:tabs>
                <w:tab w:val="decimal" w:pos="504"/>
              </w:tabs>
              <w:rPr>
                <w:sz w:val="18"/>
                <w:szCs w:val="18"/>
              </w:rPr>
            </w:pPr>
            <w:r w:rsidRPr="0073717A">
              <w:rPr>
                <w:sz w:val="18"/>
                <w:szCs w:val="18"/>
              </w:rPr>
              <w:t>5.0%</w:t>
            </w:r>
          </w:p>
        </w:tc>
      </w:tr>
      <w:tr w:rsidR="00CD19EF" w:rsidRPr="0073717A" w14:paraId="0F8982F5" w14:textId="77777777" w:rsidTr="00790C64">
        <w:tc>
          <w:tcPr>
            <w:tcW w:w="2328" w:type="dxa"/>
            <w:shd w:val="clear" w:color="auto" w:fill="D9D9D9" w:themeFill="background1" w:themeFillShade="D9"/>
          </w:tcPr>
          <w:p w14:paraId="15E3FA2B" w14:textId="77777777" w:rsidR="00CD19EF" w:rsidRPr="0073717A" w:rsidRDefault="00CD19EF" w:rsidP="00790C64">
            <w:pPr>
              <w:pStyle w:val="TableCell0"/>
              <w:rPr>
                <w:sz w:val="18"/>
                <w:szCs w:val="18"/>
              </w:rPr>
            </w:pPr>
            <w:r w:rsidRPr="0073717A">
              <w:rPr>
                <w:sz w:val="18"/>
                <w:szCs w:val="18"/>
              </w:rPr>
              <w:t>Total RF</w:t>
            </w:r>
          </w:p>
        </w:tc>
        <w:tc>
          <w:tcPr>
            <w:tcW w:w="1163" w:type="dxa"/>
            <w:shd w:val="clear" w:color="auto" w:fill="F2F2F2" w:themeFill="background1" w:themeFillShade="F2"/>
          </w:tcPr>
          <w:p w14:paraId="6600FB97" w14:textId="77777777" w:rsidR="00CD19EF" w:rsidRPr="0073717A" w:rsidRDefault="00CD19EF" w:rsidP="00790C64">
            <w:pPr>
              <w:pStyle w:val="TableCell0"/>
              <w:tabs>
                <w:tab w:val="decimal" w:pos="504"/>
              </w:tabs>
              <w:rPr>
                <w:sz w:val="18"/>
                <w:szCs w:val="18"/>
              </w:rPr>
            </w:pPr>
          </w:p>
        </w:tc>
        <w:tc>
          <w:tcPr>
            <w:tcW w:w="1163" w:type="dxa"/>
          </w:tcPr>
          <w:p w14:paraId="4EC0C3FE" w14:textId="77777777" w:rsidR="00CD19EF" w:rsidRPr="0073717A" w:rsidRDefault="00CD19EF" w:rsidP="00790C64">
            <w:pPr>
              <w:pStyle w:val="TableCell0"/>
              <w:tabs>
                <w:tab w:val="decimal" w:pos="504"/>
              </w:tabs>
              <w:rPr>
                <w:sz w:val="18"/>
                <w:szCs w:val="18"/>
              </w:rPr>
            </w:pPr>
            <w:r w:rsidRPr="0073717A">
              <w:rPr>
                <w:sz w:val="18"/>
                <w:szCs w:val="18"/>
              </w:rPr>
              <w:t>77.8%</w:t>
            </w:r>
          </w:p>
        </w:tc>
        <w:tc>
          <w:tcPr>
            <w:tcW w:w="1163" w:type="dxa"/>
            <w:tcBorders>
              <w:right w:val="triple" w:sz="4" w:space="0" w:color="auto"/>
            </w:tcBorders>
          </w:tcPr>
          <w:p w14:paraId="542BD5F1" w14:textId="77777777" w:rsidR="00CD19EF" w:rsidRPr="0073717A" w:rsidRDefault="00CD19EF" w:rsidP="00790C64">
            <w:pPr>
              <w:pStyle w:val="TableCell0"/>
              <w:tabs>
                <w:tab w:val="decimal" w:pos="504"/>
              </w:tabs>
              <w:rPr>
                <w:sz w:val="18"/>
                <w:szCs w:val="18"/>
              </w:rPr>
            </w:pPr>
            <w:r w:rsidRPr="0073717A">
              <w:rPr>
                <w:sz w:val="18"/>
                <w:szCs w:val="18"/>
              </w:rPr>
              <w:t>77.8%</w:t>
            </w:r>
          </w:p>
        </w:tc>
        <w:tc>
          <w:tcPr>
            <w:tcW w:w="1163" w:type="dxa"/>
            <w:tcBorders>
              <w:left w:val="triple" w:sz="4" w:space="0" w:color="auto"/>
            </w:tcBorders>
            <w:shd w:val="clear" w:color="auto" w:fill="F2F2F2" w:themeFill="background1" w:themeFillShade="F2"/>
          </w:tcPr>
          <w:p w14:paraId="30BB6341" w14:textId="77777777" w:rsidR="00CD19EF" w:rsidRPr="0073717A" w:rsidRDefault="00CD19EF" w:rsidP="00790C64">
            <w:pPr>
              <w:pStyle w:val="TableCell0"/>
              <w:tabs>
                <w:tab w:val="decimal" w:pos="504"/>
              </w:tabs>
              <w:rPr>
                <w:sz w:val="18"/>
                <w:szCs w:val="18"/>
              </w:rPr>
            </w:pPr>
          </w:p>
        </w:tc>
        <w:tc>
          <w:tcPr>
            <w:tcW w:w="1163" w:type="dxa"/>
          </w:tcPr>
          <w:p w14:paraId="1FDB9340" w14:textId="77777777" w:rsidR="00CD19EF" w:rsidRPr="0073717A" w:rsidRDefault="00CD19EF" w:rsidP="00790C64">
            <w:pPr>
              <w:pStyle w:val="TableCell0"/>
              <w:tabs>
                <w:tab w:val="decimal" w:pos="504"/>
              </w:tabs>
              <w:rPr>
                <w:sz w:val="18"/>
                <w:szCs w:val="18"/>
              </w:rPr>
            </w:pPr>
            <w:r w:rsidRPr="0073717A">
              <w:rPr>
                <w:sz w:val="18"/>
                <w:szCs w:val="18"/>
              </w:rPr>
              <w:t>59.9%</w:t>
            </w:r>
          </w:p>
        </w:tc>
        <w:tc>
          <w:tcPr>
            <w:tcW w:w="1164" w:type="dxa"/>
          </w:tcPr>
          <w:p w14:paraId="45ACC189" w14:textId="77777777" w:rsidR="00CD19EF" w:rsidRPr="0073717A" w:rsidRDefault="00CD19EF" w:rsidP="00790C64">
            <w:pPr>
              <w:pStyle w:val="TableCell0"/>
              <w:tabs>
                <w:tab w:val="decimal" w:pos="504"/>
              </w:tabs>
              <w:rPr>
                <w:sz w:val="18"/>
                <w:szCs w:val="18"/>
              </w:rPr>
            </w:pPr>
            <w:r w:rsidRPr="0073717A">
              <w:rPr>
                <w:sz w:val="18"/>
                <w:szCs w:val="18"/>
              </w:rPr>
              <w:t>59.9%</w:t>
            </w:r>
          </w:p>
        </w:tc>
      </w:tr>
      <w:tr w:rsidR="00CD19EF" w:rsidRPr="0073717A" w14:paraId="099A1F05" w14:textId="77777777" w:rsidTr="00790C64">
        <w:tc>
          <w:tcPr>
            <w:tcW w:w="9307" w:type="dxa"/>
            <w:gridSpan w:val="7"/>
            <w:shd w:val="clear" w:color="auto" w:fill="F2F2F2" w:themeFill="background1" w:themeFillShade="F2"/>
          </w:tcPr>
          <w:p w14:paraId="2971B0D8" w14:textId="77777777" w:rsidR="00CD19EF" w:rsidRPr="0073717A" w:rsidRDefault="00CD19EF" w:rsidP="00790C64">
            <w:pPr>
              <w:pStyle w:val="TableCell0"/>
              <w:jc w:val="center"/>
              <w:rPr>
                <w:sz w:val="18"/>
                <w:szCs w:val="18"/>
              </w:rPr>
            </w:pPr>
            <w:r w:rsidRPr="0073717A">
              <w:rPr>
                <w:sz w:val="18"/>
                <w:szCs w:val="18"/>
              </w:rPr>
              <w:t>Baseband</w:t>
            </w:r>
          </w:p>
        </w:tc>
      </w:tr>
      <w:tr w:rsidR="00CD19EF" w:rsidRPr="0073717A" w14:paraId="19DEBA16" w14:textId="77777777" w:rsidTr="00790C64">
        <w:tc>
          <w:tcPr>
            <w:tcW w:w="2328" w:type="dxa"/>
            <w:shd w:val="clear" w:color="auto" w:fill="D9D9D9" w:themeFill="background1" w:themeFillShade="D9"/>
          </w:tcPr>
          <w:p w14:paraId="78A4C068" w14:textId="77777777" w:rsidR="00CD19EF" w:rsidRPr="0073717A" w:rsidRDefault="00CD19EF" w:rsidP="00790C64">
            <w:pPr>
              <w:pStyle w:val="TableCell0"/>
              <w:rPr>
                <w:sz w:val="18"/>
                <w:szCs w:val="18"/>
              </w:rPr>
            </w:pPr>
            <w:r w:rsidRPr="0073717A">
              <w:rPr>
                <w:sz w:val="18"/>
                <w:szCs w:val="18"/>
              </w:rPr>
              <w:t>ADC / DAC</w:t>
            </w:r>
          </w:p>
        </w:tc>
        <w:tc>
          <w:tcPr>
            <w:tcW w:w="1163" w:type="dxa"/>
            <w:shd w:val="clear" w:color="auto" w:fill="F2F2F2" w:themeFill="background1" w:themeFillShade="F2"/>
          </w:tcPr>
          <w:p w14:paraId="63763B75" w14:textId="77777777" w:rsidR="00CD19EF" w:rsidRPr="0073717A" w:rsidRDefault="00CD19EF" w:rsidP="00790C64">
            <w:pPr>
              <w:pStyle w:val="TableCell0"/>
              <w:tabs>
                <w:tab w:val="decimal" w:pos="504"/>
              </w:tabs>
              <w:rPr>
                <w:sz w:val="18"/>
                <w:szCs w:val="18"/>
              </w:rPr>
            </w:pPr>
            <w:r w:rsidRPr="0073717A">
              <w:rPr>
                <w:sz w:val="18"/>
                <w:szCs w:val="18"/>
              </w:rPr>
              <w:t>10%</w:t>
            </w:r>
          </w:p>
        </w:tc>
        <w:tc>
          <w:tcPr>
            <w:tcW w:w="1163" w:type="dxa"/>
          </w:tcPr>
          <w:p w14:paraId="49D3E413" w14:textId="77777777" w:rsidR="00CD19EF" w:rsidRPr="0073717A" w:rsidRDefault="00CD19EF" w:rsidP="00790C64">
            <w:pPr>
              <w:pStyle w:val="TableCell0"/>
              <w:tabs>
                <w:tab w:val="decimal" w:pos="504"/>
              </w:tabs>
              <w:rPr>
                <w:sz w:val="18"/>
                <w:szCs w:val="18"/>
              </w:rPr>
            </w:pPr>
            <w:r w:rsidRPr="0073717A">
              <w:rPr>
                <w:sz w:val="18"/>
                <w:szCs w:val="18"/>
              </w:rPr>
              <w:t>1.0%</w:t>
            </w:r>
          </w:p>
        </w:tc>
        <w:tc>
          <w:tcPr>
            <w:tcW w:w="1163" w:type="dxa"/>
            <w:tcBorders>
              <w:right w:val="triple" w:sz="4" w:space="0" w:color="auto"/>
            </w:tcBorders>
          </w:tcPr>
          <w:p w14:paraId="60E18E4F" w14:textId="77777777" w:rsidR="00CD19EF" w:rsidRPr="0073717A" w:rsidRDefault="00CD19EF" w:rsidP="00790C64">
            <w:pPr>
              <w:pStyle w:val="TableCell0"/>
              <w:tabs>
                <w:tab w:val="decimal" w:pos="504"/>
              </w:tabs>
              <w:rPr>
                <w:sz w:val="18"/>
                <w:szCs w:val="18"/>
              </w:rPr>
            </w:pPr>
            <w:r w:rsidRPr="0073717A">
              <w:rPr>
                <w:sz w:val="18"/>
                <w:szCs w:val="18"/>
              </w:rPr>
              <w:t>1.0%</w:t>
            </w:r>
          </w:p>
        </w:tc>
        <w:tc>
          <w:tcPr>
            <w:tcW w:w="1163" w:type="dxa"/>
            <w:tcBorders>
              <w:left w:val="triple" w:sz="4" w:space="0" w:color="auto"/>
            </w:tcBorders>
            <w:shd w:val="clear" w:color="auto" w:fill="F2F2F2" w:themeFill="background1" w:themeFillShade="F2"/>
          </w:tcPr>
          <w:p w14:paraId="481D4BA2" w14:textId="77777777" w:rsidR="00CD19EF" w:rsidRPr="0073717A" w:rsidRDefault="00CD19EF" w:rsidP="00790C64">
            <w:pPr>
              <w:pStyle w:val="TableCell0"/>
              <w:tabs>
                <w:tab w:val="decimal" w:pos="504"/>
              </w:tabs>
              <w:rPr>
                <w:sz w:val="18"/>
                <w:szCs w:val="18"/>
              </w:rPr>
            </w:pPr>
            <w:r w:rsidRPr="0073717A">
              <w:rPr>
                <w:sz w:val="18"/>
                <w:szCs w:val="18"/>
              </w:rPr>
              <w:t>9%</w:t>
            </w:r>
          </w:p>
        </w:tc>
        <w:tc>
          <w:tcPr>
            <w:tcW w:w="1163" w:type="dxa"/>
          </w:tcPr>
          <w:p w14:paraId="26EB6503" w14:textId="77777777" w:rsidR="00CD19EF" w:rsidRPr="0073717A" w:rsidRDefault="00CD19EF" w:rsidP="00790C64">
            <w:pPr>
              <w:pStyle w:val="TableCell0"/>
              <w:tabs>
                <w:tab w:val="decimal" w:pos="504"/>
              </w:tabs>
              <w:rPr>
                <w:sz w:val="18"/>
                <w:szCs w:val="18"/>
              </w:rPr>
            </w:pPr>
            <w:r w:rsidRPr="0073717A">
              <w:rPr>
                <w:sz w:val="18"/>
                <w:szCs w:val="18"/>
              </w:rPr>
              <w:t>0.6%</w:t>
            </w:r>
          </w:p>
        </w:tc>
        <w:tc>
          <w:tcPr>
            <w:tcW w:w="1164" w:type="dxa"/>
          </w:tcPr>
          <w:p w14:paraId="2F8EF1CB" w14:textId="77777777" w:rsidR="00CD19EF" w:rsidRPr="0073717A" w:rsidRDefault="00CD19EF" w:rsidP="00790C64">
            <w:pPr>
              <w:pStyle w:val="TableCell0"/>
              <w:tabs>
                <w:tab w:val="decimal" w:pos="504"/>
              </w:tabs>
              <w:rPr>
                <w:sz w:val="18"/>
                <w:szCs w:val="18"/>
              </w:rPr>
            </w:pPr>
            <w:r w:rsidRPr="0073717A">
              <w:rPr>
                <w:sz w:val="18"/>
                <w:szCs w:val="18"/>
              </w:rPr>
              <w:t>0.6%</w:t>
            </w:r>
          </w:p>
        </w:tc>
      </w:tr>
      <w:tr w:rsidR="00CD19EF" w:rsidRPr="0073717A" w14:paraId="76583CF1" w14:textId="77777777" w:rsidTr="00790C64">
        <w:tc>
          <w:tcPr>
            <w:tcW w:w="2328" w:type="dxa"/>
            <w:shd w:val="clear" w:color="auto" w:fill="D9D9D9" w:themeFill="background1" w:themeFillShade="D9"/>
          </w:tcPr>
          <w:p w14:paraId="1095A075" w14:textId="77777777" w:rsidR="00CD19EF" w:rsidRPr="0073717A" w:rsidRDefault="00CD19EF" w:rsidP="00790C64">
            <w:pPr>
              <w:pStyle w:val="TableCell0"/>
              <w:rPr>
                <w:sz w:val="18"/>
                <w:szCs w:val="18"/>
              </w:rPr>
            </w:pPr>
            <w:r w:rsidRPr="0073717A">
              <w:rPr>
                <w:sz w:val="18"/>
                <w:szCs w:val="18"/>
              </w:rPr>
              <w:t>FFT/IFFT</w:t>
            </w:r>
          </w:p>
        </w:tc>
        <w:tc>
          <w:tcPr>
            <w:tcW w:w="1163" w:type="dxa"/>
            <w:shd w:val="clear" w:color="auto" w:fill="F2F2F2" w:themeFill="background1" w:themeFillShade="F2"/>
          </w:tcPr>
          <w:p w14:paraId="57396066" w14:textId="77777777" w:rsidR="00CD19EF" w:rsidRPr="0073717A" w:rsidRDefault="00CD19EF" w:rsidP="00790C64">
            <w:pPr>
              <w:pStyle w:val="TableCell0"/>
              <w:tabs>
                <w:tab w:val="decimal" w:pos="504"/>
              </w:tabs>
              <w:rPr>
                <w:sz w:val="18"/>
                <w:szCs w:val="18"/>
              </w:rPr>
            </w:pPr>
            <w:r w:rsidRPr="0073717A">
              <w:rPr>
                <w:sz w:val="18"/>
                <w:szCs w:val="18"/>
              </w:rPr>
              <w:t>4%</w:t>
            </w:r>
          </w:p>
        </w:tc>
        <w:tc>
          <w:tcPr>
            <w:tcW w:w="1163" w:type="dxa"/>
          </w:tcPr>
          <w:p w14:paraId="4F341639" w14:textId="77777777" w:rsidR="00CD19EF" w:rsidRPr="0073717A" w:rsidRDefault="00CD19EF" w:rsidP="00790C64">
            <w:pPr>
              <w:pStyle w:val="TableCell0"/>
              <w:tabs>
                <w:tab w:val="decimal" w:pos="504"/>
              </w:tabs>
              <w:rPr>
                <w:sz w:val="18"/>
                <w:szCs w:val="18"/>
              </w:rPr>
            </w:pPr>
            <w:r w:rsidRPr="0073717A">
              <w:rPr>
                <w:sz w:val="18"/>
                <w:szCs w:val="18"/>
              </w:rPr>
              <w:t>0.4%</w:t>
            </w:r>
          </w:p>
        </w:tc>
        <w:tc>
          <w:tcPr>
            <w:tcW w:w="1163" w:type="dxa"/>
            <w:tcBorders>
              <w:right w:val="triple" w:sz="4" w:space="0" w:color="auto"/>
            </w:tcBorders>
          </w:tcPr>
          <w:p w14:paraId="1C457B80" w14:textId="77777777" w:rsidR="00CD19EF" w:rsidRPr="0073717A" w:rsidRDefault="00CD19EF" w:rsidP="00790C64">
            <w:pPr>
              <w:pStyle w:val="TableCell0"/>
              <w:tabs>
                <w:tab w:val="decimal" w:pos="504"/>
              </w:tabs>
              <w:rPr>
                <w:sz w:val="18"/>
                <w:szCs w:val="18"/>
              </w:rPr>
            </w:pPr>
            <w:r w:rsidRPr="0073717A">
              <w:rPr>
                <w:sz w:val="18"/>
                <w:szCs w:val="18"/>
              </w:rPr>
              <w:t>0.4%</w:t>
            </w:r>
          </w:p>
        </w:tc>
        <w:tc>
          <w:tcPr>
            <w:tcW w:w="1163" w:type="dxa"/>
            <w:tcBorders>
              <w:left w:val="triple" w:sz="4" w:space="0" w:color="auto"/>
            </w:tcBorders>
            <w:shd w:val="clear" w:color="auto" w:fill="F2F2F2" w:themeFill="background1" w:themeFillShade="F2"/>
          </w:tcPr>
          <w:p w14:paraId="309F9B78" w14:textId="77777777" w:rsidR="00CD19EF" w:rsidRPr="0073717A" w:rsidRDefault="00CD19EF" w:rsidP="00790C64">
            <w:pPr>
              <w:pStyle w:val="TableCell0"/>
              <w:tabs>
                <w:tab w:val="decimal" w:pos="504"/>
              </w:tabs>
              <w:rPr>
                <w:sz w:val="18"/>
                <w:szCs w:val="18"/>
              </w:rPr>
            </w:pPr>
            <w:r w:rsidRPr="0073717A">
              <w:rPr>
                <w:sz w:val="18"/>
                <w:szCs w:val="18"/>
              </w:rPr>
              <w:t>4%</w:t>
            </w:r>
          </w:p>
        </w:tc>
        <w:tc>
          <w:tcPr>
            <w:tcW w:w="1163" w:type="dxa"/>
          </w:tcPr>
          <w:p w14:paraId="761C0662" w14:textId="77777777" w:rsidR="00CD19EF" w:rsidRPr="0073717A" w:rsidRDefault="00CD19EF" w:rsidP="00790C64">
            <w:pPr>
              <w:pStyle w:val="TableCell0"/>
              <w:tabs>
                <w:tab w:val="decimal" w:pos="504"/>
              </w:tabs>
              <w:rPr>
                <w:sz w:val="18"/>
                <w:szCs w:val="18"/>
              </w:rPr>
            </w:pPr>
            <w:r w:rsidRPr="0073717A">
              <w:rPr>
                <w:sz w:val="18"/>
                <w:szCs w:val="18"/>
              </w:rPr>
              <w:t>0.2%</w:t>
            </w:r>
          </w:p>
        </w:tc>
        <w:tc>
          <w:tcPr>
            <w:tcW w:w="1164" w:type="dxa"/>
          </w:tcPr>
          <w:p w14:paraId="2C2DDBDB" w14:textId="77777777" w:rsidR="00CD19EF" w:rsidRPr="0073717A" w:rsidRDefault="00CD19EF" w:rsidP="00790C64">
            <w:pPr>
              <w:pStyle w:val="TableCell0"/>
              <w:tabs>
                <w:tab w:val="decimal" w:pos="504"/>
              </w:tabs>
              <w:rPr>
                <w:sz w:val="18"/>
                <w:szCs w:val="18"/>
              </w:rPr>
            </w:pPr>
            <w:r w:rsidRPr="0073717A">
              <w:rPr>
                <w:sz w:val="18"/>
                <w:szCs w:val="18"/>
              </w:rPr>
              <w:t>0.2%</w:t>
            </w:r>
          </w:p>
        </w:tc>
      </w:tr>
      <w:tr w:rsidR="00CD19EF" w:rsidRPr="0073717A" w14:paraId="33E663E7" w14:textId="77777777" w:rsidTr="00790C64">
        <w:tc>
          <w:tcPr>
            <w:tcW w:w="2328" w:type="dxa"/>
            <w:shd w:val="clear" w:color="auto" w:fill="D9D9D9" w:themeFill="background1" w:themeFillShade="D9"/>
          </w:tcPr>
          <w:p w14:paraId="3226E855" w14:textId="77777777" w:rsidR="00CD19EF" w:rsidRPr="0073717A" w:rsidRDefault="00CD19EF" w:rsidP="00790C64">
            <w:pPr>
              <w:pStyle w:val="TableCell0"/>
              <w:rPr>
                <w:sz w:val="18"/>
                <w:szCs w:val="18"/>
              </w:rPr>
            </w:pPr>
            <w:r w:rsidRPr="0073717A">
              <w:rPr>
                <w:sz w:val="18"/>
                <w:szCs w:val="18"/>
              </w:rPr>
              <w:t>Post-FFT data buffering</w:t>
            </w:r>
          </w:p>
        </w:tc>
        <w:tc>
          <w:tcPr>
            <w:tcW w:w="1163" w:type="dxa"/>
            <w:shd w:val="clear" w:color="auto" w:fill="F2F2F2" w:themeFill="background1" w:themeFillShade="F2"/>
          </w:tcPr>
          <w:p w14:paraId="19ABC53F" w14:textId="77777777" w:rsidR="00CD19EF" w:rsidRPr="0073717A" w:rsidRDefault="00CD19EF" w:rsidP="00790C64">
            <w:pPr>
              <w:pStyle w:val="TableCell0"/>
              <w:tabs>
                <w:tab w:val="decimal" w:pos="504"/>
              </w:tabs>
              <w:rPr>
                <w:sz w:val="18"/>
                <w:szCs w:val="18"/>
              </w:rPr>
            </w:pPr>
            <w:r w:rsidRPr="0073717A">
              <w:rPr>
                <w:sz w:val="18"/>
                <w:szCs w:val="18"/>
              </w:rPr>
              <w:t>10%</w:t>
            </w:r>
          </w:p>
        </w:tc>
        <w:tc>
          <w:tcPr>
            <w:tcW w:w="1163" w:type="dxa"/>
          </w:tcPr>
          <w:p w14:paraId="6DBAB67C" w14:textId="77777777" w:rsidR="00CD19EF" w:rsidRPr="0073717A" w:rsidRDefault="00CD19EF" w:rsidP="00790C64">
            <w:pPr>
              <w:pStyle w:val="TableCell0"/>
              <w:tabs>
                <w:tab w:val="decimal" w:pos="504"/>
              </w:tabs>
              <w:rPr>
                <w:sz w:val="18"/>
                <w:szCs w:val="18"/>
              </w:rPr>
            </w:pPr>
            <w:r w:rsidRPr="0073717A">
              <w:rPr>
                <w:sz w:val="18"/>
                <w:szCs w:val="18"/>
              </w:rPr>
              <w:t>1.0%</w:t>
            </w:r>
          </w:p>
        </w:tc>
        <w:tc>
          <w:tcPr>
            <w:tcW w:w="1163" w:type="dxa"/>
            <w:tcBorders>
              <w:right w:val="triple" w:sz="4" w:space="0" w:color="auto"/>
            </w:tcBorders>
          </w:tcPr>
          <w:p w14:paraId="2EF7A085" w14:textId="77777777" w:rsidR="00CD19EF" w:rsidRPr="0073717A" w:rsidRDefault="00CD19EF" w:rsidP="00790C64">
            <w:pPr>
              <w:pStyle w:val="TableCell0"/>
              <w:tabs>
                <w:tab w:val="decimal" w:pos="504"/>
              </w:tabs>
              <w:rPr>
                <w:sz w:val="18"/>
                <w:szCs w:val="18"/>
              </w:rPr>
            </w:pPr>
            <w:r w:rsidRPr="0073717A">
              <w:rPr>
                <w:sz w:val="18"/>
                <w:szCs w:val="18"/>
              </w:rPr>
              <w:t>1.0%</w:t>
            </w:r>
          </w:p>
        </w:tc>
        <w:tc>
          <w:tcPr>
            <w:tcW w:w="1163" w:type="dxa"/>
            <w:tcBorders>
              <w:left w:val="triple" w:sz="4" w:space="0" w:color="auto"/>
            </w:tcBorders>
            <w:shd w:val="clear" w:color="auto" w:fill="F2F2F2" w:themeFill="background1" w:themeFillShade="F2"/>
          </w:tcPr>
          <w:p w14:paraId="6CD5D053" w14:textId="77777777" w:rsidR="00CD19EF" w:rsidRPr="0073717A" w:rsidRDefault="00CD19EF" w:rsidP="00790C64">
            <w:pPr>
              <w:pStyle w:val="TableCell0"/>
              <w:tabs>
                <w:tab w:val="decimal" w:pos="504"/>
              </w:tabs>
              <w:rPr>
                <w:sz w:val="18"/>
                <w:szCs w:val="18"/>
              </w:rPr>
            </w:pPr>
            <w:r w:rsidRPr="0073717A">
              <w:rPr>
                <w:sz w:val="18"/>
                <w:szCs w:val="18"/>
              </w:rPr>
              <w:t>10%</w:t>
            </w:r>
          </w:p>
        </w:tc>
        <w:tc>
          <w:tcPr>
            <w:tcW w:w="1163" w:type="dxa"/>
          </w:tcPr>
          <w:p w14:paraId="61A60154" w14:textId="77777777" w:rsidR="00CD19EF" w:rsidRPr="0073717A" w:rsidRDefault="00CD19EF" w:rsidP="00790C64">
            <w:pPr>
              <w:pStyle w:val="TableCell0"/>
              <w:tabs>
                <w:tab w:val="decimal" w:pos="504"/>
              </w:tabs>
              <w:rPr>
                <w:sz w:val="18"/>
                <w:szCs w:val="18"/>
              </w:rPr>
            </w:pPr>
            <w:r w:rsidRPr="0073717A">
              <w:rPr>
                <w:sz w:val="18"/>
                <w:szCs w:val="18"/>
              </w:rPr>
              <w:t>0.5%</w:t>
            </w:r>
          </w:p>
        </w:tc>
        <w:tc>
          <w:tcPr>
            <w:tcW w:w="1164" w:type="dxa"/>
          </w:tcPr>
          <w:p w14:paraId="388DD30D" w14:textId="77777777" w:rsidR="00CD19EF" w:rsidRPr="0073717A" w:rsidRDefault="00CD19EF" w:rsidP="00790C64">
            <w:pPr>
              <w:pStyle w:val="TableCell0"/>
              <w:tabs>
                <w:tab w:val="decimal" w:pos="504"/>
              </w:tabs>
              <w:rPr>
                <w:sz w:val="18"/>
                <w:szCs w:val="18"/>
              </w:rPr>
            </w:pPr>
            <w:r w:rsidRPr="0073717A">
              <w:rPr>
                <w:sz w:val="18"/>
                <w:szCs w:val="18"/>
              </w:rPr>
              <w:t>0.5%</w:t>
            </w:r>
          </w:p>
        </w:tc>
      </w:tr>
      <w:tr w:rsidR="00CD19EF" w:rsidRPr="0073717A" w14:paraId="3CB3563E" w14:textId="77777777" w:rsidTr="00790C64">
        <w:tc>
          <w:tcPr>
            <w:tcW w:w="2328" w:type="dxa"/>
            <w:shd w:val="clear" w:color="auto" w:fill="D9D9D9" w:themeFill="background1" w:themeFillShade="D9"/>
          </w:tcPr>
          <w:p w14:paraId="28936804" w14:textId="77777777" w:rsidR="00CD19EF" w:rsidRPr="0073717A" w:rsidRDefault="00CD19EF" w:rsidP="00790C64">
            <w:pPr>
              <w:pStyle w:val="TableCell0"/>
              <w:rPr>
                <w:sz w:val="18"/>
                <w:szCs w:val="18"/>
              </w:rPr>
            </w:pPr>
            <w:r w:rsidRPr="0073717A">
              <w:rPr>
                <w:sz w:val="18"/>
                <w:szCs w:val="18"/>
              </w:rPr>
              <w:t>Receiver processing block</w:t>
            </w:r>
          </w:p>
        </w:tc>
        <w:tc>
          <w:tcPr>
            <w:tcW w:w="1163" w:type="dxa"/>
            <w:shd w:val="clear" w:color="auto" w:fill="F2F2F2" w:themeFill="background1" w:themeFillShade="F2"/>
          </w:tcPr>
          <w:p w14:paraId="3A0A25CA" w14:textId="77777777" w:rsidR="00CD19EF" w:rsidRPr="0073717A" w:rsidRDefault="00CD19EF" w:rsidP="00790C64">
            <w:pPr>
              <w:pStyle w:val="TableCell0"/>
              <w:tabs>
                <w:tab w:val="decimal" w:pos="504"/>
              </w:tabs>
              <w:rPr>
                <w:sz w:val="18"/>
                <w:szCs w:val="18"/>
              </w:rPr>
            </w:pPr>
            <w:r w:rsidRPr="0073717A">
              <w:rPr>
                <w:sz w:val="18"/>
                <w:szCs w:val="18"/>
              </w:rPr>
              <w:t>24%</w:t>
            </w:r>
          </w:p>
        </w:tc>
        <w:tc>
          <w:tcPr>
            <w:tcW w:w="1163" w:type="dxa"/>
          </w:tcPr>
          <w:p w14:paraId="32588309" w14:textId="77777777" w:rsidR="00CD19EF" w:rsidRPr="0073717A" w:rsidRDefault="00CD19EF" w:rsidP="00790C64">
            <w:pPr>
              <w:pStyle w:val="TableCell0"/>
              <w:tabs>
                <w:tab w:val="decimal" w:pos="504"/>
              </w:tabs>
              <w:rPr>
                <w:sz w:val="18"/>
                <w:szCs w:val="18"/>
              </w:rPr>
            </w:pPr>
            <w:r w:rsidRPr="0073717A">
              <w:rPr>
                <w:sz w:val="18"/>
                <w:szCs w:val="18"/>
              </w:rPr>
              <w:t>6.0%</w:t>
            </w:r>
          </w:p>
        </w:tc>
        <w:tc>
          <w:tcPr>
            <w:tcW w:w="1163" w:type="dxa"/>
            <w:tcBorders>
              <w:right w:val="triple" w:sz="4" w:space="0" w:color="auto"/>
            </w:tcBorders>
          </w:tcPr>
          <w:p w14:paraId="08A7C325" w14:textId="77777777" w:rsidR="00CD19EF" w:rsidRPr="0073717A" w:rsidRDefault="00CD19EF" w:rsidP="00790C64">
            <w:pPr>
              <w:pStyle w:val="TableCell0"/>
              <w:tabs>
                <w:tab w:val="decimal" w:pos="504"/>
              </w:tabs>
              <w:rPr>
                <w:sz w:val="18"/>
                <w:szCs w:val="18"/>
              </w:rPr>
            </w:pPr>
            <w:r w:rsidRPr="0073717A">
              <w:rPr>
                <w:sz w:val="18"/>
                <w:szCs w:val="18"/>
              </w:rPr>
              <w:t>6.0%</w:t>
            </w:r>
          </w:p>
        </w:tc>
        <w:tc>
          <w:tcPr>
            <w:tcW w:w="1163" w:type="dxa"/>
            <w:tcBorders>
              <w:left w:val="triple" w:sz="4" w:space="0" w:color="auto"/>
            </w:tcBorders>
            <w:shd w:val="clear" w:color="auto" w:fill="F2F2F2" w:themeFill="background1" w:themeFillShade="F2"/>
          </w:tcPr>
          <w:p w14:paraId="26F611DF" w14:textId="77777777" w:rsidR="00CD19EF" w:rsidRPr="0073717A" w:rsidRDefault="00CD19EF" w:rsidP="00790C64">
            <w:pPr>
              <w:pStyle w:val="TableCell0"/>
              <w:tabs>
                <w:tab w:val="decimal" w:pos="504"/>
              </w:tabs>
              <w:rPr>
                <w:sz w:val="18"/>
                <w:szCs w:val="18"/>
              </w:rPr>
            </w:pPr>
            <w:r w:rsidRPr="0073717A">
              <w:rPr>
                <w:sz w:val="18"/>
                <w:szCs w:val="18"/>
              </w:rPr>
              <w:t>29%</w:t>
            </w:r>
          </w:p>
        </w:tc>
        <w:tc>
          <w:tcPr>
            <w:tcW w:w="1163" w:type="dxa"/>
          </w:tcPr>
          <w:p w14:paraId="49187107" w14:textId="77777777" w:rsidR="00CD19EF" w:rsidRPr="0073717A" w:rsidRDefault="00CD19EF" w:rsidP="00790C64">
            <w:pPr>
              <w:pStyle w:val="TableCell0"/>
              <w:tabs>
                <w:tab w:val="decimal" w:pos="504"/>
              </w:tabs>
              <w:rPr>
                <w:sz w:val="18"/>
                <w:szCs w:val="18"/>
              </w:rPr>
            </w:pPr>
            <w:r w:rsidRPr="0073717A">
              <w:rPr>
                <w:sz w:val="18"/>
                <w:szCs w:val="18"/>
              </w:rPr>
              <w:t>3.6%</w:t>
            </w:r>
          </w:p>
        </w:tc>
        <w:tc>
          <w:tcPr>
            <w:tcW w:w="1164" w:type="dxa"/>
          </w:tcPr>
          <w:p w14:paraId="49B4EB4A" w14:textId="77777777" w:rsidR="00CD19EF" w:rsidRPr="0073717A" w:rsidRDefault="00CD19EF" w:rsidP="00790C64">
            <w:pPr>
              <w:pStyle w:val="TableCell0"/>
              <w:tabs>
                <w:tab w:val="decimal" w:pos="504"/>
              </w:tabs>
              <w:rPr>
                <w:sz w:val="18"/>
                <w:szCs w:val="18"/>
              </w:rPr>
            </w:pPr>
            <w:r w:rsidRPr="0073717A">
              <w:rPr>
                <w:sz w:val="18"/>
                <w:szCs w:val="18"/>
              </w:rPr>
              <w:t>3.6%</w:t>
            </w:r>
          </w:p>
        </w:tc>
      </w:tr>
      <w:tr w:rsidR="00CD19EF" w:rsidRPr="0073717A" w14:paraId="5297FB04" w14:textId="77777777" w:rsidTr="00790C64">
        <w:tc>
          <w:tcPr>
            <w:tcW w:w="2328" w:type="dxa"/>
            <w:shd w:val="clear" w:color="auto" w:fill="D9D9D9" w:themeFill="background1" w:themeFillShade="D9"/>
          </w:tcPr>
          <w:p w14:paraId="470052A1" w14:textId="77777777" w:rsidR="00CD19EF" w:rsidRPr="0073717A" w:rsidRDefault="00CD19EF" w:rsidP="00790C64">
            <w:pPr>
              <w:pStyle w:val="TableCell0"/>
              <w:rPr>
                <w:sz w:val="18"/>
                <w:szCs w:val="18"/>
              </w:rPr>
            </w:pPr>
            <w:r w:rsidRPr="0073717A">
              <w:rPr>
                <w:sz w:val="18"/>
                <w:szCs w:val="18"/>
              </w:rPr>
              <w:t>LDPC decoding</w:t>
            </w:r>
          </w:p>
        </w:tc>
        <w:tc>
          <w:tcPr>
            <w:tcW w:w="1163" w:type="dxa"/>
            <w:shd w:val="clear" w:color="auto" w:fill="F2F2F2" w:themeFill="background1" w:themeFillShade="F2"/>
          </w:tcPr>
          <w:p w14:paraId="726EB69D" w14:textId="77777777" w:rsidR="00CD19EF" w:rsidRPr="0073717A" w:rsidRDefault="00CD19EF" w:rsidP="00790C64">
            <w:pPr>
              <w:pStyle w:val="TableCell0"/>
              <w:tabs>
                <w:tab w:val="decimal" w:pos="504"/>
              </w:tabs>
              <w:rPr>
                <w:sz w:val="18"/>
                <w:szCs w:val="18"/>
              </w:rPr>
            </w:pPr>
            <w:r w:rsidRPr="0073717A">
              <w:rPr>
                <w:sz w:val="18"/>
                <w:szCs w:val="18"/>
              </w:rPr>
              <w:t>10%</w:t>
            </w:r>
          </w:p>
        </w:tc>
        <w:tc>
          <w:tcPr>
            <w:tcW w:w="1163" w:type="dxa"/>
          </w:tcPr>
          <w:p w14:paraId="1C6093DB" w14:textId="77777777" w:rsidR="00CD19EF" w:rsidRPr="0073717A" w:rsidRDefault="00CD19EF" w:rsidP="00790C64">
            <w:pPr>
              <w:pStyle w:val="TableCell0"/>
              <w:tabs>
                <w:tab w:val="decimal" w:pos="504"/>
              </w:tabs>
              <w:rPr>
                <w:sz w:val="18"/>
                <w:szCs w:val="18"/>
              </w:rPr>
            </w:pPr>
            <w:r w:rsidRPr="0073717A">
              <w:rPr>
                <w:sz w:val="18"/>
                <w:szCs w:val="18"/>
              </w:rPr>
              <w:t>0.8%</w:t>
            </w:r>
          </w:p>
        </w:tc>
        <w:tc>
          <w:tcPr>
            <w:tcW w:w="1163" w:type="dxa"/>
            <w:tcBorders>
              <w:right w:val="triple" w:sz="4" w:space="0" w:color="auto"/>
            </w:tcBorders>
          </w:tcPr>
          <w:p w14:paraId="401504E9" w14:textId="7435B70D" w:rsidR="00CD19EF" w:rsidRPr="003D1FB3" w:rsidRDefault="00CD19EF" w:rsidP="00790C64">
            <w:pPr>
              <w:pStyle w:val="TableCell0"/>
              <w:tabs>
                <w:tab w:val="decimal" w:pos="504"/>
              </w:tabs>
              <w:rPr>
                <w:color w:val="C00000"/>
                <w:sz w:val="18"/>
                <w:szCs w:val="18"/>
              </w:rPr>
            </w:pPr>
            <w:r w:rsidRPr="003D1FB3">
              <w:rPr>
                <w:color w:val="C00000"/>
                <w:sz w:val="18"/>
                <w:szCs w:val="18"/>
              </w:rPr>
              <w:t>0.</w:t>
            </w:r>
            <w:r w:rsidR="00115EE5" w:rsidRPr="003D1FB3">
              <w:rPr>
                <w:color w:val="C00000"/>
                <w:sz w:val="18"/>
                <w:szCs w:val="18"/>
              </w:rPr>
              <w:t>1</w:t>
            </w:r>
            <w:r w:rsidRPr="003D1FB3">
              <w:rPr>
                <w:color w:val="C00000"/>
                <w:sz w:val="18"/>
                <w:szCs w:val="18"/>
              </w:rPr>
              <w:t>%</w:t>
            </w:r>
          </w:p>
        </w:tc>
        <w:tc>
          <w:tcPr>
            <w:tcW w:w="1163" w:type="dxa"/>
            <w:tcBorders>
              <w:left w:val="triple" w:sz="4" w:space="0" w:color="auto"/>
            </w:tcBorders>
            <w:shd w:val="clear" w:color="auto" w:fill="F2F2F2" w:themeFill="background1" w:themeFillShade="F2"/>
          </w:tcPr>
          <w:p w14:paraId="016A3C02" w14:textId="77777777" w:rsidR="00CD19EF" w:rsidRPr="0073717A" w:rsidRDefault="00CD19EF" w:rsidP="00790C64">
            <w:pPr>
              <w:pStyle w:val="TableCell0"/>
              <w:tabs>
                <w:tab w:val="decimal" w:pos="504"/>
              </w:tabs>
              <w:rPr>
                <w:sz w:val="18"/>
                <w:szCs w:val="18"/>
              </w:rPr>
            </w:pPr>
            <w:r w:rsidRPr="0073717A">
              <w:rPr>
                <w:sz w:val="18"/>
                <w:szCs w:val="18"/>
              </w:rPr>
              <w:t>9%</w:t>
            </w:r>
          </w:p>
        </w:tc>
        <w:tc>
          <w:tcPr>
            <w:tcW w:w="1163" w:type="dxa"/>
          </w:tcPr>
          <w:p w14:paraId="638CD8A3" w14:textId="77777777" w:rsidR="00CD19EF" w:rsidRPr="0073717A" w:rsidRDefault="00CD19EF" w:rsidP="00790C64">
            <w:pPr>
              <w:pStyle w:val="TableCell0"/>
              <w:tabs>
                <w:tab w:val="decimal" w:pos="504"/>
              </w:tabs>
              <w:rPr>
                <w:sz w:val="18"/>
                <w:szCs w:val="18"/>
              </w:rPr>
            </w:pPr>
            <w:r w:rsidRPr="0073717A">
              <w:rPr>
                <w:sz w:val="18"/>
                <w:szCs w:val="18"/>
              </w:rPr>
              <w:t>0.3%</w:t>
            </w:r>
          </w:p>
        </w:tc>
        <w:tc>
          <w:tcPr>
            <w:tcW w:w="1164" w:type="dxa"/>
          </w:tcPr>
          <w:p w14:paraId="2D5FE319" w14:textId="779F7A8D" w:rsidR="00CD19EF" w:rsidRPr="0073717A" w:rsidRDefault="00CD19EF" w:rsidP="00790C64">
            <w:pPr>
              <w:pStyle w:val="TableCell0"/>
              <w:tabs>
                <w:tab w:val="decimal" w:pos="504"/>
              </w:tabs>
              <w:rPr>
                <w:sz w:val="18"/>
                <w:szCs w:val="18"/>
              </w:rPr>
            </w:pPr>
            <w:r w:rsidRPr="00115EE5">
              <w:rPr>
                <w:color w:val="C00000"/>
                <w:sz w:val="18"/>
                <w:szCs w:val="18"/>
              </w:rPr>
              <w:t>0.</w:t>
            </w:r>
            <w:r w:rsidR="00096499">
              <w:rPr>
                <w:color w:val="C00000"/>
                <w:sz w:val="18"/>
                <w:szCs w:val="18"/>
              </w:rPr>
              <w:t>1</w:t>
            </w:r>
            <w:r w:rsidRPr="0073717A">
              <w:rPr>
                <w:sz w:val="18"/>
                <w:szCs w:val="18"/>
              </w:rPr>
              <w:t>%</w:t>
            </w:r>
          </w:p>
        </w:tc>
      </w:tr>
      <w:tr w:rsidR="00CD19EF" w:rsidRPr="0073717A" w14:paraId="3CE97654" w14:textId="77777777" w:rsidTr="00790C64">
        <w:tc>
          <w:tcPr>
            <w:tcW w:w="2328" w:type="dxa"/>
            <w:shd w:val="clear" w:color="auto" w:fill="D9D9D9" w:themeFill="background1" w:themeFillShade="D9"/>
          </w:tcPr>
          <w:p w14:paraId="2B85A67D" w14:textId="77777777" w:rsidR="00CD19EF" w:rsidRPr="0073717A" w:rsidRDefault="00CD19EF" w:rsidP="00790C64">
            <w:pPr>
              <w:pStyle w:val="TableCell0"/>
              <w:rPr>
                <w:sz w:val="18"/>
                <w:szCs w:val="18"/>
              </w:rPr>
            </w:pPr>
            <w:r w:rsidRPr="0073717A">
              <w:rPr>
                <w:sz w:val="18"/>
                <w:szCs w:val="18"/>
              </w:rPr>
              <w:t>HARQ buffer</w:t>
            </w:r>
          </w:p>
        </w:tc>
        <w:tc>
          <w:tcPr>
            <w:tcW w:w="1163" w:type="dxa"/>
            <w:shd w:val="clear" w:color="auto" w:fill="F2F2F2" w:themeFill="background1" w:themeFillShade="F2"/>
          </w:tcPr>
          <w:p w14:paraId="4150E1AD" w14:textId="77777777" w:rsidR="00CD19EF" w:rsidRPr="0073717A" w:rsidRDefault="00CD19EF" w:rsidP="00790C64">
            <w:pPr>
              <w:pStyle w:val="TableCell0"/>
              <w:tabs>
                <w:tab w:val="decimal" w:pos="504"/>
              </w:tabs>
              <w:rPr>
                <w:sz w:val="18"/>
                <w:szCs w:val="18"/>
              </w:rPr>
            </w:pPr>
            <w:r w:rsidRPr="0073717A">
              <w:rPr>
                <w:sz w:val="18"/>
                <w:szCs w:val="18"/>
              </w:rPr>
              <w:t>14%</w:t>
            </w:r>
          </w:p>
        </w:tc>
        <w:tc>
          <w:tcPr>
            <w:tcW w:w="1163" w:type="dxa"/>
          </w:tcPr>
          <w:p w14:paraId="56EE82A3" w14:textId="77777777" w:rsidR="00CD19EF" w:rsidRPr="0073717A" w:rsidRDefault="00CD19EF" w:rsidP="00790C64">
            <w:pPr>
              <w:pStyle w:val="TableCell0"/>
              <w:tabs>
                <w:tab w:val="decimal" w:pos="504"/>
              </w:tabs>
              <w:rPr>
                <w:sz w:val="18"/>
                <w:szCs w:val="18"/>
              </w:rPr>
            </w:pPr>
            <w:r w:rsidRPr="0073717A">
              <w:rPr>
                <w:sz w:val="18"/>
                <w:szCs w:val="18"/>
              </w:rPr>
              <w:t>1.0%</w:t>
            </w:r>
          </w:p>
        </w:tc>
        <w:tc>
          <w:tcPr>
            <w:tcW w:w="1163" w:type="dxa"/>
            <w:tcBorders>
              <w:right w:val="triple" w:sz="4" w:space="0" w:color="auto"/>
            </w:tcBorders>
          </w:tcPr>
          <w:p w14:paraId="17168A6C" w14:textId="71EF00CF" w:rsidR="00CD19EF" w:rsidRPr="0073717A" w:rsidRDefault="00CD19EF" w:rsidP="00790C64">
            <w:pPr>
              <w:pStyle w:val="TableCell0"/>
              <w:tabs>
                <w:tab w:val="decimal" w:pos="504"/>
              </w:tabs>
              <w:rPr>
                <w:sz w:val="18"/>
                <w:szCs w:val="18"/>
              </w:rPr>
            </w:pPr>
            <w:r w:rsidRPr="008C09A8">
              <w:rPr>
                <w:color w:val="C00000"/>
                <w:sz w:val="18"/>
                <w:szCs w:val="18"/>
              </w:rPr>
              <w:t>0.</w:t>
            </w:r>
            <w:r w:rsidR="003D1FB3">
              <w:rPr>
                <w:color w:val="C00000"/>
                <w:sz w:val="18"/>
                <w:szCs w:val="18"/>
              </w:rPr>
              <w:t>2</w:t>
            </w:r>
            <w:r w:rsidRPr="008C09A8">
              <w:rPr>
                <w:color w:val="C00000"/>
                <w:sz w:val="18"/>
                <w:szCs w:val="18"/>
              </w:rPr>
              <w:t>%</w:t>
            </w:r>
          </w:p>
        </w:tc>
        <w:tc>
          <w:tcPr>
            <w:tcW w:w="1163" w:type="dxa"/>
            <w:tcBorders>
              <w:left w:val="triple" w:sz="4" w:space="0" w:color="auto"/>
            </w:tcBorders>
            <w:shd w:val="clear" w:color="auto" w:fill="F2F2F2" w:themeFill="background1" w:themeFillShade="F2"/>
          </w:tcPr>
          <w:p w14:paraId="56C91797" w14:textId="77777777" w:rsidR="00CD19EF" w:rsidRPr="0073717A" w:rsidRDefault="00CD19EF" w:rsidP="00790C64">
            <w:pPr>
              <w:pStyle w:val="TableCell0"/>
              <w:tabs>
                <w:tab w:val="decimal" w:pos="504"/>
              </w:tabs>
              <w:rPr>
                <w:sz w:val="18"/>
                <w:szCs w:val="18"/>
              </w:rPr>
            </w:pPr>
            <w:r w:rsidRPr="0073717A">
              <w:rPr>
                <w:sz w:val="18"/>
                <w:szCs w:val="18"/>
              </w:rPr>
              <w:t>12%</w:t>
            </w:r>
          </w:p>
        </w:tc>
        <w:tc>
          <w:tcPr>
            <w:tcW w:w="1163" w:type="dxa"/>
          </w:tcPr>
          <w:p w14:paraId="7B9AEB32" w14:textId="77777777" w:rsidR="00CD19EF" w:rsidRPr="0073717A" w:rsidRDefault="00CD19EF" w:rsidP="00790C64">
            <w:pPr>
              <w:pStyle w:val="TableCell0"/>
              <w:tabs>
                <w:tab w:val="decimal" w:pos="504"/>
              </w:tabs>
              <w:rPr>
                <w:sz w:val="18"/>
                <w:szCs w:val="18"/>
              </w:rPr>
            </w:pPr>
            <w:r w:rsidRPr="0073717A">
              <w:rPr>
                <w:sz w:val="18"/>
                <w:szCs w:val="18"/>
              </w:rPr>
              <w:t>0.5%</w:t>
            </w:r>
          </w:p>
        </w:tc>
        <w:tc>
          <w:tcPr>
            <w:tcW w:w="1164" w:type="dxa"/>
          </w:tcPr>
          <w:p w14:paraId="013DDA39" w14:textId="3558FDDD" w:rsidR="00CD19EF" w:rsidRPr="0073717A" w:rsidRDefault="00CD19EF" w:rsidP="00790C64">
            <w:pPr>
              <w:pStyle w:val="TableCell0"/>
              <w:tabs>
                <w:tab w:val="decimal" w:pos="504"/>
              </w:tabs>
              <w:rPr>
                <w:sz w:val="18"/>
                <w:szCs w:val="18"/>
              </w:rPr>
            </w:pPr>
            <w:r w:rsidRPr="008C09A8">
              <w:rPr>
                <w:color w:val="C00000"/>
                <w:sz w:val="18"/>
                <w:szCs w:val="18"/>
              </w:rPr>
              <w:t>0.</w:t>
            </w:r>
            <w:r w:rsidR="00096499">
              <w:rPr>
                <w:color w:val="C00000"/>
                <w:sz w:val="18"/>
                <w:szCs w:val="18"/>
              </w:rPr>
              <w:t>1</w:t>
            </w:r>
            <w:r w:rsidRPr="008C09A8">
              <w:rPr>
                <w:color w:val="C00000"/>
                <w:sz w:val="18"/>
                <w:szCs w:val="18"/>
              </w:rPr>
              <w:t>%</w:t>
            </w:r>
          </w:p>
        </w:tc>
      </w:tr>
      <w:tr w:rsidR="00CD19EF" w:rsidRPr="0073717A" w14:paraId="48A24468" w14:textId="77777777" w:rsidTr="00790C64">
        <w:tc>
          <w:tcPr>
            <w:tcW w:w="2328" w:type="dxa"/>
            <w:shd w:val="clear" w:color="auto" w:fill="D9D9D9" w:themeFill="background1" w:themeFillShade="D9"/>
          </w:tcPr>
          <w:p w14:paraId="636D4224" w14:textId="77777777" w:rsidR="00CD19EF" w:rsidRPr="0073717A" w:rsidRDefault="00CD19EF" w:rsidP="00790C64">
            <w:pPr>
              <w:pStyle w:val="TableCell0"/>
              <w:rPr>
                <w:sz w:val="18"/>
                <w:szCs w:val="18"/>
              </w:rPr>
            </w:pPr>
            <w:r w:rsidRPr="0073717A">
              <w:rPr>
                <w:sz w:val="18"/>
                <w:szCs w:val="18"/>
              </w:rPr>
              <w:t>DL control processing &amp; decoder</w:t>
            </w:r>
          </w:p>
        </w:tc>
        <w:tc>
          <w:tcPr>
            <w:tcW w:w="1163" w:type="dxa"/>
            <w:shd w:val="clear" w:color="auto" w:fill="F2F2F2" w:themeFill="background1" w:themeFillShade="F2"/>
          </w:tcPr>
          <w:p w14:paraId="718F4B46" w14:textId="77777777" w:rsidR="00CD19EF" w:rsidRPr="0073717A" w:rsidRDefault="00CD19EF" w:rsidP="00790C64">
            <w:pPr>
              <w:pStyle w:val="TableCell0"/>
              <w:tabs>
                <w:tab w:val="decimal" w:pos="504"/>
              </w:tabs>
              <w:rPr>
                <w:sz w:val="18"/>
                <w:szCs w:val="18"/>
              </w:rPr>
            </w:pPr>
            <w:r w:rsidRPr="0073717A">
              <w:rPr>
                <w:sz w:val="18"/>
                <w:szCs w:val="18"/>
              </w:rPr>
              <w:t>5%</w:t>
            </w:r>
          </w:p>
        </w:tc>
        <w:tc>
          <w:tcPr>
            <w:tcW w:w="1163" w:type="dxa"/>
          </w:tcPr>
          <w:p w14:paraId="2147A15C" w14:textId="77777777" w:rsidR="00CD19EF" w:rsidRPr="0073717A" w:rsidRDefault="00CD19EF" w:rsidP="00790C64">
            <w:pPr>
              <w:pStyle w:val="TableCell0"/>
              <w:tabs>
                <w:tab w:val="decimal" w:pos="504"/>
              </w:tabs>
              <w:rPr>
                <w:sz w:val="18"/>
                <w:szCs w:val="18"/>
              </w:rPr>
            </w:pPr>
            <w:r w:rsidRPr="0073717A">
              <w:rPr>
                <w:sz w:val="18"/>
                <w:szCs w:val="18"/>
              </w:rPr>
              <w:t>5.0%</w:t>
            </w:r>
          </w:p>
        </w:tc>
        <w:tc>
          <w:tcPr>
            <w:tcW w:w="1163" w:type="dxa"/>
            <w:tcBorders>
              <w:right w:val="triple" w:sz="4" w:space="0" w:color="auto"/>
            </w:tcBorders>
          </w:tcPr>
          <w:p w14:paraId="540613AC" w14:textId="77777777" w:rsidR="00CD19EF" w:rsidRPr="0073717A" w:rsidRDefault="00CD19EF" w:rsidP="00790C64">
            <w:pPr>
              <w:pStyle w:val="TableCell0"/>
              <w:tabs>
                <w:tab w:val="decimal" w:pos="504"/>
              </w:tabs>
              <w:rPr>
                <w:sz w:val="18"/>
                <w:szCs w:val="18"/>
              </w:rPr>
            </w:pPr>
            <w:r w:rsidRPr="0073717A">
              <w:rPr>
                <w:sz w:val="18"/>
                <w:szCs w:val="18"/>
              </w:rPr>
              <w:t>5.0%</w:t>
            </w:r>
          </w:p>
        </w:tc>
        <w:tc>
          <w:tcPr>
            <w:tcW w:w="1163" w:type="dxa"/>
            <w:tcBorders>
              <w:left w:val="triple" w:sz="4" w:space="0" w:color="auto"/>
            </w:tcBorders>
            <w:shd w:val="clear" w:color="auto" w:fill="F2F2F2" w:themeFill="background1" w:themeFillShade="F2"/>
          </w:tcPr>
          <w:p w14:paraId="082D91BE" w14:textId="77777777" w:rsidR="00CD19EF" w:rsidRPr="0073717A" w:rsidRDefault="00CD19EF" w:rsidP="00790C64">
            <w:pPr>
              <w:pStyle w:val="TableCell0"/>
              <w:tabs>
                <w:tab w:val="decimal" w:pos="504"/>
              </w:tabs>
              <w:rPr>
                <w:sz w:val="18"/>
                <w:szCs w:val="18"/>
              </w:rPr>
            </w:pPr>
            <w:r w:rsidRPr="0073717A">
              <w:rPr>
                <w:sz w:val="18"/>
                <w:szCs w:val="18"/>
              </w:rPr>
              <w:t>4%</w:t>
            </w:r>
          </w:p>
        </w:tc>
        <w:tc>
          <w:tcPr>
            <w:tcW w:w="1163" w:type="dxa"/>
          </w:tcPr>
          <w:p w14:paraId="573CDAD9" w14:textId="77777777" w:rsidR="00CD19EF" w:rsidRPr="0073717A" w:rsidRDefault="00CD19EF" w:rsidP="00790C64">
            <w:pPr>
              <w:pStyle w:val="TableCell0"/>
              <w:tabs>
                <w:tab w:val="decimal" w:pos="504"/>
              </w:tabs>
              <w:rPr>
                <w:sz w:val="18"/>
                <w:szCs w:val="18"/>
              </w:rPr>
            </w:pPr>
            <w:r w:rsidRPr="0073717A">
              <w:rPr>
                <w:sz w:val="18"/>
                <w:szCs w:val="18"/>
              </w:rPr>
              <w:t>4.0%</w:t>
            </w:r>
          </w:p>
        </w:tc>
        <w:tc>
          <w:tcPr>
            <w:tcW w:w="1164" w:type="dxa"/>
          </w:tcPr>
          <w:p w14:paraId="54A492D8" w14:textId="77777777" w:rsidR="00CD19EF" w:rsidRPr="0073717A" w:rsidRDefault="00CD19EF" w:rsidP="00790C64">
            <w:pPr>
              <w:pStyle w:val="TableCell0"/>
              <w:tabs>
                <w:tab w:val="decimal" w:pos="504"/>
              </w:tabs>
              <w:rPr>
                <w:sz w:val="18"/>
                <w:szCs w:val="18"/>
              </w:rPr>
            </w:pPr>
            <w:r w:rsidRPr="0073717A">
              <w:rPr>
                <w:sz w:val="18"/>
                <w:szCs w:val="18"/>
              </w:rPr>
              <w:t>4.0%</w:t>
            </w:r>
          </w:p>
        </w:tc>
      </w:tr>
      <w:tr w:rsidR="00CD19EF" w:rsidRPr="0073717A" w14:paraId="4CA94272" w14:textId="77777777" w:rsidTr="00790C64">
        <w:tc>
          <w:tcPr>
            <w:tcW w:w="2328" w:type="dxa"/>
            <w:shd w:val="clear" w:color="auto" w:fill="D9D9D9" w:themeFill="background1" w:themeFillShade="D9"/>
          </w:tcPr>
          <w:p w14:paraId="14271EC1" w14:textId="77777777" w:rsidR="00CD19EF" w:rsidRPr="0073717A" w:rsidRDefault="00CD19EF" w:rsidP="00790C64">
            <w:pPr>
              <w:pStyle w:val="TableCell0"/>
              <w:rPr>
                <w:sz w:val="18"/>
                <w:szCs w:val="18"/>
              </w:rPr>
            </w:pPr>
            <w:r w:rsidRPr="0073717A">
              <w:rPr>
                <w:sz w:val="18"/>
                <w:szCs w:val="18"/>
              </w:rPr>
              <w:t xml:space="preserve">Synchronization / cell search </w:t>
            </w:r>
            <w:r w:rsidRPr="0073717A">
              <w:rPr>
                <w:sz w:val="18"/>
                <w:szCs w:val="18"/>
              </w:rPr>
              <w:lastRenderedPageBreak/>
              <w:t>block</w:t>
            </w:r>
          </w:p>
        </w:tc>
        <w:tc>
          <w:tcPr>
            <w:tcW w:w="1163" w:type="dxa"/>
            <w:shd w:val="clear" w:color="auto" w:fill="F2F2F2" w:themeFill="background1" w:themeFillShade="F2"/>
          </w:tcPr>
          <w:p w14:paraId="3BD384D7" w14:textId="77777777" w:rsidR="00CD19EF" w:rsidRPr="0073717A" w:rsidRDefault="00CD19EF" w:rsidP="00790C64">
            <w:pPr>
              <w:pStyle w:val="TableCell0"/>
              <w:tabs>
                <w:tab w:val="decimal" w:pos="504"/>
              </w:tabs>
              <w:rPr>
                <w:sz w:val="18"/>
                <w:szCs w:val="18"/>
              </w:rPr>
            </w:pPr>
            <w:r w:rsidRPr="0073717A">
              <w:rPr>
                <w:sz w:val="18"/>
                <w:szCs w:val="18"/>
              </w:rPr>
              <w:lastRenderedPageBreak/>
              <w:t>9%</w:t>
            </w:r>
          </w:p>
        </w:tc>
        <w:tc>
          <w:tcPr>
            <w:tcW w:w="1163" w:type="dxa"/>
          </w:tcPr>
          <w:p w14:paraId="3C9C04D2" w14:textId="77777777" w:rsidR="00CD19EF" w:rsidRPr="0073717A" w:rsidRDefault="00CD19EF" w:rsidP="00790C64">
            <w:pPr>
              <w:pStyle w:val="TableCell0"/>
              <w:tabs>
                <w:tab w:val="decimal" w:pos="504"/>
              </w:tabs>
              <w:rPr>
                <w:sz w:val="18"/>
                <w:szCs w:val="18"/>
              </w:rPr>
            </w:pPr>
            <w:r w:rsidRPr="0073717A">
              <w:rPr>
                <w:sz w:val="18"/>
                <w:szCs w:val="18"/>
              </w:rPr>
              <w:t>4.5%</w:t>
            </w:r>
          </w:p>
        </w:tc>
        <w:tc>
          <w:tcPr>
            <w:tcW w:w="1163" w:type="dxa"/>
            <w:tcBorders>
              <w:right w:val="triple" w:sz="4" w:space="0" w:color="auto"/>
            </w:tcBorders>
          </w:tcPr>
          <w:p w14:paraId="4871C887" w14:textId="77777777" w:rsidR="00CD19EF" w:rsidRPr="0073717A" w:rsidRDefault="00CD19EF" w:rsidP="00790C64">
            <w:pPr>
              <w:pStyle w:val="TableCell0"/>
              <w:tabs>
                <w:tab w:val="decimal" w:pos="504"/>
              </w:tabs>
              <w:rPr>
                <w:sz w:val="18"/>
                <w:szCs w:val="18"/>
              </w:rPr>
            </w:pPr>
            <w:r w:rsidRPr="0073717A">
              <w:rPr>
                <w:sz w:val="18"/>
                <w:szCs w:val="18"/>
              </w:rPr>
              <w:t>4.5%</w:t>
            </w:r>
          </w:p>
        </w:tc>
        <w:tc>
          <w:tcPr>
            <w:tcW w:w="1163" w:type="dxa"/>
            <w:tcBorders>
              <w:left w:val="triple" w:sz="4" w:space="0" w:color="auto"/>
            </w:tcBorders>
            <w:shd w:val="clear" w:color="auto" w:fill="F2F2F2" w:themeFill="background1" w:themeFillShade="F2"/>
          </w:tcPr>
          <w:p w14:paraId="5026AD85" w14:textId="77777777" w:rsidR="00CD19EF" w:rsidRPr="0073717A" w:rsidRDefault="00CD19EF" w:rsidP="00790C64">
            <w:pPr>
              <w:pStyle w:val="TableCell0"/>
              <w:tabs>
                <w:tab w:val="decimal" w:pos="504"/>
              </w:tabs>
              <w:rPr>
                <w:sz w:val="18"/>
                <w:szCs w:val="18"/>
              </w:rPr>
            </w:pPr>
            <w:r w:rsidRPr="0073717A">
              <w:rPr>
                <w:sz w:val="18"/>
                <w:szCs w:val="18"/>
              </w:rPr>
              <w:t>9%</w:t>
            </w:r>
          </w:p>
        </w:tc>
        <w:tc>
          <w:tcPr>
            <w:tcW w:w="1163" w:type="dxa"/>
          </w:tcPr>
          <w:p w14:paraId="76DBB648" w14:textId="77777777" w:rsidR="00CD19EF" w:rsidRPr="0073717A" w:rsidRDefault="00CD19EF" w:rsidP="00790C64">
            <w:pPr>
              <w:pStyle w:val="TableCell0"/>
              <w:tabs>
                <w:tab w:val="decimal" w:pos="504"/>
              </w:tabs>
              <w:rPr>
                <w:sz w:val="18"/>
                <w:szCs w:val="18"/>
              </w:rPr>
            </w:pPr>
            <w:r w:rsidRPr="0073717A">
              <w:rPr>
                <w:sz w:val="18"/>
                <w:szCs w:val="18"/>
              </w:rPr>
              <w:t>2.3%</w:t>
            </w:r>
          </w:p>
        </w:tc>
        <w:tc>
          <w:tcPr>
            <w:tcW w:w="1164" w:type="dxa"/>
          </w:tcPr>
          <w:p w14:paraId="65ECE8BB" w14:textId="77777777" w:rsidR="00CD19EF" w:rsidRPr="0073717A" w:rsidRDefault="00CD19EF" w:rsidP="00790C64">
            <w:pPr>
              <w:pStyle w:val="TableCell0"/>
              <w:tabs>
                <w:tab w:val="decimal" w:pos="504"/>
              </w:tabs>
              <w:rPr>
                <w:sz w:val="18"/>
                <w:szCs w:val="18"/>
              </w:rPr>
            </w:pPr>
            <w:r w:rsidRPr="0073717A">
              <w:rPr>
                <w:sz w:val="18"/>
                <w:szCs w:val="18"/>
              </w:rPr>
              <w:t>2.3%</w:t>
            </w:r>
          </w:p>
        </w:tc>
      </w:tr>
      <w:tr w:rsidR="00CD19EF" w:rsidRPr="0073717A" w14:paraId="0D0167FA" w14:textId="77777777" w:rsidTr="00790C64">
        <w:tc>
          <w:tcPr>
            <w:tcW w:w="2328" w:type="dxa"/>
            <w:shd w:val="clear" w:color="auto" w:fill="D9D9D9" w:themeFill="background1" w:themeFillShade="D9"/>
          </w:tcPr>
          <w:p w14:paraId="1466FA91" w14:textId="77777777" w:rsidR="00CD19EF" w:rsidRPr="0073717A" w:rsidRDefault="00CD19EF" w:rsidP="00790C64">
            <w:pPr>
              <w:pStyle w:val="TableCell0"/>
              <w:rPr>
                <w:sz w:val="18"/>
                <w:szCs w:val="18"/>
              </w:rPr>
            </w:pPr>
            <w:r w:rsidRPr="0073717A">
              <w:rPr>
                <w:sz w:val="18"/>
                <w:szCs w:val="18"/>
              </w:rPr>
              <w:t>UL processing block</w:t>
            </w:r>
          </w:p>
        </w:tc>
        <w:tc>
          <w:tcPr>
            <w:tcW w:w="1163" w:type="dxa"/>
            <w:shd w:val="clear" w:color="auto" w:fill="F2F2F2" w:themeFill="background1" w:themeFillShade="F2"/>
          </w:tcPr>
          <w:p w14:paraId="4DA73669" w14:textId="77777777" w:rsidR="00CD19EF" w:rsidRPr="0073717A" w:rsidRDefault="00CD19EF" w:rsidP="00790C64">
            <w:pPr>
              <w:pStyle w:val="TableCell0"/>
              <w:tabs>
                <w:tab w:val="decimal" w:pos="504"/>
              </w:tabs>
              <w:rPr>
                <w:sz w:val="18"/>
                <w:szCs w:val="18"/>
              </w:rPr>
            </w:pPr>
            <w:r w:rsidRPr="0073717A">
              <w:rPr>
                <w:sz w:val="18"/>
                <w:szCs w:val="18"/>
              </w:rPr>
              <w:t>5%</w:t>
            </w:r>
          </w:p>
        </w:tc>
        <w:tc>
          <w:tcPr>
            <w:tcW w:w="1163" w:type="dxa"/>
          </w:tcPr>
          <w:p w14:paraId="22DF3AA7" w14:textId="77777777" w:rsidR="00CD19EF" w:rsidRPr="0073717A" w:rsidRDefault="00CD19EF" w:rsidP="00790C64">
            <w:pPr>
              <w:pStyle w:val="TableCell0"/>
              <w:tabs>
                <w:tab w:val="decimal" w:pos="504"/>
              </w:tabs>
              <w:rPr>
                <w:sz w:val="18"/>
                <w:szCs w:val="18"/>
              </w:rPr>
            </w:pPr>
            <w:r w:rsidRPr="0073717A">
              <w:rPr>
                <w:sz w:val="18"/>
                <w:szCs w:val="18"/>
              </w:rPr>
              <w:t>2.0%</w:t>
            </w:r>
          </w:p>
        </w:tc>
        <w:tc>
          <w:tcPr>
            <w:tcW w:w="1163" w:type="dxa"/>
            <w:tcBorders>
              <w:right w:val="triple" w:sz="4" w:space="0" w:color="auto"/>
            </w:tcBorders>
          </w:tcPr>
          <w:p w14:paraId="68D9F0B5" w14:textId="3DA55A7D" w:rsidR="00CD19EF" w:rsidRPr="0073717A" w:rsidRDefault="00115EE5" w:rsidP="00790C64">
            <w:pPr>
              <w:pStyle w:val="TableCell0"/>
              <w:tabs>
                <w:tab w:val="decimal" w:pos="504"/>
              </w:tabs>
              <w:rPr>
                <w:sz w:val="18"/>
                <w:szCs w:val="18"/>
              </w:rPr>
            </w:pPr>
            <w:r w:rsidRPr="00115EE5">
              <w:rPr>
                <w:color w:val="C00000"/>
                <w:sz w:val="18"/>
                <w:szCs w:val="18"/>
              </w:rPr>
              <w:t>1.4</w:t>
            </w:r>
            <w:r w:rsidR="00CD19EF" w:rsidRPr="003D1FB3">
              <w:rPr>
                <w:color w:val="C00000"/>
                <w:sz w:val="18"/>
                <w:szCs w:val="18"/>
              </w:rPr>
              <w:t>%</w:t>
            </w:r>
          </w:p>
        </w:tc>
        <w:tc>
          <w:tcPr>
            <w:tcW w:w="1163" w:type="dxa"/>
            <w:tcBorders>
              <w:left w:val="triple" w:sz="4" w:space="0" w:color="auto"/>
            </w:tcBorders>
            <w:shd w:val="clear" w:color="auto" w:fill="F2F2F2" w:themeFill="background1" w:themeFillShade="F2"/>
          </w:tcPr>
          <w:p w14:paraId="0BF43A01" w14:textId="77777777" w:rsidR="00CD19EF" w:rsidRPr="0073717A" w:rsidRDefault="00CD19EF" w:rsidP="00790C64">
            <w:pPr>
              <w:pStyle w:val="TableCell0"/>
              <w:tabs>
                <w:tab w:val="decimal" w:pos="504"/>
              </w:tabs>
              <w:rPr>
                <w:sz w:val="18"/>
                <w:szCs w:val="18"/>
              </w:rPr>
            </w:pPr>
            <w:r w:rsidRPr="0073717A">
              <w:rPr>
                <w:sz w:val="18"/>
                <w:szCs w:val="18"/>
              </w:rPr>
              <w:t>5%</w:t>
            </w:r>
          </w:p>
        </w:tc>
        <w:tc>
          <w:tcPr>
            <w:tcW w:w="1163" w:type="dxa"/>
          </w:tcPr>
          <w:p w14:paraId="33620192" w14:textId="77777777" w:rsidR="00CD19EF" w:rsidRPr="0073717A" w:rsidRDefault="00CD19EF" w:rsidP="00790C64">
            <w:pPr>
              <w:pStyle w:val="TableCell0"/>
              <w:tabs>
                <w:tab w:val="decimal" w:pos="504"/>
              </w:tabs>
              <w:rPr>
                <w:sz w:val="18"/>
                <w:szCs w:val="18"/>
              </w:rPr>
            </w:pPr>
            <w:r w:rsidRPr="0073717A">
              <w:rPr>
                <w:sz w:val="18"/>
                <w:szCs w:val="18"/>
              </w:rPr>
              <w:t>2.0%</w:t>
            </w:r>
          </w:p>
        </w:tc>
        <w:tc>
          <w:tcPr>
            <w:tcW w:w="1164" w:type="dxa"/>
          </w:tcPr>
          <w:p w14:paraId="51E30346" w14:textId="1F935CBF" w:rsidR="00CD19EF" w:rsidRPr="0073717A" w:rsidRDefault="00115EE5" w:rsidP="00790C64">
            <w:pPr>
              <w:pStyle w:val="TableCell0"/>
              <w:tabs>
                <w:tab w:val="decimal" w:pos="504"/>
              </w:tabs>
              <w:rPr>
                <w:sz w:val="18"/>
                <w:szCs w:val="18"/>
              </w:rPr>
            </w:pPr>
            <w:r w:rsidRPr="00115EE5">
              <w:rPr>
                <w:color w:val="C00000"/>
                <w:sz w:val="18"/>
                <w:szCs w:val="18"/>
              </w:rPr>
              <w:t>1.4</w:t>
            </w:r>
            <w:r w:rsidR="00CD19EF" w:rsidRPr="00115EE5">
              <w:rPr>
                <w:color w:val="C00000"/>
                <w:sz w:val="18"/>
                <w:szCs w:val="18"/>
              </w:rPr>
              <w:t>%</w:t>
            </w:r>
          </w:p>
        </w:tc>
      </w:tr>
      <w:tr w:rsidR="00CD19EF" w:rsidRPr="0073717A" w14:paraId="037CEECE" w14:textId="77777777" w:rsidTr="00790C64">
        <w:tc>
          <w:tcPr>
            <w:tcW w:w="2328" w:type="dxa"/>
            <w:shd w:val="clear" w:color="auto" w:fill="D9D9D9" w:themeFill="background1" w:themeFillShade="D9"/>
          </w:tcPr>
          <w:p w14:paraId="09FEA99B" w14:textId="77777777" w:rsidR="00CD19EF" w:rsidRPr="0073717A" w:rsidRDefault="00CD19EF" w:rsidP="00790C64">
            <w:pPr>
              <w:pStyle w:val="TableCell0"/>
              <w:rPr>
                <w:sz w:val="18"/>
                <w:szCs w:val="18"/>
              </w:rPr>
            </w:pPr>
            <w:r w:rsidRPr="0073717A">
              <w:rPr>
                <w:sz w:val="18"/>
                <w:szCs w:val="18"/>
              </w:rPr>
              <w:t>MIMO specific processing blocks</w:t>
            </w:r>
          </w:p>
        </w:tc>
        <w:tc>
          <w:tcPr>
            <w:tcW w:w="1163" w:type="dxa"/>
            <w:shd w:val="clear" w:color="auto" w:fill="F2F2F2" w:themeFill="background1" w:themeFillShade="F2"/>
          </w:tcPr>
          <w:p w14:paraId="09BD533D" w14:textId="77777777" w:rsidR="00CD19EF" w:rsidRPr="0073717A" w:rsidRDefault="00CD19EF" w:rsidP="00790C64">
            <w:pPr>
              <w:pStyle w:val="TableCell0"/>
              <w:tabs>
                <w:tab w:val="decimal" w:pos="504"/>
              </w:tabs>
              <w:rPr>
                <w:sz w:val="18"/>
                <w:szCs w:val="18"/>
              </w:rPr>
            </w:pPr>
            <w:r w:rsidRPr="0073717A">
              <w:rPr>
                <w:sz w:val="18"/>
                <w:szCs w:val="18"/>
              </w:rPr>
              <w:t>9%</w:t>
            </w:r>
          </w:p>
        </w:tc>
        <w:tc>
          <w:tcPr>
            <w:tcW w:w="1163" w:type="dxa"/>
          </w:tcPr>
          <w:p w14:paraId="3F2EF9EA" w14:textId="77777777" w:rsidR="00CD19EF" w:rsidRPr="0073717A" w:rsidRDefault="00CD19EF" w:rsidP="00790C64">
            <w:pPr>
              <w:pStyle w:val="TableCell0"/>
              <w:tabs>
                <w:tab w:val="decimal" w:pos="504"/>
              </w:tabs>
              <w:rPr>
                <w:sz w:val="18"/>
                <w:szCs w:val="18"/>
              </w:rPr>
            </w:pPr>
            <w:r w:rsidRPr="0073717A">
              <w:rPr>
                <w:sz w:val="18"/>
                <w:szCs w:val="18"/>
              </w:rPr>
              <w:t>4.5%</w:t>
            </w:r>
          </w:p>
        </w:tc>
        <w:tc>
          <w:tcPr>
            <w:tcW w:w="1163" w:type="dxa"/>
            <w:tcBorders>
              <w:right w:val="triple" w:sz="4" w:space="0" w:color="auto"/>
            </w:tcBorders>
          </w:tcPr>
          <w:p w14:paraId="08366D0A" w14:textId="77777777" w:rsidR="00CD19EF" w:rsidRPr="0073717A" w:rsidRDefault="00CD19EF" w:rsidP="00790C64">
            <w:pPr>
              <w:pStyle w:val="TableCell0"/>
              <w:tabs>
                <w:tab w:val="decimal" w:pos="504"/>
              </w:tabs>
              <w:rPr>
                <w:sz w:val="18"/>
                <w:szCs w:val="18"/>
              </w:rPr>
            </w:pPr>
            <w:r w:rsidRPr="0073717A">
              <w:rPr>
                <w:sz w:val="18"/>
                <w:szCs w:val="18"/>
              </w:rPr>
              <w:t>4.5%</w:t>
            </w:r>
          </w:p>
        </w:tc>
        <w:tc>
          <w:tcPr>
            <w:tcW w:w="1163" w:type="dxa"/>
            <w:tcBorders>
              <w:left w:val="triple" w:sz="4" w:space="0" w:color="auto"/>
            </w:tcBorders>
            <w:shd w:val="clear" w:color="auto" w:fill="F2F2F2" w:themeFill="background1" w:themeFillShade="F2"/>
          </w:tcPr>
          <w:p w14:paraId="2B01C2BE" w14:textId="77777777" w:rsidR="00CD19EF" w:rsidRPr="0073717A" w:rsidRDefault="00CD19EF" w:rsidP="00790C64">
            <w:pPr>
              <w:pStyle w:val="TableCell0"/>
              <w:tabs>
                <w:tab w:val="decimal" w:pos="504"/>
              </w:tabs>
              <w:rPr>
                <w:sz w:val="18"/>
                <w:szCs w:val="18"/>
              </w:rPr>
            </w:pPr>
            <w:r w:rsidRPr="0073717A">
              <w:rPr>
                <w:sz w:val="18"/>
                <w:szCs w:val="18"/>
              </w:rPr>
              <w:t>9%</w:t>
            </w:r>
          </w:p>
        </w:tc>
        <w:tc>
          <w:tcPr>
            <w:tcW w:w="1163" w:type="dxa"/>
          </w:tcPr>
          <w:p w14:paraId="7D98D002" w14:textId="77777777" w:rsidR="00CD19EF" w:rsidRPr="0073717A" w:rsidRDefault="00CD19EF" w:rsidP="00790C64">
            <w:pPr>
              <w:pStyle w:val="TableCell0"/>
              <w:tabs>
                <w:tab w:val="decimal" w:pos="504"/>
              </w:tabs>
              <w:rPr>
                <w:sz w:val="18"/>
                <w:szCs w:val="18"/>
              </w:rPr>
            </w:pPr>
            <w:r w:rsidRPr="0073717A">
              <w:rPr>
                <w:sz w:val="18"/>
                <w:szCs w:val="18"/>
              </w:rPr>
              <w:t>2.3%</w:t>
            </w:r>
          </w:p>
        </w:tc>
        <w:tc>
          <w:tcPr>
            <w:tcW w:w="1164" w:type="dxa"/>
          </w:tcPr>
          <w:p w14:paraId="6A70C686" w14:textId="77777777" w:rsidR="00CD19EF" w:rsidRPr="0073717A" w:rsidRDefault="00CD19EF" w:rsidP="00790C64">
            <w:pPr>
              <w:pStyle w:val="TableCell0"/>
              <w:tabs>
                <w:tab w:val="decimal" w:pos="504"/>
              </w:tabs>
              <w:rPr>
                <w:sz w:val="18"/>
                <w:szCs w:val="18"/>
              </w:rPr>
            </w:pPr>
            <w:r w:rsidRPr="0073717A">
              <w:rPr>
                <w:sz w:val="18"/>
                <w:szCs w:val="18"/>
              </w:rPr>
              <w:t>2.3%</w:t>
            </w:r>
          </w:p>
        </w:tc>
      </w:tr>
      <w:tr w:rsidR="00CD19EF" w:rsidRPr="0073717A" w14:paraId="4670CD04" w14:textId="77777777" w:rsidTr="00790C64">
        <w:tc>
          <w:tcPr>
            <w:tcW w:w="2328" w:type="dxa"/>
            <w:shd w:val="clear" w:color="auto" w:fill="D9D9D9" w:themeFill="background1" w:themeFillShade="D9"/>
          </w:tcPr>
          <w:p w14:paraId="6AE20C6E" w14:textId="77777777" w:rsidR="00CD19EF" w:rsidRPr="0073717A" w:rsidRDefault="00CD19EF" w:rsidP="00790C64">
            <w:pPr>
              <w:pStyle w:val="TableCell0"/>
              <w:rPr>
                <w:sz w:val="18"/>
                <w:szCs w:val="18"/>
              </w:rPr>
            </w:pPr>
            <w:r w:rsidRPr="0073717A">
              <w:rPr>
                <w:sz w:val="18"/>
                <w:szCs w:val="18"/>
              </w:rPr>
              <w:t>Total baseband</w:t>
            </w:r>
          </w:p>
        </w:tc>
        <w:tc>
          <w:tcPr>
            <w:tcW w:w="1163" w:type="dxa"/>
            <w:shd w:val="clear" w:color="auto" w:fill="F2F2F2" w:themeFill="background1" w:themeFillShade="F2"/>
          </w:tcPr>
          <w:p w14:paraId="7D03CF9E" w14:textId="77777777" w:rsidR="00CD19EF" w:rsidRPr="0073717A" w:rsidRDefault="00CD19EF" w:rsidP="00790C64">
            <w:pPr>
              <w:pStyle w:val="TableCell0"/>
              <w:tabs>
                <w:tab w:val="decimal" w:pos="504"/>
              </w:tabs>
              <w:rPr>
                <w:sz w:val="18"/>
                <w:szCs w:val="18"/>
              </w:rPr>
            </w:pPr>
          </w:p>
        </w:tc>
        <w:tc>
          <w:tcPr>
            <w:tcW w:w="1163" w:type="dxa"/>
          </w:tcPr>
          <w:p w14:paraId="1640E3C0" w14:textId="77777777" w:rsidR="00CD19EF" w:rsidRPr="0073717A" w:rsidRDefault="00CD19EF" w:rsidP="00790C64">
            <w:pPr>
              <w:pStyle w:val="TableCell0"/>
              <w:tabs>
                <w:tab w:val="decimal" w:pos="504"/>
              </w:tabs>
              <w:rPr>
                <w:sz w:val="18"/>
                <w:szCs w:val="18"/>
              </w:rPr>
            </w:pPr>
            <w:r w:rsidRPr="0073717A">
              <w:rPr>
                <w:sz w:val="18"/>
                <w:szCs w:val="18"/>
              </w:rPr>
              <w:t>26.2%</w:t>
            </w:r>
          </w:p>
        </w:tc>
        <w:tc>
          <w:tcPr>
            <w:tcW w:w="1163" w:type="dxa"/>
            <w:tcBorders>
              <w:right w:val="triple" w:sz="4" w:space="0" w:color="auto"/>
            </w:tcBorders>
          </w:tcPr>
          <w:p w14:paraId="526E0042" w14:textId="5CDE3347" w:rsidR="00CD19EF" w:rsidRPr="008C09A8" w:rsidRDefault="00CD19EF" w:rsidP="00790C64">
            <w:pPr>
              <w:pStyle w:val="TableCell0"/>
              <w:tabs>
                <w:tab w:val="decimal" w:pos="504"/>
              </w:tabs>
              <w:rPr>
                <w:color w:val="C00000"/>
                <w:sz w:val="18"/>
                <w:szCs w:val="18"/>
              </w:rPr>
            </w:pPr>
            <w:r w:rsidRPr="008C09A8">
              <w:rPr>
                <w:color w:val="C00000"/>
                <w:sz w:val="18"/>
                <w:szCs w:val="18"/>
              </w:rPr>
              <w:t>2</w:t>
            </w:r>
            <w:r w:rsidR="00115EE5">
              <w:rPr>
                <w:color w:val="C00000"/>
                <w:sz w:val="18"/>
                <w:szCs w:val="18"/>
              </w:rPr>
              <w:t>4.0</w:t>
            </w:r>
            <w:r w:rsidRPr="008C09A8">
              <w:rPr>
                <w:color w:val="C00000"/>
                <w:sz w:val="18"/>
                <w:szCs w:val="18"/>
              </w:rPr>
              <w:t>%</w:t>
            </w:r>
          </w:p>
        </w:tc>
        <w:tc>
          <w:tcPr>
            <w:tcW w:w="1163" w:type="dxa"/>
            <w:tcBorders>
              <w:left w:val="triple" w:sz="4" w:space="0" w:color="auto"/>
            </w:tcBorders>
            <w:shd w:val="clear" w:color="auto" w:fill="F2F2F2" w:themeFill="background1" w:themeFillShade="F2"/>
          </w:tcPr>
          <w:p w14:paraId="610CD711" w14:textId="77777777" w:rsidR="00CD19EF" w:rsidRPr="0073717A" w:rsidRDefault="00CD19EF" w:rsidP="00790C64">
            <w:pPr>
              <w:pStyle w:val="TableCell0"/>
              <w:tabs>
                <w:tab w:val="decimal" w:pos="504"/>
              </w:tabs>
              <w:rPr>
                <w:sz w:val="18"/>
                <w:szCs w:val="18"/>
              </w:rPr>
            </w:pPr>
          </w:p>
        </w:tc>
        <w:tc>
          <w:tcPr>
            <w:tcW w:w="1163" w:type="dxa"/>
          </w:tcPr>
          <w:p w14:paraId="44A38104" w14:textId="77777777" w:rsidR="00CD19EF" w:rsidRPr="0073717A" w:rsidRDefault="00CD19EF" w:rsidP="00790C64">
            <w:pPr>
              <w:pStyle w:val="TableCell0"/>
              <w:tabs>
                <w:tab w:val="decimal" w:pos="504"/>
              </w:tabs>
              <w:rPr>
                <w:sz w:val="18"/>
                <w:szCs w:val="18"/>
              </w:rPr>
            </w:pPr>
            <w:r w:rsidRPr="0073717A">
              <w:rPr>
                <w:sz w:val="18"/>
                <w:szCs w:val="18"/>
              </w:rPr>
              <w:t>16.2%</w:t>
            </w:r>
          </w:p>
        </w:tc>
        <w:tc>
          <w:tcPr>
            <w:tcW w:w="1164" w:type="dxa"/>
          </w:tcPr>
          <w:p w14:paraId="4F994820" w14:textId="1319CF84" w:rsidR="00CD19EF" w:rsidRPr="008C09A8" w:rsidRDefault="00CD19EF" w:rsidP="00790C64">
            <w:pPr>
              <w:pStyle w:val="TableCell0"/>
              <w:tabs>
                <w:tab w:val="decimal" w:pos="504"/>
              </w:tabs>
              <w:rPr>
                <w:color w:val="C00000"/>
                <w:sz w:val="18"/>
                <w:szCs w:val="18"/>
              </w:rPr>
            </w:pPr>
            <w:r w:rsidRPr="008C09A8">
              <w:rPr>
                <w:color w:val="C00000"/>
                <w:sz w:val="18"/>
                <w:szCs w:val="18"/>
              </w:rPr>
              <w:t>1</w:t>
            </w:r>
            <w:r w:rsidR="00115EE5">
              <w:rPr>
                <w:color w:val="C00000"/>
                <w:sz w:val="18"/>
                <w:szCs w:val="18"/>
              </w:rPr>
              <w:t>4.9</w:t>
            </w:r>
            <w:r w:rsidRPr="008C09A8">
              <w:rPr>
                <w:color w:val="C00000"/>
                <w:sz w:val="18"/>
                <w:szCs w:val="18"/>
              </w:rPr>
              <w:t>%</w:t>
            </w:r>
          </w:p>
        </w:tc>
      </w:tr>
      <w:tr w:rsidR="00CD19EF" w:rsidRPr="0073717A" w14:paraId="591DEF88" w14:textId="77777777" w:rsidTr="00790C64">
        <w:tc>
          <w:tcPr>
            <w:tcW w:w="2328" w:type="dxa"/>
            <w:shd w:val="clear" w:color="auto" w:fill="D9D9D9" w:themeFill="background1" w:themeFillShade="D9"/>
          </w:tcPr>
          <w:p w14:paraId="7075E0AD" w14:textId="77777777" w:rsidR="00CD19EF" w:rsidRPr="0073717A" w:rsidRDefault="00CD19EF" w:rsidP="00790C64">
            <w:pPr>
              <w:pStyle w:val="TableCell0"/>
              <w:rPr>
                <w:sz w:val="18"/>
                <w:szCs w:val="18"/>
              </w:rPr>
            </w:pPr>
            <w:r>
              <w:rPr>
                <w:sz w:val="18"/>
                <w:szCs w:val="18"/>
              </w:rPr>
              <w:t>Total overall</w:t>
            </w:r>
            <w:r w:rsidRPr="0073717A">
              <w:rPr>
                <w:sz w:val="18"/>
                <w:szCs w:val="18"/>
              </w:rPr>
              <w:t xml:space="preserve"> [40% RF: 60% BB]</w:t>
            </w:r>
          </w:p>
        </w:tc>
        <w:tc>
          <w:tcPr>
            <w:tcW w:w="1163" w:type="dxa"/>
            <w:shd w:val="clear" w:color="auto" w:fill="F2F2F2" w:themeFill="background1" w:themeFillShade="F2"/>
          </w:tcPr>
          <w:p w14:paraId="75393EF6" w14:textId="77777777" w:rsidR="00CD19EF" w:rsidRPr="0073717A" w:rsidRDefault="00CD19EF" w:rsidP="00790C64">
            <w:pPr>
              <w:pStyle w:val="TableCell0"/>
              <w:tabs>
                <w:tab w:val="decimal" w:pos="504"/>
              </w:tabs>
              <w:rPr>
                <w:sz w:val="18"/>
                <w:szCs w:val="18"/>
              </w:rPr>
            </w:pPr>
            <w:r w:rsidRPr="0073717A">
              <w:rPr>
                <w:sz w:val="18"/>
                <w:szCs w:val="18"/>
              </w:rPr>
              <w:t>100%</w:t>
            </w:r>
          </w:p>
        </w:tc>
        <w:tc>
          <w:tcPr>
            <w:tcW w:w="1163" w:type="dxa"/>
          </w:tcPr>
          <w:p w14:paraId="303155C9" w14:textId="77777777" w:rsidR="00CD19EF" w:rsidRPr="0073717A" w:rsidRDefault="00CD19EF" w:rsidP="00790C64">
            <w:pPr>
              <w:pStyle w:val="TableCell0"/>
              <w:tabs>
                <w:tab w:val="decimal" w:pos="504"/>
              </w:tabs>
              <w:rPr>
                <w:sz w:val="18"/>
                <w:szCs w:val="18"/>
              </w:rPr>
            </w:pPr>
            <w:r w:rsidRPr="0073717A">
              <w:rPr>
                <w:sz w:val="18"/>
                <w:szCs w:val="18"/>
              </w:rPr>
              <w:t>46.8%</w:t>
            </w:r>
          </w:p>
        </w:tc>
        <w:tc>
          <w:tcPr>
            <w:tcW w:w="1163" w:type="dxa"/>
            <w:tcBorders>
              <w:right w:val="triple" w:sz="4" w:space="0" w:color="auto"/>
            </w:tcBorders>
          </w:tcPr>
          <w:p w14:paraId="6FB4C194" w14:textId="49618B5C" w:rsidR="00CD19EF" w:rsidRPr="008C09A8" w:rsidRDefault="00CD19EF" w:rsidP="00790C64">
            <w:pPr>
              <w:pStyle w:val="TableCell0"/>
              <w:tabs>
                <w:tab w:val="decimal" w:pos="504"/>
              </w:tabs>
              <w:rPr>
                <w:color w:val="C00000"/>
                <w:sz w:val="18"/>
                <w:szCs w:val="18"/>
              </w:rPr>
            </w:pPr>
            <w:r w:rsidRPr="008C09A8">
              <w:rPr>
                <w:color w:val="C00000"/>
                <w:sz w:val="18"/>
                <w:szCs w:val="18"/>
              </w:rPr>
              <w:t>4</w:t>
            </w:r>
            <w:r w:rsidR="00115EE5">
              <w:rPr>
                <w:color w:val="C00000"/>
                <w:sz w:val="18"/>
                <w:szCs w:val="18"/>
              </w:rPr>
              <w:t>5.</w:t>
            </w:r>
            <w:r w:rsidR="003D1FB3">
              <w:rPr>
                <w:color w:val="C00000"/>
                <w:sz w:val="18"/>
                <w:szCs w:val="18"/>
              </w:rPr>
              <w:t>5</w:t>
            </w:r>
            <w:r w:rsidRPr="008C09A8">
              <w:rPr>
                <w:color w:val="C00000"/>
                <w:sz w:val="18"/>
                <w:szCs w:val="18"/>
              </w:rPr>
              <w:t>%</w:t>
            </w:r>
          </w:p>
        </w:tc>
        <w:tc>
          <w:tcPr>
            <w:tcW w:w="1163" w:type="dxa"/>
            <w:tcBorders>
              <w:left w:val="triple" w:sz="4" w:space="0" w:color="auto"/>
            </w:tcBorders>
            <w:shd w:val="clear" w:color="auto" w:fill="F2F2F2" w:themeFill="background1" w:themeFillShade="F2"/>
          </w:tcPr>
          <w:p w14:paraId="04734880" w14:textId="77777777" w:rsidR="00CD19EF" w:rsidRPr="0073717A" w:rsidRDefault="00CD19EF" w:rsidP="00790C64">
            <w:pPr>
              <w:pStyle w:val="TableCell0"/>
              <w:tabs>
                <w:tab w:val="decimal" w:pos="504"/>
              </w:tabs>
              <w:rPr>
                <w:sz w:val="18"/>
                <w:szCs w:val="18"/>
              </w:rPr>
            </w:pPr>
            <w:r w:rsidRPr="0073717A">
              <w:rPr>
                <w:sz w:val="18"/>
                <w:szCs w:val="18"/>
              </w:rPr>
              <w:t>100%</w:t>
            </w:r>
          </w:p>
        </w:tc>
        <w:tc>
          <w:tcPr>
            <w:tcW w:w="1163" w:type="dxa"/>
          </w:tcPr>
          <w:p w14:paraId="55B1022F" w14:textId="77777777" w:rsidR="00CD19EF" w:rsidRPr="0073717A" w:rsidRDefault="00CD19EF" w:rsidP="00790C64">
            <w:pPr>
              <w:pStyle w:val="TableCell0"/>
              <w:tabs>
                <w:tab w:val="decimal" w:pos="504"/>
              </w:tabs>
              <w:rPr>
                <w:sz w:val="18"/>
                <w:szCs w:val="18"/>
              </w:rPr>
            </w:pPr>
            <w:r w:rsidRPr="0073717A">
              <w:rPr>
                <w:sz w:val="18"/>
                <w:szCs w:val="18"/>
              </w:rPr>
              <w:t>33.7%</w:t>
            </w:r>
          </w:p>
        </w:tc>
        <w:tc>
          <w:tcPr>
            <w:tcW w:w="1164" w:type="dxa"/>
          </w:tcPr>
          <w:p w14:paraId="02AD9AF2" w14:textId="57E975FC" w:rsidR="00CD19EF" w:rsidRPr="0073717A" w:rsidRDefault="00CD19EF" w:rsidP="00790C64">
            <w:pPr>
              <w:pStyle w:val="TableCell0"/>
              <w:tabs>
                <w:tab w:val="decimal" w:pos="504"/>
              </w:tabs>
              <w:rPr>
                <w:sz w:val="18"/>
                <w:szCs w:val="18"/>
              </w:rPr>
            </w:pPr>
            <w:r w:rsidRPr="008C09A8">
              <w:rPr>
                <w:color w:val="C00000"/>
                <w:sz w:val="18"/>
                <w:szCs w:val="18"/>
              </w:rPr>
              <w:t>3</w:t>
            </w:r>
            <w:r w:rsidR="003D1FB3">
              <w:rPr>
                <w:color w:val="C00000"/>
                <w:sz w:val="18"/>
                <w:szCs w:val="18"/>
              </w:rPr>
              <w:t>2.9</w:t>
            </w:r>
            <w:r w:rsidRPr="008C09A8">
              <w:rPr>
                <w:color w:val="C00000"/>
                <w:sz w:val="18"/>
                <w:szCs w:val="18"/>
              </w:rPr>
              <w:t>%</w:t>
            </w:r>
          </w:p>
        </w:tc>
      </w:tr>
    </w:tbl>
    <w:p w14:paraId="6C7B2865" w14:textId="64DE4ABA" w:rsidR="00CD19EF" w:rsidRDefault="00CD19EF" w:rsidP="00CD19EF"/>
    <w:p w14:paraId="0A0C16DF" w14:textId="41D17BD6" w:rsidR="00386289" w:rsidRPr="006C45BB" w:rsidRDefault="00386289" w:rsidP="00386289">
      <w:pPr>
        <w:rPr>
          <w:b/>
          <w:bCs/>
          <w:i/>
          <w:iCs/>
        </w:rPr>
      </w:pPr>
      <w:r w:rsidRPr="006C45BB">
        <w:rPr>
          <w:b/>
          <w:bCs/>
          <w:i/>
          <w:iCs/>
        </w:rPr>
        <w:t xml:space="preserve">Observation </w:t>
      </w:r>
      <w:r w:rsidR="00764741">
        <w:rPr>
          <w:b/>
          <w:bCs/>
          <w:i/>
          <w:iCs/>
        </w:rPr>
        <w:t>10</w:t>
      </w:r>
      <w:r w:rsidRPr="006C45BB">
        <w:rPr>
          <w:b/>
          <w:bCs/>
          <w:i/>
          <w:iCs/>
        </w:rPr>
        <w:t>: PR</w:t>
      </w:r>
      <w:r>
        <w:rPr>
          <w:b/>
          <w:bCs/>
          <w:i/>
          <w:iCs/>
        </w:rPr>
        <w:t>2</w:t>
      </w:r>
      <w:r w:rsidRPr="006C45BB">
        <w:rPr>
          <w:b/>
          <w:bCs/>
          <w:i/>
          <w:iCs/>
        </w:rPr>
        <w:t xml:space="preserve"> provides 1.</w:t>
      </w:r>
      <w:r>
        <w:rPr>
          <w:b/>
          <w:bCs/>
          <w:i/>
          <w:iCs/>
        </w:rPr>
        <w:t>3</w:t>
      </w:r>
      <w:r w:rsidRPr="006C45BB">
        <w:rPr>
          <w:b/>
          <w:bCs/>
          <w:i/>
          <w:iCs/>
        </w:rPr>
        <w:t>% and 0.</w:t>
      </w:r>
      <w:r w:rsidR="009321ED">
        <w:rPr>
          <w:b/>
          <w:bCs/>
          <w:i/>
          <w:iCs/>
        </w:rPr>
        <w:t>8</w:t>
      </w:r>
      <w:r w:rsidRPr="006C45BB">
        <w:rPr>
          <w:b/>
          <w:bCs/>
          <w:i/>
          <w:iCs/>
        </w:rPr>
        <w:t>% improvement over Rel-17 RedCap for FDD and TDD, respectively.</w:t>
      </w:r>
    </w:p>
    <w:p w14:paraId="3EE59EDB" w14:textId="32C946F1" w:rsidR="00386289" w:rsidRDefault="0014588F" w:rsidP="00CD19EF">
      <w:r>
        <w:t xml:space="preserve">Comparing PR2 to PR1, PR2 provides a strict data rate reduction to 10 </w:t>
      </w:r>
      <w:r w:rsidR="00822F4A">
        <w:t>Mbps</w:t>
      </w:r>
      <w:r>
        <w:t xml:space="preserve"> while the data rate for PR1 is slightly higher. As a result, there is more reduction in the decoding / HARQ buffering.</w:t>
      </w:r>
    </w:p>
    <w:p w14:paraId="1FA83486" w14:textId="77777777" w:rsidR="009321ED" w:rsidRPr="0015789F" w:rsidRDefault="009321ED" w:rsidP="009321ED">
      <w:pPr>
        <w:rPr>
          <w:u w:val="single"/>
        </w:rPr>
      </w:pPr>
      <w:r w:rsidRPr="0015789F">
        <w:rPr>
          <w:u w:val="single"/>
        </w:rPr>
        <w:t>Analysis of performance impacts</w:t>
      </w:r>
    </w:p>
    <w:p w14:paraId="12F3C855" w14:textId="2FEFE637" w:rsidR="009321ED" w:rsidRDefault="009321ED" w:rsidP="009321ED">
      <w:r>
        <w:t>PR</w:t>
      </w:r>
      <w:r w:rsidR="0014588F">
        <w:t>2 mos</w:t>
      </w:r>
      <w:r>
        <w:t xml:space="preserve">tly affects the decoding/encoding and HARQ processes in the physical layer. It is noted, the reduced data rate may impact L2 buffering (smaller buffers) and data rate transfers to/from L2 and the physical layer. </w:t>
      </w:r>
    </w:p>
    <w:p w14:paraId="2D591B94" w14:textId="77777777" w:rsidR="009321ED" w:rsidRPr="0015789F" w:rsidRDefault="009321ED" w:rsidP="009321ED">
      <w:pPr>
        <w:rPr>
          <w:u w:val="single"/>
        </w:rPr>
      </w:pPr>
      <w:r w:rsidRPr="0015789F">
        <w:rPr>
          <w:u w:val="single"/>
        </w:rPr>
        <w:t>Analysis of network deployment and coexistence impacts</w:t>
      </w:r>
    </w:p>
    <w:p w14:paraId="4E83C72B" w14:textId="6AE5CC13" w:rsidR="009321ED" w:rsidRDefault="009321ED" w:rsidP="009321ED">
      <w:r>
        <w:t xml:space="preserve">Since the </w:t>
      </w:r>
      <w:r w:rsidR="0014588F">
        <w:t>TBS</w:t>
      </w:r>
      <w:r>
        <w:t xml:space="preserve"> limit applies after initial access and only to the shared channels, it is anticipated that there are no additional impacts to coexistence or network deployment.</w:t>
      </w:r>
    </w:p>
    <w:p w14:paraId="307CA49F" w14:textId="77777777" w:rsidR="009321ED" w:rsidRPr="0015789F" w:rsidRDefault="009321ED" w:rsidP="009321ED">
      <w:pPr>
        <w:rPr>
          <w:u w:val="single"/>
        </w:rPr>
      </w:pPr>
      <w:r w:rsidRPr="0015789F">
        <w:rPr>
          <w:u w:val="single"/>
        </w:rPr>
        <w:t>Analysis of specification impacts</w:t>
      </w:r>
    </w:p>
    <w:p w14:paraId="38C44619" w14:textId="0C163326" w:rsidR="009321ED" w:rsidRDefault="009321ED" w:rsidP="009321ED">
      <w:r>
        <w:t xml:space="preserve">It is expected that a feature group indicating </w:t>
      </w:r>
      <w:r w:rsidR="0014588F">
        <w:t xml:space="preserve">the TBS restriction </w:t>
      </w:r>
      <w:r>
        <w:t xml:space="preserve">supported by the UE is needed. </w:t>
      </w:r>
      <w:r w:rsidR="0014588F">
        <w:t xml:space="preserve">There may be impact to 38.214 for the maximum </w:t>
      </w:r>
      <w:r w:rsidR="00783F0F">
        <w:t>TBS supported. In addition, there may be impact to 38.306 with regards to the formula (whether it is applicable for a fixed TBS).</w:t>
      </w:r>
    </w:p>
    <w:p w14:paraId="5CC1FADB" w14:textId="1C88A3F3" w:rsidR="009321ED" w:rsidRPr="006C45BB" w:rsidRDefault="009321ED" w:rsidP="009321ED">
      <w:pPr>
        <w:rPr>
          <w:b/>
          <w:bCs/>
          <w:i/>
          <w:iCs/>
        </w:rPr>
      </w:pPr>
      <w:r w:rsidRPr="006C45BB">
        <w:rPr>
          <w:b/>
          <w:bCs/>
          <w:i/>
          <w:iCs/>
        </w:rPr>
        <w:t xml:space="preserve">Observation </w:t>
      </w:r>
      <w:r w:rsidR="00764741">
        <w:rPr>
          <w:b/>
          <w:bCs/>
          <w:i/>
          <w:iCs/>
        </w:rPr>
        <w:t>11</w:t>
      </w:r>
      <w:r w:rsidRPr="006C45BB">
        <w:rPr>
          <w:b/>
          <w:bCs/>
          <w:i/>
          <w:iCs/>
        </w:rPr>
        <w:t xml:space="preserve">: </w:t>
      </w:r>
      <w:r>
        <w:rPr>
          <w:b/>
          <w:bCs/>
          <w:i/>
          <w:iCs/>
        </w:rPr>
        <w:t xml:space="preserve">Based on analysis, the network deployment / coexistence impact and specification impact for </w:t>
      </w:r>
      <w:r w:rsidRPr="006C45BB">
        <w:rPr>
          <w:b/>
          <w:bCs/>
          <w:i/>
          <w:iCs/>
        </w:rPr>
        <w:t>PR</w:t>
      </w:r>
      <w:r w:rsidR="00783F0F">
        <w:rPr>
          <w:b/>
          <w:bCs/>
          <w:i/>
          <w:iCs/>
        </w:rPr>
        <w:t>2</w:t>
      </w:r>
      <w:r w:rsidRPr="006C45BB">
        <w:rPr>
          <w:b/>
          <w:bCs/>
          <w:i/>
          <w:iCs/>
        </w:rPr>
        <w:t xml:space="preserve"> </w:t>
      </w:r>
      <w:r>
        <w:rPr>
          <w:b/>
          <w:bCs/>
          <w:i/>
          <w:iCs/>
        </w:rPr>
        <w:t>is limited</w:t>
      </w:r>
      <w:r w:rsidRPr="006C45BB">
        <w:rPr>
          <w:b/>
          <w:bCs/>
          <w:i/>
          <w:iCs/>
        </w:rPr>
        <w:t>.</w:t>
      </w:r>
    </w:p>
    <w:p w14:paraId="05537D53" w14:textId="68999116" w:rsidR="00CD19EF" w:rsidRDefault="00CD19EF" w:rsidP="00CD19EF"/>
    <w:p w14:paraId="071670CF" w14:textId="2B97A4A3" w:rsidR="00CD19EF" w:rsidRDefault="00CD19EF" w:rsidP="00CD19EF">
      <w:pPr>
        <w:pStyle w:val="Heading3"/>
      </w:pPr>
      <w:r>
        <w:t>PR3</w:t>
      </w:r>
    </w:p>
    <w:p w14:paraId="50A17358" w14:textId="410667A3" w:rsidR="00CD19EF" w:rsidRDefault="003D1FB3" w:rsidP="0036257C">
      <w:r>
        <w:t>This technique limits the number of RBs. It is not much different than the BW3 for the shared channel processing.</w:t>
      </w:r>
      <w:r w:rsidR="00362834">
        <w:t xml:space="preserve"> However, with PR3, the allowed number of RBs can be distributed within 20 MHz. The implication is that any potential ADC/DAC </w:t>
      </w:r>
      <w:r w:rsidR="00543966">
        <w:t xml:space="preserve">and buffering </w:t>
      </w:r>
      <w:r w:rsidR="00362834">
        <w:t>savings may not be possible as demonstrated for BW3.</w:t>
      </w:r>
    </w:p>
    <w:p w14:paraId="39CB6136" w14:textId="77777777" w:rsidR="00CD19EF" w:rsidRDefault="00CD19EF" w:rsidP="00CD19EF">
      <w:pPr>
        <w:rPr>
          <w:u w:val="single"/>
        </w:rPr>
      </w:pPr>
      <w:r w:rsidRPr="0015789F">
        <w:rPr>
          <w:u w:val="single"/>
        </w:rPr>
        <w:t>Analysis of UE complexity reduction</w:t>
      </w:r>
    </w:p>
    <w:p w14:paraId="4A5D283D" w14:textId="46D6961C" w:rsidR="00CD19EF" w:rsidRPr="00363A48" w:rsidRDefault="00CD19EF" w:rsidP="00CD19EF">
      <w:r>
        <w:fldChar w:fldCharType="begin"/>
      </w:r>
      <w:r>
        <w:instrText xml:space="preserve"> REF _Ref106196653 \h </w:instrText>
      </w:r>
      <w:r>
        <w:fldChar w:fldCharType="separate"/>
      </w:r>
      <w:r w:rsidR="00150037">
        <w:t xml:space="preserve">Table </w:t>
      </w:r>
      <w:r w:rsidR="00150037">
        <w:rPr>
          <w:noProof/>
        </w:rPr>
        <w:t>3</w:t>
      </w:r>
      <w:r>
        <w:fldChar w:fldCharType="end"/>
      </w:r>
      <w:r>
        <w:t xml:space="preserve"> presents the </w:t>
      </w:r>
      <w:r w:rsidR="00DF5F00">
        <w:t xml:space="preserve">justification </w:t>
      </w:r>
      <w:r>
        <w:t xml:space="preserve">for the reduction estimates for </w:t>
      </w:r>
      <w:r w:rsidR="00362834">
        <w:t>PR3</w:t>
      </w:r>
      <w:r>
        <w:t xml:space="preserve">. </w:t>
      </w:r>
    </w:p>
    <w:p w14:paraId="72DD7AE8" w14:textId="2AE0AE28" w:rsidR="00CD19EF" w:rsidRDefault="00CD19EF" w:rsidP="00CD19EF">
      <w:pPr>
        <w:pStyle w:val="Caption"/>
        <w:keepNext/>
      </w:pPr>
      <w:r>
        <w:t xml:space="preserve">Table </w:t>
      </w:r>
      <w:fldSimple w:instr=" SEQ Table \* ARABIC ">
        <w:r w:rsidR="00150037">
          <w:rPr>
            <w:noProof/>
          </w:rPr>
          <w:t>14</w:t>
        </w:r>
      </w:fldSimple>
      <w:r>
        <w:t xml:space="preserve">. Discussion of complexity reduction for </w:t>
      </w:r>
      <w:r w:rsidR="00362834">
        <w:t>PR3</w:t>
      </w:r>
      <w:r>
        <w:t xml:space="preserve">. </w:t>
      </w:r>
    </w:p>
    <w:tbl>
      <w:tblPr>
        <w:tblStyle w:val="TableGrid"/>
        <w:tblW w:w="5000" w:type="pct"/>
        <w:tblLook w:val="04A0" w:firstRow="1" w:lastRow="0" w:firstColumn="1" w:lastColumn="0" w:noHBand="0" w:noVBand="1"/>
      </w:tblPr>
      <w:tblGrid>
        <w:gridCol w:w="2163"/>
        <w:gridCol w:w="6184"/>
        <w:gridCol w:w="960"/>
      </w:tblGrid>
      <w:tr w:rsidR="00CD19EF" w14:paraId="4FA905DE" w14:textId="77777777" w:rsidTr="00790C64">
        <w:tc>
          <w:tcPr>
            <w:tcW w:w="1162" w:type="pct"/>
            <w:shd w:val="clear" w:color="auto" w:fill="F2F2F2" w:themeFill="background1" w:themeFillShade="F2"/>
          </w:tcPr>
          <w:p w14:paraId="35C112D0" w14:textId="77777777" w:rsidR="00CD19EF" w:rsidRPr="00606954" w:rsidRDefault="00CD19EF" w:rsidP="00790C64">
            <w:pPr>
              <w:pStyle w:val="TableCell0"/>
              <w:rPr>
                <w:sz w:val="18"/>
              </w:rPr>
            </w:pPr>
            <w:r>
              <w:rPr>
                <w:sz w:val="18"/>
              </w:rPr>
              <w:t>RF block</w:t>
            </w:r>
          </w:p>
        </w:tc>
        <w:tc>
          <w:tcPr>
            <w:tcW w:w="3322" w:type="pct"/>
            <w:shd w:val="clear" w:color="auto" w:fill="F2F2F2" w:themeFill="background1" w:themeFillShade="F2"/>
          </w:tcPr>
          <w:p w14:paraId="4AFB8B35" w14:textId="77777777" w:rsidR="00CD19EF" w:rsidRPr="00606954" w:rsidRDefault="00CD19EF" w:rsidP="00790C64">
            <w:pPr>
              <w:pStyle w:val="TableCell0"/>
              <w:rPr>
                <w:sz w:val="18"/>
              </w:rPr>
            </w:pPr>
            <w:r>
              <w:rPr>
                <w:sz w:val="18"/>
              </w:rPr>
              <w:t>Comments</w:t>
            </w:r>
          </w:p>
        </w:tc>
        <w:tc>
          <w:tcPr>
            <w:tcW w:w="516" w:type="pct"/>
            <w:shd w:val="clear" w:color="auto" w:fill="F2F2F2" w:themeFill="background1" w:themeFillShade="F2"/>
          </w:tcPr>
          <w:p w14:paraId="2F183B55" w14:textId="77777777" w:rsidR="00CD19EF" w:rsidRPr="00606954" w:rsidRDefault="00CD19EF" w:rsidP="00790C64">
            <w:pPr>
              <w:pStyle w:val="TableCell0"/>
              <w:rPr>
                <w:sz w:val="18"/>
              </w:rPr>
            </w:pPr>
            <w:r>
              <w:rPr>
                <w:sz w:val="18"/>
              </w:rPr>
              <w:t xml:space="preserve">Reduction </w:t>
            </w:r>
          </w:p>
        </w:tc>
      </w:tr>
      <w:tr w:rsidR="00362834" w14:paraId="0AE0B0A8" w14:textId="77777777" w:rsidTr="00790C64">
        <w:tc>
          <w:tcPr>
            <w:tcW w:w="1162" w:type="pct"/>
            <w:shd w:val="clear" w:color="auto" w:fill="F2F2F2" w:themeFill="background1" w:themeFillShade="F2"/>
          </w:tcPr>
          <w:p w14:paraId="2252F542" w14:textId="77777777" w:rsidR="00362834" w:rsidRPr="00606954" w:rsidRDefault="00362834" w:rsidP="00362834">
            <w:pPr>
              <w:pStyle w:val="TableCell0"/>
              <w:rPr>
                <w:sz w:val="18"/>
                <w:szCs w:val="20"/>
              </w:rPr>
            </w:pPr>
            <w:r w:rsidRPr="00606954">
              <w:rPr>
                <w:sz w:val="18"/>
                <w:szCs w:val="20"/>
              </w:rPr>
              <w:t xml:space="preserve">Power amplifier </w:t>
            </w:r>
          </w:p>
        </w:tc>
        <w:tc>
          <w:tcPr>
            <w:tcW w:w="3322" w:type="pct"/>
          </w:tcPr>
          <w:p w14:paraId="6397B61F" w14:textId="6B79B9FF" w:rsidR="00362834" w:rsidRPr="00606954" w:rsidRDefault="00362834" w:rsidP="00362834">
            <w:pPr>
              <w:pStyle w:val="TableCell0"/>
              <w:rPr>
                <w:sz w:val="18"/>
              </w:rPr>
            </w:pPr>
            <w:r>
              <w:rPr>
                <w:sz w:val="18"/>
              </w:rPr>
              <w:t>No change</w:t>
            </w:r>
          </w:p>
        </w:tc>
        <w:tc>
          <w:tcPr>
            <w:tcW w:w="516" w:type="pct"/>
          </w:tcPr>
          <w:p w14:paraId="4E32B899" w14:textId="77777777" w:rsidR="00362834" w:rsidRDefault="00362834" w:rsidP="00362834">
            <w:pPr>
              <w:pStyle w:val="TableCell0"/>
              <w:rPr>
                <w:sz w:val="18"/>
              </w:rPr>
            </w:pPr>
          </w:p>
        </w:tc>
      </w:tr>
      <w:tr w:rsidR="00362834" w14:paraId="19DC68BE" w14:textId="77777777" w:rsidTr="00790C64">
        <w:tc>
          <w:tcPr>
            <w:tcW w:w="1162" w:type="pct"/>
            <w:shd w:val="clear" w:color="auto" w:fill="F2F2F2" w:themeFill="background1" w:themeFillShade="F2"/>
          </w:tcPr>
          <w:p w14:paraId="68E5E629" w14:textId="77777777" w:rsidR="00362834" w:rsidRPr="00606954" w:rsidRDefault="00362834" w:rsidP="00362834">
            <w:pPr>
              <w:pStyle w:val="TableCell0"/>
              <w:rPr>
                <w:sz w:val="18"/>
                <w:szCs w:val="20"/>
              </w:rPr>
            </w:pPr>
            <w:r w:rsidRPr="00606954">
              <w:rPr>
                <w:sz w:val="18"/>
                <w:szCs w:val="20"/>
              </w:rPr>
              <w:t>Filters</w:t>
            </w:r>
          </w:p>
        </w:tc>
        <w:tc>
          <w:tcPr>
            <w:tcW w:w="3322" w:type="pct"/>
          </w:tcPr>
          <w:p w14:paraId="56BB9786" w14:textId="37E15C08" w:rsidR="00362834" w:rsidRPr="00606954" w:rsidRDefault="00362834" w:rsidP="00362834">
            <w:pPr>
              <w:pStyle w:val="TableCell0"/>
              <w:rPr>
                <w:sz w:val="18"/>
              </w:rPr>
            </w:pPr>
            <w:r>
              <w:rPr>
                <w:sz w:val="18"/>
              </w:rPr>
              <w:t>No change</w:t>
            </w:r>
          </w:p>
        </w:tc>
        <w:tc>
          <w:tcPr>
            <w:tcW w:w="516" w:type="pct"/>
          </w:tcPr>
          <w:p w14:paraId="75B0C758" w14:textId="77777777" w:rsidR="00362834" w:rsidRPr="00606954" w:rsidRDefault="00362834" w:rsidP="00362834">
            <w:pPr>
              <w:pStyle w:val="TableCell0"/>
              <w:rPr>
                <w:sz w:val="18"/>
              </w:rPr>
            </w:pPr>
          </w:p>
        </w:tc>
      </w:tr>
      <w:tr w:rsidR="00362834" w14:paraId="3320ED0D" w14:textId="77777777" w:rsidTr="00790C64">
        <w:tc>
          <w:tcPr>
            <w:tcW w:w="1162" w:type="pct"/>
            <w:shd w:val="clear" w:color="auto" w:fill="F2F2F2" w:themeFill="background1" w:themeFillShade="F2"/>
          </w:tcPr>
          <w:p w14:paraId="37AAF88C" w14:textId="5D26B383" w:rsidR="00362834" w:rsidRPr="00606954" w:rsidRDefault="00362834" w:rsidP="00362834">
            <w:pPr>
              <w:pStyle w:val="TableCell0"/>
              <w:rPr>
                <w:sz w:val="18"/>
                <w:szCs w:val="20"/>
              </w:rPr>
            </w:pPr>
            <w:r w:rsidRPr="00606954">
              <w:rPr>
                <w:sz w:val="18"/>
                <w:szCs w:val="20"/>
              </w:rPr>
              <w:t>RF transceiver (LNAs, mixer, and local oscillator)</w:t>
            </w:r>
          </w:p>
        </w:tc>
        <w:tc>
          <w:tcPr>
            <w:tcW w:w="3322" w:type="pct"/>
          </w:tcPr>
          <w:p w14:paraId="350DDD30" w14:textId="5B946410" w:rsidR="00362834" w:rsidRPr="00606954" w:rsidRDefault="00362834" w:rsidP="00362834">
            <w:pPr>
              <w:pStyle w:val="TableCell0"/>
              <w:rPr>
                <w:sz w:val="18"/>
              </w:rPr>
            </w:pPr>
            <w:r>
              <w:rPr>
                <w:sz w:val="18"/>
              </w:rPr>
              <w:t>No change</w:t>
            </w:r>
          </w:p>
        </w:tc>
        <w:tc>
          <w:tcPr>
            <w:tcW w:w="516" w:type="pct"/>
          </w:tcPr>
          <w:p w14:paraId="6FEB5B78" w14:textId="77777777" w:rsidR="00362834" w:rsidRPr="00606954" w:rsidRDefault="00362834" w:rsidP="00362834">
            <w:pPr>
              <w:pStyle w:val="TableCell0"/>
              <w:rPr>
                <w:sz w:val="18"/>
              </w:rPr>
            </w:pPr>
          </w:p>
        </w:tc>
      </w:tr>
      <w:tr w:rsidR="00362834" w14:paraId="4850D629" w14:textId="77777777" w:rsidTr="00790C64">
        <w:tc>
          <w:tcPr>
            <w:tcW w:w="1162" w:type="pct"/>
            <w:shd w:val="clear" w:color="auto" w:fill="F2F2F2" w:themeFill="background1" w:themeFillShade="F2"/>
          </w:tcPr>
          <w:p w14:paraId="1132D947" w14:textId="77777777" w:rsidR="00362834" w:rsidRPr="00606954" w:rsidRDefault="00362834" w:rsidP="00362834">
            <w:pPr>
              <w:pStyle w:val="TableCell0"/>
              <w:rPr>
                <w:sz w:val="18"/>
                <w:szCs w:val="20"/>
              </w:rPr>
            </w:pPr>
            <w:r w:rsidRPr="00606954">
              <w:rPr>
                <w:sz w:val="18"/>
                <w:szCs w:val="20"/>
              </w:rPr>
              <w:t>Duplexer / Switch</w:t>
            </w:r>
          </w:p>
        </w:tc>
        <w:tc>
          <w:tcPr>
            <w:tcW w:w="3322" w:type="pct"/>
          </w:tcPr>
          <w:p w14:paraId="66C62C31" w14:textId="66CFACC0" w:rsidR="00362834" w:rsidRPr="00606954" w:rsidRDefault="00362834" w:rsidP="00362834">
            <w:pPr>
              <w:pStyle w:val="TableCell0"/>
              <w:rPr>
                <w:sz w:val="18"/>
              </w:rPr>
            </w:pPr>
            <w:r>
              <w:rPr>
                <w:sz w:val="18"/>
              </w:rPr>
              <w:t>No change</w:t>
            </w:r>
          </w:p>
        </w:tc>
        <w:tc>
          <w:tcPr>
            <w:tcW w:w="516" w:type="pct"/>
          </w:tcPr>
          <w:p w14:paraId="5B9A44DE" w14:textId="77777777" w:rsidR="00362834" w:rsidRPr="00606954" w:rsidRDefault="00362834" w:rsidP="00362834">
            <w:pPr>
              <w:pStyle w:val="TableCell0"/>
              <w:rPr>
                <w:sz w:val="18"/>
              </w:rPr>
            </w:pPr>
          </w:p>
        </w:tc>
      </w:tr>
      <w:tr w:rsidR="00362834" w14:paraId="39E9AAD5" w14:textId="77777777" w:rsidTr="00790C64">
        <w:tc>
          <w:tcPr>
            <w:tcW w:w="1162" w:type="pct"/>
            <w:shd w:val="clear" w:color="auto" w:fill="F2F2F2" w:themeFill="background1" w:themeFillShade="F2"/>
          </w:tcPr>
          <w:p w14:paraId="6034B0BE" w14:textId="77777777" w:rsidR="00362834" w:rsidRPr="00606954" w:rsidRDefault="00362834" w:rsidP="00362834">
            <w:pPr>
              <w:pStyle w:val="TableCell0"/>
              <w:rPr>
                <w:sz w:val="18"/>
              </w:rPr>
            </w:pPr>
            <w:r>
              <w:rPr>
                <w:sz w:val="18"/>
              </w:rPr>
              <w:t>Baseband block</w:t>
            </w:r>
          </w:p>
        </w:tc>
        <w:tc>
          <w:tcPr>
            <w:tcW w:w="3322" w:type="pct"/>
            <w:shd w:val="clear" w:color="auto" w:fill="F2F2F2" w:themeFill="background1" w:themeFillShade="F2"/>
          </w:tcPr>
          <w:p w14:paraId="606D5EA9" w14:textId="77777777" w:rsidR="00362834" w:rsidRPr="00606954" w:rsidRDefault="00362834" w:rsidP="00362834">
            <w:pPr>
              <w:pStyle w:val="TableCell0"/>
              <w:rPr>
                <w:sz w:val="18"/>
              </w:rPr>
            </w:pPr>
          </w:p>
        </w:tc>
        <w:tc>
          <w:tcPr>
            <w:tcW w:w="516" w:type="pct"/>
            <w:shd w:val="clear" w:color="auto" w:fill="F2F2F2" w:themeFill="background1" w:themeFillShade="F2"/>
          </w:tcPr>
          <w:p w14:paraId="5ED559FA" w14:textId="77777777" w:rsidR="00362834" w:rsidRPr="00606954" w:rsidRDefault="00362834" w:rsidP="00362834">
            <w:pPr>
              <w:pStyle w:val="TableCell0"/>
              <w:rPr>
                <w:sz w:val="18"/>
              </w:rPr>
            </w:pPr>
          </w:p>
        </w:tc>
      </w:tr>
      <w:tr w:rsidR="00362834" w14:paraId="14B59936" w14:textId="77777777" w:rsidTr="00790C64">
        <w:tc>
          <w:tcPr>
            <w:tcW w:w="1162" w:type="pct"/>
            <w:shd w:val="clear" w:color="auto" w:fill="F2F2F2" w:themeFill="background1" w:themeFillShade="F2"/>
          </w:tcPr>
          <w:p w14:paraId="544B6D24" w14:textId="77777777" w:rsidR="00362834" w:rsidRPr="00606954" w:rsidRDefault="00362834" w:rsidP="00362834">
            <w:pPr>
              <w:pStyle w:val="TableCell0"/>
              <w:rPr>
                <w:sz w:val="18"/>
                <w:szCs w:val="20"/>
              </w:rPr>
            </w:pPr>
            <w:r w:rsidRPr="00606954">
              <w:rPr>
                <w:sz w:val="18"/>
                <w:szCs w:val="20"/>
              </w:rPr>
              <w:t>ADC / DAC</w:t>
            </w:r>
          </w:p>
        </w:tc>
        <w:tc>
          <w:tcPr>
            <w:tcW w:w="3322" w:type="pct"/>
          </w:tcPr>
          <w:p w14:paraId="6CA6EE05" w14:textId="48233404" w:rsidR="00362834" w:rsidRPr="00606954" w:rsidRDefault="00362834" w:rsidP="00362834">
            <w:pPr>
              <w:pStyle w:val="TableCell0"/>
              <w:rPr>
                <w:sz w:val="18"/>
              </w:rPr>
            </w:pPr>
            <w:r>
              <w:rPr>
                <w:sz w:val="18"/>
              </w:rPr>
              <w:t xml:space="preserve">BW reduction of 20 MHz already applies </w:t>
            </w:r>
          </w:p>
        </w:tc>
        <w:tc>
          <w:tcPr>
            <w:tcW w:w="516" w:type="pct"/>
          </w:tcPr>
          <w:p w14:paraId="5B061DE4" w14:textId="77777777" w:rsidR="00362834" w:rsidRDefault="00362834" w:rsidP="00362834">
            <w:pPr>
              <w:pStyle w:val="TableCell0"/>
              <w:rPr>
                <w:sz w:val="18"/>
              </w:rPr>
            </w:pPr>
          </w:p>
        </w:tc>
      </w:tr>
      <w:tr w:rsidR="00362834" w14:paraId="242E5322" w14:textId="77777777" w:rsidTr="00790C64">
        <w:tc>
          <w:tcPr>
            <w:tcW w:w="1162" w:type="pct"/>
            <w:shd w:val="clear" w:color="auto" w:fill="F2F2F2" w:themeFill="background1" w:themeFillShade="F2"/>
          </w:tcPr>
          <w:p w14:paraId="15C356E1" w14:textId="77777777" w:rsidR="00362834" w:rsidRPr="00606954" w:rsidRDefault="00362834" w:rsidP="00362834">
            <w:pPr>
              <w:pStyle w:val="TableCell0"/>
              <w:rPr>
                <w:sz w:val="18"/>
                <w:szCs w:val="20"/>
              </w:rPr>
            </w:pPr>
            <w:r w:rsidRPr="00606954">
              <w:rPr>
                <w:sz w:val="18"/>
                <w:szCs w:val="20"/>
              </w:rPr>
              <w:t>FFT/IFFT</w:t>
            </w:r>
          </w:p>
        </w:tc>
        <w:tc>
          <w:tcPr>
            <w:tcW w:w="3322" w:type="pct"/>
          </w:tcPr>
          <w:p w14:paraId="01E8BA4D" w14:textId="098F575F" w:rsidR="00362834" w:rsidRPr="00606954" w:rsidRDefault="00362834" w:rsidP="00362834">
            <w:pPr>
              <w:pStyle w:val="TableCell0"/>
              <w:rPr>
                <w:sz w:val="18"/>
              </w:rPr>
            </w:pPr>
            <w:r>
              <w:rPr>
                <w:sz w:val="18"/>
              </w:rPr>
              <w:t>BW reduction of 20 MHz already applies</w:t>
            </w:r>
          </w:p>
        </w:tc>
        <w:tc>
          <w:tcPr>
            <w:tcW w:w="516" w:type="pct"/>
          </w:tcPr>
          <w:p w14:paraId="583FD72A" w14:textId="77777777" w:rsidR="00362834" w:rsidRDefault="00362834" w:rsidP="00362834">
            <w:pPr>
              <w:pStyle w:val="TableCell0"/>
              <w:rPr>
                <w:sz w:val="18"/>
              </w:rPr>
            </w:pPr>
          </w:p>
        </w:tc>
      </w:tr>
      <w:tr w:rsidR="00362834" w14:paraId="359A9015" w14:textId="77777777" w:rsidTr="00790C64">
        <w:tc>
          <w:tcPr>
            <w:tcW w:w="1162" w:type="pct"/>
            <w:shd w:val="clear" w:color="auto" w:fill="F2F2F2" w:themeFill="background1" w:themeFillShade="F2"/>
          </w:tcPr>
          <w:p w14:paraId="203806E9" w14:textId="77777777" w:rsidR="00362834" w:rsidRPr="00606954" w:rsidRDefault="00362834" w:rsidP="00362834">
            <w:pPr>
              <w:pStyle w:val="TableCell0"/>
              <w:rPr>
                <w:sz w:val="18"/>
                <w:szCs w:val="20"/>
              </w:rPr>
            </w:pPr>
            <w:r w:rsidRPr="00606954">
              <w:rPr>
                <w:sz w:val="18"/>
                <w:szCs w:val="20"/>
              </w:rPr>
              <w:t>Post-FFT data buffering</w:t>
            </w:r>
          </w:p>
        </w:tc>
        <w:tc>
          <w:tcPr>
            <w:tcW w:w="3322" w:type="pct"/>
          </w:tcPr>
          <w:p w14:paraId="206DDE08" w14:textId="5B1789CA" w:rsidR="00362834" w:rsidRPr="00606954" w:rsidRDefault="00362834" w:rsidP="00362834">
            <w:pPr>
              <w:pStyle w:val="TableCell0"/>
              <w:rPr>
                <w:sz w:val="18"/>
              </w:rPr>
            </w:pPr>
            <w:r>
              <w:rPr>
                <w:sz w:val="18"/>
              </w:rPr>
              <w:t>BW reduction of 20 MHz already applies</w:t>
            </w:r>
          </w:p>
        </w:tc>
        <w:tc>
          <w:tcPr>
            <w:tcW w:w="516" w:type="pct"/>
          </w:tcPr>
          <w:p w14:paraId="31EB9407" w14:textId="77777777" w:rsidR="00362834" w:rsidRDefault="00362834" w:rsidP="00362834">
            <w:pPr>
              <w:pStyle w:val="TableCell0"/>
              <w:rPr>
                <w:sz w:val="18"/>
              </w:rPr>
            </w:pPr>
          </w:p>
        </w:tc>
      </w:tr>
      <w:tr w:rsidR="00FC0726" w14:paraId="34DF8C44" w14:textId="77777777" w:rsidTr="00790C64">
        <w:tc>
          <w:tcPr>
            <w:tcW w:w="1162" w:type="pct"/>
            <w:shd w:val="clear" w:color="auto" w:fill="F2F2F2" w:themeFill="background1" w:themeFillShade="F2"/>
          </w:tcPr>
          <w:p w14:paraId="059650AC" w14:textId="77777777" w:rsidR="00FC0726" w:rsidRPr="00606954" w:rsidRDefault="00FC0726" w:rsidP="00FC0726">
            <w:pPr>
              <w:pStyle w:val="TableCell0"/>
              <w:rPr>
                <w:sz w:val="18"/>
                <w:szCs w:val="20"/>
              </w:rPr>
            </w:pPr>
            <w:r w:rsidRPr="00606954">
              <w:rPr>
                <w:sz w:val="18"/>
                <w:szCs w:val="20"/>
              </w:rPr>
              <w:t>Receiver processing block</w:t>
            </w:r>
          </w:p>
        </w:tc>
        <w:tc>
          <w:tcPr>
            <w:tcW w:w="3322" w:type="pct"/>
          </w:tcPr>
          <w:p w14:paraId="72A17E32" w14:textId="47D72CB8" w:rsidR="00FC0726" w:rsidRPr="00606954" w:rsidRDefault="00FC0726" w:rsidP="00FC0726">
            <w:pPr>
              <w:pStyle w:val="TableCell0"/>
              <w:rPr>
                <w:sz w:val="18"/>
              </w:rPr>
            </w:pPr>
            <w:r>
              <w:rPr>
                <w:sz w:val="18"/>
              </w:rPr>
              <w:t xml:space="preserve">Reduction from 20 MHz down to 5 MHz in terms of RBs (106 </w:t>
            </w:r>
            <w:r>
              <w:rPr>
                <w:sz w:val="18"/>
              </w:rPr>
              <w:sym w:font="Symbol" w:char="F0AE"/>
            </w:r>
            <w:r>
              <w:rPr>
                <w:sz w:val="18"/>
              </w:rPr>
              <w:t xml:space="preserve"> 25; 51 </w:t>
            </w:r>
            <w:r>
              <w:rPr>
                <w:sz w:val="18"/>
              </w:rPr>
              <w:sym w:font="Symbol" w:char="F0AE"/>
            </w:r>
            <w:r>
              <w:rPr>
                <w:sz w:val="18"/>
              </w:rPr>
              <w:t xml:space="preserve"> 11)</w:t>
            </w:r>
            <w:r w:rsidR="009836B9">
              <w:rPr>
                <w:sz w:val="18"/>
              </w:rPr>
              <w:t xml:space="preserve">, </w:t>
            </w:r>
            <w:r w:rsidR="009836B9">
              <w:rPr>
                <w:sz w:val="18"/>
              </w:rPr>
              <w:lastRenderedPageBreak/>
              <w:t>but some functions may not scale with RBs</w:t>
            </w:r>
          </w:p>
        </w:tc>
        <w:tc>
          <w:tcPr>
            <w:tcW w:w="516" w:type="pct"/>
          </w:tcPr>
          <w:p w14:paraId="38732858" w14:textId="5B33B2BA" w:rsidR="00FC0726" w:rsidRDefault="009836B9" w:rsidP="00FC0726">
            <w:pPr>
              <w:pStyle w:val="TableCell0"/>
              <w:rPr>
                <w:sz w:val="18"/>
              </w:rPr>
            </w:pPr>
            <w:r>
              <w:rPr>
                <w:sz w:val="18"/>
              </w:rPr>
              <w:lastRenderedPageBreak/>
              <w:t>50</w:t>
            </w:r>
            <w:r w:rsidR="00FC0726">
              <w:rPr>
                <w:sz w:val="18"/>
              </w:rPr>
              <w:t>%</w:t>
            </w:r>
          </w:p>
        </w:tc>
      </w:tr>
      <w:tr w:rsidR="00FC0726" w14:paraId="5D694042" w14:textId="77777777" w:rsidTr="00790C64">
        <w:tc>
          <w:tcPr>
            <w:tcW w:w="1162" w:type="pct"/>
            <w:shd w:val="clear" w:color="auto" w:fill="F2F2F2" w:themeFill="background1" w:themeFillShade="F2"/>
          </w:tcPr>
          <w:p w14:paraId="7F14CD70" w14:textId="77777777" w:rsidR="00FC0726" w:rsidRPr="00606954" w:rsidRDefault="00FC0726" w:rsidP="00FC0726">
            <w:pPr>
              <w:pStyle w:val="TableCell0"/>
              <w:rPr>
                <w:sz w:val="18"/>
                <w:szCs w:val="20"/>
              </w:rPr>
            </w:pPr>
            <w:r w:rsidRPr="00606954">
              <w:rPr>
                <w:sz w:val="18"/>
                <w:szCs w:val="20"/>
              </w:rPr>
              <w:t>LDPC decoding</w:t>
            </w:r>
          </w:p>
        </w:tc>
        <w:tc>
          <w:tcPr>
            <w:tcW w:w="3322" w:type="pct"/>
          </w:tcPr>
          <w:p w14:paraId="5C1A3F7E" w14:textId="3B45516A" w:rsidR="00FC0726" w:rsidRPr="00675396" w:rsidRDefault="00FC0726" w:rsidP="00FC0726">
            <w:pPr>
              <w:pStyle w:val="TableCell0"/>
              <w:rPr>
                <w:sz w:val="18"/>
              </w:rPr>
            </w:pPr>
            <w:r>
              <w:rPr>
                <w:sz w:val="18"/>
              </w:rPr>
              <w:t xml:space="preserve">Reduction from 20 MHz down to 5 MHz in terms of RBs (106 </w:t>
            </w:r>
            <w:r>
              <w:rPr>
                <w:sz w:val="18"/>
              </w:rPr>
              <w:sym w:font="Symbol" w:char="F0AE"/>
            </w:r>
            <w:r>
              <w:rPr>
                <w:sz w:val="18"/>
              </w:rPr>
              <w:t xml:space="preserve"> 25; 51 </w:t>
            </w:r>
            <w:r>
              <w:rPr>
                <w:sz w:val="18"/>
              </w:rPr>
              <w:sym w:font="Symbol" w:char="F0AE"/>
            </w:r>
            <w:r>
              <w:rPr>
                <w:sz w:val="18"/>
              </w:rPr>
              <w:t xml:space="preserve"> 11)</w:t>
            </w:r>
          </w:p>
        </w:tc>
        <w:tc>
          <w:tcPr>
            <w:tcW w:w="516" w:type="pct"/>
          </w:tcPr>
          <w:p w14:paraId="76029DB6" w14:textId="2090C37E" w:rsidR="00FC0726" w:rsidRPr="00675396" w:rsidRDefault="00FC0726" w:rsidP="00FC0726">
            <w:pPr>
              <w:pStyle w:val="TableCell0"/>
              <w:rPr>
                <w:sz w:val="18"/>
              </w:rPr>
            </w:pPr>
            <w:r>
              <w:rPr>
                <w:sz w:val="18"/>
              </w:rPr>
              <w:t>75%</w:t>
            </w:r>
          </w:p>
        </w:tc>
      </w:tr>
      <w:tr w:rsidR="00FC0726" w14:paraId="57C795E1" w14:textId="77777777" w:rsidTr="00790C64">
        <w:tc>
          <w:tcPr>
            <w:tcW w:w="1162" w:type="pct"/>
            <w:shd w:val="clear" w:color="auto" w:fill="F2F2F2" w:themeFill="background1" w:themeFillShade="F2"/>
          </w:tcPr>
          <w:p w14:paraId="29D3089B" w14:textId="77777777" w:rsidR="00FC0726" w:rsidRPr="00606954" w:rsidRDefault="00FC0726" w:rsidP="00FC0726">
            <w:pPr>
              <w:pStyle w:val="TableCell0"/>
              <w:rPr>
                <w:sz w:val="18"/>
                <w:szCs w:val="20"/>
              </w:rPr>
            </w:pPr>
            <w:r w:rsidRPr="00606954">
              <w:rPr>
                <w:sz w:val="18"/>
                <w:szCs w:val="20"/>
              </w:rPr>
              <w:t>HARQ buffer</w:t>
            </w:r>
          </w:p>
        </w:tc>
        <w:tc>
          <w:tcPr>
            <w:tcW w:w="3322" w:type="pct"/>
          </w:tcPr>
          <w:p w14:paraId="1FFDF9FA" w14:textId="6D511DE1" w:rsidR="00FC0726" w:rsidRPr="00675396" w:rsidRDefault="00FC0726" w:rsidP="00FC0726">
            <w:pPr>
              <w:pStyle w:val="TableCell0"/>
              <w:rPr>
                <w:sz w:val="18"/>
              </w:rPr>
            </w:pPr>
            <w:r>
              <w:rPr>
                <w:sz w:val="18"/>
              </w:rPr>
              <w:t xml:space="preserve">Reduction from 20 MHz down to 5 MHz in terms of RBs (106 </w:t>
            </w:r>
            <w:r>
              <w:rPr>
                <w:sz w:val="18"/>
              </w:rPr>
              <w:sym w:font="Symbol" w:char="F0AE"/>
            </w:r>
            <w:r>
              <w:rPr>
                <w:sz w:val="18"/>
              </w:rPr>
              <w:t xml:space="preserve"> 25; 51 </w:t>
            </w:r>
            <w:r>
              <w:rPr>
                <w:sz w:val="18"/>
              </w:rPr>
              <w:sym w:font="Symbol" w:char="F0AE"/>
            </w:r>
            <w:r>
              <w:rPr>
                <w:sz w:val="18"/>
              </w:rPr>
              <w:t xml:space="preserve"> 11)</w:t>
            </w:r>
          </w:p>
        </w:tc>
        <w:tc>
          <w:tcPr>
            <w:tcW w:w="516" w:type="pct"/>
          </w:tcPr>
          <w:p w14:paraId="6D6BB339" w14:textId="61032E88" w:rsidR="00FC0726" w:rsidRPr="00675396" w:rsidRDefault="00FC0726" w:rsidP="00FC0726">
            <w:pPr>
              <w:pStyle w:val="TableCell0"/>
              <w:rPr>
                <w:sz w:val="18"/>
              </w:rPr>
            </w:pPr>
            <w:r>
              <w:rPr>
                <w:sz w:val="18"/>
              </w:rPr>
              <w:t>75%</w:t>
            </w:r>
          </w:p>
        </w:tc>
      </w:tr>
      <w:tr w:rsidR="00FC0726" w14:paraId="7EE3C379" w14:textId="77777777" w:rsidTr="00790C64">
        <w:tc>
          <w:tcPr>
            <w:tcW w:w="1162" w:type="pct"/>
            <w:shd w:val="clear" w:color="auto" w:fill="F2F2F2" w:themeFill="background1" w:themeFillShade="F2"/>
          </w:tcPr>
          <w:p w14:paraId="1ECDC277" w14:textId="77777777" w:rsidR="00FC0726" w:rsidRPr="00606954" w:rsidRDefault="00FC0726" w:rsidP="00FC0726">
            <w:pPr>
              <w:pStyle w:val="TableCell0"/>
              <w:rPr>
                <w:sz w:val="18"/>
                <w:szCs w:val="20"/>
              </w:rPr>
            </w:pPr>
            <w:r w:rsidRPr="00606954">
              <w:rPr>
                <w:sz w:val="18"/>
                <w:szCs w:val="20"/>
              </w:rPr>
              <w:t>DL control processing &amp; decoder</w:t>
            </w:r>
          </w:p>
        </w:tc>
        <w:tc>
          <w:tcPr>
            <w:tcW w:w="3322" w:type="pct"/>
          </w:tcPr>
          <w:p w14:paraId="56AA0E05" w14:textId="5232287B" w:rsidR="00FC0726" w:rsidRPr="00675396" w:rsidRDefault="00FC0726" w:rsidP="00FC0726">
            <w:pPr>
              <w:pStyle w:val="TableCell0"/>
              <w:rPr>
                <w:sz w:val="18"/>
              </w:rPr>
            </w:pPr>
            <w:r>
              <w:rPr>
                <w:sz w:val="18"/>
              </w:rPr>
              <w:t>No change</w:t>
            </w:r>
          </w:p>
        </w:tc>
        <w:tc>
          <w:tcPr>
            <w:tcW w:w="516" w:type="pct"/>
          </w:tcPr>
          <w:p w14:paraId="54E8B7E6" w14:textId="77777777" w:rsidR="00FC0726" w:rsidRPr="00675396" w:rsidRDefault="00FC0726" w:rsidP="00FC0726">
            <w:pPr>
              <w:pStyle w:val="TableCell0"/>
              <w:rPr>
                <w:sz w:val="18"/>
              </w:rPr>
            </w:pPr>
          </w:p>
        </w:tc>
      </w:tr>
      <w:tr w:rsidR="00FC0726" w14:paraId="702D3423" w14:textId="77777777" w:rsidTr="00790C64">
        <w:tc>
          <w:tcPr>
            <w:tcW w:w="1162" w:type="pct"/>
            <w:shd w:val="clear" w:color="auto" w:fill="F2F2F2" w:themeFill="background1" w:themeFillShade="F2"/>
          </w:tcPr>
          <w:p w14:paraId="02CEFFC2" w14:textId="77777777" w:rsidR="00FC0726" w:rsidRPr="00606954" w:rsidRDefault="00FC0726" w:rsidP="00FC0726">
            <w:pPr>
              <w:pStyle w:val="TableCell0"/>
              <w:rPr>
                <w:sz w:val="18"/>
                <w:szCs w:val="20"/>
              </w:rPr>
            </w:pPr>
            <w:r w:rsidRPr="00606954">
              <w:rPr>
                <w:sz w:val="18"/>
                <w:szCs w:val="20"/>
              </w:rPr>
              <w:t>Synchronization / cell search block</w:t>
            </w:r>
          </w:p>
        </w:tc>
        <w:tc>
          <w:tcPr>
            <w:tcW w:w="3322" w:type="pct"/>
          </w:tcPr>
          <w:p w14:paraId="5A366042" w14:textId="6947D863" w:rsidR="00FC0726" w:rsidRPr="00675396" w:rsidRDefault="00FC0726" w:rsidP="00FC0726">
            <w:pPr>
              <w:pStyle w:val="TableCell0"/>
              <w:rPr>
                <w:sz w:val="18"/>
              </w:rPr>
            </w:pPr>
            <w:r>
              <w:rPr>
                <w:sz w:val="18"/>
              </w:rPr>
              <w:t>No change</w:t>
            </w:r>
          </w:p>
        </w:tc>
        <w:tc>
          <w:tcPr>
            <w:tcW w:w="516" w:type="pct"/>
          </w:tcPr>
          <w:p w14:paraId="7317B950" w14:textId="77777777" w:rsidR="00FC0726" w:rsidRPr="00675396" w:rsidRDefault="00FC0726" w:rsidP="00FC0726">
            <w:pPr>
              <w:pStyle w:val="TableCell0"/>
              <w:rPr>
                <w:sz w:val="18"/>
              </w:rPr>
            </w:pPr>
          </w:p>
        </w:tc>
      </w:tr>
      <w:tr w:rsidR="00FC0726" w14:paraId="42EF2654" w14:textId="77777777" w:rsidTr="00790C64">
        <w:tc>
          <w:tcPr>
            <w:tcW w:w="1162" w:type="pct"/>
            <w:shd w:val="clear" w:color="auto" w:fill="F2F2F2" w:themeFill="background1" w:themeFillShade="F2"/>
          </w:tcPr>
          <w:p w14:paraId="11360925" w14:textId="77777777" w:rsidR="00FC0726" w:rsidRPr="00606954" w:rsidRDefault="00FC0726" w:rsidP="00FC0726">
            <w:pPr>
              <w:pStyle w:val="TableCell0"/>
              <w:rPr>
                <w:sz w:val="18"/>
                <w:szCs w:val="20"/>
              </w:rPr>
            </w:pPr>
            <w:r w:rsidRPr="00606954">
              <w:rPr>
                <w:sz w:val="18"/>
                <w:szCs w:val="20"/>
              </w:rPr>
              <w:t>UL processing block</w:t>
            </w:r>
          </w:p>
        </w:tc>
        <w:tc>
          <w:tcPr>
            <w:tcW w:w="3322" w:type="pct"/>
          </w:tcPr>
          <w:p w14:paraId="61098F9B" w14:textId="044548C7" w:rsidR="00FC0726" w:rsidRPr="00675396" w:rsidRDefault="00FC0726" w:rsidP="00FC0726">
            <w:pPr>
              <w:pStyle w:val="TableCell0"/>
              <w:rPr>
                <w:sz w:val="18"/>
              </w:rPr>
            </w:pPr>
            <w:r>
              <w:rPr>
                <w:sz w:val="18"/>
              </w:rPr>
              <w:t>The smaller TB can reduce LDPC encoding complexity. However, subsequent steps starting with rate matching do not change in complexity</w:t>
            </w:r>
          </w:p>
        </w:tc>
        <w:tc>
          <w:tcPr>
            <w:tcW w:w="516" w:type="pct"/>
          </w:tcPr>
          <w:p w14:paraId="46D70BDE" w14:textId="7105A29A" w:rsidR="00FC0726" w:rsidRPr="00675396" w:rsidRDefault="00FC0726" w:rsidP="00FC0726">
            <w:pPr>
              <w:pStyle w:val="TableCell0"/>
              <w:rPr>
                <w:sz w:val="18"/>
              </w:rPr>
            </w:pPr>
            <w:r>
              <w:rPr>
                <w:sz w:val="18"/>
              </w:rPr>
              <w:t>25%</w:t>
            </w:r>
          </w:p>
        </w:tc>
      </w:tr>
      <w:tr w:rsidR="00FC0726" w14:paraId="2EAED22A" w14:textId="77777777" w:rsidTr="00790C64">
        <w:tc>
          <w:tcPr>
            <w:tcW w:w="1162" w:type="pct"/>
            <w:shd w:val="clear" w:color="auto" w:fill="F2F2F2" w:themeFill="background1" w:themeFillShade="F2"/>
          </w:tcPr>
          <w:p w14:paraId="6B9E46D2" w14:textId="77777777" w:rsidR="00FC0726" w:rsidRPr="00606954" w:rsidRDefault="00FC0726" w:rsidP="00FC0726">
            <w:pPr>
              <w:pStyle w:val="TableCell0"/>
              <w:rPr>
                <w:sz w:val="18"/>
                <w:szCs w:val="20"/>
              </w:rPr>
            </w:pPr>
            <w:r w:rsidRPr="00606954">
              <w:rPr>
                <w:sz w:val="18"/>
                <w:szCs w:val="20"/>
              </w:rPr>
              <w:t>MIMO specific processing blocks</w:t>
            </w:r>
          </w:p>
        </w:tc>
        <w:tc>
          <w:tcPr>
            <w:tcW w:w="3322" w:type="pct"/>
          </w:tcPr>
          <w:p w14:paraId="320FCC1E" w14:textId="003BE383" w:rsidR="00FC0726" w:rsidRPr="00675396" w:rsidRDefault="00FC0726" w:rsidP="00FC0726">
            <w:pPr>
              <w:pStyle w:val="TableCell0"/>
              <w:rPr>
                <w:sz w:val="18"/>
              </w:rPr>
            </w:pPr>
            <w:r>
              <w:rPr>
                <w:sz w:val="18"/>
              </w:rPr>
              <w:t>No change</w:t>
            </w:r>
          </w:p>
        </w:tc>
        <w:tc>
          <w:tcPr>
            <w:tcW w:w="516" w:type="pct"/>
          </w:tcPr>
          <w:p w14:paraId="23166F0C" w14:textId="77777777" w:rsidR="00FC0726" w:rsidRPr="00675396" w:rsidRDefault="00FC0726" w:rsidP="00FC0726">
            <w:pPr>
              <w:pStyle w:val="TableCell0"/>
              <w:rPr>
                <w:sz w:val="18"/>
              </w:rPr>
            </w:pPr>
          </w:p>
        </w:tc>
      </w:tr>
    </w:tbl>
    <w:p w14:paraId="03C14E95" w14:textId="77777777" w:rsidR="00CD19EF" w:rsidRDefault="00CD19EF" w:rsidP="00CD19EF"/>
    <w:p w14:paraId="60688880" w14:textId="39CB6E7F" w:rsidR="00A072AC" w:rsidRDefault="00A072AC" w:rsidP="00A072AC">
      <w:pPr>
        <w:pStyle w:val="Caption"/>
        <w:keepNext/>
      </w:pPr>
      <w:r>
        <w:t xml:space="preserve">Table </w:t>
      </w:r>
      <w:fldSimple w:instr=" SEQ Table \* ARABIC ">
        <w:r w:rsidR="00150037">
          <w:rPr>
            <w:noProof/>
          </w:rPr>
          <w:t>15</w:t>
        </w:r>
      </w:fldSimple>
      <w:r>
        <w:t xml:space="preserve">. Complexity reduction with </w:t>
      </w:r>
      <w:r w:rsidR="000C0E19">
        <w:t>PR3</w:t>
      </w:r>
      <w:r>
        <w:t>. Red font indicates changed value from Rel 17 reference.</w:t>
      </w:r>
    </w:p>
    <w:tbl>
      <w:tblPr>
        <w:tblStyle w:val="TableGrid"/>
        <w:tblW w:w="9307" w:type="dxa"/>
        <w:tblLayout w:type="fixed"/>
        <w:tblLook w:val="04A0" w:firstRow="1" w:lastRow="0" w:firstColumn="1" w:lastColumn="0" w:noHBand="0" w:noVBand="1"/>
      </w:tblPr>
      <w:tblGrid>
        <w:gridCol w:w="2328"/>
        <w:gridCol w:w="1163"/>
        <w:gridCol w:w="1163"/>
        <w:gridCol w:w="1163"/>
        <w:gridCol w:w="1163"/>
        <w:gridCol w:w="1163"/>
        <w:gridCol w:w="1164"/>
      </w:tblGrid>
      <w:tr w:rsidR="00720873" w:rsidRPr="0073717A" w14:paraId="03A6BDC2" w14:textId="77777777" w:rsidTr="00790C64">
        <w:trPr>
          <w:tblHeader/>
        </w:trPr>
        <w:tc>
          <w:tcPr>
            <w:tcW w:w="2328" w:type="dxa"/>
            <w:shd w:val="clear" w:color="auto" w:fill="7F7F7F" w:themeFill="text1" w:themeFillTint="80"/>
          </w:tcPr>
          <w:p w14:paraId="0501B7F5" w14:textId="77777777" w:rsidR="00720873" w:rsidRPr="0073717A" w:rsidRDefault="00720873" w:rsidP="00720873">
            <w:pPr>
              <w:pStyle w:val="TableCell0"/>
              <w:jc w:val="center"/>
              <w:rPr>
                <w:b/>
                <w:bCs/>
                <w:sz w:val="18"/>
                <w:szCs w:val="18"/>
              </w:rPr>
            </w:pPr>
          </w:p>
        </w:tc>
        <w:tc>
          <w:tcPr>
            <w:tcW w:w="3489" w:type="dxa"/>
            <w:gridSpan w:val="3"/>
            <w:tcBorders>
              <w:right w:val="triple" w:sz="4" w:space="0" w:color="auto"/>
            </w:tcBorders>
            <w:shd w:val="clear" w:color="auto" w:fill="7F7F7F" w:themeFill="text1" w:themeFillTint="80"/>
          </w:tcPr>
          <w:p w14:paraId="2DFAF717" w14:textId="6DF3C8D1" w:rsidR="00720873" w:rsidRPr="0073717A" w:rsidRDefault="00720873" w:rsidP="00720873">
            <w:pPr>
              <w:pStyle w:val="TableCell0"/>
              <w:jc w:val="center"/>
              <w:rPr>
                <w:b/>
                <w:bCs/>
                <w:sz w:val="18"/>
                <w:szCs w:val="18"/>
              </w:rPr>
            </w:pPr>
            <w:r>
              <w:rPr>
                <w:b/>
                <w:bCs/>
                <w:sz w:val="18"/>
                <w:szCs w:val="18"/>
              </w:rPr>
              <w:t xml:space="preserve">FR1 </w:t>
            </w:r>
            <w:r w:rsidRPr="0073717A">
              <w:rPr>
                <w:b/>
                <w:bCs/>
                <w:sz w:val="18"/>
                <w:szCs w:val="18"/>
              </w:rPr>
              <w:t>FDD</w:t>
            </w:r>
          </w:p>
        </w:tc>
        <w:tc>
          <w:tcPr>
            <w:tcW w:w="3490" w:type="dxa"/>
            <w:gridSpan w:val="3"/>
            <w:tcBorders>
              <w:left w:val="triple" w:sz="4" w:space="0" w:color="auto"/>
            </w:tcBorders>
            <w:shd w:val="clear" w:color="auto" w:fill="7F7F7F" w:themeFill="text1" w:themeFillTint="80"/>
          </w:tcPr>
          <w:p w14:paraId="0FE5F2F8" w14:textId="1287B6D8" w:rsidR="00720873" w:rsidRPr="0073717A" w:rsidRDefault="00720873" w:rsidP="00720873">
            <w:pPr>
              <w:pStyle w:val="TableCell0"/>
              <w:jc w:val="center"/>
              <w:rPr>
                <w:b/>
                <w:bCs/>
                <w:sz w:val="18"/>
                <w:szCs w:val="18"/>
              </w:rPr>
            </w:pPr>
            <w:r w:rsidRPr="0073717A">
              <w:rPr>
                <w:b/>
                <w:bCs/>
                <w:sz w:val="18"/>
                <w:szCs w:val="18"/>
              </w:rPr>
              <w:t>FR1 TDD</w:t>
            </w:r>
          </w:p>
        </w:tc>
      </w:tr>
      <w:tr w:rsidR="00FF4558" w:rsidRPr="0073717A" w14:paraId="0A89DFBC" w14:textId="77777777" w:rsidTr="00790C64">
        <w:trPr>
          <w:tblHeader/>
        </w:trPr>
        <w:tc>
          <w:tcPr>
            <w:tcW w:w="2328" w:type="dxa"/>
            <w:shd w:val="clear" w:color="auto" w:fill="7F7F7F" w:themeFill="text1" w:themeFillTint="80"/>
          </w:tcPr>
          <w:p w14:paraId="2ECA6EA7" w14:textId="77777777" w:rsidR="00FF4558" w:rsidRPr="0073717A" w:rsidRDefault="00FF4558" w:rsidP="00FF4558">
            <w:pPr>
              <w:pStyle w:val="TableCell0"/>
              <w:jc w:val="center"/>
              <w:rPr>
                <w:b/>
                <w:bCs/>
                <w:sz w:val="18"/>
                <w:szCs w:val="18"/>
              </w:rPr>
            </w:pPr>
            <w:r w:rsidRPr="0073717A">
              <w:rPr>
                <w:b/>
                <w:bCs/>
                <w:sz w:val="18"/>
                <w:szCs w:val="18"/>
              </w:rPr>
              <w:t>Functional block</w:t>
            </w:r>
          </w:p>
        </w:tc>
        <w:tc>
          <w:tcPr>
            <w:tcW w:w="1163" w:type="dxa"/>
            <w:shd w:val="clear" w:color="auto" w:fill="7F7F7F" w:themeFill="text1" w:themeFillTint="80"/>
          </w:tcPr>
          <w:p w14:paraId="2703D8D5" w14:textId="0FD603E7" w:rsidR="00FF4558" w:rsidRPr="0073717A" w:rsidRDefault="00FF4558" w:rsidP="00FF4558">
            <w:pPr>
              <w:pStyle w:val="TableCell0"/>
              <w:jc w:val="center"/>
              <w:rPr>
                <w:b/>
                <w:bCs/>
                <w:sz w:val="18"/>
                <w:szCs w:val="18"/>
              </w:rPr>
            </w:pPr>
            <w:r w:rsidRPr="0073717A">
              <w:rPr>
                <w:b/>
                <w:bCs/>
                <w:sz w:val="18"/>
                <w:szCs w:val="18"/>
              </w:rPr>
              <w:t>Reference</w:t>
            </w:r>
          </w:p>
        </w:tc>
        <w:tc>
          <w:tcPr>
            <w:tcW w:w="1163" w:type="dxa"/>
            <w:shd w:val="clear" w:color="auto" w:fill="7F7F7F" w:themeFill="text1" w:themeFillTint="80"/>
          </w:tcPr>
          <w:p w14:paraId="59A226E3" w14:textId="2BCE70AB" w:rsidR="00FF4558" w:rsidRPr="0073717A" w:rsidRDefault="00FF4558" w:rsidP="00FF4558">
            <w:pPr>
              <w:pStyle w:val="TableCell0"/>
              <w:jc w:val="center"/>
              <w:rPr>
                <w:b/>
                <w:bCs/>
                <w:sz w:val="18"/>
                <w:szCs w:val="18"/>
              </w:rPr>
            </w:pPr>
            <w:r>
              <w:rPr>
                <w:b/>
                <w:bCs/>
                <w:sz w:val="18"/>
                <w:szCs w:val="18"/>
              </w:rPr>
              <w:t>R17 Reference</w:t>
            </w:r>
          </w:p>
        </w:tc>
        <w:tc>
          <w:tcPr>
            <w:tcW w:w="1163" w:type="dxa"/>
            <w:tcBorders>
              <w:right w:val="triple" w:sz="4" w:space="0" w:color="auto"/>
            </w:tcBorders>
            <w:shd w:val="clear" w:color="auto" w:fill="7F7F7F" w:themeFill="text1" w:themeFillTint="80"/>
          </w:tcPr>
          <w:p w14:paraId="3CBAC58E" w14:textId="05C42F8F" w:rsidR="00FF4558" w:rsidRPr="0073717A" w:rsidRDefault="00FF4558" w:rsidP="00FF4558">
            <w:pPr>
              <w:pStyle w:val="TableCell0"/>
              <w:jc w:val="center"/>
              <w:rPr>
                <w:b/>
                <w:bCs/>
                <w:sz w:val="18"/>
                <w:szCs w:val="18"/>
              </w:rPr>
            </w:pPr>
            <w:r>
              <w:rPr>
                <w:b/>
                <w:bCs/>
                <w:sz w:val="18"/>
                <w:szCs w:val="18"/>
              </w:rPr>
              <w:t>Rel 17 Ref</w:t>
            </w:r>
            <w:r w:rsidRPr="0073717A">
              <w:rPr>
                <w:b/>
                <w:bCs/>
                <w:sz w:val="18"/>
                <w:szCs w:val="18"/>
              </w:rPr>
              <w:t xml:space="preserve">+ </w:t>
            </w:r>
            <w:r>
              <w:rPr>
                <w:b/>
                <w:bCs/>
                <w:sz w:val="18"/>
                <w:szCs w:val="18"/>
              </w:rPr>
              <w:t>PR3</w:t>
            </w:r>
          </w:p>
        </w:tc>
        <w:tc>
          <w:tcPr>
            <w:tcW w:w="1163" w:type="dxa"/>
            <w:tcBorders>
              <w:left w:val="triple" w:sz="4" w:space="0" w:color="auto"/>
            </w:tcBorders>
            <w:shd w:val="clear" w:color="auto" w:fill="7F7F7F" w:themeFill="text1" w:themeFillTint="80"/>
          </w:tcPr>
          <w:p w14:paraId="6439B26C" w14:textId="5B2565AC" w:rsidR="00FF4558" w:rsidRPr="0073717A" w:rsidRDefault="00FF4558" w:rsidP="00FF4558">
            <w:pPr>
              <w:pStyle w:val="TableCell0"/>
              <w:jc w:val="center"/>
              <w:rPr>
                <w:b/>
                <w:bCs/>
                <w:sz w:val="18"/>
                <w:szCs w:val="18"/>
              </w:rPr>
            </w:pPr>
            <w:r w:rsidRPr="0073717A">
              <w:rPr>
                <w:b/>
                <w:bCs/>
                <w:sz w:val="18"/>
                <w:szCs w:val="18"/>
              </w:rPr>
              <w:t>Reference</w:t>
            </w:r>
          </w:p>
        </w:tc>
        <w:tc>
          <w:tcPr>
            <w:tcW w:w="1163" w:type="dxa"/>
            <w:shd w:val="clear" w:color="auto" w:fill="7F7F7F" w:themeFill="text1" w:themeFillTint="80"/>
          </w:tcPr>
          <w:p w14:paraId="147ED146" w14:textId="3DA30E3C" w:rsidR="00FF4558" w:rsidRPr="0073717A" w:rsidRDefault="00FF4558" w:rsidP="00FF4558">
            <w:pPr>
              <w:pStyle w:val="TableCell0"/>
              <w:jc w:val="center"/>
              <w:rPr>
                <w:b/>
                <w:bCs/>
                <w:sz w:val="18"/>
                <w:szCs w:val="18"/>
              </w:rPr>
            </w:pPr>
            <w:r>
              <w:rPr>
                <w:b/>
                <w:bCs/>
                <w:sz w:val="18"/>
                <w:szCs w:val="18"/>
              </w:rPr>
              <w:t>R17 Reference</w:t>
            </w:r>
          </w:p>
        </w:tc>
        <w:tc>
          <w:tcPr>
            <w:tcW w:w="1164" w:type="dxa"/>
            <w:shd w:val="clear" w:color="auto" w:fill="7F7F7F" w:themeFill="text1" w:themeFillTint="80"/>
          </w:tcPr>
          <w:p w14:paraId="602F1D74" w14:textId="1FA9E01C" w:rsidR="00FF4558" w:rsidRPr="0073717A" w:rsidRDefault="00FF4558" w:rsidP="00FF4558">
            <w:pPr>
              <w:pStyle w:val="TableCell0"/>
              <w:jc w:val="center"/>
              <w:rPr>
                <w:b/>
                <w:bCs/>
                <w:sz w:val="18"/>
                <w:szCs w:val="18"/>
              </w:rPr>
            </w:pPr>
            <w:r>
              <w:rPr>
                <w:b/>
                <w:bCs/>
                <w:sz w:val="18"/>
                <w:szCs w:val="18"/>
              </w:rPr>
              <w:t>Rel 17 Ref</w:t>
            </w:r>
            <w:r w:rsidRPr="0073717A">
              <w:rPr>
                <w:b/>
                <w:bCs/>
                <w:sz w:val="18"/>
                <w:szCs w:val="18"/>
              </w:rPr>
              <w:t xml:space="preserve">+ </w:t>
            </w:r>
            <w:r>
              <w:rPr>
                <w:b/>
                <w:bCs/>
                <w:sz w:val="18"/>
                <w:szCs w:val="18"/>
              </w:rPr>
              <w:t>PR3</w:t>
            </w:r>
          </w:p>
        </w:tc>
      </w:tr>
      <w:tr w:rsidR="00CD19EF" w:rsidRPr="0073717A" w14:paraId="78E42FE9" w14:textId="77777777" w:rsidTr="00790C64">
        <w:tc>
          <w:tcPr>
            <w:tcW w:w="9307" w:type="dxa"/>
            <w:gridSpan w:val="7"/>
            <w:shd w:val="clear" w:color="auto" w:fill="D9D9D9" w:themeFill="background1" w:themeFillShade="D9"/>
          </w:tcPr>
          <w:p w14:paraId="6658D4AF" w14:textId="01A6A521" w:rsidR="00CD19EF" w:rsidRPr="0073717A" w:rsidRDefault="00C3512A" w:rsidP="00790C64">
            <w:pPr>
              <w:pStyle w:val="TableCell0"/>
              <w:jc w:val="center"/>
              <w:rPr>
                <w:sz w:val="18"/>
                <w:szCs w:val="18"/>
              </w:rPr>
            </w:pPr>
            <w:r>
              <w:rPr>
                <w:sz w:val="18"/>
                <w:szCs w:val="18"/>
              </w:rPr>
              <w:t>=</w:t>
            </w:r>
            <w:r w:rsidR="00CD19EF" w:rsidRPr="0073717A">
              <w:rPr>
                <w:sz w:val="18"/>
                <w:szCs w:val="18"/>
              </w:rPr>
              <w:t>RF</w:t>
            </w:r>
          </w:p>
        </w:tc>
      </w:tr>
      <w:tr w:rsidR="00CD19EF" w:rsidRPr="0073717A" w14:paraId="481D2DAB" w14:textId="77777777" w:rsidTr="00790C64">
        <w:tc>
          <w:tcPr>
            <w:tcW w:w="2328" w:type="dxa"/>
            <w:shd w:val="clear" w:color="auto" w:fill="D9D9D9" w:themeFill="background1" w:themeFillShade="D9"/>
          </w:tcPr>
          <w:p w14:paraId="67448FD1" w14:textId="77777777" w:rsidR="00CD19EF" w:rsidRPr="0073717A" w:rsidRDefault="00CD19EF" w:rsidP="00790C64">
            <w:pPr>
              <w:pStyle w:val="TableCell0"/>
              <w:rPr>
                <w:sz w:val="18"/>
                <w:szCs w:val="18"/>
              </w:rPr>
            </w:pPr>
            <w:r w:rsidRPr="0073717A">
              <w:rPr>
                <w:sz w:val="18"/>
                <w:szCs w:val="18"/>
              </w:rPr>
              <w:t xml:space="preserve">Power amplifier </w:t>
            </w:r>
          </w:p>
        </w:tc>
        <w:tc>
          <w:tcPr>
            <w:tcW w:w="1163" w:type="dxa"/>
            <w:shd w:val="clear" w:color="auto" w:fill="F2F2F2" w:themeFill="background1" w:themeFillShade="F2"/>
          </w:tcPr>
          <w:p w14:paraId="4C4E2881" w14:textId="77777777" w:rsidR="00CD19EF" w:rsidRPr="0073717A" w:rsidRDefault="00CD19EF" w:rsidP="00790C64">
            <w:pPr>
              <w:pStyle w:val="TableCell0"/>
              <w:tabs>
                <w:tab w:val="decimal" w:pos="504"/>
              </w:tabs>
              <w:rPr>
                <w:sz w:val="18"/>
                <w:szCs w:val="18"/>
              </w:rPr>
            </w:pPr>
            <w:r w:rsidRPr="0073717A">
              <w:rPr>
                <w:sz w:val="18"/>
                <w:szCs w:val="18"/>
              </w:rPr>
              <w:t>25%</w:t>
            </w:r>
          </w:p>
        </w:tc>
        <w:tc>
          <w:tcPr>
            <w:tcW w:w="1163" w:type="dxa"/>
          </w:tcPr>
          <w:p w14:paraId="6D74C60F" w14:textId="77777777" w:rsidR="00CD19EF" w:rsidRPr="0073717A" w:rsidRDefault="00CD19EF" w:rsidP="00790C64">
            <w:pPr>
              <w:pStyle w:val="TableCell0"/>
              <w:tabs>
                <w:tab w:val="decimal" w:pos="504"/>
              </w:tabs>
              <w:rPr>
                <w:sz w:val="18"/>
                <w:szCs w:val="18"/>
              </w:rPr>
            </w:pPr>
            <w:r w:rsidRPr="0073717A">
              <w:rPr>
                <w:sz w:val="18"/>
                <w:szCs w:val="18"/>
              </w:rPr>
              <w:t>25.0%</w:t>
            </w:r>
          </w:p>
        </w:tc>
        <w:tc>
          <w:tcPr>
            <w:tcW w:w="1163" w:type="dxa"/>
            <w:tcBorders>
              <w:right w:val="triple" w:sz="4" w:space="0" w:color="auto"/>
            </w:tcBorders>
          </w:tcPr>
          <w:p w14:paraId="33DF2E8D" w14:textId="77777777" w:rsidR="00CD19EF" w:rsidRPr="0073717A" w:rsidRDefault="00CD19EF" w:rsidP="00790C64">
            <w:pPr>
              <w:pStyle w:val="TableCell0"/>
              <w:tabs>
                <w:tab w:val="decimal" w:pos="504"/>
              </w:tabs>
              <w:rPr>
                <w:sz w:val="18"/>
                <w:szCs w:val="18"/>
              </w:rPr>
            </w:pPr>
            <w:r w:rsidRPr="0073717A">
              <w:rPr>
                <w:sz w:val="18"/>
                <w:szCs w:val="18"/>
              </w:rPr>
              <w:t>25.0%</w:t>
            </w:r>
          </w:p>
        </w:tc>
        <w:tc>
          <w:tcPr>
            <w:tcW w:w="1163" w:type="dxa"/>
            <w:tcBorders>
              <w:left w:val="triple" w:sz="4" w:space="0" w:color="auto"/>
            </w:tcBorders>
            <w:shd w:val="clear" w:color="auto" w:fill="F2F2F2" w:themeFill="background1" w:themeFillShade="F2"/>
          </w:tcPr>
          <w:p w14:paraId="1409AFDE" w14:textId="77777777" w:rsidR="00CD19EF" w:rsidRPr="0073717A" w:rsidRDefault="00CD19EF" w:rsidP="00790C64">
            <w:pPr>
              <w:pStyle w:val="TableCell0"/>
              <w:tabs>
                <w:tab w:val="decimal" w:pos="504"/>
              </w:tabs>
              <w:rPr>
                <w:sz w:val="18"/>
                <w:szCs w:val="18"/>
              </w:rPr>
            </w:pPr>
            <w:r w:rsidRPr="0073717A">
              <w:rPr>
                <w:sz w:val="18"/>
                <w:szCs w:val="18"/>
              </w:rPr>
              <w:t>25%</w:t>
            </w:r>
          </w:p>
        </w:tc>
        <w:tc>
          <w:tcPr>
            <w:tcW w:w="1163" w:type="dxa"/>
          </w:tcPr>
          <w:p w14:paraId="52AC868E" w14:textId="77777777" w:rsidR="00CD19EF" w:rsidRPr="0073717A" w:rsidRDefault="00CD19EF" w:rsidP="00790C64">
            <w:pPr>
              <w:pStyle w:val="TableCell0"/>
              <w:tabs>
                <w:tab w:val="decimal" w:pos="504"/>
              </w:tabs>
              <w:rPr>
                <w:sz w:val="18"/>
                <w:szCs w:val="18"/>
              </w:rPr>
            </w:pPr>
            <w:r w:rsidRPr="0073717A">
              <w:rPr>
                <w:sz w:val="18"/>
                <w:szCs w:val="18"/>
              </w:rPr>
              <w:t>25.0%</w:t>
            </w:r>
          </w:p>
        </w:tc>
        <w:tc>
          <w:tcPr>
            <w:tcW w:w="1164" w:type="dxa"/>
          </w:tcPr>
          <w:p w14:paraId="3FB2C430" w14:textId="77777777" w:rsidR="00CD19EF" w:rsidRPr="0073717A" w:rsidRDefault="00CD19EF" w:rsidP="00790C64">
            <w:pPr>
              <w:pStyle w:val="TableCell0"/>
              <w:tabs>
                <w:tab w:val="decimal" w:pos="504"/>
              </w:tabs>
              <w:rPr>
                <w:sz w:val="18"/>
                <w:szCs w:val="18"/>
              </w:rPr>
            </w:pPr>
            <w:r w:rsidRPr="0073717A">
              <w:rPr>
                <w:sz w:val="18"/>
                <w:szCs w:val="18"/>
              </w:rPr>
              <w:t>25.0%</w:t>
            </w:r>
          </w:p>
        </w:tc>
      </w:tr>
      <w:tr w:rsidR="00CD19EF" w:rsidRPr="0073717A" w14:paraId="37DC5CF5" w14:textId="77777777" w:rsidTr="00790C64">
        <w:tc>
          <w:tcPr>
            <w:tcW w:w="2328" w:type="dxa"/>
            <w:shd w:val="clear" w:color="auto" w:fill="D9D9D9" w:themeFill="background1" w:themeFillShade="D9"/>
          </w:tcPr>
          <w:p w14:paraId="226DD6DC" w14:textId="77777777" w:rsidR="00CD19EF" w:rsidRPr="0073717A" w:rsidRDefault="00CD19EF" w:rsidP="00790C64">
            <w:pPr>
              <w:pStyle w:val="TableCell0"/>
              <w:rPr>
                <w:sz w:val="18"/>
                <w:szCs w:val="18"/>
              </w:rPr>
            </w:pPr>
            <w:r w:rsidRPr="0073717A">
              <w:rPr>
                <w:sz w:val="18"/>
                <w:szCs w:val="18"/>
              </w:rPr>
              <w:t>Filters</w:t>
            </w:r>
          </w:p>
        </w:tc>
        <w:tc>
          <w:tcPr>
            <w:tcW w:w="1163" w:type="dxa"/>
            <w:shd w:val="clear" w:color="auto" w:fill="F2F2F2" w:themeFill="background1" w:themeFillShade="F2"/>
          </w:tcPr>
          <w:p w14:paraId="6AD87250" w14:textId="77777777" w:rsidR="00CD19EF" w:rsidRPr="0073717A" w:rsidRDefault="00CD19EF" w:rsidP="00790C64">
            <w:pPr>
              <w:pStyle w:val="TableCell0"/>
              <w:tabs>
                <w:tab w:val="decimal" w:pos="504"/>
              </w:tabs>
              <w:rPr>
                <w:sz w:val="18"/>
                <w:szCs w:val="18"/>
              </w:rPr>
            </w:pPr>
            <w:r w:rsidRPr="0073717A">
              <w:rPr>
                <w:sz w:val="18"/>
                <w:szCs w:val="18"/>
              </w:rPr>
              <w:t>10%</w:t>
            </w:r>
          </w:p>
        </w:tc>
        <w:tc>
          <w:tcPr>
            <w:tcW w:w="1163" w:type="dxa"/>
          </w:tcPr>
          <w:p w14:paraId="0CA65057" w14:textId="77777777" w:rsidR="00CD19EF" w:rsidRPr="0073717A" w:rsidRDefault="00CD19EF" w:rsidP="00790C64">
            <w:pPr>
              <w:pStyle w:val="TableCell0"/>
              <w:tabs>
                <w:tab w:val="decimal" w:pos="504"/>
              </w:tabs>
              <w:rPr>
                <w:sz w:val="18"/>
                <w:szCs w:val="18"/>
              </w:rPr>
            </w:pPr>
            <w:r w:rsidRPr="0073717A">
              <w:rPr>
                <w:sz w:val="18"/>
                <w:szCs w:val="18"/>
              </w:rPr>
              <w:t>5.0%</w:t>
            </w:r>
          </w:p>
        </w:tc>
        <w:tc>
          <w:tcPr>
            <w:tcW w:w="1163" w:type="dxa"/>
            <w:tcBorders>
              <w:right w:val="triple" w:sz="4" w:space="0" w:color="auto"/>
            </w:tcBorders>
          </w:tcPr>
          <w:p w14:paraId="6364D506" w14:textId="77777777" w:rsidR="00CD19EF" w:rsidRPr="0073717A" w:rsidRDefault="00CD19EF" w:rsidP="00790C64">
            <w:pPr>
              <w:pStyle w:val="TableCell0"/>
              <w:tabs>
                <w:tab w:val="decimal" w:pos="504"/>
              </w:tabs>
              <w:rPr>
                <w:sz w:val="18"/>
                <w:szCs w:val="18"/>
              </w:rPr>
            </w:pPr>
            <w:r w:rsidRPr="0073717A">
              <w:rPr>
                <w:sz w:val="18"/>
                <w:szCs w:val="18"/>
              </w:rPr>
              <w:t>5.0%</w:t>
            </w:r>
          </w:p>
        </w:tc>
        <w:tc>
          <w:tcPr>
            <w:tcW w:w="1163" w:type="dxa"/>
            <w:tcBorders>
              <w:left w:val="triple" w:sz="4" w:space="0" w:color="auto"/>
            </w:tcBorders>
            <w:shd w:val="clear" w:color="auto" w:fill="F2F2F2" w:themeFill="background1" w:themeFillShade="F2"/>
          </w:tcPr>
          <w:p w14:paraId="2E4D2298" w14:textId="77777777" w:rsidR="00CD19EF" w:rsidRPr="0073717A" w:rsidRDefault="00CD19EF" w:rsidP="00790C64">
            <w:pPr>
              <w:pStyle w:val="TableCell0"/>
              <w:tabs>
                <w:tab w:val="decimal" w:pos="504"/>
              </w:tabs>
              <w:rPr>
                <w:sz w:val="18"/>
                <w:szCs w:val="18"/>
              </w:rPr>
            </w:pPr>
            <w:r w:rsidRPr="0073717A">
              <w:rPr>
                <w:sz w:val="18"/>
                <w:szCs w:val="18"/>
              </w:rPr>
              <w:t>15%</w:t>
            </w:r>
          </w:p>
        </w:tc>
        <w:tc>
          <w:tcPr>
            <w:tcW w:w="1163" w:type="dxa"/>
          </w:tcPr>
          <w:p w14:paraId="6034EBC5" w14:textId="77777777" w:rsidR="00CD19EF" w:rsidRPr="0073717A" w:rsidRDefault="00CD19EF" w:rsidP="00790C64">
            <w:pPr>
              <w:pStyle w:val="TableCell0"/>
              <w:tabs>
                <w:tab w:val="decimal" w:pos="504"/>
              </w:tabs>
              <w:rPr>
                <w:sz w:val="18"/>
                <w:szCs w:val="18"/>
              </w:rPr>
            </w:pPr>
            <w:r w:rsidRPr="0073717A">
              <w:rPr>
                <w:sz w:val="18"/>
                <w:szCs w:val="18"/>
              </w:rPr>
              <w:t>3.8%</w:t>
            </w:r>
          </w:p>
        </w:tc>
        <w:tc>
          <w:tcPr>
            <w:tcW w:w="1164" w:type="dxa"/>
          </w:tcPr>
          <w:p w14:paraId="6945DA80" w14:textId="77777777" w:rsidR="00CD19EF" w:rsidRPr="0073717A" w:rsidRDefault="00CD19EF" w:rsidP="00790C64">
            <w:pPr>
              <w:pStyle w:val="TableCell0"/>
              <w:tabs>
                <w:tab w:val="decimal" w:pos="504"/>
              </w:tabs>
              <w:rPr>
                <w:sz w:val="18"/>
                <w:szCs w:val="18"/>
              </w:rPr>
            </w:pPr>
            <w:r w:rsidRPr="0073717A">
              <w:rPr>
                <w:sz w:val="18"/>
                <w:szCs w:val="18"/>
              </w:rPr>
              <w:t>3.8%</w:t>
            </w:r>
          </w:p>
        </w:tc>
      </w:tr>
      <w:tr w:rsidR="00CD19EF" w:rsidRPr="0073717A" w14:paraId="29AA93BD" w14:textId="77777777" w:rsidTr="00790C64">
        <w:tc>
          <w:tcPr>
            <w:tcW w:w="2328" w:type="dxa"/>
            <w:shd w:val="clear" w:color="auto" w:fill="D9D9D9" w:themeFill="background1" w:themeFillShade="D9"/>
          </w:tcPr>
          <w:p w14:paraId="1BE6F188" w14:textId="53076125" w:rsidR="00CD19EF" w:rsidRPr="0073717A" w:rsidRDefault="00CD19EF" w:rsidP="00790C64">
            <w:pPr>
              <w:pStyle w:val="TableCell0"/>
              <w:rPr>
                <w:sz w:val="18"/>
                <w:szCs w:val="18"/>
              </w:rPr>
            </w:pPr>
            <w:r w:rsidRPr="0073717A">
              <w:rPr>
                <w:sz w:val="18"/>
                <w:szCs w:val="18"/>
              </w:rPr>
              <w:t>RF transceiver (LNAs, mixer, and local oscillator)</w:t>
            </w:r>
          </w:p>
        </w:tc>
        <w:tc>
          <w:tcPr>
            <w:tcW w:w="1163" w:type="dxa"/>
            <w:shd w:val="clear" w:color="auto" w:fill="F2F2F2" w:themeFill="background1" w:themeFillShade="F2"/>
          </w:tcPr>
          <w:p w14:paraId="05CCAFAC" w14:textId="77777777" w:rsidR="00CD19EF" w:rsidRPr="0073717A" w:rsidRDefault="00CD19EF" w:rsidP="00790C64">
            <w:pPr>
              <w:pStyle w:val="TableCell0"/>
              <w:tabs>
                <w:tab w:val="decimal" w:pos="504"/>
              </w:tabs>
              <w:rPr>
                <w:sz w:val="18"/>
                <w:szCs w:val="18"/>
              </w:rPr>
            </w:pPr>
            <w:r w:rsidRPr="0073717A">
              <w:rPr>
                <w:sz w:val="18"/>
                <w:szCs w:val="18"/>
              </w:rPr>
              <w:t>45%</w:t>
            </w:r>
          </w:p>
        </w:tc>
        <w:tc>
          <w:tcPr>
            <w:tcW w:w="1163" w:type="dxa"/>
          </w:tcPr>
          <w:p w14:paraId="187C14FB" w14:textId="77777777" w:rsidR="00CD19EF" w:rsidRPr="0073717A" w:rsidRDefault="00CD19EF" w:rsidP="00790C64">
            <w:pPr>
              <w:pStyle w:val="TableCell0"/>
              <w:tabs>
                <w:tab w:val="decimal" w:pos="504"/>
              </w:tabs>
              <w:rPr>
                <w:sz w:val="18"/>
                <w:szCs w:val="18"/>
              </w:rPr>
            </w:pPr>
            <w:r w:rsidRPr="0073717A">
              <w:rPr>
                <w:sz w:val="18"/>
                <w:szCs w:val="18"/>
              </w:rPr>
              <w:t>27.8%</w:t>
            </w:r>
          </w:p>
        </w:tc>
        <w:tc>
          <w:tcPr>
            <w:tcW w:w="1163" w:type="dxa"/>
            <w:tcBorders>
              <w:right w:val="triple" w:sz="4" w:space="0" w:color="auto"/>
            </w:tcBorders>
          </w:tcPr>
          <w:p w14:paraId="6B3D9D33" w14:textId="77777777" w:rsidR="00CD19EF" w:rsidRPr="0073717A" w:rsidRDefault="00CD19EF" w:rsidP="00790C64">
            <w:pPr>
              <w:pStyle w:val="TableCell0"/>
              <w:tabs>
                <w:tab w:val="decimal" w:pos="504"/>
              </w:tabs>
              <w:rPr>
                <w:sz w:val="18"/>
                <w:szCs w:val="18"/>
              </w:rPr>
            </w:pPr>
            <w:r w:rsidRPr="0073717A">
              <w:rPr>
                <w:sz w:val="18"/>
                <w:szCs w:val="18"/>
              </w:rPr>
              <w:t>27.8%</w:t>
            </w:r>
          </w:p>
        </w:tc>
        <w:tc>
          <w:tcPr>
            <w:tcW w:w="1163" w:type="dxa"/>
            <w:tcBorders>
              <w:left w:val="triple" w:sz="4" w:space="0" w:color="auto"/>
            </w:tcBorders>
            <w:shd w:val="clear" w:color="auto" w:fill="F2F2F2" w:themeFill="background1" w:themeFillShade="F2"/>
          </w:tcPr>
          <w:p w14:paraId="35C49A53" w14:textId="77777777" w:rsidR="00CD19EF" w:rsidRPr="0073717A" w:rsidRDefault="00CD19EF" w:rsidP="00790C64">
            <w:pPr>
              <w:pStyle w:val="TableCell0"/>
              <w:tabs>
                <w:tab w:val="decimal" w:pos="504"/>
              </w:tabs>
              <w:rPr>
                <w:sz w:val="18"/>
                <w:szCs w:val="18"/>
              </w:rPr>
            </w:pPr>
            <w:r w:rsidRPr="0073717A">
              <w:rPr>
                <w:sz w:val="18"/>
                <w:szCs w:val="18"/>
              </w:rPr>
              <w:t>55%</w:t>
            </w:r>
          </w:p>
        </w:tc>
        <w:tc>
          <w:tcPr>
            <w:tcW w:w="1163" w:type="dxa"/>
          </w:tcPr>
          <w:p w14:paraId="5261321A" w14:textId="77777777" w:rsidR="00CD19EF" w:rsidRPr="0073717A" w:rsidRDefault="00CD19EF" w:rsidP="00790C64">
            <w:pPr>
              <w:pStyle w:val="TableCell0"/>
              <w:tabs>
                <w:tab w:val="decimal" w:pos="504"/>
              </w:tabs>
              <w:rPr>
                <w:sz w:val="18"/>
                <w:szCs w:val="18"/>
              </w:rPr>
            </w:pPr>
            <w:r w:rsidRPr="0073717A">
              <w:rPr>
                <w:sz w:val="18"/>
                <w:szCs w:val="18"/>
              </w:rPr>
              <w:t>26.1%</w:t>
            </w:r>
          </w:p>
        </w:tc>
        <w:tc>
          <w:tcPr>
            <w:tcW w:w="1164" w:type="dxa"/>
          </w:tcPr>
          <w:p w14:paraId="75CBE203" w14:textId="77777777" w:rsidR="00CD19EF" w:rsidRPr="0073717A" w:rsidRDefault="00CD19EF" w:rsidP="00790C64">
            <w:pPr>
              <w:pStyle w:val="TableCell0"/>
              <w:tabs>
                <w:tab w:val="decimal" w:pos="504"/>
              </w:tabs>
              <w:rPr>
                <w:sz w:val="18"/>
                <w:szCs w:val="18"/>
              </w:rPr>
            </w:pPr>
            <w:r w:rsidRPr="0073717A">
              <w:rPr>
                <w:sz w:val="18"/>
                <w:szCs w:val="18"/>
              </w:rPr>
              <w:t>26.1%</w:t>
            </w:r>
          </w:p>
        </w:tc>
      </w:tr>
      <w:tr w:rsidR="00CD19EF" w:rsidRPr="0073717A" w14:paraId="37DCC821" w14:textId="77777777" w:rsidTr="00790C64">
        <w:tc>
          <w:tcPr>
            <w:tcW w:w="2328" w:type="dxa"/>
            <w:shd w:val="clear" w:color="auto" w:fill="D9D9D9" w:themeFill="background1" w:themeFillShade="D9"/>
          </w:tcPr>
          <w:p w14:paraId="0FF27CE0" w14:textId="77777777" w:rsidR="00CD19EF" w:rsidRPr="0073717A" w:rsidRDefault="00CD19EF" w:rsidP="00790C64">
            <w:pPr>
              <w:pStyle w:val="TableCell0"/>
              <w:rPr>
                <w:sz w:val="18"/>
                <w:szCs w:val="18"/>
              </w:rPr>
            </w:pPr>
            <w:r w:rsidRPr="0073717A">
              <w:rPr>
                <w:sz w:val="18"/>
                <w:szCs w:val="18"/>
              </w:rPr>
              <w:t>Duplexer / Switch</w:t>
            </w:r>
          </w:p>
        </w:tc>
        <w:tc>
          <w:tcPr>
            <w:tcW w:w="1163" w:type="dxa"/>
            <w:shd w:val="clear" w:color="auto" w:fill="F2F2F2" w:themeFill="background1" w:themeFillShade="F2"/>
          </w:tcPr>
          <w:p w14:paraId="64AD4E3A" w14:textId="77777777" w:rsidR="00CD19EF" w:rsidRPr="0073717A" w:rsidRDefault="00CD19EF" w:rsidP="00790C64">
            <w:pPr>
              <w:pStyle w:val="TableCell0"/>
              <w:tabs>
                <w:tab w:val="decimal" w:pos="504"/>
              </w:tabs>
              <w:rPr>
                <w:sz w:val="18"/>
                <w:szCs w:val="18"/>
              </w:rPr>
            </w:pPr>
            <w:r w:rsidRPr="0073717A">
              <w:rPr>
                <w:sz w:val="18"/>
                <w:szCs w:val="18"/>
              </w:rPr>
              <w:t>20%</w:t>
            </w:r>
          </w:p>
        </w:tc>
        <w:tc>
          <w:tcPr>
            <w:tcW w:w="1163" w:type="dxa"/>
          </w:tcPr>
          <w:p w14:paraId="679EF164" w14:textId="77777777" w:rsidR="00CD19EF" w:rsidRPr="0073717A" w:rsidRDefault="00CD19EF" w:rsidP="00790C64">
            <w:pPr>
              <w:pStyle w:val="TableCell0"/>
              <w:tabs>
                <w:tab w:val="decimal" w:pos="504"/>
              </w:tabs>
              <w:rPr>
                <w:sz w:val="18"/>
                <w:szCs w:val="18"/>
              </w:rPr>
            </w:pPr>
            <w:r w:rsidRPr="0073717A">
              <w:rPr>
                <w:sz w:val="18"/>
                <w:szCs w:val="18"/>
              </w:rPr>
              <w:t>20.0%</w:t>
            </w:r>
          </w:p>
        </w:tc>
        <w:tc>
          <w:tcPr>
            <w:tcW w:w="1163" w:type="dxa"/>
            <w:tcBorders>
              <w:right w:val="triple" w:sz="4" w:space="0" w:color="auto"/>
            </w:tcBorders>
          </w:tcPr>
          <w:p w14:paraId="579F7FDD" w14:textId="77777777" w:rsidR="00CD19EF" w:rsidRPr="0073717A" w:rsidRDefault="00CD19EF" w:rsidP="00790C64">
            <w:pPr>
              <w:pStyle w:val="TableCell0"/>
              <w:tabs>
                <w:tab w:val="decimal" w:pos="504"/>
              </w:tabs>
              <w:rPr>
                <w:sz w:val="18"/>
                <w:szCs w:val="18"/>
              </w:rPr>
            </w:pPr>
            <w:r w:rsidRPr="0073717A">
              <w:rPr>
                <w:sz w:val="18"/>
                <w:szCs w:val="18"/>
              </w:rPr>
              <w:t>20.0%</w:t>
            </w:r>
          </w:p>
        </w:tc>
        <w:tc>
          <w:tcPr>
            <w:tcW w:w="1163" w:type="dxa"/>
            <w:tcBorders>
              <w:left w:val="triple" w:sz="4" w:space="0" w:color="auto"/>
            </w:tcBorders>
            <w:shd w:val="clear" w:color="auto" w:fill="F2F2F2" w:themeFill="background1" w:themeFillShade="F2"/>
          </w:tcPr>
          <w:p w14:paraId="1CF928C3" w14:textId="77777777" w:rsidR="00CD19EF" w:rsidRPr="0073717A" w:rsidRDefault="00CD19EF" w:rsidP="00790C64">
            <w:pPr>
              <w:pStyle w:val="TableCell0"/>
              <w:tabs>
                <w:tab w:val="decimal" w:pos="504"/>
              </w:tabs>
              <w:rPr>
                <w:sz w:val="18"/>
                <w:szCs w:val="18"/>
              </w:rPr>
            </w:pPr>
            <w:r w:rsidRPr="0073717A">
              <w:rPr>
                <w:sz w:val="18"/>
                <w:szCs w:val="18"/>
              </w:rPr>
              <w:t>5%</w:t>
            </w:r>
          </w:p>
        </w:tc>
        <w:tc>
          <w:tcPr>
            <w:tcW w:w="1163" w:type="dxa"/>
          </w:tcPr>
          <w:p w14:paraId="1D9D94C3" w14:textId="77777777" w:rsidR="00CD19EF" w:rsidRPr="0073717A" w:rsidRDefault="00CD19EF" w:rsidP="00790C64">
            <w:pPr>
              <w:pStyle w:val="TableCell0"/>
              <w:tabs>
                <w:tab w:val="decimal" w:pos="504"/>
              </w:tabs>
              <w:rPr>
                <w:sz w:val="18"/>
                <w:szCs w:val="18"/>
              </w:rPr>
            </w:pPr>
            <w:r w:rsidRPr="0073717A">
              <w:rPr>
                <w:sz w:val="18"/>
                <w:szCs w:val="18"/>
              </w:rPr>
              <w:t>5.0%</w:t>
            </w:r>
          </w:p>
        </w:tc>
        <w:tc>
          <w:tcPr>
            <w:tcW w:w="1164" w:type="dxa"/>
          </w:tcPr>
          <w:p w14:paraId="4160C11A" w14:textId="77777777" w:rsidR="00CD19EF" w:rsidRPr="0073717A" w:rsidRDefault="00CD19EF" w:rsidP="00790C64">
            <w:pPr>
              <w:pStyle w:val="TableCell0"/>
              <w:tabs>
                <w:tab w:val="decimal" w:pos="504"/>
              </w:tabs>
              <w:rPr>
                <w:sz w:val="18"/>
                <w:szCs w:val="18"/>
              </w:rPr>
            </w:pPr>
            <w:r w:rsidRPr="0073717A">
              <w:rPr>
                <w:sz w:val="18"/>
                <w:szCs w:val="18"/>
              </w:rPr>
              <w:t>5.0%</w:t>
            </w:r>
          </w:p>
        </w:tc>
      </w:tr>
      <w:tr w:rsidR="00CD19EF" w:rsidRPr="0073717A" w14:paraId="4330CEDE" w14:textId="77777777" w:rsidTr="00790C64">
        <w:tc>
          <w:tcPr>
            <w:tcW w:w="2328" w:type="dxa"/>
            <w:shd w:val="clear" w:color="auto" w:fill="D9D9D9" w:themeFill="background1" w:themeFillShade="D9"/>
          </w:tcPr>
          <w:p w14:paraId="2BF670FB" w14:textId="77777777" w:rsidR="00CD19EF" w:rsidRPr="0073717A" w:rsidRDefault="00CD19EF" w:rsidP="00790C64">
            <w:pPr>
              <w:pStyle w:val="TableCell0"/>
              <w:rPr>
                <w:sz w:val="18"/>
                <w:szCs w:val="18"/>
              </w:rPr>
            </w:pPr>
            <w:r w:rsidRPr="0073717A">
              <w:rPr>
                <w:sz w:val="18"/>
                <w:szCs w:val="18"/>
              </w:rPr>
              <w:t>Total RF</w:t>
            </w:r>
          </w:p>
        </w:tc>
        <w:tc>
          <w:tcPr>
            <w:tcW w:w="1163" w:type="dxa"/>
            <w:shd w:val="clear" w:color="auto" w:fill="F2F2F2" w:themeFill="background1" w:themeFillShade="F2"/>
          </w:tcPr>
          <w:p w14:paraId="2859229B" w14:textId="77777777" w:rsidR="00CD19EF" w:rsidRPr="0073717A" w:rsidRDefault="00CD19EF" w:rsidP="00790C64">
            <w:pPr>
              <w:pStyle w:val="TableCell0"/>
              <w:tabs>
                <w:tab w:val="decimal" w:pos="504"/>
              </w:tabs>
              <w:rPr>
                <w:sz w:val="18"/>
                <w:szCs w:val="18"/>
              </w:rPr>
            </w:pPr>
          </w:p>
        </w:tc>
        <w:tc>
          <w:tcPr>
            <w:tcW w:w="1163" w:type="dxa"/>
          </w:tcPr>
          <w:p w14:paraId="7E914A7A" w14:textId="77777777" w:rsidR="00CD19EF" w:rsidRPr="0073717A" w:rsidRDefault="00CD19EF" w:rsidP="00790C64">
            <w:pPr>
              <w:pStyle w:val="TableCell0"/>
              <w:tabs>
                <w:tab w:val="decimal" w:pos="504"/>
              </w:tabs>
              <w:rPr>
                <w:sz w:val="18"/>
                <w:szCs w:val="18"/>
              </w:rPr>
            </w:pPr>
            <w:r w:rsidRPr="0073717A">
              <w:rPr>
                <w:sz w:val="18"/>
                <w:szCs w:val="18"/>
              </w:rPr>
              <w:t>77.8%</w:t>
            </w:r>
          </w:p>
        </w:tc>
        <w:tc>
          <w:tcPr>
            <w:tcW w:w="1163" w:type="dxa"/>
            <w:tcBorders>
              <w:right w:val="triple" w:sz="4" w:space="0" w:color="auto"/>
            </w:tcBorders>
          </w:tcPr>
          <w:p w14:paraId="26E3370A" w14:textId="77777777" w:rsidR="00CD19EF" w:rsidRPr="0073717A" w:rsidRDefault="00CD19EF" w:rsidP="00790C64">
            <w:pPr>
              <w:pStyle w:val="TableCell0"/>
              <w:tabs>
                <w:tab w:val="decimal" w:pos="504"/>
              </w:tabs>
              <w:rPr>
                <w:sz w:val="18"/>
                <w:szCs w:val="18"/>
              </w:rPr>
            </w:pPr>
            <w:r w:rsidRPr="0073717A">
              <w:rPr>
                <w:sz w:val="18"/>
                <w:szCs w:val="18"/>
              </w:rPr>
              <w:t>77.8%</w:t>
            </w:r>
          </w:p>
        </w:tc>
        <w:tc>
          <w:tcPr>
            <w:tcW w:w="1163" w:type="dxa"/>
            <w:tcBorders>
              <w:left w:val="triple" w:sz="4" w:space="0" w:color="auto"/>
            </w:tcBorders>
            <w:shd w:val="clear" w:color="auto" w:fill="F2F2F2" w:themeFill="background1" w:themeFillShade="F2"/>
          </w:tcPr>
          <w:p w14:paraId="75C332E7" w14:textId="77777777" w:rsidR="00CD19EF" w:rsidRPr="0073717A" w:rsidRDefault="00CD19EF" w:rsidP="00790C64">
            <w:pPr>
              <w:pStyle w:val="TableCell0"/>
              <w:tabs>
                <w:tab w:val="decimal" w:pos="504"/>
              </w:tabs>
              <w:rPr>
                <w:sz w:val="18"/>
                <w:szCs w:val="18"/>
              </w:rPr>
            </w:pPr>
          </w:p>
        </w:tc>
        <w:tc>
          <w:tcPr>
            <w:tcW w:w="1163" w:type="dxa"/>
          </w:tcPr>
          <w:p w14:paraId="5C84B191" w14:textId="77777777" w:rsidR="00CD19EF" w:rsidRPr="0073717A" w:rsidRDefault="00CD19EF" w:rsidP="00790C64">
            <w:pPr>
              <w:pStyle w:val="TableCell0"/>
              <w:tabs>
                <w:tab w:val="decimal" w:pos="504"/>
              </w:tabs>
              <w:rPr>
                <w:sz w:val="18"/>
                <w:szCs w:val="18"/>
              </w:rPr>
            </w:pPr>
            <w:r w:rsidRPr="0073717A">
              <w:rPr>
                <w:sz w:val="18"/>
                <w:szCs w:val="18"/>
              </w:rPr>
              <w:t>59.9%</w:t>
            </w:r>
          </w:p>
        </w:tc>
        <w:tc>
          <w:tcPr>
            <w:tcW w:w="1164" w:type="dxa"/>
          </w:tcPr>
          <w:p w14:paraId="699CE602" w14:textId="77777777" w:rsidR="00CD19EF" w:rsidRPr="0073717A" w:rsidRDefault="00CD19EF" w:rsidP="00790C64">
            <w:pPr>
              <w:pStyle w:val="TableCell0"/>
              <w:tabs>
                <w:tab w:val="decimal" w:pos="504"/>
              </w:tabs>
              <w:rPr>
                <w:sz w:val="18"/>
                <w:szCs w:val="18"/>
              </w:rPr>
            </w:pPr>
            <w:r w:rsidRPr="0073717A">
              <w:rPr>
                <w:sz w:val="18"/>
                <w:szCs w:val="18"/>
              </w:rPr>
              <w:t>59.9%</w:t>
            </w:r>
          </w:p>
        </w:tc>
      </w:tr>
      <w:tr w:rsidR="00CD19EF" w:rsidRPr="0073717A" w14:paraId="4C1B8F58" w14:textId="77777777" w:rsidTr="00790C64">
        <w:tc>
          <w:tcPr>
            <w:tcW w:w="9307" w:type="dxa"/>
            <w:gridSpan w:val="7"/>
            <w:shd w:val="clear" w:color="auto" w:fill="F2F2F2" w:themeFill="background1" w:themeFillShade="F2"/>
          </w:tcPr>
          <w:p w14:paraId="427CE2F4" w14:textId="77777777" w:rsidR="00CD19EF" w:rsidRPr="0073717A" w:rsidRDefault="00CD19EF" w:rsidP="00790C64">
            <w:pPr>
              <w:pStyle w:val="TableCell0"/>
              <w:jc w:val="center"/>
              <w:rPr>
                <w:sz w:val="18"/>
                <w:szCs w:val="18"/>
              </w:rPr>
            </w:pPr>
            <w:r w:rsidRPr="0073717A">
              <w:rPr>
                <w:sz w:val="18"/>
                <w:szCs w:val="18"/>
              </w:rPr>
              <w:t>Baseband</w:t>
            </w:r>
          </w:p>
        </w:tc>
      </w:tr>
      <w:tr w:rsidR="00CD19EF" w:rsidRPr="0073717A" w14:paraId="31C8705B" w14:textId="77777777" w:rsidTr="00790C64">
        <w:tc>
          <w:tcPr>
            <w:tcW w:w="2328" w:type="dxa"/>
            <w:shd w:val="clear" w:color="auto" w:fill="D9D9D9" w:themeFill="background1" w:themeFillShade="D9"/>
          </w:tcPr>
          <w:p w14:paraId="5857019A" w14:textId="77777777" w:rsidR="00CD19EF" w:rsidRPr="0073717A" w:rsidRDefault="00CD19EF" w:rsidP="00790C64">
            <w:pPr>
              <w:pStyle w:val="TableCell0"/>
              <w:rPr>
                <w:sz w:val="18"/>
                <w:szCs w:val="18"/>
              </w:rPr>
            </w:pPr>
            <w:r w:rsidRPr="0073717A">
              <w:rPr>
                <w:sz w:val="18"/>
                <w:szCs w:val="18"/>
              </w:rPr>
              <w:t>ADC / DAC</w:t>
            </w:r>
          </w:p>
        </w:tc>
        <w:tc>
          <w:tcPr>
            <w:tcW w:w="1163" w:type="dxa"/>
            <w:shd w:val="clear" w:color="auto" w:fill="F2F2F2" w:themeFill="background1" w:themeFillShade="F2"/>
          </w:tcPr>
          <w:p w14:paraId="1CE55A99" w14:textId="77777777" w:rsidR="00CD19EF" w:rsidRPr="0073717A" w:rsidRDefault="00CD19EF" w:rsidP="00790C64">
            <w:pPr>
              <w:pStyle w:val="TableCell0"/>
              <w:tabs>
                <w:tab w:val="decimal" w:pos="504"/>
              </w:tabs>
              <w:rPr>
                <w:sz w:val="18"/>
                <w:szCs w:val="18"/>
              </w:rPr>
            </w:pPr>
            <w:r w:rsidRPr="0073717A">
              <w:rPr>
                <w:sz w:val="18"/>
                <w:szCs w:val="18"/>
              </w:rPr>
              <w:t>10%</w:t>
            </w:r>
          </w:p>
        </w:tc>
        <w:tc>
          <w:tcPr>
            <w:tcW w:w="1163" w:type="dxa"/>
          </w:tcPr>
          <w:p w14:paraId="25D15768" w14:textId="77777777" w:rsidR="00CD19EF" w:rsidRPr="0073717A" w:rsidRDefault="00CD19EF" w:rsidP="00790C64">
            <w:pPr>
              <w:pStyle w:val="TableCell0"/>
              <w:tabs>
                <w:tab w:val="decimal" w:pos="504"/>
              </w:tabs>
              <w:rPr>
                <w:sz w:val="18"/>
                <w:szCs w:val="18"/>
              </w:rPr>
            </w:pPr>
            <w:r w:rsidRPr="0073717A">
              <w:rPr>
                <w:sz w:val="18"/>
                <w:szCs w:val="18"/>
              </w:rPr>
              <w:t>1.0%</w:t>
            </w:r>
          </w:p>
        </w:tc>
        <w:tc>
          <w:tcPr>
            <w:tcW w:w="1163" w:type="dxa"/>
            <w:tcBorders>
              <w:right w:val="triple" w:sz="4" w:space="0" w:color="auto"/>
            </w:tcBorders>
          </w:tcPr>
          <w:p w14:paraId="6B12F09E" w14:textId="77777777" w:rsidR="00CD19EF" w:rsidRPr="0073717A" w:rsidRDefault="00CD19EF" w:rsidP="00790C64">
            <w:pPr>
              <w:pStyle w:val="TableCell0"/>
              <w:tabs>
                <w:tab w:val="decimal" w:pos="504"/>
              </w:tabs>
              <w:rPr>
                <w:sz w:val="18"/>
                <w:szCs w:val="18"/>
              </w:rPr>
            </w:pPr>
            <w:r w:rsidRPr="0073717A">
              <w:rPr>
                <w:sz w:val="18"/>
                <w:szCs w:val="18"/>
              </w:rPr>
              <w:t>1.0%</w:t>
            </w:r>
          </w:p>
        </w:tc>
        <w:tc>
          <w:tcPr>
            <w:tcW w:w="1163" w:type="dxa"/>
            <w:tcBorders>
              <w:left w:val="triple" w:sz="4" w:space="0" w:color="auto"/>
            </w:tcBorders>
            <w:shd w:val="clear" w:color="auto" w:fill="F2F2F2" w:themeFill="background1" w:themeFillShade="F2"/>
          </w:tcPr>
          <w:p w14:paraId="50A5D44F" w14:textId="77777777" w:rsidR="00CD19EF" w:rsidRPr="0073717A" w:rsidRDefault="00CD19EF" w:rsidP="00790C64">
            <w:pPr>
              <w:pStyle w:val="TableCell0"/>
              <w:tabs>
                <w:tab w:val="decimal" w:pos="504"/>
              </w:tabs>
              <w:rPr>
                <w:sz w:val="18"/>
                <w:szCs w:val="18"/>
              </w:rPr>
            </w:pPr>
            <w:r w:rsidRPr="0073717A">
              <w:rPr>
                <w:sz w:val="18"/>
                <w:szCs w:val="18"/>
              </w:rPr>
              <w:t>9%</w:t>
            </w:r>
          </w:p>
        </w:tc>
        <w:tc>
          <w:tcPr>
            <w:tcW w:w="1163" w:type="dxa"/>
          </w:tcPr>
          <w:p w14:paraId="04CEBEBC" w14:textId="77777777" w:rsidR="00CD19EF" w:rsidRPr="0073717A" w:rsidRDefault="00CD19EF" w:rsidP="00790C64">
            <w:pPr>
              <w:pStyle w:val="TableCell0"/>
              <w:tabs>
                <w:tab w:val="decimal" w:pos="504"/>
              </w:tabs>
              <w:rPr>
                <w:sz w:val="18"/>
                <w:szCs w:val="18"/>
              </w:rPr>
            </w:pPr>
            <w:r w:rsidRPr="0073717A">
              <w:rPr>
                <w:sz w:val="18"/>
                <w:szCs w:val="18"/>
              </w:rPr>
              <w:t>0.6%</w:t>
            </w:r>
          </w:p>
        </w:tc>
        <w:tc>
          <w:tcPr>
            <w:tcW w:w="1164" w:type="dxa"/>
          </w:tcPr>
          <w:p w14:paraId="0A77D238" w14:textId="77777777" w:rsidR="00CD19EF" w:rsidRPr="0073717A" w:rsidRDefault="00CD19EF" w:rsidP="00790C64">
            <w:pPr>
              <w:pStyle w:val="TableCell0"/>
              <w:tabs>
                <w:tab w:val="decimal" w:pos="504"/>
              </w:tabs>
              <w:rPr>
                <w:sz w:val="18"/>
                <w:szCs w:val="18"/>
              </w:rPr>
            </w:pPr>
            <w:r w:rsidRPr="0073717A">
              <w:rPr>
                <w:sz w:val="18"/>
                <w:szCs w:val="18"/>
              </w:rPr>
              <w:t>0.6%</w:t>
            </w:r>
          </w:p>
        </w:tc>
      </w:tr>
      <w:tr w:rsidR="00CD19EF" w:rsidRPr="0073717A" w14:paraId="7E67E12D" w14:textId="77777777" w:rsidTr="00790C64">
        <w:tc>
          <w:tcPr>
            <w:tcW w:w="2328" w:type="dxa"/>
            <w:shd w:val="clear" w:color="auto" w:fill="D9D9D9" w:themeFill="background1" w:themeFillShade="D9"/>
          </w:tcPr>
          <w:p w14:paraId="718B2DDE" w14:textId="77777777" w:rsidR="00CD19EF" w:rsidRPr="0073717A" w:rsidRDefault="00CD19EF" w:rsidP="00790C64">
            <w:pPr>
              <w:pStyle w:val="TableCell0"/>
              <w:rPr>
                <w:sz w:val="18"/>
                <w:szCs w:val="18"/>
              </w:rPr>
            </w:pPr>
            <w:r w:rsidRPr="0073717A">
              <w:rPr>
                <w:sz w:val="18"/>
                <w:szCs w:val="18"/>
              </w:rPr>
              <w:t>FFT/IFFT</w:t>
            </w:r>
          </w:p>
        </w:tc>
        <w:tc>
          <w:tcPr>
            <w:tcW w:w="1163" w:type="dxa"/>
            <w:shd w:val="clear" w:color="auto" w:fill="F2F2F2" w:themeFill="background1" w:themeFillShade="F2"/>
          </w:tcPr>
          <w:p w14:paraId="036BA38D" w14:textId="77777777" w:rsidR="00CD19EF" w:rsidRPr="0073717A" w:rsidRDefault="00CD19EF" w:rsidP="00790C64">
            <w:pPr>
              <w:pStyle w:val="TableCell0"/>
              <w:tabs>
                <w:tab w:val="decimal" w:pos="504"/>
              </w:tabs>
              <w:rPr>
                <w:sz w:val="18"/>
                <w:szCs w:val="18"/>
              </w:rPr>
            </w:pPr>
            <w:r w:rsidRPr="0073717A">
              <w:rPr>
                <w:sz w:val="18"/>
                <w:szCs w:val="18"/>
              </w:rPr>
              <w:t>4%</w:t>
            </w:r>
          </w:p>
        </w:tc>
        <w:tc>
          <w:tcPr>
            <w:tcW w:w="1163" w:type="dxa"/>
          </w:tcPr>
          <w:p w14:paraId="536DFC1D" w14:textId="77777777" w:rsidR="00CD19EF" w:rsidRPr="0073717A" w:rsidRDefault="00CD19EF" w:rsidP="00790C64">
            <w:pPr>
              <w:pStyle w:val="TableCell0"/>
              <w:tabs>
                <w:tab w:val="decimal" w:pos="504"/>
              </w:tabs>
              <w:rPr>
                <w:sz w:val="18"/>
                <w:szCs w:val="18"/>
              </w:rPr>
            </w:pPr>
            <w:r w:rsidRPr="0073717A">
              <w:rPr>
                <w:sz w:val="18"/>
                <w:szCs w:val="18"/>
              </w:rPr>
              <w:t>0.4%</w:t>
            </w:r>
          </w:p>
        </w:tc>
        <w:tc>
          <w:tcPr>
            <w:tcW w:w="1163" w:type="dxa"/>
            <w:tcBorders>
              <w:right w:val="triple" w:sz="4" w:space="0" w:color="auto"/>
            </w:tcBorders>
          </w:tcPr>
          <w:p w14:paraId="3D6DBE99" w14:textId="77777777" w:rsidR="00CD19EF" w:rsidRPr="0073717A" w:rsidRDefault="00CD19EF" w:rsidP="00790C64">
            <w:pPr>
              <w:pStyle w:val="TableCell0"/>
              <w:tabs>
                <w:tab w:val="decimal" w:pos="504"/>
              </w:tabs>
              <w:rPr>
                <w:sz w:val="18"/>
                <w:szCs w:val="18"/>
              </w:rPr>
            </w:pPr>
            <w:r w:rsidRPr="0073717A">
              <w:rPr>
                <w:sz w:val="18"/>
                <w:szCs w:val="18"/>
              </w:rPr>
              <w:t>0.4%</w:t>
            </w:r>
          </w:p>
        </w:tc>
        <w:tc>
          <w:tcPr>
            <w:tcW w:w="1163" w:type="dxa"/>
            <w:tcBorders>
              <w:left w:val="triple" w:sz="4" w:space="0" w:color="auto"/>
            </w:tcBorders>
            <w:shd w:val="clear" w:color="auto" w:fill="F2F2F2" w:themeFill="background1" w:themeFillShade="F2"/>
          </w:tcPr>
          <w:p w14:paraId="3635DA29" w14:textId="77777777" w:rsidR="00CD19EF" w:rsidRPr="0073717A" w:rsidRDefault="00CD19EF" w:rsidP="00790C64">
            <w:pPr>
              <w:pStyle w:val="TableCell0"/>
              <w:tabs>
                <w:tab w:val="decimal" w:pos="504"/>
              </w:tabs>
              <w:rPr>
                <w:sz w:val="18"/>
                <w:szCs w:val="18"/>
              </w:rPr>
            </w:pPr>
            <w:r w:rsidRPr="0073717A">
              <w:rPr>
                <w:sz w:val="18"/>
                <w:szCs w:val="18"/>
              </w:rPr>
              <w:t>4%</w:t>
            </w:r>
          </w:p>
        </w:tc>
        <w:tc>
          <w:tcPr>
            <w:tcW w:w="1163" w:type="dxa"/>
          </w:tcPr>
          <w:p w14:paraId="4AFF23EC" w14:textId="77777777" w:rsidR="00CD19EF" w:rsidRPr="0073717A" w:rsidRDefault="00CD19EF" w:rsidP="00790C64">
            <w:pPr>
              <w:pStyle w:val="TableCell0"/>
              <w:tabs>
                <w:tab w:val="decimal" w:pos="504"/>
              </w:tabs>
              <w:rPr>
                <w:sz w:val="18"/>
                <w:szCs w:val="18"/>
              </w:rPr>
            </w:pPr>
            <w:r w:rsidRPr="0073717A">
              <w:rPr>
                <w:sz w:val="18"/>
                <w:szCs w:val="18"/>
              </w:rPr>
              <w:t>0.2%</w:t>
            </w:r>
          </w:p>
        </w:tc>
        <w:tc>
          <w:tcPr>
            <w:tcW w:w="1164" w:type="dxa"/>
          </w:tcPr>
          <w:p w14:paraId="3911E416" w14:textId="77777777" w:rsidR="00CD19EF" w:rsidRPr="0073717A" w:rsidRDefault="00CD19EF" w:rsidP="00790C64">
            <w:pPr>
              <w:pStyle w:val="TableCell0"/>
              <w:tabs>
                <w:tab w:val="decimal" w:pos="504"/>
              </w:tabs>
              <w:rPr>
                <w:sz w:val="18"/>
                <w:szCs w:val="18"/>
              </w:rPr>
            </w:pPr>
            <w:r w:rsidRPr="0073717A">
              <w:rPr>
                <w:sz w:val="18"/>
                <w:szCs w:val="18"/>
              </w:rPr>
              <w:t>0.2%</w:t>
            </w:r>
          </w:p>
        </w:tc>
      </w:tr>
      <w:tr w:rsidR="00CD19EF" w:rsidRPr="0073717A" w14:paraId="425F4AF5" w14:textId="77777777" w:rsidTr="00790C64">
        <w:tc>
          <w:tcPr>
            <w:tcW w:w="2328" w:type="dxa"/>
            <w:shd w:val="clear" w:color="auto" w:fill="D9D9D9" w:themeFill="background1" w:themeFillShade="D9"/>
          </w:tcPr>
          <w:p w14:paraId="72367C99" w14:textId="77777777" w:rsidR="00CD19EF" w:rsidRPr="0073717A" w:rsidRDefault="00CD19EF" w:rsidP="00790C64">
            <w:pPr>
              <w:pStyle w:val="TableCell0"/>
              <w:rPr>
                <w:sz w:val="18"/>
                <w:szCs w:val="18"/>
              </w:rPr>
            </w:pPr>
            <w:r w:rsidRPr="0073717A">
              <w:rPr>
                <w:sz w:val="18"/>
                <w:szCs w:val="18"/>
              </w:rPr>
              <w:t>Post-FFT data buffering</w:t>
            </w:r>
          </w:p>
        </w:tc>
        <w:tc>
          <w:tcPr>
            <w:tcW w:w="1163" w:type="dxa"/>
            <w:shd w:val="clear" w:color="auto" w:fill="F2F2F2" w:themeFill="background1" w:themeFillShade="F2"/>
          </w:tcPr>
          <w:p w14:paraId="2F56E029" w14:textId="77777777" w:rsidR="00CD19EF" w:rsidRPr="0073717A" w:rsidRDefault="00CD19EF" w:rsidP="00790C64">
            <w:pPr>
              <w:pStyle w:val="TableCell0"/>
              <w:tabs>
                <w:tab w:val="decimal" w:pos="504"/>
              </w:tabs>
              <w:rPr>
                <w:sz w:val="18"/>
                <w:szCs w:val="18"/>
              </w:rPr>
            </w:pPr>
            <w:r w:rsidRPr="0073717A">
              <w:rPr>
                <w:sz w:val="18"/>
                <w:szCs w:val="18"/>
              </w:rPr>
              <w:t>10%</w:t>
            </w:r>
          </w:p>
        </w:tc>
        <w:tc>
          <w:tcPr>
            <w:tcW w:w="1163" w:type="dxa"/>
          </w:tcPr>
          <w:p w14:paraId="32E251FF" w14:textId="77777777" w:rsidR="00CD19EF" w:rsidRPr="0073717A" w:rsidRDefault="00CD19EF" w:rsidP="00790C64">
            <w:pPr>
              <w:pStyle w:val="TableCell0"/>
              <w:tabs>
                <w:tab w:val="decimal" w:pos="504"/>
              </w:tabs>
              <w:rPr>
                <w:sz w:val="18"/>
                <w:szCs w:val="18"/>
              </w:rPr>
            </w:pPr>
            <w:r w:rsidRPr="0073717A">
              <w:rPr>
                <w:sz w:val="18"/>
                <w:szCs w:val="18"/>
              </w:rPr>
              <w:t>1.0%</w:t>
            </w:r>
          </w:p>
        </w:tc>
        <w:tc>
          <w:tcPr>
            <w:tcW w:w="1163" w:type="dxa"/>
            <w:tcBorders>
              <w:right w:val="triple" w:sz="4" w:space="0" w:color="auto"/>
            </w:tcBorders>
          </w:tcPr>
          <w:p w14:paraId="2F7079F5" w14:textId="77777777" w:rsidR="00CD19EF" w:rsidRPr="0073717A" w:rsidRDefault="00CD19EF" w:rsidP="00790C64">
            <w:pPr>
              <w:pStyle w:val="TableCell0"/>
              <w:tabs>
                <w:tab w:val="decimal" w:pos="504"/>
              </w:tabs>
              <w:rPr>
                <w:sz w:val="18"/>
                <w:szCs w:val="18"/>
              </w:rPr>
            </w:pPr>
            <w:r w:rsidRPr="0073717A">
              <w:rPr>
                <w:sz w:val="18"/>
                <w:szCs w:val="18"/>
              </w:rPr>
              <w:t>1.0%</w:t>
            </w:r>
          </w:p>
        </w:tc>
        <w:tc>
          <w:tcPr>
            <w:tcW w:w="1163" w:type="dxa"/>
            <w:tcBorders>
              <w:left w:val="triple" w:sz="4" w:space="0" w:color="auto"/>
            </w:tcBorders>
            <w:shd w:val="clear" w:color="auto" w:fill="F2F2F2" w:themeFill="background1" w:themeFillShade="F2"/>
          </w:tcPr>
          <w:p w14:paraId="09036913" w14:textId="77777777" w:rsidR="00CD19EF" w:rsidRPr="0073717A" w:rsidRDefault="00CD19EF" w:rsidP="00790C64">
            <w:pPr>
              <w:pStyle w:val="TableCell0"/>
              <w:tabs>
                <w:tab w:val="decimal" w:pos="504"/>
              </w:tabs>
              <w:rPr>
                <w:sz w:val="18"/>
                <w:szCs w:val="18"/>
              </w:rPr>
            </w:pPr>
            <w:r w:rsidRPr="0073717A">
              <w:rPr>
                <w:sz w:val="18"/>
                <w:szCs w:val="18"/>
              </w:rPr>
              <w:t>10%</w:t>
            </w:r>
          </w:p>
        </w:tc>
        <w:tc>
          <w:tcPr>
            <w:tcW w:w="1163" w:type="dxa"/>
          </w:tcPr>
          <w:p w14:paraId="62E2B2CD" w14:textId="77777777" w:rsidR="00CD19EF" w:rsidRPr="0073717A" w:rsidRDefault="00CD19EF" w:rsidP="00790C64">
            <w:pPr>
              <w:pStyle w:val="TableCell0"/>
              <w:tabs>
                <w:tab w:val="decimal" w:pos="504"/>
              </w:tabs>
              <w:rPr>
                <w:sz w:val="18"/>
                <w:szCs w:val="18"/>
              </w:rPr>
            </w:pPr>
            <w:r w:rsidRPr="0073717A">
              <w:rPr>
                <w:sz w:val="18"/>
                <w:szCs w:val="18"/>
              </w:rPr>
              <w:t>0.5%</w:t>
            </w:r>
          </w:p>
        </w:tc>
        <w:tc>
          <w:tcPr>
            <w:tcW w:w="1164" w:type="dxa"/>
          </w:tcPr>
          <w:p w14:paraId="2DF24574" w14:textId="77777777" w:rsidR="00CD19EF" w:rsidRPr="0073717A" w:rsidRDefault="00CD19EF" w:rsidP="00790C64">
            <w:pPr>
              <w:pStyle w:val="TableCell0"/>
              <w:tabs>
                <w:tab w:val="decimal" w:pos="504"/>
              </w:tabs>
              <w:rPr>
                <w:sz w:val="18"/>
                <w:szCs w:val="18"/>
              </w:rPr>
            </w:pPr>
            <w:r w:rsidRPr="0073717A">
              <w:rPr>
                <w:sz w:val="18"/>
                <w:szCs w:val="18"/>
              </w:rPr>
              <w:t>0.5%</w:t>
            </w:r>
          </w:p>
        </w:tc>
      </w:tr>
      <w:tr w:rsidR="00CD19EF" w:rsidRPr="0073717A" w14:paraId="23353831" w14:textId="77777777" w:rsidTr="00790C64">
        <w:tc>
          <w:tcPr>
            <w:tcW w:w="2328" w:type="dxa"/>
            <w:shd w:val="clear" w:color="auto" w:fill="D9D9D9" w:themeFill="background1" w:themeFillShade="D9"/>
          </w:tcPr>
          <w:p w14:paraId="5CCB6E59" w14:textId="77777777" w:rsidR="00CD19EF" w:rsidRPr="0073717A" w:rsidRDefault="00CD19EF" w:rsidP="00790C64">
            <w:pPr>
              <w:pStyle w:val="TableCell0"/>
              <w:rPr>
                <w:sz w:val="18"/>
                <w:szCs w:val="18"/>
              </w:rPr>
            </w:pPr>
            <w:r w:rsidRPr="0073717A">
              <w:rPr>
                <w:sz w:val="18"/>
                <w:szCs w:val="18"/>
              </w:rPr>
              <w:t>Receiver processing block</w:t>
            </w:r>
          </w:p>
        </w:tc>
        <w:tc>
          <w:tcPr>
            <w:tcW w:w="1163" w:type="dxa"/>
            <w:shd w:val="clear" w:color="auto" w:fill="F2F2F2" w:themeFill="background1" w:themeFillShade="F2"/>
          </w:tcPr>
          <w:p w14:paraId="035521E7" w14:textId="77777777" w:rsidR="00CD19EF" w:rsidRPr="0073717A" w:rsidRDefault="00CD19EF" w:rsidP="00790C64">
            <w:pPr>
              <w:pStyle w:val="TableCell0"/>
              <w:tabs>
                <w:tab w:val="decimal" w:pos="504"/>
              </w:tabs>
              <w:rPr>
                <w:sz w:val="18"/>
                <w:szCs w:val="18"/>
              </w:rPr>
            </w:pPr>
            <w:r w:rsidRPr="0073717A">
              <w:rPr>
                <w:sz w:val="18"/>
                <w:szCs w:val="18"/>
              </w:rPr>
              <w:t>24%</w:t>
            </w:r>
          </w:p>
        </w:tc>
        <w:tc>
          <w:tcPr>
            <w:tcW w:w="1163" w:type="dxa"/>
          </w:tcPr>
          <w:p w14:paraId="74025F06" w14:textId="77777777" w:rsidR="00CD19EF" w:rsidRPr="0073717A" w:rsidRDefault="00CD19EF" w:rsidP="00790C64">
            <w:pPr>
              <w:pStyle w:val="TableCell0"/>
              <w:tabs>
                <w:tab w:val="decimal" w:pos="504"/>
              </w:tabs>
              <w:rPr>
                <w:sz w:val="18"/>
                <w:szCs w:val="18"/>
              </w:rPr>
            </w:pPr>
            <w:r w:rsidRPr="0073717A">
              <w:rPr>
                <w:sz w:val="18"/>
                <w:szCs w:val="18"/>
              </w:rPr>
              <w:t>6.0%</w:t>
            </w:r>
          </w:p>
        </w:tc>
        <w:tc>
          <w:tcPr>
            <w:tcW w:w="1163" w:type="dxa"/>
            <w:tcBorders>
              <w:right w:val="triple" w:sz="4" w:space="0" w:color="auto"/>
            </w:tcBorders>
          </w:tcPr>
          <w:p w14:paraId="1A046DA8" w14:textId="1E8E48D1" w:rsidR="00CD19EF" w:rsidRPr="0073717A" w:rsidRDefault="009923BA" w:rsidP="00790C64">
            <w:pPr>
              <w:pStyle w:val="TableCell0"/>
              <w:tabs>
                <w:tab w:val="decimal" w:pos="504"/>
              </w:tabs>
              <w:rPr>
                <w:sz w:val="18"/>
                <w:szCs w:val="18"/>
              </w:rPr>
            </w:pPr>
            <w:r>
              <w:rPr>
                <w:color w:val="C00000"/>
                <w:sz w:val="18"/>
                <w:szCs w:val="18"/>
              </w:rPr>
              <w:t>3.0</w:t>
            </w:r>
            <w:r w:rsidR="00CD19EF" w:rsidRPr="009836B9">
              <w:rPr>
                <w:color w:val="C00000"/>
                <w:sz w:val="18"/>
                <w:szCs w:val="18"/>
              </w:rPr>
              <w:t>%</w:t>
            </w:r>
          </w:p>
        </w:tc>
        <w:tc>
          <w:tcPr>
            <w:tcW w:w="1163" w:type="dxa"/>
            <w:tcBorders>
              <w:left w:val="triple" w:sz="4" w:space="0" w:color="auto"/>
            </w:tcBorders>
            <w:shd w:val="clear" w:color="auto" w:fill="F2F2F2" w:themeFill="background1" w:themeFillShade="F2"/>
          </w:tcPr>
          <w:p w14:paraId="36EF95FB" w14:textId="77777777" w:rsidR="00CD19EF" w:rsidRPr="0073717A" w:rsidRDefault="00CD19EF" w:rsidP="00790C64">
            <w:pPr>
              <w:pStyle w:val="TableCell0"/>
              <w:tabs>
                <w:tab w:val="decimal" w:pos="504"/>
              </w:tabs>
              <w:rPr>
                <w:sz w:val="18"/>
                <w:szCs w:val="18"/>
              </w:rPr>
            </w:pPr>
            <w:r w:rsidRPr="0073717A">
              <w:rPr>
                <w:sz w:val="18"/>
                <w:szCs w:val="18"/>
              </w:rPr>
              <w:t>29%</w:t>
            </w:r>
          </w:p>
        </w:tc>
        <w:tc>
          <w:tcPr>
            <w:tcW w:w="1163" w:type="dxa"/>
          </w:tcPr>
          <w:p w14:paraId="205990C2" w14:textId="77777777" w:rsidR="00CD19EF" w:rsidRPr="0073717A" w:rsidRDefault="00CD19EF" w:rsidP="00790C64">
            <w:pPr>
              <w:pStyle w:val="TableCell0"/>
              <w:tabs>
                <w:tab w:val="decimal" w:pos="504"/>
              </w:tabs>
              <w:rPr>
                <w:sz w:val="18"/>
                <w:szCs w:val="18"/>
              </w:rPr>
            </w:pPr>
            <w:r w:rsidRPr="0073717A">
              <w:rPr>
                <w:sz w:val="18"/>
                <w:szCs w:val="18"/>
              </w:rPr>
              <w:t>3.6%</w:t>
            </w:r>
          </w:p>
        </w:tc>
        <w:tc>
          <w:tcPr>
            <w:tcW w:w="1164" w:type="dxa"/>
          </w:tcPr>
          <w:p w14:paraId="27131C66" w14:textId="6E530719" w:rsidR="00CD19EF" w:rsidRPr="0073717A" w:rsidRDefault="009836B9" w:rsidP="00790C64">
            <w:pPr>
              <w:pStyle w:val="TableCell0"/>
              <w:tabs>
                <w:tab w:val="decimal" w:pos="504"/>
              </w:tabs>
              <w:rPr>
                <w:sz w:val="18"/>
                <w:szCs w:val="18"/>
              </w:rPr>
            </w:pPr>
            <w:r>
              <w:rPr>
                <w:color w:val="C00000"/>
                <w:sz w:val="18"/>
                <w:szCs w:val="18"/>
              </w:rPr>
              <w:t>1.8</w:t>
            </w:r>
            <w:r w:rsidR="00CD19EF" w:rsidRPr="009836B9">
              <w:rPr>
                <w:color w:val="C00000"/>
                <w:sz w:val="18"/>
                <w:szCs w:val="18"/>
              </w:rPr>
              <w:t>%</w:t>
            </w:r>
          </w:p>
        </w:tc>
      </w:tr>
      <w:tr w:rsidR="00CD19EF" w:rsidRPr="0073717A" w14:paraId="5FCB9DB3" w14:textId="77777777" w:rsidTr="00790C64">
        <w:tc>
          <w:tcPr>
            <w:tcW w:w="2328" w:type="dxa"/>
            <w:shd w:val="clear" w:color="auto" w:fill="D9D9D9" w:themeFill="background1" w:themeFillShade="D9"/>
          </w:tcPr>
          <w:p w14:paraId="4BB9800C" w14:textId="77777777" w:rsidR="00CD19EF" w:rsidRPr="0073717A" w:rsidRDefault="00CD19EF" w:rsidP="00790C64">
            <w:pPr>
              <w:pStyle w:val="TableCell0"/>
              <w:rPr>
                <w:sz w:val="18"/>
                <w:szCs w:val="18"/>
              </w:rPr>
            </w:pPr>
            <w:r w:rsidRPr="0073717A">
              <w:rPr>
                <w:sz w:val="18"/>
                <w:szCs w:val="18"/>
              </w:rPr>
              <w:t>LDPC decoding</w:t>
            </w:r>
          </w:p>
        </w:tc>
        <w:tc>
          <w:tcPr>
            <w:tcW w:w="1163" w:type="dxa"/>
            <w:shd w:val="clear" w:color="auto" w:fill="F2F2F2" w:themeFill="background1" w:themeFillShade="F2"/>
          </w:tcPr>
          <w:p w14:paraId="26723ACE" w14:textId="77777777" w:rsidR="00CD19EF" w:rsidRPr="0073717A" w:rsidRDefault="00CD19EF" w:rsidP="00790C64">
            <w:pPr>
              <w:pStyle w:val="TableCell0"/>
              <w:tabs>
                <w:tab w:val="decimal" w:pos="504"/>
              </w:tabs>
              <w:rPr>
                <w:sz w:val="18"/>
                <w:szCs w:val="18"/>
              </w:rPr>
            </w:pPr>
            <w:r w:rsidRPr="0073717A">
              <w:rPr>
                <w:sz w:val="18"/>
                <w:szCs w:val="18"/>
              </w:rPr>
              <w:t>10%</w:t>
            </w:r>
          </w:p>
        </w:tc>
        <w:tc>
          <w:tcPr>
            <w:tcW w:w="1163" w:type="dxa"/>
          </w:tcPr>
          <w:p w14:paraId="0746C0A3" w14:textId="77777777" w:rsidR="00CD19EF" w:rsidRPr="0073717A" w:rsidRDefault="00CD19EF" w:rsidP="00790C64">
            <w:pPr>
              <w:pStyle w:val="TableCell0"/>
              <w:tabs>
                <w:tab w:val="decimal" w:pos="504"/>
              </w:tabs>
              <w:rPr>
                <w:sz w:val="18"/>
                <w:szCs w:val="18"/>
              </w:rPr>
            </w:pPr>
            <w:r w:rsidRPr="0073717A">
              <w:rPr>
                <w:sz w:val="18"/>
                <w:szCs w:val="18"/>
              </w:rPr>
              <w:t>0.8%</w:t>
            </w:r>
          </w:p>
        </w:tc>
        <w:tc>
          <w:tcPr>
            <w:tcW w:w="1163" w:type="dxa"/>
            <w:tcBorders>
              <w:right w:val="triple" w:sz="4" w:space="0" w:color="auto"/>
            </w:tcBorders>
          </w:tcPr>
          <w:p w14:paraId="4058F1D9" w14:textId="24FDBF82" w:rsidR="00CD19EF" w:rsidRPr="004E4752" w:rsidRDefault="00CD19EF" w:rsidP="00790C64">
            <w:pPr>
              <w:pStyle w:val="TableCell0"/>
              <w:tabs>
                <w:tab w:val="decimal" w:pos="504"/>
              </w:tabs>
              <w:rPr>
                <w:color w:val="C00000"/>
                <w:sz w:val="18"/>
                <w:szCs w:val="18"/>
              </w:rPr>
            </w:pPr>
            <w:r w:rsidRPr="004E4752">
              <w:rPr>
                <w:color w:val="C00000"/>
                <w:sz w:val="18"/>
                <w:szCs w:val="18"/>
              </w:rPr>
              <w:t>0.</w:t>
            </w:r>
            <w:r w:rsidR="004E4752">
              <w:rPr>
                <w:color w:val="C00000"/>
                <w:sz w:val="18"/>
                <w:szCs w:val="18"/>
              </w:rPr>
              <w:t>2</w:t>
            </w:r>
            <w:r w:rsidRPr="004E4752">
              <w:rPr>
                <w:color w:val="C00000"/>
                <w:sz w:val="18"/>
                <w:szCs w:val="18"/>
              </w:rPr>
              <w:t>%</w:t>
            </w:r>
          </w:p>
        </w:tc>
        <w:tc>
          <w:tcPr>
            <w:tcW w:w="1163" w:type="dxa"/>
            <w:tcBorders>
              <w:left w:val="triple" w:sz="4" w:space="0" w:color="auto"/>
            </w:tcBorders>
            <w:shd w:val="clear" w:color="auto" w:fill="F2F2F2" w:themeFill="background1" w:themeFillShade="F2"/>
          </w:tcPr>
          <w:p w14:paraId="2F42FA5C" w14:textId="77777777" w:rsidR="00CD19EF" w:rsidRPr="0073717A" w:rsidRDefault="00CD19EF" w:rsidP="00790C64">
            <w:pPr>
              <w:pStyle w:val="TableCell0"/>
              <w:tabs>
                <w:tab w:val="decimal" w:pos="504"/>
              </w:tabs>
              <w:rPr>
                <w:sz w:val="18"/>
                <w:szCs w:val="18"/>
              </w:rPr>
            </w:pPr>
            <w:r w:rsidRPr="0073717A">
              <w:rPr>
                <w:sz w:val="18"/>
                <w:szCs w:val="18"/>
              </w:rPr>
              <w:t>9%</w:t>
            </w:r>
          </w:p>
        </w:tc>
        <w:tc>
          <w:tcPr>
            <w:tcW w:w="1163" w:type="dxa"/>
          </w:tcPr>
          <w:p w14:paraId="378B5DCF" w14:textId="77777777" w:rsidR="00CD19EF" w:rsidRPr="0073717A" w:rsidRDefault="00CD19EF" w:rsidP="00790C64">
            <w:pPr>
              <w:pStyle w:val="TableCell0"/>
              <w:tabs>
                <w:tab w:val="decimal" w:pos="504"/>
              </w:tabs>
              <w:rPr>
                <w:sz w:val="18"/>
                <w:szCs w:val="18"/>
              </w:rPr>
            </w:pPr>
            <w:r w:rsidRPr="0073717A">
              <w:rPr>
                <w:sz w:val="18"/>
                <w:szCs w:val="18"/>
              </w:rPr>
              <w:t>0.3%</w:t>
            </w:r>
          </w:p>
        </w:tc>
        <w:tc>
          <w:tcPr>
            <w:tcW w:w="1164" w:type="dxa"/>
          </w:tcPr>
          <w:p w14:paraId="789AA57D" w14:textId="45C97073" w:rsidR="00CD19EF" w:rsidRPr="0073717A" w:rsidRDefault="00CD19EF" w:rsidP="00790C64">
            <w:pPr>
              <w:pStyle w:val="TableCell0"/>
              <w:tabs>
                <w:tab w:val="decimal" w:pos="504"/>
              </w:tabs>
              <w:rPr>
                <w:sz w:val="18"/>
                <w:szCs w:val="18"/>
              </w:rPr>
            </w:pPr>
            <w:r w:rsidRPr="004E4752">
              <w:rPr>
                <w:color w:val="C00000"/>
                <w:sz w:val="18"/>
                <w:szCs w:val="18"/>
              </w:rPr>
              <w:t>0.</w:t>
            </w:r>
            <w:r w:rsidR="004E4752">
              <w:rPr>
                <w:color w:val="C00000"/>
                <w:sz w:val="18"/>
                <w:szCs w:val="18"/>
              </w:rPr>
              <w:t>1</w:t>
            </w:r>
            <w:r w:rsidRPr="004E4752">
              <w:rPr>
                <w:color w:val="C00000"/>
                <w:sz w:val="18"/>
                <w:szCs w:val="18"/>
              </w:rPr>
              <w:t>%</w:t>
            </w:r>
          </w:p>
        </w:tc>
      </w:tr>
      <w:tr w:rsidR="00CD19EF" w:rsidRPr="0073717A" w14:paraId="1C252966" w14:textId="77777777" w:rsidTr="00790C64">
        <w:tc>
          <w:tcPr>
            <w:tcW w:w="2328" w:type="dxa"/>
            <w:shd w:val="clear" w:color="auto" w:fill="D9D9D9" w:themeFill="background1" w:themeFillShade="D9"/>
          </w:tcPr>
          <w:p w14:paraId="216DCE72" w14:textId="77777777" w:rsidR="00CD19EF" w:rsidRPr="0073717A" w:rsidRDefault="00CD19EF" w:rsidP="00790C64">
            <w:pPr>
              <w:pStyle w:val="TableCell0"/>
              <w:rPr>
                <w:sz w:val="18"/>
                <w:szCs w:val="18"/>
              </w:rPr>
            </w:pPr>
            <w:r w:rsidRPr="0073717A">
              <w:rPr>
                <w:sz w:val="18"/>
                <w:szCs w:val="18"/>
              </w:rPr>
              <w:t>HARQ buffer</w:t>
            </w:r>
          </w:p>
        </w:tc>
        <w:tc>
          <w:tcPr>
            <w:tcW w:w="1163" w:type="dxa"/>
            <w:shd w:val="clear" w:color="auto" w:fill="F2F2F2" w:themeFill="background1" w:themeFillShade="F2"/>
          </w:tcPr>
          <w:p w14:paraId="0C95ACE8" w14:textId="77777777" w:rsidR="00CD19EF" w:rsidRPr="0073717A" w:rsidRDefault="00CD19EF" w:rsidP="00790C64">
            <w:pPr>
              <w:pStyle w:val="TableCell0"/>
              <w:tabs>
                <w:tab w:val="decimal" w:pos="504"/>
              </w:tabs>
              <w:rPr>
                <w:sz w:val="18"/>
                <w:szCs w:val="18"/>
              </w:rPr>
            </w:pPr>
            <w:r w:rsidRPr="0073717A">
              <w:rPr>
                <w:sz w:val="18"/>
                <w:szCs w:val="18"/>
              </w:rPr>
              <w:t>14%</w:t>
            </w:r>
          </w:p>
        </w:tc>
        <w:tc>
          <w:tcPr>
            <w:tcW w:w="1163" w:type="dxa"/>
          </w:tcPr>
          <w:p w14:paraId="6516EA50" w14:textId="77777777" w:rsidR="00CD19EF" w:rsidRPr="0073717A" w:rsidRDefault="00CD19EF" w:rsidP="00790C64">
            <w:pPr>
              <w:pStyle w:val="TableCell0"/>
              <w:tabs>
                <w:tab w:val="decimal" w:pos="504"/>
              </w:tabs>
              <w:rPr>
                <w:sz w:val="18"/>
                <w:szCs w:val="18"/>
              </w:rPr>
            </w:pPr>
            <w:r w:rsidRPr="0073717A">
              <w:rPr>
                <w:sz w:val="18"/>
                <w:szCs w:val="18"/>
              </w:rPr>
              <w:t>1.0%</w:t>
            </w:r>
          </w:p>
        </w:tc>
        <w:tc>
          <w:tcPr>
            <w:tcW w:w="1163" w:type="dxa"/>
            <w:tcBorders>
              <w:right w:val="triple" w:sz="4" w:space="0" w:color="auto"/>
            </w:tcBorders>
          </w:tcPr>
          <w:p w14:paraId="3B27FB72" w14:textId="239C0202" w:rsidR="00CD19EF" w:rsidRPr="004E4752" w:rsidRDefault="00CD19EF" w:rsidP="00790C64">
            <w:pPr>
              <w:pStyle w:val="TableCell0"/>
              <w:tabs>
                <w:tab w:val="decimal" w:pos="504"/>
              </w:tabs>
              <w:rPr>
                <w:color w:val="C00000"/>
                <w:sz w:val="18"/>
                <w:szCs w:val="18"/>
              </w:rPr>
            </w:pPr>
            <w:r w:rsidRPr="008C09A8">
              <w:rPr>
                <w:color w:val="C00000"/>
                <w:sz w:val="18"/>
                <w:szCs w:val="18"/>
              </w:rPr>
              <w:t>0.</w:t>
            </w:r>
            <w:r w:rsidR="004E4752">
              <w:rPr>
                <w:color w:val="C00000"/>
                <w:sz w:val="18"/>
                <w:szCs w:val="18"/>
              </w:rPr>
              <w:t>3</w:t>
            </w:r>
            <w:r w:rsidRPr="008C09A8">
              <w:rPr>
                <w:color w:val="C00000"/>
                <w:sz w:val="18"/>
                <w:szCs w:val="18"/>
              </w:rPr>
              <w:t>%</w:t>
            </w:r>
          </w:p>
        </w:tc>
        <w:tc>
          <w:tcPr>
            <w:tcW w:w="1163" w:type="dxa"/>
            <w:tcBorders>
              <w:left w:val="triple" w:sz="4" w:space="0" w:color="auto"/>
            </w:tcBorders>
            <w:shd w:val="clear" w:color="auto" w:fill="F2F2F2" w:themeFill="background1" w:themeFillShade="F2"/>
          </w:tcPr>
          <w:p w14:paraId="07E60BF9" w14:textId="77777777" w:rsidR="00CD19EF" w:rsidRPr="0073717A" w:rsidRDefault="00CD19EF" w:rsidP="00790C64">
            <w:pPr>
              <w:pStyle w:val="TableCell0"/>
              <w:tabs>
                <w:tab w:val="decimal" w:pos="504"/>
              </w:tabs>
              <w:rPr>
                <w:sz w:val="18"/>
                <w:szCs w:val="18"/>
              </w:rPr>
            </w:pPr>
            <w:r w:rsidRPr="0073717A">
              <w:rPr>
                <w:sz w:val="18"/>
                <w:szCs w:val="18"/>
              </w:rPr>
              <w:t>12%</w:t>
            </w:r>
          </w:p>
        </w:tc>
        <w:tc>
          <w:tcPr>
            <w:tcW w:w="1163" w:type="dxa"/>
          </w:tcPr>
          <w:p w14:paraId="1F6614D8" w14:textId="77777777" w:rsidR="00CD19EF" w:rsidRPr="0073717A" w:rsidRDefault="00CD19EF" w:rsidP="00790C64">
            <w:pPr>
              <w:pStyle w:val="TableCell0"/>
              <w:tabs>
                <w:tab w:val="decimal" w:pos="504"/>
              </w:tabs>
              <w:rPr>
                <w:sz w:val="18"/>
                <w:szCs w:val="18"/>
              </w:rPr>
            </w:pPr>
            <w:r w:rsidRPr="0073717A">
              <w:rPr>
                <w:sz w:val="18"/>
                <w:szCs w:val="18"/>
              </w:rPr>
              <w:t>0.5%</w:t>
            </w:r>
          </w:p>
        </w:tc>
        <w:tc>
          <w:tcPr>
            <w:tcW w:w="1164" w:type="dxa"/>
          </w:tcPr>
          <w:p w14:paraId="2A3A5D97" w14:textId="1203B4D0" w:rsidR="00CD19EF" w:rsidRPr="0073717A" w:rsidRDefault="00CD19EF" w:rsidP="00790C64">
            <w:pPr>
              <w:pStyle w:val="TableCell0"/>
              <w:tabs>
                <w:tab w:val="decimal" w:pos="504"/>
              </w:tabs>
              <w:rPr>
                <w:sz w:val="18"/>
                <w:szCs w:val="18"/>
              </w:rPr>
            </w:pPr>
            <w:r w:rsidRPr="008C09A8">
              <w:rPr>
                <w:color w:val="C00000"/>
                <w:sz w:val="18"/>
                <w:szCs w:val="18"/>
              </w:rPr>
              <w:t>0.</w:t>
            </w:r>
            <w:r w:rsidR="004E4752">
              <w:rPr>
                <w:color w:val="C00000"/>
                <w:sz w:val="18"/>
                <w:szCs w:val="18"/>
              </w:rPr>
              <w:t>1</w:t>
            </w:r>
            <w:r w:rsidRPr="008C09A8">
              <w:rPr>
                <w:color w:val="C00000"/>
                <w:sz w:val="18"/>
                <w:szCs w:val="18"/>
              </w:rPr>
              <w:t>%</w:t>
            </w:r>
          </w:p>
        </w:tc>
      </w:tr>
      <w:tr w:rsidR="00CD19EF" w:rsidRPr="0073717A" w14:paraId="458DECA1" w14:textId="77777777" w:rsidTr="00790C64">
        <w:tc>
          <w:tcPr>
            <w:tcW w:w="2328" w:type="dxa"/>
            <w:shd w:val="clear" w:color="auto" w:fill="D9D9D9" w:themeFill="background1" w:themeFillShade="D9"/>
          </w:tcPr>
          <w:p w14:paraId="58B1E2BA" w14:textId="77777777" w:rsidR="00CD19EF" w:rsidRPr="0073717A" w:rsidRDefault="00CD19EF" w:rsidP="00790C64">
            <w:pPr>
              <w:pStyle w:val="TableCell0"/>
              <w:rPr>
                <w:sz w:val="18"/>
                <w:szCs w:val="18"/>
              </w:rPr>
            </w:pPr>
            <w:r w:rsidRPr="0073717A">
              <w:rPr>
                <w:sz w:val="18"/>
                <w:szCs w:val="18"/>
              </w:rPr>
              <w:t>DL control processing &amp; decoder</w:t>
            </w:r>
          </w:p>
        </w:tc>
        <w:tc>
          <w:tcPr>
            <w:tcW w:w="1163" w:type="dxa"/>
            <w:shd w:val="clear" w:color="auto" w:fill="F2F2F2" w:themeFill="background1" w:themeFillShade="F2"/>
          </w:tcPr>
          <w:p w14:paraId="3B53EE02" w14:textId="77777777" w:rsidR="00CD19EF" w:rsidRPr="0073717A" w:rsidRDefault="00CD19EF" w:rsidP="00790C64">
            <w:pPr>
              <w:pStyle w:val="TableCell0"/>
              <w:tabs>
                <w:tab w:val="decimal" w:pos="504"/>
              </w:tabs>
              <w:rPr>
                <w:sz w:val="18"/>
                <w:szCs w:val="18"/>
              </w:rPr>
            </w:pPr>
            <w:r w:rsidRPr="0073717A">
              <w:rPr>
                <w:sz w:val="18"/>
                <w:szCs w:val="18"/>
              </w:rPr>
              <w:t>5%</w:t>
            </w:r>
          </w:p>
        </w:tc>
        <w:tc>
          <w:tcPr>
            <w:tcW w:w="1163" w:type="dxa"/>
          </w:tcPr>
          <w:p w14:paraId="1DDEA6E8" w14:textId="77777777" w:rsidR="00CD19EF" w:rsidRPr="0073717A" w:rsidRDefault="00CD19EF" w:rsidP="00790C64">
            <w:pPr>
              <w:pStyle w:val="TableCell0"/>
              <w:tabs>
                <w:tab w:val="decimal" w:pos="504"/>
              </w:tabs>
              <w:rPr>
                <w:sz w:val="18"/>
                <w:szCs w:val="18"/>
              </w:rPr>
            </w:pPr>
            <w:r w:rsidRPr="0073717A">
              <w:rPr>
                <w:sz w:val="18"/>
                <w:szCs w:val="18"/>
              </w:rPr>
              <w:t>5.0%</w:t>
            </w:r>
          </w:p>
        </w:tc>
        <w:tc>
          <w:tcPr>
            <w:tcW w:w="1163" w:type="dxa"/>
            <w:tcBorders>
              <w:right w:val="triple" w:sz="4" w:space="0" w:color="auto"/>
            </w:tcBorders>
          </w:tcPr>
          <w:p w14:paraId="01B5E681" w14:textId="77777777" w:rsidR="00CD19EF" w:rsidRPr="0073717A" w:rsidRDefault="00CD19EF" w:rsidP="00790C64">
            <w:pPr>
              <w:pStyle w:val="TableCell0"/>
              <w:tabs>
                <w:tab w:val="decimal" w:pos="504"/>
              </w:tabs>
              <w:rPr>
                <w:sz w:val="18"/>
                <w:szCs w:val="18"/>
              </w:rPr>
            </w:pPr>
            <w:r w:rsidRPr="0073717A">
              <w:rPr>
                <w:sz w:val="18"/>
                <w:szCs w:val="18"/>
              </w:rPr>
              <w:t>5.0%</w:t>
            </w:r>
          </w:p>
        </w:tc>
        <w:tc>
          <w:tcPr>
            <w:tcW w:w="1163" w:type="dxa"/>
            <w:tcBorders>
              <w:left w:val="triple" w:sz="4" w:space="0" w:color="auto"/>
            </w:tcBorders>
            <w:shd w:val="clear" w:color="auto" w:fill="F2F2F2" w:themeFill="background1" w:themeFillShade="F2"/>
          </w:tcPr>
          <w:p w14:paraId="3A589CA2" w14:textId="77777777" w:rsidR="00CD19EF" w:rsidRPr="0073717A" w:rsidRDefault="00CD19EF" w:rsidP="00790C64">
            <w:pPr>
              <w:pStyle w:val="TableCell0"/>
              <w:tabs>
                <w:tab w:val="decimal" w:pos="504"/>
              </w:tabs>
              <w:rPr>
                <w:sz w:val="18"/>
                <w:szCs w:val="18"/>
              </w:rPr>
            </w:pPr>
            <w:r w:rsidRPr="0073717A">
              <w:rPr>
                <w:sz w:val="18"/>
                <w:szCs w:val="18"/>
              </w:rPr>
              <w:t>4%</w:t>
            </w:r>
          </w:p>
        </w:tc>
        <w:tc>
          <w:tcPr>
            <w:tcW w:w="1163" w:type="dxa"/>
          </w:tcPr>
          <w:p w14:paraId="747DCE6A" w14:textId="77777777" w:rsidR="00CD19EF" w:rsidRPr="0073717A" w:rsidRDefault="00CD19EF" w:rsidP="00790C64">
            <w:pPr>
              <w:pStyle w:val="TableCell0"/>
              <w:tabs>
                <w:tab w:val="decimal" w:pos="504"/>
              </w:tabs>
              <w:rPr>
                <w:sz w:val="18"/>
                <w:szCs w:val="18"/>
              </w:rPr>
            </w:pPr>
            <w:r w:rsidRPr="0073717A">
              <w:rPr>
                <w:sz w:val="18"/>
                <w:szCs w:val="18"/>
              </w:rPr>
              <w:t>4.0%</w:t>
            </w:r>
          </w:p>
        </w:tc>
        <w:tc>
          <w:tcPr>
            <w:tcW w:w="1164" w:type="dxa"/>
          </w:tcPr>
          <w:p w14:paraId="1964A801" w14:textId="77777777" w:rsidR="00CD19EF" w:rsidRPr="0073717A" w:rsidRDefault="00CD19EF" w:rsidP="00790C64">
            <w:pPr>
              <w:pStyle w:val="TableCell0"/>
              <w:tabs>
                <w:tab w:val="decimal" w:pos="504"/>
              </w:tabs>
              <w:rPr>
                <w:sz w:val="18"/>
                <w:szCs w:val="18"/>
              </w:rPr>
            </w:pPr>
            <w:r w:rsidRPr="0073717A">
              <w:rPr>
                <w:sz w:val="18"/>
                <w:szCs w:val="18"/>
              </w:rPr>
              <w:t>4.0%</w:t>
            </w:r>
          </w:p>
        </w:tc>
      </w:tr>
      <w:tr w:rsidR="00CD19EF" w:rsidRPr="0073717A" w14:paraId="72DA91CD" w14:textId="77777777" w:rsidTr="00790C64">
        <w:tc>
          <w:tcPr>
            <w:tcW w:w="2328" w:type="dxa"/>
            <w:shd w:val="clear" w:color="auto" w:fill="D9D9D9" w:themeFill="background1" w:themeFillShade="D9"/>
          </w:tcPr>
          <w:p w14:paraId="70BBB427" w14:textId="77777777" w:rsidR="00CD19EF" w:rsidRPr="0073717A" w:rsidRDefault="00CD19EF" w:rsidP="00790C64">
            <w:pPr>
              <w:pStyle w:val="TableCell0"/>
              <w:rPr>
                <w:sz w:val="18"/>
                <w:szCs w:val="18"/>
              </w:rPr>
            </w:pPr>
            <w:r w:rsidRPr="0073717A">
              <w:rPr>
                <w:sz w:val="18"/>
                <w:szCs w:val="18"/>
              </w:rPr>
              <w:t>Synchronization / cell search block</w:t>
            </w:r>
          </w:p>
        </w:tc>
        <w:tc>
          <w:tcPr>
            <w:tcW w:w="1163" w:type="dxa"/>
            <w:shd w:val="clear" w:color="auto" w:fill="F2F2F2" w:themeFill="background1" w:themeFillShade="F2"/>
          </w:tcPr>
          <w:p w14:paraId="6BFB29F0" w14:textId="77777777" w:rsidR="00CD19EF" w:rsidRPr="0073717A" w:rsidRDefault="00CD19EF" w:rsidP="00790C64">
            <w:pPr>
              <w:pStyle w:val="TableCell0"/>
              <w:tabs>
                <w:tab w:val="decimal" w:pos="504"/>
              </w:tabs>
              <w:rPr>
                <w:sz w:val="18"/>
                <w:szCs w:val="18"/>
              </w:rPr>
            </w:pPr>
            <w:r w:rsidRPr="0073717A">
              <w:rPr>
                <w:sz w:val="18"/>
                <w:szCs w:val="18"/>
              </w:rPr>
              <w:t>9%</w:t>
            </w:r>
          </w:p>
        </w:tc>
        <w:tc>
          <w:tcPr>
            <w:tcW w:w="1163" w:type="dxa"/>
          </w:tcPr>
          <w:p w14:paraId="1D84BA13" w14:textId="77777777" w:rsidR="00CD19EF" w:rsidRPr="0073717A" w:rsidRDefault="00CD19EF" w:rsidP="00790C64">
            <w:pPr>
              <w:pStyle w:val="TableCell0"/>
              <w:tabs>
                <w:tab w:val="decimal" w:pos="504"/>
              </w:tabs>
              <w:rPr>
                <w:sz w:val="18"/>
                <w:szCs w:val="18"/>
              </w:rPr>
            </w:pPr>
            <w:r w:rsidRPr="0073717A">
              <w:rPr>
                <w:sz w:val="18"/>
                <w:szCs w:val="18"/>
              </w:rPr>
              <w:t>4.5%</w:t>
            </w:r>
          </w:p>
        </w:tc>
        <w:tc>
          <w:tcPr>
            <w:tcW w:w="1163" w:type="dxa"/>
            <w:tcBorders>
              <w:right w:val="triple" w:sz="4" w:space="0" w:color="auto"/>
            </w:tcBorders>
          </w:tcPr>
          <w:p w14:paraId="07E3354F" w14:textId="77777777" w:rsidR="00CD19EF" w:rsidRPr="0073717A" w:rsidRDefault="00CD19EF" w:rsidP="00790C64">
            <w:pPr>
              <w:pStyle w:val="TableCell0"/>
              <w:tabs>
                <w:tab w:val="decimal" w:pos="504"/>
              </w:tabs>
              <w:rPr>
                <w:sz w:val="18"/>
                <w:szCs w:val="18"/>
              </w:rPr>
            </w:pPr>
            <w:r w:rsidRPr="0073717A">
              <w:rPr>
                <w:sz w:val="18"/>
                <w:szCs w:val="18"/>
              </w:rPr>
              <w:t>4.5%</w:t>
            </w:r>
          </w:p>
        </w:tc>
        <w:tc>
          <w:tcPr>
            <w:tcW w:w="1163" w:type="dxa"/>
            <w:tcBorders>
              <w:left w:val="triple" w:sz="4" w:space="0" w:color="auto"/>
            </w:tcBorders>
            <w:shd w:val="clear" w:color="auto" w:fill="F2F2F2" w:themeFill="background1" w:themeFillShade="F2"/>
          </w:tcPr>
          <w:p w14:paraId="3280D956" w14:textId="77777777" w:rsidR="00CD19EF" w:rsidRPr="0073717A" w:rsidRDefault="00CD19EF" w:rsidP="00790C64">
            <w:pPr>
              <w:pStyle w:val="TableCell0"/>
              <w:tabs>
                <w:tab w:val="decimal" w:pos="504"/>
              </w:tabs>
              <w:rPr>
                <w:sz w:val="18"/>
                <w:szCs w:val="18"/>
              </w:rPr>
            </w:pPr>
            <w:r w:rsidRPr="0073717A">
              <w:rPr>
                <w:sz w:val="18"/>
                <w:szCs w:val="18"/>
              </w:rPr>
              <w:t>9%</w:t>
            </w:r>
          </w:p>
        </w:tc>
        <w:tc>
          <w:tcPr>
            <w:tcW w:w="1163" w:type="dxa"/>
          </w:tcPr>
          <w:p w14:paraId="141E9694" w14:textId="77777777" w:rsidR="00CD19EF" w:rsidRPr="0073717A" w:rsidRDefault="00CD19EF" w:rsidP="00790C64">
            <w:pPr>
              <w:pStyle w:val="TableCell0"/>
              <w:tabs>
                <w:tab w:val="decimal" w:pos="504"/>
              </w:tabs>
              <w:rPr>
                <w:sz w:val="18"/>
                <w:szCs w:val="18"/>
              </w:rPr>
            </w:pPr>
            <w:r w:rsidRPr="0073717A">
              <w:rPr>
                <w:sz w:val="18"/>
                <w:szCs w:val="18"/>
              </w:rPr>
              <w:t>2.3%</w:t>
            </w:r>
          </w:p>
        </w:tc>
        <w:tc>
          <w:tcPr>
            <w:tcW w:w="1164" w:type="dxa"/>
          </w:tcPr>
          <w:p w14:paraId="7483798A" w14:textId="77777777" w:rsidR="00CD19EF" w:rsidRPr="0073717A" w:rsidRDefault="00CD19EF" w:rsidP="00790C64">
            <w:pPr>
              <w:pStyle w:val="TableCell0"/>
              <w:tabs>
                <w:tab w:val="decimal" w:pos="504"/>
              </w:tabs>
              <w:rPr>
                <w:sz w:val="18"/>
                <w:szCs w:val="18"/>
              </w:rPr>
            </w:pPr>
            <w:r w:rsidRPr="0073717A">
              <w:rPr>
                <w:sz w:val="18"/>
                <w:szCs w:val="18"/>
              </w:rPr>
              <w:t>2.3%</w:t>
            </w:r>
          </w:p>
        </w:tc>
      </w:tr>
      <w:tr w:rsidR="00CD19EF" w:rsidRPr="0073717A" w14:paraId="5ACE7DD7" w14:textId="77777777" w:rsidTr="00790C64">
        <w:tc>
          <w:tcPr>
            <w:tcW w:w="2328" w:type="dxa"/>
            <w:shd w:val="clear" w:color="auto" w:fill="D9D9D9" w:themeFill="background1" w:themeFillShade="D9"/>
          </w:tcPr>
          <w:p w14:paraId="46184A40" w14:textId="77777777" w:rsidR="00CD19EF" w:rsidRPr="0073717A" w:rsidRDefault="00CD19EF" w:rsidP="00790C64">
            <w:pPr>
              <w:pStyle w:val="TableCell0"/>
              <w:rPr>
                <w:sz w:val="18"/>
                <w:szCs w:val="18"/>
              </w:rPr>
            </w:pPr>
            <w:r w:rsidRPr="0073717A">
              <w:rPr>
                <w:sz w:val="18"/>
                <w:szCs w:val="18"/>
              </w:rPr>
              <w:t>UL processing block</w:t>
            </w:r>
          </w:p>
        </w:tc>
        <w:tc>
          <w:tcPr>
            <w:tcW w:w="1163" w:type="dxa"/>
            <w:shd w:val="clear" w:color="auto" w:fill="F2F2F2" w:themeFill="background1" w:themeFillShade="F2"/>
          </w:tcPr>
          <w:p w14:paraId="2CE55EEE" w14:textId="77777777" w:rsidR="00CD19EF" w:rsidRPr="0073717A" w:rsidRDefault="00CD19EF" w:rsidP="00790C64">
            <w:pPr>
              <w:pStyle w:val="TableCell0"/>
              <w:tabs>
                <w:tab w:val="decimal" w:pos="504"/>
              </w:tabs>
              <w:rPr>
                <w:sz w:val="18"/>
                <w:szCs w:val="18"/>
              </w:rPr>
            </w:pPr>
            <w:r w:rsidRPr="0073717A">
              <w:rPr>
                <w:sz w:val="18"/>
                <w:szCs w:val="18"/>
              </w:rPr>
              <w:t>5%</w:t>
            </w:r>
          </w:p>
        </w:tc>
        <w:tc>
          <w:tcPr>
            <w:tcW w:w="1163" w:type="dxa"/>
          </w:tcPr>
          <w:p w14:paraId="76779697" w14:textId="77777777" w:rsidR="00CD19EF" w:rsidRPr="0073717A" w:rsidRDefault="00CD19EF" w:rsidP="00790C64">
            <w:pPr>
              <w:pStyle w:val="TableCell0"/>
              <w:tabs>
                <w:tab w:val="decimal" w:pos="504"/>
              </w:tabs>
              <w:rPr>
                <w:sz w:val="18"/>
                <w:szCs w:val="18"/>
              </w:rPr>
            </w:pPr>
            <w:r w:rsidRPr="0073717A">
              <w:rPr>
                <w:sz w:val="18"/>
                <w:szCs w:val="18"/>
              </w:rPr>
              <w:t>2.0%</w:t>
            </w:r>
          </w:p>
        </w:tc>
        <w:tc>
          <w:tcPr>
            <w:tcW w:w="1163" w:type="dxa"/>
            <w:tcBorders>
              <w:right w:val="triple" w:sz="4" w:space="0" w:color="auto"/>
            </w:tcBorders>
          </w:tcPr>
          <w:p w14:paraId="64D91FA8" w14:textId="48BC479D" w:rsidR="00CD19EF" w:rsidRPr="004E4752" w:rsidRDefault="004E4752" w:rsidP="00790C64">
            <w:pPr>
              <w:pStyle w:val="TableCell0"/>
              <w:tabs>
                <w:tab w:val="decimal" w:pos="504"/>
              </w:tabs>
              <w:rPr>
                <w:color w:val="C00000"/>
                <w:sz w:val="18"/>
                <w:szCs w:val="18"/>
              </w:rPr>
            </w:pPr>
            <w:r w:rsidRPr="004E4752">
              <w:rPr>
                <w:color w:val="C00000"/>
                <w:sz w:val="18"/>
                <w:szCs w:val="18"/>
              </w:rPr>
              <w:t>1.5</w:t>
            </w:r>
            <w:r w:rsidR="00CD19EF" w:rsidRPr="004E4752">
              <w:rPr>
                <w:color w:val="C00000"/>
                <w:sz w:val="18"/>
                <w:szCs w:val="18"/>
              </w:rPr>
              <w:t>%</w:t>
            </w:r>
          </w:p>
        </w:tc>
        <w:tc>
          <w:tcPr>
            <w:tcW w:w="1163" w:type="dxa"/>
            <w:tcBorders>
              <w:left w:val="triple" w:sz="4" w:space="0" w:color="auto"/>
            </w:tcBorders>
            <w:shd w:val="clear" w:color="auto" w:fill="F2F2F2" w:themeFill="background1" w:themeFillShade="F2"/>
          </w:tcPr>
          <w:p w14:paraId="78A05329" w14:textId="77777777" w:rsidR="00CD19EF" w:rsidRPr="0073717A" w:rsidRDefault="00CD19EF" w:rsidP="00790C64">
            <w:pPr>
              <w:pStyle w:val="TableCell0"/>
              <w:tabs>
                <w:tab w:val="decimal" w:pos="504"/>
              </w:tabs>
              <w:rPr>
                <w:sz w:val="18"/>
                <w:szCs w:val="18"/>
              </w:rPr>
            </w:pPr>
            <w:r w:rsidRPr="0073717A">
              <w:rPr>
                <w:sz w:val="18"/>
                <w:szCs w:val="18"/>
              </w:rPr>
              <w:t>5%</w:t>
            </w:r>
          </w:p>
        </w:tc>
        <w:tc>
          <w:tcPr>
            <w:tcW w:w="1163" w:type="dxa"/>
          </w:tcPr>
          <w:p w14:paraId="39A331A6" w14:textId="77777777" w:rsidR="00CD19EF" w:rsidRPr="0073717A" w:rsidRDefault="00CD19EF" w:rsidP="00790C64">
            <w:pPr>
              <w:pStyle w:val="TableCell0"/>
              <w:tabs>
                <w:tab w:val="decimal" w:pos="504"/>
              </w:tabs>
              <w:rPr>
                <w:sz w:val="18"/>
                <w:szCs w:val="18"/>
              </w:rPr>
            </w:pPr>
            <w:r w:rsidRPr="0073717A">
              <w:rPr>
                <w:sz w:val="18"/>
                <w:szCs w:val="18"/>
              </w:rPr>
              <w:t>2.0%</w:t>
            </w:r>
          </w:p>
        </w:tc>
        <w:tc>
          <w:tcPr>
            <w:tcW w:w="1164" w:type="dxa"/>
          </w:tcPr>
          <w:p w14:paraId="44B47A8E" w14:textId="26DCA1F2" w:rsidR="00CD19EF" w:rsidRPr="004E4752" w:rsidRDefault="004E4752" w:rsidP="00790C64">
            <w:pPr>
              <w:pStyle w:val="TableCell0"/>
              <w:tabs>
                <w:tab w:val="decimal" w:pos="504"/>
              </w:tabs>
              <w:rPr>
                <w:color w:val="C00000"/>
                <w:sz w:val="18"/>
                <w:szCs w:val="18"/>
              </w:rPr>
            </w:pPr>
            <w:r>
              <w:rPr>
                <w:color w:val="C00000"/>
                <w:sz w:val="18"/>
                <w:szCs w:val="18"/>
              </w:rPr>
              <w:t>1.5</w:t>
            </w:r>
            <w:r w:rsidR="00CD19EF" w:rsidRPr="004E4752">
              <w:rPr>
                <w:color w:val="C00000"/>
                <w:sz w:val="18"/>
                <w:szCs w:val="18"/>
              </w:rPr>
              <w:t>%</w:t>
            </w:r>
          </w:p>
        </w:tc>
      </w:tr>
      <w:tr w:rsidR="00CD19EF" w:rsidRPr="0073717A" w14:paraId="50397A18" w14:textId="77777777" w:rsidTr="00790C64">
        <w:tc>
          <w:tcPr>
            <w:tcW w:w="2328" w:type="dxa"/>
            <w:shd w:val="clear" w:color="auto" w:fill="D9D9D9" w:themeFill="background1" w:themeFillShade="D9"/>
          </w:tcPr>
          <w:p w14:paraId="3EBE7C4B" w14:textId="77777777" w:rsidR="00CD19EF" w:rsidRPr="0073717A" w:rsidRDefault="00CD19EF" w:rsidP="00790C64">
            <w:pPr>
              <w:pStyle w:val="TableCell0"/>
              <w:rPr>
                <w:sz w:val="18"/>
                <w:szCs w:val="18"/>
              </w:rPr>
            </w:pPr>
            <w:r w:rsidRPr="0073717A">
              <w:rPr>
                <w:sz w:val="18"/>
                <w:szCs w:val="18"/>
              </w:rPr>
              <w:t>MIMO specific processing blocks</w:t>
            </w:r>
          </w:p>
        </w:tc>
        <w:tc>
          <w:tcPr>
            <w:tcW w:w="1163" w:type="dxa"/>
            <w:shd w:val="clear" w:color="auto" w:fill="F2F2F2" w:themeFill="background1" w:themeFillShade="F2"/>
          </w:tcPr>
          <w:p w14:paraId="2CB32542" w14:textId="77777777" w:rsidR="00CD19EF" w:rsidRPr="0073717A" w:rsidRDefault="00CD19EF" w:rsidP="00790C64">
            <w:pPr>
              <w:pStyle w:val="TableCell0"/>
              <w:tabs>
                <w:tab w:val="decimal" w:pos="504"/>
              </w:tabs>
              <w:rPr>
                <w:sz w:val="18"/>
                <w:szCs w:val="18"/>
              </w:rPr>
            </w:pPr>
            <w:r w:rsidRPr="0073717A">
              <w:rPr>
                <w:sz w:val="18"/>
                <w:szCs w:val="18"/>
              </w:rPr>
              <w:t>9%</w:t>
            </w:r>
          </w:p>
        </w:tc>
        <w:tc>
          <w:tcPr>
            <w:tcW w:w="1163" w:type="dxa"/>
          </w:tcPr>
          <w:p w14:paraId="6FA930E9" w14:textId="77777777" w:rsidR="00CD19EF" w:rsidRPr="0073717A" w:rsidRDefault="00CD19EF" w:rsidP="00790C64">
            <w:pPr>
              <w:pStyle w:val="TableCell0"/>
              <w:tabs>
                <w:tab w:val="decimal" w:pos="504"/>
              </w:tabs>
              <w:rPr>
                <w:sz w:val="18"/>
                <w:szCs w:val="18"/>
              </w:rPr>
            </w:pPr>
            <w:r w:rsidRPr="0073717A">
              <w:rPr>
                <w:sz w:val="18"/>
                <w:szCs w:val="18"/>
              </w:rPr>
              <w:t>4.5%</w:t>
            </w:r>
          </w:p>
        </w:tc>
        <w:tc>
          <w:tcPr>
            <w:tcW w:w="1163" w:type="dxa"/>
            <w:tcBorders>
              <w:right w:val="triple" w:sz="4" w:space="0" w:color="auto"/>
            </w:tcBorders>
          </w:tcPr>
          <w:p w14:paraId="48C655FA" w14:textId="77777777" w:rsidR="00CD19EF" w:rsidRPr="0073717A" w:rsidRDefault="00CD19EF" w:rsidP="00790C64">
            <w:pPr>
              <w:pStyle w:val="TableCell0"/>
              <w:tabs>
                <w:tab w:val="decimal" w:pos="504"/>
              </w:tabs>
              <w:rPr>
                <w:sz w:val="18"/>
                <w:szCs w:val="18"/>
              </w:rPr>
            </w:pPr>
            <w:r w:rsidRPr="0073717A">
              <w:rPr>
                <w:sz w:val="18"/>
                <w:szCs w:val="18"/>
              </w:rPr>
              <w:t>4.5%</w:t>
            </w:r>
          </w:p>
        </w:tc>
        <w:tc>
          <w:tcPr>
            <w:tcW w:w="1163" w:type="dxa"/>
            <w:tcBorders>
              <w:left w:val="triple" w:sz="4" w:space="0" w:color="auto"/>
            </w:tcBorders>
            <w:shd w:val="clear" w:color="auto" w:fill="F2F2F2" w:themeFill="background1" w:themeFillShade="F2"/>
          </w:tcPr>
          <w:p w14:paraId="7BDD310E" w14:textId="77777777" w:rsidR="00CD19EF" w:rsidRPr="0073717A" w:rsidRDefault="00CD19EF" w:rsidP="00790C64">
            <w:pPr>
              <w:pStyle w:val="TableCell0"/>
              <w:tabs>
                <w:tab w:val="decimal" w:pos="504"/>
              </w:tabs>
              <w:rPr>
                <w:sz w:val="18"/>
                <w:szCs w:val="18"/>
              </w:rPr>
            </w:pPr>
            <w:r w:rsidRPr="0073717A">
              <w:rPr>
                <w:sz w:val="18"/>
                <w:szCs w:val="18"/>
              </w:rPr>
              <w:t>9%</w:t>
            </w:r>
          </w:p>
        </w:tc>
        <w:tc>
          <w:tcPr>
            <w:tcW w:w="1163" w:type="dxa"/>
          </w:tcPr>
          <w:p w14:paraId="6FAFF319" w14:textId="77777777" w:rsidR="00CD19EF" w:rsidRPr="0073717A" w:rsidRDefault="00CD19EF" w:rsidP="00790C64">
            <w:pPr>
              <w:pStyle w:val="TableCell0"/>
              <w:tabs>
                <w:tab w:val="decimal" w:pos="504"/>
              </w:tabs>
              <w:rPr>
                <w:sz w:val="18"/>
                <w:szCs w:val="18"/>
              </w:rPr>
            </w:pPr>
            <w:r w:rsidRPr="0073717A">
              <w:rPr>
                <w:sz w:val="18"/>
                <w:szCs w:val="18"/>
              </w:rPr>
              <w:t>2.3%</w:t>
            </w:r>
          </w:p>
        </w:tc>
        <w:tc>
          <w:tcPr>
            <w:tcW w:w="1164" w:type="dxa"/>
          </w:tcPr>
          <w:p w14:paraId="4C0E0097" w14:textId="77777777" w:rsidR="00CD19EF" w:rsidRPr="0073717A" w:rsidRDefault="00CD19EF" w:rsidP="00790C64">
            <w:pPr>
              <w:pStyle w:val="TableCell0"/>
              <w:tabs>
                <w:tab w:val="decimal" w:pos="504"/>
              </w:tabs>
              <w:rPr>
                <w:sz w:val="18"/>
                <w:szCs w:val="18"/>
              </w:rPr>
            </w:pPr>
            <w:r w:rsidRPr="0073717A">
              <w:rPr>
                <w:sz w:val="18"/>
                <w:szCs w:val="18"/>
              </w:rPr>
              <w:t>2.3%</w:t>
            </w:r>
          </w:p>
        </w:tc>
      </w:tr>
      <w:tr w:rsidR="00CD19EF" w:rsidRPr="0073717A" w14:paraId="54B1EFFC" w14:textId="77777777" w:rsidTr="00790C64">
        <w:tc>
          <w:tcPr>
            <w:tcW w:w="2328" w:type="dxa"/>
            <w:shd w:val="clear" w:color="auto" w:fill="D9D9D9" w:themeFill="background1" w:themeFillShade="D9"/>
          </w:tcPr>
          <w:p w14:paraId="480DD15F" w14:textId="77777777" w:rsidR="00CD19EF" w:rsidRPr="0073717A" w:rsidRDefault="00CD19EF" w:rsidP="00790C64">
            <w:pPr>
              <w:pStyle w:val="TableCell0"/>
              <w:rPr>
                <w:sz w:val="18"/>
                <w:szCs w:val="18"/>
              </w:rPr>
            </w:pPr>
            <w:r w:rsidRPr="0073717A">
              <w:rPr>
                <w:sz w:val="18"/>
                <w:szCs w:val="18"/>
              </w:rPr>
              <w:t>Total baseband</w:t>
            </w:r>
          </w:p>
        </w:tc>
        <w:tc>
          <w:tcPr>
            <w:tcW w:w="1163" w:type="dxa"/>
            <w:shd w:val="clear" w:color="auto" w:fill="F2F2F2" w:themeFill="background1" w:themeFillShade="F2"/>
          </w:tcPr>
          <w:p w14:paraId="5525FD81" w14:textId="77777777" w:rsidR="00CD19EF" w:rsidRPr="0073717A" w:rsidRDefault="00CD19EF" w:rsidP="00790C64">
            <w:pPr>
              <w:pStyle w:val="TableCell0"/>
              <w:tabs>
                <w:tab w:val="decimal" w:pos="504"/>
              </w:tabs>
              <w:rPr>
                <w:sz w:val="18"/>
                <w:szCs w:val="18"/>
              </w:rPr>
            </w:pPr>
          </w:p>
        </w:tc>
        <w:tc>
          <w:tcPr>
            <w:tcW w:w="1163" w:type="dxa"/>
          </w:tcPr>
          <w:p w14:paraId="2D7B2F75" w14:textId="77777777" w:rsidR="00CD19EF" w:rsidRPr="0073717A" w:rsidRDefault="00CD19EF" w:rsidP="00790C64">
            <w:pPr>
              <w:pStyle w:val="TableCell0"/>
              <w:tabs>
                <w:tab w:val="decimal" w:pos="504"/>
              </w:tabs>
              <w:rPr>
                <w:sz w:val="18"/>
                <w:szCs w:val="18"/>
              </w:rPr>
            </w:pPr>
            <w:r w:rsidRPr="0073717A">
              <w:rPr>
                <w:sz w:val="18"/>
                <w:szCs w:val="18"/>
              </w:rPr>
              <w:t>26.2%</w:t>
            </w:r>
          </w:p>
        </w:tc>
        <w:tc>
          <w:tcPr>
            <w:tcW w:w="1163" w:type="dxa"/>
            <w:tcBorders>
              <w:right w:val="triple" w:sz="4" w:space="0" w:color="auto"/>
            </w:tcBorders>
          </w:tcPr>
          <w:p w14:paraId="69D85D10" w14:textId="72637CA6" w:rsidR="00CD19EF" w:rsidRPr="008C09A8" w:rsidRDefault="009923BA" w:rsidP="00790C64">
            <w:pPr>
              <w:pStyle w:val="TableCell0"/>
              <w:tabs>
                <w:tab w:val="decimal" w:pos="504"/>
              </w:tabs>
              <w:rPr>
                <w:color w:val="C00000"/>
                <w:sz w:val="18"/>
                <w:szCs w:val="18"/>
              </w:rPr>
            </w:pPr>
            <w:r>
              <w:rPr>
                <w:color w:val="C00000"/>
                <w:sz w:val="18"/>
                <w:szCs w:val="18"/>
              </w:rPr>
              <w:t>21.3</w:t>
            </w:r>
            <w:r w:rsidR="00CD19EF" w:rsidRPr="008C09A8">
              <w:rPr>
                <w:color w:val="C00000"/>
                <w:sz w:val="18"/>
                <w:szCs w:val="18"/>
              </w:rPr>
              <w:t>%</w:t>
            </w:r>
          </w:p>
        </w:tc>
        <w:tc>
          <w:tcPr>
            <w:tcW w:w="1163" w:type="dxa"/>
            <w:tcBorders>
              <w:left w:val="triple" w:sz="4" w:space="0" w:color="auto"/>
            </w:tcBorders>
            <w:shd w:val="clear" w:color="auto" w:fill="F2F2F2" w:themeFill="background1" w:themeFillShade="F2"/>
          </w:tcPr>
          <w:p w14:paraId="2C772C8B" w14:textId="77777777" w:rsidR="00CD19EF" w:rsidRPr="0073717A" w:rsidRDefault="00CD19EF" w:rsidP="00790C64">
            <w:pPr>
              <w:pStyle w:val="TableCell0"/>
              <w:tabs>
                <w:tab w:val="decimal" w:pos="504"/>
              </w:tabs>
              <w:rPr>
                <w:sz w:val="18"/>
                <w:szCs w:val="18"/>
              </w:rPr>
            </w:pPr>
          </w:p>
        </w:tc>
        <w:tc>
          <w:tcPr>
            <w:tcW w:w="1163" w:type="dxa"/>
          </w:tcPr>
          <w:p w14:paraId="72F4A264" w14:textId="77777777" w:rsidR="00CD19EF" w:rsidRPr="0073717A" w:rsidRDefault="00CD19EF" w:rsidP="00790C64">
            <w:pPr>
              <w:pStyle w:val="TableCell0"/>
              <w:tabs>
                <w:tab w:val="decimal" w:pos="504"/>
              </w:tabs>
              <w:rPr>
                <w:sz w:val="18"/>
                <w:szCs w:val="18"/>
              </w:rPr>
            </w:pPr>
            <w:r w:rsidRPr="0073717A">
              <w:rPr>
                <w:sz w:val="18"/>
                <w:szCs w:val="18"/>
              </w:rPr>
              <w:t>16.2%</w:t>
            </w:r>
          </w:p>
        </w:tc>
        <w:tc>
          <w:tcPr>
            <w:tcW w:w="1164" w:type="dxa"/>
          </w:tcPr>
          <w:p w14:paraId="2E06C4A0" w14:textId="3943E4AE" w:rsidR="00CD19EF" w:rsidRPr="008C09A8" w:rsidRDefault="00CD19EF" w:rsidP="00790C64">
            <w:pPr>
              <w:pStyle w:val="TableCell0"/>
              <w:tabs>
                <w:tab w:val="decimal" w:pos="504"/>
              </w:tabs>
              <w:rPr>
                <w:color w:val="C00000"/>
                <w:sz w:val="18"/>
                <w:szCs w:val="18"/>
              </w:rPr>
            </w:pPr>
            <w:r w:rsidRPr="008C09A8">
              <w:rPr>
                <w:color w:val="C00000"/>
                <w:sz w:val="18"/>
                <w:szCs w:val="18"/>
              </w:rPr>
              <w:t>1</w:t>
            </w:r>
            <w:r w:rsidR="009836B9">
              <w:rPr>
                <w:color w:val="C00000"/>
                <w:sz w:val="18"/>
                <w:szCs w:val="18"/>
              </w:rPr>
              <w:t>3.3</w:t>
            </w:r>
            <w:r w:rsidRPr="008C09A8">
              <w:rPr>
                <w:color w:val="C00000"/>
                <w:sz w:val="18"/>
                <w:szCs w:val="18"/>
              </w:rPr>
              <w:t>%</w:t>
            </w:r>
          </w:p>
        </w:tc>
      </w:tr>
      <w:tr w:rsidR="00CD19EF" w:rsidRPr="0073717A" w14:paraId="2279EF76" w14:textId="77777777" w:rsidTr="00790C64">
        <w:tc>
          <w:tcPr>
            <w:tcW w:w="2328" w:type="dxa"/>
            <w:shd w:val="clear" w:color="auto" w:fill="D9D9D9" w:themeFill="background1" w:themeFillShade="D9"/>
          </w:tcPr>
          <w:p w14:paraId="495089C9" w14:textId="77777777" w:rsidR="00CD19EF" w:rsidRPr="0073717A" w:rsidRDefault="00CD19EF" w:rsidP="00790C64">
            <w:pPr>
              <w:pStyle w:val="TableCell0"/>
              <w:rPr>
                <w:sz w:val="18"/>
                <w:szCs w:val="18"/>
              </w:rPr>
            </w:pPr>
            <w:r>
              <w:rPr>
                <w:sz w:val="18"/>
                <w:szCs w:val="18"/>
              </w:rPr>
              <w:t>Total overall</w:t>
            </w:r>
            <w:r w:rsidRPr="0073717A">
              <w:rPr>
                <w:sz w:val="18"/>
                <w:szCs w:val="18"/>
              </w:rPr>
              <w:t xml:space="preserve"> [40% RF: 60% BB]</w:t>
            </w:r>
          </w:p>
        </w:tc>
        <w:tc>
          <w:tcPr>
            <w:tcW w:w="1163" w:type="dxa"/>
            <w:shd w:val="clear" w:color="auto" w:fill="F2F2F2" w:themeFill="background1" w:themeFillShade="F2"/>
          </w:tcPr>
          <w:p w14:paraId="31C2CBCC" w14:textId="77777777" w:rsidR="00CD19EF" w:rsidRPr="0073717A" w:rsidRDefault="00CD19EF" w:rsidP="00790C64">
            <w:pPr>
              <w:pStyle w:val="TableCell0"/>
              <w:tabs>
                <w:tab w:val="decimal" w:pos="504"/>
              </w:tabs>
              <w:rPr>
                <w:sz w:val="18"/>
                <w:szCs w:val="18"/>
              </w:rPr>
            </w:pPr>
            <w:r w:rsidRPr="0073717A">
              <w:rPr>
                <w:sz w:val="18"/>
                <w:szCs w:val="18"/>
              </w:rPr>
              <w:t>100%</w:t>
            </w:r>
          </w:p>
        </w:tc>
        <w:tc>
          <w:tcPr>
            <w:tcW w:w="1163" w:type="dxa"/>
          </w:tcPr>
          <w:p w14:paraId="19111A8B" w14:textId="77777777" w:rsidR="00CD19EF" w:rsidRPr="0073717A" w:rsidRDefault="00CD19EF" w:rsidP="00790C64">
            <w:pPr>
              <w:pStyle w:val="TableCell0"/>
              <w:tabs>
                <w:tab w:val="decimal" w:pos="504"/>
              </w:tabs>
              <w:rPr>
                <w:sz w:val="18"/>
                <w:szCs w:val="18"/>
              </w:rPr>
            </w:pPr>
            <w:r w:rsidRPr="0073717A">
              <w:rPr>
                <w:sz w:val="18"/>
                <w:szCs w:val="18"/>
              </w:rPr>
              <w:t>46.8%</w:t>
            </w:r>
          </w:p>
        </w:tc>
        <w:tc>
          <w:tcPr>
            <w:tcW w:w="1163" w:type="dxa"/>
            <w:tcBorders>
              <w:right w:val="triple" w:sz="4" w:space="0" w:color="auto"/>
            </w:tcBorders>
          </w:tcPr>
          <w:p w14:paraId="4033FA46" w14:textId="49869CCE" w:rsidR="00CD19EF" w:rsidRPr="008C09A8" w:rsidRDefault="006D6528" w:rsidP="00790C64">
            <w:pPr>
              <w:pStyle w:val="TableCell0"/>
              <w:tabs>
                <w:tab w:val="decimal" w:pos="504"/>
              </w:tabs>
              <w:rPr>
                <w:color w:val="C00000"/>
                <w:sz w:val="18"/>
                <w:szCs w:val="18"/>
              </w:rPr>
            </w:pPr>
            <w:r>
              <w:rPr>
                <w:color w:val="C00000"/>
                <w:sz w:val="18"/>
                <w:szCs w:val="18"/>
              </w:rPr>
              <w:t>4</w:t>
            </w:r>
            <w:r w:rsidR="00B51385">
              <w:rPr>
                <w:color w:val="C00000"/>
                <w:sz w:val="18"/>
                <w:szCs w:val="18"/>
              </w:rPr>
              <w:t>3.9</w:t>
            </w:r>
            <w:r w:rsidR="00CD19EF" w:rsidRPr="008C09A8">
              <w:rPr>
                <w:color w:val="C00000"/>
                <w:sz w:val="18"/>
                <w:szCs w:val="18"/>
              </w:rPr>
              <w:t>%</w:t>
            </w:r>
          </w:p>
        </w:tc>
        <w:tc>
          <w:tcPr>
            <w:tcW w:w="1163" w:type="dxa"/>
            <w:tcBorders>
              <w:left w:val="triple" w:sz="4" w:space="0" w:color="auto"/>
            </w:tcBorders>
            <w:shd w:val="clear" w:color="auto" w:fill="F2F2F2" w:themeFill="background1" w:themeFillShade="F2"/>
          </w:tcPr>
          <w:p w14:paraId="2515169D" w14:textId="77777777" w:rsidR="00CD19EF" w:rsidRPr="0073717A" w:rsidRDefault="00CD19EF" w:rsidP="00790C64">
            <w:pPr>
              <w:pStyle w:val="TableCell0"/>
              <w:tabs>
                <w:tab w:val="decimal" w:pos="504"/>
              </w:tabs>
              <w:rPr>
                <w:sz w:val="18"/>
                <w:szCs w:val="18"/>
              </w:rPr>
            </w:pPr>
            <w:r w:rsidRPr="0073717A">
              <w:rPr>
                <w:sz w:val="18"/>
                <w:szCs w:val="18"/>
              </w:rPr>
              <w:t>100%</w:t>
            </w:r>
          </w:p>
        </w:tc>
        <w:tc>
          <w:tcPr>
            <w:tcW w:w="1163" w:type="dxa"/>
          </w:tcPr>
          <w:p w14:paraId="35114DF1" w14:textId="77777777" w:rsidR="00CD19EF" w:rsidRPr="0073717A" w:rsidRDefault="00CD19EF" w:rsidP="00790C64">
            <w:pPr>
              <w:pStyle w:val="TableCell0"/>
              <w:tabs>
                <w:tab w:val="decimal" w:pos="504"/>
              </w:tabs>
              <w:rPr>
                <w:sz w:val="18"/>
                <w:szCs w:val="18"/>
              </w:rPr>
            </w:pPr>
            <w:r w:rsidRPr="0073717A">
              <w:rPr>
                <w:sz w:val="18"/>
                <w:szCs w:val="18"/>
              </w:rPr>
              <w:t>33.7%</w:t>
            </w:r>
          </w:p>
        </w:tc>
        <w:tc>
          <w:tcPr>
            <w:tcW w:w="1164" w:type="dxa"/>
          </w:tcPr>
          <w:p w14:paraId="73E7E646" w14:textId="79FDF272" w:rsidR="00CD19EF" w:rsidRPr="0073717A" w:rsidRDefault="00137FF5" w:rsidP="00790C64">
            <w:pPr>
              <w:pStyle w:val="TableCell0"/>
              <w:tabs>
                <w:tab w:val="decimal" w:pos="504"/>
              </w:tabs>
              <w:rPr>
                <w:sz w:val="18"/>
                <w:szCs w:val="18"/>
              </w:rPr>
            </w:pPr>
            <w:r>
              <w:rPr>
                <w:color w:val="C00000"/>
                <w:sz w:val="18"/>
                <w:szCs w:val="18"/>
              </w:rPr>
              <w:t>31.</w:t>
            </w:r>
            <w:r w:rsidR="00B51385">
              <w:rPr>
                <w:color w:val="C00000"/>
                <w:sz w:val="18"/>
                <w:szCs w:val="18"/>
              </w:rPr>
              <w:t>9</w:t>
            </w:r>
            <w:r w:rsidR="00CD19EF" w:rsidRPr="008C09A8">
              <w:rPr>
                <w:color w:val="C00000"/>
                <w:sz w:val="18"/>
                <w:szCs w:val="18"/>
              </w:rPr>
              <w:t>%</w:t>
            </w:r>
          </w:p>
        </w:tc>
      </w:tr>
    </w:tbl>
    <w:p w14:paraId="3AE4483A" w14:textId="0E2A6C83" w:rsidR="00CD19EF" w:rsidRDefault="00CD19EF" w:rsidP="00CD19EF"/>
    <w:p w14:paraId="0C919304" w14:textId="1FDF56B7" w:rsidR="00137FF5" w:rsidRPr="009B0E81" w:rsidRDefault="00137FF5" w:rsidP="00CD19EF">
      <w:pPr>
        <w:rPr>
          <w:b/>
          <w:bCs/>
          <w:i/>
          <w:iCs/>
        </w:rPr>
      </w:pPr>
      <w:r w:rsidRPr="006C45BB">
        <w:rPr>
          <w:b/>
          <w:bCs/>
          <w:i/>
          <w:iCs/>
        </w:rPr>
        <w:t xml:space="preserve">Observation </w:t>
      </w:r>
      <w:r w:rsidR="00764741">
        <w:rPr>
          <w:b/>
          <w:bCs/>
          <w:i/>
          <w:iCs/>
        </w:rPr>
        <w:t>12</w:t>
      </w:r>
      <w:r w:rsidRPr="006C45BB">
        <w:rPr>
          <w:b/>
          <w:bCs/>
          <w:i/>
          <w:iCs/>
        </w:rPr>
        <w:t>: PR</w:t>
      </w:r>
      <w:r>
        <w:rPr>
          <w:b/>
          <w:bCs/>
          <w:i/>
          <w:iCs/>
        </w:rPr>
        <w:t>3</w:t>
      </w:r>
      <w:r w:rsidRPr="006C45BB">
        <w:rPr>
          <w:b/>
          <w:bCs/>
          <w:i/>
          <w:iCs/>
        </w:rPr>
        <w:t xml:space="preserve"> provides </w:t>
      </w:r>
      <w:r w:rsidR="009B0E81">
        <w:rPr>
          <w:b/>
          <w:bCs/>
          <w:i/>
          <w:iCs/>
        </w:rPr>
        <w:t>2.9</w:t>
      </w:r>
      <w:r w:rsidRPr="006C45BB">
        <w:rPr>
          <w:b/>
          <w:bCs/>
          <w:i/>
          <w:iCs/>
        </w:rPr>
        <w:t xml:space="preserve">% and </w:t>
      </w:r>
      <w:r w:rsidR="00B51385">
        <w:rPr>
          <w:b/>
          <w:bCs/>
          <w:i/>
          <w:iCs/>
        </w:rPr>
        <w:t>1.8</w:t>
      </w:r>
      <w:r w:rsidRPr="006C45BB">
        <w:rPr>
          <w:b/>
          <w:bCs/>
          <w:i/>
          <w:iCs/>
        </w:rPr>
        <w:t>% improvement over Rel-17 RedCap for FDD and TDD, respectively.</w:t>
      </w:r>
    </w:p>
    <w:p w14:paraId="4185EF12" w14:textId="77777777" w:rsidR="009B0E81" w:rsidRPr="0015789F" w:rsidRDefault="009B0E81" w:rsidP="009B0E81">
      <w:pPr>
        <w:rPr>
          <w:u w:val="single"/>
        </w:rPr>
      </w:pPr>
      <w:r w:rsidRPr="0015789F">
        <w:rPr>
          <w:u w:val="single"/>
        </w:rPr>
        <w:t>Analysis of performance impacts</w:t>
      </w:r>
    </w:p>
    <w:p w14:paraId="4A316C57" w14:textId="1651BC32" w:rsidR="009B0E81" w:rsidRDefault="009B0E81" w:rsidP="009B0E81">
      <w:r>
        <w:t xml:space="preserve">PR3 has </w:t>
      </w:r>
      <w:r w:rsidR="00BA2F3D">
        <w:t>less complexity</w:t>
      </w:r>
      <w:r>
        <w:t xml:space="preserve"> compared to PR1 and PR2 due to the </w:t>
      </w:r>
      <w:r w:rsidR="00BA2F3D">
        <w:t>reduction</w:t>
      </w:r>
      <w:r>
        <w:t xml:space="preserve"> in </w:t>
      </w:r>
      <w:r w:rsidR="00BA2F3D">
        <w:t xml:space="preserve">receiver processing block. </w:t>
      </w:r>
      <w:r w:rsidR="003C5DD3">
        <w:t>Despite the limit in the number of</w:t>
      </w:r>
      <w:r w:rsidR="00BA2F3D">
        <w:t xml:space="preserve"> </w:t>
      </w:r>
      <w:r w:rsidR="003C5DD3">
        <w:t xml:space="preserve">RBs, the supported data rate for PR3 is </w:t>
      </w:r>
      <w:r w:rsidR="004312AC">
        <w:t>higher</w:t>
      </w:r>
      <w:r w:rsidR="003C5DD3">
        <w:t xml:space="preserve"> than PR1 and PR2. Based on </w:t>
      </w:r>
      <w:r w:rsidR="007002B5">
        <w:fldChar w:fldCharType="begin"/>
      </w:r>
      <w:r w:rsidR="007002B5">
        <w:instrText xml:space="preserve"> REF _Ref82499569 \h </w:instrText>
      </w:r>
      <w:r w:rsidR="007002B5">
        <w:fldChar w:fldCharType="separate"/>
      </w:r>
      <w:r w:rsidR="00150037">
        <w:t>(</w:t>
      </w:r>
      <w:r w:rsidR="00150037">
        <w:rPr>
          <w:noProof/>
        </w:rPr>
        <w:t>2</w:t>
      </w:r>
      <w:r w:rsidR="00150037">
        <w:t>)</w:t>
      </w:r>
      <w:r w:rsidR="007002B5">
        <w:fldChar w:fldCharType="end"/>
      </w:r>
      <w:r w:rsidR="007002B5">
        <w:t xml:space="preserve">, PR3 can support 21.6 </w:t>
      </w:r>
      <w:r w:rsidR="00822F4A">
        <w:t>Mbps</w:t>
      </w:r>
      <w:r w:rsidR="007002B5">
        <w:t xml:space="preserve"> for 15 kHz SCS.</w:t>
      </w:r>
    </w:p>
    <w:p w14:paraId="65162789" w14:textId="77777777" w:rsidR="009B0E81" w:rsidRPr="0015789F" w:rsidRDefault="009B0E81" w:rsidP="009B0E81">
      <w:pPr>
        <w:rPr>
          <w:u w:val="single"/>
        </w:rPr>
      </w:pPr>
      <w:r w:rsidRPr="0015789F">
        <w:rPr>
          <w:u w:val="single"/>
        </w:rPr>
        <w:t>Analysis of network deployment and coexistence impacts</w:t>
      </w:r>
    </w:p>
    <w:p w14:paraId="1DF79C1F" w14:textId="160F87D8" w:rsidR="009B0E81" w:rsidRDefault="007002B5" w:rsidP="009B0E81">
      <w:r>
        <w:t xml:space="preserve">PR3 may have some impact to initial access and idle state signaling. It is possible that an encoded payload can exceed the scheduled </w:t>
      </w:r>
      <w:r w:rsidR="0030258A">
        <w:t xml:space="preserve">assignment / grant in terms for RBs. </w:t>
      </w:r>
      <w:r w:rsidR="00C3512A">
        <w:t xml:space="preserve">(see the discussion for 25 / 11 RBs in section </w:t>
      </w:r>
      <w:r w:rsidR="00C3512A">
        <w:fldChar w:fldCharType="begin"/>
      </w:r>
      <w:r w:rsidR="00C3512A">
        <w:instrText xml:space="preserve"> REF _Ref110412133 \r \h </w:instrText>
      </w:r>
      <w:r w:rsidR="00C3512A">
        <w:fldChar w:fldCharType="separate"/>
      </w:r>
      <w:r w:rsidR="00150037">
        <w:t>2.2</w:t>
      </w:r>
      <w:r w:rsidR="00C3512A">
        <w:fldChar w:fldCharType="end"/>
      </w:r>
      <w:r w:rsidR="00C3512A">
        <w:t xml:space="preserve"> and BW1</w:t>
      </w:r>
      <w:r w:rsidR="000037CA">
        <w:t xml:space="preserve">. Thus there may be potential </w:t>
      </w:r>
      <w:r w:rsidR="00A50C36">
        <w:t>impact to existing UEs (Rel-17 and non-RedCap UEs).</w:t>
      </w:r>
    </w:p>
    <w:p w14:paraId="6E7384C7" w14:textId="71D12947" w:rsidR="00694CA0" w:rsidRDefault="00694CA0" w:rsidP="009B0E81">
      <w:r>
        <w:lastRenderedPageBreak/>
        <w:t xml:space="preserve">Similar </w:t>
      </w:r>
      <w:r w:rsidR="00FA57AB">
        <w:t xml:space="preserve">to the BW techniques, </w:t>
      </w:r>
      <w:r w:rsidR="00A06C2A">
        <w:t xml:space="preserve">some UL resources need to be contiguous </w:t>
      </w:r>
      <w:r w:rsidR="004312AC">
        <w:t>for</w:t>
      </w:r>
      <w:r w:rsidR="00A06C2A">
        <w:t xml:space="preserve"> the UE to transmit </w:t>
      </w:r>
      <w:r w:rsidR="00FA57AB">
        <w:t>PUCCH</w:t>
      </w:r>
      <w:r w:rsidR="00A06C2A">
        <w:t xml:space="preserve">. Disabling frequency hopping </w:t>
      </w:r>
      <w:r w:rsidR="001C491F">
        <w:t>may be necessary with the limited number of RBs.</w:t>
      </w:r>
    </w:p>
    <w:p w14:paraId="3F2D1393" w14:textId="77777777" w:rsidR="009B0E81" w:rsidRPr="0015789F" w:rsidRDefault="009B0E81" w:rsidP="009B0E81">
      <w:pPr>
        <w:rPr>
          <w:u w:val="single"/>
        </w:rPr>
      </w:pPr>
      <w:r w:rsidRPr="0015789F">
        <w:rPr>
          <w:u w:val="single"/>
        </w:rPr>
        <w:t>Analysis of specification impacts</w:t>
      </w:r>
    </w:p>
    <w:p w14:paraId="3F54BEBA" w14:textId="7580603F" w:rsidR="009B0E81" w:rsidRDefault="009B0E81" w:rsidP="009B0E81">
      <w:r>
        <w:t xml:space="preserve">It is expected that a feature group indicating the </w:t>
      </w:r>
      <w:r w:rsidR="00A50C36">
        <w:t>MCS</w:t>
      </w:r>
      <w:r>
        <w:t xml:space="preserve"> restriction supported by the UE is needed. </w:t>
      </w:r>
      <w:r w:rsidR="00A50C36">
        <w:t xml:space="preserve">There may be that the </w:t>
      </w:r>
      <w:r w:rsidR="00B4571E">
        <w:t>RB</w:t>
      </w:r>
      <w:r w:rsidR="00A50C36">
        <w:t xml:space="preserve"> limits are conveyed in Msg3 (early indication) to ensure subsequent transmissions meet </w:t>
      </w:r>
      <w:r w:rsidR="00B4571E">
        <w:t>any associated TBS limits.</w:t>
      </w:r>
      <w:r w:rsidR="00A50C36">
        <w:t xml:space="preserve"> </w:t>
      </w:r>
      <w:r w:rsidR="00B4571E">
        <w:t xml:space="preserve">The scheduler (and eventual DCI signaling) can capture the RB size constraints. </w:t>
      </w:r>
      <w:r>
        <w:t xml:space="preserve">In addition, there may be impact to 38.306 with regards to the formula (whether it is applicable for a </w:t>
      </w:r>
      <w:r w:rsidR="00B4571E">
        <w:t>limited</w:t>
      </w:r>
      <w:r>
        <w:t xml:space="preserve"> </w:t>
      </w:r>
      <w:r w:rsidR="00B4571E">
        <w:t>RBs</w:t>
      </w:r>
      <w:r>
        <w:t>).</w:t>
      </w:r>
    </w:p>
    <w:p w14:paraId="22C988AA" w14:textId="218D3A15" w:rsidR="008D18E5" w:rsidRPr="00F75CF1" w:rsidRDefault="008D18E5" w:rsidP="008D18E5">
      <w:pPr>
        <w:pStyle w:val="Heading3"/>
      </w:pPr>
      <w:r w:rsidRPr="00F75CF1">
        <w:t xml:space="preserve">Summary of </w:t>
      </w:r>
      <w:r>
        <w:t>PR</w:t>
      </w:r>
      <w:r w:rsidRPr="00F75CF1">
        <w:t>1-</w:t>
      </w:r>
      <w:r>
        <w:t>PR</w:t>
      </w:r>
      <w:r w:rsidRPr="00F75CF1">
        <w:t>3 impacts</w:t>
      </w:r>
    </w:p>
    <w:p w14:paraId="288CAAD1" w14:textId="7546EDCD" w:rsidR="008D18E5" w:rsidRDefault="008D18E5" w:rsidP="008D18E5">
      <w:r>
        <w:t>The following table summarizes some of the impacts of PR1-PR3.</w:t>
      </w:r>
    </w:p>
    <w:p w14:paraId="3781CB39" w14:textId="665C34EA" w:rsidR="008D18E5" w:rsidRDefault="008D18E5" w:rsidP="008D18E5">
      <w:pPr>
        <w:pStyle w:val="Caption"/>
        <w:keepNext/>
      </w:pPr>
      <w:r>
        <w:t xml:space="preserve">Table </w:t>
      </w:r>
      <w:fldSimple w:instr=" SEQ Table \* ARABIC ">
        <w:r w:rsidR="00150037">
          <w:rPr>
            <w:noProof/>
          </w:rPr>
          <w:t>16</w:t>
        </w:r>
      </w:fldSimple>
      <w:r>
        <w:t>. Summary of impacts of PR1-PR3</w:t>
      </w:r>
    </w:p>
    <w:tbl>
      <w:tblPr>
        <w:tblStyle w:val="TableGrid"/>
        <w:tblW w:w="5000" w:type="pct"/>
        <w:tblLook w:val="04A0" w:firstRow="1" w:lastRow="0" w:firstColumn="1" w:lastColumn="0" w:noHBand="0" w:noVBand="1"/>
      </w:tblPr>
      <w:tblGrid>
        <w:gridCol w:w="3056"/>
        <w:gridCol w:w="2083"/>
        <w:gridCol w:w="2085"/>
        <w:gridCol w:w="2083"/>
      </w:tblGrid>
      <w:tr w:rsidR="008D18E5" w:rsidRPr="00FF6A41" w14:paraId="2A556776" w14:textId="77777777" w:rsidTr="0062426A">
        <w:tc>
          <w:tcPr>
            <w:tcW w:w="1642" w:type="pct"/>
          </w:tcPr>
          <w:p w14:paraId="095E257F" w14:textId="77777777" w:rsidR="008D18E5" w:rsidRPr="00FF6A41" w:rsidRDefault="008D18E5" w:rsidP="0062426A">
            <w:pPr>
              <w:pStyle w:val="TableCell0"/>
            </w:pPr>
          </w:p>
        </w:tc>
        <w:tc>
          <w:tcPr>
            <w:tcW w:w="1119" w:type="pct"/>
          </w:tcPr>
          <w:p w14:paraId="7BD1402A" w14:textId="43DC2577" w:rsidR="008D18E5" w:rsidRPr="00FF6A41" w:rsidRDefault="008D18E5" w:rsidP="0062426A">
            <w:pPr>
              <w:pStyle w:val="TableCell0"/>
            </w:pPr>
            <w:r>
              <w:t>PR1</w:t>
            </w:r>
          </w:p>
        </w:tc>
        <w:tc>
          <w:tcPr>
            <w:tcW w:w="1120" w:type="pct"/>
          </w:tcPr>
          <w:p w14:paraId="259792F4" w14:textId="4968070D" w:rsidR="008D18E5" w:rsidRPr="00FF6A41" w:rsidRDefault="008D18E5" w:rsidP="0062426A">
            <w:pPr>
              <w:pStyle w:val="TableCell0"/>
            </w:pPr>
            <w:r>
              <w:t>PR2</w:t>
            </w:r>
          </w:p>
        </w:tc>
        <w:tc>
          <w:tcPr>
            <w:tcW w:w="1119" w:type="pct"/>
          </w:tcPr>
          <w:p w14:paraId="42ED72AE" w14:textId="2F8B9DEE" w:rsidR="008D18E5" w:rsidRPr="00FF6A41" w:rsidRDefault="008D18E5" w:rsidP="0062426A">
            <w:pPr>
              <w:pStyle w:val="TableCell0"/>
            </w:pPr>
            <w:r>
              <w:t>PR3</w:t>
            </w:r>
          </w:p>
        </w:tc>
      </w:tr>
      <w:tr w:rsidR="008D18E5" w:rsidRPr="00FF6A41" w14:paraId="219C548D" w14:textId="77777777" w:rsidTr="0062426A">
        <w:tc>
          <w:tcPr>
            <w:tcW w:w="1642" w:type="pct"/>
          </w:tcPr>
          <w:p w14:paraId="296EE313" w14:textId="77777777" w:rsidR="008D18E5" w:rsidRPr="00FF6A41" w:rsidRDefault="008D18E5" w:rsidP="0062426A">
            <w:pPr>
              <w:pStyle w:val="TableCell0"/>
            </w:pPr>
            <w:r w:rsidRPr="00FF6A41">
              <w:t xml:space="preserve">10 Mbps data rate </w:t>
            </w:r>
            <w:r>
              <w:t>support</w:t>
            </w:r>
          </w:p>
        </w:tc>
        <w:tc>
          <w:tcPr>
            <w:tcW w:w="1119" w:type="pct"/>
          </w:tcPr>
          <w:p w14:paraId="1E0A1523" w14:textId="77777777" w:rsidR="008D18E5" w:rsidRPr="00FF6A41" w:rsidRDefault="008D18E5" w:rsidP="0062426A">
            <w:pPr>
              <w:pStyle w:val="TableCell0"/>
            </w:pPr>
            <w:r>
              <w:t>Meet</w:t>
            </w:r>
          </w:p>
        </w:tc>
        <w:tc>
          <w:tcPr>
            <w:tcW w:w="1120" w:type="pct"/>
          </w:tcPr>
          <w:p w14:paraId="03D9B344" w14:textId="77777777" w:rsidR="008D18E5" w:rsidRPr="00FF6A41" w:rsidRDefault="008D18E5" w:rsidP="0062426A">
            <w:pPr>
              <w:pStyle w:val="TableCell0"/>
            </w:pPr>
            <w:r>
              <w:t>Meet</w:t>
            </w:r>
          </w:p>
        </w:tc>
        <w:tc>
          <w:tcPr>
            <w:tcW w:w="1119" w:type="pct"/>
          </w:tcPr>
          <w:p w14:paraId="51BED91F" w14:textId="77777777" w:rsidR="008D18E5" w:rsidRPr="00FF6A41" w:rsidRDefault="008D18E5" w:rsidP="0062426A">
            <w:pPr>
              <w:pStyle w:val="TableCell0"/>
            </w:pPr>
            <w:r>
              <w:t>Meet</w:t>
            </w:r>
          </w:p>
        </w:tc>
      </w:tr>
      <w:tr w:rsidR="008D18E5" w:rsidRPr="00FF6A41" w14:paraId="3EF03A41" w14:textId="77777777" w:rsidTr="0062426A">
        <w:tc>
          <w:tcPr>
            <w:tcW w:w="1642" w:type="pct"/>
          </w:tcPr>
          <w:p w14:paraId="05647A58" w14:textId="1A3681B0" w:rsidR="008D18E5" w:rsidRPr="00FF6A41" w:rsidRDefault="008D18E5" w:rsidP="0062426A">
            <w:pPr>
              <w:pStyle w:val="TableCell0"/>
            </w:pPr>
            <w:r w:rsidRPr="00FF6A41">
              <w:t xml:space="preserve">PBCH performance </w:t>
            </w:r>
          </w:p>
        </w:tc>
        <w:tc>
          <w:tcPr>
            <w:tcW w:w="1119" w:type="pct"/>
          </w:tcPr>
          <w:p w14:paraId="7AB642A1" w14:textId="591CEF72" w:rsidR="008D18E5" w:rsidRPr="00FF6A41" w:rsidRDefault="008D18E5" w:rsidP="0062426A">
            <w:pPr>
              <w:pStyle w:val="TableCell0"/>
            </w:pPr>
            <w:r>
              <w:t>No impact</w:t>
            </w:r>
          </w:p>
        </w:tc>
        <w:tc>
          <w:tcPr>
            <w:tcW w:w="1120" w:type="pct"/>
          </w:tcPr>
          <w:p w14:paraId="3D271153" w14:textId="3C4BCB70" w:rsidR="008D18E5" w:rsidRPr="00FF6A41" w:rsidRDefault="008D18E5" w:rsidP="0062426A">
            <w:pPr>
              <w:pStyle w:val="TableCell0"/>
            </w:pPr>
            <w:r>
              <w:t>No impact</w:t>
            </w:r>
          </w:p>
        </w:tc>
        <w:tc>
          <w:tcPr>
            <w:tcW w:w="1119" w:type="pct"/>
          </w:tcPr>
          <w:p w14:paraId="1ED07A4A" w14:textId="609B2B3A" w:rsidR="008D18E5" w:rsidRPr="00FF6A41" w:rsidRDefault="008D18E5" w:rsidP="0062426A">
            <w:pPr>
              <w:pStyle w:val="TableCell0"/>
            </w:pPr>
            <w:r>
              <w:t>If PBCH limited in RB size, may need keep trying approaches for 30 kHz SCS</w:t>
            </w:r>
          </w:p>
        </w:tc>
      </w:tr>
      <w:tr w:rsidR="008D18E5" w:rsidRPr="00FF6A41" w14:paraId="70640DFE" w14:textId="77777777" w:rsidTr="0062426A">
        <w:tc>
          <w:tcPr>
            <w:tcW w:w="1642" w:type="pct"/>
          </w:tcPr>
          <w:p w14:paraId="20F7B37F" w14:textId="77777777" w:rsidR="008D18E5" w:rsidRPr="00FF6A41" w:rsidRDefault="008D18E5" w:rsidP="008D18E5">
            <w:pPr>
              <w:pStyle w:val="TableCell0"/>
            </w:pPr>
            <w:r w:rsidRPr="00FF6A41">
              <w:t>PDCCH performance and aggregation levels</w:t>
            </w:r>
          </w:p>
        </w:tc>
        <w:tc>
          <w:tcPr>
            <w:tcW w:w="1119" w:type="pct"/>
          </w:tcPr>
          <w:p w14:paraId="59ADC77B" w14:textId="2299830A" w:rsidR="008D18E5" w:rsidRPr="00FF6A41" w:rsidRDefault="008D18E5" w:rsidP="008D18E5">
            <w:pPr>
              <w:pStyle w:val="TableCell0"/>
            </w:pPr>
            <w:r w:rsidRPr="00CE79B6">
              <w:t>No impact</w:t>
            </w:r>
          </w:p>
        </w:tc>
        <w:tc>
          <w:tcPr>
            <w:tcW w:w="1120" w:type="pct"/>
          </w:tcPr>
          <w:p w14:paraId="7ACAAA4C" w14:textId="4CC78645" w:rsidR="008D18E5" w:rsidRPr="00FF6A41" w:rsidRDefault="008D18E5" w:rsidP="008D18E5">
            <w:pPr>
              <w:pStyle w:val="TableCell0"/>
            </w:pPr>
            <w:r w:rsidRPr="00CE79B6">
              <w:t>No impact</w:t>
            </w:r>
          </w:p>
        </w:tc>
        <w:tc>
          <w:tcPr>
            <w:tcW w:w="1119" w:type="pct"/>
          </w:tcPr>
          <w:p w14:paraId="4BF42609" w14:textId="76BF2004" w:rsidR="008D18E5" w:rsidRPr="00FF6A41" w:rsidRDefault="008D18E5" w:rsidP="008D18E5">
            <w:pPr>
              <w:pStyle w:val="TableCell0"/>
            </w:pPr>
            <w:r w:rsidRPr="00CE79B6">
              <w:t>No impact</w:t>
            </w:r>
          </w:p>
        </w:tc>
      </w:tr>
      <w:tr w:rsidR="008D18E5" w:rsidRPr="00FF6A41" w14:paraId="6317203D" w14:textId="77777777" w:rsidTr="0062426A">
        <w:tc>
          <w:tcPr>
            <w:tcW w:w="1642" w:type="pct"/>
          </w:tcPr>
          <w:p w14:paraId="4979CA99" w14:textId="799EC157" w:rsidR="008D18E5" w:rsidRPr="00FF6A41" w:rsidRDefault="008D18E5" w:rsidP="008D18E5">
            <w:pPr>
              <w:pStyle w:val="TableCell0"/>
            </w:pPr>
            <w:r>
              <w:t xml:space="preserve">Sharing </w:t>
            </w:r>
            <w:r w:rsidRPr="00FF6A41">
              <w:t>RACH occasions</w:t>
            </w:r>
            <w:r w:rsidR="0016349A">
              <w:t xml:space="preserve"> </w:t>
            </w:r>
            <w:r w:rsidR="0016349A" w:rsidRPr="0016349A">
              <w:t>between Rel-17 and Rel-18 RedCap</w:t>
            </w:r>
          </w:p>
        </w:tc>
        <w:tc>
          <w:tcPr>
            <w:tcW w:w="1119" w:type="pct"/>
          </w:tcPr>
          <w:p w14:paraId="605E3D33" w14:textId="32442BF9" w:rsidR="008D18E5" w:rsidRPr="00FF6A41" w:rsidRDefault="008D18E5" w:rsidP="008D18E5">
            <w:pPr>
              <w:pStyle w:val="TableCell0"/>
            </w:pPr>
            <w:r w:rsidRPr="00C75E58">
              <w:t>No impact</w:t>
            </w:r>
          </w:p>
        </w:tc>
        <w:tc>
          <w:tcPr>
            <w:tcW w:w="1120" w:type="pct"/>
          </w:tcPr>
          <w:p w14:paraId="1A5EC3C4" w14:textId="4F4DD4B8" w:rsidR="008D18E5" w:rsidRPr="00FF6A41" w:rsidRDefault="008D18E5" w:rsidP="008D18E5">
            <w:pPr>
              <w:pStyle w:val="TableCell0"/>
            </w:pPr>
            <w:r w:rsidRPr="00C75E58">
              <w:t>No impact</w:t>
            </w:r>
          </w:p>
        </w:tc>
        <w:tc>
          <w:tcPr>
            <w:tcW w:w="1119" w:type="pct"/>
          </w:tcPr>
          <w:p w14:paraId="408901CE" w14:textId="77777777" w:rsidR="008D18E5" w:rsidRPr="00FF6A41" w:rsidRDefault="008D18E5" w:rsidP="008D18E5">
            <w:pPr>
              <w:pStyle w:val="TableCell0"/>
            </w:pPr>
            <w:r>
              <w:t>May be able to reuse Rel-17 RedCap RO</w:t>
            </w:r>
          </w:p>
        </w:tc>
      </w:tr>
      <w:tr w:rsidR="008D18E5" w:rsidRPr="00FF6A41" w14:paraId="1691CBD9" w14:textId="77777777" w:rsidTr="0062426A">
        <w:tc>
          <w:tcPr>
            <w:tcW w:w="1642" w:type="pct"/>
          </w:tcPr>
          <w:p w14:paraId="093CAD4A" w14:textId="77E67EEB" w:rsidR="008D18E5" w:rsidRPr="00FF6A41" w:rsidRDefault="008D18E5" w:rsidP="0062426A">
            <w:pPr>
              <w:pStyle w:val="TableCell0"/>
            </w:pPr>
            <w:r w:rsidRPr="00FF6A41">
              <w:t xml:space="preserve">Msg 3 </w:t>
            </w:r>
            <w:r>
              <w:t xml:space="preserve">transmissions </w:t>
            </w:r>
            <w:r w:rsidRPr="00FF6A41">
              <w:t>and early identification</w:t>
            </w:r>
          </w:p>
        </w:tc>
        <w:tc>
          <w:tcPr>
            <w:tcW w:w="1119" w:type="pct"/>
          </w:tcPr>
          <w:p w14:paraId="77D09D49" w14:textId="13D604EC" w:rsidR="008D18E5" w:rsidRPr="00FF6A41" w:rsidRDefault="008D18E5" w:rsidP="0062426A">
            <w:pPr>
              <w:pStyle w:val="TableCell0"/>
            </w:pPr>
            <w:r>
              <w:t>Same as Rel-17</w:t>
            </w:r>
          </w:p>
        </w:tc>
        <w:tc>
          <w:tcPr>
            <w:tcW w:w="1120" w:type="pct"/>
          </w:tcPr>
          <w:p w14:paraId="192EFC92" w14:textId="4F7E1A91" w:rsidR="008D18E5" w:rsidRPr="00FF6A41" w:rsidRDefault="008D18E5" w:rsidP="0062426A">
            <w:pPr>
              <w:pStyle w:val="TableCell0"/>
            </w:pPr>
            <w:r>
              <w:t>Same as Rel-17</w:t>
            </w:r>
          </w:p>
        </w:tc>
        <w:tc>
          <w:tcPr>
            <w:tcW w:w="1119" w:type="pct"/>
          </w:tcPr>
          <w:p w14:paraId="3A9C3B0A" w14:textId="24C082C9" w:rsidR="008D18E5" w:rsidRPr="00FF6A41" w:rsidRDefault="008D18E5" w:rsidP="0062426A">
            <w:pPr>
              <w:pStyle w:val="TableCell0"/>
            </w:pPr>
            <w:r>
              <w:t>May be needed for Msg3 transmission</w:t>
            </w:r>
          </w:p>
        </w:tc>
      </w:tr>
      <w:tr w:rsidR="001822F1" w:rsidRPr="00FF6A41" w14:paraId="63500B18" w14:textId="77777777" w:rsidTr="0062426A">
        <w:tc>
          <w:tcPr>
            <w:tcW w:w="1642" w:type="pct"/>
          </w:tcPr>
          <w:p w14:paraId="7245F5CE" w14:textId="77777777" w:rsidR="001822F1" w:rsidRPr="00FF6A41" w:rsidRDefault="001822F1" w:rsidP="001822F1">
            <w:pPr>
              <w:pStyle w:val="TableCell0"/>
            </w:pPr>
            <w:r w:rsidRPr="00FF6A41">
              <w:t>Maximum RRC message size for a single slot transmission?</w:t>
            </w:r>
          </w:p>
        </w:tc>
        <w:tc>
          <w:tcPr>
            <w:tcW w:w="1119" w:type="pct"/>
          </w:tcPr>
          <w:p w14:paraId="00F3E5F6" w14:textId="605BBE03" w:rsidR="001822F1" w:rsidRPr="00FF6A41" w:rsidRDefault="001822F1" w:rsidP="001822F1">
            <w:pPr>
              <w:pStyle w:val="TableCell0"/>
            </w:pPr>
            <w:r w:rsidRPr="00C75E58">
              <w:t>No impact</w:t>
            </w:r>
          </w:p>
        </w:tc>
        <w:tc>
          <w:tcPr>
            <w:tcW w:w="1120" w:type="pct"/>
          </w:tcPr>
          <w:p w14:paraId="27C9C73D" w14:textId="10EB3FFC" w:rsidR="001822F1" w:rsidRPr="00FF6A41" w:rsidRDefault="001822F1" w:rsidP="001822F1">
            <w:pPr>
              <w:pStyle w:val="TableCell0"/>
            </w:pPr>
            <w:r w:rsidRPr="00C75E58">
              <w:t>No impact</w:t>
            </w:r>
          </w:p>
        </w:tc>
        <w:tc>
          <w:tcPr>
            <w:tcW w:w="1119" w:type="pct"/>
          </w:tcPr>
          <w:p w14:paraId="02ED43D6" w14:textId="77777777" w:rsidR="001822F1" w:rsidRPr="00FF6A41" w:rsidRDefault="001822F1" w:rsidP="001822F1">
            <w:pPr>
              <w:pStyle w:val="TableCell0"/>
            </w:pPr>
            <w:r>
              <w:t>30 kHz SCS may be a limiting factor</w:t>
            </w:r>
          </w:p>
        </w:tc>
      </w:tr>
      <w:tr w:rsidR="001822F1" w:rsidRPr="00FF6A41" w14:paraId="1CE682E1" w14:textId="77777777" w:rsidTr="0062426A">
        <w:tc>
          <w:tcPr>
            <w:tcW w:w="1642" w:type="pct"/>
          </w:tcPr>
          <w:p w14:paraId="10C68F92" w14:textId="77777777" w:rsidR="001822F1" w:rsidRPr="00FF6A41" w:rsidRDefault="001822F1" w:rsidP="001822F1">
            <w:pPr>
              <w:pStyle w:val="TableCell0"/>
            </w:pPr>
            <w:r w:rsidRPr="00FF6A41">
              <w:t>PSS/SSS / NC</w:t>
            </w:r>
            <w:r>
              <w:t>D</w:t>
            </w:r>
            <w:r w:rsidRPr="00FF6A41">
              <w:t>-SSB (</w:t>
            </w:r>
            <w:r>
              <w:t>6.1</w:t>
            </w:r>
            <w:r w:rsidRPr="00FF6A41">
              <w:t>, 28-1, 28-1a</w:t>
            </w:r>
            <w:r>
              <w:t>)</w:t>
            </w:r>
          </w:p>
        </w:tc>
        <w:tc>
          <w:tcPr>
            <w:tcW w:w="1119" w:type="pct"/>
          </w:tcPr>
          <w:p w14:paraId="2C7E9FCB" w14:textId="1702B60F" w:rsidR="001822F1" w:rsidRPr="00FF6A41" w:rsidRDefault="001822F1" w:rsidP="001822F1">
            <w:pPr>
              <w:pStyle w:val="TableCell0"/>
            </w:pPr>
            <w:r w:rsidRPr="001A4A5E">
              <w:t>Same as Rel-17</w:t>
            </w:r>
          </w:p>
        </w:tc>
        <w:tc>
          <w:tcPr>
            <w:tcW w:w="1120" w:type="pct"/>
          </w:tcPr>
          <w:p w14:paraId="10C4FABA" w14:textId="05C68638" w:rsidR="001822F1" w:rsidRPr="00FF6A41" w:rsidRDefault="001822F1" w:rsidP="001822F1">
            <w:pPr>
              <w:pStyle w:val="TableCell0"/>
            </w:pPr>
            <w:r w:rsidRPr="001A4A5E">
              <w:t>Same as Rel-17</w:t>
            </w:r>
          </w:p>
        </w:tc>
        <w:tc>
          <w:tcPr>
            <w:tcW w:w="1119" w:type="pct"/>
          </w:tcPr>
          <w:p w14:paraId="6FD36C16" w14:textId="25C529B5" w:rsidR="001822F1" w:rsidRPr="00FF6A41" w:rsidRDefault="001822F1" w:rsidP="001822F1">
            <w:pPr>
              <w:pStyle w:val="TableCell0"/>
            </w:pPr>
            <w:r w:rsidRPr="001A4A5E">
              <w:t>Same as Rel-17</w:t>
            </w:r>
          </w:p>
        </w:tc>
      </w:tr>
      <w:tr w:rsidR="001822F1" w:rsidRPr="00FF6A41" w14:paraId="1A6C34F0" w14:textId="77777777" w:rsidTr="0062426A">
        <w:tc>
          <w:tcPr>
            <w:tcW w:w="1642" w:type="pct"/>
          </w:tcPr>
          <w:p w14:paraId="5237A104" w14:textId="77777777" w:rsidR="001822F1" w:rsidRPr="00FF6A41" w:rsidRDefault="001822F1" w:rsidP="001822F1">
            <w:pPr>
              <w:pStyle w:val="TableCell0"/>
            </w:pPr>
            <w:r w:rsidRPr="00FF6A41">
              <w:t>TDD alignment of 5 MHz UL and DL blocks.</w:t>
            </w:r>
          </w:p>
        </w:tc>
        <w:tc>
          <w:tcPr>
            <w:tcW w:w="1119" w:type="pct"/>
          </w:tcPr>
          <w:p w14:paraId="3B2907E5" w14:textId="30E0881E" w:rsidR="001822F1" w:rsidRPr="00FF6A41" w:rsidRDefault="001822F1" w:rsidP="001822F1">
            <w:pPr>
              <w:pStyle w:val="TableCell0"/>
            </w:pPr>
            <w:r w:rsidRPr="00F42DD6">
              <w:t>Same as Rel-17</w:t>
            </w:r>
          </w:p>
        </w:tc>
        <w:tc>
          <w:tcPr>
            <w:tcW w:w="1120" w:type="pct"/>
          </w:tcPr>
          <w:p w14:paraId="3020B62E" w14:textId="1F898C39" w:rsidR="001822F1" w:rsidRPr="00FF6A41" w:rsidRDefault="001822F1" w:rsidP="001822F1">
            <w:pPr>
              <w:pStyle w:val="TableCell0"/>
            </w:pPr>
            <w:r w:rsidRPr="00F42DD6">
              <w:t>Same as Rel-17</w:t>
            </w:r>
          </w:p>
        </w:tc>
        <w:tc>
          <w:tcPr>
            <w:tcW w:w="1119" w:type="pct"/>
          </w:tcPr>
          <w:p w14:paraId="71F9E251" w14:textId="5F768AEC" w:rsidR="001822F1" w:rsidRPr="00FF6A41" w:rsidRDefault="001822F1" w:rsidP="001822F1">
            <w:pPr>
              <w:pStyle w:val="TableCell0"/>
            </w:pPr>
            <w:r w:rsidRPr="00F42DD6">
              <w:t>Same as Rel-17</w:t>
            </w:r>
          </w:p>
        </w:tc>
      </w:tr>
      <w:tr w:rsidR="001822F1" w:rsidRPr="00FF6A41" w14:paraId="4D8BC547" w14:textId="77777777" w:rsidTr="0062426A">
        <w:tc>
          <w:tcPr>
            <w:tcW w:w="1642" w:type="pct"/>
          </w:tcPr>
          <w:p w14:paraId="4437AA3D" w14:textId="77777777" w:rsidR="001822F1" w:rsidRPr="00FF6A41" w:rsidRDefault="001822F1" w:rsidP="001822F1">
            <w:pPr>
              <w:pStyle w:val="TableCell0"/>
            </w:pPr>
            <w:r w:rsidRPr="00FF6A41">
              <w:t>Simultaneous PUCCH and PUSCH transmission with 5 MHz BW</w:t>
            </w:r>
          </w:p>
        </w:tc>
        <w:tc>
          <w:tcPr>
            <w:tcW w:w="1119" w:type="pct"/>
          </w:tcPr>
          <w:p w14:paraId="268AB1D7" w14:textId="5C0FAA73" w:rsidR="001822F1" w:rsidRPr="00FF6A41" w:rsidRDefault="001822F1" w:rsidP="001822F1">
            <w:pPr>
              <w:pStyle w:val="TableCell0"/>
            </w:pPr>
            <w:r w:rsidRPr="008728C4">
              <w:t>Same as Rel-17</w:t>
            </w:r>
          </w:p>
        </w:tc>
        <w:tc>
          <w:tcPr>
            <w:tcW w:w="1120" w:type="pct"/>
          </w:tcPr>
          <w:p w14:paraId="31D54A1E" w14:textId="1C156D87" w:rsidR="001822F1" w:rsidRPr="00FF6A41" w:rsidRDefault="001822F1" w:rsidP="001822F1">
            <w:pPr>
              <w:pStyle w:val="TableCell0"/>
            </w:pPr>
            <w:r w:rsidRPr="008728C4">
              <w:t>Same as Rel-17</w:t>
            </w:r>
          </w:p>
        </w:tc>
        <w:tc>
          <w:tcPr>
            <w:tcW w:w="1119" w:type="pct"/>
          </w:tcPr>
          <w:p w14:paraId="5E891F89" w14:textId="58ABAD7A" w:rsidR="001822F1" w:rsidRPr="00FF6A41" w:rsidRDefault="001822F1" w:rsidP="001822F1">
            <w:pPr>
              <w:pStyle w:val="TableCell0"/>
            </w:pPr>
            <w:r>
              <w:t>Not necessary</w:t>
            </w:r>
          </w:p>
        </w:tc>
      </w:tr>
      <w:tr w:rsidR="008D18E5" w:rsidRPr="00FF6A41" w14:paraId="00B7DCA4" w14:textId="77777777" w:rsidTr="0062426A">
        <w:tc>
          <w:tcPr>
            <w:tcW w:w="1642" w:type="pct"/>
          </w:tcPr>
          <w:p w14:paraId="061C0DF6" w14:textId="77777777" w:rsidR="008D18E5" w:rsidRPr="00FF6A41" w:rsidRDefault="008D18E5" w:rsidP="0062426A">
            <w:pPr>
              <w:pStyle w:val="TableCell0"/>
            </w:pPr>
            <w:r>
              <w:t>Disable PUCCH hopping in connected state</w:t>
            </w:r>
          </w:p>
        </w:tc>
        <w:tc>
          <w:tcPr>
            <w:tcW w:w="1119" w:type="pct"/>
          </w:tcPr>
          <w:p w14:paraId="7D504FAF" w14:textId="6598580F" w:rsidR="008D18E5" w:rsidRDefault="001822F1" w:rsidP="0062426A">
            <w:pPr>
              <w:pStyle w:val="TableCell0"/>
            </w:pPr>
            <w:r>
              <w:t>Not needed</w:t>
            </w:r>
          </w:p>
        </w:tc>
        <w:tc>
          <w:tcPr>
            <w:tcW w:w="1120" w:type="pct"/>
          </w:tcPr>
          <w:p w14:paraId="0D0DEB0E" w14:textId="0F0DD597" w:rsidR="008D18E5" w:rsidRDefault="001822F1" w:rsidP="0062426A">
            <w:pPr>
              <w:pStyle w:val="TableCell0"/>
            </w:pPr>
            <w:r>
              <w:t>Not needed</w:t>
            </w:r>
          </w:p>
        </w:tc>
        <w:tc>
          <w:tcPr>
            <w:tcW w:w="1119" w:type="pct"/>
          </w:tcPr>
          <w:p w14:paraId="69FF42F0" w14:textId="6C18BB79" w:rsidR="008D18E5" w:rsidRDefault="008D18E5" w:rsidP="0062426A">
            <w:pPr>
              <w:pStyle w:val="TableCell0"/>
            </w:pPr>
            <w:r>
              <w:t>Probably necessary</w:t>
            </w:r>
            <w:r w:rsidR="00543966">
              <w:t>. Block of consecutive RBS for PUCCH needed</w:t>
            </w:r>
          </w:p>
        </w:tc>
      </w:tr>
    </w:tbl>
    <w:p w14:paraId="40F60931" w14:textId="6EE354AD" w:rsidR="00CD19EF" w:rsidRDefault="00CD19EF" w:rsidP="0036257C"/>
    <w:p w14:paraId="4CCFD063" w14:textId="598D2840" w:rsidR="008D18E5" w:rsidRPr="006C45BB" w:rsidRDefault="008D18E5" w:rsidP="008D18E5">
      <w:pPr>
        <w:rPr>
          <w:b/>
          <w:bCs/>
          <w:i/>
          <w:iCs/>
        </w:rPr>
      </w:pPr>
      <w:r w:rsidRPr="006C45BB">
        <w:rPr>
          <w:b/>
          <w:bCs/>
          <w:i/>
          <w:iCs/>
        </w:rPr>
        <w:t xml:space="preserve">Observation </w:t>
      </w:r>
      <w:r w:rsidR="00764741">
        <w:rPr>
          <w:b/>
          <w:bCs/>
          <w:i/>
          <w:iCs/>
        </w:rPr>
        <w:t>13</w:t>
      </w:r>
      <w:r w:rsidRPr="006C45BB">
        <w:rPr>
          <w:b/>
          <w:bCs/>
          <w:i/>
          <w:iCs/>
        </w:rPr>
        <w:t xml:space="preserve">: </w:t>
      </w:r>
      <w:r>
        <w:rPr>
          <w:b/>
          <w:bCs/>
          <w:i/>
          <w:iCs/>
        </w:rPr>
        <w:t>Among the three PR techniques, PR3 has the largest amount of complexity reduction</w:t>
      </w:r>
      <w:r w:rsidRPr="006C45BB">
        <w:rPr>
          <w:b/>
          <w:bCs/>
          <w:i/>
          <w:iCs/>
        </w:rPr>
        <w:t>.</w:t>
      </w:r>
    </w:p>
    <w:p w14:paraId="223455E4" w14:textId="77777777" w:rsidR="008D18E5" w:rsidRDefault="008D18E5" w:rsidP="0036257C"/>
    <w:p w14:paraId="0A72113D" w14:textId="208D7819" w:rsidR="00220103" w:rsidRDefault="00220103" w:rsidP="00CD19EF">
      <w:pPr>
        <w:pStyle w:val="Heading2"/>
      </w:pPr>
      <w:r>
        <w:t>Processing time relaxation</w:t>
      </w:r>
    </w:p>
    <w:p w14:paraId="6E452262" w14:textId="586D0639" w:rsidR="007B7AA0" w:rsidRPr="007B7AA0" w:rsidRDefault="00044A6E" w:rsidP="007B7AA0">
      <w:pPr>
        <w:rPr>
          <w:lang w:eastAsia="ja-JP"/>
        </w:rPr>
      </w:pPr>
      <w:r>
        <w:rPr>
          <w:lang w:eastAsia="ja-JP"/>
        </w:rPr>
        <w:t xml:space="preserve">In RAN1#109, the following agreements were made regarding </w:t>
      </w:r>
      <w:r w:rsidR="006A5B1C">
        <w:rPr>
          <w:lang w:eastAsia="ja-JP"/>
        </w:rPr>
        <w:t>processing time relaxation</w:t>
      </w:r>
      <w:r>
        <w:rPr>
          <w:lang w:eastAsia="ja-JP"/>
        </w:rPr>
        <w:t xml:space="preserve"> </w:t>
      </w:r>
      <w:r>
        <w:rPr>
          <w:lang w:eastAsia="ja-JP"/>
        </w:rPr>
        <w:fldChar w:fldCharType="begin"/>
      </w:r>
      <w:r>
        <w:rPr>
          <w:lang w:eastAsia="ja-JP"/>
        </w:rPr>
        <w:instrText xml:space="preserve"> REF _Ref110005127 \r \h </w:instrText>
      </w:r>
      <w:r>
        <w:rPr>
          <w:lang w:eastAsia="ja-JP"/>
        </w:rPr>
      </w:r>
      <w:r>
        <w:rPr>
          <w:lang w:eastAsia="ja-JP"/>
        </w:rPr>
        <w:fldChar w:fldCharType="separate"/>
      </w:r>
      <w:r w:rsidR="00150037">
        <w:rPr>
          <w:lang w:eastAsia="ja-JP"/>
        </w:rPr>
        <w:t>[5]</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9307"/>
      </w:tblGrid>
      <w:tr w:rsidR="00CD19EF" w14:paraId="0FADCFDF" w14:textId="77777777" w:rsidTr="00790C64">
        <w:tc>
          <w:tcPr>
            <w:tcW w:w="9307" w:type="dxa"/>
          </w:tcPr>
          <w:p w14:paraId="55DF5328" w14:textId="77777777" w:rsidR="00CD19EF" w:rsidRPr="0075634F" w:rsidRDefault="00CD19EF" w:rsidP="00790C64">
            <w:pPr>
              <w:spacing w:after="0"/>
              <w:rPr>
                <w:rFonts w:eastAsia="DengXian"/>
                <w:sz w:val="18"/>
                <w:szCs w:val="18"/>
                <w:highlight w:val="green"/>
                <w:lang w:eastAsia="zh-CN"/>
              </w:rPr>
            </w:pPr>
            <w:r w:rsidRPr="0075634F">
              <w:rPr>
                <w:rFonts w:eastAsia="DengXian"/>
                <w:sz w:val="20"/>
                <w:szCs w:val="20"/>
                <w:highlight w:val="green"/>
                <w:lang w:eastAsia="zh-CN"/>
              </w:rPr>
              <w:t>Agreement:</w:t>
            </w:r>
          </w:p>
          <w:p w14:paraId="7386122D" w14:textId="77777777" w:rsidR="00CD19EF" w:rsidRPr="0075634F" w:rsidRDefault="00CD19EF" w:rsidP="00790C64">
            <w:pPr>
              <w:numPr>
                <w:ilvl w:val="0"/>
                <w:numId w:val="15"/>
              </w:numPr>
              <w:tabs>
                <w:tab w:val="left" w:pos="772"/>
              </w:tabs>
              <w:autoSpaceDE/>
              <w:autoSpaceDN/>
              <w:adjustRightInd/>
              <w:snapToGrid/>
              <w:spacing w:after="0"/>
              <w:contextualSpacing/>
              <w:jc w:val="left"/>
              <w:rPr>
                <w:rFonts w:eastAsia="Batang"/>
                <w:sz w:val="20"/>
                <w:szCs w:val="20"/>
                <w:lang w:eastAsia="x-none"/>
              </w:rPr>
            </w:pPr>
            <w:r w:rsidRPr="0075634F">
              <w:rPr>
                <w:sz w:val="20"/>
                <w:szCs w:val="20"/>
                <w:lang w:eastAsia="x-none"/>
              </w:rPr>
              <w:t>The following options for relaxed UE processing timeline will be studied:</w:t>
            </w:r>
          </w:p>
          <w:p w14:paraId="797430B8" w14:textId="77777777" w:rsidR="00CD19EF" w:rsidRPr="0075634F" w:rsidRDefault="00CD19EF" w:rsidP="00790C64">
            <w:pPr>
              <w:numPr>
                <w:ilvl w:val="1"/>
                <w:numId w:val="15"/>
              </w:numPr>
              <w:autoSpaceDE/>
              <w:autoSpaceDN/>
              <w:adjustRightInd/>
              <w:snapToGrid/>
              <w:spacing w:after="180"/>
              <w:contextualSpacing/>
              <w:jc w:val="left"/>
              <w:rPr>
                <w:sz w:val="20"/>
                <w:szCs w:val="20"/>
                <w:lang w:eastAsia="x-none"/>
              </w:rPr>
            </w:pPr>
            <w:r w:rsidRPr="0075634F">
              <w:rPr>
                <w:sz w:val="20"/>
                <w:szCs w:val="20"/>
                <w:lang w:eastAsia="x-none"/>
              </w:rPr>
              <w:t>Option PT1: Relaxation of UE processing time for PDSCH</w:t>
            </w:r>
            <w:r w:rsidRPr="0075634F">
              <w:rPr>
                <w:rFonts w:eastAsia="DengXian"/>
                <w:sz w:val="20"/>
                <w:szCs w:val="20"/>
                <w:lang w:eastAsia="zh-CN"/>
              </w:rPr>
              <w:t xml:space="preserve">/PUSCH </w:t>
            </w:r>
            <w:r w:rsidRPr="0075634F">
              <w:rPr>
                <w:sz w:val="20"/>
                <w:szCs w:val="20"/>
                <w:lang w:eastAsia="x-none"/>
              </w:rPr>
              <w:t>in terms of N</w:t>
            </w:r>
            <w:r w:rsidRPr="0075634F">
              <w:rPr>
                <w:sz w:val="20"/>
                <w:szCs w:val="20"/>
                <w:vertAlign w:val="subscript"/>
                <w:lang w:eastAsia="x-none"/>
              </w:rPr>
              <w:t>1</w:t>
            </w:r>
            <w:r w:rsidRPr="0075634F">
              <w:rPr>
                <w:sz w:val="20"/>
                <w:szCs w:val="20"/>
                <w:lang w:eastAsia="x-none"/>
              </w:rPr>
              <w:t xml:space="preserve"> and N</w:t>
            </w:r>
            <w:r w:rsidRPr="0075634F">
              <w:rPr>
                <w:sz w:val="20"/>
                <w:szCs w:val="20"/>
                <w:vertAlign w:val="subscript"/>
                <w:lang w:eastAsia="x-none"/>
              </w:rPr>
              <w:t>2</w:t>
            </w:r>
          </w:p>
          <w:p w14:paraId="797E0418" w14:textId="77777777" w:rsidR="00CD19EF" w:rsidRPr="0075634F" w:rsidRDefault="00CD19EF" w:rsidP="00790C64">
            <w:pPr>
              <w:numPr>
                <w:ilvl w:val="1"/>
                <w:numId w:val="15"/>
              </w:numPr>
              <w:autoSpaceDE/>
              <w:autoSpaceDN/>
              <w:adjustRightInd/>
              <w:snapToGrid/>
              <w:spacing w:after="180"/>
              <w:contextualSpacing/>
              <w:jc w:val="left"/>
              <w:rPr>
                <w:sz w:val="20"/>
                <w:szCs w:val="20"/>
                <w:lang w:eastAsia="x-none"/>
              </w:rPr>
            </w:pPr>
            <w:r w:rsidRPr="0075634F">
              <w:rPr>
                <w:sz w:val="20"/>
                <w:szCs w:val="20"/>
                <w:lang w:eastAsia="x-none"/>
              </w:rPr>
              <w:t>Option PT2: Relaxation of UE processing time for CSI in terms of Z and Z’</w:t>
            </w:r>
          </w:p>
          <w:p w14:paraId="726FF34B" w14:textId="77777777" w:rsidR="00CD19EF" w:rsidRPr="0075634F" w:rsidRDefault="00CD19EF" w:rsidP="00790C64">
            <w:pPr>
              <w:numPr>
                <w:ilvl w:val="0"/>
                <w:numId w:val="15"/>
              </w:numPr>
              <w:tabs>
                <w:tab w:val="left" w:pos="772"/>
              </w:tabs>
              <w:autoSpaceDE/>
              <w:autoSpaceDN/>
              <w:adjustRightInd/>
              <w:snapToGrid/>
              <w:spacing w:after="0"/>
              <w:contextualSpacing/>
              <w:jc w:val="left"/>
              <w:rPr>
                <w:sz w:val="20"/>
                <w:szCs w:val="20"/>
                <w:lang w:eastAsia="x-none"/>
              </w:rPr>
            </w:pPr>
            <w:r w:rsidRPr="0075634F">
              <w:rPr>
                <w:sz w:val="20"/>
                <w:szCs w:val="20"/>
                <w:lang w:eastAsia="x-none"/>
              </w:rPr>
              <w:t>UE complexity reduction estimates for relaxed UE processing timeline are only reported for combinations with UE bandwidth reduction or UE peak rate reduction.</w:t>
            </w:r>
          </w:p>
          <w:p w14:paraId="4BD577B6" w14:textId="77777777" w:rsidR="00CD19EF" w:rsidRPr="0075634F" w:rsidRDefault="00CD19EF" w:rsidP="00790C64">
            <w:pPr>
              <w:tabs>
                <w:tab w:val="left" w:pos="772"/>
              </w:tabs>
              <w:spacing w:after="0"/>
              <w:contextualSpacing/>
              <w:rPr>
                <w:sz w:val="20"/>
                <w:szCs w:val="20"/>
                <w:lang w:eastAsia="x-none"/>
              </w:rPr>
            </w:pPr>
          </w:p>
          <w:p w14:paraId="575E5782" w14:textId="77777777" w:rsidR="00CD19EF" w:rsidRPr="0075634F" w:rsidRDefault="00CD19EF" w:rsidP="00790C64">
            <w:pPr>
              <w:spacing w:after="0"/>
              <w:rPr>
                <w:rFonts w:eastAsia="DengXian"/>
                <w:sz w:val="20"/>
                <w:szCs w:val="20"/>
                <w:highlight w:val="green"/>
                <w:lang w:eastAsia="zh-CN"/>
              </w:rPr>
            </w:pPr>
            <w:r w:rsidRPr="0075634F">
              <w:rPr>
                <w:rFonts w:eastAsia="DengXian"/>
                <w:sz w:val="20"/>
                <w:szCs w:val="20"/>
                <w:highlight w:val="green"/>
                <w:lang w:eastAsia="zh-CN"/>
              </w:rPr>
              <w:t>Agreement:</w:t>
            </w:r>
          </w:p>
          <w:p w14:paraId="595000A0" w14:textId="77777777" w:rsidR="00CD19EF" w:rsidRPr="0075634F" w:rsidRDefault="00CD19EF" w:rsidP="00790C64">
            <w:pPr>
              <w:numPr>
                <w:ilvl w:val="0"/>
                <w:numId w:val="16"/>
              </w:numPr>
              <w:autoSpaceDE/>
              <w:autoSpaceDN/>
              <w:adjustRightInd/>
              <w:snapToGrid/>
              <w:spacing w:after="0"/>
              <w:jc w:val="left"/>
              <w:rPr>
                <w:rFonts w:eastAsia="Batang"/>
                <w:sz w:val="20"/>
                <w:szCs w:val="20"/>
                <w:lang w:eastAsia="x-none"/>
              </w:rPr>
            </w:pPr>
            <w:r w:rsidRPr="0075634F">
              <w:rPr>
                <w:sz w:val="20"/>
                <w:szCs w:val="20"/>
                <w:lang w:eastAsia="x-none"/>
              </w:rPr>
              <w:t>In Option PT1, the relaxation factor for N1 and N2 is 2.</w:t>
            </w:r>
          </w:p>
          <w:p w14:paraId="6D34D144" w14:textId="77777777" w:rsidR="00CD19EF" w:rsidRPr="0075634F" w:rsidRDefault="00CD19EF" w:rsidP="00790C64">
            <w:pPr>
              <w:numPr>
                <w:ilvl w:val="0"/>
                <w:numId w:val="16"/>
              </w:numPr>
              <w:autoSpaceDE/>
              <w:autoSpaceDN/>
              <w:adjustRightInd/>
              <w:snapToGrid/>
              <w:spacing w:after="0"/>
              <w:jc w:val="left"/>
              <w:rPr>
                <w:sz w:val="20"/>
                <w:szCs w:val="20"/>
                <w:lang w:eastAsia="x-none"/>
              </w:rPr>
            </w:pPr>
            <w:r w:rsidRPr="0075634F">
              <w:rPr>
                <w:sz w:val="20"/>
                <w:szCs w:val="20"/>
                <w:lang w:eastAsia="x-none"/>
              </w:rPr>
              <w:t>In Option PT2, the relaxation factor for Z and Z’ is 2.</w:t>
            </w:r>
          </w:p>
          <w:p w14:paraId="1E4D010F" w14:textId="77777777" w:rsidR="00CD19EF" w:rsidRPr="0075634F" w:rsidRDefault="00CD19EF" w:rsidP="00790C64">
            <w:pPr>
              <w:numPr>
                <w:ilvl w:val="0"/>
                <w:numId w:val="16"/>
              </w:numPr>
              <w:autoSpaceDE/>
              <w:autoSpaceDN/>
              <w:adjustRightInd/>
              <w:snapToGrid/>
              <w:spacing w:after="0"/>
              <w:jc w:val="left"/>
              <w:rPr>
                <w:sz w:val="20"/>
                <w:szCs w:val="20"/>
                <w:lang w:eastAsia="x-none"/>
              </w:rPr>
            </w:pPr>
            <w:r w:rsidRPr="0075634F">
              <w:rPr>
                <w:sz w:val="20"/>
                <w:szCs w:val="20"/>
                <w:lang w:eastAsia="x-none"/>
              </w:rPr>
              <w:lastRenderedPageBreak/>
              <w:t>The combination of Options PT1 and PT2 is also studied.</w:t>
            </w:r>
          </w:p>
          <w:p w14:paraId="0B2E70E6" w14:textId="77777777" w:rsidR="00CD19EF" w:rsidRDefault="00CD19EF" w:rsidP="00790C64">
            <w:pPr>
              <w:pStyle w:val="TableCell0"/>
            </w:pPr>
          </w:p>
        </w:tc>
      </w:tr>
    </w:tbl>
    <w:p w14:paraId="5454D795" w14:textId="77777777" w:rsidR="00CD19EF" w:rsidRDefault="00CD19EF" w:rsidP="00CD19EF"/>
    <w:p w14:paraId="4E98B483" w14:textId="3B3DD1AA" w:rsidR="00600DD9" w:rsidRDefault="00CD19EF" w:rsidP="00CD19EF">
      <w:pPr>
        <w:pStyle w:val="Heading3"/>
      </w:pPr>
      <w:r>
        <w:t>PT1</w:t>
      </w:r>
    </w:p>
    <w:p w14:paraId="4DA13A61" w14:textId="174E041B" w:rsidR="00B50C5E" w:rsidRPr="00B50C5E" w:rsidRDefault="00B50C5E" w:rsidP="00B50C5E">
      <w:r>
        <w:t>The two key parameters</w:t>
      </w:r>
      <w:r w:rsidR="00CF1DC7">
        <w:t xml:space="preserve"> for PT1</w:t>
      </w:r>
      <w:r>
        <w:t>, N</w:t>
      </w:r>
      <w:r w:rsidRPr="00B50C5E">
        <w:rPr>
          <w:vertAlign w:val="subscript"/>
        </w:rPr>
        <w:t>1</w:t>
      </w:r>
      <w:r>
        <w:t xml:space="preserve"> and N</w:t>
      </w:r>
      <w:r w:rsidRPr="00B50C5E">
        <w:rPr>
          <w:vertAlign w:val="subscript"/>
        </w:rPr>
        <w:t>2</w:t>
      </w:r>
      <w:r>
        <w:t>, are defined in 38.214</w:t>
      </w:r>
      <w:r w:rsidR="00446994">
        <w:t>,</w:t>
      </w:r>
      <w:r>
        <w:t xml:space="preserve"> clauses </w:t>
      </w:r>
      <w:r w:rsidR="00CF1DC7">
        <w:t xml:space="preserve">5.3 </w:t>
      </w:r>
      <w:r w:rsidR="00446994">
        <w:t xml:space="preserve">(DL) </w:t>
      </w:r>
      <w:r w:rsidR="00CF1DC7">
        <w:t xml:space="preserve">and </w:t>
      </w:r>
      <w:r>
        <w:t>6.4</w:t>
      </w:r>
      <w:r w:rsidR="00446994">
        <w:t xml:space="preserve"> (UL)</w:t>
      </w:r>
      <w:r w:rsidR="00CF1DC7">
        <w:t>, respectively.</w:t>
      </w:r>
      <w:r w:rsidR="00543966">
        <w:t xml:space="preserve"> For the DL,</w:t>
      </w:r>
    </w:p>
    <w:p w14:paraId="0AB8B890" w14:textId="35F84686" w:rsidR="005C7E84" w:rsidRPr="00374BF8" w:rsidRDefault="00000000" w:rsidP="00220103">
      <m:oMathPara>
        <m:oMath>
          <m:sSub>
            <m:sSubPr>
              <m:ctrlPr>
                <w:rPr>
                  <w:rFonts w:ascii="Cambria Math" w:hAnsi="Cambria Math"/>
                  <w:i/>
                </w:rPr>
              </m:ctrlPr>
            </m:sSubPr>
            <m:e>
              <m:r>
                <w:rPr>
                  <w:rFonts w:ascii="Cambria Math" w:hAnsi="Cambria Math"/>
                </w:rPr>
                <m:t>T</m:t>
              </m:r>
            </m:e>
            <m:sub>
              <m:r>
                <w:rPr>
                  <w:rFonts w:ascii="Cambria Math" w:hAnsi="Cambria Math"/>
                </w:rPr>
                <m:t>proc,1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m:t>
                  </m:r>
                </m:sub>
              </m:sSub>
            </m:e>
          </m:d>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ext</m:t>
              </m:r>
            </m:sub>
          </m:sSub>
        </m:oMath>
      </m:oMathPara>
    </w:p>
    <w:p w14:paraId="10B66643" w14:textId="374E2816" w:rsidR="00374BF8" w:rsidRPr="00374BF8" w:rsidRDefault="00374BF8" w:rsidP="00220103">
      <w:r>
        <w:t>or</w:t>
      </w:r>
    </w:p>
    <w:p w14:paraId="3214BAFE" w14:textId="145552AC" w:rsidR="00374BF8" w:rsidRPr="00446994" w:rsidRDefault="00000000" w:rsidP="00374BF8">
      <m:oMathPara>
        <m:oMath>
          <m:sSub>
            <m:sSubPr>
              <m:ctrlPr>
                <w:rPr>
                  <w:rFonts w:ascii="Cambria Math" w:hAnsi="Cambria Math"/>
                  <w:i/>
                </w:rPr>
              </m:ctrlPr>
            </m:sSubPr>
            <m:e>
              <m:r>
                <w:rPr>
                  <w:rFonts w:ascii="Cambria Math" w:hAnsi="Cambria Math"/>
                </w:rPr>
                <m:t>T</m:t>
              </m:r>
            </m:e>
            <m:sub>
              <m:r>
                <w:rPr>
                  <w:rFonts w:ascii="Cambria Math" w:hAnsi="Cambria Math"/>
                </w:rPr>
                <m:t>proc,1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ext</m:t>
              </m:r>
            </m:sub>
          </m:sSub>
          <m:r>
            <w:rPr>
              <w:rFonts w:ascii="Cambria Math" w:hAnsi="Cambria Math"/>
            </w:rPr>
            <m:t>+K</m:t>
          </m:r>
        </m:oMath>
      </m:oMathPara>
    </w:p>
    <w:p w14:paraId="28513DE5" w14:textId="42D95985" w:rsidR="00446994" w:rsidRDefault="00543966" w:rsidP="00374BF8">
      <w:r>
        <w:t>For UL,</w:t>
      </w:r>
    </w:p>
    <w:p w14:paraId="61D42EB8" w14:textId="579BB6A7" w:rsidR="00CF1DC7" w:rsidRPr="00374BF8" w:rsidRDefault="00000000" w:rsidP="00CF1DC7">
      <m:oMathPara>
        <m:oMath>
          <m:sSub>
            <m:sSubPr>
              <m:ctrlPr>
                <w:rPr>
                  <w:rFonts w:ascii="Cambria Math" w:hAnsi="Cambria Math"/>
                  <w:i/>
                </w:rPr>
              </m:ctrlPr>
            </m:sSubPr>
            <m:e>
              <m:r>
                <w:rPr>
                  <w:rFonts w:ascii="Cambria Math" w:hAnsi="Cambria Math"/>
                </w:rPr>
                <m:t>T</m:t>
              </m:r>
            </m:e>
            <m:sub>
              <m:r>
                <w:rPr>
                  <w:rFonts w:ascii="Cambria Math" w:hAnsi="Cambria Math"/>
                </w:rPr>
                <m:t>proc,2</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m:t>
                          </m:r>
                        </m:sub>
                      </m:sSub>
                    </m:e>
                  </m:d>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ext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2,2</m:t>
                      </m:r>
                    </m:sub>
                  </m:sSub>
                </m:e>
              </m:d>
            </m:e>
          </m:func>
        </m:oMath>
      </m:oMathPara>
    </w:p>
    <w:p w14:paraId="0BBAFC7D" w14:textId="67F3FCE1" w:rsidR="00374BF8" w:rsidRDefault="00374BF8" w:rsidP="00CF1DC7">
      <w:r>
        <w:t xml:space="preserve">Or </w:t>
      </w:r>
    </w:p>
    <w:p w14:paraId="7EBBBDDE" w14:textId="6D3EADC3" w:rsidR="00374BF8" w:rsidRPr="00374BF8" w:rsidRDefault="00000000" w:rsidP="00374BF8">
      <m:oMathPara>
        <m:oMath>
          <m:sSub>
            <m:sSubPr>
              <m:ctrlPr>
                <w:rPr>
                  <w:rFonts w:ascii="Cambria Math" w:hAnsi="Cambria Math"/>
                  <w:i/>
                </w:rPr>
              </m:ctrlPr>
            </m:sSubPr>
            <m:e>
              <m:r>
                <w:rPr>
                  <w:rFonts w:ascii="Cambria Math" w:hAnsi="Cambria Math"/>
                </w:rPr>
                <m:t>T</m:t>
              </m:r>
            </m:e>
            <m:sub>
              <m:r>
                <w:rPr>
                  <w:rFonts w:ascii="Cambria Math" w:hAnsi="Cambria Math"/>
                </w:rPr>
                <m:t>proc,2</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2</m:t>
                      </m:r>
                    </m:sub>
                  </m:sSub>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ext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switch</m:t>
                      </m:r>
                    </m:sub>
                  </m:sSub>
                  <m:r>
                    <w:rPr>
                      <w:rFonts w:ascii="Cambria Math" w:hAnsi="Cambria Math"/>
                    </w:rPr>
                    <m:t>+K,</m:t>
                  </m:r>
                  <m:sSub>
                    <m:sSubPr>
                      <m:ctrlPr>
                        <w:rPr>
                          <w:rFonts w:ascii="Cambria Math" w:hAnsi="Cambria Math"/>
                          <w:i/>
                        </w:rPr>
                      </m:ctrlPr>
                    </m:sSubPr>
                    <m:e>
                      <m:r>
                        <w:rPr>
                          <w:rFonts w:ascii="Cambria Math" w:hAnsi="Cambria Math"/>
                        </w:rPr>
                        <m:t>d</m:t>
                      </m:r>
                    </m:e>
                    <m:sub>
                      <m:r>
                        <w:rPr>
                          <w:rFonts w:ascii="Cambria Math" w:hAnsi="Cambria Math"/>
                        </w:rPr>
                        <m:t>2,2</m:t>
                      </m:r>
                    </m:sub>
                  </m:sSub>
                </m:e>
              </m:d>
            </m:e>
          </m:func>
        </m:oMath>
      </m:oMathPara>
    </w:p>
    <w:p w14:paraId="19D0297C" w14:textId="7C128EB3" w:rsidR="00CF1DC7" w:rsidRDefault="00E05501" w:rsidP="00220103">
      <w:r>
        <w:t xml:space="preserve">In simple terms, </w:t>
      </w:r>
      <w:r w:rsidR="00CF1DC7" w:rsidRPr="00C320C0">
        <w:rPr>
          <w:i/>
          <w:iCs/>
        </w:rPr>
        <w:t>T</w:t>
      </w:r>
      <w:r w:rsidR="00CF1DC7" w:rsidRPr="00CF1DC7">
        <w:rPr>
          <w:vertAlign w:val="subscript"/>
        </w:rPr>
        <w:t>proc,1</w:t>
      </w:r>
      <w:r w:rsidR="00CF1DC7">
        <w:t xml:space="preserve"> is </w:t>
      </w:r>
      <w:r w:rsidR="00C320C0">
        <w:t>the time after the end of the last symbol of PDSCH for the transmission of PUCCH</w:t>
      </w:r>
      <w:r>
        <w:t xml:space="preserve"> while </w:t>
      </w:r>
      <w:r w:rsidRPr="00C320C0">
        <w:rPr>
          <w:i/>
          <w:iCs/>
        </w:rPr>
        <w:t>T</w:t>
      </w:r>
      <w:r w:rsidRPr="00CF1DC7">
        <w:rPr>
          <w:vertAlign w:val="subscript"/>
        </w:rPr>
        <w:t>proc,</w:t>
      </w:r>
      <w:r>
        <w:rPr>
          <w:vertAlign w:val="subscript"/>
        </w:rPr>
        <w:t>2</w:t>
      </w:r>
      <w:r>
        <w:t xml:space="preserve"> is the time </w:t>
      </w:r>
      <w:r w:rsidRPr="00E05501">
        <w:t xml:space="preserve">after the end the last symbol of PDCCH </w:t>
      </w:r>
      <w:r>
        <w:t xml:space="preserve">for the transmission of </w:t>
      </w:r>
      <w:r w:rsidRPr="00E05501">
        <w:t>PUSCH</w:t>
      </w:r>
      <w:r>
        <w:t>.</w:t>
      </w:r>
      <w:r w:rsidR="005A7F7F">
        <w:t xml:space="preserve"> </w:t>
      </w:r>
    </w:p>
    <w:p w14:paraId="550C0AB4" w14:textId="04E6499A" w:rsidR="00220103" w:rsidRDefault="004F049F" w:rsidP="00220103">
      <w:r>
        <w:t xml:space="preserve">PDSCH </w:t>
      </w:r>
      <w:r w:rsidR="00220103">
        <w:t>processing time relaxation was examined</w:t>
      </w:r>
      <w:r w:rsidRPr="004F049F">
        <w:t xml:space="preserve"> </w:t>
      </w:r>
      <w:r>
        <w:t>in the Rel-17 study item,</w:t>
      </w:r>
      <w:r w:rsidR="00220103">
        <w:t xml:space="preserve"> In clause 7.5 of 38.875</w:t>
      </w:r>
      <w:r w:rsidR="006A5B1C">
        <w:t xml:space="preserve"> </w:t>
      </w:r>
      <w:r w:rsidR="006A5B1C">
        <w:fldChar w:fldCharType="begin"/>
      </w:r>
      <w:r w:rsidR="006A5B1C">
        <w:instrText xml:space="preserve"> REF _Ref100320082 \r \h </w:instrText>
      </w:r>
      <w:r w:rsidR="006A5B1C">
        <w:fldChar w:fldCharType="separate"/>
      </w:r>
      <w:r w:rsidR="00150037">
        <w:t>[2]</w:t>
      </w:r>
      <w:r w:rsidR="006A5B1C">
        <w:fldChar w:fldCharType="end"/>
      </w:r>
      <w:r w:rsidR="00220103">
        <w:t xml:space="preserve">, the </w:t>
      </w:r>
      <w:r>
        <w:t>complexity estimate was based on doubling N</w:t>
      </w:r>
      <w:r w:rsidRPr="004F049F">
        <w:rPr>
          <w:vertAlign w:val="subscript"/>
        </w:rPr>
        <w:t>1</w:t>
      </w:r>
      <w:r>
        <w:t xml:space="preserve"> and N</w:t>
      </w:r>
      <w:r w:rsidRPr="004F049F">
        <w:rPr>
          <w:vertAlign w:val="subscript"/>
        </w:rPr>
        <w:t>2</w:t>
      </w:r>
      <w:r>
        <w:t xml:space="preserve"> to</w:t>
      </w:r>
      <w:r w:rsidR="00220103">
        <w:t xml:space="preserve"> </w:t>
      </w:r>
    </w:p>
    <w:p w14:paraId="4A038869" w14:textId="77777777" w:rsidR="00220103" w:rsidRDefault="00220103" w:rsidP="00220103">
      <w:pPr>
        <w:ind w:left="720" w:hanging="360"/>
      </w:pPr>
      <w:r>
        <w:t>-</w:t>
      </w:r>
      <w:r>
        <w:tab/>
        <w:t>N</w:t>
      </w:r>
      <w:r w:rsidRPr="0037317E">
        <w:rPr>
          <w:vertAlign w:val="subscript"/>
        </w:rPr>
        <w:t>1</w:t>
      </w:r>
      <w:r>
        <w:t xml:space="preserve"> = 16, 20, 34, and 40 symbols for 15, 30, 60, and 120 kHz SCS (assuming only front-loaded DMRS)</w:t>
      </w:r>
    </w:p>
    <w:p w14:paraId="04950901" w14:textId="77777777" w:rsidR="00220103" w:rsidRDefault="00220103" w:rsidP="00220103">
      <w:pPr>
        <w:ind w:left="720" w:hanging="360"/>
      </w:pPr>
      <w:r>
        <w:t>-</w:t>
      </w:r>
      <w:r>
        <w:tab/>
        <w:t>N</w:t>
      </w:r>
      <w:r w:rsidRPr="0037317E">
        <w:rPr>
          <w:vertAlign w:val="subscript"/>
        </w:rPr>
        <w:t>2</w:t>
      </w:r>
      <w:r>
        <w:t xml:space="preserve"> = 20, 24, 46, and 72 symbols for 15, 30, 60, and 120 kHz SCS</w:t>
      </w:r>
    </w:p>
    <w:p w14:paraId="64870B35" w14:textId="0A65DD48" w:rsidR="00220103" w:rsidRDefault="00220103" w:rsidP="00220103">
      <w:r>
        <w:t>The TR noted the complexities for “Baseband: Receiver processing block”, “Baseband: LDPC decoding”, “Baseband: DL control processing &amp; decoder” and “Baseband: UL processing block” have average reductions of 15%, 35%, 25%, and 25%, respectively. Based on reported results, there is a 6% reduction</w:t>
      </w:r>
      <w:r w:rsidR="00EF7288">
        <w:t xml:space="preserve"> for a reference design</w:t>
      </w:r>
      <w:r>
        <w:t>.</w:t>
      </w:r>
      <w:r w:rsidR="00AE3606">
        <w:t xml:space="preserve"> </w:t>
      </w:r>
    </w:p>
    <w:p w14:paraId="6D22F2CA" w14:textId="7F1953C7" w:rsidR="002F0603" w:rsidRPr="002F0603" w:rsidRDefault="002F0603" w:rsidP="00220103">
      <w:pPr>
        <w:rPr>
          <w:u w:val="single"/>
        </w:rPr>
      </w:pPr>
      <w:r w:rsidRPr="002F0603">
        <w:rPr>
          <w:u w:val="single"/>
        </w:rPr>
        <w:t>Analysis</w:t>
      </w:r>
    </w:p>
    <w:p w14:paraId="4D5F672C" w14:textId="1DC6C291" w:rsidR="00015032" w:rsidRDefault="00015032" w:rsidP="00220103">
      <w:r>
        <w:t>Using those numbers, the combination of processing time relaxation and the baseline Rel-17 RedCap UE is presented below.</w:t>
      </w:r>
    </w:p>
    <w:p w14:paraId="21C4A6C7" w14:textId="26A09343" w:rsidR="000C0E19" w:rsidRDefault="000C0E19" w:rsidP="000C0E19">
      <w:pPr>
        <w:pStyle w:val="Caption"/>
        <w:keepNext/>
      </w:pPr>
      <w:bookmarkStart w:id="22" w:name="_Ref110415819"/>
      <w:r>
        <w:t xml:space="preserve">Table </w:t>
      </w:r>
      <w:fldSimple w:instr=" SEQ Table \* ARABIC ">
        <w:r w:rsidR="00150037">
          <w:rPr>
            <w:noProof/>
          </w:rPr>
          <w:t>17</w:t>
        </w:r>
      </w:fldSimple>
      <w:bookmarkEnd w:id="22"/>
      <w:r>
        <w:t>. Complexity reduction with PT1. Red font indicates changed value from Rel 17 reference.</w:t>
      </w:r>
    </w:p>
    <w:tbl>
      <w:tblPr>
        <w:tblStyle w:val="TableGrid"/>
        <w:tblW w:w="5000" w:type="pct"/>
        <w:tblLayout w:type="fixed"/>
        <w:tblLook w:val="04A0" w:firstRow="1" w:lastRow="0" w:firstColumn="1" w:lastColumn="0" w:noHBand="0" w:noVBand="1"/>
      </w:tblPr>
      <w:tblGrid>
        <w:gridCol w:w="1999"/>
        <w:gridCol w:w="912"/>
        <w:gridCol w:w="916"/>
        <w:gridCol w:w="912"/>
        <w:gridCol w:w="916"/>
        <w:gridCol w:w="912"/>
        <w:gridCol w:w="914"/>
        <w:gridCol w:w="912"/>
        <w:gridCol w:w="914"/>
      </w:tblGrid>
      <w:tr w:rsidR="00720873" w:rsidRPr="00826DCA" w14:paraId="0D01D944" w14:textId="77777777" w:rsidTr="00E653FA">
        <w:trPr>
          <w:tblHeader/>
        </w:trPr>
        <w:tc>
          <w:tcPr>
            <w:tcW w:w="1074" w:type="pct"/>
            <w:shd w:val="clear" w:color="auto" w:fill="7F7F7F" w:themeFill="text1" w:themeFillTint="80"/>
          </w:tcPr>
          <w:p w14:paraId="5CCBE962" w14:textId="77777777" w:rsidR="00720873" w:rsidRPr="00826DCA" w:rsidRDefault="00720873" w:rsidP="00720873">
            <w:pPr>
              <w:pStyle w:val="TableCell0"/>
              <w:jc w:val="center"/>
              <w:rPr>
                <w:b/>
                <w:bCs/>
                <w:sz w:val="18"/>
                <w:szCs w:val="18"/>
              </w:rPr>
            </w:pPr>
          </w:p>
        </w:tc>
        <w:tc>
          <w:tcPr>
            <w:tcW w:w="1964" w:type="pct"/>
            <w:gridSpan w:val="4"/>
            <w:tcBorders>
              <w:right w:val="triple" w:sz="4" w:space="0" w:color="auto"/>
            </w:tcBorders>
            <w:shd w:val="clear" w:color="auto" w:fill="7F7F7F" w:themeFill="text1" w:themeFillTint="80"/>
          </w:tcPr>
          <w:p w14:paraId="15C5412D" w14:textId="69300527" w:rsidR="00720873" w:rsidRPr="00826DCA" w:rsidRDefault="00720873" w:rsidP="00720873">
            <w:pPr>
              <w:pStyle w:val="TableCell0"/>
              <w:jc w:val="center"/>
              <w:rPr>
                <w:b/>
                <w:bCs/>
                <w:sz w:val="18"/>
                <w:szCs w:val="18"/>
              </w:rPr>
            </w:pPr>
            <w:r>
              <w:rPr>
                <w:b/>
                <w:bCs/>
                <w:sz w:val="18"/>
                <w:szCs w:val="18"/>
              </w:rPr>
              <w:t xml:space="preserve">FR1 </w:t>
            </w:r>
            <w:r w:rsidRPr="0073717A">
              <w:rPr>
                <w:b/>
                <w:bCs/>
                <w:sz w:val="18"/>
                <w:szCs w:val="18"/>
              </w:rPr>
              <w:t>FDD</w:t>
            </w:r>
          </w:p>
        </w:tc>
        <w:tc>
          <w:tcPr>
            <w:tcW w:w="1962" w:type="pct"/>
            <w:gridSpan w:val="4"/>
            <w:tcBorders>
              <w:left w:val="triple" w:sz="4" w:space="0" w:color="auto"/>
            </w:tcBorders>
            <w:shd w:val="clear" w:color="auto" w:fill="7F7F7F" w:themeFill="text1" w:themeFillTint="80"/>
          </w:tcPr>
          <w:p w14:paraId="4B621664" w14:textId="017CBDCB" w:rsidR="00720873" w:rsidRPr="00826DCA" w:rsidRDefault="00720873" w:rsidP="00720873">
            <w:pPr>
              <w:pStyle w:val="TableCell0"/>
              <w:jc w:val="center"/>
              <w:rPr>
                <w:b/>
                <w:bCs/>
                <w:sz w:val="18"/>
                <w:szCs w:val="18"/>
              </w:rPr>
            </w:pPr>
            <w:r w:rsidRPr="0073717A">
              <w:rPr>
                <w:b/>
                <w:bCs/>
                <w:sz w:val="18"/>
                <w:szCs w:val="18"/>
              </w:rPr>
              <w:t>FR1 TDD</w:t>
            </w:r>
          </w:p>
        </w:tc>
      </w:tr>
      <w:tr w:rsidR="002F0603" w:rsidRPr="00826DCA" w14:paraId="0EF3C5E5" w14:textId="77777777" w:rsidTr="00E653FA">
        <w:trPr>
          <w:tblHeader/>
        </w:trPr>
        <w:tc>
          <w:tcPr>
            <w:tcW w:w="1074" w:type="pct"/>
            <w:shd w:val="clear" w:color="auto" w:fill="7F7F7F" w:themeFill="text1" w:themeFillTint="80"/>
          </w:tcPr>
          <w:p w14:paraId="1AF8BE80" w14:textId="77777777" w:rsidR="002F0603" w:rsidRPr="00826DCA" w:rsidRDefault="002F0603" w:rsidP="00E653FA">
            <w:pPr>
              <w:pStyle w:val="TableCell0"/>
              <w:jc w:val="center"/>
              <w:rPr>
                <w:b/>
                <w:bCs/>
                <w:sz w:val="18"/>
                <w:szCs w:val="18"/>
              </w:rPr>
            </w:pPr>
            <w:r w:rsidRPr="00826DCA">
              <w:rPr>
                <w:b/>
                <w:bCs/>
                <w:sz w:val="18"/>
                <w:szCs w:val="18"/>
              </w:rPr>
              <w:t>Functional block</w:t>
            </w:r>
          </w:p>
        </w:tc>
        <w:tc>
          <w:tcPr>
            <w:tcW w:w="490" w:type="pct"/>
            <w:shd w:val="clear" w:color="auto" w:fill="7F7F7F" w:themeFill="text1" w:themeFillTint="80"/>
          </w:tcPr>
          <w:p w14:paraId="53B10233" w14:textId="77777777" w:rsidR="002F0603" w:rsidRPr="00826DCA" w:rsidRDefault="002F0603" w:rsidP="00E653FA">
            <w:pPr>
              <w:pStyle w:val="TableCell0"/>
              <w:jc w:val="center"/>
              <w:rPr>
                <w:b/>
                <w:bCs/>
                <w:sz w:val="18"/>
                <w:szCs w:val="18"/>
              </w:rPr>
            </w:pPr>
            <w:r w:rsidRPr="00826DCA">
              <w:rPr>
                <w:b/>
                <w:bCs/>
                <w:sz w:val="18"/>
                <w:szCs w:val="18"/>
              </w:rPr>
              <w:t>Reference</w:t>
            </w:r>
          </w:p>
        </w:tc>
        <w:tc>
          <w:tcPr>
            <w:tcW w:w="492" w:type="pct"/>
            <w:shd w:val="clear" w:color="auto" w:fill="7F7F7F" w:themeFill="text1" w:themeFillTint="80"/>
          </w:tcPr>
          <w:p w14:paraId="48AE463A" w14:textId="77777777" w:rsidR="002F0603" w:rsidRPr="00826DCA" w:rsidRDefault="002F0603" w:rsidP="00E653FA">
            <w:pPr>
              <w:pStyle w:val="TableCell0"/>
              <w:jc w:val="center"/>
              <w:rPr>
                <w:b/>
                <w:bCs/>
                <w:sz w:val="18"/>
                <w:szCs w:val="18"/>
              </w:rPr>
            </w:pPr>
            <w:r w:rsidRPr="00826DCA">
              <w:rPr>
                <w:b/>
                <w:bCs/>
                <w:sz w:val="18"/>
                <w:szCs w:val="18"/>
              </w:rPr>
              <w:t>Estimate</w:t>
            </w:r>
          </w:p>
        </w:tc>
        <w:tc>
          <w:tcPr>
            <w:tcW w:w="490" w:type="pct"/>
            <w:shd w:val="clear" w:color="auto" w:fill="7F7F7F" w:themeFill="text1" w:themeFillTint="80"/>
          </w:tcPr>
          <w:p w14:paraId="60C907E5" w14:textId="77777777" w:rsidR="002F0603" w:rsidRPr="00826DCA" w:rsidRDefault="002F0603" w:rsidP="00E653FA">
            <w:pPr>
              <w:pStyle w:val="TableCell0"/>
              <w:jc w:val="center"/>
              <w:rPr>
                <w:b/>
                <w:bCs/>
                <w:sz w:val="18"/>
                <w:szCs w:val="18"/>
              </w:rPr>
            </w:pPr>
            <w:r w:rsidRPr="00826DCA">
              <w:rPr>
                <w:b/>
                <w:bCs/>
                <w:sz w:val="18"/>
                <w:szCs w:val="18"/>
              </w:rPr>
              <w:t>Baseline</w:t>
            </w:r>
          </w:p>
        </w:tc>
        <w:tc>
          <w:tcPr>
            <w:tcW w:w="492" w:type="pct"/>
            <w:tcBorders>
              <w:right w:val="triple" w:sz="4" w:space="0" w:color="auto"/>
            </w:tcBorders>
            <w:shd w:val="clear" w:color="auto" w:fill="7F7F7F" w:themeFill="text1" w:themeFillTint="80"/>
          </w:tcPr>
          <w:p w14:paraId="1B40BA74" w14:textId="77777777" w:rsidR="002F0603" w:rsidRPr="00826DCA" w:rsidRDefault="002F0603" w:rsidP="00E653FA">
            <w:pPr>
              <w:pStyle w:val="TableCell0"/>
              <w:jc w:val="center"/>
              <w:rPr>
                <w:b/>
                <w:bCs/>
                <w:sz w:val="18"/>
                <w:szCs w:val="18"/>
              </w:rPr>
            </w:pPr>
            <w:r w:rsidRPr="00826DCA">
              <w:rPr>
                <w:b/>
                <w:bCs/>
                <w:sz w:val="18"/>
                <w:szCs w:val="18"/>
              </w:rPr>
              <w:t>Baseline + mod</w:t>
            </w:r>
          </w:p>
        </w:tc>
        <w:tc>
          <w:tcPr>
            <w:tcW w:w="490" w:type="pct"/>
            <w:tcBorders>
              <w:left w:val="triple" w:sz="4" w:space="0" w:color="auto"/>
            </w:tcBorders>
            <w:shd w:val="clear" w:color="auto" w:fill="7F7F7F" w:themeFill="text1" w:themeFillTint="80"/>
          </w:tcPr>
          <w:p w14:paraId="1D3DBAF3" w14:textId="77777777" w:rsidR="002F0603" w:rsidRPr="00826DCA" w:rsidRDefault="002F0603" w:rsidP="00E653FA">
            <w:pPr>
              <w:pStyle w:val="TableCell0"/>
              <w:jc w:val="center"/>
              <w:rPr>
                <w:b/>
                <w:bCs/>
                <w:sz w:val="18"/>
                <w:szCs w:val="18"/>
              </w:rPr>
            </w:pPr>
            <w:r w:rsidRPr="00826DCA">
              <w:rPr>
                <w:b/>
                <w:bCs/>
                <w:sz w:val="18"/>
                <w:szCs w:val="18"/>
              </w:rPr>
              <w:t>Reference</w:t>
            </w:r>
          </w:p>
        </w:tc>
        <w:tc>
          <w:tcPr>
            <w:tcW w:w="491" w:type="pct"/>
            <w:shd w:val="clear" w:color="auto" w:fill="7F7F7F" w:themeFill="text1" w:themeFillTint="80"/>
          </w:tcPr>
          <w:p w14:paraId="6439C8B4" w14:textId="77777777" w:rsidR="002F0603" w:rsidRPr="00826DCA" w:rsidRDefault="002F0603" w:rsidP="00E653FA">
            <w:pPr>
              <w:pStyle w:val="TableCell0"/>
              <w:jc w:val="center"/>
              <w:rPr>
                <w:b/>
                <w:bCs/>
                <w:sz w:val="18"/>
                <w:szCs w:val="18"/>
              </w:rPr>
            </w:pPr>
            <w:r w:rsidRPr="00826DCA">
              <w:rPr>
                <w:b/>
                <w:bCs/>
                <w:sz w:val="18"/>
                <w:szCs w:val="18"/>
              </w:rPr>
              <w:t>Estimate</w:t>
            </w:r>
          </w:p>
        </w:tc>
        <w:tc>
          <w:tcPr>
            <w:tcW w:w="490" w:type="pct"/>
            <w:shd w:val="clear" w:color="auto" w:fill="7F7F7F" w:themeFill="text1" w:themeFillTint="80"/>
          </w:tcPr>
          <w:p w14:paraId="17D585B9" w14:textId="77777777" w:rsidR="002F0603" w:rsidRPr="00826DCA" w:rsidRDefault="002F0603" w:rsidP="00E653FA">
            <w:pPr>
              <w:pStyle w:val="TableCell0"/>
              <w:jc w:val="center"/>
              <w:rPr>
                <w:b/>
                <w:bCs/>
                <w:sz w:val="18"/>
                <w:szCs w:val="18"/>
              </w:rPr>
            </w:pPr>
            <w:r w:rsidRPr="00826DCA">
              <w:rPr>
                <w:b/>
                <w:bCs/>
                <w:sz w:val="18"/>
                <w:szCs w:val="18"/>
              </w:rPr>
              <w:t>Baseline</w:t>
            </w:r>
          </w:p>
        </w:tc>
        <w:tc>
          <w:tcPr>
            <w:tcW w:w="491" w:type="pct"/>
            <w:shd w:val="clear" w:color="auto" w:fill="7F7F7F" w:themeFill="text1" w:themeFillTint="80"/>
          </w:tcPr>
          <w:p w14:paraId="7577C5FF" w14:textId="77777777" w:rsidR="002F0603" w:rsidRPr="00826DCA" w:rsidRDefault="002F0603" w:rsidP="00E653FA">
            <w:pPr>
              <w:pStyle w:val="TableCell0"/>
              <w:jc w:val="center"/>
              <w:rPr>
                <w:b/>
                <w:bCs/>
                <w:sz w:val="18"/>
                <w:szCs w:val="18"/>
              </w:rPr>
            </w:pPr>
            <w:r w:rsidRPr="00826DCA">
              <w:rPr>
                <w:b/>
                <w:bCs/>
                <w:sz w:val="18"/>
                <w:szCs w:val="18"/>
              </w:rPr>
              <w:t>Baseline + Mod</w:t>
            </w:r>
          </w:p>
        </w:tc>
      </w:tr>
      <w:tr w:rsidR="002F0603" w:rsidRPr="00826DCA" w14:paraId="270B4E66" w14:textId="77777777" w:rsidTr="00E653FA">
        <w:tc>
          <w:tcPr>
            <w:tcW w:w="5000" w:type="pct"/>
            <w:gridSpan w:val="9"/>
            <w:shd w:val="clear" w:color="auto" w:fill="D9D9D9" w:themeFill="background1" w:themeFillShade="D9"/>
          </w:tcPr>
          <w:p w14:paraId="38FB9837" w14:textId="77777777" w:rsidR="002F0603" w:rsidRPr="00826DCA" w:rsidRDefault="002F0603" w:rsidP="00E653FA">
            <w:pPr>
              <w:pStyle w:val="TableCell0"/>
              <w:jc w:val="center"/>
              <w:rPr>
                <w:sz w:val="18"/>
                <w:szCs w:val="18"/>
              </w:rPr>
            </w:pPr>
            <w:r w:rsidRPr="00826DCA">
              <w:rPr>
                <w:sz w:val="18"/>
                <w:szCs w:val="18"/>
              </w:rPr>
              <w:t>RF</w:t>
            </w:r>
          </w:p>
        </w:tc>
      </w:tr>
      <w:tr w:rsidR="002F0603" w:rsidRPr="00826DCA" w14:paraId="4D0B1CC6" w14:textId="77777777" w:rsidTr="00E653FA">
        <w:tc>
          <w:tcPr>
            <w:tcW w:w="1074" w:type="pct"/>
            <w:shd w:val="clear" w:color="auto" w:fill="D9D9D9" w:themeFill="background1" w:themeFillShade="D9"/>
          </w:tcPr>
          <w:p w14:paraId="77CB5F6A" w14:textId="77777777" w:rsidR="002F0603" w:rsidRPr="00826DCA" w:rsidRDefault="002F0603" w:rsidP="00E653FA">
            <w:pPr>
              <w:pStyle w:val="TableCell0"/>
              <w:rPr>
                <w:sz w:val="18"/>
                <w:szCs w:val="18"/>
              </w:rPr>
            </w:pPr>
            <w:r w:rsidRPr="00826DCA">
              <w:rPr>
                <w:sz w:val="18"/>
                <w:szCs w:val="18"/>
              </w:rPr>
              <w:t>Antenna array for FR2</w:t>
            </w:r>
          </w:p>
        </w:tc>
        <w:tc>
          <w:tcPr>
            <w:tcW w:w="490" w:type="pct"/>
            <w:shd w:val="clear" w:color="auto" w:fill="F2F2F2" w:themeFill="background1" w:themeFillShade="F2"/>
          </w:tcPr>
          <w:p w14:paraId="501866D5" w14:textId="77777777" w:rsidR="002F0603" w:rsidRPr="002F67BE" w:rsidRDefault="002F0603" w:rsidP="00E653FA">
            <w:pPr>
              <w:pStyle w:val="TableCell0"/>
              <w:tabs>
                <w:tab w:val="decimal" w:pos="504"/>
              </w:tabs>
              <w:rPr>
                <w:sz w:val="18"/>
                <w:szCs w:val="18"/>
              </w:rPr>
            </w:pPr>
          </w:p>
        </w:tc>
        <w:tc>
          <w:tcPr>
            <w:tcW w:w="492" w:type="pct"/>
          </w:tcPr>
          <w:p w14:paraId="532DE700" w14:textId="77777777" w:rsidR="002F0603" w:rsidRPr="002F67BE" w:rsidRDefault="002F0603" w:rsidP="00E653FA">
            <w:pPr>
              <w:pStyle w:val="TableCell0"/>
              <w:tabs>
                <w:tab w:val="decimal" w:pos="504"/>
              </w:tabs>
              <w:rPr>
                <w:sz w:val="18"/>
                <w:szCs w:val="18"/>
              </w:rPr>
            </w:pPr>
          </w:p>
        </w:tc>
        <w:tc>
          <w:tcPr>
            <w:tcW w:w="490" w:type="pct"/>
          </w:tcPr>
          <w:p w14:paraId="2303BAE0" w14:textId="77777777" w:rsidR="002F0603" w:rsidRPr="002F67BE" w:rsidRDefault="002F0603" w:rsidP="00E653FA">
            <w:pPr>
              <w:pStyle w:val="TableCell0"/>
              <w:tabs>
                <w:tab w:val="decimal" w:pos="504"/>
              </w:tabs>
              <w:rPr>
                <w:sz w:val="18"/>
                <w:szCs w:val="18"/>
              </w:rPr>
            </w:pPr>
          </w:p>
        </w:tc>
        <w:tc>
          <w:tcPr>
            <w:tcW w:w="492" w:type="pct"/>
            <w:tcBorders>
              <w:right w:val="triple" w:sz="4" w:space="0" w:color="auto"/>
            </w:tcBorders>
          </w:tcPr>
          <w:p w14:paraId="6124EEFA" w14:textId="77777777" w:rsidR="002F0603" w:rsidRPr="002F67BE" w:rsidRDefault="002F0603" w:rsidP="00E653FA">
            <w:pPr>
              <w:pStyle w:val="TableCell0"/>
              <w:tabs>
                <w:tab w:val="decimal" w:pos="504"/>
              </w:tabs>
              <w:rPr>
                <w:sz w:val="18"/>
                <w:szCs w:val="18"/>
              </w:rPr>
            </w:pPr>
          </w:p>
        </w:tc>
        <w:tc>
          <w:tcPr>
            <w:tcW w:w="490" w:type="pct"/>
            <w:tcBorders>
              <w:left w:val="triple" w:sz="4" w:space="0" w:color="auto"/>
            </w:tcBorders>
            <w:shd w:val="clear" w:color="auto" w:fill="F2F2F2" w:themeFill="background1" w:themeFillShade="F2"/>
          </w:tcPr>
          <w:p w14:paraId="60F0D139" w14:textId="77777777" w:rsidR="002F0603" w:rsidRPr="002F67BE" w:rsidRDefault="002F0603" w:rsidP="00E653FA">
            <w:pPr>
              <w:pStyle w:val="TableCell0"/>
              <w:tabs>
                <w:tab w:val="decimal" w:pos="504"/>
              </w:tabs>
              <w:rPr>
                <w:sz w:val="18"/>
                <w:szCs w:val="18"/>
              </w:rPr>
            </w:pPr>
          </w:p>
        </w:tc>
        <w:tc>
          <w:tcPr>
            <w:tcW w:w="491" w:type="pct"/>
          </w:tcPr>
          <w:p w14:paraId="119760D6" w14:textId="77777777" w:rsidR="002F0603" w:rsidRPr="002F67BE" w:rsidRDefault="002F0603" w:rsidP="00E653FA">
            <w:pPr>
              <w:pStyle w:val="TableCell0"/>
              <w:tabs>
                <w:tab w:val="decimal" w:pos="504"/>
              </w:tabs>
              <w:rPr>
                <w:sz w:val="18"/>
                <w:szCs w:val="18"/>
              </w:rPr>
            </w:pPr>
          </w:p>
        </w:tc>
        <w:tc>
          <w:tcPr>
            <w:tcW w:w="490" w:type="pct"/>
          </w:tcPr>
          <w:p w14:paraId="776A9F25" w14:textId="77777777" w:rsidR="002F0603" w:rsidRPr="002F67BE" w:rsidRDefault="002F0603" w:rsidP="00E653FA">
            <w:pPr>
              <w:pStyle w:val="TableCell0"/>
              <w:tabs>
                <w:tab w:val="decimal" w:pos="504"/>
              </w:tabs>
              <w:rPr>
                <w:sz w:val="18"/>
                <w:szCs w:val="18"/>
              </w:rPr>
            </w:pPr>
          </w:p>
        </w:tc>
        <w:tc>
          <w:tcPr>
            <w:tcW w:w="491" w:type="pct"/>
          </w:tcPr>
          <w:p w14:paraId="5068517E" w14:textId="77777777" w:rsidR="002F0603" w:rsidRPr="002F67BE" w:rsidRDefault="002F0603" w:rsidP="00E653FA">
            <w:pPr>
              <w:pStyle w:val="TableCell0"/>
              <w:tabs>
                <w:tab w:val="decimal" w:pos="504"/>
              </w:tabs>
              <w:rPr>
                <w:sz w:val="18"/>
                <w:szCs w:val="18"/>
              </w:rPr>
            </w:pPr>
          </w:p>
        </w:tc>
      </w:tr>
      <w:tr w:rsidR="00B70B0D" w:rsidRPr="00826DCA" w14:paraId="37BD838F" w14:textId="77777777" w:rsidTr="00E653FA">
        <w:tc>
          <w:tcPr>
            <w:tcW w:w="1074" w:type="pct"/>
            <w:shd w:val="clear" w:color="auto" w:fill="D9D9D9" w:themeFill="background1" w:themeFillShade="D9"/>
          </w:tcPr>
          <w:p w14:paraId="3E5BB524" w14:textId="77777777" w:rsidR="00B70B0D" w:rsidRPr="005937FB" w:rsidRDefault="00B70B0D" w:rsidP="00B70B0D">
            <w:pPr>
              <w:pStyle w:val="TableCell0"/>
              <w:rPr>
                <w:sz w:val="18"/>
                <w:szCs w:val="18"/>
              </w:rPr>
            </w:pPr>
            <w:r w:rsidRPr="005937FB">
              <w:rPr>
                <w:sz w:val="18"/>
                <w:szCs w:val="18"/>
              </w:rPr>
              <w:t xml:space="preserve">Power amplifier </w:t>
            </w:r>
          </w:p>
        </w:tc>
        <w:tc>
          <w:tcPr>
            <w:tcW w:w="490" w:type="pct"/>
            <w:shd w:val="clear" w:color="auto" w:fill="F2F2F2" w:themeFill="background1" w:themeFillShade="F2"/>
          </w:tcPr>
          <w:p w14:paraId="5F40FE6B" w14:textId="77777777" w:rsidR="00B70B0D" w:rsidRPr="007A1FE9" w:rsidRDefault="00B70B0D" w:rsidP="00B70B0D">
            <w:pPr>
              <w:pStyle w:val="TableCell0"/>
              <w:tabs>
                <w:tab w:val="decimal" w:pos="504"/>
              </w:tabs>
              <w:rPr>
                <w:sz w:val="18"/>
                <w:szCs w:val="18"/>
              </w:rPr>
            </w:pPr>
            <w:r w:rsidRPr="007A1FE9">
              <w:rPr>
                <w:sz w:val="18"/>
                <w:szCs w:val="18"/>
              </w:rPr>
              <w:t>25%</w:t>
            </w:r>
          </w:p>
        </w:tc>
        <w:tc>
          <w:tcPr>
            <w:tcW w:w="492" w:type="pct"/>
          </w:tcPr>
          <w:p w14:paraId="5B6D2EA1" w14:textId="27CBF2FF" w:rsidR="00B70B0D" w:rsidRPr="007A1FE9" w:rsidRDefault="00B70B0D" w:rsidP="00B70B0D">
            <w:pPr>
              <w:pStyle w:val="TableCell0"/>
              <w:tabs>
                <w:tab w:val="decimal" w:pos="504"/>
              </w:tabs>
              <w:rPr>
                <w:sz w:val="18"/>
                <w:szCs w:val="18"/>
              </w:rPr>
            </w:pPr>
            <w:r w:rsidRPr="00B70B0D">
              <w:rPr>
                <w:sz w:val="18"/>
                <w:szCs w:val="18"/>
              </w:rPr>
              <w:t>25.0%</w:t>
            </w:r>
          </w:p>
        </w:tc>
        <w:tc>
          <w:tcPr>
            <w:tcW w:w="490" w:type="pct"/>
          </w:tcPr>
          <w:p w14:paraId="06A2B593" w14:textId="77777777" w:rsidR="00B70B0D" w:rsidRPr="007A1FE9" w:rsidRDefault="00B70B0D" w:rsidP="00B70B0D">
            <w:pPr>
              <w:pStyle w:val="TableCell0"/>
              <w:tabs>
                <w:tab w:val="decimal" w:pos="504"/>
              </w:tabs>
              <w:rPr>
                <w:sz w:val="18"/>
                <w:szCs w:val="18"/>
              </w:rPr>
            </w:pPr>
            <w:r w:rsidRPr="007A1FE9">
              <w:rPr>
                <w:sz w:val="18"/>
                <w:szCs w:val="18"/>
              </w:rPr>
              <w:t>25.0%</w:t>
            </w:r>
          </w:p>
        </w:tc>
        <w:tc>
          <w:tcPr>
            <w:tcW w:w="492" w:type="pct"/>
            <w:tcBorders>
              <w:right w:val="triple" w:sz="4" w:space="0" w:color="auto"/>
            </w:tcBorders>
          </w:tcPr>
          <w:p w14:paraId="2B1C8F23" w14:textId="3F0A4732" w:rsidR="00B70B0D" w:rsidRPr="007A1FE9" w:rsidRDefault="00B70B0D" w:rsidP="00B70B0D">
            <w:pPr>
              <w:pStyle w:val="TableCell0"/>
              <w:tabs>
                <w:tab w:val="decimal" w:pos="504"/>
              </w:tabs>
              <w:rPr>
                <w:sz w:val="18"/>
                <w:szCs w:val="18"/>
              </w:rPr>
            </w:pPr>
            <w:r w:rsidRPr="00B70B0D">
              <w:rPr>
                <w:sz w:val="18"/>
                <w:szCs w:val="18"/>
              </w:rPr>
              <w:t>25.0%</w:t>
            </w:r>
          </w:p>
        </w:tc>
        <w:tc>
          <w:tcPr>
            <w:tcW w:w="490" w:type="pct"/>
            <w:tcBorders>
              <w:left w:val="triple" w:sz="4" w:space="0" w:color="auto"/>
            </w:tcBorders>
            <w:shd w:val="clear" w:color="auto" w:fill="F2F2F2" w:themeFill="background1" w:themeFillShade="F2"/>
          </w:tcPr>
          <w:p w14:paraId="01ABF72D" w14:textId="77777777" w:rsidR="00B70B0D" w:rsidRPr="007A1FE9" w:rsidRDefault="00B70B0D" w:rsidP="00B70B0D">
            <w:pPr>
              <w:pStyle w:val="TableCell0"/>
              <w:tabs>
                <w:tab w:val="decimal" w:pos="504"/>
              </w:tabs>
              <w:rPr>
                <w:sz w:val="18"/>
                <w:szCs w:val="18"/>
              </w:rPr>
            </w:pPr>
            <w:r w:rsidRPr="007A1FE9">
              <w:rPr>
                <w:sz w:val="18"/>
                <w:szCs w:val="18"/>
              </w:rPr>
              <w:t>25%</w:t>
            </w:r>
          </w:p>
        </w:tc>
        <w:tc>
          <w:tcPr>
            <w:tcW w:w="491" w:type="pct"/>
          </w:tcPr>
          <w:p w14:paraId="3D363B6F" w14:textId="28325E9B" w:rsidR="00B70B0D" w:rsidRPr="007A1FE9" w:rsidRDefault="00B70B0D" w:rsidP="00B70B0D">
            <w:pPr>
              <w:pStyle w:val="TableCell0"/>
              <w:tabs>
                <w:tab w:val="decimal" w:pos="504"/>
              </w:tabs>
              <w:rPr>
                <w:sz w:val="18"/>
                <w:szCs w:val="18"/>
              </w:rPr>
            </w:pPr>
            <w:r w:rsidRPr="00B70B0D">
              <w:rPr>
                <w:sz w:val="18"/>
                <w:szCs w:val="18"/>
              </w:rPr>
              <w:t>25.0%</w:t>
            </w:r>
          </w:p>
        </w:tc>
        <w:tc>
          <w:tcPr>
            <w:tcW w:w="490" w:type="pct"/>
          </w:tcPr>
          <w:p w14:paraId="6492F31B" w14:textId="77777777" w:rsidR="00B70B0D" w:rsidRPr="007A1FE9" w:rsidRDefault="00B70B0D" w:rsidP="00B70B0D">
            <w:pPr>
              <w:pStyle w:val="TableCell0"/>
              <w:tabs>
                <w:tab w:val="decimal" w:pos="504"/>
              </w:tabs>
              <w:rPr>
                <w:sz w:val="18"/>
                <w:szCs w:val="18"/>
              </w:rPr>
            </w:pPr>
            <w:r w:rsidRPr="007A1FE9">
              <w:rPr>
                <w:sz w:val="18"/>
                <w:szCs w:val="18"/>
              </w:rPr>
              <w:t>25.0%</w:t>
            </w:r>
          </w:p>
        </w:tc>
        <w:tc>
          <w:tcPr>
            <w:tcW w:w="491" w:type="pct"/>
          </w:tcPr>
          <w:p w14:paraId="74854539" w14:textId="03EA601B" w:rsidR="00B70B0D" w:rsidRPr="007A1FE9" w:rsidRDefault="00B70B0D" w:rsidP="00B70B0D">
            <w:pPr>
              <w:pStyle w:val="TableCell0"/>
              <w:tabs>
                <w:tab w:val="decimal" w:pos="504"/>
              </w:tabs>
              <w:rPr>
                <w:sz w:val="18"/>
                <w:szCs w:val="18"/>
              </w:rPr>
            </w:pPr>
            <w:r w:rsidRPr="00B70B0D">
              <w:rPr>
                <w:sz w:val="18"/>
                <w:szCs w:val="18"/>
              </w:rPr>
              <w:t>25.0%</w:t>
            </w:r>
          </w:p>
        </w:tc>
      </w:tr>
      <w:tr w:rsidR="00B70B0D" w:rsidRPr="00826DCA" w14:paraId="6A7CFC3A" w14:textId="77777777" w:rsidTr="00E653FA">
        <w:tc>
          <w:tcPr>
            <w:tcW w:w="1074" w:type="pct"/>
            <w:shd w:val="clear" w:color="auto" w:fill="D9D9D9" w:themeFill="background1" w:themeFillShade="D9"/>
          </w:tcPr>
          <w:p w14:paraId="7C6CD57E" w14:textId="77777777" w:rsidR="00B70B0D" w:rsidRPr="002F67BE" w:rsidRDefault="00B70B0D" w:rsidP="00B70B0D">
            <w:pPr>
              <w:pStyle w:val="TableCell0"/>
              <w:rPr>
                <w:sz w:val="18"/>
                <w:szCs w:val="18"/>
              </w:rPr>
            </w:pPr>
            <w:r w:rsidRPr="002F67BE">
              <w:rPr>
                <w:sz w:val="18"/>
                <w:szCs w:val="18"/>
              </w:rPr>
              <w:t>Filters</w:t>
            </w:r>
          </w:p>
        </w:tc>
        <w:tc>
          <w:tcPr>
            <w:tcW w:w="490" w:type="pct"/>
            <w:shd w:val="clear" w:color="auto" w:fill="F2F2F2" w:themeFill="background1" w:themeFillShade="F2"/>
          </w:tcPr>
          <w:p w14:paraId="76474D17" w14:textId="77777777" w:rsidR="00B70B0D" w:rsidRPr="007A1FE9" w:rsidRDefault="00B70B0D" w:rsidP="00B70B0D">
            <w:pPr>
              <w:pStyle w:val="TableCell0"/>
              <w:tabs>
                <w:tab w:val="decimal" w:pos="504"/>
              </w:tabs>
              <w:rPr>
                <w:sz w:val="18"/>
                <w:szCs w:val="18"/>
              </w:rPr>
            </w:pPr>
            <w:r w:rsidRPr="007A1FE9">
              <w:rPr>
                <w:sz w:val="18"/>
                <w:szCs w:val="18"/>
              </w:rPr>
              <w:t>10%</w:t>
            </w:r>
          </w:p>
        </w:tc>
        <w:tc>
          <w:tcPr>
            <w:tcW w:w="492" w:type="pct"/>
          </w:tcPr>
          <w:p w14:paraId="2865512F" w14:textId="6A704A32" w:rsidR="00B70B0D" w:rsidRPr="007A1FE9" w:rsidRDefault="00B70B0D" w:rsidP="00B70B0D">
            <w:pPr>
              <w:pStyle w:val="TableCell0"/>
              <w:tabs>
                <w:tab w:val="decimal" w:pos="504"/>
              </w:tabs>
              <w:rPr>
                <w:sz w:val="18"/>
                <w:szCs w:val="18"/>
              </w:rPr>
            </w:pPr>
            <w:r w:rsidRPr="00B70B0D">
              <w:rPr>
                <w:sz w:val="18"/>
                <w:szCs w:val="18"/>
              </w:rPr>
              <w:t>10.0%</w:t>
            </w:r>
          </w:p>
        </w:tc>
        <w:tc>
          <w:tcPr>
            <w:tcW w:w="490" w:type="pct"/>
          </w:tcPr>
          <w:p w14:paraId="51E84C38" w14:textId="77777777" w:rsidR="00B70B0D" w:rsidRPr="007A1FE9" w:rsidRDefault="00B70B0D" w:rsidP="00B70B0D">
            <w:pPr>
              <w:pStyle w:val="TableCell0"/>
              <w:tabs>
                <w:tab w:val="decimal" w:pos="504"/>
              </w:tabs>
              <w:rPr>
                <w:sz w:val="18"/>
                <w:szCs w:val="18"/>
              </w:rPr>
            </w:pPr>
            <w:r w:rsidRPr="007A1FE9">
              <w:rPr>
                <w:sz w:val="18"/>
                <w:szCs w:val="18"/>
              </w:rPr>
              <w:t>5.0%</w:t>
            </w:r>
          </w:p>
        </w:tc>
        <w:tc>
          <w:tcPr>
            <w:tcW w:w="492" w:type="pct"/>
            <w:tcBorders>
              <w:right w:val="triple" w:sz="4" w:space="0" w:color="auto"/>
            </w:tcBorders>
          </w:tcPr>
          <w:p w14:paraId="57C0D982" w14:textId="06F1D889" w:rsidR="00B70B0D" w:rsidRPr="007A1FE9" w:rsidRDefault="00B70B0D" w:rsidP="00B70B0D">
            <w:pPr>
              <w:pStyle w:val="TableCell0"/>
              <w:tabs>
                <w:tab w:val="decimal" w:pos="504"/>
              </w:tabs>
              <w:rPr>
                <w:sz w:val="18"/>
                <w:szCs w:val="18"/>
              </w:rPr>
            </w:pPr>
            <w:r w:rsidRPr="00B70B0D">
              <w:rPr>
                <w:sz w:val="18"/>
                <w:szCs w:val="18"/>
              </w:rPr>
              <w:t>5.0%</w:t>
            </w:r>
          </w:p>
        </w:tc>
        <w:tc>
          <w:tcPr>
            <w:tcW w:w="490" w:type="pct"/>
            <w:tcBorders>
              <w:left w:val="triple" w:sz="4" w:space="0" w:color="auto"/>
            </w:tcBorders>
            <w:shd w:val="clear" w:color="auto" w:fill="F2F2F2" w:themeFill="background1" w:themeFillShade="F2"/>
          </w:tcPr>
          <w:p w14:paraId="1C652FEA" w14:textId="77777777" w:rsidR="00B70B0D" w:rsidRPr="007A1FE9" w:rsidRDefault="00B70B0D" w:rsidP="00B70B0D">
            <w:pPr>
              <w:pStyle w:val="TableCell0"/>
              <w:tabs>
                <w:tab w:val="decimal" w:pos="504"/>
              </w:tabs>
              <w:rPr>
                <w:sz w:val="18"/>
                <w:szCs w:val="18"/>
              </w:rPr>
            </w:pPr>
            <w:r w:rsidRPr="007A1FE9">
              <w:rPr>
                <w:sz w:val="18"/>
                <w:szCs w:val="18"/>
              </w:rPr>
              <w:t>15%</w:t>
            </w:r>
          </w:p>
        </w:tc>
        <w:tc>
          <w:tcPr>
            <w:tcW w:w="491" w:type="pct"/>
          </w:tcPr>
          <w:p w14:paraId="70EBD5C2" w14:textId="30B630E5" w:rsidR="00B70B0D" w:rsidRPr="007A1FE9" w:rsidRDefault="00B70B0D" w:rsidP="00B70B0D">
            <w:pPr>
              <w:pStyle w:val="TableCell0"/>
              <w:tabs>
                <w:tab w:val="decimal" w:pos="504"/>
              </w:tabs>
              <w:rPr>
                <w:sz w:val="18"/>
                <w:szCs w:val="18"/>
              </w:rPr>
            </w:pPr>
            <w:r w:rsidRPr="00B70B0D">
              <w:rPr>
                <w:sz w:val="18"/>
                <w:szCs w:val="18"/>
              </w:rPr>
              <w:t>15.0%</w:t>
            </w:r>
          </w:p>
        </w:tc>
        <w:tc>
          <w:tcPr>
            <w:tcW w:w="490" w:type="pct"/>
          </w:tcPr>
          <w:p w14:paraId="227464B2" w14:textId="77777777" w:rsidR="00B70B0D" w:rsidRPr="007A1FE9" w:rsidRDefault="00B70B0D" w:rsidP="00B70B0D">
            <w:pPr>
              <w:pStyle w:val="TableCell0"/>
              <w:tabs>
                <w:tab w:val="decimal" w:pos="504"/>
              </w:tabs>
              <w:rPr>
                <w:sz w:val="18"/>
                <w:szCs w:val="18"/>
              </w:rPr>
            </w:pPr>
            <w:r w:rsidRPr="007A1FE9">
              <w:rPr>
                <w:sz w:val="18"/>
                <w:szCs w:val="18"/>
              </w:rPr>
              <w:t>3.8%</w:t>
            </w:r>
          </w:p>
        </w:tc>
        <w:tc>
          <w:tcPr>
            <w:tcW w:w="491" w:type="pct"/>
          </w:tcPr>
          <w:p w14:paraId="6647C5D2" w14:textId="2907BE36" w:rsidR="00B70B0D" w:rsidRPr="007A1FE9" w:rsidRDefault="00B70B0D" w:rsidP="00B70B0D">
            <w:pPr>
              <w:pStyle w:val="TableCell0"/>
              <w:tabs>
                <w:tab w:val="decimal" w:pos="504"/>
              </w:tabs>
              <w:rPr>
                <w:sz w:val="18"/>
                <w:szCs w:val="18"/>
              </w:rPr>
            </w:pPr>
            <w:r w:rsidRPr="00B70B0D">
              <w:rPr>
                <w:sz w:val="18"/>
                <w:szCs w:val="18"/>
              </w:rPr>
              <w:t>3.8%</w:t>
            </w:r>
          </w:p>
        </w:tc>
      </w:tr>
      <w:tr w:rsidR="00B70B0D" w:rsidRPr="00826DCA" w14:paraId="543E3F6E" w14:textId="77777777" w:rsidTr="00E653FA">
        <w:tc>
          <w:tcPr>
            <w:tcW w:w="1074" w:type="pct"/>
            <w:shd w:val="clear" w:color="auto" w:fill="D9D9D9" w:themeFill="background1" w:themeFillShade="D9"/>
          </w:tcPr>
          <w:p w14:paraId="57E52F56" w14:textId="27004605" w:rsidR="00B70B0D" w:rsidRPr="002F67BE" w:rsidRDefault="00B70B0D" w:rsidP="00B70B0D">
            <w:pPr>
              <w:pStyle w:val="TableCell0"/>
              <w:rPr>
                <w:sz w:val="18"/>
                <w:szCs w:val="18"/>
              </w:rPr>
            </w:pPr>
            <w:r w:rsidRPr="002F67BE">
              <w:rPr>
                <w:sz w:val="18"/>
                <w:szCs w:val="18"/>
              </w:rPr>
              <w:t>RF transceiver (LNAs, mixer, and local oscillator)</w:t>
            </w:r>
          </w:p>
        </w:tc>
        <w:tc>
          <w:tcPr>
            <w:tcW w:w="490" w:type="pct"/>
            <w:shd w:val="clear" w:color="auto" w:fill="F2F2F2" w:themeFill="background1" w:themeFillShade="F2"/>
          </w:tcPr>
          <w:p w14:paraId="0E55D029" w14:textId="77777777" w:rsidR="00B70B0D" w:rsidRPr="007A1FE9" w:rsidRDefault="00B70B0D" w:rsidP="00B70B0D">
            <w:pPr>
              <w:pStyle w:val="TableCell0"/>
              <w:tabs>
                <w:tab w:val="decimal" w:pos="504"/>
              </w:tabs>
              <w:rPr>
                <w:sz w:val="18"/>
                <w:szCs w:val="18"/>
              </w:rPr>
            </w:pPr>
            <w:r w:rsidRPr="007A1FE9">
              <w:rPr>
                <w:sz w:val="18"/>
                <w:szCs w:val="18"/>
              </w:rPr>
              <w:t>45%</w:t>
            </w:r>
          </w:p>
        </w:tc>
        <w:tc>
          <w:tcPr>
            <w:tcW w:w="492" w:type="pct"/>
          </w:tcPr>
          <w:p w14:paraId="0D1F672D" w14:textId="2915BE74" w:rsidR="00B70B0D" w:rsidRPr="007A1FE9" w:rsidRDefault="00B70B0D" w:rsidP="00B70B0D">
            <w:pPr>
              <w:pStyle w:val="TableCell0"/>
              <w:tabs>
                <w:tab w:val="decimal" w:pos="504"/>
              </w:tabs>
              <w:rPr>
                <w:sz w:val="18"/>
                <w:szCs w:val="18"/>
              </w:rPr>
            </w:pPr>
            <w:r w:rsidRPr="00B70B0D">
              <w:rPr>
                <w:sz w:val="18"/>
                <w:szCs w:val="18"/>
              </w:rPr>
              <w:t>45.0%</w:t>
            </w:r>
          </w:p>
        </w:tc>
        <w:tc>
          <w:tcPr>
            <w:tcW w:w="490" w:type="pct"/>
          </w:tcPr>
          <w:p w14:paraId="08C5D842" w14:textId="77777777" w:rsidR="00B70B0D" w:rsidRPr="007A1FE9" w:rsidRDefault="00B70B0D" w:rsidP="00B70B0D">
            <w:pPr>
              <w:pStyle w:val="TableCell0"/>
              <w:tabs>
                <w:tab w:val="decimal" w:pos="504"/>
              </w:tabs>
              <w:rPr>
                <w:sz w:val="18"/>
                <w:szCs w:val="18"/>
              </w:rPr>
            </w:pPr>
            <w:r w:rsidRPr="007A1FE9">
              <w:rPr>
                <w:sz w:val="18"/>
                <w:szCs w:val="18"/>
              </w:rPr>
              <w:t>27.8%</w:t>
            </w:r>
          </w:p>
        </w:tc>
        <w:tc>
          <w:tcPr>
            <w:tcW w:w="492" w:type="pct"/>
            <w:tcBorders>
              <w:right w:val="triple" w:sz="4" w:space="0" w:color="auto"/>
            </w:tcBorders>
          </w:tcPr>
          <w:p w14:paraId="29060437" w14:textId="0EFA35E8" w:rsidR="00B70B0D" w:rsidRPr="007A1FE9" w:rsidRDefault="00B70B0D" w:rsidP="00B70B0D">
            <w:pPr>
              <w:pStyle w:val="TableCell0"/>
              <w:tabs>
                <w:tab w:val="decimal" w:pos="504"/>
              </w:tabs>
              <w:rPr>
                <w:sz w:val="18"/>
                <w:szCs w:val="18"/>
              </w:rPr>
            </w:pPr>
            <w:r w:rsidRPr="00B70B0D">
              <w:rPr>
                <w:sz w:val="18"/>
                <w:szCs w:val="18"/>
              </w:rPr>
              <w:t>27.8%</w:t>
            </w:r>
          </w:p>
        </w:tc>
        <w:tc>
          <w:tcPr>
            <w:tcW w:w="490" w:type="pct"/>
            <w:tcBorders>
              <w:left w:val="triple" w:sz="4" w:space="0" w:color="auto"/>
            </w:tcBorders>
            <w:shd w:val="clear" w:color="auto" w:fill="F2F2F2" w:themeFill="background1" w:themeFillShade="F2"/>
          </w:tcPr>
          <w:p w14:paraId="66DC7A36" w14:textId="77777777" w:rsidR="00B70B0D" w:rsidRPr="007A1FE9" w:rsidRDefault="00B70B0D" w:rsidP="00B70B0D">
            <w:pPr>
              <w:pStyle w:val="TableCell0"/>
              <w:tabs>
                <w:tab w:val="decimal" w:pos="504"/>
              </w:tabs>
              <w:rPr>
                <w:sz w:val="18"/>
                <w:szCs w:val="18"/>
              </w:rPr>
            </w:pPr>
            <w:r w:rsidRPr="007A1FE9">
              <w:rPr>
                <w:sz w:val="18"/>
                <w:szCs w:val="18"/>
              </w:rPr>
              <w:t>55%</w:t>
            </w:r>
          </w:p>
        </w:tc>
        <w:tc>
          <w:tcPr>
            <w:tcW w:w="491" w:type="pct"/>
          </w:tcPr>
          <w:p w14:paraId="3349475B" w14:textId="0AAFA35C" w:rsidR="00B70B0D" w:rsidRPr="007A1FE9" w:rsidRDefault="00B70B0D" w:rsidP="00B70B0D">
            <w:pPr>
              <w:pStyle w:val="TableCell0"/>
              <w:tabs>
                <w:tab w:val="decimal" w:pos="504"/>
              </w:tabs>
              <w:rPr>
                <w:sz w:val="18"/>
                <w:szCs w:val="18"/>
              </w:rPr>
            </w:pPr>
            <w:r w:rsidRPr="00B70B0D">
              <w:rPr>
                <w:sz w:val="18"/>
                <w:szCs w:val="18"/>
              </w:rPr>
              <w:t>55.0%</w:t>
            </w:r>
          </w:p>
        </w:tc>
        <w:tc>
          <w:tcPr>
            <w:tcW w:w="490" w:type="pct"/>
          </w:tcPr>
          <w:p w14:paraId="1D432A74" w14:textId="77777777" w:rsidR="00B70B0D" w:rsidRPr="007A1FE9" w:rsidRDefault="00B70B0D" w:rsidP="00B70B0D">
            <w:pPr>
              <w:pStyle w:val="TableCell0"/>
              <w:tabs>
                <w:tab w:val="decimal" w:pos="504"/>
              </w:tabs>
              <w:rPr>
                <w:sz w:val="18"/>
                <w:szCs w:val="18"/>
              </w:rPr>
            </w:pPr>
            <w:r w:rsidRPr="007A1FE9">
              <w:rPr>
                <w:sz w:val="18"/>
                <w:szCs w:val="18"/>
              </w:rPr>
              <w:t>26.1%</w:t>
            </w:r>
          </w:p>
        </w:tc>
        <w:tc>
          <w:tcPr>
            <w:tcW w:w="491" w:type="pct"/>
          </w:tcPr>
          <w:p w14:paraId="34C0670D" w14:textId="392E4AFA" w:rsidR="00B70B0D" w:rsidRPr="007A1FE9" w:rsidRDefault="00B70B0D" w:rsidP="00B70B0D">
            <w:pPr>
              <w:pStyle w:val="TableCell0"/>
              <w:tabs>
                <w:tab w:val="decimal" w:pos="504"/>
              </w:tabs>
              <w:rPr>
                <w:sz w:val="18"/>
                <w:szCs w:val="18"/>
              </w:rPr>
            </w:pPr>
            <w:r w:rsidRPr="00B70B0D">
              <w:rPr>
                <w:sz w:val="18"/>
                <w:szCs w:val="18"/>
              </w:rPr>
              <w:t>26.1%</w:t>
            </w:r>
          </w:p>
        </w:tc>
      </w:tr>
      <w:tr w:rsidR="00B70B0D" w:rsidRPr="00826DCA" w14:paraId="27F9D213" w14:textId="77777777" w:rsidTr="00E653FA">
        <w:tc>
          <w:tcPr>
            <w:tcW w:w="1074" w:type="pct"/>
            <w:shd w:val="clear" w:color="auto" w:fill="D9D9D9" w:themeFill="background1" w:themeFillShade="D9"/>
          </w:tcPr>
          <w:p w14:paraId="73143367" w14:textId="77777777" w:rsidR="00B70B0D" w:rsidRPr="002F67BE" w:rsidRDefault="00B70B0D" w:rsidP="00B70B0D">
            <w:pPr>
              <w:pStyle w:val="TableCell0"/>
              <w:rPr>
                <w:sz w:val="18"/>
                <w:szCs w:val="18"/>
              </w:rPr>
            </w:pPr>
            <w:r w:rsidRPr="002F67BE">
              <w:rPr>
                <w:sz w:val="18"/>
                <w:szCs w:val="18"/>
              </w:rPr>
              <w:t>Duplexer / Switch</w:t>
            </w:r>
          </w:p>
        </w:tc>
        <w:tc>
          <w:tcPr>
            <w:tcW w:w="490" w:type="pct"/>
            <w:shd w:val="clear" w:color="auto" w:fill="F2F2F2" w:themeFill="background1" w:themeFillShade="F2"/>
          </w:tcPr>
          <w:p w14:paraId="6904EB74" w14:textId="77777777" w:rsidR="00B70B0D" w:rsidRPr="007A1FE9" w:rsidRDefault="00B70B0D" w:rsidP="00B70B0D">
            <w:pPr>
              <w:pStyle w:val="TableCell0"/>
              <w:tabs>
                <w:tab w:val="decimal" w:pos="504"/>
              </w:tabs>
              <w:rPr>
                <w:sz w:val="18"/>
                <w:szCs w:val="18"/>
              </w:rPr>
            </w:pPr>
            <w:r w:rsidRPr="007A1FE9">
              <w:rPr>
                <w:sz w:val="18"/>
                <w:szCs w:val="18"/>
              </w:rPr>
              <w:t>20%</w:t>
            </w:r>
          </w:p>
        </w:tc>
        <w:tc>
          <w:tcPr>
            <w:tcW w:w="492" w:type="pct"/>
          </w:tcPr>
          <w:p w14:paraId="7CC9B6D9" w14:textId="021199D4" w:rsidR="00B70B0D" w:rsidRPr="007A1FE9" w:rsidRDefault="00B70B0D" w:rsidP="00B70B0D">
            <w:pPr>
              <w:pStyle w:val="TableCell0"/>
              <w:tabs>
                <w:tab w:val="decimal" w:pos="504"/>
              </w:tabs>
              <w:rPr>
                <w:sz w:val="18"/>
                <w:szCs w:val="18"/>
              </w:rPr>
            </w:pPr>
            <w:r w:rsidRPr="00B70B0D">
              <w:rPr>
                <w:sz w:val="18"/>
                <w:szCs w:val="18"/>
              </w:rPr>
              <w:t>20.0%</w:t>
            </w:r>
          </w:p>
        </w:tc>
        <w:tc>
          <w:tcPr>
            <w:tcW w:w="490" w:type="pct"/>
          </w:tcPr>
          <w:p w14:paraId="6178B0BF" w14:textId="77777777" w:rsidR="00B70B0D" w:rsidRPr="007A1FE9" w:rsidRDefault="00B70B0D" w:rsidP="00B70B0D">
            <w:pPr>
              <w:pStyle w:val="TableCell0"/>
              <w:tabs>
                <w:tab w:val="decimal" w:pos="504"/>
              </w:tabs>
              <w:rPr>
                <w:sz w:val="18"/>
                <w:szCs w:val="18"/>
              </w:rPr>
            </w:pPr>
            <w:r w:rsidRPr="007A1FE9">
              <w:rPr>
                <w:sz w:val="18"/>
                <w:szCs w:val="18"/>
              </w:rPr>
              <w:t>20.0%</w:t>
            </w:r>
          </w:p>
        </w:tc>
        <w:tc>
          <w:tcPr>
            <w:tcW w:w="492" w:type="pct"/>
            <w:tcBorders>
              <w:right w:val="triple" w:sz="4" w:space="0" w:color="auto"/>
            </w:tcBorders>
          </w:tcPr>
          <w:p w14:paraId="6E216A6C" w14:textId="0BB292A8" w:rsidR="00B70B0D" w:rsidRPr="007A1FE9" w:rsidRDefault="00B70B0D" w:rsidP="00B70B0D">
            <w:pPr>
              <w:pStyle w:val="TableCell0"/>
              <w:tabs>
                <w:tab w:val="decimal" w:pos="504"/>
              </w:tabs>
              <w:rPr>
                <w:sz w:val="18"/>
                <w:szCs w:val="18"/>
              </w:rPr>
            </w:pPr>
            <w:r w:rsidRPr="00B70B0D">
              <w:rPr>
                <w:sz w:val="18"/>
                <w:szCs w:val="18"/>
              </w:rPr>
              <w:t>20.0%</w:t>
            </w:r>
          </w:p>
        </w:tc>
        <w:tc>
          <w:tcPr>
            <w:tcW w:w="490" w:type="pct"/>
            <w:tcBorders>
              <w:left w:val="triple" w:sz="4" w:space="0" w:color="auto"/>
            </w:tcBorders>
            <w:shd w:val="clear" w:color="auto" w:fill="F2F2F2" w:themeFill="background1" w:themeFillShade="F2"/>
          </w:tcPr>
          <w:p w14:paraId="12FCA5AD" w14:textId="77777777" w:rsidR="00B70B0D" w:rsidRPr="007A1FE9" w:rsidRDefault="00B70B0D" w:rsidP="00B70B0D">
            <w:pPr>
              <w:pStyle w:val="TableCell0"/>
              <w:tabs>
                <w:tab w:val="decimal" w:pos="504"/>
              </w:tabs>
              <w:rPr>
                <w:sz w:val="18"/>
                <w:szCs w:val="18"/>
              </w:rPr>
            </w:pPr>
            <w:r w:rsidRPr="007A1FE9">
              <w:rPr>
                <w:sz w:val="18"/>
                <w:szCs w:val="18"/>
              </w:rPr>
              <w:t>5%</w:t>
            </w:r>
          </w:p>
        </w:tc>
        <w:tc>
          <w:tcPr>
            <w:tcW w:w="491" w:type="pct"/>
          </w:tcPr>
          <w:p w14:paraId="016C9BD1" w14:textId="0EFE4A06" w:rsidR="00B70B0D" w:rsidRPr="007A1FE9" w:rsidRDefault="00B70B0D" w:rsidP="00B70B0D">
            <w:pPr>
              <w:pStyle w:val="TableCell0"/>
              <w:tabs>
                <w:tab w:val="decimal" w:pos="504"/>
              </w:tabs>
              <w:rPr>
                <w:sz w:val="18"/>
                <w:szCs w:val="18"/>
              </w:rPr>
            </w:pPr>
            <w:r w:rsidRPr="00B70B0D">
              <w:rPr>
                <w:sz w:val="18"/>
                <w:szCs w:val="18"/>
              </w:rPr>
              <w:t>5.0%</w:t>
            </w:r>
          </w:p>
        </w:tc>
        <w:tc>
          <w:tcPr>
            <w:tcW w:w="490" w:type="pct"/>
          </w:tcPr>
          <w:p w14:paraId="3EA25CB8" w14:textId="77777777" w:rsidR="00B70B0D" w:rsidRPr="007A1FE9" w:rsidRDefault="00B70B0D" w:rsidP="00B70B0D">
            <w:pPr>
              <w:pStyle w:val="TableCell0"/>
              <w:tabs>
                <w:tab w:val="decimal" w:pos="504"/>
              </w:tabs>
              <w:rPr>
                <w:sz w:val="18"/>
                <w:szCs w:val="18"/>
              </w:rPr>
            </w:pPr>
            <w:r w:rsidRPr="007A1FE9">
              <w:rPr>
                <w:sz w:val="18"/>
                <w:szCs w:val="18"/>
              </w:rPr>
              <w:t>5.0%</w:t>
            </w:r>
          </w:p>
        </w:tc>
        <w:tc>
          <w:tcPr>
            <w:tcW w:w="491" w:type="pct"/>
          </w:tcPr>
          <w:p w14:paraId="75CBD6BC" w14:textId="3A6A2489" w:rsidR="00B70B0D" w:rsidRPr="007A1FE9" w:rsidRDefault="00B70B0D" w:rsidP="00B70B0D">
            <w:pPr>
              <w:pStyle w:val="TableCell0"/>
              <w:tabs>
                <w:tab w:val="decimal" w:pos="504"/>
              </w:tabs>
              <w:rPr>
                <w:sz w:val="18"/>
                <w:szCs w:val="18"/>
              </w:rPr>
            </w:pPr>
            <w:r w:rsidRPr="00B70B0D">
              <w:rPr>
                <w:sz w:val="18"/>
                <w:szCs w:val="18"/>
              </w:rPr>
              <w:t>5.0%</w:t>
            </w:r>
          </w:p>
        </w:tc>
      </w:tr>
      <w:tr w:rsidR="00B70B0D" w:rsidRPr="00826DCA" w14:paraId="7A47BD79" w14:textId="77777777" w:rsidTr="00E653FA">
        <w:tc>
          <w:tcPr>
            <w:tcW w:w="1074" w:type="pct"/>
            <w:shd w:val="clear" w:color="auto" w:fill="D9D9D9" w:themeFill="background1" w:themeFillShade="D9"/>
          </w:tcPr>
          <w:p w14:paraId="35FCEC68" w14:textId="77777777" w:rsidR="00B70B0D" w:rsidRPr="002F67BE" w:rsidRDefault="00B70B0D" w:rsidP="00B70B0D">
            <w:pPr>
              <w:pStyle w:val="TableCell0"/>
              <w:rPr>
                <w:sz w:val="18"/>
                <w:szCs w:val="18"/>
              </w:rPr>
            </w:pPr>
            <w:r w:rsidRPr="002F67BE">
              <w:rPr>
                <w:sz w:val="18"/>
                <w:szCs w:val="18"/>
              </w:rPr>
              <w:t>Total RF</w:t>
            </w:r>
          </w:p>
        </w:tc>
        <w:tc>
          <w:tcPr>
            <w:tcW w:w="490" w:type="pct"/>
            <w:shd w:val="clear" w:color="auto" w:fill="F2F2F2" w:themeFill="background1" w:themeFillShade="F2"/>
          </w:tcPr>
          <w:p w14:paraId="430632E3" w14:textId="77777777" w:rsidR="00B70B0D" w:rsidRPr="007A1FE9" w:rsidRDefault="00B70B0D" w:rsidP="00B70B0D">
            <w:pPr>
              <w:pStyle w:val="TableCell0"/>
              <w:tabs>
                <w:tab w:val="decimal" w:pos="504"/>
              </w:tabs>
              <w:rPr>
                <w:sz w:val="18"/>
                <w:szCs w:val="18"/>
              </w:rPr>
            </w:pPr>
          </w:p>
        </w:tc>
        <w:tc>
          <w:tcPr>
            <w:tcW w:w="492" w:type="pct"/>
          </w:tcPr>
          <w:p w14:paraId="5FDB17E3" w14:textId="5681C79B" w:rsidR="00B70B0D" w:rsidRPr="007A1FE9" w:rsidRDefault="00B70B0D" w:rsidP="00B70B0D">
            <w:pPr>
              <w:pStyle w:val="TableCell0"/>
              <w:tabs>
                <w:tab w:val="decimal" w:pos="504"/>
              </w:tabs>
              <w:rPr>
                <w:sz w:val="18"/>
                <w:szCs w:val="18"/>
              </w:rPr>
            </w:pPr>
            <w:r w:rsidRPr="00B70B0D">
              <w:rPr>
                <w:sz w:val="18"/>
                <w:szCs w:val="18"/>
              </w:rPr>
              <w:t>100.0%</w:t>
            </w:r>
          </w:p>
        </w:tc>
        <w:tc>
          <w:tcPr>
            <w:tcW w:w="490" w:type="pct"/>
          </w:tcPr>
          <w:p w14:paraId="73304F1B" w14:textId="77777777" w:rsidR="00B70B0D" w:rsidRPr="007A1FE9" w:rsidRDefault="00B70B0D" w:rsidP="00B70B0D">
            <w:pPr>
              <w:pStyle w:val="TableCell0"/>
              <w:tabs>
                <w:tab w:val="decimal" w:pos="504"/>
              </w:tabs>
              <w:rPr>
                <w:sz w:val="18"/>
                <w:szCs w:val="18"/>
              </w:rPr>
            </w:pPr>
            <w:r w:rsidRPr="007A1FE9">
              <w:rPr>
                <w:sz w:val="18"/>
                <w:szCs w:val="18"/>
              </w:rPr>
              <w:t>77.8%</w:t>
            </w:r>
          </w:p>
        </w:tc>
        <w:tc>
          <w:tcPr>
            <w:tcW w:w="492" w:type="pct"/>
            <w:tcBorders>
              <w:right w:val="triple" w:sz="4" w:space="0" w:color="auto"/>
            </w:tcBorders>
          </w:tcPr>
          <w:p w14:paraId="1F57B160" w14:textId="0849E41D" w:rsidR="00B70B0D" w:rsidRPr="007A1FE9" w:rsidRDefault="00B70B0D" w:rsidP="00B70B0D">
            <w:pPr>
              <w:pStyle w:val="TableCell0"/>
              <w:tabs>
                <w:tab w:val="decimal" w:pos="504"/>
              </w:tabs>
              <w:rPr>
                <w:sz w:val="18"/>
                <w:szCs w:val="18"/>
              </w:rPr>
            </w:pPr>
            <w:r w:rsidRPr="00B70B0D">
              <w:rPr>
                <w:sz w:val="18"/>
                <w:szCs w:val="18"/>
              </w:rPr>
              <w:t>77.8%</w:t>
            </w:r>
          </w:p>
        </w:tc>
        <w:tc>
          <w:tcPr>
            <w:tcW w:w="490" w:type="pct"/>
            <w:tcBorders>
              <w:left w:val="triple" w:sz="4" w:space="0" w:color="auto"/>
            </w:tcBorders>
            <w:shd w:val="clear" w:color="auto" w:fill="F2F2F2" w:themeFill="background1" w:themeFillShade="F2"/>
          </w:tcPr>
          <w:p w14:paraId="023C7F61" w14:textId="77777777" w:rsidR="00B70B0D" w:rsidRPr="007A1FE9" w:rsidRDefault="00B70B0D" w:rsidP="00B70B0D">
            <w:pPr>
              <w:pStyle w:val="TableCell0"/>
              <w:tabs>
                <w:tab w:val="decimal" w:pos="504"/>
              </w:tabs>
              <w:rPr>
                <w:sz w:val="18"/>
                <w:szCs w:val="18"/>
              </w:rPr>
            </w:pPr>
          </w:p>
        </w:tc>
        <w:tc>
          <w:tcPr>
            <w:tcW w:w="491" w:type="pct"/>
          </w:tcPr>
          <w:p w14:paraId="65EF54FF" w14:textId="2B1F78D4" w:rsidR="00B70B0D" w:rsidRPr="007A1FE9" w:rsidRDefault="00B70B0D" w:rsidP="00B70B0D">
            <w:pPr>
              <w:pStyle w:val="TableCell0"/>
              <w:tabs>
                <w:tab w:val="decimal" w:pos="504"/>
              </w:tabs>
              <w:rPr>
                <w:sz w:val="18"/>
                <w:szCs w:val="18"/>
              </w:rPr>
            </w:pPr>
            <w:r w:rsidRPr="00B70B0D">
              <w:rPr>
                <w:sz w:val="18"/>
                <w:szCs w:val="18"/>
              </w:rPr>
              <w:t>100.0%</w:t>
            </w:r>
          </w:p>
        </w:tc>
        <w:tc>
          <w:tcPr>
            <w:tcW w:w="490" w:type="pct"/>
          </w:tcPr>
          <w:p w14:paraId="299CB3A6" w14:textId="77777777" w:rsidR="00B70B0D" w:rsidRPr="007A1FE9" w:rsidRDefault="00B70B0D" w:rsidP="00B70B0D">
            <w:pPr>
              <w:pStyle w:val="TableCell0"/>
              <w:tabs>
                <w:tab w:val="decimal" w:pos="504"/>
              </w:tabs>
              <w:rPr>
                <w:sz w:val="18"/>
                <w:szCs w:val="18"/>
              </w:rPr>
            </w:pPr>
            <w:r w:rsidRPr="007A1FE9">
              <w:rPr>
                <w:sz w:val="18"/>
                <w:szCs w:val="18"/>
              </w:rPr>
              <w:t>59.9%</w:t>
            </w:r>
          </w:p>
        </w:tc>
        <w:tc>
          <w:tcPr>
            <w:tcW w:w="491" w:type="pct"/>
          </w:tcPr>
          <w:p w14:paraId="7BA4BF31" w14:textId="7F8C3F3D" w:rsidR="00B70B0D" w:rsidRPr="007A1FE9" w:rsidRDefault="00B70B0D" w:rsidP="00B70B0D">
            <w:pPr>
              <w:pStyle w:val="TableCell0"/>
              <w:tabs>
                <w:tab w:val="decimal" w:pos="504"/>
              </w:tabs>
              <w:rPr>
                <w:sz w:val="18"/>
                <w:szCs w:val="18"/>
              </w:rPr>
            </w:pPr>
            <w:r w:rsidRPr="00B70B0D">
              <w:rPr>
                <w:sz w:val="18"/>
                <w:szCs w:val="18"/>
              </w:rPr>
              <w:t>59.9%</w:t>
            </w:r>
          </w:p>
        </w:tc>
      </w:tr>
      <w:tr w:rsidR="002F0603" w:rsidRPr="00826DCA" w14:paraId="0F08C421" w14:textId="77777777" w:rsidTr="00E653FA">
        <w:tc>
          <w:tcPr>
            <w:tcW w:w="5000" w:type="pct"/>
            <w:gridSpan w:val="9"/>
            <w:shd w:val="clear" w:color="auto" w:fill="F2F2F2" w:themeFill="background1" w:themeFillShade="F2"/>
          </w:tcPr>
          <w:p w14:paraId="2D3CC2C5" w14:textId="77777777" w:rsidR="002F0603" w:rsidRPr="007A1FE9" w:rsidRDefault="002F0603" w:rsidP="00E653FA">
            <w:pPr>
              <w:pStyle w:val="TableCell0"/>
              <w:jc w:val="center"/>
              <w:rPr>
                <w:sz w:val="18"/>
                <w:szCs w:val="18"/>
              </w:rPr>
            </w:pPr>
            <w:r w:rsidRPr="007A1FE9">
              <w:rPr>
                <w:sz w:val="18"/>
                <w:szCs w:val="18"/>
              </w:rPr>
              <w:t>Baseband</w:t>
            </w:r>
          </w:p>
        </w:tc>
      </w:tr>
      <w:tr w:rsidR="00B70B0D" w:rsidRPr="00826DCA" w14:paraId="26D1B3A8" w14:textId="77777777" w:rsidTr="00E653FA">
        <w:tc>
          <w:tcPr>
            <w:tcW w:w="1074" w:type="pct"/>
            <w:shd w:val="clear" w:color="auto" w:fill="D9D9D9" w:themeFill="background1" w:themeFillShade="D9"/>
          </w:tcPr>
          <w:p w14:paraId="5E58E12E" w14:textId="77777777" w:rsidR="00B70B0D" w:rsidRPr="002F67BE" w:rsidRDefault="00B70B0D" w:rsidP="00B70B0D">
            <w:pPr>
              <w:pStyle w:val="TableCell0"/>
              <w:rPr>
                <w:sz w:val="18"/>
                <w:szCs w:val="18"/>
              </w:rPr>
            </w:pPr>
            <w:r w:rsidRPr="002F67BE">
              <w:rPr>
                <w:sz w:val="18"/>
                <w:szCs w:val="18"/>
              </w:rPr>
              <w:t>ADC / DAC</w:t>
            </w:r>
          </w:p>
        </w:tc>
        <w:tc>
          <w:tcPr>
            <w:tcW w:w="490" w:type="pct"/>
            <w:shd w:val="clear" w:color="auto" w:fill="F2F2F2" w:themeFill="background1" w:themeFillShade="F2"/>
          </w:tcPr>
          <w:p w14:paraId="12C38E96" w14:textId="77777777" w:rsidR="00B70B0D" w:rsidRPr="00F54A85" w:rsidRDefault="00B70B0D" w:rsidP="00B70B0D">
            <w:pPr>
              <w:pStyle w:val="TableCell0"/>
              <w:tabs>
                <w:tab w:val="decimal" w:pos="504"/>
              </w:tabs>
              <w:rPr>
                <w:sz w:val="18"/>
                <w:szCs w:val="18"/>
              </w:rPr>
            </w:pPr>
            <w:r w:rsidRPr="00F54A85">
              <w:rPr>
                <w:sz w:val="18"/>
                <w:szCs w:val="18"/>
              </w:rPr>
              <w:t>10%</w:t>
            </w:r>
          </w:p>
        </w:tc>
        <w:tc>
          <w:tcPr>
            <w:tcW w:w="492" w:type="pct"/>
          </w:tcPr>
          <w:p w14:paraId="7341C10B" w14:textId="07407B9E" w:rsidR="00B70B0D" w:rsidRPr="00F54A85" w:rsidRDefault="00B70B0D" w:rsidP="00B70B0D">
            <w:pPr>
              <w:pStyle w:val="TableCell0"/>
              <w:tabs>
                <w:tab w:val="decimal" w:pos="504"/>
              </w:tabs>
              <w:rPr>
                <w:sz w:val="18"/>
                <w:szCs w:val="18"/>
              </w:rPr>
            </w:pPr>
            <w:r w:rsidRPr="00B70B0D">
              <w:rPr>
                <w:sz w:val="18"/>
                <w:szCs w:val="18"/>
              </w:rPr>
              <w:t>10.0%</w:t>
            </w:r>
          </w:p>
        </w:tc>
        <w:tc>
          <w:tcPr>
            <w:tcW w:w="490" w:type="pct"/>
          </w:tcPr>
          <w:p w14:paraId="3C97B7CF" w14:textId="77777777" w:rsidR="00B70B0D" w:rsidRPr="00F54A85" w:rsidRDefault="00B70B0D" w:rsidP="00B70B0D">
            <w:pPr>
              <w:pStyle w:val="TableCell0"/>
              <w:tabs>
                <w:tab w:val="decimal" w:pos="504"/>
              </w:tabs>
              <w:rPr>
                <w:sz w:val="18"/>
                <w:szCs w:val="18"/>
              </w:rPr>
            </w:pPr>
            <w:r w:rsidRPr="00F54A85">
              <w:rPr>
                <w:sz w:val="18"/>
                <w:szCs w:val="18"/>
              </w:rPr>
              <w:t>1.0%</w:t>
            </w:r>
          </w:p>
        </w:tc>
        <w:tc>
          <w:tcPr>
            <w:tcW w:w="492" w:type="pct"/>
            <w:tcBorders>
              <w:right w:val="triple" w:sz="4" w:space="0" w:color="auto"/>
            </w:tcBorders>
          </w:tcPr>
          <w:p w14:paraId="237360EF" w14:textId="0BCB7E98" w:rsidR="00B70B0D" w:rsidRPr="00B70B0D" w:rsidRDefault="00B70B0D" w:rsidP="00B70B0D">
            <w:pPr>
              <w:pStyle w:val="TableCell0"/>
              <w:tabs>
                <w:tab w:val="decimal" w:pos="504"/>
              </w:tabs>
              <w:rPr>
                <w:sz w:val="18"/>
                <w:szCs w:val="18"/>
              </w:rPr>
            </w:pPr>
            <w:r w:rsidRPr="00B70B0D">
              <w:rPr>
                <w:sz w:val="18"/>
                <w:szCs w:val="18"/>
              </w:rPr>
              <w:t>1.0%</w:t>
            </w:r>
          </w:p>
        </w:tc>
        <w:tc>
          <w:tcPr>
            <w:tcW w:w="490" w:type="pct"/>
            <w:tcBorders>
              <w:left w:val="triple" w:sz="4" w:space="0" w:color="auto"/>
            </w:tcBorders>
            <w:shd w:val="clear" w:color="auto" w:fill="F2F2F2" w:themeFill="background1" w:themeFillShade="F2"/>
          </w:tcPr>
          <w:p w14:paraId="1C5A7769" w14:textId="77777777" w:rsidR="00B70B0D" w:rsidRPr="00F54A85" w:rsidRDefault="00B70B0D" w:rsidP="00B70B0D">
            <w:pPr>
              <w:pStyle w:val="TableCell0"/>
              <w:tabs>
                <w:tab w:val="decimal" w:pos="504"/>
              </w:tabs>
              <w:rPr>
                <w:sz w:val="18"/>
                <w:szCs w:val="18"/>
              </w:rPr>
            </w:pPr>
            <w:r w:rsidRPr="00F54A85">
              <w:rPr>
                <w:sz w:val="18"/>
                <w:szCs w:val="18"/>
              </w:rPr>
              <w:t>9%</w:t>
            </w:r>
          </w:p>
        </w:tc>
        <w:tc>
          <w:tcPr>
            <w:tcW w:w="491" w:type="pct"/>
          </w:tcPr>
          <w:p w14:paraId="55A3AEAA" w14:textId="38CB4208" w:rsidR="00B70B0D" w:rsidRPr="00F54A85" w:rsidRDefault="00B70B0D" w:rsidP="00B70B0D">
            <w:pPr>
              <w:pStyle w:val="TableCell0"/>
              <w:tabs>
                <w:tab w:val="decimal" w:pos="504"/>
              </w:tabs>
              <w:rPr>
                <w:sz w:val="18"/>
                <w:szCs w:val="18"/>
              </w:rPr>
            </w:pPr>
            <w:r w:rsidRPr="00B70B0D">
              <w:rPr>
                <w:sz w:val="18"/>
                <w:szCs w:val="18"/>
              </w:rPr>
              <w:t>9.0%</w:t>
            </w:r>
          </w:p>
        </w:tc>
        <w:tc>
          <w:tcPr>
            <w:tcW w:w="490" w:type="pct"/>
          </w:tcPr>
          <w:p w14:paraId="0370A074" w14:textId="77777777" w:rsidR="00B70B0D" w:rsidRPr="00F54A85" w:rsidRDefault="00B70B0D" w:rsidP="00B70B0D">
            <w:pPr>
              <w:pStyle w:val="TableCell0"/>
              <w:tabs>
                <w:tab w:val="decimal" w:pos="504"/>
              </w:tabs>
              <w:rPr>
                <w:sz w:val="18"/>
                <w:szCs w:val="18"/>
              </w:rPr>
            </w:pPr>
            <w:r w:rsidRPr="00F54A85">
              <w:rPr>
                <w:sz w:val="18"/>
                <w:szCs w:val="18"/>
              </w:rPr>
              <w:t>0.6%</w:t>
            </w:r>
          </w:p>
        </w:tc>
        <w:tc>
          <w:tcPr>
            <w:tcW w:w="491" w:type="pct"/>
          </w:tcPr>
          <w:p w14:paraId="12C83CD0" w14:textId="6F637DA9" w:rsidR="00B70B0D" w:rsidRPr="00B70B0D" w:rsidRDefault="00B70B0D" w:rsidP="00B70B0D">
            <w:pPr>
              <w:pStyle w:val="TableCell0"/>
              <w:tabs>
                <w:tab w:val="decimal" w:pos="504"/>
              </w:tabs>
              <w:rPr>
                <w:sz w:val="18"/>
                <w:szCs w:val="18"/>
              </w:rPr>
            </w:pPr>
            <w:r w:rsidRPr="00B70B0D">
              <w:rPr>
                <w:sz w:val="18"/>
                <w:szCs w:val="18"/>
              </w:rPr>
              <w:t>0.6%</w:t>
            </w:r>
          </w:p>
        </w:tc>
      </w:tr>
      <w:tr w:rsidR="00B70B0D" w:rsidRPr="00826DCA" w14:paraId="26545A8A" w14:textId="77777777" w:rsidTr="00E653FA">
        <w:tc>
          <w:tcPr>
            <w:tcW w:w="1074" w:type="pct"/>
            <w:shd w:val="clear" w:color="auto" w:fill="D9D9D9" w:themeFill="background1" w:themeFillShade="D9"/>
          </w:tcPr>
          <w:p w14:paraId="55E6016E" w14:textId="77777777" w:rsidR="00B70B0D" w:rsidRPr="002F67BE" w:rsidRDefault="00B70B0D" w:rsidP="00B70B0D">
            <w:pPr>
              <w:pStyle w:val="TableCell0"/>
              <w:rPr>
                <w:sz w:val="18"/>
                <w:szCs w:val="18"/>
              </w:rPr>
            </w:pPr>
            <w:r w:rsidRPr="002F67BE">
              <w:rPr>
                <w:sz w:val="18"/>
                <w:szCs w:val="18"/>
              </w:rPr>
              <w:t>FFT/IFFT</w:t>
            </w:r>
          </w:p>
        </w:tc>
        <w:tc>
          <w:tcPr>
            <w:tcW w:w="490" w:type="pct"/>
            <w:shd w:val="clear" w:color="auto" w:fill="F2F2F2" w:themeFill="background1" w:themeFillShade="F2"/>
          </w:tcPr>
          <w:p w14:paraId="73D1CB26" w14:textId="77777777" w:rsidR="00B70B0D" w:rsidRPr="00F54A85" w:rsidRDefault="00B70B0D" w:rsidP="00B70B0D">
            <w:pPr>
              <w:pStyle w:val="TableCell0"/>
              <w:tabs>
                <w:tab w:val="decimal" w:pos="504"/>
              </w:tabs>
              <w:rPr>
                <w:sz w:val="18"/>
                <w:szCs w:val="18"/>
              </w:rPr>
            </w:pPr>
            <w:r w:rsidRPr="00F54A85">
              <w:rPr>
                <w:sz w:val="18"/>
                <w:szCs w:val="18"/>
              </w:rPr>
              <w:t>4%</w:t>
            </w:r>
          </w:p>
        </w:tc>
        <w:tc>
          <w:tcPr>
            <w:tcW w:w="492" w:type="pct"/>
          </w:tcPr>
          <w:p w14:paraId="526B6A1D" w14:textId="70D821BD" w:rsidR="00B70B0D" w:rsidRPr="00F54A85" w:rsidRDefault="00B70B0D" w:rsidP="00B70B0D">
            <w:pPr>
              <w:pStyle w:val="TableCell0"/>
              <w:tabs>
                <w:tab w:val="decimal" w:pos="504"/>
              </w:tabs>
              <w:rPr>
                <w:sz w:val="18"/>
                <w:szCs w:val="18"/>
              </w:rPr>
            </w:pPr>
            <w:r w:rsidRPr="00B70B0D">
              <w:rPr>
                <w:sz w:val="18"/>
                <w:szCs w:val="18"/>
              </w:rPr>
              <w:t>4.0%</w:t>
            </w:r>
          </w:p>
        </w:tc>
        <w:tc>
          <w:tcPr>
            <w:tcW w:w="490" w:type="pct"/>
          </w:tcPr>
          <w:p w14:paraId="7DD2B75E" w14:textId="77777777" w:rsidR="00B70B0D" w:rsidRPr="00F54A85" w:rsidRDefault="00B70B0D" w:rsidP="00B70B0D">
            <w:pPr>
              <w:pStyle w:val="TableCell0"/>
              <w:tabs>
                <w:tab w:val="decimal" w:pos="504"/>
              </w:tabs>
              <w:rPr>
                <w:sz w:val="18"/>
                <w:szCs w:val="18"/>
              </w:rPr>
            </w:pPr>
            <w:r w:rsidRPr="00F54A85">
              <w:rPr>
                <w:sz w:val="18"/>
                <w:szCs w:val="18"/>
              </w:rPr>
              <w:t>0.4%</w:t>
            </w:r>
          </w:p>
        </w:tc>
        <w:tc>
          <w:tcPr>
            <w:tcW w:w="492" w:type="pct"/>
            <w:tcBorders>
              <w:right w:val="triple" w:sz="4" w:space="0" w:color="auto"/>
            </w:tcBorders>
          </w:tcPr>
          <w:p w14:paraId="17D19360" w14:textId="3B9C8237" w:rsidR="00B70B0D" w:rsidRPr="00B70B0D" w:rsidRDefault="00B70B0D" w:rsidP="00B70B0D">
            <w:pPr>
              <w:pStyle w:val="TableCell0"/>
              <w:tabs>
                <w:tab w:val="decimal" w:pos="504"/>
              </w:tabs>
              <w:rPr>
                <w:sz w:val="18"/>
                <w:szCs w:val="18"/>
              </w:rPr>
            </w:pPr>
            <w:r w:rsidRPr="00B70B0D">
              <w:rPr>
                <w:sz w:val="18"/>
                <w:szCs w:val="18"/>
              </w:rPr>
              <w:t>0.4%</w:t>
            </w:r>
          </w:p>
        </w:tc>
        <w:tc>
          <w:tcPr>
            <w:tcW w:w="490" w:type="pct"/>
            <w:tcBorders>
              <w:left w:val="triple" w:sz="4" w:space="0" w:color="auto"/>
            </w:tcBorders>
            <w:shd w:val="clear" w:color="auto" w:fill="F2F2F2" w:themeFill="background1" w:themeFillShade="F2"/>
          </w:tcPr>
          <w:p w14:paraId="5E0F9806" w14:textId="77777777" w:rsidR="00B70B0D" w:rsidRPr="00F54A85" w:rsidRDefault="00B70B0D" w:rsidP="00B70B0D">
            <w:pPr>
              <w:pStyle w:val="TableCell0"/>
              <w:tabs>
                <w:tab w:val="decimal" w:pos="504"/>
              </w:tabs>
              <w:rPr>
                <w:sz w:val="18"/>
                <w:szCs w:val="18"/>
              </w:rPr>
            </w:pPr>
            <w:r w:rsidRPr="00F54A85">
              <w:rPr>
                <w:sz w:val="18"/>
                <w:szCs w:val="18"/>
              </w:rPr>
              <w:t>4%</w:t>
            </w:r>
          </w:p>
        </w:tc>
        <w:tc>
          <w:tcPr>
            <w:tcW w:w="491" w:type="pct"/>
          </w:tcPr>
          <w:p w14:paraId="17480954" w14:textId="6AB5BB0C" w:rsidR="00B70B0D" w:rsidRPr="00F54A85" w:rsidRDefault="00B70B0D" w:rsidP="00B70B0D">
            <w:pPr>
              <w:pStyle w:val="TableCell0"/>
              <w:tabs>
                <w:tab w:val="decimal" w:pos="504"/>
              </w:tabs>
              <w:rPr>
                <w:sz w:val="18"/>
                <w:szCs w:val="18"/>
              </w:rPr>
            </w:pPr>
            <w:r w:rsidRPr="00B70B0D">
              <w:rPr>
                <w:sz w:val="18"/>
                <w:szCs w:val="18"/>
              </w:rPr>
              <w:t>4.0%</w:t>
            </w:r>
          </w:p>
        </w:tc>
        <w:tc>
          <w:tcPr>
            <w:tcW w:w="490" w:type="pct"/>
          </w:tcPr>
          <w:p w14:paraId="419AAB9D" w14:textId="77777777" w:rsidR="00B70B0D" w:rsidRPr="00F54A85" w:rsidRDefault="00B70B0D" w:rsidP="00B70B0D">
            <w:pPr>
              <w:pStyle w:val="TableCell0"/>
              <w:tabs>
                <w:tab w:val="decimal" w:pos="504"/>
              </w:tabs>
              <w:rPr>
                <w:sz w:val="18"/>
                <w:szCs w:val="18"/>
              </w:rPr>
            </w:pPr>
            <w:r w:rsidRPr="00F54A85">
              <w:rPr>
                <w:sz w:val="18"/>
                <w:szCs w:val="18"/>
              </w:rPr>
              <w:t>0.2%</w:t>
            </w:r>
          </w:p>
        </w:tc>
        <w:tc>
          <w:tcPr>
            <w:tcW w:w="491" w:type="pct"/>
          </w:tcPr>
          <w:p w14:paraId="65B6868A" w14:textId="5440C5E5" w:rsidR="00B70B0D" w:rsidRPr="00B70B0D" w:rsidRDefault="00B70B0D" w:rsidP="00B70B0D">
            <w:pPr>
              <w:pStyle w:val="TableCell0"/>
              <w:tabs>
                <w:tab w:val="decimal" w:pos="504"/>
              </w:tabs>
              <w:rPr>
                <w:sz w:val="18"/>
                <w:szCs w:val="18"/>
              </w:rPr>
            </w:pPr>
            <w:r w:rsidRPr="00B70B0D">
              <w:rPr>
                <w:sz w:val="18"/>
                <w:szCs w:val="18"/>
              </w:rPr>
              <w:t>0.2%</w:t>
            </w:r>
          </w:p>
        </w:tc>
      </w:tr>
      <w:tr w:rsidR="00B70B0D" w:rsidRPr="00826DCA" w14:paraId="2BEFEC0D" w14:textId="77777777" w:rsidTr="00E653FA">
        <w:tc>
          <w:tcPr>
            <w:tcW w:w="1074" w:type="pct"/>
            <w:shd w:val="clear" w:color="auto" w:fill="D9D9D9" w:themeFill="background1" w:themeFillShade="D9"/>
          </w:tcPr>
          <w:p w14:paraId="0D222405" w14:textId="77777777" w:rsidR="00B70B0D" w:rsidRPr="002F67BE" w:rsidRDefault="00B70B0D" w:rsidP="00B70B0D">
            <w:pPr>
              <w:pStyle w:val="TableCell0"/>
              <w:rPr>
                <w:sz w:val="18"/>
                <w:szCs w:val="18"/>
              </w:rPr>
            </w:pPr>
            <w:r w:rsidRPr="002F67BE">
              <w:rPr>
                <w:sz w:val="18"/>
                <w:szCs w:val="18"/>
              </w:rPr>
              <w:t>Post-FFT data buffering</w:t>
            </w:r>
          </w:p>
        </w:tc>
        <w:tc>
          <w:tcPr>
            <w:tcW w:w="490" w:type="pct"/>
            <w:shd w:val="clear" w:color="auto" w:fill="F2F2F2" w:themeFill="background1" w:themeFillShade="F2"/>
          </w:tcPr>
          <w:p w14:paraId="71CC9D05" w14:textId="77777777" w:rsidR="00B70B0D" w:rsidRPr="00F54A85" w:rsidRDefault="00B70B0D" w:rsidP="00B70B0D">
            <w:pPr>
              <w:pStyle w:val="TableCell0"/>
              <w:tabs>
                <w:tab w:val="decimal" w:pos="504"/>
              </w:tabs>
              <w:rPr>
                <w:sz w:val="18"/>
                <w:szCs w:val="18"/>
              </w:rPr>
            </w:pPr>
            <w:r w:rsidRPr="00F54A85">
              <w:rPr>
                <w:sz w:val="18"/>
                <w:szCs w:val="18"/>
              </w:rPr>
              <w:t>10%</w:t>
            </w:r>
          </w:p>
        </w:tc>
        <w:tc>
          <w:tcPr>
            <w:tcW w:w="492" w:type="pct"/>
          </w:tcPr>
          <w:p w14:paraId="51B0B46A" w14:textId="6520BAF5" w:rsidR="00B70B0D" w:rsidRPr="00F54A85" w:rsidRDefault="00B70B0D" w:rsidP="00B70B0D">
            <w:pPr>
              <w:pStyle w:val="TableCell0"/>
              <w:tabs>
                <w:tab w:val="decimal" w:pos="504"/>
              </w:tabs>
              <w:rPr>
                <w:sz w:val="18"/>
                <w:szCs w:val="18"/>
              </w:rPr>
            </w:pPr>
            <w:r w:rsidRPr="00B70B0D">
              <w:rPr>
                <w:sz w:val="18"/>
                <w:szCs w:val="18"/>
              </w:rPr>
              <w:t>10.0%</w:t>
            </w:r>
          </w:p>
        </w:tc>
        <w:tc>
          <w:tcPr>
            <w:tcW w:w="490" w:type="pct"/>
          </w:tcPr>
          <w:p w14:paraId="03061A0F" w14:textId="77777777" w:rsidR="00B70B0D" w:rsidRPr="00F54A85" w:rsidRDefault="00B70B0D" w:rsidP="00B70B0D">
            <w:pPr>
              <w:pStyle w:val="TableCell0"/>
              <w:tabs>
                <w:tab w:val="decimal" w:pos="504"/>
              </w:tabs>
              <w:rPr>
                <w:sz w:val="18"/>
                <w:szCs w:val="18"/>
              </w:rPr>
            </w:pPr>
            <w:r w:rsidRPr="00F54A85">
              <w:rPr>
                <w:sz w:val="18"/>
                <w:szCs w:val="18"/>
              </w:rPr>
              <w:t>1.0%</w:t>
            </w:r>
          </w:p>
        </w:tc>
        <w:tc>
          <w:tcPr>
            <w:tcW w:w="492" w:type="pct"/>
            <w:tcBorders>
              <w:right w:val="triple" w:sz="4" w:space="0" w:color="auto"/>
            </w:tcBorders>
          </w:tcPr>
          <w:p w14:paraId="1C2252DF" w14:textId="6C5228FE" w:rsidR="00B70B0D" w:rsidRPr="00B70B0D" w:rsidRDefault="00B70B0D" w:rsidP="00B70B0D">
            <w:pPr>
              <w:pStyle w:val="TableCell0"/>
              <w:tabs>
                <w:tab w:val="decimal" w:pos="504"/>
              </w:tabs>
              <w:rPr>
                <w:sz w:val="18"/>
                <w:szCs w:val="18"/>
              </w:rPr>
            </w:pPr>
            <w:r w:rsidRPr="00B70B0D">
              <w:rPr>
                <w:sz w:val="18"/>
                <w:szCs w:val="18"/>
              </w:rPr>
              <w:t>1.0%</w:t>
            </w:r>
          </w:p>
        </w:tc>
        <w:tc>
          <w:tcPr>
            <w:tcW w:w="490" w:type="pct"/>
            <w:tcBorders>
              <w:left w:val="triple" w:sz="4" w:space="0" w:color="auto"/>
            </w:tcBorders>
            <w:shd w:val="clear" w:color="auto" w:fill="F2F2F2" w:themeFill="background1" w:themeFillShade="F2"/>
          </w:tcPr>
          <w:p w14:paraId="6BD1E8F0" w14:textId="77777777" w:rsidR="00B70B0D" w:rsidRPr="00F54A85" w:rsidRDefault="00B70B0D" w:rsidP="00B70B0D">
            <w:pPr>
              <w:pStyle w:val="TableCell0"/>
              <w:tabs>
                <w:tab w:val="decimal" w:pos="504"/>
              </w:tabs>
              <w:rPr>
                <w:sz w:val="18"/>
                <w:szCs w:val="18"/>
              </w:rPr>
            </w:pPr>
            <w:r w:rsidRPr="00F54A85">
              <w:rPr>
                <w:sz w:val="18"/>
                <w:szCs w:val="18"/>
              </w:rPr>
              <w:t>10%</w:t>
            </w:r>
          </w:p>
        </w:tc>
        <w:tc>
          <w:tcPr>
            <w:tcW w:w="491" w:type="pct"/>
          </w:tcPr>
          <w:p w14:paraId="6EE22B4E" w14:textId="18924B9E" w:rsidR="00B70B0D" w:rsidRPr="00F54A85" w:rsidRDefault="00B70B0D" w:rsidP="00B70B0D">
            <w:pPr>
              <w:pStyle w:val="TableCell0"/>
              <w:tabs>
                <w:tab w:val="decimal" w:pos="504"/>
              </w:tabs>
              <w:rPr>
                <w:sz w:val="18"/>
                <w:szCs w:val="18"/>
              </w:rPr>
            </w:pPr>
            <w:r w:rsidRPr="00B70B0D">
              <w:rPr>
                <w:sz w:val="18"/>
                <w:szCs w:val="18"/>
              </w:rPr>
              <w:t>10.0%</w:t>
            </w:r>
          </w:p>
        </w:tc>
        <w:tc>
          <w:tcPr>
            <w:tcW w:w="490" w:type="pct"/>
          </w:tcPr>
          <w:p w14:paraId="75A453BB" w14:textId="77777777" w:rsidR="00B70B0D" w:rsidRPr="00F54A85" w:rsidRDefault="00B70B0D" w:rsidP="00B70B0D">
            <w:pPr>
              <w:pStyle w:val="TableCell0"/>
              <w:tabs>
                <w:tab w:val="decimal" w:pos="504"/>
              </w:tabs>
              <w:rPr>
                <w:sz w:val="18"/>
                <w:szCs w:val="18"/>
              </w:rPr>
            </w:pPr>
            <w:r w:rsidRPr="00F54A85">
              <w:rPr>
                <w:sz w:val="18"/>
                <w:szCs w:val="18"/>
              </w:rPr>
              <w:t>0.5%</w:t>
            </w:r>
          </w:p>
        </w:tc>
        <w:tc>
          <w:tcPr>
            <w:tcW w:w="491" w:type="pct"/>
          </w:tcPr>
          <w:p w14:paraId="3C2D2BA3" w14:textId="72A704FE" w:rsidR="00B70B0D" w:rsidRPr="00B70B0D" w:rsidRDefault="00B70B0D" w:rsidP="00B70B0D">
            <w:pPr>
              <w:pStyle w:val="TableCell0"/>
              <w:tabs>
                <w:tab w:val="decimal" w:pos="504"/>
              </w:tabs>
              <w:rPr>
                <w:sz w:val="18"/>
                <w:szCs w:val="18"/>
              </w:rPr>
            </w:pPr>
            <w:r w:rsidRPr="00B70B0D">
              <w:rPr>
                <w:sz w:val="18"/>
                <w:szCs w:val="18"/>
              </w:rPr>
              <w:t>0.5%</w:t>
            </w:r>
          </w:p>
        </w:tc>
      </w:tr>
      <w:tr w:rsidR="00B70B0D" w:rsidRPr="00826DCA" w14:paraId="3C2A03FA" w14:textId="77777777" w:rsidTr="00E653FA">
        <w:tc>
          <w:tcPr>
            <w:tcW w:w="1074" w:type="pct"/>
            <w:shd w:val="clear" w:color="auto" w:fill="D9D9D9" w:themeFill="background1" w:themeFillShade="D9"/>
          </w:tcPr>
          <w:p w14:paraId="2E3F6E6A" w14:textId="77777777" w:rsidR="00B70B0D" w:rsidRPr="002F67BE" w:rsidRDefault="00B70B0D" w:rsidP="00B70B0D">
            <w:pPr>
              <w:pStyle w:val="TableCell0"/>
              <w:rPr>
                <w:sz w:val="18"/>
                <w:szCs w:val="18"/>
              </w:rPr>
            </w:pPr>
            <w:r w:rsidRPr="002F67BE">
              <w:rPr>
                <w:sz w:val="18"/>
                <w:szCs w:val="18"/>
              </w:rPr>
              <w:t xml:space="preserve">Receiver processing </w:t>
            </w:r>
            <w:r w:rsidRPr="002F67BE">
              <w:rPr>
                <w:sz w:val="18"/>
                <w:szCs w:val="18"/>
              </w:rPr>
              <w:lastRenderedPageBreak/>
              <w:t>block</w:t>
            </w:r>
          </w:p>
        </w:tc>
        <w:tc>
          <w:tcPr>
            <w:tcW w:w="490" w:type="pct"/>
            <w:shd w:val="clear" w:color="auto" w:fill="F2F2F2" w:themeFill="background1" w:themeFillShade="F2"/>
          </w:tcPr>
          <w:p w14:paraId="527B9B1E" w14:textId="77777777" w:rsidR="00B70B0D" w:rsidRPr="00F54A85" w:rsidRDefault="00B70B0D" w:rsidP="00B70B0D">
            <w:pPr>
              <w:pStyle w:val="TableCell0"/>
              <w:tabs>
                <w:tab w:val="decimal" w:pos="504"/>
              </w:tabs>
              <w:rPr>
                <w:sz w:val="18"/>
                <w:szCs w:val="18"/>
              </w:rPr>
            </w:pPr>
            <w:r w:rsidRPr="00F54A85">
              <w:rPr>
                <w:sz w:val="18"/>
                <w:szCs w:val="18"/>
              </w:rPr>
              <w:lastRenderedPageBreak/>
              <w:t>24%</w:t>
            </w:r>
          </w:p>
        </w:tc>
        <w:tc>
          <w:tcPr>
            <w:tcW w:w="492" w:type="pct"/>
          </w:tcPr>
          <w:p w14:paraId="6AFABA18" w14:textId="30EE0379" w:rsidR="00B70B0D" w:rsidRPr="00F54A85" w:rsidRDefault="00B70B0D" w:rsidP="00B70B0D">
            <w:pPr>
              <w:pStyle w:val="TableCell0"/>
              <w:tabs>
                <w:tab w:val="decimal" w:pos="504"/>
              </w:tabs>
              <w:rPr>
                <w:sz w:val="18"/>
                <w:szCs w:val="18"/>
              </w:rPr>
            </w:pPr>
            <w:r w:rsidRPr="00B70B0D">
              <w:rPr>
                <w:sz w:val="18"/>
                <w:szCs w:val="18"/>
              </w:rPr>
              <w:t>20.4%</w:t>
            </w:r>
          </w:p>
        </w:tc>
        <w:tc>
          <w:tcPr>
            <w:tcW w:w="490" w:type="pct"/>
          </w:tcPr>
          <w:p w14:paraId="2FC20FA6" w14:textId="77777777" w:rsidR="00B70B0D" w:rsidRPr="00F54A85" w:rsidRDefault="00B70B0D" w:rsidP="00B70B0D">
            <w:pPr>
              <w:pStyle w:val="TableCell0"/>
              <w:tabs>
                <w:tab w:val="decimal" w:pos="504"/>
              </w:tabs>
              <w:rPr>
                <w:sz w:val="18"/>
                <w:szCs w:val="18"/>
              </w:rPr>
            </w:pPr>
            <w:r w:rsidRPr="00F54A85">
              <w:rPr>
                <w:sz w:val="18"/>
                <w:szCs w:val="18"/>
              </w:rPr>
              <w:t>6.0%</w:t>
            </w:r>
          </w:p>
        </w:tc>
        <w:tc>
          <w:tcPr>
            <w:tcW w:w="492" w:type="pct"/>
            <w:tcBorders>
              <w:right w:val="triple" w:sz="4" w:space="0" w:color="auto"/>
            </w:tcBorders>
          </w:tcPr>
          <w:p w14:paraId="42DF208E" w14:textId="19947A6B" w:rsidR="00B70B0D" w:rsidRPr="00B70B0D" w:rsidRDefault="00B70B0D" w:rsidP="00B70B0D">
            <w:pPr>
              <w:pStyle w:val="TableCell0"/>
              <w:tabs>
                <w:tab w:val="decimal" w:pos="504"/>
              </w:tabs>
              <w:rPr>
                <w:sz w:val="18"/>
                <w:szCs w:val="18"/>
              </w:rPr>
            </w:pPr>
            <w:r w:rsidRPr="00B70B0D">
              <w:rPr>
                <w:color w:val="C00000"/>
                <w:sz w:val="18"/>
                <w:szCs w:val="18"/>
              </w:rPr>
              <w:t>5.1%</w:t>
            </w:r>
          </w:p>
        </w:tc>
        <w:tc>
          <w:tcPr>
            <w:tcW w:w="490" w:type="pct"/>
            <w:tcBorders>
              <w:left w:val="triple" w:sz="4" w:space="0" w:color="auto"/>
            </w:tcBorders>
            <w:shd w:val="clear" w:color="auto" w:fill="F2F2F2" w:themeFill="background1" w:themeFillShade="F2"/>
          </w:tcPr>
          <w:p w14:paraId="04F0CBD8" w14:textId="77777777" w:rsidR="00B70B0D" w:rsidRPr="00F54A85" w:rsidRDefault="00B70B0D" w:rsidP="00B70B0D">
            <w:pPr>
              <w:pStyle w:val="TableCell0"/>
              <w:tabs>
                <w:tab w:val="decimal" w:pos="504"/>
              </w:tabs>
              <w:rPr>
                <w:sz w:val="18"/>
                <w:szCs w:val="18"/>
              </w:rPr>
            </w:pPr>
            <w:r w:rsidRPr="00F54A85">
              <w:rPr>
                <w:sz w:val="18"/>
                <w:szCs w:val="18"/>
              </w:rPr>
              <w:t>29%</w:t>
            </w:r>
          </w:p>
        </w:tc>
        <w:tc>
          <w:tcPr>
            <w:tcW w:w="491" w:type="pct"/>
          </w:tcPr>
          <w:p w14:paraId="24C8D24C" w14:textId="236791EE" w:rsidR="00B70B0D" w:rsidRPr="00F54A85" w:rsidRDefault="00B70B0D" w:rsidP="00B70B0D">
            <w:pPr>
              <w:pStyle w:val="TableCell0"/>
              <w:tabs>
                <w:tab w:val="decimal" w:pos="504"/>
              </w:tabs>
              <w:rPr>
                <w:sz w:val="18"/>
                <w:szCs w:val="18"/>
              </w:rPr>
            </w:pPr>
            <w:r w:rsidRPr="00B70B0D">
              <w:rPr>
                <w:sz w:val="18"/>
                <w:szCs w:val="18"/>
              </w:rPr>
              <w:t>24.7%</w:t>
            </w:r>
          </w:p>
        </w:tc>
        <w:tc>
          <w:tcPr>
            <w:tcW w:w="490" w:type="pct"/>
          </w:tcPr>
          <w:p w14:paraId="47386342" w14:textId="77777777" w:rsidR="00B70B0D" w:rsidRPr="00F54A85" w:rsidRDefault="00B70B0D" w:rsidP="00B70B0D">
            <w:pPr>
              <w:pStyle w:val="TableCell0"/>
              <w:tabs>
                <w:tab w:val="decimal" w:pos="504"/>
              </w:tabs>
              <w:rPr>
                <w:sz w:val="18"/>
                <w:szCs w:val="18"/>
              </w:rPr>
            </w:pPr>
            <w:r w:rsidRPr="00F54A85">
              <w:rPr>
                <w:sz w:val="18"/>
                <w:szCs w:val="18"/>
              </w:rPr>
              <w:t>3.6%</w:t>
            </w:r>
          </w:p>
        </w:tc>
        <w:tc>
          <w:tcPr>
            <w:tcW w:w="491" w:type="pct"/>
          </w:tcPr>
          <w:p w14:paraId="5944B6EA" w14:textId="5EE8BC3D" w:rsidR="00B70B0D" w:rsidRPr="00B70B0D" w:rsidRDefault="00B70B0D" w:rsidP="00B70B0D">
            <w:pPr>
              <w:pStyle w:val="TableCell0"/>
              <w:tabs>
                <w:tab w:val="decimal" w:pos="504"/>
              </w:tabs>
              <w:rPr>
                <w:sz w:val="18"/>
                <w:szCs w:val="18"/>
              </w:rPr>
            </w:pPr>
            <w:r w:rsidRPr="00B70B0D">
              <w:rPr>
                <w:color w:val="C00000"/>
                <w:sz w:val="18"/>
                <w:szCs w:val="18"/>
              </w:rPr>
              <w:t>3.1%</w:t>
            </w:r>
          </w:p>
        </w:tc>
      </w:tr>
      <w:tr w:rsidR="00B70B0D" w:rsidRPr="00722C9E" w14:paraId="1F905094" w14:textId="77777777" w:rsidTr="00E653FA">
        <w:tc>
          <w:tcPr>
            <w:tcW w:w="1074" w:type="pct"/>
            <w:shd w:val="clear" w:color="auto" w:fill="D9D9D9" w:themeFill="background1" w:themeFillShade="D9"/>
          </w:tcPr>
          <w:p w14:paraId="32E766E9" w14:textId="77777777" w:rsidR="00B70B0D" w:rsidRPr="002F67BE" w:rsidRDefault="00B70B0D" w:rsidP="00B70B0D">
            <w:pPr>
              <w:pStyle w:val="TableCell0"/>
              <w:rPr>
                <w:sz w:val="18"/>
                <w:szCs w:val="18"/>
              </w:rPr>
            </w:pPr>
            <w:r w:rsidRPr="002F67BE">
              <w:rPr>
                <w:sz w:val="18"/>
                <w:szCs w:val="18"/>
              </w:rPr>
              <w:t>LDPC decoding</w:t>
            </w:r>
          </w:p>
        </w:tc>
        <w:tc>
          <w:tcPr>
            <w:tcW w:w="490" w:type="pct"/>
            <w:shd w:val="clear" w:color="auto" w:fill="F2F2F2" w:themeFill="background1" w:themeFillShade="F2"/>
          </w:tcPr>
          <w:p w14:paraId="7263D15B" w14:textId="77777777" w:rsidR="00B70B0D" w:rsidRPr="00F54A85" w:rsidRDefault="00B70B0D" w:rsidP="00B70B0D">
            <w:pPr>
              <w:pStyle w:val="TableCell0"/>
              <w:tabs>
                <w:tab w:val="decimal" w:pos="504"/>
              </w:tabs>
              <w:rPr>
                <w:sz w:val="18"/>
                <w:szCs w:val="18"/>
              </w:rPr>
            </w:pPr>
            <w:r w:rsidRPr="00F54A85">
              <w:rPr>
                <w:sz w:val="18"/>
                <w:szCs w:val="18"/>
              </w:rPr>
              <w:t>10%</w:t>
            </w:r>
          </w:p>
        </w:tc>
        <w:tc>
          <w:tcPr>
            <w:tcW w:w="492" w:type="pct"/>
          </w:tcPr>
          <w:p w14:paraId="7A6392A8" w14:textId="72D11B8E" w:rsidR="00B70B0D" w:rsidRPr="00F54A85" w:rsidRDefault="00B70B0D" w:rsidP="00B70B0D">
            <w:pPr>
              <w:pStyle w:val="TableCell0"/>
              <w:tabs>
                <w:tab w:val="decimal" w:pos="504"/>
              </w:tabs>
              <w:rPr>
                <w:sz w:val="18"/>
                <w:szCs w:val="18"/>
              </w:rPr>
            </w:pPr>
            <w:r>
              <w:rPr>
                <w:sz w:val="18"/>
                <w:szCs w:val="18"/>
              </w:rPr>
              <w:t>6.5</w:t>
            </w:r>
            <w:r w:rsidRPr="00B70B0D">
              <w:rPr>
                <w:sz w:val="18"/>
                <w:szCs w:val="18"/>
              </w:rPr>
              <w:t>%</w:t>
            </w:r>
          </w:p>
        </w:tc>
        <w:tc>
          <w:tcPr>
            <w:tcW w:w="490" w:type="pct"/>
          </w:tcPr>
          <w:p w14:paraId="58FE27F2" w14:textId="77777777" w:rsidR="00B70B0D" w:rsidRPr="00F54A85" w:rsidRDefault="00B70B0D" w:rsidP="00B70B0D">
            <w:pPr>
              <w:pStyle w:val="TableCell0"/>
              <w:tabs>
                <w:tab w:val="decimal" w:pos="504"/>
              </w:tabs>
              <w:rPr>
                <w:sz w:val="18"/>
                <w:szCs w:val="18"/>
              </w:rPr>
            </w:pPr>
            <w:r w:rsidRPr="00F54A85">
              <w:rPr>
                <w:sz w:val="18"/>
                <w:szCs w:val="18"/>
              </w:rPr>
              <w:t>0.8%</w:t>
            </w:r>
          </w:p>
        </w:tc>
        <w:tc>
          <w:tcPr>
            <w:tcW w:w="492" w:type="pct"/>
            <w:tcBorders>
              <w:right w:val="triple" w:sz="4" w:space="0" w:color="auto"/>
            </w:tcBorders>
          </w:tcPr>
          <w:p w14:paraId="294F64EE" w14:textId="516277B6" w:rsidR="00B70B0D" w:rsidRPr="00B70B0D" w:rsidRDefault="00B70B0D" w:rsidP="00B70B0D">
            <w:pPr>
              <w:pStyle w:val="TableCell0"/>
              <w:tabs>
                <w:tab w:val="decimal" w:pos="504"/>
              </w:tabs>
              <w:rPr>
                <w:sz w:val="18"/>
                <w:szCs w:val="18"/>
              </w:rPr>
            </w:pPr>
            <w:r w:rsidRPr="00B70B0D">
              <w:rPr>
                <w:color w:val="C00000"/>
                <w:sz w:val="18"/>
                <w:szCs w:val="18"/>
              </w:rPr>
              <w:t>0.5</w:t>
            </w:r>
            <w:r w:rsidRPr="005837DC">
              <w:rPr>
                <w:color w:val="C00000"/>
                <w:sz w:val="18"/>
                <w:szCs w:val="18"/>
              </w:rPr>
              <w:t>%</w:t>
            </w:r>
          </w:p>
        </w:tc>
        <w:tc>
          <w:tcPr>
            <w:tcW w:w="490" w:type="pct"/>
            <w:tcBorders>
              <w:left w:val="triple" w:sz="4" w:space="0" w:color="auto"/>
            </w:tcBorders>
            <w:shd w:val="clear" w:color="auto" w:fill="F2F2F2" w:themeFill="background1" w:themeFillShade="F2"/>
          </w:tcPr>
          <w:p w14:paraId="65DFB528" w14:textId="77777777" w:rsidR="00B70B0D" w:rsidRPr="00F54A85" w:rsidRDefault="00B70B0D" w:rsidP="00B70B0D">
            <w:pPr>
              <w:pStyle w:val="TableCell0"/>
              <w:tabs>
                <w:tab w:val="decimal" w:pos="504"/>
              </w:tabs>
              <w:rPr>
                <w:sz w:val="18"/>
                <w:szCs w:val="18"/>
              </w:rPr>
            </w:pPr>
            <w:r w:rsidRPr="00F54A85">
              <w:rPr>
                <w:sz w:val="18"/>
                <w:szCs w:val="18"/>
              </w:rPr>
              <w:t>9%</w:t>
            </w:r>
          </w:p>
        </w:tc>
        <w:tc>
          <w:tcPr>
            <w:tcW w:w="491" w:type="pct"/>
          </w:tcPr>
          <w:p w14:paraId="5235B04C" w14:textId="2AC3882B" w:rsidR="00B70B0D" w:rsidRPr="00F54A85" w:rsidRDefault="00B70B0D" w:rsidP="00B70B0D">
            <w:pPr>
              <w:pStyle w:val="TableCell0"/>
              <w:tabs>
                <w:tab w:val="decimal" w:pos="504"/>
              </w:tabs>
              <w:rPr>
                <w:sz w:val="18"/>
                <w:szCs w:val="18"/>
              </w:rPr>
            </w:pPr>
            <w:r w:rsidRPr="00B70B0D">
              <w:rPr>
                <w:sz w:val="18"/>
                <w:szCs w:val="18"/>
              </w:rPr>
              <w:t>5.9%</w:t>
            </w:r>
          </w:p>
        </w:tc>
        <w:tc>
          <w:tcPr>
            <w:tcW w:w="490" w:type="pct"/>
          </w:tcPr>
          <w:p w14:paraId="70B93B9B" w14:textId="77777777" w:rsidR="00B70B0D" w:rsidRPr="00F54A85" w:rsidRDefault="00B70B0D" w:rsidP="00B70B0D">
            <w:pPr>
              <w:pStyle w:val="TableCell0"/>
              <w:tabs>
                <w:tab w:val="decimal" w:pos="504"/>
              </w:tabs>
              <w:rPr>
                <w:sz w:val="18"/>
                <w:szCs w:val="18"/>
              </w:rPr>
            </w:pPr>
            <w:r w:rsidRPr="00F54A85">
              <w:rPr>
                <w:sz w:val="18"/>
                <w:szCs w:val="18"/>
              </w:rPr>
              <w:t>0.3%</w:t>
            </w:r>
          </w:p>
        </w:tc>
        <w:tc>
          <w:tcPr>
            <w:tcW w:w="491" w:type="pct"/>
          </w:tcPr>
          <w:p w14:paraId="0D30AE03" w14:textId="519ECFA9" w:rsidR="00B70B0D" w:rsidRPr="00B70B0D" w:rsidRDefault="00B70B0D" w:rsidP="00B70B0D">
            <w:pPr>
              <w:pStyle w:val="TableCell0"/>
              <w:tabs>
                <w:tab w:val="decimal" w:pos="504"/>
              </w:tabs>
              <w:rPr>
                <w:sz w:val="18"/>
                <w:szCs w:val="18"/>
              </w:rPr>
            </w:pPr>
            <w:r w:rsidRPr="00B70B0D">
              <w:rPr>
                <w:color w:val="C00000"/>
                <w:sz w:val="18"/>
                <w:szCs w:val="18"/>
              </w:rPr>
              <w:t>0.2%</w:t>
            </w:r>
          </w:p>
        </w:tc>
      </w:tr>
      <w:tr w:rsidR="00B70B0D" w:rsidRPr="00826DCA" w14:paraId="3EC6F140" w14:textId="77777777" w:rsidTr="00E653FA">
        <w:tc>
          <w:tcPr>
            <w:tcW w:w="1074" w:type="pct"/>
            <w:shd w:val="clear" w:color="auto" w:fill="D9D9D9" w:themeFill="background1" w:themeFillShade="D9"/>
          </w:tcPr>
          <w:p w14:paraId="7E700D09" w14:textId="77777777" w:rsidR="00B70B0D" w:rsidRPr="002F67BE" w:rsidRDefault="00B70B0D" w:rsidP="00B70B0D">
            <w:pPr>
              <w:pStyle w:val="TableCell0"/>
              <w:rPr>
                <w:sz w:val="18"/>
                <w:szCs w:val="18"/>
              </w:rPr>
            </w:pPr>
            <w:r w:rsidRPr="002F67BE">
              <w:rPr>
                <w:sz w:val="18"/>
                <w:szCs w:val="18"/>
              </w:rPr>
              <w:t>HARQ buffer</w:t>
            </w:r>
          </w:p>
        </w:tc>
        <w:tc>
          <w:tcPr>
            <w:tcW w:w="490" w:type="pct"/>
            <w:shd w:val="clear" w:color="auto" w:fill="F2F2F2" w:themeFill="background1" w:themeFillShade="F2"/>
          </w:tcPr>
          <w:p w14:paraId="2BB11938" w14:textId="77777777" w:rsidR="00B70B0D" w:rsidRPr="00F54A85" w:rsidRDefault="00B70B0D" w:rsidP="00B70B0D">
            <w:pPr>
              <w:pStyle w:val="TableCell0"/>
              <w:tabs>
                <w:tab w:val="decimal" w:pos="504"/>
              </w:tabs>
              <w:rPr>
                <w:sz w:val="18"/>
                <w:szCs w:val="18"/>
              </w:rPr>
            </w:pPr>
            <w:r w:rsidRPr="00F54A85">
              <w:rPr>
                <w:sz w:val="18"/>
                <w:szCs w:val="18"/>
              </w:rPr>
              <w:t>14%</w:t>
            </w:r>
          </w:p>
        </w:tc>
        <w:tc>
          <w:tcPr>
            <w:tcW w:w="492" w:type="pct"/>
          </w:tcPr>
          <w:p w14:paraId="44213211" w14:textId="0A24A379" w:rsidR="00B70B0D" w:rsidRPr="00F54A85" w:rsidRDefault="00B70B0D" w:rsidP="00B70B0D">
            <w:pPr>
              <w:pStyle w:val="TableCell0"/>
              <w:tabs>
                <w:tab w:val="decimal" w:pos="504"/>
              </w:tabs>
              <w:rPr>
                <w:sz w:val="18"/>
                <w:szCs w:val="18"/>
              </w:rPr>
            </w:pPr>
            <w:r>
              <w:rPr>
                <w:sz w:val="18"/>
                <w:szCs w:val="18"/>
              </w:rPr>
              <w:t>14</w:t>
            </w:r>
            <w:r w:rsidRPr="00B70B0D">
              <w:rPr>
                <w:sz w:val="18"/>
                <w:szCs w:val="18"/>
              </w:rPr>
              <w:t>%</w:t>
            </w:r>
          </w:p>
        </w:tc>
        <w:tc>
          <w:tcPr>
            <w:tcW w:w="490" w:type="pct"/>
          </w:tcPr>
          <w:p w14:paraId="488A7CE8" w14:textId="77777777" w:rsidR="00B70B0D" w:rsidRPr="00F54A85" w:rsidRDefault="00B70B0D" w:rsidP="00B70B0D">
            <w:pPr>
              <w:pStyle w:val="TableCell0"/>
              <w:tabs>
                <w:tab w:val="decimal" w:pos="504"/>
              </w:tabs>
              <w:rPr>
                <w:sz w:val="18"/>
                <w:szCs w:val="18"/>
              </w:rPr>
            </w:pPr>
            <w:r w:rsidRPr="00F54A85">
              <w:rPr>
                <w:sz w:val="18"/>
                <w:szCs w:val="18"/>
              </w:rPr>
              <w:t>1.1%</w:t>
            </w:r>
          </w:p>
        </w:tc>
        <w:tc>
          <w:tcPr>
            <w:tcW w:w="492" w:type="pct"/>
            <w:tcBorders>
              <w:right w:val="triple" w:sz="4" w:space="0" w:color="auto"/>
            </w:tcBorders>
          </w:tcPr>
          <w:p w14:paraId="03E6BC1B" w14:textId="07BD53AE" w:rsidR="00B70B0D" w:rsidRPr="00B70B0D" w:rsidRDefault="00B70B0D" w:rsidP="00B70B0D">
            <w:pPr>
              <w:pStyle w:val="TableCell0"/>
              <w:tabs>
                <w:tab w:val="decimal" w:pos="504"/>
              </w:tabs>
              <w:rPr>
                <w:sz w:val="18"/>
                <w:szCs w:val="18"/>
              </w:rPr>
            </w:pPr>
            <w:r>
              <w:rPr>
                <w:sz w:val="18"/>
                <w:szCs w:val="18"/>
              </w:rPr>
              <w:t>1.1</w:t>
            </w:r>
            <w:r w:rsidRPr="00B70B0D">
              <w:rPr>
                <w:sz w:val="18"/>
                <w:szCs w:val="18"/>
              </w:rPr>
              <w:t>%</w:t>
            </w:r>
          </w:p>
        </w:tc>
        <w:tc>
          <w:tcPr>
            <w:tcW w:w="490" w:type="pct"/>
            <w:tcBorders>
              <w:left w:val="triple" w:sz="4" w:space="0" w:color="auto"/>
            </w:tcBorders>
            <w:shd w:val="clear" w:color="auto" w:fill="F2F2F2" w:themeFill="background1" w:themeFillShade="F2"/>
          </w:tcPr>
          <w:p w14:paraId="45CB19E5" w14:textId="77777777" w:rsidR="00B70B0D" w:rsidRPr="00F54A85" w:rsidRDefault="00B70B0D" w:rsidP="00B70B0D">
            <w:pPr>
              <w:pStyle w:val="TableCell0"/>
              <w:tabs>
                <w:tab w:val="decimal" w:pos="504"/>
              </w:tabs>
              <w:rPr>
                <w:sz w:val="18"/>
                <w:szCs w:val="18"/>
              </w:rPr>
            </w:pPr>
            <w:r w:rsidRPr="00F54A85">
              <w:rPr>
                <w:sz w:val="18"/>
                <w:szCs w:val="18"/>
              </w:rPr>
              <w:t>12%</w:t>
            </w:r>
          </w:p>
        </w:tc>
        <w:tc>
          <w:tcPr>
            <w:tcW w:w="491" w:type="pct"/>
          </w:tcPr>
          <w:p w14:paraId="1BAD47FA" w14:textId="56F25703" w:rsidR="00B70B0D" w:rsidRPr="00F54A85" w:rsidRDefault="00B70B0D" w:rsidP="00B70B0D">
            <w:pPr>
              <w:pStyle w:val="TableCell0"/>
              <w:tabs>
                <w:tab w:val="decimal" w:pos="504"/>
              </w:tabs>
              <w:rPr>
                <w:sz w:val="18"/>
                <w:szCs w:val="18"/>
              </w:rPr>
            </w:pPr>
            <w:r w:rsidRPr="00B70B0D">
              <w:rPr>
                <w:sz w:val="18"/>
                <w:szCs w:val="18"/>
              </w:rPr>
              <w:t>12%</w:t>
            </w:r>
          </w:p>
        </w:tc>
        <w:tc>
          <w:tcPr>
            <w:tcW w:w="490" w:type="pct"/>
          </w:tcPr>
          <w:p w14:paraId="61AEF6DE" w14:textId="77777777" w:rsidR="00B70B0D" w:rsidRPr="00F54A85" w:rsidRDefault="00B70B0D" w:rsidP="00B70B0D">
            <w:pPr>
              <w:pStyle w:val="TableCell0"/>
              <w:tabs>
                <w:tab w:val="decimal" w:pos="504"/>
              </w:tabs>
              <w:rPr>
                <w:sz w:val="18"/>
                <w:szCs w:val="18"/>
              </w:rPr>
            </w:pPr>
            <w:r w:rsidRPr="00F54A85">
              <w:rPr>
                <w:sz w:val="18"/>
                <w:szCs w:val="18"/>
              </w:rPr>
              <w:t>0.5%</w:t>
            </w:r>
          </w:p>
        </w:tc>
        <w:tc>
          <w:tcPr>
            <w:tcW w:w="491" w:type="pct"/>
          </w:tcPr>
          <w:p w14:paraId="10419392" w14:textId="6BEE63E2" w:rsidR="00B70B0D" w:rsidRPr="00B70B0D" w:rsidRDefault="00B70B0D" w:rsidP="00B70B0D">
            <w:pPr>
              <w:pStyle w:val="TableCell0"/>
              <w:tabs>
                <w:tab w:val="decimal" w:pos="504"/>
              </w:tabs>
              <w:rPr>
                <w:sz w:val="18"/>
                <w:szCs w:val="18"/>
              </w:rPr>
            </w:pPr>
            <w:r w:rsidRPr="00B70B0D">
              <w:rPr>
                <w:sz w:val="18"/>
                <w:szCs w:val="18"/>
              </w:rPr>
              <w:t>0.5%</w:t>
            </w:r>
          </w:p>
        </w:tc>
      </w:tr>
      <w:tr w:rsidR="00B70B0D" w:rsidRPr="00826DCA" w14:paraId="3B84F581" w14:textId="77777777" w:rsidTr="00E653FA">
        <w:tc>
          <w:tcPr>
            <w:tcW w:w="1074" w:type="pct"/>
            <w:shd w:val="clear" w:color="auto" w:fill="D9D9D9" w:themeFill="background1" w:themeFillShade="D9"/>
          </w:tcPr>
          <w:p w14:paraId="7121FA57" w14:textId="77777777" w:rsidR="00B70B0D" w:rsidRPr="002F67BE" w:rsidRDefault="00B70B0D" w:rsidP="00B70B0D">
            <w:pPr>
              <w:pStyle w:val="TableCell0"/>
              <w:rPr>
                <w:sz w:val="18"/>
                <w:szCs w:val="18"/>
              </w:rPr>
            </w:pPr>
            <w:r w:rsidRPr="002F67BE">
              <w:rPr>
                <w:sz w:val="18"/>
                <w:szCs w:val="18"/>
              </w:rPr>
              <w:t>DL control processing &amp; decoder</w:t>
            </w:r>
          </w:p>
        </w:tc>
        <w:tc>
          <w:tcPr>
            <w:tcW w:w="490" w:type="pct"/>
            <w:shd w:val="clear" w:color="auto" w:fill="F2F2F2" w:themeFill="background1" w:themeFillShade="F2"/>
          </w:tcPr>
          <w:p w14:paraId="3F8DD07E" w14:textId="77777777" w:rsidR="00B70B0D" w:rsidRPr="00F54A85" w:rsidRDefault="00B70B0D" w:rsidP="00B70B0D">
            <w:pPr>
              <w:pStyle w:val="TableCell0"/>
              <w:tabs>
                <w:tab w:val="decimal" w:pos="504"/>
              </w:tabs>
              <w:rPr>
                <w:sz w:val="18"/>
                <w:szCs w:val="18"/>
              </w:rPr>
            </w:pPr>
            <w:r w:rsidRPr="00F54A85">
              <w:rPr>
                <w:sz w:val="18"/>
                <w:szCs w:val="18"/>
              </w:rPr>
              <w:t>5%</w:t>
            </w:r>
          </w:p>
        </w:tc>
        <w:tc>
          <w:tcPr>
            <w:tcW w:w="492" w:type="pct"/>
          </w:tcPr>
          <w:p w14:paraId="3E845966" w14:textId="4D147CEA" w:rsidR="00B70B0D" w:rsidRPr="00F54A85" w:rsidRDefault="00B70B0D" w:rsidP="00B70B0D">
            <w:pPr>
              <w:pStyle w:val="TableCell0"/>
              <w:tabs>
                <w:tab w:val="decimal" w:pos="504"/>
              </w:tabs>
              <w:rPr>
                <w:sz w:val="18"/>
                <w:szCs w:val="18"/>
              </w:rPr>
            </w:pPr>
            <w:r w:rsidRPr="00B70B0D">
              <w:rPr>
                <w:sz w:val="18"/>
                <w:szCs w:val="18"/>
              </w:rPr>
              <w:t>3.8%</w:t>
            </w:r>
          </w:p>
        </w:tc>
        <w:tc>
          <w:tcPr>
            <w:tcW w:w="490" w:type="pct"/>
          </w:tcPr>
          <w:p w14:paraId="76667FE8" w14:textId="77777777" w:rsidR="00B70B0D" w:rsidRPr="00F54A85" w:rsidRDefault="00B70B0D" w:rsidP="00B70B0D">
            <w:pPr>
              <w:pStyle w:val="TableCell0"/>
              <w:tabs>
                <w:tab w:val="decimal" w:pos="504"/>
              </w:tabs>
              <w:rPr>
                <w:sz w:val="18"/>
                <w:szCs w:val="18"/>
              </w:rPr>
            </w:pPr>
            <w:r w:rsidRPr="00F54A85">
              <w:rPr>
                <w:sz w:val="18"/>
                <w:szCs w:val="18"/>
              </w:rPr>
              <w:t>5.0%</w:t>
            </w:r>
          </w:p>
        </w:tc>
        <w:tc>
          <w:tcPr>
            <w:tcW w:w="492" w:type="pct"/>
            <w:tcBorders>
              <w:right w:val="triple" w:sz="4" w:space="0" w:color="auto"/>
            </w:tcBorders>
          </w:tcPr>
          <w:p w14:paraId="5545F006" w14:textId="692E0FA7" w:rsidR="00B70B0D" w:rsidRPr="00B70B0D" w:rsidRDefault="00B70B0D" w:rsidP="00B70B0D">
            <w:pPr>
              <w:pStyle w:val="TableCell0"/>
              <w:tabs>
                <w:tab w:val="decimal" w:pos="504"/>
              </w:tabs>
              <w:rPr>
                <w:sz w:val="18"/>
                <w:szCs w:val="18"/>
              </w:rPr>
            </w:pPr>
            <w:r w:rsidRPr="00B70B0D">
              <w:rPr>
                <w:color w:val="C00000"/>
                <w:sz w:val="18"/>
                <w:szCs w:val="18"/>
              </w:rPr>
              <w:t>3.8</w:t>
            </w:r>
            <w:r w:rsidRPr="005837DC">
              <w:rPr>
                <w:color w:val="C00000"/>
                <w:sz w:val="18"/>
                <w:szCs w:val="18"/>
              </w:rPr>
              <w:t>%</w:t>
            </w:r>
          </w:p>
        </w:tc>
        <w:tc>
          <w:tcPr>
            <w:tcW w:w="490" w:type="pct"/>
            <w:tcBorders>
              <w:left w:val="triple" w:sz="4" w:space="0" w:color="auto"/>
            </w:tcBorders>
            <w:shd w:val="clear" w:color="auto" w:fill="F2F2F2" w:themeFill="background1" w:themeFillShade="F2"/>
          </w:tcPr>
          <w:p w14:paraId="7716030C" w14:textId="77777777" w:rsidR="00B70B0D" w:rsidRPr="00F54A85" w:rsidRDefault="00B70B0D" w:rsidP="00B70B0D">
            <w:pPr>
              <w:pStyle w:val="TableCell0"/>
              <w:tabs>
                <w:tab w:val="decimal" w:pos="504"/>
              </w:tabs>
              <w:rPr>
                <w:sz w:val="18"/>
                <w:szCs w:val="18"/>
              </w:rPr>
            </w:pPr>
            <w:r w:rsidRPr="00F54A85">
              <w:rPr>
                <w:sz w:val="18"/>
                <w:szCs w:val="18"/>
              </w:rPr>
              <w:t>4%</w:t>
            </w:r>
          </w:p>
        </w:tc>
        <w:tc>
          <w:tcPr>
            <w:tcW w:w="491" w:type="pct"/>
          </w:tcPr>
          <w:p w14:paraId="227FE0A4" w14:textId="3DC7A2CB" w:rsidR="00B70B0D" w:rsidRPr="00F54A85" w:rsidRDefault="00B70B0D" w:rsidP="00B70B0D">
            <w:pPr>
              <w:pStyle w:val="TableCell0"/>
              <w:tabs>
                <w:tab w:val="decimal" w:pos="504"/>
              </w:tabs>
              <w:rPr>
                <w:sz w:val="18"/>
                <w:szCs w:val="18"/>
              </w:rPr>
            </w:pPr>
            <w:r w:rsidRPr="00B70B0D">
              <w:rPr>
                <w:sz w:val="18"/>
                <w:szCs w:val="18"/>
              </w:rPr>
              <w:t>3.0%</w:t>
            </w:r>
          </w:p>
        </w:tc>
        <w:tc>
          <w:tcPr>
            <w:tcW w:w="490" w:type="pct"/>
          </w:tcPr>
          <w:p w14:paraId="1ED9C208" w14:textId="77777777" w:rsidR="00B70B0D" w:rsidRPr="00F54A85" w:rsidRDefault="00B70B0D" w:rsidP="00B70B0D">
            <w:pPr>
              <w:pStyle w:val="TableCell0"/>
              <w:tabs>
                <w:tab w:val="decimal" w:pos="504"/>
              </w:tabs>
              <w:rPr>
                <w:sz w:val="18"/>
                <w:szCs w:val="18"/>
              </w:rPr>
            </w:pPr>
            <w:r w:rsidRPr="00F54A85">
              <w:rPr>
                <w:sz w:val="18"/>
                <w:szCs w:val="18"/>
              </w:rPr>
              <w:t>4.0%</w:t>
            </w:r>
          </w:p>
        </w:tc>
        <w:tc>
          <w:tcPr>
            <w:tcW w:w="491" w:type="pct"/>
          </w:tcPr>
          <w:p w14:paraId="22F56734" w14:textId="091C9142" w:rsidR="00B70B0D" w:rsidRPr="00B70B0D" w:rsidRDefault="00B70B0D" w:rsidP="00B70B0D">
            <w:pPr>
              <w:pStyle w:val="TableCell0"/>
              <w:tabs>
                <w:tab w:val="decimal" w:pos="504"/>
              </w:tabs>
              <w:rPr>
                <w:color w:val="C00000"/>
                <w:sz w:val="18"/>
                <w:szCs w:val="18"/>
              </w:rPr>
            </w:pPr>
            <w:r w:rsidRPr="00B70B0D">
              <w:rPr>
                <w:color w:val="C00000"/>
                <w:sz w:val="18"/>
                <w:szCs w:val="18"/>
              </w:rPr>
              <w:t>3.0%</w:t>
            </w:r>
          </w:p>
        </w:tc>
      </w:tr>
      <w:tr w:rsidR="00B70B0D" w:rsidRPr="00826DCA" w14:paraId="461DFC77" w14:textId="77777777" w:rsidTr="00E653FA">
        <w:tc>
          <w:tcPr>
            <w:tcW w:w="1074" w:type="pct"/>
            <w:shd w:val="clear" w:color="auto" w:fill="D9D9D9" w:themeFill="background1" w:themeFillShade="D9"/>
          </w:tcPr>
          <w:p w14:paraId="76CB37DE" w14:textId="77777777" w:rsidR="00B70B0D" w:rsidRPr="002F67BE" w:rsidRDefault="00B70B0D" w:rsidP="00B70B0D">
            <w:pPr>
              <w:pStyle w:val="TableCell0"/>
              <w:rPr>
                <w:sz w:val="18"/>
                <w:szCs w:val="18"/>
              </w:rPr>
            </w:pPr>
            <w:r w:rsidRPr="002F67BE">
              <w:rPr>
                <w:sz w:val="18"/>
                <w:szCs w:val="18"/>
              </w:rPr>
              <w:t>Synchronization / cell search block</w:t>
            </w:r>
          </w:p>
        </w:tc>
        <w:tc>
          <w:tcPr>
            <w:tcW w:w="490" w:type="pct"/>
            <w:shd w:val="clear" w:color="auto" w:fill="F2F2F2" w:themeFill="background1" w:themeFillShade="F2"/>
          </w:tcPr>
          <w:p w14:paraId="6D2B2FF7" w14:textId="77777777" w:rsidR="00B70B0D" w:rsidRPr="00F54A85" w:rsidRDefault="00B70B0D" w:rsidP="00B70B0D">
            <w:pPr>
              <w:pStyle w:val="TableCell0"/>
              <w:tabs>
                <w:tab w:val="decimal" w:pos="504"/>
              </w:tabs>
              <w:rPr>
                <w:sz w:val="18"/>
                <w:szCs w:val="18"/>
              </w:rPr>
            </w:pPr>
            <w:r w:rsidRPr="00F54A85">
              <w:rPr>
                <w:sz w:val="18"/>
                <w:szCs w:val="18"/>
              </w:rPr>
              <w:t>9%</w:t>
            </w:r>
          </w:p>
        </w:tc>
        <w:tc>
          <w:tcPr>
            <w:tcW w:w="492" w:type="pct"/>
          </w:tcPr>
          <w:p w14:paraId="2CDBFB5C" w14:textId="408E1908" w:rsidR="00B70B0D" w:rsidRPr="00F54A85" w:rsidRDefault="00B70B0D" w:rsidP="00B70B0D">
            <w:pPr>
              <w:pStyle w:val="TableCell0"/>
              <w:tabs>
                <w:tab w:val="decimal" w:pos="504"/>
              </w:tabs>
              <w:rPr>
                <w:sz w:val="18"/>
                <w:szCs w:val="18"/>
              </w:rPr>
            </w:pPr>
            <w:r w:rsidRPr="00B70B0D">
              <w:rPr>
                <w:sz w:val="18"/>
                <w:szCs w:val="18"/>
              </w:rPr>
              <w:t>9.0%</w:t>
            </w:r>
          </w:p>
        </w:tc>
        <w:tc>
          <w:tcPr>
            <w:tcW w:w="490" w:type="pct"/>
          </w:tcPr>
          <w:p w14:paraId="0E46D02B" w14:textId="77777777" w:rsidR="00B70B0D" w:rsidRPr="00F54A85" w:rsidRDefault="00B70B0D" w:rsidP="00B70B0D">
            <w:pPr>
              <w:pStyle w:val="TableCell0"/>
              <w:tabs>
                <w:tab w:val="decimal" w:pos="504"/>
              </w:tabs>
              <w:rPr>
                <w:sz w:val="18"/>
                <w:szCs w:val="18"/>
              </w:rPr>
            </w:pPr>
            <w:r w:rsidRPr="00F54A85">
              <w:rPr>
                <w:sz w:val="18"/>
                <w:szCs w:val="18"/>
              </w:rPr>
              <w:t>4.5%</w:t>
            </w:r>
          </w:p>
        </w:tc>
        <w:tc>
          <w:tcPr>
            <w:tcW w:w="492" w:type="pct"/>
            <w:tcBorders>
              <w:right w:val="triple" w:sz="4" w:space="0" w:color="auto"/>
            </w:tcBorders>
          </w:tcPr>
          <w:p w14:paraId="4DACA9A2" w14:textId="5FC103FD" w:rsidR="00B70B0D" w:rsidRPr="00B70B0D" w:rsidRDefault="00B70B0D" w:rsidP="00B70B0D">
            <w:pPr>
              <w:pStyle w:val="TableCell0"/>
              <w:tabs>
                <w:tab w:val="decimal" w:pos="504"/>
              </w:tabs>
              <w:rPr>
                <w:sz w:val="18"/>
                <w:szCs w:val="18"/>
              </w:rPr>
            </w:pPr>
            <w:r w:rsidRPr="00B70B0D">
              <w:rPr>
                <w:sz w:val="18"/>
                <w:szCs w:val="18"/>
              </w:rPr>
              <w:t>4.5%</w:t>
            </w:r>
          </w:p>
        </w:tc>
        <w:tc>
          <w:tcPr>
            <w:tcW w:w="490" w:type="pct"/>
            <w:tcBorders>
              <w:left w:val="triple" w:sz="4" w:space="0" w:color="auto"/>
            </w:tcBorders>
            <w:shd w:val="clear" w:color="auto" w:fill="F2F2F2" w:themeFill="background1" w:themeFillShade="F2"/>
          </w:tcPr>
          <w:p w14:paraId="73F4858A" w14:textId="77777777" w:rsidR="00B70B0D" w:rsidRPr="00F54A85" w:rsidRDefault="00B70B0D" w:rsidP="00B70B0D">
            <w:pPr>
              <w:pStyle w:val="TableCell0"/>
              <w:tabs>
                <w:tab w:val="decimal" w:pos="504"/>
              </w:tabs>
              <w:rPr>
                <w:sz w:val="18"/>
                <w:szCs w:val="18"/>
              </w:rPr>
            </w:pPr>
            <w:r w:rsidRPr="00F54A85">
              <w:rPr>
                <w:sz w:val="18"/>
                <w:szCs w:val="18"/>
              </w:rPr>
              <w:t>9%</w:t>
            </w:r>
          </w:p>
        </w:tc>
        <w:tc>
          <w:tcPr>
            <w:tcW w:w="491" w:type="pct"/>
          </w:tcPr>
          <w:p w14:paraId="06B3E93C" w14:textId="263B48A5" w:rsidR="00B70B0D" w:rsidRPr="00F54A85" w:rsidRDefault="00B70B0D" w:rsidP="00B70B0D">
            <w:pPr>
              <w:pStyle w:val="TableCell0"/>
              <w:tabs>
                <w:tab w:val="decimal" w:pos="504"/>
              </w:tabs>
              <w:rPr>
                <w:sz w:val="18"/>
                <w:szCs w:val="18"/>
              </w:rPr>
            </w:pPr>
            <w:r w:rsidRPr="00B70B0D">
              <w:rPr>
                <w:sz w:val="18"/>
                <w:szCs w:val="18"/>
              </w:rPr>
              <w:t>9.0%</w:t>
            </w:r>
          </w:p>
        </w:tc>
        <w:tc>
          <w:tcPr>
            <w:tcW w:w="490" w:type="pct"/>
          </w:tcPr>
          <w:p w14:paraId="3F075E11" w14:textId="77777777" w:rsidR="00B70B0D" w:rsidRPr="00F54A85" w:rsidRDefault="00B70B0D" w:rsidP="00B70B0D">
            <w:pPr>
              <w:pStyle w:val="TableCell0"/>
              <w:tabs>
                <w:tab w:val="decimal" w:pos="504"/>
              </w:tabs>
              <w:rPr>
                <w:sz w:val="18"/>
                <w:szCs w:val="18"/>
              </w:rPr>
            </w:pPr>
            <w:r w:rsidRPr="00F54A85">
              <w:rPr>
                <w:sz w:val="18"/>
                <w:szCs w:val="18"/>
              </w:rPr>
              <w:t>2.3%</w:t>
            </w:r>
          </w:p>
        </w:tc>
        <w:tc>
          <w:tcPr>
            <w:tcW w:w="491" w:type="pct"/>
          </w:tcPr>
          <w:p w14:paraId="18B07FA8" w14:textId="3A9103CE" w:rsidR="00B70B0D" w:rsidRPr="00B70B0D" w:rsidRDefault="00B70B0D" w:rsidP="00B70B0D">
            <w:pPr>
              <w:pStyle w:val="TableCell0"/>
              <w:tabs>
                <w:tab w:val="decimal" w:pos="504"/>
              </w:tabs>
              <w:rPr>
                <w:sz w:val="18"/>
                <w:szCs w:val="18"/>
              </w:rPr>
            </w:pPr>
            <w:r w:rsidRPr="00B70B0D">
              <w:rPr>
                <w:sz w:val="18"/>
                <w:szCs w:val="18"/>
              </w:rPr>
              <w:t>2.3%</w:t>
            </w:r>
          </w:p>
        </w:tc>
      </w:tr>
      <w:tr w:rsidR="00B70B0D" w:rsidRPr="00826DCA" w14:paraId="0302B57D" w14:textId="77777777" w:rsidTr="00E653FA">
        <w:tc>
          <w:tcPr>
            <w:tcW w:w="1074" w:type="pct"/>
            <w:shd w:val="clear" w:color="auto" w:fill="D9D9D9" w:themeFill="background1" w:themeFillShade="D9"/>
          </w:tcPr>
          <w:p w14:paraId="076B300F" w14:textId="77777777" w:rsidR="00B70B0D" w:rsidRPr="002F67BE" w:rsidRDefault="00B70B0D" w:rsidP="00B70B0D">
            <w:pPr>
              <w:pStyle w:val="TableCell0"/>
              <w:rPr>
                <w:sz w:val="18"/>
                <w:szCs w:val="18"/>
              </w:rPr>
            </w:pPr>
            <w:r w:rsidRPr="002F67BE">
              <w:rPr>
                <w:sz w:val="18"/>
                <w:szCs w:val="18"/>
              </w:rPr>
              <w:t>UL processing block</w:t>
            </w:r>
          </w:p>
        </w:tc>
        <w:tc>
          <w:tcPr>
            <w:tcW w:w="490" w:type="pct"/>
            <w:shd w:val="clear" w:color="auto" w:fill="F2F2F2" w:themeFill="background1" w:themeFillShade="F2"/>
          </w:tcPr>
          <w:p w14:paraId="361F6639" w14:textId="77777777" w:rsidR="00B70B0D" w:rsidRPr="00F54A85" w:rsidRDefault="00B70B0D" w:rsidP="00B70B0D">
            <w:pPr>
              <w:pStyle w:val="TableCell0"/>
              <w:tabs>
                <w:tab w:val="decimal" w:pos="504"/>
              </w:tabs>
              <w:rPr>
                <w:sz w:val="18"/>
                <w:szCs w:val="18"/>
              </w:rPr>
            </w:pPr>
            <w:r w:rsidRPr="00F54A85">
              <w:rPr>
                <w:sz w:val="18"/>
                <w:szCs w:val="18"/>
              </w:rPr>
              <w:t>5%</w:t>
            </w:r>
          </w:p>
        </w:tc>
        <w:tc>
          <w:tcPr>
            <w:tcW w:w="492" w:type="pct"/>
          </w:tcPr>
          <w:p w14:paraId="6DA16A14" w14:textId="429F9EBE" w:rsidR="00B70B0D" w:rsidRPr="00F54A85" w:rsidRDefault="00B70B0D" w:rsidP="00B70B0D">
            <w:pPr>
              <w:pStyle w:val="TableCell0"/>
              <w:tabs>
                <w:tab w:val="decimal" w:pos="504"/>
              </w:tabs>
              <w:rPr>
                <w:sz w:val="18"/>
                <w:szCs w:val="18"/>
              </w:rPr>
            </w:pPr>
            <w:r w:rsidRPr="00B70B0D">
              <w:rPr>
                <w:sz w:val="18"/>
                <w:szCs w:val="18"/>
              </w:rPr>
              <w:t>3.8%</w:t>
            </w:r>
          </w:p>
        </w:tc>
        <w:tc>
          <w:tcPr>
            <w:tcW w:w="490" w:type="pct"/>
          </w:tcPr>
          <w:p w14:paraId="646F6525" w14:textId="77777777" w:rsidR="00B70B0D" w:rsidRPr="00F54A85" w:rsidRDefault="00B70B0D" w:rsidP="00B70B0D">
            <w:pPr>
              <w:pStyle w:val="TableCell0"/>
              <w:tabs>
                <w:tab w:val="decimal" w:pos="504"/>
              </w:tabs>
              <w:rPr>
                <w:sz w:val="18"/>
                <w:szCs w:val="18"/>
              </w:rPr>
            </w:pPr>
            <w:r w:rsidRPr="00F54A85">
              <w:rPr>
                <w:sz w:val="18"/>
                <w:szCs w:val="18"/>
              </w:rPr>
              <w:t>2.0%</w:t>
            </w:r>
          </w:p>
        </w:tc>
        <w:tc>
          <w:tcPr>
            <w:tcW w:w="492" w:type="pct"/>
            <w:tcBorders>
              <w:right w:val="triple" w:sz="4" w:space="0" w:color="auto"/>
            </w:tcBorders>
          </w:tcPr>
          <w:p w14:paraId="20881B3A" w14:textId="74C3F614" w:rsidR="00B70B0D" w:rsidRPr="00B70B0D" w:rsidRDefault="00B70B0D" w:rsidP="00B70B0D">
            <w:pPr>
              <w:pStyle w:val="TableCell0"/>
              <w:tabs>
                <w:tab w:val="decimal" w:pos="504"/>
              </w:tabs>
              <w:rPr>
                <w:sz w:val="18"/>
                <w:szCs w:val="18"/>
              </w:rPr>
            </w:pPr>
            <w:r w:rsidRPr="00B70B0D">
              <w:rPr>
                <w:color w:val="C00000"/>
                <w:sz w:val="18"/>
                <w:szCs w:val="18"/>
              </w:rPr>
              <w:t>1.5%</w:t>
            </w:r>
          </w:p>
        </w:tc>
        <w:tc>
          <w:tcPr>
            <w:tcW w:w="490" w:type="pct"/>
            <w:tcBorders>
              <w:left w:val="triple" w:sz="4" w:space="0" w:color="auto"/>
            </w:tcBorders>
            <w:shd w:val="clear" w:color="auto" w:fill="F2F2F2" w:themeFill="background1" w:themeFillShade="F2"/>
          </w:tcPr>
          <w:p w14:paraId="2089514B" w14:textId="77777777" w:rsidR="00B70B0D" w:rsidRPr="00F54A85" w:rsidRDefault="00B70B0D" w:rsidP="00B70B0D">
            <w:pPr>
              <w:pStyle w:val="TableCell0"/>
              <w:tabs>
                <w:tab w:val="decimal" w:pos="504"/>
              </w:tabs>
              <w:rPr>
                <w:sz w:val="18"/>
                <w:szCs w:val="18"/>
              </w:rPr>
            </w:pPr>
            <w:r w:rsidRPr="00F54A85">
              <w:rPr>
                <w:sz w:val="18"/>
                <w:szCs w:val="18"/>
              </w:rPr>
              <w:t>5%</w:t>
            </w:r>
          </w:p>
        </w:tc>
        <w:tc>
          <w:tcPr>
            <w:tcW w:w="491" w:type="pct"/>
          </w:tcPr>
          <w:p w14:paraId="4F008030" w14:textId="07745197" w:rsidR="00B70B0D" w:rsidRPr="00F54A85" w:rsidRDefault="00B70B0D" w:rsidP="00B70B0D">
            <w:pPr>
              <w:pStyle w:val="TableCell0"/>
              <w:tabs>
                <w:tab w:val="decimal" w:pos="504"/>
              </w:tabs>
              <w:rPr>
                <w:sz w:val="18"/>
                <w:szCs w:val="18"/>
              </w:rPr>
            </w:pPr>
            <w:r w:rsidRPr="00B70B0D">
              <w:rPr>
                <w:sz w:val="18"/>
                <w:szCs w:val="18"/>
              </w:rPr>
              <w:t>3.8%</w:t>
            </w:r>
          </w:p>
        </w:tc>
        <w:tc>
          <w:tcPr>
            <w:tcW w:w="490" w:type="pct"/>
          </w:tcPr>
          <w:p w14:paraId="61429863" w14:textId="77777777" w:rsidR="00B70B0D" w:rsidRPr="00F54A85" w:rsidRDefault="00B70B0D" w:rsidP="00B70B0D">
            <w:pPr>
              <w:pStyle w:val="TableCell0"/>
              <w:tabs>
                <w:tab w:val="decimal" w:pos="504"/>
              </w:tabs>
              <w:rPr>
                <w:sz w:val="18"/>
                <w:szCs w:val="18"/>
              </w:rPr>
            </w:pPr>
            <w:r w:rsidRPr="00F54A85">
              <w:rPr>
                <w:sz w:val="18"/>
                <w:szCs w:val="18"/>
              </w:rPr>
              <w:t>2.0%</w:t>
            </w:r>
          </w:p>
        </w:tc>
        <w:tc>
          <w:tcPr>
            <w:tcW w:w="491" w:type="pct"/>
          </w:tcPr>
          <w:p w14:paraId="52DCFDD5" w14:textId="3D73E827" w:rsidR="00B70B0D" w:rsidRPr="00B70B0D" w:rsidRDefault="00B70B0D" w:rsidP="00B70B0D">
            <w:pPr>
              <w:pStyle w:val="TableCell0"/>
              <w:tabs>
                <w:tab w:val="decimal" w:pos="504"/>
              </w:tabs>
              <w:rPr>
                <w:color w:val="C00000"/>
                <w:sz w:val="18"/>
                <w:szCs w:val="18"/>
              </w:rPr>
            </w:pPr>
            <w:r w:rsidRPr="00B70B0D">
              <w:rPr>
                <w:color w:val="C00000"/>
                <w:sz w:val="18"/>
                <w:szCs w:val="18"/>
              </w:rPr>
              <w:t>1.5%</w:t>
            </w:r>
          </w:p>
        </w:tc>
      </w:tr>
      <w:tr w:rsidR="00B70B0D" w:rsidRPr="00826DCA" w14:paraId="4A9BE41B" w14:textId="77777777" w:rsidTr="00E653FA">
        <w:tc>
          <w:tcPr>
            <w:tcW w:w="1074" w:type="pct"/>
            <w:shd w:val="clear" w:color="auto" w:fill="D9D9D9" w:themeFill="background1" w:themeFillShade="D9"/>
          </w:tcPr>
          <w:p w14:paraId="19F93F79" w14:textId="77777777" w:rsidR="00B70B0D" w:rsidRPr="002F67BE" w:rsidRDefault="00B70B0D" w:rsidP="00B70B0D">
            <w:pPr>
              <w:pStyle w:val="TableCell0"/>
              <w:rPr>
                <w:sz w:val="18"/>
                <w:szCs w:val="18"/>
              </w:rPr>
            </w:pPr>
            <w:r w:rsidRPr="002F67BE">
              <w:rPr>
                <w:sz w:val="18"/>
                <w:szCs w:val="18"/>
              </w:rPr>
              <w:t>MIMO specific processing blocks</w:t>
            </w:r>
          </w:p>
        </w:tc>
        <w:tc>
          <w:tcPr>
            <w:tcW w:w="490" w:type="pct"/>
            <w:shd w:val="clear" w:color="auto" w:fill="F2F2F2" w:themeFill="background1" w:themeFillShade="F2"/>
          </w:tcPr>
          <w:p w14:paraId="0A04CE3E" w14:textId="77777777" w:rsidR="00B70B0D" w:rsidRPr="00F54A85" w:rsidRDefault="00B70B0D" w:rsidP="00B70B0D">
            <w:pPr>
              <w:pStyle w:val="TableCell0"/>
              <w:tabs>
                <w:tab w:val="decimal" w:pos="504"/>
              </w:tabs>
              <w:rPr>
                <w:sz w:val="18"/>
                <w:szCs w:val="18"/>
              </w:rPr>
            </w:pPr>
            <w:r w:rsidRPr="00F54A85">
              <w:rPr>
                <w:sz w:val="18"/>
                <w:szCs w:val="18"/>
              </w:rPr>
              <w:t>9%</w:t>
            </w:r>
          </w:p>
        </w:tc>
        <w:tc>
          <w:tcPr>
            <w:tcW w:w="492" w:type="pct"/>
          </w:tcPr>
          <w:p w14:paraId="7568DD5D" w14:textId="2372B22D" w:rsidR="00B70B0D" w:rsidRPr="00F54A85" w:rsidRDefault="00B70B0D" w:rsidP="00B70B0D">
            <w:pPr>
              <w:pStyle w:val="TableCell0"/>
              <w:tabs>
                <w:tab w:val="decimal" w:pos="504"/>
              </w:tabs>
              <w:rPr>
                <w:sz w:val="18"/>
                <w:szCs w:val="18"/>
              </w:rPr>
            </w:pPr>
            <w:r w:rsidRPr="00B70B0D">
              <w:rPr>
                <w:sz w:val="18"/>
                <w:szCs w:val="18"/>
              </w:rPr>
              <w:t>9.0%</w:t>
            </w:r>
          </w:p>
        </w:tc>
        <w:tc>
          <w:tcPr>
            <w:tcW w:w="490" w:type="pct"/>
          </w:tcPr>
          <w:p w14:paraId="53012581" w14:textId="77777777" w:rsidR="00B70B0D" w:rsidRPr="00F54A85" w:rsidRDefault="00B70B0D" w:rsidP="00B70B0D">
            <w:pPr>
              <w:pStyle w:val="TableCell0"/>
              <w:tabs>
                <w:tab w:val="decimal" w:pos="504"/>
              </w:tabs>
              <w:rPr>
                <w:sz w:val="18"/>
                <w:szCs w:val="18"/>
              </w:rPr>
            </w:pPr>
            <w:r w:rsidRPr="00F54A85">
              <w:rPr>
                <w:sz w:val="18"/>
                <w:szCs w:val="18"/>
              </w:rPr>
              <w:t>4.5%</w:t>
            </w:r>
          </w:p>
        </w:tc>
        <w:tc>
          <w:tcPr>
            <w:tcW w:w="492" w:type="pct"/>
            <w:tcBorders>
              <w:right w:val="triple" w:sz="4" w:space="0" w:color="auto"/>
            </w:tcBorders>
          </w:tcPr>
          <w:p w14:paraId="6E08B547" w14:textId="3079E200" w:rsidR="00B70B0D" w:rsidRPr="00F54A85" w:rsidRDefault="00B70B0D" w:rsidP="00B70B0D">
            <w:pPr>
              <w:pStyle w:val="TableCell0"/>
              <w:tabs>
                <w:tab w:val="decimal" w:pos="504"/>
              </w:tabs>
              <w:rPr>
                <w:sz w:val="18"/>
                <w:szCs w:val="18"/>
              </w:rPr>
            </w:pPr>
            <w:r w:rsidRPr="00B70B0D">
              <w:rPr>
                <w:sz w:val="18"/>
                <w:szCs w:val="18"/>
              </w:rPr>
              <w:t>4.5%</w:t>
            </w:r>
          </w:p>
        </w:tc>
        <w:tc>
          <w:tcPr>
            <w:tcW w:w="490" w:type="pct"/>
            <w:tcBorders>
              <w:left w:val="triple" w:sz="4" w:space="0" w:color="auto"/>
            </w:tcBorders>
            <w:shd w:val="clear" w:color="auto" w:fill="F2F2F2" w:themeFill="background1" w:themeFillShade="F2"/>
          </w:tcPr>
          <w:p w14:paraId="5F1F68D1" w14:textId="77777777" w:rsidR="00B70B0D" w:rsidRPr="00F54A85" w:rsidRDefault="00B70B0D" w:rsidP="00B70B0D">
            <w:pPr>
              <w:pStyle w:val="TableCell0"/>
              <w:tabs>
                <w:tab w:val="decimal" w:pos="504"/>
              </w:tabs>
              <w:rPr>
                <w:sz w:val="18"/>
                <w:szCs w:val="18"/>
              </w:rPr>
            </w:pPr>
            <w:r w:rsidRPr="00F54A85">
              <w:rPr>
                <w:sz w:val="18"/>
                <w:szCs w:val="18"/>
              </w:rPr>
              <w:t>9%</w:t>
            </w:r>
          </w:p>
        </w:tc>
        <w:tc>
          <w:tcPr>
            <w:tcW w:w="491" w:type="pct"/>
          </w:tcPr>
          <w:p w14:paraId="5304F5DD" w14:textId="5CE6DE4D" w:rsidR="00B70B0D" w:rsidRPr="00F54A85" w:rsidRDefault="00B70B0D" w:rsidP="00B70B0D">
            <w:pPr>
              <w:pStyle w:val="TableCell0"/>
              <w:tabs>
                <w:tab w:val="decimal" w:pos="504"/>
              </w:tabs>
              <w:rPr>
                <w:sz w:val="18"/>
                <w:szCs w:val="18"/>
              </w:rPr>
            </w:pPr>
            <w:r w:rsidRPr="00B70B0D">
              <w:rPr>
                <w:sz w:val="18"/>
                <w:szCs w:val="18"/>
              </w:rPr>
              <w:t>9.0%</w:t>
            </w:r>
          </w:p>
        </w:tc>
        <w:tc>
          <w:tcPr>
            <w:tcW w:w="490" w:type="pct"/>
          </w:tcPr>
          <w:p w14:paraId="0058F442" w14:textId="77777777" w:rsidR="00B70B0D" w:rsidRPr="00F54A85" w:rsidRDefault="00B70B0D" w:rsidP="00B70B0D">
            <w:pPr>
              <w:pStyle w:val="TableCell0"/>
              <w:tabs>
                <w:tab w:val="decimal" w:pos="504"/>
              </w:tabs>
              <w:rPr>
                <w:sz w:val="18"/>
                <w:szCs w:val="18"/>
              </w:rPr>
            </w:pPr>
            <w:r w:rsidRPr="00F54A85">
              <w:rPr>
                <w:sz w:val="18"/>
                <w:szCs w:val="18"/>
              </w:rPr>
              <w:t>2.3%</w:t>
            </w:r>
          </w:p>
        </w:tc>
        <w:tc>
          <w:tcPr>
            <w:tcW w:w="491" w:type="pct"/>
          </w:tcPr>
          <w:p w14:paraId="6F9F3AB3" w14:textId="20539E7F" w:rsidR="00B70B0D" w:rsidRPr="007A1FE9" w:rsidRDefault="00B70B0D" w:rsidP="00B70B0D">
            <w:pPr>
              <w:pStyle w:val="TableCell0"/>
              <w:tabs>
                <w:tab w:val="decimal" w:pos="504"/>
              </w:tabs>
              <w:rPr>
                <w:sz w:val="18"/>
                <w:szCs w:val="18"/>
              </w:rPr>
            </w:pPr>
            <w:r w:rsidRPr="00B70B0D">
              <w:rPr>
                <w:sz w:val="18"/>
                <w:szCs w:val="18"/>
              </w:rPr>
              <w:t>2.3%</w:t>
            </w:r>
          </w:p>
        </w:tc>
      </w:tr>
      <w:tr w:rsidR="00B70B0D" w:rsidRPr="00826DCA" w14:paraId="58A315A0" w14:textId="77777777" w:rsidTr="00E653FA">
        <w:tc>
          <w:tcPr>
            <w:tcW w:w="1074" w:type="pct"/>
            <w:shd w:val="clear" w:color="auto" w:fill="D9D9D9" w:themeFill="background1" w:themeFillShade="D9"/>
          </w:tcPr>
          <w:p w14:paraId="598ACA6E" w14:textId="77777777" w:rsidR="00B70B0D" w:rsidRPr="002F67BE" w:rsidRDefault="00B70B0D" w:rsidP="00B70B0D">
            <w:pPr>
              <w:pStyle w:val="TableCell0"/>
              <w:rPr>
                <w:sz w:val="18"/>
                <w:szCs w:val="18"/>
              </w:rPr>
            </w:pPr>
            <w:r w:rsidRPr="002F67BE">
              <w:rPr>
                <w:sz w:val="18"/>
                <w:szCs w:val="18"/>
              </w:rPr>
              <w:t>Total baseband</w:t>
            </w:r>
          </w:p>
        </w:tc>
        <w:tc>
          <w:tcPr>
            <w:tcW w:w="490" w:type="pct"/>
            <w:shd w:val="clear" w:color="auto" w:fill="F2F2F2" w:themeFill="background1" w:themeFillShade="F2"/>
          </w:tcPr>
          <w:p w14:paraId="3C84CA02" w14:textId="77777777" w:rsidR="00B70B0D" w:rsidRPr="00F54A85" w:rsidRDefault="00B70B0D" w:rsidP="00B70B0D">
            <w:pPr>
              <w:pStyle w:val="TableCell0"/>
              <w:tabs>
                <w:tab w:val="decimal" w:pos="504"/>
              </w:tabs>
              <w:rPr>
                <w:sz w:val="18"/>
                <w:szCs w:val="18"/>
              </w:rPr>
            </w:pPr>
          </w:p>
        </w:tc>
        <w:tc>
          <w:tcPr>
            <w:tcW w:w="492" w:type="pct"/>
          </w:tcPr>
          <w:p w14:paraId="4D4685B8" w14:textId="3AC08249" w:rsidR="00B70B0D" w:rsidRPr="00F54A85" w:rsidRDefault="00B70B0D" w:rsidP="00B70B0D">
            <w:pPr>
              <w:pStyle w:val="TableCell0"/>
              <w:tabs>
                <w:tab w:val="decimal" w:pos="504"/>
              </w:tabs>
              <w:rPr>
                <w:sz w:val="18"/>
                <w:szCs w:val="18"/>
              </w:rPr>
            </w:pPr>
            <w:r>
              <w:rPr>
                <w:sz w:val="18"/>
                <w:szCs w:val="18"/>
              </w:rPr>
              <w:t>90.4</w:t>
            </w:r>
            <w:r w:rsidRPr="00B70B0D">
              <w:rPr>
                <w:sz w:val="18"/>
                <w:szCs w:val="18"/>
              </w:rPr>
              <w:t>%</w:t>
            </w:r>
          </w:p>
        </w:tc>
        <w:tc>
          <w:tcPr>
            <w:tcW w:w="490" w:type="pct"/>
          </w:tcPr>
          <w:p w14:paraId="2584B944" w14:textId="77777777" w:rsidR="00B70B0D" w:rsidRPr="00F54A85" w:rsidRDefault="00B70B0D" w:rsidP="00B70B0D">
            <w:pPr>
              <w:pStyle w:val="TableCell0"/>
              <w:tabs>
                <w:tab w:val="decimal" w:pos="504"/>
              </w:tabs>
              <w:rPr>
                <w:sz w:val="18"/>
                <w:szCs w:val="18"/>
              </w:rPr>
            </w:pPr>
            <w:r w:rsidRPr="00F54A85">
              <w:rPr>
                <w:sz w:val="18"/>
                <w:szCs w:val="18"/>
              </w:rPr>
              <w:t>26.2%</w:t>
            </w:r>
          </w:p>
        </w:tc>
        <w:tc>
          <w:tcPr>
            <w:tcW w:w="492" w:type="pct"/>
            <w:tcBorders>
              <w:right w:val="triple" w:sz="4" w:space="0" w:color="auto"/>
            </w:tcBorders>
          </w:tcPr>
          <w:p w14:paraId="6FC41BE0" w14:textId="7E080E64" w:rsidR="00B70B0D" w:rsidRPr="00B70B0D" w:rsidRDefault="00B70B0D" w:rsidP="00B70B0D">
            <w:pPr>
              <w:pStyle w:val="TableCell0"/>
              <w:tabs>
                <w:tab w:val="decimal" w:pos="504"/>
              </w:tabs>
              <w:rPr>
                <w:sz w:val="18"/>
                <w:szCs w:val="18"/>
              </w:rPr>
            </w:pPr>
            <w:r w:rsidRPr="00B70B0D">
              <w:rPr>
                <w:color w:val="C00000"/>
                <w:sz w:val="18"/>
                <w:szCs w:val="18"/>
              </w:rPr>
              <w:t>23.1%</w:t>
            </w:r>
          </w:p>
        </w:tc>
        <w:tc>
          <w:tcPr>
            <w:tcW w:w="490" w:type="pct"/>
            <w:tcBorders>
              <w:left w:val="triple" w:sz="4" w:space="0" w:color="auto"/>
            </w:tcBorders>
            <w:shd w:val="clear" w:color="auto" w:fill="F2F2F2" w:themeFill="background1" w:themeFillShade="F2"/>
          </w:tcPr>
          <w:p w14:paraId="516E46BA" w14:textId="77777777" w:rsidR="00B70B0D" w:rsidRPr="00F54A85" w:rsidRDefault="00B70B0D" w:rsidP="00B70B0D">
            <w:pPr>
              <w:pStyle w:val="TableCell0"/>
              <w:tabs>
                <w:tab w:val="decimal" w:pos="504"/>
              </w:tabs>
              <w:rPr>
                <w:sz w:val="18"/>
                <w:szCs w:val="18"/>
              </w:rPr>
            </w:pPr>
          </w:p>
        </w:tc>
        <w:tc>
          <w:tcPr>
            <w:tcW w:w="491" w:type="pct"/>
          </w:tcPr>
          <w:p w14:paraId="0E9C2C35" w14:textId="02153A58" w:rsidR="00B70B0D" w:rsidRPr="00F54A85" w:rsidRDefault="00B70B0D" w:rsidP="00B70B0D">
            <w:pPr>
              <w:pStyle w:val="TableCell0"/>
              <w:tabs>
                <w:tab w:val="decimal" w:pos="504"/>
              </w:tabs>
              <w:rPr>
                <w:sz w:val="18"/>
                <w:szCs w:val="18"/>
              </w:rPr>
            </w:pPr>
            <w:r w:rsidRPr="00B70B0D">
              <w:rPr>
                <w:sz w:val="18"/>
                <w:szCs w:val="18"/>
              </w:rPr>
              <w:t>90.3%</w:t>
            </w:r>
          </w:p>
        </w:tc>
        <w:tc>
          <w:tcPr>
            <w:tcW w:w="490" w:type="pct"/>
          </w:tcPr>
          <w:p w14:paraId="1858B08B" w14:textId="77777777" w:rsidR="00B70B0D" w:rsidRPr="00F54A85" w:rsidRDefault="00B70B0D" w:rsidP="00B70B0D">
            <w:pPr>
              <w:pStyle w:val="TableCell0"/>
              <w:tabs>
                <w:tab w:val="decimal" w:pos="504"/>
              </w:tabs>
              <w:rPr>
                <w:sz w:val="18"/>
                <w:szCs w:val="18"/>
              </w:rPr>
            </w:pPr>
            <w:r w:rsidRPr="00F54A85">
              <w:rPr>
                <w:sz w:val="18"/>
                <w:szCs w:val="18"/>
              </w:rPr>
              <w:t>16.2%</w:t>
            </w:r>
          </w:p>
        </w:tc>
        <w:tc>
          <w:tcPr>
            <w:tcW w:w="491" w:type="pct"/>
          </w:tcPr>
          <w:p w14:paraId="1D797C52" w14:textId="2EBC878A" w:rsidR="00B70B0D" w:rsidRPr="00B70B0D" w:rsidRDefault="00B70B0D" w:rsidP="00B70B0D">
            <w:pPr>
              <w:pStyle w:val="TableCell0"/>
              <w:tabs>
                <w:tab w:val="decimal" w:pos="504"/>
              </w:tabs>
              <w:rPr>
                <w:sz w:val="18"/>
                <w:szCs w:val="18"/>
              </w:rPr>
            </w:pPr>
            <w:r w:rsidRPr="00B70B0D">
              <w:rPr>
                <w:color w:val="C00000"/>
                <w:sz w:val="18"/>
                <w:szCs w:val="18"/>
              </w:rPr>
              <w:t>14.0%</w:t>
            </w:r>
          </w:p>
        </w:tc>
      </w:tr>
      <w:tr w:rsidR="00B70B0D" w:rsidRPr="00826DCA" w14:paraId="59C601BD" w14:textId="77777777" w:rsidTr="00E653FA">
        <w:tc>
          <w:tcPr>
            <w:tcW w:w="1074" w:type="pct"/>
            <w:shd w:val="clear" w:color="auto" w:fill="D9D9D9" w:themeFill="background1" w:themeFillShade="D9"/>
          </w:tcPr>
          <w:p w14:paraId="0381920A" w14:textId="2F2F4450" w:rsidR="00B70B0D" w:rsidRPr="002F67BE" w:rsidRDefault="00C00A97" w:rsidP="00B70B0D">
            <w:pPr>
              <w:pStyle w:val="TableCell0"/>
              <w:rPr>
                <w:sz w:val="18"/>
                <w:szCs w:val="18"/>
              </w:rPr>
            </w:pPr>
            <w:r>
              <w:rPr>
                <w:sz w:val="18"/>
                <w:szCs w:val="18"/>
              </w:rPr>
              <w:t>Total overall</w:t>
            </w:r>
            <w:r w:rsidR="00B70B0D" w:rsidRPr="002F67BE">
              <w:rPr>
                <w:sz w:val="18"/>
                <w:szCs w:val="18"/>
              </w:rPr>
              <w:t xml:space="preserve"> [40% RF: 60% BB]</w:t>
            </w:r>
          </w:p>
        </w:tc>
        <w:tc>
          <w:tcPr>
            <w:tcW w:w="490" w:type="pct"/>
            <w:shd w:val="clear" w:color="auto" w:fill="F2F2F2" w:themeFill="background1" w:themeFillShade="F2"/>
          </w:tcPr>
          <w:p w14:paraId="1CCC473A" w14:textId="77777777" w:rsidR="00B70B0D" w:rsidRPr="00F54A85" w:rsidRDefault="00B70B0D" w:rsidP="00B70B0D">
            <w:pPr>
              <w:pStyle w:val="TableCell0"/>
              <w:tabs>
                <w:tab w:val="decimal" w:pos="504"/>
              </w:tabs>
              <w:rPr>
                <w:sz w:val="18"/>
                <w:szCs w:val="18"/>
              </w:rPr>
            </w:pPr>
            <w:r w:rsidRPr="00F54A85">
              <w:rPr>
                <w:sz w:val="18"/>
                <w:szCs w:val="18"/>
              </w:rPr>
              <w:t>100%</w:t>
            </w:r>
          </w:p>
        </w:tc>
        <w:tc>
          <w:tcPr>
            <w:tcW w:w="492" w:type="pct"/>
          </w:tcPr>
          <w:p w14:paraId="63D53B62" w14:textId="1B563BB8" w:rsidR="00B70B0D" w:rsidRPr="00F54A85" w:rsidRDefault="00B70B0D" w:rsidP="00B70B0D">
            <w:pPr>
              <w:pStyle w:val="TableCell0"/>
              <w:tabs>
                <w:tab w:val="decimal" w:pos="504"/>
              </w:tabs>
              <w:rPr>
                <w:sz w:val="18"/>
                <w:szCs w:val="18"/>
              </w:rPr>
            </w:pPr>
            <w:r>
              <w:rPr>
                <w:sz w:val="18"/>
                <w:szCs w:val="18"/>
              </w:rPr>
              <w:t>94.2</w:t>
            </w:r>
            <w:r w:rsidRPr="00B70B0D">
              <w:rPr>
                <w:sz w:val="18"/>
                <w:szCs w:val="18"/>
              </w:rPr>
              <w:t>%</w:t>
            </w:r>
          </w:p>
        </w:tc>
        <w:tc>
          <w:tcPr>
            <w:tcW w:w="490" w:type="pct"/>
          </w:tcPr>
          <w:p w14:paraId="06540B1A" w14:textId="77777777" w:rsidR="00B70B0D" w:rsidRPr="00F54A85" w:rsidRDefault="00B70B0D" w:rsidP="00B70B0D">
            <w:pPr>
              <w:pStyle w:val="TableCell0"/>
              <w:tabs>
                <w:tab w:val="decimal" w:pos="504"/>
              </w:tabs>
              <w:rPr>
                <w:sz w:val="18"/>
                <w:szCs w:val="18"/>
              </w:rPr>
            </w:pPr>
            <w:r w:rsidRPr="00F54A85">
              <w:rPr>
                <w:sz w:val="18"/>
                <w:szCs w:val="18"/>
              </w:rPr>
              <w:t>46.8%</w:t>
            </w:r>
          </w:p>
        </w:tc>
        <w:tc>
          <w:tcPr>
            <w:tcW w:w="492" w:type="pct"/>
            <w:tcBorders>
              <w:right w:val="triple" w:sz="4" w:space="0" w:color="auto"/>
            </w:tcBorders>
          </w:tcPr>
          <w:p w14:paraId="613A9885" w14:textId="4D5DC5A6" w:rsidR="00B70B0D" w:rsidRPr="00E579A7" w:rsidRDefault="00B70B0D" w:rsidP="00B70B0D">
            <w:pPr>
              <w:pStyle w:val="TableCell0"/>
              <w:tabs>
                <w:tab w:val="decimal" w:pos="504"/>
              </w:tabs>
              <w:rPr>
                <w:color w:val="C00000"/>
                <w:sz w:val="18"/>
                <w:szCs w:val="18"/>
              </w:rPr>
            </w:pPr>
            <w:r>
              <w:rPr>
                <w:color w:val="C00000"/>
                <w:sz w:val="18"/>
                <w:szCs w:val="18"/>
              </w:rPr>
              <w:t>45.1</w:t>
            </w:r>
            <w:r w:rsidRPr="00E579A7">
              <w:rPr>
                <w:color w:val="C00000"/>
                <w:sz w:val="18"/>
                <w:szCs w:val="18"/>
              </w:rPr>
              <w:t>%</w:t>
            </w:r>
          </w:p>
        </w:tc>
        <w:tc>
          <w:tcPr>
            <w:tcW w:w="490" w:type="pct"/>
            <w:tcBorders>
              <w:left w:val="triple" w:sz="4" w:space="0" w:color="auto"/>
            </w:tcBorders>
            <w:shd w:val="clear" w:color="auto" w:fill="F2F2F2" w:themeFill="background1" w:themeFillShade="F2"/>
          </w:tcPr>
          <w:p w14:paraId="1FFA0960" w14:textId="77777777" w:rsidR="00B70B0D" w:rsidRPr="00F54A85" w:rsidRDefault="00B70B0D" w:rsidP="00B70B0D">
            <w:pPr>
              <w:pStyle w:val="TableCell0"/>
              <w:tabs>
                <w:tab w:val="decimal" w:pos="504"/>
              </w:tabs>
              <w:rPr>
                <w:sz w:val="18"/>
                <w:szCs w:val="18"/>
              </w:rPr>
            </w:pPr>
            <w:r w:rsidRPr="00F54A85">
              <w:rPr>
                <w:sz w:val="18"/>
                <w:szCs w:val="18"/>
              </w:rPr>
              <w:t>100%</w:t>
            </w:r>
          </w:p>
        </w:tc>
        <w:tc>
          <w:tcPr>
            <w:tcW w:w="491" w:type="pct"/>
          </w:tcPr>
          <w:p w14:paraId="5646604C" w14:textId="30A2D360" w:rsidR="00B70B0D" w:rsidRPr="00F54A85" w:rsidRDefault="00B70B0D" w:rsidP="00B70B0D">
            <w:pPr>
              <w:pStyle w:val="TableCell0"/>
              <w:tabs>
                <w:tab w:val="decimal" w:pos="504"/>
              </w:tabs>
              <w:rPr>
                <w:sz w:val="18"/>
                <w:szCs w:val="18"/>
              </w:rPr>
            </w:pPr>
            <w:r w:rsidRPr="00FC11D2">
              <w:rPr>
                <w:sz w:val="18"/>
                <w:szCs w:val="18"/>
              </w:rPr>
              <w:t>93.4%</w:t>
            </w:r>
          </w:p>
        </w:tc>
        <w:tc>
          <w:tcPr>
            <w:tcW w:w="490" w:type="pct"/>
          </w:tcPr>
          <w:p w14:paraId="64E914D4" w14:textId="77777777" w:rsidR="00B70B0D" w:rsidRPr="00F54A85" w:rsidRDefault="00B70B0D" w:rsidP="00B70B0D">
            <w:pPr>
              <w:pStyle w:val="TableCell0"/>
              <w:tabs>
                <w:tab w:val="decimal" w:pos="504"/>
              </w:tabs>
              <w:rPr>
                <w:sz w:val="18"/>
                <w:szCs w:val="18"/>
              </w:rPr>
            </w:pPr>
            <w:r w:rsidRPr="00F54A85">
              <w:rPr>
                <w:sz w:val="18"/>
                <w:szCs w:val="18"/>
              </w:rPr>
              <w:t>33.7%</w:t>
            </w:r>
          </w:p>
        </w:tc>
        <w:tc>
          <w:tcPr>
            <w:tcW w:w="491" w:type="pct"/>
          </w:tcPr>
          <w:p w14:paraId="5CD10552" w14:textId="07060A03" w:rsidR="00B70B0D" w:rsidRPr="00E579A7" w:rsidRDefault="00B70B0D" w:rsidP="00B70B0D">
            <w:pPr>
              <w:pStyle w:val="TableCell0"/>
              <w:tabs>
                <w:tab w:val="decimal" w:pos="504"/>
              </w:tabs>
              <w:rPr>
                <w:color w:val="C00000"/>
                <w:sz w:val="18"/>
                <w:szCs w:val="18"/>
              </w:rPr>
            </w:pPr>
            <w:r>
              <w:rPr>
                <w:color w:val="C00000"/>
                <w:sz w:val="18"/>
                <w:szCs w:val="18"/>
              </w:rPr>
              <w:t>32.4</w:t>
            </w:r>
            <w:r w:rsidRPr="00E579A7">
              <w:rPr>
                <w:color w:val="C00000"/>
                <w:sz w:val="18"/>
                <w:szCs w:val="18"/>
              </w:rPr>
              <w:t>%</w:t>
            </w:r>
          </w:p>
        </w:tc>
      </w:tr>
    </w:tbl>
    <w:p w14:paraId="1C3D9F88" w14:textId="6503497F" w:rsidR="002F0603" w:rsidRDefault="002F0603" w:rsidP="002F0603"/>
    <w:p w14:paraId="617B02E3" w14:textId="508AE8DC" w:rsidR="00C600F0" w:rsidRPr="00C600F0" w:rsidRDefault="00C600F0" w:rsidP="002F0603">
      <w:pPr>
        <w:rPr>
          <w:b/>
          <w:bCs/>
          <w:i/>
          <w:iCs/>
        </w:rPr>
      </w:pPr>
      <w:r w:rsidRPr="00C600F0">
        <w:rPr>
          <w:b/>
          <w:bCs/>
          <w:i/>
          <w:iCs/>
        </w:rPr>
        <w:t xml:space="preserve">Observation </w:t>
      </w:r>
      <w:r w:rsidR="00764741">
        <w:rPr>
          <w:b/>
          <w:bCs/>
          <w:i/>
          <w:iCs/>
        </w:rPr>
        <w:t>14</w:t>
      </w:r>
      <w:r w:rsidRPr="00C600F0">
        <w:rPr>
          <w:b/>
          <w:bCs/>
          <w:i/>
          <w:iCs/>
        </w:rPr>
        <w:t xml:space="preserve">: </w:t>
      </w:r>
      <w:r w:rsidR="00485024">
        <w:rPr>
          <w:b/>
          <w:bCs/>
          <w:i/>
          <w:iCs/>
        </w:rPr>
        <w:t xml:space="preserve">PT1 provides </w:t>
      </w:r>
      <w:r w:rsidR="00D81B41" w:rsidRPr="00C600F0">
        <w:rPr>
          <w:b/>
          <w:bCs/>
          <w:i/>
          <w:iCs/>
        </w:rPr>
        <w:t>1.7% and 1.3%</w:t>
      </w:r>
      <w:r w:rsidR="00B70B0D" w:rsidRPr="00C600F0">
        <w:rPr>
          <w:b/>
          <w:bCs/>
          <w:i/>
          <w:iCs/>
        </w:rPr>
        <w:t xml:space="preserve"> additional complexity reduction </w:t>
      </w:r>
      <w:r w:rsidR="00434B2F" w:rsidRPr="00C600F0">
        <w:rPr>
          <w:b/>
          <w:bCs/>
          <w:i/>
          <w:iCs/>
        </w:rPr>
        <w:t xml:space="preserve">for FDD and TDD, respectively, </w:t>
      </w:r>
      <w:r w:rsidR="00B70B0D" w:rsidRPr="00C600F0">
        <w:rPr>
          <w:b/>
          <w:bCs/>
          <w:i/>
          <w:iCs/>
        </w:rPr>
        <w:t xml:space="preserve">compared to the baseline. </w:t>
      </w:r>
    </w:p>
    <w:p w14:paraId="3716C25D" w14:textId="0F48EA0D" w:rsidR="00D908A0" w:rsidRDefault="00D908A0" w:rsidP="002F0603">
      <w:r>
        <w:t xml:space="preserve">Examining </w:t>
      </w:r>
      <w:r>
        <w:fldChar w:fldCharType="begin"/>
      </w:r>
      <w:r>
        <w:instrText xml:space="preserve"> REF _Ref110415819 \h </w:instrText>
      </w:r>
      <w:r>
        <w:fldChar w:fldCharType="separate"/>
      </w:r>
      <w:r w:rsidR="00150037">
        <w:t xml:space="preserve">Table </w:t>
      </w:r>
      <w:r w:rsidR="00150037">
        <w:rPr>
          <w:noProof/>
        </w:rPr>
        <w:t>17</w:t>
      </w:r>
      <w:r>
        <w:fldChar w:fldCharType="end"/>
      </w:r>
      <w:r>
        <w:t xml:space="preserve"> shows the blocks with the largest reductions being “</w:t>
      </w:r>
      <w:r w:rsidRPr="00485024">
        <w:t>Receiver processing block</w:t>
      </w:r>
      <w:r>
        <w:t>” with 0.9% and 0.5% reduction for FDD and TDD, respectively and “</w:t>
      </w:r>
      <w:r w:rsidRPr="00485024">
        <w:t>DL control processing &amp; decoder</w:t>
      </w:r>
      <w:r>
        <w:t xml:space="preserve">” with 1.2% and 1% reduction for FDD and TDD, respectively. </w:t>
      </w:r>
      <w:r w:rsidR="00C600F0">
        <w:t xml:space="preserve">Per agreements, complexity estimates for processing rate relaxations alone </w:t>
      </w:r>
      <w:r w:rsidR="00E75919">
        <w:t>would</w:t>
      </w:r>
      <w:r w:rsidR="00C600F0">
        <w:t xml:space="preserve"> not </w:t>
      </w:r>
      <w:r w:rsidR="00E75919">
        <w:t xml:space="preserve">be </w:t>
      </w:r>
      <w:r w:rsidR="00C600F0">
        <w:t xml:space="preserve">captured in the </w:t>
      </w:r>
      <w:r w:rsidR="00E75919">
        <w:t xml:space="preserve">result </w:t>
      </w:r>
      <w:r w:rsidR="00C600F0">
        <w:t>spreadsheet</w:t>
      </w:r>
      <w:r w:rsidR="00E75919">
        <w:t>s</w:t>
      </w:r>
      <w:r w:rsidR="00C600F0">
        <w:t>.</w:t>
      </w:r>
      <w:r w:rsidR="00E75919">
        <w:t xml:space="preserve"> </w:t>
      </w:r>
    </w:p>
    <w:p w14:paraId="0ECB4CC5" w14:textId="2AF096B8" w:rsidR="00C600F0" w:rsidRDefault="008E0F3F" w:rsidP="002F0603">
      <w:r>
        <w:t>W</w:t>
      </w:r>
      <w:r w:rsidR="00A1443A">
        <w:t xml:space="preserve">hen </w:t>
      </w:r>
      <w:r w:rsidR="00D908A0">
        <w:t>combining PT1 with BW1-BW3</w:t>
      </w:r>
      <w:r>
        <w:t>, it is necessary to avoid</w:t>
      </w:r>
      <w:r w:rsidRPr="008E0F3F">
        <w:t xml:space="preserve"> double counting reductions in DL control processing block</w:t>
      </w:r>
      <w:r>
        <w:t xml:space="preserve">. </w:t>
      </w:r>
      <w:r w:rsidR="007A6D62">
        <w:t xml:space="preserve">We will not use any value for </w:t>
      </w:r>
      <w:r w:rsidR="007A6D62" w:rsidRPr="007A6D62">
        <w:t xml:space="preserve">“Baseband: DL control processing &amp; decoder” </w:t>
      </w:r>
      <w:r w:rsidR="007A6D62">
        <w:t xml:space="preserve">when </w:t>
      </w:r>
      <w:r w:rsidR="00D12600">
        <w:t xml:space="preserve">looking at combinations of BW and </w:t>
      </w:r>
      <w:r w:rsidR="00543966">
        <w:t>PT1</w:t>
      </w:r>
      <w:r w:rsidR="007A6D62" w:rsidRPr="007A6D62">
        <w:t>.</w:t>
      </w:r>
    </w:p>
    <w:p w14:paraId="3A25EA55" w14:textId="0D41207B" w:rsidR="00DF2A11" w:rsidRDefault="00CD19EF" w:rsidP="00CD19EF">
      <w:pPr>
        <w:pStyle w:val="Heading3"/>
      </w:pPr>
      <w:r>
        <w:t>PT2</w:t>
      </w:r>
    </w:p>
    <w:p w14:paraId="77D3DBEE" w14:textId="77777777" w:rsidR="00F66FE3" w:rsidRPr="00B17F2F" w:rsidRDefault="00F66FE3" w:rsidP="00F66FE3">
      <w:pPr>
        <w:rPr>
          <w:u w:val="single"/>
        </w:rPr>
      </w:pPr>
      <w:r w:rsidRPr="00B17F2F">
        <w:rPr>
          <w:u w:val="single"/>
        </w:rPr>
        <w:t>Bac</w:t>
      </w:r>
      <w:r>
        <w:rPr>
          <w:u w:val="single"/>
        </w:rPr>
        <w:t>k</w:t>
      </w:r>
      <w:r w:rsidRPr="00B17F2F">
        <w:rPr>
          <w:u w:val="single"/>
        </w:rPr>
        <w:t>ground</w:t>
      </w:r>
    </w:p>
    <w:p w14:paraId="57E0BAF7" w14:textId="054EF240" w:rsidR="00F66FE3" w:rsidRDefault="00F66FE3" w:rsidP="00F66FE3">
      <w:r>
        <w:t xml:space="preserve">Clause 5.4 of 38.214 </w:t>
      </w:r>
      <w:r>
        <w:fldChar w:fldCharType="begin"/>
      </w:r>
      <w:r>
        <w:instrText xml:space="preserve"> REF _Ref110005145 \r \h </w:instrText>
      </w:r>
      <w:r>
        <w:fldChar w:fldCharType="separate"/>
      </w:r>
      <w:r w:rsidR="00150037">
        <w:t>[4]</w:t>
      </w:r>
      <w:r>
        <w:fldChar w:fldCharType="end"/>
      </w:r>
      <w:r>
        <w:t xml:space="preserve"> specifies the processing time when the CSI request field in a DCI triggers a CSI report(s) on the PUSCH. There are two terms for specify</w:t>
      </w:r>
      <w:r w:rsidR="005F1678">
        <w:t>ing</w:t>
      </w:r>
      <w:r>
        <w:t xml:space="preserve"> the first uplink symbol for the corresponding CSI report</w:t>
      </w:r>
    </w:p>
    <w:p w14:paraId="63718020" w14:textId="77777777" w:rsidR="00F66FE3" w:rsidRPr="005405C1" w:rsidRDefault="00000000" w:rsidP="00F66FE3">
      <m:oMathPara>
        <m:oMath>
          <m:sSub>
            <m:sSubPr>
              <m:ctrlPr>
                <w:rPr>
                  <w:rFonts w:ascii="Cambria Math" w:hAnsi="Cambria Math"/>
                  <w:i/>
                </w:rPr>
              </m:ctrlPr>
            </m:sSubPr>
            <m:e>
              <m:r>
                <w:rPr>
                  <w:rFonts w:ascii="Cambria Math" w:hAnsi="Cambria Math"/>
                </w:rPr>
                <m:t>T</m:t>
              </m:r>
            </m:e>
            <m:sub>
              <m:r>
                <w:rPr>
                  <w:rFonts w:ascii="Cambria Math" w:hAnsi="Cambria Math"/>
                </w:rPr>
                <m:t>proc,CSI</m:t>
              </m:r>
            </m:sub>
          </m:sSub>
          <m:r>
            <w:rPr>
              <w:rFonts w:ascii="Cambria Math" w:hAnsi="Cambria Math"/>
            </w:rPr>
            <m:t>=Z</m:t>
          </m:r>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switch</m:t>
              </m:r>
            </m:sub>
          </m:sSub>
        </m:oMath>
      </m:oMathPara>
    </w:p>
    <w:p w14:paraId="144D4922" w14:textId="3639F10D" w:rsidR="00F66FE3" w:rsidRDefault="00F66FE3" w:rsidP="00F66FE3">
      <w:r>
        <w:t xml:space="preserve">and </w:t>
      </w:r>
    </w:p>
    <w:p w14:paraId="73FB5A57" w14:textId="77777777" w:rsidR="00F66FE3" w:rsidRPr="005405C1" w:rsidRDefault="00000000" w:rsidP="00F66FE3">
      <m:oMathPara>
        <m:oMath>
          <m:sSub>
            <m:sSubPr>
              <m:ctrlPr>
                <w:rPr>
                  <w:rFonts w:ascii="Cambria Math" w:hAnsi="Cambria Math"/>
                  <w:i/>
                </w:rPr>
              </m:ctrlPr>
            </m:sSubPr>
            <m:e>
              <m:r>
                <w:rPr>
                  <w:rFonts w:ascii="Cambria Math" w:hAnsi="Cambria Math"/>
                </w:rPr>
                <m:t>T'</m:t>
              </m:r>
            </m:e>
            <m:sub>
              <m:r>
                <w:rPr>
                  <w:rFonts w:ascii="Cambria Math" w:hAnsi="Cambria Math"/>
                </w:rPr>
                <m:t>proc,CSI</m:t>
              </m:r>
            </m:sub>
          </m:sSub>
          <m:r>
            <w:rPr>
              <w:rFonts w:ascii="Cambria Math" w:hAnsi="Cambria Math"/>
            </w:rPr>
            <m:t>=Z'</m:t>
          </m:r>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switch</m:t>
              </m:r>
            </m:sub>
          </m:sSub>
        </m:oMath>
      </m:oMathPara>
    </w:p>
    <w:p w14:paraId="0CC5B644" w14:textId="4E2EDA6F" w:rsidR="00F66FE3" w:rsidRDefault="00F66FE3" w:rsidP="00F66FE3">
      <w:r>
        <w:t>where the timing is defined after the end of the last symbol of the PDCCH triggering the CSI report(s).</w:t>
      </w:r>
    </w:p>
    <w:p w14:paraId="17EE0F85" w14:textId="05B592D9" w:rsidR="00F66FE3" w:rsidRDefault="00F66FE3" w:rsidP="00F66FE3">
      <w:r>
        <w:t xml:space="preserve">The clauses specify which values of tables 5.4-1 and 5.4-2 are used and under what conditions: </w:t>
      </w:r>
      <m:oMath>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hint="eastAsia"/>
                  </w:rPr>
                  <m:t>'</m:t>
                </m:r>
              </m:sup>
            </m:sSubSup>
          </m:e>
        </m:d>
      </m:oMath>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hint="eastAsia"/>
                  </w:rPr>
                  <m:t>'</m:t>
                </m:r>
              </m:sup>
            </m:sSubSup>
          </m:e>
        </m:d>
      </m:oMath>
      <w:r>
        <w:t xml:space="preserve">, and </w:t>
      </w:r>
      <m:oMath>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hint="eastAsia"/>
                  </w:rPr>
                  <m:t>'</m:t>
                </m:r>
              </m:sup>
            </m:sSubSup>
          </m:e>
        </m:d>
      </m:oMath>
      <w:r>
        <w:t xml:space="preserve">. </w:t>
      </w:r>
      <w:r w:rsidRPr="008E6DC7">
        <w:rPr>
          <w:i/>
          <w:iCs/>
        </w:rPr>
        <w:t>Z</w:t>
      </w:r>
      <w:r>
        <w:rPr>
          <w:vertAlign w:val="subscript"/>
        </w:rPr>
        <w:t>1</w:t>
      </w:r>
      <w:r>
        <w:t xml:space="preserve"> is related to wideband frequency-granularity, </w:t>
      </w:r>
      <w:r w:rsidRPr="008E6DC7">
        <w:rPr>
          <w:i/>
          <w:iCs/>
        </w:rPr>
        <w:t>Z</w:t>
      </w:r>
      <w:r w:rsidRPr="008E6DC7">
        <w:rPr>
          <w:vertAlign w:val="subscript"/>
        </w:rPr>
        <w:t>3</w:t>
      </w:r>
      <w:r>
        <w:t xml:space="preserve"> is primarily used when </w:t>
      </w:r>
      <w:r w:rsidR="004956BC">
        <w:rPr>
          <w:i/>
        </w:rPr>
        <w:t>report Quantity</w:t>
      </w:r>
      <w:r>
        <w:t xml:space="preserve"> is set to 'cri-RSRP' or 'ssb-Index-RSRP' and is related to </w:t>
      </w:r>
      <w:r w:rsidRPr="008E6DC7">
        <w:rPr>
          <w:i/>
          <w:iCs/>
        </w:rPr>
        <w:t>beamReportTiming</w:t>
      </w:r>
      <w:r>
        <w:t xml:space="preserve"> while </w:t>
      </w:r>
      <w:r w:rsidRPr="008E6DC7">
        <w:rPr>
          <w:i/>
          <w:iCs/>
        </w:rPr>
        <w:t>Z</w:t>
      </w:r>
      <w:r w:rsidRPr="008E6DC7">
        <w:rPr>
          <w:vertAlign w:val="subscript"/>
        </w:rPr>
        <w:t>2</w:t>
      </w:r>
      <w:r>
        <w:t xml:space="preserve"> is used for the otherwise case. Focusing on 15 kHz SCS, </w:t>
      </w:r>
      <w:r w:rsidRPr="008E6DC7">
        <w:rPr>
          <w:i/>
          <w:iCs/>
        </w:rPr>
        <w:t>Z</w:t>
      </w:r>
      <w:r w:rsidRPr="008E6DC7">
        <w:rPr>
          <w:vertAlign w:val="subscript"/>
        </w:rPr>
        <w:t>1</w:t>
      </w:r>
      <w:r>
        <w:t xml:space="preserve"> is 10 symbols (&lt;1 ms) in table 5.4-1 and 22 symbols (&gt; 1.5 ms) in table 5.4-2. </w:t>
      </w:r>
      <w:r w:rsidRPr="008F2BE3">
        <w:rPr>
          <w:i/>
          <w:iCs/>
        </w:rPr>
        <w:t>Z</w:t>
      </w:r>
      <w:r w:rsidRPr="008F2BE3">
        <w:rPr>
          <w:vertAlign w:val="subscript"/>
        </w:rPr>
        <w:t>2</w:t>
      </w:r>
      <w:r>
        <w:t xml:space="preserve"> is 40 symbols (&lt; 3 ms).</w:t>
      </w:r>
    </w:p>
    <w:p w14:paraId="78241179" w14:textId="6AD2DEB1" w:rsidR="00DB7872" w:rsidRDefault="00DB7872" w:rsidP="007A6D62">
      <w:r>
        <w:t xml:space="preserve">In our understanding of </w:t>
      </w:r>
      <w:r w:rsidR="007A6D62">
        <w:t xml:space="preserve">specification for </w:t>
      </w:r>
      <w:r>
        <w:t xml:space="preserve">CSI computation time, </w:t>
      </w:r>
      <w:r w:rsidR="00CB221A">
        <w:t xml:space="preserve">when a trigger is received in a DCI, a UE has a limited amount of time to generate the appropriate report. </w:t>
      </w:r>
      <w:r w:rsidR="00246A23">
        <w:t>By d</w:t>
      </w:r>
      <w:r w:rsidR="00404527">
        <w:t>oubling Z</w:t>
      </w:r>
      <w:r w:rsidR="00404527" w:rsidRPr="00404527">
        <w:rPr>
          <w:vertAlign w:val="subscript"/>
        </w:rPr>
        <w:t>1</w:t>
      </w:r>
      <w:r w:rsidR="00404527">
        <w:t xml:space="preserve"> and Z</w:t>
      </w:r>
      <w:r w:rsidR="00404527" w:rsidRPr="00404527">
        <w:rPr>
          <w:vertAlign w:val="subscript"/>
        </w:rPr>
        <w:t>2</w:t>
      </w:r>
      <w:r w:rsidR="00246A23">
        <w:t>, the UE has additional</w:t>
      </w:r>
      <w:r w:rsidR="00404527">
        <w:t xml:space="preserve"> time to generate the report</w:t>
      </w:r>
      <w:r w:rsidR="00B161B4">
        <w:t xml:space="preserve"> in the UL processing block</w:t>
      </w:r>
      <w:r w:rsidR="00246A23">
        <w:t>. With</w:t>
      </w:r>
      <w:r w:rsidR="00B161B4">
        <w:t>in</w:t>
      </w:r>
      <w:r w:rsidR="00246A23">
        <w:t xml:space="preserve"> this additional time, a UE can compute the CSI-based statistics in the MIMO </w:t>
      </w:r>
      <w:r w:rsidR="00B161B4">
        <w:t xml:space="preserve">specific processing </w:t>
      </w:r>
      <w:r w:rsidR="00246A23">
        <w:t>block at a slower rate.</w:t>
      </w:r>
      <w:r w:rsidR="00B01972">
        <w:t xml:space="preserve"> </w:t>
      </w:r>
      <w:r w:rsidR="00D12600">
        <w:t>Based on this understanding</w:t>
      </w:r>
      <w:r w:rsidR="00B01972">
        <w:t xml:space="preserve">, the “Baseband: UL processing block” and “Baseband: MIMO specific processing block” have reductions of 20% and </w:t>
      </w:r>
      <w:r w:rsidR="00D12600">
        <w:t>2</w:t>
      </w:r>
      <w:r w:rsidR="00B01972">
        <w:t>0%, respectively.</w:t>
      </w:r>
    </w:p>
    <w:p w14:paraId="2BC5D1AA" w14:textId="40D2AD0A" w:rsidR="00220103" w:rsidRDefault="00D12600" w:rsidP="00220103">
      <w:r>
        <w:t xml:space="preserve">It is noted that only </w:t>
      </w:r>
      <w:r w:rsidR="0050100F">
        <w:t xml:space="preserve">one company provided complexity reduction estimates for CSI relaxation in </w:t>
      </w:r>
      <w:r w:rsidR="00220103">
        <w:t xml:space="preserve">TR </w:t>
      </w:r>
      <w:r w:rsidR="00F66FE3">
        <w:fldChar w:fldCharType="begin"/>
      </w:r>
      <w:r w:rsidR="00F66FE3">
        <w:instrText xml:space="preserve"> REF _Ref100320082 \r \h </w:instrText>
      </w:r>
      <w:r w:rsidR="00F66FE3">
        <w:fldChar w:fldCharType="separate"/>
      </w:r>
      <w:r w:rsidR="00150037">
        <w:t>[2]</w:t>
      </w:r>
      <w:r w:rsidR="00F66FE3">
        <w:fldChar w:fldCharType="end"/>
      </w:r>
      <w:r w:rsidRPr="00D12600">
        <w:t xml:space="preserve"> </w:t>
      </w:r>
      <w:r>
        <w:t xml:space="preserve">for Rel-17. The values reported, </w:t>
      </w:r>
      <w:r w:rsidR="00220103">
        <w:t xml:space="preserve">the “Baseband: DL control processing &amp; decoder”, “Baseband: UL processing </w:t>
      </w:r>
      <w:r w:rsidR="00220103">
        <w:lastRenderedPageBreak/>
        <w:t xml:space="preserve">block”, and “Baseband: MIMO specific processing block” have reductions of 50%, 20%, and 50%, respectively. </w:t>
      </w:r>
    </w:p>
    <w:p w14:paraId="51E01280" w14:textId="77777777" w:rsidR="00FC11D2" w:rsidRPr="00DF2A11" w:rsidRDefault="00FC11D2" w:rsidP="00FC11D2">
      <w:pPr>
        <w:rPr>
          <w:u w:val="single"/>
        </w:rPr>
      </w:pPr>
      <w:r w:rsidRPr="00DF2A11">
        <w:rPr>
          <w:u w:val="single"/>
        </w:rPr>
        <w:t>Analysis</w:t>
      </w:r>
    </w:p>
    <w:p w14:paraId="1C328E85" w14:textId="486FFEDC" w:rsidR="00FC11D2" w:rsidRDefault="0063176B" w:rsidP="00FC11D2">
      <w:r>
        <w:t>I</w:t>
      </w:r>
      <w:r w:rsidR="00FC11D2">
        <w:t>t is possible to estimate the complexity reduction in comparison to the baseline.</w:t>
      </w:r>
    </w:p>
    <w:p w14:paraId="5A738301" w14:textId="2E21466B" w:rsidR="000C0E19" w:rsidRDefault="000C0E19" w:rsidP="000C0E19">
      <w:pPr>
        <w:pStyle w:val="Caption"/>
        <w:keepNext/>
      </w:pPr>
      <w:r>
        <w:t xml:space="preserve">Table </w:t>
      </w:r>
      <w:fldSimple w:instr=" SEQ Table \* ARABIC ">
        <w:r w:rsidR="00150037">
          <w:rPr>
            <w:noProof/>
          </w:rPr>
          <w:t>18</w:t>
        </w:r>
      </w:fldSimple>
      <w:r>
        <w:t>. Complexity reduction with PT2. Red font indicates changed value from Rel 17 reference.</w:t>
      </w:r>
    </w:p>
    <w:tbl>
      <w:tblPr>
        <w:tblStyle w:val="TableGrid"/>
        <w:tblW w:w="5000" w:type="pct"/>
        <w:tblLayout w:type="fixed"/>
        <w:tblLook w:val="04A0" w:firstRow="1" w:lastRow="0" w:firstColumn="1" w:lastColumn="0" w:noHBand="0" w:noVBand="1"/>
      </w:tblPr>
      <w:tblGrid>
        <w:gridCol w:w="1999"/>
        <w:gridCol w:w="912"/>
        <w:gridCol w:w="916"/>
        <w:gridCol w:w="912"/>
        <w:gridCol w:w="916"/>
        <w:gridCol w:w="912"/>
        <w:gridCol w:w="914"/>
        <w:gridCol w:w="912"/>
        <w:gridCol w:w="914"/>
      </w:tblGrid>
      <w:tr w:rsidR="00720873" w:rsidRPr="00826DCA" w14:paraId="6E2BE5B2" w14:textId="77777777" w:rsidTr="00E653FA">
        <w:trPr>
          <w:tblHeader/>
        </w:trPr>
        <w:tc>
          <w:tcPr>
            <w:tcW w:w="1074" w:type="pct"/>
            <w:shd w:val="clear" w:color="auto" w:fill="7F7F7F" w:themeFill="text1" w:themeFillTint="80"/>
          </w:tcPr>
          <w:p w14:paraId="574CBCAC" w14:textId="77777777" w:rsidR="00720873" w:rsidRPr="00826DCA" w:rsidRDefault="00720873" w:rsidP="00720873">
            <w:pPr>
              <w:pStyle w:val="TableCell0"/>
              <w:jc w:val="center"/>
              <w:rPr>
                <w:b/>
                <w:bCs/>
                <w:sz w:val="18"/>
                <w:szCs w:val="18"/>
              </w:rPr>
            </w:pPr>
          </w:p>
        </w:tc>
        <w:tc>
          <w:tcPr>
            <w:tcW w:w="1964" w:type="pct"/>
            <w:gridSpan w:val="4"/>
            <w:tcBorders>
              <w:right w:val="triple" w:sz="4" w:space="0" w:color="auto"/>
            </w:tcBorders>
            <w:shd w:val="clear" w:color="auto" w:fill="7F7F7F" w:themeFill="text1" w:themeFillTint="80"/>
          </w:tcPr>
          <w:p w14:paraId="35EEEBE0" w14:textId="6167A6B1" w:rsidR="00720873" w:rsidRPr="00826DCA" w:rsidRDefault="00720873" w:rsidP="00720873">
            <w:pPr>
              <w:pStyle w:val="TableCell0"/>
              <w:jc w:val="center"/>
              <w:rPr>
                <w:b/>
                <w:bCs/>
                <w:sz w:val="18"/>
                <w:szCs w:val="18"/>
              </w:rPr>
            </w:pPr>
            <w:r>
              <w:rPr>
                <w:b/>
                <w:bCs/>
                <w:sz w:val="18"/>
                <w:szCs w:val="18"/>
              </w:rPr>
              <w:t xml:space="preserve">FR1 </w:t>
            </w:r>
            <w:r w:rsidRPr="0073717A">
              <w:rPr>
                <w:b/>
                <w:bCs/>
                <w:sz w:val="18"/>
                <w:szCs w:val="18"/>
              </w:rPr>
              <w:t>FDD</w:t>
            </w:r>
          </w:p>
        </w:tc>
        <w:tc>
          <w:tcPr>
            <w:tcW w:w="1962" w:type="pct"/>
            <w:gridSpan w:val="4"/>
            <w:tcBorders>
              <w:left w:val="triple" w:sz="4" w:space="0" w:color="auto"/>
            </w:tcBorders>
            <w:shd w:val="clear" w:color="auto" w:fill="7F7F7F" w:themeFill="text1" w:themeFillTint="80"/>
          </w:tcPr>
          <w:p w14:paraId="29DBBE9A" w14:textId="2DD3E71E" w:rsidR="00720873" w:rsidRPr="00826DCA" w:rsidRDefault="00720873" w:rsidP="00720873">
            <w:pPr>
              <w:pStyle w:val="TableCell0"/>
              <w:jc w:val="center"/>
              <w:rPr>
                <w:b/>
                <w:bCs/>
                <w:sz w:val="18"/>
                <w:szCs w:val="18"/>
              </w:rPr>
            </w:pPr>
            <w:r w:rsidRPr="0073717A">
              <w:rPr>
                <w:b/>
                <w:bCs/>
                <w:sz w:val="18"/>
                <w:szCs w:val="18"/>
              </w:rPr>
              <w:t>FR1 TDD</w:t>
            </w:r>
          </w:p>
        </w:tc>
      </w:tr>
      <w:tr w:rsidR="00FC11D2" w:rsidRPr="00826DCA" w14:paraId="1A7161AB" w14:textId="77777777" w:rsidTr="00E653FA">
        <w:trPr>
          <w:tblHeader/>
        </w:trPr>
        <w:tc>
          <w:tcPr>
            <w:tcW w:w="1074" w:type="pct"/>
            <w:shd w:val="clear" w:color="auto" w:fill="7F7F7F" w:themeFill="text1" w:themeFillTint="80"/>
          </w:tcPr>
          <w:p w14:paraId="2517D002" w14:textId="77777777" w:rsidR="00FC11D2" w:rsidRPr="00826DCA" w:rsidRDefault="00FC11D2" w:rsidP="00E653FA">
            <w:pPr>
              <w:pStyle w:val="TableCell0"/>
              <w:jc w:val="center"/>
              <w:rPr>
                <w:b/>
                <w:bCs/>
                <w:sz w:val="18"/>
                <w:szCs w:val="18"/>
              </w:rPr>
            </w:pPr>
            <w:r w:rsidRPr="00826DCA">
              <w:rPr>
                <w:b/>
                <w:bCs/>
                <w:sz w:val="18"/>
                <w:szCs w:val="18"/>
              </w:rPr>
              <w:t>Functional block</w:t>
            </w:r>
          </w:p>
        </w:tc>
        <w:tc>
          <w:tcPr>
            <w:tcW w:w="490" w:type="pct"/>
            <w:shd w:val="clear" w:color="auto" w:fill="7F7F7F" w:themeFill="text1" w:themeFillTint="80"/>
          </w:tcPr>
          <w:p w14:paraId="1D939766" w14:textId="77777777" w:rsidR="00FC11D2" w:rsidRPr="00826DCA" w:rsidRDefault="00FC11D2" w:rsidP="00E653FA">
            <w:pPr>
              <w:pStyle w:val="TableCell0"/>
              <w:jc w:val="center"/>
              <w:rPr>
                <w:b/>
                <w:bCs/>
                <w:sz w:val="18"/>
                <w:szCs w:val="18"/>
              </w:rPr>
            </w:pPr>
            <w:r w:rsidRPr="00826DCA">
              <w:rPr>
                <w:b/>
                <w:bCs/>
                <w:sz w:val="18"/>
                <w:szCs w:val="18"/>
              </w:rPr>
              <w:t>Reference</w:t>
            </w:r>
          </w:p>
        </w:tc>
        <w:tc>
          <w:tcPr>
            <w:tcW w:w="492" w:type="pct"/>
            <w:shd w:val="clear" w:color="auto" w:fill="7F7F7F" w:themeFill="text1" w:themeFillTint="80"/>
          </w:tcPr>
          <w:p w14:paraId="4223E026" w14:textId="77777777" w:rsidR="00FC11D2" w:rsidRPr="00826DCA" w:rsidRDefault="00FC11D2" w:rsidP="00E653FA">
            <w:pPr>
              <w:pStyle w:val="TableCell0"/>
              <w:jc w:val="center"/>
              <w:rPr>
                <w:b/>
                <w:bCs/>
                <w:sz w:val="18"/>
                <w:szCs w:val="18"/>
              </w:rPr>
            </w:pPr>
            <w:r w:rsidRPr="00826DCA">
              <w:rPr>
                <w:b/>
                <w:bCs/>
                <w:sz w:val="18"/>
                <w:szCs w:val="18"/>
              </w:rPr>
              <w:t>Estimate</w:t>
            </w:r>
          </w:p>
        </w:tc>
        <w:tc>
          <w:tcPr>
            <w:tcW w:w="490" w:type="pct"/>
            <w:shd w:val="clear" w:color="auto" w:fill="7F7F7F" w:themeFill="text1" w:themeFillTint="80"/>
          </w:tcPr>
          <w:p w14:paraId="755ADF34" w14:textId="77777777" w:rsidR="00FC11D2" w:rsidRPr="00826DCA" w:rsidRDefault="00FC11D2" w:rsidP="00E653FA">
            <w:pPr>
              <w:pStyle w:val="TableCell0"/>
              <w:jc w:val="center"/>
              <w:rPr>
                <w:b/>
                <w:bCs/>
                <w:sz w:val="18"/>
                <w:szCs w:val="18"/>
              </w:rPr>
            </w:pPr>
            <w:r w:rsidRPr="00826DCA">
              <w:rPr>
                <w:b/>
                <w:bCs/>
                <w:sz w:val="18"/>
                <w:szCs w:val="18"/>
              </w:rPr>
              <w:t>Baseline</w:t>
            </w:r>
          </w:p>
        </w:tc>
        <w:tc>
          <w:tcPr>
            <w:tcW w:w="492" w:type="pct"/>
            <w:tcBorders>
              <w:right w:val="triple" w:sz="4" w:space="0" w:color="auto"/>
            </w:tcBorders>
            <w:shd w:val="clear" w:color="auto" w:fill="7F7F7F" w:themeFill="text1" w:themeFillTint="80"/>
          </w:tcPr>
          <w:p w14:paraId="3A31C015" w14:textId="77777777" w:rsidR="00FC11D2" w:rsidRPr="00826DCA" w:rsidRDefault="00FC11D2" w:rsidP="00E653FA">
            <w:pPr>
              <w:pStyle w:val="TableCell0"/>
              <w:jc w:val="center"/>
              <w:rPr>
                <w:b/>
                <w:bCs/>
                <w:sz w:val="18"/>
                <w:szCs w:val="18"/>
              </w:rPr>
            </w:pPr>
            <w:r w:rsidRPr="00826DCA">
              <w:rPr>
                <w:b/>
                <w:bCs/>
                <w:sz w:val="18"/>
                <w:szCs w:val="18"/>
              </w:rPr>
              <w:t>Baseline + mod</w:t>
            </w:r>
          </w:p>
        </w:tc>
        <w:tc>
          <w:tcPr>
            <w:tcW w:w="490" w:type="pct"/>
            <w:tcBorders>
              <w:left w:val="triple" w:sz="4" w:space="0" w:color="auto"/>
            </w:tcBorders>
            <w:shd w:val="clear" w:color="auto" w:fill="7F7F7F" w:themeFill="text1" w:themeFillTint="80"/>
          </w:tcPr>
          <w:p w14:paraId="21A2B894" w14:textId="77777777" w:rsidR="00FC11D2" w:rsidRPr="00826DCA" w:rsidRDefault="00FC11D2" w:rsidP="00E653FA">
            <w:pPr>
              <w:pStyle w:val="TableCell0"/>
              <w:jc w:val="center"/>
              <w:rPr>
                <w:b/>
                <w:bCs/>
                <w:sz w:val="18"/>
                <w:szCs w:val="18"/>
              </w:rPr>
            </w:pPr>
            <w:r w:rsidRPr="00826DCA">
              <w:rPr>
                <w:b/>
                <w:bCs/>
                <w:sz w:val="18"/>
                <w:szCs w:val="18"/>
              </w:rPr>
              <w:t>Reference</w:t>
            </w:r>
          </w:p>
        </w:tc>
        <w:tc>
          <w:tcPr>
            <w:tcW w:w="491" w:type="pct"/>
            <w:shd w:val="clear" w:color="auto" w:fill="7F7F7F" w:themeFill="text1" w:themeFillTint="80"/>
          </w:tcPr>
          <w:p w14:paraId="7A8FBC29" w14:textId="77777777" w:rsidR="00FC11D2" w:rsidRPr="00826DCA" w:rsidRDefault="00FC11D2" w:rsidP="00E653FA">
            <w:pPr>
              <w:pStyle w:val="TableCell0"/>
              <w:jc w:val="center"/>
              <w:rPr>
                <w:b/>
                <w:bCs/>
                <w:sz w:val="18"/>
                <w:szCs w:val="18"/>
              </w:rPr>
            </w:pPr>
            <w:r w:rsidRPr="00826DCA">
              <w:rPr>
                <w:b/>
                <w:bCs/>
                <w:sz w:val="18"/>
                <w:szCs w:val="18"/>
              </w:rPr>
              <w:t>Estimate</w:t>
            </w:r>
          </w:p>
        </w:tc>
        <w:tc>
          <w:tcPr>
            <w:tcW w:w="490" w:type="pct"/>
            <w:shd w:val="clear" w:color="auto" w:fill="7F7F7F" w:themeFill="text1" w:themeFillTint="80"/>
          </w:tcPr>
          <w:p w14:paraId="77326C26" w14:textId="77777777" w:rsidR="00FC11D2" w:rsidRPr="00826DCA" w:rsidRDefault="00FC11D2" w:rsidP="00E653FA">
            <w:pPr>
              <w:pStyle w:val="TableCell0"/>
              <w:jc w:val="center"/>
              <w:rPr>
                <w:b/>
                <w:bCs/>
                <w:sz w:val="18"/>
                <w:szCs w:val="18"/>
              </w:rPr>
            </w:pPr>
            <w:r w:rsidRPr="00826DCA">
              <w:rPr>
                <w:b/>
                <w:bCs/>
                <w:sz w:val="18"/>
                <w:szCs w:val="18"/>
              </w:rPr>
              <w:t>Baseline</w:t>
            </w:r>
          </w:p>
        </w:tc>
        <w:tc>
          <w:tcPr>
            <w:tcW w:w="491" w:type="pct"/>
            <w:shd w:val="clear" w:color="auto" w:fill="7F7F7F" w:themeFill="text1" w:themeFillTint="80"/>
          </w:tcPr>
          <w:p w14:paraId="646BE65D" w14:textId="77777777" w:rsidR="00FC11D2" w:rsidRPr="00826DCA" w:rsidRDefault="00FC11D2" w:rsidP="00E653FA">
            <w:pPr>
              <w:pStyle w:val="TableCell0"/>
              <w:jc w:val="center"/>
              <w:rPr>
                <w:b/>
                <w:bCs/>
                <w:sz w:val="18"/>
                <w:szCs w:val="18"/>
              </w:rPr>
            </w:pPr>
            <w:r w:rsidRPr="00826DCA">
              <w:rPr>
                <w:b/>
                <w:bCs/>
                <w:sz w:val="18"/>
                <w:szCs w:val="18"/>
              </w:rPr>
              <w:t>Baseline + Mod</w:t>
            </w:r>
          </w:p>
        </w:tc>
      </w:tr>
      <w:tr w:rsidR="00FC11D2" w:rsidRPr="00826DCA" w14:paraId="7FBEE6D8" w14:textId="77777777" w:rsidTr="00E653FA">
        <w:tc>
          <w:tcPr>
            <w:tcW w:w="5000" w:type="pct"/>
            <w:gridSpan w:val="9"/>
            <w:shd w:val="clear" w:color="auto" w:fill="D9D9D9" w:themeFill="background1" w:themeFillShade="D9"/>
          </w:tcPr>
          <w:p w14:paraId="0ABC9579" w14:textId="77777777" w:rsidR="00FC11D2" w:rsidRPr="00826DCA" w:rsidRDefault="00FC11D2" w:rsidP="00E653FA">
            <w:pPr>
              <w:pStyle w:val="TableCell0"/>
              <w:jc w:val="center"/>
              <w:rPr>
                <w:sz w:val="18"/>
                <w:szCs w:val="18"/>
              </w:rPr>
            </w:pPr>
            <w:r w:rsidRPr="00826DCA">
              <w:rPr>
                <w:sz w:val="18"/>
                <w:szCs w:val="18"/>
              </w:rPr>
              <w:t>RF</w:t>
            </w:r>
          </w:p>
        </w:tc>
      </w:tr>
      <w:tr w:rsidR="00FC11D2" w:rsidRPr="00826DCA" w14:paraId="07CB35B0" w14:textId="77777777" w:rsidTr="00E653FA">
        <w:tc>
          <w:tcPr>
            <w:tcW w:w="1074" w:type="pct"/>
            <w:shd w:val="clear" w:color="auto" w:fill="D9D9D9" w:themeFill="background1" w:themeFillShade="D9"/>
          </w:tcPr>
          <w:p w14:paraId="59AAECE5" w14:textId="77777777" w:rsidR="00FC11D2" w:rsidRPr="00826DCA" w:rsidRDefault="00FC11D2" w:rsidP="00E653FA">
            <w:pPr>
              <w:pStyle w:val="TableCell0"/>
              <w:rPr>
                <w:sz w:val="18"/>
                <w:szCs w:val="18"/>
              </w:rPr>
            </w:pPr>
            <w:r w:rsidRPr="00826DCA">
              <w:rPr>
                <w:sz w:val="18"/>
                <w:szCs w:val="18"/>
              </w:rPr>
              <w:t>Antenna array for FR2</w:t>
            </w:r>
          </w:p>
        </w:tc>
        <w:tc>
          <w:tcPr>
            <w:tcW w:w="490" w:type="pct"/>
            <w:shd w:val="clear" w:color="auto" w:fill="F2F2F2" w:themeFill="background1" w:themeFillShade="F2"/>
          </w:tcPr>
          <w:p w14:paraId="0D4EF3EC" w14:textId="77777777" w:rsidR="00FC11D2" w:rsidRPr="002F67BE" w:rsidRDefault="00FC11D2" w:rsidP="00E653FA">
            <w:pPr>
              <w:pStyle w:val="TableCell0"/>
              <w:tabs>
                <w:tab w:val="decimal" w:pos="504"/>
              </w:tabs>
              <w:rPr>
                <w:sz w:val="18"/>
                <w:szCs w:val="18"/>
              </w:rPr>
            </w:pPr>
          </w:p>
        </w:tc>
        <w:tc>
          <w:tcPr>
            <w:tcW w:w="492" w:type="pct"/>
          </w:tcPr>
          <w:p w14:paraId="28F05956" w14:textId="77777777" w:rsidR="00FC11D2" w:rsidRPr="002F67BE" w:rsidRDefault="00FC11D2" w:rsidP="00E653FA">
            <w:pPr>
              <w:pStyle w:val="TableCell0"/>
              <w:tabs>
                <w:tab w:val="decimal" w:pos="504"/>
              </w:tabs>
              <w:rPr>
                <w:sz w:val="18"/>
                <w:szCs w:val="18"/>
              </w:rPr>
            </w:pPr>
          </w:p>
        </w:tc>
        <w:tc>
          <w:tcPr>
            <w:tcW w:w="490" w:type="pct"/>
          </w:tcPr>
          <w:p w14:paraId="279FFF5A" w14:textId="77777777" w:rsidR="00FC11D2" w:rsidRPr="002F67BE" w:rsidRDefault="00FC11D2" w:rsidP="00E653FA">
            <w:pPr>
              <w:pStyle w:val="TableCell0"/>
              <w:tabs>
                <w:tab w:val="decimal" w:pos="504"/>
              </w:tabs>
              <w:rPr>
                <w:sz w:val="18"/>
                <w:szCs w:val="18"/>
              </w:rPr>
            </w:pPr>
          </w:p>
        </w:tc>
        <w:tc>
          <w:tcPr>
            <w:tcW w:w="492" w:type="pct"/>
            <w:tcBorders>
              <w:right w:val="triple" w:sz="4" w:space="0" w:color="auto"/>
            </w:tcBorders>
          </w:tcPr>
          <w:p w14:paraId="4013E1A2" w14:textId="77777777" w:rsidR="00FC11D2" w:rsidRPr="002F67BE" w:rsidRDefault="00FC11D2" w:rsidP="00E653FA">
            <w:pPr>
              <w:pStyle w:val="TableCell0"/>
              <w:tabs>
                <w:tab w:val="decimal" w:pos="504"/>
              </w:tabs>
              <w:rPr>
                <w:sz w:val="18"/>
                <w:szCs w:val="18"/>
              </w:rPr>
            </w:pPr>
          </w:p>
        </w:tc>
        <w:tc>
          <w:tcPr>
            <w:tcW w:w="490" w:type="pct"/>
            <w:tcBorders>
              <w:left w:val="triple" w:sz="4" w:space="0" w:color="auto"/>
            </w:tcBorders>
            <w:shd w:val="clear" w:color="auto" w:fill="F2F2F2" w:themeFill="background1" w:themeFillShade="F2"/>
          </w:tcPr>
          <w:p w14:paraId="55C3D7B2" w14:textId="77777777" w:rsidR="00FC11D2" w:rsidRPr="002F67BE" w:rsidRDefault="00FC11D2" w:rsidP="00E653FA">
            <w:pPr>
              <w:pStyle w:val="TableCell0"/>
              <w:tabs>
                <w:tab w:val="decimal" w:pos="504"/>
              </w:tabs>
              <w:rPr>
                <w:sz w:val="18"/>
                <w:szCs w:val="18"/>
              </w:rPr>
            </w:pPr>
          </w:p>
        </w:tc>
        <w:tc>
          <w:tcPr>
            <w:tcW w:w="491" w:type="pct"/>
          </w:tcPr>
          <w:p w14:paraId="5536AB51" w14:textId="77777777" w:rsidR="00FC11D2" w:rsidRPr="002F67BE" w:rsidRDefault="00FC11D2" w:rsidP="00E653FA">
            <w:pPr>
              <w:pStyle w:val="TableCell0"/>
              <w:tabs>
                <w:tab w:val="decimal" w:pos="504"/>
              </w:tabs>
              <w:rPr>
                <w:sz w:val="18"/>
                <w:szCs w:val="18"/>
              </w:rPr>
            </w:pPr>
          </w:p>
        </w:tc>
        <w:tc>
          <w:tcPr>
            <w:tcW w:w="490" w:type="pct"/>
          </w:tcPr>
          <w:p w14:paraId="2D573298" w14:textId="77777777" w:rsidR="00FC11D2" w:rsidRPr="002F67BE" w:rsidRDefault="00FC11D2" w:rsidP="00E653FA">
            <w:pPr>
              <w:pStyle w:val="TableCell0"/>
              <w:tabs>
                <w:tab w:val="decimal" w:pos="504"/>
              </w:tabs>
              <w:rPr>
                <w:sz w:val="18"/>
                <w:szCs w:val="18"/>
              </w:rPr>
            </w:pPr>
          </w:p>
        </w:tc>
        <w:tc>
          <w:tcPr>
            <w:tcW w:w="491" w:type="pct"/>
          </w:tcPr>
          <w:p w14:paraId="053CC7D7" w14:textId="77777777" w:rsidR="00FC11D2" w:rsidRPr="002F67BE" w:rsidRDefault="00FC11D2" w:rsidP="00E653FA">
            <w:pPr>
              <w:pStyle w:val="TableCell0"/>
              <w:tabs>
                <w:tab w:val="decimal" w:pos="504"/>
              </w:tabs>
              <w:rPr>
                <w:sz w:val="18"/>
                <w:szCs w:val="18"/>
              </w:rPr>
            </w:pPr>
          </w:p>
        </w:tc>
      </w:tr>
      <w:tr w:rsidR="00FC11D2" w:rsidRPr="00826DCA" w14:paraId="08DBF0E1" w14:textId="77777777" w:rsidTr="00E653FA">
        <w:tc>
          <w:tcPr>
            <w:tcW w:w="1074" w:type="pct"/>
            <w:shd w:val="clear" w:color="auto" w:fill="D9D9D9" w:themeFill="background1" w:themeFillShade="D9"/>
          </w:tcPr>
          <w:p w14:paraId="19D7455B" w14:textId="77777777" w:rsidR="00FC11D2" w:rsidRPr="005937FB" w:rsidRDefault="00FC11D2" w:rsidP="00FC11D2">
            <w:pPr>
              <w:pStyle w:val="TableCell0"/>
              <w:rPr>
                <w:sz w:val="18"/>
                <w:szCs w:val="18"/>
              </w:rPr>
            </w:pPr>
            <w:r w:rsidRPr="005937FB">
              <w:rPr>
                <w:sz w:val="18"/>
                <w:szCs w:val="18"/>
              </w:rPr>
              <w:t xml:space="preserve">Power amplifier </w:t>
            </w:r>
          </w:p>
        </w:tc>
        <w:tc>
          <w:tcPr>
            <w:tcW w:w="490" w:type="pct"/>
            <w:shd w:val="clear" w:color="auto" w:fill="F2F2F2" w:themeFill="background1" w:themeFillShade="F2"/>
          </w:tcPr>
          <w:p w14:paraId="728C722C" w14:textId="77777777" w:rsidR="00FC11D2" w:rsidRPr="007A1FE9" w:rsidRDefault="00FC11D2" w:rsidP="00FC11D2">
            <w:pPr>
              <w:pStyle w:val="TableCell0"/>
              <w:tabs>
                <w:tab w:val="decimal" w:pos="504"/>
              </w:tabs>
              <w:rPr>
                <w:sz w:val="18"/>
                <w:szCs w:val="18"/>
              </w:rPr>
            </w:pPr>
            <w:r w:rsidRPr="007A1FE9">
              <w:rPr>
                <w:sz w:val="18"/>
                <w:szCs w:val="18"/>
              </w:rPr>
              <w:t>25%</w:t>
            </w:r>
          </w:p>
        </w:tc>
        <w:tc>
          <w:tcPr>
            <w:tcW w:w="492" w:type="pct"/>
          </w:tcPr>
          <w:p w14:paraId="1104F215" w14:textId="3951135F" w:rsidR="00FC11D2" w:rsidRPr="007A1FE9" w:rsidRDefault="00FC11D2" w:rsidP="00FC11D2">
            <w:pPr>
              <w:pStyle w:val="TableCell0"/>
              <w:tabs>
                <w:tab w:val="decimal" w:pos="504"/>
              </w:tabs>
              <w:rPr>
                <w:sz w:val="18"/>
                <w:szCs w:val="18"/>
              </w:rPr>
            </w:pPr>
            <w:r w:rsidRPr="00FC11D2">
              <w:rPr>
                <w:sz w:val="18"/>
                <w:szCs w:val="18"/>
              </w:rPr>
              <w:t>25.0%</w:t>
            </w:r>
          </w:p>
        </w:tc>
        <w:tc>
          <w:tcPr>
            <w:tcW w:w="490" w:type="pct"/>
          </w:tcPr>
          <w:p w14:paraId="05C7B8EB" w14:textId="77777777" w:rsidR="00FC11D2" w:rsidRPr="007A1FE9" w:rsidRDefault="00FC11D2" w:rsidP="00FC11D2">
            <w:pPr>
              <w:pStyle w:val="TableCell0"/>
              <w:tabs>
                <w:tab w:val="decimal" w:pos="504"/>
              </w:tabs>
              <w:rPr>
                <w:sz w:val="18"/>
                <w:szCs w:val="18"/>
              </w:rPr>
            </w:pPr>
            <w:r w:rsidRPr="007A1FE9">
              <w:rPr>
                <w:sz w:val="18"/>
                <w:szCs w:val="18"/>
              </w:rPr>
              <w:t>25.0%</w:t>
            </w:r>
          </w:p>
        </w:tc>
        <w:tc>
          <w:tcPr>
            <w:tcW w:w="492" w:type="pct"/>
            <w:tcBorders>
              <w:right w:val="triple" w:sz="4" w:space="0" w:color="auto"/>
            </w:tcBorders>
          </w:tcPr>
          <w:p w14:paraId="5A0DC611" w14:textId="77777777" w:rsidR="00FC11D2" w:rsidRPr="007A1FE9" w:rsidRDefault="00FC11D2" w:rsidP="00FC11D2">
            <w:pPr>
              <w:pStyle w:val="TableCell0"/>
              <w:tabs>
                <w:tab w:val="decimal" w:pos="504"/>
              </w:tabs>
              <w:rPr>
                <w:sz w:val="18"/>
                <w:szCs w:val="18"/>
              </w:rPr>
            </w:pPr>
            <w:r w:rsidRPr="00B70B0D">
              <w:rPr>
                <w:sz w:val="18"/>
                <w:szCs w:val="18"/>
              </w:rPr>
              <w:t>25.0%</w:t>
            </w:r>
          </w:p>
        </w:tc>
        <w:tc>
          <w:tcPr>
            <w:tcW w:w="490" w:type="pct"/>
            <w:tcBorders>
              <w:left w:val="triple" w:sz="4" w:space="0" w:color="auto"/>
            </w:tcBorders>
            <w:shd w:val="clear" w:color="auto" w:fill="F2F2F2" w:themeFill="background1" w:themeFillShade="F2"/>
          </w:tcPr>
          <w:p w14:paraId="5D746AF1" w14:textId="77777777" w:rsidR="00FC11D2" w:rsidRPr="007A1FE9" w:rsidRDefault="00FC11D2" w:rsidP="00FC11D2">
            <w:pPr>
              <w:pStyle w:val="TableCell0"/>
              <w:tabs>
                <w:tab w:val="decimal" w:pos="504"/>
              </w:tabs>
              <w:rPr>
                <w:sz w:val="18"/>
                <w:szCs w:val="18"/>
              </w:rPr>
            </w:pPr>
            <w:r w:rsidRPr="007A1FE9">
              <w:rPr>
                <w:sz w:val="18"/>
                <w:szCs w:val="18"/>
              </w:rPr>
              <w:t>25%</w:t>
            </w:r>
          </w:p>
        </w:tc>
        <w:tc>
          <w:tcPr>
            <w:tcW w:w="491" w:type="pct"/>
          </w:tcPr>
          <w:p w14:paraId="5637878D" w14:textId="1EBBBB30" w:rsidR="00FC11D2" w:rsidRPr="007A1FE9" w:rsidRDefault="00FC11D2" w:rsidP="00FC11D2">
            <w:pPr>
              <w:pStyle w:val="TableCell0"/>
              <w:tabs>
                <w:tab w:val="decimal" w:pos="504"/>
              </w:tabs>
              <w:rPr>
                <w:sz w:val="18"/>
                <w:szCs w:val="18"/>
              </w:rPr>
            </w:pPr>
            <w:r w:rsidRPr="00322F24">
              <w:t>25.0%</w:t>
            </w:r>
          </w:p>
        </w:tc>
        <w:tc>
          <w:tcPr>
            <w:tcW w:w="490" w:type="pct"/>
          </w:tcPr>
          <w:p w14:paraId="2B580A8F" w14:textId="77777777" w:rsidR="00FC11D2" w:rsidRPr="007A1FE9" w:rsidRDefault="00FC11D2" w:rsidP="00FC11D2">
            <w:pPr>
              <w:pStyle w:val="TableCell0"/>
              <w:tabs>
                <w:tab w:val="decimal" w:pos="504"/>
              </w:tabs>
              <w:rPr>
                <w:sz w:val="18"/>
                <w:szCs w:val="18"/>
              </w:rPr>
            </w:pPr>
            <w:r w:rsidRPr="007A1FE9">
              <w:rPr>
                <w:sz w:val="18"/>
                <w:szCs w:val="18"/>
              </w:rPr>
              <w:t>25.0%</w:t>
            </w:r>
          </w:p>
        </w:tc>
        <w:tc>
          <w:tcPr>
            <w:tcW w:w="491" w:type="pct"/>
          </w:tcPr>
          <w:p w14:paraId="6B99DDB9" w14:textId="77777777" w:rsidR="00FC11D2" w:rsidRPr="007A1FE9" w:rsidRDefault="00FC11D2" w:rsidP="00FC11D2">
            <w:pPr>
              <w:pStyle w:val="TableCell0"/>
              <w:tabs>
                <w:tab w:val="decimal" w:pos="504"/>
              </w:tabs>
              <w:rPr>
                <w:sz w:val="18"/>
                <w:szCs w:val="18"/>
              </w:rPr>
            </w:pPr>
            <w:r w:rsidRPr="00B70B0D">
              <w:rPr>
                <w:sz w:val="18"/>
                <w:szCs w:val="18"/>
              </w:rPr>
              <w:t>25.0%</w:t>
            </w:r>
          </w:p>
        </w:tc>
      </w:tr>
      <w:tr w:rsidR="00FC11D2" w:rsidRPr="00826DCA" w14:paraId="0FB4CDD6" w14:textId="77777777" w:rsidTr="00E653FA">
        <w:tc>
          <w:tcPr>
            <w:tcW w:w="1074" w:type="pct"/>
            <w:shd w:val="clear" w:color="auto" w:fill="D9D9D9" w:themeFill="background1" w:themeFillShade="D9"/>
          </w:tcPr>
          <w:p w14:paraId="78B4A627" w14:textId="77777777" w:rsidR="00FC11D2" w:rsidRPr="002F67BE" w:rsidRDefault="00FC11D2" w:rsidP="00FC11D2">
            <w:pPr>
              <w:pStyle w:val="TableCell0"/>
              <w:rPr>
                <w:sz w:val="18"/>
                <w:szCs w:val="18"/>
              </w:rPr>
            </w:pPr>
            <w:r w:rsidRPr="002F67BE">
              <w:rPr>
                <w:sz w:val="18"/>
                <w:szCs w:val="18"/>
              </w:rPr>
              <w:t>Filters</w:t>
            </w:r>
          </w:p>
        </w:tc>
        <w:tc>
          <w:tcPr>
            <w:tcW w:w="490" w:type="pct"/>
            <w:shd w:val="clear" w:color="auto" w:fill="F2F2F2" w:themeFill="background1" w:themeFillShade="F2"/>
          </w:tcPr>
          <w:p w14:paraId="45570BC5" w14:textId="77777777" w:rsidR="00FC11D2" w:rsidRPr="007A1FE9" w:rsidRDefault="00FC11D2" w:rsidP="00FC11D2">
            <w:pPr>
              <w:pStyle w:val="TableCell0"/>
              <w:tabs>
                <w:tab w:val="decimal" w:pos="504"/>
              </w:tabs>
              <w:rPr>
                <w:sz w:val="18"/>
                <w:szCs w:val="18"/>
              </w:rPr>
            </w:pPr>
            <w:r w:rsidRPr="007A1FE9">
              <w:rPr>
                <w:sz w:val="18"/>
                <w:szCs w:val="18"/>
              </w:rPr>
              <w:t>10%</w:t>
            </w:r>
          </w:p>
        </w:tc>
        <w:tc>
          <w:tcPr>
            <w:tcW w:w="492" w:type="pct"/>
          </w:tcPr>
          <w:p w14:paraId="376B6A18" w14:textId="7F4225BA" w:rsidR="00FC11D2" w:rsidRPr="007A1FE9" w:rsidRDefault="00FC11D2" w:rsidP="00FC11D2">
            <w:pPr>
              <w:pStyle w:val="TableCell0"/>
              <w:tabs>
                <w:tab w:val="decimal" w:pos="504"/>
              </w:tabs>
              <w:rPr>
                <w:sz w:val="18"/>
                <w:szCs w:val="18"/>
              </w:rPr>
            </w:pPr>
            <w:r w:rsidRPr="00FC11D2">
              <w:rPr>
                <w:sz w:val="18"/>
                <w:szCs w:val="18"/>
              </w:rPr>
              <w:t>10.0%</w:t>
            </w:r>
          </w:p>
        </w:tc>
        <w:tc>
          <w:tcPr>
            <w:tcW w:w="490" w:type="pct"/>
          </w:tcPr>
          <w:p w14:paraId="2ED1F948" w14:textId="77777777" w:rsidR="00FC11D2" w:rsidRPr="007A1FE9" w:rsidRDefault="00FC11D2" w:rsidP="00FC11D2">
            <w:pPr>
              <w:pStyle w:val="TableCell0"/>
              <w:tabs>
                <w:tab w:val="decimal" w:pos="504"/>
              </w:tabs>
              <w:rPr>
                <w:sz w:val="18"/>
                <w:szCs w:val="18"/>
              </w:rPr>
            </w:pPr>
            <w:r w:rsidRPr="007A1FE9">
              <w:rPr>
                <w:sz w:val="18"/>
                <w:szCs w:val="18"/>
              </w:rPr>
              <w:t>5.0%</w:t>
            </w:r>
          </w:p>
        </w:tc>
        <w:tc>
          <w:tcPr>
            <w:tcW w:w="492" w:type="pct"/>
            <w:tcBorders>
              <w:right w:val="triple" w:sz="4" w:space="0" w:color="auto"/>
            </w:tcBorders>
          </w:tcPr>
          <w:p w14:paraId="4854FB79" w14:textId="77777777" w:rsidR="00FC11D2" w:rsidRPr="007A1FE9" w:rsidRDefault="00FC11D2" w:rsidP="00FC11D2">
            <w:pPr>
              <w:pStyle w:val="TableCell0"/>
              <w:tabs>
                <w:tab w:val="decimal" w:pos="504"/>
              </w:tabs>
              <w:rPr>
                <w:sz w:val="18"/>
                <w:szCs w:val="18"/>
              </w:rPr>
            </w:pPr>
            <w:r w:rsidRPr="00B70B0D">
              <w:rPr>
                <w:sz w:val="18"/>
                <w:szCs w:val="18"/>
              </w:rPr>
              <w:t>5.0%</w:t>
            </w:r>
          </w:p>
        </w:tc>
        <w:tc>
          <w:tcPr>
            <w:tcW w:w="490" w:type="pct"/>
            <w:tcBorders>
              <w:left w:val="triple" w:sz="4" w:space="0" w:color="auto"/>
            </w:tcBorders>
            <w:shd w:val="clear" w:color="auto" w:fill="F2F2F2" w:themeFill="background1" w:themeFillShade="F2"/>
          </w:tcPr>
          <w:p w14:paraId="7F403342" w14:textId="77777777" w:rsidR="00FC11D2" w:rsidRPr="007A1FE9" w:rsidRDefault="00FC11D2" w:rsidP="00FC11D2">
            <w:pPr>
              <w:pStyle w:val="TableCell0"/>
              <w:tabs>
                <w:tab w:val="decimal" w:pos="504"/>
              </w:tabs>
              <w:rPr>
                <w:sz w:val="18"/>
                <w:szCs w:val="18"/>
              </w:rPr>
            </w:pPr>
            <w:r w:rsidRPr="007A1FE9">
              <w:rPr>
                <w:sz w:val="18"/>
                <w:szCs w:val="18"/>
              </w:rPr>
              <w:t>15%</w:t>
            </w:r>
          </w:p>
        </w:tc>
        <w:tc>
          <w:tcPr>
            <w:tcW w:w="491" w:type="pct"/>
          </w:tcPr>
          <w:p w14:paraId="5CFB772A" w14:textId="262C38DF" w:rsidR="00FC11D2" w:rsidRPr="007A1FE9" w:rsidRDefault="00FC11D2" w:rsidP="00FC11D2">
            <w:pPr>
              <w:pStyle w:val="TableCell0"/>
              <w:tabs>
                <w:tab w:val="decimal" w:pos="504"/>
              </w:tabs>
              <w:rPr>
                <w:sz w:val="18"/>
                <w:szCs w:val="18"/>
              </w:rPr>
            </w:pPr>
            <w:r w:rsidRPr="00322F24">
              <w:t>15.0%</w:t>
            </w:r>
          </w:p>
        </w:tc>
        <w:tc>
          <w:tcPr>
            <w:tcW w:w="490" w:type="pct"/>
          </w:tcPr>
          <w:p w14:paraId="361780C4" w14:textId="77777777" w:rsidR="00FC11D2" w:rsidRPr="007A1FE9" w:rsidRDefault="00FC11D2" w:rsidP="00FC11D2">
            <w:pPr>
              <w:pStyle w:val="TableCell0"/>
              <w:tabs>
                <w:tab w:val="decimal" w:pos="504"/>
              </w:tabs>
              <w:rPr>
                <w:sz w:val="18"/>
                <w:szCs w:val="18"/>
              </w:rPr>
            </w:pPr>
            <w:r w:rsidRPr="007A1FE9">
              <w:rPr>
                <w:sz w:val="18"/>
                <w:szCs w:val="18"/>
              </w:rPr>
              <w:t>3.8%</w:t>
            </w:r>
          </w:p>
        </w:tc>
        <w:tc>
          <w:tcPr>
            <w:tcW w:w="491" w:type="pct"/>
          </w:tcPr>
          <w:p w14:paraId="3EB3B85E" w14:textId="77777777" w:rsidR="00FC11D2" w:rsidRPr="007A1FE9" w:rsidRDefault="00FC11D2" w:rsidP="00FC11D2">
            <w:pPr>
              <w:pStyle w:val="TableCell0"/>
              <w:tabs>
                <w:tab w:val="decimal" w:pos="504"/>
              </w:tabs>
              <w:rPr>
                <w:sz w:val="18"/>
                <w:szCs w:val="18"/>
              </w:rPr>
            </w:pPr>
            <w:r w:rsidRPr="00B70B0D">
              <w:rPr>
                <w:sz w:val="18"/>
                <w:szCs w:val="18"/>
              </w:rPr>
              <w:t>3.8%</w:t>
            </w:r>
          </w:p>
        </w:tc>
      </w:tr>
      <w:tr w:rsidR="00FC11D2" w:rsidRPr="00826DCA" w14:paraId="727B9715" w14:textId="77777777" w:rsidTr="00E653FA">
        <w:tc>
          <w:tcPr>
            <w:tcW w:w="1074" w:type="pct"/>
            <w:shd w:val="clear" w:color="auto" w:fill="D9D9D9" w:themeFill="background1" w:themeFillShade="D9"/>
          </w:tcPr>
          <w:p w14:paraId="26493C7F" w14:textId="77777777" w:rsidR="00FC11D2" w:rsidRPr="002F67BE" w:rsidRDefault="00FC11D2" w:rsidP="00FC11D2">
            <w:pPr>
              <w:pStyle w:val="TableCell0"/>
              <w:rPr>
                <w:sz w:val="18"/>
                <w:szCs w:val="18"/>
              </w:rPr>
            </w:pPr>
            <w:r w:rsidRPr="002F67BE">
              <w:rPr>
                <w:sz w:val="18"/>
                <w:szCs w:val="18"/>
              </w:rPr>
              <w:t>RF transceiver (including LNAs, mixer, and local oscillator)</w:t>
            </w:r>
          </w:p>
        </w:tc>
        <w:tc>
          <w:tcPr>
            <w:tcW w:w="490" w:type="pct"/>
            <w:shd w:val="clear" w:color="auto" w:fill="F2F2F2" w:themeFill="background1" w:themeFillShade="F2"/>
          </w:tcPr>
          <w:p w14:paraId="62A29EFD" w14:textId="77777777" w:rsidR="00FC11D2" w:rsidRPr="007A1FE9" w:rsidRDefault="00FC11D2" w:rsidP="00FC11D2">
            <w:pPr>
              <w:pStyle w:val="TableCell0"/>
              <w:tabs>
                <w:tab w:val="decimal" w:pos="504"/>
              </w:tabs>
              <w:rPr>
                <w:sz w:val="18"/>
                <w:szCs w:val="18"/>
              </w:rPr>
            </w:pPr>
            <w:r w:rsidRPr="007A1FE9">
              <w:rPr>
                <w:sz w:val="18"/>
                <w:szCs w:val="18"/>
              </w:rPr>
              <w:t>45%</w:t>
            </w:r>
          </w:p>
        </w:tc>
        <w:tc>
          <w:tcPr>
            <w:tcW w:w="492" w:type="pct"/>
          </w:tcPr>
          <w:p w14:paraId="13BA3B5C" w14:textId="66EFFB92" w:rsidR="00FC11D2" w:rsidRPr="007A1FE9" w:rsidRDefault="00FC11D2" w:rsidP="00FC11D2">
            <w:pPr>
              <w:pStyle w:val="TableCell0"/>
              <w:tabs>
                <w:tab w:val="decimal" w:pos="504"/>
              </w:tabs>
              <w:rPr>
                <w:sz w:val="18"/>
                <w:szCs w:val="18"/>
              </w:rPr>
            </w:pPr>
            <w:r w:rsidRPr="00FC11D2">
              <w:rPr>
                <w:sz w:val="18"/>
                <w:szCs w:val="18"/>
              </w:rPr>
              <w:t>45.0%</w:t>
            </w:r>
          </w:p>
        </w:tc>
        <w:tc>
          <w:tcPr>
            <w:tcW w:w="490" w:type="pct"/>
          </w:tcPr>
          <w:p w14:paraId="6A83FE07" w14:textId="77777777" w:rsidR="00FC11D2" w:rsidRPr="007A1FE9" w:rsidRDefault="00FC11D2" w:rsidP="00FC11D2">
            <w:pPr>
              <w:pStyle w:val="TableCell0"/>
              <w:tabs>
                <w:tab w:val="decimal" w:pos="504"/>
              </w:tabs>
              <w:rPr>
                <w:sz w:val="18"/>
                <w:szCs w:val="18"/>
              </w:rPr>
            </w:pPr>
            <w:r w:rsidRPr="007A1FE9">
              <w:rPr>
                <w:sz w:val="18"/>
                <w:szCs w:val="18"/>
              </w:rPr>
              <w:t>27.8%</w:t>
            </w:r>
          </w:p>
        </w:tc>
        <w:tc>
          <w:tcPr>
            <w:tcW w:w="492" w:type="pct"/>
            <w:tcBorders>
              <w:right w:val="triple" w:sz="4" w:space="0" w:color="auto"/>
            </w:tcBorders>
          </w:tcPr>
          <w:p w14:paraId="64B548EE" w14:textId="77777777" w:rsidR="00FC11D2" w:rsidRPr="007A1FE9" w:rsidRDefault="00FC11D2" w:rsidP="00FC11D2">
            <w:pPr>
              <w:pStyle w:val="TableCell0"/>
              <w:tabs>
                <w:tab w:val="decimal" w:pos="504"/>
              </w:tabs>
              <w:rPr>
                <w:sz w:val="18"/>
                <w:szCs w:val="18"/>
              </w:rPr>
            </w:pPr>
            <w:r w:rsidRPr="00B70B0D">
              <w:rPr>
                <w:sz w:val="18"/>
                <w:szCs w:val="18"/>
              </w:rPr>
              <w:t>27.8%</w:t>
            </w:r>
          </w:p>
        </w:tc>
        <w:tc>
          <w:tcPr>
            <w:tcW w:w="490" w:type="pct"/>
            <w:tcBorders>
              <w:left w:val="triple" w:sz="4" w:space="0" w:color="auto"/>
            </w:tcBorders>
            <w:shd w:val="clear" w:color="auto" w:fill="F2F2F2" w:themeFill="background1" w:themeFillShade="F2"/>
          </w:tcPr>
          <w:p w14:paraId="19BBAC01" w14:textId="77777777" w:rsidR="00FC11D2" w:rsidRPr="007A1FE9" w:rsidRDefault="00FC11D2" w:rsidP="00FC11D2">
            <w:pPr>
              <w:pStyle w:val="TableCell0"/>
              <w:tabs>
                <w:tab w:val="decimal" w:pos="504"/>
              </w:tabs>
              <w:rPr>
                <w:sz w:val="18"/>
                <w:szCs w:val="18"/>
              </w:rPr>
            </w:pPr>
            <w:r w:rsidRPr="007A1FE9">
              <w:rPr>
                <w:sz w:val="18"/>
                <w:szCs w:val="18"/>
              </w:rPr>
              <w:t>55%</w:t>
            </w:r>
          </w:p>
        </w:tc>
        <w:tc>
          <w:tcPr>
            <w:tcW w:w="491" w:type="pct"/>
          </w:tcPr>
          <w:p w14:paraId="4FC25829" w14:textId="3986E988" w:rsidR="00FC11D2" w:rsidRPr="007A1FE9" w:rsidRDefault="00FC11D2" w:rsidP="00FC11D2">
            <w:pPr>
              <w:pStyle w:val="TableCell0"/>
              <w:tabs>
                <w:tab w:val="decimal" w:pos="504"/>
              </w:tabs>
              <w:rPr>
                <w:sz w:val="18"/>
                <w:szCs w:val="18"/>
              </w:rPr>
            </w:pPr>
            <w:r w:rsidRPr="00322F24">
              <w:t>55.0%</w:t>
            </w:r>
          </w:p>
        </w:tc>
        <w:tc>
          <w:tcPr>
            <w:tcW w:w="490" w:type="pct"/>
          </w:tcPr>
          <w:p w14:paraId="6DBD06C4" w14:textId="77777777" w:rsidR="00FC11D2" w:rsidRPr="007A1FE9" w:rsidRDefault="00FC11D2" w:rsidP="00FC11D2">
            <w:pPr>
              <w:pStyle w:val="TableCell0"/>
              <w:tabs>
                <w:tab w:val="decimal" w:pos="504"/>
              </w:tabs>
              <w:rPr>
                <w:sz w:val="18"/>
                <w:szCs w:val="18"/>
              </w:rPr>
            </w:pPr>
            <w:r w:rsidRPr="007A1FE9">
              <w:rPr>
                <w:sz w:val="18"/>
                <w:szCs w:val="18"/>
              </w:rPr>
              <w:t>26.1%</w:t>
            </w:r>
          </w:p>
        </w:tc>
        <w:tc>
          <w:tcPr>
            <w:tcW w:w="491" w:type="pct"/>
          </w:tcPr>
          <w:p w14:paraId="07B9804C" w14:textId="77777777" w:rsidR="00FC11D2" w:rsidRPr="007A1FE9" w:rsidRDefault="00FC11D2" w:rsidP="00FC11D2">
            <w:pPr>
              <w:pStyle w:val="TableCell0"/>
              <w:tabs>
                <w:tab w:val="decimal" w:pos="504"/>
              </w:tabs>
              <w:rPr>
                <w:sz w:val="18"/>
                <w:szCs w:val="18"/>
              </w:rPr>
            </w:pPr>
            <w:r w:rsidRPr="00B70B0D">
              <w:rPr>
                <w:sz w:val="18"/>
                <w:szCs w:val="18"/>
              </w:rPr>
              <w:t>26.1%</w:t>
            </w:r>
          </w:p>
        </w:tc>
      </w:tr>
      <w:tr w:rsidR="00FC11D2" w:rsidRPr="00826DCA" w14:paraId="4187F075" w14:textId="77777777" w:rsidTr="00E653FA">
        <w:tc>
          <w:tcPr>
            <w:tcW w:w="1074" w:type="pct"/>
            <w:shd w:val="clear" w:color="auto" w:fill="D9D9D9" w:themeFill="background1" w:themeFillShade="D9"/>
          </w:tcPr>
          <w:p w14:paraId="0A5FF8AB" w14:textId="77777777" w:rsidR="00FC11D2" w:rsidRPr="002F67BE" w:rsidRDefault="00FC11D2" w:rsidP="00FC11D2">
            <w:pPr>
              <w:pStyle w:val="TableCell0"/>
              <w:rPr>
                <w:sz w:val="18"/>
                <w:szCs w:val="18"/>
              </w:rPr>
            </w:pPr>
            <w:r w:rsidRPr="002F67BE">
              <w:rPr>
                <w:sz w:val="18"/>
                <w:szCs w:val="18"/>
              </w:rPr>
              <w:t>Duplexer / Switch</w:t>
            </w:r>
          </w:p>
        </w:tc>
        <w:tc>
          <w:tcPr>
            <w:tcW w:w="490" w:type="pct"/>
            <w:shd w:val="clear" w:color="auto" w:fill="F2F2F2" w:themeFill="background1" w:themeFillShade="F2"/>
          </w:tcPr>
          <w:p w14:paraId="1ED36B4D" w14:textId="77777777" w:rsidR="00FC11D2" w:rsidRPr="007A1FE9" w:rsidRDefault="00FC11D2" w:rsidP="00FC11D2">
            <w:pPr>
              <w:pStyle w:val="TableCell0"/>
              <w:tabs>
                <w:tab w:val="decimal" w:pos="504"/>
              </w:tabs>
              <w:rPr>
                <w:sz w:val="18"/>
                <w:szCs w:val="18"/>
              </w:rPr>
            </w:pPr>
            <w:r w:rsidRPr="007A1FE9">
              <w:rPr>
                <w:sz w:val="18"/>
                <w:szCs w:val="18"/>
              </w:rPr>
              <w:t>20%</w:t>
            </w:r>
          </w:p>
        </w:tc>
        <w:tc>
          <w:tcPr>
            <w:tcW w:w="492" w:type="pct"/>
          </w:tcPr>
          <w:p w14:paraId="2FC81EC6" w14:textId="62E3C5BE" w:rsidR="00FC11D2" w:rsidRPr="007A1FE9" w:rsidRDefault="00FC11D2" w:rsidP="00FC11D2">
            <w:pPr>
              <w:pStyle w:val="TableCell0"/>
              <w:tabs>
                <w:tab w:val="decimal" w:pos="504"/>
              </w:tabs>
              <w:rPr>
                <w:sz w:val="18"/>
                <w:szCs w:val="18"/>
              </w:rPr>
            </w:pPr>
            <w:r w:rsidRPr="00FC11D2">
              <w:rPr>
                <w:sz w:val="18"/>
                <w:szCs w:val="18"/>
              </w:rPr>
              <w:t>20.0%</w:t>
            </w:r>
          </w:p>
        </w:tc>
        <w:tc>
          <w:tcPr>
            <w:tcW w:w="490" w:type="pct"/>
          </w:tcPr>
          <w:p w14:paraId="2B515571" w14:textId="77777777" w:rsidR="00FC11D2" w:rsidRPr="007A1FE9" w:rsidRDefault="00FC11D2" w:rsidP="00FC11D2">
            <w:pPr>
              <w:pStyle w:val="TableCell0"/>
              <w:tabs>
                <w:tab w:val="decimal" w:pos="504"/>
              </w:tabs>
              <w:rPr>
                <w:sz w:val="18"/>
                <w:szCs w:val="18"/>
              </w:rPr>
            </w:pPr>
            <w:r w:rsidRPr="007A1FE9">
              <w:rPr>
                <w:sz w:val="18"/>
                <w:szCs w:val="18"/>
              </w:rPr>
              <w:t>20.0%</w:t>
            </w:r>
          </w:p>
        </w:tc>
        <w:tc>
          <w:tcPr>
            <w:tcW w:w="492" w:type="pct"/>
            <w:tcBorders>
              <w:right w:val="triple" w:sz="4" w:space="0" w:color="auto"/>
            </w:tcBorders>
          </w:tcPr>
          <w:p w14:paraId="6A479CC6" w14:textId="77777777" w:rsidR="00FC11D2" w:rsidRPr="007A1FE9" w:rsidRDefault="00FC11D2" w:rsidP="00FC11D2">
            <w:pPr>
              <w:pStyle w:val="TableCell0"/>
              <w:tabs>
                <w:tab w:val="decimal" w:pos="504"/>
              </w:tabs>
              <w:rPr>
                <w:sz w:val="18"/>
                <w:szCs w:val="18"/>
              </w:rPr>
            </w:pPr>
            <w:r w:rsidRPr="00B70B0D">
              <w:rPr>
                <w:sz w:val="18"/>
                <w:szCs w:val="18"/>
              </w:rPr>
              <w:t>20.0%</w:t>
            </w:r>
          </w:p>
        </w:tc>
        <w:tc>
          <w:tcPr>
            <w:tcW w:w="490" w:type="pct"/>
            <w:tcBorders>
              <w:left w:val="triple" w:sz="4" w:space="0" w:color="auto"/>
            </w:tcBorders>
            <w:shd w:val="clear" w:color="auto" w:fill="F2F2F2" w:themeFill="background1" w:themeFillShade="F2"/>
          </w:tcPr>
          <w:p w14:paraId="58565821" w14:textId="77777777" w:rsidR="00FC11D2" w:rsidRPr="007A1FE9" w:rsidRDefault="00FC11D2" w:rsidP="00FC11D2">
            <w:pPr>
              <w:pStyle w:val="TableCell0"/>
              <w:tabs>
                <w:tab w:val="decimal" w:pos="504"/>
              </w:tabs>
              <w:rPr>
                <w:sz w:val="18"/>
                <w:szCs w:val="18"/>
              </w:rPr>
            </w:pPr>
            <w:r w:rsidRPr="007A1FE9">
              <w:rPr>
                <w:sz w:val="18"/>
                <w:szCs w:val="18"/>
              </w:rPr>
              <w:t>5%</w:t>
            </w:r>
          </w:p>
        </w:tc>
        <w:tc>
          <w:tcPr>
            <w:tcW w:w="491" w:type="pct"/>
          </w:tcPr>
          <w:p w14:paraId="037FE207" w14:textId="7F21F679" w:rsidR="00FC11D2" w:rsidRPr="007A1FE9" w:rsidRDefault="00FC11D2" w:rsidP="00FC11D2">
            <w:pPr>
              <w:pStyle w:val="TableCell0"/>
              <w:tabs>
                <w:tab w:val="decimal" w:pos="504"/>
              </w:tabs>
              <w:rPr>
                <w:sz w:val="18"/>
                <w:szCs w:val="18"/>
              </w:rPr>
            </w:pPr>
            <w:r w:rsidRPr="00322F24">
              <w:t>5.0%</w:t>
            </w:r>
          </w:p>
        </w:tc>
        <w:tc>
          <w:tcPr>
            <w:tcW w:w="490" w:type="pct"/>
          </w:tcPr>
          <w:p w14:paraId="5C0ED991" w14:textId="77777777" w:rsidR="00FC11D2" w:rsidRPr="007A1FE9" w:rsidRDefault="00FC11D2" w:rsidP="00FC11D2">
            <w:pPr>
              <w:pStyle w:val="TableCell0"/>
              <w:tabs>
                <w:tab w:val="decimal" w:pos="504"/>
              </w:tabs>
              <w:rPr>
                <w:sz w:val="18"/>
                <w:szCs w:val="18"/>
              </w:rPr>
            </w:pPr>
            <w:r w:rsidRPr="007A1FE9">
              <w:rPr>
                <w:sz w:val="18"/>
                <w:szCs w:val="18"/>
              </w:rPr>
              <w:t>5.0%</w:t>
            </w:r>
          </w:p>
        </w:tc>
        <w:tc>
          <w:tcPr>
            <w:tcW w:w="491" w:type="pct"/>
          </w:tcPr>
          <w:p w14:paraId="40BD8444" w14:textId="77777777" w:rsidR="00FC11D2" w:rsidRPr="007A1FE9" w:rsidRDefault="00FC11D2" w:rsidP="00FC11D2">
            <w:pPr>
              <w:pStyle w:val="TableCell0"/>
              <w:tabs>
                <w:tab w:val="decimal" w:pos="504"/>
              </w:tabs>
              <w:rPr>
                <w:sz w:val="18"/>
                <w:szCs w:val="18"/>
              </w:rPr>
            </w:pPr>
            <w:r w:rsidRPr="00B70B0D">
              <w:rPr>
                <w:sz w:val="18"/>
                <w:szCs w:val="18"/>
              </w:rPr>
              <w:t>5.0%</w:t>
            </w:r>
          </w:p>
        </w:tc>
      </w:tr>
      <w:tr w:rsidR="00FC11D2" w:rsidRPr="00826DCA" w14:paraId="09DB45B2" w14:textId="77777777" w:rsidTr="00E653FA">
        <w:tc>
          <w:tcPr>
            <w:tcW w:w="1074" w:type="pct"/>
            <w:shd w:val="clear" w:color="auto" w:fill="D9D9D9" w:themeFill="background1" w:themeFillShade="D9"/>
          </w:tcPr>
          <w:p w14:paraId="1720847C" w14:textId="77777777" w:rsidR="00FC11D2" w:rsidRPr="002F67BE" w:rsidRDefault="00FC11D2" w:rsidP="00FC11D2">
            <w:pPr>
              <w:pStyle w:val="TableCell0"/>
              <w:rPr>
                <w:sz w:val="18"/>
                <w:szCs w:val="18"/>
              </w:rPr>
            </w:pPr>
            <w:r w:rsidRPr="002F67BE">
              <w:rPr>
                <w:sz w:val="18"/>
                <w:szCs w:val="18"/>
              </w:rPr>
              <w:t>Total RF</w:t>
            </w:r>
          </w:p>
        </w:tc>
        <w:tc>
          <w:tcPr>
            <w:tcW w:w="490" w:type="pct"/>
            <w:shd w:val="clear" w:color="auto" w:fill="F2F2F2" w:themeFill="background1" w:themeFillShade="F2"/>
          </w:tcPr>
          <w:p w14:paraId="55874391" w14:textId="77777777" w:rsidR="00FC11D2" w:rsidRPr="007A1FE9" w:rsidRDefault="00FC11D2" w:rsidP="00FC11D2">
            <w:pPr>
              <w:pStyle w:val="TableCell0"/>
              <w:tabs>
                <w:tab w:val="decimal" w:pos="504"/>
              </w:tabs>
              <w:rPr>
                <w:sz w:val="18"/>
                <w:szCs w:val="18"/>
              </w:rPr>
            </w:pPr>
          </w:p>
        </w:tc>
        <w:tc>
          <w:tcPr>
            <w:tcW w:w="492" w:type="pct"/>
          </w:tcPr>
          <w:p w14:paraId="4137E632" w14:textId="682F9294" w:rsidR="00FC11D2" w:rsidRPr="007A1FE9" w:rsidRDefault="00FC11D2" w:rsidP="00FC11D2">
            <w:pPr>
              <w:pStyle w:val="TableCell0"/>
              <w:tabs>
                <w:tab w:val="decimal" w:pos="504"/>
              </w:tabs>
              <w:rPr>
                <w:sz w:val="18"/>
                <w:szCs w:val="18"/>
              </w:rPr>
            </w:pPr>
            <w:r w:rsidRPr="00FC11D2">
              <w:rPr>
                <w:sz w:val="18"/>
                <w:szCs w:val="18"/>
              </w:rPr>
              <w:t>100.0%</w:t>
            </w:r>
          </w:p>
        </w:tc>
        <w:tc>
          <w:tcPr>
            <w:tcW w:w="490" w:type="pct"/>
          </w:tcPr>
          <w:p w14:paraId="1886E1CF" w14:textId="77777777" w:rsidR="00FC11D2" w:rsidRPr="007A1FE9" w:rsidRDefault="00FC11D2" w:rsidP="00FC11D2">
            <w:pPr>
              <w:pStyle w:val="TableCell0"/>
              <w:tabs>
                <w:tab w:val="decimal" w:pos="504"/>
              </w:tabs>
              <w:rPr>
                <w:sz w:val="18"/>
                <w:szCs w:val="18"/>
              </w:rPr>
            </w:pPr>
            <w:r w:rsidRPr="007A1FE9">
              <w:rPr>
                <w:sz w:val="18"/>
                <w:szCs w:val="18"/>
              </w:rPr>
              <w:t>77.8%</w:t>
            </w:r>
          </w:p>
        </w:tc>
        <w:tc>
          <w:tcPr>
            <w:tcW w:w="492" w:type="pct"/>
            <w:tcBorders>
              <w:right w:val="triple" w:sz="4" w:space="0" w:color="auto"/>
            </w:tcBorders>
          </w:tcPr>
          <w:p w14:paraId="09918D48" w14:textId="77777777" w:rsidR="00FC11D2" w:rsidRPr="007A1FE9" w:rsidRDefault="00FC11D2" w:rsidP="00FC11D2">
            <w:pPr>
              <w:pStyle w:val="TableCell0"/>
              <w:tabs>
                <w:tab w:val="decimal" w:pos="504"/>
              </w:tabs>
              <w:rPr>
                <w:sz w:val="18"/>
                <w:szCs w:val="18"/>
              </w:rPr>
            </w:pPr>
            <w:r w:rsidRPr="00B70B0D">
              <w:rPr>
                <w:sz w:val="18"/>
                <w:szCs w:val="18"/>
              </w:rPr>
              <w:t>77.8%</w:t>
            </w:r>
          </w:p>
        </w:tc>
        <w:tc>
          <w:tcPr>
            <w:tcW w:w="490" w:type="pct"/>
            <w:tcBorders>
              <w:left w:val="triple" w:sz="4" w:space="0" w:color="auto"/>
            </w:tcBorders>
            <w:shd w:val="clear" w:color="auto" w:fill="F2F2F2" w:themeFill="background1" w:themeFillShade="F2"/>
          </w:tcPr>
          <w:p w14:paraId="2FE5B6C8" w14:textId="77777777" w:rsidR="00FC11D2" w:rsidRPr="007A1FE9" w:rsidRDefault="00FC11D2" w:rsidP="00FC11D2">
            <w:pPr>
              <w:pStyle w:val="TableCell0"/>
              <w:tabs>
                <w:tab w:val="decimal" w:pos="504"/>
              </w:tabs>
              <w:rPr>
                <w:sz w:val="18"/>
                <w:szCs w:val="18"/>
              </w:rPr>
            </w:pPr>
          </w:p>
        </w:tc>
        <w:tc>
          <w:tcPr>
            <w:tcW w:w="491" w:type="pct"/>
          </w:tcPr>
          <w:p w14:paraId="1AA1F644" w14:textId="000495AF" w:rsidR="00FC11D2" w:rsidRPr="007A1FE9" w:rsidRDefault="00FC11D2" w:rsidP="00FC11D2">
            <w:pPr>
              <w:pStyle w:val="TableCell0"/>
              <w:tabs>
                <w:tab w:val="decimal" w:pos="504"/>
              </w:tabs>
              <w:rPr>
                <w:sz w:val="18"/>
                <w:szCs w:val="18"/>
              </w:rPr>
            </w:pPr>
            <w:r w:rsidRPr="00322F24">
              <w:t>100.0%</w:t>
            </w:r>
          </w:p>
        </w:tc>
        <w:tc>
          <w:tcPr>
            <w:tcW w:w="490" w:type="pct"/>
          </w:tcPr>
          <w:p w14:paraId="52715FDA" w14:textId="77777777" w:rsidR="00FC11D2" w:rsidRPr="007A1FE9" w:rsidRDefault="00FC11D2" w:rsidP="00FC11D2">
            <w:pPr>
              <w:pStyle w:val="TableCell0"/>
              <w:tabs>
                <w:tab w:val="decimal" w:pos="504"/>
              </w:tabs>
              <w:rPr>
                <w:sz w:val="18"/>
                <w:szCs w:val="18"/>
              </w:rPr>
            </w:pPr>
            <w:r w:rsidRPr="007A1FE9">
              <w:rPr>
                <w:sz w:val="18"/>
                <w:szCs w:val="18"/>
              </w:rPr>
              <w:t>59.9%</w:t>
            </w:r>
          </w:p>
        </w:tc>
        <w:tc>
          <w:tcPr>
            <w:tcW w:w="491" w:type="pct"/>
          </w:tcPr>
          <w:p w14:paraId="6276FD2B" w14:textId="77777777" w:rsidR="00FC11D2" w:rsidRPr="007A1FE9" w:rsidRDefault="00FC11D2" w:rsidP="00FC11D2">
            <w:pPr>
              <w:pStyle w:val="TableCell0"/>
              <w:tabs>
                <w:tab w:val="decimal" w:pos="504"/>
              </w:tabs>
              <w:rPr>
                <w:sz w:val="18"/>
                <w:szCs w:val="18"/>
              </w:rPr>
            </w:pPr>
            <w:r w:rsidRPr="00B70B0D">
              <w:rPr>
                <w:sz w:val="18"/>
                <w:szCs w:val="18"/>
              </w:rPr>
              <w:t>59.9%</w:t>
            </w:r>
          </w:p>
        </w:tc>
      </w:tr>
      <w:tr w:rsidR="00FC11D2" w:rsidRPr="00826DCA" w14:paraId="6DF8FE5F" w14:textId="77777777" w:rsidTr="00E653FA">
        <w:tc>
          <w:tcPr>
            <w:tcW w:w="5000" w:type="pct"/>
            <w:gridSpan w:val="9"/>
            <w:shd w:val="clear" w:color="auto" w:fill="F2F2F2" w:themeFill="background1" w:themeFillShade="F2"/>
          </w:tcPr>
          <w:p w14:paraId="3C0D86CB" w14:textId="77777777" w:rsidR="00FC11D2" w:rsidRPr="007A1FE9" w:rsidRDefault="00FC11D2" w:rsidP="00E653FA">
            <w:pPr>
              <w:pStyle w:val="TableCell0"/>
              <w:jc w:val="center"/>
              <w:rPr>
                <w:sz w:val="18"/>
                <w:szCs w:val="18"/>
              </w:rPr>
            </w:pPr>
            <w:r w:rsidRPr="007A1FE9">
              <w:rPr>
                <w:sz w:val="18"/>
                <w:szCs w:val="18"/>
              </w:rPr>
              <w:t>Baseband</w:t>
            </w:r>
          </w:p>
        </w:tc>
      </w:tr>
      <w:tr w:rsidR="00FC11D2" w:rsidRPr="00826DCA" w14:paraId="5FA271D7" w14:textId="77777777" w:rsidTr="00E653FA">
        <w:tc>
          <w:tcPr>
            <w:tcW w:w="1074" w:type="pct"/>
            <w:shd w:val="clear" w:color="auto" w:fill="D9D9D9" w:themeFill="background1" w:themeFillShade="D9"/>
          </w:tcPr>
          <w:p w14:paraId="0443808C" w14:textId="77777777" w:rsidR="00FC11D2" w:rsidRPr="002F67BE" w:rsidRDefault="00FC11D2" w:rsidP="00FC11D2">
            <w:pPr>
              <w:pStyle w:val="TableCell0"/>
              <w:rPr>
                <w:sz w:val="18"/>
                <w:szCs w:val="18"/>
              </w:rPr>
            </w:pPr>
            <w:r w:rsidRPr="002F67BE">
              <w:rPr>
                <w:sz w:val="18"/>
                <w:szCs w:val="18"/>
              </w:rPr>
              <w:t>ADC / DAC</w:t>
            </w:r>
          </w:p>
        </w:tc>
        <w:tc>
          <w:tcPr>
            <w:tcW w:w="490" w:type="pct"/>
            <w:shd w:val="clear" w:color="auto" w:fill="F2F2F2" w:themeFill="background1" w:themeFillShade="F2"/>
          </w:tcPr>
          <w:p w14:paraId="2CA71C0E" w14:textId="77777777" w:rsidR="00FC11D2" w:rsidRPr="00F54A85" w:rsidRDefault="00FC11D2" w:rsidP="00FC11D2">
            <w:pPr>
              <w:pStyle w:val="TableCell0"/>
              <w:tabs>
                <w:tab w:val="decimal" w:pos="504"/>
              </w:tabs>
              <w:rPr>
                <w:sz w:val="18"/>
                <w:szCs w:val="18"/>
              </w:rPr>
            </w:pPr>
            <w:r w:rsidRPr="00F54A85">
              <w:rPr>
                <w:sz w:val="18"/>
                <w:szCs w:val="18"/>
              </w:rPr>
              <w:t>10%</w:t>
            </w:r>
          </w:p>
        </w:tc>
        <w:tc>
          <w:tcPr>
            <w:tcW w:w="492" w:type="pct"/>
          </w:tcPr>
          <w:p w14:paraId="21EC0A79" w14:textId="57306242" w:rsidR="00FC11D2" w:rsidRPr="00F54A85" w:rsidRDefault="00FC11D2" w:rsidP="00FC11D2">
            <w:pPr>
              <w:pStyle w:val="TableCell0"/>
              <w:tabs>
                <w:tab w:val="decimal" w:pos="504"/>
              </w:tabs>
              <w:rPr>
                <w:sz w:val="18"/>
                <w:szCs w:val="18"/>
              </w:rPr>
            </w:pPr>
            <w:r w:rsidRPr="00FC11D2">
              <w:rPr>
                <w:sz w:val="18"/>
                <w:szCs w:val="18"/>
              </w:rPr>
              <w:t>10.0%</w:t>
            </w:r>
          </w:p>
        </w:tc>
        <w:tc>
          <w:tcPr>
            <w:tcW w:w="490" w:type="pct"/>
          </w:tcPr>
          <w:p w14:paraId="775A7F13" w14:textId="77777777" w:rsidR="00FC11D2" w:rsidRPr="00F54A85" w:rsidRDefault="00FC11D2" w:rsidP="00FC11D2">
            <w:pPr>
              <w:pStyle w:val="TableCell0"/>
              <w:tabs>
                <w:tab w:val="decimal" w:pos="504"/>
              </w:tabs>
              <w:rPr>
                <w:sz w:val="18"/>
                <w:szCs w:val="18"/>
              </w:rPr>
            </w:pPr>
            <w:r w:rsidRPr="00F54A85">
              <w:rPr>
                <w:sz w:val="18"/>
                <w:szCs w:val="18"/>
              </w:rPr>
              <w:t>1.0%</w:t>
            </w:r>
          </w:p>
        </w:tc>
        <w:tc>
          <w:tcPr>
            <w:tcW w:w="492" w:type="pct"/>
            <w:tcBorders>
              <w:right w:val="triple" w:sz="4" w:space="0" w:color="auto"/>
            </w:tcBorders>
          </w:tcPr>
          <w:p w14:paraId="65C9E1CE" w14:textId="0B421ED0" w:rsidR="00FC11D2" w:rsidRPr="00B70B0D" w:rsidRDefault="00FC11D2" w:rsidP="00FC11D2">
            <w:pPr>
              <w:pStyle w:val="TableCell0"/>
              <w:tabs>
                <w:tab w:val="decimal" w:pos="504"/>
              </w:tabs>
              <w:rPr>
                <w:sz w:val="18"/>
                <w:szCs w:val="18"/>
              </w:rPr>
            </w:pPr>
            <w:r w:rsidRPr="00FC11D2">
              <w:rPr>
                <w:sz w:val="18"/>
                <w:szCs w:val="18"/>
              </w:rPr>
              <w:t>1.0%</w:t>
            </w:r>
          </w:p>
        </w:tc>
        <w:tc>
          <w:tcPr>
            <w:tcW w:w="490" w:type="pct"/>
            <w:tcBorders>
              <w:left w:val="triple" w:sz="4" w:space="0" w:color="auto"/>
            </w:tcBorders>
            <w:shd w:val="clear" w:color="auto" w:fill="F2F2F2" w:themeFill="background1" w:themeFillShade="F2"/>
          </w:tcPr>
          <w:p w14:paraId="0CE876E1" w14:textId="77777777" w:rsidR="00FC11D2" w:rsidRPr="00F54A85" w:rsidRDefault="00FC11D2" w:rsidP="00FC11D2">
            <w:pPr>
              <w:pStyle w:val="TableCell0"/>
              <w:tabs>
                <w:tab w:val="decimal" w:pos="504"/>
              </w:tabs>
              <w:rPr>
                <w:sz w:val="18"/>
                <w:szCs w:val="18"/>
              </w:rPr>
            </w:pPr>
            <w:r w:rsidRPr="00F54A85">
              <w:rPr>
                <w:sz w:val="18"/>
                <w:szCs w:val="18"/>
              </w:rPr>
              <w:t>9%</w:t>
            </w:r>
          </w:p>
        </w:tc>
        <w:tc>
          <w:tcPr>
            <w:tcW w:w="491" w:type="pct"/>
          </w:tcPr>
          <w:p w14:paraId="4D253D73" w14:textId="6881F111" w:rsidR="00FC11D2" w:rsidRPr="00F54A85" w:rsidRDefault="00FC11D2" w:rsidP="00FC11D2">
            <w:pPr>
              <w:pStyle w:val="TableCell0"/>
              <w:tabs>
                <w:tab w:val="decimal" w:pos="504"/>
              </w:tabs>
              <w:rPr>
                <w:sz w:val="18"/>
                <w:szCs w:val="18"/>
              </w:rPr>
            </w:pPr>
            <w:r w:rsidRPr="00FC11D2">
              <w:rPr>
                <w:sz w:val="18"/>
                <w:szCs w:val="18"/>
              </w:rPr>
              <w:t>9.0%</w:t>
            </w:r>
          </w:p>
        </w:tc>
        <w:tc>
          <w:tcPr>
            <w:tcW w:w="490" w:type="pct"/>
          </w:tcPr>
          <w:p w14:paraId="28B348F5" w14:textId="77777777" w:rsidR="00FC11D2" w:rsidRPr="00F54A85" w:rsidRDefault="00FC11D2" w:rsidP="00FC11D2">
            <w:pPr>
              <w:pStyle w:val="TableCell0"/>
              <w:tabs>
                <w:tab w:val="decimal" w:pos="504"/>
              </w:tabs>
              <w:rPr>
                <w:sz w:val="18"/>
                <w:szCs w:val="18"/>
              </w:rPr>
            </w:pPr>
            <w:r w:rsidRPr="00F54A85">
              <w:rPr>
                <w:sz w:val="18"/>
                <w:szCs w:val="18"/>
              </w:rPr>
              <w:t>0.6%</w:t>
            </w:r>
          </w:p>
        </w:tc>
        <w:tc>
          <w:tcPr>
            <w:tcW w:w="491" w:type="pct"/>
          </w:tcPr>
          <w:p w14:paraId="0102B33A" w14:textId="38AB0A9D" w:rsidR="00FC11D2" w:rsidRPr="00B70B0D" w:rsidRDefault="00FC11D2" w:rsidP="00FC11D2">
            <w:pPr>
              <w:pStyle w:val="TableCell0"/>
              <w:tabs>
                <w:tab w:val="decimal" w:pos="504"/>
              </w:tabs>
              <w:rPr>
                <w:sz w:val="18"/>
                <w:szCs w:val="18"/>
              </w:rPr>
            </w:pPr>
            <w:r w:rsidRPr="00FC11D2">
              <w:rPr>
                <w:sz w:val="18"/>
                <w:szCs w:val="18"/>
              </w:rPr>
              <w:t>0.6%</w:t>
            </w:r>
          </w:p>
        </w:tc>
      </w:tr>
      <w:tr w:rsidR="00FC11D2" w:rsidRPr="00826DCA" w14:paraId="3C4E7F87" w14:textId="77777777" w:rsidTr="00E653FA">
        <w:tc>
          <w:tcPr>
            <w:tcW w:w="1074" w:type="pct"/>
            <w:shd w:val="clear" w:color="auto" w:fill="D9D9D9" w:themeFill="background1" w:themeFillShade="D9"/>
          </w:tcPr>
          <w:p w14:paraId="75F620AB" w14:textId="77777777" w:rsidR="00FC11D2" w:rsidRPr="002F67BE" w:rsidRDefault="00FC11D2" w:rsidP="00FC11D2">
            <w:pPr>
              <w:pStyle w:val="TableCell0"/>
              <w:rPr>
                <w:sz w:val="18"/>
                <w:szCs w:val="18"/>
              </w:rPr>
            </w:pPr>
            <w:r w:rsidRPr="002F67BE">
              <w:rPr>
                <w:sz w:val="18"/>
                <w:szCs w:val="18"/>
              </w:rPr>
              <w:t>FFT/IFFT</w:t>
            </w:r>
          </w:p>
        </w:tc>
        <w:tc>
          <w:tcPr>
            <w:tcW w:w="490" w:type="pct"/>
            <w:shd w:val="clear" w:color="auto" w:fill="F2F2F2" w:themeFill="background1" w:themeFillShade="F2"/>
          </w:tcPr>
          <w:p w14:paraId="7E502412" w14:textId="77777777" w:rsidR="00FC11D2" w:rsidRPr="00F54A85" w:rsidRDefault="00FC11D2" w:rsidP="00FC11D2">
            <w:pPr>
              <w:pStyle w:val="TableCell0"/>
              <w:tabs>
                <w:tab w:val="decimal" w:pos="504"/>
              </w:tabs>
              <w:rPr>
                <w:sz w:val="18"/>
                <w:szCs w:val="18"/>
              </w:rPr>
            </w:pPr>
            <w:r w:rsidRPr="00F54A85">
              <w:rPr>
                <w:sz w:val="18"/>
                <w:szCs w:val="18"/>
              </w:rPr>
              <w:t>4%</w:t>
            </w:r>
          </w:p>
        </w:tc>
        <w:tc>
          <w:tcPr>
            <w:tcW w:w="492" w:type="pct"/>
          </w:tcPr>
          <w:p w14:paraId="6384D2BA" w14:textId="1D2A263B" w:rsidR="00FC11D2" w:rsidRPr="00F54A85" w:rsidRDefault="00FC11D2" w:rsidP="00FC11D2">
            <w:pPr>
              <w:pStyle w:val="TableCell0"/>
              <w:tabs>
                <w:tab w:val="decimal" w:pos="504"/>
              </w:tabs>
              <w:rPr>
                <w:sz w:val="18"/>
                <w:szCs w:val="18"/>
              </w:rPr>
            </w:pPr>
            <w:r w:rsidRPr="00FC11D2">
              <w:rPr>
                <w:sz w:val="18"/>
                <w:szCs w:val="18"/>
              </w:rPr>
              <w:t>4.0%</w:t>
            </w:r>
          </w:p>
        </w:tc>
        <w:tc>
          <w:tcPr>
            <w:tcW w:w="490" w:type="pct"/>
          </w:tcPr>
          <w:p w14:paraId="79952413" w14:textId="77777777" w:rsidR="00FC11D2" w:rsidRPr="00F54A85" w:rsidRDefault="00FC11D2" w:rsidP="00FC11D2">
            <w:pPr>
              <w:pStyle w:val="TableCell0"/>
              <w:tabs>
                <w:tab w:val="decimal" w:pos="504"/>
              </w:tabs>
              <w:rPr>
                <w:sz w:val="18"/>
                <w:szCs w:val="18"/>
              </w:rPr>
            </w:pPr>
            <w:r w:rsidRPr="00F54A85">
              <w:rPr>
                <w:sz w:val="18"/>
                <w:szCs w:val="18"/>
              </w:rPr>
              <w:t>0.4%</w:t>
            </w:r>
          </w:p>
        </w:tc>
        <w:tc>
          <w:tcPr>
            <w:tcW w:w="492" w:type="pct"/>
            <w:tcBorders>
              <w:right w:val="triple" w:sz="4" w:space="0" w:color="auto"/>
            </w:tcBorders>
          </w:tcPr>
          <w:p w14:paraId="6995EC6E" w14:textId="09020176" w:rsidR="00FC11D2" w:rsidRPr="00B70B0D" w:rsidRDefault="00FC11D2" w:rsidP="00FC11D2">
            <w:pPr>
              <w:pStyle w:val="TableCell0"/>
              <w:tabs>
                <w:tab w:val="decimal" w:pos="504"/>
              </w:tabs>
              <w:rPr>
                <w:sz w:val="18"/>
                <w:szCs w:val="18"/>
              </w:rPr>
            </w:pPr>
            <w:r w:rsidRPr="00FC11D2">
              <w:rPr>
                <w:sz w:val="18"/>
                <w:szCs w:val="18"/>
              </w:rPr>
              <w:t>0.4%</w:t>
            </w:r>
          </w:p>
        </w:tc>
        <w:tc>
          <w:tcPr>
            <w:tcW w:w="490" w:type="pct"/>
            <w:tcBorders>
              <w:left w:val="triple" w:sz="4" w:space="0" w:color="auto"/>
            </w:tcBorders>
            <w:shd w:val="clear" w:color="auto" w:fill="F2F2F2" w:themeFill="background1" w:themeFillShade="F2"/>
          </w:tcPr>
          <w:p w14:paraId="379C17CC" w14:textId="77777777" w:rsidR="00FC11D2" w:rsidRPr="00F54A85" w:rsidRDefault="00FC11D2" w:rsidP="00FC11D2">
            <w:pPr>
              <w:pStyle w:val="TableCell0"/>
              <w:tabs>
                <w:tab w:val="decimal" w:pos="504"/>
              </w:tabs>
              <w:rPr>
                <w:sz w:val="18"/>
                <w:szCs w:val="18"/>
              </w:rPr>
            </w:pPr>
            <w:r w:rsidRPr="00F54A85">
              <w:rPr>
                <w:sz w:val="18"/>
                <w:szCs w:val="18"/>
              </w:rPr>
              <w:t>4%</w:t>
            </w:r>
          </w:p>
        </w:tc>
        <w:tc>
          <w:tcPr>
            <w:tcW w:w="491" w:type="pct"/>
          </w:tcPr>
          <w:p w14:paraId="7A49ACCC" w14:textId="05D0A5B7" w:rsidR="00FC11D2" w:rsidRPr="00F54A85" w:rsidRDefault="00FC11D2" w:rsidP="00FC11D2">
            <w:pPr>
              <w:pStyle w:val="TableCell0"/>
              <w:tabs>
                <w:tab w:val="decimal" w:pos="504"/>
              </w:tabs>
              <w:rPr>
                <w:sz w:val="18"/>
                <w:szCs w:val="18"/>
              </w:rPr>
            </w:pPr>
            <w:r w:rsidRPr="00FC11D2">
              <w:rPr>
                <w:sz w:val="18"/>
                <w:szCs w:val="18"/>
              </w:rPr>
              <w:t>4.0%</w:t>
            </w:r>
          </w:p>
        </w:tc>
        <w:tc>
          <w:tcPr>
            <w:tcW w:w="490" w:type="pct"/>
          </w:tcPr>
          <w:p w14:paraId="7776F715" w14:textId="77777777" w:rsidR="00FC11D2" w:rsidRPr="00F54A85" w:rsidRDefault="00FC11D2" w:rsidP="00FC11D2">
            <w:pPr>
              <w:pStyle w:val="TableCell0"/>
              <w:tabs>
                <w:tab w:val="decimal" w:pos="504"/>
              </w:tabs>
              <w:rPr>
                <w:sz w:val="18"/>
                <w:szCs w:val="18"/>
              </w:rPr>
            </w:pPr>
            <w:r w:rsidRPr="00F54A85">
              <w:rPr>
                <w:sz w:val="18"/>
                <w:szCs w:val="18"/>
              </w:rPr>
              <w:t>0.2%</w:t>
            </w:r>
          </w:p>
        </w:tc>
        <w:tc>
          <w:tcPr>
            <w:tcW w:w="491" w:type="pct"/>
          </w:tcPr>
          <w:p w14:paraId="29F1CCE7" w14:textId="1689119D" w:rsidR="00FC11D2" w:rsidRPr="00B70B0D" w:rsidRDefault="00FC11D2" w:rsidP="00FC11D2">
            <w:pPr>
              <w:pStyle w:val="TableCell0"/>
              <w:tabs>
                <w:tab w:val="decimal" w:pos="504"/>
              </w:tabs>
              <w:rPr>
                <w:sz w:val="18"/>
                <w:szCs w:val="18"/>
              </w:rPr>
            </w:pPr>
            <w:r w:rsidRPr="00FC11D2">
              <w:rPr>
                <w:sz w:val="18"/>
                <w:szCs w:val="18"/>
              </w:rPr>
              <w:t>0.2%</w:t>
            </w:r>
          </w:p>
        </w:tc>
      </w:tr>
      <w:tr w:rsidR="00FC11D2" w:rsidRPr="00826DCA" w14:paraId="3650AC0F" w14:textId="77777777" w:rsidTr="00E653FA">
        <w:tc>
          <w:tcPr>
            <w:tcW w:w="1074" w:type="pct"/>
            <w:shd w:val="clear" w:color="auto" w:fill="D9D9D9" w:themeFill="background1" w:themeFillShade="D9"/>
          </w:tcPr>
          <w:p w14:paraId="2A7F2E11" w14:textId="77777777" w:rsidR="00FC11D2" w:rsidRPr="002F67BE" w:rsidRDefault="00FC11D2" w:rsidP="00FC11D2">
            <w:pPr>
              <w:pStyle w:val="TableCell0"/>
              <w:rPr>
                <w:sz w:val="18"/>
                <w:szCs w:val="18"/>
              </w:rPr>
            </w:pPr>
            <w:r w:rsidRPr="002F67BE">
              <w:rPr>
                <w:sz w:val="18"/>
                <w:szCs w:val="18"/>
              </w:rPr>
              <w:t>Post-FFT data buffering</w:t>
            </w:r>
          </w:p>
        </w:tc>
        <w:tc>
          <w:tcPr>
            <w:tcW w:w="490" w:type="pct"/>
            <w:shd w:val="clear" w:color="auto" w:fill="F2F2F2" w:themeFill="background1" w:themeFillShade="F2"/>
          </w:tcPr>
          <w:p w14:paraId="6C171BB6" w14:textId="77777777" w:rsidR="00FC11D2" w:rsidRPr="00F54A85" w:rsidRDefault="00FC11D2" w:rsidP="00FC11D2">
            <w:pPr>
              <w:pStyle w:val="TableCell0"/>
              <w:tabs>
                <w:tab w:val="decimal" w:pos="504"/>
              </w:tabs>
              <w:rPr>
                <w:sz w:val="18"/>
                <w:szCs w:val="18"/>
              </w:rPr>
            </w:pPr>
            <w:r w:rsidRPr="00F54A85">
              <w:rPr>
                <w:sz w:val="18"/>
                <w:szCs w:val="18"/>
              </w:rPr>
              <w:t>10%</w:t>
            </w:r>
          </w:p>
        </w:tc>
        <w:tc>
          <w:tcPr>
            <w:tcW w:w="492" w:type="pct"/>
          </w:tcPr>
          <w:p w14:paraId="4D8F17A4" w14:textId="04879E98" w:rsidR="00FC11D2" w:rsidRPr="00F54A85" w:rsidRDefault="00FC11D2" w:rsidP="00FC11D2">
            <w:pPr>
              <w:pStyle w:val="TableCell0"/>
              <w:tabs>
                <w:tab w:val="decimal" w:pos="504"/>
              </w:tabs>
              <w:rPr>
                <w:sz w:val="18"/>
                <w:szCs w:val="18"/>
              </w:rPr>
            </w:pPr>
            <w:r w:rsidRPr="00FC11D2">
              <w:rPr>
                <w:sz w:val="18"/>
                <w:szCs w:val="18"/>
              </w:rPr>
              <w:t>10.0%</w:t>
            </w:r>
          </w:p>
        </w:tc>
        <w:tc>
          <w:tcPr>
            <w:tcW w:w="490" w:type="pct"/>
          </w:tcPr>
          <w:p w14:paraId="058AD89B" w14:textId="77777777" w:rsidR="00FC11D2" w:rsidRPr="00F54A85" w:rsidRDefault="00FC11D2" w:rsidP="00FC11D2">
            <w:pPr>
              <w:pStyle w:val="TableCell0"/>
              <w:tabs>
                <w:tab w:val="decimal" w:pos="504"/>
              </w:tabs>
              <w:rPr>
                <w:sz w:val="18"/>
                <w:szCs w:val="18"/>
              </w:rPr>
            </w:pPr>
            <w:r w:rsidRPr="00F54A85">
              <w:rPr>
                <w:sz w:val="18"/>
                <w:szCs w:val="18"/>
              </w:rPr>
              <w:t>1.0%</w:t>
            </w:r>
          </w:p>
        </w:tc>
        <w:tc>
          <w:tcPr>
            <w:tcW w:w="492" w:type="pct"/>
            <w:tcBorders>
              <w:right w:val="triple" w:sz="4" w:space="0" w:color="auto"/>
            </w:tcBorders>
          </w:tcPr>
          <w:p w14:paraId="3AA4669C" w14:textId="424A8F4B" w:rsidR="00FC11D2" w:rsidRPr="00B70B0D" w:rsidRDefault="00FC11D2" w:rsidP="00FC11D2">
            <w:pPr>
              <w:pStyle w:val="TableCell0"/>
              <w:tabs>
                <w:tab w:val="decimal" w:pos="504"/>
              </w:tabs>
              <w:rPr>
                <w:sz w:val="18"/>
                <w:szCs w:val="18"/>
              </w:rPr>
            </w:pPr>
            <w:r w:rsidRPr="00FC11D2">
              <w:rPr>
                <w:sz w:val="18"/>
                <w:szCs w:val="18"/>
              </w:rPr>
              <w:t>1.0%</w:t>
            </w:r>
          </w:p>
        </w:tc>
        <w:tc>
          <w:tcPr>
            <w:tcW w:w="490" w:type="pct"/>
            <w:tcBorders>
              <w:left w:val="triple" w:sz="4" w:space="0" w:color="auto"/>
            </w:tcBorders>
            <w:shd w:val="clear" w:color="auto" w:fill="F2F2F2" w:themeFill="background1" w:themeFillShade="F2"/>
          </w:tcPr>
          <w:p w14:paraId="50014045" w14:textId="77777777" w:rsidR="00FC11D2" w:rsidRPr="00F54A85" w:rsidRDefault="00FC11D2" w:rsidP="00FC11D2">
            <w:pPr>
              <w:pStyle w:val="TableCell0"/>
              <w:tabs>
                <w:tab w:val="decimal" w:pos="504"/>
              </w:tabs>
              <w:rPr>
                <w:sz w:val="18"/>
                <w:szCs w:val="18"/>
              </w:rPr>
            </w:pPr>
            <w:r w:rsidRPr="00F54A85">
              <w:rPr>
                <w:sz w:val="18"/>
                <w:szCs w:val="18"/>
              </w:rPr>
              <w:t>10%</w:t>
            </w:r>
          </w:p>
        </w:tc>
        <w:tc>
          <w:tcPr>
            <w:tcW w:w="491" w:type="pct"/>
          </w:tcPr>
          <w:p w14:paraId="5B0B697C" w14:textId="21242E25" w:rsidR="00FC11D2" w:rsidRPr="00F54A85" w:rsidRDefault="00FC11D2" w:rsidP="00FC11D2">
            <w:pPr>
              <w:pStyle w:val="TableCell0"/>
              <w:tabs>
                <w:tab w:val="decimal" w:pos="504"/>
              </w:tabs>
              <w:rPr>
                <w:sz w:val="18"/>
                <w:szCs w:val="18"/>
              </w:rPr>
            </w:pPr>
            <w:r w:rsidRPr="00FC11D2">
              <w:rPr>
                <w:sz w:val="18"/>
                <w:szCs w:val="18"/>
              </w:rPr>
              <w:t>10.0%</w:t>
            </w:r>
          </w:p>
        </w:tc>
        <w:tc>
          <w:tcPr>
            <w:tcW w:w="490" w:type="pct"/>
          </w:tcPr>
          <w:p w14:paraId="5FDAB2C1" w14:textId="77777777" w:rsidR="00FC11D2" w:rsidRPr="00F54A85" w:rsidRDefault="00FC11D2" w:rsidP="00FC11D2">
            <w:pPr>
              <w:pStyle w:val="TableCell0"/>
              <w:tabs>
                <w:tab w:val="decimal" w:pos="504"/>
              </w:tabs>
              <w:rPr>
                <w:sz w:val="18"/>
                <w:szCs w:val="18"/>
              </w:rPr>
            </w:pPr>
            <w:r w:rsidRPr="00F54A85">
              <w:rPr>
                <w:sz w:val="18"/>
                <w:szCs w:val="18"/>
              </w:rPr>
              <w:t>0.5%</w:t>
            </w:r>
          </w:p>
        </w:tc>
        <w:tc>
          <w:tcPr>
            <w:tcW w:w="491" w:type="pct"/>
          </w:tcPr>
          <w:p w14:paraId="640887DA" w14:textId="6A7579BC" w:rsidR="00FC11D2" w:rsidRPr="00B70B0D" w:rsidRDefault="00FC11D2" w:rsidP="00FC11D2">
            <w:pPr>
              <w:pStyle w:val="TableCell0"/>
              <w:tabs>
                <w:tab w:val="decimal" w:pos="504"/>
              </w:tabs>
              <w:rPr>
                <w:sz w:val="18"/>
                <w:szCs w:val="18"/>
              </w:rPr>
            </w:pPr>
            <w:r w:rsidRPr="00FC11D2">
              <w:rPr>
                <w:sz w:val="18"/>
                <w:szCs w:val="18"/>
              </w:rPr>
              <w:t>0.5%</w:t>
            </w:r>
          </w:p>
        </w:tc>
      </w:tr>
      <w:tr w:rsidR="00FC11D2" w:rsidRPr="00826DCA" w14:paraId="55C2F1D3" w14:textId="77777777" w:rsidTr="00E653FA">
        <w:tc>
          <w:tcPr>
            <w:tcW w:w="1074" w:type="pct"/>
            <w:shd w:val="clear" w:color="auto" w:fill="D9D9D9" w:themeFill="background1" w:themeFillShade="D9"/>
          </w:tcPr>
          <w:p w14:paraId="4FE58A93" w14:textId="77777777" w:rsidR="00FC11D2" w:rsidRPr="002F67BE" w:rsidRDefault="00FC11D2" w:rsidP="00FC11D2">
            <w:pPr>
              <w:pStyle w:val="TableCell0"/>
              <w:rPr>
                <w:sz w:val="18"/>
                <w:szCs w:val="18"/>
              </w:rPr>
            </w:pPr>
            <w:r w:rsidRPr="002F67BE">
              <w:rPr>
                <w:sz w:val="18"/>
                <w:szCs w:val="18"/>
              </w:rPr>
              <w:t>Receiver processing block</w:t>
            </w:r>
          </w:p>
        </w:tc>
        <w:tc>
          <w:tcPr>
            <w:tcW w:w="490" w:type="pct"/>
            <w:shd w:val="clear" w:color="auto" w:fill="F2F2F2" w:themeFill="background1" w:themeFillShade="F2"/>
          </w:tcPr>
          <w:p w14:paraId="3401FC0D" w14:textId="77777777" w:rsidR="00FC11D2" w:rsidRPr="00F54A85" w:rsidRDefault="00FC11D2" w:rsidP="00FC11D2">
            <w:pPr>
              <w:pStyle w:val="TableCell0"/>
              <w:tabs>
                <w:tab w:val="decimal" w:pos="504"/>
              </w:tabs>
              <w:rPr>
                <w:sz w:val="18"/>
                <w:szCs w:val="18"/>
              </w:rPr>
            </w:pPr>
            <w:r w:rsidRPr="00F54A85">
              <w:rPr>
                <w:sz w:val="18"/>
                <w:szCs w:val="18"/>
              </w:rPr>
              <w:t>24%</w:t>
            </w:r>
          </w:p>
        </w:tc>
        <w:tc>
          <w:tcPr>
            <w:tcW w:w="492" w:type="pct"/>
          </w:tcPr>
          <w:p w14:paraId="4B2F3F9C" w14:textId="4AF761F5" w:rsidR="00FC11D2" w:rsidRPr="00F54A85" w:rsidRDefault="00FC11D2" w:rsidP="00FC11D2">
            <w:pPr>
              <w:pStyle w:val="TableCell0"/>
              <w:tabs>
                <w:tab w:val="decimal" w:pos="504"/>
              </w:tabs>
              <w:rPr>
                <w:sz w:val="18"/>
                <w:szCs w:val="18"/>
              </w:rPr>
            </w:pPr>
            <w:r w:rsidRPr="00FC11D2">
              <w:rPr>
                <w:sz w:val="18"/>
                <w:szCs w:val="18"/>
              </w:rPr>
              <w:t>24.0%</w:t>
            </w:r>
          </w:p>
        </w:tc>
        <w:tc>
          <w:tcPr>
            <w:tcW w:w="490" w:type="pct"/>
          </w:tcPr>
          <w:p w14:paraId="6EA8290C" w14:textId="77777777" w:rsidR="00FC11D2" w:rsidRPr="00F54A85" w:rsidRDefault="00FC11D2" w:rsidP="00FC11D2">
            <w:pPr>
              <w:pStyle w:val="TableCell0"/>
              <w:tabs>
                <w:tab w:val="decimal" w:pos="504"/>
              </w:tabs>
              <w:rPr>
                <w:sz w:val="18"/>
                <w:szCs w:val="18"/>
              </w:rPr>
            </w:pPr>
            <w:r w:rsidRPr="00F54A85">
              <w:rPr>
                <w:sz w:val="18"/>
                <w:szCs w:val="18"/>
              </w:rPr>
              <w:t>6.0%</w:t>
            </w:r>
          </w:p>
        </w:tc>
        <w:tc>
          <w:tcPr>
            <w:tcW w:w="492" w:type="pct"/>
            <w:tcBorders>
              <w:right w:val="triple" w:sz="4" w:space="0" w:color="auto"/>
            </w:tcBorders>
          </w:tcPr>
          <w:p w14:paraId="443BA858" w14:textId="4D84A4B7" w:rsidR="00FC11D2" w:rsidRPr="00B70B0D" w:rsidRDefault="00FC11D2" w:rsidP="00FC11D2">
            <w:pPr>
              <w:pStyle w:val="TableCell0"/>
              <w:tabs>
                <w:tab w:val="decimal" w:pos="504"/>
              </w:tabs>
              <w:rPr>
                <w:sz w:val="18"/>
                <w:szCs w:val="18"/>
              </w:rPr>
            </w:pPr>
            <w:r w:rsidRPr="00FC11D2">
              <w:rPr>
                <w:sz w:val="18"/>
                <w:szCs w:val="18"/>
              </w:rPr>
              <w:t>6.0%</w:t>
            </w:r>
          </w:p>
        </w:tc>
        <w:tc>
          <w:tcPr>
            <w:tcW w:w="490" w:type="pct"/>
            <w:tcBorders>
              <w:left w:val="triple" w:sz="4" w:space="0" w:color="auto"/>
            </w:tcBorders>
            <w:shd w:val="clear" w:color="auto" w:fill="F2F2F2" w:themeFill="background1" w:themeFillShade="F2"/>
          </w:tcPr>
          <w:p w14:paraId="3FB622E4" w14:textId="77777777" w:rsidR="00FC11D2" w:rsidRPr="00F54A85" w:rsidRDefault="00FC11D2" w:rsidP="00FC11D2">
            <w:pPr>
              <w:pStyle w:val="TableCell0"/>
              <w:tabs>
                <w:tab w:val="decimal" w:pos="504"/>
              </w:tabs>
              <w:rPr>
                <w:sz w:val="18"/>
                <w:szCs w:val="18"/>
              </w:rPr>
            </w:pPr>
            <w:r w:rsidRPr="00F54A85">
              <w:rPr>
                <w:sz w:val="18"/>
                <w:szCs w:val="18"/>
              </w:rPr>
              <w:t>29%</w:t>
            </w:r>
          </w:p>
        </w:tc>
        <w:tc>
          <w:tcPr>
            <w:tcW w:w="491" w:type="pct"/>
          </w:tcPr>
          <w:p w14:paraId="49656662" w14:textId="3819F6BA" w:rsidR="00FC11D2" w:rsidRPr="00F54A85" w:rsidRDefault="00FC11D2" w:rsidP="00FC11D2">
            <w:pPr>
              <w:pStyle w:val="TableCell0"/>
              <w:tabs>
                <w:tab w:val="decimal" w:pos="504"/>
              </w:tabs>
              <w:rPr>
                <w:sz w:val="18"/>
                <w:szCs w:val="18"/>
              </w:rPr>
            </w:pPr>
            <w:r w:rsidRPr="00FC11D2">
              <w:rPr>
                <w:sz w:val="18"/>
                <w:szCs w:val="18"/>
              </w:rPr>
              <w:t>29.0%</w:t>
            </w:r>
          </w:p>
        </w:tc>
        <w:tc>
          <w:tcPr>
            <w:tcW w:w="490" w:type="pct"/>
          </w:tcPr>
          <w:p w14:paraId="5215AA79" w14:textId="77777777" w:rsidR="00FC11D2" w:rsidRPr="00F54A85" w:rsidRDefault="00FC11D2" w:rsidP="00FC11D2">
            <w:pPr>
              <w:pStyle w:val="TableCell0"/>
              <w:tabs>
                <w:tab w:val="decimal" w:pos="504"/>
              </w:tabs>
              <w:rPr>
                <w:sz w:val="18"/>
                <w:szCs w:val="18"/>
              </w:rPr>
            </w:pPr>
            <w:r w:rsidRPr="00F54A85">
              <w:rPr>
                <w:sz w:val="18"/>
                <w:szCs w:val="18"/>
              </w:rPr>
              <w:t>3.6%</w:t>
            </w:r>
          </w:p>
        </w:tc>
        <w:tc>
          <w:tcPr>
            <w:tcW w:w="491" w:type="pct"/>
          </w:tcPr>
          <w:p w14:paraId="2439BAE0" w14:textId="28BE9042" w:rsidR="00FC11D2" w:rsidRPr="00B70B0D" w:rsidRDefault="00FC11D2" w:rsidP="00FC11D2">
            <w:pPr>
              <w:pStyle w:val="TableCell0"/>
              <w:tabs>
                <w:tab w:val="decimal" w:pos="504"/>
              </w:tabs>
              <w:rPr>
                <w:sz w:val="18"/>
                <w:szCs w:val="18"/>
              </w:rPr>
            </w:pPr>
            <w:r w:rsidRPr="00FC11D2">
              <w:rPr>
                <w:sz w:val="18"/>
                <w:szCs w:val="18"/>
              </w:rPr>
              <w:t>3.6%</w:t>
            </w:r>
          </w:p>
        </w:tc>
      </w:tr>
      <w:tr w:rsidR="007F6E07" w:rsidRPr="007F6E07" w14:paraId="03238277" w14:textId="77777777" w:rsidTr="00E653FA">
        <w:tc>
          <w:tcPr>
            <w:tcW w:w="1074" w:type="pct"/>
            <w:shd w:val="clear" w:color="auto" w:fill="D9D9D9" w:themeFill="background1" w:themeFillShade="D9"/>
          </w:tcPr>
          <w:p w14:paraId="32C40C50" w14:textId="77777777" w:rsidR="00FC11D2" w:rsidRPr="002F67BE" w:rsidRDefault="00FC11D2" w:rsidP="00FC11D2">
            <w:pPr>
              <w:pStyle w:val="TableCell0"/>
              <w:rPr>
                <w:sz w:val="18"/>
                <w:szCs w:val="18"/>
              </w:rPr>
            </w:pPr>
            <w:r w:rsidRPr="002F67BE">
              <w:rPr>
                <w:sz w:val="18"/>
                <w:szCs w:val="18"/>
              </w:rPr>
              <w:t>LDPC decoding</w:t>
            </w:r>
          </w:p>
        </w:tc>
        <w:tc>
          <w:tcPr>
            <w:tcW w:w="490" w:type="pct"/>
            <w:shd w:val="clear" w:color="auto" w:fill="F2F2F2" w:themeFill="background1" w:themeFillShade="F2"/>
          </w:tcPr>
          <w:p w14:paraId="261918AE" w14:textId="77777777" w:rsidR="00FC11D2" w:rsidRPr="00F54A85" w:rsidRDefault="00FC11D2" w:rsidP="00FC11D2">
            <w:pPr>
              <w:pStyle w:val="TableCell0"/>
              <w:tabs>
                <w:tab w:val="decimal" w:pos="504"/>
              </w:tabs>
              <w:rPr>
                <w:sz w:val="18"/>
                <w:szCs w:val="18"/>
              </w:rPr>
            </w:pPr>
            <w:r w:rsidRPr="00F54A85">
              <w:rPr>
                <w:sz w:val="18"/>
                <w:szCs w:val="18"/>
              </w:rPr>
              <w:t>10%</w:t>
            </w:r>
          </w:p>
        </w:tc>
        <w:tc>
          <w:tcPr>
            <w:tcW w:w="492" w:type="pct"/>
          </w:tcPr>
          <w:p w14:paraId="2BD486DB" w14:textId="3560E966" w:rsidR="00FC11D2" w:rsidRPr="00F54A85" w:rsidRDefault="00FC11D2" w:rsidP="00FC11D2">
            <w:pPr>
              <w:pStyle w:val="TableCell0"/>
              <w:tabs>
                <w:tab w:val="decimal" w:pos="504"/>
              </w:tabs>
              <w:rPr>
                <w:sz w:val="18"/>
                <w:szCs w:val="18"/>
              </w:rPr>
            </w:pPr>
            <w:r w:rsidRPr="00FC11D2">
              <w:rPr>
                <w:sz w:val="18"/>
                <w:szCs w:val="18"/>
              </w:rPr>
              <w:t>10.0%</w:t>
            </w:r>
          </w:p>
        </w:tc>
        <w:tc>
          <w:tcPr>
            <w:tcW w:w="490" w:type="pct"/>
          </w:tcPr>
          <w:p w14:paraId="13464984" w14:textId="77777777" w:rsidR="00FC11D2" w:rsidRPr="00F54A85" w:rsidRDefault="00FC11D2" w:rsidP="00FC11D2">
            <w:pPr>
              <w:pStyle w:val="TableCell0"/>
              <w:tabs>
                <w:tab w:val="decimal" w:pos="504"/>
              </w:tabs>
              <w:rPr>
                <w:sz w:val="18"/>
                <w:szCs w:val="18"/>
              </w:rPr>
            </w:pPr>
            <w:r w:rsidRPr="00F54A85">
              <w:rPr>
                <w:sz w:val="18"/>
                <w:szCs w:val="18"/>
              </w:rPr>
              <w:t>0.8%</w:t>
            </w:r>
          </w:p>
        </w:tc>
        <w:tc>
          <w:tcPr>
            <w:tcW w:w="492" w:type="pct"/>
            <w:tcBorders>
              <w:right w:val="triple" w:sz="4" w:space="0" w:color="auto"/>
            </w:tcBorders>
          </w:tcPr>
          <w:p w14:paraId="0A7F0B26" w14:textId="1C6AEA07" w:rsidR="00FC11D2" w:rsidRPr="00B70B0D" w:rsidRDefault="00FC11D2" w:rsidP="00FC11D2">
            <w:pPr>
              <w:pStyle w:val="TableCell0"/>
              <w:tabs>
                <w:tab w:val="decimal" w:pos="504"/>
              </w:tabs>
              <w:rPr>
                <w:sz w:val="18"/>
                <w:szCs w:val="18"/>
              </w:rPr>
            </w:pPr>
            <w:r w:rsidRPr="00FC11D2">
              <w:rPr>
                <w:sz w:val="18"/>
                <w:szCs w:val="18"/>
              </w:rPr>
              <w:t>0.8%</w:t>
            </w:r>
          </w:p>
        </w:tc>
        <w:tc>
          <w:tcPr>
            <w:tcW w:w="490" w:type="pct"/>
            <w:tcBorders>
              <w:left w:val="triple" w:sz="4" w:space="0" w:color="auto"/>
            </w:tcBorders>
            <w:shd w:val="clear" w:color="auto" w:fill="F2F2F2" w:themeFill="background1" w:themeFillShade="F2"/>
          </w:tcPr>
          <w:p w14:paraId="46DB5B24" w14:textId="77777777" w:rsidR="00FC11D2" w:rsidRPr="00F54A85" w:rsidRDefault="00FC11D2" w:rsidP="00FC11D2">
            <w:pPr>
              <w:pStyle w:val="TableCell0"/>
              <w:tabs>
                <w:tab w:val="decimal" w:pos="504"/>
              </w:tabs>
              <w:rPr>
                <w:sz w:val="18"/>
                <w:szCs w:val="18"/>
              </w:rPr>
            </w:pPr>
            <w:r w:rsidRPr="00F54A85">
              <w:rPr>
                <w:sz w:val="18"/>
                <w:szCs w:val="18"/>
              </w:rPr>
              <w:t>9%</w:t>
            </w:r>
          </w:p>
        </w:tc>
        <w:tc>
          <w:tcPr>
            <w:tcW w:w="491" w:type="pct"/>
          </w:tcPr>
          <w:p w14:paraId="68443F9B" w14:textId="44A0315A" w:rsidR="00FC11D2" w:rsidRPr="00F54A85" w:rsidRDefault="00FC11D2" w:rsidP="00FC11D2">
            <w:pPr>
              <w:pStyle w:val="TableCell0"/>
              <w:tabs>
                <w:tab w:val="decimal" w:pos="504"/>
              </w:tabs>
              <w:rPr>
                <w:sz w:val="18"/>
                <w:szCs w:val="18"/>
              </w:rPr>
            </w:pPr>
            <w:r w:rsidRPr="00FC11D2">
              <w:rPr>
                <w:sz w:val="18"/>
                <w:szCs w:val="18"/>
              </w:rPr>
              <w:t>9.0%</w:t>
            </w:r>
          </w:p>
        </w:tc>
        <w:tc>
          <w:tcPr>
            <w:tcW w:w="490" w:type="pct"/>
          </w:tcPr>
          <w:p w14:paraId="1D48FABF" w14:textId="77777777" w:rsidR="00FC11D2" w:rsidRPr="00F54A85" w:rsidRDefault="00FC11D2" w:rsidP="00FC11D2">
            <w:pPr>
              <w:pStyle w:val="TableCell0"/>
              <w:tabs>
                <w:tab w:val="decimal" w:pos="504"/>
              </w:tabs>
              <w:rPr>
                <w:sz w:val="18"/>
                <w:szCs w:val="18"/>
              </w:rPr>
            </w:pPr>
            <w:r w:rsidRPr="00F54A85">
              <w:rPr>
                <w:sz w:val="18"/>
                <w:szCs w:val="18"/>
              </w:rPr>
              <w:t>0.3%</w:t>
            </w:r>
          </w:p>
        </w:tc>
        <w:tc>
          <w:tcPr>
            <w:tcW w:w="491" w:type="pct"/>
          </w:tcPr>
          <w:p w14:paraId="13C83846" w14:textId="6D162301" w:rsidR="00FC11D2" w:rsidRPr="007F6E07" w:rsidRDefault="00FC11D2" w:rsidP="00FC11D2">
            <w:pPr>
              <w:pStyle w:val="TableCell0"/>
              <w:tabs>
                <w:tab w:val="decimal" w:pos="504"/>
              </w:tabs>
              <w:rPr>
                <w:sz w:val="18"/>
                <w:szCs w:val="18"/>
              </w:rPr>
            </w:pPr>
            <w:r w:rsidRPr="007A0229">
              <w:rPr>
                <w:sz w:val="18"/>
                <w:szCs w:val="18"/>
              </w:rPr>
              <w:t>0.3</w:t>
            </w:r>
            <w:r w:rsidRPr="007F6E07">
              <w:rPr>
                <w:sz w:val="18"/>
                <w:szCs w:val="18"/>
              </w:rPr>
              <w:t>%</w:t>
            </w:r>
          </w:p>
        </w:tc>
      </w:tr>
      <w:tr w:rsidR="007F6E07" w:rsidRPr="007F6E07" w14:paraId="55AAE6B7" w14:textId="77777777" w:rsidTr="00E653FA">
        <w:tc>
          <w:tcPr>
            <w:tcW w:w="1074" w:type="pct"/>
            <w:shd w:val="clear" w:color="auto" w:fill="D9D9D9" w:themeFill="background1" w:themeFillShade="D9"/>
          </w:tcPr>
          <w:p w14:paraId="0450C914" w14:textId="77777777" w:rsidR="00FC11D2" w:rsidRPr="002F67BE" w:rsidRDefault="00FC11D2" w:rsidP="00FC11D2">
            <w:pPr>
              <w:pStyle w:val="TableCell0"/>
              <w:rPr>
                <w:sz w:val="18"/>
                <w:szCs w:val="18"/>
              </w:rPr>
            </w:pPr>
            <w:r w:rsidRPr="002F67BE">
              <w:rPr>
                <w:sz w:val="18"/>
                <w:szCs w:val="18"/>
              </w:rPr>
              <w:t>HARQ buffer</w:t>
            </w:r>
          </w:p>
        </w:tc>
        <w:tc>
          <w:tcPr>
            <w:tcW w:w="490" w:type="pct"/>
            <w:shd w:val="clear" w:color="auto" w:fill="F2F2F2" w:themeFill="background1" w:themeFillShade="F2"/>
          </w:tcPr>
          <w:p w14:paraId="2A3EC070" w14:textId="77777777" w:rsidR="00FC11D2" w:rsidRPr="00F54A85" w:rsidRDefault="00FC11D2" w:rsidP="00FC11D2">
            <w:pPr>
              <w:pStyle w:val="TableCell0"/>
              <w:tabs>
                <w:tab w:val="decimal" w:pos="504"/>
              </w:tabs>
              <w:rPr>
                <w:sz w:val="18"/>
                <w:szCs w:val="18"/>
              </w:rPr>
            </w:pPr>
            <w:r w:rsidRPr="00F54A85">
              <w:rPr>
                <w:sz w:val="18"/>
                <w:szCs w:val="18"/>
              </w:rPr>
              <w:t>14%</w:t>
            </w:r>
          </w:p>
        </w:tc>
        <w:tc>
          <w:tcPr>
            <w:tcW w:w="492" w:type="pct"/>
          </w:tcPr>
          <w:p w14:paraId="44694DB0" w14:textId="6EBA6069" w:rsidR="00FC11D2" w:rsidRPr="00F54A85" w:rsidRDefault="00FC11D2" w:rsidP="00FC11D2">
            <w:pPr>
              <w:pStyle w:val="TableCell0"/>
              <w:tabs>
                <w:tab w:val="decimal" w:pos="504"/>
              </w:tabs>
              <w:rPr>
                <w:sz w:val="18"/>
                <w:szCs w:val="18"/>
              </w:rPr>
            </w:pPr>
            <w:r w:rsidRPr="00FC11D2">
              <w:rPr>
                <w:sz w:val="18"/>
                <w:szCs w:val="18"/>
              </w:rPr>
              <w:t>14.0%</w:t>
            </w:r>
          </w:p>
        </w:tc>
        <w:tc>
          <w:tcPr>
            <w:tcW w:w="490" w:type="pct"/>
          </w:tcPr>
          <w:p w14:paraId="16D62EB2" w14:textId="77777777" w:rsidR="00FC11D2" w:rsidRPr="00F54A85" w:rsidRDefault="00FC11D2" w:rsidP="00FC11D2">
            <w:pPr>
              <w:pStyle w:val="TableCell0"/>
              <w:tabs>
                <w:tab w:val="decimal" w:pos="504"/>
              </w:tabs>
              <w:rPr>
                <w:sz w:val="18"/>
                <w:szCs w:val="18"/>
              </w:rPr>
            </w:pPr>
            <w:r w:rsidRPr="00F54A85">
              <w:rPr>
                <w:sz w:val="18"/>
                <w:szCs w:val="18"/>
              </w:rPr>
              <w:t>1.1%</w:t>
            </w:r>
          </w:p>
        </w:tc>
        <w:tc>
          <w:tcPr>
            <w:tcW w:w="492" w:type="pct"/>
            <w:tcBorders>
              <w:right w:val="triple" w:sz="4" w:space="0" w:color="auto"/>
            </w:tcBorders>
          </w:tcPr>
          <w:p w14:paraId="31CA250D" w14:textId="517066C2" w:rsidR="00FC11D2" w:rsidRPr="00B70B0D" w:rsidRDefault="00FC11D2" w:rsidP="00FC11D2">
            <w:pPr>
              <w:pStyle w:val="TableCell0"/>
              <w:tabs>
                <w:tab w:val="decimal" w:pos="504"/>
              </w:tabs>
              <w:rPr>
                <w:sz w:val="18"/>
                <w:szCs w:val="18"/>
              </w:rPr>
            </w:pPr>
            <w:r w:rsidRPr="00FC11D2">
              <w:rPr>
                <w:sz w:val="18"/>
                <w:szCs w:val="18"/>
              </w:rPr>
              <w:t>1.1%</w:t>
            </w:r>
          </w:p>
        </w:tc>
        <w:tc>
          <w:tcPr>
            <w:tcW w:w="490" w:type="pct"/>
            <w:tcBorders>
              <w:left w:val="triple" w:sz="4" w:space="0" w:color="auto"/>
            </w:tcBorders>
            <w:shd w:val="clear" w:color="auto" w:fill="F2F2F2" w:themeFill="background1" w:themeFillShade="F2"/>
          </w:tcPr>
          <w:p w14:paraId="32FC3B04" w14:textId="77777777" w:rsidR="00FC11D2" w:rsidRPr="00F54A85" w:rsidRDefault="00FC11D2" w:rsidP="00FC11D2">
            <w:pPr>
              <w:pStyle w:val="TableCell0"/>
              <w:tabs>
                <w:tab w:val="decimal" w:pos="504"/>
              </w:tabs>
              <w:rPr>
                <w:sz w:val="18"/>
                <w:szCs w:val="18"/>
              </w:rPr>
            </w:pPr>
            <w:r w:rsidRPr="00F54A85">
              <w:rPr>
                <w:sz w:val="18"/>
                <w:szCs w:val="18"/>
              </w:rPr>
              <w:t>12%</w:t>
            </w:r>
          </w:p>
        </w:tc>
        <w:tc>
          <w:tcPr>
            <w:tcW w:w="491" w:type="pct"/>
          </w:tcPr>
          <w:p w14:paraId="1170D362" w14:textId="11DD0B45" w:rsidR="00FC11D2" w:rsidRPr="00F54A85" w:rsidRDefault="00FC11D2" w:rsidP="00FC11D2">
            <w:pPr>
              <w:pStyle w:val="TableCell0"/>
              <w:tabs>
                <w:tab w:val="decimal" w:pos="504"/>
              </w:tabs>
              <w:rPr>
                <w:sz w:val="18"/>
                <w:szCs w:val="18"/>
              </w:rPr>
            </w:pPr>
            <w:r w:rsidRPr="00FC11D2">
              <w:rPr>
                <w:sz w:val="18"/>
                <w:szCs w:val="18"/>
              </w:rPr>
              <w:t>12.0%</w:t>
            </w:r>
          </w:p>
        </w:tc>
        <w:tc>
          <w:tcPr>
            <w:tcW w:w="490" w:type="pct"/>
          </w:tcPr>
          <w:p w14:paraId="306A22A8" w14:textId="77777777" w:rsidR="00FC11D2" w:rsidRPr="00F54A85" w:rsidRDefault="00FC11D2" w:rsidP="00FC11D2">
            <w:pPr>
              <w:pStyle w:val="TableCell0"/>
              <w:tabs>
                <w:tab w:val="decimal" w:pos="504"/>
              </w:tabs>
              <w:rPr>
                <w:sz w:val="18"/>
                <w:szCs w:val="18"/>
              </w:rPr>
            </w:pPr>
            <w:r w:rsidRPr="00F54A85">
              <w:rPr>
                <w:sz w:val="18"/>
                <w:szCs w:val="18"/>
              </w:rPr>
              <w:t>0.5%</w:t>
            </w:r>
          </w:p>
        </w:tc>
        <w:tc>
          <w:tcPr>
            <w:tcW w:w="491" w:type="pct"/>
          </w:tcPr>
          <w:p w14:paraId="72C04884" w14:textId="7D27BC75" w:rsidR="00FC11D2" w:rsidRPr="007F6E07" w:rsidRDefault="00FC11D2" w:rsidP="00FC11D2">
            <w:pPr>
              <w:pStyle w:val="TableCell0"/>
              <w:tabs>
                <w:tab w:val="decimal" w:pos="504"/>
              </w:tabs>
              <w:rPr>
                <w:sz w:val="18"/>
                <w:szCs w:val="18"/>
              </w:rPr>
            </w:pPr>
            <w:r w:rsidRPr="007F6E07">
              <w:rPr>
                <w:sz w:val="18"/>
                <w:szCs w:val="18"/>
              </w:rPr>
              <w:t>0.5%</w:t>
            </w:r>
          </w:p>
        </w:tc>
      </w:tr>
      <w:tr w:rsidR="007F6E07" w:rsidRPr="007F6E07" w14:paraId="55AE800A" w14:textId="77777777" w:rsidTr="00E653FA">
        <w:tc>
          <w:tcPr>
            <w:tcW w:w="1074" w:type="pct"/>
            <w:shd w:val="clear" w:color="auto" w:fill="D9D9D9" w:themeFill="background1" w:themeFillShade="D9"/>
          </w:tcPr>
          <w:p w14:paraId="1861D093" w14:textId="77777777" w:rsidR="00FC11D2" w:rsidRPr="002F67BE" w:rsidRDefault="00FC11D2" w:rsidP="00FC11D2">
            <w:pPr>
              <w:pStyle w:val="TableCell0"/>
              <w:rPr>
                <w:sz w:val="18"/>
                <w:szCs w:val="18"/>
              </w:rPr>
            </w:pPr>
            <w:r w:rsidRPr="002F67BE">
              <w:rPr>
                <w:sz w:val="18"/>
                <w:szCs w:val="18"/>
              </w:rPr>
              <w:t>DL control processing &amp; decoder</w:t>
            </w:r>
          </w:p>
        </w:tc>
        <w:tc>
          <w:tcPr>
            <w:tcW w:w="490" w:type="pct"/>
            <w:shd w:val="clear" w:color="auto" w:fill="F2F2F2" w:themeFill="background1" w:themeFillShade="F2"/>
          </w:tcPr>
          <w:p w14:paraId="7B8B65ED" w14:textId="77777777" w:rsidR="00FC11D2" w:rsidRPr="00F54A85" w:rsidRDefault="00FC11D2" w:rsidP="00FC11D2">
            <w:pPr>
              <w:pStyle w:val="TableCell0"/>
              <w:tabs>
                <w:tab w:val="decimal" w:pos="504"/>
              </w:tabs>
              <w:rPr>
                <w:sz w:val="18"/>
                <w:szCs w:val="18"/>
              </w:rPr>
            </w:pPr>
            <w:r w:rsidRPr="00F54A85">
              <w:rPr>
                <w:sz w:val="18"/>
                <w:szCs w:val="18"/>
              </w:rPr>
              <w:t>5%</w:t>
            </w:r>
          </w:p>
        </w:tc>
        <w:tc>
          <w:tcPr>
            <w:tcW w:w="492" w:type="pct"/>
          </w:tcPr>
          <w:p w14:paraId="2DD21CBA" w14:textId="36B621F0" w:rsidR="00FC11D2" w:rsidRPr="00F54A85" w:rsidRDefault="00634595" w:rsidP="00FC11D2">
            <w:pPr>
              <w:pStyle w:val="TableCell0"/>
              <w:tabs>
                <w:tab w:val="decimal" w:pos="504"/>
              </w:tabs>
              <w:rPr>
                <w:sz w:val="18"/>
                <w:szCs w:val="18"/>
              </w:rPr>
            </w:pPr>
            <w:r>
              <w:rPr>
                <w:sz w:val="18"/>
                <w:szCs w:val="18"/>
              </w:rPr>
              <w:t>5.0</w:t>
            </w:r>
            <w:r w:rsidR="00FC11D2" w:rsidRPr="00FC11D2">
              <w:rPr>
                <w:sz w:val="18"/>
                <w:szCs w:val="18"/>
              </w:rPr>
              <w:t>%</w:t>
            </w:r>
          </w:p>
        </w:tc>
        <w:tc>
          <w:tcPr>
            <w:tcW w:w="490" w:type="pct"/>
          </w:tcPr>
          <w:p w14:paraId="70A4C723" w14:textId="77777777" w:rsidR="00FC11D2" w:rsidRPr="00F54A85" w:rsidRDefault="00FC11D2" w:rsidP="00FC11D2">
            <w:pPr>
              <w:pStyle w:val="TableCell0"/>
              <w:tabs>
                <w:tab w:val="decimal" w:pos="504"/>
              </w:tabs>
              <w:rPr>
                <w:sz w:val="18"/>
                <w:szCs w:val="18"/>
              </w:rPr>
            </w:pPr>
            <w:r w:rsidRPr="00F54A85">
              <w:rPr>
                <w:sz w:val="18"/>
                <w:szCs w:val="18"/>
              </w:rPr>
              <w:t>5.0%</w:t>
            </w:r>
          </w:p>
        </w:tc>
        <w:tc>
          <w:tcPr>
            <w:tcW w:w="492" w:type="pct"/>
            <w:tcBorders>
              <w:right w:val="triple" w:sz="4" w:space="0" w:color="auto"/>
            </w:tcBorders>
          </w:tcPr>
          <w:p w14:paraId="7C787310" w14:textId="3BACE749" w:rsidR="00FC11D2" w:rsidRPr="007F6E07" w:rsidRDefault="00FC11D2" w:rsidP="00FC11D2">
            <w:pPr>
              <w:pStyle w:val="TableCell0"/>
              <w:tabs>
                <w:tab w:val="decimal" w:pos="504"/>
              </w:tabs>
              <w:rPr>
                <w:sz w:val="18"/>
                <w:szCs w:val="18"/>
              </w:rPr>
            </w:pPr>
            <w:r w:rsidRPr="007A0229">
              <w:rPr>
                <w:sz w:val="18"/>
                <w:szCs w:val="18"/>
              </w:rPr>
              <w:t>2.5%</w:t>
            </w:r>
          </w:p>
        </w:tc>
        <w:tc>
          <w:tcPr>
            <w:tcW w:w="490" w:type="pct"/>
            <w:tcBorders>
              <w:left w:val="triple" w:sz="4" w:space="0" w:color="auto"/>
            </w:tcBorders>
            <w:shd w:val="clear" w:color="auto" w:fill="F2F2F2" w:themeFill="background1" w:themeFillShade="F2"/>
          </w:tcPr>
          <w:p w14:paraId="33E315A3" w14:textId="77777777" w:rsidR="00FC11D2" w:rsidRPr="00F54A85" w:rsidRDefault="00FC11D2" w:rsidP="00FC11D2">
            <w:pPr>
              <w:pStyle w:val="TableCell0"/>
              <w:tabs>
                <w:tab w:val="decimal" w:pos="504"/>
              </w:tabs>
              <w:rPr>
                <w:sz w:val="18"/>
                <w:szCs w:val="18"/>
              </w:rPr>
            </w:pPr>
            <w:r w:rsidRPr="00F54A85">
              <w:rPr>
                <w:sz w:val="18"/>
                <w:szCs w:val="18"/>
              </w:rPr>
              <w:t>4%</w:t>
            </w:r>
          </w:p>
        </w:tc>
        <w:tc>
          <w:tcPr>
            <w:tcW w:w="491" w:type="pct"/>
          </w:tcPr>
          <w:p w14:paraId="29C1EC8D" w14:textId="0440D4ED" w:rsidR="00FC11D2" w:rsidRPr="00F54A85" w:rsidRDefault="00634595" w:rsidP="00FC11D2">
            <w:pPr>
              <w:pStyle w:val="TableCell0"/>
              <w:tabs>
                <w:tab w:val="decimal" w:pos="504"/>
              </w:tabs>
              <w:rPr>
                <w:sz w:val="18"/>
                <w:szCs w:val="18"/>
              </w:rPr>
            </w:pPr>
            <w:r>
              <w:rPr>
                <w:sz w:val="18"/>
                <w:szCs w:val="18"/>
              </w:rPr>
              <w:t>5.0</w:t>
            </w:r>
            <w:r w:rsidR="00FC11D2" w:rsidRPr="00FC11D2">
              <w:rPr>
                <w:sz w:val="18"/>
                <w:szCs w:val="18"/>
              </w:rPr>
              <w:t>%</w:t>
            </w:r>
          </w:p>
        </w:tc>
        <w:tc>
          <w:tcPr>
            <w:tcW w:w="490" w:type="pct"/>
          </w:tcPr>
          <w:p w14:paraId="0F9CAB00" w14:textId="77777777" w:rsidR="00FC11D2" w:rsidRPr="00F54A85" w:rsidRDefault="00FC11D2" w:rsidP="00FC11D2">
            <w:pPr>
              <w:pStyle w:val="TableCell0"/>
              <w:tabs>
                <w:tab w:val="decimal" w:pos="504"/>
              </w:tabs>
              <w:rPr>
                <w:sz w:val="18"/>
                <w:szCs w:val="18"/>
              </w:rPr>
            </w:pPr>
            <w:r w:rsidRPr="00F54A85">
              <w:rPr>
                <w:sz w:val="18"/>
                <w:szCs w:val="18"/>
              </w:rPr>
              <w:t>4.0%</w:t>
            </w:r>
          </w:p>
        </w:tc>
        <w:tc>
          <w:tcPr>
            <w:tcW w:w="491" w:type="pct"/>
          </w:tcPr>
          <w:p w14:paraId="0858E74F" w14:textId="5AD59C6E" w:rsidR="00FC11D2" w:rsidRPr="007A0229" w:rsidRDefault="00FC11D2" w:rsidP="00FC11D2">
            <w:pPr>
              <w:pStyle w:val="TableCell0"/>
              <w:tabs>
                <w:tab w:val="decimal" w:pos="504"/>
              </w:tabs>
              <w:rPr>
                <w:sz w:val="18"/>
                <w:szCs w:val="18"/>
              </w:rPr>
            </w:pPr>
            <w:r w:rsidRPr="007A0229">
              <w:rPr>
                <w:sz w:val="18"/>
                <w:szCs w:val="18"/>
              </w:rPr>
              <w:t>2.0%</w:t>
            </w:r>
          </w:p>
        </w:tc>
      </w:tr>
      <w:tr w:rsidR="00FC11D2" w:rsidRPr="00826DCA" w14:paraId="12D9528E" w14:textId="77777777" w:rsidTr="00E653FA">
        <w:tc>
          <w:tcPr>
            <w:tcW w:w="1074" w:type="pct"/>
            <w:shd w:val="clear" w:color="auto" w:fill="D9D9D9" w:themeFill="background1" w:themeFillShade="D9"/>
          </w:tcPr>
          <w:p w14:paraId="2272DE45" w14:textId="77777777" w:rsidR="00FC11D2" w:rsidRPr="002F67BE" w:rsidRDefault="00FC11D2" w:rsidP="00FC11D2">
            <w:pPr>
              <w:pStyle w:val="TableCell0"/>
              <w:rPr>
                <w:sz w:val="18"/>
                <w:szCs w:val="18"/>
              </w:rPr>
            </w:pPr>
            <w:r w:rsidRPr="002F67BE">
              <w:rPr>
                <w:sz w:val="18"/>
                <w:szCs w:val="18"/>
              </w:rPr>
              <w:t>Synchronization / cell search block</w:t>
            </w:r>
          </w:p>
        </w:tc>
        <w:tc>
          <w:tcPr>
            <w:tcW w:w="490" w:type="pct"/>
            <w:shd w:val="clear" w:color="auto" w:fill="F2F2F2" w:themeFill="background1" w:themeFillShade="F2"/>
          </w:tcPr>
          <w:p w14:paraId="2BC5C05B" w14:textId="77777777" w:rsidR="00FC11D2" w:rsidRPr="00F54A85" w:rsidRDefault="00FC11D2" w:rsidP="00FC11D2">
            <w:pPr>
              <w:pStyle w:val="TableCell0"/>
              <w:tabs>
                <w:tab w:val="decimal" w:pos="504"/>
              </w:tabs>
              <w:rPr>
                <w:sz w:val="18"/>
                <w:szCs w:val="18"/>
              </w:rPr>
            </w:pPr>
            <w:r w:rsidRPr="00F54A85">
              <w:rPr>
                <w:sz w:val="18"/>
                <w:szCs w:val="18"/>
              </w:rPr>
              <w:t>9%</w:t>
            </w:r>
          </w:p>
        </w:tc>
        <w:tc>
          <w:tcPr>
            <w:tcW w:w="492" w:type="pct"/>
          </w:tcPr>
          <w:p w14:paraId="5C711AE1" w14:textId="5549A80A" w:rsidR="00FC11D2" w:rsidRPr="00F54A85" w:rsidRDefault="00FC11D2" w:rsidP="00FC11D2">
            <w:pPr>
              <w:pStyle w:val="TableCell0"/>
              <w:tabs>
                <w:tab w:val="decimal" w:pos="504"/>
              </w:tabs>
              <w:rPr>
                <w:sz w:val="18"/>
                <w:szCs w:val="18"/>
              </w:rPr>
            </w:pPr>
            <w:r w:rsidRPr="00FC11D2">
              <w:rPr>
                <w:sz w:val="18"/>
                <w:szCs w:val="18"/>
              </w:rPr>
              <w:t>9.0%</w:t>
            </w:r>
          </w:p>
        </w:tc>
        <w:tc>
          <w:tcPr>
            <w:tcW w:w="490" w:type="pct"/>
          </w:tcPr>
          <w:p w14:paraId="7A210FF0" w14:textId="77777777" w:rsidR="00FC11D2" w:rsidRPr="00F54A85" w:rsidRDefault="00FC11D2" w:rsidP="00FC11D2">
            <w:pPr>
              <w:pStyle w:val="TableCell0"/>
              <w:tabs>
                <w:tab w:val="decimal" w:pos="504"/>
              </w:tabs>
              <w:rPr>
                <w:sz w:val="18"/>
                <w:szCs w:val="18"/>
              </w:rPr>
            </w:pPr>
            <w:r w:rsidRPr="00F54A85">
              <w:rPr>
                <w:sz w:val="18"/>
                <w:szCs w:val="18"/>
              </w:rPr>
              <w:t>4.5%</w:t>
            </w:r>
          </w:p>
        </w:tc>
        <w:tc>
          <w:tcPr>
            <w:tcW w:w="492" w:type="pct"/>
            <w:tcBorders>
              <w:right w:val="triple" w:sz="4" w:space="0" w:color="auto"/>
            </w:tcBorders>
          </w:tcPr>
          <w:p w14:paraId="616D6119" w14:textId="52837910" w:rsidR="00FC11D2" w:rsidRPr="00B70B0D" w:rsidRDefault="00FC11D2" w:rsidP="00FC11D2">
            <w:pPr>
              <w:pStyle w:val="TableCell0"/>
              <w:tabs>
                <w:tab w:val="decimal" w:pos="504"/>
              </w:tabs>
              <w:rPr>
                <w:sz w:val="18"/>
                <w:szCs w:val="18"/>
              </w:rPr>
            </w:pPr>
            <w:r w:rsidRPr="00FC11D2">
              <w:rPr>
                <w:sz w:val="18"/>
                <w:szCs w:val="18"/>
              </w:rPr>
              <w:t>4.5%</w:t>
            </w:r>
          </w:p>
        </w:tc>
        <w:tc>
          <w:tcPr>
            <w:tcW w:w="490" w:type="pct"/>
            <w:tcBorders>
              <w:left w:val="triple" w:sz="4" w:space="0" w:color="auto"/>
            </w:tcBorders>
            <w:shd w:val="clear" w:color="auto" w:fill="F2F2F2" w:themeFill="background1" w:themeFillShade="F2"/>
          </w:tcPr>
          <w:p w14:paraId="3C32E01D" w14:textId="77777777" w:rsidR="00FC11D2" w:rsidRPr="00F54A85" w:rsidRDefault="00FC11D2" w:rsidP="00FC11D2">
            <w:pPr>
              <w:pStyle w:val="TableCell0"/>
              <w:tabs>
                <w:tab w:val="decimal" w:pos="504"/>
              </w:tabs>
              <w:rPr>
                <w:sz w:val="18"/>
                <w:szCs w:val="18"/>
              </w:rPr>
            </w:pPr>
            <w:r w:rsidRPr="00F54A85">
              <w:rPr>
                <w:sz w:val="18"/>
                <w:szCs w:val="18"/>
              </w:rPr>
              <w:t>9%</w:t>
            </w:r>
          </w:p>
        </w:tc>
        <w:tc>
          <w:tcPr>
            <w:tcW w:w="491" w:type="pct"/>
          </w:tcPr>
          <w:p w14:paraId="06CC7ED2" w14:textId="06D7EB19" w:rsidR="00FC11D2" w:rsidRPr="00F54A85" w:rsidRDefault="00FC11D2" w:rsidP="00FC11D2">
            <w:pPr>
              <w:pStyle w:val="TableCell0"/>
              <w:tabs>
                <w:tab w:val="decimal" w:pos="504"/>
              </w:tabs>
              <w:rPr>
                <w:sz w:val="18"/>
                <w:szCs w:val="18"/>
              </w:rPr>
            </w:pPr>
            <w:r w:rsidRPr="00FC11D2">
              <w:rPr>
                <w:sz w:val="18"/>
                <w:szCs w:val="18"/>
              </w:rPr>
              <w:t>9.0%</w:t>
            </w:r>
          </w:p>
        </w:tc>
        <w:tc>
          <w:tcPr>
            <w:tcW w:w="490" w:type="pct"/>
          </w:tcPr>
          <w:p w14:paraId="6E2A004C" w14:textId="77777777" w:rsidR="00FC11D2" w:rsidRPr="00F54A85" w:rsidRDefault="00FC11D2" w:rsidP="00FC11D2">
            <w:pPr>
              <w:pStyle w:val="TableCell0"/>
              <w:tabs>
                <w:tab w:val="decimal" w:pos="504"/>
              </w:tabs>
              <w:rPr>
                <w:sz w:val="18"/>
                <w:szCs w:val="18"/>
              </w:rPr>
            </w:pPr>
            <w:r w:rsidRPr="00F54A85">
              <w:rPr>
                <w:sz w:val="18"/>
                <w:szCs w:val="18"/>
              </w:rPr>
              <w:t>2.3%</w:t>
            </w:r>
          </w:p>
        </w:tc>
        <w:tc>
          <w:tcPr>
            <w:tcW w:w="491" w:type="pct"/>
          </w:tcPr>
          <w:p w14:paraId="5C5A64C9" w14:textId="3999E40B" w:rsidR="00FC11D2" w:rsidRPr="00B70B0D" w:rsidRDefault="00FC11D2" w:rsidP="00FC11D2">
            <w:pPr>
              <w:pStyle w:val="TableCell0"/>
              <w:tabs>
                <w:tab w:val="decimal" w:pos="504"/>
              </w:tabs>
              <w:rPr>
                <w:sz w:val="18"/>
                <w:szCs w:val="18"/>
              </w:rPr>
            </w:pPr>
            <w:r w:rsidRPr="00FC11D2">
              <w:rPr>
                <w:sz w:val="18"/>
                <w:szCs w:val="18"/>
              </w:rPr>
              <w:t>2.3%</w:t>
            </w:r>
          </w:p>
        </w:tc>
      </w:tr>
      <w:tr w:rsidR="00FC11D2" w:rsidRPr="00826DCA" w14:paraId="68E361BD" w14:textId="77777777" w:rsidTr="00E653FA">
        <w:tc>
          <w:tcPr>
            <w:tcW w:w="1074" w:type="pct"/>
            <w:shd w:val="clear" w:color="auto" w:fill="D9D9D9" w:themeFill="background1" w:themeFillShade="D9"/>
          </w:tcPr>
          <w:p w14:paraId="3640DBC4" w14:textId="77777777" w:rsidR="00FC11D2" w:rsidRPr="002F67BE" w:rsidRDefault="00FC11D2" w:rsidP="00FC11D2">
            <w:pPr>
              <w:pStyle w:val="TableCell0"/>
              <w:rPr>
                <w:sz w:val="18"/>
                <w:szCs w:val="18"/>
              </w:rPr>
            </w:pPr>
            <w:r w:rsidRPr="002F67BE">
              <w:rPr>
                <w:sz w:val="18"/>
                <w:szCs w:val="18"/>
              </w:rPr>
              <w:t>UL processing block</w:t>
            </w:r>
          </w:p>
        </w:tc>
        <w:tc>
          <w:tcPr>
            <w:tcW w:w="490" w:type="pct"/>
            <w:shd w:val="clear" w:color="auto" w:fill="F2F2F2" w:themeFill="background1" w:themeFillShade="F2"/>
          </w:tcPr>
          <w:p w14:paraId="713BC14C" w14:textId="77777777" w:rsidR="00FC11D2" w:rsidRPr="00F54A85" w:rsidRDefault="00FC11D2" w:rsidP="00FC11D2">
            <w:pPr>
              <w:pStyle w:val="TableCell0"/>
              <w:tabs>
                <w:tab w:val="decimal" w:pos="504"/>
              </w:tabs>
              <w:rPr>
                <w:sz w:val="18"/>
                <w:szCs w:val="18"/>
              </w:rPr>
            </w:pPr>
            <w:r w:rsidRPr="00F54A85">
              <w:rPr>
                <w:sz w:val="18"/>
                <w:szCs w:val="18"/>
              </w:rPr>
              <w:t>5%</w:t>
            </w:r>
          </w:p>
        </w:tc>
        <w:tc>
          <w:tcPr>
            <w:tcW w:w="492" w:type="pct"/>
          </w:tcPr>
          <w:p w14:paraId="1C736B4F" w14:textId="4159B13B" w:rsidR="00FC11D2" w:rsidRPr="00F54A85" w:rsidRDefault="00FC11D2" w:rsidP="00FC11D2">
            <w:pPr>
              <w:pStyle w:val="TableCell0"/>
              <w:tabs>
                <w:tab w:val="decimal" w:pos="504"/>
              </w:tabs>
              <w:rPr>
                <w:sz w:val="18"/>
                <w:szCs w:val="18"/>
              </w:rPr>
            </w:pPr>
            <w:r w:rsidRPr="00FC11D2">
              <w:rPr>
                <w:sz w:val="18"/>
                <w:szCs w:val="18"/>
              </w:rPr>
              <w:t>4.0%</w:t>
            </w:r>
          </w:p>
        </w:tc>
        <w:tc>
          <w:tcPr>
            <w:tcW w:w="490" w:type="pct"/>
          </w:tcPr>
          <w:p w14:paraId="12E8825B" w14:textId="77777777" w:rsidR="00FC11D2" w:rsidRPr="00F54A85" w:rsidRDefault="00FC11D2" w:rsidP="00FC11D2">
            <w:pPr>
              <w:pStyle w:val="TableCell0"/>
              <w:tabs>
                <w:tab w:val="decimal" w:pos="504"/>
              </w:tabs>
              <w:rPr>
                <w:sz w:val="18"/>
                <w:szCs w:val="18"/>
              </w:rPr>
            </w:pPr>
            <w:r w:rsidRPr="00F54A85">
              <w:rPr>
                <w:sz w:val="18"/>
                <w:szCs w:val="18"/>
              </w:rPr>
              <w:t>2.0%</w:t>
            </w:r>
          </w:p>
        </w:tc>
        <w:tc>
          <w:tcPr>
            <w:tcW w:w="492" w:type="pct"/>
            <w:tcBorders>
              <w:right w:val="triple" w:sz="4" w:space="0" w:color="auto"/>
            </w:tcBorders>
          </w:tcPr>
          <w:p w14:paraId="7CDD8990" w14:textId="53E938B8" w:rsidR="00FC11D2" w:rsidRPr="00B70B0D" w:rsidRDefault="00FC11D2" w:rsidP="00FC11D2">
            <w:pPr>
              <w:pStyle w:val="TableCell0"/>
              <w:tabs>
                <w:tab w:val="decimal" w:pos="504"/>
              </w:tabs>
              <w:rPr>
                <w:sz w:val="18"/>
                <w:szCs w:val="18"/>
              </w:rPr>
            </w:pPr>
            <w:r w:rsidRPr="00FC11D2">
              <w:rPr>
                <w:color w:val="C00000"/>
                <w:sz w:val="18"/>
                <w:szCs w:val="18"/>
              </w:rPr>
              <w:t>1.6%</w:t>
            </w:r>
          </w:p>
        </w:tc>
        <w:tc>
          <w:tcPr>
            <w:tcW w:w="490" w:type="pct"/>
            <w:tcBorders>
              <w:left w:val="triple" w:sz="4" w:space="0" w:color="auto"/>
            </w:tcBorders>
            <w:shd w:val="clear" w:color="auto" w:fill="F2F2F2" w:themeFill="background1" w:themeFillShade="F2"/>
          </w:tcPr>
          <w:p w14:paraId="59F35578" w14:textId="77777777" w:rsidR="00FC11D2" w:rsidRPr="00F54A85" w:rsidRDefault="00FC11D2" w:rsidP="00FC11D2">
            <w:pPr>
              <w:pStyle w:val="TableCell0"/>
              <w:tabs>
                <w:tab w:val="decimal" w:pos="504"/>
              </w:tabs>
              <w:rPr>
                <w:sz w:val="18"/>
                <w:szCs w:val="18"/>
              </w:rPr>
            </w:pPr>
            <w:r w:rsidRPr="00F54A85">
              <w:rPr>
                <w:sz w:val="18"/>
                <w:szCs w:val="18"/>
              </w:rPr>
              <w:t>5%</w:t>
            </w:r>
          </w:p>
        </w:tc>
        <w:tc>
          <w:tcPr>
            <w:tcW w:w="491" w:type="pct"/>
          </w:tcPr>
          <w:p w14:paraId="6722B5AE" w14:textId="46352851" w:rsidR="00FC11D2" w:rsidRPr="00F54A85" w:rsidRDefault="00634595" w:rsidP="00FC11D2">
            <w:pPr>
              <w:pStyle w:val="TableCell0"/>
              <w:tabs>
                <w:tab w:val="decimal" w:pos="504"/>
              </w:tabs>
              <w:rPr>
                <w:sz w:val="18"/>
                <w:szCs w:val="18"/>
              </w:rPr>
            </w:pPr>
            <w:r>
              <w:rPr>
                <w:sz w:val="18"/>
                <w:szCs w:val="18"/>
              </w:rPr>
              <w:t>4.0</w:t>
            </w:r>
            <w:r w:rsidR="00FC11D2" w:rsidRPr="00FC11D2">
              <w:rPr>
                <w:sz w:val="18"/>
                <w:szCs w:val="18"/>
              </w:rPr>
              <w:t>%</w:t>
            </w:r>
          </w:p>
        </w:tc>
        <w:tc>
          <w:tcPr>
            <w:tcW w:w="490" w:type="pct"/>
          </w:tcPr>
          <w:p w14:paraId="39A0D34A" w14:textId="77777777" w:rsidR="00FC11D2" w:rsidRPr="00F54A85" w:rsidRDefault="00FC11D2" w:rsidP="00FC11D2">
            <w:pPr>
              <w:pStyle w:val="TableCell0"/>
              <w:tabs>
                <w:tab w:val="decimal" w:pos="504"/>
              </w:tabs>
              <w:rPr>
                <w:sz w:val="18"/>
                <w:szCs w:val="18"/>
              </w:rPr>
            </w:pPr>
            <w:r w:rsidRPr="00F54A85">
              <w:rPr>
                <w:sz w:val="18"/>
                <w:szCs w:val="18"/>
              </w:rPr>
              <w:t>2.0%</w:t>
            </w:r>
          </w:p>
        </w:tc>
        <w:tc>
          <w:tcPr>
            <w:tcW w:w="491" w:type="pct"/>
          </w:tcPr>
          <w:p w14:paraId="69D69A1E" w14:textId="00588951" w:rsidR="00FC11D2" w:rsidRPr="00FC11D2" w:rsidRDefault="00FC11D2" w:rsidP="00FC11D2">
            <w:pPr>
              <w:pStyle w:val="TableCell0"/>
              <w:tabs>
                <w:tab w:val="decimal" w:pos="504"/>
              </w:tabs>
              <w:rPr>
                <w:sz w:val="18"/>
                <w:szCs w:val="18"/>
              </w:rPr>
            </w:pPr>
            <w:r w:rsidRPr="007A0229">
              <w:rPr>
                <w:color w:val="C00000"/>
                <w:sz w:val="18"/>
                <w:szCs w:val="18"/>
              </w:rPr>
              <w:t>1.</w:t>
            </w:r>
            <w:r w:rsidR="007F6E07" w:rsidRPr="007A0229">
              <w:rPr>
                <w:color w:val="C00000"/>
                <w:sz w:val="18"/>
                <w:szCs w:val="18"/>
              </w:rPr>
              <w:t>6</w:t>
            </w:r>
            <w:r w:rsidRPr="007A0229">
              <w:rPr>
                <w:color w:val="C00000"/>
                <w:sz w:val="18"/>
                <w:szCs w:val="18"/>
              </w:rPr>
              <w:t>%</w:t>
            </w:r>
          </w:p>
        </w:tc>
      </w:tr>
      <w:tr w:rsidR="00FC11D2" w:rsidRPr="00826DCA" w14:paraId="1F9A163E" w14:textId="77777777" w:rsidTr="00E653FA">
        <w:tc>
          <w:tcPr>
            <w:tcW w:w="1074" w:type="pct"/>
            <w:shd w:val="clear" w:color="auto" w:fill="D9D9D9" w:themeFill="background1" w:themeFillShade="D9"/>
          </w:tcPr>
          <w:p w14:paraId="76297EA0" w14:textId="77777777" w:rsidR="00FC11D2" w:rsidRPr="002F67BE" w:rsidRDefault="00FC11D2" w:rsidP="00FC11D2">
            <w:pPr>
              <w:pStyle w:val="TableCell0"/>
              <w:rPr>
                <w:sz w:val="18"/>
                <w:szCs w:val="18"/>
              </w:rPr>
            </w:pPr>
            <w:r w:rsidRPr="002F67BE">
              <w:rPr>
                <w:sz w:val="18"/>
                <w:szCs w:val="18"/>
              </w:rPr>
              <w:t>MIMO specific processing blocks</w:t>
            </w:r>
          </w:p>
        </w:tc>
        <w:tc>
          <w:tcPr>
            <w:tcW w:w="490" w:type="pct"/>
            <w:shd w:val="clear" w:color="auto" w:fill="F2F2F2" w:themeFill="background1" w:themeFillShade="F2"/>
          </w:tcPr>
          <w:p w14:paraId="30EBC0B4" w14:textId="77777777" w:rsidR="00FC11D2" w:rsidRPr="00F54A85" w:rsidRDefault="00FC11D2" w:rsidP="00FC11D2">
            <w:pPr>
              <w:pStyle w:val="TableCell0"/>
              <w:tabs>
                <w:tab w:val="decimal" w:pos="504"/>
              </w:tabs>
              <w:rPr>
                <w:sz w:val="18"/>
                <w:szCs w:val="18"/>
              </w:rPr>
            </w:pPr>
            <w:r w:rsidRPr="00F54A85">
              <w:rPr>
                <w:sz w:val="18"/>
                <w:szCs w:val="18"/>
              </w:rPr>
              <w:t>9%</w:t>
            </w:r>
          </w:p>
        </w:tc>
        <w:tc>
          <w:tcPr>
            <w:tcW w:w="492" w:type="pct"/>
          </w:tcPr>
          <w:p w14:paraId="5F4C878A" w14:textId="5F988C64" w:rsidR="00FC11D2" w:rsidRPr="00F54A85" w:rsidRDefault="00634595" w:rsidP="00FC11D2">
            <w:pPr>
              <w:pStyle w:val="TableCell0"/>
              <w:tabs>
                <w:tab w:val="decimal" w:pos="504"/>
              </w:tabs>
              <w:rPr>
                <w:sz w:val="18"/>
                <w:szCs w:val="18"/>
              </w:rPr>
            </w:pPr>
            <w:r>
              <w:rPr>
                <w:sz w:val="18"/>
                <w:szCs w:val="18"/>
              </w:rPr>
              <w:t>7.2</w:t>
            </w:r>
            <w:r w:rsidR="00FC11D2" w:rsidRPr="00FC11D2">
              <w:rPr>
                <w:sz w:val="18"/>
                <w:szCs w:val="18"/>
              </w:rPr>
              <w:t>%</w:t>
            </w:r>
          </w:p>
        </w:tc>
        <w:tc>
          <w:tcPr>
            <w:tcW w:w="490" w:type="pct"/>
          </w:tcPr>
          <w:p w14:paraId="15F8A448" w14:textId="77777777" w:rsidR="00FC11D2" w:rsidRPr="00F54A85" w:rsidRDefault="00FC11D2" w:rsidP="00FC11D2">
            <w:pPr>
              <w:pStyle w:val="TableCell0"/>
              <w:tabs>
                <w:tab w:val="decimal" w:pos="504"/>
              </w:tabs>
              <w:rPr>
                <w:sz w:val="18"/>
                <w:szCs w:val="18"/>
              </w:rPr>
            </w:pPr>
            <w:r w:rsidRPr="00F54A85">
              <w:rPr>
                <w:sz w:val="18"/>
                <w:szCs w:val="18"/>
              </w:rPr>
              <w:t>4.5%</w:t>
            </w:r>
          </w:p>
        </w:tc>
        <w:tc>
          <w:tcPr>
            <w:tcW w:w="492" w:type="pct"/>
            <w:tcBorders>
              <w:right w:val="triple" w:sz="4" w:space="0" w:color="auto"/>
            </w:tcBorders>
          </w:tcPr>
          <w:p w14:paraId="7EC32E40" w14:textId="7A4EB95C" w:rsidR="00FC11D2" w:rsidRPr="00F54A85" w:rsidRDefault="007F6E07" w:rsidP="00FC11D2">
            <w:pPr>
              <w:pStyle w:val="TableCell0"/>
              <w:tabs>
                <w:tab w:val="decimal" w:pos="504"/>
              </w:tabs>
              <w:rPr>
                <w:sz w:val="18"/>
                <w:szCs w:val="18"/>
              </w:rPr>
            </w:pPr>
            <w:r>
              <w:rPr>
                <w:color w:val="C00000"/>
                <w:sz w:val="18"/>
                <w:szCs w:val="18"/>
              </w:rPr>
              <w:t>3.6</w:t>
            </w:r>
            <w:r w:rsidR="00FC11D2" w:rsidRPr="00FC11D2">
              <w:rPr>
                <w:color w:val="C00000"/>
                <w:sz w:val="18"/>
                <w:szCs w:val="18"/>
              </w:rPr>
              <w:t>%</w:t>
            </w:r>
          </w:p>
        </w:tc>
        <w:tc>
          <w:tcPr>
            <w:tcW w:w="490" w:type="pct"/>
            <w:tcBorders>
              <w:left w:val="triple" w:sz="4" w:space="0" w:color="auto"/>
            </w:tcBorders>
            <w:shd w:val="clear" w:color="auto" w:fill="F2F2F2" w:themeFill="background1" w:themeFillShade="F2"/>
          </w:tcPr>
          <w:p w14:paraId="20D25420" w14:textId="77777777" w:rsidR="00FC11D2" w:rsidRPr="00F54A85" w:rsidRDefault="00FC11D2" w:rsidP="00FC11D2">
            <w:pPr>
              <w:pStyle w:val="TableCell0"/>
              <w:tabs>
                <w:tab w:val="decimal" w:pos="504"/>
              </w:tabs>
              <w:rPr>
                <w:sz w:val="18"/>
                <w:szCs w:val="18"/>
              </w:rPr>
            </w:pPr>
            <w:r w:rsidRPr="00F54A85">
              <w:rPr>
                <w:sz w:val="18"/>
                <w:szCs w:val="18"/>
              </w:rPr>
              <w:t>9%</w:t>
            </w:r>
          </w:p>
        </w:tc>
        <w:tc>
          <w:tcPr>
            <w:tcW w:w="491" w:type="pct"/>
          </w:tcPr>
          <w:p w14:paraId="3FF2014E" w14:textId="3929EF44" w:rsidR="00FC11D2" w:rsidRPr="00F54A85" w:rsidRDefault="00634595" w:rsidP="00FC11D2">
            <w:pPr>
              <w:pStyle w:val="TableCell0"/>
              <w:tabs>
                <w:tab w:val="decimal" w:pos="504"/>
              </w:tabs>
              <w:rPr>
                <w:sz w:val="18"/>
                <w:szCs w:val="18"/>
              </w:rPr>
            </w:pPr>
            <w:r>
              <w:rPr>
                <w:sz w:val="18"/>
                <w:szCs w:val="18"/>
              </w:rPr>
              <w:t>7.2</w:t>
            </w:r>
            <w:r w:rsidR="00FC11D2" w:rsidRPr="00FC11D2">
              <w:rPr>
                <w:sz w:val="18"/>
                <w:szCs w:val="18"/>
              </w:rPr>
              <w:t>%</w:t>
            </w:r>
          </w:p>
        </w:tc>
        <w:tc>
          <w:tcPr>
            <w:tcW w:w="490" w:type="pct"/>
          </w:tcPr>
          <w:p w14:paraId="4228D139" w14:textId="77777777" w:rsidR="00FC11D2" w:rsidRPr="00F54A85" w:rsidRDefault="00FC11D2" w:rsidP="00FC11D2">
            <w:pPr>
              <w:pStyle w:val="TableCell0"/>
              <w:tabs>
                <w:tab w:val="decimal" w:pos="504"/>
              </w:tabs>
              <w:rPr>
                <w:sz w:val="18"/>
                <w:szCs w:val="18"/>
              </w:rPr>
            </w:pPr>
            <w:r w:rsidRPr="00F54A85">
              <w:rPr>
                <w:sz w:val="18"/>
                <w:szCs w:val="18"/>
              </w:rPr>
              <w:t>2.3%</w:t>
            </w:r>
          </w:p>
        </w:tc>
        <w:tc>
          <w:tcPr>
            <w:tcW w:w="491" w:type="pct"/>
          </w:tcPr>
          <w:p w14:paraId="32EF40EA" w14:textId="18CCCC76" w:rsidR="00FC11D2" w:rsidRPr="007A1FE9" w:rsidRDefault="00FC11D2" w:rsidP="00FC11D2">
            <w:pPr>
              <w:pStyle w:val="TableCell0"/>
              <w:tabs>
                <w:tab w:val="decimal" w:pos="504"/>
              </w:tabs>
              <w:rPr>
                <w:sz w:val="18"/>
                <w:szCs w:val="18"/>
              </w:rPr>
            </w:pPr>
            <w:r w:rsidRPr="00FC11D2">
              <w:rPr>
                <w:color w:val="C00000"/>
                <w:sz w:val="18"/>
                <w:szCs w:val="18"/>
              </w:rPr>
              <w:t>1.</w:t>
            </w:r>
            <w:r w:rsidR="007F6E07">
              <w:rPr>
                <w:color w:val="C00000"/>
                <w:sz w:val="18"/>
                <w:szCs w:val="18"/>
              </w:rPr>
              <w:t>8</w:t>
            </w:r>
            <w:r w:rsidRPr="00FC11D2">
              <w:rPr>
                <w:color w:val="C00000"/>
                <w:sz w:val="18"/>
                <w:szCs w:val="18"/>
              </w:rPr>
              <w:t>%</w:t>
            </w:r>
          </w:p>
        </w:tc>
      </w:tr>
      <w:tr w:rsidR="00FC11D2" w:rsidRPr="00826DCA" w14:paraId="3D6CE5AA" w14:textId="77777777" w:rsidTr="00E653FA">
        <w:tc>
          <w:tcPr>
            <w:tcW w:w="1074" w:type="pct"/>
            <w:shd w:val="clear" w:color="auto" w:fill="D9D9D9" w:themeFill="background1" w:themeFillShade="D9"/>
          </w:tcPr>
          <w:p w14:paraId="75541C11" w14:textId="77777777" w:rsidR="00FC11D2" w:rsidRPr="002F67BE" w:rsidRDefault="00FC11D2" w:rsidP="00FC11D2">
            <w:pPr>
              <w:pStyle w:val="TableCell0"/>
              <w:rPr>
                <w:sz w:val="18"/>
                <w:szCs w:val="18"/>
              </w:rPr>
            </w:pPr>
            <w:r w:rsidRPr="002F67BE">
              <w:rPr>
                <w:sz w:val="18"/>
                <w:szCs w:val="18"/>
              </w:rPr>
              <w:t>Total baseband</w:t>
            </w:r>
          </w:p>
        </w:tc>
        <w:tc>
          <w:tcPr>
            <w:tcW w:w="490" w:type="pct"/>
            <w:shd w:val="clear" w:color="auto" w:fill="F2F2F2" w:themeFill="background1" w:themeFillShade="F2"/>
          </w:tcPr>
          <w:p w14:paraId="36C5A652" w14:textId="77777777" w:rsidR="00FC11D2" w:rsidRPr="00F54A85" w:rsidRDefault="00FC11D2" w:rsidP="00FC11D2">
            <w:pPr>
              <w:pStyle w:val="TableCell0"/>
              <w:tabs>
                <w:tab w:val="decimal" w:pos="504"/>
              </w:tabs>
              <w:rPr>
                <w:sz w:val="18"/>
                <w:szCs w:val="18"/>
              </w:rPr>
            </w:pPr>
          </w:p>
        </w:tc>
        <w:tc>
          <w:tcPr>
            <w:tcW w:w="492" w:type="pct"/>
          </w:tcPr>
          <w:p w14:paraId="578A723A" w14:textId="03CC8CA9" w:rsidR="00FC11D2" w:rsidRPr="00F54A85" w:rsidRDefault="00634595" w:rsidP="00FC11D2">
            <w:pPr>
              <w:pStyle w:val="TableCell0"/>
              <w:tabs>
                <w:tab w:val="decimal" w:pos="504"/>
              </w:tabs>
              <w:rPr>
                <w:sz w:val="18"/>
                <w:szCs w:val="18"/>
              </w:rPr>
            </w:pPr>
            <w:r>
              <w:rPr>
                <w:sz w:val="18"/>
                <w:szCs w:val="18"/>
              </w:rPr>
              <w:t>97.2</w:t>
            </w:r>
            <w:r w:rsidR="00FC11D2" w:rsidRPr="00FC11D2">
              <w:rPr>
                <w:sz w:val="18"/>
                <w:szCs w:val="18"/>
              </w:rPr>
              <w:t>%</w:t>
            </w:r>
          </w:p>
        </w:tc>
        <w:tc>
          <w:tcPr>
            <w:tcW w:w="490" w:type="pct"/>
          </w:tcPr>
          <w:p w14:paraId="754CFE1F" w14:textId="77777777" w:rsidR="00FC11D2" w:rsidRPr="00F54A85" w:rsidRDefault="00FC11D2" w:rsidP="00FC11D2">
            <w:pPr>
              <w:pStyle w:val="TableCell0"/>
              <w:tabs>
                <w:tab w:val="decimal" w:pos="504"/>
              </w:tabs>
              <w:rPr>
                <w:sz w:val="18"/>
                <w:szCs w:val="18"/>
              </w:rPr>
            </w:pPr>
            <w:r w:rsidRPr="00F54A85">
              <w:rPr>
                <w:sz w:val="18"/>
                <w:szCs w:val="18"/>
              </w:rPr>
              <w:t>26.2%</w:t>
            </w:r>
          </w:p>
        </w:tc>
        <w:tc>
          <w:tcPr>
            <w:tcW w:w="492" w:type="pct"/>
            <w:tcBorders>
              <w:right w:val="triple" w:sz="4" w:space="0" w:color="auto"/>
            </w:tcBorders>
          </w:tcPr>
          <w:p w14:paraId="25BDF069" w14:textId="593CCEF0" w:rsidR="00FC11D2" w:rsidRPr="00B70B0D" w:rsidRDefault="007F6E07" w:rsidP="00FC11D2">
            <w:pPr>
              <w:pStyle w:val="TableCell0"/>
              <w:tabs>
                <w:tab w:val="decimal" w:pos="504"/>
              </w:tabs>
              <w:rPr>
                <w:sz w:val="18"/>
                <w:szCs w:val="18"/>
              </w:rPr>
            </w:pPr>
            <w:r>
              <w:rPr>
                <w:color w:val="C00000"/>
                <w:sz w:val="18"/>
                <w:szCs w:val="18"/>
              </w:rPr>
              <w:t>18.9</w:t>
            </w:r>
            <w:r w:rsidR="00FC11D2" w:rsidRPr="00FC11D2">
              <w:rPr>
                <w:color w:val="C00000"/>
                <w:sz w:val="18"/>
                <w:szCs w:val="18"/>
              </w:rPr>
              <w:t>%</w:t>
            </w:r>
          </w:p>
        </w:tc>
        <w:tc>
          <w:tcPr>
            <w:tcW w:w="490" w:type="pct"/>
            <w:tcBorders>
              <w:left w:val="triple" w:sz="4" w:space="0" w:color="auto"/>
            </w:tcBorders>
            <w:shd w:val="clear" w:color="auto" w:fill="F2F2F2" w:themeFill="background1" w:themeFillShade="F2"/>
          </w:tcPr>
          <w:p w14:paraId="02BCBD72" w14:textId="77777777" w:rsidR="00FC11D2" w:rsidRPr="00F54A85" w:rsidRDefault="00FC11D2" w:rsidP="00FC11D2">
            <w:pPr>
              <w:pStyle w:val="TableCell0"/>
              <w:tabs>
                <w:tab w:val="decimal" w:pos="504"/>
              </w:tabs>
              <w:rPr>
                <w:sz w:val="18"/>
                <w:szCs w:val="18"/>
              </w:rPr>
            </w:pPr>
          </w:p>
        </w:tc>
        <w:tc>
          <w:tcPr>
            <w:tcW w:w="491" w:type="pct"/>
          </w:tcPr>
          <w:p w14:paraId="1DBC74F7" w14:textId="0CDBB916" w:rsidR="00FC11D2" w:rsidRPr="00F54A85" w:rsidRDefault="00634595" w:rsidP="00FC11D2">
            <w:pPr>
              <w:pStyle w:val="TableCell0"/>
              <w:tabs>
                <w:tab w:val="decimal" w:pos="504"/>
              </w:tabs>
              <w:rPr>
                <w:sz w:val="18"/>
                <w:szCs w:val="18"/>
              </w:rPr>
            </w:pPr>
            <w:r>
              <w:rPr>
                <w:sz w:val="18"/>
                <w:szCs w:val="18"/>
              </w:rPr>
              <w:t>97.2</w:t>
            </w:r>
            <w:r w:rsidR="00FC11D2" w:rsidRPr="00FC11D2">
              <w:rPr>
                <w:sz w:val="18"/>
                <w:szCs w:val="18"/>
              </w:rPr>
              <w:t>%</w:t>
            </w:r>
          </w:p>
        </w:tc>
        <w:tc>
          <w:tcPr>
            <w:tcW w:w="490" w:type="pct"/>
          </w:tcPr>
          <w:p w14:paraId="61DFE433" w14:textId="77777777" w:rsidR="00FC11D2" w:rsidRPr="00F54A85" w:rsidRDefault="00FC11D2" w:rsidP="00FC11D2">
            <w:pPr>
              <w:pStyle w:val="TableCell0"/>
              <w:tabs>
                <w:tab w:val="decimal" w:pos="504"/>
              </w:tabs>
              <w:rPr>
                <w:sz w:val="18"/>
                <w:szCs w:val="18"/>
              </w:rPr>
            </w:pPr>
            <w:r w:rsidRPr="00F54A85">
              <w:rPr>
                <w:sz w:val="18"/>
                <w:szCs w:val="18"/>
              </w:rPr>
              <w:t>16.2%</w:t>
            </w:r>
          </w:p>
        </w:tc>
        <w:tc>
          <w:tcPr>
            <w:tcW w:w="491" w:type="pct"/>
          </w:tcPr>
          <w:p w14:paraId="65425968" w14:textId="64584A0C" w:rsidR="00FC11D2" w:rsidRPr="00B70B0D" w:rsidRDefault="007F6E07" w:rsidP="00FC11D2">
            <w:pPr>
              <w:pStyle w:val="TableCell0"/>
              <w:tabs>
                <w:tab w:val="decimal" w:pos="504"/>
              </w:tabs>
              <w:rPr>
                <w:sz w:val="18"/>
                <w:szCs w:val="18"/>
              </w:rPr>
            </w:pPr>
            <w:r>
              <w:rPr>
                <w:color w:val="C00000"/>
                <w:sz w:val="18"/>
                <w:szCs w:val="18"/>
              </w:rPr>
              <w:t>15.3</w:t>
            </w:r>
            <w:r w:rsidR="00FC11D2" w:rsidRPr="00FC11D2">
              <w:rPr>
                <w:color w:val="C00000"/>
                <w:sz w:val="18"/>
                <w:szCs w:val="18"/>
              </w:rPr>
              <w:t>%</w:t>
            </w:r>
          </w:p>
        </w:tc>
      </w:tr>
      <w:tr w:rsidR="00FC11D2" w:rsidRPr="00826DCA" w14:paraId="2A059AA7" w14:textId="77777777" w:rsidTr="00E653FA">
        <w:tc>
          <w:tcPr>
            <w:tcW w:w="1074" w:type="pct"/>
            <w:shd w:val="clear" w:color="auto" w:fill="D9D9D9" w:themeFill="background1" w:themeFillShade="D9"/>
          </w:tcPr>
          <w:p w14:paraId="15B38067" w14:textId="1F8D411B" w:rsidR="00FC11D2" w:rsidRPr="002F67BE" w:rsidRDefault="00C00A97" w:rsidP="00FC11D2">
            <w:pPr>
              <w:pStyle w:val="TableCell0"/>
              <w:rPr>
                <w:sz w:val="18"/>
                <w:szCs w:val="18"/>
              </w:rPr>
            </w:pPr>
            <w:r>
              <w:rPr>
                <w:sz w:val="18"/>
                <w:szCs w:val="18"/>
              </w:rPr>
              <w:t>Total overall</w:t>
            </w:r>
            <w:r w:rsidR="00FC11D2" w:rsidRPr="002F67BE">
              <w:rPr>
                <w:sz w:val="18"/>
                <w:szCs w:val="18"/>
              </w:rPr>
              <w:t xml:space="preserve"> [40% RF: 60% BB]</w:t>
            </w:r>
          </w:p>
        </w:tc>
        <w:tc>
          <w:tcPr>
            <w:tcW w:w="490" w:type="pct"/>
            <w:shd w:val="clear" w:color="auto" w:fill="F2F2F2" w:themeFill="background1" w:themeFillShade="F2"/>
          </w:tcPr>
          <w:p w14:paraId="2251BA80" w14:textId="77777777" w:rsidR="00FC11D2" w:rsidRPr="00F54A85" w:rsidRDefault="00FC11D2" w:rsidP="00FC11D2">
            <w:pPr>
              <w:pStyle w:val="TableCell0"/>
              <w:tabs>
                <w:tab w:val="decimal" w:pos="504"/>
              </w:tabs>
              <w:rPr>
                <w:sz w:val="18"/>
                <w:szCs w:val="18"/>
              </w:rPr>
            </w:pPr>
            <w:r w:rsidRPr="00F54A85">
              <w:rPr>
                <w:sz w:val="18"/>
                <w:szCs w:val="18"/>
              </w:rPr>
              <w:t>100%</w:t>
            </w:r>
          </w:p>
        </w:tc>
        <w:tc>
          <w:tcPr>
            <w:tcW w:w="492" w:type="pct"/>
          </w:tcPr>
          <w:p w14:paraId="346C7420" w14:textId="2A1D8C05" w:rsidR="00FC11D2" w:rsidRPr="00F54A85" w:rsidRDefault="00634595" w:rsidP="00FC11D2">
            <w:pPr>
              <w:pStyle w:val="TableCell0"/>
              <w:tabs>
                <w:tab w:val="decimal" w:pos="504"/>
              </w:tabs>
              <w:rPr>
                <w:sz w:val="18"/>
                <w:szCs w:val="18"/>
              </w:rPr>
            </w:pPr>
            <w:r>
              <w:rPr>
                <w:sz w:val="18"/>
                <w:szCs w:val="18"/>
              </w:rPr>
              <w:t>98.3</w:t>
            </w:r>
            <w:r w:rsidR="00FC11D2" w:rsidRPr="00FC11D2">
              <w:rPr>
                <w:sz w:val="18"/>
                <w:szCs w:val="18"/>
              </w:rPr>
              <w:t>%</w:t>
            </w:r>
          </w:p>
        </w:tc>
        <w:tc>
          <w:tcPr>
            <w:tcW w:w="490" w:type="pct"/>
          </w:tcPr>
          <w:p w14:paraId="3FAFCF3C" w14:textId="77777777" w:rsidR="00FC11D2" w:rsidRPr="00F54A85" w:rsidRDefault="00FC11D2" w:rsidP="00FC11D2">
            <w:pPr>
              <w:pStyle w:val="TableCell0"/>
              <w:tabs>
                <w:tab w:val="decimal" w:pos="504"/>
              </w:tabs>
              <w:rPr>
                <w:sz w:val="18"/>
                <w:szCs w:val="18"/>
              </w:rPr>
            </w:pPr>
            <w:r w:rsidRPr="00F54A85">
              <w:rPr>
                <w:sz w:val="18"/>
                <w:szCs w:val="18"/>
              </w:rPr>
              <w:t>46.8%</w:t>
            </w:r>
          </w:p>
        </w:tc>
        <w:tc>
          <w:tcPr>
            <w:tcW w:w="492" w:type="pct"/>
            <w:tcBorders>
              <w:right w:val="triple" w:sz="4" w:space="0" w:color="auto"/>
            </w:tcBorders>
          </w:tcPr>
          <w:p w14:paraId="56AE01F1" w14:textId="4A91779A" w:rsidR="00FC11D2" w:rsidRPr="00E579A7" w:rsidRDefault="007F6E07" w:rsidP="00FC11D2">
            <w:pPr>
              <w:pStyle w:val="TableCell0"/>
              <w:tabs>
                <w:tab w:val="decimal" w:pos="504"/>
              </w:tabs>
              <w:rPr>
                <w:color w:val="C00000"/>
                <w:sz w:val="18"/>
                <w:szCs w:val="18"/>
              </w:rPr>
            </w:pPr>
            <w:r>
              <w:rPr>
                <w:color w:val="C00000"/>
                <w:sz w:val="18"/>
                <w:szCs w:val="18"/>
              </w:rPr>
              <w:t>46.0</w:t>
            </w:r>
            <w:r w:rsidR="00FC11D2" w:rsidRPr="00E579A7">
              <w:rPr>
                <w:color w:val="C00000"/>
                <w:sz w:val="18"/>
                <w:szCs w:val="18"/>
              </w:rPr>
              <w:t>%</w:t>
            </w:r>
          </w:p>
        </w:tc>
        <w:tc>
          <w:tcPr>
            <w:tcW w:w="490" w:type="pct"/>
            <w:tcBorders>
              <w:left w:val="triple" w:sz="4" w:space="0" w:color="auto"/>
            </w:tcBorders>
            <w:shd w:val="clear" w:color="auto" w:fill="F2F2F2" w:themeFill="background1" w:themeFillShade="F2"/>
          </w:tcPr>
          <w:p w14:paraId="6C8D6FE3" w14:textId="77777777" w:rsidR="00FC11D2" w:rsidRPr="00F54A85" w:rsidRDefault="00FC11D2" w:rsidP="00FC11D2">
            <w:pPr>
              <w:pStyle w:val="TableCell0"/>
              <w:tabs>
                <w:tab w:val="decimal" w:pos="504"/>
              </w:tabs>
              <w:rPr>
                <w:sz w:val="18"/>
                <w:szCs w:val="18"/>
              </w:rPr>
            </w:pPr>
            <w:r w:rsidRPr="00F54A85">
              <w:rPr>
                <w:sz w:val="18"/>
                <w:szCs w:val="18"/>
              </w:rPr>
              <w:t>100%</w:t>
            </w:r>
          </w:p>
        </w:tc>
        <w:tc>
          <w:tcPr>
            <w:tcW w:w="491" w:type="pct"/>
          </w:tcPr>
          <w:p w14:paraId="090A428B" w14:textId="49A63C57" w:rsidR="00FC11D2" w:rsidRPr="00F54A85" w:rsidRDefault="00634595" w:rsidP="00FC11D2">
            <w:pPr>
              <w:pStyle w:val="TableCell0"/>
              <w:tabs>
                <w:tab w:val="decimal" w:pos="504"/>
              </w:tabs>
              <w:rPr>
                <w:sz w:val="18"/>
                <w:szCs w:val="18"/>
              </w:rPr>
            </w:pPr>
            <w:r>
              <w:rPr>
                <w:sz w:val="18"/>
                <w:szCs w:val="18"/>
              </w:rPr>
              <w:t>98.3</w:t>
            </w:r>
            <w:r w:rsidR="00FC11D2" w:rsidRPr="00FC11D2">
              <w:rPr>
                <w:sz w:val="18"/>
                <w:szCs w:val="18"/>
              </w:rPr>
              <w:t>%</w:t>
            </w:r>
          </w:p>
        </w:tc>
        <w:tc>
          <w:tcPr>
            <w:tcW w:w="490" w:type="pct"/>
          </w:tcPr>
          <w:p w14:paraId="69A77156" w14:textId="77777777" w:rsidR="00FC11D2" w:rsidRPr="00F54A85" w:rsidRDefault="00FC11D2" w:rsidP="00FC11D2">
            <w:pPr>
              <w:pStyle w:val="TableCell0"/>
              <w:tabs>
                <w:tab w:val="decimal" w:pos="504"/>
              </w:tabs>
              <w:rPr>
                <w:sz w:val="18"/>
                <w:szCs w:val="18"/>
              </w:rPr>
            </w:pPr>
            <w:r w:rsidRPr="00F54A85">
              <w:rPr>
                <w:sz w:val="18"/>
                <w:szCs w:val="18"/>
              </w:rPr>
              <w:t>33.7%</w:t>
            </w:r>
          </w:p>
        </w:tc>
        <w:tc>
          <w:tcPr>
            <w:tcW w:w="491" w:type="pct"/>
          </w:tcPr>
          <w:p w14:paraId="57B3DBD7" w14:textId="0965B6F1" w:rsidR="00FC11D2" w:rsidRPr="00E579A7" w:rsidRDefault="007F6E07" w:rsidP="00FC11D2">
            <w:pPr>
              <w:pStyle w:val="TableCell0"/>
              <w:tabs>
                <w:tab w:val="decimal" w:pos="504"/>
              </w:tabs>
              <w:rPr>
                <w:color w:val="C00000"/>
                <w:sz w:val="18"/>
                <w:szCs w:val="18"/>
              </w:rPr>
            </w:pPr>
            <w:r>
              <w:rPr>
                <w:color w:val="C00000"/>
                <w:sz w:val="18"/>
                <w:szCs w:val="18"/>
              </w:rPr>
              <w:t>33.2</w:t>
            </w:r>
            <w:r w:rsidR="00FC11D2" w:rsidRPr="00E579A7">
              <w:rPr>
                <w:color w:val="C00000"/>
                <w:sz w:val="18"/>
                <w:szCs w:val="18"/>
              </w:rPr>
              <w:t>%</w:t>
            </w:r>
          </w:p>
        </w:tc>
      </w:tr>
    </w:tbl>
    <w:p w14:paraId="340AC073" w14:textId="77777777" w:rsidR="00FC11D2" w:rsidRDefault="00FC11D2" w:rsidP="00FC11D2"/>
    <w:p w14:paraId="5A924BDF" w14:textId="73F20EE6" w:rsidR="00FC11D2" w:rsidRDefault="00FC11D2" w:rsidP="00FC11D2">
      <w:r>
        <w:t xml:space="preserve">The </w:t>
      </w:r>
      <w:r w:rsidR="0030651E">
        <w:t xml:space="preserve">additional complexity </w:t>
      </w:r>
      <w:r>
        <w:t xml:space="preserve">reduction is </w:t>
      </w:r>
      <w:r w:rsidR="00792D83">
        <w:t>0.6</w:t>
      </w:r>
      <w:r w:rsidR="00AE3606">
        <w:t>%</w:t>
      </w:r>
      <w:r w:rsidR="00D81B41">
        <w:t xml:space="preserve"> for FDD</w:t>
      </w:r>
      <w:r>
        <w:t xml:space="preserve"> and </w:t>
      </w:r>
      <w:r w:rsidR="00792D83">
        <w:t>0.5</w:t>
      </w:r>
      <w:r w:rsidR="0030651E">
        <w:t xml:space="preserve">% </w:t>
      </w:r>
      <w:r w:rsidR="00D81B41">
        <w:t xml:space="preserve">for TDD </w:t>
      </w:r>
      <w:r w:rsidR="0030651E">
        <w:t xml:space="preserve">over a baseline Rel-17 RedCap device. We </w:t>
      </w:r>
      <w:r w:rsidR="00446994">
        <w:t>expect some discussions are needed to converge on complexity estimates for PT2</w:t>
      </w:r>
      <w:r w:rsidR="00295C05">
        <w:t>.</w:t>
      </w:r>
    </w:p>
    <w:p w14:paraId="40D01DE2" w14:textId="2948B4EE" w:rsidR="00FC11D2" w:rsidRDefault="00FC11D2" w:rsidP="00220103"/>
    <w:p w14:paraId="6551C7EE" w14:textId="4531A017" w:rsidR="00CD19EF" w:rsidRDefault="00CD19EF" w:rsidP="00425401">
      <w:pPr>
        <w:pStyle w:val="Heading2"/>
      </w:pPr>
      <w:r>
        <w:t>Combinations</w:t>
      </w:r>
    </w:p>
    <w:p w14:paraId="4DA9A2AA" w14:textId="3C6B5C8E" w:rsidR="00C96974" w:rsidRDefault="00C96974" w:rsidP="00C96974">
      <w:pPr>
        <w:rPr>
          <w:lang w:eastAsia="ja-JP"/>
        </w:rPr>
      </w:pPr>
      <w:r>
        <w:rPr>
          <w:lang w:eastAsia="ja-JP"/>
        </w:rPr>
        <w:t>There was also another agreement on which techniques are examined</w:t>
      </w:r>
      <w:r w:rsidR="001C47FB">
        <w:rPr>
          <w:lang w:eastAsia="ja-JP"/>
        </w:rPr>
        <w:t xml:space="preserve"> </w:t>
      </w:r>
      <w:r w:rsidR="001C47FB">
        <w:rPr>
          <w:lang w:eastAsia="ja-JP"/>
        </w:rPr>
        <w:fldChar w:fldCharType="begin"/>
      </w:r>
      <w:r w:rsidR="001C47FB">
        <w:rPr>
          <w:lang w:eastAsia="ja-JP"/>
        </w:rPr>
        <w:instrText xml:space="preserve"> REF _Ref110005127 \r \h </w:instrText>
      </w:r>
      <w:r w:rsidR="001C47FB">
        <w:rPr>
          <w:lang w:eastAsia="ja-JP"/>
        </w:rPr>
      </w:r>
      <w:r w:rsidR="001C47FB">
        <w:rPr>
          <w:lang w:eastAsia="ja-JP"/>
        </w:rPr>
        <w:fldChar w:fldCharType="separate"/>
      </w:r>
      <w:r w:rsidR="00150037">
        <w:rPr>
          <w:lang w:eastAsia="ja-JP"/>
        </w:rPr>
        <w:t>[5]</w:t>
      </w:r>
      <w:r w:rsidR="001C47FB">
        <w:rPr>
          <w:lang w:eastAsia="ja-JP"/>
        </w:rPr>
        <w:fldChar w:fldCharType="end"/>
      </w:r>
      <w:r>
        <w:rPr>
          <w:lang w:eastAsia="ja-JP"/>
        </w:rPr>
        <w:t xml:space="preserve">. </w:t>
      </w:r>
    </w:p>
    <w:tbl>
      <w:tblPr>
        <w:tblStyle w:val="TableGrid"/>
        <w:tblW w:w="0" w:type="auto"/>
        <w:tblLook w:val="04A0" w:firstRow="1" w:lastRow="0" w:firstColumn="1" w:lastColumn="0" w:noHBand="0" w:noVBand="1"/>
      </w:tblPr>
      <w:tblGrid>
        <w:gridCol w:w="9307"/>
      </w:tblGrid>
      <w:tr w:rsidR="00C96974" w14:paraId="4ECAACDA" w14:textId="77777777" w:rsidTr="0062426A">
        <w:tc>
          <w:tcPr>
            <w:tcW w:w="9307" w:type="dxa"/>
          </w:tcPr>
          <w:p w14:paraId="7FD24246" w14:textId="77777777" w:rsidR="00C96974" w:rsidRPr="00E51061" w:rsidRDefault="00C96974" w:rsidP="0062426A">
            <w:pPr>
              <w:spacing w:after="60"/>
              <w:contextualSpacing/>
              <w:rPr>
                <w:rFonts w:eastAsia="Microsoft YaHei UI"/>
                <w:sz w:val="20"/>
                <w:szCs w:val="20"/>
                <w:highlight w:val="green"/>
                <w:lang w:eastAsia="zh-CN"/>
              </w:rPr>
            </w:pPr>
            <w:r w:rsidRPr="009D11CE">
              <w:rPr>
                <w:rFonts w:eastAsia="Microsoft YaHei UI"/>
                <w:sz w:val="20"/>
                <w:szCs w:val="20"/>
                <w:highlight w:val="green"/>
                <w:lang w:eastAsia="zh-CN"/>
              </w:rPr>
              <w:t xml:space="preserve">Agreement </w:t>
            </w:r>
          </w:p>
          <w:p w14:paraId="4045748F" w14:textId="77777777" w:rsidR="00C96974" w:rsidRPr="00E51061" w:rsidRDefault="00C96974" w:rsidP="0062426A">
            <w:pPr>
              <w:numPr>
                <w:ilvl w:val="0"/>
                <w:numId w:val="19"/>
              </w:numPr>
              <w:autoSpaceDE/>
              <w:autoSpaceDN/>
              <w:adjustRightInd/>
              <w:snapToGrid/>
              <w:spacing w:after="60"/>
              <w:contextualSpacing/>
              <w:jc w:val="left"/>
              <w:rPr>
                <w:rFonts w:eastAsia="Microsoft YaHei UI"/>
                <w:sz w:val="20"/>
                <w:szCs w:val="20"/>
                <w:lang w:eastAsia="zh-CN"/>
              </w:rPr>
            </w:pPr>
            <w:bookmarkStart w:id="23" w:name="_Hlk110596969"/>
            <w:r w:rsidRPr="00E51061">
              <w:rPr>
                <w:rFonts w:eastAsia="Microsoft YaHei UI"/>
                <w:sz w:val="20"/>
                <w:szCs w:val="20"/>
                <w:lang w:eastAsia="zh-CN"/>
              </w:rPr>
              <w:t>UE complexity reduction is studied for the following combinations:</w:t>
            </w:r>
          </w:p>
          <w:p w14:paraId="439578FA" w14:textId="77777777" w:rsidR="00C96974" w:rsidRPr="00E51061" w:rsidRDefault="00C96974" w:rsidP="00543966">
            <w:pPr>
              <w:pStyle w:val="ListParagraph"/>
              <w:numPr>
                <w:ilvl w:val="0"/>
                <w:numId w:val="24"/>
              </w:numPr>
              <w:spacing w:after="60"/>
              <w:rPr>
                <w:rFonts w:eastAsia="Microsoft YaHei UI"/>
                <w:szCs w:val="20"/>
                <w:lang w:eastAsia="zh-CN"/>
              </w:rPr>
            </w:pPr>
            <w:r w:rsidRPr="00E51061">
              <w:rPr>
                <w:rFonts w:eastAsia="Microsoft YaHei UI"/>
                <w:szCs w:val="20"/>
                <w:lang w:eastAsia="zh-CN"/>
              </w:rPr>
              <w:t>Reference case (Rel-17 RedCap UE)</w:t>
            </w:r>
          </w:p>
          <w:p w14:paraId="584EDF4B" w14:textId="77777777" w:rsidR="00C96974" w:rsidRPr="00E51061" w:rsidRDefault="00C96974" w:rsidP="00543966">
            <w:pPr>
              <w:pStyle w:val="ListParagraph"/>
              <w:numPr>
                <w:ilvl w:val="0"/>
                <w:numId w:val="24"/>
              </w:numPr>
              <w:spacing w:after="60"/>
              <w:rPr>
                <w:rFonts w:eastAsia="Microsoft YaHei UI"/>
                <w:szCs w:val="20"/>
                <w:lang w:eastAsia="zh-CN"/>
              </w:rPr>
            </w:pPr>
            <w:r w:rsidRPr="00E51061">
              <w:rPr>
                <w:rFonts w:eastAsia="Microsoft YaHei UI"/>
                <w:szCs w:val="20"/>
                <w:lang w:eastAsia="zh-CN"/>
              </w:rPr>
              <w:t>BW1 + PT1 + PT2</w:t>
            </w:r>
          </w:p>
          <w:p w14:paraId="64D91D3B" w14:textId="77777777" w:rsidR="00C96974" w:rsidRPr="00E51061" w:rsidRDefault="00C96974" w:rsidP="00543966">
            <w:pPr>
              <w:pStyle w:val="ListParagraph"/>
              <w:numPr>
                <w:ilvl w:val="0"/>
                <w:numId w:val="24"/>
              </w:numPr>
              <w:spacing w:after="60"/>
              <w:rPr>
                <w:rFonts w:eastAsia="Microsoft YaHei UI"/>
                <w:szCs w:val="20"/>
                <w:lang w:eastAsia="zh-CN"/>
              </w:rPr>
            </w:pPr>
            <w:r w:rsidRPr="00E51061">
              <w:rPr>
                <w:rFonts w:eastAsia="Microsoft YaHei UI"/>
                <w:szCs w:val="20"/>
                <w:lang w:eastAsia="zh-CN"/>
              </w:rPr>
              <w:t>BW3 + PT1 + PT2</w:t>
            </w:r>
          </w:p>
          <w:p w14:paraId="78434A3B" w14:textId="77777777" w:rsidR="00C96974" w:rsidRPr="00E51061" w:rsidRDefault="00C96974" w:rsidP="00543966">
            <w:pPr>
              <w:pStyle w:val="ListParagraph"/>
              <w:numPr>
                <w:ilvl w:val="0"/>
                <w:numId w:val="24"/>
              </w:numPr>
              <w:spacing w:after="60"/>
              <w:rPr>
                <w:rFonts w:eastAsia="Microsoft YaHei UI"/>
                <w:szCs w:val="20"/>
                <w:lang w:eastAsia="zh-CN"/>
              </w:rPr>
            </w:pPr>
            <w:r w:rsidRPr="00E51061">
              <w:rPr>
                <w:rFonts w:eastAsia="Microsoft YaHei UI"/>
                <w:szCs w:val="20"/>
                <w:lang w:eastAsia="zh-CN"/>
              </w:rPr>
              <w:t>PR1 + PT1 + PT2</w:t>
            </w:r>
          </w:p>
          <w:p w14:paraId="4883A58E" w14:textId="77777777" w:rsidR="00C96974" w:rsidRPr="00E51061" w:rsidRDefault="00C96974" w:rsidP="00543966">
            <w:pPr>
              <w:pStyle w:val="ListParagraph"/>
              <w:numPr>
                <w:ilvl w:val="0"/>
                <w:numId w:val="24"/>
              </w:numPr>
              <w:spacing w:after="60"/>
              <w:rPr>
                <w:rFonts w:eastAsia="Microsoft YaHei UI"/>
                <w:szCs w:val="20"/>
                <w:lang w:eastAsia="zh-CN"/>
              </w:rPr>
            </w:pPr>
            <w:r w:rsidRPr="00E51061">
              <w:rPr>
                <w:rFonts w:eastAsia="Microsoft YaHei UI"/>
                <w:szCs w:val="20"/>
                <w:lang w:eastAsia="zh-CN"/>
              </w:rPr>
              <w:t>PR3 + PT1 + PT2</w:t>
            </w:r>
          </w:p>
          <w:p w14:paraId="7D73169E" w14:textId="77777777" w:rsidR="00C96974" w:rsidRPr="00E51061" w:rsidRDefault="00C96974" w:rsidP="0062426A">
            <w:pPr>
              <w:numPr>
                <w:ilvl w:val="0"/>
                <w:numId w:val="19"/>
              </w:numPr>
              <w:autoSpaceDE/>
              <w:autoSpaceDN/>
              <w:adjustRightInd/>
              <w:snapToGrid/>
              <w:spacing w:after="60"/>
              <w:contextualSpacing/>
              <w:jc w:val="left"/>
              <w:rPr>
                <w:rFonts w:eastAsia="Microsoft YaHei UI"/>
                <w:sz w:val="20"/>
                <w:szCs w:val="20"/>
                <w:lang w:eastAsia="zh-CN"/>
              </w:rPr>
            </w:pPr>
            <w:r w:rsidRPr="00E51061">
              <w:rPr>
                <w:rFonts w:eastAsia="Microsoft YaHei UI"/>
                <w:sz w:val="20"/>
                <w:szCs w:val="20"/>
                <w:lang w:eastAsia="zh-CN"/>
              </w:rPr>
              <w:t>In addition, optional results for the following combinations can also be reported:</w:t>
            </w:r>
          </w:p>
          <w:p w14:paraId="4337AA07" w14:textId="77777777" w:rsidR="00C96974" w:rsidRPr="00E51061" w:rsidRDefault="00C96974" w:rsidP="0062426A">
            <w:pPr>
              <w:pStyle w:val="ListParagraph"/>
              <w:numPr>
                <w:ilvl w:val="0"/>
                <w:numId w:val="22"/>
              </w:numPr>
              <w:spacing w:after="60"/>
              <w:rPr>
                <w:rFonts w:eastAsia="Microsoft YaHei UI"/>
                <w:szCs w:val="20"/>
                <w:lang w:eastAsia="zh-CN"/>
              </w:rPr>
            </w:pPr>
            <w:r w:rsidRPr="00E51061">
              <w:rPr>
                <w:rFonts w:eastAsia="Microsoft YaHei UI"/>
                <w:szCs w:val="20"/>
                <w:lang w:eastAsia="zh-CN"/>
              </w:rPr>
              <w:t>BW1 + PT1</w:t>
            </w:r>
          </w:p>
          <w:p w14:paraId="4982A77C" w14:textId="77777777" w:rsidR="00C96974" w:rsidRPr="00E51061" w:rsidRDefault="00C96974" w:rsidP="0062426A">
            <w:pPr>
              <w:pStyle w:val="ListParagraph"/>
              <w:numPr>
                <w:ilvl w:val="0"/>
                <w:numId w:val="22"/>
              </w:numPr>
              <w:spacing w:after="60"/>
              <w:rPr>
                <w:rFonts w:eastAsia="Microsoft YaHei UI"/>
                <w:szCs w:val="20"/>
                <w:lang w:eastAsia="zh-CN"/>
              </w:rPr>
            </w:pPr>
            <w:r w:rsidRPr="00E51061">
              <w:rPr>
                <w:rFonts w:eastAsia="Microsoft YaHei UI"/>
                <w:szCs w:val="20"/>
                <w:lang w:eastAsia="zh-CN"/>
              </w:rPr>
              <w:t>BW3 + PT1</w:t>
            </w:r>
          </w:p>
          <w:p w14:paraId="34600AD4" w14:textId="77777777" w:rsidR="00C96974" w:rsidRPr="00E51061" w:rsidRDefault="00C96974" w:rsidP="0062426A">
            <w:pPr>
              <w:pStyle w:val="ListParagraph"/>
              <w:numPr>
                <w:ilvl w:val="0"/>
                <w:numId w:val="22"/>
              </w:numPr>
              <w:spacing w:after="60"/>
              <w:rPr>
                <w:rFonts w:eastAsia="Microsoft YaHei UI"/>
                <w:szCs w:val="20"/>
                <w:lang w:eastAsia="zh-CN"/>
              </w:rPr>
            </w:pPr>
            <w:r w:rsidRPr="00E51061">
              <w:rPr>
                <w:rFonts w:eastAsia="Microsoft YaHei UI"/>
                <w:szCs w:val="20"/>
                <w:lang w:eastAsia="zh-CN"/>
              </w:rPr>
              <w:lastRenderedPageBreak/>
              <w:t>PR1 + PT1</w:t>
            </w:r>
          </w:p>
          <w:p w14:paraId="638C2521" w14:textId="77777777" w:rsidR="00C96974" w:rsidRPr="00E51061" w:rsidRDefault="00C96974" w:rsidP="0062426A">
            <w:pPr>
              <w:pStyle w:val="ListParagraph"/>
              <w:numPr>
                <w:ilvl w:val="0"/>
                <w:numId w:val="22"/>
              </w:numPr>
              <w:spacing w:after="60"/>
              <w:rPr>
                <w:rFonts w:eastAsia="Microsoft YaHei UI"/>
                <w:szCs w:val="20"/>
                <w:lang w:eastAsia="zh-CN"/>
              </w:rPr>
            </w:pPr>
            <w:r w:rsidRPr="00E51061">
              <w:rPr>
                <w:rFonts w:eastAsia="Microsoft YaHei UI"/>
                <w:szCs w:val="20"/>
                <w:lang w:eastAsia="zh-CN"/>
              </w:rPr>
              <w:t>PR3 + PT1</w:t>
            </w:r>
          </w:p>
          <w:p w14:paraId="12795316" w14:textId="77777777" w:rsidR="00C96974" w:rsidRPr="00E51061" w:rsidRDefault="00C96974" w:rsidP="0062426A">
            <w:pPr>
              <w:pStyle w:val="ListParagraph"/>
              <w:numPr>
                <w:ilvl w:val="0"/>
                <w:numId w:val="22"/>
              </w:numPr>
              <w:spacing w:after="60"/>
              <w:rPr>
                <w:rFonts w:eastAsia="Microsoft YaHei UI"/>
                <w:szCs w:val="20"/>
                <w:lang w:eastAsia="zh-CN"/>
              </w:rPr>
            </w:pPr>
            <w:r w:rsidRPr="00E51061">
              <w:rPr>
                <w:rFonts w:eastAsia="Microsoft YaHei UI"/>
                <w:szCs w:val="20"/>
                <w:lang w:eastAsia="zh-CN"/>
              </w:rPr>
              <w:t>BW2 + PT1 + PT2</w:t>
            </w:r>
          </w:p>
          <w:p w14:paraId="53751C47" w14:textId="77777777" w:rsidR="00C96974" w:rsidRPr="00E51061" w:rsidRDefault="00C96974" w:rsidP="0062426A">
            <w:pPr>
              <w:pStyle w:val="ListParagraph"/>
              <w:numPr>
                <w:ilvl w:val="0"/>
                <w:numId w:val="22"/>
              </w:numPr>
              <w:spacing w:after="60"/>
              <w:rPr>
                <w:rFonts w:eastAsia="Microsoft YaHei UI"/>
                <w:szCs w:val="20"/>
                <w:lang w:eastAsia="zh-CN"/>
              </w:rPr>
            </w:pPr>
            <w:r w:rsidRPr="00E51061">
              <w:rPr>
                <w:rFonts w:eastAsia="Microsoft YaHei UI"/>
                <w:szCs w:val="20"/>
                <w:lang w:eastAsia="zh-CN"/>
              </w:rPr>
              <w:t>PR2 + PT1 + PT2</w:t>
            </w:r>
            <w:bookmarkEnd w:id="23"/>
          </w:p>
        </w:tc>
      </w:tr>
    </w:tbl>
    <w:p w14:paraId="1BD77D95" w14:textId="21E10712" w:rsidR="00C96974" w:rsidRDefault="00C96974" w:rsidP="00C96974"/>
    <w:p w14:paraId="50D91129" w14:textId="5A04594B" w:rsidR="00A201E6" w:rsidRPr="00C96974" w:rsidRDefault="004D1F83" w:rsidP="00C96974">
      <w:r>
        <w:fldChar w:fldCharType="begin"/>
      </w:r>
      <w:r>
        <w:instrText xml:space="preserve"> REF _Ref110863209 \h </w:instrText>
      </w:r>
      <w:r>
        <w:fldChar w:fldCharType="separate"/>
      </w:r>
      <w:r w:rsidR="00150037">
        <w:t xml:space="preserve">Table </w:t>
      </w:r>
      <w:r w:rsidR="00150037">
        <w:rPr>
          <w:noProof/>
        </w:rPr>
        <w:t>19</w:t>
      </w:r>
      <w:r>
        <w:fldChar w:fldCharType="end"/>
      </w:r>
      <w:r>
        <w:t xml:space="preserve"> and </w:t>
      </w:r>
      <w:r>
        <w:fldChar w:fldCharType="begin"/>
      </w:r>
      <w:r>
        <w:instrText xml:space="preserve"> REF _Ref110863211 \h </w:instrText>
      </w:r>
      <w:r>
        <w:fldChar w:fldCharType="separate"/>
      </w:r>
      <w:r w:rsidR="00150037">
        <w:t xml:space="preserve">Table </w:t>
      </w:r>
      <w:r w:rsidR="00150037">
        <w:rPr>
          <w:noProof/>
        </w:rPr>
        <w:t>20</w:t>
      </w:r>
      <w:r>
        <w:fldChar w:fldCharType="end"/>
      </w:r>
      <w:r w:rsidR="005232CC">
        <w:t xml:space="preserve"> show the complexity reductions when combined with both processing relaxation techniques for FDD and TDD, respectively.</w:t>
      </w:r>
    </w:p>
    <w:p w14:paraId="5F0188E9" w14:textId="0070B3AC" w:rsidR="00C7056E" w:rsidRDefault="00C7056E" w:rsidP="00C7056E">
      <w:pPr>
        <w:pStyle w:val="Caption"/>
        <w:keepNext/>
      </w:pPr>
      <w:bookmarkStart w:id="24" w:name="_Ref110863209"/>
      <w:r>
        <w:t xml:space="preserve">Table </w:t>
      </w:r>
      <w:fldSimple w:instr=" SEQ Table \* ARABIC ">
        <w:r w:rsidR="00150037">
          <w:rPr>
            <w:noProof/>
          </w:rPr>
          <w:t>19</w:t>
        </w:r>
      </w:fldSimple>
      <w:bookmarkEnd w:id="24"/>
      <w:r w:rsidR="00425401">
        <w:t>. FDD: Technique + PT1 + PT2</w:t>
      </w:r>
    </w:p>
    <w:tbl>
      <w:tblPr>
        <w:tblStyle w:val="TableGrid"/>
        <w:tblW w:w="4989" w:type="pct"/>
        <w:tblLayout w:type="fixed"/>
        <w:tblLook w:val="04A0" w:firstRow="1" w:lastRow="0" w:firstColumn="1" w:lastColumn="0" w:noHBand="0" w:noVBand="1"/>
      </w:tblPr>
      <w:tblGrid>
        <w:gridCol w:w="1994"/>
        <w:gridCol w:w="914"/>
        <w:gridCol w:w="914"/>
        <w:gridCol w:w="914"/>
        <w:gridCol w:w="912"/>
        <w:gridCol w:w="912"/>
        <w:gridCol w:w="912"/>
        <w:gridCol w:w="910"/>
        <w:gridCol w:w="905"/>
      </w:tblGrid>
      <w:tr w:rsidR="00C7056E" w:rsidRPr="00826DCA" w14:paraId="33F5C39A" w14:textId="4D6F417C" w:rsidTr="00C7056E">
        <w:trPr>
          <w:tblHeader/>
        </w:trPr>
        <w:tc>
          <w:tcPr>
            <w:tcW w:w="1074" w:type="pct"/>
            <w:shd w:val="clear" w:color="auto" w:fill="7F7F7F" w:themeFill="text1" w:themeFillTint="80"/>
          </w:tcPr>
          <w:p w14:paraId="7F42F46D" w14:textId="77777777" w:rsidR="00C7056E" w:rsidRPr="00826DCA" w:rsidRDefault="00C7056E" w:rsidP="0062426A">
            <w:pPr>
              <w:pStyle w:val="TableCell0"/>
              <w:jc w:val="center"/>
              <w:rPr>
                <w:b/>
                <w:bCs/>
                <w:sz w:val="18"/>
                <w:szCs w:val="18"/>
              </w:rPr>
            </w:pPr>
            <w:r w:rsidRPr="00826DCA">
              <w:rPr>
                <w:b/>
                <w:bCs/>
                <w:sz w:val="18"/>
                <w:szCs w:val="18"/>
              </w:rPr>
              <w:t>Functional block</w:t>
            </w:r>
          </w:p>
        </w:tc>
        <w:tc>
          <w:tcPr>
            <w:tcW w:w="492" w:type="pct"/>
            <w:shd w:val="clear" w:color="auto" w:fill="7F7F7F" w:themeFill="text1" w:themeFillTint="80"/>
          </w:tcPr>
          <w:p w14:paraId="46A7F980" w14:textId="77777777" w:rsidR="00C7056E" w:rsidRPr="00826DCA" w:rsidRDefault="00C7056E" w:rsidP="0062426A">
            <w:pPr>
              <w:pStyle w:val="TableCell0"/>
              <w:jc w:val="center"/>
              <w:rPr>
                <w:b/>
                <w:bCs/>
                <w:sz w:val="18"/>
                <w:szCs w:val="18"/>
              </w:rPr>
            </w:pPr>
            <w:r w:rsidRPr="00826DCA">
              <w:rPr>
                <w:b/>
                <w:bCs/>
                <w:sz w:val="18"/>
                <w:szCs w:val="18"/>
              </w:rPr>
              <w:t>Reference</w:t>
            </w:r>
          </w:p>
        </w:tc>
        <w:tc>
          <w:tcPr>
            <w:tcW w:w="492" w:type="pct"/>
            <w:shd w:val="clear" w:color="auto" w:fill="7F7F7F" w:themeFill="text1" w:themeFillTint="80"/>
          </w:tcPr>
          <w:p w14:paraId="7B004023" w14:textId="77777777" w:rsidR="00C7056E" w:rsidRPr="00826DCA" w:rsidRDefault="00C7056E" w:rsidP="0062426A">
            <w:pPr>
              <w:pStyle w:val="TableCell0"/>
              <w:jc w:val="center"/>
              <w:rPr>
                <w:b/>
                <w:bCs/>
                <w:sz w:val="18"/>
                <w:szCs w:val="18"/>
              </w:rPr>
            </w:pPr>
            <w:r w:rsidRPr="00826DCA">
              <w:rPr>
                <w:b/>
                <w:bCs/>
                <w:sz w:val="18"/>
                <w:szCs w:val="18"/>
              </w:rPr>
              <w:t>Baseline</w:t>
            </w:r>
          </w:p>
        </w:tc>
        <w:tc>
          <w:tcPr>
            <w:tcW w:w="492" w:type="pct"/>
            <w:shd w:val="clear" w:color="auto" w:fill="7F7F7F" w:themeFill="text1" w:themeFillTint="80"/>
          </w:tcPr>
          <w:p w14:paraId="194D47E8" w14:textId="57923907" w:rsidR="00C7056E" w:rsidRPr="00826DCA" w:rsidRDefault="00C7056E" w:rsidP="0062426A">
            <w:pPr>
              <w:pStyle w:val="TableCell0"/>
              <w:jc w:val="center"/>
              <w:rPr>
                <w:b/>
                <w:bCs/>
                <w:sz w:val="18"/>
                <w:szCs w:val="18"/>
              </w:rPr>
            </w:pPr>
            <w:r>
              <w:rPr>
                <w:b/>
                <w:bCs/>
                <w:sz w:val="18"/>
                <w:szCs w:val="18"/>
              </w:rPr>
              <w:t>BW1+PT1+PT2</w:t>
            </w:r>
          </w:p>
        </w:tc>
        <w:tc>
          <w:tcPr>
            <w:tcW w:w="491" w:type="pct"/>
            <w:shd w:val="clear" w:color="auto" w:fill="7F7F7F" w:themeFill="text1" w:themeFillTint="80"/>
          </w:tcPr>
          <w:p w14:paraId="00885B73" w14:textId="6E76806E" w:rsidR="00C7056E" w:rsidRPr="00826DCA" w:rsidRDefault="00C7056E" w:rsidP="0062426A">
            <w:pPr>
              <w:pStyle w:val="TableCell0"/>
              <w:jc w:val="center"/>
              <w:rPr>
                <w:b/>
                <w:bCs/>
                <w:sz w:val="18"/>
                <w:szCs w:val="18"/>
              </w:rPr>
            </w:pPr>
            <w:r>
              <w:rPr>
                <w:b/>
                <w:bCs/>
                <w:sz w:val="18"/>
                <w:szCs w:val="18"/>
              </w:rPr>
              <w:t>BW</w:t>
            </w:r>
            <w:r w:rsidR="00AE5D27">
              <w:rPr>
                <w:b/>
                <w:bCs/>
                <w:sz w:val="18"/>
                <w:szCs w:val="18"/>
              </w:rPr>
              <w:t>2</w:t>
            </w:r>
            <w:r>
              <w:rPr>
                <w:b/>
                <w:bCs/>
                <w:sz w:val="18"/>
                <w:szCs w:val="18"/>
              </w:rPr>
              <w:t>+PT1+PT2</w:t>
            </w:r>
          </w:p>
        </w:tc>
        <w:tc>
          <w:tcPr>
            <w:tcW w:w="491" w:type="pct"/>
            <w:shd w:val="clear" w:color="auto" w:fill="7F7F7F" w:themeFill="text1" w:themeFillTint="80"/>
          </w:tcPr>
          <w:p w14:paraId="5723498D" w14:textId="0BA4D5A1" w:rsidR="00C7056E" w:rsidRPr="00826DCA" w:rsidRDefault="00C7056E" w:rsidP="0062426A">
            <w:pPr>
              <w:pStyle w:val="TableCell0"/>
              <w:jc w:val="center"/>
              <w:rPr>
                <w:b/>
                <w:bCs/>
                <w:sz w:val="18"/>
                <w:szCs w:val="18"/>
              </w:rPr>
            </w:pPr>
            <w:r>
              <w:rPr>
                <w:b/>
                <w:bCs/>
                <w:sz w:val="18"/>
                <w:szCs w:val="18"/>
              </w:rPr>
              <w:t>BW</w:t>
            </w:r>
            <w:r w:rsidR="00AE5D27">
              <w:rPr>
                <w:b/>
                <w:bCs/>
                <w:sz w:val="18"/>
                <w:szCs w:val="18"/>
              </w:rPr>
              <w:t>3</w:t>
            </w:r>
            <w:r>
              <w:rPr>
                <w:b/>
                <w:bCs/>
                <w:sz w:val="18"/>
                <w:szCs w:val="18"/>
              </w:rPr>
              <w:t>+PT1+PT2</w:t>
            </w:r>
          </w:p>
        </w:tc>
        <w:tc>
          <w:tcPr>
            <w:tcW w:w="491" w:type="pct"/>
            <w:shd w:val="clear" w:color="auto" w:fill="7F7F7F" w:themeFill="text1" w:themeFillTint="80"/>
          </w:tcPr>
          <w:p w14:paraId="620F1183" w14:textId="77F71899" w:rsidR="00C7056E" w:rsidRPr="00826DCA" w:rsidRDefault="00AE5D27" w:rsidP="0062426A">
            <w:pPr>
              <w:pStyle w:val="TableCell0"/>
              <w:jc w:val="center"/>
              <w:rPr>
                <w:b/>
                <w:bCs/>
                <w:sz w:val="18"/>
                <w:szCs w:val="18"/>
              </w:rPr>
            </w:pPr>
            <w:r>
              <w:rPr>
                <w:b/>
                <w:bCs/>
                <w:sz w:val="18"/>
                <w:szCs w:val="18"/>
              </w:rPr>
              <w:t>PR</w:t>
            </w:r>
            <w:r w:rsidR="00425401">
              <w:rPr>
                <w:b/>
                <w:bCs/>
                <w:sz w:val="18"/>
                <w:szCs w:val="18"/>
              </w:rPr>
              <w:t>1+PT1+PT2</w:t>
            </w:r>
          </w:p>
        </w:tc>
        <w:tc>
          <w:tcPr>
            <w:tcW w:w="490" w:type="pct"/>
            <w:shd w:val="clear" w:color="auto" w:fill="7F7F7F" w:themeFill="text1" w:themeFillTint="80"/>
          </w:tcPr>
          <w:p w14:paraId="46B544CA" w14:textId="18A15C83" w:rsidR="00C7056E" w:rsidRPr="00826DCA" w:rsidRDefault="00AE5D27" w:rsidP="0062426A">
            <w:pPr>
              <w:pStyle w:val="TableCell0"/>
              <w:jc w:val="center"/>
              <w:rPr>
                <w:b/>
                <w:bCs/>
                <w:sz w:val="18"/>
                <w:szCs w:val="18"/>
              </w:rPr>
            </w:pPr>
            <w:r>
              <w:rPr>
                <w:b/>
                <w:bCs/>
                <w:sz w:val="18"/>
                <w:szCs w:val="18"/>
              </w:rPr>
              <w:t>PR2</w:t>
            </w:r>
            <w:r w:rsidR="00425401">
              <w:rPr>
                <w:b/>
                <w:bCs/>
                <w:sz w:val="18"/>
                <w:szCs w:val="18"/>
              </w:rPr>
              <w:t>+PT1+PT2</w:t>
            </w:r>
          </w:p>
        </w:tc>
        <w:tc>
          <w:tcPr>
            <w:tcW w:w="487" w:type="pct"/>
            <w:shd w:val="clear" w:color="auto" w:fill="7F7F7F" w:themeFill="text1" w:themeFillTint="80"/>
          </w:tcPr>
          <w:p w14:paraId="402FFF99" w14:textId="09CE7C16" w:rsidR="00C7056E" w:rsidRPr="00826DCA" w:rsidRDefault="00AE5D27" w:rsidP="0062426A">
            <w:pPr>
              <w:pStyle w:val="TableCell0"/>
              <w:jc w:val="center"/>
              <w:rPr>
                <w:b/>
                <w:bCs/>
                <w:sz w:val="18"/>
                <w:szCs w:val="18"/>
              </w:rPr>
            </w:pPr>
            <w:r>
              <w:rPr>
                <w:b/>
                <w:bCs/>
                <w:sz w:val="18"/>
                <w:szCs w:val="18"/>
              </w:rPr>
              <w:t>PR3</w:t>
            </w:r>
            <w:r w:rsidR="00425401">
              <w:rPr>
                <w:b/>
                <w:bCs/>
                <w:sz w:val="18"/>
                <w:szCs w:val="18"/>
              </w:rPr>
              <w:t>+PT1+PT2</w:t>
            </w:r>
          </w:p>
        </w:tc>
      </w:tr>
      <w:tr w:rsidR="00C7056E" w:rsidRPr="00826DCA" w14:paraId="01D9A10D" w14:textId="77777777" w:rsidTr="00C7056E">
        <w:trPr>
          <w:tblHeader/>
        </w:trPr>
        <w:tc>
          <w:tcPr>
            <w:tcW w:w="5000" w:type="pct"/>
            <w:gridSpan w:val="9"/>
            <w:shd w:val="clear" w:color="auto" w:fill="F2F2F2" w:themeFill="background1" w:themeFillShade="F2"/>
          </w:tcPr>
          <w:p w14:paraId="04DBDDD3" w14:textId="240E80C8" w:rsidR="00C7056E" w:rsidRPr="00C7056E" w:rsidRDefault="00C7056E" w:rsidP="0062426A">
            <w:pPr>
              <w:pStyle w:val="TableCell0"/>
              <w:jc w:val="center"/>
              <w:rPr>
                <w:sz w:val="18"/>
                <w:szCs w:val="18"/>
              </w:rPr>
            </w:pPr>
            <w:r w:rsidRPr="00C7056E">
              <w:rPr>
                <w:sz w:val="18"/>
                <w:szCs w:val="18"/>
              </w:rPr>
              <w:t>RF</w:t>
            </w:r>
          </w:p>
        </w:tc>
      </w:tr>
      <w:tr w:rsidR="0047620F" w:rsidRPr="00826DCA" w14:paraId="3118841F" w14:textId="6858CD93" w:rsidTr="00C7056E">
        <w:tc>
          <w:tcPr>
            <w:tcW w:w="1074" w:type="pct"/>
            <w:shd w:val="clear" w:color="auto" w:fill="D9D9D9" w:themeFill="background1" w:themeFillShade="D9"/>
          </w:tcPr>
          <w:p w14:paraId="0E69737C" w14:textId="77777777" w:rsidR="0047620F" w:rsidRPr="005937FB" w:rsidRDefault="0047620F" w:rsidP="0047620F">
            <w:pPr>
              <w:pStyle w:val="TableCell0"/>
              <w:rPr>
                <w:sz w:val="18"/>
                <w:szCs w:val="18"/>
              </w:rPr>
            </w:pPr>
            <w:r w:rsidRPr="005937FB">
              <w:rPr>
                <w:sz w:val="18"/>
                <w:szCs w:val="18"/>
              </w:rPr>
              <w:t xml:space="preserve">Power amplifier </w:t>
            </w:r>
          </w:p>
        </w:tc>
        <w:tc>
          <w:tcPr>
            <w:tcW w:w="492" w:type="pct"/>
            <w:shd w:val="clear" w:color="auto" w:fill="F2F2F2" w:themeFill="background1" w:themeFillShade="F2"/>
          </w:tcPr>
          <w:p w14:paraId="7E800D32" w14:textId="77777777" w:rsidR="0047620F" w:rsidRPr="007A1FE9" w:rsidRDefault="0047620F" w:rsidP="0047620F">
            <w:pPr>
              <w:pStyle w:val="TableCell0"/>
              <w:tabs>
                <w:tab w:val="decimal" w:pos="504"/>
              </w:tabs>
              <w:rPr>
                <w:sz w:val="18"/>
                <w:szCs w:val="18"/>
              </w:rPr>
            </w:pPr>
            <w:r w:rsidRPr="007A1FE9">
              <w:rPr>
                <w:sz w:val="18"/>
                <w:szCs w:val="18"/>
              </w:rPr>
              <w:t>25%</w:t>
            </w:r>
          </w:p>
        </w:tc>
        <w:tc>
          <w:tcPr>
            <w:tcW w:w="492" w:type="pct"/>
          </w:tcPr>
          <w:p w14:paraId="0C49D88D" w14:textId="77777777" w:rsidR="0047620F" w:rsidRPr="007A1FE9" w:rsidRDefault="0047620F" w:rsidP="0047620F">
            <w:pPr>
              <w:pStyle w:val="TableCell0"/>
              <w:tabs>
                <w:tab w:val="decimal" w:pos="504"/>
              </w:tabs>
              <w:rPr>
                <w:sz w:val="18"/>
                <w:szCs w:val="18"/>
              </w:rPr>
            </w:pPr>
            <w:r w:rsidRPr="007A1FE9">
              <w:rPr>
                <w:sz w:val="18"/>
                <w:szCs w:val="18"/>
              </w:rPr>
              <w:t>25.0%</w:t>
            </w:r>
          </w:p>
        </w:tc>
        <w:tc>
          <w:tcPr>
            <w:tcW w:w="492" w:type="pct"/>
          </w:tcPr>
          <w:p w14:paraId="016473B5" w14:textId="69732E06" w:rsidR="0047620F" w:rsidRPr="007A1FE9" w:rsidRDefault="0047620F" w:rsidP="0047620F">
            <w:pPr>
              <w:pStyle w:val="TableCell0"/>
              <w:tabs>
                <w:tab w:val="decimal" w:pos="504"/>
              </w:tabs>
              <w:rPr>
                <w:sz w:val="18"/>
                <w:szCs w:val="18"/>
              </w:rPr>
            </w:pPr>
            <w:r w:rsidRPr="00A948C1">
              <w:rPr>
                <w:color w:val="C00000"/>
                <w:sz w:val="18"/>
                <w:szCs w:val="18"/>
              </w:rPr>
              <w:t>23.8%</w:t>
            </w:r>
          </w:p>
        </w:tc>
        <w:tc>
          <w:tcPr>
            <w:tcW w:w="491" w:type="pct"/>
          </w:tcPr>
          <w:p w14:paraId="38E2D31E" w14:textId="0F199889" w:rsidR="0047620F" w:rsidRPr="007A1FE9" w:rsidRDefault="0047620F" w:rsidP="0047620F">
            <w:pPr>
              <w:pStyle w:val="TableCell0"/>
              <w:tabs>
                <w:tab w:val="decimal" w:pos="504"/>
              </w:tabs>
              <w:rPr>
                <w:sz w:val="18"/>
                <w:szCs w:val="18"/>
              </w:rPr>
            </w:pPr>
            <w:r w:rsidRPr="0047620F">
              <w:rPr>
                <w:sz w:val="18"/>
                <w:szCs w:val="18"/>
              </w:rPr>
              <w:t>25.0%</w:t>
            </w:r>
          </w:p>
        </w:tc>
        <w:tc>
          <w:tcPr>
            <w:tcW w:w="491" w:type="pct"/>
          </w:tcPr>
          <w:p w14:paraId="7F748CBB" w14:textId="61B52395" w:rsidR="0047620F" w:rsidRPr="007A1FE9" w:rsidRDefault="0047620F" w:rsidP="0047620F">
            <w:pPr>
              <w:pStyle w:val="TableCell0"/>
              <w:tabs>
                <w:tab w:val="decimal" w:pos="504"/>
              </w:tabs>
              <w:rPr>
                <w:sz w:val="18"/>
                <w:szCs w:val="18"/>
              </w:rPr>
            </w:pPr>
            <w:r w:rsidRPr="0047620F">
              <w:rPr>
                <w:sz w:val="18"/>
                <w:szCs w:val="18"/>
              </w:rPr>
              <w:t>25.0%</w:t>
            </w:r>
          </w:p>
        </w:tc>
        <w:tc>
          <w:tcPr>
            <w:tcW w:w="491" w:type="pct"/>
          </w:tcPr>
          <w:p w14:paraId="19A5E004" w14:textId="435D42AF" w:rsidR="0047620F" w:rsidRPr="007A1FE9" w:rsidRDefault="0047620F" w:rsidP="0047620F">
            <w:pPr>
              <w:pStyle w:val="TableCell0"/>
              <w:tabs>
                <w:tab w:val="decimal" w:pos="504"/>
              </w:tabs>
              <w:rPr>
                <w:sz w:val="18"/>
                <w:szCs w:val="18"/>
              </w:rPr>
            </w:pPr>
            <w:r w:rsidRPr="0047620F">
              <w:rPr>
                <w:sz w:val="18"/>
                <w:szCs w:val="18"/>
              </w:rPr>
              <w:t>25.0%</w:t>
            </w:r>
          </w:p>
        </w:tc>
        <w:tc>
          <w:tcPr>
            <w:tcW w:w="490" w:type="pct"/>
          </w:tcPr>
          <w:p w14:paraId="03EE0A22" w14:textId="1744054E" w:rsidR="0047620F" w:rsidRPr="007A1FE9" w:rsidRDefault="0047620F" w:rsidP="0047620F">
            <w:pPr>
              <w:pStyle w:val="TableCell0"/>
              <w:tabs>
                <w:tab w:val="decimal" w:pos="504"/>
              </w:tabs>
              <w:rPr>
                <w:sz w:val="18"/>
                <w:szCs w:val="18"/>
              </w:rPr>
            </w:pPr>
            <w:r w:rsidRPr="0047620F">
              <w:rPr>
                <w:sz w:val="18"/>
                <w:szCs w:val="18"/>
              </w:rPr>
              <w:t>25.0%</w:t>
            </w:r>
          </w:p>
        </w:tc>
        <w:tc>
          <w:tcPr>
            <w:tcW w:w="487" w:type="pct"/>
          </w:tcPr>
          <w:p w14:paraId="31D367F4" w14:textId="1AB5EC79" w:rsidR="0047620F" w:rsidRPr="007A1FE9" w:rsidRDefault="0047620F" w:rsidP="0047620F">
            <w:pPr>
              <w:pStyle w:val="TableCell0"/>
              <w:tabs>
                <w:tab w:val="decimal" w:pos="504"/>
              </w:tabs>
              <w:rPr>
                <w:sz w:val="18"/>
                <w:szCs w:val="18"/>
              </w:rPr>
            </w:pPr>
            <w:r w:rsidRPr="0047620F">
              <w:rPr>
                <w:sz w:val="18"/>
                <w:szCs w:val="18"/>
              </w:rPr>
              <w:t>25.0%</w:t>
            </w:r>
          </w:p>
        </w:tc>
      </w:tr>
      <w:tr w:rsidR="0047620F" w:rsidRPr="00826DCA" w14:paraId="16F24FEF" w14:textId="1647D688" w:rsidTr="00C7056E">
        <w:tc>
          <w:tcPr>
            <w:tcW w:w="1074" w:type="pct"/>
            <w:shd w:val="clear" w:color="auto" w:fill="D9D9D9" w:themeFill="background1" w:themeFillShade="D9"/>
          </w:tcPr>
          <w:p w14:paraId="1491634B" w14:textId="77777777" w:rsidR="0047620F" w:rsidRPr="002F67BE" w:rsidRDefault="0047620F" w:rsidP="0047620F">
            <w:pPr>
              <w:pStyle w:val="TableCell0"/>
              <w:rPr>
                <w:sz w:val="18"/>
                <w:szCs w:val="18"/>
              </w:rPr>
            </w:pPr>
            <w:r w:rsidRPr="002F67BE">
              <w:rPr>
                <w:sz w:val="18"/>
                <w:szCs w:val="18"/>
              </w:rPr>
              <w:t>Filters</w:t>
            </w:r>
          </w:p>
        </w:tc>
        <w:tc>
          <w:tcPr>
            <w:tcW w:w="492" w:type="pct"/>
            <w:shd w:val="clear" w:color="auto" w:fill="F2F2F2" w:themeFill="background1" w:themeFillShade="F2"/>
          </w:tcPr>
          <w:p w14:paraId="289AF968" w14:textId="77777777" w:rsidR="0047620F" w:rsidRPr="007A1FE9" w:rsidRDefault="0047620F" w:rsidP="0047620F">
            <w:pPr>
              <w:pStyle w:val="TableCell0"/>
              <w:tabs>
                <w:tab w:val="decimal" w:pos="504"/>
              </w:tabs>
              <w:rPr>
                <w:sz w:val="18"/>
                <w:szCs w:val="18"/>
              </w:rPr>
            </w:pPr>
            <w:r w:rsidRPr="007A1FE9">
              <w:rPr>
                <w:sz w:val="18"/>
                <w:szCs w:val="18"/>
              </w:rPr>
              <w:t>10%</w:t>
            </w:r>
          </w:p>
        </w:tc>
        <w:tc>
          <w:tcPr>
            <w:tcW w:w="492" w:type="pct"/>
          </w:tcPr>
          <w:p w14:paraId="3D78B053" w14:textId="77777777" w:rsidR="0047620F" w:rsidRPr="007A1FE9" w:rsidRDefault="0047620F" w:rsidP="0047620F">
            <w:pPr>
              <w:pStyle w:val="TableCell0"/>
              <w:tabs>
                <w:tab w:val="decimal" w:pos="504"/>
              </w:tabs>
              <w:rPr>
                <w:sz w:val="18"/>
                <w:szCs w:val="18"/>
              </w:rPr>
            </w:pPr>
            <w:r w:rsidRPr="007A1FE9">
              <w:rPr>
                <w:sz w:val="18"/>
                <w:szCs w:val="18"/>
              </w:rPr>
              <w:t>5.0%</w:t>
            </w:r>
          </w:p>
        </w:tc>
        <w:tc>
          <w:tcPr>
            <w:tcW w:w="492" w:type="pct"/>
          </w:tcPr>
          <w:p w14:paraId="721FDE86" w14:textId="02B985AF" w:rsidR="0047620F" w:rsidRPr="007A1FE9" w:rsidRDefault="0047620F" w:rsidP="0047620F">
            <w:pPr>
              <w:pStyle w:val="TableCell0"/>
              <w:tabs>
                <w:tab w:val="decimal" w:pos="504"/>
              </w:tabs>
              <w:rPr>
                <w:sz w:val="18"/>
                <w:szCs w:val="18"/>
              </w:rPr>
            </w:pPr>
            <w:r w:rsidRPr="00BA09B7">
              <w:rPr>
                <w:sz w:val="18"/>
                <w:szCs w:val="18"/>
              </w:rPr>
              <w:t>5.0%</w:t>
            </w:r>
          </w:p>
        </w:tc>
        <w:tc>
          <w:tcPr>
            <w:tcW w:w="491" w:type="pct"/>
          </w:tcPr>
          <w:p w14:paraId="0F64F2D8" w14:textId="63FD884C" w:rsidR="0047620F" w:rsidRPr="007A1FE9" w:rsidRDefault="0047620F" w:rsidP="0047620F">
            <w:pPr>
              <w:pStyle w:val="TableCell0"/>
              <w:tabs>
                <w:tab w:val="decimal" w:pos="504"/>
              </w:tabs>
              <w:rPr>
                <w:sz w:val="18"/>
                <w:szCs w:val="18"/>
              </w:rPr>
            </w:pPr>
            <w:r w:rsidRPr="0047620F">
              <w:rPr>
                <w:sz w:val="18"/>
                <w:szCs w:val="18"/>
              </w:rPr>
              <w:t>5.0%</w:t>
            </w:r>
          </w:p>
        </w:tc>
        <w:tc>
          <w:tcPr>
            <w:tcW w:w="491" w:type="pct"/>
          </w:tcPr>
          <w:p w14:paraId="2195CC38" w14:textId="7D22EB2F" w:rsidR="0047620F" w:rsidRPr="007A1FE9" w:rsidRDefault="0047620F" w:rsidP="0047620F">
            <w:pPr>
              <w:pStyle w:val="TableCell0"/>
              <w:tabs>
                <w:tab w:val="decimal" w:pos="504"/>
              </w:tabs>
              <w:rPr>
                <w:sz w:val="18"/>
                <w:szCs w:val="18"/>
              </w:rPr>
            </w:pPr>
            <w:r w:rsidRPr="0047620F">
              <w:rPr>
                <w:sz w:val="18"/>
                <w:szCs w:val="18"/>
              </w:rPr>
              <w:t>5.0%</w:t>
            </w:r>
          </w:p>
        </w:tc>
        <w:tc>
          <w:tcPr>
            <w:tcW w:w="491" w:type="pct"/>
          </w:tcPr>
          <w:p w14:paraId="24065FD2" w14:textId="6BD4101C" w:rsidR="0047620F" w:rsidRPr="007A1FE9" w:rsidRDefault="0047620F" w:rsidP="0047620F">
            <w:pPr>
              <w:pStyle w:val="TableCell0"/>
              <w:tabs>
                <w:tab w:val="decimal" w:pos="504"/>
              </w:tabs>
              <w:rPr>
                <w:sz w:val="18"/>
                <w:szCs w:val="18"/>
              </w:rPr>
            </w:pPr>
            <w:r w:rsidRPr="0047620F">
              <w:rPr>
                <w:sz w:val="18"/>
                <w:szCs w:val="18"/>
              </w:rPr>
              <w:t>5.0%</w:t>
            </w:r>
          </w:p>
        </w:tc>
        <w:tc>
          <w:tcPr>
            <w:tcW w:w="490" w:type="pct"/>
          </w:tcPr>
          <w:p w14:paraId="60437635" w14:textId="278C412D" w:rsidR="0047620F" w:rsidRPr="007A1FE9" w:rsidRDefault="0047620F" w:rsidP="0047620F">
            <w:pPr>
              <w:pStyle w:val="TableCell0"/>
              <w:tabs>
                <w:tab w:val="decimal" w:pos="504"/>
              </w:tabs>
              <w:rPr>
                <w:sz w:val="18"/>
                <w:szCs w:val="18"/>
              </w:rPr>
            </w:pPr>
            <w:r w:rsidRPr="0047620F">
              <w:rPr>
                <w:sz w:val="18"/>
                <w:szCs w:val="18"/>
              </w:rPr>
              <w:t>5.0%</w:t>
            </w:r>
          </w:p>
        </w:tc>
        <w:tc>
          <w:tcPr>
            <w:tcW w:w="487" w:type="pct"/>
          </w:tcPr>
          <w:p w14:paraId="5CFDDF8B" w14:textId="503D9900" w:rsidR="0047620F" w:rsidRPr="007A1FE9" w:rsidRDefault="0047620F" w:rsidP="0047620F">
            <w:pPr>
              <w:pStyle w:val="TableCell0"/>
              <w:tabs>
                <w:tab w:val="decimal" w:pos="504"/>
              </w:tabs>
              <w:rPr>
                <w:sz w:val="18"/>
                <w:szCs w:val="18"/>
              </w:rPr>
            </w:pPr>
            <w:r w:rsidRPr="0047620F">
              <w:rPr>
                <w:sz w:val="18"/>
                <w:szCs w:val="18"/>
              </w:rPr>
              <w:t>5.0%</w:t>
            </w:r>
          </w:p>
        </w:tc>
      </w:tr>
      <w:tr w:rsidR="0047620F" w:rsidRPr="00826DCA" w14:paraId="1ABE2BB4" w14:textId="1275C3EC" w:rsidTr="00C7056E">
        <w:tc>
          <w:tcPr>
            <w:tcW w:w="1074" w:type="pct"/>
            <w:shd w:val="clear" w:color="auto" w:fill="D9D9D9" w:themeFill="background1" w:themeFillShade="D9"/>
          </w:tcPr>
          <w:p w14:paraId="68F13C18" w14:textId="36A03B5C" w:rsidR="0047620F" w:rsidRPr="002F67BE" w:rsidRDefault="0047620F" w:rsidP="0047620F">
            <w:pPr>
              <w:pStyle w:val="TableCell0"/>
              <w:rPr>
                <w:sz w:val="18"/>
                <w:szCs w:val="18"/>
              </w:rPr>
            </w:pPr>
            <w:r w:rsidRPr="002F67BE">
              <w:rPr>
                <w:sz w:val="18"/>
                <w:szCs w:val="18"/>
              </w:rPr>
              <w:t>RF transceiver (LNAs, mixer, and local oscillator)</w:t>
            </w:r>
          </w:p>
        </w:tc>
        <w:tc>
          <w:tcPr>
            <w:tcW w:w="492" w:type="pct"/>
            <w:shd w:val="clear" w:color="auto" w:fill="F2F2F2" w:themeFill="background1" w:themeFillShade="F2"/>
          </w:tcPr>
          <w:p w14:paraId="099B4E5F" w14:textId="77777777" w:rsidR="0047620F" w:rsidRPr="007A1FE9" w:rsidRDefault="0047620F" w:rsidP="0047620F">
            <w:pPr>
              <w:pStyle w:val="TableCell0"/>
              <w:tabs>
                <w:tab w:val="decimal" w:pos="504"/>
              </w:tabs>
              <w:rPr>
                <w:sz w:val="18"/>
                <w:szCs w:val="18"/>
              </w:rPr>
            </w:pPr>
            <w:r w:rsidRPr="007A1FE9">
              <w:rPr>
                <w:sz w:val="18"/>
                <w:szCs w:val="18"/>
              </w:rPr>
              <w:t>45%</w:t>
            </w:r>
          </w:p>
        </w:tc>
        <w:tc>
          <w:tcPr>
            <w:tcW w:w="492" w:type="pct"/>
          </w:tcPr>
          <w:p w14:paraId="59A28514" w14:textId="77777777" w:rsidR="0047620F" w:rsidRPr="007A1FE9" w:rsidRDefault="0047620F" w:rsidP="0047620F">
            <w:pPr>
              <w:pStyle w:val="TableCell0"/>
              <w:tabs>
                <w:tab w:val="decimal" w:pos="504"/>
              </w:tabs>
              <w:rPr>
                <w:sz w:val="18"/>
                <w:szCs w:val="18"/>
              </w:rPr>
            </w:pPr>
            <w:r w:rsidRPr="007A1FE9">
              <w:rPr>
                <w:sz w:val="18"/>
                <w:szCs w:val="18"/>
              </w:rPr>
              <w:t>27.8%</w:t>
            </w:r>
          </w:p>
        </w:tc>
        <w:tc>
          <w:tcPr>
            <w:tcW w:w="492" w:type="pct"/>
          </w:tcPr>
          <w:p w14:paraId="207CA1BF" w14:textId="224A3476" w:rsidR="0047620F" w:rsidRPr="007A1FE9" w:rsidRDefault="0047620F" w:rsidP="0047620F">
            <w:pPr>
              <w:pStyle w:val="TableCell0"/>
              <w:tabs>
                <w:tab w:val="decimal" w:pos="504"/>
              </w:tabs>
              <w:rPr>
                <w:sz w:val="18"/>
                <w:szCs w:val="18"/>
              </w:rPr>
            </w:pPr>
            <w:r w:rsidRPr="00BA09B7">
              <w:rPr>
                <w:sz w:val="18"/>
                <w:szCs w:val="18"/>
              </w:rPr>
              <w:t>27.8%</w:t>
            </w:r>
          </w:p>
        </w:tc>
        <w:tc>
          <w:tcPr>
            <w:tcW w:w="491" w:type="pct"/>
          </w:tcPr>
          <w:p w14:paraId="592CE01D" w14:textId="1062C539" w:rsidR="0047620F" w:rsidRPr="007A1FE9" w:rsidRDefault="0047620F" w:rsidP="0047620F">
            <w:pPr>
              <w:pStyle w:val="TableCell0"/>
              <w:tabs>
                <w:tab w:val="decimal" w:pos="504"/>
              </w:tabs>
              <w:rPr>
                <w:sz w:val="18"/>
                <w:szCs w:val="18"/>
              </w:rPr>
            </w:pPr>
            <w:r w:rsidRPr="0047620F">
              <w:rPr>
                <w:sz w:val="18"/>
                <w:szCs w:val="18"/>
              </w:rPr>
              <w:t>27.8%</w:t>
            </w:r>
          </w:p>
        </w:tc>
        <w:tc>
          <w:tcPr>
            <w:tcW w:w="491" w:type="pct"/>
          </w:tcPr>
          <w:p w14:paraId="41C5BF6E" w14:textId="3FA56508" w:rsidR="0047620F" w:rsidRPr="007A1FE9" w:rsidRDefault="0047620F" w:rsidP="0047620F">
            <w:pPr>
              <w:pStyle w:val="TableCell0"/>
              <w:tabs>
                <w:tab w:val="decimal" w:pos="504"/>
              </w:tabs>
              <w:rPr>
                <w:sz w:val="18"/>
                <w:szCs w:val="18"/>
              </w:rPr>
            </w:pPr>
            <w:r w:rsidRPr="0047620F">
              <w:rPr>
                <w:sz w:val="18"/>
                <w:szCs w:val="18"/>
              </w:rPr>
              <w:t>27.8%</w:t>
            </w:r>
          </w:p>
        </w:tc>
        <w:tc>
          <w:tcPr>
            <w:tcW w:w="491" w:type="pct"/>
          </w:tcPr>
          <w:p w14:paraId="6B4A725E" w14:textId="417AE886" w:rsidR="0047620F" w:rsidRPr="007A1FE9" w:rsidRDefault="0047620F" w:rsidP="0047620F">
            <w:pPr>
              <w:pStyle w:val="TableCell0"/>
              <w:tabs>
                <w:tab w:val="decimal" w:pos="504"/>
              </w:tabs>
              <w:rPr>
                <w:sz w:val="18"/>
                <w:szCs w:val="18"/>
              </w:rPr>
            </w:pPr>
            <w:r w:rsidRPr="0047620F">
              <w:rPr>
                <w:sz w:val="18"/>
                <w:szCs w:val="18"/>
              </w:rPr>
              <w:t>27.8%</w:t>
            </w:r>
          </w:p>
        </w:tc>
        <w:tc>
          <w:tcPr>
            <w:tcW w:w="490" w:type="pct"/>
          </w:tcPr>
          <w:p w14:paraId="7995B8AF" w14:textId="4AAD2BE5" w:rsidR="0047620F" w:rsidRPr="007A1FE9" w:rsidRDefault="0047620F" w:rsidP="0047620F">
            <w:pPr>
              <w:pStyle w:val="TableCell0"/>
              <w:tabs>
                <w:tab w:val="decimal" w:pos="504"/>
              </w:tabs>
              <w:rPr>
                <w:sz w:val="18"/>
                <w:szCs w:val="18"/>
              </w:rPr>
            </w:pPr>
            <w:r w:rsidRPr="0047620F">
              <w:rPr>
                <w:sz w:val="18"/>
                <w:szCs w:val="18"/>
              </w:rPr>
              <w:t>27.8%</w:t>
            </w:r>
          </w:p>
        </w:tc>
        <w:tc>
          <w:tcPr>
            <w:tcW w:w="487" w:type="pct"/>
          </w:tcPr>
          <w:p w14:paraId="4AE9E1D7" w14:textId="662373EF" w:rsidR="0047620F" w:rsidRPr="007A1FE9" w:rsidRDefault="0047620F" w:rsidP="0047620F">
            <w:pPr>
              <w:pStyle w:val="TableCell0"/>
              <w:tabs>
                <w:tab w:val="decimal" w:pos="504"/>
              </w:tabs>
              <w:rPr>
                <w:sz w:val="18"/>
                <w:szCs w:val="18"/>
              </w:rPr>
            </w:pPr>
            <w:r w:rsidRPr="0047620F">
              <w:rPr>
                <w:sz w:val="18"/>
                <w:szCs w:val="18"/>
              </w:rPr>
              <w:t>27.8%</w:t>
            </w:r>
          </w:p>
        </w:tc>
      </w:tr>
      <w:tr w:rsidR="0047620F" w:rsidRPr="00826DCA" w14:paraId="42A6E774" w14:textId="0989DC49" w:rsidTr="00C7056E">
        <w:tc>
          <w:tcPr>
            <w:tcW w:w="1074" w:type="pct"/>
            <w:shd w:val="clear" w:color="auto" w:fill="D9D9D9" w:themeFill="background1" w:themeFillShade="D9"/>
          </w:tcPr>
          <w:p w14:paraId="0C9F50D1" w14:textId="77777777" w:rsidR="0047620F" w:rsidRPr="002F67BE" w:rsidRDefault="0047620F" w:rsidP="0047620F">
            <w:pPr>
              <w:pStyle w:val="TableCell0"/>
              <w:rPr>
                <w:sz w:val="18"/>
                <w:szCs w:val="18"/>
              </w:rPr>
            </w:pPr>
            <w:r w:rsidRPr="002F67BE">
              <w:rPr>
                <w:sz w:val="18"/>
                <w:szCs w:val="18"/>
              </w:rPr>
              <w:t>Duplexer / Switch</w:t>
            </w:r>
          </w:p>
        </w:tc>
        <w:tc>
          <w:tcPr>
            <w:tcW w:w="492" w:type="pct"/>
            <w:shd w:val="clear" w:color="auto" w:fill="F2F2F2" w:themeFill="background1" w:themeFillShade="F2"/>
          </w:tcPr>
          <w:p w14:paraId="56EC0CC9" w14:textId="77777777" w:rsidR="0047620F" w:rsidRPr="007A1FE9" w:rsidRDefault="0047620F" w:rsidP="0047620F">
            <w:pPr>
              <w:pStyle w:val="TableCell0"/>
              <w:tabs>
                <w:tab w:val="decimal" w:pos="504"/>
              </w:tabs>
              <w:rPr>
                <w:sz w:val="18"/>
                <w:szCs w:val="18"/>
              </w:rPr>
            </w:pPr>
            <w:r w:rsidRPr="007A1FE9">
              <w:rPr>
                <w:sz w:val="18"/>
                <w:szCs w:val="18"/>
              </w:rPr>
              <w:t>20%</w:t>
            </w:r>
          </w:p>
        </w:tc>
        <w:tc>
          <w:tcPr>
            <w:tcW w:w="492" w:type="pct"/>
          </w:tcPr>
          <w:p w14:paraId="5235D451" w14:textId="77777777" w:rsidR="0047620F" w:rsidRPr="007A1FE9" w:rsidRDefault="0047620F" w:rsidP="0047620F">
            <w:pPr>
              <w:pStyle w:val="TableCell0"/>
              <w:tabs>
                <w:tab w:val="decimal" w:pos="504"/>
              </w:tabs>
              <w:rPr>
                <w:sz w:val="18"/>
                <w:szCs w:val="18"/>
              </w:rPr>
            </w:pPr>
            <w:r w:rsidRPr="007A1FE9">
              <w:rPr>
                <w:sz w:val="18"/>
                <w:szCs w:val="18"/>
              </w:rPr>
              <w:t>20.0%</w:t>
            </w:r>
          </w:p>
        </w:tc>
        <w:tc>
          <w:tcPr>
            <w:tcW w:w="492" w:type="pct"/>
          </w:tcPr>
          <w:p w14:paraId="417E2727" w14:textId="13CB5AF4" w:rsidR="0047620F" w:rsidRPr="007A1FE9" w:rsidRDefault="0047620F" w:rsidP="0047620F">
            <w:pPr>
              <w:pStyle w:val="TableCell0"/>
              <w:tabs>
                <w:tab w:val="decimal" w:pos="504"/>
              </w:tabs>
              <w:rPr>
                <w:sz w:val="18"/>
                <w:szCs w:val="18"/>
              </w:rPr>
            </w:pPr>
            <w:r w:rsidRPr="00BA09B7">
              <w:rPr>
                <w:sz w:val="18"/>
                <w:szCs w:val="18"/>
              </w:rPr>
              <w:t>20.0%</w:t>
            </w:r>
          </w:p>
        </w:tc>
        <w:tc>
          <w:tcPr>
            <w:tcW w:w="491" w:type="pct"/>
          </w:tcPr>
          <w:p w14:paraId="47619082" w14:textId="3834C79E" w:rsidR="0047620F" w:rsidRPr="007A1FE9" w:rsidRDefault="0047620F" w:rsidP="0047620F">
            <w:pPr>
              <w:pStyle w:val="TableCell0"/>
              <w:tabs>
                <w:tab w:val="decimal" w:pos="504"/>
              </w:tabs>
              <w:rPr>
                <w:sz w:val="18"/>
                <w:szCs w:val="18"/>
              </w:rPr>
            </w:pPr>
            <w:r w:rsidRPr="0047620F">
              <w:rPr>
                <w:sz w:val="18"/>
                <w:szCs w:val="18"/>
              </w:rPr>
              <w:t>20.0%</w:t>
            </w:r>
          </w:p>
        </w:tc>
        <w:tc>
          <w:tcPr>
            <w:tcW w:w="491" w:type="pct"/>
          </w:tcPr>
          <w:p w14:paraId="71D44C5C" w14:textId="4721C098" w:rsidR="0047620F" w:rsidRPr="007A1FE9" w:rsidRDefault="0047620F" w:rsidP="0047620F">
            <w:pPr>
              <w:pStyle w:val="TableCell0"/>
              <w:tabs>
                <w:tab w:val="decimal" w:pos="504"/>
              </w:tabs>
              <w:rPr>
                <w:sz w:val="18"/>
                <w:szCs w:val="18"/>
              </w:rPr>
            </w:pPr>
            <w:r w:rsidRPr="0047620F">
              <w:rPr>
                <w:sz w:val="18"/>
                <w:szCs w:val="18"/>
              </w:rPr>
              <w:t>20.0%</w:t>
            </w:r>
          </w:p>
        </w:tc>
        <w:tc>
          <w:tcPr>
            <w:tcW w:w="491" w:type="pct"/>
          </w:tcPr>
          <w:p w14:paraId="373AF7D4" w14:textId="23373B51" w:rsidR="0047620F" w:rsidRPr="007A1FE9" w:rsidRDefault="0047620F" w:rsidP="0047620F">
            <w:pPr>
              <w:pStyle w:val="TableCell0"/>
              <w:tabs>
                <w:tab w:val="decimal" w:pos="504"/>
              </w:tabs>
              <w:rPr>
                <w:sz w:val="18"/>
                <w:szCs w:val="18"/>
              </w:rPr>
            </w:pPr>
            <w:r w:rsidRPr="0047620F">
              <w:rPr>
                <w:sz w:val="18"/>
                <w:szCs w:val="18"/>
              </w:rPr>
              <w:t>20.0%</w:t>
            </w:r>
          </w:p>
        </w:tc>
        <w:tc>
          <w:tcPr>
            <w:tcW w:w="490" w:type="pct"/>
          </w:tcPr>
          <w:p w14:paraId="0FADCED8" w14:textId="7079D425" w:rsidR="0047620F" w:rsidRPr="007A1FE9" w:rsidRDefault="0047620F" w:rsidP="0047620F">
            <w:pPr>
              <w:pStyle w:val="TableCell0"/>
              <w:tabs>
                <w:tab w:val="decimal" w:pos="504"/>
              </w:tabs>
              <w:rPr>
                <w:sz w:val="18"/>
                <w:szCs w:val="18"/>
              </w:rPr>
            </w:pPr>
            <w:r w:rsidRPr="0047620F">
              <w:rPr>
                <w:sz w:val="18"/>
                <w:szCs w:val="18"/>
              </w:rPr>
              <w:t>20.0%</w:t>
            </w:r>
          </w:p>
        </w:tc>
        <w:tc>
          <w:tcPr>
            <w:tcW w:w="487" w:type="pct"/>
          </w:tcPr>
          <w:p w14:paraId="08D49492" w14:textId="792376FB" w:rsidR="0047620F" w:rsidRPr="007A1FE9" w:rsidRDefault="0047620F" w:rsidP="0047620F">
            <w:pPr>
              <w:pStyle w:val="TableCell0"/>
              <w:tabs>
                <w:tab w:val="decimal" w:pos="504"/>
              </w:tabs>
              <w:rPr>
                <w:sz w:val="18"/>
                <w:szCs w:val="18"/>
              </w:rPr>
            </w:pPr>
            <w:r w:rsidRPr="0047620F">
              <w:rPr>
                <w:sz w:val="18"/>
                <w:szCs w:val="18"/>
              </w:rPr>
              <w:t>20.0%</w:t>
            </w:r>
          </w:p>
        </w:tc>
      </w:tr>
      <w:tr w:rsidR="0047620F" w:rsidRPr="00826DCA" w14:paraId="2FA0E51D" w14:textId="5E54536B" w:rsidTr="00C7056E">
        <w:tc>
          <w:tcPr>
            <w:tcW w:w="1074" w:type="pct"/>
            <w:shd w:val="clear" w:color="auto" w:fill="D9D9D9" w:themeFill="background1" w:themeFillShade="D9"/>
          </w:tcPr>
          <w:p w14:paraId="180A154D" w14:textId="77777777" w:rsidR="0047620F" w:rsidRPr="002F67BE" w:rsidRDefault="0047620F" w:rsidP="0047620F">
            <w:pPr>
              <w:pStyle w:val="TableCell0"/>
              <w:rPr>
                <w:sz w:val="18"/>
                <w:szCs w:val="18"/>
              </w:rPr>
            </w:pPr>
            <w:r w:rsidRPr="002F67BE">
              <w:rPr>
                <w:sz w:val="18"/>
                <w:szCs w:val="18"/>
              </w:rPr>
              <w:t>Total RF</w:t>
            </w:r>
          </w:p>
        </w:tc>
        <w:tc>
          <w:tcPr>
            <w:tcW w:w="492" w:type="pct"/>
            <w:shd w:val="clear" w:color="auto" w:fill="F2F2F2" w:themeFill="background1" w:themeFillShade="F2"/>
          </w:tcPr>
          <w:p w14:paraId="55DFDB60" w14:textId="77777777" w:rsidR="0047620F" w:rsidRPr="007A1FE9" w:rsidRDefault="0047620F" w:rsidP="0047620F">
            <w:pPr>
              <w:pStyle w:val="TableCell0"/>
              <w:tabs>
                <w:tab w:val="decimal" w:pos="504"/>
              </w:tabs>
              <w:rPr>
                <w:sz w:val="18"/>
                <w:szCs w:val="18"/>
              </w:rPr>
            </w:pPr>
          </w:p>
        </w:tc>
        <w:tc>
          <w:tcPr>
            <w:tcW w:w="492" w:type="pct"/>
          </w:tcPr>
          <w:p w14:paraId="175B26A7" w14:textId="77777777" w:rsidR="0047620F" w:rsidRPr="007A1FE9" w:rsidRDefault="0047620F" w:rsidP="0047620F">
            <w:pPr>
              <w:pStyle w:val="TableCell0"/>
              <w:tabs>
                <w:tab w:val="decimal" w:pos="504"/>
              </w:tabs>
              <w:rPr>
                <w:sz w:val="18"/>
                <w:szCs w:val="18"/>
              </w:rPr>
            </w:pPr>
            <w:r w:rsidRPr="007A1FE9">
              <w:rPr>
                <w:sz w:val="18"/>
                <w:szCs w:val="18"/>
              </w:rPr>
              <w:t>77.8%</w:t>
            </w:r>
          </w:p>
        </w:tc>
        <w:tc>
          <w:tcPr>
            <w:tcW w:w="492" w:type="pct"/>
          </w:tcPr>
          <w:p w14:paraId="5E7D4E83" w14:textId="7B6D0313" w:rsidR="0047620F" w:rsidRPr="007A1FE9" w:rsidRDefault="0047620F" w:rsidP="0047620F">
            <w:pPr>
              <w:pStyle w:val="TableCell0"/>
              <w:tabs>
                <w:tab w:val="decimal" w:pos="504"/>
              </w:tabs>
              <w:rPr>
                <w:sz w:val="18"/>
                <w:szCs w:val="18"/>
              </w:rPr>
            </w:pPr>
            <w:r w:rsidRPr="00A948C1">
              <w:rPr>
                <w:color w:val="C00000"/>
                <w:sz w:val="18"/>
                <w:szCs w:val="18"/>
              </w:rPr>
              <w:t>76.5%</w:t>
            </w:r>
          </w:p>
        </w:tc>
        <w:tc>
          <w:tcPr>
            <w:tcW w:w="491" w:type="pct"/>
          </w:tcPr>
          <w:p w14:paraId="43E09FA9" w14:textId="5BDABCCE" w:rsidR="0047620F" w:rsidRPr="007A1FE9" w:rsidRDefault="0047620F" w:rsidP="0047620F">
            <w:pPr>
              <w:pStyle w:val="TableCell0"/>
              <w:tabs>
                <w:tab w:val="decimal" w:pos="504"/>
              </w:tabs>
              <w:rPr>
                <w:sz w:val="18"/>
                <w:szCs w:val="18"/>
              </w:rPr>
            </w:pPr>
            <w:r w:rsidRPr="0047620F">
              <w:rPr>
                <w:sz w:val="18"/>
                <w:szCs w:val="18"/>
              </w:rPr>
              <w:t>77.8%</w:t>
            </w:r>
          </w:p>
        </w:tc>
        <w:tc>
          <w:tcPr>
            <w:tcW w:w="491" w:type="pct"/>
          </w:tcPr>
          <w:p w14:paraId="3A7C3FBC" w14:textId="74E65524" w:rsidR="0047620F" w:rsidRPr="007A1FE9" w:rsidRDefault="0047620F" w:rsidP="0047620F">
            <w:pPr>
              <w:pStyle w:val="TableCell0"/>
              <w:tabs>
                <w:tab w:val="decimal" w:pos="504"/>
              </w:tabs>
              <w:rPr>
                <w:sz w:val="18"/>
                <w:szCs w:val="18"/>
              </w:rPr>
            </w:pPr>
            <w:r w:rsidRPr="0047620F">
              <w:rPr>
                <w:sz w:val="18"/>
                <w:szCs w:val="18"/>
              </w:rPr>
              <w:t>77.8%</w:t>
            </w:r>
          </w:p>
        </w:tc>
        <w:tc>
          <w:tcPr>
            <w:tcW w:w="491" w:type="pct"/>
          </w:tcPr>
          <w:p w14:paraId="45E0365D" w14:textId="18EB55B7" w:rsidR="0047620F" w:rsidRPr="007A1FE9" w:rsidRDefault="0047620F" w:rsidP="0047620F">
            <w:pPr>
              <w:pStyle w:val="TableCell0"/>
              <w:tabs>
                <w:tab w:val="decimal" w:pos="504"/>
              </w:tabs>
              <w:rPr>
                <w:sz w:val="18"/>
                <w:szCs w:val="18"/>
              </w:rPr>
            </w:pPr>
            <w:r w:rsidRPr="0047620F">
              <w:rPr>
                <w:sz w:val="18"/>
                <w:szCs w:val="18"/>
              </w:rPr>
              <w:t>77.8%</w:t>
            </w:r>
          </w:p>
        </w:tc>
        <w:tc>
          <w:tcPr>
            <w:tcW w:w="490" w:type="pct"/>
          </w:tcPr>
          <w:p w14:paraId="7C838D84" w14:textId="0CCC751F" w:rsidR="0047620F" w:rsidRPr="007A1FE9" w:rsidRDefault="0047620F" w:rsidP="0047620F">
            <w:pPr>
              <w:pStyle w:val="TableCell0"/>
              <w:tabs>
                <w:tab w:val="decimal" w:pos="504"/>
              </w:tabs>
              <w:rPr>
                <w:sz w:val="18"/>
                <w:szCs w:val="18"/>
              </w:rPr>
            </w:pPr>
            <w:r w:rsidRPr="0047620F">
              <w:rPr>
                <w:sz w:val="18"/>
                <w:szCs w:val="18"/>
              </w:rPr>
              <w:t>77.8%</w:t>
            </w:r>
          </w:p>
        </w:tc>
        <w:tc>
          <w:tcPr>
            <w:tcW w:w="487" w:type="pct"/>
          </w:tcPr>
          <w:p w14:paraId="64111A6B" w14:textId="60986F3F" w:rsidR="0047620F" w:rsidRPr="007A1FE9" w:rsidRDefault="0047620F" w:rsidP="0047620F">
            <w:pPr>
              <w:pStyle w:val="TableCell0"/>
              <w:tabs>
                <w:tab w:val="decimal" w:pos="504"/>
              </w:tabs>
              <w:rPr>
                <w:sz w:val="18"/>
                <w:szCs w:val="18"/>
              </w:rPr>
            </w:pPr>
            <w:r w:rsidRPr="0047620F">
              <w:rPr>
                <w:sz w:val="18"/>
                <w:szCs w:val="18"/>
              </w:rPr>
              <w:t>77.8%</w:t>
            </w:r>
          </w:p>
        </w:tc>
      </w:tr>
      <w:tr w:rsidR="00C7056E" w:rsidRPr="00826DCA" w14:paraId="683E7E3C" w14:textId="77777777" w:rsidTr="0062426A">
        <w:trPr>
          <w:tblHeader/>
        </w:trPr>
        <w:tc>
          <w:tcPr>
            <w:tcW w:w="5000" w:type="pct"/>
            <w:gridSpan w:val="9"/>
            <w:shd w:val="clear" w:color="auto" w:fill="F2F2F2" w:themeFill="background1" w:themeFillShade="F2"/>
          </w:tcPr>
          <w:p w14:paraId="6FB0AF35" w14:textId="0F75A9B0" w:rsidR="00C7056E" w:rsidRPr="00C7056E" w:rsidRDefault="00C7056E" w:rsidP="0062426A">
            <w:pPr>
              <w:pStyle w:val="TableCell0"/>
              <w:jc w:val="center"/>
              <w:rPr>
                <w:sz w:val="18"/>
                <w:szCs w:val="18"/>
              </w:rPr>
            </w:pPr>
            <w:r w:rsidRPr="00C7056E">
              <w:rPr>
                <w:sz w:val="18"/>
                <w:szCs w:val="18"/>
              </w:rPr>
              <w:t>Baseband</w:t>
            </w:r>
          </w:p>
        </w:tc>
      </w:tr>
      <w:tr w:rsidR="002F21D1" w:rsidRPr="00826DCA" w14:paraId="19E670A5" w14:textId="02947960" w:rsidTr="00C7056E">
        <w:tc>
          <w:tcPr>
            <w:tcW w:w="1074" w:type="pct"/>
            <w:shd w:val="clear" w:color="auto" w:fill="D9D9D9" w:themeFill="background1" w:themeFillShade="D9"/>
          </w:tcPr>
          <w:p w14:paraId="2A375D2B" w14:textId="77777777" w:rsidR="002F21D1" w:rsidRPr="002F67BE" w:rsidRDefault="002F21D1" w:rsidP="002F21D1">
            <w:pPr>
              <w:pStyle w:val="TableCell0"/>
              <w:rPr>
                <w:sz w:val="18"/>
                <w:szCs w:val="18"/>
              </w:rPr>
            </w:pPr>
            <w:r w:rsidRPr="002F67BE">
              <w:rPr>
                <w:sz w:val="18"/>
                <w:szCs w:val="18"/>
              </w:rPr>
              <w:t>ADC / DAC</w:t>
            </w:r>
          </w:p>
        </w:tc>
        <w:tc>
          <w:tcPr>
            <w:tcW w:w="492" w:type="pct"/>
            <w:shd w:val="clear" w:color="auto" w:fill="F2F2F2" w:themeFill="background1" w:themeFillShade="F2"/>
          </w:tcPr>
          <w:p w14:paraId="28FE0660" w14:textId="77777777" w:rsidR="002F21D1" w:rsidRPr="00F54A85" w:rsidRDefault="002F21D1" w:rsidP="002F21D1">
            <w:pPr>
              <w:pStyle w:val="TableCell0"/>
              <w:tabs>
                <w:tab w:val="decimal" w:pos="504"/>
              </w:tabs>
              <w:rPr>
                <w:sz w:val="18"/>
                <w:szCs w:val="18"/>
              </w:rPr>
            </w:pPr>
            <w:r w:rsidRPr="00F54A85">
              <w:rPr>
                <w:sz w:val="18"/>
                <w:szCs w:val="18"/>
              </w:rPr>
              <w:t>10%</w:t>
            </w:r>
          </w:p>
        </w:tc>
        <w:tc>
          <w:tcPr>
            <w:tcW w:w="492" w:type="pct"/>
          </w:tcPr>
          <w:p w14:paraId="30C1F814" w14:textId="77777777" w:rsidR="002F21D1" w:rsidRPr="00F54A85" w:rsidRDefault="002F21D1" w:rsidP="002F21D1">
            <w:pPr>
              <w:pStyle w:val="TableCell0"/>
              <w:tabs>
                <w:tab w:val="decimal" w:pos="504"/>
              </w:tabs>
              <w:rPr>
                <w:sz w:val="18"/>
                <w:szCs w:val="18"/>
              </w:rPr>
            </w:pPr>
            <w:r w:rsidRPr="00F54A85">
              <w:rPr>
                <w:sz w:val="18"/>
                <w:szCs w:val="18"/>
              </w:rPr>
              <w:t>1.0%</w:t>
            </w:r>
          </w:p>
        </w:tc>
        <w:tc>
          <w:tcPr>
            <w:tcW w:w="492" w:type="pct"/>
          </w:tcPr>
          <w:p w14:paraId="41C9A801" w14:textId="28599396" w:rsidR="002F21D1" w:rsidRPr="00A948C1" w:rsidRDefault="002F21D1" w:rsidP="002F21D1">
            <w:pPr>
              <w:pStyle w:val="TableCell0"/>
              <w:tabs>
                <w:tab w:val="decimal" w:pos="504"/>
              </w:tabs>
              <w:rPr>
                <w:color w:val="C00000"/>
                <w:sz w:val="18"/>
                <w:szCs w:val="18"/>
              </w:rPr>
            </w:pPr>
            <w:r w:rsidRPr="00A948C1">
              <w:rPr>
                <w:color w:val="C00000"/>
                <w:sz w:val="18"/>
                <w:szCs w:val="18"/>
              </w:rPr>
              <w:t>0.2%</w:t>
            </w:r>
          </w:p>
        </w:tc>
        <w:tc>
          <w:tcPr>
            <w:tcW w:w="491" w:type="pct"/>
          </w:tcPr>
          <w:p w14:paraId="24EA47E8" w14:textId="3F9E8FFB" w:rsidR="002F21D1" w:rsidRPr="00AE5D27" w:rsidRDefault="002F21D1" w:rsidP="002F21D1">
            <w:pPr>
              <w:pStyle w:val="TableCell0"/>
              <w:tabs>
                <w:tab w:val="decimal" w:pos="504"/>
              </w:tabs>
              <w:rPr>
                <w:color w:val="C00000"/>
                <w:sz w:val="18"/>
                <w:szCs w:val="18"/>
              </w:rPr>
            </w:pPr>
            <w:r w:rsidRPr="00AE5D27">
              <w:rPr>
                <w:color w:val="C00000"/>
                <w:sz w:val="18"/>
                <w:szCs w:val="18"/>
              </w:rPr>
              <w:t>0.2%</w:t>
            </w:r>
          </w:p>
        </w:tc>
        <w:tc>
          <w:tcPr>
            <w:tcW w:w="491" w:type="pct"/>
          </w:tcPr>
          <w:p w14:paraId="608F3B3C" w14:textId="3DE154F1" w:rsidR="002F21D1" w:rsidRPr="00F54A85" w:rsidRDefault="002F21D1" w:rsidP="002F21D1">
            <w:pPr>
              <w:pStyle w:val="TableCell0"/>
              <w:tabs>
                <w:tab w:val="decimal" w:pos="504"/>
              </w:tabs>
              <w:rPr>
                <w:sz w:val="18"/>
                <w:szCs w:val="18"/>
              </w:rPr>
            </w:pPr>
            <w:r w:rsidRPr="00F56DAB">
              <w:rPr>
                <w:sz w:val="18"/>
                <w:szCs w:val="18"/>
              </w:rPr>
              <w:t>1.0%</w:t>
            </w:r>
          </w:p>
        </w:tc>
        <w:tc>
          <w:tcPr>
            <w:tcW w:w="491" w:type="pct"/>
          </w:tcPr>
          <w:p w14:paraId="1CD963C1" w14:textId="3E820625" w:rsidR="002F21D1" w:rsidRPr="00F54A85" w:rsidRDefault="002F21D1" w:rsidP="002F21D1">
            <w:pPr>
              <w:pStyle w:val="TableCell0"/>
              <w:tabs>
                <w:tab w:val="decimal" w:pos="504"/>
              </w:tabs>
              <w:rPr>
                <w:sz w:val="18"/>
                <w:szCs w:val="18"/>
              </w:rPr>
            </w:pPr>
            <w:r w:rsidRPr="00912012">
              <w:rPr>
                <w:sz w:val="18"/>
                <w:szCs w:val="18"/>
              </w:rPr>
              <w:t>1.0%</w:t>
            </w:r>
          </w:p>
        </w:tc>
        <w:tc>
          <w:tcPr>
            <w:tcW w:w="490" w:type="pct"/>
          </w:tcPr>
          <w:p w14:paraId="2F6CAF4B" w14:textId="5B355D24" w:rsidR="002F21D1" w:rsidRPr="00F54A85" w:rsidRDefault="002F21D1" w:rsidP="002F21D1">
            <w:pPr>
              <w:pStyle w:val="TableCell0"/>
              <w:tabs>
                <w:tab w:val="decimal" w:pos="504"/>
              </w:tabs>
              <w:rPr>
                <w:sz w:val="18"/>
                <w:szCs w:val="18"/>
              </w:rPr>
            </w:pPr>
            <w:r w:rsidRPr="00C331AD">
              <w:rPr>
                <w:sz w:val="18"/>
                <w:szCs w:val="18"/>
              </w:rPr>
              <w:t>1.0%</w:t>
            </w:r>
          </w:p>
        </w:tc>
        <w:tc>
          <w:tcPr>
            <w:tcW w:w="487" w:type="pct"/>
          </w:tcPr>
          <w:p w14:paraId="15011193" w14:textId="0FEE3F22" w:rsidR="002F21D1" w:rsidRPr="00F54A85" w:rsidRDefault="002F21D1" w:rsidP="002F21D1">
            <w:pPr>
              <w:pStyle w:val="TableCell0"/>
              <w:tabs>
                <w:tab w:val="decimal" w:pos="504"/>
              </w:tabs>
              <w:rPr>
                <w:sz w:val="18"/>
                <w:szCs w:val="18"/>
              </w:rPr>
            </w:pPr>
            <w:r w:rsidRPr="002F21D1">
              <w:rPr>
                <w:sz w:val="18"/>
                <w:szCs w:val="18"/>
              </w:rPr>
              <w:t>1.0%</w:t>
            </w:r>
          </w:p>
        </w:tc>
      </w:tr>
      <w:tr w:rsidR="002F21D1" w:rsidRPr="00826DCA" w14:paraId="4B899F4E" w14:textId="650BE2A2" w:rsidTr="00C7056E">
        <w:tc>
          <w:tcPr>
            <w:tcW w:w="1074" w:type="pct"/>
            <w:shd w:val="clear" w:color="auto" w:fill="D9D9D9" w:themeFill="background1" w:themeFillShade="D9"/>
          </w:tcPr>
          <w:p w14:paraId="387C38EB" w14:textId="77777777" w:rsidR="002F21D1" w:rsidRPr="002F67BE" w:rsidRDefault="002F21D1" w:rsidP="002F21D1">
            <w:pPr>
              <w:pStyle w:val="TableCell0"/>
              <w:rPr>
                <w:sz w:val="18"/>
                <w:szCs w:val="18"/>
              </w:rPr>
            </w:pPr>
            <w:r w:rsidRPr="002F67BE">
              <w:rPr>
                <w:sz w:val="18"/>
                <w:szCs w:val="18"/>
              </w:rPr>
              <w:t>FFT/IFFT</w:t>
            </w:r>
          </w:p>
        </w:tc>
        <w:tc>
          <w:tcPr>
            <w:tcW w:w="492" w:type="pct"/>
            <w:shd w:val="clear" w:color="auto" w:fill="F2F2F2" w:themeFill="background1" w:themeFillShade="F2"/>
          </w:tcPr>
          <w:p w14:paraId="10A05415" w14:textId="77777777" w:rsidR="002F21D1" w:rsidRPr="00F54A85" w:rsidRDefault="002F21D1" w:rsidP="002F21D1">
            <w:pPr>
              <w:pStyle w:val="TableCell0"/>
              <w:tabs>
                <w:tab w:val="decimal" w:pos="504"/>
              </w:tabs>
              <w:rPr>
                <w:sz w:val="18"/>
                <w:szCs w:val="18"/>
              </w:rPr>
            </w:pPr>
            <w:r w:rsidRPr="00F54A85">
              <w:rPr>
                <w:sz w:val="18"/>
                <w:szCs w:val="18"/>
              </w:rPr>
              <w:t>4%</w:t>
            </w:r>
          </w:p>
        </w:tc>
        <w:tc>
          <w:tcPr>
            <w:tcW w:w="492" w:type="pct"/>
          </w:tcPr>
          <w:p w14:paraId="652D611A" w14:textId="77777777" w:rsidR="002F21D1" w:rsidRPr="00F54A85" w:rsidRDefault="002F21D1" w:rsidP="002F21D1">
            <w:pPr>
              <w:pStyle w:val="TableCell0"/>
              <w:tabs>
                <w:tab w:val="decimal" w:pos="504"/>
              </w:tabs>
              <w:rPr>
                <w:sz w:val="18"/>
                <w:szCs w:val="18"/>
              </w:rPr>
            </w:pPr>
            <w:r w:rsidRPr="00F54A85">
              <w:rPr>
                <w:sz w:val="18"/>
                <w:szCs w:val="18"/>
              </w:rPr>
              <w:t>0.4%</w:t>
            </w:r>
          </w:p>
        </w:tc>
        <w:tc>
          <w:tcPr>
            <w:tcW w:w="492" w:type="pct"/>
          </w:tcPr>
          <w:p w14:paraId="3A47C5CD" w14:textId="0F7FA6F4" w:rsidR="002F21D1" w:rsidRPr="00A948C1" w:rsidRDefault="002F21D1" w:rsidP="002F21D1">
            <w:pPr>
              <w:pStyle w:val="TableCell0"/>
              <w:tabs>
                <w:tab w:val="decimal" w:pos="504"/>
              </w:tabs>
              <w:rPr>
                <w:color w:val="C00000"/>
                <w:sz w:val="18"/>
                <w:szCs w:val="18"/>
              </w:rPr>
            </w:pPr>
            <w:r w:rsidRPr="00A948C1">
              <w:rPr>
                <w:color w:val="C00000"/>
                <w:sz w:val="18"/>
                <w:szCs w:val="18"/>
              </w:rPr>
              <w:t>0.1%</w:t>
            </w:r>
          </w:p>
        </w:tc>
        <w:tc>
          <w:tcPr>
            <w:tcW w:w="491" w:type="pct"/>
          </w:tcPr>
          <w:p w14:paraId="773D26CB" w14:textId="410664DA" w:rsidR="002F21D1" w:rsidRPr="00AE5D27" w:rsidRDefault="002F21D1" w:rsidP="002F21D1">
            <w:pPr>
              <w:pStyle w:val="TableCell0"/>
              <w:tabs>
                <w:tab w:val="decimal" w:pos="504"/>
              </w:tabs>
              <w:rPr>
                <w:color w:val="C00000"/>
                <w:sz w:val="18"/>
                <w:szCs w:val="18"/>
              </w:rPr>
            </w:pPr>
            <w:r w:rsidRPr="00AE5D27">
              <w:rPr>
                <w:color w:val="C00000"/>
                <w:sz w:val="18"/>
                <w:szCs w:val="18"/>
              </w:rPr>
              <w:t>0.1%</w:t>
            </w:r>
          </w:p>
        </w:tc>
        <w:tc>
          <w:tcPr>
            <w:tcW w:w="491" w:type="pct"/>
          </w:tcPr>
          <w:p w14:paraId="4915F26E" w14:textId="08848715" w:rsidR="002F21D1" w:rsidRPr="00045D98" w:rsidRDefault="002F21D1" w:rsidP="002F21D1">
            <w:pPr>
              <w:pStyle w:val="TableCell0"/>
              <w:tabs>
                <w:tab w:val="decimal" w:pos="504"/>
              </w:tabs>
              <w:rPr>
                <w:color w:val="C00000"/>
                <w:sz w:val="18"/>
                <w:szCs w:val="18"/>
              </w:rPr>
            </w:pPr>
            <w:r w:rsidRPr="00045D98">
              <w:rPr>
                <w:color w:val="C00000"/>
                <w:sz w:val="18"/>
                <w:szCs w:val="18"/>
              </w:rPr>
              <w:t>0.2%</w:t>
            </w:r>
          </w:p>
        </w:tc>
        <w:tc>
          <w:tcPr>
            <w:tcW w:w="491" w:type="pct"/>
          </w:tcPr>
          <w:p w14:paraId="2CBE0132" w14:textId="1D3297EE" w:rsidR="002F21D1" w:rsidRPr="00F54A85" w:rsidRDefault="002F21D1" w:rsidP="002F21D1">
            <w:pPr>
              <w:pStyle w:val="TableCell0"/>
              <w:tabs>
                <w:tab w:val="decimal" w:pos="504"/>
              </w:tabs>
              <w:rPr>
                <w:sz w:val="18"/>
                <w:szCs w:val="18"/>
              </w:rPr>
            </w:pPr>
            <w:r w:rsidRPr="00912012">
              <w:rPr>
                <w:sz w:val="18"/>
                <w:szCs w:val="18"/>
              </w:rPr>
              <w:t>0.4%</w:t>
            </w:r>
          </w:p>
        </w:tc>
        <w:tc>
          <w:tcPr>
            <w:tcW w:w="490" w:type="pct"/>
          </w:tcPr>
          <w:p w14:paraId="0CCF0D31" w14:textId="29432092" w:rsidR="002F21D1" w:rsidRPr="00F54A85" w:rsidRDefault="002F21D1" w:rsidP="002F21D1">
            <w:pPr>
              <w:pStyle w:val="TableCell0"/>
              <w:tabs>
                <w:tab w:val="decimal" w:pos="504"/>
              </w:tabs>
              <w:rPr>
                <w:sz w:val="18"/>
                <w:szCs w:val="18"/>
              </w:rPr>
            </w:pPr>
            <w:r w:rsidRPr="00C331AD">
              <w:rPr>
                <w:sz w:val="18"/>
                <w:szCs w:val="18"/>
              </w:rPr>
              <w:t>0.4%</w:t>
            </w:r>
          </w:p>
        </w:tc>
        <w:tc>
          <w:tcPr>
            <w:tcW w:w="487" w:type="pct"/>
          </w:tcPr>
          <w:p w14:paraId="14025478" w14:textId="41F8B3B3" w:rsidR="002F21D1" w:rsidRPr="00F54A85" w:rsidRDefault="002F21D1" w:rsidP="002F21D1">
            <w:pPr>
              <w:pStyle w:val="TableCell0"/>
              <w:tabs>
                <w:tab w:val="decimal" w:pos="504"/>
              </w:tabs>
              <w:rPr>
                <w:sz w:val="18"/>
                <w:szCs w:val="18"/>
              </w:rPr>
            </w:pPr>
            <w:r w:rsidRPr="002F21D1">
              <w:rPr>
                <w:sz w:val="18"/>
                <w:szCs w:val="18"/>
              </w:rPr>
              <w:t>0.4%</w:t>
            </w:r>
          </w:p>
        </w:tc>
      </w:tr>
      <w:tr w:rsidR="002F21D1" w:rsidRPr="00826DCA" w14:paraId="6C7DA6F5" w14:textId="386F3D7C" w:rsidTr="00C7056E">
        <w:tc>
          <w:tcPr>
            <w:tcW w:w="1074" w:type="pct"/>
            <w:shd w:val="clear" w:color="auto" w:fill="D9D9D9" w:themeFill="background1" w:themeFillShade="D9"/>
          </w:tcPr>
          <w:p w14:paraId="79B14621" w14:textId="77777777" w:rsidR="002F21D1" w:rsidRPr="002F67BE" w:rsidRDefault="002F21D1" w:rsidP="002F21D1">
            <w:pPr>
              <w:pStyle w:val="TableCell0"/>
              <w:rPr>
                <w:sz w:val="18"/>
                <w:szCs w:val="18"/>
              </w:rPr>
            </w:pPr>
            <w:r w:rsidRPr="002F67BE">
              <w:rPr>
                <w:sz w:val="18"/>
                <w:szCs w:val="18"/>
              </w:rPr>
              <w:t>Post-FFT data buffering</w:t>
            </w:r>
          </w:p>
        </w:tc>
        <w:tc>
          <w:tcPr>
            <w:tcW w:w="492" w:type="pct"/>
            <w:shd w:val="clear" w:color="auto" w:fill="F2F2F2" w:themeFill="background1" w:themeFillShade="F2"/>
          </w:tcPr>
          <w:p w14:paraId="20DC552E" w14:textId="77777777" w:rsidR="002F21D1" w:rsidRPr="00F54A85" w:rsidRDefault="002F21D1" w:rsidP="002F21D1">
            <w:pPr>
              <w:pStyle w:val="TableCell0"/>
              <w:tabs>
                <w:tab w:val="decimal" w:pos="504"/>
              </w:tabs>
              <w:rPr>
                <w:sz w:val="18"/>
                <w:szCs w:val="18"/>
              </w:rPr>
            </w:pPr>
            <w:r w:rsidRPr="00F54A85">
              <w:rPr>
                <w:sz w:val="18"/>
                <w:szCs w:val="18"/>
              </w:rPr>
              <w:t>10%</w:t>
            </w:r>
          </w:p>
        </w:tc>
        <w:tc>
          <w:tcPr>
            <w:tcW w:w="492" w:type="pct"/>
          </w:tcPr>
          <w:p w14:paraId="3D00726B" w14:textId="77777777" w:rsidR="002F21D1" w:rsidRPr="00F54A85" w:rsidRDefault="002F21D1" w:rsidP="002F21D1">
            <w:pPr>
              <w:pStyle w:val="TableCell0"/>
              <w:tabs>
                <w:tab w:val="decimal" w:pos="504"/>
              </w:tabs>
              <w:rPr>
                <w:sz w:val="18"/>
                <w:szCs w:val="18"/>
              </w:rPr>
            </w:pPr>
            <w:r w:rsidRPr="00F54A85">
              <w:rPr>
                <w:sz w:val="18"/>
                <w:szCs w:val="18"/>
              </w:rPr>
              <w:t>1.0%</w:t>
            </w:r>
          </w:p>
        </w:tc>
        <w:tc>
          <w:tcPr>
            <w:tcW w:w="492" w:type="pct"/>
          </w:tcPr>
          <w:p w14:paraId="29136061" w14:textId="2F34A0BB" w:rsidR="002F21D1" w:rsidRPr="00A948C1" w:rsidRDefault="002F21D1" w:rsidP="002F21D1">
            <w:pPr>
              <w:pStyle w:val="TableCell0"/>
              <w:tabs>
                <w:tab w:val="decimal" w:pos="504"/>
              </w:tabs>
              <w:rPr>
                <w:color w:val="C00000"/>
                <w:sz w:val="18"/>
                <w:szCs w:val="18"/>
              </w:rPr>
            </w:pPr>
            <w:r w:rsidRPr="00A948C1">
              <w:rPr>
                <w:color w:val="C00000"/>
                <w:sz w:val="18"/>
                <w:szCs w:val="18"/>
              </w:rPr>
              <w:t>0.3%</w:t>
            </w:r>
          </w:p>
        </w:tc>
        <w:tc>
          <w:tcPr>
            <w:tcW w:w="491" w:type="pct"/>
          </w:tcPr>
          <w:p w14:paraId="09FB3040" w14:textId="2D57E2C7" w:rsidR="002F21D1" w:rsidRPr="00AE5D27" w:rsidRDefault="002F21D1" w:rsidP="002F21D1">
            <w:pPr>
              <w:pStyle w:val="TableCell0"/>
              <w:tabs>
                <w:tab w:val="decimal" w:pos="504"/>
              </w:tabs>
              <w:rPr>
                <w:color w:val="C00000"/>
                <w:sz w:val="18"/>
                <w:szCs w:val="18"/>
              </w:rPr>
            </w:pPr>
            <w:r w:rsidRPr="00AE5D27">
              <w:rPr>
                <w:color w:val="C00000"/>
                <w:sz w:val="18"/>
                <w:szCs w:val="18"/>
              </w:rPr>
              <w:t>0.3%</w:t>
            </w:r>
          </w:p>
        </w:tc>
        <w:tc>
          <w:tcPr>
            <w:tcW w:w="491" w:type="pct"/>
          </w:tcPr>
          <w:p w14:paraId="75DA502C" w14:textId="5F3EE8D3" w:rsidR="002F21D1" w:rsidRPr="00045D98" w:rsidRDefault="002F21D1" w:rsidP="002F21D1">
            <w:pPr>
              <w:pStyle w:val="TableCell0"/>
              <w:tabs>
                <w:tab w:val="decimal" w:pos="504"/>
              </w:tabs>
              <w:rPr>
                <w:color w:val="C00000"/>
                <w:sz w:val="18"/>
                <w:szCs w:val="18"/>
              </w:rPr>
            </w:pPr>
            <w:r w:rsidRPr="00045D98">
              <w:rPr>
                <w:color w:val="C00000"/>
                <w:sz w:val="18"/>
                <w:szCs w:val="18"/>
              </w:rPr>
              <w:t>0.5%</w:t>
            </w:r>
          </w:p>
        </w:tc>
        <w:tc>
          <w:tcPr>
            <w:tcW w:w="491" w:type="pct"/>
          </w:tcPr>
          <w:p w14:paraId="1B89CEC4" w14:textId="38FB3AD0" w:rsidR="002F21D1" w:rsidRPr="00F54A85" w:rsidRDefault="002F21D1" w:rsidP="002F21D1">
            <w:pPr>
              <w:pStyle w:val="TableCell0"/>
              <w:tabs>
                <w:tab w:val="decimal" w:pos="504"/>
              </w:tabs>
              <w:rPr>
                <w:sz w:val="18"/>
                <w:szCs w:val="18"/>
              </w:rPr>
            </w:pPr>
            <w:r w:rsidRPr="00912012">
              <w:rPr>
                <w:sz w:val="18"/>
                <w:szCs w:val="18"/>
              </w:rPr>
              <w:t>1.0%</w:t>
            </w:r>
          </w:p>
        </w:tc>
        <w:tc>
          <w:tcPr>
            <w:tcW w:w="490" w:type="pct"/>
          </w:tcPr>
          <w:p w14:paraId="080C3667" w14:textId="0F45497F" w:rsidR="002F21D1" w:rsidRPr="00F54A85" w:rsidRDefault="002F21D1" w:rsidP="002F21D1">
            <w:pPr>
              <w:pStyle w:val="TableCell0"/>
              <w:tabs>
                <w:tab w:val="decimal" w:pos="504"/>
              </w:tabs>
              <w:rPr>
                <w:sz w:val="18"/>
                <w:szCs w:val="18"/>
              </w:rPr>
            </w:pPr>
            <w:r w:rsidRPr="00C331AD">
              <w:rPr>
                <w:sz w:val="18"/>
                <w:szCs w:val="18"/>
              </w:rPr>
              <w:t>1.0%</w:t>
            </w:r>
          </w:p>
        </w:tc>
        <w:tc>
          <w:tcPr>
            <w:tcW w:w="487" w:type="pct"/>
          </w:tcPr>
          <w:p w14:paraId="1E96993D" w14:textId="7D12A447" w:rsidR="002F21D1" w:rsidRPr="00F54A85" w:rsidRDefault="002F21D1" w:rsidP="002F21D1">
            <w:pPr>
              <w:pStyle w:val="TableCell0"/>
              <w:tabs>
                <w:tab w:val="decimal" w:pos="504"/>
              </w:tabs>
              <w:rPr>
                <w:sz w:val="18"/>
                <w:szCs w:val="18"/>
              </w:rPr>
            </w:pPr>
            <w:r w:rsidRPr="002F21D1">
              <w:rPr>
                <w:sz w:val="18"/>
                <w:szCs w:val="18"/>
              </w:rPr>
              <w:t>1.0%</w:t>
            </w:r>
          </w:p>
        </w:tc>
      </w:tr>
      <w:tr w:rsidR="002F21D1" w:rsidRPr="00826DCA" w14:paraId="5E776ACB" w14:textId="12816ED0" w:rsidTr="00C7056E">
        <w:tc>
          <w:tcPr>
            <w:tcW w:w="1074" w:type="pct"/>
            <w:shd w:val="clear" w:color="auto" w:fill="D9D9D9" w:themeFill="background1" w:themeFillShade="D9"/>
          </w:tcPr>
          <w:p w14:paraId="2B7AFAB8" w14:textId="77777777" w:rsidR="002F21D1" w:rsidRPr="002F67BE" w:rsidRDefault="002F21D1" w:rsidP="002F21D1">
            <w:pPr>
              <w:pStyle w:val="TableCell0"/>
              <w:rPr>
                <w:sz w:val="18"/>
                <w:szCs w:val="18"/>
              </w:rPr>
            </w:pPr>
            <w:r w:rsidRPr="002F67BE">
              <w:rPr>
                <w:sz w:val="18"/>
                <w:szCs w:val="18"/>
              </w:rPr>
              <w:t>Receiver processing block</w:t>
            </w:r>
          </w:p>
        </w:tc>
        <w:tc>
          <w:tcPr>
            <w:tcW w:w="492" w:type="pct"/>
            <w:shd w:val="clear" w:color="auto" w:fill="F2F2F2" w:themeFill="background1" w:themeFillShade="F2"/>
          </w:tcPr>
          <w:p w14:paraId="27F1261C" w14:textId="77777777" w:rsidR="002F21D1" w:rsidRPr="00F54A85" w:rsidRDefault="002F21D1" w:rsidP="002F21D1">
            <w:pPr>
              <w:pStyle w:val="TableCell0"/>
              <w:tabs>
                <w:tab w:val="decimal" w:pos="504"/>
              </w:tabs>
              <w:rPr>
                <w:sz w:val="18"/>
                <w:szCs w:val="18"/>
              </w:rPr>
            </w:pPr>
            <w:r w:rsidRPr="00F54A85">
              <w:rPr>
                <w:sz w:val="18"/>
                <w:szCs w:val="18"/>
              </w:rPr>
              <w:t>24%</w:t>
            </w:r>
          </w:p>
        </w:tc>
        <w:tc>
          <w:tcPr>
            <w:tcW w:w="492" w:type="pct"/>
          </w:tcPr>
          <w:p w14:paraId="32DF4B24" w14:textId="77777777" w:rsidR="002F21D1" w:rsidRPr="00F54A85" w:rsidRDefault="002F21D1" w:rsidP="002F21D1">
            <w:pPr>
              <w:pStyle w:val="TableCell0"/>
              <w:tabs>
                <w:tab w:val="decimal" w:pos="504"/>
              </w:tabs>
              <w:rPr>
                <w:sz w:val="18"/>
                <w:szCs w:val="18"/>
              </w:rPr>
            </w:pPr>
            <w:r w:rsidRPr="00F54A85">
              <w:rPr>
                <w:sz w:val="18"/>
                <w:szCs w:val="18"/>
              </w:rPr>
              <w:t>6.0%</w:t>
            </w:r>
          </w:p>
        </w:tc>
        <w:tc>
          <w:tcPr>
            <w:tcW w:w="492" w:type="pct"/>
          </w:tcPr>
          <w:p w14:paraId="2DB7E265" w14:textId="1106E15B" w:rsidR="002F21D1" w:rsidRPr="00A948C1" w:rsidRDefault="002F21D1" w:rsidP="002F21D1">
            <w:pPr>
              <w:pStyle w:val="TableCell0"/>
              <w:tabs>
                <w:tab w:val="decimal" w:pos="504"/>
              </w:tabs>
              <w:rPr>
                <w:color w:val="C00000"/>
                <w:sz w:val="18"/>
                <w:szCs w:val="18"/>
              </w:rPr>
            </w:pPr>
            <w:r w:rsidRPr="00A948C1">
              <w:rPr>
                <w:color w:val="C00000"/>
                <w:sz w:val="18"/>
                <w:szCs w:val="18"/>
              </w:rPr>
              <w:t>2.6%</w:t>
            </w:r>
          </w:p>
        </w:tc>
        <w:tc>
          <w:tcPr>
            <w:tcW w:w="491" w:type="pct"/>
          </w:tcPr>
          <w:p w14:paraId="5CEB8E1C" w14:textId="1FA3AF22" w:rsidR="002F21D1" w:rsidRPr="00AE5D27" w:rsidRDefault="002F21D1" w:rsidP="002F21D1">
            <w:pPr>
              <w:pStyle w:val="TableCell0"/>
              <w:tabs>
                <w:tab w:val="decimal" w:pos="504"/>
              </w:tabs>
              <w:rPr>
                <w:color w:val="C00000"/>
                <w:sz w:val="18"/>
                <w:szCs w:val="18"/>
              </w:rPr>
            </w:pPr>
            <w:r w:rsidRPr="00AE5D27">
              <w:rPr>
                <w:color w:val="C00000"/>
                <w:sz w:val="18"/>
                <w:szCs w:val="18"/>
              </w:rPr>
              <w:t>2.6%</w:t>
            </w:r>
          </w:p>
        </w:tc>
        <w:tc>
          <w:tcPr>
            <w:tcW w:w="491" w:type="pct"/>
          </w:tcPr>
          <w:p w14:paraId="3ECDD019" w14:textId="0B76C956" w:rsidR="002F21D1" w:rsidRPr="00045D98" w:rsidRDefault="002F21D1" w:rsidP="002F21D1">
            <w:pPr>
              <w:pStyle w:val="TableCell0"/>
              <w:tabs>
                <w:tab w:val="decimal" w:pos="504"/>
              </w:tabs>
              <w:rPr>
                <w:color w:val="C00000"/>
                <w:sz w:val="18"/>
                <w:szCs w:val="18"/>
              </w:rPr>
            </w:pPr>
            <w:r w:rsidRPr="00045D98">
              <w:rPr>
                <w:color w:val="C00000"/>
                <w:sz w:val="18"/>
                <w:szCs w:val="18"/>
              </w:rPr>
              <w:t>2.0%</w:t>
            </w:r>
          </w:p>
        </w:tc>
        <w:tc>
          <w:tcPr>
            <w:tcW w:w="491" w:type="pct"/>
          </w:tcPr>
          <w:p w14:paraId="4697EA8E" w14:textId="190BFDA1" w:rsidR="002F21D1" w:rsidRPr="00912012" w:rsidRDefault="002F21D1" w:rsidP="002F21D1">
            <w:pPr>
              <w:pStyle w:val="TableCell0"/>
              <w:tabs>
                <w:tab w:val="decimal" w:pos="504"/>
              </w:tabs>
              <w:rPr>
                <w:color w:val="C00000"/>
                <w:sz w:val="18"/>
                <w:szCs w:val="18"/>
              </w:rPr>
            </w:pPr>
            <w:r w:rsidRPr="00912012">
              <w:rPr>
                <w:color w:val="C00000"/>
                <w:sz w:val="18"/>
                <w:szCs w:val="18"/>
              </w:rPr>
              <w:t>5.1%</w:t>
            </w:r>
          </w:p>
        </w:tc>
        <w:tc>
          <w:tcPr>
            <w:tcW w:w="490" w:type="pct"/>
          </w:tcPr>
          <w:p w14:paraId="3F60F474" w14:textId="70215969" w:rsidR="002F21D1" w:rsidRPr="00C331AD" w:rsidRDefault="002F21D1" w:rsidP="002F21D1">
            <w:pPr>
              <w:pStyle w:val="TableCell0"/>
              <w:tabs>
                <w:tab w:val="decimal" w:pos="504"/>
              </w:tabs>
              <w:rPr>
                <w:color w:val="C00000"/>
                <w:sz w:val="18"/>
                <w:szCs w:val="18"/>
              </w:rPr>
            </w:pPr>
            <w:r w:rsidRPr="00C331AD">
              <w:rPr>
                <w:color w:val="C00000"/>
                <w:sz w:val="18"/>
                <w:szCs w:val="18"/>
              </w:rPr>
              <w:t>5.1%</w:t>
            </w:r>
          </w:p>
        </w:tc>
        <w:tc>
          <w:tcPr>
            <w:tcW w:w="487" w:type="pct"/>
          </w:tcPr>
          <w:p w14:paraId="0A84D724" w14:textId="4F353838" w:rsidR="002F21D1" w:rsidRPr="00F54A85" w:rsidRDefault="002F21D1" w:rsidP="002F21D1">
            <w:pPr>
              <w:pStyle w:val="TableCell0"/>
              <w:tabs>
                <w:tab w:val="decimal" w:pos="504"/>
              </w:tabs>
              <w:rPr>
                <w:sz w:val="18"/>
                <w:szCs w:val="18"/>
              </w:rPr>
            </w:pPr>
            <w:r w:rsidRPr="002F21D1">
              <w:rPr>
                <w:color w:val="C00000"/>
                <w:sz w:val="18"/>
                <w:szCs w:val="18"/>
              </w:rPr>
              <w:t>2.6%</w:t>
            </w:r>
          </w:p>
        </w:tc>
      </w:tr>
      <w:tr w:rsidR="002F21D1" w:rsidRPr="00722C9E" w14:paraId="0D9DC291" w14:textId="253E2EAF" w:rsidTr="00C7056E">
        <w:tc>
          <w:tcPr>
            <w:tcW w:w="1074" w:type="pct"/>
            <w:shd w:val="clear" w:color="auto" w:fill="D9D9D9" w:themeFill="background1" w:themeFillShade="D9"/>
          </w:tcPr>
          <w:p w14:paraId="2648DC31" w14:textId="77777777" w:rsidR="002F21D1" w:rsidRPr="002F67BE" w:rsidRDefault="002F21D1" w:rsidP="002F21D1">
            <w:pPr>
              <w:pStyle w:val="TableCell0"/>
              <w:rPr>
                <w:sz w:val="18"/>
                <w:szCs w:val="18"/>
              </w:rPr>
            </w:pPr>
            <w:r w:rsidRPr="002F67BE">
              <w:rPr>
                <w:sz w:val="18"/>
                <w:szCs w:val="18"/>
              </w:rPr>
              <w:t>LDPC decoding</w:t>
            </w:r>
          </w:p>
        </w:tc>
        <w:tc>
          <w:tcPr>
            <w:tcW w:w="492" w:type="pct"/>
            <w:shd w:val="clear" w:color="auto" w:fill="F2F2F2" w:themeFill="background1" w:themeFillShade="F2"/>
          </w:tcPr>
          <w:p w14:paraId="54341399" w14:textId="77777777" w:rsidR="002F21D1" w:rsidRPr="00F54A85" w:rsidRDefault="002F21D1" w:rsidP="002F21D1">
            <w:pPr>
              <w:pStyle w:val="TableCell0"/>
              <w:tabs>
                <w:tab w:val="decimal" w:pos="504"/>
              </w:tabs>
              <w:rPr>
                <w:sz w:val="18"/>
                <w:szCs w:val="18"/>
              </w:rPr>
            </w:pPr>
            <w:r w:rsidRPr="00F54A85">
              <w:rPr>
                <w:sz w:val="18"/>
                <w:szCs w:val="18"/>
              </w:rPr>
              <w:t>10%</w:t>
            </w:r>
          </w:p>
        </w:tc>
        <w:tc>
          <w:tcPr>
            <w:tcW w:w="492" w:type="pct"/>
          </w:tcPr>
          <w:p w14:paraId="0522794B" w14:textId="77777777" w:rsidR="002F21D1" w:rsidRPr="00F54A85" w:rsidRDefault="002F21D1" w:rsidP="002F21D1">
            <w:pPr>
              <w:pStyle w:val="TableCell0"/>
              <w:tabs>
                <w:tab w:val="decimal" w:pos="504"/>
              </w:tabs>
              <w:rPr>
                <w:sz w:val="18"/>
                <w:szCs w:val="18"/>
              </w:rPr>
            </w:pPr>
            <w:r w:rsidRPr="00F54A85">
              <w:rPr>
                <w:sz w:val="18"/>
                <w:szCs w:val="18"/>
              </w:rPr>
              <w:t>0.8%</w:t>
            </w:r>
          </w:p>
        </w:tc>
        <w:tc>
          <w:tcPr>
            <w:tcW w:w="492" w:type="pct"/>
          </w:tcPr>
          <w:p w14:paraId="5E4D8F57" w14:textId="5000151B" w:rsidR="002F21D1" w:rsidRPr="00A948C1" w:rsidRDefault="002F21D1" w:rsidP="002F21D1">
            <w:pPr>
              <w:pStyle w:val="TableCell0"/>
              <w:tabs>
                <w:tab w:val="decimal" w:pos="504"/>
              </w:tabs>
              <w:rPr>
                <w:color w:val="C00000"/>
                <w:sz w:val="18"/>
                <w:szCs w:val="18"/>
              </w:rPr>
            </w:pPr>
            <w:r w:rsidRPr="00A948C1">
              <w:rPr>
                <w:color w:val="C00000"/>
                <w:sz w:val="18"/>
                <w:szCs w:val="18"/>
              </w:rPr>
              <w:t>0.1%</w:t>
            </w:r>
          </w:p>
        </w:tc>
        <w:tc>
          <w:tcPr>
            <w:tcW w:w="491" w:type="pct"/>
          </w:tcPr>
          <w:p w14:paraId="467F5A55" w14:textId="65825FB9" w:rsidR="002F21D1" w:rsidRPr="00AE5D27" w:rsidRDefault="002F21D1" w:rsidP="002F21D1">
            <w:pPr>
              <w:pStyle w:val="TableCell0"/>
              <w:tabs>
                <w:tab w:val="decimal" w:pos="504"/>
              </w:tabs>
              <w:rPr>
                <w:color w:val="C00000"/>
                <w:sz w:val="18"/>
                <w:szCs w:val="18"/>
              </w:rPr>
            </w:pPr>
            <w:r w:rsidRPr="00AE5D27">
              <w:rPr>
                <w:color w:val="C00000"/>
                <w:sz w:val="18"/>
                <w:szCs w:val="18"/>
              </w:rPr>
              <w:t>0.1%</w:t>
            </w:r>
          </w:p>
        </w:tc>
        <w:tc>
          <w:tcPr>
            <w:tcW w:w="491" w:type="pct"/>
          </w:tcPr>
          <w:p w14:paraId="5A6286B9" w14:textId="6716A42F" w:rsidR="002F21D1" w:rsidRPr="00045D98" w:rsidRDefault="002F21D1" w:rsidP="002F21D1">
            <w:pPr>
              <w:pStyle w:val="TableCell0"/>
              <w:tabs>
                <w:tab w:val="decimal" w:pos="504"/>
              </w:tabs>
              <w:rPr>
                <w:color w:val="C00000"/>
                <w:sz w:val="18"/>
                <w:szCs w:val="18"/>
              </w:rPr>
            </w:pPr>
            <w:r w:rsidRPr="00045D98">
              <w:rPr>
                <w:color w:val="C00000"/>
                <w:sz w:val="18"/>
                <w:szCs w:val="18"/>
              </w:rPr>
              <w:t>0.1%</w:t>
            </w:r>
          </w:p>
        </w:tc>
        <w:tc>
          <w:tcPr>
            <w:tcW w:w="491" w:type="pct"/>
          </w:tcPr>
          <w:p w14:paraId="32C25AA6" w14:textId="7C0DC893" w:rsidR="002F21D1" w:rsidRPr="00912012" w:rsidRDefault="002F21D1" w:rsidP="002F21D1">
            <w:pPr>
              <w:pStyle w:val="TableCell0"/>
              <w:tabs>
                <w:tab w:val="decimal" w:pos="504"/>
              </w:tabs>
              <w:rPr>
                <w:color w:val="C00000"/>
                <w:sz w:val="18"/>
                <w:szCs w:val="18"/>
              </w:rPr>
            </w:pPr>
            <w:r w:rsidRPr="00912012">
              <w:rPr>
                <w:color w:val="C00000"/>
                <w:sz w:val="18"/>
                <w:szCs w:val="18"/>
              </w:rPr>
              <w:t>0.1%</w:t>
            </w:r>
          </w:p>
        </w:tc>
        <w:tc>
          <w:tcPr>
            <w:tcW w:w="490" w:type="pct"/>
          </w:tcPr>
          <w:p w14:paraId="52E34C7F" w14:textId="4A700DE6" w:rsidR="002F21D1" w:rsidRPr="00C331AD" w:rsidRDefault="002F21D1" w:rsidP="002F21D1">
            <w:pPr>
              <w:pStyle w:val="TableCell0"/>
              <w:tabs>
                <w:tab w:val="decimal" w:pos="504"/>
              </w:tabs>
              <w:rPr>
                <w:color w:val="C00000"/>
                <w:sz w:val="18"/>
                <w:szCs w:val="18"/>
              </w:rPr>
            </w:pPr>
            <w:r w:rsidRPr="00C331AD">
              <w:rPr>
                <w:color w:val="C00000"/>
                <w:sz w:val="18"/>
                <w:szCs w:val="18"/>
              </w:rPr>
              <w:t>0.1%</w:t>
            </w:r>
          </w:p>
        </w:tc>
        <w:tc>
          <w:tcPr>
            <w:tcW w:w="487" w:type="pct"/>
          </w:tcPr>
          <w:p w14:paraId="5D91C8AA" w14:textId="47BAA312" w:rsidR="002F21D1" w:rsidRPr="002F21D1" w:rsidRDefault="002F21D1" w:rsidP="002F21D1">
            <w:pPr>
              <w:pStyle w:val="TableCell0"/>
              <w:tabs>
                <w:tab w:val="decimal" w:pos="504"/>
              </w:tabs>
              <w:rPr>
                <w:color w:val="C00000"/>
                <w:sz w:val="18"/>
                <w:szCs w:val="18"/>
              </w:rPr>
            </w:pPr>
            <w:r w:rsidRPr="002F21D1">
              <w:rPr>
                <w:color w:val="C00000"/>
                <w:sz w:val="18"/>
                <w:szCs w:val="18"/>
              </w:rPr>
              <w:t>0.1%</w:t>
            </w:r>
          </w:p>
        </w:tc>
      </w:tr>
      <w:tr w:rsidR="002F21D1" w:rsidRPr="00826DCA" w14:paraId="42DED383" w14:textId="3CCBFA79" w:rsidTr="00C7056E">
        <w:tc>
          <w:tcPr>
            <w:tcW w:w="1074" w:type="pct"/>
            <w:shd w:val="clear" w:color="auto" w:fill="D9D9D9" w:themeFill="background1" w:themeFillShade="D9"/>
          </w:tcPr>
          <w:p w14:paraId="783DE633" w14:textId="77777777" w:rsidR="002F21D1" w:rsidRPr="002F67BE" w:rsidRDefault="002F21D1" w:rsidP="002F21D1">
            <w:pPr>
              <w:pStyle w:val="TableCell0"/>
              <w:rPr>
                <w:sz w:val="18"/>
                <w:szCs w:val="18"/>
              </w:rPr>
            </w:pPr>
            <w:r w:rsidRPr="002F67BE">
              <w:rPr>
                <w:sz w:val="18"/>
                <w:szCs w:val="18"/>
              </w:rPr>
              <w:t>HARQ buffer</w:t>
            </w:r>
          </w:p>
        </w:tc>
        <w:tc>
          <w:tcPr>
            <w:tcW w:w="492" w:type="pct"/>
            <w:shd w:val="clear" w:color="auto" w:fill="F2F2F2" w:themeFill="background1" w:themeFillShade="F2"/>
          </w:tcPr>
          <w:p w14:paraId="79B53533" w14:textId="77777777" w:rsidR="002F21D1" w:rsidRPr="00F54A85" w:rsidRDefault="002F21D1" w:rsidP="002F21D1">
            <w:pPr>
              <w:pStyle w:val="TableCell0"/>
              <w:tabs>
                <w:tab w:val="decimal" w:pos="504"/>
              </w:tabs>
              <w:rPr>
                <w:sz w:val="18"/>
                <w:szCs w:val="18"/>
              </w:rPr>
            </w:pPr>
            <w:r w:rsidRPr="00F54A85">
              <w:rPr>
                <w:sz w:val="18"/>
                <w:szCs w:val="18"/>
              </w:rPr>
              <w:t>14%</w:t>
            </w:r>
          </w:p>
        </w:tc>
        <w:tc>
          <w:tcPr>
            <w:tcW w:w="492" w:type="pct"/>
          </w:tcPr>
          <w:p w14:paraId="6326172A" w14:textId="77777777" w:rsidR="002F21D1" w:rsidRPr="00F54A85" w:rsidRDefault="002F21D1" w:rsidP="002F21D1">
            <w:pPr>
              <w:pStyle w:val="TableCell0"/>
              <w:tabs>
                <w:tab w:val="decimal" w:pos="504"/>
              </w:tabs>
              <w:rPr>
                <w:sz w:val="18"/>
                <w:szCs w:val="18"/>
              </w:rPr>
            </w:pPr>
            <w:r w:rsidRPr="00F54A85">
              <w:rPr>
                <w:sz w:val="18"/>
                <w:szCs w:val="18"/>
              </w:rPr>
              <w:t>1.1%</w:t>
            </w:r>
          </w:p>
        </w:tc>
        <w:tc>
          <w:tcPr>
            <w:tcW w:w="492" w:type="pct"/>
          </w:tcPr>
          <w:p w14:paraId="4A67B3D0" w14:textId="2E369DBA" w:rsidR="002F21D1" w:rsidRPr="00A948C1" w:rsidRDefault="002F21D1" w:rsidP="002F21D1">
            <w:pPr>
              <w:pStyle w:val="TableCell0"/>
              <w:tabs>
                <w:tab w:val="decimal" w:pos="504"/>
              </w:tabs>
              <w:rPr>
                <w:color w:val="C00000"/>
                <w:sz w:val="18"/>
                <w:szCs w:val="18"/>
              </w:rPr>
            </w:pPr>
            <w:r w:rsidRPr="00A948C1">
              <w:rPr>
                <w:color w:val="C00000"/>
                <w:sz w:val="18"/>
                <w:szCs w:val="18"/>
              </w:rPr>
              <w:t>0.3%</w:t>
            </w:r>
          </w:p>
        </w:tc>
        <w:tc>
          <w:tcPr>
            <w:tcW w:w="491" w:type="pct"/>
          </w:tcPr>
          <w:p w14:paraId="44B7718F" w14:textId="559F3B22" w:rsidR="002F21D1" w:rsidRPr="00AE5D27" w:rsidRDefault="002F21D1" w:rsidP="002F21D1">
            <w:pPr>
              <w:pStyle w:val="TableCell0"/>
              <w:tabs>
                <w:tab w:val="decimal" w:pos="504"/>
              </w:tabs>
              <w:rPr>
                <w:color w:val="C00000"/>
                <w:sz w:val="18"/>
                <w:szCs w:val="18"/>
              </w:rPr>
            </w:pPr>
            <w:r w:rsidRPr="00AE5D27">
              <w:rPr>
                <w:color w:val="C00000"/>
                <w:sz w:val="18"/>
                <w:szCs w:val="18"/>
              </w:rPr>
              <w:t>0.3%</w:t>
            </w:r>
          </w:p>
        </w:tc>
        <w:tc>
          <w:tcPr>
            <w:tcW w:w="491" w:type="pct"/>
          </w:tcPr>
          <w:p w14:paraId="2DAAB23D" w14:textId="6AA584E6" w:rsidR="002F21D1" w:rsidRPr="00045D98" w:rsidRDefault="002F21D1" w:rsidP="002F21D1">
            <w:pPr>
              <w:pStyle w:val="TableCell0"/>
              <w:tabs>
                <w:tab w:val="decimal" w:pos="504"/>
              </w:tabs>
              <w:rPr>
                <w:color w:val="C00000"/>
                <w:sz w:val="18"/>
                <w:szCs w:val="18"/>
              </w:rPr>
            </w:pPr>
            <w:r w:rsidRPr="00045D98">
              <w:rPr>
                <w:color w:val="C00000"/>
                <w:sz w:val="18"/>
                <w:szCs w:val="18"/>
              </w:rPr>
              <w:t>0.3%</w:t>
            </w:r>
          </w:p>
        </w:tc>
        <w:tc>
          <w:tcPr>
            <w:tcW w:w="491" w:type="pct"/>
          </w:tcPr>
          <w:p w14:paraId="0E50DA69" w14:textId="37D4AD5C" w:rsidR="002F21D1" w:rsidRPr="00912012" w:rsidRDefault="002F21D1" w:rsidP="002F21D1">
            <w:pPr>
              <w:pStyle w:val="TableCell0"/>
              <w:tabs>
                <w:tab w:val="decimal" w:pos="504"/>
              </w:tabs>
              <w:rPr>
                <w:color w:val="C00000"/>
                <w:sz w:val="18"/>
                <w:szCs w:val="18"/>
              </w:rPr>
            </w:pPr>
            <w:r w:rsidRPr="00912012">
              <w:rPr>
                <w:color w:val="C00000"/>
                <w:sz w:val="18"/>
                <w:szCs w:val="18"/>
              </w:rPr>
              <w:t>0.3%</w:t>
            </w:r>
          </w:p>
        </w:tc>
        <w:tc>
          <w:tcPr>
            <w:tcW w:w="490" w:type="pct"/>
          </w:tcPr>
          <w:p w14:paraId="496C29BB" w14:textId="47D21B07" w:rsidR="002F21D1" w:rsidRPr="00C331AD" w:rsidRDefault="002F21D1" w:rsidP="002F21D1">
            <w:pPr>
              <w:pStyle w:val="TableCell0"/>
              <w:tabs>
                <w:tab w:val="decimal" w:pos="504"/>
              </w:tabs>
              <w:rPr>
                <w:color w:val="C00000"/>
                <w:sz w:val="18"/>
                <w:szCs w:val="18"/>
              </w:rPr>
            </w:pPr>
            <w:r w:rsidRPr="00C331AD">
              <w:rPr>
                <w:color w:val="C00000"/>
                <w:sz w:val="18"/>
                <w:szCs w:val="18"/>
              </w:rPr>
              <w:t>0.2%</w:t>
            </w:r>
          </w:p>
        </w:tc>
        <w:tc>
          <w:tcPr>
            <w:tcW w:w="487" w:type="pct"/>
          </w:tcPr>
          <w:p w14:paraId="7854D031" w14:textId="5E0EC480" w:rsidR="002F21D1" w:rsidRPr="002F21D1" w:rsidRDefault="002F21D1" w:rsidP="002F21D1">
            <w:pPr>
              <w:pStyle w:val="TableCell0"/>
              <w:tabs>
                <w:tab w:val="decimal" w:pos="504"/>
              </w:tabs>
              <w:rPr>
                <w:color w:val="C00000"/>
                <w:sz w:val="18"/>
                <w:szCs w:val="18"/>
              </w:rPr>
            </w:pPr>
            <w:r w:rsidRPr="002F21D1">
              <w:rPr>
                <w:color w:val="C00000"/>
                <w:sz w:val="18"/>
                <w:szCs w:val="18"/>
              </w:rPr>
              <w:t>0.3%</w:t>
            </w:r>
          </w:p>
        </w:tc>
      </w:tr>
      <w:tr w:rsidR="002F21D1" w:rsidRPr="00826DCA" w14:paraId="1A422D91" w14:textId="68C3D8A4" w:rsidTr="00C7056E">
        <w:tc>
          <w:tcPr>
            <w:tcW w:w="1074" w:type="pct"/>
            <w:shd w:val="clear" w:color="auto" w:fill="D9D9D9" w:themeFill="background1" w:themeFillShade="D9"/>
          </w:tcPr>
          <w:p w14:paraId="79652A98" w14:textId="77777777" w:rsidR="002F21D1" w:rsidRPr="002F67BE" w:rsidRDefault="002F21D1" w:rsidP="002F21D1">
            <w:pPr>
              <w:pStyle w:val="TableCell0"/>
              <w:rPr>
                <w:sz w:val="18"/>
                <w:szCs w:val="18"/>
              </w:rPr>
            </w:pPr>
            <w:r w:rsidRPr="002F67BE">
              <w:rPr>
                <w:sz w:val="18"/>
                <w:szCs w:val="18"/>
              </w:rPr>
              <w:t>DL control processing &amp; decoder</w:t>
            </w:r>
          </w:p>
        </w:tc>
        <w:tc>
          <w:tcPr>
            <w:tcW w:w="492" w:type="pct"/>
            <w:shd w:val="clear" w:color="auto" w:fill="F2F2F2" w:themeFill="background1" w:themeFillShade="F2"/>
          </w:tcPr>
          <w:p w14:paraId="391FF989" w14:textId="77777777" w:rsidR="002F21D1" w:rsidRPr="00F54A85" w:rsidRDefault="002F21D1" w:rsidP="002F21D1">
            <w:pPr>
              <w:pStyle w:val="TableCell0"/>
              <w:tabs>
                <w:tab w:val="decimal" w:pos="504"/>
              </w:tabs>
              <w:rPr>
                <w:sz w:val="18"/>
                <w:szCs w:val="18"/>
              </w:rPr>
            </w:pPr>
            <w:r w:rsidRPr="00F54A85">
              <w:rPr>
                <w:sz w:val="18"/>
                <w:szCs w:val="18"/>
              </w:rPr>
              <w:t>5%</w:t>
            </w:r>
          </w:p>
        </w:tc>
        <w:tc>
          <w:tcPr>
            <w:tcW w:w="492" w:type="pct"/>
          </w:tcPr>
          <w:p w14:paraId="2837DDB9" w14:textId="77777777" w:rsidR="002F21D1" w:rsidRPr="00F54A85" w:rsidRDefault="002F21D1" w:rsidP="002F21D1">
            <w:pPr>
              <w:pStyle w:val="TableCell0"/>
              <w:tabs>
                <w:tab w:val="decimal" w:pos="504"/>
              </w:tabs>
              <w:rPr>
                <w:sz w:val="18"/>
                <w:szCs w:val="18"/>
              </w:rPr>
            </w:pPr>
            <w:r w:rsidRPr="00F54A85">
              <w:rPr>
                <w:sz w:val="18"/>
                <w:szCs w:val="18"/>
              </w:rPr>
              <w:t>5.0%</w:t>
            </w:r>
          </w:p>
        </w:tc>
        <w:tc>
          <w:tcPr>
            <w:tcW w:w="492" w:type="pct"/>
          </w:tcPr>
          <w:p w14:paraId="09B5853E" w14:textId="004DB826" w:rsidR="002F21D1" w:rsidRPr="00A948C1" w:rsidRDefault="002F21D1" w:rsidP="002F21D1">
            <w:pPr>
              <w:pStyle w:val="TableCell0"/>
              <w:tabs>
                <w:tab w:val="decimal" w:pos="504"/>
              </w:tabs>
              <w:rPr>
                <w:color w:val="C00000"/>
                <w:sz w:val="18"/>
                <w:szCs w:val="18"/>
              </w:rPr>
            </w:pPr>
            <w:r w:rsidRPr="00A948C1">
              <w:rPr>
                <w:color w:val="C00000"/>
                <w:sz w:val="18"/>
                <w:szCs w:val="18"/>
              </w:rPr>
              <w:t>3.0%</w:t>
            </w:r>
          </w:p>
        </w:tc>
        <w:tc>
          <w:tcPr>
            <w:tcW w:w="491" w:type="pct"/>
          </w:tcPr>
          <w:p w14:paraId="3FA32F49" w14:textId="58AC7C04" w:rsidR="002F21D1" w:rsidRPr="00AE5D27" w:rsidRDefault="002F21D1" w:rsidP="002F21D1">
            <w:pPr>
              <w:pStyle w:val="TableCell0"/>
              <w:tabs>
                <w:tab w:val="decimal" w:pos="504"/>
              </w:tabs>
              <w:rPr>
                <w:color w:val="C00000"/>
                <w:sz w:val="18"/>
                <w:szCs w:val="18"/>
              </w:rPr>
            </w:pPr>
            <w:r w:rsidRPr="00AE5D27">
              <w:rPr>
                <w:color w:val="C00000"/>
                <w:sz w:val="18"/>
                <w:szCs w:val="18"/>
              </w:rPr>
              <w:t>3.0%</w:t>
            </w:r>
          </w:p>
        </w:tc>
        <w:tc>
          <w:tcPr>
            <w:tcW w:w="491" w:type="pct"/>
          </w:tcPr>
          <w:p w14:paraId="625C2E9F" w14:textId="6AE865FC" w:rsidR="002F21D1" w:rsidRPr="00045D98" w:rsidRDefault="002F21D1" w:rsidP="002F21D1">
            <w:pPr>
              <w:pStyle w:val="TableCell0"/>
              <w:tabs>
                <w:tab w:val="decimal" w:pos="504"/>
              </w:tabs>
              <w:rPr>
                <w:color w:val="C00000"/>
                <w:sz w:val="18"/>
                <w:szCs w:val="18"/>
              </w:rPr>
            </w:pPr>
            <w:r w:rsidRPr="00045D98">
              <w:rPr>
                <w:color w:val="C00000"/>
                <w:sz w:val="18"/>
                <w:szCs w:val="18"/>
              </w:rPr>
              <w:t>4.5%</w:t>
            </w:r>
          </w:p>
        </w:tc>
        <w:tc>
          <w:tcPr>
            <w:tcW w:w="491" w:type="pct"/>
          </w:tcPr>
          <w:p w14:paraId="41BC1E4C" w14:textId="750B62EF" w:rsidR="002F21D1" w:rsidRPr="00912012" w:rsidRDefault="002F21D1" w:rsidP="002F21D1">
            <w:pPr>
              <w:pStyle w:val="TableCell0"/>
              <w:tabs>
                <w:tab w:val="decimal" w:pos="504"/>
              </w:tabs>
              <w:rPr>
                <w:color w:val="C00000"/>
                <w:sz w:val="18"/>
                <w:szCs w:val="18"/>
              </w:rPr>
            </w:pPr>
            <w:r w:rsidRPr="00912012">
              <w:rPr>
                <w:color w:val="C00000"/>
                <w:sz w:val="18"/>
                <w:szCs w:val="18"/>
              </w:rPr>
              <w:t>3.8%</w:t>
            </w:r>
          </w:p>
        </w:tc>
        <w:tc>
          <w:tcPr>
            <w:tcW w:w="490" w:type="pct"/>
          </w:tcPr>
          <w:p w14:paraId="24738D64" w14:textId="6263B9A7" w:rsidR="002F21D1" w:rsidRPr="00C331AD" w:rsidRDefault="002F21D1" w:rsidP="002F21D1">
            <w:pPr>
              <w:pStyle w:val="TableCell0"/>
              <w:tabs>
                <w:tab w:val="decimal" w:pos="504"/>
              </w:tabs>
              <w:rPr>
                <w:color w:val="C00000"/>
                <w:sz w:val="18"/>
                <w:szCs w:val="18"/>
              </w:rPr>
            </w:pPr>
            <w:r w:rsidRPr="00C331AD">
              <w:rPr>
                <w:color w:val="C00000"/>
                <w:sz w:val="18"/>
                <w:szCs w:val="18"/>
              </w:rPr>
              <w:t>3.8%</w:t>
            </w:r>
          </w:p>
        </w:tc>
        <w:tc>
          <w:tcPr>
            <w:tcW w:w="487" w:type="pct"/>
          </w:tcPr>
          <w:p w14:paraId="3C5AFAB3" w14:textId="77954FF8" w:rsidR="002F21D1" w:rsidRPr="002F21D1" w:rsidRDefault="002F21D1" w:rsidP="002F21D1">
            <w:pPr>
              <w:pStyle w:val="TableCell0"/>
              <w:tabs>
                <w:tab w:val="decimal" w:pos="504"/>
              </w:tabs>
              <w:rPr>
                <w:color w:val="C00000"/>
                <w:sz w:val="18"/>
                <w:szCs w:val="18"/>
              </w:rPr>
            </w:pPr>
            <w:r w:rsidRPr="002F21D1">
              <w:rPr>
                <w:color w:val="C00000"/>
                <w:sz w:val="18"/>
                <w:szCs w:val="18"/>
              </w:rPr>
              <w:t>3.8%</w:t>
            </w:r>
          </w:p>
        </w:tc>
      </w:tr>
      <w:tr w:rsidR="002F21D1" w:rsidRPr="00826DCA" w14:paraId="2FDFE501" w14:textId="095066D1" w:rsidTr="00C7056E">
        <w:tc>
          <w:tcPr>
            <w:tcW w:w="1074" w:type="pct"/>
            <w:shd w:val="clear" w:color="auto" w:fill="D9D9D9" w:themeFill="background1" w:themeFillShade="D9"/>
          </w:tcPr>
          <w:p w14:paraId="77DACDAB" w14:textId="77777777" w:rsidR="002F21D1" w:rsidRPr="002F67BE" w:rsidRDefault="002F21D1" w:rsidP="002F21D1">
            <w:pPr>
              <w:pStyle w:val="TableCell0"/>
              <w:rPr>
                <w:sz w:val="18"/>
                <w:szCs w:val="18"/>
              </w:rPr>
            </w:pPr>
            <w:r w:rsidRPr="002F67BE">
              <w:rPr>
                <w:sz w:val="18"/>
                <w:szCs w:val="18"/>
              </w:rPr>
              <w:t>Synchronization / cell search block</w:t>
            </w:r>
          </w:p>
        </w:tc>
        <w:tc>
          <w:tcPr>
            <w:tcW w:w="492" w:type="pct"/>
            <w:shd w:val="clear" w:color="auto" w:fill="F2F2F2" w:themeFill="background1" w:themeFillShade="F2"/>
          </w:tcPr>
          <w:p w14:paraId="20110997" w14:textId="77777777" w:rsidR="002F21D1" w:rsidRPr="00F54A85" w:rsidRDefault="002F21D1" w:rsidP="002F21D1">
            <w:pPr>
              <w:pStyle w:val="TableCell0"/>
              <w:tabs>
                <w:tab w:val="decimal" w:pos="504"/>
              </w:tabs>
              <w:rPr>
                <w:sz w:val="18"/>
                <w:szCs w:val="18"/>
              </w:rPr>
            </w:pPr>
            <w:r w:rsidRPr="00F54A85">
              <w:rPr>
                <w:sz w:val="18"/>
                <w:szCs w:val="18"/>
              </w:rPr>
              <w:t>9%</w:t>
            </w:r>
          </w:p>
        </w:tc>
        <w:tc>
          <w:tcPr>
            <w:tcW w:w="492" w:type="pct"/>
          </w:tcPr>
          <w:p w14:paraId="3120B8E0" w14:textId="77777777" w:rsidR="002F21D1" w:rsidRPr="00F54A85" w:rsidRDefault="002F21D1" w:rsidP="002F21D1">
            <w:pPr>
              <w:pStyle w:val="TableCell0"/>
              <w:tabs>
                <w:tab w:val="decimal" w:pos="504"/>
              </w:tabs>
              <w:rPr>
                <w:sz w:val="18"/>
                <w:szCs w:val="18"/>
              </w:rPr>
            </w:pPr>
            <w:r w:rsidRPr="00F54A85">
              <w:rPr>
                <w:sz w:val="18"/>
                <w:szCs w:val="18"/>
              </w:rPr>
              <w:t>4.5%</w:t>
            </w:r>
          </w:p>
        </w:tc>
        <w:tc>
          <w:tcPr>
            <w:tcW w:w="492" w:type="pct"/>
          </w:tcPr>
          <w:p w14:paraId="120D34D7" w14:textId="409E3989" w:rsidR="002F21D1" w:rsidRPr="00F54A85" w:rsidRDefault="002F21D1" w:rsidP="002F21D1">
            <w:pPr>
              <w:pStyle w:val="TableCell0"/>
              <w:tabs>
                <w:tab w:val="decimal" w:pos="504"/>
              </w:tabs>
              <w:rPr>
                <w:sz w:val="18"/>
                <w:szCs w:val="18"/>
              </w:rPr>
            </w:pPr>
            <w:r w:rsidRPr="00BA09B7">
              <w:rPr>
                <w:sz w:val="18"/>
                <w:szCs w:val="18"/>
              </w:rPr>
              <w:t>4.5%</w:t>
            </w:r>
          </w:p>
        </w:tc>
        <w:tc>
          <w:tcPr>
            <w:tcW w:w="491" w:type="pct"/>
          </w:tcPr>
          <w:p w14:paraId="7DC735FE" w14:textId="6C1E782C" w:rsidR="002F21D1" w:rsidRPr="00F56DAB" w:rsidRDefault="002F21D1" w:rsidP="002F21D1">
            <w:pPr>
              <w:pStyle w:val="TableCell0"/>
              <w:tabs>
                <w:tab w:val="decimal" w:pos="504"/>
              </w:tabs>
              <w:rPr>
                <w:sz w:val="18"/>
                <w:szCs w:val="18"/>
              </w:rPr>
            </w:pPr>
            <w:r w:rsidRPr="00AE5D27">
              <w:rPr>
                <w:sz w:val="18"/>
                <w:szCs w:val="18"/>
              </w:rPr>
              <w:t>4.5%</w:t>
            </w:r>
          </w:p>
        </w:tc>
        <w:tc>
          <w:tcPr>
            <w:tcW w:w="491" w:type="pct"/>
          </w:tcPr>
          <w:p w14:paraId="05B9C2C2" w14:textId="709D6D1B" w:rsidR="002F21D1" w:rsidRPr="00F54A85" w:rsidRDefault="002F21D1" w:rsidP="002F21D1">
            <w:pPr>
              <w:pStyle w:val="TableCell0"/>
              <w:tabs>
                <w:tab w:val="decimal" w:pos="504"/>
              </w:tabs>
              <w:rPr>
                <w:sz w:val="18"/>
                <w:szCs w:val="18"/>
              </w:rPr>
            </w:pPr>
            <w:r w:rsidRPr="00F56DAB">
              <w:rPr>
                <w:sz w:val="18"/>
                <w:szCs w:val="18"/>
              </w:rPr>
              <w:t>4.5%</w:t>
            </w:r>
          </w:p>
        </w:tc>
        <w:tc>
          <w:tcPr>
            <w:tcW w:w="491" w:type="pct"/>
          </w:tcPr>
          <w:p w14:paraId="6A3EA231" w14:textId="50DF53B9" w:rsidR="002F21D1" w:rsidRPr="00F54A85" w:rsidRDefault="002F21D1" w:rsidP="002F21D1">
            <w:pPr>
              <w:pStyle w:val="TableCell0"/>
              <w:tabs>
                <w:tab w:val="decimal" w:pos="504"/>
              </w:tabs>
              <w:rPr>
                <w:sz w:val="18"/>
                <w:szCs w:val="18"/>
              </w:rPr>
            </w:pPr>
            <w:r w:rsidRPr="00912012">
              <w:rPr>
                <w:sz w:val="18"/>
                <w:szCs w:val="18"/>
              </w:rPr>
              <w:t>4.5%</w:t>
            </w:r>
          </w:p>
        </w:tc>
        <w:tc>
          <w:tcPr>
            <w:tcW w:w="490" w:type="pct"/>
          </w:tcPr>
          <w:p w14:paraId="36427C3E" w14:textId="26D61AE7" w:rsidR="002F21D1" w:rsidRPr="00F54A85" w:rsidRDefault="002F21D1" w:rsidP="002F21D1">
            <w:pPr>
              <w:pStyle w:val="TableCell0"/>
              <w:tabs>
                <w:tab w:val="decimal" w:pos="504"/>
              </w:tabs>
              <w:rPr>
                <w:sz w:val="18"/>
                <w:szCs w:val="18"/>
              </w:rPr>
            </w:pPr>
            <w:r w:rsidRPr="00C331AD">
              <w:rPr>
                <w:sz w:val="18"/>
                <w:szCs w:val="18"/>
              </w:rPr>
              <w:t>4.5%</w:t>
            </w:r>
          </w:p>
        </w:tc>
        <w:tc>
          <w:tcPr>
            <w:tcW w:w="487" w:type="pct"/>
          </w:tcPr>
          <w:p w14:paraId="6C8525D5" w14:textId="3629C565" w:rsidR="002F21D1" w:rsidRPr="00F54A85" w:rsidRDefault="002F21D1" w:rsidP="002F21D1">
            <w:pPr>
              <w:pStyle w:val="TableCell0"/>
              <w:tabs>
                <w:tab w:val="decimal" w:pos="504"/>
              </w:tabs>
              <w:rPr>
                <w:sz w:val="18"/>
                <w:szCs w:val="18"/>
              </w:rPr>
            </w:pPr>
            <w:r w:rsidRPr="002F21D1">
              <w:rPr>
                <w:sz w:val="18"/>
                <w:szCs w:val="18"/>
              </w:rPr>
              <w:t>4.5%</w:t>
            </w:r>
          </w:p>
        </w:tc>
      </w:tr>
      <w:tr w:rsidR="002F21D1" w:rsidRPr="00826DCA" w14:paraId="2B6DC629" w14:textId="4B094846" w:rsidTr="00C7056E">
        <w:tc>
          <w:tcPr>
            <w:tcW w:w="1074" w:type="pct"/>
            <w:shd w:val="clear" w:color="auto" w:fill="D9D9D9" w:themeFill="background1" w:themeFillShade="D9"/>
          </w:tcPr>
          <w:p w14:paraId="3B61242A" w14:textId="77777777" w:rsidR="002F21D1" w:rsidRPr="002F67BE" w:rsidRDefault="002F21D1" w:rsidP="002F21D1">
            <w:pPr>
              <w:pStyle w:val="TableCell0"/>
              <w:rPr>
                <w:sz w:val="18"/>
                <w:szCs w:val="18"/>
              </w:rPr>
            </w:pPr>
            <w:r w:rsidRPr="002F67BE">
              <w:rPr>
                <w:sz w:val="18"/>
                <w:szCs w:val="18"/>
              </w:rPr>
              <w:t>UL processing block</w:t>
            </w:r>
          </w:p>
        </w:tc>
        <w:tc>
          <w:tcPr>
            <w:tcW w:w="492" w:type="pct"/>
            <w:shd w:val="clear" w:color="auto" w:fill="F2F2F2" w:themeFill="background1" w:themeFillShade="F2"/>
          </w:tcPr>
          <w:p w14:paraId="18B54011" w14:textId="77777777" w:rsidR="002F21D1" w:rsidRPr="00F54A85" w:rsidRDefault="002F21D1" w:rsidP="002F21D1">
            <w:pPr>
              <w:pStyle w:val="TableCell0"/>
              <w:tabs>
                <w:tab w:val="decimal" w:pos="504"/>
              </w:tabs>
              <w:rPr>
                <w:sz w:val="18"/>
                <w:szCs w:val="18"/>
              </w:rPr>
            </w:pPr>
            <w:r w:rsidRPr="00F54A85">
              <w:rPr>
                <w:sz w:val="18"/>
                <w:szCs w:val="18"/>
              </w:rPr>
              <w:t>5%</w:t>
            </w:r>
          </w:p>
        </w:tc>
        <w:tc>
          <w:tcPr>
            <w:tcW w:w="492" w:type="pct"/>
          </w:tcPr>
          <w:p w14:paraId="2D814E56" w14:textId="77777777" w:rsidR="002F21D1" w:rsidRPr="00F54A85" w:rsidRDefault="002F21D1" w:rsidP="002F21D1">
            <w:pPr>
              <w:pStyle w:val="TableCell0"/>
              <w:tabs>
                <w:tab w:val="decimal" w:pos="504"/>
              </w:tabs>
              <w:rPr>
                <w:sz w:val="18"/>
                <w:szCs w:val="18"/>
              </w:rPr>
            </w:pPr>
            <w:r w:rsidRPr="00F54A85">
              <w:rPr>
                <w:sz w:val="18"/>
                <w:szCs w:val="18"/>
              </w:rPr>
              <w:t>2.0%</w:t>
            </w:r>
          </w:p>
        </w:tc>
        <w:tc>
          <w:tcPr>
            <w:tcW w:w="492" w:type="pct"/>
          </w:tcPr>
          <w:p w14:paraId="5F7C9D41" w14:textId="11120B4D" w:rsidR="002F21D1" w:rsidRPr="00A948C1" w:rsidRDefault="002F21D1" w:rsidP="002F21D1">
            <w:pPr>
              <w:pStyle w:val="TableCell0"/>
              <w:tabs>
                <w:tab w:val="decimal" w:pos="504"/>
              </w:tabs>
              <w:rPr>
                <w:color w:val="C00000"/>
                <w:sz w:val="18"/>
                <w:szCs w:val="18"/>
              </w:rPr>
            </w:pPr>
            <w:r w:rsidRPr="00A948C1">
              <w:rPr>
                <w:color w:val="C00000"/>
                <w:sz w:val="18"/>
                <w:szCs w:val="18"/>
              </w:rPr>
              <w:t>0.6%</w:t>
            </w:r>
          </w:p>
        </w:tc>
        <w:tc>
          <w:tcPr>
            <w:tcW w:w="491" w:type="pct"/>
          </w:tcPr>
          <w:p w14:paraId="71337471" w14:textId="67F51E34" w:rsidR="002F21D1" w:rsidRPr="00AE5D27" w:rsidRDefault="002F21D1" w:rsidP="002F21D1">
            <w:pPr>
              <w:pStyle w:val="TableCell0"/>
              <w:tabs>
                <w:tab w:val="decimal" w:pos="504"/>
              </w:tabs>
              <w:rPr>
                <w:color w:val="C00000"/>
                <w:sz w:val="18"/>
                <w:szCs w:val="18"/>
              </w:rPr>
            </w:pPr>
            <w:r w:rsidRPr="00AE5D27">
              <w:rPr>
                <w:color w:val="C00000"/>
                <w:sz w:val="18"/>
                <w:szCs w:val="18"/>
              </w:rPr>
              <w:t>0.6%</w:t>
            </w:r>
          </w:p>
        </w:tc>
        <w:tc>
          <w:tcPr>
            <w:tcW w:w="491" w:type="pct"/>
          </w:tcPr>
          <w:p w14:paraId="0AD5262A" w14:textId="626F88B0" w:rsidR="002F21D1" w:rsidRPr="00045D98" w:rsidRDefault="002F21D1" w:rsidP="002F21D1">
            <w:pPr>
              <w:pStyle w:val="TableCell0"/>
              <w:tabs>
                <w:tab w:val="decimal" w:pos="504"/>
              </w:tabs>
              <w:rPr>
                <w:color w:val="C00000"/>
                <w:sz w:val="18"/>
                <w:szCs w:val="18"/>
              </w:rPr>
            </w:pPr>
            <w:r w:rsidRPr="00045D98">
              <w:rPr>
                <w:color w:val="C00000"/>
                <w:sz w:val="18"/>
                <w:szCs w:val="18"/>
              </w:rPr>
              <w:t>0.6%</w:t>
            </w:r>
          </w:p>
        </w:tc>
        <w:tc>
          <w:tcPr>
            <w:tcW w:w="491" w:type="pct"/>
          </w:tcPr>
          <w:p w14:paraId="7B87B635" w14:textId="229BC570" w:rsidR="002F21D1" w:rsidRPr="00912012" w:rsidRDefault="002F21D1" w:rsidP="002F21D1">
            <w:pPr>
              <w:pStyle w:val="TableCell0"/>
              <w:tabs>
                <w:tab w:val="decimal" w:pos="504"/>
              </w:tabs>
              <w:rPr>
                <w:color w:val="C00000"/>
                <w:sz w:val="18"/>
                <w:szCs w:val="18"/>
              </w:rPr>
            </w:pPr>
            <w:r w:rsidRPr="00912012">
              <w:rPr>
                <w:color w:val="C00000"/>
                <w:sz w:val="18"/>
                <w:szCs w:val="18"/>
              </w:rPr>
              <w:t>0.9%</w:t>
            </w:r>
          </w:p>
        </w:tc>
        <w:tc>
          <w:tcPr>
            <w:tcW w:w="490" w:type="pct"/>
          </w:tcPr>
          <w:p w14:paraId="6ED5C3F9" w14:textId="7ED2E495" w:rsidR="002F21D1" w:rsidRPr="00C331AD" w:rsidRDefault="002F21D1" w:rsidP="002F21D1">
            <w:pPr>
              <w:pStyle w:val="TableCell0"/>
              <w:tabs>
                <w:tab w:val="decimal" w:pos="504"/>
              </w:tabs>
              <w:rPr>
                <w:color w:val="C00000"/>
                <w:sz w:val="18"/>
                <w:szCs w:val="18"/>
              </w:rPr>
            </w:pPr>
            <w:r w:rsidRPr="00C331AD">
              <w:rPr>
                <w:color w:val="C00000"/>
                <w:sz w:val="18"/>
                <w:szCs w:val="18"/>
              </w:rPr>
              <w:t>0.8%</w:t>
            </w:r>
          </w:p>
        </w:tc>
        <w:tc>
          <w:tcPr>
            <w:tcW w:w="487" w:type="pct"/>
          </w:tcPr>
          <w:p w14:paraId="3E2694D9" w14:textId="7B868788" w:rsidR="002F21D1" w:rsidRPr="002F21D1" w:rsidRDefault="002F21D1" w:rsidP="002F21D1">
            <w:pPr>
              <w:pStyle w:val="TableCell0"/>
              <w:tabs>
                <w:tab w:val="decimal" w:pos="504"/>
              </w:tabs>
              <w:rPr>
                <w:color w:val="C00000"/>
                <w:sz w:val="18"/>
                <w:szCs w:val="18"/>
              </w:rPr>
            </w:pPr>
            <w:r w:rsidRPr="002F21D1">
              <w:rPr>
                <w:color w:val="C00000"/>
                <w:sz w:val="18"/>
                <w:szCs w:val="18"/>
              </w:rPr>
              <w:t>0.9%</w:t>
            </w:r>
          </w:p>
        </w:tc>
      </w:tr>
      <w:tr w:rsidR="002F21D1" w:rsidRPr="00826DCA" w14:paraId="5258B50D" w14:textId="6929267D" w:rsidTr="00C7056E">
        <w:tc>
          <w:tcPr>
            <w:tcW w:w="1074" w:type="pct"/>
            <w:shd w:val="clear" w:color="auto" w:fill="D9D9D9" w:themeFill="background1" w:themeFillShade="D9"/>
          </w:tcPr>
          <w:p w14:paraId="2D57D668" w14:textId="77777777" w:rsidR="002F21D1" w:rsidRPr="002F67BE" w:rsidRDefault="002F21D1" w:rsidP="002F21D1">
            <w:pPr>
              <w:pStyle w:val="TableCell0"/>
              <w:rPr>
                <w:sz w:val="18"/>
                <w:szCs w:val="18"/>
              </w:rPr>
            </w:pPr>
            <w:r w:rsidRPr="002F67BE">
              <w:rPr>
                <w:sz w:val="18"/>
                <w:szCs w:val="18"/>
              </w:rPr>
              <w:t>MIMO specific processing blocks</w:t>
            </w:r>
          </w:p>
        </w:tc>
        <w:tc>
          <w:tcPr>
            <w:tcW w:w="492" w:type="pct"/>
            <w:shd w:val="clear" w:color="auto" w:fill="F2F2F2" w:themeFill="background1" w:themeFillShade="F2"/>
          </w:tcPr>
          <w:p w14:paraId="1DC92083" w14:textId="77777777" w:rsidR="002F21D1" w:rsidRPr="00F54A85" w:rsidRDefault="002F21D1" w:rsidP="002F21D1">
            <w:pPr>
              <w:pStyle w:val="TableCell0"/>
              <w:tabs>
                <w:tab w:val="decimal" w:pos="504"/>
              </w:tabs>
              <w:rPr>
                <w:sz w:val="18"/>
                <w:szCs w:val="18"/>
              </w:rPr>
            </w:pPr>
            <w:r w:rsidRPr="00F54A85">
              <w:rPr>
                <w:sz w:val="18"/>
                <w:szCs w:val="18"/>
              </w:rPr>
              <w:t>9%</w:t>
            </w:r>
          </w:p>
        </w:tc>
        <w:tc>
          <w:tcPr>
            <w:tcW w:w="492" w:type="pct"/>
          </w:tcPr>
          <w:p w14:paraId="01F65EDA" w14:textId="77777777" w:rsidR="002F21D1" w:rsidRPr="00F54A85" w:rsidRDefault="002F21D1" w:rsidP="002F21D1">
            <w:pPr>
              <w:pStyle w:val="TableCell0"/>
              <w:tabs>
                <w:tab w:val="decimal" w:pos="504"/>
              </w:tabs>
              <w:rPr>
                <w:sz w:val="18"/>
                <w:szCs w:val="18"/>
              </w:rPr>
            </w:pPr>
            <w:r w:rsidRPr="00F54A85">
              <w:rPr>
                <w:sz w:val="18"/>
                <w:szCs w:val="18"/>
              </w:rPr>
              <w:t>4.5%</w:t>
            </w:r>
          </w:p>
        </w:tc>
        <w:tc>
          <w:tcPr>
            <w:tcW w:w="492" w:type="pct"/>
          </w:tcPr>
          <w:p w14:paraId="691B6CB3" w14:textId="7C483241" w:rsidR="002F21D1" w:rsidRPr="00A948C1" w:rsidRDefault="002F21D1" w:rsidP="002F21D1">
            <w:pPr>
              <w:pStyle w:val="TableCell0"/>
              <w:tabs>
                <w:tab w:val="decimal" w:pos="504"/>
              </w:tabs>
              <w:rPr>
                <w:color w:val="C00000"/>
                <w:sz w:val="18"/>
                <w:szCs w:val="18"/>
              </w:rPr>
            </w:pPr>
            <w:r w:rsidRPr="00A948C1">
              <w:rPr>
                <w:color w:val="C00000"/>
                <w:sz w:val="18"/>
                <w:szCs w:val="18"/>
              </w:rPr>
              <w:t>3.6%</w:t>
            </w:r>
          </w:p>
        </w:tc>
        <w:tc>
          <w:tcPr>
            <w:tcW w:w="491" w:type="pct"/>
          </w:tcPr>
          <w:p w14:paraId="4EC2AA39" w14:textId="41949239" w:rsidR="002F21D1" w:rsidRPr="00AE5D27" w:rsidRDefault="002F21D1" w:rsidP="002F21D1">
            <w:pPr>
              <w:pStyle w:val="TableCell0"/>
              <w:tabs>
                <w:tab w:val="decimal" w:pos="504"/>
              </w:tabs>
              <w:rPr>
                <w:color w:val="C00000"/>
                <w:sz w:val="18"/>
                <w:szCs w:val="18"/>
              </w:rPr>
            </w:pPr>
            <w:r w:rsidRPr="00AE5D27">
              <w:rPr>
                <w:color w:val="C00000"/>
                <w:sz w:val="18"/>
                <w:szCs w:val="18"/>
              </w:rPr>
              <w:t>3.6%</w:t>
            </w:r>
          </w:p>
        </w:tc>
        <w:tc>
          <w:tcPr>
            <w:tcW w:w="491" w:type="pct"/>
          </w:tcPr>
          <w:p w14:paraId="7CBE87DC" w14:textId="6BDBA6B8" w:rsidR="002F21D1" w:rsidRPr="00045D98" w:rsidRDefault="002F21D1" w:rsidP="002F21D1">
            <w:pPr>
              <w:pStyle w:val="TableCell0"/>
              <w:tabs>
                <w:tab w:val="decimal" w:pos="504"/>
              </w:tabs>
              <w:rPr>
                <w:color w:val="C00000"/>
                <w:sz w:val="18"/>
                <w:szCs w:val="18"/>
              </w:rPr>
            </w:pPr>
            <w:r w:rsidRPr="00045D98">
              <w:rPr>
                <w:color w:val="C00000"/>
                <w:sz w:val="18"/>
                <w:szCs w:val="18"/>
              </w:rPr>
              <w:t>3.6%</w:t>
            </w:r>
          </w:p>
        </w:tc>
        <w:tc>
          <w:tcPr>
            <w:tcW w:w="491" w:type="pct"/>
          </w:tcPr>
          <w:p w14:paraId="04FBDDCF" w14:textId="4CF21C60" w:rsidR="002F21D1" w:rsidRPr="00912012" w:rsidRDefault="002F21D1" w:rsidP="002F21D1">
            <w:pPr>
              <w:pStyle w:val="TableCell0"/>
              <w:tabs>
                <w:tab w:val="decimal" w:pos="504"/>
              </w:tabs>
              <w:rPr>
                <w:color w:val="C00000"/>
                <w:sz w:val="18"/>
                <w:szCs w:val="18"/>
              </w:rPr>
            </w:pPr>
            <w:r w:rsidRPr="00912012">
              <w:rPr>
                <w:color w:val="C00000"/>
                <w:sz w:val="18"/>
                <w:szCs w:val="18"/>
              </w:rPr>
              <w:t>3.6%</w:t>
            </w:r>
          </w:p>
        </w:tc>
        <w:tc>
          <w:tcPr>
            <w:tcW w:w="490" w:type="pct"/>
          </w:tcPr>
          <w:p w14:paraId="44FE140A" w14:textId="7B983212" w:rsidR="002F21D1" w:rsidRPr="00C331AD" w:rsidRDefault="002F21D1" w:rsidP="002F21D1">
            <w:pPr>
              <w:pStyle w:val="TableCell0"/>
              <w:tabs>
                <w:tab w:val="decimal" w:pos="504"/>
              </w:tabs>
              <w:rPr>
                <w:color w:val="C00000"/>
                <w:sz w:val="18"/>
                <w:szCs w:val="18"/>
              </w:rPr>
            </w:pPr>
            <w:r w:rsidRPr="00C331AD">
              <w:rPr>
                <w:color w:val="C00000"/>
                <w:sz w:val="18"/>
                <w:szCs w:val="18"/>
              </w:rPr>
              <w:t>3.6%</w:t>
            </w:r>
          </w:p>
        </w:tc>
        <w:tc>
          <w:tcPr>
            <w:tcW w:w="487" w:type="pct"/>
          </w:tcPr>
          <w:p w14:paraId="6AB68B8F" w14:textId="730A766C" w:rsidR="002F21D1" w:rsidRPr="002F21D1" w:rsidRDefault="002F21D1" w:rsidP="002F21D1">
            <w:pPr>
              <w:pStyle w:val="TableCell0"/>
              <w:tabs>
                <w:tab w:val="decimal" w:pos="504"/>
              </w:tabs>
              <w:rPr>
                <w:color w:val="C00000"/>
                <w:sz w:val="18"/>
                <w:szCs w:val="18"/>
              </w:rPr>
            </w:pPr>
            <w:r w:rsidRPr="002F21D1">
              <w:rPr>
                <w:color w:val="C00000"/>
                <w:sz w:val="18"/>
                <w:szCs w:val="18"/>
              </w:rPr>
              <w:t>3.6%</w:t>
            </w:r>
          </w:p>
        </w:tc>
      </w:tr>
      <w:tr w:rsidR="002F21D1" w:rsidRPr="00826DCA" w14:paraId="0740F128" w14:textId="7814DA57" w:rsidTr="00C7056E">
        <w:tc>
          <w:tcPr>
            <w:tcW w:w="1074" w:type="pct"/>
            <w:shd w:val="clear" w:color="auto" w:fill="D9D9D9" w:themeFill="background1" w:themeFillShade="D9"/>
          </w:tcPr>
          <w:p w14:paraId="30268266" w14:textId="77777777" w:rsidR="002F21D1" w:rsidRPr="002F67BE" w:rsidRDefault="002F21D1" w:rsidP="002F21D1">
            <w:pPr>
              <w:pStyle w:val="TableCell0"/>
              <w:rPr>
                <w:sz w:val="18"/>
                <w:szCs w:val="18"/>
              </w:rPr>
            </w:pPr>
            <w:r w:rsidRPr="002F67BE">
              <w:rPr>
                <w:sz w:val="18"/>
                <w:szCs w:val="18"/>
              </w:rPr>
              <w:t>Total baseband</w:t>
            </w:r>
          </w:p>
        </w:tc>
        <w:tc>
          <w:tcPr>
            <w:tcW w:w="492" w:type="pct"/>
            <w:shd w:val="clear" w:color="auto" w:fill="F2F2F2" w:themeFill="background1" w:themeFillShade="F2"/>
          </w:tcPr>
          <w:p w14:paraId="50655241" w14:textId="77777777" w:rsidR="002F21D1" w:rsidRPr="00F54A85" w:rsidRDefault="002F21D1" w:rsidP="002F21D1">
            <w:pPr>
              <w:pStyle w:val="TableCell0"/>
              <w:tabs>
                <w:tab w:val="decimal" w:pos="504"/>
              </w:tabs>
              <w:rPr>
                <w:sz w:val="18"/>
                <w:szCs w:val="18"/>
              </w:rPr>
            </w:pPr>
          </w:p>
        </w:tc>
        <w:tc>
          <w:tcPr>
            <w:tcW w:w="492" w:type="pct"/>
          </w:tcPr>
          <w:p w14:paraId="67CBD133" w14:textId="77777777" w:rsidR="002F21D1" w:rsidRPr="00F54A85" w:rsidRDefault="002F21D1" w:rsidP="002F21D1">
            <w:pPr>
              <w:pStyle w:val="TableCell0"/>
              <w:tabs>
                <w:tab w:val="decimal" w:pos="504"/>
              </w:tabs>
              <w:rPr>
                <w:sz w:val="18"/>
                <w:szCs w:val="18"/>
              </w:rPr>
            </w:pPr>
            <w:r w:rsidRPr="00F54A85">
              <w:rPr>
                <w:sz w:val="18"/>
                <w:szCs w:val="18"/>
              </w:rPr>
              <w:t>26.2%</w:t>
            </w:r>
          </w:p>
        </w:tc>
        <w:tc>
          <w:tcPr>
            <w:tcW w:w="492" w:type="pct"/>
          </w:tcPr>
          <w:p w14:paraId="35D93905" w14:textId="78BCEB09" w:rsidR="002F21D1" w:rsidRPr="00A948C1" w:rsidRDefault="002F21D1" w:rsidP="002F21D1">
            <w:pPr>
              <w:pStyle w:val="TableCell0"/>
              <w:tabs>
                <w:tab w:val="decimal" w:pos="504"/>
              </w:tabs>
              <w:rPr>
                <w:color w:val="C00000"/>
                <w:sz w:val="18"/>
                <w:szCs w:val="18"/>
              </w:rPr>
            </w:pPr>
            <w:r w:rsidRPr="00A948C1">
              <w:rPr>
                <w:color w:val="C00000"/>
                <w:sz w:val="18"/>
                <w:szCs w:val="18"/>
              </w:rPr>
              <w:t>15.2%</w:t>
            </w:r>
          </w:p>
        </w:tc>
        <w:tc>
          <w:tcPr>
            <w:tcW w:w="491" w:type="pct"/>
          </w:tcPr>
          <w:p w14:paraId="01DF48A2" w14:textId="7BBA6CAB" w:rsidR="002F21D1" w:rsidRPr="00AE5D27" w:rsidRDefault="002F21D1" w:rsidP="002F21D1">
            <w:pPr>
              <w:pStyle w:val="TableCell0"/>
              <w:tabs>
                <w:tab w:val="decimal" w:pos="504"/>
              </w:tabs>
              <w:rPr>
                <w:color w:val="C00000"/>
                <w:sz w:val="18"/>
                <w:szCs w:val="18"/>
              </w:rPr>
            </w:pPr>
            <w:r w:rsidRPr="00AE5D27">
              <w:rPr>
                <w:color w:val="C00000"/>
                <w:sz w:val="18"/>
                <w:szCs w:val="18"/>
              </w:rPr>
              <w:t>15.2%</w:t>
            </w:r>
          </w:p>
        </w:tc>
        <w:tc>
          <w:tcPr>
            <w:tcW w:w="491" w:type="pct"/>
          </w:tcPr>
          <w:p w14:paraId="218CF7BD" w14:textId="6497D86D" w:rsidR="002F21D1" w:rsidRPr="00045D98" w:rsidRDefault="002F21D1" w:rsidP="002F21D1">
            <w:pPr>
              <w:pStyle w:val="TableCell0"/>
              <w:tabs>
                <w:tab w:val="decimal" w:pos="504"/>
              </w:tabs>
              <w:rPr>
                <w:color w:val="C00000"/>
                <w:sz w:val="18"/>
                <w:szCs w:val="18"/>
              </w:rPr>
            </w:pPr>
            <w:r w:rsidRPr="00045D98">
              <w:rPr>
                <w:color w:val="C00000"/>
                <w:sz w:val="18"/>
                <w:szCs w:val="18"/>
              </w:rPr>
              <w:t>17.3%</w:t>
            </w:r>
          </w:p>
        </w:tc>
        <w:tc>
          <w:tcPr>
            <w:tcW w:w="491" w:type="pct"/>
          </w:tcPr>
          <w:p w14:paraId="35CC40D3" w14:textId="142B7EE2" w:rsidR="002F21D1" w:rsidRPr="00912012" w:rsidRDefault="002F21D1" w:rsidP="002F21D1">
            <w:pPr>
              <w:pStyle w:val="TableCell0"/>
              <w:tabs>
                <w:tab w:val="decimal" w:pos="504"/>
              </w:tabs>
              <w:rPr>
                <w:color w:val="C00000"/>
                <w:sz w:val="18"/>
                <w:szCs w:val="18"/>
              </w:rPr>
            </w:pPr>
            <w:r w:rsidRPr="00912012">
              <w:rPr>
                <w:color w:val="C00000"/>
                <w:sz w:val="18"/>
                <w:szCs w:val="18"/>
              </w:rPr>
              <w:t>20.6%</w:t>
            </w:r>
          </w:p>
        </w:tc>
        <w:tc>
          <w:tcPr>
            <w:tcW w:w="490" w:type="pct"/>
          </w:tcPr>
          <w:p w14:paraId="3D6B1584" w14:textId="18C5C5D1" w:rsidR="002F21D1" w:rsidRPr="00C331AD" w:rsidRDefault="002F21D1" w:rsidP="002F21D1">
            <w:pPr>
              <w:pStyle w:val="TableCell0"/>
              <w:tabs>
                <w:tab w:val="decimal" w:pos="504"/>
              </w:tabs>
              <w:rPr>
                <w:color w:val="C00000"/>
                <w:sz w:val="18"/>
                <w:szCs w:val="18"/>
              </w:rPr>
            </w:pPr>
            <w:r w:rsidRPr="00C331AD">
              <w:rPr>
                <w:color w:val="C00000"/>
                <w:sz w:val="18"/>
                <w:szCs w:val="18"/>
              </w:rPr>
              <w:t>20.4%</w:t>
            </w:r>
          </w:p>
        </w:tc>
        <w:tc>
          <w:tcPr>
            <w:tcW w:w="487" w:type="pct"/>
          </w:tcPr>
          <w:p w14:paraId="5309434D" w14:textId="736DFD8D" w:rsidR="002F21D1" w:rsidRPr="002F21D1" w:rsidRDefault="002F21D1" w:rsidP="002F21D1">
            <w:pPr>
              <w:pStyle w:val="TableCell0"/>
              <w:tabs>
                <w:tab w:val="decimal" w:pos="504"/>
              </w:tabs>
              <w:rPr>
                <w:color w:val="C00000"/>
                <w:sz w:val="18"/>
                <w:szCs w:val="18"/>
              </w:rPr>
            </w:pPr>
            <w:r w:rsidRPr="002F21D1">
              <w:rPr>
                <w:color w:val="C00000"/>
                <w:sz w:val="18"/>
                <w:szCs w:val="18"/>
              </w:rPr>
              <w:t>18.0%</w:t>
            </w:r>
          </w:p>
        </w:tc>
      </w:tr>
      <w:tr w:rsidR="00C7056E" w:rsidRPr="00826DCA" w14:paraId="07BDB7D2" w14:textId="2567B904" w:rsidTr="00C7056E">
        <w:tc>
          <w:tcPr>
            <w:tcW w:w="1074" w:type="pct"/>
            <w:shd w:val="clear" w:color="auto" w:fill="D9D9D9" w:themeFill="background1" w:themeFillShade="D9"/>
          </w:tcPr>
          <w:p w14:paraId="61703CFB" w14:textId="77777777" w:rsidR="00C7056E" w:rsidRPr="002F67BE" w:rsidRDefault="00C7056E" w:rsidP="0062426A">
            <w:pPr>
              <w:pStyle w:val="TableCell0"/>
              <w:rPr>
                <w:sz w:val="18"/>
                <w:szCs w:val="18"/>
              </w:rPr>
            </w:pPr>
            <w:r>
              <w:rPr>
                <w:sz w:val="18"/>
                <w:szCs w:val="18"/>
              </w:rPr>
              <w:t>Total overall</w:t>
            </w:r>
            <w:r w:rsidRPr="002F67BE">
              <w:rPr>
                <w:sz w:val="18"/>
                <w:szCs w:val="18"/>
              </w:rPr>
              <w:t xml:space="preserve"> [40% RF: 60% BB]</w:t>
            </w:r>
          </w:p>
        </w:tc>
        <w:tc>
          <w:tcPr>
            <w:tcW w:w="492" w:type="pct"/>
            <w:shd w:val="clear" w:color="auto" w:fill="F2F2F2" w:themeFill="background1" w:themeFillShade="F2"/>
          </w:tcPr>
          <w:p w14:paraId="29E064E4" w14:textId="77777777" w:rsidR="00C7056E" w:rsidRPr="00F54A85" w:rsidRDefault="00C7056E" w:rsidP="0062426A">
            <w:pPr>
              <w:pStyle w:val="TableCell0"/>
              <w:tabs>
                <w:tab w:val="decimal" w:pos="504"/>
              </w:tabs>
              <w:rPr>
                <w:sz w:val="18"/>
                <w:szCs w:val="18"/>
              </w:rPr>
            </w:pPr>
            <w:r w:rsidRPr="00F54A85">
              <w:rPr>
                <w:sz w:val="18"/>
                <w:szCs w:val="18"/>
              </w:rPr>
              <w:t>100%</w:t>
            </w:r>
          </w:p>
        </w:tc>
        <w:tc>
          <w:tcPr>
            <w:tcW w:w="492" w:type="pct"/>
          </w:tcPr>
          <w:p w14:paraId="1C31912B" w14:textId="77777777" w:rsidR="00C7056E" w:rsidRPr="00F54A85" w:rsidRDefault="00C7056E" w:rsidP="0062426A">
            <w:pPr>
              <w:pStyle w:val="TableCell0"/>
              <w:tabs>
                <w:tab w:val="decimal" w:pos="504"/>
              </w:tabs>
              <w:rPr>
                <w:sz w:val="18"/>
                <w:szCs w:val="18"/>
              </w:rPr>
            </w:pPr>
            <w:r w:rsidRPr="00F54A85">
              <w:rPr>
                <w:sz w:val="18"/>
                <w:szCs w:val="18"/>
              </w:rPr>
              <w:t>46.8%</w:t>
            </w:r>
          </w:p>
        </w:tc>
        <w:tc>
          <w:tcPr>
            <w:tcW w:w="492" w:type="pct"/>
          </w:tcPr>
          <w:p w14:paraId="1F0B1040" w14:textId="1549A1C7" w:rsidR="00C7056E" w:rsidRPr="00A948C1" w:rsidRDefault="00A948C1" w:rsidP="0062426A">
            <w:pPr>
              <w:pStyle w:val="TableCell0"/>
              <w:tabs>
                <w:tab w:val="decimal" w:pos="504"/>
              </w:tabs>
              <w:rPr>
                <w:color w:val="C00000"/>
                <w:sz w:val="18"/>
                <w:szCs w:val="18"/>
              </w:rPr>
            </w:pPr>
            <w:r w:rsidRPr="00A948C1">
              <w:rPr>
                <w:color w:val="C00000"/>
                <w:sz w:val="18"/>
                <w:szCs w:val="18"/>
              </w:rPr>
              <w:t>39.7%</w:t>
            </w:r>
          </w:p>
        </w:tc>
        <w:tc>
          <w:tcPr>
            <w:tcW w:w="491" w:type="pct"/>
          </w:tcPr>
          <w:p w14:paraId="7B5E363B" w14:textId="095E35A9" w:rsidR="00C7056E" w:rsidRPr="00F54A85" w:rsidRDefault="0047620F" w:rsidP="0062426A">
            <w:pPr>
              <w:pStyle w:val="TableCell0"/>
              <w:tabs>
                <w:tab w:val="decimal" w:pos="504"/>
              </w:tabs>
              <w:rPr>
                <w:sz w:val="18"/>
                <w:szCs w:val="18"/>
              </w:rPr>
            </w:pPr>
            <w:r w:rsidRPr="0047620F">
              <w:rPr>
                <w:color w:val="C00000"/>
                <w:sz w:val="18"/>
                <w:szCs w:val="18"/>
              </w:rPr>
              <w:t>40.2%</w:t>
            </w:r>
          </w:p>
        </w:tc>
        <w:tc>
          <w:tcPr>
            <w:tcW w:w="491" w:type="pct"/>
          </w:tcPr>
          <w:p w14:paraId="42AF8FD8" w14:textId="60AEAB23" w:rsidR="00C7056E" w:rsidRPr="00045D98" w:rsidRDefault="00F56DAB" w:rsidP="0062426A">
            <w:pPr>
              <w:pStyle w:val="TableCell0"/>
              <w:tabs>
                <w:tab w:val="decimal" w:pos="504"/>
              </w:tabs>
              <w:rPr>
                <w:color w:val="C00000"/>
                <w:sz w:val="18"/>
                <w:szCs w:val="18"/>
              </w:rPr>
            </w:pPr>
            <w:r w:rsidRPr="00045D98">
              <w:rPr>
                <w:color w:val="C00000"/>
                <w:sz w:val="18"/>
                <w:szCs w:val="18"/>
              </w:rPr>
              <w:t>41.5%</w:t>
            </w:r>
          </w:p>
        </w:tc>
        <w:tc>
          <w:tcPr>
            <w:tcW w:w="491" w:type="pct"/>
          </w:tcPr>
          <w:p w14:paraId="593793AA" w14:textId="67B97106" w:rsidR="00C7056E" w:rsidRPr="00912012" w:rsidRDefault="00912012" w:rsidP="0062426A">
            <w:pPr>
              <w:pStyle w:val="TableCell0"/>
              <w:tabs>
                <w:tab w:val="decimal" w:pos="504"/>
              </w:tabs>
              <w:rPr>
                <w:color w:val="C00000"/>
                <w:sz w:val="18"/>
                <w:szCs w:val="18"/>
              </w:rPr>
            </w:pPr>
            <w:r w:rsidRPr="00912012">
              <w:rPr>
                <w:color w:val="C00000"/>
                <w:sz w:val="18"/>
                <w:szCs w:val="18"/>
              </w:rPr>
              <w:t>43.5</w:t>
            </w:r>
            <w:r w:rsidR="00C331AD">
              <w:rPr>
                <w:color w:val="C00000"/>
                <w:sz w:val="18"/>
                <w:szCs w:val="18"/>
              </w:rPr>
              <w:t>%</w:t>
            </w:r>
          </w:p>
        </w:tc>
        <w:tc>
          <w:tcPr>
            <w:tcW w:w="490" w:type="pct"/>
          </w:tcPr>
          <w:p w14:paraId="40F6121E" w14:textId="21B96EEF" w:rsidR="00C7056E" w:rsidRPr="00C331AD" w:rsidRDefault="00C331AD" w:rsidP="0062426A">
            <w:pPr>
              <w:pStyle w:val="TableCell0"/>
              <w:tabs>
                <w:tab w:val="decimal" w:pos="504"/>
              </w:tabs>
              <w:rPr>
                <w:color w:val="C00000"/>
                <w:sz w:val="18"/>
                <w:szCs w:val="18"/>
              </w:rPr>
            </w:pPr>
            <w:r w:rsidRPr="00C331AD">
              <w:rPr>
                <w:color w:val="C00000"/>
                <w:sz w:val="18"/>
                <w:szCs w:val="18"/>
              </w:rPr>
              <w:t>43.3%</w:t>
            </w:r>
          </w:p>
        </w:tc>
        <w:tc>
          <w:tcPr>
            <w:tcW w:w="487" w:type="pct"/>
          </w:tcPr>
          <w:p w14:paraId="17319257" w14:textId="53ADCE72" w:rsidR="00C7056E" w:rsidRPr="00C331AD" w:rsidRDefault="00C331AD" w:rsidP="0062426A">
            <w:pPr>
              <w:pStyle w:val="TableCell0"/>
              <w:tabs>
                <w:tab w:val="decimal" w:pos="504"/>
              </w:tabs>
              <w:rPr>
                <w:color w:val="C00000"/>
                <w:sz w:val="18"/>
                <w:szCs w:val="18"/>
              </w:rPr>
            </w:pPr>
            <w:r w:rsidRPr="00C331AD">
              <w:rPr>
                <w:color w:val="C00000"/>
                <w:sz w:val="18"/>
                <w:szCs w:val="18"/>
              </w:rPr>
              <w:t>41.9</w:t>
            </w:r>
            <w:r>
              <w:rPr>
                <w:color w:val="C00000"/>
                <w:sz w:val="18"/>
                <w:szCs w:val="18"/>
              </w:rPr>
              <w:t>%</w:t>
            </w:r>
          </w:p>
        </w:tc>
      </w:tr>
    </w:tbl>
    <w:p w14:paraId="71B78A7C" w14:textId="79173973" w:rsidR="00CD19EF" w:rsidRDefault="00CD19EF" w:rsidP="00220103"/>
    <w:p w14:paraId="0B03DB54" w14:textId="261180C3" w:rsidR="00425401" w:rsidRDefault="00425401" w:rsidP="00425401">
      <w:pPr>
        <w:pStyle w:val="Caption"/>
        <w:keepNext/>
      </w:pPr>
      <w:bookmarkStart w:id="25" w:name="_Ref110863211"/>
      <w:r>
        <w:t xml:space="preserve">Table </w:t>
      </w:r>
      <w:fldSimple w:instr=" SEQ Table \* ARABIC ">
        <w:r w:rsidR="00150037">
          <w:rPr>
            <w:noProof/>
          </w:rPr>
          <w:t>20</w:t>
        </w:r>
      </w:fldSimple>
      <w:bookmarkEnd w:id="25"/>
      <w:r>
        <w:t>. TDD: Technique + PT1 + PT2</w:t>
      </w:r>
    </w:p>
    <w:tbl>
      <w:tblPr>
        <w:tblStyle w:val="TableGrid"/>
        <w:tblW w:w="4989" w:type="pct"/>
        <w:tblLayout w:type="fixed"/>
        <w:tblLook w:val="04A0" w:firstRow="1" w:lastRow="0" w:firstColumn="1" w:lastColumn="0" w:noHBand="0" w:noVBand="1"/>
      </w:tblPr>
      <w:tblGrid>
        <w:gridCol w:w="1993"/>
        <w:gridCol w:w="918"/>
        <w:gridCol w:w="916"/>
        <w:gridCol w:w="916"/>
        <w:gridCol w:w="908"/>
        <w:gridCol w:w="908"/>
        <w:gridCol w:w="908"/>
        <w:gridCol w:w="908"/>
        <w:gridCol w:w="912"/>
      </w:tblGrid>
      <w:tr w:rsidR="00425401" w:rsidRPr="00826DCA" w14:paraId="61E63D1D" w14:textId="77777777" w:rsidTr="004A45B8">
        <w:trPr>
          <w:tblHeader/>
        </w:trPr>
        <w:tc>
          <w:tcPr>
            <w:tcW w:w="1073" w:type="pct"/>
            <w:shd w:val="clear" w:color="auto" w:fill="7F7F7F" w:themeFill="text1" w:themeFillTint="80"/>
          </w:tcPr>
          <w:p w14:paraId="767730F6" w14:textId="77777777" w:rsidR="00425401" w:rsidRPr="00826DCA" w:rsidRDefault="00425401" w:rsidP="0062426A">
            <w:pPr>
              <w:pStyle w:val="TableCell0"/>
              <w:jc w:val="center"/>
              <w:rPr>
                <w:b/>
                <w:bCs/>
                <w:sz w:val="18"/>
                <w:szCs w:val="18"/>
              </w:rPr>
            </w:pPr>
            <w:r w:rsidRPr="00826DCA">
              <w:rPr>
                <w:b/>
                <w:bCs/>
                <w:sz w:val="18"/>
                <w:szCs w:val="18"/>
              </w:rPr>
              <w:t>Functional block</w:t>
            </w:r>
          </w:p>
        </w:tc>
        <w:tc>
          <w:tcPr>
            <w:tcW w:w="494" w:type="pct"/>
            <w:shd w:val="clear" w:color="auto" w:fill="7F7F7F" w:themeFill="text1" w:themeFillTint="80"/>
          </w:tcPr>
          <w:p w14:paraId="559E31B2" w14:textId="77777777" w:rsidR="00425401" w:rsidRPr="00826DCA" w:rsidRDefault="00425401" w:rsidP="0062426A">
            <w:pPr>
              <w:pStyle w:val="TableCell0"/>
              <w:jc w:val="center"/>
              <w:rPr>
                <w:b/>
                <w:bCs/>
                <w:sz w:val="18"/>
                <w:szCs w:val="18"/>
              </w:rPr>
            </w:pPr>
            <w:r w:rsidRPr="00826DCA">
              <w:rPr>
                <w:b/>
                <w:bCs/>
                <w:sz w:val="18"/>
                <w:szCs w:val="18"/>
              </w:rPr>
              <w:t>Reference</w:t>
            </w:r>
          </w:p>
        </w:tc>
        <w:tc>
          <w:tcPr>
            <w:tcW w:w="493" w:type="pct"/>
            <w:shd w:val="clear" w:color="auto" w:fill="7F7F7F" w:themeFill="text1" w:themeFillTint="80"/>
          </w:tcPr>
          <w:p w14:paraId="30E55BE5" w14:textId="77777777" w:rsidR="00425401" w:rsidRPr="00826DCA" w:rsidRDefault="00425401" w:rsidP="0062426A">
            <w:pPr>
              <w:pStyle w:val="TableCell0"/>
              <w:jc w:val="center"/>
              <w:rPr>
                <w:b/>
                <w:bCs/>
                <w:sz w:val="18"/>
                <w:szCs w:val="18"/>
              </w:rPr>
            </w:pPr>
            <w:r w:rsidRPr="00826DCA">
              <w:rPr>
                <w:b/>
                <w:bCs/>
                <w:sz w:val="18"/>
                <w:szCs w:val="18"/>
              </w:rPr>
              <w:t>Baseline</w:t>
            </w:r>
          </w:p>
        </w:tc>
        <w:tc>
          <w:tcPr>
            <w:tcW w:w="493" w:type="pct"/>
            <w:shd w:val="clear" w:color="auto" w:fill="7F7F7F" w:themeFill="text1" w:themeFillTint="80"/>
          </w:tcPr>
          <w:p w14:paraId="6A033F0C" w14:textId="77777777" w:rsidR="00425401" w:rsidRPr="00826DCA" w:rsidRDefault="00425401" w:rsidP="0062426A">
            <w:pPr>
              <w:pStyle w:val="TableCell0"/>
              <w:jc w:val="center"/>
              <w:rPr>
                <w:b/>
                <w:bCs/>
                <w:sz w:val="18"/>
                <w:szCs w:val="18"/>
              </w:rPr>
            </w:pPr>
            <w:r>
              <w:rPr>
                <w:b/>
                <w:bCs/>
                <w:sz w:val="18"/>
                <w:szCs w:val="18"/>
              </w:rPr>
              <w:t>BW1+PT1+PT2</w:t>
            </w:r>
          </w:p>
        </w:tc>
        <w:tc>
          <w:tcPr>
            <w:tcW w:w="489" w:type="pct"/>
            <w:shd w:val="clear" w:color="auto" w:fill="7F7F7F" w:themeFill="text1" w:themeFillTint="80"/>
          </w:tcPr>
          <w:p w14:paraId="1996ADEA" w14:textId="0D291D06" w:rsidR="00425401" w:rsidRPr="00826DCA" w:rsidRDefault="00425401" w:rsidP="0062426A">
            <w:pPr>
              <w:pStyle w:val="TableCell0"/>
              <w:jc w:val="center"/>
              <w:rPr>
                <w:b/>
                <w:bCs/>
                <w:sz w:val="18"/>
                <w:szCs w:val="18"/>
              </w:rPr>
            </w:pPr>
            <w:r>
              <w:rPr>
                <w:b/>
                <w:bCs/>
                <w:sz w:val="18"/>
                <w:szCs w:val="18"/>
              </w:rPr>
              <w:t>BW</w:t>
            </w:r>
            <w:r w:rsidR="00BA09B7">
              <w:rPr>
                <w:b/>
                <w:bCs/>
                <w:sz w:val="18"/>
                <w:szCs w:val="18"/>
              </w:rPr>
              <w:t>2</w:t>
            </w:r>
            <w:r>
              <w:rPr>
                <w:b/>
                <w:bCs/>
                <w:sz w:val="18"/>
                <w:szCs w:val="18"/>
              </w:rPr>
              <w:t>+PT1+PT2</w:t>
            </w:r>
          </w:p>
        </w:tc>
        <w:tc>
          <w:tcPr>
            <w:tcW w:w="489" w:type="pct"/>
            <w:shd w:val="clear" w:color="auto" w:fill="7F7F7F" w:themeFill="text1" w:themeFillTint="80"/>
          </w:tcPr>
          <w:p w14:paraId="449ABBD4" w14:textId="44A604E8" w:rsidR="00425401" w:rsidRPr="00826DCA" w:rsidRDefault="00425401" w:rsidP="0062426A">
            <w:pPr>
              <w:pStyle w:val="TableCell0"/>
              <w:jc w:val="center"/>
              <w:rPr>
                <w:b/>
                <w:bCs/>
                <w:sz w:val="18"/>
                <w:szCs w:val="18"/>
              </w:rPr>
            </w:pPr>
            <w:r>
              <w:rPr>
                <w:b/>
                <w:bCs/>
                <w:sz w:val="18"/>
                <w:szCs w:val="18"/>
              </w:rPr>
              <w:t>BW</w:t>
            </w:r>
            <w:r w:rsidR="00BA09B7">
              <w:rPr>
                <w:b/>
                <w:bCs/>
                <w:sz w:val="18"/>
                <w:szCs w:val="18"/>
              </w:rPr>
              <w:t>3</w:t>
            </w:r>
            <w:r>
              <w:rPr>
                <w:b/>
                <w:bCs/>
                <w:sz w:val="18"/>
                <w:szCs w:val="18"/>
              </w:rPr>
              <w:t>+PT1+PT2</w:t>
            </w:r>
          </w:p>
        </w:tc>
        <w:tc>
          <w:tcPr>
            <w:tcW w:w="489" w:type="pct"/>
            <w:shd w:val="clear" w:color="auto" w:fill="7F7F7F" w:themeFill="text1" w:themeFillTint="80"/>
          </w:tcPr>
          <w:p w14:paraId="7F249B57" w14:textId="02296B72" w:rsidR="00425401" w:rsidRPr="00826DCA" w:rsidRDefault="00BA09B7" w:rsidP="0062426A">
            <w:pPr>
              <w:pStyle w:val="TableCell0"/>
              <w:jc w:val="center"/>
              <w:rPr>
                <w:b/>
                <w:bCs/>
                <w:sz w:val="18"/>
                <w:szCs w:val="18"/>
              </w:rPr>
            </w:pPr>
            <w:r>
              <w:rPr>
                <w:b/>
                <w:bCs/>
                <w:sz w:val="18"/>
                <w:szCs w:val="18"/>
              </w:rPr>
              <w:t>PR</w:t>
            </w:r>
            <w:r w:rsidR="00425401">
              <w:rPr>
                <w:b/>
                <w:bCs/>
                <w:sz w:val="18"/>
                <w:szCs w:val="18"/>
              </w:rPr>
              <w:t>1+PT1+PT2</w:t>
            </w:r>
          </w:p>
        </w:tc>
        <w:tc>
          <w:tcPr>
            <w:tcW w:w="489" w:type="pct"/>
            <w:shd w:val="clear" w:color="auto" w:fill="7F7F7F" w:themeFill="text1" w:themeFillTint="80"/>
          </w:tcPr>
          <w:p w14:paraId="3A6844F4" w14:textId="0FCFE4B9" w:rsidR="00425401" w:rsidRPr="00826DCA" w:rsidRDefault="00BA09B7" w:rsidP="0062426A">
            <w:pPr>
              <w:pStyle w:val="TableCell0"/>
              <w:jc w:val="center"/>
              <w:rPr>
                <w:b/>
                <w:bCs/>
                <w:sz w:val="18"/>
                <w:szCs w:val="18"/>
              </w:rPr>
            </w:pPr>
            <w:r>
              <w:rPr>
                <w:b/>
                <w:bCs/>
                <w:sz w:val="18"/>
                <w:szCs w:val="18"/>
              </w:rPr>
              <w:t>PR2</w:t>
            </w:r>
            <w:r w:rsidR="00425401">
              <w:rPr>
                <w:b/>
                <w:bCs/>
                <w:sz w:val="18"/>
                <w:szCs w:val="18"/>
              </w:rPr>
              <w:t>+PT1+PT2</w:t>
            </w:r>
          </w:p>
        </w:tc>
        <w:tc>
          <w:tcPr>
            <w:tcW w:w="491" w:type="pct"/>
            <w:shd w:val="clear" w:color="auto" w:fill="7F7F7F" w:themeFill="text1" w:themeFillTint="80"/>
          </w:tcPr>
          <w:p w14:paraId="4D2A114B" w14:textId="6E4E3BAD" w:rsidR="00425401" w:rsidRPr="00826DCA" w:rsidRDefault="00BA09B7" w:rsidP="0062426A">
            <w:pPr>
              <w:pStyle w:val="TableCell0"/>
              <w:jc w:val="center"/>
              <w:rPr>
                <w:b/>
                <w:bCs/>
                <w:sz w:val="18"/>
                <w:szCs w:val="18"/>
              </w:rPr>
            </w:pPr>
            <w:r>
              <w:rPr>
                <w:b/>
                <w:bCs/>
                <w:sz w:val="18"/>
                <w:szCs w:val="18"/>
              </w:rPr>
              <w:t>PR3</w:t>
            </w:r>
            <w:r w:rsidR="00425401">
              <w:rPr>
                <w:b/>
                <w:bCs/>
                <w:sz w:val="18"/>
                <w:szCs w:val="18"/>
              </w:rPr>
              <w:t>+PT1+PT2</w:t>
            </w:r>
          </w:p>
        </w:tc>
      </w:tr>
      <w:tr w:rsidR="00425401" w:rsidRPr="00826DCA" w14:paraId="5EB9C850" w14:textId="77777777" w:rsidTr="002F21D1">
        <w:trPr>
          <w:tblHeader/>
        </w:trPr>
        <w:tc>
          <w:tcPr>
            <w:tcW w:w="5000" w:type="pct"/>
            <w:gridSpan w:val="9"/>
            <w:shd w:val="clear" w:color="auto" w:fill="F2F2F2" w:themeFill="background1" w:themeFillShade="F2"/>
          </w:tcPr>
          <w:p w14:paraId="58C37DB1" w14:textId="77777777" w:rsidR="00425401" w:rsidRPr="00C7056E" w:rsidRDefault="00425401" w:rsidP="0062426A">
            <w:pPr>
              <w:pStyle w:val="TableCell0"/>
              <w:jc w:val="center"/>
              <w:rPr>
                <w:sz w:val="18"/>
                <w:szCs w:val="18"/>
              </w:rPr>
            </w:pPr>
            <w:r w:rsidRPr="00C7056E">
              <w:rPr>
                <w:sz w:val="18"/>
                <w:szCs w:val="18"/>
              </w:rPr>
              <w:t>RF</w:t>
            </w:r>
          </w:p>
        </w:tc>
      </w:tr>
      <w:tr w:rsidR="00BA09B7" w:rsidRPr="00826DCA" w14:paraId="2BB238F3" w14:textId="77777777" w:rsidTr="004A45B8">
        <w:tc>
          <w:tcPr>
            <w:tcW w:w="1073" w:type="pct"/>
            <w:shd w:val="clear" w:color="auto" w:fill="D9D9D9" w:themeFill="background1" w:themeFillShade="D9"/>
          </w:tcPr>
          <w:p w14:paraId="13332174" w14:textId="77777777" w:rsidR="00BA09B7" w:rsidRPr="005937FB" w:rsidRDefault="00BA09B7" w:rsidP="00BA09B7">
            <w:pPr>
              <w:pStyle w:val="TableCell0"/>
              <w:rPr>
                <w:sz w:val="18"/>
                <w:szCs w:val="18"/>
              </w:rPr>
            </w:pPr>
            <w:r w:rsidRPr="005937FB">
              <w:rPr>
                <w:sz w:val="18"/>
                <w:szCs w:val="18"/>
              </w:rPr>
              <w:t xml:space="preserve">Power amplifier </w:t>
            </w:r>
          </w:p>
        </w:tc>
        <w:tc>
          <w:tcPr>
            <w:tcW w:w="494" w:type="pct"/>
            <w:shd w:val="clear" w:color="auto" w:fill="F2F2F2" w:themeFill="background1" w:themeFillShade="F2"/>
          </w:tcPr>
          <w:p w14:paraId="2B971B16" w14:textId="1D5EA6FA" w:rsidR="00BA09B7" w:rsidRPr="007A1FE9" w:rsidRDefault="00BA09B7" w:rsidP="00BA09B7">
            <w:pPr>
              <w:pStyle w:val="TableCell0"/>
              <w:tabs>
                <w:tab w:val="decimal" w:pos="504"/>
              </w:tabs>
              <w:rPr>
                <w:sz w:val="18"/>
                <w:szCs w:val="18"/>
              </w:rPr>
            </w:pPr>
            <w:r w:rsidRPr="007A1FE9">
              <w:rPr>
                <w:sz w:val="18"/>
                <w:szCs w:val="18"/>
              </w:rPr>
              <w:t>25%</w:t>
            </w:r>
          </w:p>
        </w:tc>
        <w:tc>
          <w:tcPr>
            <w:tcW w:w="493" w:type="pct"/>
          </w:tcPr>
          <w:p w14:paraId="5EF6DA74" w14:textId="6CA735AD" w:rsidR="00BA09B7" w:rsidRPr="007A1FE9" w:rsidRDefault="00BA09B7" w:rsidP="00BA09B7">
            <w:pPr>
              <w:pStyle w:val="TableCell0"/>
              <w:tabs>
                <w:tab w:val="decimal" w:pos="504"/>
              </w:tabs>
              <w:rPr>
                <w:sz w:val="18"/>
                <w:szCs w:val="18"/>
              </w:rPr>
            </w:pPr>
            <w:r w:rsidRPr="007A1FE9">
              <w:rPr>
                <w:sz w:val="18"/>
                <w:szCs w:val="18"/>
              </w:rPr>
              <w:t>25.0%</w:t>
            </w:r>
          </w:p>
        </w:tc>
        <w:tc>
          <w:tcPr>
            <w:tcW w:w="493" w:type="pct"/>
          </w:tcPr>
          <w:p w14:paraId="3F278E93" w14:textId="1ED23E3F" w:rsidR="00BA09B7" w:rsidRPr="00A948C1" w:rsidRDefault="00BA09B7" w:rsidP="00BA09B7">
            <w:pPr>
              <w:pStyle w:val="TableCell0"/>
              <w:tabs>
                <w:tab w:val="decimal" w:pos="504"/>
              </w:tabs>
              <w:rPr>
                <w:color w:val="C00000"/>
                <w:sz w:val="18"/>
                <w:szCs w:val="18"/>
              </w:rPr>
            </w:pPr>
            <w:r w:rsidRPr="00A948C1">
              <w:rPr>
                <w:color w:val="C00000"/>
                <w:sz w:val="18"/>
                <w:szCs w:val="18"/>
              </w:rPr>
              <w:t>23.8%</w:t>
            </w:r>
          </w:p>
        </w:tc>
        <w:tc>
          <w:tcPr>
            <w:tcW w:w="489" w:type="pct"/>
          </w:tcPr>
          <w:p w14:paraId="6B956F99" w14:textId="093E2D30" w:rsidR="00BA09B7" w:rsidRPr="007A1FE9" w:rsidRDefault="00BA09B7" w:rsidP="00BA09B7">
            <w:pPr>
              <w:pStyle w:val="TableCell0"/>
              <w:tabs>
                <w:tab w:val="decimal" w:pos="504"/>
              </w:tabs>
              <w:rPr>
                <w:sz w:val="18"/>
                <w:szCs w:val="18"/>
              </w:rPr>
            </w:pPr>
            <w:r w:rsidRPr="007A1FE9">
              <w:rPr>
                <w:sz w:val="18"/>
                <w:szCs w:val="18"/>
              </w:rPr>
              <w:t>25.0%</w:t>
            </w:r>
          </w:p>
        </w:tc>
        <w:tc>
          <w:tcPr>
            <w:tcW w:w="489" w:type="pct"/>
          </w:tcPr>
          <w:p w14:paraId="5EE72463" w14:textId="35B8EE11" w:rsidR="00BA09B7" w:rsidRPr="007A1FE9" w:rsidRDefault="00BA09B7" w:rsidP="00BA09B7">
            <w:pPr>
              <w:pStyle w:val="TableCell0"/>
              <w:tabs>
                <w:tab w:val="decimal" w:pos="504"/>
              </w:tabs>
              <w:rPr>
                <w:sz w:val="18"/>
                <w:szCs w:val="18"/>
              </w:rPr>
            </w:pPr>
            <w:r w:rsidRPr="007A1FE9">
              <w:rPr>
                <w:sz w:val="18"/>
                <w:szCs w:val="18"/>
              </w:rPr>
              <w:t>25.0%</w:t>
            </w:r>
          </w:p>
        </w:tc>
        <w:tc>
          <w:tcPr>
            <w:tcW w:w="489" w:type="pct"/>
          </w:tcPr>
          <w:p w14:paraId="646BC1B4" w14:textId="61B335FD" w:rsidR="00BA09B7" w:rsidRPr="007A1FE9" w:rsidRDefault="00BA09B7" w:rsidP="00BA09B7">
            <w:pPr>
              <w:pStyle w:val="TableCell0"/>
              <w:tabs>
                <w:tab w:val="decimal" w:pos="504"/>
              </w:tabs>
              <w:rPr>
                <w:sz w:val="18"/>
                <w:szCs w:val="18"/>
              </w:rPr>
            </w:pPr>
            <w:r w:rsidRPr="007A1FE9">
              <w:rPr>
                <w:sz w:val="18"/>
                <w:szCs w:val="18"/>
              </w:rPr>
              <w:t>25.0%</w:t>
            </w:r>
          </w:p>
        </w:tc>
        <w:tc>
          <w:tcPr>
            <w:tcW w:w="489" w:type="pct"/>
          </w:tcPr>
          <w:p w14:paraId="14F30B22" w14:textId="6754C60D" w:rsidR="00BA09B7" w:rsidRPr="007A1FE9" w:rsidRDefault="00BA09B7" w:rsidP="00BA09B7">
            <w:pPr>
              <w:pStyle w:val="TableCell0"/>
              <w:tabs>
                <w:tab w:val="decimal" w:pos="504"/>
              </w:tabs>
              <w:rPr>
                <w:sz w:val="18"/>
                <w:szCs w:val="18"/>
              </w:rPr>
            </w:pPr>
            <w:r w:rsidRPr="007A1FE9">
              <w:rPr>
                <w:sz w:val="18"/>
                <w:szCs w:val="18"/>
              </w:rPr>
              <w:t>25.0%</w:t>
            </w:r>
          </w:p>
        </w:tc>
        <w:tc>
          <w:tcPr>
            <w:tcW w:w="491" w:type="pct"/>
          </w:tcPr>
          <w:p w14:paraId="4AFECAAD" w14:textId="74081E0B" w:rsidR="00BA09B7" w:rsidRPr="007A1FE9" w:rsidRDefault="00BA09B7" w:rsidP="00BA09B7">
            <w:pPr>
              <w:pStyle w:val="TableCell0"/>
              <w:tabs>
                <w:tab w:val="decimal" w:pos="504"/>
              </w:tabs>
              <w:rPr>
                <w:sz w:val="18"/>
                <w:szCs w:val="18"/>
              </w:rPr>
            </w:pPr>
            <w:r w:rsidRPr="007A1FE9">
              <w:rPr>
                <w:sz w:val="18"/>
                <w:szCs w:val="18"/>
              </w:rPr>
              <w:t>25.0%</w:t>
            </w:r>
          </w:p>
        </w:tc>
      </w:tr>
      <w:tr w:rsidR="00BA09B7" w:rsidRPr="00826DCA" w14:paraId="71F5DA56" w14:textId="77777777" w:rsidTr="004A45B8">
        <w:tc>
          <w:tcPr>
            <w:tcW w:w="1073" w:type="pct"/>
            <w:shd w:val="clear" w:color="auto" w:fill="D9D9D9" w:themeFill="background1" w:themeFillShade="D9"/>
          </w:tcPr>
          <w:p w14:paraId="6F3F7D8B" w14:textId="77777777" w:rsidR="00BA09B7" w:rsidRPr="002F67BE" w:rsidRDefault="00BA09B7" w:rsidP="00BA09B7">
            <w:pPr>
              <w:pStyle w:val="TableCell0"/>
              <w:rPr>
                <w:sz w:val="18"/>
                <w:szCs w:val="18"/>
              </w:rPr>
            </w:pPr>
            <w:r w:rsidRPr="002F67BE">
              <w:rPr>
                <w:sz w:val="18"/>
                <w:szCs w:val="18"/>
              </w:rPr>
              <w:t>Filters</w:t>
            </w:r>
          </w:p>
        </w:tc>
        <w:tc>
          <w:tcPr>
            <w:tcW w:w="494" w:type="pct"/>
            <w:shd w:val="clear" w:color="auto" w:fill="F2F2F2" w:themeFill="background1" w:themeFillShade="F2"/>
          </w:tcPr>
          <w:p w14:paraId="71C03155" w14:textId="39C4BDC3" w:rsidR="00BA09B7" w:rsidRPr="007A1FE9" w:rsidRDefault="00BA09B7" w:rsidP="00BA09B7">
            <w:pPr>
              <w:pStyle w:val="TableCell0"/>
              <w:tabs>
                <w:tab w:val="decimal" w:pos="504"/>
              </w:tabs>
              <w:rPr>
                <w:sz w:val="18"/>
                <w:szCs w:val="18"/>
              </w:rPr>
            </w:pPr>
            <w:r w:rsidRPr="007A1FE9">
              <w:rPr>
                <w:sz w:val="18"/>
                <w:szCs w:val="18"/>
              </w:rPr>
              <w:t>15%</w:t>
            </w:r>
          </w:p>
        </w:tc>
        <w:tc>
          <w:tcPr>
            <w:tcW w:w="493" w:type="pct"/>
          </w:tcPr>
          <w:p w14:paraId="7531832F" w14:textId="0BADBBC4" w:rsidR="00BA09B7" w:rsidRPr="007A1FE9" w:rsidRDefault="00BA09B7" w:rsidP="00BA09B7">
            <w:pPr>
              <w:pStyle w:val="TableCell0"/>
              <w:tabs>
                <w:tab w:val="decimal" w:pos="504"/>
              </w:tabs>
              <w:rPr>
                <w:sz w:val="18"/>
                <w:szCs w:val="18"/>
              </w:rPr>
            </w:pPr>
            <w:r w:rsidRPr="007A1FE9">
              <w:rPr>
                <w:sz w:val="18"/>
                <w:szCs w:val="18"/>
              </w:rPr>
              <w:t>3.8%</w:t>
            </w:r>
          </w:p>
        </w:tc>
        <w:tc>
          <w:tcPr>
            <w:tcW w:w="493" w:type="pct"/>
          </w:tcPr>
          <w:p w14:paraId="0782A547" w14:textId="6D21EC3B" w:rsidR="00BA09B7" w:rsidRPr="007A1FE9" w:rsidRDefault="00BA09B7" w:rsidP="00BA09B7">
            <w:pPr>
              <w:pStyle w:val="TableCell0"/>
              <w:tabs>
                <w:tab w:val="decimal" w:pos="504"/>
              </w:tabs>
              <w:rPr>
                <w:sz w:val="18"/>
                <w:szCs w:val="18"/>
              </w:rPr>
            </w:pPr>
            <w:r w:rsidRPr="00BA09B7">
              <w:rPr>
                <w:sz w:val="18"/>
                <w:szCs w:val="18"/>
              </w:rPr>
              <w:t>3.8%</w:t>
            </w:r>
          </w:p>
        </w:tc>
        <w:tc>
          <w:tcPr>
            <w:tcW w:w="489" w:type="pct"/>
          </w:tcPr>
          <w:p w14:paraId="3A0B4A5E" w14:textId="31584AE1" w:rsidR="00BA09B7" w:rsidRPr="007A1FE9" w:rsidRDefault="00BA09B7" w:rsidP="00BA09B7">
            <w:pPr>
              <w:pStyle w:val="TableCell0"/>
              <w:tabs>
                <w:tab w:val="decimal" w:pos="504"/>
              </w:tabs>
              <w:rPr>
                <w:sz w:val="18"/>
                <w:szCs w:val="18"/>
              </w:rPr>
            </w:pPr>
            <w:r w:rsidRPr="007A1FE9">
              <w:rPr>
                <w:sz w:val="18"/>
                <w:szCs w:val="18"/>
              </w:rPr>
              <w:t>3.8%</w:t>
            </w:r>
          </w:p>
        </w:tc>
        <w:tc>
          <w:tcPr>
            <w:tcW w:w="489" w:type="pct"/>
          </w:tcPr>
          <w:p w14:paraId="5E30CD1E" w14:textId="1291E2E9" w:rsidR="00BA09B7" w:rsidRPr="007A1FE9" w:rsidRDefault="00BA09B7" w:rsidP="00BA09B7">
            <w:pPr>
              <w:pStyle w:val="TableCell0"/>
              <w:tabs>
                <w:tab w:val="decimal" w:pos="504"/>
              </w:tabs>
              <w:rPr>
                <w:sz w:val="18"/>
                <w:szCs w:val="18"/>
              </w:rPr>
            </w:pPr>
            <w:r w:rsidRPr="007A1FE9">
              <w:rPr>
                <w:sz w:val="18"/>
                <w:szCs w:val="18"/>
              </w:rPr>
              <w:t>3.8%</w:t>
            </w:r>
          </w:p>
        </w:tc>
        <w:tc>
          <w:tcPr>
            <w:tcW w:w="489" w:type="pct"/>
          </w:tcPr>
          <w:p w14:paraId="1139D0FE" w14:textId="332B1DA0" w:rsidR="00BA09B7" w:rsidRPr="007A1FE9" w:rsidRDefault="00BA09B7" w:rsidP="00BA09B7">
            <w:pPr>
              <w:pStyle w:val="TableCell0"/>
              <w:tabs>
                <w:tab w:val="decimal" w:pos="504"/>
              </w:tabs>
              <w:rPr>
                <w:sz w:val="18"/>
                <w:szCs w:val="18"/>
              </w:rPr>
            </w:pPr>
            <w:r w:rsidRPr="007A1FE9">
              <w:rPr>
                <w:sz w:val="18"/>
                <w:szCs w:val="18"/>
              </w:rPr>
              <w:t>3.8%</w:t>
            </w:r>
          </w:p>
        </w:tc>
        <w:tc>
          <w:tcPr>
            <w:tcW w:w="489" w:type="pct"/>
          </w:tcPr>
          <w:p w14:paraId="7213529F" w14:textId="3A3ED443" w:rsidR="00BA09B7" w:rsidRPr="007A1FE9" w:rsidRDefault="00BA09B7" w:rsidP="00BA09B7">
            <w:pPr>
              <w:pStyle w:val="TableCell0"/>
              <w:tabs>
                <w:tab w:val="decimal" w:pos="504"/>
              </w:tabs>
              <w:rPr>
                <w:sz w:val="18"/>
                <w:szCs w:val="18"/>
              </w:rPr>
            </w:pPr>
            <w:r w:rsidRPr="007A1FE9">
              <w:rPr>
                <w:sz w:val="18"/>
                <w:szCs w:val="18"/>
              </w:rPr>
              <w:t>3.8%</w:t>
            </w:r>
          </w:p>
        </w:tc>
        <w:tc>
          <w:tcPr>
            <w:tcW w:w="491" w:type="pct"/>
          </w:tcPr>
          <w:p w14:paraId="6A55A05C" w14:textId="767592CA" w:rsidR="00BA09B7" w:rsidRPr="007A1FE9" w:rsidRDefault="00BA09B7" w:rsidP="00BA09B7">
            <w:pPr>
              <w:pStyle w:val="TableCell0"/>
              <w:tabs>
                <w:tab w:val="decimal" w:pos="504"/>
              </w:tabs>
              <w:rPr>
                <w:sz w:val="18"/>
                <w:szCs w:val="18"/>
              </w:rPr>
            </w:pPr>
            <w:r w:rsidRPr="007A1FE9">
              <w:rPr>
                <w:sz w:val="18"/>
                <w:szCs w:val="18"/>
              </w:rPr>
              <w:t>3.8%</w:t>
            </w:r>
          </w:p>
        </w:tc>
      </w:tr>
      <w:tr w:rsidR="00BA09B7" w:rsidRPr="00826DCA" w14:paraId="583648E1" w14:textId="77777777" w:rsidTr="004A45B8">
        <w:tc>
          <w:tcPr>
            <w:tcW w:w="1073" w:type="pct"/>
            <w:shd w:val="clear" w:color="auto" w:fill="D9D9D9" w:themeFill="background1" w:themeFillShade="D9"/>
          </w:tcPr>
          <w:p w14:paraId="7FC60B2D" w14:textId="77DFCF6F" w:rsidR="00BA09B7" w:rsidRPr="002F67BE" w:rsidRDefault="00BA09B7" w:rsidP="00BA09B7">
            <w:pPr>
              <w:pStyle w:val="TableCell0"/>
              <w:rPr>
                <w:sz w:val="18"/>
                <w:szCs w:val="18"/>
              </w:rPr>
            </w:pPr>
            <w:r w:rsidRPr="002F67BE">
              <w:rPr>
                <w:sz w:val="18"/>
                <w:szCs w:val="18"/>
              </w:rPr>
              <w:t>RF transceiver (LNAs, mixer, and local oscillator)</w:t>
            </w:r>
          </w:p>
        </w:tc>
        <w:tc>
          <w:tcPr>
            <w:tcW w:w="494" w:type="pct"/>
            <w:shd w:val="clear" w:color="auto" w:fill="F2F2F2" w:themeFill="background1" w:themeFillShade="F2"/>
          </w:tcPr>
          <w:p w14:paraId="6BA7B9F3" w14:textId="56AC8D6A" w:rsidR="00BA09B7" w:rsidRPr="007A1FE9" w:rsidRDefault="00BA09B7" w:rsidP="00BA09B7">
            <w:pPr>
              <w:pStyle w:val="TableCell0"/>
              <w:tabs>
                <w:tab w:val="decimal" w:pos="504"/>
              </w:tabs>
              <w:rPr>
                <w:sz w:val="18"/>
                <w:szCs w:val="18"/>
              </w:rPr>
            </w:pPr>
            <w:r w:rsidRPr="007A1FE9">
              <w:rPr>
                <w:sz w:val="18"/>
                <w:szCs w:val="18"/>
              </w:rPr>
              <w:t>55%</w:t>
            </w:r>
          </w:p>
        </w:tc>
        <w:tc>
          <w:tcPr>
            <w:tcW w:w="493" w:type="pct"/>
          </w:tcPr>
          <w:p w14:paraId="1C95A22E" w14:textId="2CF991B8" w:rsidR="00BA09B7" w:rsidRPr="007A1FE9" w:rsidRDefault="00BA09B7" w:rsidP="00BA09B7">
            <w:pPr>
              <w:pStyle w:val="TableCell0"/>
              <w:tabs>
                <w:tab w:val="decimal" w:pos="504"/>
              </w:tabs>
              <w:rPr>
                <w:sz w:val="18"/>
                <w:szCs w:val="18"/>
              </w:rPr>
            </w:pPr>
            <w:r w:rsidRPr="007A1FE9">
              <w:rPr>
                <w:sz w:val="18"/>
                <w:szCs w:val="18"/>
              </w:rPr>
              <w:t>26.1%</w:t>
            </w:r>
          </w:p>
        </w:tc>
        <w:tc>
          <w:tcPr>
            <w:tcW w:w="493" w:type="pct"/>
          </w:tcPr>
          <w:p w14:paraId="337B7EC7" w14:textId="7F8C1512" w:rsidR="00BA09B7" w:rsidRPr="007A1FE9" w:rsidRDefault="00BA09B7" w:rsidP="00BA09B7">
            <w:pPr>
              <w:pStyle w:val="TableCell0"/>
              <w:tabs>
                <w:tab w:val="decimal" w:pos="504"/>
              </w:tabs>
              <w:rPr>
                <w:sz w:val="18"/>
                <w:szCs w:val="18"/>
              </w:rPr>
            </w:pPr>
            <w:r w:rsidRPr="00BA09B7">
              <w:rPr>
                <w:sz w:val="18"/>
                <w:szCs w:val="18"/>
              </w:rPr>
              <w:t>26.1%</w:t>
            </w:r>
          </w:p>
        </w:tc>
        <w:tc>
          <w:tcPr>
            <w:tcW w:w="489" w:type="pct"/>
          </w:tcPr>
          <w:p w14:paraId="23BB5762" w14:textId="233D554F" w:rsidR="00BA09B7" w:rsidRPr="007A1FE9" w:rsidRDefault="00BA09B7" w:rsidP="00BA09B7">
            <w:pPr>
              <w:pStyle w:val="TableCell0"/>
              <w:tabs>
                <w:tab w:val="decimal" w:pos="504"/>
              </w:tabs>
              <w:rPr>
                <w:sz w:val="18"/>
                <w:szCs w:val="18"/>
              </w:rPr>
            </w:pPr>
            <w:r w:rsidRPr="007A1FE9">
              <w:rPr>
                <w:sz w:val="18"/>
                <w:szCs w:val="18"/>
              </w:rPr>
              <w:t>26.1%</w:t>
            </w:r>
          </w:p>
        </w:tc>
        <w:tc>
          <w:tcPr>
            <w:tcW w:w="489" w:type="pct"/>
          </w:tcPr>
          <w:p w14:paraId="65142231" w14:textId="01BACB3B" w:rsidR="00BA09B7" w:rsidRPr="007A1FE9" w:rsidRDefault="00BA09B7" w:rsidP="00BA09B7">
            <w:pPr>
              <w:pStyle w:val="TableCell0"/>
              <w:tabs>
                <w:tab w:val="decimal" w:pos="504"/>
              </w:tabs>
              <w:rPr>
                <w:sz w:val="18"/>
                <w:szCs w:val="18"/>
              </w:rPr>
            </w:pPr>
            <w:r w:rsidRPr="007A1FE9">
              <w:rPr>
                <w:sz w:val="18"/>
                <w:szCs w:val="18"/>
              </w:rPr>
              <w:t>26.1%</w:t>
            </w:r>
          </w:p>
        </w:tc>
        <w:tc>
          <w:tcPr>
            <w:tcW w:w="489" w:type="pct"/>
          </w:tcPr>
          <w:p w14:paraId="5070989A" w14:textId="181C607D" w:rsidR="00BA09B7" w:rsidRPr="007A1FE9" w:rsidRDefault="00BA09B7" w:rsidP="00BA09B7">
            <w:pPr>
              <w:pStyle w:val="TableCell0"/>
              <w:tabs>
                <w:tab w:val="decimal" w:pos="504"/>
              </w:tabs>
              <w:rPr>
                <w:sz w:val="18"/>
                <w:szCs w:val="18"/>
              </w:rPr>
            </w:pPr>
            <w:r w:rsidRPr="007A1FE9">
              <w:rPr>
                <w:sz w:val="18"/>
                <w:szCs w:val="18"/>
              </w:rPr>
              <w:t>26.1%</w:t>
            </w:r>
          </w:p>
        </w:tc>
        <w:tc>
          <w:tcPr>
            <w:tcW w:w="489" w:type="pct"/>
          </w:tcPr>
          <w:p w14:paraId="0A9B2DE1" w14:textId="1761EBA1" w:rsidR="00BA09B7" w:rsidRPr="007A1FE9" w:rsidRDefault="00BA09B7" w:rsidP="00BA09B7">
            <w:pPr>
              <w:pStyle w:val="TableCell0"/>
              <w:tabs>
                <w:tab w:val="decimal" w:pos="504"/>
              </w:tabs>
              <w:rPr>
                <w:sz w:val="18"/>
                <w:szCs w:val="18"/>
              </w:rPr>
            </w:pPr>
            <w:r w:rsidRPr="007A1FE9">
              <w:rPr>
                <w:sz w:val="18"/>
                <w:szCs w:val="18"/>
              </w:rPr>
              <w:t>26.1%</w:t>
            </w:r>
          </w:p>
        </w:tc>
        <w:tc>
          <w:tcPr>
            <w:tcW w:w="491" w:type="pct"/>
          </w:tcPr>
          <w:p w14:paraId="7E3BD3B9" w14:textId="178D46E5" w:rsidR="00BA09B7" w:rsidRPr="007A1FE9" w:rsidRDefault="00BA09B7" w:rsidP="00BA09B7">
            <w:pPr>
              <w:pStyle w:val="TableCell0"/>
              <w:tabs>
                <w:tab w:val="decimal" w:pos="504"/>
              </w:tabs>
              <w:rPr>
                <w:sz w:val="18"/>
                <w:szCs w:val="18"/>
              </w:rPr>
            </w:pPr>
            <w:r w:rsidRPr="007A1FE9">
              <w:rPr>
                <w:sz w:val="18"/>
                <w:szCs w:val="18"/>
              </w:rPr>
              <w:t>26.1%</w:t>
            </w:r>
          </w:p>
        </w:tc>
      </w:tr>
      <w:tr w:rsidR="00BA09B7" w:rsidRPr="00826DCA" w14:paraId="66A43A84" w14:textId="77777777" w:rsidTr="004A45B8">
        <w:tc>
          <w:tcPr>
            <w:tcW w:w="1073" w:type="pct"/>
            <w:shd w:val="clear" w:color="auto" w:fill="D9D9D9" w:themeFill="background1" w:themeFillShade="D9"/>
          </w:tcPr>
          <w:p w14:paraId="3596D680" w14:textId="77777777" w:rsidR="00BA09B7" w:rsidRPr="002F67BE" w:rsidRDefault="00BA09B7" w:rsidP="00BA09B7">
            <w:pPr>
              <w:pStyle w:val="TableCell0"/>
              <w:rPr>
                <w:sz w:val="18"/>
                <w:szCs w:val="18"/>
              </w:rPr>
            </w:pPr>
            <w:r w:rsidRPr="002F67BE">
              <w:rPr>
                <w:sz w:val="18"/>
                <w:szCs w:val="18"/>
              </w:rPr>
              <w:t>Duplexer / Switch</w:t>
            </w:r>
          </w:p>
        </w:tc>
        <w:tc>
          <w:tcPr>
            <w:tcW w:w="494" w:type="pct"/>
            <w:shd w:val="clear" w:color="auto" w:fill="F2F2F2" w:themeFill="background1" w:themeFillShade="F2"/>
          </w:tcPr>
          <w:p w14:paraId="76AFC284" w14:textId="60928023" w:rsidR="00BA09B7" w:rsidRPr="007A1FE9" w:rsidRDefault="00BA09B7" w:rsidP="00BA09B7">
            <w:pPr>
              <w:pStyle w:val="TableCell0"/>
              <w:tabs>
                <w:tab w:val="decimal" w:pos="504"/>
              </w:tabs>
              <w:rPr>
                <w:sz w:val="18"/>
                <w:szCs w:val="18"/>
              </w:rPr>
            </w:pPr>
            <w:r w:rsidRPr="007A1FE9">
              <w:rPr>
                <w:sz w:val="18"/>
                <w:szCs w:val="18"/>
              </w:rPr>
              <w:t>5%</w:t>
            </w:r>
          </w:p>
        </w:tc>
        <w:tc>
          <w:tcPr>
            <w:tcW w:w="493" w:type="pct"/>
          </w:tcPr>
          <w:p w14:paraId="4FC62FDF" w14:textId="35575D58" w:rsidR="00BA09B7" w:rsidRPr="007A1FE9" w:rsidRDefault="00BA09B7" w:rsidP="00BA09B7">
            <w:pPr>
              <w:pStyle w:val="TableCell0"/>
              <w:tabs>
                <w:tab w:val="decimal" w:pos="504"/>
              </w:tabs>
              <w:rPr>
                <w:sz w:val="18"/>
                <w:szCs w:val="18"/>
              </w:rPr>
            </w:pPr>
            <w:r w:rsidRPr="007A1FE9">
              <w:rPr>
                <w:sz w:val="18"/>
                <w:szCs w:val="18"/>
              </w:rPr>
              <w:t>5.0%</w:t>
            </w:r>
          </w:p>
        </w:tc>
        <w:tc>
          <w:tcPr>
            <w:tcW w:w="493" w:type="pct"/>
          </w:tcPr>
          <w:p w14:paraId="012769D6" w14:textId="01F6F8A1" w:rsidR="00BA09B7" w:rsidRPr="007A1FE9" w:rsidRDefault="00BA09B7" w:rsidP="00BA09B7">
            <w:pPr>
              <w:pStyle w:val="TableCell0"/>
              <w:tabs>
                <w:tab w:val="decimal" w:pos="504"/>
              </w:tabs>
              <w:rPr>
                <w:sz w:val="18"/>
                <w:szCs w:val="18"/>
              </w:rPr>
            </w:pPr>
            <w:r w:rsidRPr="00BA09B7">
              <w:rPr>
                <w:sz w:val="18"/>
                <w:szCs w:val="18"/>
              </w:rPr>
              <w:t>5.0%</w:t>
            </w:r>
          </w:p>
        </w:tc>
        <w:tc>
          <w:tcPr>
            <w:tcW w:w="489" w:type="pct"/>
          </w:tcPr>
          <w:p w14:paraId="6013F8D4" w14:textId="02FE7AB0" w:rsidR="00BA09B7" w:rsidRPr="007A1FE9" w:rsidRDefault="00BA09B7" w:rsidP="00BA09B7">
            <w:pPr>
              <w:pStyle w:val="TableCell0"/>
              <w:tabs>
                <w:tab w:val="decimal" w:pos="504"/>
              </w:tabs>
              <w:rPr>
                <w:sz w:val="18"/>
                <w:szCs w:val="18"/>
              </w:rPr>
            </w:pPr>
            <w:r w:rsidRPr="007A1FE9">
              <w:rPr>
                <w:sz w:val="18"/>
                <w:szCs w:val="18"/>
              </w:rPr>
              <w:t>5.0%</w:t>
            </w:r>
          </w:p>
        </w:tc>
        <w:tc>
          <w:tcPr>
            <w:tcW w:w="489" w:type="pct"/>
          </w:tcPr>
          <w:p w14:paraId="793DBECC" w14:textId="76134DF4" w:rsidR="00BA09B7" w:rsidRPr="007A1FE9" w:rsidRDefault="00BA09B7" w:rsidP="00BA09B7">
            <w:pPr>
              <w:pStyle w:val="TableCell0"/>
              <w:tabs>
                <w:tab w:val="decimal" w:pos="504"/>
              </w:tabs>
              <w:rPr>
                <w:sz w:val="18"/>
                <w:szCs w:val="18"/>
              </w:rPr>
            </w:pPr>
            <w:r w:rsidRPr="007A1FE9">
              <w:rPr>
                <w:sz w:val="18"/>
                <w:szCs w:val="18"/>
              </w:rPr>
              <w:t>5.0%</w:t>
            </w:r>
          </w:p>
        </w:tc>
        <w:tc>
          <w:tcPr>
            <w:tcW w:w="489" w:type="pct"/>
          </w:tcPr>
          <w:p w14:paraId="50CD7EFC" w14:textId="13AE5B54" w:rsidR="00BA09B7" w:rsidRPr="007A1FE9" w:rsidRDefault="00BA09B7" w:rsidP="00BA09B7">
            <w:pPr>
              <w:pStyle w:val="TableCell0"/>
              <w:tabs>
                <w:tab w:val="decimal" w:pos="504"/>
              </w:tabs>
              <w:rPr>
                <w:sz w:val="18"/>
                <w:szCs w:val="18"/>
              </w:rPr>
            </w:pPr>
            <w:r w:rsidRPr="007A1FE9">
              <w:rPr>
                <w:sz w:val="18"/>
                <w:szCs w:val="18"/>
              </w:rPr>
              <w:t>5.0%</w:t>
            </w:r>
          </w:p>
        </w:tc>
        <w:tc>
          <w:tcPr>
            <w:tcW w:w="489" w:type="pct"/>
          </w:tcPr>
          <w:p w14:paraId="768D7285" w14:textId="22993870" w:rsidR="00BA09B7" w:rsidRPr="007A1FE9" w:rsidRDefault="00BA09B7" w:rsidP="00BA09B7">
            <w:pPr>
              <w:pStyle w:val="TableCell0"/>
              <w:tabs>
                <w:tab w:val="decimal" w:pos="504"/>
              </w:tabs>
              <w:rPr>
                <w:sz w:val="18"/>
                <w:szCs w:val="18"/>
              </w:rPr>
            </w:pPr>
            <w:r w:rsidRPr="007A1FE9">
              <w:rPr>
                <w:sz w:val="18"/>
                <w:szCs w:val="18"/>
              </w:rPr>
              <w:t>5.0%</w:t>
            </w:r>
          </w:p>
        </w:tc>
        <w:tc>
          <w:tcPr>
            <w:tcW w:w="491" w:type="pct"/>
          </w:tcPr>
          <w:p w14:paraId="2B6F4484" w14:textId="21E58E3E" w:rsidR="00BA09B7" w:rsidRPr="007A1FE9" w:rsidRDefault="00BA09B7" w:rsidP="00BA09B7">
            <w:pPr>
              <w:pStyle w:val="TableCell0"/>
              <w:tabs>
                <w:tab w:val="decimal" w:pos="504"/>
              </w:tabs>
              <w:rPr>
                <w:sz w:val="18"/>
                <w:szCs w:val="18"/>
              </w:rPr>
            </w:pPr>
            <w:r w:rsidRPr="007A1FE9">
              <w:rPr>
                <w:sz w:val="18"/>
                <w:szCs w:val="18"/>
              </w:rPr>
              <w:t>5.0%</w:t>
            </w:r>
          </w:p>
        </w:tc>
      </w:tr>
      <w:tr w:rsidR="00BA09B7" w:rsidRPr="00826DCA" w14:paraId="474BEE11" w14:textId="77777777" w:rsidTr="004A45B8">
        <w:tc>
          <w:tcPr>
            <w:tcW w:w="1073" w:type="pct"/>
            <w:shd w:val="clear" w:color="auto" w:fill="D9D9D9" w:themeFill="background1" w:themeFillShade="D9"/>
          </w:tcPr>
          <w:p w14:paraId="4565CD7E" w14:textId="77777777" w:rsidR="00BA09B7" w:rsidRPr="002F67BE" w:rsidRDefault="00BA09B7" w:rsidP="00BA09B7">
            <w:pPr>
              <w:pStyle w:val="TableCell0"/>
              <w:rPr>
                <w:sz w:val="18"/>
                <w:szCs w:val="18"/>
              </w:rPr>
            </w:pPr>
            <w:r w:rsidRPr="002F67BE">
              <w:rPr>
                <w:sz w:val="18"/>
                <w:szCs w:val="18"/>
              </w:rPr>
              <w:t>Total RF</w:t>
            </w:r>
          </w:p>
        </w:tc>
        <w:tc>
          <w:tcPr>
            <w:tcW w:w="494" w:type="pct"/>
            <w:shd w:val="clear" w:color="auto" w:fill="F2F2F2" w:themeFill="background1" w:themeFillShade="F2"/>
          </w:tcPr>
          <w:p w14:paraId="6D89380F" w14:textId="77777777" w:rsidR="00BA09B7" w:rsidRPr="007A1FE9" w:rsidRDefault="00BA09B7" w:rsidP="00BA09B7">
            <w:pPr>
              <w:pStyle w:val="TableCell0"/>
              <w:tabs>
                <w:tab w:val="decimal" w:pos="504"/>
              </w:tabs>
              <w:rPr>
                <w:sz w:val="18"/>
                <w:szCs w:val="18"/>
              </w:rPr>
            </w:pPr>
          </w:p>
        </w:tc>
        <w:tc>
          <w:tcPr>
            <w:tcW w:w="493" w:type="pct"/>
          </w:tcPr>
          <w:p w14:paraId="443876C2" w14:textId="1623D645" w:rsidR="00BA09B7" w:rsidRPr="007A1FE9" w:rsidRDefault="00BA09B7" w:rsidP="00BA09B7">
            <w:pPr>
              <w:pStyle w:val="TableCell0"/>
              <w:tabs>
                <w:tab w:val="decimal" w:pos="504"/>
              </w:tabs>
              <w:rPr>
                <w:sz w:val="18"/>
                <w:szCs w:val="18"/>
              </w:rPr>
            </w:pPr>
            <w:r w:rsidRPr="007A1FE9">
              <w:rPr>
                <w:sz w:val="18"/>
                <w:szCs w:val="18"/>
              </w:rPr>
              <w:t>59.9%</w:t>
            </w:r>
          </w:p>
        </w:tc>
        <w:tc>
          <w:tcPr>
            <w:tcW w:w="493" w:type="pct"/>
          </w:tcPr>
          <w:p w14:paraId="4530CC1D" w14:textId="593839A2" w:rsidR="00BA09B7" w:rsidRPr="007A1FE9" w:rsidRDefault="00BA09B7" w:rsidP="00BA09B7">
            <w:pPr>
              <w:pStyle w:val="TableCell0"/>
              <w:tabs>
                <w:tab w:val="decimal" w:pos="504"/>
              </w:tabs>
              <w:rPr>
                <w:sz w:val="18"/>
                <w:szCs w:val="18"/>
              </w:rPr>
            </w:pPr>
            <w:r w:rsidRPr="00A948C1">
              <w:rPr>
                <w:color w:val="C00000"/>
                <w:sz w:val="18"/>
                <w:szCs w:val="18"/>
              </w:rPr>
              <w:t>58.6%</w:t>
            </w:r>
          </w:p>
        </w:tc>
        <w:tc>
          <w:tcPr>
            <w:tcW w:w="489" w:type="pct"/>
          </w:tcPr>
          <w:p w14:paraId="7C1353FE" w14:textId="77B5743F" w:rsidR="00BA09B7" w:rsidRPr="007A1FE9" w:rsidRDefault="00BA09B7" w:rsidP="00BA09B7">
            <w:pPr>
              <w:pStyle w:val="TableCell0"/>
              <w:tabs>
                <w:tab w:val="decimal" w:pos="504"/>
              </w:tabs>
              <w:rPr>
                <w:sz w:val="18"/>
                <w:szCs w:val="18"/>
              </w:rPr>
            </w:pPr>
            <w:r w:rsidRPr="007A1FE9">
              <w:rPr>
                <w:sz w:val="18"/>
                <w:szCs w:val="18"/>
              </w:rPr>
              <w:t>59.9%</w:t>
            </w:r>
          </w:p>
        </w:tc>
        <w:tc>
          <w:tcPr>
            <w:tcW w:w="489" w:type="pct"/>
          </w:tcPr>
          <w:p w14:paraId="0C8A20DA" w14:textId="5DA27A55" w:rsidR="00BA09B7" w:rsidRPr="007A1FE9" w:rsidRDefault="00BA09B7" w:rsidP="00BA09B7">
            <w:pPr>
              <w:pStyle w:val="TableCell0"/>
              <w:tabs>
                <w:tab w:val="decimal" w:pos="504"/>
              </w:tabs>
              <w:rPr>
                <w:sz w:val="18"/>
                <w:szCs w:val="18"/>
              </w:rPr>
            </w:pPr>
            <w:r w:rsidRPr="007A1FE9">
              <w:rPr>
                <w:sz w:val="18"/>
                <w:szCs w:val="18"/>
              </w:rPr>
              <w:t>59.9%</w:t>
            </w:r>
          </w:p>
        </w:tc>
        <w:tc>
          <w:tcPr>
            <w:tcW w:w="489" w:type="pct"/>
          </w:tcPr>
          <w:p w14:paraId="2A1AFC20" w14:textId="22F256AC" w:rsidR="00BA09B7" w:rsidRPr="007A1FE9" w:rsidRDefault="00BA09B7" w:rsidP="00BA09B7">
            <w:pPr>
              <w:pStyle w:val="TableCell0"/>
              <w:tabs>
                <w:tab w:val="decimal" w:pos="504"/>
              </w:tabs>
              <w:rPr>
                <w:sz w:val="18"/>
                <w:szCs w:val="18"/>
              </w:rPr>
            </w:pPr>
            <w:r w:rsidRPr="007A1FE9">
              <w:rPr>
                <w:sz w:val="18"/>
                <w:szCs w:val="18"/>
              </w:rPr>
              <w:t>59.9%</w:t>
            </w:r>
          </w:p>
        </w:tc>
        <w:tc>
          <w:tcPr>
            <w:tcW w:w="489" w:type="pct"/>
          </w:tcPr>
          <w:p w14:paraId="6847228D" w14:textId="6B16D5F6" w:rsidR="00BA09B7" w:rsidRPr="007A1FE9" w:rsidRDefault="00BA09B7" w:rsidP="00BA09B7">
            <w:pPr>
              <w:pStyle w:val="TableCell0"/>
              <w:tabs>
                <w:tab w:val="decimal" w:pos="504"/>
              </w:tabs>
              <w:rPr>
                <w:sz w:val="18"/>
                <w:szCs w:val="18"/>
              </w:rPr>
            </w:pPr>
            <w:r w:rsidRPr="007A1FE9">
              <w:rPr>
                <w:sz w:val="18"/>
                <w:szCs w:val="18"/>
              </w:rPr>
              <w:t>59.9%</w:t>
            </w:r>
          </w:p>
        </w:tc>
        <w:tc>
          <w:tcPr>
            <w:tcW w:w="491" w:type="pct"/>
          </w:tcPr>
          <w:p w14:paraId="0C056DA4" w14:textId="7E8EAC33" w:rsidR="00BA09B7" w:rsidRPr="007A1FE9" w:rsidRDefault="00BA09B7" w:rsidP="00BA09B7">
            <w:pPr>
              <w:pStyle w:val="TableCell0"/>
              <w:tabs>
                <w:tab w:val="decimal" w:pos="504"/>
              </w:tabs>
              <w:rPr>
                <w:sz w:val="18"/>
                <w:szCs w:val="18"/>
              </w:rPr>
            </w:pPr>
            <w:r w:rsidRPr="007A1FE9">
              <w:rPr>
                <w:sz w:val="18"/>
                <w:szCs w:val="18"/>
              </w:rPr>
              <w:t>59.9%</w:t>
            </w:r>
          </w:p>
        </w:tc>
      </w:tr>
      <w:tr w:rsidR="002F21D1" w:rsidRPr="00826DCA" w14:paraId="52B3276B" w14:textId="247E8732" w:rsidTr="002F21D1">
        <w:trPr>
          <w:tblHeader/>
        </w:trPr>
        <w:tc>
          <w:tcPr>
            <w:tcW w:w="5000" w:type="pct"/>
            <w:gridSpan w:val="9"/>
            <w:shd w:val="clear" w:color="auto" w:fill="F2F2F2" w:themeFill="background1" w:themeFillShade="F2"/>
          </w:tcPr>
          <w:p w14:paraId="46F8D293" w14:textId="77777777" w:rsidR="002F21D1" w:rsidRPr="00C7056E" w:rsidRDefault="002F21D1" w:rsidP="00BC4643">
            <w:pPr>
              <w:pStyle w:val="TableCell0"/>
              <w:jc w:val="center"/>
              <w:rPr>
                <w:sz w:val="18"/>
                <w:szCs w:val="18"/>
              </w:rPr>
            </w:pPr>
            <w:r w:rsidRPr="00C7056E">
              <w:rPr>
                <w:sz w:val="18"/>
                <w:szCs w:val="18"/>
              </w:rPr>
              <w:t>Baseband</w:t>
            </w:r>
          </w:p>
        </w:tc>
      </w:tr>
      <w:tr w:rsidR="002F21D1" w:rsidRPr="00826DCA" w14:paraId="09C125F5" w14:textId="77777777" w:rsidTr="004A45B8">
        <w:tc>
          <w:tcPr>
            <w:tcW w:w="1073" w:type="pct"/>
            <w:shd w:val="clear" w:color="auto" w:fill="D9D9D9" w:themeFill="background1" w:themeFillShade="D9"/>
          </w:tcPr>
          <w:p w14:paraId="3DFC21CB" w14:textId="77777777" w:rsidR="002F21D1" w:rsidRPr="002F67BE" w:rsidRDefault="002F21D1" w:rsidP="002F21D1">
            <w:pPr>
              <w:pStyle w:val="TableCell0"/>
              <w:rPr>
                <w:sz w:val="18"/>
                <w:szCs w:val="18"/>
              </w:rPr>
            </w:pPr>
            <w:r w:rsidRPr="002F67BE">
              <w:rPr>
                <w:sz w:val="18"/>
                <w:szCs w:val="18"/>
              </w:rPr>
              <w:t>ADC / DAC</w:t>
            </w:r>
          </w:p>
        </w:tc>
        <w:tc>
          <w:tcPr>
            <w:tcW w:w="494" w:type="pct"/>
            <w:shd w:val="clear" w:color="auto" w:fill="F2F2F2" w:themeFill="background1" w:themeFillShade="F2"/>
          </w:tcPr>
          <w:p w14:paraId="0CA92E22" w14:textId="433B5019" w:rsidR="002F21D1" w:rsidRPr="00F54A85" w:rsidRDefault="002F21D1" w:rsidP="002F21D1">
            <w:pPr>
              <w:pStyle w:val="TableCell0"/>
              <w:tabs>
                <w:tab w:val="decimal" w:pos="504"/>
              </w:tabs>
              <w:rPr>
                <w:sz w:val="18"/>
                <w:szCs w:val="18"/>
              </w:rPr>
            </w:pPr>
            <w:r w:rsidRPr="00F54A85">
              <w:rPr>
                <w:sz w:val="18"/>
                <w:szCs w:val="18"/>
              </w:rPr>
              <w:t>9%</w:t>
            </w:r>
          </w:p>
        </w:tc>
        <w:tc>
          <w:tcPr>
            <w:tcW w:w="493" w:type="pct"/>
          </w:tcPr>
          <w:p w14:paraId="515B8978" w14:textId="2B85A517" w:rsidR="002F21D1" w:rsidRPr="00F54A85" w:rsidRDefault="002F21D1" w:rsidP="002F21D1">
            <w:pPr>
              <w:pStyle w:val="TableCell0"/>
              <w:tabs>
                <w:tab w:val="decimal" w:pos="504"/>
              </w:tabs>
              <w:rPr>
                <w:sz w:val="18"/>
                <w:szCs w:val="18"/>
              </w:rPr>
            </w:pPr>
            <w:r w:rsidRPr="00F54A85">
              <w:rPr>
                <w:sz w:val="18"/>
                <w:szCs w:val="18"/>
              </w:rPr>
              <w:t>0.6%</w:t>
            </w:r>
          </w:p>
        </w:tc>
        <w:tc>
          <w:tcPr>
            <w:tcW w:w="493" w:type="pct"/>
          </w:tcPr>
          <w:p w14:paraId="3FB5A67F" w14:textId="00396E80" w:rsidR="002F21D1" w:rsidRPr="00A948C1" w:rsidRDefault="002F21D1" w:rsidP="002F21D1">
            <w:pPr>
              <w:pStyle w:val="TableCell0"/>
              <w:tabs>
                <w:tab w:val="decimal" w:pos="504"/>
              </w:tabs>
              <w:rPr>
                <w:color w:val="C00000"/>
                <w:sz w:val="18"/>
                <w:szCs w:val="18"/>
              </w:rPr>
            </w:pPr>
            <w:r w:rsidRPr="00A948C1">
              <w:rPr>
                <w:color w:val="C00000"/>
                <w:sz w:val="18"/>
                <w:szCs w:val="18"/>
              </w:rPr>
              <w:t>0.1%</w:t>
            </w:r>
          </w:p>
        </w:tc>
        <w:tc>
          <w:tcPr>
            <w:tcW w:w="489" w:type="pct"/>
          </w:tcPr>
          <w:p w14:paraId="36C1312D" w14:textId="7E91E1E1" w:rsidR="002F21D1" w:rsidRPr="00F56DAB" w:rsidRDefault="002F21D1" w:rsidP="002F21D1">
            <w:pPr>
              <w:pStyle w:val="TableCell0"/>
              <w:tabs>
                <w:tab w:val="decimal" w:pos="504"/>
              </w:tabs>
              <w:rPr>
                <w:color w:val="C00000"/>
                <w:sz w:val="18"/>
                <w:szCs w:val="18"/>
              </w:rPr>
            </w:pPr>
            <w:r w:rsidRPr="00F56DAB">
              <w:rPr>
                <w:color w:val="C00000"/>
                <w:sz w:val="18"/>
                <w:szCs w:val="18"/>
              </w:rPr>
              <w:t>0.1%</w:t>
            </w:r>
          </w:p>
        </w:tc>
        <w:tc>
          <w:tcPr>
            <w:tcW w:w="489" w:type="pct"/>
          </w:tcPr>
          <w:p w14:paraId="2C88596D" w14:textId="48346B32" w:rsidR="002F21D1" w:rsidRPr="00F54A85" w:rsidRDefault="002F21D1" w:rsidP="002F21D1">
            <w:pPr>
              <w:pStyle w:val="TableCell0"/>
              <w:tabs>
                <w:tab w:val="decimal" w:pos="504"/>
              </w:tabs>
              <w:rPr>
                <w:sz w:val="18"/>
                <w:szCs w:val="18"/>
              </w:rPr>
            </w:pPr>
            <w:r w:rsidRPr="00045D98">
              <w:rPr>
                <w:sz w:val="18"/>
                <w:szCs w:val="18"/>
              </w:rPr>
              <w:t>0.6%</w:t>
            </w:r>
          </w:p>
        </w:tc>
        <w:tc>
          <w:tcPr>
            <w:tcW w:w="489" w:type="pct"/>
          </w:tcPr>
          <w:p w14:paraId="05DB686B" w14:textId="051D9789" w:rsidR="002F21D1" w:rsidRPr="00F54A85" w:rsidRDefault="002F21D1" w:rsidP="002F21D1">
            <w:pPr>
              <w:pStyle w:val="TableCell0"/>
              <w:tabs>
                <w:tab w:val="decimal" w:pos="504"/>
              </w:tabs>
              <w:rPr>
                <w:sz w:val="18"/>
                <w:szCs w:val="18"/>
              </w:rPr>
            </w:pPr>
            <w:r w:rsidRPr="00912012">
              <w:rPr>
                <w:sz w:val="18"/>
                <w:szCs w:val="18"/>
              </w:rPr>
              <w:t>0.6%</w:t>
            </w:r>
          </w:p>
        </w:tc>
        <w:tc>
          <w:tcPr>
            <w:tcW w:w="489" w:type="pct"/>
          </w:tcPr>
          <w:p w14:paraId="4D417EBA" w14:textId="18569FC5" w:rsidR="002F21D1" w:rsidRPr="00F54A85" w:rsidRDefault="002F21D1" w:rsidP="002F21D1">
            <w:pPr>
              <w:pStyle w:val="TableCell0"/>
              <w:tabs>
                <w:tab w:val="decimal" w:pos="504"/>
              </w:tabs>
              <w:rPr>
                <w:sz w:val="18"/>
                <w:szCs w:val="18"/>
              </w:rPr>
            </w:pPr>
            <w:r w:rsidRPr="00C331AD">
              <w:rPr>
                <w:sz w:val="18"/>
                <w:szCs w:val="18"/>
              </w:rPr>
              <w:t>0.6%</w:t>
            </w:r>
          </w:p>
        </w:tc>
        <w:tc>
          <w:tcPr>
            <w:tcW w:w="491" w:type="pct"/>
          </w:tcPr>
          <w:p w14:paraId="64A785B4" w14:textId="2F6164E2" w:rsidR="002F21D1" w:rsidRPr="00F54A85" w:rsidRDefault="002F21D1" w:rsidP="002F21D1">
            <w:pPr>
              <w:pStyle w:val="TableCell0"/>
              <w:tabs>
                <w:tab w:val="decimal" w:pos="504"/>
              </w:tabs>
              <w:rPr>
                <w:sz w:val="18"/>
                <w:szCs w:val="18"/>
              </w:rPr>
            </w:pPr>
            <w:r w:rsidRPr="002F21D1">
              <w:rPr>
                <w:sz w:val="18"/>
                <w:szCs w:val="18"/>
              </w:rPr>
              <w:t>0.6%</w:t>
            </w:r>
          </w:p>
        </w:tc>
      </w:tr>
      <w:tr w:rsidR="002F21D1" w:rsidRPr="00826DCA" w14:paraId="562A9137" w14:textId="77777777" w:rsidTr="004A45B8">
        <w:tc>
          <w:tcPr>
            <w:tcW w:w="1073" w:type="pct"/>
            <w:shd w:val="clear" w:color="auto" w:fill="D9D9D9" w:themeFill="background1" w:themeFillShade="D9"/>
          </w:tcPr>
          <w:p w14:paraId="51D9DA21" w14:textId="77777777" w:rsidR="002F21D1" w:rsidRPr="002F67BE" w:rsidRDefault="002F21D1" w:rsidP="002F21D1">
            <w:pPr>
              <w:pStyle w:val="TableCell0"/>
              <w:rPr>
                <w:sz w:val="18"/>
                <w:szCs w:val="18"/>
              </w:rPr>
            </w:pPr>
            <w:r w:rsidRPr="002F67BE">
              <w:rPr>
                <w:sz w:val="18"/>
                <w:szCs w:val="18"/>
              </w:rPr>
              <w:t>FFT/IFFT</w:t>
            </w:r>
          </w:p>
        </w:tc>
        <w:tc>
          <w:tcPr>
            <w:tcW w:w="494" w:type="pct"/>
            <w:shd w:val="clear" w:color="auto" w:fill="F2F2F2" w:themeFill="background1" w:themeFillShade="F2"/>
          </w:tcPr>
          <w:p w14:paraId="2D9211AF" w14:textId="282A5146" w:rsidR="002F21D1" w:rsidRPr="00F54A85" w:rsidRDefault="002F21D1" w:rsidP="002F21D1">
            <w:pPr>
              <w:pStyle w:val="TableCell0"/>
              <w:tabs>
                <w:tab w:val="decimal" w:pos="504"/>
              </w:tabs>
              <w:rPr>
                <w:sz w:val="18"/>
                <w:szCs w:val="18"/>
              </w:rPr>
            </w:pPr>
            <w:r w:rsidRPr="00F54A85">
              <w:rPr>
                <w:sz w:val="18"/>
                <w:szCs w:val="18"/>
              </w:rPr>
              <w:t>4%</w:t>
            </w:r>
          </w:p>
        </w:tc>
        <w:tc>
          <w:tcPr>
            <w:tcW w:w="493" w:type="pct"/>
          </w:tcPr>
          <w:p w14:paraId="57BD3D6A" w14:textId="4CD97AE8" w:rsidR="002F21D1" w:rsidRPr="00F54A85" w:rsidRDefault="002F21D1" w:rsidP="002F21D1">
            <w:pPr>
              <w:pStyle w:val="TableCell0"/>
              <w:tabs>
                <w:tab w:val="decimal" w:pos="504"/>
              </w:tabs>
              <w:rPr>
                <w:sz w:val="18"/>
                <w:szCs w:val="18"/>
              </w:rPr>
            </w:pPr>
            <w:r w:rsidRPr="00F54A85">
              <w:rPr>
                <w:sz w:val="18"/>
                <w:szCs w:val="18"/>
              </w:rPr>
              <w:t>0.2%</w:t>
            </w:r>
          </w:p>
        </w:tc>
        <w:tc>
          <w:tcPr>
            <w:tcW w:w="493" w:type="pct"/>
          </w:tcPr>
          <w:p w14:paraId="11E9F95B" w14:textId="3650CD56" w:rsidR="002F21D1" w:rsidRPr="00A948C1" w:rsidRDefault="002F21D1" w:rsidP="002F21D1">
            <w:pPr>
              <w:pStyle w:val="TableCell0"/>
              <w:tabs>
                <w:tab w:val="decimal" w:pos="504"/>
              </w:tabs>
              <w:rPr>
                <w:color w:val="C00000"/>
                <w:sz w:val="18"/>
                <w:szCs w:val="18"/>
              </w:rPr>
            </w:pPr>
            <w:r w:rsidRPr="00A948C1">
              <w:rPr>
                <w:color w:val="C00000"/>
                <w:sz w:val="18"/>
                <w:szCs w:val="18"/>
              </w:rPr>
              <w:t>0.1%</w:t>
            </w:r>
          </w:p>
        </w:tc>
        <w:tc>
          <w:tcPr>
            <w:tcW w:w="489" w:type="pct"/>
          </w:tcPr>
          <w:p w14:paraId="580FD679" w14:textId="5A25B3E3" w:rsidR="002F21D1" w:rsidRPr="00F56DAB" w:rsidRDefault="002F21D1" w:rsidP="002F21D1">
            <w:pPr>
              <w:pStyle w:val="TableCell0"/>
              <w:tabs>
                <w:tab w:val="decimal" w:pos="504"/>
              </w:tabs>
              <w:rPr>
                <w:color w:val="C00000"/>
                <w:sz w:val="18"/>
                <w:szCs w:val="18"/>
              </w:rPr>
            </w:pPr>
            <w:r w:rsidRPr="00F56DAB">
              <w:rPr>
                <w:color w:val="C00000"/>
                <w:sz w:val="18"/>
                <w:szCs w:val="18"/>
              </w:rPr>
              <w:t>0.1%</w:t>
            </w:r>
          </w:p>
        </w:tc>
        <w:tc>
          <w:tcPr>
            <w:tcW w:w="489" w:type="pct"/>
          </w:tcPr>
          <w:p w14:paraId="72A3C58F" w14:textId="1E014B89" w:rsidR="002F21D1" w:rsidRPr="00045D98" w:rsidRDefault="002F21D1" w:rsidP="002F21D1">
            <w:pPr>
              <w:pStyle w:val="TableCell0"/>
              <w:tabs>
                <w:tab w:val="decimal" w:pos="504"/>
              </w:tabs>
              <w:rPr>
                <w:color w:val="C00000"/>
                <w:sz w:val="18"/>
                <w:szCs w:val="18"/>
              </w:rPr>
            </w:pPr>
            <w:r w:rsidRPr="00045D98">
              <w:rPr>
                <w:color w:val="C00000"/>
                <w:sz w:val="18"/>
                <w:szCs w:val="18"/>
              </w:rPr>
              <w:t>0.1%</w:t>
            </w:r>
          </w:p>
        </w:tc>
        <w:tc>
          <w:tcPr>
            <w:tcW w:w="489" w:type="pct"/>
          </w:tcPr>
          <w:p w14:paraId="0FDEE47B" w14:textId="5B4B0443" w:rsidR="002F21D1" w:rsidRPr="00F54A85" w:rsidRDefault="002F21D1" w:rsidP="002F21D1">
            <w:pPr>
              <w:pStyle w:val="TableCell0"/>
              <w:tabs>
                <w:tab w:val="decimal" w:pos="504"/>
              </w:tabs>
              <w:rPr>
                <w:sz w:val="18"/>
                <w:szCs w:val="18"/>
              </w:rPr>
            </w:pPr>
            <w:r w:rsidRPr="00912012">
              <w:rPr>
                <w:sz w:val="18"/>
                <w:szCs w:val="18"/>
              </w:rPr>
              <w:t>0.2%</w:t>
            </w:r>
          </w:p>
        </w:tc>
        <w:tc>
          <w:tcPr>
            <w:tcW w:w="489" w:type="pct"/>
          </w:tcPr>
          <w:p w14:paraId="74EFFAF4" w14:textId="4E3C0555" w:rsidR="002F21D1" w:rsidRPr="00F54A85" w:rsidRDefault="002F21D1" w:rsidP="002F21D1">
            <w:pPr>
              <w:pStyle w:val="TableCell0"/>
              <w:tabs>
                <w:tab w:val="decimal" w:pos="504"/>
              </w:tabs>
              <w:rPr>
                <w:sz w:val="18"/>
                <w:szCs w:val="18"/>
              </w:rPr>
            </w:pPr>
            <w:r w:rsidRPr="00C331AD">
              <w:rPr>
                <w:sz w:val="18"/>
                <w:szCs w:val="18"/>
              </w:rPr>
              <w:t>0.2%</w:t>
            </w:r>
          </w:p>
        </w:tc>
        <w:tc>
          <w:tcPr>
            <w:tcW w:w="491" w:type="pct"/>
          </w:tcPr>
          <w:p w14:paraId="357B4C4A" w14:textId="4667FF34" w:rsidR="002F21D1" w:rsidRPr="00F54A85" w:rsidRDefault="002F21D1" w:rsidP="002F21D1">
            <w:pPr>
              <w:pStyle w:val="TableCell0"/>
              <w:tabs>
                <w:tab w:val="decimal" w:pos="504"/>
              </w:tabs>
              <w:rPr>
                <w:sz w:val="18"/>
                <w:szCs w:val="18"/>
              </w:rPr>
            </w:pPr>
            <w:r w:rsidRPr="002F21D1">
              <w:rPr>
                <w:sz w:val="18"/>
                <w:szCs w:val="18"/>
              </w:rPr>
              <w:t>0.2%</w:t>
            </w:r>
          </w:p>
        </w:tc>
      </w:tr>
      <w:tr w:rsidR="002F21D1" w:rsidRPr="00826DCA" w14:paraId="2519791A" w14:textId="77777777" w:rsidTr="004A45B8">
        <w:tc>
          <w:tcPr>
            <w:tcW w:w="1073" w:type="pct"/>
            <w:shd w:val="clear" w:color="auto" w:fill="D9D9D9" w:themeFill="background1" w:themeFillShade="D9"/>
          </w:tcPr>
          <w:p w14:paraId="3A11DF1F" w14:textId="77777777" w:rsidR="002F21D1" w:rsidRPr="002F67BE" w:rsidRDefault="002F21D1" w:rsidP="002F21D1">
            <w:pPr>
              <w:pStyle w:val="TableCell0"/>
              <w:rPr>
                <w:sz w:val="18"/>
                <w:szCs w:val="18"/>
              </w:rPr>
            </w:pPr>
            <w:r w:rsidRPr="002F67BE">
              <w:rPr>
                <w:sz w:val="18"/>
                <w:szCs w:val="18"/>
              </w:rPr>
              <w:t>Post-FFT data buffering</w:t>
            </w:r>
          </w:p>
        </w:tc>
        <w:tc>
          <w:tcPr>
            <w:tcW w:w="494" w:type="pct"/>
            <w:shd w:val="clear" w:color="auto" w:fill="F2F2F2" w:themeFill="background1" w:themeFillShade="F2"/>
          </w:tcPr>
          <w:p w14:paraId="5AA97091" w14:textId="1C7A3FA9" w:rsidR="002F21D1" w:rsidRPr="00F54A85" w:rsidRDefault="002F21D1" w:rsidP="002F21D1">
            <w:pPr>
              <w:pStyle w:val="TableCell0"/>
              <w:tabs>
                <w:tab w:val="decimal" w:pos="504"/>
              </w:tabs>
              <w:rPr>
                <w:sz w:val="18"/>
                <w:szCs w:val="18"/>
              </w:rPr>
            </w:pPr>
            <w:r w:rsidRPr="00F54A85">
              <w:rPr>
                <w:sz w:val="18"/>
                <w:szCs w:val="18"/>
              </w:rPr>
              <w:t>10%</w:t>
            </w:r>
          </w:p>
        </w:tc>
        <w:tc>
          <w:tcPr>
            <w:tcW w:w="493" w:type="pct"/>
          </w:tcPr>
          <w:p w14:paraId="31504F61" w14:textId="76F57A54" w:rsidR="002F21D1" w:rsidRPr="00F54A85" w:rsidRDefault="002F21D1" w:rsidP="002F21D1">
            <w:pPr>
              <w:pStyle w:val="TableCell0"/>
              <w:tabs>
                <w:tab w:val="decimal" w:pos="504"/>
              </w:tabs>
              <w:rPr>
                <w:sz w:val="18"/>
                <w:szCs w:val="18"/>
              </w:rPr>
            </w:pPr>
            <w:r w:rsidRPr="00F54A85">
              <w:rPr>
                <w:sz w:val="18"/>
                <w:szCs w:val="18"/>
              </w:rPr>
              <w:t>0.5%</w:t>
            </w:r>
          </w:p>
        </w:tc>
        <w:tc>
          <w:tcPr>
            <w:tcW w:w="493" w:type="pct"/>
          </w:tcPr>
          <w:p w14:paraId="71021ADF" w14:textId="54E235DB" w:rsidR="002F21D1" w:rsidRPr="00A948C1" w:rsidRDefault="002F21D1" w:rsidP="002F21D1">
            <w:pPr>
              <w:pStyle w:val="TableCell0"/>
              <w:tabs>
                <w:tab w:val="decimal" w:pos="504"/>
              </w:tabs>
              <w:rPr>
                <w:color w:val="C00000"/>
                <w:sz w:val="18"/>
                <w:szCs w:val="18"/>
              </w:rPr>
            </w:pPr>
            <w:r w:rsidRPr="00A948C1">
              <w:rPr>
                <w:color w:val="C00000"/>
                <w:sz w:val="18"/>
                <w:szCs w:val="18"/>
              </w:rPr>
              <w:t>0.1%</w:t>
            </w:r>
          </w:p>
        </w:tc>
        <w:tc>
          <w:tcPr>
            <w:tcW w:w="489" w:type="pct"/>
          </w:tcPr>
          <w:p w14:paraId="78CDC6A8" w14:textId="1B35431A" w:rsidR="002F21D1" w:rsidRPr="00F56DAB" w:rsidRDefault="002F21D1" w:rsidP="002F21D1">
            <w:pPr>
              <w:pStyle w:val="TableCell0"/>
              <w:tabs>
                <w:tab w:val="decimal" w:pos="504"/>
              </w:tabs>
              <w:rPr>
                <w:color w:val="C00000"/>
                <w:sz w:val="18"/>
                <w:szCs w:val="18"/>
              </w:rPr>
            </w:pPr>
            <w:r w:rsidRPr="00F56DAB">
              <w:rPr>
                <w:color w:val="C00000"/>
                <w:sz w:val="18"/>
                <w:szCs w:val="18"/>
              </w:rPr>
              <w:t>0.1%</w:t>
            </w:r>
          </w:p>
        </w:tc>
        <w:tc>
          <w:tcPr>
            <w:tcW w:w="489" w:type="pct"/>
          </w:tcPr>
          <w:p w14:paraId="094B1FBC" w14:textId="32BB8F9A" w:rsidR="002F21D1" w:rsidRPr="00045D98" w:rsidRDefault="002F21D1" w:rsidP="002F21D1">
            <w:pPr>
              <w:pStyle w:val="TableCell0"/>
              <w:tabs>
                <w:tab w:val="decimal" w:pos="504"/>
              </w:tabs>
              <w:rPr>
                <w:color w:val="C00000"/>
                <w:sz w:val="18"/>
                <w:szCs w:val="18"/>
              </w:rPr>
            </w:pPr>
            <w:r w:rsidRPr="00045D98">
              <w:rPr>
                <w:color w:val="C00000"/>
                <w:sz w:val="18"/>
                <w:szCs w:val="18"/>
              </w:rPr>
              <w:t>0.3%</w:t>
            </w:r>
          </w:p>
        </w:tc>
        <w:tc>
          <w:tcPr>
            <w:tcW w:w="489" w:type="pct"/>
          </w:tcPr>
          <w:p w14:paraId="220D16C9" w14:textId="67EF5F98" w:rsidR="002F21D1" w:rsidRPr="00F54A85" w:rsidRDefault="002F21D1" w:rsidP="002F21D1">
            <w:pPr>
              <w:pStyle w:val="TableCell0"/>
              <w:tabs>
                <w:tab w:val="decimal" w:pos="504"/>
              </w:tabs>
              <w:rPr>
                <w:sz w:val="18"/>
                <w:szCs w:val="18"/>
              </w:rPr>
            </w:pPr>
            <w:r w:rsidRPr="00912012">
              <w:rPr>
                <w:sz w:val="18"/>
                <w:szCs w:val="18"/>
              </w:rPr>
              <w:t>0.5%</w:t>
            </w:r>
          </w:p>
        </w:tc>
        <w:tc>
          <w:tcPr>
            <w:tcW w:w="489" w:type="pct"/>
          </w:tcPr>
          <w:p w14:paraId="6B2FEC4B" w14:textId="6FA573A1" w:rsidR="002F21D1" w:rsidRPr="00F54A85" w:rsidRDefault="002F21D1" w:rsidP="002F21D1">
            <w:pPr>
              <w:pStyle w:val="TableCell0"/>
              <w:tabs>
                <w:tab w:val="decimal" w:pos="504"/>
              </w:tabs>
              <w:rPr>
                <w:sz w:val="18"/>
                <w:szCs w:val="18"/>
              </w:rPr>
            </w:pPr>
            <w:r w:rsidRPr="00C331AD">
              <w:rPr>
                <w:sz w:val="18"/>
                <w:szCs w:val="18"/>
              </w:rPr>
              <w:t>0.5%</w:t>
            </w:r>
          </w:p>
        </w:tc>
        <w:tc>
          <w:tcPr>
            <w:tcW w:w="491" w:type="pct"/>
          </w:tcPr>
          <w:p w14:paraId="2888D9D5" w14:textId="1EB64436" w:rsidR="002F21D1" w:rsidRPr="00F54A85" w:rsidRDefault="002F21D1" w:rsidP="002F21D1">
            <w:pPr>
              <w:pStyle w:val="TableCell0"/>
              <w:tabs>
                <w:tab w:val="decimal" w:pos="504"/>
              </w:tabs>
              <w:rPr>
                <w:sz w:val="18"/>
                <w:szCs w:val="18"/>
              </w:rPr>
            </w:pPr>
            <w:r w:rsidRPr="002F21D1">
              <w:rPr>
                <w:sz w:val="18"/>
                <w:szCs w:val="18"/>
              </w:rPr>
              <w:t>0.5%</w:t>
            </w:r>
          </w:p>
        </w:tc>
      </w:tr>
      <w:tr w:rsidR="002F21D1" w:rsidRPr="00826DCA" w14:paraId="4C1F0717" w14:textId="77777777" w:rsidTr="004A45B8">
        <w:tc>
          <w:tcPr>
            <w:tcW w:w="1073" w:type="pct"/>
            <w:shd w:val="clear" w:color="auto" w:fill="D9D9D9" w:themeFill="background1" w:themeFillShade="D9"/>
          </w:tcPr>
          <w:p w14:paraId="5D47A12D" w14:textId="77777777" w:rsidR="002F21D1" w:rsidRPr="002F67BE" w:rsidRDefault="002F21D1" w:rsidP="002F21D1">
            <w:pPr>
              <w:pStyle w:val="TableCell0"/>
              <w:rPr>
                <w:sz w:val="18"/>
                <w:szCs w:val="18"/>
              </w:rPr>
            </w:pPr>
            <w:r w:rsidRPr="002F67BE">
              <w:rPr>
                <w:sz w:val="18"/>
                <w:szCs w:val="18"/>
              </w:rPr>
              <w:t>Receiver processing block</w:t>
            </w:r>
          </w:p>
        </w:tc>
        <w:tc>
          <w:tcPr>
            <w:tcW w:w="494" w:type="pct"/>
            <w:shd w:val="clear" w:color="auto" w:fill="F2F2F2" w:themeFill="background1" w:themeFillShade="F2"/>
          </w:tcPr>
          <w:p w14:paraId="1FFF272C" w14:textId="3A556234" w:rsidR="002F21D1" w:rsidRPr="00F54A85" w:rsidRDefault="002F21D1" w:rsidP="002F21D1">
            <w:pPr>
              <w:pStyle w:val="TableCell0"/>
              <w:tabs>
                <w:tab w:val="decimal" w:pos="504"/>
              </w:tabs>
              <w:rPr>
                <w:sz w:val="18"/>
                <w:szCs w:val="18"/>
              </w:rPr>
            </w:pPr>
            <w:r w:rsidRPr="00F54A85">
              <w:rPr>
                <w:sz w:val="18"/>
                <w:szCs w:val="18"/>
              </w:rPr>
              <w:t>29%</w:t>
            </w:r>
          </w:p>
        </w:tc>
        <w:tc>
          <w:tcPr>
            <w:tcW w:w="493" w:type="pct"/>
          </w:tcPr>
          <w:p w14:paraId="1A8E8513" w14:textId="681C25DD" w:rsidR="002F21D1" w:rsidRPr="00F54A85" w:rsidRDefault="002F21D1" w:rsidP="002F21D1">
            <w:pPr>
              <w:pStyle w:val="TableCell0"/>
              <w:tabs>
                <w:tab w:val="decimal" w:pos="504"/>
              </w:tabs>
              <w:rPr>
                <w:sz w:val="18"/>
                <w:szCs w:val="18"/>
              </w:rPr>
            </w:pPr>
            <w:r w:rsidRPr="00F54A85">
              <w:rPr>
                <w:sz w:val="18"/>
                <w:szCs w:val="18"/>
              </w:rPr>
              <w:t>3.6%</w:t>
            </w:r>
          </w:p>
        </w:tc>
        <w:tc>
          <w:tcPr>
            <w:tcW w:w="493" w:type="pct"/>
          </w:tcPr>
          <w:p w14:paraId="6893E551" w14:textId="05390414" w:rsidR="002F21D1" w:rsidRPr="00A948C1" w:rsidRDefault="002F21D1" w:rsidP="002F21D1">
            <w:pPr>
              <w:pStyle w:val="TableCell0"/>
              <w:tabs>
                <w:tab w:val="decimal" w:pos="504"/>
              </w:tabs>
              <w:rPr>
                <w:color w:val="C00000"/>
                <w:sz w:val="18"/>
                <w:szCs w:val="18"/>
              </w:rPr>
            </w:pPr>
            <w:r w:rsidRPr="00A948C1">
              <w:rPr>
                <w:color w:val="C00000"/>
                <w:sz w:val="18"/>
                <w:szCs w:val="18"/>
              </w:rPr>
              <w:t>1.5%</w:t>
            </w:r>
          </w:p>
        </w:tc>
        <w:tc>
          <w:tcPr>
            <w:tcW w:w="489" w:type="pct"/>
          </w:tcPr>
          <w:p w14:paraId="0CD15634" w14:textId="17880EF0" w:rsidR="002F21D1" w:rsidRPr="00F56DAB" w:rsidRDefault="002F21D1" w:rsidP="002F21D1">
            <w:pPr>
              <w:pStyle w:val="TableCell0"/>
              <w:tabs>
                <w:tab w:val="decimal" w:pos="504"/>
              </w:tabs>
              <w:rPr>
                <w:color w:val="C00000"/>
                <w:sz w:val="18"/>
                <w:szCs w:val="18"/>
              </w:rPr>
            </w:pPr>
            <w:r w:rsidRPr="00F56DAB">
              <w:rPr>
                <w:color w:val="C00000"/>
                <w:sz w:val="18"/>
                <w:szCs w:val="18"/>
              </w:rPr>
              <w:t>1.5%</w:t>
            </w:r>
          </w:p>
        </w:tc>
        <w:tc>
          <w:tcPr>
            <w:tcW w:w="489" w:type="pct"/>
          </w:tcPr>
          <w:p w14:paraId="55E4D371" w14:textId="6080CFB3" w:rsidR="002F21D1" w:rsidRPr="00045D98" w:rsidRDefault="002F21D1" w:rsidP="002F21D1">
            <w:pPr>
              <w:pStyle w:val="TableCell0"/>
              <w:tabs>
                <w:tab w:val="decimal" w:pos="504"/>
              </w:tabs>
              <w:rPr>
                <w:color w:val="C00000"/>
                <w:sz w:val="18"/>
                <w:szCs w:val="18"/>
              </w:rPr>
            </w:pPr>
            <w:r w:rsidRPr="00045D98">
              <w:rPr>
                <w:color w:val="C00000"/>
                <w:sz w:val="18"/>
                <w:szCs w:val="18"/>
              </w:rPr>
              <w:t>1.2%</w:t>
            </w:r>
          </w:p>
        </w:tc>
        <w:tc>
          <w:tcPr>
            <w:tcW w:w="489" w:type="pct"/>
          </w:tcPr>
          <w:p w14:paraId="46908BFD" w14:textId="65334194" w:rsidR="002F21D1" w:rsidRPr="00F54A85" w:rsidRDefault="002F21D1" w:rsidP="002F21D1">
            <w:pPr>
              <w:pStyle w:val="TableCell0"/>
              <w:tabs>
                <w:tab w:val="decimal" w:pos="504"/>
              </w:tabs>
              <w:rPr>
                <w:sz w:val="18"/>
                <w:szCs w:val="18"/>
              </w:rPr>
            </w:pPr>
            <w:r w:rsidRPr="00912012">
              <w:rPr>
                <w:color w:val="C00000"/>
                <w:sz w:val="18"/>
                <w:szCs w:val="18"/>
              </w:rPr>
              <w:t>3.1%</w:t>
            </w:r>
          </w:p>
        </w:tc>
        <w:tc>
          <w:tcPr>
            <w:tcW w:w="489" w:type="pct"/>
          </w:tcPr>
          <w:p w14:paraId="32573F01" w14:textId="3951DAF4" w:rsidR="002F21D1" w:rsidRPr="00C331AD" w:rsidRDefault="002F21D1" w:rsidP="002F21D1">
            <w:pPr>
              <w:pStyle w:val="TableCell0"/>
              <w:tabs>
                <w:tab w:val="decimal" w:pos="504"/>
              </w:tabs>
              <w:rPr>
                <w:color w:val="C00000"/>
                <w:sz w:val="18"/>
                <w:szCs w:val="18"/>
              </w:rPr>
            </w:pPr>
            <w:r w:rsidRPr="00C331AD">
              <w:rPr>
                <w:color w:val="C00000"/>
                <w:sz w:val="18"/>
                <w:szCs w:val="18"/>
              </w:rPr>
              <w:t>3.1%</w:t>
            </w:r>
          </w:p>
        </w:tc>
        <w:tc>
          <w:tcPr>
            <w:tcW w:w="491" w:type="pct"/>
          </w:tcPr>
          <w:p w14:paraId="5818D7E3" w14:textId="516388AF" w:rsidR="002F21D1" w:rsidRPr="002F21D1" w:rsidRDefault="002F21D1" w:rsidP="002F21D1">
            <w:pPr>
              <w:pStyle w:val="TableCell0"/>
              <w:tabs>
                <w:tab w:val="decimal" w:pos="504"/>
              </w:tabs>
              <w:rPr>
                <w:color w:val="C00000"/>
                <w:sz w:val="18"/>
                <w:szCs w:val="18"/>
              </w:rPr>
            </w:pPr>
            <w:r w:rsidRPr="002F21D1">
              <w:rPr>
                <w:color w:val="C00000"/>
                <w:sz w:val="18"/>
                <w:szCs w:val="18"/>
              </w:rPr>
              <w:t>1.5%</w:t>
            </w:r>
          </w:p>
        </w:tc>
      </w:tr>
      <w:tr w:rsidR="002F21D1" w:rsidRPr="00722C9E" w14:paraId="71348EF5" w14:textId="77777777" w:rsidTr="004A45B8">
        <w:tc>
          <w:tcPr>
            <w:tcW w:w="1073" w:type="pct"/>
            <w:shd w:val="clear" w:color="auto" w:fill="D9D9D9" w:themeFill="background1" w:themeFillShade="D9"/>
          </w:tcPr>
          <w:p w14:paraId="5D5FDF36" w14:textId="77777777" w:rsidR="002F21D1" w:rsidRPr="002F67BE" w:rsidRDefault="002F21D1" w:rsidP="002F21D1">
            <w:pPr>
              <w:pStyle w:val="TableCell0"/>
              <w:rPr>
                <w:sz w:val="18"/>
                <w:szCs w:val="18"/>
              </w:rPr>
            </w:pPr>
            <w:r w:rsidRPr="002F67BE">
              <w:rPr>
                <w:sz w:val="18"/>
                <w:szCs w:val="18"/>
              </w:rPr>
              <w:lastRenderedPageBreak/>
              <w:t>LDPC decoding</w:t>
            </w:r>
          </w:p>
        </w:tc>
        <w:tc>
          <w:tcPr>
            <w:tcW w:w="494" w:type="pct"/>
            <w:shd w:val="clear" w:color="auto" w:fill="F2F2F2" w:themeFill="background1" w:themeFillShade="F2"/>
          </w:tcPr>
          <w:p w14:paraId="4202FD00" w14:textId="730BC424" w:rsidR="002F21D1" w:rsidRPr="00F54A85" w:rsidRDefault="002F21D1" w:rsidP="002F21D1">
            <w:pPr>
              <w:pStyle w:val="TableCell0"/>
              <w:tabs>
                <w:tab w:val="decimal" w:pos="504"/>
              </w:tabs>
              <w:rPr>
                <w:sz w:val="18"/>
                <w:szCs w:val="18"/>
              </w:rPr>
            </w:pPr>
            <w:r w:rsidRPr="00F54A85">
              <w:rPr>
                <w:sz w:val="18"/>
                <w:szCs w:val="18"/>
              </w:rPr>
              <w:t>9%</w:t>
            </w:r>
          </w:p>
        </w:tc>
        <w:tc>
          <w:tcPr>
            <w:tcW w:w="493" w:type="pct"/>
          </w:tcPr>
          <w:p w14:paraId="07B0AF70" w14:textId="715A3BA0" w:rsidR="002F21D1" w:rsidRPr="00F54A85" w:rsidRDefault="002F21D1" w:rsidP="002F21D1">
            <w:pPr>
              <w:pStyle w:val="TableCell0"/>
              <w:tabs>
                <w:tab w:val="decimal" w:pos="504"/>
              </w:tabs>
              <w:rPr>
                <w:sz w:val="18"/>
                <w:szCs w:val="18"/>
              </w:rPr>
            </w:pPr>
            <w:r w:rsidRPr="00F54A85">
              <w:rPr>
                <w:sz w:val="18"/>
                <w:szCs w:val="18"/>
              </w:rPr>
              <w:t>0.3%</w:t>
            </w:r>
          </w:p>
        </w:tc>
        <w:tc>
          <w:tcPr>
            <w:tcW w:w="493" w:type="pct"/>
          </w:tcPr>
          <w:p w14:paraId="20470546" w14:textId="775E2DDB" w:rsidR="002F21D1" w:rsidRPr="00A948C1" w:rsidRDefault="002F21D1" w:rsidP="002F21D1">
            <w:pPr>
              <w:pStyle w:val="TableCell0"/>
              <w:tabs>
                <w:tab w:val="decimal" w:pos="504"/>
              </w:tabs>
              <w:rPr>
                <w:color w:val="C00000"/>
                <w:sz w:val="18"/>
                <w:szCs w:val="18"/>
              </w:rPr>
            </w:pPr>
            <w:r w:rsidRPr="00A948C1">
              <w:rPr>
                <w:color w:val="C00000"/>
                <w:sz w:val="18"/>
                <w:szCs w:val="18"/>
              </w:rPr>
              <w:t>0.1%</w:t>
            </w:r>
          </w:p>
        </w:tc>
        <w:tc>
          <w:tcPr>
            <w:tcW w:w="489" w:type="pct"/>
          </w:tcPr>
          <w:p w14:paraId="5FA22100" w14:textId="1491FBEA" w:rsidR="002F21D1" w:rsidRPr="00F56DAB" w:rsidRDefault="002F21D1" w:rsidP="002F21D1">
            <w:pPr>
              <w:pStyle w:val="TableCell0"/>
              <w:tabs>
                <w:tab w:val="decimal" w:pos="504"/>
              </w:tabs>
              <w:rPr>
                <w:color w:val="C00000"/>
                <w:sz w:val="18"/>
                <w:szCs w:val="18"/>
              </w:rPr>
            </w:pPr>
            <w:r w:rsidRPr="00F56DAB">
              <w:rPr>
                <w:color w:val="C00000"/>
                <w:sz w:val="18"/>
                <w:szCs w:val="18"/>
              </w:rPr>
              <w:t>0.1%</w:t>
            </w:r>
          </w:p>
        </w:tc>
        <w:tc>
          <w:tcPr>
            <w:tcW w:w="489" w:type="pct"/>
          </w:tcPr>
          <w:p w14:paraId="69D8DD48" w14:textId="48ACEE2D" w:rsidR="002F21D1" w:rsidRPr="00045D98" w:rsidRDefault="002F21D1" w:rsidP="002F21D1">
            <w:pPr>
              <w:pStyle w:val="TableCell0"/>
              <w:tabs>
                <w:tab w:val="decimal" w:pos="504"/>
              </w:tabs>
              <w:rPr>
                <w:color w:val="C00000"/>
                <w:sz w:val="18"/>
                <w:szCs w:val="18"/>
              </w:rPr>
            </w:pPr>
            <w:r w:rsidRPr="00045D98">
              <w:rPr>
                <w:color w:val="C00000"/>
                <w:sz w:val="18"/>
                <w:szCs w:val="18"/>
              </w:rPr>
              <w:t>0.1%</w:t>
            </w:r>
          </w:p>
        </w:tc>
        <w:tc>
          <w:tcPr>
            <w:tcW w:w="489" w:type="pct"/>
          </w:tcPr>
          <w:p w14:paraId="3FADFCA8" w14:textId="7A67B22A" w:rsidR="002F21D1" w:rsidRPr="00912012" w:rsidRDefault="002F21D1" w:rsidP="002F21D1">
            <w:pPr>
              <w:pStyle w:val="TableCell0"/>
              <w:tabs>
                <w:tab w:val="decimal" w:pos="504"/>
              </w:tabs>
              <w:rPr>
                <w:color w:val="C00000"/>
                <w:sz w:val="18"/>
                <w:szCs w:val="18"/>
              </w:rPr>
            </w:pPr>
            <w:r w:rsidRPr="00912012">
              <w:rPr>
                <w:color w:val="C00000"/>
                <w:sz w:val="18"/>
                <w:szCs w:val="18"/>
              </w:rPr>
              <w:t>0.1%</w:t>
            </w:r>
          </w:p>
        </w:tc>
        <w:tc>
          <w:tcPr>
            <w:tcW w:w="489" w:type="pct"/>
          </w:tcPr>
          <w:p w14:paraId="10C28948" w14:textId="14499909" w:rsidR="002F21D1" w:rsidRPr="00C331AD" w:rsidRDefault="002F21D1" w:rsidP="002F21D1">
            <w:pPr>
              <w:pStyle w:val="TableCell0"/>
              <w:tabs>
                <w:tab w:val="decimal" w:pos="504"/>
              </w:tabs>
              <w:rPr>
                <w:color w:val="C00000"/>
                <w:sz w:val="18"/>
                <w:szCs w:val="18"/>
              </w:rPr>
            </w:pPr>
            <w:r w:rsidRPr="00C331AD">
              <w:rPr>
                <w:color w:val="C00000"/>
                <w:sz w:val="18"/>
                <w:szCs w:val="18"/>
              </w:rPr>
              <w:t>0.0%</w:t>
            </w:r>
          </w:p>
        </w:tc>
        <w:tc>
          <w:tcPr>
            <w:tcW w:w="491" w:type="pct"/>
          </w:tcPr>
          <w:p w14:paraId="1219573E" w14:textId="727F7CD6" w:rsidR="002F21D1" w:rsidRPr="002F21D1" w:rsidRDefault="002F21D1" w:rsidP="002F21D1">
            <w:pPr>
              <w:pStyle w:val="TableCell0"/>
              <w:tabs>
                <w:tab w:val="decimal" w:pos="504"/>
              </w:tabs>
              <w:rPr>
                <w:color w:val="C00000"/>
                <w:sz w:val="18"/>
                <w:szCs w:val="18"/>
              </w:rPr>
            </w:pPr>
            <w:r w:rsidRPr="002F21D1">
              <w:rPr>
                <w:color w:val="C00000"/>
                <w:sz w:val="18"/>
                <w:szCs w:val="18"/>
              </w:rPr>
              <w:t>0.1%</w:t>
            </w:r>
          </w:p>
        </w:tc>
      </w:tr>
      <w:tr w:rsidR="002F21D1" w:rsidRPr="00826DCA" w14:paraId="01B9F57A" w14:textId="77777777" w:rsidTr="004A45B8">
        <w:tc>
          <w:tcPr>
            <w:tcW w:w="1073" w:type="pct"/>
            <w:shd w:val="clear" w:color="auto" w:fill="D9D9D9" w:themeFill="background1" w:themeFillShade="D9"/>
          </w:tcPr>
          <w:p w14:paraId="085D3801" w14:textId="77777777" w:rsidR="002F21D1" w:rsidRPr="002F67BE" w:rsidRDefault="002F21D1" w:rsidP="002F21D1">
            <w:pPr>
              <w:pStyle w:val="TableCell0"/>
              <w:rPr>
                <w:sz w:val="18"/>
                <w:szCs w:val="18"/>
              </w:rPr>
            </w:pPr>
            <w:r w:rsidRPr="002F67BE">
              <w:rPr>
                <w:sz w:val="18"/>
                <w:szCs w:val="18"/>
              </w:rPr>
              <w:t>HARQ buffer</w:t>
            </w:r>
          </w:p>
        </w:tc>
        <w:tc>
          <w:tcPr>
            <w:tcW w:w="494" w:type="pct"/>
            <w:shd w:val="clear" w:color="auto" w:fill="F2F2F2" w:themeFill="background1" w:themeFillShade="F2"/>
          </w:tcPr>
          <w:p w14:paraId="7B3A4086" w14:textId="6BB530E7" w:rsidR="002F21D1" w:rsidRPr="00F54A85" w:rsidRDefault="002F21D1" w:rsidP="002F21D1">
            <w:pPr>
              <w:pStyle w:val="TableCell0"/>
              <w:tabs>
                <w:tab w:val="decimal" w:pos="504"/>
              </w:tabs>
              <w:rPr>
                <w:sz w:val="18"/>
                <w:szCs w:val="18"/>
              </w:rPr>
            </w:pPr>
            <w:r w:rsidRPr="00F54A85">
              <w:rPr>
                <w:sz w:val="18"/>
                <w:szCs w:val="18"/>
              </w:rPr>
              <w:t>12%</w:t>
            </w:r>
          </w:p>
        </w:tc>
        <w:tc>
          <w:tcPr>
            <w:tcW w:w="493" w:type="pct"/>
          </w:tcPr>
          <w:p w14:paraId="04CA3D6F" w14:textId="164AF5DB" w:rsidR="002F21D1" w:rsidRPr="00F54A85" w:rsidRDefault="002F21D1" w:rsidP="002F21D1">
            <w:pPr>
              <w:pStyle w:val="TableCell0"/>
              <w:tabs>
                <w:tab w:val="decimal" w:pos="504"/>
              </w:tabs>
              <w:rPr>
                <w:sz w:val="18"/>
                <w:szCs w:val="18"/>
              </w:rPr>
            </w:pPr>
            <w:r w:rsidRPr="00F54A85">
              <w:rPr>
                <w:sz w:val="18"/>
                <w:szCs w:val="18"/>
              </w:rPr>
              <w:t>0.5%</w:t>
            </w:r>
          </w:p>
        </w:tc>
        <w:tc>
          <w:tcPr>
            <w:tcW w:w="493" w:type="pct"/>
          </w:tcPr>
          <w:p w14:paraId="5DA37C67" w14:textId="73122C68" w:rsidR="002F21D1" w:rsidRPr="00A948C1" w:rsidRDefault="002F21D1" w:rsidP="002F21D1">
            <w:pPr>
              <w:pStyle w:val="TableCell0"/>
              <w:tabs>
                <w:tab w:val="decimal" w:pos="504"/>
              </w:tabs>
              <w:rPr>
                <w:color w:val="C00000"/>
                <w:sz w:val="18"/>
                <w:szCs w:val="18"/>
              </w:rPr>
            </w:pPr>
            <w:r w:rsidRPr="00A948C1">
              <w:rPr>
                <w:color w:val="C00000"/>
                <w:sz w:val="18"/>
                <w:szCs w:val="18"/>
              </w:rPr>
              <w:t>0.1%</w:t>
            </w:r>
          </w:p>
        </w:tc>
        <w:tc>
          <w:tcPr>
            <w:tcW w:w="489" w:type="pct"/>
          </w:tcPr>
          <w:p w14:paraId="63E85448" w14:textId="450E6741" w:rsidR="002F21D1" w:rsidRPr="00F56DAB" w:rsidRDefault="002F21D1" w:rsidP="002F21D1">
            <w:pPr>
              <w:pStyle w:val="TableCell0"/>
              <w:tabs>
                <w:tab w:val="decimal" w:pos="504"/>
              </w:tabs>
              <w:rPr>
                <w:color w:val="C00000"/>
                <w:sz w:val="18"/>
                <w:szCs w:val="18"/>
              </w:rPr>
            </w:pPr>
            <w:r w:rsidRPr="00F56DAB">
              <w:rPr>
                <w:color w:val="C00000"/>
                <w:sz w:val="18"/>
                <w:szCs w:val="18"/>
              </w:rPr>
              <w:t>0.1%</w:t>
            </w:r>
          </w:p>
        </w:tc>
        <w:tc>
          <w:tcPr>
            <w:tcW w:w="489" w:type="pct"/>
          </w:tcPr>
          <w:p w14:paraId="62F63854" w14:textId="2D3A209F" w:rsidR="002F21D1" w:rsidRPr="00045D98" w:rsidRDefault="002F21D1" w:rsidP="002F21D1">
            <w:pPr>
              <w:pStyle w:val="TableCell0"/>
              <w:tabs>
                <w:tab w:val="decimal" w:pos="504"/>
              </w:tabs>
              <w:rPr>
                <w:color w:val="C00000"/>
                <w:sz w:val="18"/>
                <w:szCs w:val="18"/>
              </w:rPr>
            </w:pPr>
            <w:r w:rsidRPr="00045D98">
              <w:rPr>
                <w:color w:val="C00000"/>
                <w:sz w:val="18"/>
                <w:szCs w:val="18"/>
              </w:rPr>
              <w:t>0.1%</w:t>
            </w:r>
          </w:p>
        </w:tc>
        <w:tc>
          <w:tcPr>
            <w:tcW w:w="489" w:type="pct"/>
          </w:tcPr>
          <w:p w14:paraId="1ADBD71E" w14:textId="772AE892" w:rsidR="002F21D1" w:rsidRPr="00912012" w:rsidRDefault="002F21D1" w:rsidP="002F21D1">
            <w:pPr>
              <w:pStyle w:val="TableCell0"/>
              <w:tabs>
                <w:tab w:val="decimal" w:pos="504"/>
              </w:tabs>
              <w:rPr>
                <w:color w:val="C00000"/>
                <w:sz w:val="18"/>
                <w:szCs w:val="18"/>
              </w:rPr>
            </w:pPr>
            <w:r w:rsidRPr="00912012">
              <w:rPr>
                <w:color w:val="C00000"/>
                <w:sz w:val="18"/>
                <w:szCs w:val="18"/>
              </w:rPr>
              <w:t>0.1%</w:t>
            </w:r>
          </w:p>
        </w:tc>
        <w:tc>
          <w:tcPr>
            <w:tcW w:w="489" w:type="pct"/>
          </w:tcPr>
          <w:p w14:paraId="7ED86340" w14:textId="6680B24D" w:rsidR="002F21D1" w:rsidRPr="00C331AD" w:rsidRDefault="002F21D1" w:rsidP="002F21D1">
            <w:pPr>
              <w:pStyle w:val="TableCell0"/>
              <w:tabs>
                <w:tab w:val="decimal" w:pos="504"/>
              </w:tabs>
              <w:rPr>
                <w:color w:val="C00000"/>
                <w:sz w:val="18"/>
                <w:szCs w:val="18"/>
              </w:rPr>
            </w:pPr>
            <w:r w:rsidRPr="00C331AD">
              <w:rPr>
                <w:color w:val="C00000"/>
                <w:sz w:val="18"/>
                <w:szCs w:val="18"/>
              </w:rPr>
              <w:t>0.1%</w:t>
            </w:r>
          </w:p>
        </w:tc>
        <w:tc>
          <w:tcPr>
            <w:tcW w:w="491" w:type="pct"/>
          </w:tcPr>
          <w:p w14:paraId="4E6487C8" w14:textId="1FE500BA" w:rsidR="002F21D1" w:rsidRPr="002F21D1" w:rsidRDefault="002F21D1" w:rsidP="002F21D1">
            <w:pPr>
              <w:pStyle w:val="TableCell0"/>
              <w:tabs>
                <w:tab w:val="decimal" w:pos="504"/>
              </w:tabs>
              <w:rPr>
                <w:color w:val="C00000"/>
                <w:sz w:val="18"/>
                <w:szCs w:val="18"/>
              </w:rPr>
            </w:pPr>
            <w:r w:rsidRPr="002F21D1">
              <w:rPr>
                <w:color w:val="C00000"/>
                <w:sz w:val="18"/>
                <w:szCs w:val="18"/>
              </w:rPr>
              <w:t>0.1%</w:t>
            </w:r>
          </w:p>
        </w:tc>
      </w:tr>
      <w:tr w:rsidR="002F21D1" w:rsidRPr="00826DCA" w14:paraId="5B251161" w14:textId="77777777" w:rsidTr="004A45B8">
        <w:tc>
          <w:tcPr>
            <w:tcW w:w="1073" w:type="pct"/>
            <w:shd w:val="clear" w:color="auto" w:fill="D9D9D9" w:themeFill="background1" w:themeFillShade="D9"/>
          </w:tcPr>
          <w:p w14:paraId="560AF96C" w14:textId="77777777" w:rsidR="002F21D1" w:rsidRPr="002F67BE" w:rsidRDefault="002F21D1" w:rsidP="002F21D1">
            <w:pPr>
              <w:pStyle w:val="TableCell0"/>
              <w:rPr>
                <w:sz w:val="18"/>
                <w:szCs w:val="18"/>
              </w:rPr>
            </w:pPr>
            <w:r w:rsidRPr="002F67BE">
              <w:rPr>
                <w:sz w:val="18"/>
                <w:szCs w:val="18"/>
              </w:rPr>
              <w:t>DL control processing &amp; decoder</w:t>
            </w:r>
          </w:p>
        </w:tc>
        <w:tc>
          <w:tcPr>
            <w:tcW w:w="494" w:type="pct"/>
            <w:shd w:val="clear" w:color="auto" w:fill="F2F2F2" w:themeFill="background1" w:themeFillShade="F2"/>
          </w:tcPr>
          <w:p w14:paraId="7E0F959A" w14:textId="2DBEE40C" w:rsidR="002F21D1" w:rsidRPr="00F54A85" w:rsidRDefault="002F21D1" w:rsidP="002F21D1">
            <w:pPr>
              <w:pStyle w:val="TableCell0"/>
              <w:tabs>
                <w:tab w:val="decimal" w:pos="504"/>
              </w:tabs>
              <w:rPr>
                <w:sz w:val="18"/>
                <w:szCs w:val="18"/>
              </w:rPr>
            </w:pPr>
            <w:r w:rsidRPr="00F54A85">
              <w:rPr>
                <w:sz w:val="18"/>
                <w:szCs w:val="18"/>
              </w:rPr>
              <w:t>4%</w:t>
            </w:r>
          </w:p>
        </w:tc>
        <w:tc>
          <w:tcPr>
            <w:tcW w:w="493" w:type="pct"/>
          </w:tcPr>
          <w:p w14:paraId="36EB1EF8" w14:textId="6021ECA7" w:rsidR="002F21D1" w:rsidRPr="00F54A85" w:rsidRDefault="002F21D1" w:rsidP="002F21D1">
            <w:pPr>
              <w:pStyle w:val="TableCell0"/>
              <w:tabs>
                <w:tab w:val="decimal" w:pos="504"/>
              </w:tabs>
              <w:rPr>
                <w:sz w:val="18"/>
                <w:szCs w:val="18"/>
              </w:rPr>
            </w:pPr>
            <w:r w:rsidRPr="00F54A85">
              <w:rPr>
                <w:sz w:val="18"/>
                <w:szCs w:val="18"/>
              </w:rPr>
              <w:t>4.0%</w:t>
            </w:r>
          </w:p>
        </w:tc>
        <w:tc>
          <w:tcPr>
            <w:tcW w:w="493" w:type="pct"/>
          </w:tcPr>
          <w:p w14:paraId="750FEAD4" w14:textId="1B3E89BE" w:rsidR="002F21D1" w:rsidRPr="00A948C1" w:rsidRDefault="002F21D1" w:rsidP="002F21D1">
            <w:pPr>
              <w:pStyle w:val="TableCell0"/>
              <w:tabs>
                <w:tab w:val="decimal" w:pos="504"/>
              </w:tabs>
              <w:rPr>
                <w:color w:val="C00000"/>
                <w:sz w:val="18"/>
                <w:szCs w:val="18"/>
              </w:rPr>
            </w:pPr>
            <w:r w:rsidRPr="00A948C1">
              <w:rPr>
                <w:color w:val="C00000"/>
                <w:sz w:val="18"/>
                <w:szCs w:val="18"/>
              </w:rPr>
              <w:t>2.4%</w:t>
            </w:r>
          </w:p>
        </w:tc>
        <w:tc>
          <w:tcPr>
            <w:tcW w:w="489" w:type="pct"/>
          </w:tcPr>
          <w:p w14:paraId="7EB0C5F1" w14:textId="7DE38728" w:rsidR="002F21D1" w:rsidRPr="00F56DAB" w:rsidRDefault="002F21D1" w:rsidP="002F21D1">
            <w:pPr>
              <w:pStyle w:val="TableCell0"/>
              <w:tabs>
                <w:tab w:val="decimal" w:pos="504"/>
              </w:tabs>
              <w:rPr>
                <w:color w:val="C00000"/>
                <w:sz w:val="18"/>
                <w:szCs w:val="18"/>
              </w:rPr>
            </w:pPr>
            <w:r w:rsidRPr="00F56DAB">
              <w:rPr>
                <w:color w:val="C00000"/>
                <w:sz w:val="18"/>
                <w:szCs w:val="18"/>
              </w:rPr>
              <w:t>2.4%</w:t>
            </w:r>
          </w:p>
        </w:tc>
        <w:tc>
          <w:tcPr>
            <w:tcW w:w="489" w:type="pct"/>
          </w:tcPr>
          <w:p w14:paraId="5EA6A35D" w14:textId="2A02394C" w:rsidR="002F21D1" w:rsidRPr="00045D98" w:rsidRDefault="002F21D1" w:rsidP="002F21D1">
            <w:pPr>
              <w:pStyle w:val="TableCell0"/>
              <w:tabs>
                <w:tab w:val="decimal" w:pos="504"/>
              </w:tabs>
              <w:rPr>
                <w:color w:val="C00000"/>
                <w:sz w:val="18"/>
                <w:szCs w:val="18"/>
              </w:rPr>
            </w:pPr>
            <w:r w:rsidRPr="00045D98">
              <w:rPr>
                <w:color w:val="C00000"/>
                <w:sz w:val="18"/>
                <w:szCs w:val="18"/>
              </w:rPr>
              <w:t>3.6%</w:t>
            </w:r>
          </w:p>
        </w:tc>
        <w:tc>
          <w:tcPr>
            <w:tcW w:w="489" w:type="pct"/>
          </w:tcPr>
          <w:p w14:paraId="39D60785" w14:textId="442917DC" w:rsidR="002F21D1" w:rsidRPr="00912012" w:rsidRDefault="002F21D1" w:rsidP="002F21D1">
            <w:pPr>
              <w:pStyle w:val="TableCell0"/>
              <w:tabs>
                <w:tab w:val="decimal" w:pos="504"/>
              </w:tabs>
              <w:rPr>
                <w:color w:val="C00000"/>
                <w:sz w:val="18"/>
                <w:szCs w:val="18"/>
              </w:rPr>
            </w:pPr>
            <w:r w:rsidRPr="00912012">
              <w:rPr>
                <w:color w:val="C00000"/>
                <w:sz w:val="18"/>
                <w:szCs w:val="18"/>
              </w:rPr>
              <w:t>3.0%</w:t>
            </w:r>
          </w:p>
        </w:tc>
        <w:tc>
          <w:tcPr>
            <w:tcW w:w="489" w:type="pct"/>
          </w:tcPr>
          <w:p w14:paraId="62EB3FE6" w14:textId="7245317A" w:rsidR="002F21D1" w:rsidRPr="00C331AD" w:rsidRDefault="002F21D1" w:rsidP="002F21D1">
            <w:pPr>
              <w:pStyle w:val="TableCell0"/>
              <w:tabs>
                <w:tab w:val="decimal" w:pos="504"/>
              </w:tabs>
              <w:rPr>
                <w:color w:val="C00000"/>
                <w:sz w:val="18"/>
                <w:szCs w:val="18"/>
              </w:rPr>
            </w:pPr>
            <w:r w:rsidRPr="00C331AD">
              <w:rPr>
                <w:color w:val="C00000"/>
                <w:sz w:val="18"/>
                <w:szCs w:val="18"/>
              </w:rPr>
              <w:t>3.0%</w:t>
            </w:r>
          </w:p>
        </w:tc>
        <w:tc>
          <w:tcPr>
            <w:tcW w:w="491" w:type="pct"/>
          </w:tcPr>
          <w:p w14:paraId="75FF3870" w14:textId="2F599119" w:rsidR="002F21D1" w:rsidRPr="002F21D1" w:rsidRDefault="002F21D1" w:rsidP="002F21D1">
            <w:pPr>
              <w:pStyle w:val="TableCell0"/>
              <w:tabs>
                <w:tab w:val="decimal" w:pos="504"/>
              </w:tabs>
              <w:rPr>
                <w:color w:val="C00000"/>
                <w:sz w:val="18"/>
                <w:szCs w:val="18"/>
              </w:rPr>
            </w:pPr>
            <w:r w:rsidRPr="002F21D1">
              <w:rPr>
                <w:color w:val="C00000"/>
                <w:sz w:val="18"/>
                <w:szCs w:val="18"/>
              </w:rPr>
              <w:t>3.0%</w:t>
            </w:r>
          </w:p>
        </w:tc>
      </w:tr>
      <w:tr w:rsidR="002F21D1" w:rsidRPr="00826DCA" w14:paraId="3C37A5F9" w14:textId="77777777" w:rsidTr="004A45B8">
        <w:tc>
          <w:tcPr>
            <w:tcW w:w="1073" w:type="pct"/>
            <w:shd w:val="clear" w:color="auto" w:fill="D9D9D9" w:themeFill="background1" w:themeFillShade="D9"/>
          </w:tcPr>
          <w:p w14:paraId="38189745" w14:textId="77777777" w:rsidR="002F21D1" w:rsidRPr="002F67BE" w:rsidRDefault="002F21D1" w:rsidP="002F21D1">
            <w:pPr>
              <w:pStyle w:val="TableCell0"/>
              <w:rPr>
                <w:sz w:val="18"/>
                <w:szCs w:val="18"/>
              </w:rPr>
            </w:pPr>
            <w:r w:rsidRPr="002F67BE">
              <w:rPr>
                <w:sz w:val="18"/>
                <w:szCs w:val="18"/>
              </w:rPr>
              <w:t>Synchronization / cell search block</w:t>
            </w:r>
          </w:p>
        </w:tc>
        <w:tc>
          <w:tcPr>
            <w:tcW w:w="494" w:type="pct"/>
            <w:shd w:val="clear" w:color="auto" w:fill="F2F2F2" w:themeFill="background1" w:themeFillShade="F2"/>
          </w:tcPr>
          <w:p w14:paraId="22701486" w14:textId="114867D0" w:rsidR="002F21D1" w:rsidRPr="00F54A85" w:rsidRDefault="002F21D1" w:rsidP="002F21D1">
            <w:pPr>
              <w:pStyle w:val="TableCell0"/>
              <w:tabs>
                <w:tab w:val="decimal" w:pos="504"/>
              </w:tabs>
              <w:rPr>
                <w:sz w:val="18"/>
                <w:szCs w:val="18"/>
              </w:rPr>
            </w:pPr>
            <w:r w:rsidRPr="00F54A85">
              <w:rPr>
                <w:sz w:val="18"/>
                <w:szCs w:val="18"/>
              </w:rPr>
              <w:t>9%</w:t>
            </w:r>
          </w:p>
        </w:tc>
        <w:tc>
          <w:tcPr>
            <w:tcW w:w="493" w:type="pct"/>
          </w:tcPr>
          <w:p w14:paraId="40D02615" w14:textId="3581A50A" w:rsidR="002F21D1" w:rsidRPr="00F54A85" w:rsidRDefault="002F21D1" w:rsidP="002F21D1">
            <w:pPr>
              <w:pStyle w:val="TableCell0"/>
              <w:tabs>
                <w:tab w:val="decimal" w:pos="504"/>
              </w:tabs>
              <w:rPr>
                <w:sz w:val="18"/>
                <w:szCs w:val="18"/>
              </w:rPr>
            </w:pPr>
            <w:r w:rsidRPr="00F54A85">
              <w:rPr>
                <w:sz w:val="18"/>
                <w:szCs w:val="18"/>
              </w:rPr>
              <w:t>2.3%</w:t>
            </w:r>
          </w:p>
        </w:tc>
        <w:tc>
          <w:tcPr>
            <w:tcW w:w="493" w:type="pct"/>
          </w:tcPr>
          <w:p w14:paraId="0C51BF76" w14:textId="49371085" w:rsidR="002F21D1" w:rsidRPr="00F54A85" w:rsidRDefault="002F21D1" w:rsidP="002F21D1">
            <w:pPr>
              <w:pStyle w:val="TableCell0"/>
              <w:tabs>
                <w:tab w:val="decimal" w:pos="504"/>
              </w:tabs>
              <w:rPr>
                <w:sz w:val="18"/>
                <w:szCs w:val="18"/>
              </w:rPr>
            </w:pPr>
            <w:r w:rsidRPr="00A948C1">
              <w:rPr>
                <w:sz w:val="18"/>
                <w:szCs w:val="18"/>
              </w:rPr>
              <w:t>2.3%</w:t>
            </w:r>
          </w:p>
        </w:tc>
        <w:tc>
          <w:tcPr>
            <w:tcW w:w="489" w:type="pct"/>
          </w:tcPr>
          <w:p w14:paraId="372ABE73" w14:textId="4E528033" w:rsidR="002F21D1" w:rsidRPr="00AE5D27" w:rsidRDefault="002F21D1" w:rsidP="002F21D1">
            <w:pPr>
              <w:pStyle w:val="TableCell0"/>
              <w:tabs>
                <w:tab w:val="decimal" w:pos="504"/>
              </w:tabs>
              <w:rPr>
                <w:sz w:val="18"/>
                <w:szCs w:val="18"/>
              </w:rPr>
            </w:pPr>
            <w:r w:rsidRPr="00F56DAB">
              <w:rPr>
                <w:sz w:val="18"/>
                <w:szCs w:val="18"/>
              </w:rPr>
              <w:t>2.3%</w:t>
            </w:r>
          </w:p>
        </w:tc>
        <w:tc>
          <w:tcPr>
            <w:tcW w:w="489" w:type="pct"/>
          </w:tcPr>
          <w:p w14:paraId="7DD91E89" w14:textId="325CE1AA" w:rsidR="002F21D1" w:rsidRPr="00F54A85" w:rsidRDefault="002F21D1" w:rsidP="002F21D1">
            <w:pPr>
              <w:pStyle w:val="TableCell0"/>
              <w:tabs>
                <w:tab w:val="decimal" w:pos="504"/>
              </w:tabs>
              <w:rPr>
                <w:sz w:val="18"/>
                <w:szCs w:val="18"/>
              </w:rPr>
            </w:pPr>
            <w:r w:rsidRPr="00045D98">
              <w:rPr>
                <w:sz w:val="18"/>
                <w:szCs w:val="18"/>
              </w:rPr>
              <w:t>2.3%</w:t>
            </w:r>
          </w:p>
        </w:tc>
        <w:tc>
          <w:tcPr>
            <w:tcW w:w="489" w:type="pct"/>
          </w:tcPr>
          <w:p w14:paraId="0D756908" w14:textId="77851F45" w:rsidR="002F21D1" w:rsidRPr="00F54A85" w:rsidRDefault="002F21D1" w:rsidP="002F21D1">
            <w:pPr>
              <w:pStyle w:val="TableCell0"/>
              <w:tabs>
                <w:tab w:val="decimal" w:pos="504"/>
              </w:tabs>
              <w:rPr>
                <w:sz w:val="18"/>
                <w:szCs w:val="18"/>
              </w:rPr>
            </w:pPr>
            <w:r w:rsidRPr="00912012">
              <w:rPr>
                <w:sz w:val="18"/>
                <w:szCs w:val="18"/>
              </w:rPr>
              <w:t>2.3%</w:t>
            </w:r>
          </w:p>
        </w:tc>
        <w:tc>
          <w:tcPr>
            <w:tcW w:w="489" w:type="pct"/>
          </w:tcPr>
          <w:p w14:paraId="6C4B03BD" w14:textId="6387F8AC" w:rsidR="002F21D1" w:rsidRPr="00F54A85" w:rsidRDefault="002F21D1" w:rsidP="002F21D1">
            <w:pPr>
              <w:pStyle w:val="TableCell0"/>
              <w:tabs>
                <w:tab w:val="decimal" w:pos="504"/>
              </w:tabs>
              <w:rPr>
                <w:sz w:val="18"/>
                <w:szCs w:val="18"/>
              </w:rPr>
            </w:pPr>
            <w:r w:rsidRPr="00C331AD">
              <w:rPr>
                <w:sz w:val="18"/>
                <w:szCs w:val="18"/>
              </w:rPr>
              <w:t>2.3%</w:t>
            </w:r>
          </w:p>
        </w:tc>
        <w:tc>
          <w:tcPr>
            <w:tcW w:w="491" w:type="pct"/>
          </w:tcPr>
          <w:p w14:paraId="14DB4D78" w14:textId="1A204865" w:rsidR="002F21D1" w:rsidRPr="00F54A85" w:rsidRDefault="002F21D1" w:rsidP="002F21D1">
            <w:pPr>
              <w:pStyle w:val="TableCell0"/>
              <w:tabs>
                <w:tab w:val="decimal" w:pos="504"/>
              </w:tabs>
              <w:rPr>
                <w:sz w:val="18"/>
                <w:szCs w:val="18"/>
              </w:rPr>
            </w:pPr>
            <w:r w:rsidRPr="002F21D1">
              <w:rPr>
                <w:sz w:val="18"/>
                <w:szCs w:val="18"/>
              </w:rPr>
              <w:t>2.3%</w:t>
            </w:r>
          </w:p>
        </w:tc>
      </w:tr>
      <w:tr w:rsidR="002F21D1" w:rsidRPr="00826DCA" w14:paraId="7E29DF49" w14:textId="77777777" w:rsidTr="004A45B8">
        <w:tc>
          <w:tcPr>
            <w:tcW w:w="1073" w:type="pct"/>
            <w:shd w:val="clear" w:color="auto" w:fill="D9D9D9" w:themeFill="background1" w:themeFillShade="D9"/>
          </w:tcPr>
          <w:p w14:paraId="3DE70FD5" w14:textId="77777777" w:rsidR="002F21D1" w:rsidRPr="002F67BE" w:rsidRDefault="002F21D1" w:rsidP="002F21D1">
            <w:pPr>
              <w:pStyle w:val="TableCell0"/>
              <w:rPr>
                <w:sz w:val="18"/>
                <w:szCs w:val="18"/>
              </w:rPr>
            </w:pPr>
            <w:r w:rsidRPr="002F67BE">
              <w:rPr>
                <w:sz w:val="18"/>
                <w:szCs w:val="18"/>
              </w:rPr>
              <w:t>UL processing block</w:t>
            </w:r>
          </w:p>
        </w:tc>
        <w:tc>
          <w:tcPr>
            <w:tcW w:w="494" w:type="pct"/>
            <w:shd w:val="clear" w:color="auto" w:fill="F2F2F2" w:themeFill="background1" w:themeFillShade="F2"/>
          </w:tcPr>
          <w:p w14:paraId="64573811" w14:textId="5FD06734" w:rsidR="002F21D1" w:rsidRPr="00F54A85" w:rsidRDefault="002F21D1" w:rsidP="002F21D1">
            <w:pPr>
              <w:pStyle w:val="TableCell0"/>
              <w:tabs>
                <w:tab w:val="decimal" w:pos="504"/>
              </w:tabs>
              <w:rPr>
                <w:sz w:val="18"/>
                <w:szCs w:val="18"/>
              </w:rPr>
            </w:pPr>
            <w:r w:rsidRPr="00F54A85">
              <w:rPr>
                <w:sz w:val="18"/>
                <w:szCs w:val="18"/>
              </w:rPr>
              <w:t>5%</w:t>
            </w:r>
          </w:p>
        </w:tc>
        <w:tc>
          <w:tcPr>
            <w:tcW w:w="493" w:type="pct"/>
          </w:tcPr>
          <w:p w14:paraId="010ECE47" w14:textId="64A57B72" w:rsidR="002F21D1" w:rsidRPr="00F54A85" w:rsidRDefault="002F21D1" w:rsidP="002F21D1">
            <w:pPr>
              <w:pStyle w:val="TableCell0"/>
              <w:tabs>
                <w:tab w:val="decimal" w:pos="504"/>
              </w:tabs>
              <w:rPr>
                <w:sz w:val="18"/>
                <w:szCs w:val="18"/>
              </w:rPr>
            </w:pPr>
            <w:r w:rsidRPr="00F54A85">
              <w:rPr>
                <w:sz w:val="18"/>
                <w:szCs w:val="18"/>
              </w:rPr>
              <w:t>2.0%</w:t>
            </w:r>
          </w:p>
        </w:tc>
        <w:tc>
          <w:tcPr>
            <w:tcW w:w="493" w:type="pct"/>
          </w:tcPr>
          <w:p w14:paraId="300C3510" w14:textId="608197A1" w:rsidR="002F21D1" w:rsidRPr="00A948C1" w:rsidRDefault="002F21D1" w:rsidP="002F21D1">
            <w:pPr>
              <w:pStyle w:val="TableCell0"/>
              <w:tabs>
                <w:tab w:val="decimal" w:pos="504"/>
              </w:tabs>
              <w:rPr>
                <w:color w:val="C00000"/>
                <w:sz w:val="18"/>
                <w:szCs w:val="18"/>
              </w:rPr>
            </w:pPr>
            <w:r w:rsidRPr="00A948C1">
              <w:rPr>
                <w:color w:val="C00000"/>
                <w:sz w:val="18"/>
                <w:szCs w:val="18"/>
              </w:rPr>
              <w:t>0.6%</w:t>
            </w:r>
          </w:p>
        </w:tc>
        <w:tc>
          <w:tcPr>
            <w:tcW w:w="489" w:type="pct"/>
          </w:tcPr>
          <w:p w14:paraId="5F5C744A" w14:textId="626A9A9F" w:rsidR="002F21D1" w:rsidRPr="00F56DAB" w:rsidRDefault="002F21D1" w:rsidP="002F21D1">
            <w:pPr>
              <w:pStyle w:val="TableCell0"/>
              <w:tabs>
                <w:tab w:val="decimal" w:pos="504"/>
              </w:tabs>
              <w:rPr>
                <w:color w:val="C00000"/>
                <w:sz w:val="18"/>
                <w:szCs w:val="18"/>
              </w:rPr>
            </w:pPr>
            <w:r w:rsidRPr="00F56DAB">
              <w:rPr>
                <w:color w:val="C00000"/>
                <w:sz w:val="18"/>
                <w:szCs w:val="18"/>
              </w:rPr>
              <w:t>0.6%</w:t>
            </w:r>
          </w:p>
        </w:tc>
        <w:tc>
          <w:tcPr>
            <w:tcW w:w="489" w:type="pct"/>
          </w:tcPr>
          <w:p w14:paraId="78E6192D" w14:textId="304A146B" w:rsidR="002F21D1" w:rsidRPr="00045D98" w:rsidRDefault="002F21D1" w:rsidP="002F21D1">
            <w:pPr>
              <w:pStyle w:val="TableCell0"/>
              <w:tabs>
                <w:tab w:val="decimal" w:pos="504"/>
              </w:tabs>
              <w:rPr>
                <w:color w:val="C00000"/>
                <w:sz w:val="18"/>
                <w:szCs w:val="18"/>
              </w:rPr>
            </w:pPr>
            <w:r w:rsidRPr="00045D98">
              <w:rPr>
                <w:color w:val="C00000"/>
                <w:sz w:val="18"/>
                <w:szCs w:val="18"/>
              </w:rPr>
              <w:t>0.6%</w:t>
            </w:r>
          </w:p>
        </w:tc>
        <w:tc>
          <w:tcPr>
            <w:tcW w:w="489" w:type="pct"/>
          </w:tcPr>
          <w:p w14:paraId="2E60D739" w14:textId="490D9DCA" w:rsidR="002F21D1" w:rsidRPr="00912012" w:rsidRDefault="002F21D1" w:rsidP="002F21D1">
            <w:pPr>
              <w:pStyle w:val="TableCell0"/>
              <w:tabs>
                <w:tab w:val="decimal" w:pos="504"/>
              </w:tabs>
              <w:rPr>
                <w:color w:val="C00000"/>
                <w:sz w:val="18"/>
                <w:szCs w:val="18"/>
              </w:rPr>
            </w:pPr>
            <w:r w:rsidRPr="00912012">
              <w:rPr>
                <w:color w:val="C00000"/>
                <w:sz w:val="18"/>
                <w:szCs w:val="18"/>
              </w:rPr>
              <w:t>0.8%</w:t>
            </w:r>
          </w:p>
        </w:tc>
        <w:tc>
          <w:tcPr>
            <w:tcW w:w="489" w:type="pct"/>
          </w:tcPr>
          <w:p w14:paraId="542D738E" w14:textId="725BD94A" w:rsidR="002F21D1" w:rsidRPr="00F54A85" w:rsidRDefault="002F21D1" w:rsidP="002F21D1">
            <w:pPr>
              <w:pStyle w:val="TableCell0"/>
              <w:tabs>
                <w:tab w:val="decimal" w:pos="504"/>
              </w:tabs>
              <w:rPr>
                <w:sz w:val="18"/>
                <w:szCs w:val="18"/>
              </w:rPr>
            </w:pPr>
            <w:r w:rsidRPr="00C331AD">
              <w:rPr>
                <w:color w:val="C00000"/>
                <w:sz w:val="18"/>
                <w:szCs w:val="18"/>
              </w:rPr>
              <w:t>0.8%</w:t>
            </w:r>
          </w:p>
        </w:tc>
        <w:tc>
          <w:tcPr>
            <w:tcW w:w="491" w:type="pct"/>
          </w:tcPr>
          <w:p w14:paraId="6EB70439" w14:textId="63861C23" w:rsidR="002F21D1" w:rsidRPr="002F21D1" w:rsidRDefault="002F21D1" w:rsidP="002F21D1">
            <w:pPr>
              <w:pStyle w:val="TableCell0"/>
              <w:tabs>
                <w:tab w:val="decimal" w:pos="504"/>
              </w:tabs>
              <w:rPr>
                <w:color w:val="C00000"/>
                <w:sz w:val="18"/>
                <w:szCs w:val="18"/>
              </w:rPr>
            </w:pPr>
            <w:r w:rsidRPr="002F21D1">
              <w:rPr>
                <w:color w:val="C00000"/>
                <w:sz w:val="18"/>
                <w:szCs w:val="18"/>
              </w:rPr>
              <w:t>0.8%</w:t>
            </w:r>
          </w:p>
        </w:tc>
      </w:tr>
      <w:tr w:rsidR="002F21D1" w:rsidRPr="00826DCA" w14:paraId="7FC2DCF4" w14:textId="77777777" w:rsidTr="004A45B8">
        <w:tc>
          <w:tcPr>
            <w:tcW w:w="1073" w:type="pct"/>
            <w:shd w:val="clear" w:color="auto" w:fill="D9D9D9" w:themeFill="background1" w:themeFillShade="D9"/>
          </w:tcPr>
          <w:p w14:paraId="2767F8F8" w14:textId="77777777" w:rsidR="002F21D1" w:rsidRPr="002F67BE" w:rsidRDefault="002F21D1" w:rsidP="002F21D1">
            <w:pPr>
              <w:pStyle w:val="TableCell0"/>
              <w:rPr>
                <w:sz w:val="18"/>
                <w:szCs w:val="18"/>
              </w:rPr>
            </w:pPr>
            <w:r w:rsidRPr="002F67BE">
              <w:rPr>
                <w:sz w:val="18"/>
                <w:szCs w:val="18"/>
              </w:rPr>
              <w:t>MIMO specific processing blocks</w:t>
            </w:r>
          </w:p>
        </w:tc>
        <w:tc>
          <w:tcPr>
            <w:tcW w:w="494" w:type="pct"/>
            <w:shd w:val="clear" w:color="auto" w:fill="F2F2F2" w:themeFill="background1" w:themeFillShade="F2"/>
          </w:tcPr>
          <w:p w14:paraId="5AC708E6" w14:textId="73BA52F0" w:rsidR="002F21D1" w:rsidRPr="00F54A85" w:rsidRDefault="002F21D1" w:rsidP="002F21D1">
            <w:pPr>
              <w:pStyle w:val="TableCell0"/>
              <w:tabs>
                <w:tab w:val="decimal" w:pos="504"/>
              </w:tabs>
              <w:rPr>
                <w:sz w:val="18"/>
                <w:szCs w:val="18"/>
              </w:rPr>
            </w:pPr>
            <w:r w:rsidRPr="00F54A85">
              <w:rPr>
                <w:sz w:val="18"/>
                <w:szCs w:val="18"/>
              </w:rPr>
              <w:t>9%</w:t>
            </w:r>
          </w:p>
        </w:tc>
        <w:tc>
          <w:tcPr>
            <w:tcW w:w="493" w:type="pct"/>
          </w:tcPr>
          <w:p w14:paraId="20AD5259" w14:textId="61E71ED6" w:rsidR="002F21D1" w:rsidRPr="00F54A85" w:rsidRDefault="002F21D1" w:rsidP="002F21D1">
            <w:pPr>
              <w:pStyle w:val="TableCell0"/>
              <w:tabs>
                <w:tab w:val="decimal" w:pos="504"/>
              </w:tabs>
              <w:rPr>
                <w:sz w:val="18"/>
                <w:szCs w:val="18"/>
              </w:rPr>
            </w:pPr>
            <w:r w:rsidRPr="00F54A85">
              <w:rPr>
                <w:sz w:val="18"/>
                <w:szCs w:val="18"/>
              </w:rPr>
              <w:t>2.3%</w:t>
            </w:r>
          </w:p>
        </w:tc>
        <w:tc>
          <w:tcPr>
            <w:tcW w:w="493" w:type="pct"/>
          </w:tcPr>
          <w:p w14:paraId="343CDE4C" w14:textId="66A2E91B" w:rsidR="002F21D1" w:rsidRPr="00A948C1" w:rsidRDefault="002F21D1" w:rsidP="002F21D1">
            <w:pPr>
              <w:pStyle w:val="TableCell0"/>
              <w:tabs>
                <w:tab w:val="decimal" w:pos="504"/>
              </w:tabs>
              <w:rPr>
                <w:color w:val="C00000"/>
                <w:sz w:val="18"/>
                <w:szCs w:val="18"/>
              </w:rPr>
            </w:pPr>
            <w:r w:rsidRPr="00A948C1">
              <w:rPr>
                <w:color w:val="C00000"/>
                <w:sz w:val="18"/>
                <w:szCs w:val="18"/>
              </w:rPr>
              <w:t>1.8%</w:t>
            </w:r>
          </w:p>
        </w:tc>
        <w:tc>
          <w:tcPr>
            <w:tcW w:w="489" w:type="pct"/>
          </w:tcPr>
          <w:p w14:paraId="1E28EBC5" w14:textId="4C1E9F5D" w:rsidR="002F21D1" w:rsidRPr="00F56DAB" w:rsidRDefault="002F21D1" w:rsidP="002F21D1">
            <w:pPr>
              <w:pStyle w:val="TableCell0"/>
              <w:tabs>
                <w:tab w:val="decimal" w:pos="504"/>
              </w:tabs>
              <w:rPr>
                <w:color w:val="C00000"/>
                <w:sz w:val="18"/>
                <w:szCs w:val="18"/>
              </w:rPr>
            </w:pPr>
            <w:r w:rsidRPr="00F56DAB">
              <w:rPr>
                <w:color w:val="C00000"/>
                <w:sz w:val="18"/>
                <w:szCs w:val="18"/>
              </w:rPr>
              <w:t>1.8%</w:t>
            </w:r>
          </w:p>
        </w:tc>
        <w:tc>
          <w:tcPr>
            <w:tcW w:w="489" w:type="pct"/>
          </w:tcPr>
          <w:p w14:paraId="22E99619" w14:textId="24FE28A9" w:rsidR="002F21D1" w:rsidRPr="00045D98" w:rsidRDefault="002F21D1" w:rsidP="002F21D1">
            <w:pPr>
              <w:pStyle w:val="TableCell0"/>
              <w:tabs>
                <w:tab w:val="decimal" w:pos="504"/>
              </w:tabs>
              <w:rPr>
                <w:color w:val="C00000"/>
                <w:sz w:val="18"/>
                <w:szCs w:val="18"/>
              </w:rPr>
            </w:pPr>
            <w:r w:rsidRPr="00045D98">
              <w:rPr>
                <w:color w:val="C00000"/>
                <w:sz w:val="18"/>
                <w:szCs w:val="18"/>
              </w:rPr>
              <w:t>1.8%</w:t>
            </w:r>
          </w:p>
        </w:tc>
        <w:tc>
          <w:tcPr>
            <w:tcW w:w="489" w:type="pct"/>
          </w:tcPr>
          <w:p w14:paraId="762FF307" w14:textId="2A6B34D0" w:rsidR="002F21D1" w:rsidRPr="00912012" w:rsidRDefault="002F21D1" w:rsidP="002F21D1">
            <w:pPr>
              <w:pStyle w:val="TableCell0"/>
              <w:tabs>
                <w:tab w:val="decimal" w:pos="504"/>
              </w:tabs>
              <w:rPr>
                <w:color w:val="C00000"/>
                <w:sz w:val="18"/>
                <w:szCs w:val="18"/>
              </w:rPr>
            </w:pPr>
            <w:r w:rsidRPr="00912012">
              <w:rPr>
                <w:color w:val="C00000"/>
                <w:sz w:val="18"/>
                <w:szCs w:val="18"/>
              </w:rPr>
              <w:t>1.8%</w:t>
            </w:r>
          </w:p>
        </w:tc>
        <w:tc>
          <w:tcPr>
            <w:tcW w:w="489" w:type="pct"/>
          </w:tcPr>
          <w:p w14:paraId="288B4B5B" w14:textId="48ABE0EC" w:rsidR="002F21D1" w:rsidRPr="00C331AD" w:rsidRDefault="002F21D1" w:rsidP="002F21D1">
            <w:pPr>
              <w:pStyle w:val="TableCell0"/>
              <w:tabs>
                <w:tab w:val="decimal" w:pos="504"/>
              </w:tabs>
              <w:rPr>
                <w:color w:val="C00000"/>
                <w:sz w:val="18"/>
                <w:szCs w:val="18"/>
              </w:rPr>
            </w:pPr>
            <w:r w:rsidRPr="00C331AD">
              <w:rPr>
                <w:color w:val="C00000"/>
                <w:sz w:val="18"/>
                <w:szCs w:val="18"/>
              </w:rPr>
              <w:t>1.8%</w:t>
            </w:r>
          </w:p>
        </w:tc>
        <w:tc>
          <w:tcPr>
            <w:tcW w:w="491" w:type="pct"/>
          </w:tcPr>
          <w:p w14:paraId="02D6A69F" w14:textId="2AF25590" w:rsidR="002F21D1" w:rsidRPr="002F21D1" w:rsidRDefault="002F21D1" w:rsidP="002F21D1">
            <w:pPr>
              <w:pStyle w:val="TableCell0"/>
              <w:tabs>
                <w:tab w:val="decimal" w:pos="504"/>
              </w:tabs>
              <w:rPr>
                <w:color w:val="C00000"/>
                <w:sz w:val="18"/>
                <w:szCs w:val="18"/>
              </w:rPr>
            </w:pPr>
            <w:r w:rsidRPr="002F21D1">
              <w:rPr>
                <w:color w:val="C00000"/>
                <w:sz w:val="18"/>
                <w:szCs w:val="18"/>
              </w:rPr>
              <w:t>1.8%</w:t>
            </w:r>
          </w:p>
        </w:tc>
      </w:tr>
      <w:tr w:rsidR="002F21D1" w:rsidRPr="00826DCA" w14:paraId="76E8843D" w14:textId="77777777" w:rsidTr="004A45B8">
        <w:tc>
          <w:tcPr>
            <w:tcW w:w="1073" w:type="pct"/>
            <w:shd w:val="clear" w:color="auto" w:fill="D9D9D9" w:themeFill="background1" w:themeFillShade="D9"/>
          </w:tcPr>
          <w:p w14:paraId="71A36983" w14:textId="77777777" w:rsidR="002F21D1" w:rsidRPr="002F67BE" w:rsidRDefault="002F21D1" w:rsidP="002F21D1">
            <w:pPr>
              <w:pStyle w:val="TableCell0"/>
              <w:rPr>
                <w:sz w:val="18"/>
                <w:szCs w:val="18"/>
              </w:rPr>
            </w:pPr>
            <w:r w:rsidRPr="002F67BE">
              <w:rPr>
                <w:sz w:val="18"/>
                <w:szCs w:val="18"/>
              </w:rPr>
              <w:t>Total baseband</w:t>
            </w:r>
          </w:p>
        </w:tc>
        <w:tc>
          <w:tcPr>
            <w:tcW w:w="494" w:type="pct"/>
            <w:shd w:val="clear" w:color="auto" w:fill="F2F2F2" w:themeFill="background1" w:themeFillShade="F2"/>
          </w:tcPr>
          <w:p w14:paraId="2513B483" w14:textId="77777777" w:rsidR="002F21D1" w:rsidRPr="00F54A85" w:rsidRDefault="002F21D1" w:rsidP="002F21D1">
            <w:pPr>
              <w:pStyle w:val="TableCell0"/>
              <w:tabs>
                <w:tab w:val="decimal" w:pos="504"/>
              </w:tabs>
              <w:rPr>
                <w:sz w:val="18"/>
                <w:szCs w:val="18"/>
              </w:rPr>
            </w:pPr>
          </w:p>
        </w:tc>
        <w:tc>
          <w:tcPr>
            <w:tcW w:w="493" w:type="pct"/>
          </w:tcPr>
          <w:p w14:paraId="0000CB0D" w14:textId="0B57003D" w:rsidR="002F21D1" w:rsidRPr="00F54A85" w:rsidRDefault="002F21D1" w:rsidP="002F21D1">
            <w:pPr>
              <w:pStyle w:val="TableCell0"/>
              <w:tabs>
                <w:tab w:val="decimal" w:pos="504"/>
              </w:tabs>
              <w:rPr>
                <w:sz w:val="18"/>
                <w:szCs w:val="18"/>
              </w:rPr>
            </w:pPr>
            <w:r w:rsidRPr="00F54A85">
              <w:rPr>
                <w:sz w:val="18"/>
                <w:szCs w:val="18"/>
              </w:rPr>
              <w:t>16.2%</w:t>
            </w:r>
          </w:p>
        </w:tc>
        <w:tc>
          <w:tcPr>
            <w:tcW w:w="493" w:type="pct"/>
          </w:tcPr>
          <w:p w14:paraId="397A73CF" w14:textId="12D5A70C" w:rsidR="002F21D1" w:rsidRPr="00A948C1" w:rsidRDefault="002F21D1" w:rsidP="002F21D1">
            <w:pPr>
              <w:pStyle w:val="TableCell0"/>
              <w:tabs>
                <w:tab w:val="decimal" w:pos="504"/>
              </w:tabs>
              <w:rPr>
                <w:color w:val="C00000"/>
                <w:sz w:val="18"/>
                <w:szCs w:val="18"/>
              </w:rPr>
            </w:pPr>
            <w:r w:rsidRPr="00A948C1">
              <w:rPr>
                <w:color w:val="C00000"/>
                <w:sz w:val="18"/>
                <w:szCs w:val="18"/>
              </w:rPr>
              <w:t>9.0%</w:t>
            </w:r>
          </w:p>
        </w:tc>
        <w:tc>
          <w:tcPr>
            <w:tcW w:w="489" w:type="pct"/>
          </w:tcPr>
          <w:p w14:paraId="29B9ADFC" w14:textId="6C889A4A" w:rsidR="002F21D1" w:rsidRPr="00F56DAB" w:rsidRDefault="002F21D1" w:rsidP="002F21D1">
            <w:pPr>
              <w:pStyle w:val="TableCell0"/>
              <w:tabs>
                <w:tab w:val="decimal" w:pos="504"/>
              </w:tabs>
              <w:rPr>
                <w:color w:val="C00000"/>
                <w:sz w:val="18"/>
                <w:szCs w:val="18"/>
              </w:rPr>
            </w:pPr>
            <w:r w:rsidRPr="00F56DAB">
              <w:rPr>
                <w:color w:val="C00000"/>
                <w:sz w:val="18"/>
                <w:szCs w:val="18"/>
              </w:rPr>
              <w:t>9.0%</w:t>
            </w:r>
          </w:p>
        </w:tc>
        <w:tc>
          <w:tcPr>
            <w:tcW w:w="489" w:type="pct"/>
          </w:tcPr>
          <w:p w14:paraId="53545F62" w14:textId="456AA26D" w:rsidR="002F21D1" w:rsidRPr="00045D98" w:rsidRDefault="002F21D1" w:rsidP="002F21D1">
            <w:pPr>
              <w:pStyle w:val="TableCell0"/>
              <w:tabs>
                <w:tab w:val="decimal" w:pos="504"/>
              </w:tabs>
              <w:rPr>
                <w:color w:val="C00000"/>
                <w:sz w:val="18"/>
                <w:szCs w:val="18"/>
              </w:rPr>
            </w:pPr>
            <w:r w:rsidRPr="00045D98">
              <w:rPr>
                <w:color w:val="C00000"/>
                <w:sz w:val="18"/>
                <w:szCs w:val="18"/>
              </w:rPr>
              <w:t>10.5%</w:t>
            </w:r>
          </w:p>
        </w:tc>
        <w:tc>
          <w:tcPr>
            <w:tcW w:w="489" w:type="pct"/>
          </w:tcPr>
          <w:p w14:paraId="66DC0D56" w14:textId="6DD5CEA6" w:rsidR="002F21D1" w:rsidRPr="00912012" w:rsidRDefault="002F21D1" w:rsidP="002F21D1">
            <w:pPr>
              <w:pStyle w:val="TableCell0"/>
              <w:tabs>
                <w:tab w:val="decimal" w:pos="504"/>
              </w:tabs>
              <w:rPr>
                <w:color w:val="C00000"/>
                <w:sz w:val="18"/>
                <w:szCs w:val="18"/>
              </w:rPr>
            </w:pPr>
            <w:r w:rsidRPr="00912012">
              <w:rPr>
                <w:color w:val="C00000"/>
                <w:sz w:val="18"/>
                <w:szCs w:val="18"/>
              </w:rPr>
              <w:t>12.4%</w:t>
            </w:r>
          </w:p>
        </w:tc>
        <w:tc>
          <w:tcPr>
            <w:tcW w:w="489" w:type="pct"/>
          </w:tcPr>
          <w:p w14:paraId="22F89B2C" w14:textId="04E08D16" w:rsidR="002F21D1" w:rsidRPr="00C331AD" w:rsidRDefault="002F21D1" w:rsidP="002F21D1">
            <w:pPr>
              <w:pStyle w:val="TableCell0"/>
              <w:tabs>
                <w:tab w:val="decimal" w:pos="504"/>
              </w:tabs>
              <w:rPr>
                <w:color w:val="C00000"/>
                <w:sz w:val="18"/>
                <w:szCs w:val="18"/>
              </w:rPr>
            </w:pPr>
            <w:r w:rsidRPr="00C331AD">
              <w:rPr>
                <w:color w:val="C00000"/>
                <w:sz w:val="18"/>
                <w:szCs w:val="18"/>
              </w:rPr>
              <w:t>12.3%</w:t>
            </w:r>
          </w:p>
        </w:tc>
        <w:tc>
          <w:tcPr>
            <w:tcW w:w="491" w:type="pct"/>
          </w:tcPr>
          <w:p w14:paraId="3665B549" w14:textId="2DC94FE7" w:rsidR="002F21D1" w:rsidRPr="002F21D1" w:rsidRDefault="002F21D1" w:rsidP="002F21D1">
            <w:pPr>
              <w:pStyle w:val="TableCell0"/>
              <w:tabs>
                <w:tab w:val="decimal" w:pos="504"/>
              </w:tabs>
              <w:rPr>
                <w:color w:val="C00000"/>
                <w:sz w:val="18"/>
                <w:szCs w:val="18"/>
              </w:rPr>
            </w:pPr>
            <w:r w:rsidRPr="002F21D1">
              <w:rPr>
                <w:color w:val="C00000"/>
                <w:sz w:val="18"/>
                <w:szCs w:val="18"/>
              </w:rPr>
              <w:t>10.9%</w:t>
            </w:r>
          </w:p>
        </w:tc>
      </w:tr>
      <w:tr w:rsidR="00BC4643" w:rsidRPr="00826DCA" w14:paraId="7087F60F" w14:textId="77777777" w:rsidTr="004A45B8">
        <w:tc>
          <w:tcPr>
            <w:tcW w:w="1073" w:type="pct"/>
            <w:shd w:val="clear" w:color="auto" w:fill="D9D9D9" w:themeFill="background1" w:themeFillShade="D9"/>
          </w:tcPr>
          <w:p w14:paraId="51260661" w14:textId="77777777" w:rsidR="00BC4643" w:rsidRPr="002F67BE" w:rsidRDefault="00BC4643" w:rsidP="00BC4643">
            <w:pPr>
              <w:pStyle w:val="TableCell0"/>
              <w:rPr>
                <w:sz w:val="18"/>
                <w:szCs w:val="18"/>
              </w:rPr>
            </w:pPr>
            <w:r>
              <w:rPr>
                <w:sz w:val="18"/>
                <w:szCs w:val="18"/>
              </w:rPr>
              <w:t>Total overall</w:t>
            </w:r>
            <w:r w:rsidRPr="002F67BE">
              <w:rPr>
                <w:sz w:val="18"/>
                <w:szCs w:val="18"/>
              </w:rPr>
              <w:t xml:space="preserve"> [40% RF: 60% BB]</w:t>
            </w:r>
          </w:p>
        </w:tc>
        <w:tc>
          <w:tcPr>
            <w:tcW w:w="494" w:type="pct"/>
            <w:shd w:val="clear" w:color="auto" w:fill="F2F2F2" w:themeFill="background1" w:themeFillShade="F2"/>
          </w:tcPr>
          <w:p w14:paraId="3ACF9892" w14:textId="77777777" w:rsidR="00BC4643" w:rsidRPr="00F54A85" w:rsidRDefault="00BC4643" w:rsidP="00BC4643">
            <w:pPr>
              <w:pStyle w:val="TableCell0"/>
              <w:tabs>
                <w:tab w:val="decimal" w:pos="504"/>
              </w:tabs>
              <w:rPr>
                <w:sz w:val="18"/>
                <w:szCs w:val="18"/>
              </w:rPr>
            </w:pPr>
            <w:r w:rsidRPr="00F54A85">
              <w:rPr>
                <w:sz w:val="18"/>
                <w:szCs w:val="18"/>
              </w:rPr>
              <w:t>100%</w:t>
            </w:r>
          </w:p>
        </w:tc>
        <w:tc>
          <w:tcPr>
            <w:tcW w:w="493" w:type="pct"/>
          </w:tcPr>
          <w:p w14:paraId="491CF101" w14:textId="523C1AA9" w:rsidR="00BC4643" w:rsidRPr="00F54A85" w:rsidRDefault="00BC4643" w:rsidP="00BC4643">
            <w:pPr>
              <w:pStyle w:val="TableCell0"/>
              <w:tabs>
                <w:tab w:val="decimal" w:pos="504"/>
              </w:tabs>
              <w:rPr>
                <w:sz w:val="18"/>
                <w:szCs w:val="18"/>
              </w:rPr>
            </w:pPr>
            <w:r w:rsidRPr="00F54A85">
              <w:rPr>
                <w:sz w:val="18"/>
                <w:szCs w:val="18"/>
              </w:rPr>
              <w:t>33.7%</w:t>
            </w:r>
          </w:p>
        </w:tc>
        <w:tc>
          <w:tcPr>
            <w:tcW w:w="493" w:type="pct"/>
          </w:tcPr>
          <w:p w14:paraId="765696A4" w14:textId="71553269" w:rsidR="00BC4643" w:rsidRPr="00A948C1" w:rsidRDefault="00A948C1" w:rsidP="00BC4643">
            <w:pPr>
              <w:pStyle w:val="TableCell0"/>
              <w:tabs>
                <w:tab w:val="decimal" w:pos="504"/>
              </w:tabs>
              <w:rPr>
                <w:color w:val="C00000"/>
                <w:sz w:val="18"/>
                <w:szCs w:val="18"/>
              </w:rPr>
            </w:pPr>
            <w:r w:rsidRPr="00A948C1">
              <w:rPr>
                <w:color w:val="C00000"/>
                <w:sz w:val="18"/>
                <w:szCs w:val="18"/>
              </w:rPr>
              <w:t>28.9%</w:t>
            </w:r>
          </w:p>
        </w:tc>
        <w:tc>
          <w:tcPr>
            <w:tcW w:w="489" w:type="pct"/>
          </w:tcPr>
          <w:p w14:paraId="72DE0544" w14:textId="2BC4AD2C" w:rsidR="00BC4643" w:rsidRPr="00F56DAB" w:rsidRDefault="00A948C1" w:rsidP="00BC4643">
            <w:pPr>
              <w:pStyle w:val="TableCell0"/>
              <w:tabs>
                <w:tab w:val="decimal" w:pos="504"/>
              </w:tabs>
              <w:rPr>
                <w:color w:val="C00000"/>
                <w:sz w:val="18"/>
                <w:szCs w:val="18"/>
              </w:rPr>
            </w:pPr>
            <w:r w:rsidRPr="00F56DAB">
              <w:rPr>
                <w:color w:val="C00000"/>
                <w:sz w:val="18"/>
                <w:szCs w:val="18"/>
              </w:rPr>
              <w:t>29.4%</w:t>
            </w:r>
          </w:p>
        </w:tc>
        <w:tc>
          <w:tcPr>
            <w:tcW w:w="489" w:type="pct"/>
          </w:tcPr>
          <w:p w14:paraId="4A7CECED" w14:textId="0AF94B51" w:rsidR="00BC4643" w:rsidRPr="00045D98" w:rsidRDefault="00F56DAB" w:rsidP="00BC4643">
            <w:pPr>
              <w:pStyle w:val="TableCell0"/>
              <w:tabs>
                <w:tab w:val="decimal" w:pos="504"/>
              </w:tabs>
              <w:rPr>
                <w:color w:val="C00000"/>
                <w:sz w:val="18"/>
                <w:szCs w:val="18"/>
              </w:rPr>
            </w:pPr>
            <w:r w:rsidRPr="00045D98">
              <w:rPr>
                <w:color w:val="C00000"/>
                <w:sz w:val="18"/>
                <w:szCs w:val="18"/>
              </w:rPr>
              <w:t>30.3%</w:t>
            </w:r>
          </w:p>
        </w:tc>
        <w:tc>
          <w:tcPr>
            <w:tcW w:w="489" w:type="pct"/>
          </w:tcPr>
          <w:p w14:paraId="359A173D" w14:textId="4FA28BE8" w:rsidR="00BC4643" w:rsidRPr="00912012" w:rsidRDefault="00912012" w:rsidP="00BC4643">
            <w:pPr>
              <w:pStyle w:val="TableCell0"/>
              <w:tabs>
                <w:tab w:val="decimal" w:pos="504"/>
              </w:tabs>
              <w:rPr>
                <w:color w:val="C00000"/>
                <w:sz w:val="18"/>
                <w:szCs w:val="18"/>
              </w:rPr>
            </w:pPr>
            <w:r w:rsidRPr="00912012">
              <w:rPr>
                <w:color w:val="C00000"/>
                <w:sz w:val="18"/>
                <w:szCs w:val="18"/>
              </w:rPr>
              <w:t>31.4</w:t>
            </w:r>
            <w:r w:rsidR="00C331AD">
              <w:rPr>
                <w:color w:val="C00000"/>
                <w:sz w:val="18"/>
                <w:szCs w:val="18"/>
              </w:rPr>
              <w:t>%</w:t>
            </w:r>
          </w:p>
        </w:tc>
        <w:tc>
          <w:tcPr>
            <w:tcW w:w="489" w:type="pct"/>
          </w:tcPr>
          <w:p w14:paraId="737A6283" w14:textId="009B7A8F" w:rsidR="00BC4643" w:rsidRPr="00C331AD" w:rsidRDefault="00C331AD" w:rsidP="00BC4643">
            <w:pPr>
              <w:pStyle w:val="TableCell0"/>
              <w:tabs>
                <w:tab w:val="decimal" w:pos="504"/>
              </w:tabs>
              <w:rPr>
                <w:color w:val="C00000"/>
                <w:sz w:val="18"/>
                <w:szCs w:val="18"/>
              </w:rPr>
            </w:pPr>
            <w:r w:rsidRPr="00C331AD">
              <w:rPr>
                <w:color w:val="C00000"/>
                <w:sz w:val="18"/>
                <w:szCs w:val="18"/>
              </w:rPr>
              <w:t>31.3%</w:t>
            </w:r>
          </w:p>
        </w:tc>
        <w:tc>
          <w:tcPr>
            <w:tcW w:w="491" w:type="pct"/>
          </w:tcPr>
          <w:p w14:paraId="39223640" w14:textId="40CFB557" w:rsidR="00BC4643" w:rsidRPr="00F54A85" w:rsidRDefault="00C331AD" w:rsidP="00BC4643">
            <w:pPr>
              <w:pStyle w:val="TableCell0"/>
              <w:tabs>
                <w:tab w:val="decimal" w:pos="504"/>
              </w:tabs>
              <w:rPr>
                <w:sz w:val="18"/>
                <w:szCs w:val="18"/>
              </w:rPr>
            </w:pPr>
            <w:r w:rsidRPr="00C331AD">
              <w:rPr>
                <w:color w:val="C00000"/>
                <w:sz w:val="18"/>
                <w:szCs w:val="18"/>
              </w:rPr>
              <w:t>30.5%</w:t>
            </w:r>
          </w:p>
        </w:tc>
      </w:tr>
    </w:tbl>
    <w:p w14:paraId="51A03D5E" w14:textId="77ADAC5A" w:rsidR="00425401" w:rsidRDefault="00425401" w:rsidP="00220103"/>
    <w:p w14:paraId="41157C69" w14:textId="68B8979E" w:rsidR="005232CC" w:rsidRPr="00C96974" w:rsidRDefault="005232CC" w:rsidP="005232CC">
      <w:r>
        <w:fldChar w:fldCharType="begin"/>
      </w:r>
      <w:r>
        <w:instrText xml:space="preserve"> REF _Ref110864940 \h </w:instrText>
      </w:r>
      <w:r>
        <w:fldChar w:fldCharType="separate"/>
      </w:r>
      <w:r w:rsidR="00150037">
        <w:t xml:space="preserve">Table </w:t>
      </w:r>
      <w:r w:rsidR="00150037">
        <w:rPr>
          <w:noProof/>
        </w:rPr>
        <w:t>21</w:t>
      </w:r>
      <w:r>
        <w:fldChar w:fldCharType="end"/>
      </w:r>
      <w:r>
        <w:t xml:space="preserve"> and </w:t>
      </w:r>
      <w:r>
        <w:fldChar w:fldCharType="begin"/>
      </w:r>
      <w:r>
        <w:instrText xml:space="preserve"> REF _Ref110864943 \h </w:instrText>
      </w:r>
      <w:r>
        <w:fldChar w:fldCharType="separate"/>
      </w:r>
      <w:r w:rsidR="00150037">
        <w:t xml:space="preserve">Table </w:t>
      </w:r>
      <w:r w:rsidR="00150037">
        <w:rPr>
          <w:noProof/>
        </w:rPr>
        <w:t>22</w:t>
      </w:r>
      <w:r>
        <w:fldChar w:fldCharType="end"/>
      </w:r>
      <w:r>
        <w:t xml:space="preserve"> show the complexity reductions when combined with PDSCH / PUSCH processing relaxation technique for FDD and TDD, respectively.</w:t>
      </w:r>
    </w:p>
    <w:p w14:paraId="43E739DC" w14:textId="4AD382C0" w:rsidR="00C96974" w:rsidRDefault="00C96974" w:rsidP="00C96974">
      <w:pPr>
        <w:pStyle w:val="Caption"/>
        <w:keepNext/>
      </w:pPr>
      <w:bookmarkStart w:id="26" w:name="_Ref110864940"/>
      <w:r>
        <w:t xml:space="preserve">Table </w:t>
      </w:r>
      <w:fldSimple w:instr=" SEQ Table \* ARABIC ">
        <w:r w:rsidR="00150037">
          <w:rPr>
            <w:noProof/>
          </w:rPr>
          <w:t>21</w:t>
        </w:r>
      </w:fldSimple>
      <w:bookmarkEnd w:id="26"/>
      <w:r>
        <w:t>. FDD: Technique + PT1</w:t>
      </w:r>
    </w:p>
    <w:tbl>
      <w:tblPr>
        <w:tblStyle w:val="TableGrid"/>
        <w:tblW w:w="4989" w:type="pct"/>
        <w:tblLayout w:type="fixed"/>
        <w:tblLook w:val="04A0" w:firstRow="1" w:lastRow="0" w:firstColumn="1" w:lastColumn="0" w:noHBand="0" w:noVBand="1"/>
      </w:tblPr>
      <w:tblGrid>
        <w:gridCol w:w="1994"/>
        <w:gridCol w:w="914"/>
        <w:gridCol w:w="914"/>
        <w:gridCol w:w="914"/>
        <w:gridCol w:w="912"/>
        <w:gridCol w:w="912"/>
        <w:gridCol w:w="912"/>
        <w:gridCol w:w="910"/>
        <w:gridCol w:w="905"/>
      </w:tblGrid>
      <w:tr w:rsidR="00C96974" w:rsidRPr="00826DCA" w14:paraId="41354028" w14:textId="77777777" w:rsidTr="0062426A">
        <w:trPr>
          <w:tblHeader/>
        </w:trPr>
        <w:tc>
          <w:tcPr>
            <w:tcW w:w="1074" w:type="pct"/>
            <w:shd w:val="clear" w:color="auto" w:fill="7F7F7F" w:themeFill="text1" w:themeFillTint="80"/>
          </w:tcPr>
          <w:p w14:paraId="18A389FD" w14:textId="77777777" w:rsidR="00C96974" w:rsidRPr="00826DCA" w:rsidRDefault="00C96974" w:rsidP="0062426A">
            <w:pPr>
              <w:pStyle w:val="TableCell0"/>
              <w:jc w:val="center"/>
              <w:rPr>
                <w:b/>
                <w:bCs/>
                <w:sz w:val="18"/>
                <w:szCs w:val="18"/>
              </w:rPr>
            </w:pPr>
            <w:r w:rsidRPr="00826DCA">
              <w:rPr>
                <w:b/>
                <w:bCs/>
                <w:sz w:val="18"/>
                <w:szCs w:val="18"/>
              </w:rPr>
              <w:t>Functional block</w:t>
            </w:r>
          </w:p>
        </w:tc>
        <w:tc>
          <w:tcPr>
            <w:tcW w:w="492" w:type="pct"/>
            <w:shd w:val="clear" w:color="auto" w:fill="7F7F7F" w:themeFill="text1" w:themeFillTint="80"/>
          </w:tcPr>
          <w:p w14:paraId="54F169F4" w14:textId="77777777" w:rsidR="00C96974" w:rsidRPr="00826DCA" w:rsidRDefault="00C96974" w:rsidP="0062426A">
            <w:pPr>
              <w:pStyle w:val="TableCell0"/>
              <w:jc w:val="center"/>
              <w:rPr>
                <w:b/>
                <w:bCs/>
                <w:sz w:val="18"/>
                <w:szCs w:val="18"/>
              </w:rPr>
            </w:pPr>
            <w:r w:rsidRPr="00826DCA">
              <w:rPr>
                <w:b/>
                <w:bCs/>
                <w:sz w:val="18"/>
                <w:szCs w:val="18"/>
              </w:rPr>
              <w:t>Reference</w:t>
            </w:r>
          </w:p>
        </w:tc>
        <w:tc>
          <w:tcPr>
            <w:tcW w:w="492" w:type="pct"/>
            <w:shd w:val="clear" w:color="auto" w:fill="7F7F7F" w:themeFill="text1" w:themeFillTint="80"/>
          </w:tcPr>
          <w:p w14:paraId="4C7A9493" w14:textId="77777777" w:rsidR="00C96974" w:rsidRPr="00826DCA" w:rsidRDefault="00C96974" w:rsidP="0062426A">
            <w:pPr>
              <w:pStyle w:val="TableCell0"/>
              <w:jc w:val="center"/>
              <w:rPr>
                <w:b/>
                <w:bCs/>
                <w:sz w:val="18"/>
                <w:szCs w:val="18"/>
              </w:rPr>
            </w:pPr>
            <w:r w:rsidRPr="00826DCA">
              <w:rPr>
                <w:b/>
                <w:bCs/>
                <w:sz w:val="18"/>
                <w:szCs w:val="18"/>
              </w:rPr>
              <w:t>Baseline</w:t>
            </w:r>
          </w:p>
        </w:tc>
        <w:tc>
          <w:tcPr>
            <w:tcW w:w="492" w:type="pct"/>
            <w:shd w:val="clear" w:color="auto" w:fill="7F7F7F" w:themeFill="text1" w:themeFillTint="80"/>
          </w:tcPr>
          <w:p w14:paraId="15A2AA90" w14:textId="0F9604F9" w:rsidR="00C96974" w:rsidRPr="00826DCA" w:rsidRDefault="00C96974" w:rsidP="0062426A">
            <w:pPr>
              <w:pStyle w:val="TableCell0"/>
              <w:jc w:val="center"/>
              <w:rPr>
                <w:b/>
                <w:bCs/>
                <w:sz w:val="18"/>
                <w:szCs w:val="18"/>
              </w:rPr>
            </w:pPr>
            <w:r>
              <w:rPr>
                <w:b/>
                <w:bCs/>
                <w:sz w:val="18"/>
                <w:szCs w:val="18"/>
              </w:rPr>
              <w:t>BW1 + PT1</w:t>
            </w:r>
          </w:p>
        </w:tc>
        <w:tc>
          <w:tcPr>
            <w:tcW w:w="491" w:type="pct"/>
            <w:shd w:val="clear" w:color="auto" w:fill="7F7F7F" w:themeFill="text1" w:themeFillTint="80"/>
          </w:tcPr>
          <w:p w14:paraId="1C762404" w14:textId="09498AD2" w:rsidR="00C96974" w:rsidRPr="00826DCA" w:rsidRDefault="00C96974" w:rsidP="0062426A">
            <w:pPr>
              <w:pStyle w:val="TableCell0"/>
              <w:jc w:val="center"/>
              <w:rPr>
                <w:b/>
                <w:bCs/>
                <w:sz w:val="18"/>
                <w:szCs w:val="18"/>
              </w:rPr>
            </w:pPr>
            <w:r>
              <w:rPr>
                <w:b/>
                <w:bCs/>
                <w:sz w:val="18"/>
                <w:szCs w:val="18"/>
              </w:rPr>
              <w:t>BW2 + PT1</w:t>
            </w:r>
          </w:p>
        </w:tc>
        <w:tc>
          <w:tcPr>
            <w:tcW w:w="491" w:type="pct"/>
            <w:shd w:val="clear" w:color="auto" w:fill="7F7F7F" w:themeFill="text1" w:themeFillTint="80"/>
          </w:tcPr>
          <w:p w14:paraId="7B506ECA" w14:textId="11B066FA" w:rsidR="00C96974" w:rsidRPr="00826DCA" w:rsidRDefault="00C96974" w:rsidP="0062426A">
            <w:pPr>
              <w:pStyle w:val="TableCell0"/>
              <w:jc w:val="center"/>
              <w:rPr>
                <w:b/>
                <w:bCs/>
                <w:sz w:val="18"/>
                <w:szCs w:val="18"/>
              </w:rPr>
            </w:pPr>
            <w:r>
              <w:rPr>
                <w:b/>
                <w:bCs/>
                <w:sz w:val="18"/>
                <w:szCs w:val="18"/>
              </w:rPr>
              <w:t>BW3 + PT1</w:t>
            </w:r>
          </w:p>
        </w:tc>
        <w:tc>
          <w:tcPr>
            <w:tcW w:w="491" w:type="pct"/>
            <w:shd w:val="clear" w:color="auto" w:fill="7F7F7F" w:themeFill="text1" w:themeFillTint="80"/>
          </w:tcPr>
          <w:p w14:paraId="57B72435" w14:textId="284462CF" w:rsidR="00C96974" w:rsidRPr="00826DCA" w:rsidRDefault="00C96974" w:rsidP="0062426A">
            <w:pPr>
              <w:pStyle w:val="TableCell0"/>
              <w:jc w:val="center"/>
              <w:rPr>
                <w:b/>
                <w:bCs/>
                <w:sz w:val="18"/>
                <w:szCs w:val="18"/>
              </w:rPr>
            </w:pPr>
            <w:r>
              <w:rPr>
                <w:b/>
                <w:bCs/>
                <w:sz w:val="18"/>
                <w:szCs w:val="18"/>
              </w:rPr>
              <w:t>PR1 + PT1</w:t>
            </w:r>
          </w:p>
        </w:tc>
        <w:tc>
          <w:tcPr>
            <w:tcW w:w="490" w:type="pct"/>
            <w:shd w:val="clear" w:color="auto" w:fill="7F7F7F" w:themeFill="text1" w:themeFillTint="80"/>
          </w:tcPr>
          <w:p w14:paraId="27F4E397" w14:textId="376B3E5E" w:rsidR="00C96974" w:rsidRPr="00826DCA" w:rsidRDefault="00C96974" w:rsidP="0062426A">
            <w:pPr>
              <w:pStyle w:val="TableCell0"/>
              <w:jc w:val="center"/>
              <w:rPr>
                <w:b/>
                <w:bCs/>
                <w:sz w:val="18"/>
                <w:szCs w:val="18"/>
              </w:rPr>
            </w:pPr>
            <w:r>
              <w:rPr>
                <w:b/>
                <w:bCs/>
                <w:sz w:val="18"/>
                <w:szCs w:val="18"/>
              </w:rPr>
              <w:t>PR2 + PT1</w:t>
            </w:r>
          </w:p>
        </w:tc>
        <w:tc>
          <w:tcPr>
            <w:tcW w:w="487" w:type="pct"/>
            <w:shd w:val="clear" w:color="auto" w:fill="7F7F7F" w:themeFill="text1" w:themeFillTint="80"/>
          </w:tcPr>
          <w:p w14:paraId="78CBE5A1" w14:textId="628F5DB0" w:rsidR="00C96974" w:rsidRPr="00826DCA" w:rsidRDefault="00C96974" w:rsidP="0062426A">
            <w:pPr>
              <w:pStyle w:val="TableCell0"/>
              <w:jc w:val="center"/>
              <w:rPr>
                <w:b/>
                <w:bCs/>
                <w:sz w:val="18"/>
                <w:szCs w:val="18"/>
              </w:rPr>
            </w:pPr>
            <w:r>
              <w:rPr>
                <w:b/>
                <w:bCs/>
                <w:sz w:val="18"/>
                <w:szCs w:val="18"/>
              </w:rPr>
              <w:t>PR3 + PT1</w:t>
            </w:r>
          </w:p>
        </w:tc>
      </w:tr>
      <w:tr w:rsidR="00C96974" w:rsidRPr="00826DCA" w14:paraId="01B6734E" w14:textId="77777777" w:rsidTr="0062426A">
        <w:trPr>
          <w:tblHeader/>
        </w:trPr>
        <w:tc>
          <w:tcPr>
            <w:tcW w:w="5000" w:type="pct"/>
            <w:gridSpan w:val="9"/>
            <w:shd w:val="clear" w:color="auto" w:fill="F2F2F2" w:themeFill="background1" w:themeFillShade="F2"/>
          </w:tcPr>
          <w:p w14:paraId="32EB2350" w14:textId="77777777" w:rsidR="00C96974" w:rsidRPr="00C7056E" w:rsidRDefault="00C96974" w:rsidP="0062426A">
            <w:pPr>
              <w:pStyle w:val="TableCell0"/>
              <w:jc w:val="center"/>
              <w:rPr>
                <w:sz w:val="18"/>
                <w:szCs w:val="18"/>
              </w:rPr>
            </w:pPr>
            <w:r w:rsidRPr="00C7056E">
              <w:rPr>
                <w:sz w:val="18"/>
                <w:szCs w:val="18"/>
              </w:rPr>
              <w:t>RF</w:t>
            </w:r>
          </w:p>
        </w:tc>
      </w:tr>
      <w:tr w:rsidR="00C96974" w:rsidRPr="00826DCA" w14:paraId="3E7160B0" w14:textId="77777777" w:rsidTr="0062426A">
        <w:tc>
          <w:tcPr>
            <w:tcW w:w="1074" w:type="pct"/>
            <w:shd w:val="clear" w:color="auto" w:fill="D9D9D9" w:themeFill="background1" w:themeFillShade="D9"/>
          </w:tcPr>
          <w:p w14:paraId="0DECF26A" w14:textId="77777777" w:rsidR="00C96974" w:rsidRPr="005937FB" w:rsidRDefault="00C96974" w:rsidP="0062426A">
            <w:pPr>
              <w:pStyle w:val="TableCell0"/>
              <w:rPr>
                <w:sz w:val="18"/>
                <w:szCs w:val="18"/>
              </w:rPr>
            </w:pPr>
            <w:r w:rsidRPr="005937FB">
              <w:rPr>
                <w:sz w:val="18"/>
                <w:szCs w:val="18"/>
              </w:rPr>
              <w:t xml:space="preserve">Power amplifier </w:t>
            </w:r>
          </w:p>
        </w:tc>
        <w:tc>
          <w:tcPr>
            <w:tcW w:w="492" w:type="pct"/>
            <w:shd w:val="clear" w:color="auto" w:fill="F2F2F2" w:themeFill="background1" w:themeFillShade="F2"/>
          </w:tcPr>
          <w:p w14:paraId="561C79C3" w14:textId="77777777" w:rsidR="00C96974" w:rsidRPr="007A1FE9" w:rsidRDefault="00C96974" w:rsidP="0062426A">
            <w:pPr>
              <w:pStyle w:val="TableCell0"/>
              <w:tabs>
                <w:tab w:val="decimal" w:pos="504"/>
              </w:tabs>
              <w:rPr>
                <w:sz w:val="18"/>
                <w:szCs w:val="18"/>
              </w:rPr>
            </w:pPr>
            <w:r w:rsidRPr="007A1FE9">
              <w:rPr>
                <w:sz w:val="18"/>
                <w:szCs w:val="18"/>
              </w:rPr>
              <w:t>25%</w:t>
            </w:r>
          </w:p>
        </w:tc>
        <w:tc>
          <w:tcPr>
            <w:tcW w:w="492" w:type="pct"/>
          </w:tcPr>
          <w:p w14:paraId="1D7822F5" w14:textId="77777777" w:rsidR="00C96974" w:rsidRPr="007A1FE9" w:rsidRDefault="00C96974" w:rsidP="0062426A">
            <w:pPr>
              <w:pStyle w:val="TableCell0"/>
              <w:tabs>
                <w:tab w:val="decimal" w:pos="504"/>
              </w:tabs>
              <w:rPr>
                <w:sz w:val="18"/>
                <w:szCs w:val="18"/>
              </w:rPr>
            </w:pPr>
            <w:r w:rsidRPr="007A1FE9">
              <w:rPr>
                <w:sz w:val="18"/>
                <w:szCs w:val="18"/>
              </w:rPr>
              <w:t>25.0%</w:t>
            </w:r>
          </w:p>
        </w:tc>
        <w:tc>
          <w:tcPr>
            <w:tcW w:w="492" w:type="pct"/>
          </w:tcPr>
          <w:p w14:paraId="24E1C0CF" w14:textId="77777777" w:rsidR="00C96974" w:rsidRPr="007A1FE9" w:rsidRDefault="00C96974" w:rsidP="0062426A">
            <w:pPr>
              <w:pStyle w:val="TableCell0"/>
              <w:tabs>
                <w:tab w:val="decimal" w:pos="504"/>
              </w:tabs>
              <w:rPr>
                <w:sz w:val="18"/>
                <w:szCs w:val="18"/>
              </w:rPr>
            </w:pPr>
            <w:r w:rsidRPr="00A948C1">
              <w:rPr>
                <w:color w:val="C00000"/>
                <w:sz w:val="18"/>
                <w:szCs w:val="18"/>
              </w:rPr>
              <w:t>23.8%</w:t>
            </w:r>
          </w:p>
        </w:tc>
        <w:tc>
          <w:tcPr>
            <w:tcW w:w="491" w:type="pct"/>
          </w:tcPr>
          <w:p w14:paraId="03AE9AB2" w14:textId="77777777" w:rsidR="00C96974" w:rsidRPr="007A1FE9" w:rsidRDefault="00C96974" w:rsidP="0062426A">
            <w:pPr>
              <w:pStyle w:val="TableCell0"/>
              <w:tabs>
                <w:tab w:val="decimal" w:pos="504"/>
              </w:tabs>
              <w:rPr>
                <w:sz w:val="18"/>
                <w:szCs w:val="18"/>
              </w:rPr>
            </w:pPr>
            <w:r w:rsidRPr="0047620F">
              <w:rPr>
                <w:sz w:val="18"/>
                <w:szCs w:val="18"/>
              </w:rPr>
              <w:t>25.0%</w:t>
            </w:r>
          </w:p>
        </w:tc>
        <w:tc>
          <w:tcPr>
            <w:tcW w:w="491" w:type="pct"/>
          </w:tcPr>
          <w:p w14:paraId="5C715BCE" w14:textId="77777777" w:rsidR="00C96974" w:rsidRPr="007A1FE9" w:rsidRDefault="00C96974" w:rsidP="0062426A">
            <w:pPr>
              <w:pStyle w:val="TableCell0"/>
              <w:tabs>
                <w:tab w:val="decimal" w:pos="504"/>
              </w:tabs>
              <w:rPr>
                <w:sz w:val="18"/>
                <w:szCs w:val="18"/>
              </w:rPr>
            </w:pPr>
            <w:r w:rsidRPr="0047620F">
              <w:rPr>
                <w:sz w:val="18"/>
                <w:szCs w:val="18"/>
              </w:rPr>
              <w:t>25.0%</w:t>
            </w:r>
          </w:p>
        </w:tc>
        <w:tc>
          <w:tcPr>
            <w:tcW w:w="491" w:type="pct"/>
          </w:tcPr>
          <w:p w14:paraId="03DBD012" w14:textId="77777777" w:rsidR="00C96974" w:rsidRPr="007A1FE9" w:rsidRDefault="00C96974" w:rsidP="0062426A">
            <w:pPr>
              <w:pStyle w:val="TableCell0"/>
              <w:tabs>
                <w:tab w:val="decimal" w:pos="504"/>
              </w:tabs>
              <w:rPr>
                <w:sz w:val="18"/>
                <w:szCs w:val="18"/>
              </w:rPr>
            </w:pPr>
            <w:r w:rsidRPr="0047620F">
              <w:rPr>
                <w:sz w:val="18"/>
                <w:szCs w:val="18"/>
              </w:rPr>
              <w:t>25.0%</w:t>
            </w:r>
          </w:p>
        </w:tc>
        <w:tc>
          <w:tcPr>
            <w:tcW w:w="490" w:type="pct"/>
          </w:tcPr>
          <w:p w14:paraId="22C9FB09" w14:textId="77777777" w:rsidR="00C96974" w:rsidRPr="007A1FE9" w:rsidRDefault="00C96974" w:rsidP="0062426A">
            <w:pPr>
              <w:pStyle w:val="TableCell0"/>
              <w:tabs>
                <w:tab w:val="decimal" w:pos="504"/>
              </w:tabs>
              <w:rPr>
                <w:sz w:val="18"/>
                <w:szCs w:val="18"/>
              </w:rPr>
            </w:pPr>
            <w:r w:rsidRPr="0047620F">
              <w:rPr>
                <w:sz w:val="18"/>
                <w:szCs w:val="18"/>
              </w:rPr>
              <w:t>25.0%</w:t>
            </w:r>
          </w:p>
        </w:tc>
        <w:tc>
          <w:tcPr>
            <w:tcW w:w="487" w:type="pct"/>
          </w:tcPr>
          <w:p w14:paraId="39B06076" w14:textId="77777777" w:rsidR="00C96974" w:rsidRPr="007A1FE9" w:rsidRDefault="00C96974" w:rsidP="0062426A">
            <w:pPr>
              <w:pStyle w:val="TableCell0"/>
              <w:tabs>
                <w:tab w:val="decimal" w:pos="504"/>
              </w:tabs>
              <w:rPr>
                <w:sz w:val="18"/>
                <w:szCs w:val="18"/>
              </w:rPr>
            </w:pPr>
            <w:r w:rsidRPr="0047620F">
              <w:rPr>
                <w:sz w:val="18"/>
                <w:szCs w:val="18"/>
              </w:rPr>
              <w:t>25.0%</w:t>
            </w:r>
          </w:p>
        </w:tc>
      </w:tr>
      <w:tr w:rsidR="00C96974" w:rsidRPr="00826DCA" w14:paraId="4B8CD86B" w14:textId="77777777" w:rsidTr="0062426A">
        <w:tc>
          <w:tcPr>
            <w:tcW w:w="1074" w:type="pct"/>
            <w:shd w:val="clear" w:color="auto" w:fill="D9D9D9" w:themeFill="background1" w:themeFillShade="D9"/>
          </w:tcPr>
          <w:p w14:paraId="1E972744" w14:textId="77777777" w:rsidR="00C96974" w:rsidRPr="002F67BE" w:rsidRDefault="00C96974" w:rsidP="0062426A">
            <w:pPr>
              <w:pStyle w:val="TableCell0"/>
              <w:rPr>
                <w:sz w:val="18"/>
                <w:szCs w:val="18"/>
              </w:rPr>
            </w:pPr>
            <w:r w:rsidRPr="002F67BE">
              <w:rPr>
                <w:sz w:val="18"/>
                <w:szCs w:val="18"/>
              </w:rPr>
              <w:t>Filters</w:t>
            </w:r>
          </w:p>
        </w:tc>
        <w:tc>
          <w:tcPr>
            <w:tcW w:w="492" w:type="pct"/>
            <w:shd w:val="clear" w:color="auto" w:fill="F2F2F2" w:themeFill="background1" w:themeFillShade="F2"/>
          </w:tcPr>
          <w:p w14:paraId="27CA21B0" w14:textId="77777777" w:rsidR="00C96974" w:rsidRPr="007A1FE9" w:rsidRDefault="00C96974" w:rsidP="0062426A">
            <w:pPr>
              <w:pStyle w:val="TableCell0"/>
              <w:tabs>
                <w:tab w:val="decimal" w:pos="504"/>
              </w:tabs>
              <w:rPr>
                <w:sz w:val="18"/>
                <w:szCs w:val="18"/>
              </w:rPr>
            </w:pPr>
            <w:r w:rsidRPr="007A1FE9">
              <w:rPr>
                <w:sz w:val="18"/>
                <w:szCs w:val="18"/>
              </w:rPr>
              <w:t>10%</w:t>
            </w:r>
          </w:p>
        </w:tc>
        <w:tc>
          <w:tcPr>
            <w:tcW w:w="492" w:type="pct"/>
          </w:tcPr>
          <w:p w14:paraId="107B2971" w14:textId="77777777" w:rsidR="00C96974" w:rsidRPr="007A1FE9" w:rsidRDefault="00C96974" w:rsidP="0062426A">
            <w:pPr>
              <w:pStyle w:val="TableCell0"/>
              <w:tabs>
                <w:tab w:val="decimal" w:pos="504"/>
              </w:tabs>
              <w:rPr>
                <w:sz w:val="18"/>
                <w:szCs w:val="18"/>
              </w:rPr>
            </w:pPr>
            <w:r w:rsidRPr="007A1FE9">
              <w:rPr>
                <w:sz w:val="18"/>
                <w:szCs w:val="18"/>
              </w:rPr>
              <w:t>5.0%</w:t>
            </w:r>
          </w:p>
        </w:tc>
        <w:tc>
          <w:tcPr>
            <w:tcW w:w="492" w:type="pct"/>
          </w:tcPr>
          <w:p w14:paraId="5FF198FC" w14:textId="77777777" w:rsidR="00C96974" w:rsidRPr="007A1FE9" w:rsidRDefault="00C96974" w:rsidP="0062426A">
            <w:pPr>
              <w:pStyle w:val="TableCell0"/>
              <w:tabs>
                <w:tab w:val="decimal" w:pos="504"/>
              </w:tabs>
              <w:rPr>
                <w:sz w:val="18"/>
                <w:szCs w:val="18"/>
              </w:rPr>
            </w:pPr>
            <w:r w:rsidRPr="00BA09B7">
              <w:rPr>
                <w:sz w:val="18"/>
                <w:szCs w:val="18"/>
              </w:rPr>
              <w:t>5.0%</w:t>
            </w:r>
          </w:p>
        </w:tc>
        <w:tc>
          <w:tcPr>
            <w:tcW w:w="491" w:type="pct"/>
          </w:tcPr>
          <w:p w14:paraId="5286D995" w14:textId="77777777" w:rsidR="00C96974" w:rsidRPr="007A1FE9" w:rsidRDefault="00C96974" w:rsidP="0062426A">
            <w:pPr>
              <w:pStyle w:val="TableCell0"/>
              <w:tabs>
                <w:tab w:val="decimal" w:pos="504"/>
              </w:tabs>
              <w:rPr>
                <w:sz w:val="18"/>
                <w:szCs w:val="18"/>
              </w:rPr>
            </w:pPr>
            <w:r w:rsidRPr="0047620F">
              <w:rPr>
                <w:sz w:val="18"/>
                <w:szCs w:val="18"/>
              </w:rPr>
              <w:t>5.0%</w:t>
            </w:r>
          </w:p>
        </w:tc>
        <w:tc>
          <w:tcPr>
            <w:tcW w:w="491" w:type="pct"/>
          </w:tcPr>
          <w:p w14:paraId="1A560166" w14:textId="77777777" w:rsidR="00C96974" w:rsidRPr="007A1FE9" w:rsidRDefault="00C96974" w:rsidP="0062426A">
            <w:pPr>
              <w:pStyle w:val="TableCell0"/>
              <w:tabs>
                <w:tab w:val="decimal" w:pos="504"/>
              </w:tabs>
              <w:rPr>
                <w:sz w:val="18"/>
                <w:szCs w:val="18"/>
              </w:rPr>
            </w:pPr>
            <w:r w:rsidRPr="0047620F">
              <w:rPr>
                <w:sz w:val="18"/>
                <w:szCs w:val="18"/>
              </w:rPr>
              <w:t>5.0%</w:t>
            </w:r>
          </w:p>
        </w:tc>
        <w:tc>
          <w:tcPr>
            <w:tcW w:w="491" w:type="pct"/>
          </w:tcPr>
          <w:p w14:paraId="7080587B" w14:textId="77777777" w:rsidR="00C96974" w:rsidRPr="007A1FE9" w:rsidRDefault="00C96974" w:rsidP="0062426A">
            <w:pPr>
              <w:pStyle w:val="TableCell0"/>
              <w:tabs>
                <w:tab w:val="decimal" w:pos="504"/>
              </w:tabs>
              <w:rPr>
                <w:sz w:val="18"/>
                <w:szCs w:val="18"/>
              </w:rPr>
            </w:pPr>
            <w:r w:rsidRPr="0047620F">
              <w:rPr>
                <w:sz w:val="18"/>
                <w:szCs w:val="18"/>
              </w:rPr>
              <w:t>5.0%</w:t>
            </w:r>
          </w:p>
        </w:tc>
        <w:tc>
          <w:tcPr>
            <w:tcW w:w="490" w:type="pct"/>
          </w:tcPr>
          <w:p w14:paraId="06CF49E4" w14:textId="77777777" w:rsidR="00C96974" w:rsidRPr="007A1FE9" w:rsidRDefault="00C96974" w:rsidP="0062426A">
            <w:pPr>
              <w:pStyle w:val="TableCell0"/>
              <w:tabs>
                <w:tab w:val="decimal" w:pos="504"/>
              </w:tabs>
              <w:rPr>
                <w:sz w:val="18"/>
                <w:szCs w:val="18"/>
              </w:rPr>
            </w:pPr>
            <w:r w:rsidRPr="0047620F">
              <w:rPr>
                <w:sz w:val="18"/>
                <w:szCs w:val="18"/>
              </w:rPr>
              <w:t>5.0%</w:t>
            </w:r>
          </w:p>
        </w:tc>
        <w:tc>
          <w:tcPr>
            <w:tcW w:w="487" w:type="pct"/>
          </w:tcPr>
          <w:p w14:paraId="5952762F" w14:textId="77777777" w:rsidR="00C96974" w:rsidRPr="007A1FE9" w:rsidRDefault="00C96974" w:rsidP="0062426A">
            <w:pPr>
              <w:pStyle w:val="TableCell0"/>
              <w:tabs>
                <w:tab w:val="decimal" w:pos="504"/>
              </w:tabs>
              <w:rPr>
                <w:sz w:val="18"/>
                <w:szCs w:val="18"/>
              </w:rPr>
            </w:pPr>
            <w:r w:rsidRPr="0047620F">
              <w:rPr>
                <w:sz w:val="18"/>
                <w:szCs w:val="18"/>
              </w:rPr>
              <w:t>5.0%</w:t>
            </w:r>
          </w:p>
        </w:tc>
      </w:tr>
      <w:tr w:rsidR="00C96974" w:rsidRPr="00826DCA" w14:paraId="69E42393" w14:textId="77777777" w:rsidTr="0062426A">
        <w:tc>
          <w:tcPr>
            <w:tcW w:w="1074" w:type="pct"/>
            <w:shd w:val="clear" w:color="auto" w:fill="D9D9D9" w:themeFill="background1" w:themeFillShade="D9"/>
          </w:tcPr>
          <w:p w14:paraId="7557578F" w14:textId="0EEC2E59" w:rsidR="00C96974" w:rsidRPr="002F67BE" w:rsidRDefault="00C96974" w:rsidP="0062426A">
            <w:pPr>
              <w:pStyle w:val="TableCell0"/>
              <w:rPr>
                <w:sz w:val="18"/>
                <w:szCs w:val="18"/>
              </w:rPr>
            </w:pPr>
            <w:r w:rsidRPr="002F67BE">
              <w:rPr>
                <w:sz w:val="18"/>
                <w:szCs w:val="18"/>
              </w:rPr>
              <w:t>RF transceiver (LNAs, mixer, and local oscillator)</w:t>
            </w:r>
          </w:p>
        </w:tc>
        <w:tc>
          <w:tcPr>
            <w:tcW w:w="492" w:type="pct"/>
            <w:shd w:val="clear" w:color="auto" w:fill="F2F2F2" w:themeFill="background1" w:themeFillShade="F2"/>
          </w:tcPr>
          <w:p w14:paraId="32C70F39" w14:textId="77777777" w:rsidR="00C96974" w:rsidRPr="007A1FE9" w:rsidRDefault="00C96974" w:rsidP="0062426A">
            <w:pPr>
              <w:pStyle w:val="TableCell0"/>
              <w:tabs>
                <w:tab w:val="decimal" w:pos="504"/>
              </w:tabs>
              <w:rPr>
                <w:sz w:val="18"/>
                <w:szCs w:val="18"/>
              </w:rPr>
            </w:pPr>
            <w:r w:rsidRPr="007A1FE9">
              <w:rPr>
                <w:sz w:val="18"/>
                <w:szCs w:val="18"/>
              </w:rPr>
              <w:t>45%</w:t>
            </w:r>
          </w:p>
        </w:tc>
        <w:tc>
          <w:tcPr>
            <w:tcW w:w="492" w:type="pct"/>
          </w:tcPr>
          <w:p w14:paraId="199FC45E" w14:textId="77777777" w:rsidR="00C96974" w:rsidRPr="007A1FE9" w:rsidRDefault="00C96974" w:rsidP="0062426A">
            <w:pPr>
              <w:pStyle w:val="TableCell0"/>
              <w:tabs>
                <w:tab w:val="decimal" w:pos="504"/>
              </w:tabs>
              <w:rPr>
                <w:sz w:val="18"/>
                <w:szCs w:val="18"/>
              </w:rPr>
            </w:pPr>
            <w:r w:rsidRPr="007A1FE9">
              <w:rPr>
                <w:sz w:val="18"/>
                <w:szCs w:val="18"/>
              </w:rPr>
              <w:t>27.8%</w:t>
            </w:r>
          </w:p>
        </w:tc>
        <w:tc>
          <w:tcPr>
            <w:tcW w:w="492" w:type="pct"/>
          </w:tcPr>
          <w:p w14:paraId="213D08A4" w14:textId="77777777" w:rsidR="00C96974" w:rsidRPr="007A1FE9" w:rsidRDefault="00C96974" w:rsidP="0062426A">
            <w:pPr>
              <w:pStyle w:val="TableCell0"/>
              <w:tabs>
                <w:tab w:val="decimal" w:pos="504"/>
              </w:tabs>
              <w:rPr>
                <w:sz w:val="18"/>
                <w:szCs w:val="18"/>
              </w:rPr>
            </w:pPr>
            <w:r w:rsidRPr="00BA09B7">
              <w:rPr>
                <w:sz w:val="18"/>
                <w:szCs w:val="18"/>
              </w:rPr>
              <w:t>27.8%</w:t>
            </w:r>
          </w:p>
        </w:tc>
        <w:tc>
          <w:tcPr>
            <w:tcW w:w="491" w:type="pct"/>
          </w:tcPr>
          <w:p w14:paraId="3D8141C9" w14:textId="77777777" w:rsidR="00C96974" w:rsidRPr="007A1FE9" w:rsidRDefault="00C96974" w:rsidP="0062426A">
            <w:pPr>
              <w:pStyle w:val="TableCell0"/>
              <w:tabs>
                <w:tab w:val="decimal" w:pos="504"/>
              </w:tabs>
              <w:rPr>
                <w:sz w:val="18"/>
                <w:szCs w:val="18"/>
              </w:rPr>
            </w:pPr>
            <w:r w:rsidRPr="0047620F">
              <w:rPr>
                <w:sz w:val="18"/>
                <w:szCs w:val="18"/>
              </w:rPr>
              <w:t>27.8%</w:t>
            </w:r>
          </w:p>
        </w:tc>
        <w:tc>
          <w:tcPr>
            <w:tcW w:w="491" w:type="pct"/>
          </w:tcPr>
          <w:p w14:paraId="22C59D6E" w14:textId="77777777" w:rsidR="00C96974" w:rsidRPr="007A1FE9" w:rsidRDefault="00C96974" w:rsidP="0062426A">
            <w:pPr>
              <w:pStyle w:val="TableCell0"/>
              <w:tabs>
                <w:tab w:val="decimal" w:pos="504"/>
              </w:tabs>
              <w:rPr>
                <w:sz w:val="18"/>
                <w:szCs w:val="18"/>
              </w:rPr>
            </w:pPr>
            <w:r w:rsidRPr="0047620F">
              <w:rPr>
                <w:sz w:val="18"/>
                <w:szCs w:val="18"/>
              </w:rPr>
              <w:t>27.8%</w:t>
            </w:r>
          </w:p>
        </w:tc>
        <w:tc>
          <w:tcPr>
            <w:tcW w:w="491" w:type="pct"/>
          </w:tcPr>
          <w:p w14:paraId="12353D89" w14:textId="77777777" w:rsidR="00C96974" w:rsidRPr="007A1FE9" w:rsidRDefault="00C96974" w:rsidP="0062426A">
            <w:pPr>
              <w:pStyle w:val="TableCell0"/>
              <w:tabs>
                <w:tab w:val="decimal" w:pos="504"/>
              </w:tabs>
              <w:rPr>
                <w:sz w:val="18"/>
                <w:szCs w:val="18"/>
              </w:rPr>
            </w:pPr>
            <w:r w:rsidRPr="0047620F">
              <w:rPr>
                <w:sz w:val="18"/>
                <w:szCs w:val="18"/>
              </w:rPr>
              <w:t>27.8%</w:t>
            </w:r>
          </w:p>
        </w:tc>
        <w:tc>
          <w:tcPr>
            <w:tcW w:w="490" w:type="pct"/>
          </w:tcPr>
          <w:p w14:paraId="1F866991" w14:textId="77777777" w:rsidR="00C96974" w:rsidRPr="007A1FE9" w:rsidRDefault="00C96974" w:rsidP="0062426A">
            <w:pPr>
              <w:pStyle w:val="TableCell0"/>
              <w:tabs>
                <w:tab w:val="decimal" w:pos="504"/>
              </w:tabs>
              <w:rPr>
                <w:sz w:val="18"/>
                <w:szCs w:val="18"/>
              </w:rPr>
            </w:pPr>
            <w:r w:rsidRPr="0047620F">
              <w:rPr>
                <w:sz w:val="18"/>
                <w:szCs w:val="18"/>
              </w:rPr>
              <w:t>27.8%</w:t>
            </w:r>
          </w:p>
        </w:tc>
        <w:tc>
          <w:tcPr>
            <w:tcW w:w="487" w:type="pct"/>
          </w:tcPr>
          <w:p w14:paraId="028CAD61" w14:textId="77777777" w:rsidR="00C96974" w:rsidRPr="007A1FE9" w:rsidRDefault="00C96974" w:rsidP="0062426A">
            <w:pPr>
              <w:pStyle w:val="TableCell0"/>
              <w:tabs>
                <w:tab w:val="decimal" w:pos="504"/>
              </w:tabs>
              <w:rPr>
                <w:sz w:val="18"/>
                <w:szCs w:val="18"/>
              </w:rPr>
            </w:pPr>
            <w:r w:rsidRPr="0047620F">
              <w:rPr>
                <w:sz w:val="18"/>
                <w:szCs w:val="18"/>
              </w:rPr>
              <w:t>27.8%</w:t>
            </w:r>
          </w:p>
        </w:tc>
      </w:tr>
      <w:tr w:rsidR="00C96974" w:rsidRPr="00826DCA" w14:paraId="58077AE3" w14:textId="77777777" w:rsidTr="0062426A">
        <w:tc>
          <w:tcPr>
            <w:tcW w:w="1074" w:type="pct"/>
            <w:shd w:val="clear" w:color="auto" w:fill="D9D9D9" w:themeFill="background1" w:themeFillShade="D9"/>
          </w:tcPr>
          <w:p w14:paraId="7035A73A" w14:textId="77777777" w:rsidR="00C96974" w:rsidRPr="002F67BE" w:rsidRDefault="00C96974" w:rsidP="0062426A">
            <w:pPr>
              <w:pStyle w:val="TableCell0"/>
              <w:rPr>
                <w:sz w:val="18"/>
                <w:szCs w:val="18"/>
              </w:rPr>
            </w:pPr>
            <w:r w:rsidRPr="002F67BE">
              <w:rPr>
                <w:sz w:val="18"/>
                <w:szCs w:val="18"/>
              </w:rPr>
              <w:t>Duplexer / Switch</w:t>
            </w:r>
          </w:p>
        </w:tc>
        <w:tc>
          <w:tcPr>
            <w:tcW w:w="492" w:type="pct"/>
            <w:shd w:val="clear" w:color="auto" w:fill="F2F2F2" w:themeFill="background1" w:themeFillShade="F2"/>
          </w:tcPr>
          <w:p w14:paraId="555D5155" w14:textId="77777777" w:rsidR="00C96974" w:rsidRPr="007A1FE9" w:rsidRDefault="00C96974" w:rsidP="0062426A">
            <w:pPr>
              <w:pStyle w:val="TableCell0"/>
              <w:tabs>
                <w:tab w:val="decimal" w:pos="504"/>
              </w:tabs>
              <w:rPr>
                <w:sz w:val="18"/>
                <w:szCs w:val="18"/>
              </w:rPr>
            </w:pPr>
            <w:r w:rsidRPr="007A1FE9">
              <w:rPr>
                <w:sz w:val="18"/>
                <w:szCs w:val="18"/>
              </w:rPr>
              <w:t>20%</w:t>
            </w:r>
          </w:p>
        </w:tc>
        <w:tc>
          <w:tcPr>
            <w:tcW w:w="492" w:type="pct"/>
          </w:tcPr>
          <w:p w14:paraId="78060E0E" w14:textId="77777777" w:rsidR="00C96974" w:rsidRPr="007A1FE9" w:rsidRDefault="00C96974" w:rsidP="0062426A">
            <w:pPr>
              <w:pStyle w:val="TableCell0"/>
              <w:tabs>
                <w:tab w:val="decimal" w:pos="504"/>
              </w:tabs>
              <w:rPr>
                <w:sz w:val="18"/>
                <w:szCs w:val="18"/>
              </w:rPr>
            </w:pPr>
            <w:r w:rsidRPr="007A1FE9">
              <w:rPr>
                <w:sz w:val="18"/>
                <w:szCs w:val="18"/>
              </w:rPr>
              <w:t>20.0%</w:t>
            </w:r>
          </w:p>
        </w:tc>
        <w:tc>
          <w:tcPr>
            <w:tcW w:w="492" w:type="pct"/>
          </w:tcPr>
          <w:p w14:paraId="1B5629AC" w14:textId="77777777" w:rsidR="00C96974" w:rsidRPr="007A1FE9" w:rsidRDefault="00C96974" w:rsidP="0062426A">
            <w:pPr>
              <w:pStyle w:val="TableCell0"/>
              <w:tabs>
                <w:tab w:val="decimal" w:pos="504"/>
              </w:tabs>
              <w:rPr>
                <w:sz w:val="18"/>
                <w:szCs w:val="18"/>
              </w:rPr>
            </w:pPr>
            <w:r w:rsidRPr="00BA09B7">
              <w:rPr>
                <w:sz w:val="18"/>
                <w:szCs w:val="18"/>
              </w:rPr>
              <w:t>20.0%</w:t>
            </w:r>
          </w:p>
        </w:tc>
        <w:tc>
          <w:tcPr>
            <w:tcW w:w="491" w:type="pct"/>
          </w:tcPr>
          <w:p w14:paraId="53896541" w14:textId="77777777" w:rsidR="00C96974" w:rsidRPr="007A1FE9" w:rsidRDefault="00C96974" w:rsidP="0062426A">
            <w:pPr>
              <w:pStyle w:val="TableCell0"/>
              <w:tabs>
                <w:tab w:val="decimal" w:pos="504"/>
              </w:tabs>
              <w:rPr>
                <w:sz w:val="18"/>
                <w:szCs w:val="18"/>
              </w:rPr>
            </w:pPr>
            <w:r w:rsidRPr="0047620F">
              <w:rPr>
                <w:sz w:val="18"/>
                <w:szCs w:val="18"/>
              </w:rPr>
              <w:t>20.0%</w:t>
            </w:r>
          </w:p>
        </w:tc>
        <w:tc>
          <w:tcPr>
            <w:tcW w:w="491" w:type="pct"/>
          </w:tcPr>
          <w:p w14:paraId="58FE4A2D" w14:textId="77777777" w:rsidR="00C96974" w:rsidRPr="007A1FE9" w:rsidRDefault="00C96974" w:rsidP="0062426A">
            <w:pPr>
              <w:pStyle w:val="TableCell0"/>
              <w:tabs>
                <w:tab w:val="decimal" w:pos="504"/>
              </w:tabs>
              <w:rPr>
                <w:sz w:val="18"/>
                <w:szCs w:val="18"/>
              </w:rPr>
            </w:pPr>
            <w:r w:rsidRPr="0047620F">
              <w:rPr>
                <w:sz w:val="18"/>
                <w:szCs w:val="18"/>
              </w:rPr>
              <w:t>20.0%</w:t>
            </w:r>
          </w:p>
        </w:tc>
        <w:tc>
          <w:tcPr>
            <w:tcW w:w="491" w:type="pct"/>
          </w:tcPr>
          <w:p w14:paraId="2E7078D7" w14:textId="77777777" w:rsidR="00C96974" w:rsidRPr="007A1FE9" w:rsidRDefault="00C96974" w:rsidP="0062426A">
            <w:pPr>
              <w:pStyle w:val="TableCell0"/>
              <w:tabs>
                <w:tab w:val="decimal" w:pos="504"/>
              </w:tabs>
              <w:rPr>
                <w:sz w:val="18"/>
                <w:szCs w:val="18"/>
              </w:rPr>
            </w:pPr>
            <w:r w:rsidRPr="0047620F">
              <w:rPr>
                <w:sz w:val="18"/>
                <w:szCs w:val="18"/>
              </w:rPr>
              <w:t>20.0%</w:t>
            </w:r>
          </w:p>
        </w:tc>
        <w:tc>
          <w:tcPr>
            <w:tcW w:w="490" w:type="pct"/>
          </w:tcPr>
          <w:p w14:paraId="2BD89770" w14:textId="77777777" w:rsidR="00C96974" w:rsidRPr="007A1FE9" w:rsidRDefault="00C96974" w:rsidP="0062426A">
            <w:pPr>
              <w:pStyle w:val="TableCell0"/>
              <w:tabs>
                <w:tab w:val="decimal" w:pos="504"/>
              </w:tabs>
              <w:rPr>
                <w:sz w:val="18"/>
                <w:szCs w:val="18"/>
              </w:rPr>
            </w:pPr>
            <w:r w:rsidRPr="0047620F">
              <w:rPr>
                <w:sz w:val="18"/>
                <w:szCs w:val="18"/>
              </w:rPr>
              <w:t>20.0%</w:t>
            </w:r>
          </w:p>
        </w:tc>
        <w:tc>
          <w:tcPr>
            <w:tcW w:w="487" w:type="pct"/>
          </w:tcPr>
          <w:p w14:paraId="2F367A88" w14:textId="77777777" w:rsidR="00C96974" w:rsidRPr="007A1FE9" w:rsidRDefault="00C96974" w:rsidP="0062426A">
            <w:pPr>
              <w:pStyle w:val="TableCell0"/>
              <w:tabs>
                <w:tab w:val="decimal" w:pos="504"/>
              </w:tabs>
              <w:rPr>
                <w:sz w:val="18"/>
                <w:szCs w:val="18"/>
              </w:rPr>
            </w:pPr>
            <w:r w:rsidRPr="0047620F">
              <w:rPr>
                <w:sz w:val="18"/>
                <w:szCs w:val="18"/>
              </w:rPr>
              <w:t>20.0%</w:t>
            </w:r>
          </w:p>
        </w:tc>
      </w:tr>
      <w:tr w:rsidR="00C96974" w:rsidRPr="00826DCA" w14:paraId="0512D82D" w14:textId="77777777" w:rsidTr="0062426A">
        <w:tc>
          <w:tcPr>
            <w:tcW w:w="1074" w:type="pct"/>
            <w:shd w:val="clear" w:color="auto" w:fill="D9D9D9" w:themeFill="background1" w:themeFillShade="D9"/>
          </w:tcPr>
          <w:p w14:paraId="32023B3F" w14:textId="77777777" w:rsidR="00C96974" w:rsidRPr="002F67BE" w:rsidRDefault="00C96974" w:rsidP="0062426A">
            <w:pPr>
              <w:pStyle w:val="TableCell0"/>
              <w:rPr>
                <w:sz w:val="18"/>
                <w:szCs w:val="18"/>
              </w:rPr>
            </w:pPr>
            <w:r w:rsidRPr="002F67BE">
              <w:rPr>
                <w:sz w:val="18"/>
                <w:szCs w:val="18"/>
              </w:rPr>
              <w:t>Total RF</w:t>
            </w:r>
          </w:p>
        </w:tc>
        <w:tc>
          <w:tcPr>
            <w:tcW w:w="492" w:type="pct"/>
            <w:shd w:val="clear" w:color="auto" w:fill="F2F2F2" w:themeFill="background1" w:themeFillShade="F2"/>
          </w:tcPr>
          <w:p w14:paraId="1AA79F21" w14:textId="77777777" w:rsidR="00C96974" w:rsidRPr="007A1FE9" w:rsidRDefault="00C96974" w:rsidP="0062426A">
            <w:pPr>
              <w:pStyle w:val="TableCell0"/>
              <w:tabs>
                <w:tab w:val="decimal" w:pos="504"/>
              </w:tabs>
              <w:rPr>
                <w:sz w:val="18"/>
                <w:szCs w:val="18"/>
              </w:rPr>
            </w:pPr>
          </w:p>
        </w:tc>
        <w:tc>
          <w:tcPr>
            <w:tcW w:w="492" w:type="pct"/>
          </w:tcPr>
          <w:p w14:paraId="2B907428" w14:textId="77777777" w:rsidR="00C96974" w:rsidRPr="007A1FE9" w:rsidRDefault="00C96974" w:rsidP="0062426A">
            <w:pPr>
              <w:pStyle w:val="TableCell0"/>
              <w:tabs>
                <w:tab w:val="decimal" w:pos="504"/>
              </w:tabs>
              <w:rPr>
                <w:sz w:val="18"/>
                <w:szCs w:val="18"/>
              </w:rPr>
            </w:pPr>
            <w:r w:rsidRPr="007A1FE9">
              <w:rPr>
                <w:sz w:val="18"/>
                <w:szCs w:val="18"/>
              </w:rPr>
              <w:t>77.8%</w:t>
            </w:r>
          </w:p>
        </w:tc>
        <w:tc>
          <w:tcPr>
            <w:tcW w:w="492" w:type="pct"/>
          </w:tcPr>
          <w:p w14:paraId="5FC4DABA" w14:textId="77777777" w:rsidR="00C96974" w:rsidRPr="007A1FE9" w:rsidRDefault="00C96974" w:rsidP="0062426A">
            <w:pPr>
              <w:pStyle w:val="TableCell0"/>
              <w:tabs>
                <w:tab w:val="decimal" w:pos="504"/>
              </w:tabs>
              <w:rPr>
                <w:sz w:val="18"/>
                <w:szCs w:val="18"/>
              </w:rPr>
            </w:pPr>
            <w:r w:rsidRPr="00A948C1">
              <w:rPr>
                <w:color w:val="C00000"/>
                <w:sz w:val="18"/>
                <w:szCs w:val="18"/>
              </w:rPr>
              <w:t>76.5%</w:t>
            </w:r>
          </w:p>
        </w:tc>
        <w:tc>
          <w:tcPr>
            <w:tcW w:w="491" w:type="pct"/>
          </w:tcPr>
          <w:p w14:paraId="1E07F441" w14:textId="77777777" w:rsidR="00C96974" w:rsidRPr="007A1FE9" w:rsidRDefault="00C96974" w:rsidP="0062426A">
            <w:pPr>
              <w:pStyle w:val="TableCell0"/>
              <w:tabs>
                <w:tab w:val="decimal" w:pos="504"/>
              </w:tabs>
              <w:rPr>
                <w:sz w:val="18"/>
                <w:szCs w:val="18"/>
              </w:rPr>
            </w:pPr>
            <w:r w:rsidRPr="0047620F">
              <w:rPr>
                <w:sz w:val="18"/>
                <w:szCs w:val="18"/>
              </w:rPr>
              <w:t>77.8%</w:t>
            </w:r>
          </w:p>
        </w:tc>
        <w:tc>
          <w:tcPr>
            <w:tcW w:w="491" w:type="pct"/>
          </w:tcPr>
          <w:p w14:paraId="32321D8F" w14:textId="77777777" w:rsidR="00C96974" w:rsidRPr="007A1FE9" w:rsidRDefault="00C96974" w:rsidP="0062426A">
            <w:pPr>
              <w:pStyle w:val="TableCell0"/>
              <w:tabs>
                <w:tab w:val="decimal" w:pos="504"/>
              </w:tabs>
              <w:rPr>
                <w:sz w:val="18"/>
                <w:szCs w:val="18"/>
              </w:rPr>
            </w:pPr>
            <w:r w:rsidRPr="0047620F">
              <w:rPr>
                <w:sz w:val="18"/>
                <w:szCs w:val="18"/>
              </w:rPr>
              <w:t>77.8%</w:t>
            </w:r>
          </w:p>
        </w:tc>
        <w:tc>
          <w:tcPr>
            <w:tcW w:w="491" w:type="pct"/>
          </w:tcPr>
          <w:p w14:paraId="47A4B66A" w14:textId="77777777" w:rsidR="00C96974" w:rsidRPr="007A1FE9" w:rsidRDefault="00C96974" w:rsidP="0062426A">
            <w:pPr>
              <w:pStyle w:val="TableCell0"/>
              <w:tabs>
                <w:tab w:val="decimal" w:pos="504"/>
              </w:tabs>
              <w:rPr>
                <w:sz w:val="18"/>
                <w:szCs w:val="18"/>
              </w:rPr>
            </w:pPr>
            <w:r w:rsidRPr="0047620F">
              <w:rPr>
                <w:sz w:val="18"/>
                <w:szCs w:val="18"/>
              </w:rPr>
              <w:t>77.8%</w:t>
            </w:r>
          </w:p>
        </w:tc>
        <w:tc>
          <w:tcPr>
            <w:tcW w:w="490" w:type="pct"/>
          </w:tcPr>
          <w:p w14:paraId="14F6D495" w14:textId="77777777" w:rsidR="00C96974" w:rsidRPr="007A1FE9" w:rsidRDefault="00C96974" w:rsidP="0062426A">
            <w:pPr>
              <w:pStyle w:val="TableCell0"/>
              <w:tabs>
                <w:tab w:val="decimal" w:pos="504"/>
              </w:tabs>
              <w:rPr>
                <w:sz w:val="18"/>
                <w:szCs w:val="18"/>
              </w:rPr>
            </w:pPr>
            <w:r w:rsidRPr="0047620F">
              <w:rPr>
                <w:sz w:val="18"/>
                <w:szCs w:val="18"/>
              </w:rPr>
              <w:t>77.8%</w:t>
            </w:r>
          </w:p>
        </w:tc>
        <w:tc>
          <w:tcPr>
            <w:tcW w:w="487" w:type="pct"/>
          </w:tcPr>
          <w:p w14:paraId="5C4603F6" w14:textId="77777777" w:rsidR="00C96974" w:rsidRPr="007A1FE9" w:rsidRDefault="00C96974" w:rsidP="0062426A">
            <w:pPr>
              <w:pStyle w:val="TableCell0"/>
              <w:tabs>
                <w:tab w:val="decimal" w:pos="504"/>
              </w:tabs>
              <w:rPr>
                <w:sz w:val="18"/>
                <w:szCs w:val="18"/>
              </w:rPr>
            </w:pPr>
            <w:r w:rsidRPr="0047620F">
              <w:rPr>
                <w:sz w:val="18"/>
                <w:szCs w:val="18"/>
              </w:rPr>
              <w:t>77.8%</w:t>
            </w:r>
          </w:p>
        </w:tc>
      </w:tr>
      <w:tr w:rsidR="00C96974" w:rsidRPr="00826DCA" w14:paraId="60F598F2" w14:textId="77777777" w:rsidTr="0062426A">
        <w:trPr>
          <w:tblHeader/>
        </w:trPr>
        <w:tc>
          <w:tcPr>
            <w:tcW w:w="5000" w:type="pct"/>
            <w:gridSpan w:val="9"/>
            <w:shd w:val="clear" w:color="auto" w:fill="F2F2F2" w:themeFill="background1" w:themeFillShade="F2"/>
          </w:tcPr>
          <w:p w14:paraId="3EFBE7BA" w14:textId="77777777" w:rsidR="00C96974" w:rsidRPr="00C7056E" w:rsidRDefault="00C96974" w:rsidP="0062426A">
            <w:pPr>
              <w:pStyle w:val="TableCell0"/>
              <w:jc w:val="center"/>
              <w:rPr>
                <w:sz w:val="18"/>
                <w:szCs w:val="18"/>
              </w:rPr>
            </w:pPr>
            <w:r w:rsidRPr="00C7056E">
              <w:rPr>
                <w:sz w:val="18"/>
                <w:szCs w:val="18"/>
              </w:rPr>
              <w:t>Baseband</w:t>
            </w:r>
          </w:p>
        </w:tc>
      </w:tr>
      <w:tr w:rsidR="00180EDB" w:rsidRPr="00826DCA" w14:paraId="0C1B330B" w14:textId="77777777" w:rsidTr="0062426A">
        <w:tc>
          <w:tcPr>
            <w:tcW w:w="1074" w:type="pct"/>
            <w:shd w:val="clear" w:color="auto" w:fill="D9D9D9" w:themeFill="background1" w:themeFillShade="D9"/>
          </w:tcPr>
          <w:p w14:paraId="48F9559A" w14:textId="77777777" w:rsidR="00180EDB" w:rsidRPr="002F67BE" w:rsidRDefault="00180EDB" w:rsidP="00180EDB">
            <w:pPr>
              <w:pStyle w:val="TableCell0"/>
              <w:rPr>
                <w:sz w:val="18"/>
                <w:szCs w:val="18"/>
              </w:rPr>
            </w:pPr>
            <w:r w:rsidRPr="002F67BE">
              <w:rPr>
                <w:sz w:val="18"/>
                <w:szCs w:val="18"/>
              </w:rPr>
              <w:t>ADC / DAC</w:t>
            </w:r>
          </w:p>
        </w:tc>
        <w:tc>
          <w:tcPr>
            <w:tcW w:w="492" w:type="pct"/>
            <w:shd w:val="clear" w:color="auto" w:fill="F2F2F2" w:themeFill="background1" w:themeFillShade="F2"/>
          </w:tcPr>
          <w:p w14:paraId="2055DF0C" w14:textId="77777777" w:rsidR="00180EDB" w:rsidRPr="00F54A85" w:rsidRDefault="00180EDB" w:rsidP="00180EDB">
            <w:pPr>
              <w:pStyle w:val="TableCell0"/>
              <w:tabs>
                <w:tab w:val="decimal" w:pos="504"/>
              </w:tabs>
              <w:rPr>
                <w:sz w:val="18"/>
                <w:szCs w:val="18"/>
              </w:rPr>
            </w:pPr>
            <w:r w:rsidRPr="00F54A85">
              <w:rPr>
                <w:sz w:val="18"/>
                <w:szCs w:val="18"/>
              </w:rPr>
              <w:t>10%</w:t>
            </w:r>
          </w:p>
        </w:tc>
        <w:tc>
          <w:tcPr>
            <w:tcW w:w="492" w:type="pct"/>
          </w:tcPr>
          <w:p w14:paraId="195A8AA1" w14:textId="77777777" w:rsidR="00180EDB" w:rsidRPr="00F54A85" w:rsidRDefault="00180EDB" w:rsidP="00180EDB">
            <w:pPr>
              <w:pStyle w:val="TableCell0"/>
              <w:tabs>
                <w:tab w:val="decimal" w:pos="504"/>
              </w:tabs>
              <w:rPr>
                <w:sz w:val="18"/>
                <w:szCs w:val="18"/>
              </w:rPr>
            </w:pPr>
            <w:r w:rsidRPr="00F54A85">
              <w:rPr>
                <w:sz w:val="18"/>
                <w:szCs w:val="18"/>
              </w:rPr>
              <w:t>1.0%</w:t>
            </w:r>
          </w:p>
        </w:tc>
        <w:tc>
          <w:tcPr>
            <w:tcW w:w="492" w:type="pct"/>
          </w:tcPr>
          <w:p w14:paraId="41850FF7" w14:textId="3896C7FA" w:rsidR="00180EDB" w:rsidRPr="00180EDB" w:rsidRDefault="00180EDB" w:rsidP="00180EDB">
            <w:pPr>
              <w:pStyle w:val="TableCell0"/>
              <w:tabs>
                <w:tab w:val="decimal" w:pos="504"/>
              </w:tabs>
              <w:rPr>
                <w:color w:val="C00000"/>
                <w:sz w:val="18"/>
                <w:szCs w:val="18"/>
              </w:rPr>
            </w:pPr>
            <w:r w:rsidRPr="00180EDB">
              <w:rPr>
                <w:color w:val="C00000"/>
                <w:sz w:val="18"/>
                <w:szCs w:val="18"/>
              </w:rPr>
              <w:t>0.2%</w:t>
            </w:r>
          </w:p>
        </w:tc>
        <w:tc>
          <w:tcPr>
            <w:tcW w:w="491" w:type="pct"/>
          </w:tcPr>
          <w:p w14:paraId="28C24987" w14:textId="48AE0C37" w:rsidR="00180EDB" w:rsidRPr="00180EDB" w:rsidRDefault="00180EDB" w:rsidP="00180EDB">
            <w:pPr>
              <w:pStyle w:val="TableCell0"/>
              <w:tabs>
                <w:tab w:val="decimal" w:pos="504"/>
              </w:tabs>
              <w:rPr>
                <w:color w:val="C00000"/>
                <w:sz w:val="18"/>
                <w:szCs w:val="18"/>
              </w:rPr>
            </w:pPr>
            <w:r w:rsidRPr="00180EDB">
              <w:rPr>
                <w:color w:val="C00000"/>
                <w:sz w:val="18"/>
                <w:szCs w:val="18"/>
              </w:rPr>
              <w:t>0.2%</w:t>
            </w:r>
          </w:p>
        </w:tc>
        <w:tc>
          <w:tcPr>
            <w:tcW w:w="491" w:type="pct"/>
          </w:tcPr>
          <w:p w14:paraId="408B8EDE" w14:textId="284098DD" w:rsidR="00180EDB" w:rsidRPr="00F54A85" w:rsidRDefault="00180EDB" w:rsidP="00180EDB">
            <w:pPr>
              <w:pStyle w:val="TableCell0"/>
              <w:tabs>
                <w:tab w:val="decimal" w:pos="504"/>
              </w:tabs>
              <w:rPr>
                <w:sz w:val="18"/>
                <w:szCs w:val="18"/>
              </w:rPr>
            </w:pPr>
            <w:r w:rsidRPr="00FA2708">
              <w:rPr>
                <w:sz w:val="18"/>
                <w:szCs w:val="18"/>
              </w:rPr>
              <w:t>1.0%</w:t>
            </w:r>
          </w:p>
        </w:tc>
        <w:tc>
          <w:tcPr>
            <w:tcW w:w="491" w:type="pct"/>
          </w:tcPr>
          <w:p w14:paraId="44F4B7C9" w14:textId="4602094C" w:rsidR="00180EDB" w:rsidRPr="00F54A85" w:rsidRDefault="00180EDB" w:rsidP="00180EDB">
            <w:pPr>
              <w:pStyle w:val="TableCell0"/>
              <w:tabs>
                <w:tab w:val="decimal" w:pos="504"/>
              </w:tabs>
              <w:rPr>
                <w:sz w:val="18"/>
                <w:szCs w:val="18"/>
              </w:rPr>
            </w:pPr>
            <w:r w:rsidRPr="00FA2708">
              <w:rPr>
                <w:sz w:val="18"/>
                <w:szCs w:val="18"/>
              </w:rPr>
              <w:t>1.0%</w:t>
            </w:r>
          </w:p>
        </w:tc>
        <w:tc>
          <w:tcPr>
            <w:tcW w:w="490" w:type="pct"/>
          </w:tcPr>
          <w:p w14:paraId="7B3B6B63" w14:textId="435F2D53" w:rsidR="00180EDB" w:rsidRPr="00F54A85" w:rsidRDefault="00180EDB" w:rsidP="00180EDB">
            <w:pPr>
              <w:pStyle w:val="TableCell0"/>
              <w:tabs>
                <w:tab w:val="decimal" w:pos="504"/>
              </w:tabs>
              <w:rPr>
                <w:sz w:val="18"/>
                <w:szCs w:val="18"/>
              </w:rPr>
            </w:pPr>
            <w:r w:rsidRPr="008A0CE3">
              <w:rPr>
                <w:sz w:val="18"/>
                <w:szCs w:val="18"/>
              </w:rPr>
              <w:t>1.0%</w:t>
            </w:r>
          </w:p>
        </w:tc>
        <w:tc>
          <w:tcPr>
            <w:tcW w:w="487" w:type="pct"/>
          </w:tcPr>
          <w:p w14:paraId="3193BF35" w14:textId="2DD04165" w:rsidR="00180EDB" w:rsidRPr="00F54A85" w:rsidRDefault="00180EDB" w:rsidP="00180EDB">
            <w:pPr>
              <w:pStyle w:val="TableCell0"/>
              <w:tabs>
                <w:tab w:val="decimal" w:pos="504"/>
              </w:tabs>
              <w:rPr>
                <w:sz w:val="18"/>
                <w:szCs w:val="18"/>
              </w:rPr>
            </w:pPr>
            <w:r w:rsidRPr="00C96974">
              <w:rPr>
                <w:sz w:val="18"/>
                <w:szCs w:val="18"/>
              </w:rPr>
              <w:t>1.0%</w:t>
            </w:r>
          </w:p>
        </w:tc>
      </w:tr>
      <w:tr w:rsidR="00180EDB" w:rsidRPr="00826DCA" w14:paraId="4209CCF5" w14:textId="77777777" w:rsidTr="0062426A">
        <w:tc>
          <w:tcPr>
            <w:tcW w:w="1074" w:type="pct"/>
            <w:shd w:val="clear" w:color="auto" w:fill="D9D9D9" w:themeFill="background1" w:themeFillShade="D9"/>
          </w:tcPr>
          <w:p w14:paraId="0A81D7DC" w14:textId="77777777" w:rsidR="00180EDB" w:rsidRPr="002F67BE" w:rsidRDefault="00180EDB" w:rsidP="00180EDB">
            <w:pPr>
              <w:pStyle w:val="TableCell0"/>
              <w:rPr>
                <w:sz w:val="18"/>
                <w:szCs w:val="18"/>
              </w:rPr>
            </w:pPr>
            <w:r w:rsidRPr="002F67BE">
              <w:rPr>
                <w:sz w:val="18"/>
                <w:szCs w:val="18"/>
              </w:rPr>
              <w:t>FFT/IFFT</w:t>
            </w:r>
          </w:p>
        </w:tc>
        <w:tc>
          <w:tcPr>
            <w:tcW w:w="492" w:type="pct"/>
            <w:shd w:val="clear" w:color="auto" w:fill="F2F2F2" w:themeFill="background1" w:themeFillShade="F2"/>
          </w:tcPr>
          <w:p w14:paraId="3242C281" w14:textId="77777777" w:rsidR="00180EDB" w:rsidRPr="00F54A85" w:rsidRDefault="00180EDB" w:rsidP="00180EDB">
            <w:pPr>
              <w:pStyle w:val="TableCell0"/>
              <w:tabs>
                <w:tab w:val="decimal" w:pos="504"/>
              </w:tabs>
              <w:rPr>
                <w:sz w:val="18"/>
                <w:szCs w:val="18"/>
              </w:rPr>
            </w:pPr>
            <w:r w:rsidRPr="00F54A85">
              <w:rPr>
                <w:sz w:val="18"/>
                <w:szCs w:val="18"/>
              </w:rPr>
              <w:t>4%</w:t>
            </w:r>
          </w:p>
        </w:tc>
        <w:tc>
          <w:tcPr>
            <w:tcW w:w="492" w:type="pct"/>
          </w:tcPr>
          <w:p w14:paraId="462C8F74" w14:textId="77777777" w:rsidR="00180EDB" w:rsidRPr="00F54A85" w:rsidRDefault="00180EDB" w:rsidP="00180EDB">
            <w:pPr>
              <w:pStyle w:val="TableCell0"/>
              <w:tabs>
                <w:tab w:val="decimal" w:pos="504"/>
              </w:tabs>
              <w:rPr>
                <w:sz w:val="18"/>
                <w:szCs w:val="18"/>
              </w:rPr>
            </w:pPr>
            <w:r w:rsidRPr="00F54A85">
              <w:rPr>
                <w:sz w:val="18"/>
                <w:szCs w:val="18"/>
              </w:rPr>
              <w:t>0.4%</w:t>
            </w:r>
          </w:p>
        </w:tc>
        <w:tc>
          <w:tcPr>
            <w:tcW w:w="492" w:type="pct"/>
          </w:tcPr>
          <w:p w14:paraId="36881EA5" w14:textId="2BD9DCBC" w:rsidR="00180EDB" w:rsidRPr="00180EDB" w:rsidRDefault="00180EDB" w:rsidP="00180EDB">
            <w:pPr>
              <w:pStyle w:val="TableCell0"/>
              <w:tabs>
                <w:tab w:val="decimal" w:pos="504"/>
              </w:tabs>
              <w:rPr>
                <w:color w:val="C00000"/>
                <w:sz w:val="18"/>
                <w:szCs w:val="18"/>
              </w:rPr>
            </w:pPr>
            <w:r w:rsidRPr="00180EDB">
              <w:rPr>
                <w:color w:val="C00000"/>
                <w:sz w:val="18"/>
                <w:szCs w:val="18"/>
              </w:rPr>
              <w:t>0.1%</w:t>
            </w:r>
          </w:p>
        </w:tc>
        <w:tc>
          <w:tcPr>
            <w:tcW w:w="491" w:type="pct"/>
          </w:tcPr>
          <w:p w14:paraId="1F0C810D" w14:textId="1513E45D" w:rsidR="00180EDB" w:rsidRPr="00180EDB" w:rsidRDefault="00180EDB" w:rsidP="00180EDB">
            <w:pPr>
              <w:pStyle w:val="TableCell0"/>
              <w:tabs>
                <w:tab w:val="decimal" w:pos="504"/>
              </w:tabs>
              <w:rPr>
                <w:color w:val="C00000"/>
                <w:sz w:val="18"/>
                <w:szCs w:val="18"/>
              </w:rPr>
            </w:pPr>
            <w:r w:rsidRPr="00180EDB">
              <w:rPr>
                <w:color w:val="C00000"/>
                <w:sz w:val="18"/>
                <w:szCs w:val="18"/>
              </w:rPr>
              <w:t>0.1%</w:t>
            </w:r>
          </w:p>
        </w:tc>
        <w:tc>
          <w:tcPr>
            <w:tcW w:w="491" w:type="pct"/>
          </w:tcPr>
          <w:p w14:paraId="3DBF92C9" w14:textId="7ECC4115" w:rsidR="00180EDB" w:rsidRPr="00180EDB" w:rsidRDefault="00180EDB" w:rsidP="00180EDB">
            <w:pPr>
              <w:pStyle w:val="TableCell0"/>
              <w:tabs>
                <w:tab w:val="decimal" w:pos="504"/>
              </w:tabs>
              <w:rPr>
                <w:color w:val="C00000"/>
                <w:sz w:val="18"/>
                <w:szCs w:val="18"/>
              </w:rPr>
            </w:pPr>
            <w:r w:rsidRPr="00180EDB">
              <w:rPr>
                <w:color w:val="C00000"/>
                <w:sz w:val="18"/>
                <w:szCs w:val="18"/>
              </w:rPr>
              <w:t>0.2%</w:t>
            </w:r>
          </w:p>
        </w:tc>
        <w:tc>
          <w:tcPr>
            <w:tcW w:w="491" w:type="pct"/>
          </w:tcPr>
          <w:p w14:paraId="796EF24C" w14:textId="3B664561" w:rsidR="00180EDB" w:rsidRPr="00F54A85" w:rsidRDefault="00180EDB" w:rsidP="00180EDB">
            <w:pPr>
              <w:pStyle w:val="TableCell0"/>
              <w:tabs>
                <w:tab w:val="decimal" w:pos="504"/>
              </w:tabs>
              <w:rPr>
                <w:sz w:val="18"/>
                <w:szCs w:val="18"/>
              </w:rPr>
            </w:pPr>
            <w:r w:rsidRPr="00FA2708">
              <w:rPr>
                <w:sz w:val="18"/>
                <w:szCs w:val="18"/>
              </w:rPr>
              <w:t>0.4%</w:t>
            </w:r>
          </w:p>
        </w:tc>
        <w:tc>
          <w:tcPr>
            <w:tcW w:w="490" w:type="pct"/>
          </w:tcPr>
          <w:p w14:paraId="3052402D" w14:textId="6F710FDC" w:rsidR="00180EDB" w:rsidRPr="00F54A85" w:rsidRDefault="00180EDB" w:rsidP="00180EDB">
            <w:pPr>
              <w:pStyle w:val="TableCell0"/>
              <w:tabs>
                <w:tab w:val="decimal" w:pos="504"/>
              </w:tabs>
              <w:rPr>
                <w:sz w:val="18"/>
                <w:szCs w:val="18"/>
              </w:rPr>
            </w:pPr>
            <w:r w:rsidRPr="008A0CE3">
              <w:rPr>
                <w:sz w:val="18"/>
                <w:szCs w:val="18"/>
              </w:rPr>
              <w:t>0.4%</w:t>
            </w:r>
          </w:p>
        </w:tc>
        <w:tc>
          <w:tcPr>
            <w:tcW w:w="487" w:type="pct"/>
          </w:tcPr>
          <w:p w14:paraId="5E74CDD8" w14:textId="4ECCFAC6" w:rsidR="00180EDB" w:rsidRPr="00F54A85" w:rsidRDefault="00180EDB" w:rsidP="00180EDB">
            <w:pPr>
              <w:pStyle w:val="TableCell0"/>
              <w:tabs>
                <w:tab w:val="decimal" w:pos="504"/>
              </w:tabs>
              <w:rPr>
                <w:sz w:val="18"/>
                <w:szCs w:val="18"/>
              </w:rPr>
            </w:pPr>
            <w:r w:rsidRPr="00C96974">
              <w:rPr>
                <w:sz w:val="18"/>
                <w:szCs w:val="18"/>
              </w:rPr>
              <w:t>0.4%</w:t>
            </w:r>
          </w:p>
        </w:tc>
      </w:tr>
      <w:tr w:rsidR="00180EDB" w:rsidRPr="00826DCA" w14:paraId="551CB665" w14:textId="77777777" w:rsidTr="0062426A">
        <w:tc>
          <w:tcPr>
            <w:tcW w:w="1074" w:type="pct"/>
            <w:shd w:val="clear" w:color="auto" w:fill="D9D9D9" w:themeFill="background1" w:themeFillShade="D9"/>
          </w:tcPr>
          <w:p w14:paraId="0D08A5A7" w14:textId="77777777" w:rsidR="00180EDB" w:rsidRPr="002F67BE" w:rsidRDefault="00180EDB" w:rsidP="00180EDB">
            <w:pPr>
              <w:pStyle w:val="TableCell0"/>
              <w:rPr>
                <w:sz w:val="18"/>
                <w:szCs w:val="18"/>
              </w:rPr>
            </w:pPr>
            <w:r w:rsidRPr="002F67BE">
              <w:rPr>
                <w:sz w:val="18"/>
                <w:szCs w:val="18"/>
              </w:rPr>
              <w:t>Post-FFT data buffering</w:t>
            </w:r>
          </w:p>
        </w:tc>
        <w:tc>
          <w:tcPr>
            <w:tcW w:w="492" w:type="pct"/>
            <w:shd w:val="clear" w:color="auto" w:fill="F2F2F2" w:themeFill="background1" w:themeFillShade="F2"/>
          </w:tcPr>
          <w:p w14:paraId="1FC7B88F" w14:textId="77777777" w:rsidR="00180EDB" w:rsidRPr="00F54A85" w:rsidRDefault="00180EDB" w:rsidP="00180EDB">
            <w:pPr>
              <w:pStyle w:val="TableCell0"/>
              <w:tabs>
                <w:tab w:val="decimal" w:pos="504"/>
              </w:tabs>
              <w:rPr>
                <w:sz w:val="18"/>
                <w:szCs w:val="18"/>
              </w:rPr>
            </w:pPr>
            <w:r w:rsidRPr="00F54A85">
              <w:rPr>
                <w:sz w:val="18"/>
                <w:szCs w:val="18"/>
              </w:rPr>
              <w:t>10%</w:t>
            </w:r>
          </w:p>
        </w:tc>
        <w:tc>
          <w:tcPr>
            <w:tcW w:w="492" w:type="pct"/>
          </w:tcPr>
          <w:p w14:paraId="4C0004F7" w14:textId="77777777" w:rsidR="00180EDB" w:rsidRPr="00F54A85" w:rsidRDefault="00180EDB" w:rsidP="00180EDB">
            <w:pPr>
              <w:pStyle w:val="TableCell0"/>
              <w:tabs>
                <w:tab w:val="decimal" w:pos="504"/>
              </w:tabs>
              <w:rPr>
                <w:sz w:val="18"/>
                <w:szCs w:val="18"/>
              </w:rPr>
            </w:pPr>
            <w:r w:rsidRPr="00F54A85">
              <w:rPr>
                <w:sz w:val="18"/>
                <w:szCs w:val="18"/>
              </w:rPr>
              <w:t>1.0%</w:t>
            </w:r>
          </w:p>
        </w:tc>
        <w:tc>
          <w:tcPr>
            <w:tcW w:w="492" w:type="pct"/>
          </w:tcPr>
          <w:p w14:paraId="37CB485B" w14:textId="74A85050" w:rsidR="00180EDB" w:rsidRPr="00180EDB" w:rsidRDefault="00180EDB" w:rsidP="00180EDB">
            <w:pPr>
              <w:pStyle w:val="TableCell0"/>
              <w:tabs>
                <w:tab w:val="decimal" w:pos="504"/>
              </w:tabs>
              <w:rPr>
                <w:color w:val="C00000"/>
                <w:sz w:val="18"/>
                <w:szCs w:val="18"/>
              </w:rPr>
            </w:pPr>
            <w:r w:rsidRPr="00180EDB">
              <w:rPr>
                <w:color w:val="C00000"/>
                <w:sz w:val="18"/>
                <w:szCs w:val="18"/>
              </w:rPr>
              <w:t>0.3%</w:t>
            </w:r>
          </w:p>
        </w:tc>
        <w:tc>
          <w:tcPr>
            <w:tcW w:w="491" w:type="pct"/>
          </w:tcPr>
          <w:p w14:paraId="0CA38F9F" w14:textId="407D9049" w:rsidR="00180EDB" w:rsidRPr="00180EDB" w:rsidRDefault="00180EDB" w:rsidP="00180EDB">
            <w:pPr>
              <w:pStyle w:val="TableCell0"/>
              <w:tabs>
                <w:tab w:val="decimal" w:pos="504"/>
              </w:tabs>
              <w:rPr>
                <w:color w:val="C00000"/>
                <w:sz w:val="18"/>
                <w:szCs w:val="18"/>
              </w:rPr>
            </w:pPr>
            <w:r w:rsidRPr="00180EDB">
              <w:rPr>
                <w:color w:val="C00000"/>
                <w:sz w:val="18"/>
                <w:szCs w:val="18"/>
              </w:rPr>
              <w:t>0.3%</w:t>
            </w:r>
          </w:p>
        </w:tc>
        <w:tc>
          <w:tcPr>
            <w:tcW w:w="491" w:type="pct"/>
          </w:tcPr>
          <w:p w14:paraId="79C981F4" w14:textId="2B943D34" w:rsidR="00180EDB" w:rsidRPr="00180EDB" w:rsidRDefault="00180EDB" w:rsidP="00180EDB">
            <w:pPr>
              <w:pStyle w:val="TableCell0"/>
              <w:tabs>
                <w:tab w:val="decimal" w:pos="504"/>
              </w:tabs>
              <w:rPr>
                <w:color w:val="C00000"/>
                <w:sz w:val="18"/>
                <w:szCs w:val="18"/>
              </w:rPr>
            </w:pPr>
            <w:r w:rsidRPr="00180EDB">
              <w:rPr>
                <w:color w:val="C00000"/>
                <w:sz w:val="18"/>
                <w:szCs w:val="18"/>
              </w:rPr>
              <w:t>0.5%</w:t>
            </w:r>
          </w:p>
        </w:tc>
        <w:tc>
          <w:tcPr>
            <w:tcW w:w="491" w:type="pct"/>
          </w:tcPr>
          <w:p w14:paraId="428B5A83" w14:textId="257EA318" w:rsidR="00180EDB" w:rsidRPr="00F54A85" w:rsidRDefault="00180EDB" w:rsidP="00180EDB">
            <w:pPr>
              <w:pStyle w:val="TableCell0"/>
              <w:tabs>
                <w:tab w:val="decimal" w:pos="504"/>
              </w:tabs>
              <w:rPr>
                <w:sz w:val="18"/>
                <w:szCs w:val="18"/>
              </w:rPr>
            </w:pPr>
            <w:r w:rsidRPr="00FA2708">
              <w:rPr>
                <w:sz w:val="18"/>
                <w:szCs w:val="18"/>
              </w:rPr>
              <w:t>1.0%</w:t>
            </w:r>
          </w:p>
        </w:tc>
        <w:tc>
          <w:tcPr>
            <w:tcW w:w="490" w:type="pct"/>
          </w:tcPr>
          <w:p w14:paraId="771C2A94" w14:textId="73BA9B68" w:rsidR="00180EDB" w:rsidRPr="00F54A85" w:rsidRDefault="00180EDB" w:rsidP="00180EDB">
            <w:pPr>
              <w:pStyle w:val="TableCell0"/>
              <w:tabs>
                <w:tab w:val="decimal" w:pos="504"/>
              </w:tabs>
              <w:rPr>
                <w:sz w:val="18"/>
                <w:szCs w:val="18"/>
              </w:rPr>
            </w:pPr>
            <w:r w:rsidRPr="008A0CE3">
              <w:rPr>
                <w:sz w:val="18"/>
                <w:szCs w:val="18"/>
              </w:rPr>
              <w:t>1.0%</w:t>
            </w:r>
          </w:p>
        </w:tc>
        <w:tc>
          <w:tcPr>
            <w:tcW w:w="487" w:type="pct"/>
          </w:tcPr>
          <w:p w14:paraId="0E9A6B8D" w14:textId="036CABC7" w:rsidR="00180EDB" w:rsidRPr="00F54A85" w:rsidRDefault="00180EDB" w:rsidP="00180EDB">
            <w:pPr>
              <w:pStyle w:val="TableCell0"/>
              <w:tabs>
                <w:tab w:val="decimal" w:pos="504"/>
              </w:tabs>
              <w:rPr>
                <w:sz w:val="18"/>
                <w:szCs w:val="18"/>
              </w:rPr>
            </w:pPr>
            <w:r w:rsidRPr="00C96974">
              <w:rPr>
                <w:sz w:val="18"/>
                <w:szCs w:val="18"/>
              </w:rPr>
              <w:t>1.0%</w:t>
            </w:r>
          </w:p>
        </w:tc>
      </w:tr>
      <w:tr w:rsidR="00180EDB" w:rsidRPr="00826DCA" w14:paraId="6CED68E8" w14:textId="77777777" w:rsidTr="0062426A">
        <w:tc>
          <w:tcPr>
            <w:tcW w:w="1074" w:type="pct"/>
            <w:shd w:val="clear" w:color="auto" w:fill="D9D9D9" w:themeFill="background1" w:themeFillShade="D9"/>
          </w:tcPr>
          <w:p w14:paraId="498E270B" w14:textId="77777777" w:rsidR="00180EDB" w:rsidRPr="002F67BE" w:rsidRDefault="00180EDB" w:rsidP="00180EDB">
            <w:pPr>
              <w:pStyle w:val="TableCell0"/>
              <w:rPr>
                <w:sz w:val="18"/>
                <w:szCs w:val="18"/>
              </w:rPr>
            </w:pPr>
            <w:r w:rsidRPr="002F67BE">
              <w:rPr>
                <w:sz w:val="18"/>
                <w:szCs w:val="18"/>
              </w:rPr>
              <w:t>Receiver processing block</w:t>
            </w:r>
          </w:p>
        </w:tc>
        <w:tc>
          <w:tcPr>
            <w:tcW w:w="492" w:type="pct"/>
            <w:shd w:val="clear" w:color="auto" w:fill="F2F2F2" w:themeFill="background1" w:themeFillShade="F2"/>
          </w:tcPr>
          <w:p w14:paraId="6D7CAF7A" w14:textId="77777777" w:rsidR="00180EDB" w:rsidRPr="00F54A85" w:rsidRDefault="00180EDB" w:rsidP="00180EDB">
            <w:pPr>
              <w:pStyle w:val="TableCell0"/>
              <w:tabs>
                <w:tab w:val="decimal" w:pos="504"/>
              </w:tabs>
              <w:rPr>
                <w:sz w:val="18"/>
                <w:szCs w:val="18"/>
              </w:rPr>
            </w:pPr>
            <w:r w:rsidRPr="00F54A85">
              <w:rPr>
                <w:sz w:val="18"/>
                <w:szCs w:val="18"/>
              </w:rPr>
              <w:t>24%</w:t>
            </w:r>
          </w:p>
        </w:tc>
        <w:tc>
          <w:tcPr>
            <w:tcW w:w="492" w:type="pct"/>
          </w:tcPr>
          <w:p w14:paraId="6364DD65" w14:textId="77777777" w:rsidR="00180EDB" w:rsidRPr="00F54A85" w:rsidRDefault="00180EDB" w:rsidP="00180EDB">
            <w:pPr>
              <w:pStyle w:val="TableCell0"/>
              <w:tabs>
                <w:tab w:val="decimal" w:pos="504"/>
              </w:tabs>
              <w:rPr>
                <w:sz w:val="18"/>
                <w:szCs w:val="18"/>
              </w:rPr>
            </w:pPr>
            <w:r w:rsidRPr="00F54A85">
              <w:rPr>
                <w:sz w:val="18"/>
                <w:szCs w:val="18"/>
              </w:rPr>
              <w:t>6.0%</w:t>
            </w:r>
          </w:p>
        </w:tc>
        <w:tc>
          <w:tcPr>
            <w:tcW w:w="492" w:type="pct"/>
          </w:tcPr>
          <w:p w14:paraId="2F8E521F" w14:textId="32B0A9BB" w:rsidR="00180EDB" w:rsidRPr="00180EDB" w:rsidRDefault="00180EDB" w:rsidP="00180EDB">
            <w:pPr>
              <w:pStyle w:val="TableCell0"/>
              <w:tabs>
                <w:tab w:val="decimal" w:pos="504"/>
              </w:tabs>
              <w:rPr>
                <w:color w:val="C00000"/>
                <w:sz w:val="18"/>
                <w:szCs w:val="18"/>
              </w:rPr>
            </w:pPr>
            <w:r w:rsidRPr="00180EDB">
              <w:rPr>
                <w:color w:val="C00000"/>
                <w:sz w:val="18"/>
                <w:szCs w:val="18"/>
              </w:rPr>
              <w:t>2.6%</w:t>
            </w:r>
          </w:p>
        </w:tc>
        <w:tc>
          <w:tcPr>
            <w:tcW w:w="491" w:type="pct"/>
          </w:tcPr>
          <w:p w14:paraId="01F12E5B" w14:textId="42F13274" w:rsidR="00180EDB" w:rsidRPr="00180EDB" w:rsidRDefault="00180EDB" w:rsidP="00180EDB">
            <w:pPr>
              <w:pStyle w:val="TableCell0"/>
              <w:tabs>
                <w:tab w:val="decimal" w:pos="504"/>
              </w:tabs>
              <w:rPr>
                <w:color w:val="C00000"/>
                <w:sz w:val="18"/>
                <w:szCs w:val="18"/>
              </w:rPr>
            </w:pPr>
            <w:r w:rsidRPr="00180EDB">
              <w:rPr>
                <w:color w:val="C00000"/>
                <w:sz w:val="18"/>
                <w:szCs w:val="18"/>
              </w:rPr>
              <w:t>2.6%</w:t>
            </w:r>
          </w:p>
        </w:tc>
        <w:tc>
          <w:tcPr>
            <w:tcW w:w="491" w:type="pct"/>
          </w:tcPr>
          <w:p w14:paraId="1C8C0A4A" w14:textId="2B95E5D1" w:rsidR="00180EDB" w:rsidRPr="00180EDB" w:rsidRDefault="00180EDB" w:rsidP="00180EDB">
            <w:pPr>
              <w:pStyle w:val="TableCell0"/>
              <w:tabs>
                <w:tab w:val="decimal" w:pos="504"/>
              </w:tabs>
              <w:rPr>
                <w:color w:val="C00000"/>
                <w:sz w:val="18"/>
                <w:szCs w:val="18"/>
              </w:rPr>
            </w:pPr>
            <w:r w:rsidRPr="00180EDB">
              <w:rPr>
                <w:color w:val="C00000"/>
                <w:sz w:val="18"/>
                <w:szCs w:val="18"/>
              </w:rPr>
              <w:t>2.0%</w:t>
            </w:r>
          </w:p>
        </w:tc>
        <w:tc>
          <w:tcPr>
            <w:tcW w:w="491" w:type="pct"/>
          </w:tcPr>
          <w:p w14:paraId="43737953" w14:textId="67FE5BF8" w:rsidR="00180EDB" w:rsidRPr="00180EDB" w:rsidRDefault="00180EDB" w:rsidP="00180EDB">
            <w:pPr>
              <w:pStyle w:val="TableCell0"/>
              <w:tabs>
                <w:tab w:val="decimal" w:pos="504"/>
              </w:tabs>
              <w:rPr>
                <w:color w:val="C00000"/>
                <w:sz w:val="18"/>
                <w:szCs w:val="18"/>
              </w:rPr>
            </w:pPr>
            <w:r w:rsidRPr="00180EDB">
              <w:rPr>
                <w:color w:val="C00000"/>
                <w:sz w:val="18"/>
                <w:szCs w:val="18"/>
              </w:rPr>
              <w:t>5.1%</w:t>
            </w:r>
          </w:p>
        </w:tc>
        <w:tc>
          <w:tcPr>
            <w:tcW w:w="490" w:type="pct"/>
          </w:tcPr>
          <w:p w14:paraId="400237B9" w14:textId="795D8C99" w:rsidR="00180EDB" w:rsidRPr="008A0CE3" w:rsidRDefault="00180EDB" w:rsidP="00180EDB">
            <w:pPr>
              <w:pStyle w:val="TableCell0"/>
              <w:tabs>
                <w:tab w:val="decimal" w:pos="504"/>
              </w:tabs>
              <w:rPr>
                <w:color w:val="C00000"/>
                <w:sz w:val="18"/>
                <w:szCs w:val="18"/>
              </w:rPr>
            </w:pPr>
            <w:r w:rsidRPr="008A0CE3">
              <w:rPr>
                <w:color w:val="C00000"/>
                <w:sz w:val="18"/>
                <w:szCs w:val="18"/>
              </w:rPr>
              <w:t>5.1%</w:t>
            </w:r>
          </w:p>
        </w:tc>
        <w:tc>
          <w:tcPr>
            <w:tcW w:w="487" w:type="pct"/>
          </w:tcPr>
          <w:p w14:paraId="3020947E" w14:textId="46B88496" w:rsidR="00180EDB" w:rsidRPr="00C96974" w:rsidRDefault="00180EDB" w:rsidP="00180EDB">
            <w:pPr>
              <w:pStyle w:val="TableCell0"/>
              <w:tabs>
                <w:tab w:val="decimal" w:pos="504"/>
              </w:tabs>
              <w:rPr>
                <w:color w:val="C00000"/>
                <w:sz w:val="18"/>
                <w:szCs w:val="18"/>
              </w:rPr>
            </w:pPr>
            <w:r w:rsidRPr="00C96974">
              <w:rPr>
                <w:color w:val="C00000"/>
                <w:sz w:val="18"/>
                <w:szCs w:val="18"/>
              </w:rPr>
              <w:t>2.6%</w:t>
            </w:r>
          </w:p>
        </w:tc>
      </w:tr>
      <w:tr w:rsidR="00180EDB" w:rsidRPr="00722C9E" w14:paraId="64B47457" w14:textId="77777777" w:rsidTr="0062426A">
        <w:tc>
          <w:tcPr>
            <w:tcW w:w="1074" w:type="pct"/>
            <w:shd w:val="clear" w:color="auto" w:fill="D9D9D9" w:themeFill="background1" w:themeFillShade="D9"/>
          </w:tcPr>
          <w:p w14:paraId="6ADE82E4" w14:textId="77777777" w:rsidR="00180EDB" w:rsidRPr="002F67BE" w:rsidRDefault="00180EDB" w:rsidP="00180EDB">
            <w:pPr>
              <w:pStyle w:val="TableCell0"/>
              <w:rPr>
                <w:sz w:val="18"/>
                <w:szCs w:val="18"/>
              </w:rPr>
            </w:pPr>
            <w:r w:rsidRPr="002F67BE">
              <w:rPr>
                <w:sz w:val="18"/>
                <w:szCs w:val="18"/>
              </w:rPr>
              <w:t>LDPC decoding</w:t>
            </w:r>
          </w:p>
        </w:tc>
        <w:tc>
          <w:tcPr>
            <w:tcW w:w="492" w:type="pct"/>
            <w:shd w:val="clear" w:color="auto" w:fill="F2F2F2" w:themeFill="background1" w:themeFillShade="F2"/>
          </w:tcPr>
          <w:p w14:paraId="75505358" w14:textId="77777777" w:rsidR="00180EDB" w:rsidRPr="00F54A85" w:rsidRDefault="00180EDB" w:rsidP="00180EDB">
            <w:pPr>
              <w:pStyle w:val="TableCell0"/>
              <w:tabs>
                <w:tab w:val="decimal" w:pos="504"/>
              </w:tabs>
              <w:rPr>
                <w:sz w:val="18"/>
                <w:szCs w:val="18"/>
              </w:rPr>
            </w:pPr>
            <w:r w:rsidRPr="00F54A85">
              <w:rPr>
                <w:sz w:val="18"/>
                <w:szCs w:val="18"/>
              </w:rPr>
              <w:t>10%</w:t>
            </w:r>
          </w:p>
        </w:tc>
        <w:tc>
          <w:tcPr>
            <w:tcW w:w="492" w:type="pct"/>
          </w:tcPr>
          <w:p w14:paraId="259A542D" w14:textId="77777777" w:rsidR="00180EDB" w:rsidRPr="00F54A85" w:rsidRDefault="00180EDB" w:rsidP="00180EDB">
            <w:pPr>
              <w:pStyle w:val="TableCell0"/>
              <w:tabs>
                <w:tab w:val="decimal" w:pos="504"/>
              </w:tabs>
              <w:rPr>
                <w:sz w:val="18"/>
                <w:szCs w:val="18"/>
              </w:rPr>
            </w:pPr>
            <w:r w:rsidRPr="00F54A85">
              <w:rPr>
                <w:sz w:val="18"/>
                <w:szCs w:val="18"/>
              </w:rPr>
              <w:t>0.8%</w:t>
            </w:r>
          </w:p>
        </w:tc>
        <w:tc>
          <w:tcPr>
            <w:tcW w:w="492" w:type="pct"/>
          </w:tcPr>
          <w:p w14:paraId="2C9C09E8" w14:textId="5A18B74A" w:rsidR="00180EDB" w:rsidRPr="00180EDB" w:rsidRDefault="00180EDB" w:rsidP="00180EDB">
            <w:pPr>
              <w:pStyle w:val="TableCell0"/>
              <w:tabs>
                <w:tab w:val="decimal" w:pos="504"/>
              </w:tabs>
              <w:rPr>
                <w:color w:val="C00000"/>
                <w:sz w:val="18"/>
                <w:szCs w:val="18"/>
              </w:rPr>
            </w:pPr>
            <w:r w:rsidRPr="00180EDB">
              <w:rPr>
                <w:color w:val="C00000"/>
                <w:sz w:val="18"/>
                <w:szCs w:val="18"/>
              </w:rPr>
              <w:t>0.1%</w:t>
            </w:r>
          </w:p>
        </w:tc>
        <w:tc>
          <w:tcPr>
            <w:tcW w:w="491" w:type="pct"/>
          </w:tcPr>
          <w:p w14:paraId="7934CEA9" w14:textId="606B292A" w:rsidR="00180EDB" w:rsidRPr="00180EDB" w:rsidRDefault="00180EDB" w:rsidP="00180EDB">
            <w:pPr>
              <w:pStyle w:val="TableCell0"/>
              <w:tabs>
                <w:tab w:val="decimal" w:pos="504"/>
              </w:tabs>
              <w:rPr>
                <w:color w:val="C00000"/>
                <w:sz w:val="18"/>
                <w:szCs w:val="18"/>
              </w:rPr>
            </w:pPr>
            <w:r w:rsidRPr="00180EDB">
              <w:rPr>
                <w:color w:val="C00000"/>
                <w:sz w:val="18"/>
                <w:szCs w:val="18"/>
              </w:rPr>
              <w:t>0.1%</w:t>
            </w:r>
          </w:p>
        </w:tc>
        <w:tc>
          <w:tcPr>
            <w:tcW w:w="491" w:type="pct"/>
          </w:tcPr>
          <w:p w14:paraId="79E9313C" w14:textId="441AB6BD" w:rsidR="00180EDB" w:rsidRPr="00180EDB" w:rsidRDefault="00180EDB" w:rsidP="00180EDB">
            <w:pPr>
              <w:pStyle w:val="TableCell0"/>
              <w:tabs>
                <w:tab w:val="decimal" w:pos="504"/>
              </w:tabs>
              <w:rPr>
                <w:color w:val="C00000"/>
                <w:sz w:val="18"/>
                <w:szCs w:val="18"/>
              </w:rPr>
            </w:pPr>
            <w:r w:rsidRPr="00180EDB">
              <w:rPr>
                <w:color w:val="C00000"/>
                <w:sz w:val="18"/>
                <w:szCs w:val="18"/>
              </w:rPr>
              <w:t>0.1%</w:t>
            </w:r>
          </w:p>
        </w:tc>
        <w:tc>
          <w:tcPr>
            <w:tcW w:w="491" w:type="pct"/>
          </w:tcPr>
          <w:p w14:paraId="0212D724" w14:textId="433E2C9C" w:rsidR="00180EDB" w:rsidRPr="00180EDB" w:rsidRDefault="00180EDB" w:rsidP="00180EDB">
            <w:pPr>
              <w:pStyle w:val="TableCell0"/>
              <w:tabs>
                <w:tab w:val="decimal" w:pos="504"/>
              </w:tabs>
              <w:rPr>
                <w:color w:val="C00000"/>
                <w:sz w:val="18"/>
                <w:szCs w:val="18"/>
              </w:rPr>
            </w:pPr>
            <w:r w:rsidRPr="00180EDB">
              <w:rPr>
                <w:color w:val="C00000"/>
                <w:sz w:val="18"/>
                <w:szCs w:val="18"/>
              </w:rPr>
              <w:t>0.1%</w:t>
            </w:r>
          </w:p>
        </w:tc>
        <w:tc>
          <w:tcPr>
            <w:tcW w:w="490" w:type="pct"/>
          </w:tcPr>
          <w:p w14:paraId="27D43BCC" w14:textId="1B6B9363" w:rsidR="00180EDB" w:rsidRPr="008A0CE3" w:rsidRDefault="00180EDB" w:rsidP="00180EDB">
            <w:pPr>
              <w:pStyle w:val="TableCell0"/>
              <w:tabs>
                <w:tab w:val="decimal" w:pos="504"/>
              </w:tabs>
              <w:rPr>
                <w:color w:val="C00000"/>
                <w:sz w:val="18"/>
                <w:szCs w:val="18"/>
              </w:rPr>
            </w:pPr>
            <w:r w:rsidRPr="008A0CE3">
              <w:rPr>
                <w:color w:val="C00000"/>
                <w:sz w:val="18"/>
                <w:szCs w:val="18"/>
              </w:rPr>
              <w:t>0.1%</w:t>
            </w:r>
          </w:p>
        </w:tc>
        <w:tc>
          <w:tcPr>
            <w:tcW w:w="487" w:type="pct"/>
          </w:tcPr>
          <w:p w14:paraId="1406D20A" w14:textId="71FFB372" w:rsidR="00180EDB" w:rsidRPr="00C96974" w:rsidRDefault="00180EDB" w:rsidP="00180EDB">
            <w:pPr>
              <w:pStyle w:val="TableCell0"/>
              <w:tabs>
                <w:tab w:val="decimal" w:pos="504"/>
              </w:tabs>
              <w:rPr>
                <w:color w:val="C00000"/>
                <w:sz w:val="18"/>
                <w:szCs w:val="18"/>
              </w:rPr>
            </w:pPr>
            <w:r w:rsidRPr="00C96974">
              <w:rPr>
                <w:color w:val="C00000"/>
                <w:sz w:val="18"/>
                <w:szCs w:val="18"/>
              </w:rPr>
              <w:t>0.1%</w:t>
            </w:r>
          </w:p>
        </w:tc>
      </w:tr>
      <w:tr w:rsidR="00180EDB" w:rsidRPr="00826DCA" w14:paraId="5F94819A" w14:textId="77777777" w:rsidTr="0062426A">
        <w:tc>
          <w:tcPr>
            <w:tcW w:w="1074" w:type="pct"/>
            <w:shd w:val="clear" w:color="auto" w:fill="D9D9D9" w:themeFill="background1" w:themeFillShade="D9"/>
          </w:tcPr>
          <w:p w14:paraId="79E01BF9" w14:textId="77777777" w:rsidR="00180EDB" w:rsidRPr="002F67BE" w:rsidRDefault="00180EDB" w:rsidP="00180EDB">
            <w:pPr>
              <w:pStyle w:val="TableCell0"/>
              <w:rPr>
                <w:sz w:val="18"/>
                <w:szCs w:val="18"/>
              </w:rPr>
            </w:pPr>
            <w:r w:rsidRPr="002F67BE">
              <w:rPr>
                <w:sz w:val="18"/>
                <w:szCs w:val="18"/>
              </w:rPr>
              <w:t>HARQ buffer</w:t>
            </w:r>
          </w:p>
        </w:tc>
        <w:tc>
          <w:tcPr>
            <w:tcW w:w="492" w:type="pct"/>
            <w:shd w:val="clear" w:color="auto" w:fill="F2F2F2" w:themeFill="background1" w:themeFillShade="F2"/>
          </w:tcPr>
          <w:p w14:paraId="259E0EA7" w14:textId="77777777" w:rsidR="00180EDB" w:rsidRPr="00F54A85" w:rsidRDefault="00180EDB" w:rsidP="00180EDB">
            <w:pPr>
              <w:pStyle w:val="TableCell0"/>
              <w:tabs>
                <w:tab w:val="decimal" w:pos="504"/>
              </w:tabs>
              <w:rPr>
                <w:sz w:val="18"/>
                <w:szCs w:val="18"/>
              </w:rPr>
            </w:pPr>
            <w:r w:rsidRPr="00F54A85">
              <w:rPr>
                <w:sz w:val="18"/>
                <w:szCs w:val="18"/>
              </w:rPr>
              <w:t>14%</w:t>
            </w:r>
          </w:p>
        </w:tc>
        <w:tc>
          <w:tcPr>
            <w:tcW w:w="492" w:type="pct"/>
          </w:tcPr>
          <w:p w14:paraId="3BA4E56D" w14:textId="77777777" w:rsidR="00180EDB" w:rsidRPr="00F54A85" w:rsidRDefault="00180EDB" w:rsidP="00180EDB">
            <w:pPr>
              <w:pStyle w:val="TableCell0"/>
              <w:tabs>
                <w:tab w:val="decimal" w:pos="504"/>
              </w:tabs>
              <w:rPr>
                <w:sz w:val="18"/>
                <w:szCs w:val="18"/>
              </w:rPr>
            </w:pPr>
            <w:r w:rsidRPr="00F54A85">
              <w:rPr>
                <w:sz w:val="18"/>
                <w:szCs w:val="18"/>
              </w:rPr>
              <w:t>1.1%</w:t>
            </w:r>
          </w:p>
        </w:tc>
        <w:tc>
          <w:tcPr>
            <w:tcW w:w="492" w:type="pct"/>
          </w:tcPr>
          <w:p w14:paraId="40024863" w14:textId="0A197A8D" w:rsidR="00180EDB" w:rsidRPr="00180EDB" w:rsidRDefault="00180EDB" w:rsidP="00180EDB">
            <w:pPr>
              <w:pStyle w:val="TableCell0"/>
              <w:tabs>
                <w:tab w:val="decimal" w:pos="504"/>
              </w:tabs>
              <w:rPr>
                <w:color w:val="C00000"/>
                <w:sz w:val="18"/>
                <w:szCs w:val="18"/>
              </w:rPr>
            </w:pPr>
            <w:r w:rsidRPr="00180EDB">
              <w:rPr>
                <w:color w:val="C00000"/>
                <w:sz w:val="18"/>
                <w:szCs w:val="18"/>
              </w:rPr>
              <w:t>0.3%</w:t>
            </w:r>
          </w:p>
        </w:tc>
        <w:tc>
          <w:tcPr>
            <w:tcW w:w="491" w:type="pct"/>
          </w:tcPr>
          <w:p w14:paraId="329FC3E0" w14:textId="3512C2E7" w:rsidR="00180EDB" w:rsidRPr="00180EDB" w:rsidRDefault="00180EDB" w:rsidP="00180EDB">
            <w:pPr>
              <w:pStyle w:val="TableCell0"/>
              <w:tabs>
                <w:tab w:val="decimal" w:pos="504"/>
              </w:tabs>
              <w:rPr>
                <w:color w:val="C00000"/>
                <w:sz w:val="18"/>
                <w:szCs w:val="18"/>
              </w:rPr>
            </w:pPr>
            <w:r w:rsidRPr="00180EDB">
              <w:rPr>
                <w:color w:val="C00000"/>
                <w:sz w:val="18"/>
                <w:szCs w:val="18"/>
              </w:rPr>
              <w:t>0.3%</w:t>
            </w:r>
          </w:p>
        </w:tc>
        <w:tc>
          <w:tcPr>
            <w:tcW w:w="491" w:type="pct"/>
          </w:tcPr>
          <w:p w14:paraId="362A2DE9" w14:textId="13AB82E1" w:rsidR="00180EDB" w:rsidRPr="00180EDB" w:rsidRDefault="00180EDB" w:rsidP="00180EDB">
            <w:pPr>
              <w:pStyle w:val="TableCell0"/>
              <w:tabs>
                <w:tab w:val="decimal" w:pos="504"/>
              </w:tabs>
              <w:rPr>
                <w:color w:val="C00000"/>
                <w:sz w:val="18"/>
                <w:szCs w:val="18"/>
              </w:rPr>
            </w:pPr>
            <w:r w:rsidRPr="00180EDB">
              <w:rPr>
                <w:color w:val="C00000"/>
                <w:sz w:val="18"/>
                <w:szCs w:val="18"/>
              </w:rPr>
              <w:t>0.3%</w:t>
            </w:r>
          </w:p>
        </w:tc>
        <w:tc>
          <w:tcPr>
            <w:tcW w:w="491" w:type="pct"/>
          </w:tcPr>
          <w:p w14:paraId="0B300CB4" w14:textId="5DBF166F" w:rsidR="00180EDB" w:rsidRPr="00180EDB" w:rsidRDefault="00180EDB" w:rsidP="00180EDB">
            <w:pPr>
              <w:pStyle w:val="TableCell0"/>
              <w:tabs>
                <w:tab w:val="decimal" w:pos="504"/>
              </w:tabs>
              <w:rPr>
                <w:color w:val="C00000"/>
                <w:sz w:val="18"/>
                <w:szCs w:val="18"/>
              </w:rPr>
            </w:pPr>
            <w:r w:rsidRPr="00180EDB">
              <w:rPr>
                <w:color w:val="C00000"/>
                <w:sz w:val="18"/>
                <w:szCs w:val="18"/>
              </w:rPr>
              <w:t>0.3%</w:t>
            </w:r>
          </w:p>
        </w:tc>
        <w:tc>
          <w:tcPr>
            <w:tcW w:w="490" w:type="pct"/>
          </w:tcPr>
          <w:p w14:paraId="4D640CB0" w14:textId="2C3AFC29" w:rsidR="00180EDB" w:rsidRPr="008A0CE3" w:rsidRDefault="00180EDB" w:rsidP="00180EDB">
            <w:pPr>
              <w:pStyle w:val="TableCell0"/>
              <w:tabs>
                <w:tab w:val="decimal" w:pos="504"/>
              </w:tabs>
              <w:rPr>
                <w:color w:val="C00000"/>
                <w:sz w:val="18"/>
                <w:szCs w:val="18"/>
              </w:rPr>
            </w:pPr>
            <w:r w:rsidRPr="008A0CE3">
              <w:rPr>
                <w:color w:val="C00000"/>
                <w:sz w:val="18"/>
                <w:szCs w:val="18"/>
              </w:rPr>
              <w:t>0.2%</w:t>
            </w:r>
          </w:p>
        </w:tc>
        <w:tc>
          <w:tcPr>
            <w:tcW w:w="487" w:type="pct"/>
          </w:tcPr>
          <w:p w14:paraId="124797BA" w14:textId="3EB69234" w:rsidR="00180EDB" w:rsidRPr="00C96974" w:rsidRDefault="00180EDB" w:rsidP="00180EDB">
            <w:pPr>
              <w:pStyle w:val="TableCell0"/>
              <w:tabs>
                <w:tab w:val="decimal" w:pos="504"/>
              </w:tabs>
              <w:rPr>
                <w:color w:val="C00000"/>
                <w:sz w:val="18"/>
                <w:szCs w:val="18"/>
              </w:rPr>
            </w:pPr>
            <w:r w:rsidRPr="00C96974">
              <w:rPr>
                <w:color w:val="C00000"/>
                <w:sz w:val="18"/>
                <w:szCs w:val="18"/>
              </w:rPr>
              <w:t>0.3%</w:t>
            </w:r>
          </w:p>
        </w:tc>
      </w:tr>
      <w:tr w:rsidR="00180EDB" w:rsidRPr="00826DCA" w14:paraId="15E76CAB" w14:textId="77777777" w:rsidTr="0062426A">
        <w:tc>
          <w:tcPr>
            <w:tcW w:w="1074" w:type="pct"/>
            <w:shd w:val="clear" w:color="auto" w:fill="D9D9D9" w:themeFill="background1" w:themeFillShade="D9"/>
          </w:tcPr>
          <w:p w14:paraId="5F3CD247" w14:textId="77777777" w:rsidR="00180EDB" w:rsidRPr="002F67BE" w:rsidRDefault="00180EDB" w:rsidP="00180EDB">
            <w:pPr>
              <w:pStyle w:val="TableCell0"/>
              <w:rPr>
                <w:sz w:val="18"/>
                <w:szCs w:val="18"/>
              </w:rPr>
            </w:pPr>
            <w:r w:rsidRPr="002F67BE">
              <w:rPr>
                <w:sz w:val="18"/>
                <w:szCs w:val="18"/>
              </w:rPr>
              <w:t>DL control processing &amp; decoder</w:t>
            </w:r>
          </w:p>
        </w:tc>
        <w:tc>
          <w:tcPr>
            <w:tcW w:w="492" w:type="pct"/>
            <w:shd w:val="clear" w:color="auto" w:fill="F2F2F2" w:themeFill="background1" w:themeFillShade="F2"/>
          </w:tcPr>
          <w:p w14:paraId="3B5BC5C2" w14:textId="77777777" w:rsidR="00180EDB" w:rsidRPr="00F54A85" w:rsidRDefault="00180EDB" w:rsidP="00180EDB">
            <w:pPr>
              <w:pStyle w:val="TableCell0"/>
              <w:tabs>
                <w:tab w:val="decimal" w:pos="504"/>
              </w:tabs>
              <w:rPr>
                <w:sz w:val="18"/>
                <w:szCs w:val="18"/>
              </w:rPr>
            </w:pPr>
            <w:r w:rsidRPr="00F54A85">
              <w:rPr>
                <w:sz w:val="18"/>
                <w:szCs w:val="18"/>
              </w:rPr>
              <w:t>5%</w:t>
            </w:r>
          </w:p>
        </w:tc>
        <w:tc>
          <w:tcPr>
            <w:tcW w:w="492" w:type="pct"/>
          </w:tcPr>
          <w:p w14:paraId="4ABE86C2" w14:textId="77777777" w:rsidR="00180EDB" w:rsidRPr="00F54A85" w:rsidRDefault="00180EDB" w:rsidP="00180EDB">
            <w:pPr>
              <w:pStyle w:val="TableCell0"/>
              <w:tabs>
                <w:tab w:val="decimal" w:pos="504"/>
              </w:tabs>
              <w:rPr>
                <w:sz w:val="18"/>
                <w:szCs w:val="18"/>
              </w:rPr>
            </w:pPr>
            <w:r w:rsidRPr="00F54A85">
              <w:rPr>
                <w:sz w:val="18"/>
                <w:szCs w:val="18"/>
              </w:rPr>
              <w:t>5.0%</w:t>
            </w:r>
          </w:p>
        </w:tc>
        <w:tc>
          <w:tcPr>
            <w:tcW w:w="492" w:type="pct"/>
          </w:tcPr>
          <w:p w14:paraId="0A448DCE" w14:textId="3D1993EE" w:rsidR="00180EDB" w:rsidRPr="00180EDB" w:rsidRDefault="00180EDB" w:rsidP="00180EDB">
            <w:pPr>
              <w:pStyle w:val="TableCell0"/>
              <w:tabs>
                <w:tab w:val="decimal" w:pos="504"/>
              </w:tabs>
              <w:rPr>
                <w:color w:val="C00000"/>
                <w:sz w:val="18"/>
                <w:szCs w:val="18"/>
              </w:rPr>
            </w:pPr>
            <w:r w:rsidRPr="00180EDB">
              <w:rPr>
                <w:color w:val="C00000"/>
                <w:sz w:val="18"/>
                <w:szCs w:val="18"/>
              </w:rPr>
              <w:t>3.0%</w:t>
            </w:r>
          </w:p>
        </w:tc>
        <w:tc>
          <w:tcPr>
            <w:tcW w:w="491" w:type="pct"/>
          </w:tcPr>
          <w:p w14:paraId="0300DCB3" w14:textId="4B6AE11D" w:rsidR="00180EDB" w:rsidRPr="00180EDB" w:rsidRDefault="00180EDB" w:rsidP="00180EDB">
            <w:pPr>
              <w:pStyle w:val="TableCell0"/>
              <w:tabs>
                <w:tab w:val="decimal" w:pos="504"/>
              </w:tabs>
              <w:rPr>
                <w:color w:val="C00000"/>
                <w:sz w:val="18"/>
                <w:szCs w:val="18"/>
              </w:rPr>
            </w:pPr>
            <w:r w:rsidRPr="00180EDB">
              <w:rPr>
                <w:color w:val="C00000"/>
                <w:sz w:val="18"/>
                <w:szCs w:val="18"/>
              </w:rPr>
              <w:t>3.0%</w:t>
            </w:r>
          </w:p>
        </w:tc>
        <w:tc>
          <w:tcPr>
            <w:tcW w:w="491" w:type="pct"/>
          </w:tcPr>
          <w:p w14:paraId="531F6FBB" w14:textId="6D6B812B" w:rsidR="00180EDB" w:rsidRPr="00180EDB" w:rsidRDefault="00180EDB" w:rsidP="00180EDB">
            <w:pPr>
              <w:pStyle w:val="TableCell0"/>
              <w:tabs>
                <w:tab w:val="decimal" w:pos="504"/>
              </w:tabs>
              <w:rPr>
                <w:color w:val="C00000"/>
                <w:sz w:val="18"/>
                <w:szCs w:val="18"/>
              </w:rPr>
            </w:pPr>
            <w:r w:rsidRPr="00180EDB">
              <w:rPr>
                <w:color w:val="C00000"/>
                <w:sz w:val="18"/>
                <w:szCs w:val="18"/>
              </w:rPr>
              <w:t>4.5%</w:t>
            </w:r>
          </w:p>
        </w:tc>
        <w:tc>
          <w:tcPr>
            <w:tcW w:w="491" w:type="pct"/>
          </w:tcPr>
          <w:p w14:paraId="780E3552" w14:textId="6F1B1C0C" w:rsidR="00180EDB" w:rsidRPr="00180EDB" w:rsidRDefault="00180EDB" w:rsidP="00180EDB">
            <w:pPr>
              <w:pStyle w:val="TableCell0"/>
              <w:tabs>
                <w:tab w:val="decimal" w:pos="504"/>
              </w:tabs>
              <w:rPr>
                <w:color w:val="C00000"/>
                <w:sz w:val="18"/>
                <w:szCs w:val="18"/>
              </w:rPr>
            </w:pPr>
            <w:r w:rsidRPr="00180EDB">
              <w:rPr>
                <w:color w:val="C00000"/>
                <w:sz w:val="18"/>
                <w:szCs w:val="18"/>
              </w:rPr>
              <w:t>3.8%</w:t>
            </w:r>
          </w:p>
        </w:tc>
        <w:tc>
          <w:tcPr>
            <w:tcW w:w="490" w:type="pct"/>
          </w:tcPr>
          <w:p w14:paraId="54207A35" w14:textId="0C98060D" w:rsidR="00180EDB" w:rsidRPr="008A0CE3" w:rsidRDefault="00180EDB" w:rsidP="00180EDB">
            <w:pPr>
              <w:pStyle w:val="TableCell0"/>
              <w:tabs>
                <w:tab w:val="decimal" w:pos="504"/>
              </w:tabs>
              <w:rPr>
                <w:color w:val="C00000"/>
                <w:sz w:val="18"/>
                <w:szCs w:val="18"/>
              </w:rPr>
            </w:pPr>
            <w:r w:rsidRPr="008A0CE3">
              <w:rPr>
                <w:color w:val="C00000"/>
                <w:sz w:val="18"/>
                <w:szCs w:val="18"/>
              </w:rPr>
              <w:t>3.8%</w:t>
            </w:r>
          </w:p>
        </w:tc>
        <w:tc>
          <w:tcPr>
            <w:tcW w:w="487" w:type="pct"/>
          </w:tcPr>
          <w:p w14:paraId="7CFD20FC" w14:textId="74E9E736" w:rsidR="00180EDB" w:rsidRPr="00C96974" w:rsidRDefault="00180EDB" w:rsidP="00180EDB">
            <w:pPr>
              <w:pStyle w:val="TableCell0"/>
              <w:tabs>
                <w:tab w:val="decimal" w:pos="504"/>
              </w:tabs>
              <w:rPr>
                <w:color w:val="C00000"/>
                <w:sz w:val="18"/>
                <w:szCs w:val="18"/>
              </w:rPr>
            </w:pPr>
            <w:r w:rsidRPr="00C96974">
              <w:rPr>
                <w:color w:val="C00000"/>
                <w:sz w:val="18"/>
                <w:szCs w:val="18"/>
              </w:rPr>
              <w:t>3.8%</w:t>
            </w:r>
          </w:p>
        </w:tc>
      </w:tr>
      <w:tr w:rsidR="00180EDB" w:rsidRPr="00826DCA" w14:paraId="76D06D44" w14:textId="77777777" w:rsidTr="0062426A">
        <w:tc>
          <w:tcPr>
            <w:tcW w:w="1074" w:type="pct"/>
            <w:shd w:val="clear" w:color="auto" w:fill="D9D9D9" w:themeFill="background1" w:themeFillShade="D9"/>
          </w:tcPr>
          <w:p w14:paraId="6A409F2E" w14:textId="77777777" w:rsidR="00180EDB" w:rsidRPr="002F67BE" w:rsidRDefault="00180EDB" w:rsidP="00180EDB">
            <w:pPr>
              <w:pStyle w:val="TableCell0"/>
              <w:rPr>
                <w:sz w:val="18"/>
                <w:szCs w:val="18"/>
              </w:rPr>
            </w:pPr>
            <w:r w:rsidRPr="002F67BE">
              <w:rPr>
                <w:sz w:val="18"/>
                <w:szCs w:val="18"/>
              </w:rPr>
              <w:t>Synchronization / cell search block</w:t>
            </w:r>
          </w:p>
        </w:tc>
        <w:tc>
          <w:tcPr>
            <w:tcW w:w="492" w:type="pct"/>
            <w:shd w:val="clear" w:color="auto" w:fill="F2F2F2" w:themeFill="background1" w:themeFillShade="F2"/>
          </w:tcPr>
          <w:p w14:paraId="4C27975B" w14:textId="77777777" w:rsidR="00180EDB" w:rsidRPr="00F54A85" w:rsidRDefault="00180EDB" w:rsidP="00180EDB">
            <w:pPr>
              <w:pStyle w:val="TableCell0"/>
              <w:tabs>
                <w:tab w:val="decimal" w:pos="504"/>
              </w:tabs>
              <w:rPr>
                <w:sz w:val="18"/>
                <w:szCs w:val="18"/>
              </w:rPr>
            </w:pPr>
            <w:r w:rsidRPr="00F54A85">
              <w:rPr>
                <w:sz w:val="18"/>
                <w:szCs w:val="18"/>
              </w:rPr>
              <w:t>9%</w:t>
            </w:r>
          </w:p>
        </w:tc>
        <w:tc>
          <w:tcPr>
            <w:tcW w:w="492" w:type="pct"/>
          </w:tcPr>
          <w:p w14:paraId="25E64A43" w14:textId="77777777" w:rsidR="00180EDB" w:rsidRPr="00F54A85" w:rsidRDefault="00180EDB" w:rsidP="00180EDB">
            <w:pPr>
              <w:pStyle w:val="TableCell0"/>
              <w:tabs>
                <w:tab w:val="decimal" w:pos="504"/>
              </w:tabs>
              <w:rPr>
                <w:sz w:val="18"/>
                <w:szCs w:val="18"/>
              </w:rPr>
            </w:pPr>
            <w:r w:rsidRPr="00F54A85">
              <w:rPr>
                <w:sz w:val="18"/>
                <w:szCs w:val="18"/>
              </w:rPr>
              <w:t>4.5%</w:t>
            </w:r>
          </w:p>
        </w:tc>
        <w:tc>
          <w:tcPr>
            <w:tcW w:w="492" w:type="pct"/>
          </w:tcPr>
          <w:p w14:paraId="0EBBBBC4" w14:textId="3391B149" w:rsidR="00180EDB" w:rsidRPr="00F54A85" w:rsidRDefault="00180EDB" w:rsidP="00180EDB">
            <w:pPr>
              <w:pStyle w:val="TableCell0"/>
              <w:tabs>
                <w:tab w:val="decimal" w:pos="504"/>
              </w:tabs>
              <w:rPr>
                <w:sz w:val="18"/>
                <w:szCs w:val="18"/>
              </w:rPr>
            </w:pPr>
            <w:r w:rsidRPr="00180EDB">
              <w:rPr>
                <w:sz w:val="18"/>
                <w:szCs w:val="18"/>
              </w:rPr>
              <w:t>4.5%</w:t>
            </w:r>
          </w:p>
        </w:tc>
        <w:tc>
          <w:tcPr>
            <w:tcW w:w="491" w:type="pct"/>
          </w:tcPr>
          <w:p w14:paraId="531F165C" w14:textId="79E55D87" w:rsidR="00180EDB" w:rsidRPr="00F56DAB" w:rsidRDefault="00180EDB" w:rsidP="00180EDB">
            <w:pPr>
              <w:pStyle w:val="TableCell0"/>
              <w:tabs>
                <w:tab w:val="decimal" w:pos="504"/>
              </w:tabs>
              <w:rPr>
                <w:sz w:val="18"/>
                <w:szCs w:val="18"/>
              </w:rPr>
            </w:pPr>
            <w:r w:rsidRPr="00FA2708">
              <w:rPr>
                <w:sz w:val="18"/>
                <w:szCs w:val="18"/>
              </w:rPr>
              <w:t>4.5%</w:t>
            </w:r>
          </w:p>
        </w:tc>
        <w:tc>
          <w:tcPr>
            <w:tcW w:w="491" w:type="pct"/>
          </w:tcPr>
          <w:p w14:paraId="6AA99E30" w14:textId="574F2CF0" w:rsidR="00180EDB" w:rsidRPr="00F54A85" w:rsidRDefault="00180EDB" w:rsidP="00180EDB">
            <w:pPr>
              <w:pStyle w:val="TableCell0"/>
              <w:tabs>
                <w:tab w:val="decimal" w:pos="504"/>
              </w:tabs>
              <w:rPr>
                <w:sz w:val="18"/>
                <w:szCs w:val="18"/>
              </w:rPr>
            </w:pPr>
            <w:r w:rsidRPr="00FA2708">
              <w:rPr>
                <w:sz w:val="18"/>
                <w:szCs w:val="18"/>
              </w:rPr>
              <w:t>4.5%</w:t>
            </w:r>
          </w:p>
        </w:tc>
        <w:tc>
          <w:tcPr>
            <w:tcW w:w="491" w:type="pct"/>
          </w:tcPr>
          <w:p w14:paraId="08267E51" w14:textId="41C02C19" w:rsidR="00180EDB" w:rsidRPr="00F54A85" w:rsidRDefault="00180EDB" w:rsidP="00180EDB">
            <w:pPr>
              <w:pStyle w:val="TableCell0"/>
              <w:tabs>
                <w:tab w:val="decimal" w:pos="504"/>
              </w:tabs>
              <w:rPr>
                <w:sz w:val="18"/>
                <w:szCs w:val="18"/>
              </w:rPr>
            </w:pPr>
            <w:r w:rsidRPr="00FA2708">
              <w:rPr>
                <w:sz w:val="18"/>
                <w:szCs w:val="18"/>
              </w:rPr>
              <w:t>4.5%</w:t>
            </w:r>
          </w:p>
        </w:tc>
        <w:tc>
          <w:tcPr>
            <w:tcW w:w="490" w:type="pct"/>
          </w:tcPr>
          <w:p w14:paraId="47C8ABF6" w14:textId="360EF79D" w:rsidR="00180EDB" w:rsidRPr="00F54A85" w:rsidRDefault="00180EDB" w:rsidP="00180EDB">
            <w:pPr>
              <w:pStyle w:val="TableCell0"/>
              <w:tabs>
                <w:tab w:val="decimal" w:pos="504"/>
              </w:tabs>
              <w:rPr>
                <w:sz w:val="18"/>
                <w:szCs w:val="18"/>
              </w:rPr>
            </w:pPr>
            <w:r w:rsidRPr="008A0CE3">
              <w:rPr>
                <w:sz w:val="18"/>
                <w:szCs w:val="18"/>
              </w:rPr>
              <w:t>4.5%</w:t>
            </w:r>
          </w:p>
        </w:tc>
        <w:tc>
          <w:tcPr>
            <w:tcW w:w="487" w:type="pct"/>
          </w:tcPr>
          <w:p w14:paraId="7879E198" w14:textId="632CB52E" w:rsidR="00180EDB" w:rsidRPr="00F54A85" w:rsidRDefault="00180EDB" w:rsidP="00180EDB">
            <w:pPr>
              <w:pStyle w:val="TableCell0"/>
              <w:tabs>
                <w:tab w:val="decimal" w:pos="504"/>
              </w:tabs>
              <w:rPr>
                <w:sz w:val="18"/>
                <w:szCs w:val="18"/>
              </w:rPr>
            </w:pPr>
            <w:r w:rsidRPr="00C96974">
              <w:rPr>
                <w:sz w:val="18"/>
                <w:szCs w:val="18"/>
              </w:rPr>
              <w:t>4.5%</w:t>
            </w:r>
          </w:p>
        </w:tc>
      </w:tr>
      <w:tr w:rsidR="00180EDB" w:rsidRPr="00826DCA" w14:paraId="69162EFB" w14:textId="77777777" w:rsidTr="0062426A">
        <w:tc>
          <w:tcPr>
            <w:tcW w:w="1074" w:type="pct"/>
            <w:shd w:val="clear" w:color="auto" w:fill="D9D9D9" w:themeFill="background1" w:themeFillShade="D9"/>
          </w:tcPr>
          <w:p w14:paraId="34FCBD05" w14:textId="77777777" w:rsidR="00180EDB" w:rsidRPr="002F67BE" w:rsidRDefault="00180EDB" w:rsidP="00180EDB">
            <w:pPr>
              <w:pStyle w:val="TableCell0"/>
              <w:rPr>
                <w:sz w:val="18"/>
                <w:szCs w:val="18"/>
              </w:rPr>
            </w:pPr>
            <w:r w:rsidRPr="002F67BE">
              <w:rPr>
                <w:sz w:val="18"/>
                <w:szCs w:val="18"/>
              </w:rPr>
              <w:t>UL processing block</w:t>
            </w:r>
          </w:p>
        </w:tc>
        <w:tc>
          <w:tcPr>
            <w:tcW w:w="492" w:type="pct"/>
            <w:shd w:val="clear" w:color="auto" w:fill="F2F2F2" w:themeFill="background1" w:themeFillShade="F2"/>
          </w:tcPr>
          <w:p w14:paraId="5EEC3145" w14:textId="77777777" w:rsidR="00180EDB" w:rsidRPr="00F54A85" w:rsidRDefault="00180EDB" w:rsidP="00180EDB">
            <w:pPr>
              <w:pStyle w:val="TableCell0"/>
              <w:tabs>
                <w:tab w:val="decimal" w:pos="504"/>
              </w:tabs>
              <w:rPr>
                <w:sz w:val="18"/>
                <w:szCs w:val="18"/>
              </w:rPr>
            </w:pPr>
            <w:r w:rsidRPr="00F54A85">
              <w:rPr>
                <w:sz w:val="18"/>
                <w:szCs w:val="18"/>
              </w:rPr>
              <w:t>5%</w:t>
            </w:r>
          </w:p>
        </w:tc>
        <w:tc>
          <w:tcPr>
            <w:tcW w:w="492" w:type="pct"/>
          </w:tcPr>
          <w:p w14:paraId="262B16B5" w14:textId="77777777" w:rsidR="00180EDB" w:rsidRPr="00F54A85" w:rsidRDefault="00180EDB" w:rsidP="00180EDB">
            <w:pPr>
              <w:pStyle w:val="TableCell0"/>
              <w:tabs>
                <w:tab w:val="decimal" w:pos="504"/>
              </w:tabs>
              <w:rPr>
                <w:sz w:val="18"/>
                <w:szCs w:val="18"/>
              </w:rPr>
            </w:pPr>
            <w:r w:rsidRPr="00F54A85">
              <w:rPr>
                <w:sz w:val="18"/>
                <w:szCs w:val="18"/>
              </w:rPr>
              <w:t>2.0%</w:t>
            </w:r>
          </w:p>
        </w:tc>
        <w:tc>
          <w:tcPr>
            <w:tcW w:w="492" w:type="pct"/>
          </w:tcPr>
          <w:p w14:paraId="5E12F425" w14:textId="17A0AC87" w:rsidR="00180EDB" w:rsidRPr="00180EDB" w:rsidRDefault="00180EDB" w:rsidP="00180EDB">
            <w:pPr>
              <w:pStyle w:val="TableCell0"/>
              <w:tabs>
                <w:tab w:val="decimal" w:pos="504"/>
              </w:tabs>
              <w:rPr>
                <w:color w:val="C00000"/>
                <w:sz w:val="18"/>
                <w:szCs w:val="18"/>
              </w:rPr>
            </w:pPr>
            <w:r w:rsidRPr="00180EDB">
              <w:rPr>
                <w:color w:val="C00000"/>
                <w:sz w:val="18"/>
                <w:szCs w:val="18"/>
              </w:rPr>
              <w:t>0.8%</w:t>
            </w:r>
          </w:p>
        </w:tc>
        <w:tc>
          <w:tcPr>
            <w:tcW w:w="491" w:type="pct"/>
          </w:tcPr>
          <w:p w14:paraId="182D19D8" w14:textId="5419A614" w:rsidR="00180EDB" w:rsidRPr="00180EDB" w:rsidRDefault="00180EDB" w:rsidP="00180EDB">
            <w:pPr>
              <w:pStyle w:val="TableCell0"/>
              <w:tabs>
                <w:tab w:val="decimal" w:pos="504"/>
              </w:tabs>
              <w:rPr>
                <w:color w:val="C00000"/>
                <w:sz w:val="18"/>
                <w:szCs w:val="18"/>
              </w:rPr>
            </w:pPr>
            <w:r w:rsidRPr="00180EDB">
              <w:rPr>
                <w:color w:val="C00000"/>
                <w:sz w:val="18"/>
                <w:szCs w:val="18"/>
              </w:rPr>
              <w:t>0.8%</w:t>
            </w:r>
          </w:p>
        </w:tc>
        <w:tc>
          <w:tcPr>
            <w:tcW w:w="491" w:type="pct"/>
          </w:tcPr>
          <w:p w14:paraId="15452440" w14:textId="1080AB31" w:rsidR="00180EDB" w:rsidRPr="00FA2708" w:rsidRDefault="00180EDB" w:rsidP="00180EDB">
            <w:pPr>
              <w:pStyle w:val="TableCell0"/>
              <w:tabs>
                <w:tab w:val="decimal" w:pos="504"/>
              </w:tabs>
              <w:rPr>
                <w:sz w:val="18"/>
                <w:szCs w:val="18"/>
              </w:rPr>
            </w:pPr>
            <w:r w:rsidRPr="00180EDB">
              <w:rPr>
                <w:color w:val="C00000"/>
                <w:sz w:val="18"/>
                <w:szCs w:val="18"/>
              </w:rPr>
              <w:t>0.8%</w:t>
            </w:r>
          </w:p>
        </w:tc>
        <w:tc>
          <w:tcPr>
            <w:tcW w:w="491" w:type="pct"/>
          </w:tcPr>
          <w:p w14:paraId="188C683F" w14:textId="3D8757FD" w:rsidR="00180EDB" w:rsidRPr="00FA2708" w:rsidRDefault="00180EDB" w:rsidP="00180EDB">
            <w:pPr>
              <w:pStyle w:val="TableCell0"/>
              <w:tabs>
                <w:tab w:val="decimal" w:pos="504"/>
              </w:tabs>
              <w:rPr>
                <w:sz w:val="18"/>
                <w:szCs w:val="18"/>
              </w:rPr>
            </w:pPr>
            <w:r w:rsidRPr="00180EDB">
              <w:rPr>
                <w:color w:val="C00000"/>
                <w:sz w:val="18"/>
                <w:szCs w:val="18"/>
              </w:rPr>
              <w:t>1.1%</w:t>
            </w:r>
          </w:p>
        </w:tc>
        <w:tc>
          <w:tcPr>
            <w:tcW w:w="490" w:type="pct"/>
          </w:tcPr>
          <w:p w14:paraId="5D87E6D1" w14:textId="23D47CA7" w:rsidR="00180EDB" w:rsidRPr="008A0CE3" w:rsidRDefault="00180EDB" w:rsidP="00180EDB">
            <w:pPr>
              <w:pStyle w:val="TableCell0"/>
              <w:tabs>
                <w:tab w:val="decimal" w:pos="504"/>
              </w:tabs>
              <w:rPr>
                <w:color w:val="C00000"/>
                <w:sz w:val="18"/>
                <w:szCs w:val="18"/>
              </w:rPr>
            </w:pPr>
            <w:r w:rsidRPr="008A0CE3">
              <w:rPr>
                <w:color w:val="C00000"/>
                <w:sz w:val="18"/>
                <w:szCs w:val="18"/>
              </w:rPr>
              <w:t>1.1%</w:t>
            </w:r>
          </w:p>
        </w:tc>
        <w:tc>
          <w:tcPr>
            <w:tcW w:w="487" w:type="pct"/>
          </w:tcPr>
          <w:p w14:paraId="41AEC707" w14:textId="4A2EB68A" w:rsidR="00180EDB" w:rsidRPr="00C96974" w:rsidRDefault="00180EDB" w:rsidP="00180EDB">
            <w:pPr>
              <w:pStyle w:val="TableCell0"/>
              <w:tabs>
                <w:tab w:val="decimal" w:pos="504"/>
              </w:tabs>
              <w:rPr>
                <w:color w:val="C00000"/>
                <w:sz w:val="18"/>
                <w:szCs w:val="18"/>
              </w:rPr>
            </w:pPr>
            <w:r w:rsidRPr="00C96974">
              <w:rPr>
                <w:color w:val="C00000"/>
                <w:sz w:val="18"/>
                <w:szCs w:val="18"/>
              </w:rPr>
              <w:t>1.1%</w:t>
            </w:r>
          </w:p>
        </w:tc>
      </w:tr>
      <w:tr w:rsidR="00180EDB" w:rsidRPr="00826DCA" w14:paraId="016271D7" w14:textId="77777777" w:rsidTr="0062426A">
        <w:tc>
          <w:tcPr>
            <w:tcW w:w="1074" w:type="pct"/>
            <w:shd w:val="clear" w:color="auto" w:fill="D9D9D9" w:themeFill="background1" w:themeFillShade="D9"/>
          </w:tcPr>
          <w:p w14:paraId="1315526A" w14:textId="77777777" w:rsidR="00180EDB" w:rsidRPr="002F67BE" w:rsidRDefault="00180EDB" w:rsidP="00180EDB">
            <w:pPr>
              <w:pStyle w:val="TableCell0"/>
              <w:rPr>
                <w:sz w:val="18"/>
                <w:szCs w:val="18"/>
              </w:rPr>
            </w:pPr>
            <w:r w:rsidRPr="002F67BE">
              <w:rPr>
                <w:sz w:val="18"/>
                <w:szCs w:val="18"/>
              </w:rPr>
              <w:t>MIMO specific processing blocks</w:t>
            </w:r>
          </w:p>
        </w:tc>
        <w:tc>
          <w:tcPr>
            <w:tcW w:w="492" w:type="pct"/>
            <w:shd w:val="clear" w:color="auto" w:fill="F2F2F2" w:themeFill="background1" w:themeFillShade="F2"/>
          </w:tcPr>
          <w:p w14:paraId="34077052" w14:textId="77777777" w:rsidR="00180EDB" w:rsidRPr="00F54A85" w:rsidRDefault="00180EDB" w:rsidP="00180EDB">
            <w:pPr>
              <w:pStyle w:val="TableCell0"/>
              <w:tabs>
                <w:tab w:val="decimal" w:pos="504"/>
              </w:tabs>
              <w:rPr>
                <w:sz w:val="18"/>
                <w:szCs w:val="18"/>
              </w:rPr>
            </w:pPr>
            <w:r w:rsidRPr="00F54A85">
              <w:rPr>
                <w:sz w:val="18"/>
                <w:szCs w:val="18"/>
              </w:rPr>
              <w:t>9%</w:t>
            </w:r>
          </w:p>
        </w:tc>
        <w:tc>
          <w:tcPr>
            <w:tcW w:w="492" w:type="pct"/>
          </w:tcPr>
          <w:p w14:paraId="1C6CBC07" w14:textId="77777777" w:rsidR="00180EDB" w:rsidRPr="00F54A85" w:rsidRDefault="00180EDB" w:rsidP="00180EDB">
            <w:pPr>
              <w:pStyle w:val="TableCell0"/>
              <w:tabs>
                <w:tab w:val="decimal" w:pos="504"/>
              </w:tabs>
              <w:rPr>
                <w:sz w:val="18"/>
                <w:szCs w:val="18"/>
              </w:rPr>
            </w:pPr>
            <w:r w:rsidRPr="00F54A85">
              <w:rPr>
                <w:sz w:val="18"/>
                <w:szCs w:val="18"/>
              </w:rPr>
              <w:t>4.5%</w:t>
            </w:r>
          </w:p>
        </w:tc>
        <w:tc>
          <w:tcPr>
            <w:tcW w:w="492" w:type="pct"/>
          </w:tcPr>
          <w:p w14:paraId="127621E7" w14:textId="59C7BF67" w:rsidR="00180EDB" w:rsidRPr="00180EDB" w:rsidRDefault="00180EDB" w:rsidP="00180EDB">
            <w:pPr>
              <w:pStyle w:val="TableCell0"/>
              <w:tabs>
                <w:tab w:val="decimal" w:pos="504"/>
              </w:tabs>
              <w:rPr>
                <w:sz w:val="18"/>
                <w:szCs w:val="18"/>
              </w:rPr>
            </w:pPr>
            <w:r w:rsidRPr="00180EDB">
              <w:rPr>
                <w:sz w:val="18"/>
                <w:szCs w:val="18"/>
              </w:rPr>
              <w:t>4.5%</w:t>
            </w:r>
          </w:p>
        </w:tc>
        <w:tc>
          <w:tcPr>
            <w:tcW w:w="491" w:type="pct"/>
          </w:tcPr>
          <w:p w14:paraId="58FF47B9" w14:textId="1E26EC8C" w:rsidR="00180EDB" w:rsidRPr="00FA2708" w:rsidRDefault="00180EDB" w:rsidP="00180EDB">
            <w:pPr>
              <w:pStyle w:val="TableCell0"/>
              <w:tabs>
                <w:tab w:val="decimal" w:pos="504"/>
              </w:tabs>
              <w:rPr>
                <w:sz w:val="18"/>
                <w:szCs w:val="18"/>
              </w:rPr>
            </w:pPr>
            <w:r w:rsidRPr="00FA2708">
              <w:rPr>
                <w:sz w:val="18"/>
                <w:szCs w:val="18"/>
              </w:rPr>
              <w:t>4.5%</w:t>
            </w:r>
          </w:p>
        </w:tc>
        <w:tc>
          <w:tcPr>
            <w:tcW w:w="491" w:type="pct"/>
          </w:tcPr>
          <w:p w14:paraId="546F75DF" w14:textId="7343D797" w:rsidR="00180EDB" w:rsidRPr="00FA2708" w:rsidRDefault="00180EDB" w:rsidP="00180EDB">
            <w:pPr>
              <w:pStyle w:val="TableCell0"/>
              <w:tabs>
                <w:tab w:val="decimal" w:pos="504"/>
              </w:tabs>
              <w:rPr>
                <w:sz w:val="18"/>
                <w:szCs w:val="18"/>
              </w:rPr>
            </w:pPr>
            <w:r w:rsidRPr="00FA2708">
              <w:rPr>
                <w:sz w:val="18"/>
                <w:szCs w:val="18"/>
              </w:rPr>
              <w:t>4.5%</w:t>
            </w:r>
          </w:p>
        </w:tc>
        <w:tc>
          <w:tcPr>
            <w:tcW w:w="491" w:type="pct"/>
          </w:tcPr>
          <w:p w14:paraId="5309DAE8" w14:textId="2A46EF33" w:rsidR="00180EDB" w:rsidRPr="00FA2708" w:rsidRDefault="00180EDB" w:rsidP="00180EDB">
            <w:pPr>
              <w:pStyle w:val="TableCell0"/>
              <w:tabs>
                <w:tab w:val="decimal" w:pos="504"/>
              </w:tabs>
              <w:rPr>
                <w:sz w:val="18"/>
                <w:szCs w:val="18"/>
              </w:rPr>
            </w:pPr>
            <w:r w:rsidRPr="00FA2708">
              <w:rPr>
                <w:sz w:val="18"/>
                <w:szCs w:val="18"/>
              </w:rPr>
              <w:t>4.5%</w:t>
            </w:r>
          </w:p>
        </w:tc>
        <w:tc>
          <w:tcPr>
            <w:tcW w:w="490" w:type="pct"/>
          </w:tcPr>
          <w:p w14:paraId="3C1FC987" w14:textId="1B59165A" w:rsidR="00180EDB" w:rsidRPr="00180EDB" w:rsidRDefault="00180EDB" w:rsidP="00180EDB">
            <w:pPr>
              <w:pStyle w:val="TableCell0"/>
              <w:tabs>
                <w:tab w:val="decimal" w:pos="504"/>
              </w:tabs>
              <w:rPr>
                <w:sz w:val="18"/>
                <w:szCs w:val="18"/>
              </w:rPr>
            </w:pPr>
            <w:r w:rsidRPr="00180EDB">
              <w:rPr>
                <w:sz w:val="18"/>
                <w:szCs w:val="18"/>
              </w:rPr>
              <w:t>4.5%</w:t>
            </w:r>
          </w:p>
        </w:tc>
        <w:tc>
          <w:tcPr>
            <w:tcW w:w="487" w:type="pct"/>
          </w:tcPr>
          <w:p w14:paraId="2A831251" w14:textId="787A5056" w:rsidR="00180EDB" w:rsidRPr="00180EDB" w:rsidRDefault="00180EDB" w:rsidP="00180EDB">
            <w:pPr>
              <w:pStyle w:val="TableCell0"/>
              <w:tabs>
                <w:tab w:val="decimal" w:pos="504"/>
              </w:tabs>
              <w:rPr>
                <w:sz w:val="18"/>
                <w:szCs w:val="18"/>
              </w:rPr>
            </w:pPr>
            <w:r w:rsidRPr="00180EDB">
              <w:rPr>
                <w:sz w:val="18"/>
                <w:szCs w:val="18"/>
              </w:rPr>
              <w:t>4.5%</w:t>
            </w:r>
          </w:p>
        </w:tc>
      </w:tr>
      <w:tr w:rsidR="00180EDB" w:rsidRPr="00826DCA" w14:paraId="71D8FAF2" w14:textId="77777777" w:rsidTr="0062426A">
        <w:tc>
          <w:tcPr>
            <w:tcW w:w="1074" w:type="pct"/>
            <w:shd w:val="clear" w:color="auto" w:fill="D9D9D9" w:themeFill="background1" w:themeFillShade="D9"/>
          </w:tcPr>
          <w:p w14:paraId="38B5F25D" w14:textId="77777777" w:rsidR="00180EDB" w:rsidRPr="002F67BE" w:rsidRDefault="00180EDB" w:rsidP="00180EDB">
            <w:pPr>
              <w:pStyle w:val="TableCell0"/>
              <w:rPr>
                <w:sz w:val="18"/>
                <w:szCs w:val="18"/>
              </w:rPr>
            </w:pPr>
            <w:r w:rsidRPr="002F67BE">
              <w:rPr>
                <w:sz w:val="18"/>
                <w:szCs w:val="18"/>
              </w:rPr>
              <w:t>Total baseband</w:t>
            </w:r>
          </w:p>
        </w:tc>
        <w:tc>
          <w:tcPr>
            <w:tcW w:w="492" w:type="pct"/>
            <w:shd w:val="clear" w:color="auto" w:fill="F2F2F2" w:themeFill="background1" w:themeFillShade="F2"/>
          </w:tcPr>
          <w:p w14:paraId="371FA889" w14:textId="77777777" w:rsidR="00180EDB" w:rsidRPr="00F54A85" w:rsidRDefault="00180EDB" w:rsidP="00180EDB">
            <w:pPr>
              <w:pStyle w:val="TableCell0"/>
              <w:tabs>
                <w:tab w:val="decimal" w:pos="504"/>
              </w:tabs>
              <w:rPr>
                <w:sz w:val="18"/>
                <w:szCs w:val="18"/>
              </w:rPr>
            </w:pPr>
          </w:p>
        </w:tc>
        <w:tc>
          <w:tcPr>
            <w:tcW w:w="492" w:type="pct"/>
          </w:tcPr>
          <w:p w14:paraId="54917166" w14:textId="77777777" w:rsidR="00180EDB" w:rsidRPr="00F54A85" w:rsidRDefault="00180EDB" w:rsidP="00180EDB">
            <w:pPr>
              <w:pStyle w:val="TableCell0"/>
              <w:tabs>
                <w:tab w:val="decimal" w:pos="504"/>
              </w:tabs>
              <w:rPr>
                <w:sz w:val="18"/>
                <w:szCs w:val="18"/>
              </w:rPr>
            </w:pPr>
            <w:r w:rsidRPr="00F54A85">
              <w:rPr>
                <w:sz w:val="18"/>
                <w:szCs w:val="18"/>
              </w:rPr>
              <w:t>26.2%</w:t>
            </w:r>
          </w:p>
        </w:tc>
        <w:tc>
          <w:tcPr>
            <w:tcW w:w="492" w:type="pct"/>
          </w:tcPr>
          <w:p w14:paraId="6AB849E4" w14:textId="1D1F7C41" w:rsidR="00180EDB" w:rsidRPr="00180EDB" w:rsidRDefault="00180EDB" w:rsidP="00180EDB">
            <w:pPr>
              <w:pStyle w:val="TableCell0"/>
              <w:tabs>
                <w:tab w:val="decimal" w:pos="504"/>
              </w:tabs>
              <w:rPr>
                <w:color w:val="C00000"/>
                <w:sz w:val="18"/>
                <w:szCs w:val="18"/>
              </w:rPr>
            </w:pPr>
            <w:r w:rsidRPr="00180EDB">
              <w:rPr>
                <w:color w:val="C00000"/>
                <w:sz w:val="18"/>
                <w:szCs w:val="18"/>
              </w:rPr>
              <w:t>16.3%</w:t>
            </w:r>
          </w:p>
        </w:tc>
        <w:tc>
          <w:tcPr>
            <w:tcW w:w="491" w:type="pct"/>
          </w:tcPr>
          <w:p w14:paraId="3AF7A8FD" w14:textId="777E82AA" w:rsidR="00180EDB" w:rsidRPr="00180EDB" w:rsidRDefault="00180EDB" w:rsidP="00180EDB">
            <w:pPr>
              <w:pStyle w:val="TableCell0"/>
              <w:tabs>
                <w:tab w:val="decimal" w:pos="504"/>
              </w:tabs>
              <w:rPr>
                <w:color w:val="C00000"/>
                <w:sz w:val="18"/>
                <w:szCs w:val="18"/>
              </w:rPr>
            </w:pPr>
            <w:r w:rsidRPr="00180EDB">
              <w:rPr>
                <w:color w:val="C00000"/>
                <w:sz w:val="18"/>
                <w:szCs w:val="18"/>
              </w:rPr>
              <w:t>16.3%</w:t>
            </w:r>
          </w:p>
        </w:tc>
        <w:tc>
          <w:tcPr>
            <w:tcW w:w="491" w:type="pct"/>
          </w:tcPr>
          <w:p w14:paraId="4A1AC0BC" w14:textId="407236C9" w:rsidR="00180EDB" w:rsidRPr="00180EDB" w:rsidRDefault="00180EDB" w:rsidP="00180EDB">
            <w:pPr>
              <w:pStyle w:val="TableCell0"/>
              <w:tabs>
                <w:tab w:val="decimal" w:pos="504"/>
              </w:tabs>
              <w:rPr>
                <w:color w:val="C00000"/>
                <w:sz w:val="18"/>
                <w:szCs w:val="18"/>
              </w:rPr>
            </w:pPr>
            <w:r w:rsidRPr="00180EDB">
              <w:rPr>
                <w:color w:val="C00000"/>
                <w:sz w:val="18"/>
                <w:szCs w:val="18"/>
              </w:rPr>
              <w:t>18.3%</w:t>
            </w:r>
          </w:p>
        </w:tc>
        <w:tc>
          <w:tcPr>
            <w:tcW w:w="491" w:type="pct"/>
          </w:tcPr>
          <w:p w14:paraId="7F60C96E" w14:textId="58A28BA7" w:rsidR="00180EDB" w:rsidRPr="00180EDB" w:rsidRDefault="00180EDB" w:rsidP="00180EDB">
            <w:pPr>
              <w:pStyle w:val="TableCell0"/>
              <w:tabs>
                <w:tab w:val="decimal" w:pos="504"/>
              </w:tabs>
              <w:rPr>
                <w:color w:val="C00000"/>
                <w:sz w:val="18"/>
                <w:szCs w:val="18"/>
              </w:rPr>
            </w:pPr>
            <w:r w:rsidRPr="00180EDB">
              <w:rPr>
                <w:color w:val="C00000"/>
                <w:sz w:val="18"/>
                <w:szCs w:val="18"/>
              </w:rPr>
              <w:t>21.7%</w:t>
            </w:r>
          </w:p>
        </w:tc>
        <w:tc>
          <w:tcPr>
            <w:tcW w:w="490" w:type="pct"/>
          </w:tcPr>
          <w:p w14:paraId="3F1C78B2" w14:textId="7FD2D50C" w:rsidR="00180EDB" w:rsidRPr="008A0CE3" w:rsidRDefault="00180EDB" w:rsidP="00180EDB">
            <w:pPr>
              <w:pStyle w:val="TableCell0"/>
              <w:tabs>
                <w:tab w:val="decimal" w:pos="504"/>
              </w:tabs>
              <w:rPr>
                <w:color w:val="C00000"/>
                <w:sz w:val="18"/>
                <w:szCs w:val="18"/>
              </w:rPr>
            </w:pPr>
            <w:r w:rsidRPr="008A0CE3">
              <w:rPr>
                <w:color w:val="C00000"/>
                <w:sz w:val="18"/>
                <w:szCs w:val="18"/>
              </w:rPr>
              <w:t>21.5%</w:t>
            </w:r>
          </w:p>
        </w:tc>
        <w:tc>
          <w:tcPr>
            <w:tcW w:w="487" w:type="pct"/>
          </w:tcPr>
          <w:p w14:paraId="424F28B2" w14:textId="60DA27F4" w:rsidR="00180EDB" w:rsidRPr="00C96974" w:rsidRDefault="00180EDB" w:rsidP="00180EDB">
            <w:pPr>
              <w:pStyle w:val="TableCell0"/>
              <w:tabs>
                <w:tab w:val="decimal" w:pos="504"/>
              </w:tabs>
              <w:rPr>
                <w:color w:val="C00000"/>
                <w:sz w:val="18"/>
                <w:szCs w:val="18"/>
              </w:rPr>
            </w:pPr>
            <w:r w:rsidRPr="00C96974">
              <w:rPr>
                <w:color w:val="C00000"/>
                <w:sz w:val="18"/>
                <w:szCs w:val="18"/>
              </w:rPr>
              <w:t>19.2%</w:t>
            </w:r>
          </w:p>
        </w:tc>
      </w:tr>
      <w:tr w:rsidR="00C96974" w:rsidRPr="00826DCA" w14:paraId="0F562839" w14:textId="77777777" w:rsidTr="0062426A">
        <w:tc>
          <w:tcPr>
            <w:tcW w:w="1074" w:type="pct"/>
            <w:shd w:val="clear" w:color="auto" w:fill="D9D9D9" w:themeFill="background1" w:themeFillShade="D9"/>
          </w:tcPr>
          <w:p w14:paraId="2C1FFE4A" w14:textId="77777777" w:rsidR="00C96974" w:rsidRPr="002F67BE" w:rsidRDefault="00C96974" w:rsidP="0062426A">
            <w:pPr>
              <w:pStyle w:val="TableCell0"/>
              <w:rPr>
                <w:sz w:val="18"/>
                <w:szCs w:val="18"/>
              </w:rPr>
            </w:pPr>
            <w:r>
              <w:rPr>
                <w:sz w:val="18"/>
                <w:szCs w:val="18"/>
              </w:rPr>
              <w:t>Total overall</w:t>
            </w:r>
            <w:r w:rsidRPr="002F67BE">
              <w:rPr>
                <w:sz w:val="18"/>
                <w:szCs w:val="18"/>
              </w:rPr>
              <w:t xml:space="preserve"> [40% RF: 60% BB]</w:t>
            </w:r>
          </w:p>
        </w:tc>
        <w:tc>
          <w:tcPr>
            <w:tcW w:w="492" w:type="pct"/>
            <w:shd w:val="clear" w:color="auto" w:fill="F2F2F2" w:themeFill="background1" w:themeFillShade="F2"/>
          </w:tcPr>
          <w:p w14:paraId="626B37C5" w14:textId="77777777" w:rsidR="00C96974" w:rsidRPr="00F54A85" w:rsidRDefault="00C96974" w:rsidP="0062426A">
            <w:pPr>
              <w:pStyle w:val="TableCell0"/>
              <w:tabs>
                <w:tab w:val="decimal" w:pos="504"/>
              </w:tabs>
              <w:rPr>
                <w:sz w:val="18"/>
                <w:szCs w:val="18"/>
              </w:rPr>
            </w:pPr>
            <w:r w:rsidRPr="00F54A85">
              <w:rPr>
                <w:sz w:val="18"/>
                <w:szCs w:val="18"/>
              </w:rPr>
              <w:t>100%</w:t>
            </w:r>
          </w:p>
        </w:tc>
        <w:tc>
          <w:tcPr>
            <w:tcW w:w="492" w:type="pct"/>
          </w:tcPr>
          <w:p w14:paraId="46476711" w14:textId="77777777" w:rsidR="00C96974" w:rsidRPr="00F54A85" w:rsidRDefault="00C96974" w:rsidP="0062426A">
            <w:pPr>
              <w:pStyle w:val="TableCell0"/>
              <w:tabs>
                <w:tab w:val="decimal" w:pos="504"/>
              </w:tabs>
              <w:rPr>
                <w:sz w:val="18"/>
                <w:szCs w:val="18"/>
              </w:rPr>
            </w:pPr>
            <w:r w:rsidRPr="00F54A85">
              <w:rPr>
                <w:sz w:val="18"/>
                <w:szCs w:val="18"/>
              </w:rPr>
              <w:t>46.8%</w:t>
            </w:r>
          </w:p>
        </w:tc>
        <w:tc>
          <w:tcPr>
            <w:tcW w:w="492" w:type="pct"/>
          </w:tcPr>
          <w:p w14:paraId="3C49E399" w14:textId="41F4D4EB" w:rsidR="00C96974" w:rsidRPr="00A948C1" w:rsidRDefault="00FA2708" w:rsidP="0062426A">
            <w:pPr>
              <w:pStyle w:val="TableCell0"/>
              <w:tabs>
                <w:tab w:val="decimal" w:pos="504"/>
              </w:tabs>
              <w:rPr>
                <w:color w:val="C00000"/>
                <w:sz w:val="18"/>
                <w:szCs w:val="18"/>
              </w:rPr>
            </w:pPr>
            <w:r>
              <w:rPr>
                <w:color w:val="C00000"/>
                <w:sz w:val="18"/>
                <w:szCs w:val="18"/>
              </w:rPr>
              <w:t>40.4</w:t>
            </w:r>
            <w:r w:rsidR="00C96974" w:rsidRPr="00A948C1">
              <w:rPr>
                <w:color w:val="C00000"/>
                <w:sz w:val="18"/>
                <w:szCs w:val="18"/>
              </w:rPr>
              <w:t>%</w:t>
            </w:r>
          </w:p>
        </w:tc>
        <w:tc>
          <w:tcPr>
            <w:tcW w:w="491" w:type="pct"/>
          </w:tcPr>
          <w:p w14:paraId="79AD380D" w14:textId="0FDB22C2" w:rsidR="00C96974" w:rsidRPr="00F54A85" w:rsidRDefault="00C96974" w:rsidP="0062426A">
            <w:pPr>
              <w:pStyle w:val="TableCell0"/>
              <w:tabs>
                <w:tab w:val="decimal" w:pos="504"/>
              </w:tabs>
              <w:rPr>
                <w:sz w:val="18"/>
                <w:szCs w:val="18"/>
              </w:rPr>
            </w:pPr>
            <w:r w:rsidRPr="0047620F">
              <w:rPr>
                <w:color w:val="C00000"/>
                <w:sz w:val="18"/>
                <w:szCs w:val="18"/>
              </w:rPr>
              <w:t>40.</w:t>
            </w:r>
            <w:r w:rsidR="00FA2708">
              <w:rPr>
                <w:color w:val="C00000"/>
                <w:sz w:val="18"/>
                <w:szCs w:val="18"/>
              </w:rPr>
              <w:t>9</w:t>
            </w:r>
            <w:r w:rsidRPr="0047620F">
              <w:rPr>
                <w:color w:val="C00000"/>
                <w:sz w:val="18"/>
                <w:szCs w:val="18"/>
              </w:rPr>
              <w:t>%</w:t>
            </w:r>
          </w:p>
        </w:tc>
        <w:tc>
          <w:tcPr>
            <w:tcW w:w="491" w:type="pct"/>
          </w:tcPr>
          <w:p w14:paraId="054C31E7" w14:textId="40FF38C6" w:rsidR="00C96974" w:rsidRPr="00045D98" w:rsidRDefault="00FA2708" w:rsidP="0062426A">
            <w:pPr>
              <w:pStyle w:val="TableCell0"/>
              <w:tabs>
                <w:tab w:val="decimal" w:pos="504"/>
              </w:tabs>
              <w:rPr>
                <w:color w:val="C00000"/>
                <w:sz w:val="18"/>
                <w:szCs w:val="18"/>
              </w:rPr>
            </w:pPr>
            <w:r>
              <w:rPr>
                <w:color w:val="C00000"/>
                <w:sz w:val="18"/>
                <w:szCs w:val="18"/>
              </w:rPr>
              <w:t>42.1</w:t>
            </w:r>
            <w:r w:rsidR="00C96974" w:rsidRPr="00045D98">
              <w:rPr>
                <w:color w:val="C00000"/>
                <w:sz w:val="18"/>
                <w:szCs w:val="18"/>
              </w:rPr>
              <w:t>%</w:t>
            </w:r>
          </w:p>
        </w:tc>
        <w:tc>
          <w:tcPr>
            <w:tcW w:w="491" w:type="pct"/>
          </w:tcPr>
          <w:p w14:paraId="5723230A" w14:textId="460D452C" w:rsidR="00C96974" w:rsidRPr="00912012" w:rsidRDefault="00C96974" w:rsidP="0062426A">
            <w:pPr>
              <w:pStyle w:val="TableCell0"/>
              <w:tabs>
                <w:tab w:val="decimal" w:pos="504"/>
              </w:tabs>
              <w:rPr>
                <w:color w:val="C00000"/>
                <w:sz w:val="18"/>
                <w:szCs w:val="18"/>
              </w:rPr>
            </w:pPr>
            <w:r w:rsidRPr="00912012">
              <w:rPr>
                <w:color w:val="C00000"/>
                <w:sz w:val="18"/>
                <w:szCs w:val="18"/>
              </w:rPr>
              <w:t>4</w:t>
            </w:r>
            <w:r w:rsidR="008A0CE3">
              <w:rPr>
                <w:color w:val="C00000"/>
                <w:sz w:val="18"/>
                <w:szCs w:val="18"/>
              </w:rPr>
              <w:t>4.1</w:t>
            </w:r>
            <w:r>
              <w:rPr>
                <w:color w:val="C00000"/>
                <w:sz w:val="18"/>
                <w:szCs w:val="18"/>
              </w:rPr>
              <w:t>%</w:t>
            </w:r>
          </w:p>
        </w:tc>
        <w:tc>
          <w:tcPr>
            <w:tcW w:w="490" w:type="pct"/>
          </w:tcPr>
          <w:p w14:paraId="7A041258" w14:textId="12B00336" w:rsidR="00C96974" w:rsidRPr="00C331AD" w:rsidRDefault="00C96974" w:rsidP="0062426A">
            <w:pPr>
              <w:pStyle w:val="TableCell0"/>
              <w:tabs>
                <w:tab w:val="decimal" w:pos="504"/>
              </w:tabs>
              <w:rPr>
                <w:color w:val="C00000"/>
                <w:sz w:val="18"/>
                <w:szCs w:val="18"/>
              </w:rPr>
            </w:pPr>
            <w:r w:rsidRPr="00C331AD">
              <w:rPr>
                <w:color w:val="C00000"/>
                <w:sz w:val="18"/>
                <w:szCs w:val="18"/>
              </w:rPr>
              <w:t>4</w:t>
            </w:r>
            <w:r w:rsidR="008A0CE3">
              <w:rPr>
                <w:color w:val="C00000"/>
                <w:sz w:val="18"/>
                <w:szCs w:val="18"/>
              </w:rPr>
              <w:t>4.0</w:t>
            </w:r>
            <w:r w:rsidRPr="00C331AD">
              <w:rPr>
                <w:color w:val="C00000"/>
                <w:sz w:val="18"/>
                <w:szCs w:val="18"/>
              </w:rPr>
              <w:t>%</w:t>
            </w:r>
          </w:p>
        </w:tc>
        <w:tc>
          <w:tcPr>
            <w:tcW w:w="487" w:type="pct"/>
          </w:tcPr>
          <w:p w14:paraId="0940A066" w14:textId="3D83DEDA" w:rsidR="00C96974" w:rsidRPr="00C331AD" w:rsidRDefault="00C96974" w:rsidP="0062426A">
            <w:pPr>
              <w:pStyle w:val="TableCell0"/>
              <w:tabs>
                <w:tab w:val="decimal" w:pos="504"/>
              </w:tabs>
              <w:rPr>
                <w:color w:val="C00000"/>
                <w:sz w:val="18"/>
                <w:szCs w:val="18"/>
              </w:rPr>
            </w:pPr>
            <w:r w:rsidRPr="00C331AD">
              <w:rPr>
                <w:color w:val="C00000"/>
                <w:sz w:val="18"/>
                <w:szCs w:val="18"/>
              </w:rPr>
              <w:t>4</w:t>
            </w:r>
            <w:r>
              <w:rPr>
                <w:color w:val="C00000"/>
                <w:sz w:val="18"/>
                <w:szCs w:val="18"/>
              </w:rPr>
              <w:t>2.6%</w:t>
            </w:r>
          </w:p>
        </w:tc>
      </w:tr>
    </w:tbl>
    <w:p w14:paraId="7751CAE6" w14:textId="77777777" w:rsidR="00C96974" w:rsidRDefault="00C96974" w:rsidP="00C96974"/>
    <w:p w14:paraId="17E1E29A" w14:textId="52167E5B" w:rsidR="00C96974" w:rsidRDefault="00C96974" w:rsidP="00C96974">
      <w:pPr>
        <w:pStyle w:val="Caption"/>
        <w:keepNext/>
      </w:pPr>
      <w:bookmarkStart w:id="27" w:name="_Ref110864943"/>
      <w:r>
        <w:t xml:space="preserve">Table </w:t>
      </w:r>
      <w:fldSimple w:instr=" SEQ Table \* ARABIC ">
        <w:r w:rsidR="00150037">
          <w:rPr>
            <w:noProof/>
          </w:rPr>
          <w:t>22</w:t>
        </w:r>
      </w:fldSimple>
      <w:bookmarkEnd w:id="27"/>
      <w:r>
        <w:t>. TDD: Technique + PT1</w:t>
      </w:r>
    </w:p>
    <w:tbl>
      <w:tblPr>
        <w:tblStyle w:val="TableGrid"/>
        <w:tblW w:w="4989" w:type="pct"/>
        <w:tblLayout w:type="fixed"/>
        <w:tblLook w:val="04A0" w:firstRow="1" w:lastRow="0" w:firstColumn="1" w:lastColumn="0" w:noHBand="0" w:noVBand="1"/>
      </w:tblPr>
      <w:tblGrid>
        <w:gridCol w:w="1993"/>
        <w:gridCol w:w="918"/>
        <w:gridCol w:w="916"/>
        <w:gridCol w:w="916"/>
        <w:gridCol w:w="908"/>
        <w:gridCol w:w="908"/>
        <w:gridCol w:w="908"/>
        <w:gridCol w:w="908"/>
        <w:gridCol w:w="912"/>
      </w:tblGrid>
      <w:tr w:rsidR="00C96974" w:rsidRPr="00826DCA" w14:paraId="38AF949C" w14:textId="77777777" w:rsidTr="00C96974">
        <w:trPr>
          <w:tblHeader/>
        </w:trPr>
        <w:tc>
          <w:tcPr>
            <w:tcW w:w="1073" w:type="pct"/>
            <w:shd w:val="clear" w:color="auto" w:fill="7F7F7F" w:themeFill="text1" w:themeFillTint="80"/>
          </w:tcPr>
          <w:p w14:paraId="4FBEE9F6" w14:textId="77777777" w:rsidR="00C96974" w:rsidRPr="00826DCA" w:rsidRDefault="00C96974" w:rsidP="00C96974">
            <w:pPr>
              <w:pStyle w:val="TableCell0"/>
              <w:jc w:val="center"/>
              <w:rPr>
                <w:b/>
                <w:bCs/>
                <w:sz w:val="18"/>
                <w:szCs w:val="18"/>
              </w:rPr>
            </w:pPr>
            <w:r w:rsidRPr="00826DCA">
              <w:rPr>
                <w:b/>
                <w:bCs/>
                <w:sz w:val="18"/>
                <w:szCs w:val="18"/>
              </w:rPr>
              <w:t>Functional block</w:t>
            </w:r>
          </w:p>
        </w:tc>
        <w:tc>
          <w:tcPr>
            <w:tcW w:w="494" w:type="pct"/>
            <w:shd w:val="clear" w:color="auto" w:fill="7F7F7F" w:themeFill="text1" w:themeFillTint="80"/>
          </w:tcPr>
          <w:p w14:paraId="6A226F29" w14:textId="77777777" w:rsidR="00C96974" w:rsidRPr="00826DCA" w:rsidRDefault="00C96974" w:rsidP="00C96974">
            <w:pPr>
              <w:pStyle w:val="TableCell0"/>
              <w:jc w:val="center"/>
              <w:rPr>
                <w:b/>
                <w:bCs/>
                <w:sz w:val="18"/>
                <w:szCs w:val="18"/>
              </w:rPr>
            </w:pPr>
            <w:r w:rsidRPr="00826DCA">
              <w:rPr>
                <w:b/>
                <w:bCs/>
                <w:sz w:val="18"/>
                <w:szCs w:val="18"/>
              </w:rPr>
              <w:t>Reference</w:t>
            </w:r>
          </w:p>
        </w:tc>
        <w:tc>
          <w:tcPr>
            <w:tcW w:w="493" w:type="pct"/>
            <w:shd w:val="clear" w:color="auto" w:fill="7F7F7F" w:themeFill="text1" w:themeFillTint="80"/>
          </w:tcPr>
          <w:p w14:paraId="460F6E35" w14:textId="77777777" w:rsidR="00C96974" w:rsidRPr="00826DCA" w:rsidRDefault="00C96974" w:rsidP="00C96974">
            <w:pPr>
              <w:pStyle w:val="TableCell0"/>
              <w:jc w:val="center"/>
              <w:rPr>
                <w:b/>
                <w:bCs/>
                <w:sz w:val="18"/>
                <w:szCs w:val="18"/>
              </w:rPr>
            </w:pPr>
            <w:r w:rsidRPr="00826DCA">
              <w:rPr>
                <w:b/>
                <w:bCs/>
                <w:sz w:val="18"/>
                <w:szCs w:val="18"/>
              </w:rPr>
              <w:t>Baseline</w:t>
            </w:r>
          </w:p>
        </w:tc>
        <w:tc>
          <w:tcPr>
            <w:tcW w:w="493" w:type="pct"/>
            <w:shd w:val="clear" w:color="auto" w:fill="7F7F7F" w:themeFill="text1" w:themeFillTint="80"/>
          </w:tcPr>
          <w:p w14:paraId="5903B9D3" w14:textId="37950B1C" w:rsidR="00C96974" w:rsidRPr="00826DCA" w:rsidRDefault="00C96974" w:rsidP="00C96974">
            <w:pPr>
              <w:pStyle w:val="TableCell0"/>
              <w:jc w:val="center"/>
              <w:rPr>
                <w:b/>
                <w:bCs/>
                <w:sz w:val="18"/>
                <w:szCs w:val="18"/>
              </w:rPr>
            </w:pPr>
            <w:r>
              <w:rPr>
                <w:b/>
                <w:bCs/>
                <w:sz w:val="18"/>
                <w:szCs w:val="18"/>
              </w:rPr>
              <w:t>BW1 + PT1</w:t>
            </w:r>
          </w:p>
        </w:tc>
        <w:tc>
          <w:tcPr>
            <w:tcW w:w="489" w:type="pct"/>
            <w:shd w:val="clear" w:color="auto" w:fill="7F7F7F" w:themeFill="text1" w:themeFillTint="80"/>
          </w:tcPr>
          <w:p w14:paraId="7EFCB3EF" w14:textId="59426E3C" w:rsidR="00C96974" w:rsidRPr="00826DCA" w:rsidRDefault="00C96974" w:rsidP="00C96974">
            <w:pPr>
              <w:pStyle w:val="TableCell0"/>
              <w:jc w:val="center"/>
              <w:rPr>
                <w:b/>
                <w:bCs/>
                <w:sz w:val="18"/>
                <w:szCs w:val="18"/>
              </w:rPr>
            </w:pPr>
            <w:r>
              <w:rPr>
                <w:b/>
                <w:bCs/>
                <w:sz w:val="18"/>
                <w:szCs w:val="18"/>
              </w:rPr>
              <w:t>BW2 + PT1</w:t>
            </w:r>
          </w:p>
        </w:tc>
        <w:tc>
          <w:tcPr>
            <w:tcW w:w="489" w:type="pct"/>
            <w:shd w:val="clear" w:color="auto" w:fill="7F7F7F" w:themeFill="text1" w:themeFillTint="80"/>
          </w:tcPr>
          <w:p w14:paraId="3F8FC153" w14:textId="66564A1A" w:rsidR="00C96974" w:rsidRPr="00826DCA" w:rsidRDefault="00C96974" w:rsidP="00C96974">
            <w:pPr>
              <w:pStyle w:val="TableCell0"/>
              <w:jc w:val="center"/>
              <w:rPr>
                <w:b/>
                <w:bCs/>
                <w:sz w:val="18"/>
                <w:szCs w:val="18"/>
              </w:rPr>
            </w:pPr>
            <w:r>
              <w:rPr>
                <w:b/>
                <w:bCs/>
                <w:sz w:val="18"/>
                <w:szCs w:val="18"/>
              </w:rPr>
              <w:t>BW3 + PT1</w:t>
            </w:r>
          </w:p>
        </w:tc>
        <w:tc>
          <w:tcPr>
            <w:tcW w:w="489" w:type="pct"/>
            <w:shd w:val="clear" w:color="auto" w:fill="7F7F7F" w:themeFill="text1" w:themeFillTint="80"/>
          </w:tcPr>
          <w:p w14:paraId="08F85D67" w14:textId="366F7F90" w:rsidR="00C96974" w:rsidRPr="00826DCA" w:rsidRDefault="00C96974" w:rsidP="00C96974">
            <w:pPr>
              <w:pStyle w:val="TableCell0"/>
              <w:jc w:val="center"/>
              <w:rPr>
                <w:b/>
                <w:bCs/>
                <w:sz w:val="18"/>
                <w:szCs w:val="18"/>
              </w:rPr>
            </w:pPr>
            <w:r>
              <w:rPr>
                <w:b/>
                <w:bCs/>
                <w:sz w:val="18"/>
                <w:szCs w:val="18"/>
              </w:rPr>
              <w:t>PR1 + PT1</w:t>
            </w:r>
          </w:p>
        </w:tc>
        <w:tc>
          <w:tcPr>
            <w:tcW w:w="489" w:type="pct"/>
            <w:shd w:val="clear" w:color="auto" w:fill="7F7F7F" w:themeFill="text1" w:themeFillTint="80"/>
          </w:tcPr>
          <w:p w14:paraId="3B240080" w14:textId="62FF8DC9" w:rsidR="00C96974" w:rsidRPr="00826DCA" w:rsidRDefault="00C96974" w:rsidP="00C96974">
            <w:pPr>
              <w:pStyle w:val="TableCell0"/>
              <w:jc w:val="center"/>
              <w:rPr>
                <w:b/>
                <w:bCs/>
                <w:sz w:val="18"/>
                <w:szCs w:val="18"/>
              </w:rPr>
            </w:pPr>
            <w:r>
              <w:rPr>
                <w:b/>
                <w:bCs/>
                <w:sz w:val="18"/>
                <w:szCs w:val="18"/>
              </w:rPr>
              <w:t>PR2 + PT1</w:t>
            </w:r>
          </w:p>
        </w:tc>
        <w:tc>
          <w:tcPr>
            <w:tcW w:w="491" w:type="pct"/>
            <w:shd w:val="clear" w:color="auto" w:fill="7F7F7F" w:themeFill="text1" w:themeFillTint="80"/>
          </w:tcPr>
          <w:p w14:paraId="6F33FE4C" w14:textId="760A778D" w:rsidR="00C96974" w:rsidRPr="00826DCA" w:rsidRDefault="00C96974" w:rsidP="00C96974">
            <w:pPr>
              <w:pStyle w:val="TableCell0"/>
              <w:jc w:val="center"/>
              <w:rPr>
                <w:b/>
                <w:bCs/>
                <w:sz w:val="18"/>
                <w:szCs w:val="18"/>
              </w:rPr>
            </w:pPr>
            <w:r>
              <w:rPr>
                <w:b/>
                <w:bCs/>
                <w:sz w:val="18"/>
                <w:szCs w:val="18"/>
              </w:rPr>
              <w:t>PR3 + PT1</w:t>
            </w:r>
          </w:p>
        </w:tc>
      </w:tr>
      <w:tr w:rsidR="00C96974" w:rsidRPr="00826DCA" w14:paraId="62786220" w14:textId="77777777" w:rsidTr="0062426A">
        <w:trPr>
          <w:tblHeader/>
        </w:trPr>
        <w:tc>
          <w:tcPr>
            <w:tcW w:w="5000" w:type="pct"/>
            <w:gridSpan w:val="9"/>
            <w:shd w:val="clear" w:color="auto" w:fill="F2F2F2" w:themeFill="background1" w:themeFillShade="F2"/>
          </w:tcPr>
          <w:p w14:paraId="42E4E6D5" w14:textId="77777777" w:rsidR="00C96974" w:rsidRPr="00C7056E" w:rsidRDefault="00C96974" w:rsidP="0062426A">
            <w:pPr>
              <w:pStyle w:val="TableCell0"/>
              <w:jc w:val="center"/>
              <w:rPr>
                <w:sz w:val="18"/>
                <w:szCs w:val="18"/>
              </w:rPr>
            </w:pPr>
            <w:r w:rsidRPr="00C7056E">
              <w:rPr>
                <w:sz w:val="18"/>
                <w:szCs w:val="18"/>
              </w:rPr>
              <w:t>RF</w:t>
            </w:r>
          </w:p>
        </w:tc>
      </w:tr>
      <w:tr w:rsidR="00C96974" w:rsidRPr="00826DCA" w14:paraId="485CB9C5" w14:textId="77777777" w:rsidTr="00C96974">
        <w:tc>
          <w:tcPr>
            <w:tcW w:w="1073" w:type="pct"/>
            <w:shd w:val="clear" w:color="auto" w:fill="D9D9D9" w:themeFill="background1" w:themeFillShade="D9"/>
          </w:tcPr>
          <w:p w14:paraId="5D914C5C" w14:textId="77777777" w:rsidR="00C96974" w:rsidRPr="005937FB" w:rsidRDefault="00C96974" w:rsidP="0062426A">
            <w:pPr>
              <w:pStyle w:val="TableCell0"/>
              <w:rPr>
                <w:sz w:val="18"/>
                <w:szCs w:val="18"/>
              </w:rPr>
            </w:pPr>
            <w:r w:rsidRPr="005937FB">
              <w:rPr>
                <w:sz w:val="18"/>
                <w:szCs w:val="18"/>
              </w:rPr>
              <w:t xml:space="preserve">Power amplifier </w:t>
            </w:r>
          </w:p>
        </w:tc>
        <w:tc>
          <w:tcPr>
            <w:tcW w:w="494" w:type="pct"/>
            <w:shd w:val="clear" w:color="auto" w:fill="F2F2F2" w:themeFill="background1" w:themeFillShade="F2"/>
          </w:tcPr>
          <w:p w14:paraId="2A2B5A9D" w14:textId="77777777" w:rsidR="00C96974" w:rsidRPr="007A1FE9" w:rsidRDefault="00C96974" w:rsidP="0062426A">
            <w:pPr>
              <w:pStyle w:val="TableCell0"/>
              <w:tabs>
                <w:tab w:val="decimal" w:pos="504"/>
              </w:tabs>
              <w:rPr>
                <w:sz w:val="18"/>
                <w:szCs w:val="18"/>
              </w:rPr>
            </w:pPr>
            <w:r w:rsidRPr="007A1FE9">
              <w:rPr>
                <w:sz w:val="18"/>
                <w:szCs w:val="18"/>
              </w:rPr>
              <w:t>25%</w:t>
            </w:r>
          </w:p>
        </w:tc>
        <w:tc>
          <w:tcPr>
            <w:tcW w:w="493" w:type="pct"/>
          </w:tcPr>
          <w:p w14:paraId="5C3FEFCE" w14:textId="77777777" w:rsidR="00C96974" w:rsidRPr="007A1FE9" w:rsidRDefault="00C96974" w:rsidP="0062426A">
            <w:pPr>
              <w:pStyle w:val="TableCell0"/>
              <w:tabs>
                <w:tab w:val="decimal" w:pos="504"/>
              </w:tabs>
              <w:rPr>
                <w:sz w:val="18"/>
                <w:szCs w:val="18"/>
              </w:rPr>
            </w:pPr>
            <w:r w:rsidRPr="007A1FE9">
              <w:rPr>
                <w:sz w:val="18"/>
                <w:szCs w:val="18"/>
              </w:rPr>
              <w:t>25.0%</w:t>
            </w:r>
          </w:p>
        </w:tc>
        <w:tc>
          <w:tcPr>
            <w:tcW w:w="493" w:type="pct"/>
          </w:tcPr>
          <w:p w14:paraId="1BDFA993" w14:textId="77777777" w:rsidR="00C96974" w:rsidRPr="00A948C1" w:rsidRDefault="00C96974" w:rsidP="0062426A">
            <w:pPr>
              <w:pStyle w:val="TableCell0"/>
              <w:tabs>
                <w:tab w:val="decimal" w:pos="504"/>
              </w:tabs>
              <w:rPr>
                <w:color w:val="C00000"/>
                <w:sz w:val="18"/>
                <w:szCs w:val="18"/>
              </w:rPr>
            </w:pPr>
            <w:r w:rsidRPr="00A948C1">
              <w:rPr>
                <w:color w:val="C00000"/>
                <w:sz w:val="18"/>
                <w:szCs w:val="18"/>
              </w:rPr>
              <w:t>23.8%</w:t>
            </w:r>
          </w:p>
        </w:tc>
        <w:tc>
          <w:tcPr>
            <w:tcW w:w="489" w:type="pct"/>
          </w:tcPr>
          <w:p w14:paraId="6E7929EA" w14:textId="77777777" w:rsidR="00C96974" w:rsidRPr="007A1FE9" w:rsidRDefault="00C96974" w:rsidP="0062426A">
            <w:pPr>
              <w:pStyle w:val="TableCell0"/>
              <w:tabs>
                <w:tab w:val="decimal" w:pos="504"/>
              </w:tabs>
              <w:rPr>
                <w:sz w:val="18"/>
                <w:szCs w:val="18"/>
              </w:rPr>
            </w:pPr>
            <w:r w:rsidRPr="007A1FE9">
              <w:rPr>
                <w:sz w:val="18"/>
                <w:szCs w:val="18"/>
              </w:rPr>
              <w:t>25.0%</w:t>
            </w:r>
          </w:p>
        </w:tc>
        <w:tc>
          <w:tcPr>
            <w:tcW w:w="489" w:type="pct"/>
          </w:tcPr>
          <w:p w14:paraId="3949FB15" w14:textId="77777777" w:rsidR="00C96974" w:rsidRPr="007A1FE9" w:rsidRDefault="00C96974" w:rsidP="0062426A">
            <w:pPr>
              <w:pStyle w:val="TableCell0"/>
              <w:tabs>
                <w:tab w:val="decimal" w:pos="504"/>
              </w:tabs>
              <w:rPr>
                <w:sz w:val="18"/>
                <w:szCs w:val="18"/>
              </w:rPr>
            </w:pPr>
            <w:r w:rsidRPr="007A1FE9">
              <w:rPr>
                <w:sz w:val="18"/>
                <w:szCs w:val="18"/>
              </w:rPr>
              <w:t>25.0%</w:t>
            </w:r>
          </w:p>
        </w:tc>
        <w:tc>
          <w:tcPr>
            <w:tcW w:w="489" w:type="pct"/>
          </w:tcPr>
          <w:p w14:paraId="66321EE1" w14:textId="77777777" w:rsidR="00C96974" w:rsidRPr="007A1FE9" w:rsidRDefault="00C96974" w:rsidP="0062426A">
            <w:pPr>
              <w:pStyle w:val="TableCell0"/>
              <w:tabs>
                <w:tab w:val="decimal" w:pos="504"/>
              </w:tabs>
              <w:rPr>
                <w:sz w:val="18"/>
                <w:szCs w:val="18"/>
              </w:rPr>
            </w:pPr>
            <w:r w:rsidRPr="007A1FE9">
              <w:rPr>
                <w:sz w:val="18"/>
                <w:szCs w:val="18"/>
              </w:rPr>
              <w:t>25.0%</w:t>
            </w:r>
          </w:p>
        </w:tc>
        <w:tc>
          <w:tcPr>
            <w:tcW w:w="489" w:type="pct"/>
          </w:tcPr>
          <w:p w14:paraId="2BD79E2B" w14:textId="77777777" w:rsidR="00C96974" w:rsidRPr="007A1FE9" w:rsidRDefault="00C96974" w:rsidP="0062426A">
            <w:pPr>
              <w:pStyle w:val="TableCell0"/>
              <w:tabs>
                <w:tab w:val="decimal" w:pos="504"/>
              </w:tabs>
              <w:rPr>
                <w:sz w:val="18"/>
                <w:szCs w:val="18"/>
              </w:rPr>
            </w:pPr>
            <w:r w:rsidRPr="007A1FE9">
              <w:rPr>
                <w:sz w:val="18"/>
                <w:szCs w:val="18"/>
              </w:rPr>
              <w:t>25.0%</w:t>
            </w:r>
          </w:p>
        </w:tc>
        <w:tc>
          <w:tcPr>
            <w:tcW w:w="491" w:type="pct"/>
          </w:tcPr>
          <w:p w14:paraId="09DB97D7" w14:textId="77777777" w:rsidR="00C96974" w:rsidRPr="007A1FE9" w:rsidRDefault="00C96974" w:rsidP="0062426A">
            <w:pPr>
              <w:pStyle w:val="TableCell0"/>
              <w:tabs>
                <w:tab w:val="decimal" w:pos="504"/>
              </w:tabs>
              <w:rPr>
                <w:sz w:val="18"/>
                <w:szCs w:val="18"/>
              </w:rPr>
            </w:pPr>
            <w:r w:rsidRPr="007A1FE9">
              <w:rPr>
                <w:sz w:val="18"/>
                <w:szCs w:val="18"/>
              </w:rPr>
              <w:t>25.0%</w:t>
            </w:r>
          </w:p>
        </w:tc>
      </w:tr>
      <w:tr w:rsidR="00C96974" w:rsidRPr="00826DCA" w14:paraId="5DFA190C" w14:textId="77777777" w:rsidTr="00C96974">
        <w:tc>
          <w:tcPr>
            <w:tcW w:w="1073" w:type="pct"/>
            <w:shd w:val="clear" w:color="auto" w:fill="D9D9D9" w:themeFill="background1" w:themeFillShade="D9"/>
          </w:tcPr>
          <w:p w14:paraId="284F89EB" w14:textId="77777777" w:rsidR="00C96974" w:rsidRPr="002F67BE" w:rsidRDefault="00C96974" w:rsidP="0062426A">
            <w:pPr>
              <w:pStyle w:val="TableCell0"/>
              <w:rPr>
                <w:sz w:val="18"/>
                <w:szCs w:val="18"/>
              </w:rPr>
            </w:pPr>
            <w:r w:rsidRPr="002F67BE">
              <w:rPr>
                <w:sz w:val="18"/>
                <w:szCs w:val="18"/>
              </w:rPr>
              <w:t>Filters</w:t>
            </w:r>
          </w:p>
        </w:tc>
        <w:tc>
          <w:tcPr>
            <w:tcW w:w="494" w:type="pct"/>
            <w:shd w:val="clear" w:color="auto" w:fill="F2F2F2" w:themeFill="background1" w:themeFillShade="F2"/>
          </w:tcPr>
          <w:p w14:paraId="0E6ABD90" w14:textId="77777777" w:rsidR="00C96974" w:rsidRPr="007A1FE9" w:rsidRDefault="00C96974" w:rsidP="0062426A">
            <w:pPr>
              <w:pStyle w:val="TableCell0"/>
              <w:tabs>
                <w:tab w:val="decimal" w:pos="504"/>
              </w:tabs>
              <w:rPr>
                <w:sz w:val="18"/>
                <w:szCs w:val="18"/>
              </w:rPr>
            </w:pPr>
            <w:r w:rsidRPr="007A1FE9">
              <w:rPr>
                <w:sz w:val="18"/>
                <w:szCs w:val="18"/>
              </w:rPr>
              <w:t>15%</w:t>
            </w:r>
          </w:p>
        </w:tc>
        <w:tc>
          <w:tcPr>
            <w:tcW w:w="493" w:type="pct"/>
          </w:tcPr>
          <w:p w14:paraId="2FF6F1D7" w14:textId="77777777" w:rsidR="00C96974" w:rsidRPr="007A1FE9" w:rsidRDefault="00C96974" w:rsidP="0062426A">
            <w:pPr>
              <w:pStyle w:val="TableCell0"/>
              <w:tabs>
                <w:tab w:val="decimal" w:pos="504"/>
              </w:tabs>
              <w:rPr>
                <w:sz w:val="18"/>
                <w:szCs w:val="18"/>
              </w:rPr>
            </w:pPr>
            <w:r w:rsidRPr="007A1FE9">
              <w:rPr>
                <w:sz w:val="18"/>
                <w:szCs w:val="18"/>
              </w:rPr>
              <w:t>3.8%</w:t>
            </w:r>
          </w:p>
        </w:tc>
        <w:tc>
          <w:tcPr>
            <w:tcW w:w="493" w:type="pct"/>
          </w:tcPr>
          <w:p w14:paraId="2FA8853F" w14:textId="77777777" w:rsidR="00C96974" w:rsidRPr="007A1FE9" w:rsidRDefault="00C96974" w:rsidP="0062426A">
            <w:pPr>
              <w:pStyle w:val="TableCell0"/>
              <w:tabs>
                <w:tab w:val="decimal" w:pos="504"/>
              </w:tabs>
              <w:rPr>
                <w:sz w:val="18"/>
                <w:szCs w:val="18"/>
              </w:rPr>
            </w:pPr>
            <w:r w:rsidRPr="00BA09B7">
              <w:rPr>
                <w:sz w:val="18"/>
                <w:szCs w:val="18"/>
              </w:rPr>
              <w:t>3.8%</w:t>
            </w:r>
          </w:p>
        </w:tc>
        <w:tc>
          <w:tcPr>
            <w:tcW w:w="489" w:type="pct"/>
          </w:tcPr>
          <w:p w14:paraId="6F0C87F1" w14:textId="77777777" w:rsidR="00C96974" w:rsidRPr="007A1FE9" w:rsidRDefault="00C96974" w:rsidP="0062426A">
            <w:pPr>
              <w:pStyle w:val="TableCell0"/>
              <w:tabs>
                <w:tab w:val="decimal" w:pos="504"/>
              </w:tabs>
              <w:rPr>
                <w:sz w:val="18"/>
                <w:szCs w:val="18"/>
              </w:rPr>
            </w:pPr>
            <w:r w:rsidRPr="007A1FE9">
              <w:rPr>
                <w:sz w:val="18"/>
                <w:szCs w:val="18"/>
              </w:rPr>
              <w:t>3.8%</w:t>
            </w:r>
          </w:p>
        </w:tc>
        <w:tc>
          <w:tcPr>
            <w:tcW w:w="489" w:type="pct"/>
          </w:tcPr>
          <w:p w14:paraId="4EC82262" w14:textId="77777777" w:rsidR="00C96974" w:rsidRPr="007A1FE9" w:rsidRDefault="00C96974" w:rsidP="0062426A">
            <w:pPr>
              <w:pStyle w:val="TableCell0"/>
              <w:tabs>
                <w:tab w:val="decimal" w:pos="504"/>
              </w:tabs>
              <w:rPr>
                <w:sz w:val="18"/>
                <w:szCs w:val="18"/>
              </w:rPr>
            </w:pPr>
            <w:r w:rsidRPr="007A1FE9">
              <w:rPr>
                <w:sz w:val="18"/>
                <w:szCs w:val="18"/>
              </w:rPr>
              <w:t>3.8%</w:t>
            </w:r>
          </w:p>
        </w:tc>
        <w:tc>
          <w:tcPr>
            <w:tcW w:w="489" w:type="pct"/>
          </w:tcPr>
          <w:p w14:paraId="6EDBF0ED" w14:textId="77777777" w:rsidR="00C96974" w:rsidRPr="007A1FE9" w:rsidRDefault="00C96974" w:rsidP="0062426A">
            <w:pPr>
              <w:pStyle w:val="TableCell0"/>
              <w:tabs>
                <w:tab w:val="decimal" w:pos="504"/>
              </w:tabs>
              <w:rPr>
                <w:sz w:val="18"/>
                <w:szCs w:val="18"/>
              </w:rPr>
            </w:pPr>
            <w:r w:rsidRPr="007A1FE9">
              <w:rPr>
                <w:sz w:val="18"/>
                <w:szCs w:val="18"/>
              </w:rPr>
              <w:t>3.8%</w:t>
            </w:r>
          </w:p>
        </w:tc>
        <w:tc>
          <w:tcPr>
            <w:tcW w:w="489" w:type="pct"/>
          </w:tcPr>
          <w:p w14:paraId="06B6A073" w14:textId="77777777" w:rsidR="00C96974" w:rsidRPr="007A1FE9" w:rsidRDefault="00C96974" w:rsidP="0062426A">
            <w:pPr>
              <w:pStyle w:val="TableCell0"/>
              <w:tabs>
                <w:tab w:val="decimal" w:pos="504"/>
              </w:tabs>
              <w:rPr>
                <w:sz w:val="18"/>
                <w:szCs w:val="18"/>
              </w:rPr>
            </w:pPr>
            <w:r w:rsidRPr="007A1FE9">
              <w:rPr>
                <w:sz w:val="18"/>
                <w:szCs w:val="18"/>
              </w:rPr>
              <w:t>3.8%</w:t>
            </w:r>
          </w:p>
        </w:tc>
        <w:tc>
          <w:tcPr>
            <w:tcW w:w="491" w:type="pct"/>
          </w:tcPr>
          <w:p w14:paraId="27360211" w14:textId="77777777" w:rsidR="00C96974" w:rsidRPr="007A1FE9" w:rsidRDefault="00C96974" w:rsidP="0062426A">
            <w:pPr>
              <w:pStyle w:val="TableCell0"/>
              <w:tabs>
                <w:tab w:val="decimal" w:pos="504"/>
              </w:tabs>
              <w:rPr>
                <w:sz w:val="18"/>
                <w:szCs w:val="18"/>
              </w:rPr>
            </w:pPr>
            <w:r w:rsidRPr="007A1FE9">
              <w:rPr>
                <w:sz w:val="18"/>
                <w:szCs w:val="18"/>
              </w:rPr>
              <w:t>3.8%</w:t>
            </w:r>
          </w:p>
        </w:tc>
      </w:tr>
      <w:tr w:rsidR="00C96974" w:rsidRPr="00826DCA" w14:paraId="0CC71FF6" w14:textId="77777777" w:rsidTr="00C96974">
        <w:tc>
          <w:tcPr>
            <w:tcW w:w="1073" w:type="pct"/>
            <w:shd w:val="clear" w:color="auto" w:fill="D9D9D9" w:themeFill="background1" w:themeFillShade="D9"/>
          </w:tcPr>
          <w:p w14:paraId="5E9FB727" w14:textId="77777777" w:rsidR="00C96974" w:rsidRPr="002F67BE" w:rsidRDefault="00C96974" w:rsidP="0062426A">
            <w:pPr>
              <w:pStyle w:val="TableCell0"/>
              <w:rPr>
                <w:sz w:val="18"/>
                <w:szCs w:val="18"/>
              </w:rPr>
            </w:pPr>
            <w:r w:rsidRPr="002F67BE">
              <w:rPr>
                <w:sz w:val="18"/>
                <w:szCs w:val="18"/>
              </w:rPr>
              <w:lastRenderedPageBreak/>
              <w:t>RF transceiver (LNAs, mixer, and local oscillator)</w:t>
            </w:r>
          </w:p>
        </w:tc>
        <w:tc>
          <w:tcPr>
            <w:tcW w:w="494" w:type="pct"/>
            <w:shd w:val="clear" w:color="auto" w:fill="F2F2F2" w:themeFill="background1" w:themeFillShade="F2"/>
          </w:tcPr>
          <w:p w14:paraId="30422C2F" w14:textId="77777777" w:rsidR="00C96974" w:rsidRPr="007A1FE9" w:rsidRDefault="00C96974" w:rsidP="0062426A">
            <w:pPr>
              <w:pStyle w:val="TableCell0"/>
              <w:tabs>
                <w:tab w:val="decimal" w:pos="504"/>
              </w:tabs>
              <w:rPr>
                <w:sz w:val="18"/>
                <w:szCs w:val="18"/>
              </w:rPr>
            </w:pPr>
            <w:r w:rsidRPr="007A1FE9">
              <w:rPr>
                <w:sz w:val="18"/>
                <w:szCs w:val="18"/>
              </w:rPr>
              <w:t>55%</w:t>
            </w:r>
          </w:p>
        </w:tc>
        <w:tc>
          <w:tcPr>
            <w:tcW w:w="493" w:type="pct"/>
          </w:tcPr>
          <w:p w14:paraId="75A5D8D1" w14:textId="77777777" w:rsidR="00C96974" w:rsidRPr="007A1FE9" w:rsidRDefault="00C96974" w:rsidP="0062426A">
            <w:pPr>
              <w:pStyle w:val="TableCell0"/>
              <w:tabs>
                <w:tab w:val="decimal" w:pos="504"/>
              </w:tabs>
              <w:rPr>
                <w:sz w:val="18"/>
                <w:szCs w:val="18"/>
              </w:rPr>
            </w:pPr>
            <w:r w:rsidRPr="007A1FE9">
              <w:rPr>
                <w:sz w:val="18"/>
                <w:szCs w:val="18"/>
              </w:rPr>
              <w:t>26.1%</w:t>
            </w:r>
          </w:p>
        </w:tc>
        <w:tc>
          <w:tcPr>
            <w:tcW w:w="493" w:type="pct"/>
          </w:tcPr>
          <w:p w14:paraId="767BD0A5" w14:textId="77777777" w:rsidR="00C96974" w:rsidRPr="007A1FE9" w:rsidRDefault="00C96974" w:rsidP="0062426A">
            <w:pPr>
              <w:pStyle w:val="TableCell0"/>
              <w:tabs>
                <w:tab w:val="decimal" w:pos="504"/>
              </w:tabs>
              <w:rPr>
                <w:sz w:val="18"/>
                <w:szCs w:val="18"/>
              </w:rPr>
            </w:pPr>
            <w:r w:rsidRPr="00BA09B7">
              <w:rPr>
                <w:sz w:val="18"/>
                <w:szCs w:val="18"/>
              </w:rPr>
              <w:t>26.1%</w:t>
            </w:r>
          </w:p>
        </w:tc>
        <w:tc>
          <w:tcPr>
            <w:tcW w:w="489" w:type="pct"/>
          </w:tcPr>
          <w:p w14:paraId="07003A90" w14:textId="77777777" w:rsidR="00C96974" w:rsidRPr="007A1FE9" w:rsidRDefault="00C96974" w:rsidP="0062426A">
            <w:pPr>
              <w:pStyle w:val="TableCell0"/>
              <w:tabs>
                <w:tab w:val="decimal" w:pos="504"/>
              </w:tabs>
              <w:rPr>
                <w:sz w:val="18"/>
                <w:szCs w:val="18"/>
              </w:rPr>
            </w:pPr>
            <w:r w:rsidRPr="007A1FE9">
              <w:rPr>
                <w:sz w:val="18"/>
                <w:szCs w:val="18"/>
              </w:rPr>
              <w:t>26.1%</w:t>
            </w:r>
          </w:p>
        </w:tc>
        <w:tc>
          <w:tcPr>
            <w:tcW w:w="489" w:type="pct"/>
          </w:tcPr>
          <w:p w14:paraId="2ED35A17" w14:textId="77777777" w:rsidR="00C96974" w:rsidRPr="007A1FE9" w:rsidRDefault="00C96974" w:rsidP="0062426A">
            <w:pPr>
              <w:pStyle w:val="TableCell0"/>
              <w:tabs>
                <w:tab w:val="decimal" w:pos="504"/>
              </w:tabs>
              <w:rPr>
                <w:sz w:val="18"/>
                <w:szCs w:val="18"/>
              </w:rPr>
            </w:pPr>
            <w:r w:rsidRPr="007A1FE9">
              <w:rPr>
                <w:sz w:val="18"/>
                <w:szCs w:val="18"/>
              </w:rPr>
              <w:t>26.1%</w:t>
            </w:r>
          </w:p>
        </w:tc>
        <w:tc>
          <w:tcPr>
            <w:tcW w:w="489" w:type="pct"/>
          </w:tcPr>
          <w:p w14:paraId="7D33EB89" w14:textId="77777777" w:rsidR="00C96974" w:rsidRPr="007A1FE9" w:rsidRDefault="00C96974" w:rsidP="0062426A">
            <w:pPr>
              <w:pStyle w:val="TableCell0"/>
              <w:tabs>
                <w:tab w:val="decimal" w:pos="504"/>
              </w:tabs>
              <w:rPr>
                <w:sz w:val="18"/>
                <w:szCs w:val="18"/>
              </w:rPr>
            </w:pPr>
            <w:r w:rsidRPr="007A1FE9">
              <w:rPr>
                <w:sz w:val="18"/>
                <w:szCs w:val="18"/>
              </w:rPr>
              <w:t>26.1%</w:t>
            </w:r>
          </w:p>
        </w:tc>
        <w:tc>
          <w:tcPr>
            <w:tcW w:w="489" w:type="pct"/>
          </w:tcPr>
          <w:p w14:paraId="4BDFD60A" w14:textId="77777777" w:rsidR="00C96974" w:rsidRPr="007A1FE9" w:rsidRDefault="00C96974" w:rsidP="0062426A">
            <w:pPr>
              <w:pStyle w:val="TableCell0"/>
              <w:tabs>
                <w:tab w:val="decimal" w:pos="504"/>
              </w:tabs>
              <w:rPr>
                <w:sz w:val="18"/>
                <w:szCs w:val="18"/>
              </w:rPr>
            </w:pPr>
            <w:r w:rsidRPr="007A1FE9">
              <w:rPr>
                <w:sz w:val="18"/>
                <w:szCs w:val="18"/>
              </w:rPr>
              <w:t>26.1%</w:t>
            </w:r>
          </w:p>
        </w:tc>
        <w:tc>
          <w:tcPr>
            <w:tcW w:w="491" w:type="pct"/>
          </w:tcPr>
          <w:p w14:paraId="65230D6E" w14:textId="77777777" w:rsidR="00C96974" w:rsidRPr="007A1FE9" w:rsidRDefault="00C96974" w:rsidP="0062426A">
            <w:pPr>
              <w:pStyle w:val="TableCell0"/>
              <w:tabs>
                <w:tab w:val="decimal" w:pos="504"/>
              </w:tabs>
              <w:rPr>
                <w:sz w:val="18"/>
                <w:szCs w:val="18"/>
              </w:rPr>
            </w:pPr>
            <w:r w:rsidRPr="007A1FE9">
              <w:rPr>
                <w:sz w:val="18"/>
                <w:szCs w:val="18"/>
              </w:rPr>
              <w:t>26.1%</w:t>
            </w:r>
          </w:p>
        </w:tc>
      </w:tr>
      <w:tr w:rsidR="00C96974" w:rsidRPr="00826DCA" w14:paraId="72FB9252" w14:textId="77777777" w:rsidTr="00C96974">
        <w:tc>
          <w:tcPr>
            <w:tcW w:w="1073" w:type="pct"/>
            <w:shd w:val="clear" w:color="auto" w:fill="D9D9D9" w:themeFill="background1" w:themeFillShade="D9"/>
          </w:tcPr>
          <w:p w14:paraId="4E21E287" w14:textId="77777777" w:rsidR="00C96974" w:rsidRPr="002F67BE" w:rsidRDefault="00C96974" w:rsidP="0062426A">
            <w:pPr>
              <w:pStyle w:val="TableCell0"/>
              <w:rPr>
                <w:sz w:val="18"/>
                <w:szCs w:val="18"/>
              </w:rPr>
            </w:pPr>
            <w:r w:rsidRPr="002F67BE">
              <w:rPr>
                <w:sz w:val="18"/>
                <w:szCs w:val="18"/>
              </w:rPr>
              <w:t>Duplexer / Switch</w:t>
            </w:r>
          </w:p>
        </w:tc>
        <w:tc>
          <w:tcPr>
            <w:tcW w:w="494" w:type="pct"/>
            <w:shd w:val="clear" w:color="auto" w:fill="F2F2F2" w:themeFill="background1" w:themeFillShade="F2"/>
          </w:tcPr>
          <w:p w14:paraId="04FC3DCC" w14:textId="77777777" w:rsidR="00C96974" w:rsidRPr="007A1FE9" w:rsidRDefault="00C96974" w:rsidP="0062426A">
            <w:pPr>
              <w:pStyle w:val="TableCell0"/>
              <w:tabs>
                <w:tab w:val="decimal" w:pos="504"/>
              </w:tabs>
              <w:rPr>
                <w:sz w:val="18"/>
                <w:szCs w:val="18"/>
              </w:rPr>
            </w:pPr>
            <w:r w:rsidRPr="007A1FE9">
              <w:rPr>
                <w:sz w:val="18"/>
                <w:szCs w:val="18"/>
              </w:rPr>
              <w:t>5%</w:t>
            </w:r>
          </w:p>
        </w:tc>
        <w:tc>
          <w:tcPr>
            <w:tcW w:w="493" w:type="pct"/>
          </w:tcPr>
          <w:p w14:paraId="5BDB6C09" w14:textId="77777777" w:rsidR="00C96974" w:rsidRPr="007A1FE9" w:rsidRDefault="00C96974" w:rsidP="0062426A">
            <w:pPr>
              <w:pStyle w:val="TableCell0"/>
              <w:tabs>
                <w:tab w:val="decimal" w:pos="504"/>
              </w:tabs>
              <w:rPr>
                <w:sz w:val="18"/>
                <w:szCs w:val="18"/>
              </w:rPr>
            </w:pPr>
            <w:r w:rsidRPr="007A1FE9">
              <w:rPr>
                <w:sz w:val="18"/>
                <w:szCs w:val="18"/>
              </w:rPr>
              <w:t>5.0%</w:t>
            </w:r>
          </w:p>
        </w:tc>
        <w:tc>
          <w:tcPr>
            <w:tcW w:w="493" w:type="pct"/>
          </w:tcPr>
          <w:p w14:paraId="0BCC8691" w14:textId="77777777" w:rsidR="00C96974" w:rsidRPr="007A1FE9" w:rsidRDefault="00C96974" w:rsidP="0062426A">
            <w:pPr>
              <w:pStyle w:val="TableCell0"/>
              <w:tabs>
                <w:tab w:val="decimal" w:pos="504"/>
              </w:tabs>
              <w:rPr>
                <w:sz w:val="18"/>
                <w:szCs w:val="18"/>
              </w:rPr>
            </w:pPr>
            <w:r w:rsidRPr="00BA09B7">
              <w:rPr>
                <w:sz w:val="18"/>
                <w:szCs w:val="18"/>
              </w:rPr>
              <w:t>5.0%</w:t>
            </w:r>
          </w:p>
        </w:tc>
        <w:tc>
          <w:tcPr>
            <w:tcW w:w="489" w:type="pct"/>
          </w:tcPr>
          <w:p w14:paraId="40530E5D" w14:textId="77777777" w:rsidR="00C96974" w:rsidRPr="007A1FE9" w:rsidRDefault="00C96974" w:rsidP="0062426A">
            <w:pPr>
              <w:pStyle w:val="TableCell0"/>
              <w:tabs>
                <w:tab w:val="decimal" w:pos="504"/>
              </w:tabs>
              <w:rPr>
                <w:sz w:val="18"/>
                <w:szCs w:val="18"/>
              </w:rPr>
            </w:pPr>
            <w:r w:rsidRPr="007A1FE9">
              <w:rPr>
                <w:sz w:val="18"/>
                <w:szCs w:val="18"/>
              </w:rPr>
              <w:t>5.0%</w:t>
            </w:r>
          </w:p>
        </w:tc>
        <w:tc>
          <w:tcPr>
            <w:tcW w:w="489" w:type="pct"/>
          </w:tcPr>
          <w:p w14:paraId="4D5AEDA3" w14:textId="77777777" w:rsidR="00C96974" w:rsidRPr="007A1FE9" w:rsidRDefault="00C96974" w:rsidP="0062426A">
            <w:pPr>
              <w:pStyle w:val="TableCell0"/>
              <w:tabs>
                <w:tab w:val="decimal" w:pos="504"/>
              </w:tabs>
              <w:rPr>
                <w:sz w:val="18"/>
                <w:szCs w:val="18"/>
              </w:rPr>
            </w:pPr>
            <w:r w:rsidRPr="007A1FE9">
              <w:rPr>
                <w:sz w:val="18"/>
                <w:szCs w:val="18"/>
              </w:rPr>
              <w:t>5.0%</w:t>
            </w:r>
          </w:p>
        </w:tc>
        <w:tc>
          <w:tcPr>
            <w:tcW w:w="489" w:type="pct"/>
          </w:tcPr>
          <w:p w14:paraId="345B569D" w14:textId="77777777" w:rsidR="00C96974" w:rsidRPr="007A1FE9" w:rsidRDefault="00C96974" w:rsidP="0062426A">
            <w:pPr>
              <w:pStyle w:val="TableCell0"/>
              <w:tabs>
                <w:tab w:val="decimal" w:pos="504"/>
              </w:tabs>
              <w:rPr>
                <w:sz w:val="18"/>
                <w:szCs w:val="18"/>
              </w:rPr>
            </w:pPr>
            <w:r w:rsidRPr="007A1FE9">
              <w:rPr>
                <w:sz w:val="18"/>
                <w:szCs w:val="18"/>
              </w:rPr>
              <w:t>5.0%</w:t>
            </w:r>
          </w:p>
        </w:tc>
        <w:tc>
          <w:tcPr>
            <w:tcW w:w="489" w:type="pct"/>
          </w:tcPr>
          <w:p w14:paraId="2F169B0E" w14:textId="77777777" w:rsidR="00C96974" w:rsidRPr="007A1FE9" w:rsidRDefault="00C96974" w:rsidP="0062426A">
            <w:pPr>
              <w:pStyle w:val="TableCell0"/>
              <w:tabs>
                <w:tab w:val="decimal" w:pos="504"/>
              </w:tabs>
              <w:rPr>
                <w:sz w:val="18"/>
                <w:szCs w:val="18"/>
              </w:rPr>
            </w:pPr>
            <w:r w:rsidRPr="007A1FE9">
              <w:rPr>
                <w:sz w:val="18"/>
                <w:szCs w:val="18"/>
              </w:rPr>
              <w:t>5.0%</w:t>
            </w:r>
          </w:p>
        </w:tc>
        <w:tc>
          <w:tcPr>
            <w:tcW w:w="491" w:type="pct"/>
          </w:tcPr>
          <w:p w14:paraId="11472FA5" w14:textId="77777777" w:rsidR="00C96974" w:rsidRPr="007A1FE9" w:rsidRDefault="00C96974" w:rsidP="0062426A">
            <w:pPr>
              <w:pStyle w:val="TableCell0"/>
              <w:tabs>
                <w:tab w:val="decimal" w:pos="504"/>
              </w:tabs>
              <w:rPr>
                <w:sz w:val="18"/>
                <w:szCs w:val="18"/>
              </w:rPr>
            </w:pPr>
            <w:r w:rsidRPr="007A1FE9">
              <w:rPr>
                <w:sz w:val="18"/>
                <w:szCs w:val="18"/>
              </w:rPr>
              <w:t>5.0%</w:t>
            </w:r>
          </w:p>
        </w:tc>
      </w:tr>
      <w:tr w:rsidR="00C96974" w:rsidRPr="00826DCA" w14:paraId="2167CC46" w14:textId="77777777" w:rsidTr="00C96974">
        <w:tc>
          <w:tcPr>
            <w:tcW w:w="1073" w:type="pct"/>
            <w:shd w:val="clear" w:color="auto" w:fill="D9D9D9" w:themeFill="background1" w:themeFillShade="D9"/>
          </w:tcPr>
          <w:p w14:paraId="38295BA3" w14:textId="77777777" w:rsidR="00C96974" w:rsidRPr="002F67BE" w:rsidRDefault="00C96974" w:rsidP="0062426A">
            <w:pPr>
              <w:pStyle w:val="TableCell0"/>
              <w:rPr>
                <w:sz w:val="18"/>
                <w:szCs w:val="18"/>
              </w:rPr>
            </w:pPr>
            <w:r w:rsidRPr="002F67BE">
              <w:rPr>
                <w:sz w:val="18"/>
                <w:szCs w:val="18"/>
              </w:rPr>
              <w:t>Total RF</w:t>
            </w:r>
          </w:p>
        </w:tc>
        <w:tc>
          <w:tcPr>
            <w:tcW w:w="494" w:type="pct"/>
            <w:shd w:val="clear" w:color="auto" w:fill="F2F2F2" w:themeFill="background1" w:themeFillShade="F2"/>
          </w:tcPr>
          <w:p w14:paraId="25AD3BD5" w14:textId="77777777" w:rsidR="00C96974" w:rsidRPr="007A1FE9" w:rsidRDefault="00C96974" w:rsidP="0062426A">
            <w:pPr>
              <w:pStyle w:val="TableCell0"/>
              <w:tabs>
                <w:tab w:val="decimal" w:pos="504"/>
              </w:tabs>
              <w:rPr>
                <w:sz w:val="18"/>
                <w:szCs w:val="18"/>
              </w:rPr>
            </w:pPr>
          </w:p>
        </w:tc>
        <w:tc>
          <w:tcPr>
            <w:tcW w:w="493" w:type="pct"/>
          </w:tcPr>
          <w:p w14:paraId="01DD1607" w14:textId="77777777" w:rsidR="00C96974" w:rsidRPr="007A1FE9" w:rsidRDefault="00C96974" w:rsidP="0062426A">
            <w:pPr>
              <w:pStyle w:val="TableCell0"/>
              <w:tabs>
                <w:tab w:val="decimal" w:pos="504"/>
              </w:tabs>
              <w:rPr>
                <w:sz w:val="18"/>
                <w:szCs w:val="18"/>
              </w:rPr>
            </w:pPr>
            <w:r w:rsidRPr="007A1FE9">
              <w:rPr>
                <w:sz w:val="18"/>
                <w:szCs w:val="18"/>
              </w:rPr>
              <w:t>59.9%</w:t>
            </w:r>
          </w:p>
        </w:tc>
        <w:tc>
          <w:tcPr>
            <w:tcW w:w="493" w:type="pct"/>
          </w:tcPr>
          <w:p w14:paraId="19A2AE23" w14:textId="77777777" w:rsidR="00C96974" w:rsidRPr="007A1FE9" w:rsidRDefault="00C96974" w:rsidP="0062426A">
            <w:pPr>
              <w:pStyle w:val="TableCell0"/>
              <w:tabs>
                <w:tab w:val="decimal" w:pos="504"/>
              </w:tabs>
              <w:rPr>
                <w:sz w:val="18"/>
                <w:szCs w:val="18"/>
              </w:rPr>
            </w:pPr>
            <w:r w:rsidRPr="00A948C1">
              <w:rPr>
                <w:color w:val="C00000"/>
                <w:sz w:val="18"/>
                <w:szCs w:val="18"/>
              </w:rPr>
              <w:t>58.6%</w:t>
            </w:r>
          </w:p>
        </w:tc>
        <w:tc>
          <w:tcPr>
            <w:tcW w:w="489" w:type="pct"/>
          </w:tcPr>
          <w:p w14:paraId="10FF32E9" w14:textId="77777777" w:rsidR="00C96974" w:rsidRPr="007A1FE9" w:rsidRDefault="00C96974" w:rsidP="0062426A">
            <w:pPr>
              <w:pStyle w:val="TableCell0"/>
              <w:tabs>
                <w:tab w:val="decimal" w:pos="504"/>
              </w:tabs>
              <w:rPr>
                <w:sz w:val="18"/>
                <w:szCs w:val="18"/>
              </w:rPr>
            </w:pPr>
            <w:r w:rsidRPr="007A1FE9">
              <w:rPr>
                <w:sz w:val="18"/>
                <w:szCs w:val="18"/>
              </w:rPr>
              <w:t>59.9%</w:t>
            </w:r>
          </w:p>
        </w:tc>
        <w:tc>
          <w:tcPr>
            <w:tcW w:w="489" w:type="pct"/>
          </w:tcPr>
          <w:p w14:paraId="2950D5FC" w14:textId="77777777" w:rsidR="00C96974" w:rsidRPr="007A1FE9" w:rsidRDefault="00C96974" w:rsidP="0062426A">
            <w:pPr>
              <w:pStyle w:val="TableCell0"/>
              <w:tabs>
                <w:tab w:val="decimal" w:pos="504"/>
              </w:tabs>
              <w:rPr>
                <w:sz w:val="18"/>
                <w:szCs w:val="18"/>
              </w:rPr>
            </w:pPr>
            <w:r w:rsidRPr="007A1FE9">
              <w:rPr>
                <w:sz w:val="18"/>
                <w:szCs w:val="18"/>
              </w:rPr>
              <w:t>59.9%</w:t>
            </w:r>
          </w:p>
        </w:tc>
        <w:tc>
          <w:tcPr>
            <w:tcW w:w="489" w:type="pct"/>
          </w:tcPr>
          <w:p w14:paraId="1D2DE703" w14:textId="77777777" w:rsidR="00C96974" w:rsidRPr="007A1FE9" w:rsidRDefault="00C96974" w:rsidP="0062426A">
            <w:pPr>
              <w:pStyle w:val="TableCell0"/>
              <w:tabs>
                <w:tab w:val="decimal" w:pos="504"/>
              </w:tabs>
              <w:rPr>
                <w:sz w:val="18"/>
                <w:szCs w:val="18"/>
              </w:rPr>
            </w:pPr>
            <w:r w:rsidRPr="007A1FE9">
              <w:rPr>
                <w:sz w:val="18"/>
                <w:szCs w:val="18"/>
              </w:rPr>
              <w:t>59.9%</w:t>
            </w:r>
          </w:p>
        </w:tc>
        <w:tc>
          <w:tcPr>
            <w:tcW w:w="489" w:type="pct"/>
          </w:tcPr>
          <w:p w14:paraId="050415FE" w14:textId="77777777" w:rsidR="00C96974" w:rsidRPr="007A1FE9" w:rsidRDefault="00C96974" w:rsidP="0062426A">
            <w:pPr>
              <w:pStyle w:val="TableCell0"/>
              <w:tabs>
                <w:tab w:val="decimal" w:pos="504"/>
              </w:tabs>
              <w:rPr>
                <w:sz w:val="18"/>
                <w:szCs w:val="18"/>
              </w:rPr>
            </w:pPr>
            <w:r w:rsidRPr="007A1FE9">
              <w:rPr>
                <w:sz w:val="18"/>
                <w:szCs w:val="18"/>
              </w:rPr>
              <w:t>59.9%</w:t>
            </w:r>
          </w:p>
        </w:tc>
        <w:tc>
          <w:tcPr>
            <w:tcW w:w="491" w:type="pct"/>
          </w:tcPr>
          <w:p w14:paraId="08CC51B9" w14:textId="77777777" w:rsidR="00C96974" w:rsidRPr="007A1FE9" w:rsidRDefault="00C96974" w:rsidP="0062426A">
            <w:pPr>
              <w:pStyle w:val="TableCell0"/>
              <w:tabs>
                <w:tab w:val="decimal" w:pos="504"/>
              </w:tabs>
              <w:rPr>
                <w:sz w:val="18"/>
                <w:szCs w:val="18"/>
              </w:rPr>
            </w:pPr>
            <w:r w:rsidRPr="007A1FE9">
              <w:rPr>
                <w:sz w:val="18"/>
                <w:szCs w:val="18"/>
              </w:rPr>
              <w:t>59.9%</w:t>
            </w:r>
          </w:p>
        </w:tc>
      </w:tr>
      <w:tr w:rsidR="00C96974" w:rsidRPr="00826DCA" w14:paraId="75699FD8" w14:textId="77777777" w:rsidTr="0062426A">
        <w:trPr>
          <w:tblHeader/>
        </w:trPr>
        <w:tc>
          <w:tcPr>
            <w:tcW w:w="5000" w:type="pct"/>
            <w:gridSpan w:val="9"/>
            <w:shd w:val="clear" w:color="auto" w:fill="F2F2F2" w:themeFill="background1" w:themeFillShade="F2"/>
          </w:tcPr>
          <w:p w14:paraId="26145766" w14:textId="77777777" w:rsidR="00C96974" w:rsidRPr="00C7056E" w:rsidRDefault="00C96974" w:rsidP="0062426A">
            <w:pPr>
              <w:pStyle w:val="TableCell0"/>
              <w:jc w:val="center"/>
              <w:rPr>
                <w:sz w:val="18"/>
                <w:szCs w:val="18"/>
              </w:rPr>
            </w:pPr>
            <w:r w:rsidRPr="00C7056E">
              <w:rPr>
                <w:sz w:val="18"/>
                <w:szCs w:val="18"/>
              </w:rPr>
              <w:t>Baseband</w:t>
            </w:r>
          </w:p>
        </w:tc>
      </w:tr>
      <w:tr w:rsidR="00180EDB" w:rsidRPr="00826DCA" w14:paraId="09E96ACE" w14:textId="77777777" w:rsidTr="00C96974">
        <w:tc>
          <w:tcPr>
            <w:tcW w:w="1073" w:type="pct"/>
            <w:shd w:val="clear" w:color="auto" w:fill="D9D9D9" w:themeFill="background1" w:themeFillShade="D9"/>
          </w:tcPr>
          <w:p w14:paraId="70261FB8" w14:textId="77777777" w:rsidR="00180EDB" w:rsidRPr="002F67BE" w:rsidRDefault="00180EDB" w:rsidP="00180EDB">
            <w:pPr>
              <w:pStyle w:val="TableCell0"/>
              <w:rPr>
                <w:sz w:val="18"/>
                <w:szCs w:val="18"/>
              </w:rPr>
            </w:pPr>
            <w:r w:rsidRPr="002F67BE">
              <w:rPr>
                <w:sz w:val="18"/>
                <w:szCs w:val="18"/>
              </w:rPr>
              <w:t>ADC / DAC</w:t>
            </w:r>
          </w:p>
        </w:tc>
        <w:tc>
          <w:tcPr>
            <w:tcW w:w="494" w:type="pct"/>
            <w:shd w:val="clear" w:color="auto" w:fill="F2F2F2" w:themeFill="background1" w:themeFillShade="F2"/>
          </w:tcPr>
          <w:p w14:paraId="019BD899" w14:textId="77777777" w:rsidR="00180EDB" w:rsidRPr="00F54A85" w:rsidRDefault="00180EDB" w:rsidP="00180EDB">
            <w:pPr>
              <w:pStyle w:val="TableCell0"/>
              <w:tabs>
                <w:tab w:val="decimal" w:pos="504"/>
              </w:tabs>
              <w:rPr>
                <w:sz w:val="18"/>
                <w:szCs w:val="18"/>
              </w:rPr>
            </w:pPr>
            <w:r w:rsidRPr="00F54A85">
              <w:rPr>
                <w:sz w:val="18"/>
                <w:szCs w:val="18"/>
              </w:rPr>
              <w:t>9%</w:t>
            </w:r>
          </w:p>
        </w:tc>
        <w:tc>
          <w:tcPr>
            <w:tcW w:w="493" w:type="pct"/>
          </w:tcPr>
          <w:p w14:paraId="52D117B5" w14:textId="77777777" w:rsidR="00180EDB" w:rsidRPr="00F54A85" w:rsidRDefault="00180EDB" w:rsidP="00180EDB">
            <w:pPr>
              <w:pStyle w:val="TableCell0"/>
              <w:tabs>
                <w:tab w:val="decimal" w:pos="504"/>
              </w:tabs>
              <w:rPr>
                <w:sz w:val="18"/>
                <w:szCs w:val="18"/>
              </w:rPr>
            </w:pPr>
            <w:r w:rsidRPr="00F54A85">
              <w:rPr>
                <w:sz w:val="18"/>
                <w:szCs w:val="18"/>
              </w:rPr>
              <w:t>0.6%</w:t>
            </w:r>
          </w:p>
        </w:tc>
        <w:tc>
          <w:tcPr>
            <w:tcW w:w="493" w:type="pct"/>
          </w:tcPr>
          <w:p w14:paraId="3A876873" w14:textId="58CA7561" w:rsidR="00180EDB" w:rsidRPr="00180EDB" w:rsidRDefault="00180EDB" w:rsidP="00180EDB">
            <w:pPr>
              <w:pStyle w:val="TableCell0"/>
              <w:tabs>
                <w:tab w:val="decimal" w:pos="504"/>
              </w:tabs>
              <w:rPr>
                <w:color w:val="C00000"/>
                <w:sz w:val="18"/>
                <w:szCs w:val="18"/>
              </w:rPr>
            </w:pPr>
            <w:r w:rsidRPr="00180EDB">
              <w:rPr>
                <w:color w:val="C00000"/>
                <w:sz w:val="18"/>
                <w:szCs w:val="18"/>
              </w:rPr>
              <w:t>0.1%</w:t>
            </w:r>
          </w:p>
        </w:tc>
        <w:tc>
          <w:tcPr>
            <w:tcW w:w="489" w:type="pct"/>
          </w:tcPr>
          <w:p w14:paraId="77BEE615" w14:textId="44203917" w:rsidR="00180EDB" w:rsidRPr="00180EDB" w:rsidRDefault="00180EDB" w:rsidP="00180EDB">
            <w:pPr>
              <w:pStyle w:val="TableCell0"/>
              <w:tabs>
                <w:tab w:val="decimal" w:pos="504"/>
              </w:tabs>
              <w:rPr>
                <w:color w:val="C00000"/>
                <w:sz w:val="18"/>
                <w:szCs w:val="18"/>
              </w:rPr>
            </w:pPr>
            <w:r w:rsidRPr="00180EDB">
              <w:rPr>
                <w:color w:val="C00000"/>
                <w:sz w:val="18"/>
                <w:szCs w:val="18"/>
              </w:rPr>
              <w:t>0.1%</w:t>
            </w:r>
          </w:p>
        </w:tc>
        <w:tc>
          <w:tcPr>
            <w:tcW w:w="489" w:type="pct"/>
          </w:tcPr>
          <w:p w14:paraId="718D9974" w14:textId="4FFB1156" w:rsidR="00180EDB" w:rsidRPr="00F54A85" w:rsidRDefault="00180EDB" w:rsidP="00180EDB">
            <w:pPr>
              <w:pStyle w:val="TableCell0"/>
              <w:tabs>
                <w:tab w:val="decimal" w:pos="504"/>
              </w:tabs>
              <w:rPr>
                <w:sz w:val="18"/>
                <w:szCs w:val="18"/>
              </w:rPr>
            </w:pPr>
            <w:r w:rsidRPr="00FA2708">
              <w:rPr>
                <w:sz w:val="18"/>
                <w:szCs w:val="18"/>
              </w:rPr>
              <w:t>0.6%</w:t>
            </w:r>
          </w:p>
        </w:tc>
        <w:tc>
          <w:tcPr>
            <w:tcW w:w="489" w:type="pct"/>
          </w:tcPr>
          <w:p w14:paraId="6044F1A6" w14:textId="5CF43528" w:rsidR="00180EDB" w:rsidRPr="00F54A85" w:rsidRDefault="00180EDB" w:rsidP="00180EDB">
            <w:pPr>
              <w:pStyle w:val="TableCell0"/>
              <w:tabs>
                <w:tab w:val="decimal" w:pos="504"/>
              </w:tabs>
              <w:rPr>
                <w:sz w:val="18"/>
                <w:szCs w:val="18"/>
              </w:rPr>
            </w:pPr>
            <w:r w:rsidRPr="00FA2708">
              <w:rPr>
                <w:sz w:val="18"/>
                <w:szCs w:val="18"/>
              </w:rPr>
              <w:t>0.6%</w:t>
            </w:r>
          </w:p>
        </w:tc>
        <w:tc>
          <w:tcPr>
            <w:tcW w:w="489" w:type="pct"/>
          </w:tcPr>
          <w:p w14:paraId="4FF7468B" w14:textId="22603E26" w:rsidR="00180EDB" w:rsidRPr="00F54A85" w:rsidRDefault="00180EDB" w:rsidP="00180EDB">
            <w:pPr>
              <w:pStyle w:val="TableCell0"/>
              <w:tabs>
                <w:tab w:val="decimal" w:pos="504"/>
              </w:tabs>
              <w:rPr>
                <w:sz w:val="18"/>
                <w:szCs w:val="18"/>
              </w:rPr>
            </w:pPr>
            <w:r w:rsidRPr="008A0CE3">
              <w:rPr>
                <w:sz w:val="18"/>
                <w:szCs w:val="18"/>
              </w:rPr>
              <w:t>0.6%</w:t>
            </w:r>
          </w:p>
        </w:tc>
        <w:tc>
          <w:tcPr>
            <w:tcW w:w="491" w:type="pct"/>
          </w:tcPr>
          <w:p w14:paraId="5C5A2925" w14:textId="2E467B04" w:rsidR="00180EDB" w:rsidRPr="00F54A85" w:rsidRDefault="00180EDB" w:rsidP="00180EDB">
            <w:pPr>
              <w:pStyle w:val="TableCell0"/>
              <w:tabs>
                <w:tab w:val="decimal" w:pos="504"/>
              </w:tabs>
              <w:rPr>
                <w:sz w:val="18"/>
                <w:szCs w:val="18"/>
              </w:rPr>
            </w:pPr>
            <w:r w:rsidRPr="008A0CE3">
              <w:rPr>
                <w:sz w:val="18"/>
                <w:szCs w:val="18"/>
              </w:rPr>
              <w:t>0.6%</w:t>
            </w:r>
          </w:p>
        </w:tc>
      </w:tr>
      <w:tr w:rsidR="00180EDB" w:rsidRPr="00826DCA" w14:paraId="35A93050" w14:textId="77777777" w:rsidTr="00C96974">
        <w:tc>
          <w:tcPr>
            <w:tcW w:w="1073" w:type="pct"/>
            <w:shd w:val="clear" w:color="auto" w:fill="D9D9D9" w:themeFill="background1" w:themeFillShade="D9"/>
          </w:tcPr>
          <w:p w14:paraId="5AB305B3" w14:textId="77777777" w:rsidR="00180EDB" w:rsidRPr="002F67BE" w:rsidRDefault="00180EDB" w:rsidP="00180EDB">
            <w:pPr>
              <w:pStyle w:val="TableCell0"/>
              <w:rPr>
                <w:sz w:val="18"/>
                <w:szCs w:val="18"/>
              </w:rPr>
            </w:pPr>
            <w:r w:rsidRPr="002F67BE">
              <w:rPr>
                <w:sz w:val="18"/>
                <w:szCs w:val="18"/>
              </w:rPr>
              <w:t>FFT/IFFT</w:t>
            </w:r>
          </w:p>
        </w:tc>
        <w:tc>
          <w:tcPr>
            <w:tcW w:w="494" w:type="pct"/>
            <w:shd w:val="clear" w:color="auto" w:fill="F2F2F2" w:themeFill="background1" w:themeFillShade="F2"/>
          </w:tcPr>
          <w:p w14:paraId="20EE8BF5" w14:textId="77777777" w:rsidR="00180EDB" w:rsidRPr="00F54A85" w:rsidRDefault="00180EDB" w:rsidP="00180EDB">
            <w:pPr>
              <w:pStyle w:val="TableCell0"/>
              <w:tabs>
                <w:tab w:val="decimal" w:pos="504"/>
              </w:tabs>
              <w:rPr>
                <w:sz w:val="18"/>
                <w:szCs w:val="18"/>
              </w:rPr>
            </w:pPr>
            <w:r w:rsidRPr="00F54A85">
              <w:rPr>
                <w:sz w:val="18"/>
                <w:szCs w:val="18"/>
              </w:rPr>
              <w:t>4%</w:t>
            </w:r>
          </w:p>
        </w:tc>
        <w:tc>
          <w:tcPr>
            <w:tcW w:w="493" w:type="pct"/>
          </w:tcPr>
          <w:p w14:paraId="7A7BE701" w14:textId="77777777" w:rsidR="00180EDB" w:rsidRPr="00F54A85" w:rsidRDefault="00180EDB" w:rsidP="00180EDB">
            <w:pPr>
              <w:pStyle w:val="TableCell0"/>
              <w:tabs>
                <w:tab w:val="decimal" w:pos="504"/>
              </w:tabs>
              <w:rPr>
                <w:sz w:val="18"/>
                <w:szCs w:val="18"/>
              </w:rPr>
            </w:pPr>
            <w:r w:rsidRPr="00F54A85">
              <w:rPr>
                <w:sz w:val="18"/>
                <w:szCs w:val="18"/>
              </w:rPr>
              <w:t>0.2%</w:t>
            </w:r>
          </w:p>
        </w:tc>
        <w:tc>
          <w:tcPr>
            <w:tcW w:w="493" w:type="pct"/>
          </w:tcPr>
          <w:p w14:paraId="7E5A099F" w14:textId="010E2DCB" w:rsidR="00180EDB" w:rsidRPr="00180EDB" w:rsidRDefault="00180EDB" w:rsidP="00180EDB">
            <w:pPr>
              <w:pStyle w:val="TableCell0"/>
              <w:tabs>
                <w:tab w:val="decimal" w:pos="504"/>
              </w:tabs>
              <w:rPr>
                <w:color w:val="C00000"/>
                <w:sz w:val="18"/>
                <w:szCs w:val="18"/>
              </w:rPr>
            </w:pPr>
            <w:r w:rsidRPr="00180EDB">
              <w:rPr>
                <w:color w:val="C00000"/>
                <w:sz w:val="18"/>
                <w:szCs w:val="18"/>
              </w:rPr>
              <w:t>0.1%</w:t>
            </w:r>
          </w:p>
        </w:tc>
        <w:tc>
          <w:tcPr>
            <w:tcW w:w="489" w:type="pct"/>
          </w:tcPr>
          <w:p w14:paraId="5F300721" w14:textId="27B58357" w:rsidR="00180EDB" w:rsidRPr="00180EDB" w:rsidRDefault="00180EDB" w:rsidP="00180EDB">
            <w:pPr>
              <w:pStyle w:val="TableCell0"/>
              <w:tabs>
                <w:tab w:val="decimal" w:pos="504"/>
              </w:tabs>
              <w:rPr>
                <w:color w:val="C00000"/>
                <w:sz w:val="18"/>
                <w:szCs w:val="18"/>
              </w:rPr>
            </w:pPr>
            <w:r w:rsidRPr="00180EDB">
              <w:rPr>
                <w:color w:val="C00000"/>
                <w:sz w:val="18"/>
                <w:szCs w:val="18"/>
              </w:rPr>
              <w:t>0.1%</w:t>
            </w:r>
          </w:p>
        </w:tc>
        <w:tc>
          <w:tcPr>
            <w:tcW w:w="489" w:type="pct"/>
          </w:tcPr>
          <w:p w14:paraId="508E6C42" w14:textId="1AFCE6A0" w:rsidR="00180EDB" w:rsidRPr="00180EDB" w:rsidRDefault="00180EDB" w:rsidP="00180EDB">
            <w:pPr>
              <w:pStyle w:val="TableCell0"/>
              <w:tabs>
                <w:tab w:val="decimal" w:pos="504"/>
              </w:tabs>
              <w:rPr>
                <w:color w:val="C00000"/>
                <w:sz w:val="18"/>
                <w:szCs w:val="18"/>
              </w:rPr>
            </w:pPr>
            <w:r w:rsidRPr="00180EDB">
              <w:rPr>
                <w:color w:val="C00000"/>
                <w:sz w:val="18"/>
                <w:szCs w:val="18"/>
              </w:rPr>
              <w:t>0.1%</w:t>
            </w:r>
          </w:p>
        </w:tc>
        <w:tc>
          <w:tcPr>
            <w:tcW w:w="489" w:type="pct"/>
          </w:tcPr>
          <w:p w14:paraId="02DBEFB4" w14:textId="134EB03B" w:rsidR="00180EDB" w:rsidRPr="00F54A85" w:rsidRDefault="00180EDB" w:rsidP="00180EDB">
            <w:pPr>
              <w:pStyle w:val="TableCell0"/>
              <w:tabs>
                <w:tab w:val="decimal" w:pos="504"/>
              </w:tabs>
              <w:rPr>
                <w:sz w:val="18"/>
                <w:szCs w:val="18"/>
              </w:rPr>
            </w:pPr>
            <w:r w:rsidRPr="00FA2708">
              <w:rPr>
                <w:sz w:val="18"/>
                <w:szCs w:val="18"/>
              </w:rPr>
              <w:t>0.2%</w:t>
            </w:r>
          </w:p>
        </w:tc>
        <w:tc>
          <w:tcPr>
            <w:tcW w:w="489" w:type="pct"/>
          </w:tcPr>
          <w:p w14:paraId="4A878A0E" w14:textId="7BC9FBEA" w:rsidR="00180EDB" w:rsidRPr="00F54A85" w:rsidRDefault="00180EDB" w:rsidP="00180EDB">
            <w:pPr>
              <w:pStyle w:val="TableCell0"/>
              <w:tabs>
                <w:tab w:val="decimal" w:pos="504"/>
              </w:tabs>
              <w:rPr>
                <w:sz w:val="18"/>
                <w:szCs w:val="18"/>
              </w:rPr>
            </w:pPr>
            <w:r w:rsidRPr="008A0CE3">
              <w:rPr>
                <w:sz w:val="18"/>
                <w:szCs w:val="18"/>
              </w:rPr>
              <w:t>0.2%</w:t>
            </w:r>
          </w:p>
        </w:tc>
        <w:tc>
          <w:tcPr>
            <w:tcW w:w="491" w:type="pct"/>
          </w:tcPr>
          <w:p w14:paraId="4CC827BC" w14:textId="118E64C8" w:rsidR="00180EDB" w:rsidRPr="00F54A85" w:rsidRDefault="00180EDB" w:rsidP="00180EDB">
            <w:pPr>
              <w:pStyle w:val="TableCell0"/>
              <w:tabs>
                <w:tab w:val="decimal" w:pos="504"/>
              </w:tabs>
              <w:rPr>
                <w:sz w:val="18"/>
                <w:szCs w:val="18"/>
              </w:rPr>
            </w:pPr>
            <w:r w:rsidRPr="008A0CE3">
              <w:rPr>
                <w:sz w:val="18"/>
                <w:szCs w:val="18"/>
              </w:rPr>
              <w:t>0.2%</w:t>
            </w:r>
          </w:p>
        </w:tc>
      </w:tr>
      <w:tr w:rsidR="00180EDB" w:rsidRPr="00826DCA" w14:paraId="67EA323E" w14:textId="77777777" w:rsidTr="00C96974">
        <w:tc>
          <w:tcPr>
            <w:tcW w:w="1073" w:type="pct"/>
            <w:shd w:val="clear" w:color="auto" w:fill="D9D9D9" w:themeFill="background1" w:themeFillShade="D9"/>
          </w:tcPr>
          <w:p w14:paraId="36AF3ECF" w14:textId="77777777" w:rsidR="00180EDB" w:rsidRPr="002F67BE" w:rsidRDefault="00180EDB" w:rsidP="00180EDB">
            <w:pPr>
              <w:pStyle w:val="TableCell0"/>
              <w:rPr>
                <w:sz w:val="18"/>
                <w:szCs w:val="18"/>
              </w:rPr>
            </w:pPr>
            <w:r w:rsidRPr="002F67BE">
              <w:rPr>
                <w:sz w:val="18"/>
                <w:szCs w:val="18"/>
              </w:rPr>
              <w:t>Post-FFT data buffering</w:t>
            </w:r>
          </w:p>
        </w:tc>
        <w:tc>
          <w:tcPr>
            <w:tcW w:w="494" w:type="pct"/>
            <w:shd w:val="clear" w:color="auto" w:fill="F2F2F2" w:themeFill="background1" w:themeFillShade="F2"/>
          </w:tcPr>
          <w:p w14:paraId="7C096B8E" w14:textId="77777777" w:rsidR="00180EDB" w:rsidRPr="00F54A85" w:rsidRDefault="00180EDB" w:rsidP="00180EDB">
            <w:pPr>
              <w:pStyle w:val="TableCell0"/>
              <w:tabs>
                <w:tab w:val="decimal" w:pos="504"/>
              </w:tabs>
              <w:rPr>
                <w:sz w:val="18"/>
                <w:szCs w:val="18"/>
              </w:rPr>
            </w:pPr>
            <w:r w:rsidRPr="00F54A85">
              <w:rPr>
                <w:sz w:val="18"/>
                <w:szCs w:val="18"/>
              </w:rPr>
              <w:t>10%</w:t>
            </w:r>
          </w:p>
        </w:tc>
        <w:tc>
          <w:tcPr>
            <w:tcW w:w="493" w:type="pct"/>
          </w:tcPr>
          <w:p w14:paraId="1070170E" w14:textId="77777777" w:rsidR="00180EDB" w:rsidRPr="00F54A85" w:rsidRDefault="00180EDB" w:rsidP="00180EDB">
            <w:pPr>
              <w:pStyle w:val="TableCell0"/>
              <w:tabs>
                <w:tab w:val="decimal" w:pos="504"/>
              </w:tabs>
              <w:rPr>
                <w:sz w:val="18"/>
                <w:szCs w:val="18"/>
              </w:rPr>
            </w:pPr>
            <w:r w:rsidRPr="00F54A85">
              <w:rPr>
                <w:sz w:val="18"/>
                <w:szCs w:val="18"/>
              </w:rPr>
              <w:t>0.5%</w:t>
            </w:r>
          </w:p>
        </w:tc>
        <w:tc>
          <w:tcPr>
            <w:tcW w:w="493" w:type="pct"/>
          </w:tcPr>
          <w:p w14:paraId="3731404A" w14:textId="3D52644A" w:rsidR="00180EDB" w:rsidRPr="00180EDB" w:rsidRDefault="00180EDB" w:rsidP="00180EDB">
            <w:pPr>
              <w:pStyle w:val="TableCell0"/>
              <w:tabs>
                <w:tab w:val="decimal" w:pos="504"/>
              </w:tabs>
              <w:rPr>
                <w:color w:val="C00000"/>
                <w:sz w:val="18"/>
                <w:szCs w:val="18"/>
              </w:rPr>
            </w:pPr>
            <w:r w:rsidRPr="00180EDB">
              <w:rPr>
                <w:color w:val="C00000"/>
                <w:sz w:val="18"/>
                <w:szCs w:val="18"/>
              </w:rPr>
              <w:t>0.1%</w:t>
            </w:r>
          </w:p>
        </w:tc>
        <w:tc>
          <w:tcPr>
            <w:tcW w:w="489" w:type="pct"/>
          </w:tcPr>
          <w:p w14:paraId="777C264E" w14:textId="359ACE4C" w:rsidR="00180EDB" w:rsidRPr="00180EDB" w:rsidRDefault="00180EDB" w:rsidP="00180EDB">
            <w:pPr>
              <w:pStyle w:val="TableCell0"/>
              <w:tabs>
                <w:tab w:val="decimal" w:pos="504"/>
              </w:tabs>
              <w:rPr>
                <w:color w:val="C00000"/>
                <w:sz w:val="18"/>
                <w:szCs w:val="18"/>
              </w:rPr>
            </w:pPr>
            <w:r w:rsidRPr="00180EDB">
              <w:rPr>
                <w:color w:val="C00000"/>
                <w:sz w:val="18"/>
                <w:szCs w:val="18"/>
              </w:rPr>
              <w:t>0.1%</w:t>
            </w:r>
          </w:p>
        </w:tc>
        <w:tc>
          <w:tcPr>
            <w:tcW w:w="489" w:type="pct"/>
          </w:tcPr>
          <w:p w14:paraId="70D66CDA" w14:textId="69D3D0FE" w:rsidR="00180EDB" w:rsidRPr="00180EDB" w:rsidRDefault="00180EDB" w:rsidP="00180EDB">
            <w:pPr>
              <w:pStyle w:val="TableCell0"/>
              <w:tabs>
                <w:tab w:val="decimal" w:pos="504"/>
              </w:tabs>
              <w:rPr>
                <w:color w:val="C00000"/>
                <w:sz w:val="18"/>
                <w:szCs w:val="18"/>
              </w:rPr>
            </w:pPr>
            <w:r w:rsidRPr="00180EDB">
              <w:rPr>
                <w:color w:val="C00000"/>
                <w:sz w:val="18"/>
                <w:szCs w:val="18"/>
              </w:rPr>
              <w:t>0.3%</w:t>
            </w:r>
          </w:p>
        </w:tc>
        <w:tc>
          <w:tcPr>
            <w:tcW w:w="489" w:type="pct"/>
          </w:tcPr>
          <w:p w14:paraId="6D1AE466" w14:textId="39086259" w:rsidR="00180EDB" w:rsidRPr="00F54A85" w:rsidRDefault="00180EDB" w:rsidP="00180EDB">
            <w:pPr>
              <w:pStyle w:val="TableCell0"/>
              <w:tabs>
                <w:tab w:val="decimal" w:pos="504"/>
              </w:tabs>
              <w:rPr>
                <w:sz w:val="18"/>
                <w:szCs w:val="18"/>
              </w:rPr>
            </w:pPr>
            <w:r w:rsidRPr="00FA2708">
              <w:rPr>
                <w:sz w:val="18"/>
                <w:szCs w:val="18"/>
              </w:rPr>
              <w:t>0.5%</w:t>
            </w:r>
          </w:p>
        </w:tc>
        <w:tc>
          <w:tcPr>
            <w:tcW w:w="489" w:type="pct"/>
          </w:tcPr>
          <w:p w14:paraId="3BB90AFA" w14:textId="34C4F478" w:rsidR="00180EDB" w:rsidRPr="00F54A85" w:rsidRDefault="00180EDB" w:rsidP="00180EDB">
            <w:pPr>
              <w:pStyle w:val="TableCell0"/>
              <w:tabs>
                <w:tab w:val="decimal" w:pos="504"/>
              </w:tabs>
              <w:rPr>
                <w:sz w:val="18"/>
                <w:szCs w:val="18"/>
              </w:rPr>
            </w:pPr>
            <w:r w:rsidRPr="008A0CE3">
              <w:rPr>
                <w:sz w:val="18"/>
                <w:szCs w:val="18"/>
              </w:rPr>
              <w:t>0.5%</w:t>
            </w:r>
          </w:p>
        </w:tc>
        <w:tc>
          <w:tcPr>
            <w:tcW w:w="491" w:type="pct"/>
          </w:tcPr>
          <w:p w14:paraId="44E6DE47" w14:textId="56E5858D" w:rsidR="00180EDB" w:rsidRPr="00F54A85" w:rsidRDefault="00180EDB" w:rsidP="00180EDB">
            <w:pPr>
              <w:pStyle w:val="TableCell0"/>
              <w:tabs>
                <w:tab w:val="decimal" w:pos="504"/>
              </w:tabs>
              <w:rPr>
                <w:sz w:val="18"/>
                <w:szCs w:val="18"/>
              </w:rPr>
            </w:pPr>
            <w:r w:rsidRPr="008A0CE3">
              <w:rPr>
                <w:sz w:val="18"/>
                <w:szCs w:val="18"/>
              </w:rPr>
              <w:t>0.5%</w:t>
            </w:r>
          </w:p>
        </w:tc>
      </w:tr>
      <w:tr w:rsidR="00180EDB" w:rsidRPr="00826DCA" w14:paraId="4C3C76EA" w14:textId="77777777" w:rsidTr="00C96974">
        <w:tc>
          <w:tcPr>
            <w:tcW w:w="1073" w:type="pct"/>
            <w:shd w:val="clear" w:color="auto" w:fill="D9D9D9" w:themeFill="background1" w:themeFillShade="D9"/>
          </w:tcPr>
          <w:p w14:paraId="1E96564F" w14:textId="77777777" w:rsidR="00180EDB" w:rsidRPr="002F67BE" w:rsidRDefault="00180EDB" w:rsidP="00180EDB">
            <w:pPr>
              <w:pStyle w:val="TableCell0"/>
              <w:rPr>
                <w:sz w:val="18"/>
                <w:szCs w:val="18"/>
              </w:rPr>
            </w:pPr>
            <w:r w:rsidRPr="002F67BE">
              <w:rPr>
                <w:sz w:val="18"/>
                <w:szCs w:val="18"/>
              </w:rPr>
              <w:t>Receiver processing block</w:t>
            </w:r>
          </w:p>
        </w:tc>
        <w:tc>
          <w:tcPr>
            <w:tcW w:w="494" w:type="pct"/>
            <w:shd w:val="clear" w:color="auto" w:fill="F2F2F2" w:themeFill="background1" w:themeFillShade="F2"/>
          </w:tcPr>
          <w:p w14:paraId="0879C9C1" w14:textId="77777777" w:rsidR="00180EDB" w:rsidRPr="00F54A85" w:rsidRDefault="00180EDB" w:rsidP="00180EDB">
            <w:pPr>
              <w:pStyle w:val="TableCell0"/>
              <w:tabs>
                <w:tab w:val="decimal" w:pos="504"/>
              </w:tabs>
              <w:rPr>
                <w:sz w:val="18"/>
                <w:szCs w:val="18"/>
              </w:rPr>
            </w:pPr>
            <w:r w:rsidRPr="00F54A85">
              <w:rPr>
                <w:sz w:val="18"/>
                <w:szCs w:val="18"/>
              </w:rPr>
              <w:t>29%</w:t>
            </w:r>
          </w:p>
        </w:tc>
        <w:tc>
          <w:tcPr>
            <w:tcW w:w="493" w:type="pct"/>
          </w:tcPr>
          <w:p w14:paraId="433D954E" w14:textId="77777777" w:rsidR="00180EDB" w:rsidRPr="00F54A85" w:rsidRDefault="00180EDB" w:rsidP="00180EDB">
            <w:pPr>
              <w:pStyle w:val="TableCell0"/>
              <w:tabs>
                <w:tab w:val="decimal" w:pos="504"/>
              </w:tabs>
              <w:rPr>
                <w:sz w:val="18"/>
                <w:szCs w:val="18"/>
              </w:rPr>
            </w:pPr>
            <w:r w:rsidRPr="00F54A85">
              <w:rPr>
                <w:sz w:val="18"/>
                <w:szCs w:val="18"/>
              </w:rPr>
              <w:t>3.6%</w:t>
            </w:r>
          </w:p>
        </w:tc>
        <w:tc>
          <w:tcPr>
            <w:tcW w:w="493" w:type="pct"/>
          </w:tcPr>
          <w:p w14:paraId="2C95A0E9" w14:textId="1320CFE3" w:rsidR="00180EDB" w:rsidRPr="00180EDB" w:rsidRDefault="00180EDB" w:rsidP="00180EDB">
            <w:pPr>
              <w:pStyle w:val="TableCell0"/>
              <w:tabs>
                <w:tab w:val="decimal" w:pos="504"/>
              </w:tabs>
              <w:rPr>
                <w:color w:val="C00000"/>
                <w:sz w:val="18"/>
                <w:szCs w:val="18"/>
              </w:rPr>
            </w:pPr>
            <w:r w:rsidRPr="00180EDB">
              <w:rPr>
                <w:color w:val="C00000"/>
                <w:sz w:val="18"/>
                <w:szCs w:val="18"/>
              </w:rPr>
              <w:t>1.5%</w:t>
            </w:r>
          </w:p>
        </w:tc>
        <w:tc>
          <w:tcPr>
            <w:tcW w:w="489" w:type="pct"/>
          </w:tcPr>
          <w:p w14:paraId="034AE0BE" w14:textId="1C5D0E51" w:rsidR="00180EDB" w:rsidRPr="00180EDB" w:rsidRDefault="00180EDB" w:rsidP="00180EDB">
            <w:pPr>
              <w:pStyle w:val="TableCell0"/>
              <w:tabs>
                <w:tab w:val="decimal" w:pos="504"/>
              </w:tabs>
              <w:rPr>
                <w:color w:val="C00000"/>
                <w:sz w:val="18"/>
                <w:szCs w:val="18"/>
              </w:rPr>
            </w:pPr>
            <w:r w:rsidRPr="00180EDB">
              <w:rPr>
                <w:color w:val="C00000"/>
                <w:sz w:val="18"/>
                <w:szCs w:val="18"/>
              </w:rPr>
              <w:t>1.5%</w:t>
            </w:r>
          </w:p>
        </w:tc>
        <w:tc>
          <w:tcPr>
            <w:tcW w:w="489" w:type="pct"/>
          </w:tcPr>
          <w:p w14:paraId="6A9C812F" w14:textId="38D33B07" w:rsidR="00180EDB" w:rsidRPr="00180EDB" w:rsidRDefault="00180EDB" w:rsidP="00180EDB">
            <w:pPr>
              <w:pStyle w:val="TableCell0"/>
              <w:tabs>
                <w:tab w:val="decimal" w:pos="504"/>
              </w:tabs>
              <w:rPr>
                <w:color w:val="C00000"/>
                <w:sz w:val="18"/>
                <w:szCs w:val="18"/>
              </w:rPr>
            </w:pPr>
            <w:r w:rsidRPr="00180EDB">
              <w:rPr>
                <w:color w:val="C00000"/>
                <w:sz w:val="18"/>
                <w:szCs w:val="18"/>
              </w:rPr>
              <w:t>1.2%</w:t>
            </w:r>
          </w:p>
        </w:tc>
        <w:tc>
          <w:tcPr>
            <w:tcW w:w="489" w:type="pct"/>
          </w:tcPr>
          <w:p w14:paraId="1114CFB5" w14:textId="69922F17" w:rsidR="00180EDB" w:rsidRPr="00180EDB" w:rsidRDefault="00180EDB" w:rsidP="00180EDB">
            <w:pPr>
              <w:pStyle w:val="TableCell0"/>
              <w:tabs>
                <w:tab w:val="decimal" w:pos="504"/>
              </w:tabs>
              <w:rPr>
                <w:color w:val="C00000"/>
                <w:sz w:val="18"/>
                <w:szCs w:val="18"/>
              </w:rPr>
            </w:pPr>
            <w:r w:rsidRPr="00180EDB">
              <w:rPr>
                <w:color w:val="C00000"/>
                <w:sz w:val="18"/>
                <w:szCs w:val="18"/>
              </w:rPr>
              <w:t>3.1%</w:t>
            </w:r>
          </w:p>
        </w:tc>
        <w:tc>
          <w:tcPr>
            <w:tcW w:w="489" w:type="pct"/>
          </w:tcPr>
          <w:p w14:paraId="6670FEE2" w14:textId="69F31D4C" w:rsidR="00180EDB" w:rsidRPr="008A0CE3" w:rsidRDefault="00180EDB" w:rsidP="00180EDB">
            <w:pPr>
              <w:pStyle w:val="TableCell0"/>
              <w:tabs>
                <w:tab w:val="decimal" w:pos="504"/>
              </w:tabs>
              <w:rPr>
                <w:color w:val="C00000"/>
                <w:sz w:val="18"/>
                <w:szCs w:val="18"/>
              </w:rPr>
            </w:pPr>
            <w:r w:rsidRPr="008A0CE3">
              <w:rPr>
                <w:color w:val="C00000"/>
                <w:sz w:val="18"/>
                <w:szCs w:val="18"/>
              </w:rPr>
              <w:t>3.1%</w:t>
            </w:r>
          </w:p>
        </w:tc>
        <w:tc>
          <w:tcPr>
            <w:tcW w:w="491" w:type="pct"/>
          </w:tcPr>
          <w:p w14:paraId="17EF23C8" w14:textId="6E0F2571" w:rsidR="00180EDB" w:rsidRPr="008A0CE3" w:rsidRDefault="00180EDB" w:rsidP="00180EDB">
            <w:pPr>
              <w:pStyle w:val="TableCell0"/>
              <w:tabs>
                <w:tab w:val="decimal" w:pos="504"/>
              </w:tabs>
              <w:rPr>
                <w:color w:val="C00000"/>
                <w:sz w:val="18"/>
                <w:szCs w:val="18"/>
              </w:rPr>
            </w:pPr>
            <w:r w:rsidRPr="008A0CE3">
              <w:rPr>
                <w:color w:val="C00000"/>
                <w:sz w:val="18"/>
                <w:szCs w:val="18"/>
              </w:rPr>
              <w:t>1.5%</w:t>
            </w:r>
          </w:p>
        </w:tc>
      </w:tr>
      <w:tr w:rsidR="00180EDB" w:rsidRPr="00722C9E" w14:paraId="0DF1539C" w14:textId="77777777" w:rsidTr="00C96974">
        <w:tc>
          <w:tcPr>
            <w:tcW w:w="1073" w:type="pct"/>
            <w:shd w:val="clear" w:color="auto" w:fill="D9D9D9" w:themeFill="background1" w:themeFillShade="D9"/>
          </w:tcPr>
          <w:p w14:paraId="46AABEE2" w14:textId="77777777" w:rsidR="00180EDB" w:rsidRPr="002F67BE" w:rsidRDefault="00180EDB" w:rsidP="00180EDB">
            <w:pPr>
              <w:pStyle w:val="TableCell0"/>
              <w:rPr>
                <w:sz w:val="18"/>
                <w:szCs w:val="18"/>
              </w:rPr>
            </w:pPr>
            <w:r w:rsidRPr="002F67BE">
              <w:rPr>
                <w:sz w:val="18"/>
                <w:szCs w:val="18"/>
              </w:rPr>
              <w:t>LDPC decoding</w:t>
            </w:r>
          </w:p>
        </w:tc>
        <w:tc>
          <w:tcPr>
            <w:tcW w:w="494" w:type="pct"/>
            <w:shd w:val="clear" w:color="auto" w:fill="F2F2F2" w:themeFill="background1" w:themeFillShade="F2"/>
          </w:tcPr>
          <w:p w14:paraId="1F69AFB5" w14:textId="77777777" w:rsidR="00180EDB" w:rsidRPr="00F54A85" w:rsidRDefault="00180EDB" w:rsidP="00180EDB">
            <w:pPr>
              <w:pStyle w:val="TableCell0"/>
              <w:tabs>
                <w:tab w:val="decimal" w:pos="504"/>
              </w:tabs>
              <w:rPr>
                <w:sz w:val="18"/>
                <w:szCs w:val="18"/>
              </w:rPr>
            </w:pPr>
            <w:r w:rsidRPr="00F54A85">
              <w:rPr>
                <w:sz w:val="18"/>
                <w:szCs w:val="18"/>
              </w:rPr>
              <w:t>9%</w:t>
            </w:r>
          </w:p>
        </w:tc>
        <w:tc>
          <w:tcPr>
            <w:tcW w:w="493" w:type="pct"/>
          </w:tcPr>
          <w:p w14:paraId="348670CC" w14:textId="77777777" w:rsidR="00180EDB" w:rsidRPr="00F54A85" w:rsidRDefault="00180EDB" w:rsidP="00180EDB">
            <w:pPr>
              <w:pStyle w:val="TableCell0"/>
              <w:tabs>
                <w:tab w:val="decimal" w:pos="504"/>
              </w:tabs>
              <w:rPr>
                <w:sz w:val="18"/>
                <w:szCs w:val="18"/>
              </w:rPr>
            </w:pPr>
            <w:r w:rsidRPr="00F54A85">
              <w:rPr>
                <w:sz w:val="18"/>
                <w:szCs w:val="18"/>
              </w:rPr>
              <w:t>0.3%</w:t>
            </w:r>
          </w:p>
        </w:tc>
        <w:tc>
          <w:tcPr>
            <w:tcW w:w="493" w:type="pct"/>
          </w:tcPr>
          <w:p w14:paraId="24A204DF" w14:textId="1AE2DA77" w:rsidR="00180EDB" w:rsidRPr="00180EDB" w:rsidRDefault="00180EDB" w:rsidP="00180EDB">
            <w:pPr>
              <w:pStyle w:val="TableCell0"/>
              <w:tabs>
                <w:tab w:val="decimal" w:pos="504"/>
              </w:tabs>
              <w:rPr>
                <w:color w:val="C00000"/>
                <w:sz w:val="18"/>
                <w:szCs w:val="18"/>
              </w:rPr>
            </w:pPr>
            <w:r w:rsidRPr="00180EDB">
              <w:rPr>
                <w:color w:val="C00000"/>
                <w:sz w:val="18"/>
                <w:szCs w:val="18"/>
              </w:rPr>
              <w:t>0.1%</w:t>
            </w:r>
          </w:p>
        </w:tc>
        <w:tc>
          <w:tcPr>
            <w:tcW w:w="489" w:type="pct"/>
          </w:tcPr>
          <w:p w14:paraId="76A1B2C7" w14:textId="1016CC4C" w:rsidR="00180EDB" w:rsidRPr="00180EDB" w:rsidRDefault="00180EDB" w:rsidP="00180EDB">
            <w:pPr>
              <w:pStyle w:val="TableCell0"/>
              <w:tabs>
                <w:tab w:val="decimal" w:pos="504"/>
              </w:tabs>
              <w:rPr>
                <w:color w:val="C00000"/>
                <w:sz w:val="18"/>
                <w:szCs w:val="18"/>
              </w:rPr>
            </w:pPr>
            <w:r w:rsidRPr="00180EDB">
              <w:rPr>
                <w:color w:val="C00000"/>
                <w:sz w:val="18"/>
                <w:szCs w:val="18"/>
              </w:rPr>
              <w:t>0.1%</w:t>
            </w:r>
          </w:p>
        </w:tc>
        <w:tc>
          <w:tcPr>
            <w:tcW w:w="489" w:type="pct"/>
          </w:tcPr>
          <w:p w14:paraId="34547F58" w14:textId="13D9EC1B" w:rsidR="00180EDB" w:rsidRPr="00180EDB" w:rsidRDefault="00180EDB" w:rsidP="00180EDB">
            <w:pPr>
              <w:pStyle w:val="TableCell0"/>
              <w:tabs>
                <w:tab w:val="decimal" w:pos="504"/>
              </w:tabs>
              <w:rPr>
                <w:color w:val="C00000"/>
                <w:sz w:val="18"/>
                <w:szCs w:val="18"/>
              </w:rPr>
            </w:pPr>
            <w:r w:rsidRPr="00180EDB">
              <w:rPr>
                <w:color w:val="C00000"/>
                <w:sz w:val="18"/>
                <w:szCs w:val="18"/>
              </w:rPr>
              <w:t>0.1%</w:t>
            </w:r>
          </w:p>
        </w:tc>
        <w:tc>
          <w:tcPr>
            <w:tcW w:w="489" w:type="pct"/>
          </w:tcPr>
          <w:p w14:paraId="28A620F9" w14:textId="3F2EB6E7" w:rsidR="00180EDB" w:rsidRPr="00180EDB" w:rsidRDefault="00180EDB" w:rsidP="00180EDB">
            <w:pPr>
              <w:pStyle w:val="TableCell0"/>
              <w:tabs>
                <w:tab w:val="decimal" w:pos="504"/>
              </w:tabs>
              <w:rPr>
                <w:color w:val="C00000"/>
                <w:sz w:val="18"/>
                <w:szCs w:val="18"/>
              </w:rPr>
            </w:pPr>
            <w:r w:rsidRPr="00180EDB">
              <w:rPr>
                <w:color w:val="C00000"/>
                <w:sz w:val="18"/>
                <w:szCs w:val="18"/>
              </w:rPr>
              <w:t>0.1%</w:t>
            </w:r>
          </w:p>
        </w:tc>
        <w:tc>
          <w:tcPr>
            <w:tcW w:w="489" w:type="pct"/>
          </w:tcPr>
          <w:p w14:paraId="084BA74F" w14:textId="602D39EF" w:rsidR="00180EDB" w:rsidRPr="008A0CE3" w:rsidRDefault="00180EDB" w:rsidP="00180EDB">
            <w:pPr>
              <w:pStyle w:val="TableCell0"/>
              <w:tabs>
                <w:tab w:val="decimal" w:pos="504"/>
              </w:tabs>
              <w:rPr>
                <w:color w:val="C00000"/>
                <w:sz w:val="18"/>
                <w:szCs w:val="18"/>
              </w:rPr>
            </w:pPr>
            <w:r w:rsidRPr="008A0CE3">
              <w:rPr>
                <w:color w:val="C00000"/>
                <w:sz w:val="18"/>
                <w:szCs w:val="18"/>
              </w:rPr>
              <w:t>0.0%</w:t>
            </w:r>
          </w:p>
        </w:tc>
        <w:tc>
          <w:tcPr>
            <w:tcW w:w="491" w:type="pct"/>
          </w:tcPr>
          <w:p w14:paraId="595E33AD" w14:textId="182FC02D" w:rsidR="00180EDB" w:rsidRPr="008A0CE3" w:rsidRDefault="00180EDB" w:rsidP="00180EDB">
            <w:pPr>
              <w:pStyle w:val="TableCell0"/>
              <w:tabs>
                <w:tab w:val="decimal" w:pos="504"/>
              </w:tabs>
              <w:rPr>
                <w:color w:val="C00000"/>
                <w:sz w:val="18"/>
                <w:szCs w:val="18"/>
              </w:rPr>
            </w:pPr>
            <w:r w:rsidRPr="008A0CE3">
              <w:rPr>
                <w:color w:val="C00000"/>
                <w:sz w:val="18"/>
                <w:szCs w:val="18"/>
              </w:rPr>
              <w:t>0.1%</w:t>
            </w:r>
          </w:p>
        </w:tc>
      </w:tr>
      <w:tr w:rsidR="00180EDB" w:rsidRPr="00826DCA" w14:paraId="3B7F3553" w14:textId="77777777" w:rsidTr="00C96974">
        <w:tc>
          <w:tcPr>
            <w:tcW w:w="1073" w:type="pct"/>
            <w:shd w:val="clear" w:color="auto" w:fill="D9D9D9" w:themeFill="background1" w:themeFillShade="D9"/>
          </w:tcPr>
          <w:p w14:paraId="7E214064" w14:textId="77777777" w:rsidR="00180EDB" w:rsidRPr="002F67BE" w:rsidRDefault="00180EDB" w:rsidP="00180EDB">
            <w:pPr>
              <w:pStyle w:val="TableCell0"/>
              <w:rPr>
                <w:sz w:val="18"/>
                <w:szCs w:val="18"/>
              </w:rPr>
            </w:pPr>
            <w:r w:rsidRPr="002F67BE">
              <w:rPr>
                <w:sz w:val="18"/>
                <w:szCs w:val="18"/>
              </w:rPr>
              <w:t>HARQ buffer</w:t>
            </w:r>
          </w:p>
        </w:tc>
        <w:tc>
          <w:tcPr>
            <w:tcW w:w="494" w:type="pct"/>
            <w:shd w:val="clear" w:color="auto" w:fill="F2F2F2" w:themeFill="background1" w:themeFillShade="F2"/>
          </w:tcPr>
          <w:p w14:paraId="5CB0296C" w14:textId="77777777" w:rsidR="00180EDB" w:rsidRPr="00F54A85" w:rsidRDefault="00180EDB" w:rsidP="00180EDB">
            <w:pPr>
              <w:pStyle w:val="TableCell0"/>
              <w:tabs>
                <w:tab w:val="decimal" w:pos="504"/>
              </w:tabs>
              <w:rPr>
                <w:sz w:val="18"/>
                <w:szCs w:val="18"/>
              </w:rPr>
            </w:pPr>
            <w:r w:rsidRPr="00F54A85">
              <w:rPr>
                <w:sz w:val="18"/>
                <w:szCs w:val="18"/>
              </w:rPr>
              <w:t>12%</w:t>
            </w:r>
          </w:p>
        </w:tc>
        <w:tc>
          <w:tcPr>
            <w:tcW w:w="493" w:type="pct"/>
          </w:tcPr>
          <w:p w14:paraId="6D32000E" w14:textId="77777777" w:rsidR="00180EDB" w:rsidRPr="00F54A85" w:rsidRDefault="00180EDB" w:rsidP="00180EDB">
            <w:pPr>
              <w:pStyle w:val="TableCell0"/>
              <w:tabs>
                <w:tab w:val="decimal" w:pos="504"/>
              </w:tabs>
              <w:rPr>
                <w:sz w:val="18"/>
                <w:szCs w:val="18"/>
              </w:rPr>
            </w:pPr>
            <w:r w:rsidRPr="00F54A85">
              <w:rPr>
                <w:sz w:val="18"/>
                <w:szCs w:val="18"/>
              </w:rPr>
              <w:t>0.5%</w:t>
            </w:r>
          </w:p>
        </w:tc>
        <w:tc>
          <w:tcPr>
            <w:tcW w:w="493" w:type="pct"/>
          </w:tcPr>
          <w:p w14:paraId="3239018A" w14:textId="3AFCFDBC" w:rsidR="00180EDB" w:rsidRPr="00180EDB" w:rsidRDefault="00180EDB" w:rsidP="00180EDB">
            <w:pPr>
              <w:pStyle w:val="TableCell0"/>
              <w:tabs>
                <w:tab w:val="decimal" w:pos="504"/>
              </w:tabs>
              <w:rPr>
                <w:color w:val="C00000"/>
                <w:sz w:val="18"/>
                <w:szCs w:val="18"/>
              </w:rPr>
            </w:pPr>
            <w:r w:rsidRPr="00180EDB">
              <w:rPr>
                <w:color w:val="C00000"/>
                <w:sz w:val="18"/>
                <w:szCs w:val="18"/>
              </w:rPr>
              <w:t>0.1%</w:t>
            </w:r>
          </w:p>
        </w:tc>
        <w:tc>
          <w:tcPr>
            <w:tcW w:w="489" w:type="pct"/>
          </w:tcPr>
          <w:p w14:paraId="4FFCC6B3" w14:textId="30B1252F" w:rsidR="00180EDB" w:rsidRPr="00180EDB" w:rsidRDefault="00180EDB" w:rsidP="00180EDB">
            <w:pPr>
              <w:pStyle w:val="TableCell0"/>
              <w:tabs>
                <w:tab w:val="decimal" w:pos="504"/>
              </w:tabs>
              <w:rPr>
                <w:color w:val="C00000"/>
                <w:sz w:val="18"/>
                <w:szCs w:val="18"/>
              </w:rPr>
            </w:pPr>
            <w:r w:rsidRPr="00180EDB">
              <w:rPr>
                <w:color w:val="C00000"/>
                <w:sz w:val="18"/>
                <w:szCs w:val="18"/>
              </w:rPr>
              <w:t>0.1%</w:t>
            </w:r>
          </w:p>
        </w:tc>
        <w:tc>
          <w:tcPr>
            <w:tcW w:w="489" w:type="pct"/>
          </w:tcPr>
          <w:p w14:paraId="2F5FAA61" w14:textId="7ABDA71A" w:rsidR="00180EDB" w:rsidRPr="00180EDB" w:rsidRDefault="00180EDB" w:rsidP="00180EDB">
            <w:pPr>
              <w:pStyle w:val="TableCell0"/>
              <w:tabs>
                <w:tab w:val="decimal" w:pos="504"/>
              </w:tabs>
              <w:rPr>
                <w:color w:val="C00000"/>
                <w:sz w:val="18"/>
                <w:szCs w:val="18"/>
              </w:rPr>
            </w:pPr>
            <w:r w:rsidRPr="00180EDB">
              <w:rPr>
                <w:color w:val="C00000"/>
                <w:sz w:val="18"/>
                <w:szCs w:val="18"/>
              </w:rPr>
              <w:t>0.1%</w:t>
            </w:r>
          </w:p>
        </w:tc>
        <w:tc>
          <w:tcPr>
            <w:tcW w:w="489" w:type="pct"/>
          </w:tcPr>
          <w:p w14:paraId="04180D8E" w14:textId="67E0D35F" w:rsidR="00180EDB" w:rsidRPr="00180EDB" w:rsidRDefault="00180EDB" w:rsidP="00180EDB">
            <w:pPr>
              <w:pStyle w:val="TableCell0"/>
              <w:tabs>
                <w:tab w:val="decimal" w:pos="504"/>
              </w:tabs>
              <w:rPr>
                <w:color w:val="C00000"/>
                <w:sz w:val="18"/>
                <w:szCs w:val="18"/>
              </w:rPr>
            </w:pPr>
            <w:r w:rsidRPr="00180EDB">
              <w:rPr>
                <w:color w:val="C00000"/>
                <w:sz w:val="18"/>
                <w:szCs w:val="18"/>
              </w:rPr>
              <w:t>0.1%</w:t>
            </w:r>
          </w:p>
        </w:tc>
        <w:tc>
          <w:tcPr>
            <w:tcW w:w="489" w:type="pct"/>
          </w:tcPr>
          <w:p w14:paraId="29CCAA8C" w14:textId="274CD8E4" w:rsidR="00180EDB" w:rsidRPr="008A0CE3" w:rsidRDefault="00180EDB" w:rsidP="00180EDB">
            <w:pPr>
              <w:pStyle w:val="TableCell0"/>
              <w:tabs>
                <w:tab w:val="decimal" w:pos="504"/>
              </w:tabs>
              <w:rPr>
                <w:color w:val="C00000"/>
                <w:sz w:val="18"/>
                <w:szCs w:val="18"/>
              </w:rPr>
            </w:pPr>
            <w:r w:rsidRPr="008A0CE3">
              <w:rPr>
                <w:color w:val="C00000"/>
                <w:sz w:val="18"/>
                <w:szCs w:val="18"/>
              </w:rPr>
              <w:t>0.1%</w:t>
            </w:r>
          </w:p>
        </w:tc>
        <w:tc>
          <w:tcPr>
            <w:tcW w:w="491" w:type="pct"/>
          </w:tcPr>
          <w:p w14:paraId="2BB78BE9" w14:textId="53069466" w:rsidR="00180EDB" w:rsidRPr="008A0CE3" w:rsidRDefault="00180EDB" w:rsidP="00180EDB">
            <w:pPr>
              <w:pStyle w:val="TableCell0"/>
              <w:tabs>
                <w:tab w:val="decimal" w:pos="504"/>
              </w:tabs>
              <w:rPr>
                <w:color w:val="C00000"/>
                <w:sz w:val="18"/>
                <w:szCs w:val="18"/>
              </w:rPr>
            </w:pPr>
            <w:r w:rsidRPr="008A0CE3">
              <w:rPr>
                <w:color w:val="C00000"/>
                <w:sz w:val="18"/>
                <w:szCs w:val="18"/>
              </w:rPr>
              <w:t>0.1%</w:t>
            </w:r>
          </w:p>
        </w:tc>
      </w:tr>
      <w:tr w:rsidR="00180EDB" w:rsidRPr="00826DCA" w14:paraId="66687C59" w14:textId="77777777" w:rsidTr="00C96974">
        <w:tc>
          <w:tcPr>
            <w:tcW w:w="1073" w:type="pct"/>
            <w:shd w:val="clear" w:color="auto" w:fill="D9D9D9" w:themeFill="background1" w:themeFillShade="D9"/>
          </w:tcPr>
          <w:p w14:paraId="1A2D762A" w14:textId="77777777" w:rsidR="00180EDB" w:rsidRPr="002F67BE" w:rsidRDefault="00180EDB" w:rsidP="00180EDB">
            <w:pPr>
              <w:pStyle w:val="TableCell0"/>
              <w:rPr>
                <w:sz w:val="18"/>
                <w:szCs w:val="18"/>
              </w:rPr>
            </w:pPr>
            <w:r w:rsidRPr="002F67BE">
              <w:rPr>
                <w:sz w:val="18"/>
                <w:szCs w:val="18"/>
              </w:rPr>
              <w:t>DL control processing &amp; decoder</w:t>
            </w:r>
          </w:p>
        </w:tc>
        <w:tc>
          <w:tcPr>
            <w:tcW w:w="494" w:type="pct"/>
            <w:shd w:val="clear" w:color="auto" w:fill="F2F2F2" w:themeFill="background1" w:themeFillShade="F2"/>
          </w:tcPr>
          <w:p w14:paraId="5D1AE7E5" w14:textId="77777777" w:rsidR="00180EDB" w:rsidRPr="00F54A85" w:rsidRDefault="00180EDB" w:rsidP="00180EDB">
            <w:pPr>
              <w:pStyle w:val="TableCell0"/>
              <w:tabs>
                <w:tab w:val="decimal" w:pos="504"/>
              </w:tabs>
              <w:rPr>
                <w:sz w:val="18"/>
                <w:szCs w:val="18"/>
              </w:rPr>
            </w:pPr>
            <w:r w:rsidRPr="00F54A85">
              <w:rPr>
                <w:sz w:val="18"/>
                <w:szCs w:val="18"/>
              </w:rPr>
              <w:t>4%</w:t>
            </w:r>
          </w:p>
        </w:tc>
        <w:tc>
          <w:tcPr>
            <w:tcW w:w="493" w:type="pct"/>
          </w:tcPr>
          <w:p w14:paraId="6C3F36B2" w14:textId="77777777" w:rsidR="00180EDB" w:rsidRPr="00F54A85" w:rsidRDefault="00180EDB" w:rsidP="00180EDB">
            <w:pPr>
              <w:pStyle w:val="TableCell0"/>
              <w:tabs>
                <w:tab w:val="decimal" w:pos="504"/>
              </w:tabs>
              <w:rPr>
                <w:sz w:val="18"/>
                <w:szCs w:val="18"/>
              </w:rPr>
            </w:pPr>
            <w:r w:rsidRPr="00F54A85">
              <w:rPr>
                <w:sz w:val="18"/>
                <w:szCs w:val="18"/>
              </w:rPr>
              <w:t>4.0%</w:t>
            </w:r>
          </w:p>
        </w:tc>
        <w:tc>
          <w:tcPr>
            <w:tcW w:w="493" w:type="pct"/>
          </w:tcPr>
          <w:p w14:paraId="50224A31" w14:textId="6BCA120E" w:rsidR="00180EDB" w:rsidRPr="00180EDB" w:rsidRDefault="00180EDB" w:rsidP="00180EDB">
            <w:pPr>
              <w:pStyle w:val="TableCell0"/>
              <w:tabs>
                <w:tab w:val="decimal" w:pos="504"/>
              </w:tabs>
              <w:rPr>
                <w:color w:val="C00000"/>
                <w:sz w:val="18"/>
                <w:szCs w:val="18"/>
              </w:rPr>
            </w:pPr>
            <w:r w:rsidRPr="00180EDB">
              <w:rPr>
                <w:color w:val="C00000"/>
                <w:sz w:val="18"/>
                <w:szCs w:val="18"/>
              </w:rPr>
              <w:t>2.4%</w:t>
            </w:r>
          </w:p>
        </w:tc>
        <w:tc>
          <w:tcPr>
            <w:tcW w:w="489" w:type="pct"/>
          </w:tcPr>
          <w:p w14:paraId="4E8519A2" w14:textId="00502A39" w:rsidR="00180EDB" w:rsidRPr="00180EDB" w:rsidRDefault="00180EDB" w:rsidP="00180EDB">
            <w:pPr>
              <w:pStyle w:val="TableCell0"/>
              <w:tabs>
                <w:tab w:val="decimal" w:pos="504"/>
              </w:tabs>
              <w:rPr>
                <w:color w:val="C00000"/>
                <w:sz w:val="18"/>
                <w:szCs w:val="18"/>
              </w:rPr>
            </w:pPr>
            <w:r w:rsidRPr="00180EDB">
              <w:rPr>
                <w:color w:val="C00000"/>
                <w:sz w:val="18"/>
                <w:szCs w:val="18"/>
              </w:rPr>
              <w:t>2.4%</w:t>
            </w:r>
          </w:p>
        </w:tc>
        <w:tc>
          <w:tcPr>
            <w:tcW w:w="489" w:type="pct"/>
          </w:tcPr>
          <w:p w14:paraId="633541E7" w14:textId="6C3B1BEA" w:rsidR="00180EDB" w:rsidRPr="00180EDB" w:rsidRDefault="00180EDB" w:rsidP="00180EDB">
            <w:pPr>
              <w:pStyle w:val="TableCell0"/>
              <w:tabs>
                <w:tab w:val="decimal" w:pos="504"/>
              </w:tabs>
              <w:rPr>
                <w:color w:val="C00000"/>
                <w:sz w:val="18"/>
                <w:szCs w:val="18"/>
              </w:rPr>
            </w:pPr>
            <w:r w:rsidRPr="00180EDB">
              <w:rPr>
                <w:color w:val="C00000"/>
                <w:sz w:val="18"/>
                <w:szCs w:val="18"/>
              </w:rPr>
              <w:t>3.6%</w:t>
            </w:r>
          </w:p>
        </w:tc>
        <w:tc>
          <w:tcPr>
            <w:tcW w:w="489" w:type="pct"/>
          </w:tcPr>
          <w:p w14:paraId="0D2E23E5" w14:textId="76224215" w:rsidR="00180EDB" w:rsidRPr="00180EDB" w:rsidRDefault="00180EDB" w:rsidP="00180EDB">
            <w:pPr>
              <w:pStyle w:val="TableCell0"/>
              <w:tabs>
                <w:tab w:val="decimal" w:pos="504"/>
              </w:tabs>
              <w:rPr>
                <w:color w:val="C00000"/>
                <w:sz w:val="18"/>
                <w:szCs w:val="18"/>
              </w:rPr>
            </w:pPr>
            <w:r w:rsidRPr="00180EDB">
              <w:rPr>
                <w:color w:val="C00000"/>
                <w:sz w:val="18"/>
                <w:szCs w:val="18"/>
              </w:rPr>
              <w:t>3.0%</w:t>
            </w:r>
          </w:p>
        </w:tc>
        <w:tc>
          <w:tcPr>
            <w:tcW w:w="489" w:type="pct"/>
          </w:tcPr>
          <w:p w14:paraId="3E23CE06" w14:textId="31D79DDE" w:rsidR="00180EDB" w:rsidRPr="008A0CE3" w:rsidRDefault="00180EDB" w:rsidP="00180EDB">
            <w:pPr>
              <w:pStyle w:val="TableCell0"/>
              <w:tabs>
                <w:tab w:val="decimal" w:pos="504"/>
              </w:tabs>
              <w:rPr>
                <w:color w:val="C00000"/>
                <w:sz w:val="18"/>
                <w:szCs w:val="18"/>
              </w:rPr>
            </w:pPr>
            <w:r w:rsidRPr="008A0CE3">
              <w:rPr>
                <w:color w:val="C00000"/>
                <w:sz w:val="18"/>
                <w:szCs w:val="18"/>
              </w:rPr>
              <w:t>3.0%</w:t>
            </w:r>
          </w:p>
        </w:tc>
        <w:tc>
          <w:tcPr>
            <w:tcW w:w="491" w:type="pct"/>
          </w:tcPr>
          <w:p w14:paraId="7EA3A11B" w14:textId="1C348A96" w:rsidR="00180EDB" w:rsidRPr="008A0CE3" w:rsidRDefault="00180EDB" w:rsidP="00180EDB">
            <w:pPr>
              <w:pStyle w:val="TableCell0"/>
              <w:tabs>
                <w:tab w:val="decimal" w:pos="504"/>
              </w:tabs>
              <w:rPr>
                <w:color w:val="C00000"/>
                <w:sz w:val="18"/>
                <w:szCs w:val="18"/>
              </w:rPr>
            </w:pPr>
            <w:r w:rsidRPr="008A0CE3">
              <w:rPr>
                <w:color w:val="C00000"/>
                <w:sz w:val="18"/>
                <w:szCs w:val="18"/>
              </w:rPr>
              <w:t>3.0%</w:t>
            </w:r>
          </w:p>
        </w:tc>
      </w:tr>
      <w:tr w:rsidR="00180EDB" w:rsidRPr="00826DCA" w14:paraId="6B7196DE" w14:textId="77777777" w:rsidTr="00C96974">
        <w:tc>
          <w:tcPr>
            <w:tcW w:w="1073" w:type="pct"/>
            <w:shd w:val="clear" w:color="auto" w:fill="D9D9D9" w:themeFill="background1" w:themeFillShade="D9"/>
          </w:tcPr>
          <w:p w14:paraId="51773FC4" w14:textId="77777777" w:rsidR="00180EDB" w:rsidRPr="002F67BE" w:rsidRDefault="00180EDB" w:rsidP="00180EDB">
            <w:pPr>
              <w:pStyle w:val="TableCell0"/>
              <w:rPr>
                <w:sz w:val="18"/>
                <w:szCs w:val="18"/>
              </w:rPr>
            </w:pPr>
            <w:r w:rsidRPr="002F67BE">
              <w:rPr>
                <w:sz w:val="18"/>
                <w:szCs w:val="18"/>
              </w:rPr>
              <w:t>Synchronization / cell search block</w:t>
            </w:r>
          </w:p>
        </w:tc>
        <w:tc>
          <w:tcPr>
            <w:tcW w:w="494" w:type="pct"/>
            <w:shd w:val="clear" w:color="auto" w:fill="F2F2F2" w:themeFill="background1" w:themeFillShade="F2"/>
          </w:tcPr>
          <w:p w14:paraId="66D62F72" w14:textId="77777777" w:rsidR="00180EDB" w:rsidRPr="00F54A85" w:rsidRDefault="00180EDB" w:rsidP="00180EDB">
            <w:pPr>
              <w:pStyle w:val="TableCell0"/>
              <w:tabs>
                <w:tab w:val="decimal" w:pos="504"/>
              </w:tabs>
              <w:rPr>
                <w:sz w:val="18"/>
                <w:szCs w:val="18"/>
              </w:rPr>
            </w:pPr>
            <w:r w:rsidRPr="00F54A85">
              <w:rPr>
                <w:sz w:val="18"/>
                <w:szCs w:val="18"/>
              </w:rPr>
              <w:t>9%</w:t>
            </w:r>
          </w:p>
        </w:tc>
        <w:tc>
          <w:tcPr>
            <w:tcW w:w="493" w:type="pct"/>
          </w:tcPr>
          <w:p w14:paraId="41E7222C" w14:textId="77777777" w:rsidR="00180EDB" w:rsidRPr="00F54A85" w:rsidRDefault="00180EDB" w:rsidP="00180EDB">
            <w:pPr>
              <w:pStyle w:val="TableCell0"/>
              <w:tabs>
                <w:tab w:val="decimal" w:pos="504"/>
              </w:tabs>
              <w:rPr>
                <w:sz w:val="18"/>
                <w:szCs w:val="18"/>
              </w:rPr>
            </w:pPr>
            <w:r w:rsidRPr="00F54A85">
              <w:rPr>
                <w:sz w:val="18"/>
                <w:szCs w:val="18"/>
              </w:rPr>
              <w:t>2.3%</w:t>
            </w:r>
          </w:p>
        </w:tc>
        <w:tc>
          <w:tcPr>
            <w:tcW w:w="493" w:type="pct"/>
          </w:tcPr>
          <w:p w14:paraId="5B16D231" w14:textId="69E63A87" w:rsidR="00180EDB" w:rsidRPr="00F54A85" w:rsidRDefault="00180EDB" w:rsidP="00180EDB">
            <w:pPr>
              <w:pStyle w:val="TableCell0"/>
              <w:tabs>
                <w:tab w:val="decimal" w:pos="504"/>
              </w:tabs>
              <w:rPr>
                <w:sz w:val="18"/>
                <w:szCs w:val="18"/>
              </w:rPr>
            </w:pPr>
            <w:r w:rsidRPr="00180EDB">
              <w:rPr>
                <w:sz w:val="18"/>
                <w:szCs w:val="18"/>
              </w:rPr>
              <w:t>2.3%</w:t>
            </w:r>
          </w:p>
        </w:tc>
        <w:tc>
          <w:tcPr>
            <w:tcW w:w="489" w:type="pct"/>
          </w:tcPr>
          <w:p w14:paraId="158A8456" w14:textId="5CF25CBF" w:rsidR="00180EDB" w:rsidRPr="00AE5D27" w:rsidRDefault="00180EDB" w:rsidP="00180EDB">
            <w:pPr>
              <w:pStyle w:val="TableCell0"/>
              <w:tabs>
                <w:tab w:val="decimal" w:pos="504"/>
              </w:tabs>
              <w:rPr>
                <w:sz w:val="18"/>
                <w:szCs w:val="18"/>
              </w:rPr>
            </w:pPr>
            <w:r w:rsidRPr="00FA2708">
              <w:rPr>
                <w:sz w:val="18"/>
                <w:szCs w:val="18"/>
              </w:rPr>
              <w:t>2.3%</w:t>
            </w:r>
          </w:p>
        </w:tc>
        <w:tc>
          <w:tcPr>
            <w:tcW w:w="489" w:type="pct"/>
          </w:tcPr>
          <w:p w14:paraId="7E03853F" w14:textId="5E6B8054" w:rsidR="00180EDB" w:rsidRPr="00F54A85" w:rsidRDefault="00180EDB" w:rsidP="00180EDB">
            <w:pPr>
              <w:pStyle w:val="TableCell0"/>
              <w:tabs>
                <w:tab w:val="decimal" w:pos="504"/>
              </w:tabs>
              <w:rPr>
                <w:sz w:val="18"/>
                <w:szCs w:val="18"/>
              </w:rPr>
            </w:pPr>
            <w:r w:rsidRPr="00FA2708">
              <w:rPr>
                <w:sz w:val="18"/>
                <w:szCs w:val="18"/>
              </w:rPr>
              <w:t>2.3%</w:t>
            </w:r>
          </w:p>
        </w:tc>
        <w:tc>
          <w:tcPr>
            <w:tcW w:w="489" w:type="pct"/>
          </w:tcPr>
          <w:p w14:paraId="681BAFF4" w14:textId="1D9B51FA" w:rsidR="00180EDB" w:rsidRPr="00F54A85" w:rsidRDefault="00180EDB" w:rsidP="00180EDB">
            <w:pPr>
              <w:pStyle w:val="TableCell0"/>
              <w:tabs>
                <w:tab w:val="decimal" w:pos="504"/>
              </w:tabs>
              <w:rPr>
                <w:sz w:val="18"/>
                <w:szCs w:val="18"/>
              </w:rPr>
            </w:pPr>
            <w:r w:rsidRPr="00FA2708">
              <w:rPr>
                <w:sz w:val="18"/>
                <w:szCs w:val="18"/>
              </w:rPr>
              <w:t>2.3%</w:t>
            </w:r>
          </w:p>
        </w:tc>
        <w:tc>
          <w:tcPr>
            <w:tcW w:w="489" w:type="pct"/>
          </w:tcPr>
          <w:p w14:paraId="093A1D67" w14:textId="456590A7" w:rsidR="00180EDB" w:rsidRPr="00F54A85" w:rsidRDefault="00180EDB" w:rsidP="00180EDB">
            <w:pPr>
              <w:pStyle w:val="TableCell0"/>
              <w:tabs>
                <w:tab w:val="decimal" w:pos="504"/>
              </w:tabs>
              <w:rPr>
                <w:sz w:val="18"/>
                <w:szCs w:val="18"/>
              </w:rPr>
            </w:pPr>
            <w:r w:rsidRPr="008A0CE3">
              <w:rPr>
                <w:sz w:val="18"/>
                <w:szCs w:val="18"/>
              </w:rPr>
              <w:t>2.3%</w:t>
            </w:r>
          </w:p>
        </w:tc>
        <w:tc>
          <w:tcPr>
            <w:tcW w:w="491" w:type="pct"/>
          </w:tcPr>
          <w:p w14:paraId="1586B244" w14:textId="15E36218" w:rsidR="00180EDB" w:rsidRPr="00F54A85" w:rsidRDefault="00180EDB" w:rsidP="00180EDB">
            <w:pPr>
              <w:pStyle w:val="TableCell0"/>
              <w:tabs>
                <w:tab w:val="decimal" w:pos="504"/>
              </w:tabs>
              <w:rPr>
                <w:sz w:val="18"/>
                <w:szCs w:val="18"/>
              </w:rPr>
            </w:pPr>
            <w:r w:rsidRPr="008A0CE3">
              <w:rPr>
                <w:sz w:val="18"/>
                <w:szCs w:val="18"/>
              </w:rPr>
              <w:t>2.3%</w:t>
            </w:r>
          </w:p>
        </w:tc>
      </w:tr>
      <w:tr w:rsidR="00180EDB" w:rsidRPr="00826DCA" w14:paraId="08051600" w14:textId="77777777" w:rsidTr="00C96974">
        <w:tc>
          <w:tcPr>
            <w:tcW w:w="1073" w:type="pct"/>
            <w:shd w:val="clear" w:color="auto" w:fill="D9D9D9" w:themeFill="background1" w:themeFillShade="D9"/>
          </w:tcPr>
          <w:p w14:paraId="7FB5BD61" w14:textId="77777777" w:rsidR="00180EDB" w:rsidRPr="002F67BE" w:rsidRDefault="00180EDB" w:rsidP="00180EDB">
            <w:pPr>
              <w:pStyle w:val="TableCell0"/>
              <w:rPr>
                <w:sz w:val="18"/>
                <w:szCs w:val="18"/>
              </w:rPr>
            </w:pPr>
            <w:r w:rsidRPr="002F67BE">
              <w:rPr>
                <w:sz w:val="18"/>
                <w:szCs w:val="18"/>
              </w:rPr>
              <w:t>UL processing block</w:t>
            </w:r>
          </w:p>
        </w:tc>
        <w:tc>
          <w:tcPr>
            <w:tcW w:w="494" w:type="pct"/>
            <w:shd w:val="clear" w:color="auto" w:fill="F2F2F2" w:themeFill="background1" w:themeFillShade="F2"/>
          </w:tcPr>
          <w:p w14:paraId="7A2F2074" w14:textId="77777777" w:rsidR="00180EDB" w:rsidRPr="00F54A85" w:rsidRDefault="00180EDB" w:rsidP="00180EDB">
            <w:pPr>
              <w:pStyle w:val="TableCell0"/>
              <w:tabs>
                <w:tab w:val="decimal" w:pos="504"/>
              </w:tabs>
              <w:rPr>
                <w:sz w:val="18"/>
                <w:szCs w:val="18"/>
              </w:rPr>
            </w:pPr>
            <w:r w:rsidRPr="00F54A85">
              <w:rPr>
                <w:sz w:val="18"/>
                <w:szCs w:val="18"/>
              </w:rPr>
              <w:t>5%</w:t>
            </w:r>
          </w:p>
        </w:tc>
        <w:tc>
          <w:tcPr>
            <w:tcW w:w="493" w:type="pct"/>
          </w:tcPr>
          <w:p w14:paraId="7CFD09D5" w14:textId="77777777" w:rsidR="00180EDB" w:rsidRPr="00F54A85" w:rsidRDefault="00180EDB" w:rsidP="00180EDB">
            <w:pPr>
              <w:pStyle w:val="TableCell0"/>
              <w:tabs>
                <w:tab w:val="decimal" w:pos="504"/>
              </w:tabs>
              <w:rPr>
                <w:sz w:val="18"/>
                <w:szCs w:val="18"/>
              </w:rPr>
            </w:pPr>
            <w:r w:rsidRPr="00F54A85">
              <w:rPr>
                <w:sz w:val="18"/>
                <w:szCs w:val="18"/>
              </w:rPr>
              <w:t>2.0%</w:t>
            </w:r>
          </w:p>
        </w:tc>
        <w:tc>
          <w:tcPr>
            <w:tcW w:w="493" w:type="pct"/>
          </w:tcPr>
          <w:p w14:paraId="126F2EC9" w14:textId="46B47BC3" w:rsidR="00180EDB" w:rsidRPr="00180EDB" w:rsidRDefault="00180EDB" w:rsidP="00180EDB">
            <w:pPr>
              <w:pStyle w:val="TableCell0"/>
              <w:tabs>
                <w:tab w:val="decimal" w:pos="504"/>
              </w:tabs>
              <w:rPr>
                <w:color w:val="C00000"/>
                <w:sz w:val="18"/>
                <w:szCs w:val="18"/>
              </w:rPr>
            </w:pPr>
            <w:r w:rsidRPr="00180EDB">
              <w:rPr>
                <w:color w:val="C00000"/>
                <w:sz w:val="18"/>
                <w:szCs w:val="18"/>
              </w:rPr>
              <w:t>0.8%</w:t>
            </w:r>
          </w:p>
        </w:tc>
        <w:tc>
          <w:tcPr>
            <w:tcW w:w="489" w:type="pct"/>
          </w:tcPr>
          <w:p w14:paraId="4E6298FB" w14:textId="2F695BB0" w:rsidR="00180EDB" w:rsidRPr="00180EDB" w:rsidRDefault="00180EDB" w:rsidP="00180EDB">
            <w:pPr>
              <w:pStyle w:val="TableCell0"/>
              <w:tabs>
                <w:tab w:val="decimal" w:pos="504"/>
              </w:tabs>
              <w:rPr>
                <w:color w:val="C00000"/>
                <w:sz w:val="18"/>
                <w:szCs w:val="18"/>
              </w:rPr>
            </w:pPr>
            <w:r w:rsidRPr="00180EDB">
              <w:rPr>
                <w:color w:val="C00000"/>
                <w:sz w:val="18"/>
                <w:szCs w:val="18"/>
              </w:rPr>
              <w:t>0.8%</w:t>
            </w:r>
          </w:p>
        </w:tc>
        <w:tc>
          <w:tcPr>
            <w:tcW w:w="489" w:type="pct"/>
          </w:tcPr>
          <w:p w14:paraId="3793A55C" w14:textId="3BF92C8C" w:rsidR="00180EDB" w:rsidRPr="00180EDB" w:rsidRDefault="00180EDB" w:rsidP="00180EDB">
            <w:pPr>
              <w:pStyle w:val="TableCell0"/>
              <w:tabs>
                <w:tab w:val="decimal" w:pos="504"/>
              </w:tabs>
              <w:rPr>
                <w:color w:val="C00000"/>
                <w:sz w:val="18"/>
                <w:szCs w:val="18"/>
              </w:rPr>
            </w:pPr>
            <w:r w:rsidRPr="00180EDB">
              <w:rPr>
                <w:color w:val="C00000"/>
                <w:sz w:val="18"/>
                <w:szCs w:val="18"/>
              </w:rPr>
              <w:t>0.8%</w:t>
            </w:r>
          </w:p>
        </w:tc>
        <w:tc>
          <w:tcPr>
            <w:tcW w:w="489" w:type="pct"/>
          </w:tcPr>
          <w:p w14:paraId="363B7B89" w14:textId="474470AB" w:rsidR="00180EDB" w:rsidRPr="00FA2708" w:rsidRDefault="00180EDB" w:rsidP="00180EDB">
            <w:pPr>
              <w:pStyle w:val="TableCell0"/>
              <w:tabs>
                <w:tab w:val="decimal" w:pos="504"/>
              </w:tabs>
              <w:rPr>
                <w:sz w:val="18"/>
                <w:szCs w:val="18"/>
              </w:rPr>
            </w:pPr>
            <w:r w:rsidRPr="00180EDB">
              <w:rPr>
                <w:color w:val="C00000"/>
                <w:sz w:val="18"/>
                <w:szCs w:val="18"/>
              </w:rPr>
              <w:t>1.1%</w:t>
            </w:r>
          </w:p>
        </w:tc>
        <w:tc>
          <w:tcPr>
            <w:tcW w:w="489" w:type="pct"/>
          </w:tcPr>
          <w:p w14:paraId="22FF0AB1" w14:textId="017B2285" w:rsidR="00180EDB" w:rsidRPr="008A0CE3" w:rsidRDefault="00180EDB" w:rsidP="00180EDB">
            <w:pPr>
              <w:pStyle w:val="TableCell0"/>
              <w:tabs>
                <w:tab w:val="decimal" w:pos="504"/>
              </w:tabs>
              <w:rPr>
                <w:color w:val="C00000"/>
                <w:sz w:val="18"/>
                <w:szCs w:val="18"/>
              </w:rPr>
            </w:pPr>
            <w:r w:rsidRPr="008A0CE3">
              <w:rPr>
                <w:color w:val="C00000"/>
                <w:sz w:val="18"/>
                <w:szCs w:val="18"/>
              </w:rPr>
              <w:t>1.1%</w:t>
            </w:r>
          </w:p>
        </w:tc>
        <w:tc>
          <w:tcPr>
            <w:tcW w:w="491" w:type="pct"/>
          </w:tcPr>
          <w:p w14:paraId="2D49EC90" w14:textId="0AD03F52" w:rsidR="00180EDB" w:rsidRPr="008A0CE3" w:rsidRDefault="00180EDB" w:rsidP="00180EDB">
            <w:pPr>
              <w:pStyle w:val="TableCell0"/>
              <w:tabs>
                <w:tab w:val="decimal" w:pos="504"/>
              </w:tabs>
              <w:rPr>
                <w:color w:val="C00000"/>
                <w:sz w:val="18"/>
                <w:szCs w:val="18"/>
              </w:rPr>
            </w:pPr>
            <w:r w:rsidRPr="008A0CE3">
              <w:rPr>
                <w:color w:val="C00000"/>
                <w:sz w:val="18"/>
                <w:szCs w:val="18"/>
              </w:rPr>
              <w:t>1.1%</w:t>
            </w:r>
          </w:p>
        </w:tc>
      </w:tr>
      <w:tr w:rsidR="00180EDB" w:rsidRPr="00826DCA" w14:paraId="44F8132E" w14:textId="77777777" w:rsidTr="00C96974">
        <w:tc>
          <w:tcPr>
            <w:tcW w:w="1073" w:type="pct"/>
            <w:shd w:val="clear" w:color="auto" w:fill="D9D9D9" w:themeFill="background1" w:themeFillShade="D9"/>
          </w:tcPr>
          <w:p w14:paraId="4629AEA1" w14:textId="77777777" w:rsidR="00180EDB" w:rsidRPr="002F67BE" w:rsidRDefault="00180EDB" w:rsidP="00180EDB">
            <w:pPr>
              <w:pStyle w:val="TableCell0"/>
              <w:rPr>
                <w:sz w:val="18"/>
                <w:szCs w:val="18"/>
              </w:rPr>
            </w:pPr>
            <w:r w:rsidRPr="002F67BE">
              <w:rPr>
                <w:sz w:val="18"/>
                <w:szCs w:val="18"/>
              </w:rPr>
              <w:t>MIMO specific processing blocks</w:t>
            </w:r>
          </w:p>
        </w:tc>
        <w:tc>
          <w:tcPr>
            <w:tcW w:w="494" w:type="pct"/>
            <w:shd w:val="clear" w:color="auto" w:fill="F2F2F2" w:themeFill="background1" w:themeFillShade="F2"/>
          </w:tcPr>
          <w:p w14:paraId="481D2BE8" w14:textId="77777777" w:rsidR="00180EDB" w:rsidRPr="00F54A85" w:rsidRDefault="00180EDB" w:rsidP="00180EDB">
            <w:pPr>
              <w:pStyle w:val="TableCell0"/>
              <w:tabs>
                <w:tab w:val="decimal" w:pos="504"/>
              </w:tabs>
              <w:rPr>
                <w:sz w:val="18"/>
                <w:szCs w:val="18"/>
              </w:rPr>
            </w:pPr>
            <w:r w:rsidRPr="00F54A85">
              <w:rPr>
                <w:sz w:val="18"/>
                <w:szCs w:val="18"/>
              </w:rPr>
              <w:t>9%</w:t>
            </w:r>
          </w:p>
        </w:tc>
        <w:tc>
          <w:tcPr>
            <w:tcW w:w="493" w:type="pct"/>
          </w:tcPr>
          <w:p w14:paraId="222A3FD2" w14:textId="77777777" w:rsidR="00180EDB" w:rsidRPr="00F54A85" w:rsidRDefault="00180EDB" w:rsidP="00180EDB">
            <w:pPr>
              <w:pStyle w:val="TableCell0"/>
              <w:tabs>
                <w:tab w:val="decimal" w:pos="504"/>
              </w:tabs>
              <w:rPr>
                <w:sz w:val="18"/>
                <w:szCs w:val="18"/>
              </w:rPr>
            </w:pPr>
            <w:r w:rsidRPr="00F54A85">
              <w:rPr>
                <w:sz w:val="18"/>
                <w:szCs w:val="18"/>
              </w:rPr>
              <w:t>2.3%</w:t>
            </w:r>
          </w:p>
        </w:tc>
        <w:tc>
          <w:tcPr>
            <w:tcW w:w="493" w:type="pct"/>
          </w:tcPr>
          <w:p w14:paraId="49DF1B47" w14:textId="3E1AF358" w:rsidR="00180EDB" w:rsidRPr="00180EDB" w:rsidRDefault="00180EDB" w:rsidP="00180EDB">
            <w:pPr>
              <w:pStyle w:val="TableCell0"/>
              <w:tabs>
                <w:tab w:val="decimal" w:pos="504"/>
              </w:tabs>
              <w:rPr>
                <w:sz w:val="18"/>
                <w:szCs w:val="18"/>
              </w:rPr>
            </w:pPr>
            <w:r w:rsidRPr="00180EDB">
              <w:rPr>
                <w:sz w:val="18"/>
                <w:szCs w:val="18"/>
              </w:rPr>
              <w:t>2.3%</w:t>
            </w:r>
          </w:p>
        </w:tc>
        <w:tc>
          <w:tcPr>
            <w:tcW w:w="489" w:type="pct"/>
          </w:tcPr>
          <w:p w14:paraId="0F265148" w14:textId="31D34B73" w:rsidR="00180EDB" w:rsidRPr="00FA2708" w:rsidRDefault="00180EDB" w:rsidP="00180EDB">
            <w:pPr>
              <w:pStyle w:val="TableCell0"/>
              <w:tabs>
                <w:tab w:val="decimal" w:pos="504"/>
              </w:tabs>
              <w:rPr>
                <w:sz w:val="18"/>
                <w:szCs w:val="18"/>
              </w:rPr>
            </w:pPr>
            <w:r w:rsidRPr="00FA2708">
              <w:rPr>
                <w:sz w:val="18"/>
                <w:szCs w:val="18"/>
              </w:rPr>
              <w:t>2.3%</w:t>
            </w:r>
          </w:p>
        </w:tc>
        <w:tc>
          <w:tcPr>
            <w:tcW w:w="489" w:type="pct"/>
          </w:tcPr>
          <w:p w14:paraId="4C08EC81" w14:textId="5B769B4B" w:rsidR="00180EDB" w:rsidRPr="00FA2708" w:rsidRDefault="00180EDB" w:rsidP="00180EDB">
            <w:pPr>
              <w:pStyle w:val="TableCell0"/>
              <w:tabs>
                <w:tab w:val="decimal" w:pos="504"/>
              </w:tabs>
              <w:rPr>
                <w:sz w:val="18"/>
                <w:szCs w:val="18"/>
              </w:rPr>
            </w:pPr>
            <w:r w:rsidRPr="00FA2708">
              <w:rPr>
                <w:sz w:val="18"/>
                <w:szCs w:val="18"/>
              </w:rPr>
              <w:t>2.3%</w:t>
            </w:r>
          </w:p>
        </w:tc>
        <w:tc>
          <w:tcPr>
            <w:tcW w:w="489" w:type="pct"/>
          </w:tcPr>
          <w:p w14:paraId="0D65F74B" w14:textId="3B569F7A" w:rsidR="00180EDB" w:rsidRPr="00FA2708" w:rsidRDefault="00180EDB" w:rsidP="00180EDB">
            <w:pPr>
              <w:pStyle w:val="TableCell0"/>
              <w:tabs>
                <w:tab w:val="decimal" w:pos="504"/>
              </w:tabs>
              <w:rPr>
                <w:sz w:val="18"/>
                <w:szCs w:val="18"/>
              </w:rPr>
            </w:pPr>
            <w:r w:rsidRPr="00FA2708">
              <w:rPr>
                <w:sz w:val="18"/>
                <w:szCs w:val="18"/>
              </w:rPr>
              <w:t>2.3%</w:t>
            </w:r>
          </w:p>
        </w:tc>
        <w:tc>
          <w:tcPr>
            <w:tcW w:w="489" w:type="pct"/>
          </w:tcPr>
          <w:p w14:paraId="1BCCB757" w14:textId="3E20A781" w:rsidR="00180EDB" w:rsidRPr="008A0CE3" w:rsidRDefault="00180EDB" w:rsidP="00180EDB">
            <w:pPr>
              <w:pStyle w:val="TableCell0"/>
              <w:tabs>
                <w:tab w:val="decimal" w:pos="504"/>
              </w:tabs>
              <w:rPr>
                <w:color w:val="C00000"/>
                <w:sz w:val="18"/>
                <w:szCs w:val="18"/>
              </w:rPr>
            </w:pPr>
            <w:r w:rsidRPr="008A0CE3">
              <w:rPr>
                <w:color w:val="C00000"/>
                <w:sz w:val="18"/>
                <w:szCs w:val="18"/>
              </w:rPr>
              <w:t>2.3%</w:t>
            </w:r>
          </w:p>
        </w:tc>
        <w:tc>
          <w:tcPr>
            <w:tcW w:w="491" w:type="pct"/>
          </w:tcPr>
          <w:p w14:paraId="17A235D6" w14:textId="63A6BA6D" w:rsidR="00180EDB" w:rsidRPr="008A0CE3" w:rsidRDefault="00180EDB" w:rsidP="00180EDB">
            <w:pPr>
              <w:pStyle w:val="TableCell0"/>
              <w:tabs>
                <w:tab w:val="decimal" w:pos="504"/>
              </w:tabs>
              <w:rPr>
                <w:color w:val="C00000"/>
                <w:sz w:val="18"/>
                <w:szCs w:val="18"/>
              </w:rPr>
            </w:pPr>
            <w:r w:rsidRPr="008A0CE3">
              <w:rPr>
                <w:color w:val="C00000"/>
                <w:sz w:val="18"/>
                <w:szCs w:val="18"/>
              </w:rPr>
              <w:t>2.3%</w:t>
            </w:r>
          </w:p>
        </w:tc>
      </w:tr>
      <w:tr w:rsidR="00180EDB" w:rsidRPr="00826DCA" w14:paraId="606A6F6A" w14:textId="77777777" w:rsidTr="00C96974">
        <w:tc>
          <w:tcPr>
            <w:tcW w:w="1073" w:type="pct"/>
            <w:shd w:val="clear" w:color="auto" w:fill="D9D9D9" w:themeFill="background1" w:themeFillShade="D9"/>
          </w:tcPr>
          <w:p w14:paraId="7C04ADA4" w14:textId="77777777" w:rsidR="00180EDB" w:rsidRPr="002F67BE" w:rsidRDefault="00180EDB" w:rsidP="00180EDB">
            <w:pPr>
              <w:pStyle w:val="TableCell0"/>
              <w:rPr>
                <w:sz w:val="18"/>
                <w:szCs w:val="18"/>
              </w:rPr>
            </w:pPr>
            <w:r w:rsidRPr="002F67BE">
              <w:rPr>
                <w:sz w:val="18"/>
                <w:szCs w:val="18"/>
              </w:rPr>
              <w:t>Total baseband</w:t>
            </w:r>
          </w:p>
        </w:tc>
        <w:tc>
          <w:tcPr>
            <w:tcW w:w="494" w:type="pct"/>
            <w:shd w:val="clear" w:color="auto" w:fill="F2F2F2" w:themeFill="background1" w:themeFillShade="F2"/>
          </w:tcPr>
          <w:p w14:paraId="5A8655ED" w14:textId="77777777" w:rsidR="00180EDB" w:rsidRPr="00F54A85" w:rsidRDefault="00180EDB" w:rsidP="00180EDB">
            <w:pPr>
              <w:pStyle w:val="TableCell0"/>
              <w:tabs>
                <w:tab w:val="decimal" w:pos="504"/>
              </w:tabs>
              <w:rPr>
                <w:sz w:val="18"/>
                <w:szCs w:val="18"/>
              </w:rPr>
            </w:pPr>
          </w:p>
        </w:tc>
        <w:tc>
          <w:tcPr>
            <w:tcW w:w="493" w:type="pct"/>
          </w:tcPr>
          <w:p w14:paraId="6E9B4DEB" w14:textId="77777777" w:rsidR="00180EDB" w:rsidRPr="00F54A85" w:rsidRDefault="00180EDB" w:rsidP="00180EDB">
            <w:pPr>
              <w:pStyle w:val="TableCell0"/>
              <w:tabs>
                <w:tab w:val="decimal" w:pos="504"/>
              </w:tabs>
              <w:rPr>
                <w:sz w:val="18"/>
                <w:szCs w:val="18"/>
              </w:rPr>
            </w:pPr>
            <w:r w:rsidRPr="00F54A85">
              <w:rPr>
                <w:sz w:val="18"/>
                <w:szCs w:val="18"/>
              </w:rPr>
              <w:t>16.2%</w:t>
            </w:r>
          </w:p>
        </w:tc>
        <w:tc>
          <w:tcPr>
            <w:tcW w:w="493" w:type="pct"/>
          </w:tcPr>
          <w:p w14:paraId="570934FE" w14:textId="4398A8A0" w:rsidR="00180EDB" w:rsidRPr="00180EDB" w:rsidRDefault="00180EDB" w:rsidP="00180EDB">
            <w:pPr>
              <w:pStyle w:val="TableCell0"/>
              <w:tabs>
                <w:tab w:val="decimal" w:pos="504"/>
              </w:tabs>
              <w:rPr>
                <w:color w:val="C00000"/>
                <w:sz w:val="18"/>
                <w:szCs w:val="18"/>
              </w:rPr>
            </w:pPr>
            <w:r w:rsidRPr="00180EDB">
              <w:rPr>
                <w:color w:val="C00000"/>
                <w:sz w:val="18"/>
                <w:szCs w:val="18"/>
              </w:rPr>
              <w:t>9.7%</w:t>
            </w:r>
          </w:p>
        </w:tc>
        <w:tc>
          <w:tcPr>
            <w:tcW w:w="489" w:type="pct"/>
          </w:tcPr>
          <w:p w14:paraId="1742E199" w14:textId="7BF12009" w:rsidR="00180EDB" w:rsidRPr="00180EDB" w:rsidRDefault="00180EDB" w:rsidP="00180EDB">
            <w:pPr>
              <w:pStyle w:val="TableCell0"/>
              <w:tabs>
                <w:tab w:val="decimal" w:pos="504"/>
              </w:tabs>
              <w:rPr>
                <w:color w:val="C00000"/>
                <w:sz w:val="18"/>
                <w:szCs w:val="18"/>
              </w:rPr>
            </w:pPr>
            <w:r w:rsidRPr="00180EDB">
              <w:rPr>
                <w:color w:val="C00000"/>
                <w:sz w:val="18"/>
                <w:szCs w:val="18"/>
              </w:rPr>
              <w:t>9.7%</w:t>
            </w:r>
          </w:p>
        </w:tc>
        <w:tc>
          <w:tcPr>
            <w:tcW w:w="489" w:type="pct"/>
          </w:tcPr>
          <w:p w14:paraId="7BD55E94" w14:textId="0E782CC2" w:rsidR="00180EDB" w:rsidRPr="00180EDB" w:rsidRDefault="00180EDB" w:rsidP="00180EDB">
            <w:pPr>
              <w:pStyle w:val="TableCell0"/>
              <w:tabs>
                <w:tab w:val="decimal" w:pos="504"/>
              </w:tabs>
              <w:rPr>
                <w:color w:val="C00000"/>
                <w:sz w:val="18"/>
                <w:szCs w:val="18"/>
              </w:rPr>
            </w:pPr>
            <w:r w:rsidRPr="00180EDB">
              <w:rPr>
                <w:color w:val="C00000"/>
                <w:sz w:val="18"/>
                <w:szCs w:val="18"/>
              </w:rPr>
              <w:t>11.2%</w:t>
            </w:r>
          </w:p>
        </w:tc>
        <w:tc>
          <w:tcPr>
            <w:tcW w:w="489" w:type="pct"/>
          </w:tcPr>
          <w:p w14:paraId="439A5637" w14:textId="3F4D0DA5" w:rsidR="00180EDB" w:rsidRPr="00180EDB" w:rsidRDefault="00180EDB" w:rsidP="00180EDB">
            <w:pPr>
              <w:pStyle w:val="TableCell0"/>
              <w:tabs>
                <w:tab w:val="decimal" w:pos="504"/>
              </w:tabs>
              <w:rPr>
                <w:color w:val="C00000"/>
                <w:sz w:val="18"/>
                <w:szCs w:val="18"/>
              </w:rPr>
            </w:pPr>
            <w:r w:rsidRPr="00180EDB">
              <w:rPr>
                <w:color w:val="C00000"/>
                <w:sz w:val="18"/>
                <w:szCs w:val="18"/>
              </w:rPr>
              <w:t>13.1%</w:t>
            </w:r>
          </w:p>
        </w:tc>
        <w:tc>
          <w:tcPr>
            <w:tcW w:w="489" w:type="pct"/>
          </w:tcPr>
          <w:p w14:paraId="12EA5EF7" w14:textId="39CB525B" w:rsidR="00180EDB" w:rsidRPr="008A0CE3" w:rsidRDefault="00180EDB" w:rsidP="00180EDB">
            <w:pPr>
              <w:pStyle w:val="TableCell0"/>
              <w:tabs>
                <w:tab w:val="decimal" w:pos="504"/>
              </w:tabs>
              <w:rPr>
                <w:color w:val="C00000"/>
                <w:sz w:val="18"/>
                <w:szCs w:val="18"/>
              </w:rPr>
            </w:pPr>
            <w:r w:rsidRPr="008A0CE3">
              <w:rPr>
                <w:color w:val="C00000"/>
                <w:sz w:val="18"/>
                <w:szCs w:val="18"/>
              </w:rPr>
              <w:t>13.0%</w:t>
            </w:r>
          </w:p>
        </w:tc>
        <w:tc>
          <w:tcPr>
            <w:tcW w:w="491" w:type="pct"/>
          </w:tcPr>
          <w:p w14:paraId="4449DB2F" w14:textId="6A7D7736" w:rsidR="00180EDB" w:rsidRPr="008A0CE3" w:rsidRDefault="00180EDB" w:rsidP="00180EDB">
            <w:pPr>
              <w:pStyle w:val="TableCell0"/>
              <w:tabs>
                <w:tab w:val="decimal" w:pos="504"/>
              </w:tabs>
              <w:rPr>
                <w:color w:val="C00000"/>
                <w:sz w:val="18"/>
                <w:szCs w:val="18"/>
              </w:rPr>
            </w:pPr>
            <w:r w:rsidRPr="008A0CE3">
              <w:rPr>
                <w:color w:val="C00000"/>
                <w:sz w:val="18"/>
                <w:szCs w:val="18"/>
              </w:rPr>
              <w:t>11.6%</w:t>
            </w:r>
          </w:p>
        </w:tc>
      </w:tr>
      <w:tr w:rsidR="00C96974" w:rsidRPr="00826DCA" w14:paraId="127C4D5C" w14:textId="77777777" w:rsidTr="00C96974">
        <w:tc>
          <w:tcPr>
            <w:tcW w:w="1073" w:type="pct"/>
            <w:shd w:val="clear" w:color="auto" w:fill="D9D9D9" w:themeFill="background1" w:themeFillShade="D9"/>
          </w:tcPr>
          <w:p w14:paraId="6E413170" w14:textId="77777777" w:rsidR="00C96974" w:rsidRPr="002F67BE" w:rsidRDefault="00C96974" w:rsidP="0062426A">
            <w:pPr>
              <w:pStyle w:val="TableCell0"/>
              <w:rPr>
                <w:sz w:val="18"/>
                <w:szCs w:val="18"/>
              </w:rPr>
            </w:pPr>
            <w:r>
              <w:rPr>
                <w:sz w:val="18"/>
                <w:szCs w:val="18"/>
              </w:rPr>
              <w:t>Total overall</w:t>
            </w:r>
            <w:r w:rsidRPr="002F67BE">
              <w:rPr>
                <w:sz w:val="18"/>
                <w:szCs w:val="18"/>
              </w:rPr>
              <w:t xml:space="preserve"> [40% RF: 60% BB]</w:t>
            </w:r>
          </w:p>
        </w:tc>
        <w:tc>
          <w:tcPr>
            <w:tcW w:w="494" w:type="pct"/>
            <w:shd w:val="clear" w:color="auto" w:fill="F2F2F2" w:themeFill="background1" w:themeFillShade="F2"/>
          </w:tcPr>
          <w:p w14:paraId="56128029" w14:textId="77777777" w:rsidR="00C96974" w:rsidRPr="00F54A85" w:rsidRDefault="00C96974" w:rsidP="0062426A">
            <w:pPr>
              <w:pStyle w:val="TableCell0"/>
              <w:tabs>
                <w:tab w:val="decimal" w:pos="504"/>
              </w:tabs>
              <w:rPr>
                <w:sz w:val="18"/>
                <w:szCs w:val="18"/>
              </w:rPr>
            </w:pPr>
            <w:r w:rsidRPr="00F54A85">
              <w:rPr>
                <w:sz w:val="18"/>
                <w:szCs w:val="18"/>
              </w:rPr>
              <w:t>100%</w:t>
            </w:r>
          </w:p>
        </w:tc>
        <w:tc>
          <w:tcPr>
            <w:tcW w:w="493" w:type="pct"/>
          </w:tcPr>
          <w:p w14:paraId="1ECB8315" w14:textId="77777777" w:rsidR="00C96974" w:rsidRPr="00F54A85" w:rsidRDefault="00C96974" w:rsidP="0062426A">
            <w:pPr>
              <w:pStyle w:val="TableCell0"/>
              <w:tabs>
                <w:tab w:val="decimal" w:pos="504"/>
              </w:tabs>
              <w:rPr>
                <w:sz w:val="18"/>
                <w:szCs w:val="18"/>
              </w:rPr>
            </w:pPr>
            <w:r w:rsidRPr="00F54A85">
              <w:rPr>
                <w:sz w:val="18"/>
                <w:szCs w:val="18"/>
              </w:rPr>
              <w:t>33.7%</w:t>
            </w:r>
          </w:p>
        </w:tc>
        <w:tc>
          <w:tcPr>
            <w:tcW w:w="493" w:type="pct"/>
          </w:tcPr>
          <w:p w14:paraId="00707C79" w14:textId="71F5A763" w:rsidR="00C96974" w:rsidRPr="00A948C1" w:rsidRDefault="00C96974" w:rsidP="0062426A">
            <w:pPr>
              <w:pStyle w:val="TableCell0"/>
              <w:tabs>
                <w:tab w:val="decimal" w:pos="504"/>
              </w:tabs>
              <w:rPr>
                <w:color w:val="C00000"/>
                <w:sz w:val="18"/>
                <w:szCs w:val="18"/>
              </w:rPr>
            </w:pPr>
            <w:r w:rsidRPr="00A948C1">
              <w:rPr>
                <w:color w:val="C00000"/>
                <w:sz w:val="18"/>
                <w:szCs w:val="18"/>
              </w:rPr>
              <w:t>2</w:t>
            </w:r>
            <w:r w:rsidR="00FA2708">
              <w:rPr>
                <w:color w:val="C00000"/>
                <w:sz w:val="18"/>
                <w:szCs w:val="18"/>
              </w:rPr>
              <w:t>9.3</w:t>
            </w:r>
            <w:r w:rsidRPr="00A948C1">
              <w:rPr>
                <w:color w:val="C00000"/>
                <w:sz w:val="18"/>
                <w:szCs w:val="18"/>
              </w:rPr>
              <w:t>%</w:t>
            </w:r>
          </w:p>
        </w:tc>
        <w:tc>
          <w:tcPr>
            <w:tcW w:w="489" w:type="pct"/>
          </w:tcPr>
          <w:p w14:paraId="7663D823" w14:textId="523DD40F" w:rsidR="00C96974" w:rsidRPr="00F56DAB" w:rsidRDefault="00FA2708" w:rsidP="0062426A">
            <w:pPr>
              <w:pStyle w:val="TableCell0"/>
              <w:tabs>
                <w:tab w:val="decimal" w:pos="504"/>
              </w:tabs>
              <w:rPr>
                <w:color w:val="C00000"/>
                <w:sz w:val="18"/>
                <w:szCs w:val="18"/>
              </w:rPr>
            </w:pPr>
            <w:r>
              <w:rPr>
                <w:color w:val="C00000"/>
                <w:sz w:val="18"/>
                <w:szCs w:val="18"/>
              </w:rPr>
              <w:t>29.8</w:t>
            </w:r>
            <w:r w:rsidR="00C96974" w:rsidRPr="00F56DAB">
              <w:rPr>
                <w:color w:val="C00000"/>
                <w:sz w:val="18"/>
                <w:szCs w:val="18"/>
              </w:rPr>
              <w:t>%</w:t>
            </w:r>
          </w:p>
        </w:tc>
        <w:tc>
          <w:tcPr>
            <w:tcW w:w="489" w:type="pct"/>
          </w:tcPr>
          <w:p w14:paraId="6F67C108" w14:textId="19B1DF07" w:rsidR="00C96974" w:rsidRPr="00045D98" w:rsidRDefault="00FA2708" w:rsidP="0062426A">
            <w:pPr>
              <w:pStyle w:val="TableCell0"/>
              <w:tabs>
                <w:tab w:val="decimal" w:pos="504"/>
              </w:tabs>
              <w:rPr>
                <w:color w:val="C00000"/>
                <w:sz w:val="18"/>
                <w:szCs w:val="18"/>
              </w:rPr>
            </w:pPr>
            <w:r>
              <w:rPr>
                <w:color w:val="C00000"/>
                <w:sz w:val="18"/>
                <w:szCs w:val="18"/>
              </w:rPr>
              <w:t>30.7</w:t>
            </w:r>
            <w:r w:rsidR="00C96974" w:rsidRPr="00045D98">
              <w:rPr>
                <w:color w:val="C00000"/>
                <w:sz w:val="18"/>
                <w:szCs w:val="18"/>
              </w:rPr>
              <w:t>%</w:t>
            </w:r>
          </w:p>
        </w:tc>
        <w:tc>
          <w:tcPr>
            <w:tcW w:w="489" w:type="pct"/>
          </w:tcPr>
          <w:p w14:paraId="7A65411F" w14:textId="2033716E" w:rsidR="00C96974" w:rsidRPr="00912012" w:rsidRDefault="00C96974" w:rsidP="0062426A">
            <w:pPr>
              <w:pStyle w:val="TableCell0"/>
              <w:tabs>
                <w:tab w:val="decimal" w:pos="504"/>
              </w:tabs>
              <w:rPr>
                <w:color w:val="C00000"/>
                <w:sz w:val="18"/>
                <w:szCs w:val="18"/>
              </w:rPr>
            </w:pPr>
            <w:r w:rsidRPr="00912012">
              <w:rPr>
                <w:color w:val="C00000"/>
                <w:sz w:val="18"/>
                <w:szCs w:val="18"/>
              </w:rPr>
              <w:t>31.</w:t>
            </w:r>
            <w:r w:rsidR="008A0CE3">
              <w:rPr>
                <w:color w:val="C00000"/>
                <w:sz w:val="18"/>
                <w:szCs w:val="18"/>
              </w:rPr>
              <w:t>8</w:t>
            </w:r>
            <w:r>
              <w:rPr>
                <w:color w:val="C00000"/>
                <w:sz w:val="18"/>
                <w:szCs w:val="18"/>
              </w:rPr>
              <w:t>%</w:t>
            </w:r>
          </w:p>
        </w:tc>
        <w:tc>
          <w:tcPr>
            <w:tcW w:w="489" w:type="pct"/>
          </w:tcPr>
          <w:p w14:paraId="19802DC9" w14:textId="10C9CCBE" w:rsidR="00C96974" w:rsidRPr="00C331AD" w:rsidRDefault="00C96974" w:rsidP="0062426A">
            <w:pPr>
              <w:pStyle w:val="TableCell0"/>
              <w:tabs>
                <w:tab w:val="decimal" w:pos="504"/>
              </w:tabs>
              <w:rPr>
                <w:color w:val="C00000"/>
                <w:sz w:val="18"/>
                <w:szCs w:val="18"/>
              </w:rPr>
            </w:pPr>
            <w:r w:rsidRPr="00C331AD">
              <w:rPr>
                <w:color w:val="C00000"/>
                <w:sz w:val="18"/>
                <w:szCs w:val="18"/>
              </w:rPr>
              <w:t>31.</w:t>
            </w:r>
            <w:r w:rsidR="008A0CE3">
              <w:rPr>
                <w:color w:val="C00000"/>
                <w:sz w:val="18"/>
                <w:szCs w:val="18"/>
              </w:rPr>
              <w:t>8</w:t>
            </w:r>
            <w:r w:rsidRPr="00C331AD">
              <w:rPr>
                <w:color w:val="C00000"/>
                <w:sz w:val="18"/>
                <w:szCs w:val="18"/>
              </w:rPr>
              <w:t>%</w:t>
            </w:r>
          </w:p>
        </w:tc>
        <w:tc>
          <w:tcPr>
            <w:tcW w:w="491" w:type="pct"/>
          </w:tcPr>
          <w:p w14:paraId="656944AB" w14:textId="5791A734" w:rsidR="00C96974" w:rsidRPr="00F54A85" w:rsidRDefault="00C96974" w:rsidP="0062426A">
            <w:pPr>
              <w:pStyle w:val="TableCell0"/>
              <w:tabs>
                <w:tab w:val="decimal" w:pos="504"/>
              </w:tabs>
              <w:rPr>
                <w:sz w:val="18"/>
                <w:szCs w:val="18"/>
              </w:rPr>
            </w:pPr>
            <w:r w:rsidRPr="00C331AD">
              <w:rPr>
                <w:color w:val="C00000"/>
                <w:sz w:val="18"/>
                <w:szCs w:val="18"/>
              </w:rPr>
              <w:t>3</w:t>
            </w:r>
            <w:r>
              <w:rPr>
                <w:color w:val="C00000"/>
                <w:sz w:val="18"/>
                <w:szCs w:val="18"/>
              </w:rPr>
              <w:t>0.9</w:t>
            </w:r>
            <w:r w:rsidRPr="00C331AD">
              <w:rPr>
                <w:color w:val="C00000"/>
                <w:sz w:val="18"/>
                <w:szCs w:val="18"/>
              </w:rPr>
              <w:t>%</w:t>
            </w:r>
          </w:p>
        </w:tc>
      </w:tr>
    </w:tbl>
    <w:p w14:paraId="45B071DA" w14:textId="77777777" w:rsidR="00C96974" w:rsidRDefault="00C96974" w:rsidP="00C96974"/>
    <w:p w14:paraId="293F9504" w14:textId="49793CD2" w:rsidR="00DB3C50" w:rsidRPr="00DB3C50" w:rsidRDefault="005232CC" w:rsidP="00DB3C50">
      <w:r>
        <w:t xml:space="preserve">In general, the processing relaxation </w:t>
      </w:r>
      <w:r w:rsidR="00641B15">
        <w:t xml:space="preserve">techniques complement the bandwidth and peak data rate techniques. </w:t>
      </w:r>
      <w:r w:rsidR="00B61196">
        <w:t>T</w:t>
      </w:r>
      <w:r w:rsidR="008E5B3E">
        <w:t xml:space="preserve">he results appear to show the processing relaxation techniques have a </w:t>
      </w:r>
      <w:r w:rsidR="007E7F36" w:rsidRPr="007E7F36">
        <w:t>bigger benefit when combined with</w:t>
      </w:r>
      <w:r w:rsidR="008E5B3E">
        <w:t xml:space="preserve"> the peak data rate techniques</w:t>
      </w:r>
      <w:r w:rsidR="00B61196">
        <w:t xml:space="preserve">. However, the </w:t>
      </w:r>
      <w:r w:rsidR="00641B15">
        <w:t>bandwidth techniques</w:t>
      </w:r>
      <w:r w:rsidR="00B61196">
        <w:t xml:space="preserve"> already benefited from relaxed PDCCH processing time by</w:t>
      </w:r>
      <w:r w:rsidR="00641B15">
        <w:t xml:space="preserve"> </w:t>
      </w:r>
      <w:r w:rsidR="00B61196">
        <w:t xml:space="preserve">separating </w:t>
      </w:r>
      <w:r w:rsidR="00027F99">
        <w:t>PDCCH and PDSCH into different slots</w:t>
      </w:r>
      <w:r w:rsidR="00B61196">
        <w:t xml:space="preserve"> (for </w:t>
      </w:r>
      <w:r w:rsidR="007E7F36">
        <w:t>complexity</w:t>
      </w:r>
      <w:r w:rsidR="00B61196">
        <w:t xml:space="preserve"> reasons)</w:t>
      </w:r>
      <w:r w:rsidR="00641B15">
        <w:t>.</w:t>
      </w:r>
    </w:p>
    <w:p w14:paraId="63D5334B" w14:textId="7B622289" w:rsidR="000B3D2F" w:rsidRDefault="00C22264" w:rsidP="00C22264">
      <w:pPr>
        <w:pStyle w:val="Heading2"/>
      </w:pPr>
      <w:r>
        <w:t>Summary</w:t>
      </w:r>
    </w:p>
    <w:p w14:paraId="7ED3D408" w14:textId="0B419CAF" w:rsidR="00C22264" w:rsidRPr="00C22264" w:rsidRDefault="00434B2F" w:rsidP="00C22264">
      <w:r>
        <w:t>The following table summarizes the results from the previous sections.</w:t>
      </w:r>
    </w:p>
    <w:p w14:paraId="0920EACF" w14:textId="3CCA19B3" w:rsidR="00C22264" w:rsidRDefault="00C22264" w:rsidP="00C22264">
      <w:pPr>
        <w:pStyle w:val="Caption"/>
        <w:keepNext/>
      </w:pPr>
      <w:r>
        <w:t xml:space="preserve">Table </w:t>
      </w:r>
      <w:fldSimple w:instr=" SEQ Table \* ARABIC ">
        <w:r w:rsidR="00150037">
          <w:rPr>
            <w:noProof/>
          </w:rPr>
          <w:t>23</w:t>
        </w:r>
      </w:fldSimple>
      <w:r>
        <w:t xml:space="preserve">. Summary of techniques. </w:t>
      </w:r>
    </w:p>
    <w:tbl>
      <w:tblPr>
        <w:tblStyle w:val="TableGrid"/>
        <w:tblW w:w="0" w:type="auto"/>
        <w:jc w:val="center"/>
        <w:tblLook w:val="04A0" w:firstRow="1" w:lastRow="0" w:firstColumn="1" w:lastColumn="0" w:noHBand="0" w:noVBand="1"/>
      </w:tblPr>
      <w:tblGrid>
        <w:gridCol w:w="1795"/>
        <w:gridCol w:w="1575"/>
        <w:gridCol w:w="1575"/>
        <w:gridCol w:w="1575"/>
        <w:gridCol w:w="1575"/>
      </w:tblGrid>
      <w:tr w:rsidR="009C3021" w14:paraId="481916E2" w14:textId="77777777" w:rsidTr="00790C64">
        <w:trPr>
          <w:jc w:val="center"/>
        </w:trPr>
        <w:tc>
          <w:tcPr>
            <w:tcW w:w="1795" w:type="dxa"/>
          </w:tcPr>
          <w:p w14:paraId="008EF789" w14:textId="77777777" w:rsidR="009C3021" w:rsidRPr="00C22264" w:rsidRDefault="009C3021" w:rsidP="0005476E">
            <w:pPr>
              <w:pStyle w:val="TableCell0"/>
              <w:rPr>
                <w:sz w:val="18"/>
                <w:szCs w:val="20"/>
              </w:rPr>
            </w:pPr>
          </w:p>
        </w:tc>
        <w:tc>
          <w:tcPr>
            <w:tcW w:w="3150" w:type="dxa"/>
            <w:gridSpan w:val="2"/>
          </w:tcPr>
          <w:p w14:paraId="2A63221D" w14:textId="0AA2F696" w:rsidR="009C3021" w:rsidRPr="00C22264" w:rsidRDefault="009C3021" w:rsidP="00B141CA">
            <w:pPr>
              <w:pStyle w:val="TableCell0"/>
              <w:jc w:val="center"/>
              <w:rPr>
                <w:sz w:val="18"/>
                <w:szCs w:val="20"/>
              </w:rPr>
            </w:pPr>
            <w:r>
              <w:rPr>
                <w:sz w:val="18"/>
                <w:szCs w:val="20"/>
              </w:rPr>
              <w:t>FDD</w:t>
            </w:r>
          </w:p>
        </w:tc>
        <w:tc>
          <w:tcPr>
            <w:tcW w:w="3150" w:type="dxa"/>
            <w:gridSpan w:val="2"/>
          </w:tcPr>
          <w:p w14:paraId="5147BC8C" w14:textId="789D1360" w:rsidR="009C3021" w:rsidRPr="00C22264" w:rsidRDefault="009C3021" w:rsidP="00B141CA">
            <w:pPr>
              <w:pStyle w:val="TableCell0"/>
              <w:jc w:val="center"/>
              <w:rPr>
                <w:sz w:val="18"/>
                <w:szCs w:val="20"/>
              </w:rPr>
            </w:pPr>
            <w:r>
              <w:rPr>
                <w:sz w:val="18"/>
                <w:szCs w:val="20"/>
              </w:rPr>
              <w:t>TDD</w:t>
            </w:r>
          </w:p>
        </w:tc>
      </w:tr>
      <w:tr w:rsidR="001B2EF0" w14:paraId="2B29DD68" w14:textId="77777777" w:rsidTr="00311B24">
        <w:trPr>
          <w:jc w:val="center"/>
        </w:trPr>
        <w:tc>
          <w:tcPr>
            <w:tcW w:w="1795" w:type="dxa"/>
          </w:tcPr>
          <w:p w14:paraId="373FE893" w14:textId="376AB982" w:rsidR="001B2EF0" w:rsidRPr="00C22264" w:rsidRDefault="001B2EF0" w:rsidP="0005476E">
            <w:pPr>
              <w:pStyle w:val="TableCell0"/>
              <w:rPr>
                <w:sz w:val="18"/>
                <w:szCs w:val="20"/>
              </w:rPr>
            </w:pPr>
            <w:r w:rsidRPr="00C22264">
              <w:rPr>
                <w:sz w:val="18"/>
                <w:szCs w:val="20"/>
              </w:rPr>
              <w:t>Complexity reduction technique</w:t>
            </w:r>
          </w:p>
        </w:tc>
        <w:tc>
          <w:tcPr>
            <w:tcW w:w="1575" w:type="dxa"/>
          </w:tcPr>
          <w:p w14:paraId="146FAD95" w14:textId="5807C15D" w:rsidR="001B2EF0" w:rsidRPr="00C22264" w:rsidRDefault="00311B24" w:rsidP="0005476E">
            <w:pPr>
              <w:pStyle w:val="TableCell0"/>
              <w:rPr>
                <w:sz w:val="18"/>
                <w:szCs w:val="20"/>
              </w:rPr>
            </w:pPr>
            <w:r>
              <w:rPr>
                <w:sz w:val="18"/>
                <w:szCs w:val="20"/>
              </w:rPr>
              <w:t xml:space="preserve">Rel-17 RedCap reference with further </w:t>
            </w:r>
            <w:r w:rsidR="001B2EF0">
              <w:rPr>
                <w:sz w:val="18"/>
                <w:szCs w:val="20"/>
              </w:rPr>
              <w:t xml:space="preserve">complexity </w:t>
            </w:r>
            <w:r>
              <w:rPr>
                <w:sz w:val="18"/>
                <w:szCs w:val="20"/>
              </w:rPr>
              <w:t>reduction</w:t>
            </w:r>
          </w:p>
        </w:tc>
        <w:tc>
          <w:tcPr>
            <w:tcW w:w="1575" w:type="dxa"/>
          </w:tcPr>
          <w:p w14:paraId="29CA18D5" w14:textId="610083F5" w:rsidR="001B2EF0" w:rsidRPr="00C22264" w:rsidRDefault="009C3021" w:rsidP="0005476E">
            <w:pPr>
              <w:pStyle w:val="TableCell0"/>
              <w:rPr>
                <w:sz w:val="18"/>
                <w:szCs w:val="20"/>
              </w:rPr>
            </w:pPr>
            <w:r>
              <w:rPr>
                <w:sz w:val="18"/>
                <w:szCs w:val="20"/>
              </w:rPr>
              <w:t>D</w:t>
            </w:r>
            <w:r w:rsidR="008E5662">
              <w:rPr>
                <w:sz w:val="18"/>
                <w:szCs w:val="20"/>
              </w:rPr>
              <w:t xml:space="preserve">ifference compared to </w:t>
            </w:r>
            <w:r>
              <w:rPr>
                <w:sz w:val="18"/>
                <w:szCs w:val="20"/>
              </w:rPr>
              <w:t>Rel-17 RedCap (</w:t>
            </w:r>
            <w:r w:rsidR="008E5662">
              <w:rPr>
                <w:sz w:val="18"/>
                <w:szCs w:val="20"/>
              </w:rPr>
              <w:t>46.8%</w:t>
            </w:r>
            <w:r>
              <w:rPr>
                <w:sz w:val="18"/>
                <w:szCs w:val="20"/>
              </w:rPr>
              <w:t>)</w:t>
            </w:r>
          </w:p>
        </w:tc>
        <w:tc>
          <w:tcPr>
            <w:tcW w:w="1575" w:type="dxa"/>
          </w:tcPr>
          <w:p w14:paraId="026C5CBC" w14:textId="7DBD946A" w:rsidR="001B2EF0" w:rsidRPr="00C22264" w:rsidRDefault="009C3021" w:rsidP="0005476E">
            <w:pPr>
              <w:pStyle w:val="TableCell0"/>
              <w:rPr>
                <w:sz w:val="18"/>
                <w:szCs w:val="20"/>
              </w:rPr>
            </w:pPr>
            <w:r>
              <w:rPr>
                <w:sz w:val="18"/>
                <w:szCs w:val="20"/>
              </w:rPr>
              <w:t>Rel-17 RedCap reference with further complexity reduction</w:t>
            </w:r>
          </w:p>
        </w:tc>
        <w:tc>
          <w:tcPr>
            <w:tcW w:w="1575" w:type="dxa"/>
          </w:tcPr>
          <w:p w14:paraId="49277D84" w14:textId="14AE46E4" w:rsidR="001B2EF0" w:rsidRPr="00C22264" w:rsidRDefault="0086074B" w:rsidP="0005476E">
            <w:pPr>
              <w:pStyle w:val="TableCell0"/>
              <w:rPr>
                <w:sz w:val="18"/>
                <w:szCs w:val="20"/>
              </w:rPr>
            </w:pPr>
            <w:r>
              <w:rPr>
                <w:sz w:val="18"/>
                <w:szCs w:val="20"/>
              </w:rPr>
              <w:t>Difference compared to Rel-17 RedCap (</w:t>
            </w:r>
            <w:r w:rsidR="008E5662" w:rsidRPr="009B0E81">
              <w:rPr>
                <w:sz w:val="18"/>
                <w:szCs w:val="20"/>
              </w:rPr>
              <w:t>33.7%</w:t>
            </w:r>
            <w:r w:rsidR="00B141CA" w:rsidRPr="009B0E81">
              <w:rPr>
                <w:sz w:val="18"/>
                <w:szCs w:val="20"/>
              </w:rPr>
              <w:t>)</w:t>
            </w:r>
          </w:p>
        </w:tc>
      </w:tr>
      <w:tr w:rsidR="001B2EF0" w14:paraId="4C3855DC" w14:textId="77777777" w:rsidTr="00FD3E48">
        <w:trPr>
          <w:jc w:val="center"/>
        </w:trPr>
        <w:tc>
          <w:tcPr>
            <w:tcW w:w="1795" w:type="dxa"/>
            <w:shd w:val="clear" w:color="auto" w:fill="DBE5F1" w:themeFill="accent1" w:themeFillTint="33"/>
          </w:tcPr>
          <w:p w14:paraId="001FAE82" w14:textId="3E2378A0" w:rsidR="001B2EF0" w:rsidRPr="00C22264" w:rsidRDefault="001B2EF0" w:rsidP="0005476E">
            <w:pPr>
              <w:pStyle w:val="TableCell0"/>
              <w:rPr>
                <w:sz w:val="18"/>
                <w:szCs w:val="20"/>
              </w:rPr>
            </w:pPr>
            <w:r>
              <w:rPr>
                <w:sz w:val="18"/>
                <w:szCs w:val="20"/>
              </w:rPr>
              <w:t>BW1</w:t>
            </w:r>
          </w:p>
        </w:tc>
        <w:tc>
          <w:tcPr>
            <w:tcW w:w="1575" w:type="dxa"/>
            <w:shd w:val="clear" w:color="auto" w:fill="DBE5F1" w:themeFill="accent1" w:themeFillTint="33"/>
          </w:tcPr>
          <w:p w14:paraId="3B71EA6E" w14:textId="2F48818F" w:rsidR="001B2EF0" w:rsidRPr="00C22264" w:rsidRDefault="005D02ED" w:rsidP="005D02ED">
            <w:pPr>
              <w:pStyle w:val="TableCell0"/>
              <w:tabs>
                <w:tab w:val="decimal" w:pos="720"/>
              </w:tabs>
              <w:rPr>
                <w:sz w:val="18"/>
                <w:szCs w:val="20"/>
              </w:rPr>
            </w:pPr>
            <w:r>
              <w:rPr>
                <w:sz w:val="18"/>
                <w:szCs w:val="20"/>
              </w:rPr>
              <w:t>40.8%</w:t>
            </w:r>
          </w:p>
        </w:tc>
        <w:tc>
          <w:tcPr>
            <w:tcW w:w="1575" w:type="dxa"/>
            <w:shd w:val="clear" w:color="auto" w:fill="DBE5F1" w:themeFill="accent1" w:themeFillTint="33"/>
          </w:tcPr>
          <w:p w14:paraId="5A766EE4" w14:textId="32FBCFEA" w:rsidR="001B2EF0" w:rsidRPr="00C22264" w:rsidRDefault="005D02ED" w:rsidP="005D02ED">
            <w:pPr>
              <w:pStyle w:val="TableCell0"/>
              <w:tabs>
                <w:tab w:val="decimal" w:pos="720"/>
              </w:tabs>
              <w:rPr>
                <w:sz w:val="18"/>
                <w:szCs w:val="20"/>
              </w:rPr>
            </w:pPr>
            <w:r>
              <w:rPr>
                <w:sz w:val="18"/>
                <w:szCs w:val="20"/>
              </w:rPr>
              <w:t>6.0%</w:t>
            </w:r>
          </w:p>
        </w:tc>
        <w:tc>
          <w:tcPr>
            <w:tcW w:w="1575" w:type="dxa"/>
            <w:shd w:val="clear" w:color="auto" w:fill="DBE5F1" w:themeFill="accent1" w:themeFillTint="33"/>
          </w:tcPr>
          <w:p w14:paraId="158537F3" w14:textId="0BE02CF8" w:rsidR="001B2EF0" w:rsidRPr="00C22264" w:rsidRDefault="005D02ED" w:rsidP="005D02ED">
            <w:pPr>
              <w:pStyle w:val="TableCell0"/>
              <w:tabs>
                <w:tab w:val="decimal" w:pos="720"/>
              </w:tabs>
              <w:rPr>
                <w:sz w:val="18"/>
                <w:szCs w:val="20"/>
              </w:rPr>
            </w:pPr>
            <w:r>
              <w:rPr>
                <w:sz w:val="18"/>
                <w:szCs w:val="20"/>
              </w:rPr>
              <w:t>29.6%</w:t>
            </w:r>
          </w:p>
        </w:tc>
        <w:tc>
          <w:tcPr>
            <w:tcW w:w="1575" w:type="dxa"/>
            <w:shd w:val="clear" w:color="auto" w:fill="DBE5F1" w:themeFill="accent1" w:themeFillTint="33"/>
          </w:tcPr>
          <w:p w14:paraId="0C890D7B" w14:textId="2CBCF795" w:rsidR="001B2EF0" w:rsidRPr="00C22264" w:rsidRDefault="005D02ED" w:rsidP="005D02ED">
            <w:pPr>
              <w:pStyle w:val="TableCell0"/>
              <w:tabs>
                <w:tab w:val="decimal" w:pos="720"/>
              </w:tabs>
              <w:rPr>
                <w:sz w:val="18"/>
                <w:szCs w:val="20"/>
              </w:rPr>
            </w:pPr>
            <w:r>
              <w:rPr>
                <w:sz w:val="18"/>
                <w:szCs w:val="20"/>
              </w:rPr>
              <w:t>4.1%</w:t>
            </w:r>
          </w:p>
        </w:tc>
      </w:tr>
      <w:tr w:rsidR="001B2EF0" w14:paraId="3613CC5F" w14:textId="77777777" w:rsidTr="00FD3E48">
        <w:trPr>
          <w:jc w:val="center"/>
        </w:trPr>
        <w:tc>
          <w:tcPr>
            <w:tcW w:w="1795" w:type="dxa"/>
            <w:shd w:val="clear" w:color="auto" w:fill="DBE5F1" w:themeFill="accent1" w:themeFillTint="33"/>
          </w:tcPr>
          <w:p w14:paraId="631B69EA" w14:textId="7385A578" w:rsidR="001B2EF0" w:rsidRPr="00C22264" w:rsidRDefault="001B2EF0" w:rsidP="0005476E">
            <w:pPr>
              <w:pStyle w:val="TableCell0"/>
              <w:rPr>
                <w:sz w:val="18"/>
                <w:szCs w:val="20"/>
              </w:rPr>
            </w:pPr>
            <w:r>
              <w:rPr>
                <w:sz w:val="18"/>
                <w:szCs w:val="20"/>
              </w:rPr>
              <w:t>BW2</w:t>
            </w:r>
          </w:p>
        </w:tc>
        <w:tc>
          <w:tcPr>
            <w:tcW w:w="1575" w:type="dxa"/>
            <w:shd w:val="clear" w:color="auto" w:fill="DBE5F1" w:themeFill="accent1" w:themeFillTint="33"/>
          </w:tcPr>
          <w:p w14:paraId="29E97910" w14:textId="43745EB7" w:rsidR="001B2EF0" w:rsidRPr="00C22264" w:rsidRDefault="005D02ED" w:rsidP="005D02ED">
            <w:pPr>
              <w:pStyle w:val="TableCell0"/>
              <w:tabs>
                <w:tab w:val="decimal" w:pos="720"/>
              </w:tabs>
              <w:rPr>
                <w:sz w:val="18"/>
                <w:szCs w:val="20"/>
              </w:rPr>
            </w:pPr>
            <w:r>
              <w:rPr>
                <w:sz w:val="18"/>
                <w:szCs w:val="20"/>
              </w:rPr>
              <w:t>41.3%</w:t>
            </w:r>
          </w:p>
        </w:tc>
        <w:tc>
          <w:tcPr>
            <w:tcW w:w="1575" w:type="dxa"/>
            <w:shd w:val="clear" w:color="auto" w:fill="DBE5F1" w:themeFill="accent1" w:themeFillTint="33"/>
          </w:tcPr>
          <w:p w14:paraId="2DBB135F" w14:textId="118A46AD" w:rsidR="001B2EF0" w:rsidRPr="00C22264" w:rsidRDefault="005D02ED" w:rsidP="005D02ED">
            <w:pPr>
              <w:pStyle w:val="TableCell0"/>
              <w:tabs>
                <w:tab w:val="decimal" w:pos="720"/>
              </w:tabs>
              <w:rPr>
                <w:sz w:val="18"/>
                <w:szCs w:val="20"/>
              </w:rPr>
            </w:pPr>
            <w:r>
              <w:rPr>
                <w:sz w:val="18"/>
                <w:szCs w:val="20"/>
              </w:rPr>
              <w:t>5.5%</w:t>
            </w:r>
          </w:p>
        </w:tc>
        <w:tc>
          <w:tcPr>
            <w:tcW w:w="1575" w:type="dxa"/>
            <w:shd w:val="clear" w:color="auto" w:fill="DBE5F1" w:themeFill="accent1" w:themeFillTint="33"/>
          </w:tcPr>
          <w:p w14:paraId="12A72611" w14:textId="41736776" w:rsidR="001B2EF0" w:rsidRPr="00C22264" w:rsidRDefault="005D02ED" w:rsidP="005D02ED">
            <w:pPr>
              <w:pStyle w:val="TableCell0"/>
              <w:tabs>
                <w:tab w:val="decimal" w:pos="720"/>
              </w:tabs>
              <w:rPr>
                <w:sz w:val="18"/>
                <w:szCs w:val="20"/>
              </w:rPr>
            </w:pPr>
            <w:r>
              <w:rPr>
                <w:sz w:val="18"/>
                <w:szCs w:val="20"/>
              </w:rPr>
              <w:t>30.1%</w:t>
            </w:r>
          </w:p>
        </w:tc>
        <w:tc>
          <w:tcPr>
            <w:tcW w:w="1575" w:type="dxa"/>
            <w:shd w:val="clear" w:color="auto" w:fill="DBE5F1" w:themeFill="accent1" w:themeFillTint="33"/>
          </w:tcPr>
          <w:p w14:paraId="7CE2E36C" w14:textId="2109B689" w:rsidR="001B2EF0" w:rsidRPr="00C22264" w:rsidRDefault="005D02ED" w:rsidP="005D02ED">
            <w:pPr>
              <w:pStyle w:val="TableCell0"/>
              <w:tabs>
                <w:tab w:val="decimal" w:pos="720"/>
              </w:tabs>
              <w:rPr>
                <w:sz w:val="18"/>
                <w:szCs w:val="20"/>
              </w:rPr>
            </w:pPr>
            <w:r>
              <w:rPr>
                <w:sz w:val="18"/>
                <w:szCs w:val="20"/>
              </w:rPr>
              <w:t>3.6%</w:t>
            </w:r>
          </w:p>
        </w:tc>
      </w:tr>
      <w:tr w:rsidR="001B2EF0" w14:paraId="488E0465" w14:textId="77777777" w:rsidTr="00FD3E48">
        <w:trPr>
          <w:jc w:val="center"/>
        </w:trPr>
        <w:tc>
          <w:tcPr>
            <w:tcW w:w="1795" w:type="dxa"/>
            <w:shd w:val="clear" w:color="auto" w:fill="DBE5F1" w:themeFill="accent1" w:themeFillTint="33"/>
          </w:tcPr>
          <w:p w14:paraId="30941834" w14:textId="5C6BC355" w:rsidR="001B2EF0" w:rsidRPr="00C22264" w:rsidRDefault="001B2EF0" w:rsidP="0005476E">
            <w:pPr>
              <w:pStyle w:val="TableCell0"/>
              <w:rPr>
                <w:sz w:val="18"/>
                <w:szCs w:val="20"/>
              </w:rPr>
            </w:pPr>
            <w:r>
              <w:rPr>
                <w:sz w:val="18"/>
                <w:szCs w:val="20"/>
              </w:rPr>
              <w:t>BW3</w:t>
            </w:r>
          </w:p>
        </w:tc>
        <w:tc>
          <w:tcPr>
            <w:tcW w:w="1575" w:type="dxa"/>
            <w:shd w:val="clear" w:color="auto" w:fill="DBE5F1" w:themeFill="accent1" w:themeFillTint="33"/>
          </w:tcPr>
          <w:p w14:paraId="3DFCDB61" w14:textId="637BE609" w:rsidR="001B2EF0" w:rsidRPr="00C22264" w:rsidRDefault="00B51385" w:rsidP="005D02ED">
            <w:pPr>
              <w:pStyle w:val="TableCell0"/>
              <w:tabs>
                <w:tab w:val="decimal" w:pos="720"/>
              </w:tabs>
              <w:rPr>
                <w:sz w:val="18"/>
                <w:szCs w:val="20"/>
              </w:rPr>
            </w:pPr>
            <w:r>
              <w:rPr>
                <w:sz w:val="18"/>
                <w:szCs w:val="20"/>
              </w:rPr>
              <w:t>42.5</w:t>
            </w:r>
            <w:r w:rsidR="005D02ED">
              <w:rPr>
                <w:sz w:val="18"/>
                <w:szCs w:val="20"/>
              </w:rPr>
              <w:t>%</w:t>
            </w:r>
          </w:p>
        </w:tc>
        <w:tc>
          <w:tcPr>
            <w:tcW w:w="1575" w:type="dxa"/>
            <w:shd w:val="clear" w:color="auto" w:fill="DBE5F1" w:themeFill="accent1" w:themeFillTint="33"/>
          </w:tcPr>
          <w:p w14:paraId="3C714581" w14:textId="71A584D0" w:rsidR="001B2EF0" w:rsidRPr="00C22264" w:rsidRDefault="009B0E81" w:rsidP="005D02ED">
            <w:pPr>
              <w:pStyle w:val="TableCell0"/>
              <w:tabs>
                <w:tab w:val="decimal" w:pos="720"/>
              </w:tabs>
              <w:rPr>
                <w:sz w:val="18"/>
                <w:szCs w:val="20"/>
              </w:rPr>
            </w:pPr>
            <w:r>
              <w:rPr>
                <w:sz w:val="18"/>
                <w:szCs w:val="20"/>
              </w:rPr>
              <w:t>4</w:t>
            </w:r>
            <w:r w:rsidR="00B51385">
              <w:rPr>
                <w:sz w:val="18"/>
                <w:szCs w:val="20"/>
              </w:rPr>
              <w:t>.3</w:t>
            </w:r>
            <w:r w:rsidR="005D02ED">
              <w:rPr>
                <w:sz w:val="18"/>
                <w:szCs w:val="20"/>
              </w:rPr>
              <w:t>%</w:t>
            </w:r>
          </w:p>
        </w:tc>
        <w:tc>
          <w:tcPr>
            <w:tcW w:w="1575" w:type="dxa"/>
            <w:shd w:val="clear" w:color="auto" w:fill="DBE5F1" w:themeFill="accent1" w:themeFillTint="33"/>
          </w:tcPr>
          <w:p w14:paraId="1B571A31" w14:textId="24E6702B" w:rsidR="001B2EF0" w:rsidRPr="00C22264" w:rsidRDefault="005D02ED" w:rsidP="005D02ED">
            <w:pPr>
              <w:pStyle w:val="TableCell0"/>
              <w:tabs>
                <w:tab w:val="decimal" w:pos="720"/>
              </w:tabs>
              <w:rPr>
                <w:sz w:val="18"/>
                <w:szCs w:val="20"/>
              </w:rPr>
            </w:pPr>
            <w:r>
              <w:rPr>
                <w:sz w:val="18"/>
                <w:szCs w:val="20"/>
              </w:rPr>
              <w:t>31.</w:t>
            </w:r>
            <w:r w:rsidR="00B51385">
              <w:rPr>
                <w:sz w:val="18"/>
                <w:szCs w:val="20"/>
              </w:rPr>
              <w:t>0</w:t>
            </w:r>
            <w:r>
              <w:rPr>
                <w:sz w:val="18"/>
                <w:szCs w:val="20"/>
              </w:rPr>
              <w:t>%</w:t>
            </w:r>
          </w:p>
        </w:tc>
        <w:tc>
          <w:tcPr>
            <w:tcW w:w="1575" w:type="dxa"/>
            <w:shd w:val="clear" w:color="auto" w:fill="DBE5F1" w:themeFill="accent1" w:themeFillTint="33"/>
          </w:tcPr>
          <w:p w14:paraId="60842BB2" w14:textId="2CA62BA9" w:rsidR="001B2EF0" w:rsidRPr="00C22264" w:rsidRDefault="009B0E81" w:rsidP="005D02ED">
            <w:pPr>
              <w:pStyle w:val="TableCell0"/>
              <w:tabs>
                <w:tab w:val="decimal" w:pos="720"/>
              </w:tabs>
              <w:rPr>
                <w:sz w:val="18"/>
                <w:szCs w:val="20"/>
              </w:rPr>
            </w:pPr>
            <w:r>
              <w:rPr>
                <w:sz w:val="18"/>
                <w:szCs w:val="20"/>
              </w:rPr>
              <w:t>2.7</w:t>
            </w:r>
            <w:r w:rsidR="005D02ED">
              <w:rPr>
                <w:sz w:val="18"/>
                <w:szCs w:val="20"/>
              </w:rPr>
              <w:t>%</w:t>
            </w:r>
          </w:p>
        </w:tc>
      </w:tr>
      <w:tr w:rsidR="001B2EF0" w14:paraId="1EB1AACE" w14:textId="77777777" w:rsidTr="00FD3E48">
        <w:trPr>
          <w:jc w:val="center"/>
        </w:trPr>
        <w:tc>
          <w:tcPr>
            <w:tcW w:w="1795" w:type="dxa"/>
            <w:shd w:val="clear" w:color="auto" w:fill="DBE5F1" w:themeFill="accent1" w:themeFillTint="33"/>
          </w:tcPr>
          <w:p w14:paraId="2E2082FE" w14:textId="4137A50C" w:rsidR="001B2EF0" w:rsidRPr="00C22264" w:rsidRDefault="003D1FB3" w:rsidP="0005476E">
            <w:pPr>
              <w:pStyle w:val="TableCell0"/>
              <w:rPr>
                <w:sz w:val="18"/>
                <w:szCs w:val="20"/>
              </w:rPr>
            </w:pPr>
            <w:r>
              <w:rPr>
                <w:sz w:val="18"/>
                <w:szCs w:val="20"/>
              </w:rPr>
              <w:t>PR1</w:t>
            </w:r>
          </w:p>
        </w:tc>
        <w:tc>
          <w:tcPr>
            <w:tcW w:w="1575" w:type="dxa"/>
            <w:shd w:val="clear" w:color="auto" w:fill="DBE5F1" w:themeFill="accent1" w:themeFillTint="33"/>
          </w:tcPr>
          <w:p w14:paraId="419E49F1" w14:textId="59DD52EB" w:rsidR="001B2EF0" w:rsidRPr="00C22264" w:rsidRDefault="003D1FB3" w:rsidP="005D02ED">
            <w:pPr>
              <w:pStyle w:val="TableCell0"/>
              <w:tabs>
                <w:tab w:val="decimal" w:pos="720"/>
              </w:tabs>
              <w:rPr>
                <w:sz w:val="18"/>
                <w:szCs w:val="20"/>
              </w:rPr>
            </w:pPr>
            <w:r>
              <w:rPr>
                <w:sz w:val="18"/>
                <w:szCs w:val="20"/>
              </w:rPr>
              <w:t>45.</w:t>
            </w:r>
            <w:r w:rsidR="00623E7E">
              <w:rPr>
                <w:sz w:val="18"/>
                <w:szCs w:val="20"/>
              </w:rPr>
              <w:t>7</w:t>
            </w:r>
            <w:r>
              <w:rPr>
                <w:sz w:val="18"/>
                <w:szCs w:val="20"/>
              </w:rPr>
              <w:t>%</w:t>
            </w:r>
          </w:p>
        </w:tc>
        <w:tc>
          <w:tcPr>
            <w:tcW w:w="1575" w:type="dxa"/>
            <w:shd w:val="clear" w:color="auto" w:fill="DBE5F1" w:themeFill="accent1" w:themeFillTint="33"/>
          </w:tcPr>
          <w:p w14:paraId="304E2516" w14:textId="436B753E" w:rsidR="001B2EF0" w:rsidRPr="00C22264" w:rsidRDefault="003D1FB3" w:rsidP="005D02ED">
            <w:pPr>
              <w:pStyle w:val="TableCell0"/>
              <w:tabs>
                <w:tab w:val="decimal" w:pos="720"/>
              </w:tabs>
              <w:rPr>
                <w:sz w:val="18"/>
                <w:szCs w:val="20"/>
              </w:rPr>
            </w:pPr>
            <w:r>
              <w:rPr>
                <w:sz w:val="18"/>
                <w:szCs w:val="20"/>
              </w:rPr>
              <w:t>1.</w:t>
            </w:r>
            <w:r w:rsidR="00623E7E">
              <w:rPr>
                <w:sz w:val="18"/>
                <w:szCs w:val="20"/>
              </w:rPr>
              <w:t>1</w:t>
            </w:r>
            <w:r>
              <w:rPr>
                <w:sz w:val="18"/>
                <w:szCs w:val="20"/>
              </w:rPr>
              <w:t>%</w:t>
            </w:r>
          </w:p>
        </w:tc>
        <w:tc>
          <w:tcPr>
            <w:tcW w:w="1575" w:type="dxa"/>
            <w:shd w:val="clear" w:color="auto" w:fill="DBE5F1" w:themeFill="accent1" w:themeFillTint="33"/>
          </w:tcPr>
          <w:p w14:paraId="1AF50C29" w14:textId="74100B24" w:rsidR="001B2EF0" w:rsidRPr="00C22264" w:rsidRDefault="003D1FB3" w:rsidP="005D02ED">
            <w:pPr>
              <w:pStyle w:val="TableCell0"/>
              <w:tabs>
                <w:tab w:val="decimal" w:pos="720"/>
              </w:tabs>
              <w:rPr>
                <w:sz w:val="18"/>
                <w:szCs w:val="20"/>
              </w:rPr>
            </w:pPr>
            <w:r>
              <w:rPr>
                <w:sz w:val="18"/>
                <w:szCs w:val="20"/>
              </w:rPr>
              <w:t>33.0%</w:t>
            </w:r>
          </w:p>
        </w:tc>
        <w:tc>
          <w:tcPr>
            <w:tcW w:w="1575" w:type="dxa"/>
            <w:shd w:val="clear" w:color="auto" w:fill="DBE5F1" w:themeFill="accent1" w:themeFillTint="33"/>
          </w:tcPr>
          <w:p w14:paraId="40F19C87" w14:textId="471EAB1B" w:rsidR="001B2EF0" w:rsidRPr="00C22264" w:rsidRDefault="003D1FB3" w:rsidP="005D02ED">
            <w:pPr>
              <w:pStyle w:val="TableCell0"/>
              <w:tabs>
                <w:tab w:val="decimal" w:pos="720"/>
              </w:tabs>
              <w:rPr>
                <w:sz w:val="18"/>
                <w:szCs w:val="20"/>
              </w:rPr>
            </w:pPr>
            <w:r>
              <w:rPr>
                <w:sz w:val="18"/>
                <w:szCs w:val="20"/>
              </w:rPr>
              <w:t>0.7%</w:t>
            </w:r>
          </w:p>
        </w:tc>
      </w:tr>
      <w:tr w:rsidR="001B2EF0" w14:paraId="64B062A9" w14:textId="77777777" w:rsidTr="00FD3E48">
        <w:trPr>
          <w:jc w:val="center"/>
        </w:trPr>
        <w:tc>
          <w:tcPr>
            <w:tcW w:w="1795" w:type="dxa"/>
            <w:shd w:val="clear" w:color="auto" w:fill="DBE5F1" w:themeFill="accent1" w:themeFillTint="33"/>
          </w:tcPr>
          <w:p w14:paraId="78C55B45" w14:textId="2BF3B68F" w:rsidR="001B2EF0" w:rsidRDefault="003D1FB3" w:rsidP="0005476E">
            <w:pPr>
              <w:pStyle w:val="TableCell0"/>
              <w:rPr>
                <w:sz w:val="18"/>
                <w:szCs w:val="20"/>
              </w:rPr>
            </w:pPr>
            <w:r>
              <w:rPr>
                <w:sz w:val="18"/>
                <w:szCs w:val="20"/>
              </w:rPr>
              <w:t>PR2</w:t>
            </w:r>
          </w:p>
        </w:tc>
        <w:tc>
          <w:tcPr>
            <w:tcW w:w="1575" w:type="dxa"/>
            <w:shd w:val="clear" w:color="auto" w:fill="DBE5F1" w:themeFill="accent1" w:themeFillTint="33"/>
          </w:tcPr>
          <w:p w14:paraId="15913E79" w14:textId="0284BA2A" w:rsidR="001B2EF0" w:rsidRPr="00C22264" w:rsidRDefault="003D1FB3" w:rsidP="005D02ED">
            <w:pPr>
              <w:pStyle w:val="TableCell0"/>
              <w:tabs>
                <w:tab w:val="decimal" w:pos="720"/>
              </w:tabs>
              <w:rPr>
                <w:sz w:val="18"/>
                <w:szCs w:val="20"/>
              </w:rPr>
            </w:pPr>
            <w:r>
              <w:rPr>
                <w:sz w:val="18"/>
                <w:szCs w:val="20"/>
              </w:rPr>
              <w:t>45.5%</w:t>
            </w:r>
          </w:p>
        </w:tc>
        <w:tc>
          <w:tcPr>
            <w:tcW w:w="1575" w:type="dxa"/>
            <w:shd w:val="clear" w:color="auto" w:fill="DBE5F1" w:themeFill="accent1" w:themeFillTint="33"/>
          </w:tcPr>
          <w:p w14:paraId="464B56AF" w14:textId="416840FD" w:rsidR="001B2EF0" w:rsidRPr="00C22264" w:rsidRDefault="003D1FB3" w:rsidP="005D02ED">
            <w:pPr>
              <w:pStyle w:val="TableCell0"/>
              <w:tabs>
                <w:tab w:val="decimal" w:pos="720"/>
              </w:tabs>
              <w:rPr>
                <w:sz w:val="18"/>
                <w:szCs w:val="20"/>
              </w:rPr>
            </w:pPr>
            <w:r>
              <w:rPr>
                <w:sz w:val="18"/>
                <w:szCs w:val="20"/>
              </w:rPr>
              <w:t>1.3%</w:t>
            </w:r>
          </w:p>
        </w:tc>
        <w:tc>
          <w:tcPr>
            <w:tcW w:w="1575" w:type="dxa"/>
            <w:shd w:val="clear" w:color="auto" w:fill="DBE5F1" w:themeFill="accent1" w:themeFillTint="33"/>
          </w:tcPr>
          <w:p w14:paraId="4670E4BC" w14:textId="3FAEF7B3" w:rsidR="001B2EF0" w:rsidRPr="00C22264" w:rsidRDefault="003D1FB3" w:rsidP="005D02ED">
            <w:pPr>
              <w:pStyle w:val="TableCell0"/>
              <w:tabs>
                <w:tab w:val="decimal" w:pos="720"/>
              </w:tabs>
              <w:rPr>
                <w:sz w:val="18"/>
                <w:szCs w:val="20"/>
              </w:rPr>
            </w:pPr>
            <w:r>
              <w:rPr>
                <w:sz w:val="18"/>
                <w:szCs w:val="20"/>
              </w:rPr>
              <w:t>32.9%</w:t>
            </w:r>
          </w:p>
        </w:tc>
        <w:tc>
          <w:tcPr>
            <w:tcW w:w="1575" w:type="dxa"/>
            <w:shd w:val="clear" w:color="auto" w:fill="DBE5F1" w:themeFill="accent1" w:themeFillTint="33"/>
          </w:tcPr>
          <w:p w14:paraId="534951B6" w14:textId="0592D61D" w:rsidR="001B2EF0" w:rsidRPr="00C22264" w:rsidRDefault="003D1FB3" w:rsidP="005D02ED">
            <w:pPr>
              <w:pStyle w:val="TableCell0"/>
              <w:tabs>
                <w:tab w:val="decimal" w:pos="720"/>
              </w:tabs>
              <w:rPr>
                <w:sz w:val="18"/>
                <w:szCs w:val="20"/>
              </w:rPr>
            </w:pPr>
            <w:r>
              <w:rPr>
                <w:sz w:val="18"/>
                <w:szCs w:val="20"/>
              </w:rPr>
              <w:t>0.8%</w:t>
            </w:r>
          </w:p>
        </w:tc>
      </w:tr>
      <w:tr w:rsidR="001B2EF0" w14:paraId="5C4203F2" w14:textId="77777777" w:rsidTr="00FD3E48">
        <w:trPr>
          <w:jc w:val="center"/>
        </w:trPr>
        <w:tc>
          <w:tcPr>
            <w:tcW w:w="1795" w:type="dxa"/>
            <w:shd w:val="clear" w:color="auto" w:fill="DBE5F1" w:themeFill="accent1" w:themeFillTint="33"/>
          </w:tcPr>
          <w:p w14:paraId="53ABA25C" w14:textId="274C5ECB" w:rsidR="001B2EF0" w:rsidRDefault="003D1FB3" w:rsidP="0005476E">
            <w:pPr>
              <w:pStyle w:val="TableCell0"/>
              <w:rPr>
                <w:sz w:val="18"/>
                <w:szCs w:val="20"/>
              </w:rPr>
            </w:pPr>
            <w:r>
              <w:rPr>
                <w:sz w:val="18"/>
                <w:szCs w:val="20"/>
              </w:rPr>
              <w:t>PR3</w:t>
            </w:r>
          </w:p>
        </w:tc>
        <w:tc>
          <w:tcPr>
            <w:tcW w:w="1575" w:type="dxa"/>
            <w:shd w:val="clear" w:color="auto" w:fill="DBE5F1" w:themeFill="accent1" w:themeFillTint="33"/>
          </w:tcPr>
          <w:p w14:paraId="765C705F" w14:textId="4B1F0F11" w:rsidR="001B2EF0" w:rsidRDefault="002456A4" w:rsidP="005D02ED">
            <w:pPr>
              <w:pStyle w:val="TableCell0"/>
              <w:tabs>
                <w:tab w:val="decimal" w:pos="720"/>
              </w:tabs>
              <w:rPr>
                <w:sz w:val="18"/>
                <w:szCs w:val="20"/>
              </w:rPr>
            </w:pPr>
            <w:r>
              <w:rPr>
                <w:sz w:val="18"/>
                <w:szCs w:val="20"/>
              </w:rPr>
              <w:t>43.9</w:t>
            </w:r>
            <w:r w:rsidR="00311B24">
              <w:rPr>
                <w:sz w:val="18"/>
                <w:szCs w:val="20"/>
              </w:rPr>
              <w:t>%</w:t>
            </w:r>
          </w:p>
        </w:tc>
        <w:tc>
          <w:tcPr>
            <w:tcW w:w="1575" w:type="dxa"/>
            <w:shd w:val="clear" w:color="auto" w:fill="DBE5F1" w:themeFill="accent1" w:themeFillTint="33"/>
          </w:tcPr>
          <w:p w14:paraId="7A807FBB" w14:textId="4395925B" w:rsidR="001B2EF0" w:rsidRDefault="009C3021" w:rsidP="005D02ED">
            <w:pPr>
              <w:pStyle w:val="TableCell0"/>
              <w:tabs>
                <w:tab w:val="decimal" w:pos="720"/>
              </w:tabs>
              <w:rPr>
                <w:sz w:val="18"/>
                <w:szCs w:val="20"/>
              </w:rPr>
            </w:pPr>
            <w:r>
              <w:rPr>
                <w:sz w:val="18"/>
                <w:szCs w:val="20"/>
              </w:rPr>
              <w:t>2.</w:t>
            </w:r>
            <w:r w:rsidR="009B0E81">
              <w:rPr>
                <w:sz w:val="18"/>
                <w:szCs w:val="20"/>
              </w:rPr>
              <w:t>9</w:t>
            </w:r>
            <w:r w:rsidR="004E4752">
              <w:rPr>
                <w:sz w:val="18"/>
                <w:szCs w:val="20"/>
              </w:rPr>
              <w:t>%</w:t>
            </w:r>
          </w:p>
        </w:tc>
        <w:tc>
          <w:tcPr>
            <w:tcW w:w="1575" w:type="dxa"/>
            <w:shd w:val="clear" w:color="auto" w:fill="DBE5F1" w:themeFill="accent1" w:themeFillTint="33"/>
          </w:tcPr>
          <w:p w14:paraId="51C60E8B" w14:textId="786428CC" w:rsidR="001B2EF0" w:rsidRDefault="004E4752" w:rsidP="005D02ED">
            <w:pPr>
              <w:pStyle w:val="TableCell0"/>
              <w:tabs>
                <w:tab w:val="decimal" w:pos="720"/>
              </w:tabs>
              <w:rPr>
                <w:sz w:val="18"/>
                <w:szCs w:val="20"/>
              </w:rPr>
            </w:pPr>
            <w:r>
              <w:rPr>
                <w:sz w:val="18"/>
                <w:szCs w:val="20"/>
              </w:rPr>
              <w:t>3</w:t>
            </w:r>
            <w:r w:rsidR="009B0E81">
              <w:rPr>
                <w:sz w:val="18"/>
                <w:szCs w:val="20"/>
              </w:rPr>
              <w:t>1.9</w:t>
            </w:r>
            <w:r>
              <w:rPr>
                <w:sz w:val="18"/>
                <w:szCs w:val="20"/>
              </w:rPr>
              <w:t>%</w:t>
            </w:r>
          </w:p>
        </w:tc>
        <w:tc>
          <w:tcPr>
            <w:tcW w:w="1575" w:type="dxa"/>
            <w:shd w:val="clear" w:color="auto" w:fill="DBE5F1" w:themeFill="accent1" w:themeFillTint="33"/>
          </w:tcPr>
          <w:p w14:paraId="2EB120BF" w14:textId="3EBA579D" w:rsidR="001B2EF0" w:rsidRDefault="009B0E81" w:rsidP="005D02ED">
            <w:pPr>
              <w:pStyle w:val="TableCell0"/>
              <w:tabs>
                <w:tab w:val="decimal" w:pos="720"/>
              </w:tabs>
              <w:rPr>
                <w:sz w:val="18"/>
                <w:szCs w:val="20"/>
              </w:rPr>
            </w:pPr>
            <w:r>
              <w:rPr>
                <w:sz w:val="18"/>
                <w:szCs w:val="20"/>
              </w:rPr>
              <w:t>1.8</w:t>
            </w:r>
            <w:r w:rsidR="004E4752">
              <w:rPr>
                <w:sz w:val="18"/>
                <w:szCs w:val="20"/>
              </w:rPr>
              <w:t>%</w:t>
            </w:r>
          </w:p>
        </w:tc>
      </w:tr>
      <w:tr w:rsidR="00FD3BDD" w14:paraId="0A9738C4" w14:textId="77777777" w:rsidTr="00311B24">
        <w:trPr>
          <w:jc w:val="center"/>
        </w:trPr>
        <w:tc>
          <w:tcPr>
            <w:tcW w:w="1795" w:type="dxa"/>
          </w:tcPr>
          <w:p w14:paraId="7298A382" w14:textId="1839EA60" w:rsidR="00FD3BDD" w:rsidRDefault="00FD3BDD" w:rsidP="00FD3BDD">
            <w:pPr>
              <w:pStyle w:val="TableCell0"/>
              <w:rPr>
                <w:sz w:val="18"/>
                <w:szCs w:val="20"/>
              </w:rPr>
            </w:pPr>
            <w:r>
              <w:rPr>
                <w:sz w:val="18"/>
                <w:szCs w:val="20"/>
              </w:rPr>
              <w:t>BW1+PT1+PT2</w:t>
            </w:r>
          </w:p>
        </w:tc>
        <w:tc>
          <w:tcPr>
            <w:tcW w:w="1575" w:type="dxa"/>
          </w:tcPr>
          <w:p w14:paraId="3975E7AE" w14:textId="47526565" w:rsidR="00FD3BDD" w:rsidRPr="00C22264" w:rsidRDefault="00FD3BDD" w:rsidP="00FD3BDD">
            <w:pPr>
              <w:pStyle w:val="TableCell0"/>
              <w:tabs>
                <w:tab w:val="decimal" w:pos="720"/>
              </w:tabs>
              <w:rPr>
                <w:sz w:val="18"/>
                <w:szCs w:val="20"/>
              </w:rPr>
            </w:pPr>
            <w:r w:rsidRPr="00FD3BDD">
              <w:rPr>
                <w:sz w:val="18"/>
                <w:szCs w:val="20"/>
              </w:rPr>
              <w:t>39.7%</w:t>
            </w:r>
          </w:p>
        </w:tc>
        <w:tc>
          <w:tcPr>
            <w:tcW w:w="1575" w:type="dxa"/>
          </w:tcPr>
          <w:p w14:paraId="64C5B2CD" w14:textId="3F08B40D" w:rsidR="00FD3BDD" w:rsidRPr="00C22264" w:rsidRDefault="00FD3BDD" w:rsidP="00FD3BDD">
            <w:pPr>
              <w:pStyle w:val="TableCell0"/>
              <w:tabs>
                <w:tab w:val="decimal" w:pos="720"/>
              </w:tabs>
              <w:rPr>
                <w:sz w:val="18"/>
                <w:szCs w:val="20"/>
              </w:rPr>
            </w:pPr>
            <w:r w:rsidRPr="00FD3BDD">
              <w:rPr>
                <w:sz w:val="18"/>
                <w:szCs w:val="20"/>
              </w:rPr>
              <w:t>7.1%</w:t>
            </w:r>
          </w:p>
        </w:tc>
        <w:tc>
          <w:tcPr>
            <w:tcW w:w="1575" w:type="dxa"/>
          </w:tcPr>
          <w:p w14:paraId="557F6339" w14:textId="4BF020D4" w:rsidR="00FD3BDD" w:rsidRPr="00C22264" w:rsidRDefault="00FD3BDD" w:rsidP="00FD3BDD">
            <w:pPr>
              <w:pStyle w:val="TableCell0"/>
              <w:tabs>
                <w:tab w:val="decimal" w:pos="720"/>
              </w:tabs>
              <w:rPr>
                <w:sz w:val="18"/>
                <w:szCs w:val="20"/>
              </w:rPr>
            </w:pPr>
            <w:r w:rsidRPr="00FD3BDD">
              <w:rPr>
                <w:sz w:val="18"/>
                <w:szCs w:val="20"/>
              </w:rPr>
              <w:t>28.9%</w:t>
            </w:r>
          </w:p>
        </w:tc>
        <w:tc>
          <w:tcPr>
            <w:tcW w:w="1575" w:type="dxa"/>
          </w:tcPr>
          <w:p w14:paraId="0F6956FD" w14:textId="56283124" w:rsidR="00FD3BDD" w:rsidRPr="00C22264" w:rsidRDefault="00FD3BDD" w:rsidP="00FD3BDD">
            <w:pPr>
              <w:pStyle w:val="TableCell0"/>
              <w:tabs>
                <w:tab w:val="decimal" w:pos="720"/>
              </w:tabs>
              <w:rPr>
                <w:sz w:val="18"/>
                <w:szCs w:val="20"/>
              </w:rPr>
            </w:pPr>
            <w:r w:rsidRPr="00FD3BDD">
              <w:rPr>
                <w:sz w:val="18"/>
                <w:szCs w:val="20"/>
              </w:rPr>
              <w:t>4.8%</w:t>
            </w:r>
          </w:p>
        </w:tc>
      </w:tr>
      <w:tr w:rsidR="00FD3BDD" w14:paraId="747CB3F9" w14:textId="77777777" w:rsidTr="00311B24">
        <w:trPr>
          <w:jc w:val="center"/>
        </w:trPr>
        <w:tc>
          <w:tcPr>
            <w:tcW w:w="1795" w:type="dxa"/>
          </w:tcPr>
          <w:p w14:paraId="59B325E2" w14:textId="1CB0DD9F" w:rsidR="00FD3BDD" w:rsidRDefault="00FD3BDD" w:rsidP="00FD3BDD">
            <w:pPr>
              <w:pStyle w:val="TableCell0"/>
              <w:rPr>
                <w:sz w:val="18"/>
                <w:szCs w:val="20"/>
              </w:rPr>
            </w:pPr>
            <w:r>
              <w:rPr>
                <w:sz w:val="18"/>
                <w:szCs w:val="20"/>
              </w:rPr>
              <w:t>BW2+PT1+PT2</w:t>
            </w:r>
          </w:p>
        </w:tc>
        <w:tc>
          <w:tcPr>
            <w:tcW w:w="1575" w:type="dxa"/>
          </w:tcPr>
          <w:p w14:paraId="3F817349" w14:textId="5EF220E5" w:rsidR="00FD3BDD" w:rsidRPr="00C22264" w:rsidRDefault="00FD3BDD" w:rsidP="00FD3BDD">
            <w:pPr>
              <w:pStyle w:val="TableCell0"/>
              <w:tabs>
                <w:tab w:val="decimal" w:pos="720"/>
              </w:tabs>
              <w:rPr>
                <w:sz w:val="18"/>
                <w:szCs w:val="20"/>
              </w:rPr>
            </w:pPr>
            <w:r w:rsidRPr="00FD3BDD">
              <w:rPr>
                <w:sz w:val="18"/>
                <w:szCs w:val="20"/>
              </w:rPr>
              <w:t>40.2%</w:t>
            </w:r>
          </w:p>
        </w:tc>
        <w:tc>
          <w:tcPr>
            <w:tcW w:w="1575" w:type="dxa"/>
          </w:tcPr>
          <w:p w14:paraId="48C13035" w14:textId="09E4E3D6" w:rsidR="00FD3BDD" w:rsidRPr="00C22264" w:rsidRDefault="00FD3BDD" w:rsidP="00FD3BDD">
            <w:pPr>
              <w:pStyle w:val="TableCell0"/>
              <w:tabs>
                <w:tab w:val="decimal" w:pos="720"/>
              </w:tabs>
              <w:rPr>
                <w:sz w:val="18"/>
                <w:szCs w:val="20"/>
              </w:rPr>
            </w:pPr>
            <w:r w:rsidRPr="00FD3BDD">
              <w:rPr>
                <w:sz w:val="18"/>
                <w:szCs w:val="20"/>
              </w:rPr>
              <w:t>6.6%</w:t>
            </w:r>
          </w:p>
        </w:tc>
        <w:tc>
          <w:tcPr>
            <w:tcW w:w="1575" w:type="dxa"/>
          </w:tcPr>
          <w:p w14:paraId="2A5C0A34" w14:textId="2D0538C6" w:rsidR="00FD3BDD" w:rsidRPr="00C22264" w:rsidRDefault="00FD3BDD" w:rsidP="00FD3BDD">
            <w:pPr>
              <w:pStyle w:val="TableCell0"/>
              <w:tabs>
                <w:tab w:val="decimal" w:pos="720"/>
              </w:tabs>
              <w:rPr>
                <w:sz w:val="18"/>
                <w:szCs w:val="20"/>
              </w:rPr>
            </w:pPr>
            <w:r w:rsidRPr="00FD3BDD">
              <w:rPr>
                <w:sz w:val="18"/>
                <w:szCs w:val="20"/>
              </w:rPr>
              <w:t>29.4%</w:t>
            </w:r>
          </w:p>
        </w:tc>
        <w:tc>
          <w:tcPr>
            <w:tcW w:w="1575" w:type="dxa"/>
          </w:tcPr>
          <w:p w14:paraId="36634AAE" w14:textId="3C5FC7F7" w:rsidR="00FD3BDD" w:rsidRPr="00C22264" w:rsidRDefault="00FD3BDD" w:rsidP="00FD3BDD">
            <w:pPr>
              <w:pStyle w:val="TableCell0"/>
              <w:tabs>
                <w:tab w:val="decimal" w:pos="720"/>
              </w:tabs>
              <w:rPr>
                <w:sz w:val="18"/>
                <w:szCs w:val="20"/>
              </w:rPr>
            </w:pPr>
            <w:r w:rsidRPr="00FD3BDD">
              <w:rPr>
                <w:sz w:val="18"/>
                <w:szCs w:val="20"/>
              </w:rPr>
              <w:t>4.3%</w:t>
            </w:r>
          </w:p>
        </w:tc>
      </w:tr>
      <w:tr w:rsidR="00FD3BDD" w14:paraId="1CB56660" w14:textId="77777777" w:rsidTr="00311B24">
        <w:trPr>
          <w:jc w:val="center"/>
        </w:trPr>
        <w:tc>
          <w:tcPr>
            <w:tcW w:w="1795" w:type="dxa"/>
          </w:tcPr>
          <w:p w14:paraId="326CA171" w14:textId="61B33716" w:rsidR="00FD3BDD" w:rsidRDefault="00FD3BDD" w:rsidP="00FD3BDD">
            <w:pPr>
              <w:pStyle w:val="TableCell0"/>
              <w:rPr>
                <w:sz w:val="18"/>
                <w:szCs w:val="20"/>
              </w:rPr>
            </w:pPr>
            <w:r>
              <w:rPr>
                <w:sz w:val="18"/>
                <w:szCs w:val="20"/>
              </w:rPr>
              <w:t>BW3+PT1+PT2</w:t>
            </w:r>
          </w:p>
        </w:tc>
        <w:tc>
          <w:tcPr>
            <w:tcW w:w="1575" w:type="dxa"/>
          </w:tcPr>
          <w:p w14:paraId="0C7A3901" w14:textId="418725DF" w:rsidR="00FD3BDD" w:rsidRPr="00C22264" w:rsidRDefault="00FD3BDD" w:rsidP="00FD3BDD">
            <w:pPr>
              <w:pStyle w:val="TableCell0"/>
              <w:tabs>
                <w:tab w:val="decimal" w:pos="720"/>
              </w:tabs>
              <w:rPr>
                <w:sz w:val="18"/>
                <w:szCs w:val="20"/>
              </w:rPr>
            </w:pPr>
            <w:r w:rsidRPr="00FD3BDD">
              <w:rPr>
                <w:sz w:val="18"/>
                <w:szCs w:val="20"/>
              </w:rPr>
              <w:t>41.5%</w:t>
            </w:r>
          </w:p>
        </w:tc>
        <w:tc>
          <w:tcPr>
            <w:tcW w:w="1575" w:type="dxa"/>
          </w:tcPr>
          <w:p w14:paraId="47E9A3BE" w14:textId="78C4BF5D" w:rsidR="00FD3BDD" w:rsidRPr="00C22264" w:rsidRDefault="00FD3BDD" w:rsidP="00FD3BDD">
            <w:pPr>
              <w:pStyle w:val="TableCell0"/>
              <w:tabs>
                <w:tab w:val="decimal" w:pos="720"/>
              </w:tabs>
              <w:rPr>
                <w:sz w:val="18"/>
                <w:szCs w:val="20"/>
              </w:rPr>
            </w:pPr>
            <w:r w:rsidRPr="00FD3BDD">
              <w:rPr>
                <w:sz w:val="18"/>
                <w:szCs w:val="20"/>
              </w:rPr>
              <w:t>5.3%</w:t>
            </w:r>
          </w:p>
        </w:tc>
        <w:tc>
          <w:tcPr>
            <w:tcW w:w="1575" w:type="dxa"/>
          </w:tcPr>
          <w:p w14:paraId="693B9BB1" w14:textId="2EEE4D72" w:rsidR="00FD3BDD" w:rsidRPr="00C22264" w:rsidRDefault="00FD3BDD" w:rsidP="00FD3BDD">
            <w:pPr>
              <w:pStyle w:val="TableCell0"/>
              <w:tabs>
                <w:tab w:val="decimal" w:pos="720"/>
              </w:tabs>
              <w:rPr>
                <w:sz w:val="18"/>
                <w:szCs w:val="20"/>
              </w:rPr>
            </w:pPr>
            <w:r w:rsidRPr="00FD3BDD">
              <w:rPr>
                <w:sz w:val="18"/>
                <w:szCs w:val="20"/>
              </w:rPr>
              <w:t>30.3%</w:t>
            </w:r>
          </w:p>
        </w:tc>
        <w:tc>
          <w:tcPr>
            <w:tcW w:w="1575" w:type="dxa"/>
          </w:tcPr>
          <w:p w14:paraId="2ED0D62E" w14:textId="071DCF3B" w:rsidR="00FD3BDD" w:rsidRPr="00C22264" w:rsidRDefault="00FD3BDD" w:rsidP="00FD3BDD">
            <w:pPr>
              <w:pStyle w:val="TableCell0"/>
              <w:tabs>
                <w:tab w:val="decimal" w:pos="720"/>
              </w:tabs>
              <w:rPr>
                <w:sz w:val="18"/>
                <w:szCs w:val="20"/>
              </w:rPr>
            </w:pPr>
            <w:r w:rsidRPr="00FD3BDD">
              <w:rPr>
                <w:sz w:val="18"/>
                <w:szCs w:val="20"/>
              </w:rPr>
              <w:t>3.4%</w:t>
            </w:r>
          </w:p>
        </w:tc>
      </w:tr>
      <w:tr w:rsidR="00FD3BDD" w14:paraId="414FED7B" w14:textId="77777777" w:rsidTr="00311B24">
        <w:trPr>
          <w:jc w:val="center"/>
        </w:trPr>
        <w:tc>
          <w:tcPr>
            <w:tcW w:w="1795" w:type="dxa"/>
          </w:tcPr>
          <w:p w14:paraId="4E46ADF9" w14:textId="154E1300" w:rsidR="00FD3BDD" w:rsidRDefault="00FD3BDD" w:rsidP="00FD3BDD">
            <w:pPr>
              <w:pStyle w:val="TableCell0"/>
              <w:rPr>
                <w:sz w:val="18"/>
                <w:szCs w:val="20"/>
              </w:rPr>
            </w:pPr>
            <w:r>
              <w:rPr>
                <w:sz w:val="18"/>
                <w:szCs w:val="20"/>
              </w:rPr>
              <w:t>PR1+PT1+PT2</w:t>
            </w:r>
          </w:p>
        </w:tc>
        <w:tc>
          <w:tcPr>
            <w:tcW w:w="1575" w:type="dxa"/>
          </w:tcPr>
          <w:p w14:paraId="088D09BE" w14:textId="1DA3C27B" w:rsidR="00FD3BDD" w:rsidRPr="00C22264" w:rsidRDefault="00FD3BDD" w:rsidP="00FD3BDD">
            <w:pPr>
              <w:pStyle w:val="TableCell0"/>
              <w:tabs>
                <w:tab w:val="decimal" w:pos="720"/>
              </w:tabs>
              <w:rPr>
                <w:sz w:val="18"/>
                <w:szCs w:val="20"/>
              </w:rPr>
            </w:pPr>
            <w:r w:rsidRPr="00FD3BDD">
              <w:rPr>
                <w:sz w:val="18"/>
                <w:szCs w:val="20"/>
              </w:rPr>
              <w:t>43.5%</w:t>
            </w:r>
          </w:p>
        </w:tc>
        <w:tc>
          <w:tcPr>
            <w:tcW w:w="1575" w:type="dxa"/>
          </w:tcPr>
          <w:p w14:paraId="25BB8129" w14:textId="2E68BD6E" w:rsidR="00FD3BDD" w:rsidRPr="00C22264" w:rsidRDefault="00FD3BDD" w:rsidP="00FD3BDD">
            <w:pPr>
              <w:pStyle w:val="TableCell0"/>
              <w:tabs>
                <w:tab w:val="decimal" w:pos="720"/>
              </w:tabs>
              <w:rPr>
                <w:sz w:val="18"/>
                <w:szCs w:val="20"/>
              </w:rPr>
            </w:pPr>
            <w:r w:rsidRPr="00FD3BDD">
              <w:rPr>
                <w:sz w:val="18"/>
                <w:szCs w:val="20"/>
              </w:rPr>
              <w:t>3.3%</w:t>
            </w:r>
          </w:p>
        </w:tc>
        <w:tc>
          <w:tcPr>
            <w:tcW w:w="1575" w:type="dxa"/>
          </w:tcPr>
          <w:p w14:paraId="2556D225" w14:textId="0337E926" w:rsidR="00FD3BDD" w:rsidRPr="00C22264" w:rsidRDefault="00FD3BDD" w:rsidP="00FD3BDD">
            <w:pPr>
              <w:pStyle w:val="TableCell0"/>
              <w:tabs>
                <w:tab w:val="decimal" w:pos="720"/>
              </w:tabs>
              <w:rPr>
                <w:sz w:val="18"/>
                <w:szCs w:val="20"/>
              </w:rPr>
            </w:pPr>
            <w:r w:rsidRPr="00FD3BDD">
              <w:rPr>
                <w:sz w:val="18"/>
                <w:szCs w:val="20"/>
              </w:rPr>
              <w:t>31.4%</w:t>
            </w:r>
          </w:p>
        </w:tc>
        <w:tc>
          <w:tcPr>
            <w:tcW w:w="1575" w:type="dxa"/>
          </w:tcPr>
          <w:p w14:paraId="0EC89D87" w14:textId="12F81586" w:rsidR="00FD3BDD" w:rsidRPr="00C22264" w:rsidRDefault="00FD3BDD" w:rsidP="00FD3BDD">
            <w:pPr>
              <w:pStyle w:val="TableCell0"/>
              <w:tabs>
                <w:tab w:val="decimal" w:pos="720"/>
              </w:tabs>
              <w:rPr>
                <w:sz w:val="18"/>
                <w:szCs w:val="20"/>
              </w:rPr>
            </w:pPr>
            <w:r w:rsidRPr="00FD3BDD">
              <w:rPr>
                <w:sz w:val="18"/>
                <w:szCs w:val="20"/>
              </w:rPr>
              <w:t>2.3%</w:t>
            </w:r>
          </w:p>
        </w:tc>
      </w:tr>
      <w:tr w:rsidR="00FD3BDD" w14:paraId="5C70180F" w14:textId="77777777" w:rsidTr="00311B24">
        <w:trPr>
          <w:jc w:val="center"/>
        </w:trPr>
        <w:tc>
          <w:tcPr>
            <w:tcW w:w="1795" w:type="dxa"/>
          </w:tcPr>
          <w:p w14:paraId="2CFAAF8A" w14:textId="7528C5C5" w:rsidR="00FD3BDD" w:rsidRDefault="00FD3BDD" w:rsidP="00FD3BDD">
            <w:pPr>
              <w:pStyle w:val="TableCell0"/>
              <w:rPr>
                <w:sz w:val="18"/>
                <w:szCs w:val="20"/>
              </w:rPr>
            </w:pPr>
            <w:r>
              <w:rPr>
                <w:sz w:val="18"/>
                <w:szCs w:val="20"/>
              </w:rPr>
              <w:t>PR2+PT1+PT2</w:t>
            </w:r>
          </w:p>
        </w:tc>
        <w:tc>
          <w:tcPr>
            <w:tcW w:w="1575" w:type="dxa"/>
          </w:tcPr>
          <w:p w14:paraId="282D029F" w14:textId="525E6A6E" w:rsidR="00FD3BDD" w:rsidRPr="00C22264" w:rsidRDefault="00FD3BDD" w:rsidP="00FD3BDD">
            <w:pPr>
              <w:pStyle w:val="TableCell0"/>
              <w:tabs>
                <w:tab w:val="decimal" w:pos="720"/>
              </w:tabs>
              <w:rPr>
                <w:sz w:val="18"/>
                <w:szCs w:val="20"/>
              </w:rPr>
            </w:pPr>
            <w:r w:rsidRPr="00FD3BDD">
              <w:rPr>
                <w:sz w:val="18"/>
                <w:szCs w:val="20"/>
              </w:rPr>
              <w:t>43.3%</w:t>
            </w:r>
          </w:p>
        </w:tc>
        <w:tc>
          <w:tcPr>
            <w:tcW w:w="1575" w:type="dxa"/>
          </w:tcPr>
          <w:p w14:paraId="61CA5E28" w14:textId="0B25EA03" w:rsidR="00FD3BDD" w:rsidRPr="00C22264" w:rsidRDefault="00FD3BDD" w:rsidP="00FD3BDD">
            <w:pPr>
              <w:pStyle w:val="TableCell0"/>
              <w:tabs>
                <w:tab w:val="decimal" w:pos="720"/>
              </w:tabs>
              <w:rPr>
                <w:sz w:val="18"/>
                <w:szCs w:val="20"/>
              </w:rPr>
            </w:pPr>
            <w:r w:rsidRPr="00FD3BDD">
              <w:rPr>
                <w:sz w:val="18"/>
                <w:szCs w:val="20"/>
              </w:rPr>
              <w:t>3.5%</w:t>
            </w:r>
          </w:p>
        </w:tc>
        <w:tc>
          <w:tcPr>
            <w:tcW w:w="1575" w:type="dxa"/>
          </w:tcPr>
          <w:p w14:paraId="2B8B20EA" w14:textId="488F25B8" w:rsidR="00FD3BDD" w:rsidRPr="00C22264" w:rsidRDefault="00FD3BDD" w:rsidP="00FD3BDD">
            <w:pPr>
              <w:pStyle w:val="TableCell0"/>
              <w:tabs>
                <w:tab w:val="decimal" w:pos="720"/>
              </w:tabs>
              <w:rPr>
                <w:sz w:val="18"/>
                <w:szCs w:val="20"/>
              </w:rPr>
            </w:pPr>
            <w:r w:rsidRPr="00FD3BDD">
              <w:rPr>
                <w:sz w:val="18"/>
                <w:szCs w:val="20"/>
              </w:rPr>
              <w:t>31.3%</w:t>
            </w:r>
          </w:p>
        </w:tc>
        <w:tc>
          <w:tcPr>
            <w:tcW w:w="1575" w:type="dxa"/>
          </w:tcPr>
          <w:p w14:paraId="137A7891" w14:textId="36A6D943" w:rsidR="00FD3BDD" w:rsidRPr="00C22264" w:rsidRDefault="00FD3BDD" w:rsidP="00FD3BDD">
            <w:pPr>
              <w:pStyle w:val="TableCell0"/>
              <w:tabs>
                <w:tab w:val="decimal" w:pos="720"/>
              </w:tabs>
              <w:rPr>
                <w:sz w:val="18"/>
                <w:szCs w:val="20"/>
              </w:rPr>
            </w:pPr>
            <w:r w:rsidRPr="00FD3BDD">
              <w:rPr>
                <w:sz w:val="18"/>
                <w:szCs w:val="20"/>
              </w:rPr>
              <w:t>2.4%</w:t>
            </w:r>
          </w:p>
        </w:tc>
      </w:tr>
      <w:tr w:rsidR="00FD3BDD" w14:paraId="7AC683BC" w14:textId="77777777" w:rsidTr="00311B24">
        <w:trPr>
          <w:jc w:val="center"/>
        </w:trPr>
        <w:tc>
          <w:tcPr>
            <w:tcW w:w="1795" w:type="dxa"/>
          </w:tcPr>
          <w:p w14:paraId="54AC20DC" w14:textId="47D248A8" w:rsidR="00FD3BDD" w:rsidRDefault="00FD3BDD" w:rsidP="00FD3BDD">
            <w:pPr>
              <w:pStyle w:val="TableCell0"/>
              <w:rPr>
                <w:sz w:val="18"/>
                <w:szCs w:val="20"/>
              </w:rPr>
            </w:pPr>
            <w:r>
              <w:rPr>
                <w:sz w:val="18"/>
                <w:szCs w:val="20"/>
              </w:rPr>
              <w:t>PR3+PT1+PT2</w:t>
            </w:r>
          </w:p>
        </w:tc>
        <w:tc>
          <w:tcPr>
            <w:tcW w:w="1575" w:type="dxa"/>
          </w:tcPr>
          <w:p w14:paraId="6A75786D" w14:textId="39E9BBE1" w:rsidR="00FD3BDD" w:rsidRPr="00C22264" w:rsidRDefault="00FD3BDD" w:rsidP="00FD3BDD">
            <w:pPr>
              <w:pStyle w:val="TableCell0"/>
              <w:tabs>
                <w:tab w:val="decimal" w:pos="720"/>
              </w:tabs>
              <w:rPr>
                <w:sz w:val="18"/>
                <w:szCs w:val="20"/>
              </w:rPr>
            </w:pPr>
            <w:r w:rsidRPr="00FD3BDD">
              <w:rPr>
                <w:sz w:val="18"/>
                <w:szCs w:val="20"/>
              </w:rPr>
              <w:t>41.9%</w:t>
            </w:r>
          </w:p>
        </w:tc>
        <w:tc>
          <w:tcPr>
            <w:tcW w:w="1575" w:type="dxa"/>
          </w:tcPr>
          <w:p w14:paraId="3799EC01" w14:textId="56D966BA" w:rsidR="00FD3BDD" w:rsidRPr="00C22264" w:rsidRDefault="00FD3BDD" w:rsidP="00FD3BDD">
            <w:pPr>
              <w:pStyle w:val="TableCell0"/>
              <w:tabs>
                <w:tab w:val="decimal" w:pos="720"/>
              </w:tabs>
              <w:rPr>
                <w:sz w:val="18"/>
                <w:szCs w:val="20"/>
              </w:rPr>
            </w:pPr>
            <w:r w:rsidRPr="00FD3BDD">
              <w:rPr>
                <w:sz w:val="18"/>
                <w:szCs w:val="20"/>
              </w:rPr>
              <w:t>4.9%</w:t>
            </w:r>
          </w:p>
        </w:tc>
        <w:tc>
          <w:tcPr>
            <w:tcW w:w="1575" w:type="dxa"/>
          </w:tcPr>
          <w:p w14:paraId="26FFA640" w14:textId="6D46CC0D" w:rsidR="00FD3BDD" w:rsidRPr="00C22264" w:rsidRDefault="00FD3BDD" w:rsidP="00FD3BDD">
            <w:pPr>
              <w:pStyle w:val="TableCell0"/>
              <w:tabs>
                <w:tab w:val="decimal" w:pos="720"/>
              </w:tabs>
              <w:rPr>
                <w:sz w:val="18"/>
                <w:szCs w:val="20"/>
              </w:rPr>
            </w:pPr>
            <w:r w:rsidRPr="00FD3BDD">
              <w:rPr>
                <w:sz w:val="18"/>
                <w:szCs w:val="20"/>
              </w:rPr>
              <w:t>30.5%</w:t>
            </w:r>
          </w:p>
        </w:tc>
        <w:tc>
          <w:tcPr>
            <w:tcW w:w="1575" w:type="dxa"/>
          </w:tcPr>
          <w:p w14:paraId="3899AE75" w14:textId="500F10CC" w:rsidR="00FD3BDD" w:rsidRPr="00C22264" w:rsidRDefault="00FD3BDD" w:rsidP="00FD3BDD">
            <w:pPr>
              <w:pStyle w:val="TableCell0"/>
              <w:tabs>
                <w:tab w:val="decimal" w:pos="720"/>
              </w:tabs>
              <w:rPr>
                <w:sz w:val="18"/>
                <w:szCs w:val="20"/>
              </w:rPr>
            </w:pPr>
            <w:r w:rsidRPr="00FD3BDD">
              <w:rPr>
                <w:sz w:val="18"/>
                <w:szCs w:val="20"/>
              </w:rPr>
              <w:t>3.2%</w:t>
            </w:r>
          </w:p>
        </w:tc>
      </w:tr>
      <w:tr w:rsidR="00FD3E48" w14:paraId="54CC9CA8" w14:textId="77777777" w:rsidTr="00FD3E48">
        <w:trPr>
          <w:jc w:val="center"/>
        </w:trPr>
        <w:tc>
          <w:tcPr>
            <w:tcW w:w="1795" w:type="dxa"/>
            <w:shd w:val="clear" w:color="auto" w:fill="EAF1DD" w:themeFill="accent3" w:themeFillTint="33"/>
          </w:tcPr>
          <w:p w14:paraId="725E3761" w14:textId="2236A350" w:rsidR="00FD3E48" w:rsidRDefault="00FD3E48" w:rsidP="00FD3E48">
            <w:pPr>
              <w:pStyle w:val="TableCell0"/>
              <w:rPr>
                <w:sz w:val="18"/>
                <w:szCs w:val="20"/>
              </w:rPr>
            </w:pPr>
            <w:r w:rsidRPr="00FD3E48">
              <w:rPr>
                <w:sz w:val="18"/>
                <w:szCs w:val="20"/>
              </w:rPr>
              <w:t>BW1+PT1</w:t>
            </w:r>
          </w:p>
        </w:tc>
        <w:tc>
          <w:tcPr>
            <w:tcW w:w="1575" w:type="dxa"/>
            <w:shd w:val="clear" w:color="auto" w:fill="EAF1DD" w:themeFill="accent3" w:themeFillTint="33"/>
          </w:tcPr>
          <w:p w14:paraId="237F8771" w14:textId="4B930059" w:rsidR="00FD3E48" w:rsidRPr="00FD3BDD" w:rsidRDefault="00FD3E48" w:rsidP="00FD3E48">
            <w:pPr>
              <w:pStyle w:val="TableCell0"/>
              <w:tabs>
                <w:tab w:val="decimal" w:pos="720"/>
              </w:tabs>
              <w:rPr>
                <w:sz w:val="18"/>
                <w:szCs w:val="20"/>
              </w:rPr>
            </w:pPr>
            <w:r w:rsidRPr="00FD3E48">
              <w:rPr>
                <w:sz w:val="18"/>
                <w:szCs w:val="20"/>
              </w:rPr>
              <w:t>40.4%</w:t>
            </w:r>
          </w:p>
        </w:tc>
        <w:tc>
          <w:tcPr>
            <w:tcW w:w="1575" w:type="dxa"/>
            <w:shd w:val="clear" w:color="auto" w:fill="EAF1DD" w:themeFill="accent3" w:themeFillTint="33"/>
          </w:tcPr>
          <w:p w14:paraId="6E7BAF9F" w14:textId="6181362A" w:rsidR="00FD3E48" w:rsidRPr="00FD3BDD" w:rsidRDefault="00FD3E48" w:rsidP="00FD3E48">
            <w:pPr>
              <w:pStyle w:val="TableCell0"/>
              <w:tabs>
                <w:tab w:val="decimal" w:pos="720"/>
              </w:tabs>
              <w:rPr>
                <w:sz w:val="18"/>
                <w:szCs w:val="20"/>
              </w:rPr>
            </w:pPr>
            <w:r w:rsidRPr="00FD3E48">
              <w:rPr>
                <w:sz w:val="18"/>
                <w:szCs w:val="20"/>
              </w:rPr>
              <w:t>6.4%</w:t>
            </w:r>
          </w:p>
        </w:tc>
        <w:tc>
          <w:tcPr>
            <w:tcW w:w="1575" w:type="dxa"/>
            <w:shd w:val="clear" w:color="auto" w:fill="EAF1DD" w:themeFill="accent3" w:themeFillTint="33"/>
          </w:tcPr>
          <w:p w14:paraId="1A0D6219" w14:textId="3507CF50" w:rsidR="00FD3E48" w:rsidRPr="00FD3BDD" w:rsidRDefault="00FD3E48" w:rsidP="00FD3E48">
            <w:pPr>
              <w:pStyle w:val="TableCell0"/>
              <w:tabs>
                <w:tab w:val="decimal" w:pos="720"/>
              </w:tabs>
              <w:rPr>
                <w:sz w:val="18"/>
                <w:szCs w:val="20"/>
              </w:rPr>
            </w:pPr>
            <w:r w:rsidRPr="00FD3E48">
              <w:rPr>
                <w:sz w:val="18"/>
                <w:szCs w:val="20"/>
              </w:rPr>
              <w:t>29.3%</w:t>
            </w:r>
          </w:p>
        </w:tc>
        <w:tc>
          <w:tcPr>
            <w:tcW w:w="1575" w:type="dxa"/>
            <w:shd w:val="clear" w:color="auto" w:fill="EAF1DD" w:themeFill="accent3" w:themeFillTint="33"/>
          </w:tcPr>
          <w:p w14:paraId="0E790BF6" w14:textId="07A8F2AD" w:rsidR="00FD3E48" w:rsidRPr="00FD3BDD" w:rsidRDefault="00FD3E48" w:rsidP="00FD3E48">
            <w:pPr>
              <w:pStyle w:val="TableCell0"/>
              <w:tabs>
                <w:tab w:val="decimal" w:pos="720"/>
              </w:tabs>
              <w:rPr>
                <w:sz w:val="18"/>
                <w:szCs w:val="20"/>
              </w:rPr>
            </w:pPr>
            <w:r w:rsidRPr="00FD3E48">
              <w:rPr>
                <w:sz w:val="18"/>
                <w:szCs w:val="20"/>
              </w:rPr>
              <w:t>4.4%</w:t>
            </w:r>
          </w:p>
        </w:tc>
      </w:tr>
      <w:tr w:rsidR="00FD3E48" w14:paraId="42EB36D3" w14:textId="77777777" w:rsidTr="00FD3E48">
        <w:trPr>
          <w:jc w:val="center"/>
        </w:trPr>
        <w:tc>
          <w:tcPr>
            <w:tcW w:w="1795" w:type="dxa"/>
            <w:shd w:val="clear" w:color="auto" w:fill="EAF1DD" w:themeFill="accent3" w:themeFillTint="33"/>
          </w:tcPr>
          <w:p w14:paraId="3AC0EEC1" w14:textId="2523EFDB" w:rsidR="00FD3E48" w:rsidRDefault="00FD3E48" w:rsidP="00FD3E48">
            <w:pPr>
              <w:pStyle w:val="TableCell0"/>
              <w:rPr>
                <w:sz w:val="18"/>
                <w:szCs w:val="20"/>
              </w:rPr>
            </w:pPr>
            <w:r w:rsidRPr="00FD3E48">
              <w:rPr>
                <w:sz w:val="18"/>
                <w:szCs w:val="20"/>
              </w:rPr>
              <w:t>BW2+PT1</w:t>
            </w:r>
          </w:p>
        </w:tc>
        <w:tc>
          <w:tcPr>
            <w:tcW w:w="1575" w:type="dxa"/>
            <w:shd w:val="clear" w:color="auto" w:fill="EAF1DD" w:themeFill="accent3" w:themeFillTint="33"/>
          </w:tcPr>
          <w:p w14:paraId="169423FA" w14:textId="77729CAE" w:rsidR="00FD3E48" w:rsidRPr="00FD3BDD" w:rsidRDefault="00FD3E48" w:rsidP="00FD3E48">
            <w:pPr>
              <w:pStyle w:val="TableCell0"/>
              <w:tabs>
                <w:tab w:val="decimal" w:pos="720"/>
              </w:tabs>
              <w:rPr>
                <w:sz w:val="18"/>
                <w:szCs w:val="20"/>
              </w:rPr>
            </w:pPr>
            <w:r w:rsidRPr="00FD3E48">
              <w:rPr>
                <w:sz w:val="18"/>
                <w:szCs w:val="20"/>
              </w:rPr>
              <w:t>40.9%</w:t>
            </w:r>
          </w:p>
        </w:tc>
        <w:tc>
          <w:tcPr>
            <w:tcW w:w="1575" w:type="dxa"/>
            <w:shd w:val="clear" w:color="auto" w:fill="EAF1DD" w:themeFill="accent3" w:themeFillTint="33"/>
          </w:tcPr>
          <w:p w14:paraId="4C34FAB2" w14:textId="02F1A425" w:rsidR="00FD3E48" w:rsidRPr="00FD3BDD" w:rsidRDefault="00FD3E48" w:rsidP="00FD3E48">
            <w:pPr>
              <w:pStyle w:val="TableCell0"/>
              <w:tabs>
                <w:tab w:val="decimal" w:pos="720"/>
              </w:tabs>
              <w:rPr>
                <w:sz w:val="18"/>
                <w:szCs w:val="20"/>
              </w:rPr>
            </w:pPr>
            <w:r w:rsidRPr="00FD3E48">
              <w:rPr>
                <w:sz w:val="18"/>
                <w:szCs w:val="20"/>
              </w:rPr>
              <w:t>5.9%</w:t>
            </w:r>
          </w:p>
        </w:tc>
        <w:tc>
          <w:tcPr>
            <w:tcW w:w="1575" w:type="dxa"/>
            <w:shd w:val="clear" w:color="auto" w:fill="EAF1DD" w:themeFill="accent3" w:themeFillTint="33"/>
          </w:tcPr>
          <w:p w14:paraId="27826671" w14:textId="0B32C655" w:rsidR="00FD3E48" w:rsidRPr="00FD3BDD" w:rsidRDefault="00FD3E48" w:rsidP="00FD3E48">
            <w:pPr>
              <w:pStyle w:val="TableCell0"/>
              <w:tabs>
                <w:tab w:val="decimal" w:pos="720"/>
              </w:tabs>
              <w:rPr>
                <w:sz w:val="18"/>
                <w:szCs w:val="20"/>
              </w:rPr>
            </w:pPr>
            <w:r w:rsidRPr="00FD3E48">
              <w:rPr>
                <w:sz w:val="18"/>
                <w:szCs w:val="20"/>
              </w:rPr>
              <w:t>29.8%</w:t>
            </w:r>
          </w:p>
        </w:tc>
        <w:tc>
          <w:tcPr>
            <w:tcW w:w="1575" w:type="dxa"/>
            <w:shd w:val="clear" w:color="auto" w:fill="EAF1DD" w:themeFill="accent3" w:themeFillTint="33"/>
          </w:tcPr>
          <w:p w14:paraId="50A0C67B" w14:textId="35EF68C6" w:rsidR="00FD3E48" w:rsidRPr="00FD3BDD" w:rsidRDefault="00FD3E48" w:rsidP="00FD3E48">
            <w:pPr>
              <w:pStyle w:val="TableCell0"/>
              <w:tabs>
                <w:tab w:val="decimal" w:pos="720"/>
              </w:tabs>
              <w:rPr>
                <w:sz w:val="18"/>
                <w:szCs w:val="20"/>
              </w:rPr>
            </w:pPr>
            <w:r w:rsidRPr="00FD3E48">
              <w:rPr>
                <w:sz w:val="18"/>
                <w:szCs w:val="20"/>
              </w:rPr>
              <w:t>3.9%</w:t>
            </w:r>
          </w:p>
        </w:tc>
      </w:tr>
      <w:tr w:rsidR="00FD3E48" w14:paraId="2DBF8BFD" w14:textId="77777777" w:rsidTr="00FD3E48">
        <w:trPr>
          <w:jc w:val="center"/>
        </w:trPr>
        <w:tc>
          <w:tcPr>
            <w:tcW w:w="1795" w:type="dxa"/>
            <w:shd w:val="clear" w:color="auto" w:fill="EAF1DD" w:themeFill="accent3" w:themeFillTint="33"/>
          </w:tcPr>
          <w:p w14:paraId="59093BF3" w14:textId="43742417" w:rsidR="00FD3E48" w:rsidRDefault="00FD3E48" w:rsidP="00FD3E48">
            <w:pPr>
              <w:pStyle w:val="TableCell0"/>
              <w:rPr>
                <w:sz w:val="18"/>
                <w:szCs w:val="20"/>
              </w:rPr>
            </w:pPr>
            <w:r w:rsidRPr="00FD3E48">
              <w:rPr>
                <w:sz w:val="18"/>
                <w:szCs w:val="20"/>
              </w:rPr>
              <w:t>BW3+PT1</w:t>
            </w:r>
          </w:p>
        </w:tc>
        <w:tc>
          <w:tcPr>
            <w:tcW w:w="1575" w:type="dxa"/>
            <w:shd w:val="clear" w:color="auto" w:fill="EAF1DD" w:themeFill="accent3" w:themeFillTint="33"/>
          </w:tcPr>
          <w:p w14:paraId="524DB417" w14:textId="3C933FC0" w:rsidR="00FD3E48" w:rsidRPr="00FD3BDD" w:rsidRDefault="00FD3E48" w:rsidP="00FD3E48">
            <w:pPr>
              <w:pStyle w:val="TableCell0"/>
              <w:tabs>
                <w:tab w:val="decimal" w:pos="720"/>
              </w:tabs>
              <w:rPr>
                <w:sz w:val="18"/>
                <w:szCs w:val="20"/>
              </w:rPr>
            </w:pPr>
            <w:r w:rsidRPr="00FD3E48">
              <w:rPr>
                <w:sz w:val="18"/>
                <w:szCs w:val="20"/>
              </w:rPr>
              <w:t>42.1%</w:t>
            </w:r>
          </w:p>
        </w:tc>
        <w:tc>
          <w:tcPr>
            <w:tcW w:w="1575" w:type="dxa"/>
            <w:shd w:val="clear" w:color="auto" w:fill="EAF1DD" w:themeFill="accent3" w:themeFillTint="33"/>
          </w:tcPr>
          <w:p w14:paraId="0A02B5E5" w14:textId="78016C68" w:rsidR="00FD3E48" w:rsidRPr="00FD3BDD" w:rsidRDefault="00FD3E48" w:rsidP="00FD3E48">
            <w:pPr>
              <w:pStyle w:val="TableCell0"/>
              <w:tabs>
                <w:tab w:val="decimal" w:pos="720"/>
              </w:tabs>
              <w:rPr>
                <w:sz w:val="18"/>
                <w:szCs w:val="20"/>
              </w:rPr>
            </w:pPr>
            <w:r w:rsidRPr="00FD3E48">
              <w:rPr>
                <w:sz w:val="18"/>
                <w:szCs w:val="20"/>
              </w:rPr>
              <w:t>4.7%</w:t>
            </w:r>
          </w:p>
        </w:tc>
        <w:tc>
          <w:tcPr>
            <w:tcW w:w="1575" w:type="dxa"/>
            <w:shd w:val="clear" w:color="auto" w:fill="EAF1DD" w:themeFill="accent3" w:themeFillTint="33"/>
          </w:tcPr>
          <w:p w14:paraId="2508B602" w14:textId="69A8D2CE" w:rsidR="00FD3E48" w:rsidRPr="00FD3BDD" w:rsidRDefault="00FD3E48" w:rsidP="00FD3E48">
            <w:pPr>
              <w:pStyle w:val="TableCell0"/>
              <w:tabs>
                <w:tab w:val="decimal" w:pos="720"/>
              </w:tabs>
              <w:rPr>
                <w:sz w:val="18"/>
                <w:szCs w:val="20"/>
              </w:rPr>
            </w:pPr>
            <w:r w:rsidRPr="00FD3E48">
              <w:rPr>
                <w:sz w:val="18"/>
                <w:szCs w:val="20"/>
              </w:rPr>
              <w:t>30.7%</w:t>
            </w:r>
          </w:p>
        </w:tc>
        <w:tc>
          <w:tcPr>
            <w:tcW w:w="1575" w:type="dxa"/>
            <w:shd w:val="clear" w:color="auto" w:fill="EAF1DD" w:themeFill="accent3" w:themeFillTint="33"/>
          </w:tcPr>
          <w:p w14:paraId="5A3B3DD2" w14:textId="0CAC20F3" w:rsidR="00FD3E48" w:rsidRPr="00FD3BDD" w:rsidRDefault="00FD3E48" w:rsidP="00FD3E48">
            <w:pPr>
              <w:pStyle w:val="TableCell0"/>
              <w:tabs>
                <w:tab w:val="decimal" w:pos="720"/>
              </w:tabs>
              <w:rPr>
                <w:sz w:val="18"/>
                <w:szCs w:val="20"/>
              </w:rPr>
            </w:pPr>
            <w:r w:rsidRPr="00FD3E48">
              <w:rPr>
                <w:sz w:val="18"/>
                <w:szCs w:val="20"/>
              </w:rPr>
              <w:t>3.0%</w:t>
            </w:r>
          </w:p>
        </w:tc>
      </w:tr>
      <w:tr w:rsidR="00FD3E48" w14:paraId="3C4A9A60" w14:textId="77777777" w:rsidTr="00FD3E48">
        <w:trPr>
          <w:jc w:val="center"/>
        </w:trPr>
        <w:tc>
          <w:tcPr>
            <w:tcW w:w="1795" w:type="dxa"/>
            <w:shd w:val="clear" w:color="auto" w:fill="EAF1DD" w:themeFill="accent3" w:themeFillTint="33"/>
          </w:tcPr>
          <w:p w14:paraId="28F2C139" w14:textId="599957CD" w:rsidR="00FD3E48" w:rsidRDefault="00FD3E48" w:rsidP="00FD3E48">
            <w:pPr>
              <w:pStyle w:val="TableCell0"/>
              <w:rPr>
                <w:sz w:val="18"/>
                <w:szCs w:val="20"/>
              </w:rPr>
            </w:pPr>
            <w:r w:rsidRPr="00FD3E48">
              <w:rPr>
                <w:sz w:val="18"/>
                <w:szCs w:val="20"/>
              </w:rPr>
              <w:lastRenderedPageBreak/>
              <w:t>PR1+PT1</w:t>
            </w:r>
          </w:p>
        </w:tc>
        <w:tc>
          <w:tcPr>
            <w:tcW w:w="1575" w:type="dxa"/>
            <w:shd w:val="clear" w:color="auto" w:fill="EAF1DD" w:themeFill="accent3" w:themeFillTint="33"/>
          </w:tcPr>
          <w:p w14:paraId="03EB71D1" w14:textId="4278C446" w:rsidR="00FD3E48" w:rsidRPr="00FD3BDD" w:rsidRDefault="00FD3E48" w:rsidP="00FD3E48">
            <w:pPr>
              <w:pStyle w:val="TableCell0"/>
              <w:tabs>
                <w:tab w:val="decimal" w:pos="720"/>
              </w:tabs>
              <w:rPr>
                <w:sz w:val="18"/>
                <w:szCs w:val="20"/>
              </w:rPr>
            </w:pPr>
            <w:r w:rsidRPr="00FD3E48">
              <w:rPr>
                <w:sz w:val="18"/>
                <w:szCs w:val="20"/>
              </w:rPr>
              <w:t>44.1%</w:t>
            </w:r>
          </w:p>
        </w:tc>
        <w:tc>
          <w:tcPr>
            <w:tcW w:w="1575" w:type="dxa"/>
            <w:shd w:val="clear" w:color="auto" w:fill="EAF1DD" w:themeFill="accent3" w:themeFillTint="33"/>
          </w:tcPr>
          <w:p w14:paraId="7A7A04B0" w14:textId="2E0E7B89" w:rsidR="00FD3E48" w:rsidRPr="00FD3BDD" w:rsidRDefault="00FD3E48" w:rsidP="00FD3E48">
            <w:pPr>
              <w:pStyle w:val="TableCell0"/>
              <w:tabs>
                <w:tab w:val="decimal" w:pos="720"/>
              </w:tabs>
              <w:rPr>
                <w:sz w:val="18"/>
                <w:szCs w:val="20"/>
              </w:rPr>
            </w:pPr>
            <w:r w:rsidRPr="00FD3E48">
              <w:rPr>
                <w:sz w:val="18"/>
                <w:szCs w:val="20"/>
              </w:rPr>
              <w:t>2.7%</w:t>
            </w:r>
          </w:p>
        </w:tc>
        <w:tc>
          <w:tcPr>
            <w:tcW w:w="1575" w:type="dxa"/>
            <w:shd w:val="clear" w:color="auto" w:fill="EAF1DD" w:themeFill="accent3" w:themeFillTint="33"/>
          </w:tcPr>
          <w:p w14:paraId="3612C2C2" w14:textId="7CA602E5" w:rsidR="00FD3E48" w:rsidRPr="00FD3BDD" w:rsidRDefault="00FD3E48" w:rsidP="00FD3E48">
            <w:pPr>
              <w:pStyle w:val="TableCell0"/>
              <w:tabs>
                <w:tab w:val="decimal" w:pos="720"/>
              </w:tabs>
              <w:rPr>
                <w:sz w:val="18"/>
                <w:szCs w:val="20"/>
              </w:rPr>
            </w:pPr>
            <w:r w:rsidRPr="00FD3E48">
              <w:rPr>
                <w:sz w:val="18"/>
                <w:szCs w:val="20"/>
              </w:rPr>
              <w:t>31.8%</w:t>
            </w:r>
          </w:p>
        </w:tc>
        <w:tc>
          <w:tcPr>
            <w:tcW w:w="1575" w:type="dxa"/>
            <w:shd w:val="clear" w:color="auto" w:fill="EAF1DD" w:themeFill="accent3" w:themeFillTint="33"/>
          </w:tcPr>
          <w:p w14:paraId="08C658D5" w14:textId="07C9FA04" w:rsidR="00FD3E48" w:rsidRPr="00FD3BDD" w:rsidRDefault="00FD3E48" w:rsidP="00FD3E48">
            <w:pPr>
              <w:pStyle w:val="TableCell0"/>
              <w:tabs>
                <w:tab w:val="decimal" w:pos="720"/>
              </w:tabs>
              <w:rPr>
                <w:sz w:val="18"/>
                <w:szCs w:val="20"/>
              </w:rPr>
            </w:pPr>
            <w:r w:rsidRPr="00FD3E48">
              <w:rPr>
                <w:sz w:val="18"/>
                <w:szCs w:val="20"/>
              </w:rPr>
              <w:t>1.9%</w:t>
            </w:r>
          </w:p>
        </w:tc>
      </w:tr>
      <w:tr w:rsidR="00FD3E48" w14:paraId="3F246060" w14:textId="77777777" w:rsidTr="00FD3E48">
        <w:trPr>
          <w:jc w:val="center"/>
        </w:trPr>
        <w:tc>
          <w:tcPr>
            <w:tcW w:w="1795" w:type="dxa"/>
            <w:shd w:val="clear" w:color="auto" w:fill="EAF1DD" w:themeFill="accent3" w:themeFillTint="33"/>
          </w:tcPr>
          <w:p w14:paraId="2649BAA3" w14:textId="6ACA3E51" w:rsidR="00FD3E48" w:rsidRDefault="00FD3E48" w:rsidP="00FD3E48">
            <w:pPr>
              <w:pStyle w:val="TableCell0"/>
              <w:rPr>
                <w:sz w:val="18"/>
                <w:szCs w:val="20"/>
              </w:rPr>
            </w:pPr>
            <w:r w:rsidRPr="00FD3E48">
              <w:rPr>
                <w:sz w:val="18"/>
                <w:szCs w:val="20"/>
              </w:rPr>
              <w:t>PR2+PT1</w:t>
            </w:r>
          </w:p>
        </w:tc>
        <w:tc>
          <w:tcPr>
            <w:tcW w:w="1575" w:type="dxa"/>
            <w:shd w:val="clear" w:color="auto" w:fill="EAF1DD" w:themeFill="accent3" w:themeFillTint="33"/>
          </w:tcPr>
          <w:p w14:paraId="7589B589" w14:textId="6A891171" w:rsidR="00FD3E48" w:rsidRPr="00FD3BDD" w:rsidRDefault="00FD3E48" w:rsidP="00FD3E48">
            <w:pPr>
              <w:pStyle w:val="TableCell0"/>
              <w:tabs>
                <w:tab w:val="decimal" w:pos="720"/>
              </w:tabs>
              <w:rPr>
                <w:sz w:val="18"/>
                <w:szCs w:val="20"/>
              </w:rPr>
            </w:pPr>
            <w:r w:rsidRPr="00FD3E48">
              <w:rPr>
                <w:sz w:val="18"/>
                <w:szCs w:val="20"/>
              </w:rPr>
              <w:t>44.0%</w:t>
            </w:r>
          </w:p>
        </w:tc>
        <w:tc>
          <w:tcPr>
            <w:tcW w:w="1575" w:type="dxa"/>
            <w:shd w:val="clear" w:color="auto" w:fill="EAF1DD" w:themeFill="accent3" w:themeFillTint="33"/>
          </w:tcPr>
          <w:p w14:paraId="3F063D0F" w14:textId="276EF96A" w:rsidR="00FD3E48" w:rsidRPr="00FD3BDD" w:rsidRDefault="00FD3E48" w:rsidP="00FD3E48">
            <w:pPr>
              <w:pStyle w:val="TableCell0"/>
              <w:tabs>
                <w:tab w:val="decimal" w:pos="720"/>
              </w:tabs>
              <w:rPr>
                <w:sz w:val="18"/>
                <w:szCs w:val="20"/>
              </w:rPr>
            </w:pPr>
            <w:r w:rsidRPr="00FD3E48">
              <w:rPr>
                <w:sz w:val="18"/>
                <w:szCs w:val="20"/>
              </w:rPr>
              <w:t>2.8%</w:t>
            </w:r>
          </w:p>
        </w:tc>
        <w:tc>
          <w:tcPr>
            <w:tcW w:w="1575" w:type="dxa"/>
            <w:shd w:val="clear" w:color="auto" w:fill="EAF1DD" w:themeFill="accent3" w:themeFillTint="33"/>
          </w:tcPr>
          <w:p w14:paraId="6D613EB0" w14:textId="6763176B" w:rsidR="00FD3E48" w:rsidRPr="00FD3BDD" w:rsidRDefault="00FD3E48" w:rsidP="00FD3E48">
            <w:pPr>
              <w:pStyle w:val="TableCell0"/>
              <w:tabs>
                <w:tab w:val="decimal" w:pos="720"/>
              </w:tabs>
              <w:rPr>
                <w:sz w:val="18"/>
                <w:szCs w:val="20"/>
              </w:rPr>
            </w:pPr>
            <w:r w:rsidRPr="00FD3E48">
              <w:rPr>
                <w:sz w:val="18"/>
                <w:szCs w:val="20"/>
              </w:rPr>
              <w:t>31.8%</w:t>
            </w:r>
          </w:p>
        </w:tc>
        <w:tc>
          <w:tcPr>
            <w:tcW w:w="1575" w:type="dxa"/>
            <w:shd w:val="clear" w:color="auto" w:fill="EAF1DD" w:themeFill="accent3" w:themeFillTint="33"/>
          </w:tcPr>
          <w:p w14:paraId="46AEE8C3" w14:textId="5F8661C0" w:rsidR="00FD3E48" w:rsidRPr="00FD3BDD" w:rsidRDefault="00FD3E48" w:rsidP="00FD3E48">
            <w:pPr>
              <w:pStyle w:val="TableCell0"/>
              <w:tabs>
                <w:tab w:val="decimal" w:pos="720"/>
              </w:tabs>
              <w:rPr>
                <w:sz w:val="18"/>
                <w:szCs w:val="20"/>
              </w:rPr>
            </w:pPr>
            <w:r w:rsidRPr="00FD3E48">
              <w:rPr>
                <w:sz w:val="18"/>
                <w:szCs w:val="20"/>
              </w:rPr>
              <w:t>1.9%</w:t>
            </w:r>
          </w:p>
        </w:tc>
      </w:tr>
      <w:tr w:rsidR="00FD3E48" w14:paraId="17EEE248" w14:textId="77777777" w:rsidTr="00FD3E48">
        <w:trPr>
          <w:jc w:val="center"/>
        </w:trPr>
        <w:tc>
          <w:tcPr>
            <w:tcW w:w="1795" w:type="dxa"/>
            <w:shd w:val="clear" w:color="auto" w:fill="EAF1DD" w:themeFill="accent3" w:themeFillTint="33"/>
          </w:tcPr>
          <w:p w14:paraId="31E89F2E" w14:textId="6BC5AA60" w:rsidR="00FD3E48" w:rsidRDefault="00FD3E48" w:rsidP="00FD3E48">
            <w:pPr>
              <w:pStyle w:val="TableCell0"/>
              <w:rPr>
                <w:sz w:val="18"/>
                <w:szCs w:val="20"/>
              </w:rPr>
            </w:pPr>
            <w:r w:rsidRPr="00FD3E48">
              <w:rPr>
                <w:sz w:val="18"/>
                <w:szCs w:val="20"/>
              </w:rPr>
              <w:t>PR3+PT1</w:t>
            </w:r>
          </w:p>
        </w:tc>
        <w:tc>
          <w:tcPr>
            <w:tcW w:w="1575" w:type="dxa"/>
            <w:shd w:val="clear" w:color="auto" w:fill="EAF1DD" w:themeFill="accent3" w:themeFillTint="33"/>
          </w:tcPr>
          <w:p w14:paraId="442F7D34" w14:textId="4160E295" w:rsidR="00FD3E48" w:rsidRPr="00FD3BDD" w:rsidRDefault="00FD3E48" w:rsidP="00FD3E48">
            <w:pPr>
              <w:pStyle w:val="TableCell0"/>
              <w:tabs>
                <w:tab w:val="decimal" w:pos="720"/>
              </w:tabs>
              <w:rPr>
                <w:sz w:val="18"/>
                <w:szCs w:val="20"/>
              </w:rPr>
            </w:pPr>
            <w:r w:rsidRPr="00FD3E48">
              <w:rPr>
                <w:sz w:val="18"/>
                <w:szCs w:val="20"/>
              </w:rPr>
              <w:t>42.6%</w:t>
            </w:r>
          </w:p>
        </w:tc>
        <w:tc>
          <w:tcPr>
            <w:tcW w:w="1575" w:type="dxa"/>
            <w:shd w:val="clear" w:color="auto" w:fill="EAF1DD" w:themeFill="accent3" w:themeFillTint="33"/>
          </w:tcPr>
          <w:p w14:paraId="6CE31765" w14:textId="3CE1542F" w:rsidR="00FD3E48" w:rsidRPr="00FD3BDD" w:rsidRDefault="00FD3E48" w:rsidP="00FD3E48">
            <w:pPr>
              <w:pStyle w:val="TableCell0"/>
              <w:tabs>
                <w:tab w:val="decimal" w:pos="720"/>
              </w:tabs>
              <w:rPr>
                <w:sz w:val="18"/>
                <w:szCs w:val="20"/>
              </w:rPr>
            </w:pPr>
            <w:r w:rsidRPr="00FD3E48">
              <w:rPr>
                <w:sz w:val="18"/>
                <w:szCs w:val="20"/>
              </w:rPr>
              <w:t>4.2%</w:t>
            </w:r>
          </w:p>
        </w:tc>
        <w:tc>
          <w:tcPr>
            <w:tcW w:w="1575" w:type="dxa"/>
            <w:shd w:val="clear" w:color="auto" w:fill="EAF1DD" w:themeFill="accent3" w:themeFillTint="33"/>
          </w:tcPr>
          <w:p w14:paraId="5F055FEC" w14:textId="2B6751B0" w:rsidR="00FD3E48" w:rsidRPr="00FD3BDD" w:rsidRDefault="00FD3E48" w:rsidP="00FD3E48">
            <w:pPr>
              <w:pStyle w:val="TableCell0"/>
              <w:tabs>
                <w:tab w:val="decimal" w:pos="720"/>
              </w:tabs>
              <w:rPr>
                <w:sz w:val="18"/>
                <w:szCs w:val="20"/>
              </w:rPr>
            </w:pPr>
            <w:r w:rsidRPr="00FD3E48">
              <w:rPr>
                <w:sz w:val="18"/>
                <w:szCs w:val="20"/>
              </w:rPr>
              <w:t>30.9%</w:t>
            </w:r>
          </w:p>
        </w:tc>
        <w:tc>
          <w:tcPr>
            <w:tcW w:w="1575" w:type="dxa"/>
            <w:shd w:val="clear" w:color="auto" w:fill="EAF1DD" w:themeFill="accent3" w:themeFillTint="33"/>
          </w:tcPr>
          <w:p w14:paraId="6C3DBFAB" w14:textId="35B592C6" w:rsidR="00FD3E48" w:rsidRPr="00FD3BDD" w:rsidRDefault="00FD3E48" w:rsidP="00FD3E48">
            <w:pPr>
              <w:pStyle w:val="TableCell0"/>
              <w:tabs>
                <w:tab w:val="decimal" w:pos="720"/>
              </w:tabs>
              <w:rPr>
                <w:sz w:val="18"/>
                <w:szCs w:val="20"/>
              </w:rPr>
            </w:pPr>
            <w:r w:rsidRPr="00FD3E48">
              <w:rPr>
                <w:sz w:val="18"/>
                <w:szCs w:val="20"/>
              </w:rPr>
              <w:t>2.8%</w:t>
            </w:r>
          </w:p>
        </w:tc>
      </w:tr>
    </w:tbl>
    <w:p w14:paraId="13F5BEC1" w14:textId="55A3B925" w:rsidR="0005476E" w:rsidRDefault="0005476E" w:rsidP="00CB324E"/>
    <w:p w14:paraId="67DDDD15" w14:textId="77777777" w:rsidR="0013183B" w:rsidRDefault="002456A4" w:rsidP="00CB324E">
      <w:r>
        <w:t>The first six rows show the</w:t>
      </w:r>
      <w:r w:rsidR="0013183B">
        <w:t xml:space="preserve"> reductions of each </w:t>
      </w:r>
      <w:r>
        <w:t>technique</w:t>
      </w:r>
      <w:r w:rsidR="0013183B">
        <w:t>; the middle 6 rows show the reductions when using PT1 and PT2; and the last 6 rows show the reduction with just PT1</w:t>
      </w:r>
      <w:r>
        <w:t xml:space="preserve">. </w:t>
      </w:r>
    </w:p>
    <w:p w14:paraId="5A7A2ED1" w14:textId="5043D444" w:rsidR="0013183B" w:rsidRDefault="002456A4" w:rsidP="00CB324E">
      <w:r>
        <w:t xml:space="preserve">The techniques ranked from lowest to highest complexity are BW1, BW2, BW3, PR3, PR2, </w:t>
      </w:r>
      <w:r w:rsidR="0013183B">
        <w:t xml:space="preserve">and </w:t>
      </w:r>
      <w:r>
        <w:t>PR1.</w:t>
      </w:r>
      <w:r w:rsidR="00E37601">
        <w:t xml:space="preserve"> From the impact analysis, BW1 and BW2 have possibly large impact in performance, network / coexistence, and standards specification.</w:t>
      </w:r>
      <w:r w:rsidR="0068626B">
        <w:t xml:space="preserve"> Based on the impact and potential complexity reduction, techniques BW3 and PR3 </w:t>
      </w:r>
      <w:r w:rsidR="00A201E6">
        <w:t>should be considered in the RedCap Rel-18 WID. BW3 has potential for additional reduction compared to PR3.</w:t>
      </w:r>
    </w:p>
    <w:p w14:paraId="55331E34" w14:textId="54D76DC2" w:rsidR="00A201E6" w:rsidRPr="0076791E" w:rsidRDefault="00A201E6" w:rsidP="00CB324E">
      <w:pPr>
        <w:rPr>
          <w:b/>
          <w:bCs/>
          <w:i/>
          <w:iCs/>
        </w:rPr>
      </w:pPr>
      <w:r w:rsidRPr="0076791E">
        <w:rPr>
          <w:b/>
          <w:bCs/>
          <w:i/>
          <w:iCs/>
        </w:rPr>
        <w:t>Proposal</w:t>
      </w:r>
      <w:r w:rsidR="00446994">
        <w:rPr>
          <w:b/>
          <w:bCs/>
          <w:i/>
          <w:iCs/>
        </w:rPr>
        <w:t xml:space="preserve"> </w:t>
      </w:r>
      <w:r w:rsidR="003D51F5">
        <w:rPr>
          <w:b/>
          <w:bCs/>
          <w:i/>
          <w:iCs/>
        </w:rPr>
        <w:t>3</w:t>
      </w:r>
      <w:r w:rsidRPr="0076791E">
        <w:rPr>
          <w:b/>
          <w:bCs/>
          <w:i/>
          <w:iCs/>
        </w:rPr>
        <w:t xml:space="preserve">: Techniques BW3 </w:t>
      </w:r>
      <w:r w:rsidR="007E7F36">
        <w:rPr>
          <w:b/>
          <w:bCs/>
          <w:i/>
          <w:iCs/>
        </w:rPr>
        <w:t>or</w:t>
      </w:r>
      <w:r w:rsidRPr="0076791E">
        <w:rPr>
          <w:b/>
          <w:bCs/>
          <w:i/>
          <w:iCs/>
        </w:rPr>
        <w:t xml:space="preserve"> PR3 should be considered in the RedCap Rel-18 WID</w:t>
      </w:r>
    </w:p>
    <w:p w14:paraId="567596C7" w14:textId="77777777" w:rsidR="0068626B" w:rsidRPr="00CB324E" w:rsidRDefault="0068626B" w:rsidP="00CB324E"/>
    <w:p w14:paraId="1A801C54" w14:textId="5BBF2CFF" w:rsidR="004B3422" w:rsidRPr="00FA21D4" w:rsidRDefault="004B3422" w:rsidP="004B3422">
      <w:pPr>
        <w:pStyle w:val="Heading1"/>
        <w:tabs>
          <w:tab w:val="clear" w:pos="432"/>
        </w:tabs>
      </w:pPr>
      <w:bookmarkStart w:id="28" w:name="_Ref129681832"/>
      <w:r w:rsidRPr="00FA21D4">
        <w:t>Conclusion</w:t>
      </w:r>
    </w:p>
    <w:p w14:paraId="274FA638" w14:textId="5067B2FF" w:rsidR="00675C22" w:rsidRDefault="0049145F" w:rsidP="00382AD3">
      <w:r w:rsidRPr="00382AD3">
        <w:t xml:space="preserve">The contribution </w:t>
      </w:r>
      <w:r w:rsidR="007056B3">
        <w:t>examined complexity techniques.</w:t>
      </w:r>
    </w:p>
    <w:p w14:paraId="455622FB" w14:textId="07A45FE1" w:rsidR="007056B3" w:rsidRPr="00C97189" w:rsidRDefault="00C97189" w:rsidP="007056B3">
      <w:pPr>
        <w:rPr>
          <w:u w:val="single"/>
        </w:rPr>
      </w:pPr>
      <w:r w:rsidRPr="00C97189">
        <w:rPr>
          <w:u w:val="single"/>
        </w:rPr>
        <w:t>Baseline</w:t>
      </w:r>
    </w:p>
    <w:p w14:paraId="73D27674" w14:textId="19EDF848" w:rsidR="00245719" w:rsidRDefault="00245719" w:rsidP="00245719">
      <w:pPr>
        <w:rPr>
          <w:b/>
          <w:bCs/>
          <w:i/>
          <w:iCs/>
          <w:lang w:eastAsia="ja-JP"/>
        </w:rPr>
      </w:pPr>
      <w:r w:rsidRPr="001820ED">
        <w:rPr>
          <w:b/>
          <w:bCs/>
          <w:i/>
          <w:iCs/>
          <w:lang w:eastAsia="ja-JP"/>
        </w:rPr>
        <w:t>Observation 1: The complexity reduction for the Rel-17 reference is 46.8% for FDD and 33.7% for TDD.</w:t>
      </w:r>
    </w:p>
    <w:p w14:paraId="2333ADBA" w14:textId="679AA17D" w:rsidR="00245719" w:rsidRDefault="00245719" w:rsidP="00245719">
      <w:pPr>
        <w:rPr>
          <w:b/>
          <w:bCs/>
          <w:i/>
          <w:iCs/>
          <w:lang w:eastAsia="ja-JP"/>
        </w:rPr>
      </w:pPr>
      <w:r w:rsidRPr="001820ED">
        <w:rPr>
          <w:b/>
          <w:bCs/>
          <w:i/>
          <w:iCs/>
          <w:lang w:eastAsia="ja-JP"/>
        </w:rPr>
        <w:t xml:space="preserve">Observation </w:t>
      </w:r>
      <w:r>
        <w:rPr>
          <w:b/>
          <w:bCs/>
          <w:i/>
          <w:iCs/>
          <w:lang w:eastAsia="ja-JP"/>
        </w:rPr>
        <w:t>2</w:t>
      </w:r>
      <w:r w:rsidRPr="001820ED">
        <w:rPr>
          <w:b/>
          <w:bCs/>
          <w:i/>
          <w:iCs/>
          <w:lang w:eastAsia="ja-JP"/>
        </w:rPr>
        <w:t xml:space="preserve">: </w:t>
      </w:r>
      <w:r>
        <w:rPr>
          <w:b/>
          <w:bCs/>
          <w:i/>
          <w:iCs/>
          <w:lang w:eastAsia="ja-JP"/>
        </w:rPr>
        <w:t xml:space="preserve">An upper bound for the estimated DL data </w:t>
      </w:r>
      <w:r w:rsidR="0076791E">
        <w:rPr>
          <w:b/>
          <w:bCs/>
          <w:i/>
          <w:iCs/>
          <w:lang w:eastAsia="ja-JP"/>
        </w:rPr>
        <w:t xml:space="preserve">rate </w:t>
      </w:r>
      <w:r>
        <w:rPr>
          <w:b/>
          <w:bCs/>
          <w:i/>
          <w:iCs/>
          <w:lang w:eastAsia="ja-JP"/>
        </w:rPr>
        <w:t xml:space="preserve">for the BW techniques is 21.6 and 19 </w:t>
      </w:r>
      <w:r w:rsidR="00822F4A">
        <w:rPr>
          <w:b/>
          <w:bCs/>
          <w:i/>
          <w:iCs/>
          <w:lang w:eastAsia="ja-JP"/>
        </w:rPr>
        <w:t>Mbps</w:t>
      </w:r>
      <w:r>
        <w:rPr>
          <w:b/>
          <w:bCs/>
          <w:i/>
          <w:iCs/>
          <w:lang w:eastAsia="ja-JP"/>
        </w:rPr>
        <w:t xml:space="preserve"> for 15 kHz and 30 kHz SCS, respectively</w:t>
      </w:r>
      <w:r w:rsidRPr="001820ED">
        <w:rPr>
          <w:b/>
          <w:bCs/>
          <w:i/>
          <w:iCs/>
          <w:lang w:eastAsia="ja-JP"/>
        </w:rPr>
        <w:t>.</w:t>
      </w:r>
    </w:p>
    <w:p w14:paraId="4D80C5AE" w14:textId="323220F0" w:rsidR="00B94CE4" w:rsidRPr="007A0229" w:rsidRDefault="00B94CE4" w:rsidP="00245719">
      <w:pPr>
        <w:rPr>
          <w:u w:val="single"/>
        </w:rPr>
      </w:pPr>
      <w:r w:rsidRPr="00C97189">
        <w:rPr>
          <w:u w:val="single"/>
        </w:rPr>
        <w:t>B</w:t>
      </w:r>
      <w:r>
        <w:rPr>
          <w:u w:val="single"/>
        </w:rPr>
        <w:t>andwidth reduction</w:t>
      </w:r>
    </w:p>
    <w:p w14:paraId="2B353484" w14:textId="77777777" w:rsidR="00245719" w:rsidRPr="006C45BB" w:rsidRDefault="00245719" w:rsidP="00245719">
      <w:pPr>
        <w:rPr>
          <w:b/>
          <w:bCs/>
          <w:i/>
          <w:iCs/>
        </w:rPr>
      </w:pPr>
      <w:r w:rsidRPr="006C45BB">
        <w:rPr>
          <w:b/>
          <w:bCs/>
          <w:i/>
          <w:iCs/>
        </w:rPr>
        <w:t xml:space="preserve">Observation </w:t>
      </w:r>
      <w:r>
        <w:rPr>
          <w:b/>
          <w:bCs/>
          <w:i/>
          <w:iCs/>
        </w:rPr>
        <w:t>3</w:t>
      </w:r>
      <w:r w:rsidRPr="006C45BB">
        <w:rPr>
          <w:b/>
          <w:bCs/>
          <w:i/>
          <w:iCs/>
        </w:rPr>
        <w:t xml:space="preserve">: </w:t>
      </w:r>
      <w:r>
        <w:rPr>
          <w:b/>
          <w:bCs/>
          <w:i/>
          <w:iCs/>
        </w:rPr>
        <w:t>BW1</w:t>
      </w:r>
      <w:r w:rsidRPr="006C45BB">
        <w:rPr>
          <w:b/>
          <w:bCs/>
          <w:i/>
          <w:iCs/>
        </w:rPr>
        <w:t xml:space="preserve"> provides </w:t>
      </w:r>
      <w:r>
        <w:rPr>
          <w:b/>
          <w:bCs/>
          <w:i/>
          <w:iCs/>
        </w:rPr>
        <w:t>6.0</w:t>
      </w:r>
      <w:r w:rsidRPr="006C45BB">
        <w:rPr>
          <w:b/>
          <w:bCs/>
          <w:i/>
          <w:iCs/>
        </w:rPr>
        <w:t xml:space="preserve">% and </w:t>
      </w:r>
      <w:r>
        <w:rPr>
          <w:b/>
          <w:bCs/>
          <w:i/>
          <w:iCs/>
        </w:rPr>
        <w:t>4.1</w:t>
      </w:r>
      <w:r w:rsidRPr="006C45BB">
        <w:rPr>
          <w:b/>
          <w:bCs/>
          <w:i/>
          <w:iCs/>
        </w:rPr>
        <w:t>% improvement over Rel-17 RedCap for FDD and TDD, respectively.</w:t>
      </w:r>
    </w:p>
    <w:p w14:paraId="49BA4099" w14:textId="77777777" w:rsidR="00245719" w:rsidRPr="006C45BB" w:rsidRDefault="00245719" w:rsidP="00245719">
      <w:pPr>
        <w:rPr>
          <w:b/>
          <w:bCs/>
          <w:i/>
          <w:iCs/>
        </w:rPr>
      </w:pPr>
      <w:r w:rsidRPr="007A0229">
        <w:rPr>
          <w:b/>
          <w:bCs/>
          <w:i/>
          <w:iCs/>
        </w:rPr>
        <w:t>Observation 4: The network deployment / co-existence impact is high for BW1 during the idle state.</w:t>
      </w:r>
    </w:p>
    <w:p w14:paraId="78E57CDC" w14:textId="77777777" w:rsidR="00513646" w:rsidRPr="006C45BB" w:rsidRDefault="00513646" w:rsidP="00513646">
      <w:pPr>
        <w:rPr>
          <w:b/>
          <w:bCs/>
          <w:i/>
          <w:iCs/>
        </w:rPr>
      </w:pPr>
      <w:r w:rsidRPr="006C45BB">
        <w:rPr>
          <w:b/>
          <w:bCs/>
          <w:i/>
          <w:iCs/>
        </w:rPr>
        <w:t xml:space="preserve">Observation </w:t>
      </w:r>
      <w:r>
        <w:rPr>
          <w:b/>
          <w:bCs/>
          <w:i/>
          <w:iCs/>
        </w:rPr>
        <w:t>5</w:t>
      </w:r>
      <w:r w:rsidRPr="006C45BB">
        <w:rPr>
          <w:b/>
          <w:bCs/>
          <w:i/>
          <w:iCs/>
        </w:rPr>
        <w:t xml:space="preserve">: </w:t>
      </w:r>
      <w:r>
        <w:rPr>
          <w:b/>
          <w:bCs/>
          <w:i/>
          <w:iCs/>
        </w:rPr>
        <w:t>BW2</w:t>
      </w:r>
      <w:r w:rsidRPr="006C45BB">
        <w:rPr>
          <w:b/>
          <w:bCs/>
          <w:i/>
          <w:iCs/>
        </w:rPr>
        <w:t xml:space="preserve"> provides </w:t>
      </w:r>
      <w:r>
        <w:rPr>
          <w:b/>
          <w:bCs/>
          <w:i/>
          <w:iCs/>
        </w:rPr>
        <w:t>5.5</w:t>
      </w:r>
      <w:r w:rsidRPr="006C45BB">
        <w:rPr>
          <w:b/>
          <w:bCs/>
          <w:i/>
          <w:iCs/>
        </w:rPr>
        <w:t xml:space="preserve">% and </w:t>
      </w:r>
      <w:r>
        <w:rPr>
          <w:b/>
          <w:bCs/>
          <w:i/>
          <w:iCs/>
        </w:rPr>
        <w:t>3.6</w:t>
      </w:r>
      <w:r w:rsidRPr="006C45BB">
        <w:rPr>
          <w:b/>
          <w:bCs/>
          <w:i/>
          <w:iCs/>
        </w:rPr>
        <w:t>% improvement over Rel-17 RedCap for FDD and TDD, respectively.</w:t>
      </w:r>
    </w:p>
    <w:p w14:paraId="216162AA" w14:textId="77777777" w:rsidR="00764741" w:rsidRPr="006C45BB" w:rsidRDefault="00764741" w:rsidP="00764741">
      <w:pPr>
        <w:rPr>
          <w:b/>
          <w:bCs/>
          <w:i/>
          <w:iCs/>
        </w:rPr>
      </w:pPr>
      <w:r w:rsidRPr="006C45BB">
        <w:rPr>
          <w:b/>
          <w:bCs/>
          <w:i/>
          <w:iCs/>
        </w:rPr>
        <w:t xml:space="preserve">Observation </w:t>
      </w:r>
      <w:r>
        <w:rPr>
          <w:b/>
          <w:bCs/>
          <w:i/>
          <w:iCs/>
        </w:rPr>
        <w:t>6</w:t>
      </w:r>
      <w:r w:rsidRPr="006C45BB">
        <w:rPr>
          <w:b/>
          <w:bCs/>
          <w:i/>
          <w:iCs/>
        </w:rPr>
        <w:t>:</w:t>
      </w:r>
      <w:r>
        <w:rPr>
          <w:b/>
          <w:bCs/>
          <w:i/>
          <w:iCs/>
        </w:rPr>
        <w:t xml:space="preserve"> BW2 has a higher slightly complexity than BW1 and with similar impacts as BW1. With its larger RF BW, BW2 may benefit with keep trying mechanisms for larger bandwidth signals and TDD alignment.</w:t>
      </w:r>
    </w:p>
    <w:p w14:paraId="240267B6" w14:textId="77777777" w:rsidR="00764741" w:rsidRPr="006C45BB" w:rsidRDefault="00764741" w:rsidP="00764741">
      <w:pPr>
        <w:rPr>
          <w:b/>
          <w:bCs/>
          <w:i/>
          <w:iCs/>
        </w:rPr>
      </w:pPr>
      <w:r w:rsidRPr="006C45BB">
        <w:rPr>
          <w:b/>
          <w:bCs/>
          <w:i/>
          <w:iCs/>
        </w:rPr>
        <w:t xml:space="preserve">Observation </w:t>
      </w:r>
      <w:r>
        <w:rPr>
          <w:b/>
          <w:bCs/>
          <w:i/>
          <w:iCs/>
        </w:rPr>
        <w:t>7</w:t>
      </w:r>
      <w:r w:rsidRPr="006C45BB">
        <w:rPr>
          <w:b/>
          <w:bCs/>
          <w:i/>
          <w:iCs/>
        </w:rPr>
        <w:t xml:space="preserve">: </w:t>
      </w:r>
      <w:r>
        <w:rPr>
          <w:b/>
          <w:bCs/>
          <w:i/>
          <w:iCs/>
        </w:rPr>
        <w:t>BW3</w:t>
      </w:r>
      <w:r w:rsidRPr="006C45BB">
        <w:rPr>
          <w:b/>
          <w:bCs/>
          <w:i/>
          <w:iCs/>
        </w:rPr>
        <w:t xml:space="preserve"> provides </w:t>
      </w:r>
      <w:r>
        <w:rPr>
          <w:b/>
          <w:bCs/>
          <w:i/>
          <w:iCs/>
        </w:rPr>
        <w:t>4.3</w:t>
      </w:r>
      <w:r w:rsidRPr="006C45BB">
        <w:rPr>
          <w:b/>
          <w:bCs/>
          <w:i/>
          <w:iCs/>
        </w:rPr>
        <w:t xml:space="preserve">% and </w:t>
      </w:r>
      <w:r>
        <w:rPr>
          <w:b/>
          <w:bCs/>
          <w:i/>
          <w:iCs/>
        </w:rPr>
        <w:t>2.7</w:t>
      </w:r>
      <w:r w:rsidRPr="006C45BB">
        <w:rPr>
          <w:b/>
          <w:bCs/>
          <w:i/>
          <w:iCs/>
        </w:rPr>
        <w:t>% improvement over Rel-17 RedCap for FDD and TDD, respectively.</w:t>
      </w:r>
    </w:p>
    <w:p w14:paraId="4FB317E8" w14:textId="6C09B605" w:rsidR="00B94CE4" w:rsidRDefault="00B94CE4" w:rsidP="00B94CE4">
      <w:pPr>
        <w:rPr>
          <w:b/>
          <w:bCs/>
          <w:i/>
          <w:iCs/>
        </w:rPr>
      </w:pPr>
      <w:r w:rsidRPr="008C7DA8">
        <w:rPr>
          <w:b/>
          <w:bCs/>
          <w:i/>
          <w:iCs/>
        </w:rPr>
        <w:t xml:space="preserve">Proposal 1: BW3 </w:t>
      </w:r>
      <w:r>
        <w:rPr>
          <w:b/>
          <w:bCs/>
          <w:i/>
          <w:iCs/>
        </w:rPr>
        <w:t>should be considered for the WID for its</w:t>
      </w:r>
      <w:r w:rsidRPr="008C7DA8">
        <w:rPr>
          <w:b/>
          <w:bCs/>
          <w:i/>
          <w:iCs/>
        </w:rPr>
        <w:t xml:space="preserve"> relatively small </w:t>
      </w:r>
      <w:r>
        <w:rPr>
          <w:b/>
          <w:bCs/>
          <w:i/>
          <w:iCs/>
        </w:rPr>
        <w:t xml:space="preserve">deployment and specification </w:t>
      </w:r>
      <w:r w:rsidRPr="008C7DA8">
        <w:rPr>
          <w:b/>
          <w:bCs/>
          <w:i/>
          <w:iCs/>
        </w:rPr>
        <w:t>impact</w:t>
      </w:r>
    </w:p>
    <w:p w14:paraId="347020C5" w14:textId="77777777" w:rsidR="003D51F5" w:rsidRPr="000178CA" w:rsidRDefault="003D51F5" w:rsidP="003D51F5">
      <w:pPr>
        <w:rPr>
          <w:b/>
          <w:bCs/>
          <w:i/>
          <w:iCs/>
        </w:rPr>
      </w:pPr>
      <w:r w:rsidRPr="000178CA">
        <w:rPr>
          <w:b/>
          <w:bCs/>
          <w:i/>
          <w:iCs/>
        </w:rPr>
        <w:t>Proposal 2: If BW1 were supported, it is recommended that a separate 5 MHz allocation be used to reduce the impact of deployment.</w:t>
      </w:r>
    </w:p>
    <w:p w14:paraId="4B98C36B" w14:textId="77777777" w:rsidR="003D51F5" w:rsidRDefault="003D51F5" w:rsidP="00B94CE4">
      <w:pPr>
        <w:rPr>
          <w:b/>
          <w:bCs/>
          <w:i/>
          <w:iCs/>
        </w:rPr>
      </w:pPr>
    </w:p>
    <w:p w14:paraId="17EFD730" w14:textId="494790E6" w:rsidR="00B94CE4" w:rsidRPr="007A0229" w:rsidRDefault="00B94CE4" w:rsidP="00B94CE4">
      <w:r>
        <w:t>Peak rate reduction techniques</w:t>
      </w:r>
    </w:p>
    <w:p w14:paraId="574B1E59" w14:textId="79821135" w:rsidR="00513646" w:rsidRPr="006C45BB" w:rsidRDefault="00513646" w:rsidP="00513646">
      <w:pPr>
        <w:rPr>
          <w:b/>
          <w:bCs/>
          <w:i/>
          <w:iCs/>
        </w:rPr>
      </w:pPr>
      <w:r w:rsidRPr="006C45BB">
        <w:rPr>
          <w:b/>
          <w:bCs/>
          <w:i/>
          <w:iCs/>
        </w:rPr>
        <w:t xml:space="preserve">Observation </w:t>
      </w:r>
      <w:r w:rsidR="00764741">
        <w:rPr>
          <w:b/>
          <w:bCs/>
          <w:i/>
          <w:iCs/>
        </w:rPr>
        <w:t>8</w:t>
      </w:r>
      <w:r w:rsidRPr="006C45BB">
        <w:rPr>
          <w:b/>
          <w:bCs/>
          <w:i/>
          <w:iCs/>
        </w:rPr>
        <w:t>: PR1 provides 1.</w:t>
      </w:r>
      <w:r>
        <w:rPr>
          <w:b/>
          <w:bCs/>
          <w:i/>
          <w:iCs/>
        </w:rPr>
        <w:t>1</w:t>
      </w:r>
      <w:r w:rsidRPr="006C45BB">
        <w:rPr>
          <w:b/>
          <w:bCs/>
          <w:i/>
          <w:iCs/>
        </w:rPr>
        <w:t>% and 0.7% improvement over Rel-17 RedCap for FDD and TDD, respectively.</w:t>
      </w:r>
    </w:p>
    <w:p w14:paraId="2386374A" w14:textId="1C1ED39E" w:rsidR="00513646" w:rsidRPr="006C45BB" w:rsidRDefault="00513646" w:rsidP="00513646">
      <w:pPr>
        <w:rPr>
          <w:b/>
          <w:bCs/>
          <w:i/>
          <w:iCs/>
        </w:rPr>
      </w:pPr>
      <w:r w:rsidRPr="006C45BB">
        <w:rPr>
          <w:b/>
          <w:bCs/>
          <w:i/>
          <w:iCs/>
        </w:rPr>
        <w:t xml:space="preserve">Observation </w:t>
      </w:r>
      <w:r w:rsidR="00764741">
        <w:rPr>
          <w:b/>
          <w:bCs/>
          <w:i/>
          <w:iCs/>
        </w:rPr>
        <w:t>9</w:t>
      </w:r>
      <w:r w:rsidRPr="006C45BB">
        <w:rPr>
          <w:b/>
          <w:bCs/>
          <w:i/>
          <w:iCs/>
        </w:rPr>
        <w:t xml:space="preserve">: </w:t>
      </w:r>
      <w:r>
        <w:rPr>
          <w:b/>
          <w:bCs/>
          <w:i/>
          <w:iCs/>
        </w:rPr>
        <w:t xml:space="preserve">Based on analysis, the network deployment / coexistence impact and specification impact for </w:t>
      </w:r>
      <w:r w:rsidRPr="006C45BB">
        <w:rPr>
          <w:b/>
          <w:bCs/>
          <w:i/>
          <w:iCs/>
        </w:rPr>
        <w:t xml:space="preserve">PR1 </w:t>
      </w:r>
      <w:r>
        <w:rPr>
          <w:b/>
          <w:bCs/>
          <w:i/>
          <w:iCs/>
        </w:rPr>
        <w:t>is limited</w:t>
      </w:r>
      <w:r w:rsidRPr="006C45BB">
        <w:rPr>
          <w:b/>
          <w:bCs/>
          <w:i/>
          <w:iCs/>
        </w:rPr>
        <w:t>.</w:t>
      </w:r>
    </w:p>
    <w:p w14:paraId="61FCB413" w14:textId="29ADC5F1" w:rsidR="00513646" w:rsidRPr="006C45BB" w:rsidRDefault="00513646" w:rsidP="00513646">
      <w:pPr>
        <w:rPr>
          <w:b/>
          <w:bCs/>
          <w:i/>
          <w:iCs/>
        </w:rPr>
      </w:pPr>
      <w:r w:rsidRPr="006C45BB">
        <w:rPr>
          <w:b/>
          <w:bCs/>
          <w:i/>
          <w:iCs/>
        </w:rPr>
        <w:t xml:space="preserve">Observation </w:t>
      </w:r>
      <w:r w:rsidR="00764741">
        <w:rPr>
          <w:b/>
          <w:bCs/>
          <w:i/>
          <w:iCs/>
        </w:rPr>
        <w:t>10</w:t>
      </w:r>
      <w:r w:rsidRPr="006C45BB">
        <w:rPr>
          <w:b/>
          <w:bCs/>
          <w:i/>
          <w:iCs/>
        </w:rPr>
        <w:t>: PR</w:t>
      </w:r>
      <w:r>
        <w:rPr>
          <w:b/>
          <w:bCs/>
          <w:i/>
          <w:iCs/>
        </w:rPr>
        <w:t>2</w:t>
      </w:r>
      <w:r w:rsidRPr="006C45BB">
        <w:rPr>
          <w:b/>
          <w:bCs/>
          <w:i/>
          <w:iCs/>
        </w:rPr>
        <w:t xml:space="preserve"> provides 1.</w:t>
      </w:r>
      <w:r>
        <w:rPr>
          <w:b/>
          <w:bCs/>
          <w:i/>
          <w:iCs/>
        </w:rPr>
        <w:t>3</w:t>
      </w:r>
      <w:r w:rsidRPr="006C45BB">
        <w:rPr>
          <w:b/>
          <w:bCs/>
          <w:i/>
          <w:iCs/>
        </w:rPr>
        <w:t>% and 0.</w:t>
      </w:r>
      <w:r>
        <w:rPr>
          <w:b/>
          <w:bCs/>
          <w:i/>
          <w:iCs/>
        </w:rPr>
        <w:t>8</w:t>
      </w:r>
      <w:r w:rsidRPr="006C45BB">
        <w:rPr>
          <w:b/>
          <w:bCs/>
          <w:i/>
          <w:iCs/>
        </w:rPr>
        <w:t>% improvement over Rel-17 RedCap for FDD and TDD, respectively.</w:t>
      </w:r>
    </w:p>
    <w:p w14:paraId="269239E2" w14:textId="65A902DA" w:rsidR="00513646" w:rsidRPr="006C45BB" w:rsidRDefault="00513646" w:rsidP="00513646">
      <w:pPr>
        <w:rPr>
          <w:b/>
          <w:bCs/>
          <w:i/>
          <w:iCs/>
        </w:rPr>
      </w:pPr>
      <w:r w:rsidRPr="006C45BB">
        <w:rPr>
          <w:b/>
          <w:bCs/>
          <w:i/>
          <w:iCs/>
        </w:rPr>
        <w:lastRenderedPageBreak/>
        <w:t xml:space="preserve">Observation </w:t>
      </w:r>
      <w:r w:rsidR="00764741">
        <w:rPr>
          <w:b/>
          <w:bCs/>
          <w:i/>
          <w:iCs/>
        </w:rPr>
        <w:t>11</w:t>
      </w:r>
      <w:r w:rsidRPr="006C45BB">
        <w:rPr>
          <w:b/>
          <w:bCs/>
          <w:i/>
          <w:iCs/>
        </w:rPr>
        <w:t xml:space="preserve">: </w:t>
      </w:r>
      <w:r>
        <w:rPr>
          <w:b/>
          <w:bCs/>
          <w:i/>
          <w:iCs/>
        </w:rPr>
        <w:t xml:space="preserve">Based on analysis, the network deployment / coexistence impact and specification impact for </w:t>
      </w:r>
      <w:r w:rsidRPr="006C45BB">
        <w:rPr>
          <w:b/>
          <w:bCs/>
          <w:i/>
          <w:iCs/>
        </w:rPr>
        <w:t>PR</w:t>
      </w:r>
      <w:r>
        <w:rPr>
          <w:b/>
          <w:bCs/>
          <w:i/>
          <w:iCs/>
        </w:rPr>
        <w:t>2</w:t>
      </w:r>
      <w:r w:rsidRPr="006C45BB">
        <w:rPr>
          <w:b/>
          <w:bCs/>
          <w:i/>
          <w:iCs/>
        </w:rPr>
        <w:t xml:space="preserve"> </w:t>
      </w:r>
      <w:r>
        <w:rPr>
          <w:b/>
          <w:bCs/>
          <w:i/>
          <w:iCs/>
        </w:rPr>
        <w:t>is limited</w:t>
      </w:r>
      <w:r w:rsidRPr="006C45BB">
        <w:rPr>
          <w:b/>
          <w:bCs/>
          <w:i/>
          <w:iCs/>
        </w:rPr>
        <w:t>.</w:t>
      </w:r>
    </w:p>
    <w:p w14:paraId="2F97252B" w14:textId="3ED7DCDB" w:rsidR="00513646" w:rsidRPr="009B0E81" w:rsidRDefault="00513646" w:rsidP="00513646">
      <w:pPr>
        <w:rPr>
          <w:b/>
          <w:bCs/>
          <w:i/>
          <w:iCs/>
        </w:rPr>
      </w:pPr>
      <w:r w:rsidRPr="006C45BB">
        <w:rPr>
          <w:b/>
          <w:bCs/>
          <w:i/>
          <w:iCs/>
        </w:rPr>
        <w:t xml:space="preserve">Observation </w:t>
      </w:r>
      <w:r w:rsidR="00764741">
        <w:rPr>
          <w:b/>
          <w:bCs/>
          <w:i/>
          <w:iCs/>
        </w:rPr>
        <w:t>12</w:t>
      </w:r>
      <w:r w:rsidRPr="006C45BB">
        <w:rPr>
          <w:b/>
          <w:bCs/>
          <w:i/>
          <w:iCs/>
        </w:rPr>
        <w:t>: PR</w:t>
      </w:r>
      <w:r>
        <w:rPr>
          <w:b/>
          <w:bCs/>
          <w:i/>
          <w:iCs/>
        </w:rPr>
        <w:t>3</w:t>
      </w:r>
      <w:r w:rsidRPr="006C45BB">
        <w:rPr>
          <w:b/>
          <w:bCs/>
          <w:i/>
          <w:iCs/>
        </w:rPr>
        <w:t xml:space="preserve"> provides </w:t>
      </w:r>
      <w:r>
        <w:rPr>
          <w:b/>
          <w:bCs/>
          <w:i/>
          <w:iCs/>
        </w:rPr>
        <w:t>2.9</w:t>
      </w:r>
      <w:r w:rsidRPr="006C45BB">
        <w:rPr>
          <w:b/>
          <w:bCs/>
          <w:i/>
          <w:iCs/>
        </w:rPr>
        <w:t xml:space="preserve">% and </w:t>
      </w:r>
      <w:r>
        <w:rPr>
          <w:b/>
          <w:bCs/>
          <w:i/>
          <w:iCs/>
        </w:rPr>
        <w:t>1.8</w:t>
      </w:r>
      <w:r w:rsidRPr="006C45BB">
        <w:rPr>
          <w:b/>
          <w:bCs/>
          <w:i/>
          <w:iCs/>
        </w:rPr>
        <w:t>% improvement over Rel-17 RedCap for FDD and TDD, respectively.</w:t>
      </w:r>
    </w:p>
    <w:p w14:paraId="43A54542" w14:textId="44CC7AAE" w:rsidR="00B94CE4" w:rsidRDefault="00B94CE4" w:rsidP="00B94CE4">
      <w:pPr>
        <w:rPr>
          <w:b/>
          <w:bCs/>
          <w:i/>
          <w:iCs/>
        </w:rPr>
      </w:pPr>
      <w:r w:rsidRPr="006C45BB">
        <w:rPr>
          <w:b/>
          <w:bCs/>
          <w:i/>
          <w:iCs/>
        </w:rPr>
        <w:t xml:space="preserve">Observation </w:t>
      </w:r>
      <w:r>
        <w:rPr>
          <w:b/>
          <w:bCs/>
          <w:i/>
          <w:iCs/>
        </w:rPr>
        <w:t>1</w:t>
      </w:r>
      <w:r w:rsidR="00764741">
        <w:rPr>
          <w:b/>
          <w:bCs/>
          <w:i/>
          <w:iCs/>
        </w:rPr>
        <w:t>3</w:t>
      </w:r>
      <w:r w:rsidRPr="006C45BB">
        <w:rPr>
          <w:b/>
          <w:bCs/>
          <w:i/>
          <w:iCs/>
        </w:rPr>
        <w:t xml:space="preserve">: </w:t>
      </w:r>
      <w:r>
        <w:rPr>
          <w:b/>
          <w:bCs/>
          <w:i/>
          <w:iCs/>
        </w:rPr>
        <w:t>Among the three PR techniques, PR3 has the largest amount of complexity reduction</w:t>
      </w:r>
      <w:r w:rsidRPr="006C45BB">
        <w:rPr>
          <w:b/>
          <w:bCs/>
          <w:i/>
          <w:iCs/>
        </w:rPr>
        <w:t>.</w:t>
      </w:r>
    </w:p>
    <w:p w14:paraId="5AF2EDD2" w14:textId="5935C8D0" w:rsidR="00B94CE4" w:rsidRPr="007A0229" w:rsidRDefault="00B94CE4" w:rsidP="00B94CE4">
      <w:r>
        <w:t>Processing time relaxation</w:t>
      </w:r>
    </w:p>
    <w:p w14:paraId="5E9CD3BC" w14:textId="4CE3E0DC" w:rsidR="00A77668" w:rsidRPr="00C600F0" w:rsidRDefault="00A77668" w:rsidP="00A77668">
      <w:pPr>
        <w:rPr>
          <w:b/>
          <w:bCs/>
          <w:i/>
          <w:iCs/>
        </w:rPr>
      </w:pPr>
      <w:r w:rsidRPr="00C600F0">
        <w:rPr>
          <w:b/>
          <w:bCs/>
          <w:i/>
          <w:iCs/>
        </w:rPr>
        <w:t xml:space="preserve">Observation </w:t>
      </w:r>
      <w:r>
        <w:rPr>
          <w:b/>
          <w:bCs/>
          <w:i/>
          <w:iCs/>
        </w:rPr>
        <w:t>1</w:t>
      </w:r>
      <w:r w:rsidR="00764741">
        <w:rPr>
          <w:b/>
          <w:bCs/>
          <w:i/>
          <w:iCs/>
        </w:rPr>
        <w:t>4</w:t>
      </w:r>
      <w:r w:rsidRPr="00C600F0">
        <w:rPr>
          <w:b/>
          <w:bCs/>
          <w:i/>
          <w:iCs/>
        </w:rPr>
        <w:t xml:space="preserve">: </w:t>
      </w:r>
      <w:r>
        <w:rPr>
          <w:b/>
          <w:bCs/>
          <w:i/>
          <w:iCs/>
        </w:rPr>
        <w:t xml:space="preserve">PT1 provides </w:t>
      </w:r>
      <w:r w:rsidRPr="00C600F0">
        <w:rPr>
          <w:b/>
          <w:bCs/>
          <w:i/>
          <w:iCs/>
        </w:rPr>
        <w:t xml:space="preserve">1.7% and 1.3% additional complexity reduction for FDD and TDD, respectively, compared to the baseline. </w:t>
      </w:r>
    </w:p>
    <w:p w14:paraId="540096A6" w14:textId="4D8D104F" w:rsidR="00245719" w:rsidRDefault="00A77668" w:rsidP="007056B3">
      <w:pPr>
        <w:rPr>
          <w:u w:val="single"/>
        </w:rPr>
      </w:pPr>
      <w:r>
        <w:rPr>
          <w:u w:val="single"/>
        </w:rPr>
        <w:t>Overall</w:t>
      </w:r>
    </w:p>
    <w:p w14:paraId="35DE39D6" w14:textId="738B4CE9" w:rsidR="00A77668" w:rsidRPr="0076791E" w:rsidRDefault="00A77668" w:rsidP="00A77668">
      <w:pPr>
        <w:rPr>
          <w:b/>
          <w:bCs/>
          <w:i/>
          <w:iCs/>
        </w:rPr>
      </w:pPr>
      <w:r w:rsidRPr="0076791E">
        <w:rPr>
          <w:b/>
          <w:bCs/>
          <w:i/>
          <w:iCs/>
        </w:rPr>
        <w:t>Proposal</w:t>
      </w:r>
      <w:r>
        <w:rPr>
          <w:b/>
          <w:bCs/>
          <w:i/>
          <w:iCs/>
        </w:rPr>
        <w:t xml:space="preserve"> </w:t>
      </w:r>
      <w:r w:rsidR="003D51F5">
        <w:rPr>
          <w:b/>
          <w:bCs/>
          <w:i/>
          <w:iCs/>
        </w:rPr>
        <w:t>3</w:t>
      </w:r>
      <w:r w:rsidRPr="0076791E">
        <w:rPr>
          <w:b/>
          <w:bCs/>
          <w:i/>
          <w:iCs/>
        </w:rPr>
        <w:t xml:space="preserve">: Techniques BW3 </w:t>
      </w:r>
      <w:r>
        <w:rPr>
          <w:b/>
          <w:bCs/>
          <w:i/>
          <w:iCs/>
        </w:rPr>
        <w:t>or</w:t>
      </w:r>
      <w:r w:rsidRPr="0076791E">
        <w:rPr>
          <w:b/>
          <w:bCs/>
          <w:i/>
          <w:iCs/>
        </w:rPr>
        <w:t xml:space="preserve"> PR3 should be considered in the RedCap Rel-18 WID</w:t>
      </w:r>
    </w:p>
    <w:p w14:paraId="3FBFF9BD" w14:textId="77777777" w:rsidR="00A77668" w:rsidRDefault="00A77668" w:rsidP="007056B3">
      <w:pPr>
        <w:rPr>
          <w:u w:val="single"/>
        </w:rPr>
      </w:pPr>
    </w:p>
    <w:p w14:paraId="410E44E3" w14:textId="77777777" w:rsidR="001D780E" w:rsidRPr="00FA21D4" w:rsidRDefault="001D780E" w:rsidP="007F5EC6">
      <w:pPr>
        <w:pStyle w:val="Heading1"/>
        <w:numPr>
          <w:ilvl w:val="0"/>
          <w:numId w:val="0"/>
        </w:numPr>
        <w:ind w:left="432" w:hanging="432"/>
      </w:pPr>
      <w:bookmarkStart w:id="29" w:name="_Ref124589665"/>
      <w:bookmarkStart w:id="30" w:name="_Ref71620620"/>
      <w:bookmarkStart w:id="31" w:name="_Ref124671424"/>
      <w:r w:rsidRPr="00FA21D4">
        <w:t>References</w:t>
      </w:r>
    </w:p>
    <w:p w14:paraId="0C91BF73" w14:textId="5D5E6E90" w:rsidR="002A16D5" w:rsidRPr="0053647E" w:rsidRDefault="00B42F12" w:rsidP="00DC0FCF">
      <w:pPr>
        <w:pStyle w:val="References"/>
        <w:tabs>
          <w:tab w:val="clear" w:pos="360"/>
        </w:tabs>
        <w:ind w:left="432" w:hanging="432"/>
        <w:rPr>
          <w:lang w:eastAsia="zh-CN"/>
        </w:rPr>
      </w:pPr>
      <w:bookmarkStart w:id="32" w:name="_Ref100319889"/>
      <w:bookmarkEnd w:id="28"/>
      <w:bookmarkEnd w:id="29"/>
      <w:bookmarkEnd w:id="30"/>
      <w:bookmarkEnd w:id="31"/>
      <w:r w:rsidRPr="00B42F12">
        <w:t>RP-213661</w:t>
      </w:r>
      <w:r>
        <w:t>, “</w:t>
      </w:r>
      <w:r w:rsidRPr="00B42F12">
        <w:t>Study on further NR RedCap (reduced capability) UE complexity reduction</w:t>
      </w:r>
      <w:r>
        <w:t xml:space="preserve">”, </w:t>
      </w:r>
      <w:r w:rsidRPr="00B42F12">
        <w:t>Ericsson</w:t>
      </w:r>
      <w:r>
        <w:t>, RAN#94, Dec. 6-17, 2021</w:t>
      </w:r>
      <w:bookmarkEnd w:id="32"/>
    </w:p>
    <w:p w14:paraId="344B2577" w14:textId="2C89910E" w:rsidR="000067A9" w:rsidRDefault="00B42F12" w:rsidP="00DC0FCF">
      <w:pPr>
        <w:pStyle w:val="References"/>
        <w:tabs>
          <w:tab w:val="clear" w:pos="360"/>
        </w:tabs>
        <w:ind w:left="432" w:hanging="432"/>
        <w:rPr>
          <w:lang w:eastAsia="zh-CN"/>
        </w:rPr>
      </w:pPr>
      <w:bookmarkStart w:id="33" w:name="_Ref100320082"/>
      <w:bookmarkStart w:id="34" w:name="_Ref70487126"/>
      <w:bookmarkStart w:id="35" w:name="_Ref67920550"/>
      <w:r w:rsidRPr="00B42F12">
        <w:rPr>
          <w:lang w:eastAsia="zh-CN"/>
        </w:rPr>
        <w:t>TR 38.875 V17.0.0, “Study on support of reduced capability NR devices (Release 17)”</w:t>
      </w:r>
      <w:bookmarkEnd w:id="33"/>
    </w:p>
    <w:p w14:paraId="0BDAC3FD" w14:textId="6317CF89" w:rsidR="0075506D" w:rsidRDefault="0075506D" w:rsidP="0075506D">
      <w:pPr>
        <w:pStyle w:val="References"/>
        <w:tabs>
          <w:tab w:val="clear" w:pos="360"/>
        </w:tabs>
        <w:ind w:left="432" w:hanging="432"/>
        <w:rPr>
          <w:lang w:eastAsia="zh-CN"/>
        </w:rPr>
      </w:pPr>
      <w:bookmarkStart w:id="36" w:name="_Ref110005043"/>
      <w:bookmarkEnd w:id="34"/>
      <w:r>
        <w:rPr>
          <w:lang w:eastAsia="zh-CN"/>
        </w:rPr>
        <w:t>38.306</w:t>
      </w:r>
      <w:bookmarkEnd w:id="36"/>
    </w:p>
    <w:p w14:paraId="2381A46C" w14:textId="2D09E7D8" w:rsidR="000C6EE9" w:rsidRDefault="000C6EE9" w:rsidP="0075506D">
      <w:pPr>
        <w:pStyle w:val="References"/>
        <w:tabs>
          <w:tab w:val="clear" w:pos="360"/>
        </w:tabs>
        <w:ind w:left="432" w:hanging="432"/>
        <w:rPr>
          <w:lang w:eastAsia="zh-CN"/>
        </w:rPr>
      </w:pPr>
      <w:bookmarkStart w:id="37" w:name="_Ref110005145"/>
      <w:r>
        <w:rPr>
          <w:lang w:eastAsia="zh-CN"/>
        </w:rPr>
        <w:t>38.214</w:t>
      </w:r>
      <w:bookmarkEnd w:id="37"/>
    </w:p>
    <w:p w14:paraId="70100A21" w14:textId="3A01610E" w:rsidR="000C6EE9" w:rsidRDefault="000C6EE9" w:rsidP="0075506D">
      <w:pPr>
        <w:pStyle w:val="References"/>
        <w:tabs>
          <w:tab w:val="clear" w:pos="360"/>
        </w:tabs>
        <w:ind w:left="432" w:hanging="432"/>
        <w:rPr>
          <w:lang w:eastAsia="zh-CN"/>
        </w:rPr>
      </w:pPr>
      <w:bookmarkStart w:id="38" w:name="_Ref110005127"/>
      <w:r>
        <w:rPr>
          <w:lang w:eastAsia="zh-CN"/>
        </w:rPr>
        <w:t xml:space="preserve">Chair notes, RAN1#109, </w:t>
      </w:r>
      <w:r>
        <w:t>May 9 – 20, 2022</w:t>
      </w:r>
      <w:bookmarkEnd w:id="38"/>
    </w:p>
    <w:p w14:paraId="4A10A7F5" w14:textId="0B2871C0" w:rsidR="002C11D7" w:rsidRPr="0053647E" w:rsidRDefault="002C11D7" w:rsidP="0075506D">
      <w:pPr>
        <w:pStyle w:val="References"/>
        <w:tabs>
          <w:tab w:val="clear" w:pos="360"/>
        </w:tabs>
        <w:ind w:left="432" w:hanging="432"/>
        <w:rPr>
          <w:lang w:eastAsia="zh-CN"/>
        </w:rPr>
      </w:pPr>
      <w:bookmarkStart w:id="39" w:name="_Ref108508240"/>
      <w:r w:rsidRPr="002C11D7">
        <w:rPr>
          <w:lang w:eastAsia="zh-CN"/>
        </w:rPr>
        <w:t>R1-2203054</w:t>
      </w:r>
      <w:r>
        <w:rPr>
          <w:lang w:eastAsia="zh-CN"/>
        </w:rPr>
        <w:t>, “</w:t>
      </w:r>
      <w:r w:rsidRPr="002C11D7">
        <w:rPr>
          <w:lang w:eastAsia="zh-CN"/>
        </w:rPr>
        <w:t>Discussion of complexity reduction techniques for RedCap UEs in Rel-18</w:t>
      </w:r>
      <w:r>
        <w:rPr>
          <w:lang w:eastAsia="zh-CN"/>
        </w:rPr>
        <w:t>”,</w:t>
      </w:r>
      <w:r>
        <w:t xml:space="preserve"> FUTUREWEI, RAN1#109, May 9 – 20, 2022</w:t>
      </w:r>
      <w:bookmarkEnd w:id="39"/>
    </w:p>
    <w:p w14:paraId="6BECBABD" w14:textId="323859CE" w:rsidR="000C6EE9" w:rsidRDefault="000C6EE9" w:rsidP="000C6EE9">
      <w:pPr>
        <w:pStyle w:val="References"/>
        <w:tabs>
          <w:tab w:val="clear" w:pos="360"/>
        </w:tabs>
        <w:ind w:left="432" w:hanging="432"/>
        <w:rPr>
          <w:lang w:eastAsia="zh-CN"/>
        </w:rPr>
      </w:pPr>
      <w:bookmarkStart w:id="40" w:name="_Ref110005337"/>
      <w:bookmarkEnd w:id="35"/>
      <w:r>
        <w:rPr>
          <w:lang w:eastAsia="zh-CN"/>
        </w:rPr>
        <w:t>38.212</w:t>
      </w:r>
      <w:bookmarkEnd w:id="40"/>
    </w:p>
    <w:p w14:paraId="36D9F22D" w14:textId="1E3210C4" w:rsidR="00475BF5" w:rsidRDefault="00475BF5" w:rsidP="000C6EE9">
      <w:pPr>
        <w:pStyle w:val="References"/>
        <w:tabs>
          <w:tab w:val="clear" w:pos="360"/>
        </w:tabs>
        <w:ind w:left="432" w:hanging="432"/>
        <w:rPr>
          <w:lang w:eastAsia="zh-CN"/>
        </w:rPr>
      </w:pPr>
      <w:bookmarkStart w:id="41" w:name="_Ref110005522"/>
      <w:r>
        <w:rPr>
          <w:lang w:eastAsia="zh-CN"/>
        </w:rPr>
        <w:t>38.101-4</w:t>
      </w:r>
      <w:bookmarkEnd w:id="41"/>
    </w:p>
    <w:p w14:paraId="01B9E6E1" w14:textId="2C9BC223" w:rsidR="00F46998" w:rsidRDefault="00F46998" w:rsidP="000C6EE9">
      <w:pPr>
        <w:pStyle w:val="References"/>
        <w:tabs>
          <w:tab w:val="clear" w:pos="360"/>
        </w:tabs>
        <w:ind w:left="432" w:hanging="432"/>
        <w:rPr>
          <w:lang w:eastAsia="zh-CN"/>
        </w:rPr>
      </w:pPr>
      <w:bookmarkStart w:id="42" w:name="_Ref110318823"/>
      <w:r>
        <w:rPr>
          <w:lang w:eastAsia="zh-CN"/>
        </w:rPr>
        <w:t>38.331</w:t>
      </w:r>
      <w:bookmarkEnd w:id="42"/>
    </w:p>
    <w:p w14:paraId="0BDD20D2" w14:textId="668B9EE7" w:rsidR="0004749E" w:rsidRDefault="007A5B64" w:rsidP="0004749E">
      <w:pPr>
        <w:pStyle w:val="Heading1"/>
        <w:numPr>
          <w:ilvl w:val="0"/>
          <w:numId w:val="0"/>
        </w:numPr>
        <w:ind w:left="432" w:hanging="432"/>
      </w:pPr>
      <w:r>
        <w:t>Appendix</w:t>
      </w:r>
    </w:p>
    <w:p w14:paraId="0F907480" w14:textId="2130FBE0" w:rsidR="00BB4F85" w:rsidRDefault="007A5B64" w:rsidP="00BB4F85">
      <w:pPr>
        <w:pStyle w:val="Heading2"/>
        <w:numPr>
          <w:ilvl w:val="0"/>
          <w:numId w:val="0"/>
        </w:numPr>
        <w:ind w:left="576" w:hanging="576"/>
      </w:pPr>
      <w:r>
        <w:t>Appendix</w:t>
      </w:r>
      <w:r w:rsidR="00BB4F85">
        <w:t xml:space="preserve">: </w:t>
      </w:r>
      <w:r w:rsidR="00DC44AE">
        <w:t>PR1 related specifications</w:t>
      </w:r>
    </w:p>
    <w:p w14:paraId="5466C168" w14:textId="71AF99EA" w:rsidR="00D6007F" w:rsidRDefault="00D6007F" w:rsidP="00D6007F">
      <w:r>
        <w:t>In 38.306</w:t>
      </w:r>
      <w:r w:rsidR="00AD6C45">
        <w:t xml:space="preserve"> </w:t>
      </w:r>
      <w:r w:rsidR="000C6EE9">
        <w:fldChar w:fldCharType="begin"/>
      </w:r>
      <w:r w:rsidR="000C6EE9">
        <w:instrText xml:space="preserve"> REF _Ref110005043 \r \h </w:instrText>
      </w:r>
      <w:r w:rsidR="000C6EE9">
        <w:fldChar w:fldCharType="separate"/>
      </w:r>
      <w:r w:rsidR="00150037">
        <w:t>[3]</w:t>
      </w:r>
      <w:r w:rsidR="000C6EE9">
        <w:fldChar w:fldCharType="end"/>
      </w:r>
      <w:r>
        <w:t>, clause 4.1.4 states the required total layer 2 buffer size is calculated by</w:t>
      </w:r>
    </w:p>
    <w:p w14:paraId="051690D2" w14:textId="77777777" w:rsidR="00D6007F" w:rsidRDefault="00D6007F" w:rsidP="00D6007F">
      <w:pPr>
        <w:jc w:val="center"/>
      </w:pPr>
      <w:r>
        <w:rPr>
          <w:i/>
        </w:rPr>
        <w:t>MaxDLDataRate * RLC RTT + MaxULDataRate * RLC RTT</w:t>
      </w:r>
      <w:r>
        <w:t>.</w:t>
      </w:r>
    </w:p>
    <w:p w14:paraId="4DBE7A31" w14:textId="175C688A" w:rsidR="00D6007F" w:rsidRDefault="00D6007F" w:rsidP="00D6007F">
      <w:r>
        <w:t>where for FR1, the RLC RTT for {15, 30} kHz SCS is {50, 40} ms, respectively (table 4.1.4-1). The max</w:t>
      </w:r>
      <w:r w:rsidR="00C747A8">
        <w:t>imum</w:t>
      </w:r>
      <w:r>
        <w:t xml:space="preserve"> data rate is computed</w:t>
      </w:r>
      <w:r w:rsidR="00C747A8">
        <w:t xml:space="preserve"> as</w:t>
      </w:r>
    </w:p>
    <w:p w14:paraId="1F628298" w14:textId="77777777" w:rsidR="00D6007F" w:rsidRPr="00B4075E" w:rsidRDefault="00D6007F" w:rsidP="00D6007F">
      <m:oMathPara>
        <m:oMath>
          <m:r>
            <m:rPr>
              <m:nor/>
            </m:rPr>
            <w:rPr>
              <w:rFonts w:ascii="Cambria Math" w:hAnsi="Cambria Math"/>
            </w:rPr>
            <m:t>data rate (in Mbps)</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nary>
            <m:naryPr>
              <m:chr m:val="∑"/>
              <m:limLoc m:val="undOvr"/>
              <m:ctrlPr>
                <w:rPr>
                  <w:rFonts w:ascii="Cambria Math" w:hAnsi="Cambria Math"/>
                  <w:i/>
                </w:rPr>
              </m:ctrlPr>
            </m:naryPr>
            <m:sub>
              <m:r>
                <w:rPr>
                  <w:rFonts w:ascii="Cambria Math" w:hAnsi="Cambria Math"/>
                </w:rPr>
                <m:t>j=1</m:t>
              </m:r>
            </m:sub>
            <m:sup>
              <m:r>
                <w:rPr>
                  <w:rFonts w:ascii="Cambria Math" w:hAnsi="Cambria Math"/>
                </w:rPr>
                <m:t>J</m:t>
              </m:r>
            </m:sup>
            <m:e>
              <m:d>
                <m:dPr>
                  <m:ctrlPr>
                    <w:rPr>
                      <w:rFonts w:ascii="Cambria Math" w:hAnsi="Cambria Math"/>
                      <w:i/>
                    </w:rPr>
                  </m:ctrlPr>
                </m:dPr>
                <m:e>
                  <m:sSubSup>
                    <m:sSubSupPr>
                      <m:ctrlPr>
                        <w:rPr>
                          <w:rFonts w:ascii="Cambria Math" w:hAnsi="Cambria Math"/>
                          <w:i/>
                        </w:rPr>
                      </m:ctrlPr>
                    </m:sSubSupPr>
                    <m:e>
                      <m:r>
                        <w:rPr>
                          <w:rFonts w:ascii="Cambria Math" w:hAnsi="Cambria Math"/>
                        </w:rPr>
                        <m:t>ν</m:t>
                      </m:r>
                    </m:e>
                    <m:sub>
                      <m:r>
                        <w:rPr>
                          <w:rFonts w:ascii="Cambria Math" w:hAnsi="Cambria Math"/>
                        </w:rPr>
                        <m:t>layers</m:t>
                      </m:r>
                    </m:sub>
                    <m:sup>
                      <m:d>
                        <m:dPr>
                          <m:ctrlPr>
                            <w:rPr>
                              <w:rFonts w:ascii="Cambria Math" w:hAnsi="Cambria Math"/>
                              <w:i/>
                            </w:rPr>
                          </m:ctrlPr>
                        </m:dPr>
                        <m:e>
                          <m:r>
                            <w:rPr>
                              <w:rFonts w:ascii="Cambria Math" w:hAnsi="Cambria Math"/>
                            </w:rPr>
                            <m:t>j</m:t>
                          </m:r>
                        </m:e>
                      </m:d>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m</m:t>
                      </m:r>
                    </m:sub>
                    <m:sup>
                      <m:d>
                        <m:dPr>
                          <m:ctrlPr>
                            <w:rPr>
                              <w:rFonts w:ascii="Cambria Math" w:hAnsi="Cambria Math"/>
                              <w:i/>
                            </w:rPr>
                          </m:ctrlPr>
                        </m:dPr>
                        <m:e>
                          <m:r>
                            <w:rPr>
                              <w:rFonts w:ascii="Cambria Math" w:hAnsi="Cambria Math"/>
                            </w:rPr>
                            <m:t>j</m:t>
                          </m:r>
                        </m:e>
                      </m:d>
                    </m:sup>
                  </m:sSubSup>
                  <m:r>
                    <w:rPr>
                      <w:rFonts w:ascii="Cambria Math" w:hAnsi="Cambria Math"/>
                    </w:rPr>
                    <m:t>∙</m:t>
                  </m:r>
                  <m:sSup>
                    <m:sSupPr>
                      <m:ctrlPr>
                        <w:rPr>
                          <w:rFonts w:ascii="Cambria Math" w:hAnsi="Cambria Math"/>
                          <w:i/>
                        </w:rPr>
                      </m:ctrlPr>
                    </m:sSupPr>
                    <m:e>
                      <m:r>
                        <w:rPr>
                          <w:rFonts w:ascii="Cambria Math" w:hAnsi="Cambria Math"/>
                        </w:rPr>
                        <m:t>f</m:t>
                      </m:r>
                    </m:e>
                    <m:sup>
                      <m:d>
                        <m:dPr>
                          <m:ctrlPr>
                            <w:rPr>
                              <w:rFonts w:ascii="Cambria Math" w:hAnsi="Cambria Math"/>
                              <w:i/>
                            </w:rPr>
                          </m:ctrlPr>
                        </m:dPr>
                        <m:e>
                          <m:r>
                            <w:rPr>
                              <w:rFonts w:ascii="Cambria Math" w:hAnsi="Cambria Math"/>
                            </w:rPr>
                            <m:t>j</m:t>
                          </m:r>
                        </m:e>
                      </m:d>
                    </m:sup>
                  </m:sSup>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max</m:t>
                      </m:r>
                    </m:sub>
                  </m:sSub>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BW</m:t>
                          </m:r>
                          <m:d>
                            <m:dPr>
                              <m:ctrlPr>
                                <w:rPr>
                                  <w:rFonts w:ascii="Cambria Math" w:hAnsi="Cambria Math"/>
                                  <w:i/>
                                </w:rPr>
                              </m:ctrlPr>
                            </m:dPr>
                            <m:e>
                              <m:r>
                                <w:rPr>
                                  <w:rFonts w:ascii="Cambria Math" w:hAnsi="Cambria Math"/>
                                </w:rPr>
                                <m:t>j</m:t>
                              </m:r>
                            </m:e>
                          </m:d>
                          <m:r>
                            <w:rPr>
                              <w:rFonts w:ascii="Cambria Math" w:hAnsi="Cambria Math"/>
                            </w:rPr>
                            <m:t>,μ</m:t>
                          </m:r>
                        </m:sup>
                      </m:sSubSup>
                      <m:r>
                        <w:rPr>
                          <w:rFonts w:ascii="Cambria Math" w:hAnsi="Cambria Math"/>
                        </w:rPr>
                        <m:t>∙12</m:t>
                      </m:r>
                    </m:num>
                    <m:den>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den>
                  </m:f>
                  <m:r>
                    <w:rPr>
                      <w:rFonts w:ascii="Cambria Math" w:hAnsi="Cambria Math"/>
                    </w:rPr>
                    <m:t>∙</m:t>
                  </m:r>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OH</m:t>
                          </m:r>
                        </m:e>
                        <m:sup>
                          <m:d>
                            <m:dPr>
                              <m:ctrlPr>
                                <w:rPr>
                                  <w:rFonts w:ascii="Cambria Math" w:hAnsi="Cambria Math"/>
                                  <w:i/>
                                </w:rPr>
                              </m:ctrlPr>
                            </m:dPr>
                            <m:e>
                              <m:r>
                                <w:rPr>
                                  <w:rFonts w:ascii="Cambria Math" w:hAnsi="Cambria Math"/>
                                </w:rPr>
                                <m:t>j</m:t>
                              </m:r>
                            </m:e>
                          </m:d>
                        </m:sup>
                      </m:sSup>
                    </m:e>
                  </m:d>
                </m:e>
              </m:d>
            </m:e>
          </m:nary>
        </m:oMath>
      </m:oMathPara>
    </w:p>
    <w:p w14:paraId="2138BE10" w14:textId="77777777" w:rsidR="00D6007F" w:rsidRDefault="00D6007F" w:rsidP="00D6007F">
      <w:r>
        <w:t>where:</w:t>
      </w:r>
    </w:p>
    <w:p w14:paraId="18E0322C" w14:textId="77777777" w:rsidR="00D6007F" w:rsidRPr="00C747A8" w:rsidRDefault="00D6007F" w:rsidP="00D6007F">
      <w:pPr>
        <w:pStyle w:val="ListParagraph"/>
        <w:numPr>
          <w:ilvl w:val="0"/>
          <w:numId w:val="7"/>
        </w:numPr>
        <w:rPr>
          <w:sz w:val="22"/>
          <w:szCs w:val="24"/>
        </w:rPr>
      </w:pPr>
      <w:r w:rsidRPr="00C747A8">
        <w:rPr>
          <w:i/>
          <w:iCs/>
          <w:sz w:val="22"/>
          <w:szCs w:val="24"/>
        </w:rPr>
        <w:t>J</w:t>
      </w:r>
      <w:r w:rsidRPr="00C747A8">
        <w:rPr>
          <w:sz w:val="22"/>
          <w:szCs w:val="24"/>
        </w:rPr>
        <w:t xml:space="preserve"> is the number of aggregated component carriers in a band or band combination</w:t>
      </w:r>
    </w:p>
    <w:p w14:paraId="6BF18AF6" w14:textId="77777777" w:rsidR="00D6007F" w:rsidRPr="00C747A8" w:rsidRDefault="00D6007F" w:rsidP="00D6007F">
      <w:pPr>
        <w:pStyle w:val="ListParagraph"/>
        <w:numPr>
          <w:ilvl w:val="0"/>
          <w:numId w:val="7"/>
        </w:numPr>
        <w:rPr>
          <w:sz w:val="22"/>
          <w:szCs w:val="24"/>
        </w:rPr>
      </w:pPr>
      <w:r w:rsidRPr="00C747A8">
        <w:rPr>
          <w:i/>
          <w:iCs/>
          <w:sz w:val="22"/>
          <w:szCs w:val="24"/>
        </w:rPr>
        <w:t>R</w:t>
      </w:r>
      <w:r w:rsidRPr="00C747A8">
        <w:rPr>
          <w:sz w:val="22"/>
          <w:szCs w:val="24"/>
          <w:vertAlign w:val="subscript"/>
        </w:rPr>
        <w:t>max</w:t>
      </w:r>
      <w:r w:rsidRPr="00C747A8">
        <w:rPr>
          <w:sz w:val="22"/>
          <w:szCs w:val="24"/>
        </w:rPr>
        <w:t xml:space="preserve"> = 948/1024</w:t>
      </w:r>
    </w:p>
    <w:p w14:paraId="2C6CFC6D" w14:textId="77777777" w:rsidR="00D6007F" w:rsidRPr="00C747A8" w:rsidRDefault="00D6007F" w:rsidP="00D6007F">
      <w:pPr>
        <w:pStyle w:val="ListParagraph"/>
        <w:numPr>
          <w:ilvl w:val="0"/>
          <w:numId w:val="7"/>
        </w:numPr>
        <w:rPr>
          <w:sz w:val="22"/>
          <w:szCs w:val="24"/>
        </w:rPr>
      </w:pPr>
      <w:r w:rsidRPr="00C747A8">
        <w:rPr>
          <w:sz w:val="22"/>
          <w:szCs w:val="24"/>
        </w:rPr>
        <w:t xml:space="preserve">For the </w:t>
      </w:r>
      <w:r w:rsidRPr="00C747A8">
        <w:rPr>
          <w:i/>
          <w:iCs/>
          <w:sz w:val="22"/>
          <w:szCs w:val="24"/>
        </w:rPr>
        <w:t>j</w:t>
      </w:r>
      <w:r w:rsidRPr="00C747A8">
        <w:rPr>
          <w:sz w:val="22"/>
          <w:szCs w:val="24"/>
        </w:rPr>
        <w:t>-th CC,</w:t>
      </w:r>
    </w:p>
    <w:p w14:paraId="6C1C9B37" w14:textId="77777777" w:rsidR="00D6007F" w:rsidRPr="00C747A8" w:rsidRDefault="00000000" w:rsidP="00D6007F">
      <w:pPr>
        <w:pStyle w:val="ListParagraph"/>
        <w:numPr>
          <w:ilvl w:val="1"/>
          <w:numId w:val="7"/>
        </w:numPr>
        <w:ind w:left="1080"/>
        <w:rPr>
          <w:sz w:val="22"/>
          <w:szCs w:val="24"/>
        </w:rPr>
      </w:pPr>
      <m:oMath>
        <m:sSubSup>
          <m:sSubSupPr>
            <m:ctrlPr>
              <w:rPr>
                <w:rFonts w:ascii="Cambria Math" w:eastAsia="SimSun" w:hAnsi="Cambria Math"/>
                <w:i/>
                <w:sz w:val="22"/>
              </w:rPr>
            </m:ctrlPr>
          </m:sSubSupPr>
          <m:e>
            <m:r>
              <w:rPr>
                <w:rFonts w:ascii="Cambria Math" w:hAnsi="Cambria Math"/>
              </w:rPr>
              <m:t>ν</m:t>
            </m:r>
          </m:e>
          <m:sub>
            <m:r>
              <w:rPr>
                <w:rFonts w:ascii="Cambria Math" w:hAnsi="Cambria Math"/>
              </w:rPr>
              <m:t>layers</m:t>
            </m:r>
          </m:sub>
          <m:sup>
            <m:d>
              <m:dPr>
                <m:ctrlPr>
                  <w:rPr>
                    <w:rFonts w:ascii="Cambria Math" w:eastAsia="SimSun" w:hAnsi="Cambria Math"/>
                    <w:i/>
                    <w:sz w:val="22"/>
                  </w:rPr>
                </m:ctrlPr>
              </m:dPr>
              <m:e>
                <m:r>
                  <w:rPr>
                    <w:rFonts w:ascii="Cambria Math" w:hAnsi="Cambria Math"/>
                  </w:rPr>
                  <m:t>j</m:t>
                </m:r>
              </m:e>
            </m:d>
          </m:sup>
        </m:sSubSup>
      </m:oMath>
      <w:r w:rsidR="00D6007F" w:rsidRPr="00C747A8">
        <w:rPr>
          <w:sz w:val="22"/>
        </w:rPr>
        <w:t xml:space="preserve"> </w:t>
      </w:r>
      <w:r w:rsidR="00D6007F" w:rsidRPr="00C747A8">
        <w:rPr>
          <w:sz w:val="22"/>
          <w:szCs w:val="24"/>
        </w:rPr>
        <w:t xml:space="preserve">is the maximum number of supported layers given by higher layer parameter </w:t>
      </w:r>
      <w:r w:rsidR="00D6007F" w:rsidRPr="00C747A8">
        <w:rPr>
          <w:i/>
          <w:iCs/>
          <w:sz w:val="22"/>
          <w:szCs w:val="24"/>
        </w:rPr>
        <w:t>maxNumberMIMO-LayersPDSCH</w:t>
      </w:r>
      <w:r w:rsidR="00D6007F" w:rsidRPr="00C747A8">
        <w:rPr>
          <w:sz w:val="22"/>
          <w:szCs w:val="24"/>
        </w:rPr>
        <w:t xml:space="preserve"> for downlink and maximum of higher layer parameters </w:t>
      </w:r>
      <w:r w:rsidR="00D6007F" w:rsidRPr="00C747A8">
        <w:rPr>
          <w:i/>
          <w:iCs/>
          <w:sz w:val="22"/>
          <w:szCs w:val="24"/>
        </w:rPr>
        <w:t>maxNumberMIMO-LayersCB-PUSCH</w:t>
      </w:r>
      <w:r w:rsidR="00D6007F" w:rsidRPr="00C747A8">
        <w:rPr>
          <w:sz w:val="22"/>
          <w:szCs w:val="24"/>
        </w:rPr>
        <w:t xml:space="preserve"> and </w:t>
      </w:r>
      <w:r w:rsidR="00D6007F" w:rsidRPr="00C747A8">
        <w:rPr>
          <w:i/>
          <w:iCs/>
          <w:sz w:val="22"/>
          <w:szCs w:val="24"/>
        </w:rPr>
        <w:t>maxNumberMIMO-LayersNonCB-PUSCH</w:t>
      </w:r>
      <w:r w:rsidR="00D6007F" w:rsidRPr="00C747A8">
        <w:rPr>
          <w:sz w:val="22"/>
          <w:szCs w:val="24"/>
        </w:rPr>
        <w:t xml:space="preserve"> for uplink.</w:t>
      </w:r>
    </w:p>
    <w:p w14:paraId="207B80F9" w14:textId="77777777" w:rsidR="00D6007F" w:rsidRPr="00C747A8" w:rsidRDefault="00000000" w:rsidP="00D6007F">
      <w:pPr>
        <w:pStyle w:val="ListParagraph"/>
        <w:numPr>
          <w:ilvl w:val="1"/>
          <w:numId w:val="7"/>
        </w:numPr>
        <w:ind w:left="1080"/>
        <w:rPr>
          <w:sz w:val="22"/>
          <w:szCs w:val="24"/>
        </w:rPr>
      </w:pPr>
      <m:oMath>
        <m:sSubSup>
          <m:sSubSupPr>
            <m:ctrlPr>
              <w:rPr>
                <w:rFonts w:ascii="Cambria Math" w:eastAsia="SimSun" w:hAnsi="Cambria Math"/>
                <w:i/>
                <w:sz w:val="22"/>
              </w:rPr>
            </m:ctrlPr>
          </m:sSubSupPr>
          <m:e>
            <m:r>
              <w:rPr>
                <w:rFonts w:ascii="Cambria Math" w:hAnsi="Cambria Math"/>
              </w:rPr>
              <m:t>Q</m:t>
            </m:r>
          </m:e>
          <m:sub>
            <m:r>
              <w:rPr>
                <w:rFonts w:ascii="Cambria Math" w:hAnsi="Cambria Math"/>
              </w:rPr>
              <m:t>m</m:t>
            </m:r>
          </m:sub>
          <m:sup>
            <m:d>
              <m:dPr>
                <m:ctrlPr>
                  <w:rPr>
                    <w:rFonts w:ascii="Cambria Math" w:eastAsia="SimSun" w:hAnsi="Cambria Math"/>
                    <w:i/>
                    <w:sz w:val="22"/>
                  </w:rPr>
                </m:ctrlPr>
              </m:dPr>
              <m:e>
                <m:r>
                  <w:rPr>
                    <w:rFonts w:ascii="Cambria Math" w:hAnsi="Cambria Math"/>
                  </w:rPr>
                  <m:t>j</m:t>
                </m:r>
              </m:e>
            </m:d>
          </m:sup>
        </m:sSubSup>
      </m:oMath>
      <w:r w:rsidR="00D6007F" w:rsidRPr="00C747A8">
        <w:rPr>
          <w:sz w:val="22"/>
        </w:rPr>
        <w:t xml:space="preserve"> </w:t>
      </w:r>
      <w:r w:rsidR="00D6007F" w:rsidRPr="00C747A8">
        <w:rPr>
          <w:sz w:val="22"/>
          <w:szCs w:val="24"/>
        </w:rPr>
        <w:t xml:space="preserve">is the maximum supported modulation order given by higher layer parameter </w:t>
      </w:r>
      <w:r w:rsidR="00D6007F" w:rsidRPr="00C747A8">
        <w:rPr>
          <w:i/>
          <w:iCs/>
          <w:sz w:val="22"/>
          <w:szCs w:val="24"/>
        </w:rPr>
        <w:t>supportedModulationOrderDL</w:t>
      </w:r>
      <w:r w:rsidR="00D6007F" w:rsidRPr="00C747A8">
        <w:rPr>
          <w:sz w:val="22"/>
          <w:szCs w:val="24"/>
        </w:rPr>
        <w:t xml:space="preserve"> for downlink and higher layer parameter </w:t>
      </w:r>
      <w:r w:rsidR="00D6007F" w:rsidRPr="00C747A8">
        <w:rPr>
          <w:i/>
          <w:iCs/>
          <w:sz w:val="22"/>
          <w:szCs w:val="24"/>
        </w:rPr>
        <w:t>supportedModulationOrderUL</w:t>
      </w:r>
      <w:r w:rsidR="00D6007F" w:rsidRPr="00C747A8">
        <w:rPr>
          <w:sz w:val="22"/>
          <w:szCs w:val="24"/>
        </w:rPr>
        <w:t xml:space="preserve"> for uplink.</w:t>
      </w:r>
    </w:p>
    <w:p w14:paraId="3D0F8AD4" w14:textId="77777777" w:rsidR="00D6007F" w:rsidRPr="00C747A8" w:rsidRDefault="00000000" w:rsidP="00D6007F">
      <w:pPr>
        <w:pStyle w:val="ListParagraph"/>
        <w:numPr>
          <w:ilvl w:val="0"/>
          <w:numId w:val="8"/>
        </w:numPr>
        <w:rPr>
          <w:sz w:val="22"/>
          <w:szCs w:val="24"/>
        </w:rPr>
      </w:pPr>
      <m:oMath>
        <m:sSup>
          <m:sSupPr>
            <m:ctrlPr>
              <w:rPr>
                <w:rFonts w:ascii="Cambria Math" w:eastAsia="SimSun" w:hAnsi="Cambria Math"/>
                <w:i/>
                <w:sz w:val="22"/>
              </w:rPr>
            </m:ctrlPr>
          </m:sSupPr>
          <m:e>
            <m:r>
              <w:rPr>
                <w:rFonts w:ascii="Cambria Math" w:hAnsi="Cambria Math"/>
              </w:rPr>
              <m:t>f</m:t>
            </m:r>
          </m:e>
          <m:sup>
            <m:d>
              <m:dPr>
                <m:ctrlPr>
                  <w:rPr>
                    <w:rFonts w:ascii="Cambria Math" w:eastAsia="SimSun" w:hAnsi="Cambria Math"/>
                    <w:i/>
                    <w:sz w:val="22"/>
                  </w:rPr>
                </m:ctrlPr>
              </m:dPr>
              <m:e>
                <m:r>
                  <w:rPr>
                    <w:rFonts w:ascii="Cambria Math" w:hAnsi="Cambria Math"/>
                  </w:rPr>
                  <m:t>j</m:t>
                </m:r>
              </m:e>
            </m:d>
          </m:sup>
        </m:sSup>
      </m:oMath>
      <w:r w:rsidR="00D6007F" w:rsidRPr="00C747A8">
        <w:rPr>
          <w:sz w:val="22"/>
          <w:szCs w:val="24"/>
        </w:rPr>
        <w:t xml:space="preserve"> is the scaling factor given by higher layer parameter </w:t>
      </w:r>
      <w:r w:rsidR="00D6007F" w:rsidRPr="00C747A8">
        <w:rPr>
          <w:i/>
          <w:iCs/>
          <w:sz w:val="22"/>
          <w:szCs w:val="24"/>
        </w:rPr>
        <w:t>scalingFactor</w:t>
      </w:r>
      <w:r w:rsidR="00D6007F" w:rsidRPr="00C747A8">
        <w:rPr>
          <w:sz w:val="22"/>
          <w:szCs w:val="24"/>
        </w:rPr>
        <w:t xml:space="preserve"> and can take the values 1, 0.8, 0.75, and 0.4.</w:t>
      </w:r>
    </w:p>
    <w:p w14:paraId="184DAD9A" w14:textId="77777777" w:rsidR="00D6007F" w:rsidRPr="00C747A8" w:rsidRDefault="00D6007F" w:rsidP="00D6007F">
      <w:pPr>
        <w:pStyle w:val="ListParagraph"/>
        <w:numPr>
          <w:ilvl w:val="0"/>
          <w:numId w:val="8"/>
        </w:numPr>
        <w:rPr>
          <w:sz w:val="22"/>
          <w:szCs w:val="24"/>
        </w:rPr>
      </w:pPr>
      <w:r w:rsidRPr="00C747A8">
        <w:rPr>
          <w:i/>
          <w:iCs/>
          <w:sz w:val="22"/>
          <w:szCs w:val="24"/>
        </w:rPr>
        <w:t>µ</w:t>
      </w:r>
      <w:r w:rsidRPr="00C747A8">
        <w:rPr>
          <w:sz w:val="22"/>
          <w:szCs w:val="24"/>
        </w:rPr>
        <w:t xml:space="preserve"> is the numerology (as defined in TS 38.211 [6])</w:t>
      </w:r>
    </w:p>
    <w:p w14:paraId="7709A477" w14:textId="5BA8919E" w:rsidR="00D6007F" w:rsidRPr="00C747A8" w:rsidRDefault="00000000" w:rsidP="00D6007F">
      <w:pPr>
        <w:pStyle w:val="ListParagraph"/>
        <w:numPr>
          <w:ilvl w:val="0"/>
          <w:numId w:val="8"/>
        </w:numPr>
        <w:rPr>
          <w:sz w:val="22"/>
          <w:szCs w:val="24"/>
        </w:rPr>
      </w:pPr>
      <m:oMath>
        <m:sSubSup>
          <m:sSubSupPr>
            <m:ctrlPr>
              <w:rPr>
                <w:rFonts w:ascii="Cambria Math" w:eastAsia="SimSun" w:hAnsi="Cambria Math"/>
                <w:i/>
                <w:sz w:val="22"/>
              </w:rPr>
            </m:ctrlPr>
          </m:sSubSupPr>
          <m:e>
            <m:r>
              <w:rPr>
                <w:rFonts w:ascii="Cambria Math" w:hAnsi="Cambria Math"/>
              </w:rPr>
              <m:t>T</m:t>
            </m:r>
          </m:e>
          <m:sub>
            <m:r>
              <w:rPr>
                <w:rFonts w:ascii="Cambria Math" w:hAnsi="Cambria Math"/>
              </w:rPr>
              <m:t>s</m:t>
            </m:r>
          </m:sub>
          <m:sup>
            <m:r>
              <w:rPr>
                <w:rFonts w:ascii="Cambria Math" w:hAnsi="Cambria Math"/>
              </w:rPr>
              <m:t>μ</m:t>
            </m:r>
          </m:sup>
        </m:sSubSup>
      </m:oMath>
      <w:r w:rsidR="00D6007F" w:rsidRPr="00C747A8">
        <w:rPr>
          <w:sz w:val="22"/>
          <w:szCs w:val="24"/>
        </w:rPr>
        <w:t xml:space="preserve"> is the average OFDM symbol duration in a subframe for numerology </w:t>
      </w:r>
      <w:r w:rsidR="00D6007F" w:rsidRPr="00C747A8">
        <w:rPr>
          <w:i/>
          <w:iCs/>
          <w:sz w:val="22"/>
          <w:szCs w:val="24"/>
        </w:rPr>
        <w:t>µ</w:t>
      </w:r>
      <w:r w:rsidR="00D6007F" w:rsidRPr="00C747A8">
        <w:rPr>
          <w:sz w:val="22"/>
          <w:szCs w:val="24"/>
        </w:rPr>
        <w:t xml:space="preserve">, i.e. </w:t>
      </w:r>
      <m:oMath>
        <m:sSubSup>
          <m:sSubSupPr>
            <m:ctrlPr>
              <w:rPr>
                <w:rFonts w:ascii="Cambria Math" w:eastAsia="SimSun" w:hAnsi="Cambria Math"/>
                <w:i/>
                <w:sz w:val="22"/>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eastAsia="SimSun" w:hAnsi="Cambria Math"/>
            <w:sz w:val="22"/>
          </w:rPr>
          <m:t>=</m:t>
        </m:r>
        <m:f>
          <m:fPr>
            <m:ctrlPr>
              <w:rPr>
                <w:rFonts w:ascii="Cambria Math" w:eastAsia="SimSun" w:hAnsi="Cambria Math"/>
                <w:i/>
                <w:sz w:val="22"/>
              </w:rPr>
            </m:ctrlPr>
          </m:fPr>
          <m:num>
            <m:sSup>
              <m:sSupPr>
                <m:ctrlPr>
                  <w:rPr>
                    <w:rFonts w:ascii="Cambria Math" w:eastAsia="SimSun" w:hAnsi="Cambria Math"/>
                    <w:i/>
                    <w:sz w:val="22"/>
                  </w:rPr>
                </m:ctrlPr>
              </m:sSupPr>
              <m:e>
                <m:r>
                  <w:rPr>
                    <w:rFonts w:ascii="Cambria Math" w:eastAsia="SimSun" w:hAnsi="Cambria Math"/>
                    <w:sz w:val="22"/>
                  </w:rPr>
                  <m:t>10</m:t>
                </m:r>
              </m:e>
              <m:sup>
                <m:r>
                  <w:rPr>
                    <w:rFonts w:ascii="Cambria Math" w:eastAsia="SimSun" w:hAnsi="Cambria Math"/>
                    <w:sz w:val="22"/>
                  </w:rPr>
                  <m:t>-3</m:t>
                </m:r>
              </m:sup>
            </m:sSup>
          </m:num>
          <m:den>
            <m:r>
              <w:rPr>
                <w:rFonts w:ascii="Cambria Math" w:eastAsia="SimSun" w:hAnsi="Cambria Math"/>
                <w:sz w:val="22"/>
              </w:rPr>
              <m:t>14</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den>
        </m:f>
      </m:oMath>
      <w:r w:rsidR="00D6007F" w:rsidRPr="00C747A8">
        <w:rPr>
          <w:sz w:val="22"/>
          <w:szCs w:val="24"/>
        </w:rPr>
        <w:t xml:space="preserve"> . Note that normal cyclic prefix is assumed.</w:t>
      </w:r>
    </w:p>
    <w:p w14:paraId="47F759EC" w14:textId="77777777" w:rsidR="00D6007F" w:rsidRPr="00C747A8" w:rsidRDefault="00000000" w:rsidP="00D6007F">
      <w:pPr>
        <w:pStyle w:val="ListParagraph"/>
        <w:numPr>
          <w:ilvl w:val="0"/>
          <w:numId w:val="8"/>
        </w:numPr>
        <w:rPr>
          <w:sz w:val="22"/>
          <w:szCs w:val="24"/>
        </w:rPr>
      </w:pPr>
      <m:oMath>
        <m:sSubSup>
          <m:sSubSupPr>
            <m:ctrlPr>
              <w:rPr>
                <w:rFonts w:ascii="Cambria Math" w:eastAsia="SimSun" w:hAnsi="Cambria Math"/>
                <w:i/>
                <w:sz w:val="22"/>
              </w:rPr>
            </m:ctrlPr>
          </m:sSubSupPr>
          <m:e>
            <m:r>
              <w:rPr>
                <w:rFonts w:ascii="Cambria Math" w:hAnsi="Cambria Math"/>
              </w:rPr>
              <m:t>N</m:t>
            </m:r>
          </m:e>
          <m:sub>
            <m:r>
              <w:rPr>
                <w:rFonts w:ascii="Cambria Math" w:hAnsi="Cambria Math"/>
              </w:rPr>
              <m:t>PRB</m:t>
            </m:r>
          </m:sub>
          <m:sup>
            <m:r>
              <w:rPr>
                <w:rFonts w:ascii="Cambria Math" w:hAnsi="Cambria Math"/>
              </w:rPr>
              <m:t>BW</m:t>
            </m:r>
            <m:d>
              <m:dPr>
                <m:ctrlPr>
                  <w:rPr>
                    <w:rFonts w:ascii="Cambria Math" w:eastAsia="SimSun" w:hAnsi="Cambria Math"/>
                    <w:i/>
                    <w:sz w:val="22"/>
                  </w:rPr>
                </m:ctrlPr>
              </m:dPr>
              <m:e>
                <m:r>
                  <w:rPr>
                    <w:rFonts w:ascii="Cambria Math" w:hAnsi="Cambria Math"/>
                  </w:rPr>
                  <m:t>j</m:t>
                </m:r>
              </m:e>
            </m:d>
            <m:r>
              <w:rPr>
                <w:rFonts w:ascii="Cambria Math" w:hAnsi="Cambria Math"/>
              </w:rPr>
              <m:t>,μ</m:t>
            </m:r>
          </m:sup>
        </m:sSubSup>
      </m:oMath>
      <w:r w:rsidR="00D6007F" w:rsidRPr="00C747A8">
        <w:rPr>
          <w:sz w:val="22"/>
        </w:rPr>
        <w:t xml:space="preserve"> </w:t>
      </w:r>
      <w:r w:rsidR="00D6007F" w:rsidRPr="00C747A8">
        <w:rPr>
          <w:sz w:val="22"/>
          <w:szCs w:val="24"/>
        </w:rPr>
        <w:t xml:space="preserve">is the maximum RB allocation in bandwidth </w:t>
      </w:r>
      <w:r w:rsidR="00D6007F" w:rsidRPr="00C747A8">
        <w:rPr>
          <w:i/>
          <w:iCs/>
          <w:sz w:val="22"/>
          <w:szCs w:val="24"/>
        </w:rPr>
        <w:t>BW</w:t>
      </w:r>
      <w:r w:rsidR="00D6007F" w:rsidRPr="00C747A8">
        <w:rPr>
          <w:sz w:val="22"/>
          <w:szCs w:val="24"/>
          <w:vertAlign w:val="superscript"/>
        </w:rPr>
        <w:t>(</w:t>
      </w:r>
      <w:r w:rsidR="00D6007F" w:rsidRPr="00C747A8">
        <w:rPr>
          <w:i/>
          <w:iCs/>
          <w:sz w:val="22"/>
          <w:szCs w:val="24"/>
          <w:vertAlign w:val="superscript"/>
        </w:rPr>
        <w:t>j</w:t>
      </w:r>
      <w:r w:rsidR="00D6007F" w:rsidRPr="00C747A8">
        <w:rPr>
          <w:sz w:val="22"/>
          <w:szCs w:val="24"/>
          <w:vertAlign w:val="superscript"/>
        </w:rPr>
        <w:t>)</w:t>
      </w:r>
      <w:r w:rsidR="00D6007F" w:rsidRPr="00C747A8">
        <w:rPr>
          <w:sz w:val="22"/>
          <w:szCs w:val="24"/>
        </w:rPr>
        <w:t xml:space="preserve"> with numerology </w:t>
      </w:r>
      <w:r w:rsidR="00D6007F" w:rsidRPr="00C747A8">
        <w:rPr>
          <w:i/>
          <w:iCs/>
          <w:sz w:val="22"/>
          <w:szCs w:val="24"/>
        </w:rPr>
        <w:t>µ</w:t>
      </w:r>
      <w:r w:rsidR="00D6007F" w:rsidRPr="00C747A8">
        <w:rPr>
          <w:sz w:val="22"/>
          <w:szCs w:val="24"/>
        </w:rPr>
        <w:t xml:space="preserve"> , as defined in 5.3 TS 38.101-1 [2] and 5.3 TS 38.101-2 [3], where </w:t>
      </w:r>
      <w:r w:rsidR="00D6007F" w:rsidRPr="00C747A8">
        <w:rPr>
          <w:i/>
          <w:iCs/>
          <w:sz w:val="22"/>
          <w:szCs w:val="24"/>
        </w:rPr>
        <w:t>BW</w:t>
      </w:r>
      <w:r w:rsidR="00D6007F" w:rsidRPr="00C747A8">
        <w:rPr>
          <w:sz w:val="22"/>
          <w:szCs w:val="24"/>
          <w:vertAlign w:val="superscript"/>
        </w:rPr>
        <w:t>(</w:t>
      </w:r>
      <w:r w:rsidR="00D6007F" w:rsidRPr="00C747A8">
        <w:rPr>
          <w:i/>
          <w:iCs/>
          <w:sz w:val="22"/>
          <w:szCs w:val="24"/>
          <w:vertAlign w:val="superscript"/>
        </w:rPr>
        <w:t>j</w:t>
      </w:r>
      <w:r w:rsidR="00D6007F" w:rsidRPr="00C747A8">
        <w:rPr>
          <w:sz w:val="22"/>
          <w:szCs w:val="24"/>
          <w:vertAlign w:val="superscript"/>
        </w:rPr>
        <w:t>)</w:t>
      </w:r>
      <w:r w:rsidR="00D6007F" w:rsidRPr="00C747A8">
        <w:rPr>
          <w:sz w:val="22"/>
          <w:szCs w:val="24"/>
        </w:rPr>
        <w:t xml:space="preserve"> is the UE supported maximum bandwidth in the given band or band combination.</w:t>
      </w:r>
    </w:p>
    <w:p w14:paraId="774193C3" w14:textId="77777777" w:rsidR="00D6007F" w:rsidRPr="00C747A8" w:rsidRDefault="00000000" w:rsidP="00D6007F">
      <w:pPr>
        <w:pStyle w:val="ListParagraph"/>
        <w:numPr>
          <w:ilvl w:val="0"/>
          <w:numId w:val="8"/>
        </w:numPr>
        <w:spacing w:after="0"/>
        <w:rPr>
          <w:sz w:val="22"/>
          <w:szCs w:val="24"/>
        </w:rPr>
      </w:pPr>
      <m:oMath>
        <m:sSup>
          <m:sSupPr>
            <m:ctrlPr>
              <w:rPr>
                <w:rFonts w:ascii="Cambria Math" w:eastAsia="SimSun" w:hAnsi="Cambria Math"/>
                <w:i/>
                <w:sz w:val="22"/>
              </w:rPr>
            </m:ctrlPr>
          </m:sSupPr>
          <m:e>
            <m:r>
              <w:rPr>
                <w:rFonts w:ascii="Cambria Math" w:hAnsi="Cambria Math"/>
              </w:rPr>
              <m:t>OH</m:t>
            </m:r>
          </m:e>
          <m:sup>
            <m:d>
              <m:dPr>
                <m:ctrlPr>
                  <w:rPr>
                    <w:rFonts w:ascii="Cambria Math" w:eastAsia="SimSun" w:hAnsi="Cambria Math"/>
                    <w:i/>
                    <w:sz w:val="22"/>
                  </w:rPr>
                </m:ctrlPr>
              </m:dPr>
              <m:e>
                <m:r>
                  <w:rPr>
                    <w:rFonts w:ascii="Cambria Math" w:hAnsi="Cambria Math"/>
                  </w:rPr>
                  <m:t>j</m:t>
                </m:r>
              </m:e>
            </m:d>
          </m:sup>
        </m:sSup>
      </m:oMath>
      <w:r w:rsidR="00D6007F" w:rsidRPr="00C747A8">
        <w:rPr>
          <w:sz w:val="22"/>
        </w:rPr>
        <w:t xml:space="preserve"> </w:t>
      </w:r>
      <w:r w:rsidR="00D6007F" w:rsidRPr="00C747A8">
        <w:rPr>
          <w:sz w:val="22"/>
          <w:szCs w:val="24"/>
        </w:rPr>
        <w:t>is the overhead and takes the following values:</w:t>
      </w:r>
    </w:p>
    <w:p w14:paraId="29CEA8A9" w14:textId="77777777" w:rsidR="00D6007F" w:rsidRPr="00C747A8" w:rsidRDefault="00D6007F" w:rsidP="00D6007F">
      <w:pPr>
        <w:spacing w:after="0"/>
        <w:ind w:left="1080"/>
      </w:pPr>
      <w:r w:rsidRPr="00C747A8">
        <w:t>0.14, for frequency range FR1 for DL</w:t>
      </w:r>
    </w:p>
    <w:p w14:paraId="782928F1" w14:textId="77777777" w:rsidR="00D6007F" w:rsidRPr="00C747A8" w:rsidRDefault="00D6007F" w:rsidP="00D6007F">
      <w:pPr>
        <w:spacing w:after="0"/>
        <w:ind w:left="1080"/>
      </w:pPr>
      <w:r w:rsidRPr="00C747A8">
        <w:t>0.18, for frequency range FR2 for DL</w:t>
      </w:r>
    </w:p>
    <w:p w14:paraId="5E14A5AD" w14:textId="77777777" w:rsidR="00D6007F" w:rsidRPr="00C747A8" w:rsidRDefault="00D6007F" w:rsidP="00D6007F">
      <w:pPr>
        <w:spacing w:after="0"/>
        <w:ind w:left="1080"/>
      </w:pPr>
      <w:r w:rsidRPr="00C747A8">
        <w:t>0.08, for frequency range FR1 for UL</w:t>
      </w:r>
    </w:p>
    <w:p w14:paraId="5924CF10" w14:textId="77777777" w:rsidR="00D6007F" w:rsidRPr="00C747A8" w:rsidRDefault="00D6007F" w:rsidP="00D6007F">
      <w:pPr>
        <w:ind w:left="1080"/>
      </w:pPr>
      <w:r w:rsidRPr="00C747A8">
        <w:t>0.10, for frequency range FR2 for UL</w:t>
      </w:r>
    </w:p>
    <w:p w14:paraId="6C597C08" w14:textId="07596883" w:rsidR="001B4057" w:rsidRDefault="001B4057" w:rsidP="001B4057">
      <w:pPr>
        <w:pStyle w:val="Heading2"/>
        <w:numPr>
          <w:ilvl w:val="0"/>
          <w:numId w:val="0"/>
        </w:numPr>
        <w:ind w:left="576" w:hanging="576"/>
      </w:pPr>
      <w:r>
        <w:t>Appendix: Data rate calculations for PR1</w:t>
      </w:r>
    </w:p>
    <w:p w14:paraId="49C76D6F" w14:textId="5D68CD5D" w:rsidR="009B600F" w:rsidRDefault="009B600F" w:rsidP="00D6007F">
      <w:r>
        <w:t xml:space="preserve">Based on the agreements in RAN1#109 </w:t>
      </w:r>
      <w:r w:rsidR="000C6EE9">
        <w:fldChar w:fldCharType="begin"/>
      </w:r>
      <w:r w:rsidR="000C6EE9">
        <w:instrText xml:space="preserve"> REF _Ref110005127 \r \h </w:instrText>
      </w:r>
      <w:r w:rsidR="000C6EE9">
        <w:fldChar w:fldCharType="separate"/>
      </w:r>
      <w:r w:rsidR="00150037">
        <w:t>[5]</w:t>
      </w:r>
      <w:r w:rsidR="000C6EE9">
        <w:fldChar w:fldCharType="end"/>
      </w:r>
      <w:r w:rsidR="000C6EE9">
        <w:t xml:space="preserve"> </w:t>
      </w:r>
      <w:r>
        <w:t xml:space="preserve">and the </w:t>
      </w:r>
      <w:r w:rsidR="0039696A">
        <w:t xml:space="preserve">38.306 </w:t>
      </w:r>
      <w:r>
        <w:t xml:space="preserve">standards, </w:t>
      </w:r>
      <w:r w:rsidR="005E1A57">
        <w:fldChar w:fldCharType="begin"/>
      </w:r>
      <w:r w:rsidR="005E1A57">
        <w:instrText xml:space="preserve"> REF _Ref110004345 \h </w:instrText>
      </w:r>
      <w:r w:rsidR="005E1A57">
        <w:fldChar w:fldCharType="separate"/>
      </w:r>
      <w:r w:rsidR="00150037">
        <w:t xml:space="preserve">Table </w:t>
      </w:r>
      <w:r w:rsidR="00150037">
        <w:rPr>
          <w:noProof/>
        </w:rPr>
        <w:t>24</w:t>
      </w:r>
      <w:r w:rsidR="005E1A57">
        <w:fldChar w:fldCharType="end"/>
      </w:r>
      <w:r>
        <w:t xml:space="preserve"> shows the computation for the data rate</w:t>
      </w:r>
      <w:r w:rsidR="003C0848">
        <w:t xml:space="preserve"> for PR1</w:t>
      </w:r>
      <w:r w:rsidR="00B41F6D">
        <w:t xml:space="preserve"> and for a 100 MHz minimum BW device (note for 15 </w:t>
      </w:r>
      <w:r w:rsidR="005E1A57">
        <w:t>kHz SCS</w:t>
      </w:r>
      <w:r w:rsidR="00B41F6D">
        <w:t xml:space="preserve">, the maximum </w:t>
      </w:r>
      <w:r w:rsidR="0039696A">
        <w:t xml:space="preserve">channel </w:t>
      </w:r>
      <w:r w:rsidR="00B41F6D">
        <w:t>BW is 50 MHz).</w:t>
      </w:r>
    </w:p>
    <w:p w14:paraId="6D09623B" w14:textId="5D2FE238" w:rsidR="007B6B68" w:rsidRDefault="007B6B68" w:rsidP="007B6B68">
      <w:pPr>
        <w:pStyle w:val="Caption"/>
        <w:keepNext/>
      </w:pPr>
      <w:bookmarkStart w:id="43" w:name="_Ref110004345"/>
      <w:r>
        <w:t xml:space="preserve">Table </w:t>
      </w:r>
      <w:fldSimple w:instr=" SEQ Table \* ARABIC ">
        <w:r w:rsidR="00150037">
          <w:rPr>
            <w:noProof/>
          </w:rPr>
          <w:t>24</w:t>
        </w:r>
      </w:fldSimple>
      <w:bookmarkEnd w:id="43"/>
      <w:r w:rsidR="00E768C1">
        <w:rPr>
          <w:noProof/>
        </w:rPr>
        <w:t>. For FDD, calculation of peak data rate for max</w:t>
      </w:r>
      <w:r w:rsidR="005E1A57">
        <w:rPr>
          <w:noProof/>
        </w:rPr>
        <w:t>imum</w:t>
      </w:r>
      <w:r w:rsidR="00E768C1">
        <w:rPr>
          <w:noProof/>
        </w:rPr>
        <w:t xml:space="preserve"> bandwidth and</w:t>
      </w:r>
      <w:r w:rsidR="00B41F6D">
        <w:rPr>
          <w:noProof/>
        </w:rPr>
        <w:t xml:space="preserve"> 20 MHz BW</w:t>
      </w:r>
    </w:p>
    <w:tbl>
      <w:tblPr>
        <w:tblStyle w:val="TableGrid"/>
        <w:tblW w:w="0" w:type="auto"/>
        <w:jc w:val="center"/>
        <w:tblLook w:val="04A0" w:firstRow="1" w:lastRow="0" w:firstColumn="1" w:lastColumn="0" w:noHBand="0" w:noVBand="1"/>
      </w:tblPr>
      <w:tblGrid>
        <w:gridCol w:w="1307"/>
        <w:gridCol w:w="1333"/>
        <w:gridCol w:w="1333"/>
        <w:gridCol w:w="1334"/>
        <w:gridCol w:w="1333"/>
        <w:gridCol w:w="1333"/>
        <w:gridCol w:w="1334"/>
      </w:tblGrid>
      <w:tr w:rsidR="00AD6C45" w14:paraId="3C404049" w14:textId="12292FA1" w:rsidTr="00790C64">
        <w:trPr>
          <w:jc w:val="center"/>
        </w:trPr>
        <w:tc>
          <w:tcPr>
            <w:tcW w:w="1307" w:type="dxa"/>
          </w:tcPr>
          <w:p w14:paraId="21BDC9E4" w14:textId="61084477" w:rsidR="00AD6C45" w:rsidRDefault="00AD6C45" w:rsidP="009B600F">
            <w:pPr>
              <w:pStyle w:val="TableCell0"/>
            </w:pPr>
            <w:bookmarkStart w:id="44" w:name="_Hlk108708148"/>
            <w:r>
              <w:t>Parameter</w:t>
            </w:r>
          </w:p>
        </w:tc>
        <w:tc>
          <w:tcPr>
            <w:tcW w:w="4000" w:type="dxa"/>
            <w:gridSpan w:val="3"/>
          </w:tcPr>
          <w:p w14:paraId="4FB4E2E2" w14:textId="094F6F42" w:rsidR="00AD6C45" w:rsidRDefault="00AD6C45" w:rsidP="00E768C1">
            <w:pPr>
              <w:pStyle w:val="TableCell0"/>
              <w:jc w:val="center"/>
            </w:pPr>
            <w:r>
              <w:t>15 kHz SCS</w:t>
            </w:r>
          </w:p>
        </w:tc>
        <w:tc>
          <w:tcPr>
            <w:tcW w:w="4000" w:type="dxa"/>
            <w:gridSpan w:val="3"/>
          </w:tcPr>
          <w:p w14:paraId="5114F427" w14:textId="13FBE904" w:rsidR="00AD6C45" w:rsidRDefault="00AD6C45" w:rsidP="00E768C1">
            <w:pPr>
              <w:pStyle w:val="TableCell0"/>
              <w:jc w:val="center"/>
            </w:pPr>
            <w:r>
              <w:t>30 kHz SCS</w:t>
            </w:r>
          </w:p>
        </w:tc>
      </w:tr>
      <w:tr w:rsidR="00AD6C45" w14:paraId="33DDB95A" w14:textId="77777777" w:rsidTr="00790C64">
        <w:trPr>
          <w:jc w:val="center"/>
        </w:trPr>
        <w:tc>
          <w:tcPr>
            <w:tcW w:w="1307" w:type="dxa"/>
          </w:tcPr>
          <w:p w14:paraId="41C7A851" w14:textId="77777777" w:rsidR="00AD6C45" w:rsidRDefault="00000000" w:rsidP="00790C64">
            <w:pPr>
              <w:pStyle w:val="TableCell0"/>
              <w:jc w:val="center"/>
            </w:pPr>
            <m:oMath>
              <m:sSup>
                <m:sSupPr>
                  <m:ctrlPr>
                    <w:rPr>
                      <w:rFonts w:ascii="Cambria Math" w:eastAsia="SimSun" w:hAnsi="Cambria Math"/>
                      <w:i/>
                      <w:sz w:val="22"/>
                    </w:rPr>
                  </m:ctrlPr>
                </m:sSupPr>
                <m:e>
                  <m:r>
                    <w:rPr>
                      <w:rFonts w:ascii="Cambria Math" w:hAnsi="Cambria Math"/>
                    </w:rPr>
                    <m:t>OH</m:t>
                  </m:r>
                </m:e>
                <m:sup>
                  <m:d>
                    <m:dPr>
                      <m:ctrlPr>
                        <w:rPr>
                          <w:rFonts w:ascii="Cambria Math" w:eastAsia="SimSun" w:hAnsi="Cambria Math"/>
                          <w:i/>
                          <w:sz w:val="22"/>
                        </w:rPr>
                      </m:ctrlPr>
                    </m:dPr>
                    <m:e>
                      <m:r>
                        <w:rPr>
                          <w:rFonts w:ascii="Cambria Math" w:hAnsi="Cambria Math"/>
                        </w:rPr>
                        <m:t>j</m:t>
                      </m:r>
                    </m:e>
                  </m:d>
                </m:sup>
              </m:sSup>
            </m:oMath>
            <w:r w:rsidR="00AD6C45">
              <w:rPr>
                <w:rFonts w:eastAsiaTheme="minorEastAsia"/>
                <w:sz w:val="22"/>
              </w:rPr>
              <w:t xml:space="preserve"> (DL)</w:t>
            </w:r>
          </w:p>
        </w:tc>
        <w:tc>
          <w:tcPr>
            <w:tcW w:w="4000" w:type="dxa"/>
            <w:gridSpan w:val="3"/>
          </w:tcPr>
          <w:p w14:paraId="644F4062" w14:textId="246850B7" w:rsidR="00AD6C45" w:rsidRDefault="00AD6C45" w:rsidP="00790C64">
            <w:pPr>
              <w:pStyle w:val="TableCell0"/>
              <w:jc w:val="center"/>
            </w:pPr>
            <w:r>
              <w:t>0.14</w:t>
            </w:r>
          </w:p>
        </w:tc>
        <w:tc>
          <w:tcPr>
            <w:tcW w:w="4000" w:type="dxa"/>
            <w:gridSpan w:val="3"/>
          </w:tcPr>
          <w:p w14:paraId="32C46830" w14:textId="03B8D65B" w:rsidR="00AD6C45" w:rsidRDefault="00AD6C45" w:rsidP="00790C64">
            <w:pPr>
              <w:pStyle w:val="TableCell0"/>
              <w:jc w:val="center"/>
            </w:pPr>
            <w:r>
              <w:t>0.14</w:t>
            </w:r>
          </w:p>
        </w:tc>
      </w:tr>
      <w:tr w:rsidR="00AD6C45" w14:paraId="6800619A" w14:textId="77777777" w:rsidTr="00790C64">
        <w:trPr>
          <w:jc w:val="center"/>
        </w:trPr>
        <w:tc>
          <w:tcPr>
            <w:tcW w:w="1307" w:type="dxa"/>
          </w:tcPr>
          <w:p w14:paraId="32109B9E" w14:textId="77777777" w:rsidR="00AD6C45" w:rsidRDefault="00AD6C45" w:rsidP="00790C64">
            <w:pPr>
              <w:pStyle w:val="TableCell0"/>
              <w:jc w:val="center"/>
              <w:rPr>
                <w:rFonts w:eastAsia="SimSun"/>
                <w:sz w:val="22"/>
              </w:rPr>
            </w:pPr>
            <w:r>
              <w:rPr>
                <w:rFonts w:eastAsia="SimSun"/>
                <w:sz w:val="22"/>
              </w:rPr>
              <w:t>µ</w:t>
            </w:r>
          </w:p>
        </w:tc>
        <w:tc>
          <w:tcPr>
            <w:tcW w:w="4000" w:type="dxa"/>
            <w:gridSpan w:val="3"/>
          </w:tcPr>
          <w:p w14:paraId="6BAC2442" w14:textId="58AE1130" w:rsidR="00AD6C45" w:rsidRDefault="00AD6C45" w:rsidP="00790C64">
            <w:pPr>
              <w:pStyle w:val="TableCell0"/>
              <w:jc w:val="center"/>
            </w:pPr>
            <w:r>
              <w:t>0</w:t>
            </w:r>
          </w:p>
        </w:tc>
        <w:tc>
          <w:tcPr>
            <w:tcW w:w="4000" w:type="dxa"/>
            <w:gridSpan w:val="3"/>
          </w:tcPr>
          <w:p w14:paraId="49088C6F" w14:textId="601828BB" w:rsidR="00AD6C45" w:rsidRDefault="00AD6C45" w:rsidP="00790C64">
            <w:pPr>
              <w:pStyle w:val="TableCell0"/>
              <w:jc w:val="center"/>
            </w:pPr>
            <w:r>
              <w:t>1</w:t>
            </w:r>
          </w:p>
        </w:tc>
      </w:tr>
      <w:tr w:rsidR="00AD6C45" w:rsidRPr="004A11B7" w14:paraId="2D097C77" w14:textId="77777777" w:rsidTr="00790C64">
        <w:trPr>
          <w:jc w:val="center"/>
        </w:trPr>
        <w:tc>
          <w:tcPr>
            <w:tcW w:w="1307" w:type="dxa"/>
          </w:tcPr>
          <w:p w14:paraId="4BD1A872" w14:textId="77777777" w:rsidR="00AD6C45" w:rsidRDefault="00000000" w:rsidP="00790C64">
            <w:pPr>
              <w:pStyle w:val="TableCell0"/>
            </w:pPr>
            <m:oMathPara>
              <m:oMath>
                <m:sSubSup>
                  <m:sSubSupPr>
                    <m:ctrlPr>
                      <w:rPr>
                        <w:rFonts w:ascii="Cambria Math" w:eastAsia="SimSun" w:hAnsi="Cambria Math"/>
                        <w:i/>
                        <w:sz w:val="22"/>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eastAsia="SimSun" w:hAnsi="Cambria Math"/>
                    <w:sz w:val="22"/>
                  </w:rPr>
                  <m:t>=</m:t>
                </m:r>
                <m:f>
                  <m:fPr>
                    <m:ctrlPr>
                      <w:rPr>
                        <w:rFonts w:ascii="Cambria Math" w:eastAsia="SimSun" w:hAnsi="Cambria Math"/>
                        <w:i/>
                        <w:sz w:val="22"/>
                      </w:rPr>
                    </m:ctrlPr>
                  </m:fPr>
                  <m:num>
                    <m:sSup>
                      <m:sSupPr>
                        <m:ctrlPr>
                          <w:rPr>
                            <w:rFonts w:ascii="Cambria Math" w:eastAsia="SimSun" w:hAnsi="Cambria Math"/>
                            <w:i/>
                            <w:sz w:val="22"/>
                          </w:rPr>
                        </m:ctrlPr>
                      </m:sSupPr>
                      <m:e>
                        <m:r>
                          <w:rPr>
                            <w:rFonts w:ascii="Cambria Math" w:eastAsia="SimSun" w:hAnsi="Cambria Math"/>
                            <w:sz w:val="22"/>
                          </w:rPr>
                          <m:t>10</m:t>
                        </m:r>
                      </m:e>
                      <m:sup>
                        <m:r>
                          <w:rPr>
                            <w:rFonts w:ascii="Cambria Math" w:eastAsia="SimSun" w:hAnsi="Cambria Math"/>
                            <w:sz w:val="22"/>
                          </w:rPr>
                          <m:t>-3</m:t>
                        </m:r>
                      </m:sup>
                    </m:sSup>
                  </m:num>
                  <m:den>
                    <m:r>
                      <w:rPr>
                        <w:rFonts w:ascii="Cambria Math" w:eastAsia="SimSun" w:hAnsi="Cambria Math"/>
                        <w:sz w:val="22"/>
                      </w:rPr>
                      <m:t>14</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den>
                </m:f>
              </m:oMath>
            </m:oMathPara>
          </w:p>
        </w:tc>
        <w:tc>
          <w:tcPr>
            <w:tcW w:w="4000" w:type="dxa"/>
            <w:gridSpan w:val="3"/>
          </w:tcPr>
          <w:p w14:paraId="7F46A983" w14:textId="6E3D8123" w:rsidR="00AD6C45" w:rsidRDefault="00AD6C45" w:rsidP="00790C64">
            <w:pPr>
              <w:pStyle w:val="TableCell0"/>
              <w:jc w:val="center"/>
            </w:pPr>
            <w:r w:rsidRPr="004A11B7">
              <w:t>7.1429×10</w:t>
            </w:r>
            <w:r w:rsidRPr="004A11B7">
              <w:rPr>
                <w:vertAlign w:val="superscript"/>
              </w:rPr>
              <w:t>-5</w:t>
            </w:r>
          </w:p>
        </w:tc>
        <w:tc>
          <w:tcPr>
            <w:tcW w:w="4000" w:type="dxa"/>
            <w:gridSpan w:val="3"/>
          </w:tcPr>
          <w:p w14:paraId="39FFFFEA" w14:textId="4E004BA5" w:rsidR="00AD6C45" w:rsidRPr="004A11B7" w:rsidRDefault="00AD6C45" w:rsidP="00790C64">
            <w:pPr>
              <w:pStyle w:val="TableCell0"/>
              <w:jc w:val="center"/>
              <w:rPr>
                <w:szCs w:val="20"/>
              </w:rPr>
            </w:pPr>
            <w:r>
              <w:t>3.5714</w:t>
            </w:r>
            <w:r w:rsidRPr="004A11B7">
              <w:t>×10</w:t>
            </w:r>
            <w:r w:rsidRPr="004A11B7">
              <w:rPr>
                <w:vertAlign w:val="superscript"/>
              </w:rPr>
              <w:t>-5</w:t>
            </w:r>
          </w:p>
        </w:tc>
      </w:tr>
      <w:bookmarkEnd w:id="44"/>
      <w:tr w:rsidR="009C7856" w14:paraId="0FE9E753" w14:textId="2BE74CA4" w:rsidTr="00AD6C45">
        <w:trPr>
          <w:jc w:val="center"/>
        </w:trPr>
        <w:tc>
          <w:tcPr>
            <w:tcW w:w="1307" w:type="dxa"/>
          </w:tcPr>
          <w:p w14:paraId="63DD61A0" w14:textId="6E69A5D6" w:rsidR="009C7856" w:rsidRDefault="009C7856" w:rsidP="009C7856">
            <w:pPr>
              <w:pStyle w:val="TableCell0"/>
              <w:jc w:val="center"/>
            </w:pPr>
            <w:r>
              <w:t>BW</w:t>
            </w:r>
          </w:p>
        </w:tc>
        <w:tc>
          <w:tcPr>
            <w:tcW w:w="1333" w:type="dxa"/>
          </w:tcPr>
          <w:p w14:paraId="3EF71AB5" w14:textId="6F0B9626" w:rsidR="009C7856" w:rsidRDefault="009C7856" w:rsidP="009C7856">
            <w:pPr>
              <w:pStyle w:val="TableCell0"/>
              <w:jc w:val="center"/>
            </w:pPr>
            <w:r>
              <w:t xml:space="preserve">50 </w:t>
            </w:r>
            <w:r w:rsidR="00A07249">
              <w:t>MHz</w:t>
            </w:r>
          </w:p>
        </w:tc>
        <w:tc>
          <w:tcPr>
            <w:tcW w:w="1333" w:type="dxa"/>
          </w:tcPr>
          <w:p w14:paraId="28C85497" w14:textId="5A0C302D" w:rsidR="009C7856" w:rsidRDefault="009C7856" w:rsidP="009C7856">
            <w:pPr>
              <w:pStyle w:val="TableCell0"/>
              <w:jc w:val="center"/>
            </w:pPr>
            <w:r>
              <w:t>20 MHz</w:t>
            </w:r>
          </w:p>
        </w:tc>
        <w:tc>
          <w:tcPr>
            <w:tcW w:w="1334" w:type="dxa"/>
          </w:tcPr>
          <w:p w14:paraId="28AE76AA" w14:textId="41A7A745" w:rsidR="009C7856" w:rsidRDefault="009C7856" w:rsidP="009C7856">
            <w:pPr>
              <w:pStyle w:val="TableCell0"/>
              <w:jc w:val="center"/>
            </w:pPr>
            <w:r>
              <w:t>5 MHz</w:t>
            </w:r>
          </w:p>
        </w:tc>
        <w:tc>
          <w:tcPr>
            <w:tcW w:w="1333" w:type="dxa"/>
          </w:tcPr>
          <w:p w14:paraId="2861FF98" w14:textId="6970D529" w:rsidR="009C7856" w:rsidRDefault="009C7856" w:rsidP="009C7856">
            <w:pPr>
              <w:pStyle w:val="TableCell0"/>
              <w:jc w:val="center"/>
            </w:pPr>
            <w:r>
              <w:t>100 MHz</w:t>
            </w:r>
          </w:p>
        </w:tc>
        <w:tc>
          <w:tcPr>
            <w:tcW w:w="1333" w:type="dxa"/>
          </w:tcPr>
          <w:p w14:paraId="529742C8" w14:textId="16F6D729" w:rsidR="009C7856" w:rsidRDefault="009C7856" w:rsidP="009C7856">
            <w:pPr>
              <w:pStyle w:val="TableCell0"/>
              <w:jc w:val="center"/>
            </w:pPr>
            <w:r>
              <w:t>20 MHz</w:t>
            </w:r>
          </w:p>
        </w:tc>
        <w:tc>
          <w:tcPr>
            <w:tcW w:w="1334" w:type="dxa"/>
          </w:tcPr>
          <w:p w14:paraId="63740C90" w14:textId="7E1DDE63" w:rsidR="009C7856" w:rsidRDefault="009C7856" w:rsidP="009C7856">
            <w:pPr>
              <w:pStyle w:val="TableCell0"/>
              <w:jc w:val="center"/>
            </w:pPr>
            <w:r>
              <w:t>5 MHz</w:t>
            </w:r>
          </w:p>
        </w:tc>
      </w:tr>
      <w:tr w:rsidR="009C7856" w14:paraId="27166F58" w14:textId="077AA507" w:rsidTr="00AD6C45">
        <w:trPr>
          <w:jc w:val="center"/>
        </w:trPr>
        <w:tc>
          <w:tcPr>
            <w:tcW w:w="1307" w:type="dxa"/>
          </w:tcPr>
          <w:p w14:paraId="1A9A611F" w14:textId="52DAF34B" w:rsidR="009C7856" w:rsidRDefault="00000000" w:rsidP="009C7856">
            <w:pPr>
              <w:pStyle w:val="TableCell0"/>
            </w:pPr>
            <m:oMathPara>
              <m:oMath>
                <m:sSubSup>
                  <m:sSubSupPr>
                    <m:ctrlPr>
                      <w:rPr>
                        <w:rFonts w:ascii="Cambria Math" w:eastAsia="SimSun" w:hAnsi="Cambria Math"/>
                        <w:i/>
                        <w:sz w:val="22"/>
                      </w:rPr>
                    </m:ctrlPr>
                  </m:sSubSupPr>
                  <m:e>
                    <m:r>
                      <w:rPr>
                        <w:rFonts w:ascii="Cambria Math" w:hAnsi="Cambria Math"/>
                      </w:rPr>
                      <m:t>N</m:t>
                    </m:r>
                  </m:e>
                  <m:sub>
                    <m:r>
                      <w:rPr>
                        <w:rFonts w:ascii="Cambria Math" w:hAnsi="Cambria Math"/>
                      </w:rPr>
                      <m:t>PRB</m:t>
                    </m:r>
                  </m:sub>
                  <m:sup>
                    <m:r>
                      <w:rPr>
                        <w:rFonts w:ascii="Cambria Math" w:hAnsi="Cambria Math"/>
                      </w:rPr>
                      <m:t>BW</m:t>
                    </m:r>
                    <m:d>
                      <m:dPr>
                        <m:ctrlPr>
                          <w:rPr>
                            <w:rFonts w:ascii="Cambria Math" w:eastAsia="SimSun" w:hAnsi="Cambria Math"/>
                            <w:i/>
                            <w:sz w:val="22"/>
                          </w:rPr>
                        </m:ctrlPr>
                      </m:dPr>
                      <m:e>
                        <m:r>
                          <w:rPr>
                            <w:rFonts w:ascii="Cambria Math" w:hAnsi="Cambria Math"/>
                          </w:rPr>
                          <m:t>j</m:t>
                        </m:r>
                      </m:e>
                    </m:d>
                    <m:r>
                      <w:rPr>
                        <w:rFonts w:ascii="Cambria Math" w:hAnsi="Cambria Math"/>
                      </w:rPr>
                      <m:t>,μ</m:t>
                    </m:r>
                  </m:sup>
                </m:sSubSup>
              </m:oMath>
            </m:oMathPara>
          </w:p>
        </w:tc>
        <w:tc>
          <w:tcPr>
            <w:tcW w:w="1333" w:type="dxa"/>
          </w:tcPr>
          <w:p w14:paraId="1230DDBB" w14:textId="36509101" w:rsidR="009C7856" w:rsidRDefault="009C7856" w:rsidP="009C7856">
            <w:pPr>
              <w:pStyle w:val="TableCell0"/>
              <w:jc w:val="center"/>
            </w:pPr>
            <w:r>
              <w:t>270</w:t>
            </w:r>
          </w:p>
        </w:tc>
        <w:tc>
          <w:tcPr>
            <w:tcW w:w="1333" w:type="dxa"/>
          </w:tcPr>
          <w:p w14:paraId="4B2FEAC9" w14:textId="008F3D57" w:rsidR="009C7856" w:rsidRDefault="009C7856" w:rsidP="009C7856">
            <w:pPr>
              <w:pStyle w:val="TableCell0"/>
              <w:jc w:val="center"/>
            </w:pPr>
            <w:r>
              <w:t>106</w:t>
            </w:r>
          </w:p>
        </w:tc>
        <w:tc>
          <w:tcPr>
            <w:tcW w:w="1334" w:type="dxa"/>
          </w:tcPr>
          <w:p w14:paraId="5AA9A4A6" w14:textId="200BD989" w:rsidR="009C7856" w:rsidRDefault="009C7856" w:rsidP="009C7856">
            <w:pPr>
              <w:pStyle w:val="TableCell0"/>
              <w:jc w:val="center"/>
            </w:pPr>
            <w:r>
              <w:t>25</w:t>
            </w:r>
          </w:p>
        </w:tc>
        <w:tc>
          <w:tcPr>
            <w:tcW w:w="1333" w:type="dxa"/>
          </w:tcPr>
          <w:p w14:paraId="6B40F5F6" w14:textId="6D225F29" w:rsidR="009C7856" w:rsidRDefault="009C7856" w:rsidP="009C7856">
            <w:pPr>
              <w:pStyle w:val="TableCell0"/>
              <w:jc w:val="center"/>
            </w:pPr>
            <w:r>
              <w:t>273</w:t>
            </w:r>
          </w:p>
        </w:tc>
        <w:tc>
          <w:tcPr>
            <w:tcW w:w="1333" w:type="dxa"/>
          </w:tcPr>
          <w:p w14:paraId="42A09F92" w14:textId="1F7F21D0" w:rsidR="009C7856" w:rsidRDefault="009C7856" w:rsidP="009C7856">
            <w:pPr>
              <w:pStyle w:val="TableCell0"/>
              <w:jc w:val="center"/>
            </w:pPr>
            <w:r>
              <w:t>51</w:t>
            </w:r>
          </w:p>
        </w:tc>
        <w:tc>
          <w:tcPr>
            <w:tcW w:w="1334" w:type="dxa"/>
          </w:tcPr>
          <w:p w14:paraId="0719BA64" w14:textId="4ACEA979" w:rsidR="009C7856" w:rsidRDefault="009C7856" w:rsidP="009C7856">
            <w:pPr>
              <w:pStyle w:val="TableCell0"/>
              <w:jc w:val="center"/>
            </w:pPr>
            <w:r>
              <w:t>11</w:t>
            </w:r>
          </w:p>
        </w:tc>
      </w:tr>
      <w:tr w:rsidR="009C7856" w14:paraId="0C84F25B" w14:textId="7C03F13D" w:rsidTr="00AD6C45">
        <w:trPr>
          <w:jc w:val="center"/>
        </w:trPr>
        <w:tc>
          <w:tcPr>
            <w:tcW w:w="1307" w:type="dxa"/>
          </w:tcPr>
          <w:p w14:paraId="640F0687" w14:textId="0B624068" w:rsidR="009C7856" w:rsidRDefault="00000000" w:rsidP="009C7856">
            <w:pPr>
              <w:pStyle w:val="TableCell0"/>
            </w:pPr>
            <m:oMathPara>
              <m:oMath>
                <m:sSubSup>
                  <m:sSubSupPr>
                    <m:ctrlPr>
                      <w:rPr>
                        <w:rFonts w:ascii="Cambria Math" w:eastAsia="SimSun" w:hAnsi="Cambria Math"/>
                        <w:i/>
                        <w:sz w:val="22"/>
                      </w:rPr>
                    </m:ctrlPr>
                  </m:sSubSupPr>
                  <m:e>
                    <m:r>
                      <w:rPr>
                        <w:rFonts w:ascii="Cambria Math" w:hAnsi="Cambria Math"/>
                      </w:rPr>
                      <m:t>Q</m:t>
                    </m:r>
                  </m:e>
                  <m:sub>
                    <m:r>
                      <w:rPr>
                        <w:rFonts w:ascii="Cambria Math" w:hAnsi="Cambria Math"/>
                      </w:rPr>
                      <m:t>m</m:t>
                    </m:r>
                  </m:sub>
                  <m:sup>
                    <m:d>
                      <m:dPr>
                        <m:ctrlPr>
                          <w:rPr>
                            <w:rFonts w:ascii="Cambria Math" w:eastAsia="SimSun" w:hAnsi="Cambria Math"/>
                            <w:i/>
                            <w:sz w:val="22"/>
                          </w:rPr>
                        </m:ctrlPr>
                      </m:dPr>
                      <m:e>
                        <m:r>
                          <w:rPr>
                            <w:rFonts w:ascii="Cambria Math" w:hAnsi="Cambria Math"/>
                          </w:rPr>
                          <m:t>j</m:t>
                        </m:r>
                      </m:e>
                    </m:d>
                  </m:sup>
                </m:sSubSup>
              </m:oMath>
            </m:oMathPara>
          </w:p>
        </w:tc>
        <w:tc>
          <w:tcPr>
            <w:tcW w:w="1333" w:type="dxa"/>
          </w:tcPr>
          <w:p w14:paraId="2820294A" w14:textId="4BD79394" w:rsidR="009C7856" w:rsidRDefault="009C7856" w:rsidP="009C7856">
            <w:pPr>
              <w:pStyle w:val="TableCell0"/>
              <w:jc w:val="center"/>
            </w:pPr>
            <w:r>
              <w:t>8</w:t>
            </w:r>
          </w:p>
        </w:tc>
        <w:tc>
          <w:tcPr>
            <w:tcW w:w="1333" w:type="dxa"/>
          </w:tcPr>
          <w:p w14:paraId="0CBF9567" w14:textId="562D6FA0" w:rsidR="009C7856" w:rsidRDefault="009C7856" w:rsidP="009C7856">
            <w:pPr>
              <w:pStyle w:val="TableCell0"/>
              <w:jc w:val="center"/>
            </w:pPr>
            <w:r>
              <w:t>6</w:t>
            </w:r>
          </w:p>
        </w:tc>
        <w:tc>
          <w:tcPr>
            <w:tcW w:w="1334" w:type="dxa"/>
          </w:tcPr>
          <w:p w14:paraId="217E3757" w14:textId="526B987F" w:rsidR="009C7856" w:rsidRDefault="009C7856" w:rsidP="009C7856">
            <w:pPr>
              <w:pStyle w:val="TableCell0"/>
              <w:jc w:val="center"/>
            </w:pPr>
            <w:r>
              <w:t>6</w:t>
            </w:r>
          </w:p>
        </w:tc>
        <w:tc>
          <w:tcPr>
            <w:tcW w:w="1333" w:type="dxa"/>
          </w:tcPr>
          <w:p w14:paraId="34730E89" w14:textId="35FC0CA7" w:rsidR="009C7856" w:rsidRDefault="009C7856" w:rsidP="009C7856">
            <w:pPr>
              <w:pStyle w:val="TableCell0"/>
              <w:jc w:val="center"/>
            </w:pPr>
            <w:r>
              <w:t>8</w:t>
            </w:r>
          </w:p>
        </w:tc>
        <w:tc>
          <w:tcPr>
            <w:tcW w:w="1333" w:type="dxa"/>
          </w:tcPr>
          <w:p w14:paraId="05864EAD" w14:textId="63BBBDF3" w:rsidR="009C7856" w:rsidRDefault="009C7856" w:rsidP="009C7856">
            <w:pPr>
              <w:pStyle w:val="TableCell0"/>
              <w:jc w:val="center"/>
            </w:pPr>
            <w:r>
              <w:t>6</w:t>
            </w:r>
          </w:p>
        </w:tc>
        <w:tc>
          <w:tcPr>
            <w:tcW w:w="1334" w:type="dxa"/>
          </w:tcPr>
          <w:p w14:paraId="3E4AAFA4" w14:textId="55AFCDB5" w:rsidR="009C7856" w:rsidRDefault="009C7856" w:rsidP="009C7856">
            <w:pPr>
              <w:pStyle w:val="TableCell0"/>
              <w:jc w:val="center"/>
            </w:pPr>
            <w:r>
              <w:t>6</w:t>
            </w:r>
          </w:p>
        </w:tc>
      </w:tr>
      <w:tr w:rsidR="009C7856" w14:paraId="349036E7" w14:textId="5240F16E" w:rsidTr="00AD6C45">
        <w:trPr>
          <w:jc w:val="center"/>
        </w:trPr>
        <w:tc>
          <w:tcPr>
            <w:tcW w:w="1307" w:type="dxa"/>
          </w:tcPr>
          <w:p w14:paraId="635246AD" w14:textId="6356B0EA" w:rsidR="009C7856" w:rsidRDefault="00000000" w:rsidP="009C7856">
            <w:pPr>
              <w:pStyle w:val="TableCell0"/>
            </w:pPr>
            <m:oMathPara>
              <m:oMath>
                <m:sSubSup>
                  <m:sSubSupPr>
                    <m:ctrlPr>
                      <w:rPr>
                        <w:rFonts w:ascii="Cambria Math" w:eastAsia="SimSun" w:hAnsi="Cambria Math"/>
                        <w:i/>
                        <w:sz w:val="22"/>
                      </w:rPr>
                    </m:ctrlPr>
                  </m:sSubSupPr>
                  <m:e>
                    <m:r>
                      <w:rPr>
                        <w:rFonts w:ascii="Cambria Math" w:hAnsi="Cambria Math"/>
                      </w:rPr>
                      <m:t>ν</m:t>
                    </m:r>
                  </m:e>
                  <m:sub>
                    <m:r>
                      <w:rPr>
                        <w:rFonts w:ascii="Cambria Math" w:hAnsi="Cambria Math"/>
                      </w:rPr>
                      <m:t>layers</m:t>
                    </m:r>
                  </m:sub>
                  <m:sup>
                    <m:d>
                      <m:dPr>
                        <m:ctrlPr>
                          <w:rPr>
                            <w:rFonts w:ascii="Cambria Math" w:eastAsia="SimSun" w:hAnsi="Cambria Math"/>
                            <w:i/>
                            <w:sz w:val="22"/>
                          </w:rPr>
                        </m:ctrlPr>
                      </m:dPr>
                      <m:e>
                        <m:r>
                          <w:rPr>
                            <w:rFonts w:ascii="Cambria Math" w:hAnsi="Cambria Math"/>
                          </w:rPr>
                          <m:t>j</m:t>
                        </m:r>
                      </m:e>
                    </m:d>
                  </m:sup>
                </m:sSubSup>
              </m:oMath>
            </m:oMathPara>
          </w:p>
        </w:tc>
        <w:tc>
          <w:tcPr>
            <w:tcW w:w="1333" w:type="dxa"/>
          </w:tcPr>
          <w:p w14:paraId="53A7526B" w14:textId="284561CB" w:rsidR="009C7856" w:rsidRDefault="009C7856" w:rsidP="009C7856">
            <w:pPr>
              <w:pStyle w:val="TableCell0"/>
              <w:jc w:val="center"/>
            </w:pPr>
            <w:r>
              <w:t>2</w:t>
            </w:r>
          </w:p>
        </w:tc>
        <w:tc>
          <w:tcPr>
            <w:tcW w:w="1333" w:type="dxa"/>
          </w:tcPr>
          <w:p w14:paraId="41B224EA" w14:textId="74DCBF64" w:rsidR="009C7856" w:rsidRDefault="009C7856" w:rsidP="009C7856">
            <w:pPr>
              <w:pStyle w:val="TableCell0"/>
              <w:jc w:val="center"/>
            </w:pPr>
            <w:r>
              <w:t>1</w:t>
            </w:r>
          </w:p>
        </w:tc>
        <w:tc>
          <w:tcPr>
            <w:tcW w:w="1334" w:type="dxa"/>
          </w:tcPr>
          <w:p w14:paraId="4AA17E7D" w14:textId="04C619E8" w:rsidR="009C7856" w:rsidRDefault="009C7856" w:rsidP="009C7856">
            <w:pPr>
              <w:pStyle w:val="TableCell0"/>
              <w:jc w:val="center"/>
            </w:pPr>
            <w:r>
              <w:t>1</w:t>
            </w:r>
          </w:p>
        </w:tc>
        <w:tc>
          <w:tcPr>
            <w:tcW w:w="1333" w:type="dxa"/>
          </w:tcPr>
          <w:p w14:paraId="7B2E5AA9" w14:textId="021DC1D3" w:rsidR="009C7856" w:rsidRDefault="009C7856" w:rsidP="009C7856">
            <w:pPr>
              <w:pStyle w:val="TableCell0"/>
              <w:jc w:val="center"/>
            </w:pPr>
            <w:r>
              <w:t>2</w:t>
            </w:r>
          </w:p>
        </w:tc>
        <w:tc>
          <w:tcPr>
            <w:tcW w:w="1333" w:type="dxa"/>
          </w:tcPr>
          <w:p w14:paraId="30D3487A" w14:textId="3D016FE4" w:rsidR="009C7856" w:rsidRDefault="009C7856" w:rsidP="009C7856">
            <w:pPr>
              <w:pStyle w:val="TableCell0"/>
              <w:jc w:val="center"/>
            </w:pPr>
            <w:r>
              <w:t>1</w:t>
            </w:r>
          </w:p>
        </w:tc>
        <w:tc>
          <w:tcPr>
            <w:tcW w:w="1334" w:type="dxa"/>
          </w:tcPr>
          <w:p w14:paraId="207AF469" w14:textId="54736B66" w:rsidR="009C7856" w:rsidRDefault="009C7856" w:rsidP="009C7856">
            <w:pPr>
              <w:pStyle w:val="TableCell0"/>
              <w:jc w:val="center"/>
            </w:pPr>
            <w:r>
              <w:t>1</w:t>
            </w:r>
          </w:p>
        </w:tc>
      </w:tr>
      <w:tr w:rsidR="009C7856" w14:paraId="221F2357" w14:textId="27FF25C1" w:rsidTr="00AD6C45">
        <w:trPr>
          <w:jc w:val="center"/>
        </w:trPr>
        <w:tc>
          <w:tcPr>
            <w:tcW w:w="1307" w:type="dxa"/>
          </w:tcPr>
          <w:p w14:paraId="1B9719CE" w14:textId="1F1A9E8E" w:rsidR="009C7856" w:rsidRDefault="009C7856" w:rsidP="009C7856">
            <w:pPr>
              <w:pStyle w:val="TableCell0"/>
              <w:jc w:val="center"/>
            </w:pPr>
            <w:r>
              <w:t>Formula</w:t>
            </w:r>
          </w:p>
        </w:tc>
        <w:tc>
          <w:tcPr>
            <w:tcW w:w="1333" w:type="dxa"/>
          </w:tcPr>
          <w:p w14:paraId="221B93CB" w14:textId="4EA12731" w:rsidR="009C7856" w:rsidRDefault="009C7856" w:rsidP="009C7856">
            <w:pPr>
              <w:pStyle w:val="TableCell0"/>
              <w:jc w:val="center"/>
              <w:rPr>
                <w:rFonts w:eastAsia="Yu Mincho"/>
                <w:sz w:val="22"/>
              </w:rPr>
            </w:pPr>
            <m:oMathPara>
              <m:oMath>
                <m:r>
                  <w:rPr>
                    <w:rFonts w:ascii="Cambria Math" w:eastAsia="SimSun" w:hAnsi="Cambria Math"/>
                    <w:szCs w:val="20"/>
                  </w:rPr>
                  <m:t>577.82</m:t>
                </m:r>
                <m:r>
                  <w:rPr>
                    <w:rFonts w:ascii="Cambria Math" w:hAnsi="Cambria Math"/>
                    <w:sz w:val="18"/>
                    <w:szCs w:val="20"/>
                  </w:rPr>
                  <m:t>∙</m:t>
                </m:r>
                <m:sSup>
                  <m:sSupPr>
                    <m:ctrlPr>
                      <w:rPr>
                        <w:rFonts w:ascii="Cambria Math" w:eastAsia="SimSun" w:hAnsi="Cambria Math"/>
                        <w:i/>
                        <w:szCs w:val="20"/>
                      </w:rPr>
                    </m:ctrlPr>
                  </m:sSupPr>
                  <m:e>
                    <m:r>
                      <w:rPr>
                        <w:rFonts w:ascii="Cambria Math" w:hAnsi="Cambria Math"/>
                        <w:sz w:val="18"/>
                        <w:szCs w:val="20"/>
                      </w:rPr>
                      <m:t>f</m:t>
                    </m:r>
                  </m:e>
                  <m:sup>
                    <m:d>
                      <m:dPr>
                        <m:ctrlPr>
                          <w:rPr>
                            <w:rFonts w:ascii="Cambria Math" w:eastAsia="SimSun" w:hAnsi="Cambria Math"/>
                            <w:i/>
                            <w:szCs w:val="20"/>
                          </w:rPr>
                        </m:ctrlPr>
                      </m:dPr>
                      <m:e>
                        <m:r>
                          <w:rPr>
                            <w:rFonts w:ascii="Cambria Math" w:hAnsi="Cambria Math"/>
                            <w:sz w:val="18"/>
                            <w:szCs w:val="20"/>
                          </w:rPr>
                          <m:t>j</m:t>
                        </m:r>
                      </m:e>
                    </m:d>
                  </m:sup>
                </m:sSup>
              </m:oMath>
            </m:oMathPara>
          </w:p>
        </w:tc>
        <w:tc>
          <w:tcPr>
            <w:tcW w:w="1333" w:type="dxa"/>
          </w:tcPr>
          <w:p w14:paraId="0B6237ED" w14:textId="5511ACB6" w:rsidR="009C7856" w:rsidRDefault="009C7856" w:rsidP="009C7856">
            <w:pPr>
              <w:pStyle w:val="TableCell0"/>
              <w:jc w:val="center"/>
              <w:rPr>
                <w:rFonts w:eastAsia="Yu Mincho"/>
                <w:sz w:val="22"/>
              </w:rPr>
            </w:pPr>
            <m:oMathPara>
              <m:oMath>
                <m:r>
                  <w:rPr>
                    <w:rFonts w:ascii="Cambria Math" w:eastAsia="SimSun" w:hAnsi="Cambria Math"/>
                    <w:szCs w:val="20"/>
                  </w:rPr>
                  <m:t>85.07</m:t>
                </m:r>
                <m:r>
                  <w:rPr>
                    <w:rFonts w:ascii="Cambria Math" w:hAnsi="Cambria Math"/>
                    <w:sz w:val="18"/>
                    <w:szCs w:val="20"/>
                  </w:rPr>
                  <m:t>∙</m:t>
                </m:r>
                <m:sSup>
                  <m:sSupPr>
                    <m:ctrlPr>
                      <w:rPr>
                        <w:rFonts w:ascii="Cambria Math" w:eastAsia="SimSun" w:hAnsi="Cambria Math"/>
                        <w:i/>
                        <w:szCs w:val="20"/>
                      </w:rPr>
                    </m:ctrlPr>
                  </m:sSupPr>
                  <m:e>
                    <m:r>
                      <w:rPr>
                        <w:rFonts w:ascii="Cambria Math" w:hAnsi="Cambria Math"/>
                        <w:sz w:val="18"/>
                        <w:szCs w:val="20"/>
                      </w:rPr>
                      <m:t>f</m:t>
                    </m:r>
                  </m:e>
                  <m:sup>
                    <m:d>
                      <m:dPr>
                        <m:ctrlPr>
                          <w:rPr>
                            <w:rFonts w:ascii="Cambria Math" w:eastAsia="SimSun" w:hAnsi="Cambria Math"/>
                            <w:i/>
                            <w:szCs w:val="20"/>
                          </w:rPr>
                        </m:ctrlPr>
                      </m:dPr>
                      <m:e>
                        <m:r>
                          <w:rPr>
                            <w:rFonts w:ascii="Cambria Math" w:hAnsi="Cambria Math"/>
                            <w:sz w:val="18"/>
                            <w:szCs w:val="20"/>
                          </w:rPr>
                          <m:t>j</m:t>
                        </m:r>
                      </m:e>
                    </m:d>
                  </m:sup>
                </m:sSup>
              </m:oMath>
            </m:oMathPara>
          </w:p>
        </w:tc>
        <w:tc>
          <w:tcPr>
            <w:tcW w:w="1334" w:type="dxa"/>
          </w:tcPr>
          <w:p w14:paraId="7AA20D5F" w14:textId="3F3AC01A" w:rsidR="009C7856" w:rsidRDefault="009C7856" w:rsidP="009C7856">
            <w:pPr>
              <w:pStyle w:val="TableCell0"/>
              <w:jc w:val="center"/>
              <w:rPr>
                <w:rFonts w:eastAsia="Yu Mincho"/>
              </w:rPr>
            </w:pPr>
            <m:oMathPara>
              <m:oMath>
                <m:r>
                  <w:rPr>
                    <w:rFonts w:ascii="Cambria Math" w:eastAsia="SimSun" w:hAnsi="Cambria Math"/>
                    <w:szCs w:val="20"/>
                  </w:rPr>
                  <m:t>20.06</m:t>
                </m:r>
                <m:r>
                  <w:rPr>
                    <w:rFonts w:ascii="Cambria Math" w:hAnsi="Cambria Math"/>
                    <w:sz w:val="18"/>
                    <w:szCs w:val="20"/>
                  </w:rPr>
                  <m:t>∙</m:t>
                </m:r>
                <m:sSup>
                  <m:sSupPr>
                    <m:ctrlPr>
                      <w:rPr>
                        <w:rFonts w:ascii="Cambria Math" w:eastAsia="SimSun" w:hAnsi="Cambria Math"/>
                        <w:i/>
                        <w:szCs w:val="20"/>
                      </w:rPr>
                    </m:ctrlPr>
                  </m:sSupPr>
                  <m:e>
                    <m:r>
                      <w:rPr>
                        <w:rFonts w:ascii="Cambria Math" w:hAnsi="Cambria Math"/>
                        <w:sz w:val="18"/>
                        <w:szCs w:val="20"/>
                      </w:rPr>
                      <m:t>f</m:t>
                    </m:r>
                  </m:e>
                  <m:sup>
                    <m:d>
                      <m:dPr>
                        <m:ctrlPr>
                          <w:rPr>
                            <w:rFonts w:ascii="Cambria Math" w:eastAsia="SimSun" w:hAnsi="Cambria Math"/>
                            <w:i/>
                            <w:szCs w:val="20"/>
                          </w:rPr>
                        </m:ctrlPr>
                      </m:dPr>
                      <m:e>
                        <m:r>
                          <w:rPr>
                            <w:rFonts w:ascii="Cambria Math" w:hAnsi="Cambria Math"/>
                            <w:sz w:val="18"/>
                            <w:szCs w:val="20"/>
                          </w:rPr>
                          <m:t>j</m:t>
                        </m:r>
                      </m:e>
                    </m:d>
                  </m:sup>
                </m:sSup>
              </m:oMath>
            </m:oMathPara>
          </w:p>
        </w:tc>
        <w:tc>
          <w:tcPr>
            <w:tcW w:w="1333" w:type="dxa"/>
          </w:tcPr>
          <w:p w14:paraId="3E862CEA" w14:textId="307E5C27" w:rsidR="009C7856" w:rsidRDefault="009C7856" w:rsidP="009C7856">
            <w:pPr>
              <w:pStyle w:val="TableCell0"/>
              <w:jc w:val="center"/>
              <w:rPr>
                <w:rFonts w:eastAsia="Yu Mincho"/>
              </w:rPr>
            </w:pPr>
            <m:oMathPara>
              <m:oMath>
                <m:r>
                  <w:rPr>
                    <w:rFonts w:ascii="Cambria Math" w:hAnsi="Cambria Math"/>
                  </w:rPr>
                  <m:t>1168.5∙</m:t>
                </m:r>
                <m:sSup>
                  <m:sSupPr>
                    <m:ctrlPr>
                      <w:rPr>
                        <w:rFonts w:ascii="Cambria Math" w:eastAsia="SimSun" w:hAnsi="Cambria Math"/>
                        <w:i/>
                        <w:sz w:val="22"/>
                      </w:rPr>
                    </m:ctrlPr>
                  </m:sSupPr>
                  <m:e>
                    <m:r>
                      <w:rPr>
                        <w:rFonts w:ascii="Cambria Math" w:hAnsi="Cambria Math"/>
                      </w:rPr>
                      <m:t>f</m:t>
                    </m:r>
                  </m:e>
                  <m:sup>
                    <m:d>
                      <m:dPr>
                        <m:ctrlPr>
                          <w:rPr>
                            <w:rFonts w:ascii="Cambria Math" w:eastAsia="SimSun" w:hAnsi="Cambria Math"/>
                            <w:i/>
                            <w:sz w:val="22"/>
                          </w:rPr>
                        </m:ctrlPr>
                      </m:dPr>
                      <m:e>
                        <m:r>
                          <w:rPr>
                            <w:rFonts w:ascii="Cambria Math" w:hAnsi="Cambria Math"/>
                          </w:rPr>
                          <m:t>j</m:t>
                        </m:r>
                      </m:e>
                    </m:d>
                  </m:sup>
                </m:sSup>
              </m:oMath>
            </m:oMathPara>
          </w:p>
        </w:tc>
        <w:tc>
          <w:tcPr>
            <w:tcW w:w="1333" w:type="dxa"/>
          </w:tcPr>
          <w:p w14:paraId="531D324A" w14:textId="3C59079F" w:rsidR="009C7856" w:rsidRDefault="009C7856" w:rsidP="009C7856">
            <w:pPr>
              <w:pStyle w:val="TableCell0"/>
              <w:jc w:val="center"/>
            </w:pPr>
            <m:oMathPara>
              <m:oMath>
                <m:r>
                  <w:rPr>
                    <w:rFonts w:ascii="Cambria Math" w:hAnsi="Cambria Math"/>
                  </w:rPr>
                  <m:t>81.86∙</m:t>
                </m:r>
                <m:sSup>
                  <m:sSupPr>
                    <m:ctrlPr>
                      <w:rPr>
                        <w:rFonts w:ascii="Cambria Math" w:eastAsia="SimSun" w:hAnsi="Cambria Math"/>
                        <w:i/>
                        <w:sz w:val="22"/>
                      </w:rPr>
                    </m:ctrlPr>
                  </m:sSupPr>
                  <m:e>
                    <m:r>
                      <w:rPr>
                        <w:rFonts w:ascii="Cambria Math" w:hAnsi="Cambria Math"/>
                      </w:rPr>
                      <m:t>f</m:t>
                    </m:r>
                  </m:e>
                  <m:sup>
                    <m:d>
                      <m:dPr>
                        <m:ctrlPr>
                          <w:rPr>
                            <w:rFonts w:ascii="Cambria Math" w:eastAsia="SimSun" w:hAnsi="Cambria Math"/>
                            <w:i/>
                            <w:sz w:val="22"/>
                          </w:rPr>
                        </m:ctrlPr>
                      </m:dPr>
                      <m:e>
                        <m:r>
                          <w:rPr>
                            <w:rFonts w:ascii="Cambria Math" w:hAnsi="Cambria Math"/>
                          </w:rPr>
                          <m:t>j</m:t>
                        </m:r>
                      </m:e>
                    </m:d>
                  </m:sup>
                </m:sSup>
              </m:oMath>
            </m:oMathPara>
          </w:p>
        </w:tc>
        <w:tc>
          <w:tcPr>
            <w:tcW w:w="1334" w:type="dxa"/>
          </w:tcPr>
          <w:p w14:paraId="02582D24" w14:textId="37448720" w:rsidR="009C7856" w:rsidRDefault="00AD6C45" w:rsidP="009C7856">
            <w:pPr>
              <w:pStyle w:val="TableCell0"/>
              <w:jc w:val="center"/>
              <w:rPr>
                <w:rFonts w:eastAsia="Yu Mincho"/>
              </w:rPr>
            </w:pPr>
            <m:oMathPara>
              <m:oMath>
                <m:r>
                  <w:rPr>
                    <w:rFonts w:ascii="Cambria Math" w:hAnsi="Cambria Math"/>
                  </w:rPr>
                  <m:t>17.66∙</m:t>
                </m:r>
                <m:sSup>
                  <m:sSupPr>
                    <m:ctrlPr>
                      <w:rPr>
                        <w:rFonts w:ascii="Cambria Math" w:eastAsia="SimSun" w:hAnsi="Cambria Math"/>
                        <w:i/>
                        <w:sz w:val="22"/>
                      </w:rPr>
                    </m:ctrlPr>
                  </m:sSupPr>
                  <m:e>
                    <m:r>
                      <w:rPr>
                        <w:rFonts w:ascii="Cambria Math" w:hAnsi="Cambria Math"/>
                      </w:rPr>
                      <m:t>f</m:t>
                    </m:r>
                  </m:e>
                  <m:sup>
                    <m:d>
                      <m:dPr>
                        <m:ctrlPr>
                          <w:rPr>
                            <w:rFonts w:ascii="Cambria Math" w:eastAsia="SimSun" w:hAnsi="Cambria Math"/>
                            <w:i/>
                            <w:sz w:val="22"/>
                          </w:rPr>
                        </m:ctrlPr>
                      </m:dPr>
                      <m:e>
                        <m:r>
                          <w:rPr>
                            <w:rFonts w:ascii="Cambria Math" w:hAnsi="Cambria Math"/>
                          </w:rPr>
                          <m:t>j</m:t>
                        </m:r>
                      </m:e>
                    </m:d>
                  </m:sup>
                </m:sSup>
              </m:oMath>
            </m:oMathPara>
          </w:p>
        </w:tc>
      </w:tr>
    </w:tbl>
    <w:p w14:paraId="2E7FD2AE" w14:textId="38C7F8F7" w:rsidR="009B600F" w:rsidRDefault="009B600F" w:rsidP="00D6007F"/>
    <w:p w14:paraId="6AA6E3A9" w14:textId="2246ABED" w:rsidR="00353943" w:rsidRDefault="00353943" w:rsidP="00D6007F">
      <w:r>
        <w:t xml:space="preserve">For </w:t>
      </w:r>
      <w:r w:rsidRPr="00353943">
        <w:rPr>
          <w:i/>
          <w:iCs/>
        </w:rPr>
        <w:t>f</w:t>
      </w:r>
      <w:r w:rsidRPr="00353943">
        <w:rPr>
          <w:vertAlign w:val="superscript"/>
        </w:rPr>
        <w:t>(</w:t>
      </w:r>
      <w:r w:rsidRPr="00353943">
        <w:rPr>
          <w:i/>
          <w:iCs/>
          <w:vertAlign w:val="superscript"/>
        </w:rPr>
        <w:t>j</w:t>
      </w:r>
      <w:r w:rsidRPr="00353943">
        <w:rPr>
          <w:vertAlign w:val="superscript"/>
        </w:rPr>
        <w:t>)</w:t>
      </w:r>
      <w:r>
        <w:t>=</w:t>
      </w:r>
      <w:r w:rsidR="00A12303">
        <w:t xml:space="preserve">0.4, the data rate for the maximum bandwidth is 231.13 and 467.4 </w:t>
      </w:r>
      <w:r w:rsidR="00822F4A">
        <w:t>Mbps</w:t>
      </w:r>
      <w:r w:rsidR="00A12303">
        <w:t xml:space="preserve"> for 15 kHz and 30 kHz SCS, respectively.</w:t>
      </w:r>
    </w:p>
    <w:p w14:paraId="179C8EA2" w14:textId="72E5A02B" w:rsidR="00AD6C45" w:rsidRDefault="00AD6C45" w:rsidP="00AD6C45">
      <w:pPr>
        <w:pStyle w:val="Heading2"/>
        <w:numPr>
          <w:ilvl w:val="0"/>
          <w:numId w:val="0"/>
        </w:numPr>
        <w:ind w:left="576" w:hanging="576"/>
      </w:pPr>
      <w:r>
        <w:t>Appendix: Data rate impact to 38.214</w:t>
      </w:r>
    </w:p>
    <w:p w14:paraId="74288442" w14:textId="07DEA79F" w:rsidR="00D6007F" w:rsidRDefault="00D6007F" w:rsidP="00D6007F">
      <w:r>
        <w:t xml:space="preserve">There is an accompanying 38.214 clause 5.1.3 specification </w:t>
      </w:r>
      <w:r w:rsidR="000C6EE9">
        <w:fldChar w:fldCharType="begin"/>
      </w:r>
      <w:r w:rsidR="000C6EE9">
        <w:instrText xml:space="preserve"> REF _Ref110005145 \r \h </w:instrText>
      </w:r>
      <w:r w:rsidR="000C6EE9">
        <w:fldChar w:fldCharType="separate"/>
      </w:r>
      <w:r w:rsidR="00150037">
        <w:t>[4]</w:t>
      </w:r>
      <w:r w:rsidR="000C6EE9">
        <w:fldChar w:fldCharType="end"/>
      </w:r>
      <w:r w:rsidR="000C6EE9">
        <w:t xml:space="preserve"> </w:t>
      </w:r>
      <w:r>
        <w:t>related to this data rate.</w:t>
      </w:r>
    </w:p>
    <w:p w14:paraId="5166C3F3" w14:textId="608F5965" w:rsidR="00D6007F" w:rsidRPr="00D73C80" w:rsidRDefault="00D6007F" w:rsidP="00D6007F">
      <w:r w:rsidRPr="0000524D">
        <w:t xml:space="preserve">Within a cell group, a UE is not required to handle PDSCH(s) transmissions in slot </w:t>
      </w:r>
      <w:r w:rsidRPr="00D73C80">
        <w:rPr>
          <w:i/>
          <w:iCs/>
        </w:rPr>
        <w:t>s</w:t>
      </w:r>
      <w:r>
        <w:rPr>
          <w:i/>
          <w:color w:val="000000" w:themeColor="text1"/>
          <w:vertAlign w:val="subscript"/>
        </w:rPr>
        <w:t>j</w:t>
      </w:r>
      <w:r w:rsidRPr="0000524D">
        <w:t xml:space="preserve"> in serving cell-</w:t>
      </w:r>
      <w:r w:rsidRPr="00D73C80">
        <w:rPr>
          <w:i/>
          <w:iCs/>
        </w:rPr>
        <w:t>j</w:t>
      </w:r>
      <w:r w:rsidRPr="0000524D">
        <w:t xml:space="preserve">, and for </w:t>
      </w:r>
      <w:r w:rsidRPr="00D73C80">
        <w:rPr>
          <w:i/>
          <w:iCs/>
        </w:rPr>
        <w:t>j</w:t>
      </w:r>
      <w:r w:rsidRPr="0000524D">
        <w:t xml:space="preserve"> = 0,1,</w:t>
      </w:r>
      <w:r w:rsidR="004312AC" w:rsidRPr="0000524D">
        <w:t>2</w:t>
      </w:r>
      <w:r w:rsidR="004312AC">
        <w:t xml:space="preserve">,… </w:t>
      </w:r>
      <w:r w:rsidRPr="00D73C80">
        <w:rPr>
          <w:i/>
          <w:iCs/>
        </w:rPr>
        <w:t>J</w:t>
      </w:r>
      <w:r w:rsidRPr="00F46998">
        <w:t>-1</w:t>
      </w:r>
      <w:r w:rsidRPr="0000524D">
        <w:t xml:space="preserve">, slot </w:t>
      </w:r>
      <w:r w:rsidRPr="00D73C80">
        <w:rPr>
          <w:i/>
          <w:iCs/>
        </w:rPr>
        <w:t>s</w:t>
      </w:r>
      <w:r>
        <w:rPr>
          <w:i/>
          <w:color w:val="000000" w:themeColor="text1"/>
          <w:vertAlign w:val="subscript"/>
        </w:rPr>
        <w:t>j</w:t>
      </w:r>
      <w:r w:rsidRPr="0000524D">
        <w:t xml:space="preserve"> overlapping with any given point in time, if the following condition is not satisfied at that point in time: </w:t>
      </w:r>
    </w:p>
    <w:p w14:paraId="6E781160" w14:textId="77777777" w:rsidR="00D6007F" w:rsidRDefault="00000000" w:rsidP="00D6007F">
      <w:pPr>
        <w:pStyle w:val="EQ"/>
        <w:rPr>
          <w:lang w:val="sv-SE" w:eastAsia="ko-KR"/>
        </w:rPr>
      </w:pPr>
      <m:oMathPara>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m:oMathPara>
    </w:p>
    <w:p w14:paraId="0F3F7063" w14:textId="77777777" w:rsidR="00D6007F" w:rsidRDefault="00D6007F" w:rsidP="00D6007F">
      <w:pPr>
        <w:rPr>
          <w:lang w:val="sv-SE"/>
        </w:rPr>
      </w:pPr>
      <w:r>
        <w:t xml:space="preserve">where, </w:t>
      </w:r>
    </w:p>
    <w:p w14:paraId="0FC737A5" w14:textId="77777777" w:rsidR="00D6007F" w:rsidRDefault="00D6007F" w:rsidP="00D6007F">
      <w:pPr>
        <w:pStyle w:val="B1"/>
      </w:pPr>
      <w:r>
        <w:rPr>
          <w:lang w:val="en-US"/>
        </w:rPr>
        <w:t>-</w:t>
      </w:r>
      <w:r>
        <w:rPr>
          <w:lang w:val="en-US"/>
        </w:rPr>
        <w:tab/>
      </w:r>
      <w:r>
        <w:rPr>
          <w:i/>
        </w:rPr>
        <w:t>J</w:t>
      </w:r>
      <w:r>
        <w:t xml:space="preserve"> is the number of </w:t>
      </w:r>
      <w:r>
        <w:rPr>
          <w:lang w:eastAsia="ko-KR"/>
        </w:rPr>
        <w:t xml:space="preserve">configured </w:t>
      </w:r>
      <w:r>
        <w:t>serving cells belonging to a frequency range</w:t>
      </w:r>
    </w:p>
    <w:p w14:paraId="68AE78D3" w14:textId="77777777" w:rsidR="00D6007F" w:rsidRDefault="00D6007F" w:rsidP="00D6007F">
      <w:pPr>
        <w:pStyle w:val="B1"/>
      </w:pPr>
      <w:r>
        <w:t>-</w:t>
      </w:r>
      <w:r>
        <w:tab/>
        <w:t xml:space="preserve">for the </w:t>
      </w:r>
      <w:r>
        <w:rPr>
          <w:i/>
        </w:rPr>
        <w:t>j-th</w:t>
      </w:r>
      <w:r>
        <w:t xml:space="preserve"> serving cell,</w:t>
      </w:r>
    </w:p>
    <w:p w14:paraId="085E2639" w14:textId="77777777" w:rsidR="00D6007F" w:rsidRDefault="00D6007F" w:rsidP="00D6007F">
      <w:pPr>
        <w:pStyle w:val="B2"/>
      </w:pPr>
      <w:r>
        <w:rPr>
          <w:i/>
          <w:lang w:eastAsia="ko-KR"/>
        </w:rPr>
        <w:lastRenderedPageBreak/>
        <w:t>-</w:t>
      </w:r>
      <w:r>
        <w:rPr>
          <w:i/>
          <w:lang w:eastAsia="ko-KR"/>
        </w:rPr>
        <w:tab/>
        <w:t>M</w:t>
      </w:r>
      <w:r>
        <w:rPr>
          <w:lang w:eastAsia="ko-KR"/>
        </w:rPr>
        <w:t xml:space="preserve"> is the number of TB(s) transmitted in slot </w:t>
      </w:r>
      <w:r>
        <w:rPr>
          <w:i/>
        </w:rPr>
        <w:t>s</w:t>
      </w:r>
      <w:r>
        <w:rPr>
          <w:i/>
          <w:vertAlign w:val="subscript"/>
        </w:rPr>
        <w:t>j</w:t>
      </w:r>
      <w:r>
        <w:rPr>
          <w:lang w:eastAsia="ko-KR"/>
        </w:rPr>
        <w:t>.</w:t>
      </w:r>
      <w:r>
        <w:rPr>
          <w:lang w:val="en-US" w:eastAsia="ko-KR"/>
        </w:rPr>
        <w:t xml:space="preserve"> </w:t>
      </w:r>
      <w:r>
        <w:rPr>
          <w:rFonts w:eastAsia="Calibri"/>
          <w:lang w:val="en-US"/>
        </w:rPr>
        <w:t xml:space="preserve">If there are two PDSCH transmission occasions of the same TB (in time domain or in frequency domain) in the slot </w:t>
      </w:r>
      <w:r>
        <w:rPr>
          <w:rFonts w:eastAsia="Calibri"/>
          <w:i/>
        </w:rPr>
        <w:t>s</w:t>
      </w:r>
      <w:r>
        <w:rPr>
          <w:rFonts w:eastAsia="Calibri"/>
          <w:i/>
          <w:vertAlign w:val="subscript"/>
        </w:rPr>
        <w:t>j</w:t>
      </w:r>
      <w:r>
        <w:rPr>
          <w:rFonts w:eastAsia="Calibri"/>
          <w:lang w:val="en-US"/>
        </w:rPr>
        <w:t>, each transmission occasion is counted separately.</w:t>
      </w:r>
    </w:p>
    <w:p w14:paraId="1EED1DF1" w14:textId="77777777" w:rsidR="00D6007F" w:rsidRDefault="00D6007F" w:rsidP="00D6007F">
      <w:pPr>
        <w:pStyle w:val="B2"/>
      </w:pPr>
      <w:r>
        <w:rPr>
          <w:i/>
        </w:rPr>
        <w:t>-</w:t>
      </w:r>
      <w:r>
        <w:rPr>
          <w:i/>
        </w:rPr>
        <w:tab/>
        <w:t>T</w:t>
      </w:r>
      <w:r>
        <w:rPr>
          <w:i/>
          <w:vertAlign w:val="subscript"/>
        </w:rPr>
        <w:t>slot</w:t>
      </w:r>
      <w:r>
        <w:rPr>
          <w:i/>
          <w:vertAlign w:val="superscript"/>
        </w:rPr>
        <w:sym w:font="Symbol" w:char="F06D"/>
      </w:r>
      <w:r>
        <w:rPr>
          <w:i/>
          <w:vertAlign w:val="superscript"/>
        </w:rPr>
        <w:t>(j)</w:t>
      </w:r>
      <w:r>
        <w:t xml:space="preserve"> =10</w:t>
      </w:r>
      <w:r>
        <w:rPr>
          <w:vertAlign w:val="superscript"/>
        </w:rPr>
        <w:t>-3</w:t>
      </w:r>
      <w:r>
        <w:t>/2</w:t>
      </w:r>
      <w:r>
        <w:rPr>
          <w:i/>
          <w:vertAlign w:val="superscript"/>
        </w:rPr>
        <w:sym w:font="Symbol" w:char="F06D"/>
      </w:r>
      <w:r>
        <w:rPr>
          <w:i/>
          <w:vertAlign w:val="superscript"/>
        </w:rPr>
        <w:t>(j)</w:t>
      </w:r>
      <w:r>
        <w:t xml:space="preserve">, where </w:t>
      </w:r>
      <w:r>
        <w:rPr>
          <w:i/>
        </w:rPr>
        <w:sym w:font="Symbol" w:char="F06D"/>
      </w:r>
      <w:r>
        <w:rPr>
          <w:i/>
        </w:rPr>
        <w:t>(j)</w:t>
      </w:r>
      <w:r>
        <w:t xml:space="preserve"> is the numerology for PDSCH(s) in slot </w:t>
      </w:r>
      <w:r>
        <w:rPr>
          <w:i/>
        </w:rPr>
        <w:t>s</w:t>
      </w:r>
      <w:r>
        <w:rPr>
          <w:i/>
          <w:vertAlign w:val="subscript"/>
        </w:rPr>
        <w:t>j</w:t>
      </w:r>
      <w:r>
        <w:t xml:space="preserve"> of the </w:t>
      </w:r>
      <w:r>
        <w:rPr>
          <w:i/>
        </w:rPr>
        <w:t>j</w:t>
      </w:r>
      <w:r>
        <w:t xml:space="preserve">-th </w:t>
      </w:r>
      <w:r>
        <w:rPr>
          <w:lang w:eastAsia="ko-KR"/>
        </w:rPr>
        <w:t>serving cell</w:t>
      </w:r>
      <w:r>
        <w:t>.</w:t>
      </w:r>
      <w:r>
        <w:rPr>
          <w:rFonts w:eastAsia="BatangChe"/>
          <w:lang w:eastAsia="ko-KR"/>
        </w:rPr>
        <w:t xml:space="preserve"> </w:t>
      </w:r>
    </w:p>
    <w:p w14:paraId="09A27A19" w14:textId="77777777" w:rsidR="00D6007F" w:rsidRDefault="00D6007F" w:rsidP="00D6007F">
      <w:pPr>
        <w:pStyle w:val="B2"/>
      </w:pPr>
      <w:r>
        <w:rPr>
          <w:lang w:eastAsia="ko-KR"/>
        </w:rPr>
        <w:t>-</w:t>
      </w:r>
      <w:r>
        <w:rPr>
          <w:lang w:eastAsia="ko-KR"/>
        </w:rPr>
        <w:tab/>
        <w:t xml:space="preserve">for the </w:t>
      </w:r>
      <w:r>
        <w:rPr>
          <w:i/>
          <w:lang w:eastAsia="ko-KR"/>
        </w:rPr>
        <w:t>m</w:t>
      </w:r>
      <w:r>
        <w:t>-th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3932D8DD" w14:textId="77777777" w:rsidR="00D6007F" w:rsidRDefault="00D6007F" w:rsidP="00D6007F">
      <w:pPr>
        <w:pStyle w:val="B3"/>
      </w:pPr>
      <w:r>
        <w:rPr>
          <w:i/>
          <w:lang w:val="en-US"/>
        </w:rPr>
        <w:t>-</w:t>
      </w:r>
      <w:r>
        <w:rPr>
          <w:i/>
          <w:lang w:val="en-US"/>
        </w:rPr>
        <w:tab/>
      </w:r>
      <w:r>
        <w:rPr>
          <w:i/>
        </w:rPr>
        <w:t>A</w:t>
      </w:r>
      <w:r>
        <w:t xml:space="preserve"> is the number of bits in the transport block as defined in Clause 7.2.1 [5, TS 38.212] </w:t>
      </w:r>
    </w:p>
    <w:p w14:paraId="6EB67092" w14:textId="77777777" w:rsidR="00D6007F" w:rsidRDefault="00D6007F" w:rsidP="00D6007F">
      <w:pPr>
        <w:pStyle w:val="B3"/>
        <w:rPr>
          <w:lang w:eastAsia="ko-KR"/>
        </w:rPr>
      </w:pPr>
      <w:r>
        <w:rPr>
          <w:i/>
          <w:lang w:val="en-US"/>
        </w:rPr>
        <w:t>-</w:t>
      </w:r>
      <w:r>
        <w:rPr>
          <w:i/>
          <w:lang w:val="en-US"/>
        </w:rPr>
        <w:tab/>
      </w:r>
      <w:r>
        <w:rPr>
          <w:i/>
        </w:rPr>
        <w:t>C</w:t>
      </w:r>
      <w:r>
        <w:t xml:space="preserve"> </w:t>
      </w:r>
      <w:r>
        <w:rPr>
          <w:iCs/>
        </w:rPr>
        <w:t xml:space="preserve">is the total number of code blocks for the transport block </w:t>
      </w:r>
      <w:r>
        <w:t>defined in Clause 5.2.2 [5, TS 38.212].</w:t>
      </w:r>
      <m:oMath>
        <m:r>
          <w:rPr>
            <w:rFonts w:ascii="Cambria Math" w:hAnsi="Cambria Math"/>
            <w:lang w:eastAsia="ko-KR"/>
          </w:rPr>
          <m:t xml:space="preserve"> </m:t>
        </m:r>
      </m:oMath>
    </w:p>
    <w:p w14:paraId="68098C85" w14:textId="77777777" w:rsidR="00D6007F" w:rsidRDefault="00D6007F" w:rsidP="00D6007F">
      <w:pPr>
        <w:pStyle w:val="B3"/>
        <w:rPr>
          <w:rFonts w:eastAsiaTheme="minorEastAsia"/>
          <w:lang w:eastAsia="en-US"/>
        </w:rPr>
      </w:pPr>
      <w:r>
        <w:rPr>
          <w:i/>
          <w:lang w:val="en-US"/>
        </w:rPr>
        <w:t>-</w:t>
      </w:r>
      <w:r>
        <w:rPr>
          <w:i/>
          <w:lang w:val="en-US"/>
        </w:rPr>
        <w:tab/>
      </w:r>
      <m:oMath>
        <m:r>
          <w:rPr>
            <w:rFonts w:ascii="Cambria Math" w:hAnsi="Cambria Math"/>
            <w:lang w:eastAsia="ko-KR"/>
          </w:rPr>
          <m:t>C'</m:t>
        </m:r>
      </m:oMath>
      <w:r>
        <w:rPr>
          <w:lang w:eastAsia="ko-KR"/>
        </w:rPr>
        <w:t xml:space="preserve"> </w:t>
      </w:r>
      <w:r>
        <w:t xml:space="preserve">is the number of scheduled code blocks for the transport block as defined in Clause 5.4.2.1 [5, TS 38.212] </w:t>
      </w:r>
    </w:p>
    <w:p w14:paraId="5160B158" w14:textId="77777777" w:rsidR="00D6007F" w:rsidRDefault="00D6007F" w:rsidP="00D6007F">
      <w:pPr>
        <w:pStyle w:val="B1"/>
        <w:rPr>
          <w:rFonts w:eastAsia="SimSun"/>
          <w:i/>
        </w:rPr>
      </w:pPr>
      <w:r>
        <w:rPr>
          <w:rFonts w:eastAsiaTheme="minorEastAsia"/>
          <w:lang w:val="en-US"/>
        </w:rPr>
        <w:t>-</w:t>
      </w:r>
      <w:r>
        <w:rPr>
          <w:rFonts w:eastAsiaTheme="minorEastAsia"/>
          <w:lang w:val="en-US"/>
        </w:rPr>
        <w:tab/>
      </w:r>
      <m:oMath>
        <m:r>
          <w:rPr>
            <w:rFonts w:ascii="Cambria Math" w:hAnsi="Cambria Math"/>
          </w:rPr>
          <m:t>DataRate</m:t>
        </m:r>
      </m:oMath>
      <w:r>
        <w:t xml:space="preserve"> </w:t>
      </w:r>
      <w:r>
        <w:rPr>
          <w:lang w:eastAsia="ko-KR"/>
        </w:rPr>
        <w:t xml:space="preserve">[Mbps] </w:t>
      </w:r>
      <w:r>
        <w:t xml:space="preserve">is computed </w:t>
      </w:r>
      <w:r>
        <w:rPr>
          <w:lang w:val="en-US"/>
        </w:rPr>
        <w:t>as the</w:t>
      </w:r>
      <w:r>
        <w:t xml:space="preserve"> maximum data rate </w:t>
      </w:r>
      <w:r>
        <w:rPr>
          <w:lang w:val="en-US"/>
        </w:rPr>
        <w:t xml:space="preserve">summed over all the carriers in the frequency range for any signaled band combination and feature set consistent with the configured servings cells, where the data rate value is </w:t>
      </w:r>
      <w:r>
        <w:t xml:space="preserve">given by </w:t>
      </w:r>
      <w:r>
        <w:rPr>
          <w:lang w:val="en-US"/>
        </w:rPr>
        <w:t xml:space="preserve">the formula in </w:t>
      </w:r>
      <w:r>
        <w:t xml:space="preserve">Clause 4.1.2 in [13, TS 38.306], </w:t>
      </w:r>
      <w:r>
        <w:rPr>
          <w:lang w:eastAsia="ko-KR"/>
        </w:rPr>
        <w:t xml:space="preserve">including the scaling factor </w:t>
      </w:r>
      <w:r>
        <w:rPr>
          <w:i/>
          <w:lang w:eastAsia="ko-KR"/>
        </w:rPr>
        <w:t>f(i)</w:t>
      </w:r>
      <w:r>
        <w:rPr>
          <w:i/>
        </w:rPr>
        <w:t>.</w:t>
      </w:r>
    </w:p>
    <w:p w14:paraId="274BF4D3" w14:textId="27FC153A" w:rsidR="005E6CD2" w:rsidRDefault="005E6CD2" w:rsidP="0050677E"/>
    <w:sectPr w:rsidR="005E6CD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70FF6" w14:textId="77777777" w:rsidR="006F06F5" w:rsidRDefault="006F06F5">
      <w:r>
        <w:separator/>
      </w:r>
    </w:p>
  </w:endnote>
  <w:endnote w:type="continuationSeparator" w:id="0">
    <w:p w14:paraId="0FD90A1A" w14:textId="77777777" w:rsidR="006F06F5" w:rsidRDefault="006F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FA152" w14:textId="77777777" w:rsidR="006F06F5" w:rsidRDefault="006F06F5">
      <w:r>
        <w:separator/>
      </w:r>
    </w:p>
  </w:footnote>
  <w:footnote w:type="continuationSeparator" w:id="0">
    <w:p w14:paraId="3A0CC983" w14:textId="77777777" w:rsidR="006F06F5" w:rsidRDefault="006F06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11FD4"/>
    <w:multiLevelType w:val="multilevel"/>
    <w:tmpl w:val="A03EEBC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 w15:restartNumberingAfterBreak="0">
    <w:nsid w:val="13850F93"/>
    <w:multiLevelType w:val="hybridMultilevel"/>
    <w:tmpl w:val="3DC05042"/>
    <w:lvl w:ilvl="0" w:tplc="FFFFFFFF">
      <w:start w:val="1"/>
      <w:numFmt w:val="decimal"/>
      <w:lvlText w:val="%1."/>
      <w:lvlJc w:val="left"/>
      <w:pPr>
        <w:ind w:left="1155" w:hanging="435"/>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449726A"/>
    <w:multiLevelType w:val="multilevel"/>
    <w:tmpl w:val="4B6CEC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 w15:restartNumberingAfterBreak="0">
    <w:nsid w:val="19FB739F"/>
    <w:multiLevelType w:val="hybridMultilevel"/>
    <w:tmpl w:val="3DC05042"/>
    <w:lvl w:ilvl="0" w:tplc="70746ACA">
      <w:start w:val="1"/>
      <w:numFmt w:val="decimal"/>
      <w:lvlText w:val="%1."/>
      <w:lvlJc w:val="left"/>
      <w:pPr>
        <w:ind w:left="1155" w:hanging="4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6B3898"/>
    <w:multiLevelType w:val="hybridMultilevel"/>
    <w:tmpl w:val="AB5A3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6" w15:restartNumberingAfterBreak="0">
    <w:nsid w:val="2E4C6708"/>
    <w:multiLevelType w:val="multilevel"/>
    <w:tmpl w:val="E270953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7" w15:restartNumberingAfterBreak="0">
    <w:nsid w:val="33B557C1"/>
    <w:multiLevelType w:val="multilevel"/>
    <w:tmpl w:val="16DAEE1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9"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1"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9602A5B"/>
    <w:multiLevelType w:val="hybridMultilevel"/>
    <w:tmpl w:val="3FFE583A"/>
    <w:lvl w:ilvl="0" w:tplc="664E48F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B86CA2"/>
    <w:multiLevelType w:val="hybridMultilevel"/>
    <w:tmpl w:val="3DC05042"/>
    <w:lvl w:ilvl="0" w:tplc="FFFFFFFF">
      <w:start w:val="1"/>
      <w:numFmt w:val="decimal"/>
      <w:lvlText w:val="%1."/>
      <w:lvlJc w:val="left"/>
      <w:pPr>
        <w:ind w:left="1155" w:hanging="435"/>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59667547"/>
    <w:multiLevelType w:val="hybridMultilevel"/>
    <w:tmpl w:val="D2E09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0635B5"/>
    <w:multiLevelType w:val="multilevel"/>
    <w:tmpl w:val="5F0CDDA4"/>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6" w15:restartNumberingAfterBreak="0">
    <w:nsid w:val="5CA86E38"/>
    <w:multiLevelType w:val="hybridMultilevel"/>
    <w:tmpl w:val="5C9091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9" w15:restartNumberingAfterBreak="0">
    <w:nsid w:val="64364A86"/>
    <w:multiLevelType w:val="hybridMultilevel"/>
    <w:tmpl w:val="A8F8C4F0"/>
    <w:lvl w:ilvl="0" w:tplc="664E48F8">
      <w:numFmt w:val="bullet"/>
      <w:lvlText w:val="•"/>
      <w:lvlJc w:val="left"/>
      <w:pPr>
        <w:ind w:left="720" w:hanging="360"/>
      </w:pPr>
      <w:rPr>
        <w:rFonts w:ascii="Times New Roman" w:eastAsiaTheme="minorHAnsi" w:hAnsi="Times New Roman" w:cs="Times New Roman" w:hint="default"/>
      </w:rPr>
    </w:lvl>
    <w:lvl w:ilvl="1" w:tplc="04090005">
      <w:start w:val="1"/>
      <w:numFmt w:val="bullet"/>
      <w:lvlText w:val=""/>
      <w:lvlJc w:val="left"/>
      <w:pPr>
        <w:ind w:left="1440" w:hanging="360"/>
      </w:pPr>
      <w:rPr>
        <w:rFonts w:ascii="Wingdings" w:hAnsi="Wingdings" w:hint="default"/>
      </w:rPr>
    </w:lvl>
    <w:lvl w:ilvl="2" w:tplc="664E48F8">
      <w:numFmt w:val="bullet"/>
      <w:lvlText w:val="•"/>
      <w:lvlJc w:val="left"/>
      <w:pPr>
        <w:ind w:left="2160" w:hanging="360"/>
      </w:pPr>
      <w:rPr>
        <w:rFonts w:ascii="Times New Roman" w:eastAsiaTheme="minorHAnsi" w:hAnsi="Times New Roman" w:cs="Times New Roman" w:hint="default"/>
      </w:rPr>
    </w:lvl>
    <w:lvl w:ilvl="3" w:tplc="862A997C">
      <w:numFmt w:val="bullet"/>
      <w:lvlText w:val=""/>
      <w:lvlJc w:val="left"/>
      <w:pPr>
        <w:ind w:left="2880" w:hanging="360"/>
      </w:pPr>
      <w:rPr>
        <w:rFonts w:ascii="Symbol" w:eastAsia="SimSun" w:hAnsi="Symbol" w:cs="Times New Roman" w:hint="default"/>
      </w:rPr>
    </w:lvl>
    <w:lvl w:ilvl="4" w:tplc="B47C6E82">
      <w:start w:val="12"/>
      <w:numFmt w:val="bullet"/>
      <w:lvlText w:val="-"/>
      <w:lvlJc w:val="left"/>
      <w:pPr>
        <w:ind w:left="3600" w:hanging="360"/>
      </w:pPr>
      <w:rPr>
        <w:rFonts w:ascii="Times New Roman" w:eastAsia="SimSu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567B1D"/>
    <w:multiLevelType w:val="multilevel"/>
    <w:tmpl w:val="D18A487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1"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2"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3"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num w:numId="1" w16cid:durableId="1238782434">
    <w:abstractNumId w:val="10"/>
  </w:num>
  <w:num w:numId="2" w16cid:durableId="1871801876">
    <w:abstractNumId w:val="7"/>
  </w:num>
  <w:num w:numId="3" w16cid:durableId="1081172045">
    <w:abstractNumId w:val="17"/>
  </w:num>
  <w:num w:numId="4" w16cid:durableId="931086567">
    <w:abstractNumId w:val="21"/>
  </w:num>
  <w:num w:numId="5" w16cid:durableId="993027660">
    <w:abstractNumId w:val="11"/>
  </w:num>
  <w:num w:numId="6" w16cid:durableId="535124935">
    <w:abstractNumId w:val="19"/>
  </w:num>
  <w:num w:numId="7" w16cid:durableId="619259300">
    <w:abstractNumId w:val="12"/>
  </w:num>
  <w:num w:numId="8" w16cid:durableId="1412966928">
    <w:abstractNumId w:val="16"/>
  </w:num>
  <w:num w:numId="9" w16cid:durableId="2044094241">
    <w:abstractNumId w:val="8"/>
  </w:num>
  <w:num w:numId="10" w16cid:durableId="1258757360">
    <w:abstractNumId w:val="23"/>
  </w:num>
  <w:num w:numId="11" w16cid:durableId="897744066">
    <w:abstractNumId w:val="2"/>
  </w:num>
  <w:num w:numId="12" w16cid:durableId="15086187">
    <w:abstractNumId w:val="22"/>
  </w:num>
  <w:num w:numId="13" w16cid:durableId="2000889381">
    <w:abstractNumId w:val="0"/>
  </w:num>
  <w:num w:numId="14" w16cid:durableId="1530144620">
    <w:abstractNumId w:val="20"/>
  </w:num>
  <w:num w:numId="15" w16cid:durableId="1993676722">
    <w:abstractNumId w:val="9"/>
  </w:num>
  <w:num w:numId="16" w16cid:durableId="1387492657">
    <w:abstractNumId w:val="18"/>
  </w:num>
  <w:num w:numId="17" w16cid:durableId="411585947">
    <w:abstractNumId w:val="5"/>
    <w:lvlOverride w:ilvl="0"/>
    <w:lvlOverride w:ilvl="1">
      <w:startOverride w:val="1"/>
    </w:lvlOverride>
    <w:lvlOverride w:ilvl="2"/>
    <w:lvlOverride w:ilvl="3"/>
    <w:lvlOverride w:ilvl="4"/>
    <w:lvlOverride w:ilvl="5"/>
    <w:lvlOverride w:ilvl="6"/>
    <w:lvlOverride w:ilvl="7"/>
    <w:lvlOverride w:ilvl="8"/>
  </w:num>
  <w:num w:numId="18" w16cid:durableId="1607344832">
    <w:abstractNumId w:val="15"/>
    <w:lvlOverride w:ilvl="0">
      <w:startOverride w:val="1"/>
    </w:lvlOverride>
    <w:lvlOverride w:ilvl="1"/>
    <w:lvlOverride w:ilvl="2"/>
    <w:lvlOverride w:ilvl="3"/>
    <w:lvlOverride w:ilvl="4"/>
    <w:lvlOverride w:ilvl="5"/>
    <w:lvlOverride w:ilvl="6"/>
    <w:lvlOverride w:ilvl="7"/>
    <w:lvlOverride w:ilvl="8"/>
  </w:num>
  <w:num w:numId="19" w16cid:durableId="262999137">
    <w:abstractNumId w:val="6"/>
  </w:num>
  <w:num w:numId="20" w16cid:durableId="976109760">
    <w:abstractNumId w:val="14"/>
  </w:num>
  <w:num w:numId="21" w16cid:durableId="319699766">
    <w:abstractNumId w:val="3"/>
  </w:num>
  <w:num w:numId="22" w16cid:durableId="710155440">
    <w:abstractNumId w:val="1"/>
  </w:num>
  <w:num w:numId="23" w16cid:durableId="30999422">
    <w:abstractNumId w:val="4"/>
  </w:num>
  <w:num w:numId="24" w16cid:durableId="1350108036">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664"/>
    <w:rsid w:val="00000D04"/>
    <w:rsid w:val="00000DB2"/>
    <w:rsid w:val="0000143E"/>
    <w:rsid w:val="00001718"/>
    <w:rsid w:val="00001996"/>
    <w:rsid w:val="00001CCD"/>
    <w:rsid w:val="00001D92"/>
    <w:rsid w:val="000020F6"/>
    <w:rsid w:val="00002893"/>
    <w:rsid w:val="00002BB1"/>
    <w:rsid w:val="00002CB0"/>
    <w:rsid w:val="000033A3"/>
    <w:rsid w:val="00003605"/>
    <w:rsid w:val="000037CA"/>
    <w:rsid w:val="00003B0B"/>
    <w:rsid w:val="00003C56"/>
    <w:rsid w:val="00003EC2"/>
    <w:rsid w:val="00003FD2"/>
    <w:rsid w:val="000040A9"/>
    <w:rsid w:val="000040D7"/>
    <w:rsid w:val="0000451C"/>
    <w:rsid w:val="0000458E"/>
    <w:rsid w:val="0000492C"/>
    <w:rsid w:val="00004E70"/>
    <w:rsid w:val="00005178"/>
    <w:rsid w:val="0000524D"/>
    <w:rsid w:val="000056C4"/>
    <w:rsid w:val="00005C10"/>
    <w:rsid w:val="00005E66"/>
    <w:rsid w:val="00005F1E"/>
    <w:rsid w:val="00005F4B"/>
    <w:rsid w:val="000067A9"/>
    <w:rsid w:val="000067E8"/>
    <w:rsid w:val="00006B4B"/>
    <w:rsid w:val="00007086"/>
    <w:rsid w:val="000072B6"/>
    <w:rsid w:val="000072DD"/>
    <w:rsid w:val="000073C9"/>
    <w:rsid w:val="00007813"/>
    <w:rsid w:val="0000790C"/>
    <w:rsid w:val="000102D7"/>
    <w:rsid w:val="000109E6"/>
    <w:rsid w:val="00010CD9"/>
    <w:rsid w:val="0001116D"/>
    <w:rsid w:val="00011278"/>
    <w:rsid w:val="00011CE1"/>
    <w:rsid w:val="00011D52"/>
    <w:rsid w:val="00011F67"/>
    <w:rsid w:val="00012862"/>
    <w:rsid w:val="000128E6"/>
    <w:rsid w:val="00012F77"/>
    <w:rsid w:val="00013371"/>
    <w:rsid w:val="00013612"/>
    <w:rsid w:val="0001410B"/>
    <w:rsid w:val="0001411C"/>
    <w:rsid w:val="00014278"/>
    <w:rsid w:val="00014395"/>
    <w:rsid w:val="00014B9E"/>
    <w:rsid w:val="00015032"/>
    <w:rsid w:val="00015A05"/>
    <w:rsid w:val="00015EFB"/>
    <w:rsid w:val="000162CA"/>
    <w:rsid w:val="000165E2"/>
    <w:rsid w:val="0001678E"/>
    <w:rsid w:val="00016B0E"/>
    <w:rsid w:val="00016BCE"/>
    <w:rsid w:val="00016EF9"/>
    <w:rsid w:val="000172BE"/>
    <w:rsid w:val="00017519"/>
    <w:rsid w:val="00017823"/>
    <w:rsid w:val="00017D8A"/>
    <w:rsid w:val="0002030C"/>
    <w:rsid w:val="00020A39"/>
    <w:rsid w:val="00021654"/>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75C6"/>
    <w:rsid w:val="00027929"/>
    <w:rsid w:val="00027AD6"/>
    <w:rsid w:val="00027BEE"/>
    <w:rsid w:val="00027C82"/>
    <w:rsid w:val="00027F99"/>
    <w:rsid w:val="0003024C"/>
    <w:rsid w:val="00030533"/>
    <w:rsid w:val="0003083D"/>
    <w:rsid w:val="0003095F"/>
    <w:rsid w:val="00031ADB"/>
    <w:rsid w:val="00032056"/>
    <w:rsid w:val="000328CA"/>
    <w:rsid w:val="00032E40"/>
    <w:rsid w:val="00033469"/>
    <w:rsid w:val="0003376B"/>
    <w:rsid w:val="0003391B"/>
    <w:rsid w:val="000344E1"/>
    <w:rsid w:val="00034676"/>
    <w:rsid w:val="000346E6"/>
    <w:rsid w:val="000352B3"/>
    <w:rsid w:val="00035DFA"/>
    <w:rsid w:val="00035EFA"/>
    <w:rsid w:val="00036449"/>
    <w:rsid w:val="00036660"/>
    <w:rsid w:val="00036E55"/>
    <w:rsid w:val="000371DD"/>
    <w:rsid w:val="00037545"/>
    <w:rsid w:val="000375F2"/>
    <w:rsid w:val="00037C6A"/>
    <w:rsid w:val="00037F17"/>
    <w:rsid w:val="00037FE6"/>
    <w:rsid w:val="00040180"/>
    <w:rsid w:val="0004023E"/>
    <w:rsid w:val="0004024B"/>
    <w:rsid w:val="000404D2"/>
    <w:rsid w:val="000418C1"/>
    <w:rsid w:val="00041C10"/>
    <w:rsid w:val="00041C57"/>
    <w:rsid w:val="00041D96"/>
    <w:rsid w:val="00041EBE"/>
    <w:rsid w:val="0004284A"/>
    <w:rsid w:val="00042ADB"/>
    <w:rsid w:val="00042DE4"/>
    <w:rsid w:val="0004302B"/>
    <w:rsid w:val="000433AD"/>
    <w:rsid w:val="000434B7"/>
    <w:rsid w:val="000435E4"/>
    <w:rsid w:val="000448C0"/>
    <w:rsid w:val="00044A6E"/>
    <w:rsid w:val="00045314"/>
    <w:rsid w:val="00045848"/>
    <w:rsid w:val="0004589B"/>
    <w:rsid w:val="00045D98"/>
    <w:rsid w:val="00045FB1"/>
    <w:rsid w:val="00046189"/>
    <w:rsid w:val="00046796"/>
    <w:rsid w:val="000467FD"/>
    <w:rsid w:val="0004680D"/>
    <w:rsid w:val="0004682C"/>
    <w:rsid w:val="00046AAF"/>
    <w:rsid w:val="00047225"/>
    <w:rsid w:val="0004724D"/>
    <w:rsid w:val="0004749E"/>
    <w:rsid w:val="00047B98"/>
    <w:rsid w:val="00047D21"/>
    <w:rsid w:val="00047D47"/>
    <w:rsid w:val="00047E60"/>
    <w:rsid w:val="00050592"/>
    <w:rsid w:val="00050A48"/>
    <w:rsid w:val="00050D8A"/>
    <w:rsid w:val="00050D8D"/>
    <w:rsid w:val="000512E3"/>
    <w:rsid w:val="000516F0"/>
    <w:rsid w:val="000517F3"/>
    <w:rsid w:val="00051D59"/>
    <w:rsid w:val="00051E94"/>
    <w:rsid w:val="00052144"/>
    <w:rsid w:val="0005215D"/>
    <w:rsid w:val="0005239E"/>
    <w:rsid w:val="000525A8"/>
    <w:rsid w:val="000526D4"/>
    <w:rsid w:val="00052AD2"/>
    <w:rsid w:val="00052C56"/>
    <w:rsid w:val="00052FEE"/>
    <w:rsid w:val="000530DF"/>
    <w:rsid w:val="000536A5"/>
    <w:rsid w:val="000543DD"/>
    <w:rsid w:val="0005476E"/>
    <w:rsid w:val="00054BBB"/>
    <w:rsid w:val="00054E0C"/>
    <w:rsid w:val="0005541D"/>
    <w:rsid w:val="00055B33"/>
    <w:rsid w:val="000565C8"/>
    <w:rsid w:val="00056628"/>
    <w:rsid w:val="000567AD"/>
    <w:rsid w:val="000568EF"/>
    <w:rsid w:val="00056EAF"/>
    <w:rsid w:val="0005748D"/>
    <w:rsid w:val="00057DC8"/>
    <w:rsid w:val="00060527"/>
    <w:rsid w:val="00060AB2"/>
    <w:rsid w:val="00060E7E"/>
    <w:rsid w:val="000612E1"/>
    <w:rsid w:val="000614FE"/>
    <w:rsid w:val="00061624"/>
    <w:rsid w:val="00061C0B"/>
    <w:rsid w:val="00062839"/>
    <w:rsid w:val="0006295E"/>
    <w:rsid w:val="00063C08"/>
    <w:rsid w:val="000640AB"/>
    <w:rsid w:val="0006422F"/>
    <w:rsid w:val="000642D5"/>
    <w:rsid w:val="000655D0"/>
    <w:rsid w:val="00065789"/>
    <w:rsid w:val="00065819"/>
    <w:rsid w:val="00065C5A"/>
    <w:rsid w:val="00065D38"/>
    <w:rsid w:val="000661FE"/>
    <w:rsid w:val="0006694E"/>
    <w:rsid w:val="00066F59"/>
    <w:rsid w:val="00067DD1"/>
    <w:rsid w:val="00067E9B"/>
    <w:rsid w:val="000702E6"/>
    <w:rsid w:val="00070447"/>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53"/>
    <w:rsid w:val="0007557C"/>
    <w:rsid w:val="00075631"/>
    <w:rsid w:val="000757EA"/>
    <w:rsid w:val="00076097"/>
    <w:rsid w:val="00076541"/>
    <w:rsid w:val="00076584"/>
    <w:rsid w:val="0007676D"/>
    <w:rsid w:val="00076E44"/>
    <w:rsid w:val="000772F4"/>
    <w:rsid w:val="000776EB"/>
    <w:rsid w:val="0007795E"/>
    <w:rsid w:val="00077FED"/>
    <w:rsid w:val="000803C5"/>
    <w:rsid w:val="000803D7"/>
    <w:rsid w:val="000803FA"/>
    <w:rsid w:val="00081899"/>
    <w:rsid w:val="000819AB"/>
    <w:rsid w:val="00081BF5"/>
    <w:rsid w:val="00081E4C"/>
    <w:rsid w:val="000823B0"/>
    <w:rsid w:val="0008335B"/>
    <w:rsid w:val="00083379"/>
    <w:rsid w:val="00083587"/>
    <w:rsid w:val="00083838"/>
    <w:rsid w:val="00083B6A"/>
    <w:rsid w:val="00084822"/>
    <w:rsid w:val="00085311"/>
    <w:rsid w:val="000858D7"/>
    <w:rsid w:val="00085E04"/>
    <w:rsid w:val="00086763"/>
    <w:rsid w:val="00086800"/>
    <w:rsid w:val="00086AA0"/>
    <w:rsid w:val="00086FD1"/>
    <w:rsid w:val="00087913"/>
    <w:rsid w:val="00087F03"/>
    <w:rsid w:val="00087FD5"/>
    <w:rsid w:val="000902DC"/>
    <w:rsid w:val="000904CB"/>
    <w:rsid w:val="00090946"/>
    <w:rsid w:val="000911AE"/>
    <w:rsid w:val="00091CE4"/>
    <w:rsid w:val="00092DF7"/>
    <w:rsid w:val="00093697"/>
    <w:rsid w:val="00093903"/>
    <w:rsid w:val="00093D42"/>
    <w:rsid w:val="00093DD0"/>
    <w:rsid w:val="00094096"/>
    <w:rsid w:val="0009428E"/>
    <w:rsid w:val="00094A16"/>
    <w:rsid w:val="00094DE6"/>
    <w:rsid w:val="00095182"/>
    <w:rsid w:val="000951B8"/>
    <w:rsid w:val="00095799"/>
    <w:rsid w:val="00095E23"/>
    <w:rsid w:val="00096274"/>
    <w:rsid w:val="00096356"/>
    <w:rsid w:val="00096372"/>
    <w:rsid w:val="00096499"/>
    <w:rsid w:val="00096A09"/>
    <w:rsid w:val="00096E2E"/>
    <w:rsid w:val="00096F01"/>
    <w:rsid w:val="0009798B"/>
    <w:rsid w:val="00097C40"/>
    <w:rsid w:val="00097C99"/>
    <w:rsid w:val="000A0B2A"/>
    <w:rsid w:val="000A0F14"/>
    <w:rsid w:val="000A1421"/>
    <w:rsid w:val="000A1441"/>
    <w:rsid w:val="000A1732"/>
    <w:rsid w:val="000A1868"/>
    <w:rsid w:val="000A1A06"/>
    <w:rsid w:val="000A1B60"/>
    <w:rsid w:val="000A21B4"/>
    <w:rsid w:val="000A2507"/>
    <w:rsid w:val="000A2634"/>
    <w:rsid w:val="000A2CC7"/>
    <w:rsid w:val="000A2ED6"/>
    <w:rsid w:val="000A41D1"/>
    <w:rsid w:val="000A4205"/>
    <w:rsid w:val="000A4226"/>
    <w:rsid w:val="000A4A19"/>
    <w:rsid w:val="000A4DEA"/>
    <w:rsid w:val="000A54B7"/>
    <w:rsid w:val="000A56AE"/>
    <w:rsid w:val="000A56BD"/>
    <w:rsid w:val="000A6351"/>
    <w:rsid w:val="000A63D6"/>
    <w:rsid w:val="000A66B4"/>
    <w:rsid w:val="000A6F8D"/>
    <w:rsid w:val="000A7783"/>
    <w:rsid w:val="000A7A64"/>
    <w:rsid w:val="000A7ABF"/>
    <w:rsid w:val="000A7B38"/>
    <w:rsid w:val="000A7E9E"/>
    <w:rsid w:val="000A7F11"/>
    <w:rsid w:val="000B0343"/>
    <w:rsid w:val="000B13B8"/>
    <w:rsid w:val="000B19A9"/>
    <w:rsid w:val="000B1FE1"/>
    <w:rsid w:val="000B2063"/>
    <w:rsid w:val="000B2985"/>
    <w:rsid w:val="000B2C88"/>
    <w:rsid w:val="000B31D3"/>
    <w:rsid w:val="000B3342"/>
    <w:rsid w:val="000B3905"/>
    <w:rsid w:val="000B3A59"/>
    <w:rsid w:val="000B3B37"/>
    <w:rsid w:val="000B3D2F"/>
    <w:rsid w:val="000B4BC4"/>
    <w:rsid w:val="000B4D45"/>
    <w:rsid w:val="000B4E59"/>
    <w:rsid w:val="000B51FA"/>
    <w:rsid w:val="000B56AB"/>
    <w:rsid w:val="000B5905"/>
    <w:rsid w:val="000B5975"/>
    <w:rsid w:val="000B5F3C"/>
    <w:rsid w:val="000B60DB"/>
    <w:rsid w:val="000B6245"/>
    <w:rsid w:val="000B66B4"/>
    <w:rsid w:val="000B6E2C"/>
    <w:rsid w:val="000B7286"/>
    <w:rsid w:val="000B749B"/>
    <w:rsid w:val="000B76C5"/>
    <w:rsid w:val="000B76F1"/>
    <w:rsid w:val="000B7893"/>
    <w:rsid w:val="000B7A10"/>
    <w:rsid w:val="000B7A65"/>
    <w:rsid w:val="000B7EAB"/>
    <w:rsid w:val="000C036E"/>
    <w:rsid w:val="000C055B"/>
    <w:rsid w:val="000C0B17"/>
    <w:rsid w:val="000C0E19"/>
    <w:rsid w:val="000C115D"/>
    <w:rsid w:val="000C13AE"/>
    <w:rsid w:val="000C1535"/>
    <w:rsid w:val="000C1663"/>
    <w:rsid w:val="000C1F4B"/>
    <w:rsid w:val="000C252B"/>
    <w:rsid w:val="000C2FBD"/>
    <w:rsid w:val="000C3B0C"/>
    <w:rsid w:val="000C422D"/>
    <w:rsid w:val="000C485D"/>
    <w:rsid w:val="000C53CD"/>
    <w:rsid w:val="000C5A78"/>
    <w:rsid w:val="000C5ADD"/>
    <w:rsid w:val="000C5C2C"/>
    <w:rsid w:val="000C5F91"/>
    <w:rsid w:val="000C6025"/>
    <w:rsid w:val="000C6792"/>
    <w:rsid w:val="000C6BBE"/>
    <w:rsid w:val="000C6EE9"/>
    <w:rsid w:val="000C6EFA"/>
    <w:rsid w:val="000C7345"/>
    <w:rsid w:val="000D02E7"/>
    <w:rsid w:val="000D0565"/>
    <w:rsid w:val="000D0811"/>
    <w:rsid w:val="000D0E4E"/>
    <w:rsid w:val="000D113C"/>
    <w:rsid w:val="000D12D1"/>
    <w:rsid w:val="000D159A"/>
    <w:rsid w:val="000D16FF"/>
    <w:rsid w:val="000D1796"/>
    <w:rsid w:val="000D20EA"/>
    <w:rsid w:val="000D22CC"/>
    <w:rsid w:val="000D2938"/>
    <w:rsid w:val="000D2C3C"/>
    <w:rsid w:val="000D31B0"/>
    <w:rsid w:val="000D31C8"/>
    <w:rsid w:val="000D36AE"/>
    <w:rsid w:val="000D38A1"/>
    <w:rsid w:val="000D3C4B"/>
    <w:rsid w:val="000D4211"/>
    <w:rsid w:val="000D49D6"/>
    <w:rsid w:val="000D4B26"/>
    <w:rsid w:val="000D4C4E"/>
    <w:rsid w:val="000D502B"/>
    <w:rsid w:val="000D5077"/>
    <w:rsid w:val="000D51C3"/>
    <w:rsid w:val="000D5362"/>
    <w:rsid w:val="000D57F8"/>
    <w:rsid w:val="000D5851"/>
    <w:rsid w:val="000D5A8A"/>
    <w:rsid w:val="000D5C60"/>
    <w:rsid w:val="000D694B"/>
    <w:rsid w:val="000D6E00"/>
    <w:rsid w:val="000D710A"/>
    <w:rsid w:val="000D715A"/>
    <w:rsid w:val="000D71E2"/>
    <w:rsid w:val="000D73A5"/>
    <w:rsid w:val="000D78F4"/>
    <w:rsid w:val="000E025B"/>
    <w:rsid w:val="000E07D6"/>
    <w:rsid w:val="000E090F"/>
    <w:rsid w:val="000E0CBE"/>
    <w:rsid w:val="000E0D7C"/>
    <w:rsid w:val="000E12C1"/>
    <w:rsid w:val="000E1380"/>
    <w:rsid w:val="000E18DF"/>
    <w:rsid w:val="000E1A27"/>
    <w:rsid w:val="000E1CC7"/>
    <w:rsid w:val="000E2BD7"/>
    <w:rsid w:val="000E2CC7"/>
    <w:rsid w:val="000E3123"/>
    <w:rsid w:val="000E3DB1"/>
    <w:rsid w:val="000E4730"/>
    <w:rsid w:val="000E4761"/>
    <w:rsid w:val="000E48AF"/>
    <w:rsid w:val="000E59A0"/>
    <w:rsid w:val="000E71DC"/>
    <w:rsid w:val="000E7403"/>
    <w:rsid w:val="000E77C7"/>
    <w:rsid w:val="000E7928"/>
    <w:rsid w:val="000E7A84"/>
    <w:rsid w:val="000F0B0C"/>
    <w:rsid w:val="000F15BC"/>
    <w:rsid w:val="000F17B3"/>
    <w:rsid w:val="000F180A"/>
    <w:rsid w:val="000F1C92"/>
    <w:rsid w:val="000F1E81"/>
    <w:rsid w:val="000F289D"/>
    <w:rsid w:val="000F2D25"/>
    <w:rsid w:val="000F2EEE"/>
    <w:rsid w:val="000F3238"/>
    <w:rsid w:val="000F33A2"/>
    <w:rsid w:val="000F3697"/>
    <w:rsid w:val="000F407D"/>
    <w:rsid w:val="000F4BD7"/>
    <w:rsid w:val="000F52E8"/>
    <w:rsid w:val="000F5A58"/>
    <w:rsid w:val="000F5BC8"/>
    <w:rsid w:val="000F5FB0"/>
    <w:rsid w:val="000F6169"/>
    <w:rsid w:val="000F631C"/>
    <w:rsid w:val="000F637B"/>
    <w:rsid w:val="000F65A0"/>
    <w:rsid w:val="000F6CAA"/>
    <w:rsid w:val="000F7326"/>
    <w:rsid w:val="000F75A1"/>
    <w:rsid w:val="000F7F58"/>
    <w:rsid w:val="00100128"/>
    <w:rsid w:val="00100167"/>
    <w:rsid w:val="00100CDC"/>
    <w:rsid w:val="00100FF3"/>
    <w:rsid w:val="00101753"/>
    <w:rsid w:val="001019A7"/>
    <w:rsid w:val="00101CB8"/>
    <w:rsid w:val="00101E57"/>
    <w:rsid w:val="00101EB7"/>
    <w:rsid w:val="001022A0"/>
    <w:rsid w:val="00102487"/>
    <w:rsid w:val="001026CA"/>
    <w:rsid w:val="001029D8"/>
    <w:rsid w:val="001033E1"/>
    <w:rsid w:val="00104210"/>
    <w:rsid w:val="00104326"/>
    <w:rsid w:val="001043C2"/>
    <w:rsid w:val="001043E1"/>
    <w:rsid w:val="001046C3"/>
    <w:rsid w:val="0010488D"/>
    <w:rsid w:val="00104B45"/>
    <w:rsid w:val="0010505A"/>
    <w:rsid w:val="00105277"/>
    <w:rsid w:val="0010532D"/>
    <w:rsid w:val="00105CC7"/>
    <w:rsid w:val="00105F62"/>
    <w:rsid w:val="001061EE"/>
    <w:rsid w:val="001063FE"/>
    <w:rsid w:val="00106A83"/>
    <w:rsid w:val="001076A0"/>
    <w:rsid w:val="00107779"/>
    <w:rsid w:val="00107857"/>
    <w:rsid w:val="001078C2"/>
    <w:rsid w:val="00107E1C"/>
    <w:rsid w:val="00107FF7"/>
    <w:rsid w:val="00110067"/>
    <w:rsid w:val="001100C5"/>
    <w:rsid w:val="00110243"/>
    <w:rsid w:val="00110252"/>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5C6E"/>
    <w:rsid w:val="00115EE5"/>
    <w:rsid w:val="001160C4"/>
    <w:rsid w:val="001161A4"/>
    <w:rsid w:val="00116585"/>
    <w:rsid w:val="001169EC"/>
    <w:rsid w:val="00116C6D"/>
    <w:rsid w:val="00116CA1"/>
    <w:rsid w:val="00117141"/>
    <w:rsid w:val="00117678"/>
    <w:rsid w:val="0011769E"/>
    <w:rsid w:val="001179BC"/>
    <w:rsid w:val="00117C85"/>
    <w:rsid w:val="00117CC5"/>
    <w:rsid w:val="001203A0"/>
    <w:rsid w:val="001205DD"/>
    <w:rsid w:val="00120B13"/>
    <w:rsid w:val="00120CB2"/>
    <w:rsid w:val="00121162"/>
    <w:rsid w:val="001223CC"/>
    <w:rsid w:val="00122412"/>
    <w:rsid w:val="00122B25"/>
    <w:rsid w:val="0012326A"/>
    <w:rsid w:val="001232FA"/>
    <w:rsid w:val="001233BB"/>
    <w:rsid w:val="00124258"/>
    <w:rsid w:val="0012449B"/>
    <w:rsid w:val="00124875"/>
    <w:rsid w:val="00124954"/>
    <w:rsid w:val="00124D84"/>
    <w:rsid w:val="00124D97"/>
    <w:rsid w:val="001250DD"/>
    <w:rsid w:val="001251AE"/>
    <w:rsid w:val="00125733"/>
    <w:rsid w:val="001260D2"/>
    <w:rsid w:val="001263AA"/>
    <w:rsid w:val="001273F3"/>
    <w:rsid w:val="00130779"/>
    <w:rsid w:val="001307A1"/>
    <w:rsid w:val="00130D24"/>
    <w:rsid w:val="00130F5A"/>
    <w:rsid w:val="001314A8"/>
    <w:rsid w:val="0013160D"/>
    <w:rsid w:val="0013183B"/>
    <w:rsid w:val="00131850"/>
    <w:rsid w:val="00131CE4"/>
    <w:rsid w:val="001321D3"/>
    <w:rsid w:val="00132FAA"/>
    <w:rsid w:val="00133129"/>
    <w:rsid w:val="00133549"/>
    <w:rsid w:val="00133599"/>
    <w:rsid w:val="00133815"/>
    <w:rsid w:val="00133BF7"/>
    <w:rsid w:val="00133FED"/>
    <w:rsid w:val="00134184"/>
    <w:rsid w:val="001342E5"/>
    <w:rsid w:val="00134824"/>
    <w:rsid w:val="00134B88"/>
    <w:rsid w:val="00135556"/>
    <w:rsid w:val="00135A01"/>
    <w:rsid w:val="0013636C"/>
    <w:rsid w:val="00136A23"/>
    <w:rsid w:val="00136B99"/>
    <w:rsid w:val="00137846"/>
    <w:rsid w:val="00137983"/>
    <w:rsid w:val="00137FF5"/>
    <w:rsid w:val="0014063E"/>
    <w:rsid w:val="001406C0"/>
    <w:rsid w:val="0014087D"/>
    <w:rsid w:val="00140F74"/>
    <w:rsid w:val="00141037"/>
    <w:rsid w:val="00141191"/>
    <w:rsid w:val="001411C6"/>
    <w:rsid w:val="0014159C"/>
    <w:rsid w:val="00141C30"/>
    <w:rsid w:val="00141FA7"/>
    <w:rsid w:val="001421AF"/>
    <w:rsid w:val="00142665"/>
    <w:rsid w:val="00142820"/>
    <w:rsid w:val="001428AE"/>
    <w:rsid w:val="00143123"/>
    <w:rsid w:val="0014384A"/>
    <w:rsid w:val="00143D12"/>
    <w:rsid w:val="001443DB"/>
    <w:rsid w:val="0014450F"/>
    <w:rsid w:val="001449E0"/>
    <w:rsid w:val="00144D8F"/>
    <w:rsid w:val="00144DCF"/>
    <w:rsid w:val="0014501D"/>
    <w:rsid w:val="001453EC"/>
    <w:rsid w:val="0014588F"/>
    <w:rsid w:val="00145C74"/>
    <w:rsid w:val="00145E53"/>
    <w:rsid w:val="001462E9"/>
    <w:rsid w:val="00146B4B"/>
    <w:rsid w:val="00146E32"/>
    <w:rsid w:val="0014737D"/>
    <w:rsid w:val="00147E79"/>
    <w:rsid w:val="00150037"/>
    <w:rsid w:val="0015005A"/>
    <w:rsid w:val="00150673"/>
    <w:rsid w:val="001507FC"/>
    <w:rsid w:val="00150C0B"/>
    <w:rsid w:val="00150CE4"/>
    <w:rsid w:val="00151058"/>
    <w:rsid w:val="001511BA"/>
    <w:rsid w:val="00151619"/>
    <w:rsid w:val="00151CA4"/>
    <w:rsid w:val="00151FDC"/>
    <w:rsid w:val="00152183"/>
    <w:rsid w:val="001521C5"/>
    <w:rsid w:val="00152835"/>
    <w:rsid w:val="00152CFF"/>
    <w:rsid w:val="00153057"/>
    <w:rsid w:val="00154B0A"/>
    <w:rsid w:val="001551BD"/>
    <w:rsid w:val="001559FA"/>
    <w:rsid w:val="00156374"/>
    <w:rsid w:val="0015673F"/>
    <w:rsid w:val="00156DB0"/>
    <w:rsid w:val="001572C1"/>
    <w:rsid w:val="001577D8"/>
    <w:rsid w:val="0015789F"/>
    <w:rsid w:val="00157FC3"/>
    <w:rsid w:val="00160655"/>
    <w:rsid w:val="00160739"/>
    <w:rsid w:val="00160C09"/>
    <w:rsid w:val="00161D8A"/>
    <w:rsid w:val="00161FE4"/>
    <w:rsid w:val="001620DB"/>
    <w:rsid w:val="001624E5"/>
    <w:rsid w:val="0016271E"/>
    <w:rsid w:val="00162D7A"/>
    <w:rsid w:val="0016307C"/>
    <w:rsid w:val="001633C3"/>
    <w:rsid w:val="0016349A"/>
    <w:rsid w:val="001634A5"/>
    <w:rsid w:val="00163CD9"/>
    <w:rsid w:val="00164229"/>
    <w:rsid w:val="00164DAB"/>
    <w:rsid w:val="0016541D"/>
    <w:rsid w:val="001657FA"/>
    <w:rsid w:val="00165A24"/>
    <w:rsid w:val="00165BBB"/>
    <w:rsid w:val="00165C72"/>
    <w:rsid w:val="00165FEB"/>
    <w:rsid w:val="0016613F"/>
    <w:rsid w:val="00166215"/>
    <w:rsid w:val="00166487"/>
    <w:rsid w:val="00166591"/>
    <w:rsid w:val="001666C4"/>
    <w:rsid w:val="00166BBC"/>
    <w:rsid w:val="001670B2"/>
    <w:rsid w:val="00167679"/>
    <w:rsid w:val="00167A37"/>
    <w:rsid w:val="00167C3C"/>
    <w:rsid w:val="001700EF"/>
    <w:rsid w:val="00170E24"/>
    <w:rsid w:val="00171143"/>
    <w:rsid w:val="00172649"/>
    <w:rsid w:val="001727D9"/>
    <w:rsid w:val="00172864"/>
    <w:rsid w:val="00172B82"/>
    <w:rsid w:val="00172EFA"/>
    <w:rsid w:val="00173608"/>
    <w:rsid w:val="001739FF"/>
    <w:rsid w:val="00173C05"/>
    <w:rsid w:val="001745EC"/>
    <w:rsid w:val="001747B7"/>
    <w:rsid w:val="00174B63"/>
    <w:rsid w:val="00175446"/>
    <w:rsid w:val="00175C30"/>
    <w:rsid w:val="001762F8"/>
    <w:rsid w:val="00177069"/>
    <w:rsid w:val="00177098"/>
    <w:rsid w:val="0017709D"/>
    <w:rsid w:val="00177E3B"/>
    <w:rsid w:val="00177FC1"/>
    <w:rsid w:val="0018014F"/>
    <w:rsid w:val="001806C1"/>
    <w:rsid w:val="0018070A"/>
    <w:rsid w:val="00180AC2"/>
    <w:rsid w:val="00180EDB"/>
    <w:rsid w:val="001815A2"/>
    <w:rsid w:val="00181C65"/>
    <w:rsid w:val="00181E7A"/>
    <w:rsid w:val="00181FC1"/>
    <w:rsid w:val="001820ED"/>
    <w:rsid w:val="001822F1"/>
    <w:rsid w:val="001823C3"/>
    <w:rsid w:val="00182F13"/>
    <w:rsid w:val="00183034"/>
    <w:rsid w:val="001830F7"/>
    <w:rsid w:val="0018371D"/>
    <w:rsid w:val="00183EE6"/>
    <w:rsid w:val="001844E5"/>
    <w:rsid w:val="00184E75"/>
    <w:rsid w:val="0018528A"/>
    <w:rsid w:val="0018588A"/>
    <w:rsid w:val="00185C4C"/>
    <w:rsid w:val="00185FC2"/>
    <w:rsid w:val="00186BE6"/>
    <w:rsid w:val="00187252"/>
    <w:rsid w:val="0018729E"/>
    <w:rsid w:val="00187A22"/>
    <w:rsid w:val="00187E43"/>
    <w:rsid w:val="00190A89"/>
    <w:rsid w:val="001910FF"/>
    <w:rsid w:val="00191C91"/>
    <w:rsid w:val="00192217"/>
    <w:rsid w:val="00192DD9"/>
    <w:rsid w:val="001931F7"/>
    <w:rsid w:val="00193878"/>
    <w:rsid w:val="00193DB3"/>
    <w:rsid w:val="00194339"/>
    <w:rsid w:val="001946BF"/>
    <w:rsid w:val="00194848"/>
    <w:rsid w:val="00194BA9"/>
    <w:rsid w:val="00194BC1"/>
    <w:rsid w:val="00194E9E"/>
    <w:rsid w:val="00194F68"/>
    <w:rsid w:val="001958EA"/>
    <w:rsid w:val="00195E0E"/>
    <w:rsid w:val="00197CAE"/>
    <w:rsid w:val="00197CCF"/>
    <w:rsid w:val="00197DF0"/>
    <w:rsid w:val="00197EF0"/>
    <w:rsid w:val="001A00FD"/>
    <w:rsid w:val="001A01A5"/>
    <w:rsid w:val="001A0617"/>
    <w:rsid w:val="001A0E0D"/>
    <w:rsid w:val="001A154C"/>
    <w:rsid w:val="001A180D"/>
    <w:rsid w:val="001A1B43"/>
    <w:rsid w:val="001A1B64"/>
    <w:rsid w:val="001A1BAC"/>
    <w:rsid w:val="001A1C91"/>
    <w:rsid w:val="001A2127"/>
    <w:rsid w:val="001A23CE"/>
    <w:rsid w:val="001A2B22"/>
    <w:rsid w:val="001A2C89"/>
    <w:rsid w:val="001A3AF7"/>
    <w:rsid w:val="001A3BB2"/>
    <w:rsid w:val="001A403C"/>
    <w:rsid w:val="001A488C"/>
    <w:rsid w:val="001A4965"/>
    <w:rsid w:val="001A49DA"/>
    <w:rsid w:val="001A4A37"/>
    <w:rsid w:val="001A4D55"/>
    <w:rsid w:val="001A57EE"/>
    <w:rsid w:val="001A5C71"/>
    <w:rsid w:val="001A673E"/>
    <w:rsid w:val="001A7504"/>
    <w:rsid w:val="001A7763"/>
    <w:rsid w:val="001A783D"/>
    <w:rsid w:val="001A7CB3"/>
    <w:rsid w:val="001A7FAA"/>
    <w:rsid w:val="001B0525"/>
    <w:rsid w:val="001B0BE5"/>
    <w:rsid w:val="001B0DDF"/>
    <w:rsid w:val="001B1853"/>
    <w:rsid w:val="001B1C60"/>
    <w:rsid w:val="001B22F1"/>
    <w:rsid w:val="001B2439"/>
    <w:rsid w:val="001B27A5"/>
    <w:rsid w:val="001B2EF0"/>
    <w:rsid w:val="001B31DB"/>
    <w:rsid w:val="001B345B"/>
    <w:rsid w:val="001B3964"/>
    <w:rsid w:val="001B3AB8"/>
    <w:rsid w:val="001B4057"/>
    <w:rsid w:val="001B4452"/>
    <w:rsid w:val="001B456E"/>
    <w:rsid w:val="001B463A"/>
    <w:rsid w:val="001B464A"/>
    <w:rsid w:val="001B466C"/>
    <w:rsid w:val="001B4E6D"/>
    <w:rsid w:val="001B4F34"/>
    <w:rsid w:val="001B52EC"/>
    <w:rsid w:val="001B554A"/>
    <w:rsid w:val="001B5BB8"/>
    <w:rsid w:val="001B5BBD"/>
    <w:rsid w:val="001B6304"/>
    <w:rsid w:val="001B64C4"/>
    <w:rsid w:val="001B6564"/>
    <w:rsid w:val="001B6583"/>
    <w:rsid w:val="001B67AD"/>
    <w:rsid w:val="001B691A"/>
    <w:rsid w:val="001B69ED"/>
    <w:rsid w:val="001B71BA"/>
    <w:rsid w:val="001B72E7"/>
    <w:rsid w:val="001B7436"/>
    <w:rsid w:val="001B7520"/>
    <w:rsid w:val="001B7D23"/>
    <w:rsid w:val="001C0072"/>
    <w:rsid w:val="001C0078"/>
    <w:rsid w:val="001C02D8"/>
    <w:rsid w:val="001C04E3"/>
    <w:rsid w:val="001C063A"/>
    <w:rsid w:val="001C1777"/>
    <w:rsid w:val="001C18AA"/>
    <w:rsid w:val="001C1D40"/>
    <w:rsid w:val="001C2378"/>
    <w:rsid w:val="001C269D"/>
    <w:rsid w:val="001C2E91"/>
    <w:rsid w:val="001C2F79"/>
    <w:rsid w:val="001C34EB"/>
    <w:rsid w:val="001C3946"/>
    <w:rsid w:val="001C3A1A"/>
    <w:rsid w:val="001C3EE9"/>
    <w:rsid w:val="001C3FA4"/>
    <w:rsid w:val="001C3FAF"/>
    <w:rsid w:val="001C40F9"/>
    <w:rsid w:val="001C40FC"/>
    <w:rsid w:val="001C41B6"/>
    <w:rsid w:val="001C458B"/>
    <w:rsid w:val="001C47FB"/>
    <w:rsid w:val="001C491F"/>
    <w:rsid w:val="001C4CF0"/>
    <w:rsid w:val="001C50F9"/>
    <w:rsid w:val="001C5389"/>
    <w:rsid w:val="001C542A"/>
    <w:rsid w:val="001C5D4F"/>
    <w:rsid w:val="001C6262"/>
    <w:rsid w:val="001C64C0"/>
    <w:rsid w:val="001C67D0"/>
    <w:rsid w:val="001C69DA"/>
    <w:rsid w:val="001C69E9"/>
    <w:rsid w:val="001C6F06"/>
    <w:rsid w:val="001C75A6"/>
    <w:rsid w:val="001C75AF"/>
    <w:rsid w:val="001C7611"/>
    <w:rsid w:val="001D1CEE"/>
    <w:rsid w:val="001D2360"/>
    <w:rsid w:val="001D2372"/>
    <w:rsid w:val="001D2CE6"/>
    <w:rsid w:val="001D3109"/>
    <w:rsid w:val="001D332E"/>
    <w:rsid w:val="001D3914"/>
    <w:rsid w:val="001D3E17"/>
    <w:rsid w:val="001D47F2"/>
    <w:rsid w:val="001D4C6D"/>
    <w:rsid w:val="001D5033"/>
    <w:rsid w:val="001D5058"/>
    <w:rsid w:val="001D5453"/>
    <w:rsid w:val="001D5468"/>
    <w:rsid w:val="001D5B1E"/>
    <w:rsid w:val="001D5C88"/>
    <w:rsid w:val="001D601A"/>
    <w:rsid w:val="001D6567"/>
    <w:rsid w:val="001D695C"/>
    <w:rsid w:val="001D6FD9"/>
    <w:rsid w:val="001D780E"/>
    <w:rsid w:val="001D7A29"/>
    <w:rsid w:val="001E05C3"/>
    <w:rsid w:val="001E061E"/>
    <w:rsid w:val="001E0AB0"/>
    <w:rsid w:val="001E0AD3"/>
    <w:rsid w:val="001E0DF4"/>
    <w:rsid w:val="001E1046"/>
    <w:rsid w:val="001E1982"/>
    <w:rsid w:val="001E1D1C"/>
    <w:rsid w:val="001E1E92"/>
    <w:rsid w:val="001E36E4"/>
    <w:rsid w:val="001E379D"/>
    <w:rsid w:val="001E3A3C"/>
    <w:rsid w:val="001E462D"/>
    <w:rsid w:val="001E48B0"/>
    <w:rsid w:val="001E4BCE"/>
    <w:rsid w:val="001E5291"/>
    <w:rsid w:val="001E5570"/>
    <w:rsid w:val="001E57DB"/>
    <w:rsid w:val="001E5C23"/>
    <w:rsid w:val="001E6354"/>
    <w:rsid w:val="001E678D"/>
    <w:rsid w:val="001E7504"/>
    <w:rsid w:val="001E76DF"/>
    <w:rsid w:val="001E772B"/>
    <w:rsid w:val="001E77D2"/>
    <w:rsid w:val="001E7BB9"/>
    <w:rsid w:val="001E7D04"/>
    <w:rsid w:val="001F0A3F"/>
    <w:rsid w:val="001F106B"/>
    <w:rsid w:val="001F1308"/>
    <w:rsid w:val="001F1525"/>
    <w:rsid w:val="001F1E87"/>
    <w:rsid w:val="001F1EB6"/>
    <w:rsid w:val="001F1FDB"/>
    <w:rsid w:val="001F272E"/>
    <w:rsid w:val="001F2A13"/>
    <w:rsid w:val="001F2A7D"/>
    <w:rsid w:val="001F2C8C"/>
    <w:rsid w:val="001F2E23"/>
    <w:rsid w:val="001F2E3D"/>
    <w:rsid w:val="001F2F3B"/>
    <w:rsid w:val="001F341F"/>
    <w:rsid w:val="001F3489"/>
    <w:rsid w:val="001F3911"/>
    <w:rsid w:val="001F3F09"/>
    <w:rsid w:val="001F3F1A"/>
    <w:rsid w:val="001F403B"/>
    <w:rsid w:val="001F40E6"/>
    <w:rsid w:val="001F4315"/>
    <w:rsid w:val="001F4CBD"/>
    <w:rsid w:val="001F502A"/>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2336"/>
    <w:rsid w:val="002030F0"/>
    <w:rsid w:val="00203165"/>
    <w:rsid w:val="002031CA"/>
    <w:rsid w:val="0020349A"/>
    <w:rsid w:val="002034B4"/>
    <w:rsid w:val="00203623"/>
    <w:rsid w:val="002038A7"/>
    <w:rsid w:val="00204032"/>
    <w:rsid w:val="002040A3"/>
    <w:rsid w:val="002048C2"/>
    <w:rsid w:val="00204AFE"/>
    <w:rsid w:val="00204BAD"/>
    <w:rsid w:val="00204D60"/>
    <w:rsid w:val="00204EB8"/>
    <w:rsid w:val="00204F48"/>
    <w:rsid w:val="00205627"/>
    <w:rsid w:val="002056D0"/>
    <w:rsid w:val="00205892"/>
    <w:rsid w:val="00205A0F"/>
    <w:rsid w:val="00205E70"/>
    <w:rsid w:val="00206DAA"/>
    <w:rsid w:val="00206FC7"/>
    <w:rsid w:val="00207118"/>
    <w:rsid w:val="00207A66"/>
    <w:rsid w:val="00207C71"/>
    <w:rsid w:val="00210860"/>
    <w:rsid w:val="00210979"/>
    <w:rsid w:val="00210B6A"/>
    <w:rsid w:val="00211019"/>
    <w:rsid w:val="00211087"/>
    <w:rsid w:val="002110B8"/>
    <w:rsid w:val="0021120F"/>
    <w:rsid w:val="00211C40"/>
    <w:rsid w:val="00211DA6"/>
    <w:rsid w:val="00211DAC"/>
    <w:rsid w:val="00211E0B"/>
    <w:rsid w:val="00212024"/>
    <w:rsid w:val="002125A4"/>
    <w:rsid w:val="00212CB6"/>
    <w:rsid w:val="00212E37"/>
    <w:rsid w:val="00213B5D"/>
    <w:rsid w:val="00213BF1"/>
    <w:rsid w:val="00213F68"/>
    <w:rsid w:val="002140FF"/>
    <w:rsid w:val="00214265"/>
    <w:rsid w:val="00214E2D"/>
    <w:rsid w:val="00215E90"/>
    <w:rsid w:val="00215FCD"/>
    <w:rsid w:val="0021634C"/>
    <w:rsid w:val="002164D8"/>
    <w:rsid w:val="00216C00"/>
    <w:rsid w:val="00216C4B"/>
    <w:rsid w:val="00216C8D"/>
    <w:rsid w:val="00220103"/>
    <w:rsid w:val="00220894"/>
    <w:rsid w:val="0022095C"/>
    <w:rsid w:val="002209C8"/>
    <w:rsid w:val="002211CB"/>
    <w:rsid w:val="00221772"/>
    <w:rsid w:val="00223043"/>
    <w:rsid w:val="0022337E"/>
    <w:rsid w:val="00223E73"/>
    <w:rsid w:val="00224952"/>
    <w:rsid w:val="00224C9F"/>
    <w:rsid w:val="00224CD2"/>
    <w:rsid w:val="00224DD2"/>
    <w:rsid w:val="002252C6"/>
    <w:rsid w:val="0022565B"/>
    <w:rsid w:val="00225905"/>
    <w:rsid w:val="00225A6A"/>
    <w:rsid w:val="00225AC7"/>
    <w:rsid w:val="00225ACC"/>
    <w:rsid w:val="00225C54"/>
    <w:rsid w:val="00225DE1"/>
    <w:rsid w:val="00226594"/>
    <w:rsid w:val="002266D6"/>
    <w:rsid w:val="0022780F"/>
    <w:rsid w:val="00227DBD"/>
    <w:rsid w:val="00230F88"/>
    <w:rsid w:val="00231C25"/>
    <w:rsid w:val="00231C6F"/>
    <w:rsid w:val="0023223B"/>
    <w:rsid w:val="0023244C"/>
    <w:rsid w:val="002329C4"/>
    <w:rsid w:val="00232A90"/>
    <w:rsid w:val="00232B3B"/>
    <w:rsid w:val="00232B70"/>
    <w:rsid w:val="00232DBB"/>
    <w:rsid w:val="002330ED"/>
    <w:rsid w:val="00233A2C"/>
    <w:rsid w:val="00234151"/>
    <w:rsid w:val="00234F8C"/>
    <w:rsid w:val="0023535E"/>
    <w:rsid w:val="00235542"/>
    <w:rsid w:val="00235DAD"/>
    <w:rsid w:val="00235E55"/>
    <w:rsid w:val="0023617F"/>
    <w:rsid w:val="002362CD"/>
    <w:rsid w:val="00236843"/>
    <w:rsid w:val="002369B0"/>
    <w:rsid w:val="00236AD8"/>
    <w:rsid w:val="00236B3F"/>
    <w:rsid w:val="00237065"/>
    <w:rsid w:val="00237081"/>
    <w:rsid w:val="00237208"/>
    <w:rsid w:val="002401F5"/>
    <w:rsid w:val="002407C9"/>
    <w:rsid w:val="00240E54"/>
    <w:rsid w:val="00241458"/>
    <w:rsid w:val="002419CC"/>
    <w:rsid w:val="00241C68"/>
    <w:rsid w:val="00241CFB"/>
    <w:rsid w:val="0024208F"/>
    <w:rsid w:val="00242380"/>
    <w:rsid w:val="00242436"/>
    <w:rsid w:val="002427E1"/>
    <w:rsid w:val="002429A0"/>
    <w:rsid w:val="00243304"/>
    <w:rsid w:val="0024342B"/>
    <w:rsid w:val="002437BE"/>
    <w:rsid w:val="002439B6"/>
    <w:rsid w:val="00244675"/>
    <w:rsid w:val="00244C2D"/>
    <w:rsid w:val="002451C5"/>
    <w:rsid w:val="002456A4"/>
    <w:rsid w:val="00245719"/>
    <w:rsid w:val="002459BB"/>
    <w:rsid w:val="00245E6C"/>
    <w:rsid w:val="00245F1F"/>
    <w:rsid w:val="00245F5E"/>
    <w:rsid w:val="00246335"/>
    <w:rsid w:val="0024663B"/>
    <w:rsid w:val="00246A23"/>
    <w:rsid w:val="00246CE1"/>
    <w:rsid w:val="00246F24"/>
    <w:rsid w:val="00247103"/>
    <w:rsid w:val="00247174"/>
    <w:rsid w:val="0024729C"/>
    <w:rsid w:val="00250067"/>
    <w:rsid w:val="00250AE9"/>
    <w:rsid w:val="00250C79"/>
    <w:rsid w:val="00250FCC"/>
    <w:rsid w:val="002516DE"/>
    <w:rsid w:val="00251F81"/>
    <w:rsid w:val="0025242B"/>
    <w:rsid w:val="002525D7"/>
    <w:rsid w:val="002528CC"/>
    <w:rsid w:val="00252BE0"/>
    <w:rsid w:val="00252FEB"/>
    <w:rsid w:val="0025340A"/>
    <w:rsid w:val="002534F9"/>
    <w:rsid w:val="00253583"/>
    <w:rsid w:val="00253588"/>
    <w:rsid w:val="00253C1D"/>
    <w:rsid w:val="0025415A"/>
    <w:rsid w:val="002546F4"/>
    <w:rsid w:val="00254B51"/>
    <w:rsid w:val="00254E37"/>
    <w:rsid w:val="002551D0"/>
    <w:rsid w:val="00255374"/>
    <w:rsid w:val="00255780"/>
    <w:rsid w:val="00255799"/>
    <w:rsid w:val="00255965"/>
    <w:rsid w:val="002559BE"/>
    <w:rsid w:val="00255A5E"/>
    <w:rsid w:val="00255AAA"/>
    <w:rsid w:val="00255BA9"/>
    <w:rsid w:val="00255E36"/>
    <w:rsid w:val="0025622F"/>
    <w:rsid w:val="002564D1"/>
    <w:rsid w:val="00257BF4"/>
    <w:rsid w:val="00260003"/>
    <w:rsid w:val="00260236"/>
    <w:rsid w:val="0026035D"/>
    <w:rsid w:val="002606D6"/>
    <w:rsid w:val="00260CAB"/>
    <w:rsid w:val="00260F70"/>
    <w:rsid w:val="00261C98"/>
    <w:rsid w:val="0026248E"/>
    <w:rsid w:val="00262914"/>
    <w:rsid w:val="00262E24"/>
    <w:rsid w:val="00263F38"/>
    <w:rsid w:val="00263FFA"/>
    <w:rsid w:val="002647BF"/>
    <w:rsid w:val="002647D5"/>
    <w:rsid w:val="00265032"/>
    <w:rsid w:val="002651FB"/>
    <w:rsid w:val="0026538C"/>
    <w:rsid w:val="002653A9"/>
    <w:rsid w:val="0026558C"/>
    <w:rsid w:val="00265781"/>
    <w:rsid w:val="00265933"/>
    <w:rsid w:val="00265CBE"/>
    <w:rsid w:val="00266B13"/>
    <w:rsid w:val="00266B23"/>
    <w:rsid w:val="002672CB"/>
    <w:rsid w:val="00267648"/>
    <w:rsid w:val="0026771C"/>
    <w:rsid w:val="00267C43"/>
    <w:rsid w:val="00270728"/>
    <w:rsid w:val="00270D42"/>
    <w:rsid w:val="00270FA0"/>
    <w:rsid w:val="002714D5"/>
    <w:rsid w:val="0027195D"/>
    <w:rsid w:val="00271B7B"/>
    <w:rsid w:val="00271FEC"/>
    <w:rsid w:val="00272330"/>
    <w:rsid w:val="002724CE"/>
    <w:rsid w:val="00272B03"/>
    <w:rsid w:val="0027328B"/>
    <w:rsid w:val="002733E2"/>
    <w:rsid w:val="00273C0D"/>
    <w:rsid w:val="00273F2D"/>
    <w:rsid w:val="00274542"/>
    <w:rsid w:val="00274693"/>
    <w:rsid w:val="00274A90"/>
    <w:rsid w:val="002750B1"/>
    <w:rsid w:val="002755A6"/>
    <w:rsid w:val="002766F4"/>
    <w:rsid w:val="00276851"/>
    <w:rsid w:val="00276A35"/>
    <w:rsid w:val="00276D8B"/>
    <w:rsid w:val="00276F36"/>
    <w:rsid w:val="0027746E"/>
    <w:rsid w:val="002774DD"/>
    <w:rsid w:val="00277835"/>
    <w:rsid w:val="00277A83"/>
    <w:rsid w:val="00277A9B"/>
    <w:rsid w:val="00280136"/>
    <w:rsid w:val="00280AB1"/>
    <w:rsid w:val="002811A6"/>
    <w:rsid w:val="00281274"/>
    <w:rsid w:val="00281730"/>
    <w:rsid w:val="002822B5"/>
    <w:rsid w:val="00282A9D"/>
    <w:rsid w:val="0028344F"/>
    <w:rsid w:val="00283571"/>
    <w:rsid w:val="00283745"/>
    <w:rsid w:val="00283A3A"/>
    <w:rsid w:val="00283AD1"/>
    <w:rsid w:val="00283B24"/>
    <w:rsid w:val="00283E5D"/>
    <w:rsid w:val="00284358"/>
    <w:rsid w:val="002846CE"/>
    <w:rsid w:val="00284AF9"/>
    <w:rsid w:val="00284B4D"/>
    <w:rsid w:val="00284BAE"/>
    <w:rsid w:val="002859AF"/>
    <w:rsid w:val="00285F67"/>
    <w:rsid w:val="002866AD"/>
    <w:rsid w:val="00286AE7"/>
    <w:rsid w:val="00287243"/>
    <w:rsid w:val="00287552"/>
    <w:rsid w:val="00290647"/>
    <w:rsid w:val="00291385"/>
    <w:rsid w:val="00291422"/>
    <w:rsid w:val="0029195D"/>
    <w:rsid w:val="0029237F"/>
    <w:rsid w:val="00292715"/>
    <w:rsid w:val="00292EEB"/>
    <w:rsid w:val="00293A4C"/>
    <w:rsid w:val="00293CEA"/>
    <w:rsid w:val="00293E57"/>
    <w:rsid w:val="00294504"/>
    <w:rsid w:val="002947D1"/>
    <w:rsid w:val="002948DF"/>
    <w:rsid w:val="00294D90"/>
    <w:rsid w:val="00294EDB"/>
    <w:rsid w:val="00295409"/>
    <w:rsid w:val="0029546B"/>
    <w:rsid w:val="00295C05"/>
    <w:rsid w:val="0029628D"/>
    <w:rsid w:val="002969D4"/>
    <w:rsid w:val="00297148"/>
    <w:rsid w:val="00297DB9"/>
    <w:rsid w:val="002A0348"/>
    <w:rsid w:val="002A05B7"/>
    <w:rsid w:val="002A0749"/>
    <w:rsid w:val="002A0AD7"/>
    <w:rsid w:val="002A0B8D"/>
    <w:rsid w:val="002A0E29"/>
    <w:rsid w:val="002A16D5"/>
    <w:rsid w:val="002A19A4"/>
    <w:rsid w:val="002A1E92"/>
    <w:rsid w:val="002A1E9C"/>
    <w:rsid w:val="002A204D"/>
    <w:rsid w:val="002A2616"/>
    <w:rsid w:val="002A26E1"/>
    <w:rsid w:val="002A2C30"/>
    <w:rsid w:val="002A2EB2"/>
    <w:rsid w:val="002A2ED4"/>
    <w:rsid w:val="002A2ED9"/>
    <w:rsid w:val="002A2F52"/>
    <w:rsid w:val="002A335E"/>
    <w:rsid w:val="002A368A"/>
    <w:rsid w:val="002A384F"/>
    <w:rsid w:val="002A4065"/>
    <w:rsid w:val="002A4235"/>
    <w:rsid w:val="002A4B4D"/>
    <w:rsid w:val="002A4E11"/>
    <w:rsid w:val="002A51A0"/>
    <w:rsid w:val="002A55CC"/>
    <w:rsid w:val="002A5619"/>
    <w:rsid w:val="002A59F0"/>
    <w:rsid w:val="002A6432"/>
    <w:rsid w:val="002A6F25"/>
    <w:rsid w:val="002A6FD3"/>
    <w:rsid w:val="002A760F"/>
    <w:rsid w:val="002A7651"/>
    <w:rsid w:val="002A76C6"/>
    <w:rsid w:val="002B013C"/>
    <w:rsid w:val="002B0A7D"/>
    <w:rsid w:val="002B0BC8"/>
    <w:rsid w:val="002B1A69"/>
    <w:rsid w:val="002B1BD3"/>
    <w:rsid w:val="002B1F96"/>
    <w:rsid w:val="002B20D7"/>
    <w:rsid w:val="002B2141"/>
    <w:rsid w:val="002B2723"/>
    <w:rsid w:val="002B2778"/>
    <w:rsid w:val="002B2DBC"/>
    <w:rsid w:val="002B2E4A"/>
    <w:rsid w:val="002B303A"/>
    <w:rsid w:val="002B3066"/>
    <w:rsid w:val="002B394F"/>
    <w:rsid w:val="002B3D85"/>
    <w:rsid w:val="002B41ED"/>
    <w:rsid w:val="002B538E"/>
    <w:rsid w:val="002B5461"/>
    <w:rsid w:val="002B5DCA"/>
    <w:rsid w:val="002B6BDC"/>
    <w:rsid w:val="002B6CB1"/>
    <w:rsid w:val="002B6ECA"/>
    <w:rsid w:val="002B73B9"/>
    <w:rsid w:val="002B75B0"/>
    <w:rsid w:val="002B76EA"/>
    <w:rsid w:val="002B7760"/>
    <w:rsid w:val="002B779D"/>
    <w:rsid w:val="002B794C"/>
    <w:rsid w:val="002B7EAF"/>
    <w:rsid w:val="002C0115"/>
    <w:rsid w:val="002C04D7"/>
    <w:rsid w:val="002C099C"/>
    <w:rsid w:val="002C0B74"/>
    <w:rsid w:val="002C0C8B"/>
    <w:rsid w:val="002C0CBB"/>
    <w:rsid w:val="002C11D7"/>
    <w:rsid w:val="002C1201"/>
    <w:rsid w:val="002C126D"/>
    <w:rsid w:val="002C1460"/>
    <w:rsid w:val="002C160D"/>
    <w:rsid w:val="002C1FF8"/>
    <w:rsid w:val="002C20F2"/>
    <w:rsid w:val="002C22FD"/>
    <w:rsid w:val="002C259E"/>
    <w:rsid w:val="002C2698"/>
    <w:rsid w:val="002C2C77"/>
    <w:rsid w:val="002C2E1D"/>
    <w:rsid w:val="002C30EA"/>
    <w:rsid w:val="002C38B2"/>
    <w:rsid w:val="002C3DC2"/>
    <w:rsid w:val="002C3F54"/>
    <w:rsid w:val="002C3F9C"/>
    <w:rsid w:val="002C47EA"/>
    <w:rsid w:val="002C51A7"/>
    <w:rsid w:val="002C5AFA"/>
    <w:rsid w:val="002C60F8"/>
    <w:rsid w:val="002C6592"/>
    <w:rsid w:val="002C73E3"/>
    <w:rsid w:val="002C7DF5"/>
    <w:rsid w:val="002D0439"/>
    <w:rsid w:val="002D084A"/>
    <w:rsid w:val="002D11B7"/>
    <w:rsid w:val="002D13CB"/>
    <w:rsid w:val="002D18FC"/>
    <w:rsid w:val="002D21CD"/>
    <w:rsid w:val="002D26B4"/>
    <w:rsid w:val="002D29ED"/>
    <w:rsid w:val="002D2D24"/>
    <w:rsid w:val="002D3055"/>
    <w:rsid w:val="002D361F"/>
    <w:rsid w:val="002D3AF5"/>
    <w:rsid w:val="002D3BBC"/>
    <w:rsid w:val="002D3C29"/>
    <w:rsid w:val="002D3D3F"/>
    <w:rsid w:val="002D4171"/>
    <w:rsid w:val="002D438A"/>
    <w:rsid w:val="002D44C1"/>
    <w:rsid w:val="002D5152"/>
    <w:rsid w:val="002D51F8"/>
    <w:rsid w:val="002D53C8"/>
    <w:rsid w:val="002D55B7"/>
    <w:rsid w:val="002D56E4"/>
    <w:rsid w:val="002D5738"/>
    <w:rsid w:val="002D5E53"/>
    <w:rsid w:val="002D603E"/>
    <w:rsid w:val="002D63F9"/>
    <w:rsid w:val="002D6D6D"/>
    <w:rsid w:val="002D7215"/>
    <w:rsid w:val="002D72CC"/>
    <w:rsid w:val="002D788E"/>
    <w:rsid w:val="002E0038"/>
    <w:rsid w:val="002E0319"/>
    <w:rsid w:val="002E0AF8"/>
    <w:rsid w:val="002E1093"/>
    <w:rsid w:val="002E1296"/>
    <w:rsid w:val="002E179B"/>
    <w:rsid w:val="002E1897"/>
    <w:rsid w:val="002E1C9E"/>
    <w:rsid w:val="002E1D9F"/>
    <w:rsid w:val="002E215A"/>
    <w:rsid w:val="002E257B"/>
    <w:rsid w:val="002E3341"/>
    <w:rsid w:val="002E3C65"/>
    <w:rsid w:val="002E3F5B"/>
    <w:rsid w:val="002E4362"/>
    <w:rsid w:val="002E45EB"/>
    <w:rsid w:val="002E4820"/>
    <w:rsid w:val="002E4A17"/>
    <w:rsid w:val="002E566A"/>
    <w:rsid w:val="002E5B07"/>
    <w:rsid w:val="002E63D9"/>
    <w:rsid w:val="002E63EA"/>
    <w:rsid w:val="002E640E"/>
    <w:rsid w:val="002E685D"/>
    <w:rsid w:val="002E6D4A"/>
    <w:rsid w:val="002E7187"/>
    <w:rsid w:val="002E739D"/>
    <w:rsid w:val="002E7576"/>
    <w:rsid w:val="002E76D0"/>
    <w:rsid w:val="002F00EA"/>
    <w:rsid w:val="002F0603"/>
    <w:rsid w:val="002F0C28"/>
    <w:rsid w:val="002F21D1"/>
    <w:rsid w:val="002F281C"/>
    <w:rsid w:val="002F289A"/>
    <w:rsid w:val="002F2999"/>
    <w:rsid w:val="002F3CDE"/>
    <w:rsid w:val="002F4AFB"/>
    <w:rsid w:val="002F559A"/>
    <w:rsid w:val="002F5DD6"/>
    <w:rsid w:val="002F5FEA"/>
    <w:rsid w:val="002F63E7"/>
    <w:rsid w:val="002F67BE"/>
    <w:rsid w:val="002F718C"/>
    <w:rsid w:val="002F728B"/>
    <w:rsid w:val="002F7BE3"/>
    <w:rsid w:val="002F7DAD"/>
    <w:rsid w:val="002F7E6A"/>
    <w:rsid w:val="002F7FEB"/>
    <w:rsid w:val="00300165"/>
    <w:rsid w:val="00300445"/>
    <w:rsid w:val="003008C7"/>
    <w:rsid w:val="00300978"/>
    <w:rsid w:val="00300F00"/>
    <w:rsid w:val="003010CF"/>
    <w:rsid w:val="00301393"/>
    <w:rsid w:val="00301697"/>
    <w:rsid w:val="0030258A"/>
    <w:rsid w:val="00302617"/>
    <w:rsid w:val="00303440"/>
    <w:rsid w:val="0030434F"/>
    <w:rsid w:val="00304503"/>
    <w:rsid w:val="003046C6"/>
    <w:rsid w:val="003046D9"/>
    <w:rsid w:val="00304B5C"/>
    <w:rsid w:val="00304D9B"/>
    <w:rsid w:val="00304E75"/>
    <w:rsid w:val="00304E7F"/>
    <w:rsid w:val="00305421"/>
    <w:rsid w:val="003057D8"/>
    <w:rsid w:val="00305C43"/>
    <w:rsid w:val="00305D2F"/>
    <w:rsid w:val="00305FF9"/>
    <w:rsid w:val="0030651E"/>
    <w:rsid w:val="00306827"/>
    <w:rsid w:val="00306E1D"/>
    <w:rsid w:val="00306E6B"/>
    <w:rsid w:val="003070E5"/>
    <w:rsid w:val="0030723C"/>
    <w:rsid w:val="003100C8"/>
    <w:rsid w:val="003107C2"/>
    <w:rsid w:val="003109FD"/>
    <w:rsid w:val="00310DEF"/>
    <w:rsid w:val="00311161"/>
    <w:rsid w:val="00311815"/>
    <w:rsid w:val="003118CF"/>
    <w:rsid w:val="00311B24"/>
    <w:rsid w:val="00312400"/>
    <w:rsid w:val="00312418"/>
    <w:rsid w:val="00312484"/>
    <w:rsid w:val="00312739"/>
    <w:rsid w:val="00312D10"/>
    <w:rsid w:val="00313221"/>
    <w:rsid w:val="00313BFF"/>
    <w:rsid w:val="00313C7D"/>
    <w:rsid w:val="003143E5"/>
    <w:rsid w:val="00314A18"/>
    <w:rsid w:val="00316149"/>
    <w:rsid w:val="00316559"/>
    <w:rsid w:val="00316DFF"/>
    <w:rsid w:val="00317155"/>
    <w:rsid w:val="003178DA"/>
    <w:rsid w:val="00317DB8"/>
    <w:rsid w:val="00317E6F"/>
    <w:rsid w:val="00320085"/>
    <w:rsid w:val="003203AC"/>
    <w:rsid w:val="00320618"/>
    <w:rsid w:val="00320F61"/>
    <w:rsid w:val="0032100B"/>
    <w:rsid w:val="003210C4"/>
    <w:rsid w:val="0032113C"/>
    <w:rsid w:val="00321433"/>
    <w:rsid w:val="00321486"/>
    <w:rsid w:val="00321507"/>
    <w:rsid w:val="00321BD7"/>
    <w:rsid w:val="00322146"/>
    <w:rsid w:val="00322207"/>
    <w:rsid w:val="00322217"/>
    <w:rsid w:val="0032260F"/>
    <w:rsid w:val="003228DA"/>
    <w:rsid w:val="00322B78"/>
    <w:rsid w:val="00322DCE"/>
    <w:rsid w:val="00323125"/>
    <w:rsid w:val="00323447"/>
    <w:rsid w:val="0032377E"/>
    <w:rsid w:val="00323D6B"/>
    <w:rsid w:val="003245D2"/>
    <w:rsid w:val="0032473F"/>
    <w:rsid w:val="00325F69"/>
    <w:rsid w:val="003261AE"/>
    <w:rsid w:val="00326907"/>
    <w:rsid w:val="00326957"/>
    <w:rsid w:val="00326AE2"/>
    <w:rsid w:val="00326E13"/>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4379"/>
    <w:rsid w:val="003343EC"/>
    <w:rsid w:val="0033440E"/>
    <w:rsid w:val="00334F26"/>
    <w:rsid w:val="00335B75"/>
    <w:rsid w:val="00335D8C"/>
    <w:rsid w:val="00335DA8"/>
    <w:rsid w:val="00336072"/>
    <w:rsid w:val="003362EB"/>
    <w:rsid w:val="003363A1"/>
    <w:rsid w:val="0033668B"/>
    <w:rsid w:val="00337365"/>
    <w:rsid w:val="003373D2"/>
    <w:rsid w:val="00337EAD"/>
    <w:rsid w:val="00337F31"/>
    <w:rsid w:val="00340715"/>
    <w:rsid w:val="00341749"/>
    <w:rsid w:val="00341F43"/>
    <w:rsid w:val="0034226D"/>
    <w:rsid w:val="00342972"/>
    <w:rsid w:val="00342AC6"/>
    <w:rsid w:val="00342AD0"/>
    <w:rsid w:val="00342FDD"/>
    <w:rsid w:val="00343118"/>
    <w:rsid w:val="00343DB9"/>
    <w:rsid w:val="00343FC6"/>
    <w:rsid w:val="0034429B"/>
    <w:rsid w:val="003442D8"/>
    <w:rsid w:val="00344866"/>
    <w:rsid w:val="00344F6D"/>
    <w:rsid w:val="003457AB"/>
    <w:rsid w:val="00345847"/>
    <w:rsid w:val="00345C56"/>
    <w:rsid w:val="0034638C"/>
    <w:rsid w:val="00346B5A"/>
    <w:rsid w:val="00346F7F"/>
    <w:rsid w:val="00347656"/>
    <w:rsid w:val="00347715"/>
    <w:rsid w:val="00347F4C"/>
    <w:rsid w:val="00350108"/>
    <w:rsid w:val="003505B7"/>
    <w:rsid w:val="00350762"/>
    <w:rsid w:val="003507C4"/>
    <w:rsid w:val="00350840"/>
    <w:rsid w:val="0035152D"/>
    <w:rsid w:val="003517E3"/>
    <w:rsid w:val="003519A1"/>
    <w:rsid w:val="00352480"/>
    <w:rsid w:val="003526AA"/>
    <w:rsid w:val="0035275F"/>
    <w:rsid w:val="00352BBC"/>
    <w:rsid w:val="00352F64"/>
    <w:rsid w:val="003530D2"/>
    <w:rsid w:val="0035331A"/>
    <w:rsid w:val="00353336"/>
    <w:rsid w:val="003534E1"/>
    <w:rsid w:val="0035382D"/>
    <w:rsid w:val="00353943"/>
    <w:rsid w:val="00353F59"/>
    <w:rsid w:val="0035463B"/>
    <w:rsid w:val="003548D8"/>
    <w:rsid w:val="00354B63"/>
    <w:rsid w:val="00355252"/>
    <w:rsid w:val="0035545A"/>
    <w:rsid w:val="003554CA"/>
    <w:rsid w:val="00355918"/>
    <w:rsid w:val="00355DB0"/>
    <w:rsid w:val="00355E5F"/>
    <w:rsid w:val="00356A5A"/>
    <w:rsid w:val="00356A6B"/>
    <w:rsid w:val="00356C12"/>
    <w:rsid w:val="0035717F"/>
    <w:rsid w:val="0035767D"/>
    <w:rsid w:val="00357680"/>
    <w:rsid w:val="00357988"/>
    <w:rsid w:val="0036016A"/>
    <w:rsid w:val="00360232"/>
    <w:rsid w:val="003602E0"/>
    <w:rsid w:val="003606FC"/>
    <w:rsid w:val="00360D01"/>
    <w:rsid w:val="003616C7"/>
    <w:rsid w:val="00362569"/>
    <w:rsid w:val="0036257C"/>
    <w:rsid w:val="00362834"/>
    <w:rsid w:val="003636CD"/>
    <w:rsid w:val="00363A48"/>
    <w:rsid w:val="00363ABF"/>
    <w:rsid w:val="00364429"/>
    <w:rsid w:val="0036487C"/>
    <w:rsid w:val="00364DFB"/>
    <w:rsid w:val="00365411"/>
    <w:rsid w:val="003655E9"/>
    <w:rsid w:val="00365904"/>
    <w:rsid w:val="00365FA2"/>
    <w:rsid w:val="003664B0"/>
    <w:rsid w:val="003668FE"/>
    <w:rsid w:val="00366A1C"/>
    <w:rsid w:val="00366C69"/>
    <w:rsid w:val="00367441"/>
    <w:rsid w:val="0036753A"/>
    <w:rsid w:val="00367B1D"/>
    <w:rsid w:val="003704BE"/>
    <w:rsid w:val="003707F6"/>
    <w:rsid w:val="00370E4F"/>
    <w:rsid w:val="0037100E"/>
    <w:rsid w:val="00371215"/>
    <w:rsid w:val="00371CB1"/>
    <w:rsid w:val="00372630"/>
    <w:rsid w:val="00372CA6"/>
    <w:rsid w:val="00372F0D"/>
    <w:rsid w:val="0037317E"/>
    <w:rsid w:val="0037321C"/>
    <w:rsid w:val="00373C7B"/>
    <w:rsid w:val="00373D35"/>
    <w:rsid w:val="00374059"/>
    <w:rsid w:val="0037432C"/>
    <w:rsid w:val="00374780"/>
    <w:rsid w:val="003748F7"/>
    <w:rsid w:val="00374BF8"/>
    <w:rsid w:val="00374F16"/>
    <w:rsid w:val="0037535B"/>
    <w:rsid w:val="00375394"/>
    <w:rsid w:val="0037552D"/>
    <w:rsid w:val="003756DB"/>
    <w:rsid w:val="00375AD7"/>
    <w:rsid w:val="00376991"/>
    <w:rsid w:val="003770BB"/>
    <w:rsid w:val="0037771A"/>
    <w:rsid w:val="003777AA"/>
    <w:rsid w:val="00377EAF"/>
    <w:rsid w:val="003802DC"/>
    <w:rsid w:val="003807F0"/>
    <w:rsid w:val="00380C2D"/>
    <w:rsid w:val="00380E4E"/>
    <w:rsid w:val="00380FBF"/>
    <w:rsid w:val="00381156"/>
    <w:rsid w:val="00381391"/>
    <w:rsid w:val="0038179F"/>
    <w:rsid w:val="00381CD3"/>
    <w:rsid w:val="003820E9"/>
    <w:rsid w:val="00382939"/>
    <w:rsid w:val="003829F2"/>
    <w:rsid w:val="00382A43"/>
    <w:rsid w:val="00382AD3"/>
    <w:rsid w:val="00382D60"/>
    <w:rsid w:val="00382F29"/>
    <w:rsid w:val="003839B8"/>
    <w:rsid w:val="00383C8D"/>
    <w:rsid w:val="00384591"/>
    <w:rsid w:val="0038477C"/>
    <w:rsid w:val="003852FB"/>
    <w:rsid w:val="00385429"/>
    <w:rsid w:val="0038560A"/>
    <w:rsid w:val="003856C2"/>
    <w:rsid w:val="003857FE"/>
    <w:rsid w:val="00385B05"/>
    <w:rsid w:val="00386289"/>
    <w:rsid w:val="00386382"/>
    <w:rsid w:val="00386528"/>
    <w:rsid w:val="003865EF"/>
    <w:rsid w:val="00386BA9"/>
    <w:rsid w:val="00386C14"/>
    <w:rsid w:val="00386DE5"/>
    <w:rsid w:val="00387228"/>
    <w:rsid w:val="0038776D"/>
    <w:rsid w:val="00390017"/>
    <w:rsid w:val="003901A0"/>
    <w:rsid w:val="003901A3"/>
    <w:rsid w:val="0039072F"/>
    <w:rsid w:val="00390EC7"/>
    <w:rsid w:val="003915AF"/>
    <w:rsid w:val="0039196E"/>
    <w:rsid w:val="003919F6"/>
    <w:rsid w:val="00391C61"/>
    <w:rsid w:val="00391D79"/>
    <w:rsid w:val="0039218D"/>
    <w:rsid w:val="00392B93"/>
    <w:rsid w:val="00392C7E"/>
    <w:rsid w:val="003940CE"/>
    <w:rsid w:val="00394739"/>
    <w:rsid w:val="00394A93"/>
    <w:rsid w:val="00394CEB"/>
    <w:rsid w:val="003952C7"/>
    <w:rsid w:val="00395826"/>
    <w:rsid w:val="00396463"/>
    <w:rsid w:val="0039696A"/>
    <w:rsid w:val="00396D33"/>
    <w:rsid w:val="00396F22"/>
    <w:rsid w:val="0039738B"/>
    <w:rsid w:val="00397C1D"/>
    <w:rsid w:val="00397C44"/>
    <w:rsid w:val="00397D21"/>
    <w:rsid w:val="00397F52"/>
    <w:rsid w:val="003A015A"/>
    <w:rsid w:val="003A048B"/>
    <w:rsid w:val="003A13D8"/>
    <w:rsid w:val="003A180F"/>
    <w:rsid w:val="003A18DD"/>
    <w:rsid w:val="003A20C8"/>
    <w:rsid w:val="003A244B"/>
    <w:rsid w:val="003A2A53"/>
    <w:rsid w:val="003A2C29"/>
    <w:rsid w:val="003A2EC3"/>
    <w:rsid w:val="003A32DF"/>
    <w:rsid w:val="003A36F2"/>
    <w:rsid w:val="003A3D39"/>
    <w:rsid w:val="003A3EC7"/>
    <w:rsid w:val="003A40B4"/>
    <w:rsid w:val="003A49C8"/>
    <w:rsid w:val="003A4C3F"/>
    <w:rsid w:val="003A571A"/>
    <w:rsid w:val="003A597E"/>
    <w:rsid w:val="003A5A11"/>
    <w:rsid w:val="003A5A88"/>
    <w:rsid w:val="003A5BAD"/>
    <w:rsid w:val="003A7646"/>
    <w:rsid w:val="003A7702"/>
    <w:rsid w:val="003A7834"/>
    <w:rsid w:val="003A7D6D"/>
    <w:rsid w:val="003B0B5B"/>
    <w:rsid w:val="003B0CE2"/>
    <w:rsid w:val="003B0D8E"/>
    <w:rsid w:val="003B0E79"/>
    <w:rsid w:val="003B19A2"/>
    <w:rsid w:val="003B2DA3"/>
    <w:rsid w:val="003B31B1"/>
    <w:rsid w:val="003B3575"/>
    <w:rsid w:val="003B38D1"/>
    <w:rsid w:val="003B4377"/>
    <w:rsid w:val="003B4EE5"/>
    <w:rsid w:val="003B501A"/>
    <w:rsid w:val="003B50BC"/>
    <w:rsid w:val="003B567C"/>
    <w:rsid w:val="003B5B02"/>
    <w:rsid w:val="003B5D97"/>
    <w:rsid w:val="003B5EB8"/>
    <w:rsid w:val="003B5FD7"/>
    <w:rsid w:val="003B63A4"/>
    <w:rsid w:val="003B63BA"/>
    <w:rsid w:val="003B681E"/>
    <w:rsid w:val="003B68FE"/>
    <w:rsid w:val="003B6D7D"/>
    <w:rsid w:val="003B788C"/>
    <w:rsid w:val="003B7D7E"/>
    <w:rsid w:val="003B7FA6"/>
    <w:rsid w:val="003C04B9"/>
    <w:rsid w:val="003C0848"/>
    <w:rsid w:val="003C1012"/>
    <w:rsid w:val="003C11C9"/>
    <w:rsid w:val="003C1229"/>
    <w:rsid w:val="003C12B0"/>
    <w:rsid w:val="003C149B"/>
    <w:rsid w:val="003C16F9"/>
    <w:rsid w:val="003C1FD4"/>
    <w:rsid w:val="003C213D"/>
    <w:rsid w:val="003C243C"/>
    <w:rsid w:val="003C25AD"/>
    <w:rsid w:val="003C25F3"/>
    <w:rsid w:val="003C291D"/>
    <w:rsid w:val="003C298B"/>
    <w:rsid w:val="003C2B3A"/>
    <w:rsid w:val="003C2D21"/>
    <w:rsid w:val="003C3559"/>
    <w:rsid w:val="003C3F62"/>
    <w:rsid w:val="003C4135"/>
    <w:rsid w:val="003C4501"/>
    <w:rsid w:val="003C4503"/>
    <w:rsid w:val="003C52AA"/>
    <w:rsid w:val="003C56F7"/>
    <w:rsid w:val="003C5DD3"/>
    <w:rsid w:val="003C5E58"/>
    <w:rsid w:val="003C5E6B"/>
    <w:rsid w:val="003C5ED6"/>
    <w:rsid w:val="003C645E"/>
    <w:rsid w:val="003C652F"/>
    <w:rsid w:val="003C6B63"/>
    <w:rsid w:val="003C6B81"/>
    <w:rsid w:val="003C7AD7"/>
    <w:rsid w:val="003D0936"/>
    <w:rsid w:val="003D0992"/>
    <w:rsid w:val="003D0FC3"/>
    <w:rsid w:val="003D12D0"/>
    <w:rsid w:val="003D17FD"/>
    <w:rsid w:val="003D1902"/>
    <w:rsid w:val="003D19D5"/>
    <w:rsid w:val="003D1FB3"/>
    <w:rsid w:val="003D2C1D"/>
    <w:rsid w:val="003D2C34"/>
    <w:rsid w:val="003D31B9"/>
    <w:rsid w:val="003D3538"/>
    <w:rsid w:val="003D3568"/>
    <w:rsid w:val="003D3DDD"/>
    <w:rsid w:val="003D4022"/>
    <w:rsid w:val="003D46F1"/>
    <w:rsid w:val="003D4F21"/>
    <w:rsid w:val="003D51F5"/>
    <w:rsid w:val="003D5CBF"/>
    <w:rsid w:val="003D5DAB"/>
    <w:rsid w:val="003D60B6"/>
    <w:rsid w:val="003D66D2"/>
    <w:rsid w:val="003D6CF6"/>
    <w:rsid w:val="003D6E4F"/>
    <w:rsid w:val="003D71C9"/>
    <w:rsid w:val="003D722B"/>
    <w:rsid w:val="003D729E"/>
    <w:rsid w:val="003E0282"/>
    <w:rsid w:val="003E03A0"/>
    <w:rsid w:val="003E0473"/>
    <w:rsid w:val="003E0767"/>
    <w:rsid w:val="003E07AE"/>
    <w:rsid w:val="003E12AE"/>
    <w:rsid w:val="003E14FC"/>
    <w:rsid w:val="003E2976"/>
    <w:rsid w:val="003E2C50"/>
    <w:rsid w:val="003E2D4F"/>
    <w:rsid w:val="003E33B8"/>
    <w:rsid w:val="003E349D"/>
    <w:rsid w:val="003E3B8E"/>
    <w:rsid w:val="003E3C8E"/>
    <w:rsid w:val="003E4858"/>
    <w:rsid w:val="003E4A83"/>
    <w:rsid w:val="003E4D6A"/>
    <w:rsid w:val="003E53B0"/>
    <w:rsid w:val="003E5440"/>
    <w:rsid w:val="003E557D"/>
    <w:rsid w:val="003E56A6"/>
    <w:rsid w:val="003E5DBA"/>
    <w:rsid w:val="003E6316"/>
    <w:rsid w:val="003E64DB"/>
    <w:rsid w:val="003E6884"/>
    <w:rsid w:val="003E6AC5"/>
    <w:rsid w:val="003E6E3A"/>
    <w:rsid w:val="003E71A6"/>
    <w:rsid w:val="003E7ADE"/>
    <w:rsid w:val="003E7DD2"/>
    <w:rsid w:val="003F0036"/>
    <w:rsid w:val="003F0096"/>
    <w:rsid w:val="003F00E2"/>
    <w:rsid w:val="003F0381"/>
    <w:rsid w:val="003F0549"/>
    <w:rsid w:val="003F0850"/>
    <w:rsid w:val="003F0D12"/>
    <w:rsid w:val="003F10BF"/>
    <w:rsid w:val="003F12C3"/>
    <w:rsid w:val="003F1339"/>
    <w:rsid w:val="003F1345"/>
    <w:rsid w:val="003F15A3"/>
    <w:rsid w:val="003F15A9"/>
    <w:rsid w:val="003F160C"/>
    <w:rsid w:val="003F2241"/>
    <w:rsid w:val="003F278D"/>
    <w:rsid w:val="003F2AE2"/>
    <w:rsid w:val="003F2B82"/>
    <w:rsid w:val="003F324F"/>
    <w:rsid w:val="003F33BC"/>
    <w:rsid w:val="003F3643"/>
    <w:rsid w:val="003F3D4E"/>
    <w:rsid w:val="003F4271"/>
    <w:rsid w:val="003F477E"/>
    <w:rsid w:val="003F4950"/>
    <w:rsid w:val="003F53BA"/>
    <w:rsid w:val="003F5639"/>
    <w:rsid w:val="003F6A52"/>
    <w:rsid w:val="003F6CD2"/>
    <w:rsid w:val="003F788D"/>
    <w:rsid w:val="003F7936"/>
    <w:rsid w:val="003F7966"/>
    <w:rsid w:val="003F7FCA"/>
    <w:rsid w:val="004008FE"/>
    <w:rsid w:val="0040116F"/>
    <w:rsid w:val="0040126E"/>
    <w:rsid w:val="00401747"/>
    <w:rsid w:val="004020D4"/>
    <w:rsid w:val="004021B6"/>
    <w:rsid w:val="0040274F"/>
    <w:rsid w:val="004039EC"/>
    <w:rsid w:val="00403B70"/>
    <w:rsid w:val="00403F9A"/>
    <w:rsid w:val="00404527"/>
    <w:rsid w:val="004047A8"/>
    <w:rsid w:val="004047C4"/>
    <w:rsid w:val="00404BA3"/>
    <w:rsid w:val="0040523D"/>
    <w:rsid w:val="0040570B"/>
    <w:rsid w:val="00405B16"/>
    <w:rsid w:val="00405EDB"/>
    <w:rsid w:val="00405FB1"/>
    <w:rsid w:val="00406460"/>
    <w:rsid w:val="00406882"/>
    <w:rsid w:val="004068E4"/>
    <w:rsid w:val="00407AE3"/>
    <w:rsid w:val="00407E5A"/>
    <w:rsid w:val="004104F9"/>
    <w:rsid w:val="004105F6"/>
    <w:rsid w:val="004106E4"/>
    <w:rsid w:val="00411574"/>
    <w:rsid w:val="00411903"/>
    <w:rsid w:val="00411B81"/>
    <w:rsid w:val="00412461"/>
    <w:rsid w:val="00412546"/>
    <w:rsid w:val="00413053"/>
    <w:rsid w:val="0041319C"/>
    <w:rsid w:val="00413308"/>
    <w:rsid w:val="0041362B"/>
    <w:rsid w:val="0041362E"/>
    <w:rsid w:val="004137B6"/>
    <w:rsid w:val="00413A54"/>
    <w:rsid w:val="00413C10"/>
    <w:rsid w:val="00413CD9"/>
    <w:rsid w:val="00413CFD"/>
    <w:rsid w:val="00413F9A"/>
    <w:rsid w:val="004140CA"/>
    <w:rsid w:val="0041421E"/>
    <w:rsid w:val="004148E9"/>
    <w:rsid w:val="00414C65"/>
    <w:rsid w:val="00415ACB"/>
    <w:rsid w:val="00415AFE"/>
    <w:rsid w:val="00415D76"/>
    <w:rsid w:val="00416665"/>
    <w:rsid w:val="00416A67"/>
    <w:rsid w:val="00416ACB"/>
    <w:rsid w:val="004178C8"/>
    <w:rsid w:val="00417A9F"/>
    <w:rsid w:val="00417BB1"/>
    <w:rsid w:val="00417F6C"/>
    <w:rsid w:val="00420313"/>
    <w:rsid w:val="004204EC"/>
    <w:rsid w:val="00420805"/>
    <w:rsid w:val="00420DAD"/>
    <w:rsid w:val="00420EBF"/>
    <w:rsid w:val="004212BE"/>
    <w:rsid w:val="00421DCF"/>
    <w:rsid w:val="00421F52"/>
    <w:rsid w:val="00422341"/>
    <w:rsid w:val="004226CC"/>
    <w:rsid w:val="00423339"/>
    <w:rsid w:val="00423392"/>
    <w:rsid w:val="00423641"/>
    <w:rsid w:val="004237F1"/>
    <w:rsid w:val="00423DA5"/>
    <w:rsid w:val="00423EEC"/>
    <w:rsid w:val="00424604"/>
    <w:rsid w:val="00425401"/>
    <w:rsid w:val="00425AA9"/>
    <w:rsid w:val="00426266"/>
    <w:rsid w:val="00426FFB"/>
    <w:rsid w:val="00427318"/>
    <w:rsid w:val="00430A2D"/>
    <w:rsid w:val="00430D72"/>
    <w:rsid w:val="004312AC"/>
    <w:rsid w:val="004312B0"/>
    <w:rsid w:val="00431505"/>
    <w:rsid w:val="0043190D"/>
    <w:rsid w:val="00431AF0"/>
    <w:rsid w:val="0043213A"/>
    <w:rsid w:val="00432567"/>
    <w:rsid w:val="0043260B"/>
    <w:rsid w:val="004327DD"/>
    <w:rsid w:val="004328CF"/>
    <w:rsid w:val="004330F4"/>
    <w:rsid w:val="00433590"/>
    <w:rsid w:val="0043393D"/>
    <w:rsid w:val="00433E4F"/>
    <w:rsid w:val="004344C7"/>
    <w:rsid w:val="00434B2F"/>
    <w:rsid w:val="004350B2"/>
    <w:rsid w:val="00435274"/>
    <w:rsid w:val="004352AD"/>
    <w:rsid w:val="0043545D"/>
    <w:rsid w:val="0043547E"/>
    <w:rsid w:val="00435FE2"/>
    <w:rsid w:val="0043651C"/>
    <w:rsid w:val="00436C94"/>
    <w:rsid w:val="00436E2F"/>
    <w:rsid w:val="00436EAB"/>
    <w:rsid w:val="00437546"/>
    <w:rsid w:val="004376CE"/>
    <w:rsid w:val="004379C7"/>
    <w:rsid w:val="00437C42"/>
    <w:rsid w:val="00437DEF"/>
    <w:rsid w:val="004403E4"/>
    <w:rsid w:val="004413B0"/>
    <w:rsid w:val="004423FF"/>
    <w:rsid w:val="00442E51"/>
    <w:rsid w:val="00443028"/>
    <w:rsid w:val="004431CF"/>
    <w:rsid w:val="004434F4"/>
    <w:rsid w:val="004439ED"/>
    <w:rsid w:val="00443D0E"/>
    <w:rsid w:val="004444F5"/>
    <w:rsid w:val="00444604"/>
    <w:rsid w:val="0044482D"/>
    <w:rsid w:val="0044575C"/>
    <w:rsid w:val="00445E81"/>
    <w:rsid w:val="004461A4"/>
    <w:rsid w:val="004461D9"/>
    <w:rsid w:val="00446994"/>
    <w:rsid w:val="00446AC6"/>
    <w:rsid w:val="0044759B"/>
    <w:rsid w:val="00447A0D"/>
    <w:rsid w:val="00447F54"/>
    <w:rsid w:val="0045037E"/>
    <w:rsid w:val="00450B7E"/>
    <w:rsid w:val="00450E41"/>
    <w:rsid w:val="00450E95"/>
    <w:rsid w:val="0045134F"/>
    <w:rsid w:val="0045136B"/>
    <w:rsid w:val="00451375"/>
    <w:rsid w:val="00451C7E"/>
    <w:rsid w:val="00452E5A"/>
    <w:rsid w:val="00453022"/>
    <w:rsid w:val="00453BB6"/>
    <w:rsid w:val="00453CAA"/>
    <w:rsid w:val="00454358"/>
    <w:rsid w:val="00454434"/>
    <w:rsid w:val="00454624"/>
    <w:rsid w:val="00454886"/>
    <w:rsid w:val="00455113"/>
    <w:rsid w:val="00455FE1"/>
    <w:rsid w:val="00456175"/>
    <w:rsid w:val="00456421"/>
    <w:rsid w:val="00456549"/>
    <w:rsid w:val="00456DAB"/>
    <w:rsid w:val="004570C1"/>
    <w:rsid w:val="00457656"/>
    <w:rsid w:val="00457825"/>
    <w:rsid w:val="00457D9A"/>
    <w:rsid w:val="00460BBD"/>
    <w:rsid w:val="00460CC3"/>
    <w:rsid w:val="00460E86"/>
    <w:rsid w:val="00460F3A"/>
    <w:rsid w:val="0046186D"/>
    <w:rsid w:val="00462745"/>
    <w:rsid w:val="004633EA"/>
    <w:rsid w:val="00463690"/>
    <w:rsid w:val="00463C0A"/>
    <w:rsid w:val="004646B4"/>
    <w:rsid w:val="00464A88"/>
    <w:rsid w:val="00464B01"/>
    <w:rsid w:val="004651A0"/>
    <w:rsid w:val="00465393"/>
    <w:rsid w:val="004653A4"/>
    <w:rsid w:val="00465587"/>
    <w:rsid w:val="00465742"/>
    <w:rsid w:val="00466184"/>
    <w:rsid w:val="00466443"/>
    <w:rsid w:val="00466532"/>
    <w:rsid w:val="00466597"/>
    <w:rsid w:val="0046679D"/>
    <w:rsid w:val="00466852"/>
    <w:rsid w:val="00467488"/>
    <w:rsid w:val="0047005C"/>
    <w:rsid w:val="0047083E"/>
    <w:rsid w:val="004709A1"/>
    <w:rsid w:val="00470B8A"/>
    <w:rsid w:val="00470EB5"/>
    <w:rsid w:val="00471030"/>
    <w:rsid w:val="004713C3"/>
    <w:rsid w:val="00471ED1"/>
    <w:rsid w:val="00471F83"/>
    <w:rsid w:val="00472419"/>
    <w:rsid w:val="00472641"/>
    <w:rsid w:val="0047286B"/>
    <w:rsid w:val="00472E27"/>
    <w:rsid w:val="00472E55"/>
    <w:rsid w:val="00473356"/>
    <w:rsid w:val="00473A69"/>
    <w:rsid w:val="004740FC"/>
    <w:rsid w:val="00474220"/>
    <w:rsid w:val="00474801"/>
    <w:rsid w:val="00474913"/>
    <w:rsid w:val="00474BB2"/>
    <w:rsid w:val="00474DA2"/>
    <w:rsid w:val="00474E54"/>
    <w:rsid w:val="00474FBB"/>
    <w:rsid w:val="004752D3"/>
    <w:rsid w:val="0047542A"/>
    <w:rsid w:val="004754E1"/>
    <w:rsid w:val="004756AA"/>
    <w:rsid w:val="00475BF5"/>
    <w:rsid w:val="00475CE0"/>
    <w:rsid w:val="00475F8D"/>
    <w:rsid w:val="0047620F"/>
    <w:rsid w:val="00476827"/>
    <w:rsid w:val="00476ABC"/>
    <w:rsid w:val="00476B36"/>
    <w:rsid w:val="00476BD4"/>
    <w:rsid w:val="00477383"/>
    <w:rsid w:val="00477AFD"/>
    <w:rsid w:val="00477C35"/>
    <w:rsid w:val="00477F38"/>
    <w:rsid w:val="00477FB9"/>
    <w:rsid w:val="0048094C"/>
    <w:rsid w:val="0048094D"/>
    <w:rsid w:val="00480988"/>
    <w:rsid w:val="00480E05"/>
    <w:rsid w:val="00480F25"/>
    <w:rsid w:val="00480FBD"/>
    <w:rsid w:val="00481397"/>
    <w:rsid w:val="00481407"/>
    <w:rsid w:val="00481684"/>
    <w:rsid w:val="004816BE"/>
    <w:rsid w:val="00482438"/>
    <w:rsid w:val="00482BA7"/>
    <w:rsid w:val="00482BBE"/>
    <w:rsid w:val="00483293"/>
    <w:rsid w:val="00483A12"/>
    <w:rsid w:val="00483B56"/>
    <w:rsid w:val="00483BBB"/>
    <w:rsid w:val="00483C32"/>
    <w:rsid w:val="00483DE2"/>
    <w:rsid w:val="0048481F"/>
    <w:rsid w:val="004848BA"/>
    <w:rsid w:val="00484A77"/>
    <w:rsid w:val="00485024"/>
    <w:rsid w:val="0048540F"/>
    <w:rsid w:val="00485970"/>
    <w:rsid w:val="00485BA7"/>
    <w:rsid w:val="00485C0D"/>
    <w:rsid w:val="00485C35"/>
    <w:rsid w:val="00485F47"/>
    <w:rsid w:val="00486028"/>
    <w:rsid w:val="00486575"/>
    <w:rsid w:val="004866D0"/>
    <w:rsid w:val="00486936"/>
    <w:rsid w:val="00486B8B"/>
    <w:rsid w:val="00487B59"/>
    <w:rsid w:val="00490589"/>
    <w:rsid w:val="004905F4"/>
    <w:rsid w:val="004909C7"/>
    <w:rsid w:val="0049145F"/>
    <w:rsid w:val="0049147B"/>
    <w:rsid w:val="0049162F"/>
    <w:rsid w:val="00491DD9"/>
    <w:rsid w:val="004920B8"/>
    <w:rsid w:val="0049257F"/>
    <w:rsid w:val="004927EF"/>
    <w:rsid w:val="00492D44"/>
    <w:rsid w:val="00493895"/>
    <w:rsid w:val="00493C77"/>
    <w:rsid w:val="00494242"/>
    <w:rsid w:val="00494A33"/>
    <w:rsid w:val="00494E8E"/>
    <w:rsid w:val="00494F26"/>
    <w:rsid w:val="0049509D"/>
    <w:rsid w:val="004954A7"/>
    <w:rsid w:val="004955BC"/>
    <w:rsid w:val="00495676"/>
    <w:rsid w:val="004956BC"/>
    <w:rsid w:val="004959BE"/>
    <w:rsid w:val="00495C23"/>
    <w:rsid w:val="00495CB2"/>
    <w:rsid w:val="00495D63"/>
    <w:rsid w:val="00496081"/>
    <w:rsid w:val="0049629E"/>
    <w:rsid w:val="00496378"/>
    <w:rsid w:val="0049648F"/>
    <w:rsid w:val="00496606"/>
    <w:rsid w:val="00496AC5"/>
    <w:rsid w:val="00496F05"/>
    <w:rsid w:val="00497370"/>
    <w:rsid w:val="004974FA"/>
    <w:rsid w:val="004A0F39"/>
    <w:rsid w:val="004A11B7"/>
    <w:rsid w:val="004A152B"/>
    <w:rsid w:val="004A16C7"/>
    <w:rsid w:val="004A1B5B"/>
    <w:rsid w:val="004A1D5F"/>
    <w:rsid w:val="004A203E"/>
    <w:rsid w:val="004A23D0"/>
    <w:rsid w:val="004A251F"/>
    <w:rsid w:val="004A2C8C"/>
    <w:rsid w:val="004A3329"/>
    <w:rsid w:val="004A3874"/>
    <w:rsid w:val="004A3B6B"/>
    <w:rsid w:val="004A3BF1"/>
    <w:rsid w:val="004A3E42"/>
    <w:rsid w:val="004A3E58"/>
    <w:rsid w:val="004A4045"/>
    <w:rsid w:val="004A436E"/>
    <w:rsid w:val="004A45B8"/>
    <w:rsid w:val="004A4715"/>
    <w:rsid w:val="004A5046"/>
    <w:rsid w:val="004A50EE"/>
    <w:rsid w:val="004A565E"/>
    <w:rsid w:val="004A5852"/>
    <w:rsid w:val="004A58DD"/>
    <w:rsid w:val="004A5D55"/>
    <w:rsid w:val="004A5D73"/>
    <w:rsid w:val="004A5DF3"/>
    <w:rsid w:val="004A6134"/>
    <w:rsid w:val="004A7092"/>
    <w:rsid w:val="004A7427"/>
    <w:rsid w:val="004A7437"/>
    <w:rsid w:val="004A74BB"/>
    <w:rsid w:val="004A74BE"/>
    <w:rsid w:val="004A765D"/>
    <w:rsid w:val="004A776F"/>
    <w:rsid w:val="004A79B4"/>
    <w:rsid w:val="004B0808"/>
    <w:rsid w:val="004B1C92"/>
    <w:rsid w:val="004B2233"/>
    <w:rsid w:val="004B257F"/>
    <w:rsid w:val="004B320D"/>
    <w:rsid w:val="004B3422"/>
    <w:rsid w:val="004B3A0F"/>
    <w:rsid w:val="004B44D6"/>
    <w:rsid w:val="004B49E6"/>
    <w:rsid w:val="004B4D69"/>
    <w:rsid w:val="004B4DE4"/>
    <w:rsid w:val="004B52FB"/>
    <w:rsid w:val="004B6750"/>
    <w:rsid w:val="004B6A5A"/>
    <w:rsid w:val="004B6C16"/>
    <w:rsid w:val="004B6C6D"/>
    <w:rsid w:val="004B6DFA"/>
    <w:rsid w:val="004B7E99"/>
    <w:rsid w:val="004C01A8"/>
    <w:rsid w:val="004C0C37"/>
    <w:rsid w:val="004C1840"/>
    <w:rsid w:val="004C24C9"/>
    <w:rsid w:val="004C252E"/>
    <w:rsid w:val="004C2B04"/>
    <w:rsid w:val="004C31B6"/>
    <w:rsid w:val="004C4582"/>
    <w:rsid w:val="004C4B1E"/>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003"/>
    <w:rsid w:val="004D15C9"/>
    <w:rsid w:val="004D1CA8"/>
    <w:rsid w:val="004D1D91"/>
    <w:rsid w:val="004D1D9E"/>
    <w:rsid w:val="004D1F83"/>
    <w:rsid w:val="004D2178"/>
    <w:rsid w:val="004D22C3"/>
    <w:rsid w:val="004D25D9"/>
    <w:rsid w:val="004D2708"/>
    <w:rsid w:val="004D2D7B"/>
    <w:rsid w:val="004D2E1A"/>
    <w:rsid w:val="004D3EFF"/>
    <w:rsid w:val="004D40AE"/>
    <w:rsid w:val="004D41C6"/>
    <w:rsid w:val="004D4417"/>
    <w:rsid w:val="004D4924"/>
    <w:rsid w:val="004D4D31"/>
    <w:rsid w:val="004D5052"/>
    <w:rsid w:val="004D5915"/>
    <w:rsid w:val="004D6BA8"/>
    <w:rsid w:val="004D6F4D"/>
    <w:rsid w:val="004D6F95"/>
    <w:rsid w:val="004D70CF"/>
    <w:rsid w:val="004D72FE"/>
    <w:rsid w:val="004D7358"/>
    <w:rsid w:val="004D7551"/>
    <w:rsid w:val="004D77A8"/>
    <w:rsid w:val="004D7C89"/>
    <w:rsid w:val="004D7E91"/>
    <w:rsid w:val="004D7EFF"/>
    <w:rsid w:val="004E003A"/>
    <w:rsid w:val="004E0664"/>
    <w:rsid w:val="004E0768"/>
    <w:rsid w:val="004E1A31"/>
    <w:rsid w:val="004E1A62"/>
    <w:rsid w:val="004E1C6F"/>
    <w:rsid w:val="004E1CD8"/>
    <w:rsid w:val="004E1E33"/>
    <w:rsid w:val="004E2413"/>
    <w:rsid w:val="004E2971"/>
    <w:rsid w:val="004E298C"/>
    <w:rsid w:val="004E2DE0"/>
    <w:rsid w:val="004E4060"/>
    <w:rsid w:val="004E409A"/>
    <w:rsid w:val="004E41A7"/>
    <w:rsid w:val="004E4456"/>
    <w:rsid w:val="004E4752"/>
    <w:rsid w:val="004E62CC"/>
    <w:rsid w:val="004E67BC"/>
    <w:rsid w:val="004E691C"/>
    <w:rsid w:val="004E70E7"/>
    <w:rsid w:val="004E7128"/>
    <w:rsid w:val="004E7A42"/>
    <w:rsid w:val="004E7B01"/>
    <w:rsid w:val="004E7C7A"/>
    <w:rsid w:val="004E7F04"/>
    <w:rsid w:val="004F016D"/>
    <w:rsid w:val="004F049F"/>
    <w:rsid w:val="004F0632"/>
    <w:rsid w:val="004F0965"/>
    <w:rsid w:val="004F0E25"/>
    <w:rsid w:val="004F0FB9"/>
    <w:rsid w:val="004F1C3B"/>
    <w:rsid w:val="004F1C8E"/>
    <w:rsid w:val="004F2910"/>
    <w:rsid w:val="004F2F7E"/>
    <w:rsid w:val="004F2F8F"/>
    <w:rsid w:val="004F32B5"/>
    <w:rsid w:val="004F35FE"/>
    <w:rsid w:val="004F3635"/>
    <w:rsid w:val="004F3967"/>
    <w:rsid w:val="004F3D35"/>
    <w:rsid w:val="004F407E"/>
    <w:rsid w:val="004F41E5"/>
    <w:rsid w:val="004F4A4B"/>
    <w:rsid w:val="004F4DA6"/>
    <w:rsid w:val="004F517A"/>
    <w:rsid w:val="004F52B6"/>
    <w:rsid w:val="004F5479"/>
    <w:rsid w:val="004F5EEE"/>
    <w:rsid w:val="004F6C73"/>
    <w:rsid w:val="004F7289"/>
    <w:rsid w:val="004F7528"/>
    <w:rsid w:val="004F7BCA"/>
    <w:rsid w:val="004F7D89"/>
    <w:rsid w:val="0050060A"/>
    <w:rsid w:val="00500A0F"/>
    <w:rsid w:val="0050100F"/>
    <w:rsid w:val="00501072"/>
    <w:rsid w:val="005011EA"/>
    <w:rsid w:val="00501981"/>
    <w:rsid w:val="00501A85"/>
    <w:rsid w:val="00501BB3"/>
    <w:rsid w:val="005021DD"/>
    <w:rsid w:val="005026CA"/>
    <w:rsid w:val="00502ACF"/>
    <w:rsid w:val="00502B72"/>
    <w:rsid w:val="00502D50"/>
    <w:rsid w:val="00502FB1"/>
    <w:rsid w:val="0050335B"/>
    <w:rsid w:val="0050347E"/>
    <w:rsid w:val="0050376D"/>
    <w:rsid w:val="005037CB"/>
    <w:rsid w:val="00504009"/>
    <w:rsid w:val="0050438C"/>
    <w:rsid w:val="00504BC1"/>
    <w:rsid w:val="00504D67"/>
    <w:rsid w:val="00505134"/>
    <w:rsid w:val="005056C9"/>
    <w:rsid w:val="00505C04"/>
    <w:rsid w:val="005062B1"/>
    <w:rsid w:val="0050677E"/>
    <w:rsid w:val="00506853"/>
    <w:rsid w:val="00506CF3"/>
    <w:rsid w:val="005076EC"/>
    <w:rsid w:val="00507A45"/>
    <w:rsid w:val="005109C3"/>
    <w:rsid w:val="00511277"/>
    <w:rsid w:val="005114B7"/>
    <w:rsid w:val="005118E5"/>
    <w:rsid w:val="00511F15"/>
    <w:rsid w:val="00512D7A"/>
    <w:rsid w:val="0051318C"/>
    <w:rsid w:val="0051344E"/>
    <w:rsid w:val="00513646"/>
    <w:rsid w:val="005140F5"/>
    <w:rsid w:val="0051424E"/>
    <w:rsid w:val="005142CD"/>
    <w:rsid w:val="005143C9"/>
    <w:rsid w:val="0051472E"/>
    <w:rsid w:val="00514C72"/>
    <w:rsid w:val="00514D5A"/>
    <w:rsid w:val="005157A9"/>
    <w:rsid w:val="005158DD"/>
    <w:rsid w:val="0051685C"/>
    <w:rsid w:val="00516951"/>
    <w:rsid w:val="00516B16"/>
    <w:rsid w:val="005173A7"/>
    <w:rsid w:val="005176D7"/>
    <w:rsid w:val="00517742"/>
    <w:rsid w:val="005177E1"/>
    <w:rsid w:val="005208A1"/>
    <w:rsid w:val="00520C0A"/>
    <w:rsid w:val="005218B6"/>
    <w:rsid w:val="005219AF"/>
    <w:rsid w:val="00521C33"/>
    <w:rsid w:val="00522589"/>
    <w:rsid w:val="00522835"/>
    <w:rsid w:val="0052283C"/>
    <w:rsid w:val="005232CC"/>
    <w:rsid w:val="005234C2"/>
    <w:rsid w:val="0052361E"/>
    <w:rsid w:val="0052371E"/>
    <w:rsid w:val="00524204"/>
    <w:rsid w:val="00524489"/>
    <w:rsid w:val="00524545"/>
    <w:rsid w:val="005246AA"/>
    <w:rsid w:val="00524845"/>
    <w:rsid w:val="00524937"/>
    <w:rsid w:val="005255BF"/>
    <w:rsid w:val="005257DE"/>
    <w:rsid w:val="00525CCD"/>
    <w:rsid w:val="005264AA"/>
    <w:rsid w:val="00526C15"/>
    <w:rsid w:val="005270F1"/>
    <w:rsid w:val="00527200"/>
    <w:rsid w:val="0052743B"/>
    <w:rsid w:val="00527779"/>
    <w:rsid w:val="00527802"/>
    <w:rsid w:val="00527DB3"/>
    <w:rsid w:val="00530157"/>
    <w:rsid w:val="005303DC"/>
    <w:rsid w:val="00530FEB"/>
    <w:rsid w:val="00531491"/>
    <w:rsid w:val="005314CD"/>
    <w:rsid w:val="00531DC6"/>
    <w:rsid w:val="00531EBE"/>
    <w:rsid w:val="0053217E"/>
    <w:rsid w:val="00532F8B"/>
    <w:rsid w:val="00533737"/>
    <w:rsid w:val="005337D6"/>
    <w:rsid w:val="00533C1F"/>
    <w:rsid w:val="00533D90"/>
    <w:rsid w:val="00533FD1"/>
    <w:rsid w:val="005346C6"/>
    <w:rsid w:val="005346FE"/>
    <w:rsid w:val="00535079"/>
    <w:rsid w:val="005353F2"/>
    <w:rsid w:val="00535B4F"/>
    <w:rsid w:val="00535B79"/>
    <w:rsid w:val="00535D7C"/>
    <w:rsid w:val="0053647E"/>
    <w:rsid w:val="00536579"/>
    <w:rsid w:val="00536C1E"/>
    <w:rsid w:val="00536DCF"/>
    <w:rsid w:val="005370EF"/>
    <w:rsid w:val="005373F0"/>
    <w:rsid w:val="00537D8A"/>
    <w:rsid w:val="0054046C"/>
    <w:rsid w:val="005405C1"/>
    <w:rsid w:val="00540ECC"/>
    <w:rsid w:val="005411F6"/>
    <w:rsid w:val="00541B25"/>
    <w:rsid w:val="005420A3"/>
    <w:rsid w:val="0054285F"/>
    <w:rsid w:val="00543424"/>
    <w:rsid w:val="0054343A"/>
    <w:rsid w:val="005437F3"/>
    <w:rsid w:val="0054385B"/>
    <w:rsid w:val="00543966"/>
    <w:rsid w:val="00543974"/>
    <w:rsid w:val="00543A40"/>
    <w:rsid w:val="00543B32"/>
    <w:rsid w:val="00543EBF"/>
    <w:rsid w:val="0054426C"/>
    <w:rsid w:val="005444EA"/>
    <w:rsid w:val="00544939"/>
    <w:rsid w:val="00544ABA"/>
    <w:rsid w:val="005457C8"/>
    <w:rsid w:val="0054593A"/>
    <w:rsid w:val="0054615C"/>
    <w:rsid w:val="0054622F"/>
    <w:rsid w:val="005467FB"/>
    <w:rsid w:val="00546AC8"/>
    <w:rsid w:val="00546AE9"/>
    <w:rsid w:val="00546CA8"/>
    <w:rsid w:val="00547532"/>
    <w:rsid w:val="00547588"/>
    <w:rsid w:val="00547989"/>
    <w:rsid w:val="00550975"/>
    <w:rsid w:val="00551320"/>
    <w:rsid w:val="005514B2"/>
    <w:rsid w:val="005518A4"/>
    <w:rsid w:val="00552183"/>
    <w:rsid w:val="00552196"/>
    <w:rsid w:val="00552768"/>
    <w:rsid w:val="00552935"/>
    <w:rsid w:val="00552A30"/>
    <w:rsid w:val="00553127"/>
    <w:rsid w:val="005537D5"/>
    <w:rsid w:val="00553AE1"/>
    <w:rsid w:val="0055407C"/>
    <w:rsid w:val="005547C5"/>
    <w:rsid w:val="00554973"/>
    <w:rsid w:val="00554BE7"/>
    <w:rsid w:val="005553F4"/>
    <w:rsid w:val="005556F9"/>
    <w:rsid w:val="00555AB2"/>
    <w:rsid w:val="00555E4D"/>
    <w:rsid w:val="00556368"/>
    <w:rsid w:val="00556BAC"/>
    <w:rsid w:val="00556D54"/>
    <w:rsid w:val="00556D68"/>
    <w:rsid w:val="00556FA2"/>
    <w:rsid w:val="00557173"/>
    <w:rsid w:val="005575FE"/>
    <w:rsid w:val="005576A1"/>
    <w:rsid w:val="00557A64"/>
    <w:rsid w:val="00557FE1"/>
    <w:rsid w:val="005605C0"/>
    <w:rsid w:val="00560D23"/>
    <w:rsid w:val="00560E4F"/>
    <w:rsid w:val="00561399"/>
    <w:rsid w:val="005615D8"/>
    <w:rsid w:val="00561B5E"/>
    <w:rsid w:val="00561C06"/>
    <w:rsid w:val="00562152"/>
    <w:rsid w:val="005626D6"/>
    <w:rsid w:val="0056279A"/>
    <w:rsid w:val="00562A81"/>
    <w:rsid w:val="00563298"/>
    <w:rsid w:val="005638D4"/>
    <w:rsid w:val="005643CA"/>
    <w:rsid w:val="005656ED"/>
    <w:rsid w:val="00565C9E"/>
    <w:rsid w:val="0056653E"/>
    <w:rsid w:val="00566544"/>
    <w:rsid w:val="00566608"/>
    <w:rsid w:val="00566C83"/>
    <w:rsid w:val="0056746E"/>
    <w:rsid w:val="005700FE"/>
    <w:rsid w:val="00570E24"/>
    <w:rsid w:val="00570FF8"/>
    <w:rsid w:val="00571430"/>
    <w:rsid w:val="00571AB7"/>
    <w:rsid w:val="00571BF7"/>
    <w:rsid w:val="00572737"/>
    <w:rsid w:val="00572760"/>
    <w:rsid w:val="00572B31"/>
    <w:rsid w:val="0057320B"/>
    <w:rsid w:val="005743DE"/>
    <w:rsid w:val="00574E8A"/>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156"/>
    <w:rsid w:val="005837DC"/>
    <w:rsid w:val="00583938"/>
    <w:rsid w:val="0058424F"/>
    <w:rsid w:val="00584416"/>
    <w:rsid w:val="00584804"/>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06"/>
    <w:rsid w:val="005900BD"/>
    <w:rsid w:val="00590603"/>
    <w:rsid w:val="005906AD"/>
    <w:rsid w:val="00590985"/>
    <w:rsid w:val="00590A63"/>
    <w:rsid w:val="00590DA6"/>
    <w:rsid w:val="00590FF4"/>
    <w:rsid w:val="005910E3"/>
    <w:rsid w:val="00591C7D"/>
    <w:rsid w:val="0059239D"/>
    <w:rsid w:val="00592A47"/>
    <w:rsid w:val="00592B03"/>
    <w:rsid w:val="00592F62"/>
    <w:rsid w:val="005935FD"/>
    <w:rsid w:val="005937FB"/>
    <w:rsid w:val="00593AB9"/>
    <w:rsid w:val="0059491C"/>
    <w:rsid w:val="005949A6"/>
    <w:rsid w:val="00594ABB"/>
    <w:rsid w:val="00594BCB"/>
    <w:rsid w:val="00594D1C"/>
    <w:rsid w:val="00594E36"/>
    <w:rsid w:val="00594F0A"/>
    <w:rsid w:val="00595255"/>
    <w:rsid w:val="0059525E"/>
    <w:rsid w:val="0059581D"/>
    <w:rsid w:val="00595887"/>
    <w:rsid w:val="005960E1"/>
    <w:rsid w:val="00596123"/>
    <w:rsid w:val="005961F7"/>
    <w:rsid w:val="005962AD"/>
    <w:rsid w:val="005964BE"/>
    <w:rsid w:val="00596504"/>
    <w:rsid w:val="00596B9C"/>
    <w:rsid w:val="00597442"/>
    <w:rsid w:val="005979A9"/>
    <w:rsid w:val="005A0251"/>
    <w:rsid w:val="005A033B"/>
    <w:rsid w:val="005A04BA"/>
    <w:rsid w:val="005A054D"/>
    <w:rsid w:val="005A0A46"/>
    <w:rsid w:val="005A10B9"/>
    <w:rsid w:val="005A11EA"/>
    <w:rsid w:val="005A1BF0"/>
    <w:rsid w:val="005A1DB7"/>
    <w:rsid w:val="005A20C7"/>
    <w:rsid w:val="005A269F"/>
    <w:rsid w:val="005A2762"/>
    <w:rsid w:val="005A305E"/>
    <w:rsid w:val="005A30BB"/>
    <w:rsid w:val="005A3887"/>
    <w:rsid w:val="005A3A9D"/>
    <w:rsid w:val="005A3E23"/>
    <w:rsid w:val="005A497D"/>
    <w:rsid w:val="005A55BF"/>
    <w:rsid w:val="005A5702"/>
    <w:rsid w:val="005A57B8"/>
    <w:rsid w:val="005A57EA"/>
    <w:rsid w:val="005A58CD"/>
    <w:rsid w:val="005A5E23"/>
    <w:rsid w:val="005A6410"/>
    <w:rsid w:val="005A6521"/>
    <w:rsid w:val="005A7F7F"/>
    <w:rsid w:val="005B02C1"/>
    <w:rsid w:val="005B0542"/>
    <w:rsid w:val="005B1C65"/>
    <w:rsid w:val="005B1FD1"/>
    <w:rsid w:val="005B2225"/>
    <w:rsid w:val="005B2799"/>
    <w:rsid w:val="005B27D7"/>
    <w:rsid w:val="005B28A0"/>
    <w:rsid w:val="005B2997"/>
    <w:rsid w:val="005B2B77"/>
    <w:rsid w:val="005B3330"/>
    <w:rsid w:val="005B39F0"/>
    <w:rsid w:val="005B3D4A"/>
    <w:rsid w:val="005B4A4C"/>
    <w:rsid w:val="005B4D87"/>
    <w:rsid w:val="005B519B"/>
    <w:rsid w:val="005B54CD"/>
    <w:rsid w:val="005B6111"/>
    <w:rsid w:val="005B626A"/>
    <w:rsid w:val="005B6577"/>
    <w:rsid w:val="005B6922"/>
    <w:rsid w:val="005B709D"/>
    <w:rsid w:val="005B734E"/>
    <w:rsid w:val="005B774F"/>
    <w:rsid w:val="005B77D9"/>
    <w:rsid w:val="005B7DD1"/>
    <w:rsid w:val="005C0059"/>
    <w:rsid w:val="005C00A0"/>
    <w:rsid w:val="005C086C"/>
    <w:rsid w:val="005C0A1E"/>
    <w:rsid w:val="005C0BF2"/>
    <w:rsid w:val="005C11F0"/>
    <w:rsid w:val="005C1F42"/>
    <w:rsid w:val="005C28FA"/>
    <w:rsid w:val="005C36FD"/>
    <w:rsid w:val="005C37E4"/>
    <w:rsid w:val="005C3D45"/>
    <w:rsid w:val="005C3DC5"/>
    <w:rsid w:val="005C40F4"/>
    <w:rsid w:val="005C43BE"/>
    <w:rsid w:val="005C44F3"/>
    <w:rsid w:val="005C4BBD"/>
    <w:rsid w:val="005C500B"/>
    <w:rsid w:val="005C5967"/>
    <w:rsid w:val="005C5CCE"/>
    <w:rsid w:val="005C649A"/>
    <w:rsid w:val="005C658D"/>
    <w:rsid w:val="005C67E4"/>
    <w:rsid w:val="005C697F"/>
    <w:rsid w:val="005C6C52"/>
    <w:rsid w:val="005C6E4A"/>
    <w:rsid w:val="005C712D"/>
    <w:rsid w:val="005C7293"/>
    <w:rsid w:val="005C7B39"/>
    <w:rsid w:val="005C7C75"/>
    <w:rsid w:val="005C7E84"/>
    <w:rsid w:val="005D02ED"/>
    <w:rsid w:val="005D0784"/>
    <w:rsid w:val="005D09FA"/>
    <w:rsid w:val="005D0E4F"/>
    <w:rsid w:val="005D13D0"/>
    <w:rsid w:val="005D1E32"/>
    <w:rsid w:val="005D1E47"/>
    <w:rsid w:val="005D206B"/>
    <w:rsid w:val="005D2100"/>
    <w:rsid w:val="005D22B7"/>
    <w:rsid w:val="005D2BDE"/>
    <w:rsid w:val="005D345F"/>
    <w:rsid w:val="005D3D76"/>
    <w:rsid w:val="005D4578"/>
    <w:rsid w:val="005D4760"/>
    <w:rsid w:val="005D4EFA"/>
    <w:rsid w:val="005D4F01"/>
    <w:rsid w:val="005D5455"/>
    <w:rsid w:val="005D55BA"/>
    <w:rsid w:val="005D573B"/>
    <w:rsid w:val="005D5ADB"/>
    <w:rsid w:val="005D648A"/>
    <w:rsid w:val="005D6959"/>
    <w:rsid w:val="005D6E06"/>
    <w:rsid w:val="005D706C"/>
    <w:rsid w:val="005D7631"/>
    <w:rsid w:val="005D7E0D"/>
    <w:rsid w:val="005D7FF5"/>
    <w:rsid w:val="005E0355"/>
    <w:rsid w:val="005E0623"/>
    <w:rsid w:val="005E09FE"/>
    <w:rsid w:val="005E0B3F"/>
    <w:rsid w:val="005E1A57"/>
    <w:rsid w:val="005E1FBC"/>
    <w:rsid w:val="005E234A"/>
    <w:rsid w:val="005E283C"/>
    <w:rsid w:val="005E2867"/>
    <w:rsid w:val="005E2BD4"/>
    <w:rsid w:val="005E35CC"/>
    <w:rsid w:val="005E371E"/>
    <w:rsid w:val="005E3A43"/>
    <w:rsid w:val="005E3B5F"/>
    <w:rsid w:val="005E4140"/>
    <w:rsid w:val="005E53F9"/>
    <w:rsid w:val="005E5BB6"/>
    <w:rsid w:val="005E5E9E"/>
    <w:rsid w:val="005E6BBA"/>
    <w:rsid w:val="005E6C4E"/>
    <w:rsid w:val="005E6CD2"/>
    <w:rsid w:val="005E6EE7"/>
    <w:rsid w:val="005E705C"/>
    <w:rsid w:val="005E7519"/>
    <w:rsid w:val="005E7614"/>
    <w:rsid w:val="005E775D"/>
    <w:rsid w:val="005F0127"/>
    <w:rsid w:val="005F0134"/>
    <w:rsid w:val="005F0551"/>
    <w:rsid w:val="005F0A43"/>
    <w:rsid w:val="005F0E8B"/>
    <w:rsid w:val="005F0E91"/>
    <w:rsid w:val="005F1498"/>
    <w:rsid w:val="005F1678"/>
    <w:rsid w:val="005F18FC"/>
    <w:rsid w:val="005F1C11"/>
    <w:rsid w:val="005F25A0"/>
    <w:rsid w:val="005F2626"/>
    <w:rsid w:val="005F27BF"/>
    <w:rsid w:val="005F2CBE"/>
    <w:rsid w:val="005F351A"/>
    <w:rsid w:val="005F3D1F"/>
    <w:rsid w:val="005F3F04"/>
    <w:rsid w:val="005F4171"/>
    <w:rsid w:val="005F46D6"/>
    <w:rsid w:val="005F4B64"/>
    <w:rsid w:val="005F4DD6"/>
    <w:rsid w:val="005F50D8"/>
    <w:rsid w:val="005F53A1"/>
    <w:rsid w:val="005F5879"/>
    <w:rsid w:val="005F5A56"/>
    <w:rsid w:val="005F6492"/>
    <w:rsid w:val="005F6B77"/>
    <w:rsid w:val="005F72C1"/>
    <w:rsid w:val="005F7487"/>
    <w:rsid w:val="005F753E"/>
    <w:rsid w:val="005F7625"/>
    <w:rsid w:val="006001C5"/>
    <w:rsid w:val="006002C7"/>
    <w:rsid w:val="00600605"/>
    <w:rsid w:val="00600DD9"/>
    <w:rsid w:val="00600EFB"/>
    <w:rsid w:val="00600F95"/>
    <w:rsid w:val="00601725"/>
    <w:rsid w:val="00601839"/>
    <w:rsid w:val="00602759"/>
    <w:rsid w:val="0060277A"/>
    <w:rsid w:val="00602788"/>
    <w:rsid w:val="00602B7C"/>
    <w:rsid w:val="00603312"/>
    <w:rsid w:val="00603863"/>
    <w:rsid w:val="00603FB5"/>
    <w:rsid w:val="006046BF"/>
    <w:rsid w:val="00604DC7"/>
    <w:rsid w:val="00604E47"/>
    <w:rsid w:val="00605441"/>
    <w:rsid w:val="00605979"/>
    <w:rsid w:val="00606772"/>
    <w:rsid w:val="006068A8"/>
    <w:rsid w:val="00606954"/>
    <w:rsid w:val="00606970"/>
    <w:rsid w:val="00606A20"/>
    <w:rsid w:val="00606AC4"/>
    <w:rsid w:val="006072C6"/>
    <w:rsid w:val="00607A2E"/>
    <w:rsid w:val="00607AA4"/>
    <w:rsid w:val="00607D8D"/>
    <w:rsid w:val="00607DCE"/>
    <w:rsid w:val="00607F2E"/>
    <w:rsid w:val="00610717"/>
    <w:rsid w:val="00610D72"/>
    <w:rsid w:val="00612069"/>
    <w:rsid w:val="006121AB"/>
    <w:rsid w:val="006121CB"/>
    <w:rsid w:val="006123C3"/>
    <w:rsid w:val="006130F7"/>
    <w:rsid w:val="00613AF8"/>
    <w:rsid w:val="00613D8E"/>
    <w:rsid w:val="006142E0"/>
    <w:rsid w:val="0061444B"/>
    <w:rsid w:val="00614454"/>
    <w:rsid w:val="00614BCE"/>
    <w:rsid w:val="00616112"/>
    <w:rsid w:val="00616375"/>
    <w:rsid w:val="00616615"/>
    <w:rsid w:val="00616768"/>
    <w:rsid w:val="00616E03"/>
    <w:rsid w:val="00617066"/>
    <w:rsid w:val="00617234"/>
    <w:rsid w:val="00617332"/>
    <w:rsid w:val="006173CF"/>
    <w:rsid w:val="006175A0"/>
    <w:rsid w:val="00617A0D"/>
    <w:rsid w:val="00617CF5"/>
    <w:rsid w:val="00620035"/>
    <w:rsid w:val="00620147"/>
    <w:rsid w:val="006205C3"/>
    <w:rsid w:val="006205CA"/>
    <w:rsid w:val="00620DC4"/>
    <w:rsid w:val="00621067"/>
    <w:rsid w:val="00621CF4"/>
    <w:rsid w:val="00621F53"/>
    <w:rsid w:val="00622E2A"/>
    <w:rsid w:val="00622FD6"/>
    <w:rsid w:val="00623089"/>
    <w:rsid w:val="0062308E"/>
    <w:rsid w:val="006234C4"/>
    <w:rsid w:val="006234FD"/>
    <w:rsid w:val="00623878"/>
    <w:rsid w:val="00623A6F"/>
    <w:rsid w:val="00623B34"/>
    <w:rsid w:val="00623BE8"/>
    <w:rsid w:val="00623E7E"/>
    <w:rsid w:val="00624174"/>
    <w:rsid w:val="00624211"/>
    <w:rsid w:val="006244C9"/>
    <w:rsid w:val="006245F6"/>
    <w:rsid w:val="0062475D"/>
    <w:rsid w:val="0062495F"/>
    <w:rsid w:val="0062496B"/>
    <w:rsid w:val="006254D6"/>
    <w:rsid w:val="00625C0B"/>
    <w:rsid w:val="00625F5E"/>
    <w:rsid w:val="0062632A"/>
    <w:rsid w:val="0062651B"/>
    <w:rsid w:val="0062660B"/>
    <w:rsid w:val="00626AD1"/>
    <w:rsid w:val="006272A4"/>
    <w:rsid w:val="00627A58"/>
    <w:rsid w:val="00627B28"/>
    <w:rsid w:val="006300E9"/>
    <w:rsid w:val="006304BC"/>
    <w:rsid w:val="006305D4"/>
    <w:rsid w:val="00630DCE"/>
    <w:rsid w:val="0063120A"/>
    <w:rsid w:val="0063150B"/>
    <w:rsid w:val="00631585"/>
    <w:rsid w:val="0063176B"/>
    <w:rsid w:val="00632303"/>
    <w:rsid w:val="00632625"/>
    <w:rsid w:val="00633BC1"/>
    <w:rsid w:val="00634595"/>
    <w:rsid w:val="00634ACF"/>
    <w:rsid w:val="00634BC4"/>
    <w:rsid w:val="00635035"/>
    <w:rsid w:val="0063580D"/>
    <w:rsid w:val="00635CAE"/>
    <w:rsid w:val="00635CB2"/>
    <w:rsid w:val="00637240"/>
    <w:rsid w:val="0063747B"/>
    <w:rsid w:val="0063793A"/>
    <w:rsid w:val="00637C5D"/>
    <w:rsid w:val="00640BE5"/>
    <w:rsid w:val="00641457"/>
    <w:rsid w:val="006418E1"/>
    <w:rsid w:val="00641B15"/>
    <w:rsid w:val="006424A8"/>
    <w:rsid w:val="006425F7"/>
    <w:rsid w:val="00643607"/>
    <w:rsid w:val="00643660"/>
    <w:rsid w:val="00643D72"/>
    <w:rsid w:val="00643F37"/>
    <w:rsid w:val="006446E6"/>
    <w:rsid w:val="006447DC"/>
    <w:rsid w:val="00644C95"/>
    <w:rsid w:val="006450EE"/>
    <w:rsid w:val="00645361"/>
    <w:rsid w:val="00645817"/>
    <w:rsid w:val="00646711"/>
    <w:rsid w:val="00646A82"/>
    <w:rsid w:val="006472BE"/>
    <w:rsid w:val="006475AB"/>
    <w:rsid w:val="00647934"/>
    <w:rsid w:val="00647CBC"/>
    <w:rsid w:val="00647FDC"/>
    <w:rsid w:val="00650139"/>
    <w:rsid w:val="006504F1"/>
    <w:rsid w:val="006511B8"/>
    <w:rsid w:val="00651704"/>
    <w:rsid w:val="0065185B"/>
    <w:rsid w:val="00652756"/>
    <w:rsid w:val="00652AD8"/>
    <w:rsid w:val="00652B79"/>
    <w:rsid w:val="00652BFE"/>
    <w:rsid w:val="00652D9E"/>
    <w:rsid w:val="00653205"/>
    <w:rsid w:val="006533C3"/>
    <w:rsid w:val="00654068"/>
    <w:rsid w:val="00654285"/>
    <w:rsid w:val="0065479C"/>
    <w:rsid w:val="00654B38"/>
    <w:rsid w:val="00654B83"/>
    <w:rsid w:val="00655061"/>
    <w:rsid w:val="0065510C"/>
    <w:rsid w:val="0065565F"/>
    <w:rsid w:val="0065589D"/>
    <w:rsid w:val="00655B63"/>
    <w:rsid w:val="00655B7D"/>
    <w:rsid w:val="0065600E"/>
    <w:rsid w:val="006564B6"/>
    <w:rsid w:val="006571F6"/>
    <w:rsid w:val="00660926"/>
    <w:rsid w:val="00660DDD"/>
    <w:rsid w:val="006613F4"/>
    <w:rsid w:val="006618CC"/>
    <w:rsid w:val="00661ACB"/>
    <w:rsid w:val="00661E09"/>
    <w:rsid w:val="00661E62"/>
    <w:rsid w:val="00661F16"/>
    <w:rsid w:val="00662111"/>
    <w:rsid w:val="00662118"/>
    <w:rsid w:val="006621C4"/>
    <w:rsid w:val="00662E2F"/>
    <w:rsid w:val="006638AD"/>
    <w:rsid w:val="00664B27"/>
    <w:rsid w:val="0066535B"/>
    <w:rsid w:val="006653C2"/>
    <w:rsid w:val="006656A1"/>
    <w:rsid w:val="00666487"/>
    <w:rsid w:val="00666BC8"/>
    <w:rsid w:val="00666EF5"/>
    <w:rsid w:val="0066732C"/>
    <w:rsid w:val="0066734E"/>
    <w:rsid w:val="006679F5"/>
    <w:rsid w:val="00667B77"/>
    <w:rsid w:val="00667D81"/>
    <w:rsid w:val="00667E52"/>
    <w:rsid w:val="00670011"/>
    <w:rsid w:val="0067013A"/>
    <w:rsid w:val="006706F5"/>
    <w:rsid w:val="0067083A"/>
    <w:rsid w:val="00670F07"/>
    <w:rsid w:val="0067150C"/>
    <w:rsid w:val="006716DA"/>
    <w:rsid w:val="00672893"/>
    <w:rsid w:val="006728ED"/>
    <w:rsid w:val="00672DF1"/>
    <w:rsid w:val="00672FDB"/>
    <w:rsid w:val="006732B1"/>
    <w:rsid w:val="00673980"/>
    <w:rsid w:val="00673DA5"/>
    <w:rsid w:val="006742D9"/>
    <w:rsid w:val="0067446F"/>
    <w:rsid w:val="006745A0"/>
    <w:rsid w:val="0067462C"/>
    <w:rsid w:val="006746A4"/>
    <w:rsid w:val="006749CF"/>
    <w:rsid w:val="00674D86"/>
    <w:rsid w:val="00675396"/>
    <w:rsid w:val="00675558"/>
    <w:rsid w:val="00675611"/>
    <w:rsid w:val="00675A60"/>
    <w:rsid w:val="00675BA2"/>
    <w:rsid w:val="00675BE2"/>
    <w:rsid w:val="00675C22"/>
    <w:rsid w:val="00675DDE"/>
    <w:rsid w:val="006763D7"/>
    <w:rsid w:val="0067697E"/>
    <w:rsid w:val="00676ABC"/>
    <w:rsid w:val="00676E68"/>
    <w:rsid w:val="0067721A"/>
    <w:rsid w:val="00677443"/>
    <w:rsid w:val="0067769A"/>
    <w:rsid w:val="00677B6A"/>
    <w:rsid w:val="00680022"/>
    <w:rsid w:val="006806A3"/>
    <w:rsid w:val="006806A6"/>
    <w:rsid w:val="006807FF"/>
    <w:rsid w:val="00680AE9"/>
    <w:rsid w:val="00680BA3"/>
    <w:rsid w:val="00680C38"/>
    <w:rsid w:val="00680C69"/>
    <w:rsid w:val="0068118B"/>
    <w:rsid w:val="00681211"/>
    <w:rsid w:val="0068125F"/>
    <w:rsid w:val="00681464"/>
    <w:rsid w:val="0068176D"/>
    <w:rsid w:val="00681B36"/>
    <w:rsid w:val="00682D81"/>
    <w:rsid w:val="00682E14"/>
    <w:rsid w:val="006834BB"/>
    <w:rsid w:val="00683739"/>
    <w:rsid w:val="00683B5F"/>
    <w:rsid w:val="0068436C"/>
    <w:rsid w:val="00684AE8"/>
    <w:rsid w:val="00684CFE"/>
    <w:rsid w:val="006851C4"/>
    <w:rsid w:val="0068545E"/>
    <w:rsid w:val="00685FD4"/>
    <w:rsid w:val="006860A2"/>
    <w:rsid w:val="0068626B"/>
    <w:rsid w:val="006862BD"/>
    <w:rsid w:val="00686612"/>
    <w:rsid w:val="0068661E"/>
    <w:rsid w:val="006874F0"/>
    <w:rsid w:val="00687804"/>
    <w:rsid w:val="0069000F"/>
    <w:rsid w:val="00690A49"/>
    <w:rsid w:val="00690AED"/>
    <w:rsid w:val="00690B11"/>
    <w:rsid w:val="00690BB6"/>
    <w:rsid w:val="0069135B"/>
    <w:rsid w:val="00691610"/>
    <w:rsid w:val="00691B30"/>
    <w:rsid w:val="00691E5A"/>
    <w:rsid w:val="00691F01"/>
    <w:rsid w:val="00692012"/>
    <w:rsid w:val="00692CA4"/>
    <w:rsid w:val="0069334D"/>
    <w:rsid w:val="00693C6D"/>
    <w:rsid w:val="00693E1F"/>
    <w:rsid w:val="00693ECB"/>
    <w:rsid w:val="00694097"/>
    <w:rsid w:val="00694482"/>
    <w:rsid w:val="00694797"/>
    <w:rsid w:val="00694CA0"/>
    <w:rsid w:val="00694F2D"/>
    <w:rsid w:val="00695246"/>
    <w:rsid w:val="00695257"/>
    <w:rsid w:val="0069569D"/>
    <w:rsid w:val="00695887"/>
    <w:rsid w:val="00695C40"/>
    <w:rsid w:val="00695F6D"/>
    <w:rsid w:val="00697068"/>
    <w:rsid w:val="006974FA"/>
    <w:rsid w:val="00697733"/>
    <w:rsid w:val="006A112B"/>
    <w:rsid w:val="006A11F9"/>
    <w:rsid w:val="006A126B"/>
    <w:rsid w:val="006A139F"/>
    <w:rsid w:val="006A247A"/>
    <w:rsid w:val="006A254E"/>
    <w:rsid w:val="006A285F"/>
    <w:rsid w:val="006A2B68"/>
    <w:rsid w:val="006A2C30"/>
    <w:rsid w:val="006A301C"/>
    <w:rsid w:val="006A307F"/>
    <w:rsid w:val="006A36DB"/>
    <w:rsid w:val="006A3E2B"/>
    <w:rsid w:val="006A3FF2"/>
    <w:rsid w:val="006A416E"/>
    <w:rsid w:val="006A444C"/>
    <w:rsid w:val="006A4DED"/>
    <w:rsid w:val="006A554D"/>
    <w:rsid w:val="006A564A"/>
    <w:rsid w:val="006A5B1C"/>
    <w:rsid w:val="006A6262"/>
    <w:rsid w:val="006A6B8E"/>
    <w:rsid w:val="006A6E17"/>
    <w:rsid w:val="006A775D"/>
    <w:rsid w:val="006A7CB6"/>
    <w:rsid w:val="006B078E"/>
    <w:rsid w:val="006B11FC"/>
    <w:rsid w:val="006B120D"/>
    <w:rsid w:val="006B17E7"/>
    <w:rsid w:val="006B19E8"/>
    <w:rsid w:val="006B1A8A"/>
    <w:rsid w:val="006B1FD5"/>
    <w:rsid w:val="006B24D6"/>
    <w:rsid w:val="006B2C5E"/>
    <w:rsid w:val="006B2CF2"/>
    <w:rsid w:val="006B2F57"/>
    <w:rsid w:val="006B36D9"/>
    <w:rsid w:val="006B3B9C"/>
    <w:rsid w:val="006B475C"/>
    <w:rsid w:val="006B48E0"/>
    <w:rsid w:val="006B4BF1"/>
    <w:rsid w:val="006B4EF8"/>
    <w:rsid w:val="006B506C"/>
    <w:rsid w:val="006B555A"/>
    <w:rsid w:val="006B5870"/>
    <w:rsid w:val="006B5BD6"/>
    <w:rsid w:val="006B600A"/>
    <w:rsid w:val="006B6341"/>
    <w:rsid w:val="006B65BD"/>
    <w:rsid w:val="006B6635"/>
    <w:rsid w:val="006B6D3E"/>
    <w:rsid w:val="006B7466"/>
    <w:rsid w:val="006B7A69"/>
    <w:rsid w:val="006B7D22"/>
    <w:rsid w:val="006B7D2C"/>
    <w:rsid w:val="006C0166"/>
    <w:rsid w:val="006C087A"/>
    <w:rsid w:val="006C0957"/>
    <w:rsid w:val="006C0A5D"/>
    <w:rsid w:val="006C0A70"/>
    <w:rsid w:val="006C1019"/>
    <w:rsid w:val="006C1E9F"/>
    <w:rsid w:val="006C2006"/>
    <w:rsid w:val="006C222C"/>
    <w:rsid w:val="006C2273"/>
    <w:rsid w:val="006C2BB5"/>
    <w:rsid w:val="006C2BEE"/>
    <w:rsid w:val="006C2C71"/>
    <w:rsid w:val="006C2D1A"/>
    <w:rsid w:val="006C2E78"/>
    <w:rsid w:val="006C3104"/>
    <w:rsid w:val="006C31CB"/>
    <w:rsid w:val="006C3AD8"/>
    <w:rsid w:val="006C40F0"/>
    <w:rsid w:val="006C4516"/>
    <w:rsid w:val="006C455E"/>
    <w:rsid w:val="006C45BB"/>
    <w:rsid w:val="006C4D45"/>
    <w:rsid w:val="006C4E32"/>
    <w:rsid w:val="006C5393"/>
    <w:rsid w:val="006C5958"/>
    <w:rsid w:val="006C5B4F"/>
    <w:rsid w:val="006C5F03"/>
    <w:rsid w:val="006C643C"/>
    <w:rsid w:val="006C6C2D"/>
    <w:rsid w:val="006C6E3A"/>
    <w:rsid w:val="006C6E72"/>
    <w:rsid w:val="006C6FD7"/>
    <w:rsid w:val="006D00DB"/>
    <w:rsid w:val="006D0327"/>
    <w:rsid w:val="006D0361"/>
    <w:rsid w:val="006D03BF"/>
    <w:rsid w:val="006D0E17"/>
    <w:rsid w:val="006D14F3"/>
    <w:rsid w:val="006D16B0"/>
    <w:rsid w:val="006D2182"/>
    <w:rsid w:val="006D2444"/>
    <w:rsid w:val="006D254B"/>
    <w:rsid w:val="006D2736"/>
    <w:rsid w:val="006D2835"/>
    <w:rsid w:val="006D289B"/>
    <w:rsid w:val="006D2EFE"/>
    <w:rsid w:val="006D3A5D"/>
    <w:rsid w:val="006D3BE1"/>
    <w:rsid w:val="006D3CB6"/>
    <w:rsid w:val="006D41C4"/>
    <w:rsid w:val="006D48FC"/>
    <w:rsid w:val="006D54ED"/>
    <w:rsid w:val="006D5D0E"/>
    <w:rsid w:val="006D5D96"/>
    <w:rsid w:val="006D6055"/>
    <w:rsid w:val="006D62BC"/>
    <w:rsid w:val="006D62C1"/>
    <w:rsid w:val="006D6450"/>
    <w:rsid w:val="006D6528"/>
    <w:rsid w:val="006D6939"/>
    <w:rsid w:val="006D6B77"/>
    <w:rsid w:val="006D6F42"/>
    <w:rsid w:val="006D75A1"/>
    <w:rsid w:val="006D7943"/>
    <w:rsid w:val="006D7EB0"/>
    <w:rsid w:val="006E0138"/>
    <w:rsid w:val="006E06E9"/>
    <w:rsid w:val="006E0BB0"/>
    <w:rsid w:val="006E12C3"/>
    <w:rsid w:val="006E17EF"/>
    <w:rsid w:val="006E1956"/>
    <w:rsid w:val="006E1BFB"/>
    <w:rsid w:val="006E20DA"/>
    <w:rsid w:val="006E2407"/>
    <w:rsid w:val="006E2529"/>
    <w:rsid w:val="006E25F9"/>
    <w:rsid w:val="006E26BA"/>
    <w:rsid w:val="006E2A36"/>
    <w:rsid w:val="006E2B19"/>
    <w:rsid w:val="006E3165"/>
    <w:rsid w:val="006E3343"/>
    <w:rsid w:val="006E3DA8"/>
    <w:rsid w:val="006E4156"/>
    <w:rsid w:val="006E445F"/>
    <w:rsid w:val="006E45F3"/>
    <w:rsid w:val="006E4A2F"/>
    <w:rsid w:val="006E4D29"/>
    <w:rsid w:val="006E4ED4"/>
    <w:rsid w:val="006E5E19"/>
    <w:rsid w:val="006E5E1C"/>
    <w:rsid w:val="006E61C3"/>
    <w:rsid w:val="006E6577"/>
    <w:rsid w:val="006E6764"/>
    <w:rsid w:val="006E688C"/>
    <w:rsid w:val="006E75E3"/>
    <w:rsid w:val="006E799D"/>
    <w:rsid w:val="006F0593"/>
    <w:rsid w:val="006F06F5"/>
    <w:rsid w:val="006F07E4"/>
    <w:rsid w:val="006F1064"/>
    <w:rsid w:val="006F168A"/>
    <w:rsid w:val="006F1B76"/>
    <w:rsid w:val="006F1B98"/>
    <w:rsid w:val="006F1EB7"/>
    <w:rsid w:val="006F1FFC"/>
    <w:rsid w:val="006F21CC"/>
    <w:rsid w:val="006F2C89"/>
    <w:rsid w:val="006F3B44"/>
    <w:rsid w:val="006F45DF"/>
    <w:rsid w:val="006F49EF"/>
    <w:rsid w:val="006F4BE0"/>
    <w:rsid w:val="006F50EA"/>
    <w:rsid w:val="006F52E5"/>
    <w:rsid w:val="006F52FF"/>
    <w:rsid w:val="006F54E1"/>
    <w:rsid w:val="006F56B5"/>
    <w:rsid w:val="006F6066"/>
    <w:rsid w:val="006F60DA"/>
    <w:rsid w:val="006F615E"/>
    <w:rsid w:val="006F6850"/>
    <w:rsid w:val="006F6930"/>
    <w:rsid w:val="006F6CAF"/>
    <w:rsid w:val="006F7038"/>
    <w:rsid w:val="006F707E"/>
    <w:rsid w:val="006F7310"/>
    <w:rsid w:val="006F765B"/>
    <w:rsid w:val="006F7C6E"/>
    <w:rsid w:val="007001DC"/>
    <w:rsid w:val="007002B5"/>
    <w:rsid w:val="007003D1"/>
    <w:rsid w:val="007009A2"/>
    <w:rsid w:val="007012AC"/>
    <w:rsid w:val="0070144B"/>
    <w:rsid w:val="007015D6"/>
    <w:rsid w:val="0070251B"/>
    <w:rsid w:val="007025CB"/>
    <w:rsid w:val="00702A17"/>
    <w:rsid w:val="007034AA"/>
    <w:rsid w:val="007038CC"/>
    <w:rsid w:val="00703C5D"/>
    <w:rsid w:val="00703C9D"/>
    <w:rsid w:val="0070490C"/>
    <w:rsid w:val="007053D1"/>
    <w:rsid w:val="007054F5"/>
    <w:rsid w:val="007056B3"/>
    <w:rsid w:val="00705C38"/>
    <w:rsid w:val="007060B1"/>
    <w:rsid w:val="00706222"/>
    <w:rsid w:val="00706465"/>
    <w:rsid w:val="007065AE"/>
    <w:rsid w:val="0070695A"/>
    <w:rsid w:val="007072EB"/>
    <w:rsid w:val="0070774F"/>
    <w:rsid w:val="0070782D"/>
    <w:rsid w:val="00707887"/>
    <w:rsid w:val="00707BE2"/>
    <w:rsid w:val="00707D16"/>
    <w:rsid w:val="00707D42"/>
    <w:rsid w:val="00710150"/>
    <w:rsid w:val="007108FC"/>
    <w:rsid w:val="007109C2"/>
    <w:rsid w:val="00711250"/>
    <w:rsid w:val="00711340"/>
    <w:rsid w:val="007113EC"/>
    <w:rsid w:val="00711901"/>
    <w:rsid w:val="00711D0C"/>
    <w:rsid w:val="00711EC9"/>
    <w:rsid w:val="00712A12"/>
    <w:rsid w:val="00712C42"/>
    <w:rsid w:val="0071312C"/>
    <w:rsid w:val="007136E0"/>
    <w:rsid w:val="00713DE4"/>
    <w:rsid w:val="00714106"/>
    <w:rsid w:val="00714481"/>
    <w:rsid w:val="00714C47"/>
    <w:rsid w:val="007157CD"/>
    <w:rsid w:val="00715A9F"/>
    <w:rsid w:val="0071613F"/>
    <w:rsid w:val="007161CC"/>
    <w:rsid w:val="00716462"/>
    <w:rsid w:val="00716778"/>
    <w:rsid w:val="00716D4E"/>
    <w:rsid w:val="00717CCE"/>
    <w:rsid w:val="00717E40"/>
    <w:rsid w:val="00717EDB"/>
    <w:rsid w:val="00720093"/>
    <w:rsid w:val="00720873"/>
    <w:rsid w:val="00721084"/>
    <w:rsid w:val="00721262"/>
    <w:rsid w:val="0072148D"/>
    <w:rsid w:val="007218D9"/>
    <w:rsid w:val="00721D9B"/>
    <w:rsid w:val="00721E63"/>
    <w:rsid w:val="00722121"/>
    <w:rsid w:val="007224B9"/>
    <w:rsid w:val="00722A3C"/>
    <w:rsid w:val="00722C9E"/>
    <w:rsid w:val="00722F94"/>
    <w:rsid w:val="00722FC3"/>
    <w:rsid w:val="007237EC"/>
    <w:rsid w:val="00723AA7"/>
    <w:rsid w:val="0072432E"/>
    <w:rsid w:val="00724388"/>
    <w:rsid w:val="00724EE9"/>
    <w:rsid w:val="0072530E"/>
    <w:rsid w:val="00725415"/>
    <w:rsid w:val="00725897"/>
    <w:rsid w:val="007259CB"/>
    <w:rsid w:val="00725C99"/>
    <w:rsid w:val="00726036"/>
    <w:rsid w:val="00726110"/>
    <w:rsid w:val="00726279"/>
    <w:rsid w:val="0072677F"/>
    <w:rsid w:val="0072692D"/>
    <w:rsid w:val="00726A9B"/>
    <w:rsid w:val="00726D75"/>
    <w:rsid w:val="00726E28"/>
    <w:rsid w:val="00727530"/>
    <w:rsid w:val="0072757A"/>
    <w:rsid w:val="007275F1"/>
    <w:rsid w:val="00727924"/>
    <w:rsid w:val="007308A4"/>
    <w:rsid w:val="007311C4"/>
    <w:rsid w:val="007314DD"/>
    <w:rsid w:val="007314F0"/>
    <w:rsid w:val="00731D7E"/>
    <w:rsid w:val="00731E7C"/>
    <w:rsid w:val="00732852"/>
    <w:rsid w:val="007329EF"/>
    <w:rsid w:val="00732E20"/>
    <w:rsid w:val="0073327A"/>
    <w:rsid w:val="00733E84"/>
    <w:rsid w:val="00734463"/>
    <w:rsid w:val="00734539"/>
    <w:rsid w:val="007347A5"/>
    <w:rsid w:val="00734EBE"/>
    <w:rsid w:val="00734F68"/>
    <w:rsid w:val="00735549"/>
    <w:rsid w:val="00735CC8"/>
    <w:rsid w:val="00735DD7"/>
    <w:rsid w:val="00735EA8"/>
    <w:rsid w:val="007363B0"/>
    <w:rsid w:val="007368FD"/>
    <w:rsid w:val="0073697B"/>
    <w:rsid w:val="00736DD8"/>
    <w:rsid w:val="0073717A"/>
    <w:rsid w:val="00737832"/>
    <w:rsid w:val="00740106"/>
    <w:rsid w:val="0074076A"/>
    <w:rsid w:val="0074165B"/>
    <w:rsid w:val="00741795"/>
    <w:rsid w:val="00741AF4"/>
    <w:rsid w:val="00741CCC"/>
    <w:rsid w:val="00741DCC"/>
    <w:rsid w:val="00741E52"/>
    <w:rsid w:val="0074203A"/>
    <w:rsid w:val="007423B8"/>
    <w:rsid w:val="007427B5"/>
    <w:rsid w:val="00742865"/>
    <w:rsid w:val="0074296C"/>
    <w:rsid w:val="00742C83"/>
    <w:rsid w:val="00743077"/>
    <w:rsid w:val="0074315A"/>
    <w:rsid w:val="0074360F"/>
    <w:rsid w:val="00743B8B"/>
    <w:rsid w:val="00744107"/>
    <w:rsid w:val="007441D4"/>
    <w:rsid w:val="00744278"/>
    <w:rsid w:val="007444D7"/>
    <w:rsid w:val="007448CE"/>
    <w:rsid w:val="00744A26"/>
    <w:rsid w:val="00744A64"/>
    <w:rsid w:val="00744D47"/>
    <w:rsid w:val="00744EA0"/>
    <w:rsid w:val="007451CB"/>
    <w:rsid w:val="007458AF"/>
    <w:rsid w:val="00745E0C"/>
    <w:rsid w:val="0074638D"/>
    <w:rsid w:val="00746484"/>
    <w:rsid w:val="007464F4"/>
    <w:rsid w:val="0074704F"/>
    <w:rsid w:val="0074787C"/>
    <w:rsid w:val="00747F48"/>
    <w:rsid w:val="00747F4C"/>
    <w:rsid w:val="00747F6B"/>
    <w:rsid w:val="00750581"/>
    <w:rsid w:val="00750721"/>
    <w:rsid w:val="00751091"/>
    <w:rsid w:val="00751311"/>
    <w:rsid w:val="00751A97"/>
    <w:rsid w:val="00751B83"/>
    <w:rsid w:val="00751CF0"/>
    <w:rsid w:val="00752192"/>
    <w:rsid w:val="0075268B"/>
    <w:rsid w:val="00752696"/>
    <w:rsid w:val="00752A3D"/>
    <w:rsid w:val="00753191"/>
    <w:rsid w:val="00754359"/>
    <w:rsid w:val="00754411"/>
    <w:rsid w:val="00754AC3"/>
    <w:rsid w:val="00754BD9"/>
    <w:rsid w:val="00754E7A"/>
    <w:rsid w:val="00754F5A"/>
    <w:rsid w:val="0075506D"/>
    <w:rsid w:val="0075540C"/>
    <w:rsid w:val="007554F0"/>
    <w:rsid w:val="00755DB1"/>
    <w:rsid w:val="0075634F"/>
    <w:rsid w:val="00756376"/>
    <w:rsid w:val="00756537"/>
    <w:rsid w:val="00756CFC"/>
    <w:rsid w:val="00757050"/>
    <w:rsid w:val="007574FC"/>
    <w:rsid w:val="00757BA1"/>
    <w:rsid w:val="007603F1"/>
    <w:rsid w:val="00760975"/>
    <w:rsid w:val="007616C6"/>
    <w:rsid w:val="00761A5B"/>
    <w:rsid w:val="00761FDA"/>
    <w:rsid w:val="007620E8"/>
    <w:rsid w:val="007621FF"/>
    <w:rsid w:val="007634E3"/>
    <w:rsid w:val="00764194"/>
    <w:rsid w:val="0076443E"/>
    <w:rsid w:val="00764741"/>
    <w:rsid w:val="007657C0"/>
    <w:rsid w:val="00765890"/>
    <w:rsid w:val="00765C61"/>
    <w:rsid w:val="00765ED3"/>
    <w:rsid w:val="00766160"/>
    <w:rsid w:val="0076681D"/>
    <w:rsid w:val="0076692F"/>
    <w:rsid w:val="00766A65"/>
    <w:rsid w:val="00766F25"/>
    <w:rsid w:val="007670BB"/>
    <w:rsid w:val="007671F5"/>
    <w:rsid w:val="007676B8"/>
    <w:rsid w:val="0076791E"/>
    <w:rsid w:val="0077073A"/>
    <w:rsid w:val="00770C8E"/>
    <w:rsid w:val="00771560"/>
    <w:rsid w:val="0077175C"/>
    <w:rsid w:val="00771869"/>
    <w:rsid w:val="00771870"/>
    <w:rsid w:val="00771BF9"/>
    <w:rsid w:val="00772190"/>
    <w:rsid w:val="00772F8A"/>
    <w:rsid w:val="00773007"/>
    <w:rsid w:val="0077305E"/>
    <w:rsid w:val="00773641"/>
    <w:rsid w:val="007739C6"/>
    <w:rsid w:val="00773DB7"/>
    <w:rsid w:val="00774889"/>
    <w:rsid w:val="00774A83"/>
    <w:rsid w:val="00774FF5"/>
    <w:rsid w:val="007750B3"/>
    <w:rsid w:val="00775F76"/>
    <w:rsid w:val="0077663C"/>
    <w:rsid w:val="00776AEA"/>
    <w:rsid w:val="00776F87"/>
    <w:rsid w:val="00777BA0"/>
    <w:rsid w:val="007803BD"/>
    <w:rsid w:val="00780507"/>
    <w:rsid w:val="00780E14"/>
    <w:rsid w:val="007811DC"/>
    <w:rsid w:val="007814EF"/>
    <w:rsid w:val="00781C62"/>
    <w:rsid w:val="007820FA"/>
    <w:rsid w:val="00782371"/>
    <w:rsid w:val="0078285F"/>
    <w:rsid w:val="00783207"/>
    <w:rsid w:val="0078346F"/>
    <w:rsid w:val="0078365D"/>
    <w:rsid w:val="00783E1D"/>
    <w:rsid w:val="00783F0F"/>
    <w:rsid w:val="007846A9"/>
    <w:rsid w:val="0078483B"/>
    <w:rsid w:val="00784C52"/>
    <w:rsid w:val="00784DC1"/>
    <w:rsid w:val="00784EED"/>
    <w:rsid w:val="007851E8"/>
    <w:rsid w:val="0078526C"/>
    <w:rsid w:val="00785900"/>
    <w:rsid w:val="00785D3A"/>
    <w:rsid w:val="00785EC5"/>
    <w:rsid w:val="00786810"/>
    <w:rsid w:val="00786958"/>
    <w:rsid w:val="00786A97"/>
    <w:rsid w:val="00786DD3"/>
    <w:rsid w:val="00786E71"/>
    <w:rsid w:val="007876B4"/>
    <w:rsid w:val="00787E04"/>
    <w:rsid w:val="007905CF"/>
    <w:rsid w:val="007908F8"/>
    <w:rsid w:val="00790BBD"/>
    <w:rsid w:val="00790C64"/>
    <w:rsid w:val="007913FE"/>
    <w:rsid w:val="0079162F"/>
    <w:rsid w:val="00792D83"/>
    <w:rsid w:val="00793117"/>
    <w:rsid w:val="0079317F"/>
    <w:rsid w:val="007931AF"/>
    <w:rsid w:val="00794579"/>
    <w:rsid w:val="007948B2"/>
    <w:rsid w:val="00794924"/>
    <w:rsid w:val="0079506E"/>
    <w:rsid w:val="007956B8"/>
    <w:rsid w:val="007963FD"/>
    <w:rsid w:val="00796B53"/>
    <w:rsid w:val="007A0229"/>
    <w:rsid w:val="007A0BC2"/>
    <w:rsid w:val="007A1023"/>
    <w:rsid w:val="007A147D"/>
    <w:rsid w:val="007A1E01"/>
    <w:rsid w:val="007A1F44"/>
    <w:rsid w:val="007A1FE9"/>
    <w:rsid w:val="007A2115"/>
    <w:rsid w:val="007A23FF"/>
    <w:rsid w:val="007A25D6"/>
    <w:rsid w:val="007A26FB"/>
    <w:rsid w:val="007A295B"/>
    <w:rsid w:val="007A30B6"/>
    <w:rsid w:val="007A3424"/>
    <w:rsid w:val="007A35EF"/>
    <w:rsid w:val="007A40BB"/>
    <w:rsid w:val="007A43A2"/>
    <w:rsid w:val="007A4AAE"/>
    <w:rsid w:val="007A4D04"/>
    <w:rsid w:val="007A59F6"/>
    <w:rsid w:val="007A5B64"/>
    <w:rsid w:val="007A6941"/>
    <w:rsid w:val="007A6D62"/>
    <w:rsid w:val="007A7A96"/>
    <w:rsid w:val="007A7BA9"/>
    <w:rsid w:val="007A7CF5"/>
    <w:rsid w:val="007B0085"/>
    <w:rsid w:val="007B03AF"/>
    <w:rsid w:val="007B0D96"/>
    <w:rsid w:val="007B0F2C"/>
    <w:rsid w:val="007B1543"/>
    <w:rsid w:val="007B1AC0"/>
    <w:rsid w:val="007B1B9F"/>
    <w:rsid w:val="007B21C2"/>
    <w:rsid w:val="007B2333"/>
    <w:rsid w:val="007B25A8"/>
    <w:rsid w:val="007B270A"/>
    <w:rsid w:val="007B2D3B"/>
    <w:rsid w:val="007B39F0"/>
    <w:rsid w:val="007B4149"/>
    <w:rsid w:val="007B41F3"/>
    <w:rsid w:val="007B44D9"/>
    <w:rsid w:val="007B4E18"/>
    <w:rsid w:val="007B5018"/>
    <w:rsid w:val="007B52CD"/>
    <w:rsid w:val="007B58CD"/>
    <w:rsid w:val="007B5FD3"/>
    <w:rsid w:val="007B6A88"/>
    <w:rsid w:val="007B6B68"/>
    <w:rsid w:val="007B74F9"/>
    <w:rsid w:val="007B774F"/>
    <w:rsid w:val="007B7AA0"/>
    <w:rsid w:val="007B7DC1"/>
    <w:rsid w:val="007B7EDB"/>
    <w:rsid w:val="007C015D"/>
    <w:rsid w:val="007C0718"/>
    <w:rsid w:val="007C0A02"/>
    <w:rsid w:val="007C0E09"/>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56CE"/>
    <w:rsid w:val="007C5956"/>
    <w:rsid w:val="007C5CCC"/>
    <w:rsid w:val="007C5F1A"/>
    <w:rsid w:val="007C62C1"/>
    <w:rsid w:val="007C6552"/>
    <w:rsid w:val="007C669D"/>
    <w:rsid w:val="007C68DA"/>
    <w:rsid w:val="007C68E7"/>
    <w:rsid w:val="007C6989"/>
    <w:rsid w:val="007C6DAD"/>
    <w:rsid w:val="007C70BF"/>
    <w:rsid w:val="007C7BB9"/>
    <w:rsid w:val="007C7ECA"/>
    <w:rsid w:val="007D01D9"/>
    <w:rsid w:val="007D0BB4"/>
    <w:rsid w:val="007D1C9B"/>
    <w:rsid w:val="007D2179"/>
    <w:rsid w:val="007D229A"/>
    <w:rsid w:val="007D26F2"/>
    <w:rsid w:val="007D2A8D"/>
    <w:rsid w:val="007D2F44"/>
    <w:rsid w:val="007D2F4D"/>
    <w:rsid w:val="007D34E3"/>
    <w:rsid w:val="007D3C97"/>
    <w:rsid w:val="007D3DA4"/>
    <w:rsid w:val="007D4178"/>
    <w:rsid w:val="007D479A"/>
    <w:rsid w:val="007D4A00"/>
    <w:rsid w:val="007D4C58"/>
    <w:rsid w:val="007D4D33"/>
    <w:rsid w:val="007D5403"/>
    <w:rsid w:val="007D5C21"/>
    <w:rsid w:val="007D5D27"/>
    <w:rsid w:val="007D61F4"/>
    <w:rsid w:val="007D6B47"/>
    <w:rsid w:val="007D6B4A"/>
    <w:rsid w:val="007D7175"/>
    <w:rsid w:val="007D7ADE"/>
    <w:rsid w:val="007E02A5"/>
    <w:rsid w:val="007E1369"/>
    <w:rsid w:val="007E16E5"/>
    <w:rsid w:val="007E17A2"/>
    <w:rsid w:val="007E1A1B"/>
    <w:rsid w:val="007E1A88"/>
    <w:rsid w:val="007E208E"/>
    <w:rsid w:val="007E27EB"/>
    <w:rsid w:val="007E288D"/>
    <w:rsid w:val="007E2F3D"/>
    <w:rsid w:val="007E331F"/>
    <w:rsid w:val="007E39CE"/>
    <w:rsid w:val="007E3B71"/>
    <w:rsid w:val="007E4450"/>
    <w:rsid w:val="007E4782"/>
    <w:rsid w:val="007E494C"/>
    <w:rsid w:val="007E4A63"/>
    <w:rsid w:val="007E4C88"/>
    <w:rsid w:val="007E52BF"/>
    <w:rsid w:val="007E585E"/>
    <w:rsid w:val="007E5C51"/>
    <w:rsid w:val="007E5FD9"/>
    <w:rsid w:val="007E635F"/>
    <w:rsid w:val="007E6E00"/>
    <w:rsid w:val="007E7940"/>
    <w:rsid w:val="007E7B35"/>
    <w:rsid w:val="007E7D52"/>
    <w:rsid w:val="007E7DDF"/>
    <w:rsid w:val="007E7F36"/>
    <w:rsid w:val="007F06AF"/>
    <w:rsid w:val="007F070A"/>
    <w:rsid w:val="007F0B2A"/>
    <w:rsid w:val="007F0CC9"/>
    <w:rsid w:val="007F11C8"/>
    <w:rsid w:val="007F1205"/>
    <w:rsid w:val="007F17EA"/>
    <w:rsid w:val="007F1CFB"/>
    <w:rsid w:val="007F1F1C"/>
    <w:rsid w:val="007F2146"/>
    <w:rsid w:val="007F220B"/>
    <w:rsid w:val="007F22F5"/>
    <w:rsid w:val="007F2392"/>
    <w:rsid w:val="007F25C6"/>
    <w:rsid w:val="007F27DD"/>
    <w:rsid w:val="007F2826"/>
    <w:rsid w:val="007F28C9"/>
    <w:rsid w:val="007F3124"/>
    <w:rsid w:val="007F3504"/>
    <w:rsid w:val="007F3ED2"/>
    <w:rsid w:val="007F4247"/>
    <w:rsid w:val="007F4C0A"/>
    <w:rsid w:val="007F4F11"/>
    <w:rsid w:val="007F50B1"/>
    <w:rsid w:val="007F5116"/>
    <w:rsid w:val="007F58C6"/>
    <w:rsid w:val="007F5B21"/>
    <w:rsid w:val="007F5EC6"/>
    <w:rsid w:val="007F628A"/>
    <w:rsid w:val="007F6851"/>
    <w:rsid w:val="007F6880"/>
    <w:rsid w:val="007F6E07"/>
    <w:rsid w:val="007F6F73"/>
    <w:rsid w:val="007F730E"/>
    <w:rsid w:val="007F7689"/>
    <w:rsid w:val="007F76B4"/>
    <w:rsid w:val="007F7B2E"/>
    <w:rsid w:val="007F7E00"/>
    <w:rsid w:val="008001B4"/>
    <w:rsid w:val="008002CF"/>
    <w:rsid w:val="008003BF"/>
    <w:rsid w:val="00800769"/>
    <w:rsid w:val="00800ED2"/>
    <w:rsid w:val="00801033"/>
    <w:rsid w:val="0080125C"/>
    <w:rsid w:val="0080131C"/>
    <w:rsid w:val="008013A4"/>
    <w:rsid w:val="00801AB2"/>
    <w:rsid w:val="00801AD0"/>
    <w:rsid w:val="00801CFF"/>
    <w:rsid w:val="00801D3E"/>
    <w:rsid w:val="0080245F"/>
    <w:rsid w:val="00802BFD"/>
    <w:rsid w:val="00802E74"/>
    <w:rsid w:val="00803A4E"/>
    <w:rsid w:val="00803A9F"/>
    <w:rsid w:val="00803B36"/>
    <w:rsid w:val="0080439D"/>
    <w:rsid w:val="00804617"/>
    <w:rsid w:val="00804B92"/>
    <w:rsid w:val="00804DA1"/>
    <w:rsid w:val="00804E21"/>
    <w:rsid w:val="00804E7A"/>
    <w:rsid w:val="00805092"/>
    <w:rsid w:val="008053C8"/>
    <w:rsid w:val="008058C3"/>
    <w:rsid w:val="00805F15"/>
    <w:rsid w:val="0080615A"/>
    <w:rsid w:val="00806AAF"/>
    <w:rsid w:val="008070AC"/>
    <w:rsid w:val="008074A5"/>
    <w:rsid w:val="008074C6"/>
    <w:rsid w:val="00807A7B"/>
    <w:rsid w:val="00807D99"/>
    <w:rsid w:val="0081015F"/>
    <w:rsid w:val="008101FD"/>
    <w:rsid w:val="00810D8D"/>
    <w:rsid w:val="00811835"/>
    <w:rsid w:val="00811E58"/>
    <w:rsid w:val="00811EE5"/>
    <w:rsid w:val="0081219B"/>
    <w:rsid w:val="0081246F"/>
    <w:rsid w:val="008128B1"/>
    <w:rsid w:val="00812FCD"/>
    <w:rsid w:val="00813FD5"/>
    <w:rsid w:val="0081452D"/>
    <w:rsid w:val="00814E3E"/>
    <w:rsid w:val="00814F60"/>
    <w:rsid w:val="008156F8"/>
    <w:rsid w:val="0081581D"/>
    <w:rsid w:val="008168B9"/>
    <w:rsid w:val="00816C8A"/>
    <w:rsid w:val="00816E9B"/>
    <w:rsid w:val="00816FCB"/>
    <w:rsid w:val="0081726C"/>
    <w:rsid w:val="008172BE"/>
    <w:rsid w:val="00817B71"/>
    <w:rsid w:val="00817D74"/>
    <w:rsid w:val="00820244"/>
    <w:rsid w:val="008205E8"/>
    <w:rsid w:val="00820C37"/>
    <w:rsid w:val="00820DCE"/>
    <w:rsid w:val="0082102D"/>
    <w:rsid w:val="00821099"/>
    <w:rsid w:val="008212E2"/>
    <w:rsid w:val="008220CE"/>
    <w:rsid w:val="008221B3"/>
    <w:rsid w:val="0082232D"/>
    <w:rsid w:val="0082248E"/>
    <w:rsid w:val="008224EA"/>
    <w:rsid w:val="00822898"/>
    <w:rsid w:val="008228D4"/>
    <w:rsid w:val="00822944"/>
    <w:rsid w:val="00822E2E"/>
    <w:rsid w:val="00822F4A"/>
    <w:rsid w:val="00823488"/>
    <w:rsid w:val="008235ED"/>
    <w:rsid w:val="00823FB6"/>
    <w:rsid w:val="00824462"/>
    <w:rsid w:val="00824B6F"/>
    <w:rsid w:val="00824E0E"/>
    <w:rsid w:val="00824FDF"/>
    <w:rsid w:val="00825125"/>
    <w:rsid w:val="0082518E"/>
    <w:rsid w:val="008255AD"/>
    <w:rsid w:val="00825749"/>
    <w:rsid w:val="008257CC"/>
    <w:rsid w:val="00825F5C"/>
    <w:rsid w:val="00826345"/>
    <w:rsid w:val="00826609"/>
    <w:rsid w:val="00826DCA"/>
    <w:rsid w:val="008273B9"/>
    <w:rsid w:val="008274BF"/>
    <w:rsid w:val="00830B81"/>
    <w:rsid w:val="00830DC3"/>
    <w:rsid w:val="00831555"/>
    <w:rsid w:val="00831F52"/>
    <w:rsid w:val="00832154"/>
    <w:rsid w:val="00832A6B"/>
    <w:rsid w:val="00832DC3"/>
    <w:rsid w:val="00832F5B"/>
    <w:rsid w:val="00832F5C"/>
    <w:rsid w:val="008339CF"/>
    <w:rsid w:val="00833E76"/>
    <w:rsid w:val="00834046"/>
    <w:rsid w:val="00834489"/>
    <w:rsid w:val="00834A34"/>
    <w:rsid w:val="00834DE6"/>
    <w:rsid w:val="00834ECD"/>
    <w:rsid w:val="008359E0"/>
    <w:rsid w:val="008365B1"/>
    <w:rsid w:val="0083689A"/>
    <w:rsid w:val="00836D84"/>
    <w:rsid w:val="008376F6"/>
    <w:rsid w:val="00837D5B"/>
    <w:rsid w:val="00837E96"/>
    <w:rsid w:val="008401DE"/>
    <w:rsid w:val="00840607"/>
    <w:rsid w:val="00840631"/>
    <w:rsid w:val="00840A16"/>
    <w:rsid w:val="0084198E"/>
    <w:rsid w:val="00841A48"/>
    <w:rsid w:val="00841CD2"/>
    <w:rsid w:val="00842666"/>
    <w:rsid w:val="00842899"/>
    <w:rsid w:val="00842B77"/>
    <w:rsid w:val="00842B92"/>
    <w:rsid w:val="0084309F"/>
    <w:rsid w:val="008435CF"/>
    <w:rsid w:val="0084556E"/>
    <w:rsid w:val="00845B5C"/>
    <w:rsid w:val="00845C12"/>
    <w:rsid w:val="0084638E"/>
    <w:rsid w:val="0084660F"/>
    <w:rsid w:val="00846791"/>
    <w:rsid w:val="008468FF"/>
    <w:rsid w:val="00846918"/>
    <w:rsid w:val="008469D9"/>
    <w:rsid w:val="00846D85"/>
    <w:rsid w:val="00846DC0"/>
    <w:rsid w:val="00847247"/>
    <w:rsid w:val="008474A7"/>
    <w:rsid w:val="008506B6"/>
    <w:rsid w:val="00850AE0"/>
    <w:rsid w:val="00850EB2"/>
    <w:rsid w:val="0085196E"/>
    <w:rsid w:val="008524D2"/>
    <w:rsid w:val="008528D1"/>
    <w:rsid w:val="00852E19"/>
    <w:rsid w:val="0085428A"/>
    <w:rsid w:val="008544D7"/>
    <w:rsid w:val="008551A3"/>
    <w:rsid w:val="00855B38"/>
    <w:rsid w:val="008560CC"/>
    <w:rsid w:val="00856441"/>
    <w:rsid w:val="00856833"/>
    <w:rsid w:val="00856840"/>
    <w:rsid w:val="00857A2F"/>
    <w:rsid w:val="00857EAD"/>
    <w:rsid w:val="0086074B"/>
    <w:rsid w:val="0086087C"/>
    <w:rsid w:val="0086099F"/>
    <w:rsid w:val="00860D8E"/>
    <w:rsid w:val="00861562"/>
    <w:rsid w:val="00861D51"/>
    <w:rsid w:val="0086275E"/>
    <w:rsid w:val="00864384"/>
    <w:rsid w:val="00864440"/>
    <w:rsid w:val="00864D76"/>
    <w:rsid w:val="00864F3F"/>
    <w:rsid w:val="00865065"/>
    <w:rsid w:val="008650FC"/>
    <w:rsid w:val="00865FB9"/>
    <w:rsid w:val="00866194"/>
    <w:rsid w:val="008666C4"/>
    <w:rsid w:val="00866780"/>
    <w:rsid w:val="00866E61"/>
    <w:rsid w:val="00866EB3"/>
    <w:rsid w:val="0086701A"/>
    <w:rsid w:val="00867BD2"/>
    <w:rsid w:val="00867CA3"/>
    <w:rsid w:val="00867D44"/>
    <w:rsid w:val="00867DDF"/>
    <w:rsid w:val="0087000E"/>
    <w:rsid w:val="0087003E"/>
    <w:rsid w:val="0087041A"/>
    <w:rsid w:val="008707F7"/>
    <w:rsid w:val="008712FD"/>
    <w:rsid w:val="008716A1"/>
    <w:rsid w:val="00871756"/>
    <w:rsid w:val="00872081"/>
    <w:rsid w:val="00872AA7"/>
    <w:rsid w:val="00872D3F"/>
    <w:rsid w:val="0087334A"/>
    <w:rsid w:val="008733AA"/>
    <w:rsid w:val="008733E4"/>
    <w:rsid w:val="00873419"/>
    <w:rsid w:val="00873D22"/>
    <w:rsid w:val="00873F15"/>
    <w:rsid w:val="00874096"/>
    <w:rsid w:val="008756A4"/>
    <w:rsid w:val="00875793"/>
    <w:rsid w:val="008758B2"/>
    <w:rsid w:val="00875B7B"/>
    <w:rsid w:val="00875F73"/>
    <w:rsid w:val="008766AC"/>
    <w:rsid w:val="00877049"/>
    <w:rsid w:val="00877214"/>
    <w:rsid w:val="00877F56"/>
    <w:rsid w:val="00880389"/>
    <w:rsid w:val="008807FD"/>
    <w:rsid w:val="00880933"/>
    <w:rsid w:val="00880D53"/>
    <w:rsid w:val="00880F30"/>
    <w:rsid w:val="008813BA"/>
    <w:rsid w:val="00882238"/>
    <w:rsid w:val="008824D9"/>
    <w:rsid w:val="00882B01"/>
    <w:rsid w:val="00882C12"/>
    <w:rsid w:val="008833E8"/>
    <w:rsid w:val="0088494F"/>
    <w:rsid w:val="00884A70"/>
    <w:rsid w:val="00885457"/>
    <w:rsid w:val="00886333"/>
    <w:rsid w:val="008865C8"/>
    <w:rsid w:val="00886E7E"/>
    <w:rsid w:val="0088750B"/>
    <w:rsid w:val="0088759F"/>
    <w:rsid w:val="0088786C"/>
    <w:rsid w:val="00887B48"/>
    <w:rsid w:val="00890D89"/>
    <w:rsid w:val="00890E76"/>
    <w:rsid w:val="00890EC6"/>
    <w:rsid w:val="00890EE0"/>
    <w:rsid w:val="0089111A"/>
    <w:rsid w:val="0089112C"/>
    <w:rsid w:val="0089176E"/>
    <w:rsid w:val="008917E0"/>
    <w:rsid w:val="008918B6"/>
    <w:rsid w:val="00891D06"/>
    <w:rsid w:val="00892365"/>
    <w:rsid w:val="0089278A"/>
    <w:rsid w:val="00892BE5"/>
    <w:rsid w:val="0089387C"/>
    <w:rsid w:val="00893CD6"/>
    <w:rsid w:val="0089444E"/>
    <w:rsid w:val="008947A4"/>
    <w:rsid w:val="008949DF"/>
    <w:rsid w:val="008951DB"/>
    <w:rsid w:val="008952E3"/>
    <w:rsid w:val="00895B7E"/>
    <w:rsid w:val="00895E17"/>
    <w:rsid w:val="00896160"/>
    <w:rsid w:val="0089666D"/>
    <w:rsid w:val="0089691B"/>
    <w:rsid w:val="008969AC"/>
    <w:rsid w:val="00896C81"/>
    <w:rsid w:val="00896D83"/>
    <w:rsid w:val="0089717C"/>
    <w:rsid w:val="00897508"/>
    <w:rsid w:val="00897924"/>
    <w:rsid w:val="00897A17"/>
    <w:rsid w:val="008A0167"/>
    <w:rsid w:val="008A03D1"/>
    <w:rsid w:val="008A0618"/>
    <w:rsid w:val="008A064F"/>
    <w:rsid w:val="008A0831"/>
    <w:rsid w:val="008A0AB2"/>
    <w:rsid w:val="008A0CE3"/>
    <w:rsid w:val="008A0CFC"/>
    <w:rsid w:val="008A0E2D"/>
    <w:rsid w:val="008A12FE"/>
    <w:rsid w:val="008A2282"/>
    <w:rsid w:val="008A28B6"/>
    <w:rsid w:val="008A2B2E"/>
    <w:rsid w:val="008A2BB1"/>
    <w:rsid w:val="008A3466"/>
    <w:rsid w:val="008A389F"/>
    <w:rsid w:val="008A38A0"/>
    <w:rsid w:val="008A3A9E"/>
    <w:rsid w:val="008A3BA3"/>
    <w:rsid w:val="008A3C75"/>
    <w:rsid w:val="008A3D02"/>
    <w:rsid w:val="008A3F1E"/>
    <w:rsid w:val="008A489F"/>
    <w:rsid w:val="008A4B7C"/>
    <w:rsid w:val="008A4FEB"/>
    <w:rsid w:val="008A576F"/>
    <w:rsid w:val="008A583D"/>
    <w:rsid w:val="008A5940"/>
    <w:rsid w:val="008A66FC"/>
    <w:rsid w:val="008A6A34"/>
    <w:rsid w:val="008A732B"/>
    <w:rsid w:val="008A73B2"/>
    <w:rsid w:val="008A7425"/>
    <w:rsid w:val="008A7D28"/>
    <w:rsid w:val="008B0095"/>
    <w:rsid w:val="008B043F"/>
    <w:rsid w:val="008B0808"/>
    <w:rsid w:val="008B0AEC"/>
    <w:rsid w:val="008B0FB4"/>
    <w:rsid w:val="008B1439"/>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09A8"/>
    <w:rsid w:val="008C09C2"/>
    <w:rsid w:val="008C11BA"/>
    <w:rsid w:val="008C13F0"/>
    <w:rsid w:val="008C1F26"/>
    <w:rsid w:val="008C1F57"/>
    <w:rsid w:val="008C2A3A"/>
    <w:rsid w:val="008C33E5"/>
    <w:rsid w:val="008C376C"/>
    <w:rsid w:val="008C3D8B"/>
    <w:rsid w:val="008C4363"/>
    <w:rsid w:val="008C44D1"/>
    <w:rsid w:val="008C45FD"/>
    <w:rsid w:val="008C47A0"/>
    <w:rsid w:val="008C4C7E"/>
    <w:rsid w:val="008C5AFE"/>
    <w:rsid w:val="008C5C46"/>
    <w:rsid w:val="008C6184"/>
    <w:rsid w:val="008C6865"/>
    <w:rsid w:val="008C7008"/>
    <w:rsid w:val="008C785E"/>
    <w:rsid w:val="008C7DA8"/>
    <w:rsid w:val="008C7DD4"/>
    <w:rsid w:val="008D063C"/>
    <w:rsid w:val="008D0863"/>
    <w:rsid w:val="008D0AFB"/>
    <w:rsid w:val="008D12FE"/>
    <w:rsid w:val="008D1511"/>
    <w:rsid w:val="008D17D9"/>
    <w:rsid w:val="008D18E5"/>
    <w:rsid w:val="008D27E2"/>
    <w:rsid w:val="008D2803"/>
    <w:rsid w:val="008D32DF"/>
    <w:rsid w:val="008D35E9"/>
    <w:rsid w:val="008D37EF"/>
    <w:rsid w:val="008D3959"/>
    <w:rsid w:val="008D3966"/>
    <w:rsid w:val="008D3B18"/>
    <w:rsid w:val="008D3BDF"/>
    <w:rsid w:val="008D4244"/>
    <w:rsid w:val="008D4352"/>
    <w:rsid w:val="008D5A60"/>
    <w:rsid w:val="008D5D5C"/>
    <w:rsid w:val="008D60BC"/>
    <w:rsid w:val="008D6214"/>
    <w:rsid w:val="008D665E"/>
    <w:rsid w:val="008D6B37"/>
    <w:rsid w:val="008D6D62"/>
    <w:rsid w:val="008D6D7B"/>
    <w:rsid w:val="008D6EA4"/>
    <w:rsid w:val="008D7041"/>
    <w:rsid w:val="008D7D04"/>
    <w:rsid w:val="008D7EB7"/>
    <w:rsid w:val="008E0430"/>
    <w:rsid w:val="008E0582"/>
    <w:rsid w:val="008E0E60"/>
    <w:rsid w:val="008E0EB8"/>
    <w:rsid w:val="008E0EDE"/>
    <w:rsid w:val="008E0F3F"/>
    <w:rsid w:val="008E10A6"/>
    <w:rsid w:val="008E1271"/>
    <w:rsid w:val="008E1342"/>
    <w:rsid w:val="008E1A5B"/>
    <w:rsid w:val="008E1D9F"/>
    <w:rsid w:val="008E2251"/>
    <w:rsid w:val="008E24B3"/>
    <w:rsid w:val="008E24CA"/>
    <w:rsid w:val="008E25ED"/>
    <w:rsid w:val="008E2F6E"/>
    <w:rsid w:val="008E318C"/>
    <w:rsid w:val="008E333F"/>
    <w:rsid w:val="008E3359"/>
    <w:rsid w:val="008E38AD"/>
    <w:rsid w:val="008E3EEC"/>
    <w:rsid w:val="008E4504"/>
    <w:rsid w:val="008E46AE"/>
    <w:rsid w:val="008E47E6"/>
    <w:rsid w:val="008E4BB8"/>
    <w:rsid w:val="008E4F2C"/>
    <w:rsid w:val="008E50AB"/>
    <w:rsid w:val="008E5662"/>
    <w:rsid w:val="008E5B3E"/>
    <w:rsid w:val="008E5BF2"/>
    <w:rsid w:val="008E5C81"/>
    <w:rsid w:val="008E61F9"/>
    <w:rsid w:val="008E6A9D"/>
    <w:rsid w:val="008E6B99"/>
    <w:rsid w:val="008E6DC7"/>
    <w:rsid w:val="008E6E2B"/>
    <w:rsid w:val="008F0A38"/>
    <w:rsid w:val="008F0F84"/>
    <w:rsid w:val="008F1014"/>
    <w:rsid w:val="008F11C9"/>
    <w:rsid w:val="008F1282"/>
    <w:rsid w:val="008F14BD"/>
    <w:rsid w:val="008F1B7D"/>
    <w:rsid w:val="008F2176"/>
    <w:rsid w:val="008F23D8"/>
    <w:rsid w:val="008F288F"/>
    <w:rsid w:val="008F2A5E"/>
    <w:rsid w:val="008F2BE3"/>
    <w:rsid w:val="008F2FD5"/>
    <w:rsid w:val="008F31F2"/>
    <w:rsid w:val="008F37E5"/>
    <w:rsid w:val="008F47A4"/>
    <w:rsid w:val="008F48C2"/>
    <w:rsid w:val="008F4DF9"/>
    <w:rsid w:val="008F5840"/>
    <w:rsid w:val="008F5EEF"/>
    <w:rsid w:val="008F5FF2"/>
    <w:rsid w:val="008F66FE"/>
    <w:rsid w:val="008F72CC"/>
    <w:rsid w:val="008F72CD"/>
    <w:rsid w:val="008F746B"/>
    <w:rsid w:val="008F7575"/>
    <w:rsid w:val="008F7A35"/>
    <w:rsid w:val="008F7A45"/>
    <w:rsid w:val="008F7D40"/>
    <w:rsid w:val="008F7EEC"/>
    <w:rsid w:val="0090008C"/>
    <w:rsid w:val="0090044E"/>
    <w:rsid w:val="00900712"/>
    <w:rsid w:val="00900727"/>
    <w:rsid w:val="00901274"/>
    <w:rsid w:val="0090202B"/>
    <w:rsid w:val="00902232"/>
    <w:rsid w:val="009022E6"/>
    <w:rsid w:val="009027C8"/>
    <w:rsid w:val="009027CC"/>
    <w:rsid w:val="00902D33"/>
    <w:rsid w:val="00903802"/>
    <w:rsid w:val="00903F05"/>
    <w:rsid w:val="00904584"/>
    <w:rsid w:val="00904640"/>
    <w:rsid w:val="00904720"/>
    <w:rsid w:val="00904748"/>
    <w:rsid w:val="00905BCE"/>
    <w:rsid w:val="00905F2A"/>
    <w:rsid w:val="009064E9"/>
    <w:rsid w:val="0090658F"/>
    <w:rsid w:val="0090696D"/>
    <w:rsid w:val="00906CD6"/>
    <w:rsid w:val="00906E4D"/>
    <w:rsid w:val="00906F31"/>
    <w:rsid w:val="0090717C"/>
    <w:rsid w:val="0090729B"/>
    <w:rsid w:val="00907576"/>
    <w:rsid w:val="0090779E"/>
    <w:rsid w:val="009078B3"/>
    <w:rsid w:val="00907A4F"/>
    <w:rsid w:val="00907A77"/>
    <w:rsid w:val="00907BDC"/>
    <w:rsid w:val="00907C68"/>
    <w:rsid w:val="00907E00"/>
    <w:rsid w:val="009105C1"/>
    <w:rsid w:val="00910606"/>
    <w:rsid w:val="00910737"/>
    <w:rsid w:val="0091088D"/>
    <w:rsid w:val="00910B5B"/>
    <w:rsid w:val="00910FC9"/>
    <w:rsid w:val="009112C7"/>
    <w:rsid w:val="0091178B"/>
    <w:rsid w:val="00912012"/>
    <w:rsid w:val="009122A6"/>
    <w:rsid w:val="009128AA"/>
    <w:rsid w:val="0091291A"/>
    <w:rsid w:val="00912953"/>
    <w:rsid w:val="00912988"/>
    <w:rsid w:val="00913144"/>
    <w:rsid w:val="009133A6"/>
    <w:rsid w:val="009133EA"/>
    <w:rsid w:val="00913612"/>
    <w:rsid w:val="0091366A"/>
    <w:rsid w:val="00913824"/>
    <w:rsid w:val="00914626"/>
    <w:rsid w:val="00915757"/>
    <w:rsid w:val="009159B3"/>
    <w:rsid w:val="00915E44"/>
    <w:rsid w:val="00915FC5"/>
    <w:rsid w:val="0091607D"/>
    <w:rsid w:val="00916181"/>
    <w:rsid w:val="00916367"/>
    <w:rsid w:val="00916F2A"/>
    <w:rsid w:val="00917832"/>
    <w:rsid w:val="00917833"/>
    <w:rsid w:val="0092029E"/>
    <w:rsid w:val="009204C5"/>
    <w:rsid w:val="0092051D"/>
    <w:rsid w:val="00920BCF"/>
    <w:rsid w:val="0092180D"/>
    <w:rsid w:val="009218BD"/>
    <w:rsid w:val="00921AED"/>
    <w:rsid w:val="00922748"/>
    <w:rsid w:val="00922E5E"/>
    <w:rsid w:val="00922F17"/>
    <w:rsid w:val="00922F6C"/>
    <w:rsid w:val="009232C9"/>
    <w:rsid w:val="00923608"/>
    <w:rsid w:val="009238E5"/>
    <w:rsid w:val="00923F12"/>
    <w:rsid w:val="00924FF8"/>
    <w:rsid w:val="009258AE"/>
    <w:rsid w:val="00925B4D"/>
    <w:rsid w:val="00925BA8"/>
    <w:rsid w:val="00926D47"/>
    <w:rsid w:val="00926DA7"/>
    <w:rsid w:val="0092704D"/>
    <w:rsid w:val="009277E1"/>
    <w:rsid w:val="00927F41"/>
    <w:rsid w:val="00927F8B"/>
    <w:rsid w:val="009300F6"/>
    <w:rsid w:val="00930285"/>
    <w:rsid w:val="009303AF"/>
    <w:rsid w:val="0093094D"/>
    <w:rsid w:val="00931133"/>
    <w:rsid w:val="009312BE"/>
    <w:rsid w:val="009321ED"/>
    <w:rsid w:val="009328C7"/>
    <w:rsid w:val="00932E11"/>
    <w:rsid w:val="009336EC"/>
    <w:rsid w:val="0093387F"/>
    <w:rsid w:val="00933998"/>
    <w:rsid w:val="00933B78"/>
    <w:rsid w:val="00933E32"/>
    <w:rsid w:val="00933F56"/>
    <w:rsid w:val="009346EE"/>
    <w:rsid w:val="00934C13"/>
    <w:rsid w:val="00934F54"/>
    <w:rsid w:val="0093515C"/>
    <w:rsid w:val="00935228"/>
    <w:rsid w:val="009354CE"/>
    <w:rsid w:val="009355A2"/>
    <w:rsid w:val="0093585C"/>
    <w:rsid w:val="009359CE"/>
    <w:rsid w:val="00935F9E"/>
    <w:rsid w:val="00936D98"/>
    <w:rsid w:val="0093765A"/>
    <w:rsid w:val="00937AA8"/>
    <w:rsid w:val="00940324"/>
    <w:rsid w:val="00941523"/>
    <w:rsid w:val="009417E4"/>
    <w:rsid w:val="009419B5"/>
    <w:rsid w:val="00941A2C"/>
    <w:rsid w:val="00941BEB"/>
    <w:rsid w:val="0094226B"/>
    <w:rsid w:val="009425CA"/>
    <w:rsid w:val="0094265B"/>
    <w:rsid w:val="00942C80"/>
    <w:rsid w:val="00943029"/>
    <w:rsid w:val="00943197"/>
    <w:rsid w:val="00943460"/>
    <w:rsid w:val="00943577"/>
    <w:rsid w:val="009435F2"/>
    <w:rsid w:val="009435FD"/>
    <w:rsid w:val="00943AFB"/>
    <w:rsid w:val="009446D2"/>
    <w:rsid w:val="00944856"/>
    <w:rsid w:val="00945180"/>
    <w:rsid w:val="009455BF"/>
    <w:rsid w:val="0094590C"/>
    <w:rsid w:val="00945A63"/>
    <w:rsid w:val="00946124"/>
    <w:rsid w:val="0094634F"/>
    <w:rsid w:val="00946355"/>
    <w:rsid w:val="009468B7"/>
    <w:rsid w:val="00946ACC"/>
    <w:rsid w:val="00946E13"/>
    <w:rsid w:val="0094724E"/>
    <w:rsid w:val="00947973"/>
    <w:rsid w:val="00947BE6"/>
    <w:rsid w:val="0095048D"/>
    <w:rsid w:val="00950729"/>
    <w:rsid w:val="00950A10"/>
    <w:rsid w:val="00951300"/>
    <w:rsid w:val="0095145D"/>
    <w:rsid w:val="00951ADB"/>
    <w:rsid w:val="00951E23"/>
    <w:rsid w:val="00952253"/>
    <w:rsid w:val="0095380C"/>
    <w:rsid w:val="00953F1C"/>
    <w:rsid w:val="009540C0"/>
    <w:rsid w:val="00954353"/>
    <w:rsid w:val="00955C0A"/>
    <w:rsid w:val="00955C4F"/>
    <w:rsid w:val="00956109"/>
    <w:rsid w:val="00956861"/>
    <w:rsid w:val="009575AA"/>
    <w:rsid w:val="00957945"/>
    <w:rsid w:val="00960980"/>
    <w:rsid w:val="00960CE7"/>
    <w:rsid w:val="0096102A"/>
    <w:rsid w:val="009610FE"/>
    <w:rsid w:val="00961262"/>
    <w:rsid w:val="00961A13"/>
    <w:rsid w:val="00962025"/>
    <w:rsid w:val="0096229D"/>
    <w:rsid w:val="00962EB2"/>
    <w:rsid w:val="00962F6F"/>
    <w:rsid w:val="00963B86"/>
    <w:rsid w:val="00964777"/>
    <w:rsid w:val="009650AC"/>
    <w:rsid w:val="009657F1"/>
    <w:rsid w:val="00965C8A"/>
    <w:rsid w:val="0096625D"/>
    <w:rsid w:val="0096648B"/>
    <w:rsid w:val="009664F5"/>
    <w:rsid w:val="00966CC0"/>
    <w:rsid w:val="00966D6F"/>
    <w:rsid w:val="009677F0"/>
    <w:rsid w:val="009679CA"/>
    <w:rsid w:val="00967E37"/>
    <w:rsid w:val="00967FBE"/>
    <w:rsid w:val="009705D8"/>
    <w:rsid w:val="009709F8"/>
    <w:rsid w:val="00970A01"/>
    <w:rsid w:val="00970BD4"/>
    <w:rsid w:val="00971683"/>
    <w:rsid w:val="009720BD"/>
    <w:rsid w:val="0097216C"/>
    <w:rsid w:val="0097271B"/>
    <w:rsid w:val="009728F6"/>
    <w:rsid w:val="00972929"/>
    <w:rsid w:val="00972F91"/>
    <w:rsid w:val="0097317C"/>
    <w:rsid w:val="00973827"/>
    <w:rsid w:val="009738B6"/>
    <w:rsid w:val="009739F2"/>
    <w:rsid w:val="00973D63"/>
    <w:rsid w:val="009742D3"/>
    <w:rsid w:val="0097515E"/>
    <w:rsid w:val="00975927"/>
    <w:rsid w:val="0097597B"/>
    <w:rsid w:val="00975ED7"/>
    <w:rsid w:val="0097609E"/>
    <w:rsid w:val="00976DBE"/>
    <w:rsid w:val="00976F32"/>
    <w:rsid w:val="00977356"/>
    <w:rsid w:val="0097762C"/>
    <w:rsid w:val="00977B71"/>
    <w:rsid w:val="00977B85"/>
    <w:rsid w:val="00977BA7"/>
    <w:rsid w:val="00977E45"/>
    <w:rsid w:val="00977EB0"/>
    <w:rsid w:val="009801D4"/>
    <w:rsid w:val="00980506"/>
    <w:rsid w:val="00980517"/>
    <w:rsid w:val="0098086D"/>
    <w:rsid w:val="00980C72"/>
    <w:rsid w:val="00980CF9"/>
    <w:rsid w:val="0098194F"/>
    <w:rsid w:val="00981C21"/>
    <w:rsid w:val="00982223"/>
    <w:rsid w:val="009826C8"/>
    <w:rsid w:val="00982742"/>
    <w:rsid w:val="00982B17"/>
    <w:rsid w:val="00982F56"/>
    <w:rsid w:val="00982F5C"/>
    <w:rsid w:val="0098316A"/>
    <w:rsid w:val="009834BD"/>
    <w:rsid w:val="00983686"/>
    <w:rsid w:val="009836B9"/>
    <w:rsid w:val="009836E4"/>
    <w:rsid w:val="00983E4F"/>
    <w:rsid w:val="0098412F"/>
    <w:rsid w:val="00984835"/>
    <w:rsid w:val="00984AED"/>
    <w:rsid w:val="00985303"/>
    <w:rsid w:val="009856AE"/>
    <w:rsid w:val="00985D0B"/>
    <w:rsid w:val="00985F28"/>
    <w:rsid w:val="00986149"/>
    <w:rsid w:val="00986176"/>
    <w:rsid w:val="00986537"/>
    <w:rsid w:val="0098686E"/>
    <w:rsid w:val="00986E7F"/>
    <w:rsid w:val="00987536"/>
    <w:rsid w:val="009903EB"/>
    <w:rsid w:val="00990AD7"/>
    <w:rsid w:val="00990BD5"/>
    <w:rsid w:val="0099196F"/>
    <w:rsid w:val="00991C46"/>
    <w:rsid w:val="00991CD6"/>
    <w:rsid w:val="00991D17"/>
    <w:rsid w:val="00991E04"/>
    <w:rsid w:val="009923BA"/>
    <w:rsid w:val="00992B98"/>
    <w:rsid w:val="0099359F"/>
    <w:rsid w:val="00993E64"/>
    <w:rsid w:val="00994505"/>
    <w:rsid w:val="00994871"/>
    <w:rsid w:val="00994924"/>
    <w:rsid w:val="00994CB8"/>
    <w:rsid w:val="00994E08"/>
    <w:rsid w:val="00994F63"/>
    <w:rsid w:val="009951F9"/>
    <w:rsid w:val="009953DB"/>
    <w:rsid w:val="00995768"/>
    <w:rsid w:val="00995C95"/>
    <w:rsid w:val="00995E85"/>
    <w:rsid w:val="00996468"/>
    <w:rsid w:val="00996876"/>
    <w:rsid w:val="0099691D"/>
    <w:rsid w:val="0099694B"/>
    <w:rsid w:val="00996FFA"/>
    <w:rsid w:val="0099723D"/>
    <w:rsid w:val="009973F1"/>
    <w:rsid w:val="009973F3"/>
    <w:rsid w:val="009A00F1"/>
    <w:rsid w:val="009A010D"/>
    <w:rsid w:val="009A0A54"/>
    <w:rsid w:val="009A0C6F"/>
    <w:rsid w:val="009A14EF"/>
    <w:rsid w:val="009A1729"/>
    <w:rsid w:val="009A1A4C"/>
    <w:rsid w:val="009A1B4A"/>
    <w:rsid w:val="009A1CC9"/>
    <w:rsid w:val="009A2A90"/>
    <w:rsid w:val="009A2DF9"/>
    <w:rsid w:val="009A345E"/>
    <w:rsid w:val="009A367B"/>
    <w:rsid w:val="009A373B"/>
    <w:rsid w:val="009A3A86"/>
    <w:rsid w:val="009A3DB8"/>
    <w:rsid w:val="009A40F0"/>
    <w:rsid w:val="009A4282"/>
    <w:rsid w:val="009A448D"/>
    <w:rsid w:val="009A4869"/>
    <w:rsid w:val="009A5091"/>
    <w:rsid w:val="009A5B79"/>
    <w:rsid w:val="009A6A6B"/>
    <w:rsid w:val="009A777F"/>
    <w:rsid w:val="009A7929"/>
    <w:rsid w:val="009A7DAA"/>
    <w:rsid w:val="009B0270"/>
    <w:rsid w:val="009B03F6"/>
    <w:rsid w:val="009B04CA"/>
    <w:rsid w:val="009B0DEC"/>
    <w:rsid w:val="009B0E81"/>
    <w:rsid w:val="009B168C"/>
    <w:rsid w:val="009B1EF9"/>
    <w:rsid w:val="009B24E0"/>
    <w:rsid w:val="009B262F"/>
    <w:rsid w:val="009B26AC"/>
    <w:rsid w:val="009B2A15"/>
    <w:rsid w:val="009B3085"/>
    <w:rsid w:val="009B31EC"/>
    <w:rsid w:val="009B35E9"/>
    <w:rsid w:val="009B37E2"/>
    <w:rsid w:val="009B4519"/>
    <w:rsid w:val="009B46F7"/>
    <w:rsid w:val="009B4D13"/>
    <w:rsid w:val="009B506B"/>
    <w:rsid w:val="009B56EA"/>
    <w:rsid w:val="009B57EF"/>
    <w:rsid w:val="009B5B67"/>
    <w:rsid w:val="009B5B85"/>
    <w:rsid w:val="009B600F"/>
    <w:rsid w:val="009B611B"/>
    <w:rsid w:val="009B6141"/>
    <w:rsid w:val="009B6223"/>
    <w:rsid w:val="009B62D3"/>
    <w:rsid w:val="009B650C"/>
    <w:rsid w:val="009B66AF"/>
    <w:rsid w:val="009B6D48"/>
    <w:rsid w:val="009B6DF7"/>
    <w:rsid w:val="009B6FE9"/>
    <w:rsid w:val="009B7204"/>
    <w:rsid w:val="009B725F"/>
    <w:rsid w:val="009B7300"/>
    <w:rsid w:val="009B7B5B"/>
    <w:rsid w:val="009B7BB3"/>
    <w:rsid w:val="009B7E83"/>
    <w:rsid w:val="009C0074"/>
    <w:rsid w:val="009C0564"/>
    <w:rsid w:val="009C0D3D"/>
    <w:rsid w:val="009C0E42"/>
    <w:rsid w:val="009C0F04"/>
    <w:rsid w:val="009C1096"/>
    <w:rsid w:val="009C17DA"/>
    <w:rsid w:val="009C1DA0"/>
    <w:rsid w:val="009C2685"/>
    <w:rsid w:val="009C2CE0"/>
    <w:rsid w:val="009C3021"/>
    <w:rsid w:val="009C33D7"/>
    <w:rsid w:val="009C37ED"/>
    <w:rsid w:val="009C39BC"/>
    <w:rsid w:val="009C3A66"/>
    <w:rsid w:val="009C4439"/>
    <w:rsid w:val="009C4BC2"/>
    <w:rsid w:val="009C4D1E"/>
    <w:rsid w:val="009C4D22"/>
    <w:rsid w:val="009C5144"/>
    <w:rsid w:val="009C5E0C"/>
    <w:rsid w:val="009C6283"/>
    <w:rsid w:val="009C6B1B"/>
    <w:rsid w:val="009C7249"/>
    <w:rsid w:val="009C7320"/>
    <w:rsid w:val="009C76FC"/>
    <w:rsid w:val="009C7856"/>
    <w:rsid w:val="009C7DA3"/>
    <w:rsid w:val="009D0283"/>
    <w:rsid w:val="009D0729"/>
    <w:rsid w:val="009D0D15"/>
    <w:rsid w:val="009D0DC2"/>
    <w:rsid w:val="009D0DC6"/>
    <w:rsid w:val="009D0F66"/>
    <w:rsid w:val="009D1002"/>
    <w:rsid w:val="009D11CE"/>
    <w:rsid w:val="009D1A06"/>
    <w:rsid w:val="009D1BA4"/>
    <w:rsid w:val="009D20A9"/>
    <w:rsid w:val="009D20C9"/>
    <w:rsid w:val="009D20D1"/>
    <w:rsid w:val="009D22E4"/>
    <w:rsid w:val="009D22F7"/>
    <w:rsid w:val="009D319C"/>
    <w:rsid w:val="009D329D"/>
    <w:rsid w:val="009D4C59"/>
    <w:rsid w:val="009D4CBF"/>
    <w:rsid w:val="009D590D"/>
    <w:rsid w:val="009D5BAB"/>
    <w:rsid w:val="009D5FF6"/>
    <w:rsid w:val="009D6051"/>
    <w:rsid w:val="009D6A0A"/>
    <w:rsid w:val="009D7580"/>
    <w:rsid w:val="009E058F"/>
    <w:rsid w:val="009E0A3B"/>
    <w:rsid w:val="009E0A9E"/>
    <w:rsid w:val="009E17D4"/>
    <w:rsid w:val="009E19A2"/>
    <w:rsid w:val="009E222D"/>
    <w:rsid w:val="009E2E22"/>
    <w:rsid w:val="009E34DE"/>
    <w:rsid w:val="009E38D4"/>
    <w:rsid w:val="009E3A88"/>
    <w:rsid w:val="009E3AFD"/>
    <w:rsid w:val="009E3C60"/>
    <w:rsid w:val="009E3CDD"/>
    <w:rsid w:val="009E4A12"/>
    <w:rsid w:val="009E4B16"/>
    <w:rsid w:val="009E4F07"/>
    <w:rsid w:val="009E52D0"/>
    <w:rsid w:val="009E5913"/>
    <w:rsid w:val="009E5C30"/>
    <w:rsid w:val="009E5C60"/>
    <w:rsid w:val="009E5C6C"/>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209A"/>
    <w:rsid w:val="009F23FB"/>
    <w:rsid w:val="009F25A4"/>
    <w:rsid w:val="009F266E"/>
    <w:rsid w:val="009F27AD"/>
    <w:rsid w:val="009F2805"/>
    <w:rsid w:val="009F2A8B"/>
    <w:rsid w:val="009F3C3F"/>
    <w:rsid w:val="009F3FB5"/>
    <w:rsid w:val="009F4129"/>
    <w:rsid w:val="009F413C"/>
    <w:rsid w:val="009F4A55"/>
    <w:rsid w:val="009F4A77"/>
    <w:rsid w:val="009F4E17"/>
    <w:rsid w:val="009F521F"/>
    <w:rsid w:val="009F5356"/>
    <w:rsid w:val="009F553C"/>
    <w:rsid w:val="009F59F8"/>
    <w:rsid w:val="009F71C8"/>
    <w:rsid w:val="009F73D4"/>
    <w:rsid w:val="009F7A01"/>
    <w:rsid w:val="00A00457"/>
    <w:rsid w:val="00A005B0"/>
    <w:rsid w:val="00A00D7C"/>
    <w:rsid w:val="00A01370"/>
    <w:rsid w:val="00A01373"/>
    <w:rsid w:val="00A01514"/>
    <w:rsid w:val="00A01F17"/>
    <w:rsid w:val="00A022A5"/>
    <w:rsid w:val="00A02A50"/>
    <w:rsid w:val="00A03699"/>
    <w:rsid w:val="00A037D6"/>
    <w:rsid w:val="00A03A22"/>
    <w:rsid w:val="00A041D6"/>
    <w:rsid w:val="00A04294"/>
    <w:rsid w:val="00A04419"/>
    <w:rsid w:val="00A044CC"/>
    <w:rsid w:val="00A04634"/>
    <w:rsid w:val="00A0497B"/>
    <w:rsid w:val="00A04D2D"/>
    <w:rsid w:val="00A04D67"/>
    <w:rsid w:val="00A0544F"/>
    <w:rsid w:val="00A0556E"/>
    <w:rsid w:val="00A05672"/>
    <w:rsid w:val="00A06119"/>
    <w:rsid w:val="00A064B2"/>
    <w:rsid w:val="00A06C2A"/>
    <w:rsid w:val="00A06E12"/>
    <w:rsid w:val="00A06F02"/>
    <w:rsid w:val="00A0703A"/>
    <w:rsid w:val="00A07249"/>
    <w:rsid w:val="00A072AC"/>
    <w:rsid w:val="00A074C2"/>
    <w:rsid w:val="00A074E5"/>
    <w:rsid w:val="00A079CF"/>
    <w:rsid w:val="00A07A48"/>
    <w:rsid w:val="00A10486"/>
    <w:rsid w:val="00A108EE"/>
    <w:rsid w:val="00A109E8"/>
    <w:rsid w:val="00A10BB8"/>
    <w:rsid w:val="00A11C08"/>
    <w:rsid w:val="00A11F8C"/>
    <w:rsid w:val="00A1200D"/>
    <w:rsid w:val="00A12303"/>
    <w:rsid w:val="00A126C9"/>
    <w:rsid w:val="00A129D8"/>
    <w:rsid w:val="00A12DA1"/>
    <w:rsid w:val="00A13415"/>
    <w:rsid w:val="00A13540"/>
    <w:rsid w:val="00A13610"/>
    <w:rsid w:val="00A137E4"/>
    <w:rsid w:val="00A13913"/>
    <w:rsid w:val="00A1396C"/>
    <w:rsid w:val="00A13CEB"/>
    <w:rsid w:val="00A13DDD"/>
    <w:rsid w:val="00A14008"/>
    <w:rsid w:val="00A1443A"/>
    <w:rsid w:val="00A145A4"/>
    <w:rsid w:val="00A14813"/>
    <w:rsid w:val="00A150B2"/>
    <w:rsid w:val="00A15312"/>
    <w:rsid w:val="00A15555"/>
    <w:rsid w:val="00A1566A"/>
    <w:rsid w:val="00A157AD"/>
    <w:rsid w:val="00A164A8"/>
    <w:rsid w:val="00A165BF"/>
    <w:rsid w:val="00A16D53"/>
    <w:rsid w:val="00A16E83"/>
    <w:rsid w:val="00A172E8"/>
    <w:rsid w:val="00A174B4"/>
    <w:rsid w:val="00A17705"/>
    <w:rsid w:val="00A179FF"/>
    <w:rsid w:val="00A17AE6"/>
    <w:rsid w:val="00A201E6"/>
    <w:rsid w:val="00A2126F"/>
    <w:rsid w:val="00A217F2"/>
    <w:rsid w:val="00A21A36"/>
    <w:rsid w:val="00A21BB8"/>
    <w:rsid w:val="00A21DF7"/>
    <w:rsid w:val="00A22401"/>
    <w:rsid w:val="00A2275C"/>
    <w:rsid w:val="00A22A44"/>
    <w:rsid w:val="00A22E60"/>
    <w:rsid w:val="00A23C0B"/>
    <w:rsid w:val="00A241F4"/>
    <w:rsid w:val="00A24716"/>
    <w:rsid w:val="00A24839"/>
    <w:rsid w:val="00A24B9F"/>
    <w:rsid w:val="00A25294"/>
    <w:rsid w:val="00A254EE"/>
    <w:rsid w:val="00A259AC"/>
    <w:rsid w:val="00A25BE7"/>
    <w:rsid w:val="00A25DC8"/>
    <w:rsid w:val="00A2631D"/>
    <w:rsid w:val="00A26475"/>
    <w:rsid w:val="00A27008"/>
    <w:rsid w:val="00A273DB"/>
    <w:rsid w:val="00A2787E"/>
    <w:rsid w:val="00A27CDF"/>
    <w:rsid w:val="00A3042A"/>
    <w:rsid w:val="00A309C6"/>
    <w:rsid w:val="00A30D13"/>
    <w:rsid w:val="00A3105C"/>
    <w:rsid w:val="00A3146E"/>
    <w:rsid w:val="00A314F9"/>
    <w:rsid w:val="00A3186F"/>
    <w:rsid w:val="00A319D0"/>
    <w:rsid w:val="00A31BB3"/>
    <w:rsid w:val="00A31C78"/>
    <w:rsid w:val="00A31EA3"/>
    <w:rsid w:val="00A32316"/>
    <w:rsid w:val="00A323F4"/>
    <w:rsid w:val="00A32A43"/>
    <w:rsid w:val="00A32A44"/>
    <w:rsid w:val="00A32A53"/>
    <w:rsid w:val="00A32A63"/>
    <w:rsid w:val="00A33172"/>
    <w:rsid w:val="00A3358D"/>
    <w:rsid w:val="00A3381D"/>
    <w:rsid w:val="00A33C39"/>
    <w:rsid w:val="00A340E3"/>
    <w:rsid w:val="00A3432B"/>
    <w:rsid w:val="00A346BA"/>
    <w:rsid w:val="00A349F0"/>
    <w:rsid w:val="00A34BC4"/>
    <w:rsid w:val="00A34C59"/>
    <w:rsid w:val="00A34C67"/>
    <w:rsid w:val="00A34C8C"/>
    <w:rsid w:val="00A34D62"/>
    <w:rsid w:val="00A34D90"/>
    <w:rsid w:val="00A34E1B"/>
    <w:rsid w:val="00A3611D"/>
    <w:rsid w:val="00A36339"/>
    <w:rsid w:val="00A366E4"/>
    <w:rsid w:val="00A377FD"/>
    <w:rsid w:val="00A409DE"/>
    <w:rsid w:val="00A40C79"/>
    <w:rsid w:val="00A41278"/>
    <w:rsid w:val="00A41B09"/>
    <w:rsid w:val="00A428FB"/>
    <w:rsid w:val="00A43652"/>
    <w:rsid w:val="00A4376F"/>
    <w:rsid w:val="00A43FD0"/>
    <w:rsid w:val="00A44919"/>
    <w:rsid w:val="00A44C29"/>
    <w:rsid w:val="00A4549F"/>
    <w:rsid w:val="00A45B9B"/>
    <w:rsid w:val="00A45C93"/>
    <w:rsid w:val="00A45D9A"/>
    <w:rsid w:val="00A460BF"/>
    <w:rsid w:val="00A462FE"/>
    <w:rsid w:val="00A4684E"/>
    <w:rsid w:val="00A46EFA"/>
    <w:rsid w:val="00A4787E"/>
    <w:rsid w:val="00A501C9"/>
    <w:rsid w:val="00A50506"/>
    <w:rsid w:val="00A50C36"/>
    <w:rsid w:val="00A50F0F"/>
    <w:rsid w:val="00A510AE"/>
    <w:rsid w:val="00A51C95"/>
    <w:rsid w:val="00A5220E"/>
    <w:rsid w:val="00A529D2"/>
    <w:rsid w:val="00A52A3E"/>
    <w:rsid w:val="00A52E1F"/>
    <w:rsid w:val="00A53A88"/>
    <w:rsid w:val="00A53C82"/>
    <w:rsid w:val="00A53F55"/>
    <w:rsid w:val="00A540F6"/>
    <w:rsid w:val="00A5417B"/>
    <w:rsid w:val="00A544C8"/>
    <w:rsid w:val="00A54599"/>
    <w:rsid w:val="00A54969"/>
    <w:rsid w:val="00A54B82"/>
    <w:rsid w:val="00A55416"/>
    <w:rsid w:val="00A55C9B"/>
    <w:rsid w:val="00A55D7D"/>
    <w:rsid w:val="00A55EAB"/>
    <w:rsid w:val="00A569D4"/>
    <w:rsid w:val="00A56A44"/>
    <w:rsid w:val="00A56B6B"/>
    <w:rsid w:val="00A56C77"/>
    <w:rsid w:val="00A570C6"/>
    <w:rsid w:val="00A5720B"/>
    <w:rsid w:val="00A5723F"/>
    <w:rsid w:val="00A57413"/>
    <w:rsid w:val="00A575E9"/>
    <w:rsid w:val="00A57DC7"/>
    <w:rsid w:val="00A57F1A"/>
    <w:rsid w:val="00A60163"/>
    <w:rsid w:val="00A6038D"/>
    <w:rsid w:val="00A60CF0"/>
    <w:rsid w:val="00A60E7C"/>
    <w:rsid w:val="00A61429"/>
    <w:rsid w:val="00A61514"/>
    <w:rsid w:val="00A61645"/>
    <w:rsid w:val="00A616A1"/>
    <w:rsid w:val="00A61D26"/>
    <w:rsid w:val="00A61D74"/>
    <w:rsid w:val="00A61E86"/>
    <w:rsid w:val="00A62080"/>
    <w:rsid w:val="00A6225B"/>
    <w:rsid w:val="00A62322"/>
    <w:rsid w:val="00A630A2"/>
    <w:rsid w:val="00A632B8"/>
    <w:rsid w:val="00A634DF"/>
    <w:rsid w:val="00A63A25"/>
    <w:rsid w:val="00A63BF3"/>
    <w:rsid w:val="00A63D6C"/>
    <w:rsid w:val="00A64841"/>
    <w:rsid w:val="00A64942"/>
    <w:rsid w:val="00A65911"/>
    <w:rsid w:val="00A6594E"/>
    <w:rsid w:val="00A65C0A"/>
    <w:rsid w:val="00A6643C"/>
    <w:rsid w:val="00A664E3"/>
    <w:rsid w:val="00A66F8E"/>
    <w:rsid w:val="00A6713B"/>
    <w:rsid w:val="00A67544"/>
    <w:rsid w:val="00A67678"/>
    <w:rsid w:val="00A7000A"/>
    <w:rsid w:val="00A701EC"/>
    <w:rsid w:val="00A7075B"/>
    <w:rsid w:val="00A7108C"/>
    <w:rsid w:val="00A71584"/>
    <w:rsid w:val="00A71629"/>
    <w:rsid w:val="00A71A3A"/>
    <w:rsid w:val="00A71CE6"/>
    <w:rsid w:val="00A71D23"/>
    <w:rsid w:val="00A72C2A"/>
    <w:rsid w:val="00A72DC1"/>
    <w:rsid w:val="00A7333A"/>
    <w:rsid w:val="00A7334C"/>
    <w:rsid w:val="00A73632"/>
    <w:rsid w:val="00A736B2"/>
    <w:rsid w:val="00A7379F"/>
    <w:rsid w:val="00A73D0D"/>
    <w:rsid w:val="00A7497D"/>
    <w:rsid w:val="00A74A92"/>
    <w:rsid w:val="00A74E31"/>
    <w:rsid w:val="00A75399"/>
    <w:rsid w:val="00A75CC1"/>
    <w:rsid w:val="00A75E88"/>
    <w:rsid w:val="00A75FB5"/>
    <w:rsid w:val="00A7611B"/>
    <w:rsid w:val="00A775B8"/>
    <w:rsid w:val="00A77668"/>
    <w:rsid w:val="00A8056E"/>
    <w:rsid w:val="00A80AA0"/>
    <w:rsid w:val="00A811FF"/>
    <w:rsid w:val="00A814BC"/>
    <w:rsid w:val="00A81751"/>
    <w:rsid w:val="00A82D58"/>
    <w:rsid w:val="00A82FE0"/>
    <w:rsid w:val="00A8399D"/>
    <w:rsid w:val="00A83E3D"/>
    <w:rsid w:val="00A8443A"/>
    <w:rsid w:val="00A8465A"/>
    <w:rsid w:val="00A84750"/>
    <w:rsid w:val="00A8479C"/>
    <w:rsid w:val="00A84E90"/>
    <w:rsid w:val="00A853DD"/>
    <w:rsid w:val="00A854F4"/>
    <w:rsid w:val="00A8557B"/>
    <w:rsid w:val="00A855A6"/>
    <w:rsid w:val="00A858BD"/>
    <w:rsid w:val="00A85A05"/>
    <w:rsid w:val="00A85B5A"/>
    <w:rsid w:val="00A85D99"/>
    <w:rsid w:val="00A86800"/>
    <w:rsid w:val="00A86D63"/>
    <w:rsid w:val="00A87670"/>
    <w:rsid w:val="00A8777F"/>
    <w:rsid w:val="00A87797"/>
    <w:rsid w:val="00A87CA6"/>
    <w:rsid w:val="00A90165"/>
    <w:rsid w:val="00A90E72"/>
    <w:rsid w:val="00A92286"/>
    <w:rsid w:val="00A922A2"/>
    <w:rsid w:val="00A93050"/>
    <w:rsid w:val="00A931F9"/>
    <w:rsid w:val="00A9327B"/>
    <w:rsid w:val="00A9361B"/>
    <w:rsid w:val="00A93B69"/>
    <w:rsid w:val="00A94335"/>
    <w:rsid w:val="00A945D9"/>
    <w:rsid w:val="00A948C1"/>
    <w:rsid w:val="00A956AA"/>
    <w:rsid w:val="00A9585B"/>
    <w:rsid w:val="00A95C8A"/>
    <w:rsid w:val="00A963C7"/>
    <w:rsid w:val="00A96677"/>
    <w:rsid w:val="00A96780"/>
    <w:rsid w:val="00A96C23"/>
    <w:rsid w:val="00A972C9"/>
    <w:rsid w:val="00AA06F7"/>
    <w:rsid w:val="00AA07A5"/>
    <w:rsid w:val="00AA080D"/>
    <w:rsid w:val="00AA0A41"/>
    <w:rsid w:val="00AA0AF1"/>
    <w:rsid w:val="00AA0BF5"/>
    <w:rsid w:val="00AA1626"/>
    <w:rsid w:val="00AA1C25"/>
    <w:rsid w:val="00AA1C7A"/>
    <w:rsid w:val="00AA2133"/>
    <w:rsid w:val="00AA292C"/>
    <w:rsid w:val="00AA323E"/>
    <w:rsid w:val="00AA3B66"/>
    <w:rsid w:val="00AA3DB7"/>
    <w:rsid w:val="00AA4073"/>
    <w:rsid w:val="00AA4358"/>
    <w:rsid w:val="00AA45A6"/>
    <w:rsid w:val="00AA50EB"/>
    <w:rsid w:val="00AA51F5"/>
    <w:rsid w:val="00AA5E3B"/>
    <w:rsid w:val="00AA6752"/>
    <w:rsid w:val="00AA67D8"/>
    <w:rsid w:val="00AA68B4"/>
    <w:rsid w:val="00AA690C"/>
    <w:rsid w:val="00AA7A1D"/>
    <w:rsid w:val="00AA7D6C"/>
    <w:rsid w:val="00AA7DA9"/>
    <w:rsid w:val="00AB0543"/>
    <w:rsid w:val="00AB0881"/>
    <w:rsid w:val="00AB0AC9"/>
    <w:rsid w:val="00AB0B77"/>
    <w:rsid w:val="00AB185A"/>
    <w:rsid w:val="00AB18AE"/>
    <w:rsid w:val="00AB1BA7"/>
    <w:rsid w:val="00AB1E04"/>
    <w:rsid w:val="00AB29CF"/>
    <w:rsid w:val="00AB3113"/>
    <w:rsid w:val="00AB32D8"/>
    <w:rsid w:val="00AB348A"/>
    <w:rsid w:val="00AB39F4"/>
    <w:rsid w:val="00AB3E56"/>
    <w:rsid w:val="00AB3F38"/>
    <w:rsid w:val="00AB40E4"/>
    <w:rsid w:val="00AB43EC"/>
    <w:rsid w:val="00AB488E"/>
    <w:rsid w:val="00AB4BF4"/>
    <w:rsid w:val="00AB50AF"/>
    <w:rsid w:val="00AB50FC"/>
    <w:rsid w:val="00AB577C"/>
    <w:rsid w:val="00AB58CA"/>
    <w:rsid w:val="00AB5ADF"/>
    <w:rsid w:val="00AB5D3A"/>
    <w:rsid w:val="00AB5E57"/>
    <w:rsid w:val="00AB5FB8"/>
    <w:rsid w:val="00AB61A8"/>
    <w:rsid w:val="00AB725F"/>
    <w:rsid w:val="00AB7525"/>
    <w:rsid w:val="00AC00EF"/>
    <w:rsid w:val="00AC0705"/>
    <w:rsid w:val="00AC087D"/>
    <w:rsid w:val="00AC109B"/>
    <w:rsid w:val="00AC1843"/>
    <w:rsid w:val="00AC1CEC"/>
    <w:rsid w:val="00AC209E"/>
    <w:rsid w:val="00AC2107"/>
    <w:rsid w:val="00AC3456"/>
    <w:rsid w:val="00AC36A6"/>
    <w:rsid w:val="00AC38BF"/>
    <w:rsid w:val="00AC44D0"/>
    <w:rsid w:val="00AC4D74"/>
    <w:rsid w:val="00AC4E94"/>
    <w:rsid w:val="00AC5636"/>
    <w:rsid w:val="00AC5A93"/>
    <w:rsid w:val="00AC6069"/>
    <w:rsid w:val="00AC6629"/>
    <w:rsid w:val="00AC67A8"/>
    <w:rsid w:val="00AC6972"/>
    <w:rsid w:val="00AC6A93"/>
    <w:rsid w:val="00AC74DA"/>
    <w:rsid w:val="00AC7A2B"/>
    <w:rsid w:val="00AC7C25"/>
    <w:rsid w:val="00AC7E69"/>
    <w:rsid w:val="00AC7ECB"/>
    <w:rsid w:val="00AD020A"/>
    <w:rsid w:val="00AD0281"/>
    <w:rsid w:val="00AD0A51"/>
    <w:rsid w:val="00AD0A88"/>
    <w:rsid w:val="00AD0B37"/>
    <w:rsid w:val="00AD0EB6"/>
    <w:rsid w:val="00AD11F7"/>
    <w:rsid w:val="00AD1DB7"/>
    <w:rsid w:val="00AD1E29"/>
    <w:rsid w:val="00AD2244"/>
    <w:rsid w:val="00AD2852"/>
    <w:rsid w:val="00AD2C5F"/>
    <w:rsid w:val="00AD2E13"/>
    <w:rsid w:val="00AD3976"/>
    <w:rsid w:val="00AD3B7F"/>
    <w:rsid w:val="00AD4754"/>
    <w:rsid w:val="00AD4860"/>
    <w:rsid w:val="00AD4D2A"/>
    <w:rsid w:val="00AD542F"/>
    <w:rsid w:val="00AD5FBE"/>
    <w:rsid w:val="00AD6141"/>
    <w:rsid w:val="00AD6598"/>
    <w:rsid w:val="00AD6795"/>
    <w:rsid w:val="00AD6C45"/>
    <w:rsid w:val="00AD7305"/>
    <w:rsid w:val="00AD74F7"/>
    <w:rsid w:val="00AD75B2"/>
    <w:rsid w:val="00AD7D6C"/>
    <w:rsid w:val="00AD7E09"/>
    <w:rsid w:val="00AD7E64"/>
    <w:rsid w:val="00AE0206"/>
    <w:rsid w:val="00AE0469"/>
    <w:rsid w:val="00AE0A8C"/>
    <w:rsid w:val="00AE0C56"/>
    <w:rsid w:val="00AE10E1"/>
    <w:rsid w:val="00AE141B"/>
    <w:rsid w:val="00AE149E"/>
    <w:rsid w:val="00AE1A1D"/>
    <w:rsid w:val="00AE2263"/>
    <w:rsid w:val="00AE22F2"/>
    <w:rsid w:val="00AE28C5"/>
    <w:rsid w:val="00AE2951"/>
    <w:rsid w:val="00AE29FC"/>
    <w:rsid w:val="00AE2ADF"/>
    <w:rsid w:val="00AE2B81"/>
    <w:rsid w:val="00AE2F3F"/>
    <w:rsid w:val="00AE3606"/>
    <w:rsid w:val="00AE3B4E"/>
    <w:rsid w:val="00AE4714"/>
    <w:rsid w:val="00AE4DDA"/>
    <w:rsid w:val="00AE4FEE"/>
    <w:rsid w:val="00AE59EC"/>
    <w:rsid w:val="00AE5D27"/>
    <w:rsid w:val="00AE5E26"/>
    <w:rsid w:val="00AE5FB5"/>
    <w:rsid w:val="00AE60C3"/>
    <w:rsid w:val="00AE6321"/>
    <w:rsid w:val="00AE67B3"/>
    <w:rsid w:val="00AE6FAF"/>
    <w:rsid w:val="00AE704D"/>
    <w:rsid w:val="00AE718A"/>
    <w:rsid w:val="00AE7397"/>
    <w:rsid w:val="00AE77E5"/>
    <w:rsid w:val="00AE7864"/>
    <w:rsid w:val="00AE7933"/>
    <w:rsid w:val="00AE7949"/>
    <w:rsid w:val="00AF0B68"/>
    <w:rsid w:val="00AF0F0D"/>
    <w:rsid w:val="00AF13AC"/>
    <w:rsid w:val="00AF1528"/>
    <w:rsid w:val="00AF195A"/>
    <w:rsid w:val="00AF1C6C"/>
    <w:rsid w:val="00AF1F45"/>
    <w:rsid w:val="00AF2148"/>
    <w:rsid w:val="00AF25D5"/>
    <w:rsid w:val="00AF26F1"/>
    <w:rsid w:val="00AF2AFC"/>
    <w:rsid w:val="00AF3457"/>
    <w:rsid w:val="00AF3563"/>
    <w:rsid w:val="00AF3895"/>
    <w:rsid w:val="00AF3DBB"/>
    <w:rsid w:val="00AF4394"/>
    <w:rsid w:val="00AF4814"/>
    <w:rsid w:val="00AF4B8D"/>
    <w:rsid w:val="00AF4FF7"/>
    <w:rsid w:val="00AF5021"/>
    <w:rsid w:val="00AF5194"/>
    <w:rsid w:val="00AF51A5"/>
    <w:rsid w:val="00AF53EF"/>
    <w:rsid w:val="00AF54B9"/>
    <w:rsid w:val="00AF5531"/>
    <w:rsid w:val="00AF5A56"/>
    <w:rsid w:val="00AF5B07"/>
    <w:rsid w:val="00AF5FDE"/>
    <w:rsid w:val="00AF60E1"/>
    <w:rsid w:val="00AF6472"/>
    <w:rsid w:val="00AF6FB7"/>
    <w:rsid w:val="00AF73C3"/>
    <w:rsid w:val="00AF795C"/>
    <w:rsid w:val="00AF7ADA"/>
    <w:rsid w:val="00B001DD"/>
    <w:rsid w:val="00B00752"/>
    <w:rsid w:val="00B0167F"/>
    <w:rsid w:val="00B0193D"/>
    <w:rsid w:val="00B01972"/>
    <w:rsid w:val="00B026C1"/>
    <w:rsid w:val="00B02B9C"/>
    <w:rsid w:val="00B02C89"/>
    <w:rsid w:val="00B02D41"/>
    <w:rsid w:val="00B0353B"/>
    <w:rsid w:val="00B040B2"/>
    <w:rsid w:val="00B04184"/>
    <w:rsid w:val="00B04D88"/>
    <w:rsid w:val="00B04DDA"/>
    <w:rsid w:val="00B057F2"/>
    <w:rsid w:val="00B05BC0"/>
    <w:rsid w:val="00B06010"/>
    <w:rsid w:val="00B0605A"/>
    <w:rsid w:val="00B069D8"/>
    <w:rsid w:val="00B07150"/>
    <w:rsid w:val="00B07698"/>
    <w:rsid w:val="00B07A30"/>
    <w:rsid w:val="00B07A6D"/>
    <w:rsid w:val="00B07CC1"/>
    <w:rsid w:val="00B10558"/>
    <w:rsid w:val="00B1110F"/>
    <w:rsid w:val="00B1153D"/>
    <w:rsid w:val="00B12EF9"/>
    <w:rsid w:val="00B13777"/>
    <w:rsid w:val="00B137EF"/>
    <w:rsid w:val="00B141CA"/>
    <w:rsid w:val="00B143EF"/>
    <w:rsid w:val="00B14680"/>
    <w:rsid w:val="00B149F1"/>
    <w:rsid w:val="00B156A9"/>
    <w:rsid w:val="00B15F83"/>
    <w:rsid w:val="00B15FC2"/>
    <w:rsid w:val="00B160D7"/>
    <w:rsid w:val="00B160FF"/>
    <w:rsid w:val="00B161B4"/>
    <w:rsid w:val="00B16322"/>
    <w:rsid w:val="00B16596"/>
    <w:rsid w:val="00B1662E"/>
    <w:rsid w:val="00B16A6F"/>
    <w:rsid w:val="00B16F14"/>
    <w:rsid w:val="00B1734E"/>
    <w:rsid w:val="00B176DC"/>
    <w:rsid w:val="00B17F2F"/>
    <w:rsid w:val="00B17FAF"/>
    <w:rsid w:val="00B200F8"/>
    <w:rsid w:val="00B204A9"/>
    <w:rsid w:val="00B206BF"/>
    <w:rsid w:val="00B20D41"/>
    <w:rsid w:val="00B21118"/>
    <w:rsid w:val="00B2119F"/>
    <w:rsid w:val="00B226C7"/>
    <w:rsid w:val="00B22743"/>
    <w:rsid w:val="00B22C0D"/>
    <w:rsid w:val="00B22FB9"/>
    <w:rsid w:val="00B2334E"/>
    <w:rsid w:val="00B23927"/>
    <w:rsid w:val="00B23AF4"/>
    <w:rsid w:val="00B23C15"/>
    <w:rsid w:val="00B243F2"/>
    <w:rsid w:val="00B25280"/>
    <w:rsid w:val="00B2558C"/>
    <w:rsid w:val="00B25762"/>
    <w:rsid w:val="00B25981"/>
    <w:rsid w:val="00B25B40"/>
    <w:rsid w:val="00B25FDE"/>
    <w:rsid w:val="00B26AB0"/>
    <w:rsid w:val="00B26AD2"/>
    <w:rsid w:val="00B26CA2"/>
    <w:rsid w:val="00B27086"/>
    <w:rsid w:val="00B2746D"/>
    <w:rsid w:val="00B27947"/>
    <w:rsid w:val="00B27BA4"/>
    <w:rsid w:val="00B27D24"/>
    <w:rsid w:val="00B30181"/>
    <w:rsid w:val="00B30B44"/>
    <w:rsid w:val="00B30B4E"/>
    <w:rsid w:val="00B31246"/>
    <w:rsid w:val="00B315E3"/>
    <w:rsid w:val="00B319C7"/>
    <w:rsid w:val="00B31D6D"/>
    <w:rsid w:val="00B32347"/>
    <w:rsid w:val="00B326FF"/>
    <w:rsid w:val="00B32864"/>
    <w:rsid w:val="00B32EAB"/>
    <w:rsid w:val="00B33175"/>
    <w:rsid w:val="00B3378D"/>
    <w:rsid w:val="00B33AFC"/>
    <w:rsid w:val="00B33CD4"/>
    <w:rsid w:val="00B33CEE"/>
    <w:rsid w:val="00B340AA"/>
    <w:rsid w:val="00B3455B"/>
    <w:rsid w:val="00B34A9F"/>
    <w:rsid w:val="00B34B80"/>
    <w:rsid w:val="00B3501B"/>
    <w:rsid w:val="00B351DF"/>
    <w:rsid w:val="00B354DC"/>
    <w:rsid w:val="00B35CDA"/>
    <w:rsid w:val="00B3690B"/>
    <w:rsid w:val="00B37039"/>
    <w:rsid w:val="00B372F2"/>
    <w:rsid w:val="00B376D3"/>
    <w:rsid w:val="00B37868"/>
    <w:rsid w:val="00B3789F"/>
    <w:rsid w:val="00B37D97"/>
    <w:rsid w:val="00B4050D"/>
    <w:rsid w:val="00B4075E"/>
    <w:rsid w:val="00B40BC3"/>
    <w:rsid w:val="00B411BD"/>
    <w:rsid w:val="00B41559"/>
    <w:rsid w:val="00B41599"/>
    <w:rsid w:val="00B418E8"/>
    <w:rsid w:val="00B41F6D"/>
    <w:rsid w:val="00B42285"/>
    <w:rsid w:val="00B4229B"/>
    <w:rsid w:val="00B4274B"/>
    <w:rsid w:val="00B42D2A"/>
    <w:rsid w:val="00B42E38"/>
    <w:rsid w:val="00B42F12"/>
    <w:rsid w:val="00B42F32"/>
    <w:rsid w:val="00B4344A"/>
    <w:rsid w:val="00B435B1"/>
    <w:rsid w:val="00B4367F"/>
    <w:rsid w:val="00B4388F"/>
    <w:rsid w:val="00B438BA"/>
    <w:rsid w:val="00B4399C"/>
    <w:rsid w:val="00B44264"/>
    <w:rsid w:val="00B44493"/>
    <w:rsid w:val="00B4469B"/>
    <w:rsid w:val="00B44F99"/>
    <w:rsid w:val="00B45679"/>
    <w:rsid w:val="00B4571E"/>
    <w:rsid w:val="00B45876"/>
    <w:rsid w:val="00B46082"/>
    <w:rsid w:val="00B46976"/>
    <w:rsid w:val="00B4732E"/>
    <w:rsid w:val="00B4758D"/>
    <w:rsid w:val="00B47A15"/>
    <w:rsid w:val="00B47CB6"/>
    <w:rsid w:val="00B505C1"/>
    <w:rsid w:val="00B50C5E"/>
    <w:rsid w:val="00B51130"/>
    <w:rsid w:val="00B5115A"/>
    <w:rsid w:val="00B51385"/>
    <w:rsid w:val="00B51542"/>
    <w:rsid w:val="00B51D1D"/>
    <w:rsid w:val="00B5231B"/>
    <w:rsid w:val="00B52347"/>
    <w:rsid w:val="00B529DF"/>
    <w:rsid w:val="00B5310E"/>
    <w:rsid w:val="00B5321B"/>
    <w:rsid w:val="00B53F3A"/>
    <w:rsid w:val="00B5447A"/>
    <w:rsid w:val="00B54ACC"/>
    <w:rsid w:val="00B54B63"/>
    <w:rsid w:val="00B54DCB"/>
    <w:rsid w:val="00B5528A"/>
    <w:rsid w:val="00B55497"/>
    <w:rsid w:val="00B55518"/>
    <w:rsid w:val="00B55AC2"/>
    <w:rsid w:val="00B560C9"/>
    <w:rsid w:val="00B561C6"/>
    <w:rsid w:val="00B56372"/>
    <w:rsid w:val="00B5641C"/>
    <w:rsid w:val="00B56533"/>
    <w:rsid w:val="00B56569"/>
    <w:rsid w:val="00B56CFC"/>
    <w:rsid w:val="00B572BE"/>
    <w:rsid w:val="00B57777"/>
    <w:rsid w:val="00B57A17"/>
    <w:rsid w:val="00B57A37"/>
    <w:rsid w:val="00B60477"/>
    <w:rsid w:val="00B61196"/>
    <w:rsid w:val="00B6186B"/>
    <w:rsid w:val="00B61BE2"/>
    <w:rsid w:val="00B6266F"/>
    <w:rsid w:val="00B62907"/>
    <w:rsid w:val="00B62E0B"/>
    <w:rsid w:val="00B63430"/>
    <w:rsid w:val="00B63BC2"/>
    <w:rsid w:val="00B63C32"/>
    <w:rsid w:val="00B64434"/>
    <w:rsid w:val="00B64AEF"/>
    <w:rsid w:val="00B64B30"/>
    <w:rsid w:val="00B654BD"/>
    <w:rsid w:val="00B6568A"/>
    <w:rsid w:val="00B65741"/>
    <w:rsid w:val="00B657E1"/>
    <w:rsid w:val="00B659C5"/>
    <w:rsid w:val="00B65B91"/>
    <w:rsid w:val="00B65BC8"/>
    <w:rsid w:val="00B66559"/>
    <w:rsid w:val="00B66979"/>
    <w:rsid w:val="00B66CCA"/>
    <w:rsid w:val="00B66E1B"/>
    <w:rsid w:val="00B66F50"/>
    <w:rsid w:val="00B6715F"/>
    <w:rsid w:val="00B67D81"/>
    <w:rsid w:val="00B70260"/>
    <w:rsid w:val="00B704AE"/>
    <w:rsid w:val="00B70B0D"/>
    <w:rsid w:val="00B70D58"/>
    <w:rsid w:val="00B70E08"/>
    <w:rsid w:val="00B70F3A"/>
    <w:rsid w:val="00B70F4B"/>
    <w:rsid w:val="00B7107B"/>
    <w:rsid w:val="00B711CE"/>
    <w:rsid w:val="00B714F0"/>
    <w:rsid w:val="00B71CA8"/>
    <w:rsid w:val="00B71DC8"/>
    <w:rsid w:val="00B722A4"/>
    <w:rsid w:val="00B727A2"/>
    <w:rsid w:val="00B73226"/>
    <w:rsid w:val="00B736D1"/>
    <w:rsid w:val="00B73A6A"/>
    <w:rsid w:val="00B746C6"/>
    <w:rsid w:val="00B74B5B"/>
    <w:rsid w:val="00B7604C"/>
    <w:rsid w:val="00B7652C"/>
    <w:rsid w:val="00B76639"/>
    <w:rsid w:val="00B766BF"/>
    <w:rsid w:val="00B76FA6"/>
    <w:rsid w:val="00B774B7"/>
    <w:rsid w:val="00B77780"/>
    <w:rsid w:val="00B8037A"/>
    <w:rsid w:val="00B80910"/>
    <w:rsid w:val="00B80B71"/>
    <w:rsid w:val="00B80BB6"/>
    <w:rsid w:val="00B8125C"/>
    <w:rsid w:val="00B81386"/>
    <w:rsid w:val="00B818F4"/>
    <w:rsid w:val="00B81BC9"/>
    <w:rsid w:val="00B8220F"/>
    <w:rsid w:val="00B8222F"/>
    <w:rsid w:val="00B82615"/>
    <w:rsid w:val="00B829BE"/>
    <w:rsid w:val="00B82ADF"/>
    <w:rsid w:val="00B82CF3"/>
    <w:rsid w:val="00B83444"/>
    <w:rsid w:val="00B836ED"/>
    <w:rsid w:val="00B83758"/>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9056F"/>
    <w:rsid w:val="00B90D10"/>
    <w:rsid w:val="00B90F37"/>
    <w:rsid w:val="00B90FE5"/>
    <w:rsid w:val="00B910C7"/>
    <w:rsid w:val="00B919AD"/>
    <w:rsid w:val="00B91A2B"/>
    <w:rsid w:val="00B922A2"/>
    <w:rsid w:val="00B925E3"/>
    <w:rsid w:val="00B92AF7"/>
    <w:rsid w:val="00B92C4A"/>
    <w:rsid w:val="00B93204"/>
    <w:rsid w:val="00B93779"/>
    <w:rsid w:val="00B93D78"/>
    <w:rsid w:val="00B9455D"/>
    <w:rsid w:val="00B949ED"/>
    <w:rsid w:val="00B94CE4"/>
    <w:rsid w:val="00B94E17"/>
    <w:rsid w:val="00B95745"/>
    <w:rsid w:val="00B957FE"/>
    <w:rsid w:val="00B958CD"/>
    <w:rsid w:val="00B959ED"/>
    <w:rsid w:val="00B95F02"/>
    <w:rsid w:val="00B96BEF"/>
    <w:rsid w:val="00B96D20"/>
    <w:rsid w:val="00B96FC0"/>
    <w:rsid w:val="00B9703B"/>
    <w:rsid w:val="00B97260"/>
    <w:rsid w:val="00B974E0"/>
    <w:rsid w:val="00B97618"/>
    <w:rsid w:val="00B97747"/>
    <w:rsid w:val="00B97A69"/>
    <w:rsid w:val="00BA029E"/>
    <w:rsid w:val="00BA0375"/>
    <w:rsid w:val="00BA0632"/>
    <w:rsid w:val="00BA076D"/>
    <w:rsid w:val="00BA09B7"/>
    <w:rsid w:val="00BA0AAA"/>
    <w:rsid w:val="00BA0AE9"/>
    <w:rsid w:val="00BA0DFB"/>
    <w:rsid w:val="00BA0FD1"/>
    <w:rsid w:val="00BA2D76"/>
    <w:rsid w:val="00BA2F3D"/>
    <w:rsid w:val="00BA2FEF"/>
    <w:rsid w:val="00BA355B"/>
    <w:rsid w:val="00BA3D6F"/>
    <w:rsid w:val="00BA4F1C"/>
    <w:rsid w:val="00BA584C"/>
    <w:rsid w:val="00BA5990"/>
    <w:rsid w:val="00BA5E62"/>
    <w:rsid w:val="00BA6425"/>
    <w:rsid w:val="00BA66A2"/>
    <w:rsid w:val="00BA6B88"/>
    <w:rsid w:val="00BA6D52"/>
    <w:rsid w:val="00BA7DE5"/>
    <w:rsid w:val="00BA7E34"/>
    <w:rsid w:val="00BA7E4E"/>
    <w:rsid w:val="00BA7E92"/>
    <w:rsid w:val="00BB001A"/>
    <w:rsid w:val="00BB0149"/>
    <w:rsid w:val="00BB0A97"/>
    <w:rsid w:val="00BB1548"/>
    <w:rsid w:val="00BB18A9"/>
    <w:rsid w:val="00BB1B0A"/>
    <w:rsid w:val="00BB1CC4"/>
    <w:rsid w:val="00BB1CE7"/>
    <w:rsid w:val="00BB1F4A"/>
    <w:rsid w:val="00BB26A8"/>
    <w:rsid w:val="00BB2FD3"/>
    <w:rsid w:val="00BB2FDF"/>
    <w:rsid w:val="00BB2FFF"/>
    <w:rsid w:val="00BB3BB3"/>
    <w:rsid w:val="00BB4196"/>
    <w:rsid w:val="00BB41C0"/>
    <w:rsid w:val="00BB420C"/>
    <w:rsid w:val="00BB4F85"/>
    <w:rsid w:val="00BB53A7"/>
    <w:rsid w:val="00BB53DE"/>
    <w:rsid w:val="00BB5F24"/>
    <w:rsid w:val="00BB5FCB"/>
    <w:rsid w:val="00BB604B"/>
    <w:rsid w:val="00BB6681"/>
    <w:rsid w:val="00BB66AA"/>
    <w:rsid w:val="00BB7A6B"/>
    <w:rsid w:val="00BC00EC"/>
    <w:rsid w:val="00BC01DD"/>
    <w:rsid w:val="00BC04E1"/>
    <w:rsid w:val="00BC08C5"/>
    <w:rsid w:val="00BC0D76"/>
    <w:rsid w:val="00BC1141"/>
    <w:rsid w:val="00BC1206"/>
    <w:rsid w:val="00BC12FB"/>
    <w:rsid w:val="00BC13BA"/>
    <w:rsid w:val="00BC160A"/>
    <w:rsid w:val="00BC1C3C"/>
    <w:rsid w:val="00BC1CF2"/>
    <w:rsid w:val="00BC1F2A"/>
    <w:rsid w:val="00BC28A5"/>
    <w:rsid w:val="00BC2A22"/>
    <w:rsid w:val="00BC307F"/>
    <w:rsid w:val="00BC3159"/>
    <w:rsid w:val="00BC31A1"/>
    <w:rsid w:val="00BC3257"/>
    <w:rsid w:val="00BC39DB"/>
    <w:rsid w:val="00BC3A32"/>
    <w:rsid w:val="00BC3B07"/>
    <w:rsid w:val="00BC3D67"/>
    <w:rsid w:val="00BC400D"/>
    <w:rsid w:val="00BC4343"/>
    <w:rsid w:val="00BC442C"/>
    <w:rsid w:val="00BC4643"/>
    <w:rsid w:val="00BC46EF"/>
    <w:rsid w:val="00BC49FE"/>
    <w:rsid w:val="00BC4A0D"/>
    <w:rsid w:val="00BC4BB7"/>
    <w:rsid w:val="00BC60DF"/>
    <w:rsid w:val="00BC6AD2"/>
    <w:rsid w:val="00BC6BC1"/>
    <w:rsid w:val="00BC6FD6"/>
    <w:rsid w:val="00BC793D"/>
    <w:rsid w:val="00BC7F83"/>
    <w:rsid w:val="00BD008E"/>
    <w:rsid w:val="00BD0444"/>
    <w:rsid w:val="00BD051B"/>
    <w:rsid w:val="00BD0A5A"/>
    <w:rsid w:val="00BD0C0F"/>
    <w:rsid w:val="00BD0F02"/>
    <w:rsid w:val="00BD16CA"/>
    <w:rsid w:val="00BD2278"/>
    <w:rsid w:val="00BD28AA"/>
    <w:rsid w:val="00BD2F3B"/>
    <w:rsid w:val="00BD3038"/>
    <w:rsid w:val="00BD3372"/>
    <w:rsid w:val="00BD4708"/>
    <w:rsid w:val="00BD4798"/>
    <w:rsid w:val="00BD50AA"/>
    <w:rsid w:val="00BD5135"/>
    <w:rsid w:val="00BD54A2"/>
    <w:rsid w:val="00BD596B"/>
    <w:rsid w:val="00BD5F76"/>
    <w:rsid w:val="00BD6F06"/>
    <w:rsid w:val="00BD7291"/>
    <w:rsid w:val="00BD76A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B21"/>
    <w:rsid w:val="00BE3CF1"/>
    <w:rsid w:val="00BE3DC2"/>
    <w:rsid w:val="00BE4211"/>
    <w:rsid w:val="00BE4B20"/>
    <w:rsid w:val="00BE4E50"/>
    <w:rsid w:val="00BE5327"/>
    <w:rsid w:val="00BE544A"/>
    <w:rsid w:val="00BE550B"/>
    <w:rsid w:val="00BE5786"/>
    <w:rsid w:val="00BE5CBD"/>
    <w:rsid w:val="00BE5FC4"/>
    <w:rsid w:val="00BE6231"/>
    <w:rsid w:val="00BE6261"/>
    <w:rsid w:val="00BE65AF"/>
    <w:rsid w:val="00BE6C02"/>
    <w:rsid w:val="00BE6EA1"/>
    <w:rsid w:val="00BE7529"/>
    <w:rsid w:val="00BE752F"/>
    <w:rsid w:val="00BE7C4D"/>
    <w:rsid w:val="00BE7D16"/>
    <w:rsid w:val="00BE7D1F"/>
    <w:rsid w:val="00BE7F6A"/>
    <w:rsid w:val="00BF00E9"/>
    <w:rsid w:val="00BF0274"/>
    <w:rsid w:val="00BF0296"/>
    <w:rsid w:val="00BF056E"/>
    <w:rsid w:val="00BF08C4"/>
    <w:rsid w:val="00BF0BAF"/>
    <w:rsid w:val="00BF19CE"/>
    <w:rsid w:val="00BF1BEF"/>
    <w:rsid w:val="00BF1DCB"/>
    <w:rsid w:val="00BF1FEB"/>
    <w:rsid w:val="00BF2A35"/>
    <w:rsid w:val="00BF2B6F"/>
    <w:rsid w:val="00BF3071"/>
    <w:rsid w:val="00BF31BA"/>
    <w:rsid w:val="00BF351A"/>
    <w:rsid w:val="00BF3914"/>
    <w:rsid w:val="00BF41C1"/>
    <w:rsid w:val="00BF49B1"/>
    <w:rsid w:val="00BF4E6F"/>
    <w:rsid w:val="00BF507C"/>
    <w:rsid w:val="00BF5552"/>
    <w:rsid w:val="00BF559B"/>
    <w:rsid w:val="00BF5A18"/>
    <w:rsid w:val="00BF5ABE"/>
    <w:rsid w:val="00BF5CC9"/>
    <w:rsid w:val="00BF616A"/>
    <w:rsid w:val="00BF6A84"/>
    <w:rsid w:val="00BF6CBF"/>
    <w:rsid w:val="00BF720C"/>
    <w:rsid w:val="00BF73F2"/>
    <w:rsid w:val="00C00A97"/>
    <w:rsid w:val="00C010A2"/>
    <w:rsid w:val="00C01274"/>
    <w:rsid w:val="00C01671"/>
    <w:rsid w:val="00C016E3"/>
    <w:rsid w:val="00C01D57"/>
    <w:rsid w:val="00C01EA0"/>
    <w:rsid w:val="00C02419"/>
    <w:rsid w:val="00C02766"/>
    <w:rsid w:val="00C027DD"/>
    <w:rsid w:val="00C029E5"/>
    <w:rsid w:val="00C02F76"/>
    <w:rsid w:val="00C031D9"/>
    <w:rsid w:val="00C03231"/>
    <w:rsid w:val="00C0373A"/>
    <w:rsid w:val="00C03770"/>
    <w:rsid w:val="00C03E7F"/>
    <w:rsid w:val="00C03EE8"/>
    <w:rsid w:val="00C0427C"/>
    <w:rsid w:val="00C0432F"/>
    <w:rsid w:val="00C04870"/>
    <w:rsid w:val="00C049A2"/>
    <w:rsid w:val="00C04AAF"/>
    <w:rsid w:val="00C05356"/>
    <w:rsid w:val="00C053EA"/>
    <w:rsid w:val="00C05434"/>
    <w:rsid w:val="00C059B0"/>
    <w:rsid w:val="00C05AD9"/>
    <w:rsid w:val="00C05B7F"/>
    <w:rsid w:val="00C05BEC"/>
    <w:rsid w:val="00C063DB"/>
    <w:rsid w:val="00C06E7D"/>
    <w:rsid w:val="00C074DC"/>
    <w:rsid w:val="00C07738"/>
    <w:rsid w:val="00C102A2"/>
    <w:rsid w:val="00C10561"/>
    <w:rsid w:val="00C10594"/>
    <w:rsid w:val="00C106DD"/>
    <w:rsid w:val="00C1092A"/>
    <w:rsid w:val="00C109C5"/>
    <w:rsid w:val="00C1112B"/>
    <w:rsid w:val="00C11933"/>
    <w:rsid w:val="00C11A88"/>
    <w:rsid w:val="00C11BED"/>
    <w:rsid w:val="00C12012"/>
    <w:rsid w:val="00C12320"/>
    <w:rsid w:val="00C12874"/>
    <w:rsid w:val="00C12990"/>
    <w:rsid w:val="00C12BC1"/>
    <w:rsid w:val="00C133FF"/>
    <w:rsid w:val="00C13BDA"/>
    <w:rsid w:val="00C13E13"/>
    <w:rsid w:val="00C13FFD"/>
    <w:rsid w:val="00C14083"/>
    <w:rsid w:val="00C14632"/>
    <w:rsid w:val="00C14722"/>
    <w:rsid w:val="00C147BE"/>
    <w:rsid w:val="00C167DB"/>
    <w:rsid w:val="00C16C30"/>
    <w:rsid w:val="00C17952"/>
    <w:rsid w:val="00C17FDB"/>
    <w:rsid w:val="00C200AD"/>
    <w:rsid w:val="00C20458"/>
    <w:rsid w:val="00C2075E"/>
    <w:rsid w:val="00C20A00"/>
    <w:rsid w:val="00C20BA6"/>
    <w:rsid w:val="00C20C16"/>
    <w:rsid w:val="00C215F2"/>
    <w:rsid w:val="00C21673"/>
    <w:rsid w:val="00C21C7A"/>
    <w:rsid w:val="00C22264"/>
    <w:rsid w:val="00C226B1"/>
    <w:rsid w:val="00C23130"/>
    <w:rsid w:val="00C235BD"/>
    <w:rsid w:val="00C23C89"/>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0BA"/>
    <w:rsid w:val="00C272EF"/>
    <w:rsid w:val="00C27663"/>
    <w:rsid w:val="00C30094"/>
    <w:rsid w:val="00C30E58"/>
    <w:rsid w:val="00C3109B"/>
    <w:rsid w:val="00C312BD"/>
    <w:rsid w:val="00C31BFF"/>
    <w:rsid w:val="00C320C0"/>
    <w:rsid w:val="00C32217"/>
    <w:rsid w:val="00C322C1"/>
    <w:rsid w:val="00C327E7"/>
    <w:rsid w:val="00C32ADB"/>
    <w:rsid w:val="00C32B82"/>
    <w:rsid w:val="00C331AD"/>
    <w:rsid w:val="00C3385A"/>
    <w:rsid w:val="00C3400F"/>
    <w:rsid w:val="00C344A0"/>
    <w:rsid w:val="00C34B64"/>
    <w:rsid w:val="00C34C36"/>
    <w:rsid w:val="00C3512A"/>
    <w:rsid w:val="00C352B3"/>
    <w:rsid w:val="00C3552A"/>
    <w:rsid w:val="00C35724"/>
    <w:rsid w:val="00C3654C"/>
    <w:rsid w:val="00C36A04"/>
    <w:rsid w:val="00C36BF5"/>
    <w:rsid w:val="00C36CC4"/>
    <w:rsid w:val="00C36DBC"/>
    <w:rsid w:val="00C370E3"/>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262F"/>
    <w:rsid w:val="00C4304C"/>
    <w:rsid w:val="00C43315"/>
    <w:rsid w:val="00C433EE"/>
    <w:rsid w:val="00C43F62"/>
    <w:rsid w:val="00C441EA"/>
    <w:rsid w:val="00C44677"/>
    <w:rsid w:val="00C4476F"/>
    <w:rsid w:val="00C44884"/>
    <w:rsid w:val="00C44EA4"/>
    <w:rsid w:val="00C452F5"/>
    <w:rsid w:val="00C453E6"/>
    <w:rsid w:val="00C45465"/>
    <w:rsid w:val="00C454AC"/>
    <w:rsid w:val="00C46555"/>
    <w:rsid w:val="00C46B15"/>
    <w:rsid w:val="00C46F68"/>
    <w:rsid w:val="00C46F7D"/>
    <w:rsid w:val="00C47273"/>
    <w:rsid w:val="00C479B5"/>
    <w:rsid w:val="00C50242"/>
    <w:rsid w:val="00C5034D"/>
    <w:rsid w:val="00C5050E"/>
    <w:rsid w:val="00C50E99"/>
    <w:rsid w:val="00C516E0"/>
    <w:rsid w:val="00C51CAB"/>
    <w:rsid w:val="00C51E83"/>
    <w:rsid w:val="00C52468"/>
    <w:rsid w:val="00C52654"/>
    <w:rsid w:val="00C52744"/>
    <w:rsid w:val="00C52C78"/>
    <w:rsid w:val="00C5327D"/>
    <w:rsid w:val="00C539D2"/>
    <w:rsid w:val="00C53BCD"/>
    <w:rsid w:val="00C53BE4"/>
    <w:rsid w:val="00C53EB3"/>
    <w:rsid w:val="00C542D4"/>
    <w:rsid w:val="00C54D71"/>
    <w:rsid w:val="00C54E25"/>
    <w:rsid w:val="00C55178"/>
    <w:rsid w:val="00C55751"/>
    <w:rsid w:val="00C55787"/>
    <w:rsid w:val="00C55832"/>
    <w:rsid w:val="00C55E7C"/>
    <w:rsid w:val="00C5615F"/>
    <w:rsid w:val="00C563F5"/>
    <w:rsid w:val="00C56567"/>
    <w:rsid w:val="00C5675D"/>
    <w:rsid w:val="00C56DDA"/>
    <w:rsid w:val="00C570F7"/>
    <w:rsid w:val="00C574BB"/>
    <w:rsid w:val="00C57886"/>
    <w:rsid w:val="00C600F0"/>
    <w:rsid w:val="00C60EE5"/>
    <w:rsid w:val="00C61A40"/>
    <w:rsid w:val="00C61AB6"/>
    <w:rsid w:val="00C61C91"/>
    <w:rsid w:val="00C61E91"/>
    <w:rsid w:val="00C62254"/>
    <w:rsid w:val="00C62CD5"/>
    <w:rsid w:val="00C636E6"/>
    <w:rsid w:val="00C639D6"/>
    <w:rsid w:val="00C63F8E"/>
    <w:rsid w:val="00C647FB"/>
    <w:rsid w:val="00C64937"/>
    <w:rsid w:val="00C654E0"/>
    <w:rsid w:val="00C659A7"/>
    <w:rsid w:val="00C67719"/>
    <w:rsid w:val="00C67B26"/>
    <w:rsid w:val="00C67E20"/>
    <w:rsid w:val="00C67EAB"/>
    <w:rsid w:val="00C7056E"/>
    <w:rsid w:val="00C70CD1"/>
    <w:rsid w:val="00C70DFF"/>
    <w:rsid w:val="00C71E84"/>
    <w:rsid w:val="00C72B94"/>
    <w:rsid w:val="00C72D64"/>
    <w:rsid w:val="00C745E6"/>
    <w:rsid w:val="00C747A8"/>
    <w:rsid w:val="00C74FEE"/>
    <w:rsid w:val="00C7542E"/>
    <w:rsid w:val="00C75A6B"/>
    <w:rsid w:val="00C763B6"/>
    <w:rsid w:val="00C7644F"/>
    <w:rsid w:val="00C768E9"/>
    <w:rsid w:val="00C768F6"/>
    <w:rsid w:val="00C76FF3"/>
    <w:rsid w:val="00C77848"/>
    <w:rsid w:val="00C80073"/>
    <w:rsid w:val="00C800C3"/>
    <w:rsid w:val="00C80364"/>
    <w:rsid w:val="00C805E7"/>
    <w:rsid w:val="00C80CBE"/>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6748"/>
    <w:rsid w:val="00C868C8"/>
    <w:rsid w:val="00C86A41"/>
    <w:rsid w:val="00C8710F"/>
    <w:rsid w:val="00C875D5"/>
    <w:rsid w:val="00C876BC"/>
    <w:rsid w:val="00C90627"/>
    <w:rsid w:val="00C90FCF"/>
    <w:rsid w:val="00C91233"/>
    <w:rsid w:val="00C91610"/>
    <w:rsid w:val="00C91DE3"/>
    <w:rsid w:val="00C92C7F"/>
    <w:rsid w:val="00C93625"/>
    <w:rsid w:val="00C9369D"/>
    <w:rsid w:val="00C9383D"/>
    <w:rsid w:val="00C93D4D"/>
    <w:rsid w:val="00C944FA"/>
    <w:rsid w:val="00C95854"/>
    <w:rsid w:val="00C959FD"/>
    <w:rsid w:val="00C95D24"/>
    <w:rsid w:val="00C95EFF"/>
    <w:rsid w:val="00C9661F"/>
    <w:rsid w:val="00C96974"/>
    <w:rsid w:val="00C96AE7"/>
    <w:rsid w:val="00C96AF2"/>
    <w:rsid w:val="00C96E6F"/>
    <w:rsid w:val="00C96FA1"/>
    <w:rsid w:val="00C97189"/>
    <w:rsid w:val="00C97872"/>
    <w:rsid w:val="00CA0532"/>
    <w:rsid w:val="00CA0818"/>
    <w:rsid w:val="00CA0B4C"/>
    <w:rsid w:val="00CA17DE"/>
    <w:rsid w:val="00CA221D"/>
    <w:rsid w:val="00CA2241"/>
    <w:rsid w:val="00CA381D"/>
    <w:rsid w:val="00CA3CDD"/>
    <w:rsid w:val="00CA402A"/>
    <w:rsid w:val="00CA403B"/>
    <w:rsid w:val="00CA4063"/>
    <w:rsid w:val="00CA46C8"/>
    <w:rsid w:val="00CA505A"/>
    <w:rsid w:val="00CA50DA"/>
    <w:rsid w:val="00CA572A"/>
    <w:rsid w:val="00CA59DD"/>
    <w:rsid w:val="00CA5CE6"/>
    <w:rsid w:val="00CA64BA"/>
    <w:rsid w:val="00CA7C89"/>
    <w:rsid w:val="00CB008E"/>
    <w:rsid w:val="00CB01ED"/>
    <w:rsid w:val="00CB01FA"/>
    <w:rsid w:val="00CB0737"/>
    <w:rsid w:val="00CB095A"/>
    <w:rsid w:val="00CB097A"/>
    <w:rsid w:val="00CB0E3E"/>
    <w:rsid w:val="00CB11D2"/>
    <w:rsid w:val="00CB1BF3"/>
    <w:rsid w:val="00CB1E5F"/>
    <w:rsid w:val="00CB221A"/>
    <w:rsid w:val="00CB24A2"/>
    <w:rsid w:val="00CB26EC"/>
    <w:rsid w:val="00CB2881"/>
    <w:rsid w:val="00CB2D2A"/>
    <w:rsid w:val="00CB324E"/>
    <w:rsid w:val="00CB3474"/>
    <w:rsid w:val="00CB3808"/>
    <w:rsid w:val="00CB4793"/>
    <w:rsid w:val="00CB514C"/>
    <w:rsid w:val="00CB54A6"/>
    <w:rsid w:val="00CB577C"/>
    <w:rsid w:val="00CB5B1E"/>
    <w:rsid w:val="00CB5F70"/>
    <w:rsid w:val="00CB73B1"/>
    <w:rsid w:val="00CB787A"/>
    <w:rsid w:val="00CB7F78"/>
    <w:rsid w:val="00CC06CF"/>
    <w:rsid w:val="00CC0C4A"/>
    <w:rsid w:val="00CC12E2"/>
    <w:rsid w:val="00CC17F0"/>
    <w:rsid w:val="00CC1853"/>
    <w:rsid w:val="00CC1D13"/>
    <w:rsid w:val="00CC1FAE"/>
    <w:rsid w:val="00CC27A0"/>
    <w:rsid w:val="00CC2ED3"/>
    <w:rsid w:val="00CC39A4"/>
    <w:rsid w:val="00CC3A23"/>
    <w:rsid w:val="00CC3BD5"/>
    <w:rsid w:val="00CC3CD6"/>
    <w:rsid w:val="00CC3CD8"/>
    <w:rsid w:val="00CC426A"/>
    <w:rsid w:val="00CC5080"/>
    <w:rsid w:val="00CC50D9"/>
    <w:rsid w:val="00CC5CCC"/>
    <w:rsid w:val="00CC603E"/>
    <w:rsid w:val="00CC671D"/>
    <w:rsid w:val="00CC70D9"/>
    <w:rsid w:val="00CC737C"/>
    <w:rsid w:val="00CC737E"/>
    <w:rsid w:val="00CC7852"/>
    <w:rsid w:val="00CD0643"/>
    <w:rsid w:val="00CD087D"/>
    <w:rsid w:val="00CD0F5D"/>
    <w:rsid w:val="00CD19EF"/>
    <w:rsid w:val="00CD1C0B"/>
    <w:rsid w:val="00CD239A"/>
    <w:rsid w:val="00CD2C65"/>
    <w:rsid w:val="00CD349A"/>
    <w:rsid w:val="00CD469A"/>
    <w:rsid w:val="00CD48BB"/>
    <w:rsid w:val="00CD5098"/>
    <w:rsid w:val="00CD50B1"/>
    <w:rsid w:val="00CD5512"/>
    <w:rsid w:val="00CD5846"/>
    <w:rsid w:val="00CD5BCB"/>
    <w:rsid w:val="00CD6A95"/>
    <w:rsid w:val="00CD6B7C"/>
    <w:rsid w:val="00CD6E3D"/>
    <w:rsid w:val="00CD71AB"/>
    <w:rsid w:val="00CD73A0"/>
    <w:rsid w:val="00CD7766"/>
    <w:rsid w:val="00CD7958"/>
    <w:rsid w:val="00CD7CB1"/>
    <w:rsid w:val="00CE0109"/>
    <w:rsid w:val="00CE05FB"/>
    <w:rsid w:val="00CE1FC5"/>
    <w:rsid w:val="00CE414B"/>
    <w:rsid w:val="00CE4365"/>
    <w:rsid w:val="00CE46E5"/>
    <w:rsid w:val="00CE485A"/>
    <w:rsid w:val="00CE4C3B"/>
    <w:rsid w:val="00CE4F47"/>
    <w:rsid w:val="00CE5279"/>
    <w:rsid w:val="00CE5528"/>
    <w:rsid w:val="00CE5A78"/>
    <w:rsid w:val="00CE5D4E"/>
    <w:rsid w:val="00CE5D78"/>
    <w:rsid w:val="00CE643F"/>
    <w:rsid w:val="00CE6972"/>
    <w:rsid w:val="00CE78AE"/>
    <w:rsid w:val="00CE7C45"/>
    <w:rsid w:val="00CE7E62"/>
    <w:rsid w:val="00CF17E4"/>
    <w:rsid w:val="00CF18FD"/>
    <w:rsid w:val="00CF195E"/>
    <w:rsid w:val="00CF19DA"/>
    <w:rsid w:val="00CF1C7F"/>
    <w:rsid w:val="00CF1CC0"/>
    <w:rsid w:val="00CF1DC7"/>
    <w:rsid w:val="00CF24F8"/>
    <w:rsid w:val="00CF2628"/>
    <w:rsid w:val="00CF2653"/>
    <w:rsid w:val="00CF2E6A"/>
    <w:rsid w:val="00CF31C1"/>
    <w:rsid w:val="00CF3CD3"/>
    <w:rsid w:val="00CF3D5A"/>
    <w:rsid w:val="00CF4247"/>
    <w:rsid w:val="00CF4CD6"/>
    <w:rsid w:val="00CF5190"/>
    <w:rsid w:val="00CF5239"/>
    <w:rsid w:val="00CF5263"/>
    <w:rsid w:val="00CF5418"/>
    <w:rsid w:val="00CF5A56"/>
    <w:rsid w:val="00CF5E61"/>
    <w:rsid w:val="00CF60B5"/>
    <w:rsid w:val="00CF6D0D"/>
    <w:rsid w:val="00CF6EB8"/>
    <w:rsid w:val="00CF70A7"/>
    <w:rsid w:val="00CF721A"/>
    <w:rsid w:val="00CF7408"/>
    <w:rsid w:val="00CF7ACF"/>
    <w:rsid w:val="00D00011"/>
    <w:rsid w:val="00D001A4"/>
    <w:rsid w:val="00D004FA"/>
    <w:rsid w:val="00D01967"/>
    <w:rsid w:val="00D01B21"/>
    <w:rsid w:val="00D01E2F"/>
    <w:rsid w:val="00D02703"/>
    <w:rsid w:val="00D030B7"/>
    <w:rsid w:val="00D03102"/>
    <w:rsid w:val="00D03420"/>
    <w:rsid w:val="00D034CD"/>
    <w:rsid w:val="00D03727"/>
    <w:rsid w:val="00D0378A"/>
    <w:rsid w:val="00D03D32"/>
    <w:rsid w:val="00D04289"/>
    <w:rsid w:val="00D04373"/>
    <w:rsid w:val="00D046A7"/>
    <w:rsid w:val="00D047FB"/>
    <w:rsid w:val="00D04E17"/>
    <w:rsid w:val="00D04E98"/>
    <w:rsid w:val="00D05132"/>
    <w:rsid w:val="00D0545E"/>
    <w:rsid w:val="00D05479"/>
    <w:rsid w:val="00D05EA9"/>
    <w:rsid w:val="00D05F0A"/>
    <w:rsid w:val="00D071F8"/>
    <w:rsid w:val="00D07252"/>
    <w:rsid w:val="00D074F4"/>
    <w:rsid w:val="00D07590"/>
    <w:rsid w:val="00D07654"/>
    <w:rsid w:val="00D0765E"/>
    <w:rsid w:val="00D07A3B"/>
    <w:rsid w:val="00D07CE1"/>
    <w:rsid w:val="00D1026A"/>
    <w:rsid w:val="00D1031E"/>
    <w:rsid w:val="00D103E6"/>
    <w:rsid w:val="00D10703"/>
    <w:rsid w:val="00D1072B"/>
    <w:rsid w:val="00D107CF"/>
    <w:rsid w:val="00D10883"/>
    <w:rsid w:val="00D10893"/>
    <w:rsid w:val="00D10E56"/>
    <w:rsid w:val="00D111C8"/>
    <w:rsid w:val="00D11B0B"/>
    <w:rsid w:val="00D11FC2"/>
    <w:rsid w:val="00D12075"/>
    <w:rsid w:val="00D12293"/>
    <w:rsid w:val="00D12600"/>
    <w:rsid w:val="00D132C6"/>
    <w:rsid w:val="00D13829"/>
    <w:rsid w:val="00D13A98"/>
    <w:rsid w:val="00D1415C"/>
    <w:rsid w:val="00D1418A"/>
    <w:rsid w:val="00D14236"/>
    <w:rsid w:val="00D14553"/>
    <w:rsid w:val="00D14DB1"/>
    <w:rsid w:val="00D15263"/>
    <w:rsid w:val="00D15327"/>
    <w:rsid w:val="00D15422"/>
    <w:rsid w:val="00D15F43"/>
    <w:rsid w:val="00D16024"/>
    <w:rsid w:val="00D16326"/>
    <w:rsid w:val="00D16358"/>
    <w:rsid w:val="00D16D42"/>
    <w:rsid w:val="00D16E87"/>
    <w:rsid w:val="00D17C6A"/>
    <w:rsid w:val="00D20B8B"/>
    <w:rsid w:val="00D2162C"/>
    <w:rsid w:val="00D217E9"/>
    <w:rsid w:val="00D21A3C"/>
    <w:rsid w:val="00D223F7"/>
    <w:rsid w:val="00D233F1"/>
    <w:rsid w:val="00D237A9"/>
    <w:rsid w:val="00D23C8B"/>
    <w:rsid w:val="00D241D2"/>
    <w:rsid w:val="00D24765"/>
    <w:rsid w:val="00D2556C"/>
    <w:rsid w:val="00D256F8"/>
    <w:rsid w:val="00D257E4"/>
    <w:rsid w:val="00D259EB"/>
    <w:rsid w:val="00D25AA0"/>
    <w:rsid w:val="00D25C7F"/>
    <w:rsid w:val="00D2685C"/>
    <w:rsid w:val="00D26A3B"/>
    <w:rsid w:val="00D26D2A"/>
    <w:rsid w:val="00D26D9E"/>
    <w:rsid w:val="00D27590"/>
    <w:rsid w:val="00D27893"/>
    <w:rsid w:val="00D302FD"/>
    <w:rsid w:val="00D3038A"/>
    <w:rsid w:val="00D3098D"/>
    <w:rsid w:val="00D31225"/>
    <w:rsid w:val="00D3187F"/>
    <w:rsid w:val="00D31A02"/>
    <w:rsid w:val="00D32786"/>
    <w:rsid w:val="00D3299E"/>
    <w:rsid w:val="00D32A09"/>
    <w:rsid w:val="00D32C76"/>
    <w:rsid w:val="00D3323C"/>
    <w:rsid w:val="00D33456"/>
    <w:rsid w:val="00D336CF"/>
    <w:rsid w:val="00D3396F"/>
    <w:rsid w:val="00D33D4D"/>
    <w:rsid w:val="00D343D9"/>
    <w:rsid w:val="00D34988"/>
    <w:rsid w:val="00D34A0B"/>
    <w:rsid w:val="00D36234"/>
    <w:rsid w:val="00D36266"/>
    <w:rsid w:val="00D3634B"/>
    <w:rsid w:val="00D36371"/>
    <w:rsid w:val="00D364C2"/>
    <w:rsid w:val="00D36CE7"/>
    <w:rsid w:val="00D3768F"/>
    <w:rsid w:val="00D405E3"/>
    <w:rsid w:val="00D40B0C"/>
    <w:rsid w:val="00D40DD0"/>
    <w:rsid w:val="00D40F5E"/>
    <w:rsid w:val="00D41005"/>
    <w:rsid w:val="00D41234"/>
    <w:rsid w:val="00D415DD"/>
    <w:rsid w:val="00D41C80"/>
    <w:rsid w:val="00D41CC4"/>
    <w:rsid w:val="00D421CB"/>
    <w:rsid w:val="00D4229C"/>
    <w:rsid w:val="00D42B94"/>
    <w:rsid w:val="00D437D8"/>
    <w:rsid w:val="00D4404D"/>
    <w:rsid w:val="00D446C0"/>
    <w:rsid w:val="00D44994"/>
    <w:rsid w:val="00D44C34"/>
    <w:rsid w:val="00D44E40"/>
    <w:rsid w:val="00D450A6"/>
    <w:rsid w:val="00D455CF"/>
    <w:rsid w:val="00D45630"/>
    <w:rsid w:val="00D45C8D"/>
    <w:rsid w:val="00D45D60"/>
    <w:rsid w:val="00D45DF3"/>
    <w:rsid w:val="00D46174"/>
    <w:rsid w:val="00D467CD"/>
    <w:rsid w:val="00D478C4"/>
    <w:rsid w:val="00D479CA"/>
    <w:rsid w:val="00D47DD0"/>
    <w:rsid w:val="00D500C3"/>
    <w:rsid w:val="00D50183"/>
    <w:rsid w:val="00D50943"/>
    <w:rsid w:val="00D5097B"/>
    <w:rsid w:val="00D5139A"/>
    <w:rsid w:val="00D51D12"/>
    <w:rsid w:val="00D521B2"/>
    <w:rsid w:val="00D52D4A"/>
    <w:rsid w:val="00D52F94"/>
    <w:rsid w:val="00D5362B"/>
    <w:rsid w:val="00D53C29"/>
    <w:rsid w:val="00D5416C"/>
    <w:rsid w:val="00D54500"/>
    <w:rsid w:val="00D547F8"/>
    <w:rsid w:val="00D547FE"/>
    <w:rsid w:val="00D55072"/>
    <w:rsid w:val="00D551B5"/>
    <w:rsid w:val="00D561A1"/>
    <w:rsid w:val="00D569FB"/>
    <w:rsid w:val="00D56AF5"/>
    <w:rsid w:val="00D56DB2"/>
    <w:rsid w:val="00D57051"/>
    <w:rsid w:val="00D5747F"/>
    <w:rsid w:val="00D57495"/>
    <w:rsid w:val="00D574FA"/>
    <w:rsid w:val="00D578D8"/>
    <w:rsid w:val="00D57A0E"/>
    <w:rsid w:val="00D57AB5"/>
    <w:rsid w:val="00D6007F"/>
    <w:rsid w:val="00D60A78"/>
    <w:rsid w:val="00D60C8D"/>
    <w:rsid w:val="00D60DA3"/>
    <w:rsid w:val="00D61374"/>
    <w:rsid w:val="00D6168A"/>
    <w:rsid w:val="00D616A2"/>
    <w:rsid w:val="00D616A5"/>
    <w:rsid w:val="00D619D4"/>
    <w:rsid w:val="00D61B79"/>
    <w:rsid w:val="00D61F24"/>
    <w:rsid w:val="00D61FE0"/>
    <w:rsid w:val="00D61FF0"/>
    <w:rsid w:val="00D62106"/>
    <w:rsid w:val="00D6211D"/>
    <w:rsid w:val="00D62637"/>
    <w:rsid w:val="00D62BD2"/>
    <w:rsid w:val="00D62C97"/>
    <w:rsid w:val="00D63517"/>
    <w:rsid w:val="00D6394B"/>
    <w:rsid w:val="00D63B75"/>
    <w:rsid w:val="00D63D97"/>
    <w:rsid w:val="00D63EA4"/>
    <w:rsid w:val="00D640B2"/>
    <w:rsid w:val="00D648A1"/>
    <w:rsid w:val="00D64D38"/>
    <w:rsid w:val="00D64F4F"/>
    <w:rsid w:val="00D65315"/>
    <w:rsid w:val="00D659B1"/>
    <w:rsid w:val="00D66D92"/>
    <w:rsid w:val="00D66E18"/>
    <w:rsid w:val="00D67005"/>
    <w:rsid w:val="00D6734D"/>
    <w:rsid w:val="00D6758D"/>
    <w:rsid w:val="00D67733"/>
    <w:rsid w:val="00D67823"/>
    <w:rsid w:val="00D678F0"/>
    <w:rsid w:val="00D679CF"/>
    <w:rsid w:val="00D679D3"/>
    <w:rsid w:val="00D70A36"/>
    <w:rsid w:val="00D713D7"/>
    <w:rsid w:val="00D71552"/>
    <w:rsid w:val="00D718A2"/>
    <w:rsid w:val="00D72DE1"/>
    <w:rsid w:val="00D72EB8"/>
    <w:rsid w:val="00D73469"/>
    <w:rsid w:val="00D7356F"/>
    <w:rsid w:val="00D73587"/>
    <w:rsid w:val="00D73C80"/>
    <w:rsid w:val="00D73EBB"/>
    <w:rsid w:val="00D73F90"/>
    <w:rsid w:val="00D746D6"/>
    <w:rsid w:val="00D74735"/>
    <w:rsid w:val="00D74B92"/>
    <w:rsid w:val="00D751FB"/>
    <w:rsid w:val="00D752A0"/>
    <w:rsid w:val="00D754D6"/>
    <w:rsid w:val="00D75895"/>
    <w:rsid w:val="00D75B44"/>
    <w:rsid w:val="00D76137"/>
    <w:rsid w:val="00D761AA"/>
    <w:rsid w:val="00D76CC6"/>
    <w:rsid w:val="00D76FAE"/>
    <w:rsid w:val="00D77040"/>
    <w:rsid w:val="00D777D7"/>
    <w:rsid w:val="00D77948"/>
    <w:rsid w:val="00D807ED"/>
    <w:rsid w:val="00D80AB8"/>
    <w:rsid w:val="00D80B5A"/>
    <w:rsid w:val="00D80E06"/>
    <w:rsid w:val="00D80FEC"/>
    <w:rsid w:val="00D81792"/>
    <w:rsid w:val="00D81994"/>
    <w:rsid w:val="00D819B1"/>
    <w:rsid w:val="00D81B37"/>
    <w:rsid w:val="00D81B41"/>
    <w:rsid w:val="00D81BA1"/>
    <w:rsid w:val="00D81C16"/>
    <w:rsid w:val="00D81C63"/>
    <w:rsid w:val="00D822EB"/>
    <w:rsid w:val="00D82494"/>
    <w:rsid w:val="00D830C6"/>
    <w:rsid w:val="00D8315D"/>
    <w:rsid w:val="00D8344F"/>
    <w:rsid w:val="00D8375D"/>
    <w:rsid w:val="00D83898"/>
    <w:rsid w:val="00D83AE9"/>
    <w:rsid w:val="00D83F48"/>
    <w:rsid w:val="00D84266"/>
    <w:rsid w:val="00D84C46"/>
    <w:rsid w:val="00D857B8"/>
    <w:rsid w:val="00D85D1F"/>
    <w:rsid w:val="00D86E97"/>
    <w:rsid w:val="00D87175"/>
    <w:rsid w:val="00D87ABF"/>
    <w:rsid w:val="00D87C75"/>
    <w:rsid w:val="00D90267"/>
    <w:rsid w:val="00D908A0"/>
    <w:rsid w:val="00D90CD3"/>
    <w:rsid w:val="00D90E2C"/>
    <w:rsid w:val="00D91712"/>
    <w:rsid w:val="00D919E6"/>
    <w:rsid w:val="00D919F0"/>
    <w:rsid w:val="00D91BE1"/>
    <w:rsid w:val="00D91F8B"/>
    <w:rsid w:val="00D923C3"/>
    <w:rsid w:val="00D92875"/>
    <w:rsid w:val="00D92B24"/>
    <w:rsid w:val="00D92C29"/>
    <w:rsid w:val="00D93252"/>
    <w:rsid w:val="00D936E2"/>
    <w:rsid w:val="00D93906"/>
    <w:rsid w:val="00D93D35"/>
    <w:rsid w:val="00D9437B"/>
    <w:rsid w:val="00D945B3"/>
    <w:rsid w:val="00D94E9D"/>
    <w:rsid w:val="00D94F5D"/>
    <w:rsid w:val="00D9503C"/>
    <w:rsid w:val="00D95104"/>
    <w:rsid w:val="00D95600"/>
    <w:rsid w:val="00D957DB"/>
    <w:rsid w:val="00D95900"/>
    <w:rsid w:val="00D95EF5"/>
    <w:rsid w:val="00D964C9"/>
    <w:rsid w:val="00D9676A"/>
    <w:rsid w:val="00D9683C"/>
    <w:rsid w:val="00D977A0"/>
    <w:rsid w:val="00D97884"/>
    <w:rsid w:val="00D97A30"/>
    <w:rsid w:val="00D97C79"/>
    <w:rsid w:val="00D97F43"/>
    <w:rsid w:val="00DA0101"/>
    <w:rsid w:val="00DA0712"/>
    <w:rsid w:val="00DA0A7F"/>
    <w:rsid w:val="00DA1A53"/>
    <w:rsid w:val="00DA1C31"/>
    <w:rsid w:val="00DA1EB9"/>
    <w:rsid w:val="00DA1FE5"/>
    <w:rsid w:val="00DA203B"/>
    <w:rsid w:val="00DA20BC"/>
    <w:rsid w:val="00DA2575"/>
    <w:rsid w:val="00DA26BA"/>
    <w:rsid w:val="00DA272E"/>
    <w:rsid w:val="00DA2DBA"/>
    <w:rsid w:val="00DA2E4B"/>
    <w:rsid w:val="00DA2ED7"/>
    <w:rsid w:val="00DA33B7"/>
    <w:rsid w:val="00DA3E7A"/>
    <w:rsid w:val="00DA3EF7"/>
    <w:rsid w:val="00DA3F5B"/>
    <w:rsid w:val="00DA42A5"/>
    <w:rsid w:val="00DA430C"/>
    <w:rsid w:val="00DA4DE3"/>
    <w:rsid w:val="00DA5471"/>
    <w:rsid w:val="00DA608A"/>
    <w:rsid w:val="00DA615D"/>
    <w:rsid w:val="00DA6598"/>
    <w:rsid w:val="00DA6C0F"/>
    <w:rsid w:val="00DA702F"/>
    <w:rsid w:val="00DA714D"/>
    <w:rsid w:val="00DA7F8A"/>
    <w:rsid w:val="00DB0176"/>
    <w:rsid w:val="00DB0404"/>
    <w:rsid w:val="00DB05DC"/>
    <w:rsid w:val="00DB069C"/>
    <w:rsid w:val="00DB08DD"/>
    <w:rsid w:val="00DB0E59"/>
    <w:rsid w:val="00DB11F8"/>
    <w:rsid w:val="00DB1379"/>
    <w:rsid w:val="00DB18F8"/>
    <w:rsid w:val="00DB1F2A"/>
    <w:rsid w:val="00DB2175"/>
    <w:rsid w:val="00DB297F"/>
    <w:rsid w:val="00DB2C83"/>
    <w:rsid w:val="00DB3153"/>
    <w:rsid w:val="00DB317A"/>
    <w:rsid w:val="00DB35E9"/>
    <w:rsid w:val="00DB3AA2"/>
    <w:rsid w:val="00DB3B82"/>
    <w:rsid w:val="00DB3C50"/>
    <w:rsid w:val="00DB485D"/>
    <w:rsid w:val="00DB4904"/>
    <w:rsid w:val="00DB4C6E"/>
    <w:rsid w:val="00DB4F07"/>
    <w:rsid w:val="00DB4F5D"/>
    <w:rsid w:val="00DB4FF4"/>
    <w:rsid w:val="00DB5293"/>
    <w:rsid w:val="00DB5432"/>
    <w:rsid w:val="00DB5BA4"/>
    <w:rsid w:val="00DB5C4F"/>
    <w:rsid w:val="00DB62CF"/>
    <w:rsid w:val="00DB6A68"/>
    <w:rsid w:val="00DB6ED8"/>
    <w:rsid w:val="00DB736A"/>
    <w:rsid w:val="00DB7872"/>
    <w:rsid w:val="00DB7DA5"/>
    <w:rsid w:val="00DC0FCF"/>
    <w:rsid w:val="00DC1301"/>
    <w:rsid w:val="00DC1327"/>
    <w:rsid w:val="00DC1350"/>
    <w:rsid w:val="00DC1821"/>
    <w:rsid w:val="00DC1CDA"/>
    <w:rsid w:val="00DC2A16"/>
    <w:rsid w:val="00DC3237"/>
    <w:rsid w:val="00DC367A"/>
    <w:rsid w:val="00DC36F3"/>
    <w:rsid w:val="00DC41A4"/>
    <w:rsid w:val="00DC4374"/>
    <w:rsid w:val="00DC4418"/>
    <w:rsid w:val="00DC44AE"/>
    <w:rsid w:val="00DC4AD4"/>
    <w:rsid w:val="00DC4C33"/>
    <w:rsid w:val="00DC4D85"/>
    <w:rsid w:val="00DC5150"/>
    <w:rsid w:val="00DC52CD"/>
    <w:rsid w:val="00DC5672"/>
    <w:rsid w:val="00DC5726"/>
    <w:rsid w:val="00DC5839"/>
    <w:rsid w:val="00DC5B56"/>
    <w:rsid w:val="00DC60A2"/>
    <w:rsid w:val="00DC6600"/>
    <w:rsid w:val="00DC67BD"/>
    <w:rsid w:val="00DC6924"/>
    <w:rsid w:val="00DC71F2"/>
    <w:rsid w:val="00DC7770"/>
    <w:rsid w:val="00DC7E52"/>
    <w:rsid w:val="00DD0015"/>
    <w:rsid w:val="00DD012C"/>
    <w:rsid w:val="00DD03D0"/>
    <w:rsid w:val="00DD0485"/>
    <w:rsid w:val="00DD05AF"/>
    <w:rsid w:val="00DD12C5"/>
    <w:rsid w:val="00DD1D27"/>
    <w:rsid w:val="00DD2025"/>
    <w:rsid w:val="00DD219C"/>
    <w:rsid w:val="00DD21EB"/>
    <w:rsid w:val="00DD22EA"/>
    <w:rsid w:val="00DD23A0"/>
    <w:rsid w:val="00DD249D"/>
    <w:rsid w:val="00DD24CC"/>
    <w:rsid w:val="00DD38EE"/>
    <w:rsid w:val="00DD3E27"/>
    <w:rsid w:val="00DD3EF5"/>
    <w:rsid w:val="00DD4227"/>
    <w:rsid w:val="00DD4F5D"/>
    <w:rsid w:val="00DD53FA"/>
    <w:rsid w:val="00DD58C2"/>
    <w:rsid w:val="00DD5F42"/>
    <w:rsid w:val="00DD617B"/>
    <w:rsid w:val="00DD64C0"/>
    <w:rsid w:val="00DD66B2"/>
    <w:rsid w:val="00DD6D4E"/>
    <w:rsid w:val="00DD7072"/>
    <w:rsid w:val="00DD79A6"/>
    <w:rsid w:val="00DD7E82"/>
    <w:rsid w:val="00DD7E8A"/>
    <w:rsid w:val="00DE0443"/>
    <w:rsid w:val="00DE068C"/>
    <w:rsid w:val="00DE0C23"/>
    <w:rsid w:val="00DE0E59"/>
    <w:rsid w:val="00DE0F6C"/>
    <w:rsid w:val="00DE12F0"/>
    <w:rsid w:val="00DE1A69"/>
    <w:rsid w:val="00DE219B"/>
    <w:rsid w:val="00DE3407"/>
    <w:rsid w:val="00DE3937"/>
    <w:rsid w:val="00DE3979"/>
    <w:rsid w:val="00DE3B52"/>
    <w:rsid w:val="00DE4B54"/>
    <w:rsid w:val="00DE4BF4"/>
    <w:rsid w:val="00DE4C15"/>
    <w:rsid w:val="00DE502D"/>
    <w:rsid w:val="00DE52E3"/>
    <w:rsid w:val="00DE5364"/>
    <w:rsid w:val="00DE70CB"/>
    <w:rsid w:val="00DE7C00"/>
    <w:rsid w:val="00DE7DBD"/>
    <w:rsid w:val="00DF03E9"/>
    <w:rsid w:val="00DF03ED"/>
    <w:rsid w:val="00DF04EE"/>
    <w:rsid w:val="00DF0BF4"/>
    <w:rsid w:val="00DF0E41"/>
    <w:rsid w:val="00DF0E91"/>
    <w:rsid w:val="00DF10B2"/>
    <w:rsid w:val="00DF1609"/>
    <w:rsid w:val="00DF1769"/>
    <w:rsid w:val="00DF179D"/>
    <w:rsid w:val="00DF196C"/>
    <w:rsid w:val="00DF1E9C"/>
    <w:rsid w:val="00DF2168"/>
    <w:rsid w:val="00DF2A11"/>
    <w:rsid w:val="00DF2D2C"/>
    <w:rsid w:val="00DF4572"/>
    <w:rsid w:val="00DF4658"/>
    <w:rsid w:val="00DF4C46"/>
    <w:rsid w:val="00DF5A1C"/>
    <w:rsid w:val="00DF5C5B"/>
    <w:rsid w:val="00DF5F00"/>
    <w:rsid w:val="00DF6677"/>
    <w:rsid w:val="00DF6C8B"/>
    <w:rsid w:val="00DF6F17"/>
    <w:rsid w:val="00DF6F28"/>
    <w:rsid w:val="00DF6F88"/>
    <w:rsid w:val="00DF78FA"/>
    <w:rsid w:val="00DF7960"/>
    <w:rsid w:val="00DF7AE1"/>
    <w:rsid w:val="00DF7FC8"/>
    <w:rsid w:val="00E002F1"/>
    <w:rsid w:val="00E0055A"/>
    <w:rsid w:val="00E0082C"/>
    <w:rsid w:val="00E00B0D"/>
    <w:rsid w:val="00E00E7A"/>
    <w:rsid w:val="00E00F45"/>
    <w:rsid w:val="00E00F55"/>
    <w:rsid w:val="00E013F3"/>
    <w:rsid w:val="00E01DAA"/>
    <w:rsid w:val="00E023E5"/>
    <w:rsid w:val="00E02432"/>
    <w:rsid w:val="00E028C0"/>
    <w:rsid w:val="00E0293E"/>
    <w:rsid w:val="00E03140"/>
    <w:rsid w:val="00E03520"/>
    <w:rsid w:val="00E04022"/>
    <w:rsid w:val="00E041C1"/>
    <w:rsid w:val="00E04246"/>
    <w:rsid w:val="00E0429A"/>
    <w:rsid w:val="00E04446"/>
    <w:rsid w:val="00E04A6D"/>
    <w:rsid w:val="00E04DC9"/>
    <w:rsid w:val="00E0543F"/>
    <w:rsid w:val="00E05501"/>
    <w:rsid w:val="00E06521"/>
    <w:rsid w:val="00E06528"/>
    <w:rsid w:val="00E066DB"/>
    <w:rsid w:val="00E0728F"/>
    <w:rsid w:val="00E0749C"/>
    <w:rsid w:val="00E0755C"/>
    <w:rsid w:val="00E07679"/>
    <w:rsid w:val="00E10021"/>
    <w:rsid w:val="00E1010C"/>
    <w:rsid w:val="00E1057E"/>
    <w:rsid w:val="00E112CA"/>
    <w:rsid w:val="00E113C6"/>
    <w:rsid w:val="00E12722"/>
    <w:rsid w:val="00E128E9"/>
    <w:rsid w:val="00E12BE1"/>
    <w:rsid w:val="00E13F81"/>
    <w:rsid w:val="00E14198"/>
    <w:rsid w:val="00E142BE"/>
    <w:rsid w:val="00E14454"/>
    <w:rsid w:val="00E14A7E"/>
    <w:rsid w:val="00E14C2A"/>
    <w:rsid w:val="00E1502E"/>
    <w:rsid w:val="00E151E1"/>
    <w:rsid w:val="00E15AB0"/>
    <w:rsid w:val="00E16766"/>
    <w:rsid w:val="00E16771"/>
    <w:rsid w:val="00E174A2"/>
    <w:rsid w:val="00E17619"/>
    <w:rsid w:val="00E17805"/>
    <w:rsid w:val="00E178F3"/>
    <w:rsid w:val="00E17CAC"/>
    <w:rsid w:val="00E203CF"/>
    <w:rsid w:val="00E20AD3"/>
    <w:rsid w:val="00E20F79"/>
    <w:rsid w:val="00E21278"/>
    <w:rsid w:val="00E2150A"/>
    <w:rsid w:val="00E21651"/>
    <w:rsid w:val="00E226EB"/>
    <w:rsid w:val="00E22CCD"/>
    <w:rsid w:val="00E23296"/>
    <w:rsid w:val="00E239FC"/>
    <w:rsid w:val="00E23A11"/>
    <w:rsid w:val="00E23C09"/>
    <w:rsid w:val="00E23FB7"/>
    <w:rsid w:val="00E24A27"/>
    <w:rsid w:val="00E24B5C"/>
    <w:rsid w:val="00E2563E"/>
    <w:rsid w:val="00E25934"/>
    <w:rsid w:val="00E25F89"/>
    <w:rsid w:val="00E26009"/>
    <w:rsid w:val="00E26387"/>
    <w:rsid w:val="00E271D9"/>
    <w:rsid w:val="00E274C4"/>
    <w:rsid w:val="00E27CC0"/>
    <w:rsid w:val="00E3016C"/>
    <w:rsid w:val="00E30350"/>
    <w:rsid w:val="00E30808"/>
    <w:rsid w:val="00E30814"/>
    <w:rsid w:val="00E3117A"/>
    <w:rsid w:val="00E311C3"/>
    <w:rsid w:val="00E3138E"/>
    <w:rsid w:val="00E32532"/>
    <w:rsid w:val="00E32BD2"/>
    <w:rsid w:val="00E32D62"/>
    <w:rsid w:val="00E339DC"/>
    <w:rsid w:val="00E33E15"/>
    <w:rsid w:val="00E33F04"/>
    <w:rsid w:val="00E3462F"/>
    <w:rsid w:val="00E352B0"/>
    <w:rsid w:val="00E353A4"/>
    <w:rsid w:val="00E35923"/>
    <w:rsid w:val="00E35C22"/>
    <w:rsid w:val="00E361B8"/>
    <w:rsid w:val="00E36A1B"/>
    <w:rsid w:val="00E37601"/>
    <w:rsid w:val="00E37653"/>
    <w:rsid w:val="00E37DD9"/>
    <w:rsid w:val="00E37DDE"/>
    <w:rsid w:val="00E40445"/>
    <w:rsid w:val="00E40876"/>
    <w:rsid w:val="00E40949"/>
    <w:rsid w:val="00E40C38"/>
    <w:rsid w:val="00E40CCD"/>
    <w:rsid w:val="00E41427"/>
    <w:rsid w:val="00E41717"/>
    <w:rsid w:val="00E418F2"/>
    <w:rsid w:val="00E41AD6"/>
    <w:rsid w:val="00E42428"/>
    <w:rsid w:val="00E429ED"/>
    <w:rsid w:val="00E4317F"/>
    <w:rsid w:val="00E43F37"/>
    <w:rsid w:val="00E441E6"/>
    <w:rsid w:val="00E4481D"/>
    <w:rsid w:val="00E450ED"/>
    <w:rsid w:val="00E45277"/>
    <w:rsid w:val="00E467B6"/>
    <w:rsid w:val="00E46C47"/>
    <w:rsid w:val="00E46E56"/>
    <w:rsid w:val="00E4765D"/>
    <w:rsid w:val="00E4791B"/>
    <w:rsid w:val="00E47AD7"/>
    <w:rsid w:val="00E47D7A"/>
    <w:rsid w:val="00E47E31"/>
    <w:rsid w:val="00E50005"/>
    <w:rsid w:val="00E50960"/>
    <w:rsid w:val="00E50A11"/>
    <w:rsid w:val="00E50AC6"/>
    <w:rsid w:val="00E50B6C"/>
    <w:rsid w:val="00E50FCA"/>
    <w:rsid w:val="00E51061"/>
    <w:rsid w:val="00E5108D"/>
    <w:rsid w:val="00E519BA"/>
    <w:rsid w:val="00E51DDD"/>
    <w:rsid w:val="00E51FDD"/>
    <w:rsid w:val="00E523C6"/>
    <w:rsid w:val="00E52435"/>
    <w:rsid w:val="00E52904"/>
    <w:rsid w:val="00E53122"/>
    <w:rsid w:val="00E5351B"/>
    <w:rsid w:val="00E536D3"/>
    <w:rsid w:val="00E53E62"/>
    <w:rsid w:val="00E53FA9"/>
    <w:rsid w:val="00E5414C"/>
    <w:rsid w:val="00E547B3"/>
    <w:rsid w:val="00E55307"/>
    <w:rsid w:val="00E55A1C"/>
    <w:rsid w:val="00E55FDE"/>
    <w:rsid w:val="00E57050"/>
    <w:rsid w:val="00E5733D"/>
    <w:rsid w:val="00E57613"/>
    <w:rsid w:val="00E576AB"/>
    <w:rsid w:val="00E579A7"/>
    <w:rsid w:val="00E57EAC"/>
    <w:rsid w:val="00E604EF"/>
    <w:rsid w:val="00E60A9F"/>
    <w:rsid w:val="00E60EE3"/>
    <w:rsid w:val="00E61398"/>
    <w:rsid w:val="00E61775"/>
    <w:rsid w:val="00E61CA6"/>
    <w:rsid w:val="00E61CC0"/>
    <w:rsid w:val="00E61FE0"/>
    <w:rsid w:val="00E6277B"/>
    <w:rsid w:val="00E62EA7"/>
    <w:rsid w:val="00E63278"/>
    <w:rsid w:val="00E634E0"/>
    <w:rsid w:val="00E64424"/>
    <w:rsid w:val="00E64C99"/>
    <w:rsid w:val="00E64CD3"/>
    <w:rsid w:val="00E64E8F"/>
    <w:rsid w:val="00E653FA"/>
    <w:rsid w:val="00E65A09"/>
    <w:rsid w:val="00E66248"/>
    <w:rsid w:val="00E66703"/>
    <w:rsid w:val="00E66945"/>
    <w:rsid w:val="00E671C9"/>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401B"/>
    <w:rsid w:val="00E741AC"/>
    <w:rsid w:val="00E74579"/>
    <w:rsid w:val="00E74595"/>
    <w:rsid w:val="00E747AA"/>
    <w:rsid w:val="00E74F75"/>
    <w:rsid w:val="00E75076"/>
    <w:rsid w:val="00E75174"/>
    <w:rsid w:val="00E753B5"/>
    <w:rsid w:val="00E754EE"/>
    <w:rsid w:val="00E75531"/>
    <w:rsid w:val="00E75919"/>
    <w:rsid w:val="00E75EBA"/>
    <w:rsid w:val="00E763B4"/>
    <w:rsid w:val="00E768C1"/>
    <w:rsid w:val="00E769BB"/>
    <w:rsid w:val="00E77433"/>
    <w:rsid w:val="00E77530"/>
    <w:rsid w:val="00E77848"/>
    <w:rsid w:val="00E779B3"/>
    <w:rsid w:val="00E804D2"/>
    <w:rsid w:val="00E80514"/>
    <w:rsid w:val="00E80B26"/>
    <w:rsid w:val="00E80E5B"/>
    <w:rsid w:val="00E81325"/>
    <w:rsid w:val="00E81579"/>
    <w:rsid w:val="00E816C5"/>
    <w:rsid w:val="00E81CA5"/>
    <w:rsid w:val="00E81CE0"/>
    <w:rsid w:val="00E81E7C"/>
    <w:rsid w:val="00E82087"/>
    <w:rsid w:val="00E820CD"/>
    <w:rsid w:val="00E8224D"/>
    <w:rsid w:val="00E82391"/>
    <w:rsid w:val="00E823B0"/>
    <w:rsid w:val="00E8374B"/>
    <w:rsid w:val="00E838A0"/>
    <w:rsid w:val="00E83D4A"/>
    <w:rsid w:val="00E84275"/>
    <w:rsid w:val="00E84459"/>
    <w:rsid w:val="00E844D8"/>
    <w:rsid w:val="00E84657"/>
    <w:rsid w:val="00E8519F"/>
    <w:rsid w:val="00E852E9"/>
    <w:rsid w:val="00E85387"/>
    <w:rsid w:val="00E85724"/>
    <w:rsid w:val="00E85CC3"/>
    <w:rsid w:val="00E863CA"/>
    <w:rsid w:val="00E8644A"/>
    <w:rsid w:val="00E86672"/>
    <w:rsid w:val="00E86B03"/>
    <w:rsid w:val="00E870A9"/>
    <w:rsid w:val="00E8724B"/>
    <w:rsid w:val="00E875CD"/>
    <w:rsid w:val="00E879A4"/>
    <w:rsid w:val="00E90230"/>
    <w:rsid w:val="00E90279"/>
    <w:rsid w:val="00E90635"/>
    <w:rsid w:val="00E909A1"/>
    <w:rsid w:val="00E90BFF"/>
    <w:rsid w:val="00E91345"/>
    <w:rsid w:val="00E91746"/>
    <w:rsid w:val="00E91F04"/>
    <w:rsid w:val="00E91F35"/>
    <w:rsid w:val="00E9259E"/>
    <w:rsid w:val="00E93024"/>
    <w:rsid w:val="00E93A4C"/>
    <w:rsid w:val="00E953EA"/>
    <w:rsid w:val="00E95524"/>
    <w:rsid w:val="00E95BA6"/>
    <w:rsid w:val="00E95DD9"/>
    <w:rsid w:val="00E96728"/>
    <w:rsid w:val="00E96831"/>
    <w:rsid w:val="00E96843"/>
    <w:rsid w:val="00E974B8"/>
    <w:rsid w:val="00E97648"/>
    <w:rsid w:val="00E976A6"/>
    <w:rsid w:val="00EA07E9"/>
    <w:rsid w:val="00EA090C"/>
    <w:rsid w:val="00EA0E4A"/>
    <w:rsid w:val="00EA161E"/>
    <w:rsid w:val="00EA1A54"/>
    <w:rsid w:val="00EA1DC7"/>
    <w:rsid w:val="00EA1E33"/>
    <w:rsid w:val="00EA2226"/>
    <w:rsid w:val="00EA2483"/>
    <w:rsid w:val="00EA26FC"/>
    <w:rsid w:val="00EA2948"/>
    <w:rsid w:val="00EA2CD9"/>
    <w:rsid w:val="00EA3B19"/>
    <w:rsid w:val="00EA3B5A"/>
    <w:rsid w:val="00EA3E8D"/>
    <w:rsid w:val="00EA4100"/>
    <w:rsid w:val="00EA410E"/>
    <w:rsid w:val="00EA4155"/>
    <w:rsid w:val="00EA4E95"/>
    <w:rsid w:val="00EA4FD1"/>
    <w:rsid w:val="00EA5059"/>
    <w:rsid w:val="00EA53C2"/>
    <w:rsid w:val="00EA55ED"/>
    <w:rsid w:val="00EA5695"/>
    <w:rsid w:val="00EA5B0A"/>
    <w:rsid w:val="00EA5B4B"/>
    <w:rsid w:val="00EA65AD"/>
    <w:rsid w:val="00EA664C"/>
    <w:rsid w:val="00EA7487"/>
    <w:rsid w:val="00EA7F0A"/>
    <w:rsid w:val="00EA7FCF"/>
    <w:rsid w:val="00EB0728"/>
    <w:rsid w:val="00EB0B01"/>
    <w:rsid w:val="00EB0C55"/>
    <w:rsid w:val="00EB0CA3"/>
    <w:rsid w:val="00EB104F"/>
    <w:rsid w:val="00EB15F2"/>
    <w:rsid w:val="00EB1B27"/>
    <w:rsid w:val="00EB1DA8"/>
    <w:rsid w:val="00EB1FFA"/>
    <w:rsid w:val="00EB2143"/>
    <w:rsid w:val="00EB28C3"/>
    <w:rsid w:val="00EB2A69"/>
    <w:rsid w:val="00EB2D2E"/>
    <w:rsid w:val="00EB326C"/>
    <w:rsid w:val="00EB3AE8"/>
    <w:rsid w:val="00EB4698"/>
    <w:rsid w:val="00EB4895"/>
    <w:rsid w:val="00EB4938"/>
    <w:rsid w:val="00EB4A22"/>
    <w:rsid w:val="00EB4B75"/>
    <w:rsid w:val="00EB4CFF"/>
    <w:rsid w:val="00EB53A6"/>
    <w:rsid w:val="00EB5476"/>
    <w:rsid w:val="00EB56DF"/>
    <w:rsid w:val="00EB5FB6"/>
    <w:rsid w:val="00EB5FF6"/>
    <w:rsid w:val="00EB607C"/>
    <w:rsid w:val="00EB60A1"/>
    <w:rsid w:val="00EB626C"/>
    <w:rsid w:val="00EB6ABF"/>
    <w:rsid w:val="00EB70B0"/>
    <w:rsid w:val="00EB74F4"/>
    <w:rsid w:val="00EB7633"/>
    <w:rsid w:val="00EB7736"/>
    <w:rsid w:val="00EB7808"/>
    <w:rsid w:val="00EB7D53"/>
    <w:rsid w:val="00EC05FD"/>
    <w:rsid w:val="00EC13E2"/>
    <w:rsid w:val="00EC1DCD"/>
    <w:rsid w:val="00EC236D"/>
    <w:rsid w:val="00EC2BF5"/>
    <w:rsid w:val="00EC2E0E"/>
    <w:rsid w:val="00EC2E2D"/>
    <w:rsid w:val="00EC363A"/>
    <w:rsid w:val="00EC370B"/>
    <w:rsid w:val="00EC3725"/>
    <w:rsid w:val="00EC391D"/>
    <w:rsid w:val="00EC462B"/>
    <w:rsid w:val="00EC4723"/>
    <w:rsid w:val="00EC48A8"/>
    <w:rsid w:val="00EC4ECF"/>
    <w:rsid w:val="00EC56E0"/>
    <w:rsid w:val="00EC6057"/>
    <w:rsid w:val="00EC6802"/>
    <w:rsid w:val="00EC6847"/>
    <w:rsid w:val="00EC6EB4"/>
    <w:rsid w:val="00EC7789"/>
    <w:rsid w:val="00EC7DB6"/>
    <w:rsid w:val="00ED0350"/>
    <w:rsid w:val="00ED0553"/>
    <w:rsid w:val="00ED07AA"/>
    <w:rsid w:val="00ED162F"/>
    <w:rsid w:val="00ED1738"/>
    <w:rsid w:val="00ED2AE0"/>
    <w:rsid w:val="00ED2E52"/>
    <w:rsid w:val="00ED3024"/>
    <w:rsid w:val="00ED3161"/>
    <w:rsid w:val="00ED31DB"/>
    <w:rsid w:val="00ED3B48"/>
    <w:rsid w:val="00ED3BB8"/>
    <w:rsid w:val="00ED3C23"/>
    <w:rsid w:val="00ED46EC"/>
    <w:rsid w:val="00ED49B0"/>
    <w:rsid w:val="00ED4B76"/>
    <w:rsid w:val="00ED512D"/>
    <w:rsid w:val="00ED51C0"/>
    <w:rsid w:val="00ED535E"/>
    <w:rsid w:val="00ED5667"/>
    <w:rsid w:val="00ED5BCA"/>
    <w:rsid w:val="00ED5E5B"/>
    <w:rsid w:val="00ED5FE4"/>
    <w:rsid w:val="00ED63CC"/>
    <w:rsid w:val="00ED664B"/>
    <w:rsid w:val="00ED6FAD"/>
    <w:rsid w:val="00ED71C5"/>
    <w:rsid w:val="00ED755B"/>
    <w:rsid w:val="00ED7931"/>
    <w:rsid w:val="00EE0152"/>
    <w:rsid w:val="00EE0D44"/>
    <w:rsid w:val="00EE16FA"/>
    <w:rsid w:val="00EE17C0"/>
    <w:rsid w:val="00EE18B9"/>
    <w:rsid w:val="00EE1C49"/>
    <w:rsid w:val="00EE32CE"/>
    <w:rsid w:val="00EE3C42"/>
    <w:rsid w:val="00EE3D4F"/>
    <w:rsid w:val="00EE3E3B"/>
    <w:rsid w:val="00EE43F5"/>
    <w:rsid w:val="00EE4C49"/>
    <w:rsid w:val="00EE534D"/>
    <w:rsid w:val="00EE5560"/>
    <w:rsid w:val="00EE596F"/>
    <w:rsid w:val="00EE59EF"/>
    <w:rsid w:val="00EE5AD0"/>
    <w:rsid w:val="00EE5BF8"/>
    <w:rsid w:val="00EE5DE1"/>
    <w:rsid w:val="00EE6050"/>
    <w:rsid w:val="00EE6ABC"/>
    <w:rsid w:val="00EE6B78"/>
    <w:rsid w:val="00EE6C75"/>
    <w:rsid w:val="00EE6EA6"/>
    <w:rsid w:val="00EE6F1E"/>
    <w:rsid w:val="00EE7D82"/>
    <w:rsid w:val="00EE7D83"/>
    <w:rsid w:val="00EF0112"/>
    <w:rsid w:val="00EF0348"/>
    <w:rsid w:val="00EF1765"/>
    <w:rsid w:val="00EF1BBF"/>
    <w:rsid w:val="00EF1BFD"/>
    <w:rsid w:val="00EF1F9C"/>
    <w:rsid w:val="00EF21E0"/>
    <w:rsid w:val="00EF25C1"/>
    <w:rsid w:val="00EF2F0B"/>
    <w:rsid w:val="00EF4366"/>
    <w:rsid w:val="00EF449D"/>
    <w:rsid w:val="00EF4CD6"/>
    <w:rsid w:val="00EF55A0"/>
    <w:rsid w:val="00EF57E3"/>
    <w:rsid w:val="00EF63D1"/>
    <w:rsid w:val="00EF6513"/>
    <w:rsid w:val="00EF6683"/>
    <w:rsid w:val="00EF66FC"/>
    <w:rsid w:val="00EF6CAC"/>
    <w:rsid w:val="00EF7002"/>
    <w:rsid w:val="00EF712D"/>
    <w:rsid w:val="00EF7288"/>
    <w:rsid w:val="00EF769B"/>
    <w:rsid w:val="00EF7FDD"/>
    <w:rsid w:val="00F016EF"/>
    <w:rsid w:val="00F01987"/>
    <w:rsid w:val="00F022BE"/>
    <w:rsid w:val="00F02651"/>
    <w:rsid w:val="00F027BA"/>
    <w:rsid w:val="00F03505"/>
    <w:rsid w:val="00F0350A"/>
    <w:rsid w:val="00F03CC3"/>
    <w:rsid w:val="00F03E3F"/>
    <w:rsid w:val="00F03E79"/>
    <w:rsid w:val="00F041DC"/>
    <w:rsid w:val="00F04380"/>
    <w:rsid w:val="00F053AA"/>
    <w:rsid w:val="00F0628D"/>
    <w:rsid w:val="00F0661B"/>
    <w:rsid w:val="00F06651"/>
    <w:rsid w:val="00F06CA9"/>
    <w:rsid w:val="00F06FF8"/>
    <w:rsid w:val="00F07027"/>
    <w:rsid w:val="00F071CC"/>
    <w:rsid w:val="00F07DE6"/>
    <w:rsid w:val="00F07E49"/>
    <w:rsid w:val="00F1056C"/>
    <w:rsid w:val="00F107F1"/>
    <w:rsid w:val="00F10ACE"/>
    <w:rsid w:val="00F10ECF"/>
    <w:rsid w:val="00F10FC1"/>
    <w:rsid w:val="00F11297"/>
    <w:rsid w:val="00F112FD"/>
    <w:rsid w:val="00F121EB"/>
    <w:rsid w:val="00F12331"/>
    <w:rsid w:val="00F13243"/>
    <w:rsid w:val="00F133A1"/>
    <w:rsid w:val="00F1369E"/>
    <w:rsid w:val="00F13ECD"/>
    <w:rsid w:val="00F14D13"/>
    <w:rsid w:val="00F155CE"/>
    <w:rsid w:val="00F158DF"/>
    <w:rsid w:val="00F159EC"/>
    <w:rsid w:val="00F161CA"/>
    <w:rsid w:val="00F16702"/>
    <w:rsid w:val="00F16750"/>
    <w:rsid w:val="00F16977"/>
    <w:rsid w:val="00F16BF2"/>
    <w:rsid w:val="00F17C32"/>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3FAE"/>
    <w:rsid w:val="00F245A3"/>
    <w:rsid w:val="00F2468D"/>
    <w:rsid w:val="00F24788"/>
    <w:rsid w:val="00F24D46"/>
    <w:rsid w:val="00F24DA7"/>
    <w:rsid w:val="00F256A1"/>
    <w:rsid w:val="00F256ED"/>
    <w:rsid w:val="00F25A20"/>
    <w:rsid w:val="00F25BCD"/>
    <w:rsid w:val="00F260B0"/>
    <w:rsid w:val="00F26252"/>
    <w:rsid w:val="00F26258"/>
    <w:rsid w:val="00F2640F"/>
    <w:rsid w:val="00F27817"/>
    <w:rsid w:val="00F27C34"/>
    <w:rsid w:val="00F27D59"/>
    <w:rsid w:val="00F27E46"/>
    <w:rsid w:val="00F301C2"/>
    <w:rsid w:val="00F302E1"/>
    <w:rsid w:val="00F3065B"/>
    <w:rsid w:val="00F3125E"/>
    <w:rsid w:val="00F31536"/>
    <w:rsid w:val="00F31B22"/>
    <w:rsid w:val="00F31B49"/>
    <w:rsid w:val="00F32003"/>
    <w:rsid w:val="00F322FA"/>
    <w:rsid w:val="00F3284D"/>
    <w:rsid w:val="00F3287D"/>
    <w:rsid w:val="00F3288D"/>
    <w:rsid w:val="00F32D66"/>
    <w:rsid w:val="00F32F56"/>
    <w:rsid w:val="00F33201"/>
    <w:rsid w:val="00F33D4F"/>
    <w:rsid w:val="00F340DC"/>
    <w:rsid w:val="00F3410B"/>
    <w:rsid w:val="00F34607"/>
    <w:rsid w:val="00F34776"/>
    <w:rsid w:val="00F34884"/>
    <w:rsid w:val="00F34CD6"/>
    <w:rsid w:val="00F35873"/>
    <w:rsid w:val="00F35920"/>
    <w:rsid w:val="00F35E02"/>
    <w:rsid w:val="00F365FB"/>
    <w:rsid w:val="00F366A5"/>
    <w:rsid w:val="00F36C5F"/>
    <w:rsid w:val="00F37259"/>
    <w:rsid w:val="00F40421"/>
    <w:rsid w:val="00F405A4"/>
    <w:rsid w:val="00F405DB"/>
    <w:rsid w:val="00F406F4"/>
    <w:rsid w:val="00F41595"/>
    <w:rsid w:val="00F41F05"/>
    <w:rsid w:val="00F433BD"/>
    <w:rsid w:val="00F43B95"/>
    <w:rsid w:val="00F43D00"/>
    <w:rsid w:val="00F44127"/>
    <w:rsid w:val="00F444ED"/>
    <w:rsid w:val="00F44EC5"/>
    <w:rsid w:val="00F4566B"/>
    <w:rsid w:val="00F46998"/>
    <w:rsid w:val="00F46D51"/>
    <w:rsid w:val="00F470D6"/>
    <w:rsid w:val="00F473D2"/>
    <w:rsid w:val="00F47498"/>
    <w:rsid w:val="00F47805"/>
    <w:rsid w:val="00F4784F"/>
    <w:rsid w:val="00F503DB"/>
    <w:rsid w:val="00F50B2C"/>
    <w:rsid w:val="00F50EE3"/>
    <w:rsid w:val="00F512B2"/>
    <w:rsid w:val="00F515BB"/>
    <w:rsid w:val="00F5283D"/>
    <w:rsid w:val="00F52ABA"/>
    <w:rsid w:val="00F52BC7"/>
    <w:rsid w:val="00F53BF4"/>
    <w:rsid w:val="00F53F8C"/>
    <w:rsid w:val="00F54266"/>
    <w:rsid w:val="00F54A85"/>
    <w:rsid w:val="00F55043"/>
    <w:rsid w:val="00F55A7E"/>
    <w:rsid w:val="00F561DD"/>
    <w:rsid w:val="00F5626D"/>
    <w:rsid w:val="00F56681"/>
    <w:rsid w:val="00F5676A"/>
    <w:rsid w:val="00F56A91"/>
    <w:rsid w:val="00F56B69"/>
    <w:rsid w:val="00F56DAB"/>
    <w:rsid w:val="00F56DCF"/>
    <w:rsid w:val="00F57034"/>
    <w:rsid w:val="00F57175"/>
    <w:rsid w:val="00F57B1F"/>
    <w:rsid w:val="00F60031"/>
    <w:rsid w:val="00F60BE9"/>
    <w:rsid w:val="00F60BEB"/>
    <w:rsid w:val="00F61FD8"/>
    <w:rsid w:val="00F62478"/>
    <w:rsid w:val="00F624A1"/>
    <w:rsid w:val="00F6263C"/>
    <w:rsid w:val="00F62D52"/>
    <w:rsid w:val="00F62DBF"/>
    <w:rsid w:val="00F63017"/>
    <w:rsid w:val="00F6348B"/>
    <w:rsid w:val="00F63E41"/>
    <w:rsid w:val="00F63EC4"/>
    <w:rsid w:val="00F6411C"/>
    <w:rsid w:val="00F641FC"/>
    <w:rsid w:val="00F643C3"/>
    <w:rsid w:val="00F647F7"/>
    <w:rsid w:val="00F65409"/>
    <w:rsid w:val="00F6583C"/>
    <w:rsid w:val="00F6589A"/>
    <w:rsid w:val="00F65D3B"/>
    <w:rsid w:val="00F65E81"/>
    <w:rsid w:val="00F6611E"/>
    <w:rsid w:val="00F664B8"/>
    <w:rsid w:val="00F6665C"/>
    <w:rsid w:val="00F66920"/>
    <w:rsid w:val="00F66B71"/>
    <w:rsid w:val="00F66FE3"/>
    <w:rsid w:val="00F673EE"/>
    <w:rsid w:val="00F676DE"/>
    <w:rsid w:val="00F6783E"/>
    <w:rsid w:val="00F67B53"/>
    <w:rsid w:val="00F701FC"/>
    <w:rsid w:val="00F702B9"/>
    <w:rsid w:val="00F70822"/>
    <w:rsid w:val="00F70DBE"/>
    <w:rsid w:val="00F71124"/>
    <w:rsid w:val="00F711E2"/>
    <w:rsid w:val="00F71888"/>
    <w:rsid w:val="00F719CD"/>
    <w:rsid w:val="00F71BB8"/>
    <w:rsid w:val="00F71BD0"/>
    <w:rsid w:val="00F71C8F"/>
    <w:rsid w:val="00F71DC2"/>
    <w:rsid w:val="00F71E53"/>
    <w:rsid w:val="00F7222B"/>
    <w:rsid w:val="00F72584"/>
    <w:rsid w:val="00F7260C"/>
    <w:rsid w:val="00F7264F"/>
    <w:rsid w:val="00F7290D"/>
    <w:rsid w:val="00F7302F"/>
    <w:rsid w:val="00F732EC"/>
    <w:rsid w:val="00F73D08"/>
    <w:rsid w:val="00F74664"/>
    <w:rsid w:val="00F74727"/>
    <w:rsid w:val="00F74794"/>
    <w:rsid w:val="00F748BB"/>
    <w:rsid w:val="00F749CD"/>
    <w:rsid w:val="00F7586B"/>
    <w:rsid w:val="00F75CF1"/>
    <w:rsid w:val="00F75D45"/>
    <w:rsid w:val="00F75F2F"/>
    <w:rsid w:val="00F762AA"/>
    <w:rsid w:val="00F76445"/>
    <w:rsid w:val="00F76876"/>
    <w:rsid w:val="00F76D0C"/>
    <w:rsid w:val="00F76ECC"/>
    <w:rsid w:val="00F779FD"/>
    <w:rsid w:val="00F80399"/>
    <w:rsid w:val="00F80549"/>
    <w:rsid w:val="00F81116"/>
    <w:rsid w:val="00F812C8"/>
    <w:rsid w:val="00F8132D"/>
    <w:rsid w:val="00F81663"/>
    <w:rsid w:val="00F818AE"/>
    <w:rsid w:val="00F81B40"/>
    <w:rsid w:val="00F81C81"/>
    <w:rsid w:val="00F81FAA"/>
    <w:rsid w:val="00F820C4"/>
    <w:rsid w:val="00F8249E"/>
    <w:rsid w:val="00F82783"/>
    <w:rsid w:val="00F82CC8"/>
    <w:rsid w:val="00F834E7"/>
    <w:rsid w:val="00F834F1"/>
    <w:rsid w:val="00F83829"/>
    <w:rsid w:val="00F84069"/>
    <w:rsid w:val="00F843D7"/>
    <w:rsid w:val="00F8441C"/>
    <w:rsid w:val="00F84997"/>
    <w:rsid w:val="00F850CD"/>
    <w:rsid w:val="00F85536"/>
    <w:rsid w:val="00F85AB2"/>
    <w:rsid w:val="00F8631D"/>
    <w:rsid w:val="00F8657A"/>
    <w:rsid w:val="00F86637"/>
    <w:rsid w:val="00F8679A"/>
    <w:rsid w:val="00F86F07"/>
    <w:rsid w:val="00F87117"/>
    <w:rsid w:val="00F8713B"/>
    <w:rsid w:val="00F8736C"/>
    <w:rsid w:val="00F879FF"/>
    <w:rsid w:val="00F9030E"/>
    <w:rsid w:val="00F90A73"/>
    <w:rsid w:val="00F90ADB"/>
    <w:rsid w:val="00F90E78"/>
    <w:rsid w:val="00F91209"/>
    <w:rsid w:val="00F91A91"/>
    <w:rsid w:val="00F9221F"/>
    <w:rsid w:val="00F92333"/>
    <w:rsid w:val="00F931C7"/>
    <w:rsid w:val="00F93559"/>
    <w:rsid w:val="00F93D72"/>
    <w:rsid w:val="00F93D7E"/>
    <w:rsid w:val="00F93E65"/>
    <w:rsid w:val="00F94070"/>
    <w:rsid w:val="00F94146"/>
    <w:rsid w:val="00F9469E"/>
    <w:rsid w:val="00F94D2D"/>
    <w:rsid w:val="00F950B5"/>
    <w:rsid w:val="00F950FE"/>
    <w:rsid w:val="00F9513F"/>
    <w:rsid w:val="00F951B3"/>
    <w:rsid w:val="00F956A6"/>
    <w:rsid w:val="00F95CDA"/>
    <w:rsid w:val="00F960D6"/>
    <w:rsid w:val="00F9632B"/>
    <w:rsid w:val="00F96440"/>
    <w:rsid w:val="00F96727"/>
    <w:rsid w:val="00F96939"/>
    <w:rsid w:val="00F96CDF"/>
    <w:rsid w:val="00F96F76"/>
    <w:rsid w:val="00F96F7D"/>
    <w:rsid w:val="00F97120"/>
    <w:rsid w:val="00F97908"/>
    <w:rsid w:val="00F97B43"/>
    <w:rsid w:val="00FA04D0"/>
    <w:rsid w:val="00FA07F8"/>
    <w:rsid w:val="00FA104A"/>
    <w:rsid w:val="00FA105C"/>
    <w:rsid w:val="00FA1475"/>
    <w:rsid w:val="00FA148A"/>
    <w:rsid w:val="00FA17C1"/>
    <w:rsid w:val="00FA1988"/>
    <w:rsid w:val="00FA1F3F"/>
    <w:rsid w:val="00FA21D4"/>
    <w:rsid w:val="00FA220E"/>
    <w:rsid w:val="00FA26BA"/>
    <w:rsid w:val="00FA2708"/>
    <w:rsid w:val="00FA27C8"/>
    <w:rsid w:val="00FA2D22"/>
    <w:rsid w:val="00FA2E30"/>
    <w:rsid w:val="00FA3122"/>
    <w:rsid w:val="00FA35E3"/>
    <w:rsid w:val="00FA3B76"/>
    <w:rsid w:val="00FA45EE"/>
    <w:rsid w:val="00FA479C"/>
    <w:rsid w:val="00FA4D66"/>
    <w:rsid w:val="00FA5088"/>
    <w:rsid w:val="00FA56AE"/>
    <w:rsid w:val="00FA57AB"/>
    <w:rsid w:val="00FA58D9"/>
    <w:rsid w:val="00FA5A4E"/>
    <w:rsid w:val="00FA5BB3"/>
    <w:rsid w:val="00FA6157"/>
    <w:rsid w:val="00FA6C18"/>
    <w:rsid w:val="00FA6C71"/>
    <w:rsid w:val="00FA71F2"/>
    <w:rsid w:val="00FA7A6B"/>
    <w:rsid w:val="00FA7F60"/>
    <w:rsid w:val="00FB0082"/>
    <w:rsid w:val="00FB0243"/>
    <w:rsid w:val="00FB077C"/>
    <w:rsid w:val="00FB0AC3"/>
    <w:rsid w:val="00FB1182"/>
    <w:rsid w:val="00FB1283"/>
    <w:rsid w:val="00FB14FC"/>
    <w:rsid w:val="00FB1527"/>
    <w:rsid w:val="00FB1BC1"/>
    <w:rsid w:val="00FB1E67"/>
    <w:rsid w:val="00FB2537"/>
    <w:rsid w:val="00FB31BD"/>
    <w:rsid w:val="00FB338E"/>
    <w:rsid w:val="00FB33DC"/>
    <w:rsid w:val="00FB4338"/>
    <w:rsid w:val="00FB46D2"/>
    <w:rsid w:val="00FB477E"/>
    <w:rsid w:val="00FB494F"/>
    <w:rsid w:val="00FB4C2A"/>
    <w:rsid w:val="00FB4C9C"/>
    <w:rsid w:val="00FB5148"/>
    <w:rsid w:val="00FB5409"/>
    <w:rsid w:val="00FB570B"/>
    <w:rsid w:val="00FB6165"/>
    <w:rsid w:val="00FB6D70"/>
    <w:rsid w:val="00FB739C"/>
    <w:rsid w:val="00FB78E7"/>
    <w:rsid w:val="00FB7D11"/>
    <w:rsid w:val="00FB7F60"/>
    <w:rsid w:val="00FC0150"/>
    <w:rsid w:val="00FC03AB"/>
    <w:rsid w:val="00FC04A8"/>
    <w:rsid w:val="00FC0726"/>
    <w:rsid w:val="00FC0BB7"/>
    <w:rsid w:val="00FC0FD1"/>
    <w:rsid w:val="00FC11D2"/>
    <w:rsid w:val="00FC1563"/>
    <w:rsid w:val="00FC195A"/>
    <w:rsid w:val="00FC2236"/>
    <w:rsid w:val="00FC223F"/>
    <w:rsid w:val="00FC272A"/>
    <w:rsid w:val="00FC2E01"/>
    <w:rsid w:val="00FC3913"/>
    <w:rsid w:val="00FC4668"/>
    <w:rsid w:val="00FC4729"/>
    <w:rsid w:val="00FC4A8C"/>
    <w:rsid w:val="00FC4B5F"/>
    <w:rsid w:val="00FC4C66"/>
    <w:rsid w:val="00FC53DB"/>
    <w:rsid w:val="00FC56F8"/>
    <w:rsid w:val="00FC5E40"/>
    <w:rsid w:val="00FC5ED5"/>
    <w:rsid w:val="00FC5FC2"/>
    <w:rsid w:val="00FC6177"/>
    <w:rsid w:val="00FC6223"/>
    <w:rsid w:val="00FC6288"/>
    <w:rsid w:val="00FC63D1"/>
    <w:rsid w:val="00FC6876"/>
    <w:rsid w:val="00FC747B"/>
    <w:rsid w:val="00FC7528"/>
    <w:rsid w:val="00FC7FFB"/>
    <w:rsid w:val="00FD0572"/>
    <w:rsid w:val="00FD107F"/>
    <w:rsid w:val="00FD1A97"/>
    <w:rsid w:val="00FD2D7B"/>
    <w:rsid w:val="00FD3027"/>
    <w:rsid w:val="00FD342E"/>
    <w:rsid w:val="00FD37F6"/>
    <w:rsid w:val="00FD3847"/>
    <w:rsid w:val="00FD3BDD"/>
    <w:rsid w:val="00FD3C63"/>
    <w:rsid w:val="00FD3C70"/>
    <w:rsid w:val="00FD3E48"/>
    <w:rsid w:val="00FD4035"/>
    <w:rsid w:val="00FD40FA"/>
    <w:rsid w:val="00FD4589"/>
    <w:rsid w:val="00FD4608"/>
    <w:rsid w:val="00FD473E"/>
    <w:rsid w:val="00FD5928"/>
    <w:rsid w:val="00FD5EAA"/>
    <w:rsid w:val="00FD6071"/>
    <w:rsid w:val="00FD66F4"/>
    <w:rsid w:val="00FD71C3"/>
    <w:rsid w:val="00FD7520"/>
    <w:rsid w:val="00FD7606"/>
    <w:rsid w:val="00FD77F6"/>
    <w:rsid w:val="00FD7814"/>
    <w:rsid w:val="00FD7BD3"/>
    <w:rsid w:val="00FD7DF9"/>
    <w:rsid w:val="00FD7FC9"/>
    <w:rsid w:val="00FE0564"/>
    <w:rsid w:val="00FE0A29"/>
    <w:rsid w:val="00FE0B51"/>
    <w:rsid w:val="00FE0B78"/>
    <w:rsid w:val="00FE0ED4"/>
    <w:rsid w:val="00FE1164"/>
    <w:rsid w:val="00FE1CA8"/>
    <w:rsid w:val="00FE1EAB"/>
    <w:rsid w:val="00FE23ED"/>
    <w:rsid w:val="00FE284B"/>
    <w:rsid w:val="00FE28FC"/>
    <w:rsid w:val="00FE2ACE"/>
    <w:rsid w:val="00FE3004"/>
    <w:rsid w:val="00FE3465"/>
    <w:rsid w:val="00FE35A6"/>
    <w:rsid w:val="00FE36B4"/>
    <w:rsid w:val="00FE39C0"/>
    <w:rsid w:val="00FE3A2C"/>
    <w:rsid w:val="00FE3CC4"/>
    <w:rsid w:val="00FE4C50"/>
    <w:rsid w:val="00FE4F34"/>
    <w:rsid w:val="00FE5E83"/>
    <w:rsid w:val="00FE67CF"/>
    <w:rsid w:val="00FE6BF8"/>
    <w:rsid w:val="00FE6D20"/>
    <w:rsid w:val="00FE6E04"/>
    <w:rsid w:val="00FE6FB9"/>
    <w:rsid w:val="00FE719A"/>
    <w:rsid w:val="00FE7368"/>
    <w:rsid w:val="00FE7549"/>
    <w:rsid w:val="00FE7BCC"/>
    <w:rsid w:val="00FE7CA0"/>
    <w:rsid w:val="00FF0832"/>
    <w:rsid w:val="00FF1153"/>
    <w:rsid w:val="00FF126D"/>
    <w:rsid w:val="00FF1919"/>
    <w:rsid w:val="00FF2310"/>
    <w:rsid w:val="00FF2319"/>
    <w:rsid w:val="00FF26BC"/>
    <w:rsid w:val="00FF2701"/>
    <w:rsid w:val="00FF293B"/>
    <w:rsid w:val="00FF2DE9"/>
    <w:rsid w:val="00FF2E73"/>
    <w:rsid w:val="00FF34D1"/>
    <w:rsid w:val="00FF35C8"/>
    <w:rsid w:val="00FF3FE2"/>
    <w:rsid w:val="00FF424B"/>
    <w:rsid w:val="00FF4558"/>
    <w:rsid w:val="00FF47E1"/>
    <w:rsid w:val="00FF4AE2"/>
    <w:rsid w:val="00FF50A8"/>
    <w:rsid w:val="00FF55ED"/>
    <w:rsid w:val="00FF571E"/>
    <w:rsid w:val="00FF5BC1"/>
    <w:rsid w:val="00FF600C"/>
    <w:rsid w:val="00FF6533"/>
    <w:rsid w:val="00FF6A41"/>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2F6F25D3-2495-4F1B-AAD8-18DF63EF2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564A"/>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basedOn w:val="Normal"/>
    <w:next w:val="Normal"/>
    <w:link w:val="CaptionChar"/>
    <w:uiPriority w:val="99"/>
    <w:qFormat/>
    <w:pPr>
      <w:jc w:val="center"/>
    </w:pPr>
    <w:rPr>
      <w:b/>
      <w:bCs/>
      <w:sz w:val="20"/>
      <w:szCs w:val="20"/>
    </w:rPr>
  </w:style>
  <w:style w:type="character" w:customStyle="1" w:styleId="CaptionChar">
    <w:name w:val="Caption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D71C9"/>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C47273"/>
    <w:pPr>
      <w:autoSpaceDE/>
      <w:autoSpaceDN/>
      <w:adjustRightInd/>
      <w:snapToGrid/>
      <w:ind w:left="720"/>
      <w:contextualSpacing/>
      <w:jc w:val="left"/>
    </w:pPr>
    <w:rPr>
      <w:rFonts w:eastAsia="DengXian"/>
      <w:sz w:val="20"/>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C47273"/>
    <w:rPr>
      <w:rFonts w:eastAsia="DengXian"/>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qFormat/>
    <w:rsid w:val="00F75CF1"/>
    <w:pPr>
      <w:autoSpaceDE/>
      <w:autoSpaceDN/>
      <w:adjustRightInd/>
      <w:snapToGrid/>
      <w:spacing w:before="20" w:after="20"/>
      <w:jc w:val="left"/>
    </w:pPr>
    <w:rPr>
      <w:rFonts w:eastAsiaTheme="minorHAnsi"/>
      <w:sz w:val="20"/>
    </w:rPr>
  </w:style>
  <w:style w:type="character" w:customStyle="1" w:styleId="TANChar">
    <w:name w:val="TAN Char"/>
    <w:link w:val="TAN"/>
    <w:locked/>
    <w:rsid w:val="003F1345"/>
    <w:rPr>
      <w:rFonts w:ascii="Arial" w:hAnsi="Arial" w:cs="Arial"/>
      <w:sz w:val="18"/>
    </w:rPr>
  </w:style>
  <w:style w:type="paragraph" w:customStyle="1" w:styleId="TAN">
    <w:name w:val="TAN"/>
    <w:basedOn w:val="Normal"/>
    <w:link w:val="TANChar"/>
    <w:qFormat/>
    <w:rsid w:val="003F1345"/>
    <w:pPr>
      <w:keepNext/>
      <w:keepLines/>
      <w:autoSpaceDE/>
      <w:autoSpaceDN/>
      <w:adjustRightInd/>
      <w:snapToGrid/>
      <w:spacing w:after="0"/>
      <w:ind w:left="851" w:hanging="851"/>
      <w:jc w:val="left"/>
    </w:pPr>
    <w:rPr>
      <w:rFonts w:ascii="Arial" w:hAnsi="Arial" w:cs="Arial"/>
      <w:sz w:val="18"/>
      <w:szCs w:val="20"/>
    </w:rPr>
  </w:style>
  <w:style w:type="character" w:styleId="Strong">
    <w:name w:val="Strong"/>
    <w:uiPriority w:val="22"/>
    <w:qFormat/>
    <w:rsid w:val="001A2127"/>
    <w:rPr>
      <w:b/>
      <w:bCs/>
    </w:rPr>
  </w:style>
  <w:style w:type="character" w:customStyle="1" w:styleId="B2Char">
    <w:name w:val="B2 Char"/>
    <w:link w:val="B2"/>
    <w:qFormat/>
    <w:locked/>
    <w:rsid w:val="002209C8"/>
    <w:rPr>
      <w:lang w:val="x-none"/>
    </w:rPr>
  </w:style>
  <w:style w:type="paragraph" w:customStyle="1" w:styleId="B2">
    <w:name w:val="B2"/>
    <w:basedOn w:val="Normal"/>
    <w:link w:val="B2Char"/>
    <w:qFormat/>
    <w:rsid w:val="002209C8"/>
    <w:pPr>
      <w:autoSpaceDE/>
      <w:autoSpaceDN/>
      <w:adjustRightInd/>
      <w:snapToGrid/>
      <w:spacing w:after="180"/>
      <w:ind w:left="851" w:hanging="284"/>
      <w:jc w:val="left"/>
    </w:pPr>
    <w:rPr>
      <w:sz w:val="20"/>
      <w:szCs w:val="20"/>
      <w:lang w:val="x-none"/>
    </w:rPr>
  </w:style>
  <w:style w:type="character" w:customStyle="1" w:styleId="B1Char1">
    <w:name w:val="B1 Char1"/>
    <w:rsid w:val="0004749E"/>
    <w:rPr>
      <w:rFonts w:eastAsia="Times New Roman"/>
      <w:lang w:val="en-GB" w:eastAsia="ja-JP"/>
    </w:rPr>
  </w:style>
  <w:style w:type="paragraph" w:customStyle="1" w:styleId="B3">
    <w:name w:val="B3"/>
    <w:basedOn w:val="List3"/>
    <w:link w:val="B3Char2"/>
    <w:qFormat/>
    <w:rsid w:val="0004749E"/>
    <w:pPr>
      <w:overflowPunct w:val="0"/>
      <w:snapToGrid/>
      <w:spacing w:after="180"/>
      <w:ind w:left="1135"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04749E"/>
    <w:rPr>
      <w:rFonts w:eastAsia="Times New Roman"/>
      <w:lang w:val="en-GB" w:eastAsia="ja-JP"/>
    </w:rPr>
  </w:style>
  <w:style w:type="paragraph" w:customStyle="1" w:styleId="B4">
    <w:name w:val="B4"/>
    <w:basedOn w:val="List4"/>
    <w:link w:val="B4Char"/>
    <w:qFormat/>
    <w:rsid w:val="0004749E"/>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04749E"/>
    <w:rPr>
      <w:rFonts w:eastAsia="Times New Roman"/>
      <w:lang w:val="en-GB" w:eastAsia="ja-JP"/>
    </w:rPr>
  </w:style>
  <w:style w:type="paragraph" w:styleId="List3">
    <w:name w:val="List 3"/>
    <w:basedOn w:val="Normal"/>
    <w:semiHidden/>
    <w:unhideWhenUsed/>
    <w:rsid w:val="0004749E"/>
    <w:pPr>
      <w:ind w:left="1080" w:hanging="360"/>
      <w:contextualSpacing/>
    </w:pPr>
  </w:style>
  <w:style w:type="paragraph" w:styleId="List4">
    <w:name w:val="List 4"/>
    <w:basedOn w:val="Normal"/>
    <w:rsid w:val="0004749E"/>
    <w:pPr>
      <w:ind w:left="1440" w:hanging="360"/>
      <w:contextualSpacing/>
    </w:pPr>
  </w:style>
  <w:style w:type="paragraph" w:customStyle="1" w:styleId="EQ">
    <w:name w:val="EQ"/>
    <w:basedOn w:val="Normal"/>
    <w:next w:val="Normal"/>
    <w:uiPriority w:val="99"/>
    <w:qFormat/>
    <w:rsid w:val="00D73C80"/>
    <w:pPr>
      <w:keepLines/>
      <w:tabs>
        <w:tab w:val="center" w:pos="4536"/>
        <w:tab w:val="right" w:pos="9072"/>
      </w:tabs>
      <w:autoSpaceDE/>
      <w:autoSpaceDN/>
      <w:adjustRightInd/>
      <w:snapToGrid/>
      <w:spacing w:after="180"/>
      <w:jc w:val="left"/>
    </w:pPr>
    <w:rPr>
      <w:noProof/>
      <w:sz w:val="20"/>
      <w:szCs w:val="20"/>
      <w:lang w:val="en-GB"/>
    </w:rPr>
  </w:style>
  <w:style w:type="character" w:customStyle="1" w:styleId="B3Char">
    <w:name w:val="B3 Char"/>
    <w:locked/>
    <w:rsid w:val="00D73C80"/>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41637411">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1579332">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196236530">
      <w:bodyDiv w:val="1"/>
      <w:marLeft w:val="0"/>
      <w:marRight w:val="0"/>
      <w:marTop w:val="0"/>
      <w:marBottom w:val="0"/>
      <w:divBdr>
        <w:top w:val="none" w:sz="0" w:space="0" w:color="auto"/>
        <w:left w:val="none" w:sz="0" w:space="0" w:color="auto"/>
        <w:bottom w:val="none" w:sz="0" w:space="0" w:color="auto"/>
        <w:right w:val="none" w:sz="0" w:space="0" w:color="auto"/>
      </w:divBdr>
    </w:div>
    <w:div w:id="197744250">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37426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991652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237369">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12647023">
      <w:bodyDiv w:val="1"/>
      <w:marLeft w:val="0"/>
      <w:marRight w:val="0"/>
      <w:marTop w:val="0"/>
      <w:marBottom w:val="0"/>
      <w:divBdr>
        <w:top w:val="none" w:sz="0" w:space="0" w:color="auto"/>
        <w:left w:val="none" w:sz="0" w:space="0" w:color="auto"/>
        <w:bottom w:val="none" w:sz="0" w:space="0" w:color="auto"/>
        <w:right w:val="none" w:sz="0" w:space="0" w:color="auto"/>
      </w:divBdr>
    </w:div>
    <w:div w:id="5158531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00911844">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5587146">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77933004">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5194">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6616144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556099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16029153">
      <w:bodyDiv w:val="1"/>
      <w:marLeft w:val="0"/>
      <w:marRight w:val="0"/>
      <w:marTop w:val="0"/>
      <w:marBottom w:val="0"/>
      <w:divBdr>
        <w:top w:val="none" w:sz="0" w:space="0" w:color="auto"/>
        <w:left w:val="none" w:sz="0" w:space="0" w:color="auto"/>
        <w:bottom w:val="none" w:sz="0" w:space="0" w:color="auto"/>
        <w:right w:val="none" w:sz="0" w:space="0" w:color="auto"/>
      </w:divBdr>
    </w:div>
    <w:div w:id="1332871908">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440098916">
      <w:bodyDiv w:val="1"/>
      <w:marLeft w:val="0"/>
      <w:marRight w:val="0"/>
      <w:marTop w:val="0"/>
      <w:marBottom w:val="0"/>
      <w:divBdr>
        <w:top w:val="none" w:sz="0" w:space="0" w:color="auto"/>
        <w:left w:val="none" w:sz="0" w:space="0" w:color="auto"/>
        <w:bottom w:val="none" w:sz="0" w:space="0" w:color="auto"/>
        <w:right w:val="none" w:sz="0" w:space="0" w:color="auto"/>
      </w:divBdr>
    </w:div>
    <w:div w:id="1447963215">
      <w:bodyDiv w:val="1"/>
      <w:marLeft w:val="0"/>
      <w:marRight w:val="0"/>
      <w:marTop w:val="0"/>
      <w:marBottom w:val="0"/>
      <w:divBdr>
        <w:top w:val="none" w:sz="0" w:space="0" w:color="auto"/>
        <w:left w:val="none" w:sz="0" w:space="0" w:color="auto"/>
        <w:bottom w:val="none" w:sz="0" w:space="0" w:color="auto"/>
        <w:right w:val="none" w:sz="0" w:space="0" w:color="auto"/>
      </w:divBdr>
    </w:div>
    <w:div w:id="1498961209">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55060609">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0041036">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2825005">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3477247">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53181820">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8602">
      <w:bodyDiv w:val="1"/>
      <w:marLeft w:val="0"/>
      <w:marRight w:val="0"/>
      <w:marTop w:val="0"/>
      <w:marBottom w:val="0"/>
      <w:divBdr>
        <w:top w:val="none" w:sz="0" w:space="0" w:color="auto"/>
        <w:left w:val="none" w:sz="0" w:space="0" w:color="auto"/>
        <w:bottom w:val="none" w:sz="0" w:space="0" w:color="auto"/>
        <w:right w:val="none" w:sz="0" w:space="0" w:color="auto"/>
      </w:divBdr>
    </w:div>
    <w:div w:id="1933195678">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56925837">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F6B060CB-BD07-4A89-9AB8-40A87B2D8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30</Pages>
  <Words>10684</Words>
  <Characters>58980</Characters>
  <Application>Microsoft Office Word</Application>
  <DocSecurity>0</DocSecurity>
  <Lines>1228</Lines>
  <Paragraphs>718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cp:lastModifiedBy>
  <cp:revision>3</cp:revision>
  <cp:lastPrinted>2021-08-06T12:18:00Z</cp:lastPrinted>
  <dcterms:created xsi:type="dcterms:W3CDTF">2022-08-12T13:45:00Z</dcterms:created>
  <dcterms:modified xsi:type="dcterms:W3CDTF">2022-08-12T14:45:00Z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(3)Mo9JNO4VUhMvo0ssec+iwT1Kgbh6EHABiVJ1s6JnZLcHWJ/q58KyzzUyYDasYv17SUgPvROg
DRAb2xwX2TuBHtbGNwP9lJKFRXve+HQsZdR5GrQIK2D8w0rPMCZoz6LrbwBegQI+Tc8dbwa/
DS7+G2NnS5tWbeoft6BpWlMrJ5GQtTSOVTYYdUrbiWQVmOf8R0i0S8dht7aSRTcJ0J3KMtWr
aejUQq/F3WcAfCt5GU</vt:lpwstr>
  </property>
  <property fmtid="{D5CDD505-2E9C-101B-9397-08002B2CF9AE}" pid="13" name="_2015_ms_pID_725343_00">
    <vt:lpwstr>_2015_ms_pID_725343</vt:lpwstr>
  </property>
  <property fmtid="{D5CDD505-2E9C-101B-9397-08002B2CF9AE}" pid="14" name="_2015_ms_pID_7253431">
    <vt:lpwstr>U/4OEVYSM/PvA9f6hgMoAVbjujPQ8pyF5RLQfqo7UEp4jVZTZk8ALu
VvSFFivEyaVenT8HXOci7IVrmZDC7vb/5IiPrvlqqc+bE8MXxuHJUFX1tUKjuPa7G80VqKNs
4ej4mOTFb37HSXSQDScRQDsgvTViWjUieCaN6ymnMYWi7e/1/b1WfM7pT2wGgH+xWh5griNN
ECRnJjKNKOAJfO3+SakfwrNv73TsyPRZvNsK</vt:lpwstr>
  </property>
  <property fmtid="{D5CDD505-2E9C-101B-9397-08002B2CF9AE}" pid="15" name="_2015_ms_pID_7253431_00">
    <vt:lpwstr>_2015_ms_pID_7253431</vt:lpwstr>
  </property>
  <property fmtid="{D5CDD505-2E9C-101B-9397-08002B2CF9AE}" pid="16" name="_2015_ms_pID_7253432">
    <vt:lpwstr>KzeN2CK97Yee80H3XjGuRl+Vbj+lM96FNLDV
VN0lARJx3NG6ZphnmAh/AmurrOHuU01FoDL3T4KcIfpZYK37288=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