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R1-2205225</w:t>
      </w:r>
    </w:p>
    <w:p w:rsidR="0055080C" w:rsidRDefault="006D7A34">
      <w:pPr>
        <w:tabs>
          <w:tab w:val="center" w:pos="4536"/>
          <w:tab w:val="right" w:pos="9072"/>
        </w:tabs>
        <w:spacing w:line="276" w:lineRule="auto"/>
        <w:rPr>
          <w:rFonts w:ascii="Arial" w:eastAsia="MS Mincho" w:hAnsi="Arial" w:cs="Arial"/>
          <w:b/>
          <w:bCs/>
          <w:lang w:eastAsia="ja-JP"/>
        </w:rPr>
      </w:pPr>
      <w:proofErr w:type="gramStart"/>
      <w:r>
        <w:rPr>
          <w:rFonts w:ascii="Arial" w:eastAsia="MS Mincho" w:hAnsi="Arial" w:cs="Arial"/>
          <w:b/>
          <w:bCs/>
          <w:lang w:eastAsia="ja-JP"/>
        </w:rPr>
        <w:t>e-Meeting</w:t>
      </w:r>
      <w:proofErr w:type="gramEnd"/>
      <w:r>
        <w:rPr>
          <w:rFonts w:ascii="Arial" w:eastAsia="MS Mincho" w:hAnsi="Arial" w:cs="Arial"/>
          <w:b/>
          <w:bCs/>
          <w:lang w:eastAsia="ja-JP"/>
        </w:rPr>
        <w:t xml:space="preserve">,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rsidR="0055080C" w:rsidRDefault="0055080C">
      <w:pPr>
        <w:tabs>
          <w:tab w:val="center" w:pos="4536"/>
          <w:tab w:val="right" w:pos="9072"/>
        </w:tabs>
        <w:spacing w:line="276" w:lineRule="auto"/>
        <w:rPr>
          <w:rFonts w:ascii="Arial" w:hAnsi="Arial" w:cs="Arial"/>
          <w:b/>
          <w:bCs/>
        </w:rPr>
      </w:pPr>
    </w:p>
    <w:p w:rsidR="0055080C" w:rsidRDefault="006D7A34" w:rsidP="006D7A34">
      <w:pPr>
        <w:tabs>
          <w:tab w:val="left" w:pos="1985"/>
        </w:tabs>
        <w:spacing w:after="120" w:line="288" w:lineRule="auto"/>
        <w:ind w:left="1871" w:hangingChars="850" w:hanging="1871"/>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rsidR="0055080C" w:rsidRDefault="006D7A34" w:rsidP="006D7A34">
      <w:pPr>
        <w:tabs>
          <w:tab w:val="left" w:pos="1985"/>
        </w:tabs>
        <w:spacing w:after="120" w:line="288" w:lineRule="auto"/>
        <w:ind w:left="1871" w:hangingChars="850" w:hanging="1871"/>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w:t>
      </w:r>
      <w:proofErr w:type="spellStart"/>
      <w:r>
        <w:rPr>
          <w:rFonts w:ascii="Arial" w:hAnsi="Arial" w:cs="Arial"/>
        </w:rPr>
        <w:t>MediaTek</w:t>
      </w:r>
      <w:proofErr w:type="spellEnd"/>
      <w:r>
        <w:rPr>
          <w:rFonts w:ascii="Arial" w:hAnsi="Arial" w:cs="Arial"/>
        </w:rPr>
        <w:t>)</w:t>
      </w:r>
    </w:p>
    <w:p w:rsidR="0055080C" w:rsidRDefault="006D7A34" w:rsidP="006D7A34">
      <w:pPr>
        <w:tabs>
          <w:tab w:val="left" w:pos="1985"/>
        </w:tabs>
        <w:spacing w:after="120" w:line="288" w:lineRule="auto"/>
        <w:ind w:left="1871" w:hangingChars="850" w:hanging="1871"/>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Pr>
          <w:rFonts w:ascii="Arial" w:hAnsi="Arial" w:cs="Arial" w:hint="eastAsia"/>
        </w:rPr>
        <w:t>1</w:t>
      </w:r>
      <w:r>
        <w:rPr>
          <w:rFonts w:ascii="Arial" w:hAnsi="Arial" w:cs="Arial"/>
        </w:rPr>
        <w:t>)</w:t>
      </w:r>
    </w:p>
    <w:p w:rsidR="0055080C" w:rsidRDefault="006D7A34" w:rsidP="006D7A34">
      <w:pPr>
        <w:pBdr>
          <w:bottom w:val="single" w:sz="6" w:space="7" w:color="auto"/>
        </w:pBdr>
        <w:tabs>
          <w:tab w:val="left" w:pos="1985"/>
        </w:tabs>
        <w:spacing w:after="120" w:line="288" w:lineRule="auto"/>
        <w:ind w:left="1871" w:hangingChars="850" w:hanging="1871"/>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55080C" w:rsidRDefault="0055080C">
      <w:pPr>
        <w:snapToGrid w:val="0"/>
        <w:rPr>
          <w:rFonts w:ascii="Times New Roman" w:hAnsi="Times New Roman" w:cs="Times New Roman"/>
          <w:b/>
          <w:sz w:val="16"/>
          <w:szCs w:val="16"/>
        </w:rPr>
      </w:pPr>
    </w:p>
    <w:p w:rsidR="0055080C" w:rsidRDefault="006D7A34">
      <w:pPr>
        <w:pStyle w:val="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w:t>
      </w:r>
      <w:r>
        <w:rPr>
          <w:rFonts w:ascii="Times New Roman" w:hAnsi="Times New Roman" w:cs="Times New Roman"/>
          <w:sz w:val="20"/>
          <w:szCs w:val="20"/>
        </w:rPr>
        <w:t>hlighted objectives:</w:t>
      </w:r>
    </w:p>
    <w:tbl>
      <w:tblPr>
        <w:tblStyle w:val="ab"/>
        <w:tblW w:w="0" w:type="auto"/>
        <w:tblLook w:val="04A0" w:firstRow="1" w:lastRow="0" w:firstColumn="1" w:lastColumn="0" w:noHBand="0" w:noVBand="1"/>
      </w:tblPr>
      <w:tblGrid>
        <w:gridCol w:w="9926"/>
      </w:tblGrid>
      <w:tr w:rsidR="0055080C">
        <w:tc>
          <w:tcPr>
            <w:tcW w:w="9926" w:type="dxa"/>
          </w:tcPr>
          <w:p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needed, specify the following items to </w:t>
            </w:r>
            <w:r>
              <w:rPr>
                <w:rFonts w:ascii="Times New Roman" w:hAnsi="Times New Roman" w:cs="Times New Roman"/>
                <w:bCs/>
                <w:sz w:val="18"/>
                <w:szCs w:val="18"/>
                <w:highlight w:val="yellow"/>
              </w:rPr>
              <w:t>facilitate simultaneous multi-panel UL transmission for higher UL throughput/reliability, focusing on FR2 and multi-TRP, assuming up to 2 TRPs and up to 2 panels, targeting CPE/FWA/vehicle/industrial devices (if applicable)</w:t>
            </w:r>
          </w:p>
          <w:p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UL </w:t>
            </w:r>
            <w:proofErr w:type="spellStart"/>
            <w:r>
              <w:rPr>
                <w:rFonts w:ascii="Times New Roman" w:hAnsi="Times New Roman" w:cs="Times New Roman"/>
                <w:bCs/>
                <w:sz w:val="18"/>
                <w:szCs w:val="18"/>
              </w:rPr>
              <w:t>precoding</w:t>
            </w:r>
            <w:proofErr w:type="spellEnd"/>
            <w:r>
              <w:rPr>
                <w:rFonts w:ascii="Times New Roman" w:hAnsi="Times New Roman" w:cs="Times New Roman"/>
                <w:bCs/>
                <w:sz w:val="18"/>
                <w:szCs w:val="18"/>
              </w:rPr>
              <w:t xml:space="preserve"> indication for PUSC</w:t>
            </w:r>
            <w:r>
              <w:rPr>
                <w:rFonts w:ascii="Times New Roman" w:hAnsi="Times New Roman" w:cs="Times New Roman"/>
                <w:bCs/>
                <w:sz w:val="18"/>
                <w:szCs w:val="18"/>
              </w:rPr>
              <w:t>H, where no new codebook is introduced for multi-panel simultaneous transmission</w:t>
            </w:r>
          </w:p>
          <w:p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 xml:space="preserve">The total number of layers is up to four across all panels and total number of </w:t>
            </w:r>
            <w:proofErr w:type="spellStart"/>
            <w:r>
              <w:rPr>
                <w:rFonts w:ascii="Times New Roman" w:hAnsi="Times New Roman" w:cs="Times New Roman"/>
                <w:bCs/>
                <w:sz w:val="18"/>
                <w:szCs w:val="18"/>
              </w:rPr>
              <w:t>codewords</w:t>
            </w:r>
            <w:proofErr w:type="spellEnd"/>
            <w:r>
              <w:rPr>
                <w:rFonts w:ascii="Times New Roman" w:hAnsi="Times New Roman" w:cs="Times New Roman"/>
                <w:bCs/>
                <w:sz w:val="18"/>
                <w:szCs w:val="18"/>
              </w:rPr>
              <w:t xml:space="preserve"> is up to two across all panels, considering single DCI and multi-DCI based multi-TRP o</w:t>
            </w:r>
            <w:r>
              <w:rPr>
                <w:rFonts w:ascii="Times New Roman" w:hAnsi="Times New Roman" w:cs="Times New Roman"/>
                <w:bCs/>
                <w:sz w:val="18"/>
                <w:szCs w:val="18"/>
              </w:rPr>
              <w:t>peration.</w:t>
            </w:r>
          </w:p>
          <w:p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For the case of multi-DCI based multi-TRP operation, only PUSCH+PUSCH, or </w:t>
            </w:r>
            <w:r>
              <w:rPr>
                <w:rFonts w:ascii="Times New Roman" w:hAnsi="Times New Roman" w:cs="Times New Roman"/>
                <w:bCs/>
                <w:sz w:val="18"/>
                <w:szCs w:val="18"/>
                <w:highlight w:val="yellow"/>
              </w:rPr>
              <w:t>PUCCH+PUCCH is transmitted across two panels in a same CC.</w:t>
            </w:r>
          </w:p>
          <w:p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w:t>
            </w:r>
            <w:r>
              <w:rPr>
                <w:rFonts w:ascii="Times New Roman" w:hAnsi="Times New Roman" w:cs="Times New Roman"/>
                <w:bCs/>
                <w:sz w:val="18"/>
                <w:szCs w:val="18"/>
                <w:highlight w:val="yellow"/>
              </w:rPr>
              <w:t>jective 2 is assumed.</w:t>
            </w:r>
          </w:p>
          <w:p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rsidR="0055080C" w:rsidRDefault="0055080C">
      <w:pPr>
        <w:snapToGrid w:val="0"/>
        <w:spacing w:after="60" w:line="288" w:lineRule="auto"/>
        <w:rPr>
          <w:rFonts w:ascii="Times New Roman" w:hAnsi="Times New Roman" w:cs="Times New Roman"/>
          <w:sz w:val="20"/>
          <w:szCs w:val="20"/>
        </w:rPr>
      </w:pPr>
    </w:p>
    <w:p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rsidR="0055080C" w:rsidRDefault="006D7A34">
      <w:pPr>
        <w:pStyle w:val="ad"/>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rsidR="0055080C" w:rsidRDefault="006D7A34">
      <w:pPr>
        <w:pStyle w:val="ad"/>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rsidR="0055080C" w:rsidRDefault="0055080C">
      <w:pPr>
        <w:snapToGrid w:val="0"/>
        <w:spacing w:after="60" w:line="288" w:lineRule="auto"/>
        <w:rPr>
          <w:rFonts w:ascii="Times New Roman" w:hAnsi="Times New Roman" w:cs="Times New Roman"/>
          <w:sz w:val="20"/>
          <w:szCs w:val="20"/>
        </w:rPr>
      </w:pPr>
    </w:p>
    <w:p w:rsidR="0055080C" w:rsidRDefault="006D7A34">
      <w:pPr>
        <w:snapToGrid w:val="0"/>
        <w:spacing w:after="60" w:line="288" w:lineRule="auto"/>
        <w:jc w:val="both"/>
        <w:rPr>
          <w:rFonts w:ascii="Arial" w:hAnsi="Arial" w:cs="Arial"/>
          <w:b/>
          <w:bCs/>
          <w:color w:val="0000FF"/>
        </w:rPr>
      </w:pPr>
      <w:r>
        <w:rPr>
          <w:rFonts w:ascii="Arial" w:hAnsi="Arial" w:cs="Arial"/>
          <w:b/>
          <w:bCs/>
          <w:color w:val="0000FF"/>
        </w:rPr>
        <w:t>Round 1 is intended to prepare the group for the GTW session on Thursday May 12</w:t>
      </w:r>
      <w:r>
        <w:rPr>
          <w:rFonts w:ascii="Arial" w:hAnsi="Arial" w:cs="Arial"/>
          <w:b/>
          <w:bCs/>
          <w:color w:val="0000FF"/>
          <w:vertAlign w:val="superscript"/>
        </w:rPr>
        <w:t>th</w:t>
      </w:r>
      <w:r>
        <w:rPr>
          <w:rFonts w:ascii="Arial" w:hAnsi="Arial" w:cs="Arial"/>
          <w:b/>
          <w:bCs/>
          <w:color w:val="0000FF"/>
        </w:rPr>
        <w:t xml:space="preserve"> 03:00 UTC. Please share your inputs </w:t>
      </w:r>
      <w:r>
        <w:rPr>
          <w:rFonts w:ascii="Arial" w:hAnsi="Arial" w:cs="Arial" w:hint="eastAsia"/>
          <w:b/>
          <w:bCs/>
          <w:color w:val="0000FF"/>
          <w:highlight w:val="yellow"/>
        </w:rPr>
        <w:t>b</w:t>
      </w:r>
      <w:r>
        <w:rPr>
          <w:rFonts w:ascii="Arial" w:hAnsi="Arial" w:cs="Arial"/>
          <w:b/>
          <w:bCs/>
          <w:color w:val="0000FF"/>
          <w:highlight w:val="yellow"/>
        </w:rPr>
        <w:t>y Wednesday May 1</w:t>
      </w:r>
      <w:r>
        <w:rPr>
          <w:rFonts w:ascii="Arial" w:hAnsi="Arial" w:cs="Arial" w:hint="eastAsia"/>
          <w:b/>
          <w:bCs/>
          <w:color w:val="0000FF"/>
          <w:highlight w:val="yellow"/>
        </w:rPr>
        <w:t>1</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w:t>
      </w:r>
    </w:p>
    <w:p w:rsidR="0055080C" w:rsidRDefault="0055080C">
      <w:pPr>
        <w:snapToGrid w:val="0"/>
        <w:spacing w:after="60" w:line="288" w:lineRule="auto"/>
        <w:rPr>
          <w:rFonts w:ascii="Times New Roman" w:hAnsi="Times New Roman" w:cs="Times New Roman"/>
          <w:sz w:val="20"/>
          <w:szCs w:val="20"/>
        </w:rPr>
      </w:pPr>
    </w:p>
    <w:p w:rsidR="0055080C" w:rsidRDefault="0055080C">
      <w:pPr>
        <w:snapToGrid w:val="0"/>
        <w:spacing w:after="60" w:line="288" w:lineRule="auto"/>
        <w:rPr>
          <w:rFonts w:ascii="Times New Roman" w:hAnsi="Times New Roman" w:cs="Times New Roman"/>
          <w:sz w:val="20"/>
          <w:szCs w:val="20"/>
        </w:rPr>
      </w:pPr>
    </w:p>
    <w:p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1 – Extension of Unified TCI Framework</w:t>
      </w:r>
    </w:p>
    <w:p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rsidR="0055080C" w:rsidRDefault="006D7A34">
      <w:pPr>
        <w:pStyle w:val="a3"/>
        <w:spacing w:before="240"/>
        <w:jc w:val="center"/>
        <w:rPr>
          <w:rFonts w:ascii="Times New Roman" w:hAnsi="Times New Roman" w:cs="Times New Roman"/>
        </w:rPr>
      </w:pPr>
      <w:r>
        <w:rPr>
          <w:rFonts w:ascii="Times New Roman" w:hAnsi="Times New Roman" w:cs="Times New Roman"/>
        </w:rPr>
        <w:lastRenderedPageBreak/>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b"/>
        <w:tblW w:w="0" w:type="auto"/>
        <w:tblLook w:val="04A0" w:firstRow="1" w:lastRow="0" w:firstColumn="1" w:lastColumn="0" w:noHBand="0" w:noVBand="1"/>
      </w:tblPr>
      <w:tblGrid>
        <w:gridCol w:w="531"/>
        <w:gridCol w:w="2492"/>
        <w:gridCol w:w="3918"/>
        <w:gridCol w:w="2985"/>
      </w:tblGrid>
      <w:tr w:rsidR="0055080C">
        <w:tc>
          <w:tcPr>
            <w:tcW w:w="531" w:type="dxa"/>
            <w:shd w:val="clear" w:color="auto" w:fill="D9D9D9" w:themeFill="background1" w:themeFillShade="D9"/>
          </w:tcPr>
          <w:p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 xml:space="preserve">Companies’ </w:t>
            </w:r>
            <w:r>
              <w:rPr>
                <w:rFonts w:ascii="Times New Roman" w:hAnsi="Times New Roman" w:cs="Times New Roman"/>
                <w:b/>
                <w:sz w:val="18"/>
                <w:szCs w:val="20"/>
              </w:rPr>
              <w:t>views</w:t>
            </w:r>
          </w:p>
        </w:tc>
        <w:tc>
          <w:tcPr>
            <w:tcW w:w="2985" w:type="dxa"/>
            <w:shd w:val="clear" w:color="auto" w:fill="D9D9D9" w:themeFill="background1" w:themeFillShade="D9"/>
          </w:tcPr>
          <w:p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tc>
          <w:tcPr>
            <w:tcW w:w="531" w:type="dxa"/>
          </w:tcPr>
          <w:p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2492" w:type="dxa"/>
          </w:tcPr>
          <w:p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A</w:t>
            </w:r>
            <w:r>
              <w:rPr>
                <w:rFonts w:ascii="Times New Roman" w:hAnsi="Times New Roman" w:cs="Times New Roman"/>
                <w:sz w:val="18"/>
                <w:szCs w:val="20"/>
              </w:rPr>
              <w:t>ll the MTRP schemes specified in Rel-16/17 are considered/applicable by extension of unified TCI framework, including the followings:</w:t>
            </w:r>
          </w:p>
          <w:p w:rsidR="0055080C" w:rsidRDefault="006D7A34">
            <w:pPr>
              <w:pStyle w:val="ad"/>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 xml:space="preserve">Rel-16 M-DCI based </w:t>
            </w:r>
            <w:r>
              <w:rPr>
                <w:rFonts w:ascii="Times New Roman" w:hAnsi="Times New Roman" w:cs="Times New Roman" w:hint="eastAsia"/>
                <w:sz w:val="18"/>
                <w:szCs w:val="20"/>
              </w:rPr>
              <w:t>MTRP</w:t>
            </w:r>
          </w:p>
          <w:p w:rsidR="0055080C" w:rsidRDefault="006D7A34">
            <w:pPr>
              <w:pStyle w:val="ad"/>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 xml:space="preserve">Rel-16 S-DCI based </w:t>
            </w:r>
            <w:r>
              <w:rPr>
                <w:rFonts w:ascii="Times New Roman" w:hAnsi="Times New Roman" w:cs="Times New Roman" w:hint="eastAsia"/>
                <w:sz w:val="18"/>
                <w:szCs w:val="20"/>
              </w:rPr>
              <w:t>SDM s</w:t>
            </w:r>
            <w:r>
              <w:rPr>
                <w:rFonts w:ascii="Times New Roman" w:hAnsi="Times New Roman" w:cs="Times New Roman"/>
                <w:sz w:val="18"/>
                <w:szCs w:val="20"/>
              </w:rPr>
              <w:t>cheme for PDSCH</w:t>
            </w:r>
          </w:p>
          <w:p w:rsidR="0055080C" w:rsidRDefault="006D7A34">
            <w:pPr>
              <w:pStyle w:val="ad"/>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 xml:space="preserve">Rel-16 S-DCI based PDSCH </w:t>
            </w:r>
            <w:r>
              <w:rPr>
                <w:rFonts w:ascii="Times New Roman" w:hAnsi="Times New Roman" w:cs="Times New Roman"/>
                <w:sz w:val="18"/>
                <w:szCs w:val="20"/>
              </w:rPr>
              <w:t>repetition schemes with FDM and TDM</w:t>
            </w:r>
          </w:p>
          <w:p w:rsidR="0055080C" w:rsidRDefault="006D7A34">
            <w:pPr>
              <w:pStyle w:val="ad"/>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S</w:t>
            </w:r>
            <w:r>
              <w:rPr>
                <w:rFonts w:ascii="Times New Roman" w:eastAsia="PMingLiU" w:hAnsi="Times New Roman" w:cs="Times New Roman" w:hint="eastAsia"/>
                <w:sz w:val="18"/>
                <w:szCs w:val="20"/>
                <w:lang w:eastAsia="zh-TW"/>
              </w:rPr>
              <w:t>-</w:t>
            </w:r>
            <w:r>
              <w:rPr>
                <w:rFonts w:ascii="Times New Roman" w:hAnsi="Times New Roman" w:cs="Times New Roman"/>
                <w:sz w:val="18"/>
                <w:szCs w:val="20"/>
              </w:rPr>
              <w:t>DCI based PUSCH repetition scheme with TDM</w:t>
            </w:r>
          </w:p>
          <w:p w:rsidR="0055080C" w:rsidRDefault="006D7A34">
            <w:pPr>
              <w:pStyle w:val="ad"/>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S</w:t>
            </w:r>
            <w:r>
              <w:rPr>
                <w:rFonts w:ascii="Times New Roman" w:eastAsia="PMingLiU" w:hAnsi="Times New Roman" w:cs="Times New Roman" w:hint="eastAsia"/>
                <w:sz w:val="18"/>
                <w:szCs w:val="20"/>
                <w:lang w:eastAsia="zh-TW"/>
              </w:rPr>
              <w:t>-</w:t>
            </w:r>
            <w:r>
              <w:rPr>
                <w:rFonts w:ascii="Times New Roman" w:hAnsi="Times New Roman" w:cs="Times New Roman"/>
                <w:sz w:val="18"/>
                <w:szCs w:val="20"/>
              </w:rPr>
              <w:t>DCI based PDCCH repetition scheme</w:t>
            </w:r>
          </w:p>
          <w:p w:rsidR="0055080C" w:rsidRDefault="006D7A34">
            <w:pPr>
              <w:pStyle w:val="ad"/>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S</w:t>
            </w:r>
            <w:r>
              <w:rPr>
                <w:rFonts w:ascii="Times New Roman" w:eastAsia="PMingLiU" w:hAnsi="Times New Roman" w:cs="Times New Roman" w:hint="eastAsia"/>
                <w:sz w:val="18"/>
                <w:szCs w:val="20"/>
                <w:lang w:eastAsia="zh-TW"/>
              </w:rPr>
              <w:t>-</w:t>
            </w:r>
            <w:r>
              <w:rPr>
                <w:rFonts w:ascii="Times New Roman" w:hAnsi="Times New Roman" w:cs="Times New Roman"/>
                <w:sz w:val="18"/>
                <w:szCs w:val="20"/>
              </w:rPr>
              <w:t>DCI based PUCCH repetition scheme with TDM</w:t>
            </w:r>
          </w:p>
          <w:p w:rsidR="0055080C" w:rsidRDefault="006D7A34">
            <w:pPr>
              <w:pStyle w:val="ad"/>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PDCCH-SFN and PDSCH-SFN</w:t>
            </w:r>
          </w:p>
        </w:tc>
        <w:tc>
          <w:tcPr>
            <w:tcW w:w="3918" w:type="dxa"/>
          </w:tcPr>
          <w:p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Support: Ericsson, Samsung, </w:t>
            </w:r>
            <w:proofErr w:type="spellStart"/>
            <w:r>
              <w:rPr>
                <w:rFonts w:ascii="Times New Roman" w:hAnsi="Times New Roman" w:cs="Times New Roman"/>
                <w:sz w:val="18"/>
                <w:szCs w:val="20"/>
              </w:rPr>
              <w:t>Docomo</w:t>
            </w:r>
            <w:proofErr w:type="spellEnd"/>
            <w:r>
              <w:rPr>
                <w:rFonts w:ascii="Times New Roman" w:hAnsi="Times New Roman" w:cs="Times New Roman"/>
                <w:sz w:val="18"/>
                <w:szCs w:val="20"/>
              </w:rPr>
              <w:t xml:space="preserve">, vivo, </w:t>
            </w:r>
            <w:r>
              <w:rPr>
                <w:rFonts w:ascii="Times New Roman" w:hAnsi="Times New Roman" w:cs="Times New Roman"/>
                <w:sz w:val="18"/>
                <w:szCs w:val="20"/>
              </w:rPr>
              <w:t>Qualcomm, ZTE, MTK, CATT, NEC, Lenovo, Intel, Huawei, Nokia</w:t>
            </w:r>
            <w:ins w:id="2" w:author="Jonghyun Park" w:date="2022-05-10T12:28:00Z">
              <w:r>
                <w:rPr>
                  <w:rFonts w:ascii="Times New Roman" w:hAnsi="Times New Roman" w:cs="Times New Roman"/>
                  <w:sz w:val="18"/>
                  <w:szCs w:val="20"/>
                </w:rPr>
                <w:t xml:space="preserve">, </w:t>
              </w:r>
              <w:proofErr w:type="spellStart"/>
              <w:r>
                <w:rPr>
                  <w:rFonts w:ascii="Times New Roman" w:hAnsi="Times New Roman" w:cs="Times New Roman"/>
                  <w:sz w:val="18"/>
                  <w:szCs w:val="20"/>
                </w:rPr>
                <w:t>InterDigital</w:t>
              </w:r>
            </w:ins>
            <w:proofErr w:type="spellEnd"/>
            <w:ins w:id="3" w:author="Wan-Chen Lin" w:date="2022-05-11T01:49:00Z">
              <w:r>
                <w:rPr>
                  <w:rFonts w:ascii="Times New Roman" w:hAnsi="Times New Roman" w:cs="Times New Roman"/>
                  <w:sz w:val="18"/>
                  <w:szCs w:val="20"/>
                </w:rPr>
                <w:t>, FGI</w:t>
              </w:r>
            </w:ins>
            <w:ins w:id="4" w:author="曹建飞(Jeffrey Cao)" w:date="2022-05-11T10:36:00Z">
              <w:r>
                <w:rPr>
                  <w:rFonts w:ascii="Times New Roman" w:hAnsi="Times New Roman" w:cs="Times New Roman"/>
                  <w:sz w:val="18"/>
                  <w:szCs w:val="20"/>
                </w:rPr>
                <w:t>, OPPO</w:t>
              </w:r>
            </w:ins>
            <w:ins w:id="5" w:author="健 张" w:date="2022-05-11T14:10:00Z">
              <w:r>
                <w:rPr>
                  <w:rFonts w:ascii="Times New Roman" w:hAnsi="Times New Roman" w:cs="Times New Roman"/>
                  <w:sz w:val="18"/>
                  <w:szCs w:val="20"/>
                </w:rPr>
                <w:t>, Fujitsu</w:t>
              </w:r>
            </w:ins>
            <w:r>
              <w:rPr>
                <w:rFonts w:ascii="Times New Roman" w:hAnsi="Times New Roman" w:cs="Times New Roman"/>
                <w:sz w:val="18"/>
                <w:szCs w:val="20"/>
              </w:rPr>
              <w:t>, LG</w:t>
            </w:r>
          </w:p>
          <w:p w:rsidR="0055080C" w:rsidRDefault="0055080C">
            <w:pPr>
              <w:snapToGrid w:val="0"/>
              <w:rPr>
                <w:rFonts w:ascii="Times New Roman" w:hAnsi="Times New Roman" w:cs="Times New Roman"/>
                <w:sz w:val="18"/>
                <w:szCs w:val="20"/>
              </w:rPr>
            </w:pPr>
          </w:p>
          <w:p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Apple (Clarification for R16 </w:t>
            </w:r>
            <w:proofErr w:type="spellStart"/>
            <w:r>
              <w:rPr>
                <w:rFonts w:ascii="Times New Roman" w:hAnsi="Times New Roman" w:cs="Times New Roman"/>
                <w:sz w:val="18"/>
                <w:szCs w:val="20"/>
              </w:rPr>
              <w:t>mDCI</w:t>
            </w:r>
            <w:proofErr w:type="spellEnd"/>
            <w:r>
              <w:rPr>
                <w:rFonts w:ascii="Times New Roman" w:hAnsi="Times New Roman" w:cs="Times New Roman"/>
                <w:sz w:val="18"/>
                <w:szCs w:val="20"/>
              </w:rPr>
              <w:t>, does it include PDSCH only or not</w:t>
            </w:r>
            <w:proofErr w:type="gramStart"/>
            <w:r>
              <w:rPr>
                <w:rFonts w:ascii="Times New Roman" w:hAnsi="Times New Roman" w:cs="Times New Roman"/>
                <w:sz w:val="18"/>
                <w:szCs w:val="20"/>
              </w:rPr>
              <w:t>? )</w:t>
            </w:r>
            <w:proofErr w:type="gramEnd"/>
          </w:p>
        </w:tc>
        <w:tc>
          <w:tcPr>
            <w:tcW w:w="2985" w:type="dxa"/>
          </w:tcPr>
          <w:p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 xml:space="preserve">roposal 1.A is recommended </w:t>
            </w:r>
            <w:r>
              <w:rPr>
                <w:rFonts w:ascii="Times New Roman" w:hAnsi="Times New Roman" w:cs="Times New Roman"/>
                <w:color w:val="000000" w:themeColor="text1"/>
                <w:sz w:val="16"/>
                <w:szCs w:val="16"/>
                <w:highlight w:val="yellow"/>
              </w:rPr>
              <w:t>accordingly</w:t>
            </w:r>
            <w:r>
              <w:rPr>
                <w:rFonts w:ascii="Times New Roman" w:hAnsi="Times New Roman" w:cs="Times New Roman" w:hint="eastAsia"/>
                <w:color w:val="000000" w:themeColor="text1"/>
                <w:sz w:val="16"/>
                <w:szCs w:val="16"/>
                <w:highlight w:val="yellow"/>
              </w:rPr>
              <w:t>.</w:t>
            </w:r>
          </w:p>
          <w:p w:rsidR="0055080C" w:rsidRDefault="0055080C">
            <w:pPr>
              <w:snapToGrid w:val="0"/>
              <w:rPr>
                <w:rFonts w:ascii="Times New Roman" w:hAnsi="Times New Roman" w:cs="Times New Roman"/>
                <w:color w:val="000000" w:themeColor="text1"/>
                <w:sz w:val="16"/>
                <w:szCs w:val="16"/>
              </w:rPr>
            </w:pPr>
          </w:p>
          <w:p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scheme(s) for simultaneous UL transmission can be further discussed once it is agreed</w:t>
            </w:r>
          </w:p>
        </w:tc>
      </w:tr>
      <w:tr w:rsidR="0055080C">
        <w:trPr>
          <w:trHeight w:val="999"/>
        </w:trPr>
        <w:tc>
          <w:tcPr>
            <w:tcW w:w="531" w:type="dxa"/>
          </w:tcPr>
          <w:p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2492" w:type="dxa"/>
          </w:tcPr>
          <w:p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Rel-17 inter-cell MTRP is considered/applicable by extension of unified TCI framework</w:t>
            </w:r>
          </w:p>
        </w:tc>
        <w:tc>
          <w:tcPr>
            <w:tcW w:w="3918" w:type="dxa"/>
          </w:tcPr>
          <w:p w:rsidR="0055080C" w:rsidRDefault="006D7A34">
            <w:pPr>
              <w:snapToGrid w:val="0"/>
              <w:rPr>
                <w:ins w:id="6" w:author="Wan-Chen Lin" w:date="2022-05-11T01:49:00Z"/>
                <w:rFonts w:ascii="Times New Roman" w:hAnsi="Times New Roman" w:cs="Times New Roman"/>
                <w:sz w:val="18"/>
                <w:szCs w:val="20"/>
              </w:rPr>
            </w:pPr>
            <w:r>
              <w:rPr>
                <w:rFonts w:ascii="Times New Roman" w:hAnsi="Times New Roman" w:cs="Times New Roman"/>
                <w:sz w:val="18"/>
                <w:szCs w:val="20"/>
              </w:rPr>
              <w:t xml:space="preserve">Support: </w:t>
            </w:r>
            <w:proofErr w:type="spellStart"/>
            <w:r>
              <w:rPr>
                <w:rFonts w:ascii="Times New Roman" w:hAnsi="Times New Roman" w:cs="Times New Roman"/>
                <w:sz w:val="18"/>
                <w:szCs w:val="20"/>
              </w:rPr>
              <w:t>Docomo</w:t>
            </w:r>
            <w:proofErr w:type="spellEnd"/>
            <w:r>
              <w:rPr>
                <w:rFonts w:ascii="Times New Roman" w:hAnsi="Times New Roman" w:cs="Times New Roman"/>
                <w:sz w:val="18"/>
                <w:szCs w:val="20"/>
              </w:rPr>
              <w:t xml:space="preserve">, MTK, CATT, NEC, Lenovo, Ericsson, </w:t>
            </w:r>
            <w:r>
              <w:rPr>
                <w:rFonts w:ascii="Times New Roman" w:hAnsi="Times New Roman" w:cs="Times New Roman"/>
                <w:sz w:val="18"/>
                <w:szCs w:val="20"/>
              </w:rPr>
              <w:t>Huawei, Apple, Nokia</w:t>
            </w:r>
            <w:ins w:id="7" w:author="Jonghyun Park" w:date="2022-05-10T12:28:00Z">
              <w:r>
                <w:rPr>
                  <w:rFonts w:ascii="Times New Roman" w:hAnsi="Times New Roman" w:cs="Times New Roman"/>
                  <w:sz w:val="18"/>
                  <w:szCs w:val="20"/>
                </w:rPr>
                <w:t xml:space="preserve">, </w:t>
              </w:r>
              <w:proofErr w:type="spellStart"/>
              <w:r>
                <w:rPr>
                  <w:rFonts w:ascii="Times New Roman" w:hAnsi="Times New Roman" w:cs="Times New Roman"/>
                  <w:sz w:val="18"/>
                  <w:szCs w:val="20"/>
                </w:rPr>
                <w:t>InterDigital</w:t>
              </w:r>
            </w:ins>
            <w:proofErr w:type="spellEnd"/>
            <w:ins w:id="8" w:author="Wan-Chen Lin" w:date="2022-05-11T01:49:00Z">
              <w:r>
                <w:rPr>
                  <w:rFonts w:ascii="Times New Roman" w:hAnsi="Times New Roman" w:cs="Times New Roman"/>
                  <w:sz w:val="18"/>
                  <w:szCs w:val="20"/>
                </w:rPr>
                <w:t>, FGI</w:t>
              </w:r>
            </w:ins>
            <w:ins w:id="9" w:author="健 张" w:date="2022-05-11T14:10:00Z">
              <w:r>
                <w:rPr>
                  <w:rFonts w:ascii="Times New Roman" w:hAnsi="Times New Roman" w:cs="Times New Roman"/>
                  <w:sz w:val="18"/>
                  <w:szCs w:val="20"/>
                </w:rPr>
                <w:t>, Fujitsu</w:t>
              </w:r>
            </w:ins>
            <w:r>
              <w:rPr>
                <w:rFonts w:ascii="Times New Roman" w:hAnsi="Times New Roman" w:cs="Times New Roman"/>
                <w:sz w:val="18"/>
                <w:szCs w:val="20"/>
              </w:rPr>
              <w:t>, LG</w:t>
            </w:r>
          </w:p>
          <w:p w:rsidR="0055080C" w:rsidRDefault="0055080C">
            <w:pPr>
              <w:snapToGrid w:val="0"/>
              <w:rPr>
                <w:rFonts w:ascii="Times New Roman" w:hAnsi="Times New Roman" w:cs="Times New Roman"/>
                <w:sz w:val="18"/>
                <w:szCs w:val="20"/>
              </w:rPr>
            </w:pPr>
          </w:p>
          <w:p w:rsidR="0055080C" w:rsidRDefault="0055080C">
            <w:pPr>
              <w:snapToGrid w:val="0"/>
              <w:rPr>
                <w:rFonts w:ascii="Times New Roman" w:hAnsi="Times New Roman" w:cs="Times New Roman"/>
                <w:sz w:val="18"/>
                <w:szCs w:val="20"/>
              </w:rPr>
            </w:pPr>
          </w:p>
          <w:p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p>
          <w:p w:rsidR="0055080C" w:rsidRDefault="0055080C">
            <w:pPr>
              <w:snapToGrid w:val="0"/>
              <w:rPr>
                <w:rFonts w:ascii="Times New Roman" w:hAnsi="Times New Roman" w:cs="Times New Roman"/>
                <w:sz w:val="18"/>
                <w:szCs w:val="20"/>
              </w:rPr>
            </w:pPr>
          </w:p>
        </w:tc>
        <w:tc>
          <w:tcPr>
            <w:tcW w:w="2985" w:type="dxa"/>
          </w:tcPr>
          <w:p w:rsidR="0055080C" w:rsidRDefault="006D7A34">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t xml:space="preserve">Rel-17 inter-cell MTRP is also captured in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 xml:space="preserve">roposal 1.A since it is also one of Rel-17 MTRP </w:t>
            </w:r>
            <w:proofErr w:type="gramStart"/>
            <w:r>
              <w:rPr>
                <w:rFonts w:ascii="Times New Roman" w:hAnsi="Times New Roman" w:cs="Times New Roman"/>
                <w:color w:val="000000" w:themeColor="text1"/>
                <w:sz w:val="16"/>
                <w:szCs w:val="16"/>
                <w:highlight w:val="yellow"/>
              </w:rPr>
              <w:t>schemes,</w:t>
            </w:r>
            <w:proofErr w:type="gramEnd"/>
            <w:r>
              <w:rPr>
                <w:rFonts w:ascii="Times New Roman" w:hAnsi="Times New Roman" w:cs="Times New Roman"/>
                <w:color w:val="000000" w:themeColor="text1"/>
                <w:sz w:val="16"/>
                <w:szCs w:val="16"/>
                <w:highlight w:val="yellow"/>
              </w:rPr>
              <w:t xml:space="preserve"> even it was not mentioned by many contributions.</w:t>
            </w:r>
          </w:p>
        </w:tc>
      </w:tr>
      <w:tr w:rsidR="0055080C">
        <w:tc>
          <w:tcPr>
            <w:tcW w:w="531" w:type="dxa"/>
          </w:tcPr>
          <w:p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rsidR="0055080C" w:rsidRDefault="0055080C">
            <w:pPr>
              <w:snapToGrid w:val="0"/>
              <w:rPr>
                <w:rFonts w:ascii="Times New Roman" w:hAnsi="Times New Roman" w:cs="Times New Roman"/>
                <w:sz w:val="18"/>
                <w:szCs w:val="20"/>
              </w:rPr>
            </w:pPr>
          </w:p>
          <w:p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rsidR="0055080C" w:rsidRDefault="0055080C">
            <w:pPr>
              <w:snapToGrid w:val="0"/>
              <w:rPr>
                <w:rFonts w:ascii="Times New Roman" w:hAnsi="Times New Roman" w:cs="Times New Roman"/>
                <w:sz w:val="18"/>
                <w:szCs w:val="20"/>
              </w:rPr>
            </w:pPr>
          </w:p>
          <w:p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rsidR="0055080C" w:rsidRDefault="006D7A34">
            <w:pPr>
              <w:pStyle w:val="ad"/>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Supp</w:t>
            </w:r>
            <w:r>
              <w:rPr>
                <w:rFonts w:ascii="Times New Roman" w:hAnsi="Times New Roman" w:cs="Times New Roman"/>
                <w:sz w:val="18"/>
                <w:szCs w:val="20"/>
              </w:rPr>
              <w:t xml:space="preserve">ort: Samsung, </w:t>
            </w:r>
            <w:proofErr w:type="spellStart"/>
            <w:r>
              <w:rPr>
                <w:rFonts w:ascii="Times New Roman" w:hAnsi="Times New Roman" w:cs="Times New Roman"/>
                <w:sz w:val="18"/>
                <w:szCs w:val="20"/>
              </w:rPr>
              <w:t>Docomo</w:t>
            </w:r>
            <w:proofErr w:type="spellEnd"/>
            <w:r>
              <w:rPr>
                <w:rFonts w:ascii="Times New Roman" w:hAnsi="Times New Roman" w:cs="Times New Roman"/>
                <w:sz w:val="18"/>
                <w:szCs w:val="20"/>
              </w:rPr>
              <w:t xml:space="preserve">, OPPO, Apple, Qualcomm, Intel, Nokia, ZTE,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LGE, ITRI,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Fraunhofer</w:t>
            </w:r>
            <w:proofErr w:type="spellEnd"/>
            <w:r>
              <w:rPr>
                <w:rFonts w:ascii="Times New Roman" w:hAnsi="Times New Roman" w:cs="Times New Roman"/>
                <w:sz w:val="18"/>
                <w:szCs w:val="20"/>
              </w:rPr>
              <w:t>, Fujitsu</w:t>
            </w:r>
            <w:r>
              <w:rPr>
                <w:rFonts w:ascii="Times New Roman" w:hAnsi="Times New Roman" w:cs="Times New Roman" w:hint="eastAsia"/>
                <w:sz w:val="18"/>
                <w:szCs w:val="20"/>
              </w:rPr>
              <w:t>,</w:t>
            </w:r>
            <w:r>
              <w:rPr>
                <w:rFonts w:ascii="Times New Roman" w:hAnsi="Times New Roman" w:cs="Times New Roman"/>
                <w:sz w:val="18"/>
                <w:szCs w:val="20"/>
              </w:rPr>
              <w:t xml:space="preserve"> Huawei</w:t>
            </w:r>
            <w:ins w:id="10" w:author="Wan-Chen Lin" w:date="2022-05-11T01:50:00Z">
              <w:r>
                <w:rPr>
                  <w:rFonts w:ascii="Times New Roman" w:hAnsi="Times New Roman" w:cs="Times New Roman"/>
                  <w:sz w:val="18"/>
                  <w:szCs w:val="20"/>
                </w:rPr>
                <w:t>, FGI</w:t>
              </w:r>
            </w:ins>
          </w:p>
          <w:p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rsidR="0055080C" w:rsidRDefault="006D7A34">
            <w:pPr>
              <w:pStyle w:val="ad"/>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 xml:space="preserve">p to 4 indicated joint, DL, and/or UL TCI </w:t>
            </w:r>
            <w:r>
              <w:rPr>
                <w:rFonts w:ascii="Times New Roman" w:hAnsi="Times New Roman" w:cs="Times New Roman"/>
                <w:sz w:val="18"/>
                <w:szCs w:val="20"/>
              </w:rPr>
              <w:t>states</w:t>
            </w:r>
            <w:r>
              <w:rPr>
                <w:rFonts w:ascii="Times New Roman" w:hAnsi="Times New Roman" w:cs="Times New Roman" w:hint="eastAsia"/>
                <w:sz w:val="18"/>
                <w:szCs w:val="20"/>
              </w:rPr>
              <w:t>)</w:t>
            </w:r>
          </w:p>
        </w:tc>
        <w:tc>
          <w:tcPr>
            <w:tcW w:w="2985" w:type="dxa"/>
          </w:tcPr>
          <w:p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From moderator’s observation, {M1, M2, N2} = {2, 2, 2} is sufficient to support MTRP operation, which is the use case that should be focused on according to the WID. Another potential use case (separate control and data beams) has been proposed in one cont</w:t>
            </w:r>
            <w:r>
              <w:rPr>
                <w:rFonts w:ascii="Times New Roman" w:hAnsi="Times New Roman" w:cs="Times New Roman"/>
                <w:color w:val="000000" w:themeColor="text1"/>
                <w:sz w:val="16"/>
                <w:szCs w:val="16"/>
                <w:highlight w:val="yellow"/>
              </w:rPr>
              <w:t>ribution, however, {M1, M2, N2} = {2, 2, 2} doesn't prevent that use case. {M1, M2, N2} = {2, 2, 2} is incapable only when both use cases work at the same time (i.e., MTRP + separate control and data beams per TRP-link), but whether such direction is still</w:t>
            </w:r>
            <w:r>
              <w:rPr>
                <w:rFonts w:ascii="Times New Roman" w:hAnsi="Times New Roman" w:cs="Times New Roman"/>
                <w:color w:val="000000" w:themeColor="text1"/>
                <w:sz w:val="16"/>
                <w:szCs w:val="16"/>
                <w:highlight w:val="yellow"/>
              </w:rPr>
              <w:t xml:space="preserve">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rsidR="0055080C" w:rsidRDefault="0055080C">
            <w:pPr>
              <w:snapToGrid w:val="0"/>
              <w:rPr>
                <w:rFonts w:ascii="Times New Roman" w:hAnsi="Times New Roman" w:cs="Times New Roman"/>
                <w:color w:val="000000" w:themeColor="text1"/>
                <w:sz w:val="16"/>
                <w:szCs w:val="16"/>
              </w:rPr>
            </w:pPr>
          </w:p>
          <w:p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How to configure/ determine the </w:t>
            </w:r>
            <w:r>
              <w:rPr>
                <w:rFonts w:ascii="Times New Roman" w:hAnsi="Times New Roman" w:cs="Times New Roman"/>
                <w:color w:val="000000" w:themeColor="text1"/>
                <w:sz w:val="16"/>
                <w:szCs w:val="16"/>
              </w:rPr>
              <w:t>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tc>
          <w:tcPr>
            <w:tcW w:w="531" w:type="dxa"/>
          </w:tcPr>
          <w:p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rsidR="0055080C" w:rsidRDefault="006D7A34">
            <w:pPr>
              <w:snapToGrid w:val="0"/>
              <w:rPr>
                <w:ins w:id="11" w:author="Wan-Chen Lin" w:date="2022-05-11T01:50:00Z"/>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sz w:val="18"/>
                <w:szCs w:val="20"/>
              </w:rPr>
              <w:t xml:space="preserve">Ericsson, Samsung, </w:t>
            </w:r>
            <w:proofErr w:type="spellStart"/>
            <w:r>
              <w:rPr>
                <w:rFonts w:ascii="Times New Roman" w:hAnsi="Times New Roman" w:cs="Times New Roman"/>
                <w:sz w:val="18"/>
                <w:szCs w:val="20"/>
              </w:rPr>
              <w:t>Docomo</w:t>
            </w:r>
            <w:proofErr w:type="spellEnd"/>
            <w:r>
              <w:rPr>
                <w:rFonts w:ascii="Times New Roman" w:hAnsi="Times New Roman" w:cs="Times New Roman"/>
                <w:sz w:val="18"/>
                <w:szCs w:val="20"/>
              </w:rPr>
              <w:t xml:space="preserve">, OPPO, ZTE, vivo, Apple, Qualcomm,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w:t>
            </w:r>
            <w:proofErr w:type="spellStart"/>
            <w:r>
              <w:rPr>
                <w:rFonts w:ascii="Times New Roman" w:hAnsi="Times New Roman" w:cs="Times New Roman"/>
                <w:sz w:val="18"/>
                <w:szCs w:val="20"/>
              </w:rPr>
              <w:t>Xiaomi</w:t>
            </w:r>
            <w:proofErr w:type="spellEnd"/>
            <w:r>
              <w:rPr>
                <w:rFonts w:ascii="Times New Roman" w:hAnsi="Times New Roman" w:cs="Times New Roman"/>
                <w:sz w:val="18"/>
                <w:szCs w:val="20"/>
              </w:rPr>
              <w:t xml:space="preserve">,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Fraunhofer</w:t>
            </w:r>
            <w:proofErr w:type="spellEnd"/>
            <w:r>
              <w:rPr>
                <w:rFonts w:ascii="Times New Roman" w:hAnsi="Times New Roman" w:cs="Times New Roman"/>
                <w:sz w:val="18"/>
                <w:szCs w:val="20"/>
              </w:rPr>
              <w:t>, Fujitsu, Nokia (s-DCI mode)</w:t>
            </w:r>
            <w:ins w:id="12" w:author="Wan-Chen Lin" w:date="2022-05-11T01:50:00Z">
              <w:r>
                <w:rPr>
                  <w:rFonts w:ascii="Times New Roman" w:hAnsi="Times New Roman" w:cs="Times New Roman"/>
                  <w:sz w:val="18"/>
                  <w:szCs w:val="20"/>
                </w:rPr>
                <w:t>, FGI</w:t>
              </w:r>
            </w:ins>
          </w:p>
          <w:p w:rsidR="0055080C" w:rsidRDefault="0055080C">
            <w:pPr>
              <w:snapToGrid w:val="0"/>
              <w:rPr>
                <w:rFonts w:ascii="Times New Roman" w:hAnsi="Times New Roman" w:cs="Times New Roman"/>
                <w:sz w:val="18"/>
                <w:szCs w:val="20"/>
              </w:rPr>
            </w:pPr>
          </w:p>
          <w:p w:rsidR="0055080C" w:rsidRDefault="0055080C">
            <w:pPr>
              <w:snapToGrid w:val="0"/>
              <w:rPr>
                <w:rFonts w:ascii="Times New Roman" w:hAnsi="Times New Roman" w:cs="Times New Roman"/>
                <w:sz w:val="18"/>
                <w:szCs w:val="20"/>
              </w:rPr>
            </w:pPr>
          </w:p>
          <w:p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rsidR="0055080C" w:rsidRDefault="0055080C">
            <w:pPr>
              <w:snapToGrid w:val="0"/>
              <w:rPr>
                <w:rFonts w:ascii="Times New Roman" w:hAnsi="Times New Roman" w:cs="Times New Roman"/>
                <w:sz w:val="18"/>
                <w:szCs w:val="20"/>
              </w:rPr>
            </w:pPr>
          </w:p>
        </w:tc>
        <w:tc>
          <w:tcPr>
            <w:tcW w:w="2985" w:type="dxa"/>
          </w:tcPr>
          <w:p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rsidR="0055080C" w:rsidRDefault="0055080C">
            <w:pPr>
              <w:snapToGrid w:val="0"/>
              <w:rPr>
                <w:rFonts w:ascii="Times New Roman" w:hAnsi="Times New Roman" w:cs="Times New Roman"/>
                <w:sz w:val="16"/>
                <w:szCs w:val="16"/>
              </w:rPr>
            </w:pPr>
          </w:p>
          <w:p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trPr>
          <w:trHeight w:val="1421"/>
        </w:trPr>
        <w:tc>
          <w:tcPr>
            <w:tcW w:w="531" w:type="dxa"/>
          </w:tcPr>
          <w:p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.5</w:t>
            </w:r>
          </w:p>
        </w:tc>
        <w:tc>
          <w:tcPr>
            <w:tcW w:w="2492" w:type="dxa"/>
          </w:tcPr>
          <w:p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 xml:space="preserve">Individual TCI update mode (joint or separate DL/UL TCI update) for each TRP, i.e., one TRP with joint DL/UL TCI update and </w:t>
            </w:r>
            <w:r>
              <w:rPr>
                <w:rFonts w:ascii="Times New Roman" w:hAnsi="Times New Roman" w:cs="Times New Roman"/>
                <w:color w:val="000000" w:themeColor="text1"/>
                <w:sz w:val="18"/>
                <w:szCs w:val="20"/>
              </w:rPr>
              <w:t>another with separate DL/UL TCI update</w:t>
            </w:r>
          </w:p>
        </w:tc>
        <w:tc>
          <w:tcPr>
            <w:tcW w:w="3918" w:type="dxa"/>
          </w:tcPr>
          <w:p w:rsidR="0055080C" w:rsidRDefault="006D7A34">
            <w:pPr>
              <w:snapToGrid w:val="0"/>
              <w:rPr>
                <w:ins w:id="13" w:author="Wan-Chen Lin" w:date="2022-05-11T01:50:00Z"/>
                <w:rFonts w:ascii="Times New Roman" w:hAnsi="Times New Roman" w:cs="Times New Roman"/>
                <w:sz w:val="18"/>
                <w:szCs w:val="20"/>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w:t>
            </w:r>
            <w:del w:id="14" w:author="Claes Tidestav" w:date="2022-05-10T13:53:00Z">
              <w:r>
                <w:rPr>
                  <w:rFonts w:ascii="Times New Roman" w:hAnsi="Times New Roman" w:cs="Times New Roman"/>
                  <w:color w:val="000000" w:themeColor="text1"/>
                  <w:sz w:val="18"/>
                  <w:szCs w:val="20"/>
                  <w:lang w:val="fr-FR"/>
                </w:rPr>
                <w:delText>Ericsson</w:delText>
              </w:r>
            </w:del>
            <w:r>
              <w:rPr>
                <w:rFonts w:ascii="Times New Roman" w:hAnsi="Times New Roman" w:cs="Times New Roman"/>
                <w:color w:val="000000" w:themeColor="text1"/>
                <w:sz w:val="18"/>
                <w:szCs w:val="20"/>
                <w:lang w:val="fr-FR"/>
              </w:rPr>
              <w:t>, CATT, Sony, Xiaomi, ITRI</w:t>
            </w:r>
            <w:ins w:id="15" w:author="Wan-Chen Lin" w:date="2022-05-11T01:50:00Z">
              <w:r>
                <w:rPr>
                  <w:rFonts w:ascii="Times New Roman" w:hAnsi="Times New Roman" w:cs="Times New Roman"/>
                  <w:color w:val="000000" w:themeColor="text1"/>
                  <w:sz w:val="18"/>
                  <w:szCs w:val="20"/>
                  <w:lang w:val="fr-FR"/>
                </w:rPr>
                <w:t xml:space="preserve">, </w:t>
              </w:r>
              <w:r>
                <w:rPr>
                  <w:rFonts w:ascii="Times New Roman" w:hAnsi="Times New Roman" w:cs="Times New Roman"/>
                  <w:sz w:val="18"/>
                  <w:szCs w:val="20"/>
                </w:rPr>
                <w:t>FGI</w:t>
              </w:r>
            </w:ins>
            <w:ins w:id="16" w:author="ZTE-Bo" w:date="2022-05-11T12:13:00Z">
              <w:r>
                <w:rPr>
                  <w:rFonts w:ascii="Times New Roman" w:hAnsi="Times New Roman" w:cs="Times New Roman"/>
                  <w:sz w:val="18"/>
                  <w:szCs w:val="20"/>
                </w:rPr>
                <w:t>, ZTE</w:t>
              </w:r>
            </w:ins>
          </w:p>
          <w:p w:rsidR="0055080C" w:rsidRDefault="0055080C">
            <w:pPr>
              <w:snapToGrid w:val="0"/>
              <w:rPr>
                <w:rFonts w:ascii="Times New Roman" w:hAnsi="Times New Roman" w:cs="Times New Roman"/>
                <w:color w:val="000000" w:themeColor="text1"/>
                <w:sz w:val="18"/>
                <w:szCs w:val="20"/>
              </w:rPr>
            </w:pPr>
          </w:p>
          <w:p w:rsidR="0055080C" w:rsidRDefault="0055080C">
            <w:pPr>
              <w:snapToGrid w:val="0"/>
              <w:rPr>
                <w:rFonts w:ascii="Times New Roman" w:hAnsi="Times New Roman" w:cs="Times New Roman"/>
                <w:color w:val="000000" w:themeColor="text1"/>
                <w:sz w:val="18"/>
                <w:szCs w:val="20"/>
                <w:lang w:val="fr-FR"/>
              </w:rPr>
            </w:pPr>
          </w:p>
          <w:p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Apple (no use case)</w:t>
            </w:r>
            <w:ins w:id="17" w:author="曹建飞(Jeffrey Cao)" w:date="2022-05-11T10:37:00Z">
              <w:r>
                <w:rPr>
                  <w:rFonts w:ascii="Times New Roman" w:hAnsi="Times New Roman" w:cs="Times New Roman"/>
                  <w:color w:val="000000" w:themeColor="text1"/>
                  <w:sz w:val="18"/>
                  <w:szCs w:val="20"/>
                </w:rPr>
                <w:t xml:space="preserve">, </w:t>
              </w:r>
              <w:r>
                <w:rPr>
                  <w:rFonts w:ascii="Times New Roman" w:hAnsi="Times New Roman" w:cs="Times New Roman"/>
                  <w:sz w:val="18"/>
                  <w:szCs w:val="20"/>
                </w:rPr>
                <w:t>OPPO</w:t>
              </w:r>
            </w:ins>
          </w:p>
          <w:p w:rsidR="0055080C" w:rsidRDefault="0055080C">
            <w:pPr>
              <w:snapToGrid w:val="0"/>
              <w:rPr>
                <w:rFonts w:ascii="Times New Roman" w:hAnsi="Times New Roman" w:cs="Times New Roman"/>
                <w:sz w:val="18"/>
                <w:szCs w:val="20"/>
              </w:rPr>
            </w:pPr>
          </w:p>
        </w:tc>
        <w:tc>
          <w:tcPr>
            <w:tcW w:w="2985" w:type="dxa"/>
          </w:tcPr>
          <w:p w:rsidR="0055080C" w:rsidRDefault="0055080C">
            <w:pPr>
              <w:snapToGrid w:val="0"/>
              <w:rPr>
                <w:rFonts w:ascii="Times New Roman" w:hAnsi="Times New Roman" w:cs="Times New Roman"/>
                <w:color w:val="000000" w:themeColor="text1"/>
                <w:sz w:val="16"/>
                <w:szCs w:val="16"/>
                <w:highlight w:val="yellow"/>
              </w:rPr>
            </w:pPr>
          </w:p>
        </w:tc>
      </w:tr>
      <w:tr w:rsidR="0055080C">
        <w:trPr>
          <w:trHeight w:val="566"/>
        </w:trPr>
        <w:tc>
          <w:tcPr>
            <w:tcW w:w="9926" w:type="dxa"/>
            <w:gridSpan w:val="4"/>
            <w:vAlign w:val="center"/>
          </w:tcPr>
          <w:p w:rsidR="0055080C" w:rsidRDefault="006D7A34">
            <w:pPr>
              <w:snapToGrid w:val="0"/>
              <w:spacing w:line="276" w:lineRule="auto"/>
              <w:jc w:val="both"/>
              <w:rPr>
                <w:rFonts w:ascii="Times New Roman" w:hAnsi="Times New Roman" w:cs="Times New Roman"/>
                <w:b/>
                <w:bCs/>
                <w:color w:val="FF0000"/>
                <w:sz w:val="17"/>
                <w:szCs w:val="17"/>
              </w:rPr>
            </w:pPr>
            <w:r>
              <w:rPr>
                <w:rFonts w:ascii="Times New Roman" w:hAnsi="Times New Roman" w:cs="Times New Roman" w:hint="eastAsia"/>
                <w:b/>
                <w:bCs/>
                <w:color w:val="000000" w:themeColor="text1"/>
                <w:sz w:val="17"/>
                <w:szCs w:val="17"/>
              </w:rPr>
              <w:t>N</w:t>
            </w:r>
            <w:r>
              <w:rPr>
                <w:rFonts w:ascii="Times New Roman" w:hAnsi="Times New Roman" w:cs="Times New Roman"/>
                <w:b/>
                <w:bCs/>
                <w:color w:val="000000" w:themeColor="text1"/>
                <w:sz w:val="17"/>
                <w:szCs w:val="17"/>
              </w:rPr>
              <w:t xml:space="preserve">ote: On definition of “unified TCI” in this table, for joint DL/UL TCI update, one “unified </w:t>
            </w:r>
            <w:r>
              <w:rPr>
                <w:rFonts w:ascii="Times New Roman" w:hAnsi="Times New Roman" w:cs="Times New Roman"/>
                <w:b/>
                <w:bCs/>
                <w:color w:val="000000" w:themeColor="text1"/>
                <w:sz w:val="17"/>
                <w:szCs w:val="17"/>
              </w:rPr>
              <w:t>TCI” comprises one indicated joint TCI state</w:t>
            </w:r>
            <w:r>
              <w:rPr>
                <w:rFonts w:ascii="Times New Roman" w:hAnsi="Times New Roman" w:cs="Times New Roman" w:hint="eastAsia"/>
                <w:b/>
                <w:bCs/>
                <w:color w:val="000000" w:themeColor="text1"/>
                <w:sz w:val="17"/>
                <w:szCs w:val="17"/>
              </w:rPr>
              <w:t>.</w:t>
            </w:r>
            <w:r>
              <w:rPr>
                <w:rFonts w:ascii="Times New Roman" w:hAnsi="Times New Roman" w:cs="Times New Roman"/>
                <w:b/>
                <w:bCs/>
                <w:color w:val="000000" w:themeColor="text1"/>
                <w:sz w:val="17"/>
                <w:szCs w:val="17"/>
              </w:rPr>
              <w:t xml:space="preserve"> For separate DL/UL TCI update, one “unified TCI” comprises one indicated DL TCI state and/or one indicated UL TCI state.</w:t>
            </w:r>
          </w:p>
        </w:tc>
      </w:tr>
      <w:tr w:rsidR="0055080C">
        <w:tc>
          <w:tcPr>
            <w:tcW w:w="531" w:type="dxa"/>
          </w:tcPr>
          <w:p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Pr>
                <w:rFonts w:ascii="Times New Roman" w:hAnsi="Times New Roman" w:cs="Times New Roman"/>
                <w:b/>
                <w:bCs/>
                <w:sz w:val="18"/>
                <w:szCs w:val="20"/>
              </w:rPr>
              <w:t>unified TCIs</w:t>
            </w:r>
            <w:r>
              <w:rPr>
                <w:rFonts w:ascii="Times New Roman" w:hAnsi="Times New Roman" w:cs="Times New Roman"/>
                <w:sz w:val="18"/>
                <w:szCs w:val="20"/>
              </w:rPr>
              <w:t xml:space="preserve">: </w:t>
            </w:r>
          </w:p>
          <w:p w:rsidR="0055080C" w:rsidRDefault="006D7A34">
            <w:pPr>
              <w:pStyle w:val="ad"/>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Ericsson, Samsung (DCI w/ DLA), </w:t>
            </w:r>
            <w:proofErr w:type="spellStart"/>
            <w:r>
              <w:rPr>
                <w:rFonts w:ascii="Times New Roman" w:hAnsi="Times New Roman" w:cs="Times New Roman"/>
                <w:sz w:val="18"/>
                <w:szCs w:val="20"/>
              </w:rPr>
              <w:t>Docomo</w:t>
            </w:r>
            <w:proofErr w:type="spellEnd"/>
            <w:r>
              <w:rPr>
                <w:rFonts w:ascii="Times New Roman" w:hAnsi="Times New Roman" w:cs="Times New Roman"/>
                <w:sz w:val="18"/>
                <w:szCs w:val="20"/>
              </w:rPr>
              <w:t xml:space="preserve">, OPPO (DCI w/ DLA), Apple, Qualcomm, Intel, ZTE, vivo,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w:t>
            </w:r>
            <w:proofErr w:type="spellStart"/>
            <w:r>
              <w:rPr>
                <w:rFonts w:ascii="Times New Roman" w:hAnsi="Times New Roman" w:cs="Times New Roman"/>
                <w:sz w:val="18"/>
                <w:szCs w:val="20"/>
              </w:rPr>
              <w:t>CEWiT</w:t>
            </w:r>
            <w:proofErr w:type="spellEnd"/>
            <w:r>
              <w:rPr>
                <w:rFonts w:ascii="Times New Roman" w:hAnsi="Times New Roman" w:cs="Times New Roman"/>
                <w:sz w:val="18"/>
                <w:szCs w:val="20"/>
              </w:rPr>
              <w:t>, MTK, Nokia</w:t>
            </w:r>
            <w:ins w:id="18" w:author="健 张" w:date="2022-05-11T14:10:00Z">
              <w:r>
                <w:rPr>
                  <w:rFonts w:ascii="Times New Roman" w:hAnsi="Times New Roman" w:cs="Times New Roman"/>
                  <w:sz w:val="18"/>
                  <w:szCs w:val="20"/>
                </w:rPr>
                <w:t>, Fujits</w:t>
              </w:r>
              <w:r>
                <w:rPr>
                  <w:rFonts w:ascii="Times New Roman" w:hAnsi="Times New Roman" w:cs="Times New Roman"/>
                  <w:sz w:val="18"/>
                  <w:szCs w:val="20"/>
                </w:rPr>
                <w:t>u</w:t>
              </w:r>
            </w:ins>
            <w:r>
              <w:rPr>
                <w:rFonts w:ascii="Times New Roman" w:hAnsi="Times New Roman" w:cs="Times New Roman"/>
                <w:sz w:val="18"/>
                <w:szCs w:val="20"/>
              </w:rPr>
              <w:t>, LG</w:t>
            </w:r>
          </w:p>
          <w:p w:rsidR="0055080C" w:rsidRDefault="006D7A34">
            <w:pPr>
              <w:pStyle w:val="ad"/>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rsidR="0055080C" w:rsidRDefault="0055080C">
            <w:pPr>
              <w:snapToGrid w:val="0"/>
              <w:rPr>
                <w:rFonts w:ascii="Times New Roman" w:hAnsi="Times New Roman" w:cs="Times New Roman"/>
                <w:sz w:val="18"/>
                <w:szCs w:val="20"/>
              </w:rPr>
            </w:pPr>
          </w:p>
          <w:p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one respective </w:t>
            </w:r>
            <w:r>
              <w:rPr>
                <w:rFonts w:ascii="Times New Roman" w:hAnsi="Times New Roman" w:cs="Times New Roman"/>
                <w:b/>
                <w:bCs/>
                <w:sz w:val="18"/>
                <w:szCs w:val="20"/>
              </w:rPr>
              <w:t>unified TCI</w:t>
            </w:r>
            <w:r>
              <w:rPr>
                <w:rFonts w:ascii="Times New Roman" w:hAnsi="Times New Roman" w:cs="Times New Roman"/>
                <w:sz w:val="18"/>
                <w:szCs w:val="20"/>
              </w:rPr>
              <w:t xml:space="preserve">: </w:t>
            </w:r>
          </w:p>
          <w:p w:rsidR="0055080C" w:rsidRDefault="006D7A34">
            <w:pPr>
              <w:pStyle w:val="ad"/>
              <w:numPr>
                <w:ilvl w:val="0"/>
                <w:numId w:val="19"/>
              </w:numPr>
              <w:snapToGrid w:val="0"/>
              <w:ind w:hanging="218"/>
              <w:rPr>
                <w:rFonts w:ascii="Times New Roman" w:hAnsi="Times New Roman" w:cs="Times New Roman"/>
                <w:sz w:val="18"/>
                <w:szCs w:val="20"/>
              </w:rPr>
            </w:pPr>
            <w:r>
              <w:rPr>
                <w:rFonts w:ascii="Times New Roman" w:hAnsi="Times New Roman" w:cs="Times New Roman"/>
                <w:sz w:val="18"/>
                <w:szCs w:val="20"/>
              </w:rPr>
              <w:t>Support: Samsung, OPPO</w:t>
            </w:r>
            <w:ins w:id="19" w:author="Wan-Chen Lin" w:date="2022-05-11T01:50:00Z">
              <w:r>
                <w:rPr>
                  <w:rFonts w:ascii="Times New Roman" w:hAnsi="Times New Roman" w:cs="Times New Roman"/>
                  <w:sz w:val="18"/>
                  <w:szCs w:val="20"/>
                </w:rPr>
                <w:t>, FGI</w:t>
              </w:r>
            </w:ins>
            <w:r>
              <w:rPr>
                <w:rFonts w:ascii="Times New Roman" w:hAnsi="Times New Roman" w:cs="Times New Roman"/>
                <w:sz w:val="18"/>
                <w:szCs w:val="20"/>
              </w:rPr>
              <w:t>, LG</w:t>
            </w:r>
          </w:p>
          <w:p w:rsidR="0055080C" w:rsidRDefault="006D7A34">
            <w:pPr>
              <w:pStyle w:val="ad"/>
              <w:numPr>
                <w:ilvl w:val="0"/>
                <w:numId w:val="19"/>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p>
        </w:tc>
        <w:tc>
          <w:tcPr>
            <w:tcW w:w="2985" w:type="dxa"/>
          </w:tcPr>
          <w:p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rsidR="0055080C" w:rsidRDefault="0055080C">
            <w:pPr>
              <w:snapToGrid w:val="0"/>
              <w:rPr>
                <w:rFonts w:ascii="Times New Roman" w:hAnsi="Times New Roman" w:cs="Times New Roman"/>
                <w:sz w:val="16"/>
                <w:szCs w:val="16"/>
              </w:rPr>
            </w:pPr>
          </w:p>
          <w:p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the multiple unified TCIs can be discussed after </w:t>
            </w:r>
            <w:r>
              <w:rPr>
                <w:rFonts w:ascii="Times New Roman" w:hAnsi="Times New Roman" w:cs="Times New Roman"/>
                <w:color w:val="000000" w:themeColor="text1"/>
                <w:sz w:val="16"/>
                <w:szCs w:val="16"/>
              </w:rPr>
              <w:t>the update scheme is sufficiently mature</w:t>
            </w:r>
          </w:p>
          <w:p w:rsidR="0055080C" w:rsidRDefault="0055080C">
            <w:pPr>
              <w:snapToGrid w:val="0"/>
              <w:rPr>
                <w:rFonts w:ascii="Times New Roman" w:hAnsi="Times New Roman" w:cs="Times New Roman"/>
                <w:color w:val="000000" w:themeColor="text1"/>
                <w:sz w:val="16"/>
                <w:szCs w:val="16"/>
              </w:rPr>
            </w:pPr>
          </w:p>
          <w:p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 xml:space="preserve">whether to increase the max number of </w:t>
            </w:r>
            <w:proofErr w:type="spellStart"/>
            <w:r>
              <w:rPr>
                <w:rFonts w:ascii="Times New Roman" w:hAnsi="Times New Roman" w:cs="Times New Roman"/>
                <w:color w:val="000000" w:themeColor="text1"/>
                <w:sz w:val="16"/>
                <w:szCs w:val="16"/>
              </w:rPr>
              <w:t>codepoints</w:t>
            </w:r>
            <w:proofErr w:type="spellEnd"/>
            <w:r>
              <w:rPr>
                <w:rFonts w:ascii="Times New Roman" w:hAnsi="Times New Roman" w:cs="Times New Roman"/>
                <w:color w:val="000000" w:themeColor="text1"/>
                <w:sz w:val="16"/>
                <w:szCs w:val="16"/>
              </w:rPr>
              <w:t>/bits can be further discussed</w:t>
            </w:r>
          </w:p>
          <w:p w:rsidR="0055080C" w:rsidRDefault="0055080C">
            <w:pPr>
              <w:snapToGrid w:val="0"/>
              <w:rPr>
                <w:rFonts w:ascii="Times New Roman" w:hAnsi="Times New Roman" w:cs="Times New Roman"/>
                <w:color w:val="000000" w:themeColor="text1"/>
                <w:sz w:val="16"/>
                <w:szCs w:val="16"/>
              </w:rPr>
            </w:pPr>
          </w:p>
          <w:p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If single TCI </w:t>
            </w:r>
            <w:r>
              <w:rPr>
                <w:rFonts w:ascii="Times New Roman" w:hAnsi="Times New Roman" w:cs="Times New Roman"/>
                <w:color w:val="000000" w:themeColor="text1"/>
                <w:sz w:val="16"/>
                <w:szCs w:val="16"/>
              </w:rPr>
              <w:t>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 xml:space="preserve">whether the switching between S-TRP and M-TRP is determined from the number of TCI states associated with the indicated </w:t>
            </w:r>
            <w:proofErr w:type="spellStart"/>
            <w:r>
              <w:rPr>
                <w:rFonts w:ascii="Times New Roman" w:hAnsi="Times New Roman" w:cs="Times New Roman"/>
                <w:color w:val="000000" w:themeColor="text1"/>
                <w:sz w:val="16"/>
                <w:szCs w:val="16"/>
              </w:rPr>
              <w:t>codepoint</w:t>
            </w:r>
            <w:proofErr w:type="spellEnd"/>
            <w:r>
              <w:rPr>
                <w:rFonts w:ascii="Times New Roman" w:hAnsi="Times New Roman" w:cs="Times New Roman"/>
                <w:color w:val="000000" w:themeColor="text1"/>
                <w:sz w:val="16"/>
                <w:szCs w:val="16"/>
              </w:rPr>
              <w:t xml:space="preserve"> can be further discussed</w:t>
            </w:r>
          </w:p>
        </w:tc>
      </w:tr>
      <w:tr w:rsidR="0055080C">
        <w:tc>
          <w:tcPr>
            <w:tcW w:w="531" w:type="dxa"/>
          </w:tcPr>
          <w:p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w:t>
            </w:r>
            <w:r>
              <w:rPr>
                <w:rFonts w:ascii="Times New Roman" w:hAnsi="Times New Roman" w:cs="Times New Roman"/>
                <w:sz w:val="18"/>
                <w:szCs w:val="20"/>
              </w:rPr>
              <w:t>eld</w:t>
            </w:r>
            <w:r>
              <w:rPr>
                <w:rFonts w:ascii="Times New Roman" w:hAnsi="Times New Roman" w:cs="Times New Roman"/>
                <w:color w:val="000000" w:themeColor="text1"/>
                <w:sz w:val="18"/>
                <w:szCs w:val="20"/>
              </w:rPr>
              <w:t xml:space="preserve"> in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respective to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w:t>
            </w:r>
          </w:p>
          <w:p w:rsidR="0055080C" w:rsidRDefault="006D7A34">
            <w:pPr>
              <w:pStyle w:val="ad"/>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w:t>
            </w:r>
            <w:proofErr w:type="spellStart"/>
            <w:r>
              <w:rPr>
                <w:rFonts w:ascii="Times New Roman" w:hAnsi="Times New Roman" w:cs="Times New Roman"/>
                <w:color w:val="000000" w:themeColor="text1"/>
                <w:sz w:val="18"/>
                <w:szCs w:val="20"/>
              </w:rPr>
              <w:t>Docomo</w:t>
            </w:r>
            <w:proofErr w:type="spellEnd"/>
            <w:r>
              <w:rPr>
                <w:rFonts w:ascii="Times New Roman" w:hAnsi="Times New Roman" w:cs="Times New Roman"/>
                <w:color w:val="000000" w:themeColor="text1"/>
                <w:sz w:val="18"/>
                <w:szCs w:val="20"/>
              </w:rPr>
              <w:t xml:space="preserve">, Qualcomm, Intel, ZTE, vivo, MTK, </w:t>
            </w:r>
            <w:proofErr w:type="spellStart"/>
            <w:r>
              <w:rPr>
                <w:rFonts w:ascii="Times New Roman" w:hAnsi="Times New Roman" w:cs="Times New Roman"/>
                <w:color w:val="000000" w:themeColor="text1"/>
                <w:sz w:val="18"/>
                <w:szCs w:val="20"/>
              </w:rPr>
              <w:t>Xiaomi</w:t>
            </w:r>
            <w:proofErr w:type="spellEnd"/>
            <w:r>
              <w:rPr>
                <w:rFonts w:ascii="Times New Roman" w:hAnsi="Times New Roman" w:cs="Times New Roman"/>
                <w:color w:val="000000" w:themeColor="text1"/>
                <w:sz w:val="18"/>
                <w:szCs w:val="20"/>
              </w:rPr>
              <w:t xml:space="preserve">. LGE, </w:t>
            </w:r>
            <w:proofErr w:type="spellStart"/>
            <w:r>
              <w:rPr>
                <w:rFonts w:ascii="Times New Roman" w:hAnsi="Times New Roman" w:cs="Times New Roman"/>
                <w:color w:val="000000" w:themeColor="text1"/>
                <w:sz w:val="18"/>
                <w:szCs w:val="20"/>
              </w:rPr>
              <w:t>Fraunhofer</w:t>
            </w:r>
            <w:proofErr w:type="spellEnd"/>
            <w:ins w:id="20" w:author="Wan-Chen Lin" w:date="2022-05-11T01:50:00Z">
              <w:r>
                <w:rPr>
                  <w:rFonts w:ascii="Times New Roman" w:hAnsi="Times New Roman" w:cs="Times New Roman"/>
                  <w:color w:val="000000" w:themeColor="text1"/>
                  <w:sz w:val="18"/>
                  <w:szCs w:val="20"/>
                </w:rPr>
                <w:t>, FGI</w:t>
              </w:r>
            </w:ins>
            <w:ins w:id="21" w:author="曹建飞(Jeffrey Cao)" w:date="2022-05-11T10:37:00Z">
              <w:r>
                <w:rPr>
                  <w:rFonts w:ascii="Times New Roman" w:hAnsi="Times New Roman" w:cs="Times New Roman"/>
                  <w:color w:val="000000" w:themeColor="text1"/>
                  <w:sz w:val="18"/>
                  <w:szCs w:val="20"/>
                </w:rPr>
                <w:t xml:space="preserve">, </w:t>
              </w:r>
              <w:r>
                <w:rPr>
                  <w:rFonts w:ascii="Times New Roman" w:hAnsi="Times New Roman" w:cs="Times New Roman"/>
                  <w:sz w:val="18"/>
                  <w:szCs w:val="20"/>
                </w:rPr>
                <w:t>OPPO</w:t>
              </w:r>
            </w:ins>
            <w:ins w:id="22" w:author="健 张" w:date="2022-05-11T14:11:00Z">
              <w:r>
                <w:rPr>
                  <w:rFonts w:ascii="Times New Roman" w:hAnsi="Times New Roman" w:cs="Times New Roman"/>
                  <w:sz w:val="18"/>
                  <w:szCs w:val="20"/>
                </w:rPr>
                <w:t>, Fujitsu</w:t>
              </w:r>
            </w:ins>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rsidR="0055080C" w:rsidRDefault="006D7A34">
            <w:pPr>
              <w:pStyle w:val="ad"/>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(does it support cross-TRP beam indication?), Ericsson </w:t>
            </w:r>
          </w:p>
          <w:p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respective to both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w:t>
            </w:r>
          </w:p>
          <w:p w:rsidR="0055080C" w:rsidRDefault="006D7A34">
            <w:pPr>
              <w:pStyle w:val="ad"/>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Apple, </w:t>
            </w:r>
            <w:proofErr w:type="spellStart"/>
            <w:r>
              <w:rPr>
                <w:rFonts w:ascii="Times New Roman" w:hAnsi="Times New Roman" w:cs="Times New Roman"/>
                <w:color w:val="000000" w:themeColor="text1"/>
                <w:sz w:val="18"/>
                <w:szCs w:val="20"/>
              </w:rPr>
              <w:t>Xiaomi</w:t>
            </w:r>
            <w:proofErr w:type="spellEnd"/>
          </w:p>
          <w:p w:rsidR="0055080C" w:rsidRDefault="006D7A34">
            <w:pPr>
              <w:pStyle w:val="ad"/>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Concern: </w:t>
            </w:r>
            <w:proofErr w:type="spellStart"/>
            <w:r>
              <w:rPr>
                <w:rFonts w:ascii="Times New Roman" w:eastAsia="PMingLiU" w:hAnsi="Times New Roman" w:cs="Times New Roman"/>
                <w:color w:val="000000" w:themeColor="text1"/>
                <w:sz w:val="18"/>
                <w:szCs w:val="20"/>
                <w:lang w:eastAsia="zh-TW"/>
              </w:rPr>
              <w:t>Docomo</w:t>
            </w:r>
            <w:proofErr w:type="spellEnd"/>
            <w:r>
              <w:rPr>
                <w:rFonts w:ascii="Times New Roman" w:eastAsia="PMingLiU" w:hAnsi="Times New Roman" w:cs="Times New Roman"/>
                <w:color w:val="000000" w:themeColor="text1"/>
                <w:sz w:val="18"/>
                <w:szCs w:val="20"/>
                <w:lang w:eastAsia="zh-TW"/>
              </w:rPr>
              <w:t xml:space="preserve"> (not good in non-ideal backhaul), Ericsson</w:t>
            </w:r>
            <w:ins w:id="23" w:author="Jonghyun Park" w:date="2022-05-10T12:46:00Z">
              <w:r>
                <w:rPr>
                  <w:rFonts w:ascii="Times New Roman" w:eastAsia="PMingLiU" w:hAnsi="Times New Roman" w:cs="Times New Roman"/>
                  <w:color w:val="000000" w:themeColor="text1"/>
                  <w:sz w:val="18"/>
                  <w:szCs w:val="20"/>
                  <w:lang w:eastAsia="zh-TW"/>
                </w:rPr>
                <w:t xml:space="preserve">, </w:t>
              </w:r>
              <w:proofErr w:type="spellStart"/>
              <w:r>
                <w:rPr>
                  <w:rFonts w:ascii="Times New Roman" w:eastAsia="PMingLiU" w:hAnsi="Times New Roman" w:cs="Times New Roman"/>
                  <w:color w:val="000000" w:themeColor="text1"/>
                  <w:sz w:val="18"/>
                  <w:szCs w:val="20"/>
                  <w:lang w:eastAsia="zh-TW"/>
                </w:rPr>
                <w:t>InterDigital</w:t>
              </w:r>
            </w:ins>
            <w:proofErr w:type="spellEnd"/>
          </w:p>
        </w:tc>
        <w:tc>
          <w:tcPr>
            <w:tcW w:w="2985" w:type="dxa"/>
          </w:tcPr>
          <w:p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t>How to activate TCI states for the multiple unified TCIs can be discussed after the update scheme is sufficiently mature</w:t>
            </w:r>
          </w:p>
        </w:tc>
      </w:tr>
      <w:tr w:rsidR="0055080C">
        <w:tc>
          <w:tcPr>
            <w:tcW w:w="531" w:type="dxa"/>
          </w:tcPr>
          <w:p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.8</w:t>
            </w:r>
          </w:p>
        </w:tc>
        <w:tc>
          <w:tcPr>
            <w:tcW w:w="2492" w:type="dxa"/>
          </w:tcPr>
          <w:p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Pr>
                <w:rFonts w:ascii="Times New Roman" w:hAnsi="Times New Roman" w:cs="Times New Roman"/>
                <w:b/>
                <w:bCs/>
                <w:sz w:val="18"/>
                <w:szCs w:val="20"/>
              </w:rPr>
              <w:t>unified TCIs</w:t>
            </w:r>
          </w:p>
        </w:tc>
        <w:tc>
          <w:tcPr>
            <w:tcW w:w="3918" w:type="dxa"/>
          </w:tcPr>
          <w:p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the </w:t>
            </w:r>
            <w:r>
              <w:rPr>
                <w:rFonts w:ascii="Times New Roman" w:hAnsi="Times New Roman" w:cs="Times New Roman"/>
                <w:color w:val="000000" w:themeColor="text1"/>
                <w:sz w:val="18"/>
                <w:szCs w:val="20"/>
              </w:rPr>
              <w:t>same DCI formats as in Rel-17 (i.e., DCI formats 1_1/1_2 with or without DLA), and no additional DCI format is introduced</w:t>
            </w:r>
          </w:p>
          <w:p w:rsidR="0055080C" w:rsidRDefault="006D7A34">
            <w:pPr>
              <w:pStyle w:val="ad"/>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ins w:id="24" w:author="曹建飞(Jeffrey Cao)" w:date="2022-05-11T10:38:00Z">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w:t>
              </w:r>
            </w:ins>
            <w:proofErr w:type="spellStart"/>
            <w:r>
              <w:rPr>
                <w:rFonts w:ascii="Times New Roman" w:hAnsi="Times New Roman" w:cs="Times New Roman"/>
                <w:color w:val="000000" w:themeColor="text1"/>
                <w:sz w:val="18"/>
                <w:szCs w:val="20"/>
              </w:rPr>
              <w:t>Docomo</w:t>
            </w:r>
            <w:proofErr w:type="spellEnd"/>
            <w:r>
              <w:rPr>
                <w:rFonts w:ascii="Times New Roman" w:hAnsi="Times New Roman" w:cs="Times New Roman"/>
                <w:color w:val="000000" w:themeColor="text1"/>
                <w:sz w:val="18"/>
                <w:szCs w:val="20"/>
              </w:rPr>
              <w:t>, Nokia, Ericsson</w:t>
            </w:r>
            <w:ins w:id="25" w:author="健 张" w:date="2022-05-11T14:11:00Z">
              <w:r>
                <w:rPr>
                  <w:rFonts w:ascii="Times New Roman" w:hAnsi="Times New Roman" w:cs="Times New Roman"/>
                  <w:color w:val="000000" w:themeColor="text1"/>
                  <w:sz w:val="18"/>
                  <w:szCs w:val="20"/>
                </w:rPr>
                <w:t>, Fujitsu</w:t>
              </w:r>
            </w:ins>
            <w:r>
              <w:rPr>
                <w:rFonts w:ascii="Times New Roman" w:hAnsi="Times New Roman" w:cs="Times New Roman"/>
                <w:color w:val="000000" w:themeColor="text1"/>
                <w:sz w:val="18"/>
                <w:szCs w:val="20"/>
              </w:rPr>
              <w:t>, LG</w:t>
            </w:r>
          </w:p>
          <w:p w:rsidR="0055080C" w:rsidRDefault="006D7A34">
            <w:pPr>
              <w:pStyle w:val="ad"/>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rsidR="0055080C" w:rsidRDefault="006D7A34">
            <w:pPr>
              <w:pStyle w:val="ad"/>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roofErr w:type="spellStart"/>
            <w:r>
              <w:rPr>
                <w:rFonts w:ascii="Times New Roman" w:hAnsi="Times New Roman" w:cs="Times New Roman"/>
                <w:color w:val="000000" w:themeColor="text1"/>
                <w:sz w:val="18"/>
                <w:szCs w:val="20"/>
              </w:rPr>
              <w:t>Xiaomi</w:t>
            </w:r>
            <w:proofErr w:type="spellEnd"/>
            <w:r>
              <w:rPr>
                <w:rFonts w:ascii="Times New Roman" w:hAnsi="Times New Roman" w:cs="Times New Roman"/>
                <w:color w:val="000000" w:themeColor="text1"/>
                <w:sz w:val="18"/>
                <w:szCs w:val="20"/>
              </w:rPr>
              <w:t>, Intel</w:t>
            </w:r>
            <w:ins w:id="26" w:author="Wan-Chen Lin" w:date="2022-05-11T01:50:00Z">
              <w:r>
                <w:rPr>
                  <w:rFonts w:ascii="Times New Roman" w:hAnsi="Times New Roman" w:cs="Times New Roman"/>
                  <w:color w:val="000000" w:themeColor="text1"/>
                  <w:sz w:val="18"/>
                  <w:szCs w:val="20"/>
                </w:rPr>
                <w:t>, FGI</w:t>
              </w:r>
            </w:ins>
            <w:r>
              <w:rPr>
                <w:rFonts w:ascii="Times New Roman" w:hAnsi="Times New Roman" w:cs="Times New Roman"/>
                <w:color w:val="000000" w:themeColor="text1"/>
                <w:sz w:val="18"/>
                <w:szCs w:val="20"/>
              </w:rPr>
              <w:t>, LG</w:t>
            </w:r>
          </w:p>
          <w:p w:rsidR="0055080C" w:rsidRDefault="006D7A34">
            <w:pPr>
              <w:pStyle w:val="ad"/>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roofErr w:type="spellStart"/>
            <w:r>
              <w:rPr>
                <w:rFonts w:ascii="Times New Roman" w:hAnsi="Times New Roman" w:cs="Times New Roman"/>
                <w:color w:val="000000" w:themeColor="text1"/>
                <w:sz w:val="18"/>
                <w:szCs w:val="20"/>
              </w:rPr>
              <w:t>Docomo</w:t>
            </w:r>
            <w:proofErr w:type="spellEnd"/>
            <w:r>
              <w:rPr>
                <w:rFonts w:ascii="Times New Roman" w:hAnsi="Times New Roman" w:cs="Times New Roman"/>
                <w:color w:val="000000" w:themeColor="text1"/>
                <w:sz w:val="18"/>
                <w:szCs w:val="20"/>
              </w:rPr>
              <w:t xml:space="preserve">, Ericsson, </w:t>
            </w:r>
            <w:proofErr w:type="spellStart"/>
            <w:r>
              <w:rPr>
                <w:rFonts w:ascii="Times New Roman" w:hAnsi="Times New Roman" w:cs="Times New Roman"/>
                <w:color w:val="000000" w:themeColor="text1"/>
                <w:sz w:val="18"/>
                <w:szCs w:val="20"/>
              </w:rPr>
              <w:t>Spreadtrum</w:t>
            </w:r>
            <w:proofErr w:type="spellEnd"/>
          </w:p>
        </w:tc>
        <w:tc>
          <w:tcPr>
            <w:tcW w:w="2985" w:type="dxa"/>
          </w:tcPr>
          <w:p w:rsidR="0055080C" w:rsidRDefault="0055080C">
            <w:pPr>
              <w:snapToGrid w:val="0"/>
              <w:rPr>
                <w:rFonts w:ascii="Times New Roman" w:hAnsi="Times New Roman" w:cs="Times New Roman"/>
                <w:sz w:val="18"/>
                <w:szCs w:val="20"/>
              </w:rPr>
            </w:pPr>
          </w:p>
        </w:tc>
      </w:tr>
      <w:tr w:rsidR="0055080C">
        <w:tc>
          <w:tcPr>
            <w:tcW w:w="531" w:type="dxa"/>
          </w:tcPr>
          <w:p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w:t>
            </w:r>
            <w:r>
              <w:rPr>
                <w:rFonts w:ascii="Times New Roman" w:hAnsi="Times New Roman" w:cs="Times New Roman"/>
                <w:color w:val="000000" w:themeColor="text1"/>
                <w:sz w:val="18"/>
                <w:szCs w:val="20"/>
              </w:rPr>
              <w:t>Rel-17 design (i.e., one TCI state list for joint/DL TCI states and one TCI state list for UL TCI states)</w:t>
            </w:r>
          </w:p>
          <w:p w:rsidR="0055080C" w:rsidRDefault="006D7A34">
            <w:pPr>
              <w:pStyle w:val="ad"/>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w:t>
            </w:r>
            <w:proofErr w:type="spellStart"/>
            <w:r>
              <w:rPr>
                <w:rFonts w:ascii="Times New Roman" w:hAnsi="Times New Roman" w:cs="Times New Roman"/>
                <w:color w:val="000000" w:themeColor="text1"/>
                <w:sz w:val="18"/>
                <w:szCs w:val="20"/>
              </w:rPr>
              <w:t>Docomo</w:t>
            </w:r>
            <w:proofErr w:type="spellEnd"/>
            <w:r>
              <w:rPr>
                <w:rFonts w:ascii="Times New Roman" w:hAnsi="Times New Roman" w:cs="Times New Roman"/>
                <w:color w:val="000000" w:themeColor="text1"/>
                <w:sz w:val="18"/>
                <w:szCs w:val="20"/>
              </w:rPr>
              <w:t xml:space="preserve"> (if the max # of configured TCI states is not increased for MTRP), Nokia, </w:t>
            </w:r>
            <w:proofErr w:type="spellStart"/>
            <w:r>
              <w:rPr>
                <w:rFonts w:ascii="Times New Roman" w:hAnsi="Times New Roman" w:cs="Times New Roman"/>
                <w:color w:val="000000" w:themeColor="text1"/>
                <w:sz w:val="18"/>
                <w:szCs w:val="20"/>
              </w:rPr>
              <w:t>Fraunhofer</w:t>
            </w:r>
            <w:proofErr w:type="spellEnd"/>
            <w:r>
              <w:rPr>
                <w:rFonts w:ascii="Times New Roman" w:hAnsi="Times New Roman" w:cs="Times New Roman"/>
                <w:color w:val="000000" w:themeColor="text1"/>
                <w:sz w:val="18"/>
                <w:szCs w:val="20"/>
              </w:rPr>
              <w:t xml:space="preserve">, </w:t>
            </w:r>
            <w:proofErr w:type="spellStart"/>
            <w:r>
              <w:rPr>
                <w:rFonts w:ascii="Times New Roman" w:hAnsi="Times New Roman" w:cs="Times New Roman"/>
                <w:color w:val="000000" w:themeColor="text1"/>
                <w:sz w:val="18"/>
                <w:szCs w:val="20"/>
              </w:rPr>
              <w:lastRenderedPageBreak/>
              <w:t>Xiaomi</w:t>
            </w:r>
            <w:proofErr w:type="spellEnd"/>
            <w:ins w:id="27" w:author="曹建飞(Jeffrey Cao)" w:date="2022-05-11T10:38:00Z">
              <w:r>
                <w:rPr>
                  <w:rFonts w:ascii="Times New Roman" w:hAnsi="Times New Roman" w:cs="Times New Roman"/>
                  <w:color w:val="000000" w:themeColor="text1"/>
                  <w:sz w:val="18"/>
                  <w:szCs w:val="20"/>
                </w:rPr>
                <w:t xml:space="preserve">, </w:t>
              </w:r>
              <w:r>
                <w:rPr>
                  <w:rFonts w:ascii="Times New Roman" w:hAnsi="Times New Roman" w:cs="Times New Roman"/>
                  <w:sz w:val="18"/>
                  <w:szCs w:val="20"/>
                </w:rPr>
                <w:t>OPPO</w:t>
              </w:r>
            </w:ins>
            <w:ins w:id="28" w:author="健 张" w:date="2022-05-11T14:11:00Z">
              <w:r>
                <w:rPr>
                  <w:rFonts w:ascii="Times New Roman" w:hAnsi="Times New Roman" w:cs="Times New Roman"/>
                  <w:sz w:val="18"/>
                  <w:szCs w:val="20"/>
                </w:rPr>
                <w:t>, Fujitsu</w:t>
              </w:r>
            </w:ins>
          </w:p>
          <w:p w:rsidR="0055080C" w:rsidRDefault="006D7A34">
            <w:pPr>
              <w:pStyle w:val="ad"/>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eastAsia="PMingLiU" w:hAnsi="Times New Roman" w:cs="Times New Roman"/>
                <w:color w:val="000000" w:themeColor="text1"/>
                <w:sz w:val="18"/>
                <w:szCs w:val="20"/>
                <w:lang w:eastAsia="zh-TW"/>
              </w:rPr>
              <w:t xml:space="preserve">Apple (not good for TCI pool sharing for CCs with different </w:t>
            </w:r>
            <w:proofErr w:type="spellStart"/>
            <w:r>
              <w:rPr>
                <w:rFonts w:ascii="Times New Roman" w:eastAsia="PMingLiU" w:hAnsi="Times New Roman" w:cs="Times New Roman"/>
                <w:color w:val="000000" w:themeColor="text1"/>
                <w:sz w:val="18"/>
                <w:szCs w:val="20"/>
                <w:lang w:eastAsia="zh-TW"/>
              </w:rPr>
              <w:t>sTRP</w:t>
            </w:r>
            <w:proofErr w:type="spellEnd"/>
            <w:r>
              <w:rPr>
                <w:rFonts w:ascii="Times New Roman" w:eastAsia="PMingLiU" w:hAnsi="Times New Roman" w:cs="Times New Roman"/>
                <w:color w:val="000000" w:themeColor="text1"/>
                <w:sz w:val="18"/>
                <w:szCs w:val="20"/>
                <w:lang w:eastAsia="zh-TW"/>
              </w:rPr>
              <w:t>/</w:t>
            </w:r>
            <w:proofErr w:type="spellStart"/>
            <w:r>
              <w:rPr>
                <w:rFonts w:ascii="Times New Roman" w:eastAsia="PMingLiU" w:hAnsi="Times New Roman" w:cs="Times New Roman"/>
                <w:color w:val="000000" w:themeColor="text1"/>
                <w:sz w:val="18"/>
                <w:szCs w:val="20"/>
                <w:lang w:eastAsia="zh-TW"/>
              </w:rPr>
              <w:t>mTRP</w:t>
            </w:r>
            <w:proofErr w:type="spellEnd"/>
            <w:r>
              <w:rPr>
                <w:rFonts w:ascii="Times New Roman" w:eastAsia="PMingLiU" w:hAnsi="Times New Roman" w:cs="Times New Roman"/>
                <w:color w:val="000000" w:themeColor="text1"/>
                <w:sz w:val="18"/>
                <w:szCs w:val="20"/>
                <w:lang w:eastAsia="zh-TW"/>
              </w:rPr>
              <w:t xml:space="preserve"> operation)</w:t>
            </w:r>
          </w:p>
          <w:p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rsidR="0055080C" w:rsidRDefault="006D7A34">
            <w:pPr>
              <w:pStyle w:val="ad"/>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Apple, vivo (if individual TCI update mode is allowed for each TRP), </w:t>
            </w:r>
            <w:proofErr w:type="spellStart"/>
            <w:r>
              <w:rPr>
                <w:rFonts w:ascii="Times New Roman" w:hAnsi="Times New Roman" w:cs="Times New Roman"/>
                <w:color w:val="000000" w:themeColor="text1"/>
                <w:sz w:val="18"/>
                <w:szCs w:val="20"/>
              </w:rPr>
              <w:t>Docomo</w:t>
            </w:r>
            <w:proofErr w:type="spellEnd"/>
            <w:r>
              <w:rPr>
                <w:rFonts w:ascii="Times New Roman" w:hAnsi="Times New Roman" w:cs="Times New Roman"/>
                <w:color w:val="000000" w:themeColor="text1"/>
                <w:sz w:val="18"/>
                <w:szCs w:val="20"/>
              </w:rPr>
              <w:t xml:space="preserve"> (if the max # of configured TCI states is increa</w:t>
            </w:r>
            <w:r>
              <w:rPr>
                <w:rFonts w:ascii="Times New Roman" w:hAnsi="Times New Roman" w:cs="Times New Roman"/>
                <w:color w:val="000000" w:themeColor="text1"/>
                <w:sz w:val="18"/>
                <w:szCs w:val="20"/>
              </w:rPr>
              <w:t>sed for MTRP)</w:t>
            </w:r>
            <w:ins w:id="29" w:author="Wan-Chen Lin" w:date="2022-05-11T01:51:00Z">
              <w:r>
                <w:rPr>
                  <w:rFonts w:ascii="Times New Roman" w:hAnsi="Times New Roman" w:cs="Times New Roman"/>
                  <w:color w:val="000000" w:themeColor="text1"/>
                  <w:sz w:val="18"/>
                  <w:szCs w:val="20"/>
                </w:rPr>
                <w:t>, FGI</w:t>
              </w:r>
            </w:ins>
          </w:p>
          <w:p w:rsidR="0055080C" w:rsidRDefault="006D7A34">
            <w:pPr>
              <w:pStyle w:val="ad"/>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tc>
        <w:tc>
          <w:tcPr>
            <w:tcW w:w="2985" w:type="dxa"/>
          </w:tcPr>
          <w:p w:rsidR="0055080C" w:rsidRDefault="0055080C">
            <w:pPr>
              <w:snapToGrid w:val="0"/>
              <w:rPr>
                <w:rFonts w:ascii="Times New Roman" w:hAnsi="Times New Roman" w:cs="Times New Roman"/>
                <w:sz w:val="18"/>
                <w:szCs w:val="20"/>
              </w:rPr>
            </w:pPr>
          </w:p>
        </w:tc>
      </w:tr>
      <w:tr w:rsidR="0055080C">
        <w:tc>
          <w:tcPr>
            <w:tcW w:w="531" w:type="dxa"/>
          </w:tcPr>
          <w:p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.10</w:t>
            </w:r>
          </w:p>
        </w:tc>
        <w:tc>
          <w:tcPr>
            <w:tcW w:w="2492" w:type="dxa"/>
          </w:tcPr>
          <w:p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 xml:space="preserve">upport: CMCC, </w:t>
            </w:r>
            <w:proofErr w:type="spellStart"/>
            <w:r>
              <w:rPr>
                <w:rFonts w:ascii="Times New Roman" w:hAnsi="Times New Roman" w:cs="Times New Roman"/>
                <w:sz w:val="18"/>
                <w:szCs w:val="20"/>
              </w:rPr>
              <w:t>Spreadtrum</w:t>
            </w:r>
            <w:proofErr w:type="spellEnd"/>
            <w:ins w:id="30" w:author="ZTE-Bo" w:date="2022-05-11T12:14:00Z">
              <w:r>
                <w:rPr>
                  <w:rFonts w:ascii="Times New Roman" w:hAnsi="Times New Roman" w:cs="Times New Roman"/>
                  <w:sz w:val="18"/>
                  <w:szCs w:val="20"/>
                </w:rPr>
                <w:t>, ZTE (still case-by-case)</w:t>
              </w:r>
            </w:ins>
          </w:p>
          <w:p w:rsidR="0055080C" w:rsidRDefault="0055080C">
            <w:pPr>
              <w:snapToGrid w:val="0"/>
              <w:rPr>
                <w:rFonts w:ascii="Times New Roman" w:hAnsi="Times New Roman" w:cs="Times New Roman"/>
                <w:sz w:val="18"/>
                <w:szCs w:val="20"/>
              </w:rPr>
            </w:pPr>
          </w:p>
          <w:p w:rsidR="0055080C" w:rsidRDefault="006D7A34">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 xml:space="preserve">oncern: Ericsson, MTK, Apple, </w:t>
            </w:r>
            <w:proofErr w:type="spellStart"/>
            <w:r>
              <w:rPr>
                <w:rFonts w:ascii="Times New Roman" w:hAnsi="Times New Roman" w:cs="Times New Roman"/>
                <w:sz w:val="18"/>
                <w:szCs w:val="20"/>
              </w:rPr>
              <w:t>Docomo</w:t>
            </w:r>
            <w:proofErr w:type="spellEnd"/>
            <w:r>
              <w:rPr>
                <w:rFonts w:ascii="Times New Roman" w:hAnsi="Times New Roman" w:cs="Times New Roman"/>
                <w:sz w:val="18"/>
                <w:szCs w:val="20"/>
              </w:rPr>
              <w:t>, Nokia</w:t>
            </w:r>
            <w:ins w:id="31" w:author="CATT" w:date="2022-05-11T08:47:00Z">
              <w:r>
                <w:rPr>
                  <w:rFonts w:ascii="Times New Roman" w:eastAsia="等线" w:hAnsi="Times New Roman" w:cs="Times New Roman" w:hint="eastAsia"/>
                  <w:sz w:val="18"/>
                  <w:szCs w:val="20"/>
                  <w:lang w:eastAsia="zh-CN"/>
                </w:rPr>
                <w:t>, CATT</w:t>
              </w:r>
            </w:ins>
            <w:ins w:id="32" w:author="曹建飞(Jeffrey Cao)" w:date="2022-05-11T10:38:00Z">
              <w:r>
                <w:rPr>
                  <w:rFonts w:ascii="Times New Roman" w:eastAsia="等线" w:hAnsi="Times New Roman" w:cs="Times New Roman"/>
                  <w:sz w:val="18"/>
                  <w:szCs w:val="20"/>
                  <w:lang w:eastAsia="zh-CN"/>
                </w:rPr>
                <w:t>,</w:t>
              </w:r>
              <w:r>
                <w:rPr>
                  <w:rFonts w:ascii="Times New Roman" w:hAnsi="Times New Roman" w:cs="Times New Roman"/>
                  <w:sz w:val="18"/>
                  <w:szCs w:val="20"/>
                </w:rPr>
                <w:t xml:space="preserve"> OPPO</w:t>
              </w:r>
            </w:ins>
            <w:r>
              <w:rPr>
                <w:rFonts w:ascii="Times New Roman" w:hAnsi="Times New Roman" w:cs="Times New Roman"/>
                <w:sz w:val="18"/>
                <w:szCs w:val="20"/>
              </w:rPr>
              <w:t>, LG</w:t>
            </w:r>
          </w:p>
          <w:p w:rsidR="0055080C" w:rsidRDefault="0055080C">
            <w:pPr>
              <w:snapToGrid w:val="0"/>
              <w:rPr>
                <w:rFonts w:ascii="Times New Roman" w:hAnsi="Times New Roman" w:cs="Times New Roman"/>
                <w:color w:val="000000" w:themeColor="text1"/>
                <w:sz w:val="18"/>
                <w:szCs w:val="20"/>
              </w:rPr>
            </w:pPr>
          </w:p>
        </w:tc>
        <w:tc>
          <w:tcPr>
            <w:tcW w:w="2985" w:type="dxa"/>
          </w:tcPr>
          <w:p w:rsidR="0055080C" w:rsidRDefault="0055080C">
            <w:pPr>
              <w:snapToGrid w:val="0"/>
              <w:rPr>
                <w:rFonts w:ascii="Times New Roman" w:hAnsi="Times New Roman" w:cs="Times New Roman"/>
                <w:color w:val="FF0000"/>
                <w:sz w:val="18"/>
                <w:szCs w:val="20"/>
              </w:rPr>
            </w:pPr>
          </w:p>
        </w:tc>
      </w:tr>
      <w:tr w:rsidR="0055080C">
        <w:tc>
          <w:tcPr>
            <w:tcW w:w="531" w:type="dxa"/>
          </w:tcPr>
          <w:p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channel/signals for S-DCI based MTRP</w:t>
            </w:r>
          </w:p>
        </w:tc>
        <w:tc>
          <w:tcPr>
            <w:tcW w:w="3918" w:type="dxa"/>
          </w:tcPr>
          <w:p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To inform to the UE at least which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(or which TRP(s)) is mapped to the corresponding channel/signal, an indicator is introduced:</w:t>
            </w:r>
          </w:p>
          <w:p w:rsidR="0055080C" w:rsidRDefault="006D7A34">
            <w:pPr>
              <w:pStyle w:val="ad"/>
              <w:numPr>
                <w:ilvl w:val="0"/>
                <w:numId w:val="23"/>
              </w:numPr>
              <w:snapToGrid w:val="0"/>
              <w:spacing w:before="240"/>
              <w:ind w:left="259" w:hanging="259"/>
              <w:rPr>
                <w:rFonts w:ascii="Times New Roman" w:eastAsia="PMingLiU" w:hAnsi="Times New Roman" w:cs="Times New Roman"/>
                <w:color w:val="000000" w:themeColor="text1"/>
                <w:sz w:val="18"/>
                <w:szCs w:val="20"/>
                <w:lang w:eastAsia="zh-TW"/>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CORESET or per search space set: Ericsson, </w:t>
            </w:r>
            <w:proofErr w:type="spellStart"/>
            <w:r>
              <w:rPr>
                <w:rFonts w:ascii="Times New Roman" w:eastAsia="PMingLiU" w:hAnsi="Times New Roman" w:cs="Times New Roman"/>
                <w:color w:val="000000" w:themeColor="text1"/>
                <w:sz w:val="18"/>
                <w:szCs w:val="20"/>
                <w:lang w:eastAsia="zh-TW"/>
              </w:rPr>
              <w:t>Xiaomi</w:t>
            </w:r>
            <w:proofErr w:type="spellEnd"/>
            <w:r>
              <w:rPr>
                <w:rFonts w:ascii="Times New Roman" w:eastAsia="PMingLiU" w:hAnsi="Times New Roman" w:cs="Times New Roman"/>
                <w:color w:val="000000" w:themeColor="text1"/>
                <w:sz w:val="18"/>
                <w:szCs w:val="20"/>
                <w:lang w:eastAsia="zh-TW"/>
              </w:rPr>
              <w:t>, ZTE, vivo, CATT, Nokia, MTK, Qualcomm, Samsung, Apple (CORESET)</w:t>
            </w:r>
            <w:r>
              <w:rPr>
                <w:rFonts w:ascii="Times New Roman" w:hAnsi="Times New Roman" w:cs="Times New Roman"/>
                <w:sz w:val="18"/>
                <w:szCs w:val="20"/>
              </w:rPr>
              <w:t xml:space="preserve">, </w:t>
            </w:r>
            <w:proofErr w:type="spellStart"/>
            <w:r>
              <w:rPr>
                <w:rFonts w:ascii="Times New Roman" w:hAnsi="Times New Roman" w:cs="Times New Roman"/>
                <w:sz w:val="18"/>
                <w:szCs w:val="20"/>
              </w:rPr>
              <w:t>Docomo</w:t>
            </w:r>
            <w:proofErr w:type="spellEnd"/>
            <w:ins w:id="33" w:author="Wan-Chen Lin" w:date="2022-05-11T01:51:00Z">
              <w:r>
                <w:rPr>
                  <w:rFonts w:ascii="Times New Roman" w:hAnsi="Times New Roman" w:cs="Times New Roman"/>
                  <w:sz w:val="18"/>
                  <w:szCs w:val="20"/>
                </w:rPr>
                <w:t>, FGI</w:t>
              </w:r>
            </w:ins>
            <w:ins w:id="34" w:author="曹建飞(Jeffrey Cao)" w:date="2022-05-11T10:39:00Z">
              <w:r>
                <w:rPr>
                  <w:rFonts w:ascii="Times New Roman" w:hAnsi="Times New Roman" w:cs="Times New Roman"/>
                  <w:sz w:val="18"/>
                  <w:szCs w:val="20"/>
                </w:rPr>
                <w:t xml:space="preserve">, </w:t>
              </w:r>
              <w:r>
                <w:rPr>
                  <w:rFonts w:ascii="Times New Roman" w:eastAsia="PMingLiU" w:hAnsi="Times New Roman" w:cs="Times New Roman"/>
                  <w:color w:val="000000" w:themeColor="text1"/>
                  <w:sz w:val="18"/>
                  <w:szCs w:val="20"/>
                  <w:lang w:eastAsia="zh-TW"/>
                </w:rPr>
                <w:t>OPPO (per CORESET)</w:t>
              </w:r>
            </w:ins>
            <w:ins w:id="35" w:author="健 张" w:date="2022-05-11T14:12:00Z">
              <w:r>
                <w:rPr>
                  <w:rFonts w:ascii="Times New Roman" w:eastAsia="PMingLiU" w:hAnsi="Times New Roman" w:cs="Times New Roman"/>
                  <w:color w:val="000000" w:themeColor="text1"/>
                  <w:sz w:val="18"/>
                  <w:szCs w:val="20"/>
                  <w:lang w:eastAsia="zh-TW"/>
                </w:rPr>
                <w:t>, Fujitsu</w:t>
              </w:r>
            </w:ins>
            <w:r>
              <w:rPr>
                <w:rFonts w:ascii="Times New Roman" w:eastAsia="PMingLiU" w:hAnsi="Times New Roman" w:cs="Times New Roman"/>
                <w:color w:val="000000" w:themeColor="text1"/>
                <w:sz w:val="18"/>
                <w:szCs w:val="20"/>
                <w:lang w:eastAsia="zh-TW"/>
              </w:rPr>
              <w:t>, LG</w:t>
            </w:r>
          </w:p>
          <w:p w:rsidR="0055080C" w:rsidRDefault="0055080C">
            <w:pPr>
              <w:pStyle w:val="ad"/>
              <w:snapToGrid w:val="0"/>
              <w:spacing w:before="240"/>
              <w:ind w:left="259"/>
              <w:rPr>
                <w:rFonts w:ascii="Times New Roman" w:eastAsia="PMingLiU" w:hAnsi="Times New Roman" w:cs="Times New Roman"/>
                <w:color w:val="000000" w:themeColor="text1"/>
                <w:sz w:val="18"/>
                <w:szCs w:val="20"/>
                <w:lang w:eastAsia="zh-TW"/>
              </w:rPr>
            </w:pPr>
          </w:p>
          <w:p w:rsidR="0055080C"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DL assignment for the scheduled/activated PDSCH: ZTE, vivo, MTK, Qualcomm, CATT</w:t>
            </w:r>
            <w:ins w:id="36" w:author="Wan-Chen Lin" w:date="2022-05-11T01:51:00Z">
              <w:r>
                <w:rPr>
                  <w:rFonts w:ascii="Times New Roman" w:eastAsia="PMingLiU" w:hAnsi="Times New Roman" w:cs="Times New Roman"/>
                  <w:color w:val="000000" w:themeColor="text1"/>
                  <w:sz w:val="18"/>
                  <w:szCs w:val="20"/>
                  <w:lang w:eastAsia="zh-TW"/>
                </w:rPr>
                <w:t>, FGI</w:t>
              </w:r>
            </w:ins>
            <w:ins w:id="37" w:author="健 张" w:date="2022-05-11T14:12:00Z">
              <w:r>
                <w:rPr>
                  <w:rFonts w:ascii="Times New Roman" w:eastAsia="PMingLiU" w:hAnsi="Times New Roman" w:cs="Times New Roman"/>
                  <w:color w:val="000000" w:themeColor="text1"/>
                  <w:sz w:val="18"/>
                  <w:szCs w:val="20"/>
                  <w:lang w:eastAsia="zh-TW"/>
                </w:rPr>
                <w:t>, Fujitsu</w:t>
              </w:r>
            </w:ins>
            <w:r>
              <w:rPr>
                <w:rFonts w:ascii="Times New Roman" w:eastAsia="PMingLiU" w:hAnsi="Times New Roman" w:cs="Times New Roman"/>
                <w:color w:val="000000" w:themeColor="text1"/>
                <w:sz w:val="18"/>
                <w:szCs w:val="20"/>
                <w:lang w:eastAsia="zh-TW"/>
              </w:rPr>
              <w:t>, LG</w:t>
            </w:r>
          </w:p>
          <w:p w:rsidR="0055080C" w:rsidRDefault="0055080C">
            <w:pPr>
              <w:pStyle w:val="ad"/>
              <w:rPr>
                <w:rFonts w:ascii="Times New Roman" w:hAnsi="Times New Roman" w:cs="Times New Roman"/>
                <w:color w:val="000000" w:themeColor="text1"/>
                <w:sz w:val="18"/>
                <w:szCs w:val="20"/>
              </w:rPr>
            </w:pPr>
          </w:p>
          <w:p w:rsidR="0055080C"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Per TDRA </w:t>
            </w:r>
            <w:proofErr w:type="spellStart"/>
            <w:r>
              <w:rPr>
                <w:rFonts w:ascii="Times New Roman" w:hAnsi="Times New Roman" w:cs="Times New Roman"/>
                <w:color w:val="000000" w:themeColor="text1"/>
                <w:sz w:val="18"/>
                <w:szCs w:val="20"/>
              </w:rPr>
              <w:t>codepoint</w:t>
            </w:r>
            <w:proofErr w:type="spellEnd"/>
            <w:r>
              <w:rPr>
                <w:rFonts w:ascii="Times New Roman" w:hAnsi="Times New Roman" w:cs="Times New Roman"/>
                <w:color w:val="000000" w:themeColor="text1"/>
                <w:sz w:val="18"/>
                <w:szCs w:val="20"/>
              </w:rPr>
              <w:t xml:space="preserve"> for </w:t>
            </w:r>
            <w:r>
              <w:rPr>
                <w:rFonts w:ascii="Times New Roman" w:hAnsi="Times New Roman" w:cs="Times New Roman"/>
                <w:color w:val="000000" w:themeColor="text1"/>
                <w:sz w:val="18"/>
                <w:szCs w:val="20"/>
              </w:rPr>
              <w:t>scheduled/activated PDSCH/PUSCH: Apple</w:t>
            </w:r>
          </w:p>
          <w:p w:rsidR="0055080C" w:rsidRDefault="0055080C">
            <w:pPr>
              <w:pStyle w:val="ad"/>
              <w:snapToGrid w:val="0"/>
              <w:spacing w:before="240"/>
              <w:ind w:left="259"/>
              <w:rPr>
                <w:rFonts w:ascii="Times New Roman" w:hAnsi="Times New Roman" w:cs="Times New Roman"/>
                <w:color w:val="000000" w:themeColor="text1"/>
                <w:sz w:val="18"/>
                <w:szCs w:val="20"/>
              </w:rPr>
            </w:pPr>
          </w:p>
          <w:p w:rsidR="0055080C"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DCI with UL grant for the scheduled/activated PUSCH: vivo (reinterpret the SRS resource set indicator), Qualcomm, MTK, </w:t>
            </w:r>
            <w:proofErr w:type="spellStart"/>
            <w:r>
              <w:rPr>
                <w:rFonts w:ascii="Times New Roman" w:eastAsia="PMingLiU" w:hAnsi="Times New Roman" w:cs="Times New Roman"/>
                <w:color w:val="000000" w:themeColor="text1"/>
                <w:sz w:val="18"/>
                <w:szCs w:val="20"/>
                <w:lang w:eastAsia="zh-TW"/>
              </w:rPr>
              <w:t>Xiaomi</w:t>
            </w:r>
            <w:proofErr w:type="spellEnd"/>
            <w:r>
              <w:rPr>
                <w:rFonts w:ascii="Times New Roman" w:eastAsia="PMingLiU" w:hAnsi="Times New Roman" w:cs="Times New Roman"/>
                <w:color w:val="000000" w:themeColor="text1"/>
                <w:sz w:val="18"/>
                <w:szCs w:val="20"/>
                <w:lang w:eastAsia="zh-TW"/>
              </w:rPr>
              <w:t>(reinterpret the SRS resource set indicator)</w:t>
            </w:r>
            <w:ins w:id="38" w:author="健 张" w:date="2022-05-11T14:12:00Z">
              <w:r>
                <w:rPr>
                  <w:rFonts w:ascii="Times New Roman" w:eastAsia="PMingLiU" w:hAnsi="Times New Roman" w:cs="Times New Roman"/>
                  <w:color w:val="000000" w:themeColor="text1"/>
                  <w:sz w:val="18"/>
                  <w:szCs w:val="20"/>
                  <w:lang w:eastAsia="zh-TW"/>
                </w:rPr>
                <w:t>, Fujitsu</w:t>
              </w:r>
            </w:ins>
            <w:r>
              <w:rPr>
                <w:rFonts w:ascii="Times New Roman" w:eastAsia="PMingLiU" w:hAnsi="Times New Roman" w:cs="Times New Roman"/>
                <w:color w:val="000000" w:themeColor="text1"/>
                <w:sz w:val="18"/>
                <w:szCs w:val="20"/>
                <w:lang w:eastAsia="zh-TW"/>
              </w:rPr>
              <w:t>, LG</w:t>
            </w:r>
          </w:p>
          <w:p w:rsidR="0055080C" w:rsidRDefault="0055080C">
            <w:pPr>
              <w:pStyle w:val="ad"/>
              <w:snapToGrid w:val="0"/>
              <w:spacing w:before="240"/>
              <w:ind w:left="259"/>
              <w:rPr>
                <w:rFonts w:ascii="Times New Roman" w:hAnsi="Times New Roman" w:cs="Times New Roman"/>
                <w:color w:val="000000" w:themeColor="text1"/>
                <w:sz w:val="18"/>
                <w:szCs w:val="20"/>
              </w:rPr>
            </w:pPr>
          </w:p>
          <w:p w:rsidR="0055080C"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dedicated PUCCH </w:t>
            </w:r>
            <w:r>
              <w:rPr>
                <w:rFonts w:ascii="Times New Roman" w:eastAsia="PMingLiU" w:hAnsi="Times New Roman" w:cs="Times New Roman"/>
                <w:color w:val="000000" w:themeColor="text1"/>
                <w:sz w:val="18"/>
                <w:szCs w:val="20"/>
                <w:lang w:eastAsia="zh-TW"/>
              </w:rPr>
              <w:t>resource: Ericsson, ZTE, CATT (MAC-CE update), Nokia, MTK, Apple</w:t>
            </w:r>
            <w:r>
              <w:rPr>
                <w:rFonts w:ascii="Times New Roman" w:hAnsi="Times New Roman" w:cs="Times New Roman"/>
                <w:sz w:val="18"/>
                <w:szCs w:val="20"/>
              </w:rPr>
              <w:t xml:space="preserve">, </w:t>
            </w:r>
            <w:proofErr w:type="spellStart"/>
            <w:r>
              <w:rPr>
                <w:rFonts w:ascii="Times New Roman" w:hAnsi="Times New Roman" w:cs="Times New Roman"/>
                <w:sz w:val="18"/>
                <w:szCs w:val="20"/>
              </w:rPr>
              <w:t>Docomo</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Xiaomi</w:t>
            </w:r>
            <w:proofErr w:type="spellEnd"/>
            <w:r>
              <w:rPr>
                <w:rFonts w:ascii="Times New Roman" w:hAnsi="Times New Roman" w:cs="Times New Roman"/>
                <w:sz w:val="18"/>
                <w:szCs w:val="20"/>
              </w:rPr>
              <w:t>, LG</w:t>
            </w:r>
          </w:p>
          <w:p w:rsidR="0055080C" w:rsidRDefault="0055080C">
            <w:pPr>
              <w:pStyle w:val="ad"/>
              <w:snapToGrid w:val="0"/>
              <w:spacing w:before="240"/>
              <w:ind w:left="259"/>
              <w:rPr>
                <w:rFonts w:ascii="Times New Roman" w:hAnsi="Times New Roman" w:cs="Times New Roman"/>
                <w:color w:val="000000" w:themeColor="text1"/>
                <w:sz w:val="18"/>
                <w:szCs w:val="20"/>
              </w:rPr>
            </w:pPr>
          </w:p>
          <w:p w:rsidR="0055080C"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xml:space="preserve">, </w:t>
            </w:r>
            <w:proofErr w:type="spellStart"/>
            <w:r>
              <w:rPr>
                <w:rFonts w:ascii="Times New Roman" w:hAnsi="Times New Roman" w:cs="Times New Roman"/>
                <w:sz w:val="18"/>
                <w:szCs w:val="20"/>
              </w:rPr>
              <w:t>Docomo</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Fraunhofer</w:t>
            </w:r>
            <w:proofErr w:type="spellEnd"/>
            <w:r>
              <w:rPr>
                <w:rFonts w:ascii="Times New Roman" w:eastAsia="PMingLiU" w:hAnsi="Times New Roman" w:cs="Times New Roman"/>
                <w:color w:val="000000" w:themeColor="text1"/>
                <w:sz w:val="18"/>
                <w:szCs w:val="20"/>
                <w:lang w:eastAsia="zh-TW"/>
              </w:rPr>
              <w:t xml:space="preserve">, </w:t>
            </w:r>
            <w:proofErr w:type="spellStart"/>
            <w:r>
              <w:rPr>
                <w:rFonts w:ascii="Times New Roman" w:eastAsia="PMingLiU" w:hAnsi="Times New Roman" w:cs="Times New Roman"/>
                <w:color w:val="000000" w:themeColor="text1"/>
                <w:sz w:val="18"/>
                <w:szCs w:val="20"/>
                <w:lang w:eastAsia="zh-TW"/>
              </w:rPr>
              <w:t>Xiaomi</w:t>
            </w:r>
            <w:proofErr w:type="spellEnd"/>
            <w:r>
              <w:rPr>
                <w:rFonts w:ascii="Times New Roman" w:eastAsia="PMingLiU" w:hAnsi="Times New Roman" w:cs="Times New Roman"/>
                <w:color w:val="000000" w:themeColor="text1"/>
                <w:sz w:val="18"/>
                <w:szCs w:val="20"/>
                <w:lang w:eastAsia="zh-TW"/>
              </w:rPr>
              <w:t>, LG</w:t>
            </w:r>
          </w:p>
          <w:p w:rsidR="0055080C" w:rsidRDefault="0055080C">
            <w:pPr>
              <w:pStyle w:val="ad"/>
              <w:snapToGrid w:val="0"/>
              <w:spacing w:before="240"/>
              <w:ind w:left="259"/>
              <w:rPr>
                <w:rFonts w:ascii="Times New Roman" w:hAnsi="Times New Roman" w:cs="Times New Roman"/>
                <w:color w:val="000000" w:themeColor="text1"/>
                <w:sz w:val="18"/>
                <w:szCs w:val="20"/>
              </w:rPr>
            </w:pPr>
          </w:p>
          <w:p w:rsidR="0055080C"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w:t>
            </w:r>
            <w:r>
              <w:rPr>
                <w:rFonts w:ascii="Times New Roman" w:eastAsia="PMingLiU" w:hAnsi="Times New Roman" w:cs="Times New Roman"/>
                <w:color w:val="000000" w:themeColor="text1"/>
                <w:sz w:val="18"/>
                <w:szCs w:val="20"/>
                <w:lang w:eastAsia="zh-TW"/>
              </w:rPr>
              <w:t>, vivo, MTK, Apple (set)</w:t>
            </w:r>
            <w:r>
              <w:rPr>
                <w:rFonts w:ascii="Times New Roman" w:hAnsi="Times New Roman" w:cs="Times New Roman"/>
                <w:sz w:val="18"/>
                <w:szCs w:val="20"/>
              </w:rPr>
              <w:t xml:space="preserve"> , </w:t>
            </w:r>
            <w:proofErr w:type="spellStart"/>
            <w:r>
              <w:rPr>
                <w:rFonts w:ascii="Times New Roman" w:hAnsi="Times New Roman" w:cs="Times New Roman"/>
                <w:sz w:val="18"/>
                <w:szCs w:val="20"/>
              </w:rPr>
              <w:t>Docomo</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Fraunhofer</w:t>
            </w:r>
            <w:proofErr w:type="spellEnd"/>
            <w:r>
              <w:rPr>
                <w:rFonts w:ascii="Times New Roman" w:eastAsia="PMingLiU" w:hAnsi="Times New Roman" w:cs="Times New Roman"/>
                <w:color w:val="000000" w:themeColor="text1"/>
                <w:sz w:val="18"/>
                <w:szCs w:val="20"/>
                <w:lang w:eastAsia="zh-TW"/>
              </w:rPr>
              <w:t xml:space="preserve">, </w:t>
            </w:r>
            <w:proofErr w:type="spellStart"/>
            <w:r>
              <w:rPr>
                <w:rFonts w:ascii="Times New Roman" w:eastAsia="PMingLiU" w:hAnsi="Times New Roman" w:cs="Times New Roman"/>
                <w:color w:val="000000" w:themeColor="text1"/>
                <w:sz w:val="18"/>
                <w:szCs w:val="20"/>
                <w:lang w:eastAsia="zh-TW"/>
              </w:rPr>
              <w:t>Xiaomi</w:t>
            </w:r>
            <w:proofErr w:type="spellEnd"/>
            <w:r>
              <w:rPr>
                <w:rFonts w:ascii="Times New Roman" w:eastAsia="PMingLiU" w:hAnsi="Times New Roman" w:cs="Times New Roman"/>
                <w:color w:val="000000" w:themeColor="text1"/>
                <w:sz w:val="18"/>
                <w:szCs w:val="20"/>
                <w:lang w:eastAsia="zh-TW"/>
              </w:rPr>
              <w:t>, LG</w:t>
            </w:r>
          </w:p>
          <w:p w:rsidR="0055080C" w:rsidRDefault="0055080C">
            <w:pPr>
              <w:pStyle w:val="ad"/>
              <w:snapToGrid w:val="0"/>
              <w:spacing w:before="240"/>
              <w:ind w:left="259"/>
              <w:rPr>
                <w:rFonts w:ascii="Times New Roman" w:hAnsi="Times New Roman" w:cs="Times New Roman"/>
                <w:color w:val="000000" w:themeColor="text1"/>
                <w:sz w:val="18"/>
                <w:szCs w:val="20"/>
              </w:rPr>
            </w:pPr>
          </w:p>
          <w:p w:rsidR="0055080C"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rsidR="0055080C" w:rsidRDefault="0055080C">
            <w:pPr>
              <w:pStyle w:val="ad"/>
              <w:snapToGrid w:val="0"/>
              <w:spacing w:before="240"/>
              <w:ind w:left="259"/>
              <w:rPr>
                <w:rFonts w:ascii="Times New Roman" w:hAnsi="Times New Roman" w:cs="Times New Roman"/>
                <w:color w:val="000000" w:themeColor="text1"/>
                <w:sz w:val="18"/>
                <w:szCs w:val="20"/>
              </w:rPr>
            </w:pPr>
          </w:p>
          <w:p w:rsidR="0055080C"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rsidR="0055080C" w:rsidRDefault="0055080C">
            <w:pPr>
              <w:pStyle w:val="ad"/>
              <w:snapToGrid w:val="0"/>
              <w:spacing w:before="240"/>
              <w:ind w:left="259"/>
              <w:rPr>
                <w:rFonts w:ascii="Times New Roman" w:hAnsi="Times New Roman" w:cs="Times New Roman"/>
                <w:color w:val="000000" w:themeColor="text1"/>
                <w:sz w:val="18"/>
                <w:szCs w:val="20"/>
              </w:rPr>
            </w:pPr>
          </w:p>
          <w:p w:rsidR="0055080C"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proofErr w:type="spellStart"/>
            <w:r>
              <w:rPr>
                <w:rFonts w:ascii="Times New Roman" w:hAnsi="Times New Roman" w:cs="Times New Roman"/>
                <w:sz w:val="18"/>
                <w:szCs w:val="20"/>
              </w:rPr>
              <w:lastRenderedPageBreak/>
              <w:t>Fraunhofer</w:t>
            </w:r>
            <w:proofErr w:type="spellEnd"/>
            <w:r>
              <w:rPr>
                <w:rFonts w:ascii="Times New Roman" w:eastAsia="PMingLiU" w:hAnsi="Times New Roman" w:cs="Times New Roman"/>
                <w:color w:val="000000" w:themeColor="text1"/>
                <w:sz w:val="18"/>
                <w:szCs w:val="20"/>
                <w:lang w:eastAsia="zh-TW"/>
              </w:rPr>
              <w:t xml:space="preserve">, </w:t>
            </w:r>
            <w:proofErr w:type="spellStart"/>
            <w:r>
              <w:rPr>
                <w:rFonts w:ascii="Times New Roman" w:eastAsia="PMingLiU" w:hAnsi="Times New Roman" w:cs="Times New Roman"/>
                <w:color w:val="000000" w:themeColor="text1"/>
                <w:sz w:val="18"/>
                <w:szCs w:val="20"/>
                <w:lang w:eastAsia="zh-TW"/>
              </w:rPr>
              <w:t>Xiaomi</w:t>
            </w:r>
            <w:proofErr w:type="spellEnd"/>
          </w:p>
        </w:tc>
        <w:tc>
          <w:tcPr>
            <w:tcW w:w="2985" w:type="dxa"/>
          </w:tcPr>
          <w:p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lastRenderedPageBreak/>
              <w:t>I</w:t>
            </w:r>
            <w:r>
              <w:rPr>
                <w:rFonts w:ascii="Times New Roman" w:hAnsi="Times New Roman" w:cs="Times New Roman"/>
                <w:color w:val="000000" w:themeColor="text1"/>
                <w:sz w:val="16"/>
                <w:szCs w:val="18"/>
              </w:rPr>
              <w:t xml:space="preserve">f more than one unified </w:t>
            </w:r>
            <w:r>
              <w:rPr>
                <w:rFonts w:ascii="Times New Roman" w:hAnsi="Times New Roman" w:cs="Times New Roman"/>
                <w:color w:val="000000" w:themeColor="text1"/>
                <w:sz w:val="16"/>
                <w:szCs w:val="18"/>
              </w:rPr>
              <w:t>TCIs are mapped to a target channel, how to map the unified TCIs to each of repetition occasions (or CDM groups) of the target channel can be further discussed.</w:t>
            </w:r>
          </w:p>
        </w:tc>
      </w:tr>
      <w:tr w:rsidR="0055080C">
        <w:tc>
          <w:tcPr>
            <w:tcW w:w="531" w:type="dxa"/>
          </w:tcPr>
          <w:p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channels/signals for M-DCI based MTRP</w:t>
            </w:r>
          </w:p>
        </w:tc>
        <w:tc>
          <w:tcPr>
            <w:tcW w:w="3918" w:type="dxa"/>
          </w:tcPr>
          <w:p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channels/signals</w:t>
            </w:r>
          </w:p>
          <w:p w:rsidR="0055080C" w:rsidRDefault="006D7A34">
            <w:pPr>
              <w:pStyle w:val="ad"/>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xml:space="preserve">, </w:t>
            </w:r>
            <w:proofErr w:type="spellStart"/>
            <w:r>
              <w:rPr>
                <w:rFonts w:ascii="Times New Roman" w:hAnsi="Times New Roman" w:cs="Times New Roman"/>
                <w:sz w:val="18"/>
                <w:szCs w:val="20"/>
              </w:rPr>
              <w:t>Docomo</w:t>
            </w:r>
            <w:proofErr w:type="spellEnd"/>
          </w:p>
          <w:p w:rsidR="0055080C" w:rsidRDefault="006D7A34">
            <w:pPr>
              <w:pStyle w:val="ad"/>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rsidR="0055080C" w:rsidRDefault="0055080C">
            <w:pPr>
              <w:snapToGrid w:val="0"/>
              <w:rPr>
                <w:rFonts w:ascii="Times New Roman" w:hAnsi="Times New Roman" w:cs="Times New Roman"/>
                <w:color w:val="000000" w:themeColor="text1"/>
                <w:sz w:val="18"/>
                <w:szCs w:val="20"/>
              </w:rPr>
            </w:pPr>
          </w:p>
          <w:p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respective to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applies to:</w:t>
            </w:r>
          </w:p>
          <w:p w:rsidR="0055080C" w:rsidRDefault="006D7A34">
            <w:pPr>
              <w:pStyle w:val="ad"/>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PDCCH on the </w:t>
            </w: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ORESET(s) configured/associated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 xml:space="preserve">value (as in Rel-17): ZTE, </w:t>
            </w:r>
            <w:r>
              <w:rPr>
                <w:rFonts w:ascii="Times New Roman" w:eastAsia="PMingLiU"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 vivo, Samsung, MTK, LGE</w:t>
            </w:r>
            <w:r>
              <w:rPr>
                <w:rFonts w:ascii="Times New Roman" w:eastAsia="PMingLiU" w:hAnsi="Times New Roman" w:cs="Times New Roman"/>
                <w:color w:val="000000" w:themeColor="text1"/>
                <w:sz w:val="18"/>
                <w:szCs w:val="20"/>
                <w:lang w:eastAsia="zh-TW"/>
              </w:rPr>
              <w:t xml:space="preserve">, </w:t>
            </w:r>
            <w:proofErr w:type="spellStart"/>
            <w:r>
              <w:rPr>
                <w:rFonts w:ascii="Times New Roman" w:eastAsia="PMingLiU" w:hAnsi="Times New Roman" w:cs="Times New Roman"/>
                <w:color w:val="000000" w:themeColor="text1"/>
                <w:sz w:val="18"/>
                <w:szCs w:val="20"/>
                <w:lang w:eastAsia="zh-TW"/>
              </w:rPr>
              <w:t>Xiaomi</w:t>
            </w:r>
            <w:proofErr w:type="spellEnd"/>
            <w:r>
              <w:rPr>
                <w:rFonts w:ascii="Times New Roman" w:eastAsia="PMingLiU" w:hAnsi="Times New Roman" w:cs="Times New Roman"/>
                <w:color w:val="000000" w:themeColor="text1"/>
                <w:sz w:val="18"/>
                <w:szCs w:val="20"/>
                <w:lang w:eastAsia="zh-TW"/>
              </w:rPr>
              <w:t>, Apple</w:t>
            </w:r>
            <w:r>
              <w:rPr>
                <w:rFonts w:ascii="Times New Roman" w:hAnsi="Times New Roman" w:cs="Times New Roman"/>
                <w:sz w:val="18"/>
                <w:szCs w:val="20"/>
              </w:rPr>
              <w:t xml:space="preserve">, </w:t>
            </w:r>
            <w:proofErr w:type="spellStart"/>
            <w:r>
              <w:rPr>
                <w:rFonts w:ascii="Times New Roman" w:hAnsi="Times New Roman" w:cs="Times New Roman"/>
                <w:sz w:val="18"/>
                <w:szCs w:val="20"/>
              </w:rPr>
              <w:t>Docomo</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Fraunhofer</w:t>
            </w:r>
            <w:proofErr w:type="spellEnd"/>
            <w:ins w:id="39" w:author="曹建飞(Jeffrey Cao)" w:date="2022-05-11T10:39:00Z">
              <w:r>
                <w:rPr>
                  <w:rFonts w:ascii="Times New Roman" w:hAnsi="Times New Roman" w:cs="Times New Roman"/>
                  <w:sz w:val="18"/>
                  <w:szCs w:val="20"/>
                </w:rPr>
                <w:t xml:space="preserve">, </w:t>
              </w:r>
              <w:r>
                <w:rPr>
                  <w:rFonts w:ascii="Times New Roman" w:eastAsia="PMingLiU" w:hAnsi="Times New Roman" w:cs="Times New Roman"/>
                  <w:color w:val="000000" w:themeColor="text1"/>
                  <w:sz w:val="18"/>
                  <w:szCs w:val="20"/>
                  <w:lang w:eastAsia="zh-TW"/>
                </w:rPr>
                <w:t>OPPO</w:t>
              </w:r>
            </w:ins>
            <w:ins w:id="40" w:author="健 张" w:date="2022-05-11T14:13:00Z">
              <w:r>
                <w:rPr>
                  <w:rFonts w:ascii="Times New Roman" w:eastAsia="PMingLiU" w:hAnsi="Times New Roman" w:cs="Times New Roman"/>
                  <w:color w:val="000000" w:themeColor="text1"/>
                  <w:sz w:val="18"/>
                  <w:szCs w:val="20"/>
                  <w:lang w:eastAsia="zh-TW"/>
                </w:rPr>
                <w:t>, Fujitsu</w:t>
              </w:r>
            </w:ins>
            <w:r>
              <w:rPr>
                <w:rFonts w:ascii="Times New Roman" w:hAnsi="Times New Roman" w:cs="Times New Roman" w:hint="eastAsia"/>
                <w:color w:val="000000" w:themeColor="text1"/>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rsidR="0055080C" w:rsidRDefault="0055080C">
            <w:pPr>
              <w:pStyle w:val="ad"/>
              <w:snapToGrid w:val="0"/>
              <w:spacing w:before="240"/>
              <w:ind w:left="259"/>
              <w:rPr>
                <w:rFonts w:ascii="Times New Roman" w:hAnsi="Times New Roman" w:cs="Times New Roman"/>
                <w:color w:val="000000" w:themeColor="text1"/>
                <w:sz w:val="18"/>
                <w:szCs w:val="20"/>
              </w:rPr>
            </w:pPr>
          </w:p>
          <w:p w:rsidR="0055080C" w:rsidRDefault="006D7A34">
            <w:pPr>
              <w:pStyle w:val="ad"/>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DSCH/PUSCH scheduled/activated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w:t>
            </w:r>
            <w:proofErr w:type="spellStart"/>
            <w:r>
              <w:rPr>
                <w:rFonts w:ascii="Times New Roman" w:eastAsia="PMingLiU" w:hAnsi="Times New Roman" w:cs="Times New Roman"/>
                <w:color w:val="000000" w:themeColor="text1"/>
                <w:sz w:val="18"/>
                <w:szCs w:val="20"/>
                <w:lang w:eastAsia="zh-TW"/>
              </w:rPr>
              <w:t>Xiaomi</w:t>
            </w:r>
            <w:proofErr w:type="spellEnd"/>
            <w:r>
              <w:rPr>
                <w:rFonts w:ascii="Times New Roman" w:eastAsia="PMingLiU" w:hAnsi="Times New Roman" w:cs="Times New Roman"/>
                <w:color w:val="000000" w:themeColor="text1"/>
                <w:sz w:val="18"/>
                <w:szCs w:val="20"/>
                <w:lang w:eastAsia="zh-TW"/>
              </w:rPr>
              <w:t>, MTK, vivo, Qualcomm, Samsung, Apple,</w:t>
            </w:r>
            <w:r>
              <w:rPr>
                <w:rFonts w:ascii="Times New Roman" w:hAnsi="Times New Roman" w:cs="Times New Roman"/>
                <w:sz w:val="18"/>
                <w:szCs w:val="20"/>
              </w:rPr>
              <w:t xml:space="preserve"> </w:t>
            </w:r>
            <w:proofErr w:type="spellStart"/>
            <w:r>
              <w:rPr>
                <w:rFonts w:ascii="Times New Roman" w:hAnsi="Times New Roman" w:cs="Times New Roman"/>
                <w:sz w:val="18"/>
                <w:szCs w:val="20"/>
              </w:rPr>
              <w:t>Fraunhofer</w:t>
            </w:r>
            <w:proofErr w:type="spellEnd"/>
            <w:ins w:id="41" w:author="健 张" w:date="2022-05-11T14:13:00Z">
              <w:r>
                <w:rPr>
                  <w:rFonts w:ascii="Times New Roman" w:hAnsi="Times New Roman" w:cs="Times New Roman"/>
                  <w:sz w:val="18"/>
                  <w:szCs w:val="20"/>
                </w:rPr>
                <w:t>, Fujitsu</w:t>
              </w:r>
            </w:ins>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rsidR="0055080C" w:rsidRDefault="0055080C">
            <w:pPr>
              <w:pStyle w:val="ad"/>
              <w:snapToGrid w:val="0"/>
              <w:spacing w:before="240"/>
              <w:ind w:left="259"/>
              <w:rPr>
                <w:rFonts w:ascii="Times New Roman" w:hAnsi="Times New Roman" w:cs="Times New Roman"/>
                <w:color w:val="000000" w:themeColor="text1"/>
                <w:sz w:val="18"/>
                <w:szCs w:val="20"/>
              </w:rPr>
            </w:pPr>
          </w:p>
          <w:p w:rsidR="0055080C" w:rsidRDefault="006D7A34">
            <w:pPr>
              <w:pStyle w:val="ad"/>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proofErr w:type="spellStart"/>
            <w:r>
              <w:rPr>
                <w:rFonts w:ascii="Times New Roman" w:hAnsi="Times New Roman" w:cs="Times New Roman"/>
                <w:sz w:val="18"/>
                <w:szCs w:val="20"/>
              </w:rPr>
              <w:t>Fraunhofer</w:t>
            </w:r>
            <w:proofErr w:type="spellEnd"/>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rsidR="0055080C" w:rsidRDefault="0055080C">
            <w:pPr>
              <w:pStyle w:val="ad"/>
              <w:snapToGrid w:val="0"/>
              <w:spacing w:before="240"/>
              <w:ind w:left="259"/>
              <w:rPr>
                <w:rFonts w:ascii="Times New Roman" w:hAnsi="Times New Roman" w:cs="Times New Roman"/>
                <w:color w:val="000000" w:themeColor="text1"/>
                <w:sz w:val="18"/>
                <w:szCs w:val="20"/>
              </w:rPr>
            </w:pPr>
          </w:p>
          <w:p w:rsidR="0055080C" w:rsidRDefault="006D7A34">
            <w:pPr>
              <w:pStyle w:val="ad"/>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 xml:space="preserve">value: ZTE, </w:t>
            </w:r>
            <w:proofErr w:type="spellStart"/>
            <w:r>
              <w:rPr>
                <w:rFonts w:ascii="Times New Roman" w:hAnsi="Times New Roman" w:cs="Times New Roman"/>
                <w:color w:val="000000" w:themeColor="text1"/>
                <w:sz w:val="18"/>
                <w:szCs w:val="20"/>
              </w:rPr>
              <w:t>Xiaomi</w:t>
            </w:r>
            <w:proofErr w:type="spellEnd"/>
            <w:r>
              <w:rPr>
                <w:rFonts w:ascii="Times New Roman" w:hAnsi="Times New Roman" w:cs="Times New Roman"/>
                <w:color w:val="000000" w:themeColor="text1"/>
                <w:sz w:val="18"/>
                <w:szCs w:val="20"/>
              </w:rPr>
              <w:t>, Nokia, ZTE, vivo</w:t>
            </w:r>
            <w:r>
              <w:rPr>
                <w:rFonts w:ascii="Times New Roman" w:eastAsia="PMingLiU" w:hAnsi="Times New Roman" w:cs="Times New Roman"/>
                <w:color w:val="000000" w:themeColor="text1"/>
                <w:sz w:val="18"/>
                <w:szCs w:val="20"/>
                <w:lang w:eastAsia="zh-TW"/>
              </w:rPr>
              <w:t>, Qualcomm, Apple</w:t>
            </w:r>
            <w:ins w:id="42" w:author="曹建飞(Jeffrey Cao)" w:date="2022-05-11T10:39:00Z">
              <w:r>
                <w:rPr>
                  <w:rFonts w:ascii="Times New Roman" w:eastAsia="PMingLiU" w:hAnsi="Times New Roman" w:cs="Times New Roman"/>
                  <w:color w:val="000000" w:themeColor="text1"/>
                  <w:sz w:val="18"/>
                  <w:szCs w:val="20"/>
                  <w:lang w:eastAsia="zh-TW"/>
                </w:rPr>
                <w:t>, OPPO</w:t>
              </w:r>
            </w:ins>
          </w:p>
          <w:p w:rsidR="0055080C" w:rsidRDefault="0055080C">
            <w:pPr>
              <w:pStyle w:val="ad"/>
              <w:snapToGrid w:val="0"/>
              <w:spacing w:before="240"/>
              <w:ind w:left="259"/>
              <w:rPr>
                <w:rFonts w:ascii="Times New Roman" w:hAnsi="Times New Roman" w:cs="Times New Roman"/>
                <w:color w:val="000000" w:themeColor="text1"/>
                <w:sz w:val="18"/>
                <w:szCs w:val="20"/>
              </w:rPr>
            </w:pPr>
          </w:p>
          <w:p w:rsidR="0055080C" w:rsidRDefault="006D7A34">
            <w:pPr>
              <w:pStyle w:val="ad"/>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 xml:space="preserve">value: ZTE, </w:t>
            </w:r>
            <w:proofErr w:type="spellStart"/>
            <w:r>
              <w:rPr>
                <w:rFonts w:ascii="Times New Roman" w:hAnsi="Times New Roman" w:cs="Times New Roman"/>
                <w:color w:val="000000" w:themeColor="text1"/>
                <w:sz w:val="18"/>
                <w:szCs w:val="20"/>
              </w:rPr>
              <w:t>Xiaomi</w:t>
            </w:r>
            <w:proofErr w:type="spellEnd"/>
            <w:r>
              <w:rPr>
                <w:rFonts w:ascii="Times New Roman" w:hAnsi="Times New Roman" w:cs="Times New Roman"/>
                <w:color w:val="000000" w:themeColor="text1"/>
                <w:sz w:val="18"/>
                <w:szCs w:val="20"/>
              </w:rPr>
              <w:t>, Nokia, ZTE, vivo</w:t>
            </w:r>
            <w:r>
              <w:rPr>
                <w:rFonts w:ascii="Times New Roman" w:eastAsia="PMingLiU" w:hAnsi="Times New Roman" w:cs="Times New Roman"/>
                <w:color w:val="000000" w:themeColor="text1"/>
                <w:sz w:val="18"/>
                <w:szCs w:val="20"/>
                <w:lang w:eastAsia="zh-TW"/>
              </w:rPr>
              <w:t>, Qualcomm, Apple</w:t>
            </w:r>
          </w:p>
          <w:p w:rsidR="0055080C" w:rsidRDefault="006D7A34">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p>
          <w:p w:rsidR="0055080C" w:rsidRDefault="006D7A34">
            <w:pPr>
              <w:pStyle w:val="ad"/>
              <w:numPr>
                <w:ilvl w:val="0"/>
                <w:numId w:val="25"/>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at least which </w:t>
            </w:r>
            <w:r>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(or which TRP) is associated with the corresponding channel/signal: Nokia, Apple, vivo, </w:t>
            </w:r>
            <w:proofErr w:type="spellStart"/>
            <w:r>
              <w:rPr>
                <w:rFonts w:ascii="Times New Roman" w:hAnsi="Times New Roman" w:cs="Times New Roman"/>
                <w:color w:val="000000" w:themeColor="text1"/>
                <w:sz w:val="18"/>
                <w:szCs w:val="20"/>
              </w:rPr>
              <w:t>Fraunhofer</w:t>
            </w:r>
            <w:proofErr w:type="spellEnd"/>
            <w:r>
              <w:rPr>
                <w:rFonts w:ascii="Times New Roman" w:hAnsi="Times New Roman" w:cs="Times New Roman"/>
                <w:color w:val="000000" w:themeColor="text1"/>
                <w:sz w:val="18"/>
                <w:szCs w:val="20"/>
              </w:rPr>
              <w:t>, ZTE, MTK</w:t>
            </w:r>
            <w:r>
              <w:rPr>
                <w:rFonts w:ascii="Times New Roman" w:eastAsia="PMingLiU" w:hAnsi="Times New Roman" w:cs="Times New Roman"/>
                <w:color w:val="000000" w:themeColor="text1"/>
                <w:sz w:val="18"/>
                <w:szCs w:val="20"/>
                <w:lang w:eastAsia="zh-TW"/>
              </w:rPr>
              <w:t xml:space="preserve">, </w:t>
            </w:r>
            <w:proofErr w:type="spellStart"/>
            <w:r>
              <w:rPr>
                <w:rFonts w:ascii="Times New Roman" w:eastAsia="PMingLiU" w:hAnsi="Times New Roman" w:cs="Times New Roman"/>
                <w:color w:val="000000" w:themeColor="text1"/>
                <w:sz w:val="18"/>
                <w:szCs w:val="20"/>
                <w:lang w:eastAsia="zh-TW"/>
              </w:rPr>
              <w:t>Xiaomi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Docomo</w:t>
            </w:r>
            <w:proofErr w:type="spellEnd"/>
            <w:ins w:id="43" w:author="Wan-Chen Lin" w:date="2022-05-11T01:51:00Z">
              <w:r>
                <w:rPr>
                  <w:rFonts w:ascii="Times New Roman" w:hAnsi="Times New Roman" w:cs="Times New Roman"/>
                  <w:sz w:val="18"/>
                  <w:szCs w:val="20"/>
                </w:rPr>
                <w:t>, FGI</w:t>
              </w:r>
            </w:ins>
            <w:r>
              <w:rPr>
                <w:rFonts w:ascii="Times New Roman" w:hAnsi="Times New Roman" w:cs="Times New Roman"/>
                <w:sz w:val="18"/>
                <w:szCs w:val="20"/>
              </w:rPr>
              <w:t>, LG</w:t>
            </w:r>
          </w:p>
        </w:tc>
        <w:tc>
          <w:tcPr>
            <w:tcW w:w="2985" w:type="dxa"/>
          </w:tcPr>
          <w:p w:rsidR="0055080C" w:rsidRDefault="006D7A34">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 xml:space="preserve">etween a unified TCI and </w:t>
            </w:r>
            <w:proofErr w:type="gramStart"/>
            <w:r>
              <w:rPr>
                <w:rFonts w:ascii="Times New Roman" w:hAnsi="Times New Roman" w:cs="Times New Roman"/>
                <w:color w:val="000000" w:themeColor="text1"/>
                <w:sz w:val="16"/>
                <w:szCs w:val="18"/>
              </w:rPr>
              <w:t>an</w:t>
            </w:r>
            <w:proofErr w:type="gramEnd"/>
            <w:r>
              <w:rPr>
                <w:rFonts w:ascii="Times New Roman" w:hAnsi="Times New Roman" w:cs="Times New Roman"/>
                <w:color w:val="000000" w:themeColor="text1"/>
                <w:sz w:val="16"/>
                <w:szCs w:val="18"/>
              </w:rPr>
              <w:t xml:space="preserve"> </w:t>
            </w:r>
            <w:proofErr w:type="spellStart"/>
            <w:r>
              <w:rPr>
                <w:rFonts w:ascii="Times New Roman" w:hAnsi="Times New Roman" w:cs="Times New Roman"/>
                <w:i/>
                <w:iCs/>
                <w:color w:val="000000" w:themeColor="text1"/>
                <w:sz w:val="16"/>
                <w:szCs w:val="18"/>
              </w:rPr>
              <w:t>CORESETPoolIndex</w:t>
            </w:r>
            <w:proofErr w:type="spellEnd"/>
            <w:r>
              <w:rPr>
                <w:rFonts w:ascii="Times New Roman" w:hAnsi="Times New Roman" w:cs="Times New Roman"/>
                <w:color w:val="000000" w:themeColor="text1"/>
                <w:sz w:val="16"/>
                <w:szCs w:val="18"/>
              </w:rPr>
              <w:t xml:space="preserve"> value is needed may depend on the result of sub-issue 1.7, thus can be discussed later.</w:t>
            </w:r>
          </w:p>
        </w:tc>
      </w:tr>
    </w:tbl>
    <w:p w:rsidR="0055080C" w:rsidRDefault="0055080C">
      <w:pPr>
        <w:spacing w:after="160" w:line="259" w:lineRule="auto"/>
        <w:rPr>
          <w:rFonts w:ascii="Times New Roman" w:hAnsi="Times New Roman" w:cs="Times New Roman"/>
          <w:sz w:val="20"/>
          <w:szCs w:val="20"/>
        </w:rPr>
      </w:pPr>
    </w:p>
    <w:p w:rsidR="0055080C" w:rsidRDefault="006D7A34">
      <w:pPr>
        <w:pStyle w:val="2"/>
        <w:rPr>
          <w:rFonts w:cs="Times New Roman"/>
          <w:sz w:val="18"/>
          <w:szCs w:val="18"/>
        </w:rPr>
      </w:pPr>
      <w:r>
        <w:rPr>
          <w:rFonts w:cs="Times New Roman" w:hint="eastAsia"/>
          <w:sz w:val="18"/>
          <w:szCs w:val="18"/>
        </w:rPr>
        <w:t>P</w:t>
      </w:r>
      <w:r>
        <w:rPr>
          <w:rFonts w:cs="Times New Roman"/>
          <w:sz w:val="18"/>
          <w:szCs w:val="18"/>
        </w:rPr>
        <w:t xml:space="preserve">roposal 1.A: </w:t>
      </w:r>
      <w:r>
        <w:rPr>
          <w:rFonts w:cs="Times New Roman"/>
          <w:b w:val="0"/>
          <w:bCs w:val="0"/>
          <w:sz w:val="18"/>
          <w:szCs w:val="18"/>
        </w:rPr>
        <w:t>On unified TCI framework extension, consider at least all the MTPR schemes specified in Rel-16 and Rel-17 as follows:</w:t>
      </w:r>
    </w:p>
    <w:p w:rsidR="0055080C" w:rsidRDefault="006D7A34">
      <w:pPr>
        <w:pStyle w:val="ad"/>
        <w:numPr>
          <w:ilvl w:val="0"/>
          <w:numId w:val="11"/>
        </w:numPr>
        <w:rPr>
          <w:rFonts w:ascii="Times New Roman" w:hAnsi="Times New Roman" w:cs="Times New Roman"/>
          <w:sz w:val="18"/>
          <w:szCs w:val="18"/>
        </w:rPr>
      </w:pPr>
      <w:r>
        <w:rPr>
          <w:rFonts w:ascii="Times New Roman" w:hAnsi="Times New Roman" w:cs="Times New Roman"/>
          <w:sz w:val="18"/>
          <w:szCs w:val="18"/>
        </w:rPr>
        <w:t xml:space="preserve">Rel-16 M-DCI based MTRP schemes </w:t>
      </w:r>
      <w:r>
        <w:rPr>
          <w:rFonts w:ascii="Times New Roman" w:hAnsi="Times New Roman" w:cs="Times New Roman"/>
          <w:sz w:val="18"/>
          <w:szCs w:val="18"/>
        </w:rPr>
        <w:t>for PDSCH</w:t>
      </w:r>
    </w:p>
    <w:p w:rsidR="0055080C" w:rsidRDefault="006D7A34">
      <w:pPr>
        <w:pStyle w:val="ad"/>
        <w:numPr>
          <w:ilvl w:val="0"/>
          <w:numId w:val="11"/>
        </w:numPr>
        <w:rPr>
          <w:rFonts w:ascii="Times New Roman" w:hAnsi="Times New Roman" w:cs="Times New Roman"/>
          <w:sz w:val="18"/>
          <w:szCs w:val="18"/>
        </w:rPr>
      </w:pPr>
      <w:r>
        <w:rPr>
          <w:rFonts w:ascii="Times New Roman" w:hAnsi="Times New Roman" w:cs="Times New Roman"/>
          <w:sz w:val="18"/>
          <w:szCs w:val="18"/>
        </w:rPr>
        <w:t>Rel-16 S-DCI based PDSCH SDM scheme</w:t>
      </w:r>
    </w:p>
    <w:p w:rsidR="0055080C" w:rsidRDefault="006D7A34">
      <w:pPr>
        <w:pStyle w:val="ad"/>
        <w:numPr>
          <w:ilvl w:val="0"/>
          <w:numId w:val="11"/>
        </w:numPr>
        <w:rPr>
          <w:rFonts w:ascii="Times New Roman" w:hAnsi="Times New Roman" w:cs="Times New Roman"/>
          <w:sz w:val="18"/>
          <w:szCs w:val="18"/>
        </w:rPr>
      </w:pPr>
      <w:r>
        <w:rPr>
          <w:rFonts w:ascii="Times New Roman" w:hAnsi="Times New Roman" w:cs="Times New Roman"/>
          <w:sz w:val="18"/>
          <w:szCs w:val="18"/>
        </w:rPr>
        <w:t>Rel-16 S-DCI based PDSCH FDM and TDM schemes</w:t>
      </w:r>
    </w:p>
    <w:p w:rsidR="0055080C" w:rsidRDefault="006D7A34">
      <w:pPr>
        <w:pStyle w:val="ad"/>
        <w:numPr>
          <w:ilvl w:val="0"/>
          <w:numId w:val="11"/>
        </w:numPr>
        <w:rPr>
          <w:rFonts w:ascii="Times New Roman" w:hAnsi="Times New Roman" w:cs="Times New Roman"/>
          <w:sz w:val="18"/>
          <w:szCs w:val="18"/>
        </w:rPr>
      </w:pPr>
      <w:r>
        <w:rPr>
          <w:rFonts w:ascii="Times New Roman" w:hAnsi="Times New Roman" w:cs="Times New Roman"/>
          <w:sz w:val="18"/>
          <w:szCs w:val="18"/>
        </w:rPr>
        <w:t>Rel-17 S-DCI based PUSCH TDM schemes</w:t>
      </w:r>
    </w:p>
    <w:p w:rsidR="0055080C" w:rsidRDefault="006D7A34">
      <w:pPr>
        <w:pStyle w:val="ad"/>
        <w:numPr>
          <w:ilvl w:val="0"/>
          <w:numId w:val="11"/>
        </w:numPr>
        <w:rPr>
          <w:rFonts w:ascii="Times New Roman" w:hAnsi="Times New Roman" w:cs="Times New Roman"/>
          <w:sz w:val="18"/>
          <w:szCs w:val="18"/>
        </w:rPr>
      </w:pPr>
      <w:r>
        <w:rPr>
          <w:rFonts w:ascii="Times New Roman" w:hAnsi="Times New Roman" w:cs="Times New Roman"/>
          <w:sz w:val="18"/>
          <w:szCs w:val="18"/>
        </w:rPr>
        <w:t>Rel-17 S-DCI based PDCCH repetition scheme</w:t>
      </w:r>
    </w:p>
    <w:p w:rsidR="0055080C" w:rsidRDefault="006D7A34">
      <w:pPr>
        <w:pStyle w:val="ad"/>
        <w:numPr>
          <w:ilvl w:val="0"/>
          <w:numId w:val="11"/>
        </w:numPr>
        <w:rPr>
          <w:rFonts w:ascii="Times New Roman" w:hAnsi="Times New Roman" w:cs="Times New Roman"/>
          <w:sz w:val="18"/>
          <w:szCs w:val="18"/>
        </w:rPr>
      </w:pPr>
      <w:r>
        <w:rPr>
          <w:rFonts w:ascii="Times New Roman" w:hAnsi="Times New Roman" w:cs="Times New Roman"/>
          <w:sz w:val="18"/>
          <w:szCs w:val="18"/>
        </w:rPr>
        <w:t>Rel-17 S-DCI based PUCCH TDM schemes</w:t>
      </w:r>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Rel-17 PDCCH-SFN and PDSCH-SFN</w:t>
      </w:r>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lastRenderedPageBreak/>
        <w:t>R</w:t>
      </w:r>
      <w:r>
        <w:rPr>
          <w:rFonts w:ascii="Times New Roman" w:eastAsia="PMingLiU" w:hAnsi="Times New Roman" w:cs="Times New Roman"/>
          <w:sz w:val="18"/>
          <w:szCs w:val="18"/>
          <w:lang w:eastAsia="zh-TW"/>
        </w:rPr>
        <w:t xml:space="preserve">el-17 inter-cell MTRP based on </w:t>
      </w:r>
      <w:r>
        <w:rPr>
          <w:rFonts w:ascii="Times New Roman" w:hAnsi="Times New Roman" w:cs="Times New Roman"/>
          <w:sz w:val="18"/>
          <w:szCs w:val="18"/>
        </w:rPr>
        <w:t>M-DCI based MTRP schemes for PDSCH</w:t>
      </w:r>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Consider, if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w:t>
      </w:r>
      <w:r>
        <w:rPr>
          <w:rFonts w:ascii="Times New Roman" w:eastAsia="PMingLiU" w:hAnsi="Times New Roman" w:cs="Times New Roman"/>
          <w:sz w:val="18"/>
          <w:szCs w:val="18"/>
          <w:lang w:eastAsia="zh-TW"/>
        </w:rPr>
        <w:t xml:space="preserve">supported, Rel-18 MTRP scheme(s) with </w:t>
      </w:r>
      <w:proofErr w:type="spellStart"/>
      <w:ins w:id="44" w:author="Darcy Tsai" w:date="2022-05-11T15:50:00Z">
        <w:r>
          <w:rPr>
            <w:rFonts w:ascii="Times New Roman" w:hAnsi="Times New Roman" w:cs="Times New Roman"/>
            <w:sz w:val="18"/>
            <w:szCs w:val="18"/>
          </w:rPr>
          <w:t>STxMP</w:t>
        </w:r>
      </w:ins>
      <w:proofErr w:type="spellEnd"/>
      <w:del w:id="45" w:author="Darcy Tsai" w:date="2022-05-11T15:50:00Z">
        <w:r>
          <w:rPr>
            <w:rFonts w:ascii="Times New Roman" w:eastAsia="PMingLiU" w:hAnsi="Times New Roman" w:cs="Times New Roman"/>
            <w:sz w:val="18"/>
            <w:szCs w:val="18"/>
            <w:lang w:eastAsia="zh-TW"/>
          </w:rPr>
          <w:delText>simultaneous UL transmission across multi-panel</w:delText>
        </w:r>
      </w:del>
    </w:p>
    <w:p w:rsidR="0055080C" w:rsidRDefault="006D7A34">
      <w:pPr>
        <w:pStyle w:val="2"/>
        <w:rPr>
          <w:rFonts w:cs="Times New Roman"/>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up to 2 unifie</w:t>
      </w:r>
      <w:r>
        <w:rPr>
          <w:rFonts w:cs="Times New Roman"/>
          <w:b w:val="0"/>
          <w:bCs w:val="0"/>
          <w:sz w:val="18"/>
          <w:szCs w:val="18"/>
        </w:rPr>
        <w:t xml:space="preserve">d TCI sets in a CC/BWP </w:t>
      </w:r>
      <w:ins w:id="46" w:author="Darcy Tsai" w:date="2022-05-11T15:50:00Z">
        <w:r>
          <w:rPr>
            <w:rFonts w:cs="Times New Roman"/>
            <w:b w:val="0"/>
            <w:bCs w:val="0"/>
            <w:sz w:val="18"/>
            <w:szCs w:val="18"/>
          </w:rPr>
          <w:t xml:space="preserve">at least </w:t>
        </w:r>
      </w:ins>
      <w:r>
        <w:rPr>
          <w:rFonts w:cs="Times New Roman"/>
          <w:b w:val="0"/>
          <w:bCs w:val="0"/>
          <w:sz w:val="18"/>
          <w:szCs w:val="18"/>
        </w:rPr>
        <w:t>for MTRP operation</w:t>
      </w:r>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A unified TCI set for joint DL/UL TCI update comprises one indicated joint TCI state that is updated by MAC-CE or DCI with the necessary MAC-CE based TCI state activation</w:t>
      </w:r>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A unified TCI set for separate DL/</w:t>
      </w:r>
      <w:r>
        <w:rPr>
          <w:rFonts w:ascii="Times New Roman" w:eastAsia="PMingLiU" w:hAnsi="Times New Roman" w:cs="Times New Roman"/>
          <w:sz w:val="18"/>
          <w:szCs w:val="18"/>
          <w:lang w:eastAsia="zh-TW"/>
        </w:rPr>
        <w:t xml:space="preserve">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This doesn't imply that the total numbers of indicated DL and UL TCI states</w:t>
      </w:r>
      <w:ins w:id="47" w:author="Darcy Tsai" w:date="2022-05-11T15:51:00Z">
        <w:r>
          <w:rPr>
            <w:rFonts w:ascii="Times New Roman" w:eastAsia="PMingLiU" w:hAnsi="Times New Roman" w:cs="Times New Roman"/>
            <w:sz w:val="18"/>
            <w:szCs w:val="18"/>
            <w:lang w:eastAsia="zh-TW"/>
          </w:rPr>
          <w:t xml:space="preserve"> in a CC/BWP</w:t>
        </w:r>
      </w:ins>
      <w:r>
        <w:rPr>
          <w:rFonts w:ascii="Times New Roman" w:eastAsia="PMingLiU" w:hAnsi="Times New Roman" w:cs="Times New Roman"/>
          <w:sz w:val="18"/>
          <w:szCs w:val="18"/>
          <w:lang w:eastAsia="zh-TW"/>
        </w:rPr>
        <w:t xml:space="preserve"> must be the same</w:t>
      </w:r>
    </w:p>
    <w:p w:rsidR="0055080C" w:rsidRDefault="006D7A34">
      <w:pPr>
        <w:pStyle w:val="ad"/>
        <w:numPr>
          <w:ilvl w:val="0"/>
          <w:numId w:val="11"/>
        </w:numPr>
        <w:spacing w:line="240" w:lineRule="auto"/>
        <w:rPr>
          <w:ins w:id="48" w:author="Darcy Tsai" w:date="2022-05-11T15:51:00Z"/>
          <w:rFonts w:ascii="Times New Roman" w:hAnsi="Times New Roman" w:cs="Times New Roman"/>
          <w:sz w:val="18"/>
          <w:szCs w:val="18"/>
        </w:rPr>
      </w:pPr>
      <w:ins w:id="49" w:author="Darcy Tsai" w:date="2022-05-11T15:51:00Z">
        <w:r>
          <w:rPr>
            <w:rFonts w:ascii="Times New Roman" w:eastAsia="PMingLiU" w:hAnsi="Times New Roman" w:cs="Times New Roman" w:hint="eastAsia"/>
            <w:sz w:val="18"/>
            <w:szCs w:val="18"/>
            <w:lang w:eastAsia="zh-TW"/>
          </w:rPr>
          <w:t>FFS: Ho</w:t>
        </w:r>
        <w:r>
          <w:rPr>
            <w:rFonts w:ascii="Times New Roman" w:eastAsia="PMingLiU" w:hAnsi="Times New Roman" w:cs="Times New Roman"/>
            <w:sz w:val="18"/>
            <w:szCs w:val="18"/>
            <w:lang w:eastAsia="zh-TW"/>
          </w:rPr>
          <w:t>w to configure/determine the number of indicated joint/DL/UL TCI states in a CC/BWP</w:t>
        </w:r>
      </w:ins>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rPr>
        <w:t>sets</w:t>
      </w:r>
      <w:r>
        <w:rPr>
          <w:rFonts w:ascii="Times New Roman" w:eastAsia="PMingLiU" w:hAnsi="Times New Roman" w:cs="Times New Roman"/>
          <w:sz w:val="18"/>
          <w:szCs w:val="18"/>
          <w:lang w:eastAsia="zh-TW"/>
        </w:rPr>
        <w:t xml:space="preserve"> for S-DCI based MTRP</w:t>
      </w:r>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rPr>
        <w:t>sets</w:t>
      </w:r>
      <w:r>
        <w:rPr>
          <w:rFonts w:ascii="Times New Roman" w:eastAsia="PMingLiU" w:hAnsi="Times New Roman" w:cs="Times New Roman"/>
          <w:sz w:val="18"/>
          <w:szCs w:val="18"/>
          <w:lang w:eastAsia="zh-TW"/>
        </w:rPr>
        <w:t xml:space="preserve"> for M-DCI based MTRP</w:t>
      </w:r>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Whether </w:t>
      </w:r>
      <w:r>
        <w:rPr>
          <w:rFonts w:ascii="Times New Roman" w:hAnsi="Times New Roman" w:cs="Times New Roman" w:hint="eastAsia"/>
          <w:sz w:val="18"/>
          <w:szCs w:val="18"/>
        </w:rPr>
        <w:t>i</w:t>
      </w:r>
      <w:r>
        <w:rPr>
          <w:rFonts w:ascii="Times New Roman" w:hAnsi="Times New Roman" w:cs="Times New Roman"/>
          <w:sz w:val="18"/>
          <w:szCs w:val="18"/>
        </w:rPr>
        <w:t>ndividual TCI update mode (joint or separate DL/UL TCI update) can be supported for each unified TCI</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set </w:t>
      </w:r>
      <w:r>
        <w:rPr>
          <w:rFonts w:ascii="Times New Roman" w:hAnsi="Times New Roman" w:cs="Times New Roman" w:hint="eastAsia"/>
          <w:sz w:val="18"/>
          <w:szCs w:val="18"/>
        </w:rPr>
        <w:t>(</w:t>
      </w:r>
      <w:r>
        <w:rPr>
          <w:rFonts w:ascii="Times New Roman" w:hAnsi="Times New Roman" w:cs="Times New Roman"/>
          <w:sz w:val="18"/>
          <w:szCs w:val="18"/>
        </w:rPr>
        <w:t>i.e., one</w:t>
      </w:r>
      <w:r>
        <w:rPr>
          <w:rFonts w:ascii="Times New Roman" w:hAnsi="Times New Roman" w:cs="Times New Roman"/>
          <w:color w:val="000000" w:themeColor="text1"/>
          <w:sz w:val="18"/>
          <w:szCs w:val="20"/>
        </w:rPr>
        <w:t xml:space="preserve"> unified TCI set </w:t>
      </w:r>
      <w:r>
        <w:rPr>
          <w:rFonts w:ascii="Times New Roman" w:hAnsi="Times New Roman" w:cs="Times New Roman"/>
          <w:sz w:val="18"/>
          <w:szCs w:val="18"/>
        </w:rPr>
        <w:t>comprises one indicated joi</w:t>
      </w:r>
      <w:r>
        <w:rPr>
          <w:rFonts w:ascii="Times New Roman" w:hAnsi="Times New Roman" w:cs="Times New Roman"/>
          <w:sz w:val="18"/>
          <w:szCs w:val="18"/>
        </w:rPr>
        <w:t>nt TCI state, and another comprises one indicated DL TCI state and/or one indicated UL TCI state</w:t>
      </w:r>
      <w:r>
        <w:rPr>
          <w:rFonts w:ascii="PMingLiU" w:eastAsia="PMingLiU" w:hAnsi="PMingLiU" w:cs="Times New Roman" w:hint="eastAsia"/>
          <w:sz w:val="18"/>
          <w:szCs w:val="18"/>
          <w:lang w:eastAsia="zh-TW"/>
        </w:rPr>
        <w:t>)</w:t>
      </w:r>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map/apply </w:t>
      </w:r>
      <w:ins w:id="50" w:author="Darcy Tsai" w:date="2022-05-11T15:51:00Z">
        <w:r>
          <w:rPr>
            <w:rFonts w:ascii="Times New Roman" w:hAnsi="Times New Roman" w:cs="Times New Roman"/>
            <w:sz w:val="18"/>
            <w:szCs w:val="18"/>
          </w:rPr>
          <w:t xml:space="preserve">one or more </w:t>
        </w:r>
      </w:ins>
      <w:del w:id="51" w:author="Darcy Tsai" w:date="2022-05-11T15:51:00Z">
        <w:r>
          <w:rPr>
            <w:rFonts w:ascii="Times New Roman" w:hAnsi="Times New Roman" w:cs="Times New Roman"/>
            <w:sz w:val="18"/>
            <w:szCs w:val="18"/>
          </w:rPr>
          <w:delText xml:space="preserve">the </w:delText>
        </w:r>
      </w:del>
      <w:r>
        <w:rPr>
          <w:rFonts w:ascii="Times New Roman" w:hAnsi="Times New Roman" w:cs="Times New Roman"/>
          <w:sz w:val="18"/>
          <w:szCs w:val="18"/>
        </w:rPr>
        <w:t>unified TCI set</w:t>
      </w:r>
      <w:ins w:id="52" w:author="Darcy Tsai" w:date="2022-05-11T15:51:00Z">
        <w:r>
          <w:rPr>
            <w:rFonts w:ascii="Times New Roman" w:hAnsi="Times New Roman" w:cs="Times New Roman"/>
            <w:sz w:val="18"/>
            <w:szCs w:val="18"/>
          </w:rPr>
          <w:t>s</w:t>
        </w:r>
      </w:ins>
      <w:del w:id="53" w:author="Darcy Tsai" w:date="2022-05-11T15:51:00Z">
        <w:r>
          <w:rPr>
            <w:rFonts w:ascii="Times New Roman" w:hAnsi="Times New Roman" w:cs="Times New Roman"/>
            <w:sz w:val="18"/>
            <w:szCs w:val="18"/>
          </w:rPr>
          <w:delText>(s)</w:delText>
        </w:r>
      </w:del>
      <w:ins w:id="54" w:author="Darcy Tsai" w:date="2022-05-11T15:51:00Z">
        <w:r>
          <w:rPr>
            <w:rFonts w:ascii="Times New Roman" w:hAnsi="Times New Roman" w:cs="Times New Roman"/>
            <w:sz w:val="18"/>
            <w:szCs w:val="18"/>
          </w:rPr>
          <w:t xml:space="preserve"> </w:t>
        </w:r>
      </w:ins>
      <w:r>
        <w:rPr>
          <w:rFonts w:ascii="Times New Roman" w:hAnsi="Times New Roman" w:cs="Times New Roman"/>
          <w:sz w:val="18"/>
          <w:szCs w:val="18"/>
        </w:rPr>
        <w:t>to a target channel/signal</w:t>
      </w:r>
    </w:p>
    <w:p w:rsidR="0055080C" w:rsidRDefault="0055080C">
      <w:pPr>
        <w:spacing w:line="259" w:lineRule="auto"/>
        <w:rPr>
          <w:rFonts w:ascii="Times New Roman" w:hAnsi="Times New Roman" w:cs="Times New Roman"/>
          <w:b/>
          <w:bCs/>
          <w:sz w:val="18"/>
          <w:szCs w:val="18"/>
        </w:rPr>
      </w:pPr>
    </w:p>
    <w:p w:rsidR="0055080C" w:rsidRDefault="006D7A34">
      <w:pPr>
        <w:pStyle w:val="2"/>
        <w:tabs>
          <w:tab w:val="clear" w:pos="576"/>
          <w:tab w:val="left" w:pos="0"/>
        </w:tabs>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1.B-2: </w:t>
      </w:r>
      <w:r>
        <w:rPr>
          <w:rFonts w:cs="Times New Roman"/>
          <w:b w:val="0"/>
          <w:bCs w:val="0"/>
          <w:sz w:val="18"/>
          <w:szCs w:val="18"/>
        </w:rPr>
        <w:t xml:space="preserve">On unified TCI framework extension, support up to 4 indicated TCI states </w:t>
      </w:r>
      <w:ins w:id="55" w:author="Darcy Tsai" w:date="2022-05-11T15:52:00Z">
        <w:r>
          <w:rPr>
            <w:rFonts w:cs="Times New Roman"/>
            <w:b w:val="0"/>
            <w:bCs w:val="0"/>
            <w:sz w:val="18"/>
            <w:szCs w:val="18"/>
          </w:rPr>
          <w:t xml:space="preserve">configured/provided </w:t>
        </w:r>
      </w:ins>
      <w:del w:id="56" w:author="Darcy Tsai" w:date="2022-05-11T15:52:00Z">
        <w:r>
          <w:rPr>
            <w:rFonts w:cs="Times New Roman"/>
            <w:b w:val="0"/>
            <w:bCs w:val="0"/>
            <w:sz w:val="18"/>
            <w:szCs w:val="18"/>
          </w:rPr>
          <w:delText xml:space="preserve">in </w:delText>
        </w:r>
      </w:del>
      <w:ins w:id="57" w:author="Darcy Tsai" w:date="2022-05-11T15:52:00Z">
        <w:r>
          <w:rPr>
            <w:rFonts w:cs="Times New Roman"/>
            <w:b w:val="0"/>
            <w:bCs w:val="0"/>
            <w:sz w:val="18"/>
            <w:szCs w:val="18"/>
          </w:rPr>
          <w:t xml:space="preserve">for </w:t>
        </w:r>
      </w:ins>
      <w:r>
        <w:rPr>
          <w:rFonts w:cs="Times New Roman"/>
          <w:b w:val="0"/>
          <w:bCs w:val="0"/>
          <w:sz w:val="18"/>
          <w:szCs w:val="18"/>
        </w:rPr>
        <w:t xml:space="preserve">a CC/BWP </w:t>
      </w:r>
      <w:ins w:id="58" w:author="Darcy Tsai" w:date="2022-05-11T15:52:00Z">
        <w:r>
          <w:rPr>
            <w:rFonts w:cs="Times New Roman"/>
            <w:b w:val="0"/>
            <w:bCs w:val="0"/>
            <w:sz w:val="18"/>
            <w:szCs w:val="18"/>
          </w:rPr>
          <w:t xml:space="preserve">at least </w:t>
        </w:r>
      </w:ins>
      <w:r>
        <w:rPr>
          <w:rFonts w:cs="Times New Roman"/>
          <w:b w:val="0"/>
          <w:bCs w:val="0"/>
          <w:sz w:val="18"/>
          <w:szCs w:val="18"/>
        </w:rPr>
        <w:t>for MTRP operation</w:t>
      </w:r>
    </w:p>
    <w:p w:rsidR="0055080C" w:rsidRDefault="006D7A34">
      <w:pPr>
        <w:pStyle w:val="ad"/>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 TCI states are updated by MAC-CE or DCI with the necessary MAC-CE based TCI state activation</w:t>
      </w:r>
    </w:p>
    <w:p w:rsidR="0055080C" w:rsidRDefault="006D7A34">
      <w:pPr>
        <w:pStyle w:val="ad"/>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UE can </w:t>
      </w:r>
      <w:r>
        <w:rPr>
          <w:rFonts w:ascii="Times New Roman" w:eastAsia="PMingLiU" w:hAnsi="Times New Roman" w:cs="Times New Roman"/>
          <w:sz w:val="18"/>
          <w:szCs w:val="18"/>
          <w:lang w:eastAsia="zh-TW"/>
        </w:rPr>
        <w:t>be configured/provided with one of the following combinations</w:t>
      </w:r>
      <w:r>
        <w:rPr>
          <w:rFonts w:ascii="Times New Roman" w:hAnsi="Times New Roman" w:cs="Times New Roman"/>
          <w:sz w:val="18"/>
          <w:szCs w:val="18"/>
        </w:rPr>
        <w:t xml:space="preserve"> for DL and/or UL MTRP operations in a CC/BWP</w:t>
      </w:r>
      <w:r>
        <w:rPr>
          <w:rFonts w:ascii="Times New Roman" w:eastAsia="PMingLiU" w:hAnsi="Times New Roman" w:cs="Times New Roman"/>
          <w:sz w:val="18"/>
          <w:szCs w:val="18"/>
          <w:lang w:eastAsia="zh-TW"/>
        </w:rPr>
        <w:t>:</w:t>
      </w:r>
    </w:p>
    <w:p w:rsidR="0055080C" w:rsidRDefault="006D7A34">
      <w:pPr>
        <w:pStyle w:val="ad"/>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2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joint TCI states</w:t>
      </w:r>
    </w:p>
    <w:p w:rsidR="0055080C" w:rsidRDefault="006D7A34">
      <w:pPr>
        <w:pStyle w:val="ad"/>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2 pairs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rsidR="0055080C" w:rsidRDefault="006D7A34">
      <w:pPr>
        <w:pStyle w:val="ad"/>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rsidR="0055080C" w:rsidRDefault="006D7A34">
      <w:pPr>
        <w:pStyle w:val="ad"/>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1 pair of</w:t>
      </w:r>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rsidR="0055080C" w:rsidRDefault="006D7A34">
      <w:pPr>
        <w:pStyle w:val="ad"/>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1 indicated joint TCI state + 1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rsidR="0055080C" w:rsidRDefault="006D7A34">
      <w:pPr>
        <w:pStyle w:val="ad"/>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rsidR="0055080C" w:rsidRDefault="006D7A34">
      <w:pPr>
        <w:pStyle w:val="ad"/>
        <w:numPr>
          <w:ilvl w:val="2"/>
          <w:numId w:val="26"/>
        </w:numPr>
        <w:rPr>
          <w:ins w:id="59" w:author="Darcy Tsai" w:date="2022-05-11T15:53:00Z"/>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rsidR="0055080C" w:rsidRDefault="006D7A34">
      <w:pPr>
        <w:pStyle w:val="ad"/>
        <w:numPr>
          <w:ilvl w:val="2"/>
          <w:numId w:val="26"/>
        </w:numPr>
        <w:rPr>
          <w:ins w:id="60" w:author="Darcy Tsai" w:date="2022-05-11T15:53:00Z"/>
          <w:rFonts w:ascii="Times New Roman" w:eastAsia="PMingLiU" w:hAnsi="Times New Roman" w:cs="Times New Roman"/>
          <w:sz w:val="18"/>
          <w:szCs w:val="18"/>
          <w:lang w:eastAsia="zh-TW"/>
        </w:rPr>
      </w:pPr>
      <w:ins w:id="61" w:author="Darcy Tsai" w:date="2022-05-11T15:53:00Z">
        <w:r>
          <w:rPr>
            <w:rFonts w:ascii="Times New Roman" w:eastAsia="PMingLiU" w:hAnsi="Times New Roman" w:cs="Times New Roman"/>
            <w:sz w:val="18"/>
            <w:szCs w:val="18"/>
            <w:lang w:eastAsia="zh-TW"/>
          </w:rPr>
          <w:t>N</w:t>
        </w:r>
        <w:r>
          <w:rPr>
            <w:rFonts w:ascii="Times New Roman" w:eastAsia="PMingLiU" w:hAnsi="Times New Roman" w:cs="Times New Roman"/>
            <w:sz w:val="18"/>
            <w:szCs w:val="18"/>
            <w:lang w:eastAsia="zh-TW"/>
          </w:rPr>
          <w:t>ote: 1 indicated joint TCI state is already supported in Rel-17</w:t>
        </w:r>
      </w:ins>
    </w:p>
    <w:p w:rsidR="0055080C" w:rsidRDefault="006D7A34">
      <w:pPr>
        <w:pStyle w:val="ad"/>
        <w:numPr>
          <w:ilvl w:val="2"/>
          <w:numId w:val="26"/>
        </w:numPr>
        <w:rPr>
          <w:rFonts w:ascii="Times New Roman" w:eastAsia="PMingLiU" w:hAnsi="Times New Roman" w:cs="Times New Roman"/>
          <w:sz w:val="18"/>
          <w:szCs w:val="18"/>
          <w:lang w:eastAsia="zh-TW"/>
        </w:rPr>
      </w:pPr>
      <w:ins w:id="62" w:author="Darcy Tsai" w:date="2022-05-11T15:53:00Z">
        <w:r>
          <w:rPr>
            <w:rFonts w:ascii="Times New Roman" w:eastAsia="PMingLiU" w:hAnsi="Times New Roman" w:cs="Times New Roman"/>
            <w:sz w:val="18"/>
            <w:szCs w:val="18"/>
            <w:lang w:eastAsia="zh-TW"/>
          </w:rPr>
          <w:t>Note: 1 pair of indicated DL and UL TCI states is already supported in Rel-17</w:t>
        </w:r>
      </w:ins>
    </w:p>
    <w:p w:rsidR="0055080C" w:rsidRDefault="006D7A34">
      <w:pPr>
        <w:pStyle w:val="ad"/>
        <w:numPr>
          <w:ilvl w:val="1"/>
          <w:numId w:val="26"/>
        </w:numPr>
        <w:ind w:left="851" w:hanging="425"/>
        <w:rPr>
          <w:ins w:id="63" w:author="Darcy Tsai" w:date="2022-05-11T15:53:00Z"/>
          <w:rFonts w:ascii="Times New Roman" w:hAnsi="Times New Roman" w:cs="Times New Roman"/>
          <w:sz w:val="18"/>
          <w:szCs w:val="18"/>
        </w:rPr>
      </w:pPr>
      <w:ins w:id="64" w:author="Darcy Tsai" w:date="2022-05-11T15:53: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configure/determine one of above combinations for a CC/BWP</w:t>
        </w:r>
      </w:ins>
    </w:p>
    <w:p w:rsidR="0055080C" w:rsidRDefault="006D7A34">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w:t>
      </w:r>
      <w:r>
        <w:rPr>
          <w:rFonts w:ascii="Times New Roman" w:hAnsi="Times New Roman" w:cs="Times New Roman"/>
          <w:sz w:val="18"/>
          <w:szCs w:val="18"/>
        </w:rPr>
        <w:t>the indicated TCI states for S-DCI based MTRP</w:t>
      </w:r>
    </w:p>
    <w:p w:rsidR="0055080C" w:rsidRDefault="006D7A34">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rsidR="0055080C" w:rsidRDefault="006D7A34">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w:t>
      </w:r>
      <w:ins w:id="65" w:author="Darcy Tsai" w:date="2022-05-11T15:53:00Z">
        <w:r>
          <w:rPr>
            <w:rFonts w:ascii="Times New Roman" w:hAnsi="Times New Roman" w:cs="Times New Roman"/>
            <w:sz w:val="18"/>
            <w:szCs w:val="18"/>
          </w:rPr>
          <w:t xml:space="preserve">one or more </w:t>
        </w:r>
      </w:ins>
      <w:del w:id="66" w:author="Darcy Tsai" w:date="2022-05-11T15:53:00Z">
        <w:r>
          <w:rPr>
            <w:rFonts w:ascii="Times New Roman" w:hAnsi="Times New Roman" w:cs="Times New Roman"/>
            <w:sz w:val="18"/>
            <w:szCs w:val="18"/>
          </w:rPr>
          <w:delText xml:space="preserve">the </w:delText>
        </w:r>
      </w:del>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 set</w:t>
      </w:r>
      <w:ins w:id="67" w:author="Darcy Tsai" w:date="2022-05-11T15:54:00Z">
        <w:r>
          <w:rPr>
            <w:rFonts w:ascii="Times New Roman" w:hAnsi="Times New Roman" w:cs="Times New Roman"/>
            <w:sz w:val="18"/>
            <w:szCs w:val="18"/>
          </w:rPr>
          <w:t>s</w:t>
        </w:r>
      </w:ins>
      <w:del w:id="68" w:author="Darcy Tsai" w:date="2022-05-11T15:54:00Z">
        <w:r>
          <w:rPr>
            <w:rFonts w:ascii="Times New Roman" w:hAnsi="Times New Roman" w:cs="Times New Roman"/>
            <w:sz w:val="18"/>
            <w:szCs w:val="18"/>
          </w:rPr>
          <w:delText>(s)</w:delText>
        </w:r>
      </w:del>
      <w:r>
        <w:rPr>
          <w:rFonts w:ascii="Times New Roman" w:hAnsi="Times New Roman" w:cs="Times New Roman"/>
          <w:sz w:val="18"/>
          <w:szCs w:val="18"/>
        </w:rPr>
        <w:t xml:space="preserve"> to a target channel/signal</w:t>
      </w:r>
    </w:p>
    <w:p w:rsidR="0055080C" w:rsidRDefault="0055080C">
      <w:pPr>
        <w:spacing w:line="259" w:lineRule="auto"/>
        <w:rPr>
          <w:rFonts w:ascii="Times New Roman" w:hAnsi="Times New Roman" w:cs="Times New Roman"/>
          <w:b/>
          <w:bCs/>
          <w:sz w:val="18"/>
          <w:szCs w:val="18"/>
        </w:rPr>
      </w:pPr>
    </w:p>
    <w:p w:rsidR="0055080C" w:rsidRDefault="006D7A34">
      <w:pPr>
        <w:pStyle w:val="2"/>
        <w:tabs>
          <w:tab w:val="clear" w:pos="576"/>
          <w:tab w:val="left" w:pos="0"/>
        </w:tabs>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 xml:space="preserve">update all indicated TCI </w:t>
      </w:r>
      <w:r>
        <w:rPr>
          <w:rFonts w:cs="Times New Roman"/>
          <w:b w:val="0"/>
          <w:bCs w:val="0"/>
          <w:color w:val="000000" w:themeColor="text1"/>
          <w:sz w:val="18"/>
          <w:szCs w:val="20"/>
        </w:rPr>
        <w:t>states</w:t>
      </w:r>
      <w:r>
        <w:rPr>
          <w:rFonts w:cs="Times New Roman"/>
          <w:b w:val="0"/>
          <w:bCs w:val="0"/>
          <w:sz w:val="18"/>
          <w:szCs w:val="20"/>
        </w:rPr>
        <w:t xml:space="preserve"> for single-DCI based</w:t>
      </w:r>
      <w:r>
        <w:rPr>
          <w:rFonts w:cs="Times New Roman"/>
          <w:b w:val="0"/>
          <w:bCs w:val="0"/>
          <w:sz w:val="18"/>
          <w:szCs w:val="18"/>
        </w:rPr>
        <w:t xml:space="preserve"> MTRP</w:t>
      </w:r>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Detail of mapping joint/DL/UL TCI states to a TCI field </w:t>
      </w:r>
      <w:proofErr w:type="spellStart"/>
      <w:r>
        <w:rPr>
          <w:rFonts w:ascii="Times New Roman" w:hAnsi="Times New Roman" w:cs="Times New Roman"/>
          <w:sz w:val="18"/>
          <w:szCs w:val="18"/>
        </w:rPr>
        <w:t>codepoint</w:t>
      </w:r>
      <w:proofErr w:type="spellEnd"/>
      <w:r>
        <w:rPr>
          <w:rFonts w:ascii="Times New Roman" w:hAnsi="Times New Roman" w:cs="Times New Roman"/>
          <w:sz w:val="18"/>
          <w:szCs w:val="18"/>
        </w:rPr>
        <w:t xml:space="preserve"> for </w:t>
      </w:r>
      <w:ins w:id="69" w:author="Darcy Tsai" w:date="2022-05-11T15:54:00Z">
        <w:r>
          <w:rPr>
            <w:rFonts w:ascii="Times New Roman" w:hAnsi="Times New Roman" w:cs="Times New Roman"/>
            <w:sz w:val="18"/>
            <w:szCs w:val="18"/>
          </w:rPr>
          <w:t>updat</w:t>
        </w:r>
        <w:r>
          <w:rPr>
            <w:rFonts w:ascii="Times New Roman" w:hAnsi="Times New Roman" w:cs="Times New Roman"/>
            <w:sz w:val="18"/>
            <w:szCs w:val="18"/>
          </w:rPr>
          <w:t xml:space="preserve">ing </w:t>
        </w:r>
      </w:ins>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 xml:space="preserve">states, e.g., possible combinations of joint, DL, and/or UL TCI states that can be mapped to a TCI field </w:t>
      </w:r>
      <w:proofErr w:type="spellStart"/>
      <w:r>
        <w:rPr>
          <w:rFonts w:ascii="Times New Roman" w:hAnsi="Times New Roman" w:cs="Times New Roman"/>
          <w:color w:val="000000" w:themeColor="text1"/>
          <w:sz w:val="18"/>
          <w:szCs w:val="20"/>
        </w:rPr>
        <w:t>codepoint</w:t>
      </w:r>
      <w:proofErr w:type="spellEnd"/>
      <w:r>
        <w:rPr>
          <w:rFonts w:ascii="Times New Roman" w:hAnsi="Times New Roman" w:cs="Times New Roman"/>
          <w:color w:val="000000" w:themeColor="text1"/>
          <w:sz w:val="18"/>
          <w:szCs w:val="20"/>
        </w:rPr>
        <w:t xml:space="preserve"> for </w:t>
      </w:r>
      <w:ins w:id="70" w:author="Darcy Tsai" w:date="2022-05-11T15:54:00Z">
        <w:r>
          <w:rPr>
            <w:rFonts w:ascii="Times New Roman" w:hAnsi="Times New Roman" w:cs="Times New Roman"/>
            <w:sz w:val="18"/>
            <w:szCs w:val="18"/>
          </w:rPr>
          <w:t xml:space="preserve">updating </w:t>
        </w:r>
      </w:ins>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states</w:t>
      </w:r>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w:t>
      </w:r>
      <w:r>
        <w:rPr>
          <w:rFonts w:ascii="Times New Roman" w:hAnsi="Times New Roman" w:cs="Times New Roman"/>
          <w:sz w:val="18"/>
          <w:szCs w:val="18"/>
        </w:rPr>
        <w:t xml:space="preserve">ated TCI field </w:t>
      </w:r>
      <w:proofErr w:type="spellStart"/>
      <w:r>
        <w:rPr>
          <w:rFonts w:ascii="Times New Roman" w:hAnsi="Times New Roman" w:cs="Times New Roman"/>
          <w:sz w:val="18"/>
          <w:szCs w:val="18"/>
        </w:rPr>
        <w:t>codepoints</w:t>
      </w:r>
      <w:proofErr w:type="spellEnd"/>
      <w:r>
        <w:rPr>
          <w:rFonts w:ascii="Times New Roman" w:hAnsi="Times New Roman" w:cs="Times New Roman"/>
          <w:sz w:val="18"/>
          <w:szCs w:val="18"/>
        </w:rPr>
        <w:t xml:space="preserve">, i.e., more than 8 </w:t>
      </w:r>
      <w:proofErr w:type="spellStart"/>
      <w:r>
        <w:rPr>
          <w:rFonts w:ascii="Times New Roman" w:hAnsi="Times New Roman" w:cs="Times New Roman"/>
          <w:sz w:val="18"/>
          <w:szCs w:val="18"/>
        </w:rPr>
        <w:t>codepoints</w:t>
      </w:r>
      <w:proofErr w:type="spellEnd"/>
    </w:p>
    <w:p w:rsidR="0055080C" w:rsidRDefault="006D7A34">
      <w:pPr>
        <w:pStyle w:val="ad"/>
        <w:numPr>
          <w:ilvl w:val="0"/>
          <w:numId w:val="11"/>
        </w:numPr>
        <w:spacing w:line="240" w:lineRule="auto"/>
        <w:rPr>
          <w:ins w:id="71" w:author="Darcy Tsai" w:date="2022-05-11T15:54:00Z"/>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rsidR="0055080C" w:rsidRDefault="006D7A34">
      <w:pPr>
        <w:pStyle w:val="ad"/>
        <w:numPr>
          <w:ilvl w:val="0"/>
          <w:numId w:val="11"/>
        </w:numPr>
        <w:spacing w:line="240" w:lineRule="auto"/>
        <w:rPr>
          <w:ins w:id="72" w:author="Darcy Tsai" w:date="2022-05-11T15:54:00Z"/>
          <w:rFonts w:ascii="Times New Roman" w:hAnsi="Times New Roman" w:cs="Times New Roman"/>
          <w:sz w:val="18"/>
          <w:szCs w:val="18"/>
        </w:rPr>
      </w:pPr>
      <w:ins w:id="73" w:author="Darcy Tsai" w:date="2022-05-11T15:54: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w:t>
        </w:r>
        <w:r>
          <w:rPr>
            <w:rFonts w:ascii="Times New Roman" w:eastAsia="PMingLiU" w:hAnsi="Times New Roman" w:cs="Times New Roman" w:hint="eastAsia"/>
            <w:sz w:val="18"/>
            <w:szCs w:val="18"/>
            <w:lang w:eastAsia="zh-TW"/>
          </w:rPr>
          <w:t>In</w:t>
        </w:r>
        <w:r>
          <w:rPr>
            <w:rFonts w:ascii="Times New Roman" w:eastAsia="PMingLiU" w:hAnsi="Times New Roman" w:cs="Times New Roman"/>
            <w:sz w:val="18"/>
            <w:szCs w:val="18"/>
            <w:lang w:eastAsia="zh-TW"/>
          </w:rPr>
          <w:t xml:space="preserve">troduce one additional TCI field is not precluded </w:t>
        </w:r>
      </w:ins>
    </w:p>
    <w:p w:rsidR="0055080C" w:rsidRDefault="0055080C">
      <w:pPr>
        <w:spacing w:after="160" w:line="259" w:lineRule="auto"/>
        <w:rPr>
          <w:rFonts w:ascii="Times New Roman" w:hAnsi="Times New Roman" w:cs="Times New Roman"/>
          <w:sz w:val="20"/>
          <w:szCs w:val="20"/>
        </w:rPr>
      </w:pPr>
    </w:p>
    <w:p w:rsidR="0055080C" w:rsidRDefault="006D7A34">
      <w:pPr>
        <w:pStyle w:val="a3"/>
        <w:jc w:val="center"/>
        <w:rPr>
          <w:rFonts w:ascii="Times New Roman" w:hAnsi="Times New Roman" w:cs="Times New Roman"/>
        </w:rPr>
      </w:pPr>
      <w:r>
        <w:rPr>
          <w:rFonts w:ascii="Times New Roman" w:hAnsi="Times New Roman" w:cs="Times New Roman"/>
        </w:rPr>
        <w:t xml:space="preserve">Table 2 Additional inputs for Issue 1 </w:t>
      </w:r>
    </w:p>
    <w:tbl>
      <w:tblPr>
        <w:tblStyle w:val="ab"/>
        <w:tblW w:w="9985" w:type="dxa"/>
        <w:tblLook w:val="04A0" w:firstRow="1" w:lastRow="0" w:firstColumn="1" w:lastColumn="0" w:noHBand="0" w:noVBand="1"/>
      </w:tblPr>
      <w:tblGrid>
        <w:gridCol w:w="1286"/>
        <w:gridCol w:w="8699"/>
      </w:tblGrid>
      <w:tr w:rsidR="0055080C">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tc>
          <w:tcPr>
            <w:tcW w:w="1286"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 xml:space="preserve">od </w:t>
            </w:r>
            <w:r>
              <w:rPr>
                <w:rFonts w:ascii="Times New Roman" w:hAnsi="Times New Roman" w:cs="Times New Roman"/>
                <w:sz w:val="18"/>
                <w:szCs w:val="18"/>
              </w:rPr>
              <w:t>V0</w:t>
            </w:r>
          </w:p>
        </w:tc>
        <w:tc>
          <w:tcPr>
            <w:tcW w:w="8699"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1) Please check and update your views in Table 1 </w:t>
            </w:r>
          </w:p>
          <w:p w:rsidR="0055080C" w:rsidRDefault="006D7A34">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2) Share your inputs on the above moderator proposals</w:t>
            </w:r>
          </w:p>
        </w:tc>
      </w:tr>
      <w:tr w:rsidR="0055080C">
        <w:tc>
          <w:tcPr>
            <w:tcW w:w="1286"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699"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Proposal 1.A, support</w:t>
            </w:r>
          </w:p>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For Proposal 1.B, suggest </w:t>
            </w:r>
            <w:proofErr w:type="gramStart"/>
            <w:r>
              <w:rPr>
                <w:rFonts w:ascii="Times New Roman" w:hAnsi="Times New Roman" w:cs="Times New Roman"/>
                <w:sz w:val="18"/>
                <w:szCs w:val="18"/>
              </w:rPr>
              <w:t>to add</w:t>
            </w:r>
            <w:proofErr w:type="gramEnd"/>
            <w:r>
              <w:rPr>
                <w:rFonts w:ascii="Times New Roman" w:hAnsi="Times New Roman" w:cs="Times New Roman"/>
                <w:sz w:val="18"/>
                <w:szCs w:val="18"/>
              </w:rPr>
              <w:t xml:space="preserve"> “set”, since each set can include a pair of DL and UL TCIs. Otherwise, it will cause ambiguity in future. Also, each set conceptually corresponds to one TRP. </w:t>
            </w:r>
          </w:p>
          <w:p w:rsidR="0055080C" w:rsidRDefault="0055080C">
            <w:pPr>
              <w:snapToGrid w:val="0"/>
              <w:rPr>
                <w:rFonts w:ascii="Times New Roman" w:hAnsi="Times New Roman" w:cs="Times New Roman"/>
                <w:sz w:val="18"/>
                <w:szCs w:val="18"/>
              </w:rPr>
            </w:pPr>
          </w:p>
          <w:p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On unified TCI framework extension, support up to</w:t>
            </w:r>
            <w:r>
              <w:rPr>
                <w:rFonts w:ascii="Times New Roman" w:hAnsi="Times New Roman" w:cs="Times New Roman"/>
                <w:sz w:val="18"/>
                <w:szCs w:val="18"/>
              </w:rPr>
              <w:t xml:space="preserve"> 2 unified TCI</w:t>
            </w:r>
            <w:r>
              <w:rPr>
                <w:rFonts w:ascii="Times New Roman" w:hAnsi="Times New Roman" w:cs="Times New Roman"/>
                <w:strike/>
                <w:color w:val="FF0000"/>
                <w:sz w:val="18"/>
                <w:szCs w:val="18"/>
              </w:rPr>
              <w:t>s</w:t>
            </w:r>
            <w:r>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MTRP </w:t>
            </w:r>
            <w:r>
              <w:rPr>
                <w:rFonts w:ascii="Times New Roman" w:hAnsi="Times New Roman" w:cs="Times New Roman"/>
                <w:sz w:val="18"/>
                <w:szCs w:val="18"/>
              </w:rPr>
              <w:lastRenderedPageBreak/>
              <w:t>operation</w:t>
            </w:r>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A unified TCI </w:t>
            </w:r>
            <w:r>
              <w:rPr>
                <w:rFonts w:ascii="Times New Roman" w:hAnsi="Times New Roman" w:cs="Times New Roman"/>
                <w:color w:val="FF0000"/>
                <w:sz w:val="18"/>
                <w:szCs w:val="18"/>
              </w:rPr>
              <w:t>set</w:t>
            </w:r>
            <w:r>
              <w:rPr>
                <w:rFonts w:ascii="Times New Roman" w:hAnsi="Times New Roman" w:cs="Times New Roman"/>
                <w:sz w:val="18"/>
                <w:szCs w:val="18"/>
              </w:rPr>
              <w:t xml:space="preserve"> for joint DL/UL TCI update comprises one indicated joint TCI state that is updated by MAC-CE or DCI with the necessary MAC-CE based TCI state activation</w:t>
            </w:r>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w:t>
            </w:r>
            <w:r>
              <w:rPr>
                <w:rFonts w:ascii="Times New Roman" w:eastAsia="PMingLiU" w:hAnsi="Times New Roman" w:cs="Times New Roman"/>
                <w:color w:val="FF0000"/>
                <w:sz w:val="18"/>
                <w:szCs w:val="18"/>
                <w:lang w:eastAsia="zh-TW"/>
              </w:rPr>
              <w:t>set</w:t>
            </w:r>
            <w:r>
              <w:rPr>
                <w:rFonts w:ascii="Times New Roman" w:eastAsia="PMingLiU" w:hAnsi="Times New Roman" w:cs="Times New Roman"/>
                <w:sz w:val="18"/>
                <w:szCs w:val="18"/>
                <w:lang w:eastAsia="zh-TW"/>
              </w:rPr>
              <w:t xml:space="preserve"> for </w:t>
            </w:r>
            <w:proofErr w:type="spellStart"/>
            <w:r>
              <w:rPr>
                <w:rFonts w:ascii="Times New Roman" w:eastAsia="PMingLiU" w:hAnsi="Times New Roman" w:cs="Times New Roman"/>
                <w:sz w:val="18"/>
                <w:szCs w:val="18"/>
                <w:lang w:eastAsia="zh-TW"/>
              </w:rPr>
              <w:t>sperate</w:t>
            </w:r>
            <w:proofErr w:type="spellEnd"/>
            <w:r>
              <w:rPr>
                <w:rFonts w:ascii="Times New Roman" w:eastAsia="PMingLiU" w:hAnsi="Times New Roman" w:cs="Times New Roman"/>
                <w:sz w:val="18"/>
                <w:szCs w:val="18"/>
                <w:lang w:eastAsia="zh-TW"/>
              </w:rPr>
              <w:t xml:space="preserv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unified TCIs for </w:t>
            </w:r>
            <w:r>
              <w:rPr>
                <w:rFonts w:ascii="Times New Roman" w:eastAsia="PMingLiU" w:hAnsi="Times New Roman" w:cs="Times New Roman"/>
                <w:sz w:val="18"/>
                <w:szCs w:val="18"/>
                <w:lang w:eastAsia="zh-TW"/>
              </w:rPr>
              <w:t>S-DCI based MTRP</w:t>
            </w:r>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M-DCI based MTRP</w:t>
            </w:r>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ndividual TCI update mode (joint or separate DL/UL TCI update) can be supported for each unified TCI</w:t>
            </w:r>
            <w:r>
              <w:rPr>
                <w:rFonts w:ascii="Times New Roman" w:hAnsi="Times New Roman" w:cs="Times New Roman" w:hint="eastAsia"/>
                <w:color w:val="000000" w:themeColor="text1"/>
                <w:sz w:val="18"/>
                <w:szCs w:val="20"/>
              </w:rPr>
              <w:t xml:space="preserve"> </w:t>
            </w:r>
            <w:r>
              <w:rPr>
                <w:rFonts w:ascii="Times New Roman" w:hAnsi="Times New Roman" w:cs="Times New Roman"/>
                <w:color w:val="FF0000"/>
                <w:sz w:val="18"/>
                <w:szCs w:val="20"/>
              </w:rPr>
              <w:t>set</w:t>
            </w:r>
            <w:r>
              <w:rPr>
                <w:rFonts w:ascii="PMingLiU" w:eastAsia="PMingLiU" w:hAnsi="PMingLiU" w:cs="Times New Roman"/>
                <w:color w:val="000000" w:themeColor="text1"/>
                <w:sz w:val="18"/>
                <w:szCs w:val="20"/>
                <w:lang w:eastAsia="zh-TW"/>
              </w:rPr>
              <w:t xml:space="preserve"> </w:t>
            </w:r>
            <w:r>
              <w:rPr>
                <w:rFonts w:ascii="PMingLiU" w:eastAsia="PMingLiU" w:hAnsi="PMingLiU"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r>
              <w:rPr>
                <w:rFonts w:ascii="Times New Roman" w:hAnsi="Times New Roman" w:cs="Times New Roman"/>
                <w:color w:val="FF0000"/>
                <w:sz w:val="18"/>
                <w:szCs w:val="20"/>
              </w:rPr>
              <w:t xml:space="preserve">set </w:t>
            </w:r>
            <w:r>
              <w:rPr>
                <w:rFonts w:ascii="Times New Roman" w:hAnsi="Times New Roman" w:cs="Times New Roman"/>
                <w:sz w:val="18"/>
                <w:szCs w:val="18"/>
              </w:rPr>
              <w:t>comprises one</w:t>
            </w:r>
            <w:r>
              <w:rPr>
                <w:rFonts w:ascii="Times New Roman" w:hAnsi="Times New Roman" w:cs="Times New Roman"/>
                <w:sz w:val="18"/>
                <w:szCs w:val="18"/>
              </w:rPr>
              <w:t xml:space="preserve"> indicated joint TCI state, and another comprises one indicated DL TCI state and/or one indicated UL TCI state</w:t>
            </w:r>
            <w:r>
              <w:rPr>
                <w:rFonts w:ascii="PMingLiU" w:eastAsia="PMingLiU" w:hAnsi="PMingLiU" w:cs="Times New Roman" w:hint="eastAsia"/>
                <w:sz w:val="18"/>
                <w:szCs w:val="18"/>
                <w:lang w:eastAsia="zh-TW"/>
              </w:rPr>
              <w:t>)</w:t>
            </w:r>
          </w:p>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Proposal 1.C, same comment as for Proposal 1.B</w:t>
            </w:r>
          </w:p>
          <w:p w:rsidR="0055080C" w:rsidRDefault="0055080C">
            <w:pPr>
              <w:snapToGrid w:val="0"/>
              <w:rPr>
                <w:rFonts w:ascii="Times New Roman" w:hAnsi="Times New Roman" w:cs="Times New Roman"/>
                <w:sz w:val="18"/>
                <w:szCs w:val="18"/>
              </w:rPr>
            </w:pPr>
          </w:p>
          <w:p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On unified TCI framework extension, use the existing TCI field in DCI format 1</w:t>
            </w:r>
            <w:r>
              <w:rPr>
                <w:rFonts w:ascii="Times New Roman" w:hAnsi="Times New Roman" w:cs="Times New Roman"/>
                <w:sz w:val="18"/>
                <w:szCs w:val="18"/>
              </w:rPr>
              <w:t xml:space="preserve">_1/1_2 with or without DL assignment to </w:t>
            </w:r>
            <w:r>
              <w:rPr>
                <w:rFonts w:ascii="Times New Roman" w:hAnsi="Times New Roman" w:cs="Times New Roman"/>
                <w:sz w:val="18"/>
                <w:szCs w:val="20"/>
              </w:rPr>
              <w:t xml:space="preserve">update both unified TCI </w:t>
            </w:r>
            <w:r>
              <w:rPr>
                <w:rFonts w:ascii="Times New Roman" w:hAnsi="Times New Roman" w:cs="Times New Roman"/>
                <w:color w:val="FF0000"/>
                <w:sz w:val="18"/>
                <w:szCs w:val="20"/>
              </w:rPr>
              <w:t>set</w:t>
            </w:r>
            <w:r>
              <w:rPr>
                <w:rFonts w:ascii="Times New Roman" w:hAnsi="Times New Roman" w:cs="Times New Roman"/>
                <w:sz w:val="18"/>
                <w:szCs w:val="20"/>
              </w:rPr>
              <w:t>s at least for single-DCI based</w:t>
            </w:r>
            <w:r>
              <w:rPr>
                <w:rFonts w:ascii="Times New Roman" w:hAnsi="Times New Roman" w:cs="Times New Roman"/>
                <w:sz w:val="18"/>
                <w:szCs w:val="18"/>
              </w:rPr>
              <w:t xml:space="preserve"> MTRP</w:t>
            </w:r>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w:t>
            </w:r>
            <w:proofErr w:type="spellStart"/>
            <w:r>
              <w:rPr>
                <w:rFonts w:ascii="Times New Roman" w:hAnsi="Times New Roman" w:cs="Times New Roman"/>
                <w:sz w:val="18"/>
                <w:szCs w:val="18"/>
              </w:rPr>
              <w:t>codepoint</w:t>
            </w:r>
            <w:proofErr w:type="spellEnd"/>
            <w:r>
              <w:rPr>
                <w:rFonts w:ascii="Times New Roman" w:hAnsi="Times New Roman" w:cs="Times New Roman"/>
                <w:sz w:val="18"/>
                <w:szCs w:val="18"/>
              </w:rPr>
              <w:t xml:space="preserve"> for both unified TCI </w:t>
            </w:r>
            <w:r>
              <w:rPr>
                <w:rFonts w:ascii="Times New Roman" w:hAnsi="Times New Roman" w:cs="Times New Roman"/>
                <w:color w:val="FF0000"/>
                <w:sz w:val="18"/>
                <w:szCs w:val="18"/>
              </w:rPr>
              <w:t>set</w:t>
            </w:r>
            <w:r>
              <w:rPr>
                <w:rFonts w:ascii="Times New Roman" w:hAnsi="Times New Roman" w:cs="Times New Roman"/>
                <w:sz w:val="18"/>
                <w:szCs w:val="18"/>
              </w:rPr>
              <w:t>s</w:t>
            </w:r>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FS: Whether to increase the max number of TCI field </w:t>
            </w:r>
            <w:proofErr w:type="spellStart"/>
            <w:r>
              <w:rPr>
                <w:rFonts w:ascii="Times New Roman" w:hAnsi="Times New Roman" w:cs="Times New Roman"/>
                <w:sz w:val="18"/>
                <w:szCs w:val="18"/>
              </w:rPr>
              <w:t>codepoints</w:t>
            </w:r>
            <w:proofErr w:type="spellEnd"/>
            <w:r>
              <w:rPr>
                <w:rFonts w:ascii="Times New Roman" w:hAnsi="Times New Roman" w:cs="Times New Roman"/>
                <w:sz w:val="18"/>
                <w:szCs w:val="18"/>
              </w:rPr>
              <w:t xml:space="preserve">/bits, i.e., more than 8 </w:t>
            </w:r>
            <w:proofErr w:type="spellStart"/>
            <w:r>
              <w:rPr>
                <w:rFonts w:ascii="Times New Roman" w:hAnsi="Times New Roman" w:cs="Times New Roman"/>
                <w:sz w:val="18"/>
                <w:szCs w:val="18"/>
              </w:rPr>
              <w:t>codepoints</w:t>
            </w:r>
            <w:proofErr w:type="spellEnd"/>
            <w:r>
              <w:rPr>
                <w:rFonts w:ascii="Times New Roman" w:hAnsi="Times New Roman" w:cs="Times New Roman"/>
                <w:sz w:val="18"/>
                <w:szCs w:val="18"/>
              </w:rPr>
              <w:t>/3 bits</w:t>
            </w:r>
          </w:p>
          <w:p w:rsidR="0055080C" w:rsidRDefault="006D7A34">
            <w:pPr>
              <w:snapToGrid w:val="0"/>
              <w:jc w:val="both"/>
              <w:rPr>
                <w:rFonts w:ascii="Times New Roman" w:hAnsi="Times New Roman" w:cs="Times New Roman"/>
                <w:bCs/>
                <w:color w:val="3333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Thanks for the suggestion. Captured!</w:t>
            </w:r>
          </w:p>
        </w:tc>
      </w:tr>
      <w:tr w:rsidR="0055080C">
        <w:tc>
          <w:tcPr>
            <w:tcW w:w="1286"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Apple</w:t>
            </w:r>
          </w:p>
        </w:tc>
        <w:tc>
          <w:tcPr>
            <w:tcW w:w="8699"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We suggest we clarify whether R16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only includes PDSCH?</w:t>
            </w:r>
          </w:p>
          <w:p w:rsidR="0055080C" w:rsidRDefault="0055080C">
            <w:pPr>
              <w:snapToGrid w:val="0"/>
              <w:rPr>
                <w:rFonts w:ascii="Times New Roman" w:hAnsi="Times New Roman" w:cs="Times New Roman"/>
                <w:sz w:val="18"/>
                <w:szCs w:val="18"/>
              </w:rPr>
            </w:pPr>
          </w:p>
          <w:p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Rel-16 M-DCI supports individual scheduling </w:t>
            </w:r>
            <w:r>
              <w:rPr>
                <w:rFonts w:ascii="Times New Roman" w:hAnsi="Times New Roman" w:cs="Times New Roman" w:hint="eastAsia"/>
                <w:color w:val="0000FF"/>
                <w:sz w:val="18"/>
                <w:szCs w:val="18"/>
              </w:rPr>
              <w:t>f</w:t>
            </w:r>
            <w:r>
              <w:rPr>
                <w:rFonts w:ascii="Times New Roman" w:hAnsi="Times New Roman" w:cs="Times New Roman"/>
                <w:color w:val="0000FF"/>
                <w:sz w:val="18"/>
                <w:szCs w:val="18"/>
              </w:rPr>
              <w:t>or each of MTRP. Thus, Rel-</w:t>
            </w:r>
            <w:r>
              <w:rPr>
                <w:rFonts w:ascii="Times New Roman" w:hAnsi="Times New Roman" w:cs="Times New Roman"/>
                <w:color w:val="0000FF"/>
                <w:sz w:val="18"/>
                <w:szCs w:val="18"/>
              </w:rPr>
              <w:t>16 M-DCI should include PUSCH as well, but just doesn’t support overlapped PUSCH transmissions in time and frequency. The 1st sub-bullet is revised to clarify accordingly, please check whether this is your understanding.</w:t>
            </w:r>
          </w:p>
          <w:p w:rsidR="0055080C" w:rsidRDefault="0055080C">
            <w:pPr>
              <w:snapToGrid w:val="0"/>
              <w:rPr>
                <w:rFonts w:ascii="Times New Roman" w:hAnsi="Times New Roman" w:cs="Times New Roman"/>
                <w:sz w:val="18"/>
                <w:szCs w:val="18"/>
              </w:rPr>
            </w:pPr>
          </w:p>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1.B: Suggest the </w:t>
            </w:r>
            <w:r>
              <w:rPr>
                <w:rFonts w:ascii="Times New Roman" w:hAnsi="Times New Roman" w:cs="Times New Roman"/>
                <w:sz w:val="18"/>
                <w:szCs w:val="18"/>
              </w:rPr>
              <w:t xml:space="preserve">following revision, since UE may support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 for a particular channel instead of all channels.</w:t>
            </w:r>
          </w:p>
          <w:p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2 unified TCIs in a CC </w:t>
            </w:r>
            <w:del w:id="74" w:author="Yushu Zhang" w:date="2022-05-10T09:34:00Z">
              <w:r>
                <w:rPr>
                  <w:rFonts w:ascii="Times New Roman" w:hAnsi="Times New Roman" w:cs="Times New Roman"/>
                  <w:sz w:val="18"/>
                  <w:szCs w:val="18"/>
                </w:rPr>
                <w:delText xml:space="preserve">at least </w:delText>
              </w:r>
            </w:del>
            <w:ins w:id="75" w:author="Yushu Zhang" w:date="2022-05-10T09:34:00Z">
              <w:r>
                <w:rPr>
                  <w:rFonts w:ascii="Times New Roman" w:hAnsi="Times New Roman" w:cs="Times New Roman"/>
                  <w:sz w:val="18"/>
                  <w:szCs w:val="18"/>
                </w:rPr>
                <w:t>for the</w:t>
              </w:r>
            </w:ins>
            <w:ins w:id="76" w:author="Yushu Zhang" w:date="2022-05-10T09:32:00Z">
              <w:r>
                <w:rPr>
                  <w:rFonts w:ascii="Times New Roman" w:hAnsi="Times New Roman" w:cs="Times New Roman"/>
                  <w:sz w:val="18"/>
                  <w:szCs w:val="18"/>
                </w:rPr>
                <w:t xml:space="preserve"> channel</w:t>
              </w:r>
            </w:ins>
            <w:ins w:id="77" w:author="Yushu Zhang" w:date="2022-05-10T09:34:00Z">
              <w:r>
                <w:rPr>
                  <w:rFonts w:ascii="Times New Roman" w:hAnsi="Times New Roman" w:cs="Times New Roman"/>
                  <w:sz w:val="18"/>
                  <w:szCs w:val="18"/>
                </w:rPr>
                <w:t>(s)</w:t>
              </w:r>
            </w:ins>
            <w:ins w:id="78" w:author="Yushu Zhang" w:date="2022-05-10T09:32:00Z">
              <w:r>
                <w:rPr>
                  <w:rFonts w:ascii="Times New Roman" w:hAnsi="Times New Roman" w:cs="Times New Roman"/>
                  <w:sz w:val="18"/>
                  <w:szCs w:val="18"/>
                </w:rPr>
                <w:t xml:space="preserve"> configured with </w:t>
              </w:r>
            </w:ins>
            <w:del w:id="79" w:author="Yushu Zhang" w:date="2022-05-10T09:32:00Z">
              <w:r>
                <w:rPr>
                  <w:rFonts w:ascii="Times New Roman" w:hAnsi="Times New Roman" w:cs="Times New Roman"/>
                  <w:sz w:val="18"/>
                  <w:szCs w:val="18"/>
                </w:rPr>
                <w:delText xml:space="preserve">for </w:delText>
              </w:r>
            </w:del>
            <w:r>
              <w:rPr>
                <w:rFonts w:ascii="Times New Roman" w:hAnsi="Times New Roman" w:cs="Times New Roman"/>
                <w:sz w:val="18"/>
                <w:szCs w:val="18"/>
              </w:rPr>
              <w:t>MTRP operation</w:t>
            </w:r>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A unified TCI for joint DL/UL TCI update comprises one indicated joint TCI state that is updated by MAC-CE or DCI with the necessary MAC-CE based TCI state activation</w:t>
            </w:r>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for </w:t>
            </w:r>
            <w:proofErr w:type="spellStart"/>
            <w:r>
              <w:rPr>
                <w:rFonts w:ascii="Times New Roman" w:eastAsia="PMingLiU" w:hAnsi="Times New Roman" w:cs="Times New Roman"/>
                <w:sz w:val="18"/>
                <w:szCs w:val="18"/>
                <w:lang w:eastAsia="zh-TW"/>
              </w:rPr>
              <w:t>sperate</w:t>
            </w:r>
            <w:proofErr w:type="spellEnd"/>
            <w:r>
              <w:rPr>
                <w:rFonts w:ascii="Times New Roman" w:eastAsia="PMingLiU" w:hAnsi="Times New Roman" w:cs="Times New Roman"/>
                <w:sz w:val="18"/>
                <w:szCs w:val="18"/>
                <w:lang w:eastAsia="zh-TW"/>
              </w:rPr>
              <w:t xml:space="preserve"> DL/UL TCI update </w:t>
            </w:r>
            <w:r>
              <w:rPr>
                <w:rFonts w:ascii="Times New Roman" w:hAnsi="Times New Roman" w:cs="Times New Roman"/>
                <w:sz w:val="18"/>
                <w:szCs w:val="18"/>
              </w:rPr>
              <w:t>comprises one indicated DL TCI state and/or on</w:t>
            </w:r>
            <w:r>
              <w:rPr>
                <w:rFonts w:ascii="Times New Roman" w:hAnsi="Times New Roman" w:cs="Times New Roman"/>
                <w:sz w:val="18"/>
                <w:szCs w:val="18"/>
              </w:rPr>
              <w:t>e indicated UL TCI state that is/are updated by MAC-CE or DCI with the necessary MAC-CE based TCI state activation</w:t>
            </w:r>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S-DCI based MTRP</w:t>
            </w:r>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w:t>
            </w:r>
            <w:r>
              <w:rPr>
                <w:rFonts w:ascii="Times New Roman" w:eastAsia="PMingLiU" w:hAnsi="Times New Roman" w:cs="Times New Roman"/>
                <w:sz w:val="18"/>
                <w:szCs w:val="18"/>
                <w:lang w:eastAsia="zh-TW"/>
              </w:rPr>
              <w:t>r M-DCI based MTRP</w:t>
            </w:r>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ndividual TCI update mode (joint or separate DL/UL TCI update) can be supported for each unified TCI</w:t>
            </w:r>
            <w:r>
              <w:rPr>
                <w:rFonts w:ascii="PMingLiU" w:eastAsia="PMingLiU" w:hAnsi="PMingLiU" w:cs="Times New Roman" w:hint="eastAsia"/>
                <w:color w:val="000000" w:themeColor="text1"/>
                <w:sz w:val="18"/>
                <w:szCs w:val="20"/>
                <w:lang w:eastAsia="zh-TW"/>
              </w:rPr>
              <w:t xml:space="preserve"> (</w:t>
            </w:r>
            <w:r>
              <w:rPr>
                <w:rFonts w:ascii="Times New Roman" w:hAnsi="Times New Roman" w:cs="Times New Roman"/>
                <w:color w:val="000000" w:themeColor="text1"/>
                <w:sz w:val="18"/>
                <w:szCs w:val="20"/>
              </w:rPr>
              <w:t xml:space="preserve">i.e., one unified TCI </w:t>
            </w:r>
            <w:r>
              <w:rPr>
                <w:rFonts w:ascii="Times New Roman" w:hAnsi="Times New Roman" w:cs="Times New Roman"/>
                <w:sz w:val="18"/>
                <w:szCs w:val="18"/>
              </w:rPr>
              <w:t xml:space="preserve">comprises one indicated joint TCI state, and another comprises one indicated DL TCI state and/or </w:t>
            </w:r>
            <w:r>
              <w:rPr>
                <w:rFonts w:ascii="Times New Roman" w:hAnsi="Times New Roman" w:cs="Times New Roman"/>
                <w:sz w:val="18"/>
                <w:szCs w:val="18"/>
              </w:rPr>
              <w:t>one indicated UL TCI state</w:t>
            </w:r>
            <w:r>
              <w:rPr>
                <w:rFonts w:ascii="PMingLiU" w:eastAsia="PMingLiU" w:hAnsi="PMingLiU" w:cs="Times New Roman" w:hint="eastAsia"/>
                <w:sz w:val="18"/>
                <w:szCs w:val="18"/>
                <w:lang w:eastAsia="zh-TW"/>
              </w:rPr>
              <w:t>)</w:t>
            </w:r>
          </w:p>
          <w:p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True, but current proposal doesn't mention which channel/signal should apply the unified TCI(s</w:t>
            </w:r>
            <w:proofErr w:type="gramStart"/>
            <w:r>
              <w:rPr>
                <w:rFonts w:ascii="Times New Roman" w:hAnsi="Times New Roman" w:cs="Times New Roman"/>
                <w:color w:val="0000FF"/>
                <w:sz w:val="18"/>
                <w:szCs w:val="18"/>
              </w:rPr>
              <w:t>), that</w:t>
            </w:r>
            <w:proofErr w:type="gramEnd"/>
            <w:r>
              <w:rPr>
                <w:rFonts w:ascii="Times New Roman" w:hAnsi="Times New Roman" w:cs="Times New Roman"/>
                <w:color w:val="0000FF"/>
                <w:sz w:val="18"/>
                <w:szCs w:val="18"/>
              </w:rPr>
              <w:t xml:space="preserve"> can be the next level discussion</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in sub-issues 1.11 and 1.12. One FFS is added to clarify the target channel/signal of t</w:t>
            </w:r>
            <w:r>
              <w:rPr>
                <w:rFonts w:ascii="Times New Roman" w:hAnsi="Times New Roman" w:cs="Times New Roman"/>
                <w:color w:val="0000FF"/>
                <w:sz w:val="18"/>
                <w:szCs w:val="18"/>
              </w:rPr>
              <w:t>he supported unified TCI(s) need to be further discussed.</w:t>
            </w:r>
          </w:p>
          <w:p w:rsidR="0055080C" w:rsidRDefault="0055080C">
            <w:pPr>
              <w:snapToGrid w:val="0"/>
              <w:rPr>
                <w:rFonts w:ascii="Times New Roman" w:hAnsi="Times New Roman" w:cs="Times New Roman"/>
                <w:sz w:val="18"/>
                <w:szCs w:val="18"/>
              </w:rPr>
            </w:pPr>
          </w:p>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1.C: OK with QC’s revision</w:t>
            </w:r>
          </w:p>
          <w:p w:rsidR="0055080C" w:rsidRDefault="0055080C">
            <w:pPr>
              <w:snapToGrid w:val="0"/>
              <w:rPr>
                <w:rFonts w:ascii="Times New Roman" w:hAnsi="Times New Roman" w:cs="Times New Roman"/>
                <w:sz w:val="18"/>
                <w:szCs w:val="18"/>
              </w:rPr>
            </w:pPr>
          </w:p>
        </w:tc>
      </w:tr>
      <w:tr w:rsidR="0055080C">
        <w:tc>
          <w:tcPr>
            <w:tcW w:w="1286"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699" w:type="dxa"/>
            <w:tcBorders>
              <w:top w:val="single" w:sz="4" w:space="0" w:color="auto"/>
              <w:left w:val="single" w:sz="4" w:space="0" w:color="auto"/>
              <w:bottom w:val="single" w:sz="4" w:space="0" w:color="auto"/>
              <w:right w:val="single" w:sz="4" w:space="0" w:color="auto"/>
            </w:tcBorders>
          </w:tcPr>
          <w:p w:rsidR="0055080C" w:rsidRDefault="006D7A34">
            <w:pPr>
              <w:snapToGrid w:val="0"/>
              <w:jc w:val="both"/>
              <w:rPr>
                <w:rFonts w:ascii="Times New Roman" w:hAnsi="Times New Roman" w:cs="Times New Roman"/>
                <w:sz w:val="18"/>
                <w:szCs w:val="18"/>
              </w:rPr>
            </w:pPr>
            <w:r>
              <w:rPr>
                <w:rFonts w:ascii="Times New Roman" w:hAnsi="Times New Roman" w:cs="Times New Roman"/>
                <w:b/>
                <w:sz w:val="18"/>
                <w:szCs w:val="18"/>
              </w:rPr>
              <w:t>Proposal 1.A</w:t>
            </w:r>
            <w:r>
              <w:rPr>
                <w:rFonts w:ascii="Times New Roman" w:hAnsi="Times New Roman" w:cs="Times New Roman"/>
                <w:sz w:val="18"/>
                <w:szCs w:val="18"/>
              </w:rPr>
              <w:t>: we are fine with the proposal in principle. We do not support “new” MTRP schemes – for unified TCI framework extension in Rel-18 – in add</w:t>
            </w:r>
            <w:r>
              <w:rPr>
                <w:rFonts w:ascii="Times New Roman" w:hAnsi="Times New Roman" w:cs="Times New Roman"/>
                <w:sz w:val="18"/>
                <w:szCs w:val="18"/>
              </w:rPr>
              <w:t xml:space="preserve">ition to those specified in Rel-16/17. We therefore propose to delete “at least” in the main sentence of this proposal – also given that assuming unified TCI framework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beam indication has already been captured in the WID.</w:t>
            </w:r>
          </w:p>
          <w:p w:rsidR="0055080C" w:rsidRDefault="0055080C">
            <w:pPr>
              <w:snapToGrid w:val="0"/>
              <w:jc w:val="both"/>
              <w:rPr>
                <w:rFonts w:ascii="Times New Roman" w:hAnsi="Times New Roman" w:cs="Times New Roman"/>
                <w:sz w:val="18"/>
                <w:szCs w:val="18"/>
              </w:rPr>
            </w:pPr>
          </w:p>
          <w:p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Understood. Then, I would suggest leaving</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he discussion on whether to consider MTRP schemes introduced in Rel-18 (if specified) later. An FFS is added </w:t>
            </w:r>
            <w:r>
              <w:rPr>
                <w:rFonts w:ascii="Times New Roman" w:hAnsi="Times New Roman" w:cs="Times New Roman" w:hint="eastAsia"/>
                <w:color w:val="0000FF"/>
                <w:sz w:val="18"/>
                <w:szCs w:val="18"/>
              </w:rPr>
              <w:t>a</w:t>
            </w:r>
            <w:r>
              <w:rPr>
                <w:rFonts w:ascii="Times New Roman" w:hAnsi="Times New Roman" w:cs="Times New Roman"/>
                <w:color w:val="0000FF"/>
                <w:sz w:val="18"/>
                <w:szCs w:val="18"/>
              </w:rPr>
              <w:t>ccordingly, please check.</w:t>
            </w:r>
          </w:p>
          <w:p w:rsidR="0055080C" w:rsidRDefault="0055080C">
            <w:pPr>
              <w:snapToGrid w:val="0"/>
              <w:jc w:val="both"/>
              <w:rPr>
                <w:rFonts w:ascii="Times New Roman" w:hAnsi="Times New Roman" w:cs="Times New Roman"/>
                <w:sz w:val="18"/>
                <w:szCs w:val="18"/>
              </w:rPr>
            </w:pPr>
          </w:p>
          <w:p w:rsidR="0055080C" w:rsidRDefault="006D7A34">
            <w:pPr>
              <w:snapToGrid w:val="0"/>
              <w:jc w:val="both"/>
              <w:rPr>
                <w:rFonts w:ascii="Times New Roman" w:hAnsi="Times New Roman" w:cs="Times New Roman"/>
                <w:sz w:val="18"/>
                <w:szCs w:val="18"/>
              </w:rPr>
            </w:pPr>
            <w:r>
              <w:rPr>
                <w:rFonts w:ascii="Times New Roman" w:hAnsi="Times New Roman" w:cs="Times New Roman"/>
                <w:b/>
                <w:sz w:val="18"/>
                <w:szCs w:val="18"/>
              </w:rPr>
              <w:t>Proposal 1.B</w:t>
            </w:r>
            <w:r>
              <w:rPr>
                <w:rFonts w:ascii="Times New Roman" w:hAnsi="Times New Roman" w:cs="Times New Roman"/>
                <w:sz w:val="18"/>
                <w:szCs w:val="18"/>
              </w:rPr>
              <w:t xml:space="preserve">: our understanding of the first and second bullets is to </w:t>
            </w:r>
            <w:r>
              <w:rPr>
                <w:rFonts w:ascii="Times New Roman" w:hAnsi="Times New Roman" w:cs="Times New Roman"/>
                <w:sz w:val="18"/>
                <w:szCs w:val="18"/>
              </w:rPr>
              <w:t>define (</w:t>
            </w:r>
            <w:proofErr w:type="spellStart"/>
            <w:r>
              <w:rPr>
                <w:rFonts w:ascii="Times New Roman" w:hAnsi="Times New Roman" w:cs="Times New Roman"/>
                <w:sz w:val="18"/>
                <w:szCs w:val="18"/>
              </w:rPr>
              <w:t>i</w:t>
            </w:r>
            <w:proofErr w:type="spellEnd"/>
            <w:r>
              <w:rPr>
                <w:rFonts w:ascii="Times New Roman" w:hAnsi="Times New Roman" w:cs="Times New Roman"/>
                <w:sz w:val="18"/>
                <w:szCs w:val="18"/>
              </w:rPr>
              <w:t>) TCI state types applicable for a unified TCI, i.e., a joint TCI state or a pair of separate DL and UL TCI states – same as in Rel-17, and (ii) a generic signaling medium/flow, i.e., MAC CE+DCI analogous to Rel-17, that will be used to indicate/u</w:t>
            </w:r>
            <w:r>
              <w:rPr>
                <w:rFonts w:ascii="Times New Roman" w:hAnsi="Times New Roman" w:cs="Times New Roman"/>
                <w:sz w:val="18"/>
                <w:szCs w:val="18"/>
              </w:rPr>
              <w:t>pdate the 2 unified TCIs (issue #1.4 in Table 1). The first and second bullets, however, may also imply that when the 2 unified TCIs are simultaneously indicated: (1) the 2 unified TCIs can correspond to different TCI state types, e.g., one unified TCI can</w:t>
            </w:r>
            <w:r>
              <w:rPr>
                <w:rFonts w:ascii="Times New Roman" w:hAnsi="Times New Roman" w:cs="Times New Roman"/>
                <w:sz w:val="18"/>
                <w:szCs w:val="18"/>
              </w:rPr>
              <w:t xml:space="preserve"> indicate a joint TCI state, and the other unified TCI can indicate a separate UL TCI state, and (2) signaling medium(s)/flow for updating only one of the 2 unified TCIs has been specified. A note, clarifying that the above (1) and (2) are not implied by t</w:t>
            </w:r>
            <w:r>
              <w:rPr>
                <w:rFonts w:ascii="Times New Roman" w:hAnsi="Times New Roman" w:cs="Times New Roman"/>
                <w:sz w:val="18"/>
                <w:szCs w:val="18"/>
              </w:rPr>
              <w:t xml:space="preserve">he first and second bullets, is needed (and enough). But we are OK to discuss these issues </w:t>
            </w:r>
            <w:r>
              <w:rPr>
                <w:rFonts w:ascii="Times New Roman" w:hAnsi="Times New Roman" w:cs="Times New Roman"/>
                <w:sz w:val="18"/>
                <w:szCs w:val="18"/>
              </w:rPr>
              <w:lastRenderedPageBreak/>
              <w:t>later.</w:t>
            </w:r>
          </w:p>
          <w:p w:rsidR="0055080C" w:rsidRDefault="0055080C">
            <w:pPr>
              <w:snapToGrid w:val="0"/>
              <w:jc w:val="both"/>
              <w:rPr>
                <w:rFonts w:ascii="Times New Roman" w:hAnsi="Times New Roman" w:cs="Times New Roman"/>
                <w:b/>
                <w:sz w:val="18"/>
                <w:szCs w:val="18"/>
              </w:rPr>
            </w:pPr>
          </w:p>
          <w:p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Correct understanding! On your 1</w:t>
            </w:r>
            <w:r>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issue, it is</w:t>
            </w:r>
            <w:r>
              <w:rPr>
                <w:rFonts w:ascii="Times New Roman" w:hAnsi="Times New Roman" w:cs="Times New Roman" w:hint="eastAsia"/>
                <w:color w:val="0000FF"/>
                <w:sz w:val="18"/>
                <w:szCs w:val="18"/>
              </w:rPr>
              <w:t xml:space="preserve"> s</w:t>
            </w:r>
            <w:r>
              <w:rPr>
                <w:rFonts w:ascii="Times New Roman" w:hAnsi="Times New Roman" w:cs="Times New Roman"/>
                <w:color w:val="0000FF"/>
                <w:sz w:val="18"/>
                <w:szCs w:val="18"/>
              </w:rPr>
              <w:t xml:space="preserve">till an open issue captured in the third FFS and sub-issue 1.5 will be further discussed and decided. </w:t>
            </w:r>
            <w:r>
              <w:rPr>
                <w:rFonts w:ascii="Times New Roman" w:hAnsi="Times New Roman" w:cs="Times New Roman"/>
                <w:color w:val="0000FF"/>
                <w:sz w:val="18"/>
                <w:szCs w:val="18"/>
              </w:rPr>
              <w:t>On your 2</w:t>
            </w:r>
            <w:r>
              <w:rPr>
                <w:rFonts w:ascii="Times New Roman" w:hAnsi="Times New Roman" w:cs="Times New Roman"/>
                <w:color w:val="0000FF"/>
                <w:sz w:val="18"/>
                <w:szCs w:val="18"/>
                <w:vertAlign w:val="superscript"/>
              </w:rPr>
              <w:t>nd</w:t>
            </w:r>
            <w:r>
              <w:rPr>
                <w:rFonts w:ascii="Times New Roman" w:hAnsi="Times New Roman" w:cs="Times New Roman"/>
                <w:color w:val="0000FF"/>
                <w:sz w:val="18"/>
                <w:szCs w:val="18"/>
              </w:rPr>
              <w:t xml:space="preserve"> issue, this proposal doesn't mean that the two unified TCIs are updated individually</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As mentioned by the 1</w:t>
            </w:r>
            <w:r>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and 2</w:t>
            </w:r>
            <w:r>
              <w:rPr>
                <w:rFonts w:ascii="Times New Roman" w:hAnsi="Times New Roman" w:cs="Times New Roman"/>
                <w:color w:val="0000FF"/>
                <w:sz w:val="18"/>
                <w:szCs w:val="18"/>
                <w:vertAlign w:val="superscript"/>
              </w:rPr>
              <w:t>nd</w:t>
            </w:r>
            <w:r>
              <w:rPr>
                <w:rFonts w:ascii="Times New Roman" w:hAnsi="Times New Roman" w:cs="Times New Roman"/>
                <w:color w:val="0000FF"/>
                <w:sz w:val="18"/>
                <w:szCs w:val="18"/>
              </w:rPr>
              <w:t xml:space="preserve"> FFS, details on how to update is still open.</w:t>
            </w:r>
          </w:p>
          <w:p w:rsidR="0055080C" w:rsidRDefault="0055080C">
            <w:pPr>
              <w:snapToGrid w:val="0"/>
              <w:jc w:val="both"/>
              <w:rPr>
                <w:rFonts w:ascii="Times New Roman" w:hAnsi="Times New Roman" w:cs="Times New Roman"/>
                <w:b/>
                <w:sz w:val="18"/>
                <w:szCs w:val="18"/>
              </w:rPr>
            </w:pPr>
          </w:p>
          <w:p w:rsidR="0055080C" w:rsidRDefault="006D7A34">
            <w:pPr>
              <w:snapToGrid w:val="0"/>
              <w:jc w:val="both"/>
              <w:rPr>
                <w:rFonts w:ascii="Times New Roman" w:hAnsi="Times New Roman" w:cs="Times New Roman"/>
                <w:sz w:val="18"/>
                <w:szCs w:val="18"/>
              </w:rPr>
            </w:pPr>
            <w:r>
              <w:rPr>
                <w:rFonts w:ascii="Times New Roman" w:hAnsi="Times New Roman" w:cs="Times New Roman"/>
                <w:b/>
                <w:sz w:val="18"/>
                <w:szCs w:val="18"/>
              </w:rPr>
              <w:t>Proposal 1.C</w:t>
            </w:r>
            <w:r>
              <w:rPr>
                <w:rFonts w:ascii="Times New Roman" w:hAnsi="Times New Roman" w:cs="Times New Roman"/>
                <w:sz w:val="18"/>
                <w:szCs w:val="18"/>
              </w:rPr>
              <w:t>: We are fine to use the existing TCI field in DCI format 1_1/1_2 wi</w:t>
            </w:r>
            <w:r>
              <w:rPr>
                <w:rFonts w:ascii="Times New Roman" w:hAnsi="Times New Roman" w:cs="Times New Roman"/>
                <w:sz w:val="18"/>
                <w:szCs w:val="18"/>
              </w:rPr>
              <w:t xml:space="preserve">th or without DLA to indicate/update the two TCIs. Regarding the second FFS, from our understanding, increasing the number of TCI states hypotheses does not necessarily result in increasing the number of </w:t>
            </w:r>
            <w:proofErr w:type="spellStart"/>
            <w:r>
              <w:rPr>
                <w:rFonts w:ascii="Times New Roman" w:hAnsi="Times New Roman" w:cs="Times New Roman"/>
                <w:sz w:val="18"/>
                <w:szCs w:val="18"/>
              </w:rPr>
              <w:t>codepoints</w:t>
            </w:r>
            <w:proofErr w:type="spellEnd"/>
            <w:r>
              <w:rPr>
                <w:rFonts w:ascii="Times New Roman" w:hAnsi="Times New Roman" w:cs="Times New Roman"/>
                <w:sz w:val="18"/>
                <w:szCs w:val="18"/>
              </w:rPr>
              <w:t xml:space="preserve"> of the existing TCI field. Hence, we sugg</w:t>
            </w:r>
            <w:r>
              <w:rPr>
                <w:rFonts w:ascii="Times New Roman" w:hAnsi="Times New Roman" w:cs="Times New Roman"/>
                <w:sz w:val="18"/>
                <w:szCs w:val="18"/>
              </w:rPr>
              <w:t xml:space="preserve">est to also (first) study whether the number of MAC CE activated TCI state </w:t>
            </w:r>
            <w:proofErr w:type="spellStart"/>
            <w:r>
              <w:rPr>
                <w:rFonts w:ascii="Times New Roman" w:hAnsi="Times New Roman" w:cs="Times New Roman"/>
                <w:sz w:val="18"/>
                <w:szCs w:val="18"/>
              </w:rPr>
              <w:t>codepoints</w:t>
            </w:r>
            <w:proofErr w:type="spellEnd"/>
            <w:r>
              <w:rPr>
                <w:rFonts w:ascii="Times New Roman" w:hAnsi="Times New Roman" w:cs="Times New Roman"/>
                <w:sz w:val="18"/>
                <w:szCs w:val="18"/>
              </w:rPr>
              <w:t xml:space="preserve"> should be increased (i.e., more than 8). We prefer not to increase the DCI payload w.r.t. Rel-17 and a common design for both with and without DLA. </w:t>
            </w:r>
          </w:p>
          <w:p w:rsidR="0055080C" w:rsidRDefault="0055080C">
            <w:pPr>
              <w:snapToGrid w:val="0"/>
              <w:jc w:val="both"/>
              <w:rPr>
                <w:rFonts w:ascii="Times New Roman" w:hAnsi="Times New Roman" w:cs="Times New Roman"/>
                <w:sz w:val="18"/>
                <w:szCs w:val="18"/>
              </w:rPr>
            </w:pPr>
          </w:p>
          <w:p w:rsidR="0055080C" w:rsidRDefault="006D7A34">
            <w:pPr>
              <w:snapToGrid w:val="0"/>
              <w:jc w:val="both"/>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On uni</w:t>
            </w:r>
            <w:r>
              <w:rPr>
                <w:rFonts w:ascii="Times New Roman" w:hAnsi="Times New Roman" w:cs="Times New Roman"/>
                <w:sz w:val="18"/>
                <w:szCs w:val="18"/>
              </w:rPr>
              <w:t>fied TCI framework extension to MTRP operation, use the existing TCI field in DCI format 1_1/1_2 with or without DL assignment to update both unified TCIs for single-DCI based MTRP</w:t>
            </w:r>
          </w:p>
          <w:p w:rsidR="0055080C" w:rsidRDefault="006D7A34">
            <w:pPr>
              <w:numPr>
                <w:ilvl w:val="0"/>
                <w:numId w:val="11"/>
              </w:numPr>
              <w:snapToGrid w:val="0"/>
              <w:jc w:val="both"/>
              <w:rPr>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w:t>
            </w:r>
            <w:proofErr w:type="spellStart"/>
            <w:r>
              <w:rPr>
                <w:rFonts w:ascii="Times New Roman" w:hAnsi="Times New Roman" w:cs="Times New Roman"/>
                <w:sz w:val="18"/>
                <w:szCs w:val="18"/>
              </w:rPr>
              <w:t>codepoint</w:t>
            </w:r>
            <w:proofErr w:type="spellEnd"/>
            <w:r>
              <w:rPr>
                <w:rFonts w:ascii="Times New Roman" w:hAnsi="Times New Roman" w:cs="Times New Roman"/>
                <w:sz w:val="18"/>
                <w:szCs w:val="18"/>
              </w:rPr>
              <w:t xml:space="preserve"> for both un</w:t>
            </w:r>
            <w:r>
              <w:rPr>
                <w:rFonts w:ascii="Times New Roman" w:hAnsi="Times New Roman" w:cs="Times New Roman"/>
                <w:sz w:val="18"/>
                <w:szCs w:val="18"/>
              </w:rPr>
              <w:t>ified TCIs</w:t>
            </w:r>
          </w:p>
          <w:p w:rsidR="0055080C" w:rsidRDefault="006D7A34">
            <w:pPr>
              <w:numPr>
                <w:ilvl w:val="0"/>
                <w:numId w:val="11"/>
              </w:numPr>
              <w:snapToGrid w:val="0"/>
              <w:jc w:val="both"/>
              <w:rPr>
                <w:rFonts w:ascii="Times New Roman" w:hAnsi="Times New Roman" w:cs="Times New Roman"/>
                <w:color w:val="FF0000"/>
                <w:sz w:val="18"/>
                <w:szCs w:val="18"/>
              </w:rPr>
            </w:pPr>
            <w:r>
              <w:rPr>
                <w:rFonts w:ascii="Times New Roman" w:hAnsi="Times New Roman" w:cs="Times New Roman"/>
                <w:color w:val="FF0000"/>
                <w:sz w:val="18"/>
                <w:szCs w:val="18"/>
              </w:rPr>
              <w:t xml:space="preserve">FFS: Whether to increase the max number of MAC CE activated TCI state </w:t>
            </w:r>
            <w:proofErr w:type="spellStart"/>
            <w:r>
              <w:rPr>
                <w:rFonts w:ascii="Times New Roman" w:hAnsi="Times New Roman" w:cs="Times New Roman"/>
                <w:color w:val="FF0000"/>
                <w:sz w:val="18"/>
                <w:szCs w:val="18"/>
              </w:rPr>
              <w:t>codepoints</w:t>
            </w:r>
            <w:proofErr w:type="spellEnd"/>
            <w:r>
              <w:rPr>
                <w:rFonts w:ascii="Times New Roman" w:hAnsi="Times New Roman" w:cs="Times New Roman"/>
                <w:color w:val="FF0000"/>
                <w:sz w:val="18"/>
                <w:szCs w:val="18"/>
              </w:rPr>
              <w:t>, i.e., more than 8</w:t>
            </w:r>
          </w:p>
          <w:p w:rsidR="0055080C" w:rsidRDefault="006D7A34">
            <w:pPr>
              <w:numPr>
                <w:ilvl w:val="0"/>
                <w:numId w:val="11"/>
              </w:numPr>
              <w:snapToGrid w:val="0"/>
              <w:jc w:val="both"/>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FS: Whether to increase the max number of TCI field </w:t>
            </w:r>
            <w:proofErr w:type="spellStart"/>
            <w:r>
              <w:rPr>
                <w:rFonts w:ascii="Times New Roman" w:hAnsi="Times New Roman" w:cs="Times New Roman"/>
                <w:sz w:val="18"/>
                <w:szCs w:val="18"/>
              </w:rPr>
              <w:t>codepoints</w:t>
            </w:r>
            <w:proofErr w:type="spellEnd"/>
            <w:r>
              <w:rPr>
                <w:rFonts w:ascii="Times New Roman" w:hAnsi="Times New Roman" w:cs="Times New Roman"/>
                <w:sz w:val="18"/>
                <w:szCs w:val="18"/>
              </w:rPr>
              <w:t xml:space="preserve">/bits, i.e., more than 8 </w:t>
            </w:r>
            <w:proofErr w:type="spellStart"/>
            <w:r>
              <w:rPr>
                <w:rFonts w:ascii="Times New Roman" w:hAnsi="Times New Roman" w:cs="Times New Roman"/>
                <w:sz w:val="18"/>
                <w:szCs w:val="18"/>
              </w:rPr>
              <w:t>codepoints</w:t>
            </w:r>
            <w:proofErr w:type="spellEnd"/>
            <w:r>
              <w:rPr>
                <w:rFonts w:ascii="Times New Roman" w:hAnsi="Times New Roman" w:cs="Times New Roman"/>
                <w:sz w:val="18"/>
                <w:szCs w:val="18"/>
              </w:rPr>
              <w:t>/3 bits</w:t>
            </w:r>
          </w:p>
          <w:p w:rsidR="0055080C" w:rsidRDefault="006D7A34">
            <w:pPr>
              <w:snapToGrid w:val="0"/>
              <w:jc w:val="both"/>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It is okay to separate increasing</w:t>
            </w:r>
            <w:r>
              <w:rPr>
                <w:rFonts w:ascii="Times New Roman" w:hAnsi="Times New Roman" w:cs="Times New Roman"/>
                <w:color w:val="0000FF"/>
                <w:sz w:val="18"/>
                <w:szCs w:val="18"/>
              </w:rPr>
              <w:t xml:space="preserve"> # of </w:t>
            </w:r>
            <w:proofErr w:type="spellStart"/>
            <w:r>
              <w:rPr>
                <w:rFonts w:ascii="Times New Roman" w:hAnsi="Times New Roman" w:cs="Times New Roman"/>
                <w:color w:val="0000FF"/>
                <w:sz w:val="18"/>
                <w:szCs w:val="18"/>
              </w:rPr>
              <w:t>codepoints</w:t>
            </w:r>
            <w:proofErr w:type="spellEnd"/>
            <w:r>
              <w:rPr>
                <w:rFonts w:ascii="Times New Roman" w:hAnsi="Times New Roman" w:cs="Times New Roman"/>
                <w:color w:val="0000FF"/>
                <w:sz w:val="18"/>
                <w:szCs w:val="18"/>
              </w:rPr>
              <w:t xml:space="preserve"> and # of bits of field into two FFS.</w:t>
            </w:r>
          </w:p>
        </w:tc>
      </w:tr>
      <w:tr w:rsidR="0055080C">
        <w:tc>
          <w:tcPr>
            <w:tcW w:w="1286"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proofErr w:type="spellStart"/>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roofErr w:type="spellEnd"/>
          </w:p>
        </w:tc>
        <w:tc>
          <w:tcPr>
            <w:tcW w:w="8699"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Support. </w:t>
            </w:r>
          </w:p>
          <w:p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Samsung’s comment (removing “at least”), we believe Rel.18 beam indication should also use in unified TCI state (We are open which AI will handle it). In Rel.17, it is</w:t>
            </w:r>
            <w:r>
              <w:rPr>
                <w:rFonts w:ascii="Times New Roman" w:eastAsia="Yu Mincho" w:hAnsi="Times New Roman" w:cs="Times New Roman"/>
                <w:sz w:val="18"/>
                <w:szCs w:val="18"/>
                <w:lang w:eastAsia="ja-JP"/>
              </w:rPr>
              <w:t xml:space="preserve"> not possible to configure both UE features#1 using Rel.17 unified TCI framework and UE features#2 using Rel.15/16 TCI in the same band. We want to avoid this issue happens in Rel.18 again. Hence, all Rel.18 beam indication should use Rel.17 unified TCI fr</w:t>
            </w:r>
            <w:r>
              <w:rPr>
                <w:rFonts w:ascii="Times New Roman" w:eastAsia="Yu Mincho" w:hAnsi="Times New Roman" w:cs="Times New Roman"/>
                <w:sz w:val="18"/>
                <w:szCs w:val="18"/>
                <w:lang w:eastAsia="ja-JP"/>
              </w:rPr>
              <w:t>amework.</w:t>
            </w:r>
          </w:p>
          <w:p w:rsidR="0055080C" w:rsidRDefault="0055080C">
            <w:pPr>
              <w:snapToGrid w:val="0"/>
              <w:rPr>
                <w:rFonts w:ascii="Times New Roman" w:eastAsia="Yu Mincho" w:hAnsi="Times New Roman" w:cs="Times New Roman"/>
                <w:sz w:val="18"/>
                <w:szCs w:val="18"/>
                <w:lang w:eastAsia="ja-JP"/>
              </w:rPr>
            </w:pPr>
          </w:p>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1.B: Support (including QC’s update).</w:t>
            </w:r>
          </w:p>
          <w:p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Apple’s comment, even if UE supports M-TRP operation for a particular channel (e.g. PDSCH), the “indicated TCI states” should be 2, otherwise, it is not possible to indicate 2 TCIs for the particu</w:t>
            </w:r>
            <w:r>
              <w:rPr>
                <w:rFonts w:ascii="Times New Roman" w:eastAsia="Yu Mincho" w:hAnsi="Times New Roman" w:cs="Times New Roman"/>
                <w:sz w:val="18"/>
                <w:szCs w:val="18"/>
                <w:lang w:eastAsia="ja-JP"/>
              </w:rPr>
              <w:t xml:space="preserve">lar channel. For other </w:t>
            </w:r>
            <w:proofErr w:type="gramStart"/>
            <w:r>
              <w:rPr>
                <w:rFonts w:ascii="Times New Roman" w:eastAsia="Yu Mincho" w:hAnsi="Times New Roman" w:cs="Times New Roman"/>
                <w:sz w:val="18"/>
                <w:szCs w:val="18"/>
                <w:lang w:eastAsia="ja-JP"/>
              </w:rPr>
              <w:t>channels which does</w:t>
            </w:r>
            <w:proofErr w:type="gramEnd"/>
            <w:r>
              <w:rPr>
                <w:rFonts w:ascii="Times New Roman" w:eastAsia="Yu Mincho" w:hAnsi="Times New Roman" w:cs="Times New Roman"/>
                <w:sz w:val="18"/>
                <w:szCs w:val="18"/>
                <w:lang w:eastAsia="ja-JP"/>
              </w:rPr>
              <w:t xml:space="preserve"> not support M-TRP operation, one of the two indicated TCI state can be applied.</w:t>
            </w:r>
          </w:p>
          <w:p w:rsidR="0055080C" w:rsidRDefault="0055080C">
            <w:pPr>
              <w:snapToGrid w:val="0"/>
              <w:rPr>
                <w:rFonts w:ascii="Times New Roman" w:hAnsi="Times New Roman" w:cs="Times New Roman"/>
                <w:sz w:val="18"/>
                <w:szCs w:val="18"/>
              </w:rPr>
            </w:pPr>
          </w:p>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1.C: Support. We don’t clearly understand the difference between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even if we see Samsung’s comment, but we can live with it.</w:t>
            </w:r>
          </w:p>
        </w:tc>
      </w:tr>
      <w:tr w:rsidR="0055080C">
        <w:tc>
          <w:tcPr>
            <w:tcW w:w="1286"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P1.A: ok</w:t>
            </w:r>
          </w:p>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P1.B: ok</w:t>
            </w:r>
          </w:p>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P1.C: ok with main bullet. first sub-bullet is not needed to our reading</w:t>
            </w:r>
          </w:p>
          <w:p w:rsidR="0055080C" w:rsidRDefault="006D7A34">
            <w:pPr>
              <w:snapToGrid w:val="0"/>
              <w:jc w:val="both"/>
              <w:rPr>
                <w:rFonts w:ascii="Times New Roman" w:hAnsi="Times New Roman" w:cs="Times New Roman"/>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Agree with you that how to map should be clear (by MAC-CE activation). However, there are still some details need to be discussed, e.g., the possible combinations of joint, DL, and/or UL TCI states that can be mapped to a TCI field </w:t>
            </w:r>
            <w:proofErr w:type="spellStart"/>
            <w:r>
              <w:rPr>
                <w:rFonts w:ascii="Times New Roman" w:hAnsi="Times New Roman" w:cs="Times New Roman"/>
                <w:color w:val="0000FF"/>
                <w:sz w:val="18"/>
                <w:szCs w:val="18"/>
              </w:rPr>
              <w:t>codepoint</w:t>
            </w:r>
            <w:proofErr w:type="spellEnd"/>
            <w:r>
              <w:rPr>
                <w:rFonts w:ascii="Times New Roman" w:hAnsi="Times New Roman" w:cs="Times New Roman"/>
                <w:color w:val="0000FF"/>
                <w:sz w:val="18"/>
                <w:szCs w:val="18"/>
              </w:rPr>
              <w:t xml:space="preserve">. </w:t>
            </w:r>
            <w:proofErr w:type="gramStart"/>
            <w:r>
              <w:rPr>
                <w:rFonts w:ascii="Times New Roman" w:hAnsi="Times New Roman" w:cs="Times New Roman"/>
                <w:color w:val="0000FF"/>
                <w:sz w:val="18"/>
                <w:szCs w:val="18"/>
              </w:rPr>
              <w:t>Change the w</w:t>
            </w:r>
            <w:r>
              <w:rPr>
                <w:rFonts w:ascii="Times New Roman" w:hAnsi="Times New Roman" w:cs="Times New Roman"/>
                <w:color w:val="0000FF"/>
                <w:sz w:val="18"/>
                <w:szCs w:val="18"/>
              </w:rPr>
              <w:t>ording a bit, please check</w:t>
            </w:r>
            <w:proofErr w:type="gramEnd"/>
            <w:r>
              <w:rPr>
                <w:rFonts w:ascii="Times New Roman" w:hAnsi="Times New Roman" w:cs="Times New Roman"/>
                <w:color w:val="0000FF"/>
                <w:sz w:val="18"/>
                <w:szCs w:val="18"/>
              </w:rPr>
              <w:t>.</w:t>
            </w:r>
          </w:p>
        </w:tc>
      </w:tr>
      <w:tr w:rsidR="0055080C">
        <w:tc>
          <w:tcPr>
            <w:tcW w:w="1286"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NEC</w:t>
            </w:r>
          </w:p>
        </w:tc>
        <w:tc>
          <w:tcPr>
            <w:tcW w:w="8699"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bCs/>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1.A:</w:t>
            </w:r>
            <w:r>
              <w:rPr>
                <w:rFonts w:ascii="Times New Roman" w:hAnsi="Times New Roman" w:cs="Times New Roman"/>
                <w:bCs/>
                <w:sz w:val="18"/>
                <w:szCs w:val="18"/>
              </w:rPr>
              <w:t xml:space="preserve"> support</w:t>
            </w:r>
          </w:p>
          <w:p w:rsidR="0055080C" w:rsidRDefault="0055080C">
            <w:pPr>
              <w:snapToGrid w:val="0"/>
              <w:rPr>
                <w:rFonts w:ascii="Times New Roman" w:hAnsi="Times New Roman" w:cs="Times New Roman"/>
                <w:sz w:val="18"/>
                <w:szCs w:val="18"/>
              </w:rPr>
            </w:pPr>
          </w:p>
          <w:p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Issue#1.3 in Table 1:</w:t>
            </w:r>
            <w:r>
              <w:rPr>
                <w:rFonts w:ascii="Times New Roman" w:eastAsia="等线" w:hAnsi="Times New Roman" w:cs="Times New Roman" w:hint="eastAsia"/>
                <w:b/>
                <w:sz w:val="18"/>
                <w:szCs w:val="18"/>
                <w:lang w:eastAsia="zh-CN"/>
              </w:rPr>
              <w:t xml:space="preserve"> </w:t>
            </w:r>
            <w:r>
              <w:rPr>
                <w:rFonts w:ascii="Times New Roman" w:eastAsia="等线" w:hAnsi="Times New Roman" w:cs="Times New Roman"/>
                <w:sz w:val="18"/>
                <w:szCs w:val="18"/>
                <w:lang w:eastAsia="zh-CN"/>
              </w:rPr>
              <w:t xml:space="preserve">Starting from Rel-17 spec, we only have </w:t>
            </w:r>
            <w:proofErr w:type="spellStart"/>
            <w:r>
              <w:rPr>
                <w:rFonts w:ascii="Times New Roman" w:eastAsia="等线" w:hAnsi="Times New Roman" w:cs="Times New Roman"/>
                <w:i/>
                <w:sz w:val="18"/>
                <w:szCs w:val="18"/>
                <w:lang w:eastAsia="zh-CN"/>
              </w:rPr>
              <w:t>DLorJointTCIState</w:t>
            </w:r>
            <w:proofErr w:type="spellEnd"/>
            <w:r>
              <w:rPr>
                <w:rFonts w:ascii="Times New Roman" w:eastAsia="等线" w:hAnsi="Times New Roman" w:cs="Times New Roman"/>
                <w:sz w:val="18"/>
                <w:szCs w:val="18"/>
                <w:lang w:eastAsia="zh-CN"/>
              </w:rPr>
              <w:t xml:space="preserve"> and </w:t>
            </w:r>
            <w:r>
              <w:rPr>
                <w:rFonts w:ascii="Times New Roman" w:eastAsia="等线" w:hAnsi="Times New Roman" w:cs="Times New Roman"/>
                <w:i/>
                <w:sz w:val="18"/>
                <w:szCs w:val="18"/>
                <w:lang w:eastAsia="zh-CN"/>
              </w:rPr>
              <w:t>UL-</w:t>
            </w:r>
            <w:proofErr w:type="spellStart"/>
            <w:r>
              <w:rPr>
                <w:rFonts w:ascii="Times New Roman" w:eastAsia="等线" w:hAnsi="Times New Roman" w:cs="Times New Roman"/>
                <w:i/>
                <w:sz w:val="18"/>
                <w:szCs w:val="18"/>
                <w:lang w:eastAsia="zh-CN"/>
              </w:rPr>
              <w:t>TCIState</w:t>
            </w:r>
            <w:proofErr w:type="spellEnd"/>
            <w:r>
              <w:rPr>
                <w:rFonts w:ascii="Times New Roman" w:eastAsia="等线" w:hAnsi="Times New Roman" w:cs="Times New Roman"/>
                <w:sz w:val="18"/>
                <w:szCs w:val="18"/>
                <w:lang w:eastAsia="zh-CN"/>
              </w:rPr>
              <w:t>, so it seems that we don’t need M1/M2 differentiation.</w:t>
            </w:r>
          </w:p>
          <w:p w:rsidR="0055080C" w:rsidRDefault="006D7A34">
            <w:pPr>
              <w:snapToGrid w:val="0"/>
              <w:rPr>
                <w:rFonts w:ascii="Times New Roman" w:eastAsia="等线" w:hAnsi="Times New Roman" w:cs="Times New Roman"/>
                <w:bCs/>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roposal 1.B:</w:t>
            </w:r>
            <w:r>
              <w:rPr>
                <w:rFonts w:ascii="Times New Roman" w:hAnsi="Times New Roman" w:cs="Times New Roman"/>
                <w:bCs/>
                <w:sz w:val="18"/>
                <w:szCs w:val="18"/>
              </w:rPr>
              <w:t xml:space="preserve"> It seems that current formulation precludes the case M </w:t>
            </w:r>
            <w:r>
              <w:rPr>
                <w:rFonts w:ascii="Microsoft JhengHei" w:eastAsia="Microsoft JhengHei" w:hAnsi="Microsoft JhengHei" w:cs="Times New Roman" w:hint="eastAsia"/>
                <w:bCs/>
                <w:sz w:val="18"/>
                <w:szCs w:val="18"/>
              </w:rPr>
              <w:t>≠</w:t>
            </w:r>
            <w:r>
              <w:rPr>
                <w:rFonts w:ascii="Times New Roman" w:eastAsia="等线" w:hAnsi="Times New Roman" w:cs="Times New Roman" w:hint="eastAsia"/>
                <w:bCs/>
                <w:sz w:val="18"/>
                <w:szCs w:val="18"/>
                <w:lang w:eastAsia="zh-CN"/>
              </w:rPr>
              <w:t xml:space="preserve"> </w:t>
            </w:r>
            <w:r>
              <w:rPr>
                <w:rFonts w:ascii="Times New Roman" w:eastAsia="等线" w:hAnsi="Times New Roman" w:cs="Times New Roman"/>
                <w:bCs/>
                <w:sz w:val="18"/>
                <w:szCs w:val="18"/>
                <w:lang w:eastAsia="zh-CN"/>
              </w:rPr>
              <w:t xml:space="preserve">N. Based on QC’s revision, we suggest to add the following change - </w:t>
            </w: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w:t>
            </w:r>
            <w:r>
              <w:rPr>
                <w:rFonts w:ascii="Times New Roman" w:hAnsi="Times New Roman" w:cs="Times New Roman"/>
                <w:color w:val="FF0000"/>
                <w:sz w:val="18"/>
                <w:szCs w:val="18"/>
              </w:rPr>
              <w:t xml:space="preserve">2 unified TCIs or </w:t>
            </w:r>
            <w:r>
              <w:rPr>
                <w:rFonts w:ascii="Times New Roman" w:hAnsi="Times New Roman" w:cs="Times New Roman"/>
                <w:sz w:val="18"/>
                <w:szCs w:val="18"/>
              </w:rPr>
              <w:t>2 unified TCI</w:t>
            </w:r>
            <w:r>
              <w:rPr>
                <w:rFonts w:ascii="Times New Roman" w:hAnsi="Times New Roman" w:cs="Times New Roman"/>
                <w:strike/>
                <w:color w:val="FF0000"/>
                <w:sz w:val="18"/>
                <w:szCs w:val="18"/>
              </w:rPr>
              <w:t>s</w:t>
            </w:r>
            <w:r>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MTRP op</w:t>
            </w:r>
            <w:r>
              <w:rPr>
                <w:rFonts w:ascii="Times New Roman" w:hAnsi="Times New Roman" w:cs="Times New Roman"/>
                <w:sz w:val="18"/>
                <w:szCs w:val="18"/>
              </w:rPr>
              <w:t>eration</w:t>
            </w:r>
          </w:p>
          <w:p w:rsidR="0055080C" w:rsidRDefault="0055080C">
            <w:pPr>
              <w:snapToGrid w:val="0"/>
              <w:rPr>
                <w:rFonts w:ascii="Times New Roman" w:hAnsi="Times New Roman" w:cs="Times New Roman"/>
                <w:bCs/>
                <w:sz w:val="18"/>
                <w:szCs w:val="18"/>
              </w:rPr>
            </w:pPr>
          </w:p>
          <w:p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According to current wording “a unified TCI set for separate DL/UL TCI update comprises one indicated DL TCI state </w:t>
            </w:r>
            <w:r>
              <w:rPr>
                <w:rFonts w:ascii="Times New Roman" w:hAnsi="Times New Roman" w:cs="Times New Roman"/>
                <w:color w:val="0000FF"/>
                <w:sz w:val="18"/>
                <w:szCs w:val="18"/>
                <w:highlight w:val="yellow"/>
              </w:rPr>
              <w:t>and/or</w:t>
            </w:r>
            <w:r>
              <w:rPr>
                <w:rFonts w:ascii="Times New Roman" w:hAnsi="Times New Roman" w:cs="Times New Roman"/>
                <w:color w:val="0000FF"/>
                <w:sz w:val="18"/>
                <w:szCs w:val="18"/>
              </w:rPr>
              <w:t xml:space="preserve"> one indicated UL TCI state”. So, it doesn't preclude the possibility that one unified TCI set comprises both indicated DL and UL TCI states and another set comprises only one indicated DL TCI state or UL TCI state, i.e., M</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N. A note is added to clarify, p</w:t>
            </w:r>
            <w:r>
              <w:rPr>
                <w:rFonts w:ascii="Times New Roman" w:hAnsi="Times New Roman" w:cs="Times New Roman"/>
                <w:color w:val="0000FF"/>
                <w:sz w:val="18"/>
                <w:szCs w:val="18"/>
              </w:rPr>
              <w:t>lease check.</w:t>
            </w:r>
          </w:p>
          <w:p w:rsidR="0055080C" w:rsidRDefault="0055080C">
            <w:pPr>
              <w:snapToGrid w:val="0"/>
              <w:rPr>
                <w:rFonts w:ascii="Times New Roman" w:eastAsia="等线" w:hAnsi="Times New Roman" w:cs="Times New Roman"/>
                <w:bCs/>
                <w:sz w:val="18"/>
                <w:szCs w:val="18"/>
                <w:lang w:eastAsia="zh-CN"/>
              </w:rPr>
            </w:pPr>
          </w:p>
          <w:p w:rsidR="0055080C" w:rsidRDefault="006D7A34">
            <w:pPr>
              <w:snapToGrid w:val="0"/>
              <w:rPr>
                <w:rFonts w:ascii="Times New Roman" w:eastAsia="等线" w:hAnsi="Times New Roman" w:cs="Times New Roman"/>
                <w:bCs/>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1.C: </w:t>
            </w:r>
            <w:r>
              <w:rPr>
                <w:rFonts w:ascii="Times New Roman" w:hAnsi="Times New Roman" w:cs="Times New Roman"/>
                <w:bCs/>
                <w:sz w:val="18"/>
                <w:szCs w:val="18"/>
              </w:rPr>
              <w:t xml:space="preserve">one TCI field in DCI is very limited and cannot handle the case of updating beam(s) for only one of TRPs in a flexible way, we suggest </w:t>
            </w:r>
            <w:proofErr w:type="gramStart"/>
            <w:r>
              <w:rPr>
                <w:rFonts w:ascii="Times New Roman" w:hAnsi="Times New Roman" w:cs="Times New Roman"/>
                <w:bCs/>
                <w:sz w:val="18"/>
                <w:szCs w:val="18"/>
              </w:rPr>
              <w:t>to add</w:t>
            </w:r>
            <w:proofErr w:type="gramEnd"/>
            <w:r>
              <w:rPr>
                <w:rFonts w:ascii="Times New Roman" w:hAnsi="Times New Roman" w:cs="Times New Roman"/>
                <w:bCs/>
                <w:sz w:val="18"/>
                <w:szCs w:val="18"/>
              </w:rPr>
              <w:t xml:space="preserve"> FFS on increasing additional TCI field in DCI.</w:t>
            </w:r>
          </w:p>
          <w:p w:rsidR="0055080C" w:rsidRDefault="006D7A34">
            <w:pPr>
              <w:snapToGrid w:val="0"/>
              <w:rPr>
                <w:rFonts w:ascii="Times New Roman" w:hAnsi="Times New Roman" w:cs="Times New Roman"/>
                <w:color w:val="FF0000"/>
                <w:sz w:val="18"/>
                <w:szCs w:val="18"/>
              </w:rPr>
            </w:pPr>
            <w:r>
              <w:rPr>
                <w:rFonts w:ascii="Times New Roman" w:hAnsi="Times New Roman" w:cs="Times New Roman" w:hint="eastAsia"/>
                <w:color w:val="FF0000"/>
                <w:sz w:val="18"/>
                <w:szCs w:val="18"/>
              </w:rPr>
              <w:t xml:space="preserve">- </w:t>
            </w:r>
            <w:r>
              <w:rPr>
                <w:rFonts w:ascii="Times New Roman" w:hAnsi="Times New Roman" w:cs="Times New Roman"/>
                <w:color w:val="FF0000"/>
                <w:sz w:val="18"/>
                <w:szCs w:val="18"/>
              </w:rPr>
              <w:t xml:space="preserve"> </w:t>
            </w: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Whether to add an additional TC</w:t>
            </w:r>
            <w:r>
              <w:rPr>
                <w:rFonts w:ascii="Times New Roman" w:hAnsi="Times New Roman" w:cs="Times New Roman"/>
                <w:color w:val="FF0000"/>
                <w:sz w:val="18"/>
                <w:szCs w:val="18"/>
              </w:rPr>
              <w:t>I field</w:t>
            </w:r>
          </w:p>
          <w:p w:rsidR="0055080C" w:rsidRDefault="006D7A34">
            <w:pPr>
              <w:snapToGrid w:val="0"/>
              <w:jc w:val="both"/>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P</w:t>
            </w:r>
            <w:r>
              <w:rPr>
                <w:rFonts w:ascii="Times New Roman" w:hAnsi="Times New Roman" w:cs="Times New Roman"/>
                <w:color w:val="0000FF"/>
                <w:sz w:val="18"/>
                <w:szCs w:val="18"/>
              </w:rPr>
              <w:t>roposal 1.C</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 xml:space="preserve">doesn't preclude TCI update for only one of the TRPs. Please check the </w:t>
            </w:r>
            <w:proofErr w:type="gramStart"/>
            <w:r>
              <w:rPr>
                <w:rFonts w:ascii="Times New Roman" w:hAnsi="Times New Roman" w:cs="Times New Roman"/>
                <w:color w:val="0000FF"/>
                <w:sz w:val="18"/>
                <w:szCs w:val="18"/>
              </w:rPr>
              <w:t>FFS,</w:t>
            </w:r>
            <w:proofErr w:type="gramEnd"/>
            <w:r>
              <w:rPr>
                <w:rFonts w:ascii="Times New Roman" w:hAnsi="Times New Roman" w:cs="Times New Roman"/>
                <w:color w:val="0000FF"/>
                <w:sz w:val="18"/>
                <w:szCs w:val="18"/>
              </w:rPr>
              <w:t xml:space="preserve"> this detail can be further discussed.</w:t>
            </w:r>
          </w:p>
        </w:tc>
      </w:tr>
      <w:tr w:rsidR="0055080C">
        <w:tc>
          <w:tcPr>
            <w:tcW w:w="1286"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699"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We are essentially OK, but we prefer to remove “at least”. We note that the WID says </w:t>
            </w:r>
            <w:r>
              <w:rPr>
                <w:rFonts w:ascii="Times New Roman" w:hAnsi="Times New Roman" w:cs="Times New Roman"/>
                <w:sz w:val="18"/>
                <w:szCs w:val="18"/>
              </w:rPr>
              <w:t xml:space="preserve">“multiple DL and UL TCI states”, so it is not limited 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We should aim for a solution that works also for </w:t>
            </w:r>
            <w:proofErr w:type="spellStart"/>
            <w:r>
              <w:rPr>
                <w:rFonts w:ascii="Times New Roman" w:hAnsi="Times New Roman" w:cs="Times New Roman"/>
                <w:sz w:val="18"/>
                <w:szCs w:val="18"/>
              </w:rPr>
              <w:t>sTRP</w:t>
            </w:r>
            <w:proofErr w:type="spellEnd"/>
          </w:p>
          <w:p w:rsidR="0055080C" w:rsidRDefault="0055080C">
            <w:pPr>
              <w:snapToGrid w:val="0"/>
              <w:rPr>
                <w:rFonts w:ascii="Times New Roman" w:hAnsi="Times New Roman" w:cs="Times New Roman"/>
                <w:color w:val="0000FF"/>
                <w:sz w:val="18"/>
                <w:szCs w:val="18"/>
              </w:rPr>
            </w:pPr>
          </w:p>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We are also a little concerned to directly dive into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schemes. The strength of the unified TCI scheme in R17 is that it is very lean a</w:t>
            </w:r>
            <w:r>
              <w:rPr>
                <w:rFonts w:ascii="Times New Roman" w:hAnsi="Times New Roman" w:cs="Times New Roman"/>
                <w:sz w:val="18"/>
                <w:szCs w:val="18"/>
              </w:rPr>
              <w:t xml:space="preserve">nd streamlined. Starting with a list could lead to that we start looking into special solutions for all the individual schemes, and this may lead to that a lot of the benefits of the unified TCI are lost. Needless to say, the solutions in for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schemes </w:t>
            </w:r>
            <w:r>
              <w:rPr>
                <w:rFonts w:ascii="Times New Roman" w:hAnsi="Times New Roman" w:cs="Times New Roman"/>
                <w:sz w:val="18"/>
                <w:szCs w:val="18"/>
              </w:rPr>
              <w:t>currently specified are very diverse, and it would be very beneficial to align them.</w:t>
            </w:r>
          </w:p>
          <w:p w:rsidR="0055080C" w:rsidRDefault="0055080C">
            <w:pPr>
              <w:snapToGrid w:val="0"/>
              <w:rPr>
                <w:rFonts w:ascii="Times New Roman" w:hAnsi="Times New Roman" w:cs="Times New Roman"/>
                <w:sz w:val="18"/>
                <w:szCs w:val="18"/>
              </w:rPr>
            </w:pPr>
          </w:p>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Proposal 1.B: We would not be OK to introduce the term “TCI state set” – it would just be confusing to have a term that almost means TRP. The benefit is also unclear. The</w:t>
            </w:r>
            <w:r>
              <w:rPr>
                <w:rFonts w:ascii="Times New Roman" w:hAnsi="Times New Roman" w:cs="Times New Roman"/>
                <w:sz w:val="18"/>
                <w:szCs w:val="18"/>
              </w:rPr>
              <w:t xml:space="preserve"> fact remains that we need to indicate 4 TCI states to the UE. If there needs to be a restriction on what types are </w:t>
            </w:r>
            <w:proofErr w:type="spellStart"/>
            <w:r>
              <w:rPr>
                <w:rFonts w:ascii="Times New Roman" w:hAnsi="Times New Roman" w:cs="Times New Roman"/>
                <w:sz w:val="18"/>
                <w:szCs w:val="18"/>
              </w:rPr>
              <w:t>signalled</w:t>
            </w:r>
            <w:proofErr w:type="spellEnd"/>
            <w:r>
              <w:rPr>
                <w:rFonts w:ascii="Times New Roman" w:hAnsi="Times New Roman" w:cs="Times New Roman"/>
                <w:sz w:val="18"/>
                <w:szCs w:val="18"/>
              </w:rPr>
              <w:t>, that can be added. Also, in Rel-17, we talk about indicated TCI states. We think it is useful to stick with that formulation. “</w:t>
            </w:r>
            <w:proofErr w:type="gramStart"/>
            <w:r>
              <w:rPr>
                <w:rFonts w:ascii="Times New Roman" w:hAnsi="Times New Roman" w:cs="Times New Roman"/>
                <w:sz w:val="18"/>
                <w:szCs w:val="18"/>
              </w:rPr>
              <w:t>un</w:t>
            </w:r>
            <w:r>
              <w:rPr>
                <w:rFonts w:ascii="Times New Roman" w:hAnsi="Times New Roman" w:cs="Times New Roman"/>
                <w:sz w:val="18"/>
                <w:szCs w:val="18"/>
              </w:rPr>
              <w:t>ified</w:t>
            </w:r>
            <w:proofErr w:type="gramEnd"/>
            <w:r>
              <w:rPr>
                <w:rFonts w:ascii="Times New Roman" w:hAnsi="Times New Roman" w:cs="Times New Roman"/>
                <w:sz w:val="18"/>
                <w:szCs w:val="18"/>
              </w:rPr>
              <w:t xml:space="preserve"> TCI” was used as a slogan in Rel-17, but the definition was always a bit unclear.</w:t>
            </w:r>
          </w:p>
          <w:p w:rsidR="0055080C" w:rsidRDefault="0055080C">
            <w:pPr>
              <w:snapToGrid w:val="0"/>
              <w:rPr>
                <w:rFonts w:ascii="Times New Roman" w:hAnsi="Times New Roman" w:cs="Times New Roman"/>
                <w:sz w:val="18"/>
                <w:szCs w:val="18"/>
              </w:rPr>
            </w:pPr>
          </w:p>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propose the following formulation:</w:t>
            </w:r>
          </w:p>
          <w:p w:rsidR="0055080C" w:rsidRDefault="0055080C">
            <w:pPr>
              <w:snapToGrid w:val="0"/>
              <w:rPr>
                <w:rFonts w:ascii="Times New Roman" w:hAnsi="Times New Roman" w:cs="Times New Roman"/>
                <w:sz w:val="18"/>
                <w:szCs w:val="18"/>
              </w:rPr>
            </w:pPr>
          </w:p>
          <w:p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w:t>
            </w:r>
            <w:ins w:id="80" w:author="Claes Tidestav" w:date="2022-05-10T13:18:00Z">
              <w:r>
                <w:rPr>
                  <w:rFonts w:ascii="Times New Roman" w:hAnsi="Times New Roman" w:cs="Times New Roman"/>
                  <w:sz w:val="18"/>
                  <w:szCs w:val="18"/>
                </w:rPr>
                <w:t>4</w:t>
              </w:r>
            </w:ins>
            <w:del w:id="81" w:author="Claes Tidestav" w:date="2022-05-10T13:18:00Z">
              <w:r>
                <w:rPr>
                  <w:rFonts w:ascii="Times New Roman" w:hAnsi="Times New Roman" w:cs="Times New Roman"/>
                  <w:sz w:val="18"/>
                  <w:szCs w:val="18"/>
                </w:rPr>
                <w:delText>2</w:delText>
              </w:r>
            </w:del>
            <w:r>
              <w:rPr>
                <w:rFonts w:ascii="Times New Roman" w:hAnsi="Times New Roman" w:cs="Times New Roman"/>
                <w:sz w:val="18"/>
                <w:szCs w:val="18"/>
              </w:rPr>
              <w:t xml:space="preserve"> </w:t>
            </w:r>
            <w:del w:id="82" w:author="Claes Tidestav" w:date="2022-05-10T13:19:00Z">
              <w:r>
                <w:rPr>
                  <w:rFonts w:ascii="Times New Roman" w:hAnsi="Times New Roman" w:cs="Times New Roman"/>
                  <w:sz w:val="18"/>
                  <w:szCs w:val="18"/>
                </w:rPr>
                <w:delText xml:space="preserve">unified </w:delText>
              </w:r>
            </w:del>
            <w:ins w:id="83" w:author="Claes Tidestav" w:date="2022-05-10T13:26:00Z">
              <w:r>
                <w:rPr>
                  <w:rFonts w:ascii="Times New Roman" w:hAnsi="Times New Roman" w:cs="Times New Roman"/>
                  <w:sz w:val="18"/>
                  <w:szCs w:val="18"/>
                </w:rPr>
                <w:t xml:space="preserve">indicated </w:t>
              </w:r>
            </w:ins>
            <w:r>
              <w:rPr>
                <w:rFonts w:ascii="Times New Roman" w:hAnsi="Times New Roman" w:cs="Times New Roman"/>
                <w:sz w:val="18"/>
                <w:szCs w:val="18"/>
              </w:rPr>
              <w:t>TCI</w:t>
            </w:r>
            <w:ins w:id="84" w:author="Claes Tidestav" w:date="2022-05-10T13:18:00Z">
              <w:r>
                <w:rPr>
                  <w:rFonts w:ascii="Times New Roman" w:hAnsi="Times New Roman" w:cs="Times New Roman"/>
                  <w:sz w:val="18"/>
                  <w:szCs w:val="18"/>
                </w:rPr>
                <w:t>s</w:t>
              </w:r>
            </w:ins>
            <w:del w:id="85" w:author="Claes Tidestav" w:date="2022-05-10T13:18:00Z">
              <w:r>
                <w:rPr>
                  <w:rFonts w:ascii="Times New Roman" w:hAnsi="Times New Roman" w:cs="Times New Roman"/>
                  <w:sz w:val="18"/>
                  <w:szCs w:val="18"/>
                </w:rPr>
                <w:delText>s</w:delText>
              </w:r>
            </w:del>
            <w:ins w:id="86" w:author="Darcy Tsai" w:date="2022-05-10T10:52:00Z">
              <w:del w:id="87" w:author="Claes Tidestav" w:date="2022-05-10T13:18:00Z">
                <w:r>
                  <w:rPr>
                    <w:rFonts w:ascii="Times New Roman" w:hAnsi="Times New Roman" w:cs="Times New Roman"/>
                    <w:sz w:val="18"/>
                    <w:szCs w:val="18"/>
                  </w:rPr>
                  <w:delText xml:space="preserve"> sets</w:delText>
                </w:r>
              </w:del>
            </w:ins>
            <w:r>
              <w:rPr>
                <w:rFonts w:ascii="Times New Roman" w:hAnsi="Times New Roman" w:cs="Times New Roman"/>
                <w:sz w:val="18"/>
                <w:szCs w:val="18"/>
              </w:rPr>
              <w:t xml:space="preserve"> in a CC at least for MTRP operation</w:t>
            </w:r>
          </w:p>
          <w:p w:rsidR="0055080C" w:rsidRDefault="006D7A34">
            <w:pPr>
              <w:pStyle w:val="ad"/>
              <w:numPr>
                <w:ilvl w:val="0"/>
                <w:numId w:val="11"/>
              </w:numPr>
              <w:spacing w:line="240" w:lineRule="auto"/>
              <w:rPr>
                <w:ins w:id="88" w:author="Claes Tidestav" w:date="2022-05-10T13:25:00Z"/>
                <w:rFonts w:ascii="Times New Roman" w:hAnsi="Times New Roman" w:cs="Times New Roman"/>
                <w:sz w:val="18"/>
                <w:szCs w:val="18"/>
              </w:rPr>
            </w:pPr>
            <w:ins w:id="89" w:author="Claes Tidestav" w:date="2022-05-10T13:25:00Z">
              <w:r>
                <w:rPr>
                  <w:rFonts w:ascii="Times New Roman" w:hAnsi="Times New Roman" w:cs="Times New Roman"/>
                  <w:sz w:val="18"/>
                  <w:szCs w:val="18"/>
                </w:rPr>
                <w:t xml:space="preserve">The TCI states are updated by MAC-CE or </w:t>
              </w:r>
            </w:ins>
            <w:ins w:id="90" w:author="Claes Tidestav" w:date="2022-05-10T13:26:00Z">
              <w:r>
                <w:rPr>
                  <w:rFonts w:ascii="Times New Roman" w:hAnsi="Times New Roman" w:cs="Times New Roman"/>
                  <w:sz w:val="18"/>
                  <w:szCs w:val="18"/>
                </w:rPr>
                <w:t xml:space="preserve">indicated by </w:t>
              </w:r>
            </w:ins>
            <w:ins w:id="91" w:author="Claes Tidestav" w:date="2022-05-10T13:25:00Z">
              <w:r>
                <w:rPr>
                  <w:rFonts w:ascii="Times New Roman" w:hAnsi="Times New Roman" w:cs="Times New Roman"/>
                  <w:sz w:val="18"/>
                  <w:szCs w:val="18"/>
                </w:rPr>
                <w:t>DCI with the necessary MAC-CE based TCI state activation</w:t>
              </w:r>
            </w:ins>
          </w:p>
          <w:p w:rsidR="0055080C" w:rsidRDefault="006D7A34">
            <w:pPr>
              <w:pStyle w:val="ad"/>
              <w:numPr>
                <w:ilvl w:val="0"/>
                <w:numId w:val="11"/>
              </w:numPr>
              <w:spacing w:line="240" w:lineRule="auto"/>
              <w:rPr>
                <w:ins w:id="92" w:author="Claes Tidestav" w:date="2022-05-10T13:23:00Z"/>
                <w:rFonts w:ascii="Times New Roman" w:hAnsi="Times New Roman" w:cs="Times New Roman"/>
                <w:sz w:val="18"/>
                <w:szCs w:val="18"/>
              </w:rPr>
            </w:pPr>
            <w:ins w:id="93" w:author="Claes Tidestav" w:date="2022-05-10T13:23:00Z">
              <w:r>
                <w:rPr>
                  <w:rFonts w:ascii="Times New Roman" w:hAnsi="Times New Roman" w:cs="Times New Roman"/>
                  <w:sz w:val="18"/>
                  <w:szCs w:val="18"/>
                </w:rPr>
                <w:t xml:space="preserve">The UE can be </w:t>
              </w:r>
            </w:ins>
            <w:ins w:id="94" w:author="Claes Tidestav" w:date="2022-05-10T13:27:00Z">
              <w:r>
                <w:rPr>
                  <w:rFonts w:ascii="Times New Roman" w:hAnsi="Times New Roman" w:cs="Times New Roman"/>
                  <w:sz w:val="18"/>
                  <w:szCs w:val="18"/>
                </w:rPr>
                <w:t>provided</w:t>
              </w:r>
            </w:ins>
            <w:ins w:id="95" w:author="Claes Tidestav" w:date="2022-05-10T13:23:00Z">
              <w:r>
                <w:rPr>
                  <w:rFonts w:ascii="Times New Roman" w:hAnsi="Times New Roman" w:cs="Times New Roman"/>
                  <w:sz w:val="18"/>
                  <w:szCs w:val="18"/>
                </w:rPr>
                <w:t xml:space="preserve"> with </w:t>
              </w:r>
            </w:ins>
          </w:p>
          <w:p w:rsidR="0055080C" w:rsidRDefault="006D7A34">
            <w:pPr>
              <w:pStyle w:val="ad"/>
              <w:numPr>
                <w:ilvl w:val="1"/>
                <w:numId w:val="11"/>
              </w:numPr>
              <w:spacing w:line="240" w:lineRule="auto"/>
              <w:rPr>
                <w:ins w:id="96" w:author="Claes Tidestav" w:date="2022-05-10T13:24:00Z"/>
                <w:rFonts w:ascii="Times New Roman" w:hAnsi="Times New Roman" w:cs="Times New Roman"/>
                <w:sz w:val="18"/>
                <w:szCs w:val="18"/>
              </w:rPr>
            </w:pPr>
            <w:ins w:id="97" w:author="Claes Tidestav" w:date="2022-05-10T13:24:00Z">
              <w:r>
                <w:rPr>
                  <w:rFonts w:ascii="Times New Roman" w:hAnsi="Times New Roman" w:cs="Times New Roman"/>
                  <w:sz w:val="18"/>
                  <w:szCs w:val="18"/>
                </w:rPr>
                <w:t>2 joint TCI states</w:t>
              </w:r>
            </w:ins>
          </w:p>
          <w:p w:rsidR="0055080C" w:rsidRDefault="006D7A34">
            <w:pPr>
              <w:pStyle w:val="ad"/>
              <w:numPr>
                <w:ilvl w:val="1"/>
                <w:numId w:val="11"/>
              </w:numPr>
              <w:spacing w:line="240" w:lineRule="auto"/>
              <w:rPr>
                <w:ins w:id="98" w:author="Claes Tidestav" w:date="2022-05-10T13:24:00Z"/>
                <w:rFonts w:ascii="Times New Roman" w:hAnsi="Times New Roman" w:cs="Times New Roman"/>
                <w:sz w:val="18"/>
                <w:szCs w:val="18"/>
              </w:rPr>
            </w:pPr>
            <w:ins w:id="99" w:author="Claes Tidestav" w:date="2022-05-10T13:24:00Z">
              <w:r>
                <w:rPr>
                  <w:rFonts w:ascii="Times New Roman" w:hAnsi="Times New Roman" w:cs="Times New Roman"/>
                  <w:sz w:val="18"/>
                  <w:szCs w:val="18"/>
                </w:rPr>
                <w:t>1 joint TCI state, 1 DL TCI state and one UL TCI state</w:t>
              </w:r>
            </w:ins>
          </w:p>
          <w:p w:rsidR="0055080C" w:rsidRDefault="006D7A34">
            <w:pPr>
              <w:pStyle w:val="ad"/>
              <w:numPr>
                <w:ilvl w:val="1"/>
                <w:numId w:val="11"/>
              </w:numPr>
              <w:spacing w:line="240" w:lineRule="auto"/>
              <w:rPr>
                <w:ins w:id="100" w:author="Claes Tidestav" w:date="2022-05-10T13:20:00Z"/>
                <w:rFonts w:ascii="Times New Roman" w:hAnsi="Times New Roman" w:cs="Times New Roman"/>
                <w:sz w:val="18"/>
                <w:szCs w:val="18"/>
              </w:rPr>
            </w:pPr>
            <w:ins w:id="101" w:author="Claes Tidestav" w:date="2022-05-10T13:24:00Z">
              <w:r>
                <w:rPr>
                  <w:rFonts w:ascii="Times New Roman" w:hAnsi="Times New Roman" w:cs="Times New Roman"/>
                  <w:sz w:val="18"/>
                  <w:szCs w:val="18"/>
                </w:rPr>
                <w:t>2 DL T</w:t>
              </w:r>
              <w:r>
                <w:rPr>
                  <w:rFonts w:ascii="Times New Roman" w:hAnsi="Times New Roman" w:cs="Times New Roman"/>
                  <w:sz w:val="18"/>
                  <w:szCs w:val="18"/>
                </w:rPr>
                <w:t>CI states and 2 UL TCI states</w:t>
              </w:r>
            </w:ins>
          </w:p>
          <w:p w:rsidR="0055080C" w:rsidRDefault="006D7A34">
            <w:pPr>
              <w:pStyle w:val="ad"/>
              <w:numPr>
                <w:ilvl w:val="0"/>
                <w:numId w:val="11"/>
              </w:numPr>
              <w:spacing w:line="240" w:lineRule="auto"/>
              <w:rPr>
                <w:del w:id="102" w:author="Claes Tidestav" w:date="2022-05-10T13:25:00Z"/>
                <w:rFonts w:ascii="Times New Roman" w:hAnsi="Times New Roman" w:cs="Times New Roman"/>
                <w:sz w:val="18"/>
                <w:szCs w:val="18"/>
              </w:rPr>
            </w:pPr>
            <w:del w:id="103" w:author="Claes Tidestav" w:date="2022-05-10T13:25:00Z">
              <w:r>
                <w:rPr>
                  <w:rFonts w:ascii="Times New Roman" w:hAnsi="Times New Roman" w:cs="Times New Roman"/>
                  <w:sz w:val="18"/>
                  <w:szCs w:val="18"/>
                </w:rPr>
                <w:delText>A unified TCI</w:delText>
              </w:r>
            </w:del>
            <w:ins w:id="104" w:author="Darcy Tsai" w:date="2022-05-10T10:52:00Z">
              <w:del w:id="105" w:author="Claes Tidestav" w:date="2022-05-10T13:25:00Z">
                <w:r>
                  <w:rPr>
                    <w:rFonts w:ascii="Times New Roman" w:hAnsi="Times New Roman" w:cs="Times New Roman"/>
                    <w:sz w:val="18"/>
                    <w:szCs w:val="18"/>
                  </w:rPr>
                  <w:delText xml:space="preserve"> set</w:delText>
                </w:r>
              </w:del>
            </w:ins>
            <w:del w:id="106" w:author="Claes Tidestav" w:date="2022-05-10T13:25:00Z">
              <w:r>
                <w:rPr>
                  <w:rFonts w:ascii="Times New Roman" w:hAnsi="Times New Roman" w:cs="Times New Roman"/>
                  <w:sz w:val="18"/>
                  <w:szCs w:val="18"/>
                </w:rPr>
                <w:delText xml:space="preserve"> for joint DL/UL TCI update comprises one indicated joint TCI state that is updated by MAC-CE or DCI with the necessary MAC-CE based TCI state activation</w:delText>
              </w:r>
            </w:del>
          </w:p>
          <w:p w:rsidR="0055080C" w:rsidRDefault="006D7A34">
            <w:pPr>
              <w:pStyle w:val="ad"/>
              <w:numPr>
                <w:ilvl w:val="0"/>
                <w:numId w:val="11"/>
              </w:numPr>
              <w:spacing w:line="240" w:lineRule="auto"/>
              <w:rPr>
                <w:del w:id="107" w:author="Claes Tidestav" w:date="2022-05-10T13:25:00Z"/>
                <w:rFonts w:ascii="Times New Roman" w:hAnsi="Times New Roman" w:cs="Times New Roman"/>
                <w:sz w:val="18"/>
                <w:szCs w:val="18"/>
              </w:rPr>
            </w:pPr>
            <w:del w:id="108" w:author="Claes Tidestav" w:date="2022-05-10T13:25:00Z">
              <w:r>
                <w:rPr>
                  <w:rFonts w:ascii="Times New Roman" w:eastAsia="PMingLiU" w:hAnsi="Times New Roman" w:cs="Times New Roman"/>
                  <w:sz w:val="18"/>
                  <w:szCs w:val="18"/>
                  <w:lang w:eastAsia="zh-TW"/>
                </w:rPr>
                <w:delText>A unified TCI</w:delText>
              </w:r>
            </w:del>
            <w:ins w:id="109" w:author="Darcy Tsai" w:date="2022-05-10T10:52:00Z">
              <w:del w:id="110" w:author="Claes Tidestav" w:date="2022-05-10T13:25:00Z">
                <w:r>
                  <w:rPr>
                    <w:rFonts w:ascii="Times New Roman" w:eastAsia="PMingLiU" w:hAnsi="Times New Roman" w:cs="Times New Roman"/>
                    <w:sz w:val="18"/>
                    <w:szCs w:val="18"/>
                    <w:lang w:eastAsia="zh-TW"/>
                  </w:rPr>
                  <w:delText xml:space="preserve"> set</w:delText>
                </w:r>
              </w:del>
            </w:ins>
            <w:del w:id="111" w:author="Claes Tidestav" w:date="2022-05-10T13:25:00Z">
              <w:r>
                <w:rPr>
                  <w:rFonts w:ascii="Times New Roman" w:eastAsia="PMingLiU" w:hAnsi="Times New Roman" w:cs="Times New Roman"/>
                  <w:sz w:val="18"/>
                  <w:szCs w:val="18"/>
                  <w:lang w:eastAsia="zh-TW"/>
                </w:rPr>
                <w:delText xml:space="preserve"> for separate DL/UL TCI update </w:delText>
              </w:r>
              <w:r>
                <w:rPr>
                  <w:rFonts w:ascii="Times New Roman" w:hAnsi="Times New Roman" w:cs="Times New Roman"/>
                  <w:sz w:val="18"/>
                  <w:szCs w:val="18"/>
                </w:rPr>
                <w:delText>comprises one indicated DL TCI state and/or one indicated UL TCI state that is/are updated by MAC-CE or DCI with the necessary MAC-CE based TCI state activation</w:delText>
              </w:r>
            </w:del>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w:t>
            </w:r>
            <w:del w:id="112" w:author="Claes Tidestav" w:date="2022-05-10T13:26:00Z">
              <w:r>
                <w:rPr>
                  <w:rFonts w:ascii="Times New Roman" w:eastAsia="PMingLiU" w:hAnsi="Times New Roman" w:cs="Times New Roman"/>
                  <w:sz w:val="18"/>
                  <w:szCs w:val="18"/>
                  <w:lang w:eastAsia="zh-TW"/>
                </w:rPr>
                <w:delText xml:space="preserve">unified </w:delText>
              </w:r>
            </w:del>
            <w:r>
              <w:rPr>
                <w:rFonts w:ascii="Times New Roman" w:eastAsia="PMingLiU" w:hAnsi="Times New Roman" w:cs="Times New Roman"/>
                <w:sz w:val="18"/>
                <w:szCs w:val="18"/>
                <w:lang w:eastAsia="zh-TW"/>
              </w:rPr>
              <w:t>TCI</w:t>
            </w:r>
            <w:ins w:id="113" w:author="Claes Tidestav" w:date="2022-05-10T13:27:00Z">
              <w:r>
                <w:rPr>
                  <w:rFonts w:ascii="Times New Roman" w:eastAsia="PMingLiU" w:hAnsi="Times New Roman" w:cs="Times New Roman"/>
                  <w:sz w:val="18"/>
                  <w:szCs w:val="18"/>
                  <w:lang w:eastAsia="zh-TW"/>
                </w:rPr>
                <w:t xml:space="preserve"> states</w:t>
              </w:r>
            </w:ins>
            <w:del w:id="114" w:author="Darcy Tsai" w:date="2022-05-10T10:55:00Z">
              <w:r>
                <w:rPr>
                  <w:rFonts w:ascii="Times New Roman" w:eastAsia="PMingLiU" w:hAnsi="Times New Roman" w:cs="Times New Roman"/>
                  <w:sz w:val="18"/>
                  <w:szCs w:val="18"/>
                  <w:lang w:eastAsia="zh-TW"/>
                </w:rPr>
                <w:delText>s</w:delText>
              </w:r>
            </w:del>
            <w:ins w:id="115" w:author="Darcy Tsai" w:date="2022-05-10T10:55:00Z">
              <w:del w:id="116" w:author="Claes Tidestav" w:date="2022-05-10T13:26:00Z">
                <w:r>
                  <w:rPr>
                    <w:rFonts w:ascii="Times New Roman" w:eastAsia="PMingLiU" w:hAnsi="Times New Roman" w:cs="Times New Roman"/>
                    <w:sz w:val="18"/>
                    <w:szCs w:val="18"/>
                    <w:lang w:eastAsia="zh-TW"/>
                  </w:rPr>
                  <w:delText xml:space="preserve"> </w:delText>
                </w:r>
                <w:r>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S-DCI based MTRP</w:t>
            </w:r>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w:t>
            </w:r>
            <w:del w:id="117" w:author="Claes Tidestav" w:date="2022-05-10T13:26:00Z">
              <w:r>
                <w:rPr>
                  <w:rFonts w:ascii="Times New Roman" w:eastAsia="PMingLiU" w:hAnsi="Times New Roman" w:cs="Times New Roman"/>
                  <w:sz w:val="18"/>
                  <w:szCs w:val="18"/>
                  <w:lang w:eastAsia="zh-TW"/>
                </w:rPr>
                <w:delText xml:space="preserve">unified </w:delText>
              </w:r>
            </w:del>
            <w:r>
              <w:rPr>
                <w:rFonts w:ascii="Times New Roman" w:eastAsia="PMingLiU" w:hAnsi="Times New Roman" w:cs="Times New Roman"/>
                <w:sz w:val="18"/>
                <w:szCs w:val="18"/>
                <w:lang w:eastAsia="zh-TW"/>
              </w:rPr>
              <w:t>TCI</w:t>
            </w:r>
            <w:ins w:id="118" w:author="Claes Tidestav" w:date="2022-05-10T13:27:00Z">
              <w:r>
                <w:rPr>
                  <w:rFonts w:ascii="Times New Roman" w:eastAsia="PMingLiU" w:hAnsi="Times New Roman" w:cs="Times New Roman"/>
                  <w:sz w:val="18"/>
                  <w:szCs w:val="18"/>
                  <w:lang w:eastAsia="zh-TW"/>
                </w:rPr>
                <w:t xml:space="preserve"> state</w:t>
              </w:r>
            </w:ins>
            <w:ins w:id="119" w:author="Claes Tidestav" w:date="2022-05-10T13:26:00Z">
              <w:r>
                <w:rPr>
                  <w:rFonts w:ascii="Times New Roman" w:eastAsia="PMingLiU" w:hAnsi="Times New Roman" w:cs="Times New Roman"/>
                  <w:sz w:val="18"/>
                  <w:szCs w:val="18"/>
                  <w:lang w:eastAsia="zh-TW"/>
                </w:rPr>
                <w:t>s</w:t>
              </w:r>
            </w:ins>
            <w:del w:id="120" w:author="Darcy Tsai" w:date="2022-05-10T10:55:00Z">
              <w:r>
                <w:rPr>
                  <w:rFonts w:ascii="Times New Roman" w:eastAsia="PMingLiU" w:hAnsi="Times New Roman" w:cs="Times New Roman"/>
                  <w:sz w:val="18"/>
                  <w:szCs w:val="18"/>
                  <w:lang w:eastAsia="zh-TW"/>
                </w:rPr>
                <w:delText>s</w:delText>
              </w:r>
            </w:del>
            <w:ins w:id="121" w:author="Darcy Tsai" w:date="2022-05-10T10:55:00Z">
              <w:r>
                <w:rPr>
                  <w:rFonts w:ascii="Times New Roman" w:eastAsia="PMingLiU" w:hAnsi="Times New Roman" w:cs="Times New Roman"/>
                  <w:sz w:val="18"/>
                  <w:szCs w:val="18"/>
                  <w:lang w:eastAsia="zh-TW"/>
                </w:rPr>
                <w:t xml:space="preserve"> </w:t>
              </w:r>
              <w:del w:id="122" w:author="Claes Tidestav" w:date="2022-05-10T13:27:00Z">
                <w:r>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M-DCI based MTRP</w:t>
            </w:r>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 xml:space="preserve">ndividual TCI update mode (joint or separate DL/UL TCI update) can be supported for each </w:t>
            </w:r>
            <w:ins w:id="123" w:author="Claes Tidestav" w:date="2022-05-10T13:30:00Z">
              <w:r>
                <w:rPr>
                  <w:rFonts w:ascii="Times New Roman" w:hAnsi="Times New Roman" w:cs="Times New Roman"/>
                  <w:color w:val="000000" w:themeColor="text1"/>
                  <w:sz w:val="18"/>
                  <w:szCs w:val="20"/>
                </w:rPr>
                <w:t>indic</w:t>
              </w:r>
            </w:ins>
            <w:ins w:id="124" w:author="Claes Tidestav" w:date="2022-05-10T13:31:00Z">
              <w:r>
                <w:rPr>
                  <w:rFonts w:ascii="Times New Roman" w:hAnsi="Times New Roman" w:cs="Times New Roman"/>
                  <w:color w:val="000000" w:themeColor="text1"/>
                  <w:sz w:val="18"/>
                  <w:szCs w:val="20"/>
                </w:rPr>
                <w:t xml:space="preserve">ated </w:t>
              </w:r>
            </w:ins>
            <w:del w:id="125" w:author="Claes Tidestav" w:date="2022-05-10T13:31:00Z">
              <w:r>
                <w:rPr>
                  <w:rFonts w:ascii="Times New Roman" w:hAnsi="Times New Roman" w:cs="Times New Roman"/>
                  <w:color w:val="000000" w:themeColor="text1"/>
                  <w:sz w:val="18"/>
                  <w:szCs w:val="20"/>
                </w:rPr>
                <w:delText xml:space="preserve">unified </w:delText>
              </w:r>
            </w:del>
            <w:r>
              <w:rPr>
                <w:rFonts w:ascii="Times New Roman" w:hAnsi="Times New Roman" w:cs="Times New Roman"/>
                <w:color w:val="000000" w:themeColor="text1"/>
                <w:sz w:val="18"/>
                <w:szCs w:val="20"/>
              </w:rPr>
              <w:t>TCI</w:t>
            </w:r>
            <w:r>
              <w:rPr>
                <w:rFonts w:ascii="PMingLiU" w:eastAsia="PMingLiU" w:hAnsi="PMingLiU" w:cs="Times New Roman" w:hint="eastAsia"/>
                <w:color w:val="000000" w:themeColor="text1"/>
                <w:sz w:val="18"/>
                <w:szCs w:val="20"/>
                <w:lang w:eastAsia="zh-TW"/>
              </w:rPr>
              <w:t xml:space="preserve"> </w:t>
            </w:r>
            <w:ins w:id="126" w:author="Darcy Tsai" w:date="2022-05-10T10:54:00Z">
              <w:del w:id="127" w:author="Claes Tidestav" w:date="2022-05-10T13:31:00Z">
                <w:r>
                  <w:rPr>
                    <w:rFonts w:ascii="Times New Roman" w:hAnsi="Times New Roman" w:cs="Times New Roman"/>
                    <w:color w:val="000000" w:themeColor="text1"/>
                    <w:sz w:val="18"/>
                    <w:szCs w:val="20"/>
                  </w:rPr>
                  <w:delText xml:space="preserve">set </w:delText>
                </w:r>
              </w:del>
            </w:ins>
            <w:del w:id="128" w:author="Claes Tidestav" w:date="2022-05-10T13:31:00Z">
              <w:r>
                <w:rPr>
                  <w:rFonts w:ascii="PMingLiU" w:eastAsia="PMingLiU" w:hAnsi="PMingLiU" w:cs="Times New Roman" w:hint="eastAsia"/>
                  <w:color w:val="000000" w:themeColor="text1"/>
                  <w:sz w:val="18"/>
                  <w:szCs w:val="20"/>
                  <w:lang w:eastAsia="zh-TW"/>
                </w:rPr>
                <w:delText>(</w:delText>
              </w:r>
              <w:r>
                <w:rPr>
                  <w:rFonts w:ascii="Times New Roman" w:hAnsi="Times New Roman" w:cs="Times New Roman"/>
                  <w:color w:val="000000" w:themeColor="text1"/>
                  <w:sz w:val="18"/>
                  <w:szCs w:val="20"/>
                </w:rPr>
                <w:delText xml:space="preserve">i.e., one unified TCI </w:delText>
              </w:r>
            </w:del>
            <w:ins w:id="129" w:author="Darcy Tsai" w:date="2022-05-10T10:54:00Z">
              <w:del w:id="130" w:author="Claes Tidestav" w:date="2022-05-10T13:31:00Z">
                <w:r>
                  <w:rPr>
                    <w:rFonts w:ascii="Times New Roman" w:hAnsi="Times New Roman" w:cs="Times New Roman"/>
                    <w:color w:val="000000" w:themeColor="text1"/>
                    <w:sz w:val="18"/>
                    <w:szCs w:val="20"/>
                  </w:rPr>
                  <w:delText xml:space="preserve">set </w:delText>
                </w:r>
              </w:del>
            </w:ins>
            <w:del w:id="131" w:author="Claes Tidestav" w:date="2022-05-10T13:31:00Z">
              <w:r>
                <w:rPr>
                  <w:rFonts w:ascii="Times New Roman" w:hAnsi="Times New Roman" w:cs="Times New Roman"/>
                  <w:sz w:val="18"/>
                  <w:szCs w:val="18"/>
                </w:rPr>
                <w:delText>comprises</w:delText>
              </w:r>
              <w:r>
                <w:rPr>
                  <w:rFonts w:ascii="Times New Roman" w:hAnsi="Times New Roman" w:cs="Times New Roman"/>
                  <w:sz w:val="18"/>
                  <w:szCs w:val="18"/>
                </w:rPr>
                <w:delText xml:space="preserve"> one indicated joint TCI state, and another comprises one indicated DL TCI state and/or one indicated UL TCI state</w:delText>
              </w:r>
              <w:r>
                <w:rPr>
                  <w:rFonts w:ascii="PMingLiU" w:eastAsia="PMingLiU" w:hAnsi="PMingLiU" w:cs="Times New Roman" w:hint="eastAsia"/>
                  <w:sz w:val="18"/>
                  <w:szCs w:val="18"/>
                  <w:lang w:eastAsia="zh-TW"/>
                </w:rPr>
                <w:delText>)</w:delText>
              </w:r>
            </w:del>
          </w:p>
          <w:p w:rsidR="0055080C" w:rsidRDefault="006D7A34">
            <w:pPr>
              <w:pStyle w:val="ad"/>
              <w:numPr>
                <w:ilvl w:val="0"/>
                <w:numId w:val="11"/>
              </w:numPr>
              <w:spacing w:line="240" w:lineRule="auto"/>
              <w:rPr>
                <w:rFonts w:ascii="Times New Roman" w:hAnsi="Times New Roman" w:cs="Times New Roman"/>
                <w:sz w:val="18"/>
                <w:szCs w:val="18"/>
              </w:rPr>
            </w:pPr>
            <w:ins w:id="132" w:author="Darcy Tsai" w:date="2022-05-10T12:35:00Z">
              <w:r>
                <w:rPr>
                  <w:rFonts w:ascii="Times New Roman" w:hAnsi="Times New Roman" w:cs="Times New Roman"/>
                  <w:sz w:val="18"/>
                  <w:szCs w:val="18"/>
                </w:rPr>
                <w:t>FFS</w:t>
              </w:r>
            </w:ins>
            <w:ins w:id="133" w:author="Darcy Tsai" w:date="2022-05-10T12:31:00Z">
              <w:r>
                <w:rPr>
                  <w:rFonts w:ascii="Times New Roman" w:hAnsi="Times New Roman" w:cs="Times New Roman"/>
                  <w:sz w:val="18"/>
                  <w:szCs w:val="18"/>
                </w:rPr>
                <w:t>:</w:t>
              </w:r>
            </w:ins>
            <w:ins w:id="134" w:author="Darcy Tsai" w:date="2022-05-10T12:35:00Z">
              <w:r>
                <w:rPr>
                  <w:rFonts w:ascii="Times New Roman" w:hAnsi="Times New Roman" w:cs="Times New Roman"/>
                  <w:sz w:val="18"/>
                  <w:szCs w:val="18"/>
                </w:rPr>
                <w:t xml:space="preserve"> </w:t>
              </w:r>
            </w:ins>
            <w:ins w:id="135" w:author="Darcy Tsai" w:date="2022-05-10T12:31:00Z">
              <w:r>
                <w:rPr>
                  <w:rFonts w:ascii="Times New Roman" w:hAnsi="Times New Roman" w:cs="Times New Roman"/>
                  <w:sz w:val="18"/>
                  <w:szCs w:val="18"/>
                </w:rPr>
                <w:t>Wh</w:t>
              </w:r>
            </w:ins>
            <w:ins w:id="136" w:author="Darcy Tsai" w:date="2022-05-10T12:38:00Z">
              <w:r>
                <w:rPr>
                  <w:rFonts w:ascii="Times New Roman" w:hAnsi="Times New Roman" w:cs="Times New Roman"/>
                  <w:sz w:val="18"/>
                  <w:szCs w:val="18"/>
                </w:rPr>
                <w:t>at/how</w:t>
              </w:r>
            </w:ins>
            <w:ins w:id="137" w:author="Darcy Tsai" w:date="2022-05-10T12:31:00Z">
              <w:r>
                <w:rPr>
                  <w:rFonts w:ascii="Times New Roman" w:hAnsi="Times New Roman" w:cs="Times New Roman"/>
                  <w:sz w:val="18"/>
                  <w:szCs w:val="18"/>
                </w:rPr>
                <w:t xml:space="preserve"> channel(s)/signal(s) a</w:t>
              </w:r>
            </w:ins>
            <w:ins w:id="138" w:author="Darcy Tsai" w:date="2022-05-10T11:21:00Z">
              <w:r>
                <w:rPr>
                  <w:rFonts w:ascii="Times New Roman" w:hAnsi="Times New Roman" w:cs="Times New Roman"/>
                  <w:sz w:val="18"/>
                  <w:szCs w:val="18"/>
                </w:rPr>
                <w:t>ppl</w:t>
              </w:r>
            </w:ins>
            <w:ins w:id="139" w:author="Darcy Tsai" w:date="2022-05-10T12:39:00Z">
              <w:r>
                <w:rPr>
                  <w:rFonts w:ascii="Times New Roman" w:hAnsi="Times New Roman" w:cs="Times New Roman"/>
                  <w:sz w:val="18"/>
                  <w:szCs w:val="18"/>
                </w:rPr>
                <w:t>ies</w:t>
              </w:r>
            </w:ins>
            <w:ins w:id="140" w:author="Darcy Tsai" w:date="2022-05-10T11:21:00Z">
              <w:r>
                <w:rPr>
                  <w:rFonts w:ascii="Times New Roman" w:hAnsi="Times New Roman" w:cs="Times New Roman"/>
                  <w:sz w:val="18"/>
                  <w:szCs w:val="18"/>
                </w:rPr>
                <w:t xml:space="preserve"> the unified TCI</w:t>
              </w:r>
            </w:ins>
            <w:ins w:id="141" w:author="Darcy Tsai" w:date="2022-05-10T11:22:00Z">
              <w:r>
                <w:rPr>
                  <w:rFonts w:ascii="Times New Roman" w:hAnsi="Times New Roman" w:cs="Times New Roman"/>
                  <w:sz w:val="18"/>
                  <w:szCs w:val="18"/>
                </w:rPr>
                <w:t xml:space="preserve"> set(s)</w:t>
              </w:r>
            </w:ins>
            <w:del w:id="142" w:author="Darcy Tsai" w:date="2022-05-10T11:27:00Z">
              <w:r>
                <w:rPr>
                  <w:rFonts w:ascii="Times New Roman" w:hAnsi="Times New Roman" w:cs="Times New Roman" w:hint="eastAsia"/>
                  <w:sz w:val="18"/>
                  <w:szCs w:val="18"/>
                </w:rPr>
                <w:delText xml:space="preserve"> </w:delText>
              </w:r>
            </w:del>
          </w:p>
          <w:p w:rsidR="0055080C" w:rsidRDefault="006D7A34">
            <w:pPr>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Proposal 1.B-2 is added accordingly, with some modifications.</w:t>
            </w:r>
          </w:p>
          <w:p w:rsidR="0055080C" w:rsidRDefault="0055080C">
            <w:pPr>
              <w:rPr>
                <w:rFonts w:ascii="Times New Roman" w:hAnsi="Times New Roman" w:cs="Times New Roman"/>
                <w:sz w:val="18"/>
                <w:szCs w:val="18"/>
              </w:rPr>
            </w:pPr>
          </w:p>
          <w:p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w:t>
            </w:r>
            <w:ins w:id="143" w:author="Claes Tidestav" w:date="2022-05-10T13:33:00Z">
              <w:r>
                <w:rPr>
                  <w:rFonts w:ascii="Times New Roman" w:hAnsi="Times New Roman" w:cs="Times New Roman"/>
                  <w:sz w:val="18"/>
                  <w:szCs w:val="20"/>
                </w:rPr>
                <w:t xml:space="preserve">all indicated TCI states </w:t>
              </w:r>
            </w:ins>
            <w:del w:id="144" w:author="Claes Tidestav" w:date="2022-05-10T13:33:00Z">
              <w:r>
                <w:rPr>
                  <w:rFonts w:ascii="Times New Roman" w:hAnsi="Times New Roman" w:cs="Times New Roman"/>
                  <w:sz w:val="18"/>
                  <w:szCs w:val="20"/>
                </w:rPr>
                <w:delText>both unified TCIs</w:delText>
              </w:r>
            </w:del>
            <w:ins w:id="145" w:author="Darcy Tsai" w:date="2022-05-10T10:55:00Z">
              <w:del w:id="146" w:author="Claes Tidestav" w:date="2022-05-10T13:33:00Z">
                <w:r>
                  <w:rPr>
                    <w:rFonts w:ascii="Times New Roman" w:hAnsi="Times New Roman" w:cs="Times New Roman"/>
                    <w:sz w:val="18"/>
                    <w:szCs w:val="20"/>
                  </w:rPr>
                  <w:delText xml:space="preserve"> </w:delText>
                </w:r>
                <w:r>
                  <w:rPr>
                    <w:rFonts w:ascii="Times New Roman" w:hAnsi="Times New Roman" w:cs="Times New Roman"/>
                    <w:color w:val="000000" w:themeColor="text1"/>
                    <w:sz w:val="18"/>
                    <w:szCs w:val="20"/>
                  </w:rPr>
                  <w:delText>sets</w:delText>
                </w:r>
              </w:del>
            </w:ins>
            <w:del w:id="147" w:author="Claes Tidestav" w:date="2022-05-10T13:33:00Z">
              <w:r>
                <w:rPr>
                  <w:rFonts w:ascii="Times New Roman" w:hAnsi="Times New Roman" w:cs="Times New Roman"/>
                  <w:sz w:val="18"/>
                  <w:szCs w:val="20"/>
                </w:rPr>
                <w:delText xml:space="preserve"> </w:delText>
              </w:r>
            </w:del>
            <w:r>
              <w:rPr>
                <w:rFonts w:ascii="Times New Roman" w:hAnsi="Times New Roman" w:cs="Times New Roman"/>
                <w:sz w:val="18"/>
                <w:szCs w:val="20"/>
              </w:rPr>
              <w:t>at least for single-DCI based</w:t>
            </w:r>
            <w:r>
              <w:rPr>
                <w:rFonts w:ascii="Times New Roman" w:hAnsi="Times New Roman" w:cs="Times New Roman"/>
                <w:sz w:val="18"/>
                <w:szCs w:val="18"/>
              </w:rPr>
              <w:t xml:space="preserve"> MTRP</w:t>
            </w:r>
          </w:p>
          <w:p w:rsidR="0055080C" w:rsidRDefault="006D7A34">
            <w:pPr>
              <w:pStyle w:val="ad"/>
              <w:numPr>
                <w:ilvl w:val="0"/>
                <w:numId w:val="11"/>
              </w:numPr>
              <w:spacing w:line="240" w:lineRule="auto"/>
              <w:rPr>
                <w:ins w:id="148" w:author="Darcy Tsai" w:date="2022-05-10T11:59:00Z"/>
                <w:rFonts w:ascii="Times New Roman" w:hAnsi="Times New Roman" w:cs="Times New Roman"/>
                <w:sz w:val="18"/>
                <w:szCs w:val="18"/>
              </w:rPr>
            </w:pPr>
            <w:r>
              <w:rPr>
                <w:rFonts w:ascii="Times New Roman" w:hAnsi="Times New Roman" w:cs="Times New Roman"/>
                <w:sz w:val="18"/>
                <w:szCs w:val="18"/>
              </w:rPr>
              <w:t>FFS: How to map joint/DL/UL TCI sta</w:t>
            </w:r>
            <w:r>
              <w:rPr>
                <w:rFonts w:ascii="Times New Roman" w:hAnsi="Times New Roman" w:cs="Times New Roman"/>
                <w:sz w:val="18"/>
                <w:szCs w:val="18"/>
              </w:rPr>
              <w:t xml:space="preserve">tes to a TCI field </w:t>
            </w:r>
            <w:proofErr w:type="spellStart"/>
            <w:r>
              <w:rPr>
                <w:rFonts w:ascii="Times New Roman" w:hAnsi="Times New Roman" w:cs="Times New Roman"/>
                <w:sz w:val="18"/>
                <w:szCs w:val="18"/>
              </w:rPr>
              <w:t>codepoint</w:t>
            </w:r>
            <w:proofErr w:type="spellEnd"/>
            <w:r>
              <w:rPr>
                <w:rFonts w:ascii="Times New Roman" w:hAnsi="Times New Roman" w:cs="Times New Roman"/>
                <w:sz w:val="18"/>
                <w:szCs w:val="18"/>
              </w:rPr>
              <w:t xml:space="preserve"> </w:t>
            </w:r>
            <w:del w:id="149" w:author="Claes Tidestav" w:date="2022-05-10T13:33:00Z">
              <w:r>
                <w:rPr>
                  <w:rFonts w:ascii="Times New Roman" w:hAnsi="Times New Roman" w:cs="Times New Roman"/>
                  <w:sz w:val="18"/>
                  <w:szCs w:val="18"/>
                </w:rPr>
                <w:delText>for both unified TCIs</w:delText>
              </w:r>
            </w:del>
            <w:ins w:id="150" w:author="Darcy Tsai" w:date="2022-05-10T10:55:00Z">
              <w:del w:id="151" w:author="Claes Tidestav" w:date="2022-05-10T13:33:00Z">
                <w:r>
                  <w:rPr>
                    <w:rFonts w:ascii="Times New Roman" w:hAnsi="Times New Roman" w:cs="Times New Roman"/>
                    <w:sz w:val="18"/>
                    <w:szCs w:val="18"/>
                  </w:rPr>
                  <w:delText xml:space="preserve"> </w:delText>
                </w:r>
                <w:r>
                  <w:rPr>
                    <w:rFonts w:ascii="Times New Roman" w:hAnsi="Times New Roman" w:cs="Times New Roman"/>
                    <w:color w:val="000000" w:themeColor="text1"/>
                    <w:sz w:val="18"/>
                    <w:szCs w:val="20"/>
                  </w:rPr>
                  <w:delText>sets</w:delText>
                </w:r>
              </w:del>
            </w:ins>
          </w:p>
          <w:p w:rsidR="0055080C" w:rsidRDefault="006D7A34">
            <w:pPr>
              <w:pStyle w:val="ad"/>
              <w:numPr>
                <w:ilvl w:val="0"/>
                <w:numId w:val="11"/>
              </w:numPr>
              <w:spacing w:line="240" w:lineRule="auto"/>
              <w:rPr>
                <w:rFonts w:ascii="Times New Roman" w:hAnsi="Times New Roman" w:cs="Times New Roman"/>
                <w:sz w:val="18"/>
                <w:szCs w:val="18"/>
              </w:rPr>
            </w:pPr>
            <w:ins w:id="152" w:author="Darcy Tsai" w:date="2022-05-10T12:00:00Z">
              <w:r>
                <w:rPr>
                  <w:rFonts w:ascii="Times New Roman" w:hAnsi="Times New Roman" w:cs="Times New Roman"/>
                  <w:sz w:val="18"/>
                  <w:szCs w:val="18"/>
                </w:rPr>
                <w:t xml:space="preserve">FFS: Whether to increase the max number of MAC CE activated TCI </w:t>
              </w:r>
            </w:ins>
            <w:ins w:id="153" w:author="Darcy Tsai" w:date="2022-05-10T12:03:00Z">
              <w:r>
                <w:rPr>
                  <w:rFonts w:ascii="Times New Roman" w:hAnsi="Times New Roman" w:cs="Times New Roman"/>
                  <w:sz w:val="18"/>
                  <w:szCs w:val="18"/>
                </w:rPr>
                <w:t>field</w:t>
              </w:r>
            </w:ins>
            <w:ins w:id="154" w:author="Darcy Tsai" w:date="2022-05-10T12:00:00Z">
              <w:r>
                <w:rPr>
                  <w:rFonts w:ascii="Times New Roman" w:hAnsi="Times New Roman" w:cs="Times New Roman"/>
                  <w:sz w:val="18"/>
                  <w:szCs w:val="18"/>
                </w:rPr>
                <w:t xml:space="preserve"> </w:t>
              </w:r>
              <w:proofErr w:type="spellStart"/>
              <w:r>
                <w:rPr>
                  <w:rFonts w:ascii="Times New Roman" w:hAnsi="Times New Roman" w:cs="Times New Roman"/>
                  <w:sz w:val="18"/>
                  <w:szCs w:val="18"/>
                </w:rPr>
                <w:t>codepoints</w:t>
              </w:r>
              <w:proofErr w:type="spellEnd"/>
              <w:r>
                <w:rPr>
                  <w:rFonts w:ascii="Times New Roman" w:hAnsi="Times New Roman" w:cs="Times New Roman"/>
                  <w:sz w:val="18"/>
                  <w:szCs w:val="18"/>
                </w:rPr>
                <w:t>, i.e., more than</w:t>
              </w:r>
            </w:ins>
            <w:ins w:id="155" w:author="Darcy Tsai" w:date="2022-05-10T12:02:00Z">
              <w:r>
                <w:rPr>
                  <w:rFonts w:ascii="Times New Roman" w:hAnsi="Times New Roman" w:cs="Times New Roman"/>
                  <w:sz w:val="18"/>
                  <w:szCs w:val="18"/>
                </w:rPr>
                <w:t xml:space="preserve"> 8 </w:t>
              </w:r>
              <w:proofErr w:type="spellStart"/>
              <w:r>
                <w:rPr>
                  <w:rFonts w:ascii="Times New Roman" w:hAnsi="Times New Roman" w:cs="Times New Roman"/>
                  <w:sz w:val="18"/>
                  <w:szCs w:val="18"/>
                </w:rPr>
                <w:t>codepoints</w:t>
              </w:r>
            </w:ins>
            <w:proofErr w:type="spellEnd"/>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FS: Whether to increase the max number of TCI field </w:t>
            </w:r>
            <w:del w:id="156" w:author="Darcy Tsai" w:date="2022-05-10T11:59:00Z">
              <w:r>
                <w:rPr>
                  <w:rFonts w:ascii="Times New Roman" w:hAnsi="Times New Roman" w:cs="Times New Roman"/>
                  <w:sz w:val="18"/>
                  <w:szCs w:val="18"/>
                </w:rPr>
                <w:delText>codepoints/</w:delText>
              </w:r>
            </w:del>
            <w:r>
              <w:rPr>
                <w:rFonts w:ascii="Times New Roman" w:hAnsi="Times New Roman" w:cs="Times New Roman"/>
                <w:sz w:val="18"/>
                <w:szCs w:val="18"/>
              </w:rPr>
              <w:t xml:space="preserve">bits, i.e., more than </w:t>
            </w:r>
            <w:del w:id="157" w:author="Darcy Tsai" w:date="2022-05-10T11:59:00Z">
              <w:r>
                <w:rPr>
                  <w:rFonts w:ascii="Times New Roman" w:hAnsi="Times New Roman" w:cs="Times New Roman"/>
                  <w:sz w:val="18"/>
                  <w:szCs w:val="18"/>
                </w:rPr>
                <w:delText xml:space="preserve">8 </w:delText>
              </w:r>
              <w:r>
                <w:rPr>
                  <w:rFonts w:ascii="Times New Roman" w:hAnsi="Times New Roman" w:cs="Times New Roman"/>
                  <w:sz w:val="18"/>
                  <w:szCs w:val="18"/>
                </w:rPr>
                <w:delText>codepoints/</w:delText>
              </w:r>
            </w:del>
            <w:r>
              <w:rPr>
                <w:rFonts w:ascii="Times New Roman" w:hAnsi="Times New Roman" w:cs="Times New Roman"/>
                <w:sz w:val="18"/>
                <w:szCs w:val="18"/>
              </w:rPr>
              <w:t>3 bits</w:t>
            </w:r>
          </w:p>
          <w:p w:rsidR="0055080C" w:rsidRDefault="006D7A34">
            <w:pPr>
              <w:rPr>
                <w:rFonts w:ascii="Times New Roman" w:hAnsi="Times New Roman" w:cs="Times New Roman"/>
                <w:sz w:val="18"/>
                <w:szCs w:val="18"/>
              </w:rPr>
            </w:pPr>
            <w:r>
              <w:rPr>
                <w:rFonts w:ascii="Times New Roman" w:hAnsi="Times New Roman" w:cs="Times New Roman"/>
                <w:sz w:val="18"/>
                <w:szCs w:val="18"/>
              </w:rPr>
              <w:t>For issue 1.5, we think this is unnecessary, and complicates the interpretation of the DCI field. It may also increase the risk for errors.</w:t>
            </w:r>
          </w:p>
          <w:p w:rsidR="0055080C" w:rsidRDefault="0055080C">
            <w:pPr>
              <w:snapToGrid w:val="0"/>
              <w:rPr>
                <w:rFonts w:ascii="Times New Roman" w:hAnsi="Times New Roman" w:cs="Times New Roman"/>
                <w:sz w:val="18"/>
                <w:szCs w:val="18"/>
              </w:rPr>
            </w:pPr>
          </w:p>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Issue 1.6: difficult to motivate additional TCI field: better to increase the size of the single </w:t>
            </w:r>
            <w:r>
              <w:rPr>
                <w:rFonts w:ascii="Times New Roman" w:hAnsi="Times New Roman" w:cs="Times New Roman"/>
                <w:sz w:val="18"/>
                <w:szCs w:val="18"/>
              </w:rPr>
              <w:t>field in that case</w:t>
            </w:r>
          </w:p>
          <w:p w:rsidR="0055080C" w:rsidRDefault="0055080C">
            <w:pPr>
              <w:snapToGrid w:val="0"/>
              <w:rPr>
                <w:rFonts w:ascii="Times New Roman" w:hAnsi="Times New Roman" w:cs="Times New Roman"/>
                <w:sz w:val="18"/>
                <w:szCs w:val="18"/>
              </w:rPr>
            </w:pPr>
          </w:p>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Issue 1.7: We are concerned in rushing ahead to design a separate solution for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the </w:t>
            </w:r>
            <w:proofErr w:type="spellStart"/>
            <w:r>
              <w:rPr>
                <w:rFonts w:ascii="Times New Roman" w:hAnsi="Times New Roman" w:cs="Times New Roman"/>
                <w:sz w:val="18"/>
                <w:szCs w:val="18"/>
              </w:rPr>
              <w:t>sDCI</w:t>
            </w:r>
            <w:proofErr w:type="spellEnd"/>
            <w:r>
              <w:rPr>
                <w:rFonts w:ascii="Times New Roman" w:hAnsi="Times New Roman" w:cs="Times New Roman"/>
                <w:sz w:val="18"/>
                <w:szCs w:val="18"/>
              </w:rPr>
              <w:t xml:space="preserve"> scheme should work fine. We propose to delay the design of a dedicated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scheme before the </w:t>
            </w:r>
            <w:proofErr w:type="spellStart"/>
            <w:r>
              <w:rPr>
                <w:rFonts w:ascii="Times New Roman" w:hAnsi="Times New Roman" w:cs="Times New Roman"/>
                <w:sz w:val="18"/>
                <w:szCs w:val="18"/>
              </w:rPr>
              <w:t>sDCI</w:t>
            </w:r>
            <w:proofErr w:type="spellEnd"/>
            <w:r>
              <w:rPr>
                <w:rFonts w:ascii="Times New Roman" w:hAnsi="Times New Roman" w:cs="Times New Roman"/>
                <w:sz w:val="18"/>
                <w:szCs w:val="18"/>
              </w:rPr>
              <w:t xml:space="preserve"> (and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scheme is designed.</w:t>
            </w:r>
          </w:p>
          <w:p w:rsidR="0055080C" w:rsidRDefault="0055080C">
            <w:pPr>
              <w:snapToGrid w:val="0"/>
              <w:rPr>
                <w:rFonts w:ascii="Times New Roman" w:hAnsi="Times New Roman" w:cs="Times New Roman"/>
                <w:sz w:val="18"/>
                <w:szCs w:val="18"/>
              </w:rPr>
            </w:pPr>
          </w:p>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Issue 1.8, </w:t>
            </w:r>
            <w:r>
              <w:rPr>
                <w:rFonts w:ascii="Times New Roman" w:hAnsi="Times New Roman" w:cs="Times New Roman"/>
                <w:sz w:val="18"/>
                <w:szCs w:val="18"/>
              </w:rPr>
              <w:t>Alt2: This is not an extension of the Rel-17 unified TCI framework to handle multiple TCI states, and is hence out of scope.</w:t>
            </w:r>
          </w:p>
          <w:p w:rsidR="0055080C" w:rsidRDefault="0055080C">
            <w:pPr>
              <w:snapToGrid w:val="0"/>
              <w:rPr>
                <w:rFonts w:ascii="Times New Roman" w:hAnsi="Times New Roman" w:cs="Times New Roman"/>
                <w:sz w:val="18"/>
                <w:szCs w:val="18"/>
              </w:rPr>
            </w:pPr>
          </w:p>
        </w:tc>
      </w:tr>
      <w:tr w:rsidR="0055080C">
        <w:tc>
          <w:tcPr>
            <w:tcW w:w="1286"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Lenovo</w:t>
            </w:r>
          </w:p>
        </w:tc>
        <w:tc>
          <w:tcPr>
            <w:tcW w:w="8699"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In general we support this proposal. We have the following suggestion: </w:t>
            </w:r>
          </w:p>
          <w:p w:rsidR="0055080C" w:rsidRDefault="006D7A34">
            <w:pPr>
              <w:pStyle w:val="ad"/>
              <w:numPr>
                <w:ilvl w:val="0"/>
                <w:numId w:val="27"/>
              </w:numPr>
              <w:snapToGrid w:val="0"/>
              <w:rPr>
                <w:rFonts w:ascii="Times New Roman" w:hAnsi="Times New Roman" w:cs="Times New Roman"/>
                <w:sz w:val="18"/>
                <w:szCs w:val="18"/>
              </w:rPr>
            </w:pPr>
            <w:r>
              <w:rPr>
                <w:rFonts w:ascii="Times New Roman" w:hAnsi="Times New Roman" w:cs="Times New Roman"/>
                <w:sz w:val="18"/>
                <w:szCs w:val="18"/>
              </w:rPr>
              <w:t xml:space="preserve">The scope shall include R18 MTRP simultaneous UL multi-panel transmission. </w:t>
            </w:r>
          </w:p>
          <w:p w:rsidR="0055080C" w:rsidRDefault="006D7A34">
            <w:pPr>
              <w:pStyle w:val="ad"/>
              <w:numPr>
                <w:ilvl w:val="0"/>
                <w:numId w:val="27"/>
              </w:numPr>
              <w:snapToGrid w:val="0"/>
              <w:spacing w:after="0"/>
              <w:rPr>
                <w:rFonts w:ascii="Times New Roman" w:hAnsi="Times New Roman" w:cs="Times New Roman"/>
                <w:sz w:val="18"/>
                <w:szCs w:val="18"/>
              </w:rPr>
            </w:pPr>
            <w:r>
              <w:rPr>
                <w:rFonts w:ascii="Times New Roman" w:hAnsi="Times New Roman" w:cs="Times New Roman"/>
                <w:sz w:val="18"/>
                <w:szCs w:val="18"/>
              </w:rPr>
              <w:t xml:space="preserve">R16 MDCI MTRP only supports PDSCH, so PUSCH shall be removed from the first bullet. </w:t>
            </w:r>
          </w:p>
          <w:p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PUSCH is removed from Rel-16 M-DCI now.</w:t>
            </w:r>
          </w:p>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1.B: We want to clarify that the “2 unif</w:t>
            </w:r>
            <w:r>
              <w:rPr>
                <w:rFonts w:ascii="Times New Roman" w:hAnsi="Times New Roman" w:cs="Times New Roman"/>
                <w:sz w:val="18"/>
                <w:szCs w:val="18"/>
              </w:rPr>
              <w:t>ied TCI sets in a CC” refers to the indicated/signaled TCI activated/indicated by MAC-CE/DCI, not the total number of TCI sets that can be activated by MAC-CE or configured in RRC. Is this understanding correct?</w:t>
            </w:r>
          </w:p>
          <w:p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bCs/>
                <w:color w:val="0000FF"/>
                <w:sz w:val="18"/>
                <w:szCs w:val="18"/>
              </w:rPr>
              <w:t xml:space="preserve">Mod] Correct understanding. </w:t>
            </w:r>
          </w:p>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1.C: </w:t>
            </w:r>
            <w:r>
              <w:rPr>
                <w:rFonts w:ascii="Times New Roman" w:hAnsi="Times New Roman" w:cs="Times New Roman"/>
                <w:sz w:val="18"/>
                <w:szCs w:val="18"/>
              </w:rPr>
              <w:t>We are OK with it, but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are basically the same and one of them can be removed.  </w:t>
            </w:r>
          </w:p>
          <w:p w:rsidR="0055080C" w:rsidRDefault="006D7A34">
            <w:pPr>
              <w:snapToGrid w:val="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w:t>
            </w:r>
            <w:r>
              <w:rPr>
                <w:rFonts w:ascii="Times New Roman" w:hAnsi="Times New Roman" w:cs="Times New Roman"/>
                <w:color w:val="0000FF"/>
                <w:sz w:val="18"/>
                <w:szCs w:val="18"/>
              </w:rPr>
              <w:t xml:space="preserve"> DLA can be </w:t>
            </w:r>
            <w:proofErr w:type="gramStart"/>
            <w:r>
              <w:rPr>
                <w:rFonts w:ascii="Times New Roman" w:hAnsi="Times New Roman" w:cs="Times New Roman"/>
                <w:color w:val="0000FF"/>
                <w:sz w:val="18"/>
                <w:szCs w:val="18"/>
              </w:rPr>
              <w:t>reused/reinterpreted</w:t>
            </w:r>
            <w:proofErr w:type="gramEnd"/>
            <w:r>
              <w:rPr>
                <w:rFonts w:ascii="Times New Roman" w:hAnsi="Times New Roman" w:cs="Times New Roman"/>
                <w:color w:val="0000FF"/>
                <w:sz w:val="18"/>
                <w:szCs w:val="18"/>
              </w:rPr>
              <w:t xml:space="preserve"> to support more TCI </w:t>
            </w:r>
            <w:proofErr w:type="spellStart"/>
            <w:r>
              <w:rPr>
                <w:rFonts w:ascii="Times New Roman" w:hAnsi="Times New Roman" w:cs="Times New Roman"/>
                <w:color w:val="0000FF"/>
                <w:sz w:val="18"/>
                <w:szCs w:val="18"/>
              </w:rPr>
              <w:t>codepoints</w:t>
            </w:r>
            <w:proofErr w:type="spellEnd"/>
            <w:r>
              <w:rPr>
                <w:rFonts w:ascii="Times New Roman" w:hAnsi="Times New Roman" w:cs="Times New Roman"/>
                <w:color w:val="0000FF"/>
                <w:sz w:val="18"/>
                <w:szCs w:val="18"/>
              </w:rPr>
              <w:t>, even w/o increasing the number of bits of the existing TCI field.</w:t>
            </w:r>
          </w:p>
        </w:tc>
      </w:tr>
      <w:tr w:rsidR="0055080C">
        <w:tc>
          <w:tcPr>
            <w:tcW w:w="1286"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eastAsia="等线" w:hAnsi="Times New Roman" w:cs="Times New Roman"/>
                <w:bCs/>
                <w:sz w:val="18"/>
                <w:szCs w:val="18"/>
                <w:lang w:eastAsia="zh-CN"/>
              </w:rPr>
            </w:pPr>
            <w:r>
              <w:rPr>
                <w:rFonts w:ascii="Times New Roman" w:eastAsia="等线" w:hAnsi="Times New Roman" w:cs="Times New Roman"/>
                <w:b/>
                <w:bCs/>
                <w:sz w:val="18"/>
                <w:szCs w:val="18"/>
                <w:lang w:eastAsia="zh-CN"/>
              </w:rPr>
              <w:t>Proposal 1.A:</w:t>
            </w:r>
            <w:r>
              <w:rPr>
                <w:rFonts w:ascii="Times New Roman" w:eastAsia="等线" w:hAnsi="Times New Roman" w:cs="Times New Roman"/>
                <w:bCs/>
                <w:sz w:val="18"/>
                <w:szCs w:val="18"/>
                <w:lang w:eastAsia="zh-CN"/>
              </w:rPr>
              <w:t xml:space="preserve"> We are fine with the updated proposal in general. For the third sub-bullet, “Rel-16 S-DCI based PDSCH repetition schemes with FDM” doesn’t include the FDM scheme A in our view, because it is not a kind of repetition. Thus, we suggest change it as follows:</w:t>
            </w:r>
          </w:p>
          <w:p w:rsidR="0055080C" w:rsidRDefault="006D7A34">
            <w:pPr>
              <w:pStyle w:val="ad"/>
              <w:numPr>
                <w:ilvl w:val="0"/>
                <w:numId w:val="11"/>
              </w:numPr>
              <w:rPr>
                <w:rFonts w:ascii="Times New Roman" w:hAnsi="Times New Roman" w:cs="Times New Roman"/>
                <w:sz w:val="18"/>
                <w:szCs w:val="18"/>
              </w:rPr>
            </w:pPr>
            <w:r>
              <w:rPr>
                <w:rFonts w:ascii="Times New Roman" w:hAnsi="Times New Roman" w:cs="Times New Roman"/>
                <w:sz w:val="18"/>
                <w:szCs w:val="18"/>
              </w:rPr>
              <w:lastRenderedPageBreak/>
              <w:t xml:space="preserve">Rel-16 S-DCI based PDSCH </w:t>
            </w:r>
            <w:r>
              <w:rPr>
                <w:rFonts w:ascii="Times New Roman" w:hAnsi="Times New Roman" w:cs="Times New Roman"/>
                <w:color w:val="FF0000"/>
                <w:sz w:val="18"/>
                <w:szCs w:val="18"/>
              </w:rPr>
              <w:t>FDM scheme A and</w:t>
            </w:r>
            <w:r>
              <w:rPr>
                <w:rFonts w:ascii="Times New Roman" w:hAnsi="Times New Roman" w:cs="Times New Roman"/>
                <w:sz w:val="18"/>
                <w:szCs w:val="18"/>
              </w:rPr>
              <w:t xml:space="preserve"> repetition schemes with FDM</w:t>
            </w:r>
            <w:r>
              <w:rPr>
                <w:rFonts w:ascii="Times New Roman" w:hAnsi="Times New Roman" w:cs="Times New Roman"/>
                <w:color w:val="FF0000"/>
                <w:sz w:val="18"/>
                <w:szCs w:val="18"/>
              </w:rPr>
              <w:t xml:space="preserve"> scheme B</w:t>
            </w:r>
            <w:r>
              <w:rPr>
                <w:rFonts w:ascii="Times New Roman" w:hAnsi="Times New Roman" w:cs="Times New Roman"/>
                <w:sz w:val="18"/>
                <w:szCs w:val="18"/>
              </w:rPr>
              <w:t xml:space="preserve"> and TDM</w:t>
            </w:r>
          </w:p>
          <w:p w:rsidR="0055080C" w:rsidRDefault="006D7A34">
            <w:pPr>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Yes. Some modifications to avoid missing out.</w:t>
            </w:r>
          </w:p>
          <w:p w:rsidR="0055080C" w:rsidRDefault="006D7A34">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
                <w:bCs/>
                <w:sz w:val="18"/>
                <w:szCs w:val="18"/>
                <w:lang w:eastAsia="zh-CN"/>
              </w:rPr>
              <w:t>P</w:t>
            </w:r>
            <w:r>
              <w:rPr>
                <w:rFonts w:ascii="Times New Roman" w:eastAsia="等线" w:hAnsi="Times New Roman" w:cs="Times New Roman"/>
                <w:b/>
                <w:bCs/>
                <w:sz w:val="18"/>
                <w:szCs w:val="18"/>
                <w:lang w:eastAsia="zh-CN"/>
              </w:rPr>
              <w:t>roposal 1.B:</w:t>
            </w:r>
            <w:r>
              <w:rPr>
                <w:rFonts w:ascii="Times New Roman" w:eastAsia="等线" w:hAnsi="Times New Roman" w:cs="Times New Roman"/>
                <w:bCs/>
                <w:sz w:val="18"/>
                <w:szCs w:val="18"/>
                <w:lang w:eastAsia="zh-CN"/>
              </w:rPr>
              <w:t xml:space="preserve"> Suggest remove “at least” as we are only study on MTRP operation in WID.</w:t>
            </w:r>
          </w:p>
          <w:p w:rsidR="0055080C" w:rsidRDefault="0055080C">
            <w:pPr>
              <w:snapToGrid w:val="0"/>
              <w:rPr>
                <w:rFonts w:ascii="Times New Roman" w:eastAsia="等线" w:hAnsi="Times New Roman" w:cs="Times New Roman"/>
                <w:bCs/>
                <w:sz w:val="18"/>
                <w:szCs w:val="18"/>
                <w:lang w:eastAsia="zh-CN"/>
              </w:rPr>
            </w:pPr>
          </w:p>
          <w:p w:rsidR="0055080C" w:rsidRDefault="006D7A34">
            <w:pPr>
              <w:snapToGrid w:val="0"/>
              <w:rPr>
                <w:rFonts w:ascii="Times New Roman" w:eastAsia="等线" w:hAnsi="Times New Roman" w:cs="Times New Roman"/>
                <w:bCs/>
                <w:sz w:val="18"/>
                <w:szCs w:val="18"/>
                <w:lang w:eastAsia="zh-CN"/>
              </w:rPr>
            </w:pPr>
            <w:r>
              <w:rPr>
                <w:rFonts w:ascii="Times New Roman" w:hAnsi="Times New Roman" w:cs="Times New Roman"/>
                <w:sz w:val="18"/>
                <w:szCs w:val="18"/>
              </w:rPr>
              <w:t xml:space="preserve">On unified TCI framework </w:t>
            </w:r>
            <w:r>
              <w:rPr>
                <w:rFonts w:ascii="Times New Roman" w:hAnsi="Times New Roman" w:cs="Times New Roman"/>
                <w:sz w:val="18"/>
                <w:szCs w:val="18"/>
              </w:rPr>
              <w:t>extension, support up to 2 unified TCI</w:t>
            </w:r>
            <w:del w:id="158" w:author="Darcy Tsai" w:date="2022-05-10T10:52:00Z">
              <w:r>
                <w:rPr>
                  <w:rFonts w:ascii="Times New Roman" w:hAnsi="Times New Roman" w:cs="Times New Roman"/>
                  <w:sz w:val="18"/>
                  <w:szCs w:val="18"/>
                </w:rPr>
                <w:delText>s</w:delText>
              </w:r>
            </w:del>
            <w:ins w:id="159" w:author="Darcy Tsai" w:date="2022-05-10T10:52:00Z">
              <w:r>
                <w:rPr>
                  <w:rFonts w:ascii="Times New Roman" w:hAnsi="Times New Roman" w:cs="Times New Roman"/>
                  <w:sz w:val="18"/>
                  <w:szCs w:val="18"/>
                </w:rPr>
                <w:t xml:space="preserve"> sets</w:t>
              </w:r>
            </w:ins>
            <w:r>
              <w:rPr>
                <w:rFonts w:ascii="Times New Roman" w:hAnsi="Times New Roman" w:cs="Times New Roman"/>
                <w:sz w:val="18"/>
                <w:szCs w:val="18"/>
              </w:rPr>
              <w:t xml:space="preserve"> in a CC </w:t>
            </w:r>
            <w:r>
              <w:rPr>
                <w:rFonts w:ascii="Times New Roman" w:hAnsi="Times New Roman" w:cs="Times New Roman"/>
                <w:strike/>
                <w:color w:val="FF0000"/>
                <w:sz w:val="18"/>
                <w:szCs w:val="18"/>
              </w:rPr>
              <w:t>at least</w:t>
            </w:r>
            <w:r>
              <w:rPr>
                <w:rFonts w:ascii="Times New Roman" w:hAnsi="Times New Roman" w:cs="Times New Roman"/>
                <w:sz w:val="18"/>
                <w:szCs w:val="18"/>
              </w:rPr>
              <w:t xml:space="preserve"> for MTRP operation</w:t>
            </w:r>
          </w:p>
          <w:p w:rsidR="0055080C" w:rsidRDefault="0055080C">
            <w:pPr>
              <w:snapToGrid w:val="0"/>
              <w:rPr>
                <w:rFonts w:ascii="Times New Roman" w:eastAsia="等线" w:hAnsi="Times New Roman" w:cs="Times New Roman"/>
                <w:bCs/>
                <w:sz w:val="18"/>
                <w:szCs w:val="18"/>
                <w:lang w:eastAsia="zh-CN"/>
              </w:rPr>
            </w:pPr>
          </w:p>
          <w:p w:rsidR="0055080C" w:rsidRDefault="006D7A34">
            <w:pPr>
              <w:snapToGrid w:val="0"/>
              <w:rPr>
                <w:rFonts w:ascii="Times New Roman" w:eastAsia="等线" w:hAnsi="Times New Roman" w:cs="Times New Roman"/>
                <w:bCs/>
                <w:sz w:val="18"/>
                <w:szCs w:val="18"/>
                <w:lang w:eastAsia="zh-CN"/>
              </w:rPr>
            </w:pPr>
            <w:r>
              <w:rPr>
                <w:rFonts w:ascii="Times New Roman" w:eastAsia="等线" w:hAnsi="Times New Roman" w:cs="Times New Roman"/>
                <w:b/>
                <w:bCs/>
                <w:sz w:val="18"/>
                <w:szCs w:val="18"/>
                <w:lang w:eastAsia="zh-CN"/>
              </w:rPr>
              <w:t>Proposal 1.C:</w:t>
            </w:r>
            <w:r>
              <w:rPr>
                <w:rFonts w:ascii="Times New Roman" w:eastAsia="等线" w:hAnsi="Times New Roman" w:cs="Times New Roman"/>
                <w:bCs/>
                <w:sz w:val="18"/>
                <w:szCs w:val="18"/>
                <w:lang w:eastAsia="zh-CN"/>
              </w:rPr>
              <w:t xml:space="preserve"> We have two comments:</w:t>
            </w:r>
          </w:p>
          <w:p w:rsidR="0055080C" w:rsidRDefault="006D7A34">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1</w:t>
            </w:r>
            <w:r>
              <w:rPr>
                <w:rFonts w:ascii="Times New Roman" w:eastAsia="等线" w:hAnsi="Times New Roman" w:cs="Times New Roman"/>
                <w:bCs/>
                <w:sz w:val="18"/>
                <w:szCs w:val="18"/>
                <w:lang w:eastAsia="zh-CN"/>
              </w:rPr>
              <w:t>. Update two TCI sets should only work for single-DCI based MTRP, suggest remove “at least”</w:t>
            </w:r>
          </w:p>
          <w:p w:rsidR="0055080C" w:rsidRDefault="006D7A34">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2. Does the proposal cover the case that only</w:t>
            </w:r>
            <w:r>
              <w:rPr>
                <w:rFonts w:ascii="Times New Roman" w:eastAsia="等线" w:hAnsi="Times New Roman" w:cs="Times New Roman"/>
                <w:bCs/>
                <w:sz w:val="18"/>
                <w:szCs w:val="18"/>
                <w:lang w:eastAsia="zh-CN"/>
              </w:rPr>
              <w:t xml:space="preserve"> one TCI set of a TRP is to be updated while the TCI set for the other TRP is maintained? To cover this case, we suggest modify the main bullet as follows:</w:t>
            </w:r>
          </w:p>
          <w:p w:rsidR="0055080C" w:rsidRDefault="0055080C">
            <w:pPr>
              <w:snapToGrid w:val="0"/>
              <w:rPr>
                <w:rFonts w:ascii="Times New Roman" w:eastAsia="等线" w:hAnsi="Times New Roman" w:cs="Times New Roman"/>
                <w:bCs/>
                <w:sz w:val="18"/>
                <w:szCs w:val="18"/>
                <w:lang w:eastAsia="zh-CN"/>
              </w:rPr>
            </w:pPr>
          </w:p>
          <w:p w:rsidR="0055080C" w:rsidRDefault="006D7A34">
            <w:pPr>
              <w:snapToGrid w:val="0"/>
              <w:rPr>
                <w:rFonts w:ascii="Times New Roman" w:eastAsia="等线" w:hAnsi="Times New Roman" w:cs="Times New Roman"/>
                <w:bCs/>
                <w:sz w:val="18"/>
                <w:szCs w:val="18"/>
                <w:lang w:eastAsia="zh-CN"/>
              </w:rPr>
            </w:pPr>
            <w:r>
              <w:rPr>
                <w:rFonts w:ascii="Times New Roman" w:hAnsi="Times New Roman" w:cs="Times New Roman"/>
                <w:sz w:val="18"/>
                <w:szCs w:val="18"/>
              </w:rPr>
              <w:t>On unified TCI framework extension, use the existing TCI field in DCI format 1_1/1_2 with or withou</w:t>
            </w:r>
            <w:r>
              <w:rPr>
                <w:rFonts w:ascii="Times New Roman" w:hAnsi="Times New Roman" w:cs="Times New Roman"/>
                <w:sz w:val="18"/>
                <w:szCs w:val="18"/>
              </w:rPr>
              <w:t xml:space="preserve">t DL assignment to </w:t>
            </w:r>
            <w:r>
              <w:rPr>
                <w:rFonts w:ascii="Times New Roman" w:hAnsi="Times New Roman" w:cs="Times New Roman"/>
                <w:sz w:val="18"/>
                <w:szCs w:val="20"/>
              </w:rPr>
              <w:t xml:space="preserve">update </w:t>
            </w:r>
            <w:r>
              <w:rPr>
                <w:rFonts w:ascii="Times New Roman" w:hAnsi="Times New Roman" w:cs="Times New Roman"/>
                <w:color w:val="FF0000"/>
                <w:sz w:val="18"/>
                <w:szCs w:val="20"/>
              </w:rPr>
              <w:t>one or</w:t>
            </w:r>
            <w:r>
              <w:rPr>
                <w:rFonts w:ascii="Times New Roman" w:hAnsi="Times New Roman" w:cs="Times New Roman"/>
                <w:sz w:val="18"/>
                <w:szCs w:val="20"/>
              </w:rPr>
              <w:t xml:space="preserve"> both unified TCI</w:t>
            </w:r>
            <w:del w:id="160" w:author="Darcy Tsai" w:date="2022-05-10T10:55:00Z">
              <w:r>
                <w:rPr>
                  <w:rFonts w:ascii="Times New Roman" w:hAnsi="Times New Roman" w:cs="Times New Roman"/>
                  <w:sz w:val="18"/>
                  <w:szCs w:val="20"/>
                </w:rPr>
                <w:delText>s</w:delText>
              </w:r>
            </w:del>
            <w:ins w:id="161" w:author="Darcy Tsai" w:date="2022-05-10T10:55:00Z">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sets</w:t>
              </w:r>
            </w:ins>
            <w:r>
              <w:rPr>
                <w:rFonts w:ascii="Times New Roman" w:hAnsi="Times New Roman" w:cs="Times New Roman"/>
                <w:color w:val="000000" w:themeColor="text1"/>
                <w:sz w:val="18"/>
                <w:szCs w:val="20"/>
              </w:rPr>
              <w:t xml:space="preserve"> </w:t>
            </w:r>
            <w:r>
              <w:rPr>
                <w:rFonts w:ascii="Times New Roman" w:hAnsi="Times New Roman" w:cs="Times New Roman"/>
                <w:color w:val="FF0000"/>
                <w:sz w:val="18"/>
                <w:szCs w:val="20"/>
              </w:rPr>
              <w:t xml:space="preserve">in a pair of unified TCI sets indicated by the TCI field </w:t>
            </w:r>
            <w:proofErr w:type="spellStart"/>
            <w:r>
              <w:rPr>
                <w:rFonts w:ascii="Times New Roman" w:hAnsi="Times New Roman" w:cs="Times New Roman"/>
                <w:color w:val="FF0000"/>
                <w:sz w:val="18"/>
                <w:szCs w:val="20"/>
              </w:rPr>
              <w:t>codepoint</w:t>
            </w:r>
            <w:proofErr w:type="spellEnd"/>
            <w:r>
              <w:rPr>
                <w:rFonts w:ascii="Times New Roman" w:hAnsi="Times New Roman" w:cs="Times New Roman"/>
                <w:strike/>
                <w:color w:val="FF0000"/>
                <w:sz w:val="18"/>
                <w:szCs w:val="20"/>
              </w:rPr>
              <w:t xml:space="preserve"> at least</w:t>
            </w:r>
            <w:r>
              <w:rPr>
                <w:rFonts w:ascii="Times New Roman" w:hAnsi="Times New Roman" w:cs="Times New Roman"/>
                <w:sz w:val="18"/>
                <w:szCs w:val="20"/>
              </w:rPr>
              <w:t xml:space="preserve"> for single-DCI based</w:t>
            </w:r>
            <w:r>
              <w:rPr>
                <w:rFonts w:ascii="Times New Roman" w:hAnsi="Times New Roman" w:cs="Times New Roman"/>
                <w:sz w:val="18"/>
                <w:szCs w:val="18"/>
              </w:rPr>
              <w:t xml:space="preserve"> MTRP</w:t>
            </w:r>
            <w:r>
              <w:rPr>
                <w:rFonts w:ascii="Times New Roman" w:eastAsia="等线" w:hAnsi="Times New Roman" w:cs="Times New Roman" w:hint="eastAsia"/>
                <w:bCs/>
                <w:sz w:val="18"/>
                <w:szCs w:val="18"/>
                <w:lang w:eastAsia="zh-CN"/>
              </w:rPr>
              <w:t xml:space="preserve"> </w:t>
            </w:r>
          </w:p>
          <w:p w:rsidR="0055080C" w:rsidRDefault="0055080C">
            <w:pPr>
              <w:snapToGrid w:val="0"/>
              <w:rPr>
                <w:rFonts w:ascii="Times New Roman" w:eastAsia="等线" w:hAnsi="Times New Roman" w:cs="Times New Roman"/>
                <w:bCs/>
                <w:sz w:val="18"/>
                <w:szCs w:val="18"/>
                <w:lang w:eastAsia="zh-CN"/>
              </w:rPr>
            </w:pPr>
          </w:p>
          <w:p w:rsidR="0055080C" w:rsidRDefault="006D7A34">
            <w:pPr>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Yes, could be possible, and the 1st FFS in this proposal is intended for this. The detail of mapping joint/DL/UL TCI states to a TCI field </w:t>
            </w:r>
            <w:proofErr w:type="spellStart"/>
            <w:r>
              <w:rPr>
                <w:rFonts w:ascii="Times New Roman" w:hAnsi="Times New Roman" w:cs="Times New Roman"/>
                <w:color w:val="0000FF"/>
                <w:sz w:val="18"/>
                <w:szCs w:val="18"/>
              </w:rPr>
              <w:t>codepoint</w:t>
            </w:r>
            <w:proofErr w:type="spellEnd"/>
            <w:r>
              <w:rPr>
                <w:rFonts w:ascii="Times New Roman" w:hAnsi="Times New Roman" w:cs="Times New Roman"/>
                <w:color w:val="0000FF"/>
                <w:sz w:val="18"/>
                <w:szCs w:val="18"/>
              </w:rPr>
              <w:t xml:space="preserve"> for all or subset of indicated TCI states need to be further discussed.</w:t>
            </w:r>
          </w:p>
          <w:p w:rsidR="0055080C" w:rsidRDefault="0055080C">
            <w:pPr>
              <w:snapToGrid w:val="0"/>
              <w:rPr>
                <w:rFonts w:ascii="Times New Roman" w:eastAsia="等线" w:hAnsi="Times New Roman" w:cs="Times New Roman"/>
                <w:bCs/>
                <w:sz w:val="18"/>
                <w:szCs w:val="18"/>
                <w:lang w:eastAsia="zh-CN"/>
              </w:rPr>
            </w:pPr>
          </w:p>
        </w:tc>
      </w:tr>
      <w:tr w:rsidR="0055080C">
        <w:tc>
          <w:tcPr>
            <w:tcW w:w="1286"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lastRenderedPageBreak/>
              <w:t>InterDigital</w:t>
            </w:r>
            <w:proofErr w:type="spellEnd"/>
          </w:p>
        </w:tc>
        <w:tc>
          <w:tcPr>
            <w:tcW w:w="8699"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provided our vie</w:t>
            </w:r>
            <w:r>
              <w:rPr>
                <w:rFonts w:ascii="Times New Roman" w:eastAsia="等线" w:hAnsi="Times New Roman" w:cs="Times New Roman"/>
                <w:sz w:val="18"/>
                <w:szCs w:val="18"/>
                <w:lang w:eastAsia="zh-CN"/>
              </w:rPr>
              <w:t>ws in the above table.</w:t>
            </w:r>
          </w:p>
          <w:p w:rsidR="0055080C" w:rsidRDefault="006D7A34">
            <w:pPr>
              <w:snapToGrid w:val="0"/>
              <w:rPr>
                <w:rFonts w:ascii="Times New Roman" w:eastAsia="等线" w:hAnsi="Times New Roman" w:cs="Times New Roman"/>
                <w:b/>
                <w:bCs/>
                <w:sz w:val="18"/>
                <w:szCs w:val="18"/>
                <w:lang w:eastAsia="zh-CN"/>
              </w:rPr>
            </w:pPr>
            <w:r>
              <w:rPr>
                <w:rFonts w:ascii="Times New Roman" w:eastAsia="等线" w:hAnsi="Times New Roman" w:cs="Times New Roman"/>
                <w:b/>
                <w:bCs/>
                <w:sz w:val="18"/>
                <w:szCs w:val="18"/>
                <w:lang w:eastAsia="zh-CN"/>
              </w:rPr>
              <w:t>Proposal 1.A:</w:t>
            </w:r>
            <w:r>
              <w:rPr>
                <w:rFonts w:ascii="Times New Roman" w:eastAsia="等线" w:hAnsi="Times New Roman" w:cs="Times New Roman"/>
                <w:bCs/>
                <w:sz w:val="18"/>
                <w:szCs w:val="18"/>
                <w:lang w:eastAsia="zh-CN"/>
              </w:rPr>
              <w:t xml:space="preserve"> OK</w:t>
            </w:r>
          </w:p>
          <w:p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But, Proposals 1.B &amp; 1.C should be revised, as follows, by removing “set” wording here, since it’s rather confusing to restrict always ‘set’-level simultaneous unified TCI updates unintentionally. But, only one of th</w:t>
            </w:r>
            <w:r>
              <w:rPr>
                <w:rFonts w:ascii="Times New Roman" w:eastAsia="等线" w:hAnsi="Times New Roman" w:cs="Times New Roman"/>
                <w:sz w:val="18"/>
                <w:szCs w:val="18"/>
                <w:lang w:eastAsia="zh-CN"/>
              </w:rPr>
              <w:t>e unified TCI (from one TRP) may need to be updated separately in time, e.g., for MDCI case. So, it seems risky and premature to always say based on a set-wise description. Further, current Modified P1.A says “</w:t>
            </w:r>
            <w:r>
              <w:rPr>
                <w:rFonts w:ascii="Times New Roman" w:hAnsi="Times New Roman" w:cs="Times New Roman"/>
                <w:sz w:val="18"/>
                <w:szCs w:val="18"/>
              </w:rPr>
              <w:t>support up to 2 unified TCI</w:t>
            </w:r>
            <w:del w:id="162" w:author="Darcy Tsai" w:date="2022-05-10T10:52:00Z">
              <w:r>
                <w:rPr>
                  <w:rFonts w:ascii="Times New Roman" w:hAnsi="Times New Roman" w:cs="Times New Roman"/>
                  <w:sz w:val="18"/>
                  <w:szCs w:val="18"/>
                </w:rPr>
                <w:delText>s</w:delText>
              </w:r>
            </w:del>
            <w:ins w:id="163" w:author="Darcy Tsai" w:date="2022-05-10T10:52:00Z">
              <w:r>
                <w:rPr>
                  <w:rFonts w:ascii="Times New Roman" w:hAnsi="Times New Roman" w:cs="Times New Roman"/>
                  <w:sz w:val="18"/>
                  <w:szCs w:val="18"/>
                </w:rPr>
                <w:t xml:space="preserve"> sets</w:t>
              </w:r>
            </w:ins>
            <w:r>
              <w:rPr>
                <w:rFonts w:ascii="Times New Roman" w:hAnsi="Times New Roman" w:cs="Times New Roman"/>
                <w:sz w:val="18"/>
                <w:szCs w:val="18"/>
              </w:rPr>
              <w:t xml:space="preserve"> in a CC</w:t>
            </w:r>
            <w:r>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 xml:space="preserve">which unintentionally sounds unclear in that: in total 4 unified TCIs? </w:t>
            </w:r>
            <w:proofErr w:type="gramStart"/>
            <w:r>
              <w:rPr>
                <w:rFonts w:ascii="Times New Roman" w:eastAsia="等线" w:hAnsi="Times New Roman" w:cs="Times New Roman"/>
                <w:sz w:val="18"/>
                <w:szCs w:val="18"/>
                <w:lang w:eastAsia="zh-CN"/>
              </w:rPr>
              <w:t>which</w:t>
            </w:r>
            <w:proofErr w:type="gramEnd"/>
            <w:r>
              <w:rPr>
                <w:rFonts w:ascii="Times New Roman" w:eastAsia="等线" w:hAnsi="Times New Roman" w:cs="Times New Roman"/>
                <w:sz w:val="18"/>
                <w:szCs w:val="18"/>
                <w:lang w:eastAsia="zh-CN"/>
              </w:rPr>
              <w:t xml:space="preserve"> can be indicated or configured?.</w:t>
            </w:r>
          </w:p>
          <w:p w:rsidR="0055080C" w:rsidRDefault="006D7A34">
            <w:pPr>
              <w:snapToGrid w:val="0"/>
              <w:rPr>
                <w:rFonts w:ascii="Times New Roman" w:eastAsia="等线" w:hAnsi="Times New Roman" w:cs="Times New Roman"/>
                <w:b/>
                <w:bCs/>
                <w:sz w:val="18"/>
                <w:szCs w:val="18"/>
                <w:lang w:eastAsia="zh-CN"/>
              </w:rPr>
            </w:pPr>
            <w:r>
              <w:rPr>
                <w:rFonts w:ascii="Times New Roman" w:eastAsia="等线" w:hAnsi="Times New Roman" w:cs="Times New Roman"/>
                <w:sz w:val="18"/>
                <w:szCs w:val="18"/>
                <w:lang w:eastAsia="zh-CN"/>
              </w:rPr>
              <w:t>Therefore, the following modification is suggested, which seems the FL’s original intension, and we can discuss here based on that “a unified TCI”</w:t>
            </w:r>
            <w:r>
              <w:rPr>
                <w:rFonts w:ascii="Times New Roman" w:eastAsia="等线" w:hAnsi="Times New Roman" w:cs="Times New Roman"/>
                <w:sz w:val="18"/>
                <w:szCs w:val="18"/>
                <w:lang w:eastAsia="zh-CN"/>
              </w:rPr>
              <w:t xml:space="preserve"> is what is indicated by a DCI out of up to two unified TCIs (which can be simultaneously indicated by one TCI-</w:t>
            </w:r>
            <w:proofErr w:type="spellStart"/>
            <w:r>
              <w:rPr>
                <w:rFonts w:ascii="Times New Roman" w:eastAsia="等线" w:hAnsi="Times New Roman" w:cs="Times New Roman"/>
                <w:sz w:val="18"/>
                <w:szCs w:val="18"/>
                <w:lang w:eastAsia="zh-CN"/>
              </w:rPr>
              <w:t>codepoint</w:t>
            </w:r>
            <w:proofErr w:type="spellEnd"/>
            <w:r>
              <w:rPr>
                <w:rFonts w:ascii="Times New Roman" w:eastAsia="等线" w:hAnsi="Times New Roman" w:cs="Times New Roman"/>
                <w:sz w:val="18"/>
                <w:szCs w:val="18"/>
                <w:lang w:eastAsia="zh-CN"/>
              </w:rPr>
              <w:t xml:space="preserve"> of the DCI for MTRP).</w:t>
            </w:r>
          </w:p>
          <w:p w:rsidR="0055080C" w:rsidRDefault="0055080C">
            <w:pPr>
              <w:snapToGrid w:val="0"/>
              <w:rPr>
                <w:rFonts w:ascii="Times New Roman" w:eastAsia="等线" w:hAnsi="Times New Roman" w:cs="Times New Roman"/>
                <w:b/>
                <w:bCs/>
                <w:sz w:val="18"/>
                <w:szCs w:val="18"/>
                <w:lang w:eastAsia="zh-CN"/>
              </w:rPr>
            </w:pPr>
          </w:p>
          <w:p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w:t>
            </w:r>
            <w:ins w:id="164" w:author="Jonghyun Park" w:date="2022-05-10T12:23:00Z">
              <w:r>
                <w:rPr>
                  <w:rFonts w:ascii="Times New Roman" w:hAnsi="Times New Roman" w:cs="Times New Roman"/>
                  <w:sz w:val="18"/>
                  <w:szCs w:val="18"/>
                </w:rPr>
                <w:t>indication of</w:t>
              </w:r>
            </w:ins>
            <w:r>
              <w:rPr>
                <w:rFonts w:ascii="Times New Roman" w:hAnsi="Times New Roman" w:cs="Times New Roman"/>
                <w:sz w:val="18"/>
                <w:szCs w:val="18"/>
              </w:rPr>
              <w:t xml:space="preserve"> up to 2 unified TCI</w:t>
            </w:r>
            <w:del w:id="165" w:author="Jonghyun Park" w:date="2022-05-10T12:23:00Z">
              <w:r>
                <w:rPr>
                  <w:rFonts w:ascii="Times New Roman" w:hAnsi="Times New Roman" w:cs="Times New Roman"/>
                  <w:sz w:val="18"/>
                  <w:szCs w:val="18"/>
                </w:rPr>
                <w:delText>s</w:delText>
              </w:r>
            </w:del>
            <w:ins w:id="166" w:author="Darcy Tsai" w:date="2022-05-10T10:52:00Z">
              <w:del w:id="167" w:author="Jonghyun Park" w:date="2022-05-10T12:23:00Z">
                <w:r>
                  <w:rPr>
                    <w:rFonts w:ascii="Times New Roman" w:hAnsi="Times New Roman" w:cs="Times New Roman"/>
                    <w:sz w:val="18"/>
                    <w:szCs w:val="18"/>
                  </w:rPr>
                  <w:delText xml:space="preserve"> set</w:delText>
                </w:r>
              </w:del>
              <w:r>
                <w:rPr>
                  <w:rFonts w:ascii="Times New Roman" w:hAnsi="Times New Roman" w:cs="Times New Roman"/>
                  <w:sz w:val="18"/>
                  <w:szCs w:val="18"/>
                </w:rPr>
                <w:t>s</w:t>
              </w:r>
            </w:ins>
            <w:r>
              <w:rPr>
                <w:rFonts w:ascii="Times New Roman" w:hAnsi="Times New Roman" w:cs="Times New Roman"/>
                <w:sz w:val="18"/>
                <w:szCs w:val="18"/>
              </w:rPr>
              <w:t xml:space="preserve"> </w:t>
            </w:r>
            <w:ins w:id="168" w:author="Jonghyun Park" w:date="2022-05-10T12:23:00Z">
              <w:r>
                <w:rPr>
                  <w:rFonts w:ascii="Times New Roman" w:hAnsi="Times New Roman" w:cs="Times New Roman"/>
                  <w:sz w:val="18"/>
                  <w:szCs w:val="18"/>
                </w:rPr>
                <w:t>simultaneously</w:t>
              </w:r>
              <w:r>
                <w:rPr>
                  <w:rFonts w:ascii="Times New Roman" w:hAnsi="Times New Roman" w:cs="Times New Roman"/>
                  <w:sz w:val="18"/>
                  <w:szCs w:val="18"/>
                </w:rPr>
                <w:t xml:space="preserve"> </w:t>
              </w:r>
            </w:ins>
            <w:r>
              <w:rPr>
                <w:rFonts w:ascii="Times New Roman" w:hAnsi="Times New Roman" w:cs="Times New Roman"/>
                <w:sz w:val="18"/>
                <w:szCs w:val="18"/>
              </w:rPr>
              <w:t>in a CC at least for MTRP operation</w:t>
            </w:r>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A unified TCI</w:t>
            </w:r>
            <w:ins w:id="169" w:author="Jonghyun Park" w:date="2022-05-10T12:24:00Z">
              <w:r>
                <w:rPr>
                  <w:rFonts w:ascii="Times New Roman" w:hAnsi="Times New Roman" w:cs="Times New Roman"/>
                  <w:sz w:val="18"/>
                  <w:szCs w:val="18"/>
                </w:rPr>
                <w:t xml:space="preserve"> by the indication</w:t>
              </w:r>
            </w:ins>
            <w:ins w:id="170" w:author="Darcy Tsai" w:date="2022-05-10T10:52:00Z">
              <w:del w:id="171" w:author="Jonghyun Park" w:date="2022-05-10T12:24:00Z">
                <w:r>
                  <w:rPr>
                    <w:rFonts w:ascii="Times New Roman" w:hAnsi="Times New Roman" w:cs="Times New Roman"/>
                    <w:sz w:val="18"/>
                    <w:szCs w:val="18"/>
                  </w:rPr>
                  <w:delText xml:space="preserve"> set</w:delText>
                </w:r>
              </w:del>
            </w:ins>
            <w:r>
              <w:rPr>
                <w:rFonts w:ascii="Times New Roman" w:hAnsi="Times New Roman" w:cs="Times New Roman"/>
                <w:sz w:val="18"/>
                <w:szCs w:val="18"/>
              </w:rPr>
              <w:t xml:space="preserve"> for joint DL/UL TCI update comprises one indicated joint TCI state that is updated by MAC-CE or DCI with the necessary MAC-CE based TCI state activation</w:t>
            </w:r>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A unified TCI</w:t>
            </w:r>
            <w:ins w:id="172" w:author="Jonghyun Park" w:date="2022-05-10T12:24:00Z">
              <w:r>
                <w:rPr>
                  <w:rFonts w:ascii="Times New Roman" w:eastAsia="PMingLiU" w:hAnsi="Times New Roman" w:cs="Times New Roman"/>
                  <w:sz w:val="18"/>
                  <w:szCs w:val="18"/>
                  <w:lang w:eastAsia="zh-TW"/>
                </w:rPr>
                <w:t xml:space="preserve"> by the indication</w:t>
              </w:r>
            </w:ins>
            <w:ins w:id="173" w:author="Darcy Tsai" w:date="2022-05-10T10:52:00Z">
              <w:del w:id="174" w:author="Jonghyun Park" w:date="2022-05-10T12:24:00Z">
                <w:r>
                  <w:rPr>
                    <w:rFonts w:ascii="Times New Roman" w:eastAsia="PMingLiU" w:hAnsi="Times New Roman" w:cs="Times New Roman"/>
                    <w:sz w:val="18"/>
                    <w:szCs w:val="18"/>
                    <w:lang w:eastAsia="zh-TW"/>
                  </w:rPr>
                  <w:delText xml:space="preserve"> set</w:delText>
                </w:r>
              </w:del>
            </w:ins>
            <w:r>
              <w:rPr>
                <w:rFonts w:ascii="Times New Roman" w:eastAsia="PMingLiU" w:hAnsi="Times New Roman" w:cs="Times New Roman"/>
                <w:sz w:val="18"/>
                <w:szCs w:val="18"/>
                <w:lang w:eastAsia="zh-TW"/>
              </w:rPr>
              <w:t xml:space="preserve"> for separate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w:t>
            </w:r>
            <w:r>
              <w:rPr>
                <w:rFonts w:ascii="Times New Roman" w:eastAsia="PMingLiU" w:hAnsi="Times New Roman" w:cs="Times New Roman"/>
                <w:sz w:val="18"/>
                <w:szCs w:val="18"/>
                <w:lang w:eastAsia="zh-TW"/>
              </w:rPr>
              <w:t>the unified TCI</w:t>
            </w:r>
            <w:del w:id="175" w:author="Jonghyun Park" w:date="2022-05-10T12:25:00Z">
              <w:r>
                <w:rPr>
                  <w:rFonts w:ascii="Times New Roman" w:eastAsia="PMingLiU" w:hAnsi="Times New Roman" w:cs="Times New Roman"/>
                  <w:sz w:val="18"/>
                  <w:szCs w:val="18"/>
                  <w:lang w:eastAsia="zh-TW"/>
                </w:rPr>
                <w:delText>s</w:delText>
              </w:r>
            </w:del>
            <w:ins w:id="176" w:author="Darcy Tsai" w:date="2022-05-10T10:55:00Z">
              <w:del w:id="177" w:author="Jonghyun Park" w:date="2022-05-10T12:25:00Z">
                <w:r>
                  <w:rPr>
                    <w:rFonts w:ascii="Times New Roman" w:eastAsia="PMingLiU" w:hAnsi="Times New Roman" w:cs="Times New Roman"/>
                    <w:sz w:val="18"/>
                    <w:szCs w:val="18"/>
                    <w:lang w:eastAsia="zh-TW"/>
                  </w:rPr>
                  <w:delText xml:space="preserve"> </w:delText>
                </w:r>
                <w:r>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S-DCI based MTRP</w:t>
            </w:r>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178" w:author="Jonghyun Park" w:date="2022-05-10T12:25:00Z">
              <w:r>
                <w:rPr>
                  <w:rFonts w:ascii="Times New Roman" w:eastAsia="PMingLiU" w:hAnsi="Times New Roman" w:cs="Times New Roman"/>
                  <w:sz w:val="18"/>
                  <w:szCs w:val="18"/>
                  <w:lang w:eastAsia="zh-TW"/>
                </w:rPr>
                <w:delText>s</w:delText>
              </w:r>
            </w:del>
            <w:ins w:id="179" w:author="Darcy Tsai" w:date="2022-05-10T10:55:00Z">
              <w:del w:id="180" w:author="Jonghyun Park" w:date="2022-05-10T12:25:00Z">
                <w:r>
                  <w:rPr>
                    <w:rFonts w:ascii="Times New Roman" w:eastAsia="PMingLiU" w:hAnsi="Times New Roman" w:cs="Times New Roman"/>
                    <w:sz w:val="18"/>
                    <w:szCs w:val="18"/>
                    <w:lang w:eastAsia="zh-TW"/>
                  </w:rPr>
                  <w:delText xml:space="preserve"> </w:delText>
                </w:r>
                <w:r>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M-DCI based MTRP</w:t>
            </w:r>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ndividual TCI update mode (joint or separate DL/UL TCI update) can be supported for each unified TCI</w:t>
            </w:r>
            <w:ins w:id="181" w:author="Jonghyun Park" w:date="2022-05-10T12:25:00Z">
              <w:r>
                <w:rPr>
                  <w:rFonts w:ascii="Times New Roman" w:hAnsi="Times New Roman" w:cs="Times New Roman"/>
                  <w:color w:val="000000" w:themeColor="text1"/>
                  <w:sz w:val="18"/>
                  <w:szCs w:val="20"/>
                </w:rPr>
                <w:t xml:space="preserve"> by the indication</w:t>
              </w:r>
            </w:ins>
            <w:del w:id="182" w:author="Jonghyun Park" w:date="2022-05-10T12:25:00Z">
              <w:r>
                <w:rPr>
                  <w:rFonts w:ascii="PMingLiU" w:eastAsia="PMingLiU" w:hAnsi="PMingLiU" w:cs="Times New Roman" w:hint="eastAsia"/>
                  <w:color w:val="000000" w:themeColor="text1"/>
                  <w:sz w:val="18"/>
                  <w:szCs w:val="20"/>
                  <w:lang w:eastAsia="zh-TW"/>
                </w:rPr>
                <w:delText xml:space="preserve"> </w:delText>
              </w:r>
            </w:del>
            <w:ins w:id="183" w:author="Darcy Tsai" w:date="2022-05-10T10:54:00Z">
              <w:del w:id="184" w:author="Jonghyun Park" w:date="2022-05-10T12:25:00Z">
                <w:r>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 xml:space="preserve"> </w:t>
              </w:r>
            </w:ins>
            <w:r>
              <w:rPr>
                <w:rFonts w:ascii="PMingLiU" w:eastAsia="PMingLiU" w:hAnsi="PMingLiU"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ins w:id="185" w:author="Darcy Tsai" w:date="2022-05-10T10:54:00Z">
              <w:del w:id="186" w:author="Jonghyun Park" w:date="2022-05-10T12:25:00Z">
                <w:r>
                  <w:rPr>
                    <w:rFonts w:ascii="Times New Roman" w:hAnsi="Times New Roman" w:cs="Times New Roman"/>
                    <w:color w:val="000000" w:themeColor="text1"/>
                    <w:sz w:val="18"/>
                    <w:szCs w:val="20"/>
                  </w:rPr>
                  <w:delText xml:space="preserve">set </w:delText>
                </w:r>
              </w:del>
            </w:ins>
            <w:r>
              <w:rPr>
                <w:rFonts w:ascii="Times New Roman" w:hAnsi="Times New Roman" w:cs="Times New Roman"/>
                <w:sz w:val="18"/>
                <w:szCs w:val="18"/>
              </w:rPr>
              <w:t>comprises one indicated joint TCI state, and another comprises one indicated DL TCI state and/or one indicated UL TCI state</w:t>
            </w:r>
            <w:r>
              <w:rPr>
                <w:rFonts w:ascii="PMingLiU" w:eastAsia="PMingLiU" w:hAnsi="PMingLiU" w:cs="Times New Roman" w:hint="eastAsia"/>
                <w:sz w:val="18"/>
                <w:szCs w:val="18"/>
                <w:lang w:eastAsia="zh-TW"/>
              </w:rPr>
              <w:t>)</w:t>
            </w:r>
          </w:p>
          <w:p w:rsidR="0055080C" w:rsidRDefault="006D7A34">
            <w:pPr>
              <w:pStyle w:val="ad"/>
              <w:numPr>
                <w:ilvl w:val="0"/>
                <w:numId w:val="11"/>
              </w:numPr>
              <w:spacing w:line="240" w:lineRule="auto"/>
              <w:rPr>
                <w:rFonts w:ascii="Times New Roman" w:hAnsi="Times New Roman" w:cs="Times New Roman"/>
                <w:sz w:val="18"/>
                <w:szCs w:val="18"/>
              </w:rPr>
            </w:pPr>
            <w:ins w:id="187" w:author="Darcy Tsai" w:date="2022-05-10T12:35:00Z">
              <w:r>
                <w:rPr>
                  <w:rFonts w:ascii="Times New Roman" w:hAnsi="Times New Roman" w:cs="Times New Roman"/>
                  <w:sz w:val="18"/>
                  <w:szCs w:val="18"/>
                </w:rPr>
                <w:t>FFS</w:t>
              </w:r>
            </w:ins>
            <w:ins w:id="188" w:author="Darcy Tsai" w:date="2022-05-10T12:31:00Z">
              <w:r>
                <w:rPr>
                  <w:rFonts w:ascii="Times New Roman" w:hAnsi="Times New Roman" w:cs="Times New Roman"/>
                  <w:sz w:val="18"/>
                  <w:szCs w:val="18"/>
                </w:rPr>
                <w:t>:</w:t>
              </w:r>
            </w:ins>
            <w:ins w:id="189" w:author="Darcy Tsai" w:date="2022-05-10T12:35:00Z">
              <w:r>
                <w:rPr>
                  <w:rFonts w:ascii="Times New Roman" w:hAnsi="Times New Roman" w:cs="Times New Roman"/>
                  <w:sz w:val="18"/>
                  <w:szCs w:val="18"/>
                </w:rPr>
                <w:t xml:space="preserve"> </w:t>
              </w:r>
            </w:ins>
            <w:ins w:id="190" w:author="Darcy Tsai" w:date="2022-05-10T12:31:00Z">
              <w:r>
                <w:rPr>
                  <w:rFonts w:ascii="Times New Roman" w:hAnsi="Times New Roman" w:cs="Times New Roman"/>
                  <w:sz w:val="18"/>
                  <w:szCs w:val="18"/>
                </w:rPr>
                <w:t>Wh</w:t>
              </w:r>
            </w:ins>
            <w:ins w:id="191" w:author="Darcy Tsai" w:date="2022-05-10T12:38:00Z">
              <w:r>
                <w:rPr>
                  <w:rFonts w:ascii="Times New Roman" w:hAnsi="Times New Roman" w:cs="Times New Roman"/>
                  <w:sz w:val="18"/>
                  <w:szCs w:val="18"/>
                </w:rPr>
                <w:t>at/how</w:t>
              </w:r>
            </w:ins>
            <w:ins w:id="192" w:author="Darcy Tsai" w:date="2022-05-10T12:31:00Z">
              <w:r>
                <w:rPr>
                  <w:rFonts w:ascii="Times New Roman" w:hAnsi="Times New Roman" w:cs="Times New Roman"/>
                  <w:sz w:val="18"/>
                  <w:szCs w:val="18"/>
                </w:rPr>
                <w:t xml:space="preserve"> channel(s)/signal(s) a</w:t>
              </w:r>
            </w:ins>
            <w:ins w:id="193" w:author="Darcy Tsai" w:date="2022-05-10T11:21:00Z">
              <w:r>
                <w:rPr>
                  <w:rFonts w:ascii="Times New Roman" w:hAnsi="Times New Roman" w:cs="Times New Roman"/>
                  <w:sz w:val="18"/>
                  <w:szCs w:val="18"/>
                </w:rPr>
                <w:t>ppl</w:t>
              </w:r>
            </w:ins>
            <w:ins w:id="194" w:author="Darcy Tsai" w:date="2022-05-10T12:39:00Z">
              <w:r>
                <w:rPr>
                  <w:rFonts w:ascii="Times New Roman" w:hAnsi="Times New Roman" w:cs="Times New Roman"/>
                  <w:sz w:val="18"/>
                  <w:szCs w:val="18"/>
                </w:rPr>
                <w:t>ies</w:t>
              </w:r>
            </w:ins>
            <w:ins w:id="195" w:author="Darcy Tsai" w:date="2022-05-10T11:21:00Z">
              <w:r>
                <w:rPr>
                  <w:rFonts w:ascii="Times New Roman" w:hAnsi="Times New Roman" w:cs="Times New Roman"/>
                  <w:sz w:val="18"/>
                  <w:szCs w:val="18"/>
                </w:rPr>
                <w:t xml:space="preserve"> the unified TCI</w:t>
              </w:r>
            </w:ins>
            <w:ins w:id="196" w:author="Darcy Tsai" w:date="2022-05-10T11:22:00Z">
              <w:del w:id="197" w:author="Jonghyun Park" w:date="2022-05-10T12:26:00Z">
                <w:r>
                  <w:rPr>
                    <w:rFonts w:ascii="Times New Roman" w:hAnsi="Times New Roman" w:cs="Times New Roman"/>
                    <w:sz w:val="18"/>
                    <w:szCs w:val="18"/>
                  </w:rPr>
                  <w:delText xml:space="preserve"> set(s)</w:delText>
                </w:r>
              </w:del>
            </w:ins>
            <w:del w:id="198" w:author="Darcy Tsai" w:date="2022-05-10T11:27:00Z">
              <w:r>
                <w:rPr>
                  <w:rFonts w:ascii="Times New Roman" w:hAnsi="Times New Roman" w:cs="Times New Roman" w:hint="eastAsia"/>
                  <w:sz w:val="18"/>
                  <w:szCs w:val="18"/>
                </w:rPr>
                <w:delText xml:space="preserve"> </w:delText>
              </w:r>
            </w:del>
          </w:p>
          <w:p w:rsidR="0055080C" w:rsidRDefault="0055080C">
            <w:pPr>
              <w:snapToGrid w:val="0"/>
              <w:rPr>
                <w:rFonts w:ascii="Times New Roman" w:eastAsia="等线" w:hAnsi="Times New Roman" w:cs="Times New Roman"/>
                <w:b/>
                <w:bCs/>
                <w:sz w:val="18"/>
                <w:szCs w:val="18"/>
                <w:lang w:eastAsia="zh-CN"/>
              </w:rPr>
            </w:pPr>
          </w:p>
          <w:p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update both unified TCI</w:t>
            </w:r>
            <w:del w:id="199" w:author="Jonghyun Park" w:date="2022-05-10T12:27:00Z">
              <w:r>
                <w:rPr>
                  <w:rFonts w:ascii="Times New Roman" w:hAnsi="Times New Roman" w:cs="Times New Roman"/>
                  <w:sz w:val="18"/>
                  <w:szCs w:val="20"/>
                </w:rPr>
                <w:delText>s</w:delText>
              </w:r>
            </w:del>
            <w:ins w:id="200" w:author="Darcy Tsai" w:date="2022-05-10T10:55:00Z">
              <w:del w:id="201" w:author="Jonghyun Park" w:date="2022-05-10T12:27:00Z">
                <w:r>
                  <w:rPr>
                    <w:rFonts w:ascii="Times New Roman" w:hAnsi="Times New Roman" w:cs="Times New Roman"/>
                    <w:sz w:val="18"/>
                    <w:szCs w:val="20"/>
                  </w:rPr>
                  <w:delText xml:space="preserve"> </w:delText>
                </w:r>
                <w:r>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r>
              <w:rPr>
                <w:rFonts w:ascii="Times New Roman" w:hAnsi="Times New Roman" w:cs="Times New Roman"/>
                <w:sz w:val="18"/>
                <w:szCs w:val="20"/>
              </w:rPr>
              <w:t xml:space="preserve"> at least for single-DCI based</w:t>
            </w:r>
            <w:r>
              <w:rPr>
                <w:rFonts w:ascii="Times New Roman" w:hAnsi="Times New Roman" w:cs="Times New Roman"/>
                <w:sz w:val="18"/>
                <w:szCs w:val="18"/>
              </w:rPr>
              <w:t xml:space="preserve"> MTRP</w:t>
            </w:r>
          </w:p>
          <w:p w:rsidR="0055080C" w:rsidRDefault="006D7A34">
            <w:pPr>
              <w:pStyle w:val="ad"/>
              <w:numPr>
                <w:ilvl w:val="0"/>
                <w:numId w:val="11"/>
              </w:numPr>
              <w:spacing w:line="240" w:lineRule="auto"/>
              <w:rPr>
                <w:ins w:id="202" w:author="Darcy Tsai" w:date="2022-05-10T11:59:00Z"/>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w:t>
            </w:r>
            <w:proofErr w:type="spellStart"/>
            <w:r>
              <w:rPr>
                <w:rFonts w:ascii="Times New Roman" w:hAnsi="Times New Roman" w:cs="Times New Roman"/>
                <w:sz w:val="18"/>
                <w:szCs w:val="18"/>
              </w:rPr>
              <w:t>codepoint</w:t>
            </w:r>
            <w:proofErr w:type="spellEnd"/>
            <w:r>
              <w:rPr>
                <w:rFonts w:ascii="Times New Roman" w:hAnsi="Times New Roman" w:cs="Times New Roman"/>
                <w:sz w:val="18"/>
                <w:szCs w:val="18"/>
              </w:rPr>
              <w:t xml:space="preserve"> for </w:t>
            </w:r>
            <w:r>
              <w:rPr>
                <w:rFonts w:ascii="Times New Roman" w:hAnsi="Times New Roman" w:cs="Times New Roman"/>
                <w:sz w:val="18"/>
                <w:szCs w:val="18"/>
              </w:rPr>
              <w:t>both unified TCI</w:t>
            </w:r>
            <w:del w:id="203" w:author="Jonghyun Park" w:date="2022-05-10T12:27:00Z">
              <w:r>
                <w:rPr>
                  <w:rFonts w:ascii="Times New Roman" w:hAnsi="Times New Roman" w:cs="Times New Roman"/>
                  <w:sz w:val="18"/>
                  <w:szCs w:val="18"/>
                </w:rPr>
                <w:delText>s</w:delText>
              </w:r>
            </w:del>
            <w:ins w:id="204" w:author="Darcy Tsai" w:date="2022-05-10T10:55:00Z">
              <w:del w:id="205" w:author="Jonghyun Park" w:date="2022-05-10T12:27:00Z">
                <w:r>
                  <w:rPr>
                    <w:rFonts w:ascii="Times New Roman" w:hAnsi="Times New Roman" w:cs="Times New Roman"/>
                    <w:sz w:val="18"/>
                    <w:szCs w:val="18"/>
                  </w:rPr>
                  <w:delText xml:space="preserve"> </w:delText>
                </w:r>
                <w:r>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p>
          <w:p w:rsidR="0055080C" w:rsidRDefault="006D7A34">
            <w:pPr>
              <w:pStyle w:val="ad"/>
              <w:numPr>
                <w:ilvl w:val="0"/>
                <w:numId w:val="11"/>
              </w:numPr>
              <w:spacing w:line="240" w:lineRule="auto"/>
              <w:rPr>
                <w:rFonts w:ascii="Times New Roman" w:hAnsi="Times New Roman" w:cs="Times New Roman"/>
                <w:sz w:val="18"/>
                <w:szCs w:val="18"/>
              </w:rPr>
            </w:pPr>
            <w:ins w:id="206" w:author="Darcy Tsai" w:date="2022-05-10T12:00:00Z">
              <w:r>
                <w:rPr>
                  <w:rFonts w:ascii="Times New Roman" w:hAnsi="Times New Roman" w:cs="Times New Roman"/>
                  <w:sz w:val="18"/>
                  <w:szCs w:val="18"/>
                </w:rPr>
                <w:t xml:space="preserve">FFS: Whether to increase the max number of MAC CE activated TCI </w:t>
              </w:r>
            </w:ins>
            <w:ins w:id="207" w:author="Darcy Tsai" w:date="2022-05-10T12:03:00Z">
              <w:r>
                <w:rPr>
                  <w:rFonts w:ascii="Times New Roman" w:hAnsi="Times New Roman" w:cs="Times New Roman"/>
                  <w:sz w:val="18"/>
                  <w:szCs w:val="18"/>
                </w:rPr>
                <w:t>field</w:t>
              </w:r>
            </w:ins>
            <w:ins w:id="208" w:author="Darcy Tsai" w:date="2022-05-10T12:00:00Z">
              <w:r>
                <w:rPr>
                  <w:rFonts w:ascii="Times New Roman" w:hAnsi="Times New Roman" w:cs="Times New Roman"/>
                  <w:sz w:val="18"/>
                  <w:szCs w:val="18"/>
                </w:rPr>
                <w:t xml:space="preserve"> </w:t>
              </w:r>
              <w:proofErr w:type="spellStart"/>
              <w:r>
                <w:rPr>
                  <w:rFonts w:ascii="Times New Roman" w:hAnsi="Times New Roman" w:cs="Times New Roman"/>
                  <w:sz w:val="18"/>
                  <w:szCs w:val="18"/>
                </w:rPr>
                <w:t>codepoints</w:t>
              </w:r>
              <w:proofErr w:type="spellEnd"/>
              <w:r>
                <w:rPr>
                  <w:rFonts w:ascii="Times New Roman" w:hAnsi="Times New Roman" w:cs="Times New Roman"/>
                  <w:sz w:val="18"/>
                  <w:szCs w:val="18"/>
                </w:rPr>
                <w:t>, i.e., more than</w:t>
              </w:r>
            </w:ins>
            <w:ins w:id="209" w:author="Darcy Tsai" w:date="2022-05-10T12:02:00Z">
              <w:r>
                <w:rPr>
                  <w:rFonts w:ascii="Times New Roman" w:hAnsi="Times New Roman" w:cs="Times New Roman"/>
                  <w:sz w:val="18"/>
                  <w:szCs w:val="18"/>
                </w:rPr>
                <w:t xml:space="preserve"> 8 </w:t>
              </w:r>
              <w:proofErr w:type="spellStart"/>
              <w:r>
                <w:rPr>
                  <w:rFonts w:ascii="Times New Roman" w:hAnsi="Times New Roman" w:cs="Times New Roman"/>
                  <w:sz w:val="18"/>
                  <w:szCs w:val="18"/>
                </w:rPr>
                <w:t>codepoints</w:t>
              </w:r>
            </w:ins>
            <w:proofErr w:type="spellEnd"/>
          </w:p>
          <w:p w:rsidR="0055080C" w:rsidRDefault="006D7A34">
            <w:pPr>
              <w:pStyle w:val="ad"/>
              <w:numPr>
                <w:ilvl w:val="0"/>
                <w:numId w:val="11"/>
              </w:numPr>
              <w:snapToGrid w:val="0"/>
              <w:spacing w:line="240" w:lineRule="auto"/>
              <w:rPr>
                <w:rFonts w:ascii="Times New Roman" w:eastAsia="等线" w:hAnsi="Times New Roman" w:cs="Times New Roman"/>
                <w:b/>
                <w:bCs/>
                <w:sz w:val="18"/>
                <w:szCs w:val="18"/>
                <w:lang w:eastAsia="zh-CN"/>
              </w:rPr>
            </w:pPr>
            <w:r>
              <w:rPr>
                <w:rFonts w:ascii="Times New Roman" w:hAnsi="Times New Roman" w:cs="Times New Roman" w:hint="eastAsia"/>
                <w:sz w:val="18"/>
                <w:szCs w:val="18"/>
              </w:rPr>
              <w:t>F</w:t>
            </w:r>
            <w:r>
              <w:rPr>
                <w:rFonts w:ascii="Times New Roman" w:hAnsi="Times New Roman" w:cs="Times New Roman"/>
                <w:sz w:val="18"/>
                <w:szCs w:val="18"/>
              </w:rPr>
              <w:t xml:space="preserve">FS: Whether to increase the max number of TCI field </w:t>
            </w:r>
            <w:del w:id="210" w:author="Darcy Tsai" w:date="2022-05-10T11:59:00Z">
              <w:r>
                <w:rPr>
                  <w:rFonts w:ascii="Times New Roman" w:hAnsi="Times New Roman" w:cs="Times New Roman"/>
                  <w:sz w:val="18"/>
                  <w:szCs w:val="18"/>
                </w:rPr>
                <w:delText>codepoints/</w:delText>
              </w:r>
            </w:del>
            <w:r>
              <w:rPr>
                <w:rFonts w:ascii="Times New Roman" w:hAnsi="Times New Roman" w:cs="Times New Roman"/>
                <w:sz w:val="18"/>
                <w:szCs w:val="18"/>
              </w:rPr>
              <w:t xml:space="preserve">bits, i.e., more than </w:t>
            </w:r>
            <w:del w:id="211" w:author="Darcy Tsai" w:date="2022-05-10T11:59:00Z">
              <w:r>
                <w:rPr>
                  <w:rFonts w:ascii="Times New Roman" w:hAnsi="Times New Roman" w:cs="Times New Roman"/>
                  <w:sz w:val="18"/>
                  <w:szCs w:val="18"/>
                </w:rPr>
                <w:delText>8 codepoints/</w:delText>
              </w:r>
            </w:del>
            <w:r>
              <w:rPr>
                <w:rFonts w:ascii="Times New Roman" w:hAnsi="Times New Roman" w:cs="Times New Roman"/>
                <w:sz w:val="18"/>
                <w:szCs w:val="18"/>
              </w:rPr>
              <w:t>3 bits</w:t>
            </w:r>
          </w:p>
          <w:p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Mod] Decision on how many TCI states can be indicated by DCI for TCI update is not the intension of Proposal 1.B, which is the next level detail and now captured by the 1st FFS of the updated </w:t>
            </w:r>
            <w:r>
              <w:rPr>
                <w:rFonts w:ascii="Times New Roman" w:hAnsi="Times New Roman" w:cs="Times New Roman" w:hint="eastAsia"/>
                <w:bCs/>
                <w:color w:val="0000FF"/>
                <w:sz w:val="18"/>
                <w:szCs w:val="18"/>
              </w:rPr>
              <w:t>P</w:t>
            </w:r>
            <w:r>
              <w:rPr>
                <w:rFonts w:ascii="Times New Roman" w:hAnsi="Times New Roman" w:cs="Times New Roman"/>
                <w:bCs/>
                <w:color w:val="0000FF"/>
                <w:sz w:val="18"/>
                <w:szCs w:val="18"/>
              </w:rPr>
              <w:t>roposal 1.C. In Rel-17, one indicated DL TCI state and one indi</w:t>
            </w:r>
            <w:r>
              <w:rPr>
                <w:rFonts w:ascii="Times New Roman" w:hAnsi="Times New Roman" w:cs="Times New Roman"/>
                <w:bCs/>
                <w:color w:val="0000FF"/>
                <w:sz w:val="18"/>
                <w:szCs w:val="18"/>
              </w:rPr>
              <w:t>cated UL TCI state are introduced for separate DL/UL TCI update, but it doesn't mean DCI always has to indicate both DL and UL TCI states. Similarly, Proposal 1.B only intends to decide how many indicated joint/DL/UL TCI states can be supported for MTRP op</w:t>
            </w:r>
            <w:r>
              <w:rPr>
                <w:rFonts w:ascii="Times New Roman" w:hAnsi="Times New Roman" w:cs="Times New Roman"/>
                <w:bCs/>
                <w:color w:val="0000FF"/>
                <w:sz w:val="18"/>
                <w:szCs w:val="18"/>
              </w:rPr>
              <w:t>eration.</w:t>
            </w:r>
          </w:p>
          <w:p w:rsidR="0055080C" w:rsidRDefault="006D7A34">
            <w:pPr>
              <w:snapToGrid w:val="0"/>
              <w:rPr>
                <w:rFonts w:ascii="Times New Roman" w:hAnsi="Times New Roman" w:cs="Times New Roman"/>
                <w:b/>
                <w:bCs/>
                <w:sz w:val="18"/>
                <w:szCs w:val="18"/>
              </w:rPr>
            </w:pPr>
            <w:r>
              <w:rPr>
                <w:rFonts w:ascii="Times New Roman" w:hAnsi="Times New Roman" w:cs="Times New Roman"/>
                <w:bCs/>
                <w:color w:val="0000FF"/>
                <w:sz w:val="18"/>
                <w:szCs w:val="18"/>
              </w:rPr>
              <w:t xml:space="preserve"> </w:t>
            </w:r>
          </w:p>
        </w:tc>
      </w:tr>
      <w:tr w:rsidR="0055080C">
        <w:tc>
          <w:tcPr>
            <w:tcW w:w="1286"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eastAsia="等线" w:hAnsi="Times New Roman" w:cs="Times New Roman"/>
                <w:b/>
                <w:bCs/>
                <w:sz w:val="18"/>
                <w:szCs w:val="18"/>
                <w:lang w:eastAsia="zh-CN"/>
              </w:rPr>
              <w:t xml:space="preserve">Proposal 1.A: </w:t>
            </w:r>
            <w:r>
              <w:rPr>
                <w:rFonts w:ascii="Times New Roman" w:eastAsia="等线" w:hAnsi="Times New Roman" w:cs="Times New Roman"/>
                <w:sz w:val="18"/>
                <w:szCs w:val="18"/>
                <w:lang w:eastAsia="zh-CN"/>
              </w:rPr>
              <w:t xml:space="preserve">It seems that </w:t>
            </w:r>
            <w:proofErr w:type="spellStart"/>
            <w:r>
              <w:rPr>
                <w:rFonts w:ascii="Times New Roman" w:eastAsia="等线" w:hAnsi="Times New Roman" w:cs="Times New Roman"/>
                <w:sz w:val="18"/>
                <w:szCs w:val="18"/>
                <w:lang w:eastAsia="zh-CN"/>
              </w:rPr>
              <w:t>mDCI</w:t>
            </w:r>
            <w:proofErr w:type="spellEnd"/>
            <w:r>
              <w:rPr>
                <w:rFonts w:ascii="Times New Roman" w:eastAsia="等线" w:hAnsi="Times New Roman" w:cs="Times New Roman"/>
                <w:sz w:val="18"/>
                <w:szCs w:val="18"/>
                <w:lang w:eastAsia="zh-CN"/>
              </w:rPr>
              <w:t xml:space="preserve"> based MTRP scheme for PUSCH hasn’t been supported neither in Rel-16 or Rel-17, so we suggest that we change the sentence to ‘</w:t>
            </w:r>
            <w:r>
              <w:rPr>
                <w:rFonts w:ascii="Times New Roman" w:hAnsi="Times New Roman" w:cs="Times New Roman"/>
                <w:sz w:val="18"/>
                <w:szCs w:val="18"/>
              </w:rPr>
              <w:t xml:space="preserve">On unified TCI framework extension, consider </w:t>
            </w:r>
            <w:r>
              <w:rPr>
                <w:rFonts w:ascii="Times New Roman" w:hAnsi="Times New Roman" w:cs="Times New Roman"/>
                <w:strike/>
                <w:sz w:val="18"/>
                <w:szCs w:val="18"/>
              </w:rPr>
              <w:t>at least</w:t>
            </w:r>
            <w:r>
              <w:rPr>
                <w:rFonts w:ascii="Times New Roman" w:hAnsi="Times New Roman" w:cs="Times New Roman"/>
                <w:sz w:val="18"/>
                <w:szCs w:val="18"/>
              </w:rPr>
              <w:t xml:space="preserve"> all the </w:t>
            </w:r>
            <w:r>
              <w:rPr>
                <w:rFonts w:ascii="Times New Roman" w:hAnsi="Times New Roman" w:cs="Times New Roman"/>
                <w:color w:val="FF0000"/>
                <w:sz w:val="18"/>
                <w:szCs w:val="18"/>
              </w:rPr>
              <w:t xml:space="preserve">potential </w:t>
            </w:r>
            <w:r>
              <w:rPr>
                <w:rFonts w:ascii="Times New Roman" w:hAnsi="Times New Roman" w:cs="Times New Roman"/>
                <w:sz w:val="18"/>
                <w:szCs w:val="18"/>
              </w:rPr>
              <w:t>MTPR schem</w:t>
            </w:r>
            <w:r>
              <w:rPr>
                <w:rFonts w:ascii="Times New Roman" w:hAnsi="Times New Roman" w:cs="Times New Roman"/>
                <w:sz w:val="18"/>
                <w:szCs w:val="18"/>
              </w:rPr>
              <w:t xml:space="preserve">es </w:t>
            </w:r>
            <w:r>
              <w:rPr>
                <w:rFonts w:ascii="Times New Roman" w:hAnsi="Times New Roman" w:cs="Times New Roman"/>
                <w:strike/>
                <w:sz w:val="18"/>
                <w:szCs w:val="18"/>
              </w:rPr>
              <w:t>specified in Rel-16 and Rel-17</w:t>
            </w:r>
            <w:r>
              <w:rPr>
                <w:rFonts w:ascii="Times New Roman" w:hAnsi="Times New Roman" w:cs="Times New Roman"/>
                <w:sz w:val="18"/>
                <w:szCs w:val="18"/>
              </w:rPr>
              <w:t xml:space="preserve"> as follows.</w:t>
            </w:r>
            <w:r>
              <w:rPr>
                <w:rFonts w:ascii="Times New Roman" w:eastAsia="等线" w:hAnsi="Times New Roman" w:cs="Times New Roman"/>
                <w:sz w:val="18"/>
                <w:szCs w:val="18"/>
                <w:lang w:eastAsia="zh-CN"/>
              </w:rPr>
              <w:t xml:space="preserve">’  </w:t>
            </w:r>
          </w:p>
          <w:p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PUSCH is removed from Rel-16 M-DCI now.</w:t>
            </w:r>
          </w:p>
          <w:p w:rsidR="0055080C" w:rsidRDefault="006D7A34">
            <w:pPr>
              <w:snapToGrid w:val="0"/>
              <w:rPr>
                <w:rFonts w:ascii="Times New Roman" w:eastAsia="等线" w:hAnsi="Times New Roman" w:cs="Times New Roman"/>
                <w:b/>
                <w:bCs/>
                <w:sz w:val="18"/>
                <w:szCs w:val="18"/>
                <w:lang w:eastAsia="zh-CN"/>
              </w:rPr>
            </w:pPr>
            <w:r>
              <w:rPr>
                <w:rFonts w:ascii="Times New Roman" w:eastAsia="等线" w:hAnsi="Times New Roman" w:cs="Times New Roman" w:hint="eastAsia"/>
                <w:b/>
                <w:bCs/>
                <w:sz w:val="18"/>
                <w:szCs w:val="18"/>
                <w:lang w:eastAsia="zh-CN"/>
              </w:rPr>
              <w:t>P</w:t>
            </w:r>
            <w:r>
              <w:rPr>
                <w:rFonts w:ascii="Times New Roman" w:eastAsia="等线" w:hAnsi="Times New Roman" w:cs="Times New Roman"/>
                <w:b/>
                <w:bCs/>
                <w:sz w:val="18"/>
                <w:szCs w:val="18"/>
                <w:lang w:eastAsia="zh-CN"/>
              </w:rPr>
              <w:t xml:space="preserve">roposal 1.B: </w:t>
            </w:r>
            <w:r>
              <w:rPr>
                <w:rFonts w:ascii="Times New Roman" w:eastAsia="等线" w:hAnsi="Times New Roman" w:cs="Times New Roman"/>
                <w:sz w:val="18"/>
                <w:szCs w:val="18"/>
                <w:lang w:eastAsia="zh-CN"/>
              </w:rPr>
              <w:t>We suggest that we consider this issue as one of FFS:</w:t>
            </w:r>
          </w:p>
          <w:p w:rsidR="0055080C" w:rsidRDefault="006D7A34">
            <w:pPr>
              <w:pStyle w:val="ad"/>
              <w:numPr>
                <w:ilvl w:val="0"/>
                <w:numId w:val="11"/>
              </w:numPr>
              <w:spacing w:line="240" w:lineRule="auto"/>
              <w:rPr>
                <w:rFonts w:ascii="Times New Roman" w:hAnsi="Times New Roman" w:cs="Times New Roman"/>
                <w:sz w:val="18"/>
                <w:szCs w:val="18"/>
              </w:rPr>
            </w:pPr>
            <w:ins w:id="212" w:author="Darcy Tsai" w:date="2022-05-10T12:35:00Z">
              <w:r>
                <w:rPr>
                  <w:rFonts w:ascii="Times New Roman" w:hAnsi="Times New Roman" w:cs="Times New Roman"/>
                  <w:sz w:val="18"/>
                  <w:szCs w:val="18"/>
                </w:rPr>
                <w:t>FFS</w:t>
              </w:r>
            </w:ins>
            <w:ins w:id="213" w:author="Darcy Tsai" w:date="2022-05-10T12:31:00Z">
              <w:r>
                <w:rPr>
                  <w:rFonts w:ascii="Times New Roman" w:hAnsi="Times New Roman" w:cs="Times New Roman"/>
                  <w:sz w:val="18"/>
                  <w:szCs w:val="18"/>
                </w:rPr>
                <w:t>:</w:t>
              </w:r>
            </w:ins>
            <w:ins w:id="214" w:author="Darcy Tsai" w:date="2022-05-10T12:35:00Z">
              <w:r>
                <w:rPr>
                  <w:rFonts w:ascii="Times New Roman" w:hAnsi="Times New Roman" w:cs="Times New Roman"/>
                  <w:sz w:val="18"/>
                  <w:szCs w:val="18"/>
                </w:rPr>
                <w:t xml:space="preserve"> </w:t>
              </w:r>
            </w:ins>
            <w:ins w:id="215" w:author="Darcy Tsai" w:date="2022-05-10T12:31:00Z">
              <w:r>
                <w:rPr>
                  <w:rFonts w:ascii="Times New Roman" w:hAnsi="Times New Roman" w:cs="Times New Roman"/>
                  <w:sz w:val="18"/>
                  <w:szCs w:val="18"/>
                </w:rPr>
                <w:t>Wh</w:t>
              </w:r>
            </w:ins>
            <w:ins w:id="216" w:author="Darcy Tsai" w:date="2022-05-10T12:38:00Z">
              <w:r>
                <w:rPr>
                  <w:rFonts w:ascii="Times New Roman" w:hAnsi="Times New Roman" w:cs="Times New Roman"/>
                  <w:sz w:val="18"/>
                  <w:szCs w:val="18"/>
                </w:rPr>
                <w:t>at/how</w:t>
              </w:r>
            </w:ins>
            <w:ins w:id="217" w:author="Darcy Tsai" w:date="2022-05-10T12:31:00Z">
              <w:r>
                <w:rPr>
                  <w:rFonts w:ascii="Times New Roman" w:hAnsi="Times New Roman" w:cs="Times New Roman"/>
                  <w:sz w:val="18"/>
                  <w:szCs w:val="18"/>
                </w:rPr>
                <w:t xml:space="preserve"> channel(s)/signal(s) a</w:t>
              </w:r>
            </w:ins>
            <w:ins w:id="218" w:author="Darcy Tsai" w:date="2022-05-10T11:21:00Z">
              <w:r>
                <w:rPr>
                  <w:rFonts w:ascii="Times New Roman" w:hAnsi="Times New Roman" w:cs="Times New Roman"/>
                  <w:sz w:val="18"/>
                  <w:szCs w:val="18"/>
                </w:rPr>
                <w:t>ppl</w:t>
              </w:r>
            </w:ins>
            <w:ins w:id="219" w:author="Darcy Tsai" w:date="2022-05-10T12:39:00Z">
              <w:r>
                <w:rPr>
                  <w:rFonts w:ascii="Times New Roman" w:hAnsi="Times New Roman" w:cs="Times New Roman"/>
                  <w:sz w:val="18"/>
                  <w:szCs w:val="18"/>
                </w:rPr>
                <w:t>ies</w:t>
              </w:r>
            </w:ins>
            <w:ins w:id="220" w:author="Darcy Tsai" w:date="2022-05-10T11:21:00Z">
              <w:r>
                <w:rPr>
                  <w:rFonts w:ascii="Times New Roman" w:hAnsi="Times New Roman" w:cs="Times New Roman"/>
                  <w:sz w:val="18"/>
                  <w:szCs w:val="18"/>
                </w:rPr>
                <w:t xml:space="preserve"> the unified TCI</w:t>
              </w:r>
            </w:ins>
            <w:ins w:id="221" w:author="Darcy Tsai" w:date="2022-05-10T11:22:00Z">
              <w:r>
                <w:rPr>
                  <w:rFonts w:ascii="Times New Roman" w:hAnsi="Times New Roman" w:cs="Times New Roman"/>
                  <w:sz w:val="18"/>
                  <w:szCs w:val="18"/>
                </w:rPr>
                <w:t xml:space="preserve"> set(s)</w:t>
              </w:r>
            </w:ins>
            <w:del w:id="222" w:author="Darcy Tsai" w:date="2022-05-10T11:27:00Z">
              <w:r>
                <w:rPr>
                  <w:rFonts w:ascii="Times New Roman" w:hAnsi="Times New Roman" w:cs="Times New Roman" w:hint="eastAsia"/>
                  <w:sz w:val="18"/>
                  <w:szCs w:val="18"/>
                </w:rPr>
                <w:delText xml:space="preserve"> </w:delText>
              </w:r>
            </w:del>
            <w:r>
              <w:rPr>
                <w:rFonts w:ascii="Times New Roman" w:hAnsi="Times New Roman" w:cs="Times New Roman"/>
                <w:color w:val="FF0000"/>
                <w:sz w:val="18"/>
                <w:szCs w:val="18"/>
              </w:rPr>
              <w:t xml:space="preserve">and whether different </w:t>
            </w:r>
            <w:r>
              <w:rPr>
                <w:rFonts w:ascii="Times New Roman" w:hAnsi="Times New Roman" w:cs="Times New Roman"/>
                <w:color w:val="FF0000"/>
                <w:sz w:val="18"/>
                <w:szCs w:val="18"/>
              </w:rPr>
              <w:lastRenderedPageBreak/>
              <w:t>channel(s)/signal(s) could individually apply different number of unified TCI sets</w:t>
            </w:r>
          </w:p>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example, is it possible to apply two unified TCI sets to PDCCH and apply single unified TCI set to PDSCH</w:t>
            </w:r>
            <w:r>
              <w:rPr>
                <w:rFonts w:ascii="Times New Roman" w:hAnsi="Times New Roman" w:cs="Times New Roman" w:hint="eastAsia"/>
                <w:sz w:val="18"/>
                <w:szCs w:val="18"/>
              </w:rPr>
              <w:t>?</w:t>
            </w:r>
          </w:p>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 this need to be further discussed. This is the reas</w:t>
            </w:r>
            <w:r>
              <w:rPr>
                <w:rFonts w:ascii="Times New Roman" w:hAnsi="Times New Roman" w:cs="Times New Roman"/>
                <w:color w:val="0000FF"/>
                <w:sz w:val="18"/>
                <w:szCs w:val="18"/>
              </w:rPr>
              <w:t>on “(s)” is put after the unified TCI set</w:t>
            </w:r>
            <w:r>
              <w:rPr>
                <w:rFonts w:ascii="Times New Roman" w:hAnsi="Times New Roman" w:cs="Times New Roman" w:hint="eastAsia"/>
                <w:color w:val="0000FF"/>
                <w:sz w:val="18"/>
                <w:szCs w:val="18"/>
              </w:rPr>
              <w:t>.</w:t>
            </w:r>
          </w:p>
          <w:p w:rsidR="0055080C" w:rsidRDefault="006D7A34">
            <w:pPr>
              <w:snapToGrid w:val="0"/>
              <w:rPr>
                <w:rFonts w:ascii="Times New Roman" w:hAnsi="Times New Roman" w:cs="Times New Roman"/>
                <w:sz w:val="18"/>
                <w:szCs w:val="18"/>
              </w:rPr>
            </w:pPr>
            <w:r>
              <w:rPr>
                <w:rFonts w:ascii="Times New Roman" w:eastAsia="等线" w:hAnsi="Times New Roman" w:cs="Times New Roman"/>
                <w:b/>
                <w:bCs/>
                <w:sz w:val="18"/>
                <w:szCs w:val="18"/>
                <w:lang w:eastAsia="zh-CN"/>
              </w:rPr>
              <w:t xml:space="preserve">Proposal 1.C: </w:t>
            </w:r>
            <w:r>
              <w:rPr>
                <w:rFonts w:ascii="Times New Roman" w:eastAsia="等线" w:hAnsi="Times New Roman" w:cs="Times New Roman"/>
                <w:sz w:val="18"/>
                <w:szCs w:val="18"/>
                <w:lang w:eastAsia="zh-CN"/>
              </w:rPr>
              <w:t>We don’t need to preclude the possibility that adding one TCI field</w:t>
            </w:r>
            <w:r>
              <w:rPr>
                <w:rFonts w:ascii="Times New Roman" w:hAnsi="Times New Roman" w:cs="Times New Roman"/>
                <w:sz w:val="18"/>
                <w:szCs w:val="18"/>
              </w:rPr>
              <w:t xml:space="preserve"> in current stage, and thus it would be better to capture a FFS regarding whether to support additional TCI field in this proposal.</w:t>
            </w:r>
          </w:p>
          <w:p w:rsidR="0055080C" w:rsidRDefault="006D7A34">
            <w:pPr>
              <w:snapToGrid w:val="0"/>
              <w:rPr>
                <w:rFonts w:ascii="Times New Roman" w:eastAsia="等线" w:hAnsi="Times New Roman" w:cs="Times New Roman"/>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Current proposal doesn't preclude the possibility now.</w:t>
            </w:r>
          </w:p>
        </w:tc>
      </w:tr>
      <w:tr w:rsidR="0055080C">
        <w:tc>
          <w:tcPr>
            <w:tcW w:w="1286"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proofErr w:type="spellStart"/>
            <w:r>
              <w:rPr>
                <w:rFonts w:ascii="Times New Roman" w:eastAsia="等线" w:hAnsi="Times New Roman" w:cs="Times New Roman"/>
                <w:sz w:val="18"/>
                <w:szCs w:val="18"/>
                <w:lang w:eastAsia="zh-CN"/>
              </w:rPr>
              <w:lastRenderedPageBreak/>
              <w:t>Futurewei</w:t>
            </w:r>
            <w:proofErr w:type="spellEnd"/>
          </w:p>
        </w:tc>
        <w:tc>
          <w:tcPr>
            <w:tcW w:w="8699"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eastAsia="等线" w:hAnsi="Times New Roman" w:cs="Times New Roman"/>
                <w:bCs/>
                <w:sz w:val="18"/>
                <w:szCs w:val="18"/>
                <w:lang w:eastAsia="zh-CN"/>
              </w:rPr>
            </w:pPr>
            <w:r>
              <w:rPr>
                <w:rFonts w:ascii="Times New Roman" w:eastAsia="等线" w:hAnsi="Times New Roman" w:cs="Times New Roman"/>
                <w:b/>
                <w:bCs/>
                <w:sz w:val="18"/>
                <w:szCs w:val="18"/>
                <w:lang w:eastAsia="zh-CN"/>
              </w:rPr>
              <w:t>Proposal 1.A:</w:t>
            </w:r>
            <w:r>
              <w:rPr>
                <w:rFonts w:ascii="Times New Roman" w:eastAsia="等线" w:hAnsi="Times New Roman" w:cs="Times New Roman"/>
                <w:bCs/>
                <w:sz w:val="18"/>
                <w:szCs w:val="18"/>
                <w:lang w:eastAsia="zh-CN"/>
              </w:rPr>
              <w:t xml:space="preserve"> Support.  Our view is similar to </w:t>
            </w:r>
            <w:proofErr w:type="spellStart"/>
            <w:r>
              <w:rPr>
                <w:rFonts w:ascii="Times New Roman" w:eastAsia="等线" w:hAnsi="Times New Roman" w:cs="Times New Roman"/>
                <w:bCs/>
                <w:sz w:val="18"/>
                <w:szCs w:val="18"/>
                <w:lang w:eastAsia="zh-CN"/>
              </w:rPr>
              <w:t>Docomo</w:t>
            </w:r>
            <w:proofErr w:type="spellEnd"/>
            <w:r>
              <w:rPr>
                <w:rFonts w:ascii="Times New Roman" w:eastAsia="等线" w:hAnsi="Times New Roman" w:cs="Times New Roman"/>
                <w:bCs/>
                <w:sz w:val="18"/>
                <w:szCs w:val="18"/>
                <w:lang w:eastAsia="zh-CN"/>
              </w:rPr>
              <w:t xml:space="preserve"> that the extension of Rel-17 unified TCI framework should be applied to all the Rel-16/17/18 (if supported) MTRP schemes to stream</w:t>
            </w:r>
            <w:r>
              <w:rPr>
                <w:rFonts w:ascii="Times New Roman" w:eastAsia="等线" w:hAnsi="Times New Roman" w:cs="Times New Roman"/>
                <w:bCs/>
                <w:sz w:val="18"/>
                <w:szCs w:val="18"/>
                <w:lang w:eastAsia="zh-CN"/>
              </w:rPr>
              <w:t>line the operation of beam indication/updating.</w:t>
            </w:r>
          </w:p>
          <w:p w:rsidR="0055080C" w:rsidRDefault="0055080C">
            <w:pPr>
              <w:snapToGrid w:val="0"/>
              <w:rPr>
                <w:rFonts w:ascii="Times New Roman" w:eastAsia="等线" w:hAnsi="Times New Roman" w:cs="Times New Roman"/>
                <w:sz w:val="18"/>
                <w:szCs w:val="18"/>
                <w:lang w:eastAsia="zh-CN"/>
              </w:rPr>
            </w:pPr>
          </w:p>
          <w:p w:rsidR="0055080C" w:rsidRDefault="006D7A34">
            <w:pPr>
              <w:snapToGrid w:val="0"/>
              <w:rPr>
                <w:rFonts w:ascii="Times New Roman" w:eastAsia="等线" w:hAnsi="Times New Roman" w:cs="Times New Roman"/>
                <w:bCs/>
                <w:sz w:val="18"/>
                <w:szCs w:val="18"/>
                <w:lang w:eastAsia="zh-CN"/>
              </w:rPr>
            </w:pPr>
            <w:r>
              <w:rPr>
                <w:rFonts w:ascii="Times New Roman" w:eastAsia="等线" w:hAnsi="Times New Roman" w:cs="Times New Roman"/>
                <w:b/>
                <w:bCs/>
                <w:sz w:val="18"/>
                <w:szCs w:val="18"/>
                <w:lang w:eastAsia="zh-CN"/>
              </w:rPr>
              <w:t>Proposal 1.B:</w:t>
            </w:r>
            <w:r>
              <w:rPr>
                <w:rFonts w:ascii="Times New Roman" w:eastAsia="等线" w:hAnsi="Times New Roman" w:cs="Times New Roman"/>
                <w:bCs/>
                <w:sz w:val="18"/>
                <w:szCs w:val="18"/>
                <w:lang w:eastAsia="zh-CN"/>
              </w:rPr>
              <w:t xml:space="preserve"> We are in general ok with the proposal.  </w:t>
            </w:r>
          </w:p>
          <w:p w:rsidR="0055080C" w:rsidRDefault="0055080C">
            <w:pPr>
              <w:snapToGrid w:val="0"/>
              <w:rPr>
                <w:rFonts w:ascii="Times New Roman" w:eastAsia="等线" w:hAnsi="Times New Roman" w:cs="Times New Roman"/>
                <w:sz w:val="18"/>
                <w:szCs w:val="18"/>
                <w:lang w:eastAsia="zh-CN"/>
              </w:rPr>
            </w:pPr>
          </w:p>
          <w:p w:rsidR="0055080C" w:rsidRDefault="006D7A34">
            <w:pPr>
              <w:snapToGrid w:val="0"/>
              <w:rPr>
                <w:rFonts w:ascii="Times New Roman" w:eastAsia="等线" w:hAnsi="Times New Roman" w:cs="Times New Roman"/>
                <w:bCs/>
                <w:sz w:val="18"/>
                <w:szCs w:val="18"/>
                <w:lang w:eastAsia="zh-CN"/>
              </w:rPr>
            </w:pPr>
            <w:r>
              <w:rPr>
                <w:rFonts w:ascii="Times New Roman" w:eastAsia="等线" w:hAnsi="Times New Roman" w:cs="Times New Roman"/>
                <w:b/>
                <w:bCs/>
                <w:sz w:val="18"/>
                <w:szCs w:val="18"/>
                <w:lang w:eastAsia="zh-CN"/>
              </w:rPr>
              <w:t>Proposal 1.C:</w:t>
            </w:r>
            <w:r>
              <w:rPr>
                <w:rFonts w:ascii="Times New Roman" w:eastAsia="等线" w:hAnsi="Times New Roman" w:cs="Times New Roman"/>
                <w:bCs/>
                <w:sz w:val="18"/>
                <w:szCs w:val="18"/>
                <w:lang w:eastAsia="zh-CN"/>
              </w:rPr>
              <w:t xml:space="preserve"> We are in general ok with the proposal.  We share the same view as Lenovo that the second and the third FFS are basically the same and o</w:t>
            </w:r>
            <w:r>
              <w:rPr>
                <w:rFonts w:ascii="Times New Roman" w:eastAsia="等线" w:hAnsi="Times New Roman" w:cs="Times New Roman"/>
                <w:bCs/>
                <w:sz w:val="18"/>
                <w:szCs w:val="18"/>
                <w:lang w:eastAsia="zh-CN"/>
              </w:rPr>
              <w:t>ne of them can be removed.</w:t>
            </w:r>
          </w:p>
          <w:p w:rsidR="0055080C" w:rsidRDefault="006D7A34">
            <w:pPr>
              <w:snapToGrid w:val="0"/>
              <w:rPr>
                <w:rFonts w:ascii="Times New Roman" w:hAnsi="Times New Roman" w:cs="Times New Roman"/>
                <w:b/>
                <w:bCs/>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Please check comment from Samsung 2. If my understanding to Samsung’s comment is correct, at least some of unused DCI fields in DCI format 1_1/1_2 w/o DLA can be </w:t>
            </w:r>
            <w:proofErr w:type="gramStart"/>
            <w:r>
              <w:rPr>
                <w:rFonts w:ascii="Times New Roman" w:hAnsi="Times New Roman" w:cs="Times New Roman"/>
                <w:color w:val="0000FF"/>
                <w:sz w:val="18"/>
                <w:szCs w:val="18"/>
              </w:rPr>
              <w:t>reused/reinterpreted</w:t>
            </w:r>
            <w:proofErr w:type="gramEnd"/>
            <w:r>
              <w:rPr>
                <w:rFonts w:ascii="Times New Roman" w:hAnsi="Times New Roman" w:cs="Times New Roman"/>
                <w:color w:val="0000FF"/>
                <w:sz w:val="18"/>
                <w:szCs w:val="18"/>
              </w:rPr>
              <w:t xml:space="preserve"> to support more TCI </w:t>
            </w:r>
            <w:proofErr w:type="spellStart"/>
            <w:r>
              <w:rPr>
                <w:rFonts w:ascii="Times New Roman" w:hAnsi="Times New Roman" w:cs="Times New Roman"/>
                <w:color w:val="0000FF"/>
                <w:sz w:val="18"/>
                <w:szCs w:val="18"/>
              </w:rPr>
              <w:t>codepoints</w:t>
            </w:r>
            <w:proofErr w:type="spellEnd"/>
            <w:r>
              <w:rPr>
                <w:rFonts w:ascii="Times New Roman" w:hAnsi="Times New Roman" w:cs="Times New Roman"/>
                <w:color w:val="0000FF"/>
                <w:sz w:val="18"/>
                <w:szCs w:val="18"/>
              </w:rPr>
              <w:t>, even w/o</w:t>
            </w:r>
            <w:r>
              <w:rPr>
                <w:rFonts w:ascii="Times New Roman" w:hAnsi="Times New Roman" w:cs="Times New Roman"/>
                <w:color w:val="0000FF"/>
                <w:sz w:val="18"/>
                <w:szCs w:val="18"/>
              </w:rPr>
              <w:t xml:space="preserve"> increasing the number of bits for the existing TCI field.</w:t>
            </w:r>
          </w:p>
        </w:tc>
      </w:tr>
      <w:tr w:rsidR="0055080C">
        <w:tc>
          <w:tcPr>
            <w:tcW w:w="1286"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Fraunhofer</w:t>
            </w:r>
            <w:proofErr w:type="spellEnd"/>
            <w:r>
              <w:rPr>
                <w:rFonts w:ascii="Times New Roman" w:eastAsia="等线" w:hAnsi="Times New Roman" w:cs="Times New Roman"/>
                <w:sz w:val="18"/>
                <w:szCs w:val="18"/>
                <w:lang w:eastAsia="zh-CN"/>
              </w:rPr>
              <w:t xml:space="preserve"> IIS/</w:t>
            </w:r>
            <w:proofErr w:type="spellStart"/>
            <w:r>
              <w:rPr>
                <w:rFonts w:ascii="Times New Roman" w:eastAsia="等线" w:hAnsi="Times New Roman" w:cs="Times New Roman"/>
                <w:sz w:val="18"/>
                <w:szCs w:val="18"/>
                <w:lang w:eastAsia="zh-CN"/>
              </w:rPr>
              <w:t>Fraunhofer</w:t>
            </w:r>
            <w:proofErr w:type="spellEnd"/>
            <w:r>
              <w:rPr>
                <w:rFonts w:ascii="Times New Roman" w:eastAsia="等线" w:hAnsi="Times New Roman" w:cs="Times New Roman"/>
                <w:sz w:val="18"/>
                <w:szCs w:val="18"/>
                <w:lang w:eastAsia="zh-CN"/>
              </w:rPr>
              <w:t xml:space="preserve"> HHI</w:t>
            </w:r>
          </w:p>
        </w:tc>
        <w:tc>
          <w:tcPr>
            <w:tcW w:w="8699"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Support the proposal. </w:t>
            </w:r>
          </w:p>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1.B: Just a clarification regarding ‘up to 2 unified sets’ in the case of separate DL/UL TCI indication. The second sub-</w:t>
            </w:r>
            <w:r>
              <w:rPr>
                <w:rFonts w:ascii="Times New Roman" w:hAnsi="Times New Roman" w:cs="Times New Roman"/>
                <w:sz w:val="18"/>
                <w:szCs w:val="18"/>
              </w:rPr>
              <w:t>bullet states “A unified TCI</w:t>
            </w:r>
            <w:ins w:id="223" w:author="Darcy Tsai" w:date="2022-05-10T10:52:00Z">
              <w:r>
                <w:rPr>
                  <w:rFonts w:ascii="Times New Roman" w:hAnsi="Times New Roman" w:cs="Times New Roman"/>
                  <w:sz w:val="18"/>
                  <w:szCs w:val="18"/>
                </w:rPr>
                <w:t xml:space="preserve"> set</w:t>
              </w:r>
            </w:ins>
            <w:r>
              <w:rPr>
                <w:rFonts w:ascii="Times New Roman" w:hAnsi="Times New Roman" w:cs="Times New Roman"/>
                <w:sz w:val="18"/>
                <w:szCs w:val="18"/>
              </w:rPr>
              <w:t xml:space="preserve"> for separate DL/UL TCI update comprises one indicated DL TCI state </w:t>
            </w:r>
            <w:r>
              <w:rPr>
                <w:rFonts w:ascii="Times New Roman" w:hAnsi="Times New Roman" w:cs="Times New Roman"/>
                <w:sz w:val="18"/>
                <w:szCs w:val="18"/>
                <w:u w:val="single"/>
              </w:rPr>
              <w:t>and/or</w:t>
            </w:r>
            <w:r>
              <w:rPr>
                <w:rFonts w:ascii="Times New Roman" w:hAnsi="Times New Roman" w:cs="Times New Roman"/>
                <w:sz w:val="18"/>
                <w:szCs w:val="18"/>
              </w:rPr>
              <w:t xml:space="preserve"> one indicated UL TCI state.” Does this mean that the indication of 1 DL TCI-state and 2 UL TCI-states, or 2 DL TCI-states and 1 UL TCI-state is possible?</w:t>
            </w:r>
          </w:p>
          <w:p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According to current wording “a unified TCI set for separate DL/UL TCI update comprises one ind</w:t>
            </w:r>
            <w:r>
              <w:rPr>
                <w:rFonts w:ascii="Times New Roman" w:hAnsi="Times New Roman" w:cs="Times New Roman"/>
                <w:color w:val="0000FF"/>
                <w:sz w:val="18"/>
                <w:szCs w:val="18"/>
              </w:rPr>
              <w:t xml:space="preserve">icated DL TCI state </w:t>
            </w:r>
            <w:r>
              <w:rPr>
                <w:rFonts w:ascii="Times New Roman" w:hAnsi="Times New Roman" w:cs="Times New Roman"/>
                <w:color w:val="0000FF"/>
                <w:sz w:val="18"/>
                <w:szCs w:val="18"/>
                <w:highlight w:val="yellow"/>
              </w:rPr>
              <w:t>and/or</w:t>
            </w:r>
            <w:r>
              <w:rPr>
                <w:rFonts w:ascii="Times New Roman" w:hAnsi="Times New Roman" w:cs="Times New Roman"/>
                <w:color w:val="0000FF"/>
                <w:sz w:val="18"/>
                <w:szCs w:val="18"/>
              </w:rPr>
              <w:t xml:space="preserve"> one indicated UL TCI state”. So, your examples are possible. A note is added to clarify, please check.</w:t>
            </w:r>
          </w:p>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1.C: Support</w:t>
            </w:r>
          </w:p>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1.5: Tend to agree with Apple that no applicable use-case exists.</w:t>
            </w:r>
          </w:p>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Issue 1.7: Ok to discuss both </w:t>
            </w:r>
            <w:r>
              <w:rPr>
                <w:rFonts w:ascii="Times New Roman" w:hAnsi="Times New Roman" w:cs="Times New Roman"/>
                <w:sz w:val="18"/>
                <w:szCs w:val="18"/>
              </w:rPr>
              <w:t>alternatives, but slightly prefer Alt. 1</w:t>
            </w:r>
          </w:p>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1.9: Prefer Alt. 1 for simplicity.</w:t>
            </w:r>
          </w:p>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Issue 1.10: The index is better associated with channels instead of TCI-states. So, don’t support. </w:t>
            </w:r>
          </w:p>
          <w:p w:rsidR="0055080C" w:rsidRDefault="006D7A34">
            <w:pPr>
              <w:snapToGrid w:val="0"/>
              <w:rPr>
                <w:rFonts w:ascii="Times New Roman" w:eastAsia="等线" w:hAnsi="Times New Roman" w:cs="Times New Roman"/>
                <w:b/>
                <w:bCs/>
                <w:sz w:val="18"/>
                <w:szCs w:val="18"/>
                <w:lang w:eastAsia="zh-CN"/>
              </w:rPr>
            </w:pPr>
            <w:r>
              <w:rPr>
                <w:rFonts w:ascii="Times New Roman" w:hAnsi="Times New Roman" w:cs="Times New Roman"/>
                <w:sz w:val="18"/>
                <w:szCs w:val="18"/>
              </w:rPr>
              <w:t xml:space="preserve">Issue 1.11 and 1.12: Updated our preferences </w:t>
            </w:r>
          </w:p>
        </w:tc>
      </w:tr>
      <w:tr w:rsidR="0055080C">
        <w:tc>
          <w:tcPr>
            <w:tcW w:w="1286"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eastAsia="等线"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w:t>
            </w:r>
            <w:r>
              <w:rPr>
                <w:rFonts w:ascii="Times New Roman" w:hAnsi="Times New Roman" w:cs="Times New Roman" w:hint="eastAsia"/>
                <w:sz w:val="18"/>
                <w:szCs w:val="18"/>
              </w:rPr>
              <w:t>1</w:t>
            </w:r>
          </w:p>
        </w:tc>
        <w:tc>
          <w:tcPr>
            <w:tcW w:w="8699"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rPr>
            </w:pPr>
            <w:r>
              <w:rPr>
                <w:rFonts w:ascii="Times New Roman" w:hAnsi="Times New Roman" w:cs="Times New Roman"/>
                <w:b/>
                <w:color w:val="3333FF"/>
              </w:rPr>
              <w:t xml:space="preserve">Please also check </w:t>
            </w:r>
            <w:r>
              <w:rPr>
                <w:rFonts w:ascii="Times New Roman" w:hAnsi="Times New Roman" w:cs="Times New Roman"/>
                <w:b/>
                <w:color w:val="3333FF"/>
              </w:rPr>
              <w:t>Proposal 1.B-2 as an alternative of Proposal 1.B according to Ericsson’s</w:t>
            </w:r>
            <w:r>
              <w:rPr>
                <w:rFonts w:ascii="Times New Roman" w:hAnsi="Times New Roman" w:cs="Times New Roman" w:hint="eastAsia"/>
                <w:b/>
                <w:color w:val="3333FF"/>
              </w:rPr>
              <w:t xml:space="preserve"> </w:t>
            </w:r>
            <w:r>
              <w:rPr>
                <w:rFonts w:ascii="Times New Roman" w:hAnsi="Times New Roman" w:cs="Times New Roman"/>
                <w:b/>
                <w:color w:val="3333FF"/>
              </w:rPr>
              <w:t>suggestion and share your inputs</w:t>
            </w:r>
          </w:p>
        </w:tc>
      </w:tr>
      <w:tr w:rsidR="0055080C">
        <w:tc>
          <w:tcPr>
            <w:tcW w:w="1286"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CATT</w:t>
            </w:r>
          </w:p>
        </w:tc>
        <w:tc>
          <w:tcPr>
            <w:tcW w:w="8699" w:type="dxa"/>
            <w:tcBorders>
              <w:top w:val="single" w:sz="4" w:space="0" w:color="auto"/>
              <w:left w:val="single" w:sz="4" w:space="0" w:color="auto"/>
              <w:bottom w:val="single" w:sz="4" w:space="0" w:color="auto"/>
              <w:right w:val="single" w:sz="4" w:space="0" w:color="auto"/>
            </w:tcBorders>
          </w:tcPr>
          <w:p w:rsidR="0055080C" w:rsidRDefault="006D7A34">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1.A: Support</w:t>
            </w:r>
          </w:p>
          <w:p w:rsidR="0055080C" w:rsidRDefault="006D7A34">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1.B: Support. Regarding Proposal 1.B-2, we</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d like to know why the following combinations are listed as FFS:</w:t>
            </w:r>
          </w:p>
          <w:p w:rsidR="0055080C" w:rsidRDefault="006D7A34">
            <w:pPr>
              <w:pStyle w:val="ad"/>
              <w:numPr>
                <w:ilvl w:val="2"/>
                <w:numId w:val="26"/>
              </w:numPr>
              <w:jc w:val="both"/>
              <w:rPr>
                <w:ins w:id="224" w:author="Darcy Tsai" w:date="2022-05-11T07:14:00Z"/>
                <w:rFonts w:ascii="Times New Roman" w:eastAsia="PMingLiU" w:hAnsi="Times New Roman" w:cs="Times New Roman"/>
                <w:sz w:val="18"/>
                <w:szCs w:val="18"/>
                <w:lang w:eastAsia="zh-TW"/>
              </w:rPr>
            </w:pPr>
            <w:ins w:id="225" w:author="Darcy Tsai" w:date="2022-05-11T06:57: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t>
              </w:r>
              <w:r>
                <w:rPr>
                  <w:rFonts w:ascii="Times New Roman" w:eastAsia="PMingLiU" w:hAnsi="Times New Roman" w:cs="Times New Roman"/>
                  <w:sz w:val="18"/>
                  <w:szCs w:val="18"/>
                  <w:lang w:eastAsia="zh-TW"/>
                </w:rPr>
                <w:t>1</w:t>
              </w:r>
            </w:ins>
            <w:ins w:id="226" w:author="Darcy Tsai" w:date="2022-05-11T07:18:00Z">
              <w:r>
                <w:rPr>
                  <w:rFonts w:ascii="Times New Roman" w:eastAsia="PMingLiU" w:hAnsi="Times New Roman" w:cs="Times New Roman"/>
                  <w:sz w:val="18"/>
                  <w:szCs w:val="18"/>
                  <w:lang w:eastAsia="zh-TW"/>
                </w:rPr>
                <w:t xml:space="preserve"> </w:t>
              </w:r>
            </w:ins>
            <w:ins w:id="227" w:author="Darcy Tsai" w:date="2022-05-11T06:57:00Z">
              <w:r>
                <w:rPr>
                  <w:rFonts w:ascii="Times New Roman" w:eastAsia="PMingLiU" w:hAnsi="Times New Roman" w:cs="Times New Roman"/>
                  <w:sz w:val="18"/>
                  <w:szCs w:val="18"/>
                  <w:lang w:eastAsia="zh-TW"/>
                </w:rPr>
                <w:t>indicated joint TCI state</w:t>
              </w:r>
            </w:ins>
            <w:ins w:id="228" w:author="Darcy Tsai" w:date="2022-05-11T07:18:00Z">
              <w:r>
                <w:rPr>
                  <w:rFonts w:ascii="Times New Roman" w:eastAsia="PMingLiU" w:hAnsi="Times New Roman" w:cs="Times New Roman"/>
                  <w:sz w:val="18"/>
                  <w:szCs w:val="18"/>
                  <w:lang w:eastAsia="zh-TW"/>
                </w:rPr>
                <w:t xml:space="preserve"> + </w:t>
              </w:r>
            </w:ins>
            <w:ins w:id="229" w:author="Darcy Tsai" w:date="2022-05-11T07:14:00Z">
              <w:r>
                <w:rPr>
                  <w:rFonts w:ascii="Times New Roman" w:eastAsia="PMingLiU" w:hAnsi="Times New Roman" w:cs="Times New Roman"/>
                  <w:sz w:val="18"/>
                  <w:szCs w:val="18"/>
                  <w:lang w:eastAsia="zh-TW"/>
                </w:rPr>
                <w:t>1</w:t>
              </w:r>
            </w:ins>
            <w:ins w:id="230" w:author="Darcy Tsai" w:date="2022-05-11T07:18:00Z">
              <w:r>
                <w:rPr>
                  <w:rFonts w:ascii="Times New Roman" w:eastAsia="PMingLiU" w:hAnsi="Times New Roman" w:cs="Times New Roman"/>
                  <w:sz w:val="18"/>
                  <w:szCs w:val="18"/>
                  <w:lang w:eastAsia="zh-TW"/>
                </w:rPr>
                <w:t xml:space="preserve"> pair of</w:t>
              </w:r>
            </w:ins>
            <w:ins w:id="231" w:author="Darcy Tsai" w:date="2022-05-11T07:14:00Z">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ins>
          </w:p>
          <w:p w:rsidR="0055080C" w:rsidRDefault="006D7A34">
            <w:pPr>
              <w:pStyle w:val="ad"/>
              <w:numPr>
                <w:ilvl w:val="2"/>
                <w:numId w:val="26"/>
              </w:numPr>
              <w:jc w:val="both"/>
              <w:rPr>
                <w:ins w:id="232" w:author="Darcy Tsai" w:date="2022-05-11T07:18:00Z"/>
                <w:rFonts w:ascii="Times New Roman" w:eastAsia="PMingLiU" w:hAnsi="Times New Roman" w:cs="Times New Roman"/>
                <w:sz w:val="18"/>
                <w:szCs w:val="18"/>
                <w:lang w:eastAsia="zh-TW"/>
              </w:rPr>
            </w:pPr>
            <w:ins w:id="233" w:author="Darcy Tsai" w:date="2022-05-11T07:14:00Z">
              <w:r>
                <w:rPr>
                  <w:rFonts w:ascii="Times New Roman" w:eastAsia="PMingLiU" w:hAnsi="Times New Roman" w:cs="Times New Roman" w:hint="eastAsia"/>
                  <w:sz w:val="18"/>
                  <w:szCs w:val="18"/>
                  <w:lang w:eastAsia="zh-TW"/>
                </w:rPr>
                <w:t>FFS</w:t>
              </w:r>
            </w:ins>
            <w:ins w:id="234" w:author="Darcy Tsai" w:date="2022-05-11T07:15:00Z">
              <w:r>
                <w:rPr>
                  <w:rFonts w:ascii="Times New Roman" w:eastAsia="PMingLiU" w:hAnsi="Times New Roman" w:cs="Times New Roman" w:hint="eastAsia"/>
                  <w:sz w:val="18"/>
                  <w:szCs w:val="18"/>
                  <w:lang w:eastAsia="zh-TW"/>
                </w:rPr>
                <w:t xml:space="preserve">: </w:t>
              </w:r>
            </w:ins>
            <w:ins w:id="235" w:author="Darcy Tsai" w:date="2022-05-11T07:18:00Z">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ins>
          </w:p>
          <w:p w:rsidR="0055080C" w:rsidRDefault="006D7A34">
            <w:pPr>
              <w:pStyle w:val="ad"/>
              <w:numPr>
                <w:ilvl w:val="2"/>
                <w:numId w:val="26"/>
              </w:numPr>
              <w:jc w:val="both"/>
              <w:rPr>
                <w:rFonts w:ascii="Times New Roman" w:eastAsia="PMingLiU" w:hAnsi="Times New Roman" w:cs="Times New Roman"/>
                <w:sz w:val="18"/>
                <w:szCs w:val="18"/>
                <w:lang w:eastAsia="zh-TW"/>
              </w:rPr>
            </w:pPr>
            <w:ins w:id="236" w:author="Darcy Tsai" w:date="2022-05-11T07:18:00Z">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ins>
          </w:p>
          <w:p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The 3 combinations are also FFS in Proposal 1.B, according </w:t>
            </w:r>
            <w:r>
              <w:rPr>
                <w:rFonts w:ascii="Times New Roman" w:hAnsi="Times New Roman" w:cs="Times New Roman"/>
                <w:color w:val="0000FF"/>
                <w:sz w:val="18"/>
                <w:szCs w:val="18"/>
              </w:rPr>
              <w:t>to the 3</w:t>
            </w:r>
            <w:r>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in that proposal. According to the input to sub-issue 1.5, some companies still have concern, thus we will further discuss later.</w:t>
            </w:r>
          </w:p>
          <w:p w:rsidR="0055080C" w:rsidRDefault="0055080C">
            <w:pPr>
              <w:snapToGrid w:val="0"/>
              <w:jc w:val="both"/>
              <w:rPr>
                <w:rFonts w:ascii="Times New Roman" w:eastAsia="等线" w:hAnsi="Times New Roman" w:cs="Times New Roman"/>
                <w:sz w:val="18"/>
                <w:szCs w:val="18"/>
                <w:lang w:eastAsia="zh-CN"/>
              </w:rPr>
            </w:pPr>
          </w:p>
          <w:p w:rsidR="0055080C" w:rsidRDefault="006D7A34">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 xml:space="preserve">o our </w:t>
            </w:r>
            <w:r>
              <w:rPr>
                <w:rFonts w:ascii="Times New Roman" w:eastAsia="等线" w:hAnsi="Times New Roman" w:cs="Times New Roman"/>
                <w:sz w:val="18"/>
                <w:szCs w:val="18"/>
                <w:lang w:eastAsia="zh-CN"/>
              </w:rPr>
              <w:t>understanding</w:t>
            </w:r>
            <w:r>
              <w:rPr>
                <w:rFonts w:ascii="Times New Roman" w:eastAsia="等线" w:hAnsi="Times New Roman" w:cs="Times New Roman" w:hint="eastAsia"/>
                <w:sz w:val="18"/>
                <w:szCs w:val="18"/>
                <w:lang w:eastAsia="zh-CN"/>
              </w:rPr>
              <w:t>, above cases are included in Proposal 1.B.</w:t>
            </w:r>
          </w:p>
          <w:p w:rsidR="0055080C" w:rsidRDefault="006D7A34">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Proposal 1.C Support in principle. We have similar view as DCM that the different between the last two FFS are not </w:t>
            </w:r>
            <w:r>
              <w:rPr>
                <w:rFonts w:ascii="Times New Roman" w:eastAsia="等线" w:hAnsi="Times New Roman" w:cs="Times New Roman"/>
                <w:sz w:val="18"/>
                <w:szCs w:val="18"/>
                <w:lang w:eastAsia="zh-CN"/>
              </w:rPr>
              <w:t>quite clear.</w:t>
            </w:r>
          </w:p>
          <w:p w:rsidR="0055080C" w:rsidRDefault="006D7A34">
            <w:pPr>
              <w:snapToGrid w:val="0"/>
              <w:jc w:val="both"/>
              <w:rPr>
                <w:rFonts w:ascii="Times New Roman" w:eastAsia="等线" w:hAnsi="Times New Roman" w:cs="Times New Roman"/>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w:t>
            </w:r>
            <w:r>
              <w:rPr>
                <w:rFonts w:ascii="Times New Roman" w:hAnsi="Times New Roman" w:cs="Times New Roman"/>
                <w:color w:val="0000FF"/>
                <w:sz w:val="18"/>
                <w:szCs w:val="18"/>
              </w:rPr>
              <w:t xml:space="preserve">ds in DCI format 1_1/1_2 w/o DLA can be </w:t>
            </w:r>
            <w:proofErr w:type="gramStart"/>
            <w:r>
              <w:rPr>
                <w:rFonts w:ascii="Times New Roman" w:hAnsi="Times New Roman" w:cs="Times New Roman"/>
                <w:color w:val="0000FF"/>
                <w:sz w:val="18"/>
                <w:szCs w:val="18"/>
              </w:rPr>
              <w:t>reused/reinterpreted</w:t>
            </w:r>
            <w:proofErr w:type="gramEnd"/>
            <w:r>
              <w:rPr>
                <w:rFonts w:ascii="Times New Roman" w:hAnsi="Times New Roman" w:cs="Times New Roman"/>
                <w:color w:val="0000FF"/>
                <w:sz w:val="18"/>
                <w:szCs w:val="18"/>
              </w:rPr>
              <w:t xml:space="preserve"> to support more TCI </w:t>
            </w:r>
            <w:proofErr w:type="spellStart"/>
            <w:r>
              <w:rPr>
                <w:rFonts w:ascii="Times New Roman" w:hAnsi="Times New Roman" w:cs="Times New Roman"/>
                <w:color w:val="0000FF"/>
                <w:sz w:val="18"/>
                <w:szCs w:val="18"/>
              </w:rPr>
              <w:t>codepoints</w:t>
            </w:r>
            <w:proofErr w:type="spellEnd"/>
            <w:r>
              <w:rPr>
                <w:rFonts w:ascii="Times New Roman" w:hAnsi="Times New Roman" w:cs="Times New Roman"/>
                <w:color w:val="0000FF"/>
                <w:sz w:val="18"/>
                <w:szCs w:val="18"/>
              </w:rPr>
              <w:t>, even w/o increasing the number of bits for the existing TCI field.</w:t>
            </w:r>
          </w:p>
          <w:p w:rsidR="0055080C" w:rsidRDefault="006D7A34">
            <w:pPr>
              <w:snapToGrid w:val="0"/>
              <w:jc w:val="both"/>
              <w:rPr>
                <w:rFonts w:ascii="Times New Roman" w:hAnsi="Times New Roman" w:cs="Times New Roman"/>
                <w:b/>
                <w:color w:val="3333FF"/>
              </w:rPr>
            </w:pPr>
            <w:r>
              <w:rPr>
                <w:rFonts w:ascii="Times New Roman" w:eastAsia="等线" w:hAnsi="Times New Roman" w:cs="Times New Roman"/>
                <w:sz w:val="18"/>
                <w:szCs w:val="18"/>
                <w:lang w:eastAsia="zh-CN"/>
              </w:rPr>
              <w:t>R</w:t>
            </w:r>
            <w:r>
              <w:rPr>
                <w:rFonts w:ascii="Times New Roman" w:eastAsia="等线" w:hAnsi="Times New Roman" w:cs="Times New Roman" w:hint="eastAsia"/>
                <w:sz w:val="18"/>
                <w:szCs w:val="18"/>
                <w:lang w:eastAsia="zh-CN"/>
              </w:rPr>
              <w:t>egarding Issue 1.10, we also have concern on it.</w:t>
            </w:r>
          </w:p>
        </w:tc>
      </w:tr>
      <w:tr w:rsidR="0055080C">
        <w:tc>
          <w:tcPr>
            <w:tcW w:w="1286"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proofErr w:type="spellStart"/>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roofErr w:type="spellEnd"/>
          </w:p>
        </w:tc>
        <w:tc>
          <w:tcPr>
            <w:tcW w:w="8699"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Proposal 1.A: </w:t>
            </w:r>
            <w:r>
              <w:rPr>
                <w:rFonts w:ascii="Times New Roman" w:eastAsia="等线" w:hAnsi="Times New Roman" w:cs="Times New Roman"/>
                <w:sz w:val="18"/>
                <w:szCs w:val="18"/>
                <w:lang w:eastAsia="zh-CN"/>
              </w:rPr>
              <w:t xml:space="preserve">support </w:t>
            </w:r>
          </w:p>
          <w:p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1.B/1.</w:t>
            </w:r>
            <w:r>
              <w:rPr>
                <w:rFonts w:ascii="Times New Roman" w:eastAsia="等线" w:hAnsi="Times New Roman" w:cs="Times New Roman"/>
                <w:sz w:val="18"/>
                <w:szCs w:val="18"/>
                <w:lang w:eastAsia="zh-CN"/>
              </w:rPr>
              <w:t>B-2: support. For 1.B-2, we support the following three combinations noted as FFS, since each TRP should be configured joint TCI state and separate TCI state independently because of different MPE or interference.</w:t>
            </w:r>
          </w:p>
          <w:p w:rsidR="0055080C" w:rsidRDefault="006D7A34">
            <w:pPr>
              <w:pStyle w:val="ad"/>
              <w:numPr>
                <w:ilvl w:val="2"/>
                <w:numId w:val="26"/>
              </w:numPr>
              <w:rPr>
                <w:ins w:id="237" w:author="Darcy Tsai" w:date="2022-05-11T07:14:00Z"/>
                <w:rFonts w:ascii="Times New Roman" w:eastAsia="PMingLiU" w:hAnsi="Times New Roman" w:cs="Times New Roman"/>
                <w:sz w:val="18"/>
                <w:szCs w:val="18"/>
                <w:lang w:eastAsia="zh-TW"/>
              </w:rPr>
            </w:pPr>
            <w:ins w:id="238" w:author="Darcy Tsai" w:date="2022-05-11T06:57: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1</w:t>
              </w:r>
            </w:ins>
            <w:ins w:id="239" w:author="Darcy Tsai" w:date="2022-05-11T07:18:00Z">
              <w:r>
                <w:rPr>
                  <w:rFonts w:ascii="Times New Roman" w:eastAsia="PMingLiU" w:hAnsi="Times New Roman" w:cs="Times New Roman"/>
                  <w:sz w:val="18"/>
                  <w:szCs w:val="18"/>
                  <w:lang w:eastAsia="zh-TW"/>
                </w:rPr>
                <w:t xml:space="preserve"> </w:t>
              </w:r>
            </w:ins>
            <w:ins w:id="240" w:author="Darcy Tsai" w:date="2022-05-11T06:57:00Z">
              <w:r>
                <w:rPr>
                  <w:rFonts w:ascii="Times New Roman" w:eastAsia="PMingLiU" w:hAnsi="Times New Roman" w:cs="Times New Roman"/>
                  <w:sz w:val="18"/>
                  <w:szCs w:val="18"/>
                  <w:lang w:eastAsia="zh-TW"/>
                </w:rPr>
                <w:t>indicated joint TCI state</w:t>
              </w:r>
            </w:ins>
            <w:ins w:id="241" w:author="Darcy Tsai" w:date="2022-05-11T07:18:00Z">
              <w:r>
                <w:rPr>
                  <w:rFonts w:ascii="Times New Roman" w:eastAsia="PMingLiU" w:hAnsi="Times New Roman" w:cs="Times New Roman"/>
                  <w:sz w:val="18"/>
                  <w:szCs w:val="18"/>
                  <w:lang w:eastAsia="zh-TW"/>
                </w:rPr>
                <w:t xml:space="preserve"> + </w:t>
              </w:r>
            </w:ins>
            <w:ins w:id="242" w:author="Darcy Tsai" w:date="2022-05-11T07:14:00Z">
              <w:r>
                <w:rPr>
                  <w:rFonts w:ascii="Times New Roman" w:eastAsia="PMingLiU" w:hAnsi="Times New Roman" w:cs="Times New Roman"/>
                  <w:sz w:val="18"/>
                  <w:szCs w:val="18"/>
                  <w:lang w:eastAsia="zh-TW"/>
                </w:rPr>
                <w:t>1</w:t>
              </w:r>
            </w:ins>
            <w:ins w:id="243" w:author="Darcy Tsai" w:date="2022-05-11T07:18:00Z">
              <w:r>
                <w:rPr>
                  <w:rFonts w:ascii="Times New Roman" w:eastAsia="PMingLiU" w:hAnsi="Times New Roman" w:cs="Times New Roman"/>
                  <w:sz w:val="18"/>
                  <w:szCs w:val="18"/>
                  <w:lang w:eastAsia="zh-TW"/>
                </w:rPr>
                <w:t xml:space="preserve"> pair of</w:t>
              </w:r>
            </w:ins>
            <w:ins w:id="244" w:author="Darcy Tsai" w:date="2022-05-11T07:14:00Z">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ins>
          </w:p>
          <w:p w:rsidR="0055080C" w:rsidRDefault="006D7A34">
            <w:pPr>
              <w:pStyle w:val="ad"/>
              <w:numPr>
                <w:ilvl w:val="2"/>
                <w:numId w:val="26"/>
              </w:numPr>
              <w:rPr>
                <w:ins w:id="245" w:author="Darcy Tsai" w:date="2022-05-11T07:18:00Z"/>
                <w:rFonts w:ascii="Times New Roman" w:eastAsia="PMingLiU" w:hAnsi="Times New Roman" w:cs="Times New Roman"/>
                <w:sz w:val="18"/>
                <w:szCs w:val="18"/>
                <w:lang w:eastAsia="zh-TW"/>
              </w:rPr>
            </w:pPr>
            <w:ins w:id="246" w:author="Darcy Tsai" w:date="2022-05-11T07:14:00Z">
              <w:r>
                <w:rPr>
                  <w:rFonts w:ascii="Times New Roman" w:eastAsia="PMingLiU" w:hAnsi="Times New Roman" w:cs="Times New Roman" w:hint="eastAsia"/>
                  <w:sz w:val="18"/>
                  <w:szCs w:val="18"/>
                  <w:lang w:eastAsia="zh-TW"/>
                </w:rPr>
                <w:t>FFS</w:t>
              </w:r>
            </w:ins>
            <w:ins w:id="247" w:author="Darcy Tsai" w:date="2022-05-11T07:15:00Z">
              <w:r>
                <w:rPr>
                  <w:rFonts w:ascii="Times New Roman" w:eastAsia="PMingLiU" w:hAnsi="Times New Roman" w:cs="Times New Roman" w:hint="eastAsia"/>
                  <w:sz w:val="18"/>
                  <w:szCs w:val="18"/>
                  <w:lang w:eastAsia="zh-TW"/>
                </w:rPr>
                <w:t xml:space="preserve">: </w:t>
              </w:r>
            </w:ins>
            <w:ins w:id="248" w:author="Darcy Tsai" w:date="2022-05-11T07:18:00Z">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ins>
          </w:p>
          <w:p w:rsidR="0055080C" w:rsidRDefault="006D7A34">
            <w:pPr>
              <w:pStyle w:val="ad"/>
              <w:numPr>
                <w:ilvl w:val="2"/>
                <w:numId w:val="26"/>
              </w:numPr>
              <w:rPr>
                <w:ins w:id="249" w:author="Darcy Tsai" w:date="2022-05-11T07:19:00Z"/>
                <w:rFonts w:ascii="Times New Roman" w:eastAsia="PMingLiU" w:hAnsi="Times New Roman" w:cs="Times New Roman"/>
                <w:sz w:val="18"/>
                <w:szCs w:val="18"/>
                <w:lang w:eastAsia="zh-TW"/>
              </w:rPr>
            </w:pPr>
            <w:ins w:id="250" w:author="Darcy Tsai" w:date="2022-05-11T07:18:00Z">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ins>
          </w:p>
          <w:p w:rsidR="0055080C" w:rsidRDefault="0055080C">
            <w:pPr>
              <w:snapToGrid w:val="0"/>
              <w:rPr>
                <w:rFonts w:ascii="Times New Roman" w:eastAsia="等线" w:hAnsi="Times New Roman" w:cs="Times New Roman"/>
                <w:sz w:val="18"/>
                <w:szCs w:val="18"/>
                <w:lang w:eastAsia="zh-CN"/>
              </w:rPr>
            </w:pPr>
          </w:p>
          <w:p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1.C: what does “</w:t>
            </w:r>
            <w:ins w:id="251" w:author="Darcy Tsai" w:date="2022-05-11T06:18:00Z">
              <w:r>
                <w:rPr>
                  <w:rFonts w:ascii="Times New Roman" w:hAnsi="Times New Roman" w:cs="Times New Roman"/>
                  <w:color w:val="000000" w:themeColor="text1"/>
                  <w:sz w:val="18"/>
                  <w:szCs w:val="20"/>
                </w:rPr>
                <w:t xml:space="preserve">for </w:t>
              </w:r>
            </w:ins>
            <w:ins w:id="252" w:author="Darcy Tsai" w:date="2022-05-11T07:06:00Z">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states</w:t>
              </w:r>
            </w:ins>
            <w:r>
              <w:rPr>
                <w:rFonts w:ascii="Times New Roman" w:eastAsia="等线" w:hAnsi="Times New Roman" w:cs="Times New Roman"/>
                <w:sz w:val="18"/>
                <w:szCs w:val="18"/>
                <w:lang w:eastAsia="zh-CN"/>
              </w:rPr>
              <w:t xml:space="preserve">” mean? What is the use case </w:t>
            </w:r>
            <w:r>
              <w:rPr>
                <w:rFonts w:ascii="Times New Roman" w:eastAsia="等线" w:hAnsi="Times New Roman" w:cs="Times New Roman"/>
                <w:sz w:val="18"/>
                <w:szCs w:val="18"/>
                <w:lang w:eastAsia="zh-CN"/>
              </w:rPr>
              <w:t>for “subset of indicated TCI states”?</w:t>
            </w:r>
          </w:p>
          <w:p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It means some </w:t>
            </w:r>
            <w:proofErr w:type="spellStart"/>
            <w:r>
              <w:rPr>
                <w:rFonts w:ascii="Times New Roman" w:hAnsi="Times New Roman" w:cs="Times New Roman"/>
                <w:color w:val="0000FF"/>
                <w:sz w:val="18"/>
                <w:szCs w:val="18"/>
              </w:rPr>
              <w:t>codepoints</w:t>
            </w:r>
            <w:proofErr w:type="spellEnd"/>
            <w:r>
              <w:rPr>
                <w:rFonts w:ascii="Times New Roman" w:hAnsi="Times New Roman" w:cs="Times New Roman"/>
                <w:color w:val="0000FF"/>
                <w:sz w:val="18"/>
                <w:szCs w:val="18"/>
              </w:rPr>
              <w:t xml:space="preserve"> may be used to update TCI states for all indicated TCI states, but some </w:t>
            </w:r>
            <w:proofErr w:type="spellStart"/>
            <w:r>
              <w:rPr>
                <w:rFonts w:ascii="Times New Roman" w:hAnsi="Times New Roman" w:cs="Times New Roman"/>
                <w:color w:val="0000FF"/>
                <w:sz w:val="18"/>
                <w:szCs w:val="18"/>
              </w:rPr>
              <w:t>codepoints</w:t>
            </w:r>
            <w:proofErr w:type="spellEnd"/>
            <w:r>
              <w:rPr>
                <w:rFonts w:ascii="Times New Roman" w:hAnsi="Times New Roman" w:cs="Times New Roman"/>
                <w:color w:val="0000FF"/>
                <w:sz w:val="18"/>
                <w:szCs w:val="18"/>
              </w:rPr>
              <w:t xml:space="preserve"> may be used to update TCI states for a subset of indicated TCI states. We will further discuss whether t</w:t>
            </w:r>
            <w:r>
              <w:rPr>
                <w:rFonts w:ascii="Times New Roman" w:hAnsi="Times New Roman" w:cs="Times New Roman"/>
                <w:color w:val="0000FF"/>
                <w:sz w:val="18"/>
                <w:szCs w:val="18"/>
              </w:rPr>
              <w:t>his is allowed.</w:t>
            </w:r>
          </w:p>
          <w:p w:rsidR="0055080C" w:rsidRDefault="0055080C">
            <w:pPr>
              <w:snapToGrid w:val="0"/>
              <w:rPr>
                <w:rFonts w:ascii="Times New Roman" w:eastAsia="等线" w:hAnsi="Times New Roman" w:cs="Times New Roman"/>
                <w:sz w:val="18"/>
                <w:szCs w:val="18"/>
                <w:lang w:eastAsia="zh-CN"/>
              </w:rPr>
            </w:pPr>
          </w:p>
          <w:p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For 1.9, prefer Alt 1</w:t>
            </w:r>
          </w:p>
          <w:p w:rsidR="0055080C" w:rsidRDefault="006D7A34">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1.11, add our view in the table</w:t>
            </w:r>
          </w:p>
        </w:tc>
      </w:tr>
      <w:tr w:rsidR="0055080C">
        <w:tc>
          <w:tcPr>
            <w:tcW w:w="1286"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Samsung2</w:t>
            </w:r>
          </w:p>
        </w:tc>
        <w:tc>
          <w:tcPr>
            <w:tcW w:w="8699" w:type="dxa"/>
            <w:tcBorders>
              <w:top w:val="single" w:sz="4" w:space="0" w:color="auto"/>
              <w:left w:val="single" w:sz="4" w:space="0" w:color="auto"/>
              <w:bottom w:val="single" w:sz="4" w:space="0" w:color="auto"/>
              <w:right w:val="single" w:sz="4" w:space="0" w:color="auto"/>
            </w:tcBorders>
          </w:tcPr>
          <w:p w:rsidR="0055080C" w:rsidRDefault="006D7A34">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Regarding the last two FFSs of Proposal 1.C: increasing the number of MAC CE activated </w:t>
            </w:r>
            <w:proofErr w:type="spellStart"/>
            <w:r>
              <w:rPr>
                <w:rFonts w:ascii="Times New Roman" w:eastAsia="等线" w:hAnsi="Times New Roman" w:cs="Times New Roman"/>
                <w:sz w:val="18"/>
                <w:szCs w:val="18"/>
                <w:lang w:eastAsia="zh-CN"/>
              </w:rPr>
              <w:t>codepoints</w:t>
            </w:r>
            <w:proofErr w:type="spellEnd"/>
            <w:r>
              <w:rPr>
                <w:rFonts w:ascii="Times New Roman" w:eastAsia="等线" w:hAnsi="Times New Roman" w:cs="Times New Roman"/>
                <w:sz w:val="18"/>
                <w:szCs w:val="18"/>
                <w:lang w:eastAsia="zh-CN"/>
              </w:rPr>
              <w:t xml:space="preserve"> does not necessarily mean that we need to increase the number of ‘TCI’ field bits. Other existing (reserved) DCI fields can be repurposed to indicate addition</w:t>
            </w:r>
            <w:r>
              <w:rPr>
                <w:rFonts w:ascii="Times New Roman" w:eastAsia="等线" w:hAnsi="Times New Roman" w:cs="Times New Roman"/>
                <w:sz w:val="18"/>
                <w:szCs w:val="18"/>
                <w:lang w:eastAsia="zh-CN"/>
              </w:rPr>
              <w:t xml:space="preserve">al TCI states/TCI state set – to keep the same DCI payload size.     </w:t>
            </w:r>
          </w:p>
          <w:p w:rsidR="0055080C" w:rsidRDefault="0055080C">
            <w:pPr>
              <w:snapToGrid w:val="0"/>
              <w:rPr>
                <w:rFonts w:ascii="Times New Roman" w:eastAsia="等线" w:hAnsi="Times New Roman" w:cs="Times New Roman"/>
                <w:sz w:val="18"/>
                <w:szCs w:val="18"/>
                <w:lang w:eastAsia="zh-CN"/>
              </w:rPr>
            </w:pPr>
          </w:p>
        </w:tc>
      </w:tr>
      <w:tr w:rsidR="0055080C">
        <w:tc>
          <w:tcPr>
            <w:tcW w:w="1286"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We add some of our preference on issues which were not clearly captured in our </w:t>
            </w:r>
            <w:proofErr w:type="spellStart"/>
            <w:r>
              <w:rPr>
                <w:rFonts w:ascii="Times New Roman" w:hAnsi="Times New Roman" w:cs="Times New Roman"/>
                <w:sz w:val="18"/>
                <w:szCs w:val="18"/>
              </w:rPr>
              <w:t>Tdoc</w:t>
            </w:r>
            <w:proofErr w:type="spellEnd"/>
            <w:r>
              <w:rPr>
                <w:rFonts w:ascii="Times New Roman" w:hAnsi="Times New Roman" w:cs="Times New Roman"/>
                <w:sz w:val="18"/>
                <w:szCs w:val="18"/>
              </w:rPr>
              <w:t>. Sorry for being unclear and hope that’s not too late. Next, we present our view on each FL pro</w:t>
            </w:r>
            <w:r>
              <w:rPr>
                <w:rFonts w:ascii="Times New Roman" w:hAnsi="Times New Roman" w:cs="Times New Roman"/>
                <w:sz w:val="18"/>
                <w:szCs w:val="18"/>
              </w:rPr>
              <w:t xml:space="preserve">posal. Thank you for </w:t>
            </w:r>
            <w:proofErr w:type="gramStart"/>
            <w:r>
              <w:rPr>
                <w:rFonts w:ascii="Times New Roman" w:hAnsi="Times New Roman" w:cs="Times New Roman"/>
                <w:sz w:val="18"/>
                <w:szCs w:val="18"/>
              </w:rPr>
              <w:t>taking care</w:t>
            </w:r>
            <w:proofErr w:type="gramEnd"/>
            <w:r>
              <w:rPr>
                <w:rFonts w:ascii="Times New Roman" w:hAnsi="Times New Roman" w:cs="Times New Roman"/>
                <w:sz w:val="18"/>
                <w:szCs w:val="18"/>
              </w:rPr>
              <w:t xml:space="preserve"> our views. </w:t>
            </w:r>
          </w:p>
          <w:p w:rsidR="0055080C" w:rsidRDefault="006D7A34">
            <w:pPr>
              <w:snapToGrid w:val="0"/>
              <w:rPr>
                <w:rFonts w:ascii="Times New Roman" w:hAnsi="Times New Roman" w:cs="Times New Roman"/>
                <w:b/>
                <w:color w:val="0000FF"/>
                <w:sz w:val="18"/>
                <w:szCs w:val="18"/>
              </w:rPr>
            </w:pPr>
            <w:r>
              <w:rPr>
                <w:rFonts w:ascii="Times New Roman" w:hAnsi="Times New Roman" w:cs="Times New Roman"/>
                <w:color w:val="0000FF"/>
                <w:sz w:val="18"/>
                <w:szCs w:val="18"/>
              </w:rPr>
              <w:t xml:space="preserve">[Mod] It's never too late </w:t>
            </w:r>
            <w:r>
              <w:rPr>
                <w:rFonts w:ascii="Segoe UI Emoji" w:eastAsia="Segoe UI Emoji" w:hAnsi="Segoe UI Emoji" w:cs="Segoe UI Emoji"/>
                <w:color w:val="0000FF"/>
                <w:sz w:val="18"/>
                <w:szCs w:val="18"/>
              </w:rPr>
              <w:t>😊</w:t>
            </w:r>
            <w:r>
              <w:rPr>
                <w:rFonts w:ascii="Times New Roman" w:hAnsi="Times New Roman" w:cs="Times New Roman"/>
                <w:color w:val="0000FF"/>
                <w:sz w:val="18"/>
                <w:szCs w:val="18"/>
              </w:rPr>
              <w:t xml:space="preserve"> Thanks for your update</w:t>
            </w:r>
          </w:p>
          <w:p w:rsidR="0055080C" w:rsidRDefault="006D7A34">
            <w:pPr>
              <w:snapToGrid w:val="0"/>
              <w:rPr>
                <w:rFonts w:ascii="Times New Roman" w:hAnsi="Times New Roman" w:cs="Times New Roman"/>
                <w:sz w:val="18"/>
                <w:szCs w:val="18"/>
              </w:rPr>
            </w:pPr>
            <w:r>
              <w:rPr>
                <w:rFonts w:ascii="Times New Roman" w:hAnsi="Times New Roman" w:cs="Times New Roman"/>
                <w:b/>
                <w:sz w:val="18"/>
                <w:szCs w:val="18"/>
              </w:rPr>
              <w:t>Proposal 1.A</w:t>
            </w:r>
            <w:r>
              <w:rPr>
                <w:rFonts w:ascii="Times New Roman" w:hAnsi="Times New Roman" w:cs="Times New Roman"/>
                <w:sz w:val="18"/>
                <w:szCs w:val="18"/>
              </w:rPr>
              <w:t xml:space="preserve">: we are totally fine with extending unified TCI states to Rel.16/17 MTRP schemes. </w:t>
            </w:r>
          </w:p>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Regarding the second last bullet, we are wondering whether it w</w:t>
            </w:r>
            <w:r>
              <w:rPr>
                <w:rFonts w:ascii="Times New Roman" w:hAnsi="Times New Roman" w:cs="Times New Roman"/>
                <w:sz w:val="18"/>
                <w:szCs w:val="18"/>
              </w:rPr>
              <w:t>ould be better to clearly state the exact transmission scheme as others. If we understand it correctly, they are M-DCI MTRP schemes for PDSCH and PUSCH with different PCIs for TRPs.</w:t>
            </w:r>
          </w:p>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Regarding the last bullet, we think the situation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was discussed </w:t>
            </w:r>
            <w:r>
              <w:rPr>
                <w:rFonts w:ascii="Times New Roman" w:hAnsi="Times New Roman" w:cs="Times New Roman"/>
                <w:sz w:val="18"/>
                <w:szCs w:val="18"/>
              </w:rPr>
              <w:t>in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GTW session. In our reading, since the term “further consider” and “if supported” are down there, it seems redundant to use “FFS” in front of the bullet again.   </w:t>
            </w:r>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el-17 inter-cell MTRP</w:t>
            </w:r>
            <w:ins w:id="253" w:author="曹建飞(Jeffrey Cao)" w:date="2022-05-10T16:51:00Z">
              <w:r>
                <w:rPr>
                  <w:rFonts w:ascii="Times New Roman" w:eastAsia="PMingLiU" w:hAnsi="Times New Roman" w:cs="Times New Roman"/>
                  <w:sz w:val="18"/>
                  <w:szCs w:val="18"/>
                  <w:lang w:eastAsia="zh-TW"/>
                </w:rPr>
                <w:t xml:space="preserve"> (</w:t>
              </w:r>
            </w:ins>
            <w:ins w:id="254" w:author="曹建飞(Jeffrey Cao)" w:date="2022-05-10T16:52:00Z">
              <w:r>
                <w:rPr>
                  <w:rFonts w:ascii="Times New Roman" w:hAnsi="Times New Roman" w:cs="Times New Roman"/>
                  <w:sz w:val="18"/>
                  <w:szCs w:val="18"/>
                </w:rPr>
                <w:t>M-DCI based MTRP schemes for PDSCH</w:t>
              </w:r>
            </w:ins>
            <w:ins w:id="255" w:author="曹建飞(Jeffrey Cao)" w:date="2022-05-10T16:51:00Z">
              <w:r>
                <w:rPr>
                  <w:rFonts w:ascii="Times New Roman" w:eastAsia="PMingLiU" w:hAnsi="Times New Roman" w:cs="Times New Roman"/>
                  <w:sz w:val="18"/>
                  <w:szCs w:val="18"/>
                  <w:lang w:eastAsia="zh-TW"/>
                </w:rPr>
                <w:t>)</w:t>
              </w:r>
            </w:ins>
          </w:p>
          <w:p w:rsidR="0055080C" w:rsidRDefault="006D7A34">
            <w:pPr>
              <w:pStyle w:val="ad"/>
              <w:numPr>
                <w:ilvl w:val="0"/>
                <w:numId w:val="11"/>
              </w:numPr>
              <w:spacing w:line="240" w:lineRule="auto"/>
              <w:rPr>
                <w:rFonts w:ascii="Times New Roman" w:hAnsi="Times New Roman" w:cs="Times New Roman"/>
                <w:sz w:val="18"/>
                <w:szCs w:val="18"/>
              </w:rPr>
            </w:pPr>
            <w:ins w:id="256" w:author="Darcy Tsai" w:date="2022-05-10T11:35:00Z">
              <w:del w:id="257" w:author="曹建飞(Jeffrey Cao)" w:date="2022-05-10T16:50:00Z">
                <w:r>
                  <w:rPr>
                    <w:rFonts w:ascii="Times New Roman" w:eastAsia="PMingLiU" w:hAnsi="Times New Roman" w:cs="Times New Roman" w:hint="eastAsia"/>
                    <w:color w:val="FF0000"/>
                    <w:sz w:val="18"/>
                    <w:szCs w:val="18"/>
                    <w:lang w:eastAsia="zh-TW"/>
                  </w:rPr>
                  <w:delText>F</w:delText>
                </w:r>
                <w:r>
                  <w:rPr>
                    <w:rFonts w:ascii="Times New Roman" w:eastAsia="PMingLiU" w:hAnsi="Times New Roman" w:cs="Times New Roman"/>
                    <w:color w:val="FF0000"/>
                    <w:sz w:val="18"/>
                    <w:szCs w:val="18"/>
                    <w:lang w:eastAsia="zh-TW"/>
                  </w:rPr>
                  <w:delText xml:space="preserve">FS: </w:delText>
                </w:r>
              </w:del>
            </w:ins>
            <w:ins w:id="258" w:author="Darcy Tsai" w:date="2022-05-10T12:43:00Z">
              <w:r>
                <w:rPr>
                  <w:rFonts w:ascii="Times New Roman" w:eastAsia="PMingLiU" w:hAnsi="Times New Roman" w:cs="Times New Roman"/>
                  <w:sz w:val="18"/>
                  <w:szCs w:val="18"/>
                  <w:lang w:eastAsia="zh-TW"/>
                </w:rPr>
                <w:t>Further consider</w:t>
              </w:r>
            </w:ins>
            <w:ins w:id="259" w:author="Darcy Tsai" w:date="2022-05-10T11:37:00Z">
              <w:r>
                <w:rPr>
                  <w:rFonts w:ascii="Times New Roman" w:eastAsia="PMingLiU" w:hAnsi="Times New Roman" w:cs="Times New Roman"/>
                  <w:sz w:val="18"/>
                  <w:szCs w:val="18"/>
                  <w:lang w:eastAsia="zh-TW"/>
                </w:rPr>
                <w:t>,</w:t>
              </w:r>
              <w:r>
                <w:rPr>
                  <w:rFonts w:ascii="Times New Roman" w:eastAsia="PMingLiU" w:hAnsi="Times New Roman" w:cs="Times New Roman"/>
                  <w:sz w:val="18"/>
                  <w:szCs w:val="18"/>
                  <w:lang w:eastAsia="zh-TW"/>
                </w:rPr>
                <w:t xml:space="preserve"> if supported</w:t>
              </w:r>
            </w:ins>
            <w:ins w:id="260" w:author="Darcy Tsai" w:date="2022-05-10T12:49:00Z">
              <w:r>
                <w:rPr>
                  <w:rFonts w:ascii="Times New Roman" w:eastAsia="PMingLiU" w:hAnsi="Times New Roman" w:cs="Times New Roman"/>
                  <w:sz w:val="18"/>
                  <w:szCs w:val="18"/>
                  <w:lang w:eastAsia="zh-TW"/>
                </w:rPr>
                <w:t>,</w:t>
              </w:r>
            </w:ins>
            <w:ins w:id="261" w:author="Darcy Tsai" w:date="2022-05-10T12:43:00Z">
              <w:r>
                <w:rPr>
                  <w:rFonts w:ascii="Times New Roman" w:eastAsia="PMingLiU" w:hAnsi="Times New Roman" w:cs="Times New Roman"/>
                  <w:sz w:val="18"/>
                  <w:szCs w:val="18"/>
                  <w:lang w:eastAsia="zh-TW"/>
                </w:rPr>
                <w:t xml:space="preserve"> </w:t>
              </w:r>
            </w:ins>
            <w:ins w:id="262" w:author="Darcy Tsai" w:date="2022-05-10T11:37:00Z">
              <w:r>
                <w:rPr>
                  <w:rFonts w:ascii="Times New Roman" w:eastAsia="PMingLiU" w:hAnsi="Times New Roman" w:cs="Times New Roman"/>
                  <w:sz w:val="18"/>
                  <w:szCs w:val="18"/>
                  <w:lang w:eastAsia="zh-TW"/>
                </w:rPr>
                <w:t>Rel-18 MTRP scheme(s) with simultaneous UL transmission across multi-panel</w:t>
              </w:r>
            </w:ins>
          </w:p>
          <w:p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Since at least one company has concern to consider Rel-18 MTRP scheme(s), even </w:t>
            </w:r>
            <w:proofErr w:type="spellStart"/>
            <w:r>
              <w:rPr>
                <w:rFonts w:ascii="Times New Roman" w:hAnsi="Times New Roman" w:cs="Times New Roman"/>
                <w:color w:val="0000FF"/>
                <w:sz w:val="18"/>
                <w:szCs w:val="18"/>
              </w:rPr>
              <w:t>STxMP</w:t>
            </w:r>
            <w:proofErr w:type="spellEnd"/>
            <w:r>
              <w:rPr>
                <w:rFonts w:ascii="Times New Roman" w:hAnsi="Times New Roman" w:cs="Times New Roman"/>
                <w:color w:val="0000FF"/>
                <w:sz w:val="18"/>
                <w:szCs w:val="18"/>
              </w:rPr>
              <w:t xml:space="preserve"> is supported. Thus, whether to consider it in extension of unified TCI will</w:t>
            </w:r>
            <w:r>
              <w:rPr>
                <w:rFonts w:ascii="Times New Roman" w:hAnsi="Times New Roman" w:cs="Times New Roman"/>
                <w:color w:val="0000FF"/>
                <w:sz w:val="18"/>
                <w:szCs w:val="18"/>
              </w:rPr>
              <w:t xml:space="preserve"> be further discussed once </w:t>
            </w:r>
            <w:proofErr w:type="spellStart"/>
            <w:r>
              <w:rPr>
                <w:rFonts w:ascii="Times New Roman" w:hAnsi="Times New Roman" w:cs="Times New Roman"/>
                <w:color w:val="0000FF"/>
                <w:sz w:val="18"/>
                <w:szCs w:val="18"/>
              </w:rPr>
              <w:t>STxMP</w:t>
            </w:r>
            <w:proofErr w:type="spellEnd"/>
            <w:r>
              <w:rPr>
                <w:rFonts w:ascii="Times New Roman" w:hAnsi="Times New Roman" w:cs="Times New Roman"/>
                <w:color w:val="0000FF"/>
                <w:sz w:val="18"/>
                <w:szCs w:val="18"/>
              </w:rPr>
              <w:t xml:space="preserve"> is agreed.</w:t>
            </w:r>
            <w:ins w:id="263" w:author="Darcy Tsai" w:date="2022-05-11T10:56:00Z">
              <w:r>
                <w:rPr>
                  <w:rFonts w:ascii="Times New Roman" w:hAnsi="Times New Roman" w:cs="Times New Roman"/>
                  <w:color w:val="0000FF"/>
                  <w:sz w:val="18"/>
                  <w:szCs w:val="18"/>
                </w:rPr>
                <w:t xml:space="preserve"> </w:t>
              </w:r>
            </w:ins>
          </w:p>
          <w:p w:rsidR="0055080C" w:rsidRDefault="006D7A34">
            <w:pPr>
              <w:snapToGrid w:val="0"/>
              <w:rPr>
                <w:ins w:id="264" w:author="曹建飞(Jeffrey Cao)" w:date="2022-05-10T17:24:00Z"/>
                <w:rFonts w:ascii="Times New Roman" w:eastAsia="等线" w:hAnsi="Times New Roman" w:cs="Times New Roman"/>
                <w:sz w:val="18"/>
                <w:szCs w:val="18"/>
                <w:lang w:eastAsia="zh-CN"/>
              </w:rPr>
            </w:pPr>
            <w:r>
              <w:rPr>
                <w:rFonts w:ascii="Times New Roman" w:hAnsi="Times New Roman" w:cs="Times New Roman"/>
                <w:b/>
                <w:sz w:val="18"/>
                <w:szCs w:val="18"/>
              </w:rPr>
              <w:t>Proposal 1.B</w:t>
            </w:r>
            <w:r>
              <w:rPr>
                <w:rFonts w:ascii="Times New Roman" w:hAnsi="Times New Roman" w:cs="Times New Roman"/>
                <w:sz w:val="18"/>
                <w:szCs w:val="18"/>
              </w:rPr>
              <w:t xml:space="preserve">: we think it’s reasonable. One tiny comment on the main bullet would be as follow, since either </w:t>
            </w:r>
            <w:proofErr w:type="gramStart"/>
            <w:r>
              <w:rPr>
                <w:rFonts w:ascii="Times New Roman" w:hAnsi="Times New Roman" w:cs="Times New Roman"/>
                <w:sz w:val="18"/>
                <w:szCs w:val="18"/>
              </w:rPr>
              <w:t>DL(</w:t>
            </w:r>
            <w:proofErr w:type="gramEnd"/>
            <w:r>
              <w:rPr>
                <w:rFonts w:ascii="Times New Roman" w:hAnsi="Times New Roman" w:cs="Times New Roman"/>
                <w:sz w:val="18"/>
                <w:szCs w:val="18"/>
              </w:rPr>
              <w:t xml:space="preserve">Joint) TCI states </w:t>
            </w:r>
            <w:r>
              <w:rPr>
                <w:rFonts w:ascii="Times New Roman" w:eastAsia="等线" w:hAnsi="Times New Roman" w:cs="Times New Roman" w:hint="eastAsia"/>
                <w:sz w:val="18"/>
                <w:szCs w:val="18"/>
                <w:lang w:eastAsia="zh-CN"/>
              </w:rPr>
              <w:t>o</w:t>
            </w:r>
            <w:r>
              <w:rPr>
                <w:rFonts w:ascii="Times New Roman" w:eastAsia="等线" w:hAnsi="Times New Roman" w:cs="Times New Roman"/>
                <w:sz w:val="18"/>
                <w:szCs w:val="18"/>
                <w:lang w:eastAsia="zh-CN"/>
              </w:rPr>
              <w:t xml:space="preserve">r UL TCI states are configured on a BWP basis in Rel.17. </w:t>
            </w:r>
          </w:p>
          <w:p w:rsidR="0055080C" w:rsidRDefault="0055080C">
            <w:pPr>
              <w:snapToGrid w:val="0"/>
              <w:rPr>
                <w:rFonts w:ascii="Times New Roman" w:hAnsi="Times New Roman" w:cs="Times New Roman"/>
                <w:sz w:val="18"/>
                <w:szCs w:val="18"/>
              </w:rPr>
            </w:pPr>
          </w:p>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On unified TCI </w:t>
            </w:r>
            <w:r>
              <w:rPr>
                <w:rFonts w:ascii="Times New Roman" w:hAnsi="Times New Roman" w:cs="Times New Roman"/>
                <w:sz w:val="18"/>
                <w:szCs w:val="18"/>
              </w:rPr>
              <w:t>framework extension, support up to 2 unified TCI states in a CC</w:t>
            </w:r>
            <w:ins w:id="265" w:author="曹建飞(Jeffrey Cao)" w:date="2022-05-10T17:24:00Z">
              <w:r>
                <w:rPr>
                  <w:rFonts w:ascii="Times New Roman" w:hAnsi="Times New Roman" w:cs="Times New Roman"/>
                  <w:sz w:val="18"/>
                  <w:szCs w:val="18"/>
                </w:rPr>
                <w:t>/BWP</w:t>
              </w:r>
            </w:ins>
            <w:r>
              <w:rPr>
                <w:rFonts w:ascii="Times New Roman" w:hAnsi="Times New Roman" w:cs="Times New Roman"/>
                <w:sz w:val="18"/>
                <w:szCs w:val="18"/>
              </w:rPr>
              <w:t xml:space="preserve"> at least for MTRP operation</w:t>
            </w:r>
          </w:p>
          <w:p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Captured!</w:t>
            </w:r>
          </w:p>
          <w:p w:rsidR="0055080C" w:rsidRDefault="006D7A34">
            <w:pPr>
              <w:snapToGrid w:val="0"/>
              <w:rPr>
                <w:rFonts w:ascii="Times New Roman" w:hAnsi="Times New Roman" w:cs="Times New Roman"/>
                <w:color w:val="0000FF"/>
                <w:sz w:val="18"/>
                <w:szCs w:val="18"/>
              </w:rPr>
            </w:pPr>
            <w:r>
              <w:rPr>
                <w:rFonts w:ascii="Times New Roman" w:hAnsi="Times New Roman" w:cs="Times New Roman"/>
                <w:b/>
                <w:sz w:val="18"/>
                <w:szCs w:val="18"/>
              </w:rPr>
              <w:t>Proposal 1.B-2:</w:t>
            </w:r>
            <w:r>
              <w:rPr>
                <w:rFonts w:ascii="Times New Roman" w:hAnsi="Times New Roman" w:cs="Times New Roman"/>
                <w:sz w:val="18"/>
                <w:szCs w:val="18"/>
              </w:rPr>
              <w:t xml:space="preserve"> supportive.</w:t>
            </w:r>
          </w:p>
          <w:p w:rsidR="0055080C" w:rsidRDefault="0055080C">
            <w:pPr>
              <w:snapToGrid w:val="0"/>
              <w:rPr>
                <w:rFonts w:ascii="Times New Roman" w:hAnsi="Times New Roman" w:cs="Times New Roman"/>
                <w:sz w:val="18"/>
                <w:szCs w:val="18"/>
              </w:rPr>
            </w:pPr>
          </w:p>
          <w:p w:rsidR="0055080C" w:rsidRDefault="006D7A34">
            <w:pPr>
              <w:snapToGrid w:val="0"/>
              <w:rPr>
                <w:rFonts w:ascii="Times New Roman" w:hAnsi="Times New Roman" w:cs="Times New Roman"/>
                <w:sz w:val="18"/>
                <w:szCs w:val="18"/>
              </w:rPr>
            </w:pPr>
            <w:r>
              <w:rPr>
                <w:rFonts w:ascii="Times New Roman" w:hAnsi="Times New Roman" w:cs="Times New Roman"/>
                <w:b/>
                <w:sz w:val="18"/>
                <w:szCs w:val="18"/>
              </w:rPr>
              <w:t>Proposal 1.C</w:t>
            </w:r>
            <w:r>
              <w:rPr>
                <w:rFonts w:ascii="Times New Roman" w:hAnsi="Times New Roman" w:cs="Times New Roman"/>
                <w:sz w:val="18"/>
                <w:szCs w:val="18"/>
              </w:rPr>
              <w:t xml:space="preserve">: we are fine with reusing existing TCI field in DL DCI for S-DCI MTRP. </w:t>
            </w:r>
          </w:p>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We are just confused a little on the last two FFSs. The MAC CE activated TCI state </w:t>
            </w:r>
            <w:proofErr w:type="spellStart"/>
            <w:r>
              <w:rPr>
                <w:rFonts w:ascii="Times New Roman" w:hAnsi="Times New Roman" w:cs="Times New Roman"/>
                <w:sz w:val="18"/>
                <w:szCs w:val="18"/>
              </w:rPr>
              <w:t>codepoints</w:t>
            </w:r>
            <w:proofErr w:type="spellEnd"/>
            <w:r>
              <w:rPr>
                <w:rFonts w:ascii="Times New Roman" w:hAnsi="Times New Roman" w:cs="Times New Roman"/>
                <w:sz w:val="18"/>
                <w:szCs w:val="18"/>
              </w:rPr>
              <w:t xml:space="preserve"> and TCI field bits in DCI are highly correlated in our view, e.g. 8 </w:t>
            </w:r>
            <w:proofErr w:type="spellStart"/>
            <w:r>
              <w:rPr>
                <w:rFonts w:ascii="Times New Roman" w:hAnsi="Times New Roman" w:cs="Times New Roman"/>
                <w:sz w:val="18"/>
                <w:szCs w:val="18"/>
              </w:rPr>
              <w:t>codepoints</w:t>
            </w:r>
            <w:proofErr w:type="spellEnd"/>
            <w:r>
              <w:rPr>
                <w:rFonts w:ascii="Times New Roman" w:hAnsi="Times New Roman" w:cs="Times New Roman"/>
                <w:sz w:val="18"/>
                <w:szCs w:val="18"/>
              </w:rPr>
              <w:t xml:space="preserve"> correspond to 3 bits. Hope this could be clarified more. Thank you in advance.   </w:t>
            </w:r>
          </w:p>
          <w:p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Please check comment from Samsung 2. If my understanding to Samsung’s comment is correct, at least some of unused DCI fields in DCI format 1_1/1_2 w/o DLA can be </w:t>
            </w:r>
            <w:proofErr w:type="gramStart"/>
            <w:r>
              <w:rPr>
                <w:rFonts w:ascii="Times New Roman" w:hAnsi="Times New Roman" w:cs="Times New Roman"/>
                <w:color w:val="0000FF"/>
                <w:sz w:val="18"/>
                <w:szCs w:val="18"/>
              </w:rPr>
              <w:t>reused/reinterpreted</w:t>
            </w:r>
            <w:proofErr w:type="gramEnd"/>
            <w:r>
              <w:rPr>
                <w:rFonts w:ascii="Times New Roman" w:hAnsi="Times New Roman" w:cs="Times New Roman"/>
                <w:color w:val="0000FF"/>
                <w:sz w:val="18"/>
                <w:szCs w:val="18"/>
              </w:rPr>
              <w:t xml:space="preserve"> to support more TCI </w:t>
            </w:r>
            <w:proofErr w:type="spellStart"/>
            <w:r>
              <w:rPr>
                <w:rFonts w:ascii="Times New Roman" w:hAnsi="Times New Roman" w:cs="Times New Roman"/>
                <w:color w:val="0000FF"/>
                <w:sz w:val="18"/>
                <w:szCs w:val="18"/>
              </w:rPr>
              <w:t>codepoints</w:t>
            </w:r>
            <w:proofErr w:type="spellEnd"/>
            <w:r>
              <w:rPr>
                <w:rFonts w:ascii="Times New Roman" w:hAnsi="Times New Roman" w:cs="Times New Roman"/>
                <w:color w:val="0000FF"/>
                <w:sz w:val="18"/>
                <w:szCs w:val="18"/>
              </w:rPr>
              <w:t>, even w/o increasing the number of bi</w:t>
            </w:r>
            <w:r>
              <w:rPr>
                <w:rFonts w:ascii="Times New Roman" w:hAnsi="Times New Roman" w:cs="Times New Roman"/>
                <w:color w:val="0000FF"/>
                <w:sz w:val="18"/>
                <w:szCs w:val="18"/>
              </w:rPr>
              <w:t>ts for the existing TCI field.</w:t>
            </w:r>
          </w:p>
        </w:tc>
      </w:tr>
      <w:tr w:rsidR="0055080C">
        <w:tc>
          <w:tcPr>
            <w:tcW w:w="1286"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 xml:space="preserve">Proposal 1.A: </w:t>
            </w:r>
            <w:r>
              <w:rPr>
                <w:rFonts w:ascii="Times New Roman" w:eastAsia="宋体" w:hAnsi="Times New Roman" w:cs="Times New Roman" w:hint="eastAsia"/>
                <w:sz w:val="18"/>
                <w:szCs w:val="18"/>
                <w:lang w:eastAsia="zh-CN"/>
              </w:rPr>
              <w:t>Support</w:t>
            </w:r>
            <w:r>
              <w:rPr>
                <w:rFonts w:ascii="Times New Roman" w:eastAsia="宋体" w:hAnsi="Times New Roman" w:cs="Times New Roman"/>
                <w:sz w:val="18"/>
                <w:szCs w:val="18"/>
                <w:lang w:eastAsia="zh-CN"/>
              </w:rPr>
              <w:t xml:space="preserve"> the updated version</w:t>
            </w:r>
            <w:r>
              <w:rPr>
                <w:rFonts w:ascii="Times New Roman" w:eastAsia="宋体" w:hAnsi="Times New Roman" w:cs="Times New Roman" w:hint="eastAsia"/>
                <w:sz w:val="18"/>
                <w:szCs w:val="18"/>
                <w:lang w:eastAsia="zh-CN"/>
              </w:rPr>
              <w:t>.</w:t>
            </w:r>
          </w:p>
          <w:p w:rsidR="0055080C" w:rsidRDefault="0055080C">
            <w:pPr>
              <w:snapToGrid w:val="0"/>
              <w:rPr>
                <w:rFonts w:ascii="Times New Roman" w:eastAsia="宋体" w:hAnsi="Times New Roman" w:cs="Times New Roman"/>
                <w:sz w:val="18"/>
                <w:szCs w:val="18"/>
                <w:lang w:eastAsia="zh-CN"/>
              </w:rPr>
            </w:pPr>
          </w:p>
          <w:p w:rsidR="0055080C" w:rsidRDefault="006D7A34">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Proposal 1.</w:t>
            </w:r>
            <w:r>
              <w:rPr>
                <w:rFonts w:ascii="Times New Roman" w:eastAsia="宋体" w:hAnsi="Times New Roman" w:cs="Times New Roman" w:hint="eastAsia"/>
                <w:sz w:val="18"/>
                <w:szCs w:val="18"/>
                <w:lang w:eastAsia="zh-CN"/>
              </w:rPr>
              <w:t>B</w:t>
            </w:r>
            <w:r>
              <w:rPr>
                <w:rFonts w:ascii="Times New Roman" w:hAnsi="Times New Roman" w:cs="Times New Roman"/>
                <w:sz w:val="18"/>
                <w:szCs w:val="18"/>
              </w:rPr>
              <w:t xml:space="preserve">: We suggest we </w:t>
            </w:r>
            <w:r>
              <w:rPr>
                <w:rFonts w:ascii="Times New Roman" w:eastAsia="宋体" w:hAnsi="Times New Roman" w:cs="Times New Roman" w:hint="eastAsia"/>
                <w:sz w:val="18"/>
                <w:szCs w:val="18"/>
                <w:lang w:eastAsia="zh-CN"/>
              </w:rPr>
              <w:t xml:space="preserve">should </w:t>
            </w:r>
            <w:r>
              <w:rPr>
                <w:rFonts w:ascii="Times New Roman" w:hAnsi="Times New Roman" w:cs="Times New Roman"/>
                <w:sz w:val="18"/>
                <w:szCs w:val="18"/>
              </w:rPr>
              <w:t xml:space="preserve">clarify </w:t>
            </w:r>
            <w:r>
              <w:rPr>
                <w:rFonts w:ascii="Times New Roman" w:eastAsia="宋体" w:hAnsi="Times New Roman" w:cs="Times New Roman" w:hint="eastAsia"/>
                <w:sz w:val="18"/>
                <w:szCs w:val="18"/>
                <w:lang w:eastAsia="zh-CN"/>
              </w:rPr>
              <w:t xml:space="preserve">S-DCI based MTRP with high priority. </w:t>
            </w:r>
            <w:r>
              <w:rPr>
                <w:rFonts w:ascii="Times New Roman" w:eastAsia="宋体" w:hAnsi="Times New Roman" w:cs="Times New Roman"/>
                <w:sz w:val="18"/>
                <w:szCs w:val="18"/>
                <w:lang w:eastAsia="zh-CN"/>
              </w:rPr>
              <w:t xml:space="preserve">For the first note, we think that the controversial part is just relevant to indicated TCI state(s), right? </w:t>
            </w:r>
            <w:r>
              <w:rPr>
                <w:rFonts w:ascii="Times New Roman" w:eastAsia="宋体" w:hAnsi="Times New Roman" w:cs="Times New Roman" w:hint="eastAsia"/>
                <w:sz w:val="18"/>
                <w:szCs w:val="18"/>
                <w:lang w:eastAsia="zh-CN"/>
              </w:rPr>
              <w:t>Otherwise, confusion may be caused in subsequent discussions.</w:t>
            </w:r>
            <w:r>
              <w:rPr>
                <w:rFonts w:ascii="Times New Roman" w:eastAsia="宋体" w:hAnsi="Times New Roman" w:cs="Times New Roman"/>
                <w:sz w:val="18"/>
                <w:szCs w:val="18"/>
                <w:lang w:eastAsia="zh-CN"/>
              </w:rPr>
              <w:t xml:space="preserve"> Then, just for clarification, for some case as in HST, more than one TCI state sets ma</w:t>
            </w:r>
            <w:r>
              <w:rPr>
                <w:rFonts w:ascii="Times New Roman" w:eastAsia="宋体" w:hAnsi="Times New Roman" w:cs="Times New Roman"/>
                <w:sz w:val="18"/>
                <w:szCs w:val="18"/>
                <w:lang w:eastAsia="zh-CN"/>
              </w:rPr>
              <w:t>y be applied to a single channel.</w:t>
            </w:r>
          </w:p>
          <w:p w:rsidR="0055080C" w:rsidRDefault="0055080C">
            <w:pPr>
              <w:snapToGrid w:val="0"/>
              <w:rPr>
                <w:rFonts w:ascii="Times New Roman" w:eastAsia="宋体" w:hAnsi="Times New Roman" w:cs="Times New Roman"/>
                <w:sz w:val="18"/>
                <w:szCs w:val="18"/>
                <w:lang w:eastAsia="zh-CN"/>
              </w:rPr>
            </w:pPr>
          </w:p>
          <w:p w:rsidR="0055080C" w:rsidRDefault="0055080C">
            <w:pPr>
              <w:pStyle w:val="ad"/>
              <w:spacing w:line="240" w:lineRule="auto"/>
              <w:ind w:left="0"/>
              <w:rPr>
                <w:rFonts w:ascii="Times New Roman" w:hAnsi="Times New Roman" w:cs="Times New Roman"/>
                <w:sz w:val="18"/>
                <w:szCs w:val="18"/>
              </w:rPr>
            </w:pPr>
          </w:p>
          <w:p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On unified TCI framework extension, support up to 2 unified TCI sets in a CC for MTRP operation</w:t>
            </w:r>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A unified TCI set for joint DL/UL TCI update comprises one indicated joint TCI state that is updated by MAC-CE</w:t>
            </w:r>
            <w:r>
              <w:rPr>
                <w:rFonts w:ascii="Times New Roman" w:hAnsi="Times New Roman" w:cs="Times New Roman"/>
                <w:sz w:val="18"/>
                <w:szCs w:val="18"/>
              </w:rPr>
              <w:t xml:space="preserve"> or DCI with the necessary MAC-CE based TCI state activation</w:t>
            </w:r>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set for separate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w:t>
            </w:r>
            <w:r>
              <w:rPr>
                <w:rFonts w:ascii="Times New Roman" w:hAnsi="Times New Roman" w:cs="Times New Roman"/>
                <w:sz w:val="18"/>
                <w:szCs w:val="18"/>
              </w:rPr>
              <w:t>te activation</w:t>
            </w:r>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the total numbers of indicated DL and UL TCI states </w:t>
            </w:r>
            <w:ins w:id="266" w:author="ZTE-Bo" w:date="2022-05-11T11:38:00Z">
              <w:r>
                <w:rPr>
                  <w:rFonts w:ascii="Times New Roman" w:eastAsia="PMingLiU" w:hAnsi="Times New Roman" w:cs="Times New Roman"/>
                  <w:sz w:val="18"/>
                  <w:szCs w:val="18"/>
                  <w:lang w:eastAsia="zh-TW"/>
                </w:rPr>
                <w:t>in the updated MAC-CE or DCI</w:t>
              </w:r>
            </w:ins>
            <w:r>
              <w:rPr>
                <w:rFonts w:ascii="Times New Roman" w:eastAsia="PMingLiU" w:hAnsi="Times New Roman" w:cs="Times New Roman"/>
                <w:sz w:val="18"/>
                <w:szCs w:val="18"/>
                <w:lang w:eastAsia="zh-TW"/>
              </w:rPr>
              <w:t xml:space="preserve"> must be the same</w:t>
            </w:r>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rPr>
              <w:t>sets</w:t>
            </w:r>
            <w:r>
              <w:rPr>
                <w:rFonts w:ascii="Times New Roman" w:eastAsia="PMingLiU" w:hAnsi="Times New Roman" w:cs="Times New Roman"/>
                <w:sz w:val="18"/>
                <w:szCs w:val="18"/>
                <w:lang w:eastAsia="zh-TW"/>
              </w:rPr>
              <w:t xml:space="preserve"> for S-DCI based MTRP</w:t>
            </w:r>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rPr>
              <w:t>sets</w:t>
            </w:r>
            <w:r>
              <w:rPr>
                <w:rFonts w:ascii="Times New Roman" w:eastAsia="PMingLiU" w:hAnsi="Times New Roman" w:cs="Times New Roman"/>
                <w:sz w:val="18"/>
                <w:szCs w:val="18"/>
                <w:lang w:eastAsia="zh-TW"/>
              </w:rPr>
              <w:t xml:space="preserve"> for M-DCI based MTRP</w:t>
            </w:r>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Whether </w:t>
            </w:r>
            <w:r>
              <w:rPr>
                <w:rFonts w:ascii="Times New Roman" w:hAnsi="Times New Roman" w:cs="Times New Roman" w:hint="eastAsia"/>
                <w:sz w:val="18"/>
                <w:szCs w:val="18"/>
              </w:rPr>
              <w:t>i</w:t>
            </w:r>
            <w:r>
              <w:rPr>
                <w:rFonts w:ascii="Times New Roman" w:hAnsi="Times New Roman" w:cs="Times New Roman"/>
                <w:sz w:val="18"/>
                <w:szCs w:val="18"/>
              </w:rPr>
              <w:t>ndividual TCI update mode (joint or separate DL/UL TCI update) can be supported for each unified TCI</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set </w:t>
            </w:r>
            <w:r>
              <w:rPr>
                <w:rFonts w:ascii="Times New Roman" w:hAnsi="Times New Roman" w:cs="Times New Roman" w:hint="eastAsia"/>
                <w:sz w:val="18"/>
                <w:szCs w:val="18"/>
              </w:rPr>
              <w:t>(</w:t>
            </w:r>
            <w:r>
              <w:rPr>
                <w:rFonts w:ascii="Times New Roman" w:hAnsi="Times New Roman" w:cs="Times New Roman"/>
                <w:sz w:val="18"/>
                <w:szCs w:val="18"/>
              </w:rPr>
              <w:t>i.e., one</w:t>
            </w:r>
            <w:r>
              <w:rPr>
                <w:rFonts w:ascii="Times New Roman" w:hAnsi="Times New Roman" w:cs="Times New Roman"/>
                <w:color w:val="000000" w:themeColor="text1"/>
                <w:sz w:val="18"/>
                <w:szCs w:val="20"/>
              </w:rPr>
              <w:t xml:space="preserve"> unified TCI set </w:t>
            </w:r>
            <w:r>
              <w:rPr>
                <w:rFonts w:ascii="Times New Roman" w:hAnsi="Times New Roman" w:cs="Times New Roman"/>
                <w:sz w:val="18"/>
                <w:szCs w:val="18"/>
              </w:rPr>
              <w:t>comprises one indicated joi</w:t>
            </w:r>
            <w:r>
              <w:rPr>
                <w:rFonts w:ascii="Times New Roman" w:hAnsi="Times New Roman" w:cs="Times New Roman"/>
                <w:sz w:val="18"/>
                <w:szCs w:val="18"/>
              </w:rPr>
              <w:t>nt TCI state, and another comprises one indicated DL TCI state and/or one indicated UL TCI state</w:t>
            </w:r>
            <w:r>
              <w:rPr>
                <w:rFonts w:ascii="PMingLiU" w:eastAsia="PMingLiU" w:hAnsi="PMingLiU" w:cs="Times New Roman" w:hint="eastAsia"/>
                <w:sz w:val="18"/>
                <w:szCs w:val="18"/>
                <w:lang w:eastAsia="zh-TW"/>
              </w:rPr>
              <w:t>)</w:t>
            </w:r>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map/apply </w:t>
            </w:r>
            <w:ins w:id="267" w:author="ZTE-Bo" w:date="2022-05-11T11:29:00Z">
              <w:r>
                <w:rPr>
                  <w:rFonts w:ascii="Times New Roman" w:hAnsi="Times New Roman" w:cs="Times New Roman"/>
                  <w:sz w:val="18"/>
                  <w:szCs w:val="18"/>
                </w:rPr>
                <w:t xml:space="preserve">one or more of </w:t>
              </w:r>
            </w:ins>
            <w:r>
              <w:rPr>
                <w:rFonts w:ascii="Times New Roman" w:hAnsi="Times New Roman" w:cs="Times New Roman"/>
                <w:sz w:val="18"/>
                <w:szCs w:val="18"/>
              </w:rPr>
              <w:t>the unified TCI set(s) to a target channel/signal</w:t>
            </w:r>
          </w:p>
          <w:p w:rsidR="0055080C" w:rsidRDefault="0055080C">
            <w:pPr>
              <w:pStyle w:val="ad"/>
              <w:spacing w:line="240" w:lineRule="auto"/>
              <w:ind w:left="0"/>
              <w:rPr>
                <w:rFonts w:ascii="Times New Roman" w:hAnsi="Times New Roman" w:cs="Times New Roman"/>
                <w:bCs/>
                <w:color w:val="0000FF"/>
                <w:sz w:val="18"/>
                <w:szCs w:val="18"/>
              </w:rPr>
            </w:pPr>
          </w:p>
          <w:p w:rsidR="0055080C" w:rsidRDefault="006D7A34">
            <w:pPr>
              <w:pStyle w:val="ad"/>
              <w:spacing w:line="240" w:lineRule="auto"/>
              <w:ind w:left="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Mod] Decision on how many TCI states can be indicated by DCI for TCI update is not the intension of Proposal 1.B, which is the next level detail and now captured by the 1st FFS of the updated </w:t>
            </w:r>
            <w:r>
              <w:rPr>
                <w:rFonts w:ascii="Times New Roman" w:hAnsi="Times New Roman" w:cs="Times New Roman" w:hint="eastAsia"/>
                <w:bCs/>
                <w:color w:val="0000FF"/>
                <w:sz w:val="18"/>
                <w:szCs w:val="18"/>
              </w:rPr>
              <w:t>P</w:t>
            </w:r>
            <w:r>
              <w:rPr>
                <w:rFonts w:ascii="Times New Roman" w:hAnsi="Times New Roman" w:cs="Times New Roman"/>
                <w:bCs/>
                <w:color w:val="0000FF"/>
                <w:sz w:val="18"/>
                <w:szCs w:val="18"/>
              </w:rPr>
              <w:t xml:space="preserve">roposal 1.C. In Rel-17, one indicated DL TCI state and one indicated UL TCI state are introduced for separate DL/UL TCI update, but it doesn't mean DCI always has to indicate both DL and UL TCI states. Similarly, Proposal 1.B only intends to decide how </w:t>
            </w:r>
            <w:r>
              <w:rPr>
                <w:rFonts w:ascii="Times New Roman" w:hAnsi="Times New Roman" w:cs="Times New Roman"/>
                <w:bCs/>
                <w:color w:val="0000FF"/>
                <w:sz w:val="18"/>
                <w:szCs w:val="18"/>
              </w:rPr>
              <w:lastRenderedPageBreak/>
              <w:t>man</w:t>
            </w:r>
            <w:r>
              <w:rPr>
                <w:rFonts w:ascii="Times New Roman" w:hAnsi="Times New Roman" w:cs="Times New Roman"/>
                <w:bCs/>
                <w:color w:val="0000FF"/>
                <w:sz w:val="18"/>
                <w:szCs w:val="18"/>
              </w:rPr>
              <w:t xml:space="preserve">y indicated joint/DL/UL TCI states can be supported for MTRP operation. </w:t>
            </w:r>
          </w:p>
          <w:p w:rsidR="0055080C" w:rsidRDefault="0055080C">
            <w:pPr>
              <w:pStyle w:val="ad"/>
              <w:spacing w:line="240" w:lineRule="auto"/>
              <w:ind w:left="0"/>
              <w:rPr>
                <w:rFonts w:ascii="Times New Roman" w:hAnsi="Times New Roman" w:cs="Times New Roman"/>
                <w:bCs/>
                <w:color w:val="0000FF"/>
                <w:sz w:val="18"/>
                <w:szCs w:val="18"/>
              </w:rPr>
            </w:pPr>
          </w:p>
          <w:p w:rsidR="0055080C" w:rsidRDefault="006D7A34">
            <w:pPr>
              <w:pStyle w:val="ad"/>
              <w:spacing w:line="240" w:lineRule="auto"/>
              <w:ind w:left="0"/>
              <w:rPr>
                <w:rFonts w:ascii="Times New Roman" w:eastAsia="PMingLiU" w:hAnsi="Times New Roman" w:cs="Times New Roman"/>
                <w:bCs/>
                <w:color w:val="0000FF"/>
                <w:sz w:val="18"/>
                <w:szCs w:val="18"/>
                <w:lang w:eastAsia="zh-TW"/>
              </w:rPr>
            </w:pPr>
            <w:r>
              <w:rPr>
                <w:rFonts w:ascii="Times New Roman" w:eastAsia="PMingLiU" w:hAnsi="Times New Roman" w:cs="Times New Roman" w:hint="eastAsia"/>
                <w:bCs/>
                <w:color w:val="0000FF"/>
                <w:sz w:val="18"/>
                <w:szCs w:val="18"/>
                <w:lang w:eastAsia="zh-TW"/>
              </w:rPr>
              <w:t>O</w:t>
            </w:r>
            <w:r>
              <w:rPr>
                <w:rFonts w:ascii="Times New Roman" w:eastAsia="PMingLiU" w:hAnsi="Times New Roman" w:cs="Times New Roman"/>
                <w:bCs/>
                <w:color w:val="0000FF"/>
                <w:sz w:val="18"/>
                <w:szCs w:val="18"/>
                <w:lang w:eastAsia="zh-TW"/>
              </w:rPr>
              <w:t xml:space="preserve">n the suggestion to the last FFS, captured! </w:t>
            </w:r>
          </w:p>
          <w:p w:rsidR="0055080C" w:rsidRDefault="0055080C">
            <w:pPr>
              <w:pStyle w:val="ad"/>
              <w:spacing w:line="240" w:lineRule="auto"/>
              <w:ind w:left="0"/>
              <w:rPr>
                <w:rFonts w:ascii="Times New Roman" w:hAnsi="Times New Roman" w:cs="Times New Roman"/>
                <w:sz w:val="18"/>
                <w:szCs w:val="18"/>
              </w:rPr>
            </w:pPr>
          </w:p>
          <w:p w:rsidR="0055080C" w:rsidRDefault="0055080C">
            <w:pPr>
              <w:pStyle w:val="ad"/>
              <w:spacing w:line="240" w:lineRule="auto"/>
              <w:ind w:left="0"/>
              <w:rPr>
                <w:rFonts w:ascii="Times New Roman" w:hAnsi="Times New Roman" w:cs="Times New Roman"/>
                <w:sz w:val="18"/>
                <w:szCs w:val="18"/>
              </w:rPr>
            </w:pPr>
          </w:p>
          <w:p w:rsidR="0055080C" w:rsidRDefault="006D7A34">
            <w:pPr>
              <w:pStyle w:val="ad"/>
              <w:spacing w:line="240" w:lineRule="auto"/>
              <w:ind w:left="0"/>
              <w:rPr>
                <w:rFonts w:ascii="Times New Roman" w:hAnsi="Times New Roman" w:cs="Times New Roman"/>
                <w:sz w:val="18"/>
                <w:szCs w:val="18"/>
              </w:rPr>
            </w:pPr>
            <w:r>
              <w:rPr>
                <w:rFonts w:ascii="Times New Roman" w:hAnsi="Times New Roman" w:cs="Times New Roman"/>
                <w:sz w:val="18"/>
                <w:szCs w:val="18"/>
              </w:rPr>
              <w:t>Proposal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-2</w:t>
            </w:r>
            <w:r>
              <w:rPr>
                <w:rFonts w:ascii="Times New Roman" w:hAnsi="Times New Roman" w:cs="Times New Roman"/>
                <w:sz w:val="18"/>
                <w:szCs w:val="18"/>
              </w:rPr>
              <w:t>: Thank you for further update. Then in our views, the following mode may be distinguished in RRC level firstly. For ins</w:t>
            </w:r>
            <w:r>
              <w:rPr>
                <w:rFonts w:ascii="Times New Roman" w:hAnsi="Times New Roman" w:cs="Times New Roman"/>
                <w:sz w:val="18"/>
                <w:szCs w:val="18"/>
              </w:rPr>
              <w:t xml:space="preserve">tance, joint or DL/UL indication can be configured by RRC as what we did in Rel-17. Then, individual update for one TRP should be supported. </w:t>
            </w:r>
          </w:p>
          <w:p w:rsidR="0055080C" w:rsidRDefault="0055080C">
            <w:pPr>
              <w:pStyle w:val="ad"/>
              <w:spacing w:line="240" w:lineRule="auto"/>
              <w:ind w:left="0"/>
              <w:rPr>
                <w:rFonts w:ascii="Times New Roman" w:hAnsi="Times New Roman" w:cs="Times New Roman"/>
                <w:sz w:val="18"/>
                <w:szCs w:val="18"/>
              </w:rPr>
            </w:pPr>
          </w:p>
          <w:p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1.B-2: </w:t>
            </w:r>
            <w:r>
              <w:rPr>
                <w:rFonts w:ascii="Times New Roman" w:hAnsi="Times New Roman" w:cs="Times New Roman"/>
                <w:sz w:val="18"/>
                <w:szCs w:val="18"/>
              </w:rPr>
              <w:t>On unified TCI framework extension, support up to 4 indicated TCI states in a CC/BWP for MTRP ope</w:t>
            </w:r>
            <w:r>
              <w:rPr>
                <w:rFonts w:ascii="Times New Roman" w:hAnsi="Times New Roman" w:cs="Times New Roman"/>
                <w:sz w:val="18"/>
                <w:szCs w:val="18"/>
              </w:rPr>
              <w:t>ration</w:t>
            </w:r>
          </w:p>
          <w:p w:rsidR="0055080C" w:rsidRDefault="006D7A34">
            <w:pPr>
              <w:pStyle w:val="ad"/>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 TCI states are updated by MAC-CE or DCI with the necessary MAC-CE based TCI state activation</w:t>
            </w:r>
          </w:p>
          <w:p w:rsidR="0055080C" w:rsidRDefault="006D7A34">
            <w:pPr>
              <w:pStyle w:val="ad"/>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UE can be configured/provided with one of the following combinations</w:t>
            </w:r>
            <w:r>
              <w:rPr>
                <w:rFonts w:ascii="Times New Roman" w:hAnsi="Times New Roman" w:cs="Times New Roman"/>
                <w:sz w:val="18"/>
                <w:szCs w:val="18"/>
              </w:rPr>
              <w:t xml:space="preserve"> for DL and/or UL MTRP operations in a CC</w:t>
            </w:r>
            <w:r>
              <w:rPr>
                <w:rFonts w:ascii="Times New Roman" w:eastAsia="PMingLiU" w:hAnsi="Times New Roman" w:cs="Times New Roman"/>
                <w:sz w:val="18"/>
                <w:szCs w:val="18"/>
                <w:lang w:eastAsia="zh-TW"/>
              </w:rPr>
              <w:t>:</w:t>
            </w:r>
          </w:p>
          <w:p w:rsidR="0055080C" w:rsidRDefault="006D7A34">
            <w:pPr>
              <w:pStyle w:val="ad"/>
              <w:numPr>
                <w:ilvl w:val="2"/>
                <w:numId w:val="26"/>
              </w:numPr>
              <w:rPr>
                <w:rFonts w:ascii="Times New Roman" w:hAnsi="Times New Roman" w:cs="Times New Roman"/>
                <w:sz w:val="18"/>
                <w:szCs w:val="18"/>
              </w:rPr>
            </w:pPr>
            <w:ins w:id="268" w:author="ZTE-Bo" w:date="2022-05-11T11:46:00Z">
              <w:r>
                <w:rPr>
                  <w:rFonts w:ascii="Times New Roman" w:eastAsia="PMingLiU" w:hAnsi="Times New Roman" w:cs="Times New Roman"/>
                  <w:sz w:val="18"/>
                  <w:szCs w:val="18"/>
                  <w:lang w:eastAsia="zh-TW"/>
                </w:rPr>
                <w:t xml:space="preserve">1 or </w:t>
              </w:r>
            </w:ins>
            <w:r>
              <w:rPr>
                <w:rFonts w:ascii="Times New Roman" w:eastAsia="PMingLiU" w:hAnsi="Times New Roman" w:cs="Times New Roman"/>
                <w:sz w:val="18"/>
                <w:szCs w:val="18"/>
                <w:lang w:eastAsia="zh-TW"/>
              </w:rPr>
              <w:t xml:space="preserve">2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joint TCI </w:t>
            </w:r>
            <w:r>
              <w:rPr>
                <w:rFonts w:ascii="Times New Roman" w:eastAsia="PMingLiU" w:hAnsi="Times New Roman" w:cs="Times New Roman"/>
                <w:sz w:val="18"/>
                <w:szCs w:val="18"/>
                <w:lang w:eastAsia="zh-TW"/>
              </w:rPr>
              <w:t>states</w:t>
            </w:r>
          </w:p>
          <w:p w:rsidR="0055080C" w:rsidRDefault="006D7A34">
            <w:pPr>
              <w:pStyle w:val="ad"/>
              <w:numPr>
                <w:ilvl w:val="2"/>
                <w:numId w:val="26"/>
              </w:numPr>
              <w:rPr>
                <w:rFonts w:ascii="Times New Roman" w:hAnsi="Times New Roman" w:cs="Times New Roman"/>
                <w:sz w:val="18"/>
                <w:szCs w:val="18"/>
              </w:rPr>
            </w:pPr>
            <w:ins w:id="269" w:author="ZTE-Bo" w:date="2022-05-11T11:47:00Z">
              <w:r>
                <w:rPr>
                  <w:rFonts w:ascii="Times New Roman" w:eastAsia="PMingLiU" w:hAnsi="Times New Roman" w:cs="Times New Roman"/>
                  <w:sz w:val="18"/>
                  <w:szCs w:val="18"/>
                  <w:lang w:eastAsia="zh-TW"/>
                </w:rPr>
                <w:t xml:space="preserve">1 or </w:t>
              </w:r>
            </w:ins>
            <w:r>
              <w:rPr>
                <w:rFonts w:ascii="Times New Roman" w:eastAsia="PMingLiU" w:hAnsi="Times New Roman" w:cs="Times New Roman"/>
                <w:sz w:val="18"/>
                <w:szCs w:val="18"/>
                <w:lang w:eastAsia="zh-TW"/>
              </w:rPr>
              <w:t xml:space="preserve">2 pairs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rsidR="0055080C" w:rsidRDefault="006D7A34">
            <w:pPr>
              <w:pStyle w:val="ad"/>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rsidR="0055080C" w:rsidRDefault="006D7A34">
            <w:pPr>
              <w:pStyle w:val="ad"/>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rsidR="0055080C" w:rsidRDefault="006D7A34">
            <w:pPr>
              <w:pStyle w:val="ad"/>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1 indicated joint TCI state + 1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w:t>
            </w:r>
            <w:r>
              <w:rPr>
                <w:rFonts w:ascii="Times New Roman" w:eastAsia="PMingLiU" w:hAnsi="Times New Roman" w:cs="Times New Roman"/>
                <w:sz w:val="18"/>
                <w:szCs w:val="18"/>
                <w:lang w:eastAsia="zh-TW"/>
              </w:rPr>
              <w:t>CI states</w:t>
            </w:r>
          </w:p>
          <w:p w:rsidR="0055080C" w:rsidRDefault="006D7A34">
            <w:pPr>
              <w:pStyle w:val="ad"/>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rsidR="0055080C" w:rsidRDefault="006D7A34">
            <w:pPr>
              <w:pStyle w:val="ad"/>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rsidR="0055080C" w:rsidRDefault="006D7A34">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rsidR="0055080C" w:rsidRDefault="006D7A34">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w:t>
            </w:r>
            <w:r>
              <w:rPr>
                <w:rFonts w:ascii="Times New Roman" w:hAnsi="Times New Roman" w:cs="Times New Roman"/>
                <w:sz w:val="18"/>
                <w:szCs w:val="18"/>
              </w:rPr>
              <w:t>for the indicated TCI states for M-DCI based MTRP</w:t>
            </w:r>
          </w:p>
          <w:p w:rsidR="0055080C" w:rsidRDefault="006D7A34">
            <w:pPr>
              <w:pStyle w:val="ad"/>
              <w:numPr>
                <w:ilvl w:val="1"/>
                <w:numId w:val="26"/>
              </w:numPr>
              <w:ind w:left="851" w:hanging="425"/>
              <w:rPr>
                <w:ins w:id="270" w:author="ZTE-Bo" w:date="2022-05-11T11:47:00Z"/>
                <w:rFonts w:ascii="Times New Roman" w:hAnsi="Times New Roman" w:cs="Times New Roman"/>
                <w:sz w:val="18"/>
                <w:szCs w:val="18"/>
              </w:rPr>
            </w:pPr>
            <w:r>
              <w:rPr>
                <w:rFonts w:ascii="Times New Roman" w:hAnsi="Times New Roman" w:cs="Times New Roman"/>
                <w:sz w:val="18"/>
                <w:szCs w:val="18"/>
              </w:rPr>
              <w:t xml:space="preserve">FFS: How to map/apply the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 set(s) to a target channel/signal</w:t>
            </w:r>
          </w:p>
          <w:p w:rsidR="0055080C" w:rsidRDefault="006D7A34">
            <w:pPr>
              <w:pStyle w:val="ad"/>
              <w:numPr>
                <w:ilvl w:val="1"/>
                <w:numId w:val="26"/>
              </w:numPr>
              <w:ind w:left="851" w:hanging="425"/>
              <w:rPr>
                <w:rFonts w:ascii="Times New Roman" w:hAnsi="Times New Roman" w:cs="Times New Roman"/>
                <w:sz w:val="18"/>
                <w:szCs w:val="18"/>
              </w:rPr>
            </w:pPr>
            <w:ins w:id="271" w:author="ZTE-Bo" w:date="2022-05-11T11:48:00Z">
              <w:r>
                <w:rPr>
                  <w:rFonts w:ascii="Times New Roman" w:hAnsi="Times New Roman" w:cs="Times New Roman"/>
                  <w:sz w:val="18"/>
                  <w:szCs w:val="18"/>
                </w:rPr>
                <w:t>The joint or separate TCI indication mode is RRC configured.</w:t>
              </w:r>
            </w:ins>
          </w:p>
          <w:p w:rsidR="0055080C" w:rsidRDefault="0055080C">
            <w:pPr>
              <w:pStyle w:val="ad"/>
              <w:spacing w:line="240" w:lineRule="auto"/>
              <w:ind w:left="0"/>
              <w:rPr>
                <w:rFonts w:ascii="Times New Roman" w:hAnsi="Times New Roman" w:cs="Times New Roman"/>
                <w:sz w:val="18"/>
                <w:szCs w:val="18"/>
              </w:rPr>
            </w:pPr>
          </w:p>
          <w:p w:rsidR="0055080C" w:rsidRDefault="006D7A34">
            <w:pPr>
              <w:pStyle w:val="ad"/>
              <w:spacing w:line="240" w:lineRule="auto"/>
              <w:ind w:left="0"/>
              <w:rPr>
                <w:rFonts w:ascii="Times New Roman" w:eastAsia="PMingLiU" w:hAnsi="Times New Roman" w:cs="Times New Roman"/>
                <w:bCs/>
                <w:color w:val="0000FF"/>
                <w:sz w:val="18"/>
                <w:szCs w:val="18"/>
                <w:lang w:eastAsia="zh-TW"/>
              </w:rPr>
            </w:pPr>
            <w:r>
              <w:rPr>
                <w:rFonts w:ascii="Times New Roman" w:eastAsia="PMingLiU" w:hAnsi="Times New Roman" w:cs="Times New Roman" w:hint="eastAsia"/>
                <w:bCs/>
                <w:color w:val="0000FF"/>
                <w:sz w:val="18"/>
                <w:szCs w:val="18"/>
                <w:lang w:eastAsia="zh-TW"/>
              </w:rPr>
              <w:t>[</w:t>
            </w:r>
            <w:r>
              <w:rPr>
                <w:rFonts w:ascii="Times New Roman" w:eastAsia="PMingLiU" w:hAnsi="Times New Roman" w:cs="Times New Roman"/>
                <w:bCs/>
                <w:color w:val="0000FF"/>
                <w:sz w:val="18"/>
                <w:szCs w:val="18"/>
                <w:lang w:eastAsia="zh-TW"/>
              </w:rPr>
              <w:t>Mod] If these is only 1 indicated joint TCI state or only 1 pair of</w:t>
            </w:r>
            <w:r>
              <w:rPr>
                <w:rFonts w:ascii="Times New Roman" w:eastAsia="PMingLiU" w:hAnsi="Times New Roman" w:cs="Times New Roman" w:hint="eastAsia"/>
                <w:bCs/>
                <w:color w:val="0000FF"/>
                <w:sz w:val="18"/>
                <w:szCs w:val="18"/>
                <w:lang w:eastAsia="zh-TW"/>
              </w:rPr>
              <w:t xml:space="preserve"> i</w:t>
            </w:r>
            <w:r>
              <w:rPr>
                <w:rFonts w:ascii="Times New Roman" w:eastAsia="PMingLiU" w:hAnsi="Times New Roman" w:cs="Times New Roman"/>
                <w:bCs/>
                <w:color w:val="0000FF"/>
                <w:sz w:val="18"/>
                <w:szCs w:val="18"/>
                <w:lang w:eastAsia="zh-TW"/>
              </w:rPr>
              <w:t xml:space="preserve">ndicated DL and UL TCI states in a CC/BWP, it is supported by Rel-17 and no agreement is needed. Notes are added to clarify. </w:t>
            </w:r>
          </w:p>
          <w:p w:rsidR="0055080C" w:rsidRDefault="0055080C">
            <w:pPr>
              <w:pStyle w:val="ad"/>
              <w:spacing w:line="240" w:lineRule="auto"/>
              <w:ind w:left="0"/>
              <w:rPr>
                <w:rFonts w:ascii="Times New Roman" w:eastAsia="PMingLiU" w:hAnsi="Times New Roman" w:cs="Times New Roman"/>
                <w:bCs/>
                <w:color w:val="0000FF"/>
                <w:sz w:val="18"/>
                <w:szCs w:val="18"/>
                <w:lang w:eastAsia="zh-TW"/>
              </w:rPr>
            </w:pPr>
          </w:p>
          <w:p w:rsidR="0055080C" w:rsidRDefault="006D7A34">
            <w:pPr>
              <w:pStyle w:val="ad"/>
              <w:spacing w:line="240" w:lineRule="auto"/>
              <w:ind w:left="0"/>
              <w:rPr>
                <w:rFonts w:ascii="Times New Roman" w:eastAsia="PMingLiU" w:hAnsi="Times New Roman" w:cs="Times New Roman"/>
                <w:bCs/>
                <w:color w:val="0000FF"/>
                <w:sz w:val="18"/>
                <w:szCs w:val="18"/>
                <w:lang w:eastAsia="zh-TW"/>
              </w:rPr>
            </w:pPr>
            <w:r>
              <w:rPr>
                <w:rFonts w:ascii="Times New Roman" w:eastAsia="PMingLiU" w:hAnsi="Times New Roman" w:cs="Times New Roman"/>
                <w:bCs/>
                <w:color w:val="0000FF"/>
                <w:sz w:val="18"/>
                <w:szCs w:val="18"/>
                <w:lang w:eastAsia="zh-TW"/>
              </w:rPr>
              <w:t>On how to configure/determine the one of above combinations for DL and/or UL MTRP operations in a CC/BWP, this can be further dis</w:t>
            </w:r>
            <w:r>
              <w:rPr>
                <w:rFonts w:ascii="Times New Roman" w:eastAsia="PMingLiU" w:hAnsi="Times New Roman" w:cs="Times New Roman"/>
                <w:bCs/>
                <w:color w:val="0000FF"/>
                <w:sz w:val="18"/>
                <w:szCs w:val="18"/>
                <w:lang w:eastAsia="zh-TW"/>
              </w:rPr>
              <w:t>cussed.</w:t>
            </w:r>
          </w:p>
          <w:p w:rsidR="0055080C" w:rsidRDefault="0055080C">
            <w:pPr>
              <w:pStyle w:val="ad"/>
              <w:spacing w:line="240" w:lineRule="auto"/>
              <w:ind w:left="0"/>
              <w:rPr>
                <w:rFonts w:ascii="Times New Roman" w:hAnsi="Times New Roman" w:cs="Times New Roman"/>
                <w:sz w:val="18"/>
                <w:szCs w:val="18"/>
              </w:rPr>
            </w:pPr>
          </w:p>
          <w:p w:rsidR="0055080C" w:rsidRDefault="0055080C">
            <w:pPr>
              <w:pStyle w:val="ad"/>
              <w:spacing w:line="240" w:lineRule="auto"/>
              <w:ind w:left="0"/>
              <w:rPr>
                <w:rFonts w:ascii="Times New Roman" w:hAnsi="Times New Roman" w:cs="Times New Roman"/>
                <w:sz w:val="18"/>
                <w:szCs w:val="18"/>
              </w:rPr>
            </w:pPr>
          </w:p>
          <w:p w:rsidR="0055080C" w:rsidRDefault="006D7A34">
            <w:pPr>
              <w:pStyle w:val="ad"/>
              <w:spacing w:line="240" w:lineRule="auto"/>
              <w:ind w:left="0"/>
              <w:rPr>
                <w:rFonts w:ascii="Times New Roman" w:hAnsi="Times New Roman" w:cs="Times New Roman"/>
                <w:sz w:val="18"/>
                <w:szCs w:val="18"/>
                <w:lang w:eastAsia="zh-CN"/>
              </w:rPr>
            </w:pPr>
            <w:r>
              <w:rPr>
                <w:rFonts w:ascii="Times New Roman" w:hAnsi="Times New Roman" w:cs="Times New Roman"/>
                <w:sz w:val="18"/>
                <w:szCs w:val="18"/>
              </w:rPr>
              <w:t>Regarding Proposal 1.</w:t>
            </w:r>
            <w:r>
              <w:rPr>
                <w:rFonts w:ascii="Times New Roman" w:hAnsi="Times New Roman" w:cs="Times New Roman" w:hint="eastAsia"/>
                <w:sz w:val="18"/>
                <w:szCs w:val="18"/>
                <w:lang w:eastAsia="zh-CN"/>
              </w:rPr>
              <w:t>C</w:t>
            </w:r>
            <w:r>
              <w:rPr>
                <w:rFonts w:ascii="Times New Roman" w:hAnsi="Times New Roman" w:cs="Times New Roman"/>
                <w:sz w:val="18"/>
                <w:szCs w:val="18"/>
              </w:rPr>
              <w:t xml:space="preserve">, we tend to agree that using the existing TCI field in DCI format 1_1/1_2 with or without DLA to indicate/update the </w:t>
            </w:r>
            <w:r>
              <w:rPr>
                <w:rFonts w:ascii="Times New Roman" w:hAnsi="Times New Roman" w:cs="Times New Roman" w:hint="eastAsia"/>
                <w:sz w:val="18"/>
                <w:szCs w:val="18"/>
                <w:lang w:eastAsia="zh-CN"/>
              </w:rPr>
              <w:t>both unified</w:t>
            </w:r>
            <w:r>
              <w:rPr>
                <w:rFonts w:ascii="Times New Roman" w:hAnsi="Times New Roman" w:cs="Times New Roman"/>
                <w:sz w:val="18"/>
                <w:szCs w:val="18"/>
              </w:rPr>
              <w:t xml:space="preserve"> TCIs should be considered</w:t>
            </w:r>
            <w:r>
              <w:rPr>
                <w:rFonts w:ascii="Times New Roman" w:hAnsi="Times New Roman" w:cs="Times New Roman" w:hint="eastAsia"/>
                <w:sz w:val="18"/>
                <w:szCs w:val="18"/>
                <w:lang w:eastAsia="zh-CN"/>
              </w:rPr>
              <w:t xml:space="preserve">. However, for the second FFS, the essence of whether the number of </w:t>
            </w:r>
            <w:r>
              <w:rPr>
                <w:rFonts w:ascii="Times New Roman" w:hAnsi="Times New Roman" w:cs="Times New Roman" w:hint="eastAsia"/>
                <w:sz w:val="18"/>
                <w:szCs w:val="18"/>
                <w:lang w:eastAsia="zh-CN"/>
              </w:rPr>
              <w:t>bits in DCI needs to be increased is the maximum number in RRC TCI state pool(s). Thus, we should first discuss whether to increase the max number of RRC configured TCIs.</w:t>
            </w:r>
          </w:p>
          <w:p w:rsidR="0055080C" w:rsidRDefault="0055080C">
            <w:pPr>
              <w:pStyle w:val="ad"/>
              <w:spacing w:line="240" w:lineRule="auto"/>
              <w:ind w:left="0"/>
              <w:rPr>
                <w:ins w:id="272" w:author="ZTE-Bo" w:date="2022-05-11T11:49:00Z"/>
                <w:rFonts w:ascii="Times New Roman" w:hAnsi="Times New Roman" w:cs="Times New Roman"/>
                <w:sz w:val="18"/>
                <w:szCs w:val="18"/>
              </w:rPr>
            </w:pPr>
          </w:p>
          <w:p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all indicated TCI </w:t>
            </w:r>
            <w:r>
              <w:rPr>
                <w:rFonts w:ascii="Times New Roman" w:hAnsi="Times New Roman" w:cs="Times New Roman"/>
                <w:color w:val="000000" w:themeColor="text1"/>
                <w:sz w:val="18"/>
                <w:szCs w:val="20"/>
              </w:rPr>
              <w:t>states</w:t>
            </w:r>
            <w:r>
              <w:rPr>
                <w:rFonts w:ascii="Times New Roman" w:hAnsi="Times New Roman" w:cs="Times New Roman"/>
                <w:sz w:val="18"/>
                <w:szCs w:val="20"/>
              </w:rPr>
              <w:t xml:space="preserve"> for single-DCI based</w:t>
            </w:r>
            <w:r>
              <w:rPr>
                <w:rFonts w:ascii="Times New Roman" w:hAnsi="Times New Roman" w:cs="Times New Roman"/>
                <w:sz w:val="18"/>
                <w:szCs w:val="18"/>
              </w:rPr>
              <w:t xml:space="preserve"> MTRP</w:t>
            </w:r>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Detail of mapping joint/DL/UL TCI states to a TCI field </w:t>
            </w:r>
            <w:proofErr w:type="spellStart"/>
            <w:r>
              <w:rPr>
                <w:rFonts w:ascii="Times New Roman" w:hAnsi="Times New Roman" w:cs="Times New Roman"/>
                <w:sz w:val="18"/>
                <w:szCs w:val="18"/>
              </w:rPr>
              <w:t>codepoint</w:t>
            </w:r>
            <w:proofErr w:type="spellEnd"/>
            <w:r>
              <w:rPr>
                <w:rFonts w:ascii="Times New Roman" w:hAnsi="Times New Roman" w:cs="Times New Roman"/>
                <w:sz w:val="18"/>
                <w:szCs w:val="18"/>
              </w:rPr>
              <w:t xml:space="preserve"> for all</w:t>
            </w:r>
            <w:r>
              <w:rPr>
                <w:rFonts w:ascii="Times New Roman" w:hAnsi="Times New Roman" w:cs="Times New Roman"/>
                <w:sz w:val="18"/>
                <w:szCs w:val="18"/>
              </w:rPr>
              <w:t xml:space="preserve">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 xml:space="preserve">states, e.g., possible combinations of joint, DL, and/or UL TCI states that can be mapped to a TCI field </w:t>
            </w:r>
            <w:proofErr w:type="spellStart"/>
            <w:r>
              <w:rPr>
                <w:rFonts w:ascii="Times New Roman" w:hAnsi="Times New Roman" w:cs="Times New Roman"/>
                <w:color w:val="000000" w:themeColor="text1"/>
                <w:sz w:val="18"/>
                <w:szCs w:val="20"/>
              </w:rPr>
              <w:t>codepoint</w:t>
            </w:r>
            <w:proofErr w:type="spellEnd"/>
            <w:r>
              <w:rPr>
                <w:rFonts w:ascii="Times New Roman" w:hAnsi="Times New Roman" w:cs="Times New Roman"/>
                <w:color w:val="000000" w:themeColor="text1"/>
                <w:sz w:val="18"/>
                <w:szCs w:val="20"/>
              </w:rPr>
              <w:t xml:space="preserve"> for </w:t>
            </w:r>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states</w:t>
            </w:r>
          </w:p>
          <w:p w:rsidR="0055080C" w:rsidRDefault="006D7A34">
            <w:pPr>
              <w:pStyle w:val="ad"/>
              <w:numPr>
                <w:ilvl w:val="0"/>
                <w:numId w:val="11"/>
              </w:numPr>
              <w:spacing w:line="240" w:lineRule="auto"/>
              <w:rPr>
                <w:ins w:id="273" w:author="ZTE-Bo" w:date="2022-05-11T11:52:00Z"/>
                <w:rFonts w:ascii="Times New Roman" w:hAnsi="Times New Roman" w:cs="Times New Roman"/>
                <w:sz w:val="18"/>
                <w:szCs w:val="18"/>
              </w:rPr>
            </w:pPr>
            <w:ins w:id="274" w:author="ZTE-Bo" w:date="2022-05-11T11:52:00Z">
              <w:r>
                <w:rPr>
                  <w:rFonts w:ascii="Times New Roman" w:hAnsi="Times New Roman" w:cs="Times New Roman"/>
                  <w:sz w:val="18"/>
                  <w:szCs w:val="18"/>
                </w:rPr>
                <w:t>FFS: Whether to increase the max number of RRC configured TCI states, i</w:t>
              </w:r>
              <w:r>
                <w:rPr>
                  <w:rFonts w:ascii="Times New Roman" w:hAnsi="Times New Roman" w:cs="Times New Roman"/>
                  <w:sz w:val="18"/>
                  <w:szCs w:val="18"/>
                </w:rPr>
                <w:t xml:space="preserve">.e., </w:t>
              </w:r>
            </w:ins>
            <w:ins w:id="275" w:author="ZTE-Bo" w:date="2022-05-11T11:53:00Z">
              <w:r>
                <w:rPr>
                  <w:rFonts w:ascii="Times New Roman" w:hAnsi="Times New Roman" w:cs="Times New Roman"/>
                  <w:sz w:val="18"/>
                  <w:szCs w:val="18"/>
                </w:rPr>
                <w:t>two separate pools corresponding to different TRPs</w:t>
              </w:r>
            </w:ins>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Whether to increase the max number of MAC CE activated TCI field </w:t>
            </w:r>
            <w:proofErr w:type="spellStart"/>
            <w:r>
              <w:rPr>
                <w:rFonts w:ascii="Times New Roman" w:hAnsi="Times New Roman" w:cs="Times New Roman"/>
                <w:sz w:val="18"/>
                <w:szCs w:val="18"/>
              </w:rPr>
              <w:t>codepoints</w:t>
            </w:r>
            <w:proofErr w:type="spellEnd"/>
            <w:r>
              <w:rPr>
                <w:rFonts w:ascii="Times New Roman" w:hAnsi="Times New Roman" w:cs="Times New Roman"/>
                <w:sz w:val="18"/>
                <w:szCs w:val="18"/>
              </w:rPr>
              <w:t xml:space="preserve">, i.e., more than 8 </w:t>
            </w:r>
            <w:proofErr w:type="spellStart"/>
            <w:r>
              <w:rPr>
                <w:rFonts w:ascii="Times New Roman" w:hAnsi="Times New Roman" w:cs="Times New Roman"/>
                <w:sz w:val="18"/>
                <w:szCs w:val="18"/>
              </w:rPr>
              <w:t>codepoints</w:t>
            </w:r>
            <w:proofErr w:type="spellEnd"/>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rsidR="0055080C" w:rsidRDefault="006D7A34">
            <w:pPr>
              <w:rPr>
                <w:rFonts w:ascii="Times New Roman" w:hAnsi="Times New Roman" w:cs="Times New Roman"/>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This proposal is intended for TCI update. How to configure and whether to increase the configured number will be discussed in another issue (sub-issue 1.9) together. Corresponding proposal will be provided in the next round discussion.</w:t>
            </w:r>
          </w:p>
        </w:tc>
      </w:tr>
      <w:tr w:rsidR="0055080C">
        <w:tc>
          <w:tcPr>
            <w:tcW w:w="1286"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QC</w:t>
            </w:r>
          </w:p>
        </w:tc>
        <w:tc>
          <w:tcPr>
            <w:tcW w:w="8699"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For latest </w:t>
            </w:r>
            <w:r>
              <w:rPr>
                <w:rFonts w:ascii="Times New Roman" w:hAnsi="Times New Roman" w:cs="Times New Roman"/>
                <w:sz w:val="18"/>
                <w:szCs w:val="18"/>
              </w:rPr>
              <w:t>Proposal 1.A, support</w:t>
            </w:r>
          </w:p>
          <w:p w:rsidR="0055080C" w:rsidRDefault="0055080C">
            <w:pPr>
              <w:snapToGrid w:val="0"/>
              <w:rPr>
                <w:rFonts w:ascii="Times New Roman" w:hAnsi="Times New Roman" w:cs="Times New Roman"/>
                <w:sz w:val="18"/>
                <w:szCs w:val="18"/>
              </w:rPr>
            </w:pPr>
          </w:p>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latest Proposal 1.B, fine</w:t>
            </w:r>
          </w:p>
          <w:p w:rsidR="0055080C" w:rsidRDefault="0055080C">
            <w:pPr>
              <w:snapToGrid w:val="0"/>
              <w:rPr>
                <w:rFonts w:ascii="Times New Roman" w:hAnsi="Times New Roman" w:cs="Times New Roman"/>
                <w:sz w:val="18"/>
                <w:szCs w:val="18"/>
              </w:rPr>
            </w:pPr>
          </w:p>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 Proposal 1.B-2, which is more concrete</w:t>
            </w:r>
          </w:p>
          <w:p w:rsidR="0055080C" w:rsidRDefault="0055080C">
            <w:pPr>
              <w:snapToGrid w:val="0"/>
              <w:rPr>
                <w:rFonts w:ascii="Times New Roman" w:hAnsi="Times New Roman" w:cs="Times New Roman"/>
                <w:sz w:val="18"/>
                <w:szCs w:val="18"/>
              </w:rPr>
            </w:pPr>
          </w:p>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For Proposal 1.C, suggest </w:t>
            </w:r>
            <w:proofErr w:type="gramStart"/>
            <w:r>
              <w:rPr>
                <w:rFonts w:ascii="Times New Roman" w:hAnsi="Times New Roman" w:cs="Times New Roman"/>
                <w:sz w:val="18"/>
                <w:szCs w:val="18"/>
              </w:rPr>
              <w:t>to replace</w:t>
            </w:r>
            <w:proofErr w:type="gramEnd"/>
            <w:r>
              <w:rPr>
                <w:rFonts w:ascii="Times New Roman" w:hAnsi="Times New Roman" w:cs="Times New Roman"/>
                <w:sz w:val="18"/>
                <w:szCs w:val="18"/>
              </w:rPr>
              <w:t xml:space="preserve"> “indicated” with “activated”, since activated TCIs are mapped to each TCI </w:t>
            </w:r>
            <w:proofErr w:type="spellStart"/>
            <w:r>
              <w:rPr>
                <w:rFonts w:ascii="Times New Roman" w:hAnsi="Times New Roman" w:cs="Times New Roman"/>
                <w:sz w:val="18"/>
                <w:szCs w:val="18"/>
              </w:rPr>
              <w:t>codepoint</w:t>
            </w:r>
            <w:proofErr w:type="spellEnd"/>
            <w:r>
              <w:rPr>
                <w:rFonts w:ascii="Times New Roman" w:hAnsi="Times New Roman" w:cs="Times New Roman"/>
                <w:sz w:val="18"/>
                <w:szCs w:val="18"/>
              </w:rPr>
              <w:t xml:space="preserve"> in R16/17. Also, suggest </w:t>
            </w:r>
            <w:proofErr w:type="gramStart"/>
            <w:r>
              <w:rPr>
                <w:rFonts w:ascii="Times New Roman" w:hAnsi="Times New Roman" w:cs="Times New Roman"/>
                <w:sz w:val="18"/>
                <w:szCs w:val="18"/>
              </w:rPr>
              <w:t>to add</w:t>
            </w:r>
            <w:proofErr w:type="gramEnd"/>
            <w:r>
              <w:rPr>
                <w:rFonts w:ascii="Times New Roman" w:hAnsi="Times New Roman" w:cs="Times New Roman"/>
                <w:sz w:val="18"/>
                <w:szCs w:val="18"/>
              </w:rPr>
              <w:t xml:space="preserve"> F</w:t>
            </w:r>
            <w:r>
              <w:rPr>
                <w:rFonts w:ascii="Times New Roman" w:hAnsi="Times New Roman" w:cs="Times New Roman"/>
                <w:sz w:val="18"/>
                <w:szCs w:val="18"/>
              </w:rPr>
              <w:t xml:space="preserve">FS for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case.</w:t>
            </w:r>
          </w:p>
          <w:p w:rsidR="0055080C" w:rsidRDefault="0055080C">
            <w:pPr>
              <w:snapToGrid w:val="0"/>
              <w:rPr>
                <w:rFonts w:ascii="Times New Roman" w:hAnsi="Times New Roman" w:cs="Times New Roman"/>
                <w:sz w:val="18"/>
                <w:szCs w:val="18"/>
              </w:rPr>
            </w:pPr>
          </w:p>
          <w:p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lastRenderedPageBreak/>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w:t>
            </w:r>
            <w:del w:id="276" w:author="Darcy Tsai" w:date="2022-05-11T07:04:00Z">
              <w:r>
                <w:rPr>
                  <w:rFonts w:ascii="Times New Roman" w:hAnsi="Times New Roman" w:cs="Times New Roman"/>
                  <w:sz w:val="18"/>
                  <w:szCs w:val="20"/>
                </w:rPr>
                <w:delText>both unified</w:delText>
              </w:r>
            </w:del>
            <w:ins w:id="277" w:author="Darcy Tsai" w:date="2022-05-11T07:04:00Z">
              <w:r>
                <w:rPr>
                  <w:rFonts w:ascii="Times New Roman" w:hAnsi="Times New Roman" w:cs="Times New Roman"/>
                  <w:sz w:val="18"/>
                  <w:szCs w:val="20"/>
                </w:rPr>
                <w:t>all indicated</w:t>
              </w:r>
            </w:ins>
            <w:r>
              <w:rPr>
                <w:rFonts w:ascii="Times New Roman" w:hAnsi="Times New Roman" w:cs="Times New Roman"/>
                <w:sz w:val="18"/>
                <w:szCs w:val="20"/>
              </w:rPr>
              <w:t xml:space="preserve"> TCI </w:t>
            </w:r>
            <w:del w:id="278" w:author="Darcy Tsai" w:date="2022-05-11T07:04:00Z">
              <w:r>
                <w:rPr>
                  <w:rFonts w:ascii="Times New Roman" w:hAnsi="Times New Roman" w:cs="Times New Roman"/>
                  <w:color w:val="000000" w:themeColor="text1"/>
                  <w:sz w:val="18"/>
                  <w:szCs w:val="20"/>
                </w:rPr>
                <w:delText>sets</w:delText>
              </w:r>
              <w:r>
                <w:rPr>
                  <w:rFonts w:ascii="Times New Roman" w:hAnsi="Times New Roman" w:cs="Times New Roman"/>
                  <w:sz w:val="18"/>
                  <w:szCs w:val="20"/>
                </w:rPr>
                <w:delText xml:space="preserve"> </w:delText>
              </w:r>
            </w:del>
            <w:ins w:id="279" w:author="Darcy Tsai" w:date="2022-05-11T07:04:00Z">
              <w:r>
                <w:rPr>
                  <w:rFonts w:ascii="Times New Roman" w:hAnsi="Times New Roman" w:cs="Times New Roman"/>
                  <w:color w:val="000000" w:themeColor="text1"/>
                  <w:sz w:val="18"/>
                  <w:szCs w:val="20"/>
                </w:rPr>
                <w:t>states</w:t>
              </w:r>
              <w:r>
                <w:rPr>
                  <w:rFonts w:ascii="Times New Roman" w:hAnsi="Times New Roman" w:cs="Times New Roman"/>
                  <w:sz w:val="18"/>
                  <w:szCs w:val="20"/>
                </w:rPr>
                <w:t xml:space="preserve"> </w:t>
              </w:r>
            </w:ins>
            <w:del w:id="280" w:author="Darcy Tsai" w:date="2022-05-11T07:04:00Z">
              <w:r>
                <w:rPr>
                  <w:rFonts w:ascii="Times New Roman" w:hAnsi="Times New Roman" w:cs="Times New Roman"/>
                  <w:sz w:val="18"/>
                  <w:szCs w:val="20"/>
                </w:rPr>
                <w:delText xml:space="preserve">at least </w:delText>
              </w:r>
            </w:del>
            <w:r>
              <w:rPr>
                <w:rFonts w:ascii="Times New Roman" w:hAnsi="Times New Roman" w:cs="Times New Roman"/>
                <w:sz w:val="18"/>
                <w:szCs w:val="20"/>
              </w:rPr>
              <w:t>for single-DCI based</w:t>
            </w:r>
            <w:r>
              <w:rPr>
                <w:rFonts w:ascii="Times New Roman" w:hAnsi="Times New Roman" w:cs="Times New Roman"/>
                <w:sz w:val="18"/>
                <w:szCs w:val="18"/>
              </w:rPr>
              <w:t xml:space="preserve"> MTRP</w:t>
            </w:r>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t>
            </w:r>
            <w:del w:id="281" w:author="Darcy Tsai" w:date="2022-05-11T05:24:00Z">
              <w:r>
                <w:rPr>
                  <w:rFonts w:ascii="Times New Roman" w:hAnsi="Times New Roman" w:cs="Times New Roman"/>
                  <w:sz w:val="18"/>
                  <w:szCs w:val="18"/>
                </w:rPr>
                <w:delText xml:space="preserve">How </w:delText>
              </w:r>
            </w:del>
            <w:ins w:id="282" w:author="Darcy Tsai" w:date="2022-05-11T05:24:00Z">
              <w:r>
                <w:rPr>
                  <w:rFonts w:ascii="Times New Roman" w:hAnsi="Times New Roman" w:cs="Times New Roman"/>
                  <w:sz w:val="18"/>
                  <w:szCs w:val="18"/>
                </w:rPr>
                <w:t xml:space="preserve">Detail </w:t>
              </w:r>
            </w:ins>
            <w:ins w:id="283" w:author="Darcy Tsai" w:date="2022-05-11T05:25:00Z">
              <w:r>
                <w:rPr>
                  <w:rFonts w:ascii="Times New Roman" w:hAnsi="Times New Roman" w:cs="Times New Roman"/>
                  <w:sz w:val="18"/>
                  <w:szCs w:val="18"/>
                </w:rPr>
                <w:t>of</w:t>
              </w:r>
            </w:ins>
            <w:del w:id="284" w:author="Darcy Tsai" w:date="2022-05-11T05:24:00Z">
              <w:r>
                <w:rPr>
                  <w:rFonts w:ascii="Times New Roman" w:hAnsi="Times New Roman" w:cs="Times New Roman"/>
                  <w:sz w:val="18"/>
                  <w:szCs w:val="18"/>
                </w:rPr>
                <w:delText>to</w:delText>
              </w:r>
            </w:del>
            <w:r>
              <w:rPr>
                <w:rFonts w:ascii="Times New Roman" w:hAnsi="Times New Roman" w:cs="Times New Roman"/>
                <w:sz w:val="18"/>
                <w:szCs w:val="18"/>
              </w:rPr>
              <w:t xml:space="preserve"> map</w:t>
            </w:r>
            <w:ins w:id="285" w:author="Darcy Tsai" w:date="2022-05-11T05:24:00Z">
              <w:r>
                <w:rPr>
                  <w:rFonts w:ascii="Times New Roman" w:hAnsi="Times New Roman" w:cs="Times New Roman"/>
                  <w:sz w:val="18"/>
                  <w:szCs w:val="18"/>
                </w:rPr>
                <w:t>ping</w:t>
              </w:r>
            </w:ins>
            <w:r>
              <w:rPr>
                <w:rFonts w:ascii="Times New Roman" w:hAnsi="Times New Roman" w:cs="Times New Roman"/>
                <w:sz w:val="18"/>
                <w:szCs w:val="18"/>
              </w:rPr>
              <w:t xml:space="preserve"> joint/DL/UL TCI states to a TCI field </w:t>
            </w:r>
            <w:proofErr w:type="spellStart"/>
            <w:r>
              <w:rPr>
                <w:rFonts w:ascii="Times New Roman" w:hAnsi="Times New Roman" w:cs="Times New Roman"/>
                <w:sz w:val="18"/>
                <w:szCs w:val="18"/>
              </w:rPr>
              <w:t>codepoint</w:t>
            </w:r>
            <w:proofErr w:type="spellEnd"/>
            <w:r>
              <w:rPr>
                <w:rFonts w:ascii="Times New Roman" w:hAnsi="Times New Roman" w:cs="Times New Roman"/>
                <w:sz w:val="18"/>
                <w:szCs w:val="18"/>
              </w:rPr>
              <w:t xml:space="preserve"> for</w:t>
            </w:r>
            <w:ins w:id="286" w:author="Darcy Tsai" w:date="2022-05-11T06:19:00Z">
              <w:r>
                <w:rPr>
                  <w:rFonts w:ascii="Times New Roman" w:hAnsi="Times New Roman" w:cs="Times New Roman"/>
                  <w:sz w:val="18"/>
                  <w:szCs w:val="18"/>
                </w:rPr>
                <w:t xml:space="preserve"> </w:t>
              </w:r>
            </w:ins>
            <w:ins w:id="287" w:author="Darcy Tsai" w:date="2022-05-11T07:05:00Z">
              <w:r>
                <w:rPr>
                  <w:rFonts w:ascii="Times New Roman" w:hAnsi="Times New Roman" w:cs="Times New Roman"/>
                  <w:sz w:val="18"/>
                  <w:szCs w:val="18"/>
                </w:rPr>
                <w:t xml:space="preserve">all or subset of </w:t>
              </w:r>
            </w:ins>
            <w:r>
              <w:rPr>
                <w:rFonts w:ascii="Times New Roman" w:hAnsi="Times New Roman" w:cs="Times New Roman"/>
                <w:color w:val="FF0000"/>
                <w:sz w:val="18"/>
                <w:szCs w:val="18"/>
              </w:rPr>
              <w:t xml:space="preserve">activated </w:t>
            </w:r>
            <w:ins w:id="288" w:author="Darcy Tsai" w:date="2022-05-11T07:05:00Z">
              <w:r>
                <w:rPr>
                  <w:rFonts w:ascii="Times New Roman" w:hAnsi="Times New Roman" w:cs="Times New Roman"/>
                  <w:strike/>
                  <w:color w:val="FF0000"/>
                  <w:sz w:val="18"/>
                  <w:szCs w:val="20"/>
                </w:rPr>
                <w:t>indicated</w:t>
              </w:r>
              <w:r>
                <w:rPr>
                  <w:rFonts w:ascii="Times New Roman" w:hAnsi="Times New Roman" w:cs="Times New Roman"/>
                  <w:color w:val="FF0000"/>
                  <w:sz w:val="18"/>
                  <w:szCs w:val="20"/>
                </w:rPr>
                <w:t xml:space="preserve"> </w:t>
              </w:r>
              <w:r>
                <w:rPr>
                  <w:rFonts w:ascii="Times New Roman" w:hAnsi="Times New Roman" w:cs="Times New Roman"/>
                  <w:sz w:val="18"/>
                  <w:szCs w:val="20"/>
                </w:rPr>
                <w:t xml:space="preserve">TCI </w:t>
              </w:r>
              <w:r>
                <w:rPr>
                  <w:rFonts w:ascii="Times New Roman" w:hAnsi="Times New Roman" w:cs="Times New Roman"/>
                  <w:color w:val="000000" w:themeColor="text1"/>
                  <w:sz w:val="18"/>
                  <w:szCs w:val="20"/>
                </w:rPr>
                <w:t>states</w:t>
              </w:r>
            </w:ins>
            <w:del w:id="289" w:author="Darcy Tsai" w:date="2022-05-11T07:05:00Z">
              <w:r>
                <w:rPr>
                  <w:rFonts w:ascii="Times New Roman" w:hAnsi="Times New Roman" w:cs="Times New Roman"/>
                  <w:sz w:val="18"/>
                  <w:szCs w:val="18"/>
                </w:rPr>
                <w:delText xml:space="preserve"> both unified TCI </w:delText>
              </w:r>
              <w:r>
                <w:rPr>
                  <w:rFonts w:ascii="Times New Roman" w:hAnsi="Times New Roman" w:cs="Times New Roman"/>
                  <w:color w:val="000000" w:themeColor="text1"/>
                  <w:sz w:val="18"/>
                  <w:szCs w:val="20"/>
                </w:rPr>
                <w:delText>sets</w:delText>
              </w:r>
            </w:del>
            <w:ins w:id="290" w:author="Darcy Tsai" w:date="2022-05-11T05:24:00Z">
              <w:r>
                <w:rPr>
                  <w:rFonts w:ascii="Times New Roman" w:hAnsi="Times New Roman" w:cs="Times New Roman"/>
                  <w:color w:val="000000" w:themeColor="text1"/>
                  <w:sz w:val="18"/>
                  <w:szCs w:val="20"/>
                </w:rPr>
                <w:t xml:space="preserve">, e.g., </w:t>
              </w:r>
            </w:ins>
            <w:ins w:id="291" w:author="Darcy Tsai" w:date="2022-05-11T05:25:00Z">
              <w:r>
                <w:rPr>
                  <w:rFonts w:ascii="Times New Roman" w:hAnsi="Times New Roman" w:cs="Times New Roman"/>
                  <w:color w:val="000000" w:themeColor="text1"/>
                  <w:sz w:val="18"/>
                  <w:szCs w:val="20"/>
                </w:rPr>
                <w:t>possible combinations of joint, DL, and/or U</w:t>
              </w:r>
            </w:ins>
            <w:ins w:id="292" w:author="Darcy Tsai" w:date="2022-05-11T05:26:00Z">
              <w:r>
                <w:rPr>
                  <w:rFonts w:ascii="Times New Roman" w:hAnsi="Times New Roman" w:cs="Times New Roman"/>
                  <w:color w:val="000000" w:themeColor="text1"/>
                  <w:sz w:val="18"/>
                  <w:szCs w:val="20"/>
                </w:rPr>
                <w:t xml:space="preserve">L TCI states that can be mapped to a TCI field </w:t>
              </w:r>
              <w:proofErr w:type="spellStart"/>
              <w:r>
                <w:rPr>
                  <w:rFonts w:ascii="Times New Roman" w:hAnsi="Times New Roman" w:cs="Times New Roman"/>
                  <w:color w:val="000000" w:themeColor="text1"/>
                  <w:sz w:val="18"/>
                  <w:szCs w:val="20"/>
                </w:rPr>
                <w:t>codepoint</w:t>
              </w:r>
            </w:ins>
            <w:proofErr w:type="spellEnd"/>
            <w:ins w:id="293" w:author="Darcy Tsai" w:date="2022-05-11T06:18:00Z">
              <w:r>
                <w:rPr>
                  <w:rFonts w:ascii="Times New Roman" w:hAnsi="Times New Roman" w:cs="Times New Roman"/>
                  <w:color w:val="000000" w:themeColor="text1"/>
                  <w:sz w:val="18"/>
                  <w:szCs w:val="20"/>
                </w:rPr>
                <w:t xml:space="preserve"> for </w:t>
              </w:r>
            </w:ins>
            <w:ins w:id="294" w:author="Darcy Tsai" w:date="2022-05-11T07:06:00Z">
              <w:r>
                <w:rPr>
                  <w:rFonts w:ascii="Times New Roman" w:hAnsi="Times New Roman" w:cs="Times New Roman"/>
                  <w:sz w:val="18"/>
                  <w:szCs w:val="18"/>
                </w:rPr>
                <w:t xml:space="preserve">all or subset of </w:t>
              </w:r>
            </w:ins>
            <w:r>
              <w:rPr>
                <w:rFonts w:ascii="Times New Roman" w:hAnsi="Times New Roman" w:cs="Times New Roman"/>
                <w:color w:val="FF0000"/>
                <w:sz w:val="18"/>
                <w:szCs w:val="18"/>
              </w:rPr>
              <w:t xml:space="preserve">activated </w:t>
            </w:r>
            <w:ins w:id="295" w:author="Darcy Tsai" w:date="2022-05-11T07:06:00Z">
              <w:r>
                <w:rPr>
                  <w:rFonts w:ascii="Times New Roman" w:hAnsi="Times New Roman" w:cs="Times New Roman"/>
                  <w:strike/>
                  <w:color w:val="FF0000"/>
                  <w:sz w:val="18"/>
                  <w:szCs w:val="20"/>
                </w:rPr>
                <w:t>indicated</w:t>
              </w:r>
              <w:r>
                <w:rPr>
                  <w:rFonts w:ascii="Times New Roman" w:hAnsi="Times New Roman" w:cs="Times New Roman"/>
                  <w:color w:val="FF0000"/>
                  <w:sz w:val="18"/>
                  <w:szCs w:val="20"/>
                </w:rPr>
                <w:t xml:space="preserve"> </w:t>
              </w:r>
              <w:r>
                <w:rPr>
                  <w:rFonts w:ascii="Times New Roman" w:hAnsi="Times New Roman" w:cs="Times New Roman"/>
                  <w:sz w:val="18"/>
                  <w:szCs w:val="20"/>
                </w:rPr>
                <w:t xml:space="preserve">TCI </w:t>
              </w:r>
              <w:r>
                <w:rPr>
                  <w:rFonts w:ascii="Times New Roman" w:hAnsi="Times New Roman" w:cs="Times New Roman"/>
                  <w:color w:val="000000" w:themeColor="text1"/>
                  <w:sz w:val="18"/>
                  <w:szCs w:val="20"/>
                </w:rPr>
                <w:t>states</w:t>
              </w:r>
            </w:ins>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Whether to increase the max number of MAC CE activated TCI field </w:t>
            </w:r>
            <w:proofErr w:type="spellStart"/>
            <w:r>
              <w:rPr>
                <w:rFonts w:ascii="Times New Roman" w:hAnsi="Times New Roman" w:cs="Times New Roman"/>
                <w:sz w:val="18"/>
                <w:szCs w:val="18"/>
              </w:rPr>
              <w:t>codepoints</w:t>
            </w:r>
            <w:proofErr w:type="spellEnd"/>
            <w:r>
              <w:rPr>
                <w:rFonts w:ascii="Times New Roman" w:hAnsi="Times New Roman" w:cs="Times New Roman"/>
                <w:sz w:val="18"/>
                <w:szCs w:val="18"/>
              </w:rPr>
              <w:t xml:space="preserve">, i.e., more than 8 </w:t>
            </w:r>
            <w:proofErr w:type="spellStart"/>
            <w:r>
              <w:rPr>
                <w:rFonts w:ascii="Times New Roman" w:hAnsi="Times New Roman" w:cs="Times New Roman"/>
                <w:sz w:val="18"/>
                <w:szCs w:val="18"/>
              </w:rPr>
              <w:t>codepoints</w:t>
            </w:r>
            <w:proofErr w:type="spellEnd"/>
          </w:p>
          <w:p w:rsidR="0055080C" w:rsidRDefault="006D7A3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rsidR="0055080C" w:rsidRDefault="006D7A34">
            <w:pPr>
              <w:pStyle w:val="ad"/>
              <w:numPr>
                <w:ilvl w:val="0"/>
                <w:numId w:val="11"/>
              </w:numPr>
              <w:spacing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FF0000"/>
                <w:sz w:val="18"/>
                <w:szCs w:val="18"/>
              </w:rPr>
              <w:t>Whether/how to use the existing TCI field in DCI format 1_1/1_2 with or without DL assignment to update all indicated TCI states for multi-DCI based MTRP</w:t>
            </w:r>
          </w:p>
          <w:p w:rsidR="0055080C" w:rsidRDefault="0055080C">
            <w:pPr>
              <w:rPr>
                <w:rFonts w:ascii="Times New Roman" w:hAnsi="Times New Roman" w:cs="Times New Roman"/>
                <w:color w:val="FF0000"/>
                <w:sz w:val="18"/>
                <w:szCs w:val="18"/>
              </w:rPr>
            </w:pPr>
          </w:p>
          <w:p w:rsidR="0055080C" w:rsidRDefault="006D7A34">
            <w:pPr>
              <w:pStyle w:val="ad"/>
              <w:spacing w:line="240" w:lineRule="auto"/>
              <w:ind w:left="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Mod] When joint/DL/UL TCI states are mapped TCI field </w:t>
            </w:r>
            <w:proofErr w:type="spellStart"/>
            <w:r>
              <w:rPr>
                <w:rFonts w:ascii="Times New Roman" w:hAnsi="Times New Roman" w:cs="Times New Roman"/>
                <w:bCs/>
                <w:color w:val="0000FF"/>
                <w:sz w:val="18"/>
                <w:szCs w:val="18"/>
              </w:rPr>
              <w:t>codepoints</w:t>
            </w:r>
            <w:proofErr w:type="spellEnd"/>
            <w:r>
              <w:rPr>
                <w:rFonts w:ascii="Times New Roman" w:hAnsi="Times New Roman" w:cs="Times New Roman"/>
                <w:bCs/>
                <w:color w:val="0000FF"/>
                <w:sz w:val="18"/>
                <w:szCs w:val="18"/>
              </w:rPr>
              <w:t xml:space="preserve"> in an activation command, they are </w:t>
            </w:r>
            <w:r>
              <w:rPr>
                <w:rFonts w:ascii="Times New Roman" w:hAnsi="Times New Roman" w:cs="Times New Roman"/>
                <w:bCs/>
                <w:color w:val="0000FF"/>
                <w:sz w:val="18"/>
                <w:szCs w:val="18"/>
              </w:rPr>
              <w:t>activated. However, the 1</w:t>
            </w:r>
            <w:r>
              <w:rPr>
                <w:rFonts w:ascii="Times New Roman" w:hAnsi="Times New Roman" w:cs="Times New Roman"/>
                <w:bCs/>
                <w:color w:val="0000FF"/>
                <w:sz w:val="18"/>
                <w:szCs w:val="18"/>
                <w:vertAlign w:val="superscript"/>
              </w:rPr>
              <w:t>st</w:t>
            </w:r>
            <w:r>
              <w:rPr>
                <w:rFonts w:ascii="Times New Roman" w:hAnsi="Times New Roman" w:cs="Times New Roman"/>
                <w:bCs/>
                <w:color w:val="0000FF"/>
                <w:sz w:val="18"/>
                <w:szCs w:val="18"/>
              </w:rPr>
              <w:t xml:space="preserve"> FFS is intended for discussing how to update the indicated TCI states in a CC/BWP. Some wording changes are done to avoid confusion.</w:t>
            </w:r>
          </w:p>
          <w:p w:rsidR="0055080C" w:rsidRDefault="006D7A34">
            <w:pPr>
              <w:snapToGrid w:val="0"/>
              <w:rPr>
                <w:rFonts w:ascii="Times New Roman" w:hAnsi="Times New Roman" w:cs="Times New Roman"/>
                <w:sz w:val="18"/>
                <w:szCs w:val="18"/>
              </w:rPr>
            </w:pPr>
            <w:r>
              <w:rPr>
                <w:rFonts w:ascii="Times New Roman" w:hAnsi="Times New Roman" w:cs="Times New Roman" w:hint="eastAsia"/>
                <w:bCs/>
                <w:color w:val="0000FF"/>
                <w:sz w:val="18"/>
                <w:szCs w:val="18"/>
              </w:rPr>
              <w:t>R</w:t>
            </w:r>
            <w:r>
              <w:rPr>
                <w:rFonts w:ascii="Times New Roman" w:hAnsi="Times New Roman" w:cs="Times New Roman"/>
                <w:bCs/>
                <w:color w:val="0000FF"/>
                <w:sz w:val="18"/>
                <w:szCs w:val="18"/>
              </w:rPr>
              <w:t>egarding M-DCI, corresponding proposal will be provided in the next round discussion.</w:t>
            </w:r>
          </w:p>
        </w:tc>
      </w:tr>
      <w:tr w:rsidR="0055080C">
        <w:tc>
          <w:tcPr>
            <w:tcW w:w="1286"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lastRenderedPageBreak/>
              <w:t>F</w:t>
            </w:r>
            <w:r>
              <w:rPr>
                <w:rFonts w:ascii="Times New Roman" w:eastAsia="等线"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1.A: Support.</w:t>
            </w:r>
          </w:p>
          <w:p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 xml:space="preserve">roposal 1.B / Proposal 1.B-2: </w:t>
            </w:r>
            <w:r>
              <w:rPr>
                <w:rFonts w:ascii="Times New Roman" w:eastAsia="等线" w:hAnsi="Times New Roman" w:cs="Times New Roman" w:hint="eastAsia"/>
                <w:sz w:val="18"/>
                <w:szCs w:val="18"/>
                <w:lang w:eastAsia="zh-CN"/>
              </w:rPr>
              <w:t>Su</w:t>
            </w:r>
            <w:r>
              <w:rPr>
                <w:rFonts w:ascii="Times New Roman" w:eastAsia="等线" w:hAnsi="Times New Roman" w:cs="Times New Roman"/>
                <w:sz w:val="18"/>
                <w:szCs w:val="18"/>
                <w:lang w:eastAsia="zh-CN"/>
              </w:rPr>
              <w:t>pport and Proposal 1.B-2 is slightly preferred. One clarification question on Proposal 1.B-2 is whether “</w:t>
            </w:r>
            <w:ins w:id="296" w:author="Darcy Tsai" w:date="2022-05-11T07:16:00Z">
              <w:r>
                <w:rPr>
                  <w:rFonts w:ascii="Times New Roman" w:hAnsi="Times New Roman" w:cs="Times New Roman"/>
                  <w:sz w:val="18"/>
                  <w:szCs w:val="18"/>
                </w:rPr>
                <w:t>1 pair of</w:t>
              </w:r>
            </w:ins>
            <w:ins w:id="297" w:author="Darcy Tsai" w:date="2022-05-11T07:01:00Z">
              <w:r>
                <w:rPr>
                  <w:rFonts w:ascii="Times New Roman" w:hAnsi="Times New Roman" w:cs="Times New Roman"/>
                  <w:sz w:val="18"/>
                  <w:szCs w:val="18"/>
                </w:rPr>
                <w:t xml:space="preserve"> </w:t>
              </w:r>
              <w:r>
                <w:rPr>
                  <w:rFonts w:ascii="Times New Roman" w:hAnsi="Times New Roman" w:cs="Times New Roman" w:hint="eastAsia"/>
                  <w:sz w:val="18"/>
                  <w:szCs w:val="18"/>
                </w:rPr>
                <w:t>i</w:t>
              </w:r>
              <w:r>
                <w:rPr>
                  <w:rFonts w:ascii="Times New Roman" w:hAnsi="Times New Roman" w:cs="Times New Roman"/>
                  <w:sz w:val="18"/>
                  <w:szCs w:val="18"/>
                </w:rPr>
                <w:t>ndicated DL and UL TCI states</w:t>
              </w:r>
            </w:ins>
            <w:r>
              <w:rPr>
                <w:rFonts w:ascii="Times New Roman" w:eastAsia="等线" w:hAnsi="Times New Roman" w:cs="Times New Roman"/>
                <w:sz w:val="18"/>
                <w:szCs w:val="18"/>
                <w:lang w:eastAsia="zh-CN"/>
              </w:rPr>
              <w:t xml:space="preserve">” has been excluded. </w:t>
            </w:r>
          </w:p>
          <w:p w:rsidR="0055080C" w:rsidRDefault="0055080C">
            <w:pPr>
              <w:rPr>
                <w:rFonts w:ascii="Times New Roman" w:hAnsi="Times New Roman" w:cs="Times New Roman"/>
                <w:b/>
                <w:bCs/>
                <w:sz w:val="18"/>
                <w:szCs w:val="18"/>
              </w:rPr>
            </w:pPr>
          </w:p>
          <w:p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1.B-2: </w:t>
            </w:r>
            <w:r>
              <w:rPr>
                <w:rFonts w:ascii="Times New Roman" w:hAnsi="Times New Roman" w:cs="Times New Roman"/>
                <w:sz w:val="18"/>
                <w:szCs w:val="18"/>
              </w:rPr>
              <w:t xml:space="preserve">On unified TCI </w:t>
            </w:r>
            <w:r>
              <w:rPr>
                <w:rFonts w:ascii="Times New Roman" w:hAnsi="Times New Roman" w:cs="Times New Roman"/>
                <w:sz w:val="18"/>
                <w:szCs w:val="18"/>
              </w:rPr>
              <w:t>framework extension, support up to 4 indicated TCI states in a CC/BWP for MTRP operation</w:t>
            </w:r>
          </w:p>
          <w:p w:rsidR="0055080C" w:rsidRDefault="006D7A34">
            <w:pPr>
              <w:pStyle w:val="ad"/>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 TCI states are updated by MAC-CE or DCI with the necessary MAC-CE based TCI state activation</w:t>
            </w:r>
          </w:p>
          <w:p w:rsidR="0055080C" w:rsidRDefault="006D7A34">
            <w:pPr>
              <w:pStyle w:val="ad"/>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UE can be configured/provided with one of the following </w:t>
            </w:r>
            <w:r>
              <w:rPr>
                <w:rFonts w:ascii="Times New Roman" w:eastAsia="PMingLiU" w:hAnsi="Times New Roman" w:cs="Times New Roman"/>
                <w:sz w:val="18"/>
                <w:szCs w:val="18"/>
                <w:lang w:eastAsia="zh-TW"/>
              </w:rPr>
              <w:t>combinations</w:t>
            </w:r>
            <w:r>
              <w:rPr>
                <w:rFonts w:ascii="Times New Roman" w:hAnsi="Times New Roman" w:cs="Times New Roman"/>
                <w:sz w:val="18"/>
                <w:szCs w:val="18"/>
              </w:rPr>
              <w:t xml:space="preserve"> for DL and/or UL MTRP operations in a CC/BWP</w:t>
            </w:r>
            <w:r>
              <w:rPr>
                <w:rFonts w:ascii="Times New Roman" w:eastAsia="PMingLiU" w:hAnsi="Times New Roman" w:cs="Times New Roman"/>
                <w:sz w:val="18"/>
                <w:szCs w:val="18"/>
                <w:lang w:eastAsia="zh-TW"/>
              </w:rPr>
              <w:t>:</w:t>
            </w:r>
          </w:p>
          <w:p w:rsidR="0055080C" w:rsidRDefault="006D7A34">
            <w:pPr>
              <w:pStyle w:val="ad"/>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2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joint TCI states</w:t>
            </w:r>
          </w:p>
          <w:p w:rsidR="0055080C" w:rsidRDefault="006D7A34">
            <w:pPr>
              <w:pStyle w:val="ad"/>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2 pairs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rsidR="0055080C" w:rsidRDefault="006D7A34">
            <w:pPr>
              <w:pStyle w:val="ad"/>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rsidR="0055080C" w:rsidRDefault="006D7A34">
            <w:pPr>
              <w:pStyle w:val="ad"/>
              <w:numPr>
                <w:ilvl w:val="2"/>
                <w:numId w:val="26"/>
              </w:numPr>
              <w:snapToGrid w:val="0"/>
              <w:rPr>
                <w:rFonts w:ascii="Times New Roman" w:eastAsia="等线" w:hAnsi="Times New Roman" w:cs="Times New Roman"/>
                <w:sz w:val="18"/>
                <w:szCs w:val="18"/>
                <w:lang w:eastAsia="zh-CN"/>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UL </w:t>
            </w:r>
            <w:r>
              <w:rPr>
                <w:rFonts w:ascii="Times New Roman" w:eastAsia="PMingLiU" w:hAnsi="Times New Roman" w:cs="Times New Roman"/>
                <w:sz w:val="18"/>
                <w:szCs w:val="18"/>
                <w:lang w:eastAsia="zh-TW"/>
              </w:rPr>
              <w:t>TCI state</w:t>
            </w:r>
          </w:p>
          <w:p w:rsidR="0055080C" w:rsidRDefault="006D7A34">
            <w:pPr>
              <w:pStyle w:val="ad"/>
              <w:numPr>
                <w:ilvl w:val="2"/>
                <w:numId w:val="26"/>
              </w:numPr>
              <w:rPr>
                <w:rFonts w:ascii="Times New Roman" w:hAnsi="Times New Roman" w:cs="Times New Roman"/>
                <w:sz w:val="18"/>
                <w:szCs w:val="18"/>
              </w:rPr>
            </w:pPr>
            <w:ins w:id="298" w:author="Darcy Tsai" w:date="2022-05-11T07:16:00Z">
              <w:r>
                <w:rPr>
                  <w:rFonts w:ascii="Times New Roman" w:eastAsia="PMingLiU" w:hAnsi="Times New Roman" w:cs="Times New Roman"/>
                  <w:sz w:val="18"/>
                  <w:szCs w:val="18"/>
                  <w:lang w:eastAsia="zh-TW"/>
                </w:rPr>
                <w:t>1 pair of</w:t>
              </w:r>
            </w:ins>
            <w:ins w:id="299" w:author="Darcy Tsai" w:date="2022-05-11T07:01:00Z">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ins>
          </w:p>
          <w:p w:rsidR="0055080C" w:rsidRDefault="006D7A34">
            <w:pPr>
              <w:pStyle w:val="ad"/>
              <w:numPr>
                <w:ilvl w:val="2"/>
                <w:numId w:val="26"/>
              </w:numPr>
              <w:rPr>
                <w:rFonts w:ascii="Times New Roman" w:hAnsi="Times New Roman" w:cs="Times New Roman"/>
                <w:sz w:val="18"/>
                <w:szCs w:val="18"/>
              </w:rPr>
            </w:pPr>
            <w:r>
              <w:rPr>
                <w:rFonts w:ascii="Times New Roman" w:eastAsia="等线" w:hAnsi="Times New Roman" w:cs="Times New Roman"/>
                <w:sz w:val="18"/>
                <w:szCs w:val="18"/>
                <w:lang w:eastAsia="zh-CN"/>
              </w:rPr>
              <w:t>…</w:t>
            </w:r>
          </w:p>
          <w:p w:rsidR="0055080C" w:rsidRDefault="006D7A34">
            <w:pPr>
              <w:snapToGrid w:val="0"/>
              <w:rPr>
                <w:rFonts w:ascii="Times New Roman" w:eastAsia="等线" w:hAnsi="Times New Roman" w:cs="Times New Roman"/>
                <w:sz w:val="18"/>
                <w:szCs w:val="18"/>
                <w:lang w:eastAsia="zh-CN"/>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If these is only 1 indicated joint TCI state or only 1 pair of</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ndicated DL and UL TCI states in a CC/BWP, it is supported by Rel-17 and no agreement is needed. Notes are added to clarify.</w:t>
            </w:r>
          </w:p>
          <w:p w:rsidR="0055080C" w:rsidRDefault="0055080C">
            <w:pPr>
              <w:snapToGrid w:val="0"/>
              <w:rPr>
                <w:rFonts w:ascii="Times New Roman" w:eastAsia="等线" w:hAnsi="Times New Roman" w:cs="Times New Roman"/>
                <w:sz w:val="18"/>
                <w:szCs w:val="18"/>
                <w:lang w:eastAsia="zh-CN"/>
              </w:rPr>
            </w:pPr>
          </w:p>
          <w:p w:rsidR="0055080C" w:rsidRDefault="006D7A34">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1.C: Support.</w:t>
            </w:r>
          </w:p>
        </w:tc>
      </w:tr>
      <w:tr w:rsidR="0055080C">
        <w:tc>
          <w:tcPr>
            <w:tcW w:w="1286"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rsidR="0055080C" w:rsidRDefault="006D7A34">
            <w:pPr>
              <w:snapToGrid w:val="0"/>
              <w:jc w:val="both"/>
              <w:rPr>
                <w:rFonts w:ascii="Times New Roman" w:eastAsia="等线" w:hAnsi="Times New Roman" w:cs="Times New Roman"/>
                <w:sz w:val="18"/>
                <w:szCs w:val="18"/>
                <w:lang w:eastAsia="ko-KR"/>
              </w:rPr>
            </w:pPr>
            <w:r>
              <w:rPr>
                <w:rFonts w:ascii="Times New Roman" w:eastAsia="等线" w:hAnsi="Times New Roman" w:cs="Times New Roman" w:hint="eastAsia"/>
                <w:sz w:val="18"/>
                <w:szCs w:val="18"/>
                <w:lang w:eastAsia="ko-KR"/>
              </w:rPr>
              <w:t>Proposal 1.A: Support</w:t>
            </w:r>
          </w:p>
          <w:p w:rsidR="0055080C" w:rsidRDefault="006D7A34">
            <w:pPr>
              <w:snapToGrid w:val="0"/>
              <w:jc w:val="both"/>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Proposal 1.B: Support in principle. To our understanding with M/N&gt;1, it should be also possible that some DL/UL transmission is for </w:t>
            </w:r>
            <w:proofErr w:type="spellStart"/>
            <w:r>
              <w:rPr>
                <w:rFonts w:ascii="Times New Roman" w:eastAsia="等线" w:hAnsi="Times New Roman" w:cs="Times New Roman"/>
                <w:sz w:val="18"/>
                <w:szCs w:val="18"/>
                <w:lang w:eastAsia="ko-KR"/>
              </w:rPr>
              <w:t>mTRP</w:t>
            </w:r>
            <w:proofErr w:type="spellEnd"/>
            <w:r>
              <w:rPr>
                <w:rFonts w:ascii="Times New Roman" w:eastAsia="等线" w:hAnsi="Times New Roman" w:cs="Times New Roman"/>
                <w:sz w:val="18"/>
                <w:szCs w:val="18"/>
                <w:lang w:eastAsia="ko-KR"/>
              </w:rPr>
              <w:t xml:space="preserve">, e.g. </w:t>
            </w:r>
            <w:proofErr w:type="spellStart"/>
            <w:r>
              <w:rPr>
                <w:rFonts w:ascii="Times New Roman" w:eastAsia="等线" w:hAnsi="Times New Roman" w:cs="Times New Roman"/>
                <w:sz w:val="18"/>
                <w:szCs w:val="18"/>
                <w:lang w:eastAsia="ko-KR"/>
              </w:rPr>
              <w:t>mTRP</w:t>
            </w:r>
            <w:proofErr w:type="spellEnd"/>
            <w:r>
              <w:rPr>
                <w:rFonts w:ascii="Times New Roman" w:eastAsia="等线" w:hAnsi="Times New Roman" w:cs="Times New Roman"/>
                <w:sz w:val="18"/>
                <w:szCs w:val="18"/>
                <w:lang w:eastAsia="ko-KR"/>
              </w:rPr>
              <w:t xml:space="preserve"> repetition and SFN, but some other transmission is for </w:t>
            </w:r>
            <w:proofErr w:type="spellStart"/>
            <w:r>
              <w:rPr>
                <w:rFonts w:ascii="Times New Roman" w:eastAsia="等线" w:hAnsi="Times New Roman" w:cs="Times New Roman"/>
                <w:sz w:val="18"/>
                <w:szCs w:val="18"/>
                <w:lang w:eastAsia="ko-KR"/>
              </w:rPr>
              <w:t>sTRP</w:t>
            </w:r>
            <w:proofErr w:type="spellEnd"/>
            <w:r>
              <w:rPr>
                <w:rFonts w:ascii="Times New Roman" w:eastAsia="等线" w:hAnsi="Times New Roman" w:cs="Times New Roman"/>
                <w:sz w:val="18"/>
                <w:szCs w:val="18"/>
                <w:lang w:eastAsia="ko-KR"/>
              </w:rPr>
              <w:t>.</w:t>
            </w:r>
            <w:r>
              <w:rPr>
                <w:rFonts w:ascii="Times New Roman" w:eastAsia="等线" w:hAnsi="Times New Roman" w:cs="Times New Roman"/>
                <w:sz w:val="18"/>
                <w:szCs w:val="18"/>
                <w:lang w:eastAsia="ko-KR"/>
              </w:rPr>
              <w:t xml:space="preserve"> In this sense, we suggest the following</w:t>
            </w:r>
          </w:p>
          <w:p w:rsidR="0055080C" w:rsidRDefault="0055080C">
            <w:pPr>
              <w:snapToGrid w:val="0"/>
              <w:jc w:val="both"/>
              <w:rPr>
                <w:rFonts w:ascii="Times New Roman" w:eastAsia="等线" w:hAnsi="Times New Roman" w:cs="Times New Roman"/>
                <w:sz w:val="18"/>
                <w:szCs w:val="18"/>
                <w:lang w:eastAsia="ko-KR"/>
              </w:rPr>
            </w:pPr>
          </w:p>
          <w:p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2 unified TCI sets in a CC </w:t>
            </w:r>
            <w:r>
              <w:rPr>
                <w:rFonts w:ascii="Times New Roman" w:hAnsi="Times New Roman" w:cs="Times New Roman"/>
                <w:color w:val="FF0000"/>
                <w:sz w:val="18"/>
                <w:szCs w:val="18"/>
              </w:rPr>
              <w:t>at least</w:t>
            </w:r>
            <w:r>
              <w:rPr>
                <w:rFonts w:ascii="Times New Roman" w:hAnsi="Times New Roman" w:cs="Times New Roman"/>
                <w:sz w:val="18"/>
                <w:szCs w:val="18"/>
              </w:rPr>
              <w:t xml:space="preserve"> for MTRP operation</w:t>
            </w:r>
          </w:p>
          <w:p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Mod] OK </w:t>
            </w:r>
          </w:p>
          <w:p w:rsidR="0055080C" w:rsidRDefault="0055080C">
            <w:pPr>
              <w:snapToGrid w:val="0"/>
              <w:jc w:val="both"/>
              <w:rPr>
                <w:rFonts w:ascii="Times New Roman" w:eastAsia="等线" w:hAnsi="Times New Roman" w:cs="Times New Roman"/>
                <w:sz w:val="18"/>
                <w:szCs w:val="18"/>
                <w:lang w:eastAsia="ko-KR"/>
              </w:rPr>
            </w:pPr>
          </w:p>
          <w:p w:rsidR="0055080C" w:rsidRDefault="006D7A34">
            <w:pPr>
              <w:snapToGrid w:val="0"/>
              <w:jc w:val="both"/>
              <w:rPr>
                <w:rFonts w:ascii="Times New Roman" w:eastAsia="等线" w:hAnsi="Times New Roman" w:cs="Times New Roman"/>
                <w:sz w:val="18"/>
                <w:szCs w:val="18"/>
                <w:lang w:eastAsia="ko-KR"/>
              </w:rPr>
            </w:pPr>
            <w:r>
              <w:rPr>
                <w:rFonts w:ascii="Times New Roman" w:eastAsia="等线" w:hAnsi="Times New Roman" w:cs="Times New Roman" w:hint="eastAsia"/>
                <w:sz w:val="18"/>
                <w:szCs w:val="18"/>
                <w:lang w:eastAsia="ko-KR"/>
              </w:rPr>
              <w:t xml:space="preserve">Proposal 1.C: Support in principle. </w:t>
            </w:r>
            <w:r>
              <w:rPr>
                <w:rFonts w:ascii="Times New Roman" w:eastAsia="等线" w:hAnsi="Times New Roman" w:cs="Times New Roman"/>
                <w:sz w:val="18"/>
                <w:szCs w:val="18"/>
                <w:lang w:eastAsia="ko-KR"/>
              </w:rPr>
              <w:t xml:space="preserve">While the proposal does not preclude the </w:t>
            </w:r>
            <w:r>
              <w:rPr>
                <w:rFonts w:ascii="Times New Roman" w:eastAsia="等线" w:hAnsi="Times New Roman" w:cs="Times New Roman"/>
                <w:sz w:val="18"/>
                <w:szCs w:val="18"/>
                <w:lang w:eastAsia="ko-KR"/>
              </w:rPr>
              <w:t>possibility of additional TCI field as FL mentioned, it would be better to add a related note to avoid ambiguity as some companies commented on this.</w:t>
            </w:r>
          </w:p>
          <w:p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OK, hope this will not be controversial</w:t>
            </w:r>
          </w:p>
          <w:p w:rsidR="0055080C" w:rsidRDefault="0055080C">
            <w:pPr>
              <w:snapToGrid w:val="0"/>
              <w:rPr>
                <w:rFonts w:ascii="Times New Roman" w:eastAsia="等线" w:hAnsi="Times New Roman" w:cs="Times New Roman"/>
                <w:sz w:val="18"/>
                <w:szCs w:val="18"/>
                <w:lang w:eastAsia="ko-KR"/>
              </w:rPr>
            </w:pPr>
          </w:p>
          <w:p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ko-KR"/>
              </w:rPr>
              <w:t>Issue 1-12: It needs to be clarified further on ‘u</w:t>
            </w:r>
            <w:r>
              <w:rPr>
                <w:rFonts w:ascii="Times New Roman" w:hAnsi="Times New Roman" w:cs="Times New Roman"/>
                <w:color w:val="000000" w:themeColor="text1"/>
                <w:sz w:val="18"/>
                <w:szCs w:val="20"/>
              </w:rPr>
              <w:t xml:space="preserve">nified schemes for both S-DCI and M-DCI to apply/map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channels/signals’ with some example for this.</w:t>
            </w:r>
          </w:p>
        </w:tc>
      </w:tr>
      <w:tr w:rsidR="0055080C">
        <w:tc>
          <w:tcPr>
            <w:tcW w:w="1286"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eastAsiaTheme="minorEastAsia" w:hAnsi="Times New Roman" w:cs="Times New Roman"/>
                <w:sz w:val="18"/>
                <w:szCs w:val="18"/>
                <w:lang w:eastAsia="ko-KR"/>
              </w:rPr>
            </w:pPr>
            <w:proofErr w:type="spellStart"/>
            <w:r>
              <w:rPr>
                <w:rFonts w:ascii="Times New Roman" w:hAnsi="Times New Roman" w:cs="Times New Roman"/>
                <w:sz w:val="18"/>
                <w:szCs w:val="18"/>
              </w:rPr>
              <w:t>Spreadtrum</w:t>
            </w:r>
            <w:proofErr w:type="spellEnd"/>
          </w:p>
        </w:tc>
        <w:tc>
          <w:tcPr>
            <w:tcW w:w="8699"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eastAsia="等线" w:hAnsi="Times New Roman" w:cs="Times New Roman"/>
                <w:bCs/>
                <w:sz w:val="18"/>
                <w:szCs w:val="18"/>
                <w:lang w:eastAsia="zh-CN"/>
              </w:rPr>
            </w:pPr>
            <w:r>
              <w:rPr>
                <w:rFonts w:ascii="Times New Roman" w:eastAsia="等线" w:hAnsi="Times New Roman" w:cs="Times New Roman"/>
                <w:b/>
                <w:bCs/>
                <w:sz w:val="18"/>
                <w:szCs w:val="18"/>
                <w:lang w:eastAsia="zh-CN"/>
              </w:rPr>
              <w:t>Proposal 1.A:</w:t>
            </w:r>
            <w:r>
              <w:rPr>
                <w:rFonts w:ascii="Times New Roman" w:eastAsia="等线" w:hAnsi="Times New Roman" w:cs="Times New Roman"/>
                <w:bCs/>
                <w:sz w:val="18"/>
                <w:szCs w:val="18"/>
                <w:lang w:eastAsia="zh-CN"/>
              </w:rPr>
              <w:t xml:space="preserve"> Support.</w:t>
            </w:r>
          </w:p>
          <w:p w:rsidR="0055080C" w:rsidRDefault="006D7A34">
            <w:pPr>
              <w:snapToGrid w:val="0"/>
              <w:rPr>
                <w:rFonts w:ascii="Times New Roman" w:eastAsia="等线" w:hAnsi="Times New Roman" w:cs="Times New Roman"/>
                <w:b/>
                <w:bCs/>
                <w:sz w:val="18"/>
                <w:szCs w:val="18"/>
                <w:lang w:eastAsia="zh-CN"/>
              </w:rPr>
            </w:pPr>
            <w:r>
              <w:rPr>
                <w:rFonts w:ascii="Times New Roman" w:eastAsia="等线" w:hAnsi="Times New Roman" w:cs="Times New Roman"/>
                <w:b/>
                <w:bCs/>
                <w:sz w:val="18"/>
                <w:szCs w:val="18"/>
                <w:lang w:eastAsia="zh-CN"/>
              </w:rPr>
              <w:t>Proposal 1.B-2</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 xml:space="preserve"> </w:t>
            </w:r>
            <w:r>
              <w:rPr>
                <w:rFonts w:ascii="Times New Roman" w:eastAsia="等线" w:hAnsi="Times New Roman" w:cs="Times New Roman"/>
                <w:bCs/>
                <w:sz w:val="18"/>
                <w:szCs w:val="18"/>
                <w:lang w:eastAsia="zh-CN"/>
              </w:rPr>
              <w:t xml:space="preserve"> </w:t>
            </w:r>
            <w:r>
              <w:rPr>
                <w:rFonts w:ascii="Times New Roman" w:eastAsia="等线" w:hAnsi="Times New Roman" w:cs="Times New Roman"/>
                <w:sz w:val="18"/>
                <w:szCs w:val="18"/>
                <w:lang w:eastAsia="zh-CN"/>
              </w:rPr>
              <w:t>We support the following  FFS:</w:t>
            </w:r>
          </w:p>
          <w:p w:rsidR="0055080C" w:rsidRDefault="006D7A34">
            <w:pPr>
              <w:pStyle w:val="ad"/>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1 indicated joint TCI state + 1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rsidR="0055080C" w:rsidRDefault="006D7A34">
            <w:pPr>
              <w:pStyle w:val="ad"/>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rsidR="0055080C" w:rsidRDefault="006D7A34">
            <w:pPr>
              <w:pStyle w:val="ad"/>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rsidR="0055080C" w:rsidRDefault="006D7A34">
            <w:pPr>
              <w:ind w:left="960"/>
              <w:rPr>
                <w:rFonts w:ascii="Times New Roman" w:hAnsi="Times New Roman" w:cs="Times New Roman"/>
                <w:sz w:val="18"/>
                <w:szCs w:val="18"/>
              </w:rPr>
            </w:pPr>
            <w:r>
              <w:rPr>
                <w:rFonts w:ascii="Times New Roman" w:eastAsia="等线" w:hAnsi="Times New Roman" w:cs="Times New Roman" w:hint="eastAsia"/>
                <w:bCs/>
                <w:sz w:val="18"/>
                <w:szCs w:val="18"/>
                <w:lang w:eastAsia="zh-CN"/>
              </w:rPr>
              <w:t xml:space="preserve"> </w:t>
            </w:r>
            <w:r>
              <w:rPr>
                <w:rFonts w:ascii="Times New Roman" w:eastAsia="等线" w:hAnsi="Times New Roman" w:cs="Times New Roman"/>
                <w:bCs/>
                <w:sz w:val="18"/>
                <w:szCs w:val="18"/>
                <w:lang w:eastAsia="zh-CN"/>
              </w:rPr>
              <w:t>B</w:t>
            </w:r>
            <w:r>
              <w:rPr>
                <w:rFonts w:ascii="Times New Roman" w:eastAsia="等线" w:hAnsi="Times New Roman" w:cs="Times New Roman" w:hint="eastAsia"/>
                <w:bCs/>
                <w:sz w:val="18"/>
                <w:szCs w:val="18"/>
                <w:lang w:eastAsia="zh-CN"/>
              </w:rPr>
              <w:t>esides</w:t>
            </w:r>
            <w:r>
              <w:rPr>
                <w:rFonts w:ascii="Times New Roman" w:eastAsia="等线" w:hAnsi="Times New Roman" w:cs="Times New Roman" w:hint="eastAsia"/>
                <w:bCs/>
                <w:sz w:val="18"/>
                <w:szCs w:val="18"/>
                <w:lang w:eastAsia="zh-CN"/>
              </w:rPr>
              <w:t>，</w:t>
            </w:r>
            <w:r>
              <w:rPr>
                <w:rFonts w:ascii="Times New Roman" w:eastAsia="等线" w:hAnsi="Times New Roman" w:cs="Times New Roman" w:hint="eastAsia"/>
                <w:sz w:val="18"/>
                <w:szCs w:val="18"/>
                <w:lang w:eastAsia="zh-CN"/>
              </w:rPr>
              <w:t xml:space="preserve">we </w:t>
            </w:r>
            <w:r>
              <w:rPr>
                <w:rFonts w:ascii="Times New Roman" w:eastAsia="等线" w:hAnsi="Times New Roman" w:cs="Times New Roman"/>
                <w:sz w:val="18"/>
                <w:szCs w:val="18"/>
                <w:lang w:eastAsia="zh-CN"/>
              </w:rPr>
              <w:t>think the content in 2</w:t>
            </w:r>
            <w:r>
              <w:rPr>
                <w:rFonts w:ascii="Times New Roman" w:eastAsia="等线" w:hAnsi="Times New Roman" w:cs="Times New Roman"/>
                <w:sz w:val="18"/>
                <w:szCs w:val="18"/>
                <w:vertAlign w:val="superscript"/>
                <w:lang w:eastAsia="zh-CN"/>
              </w:rPr>
              <w:t>nd</w:t>
            </w:r>
            <w:r>
              <w:rPr>
                <w:rFonts w:ascii="Times New Roman" w:eastAsia="等线" w:hAnsi="Times New Roman" w:cs="Times New Roman"/>
                <w:sz w:val="18"/>
                <w:szCs w:val="18"/>
                <w:lang w:eastAsia="zh-CN"/>
              </w:rPr>
              <w:t xml:space="preserve"> sub bullet “</w:t>
            </w:r>
            <w:ins w:id="300" w:author="Darcy Tsai" w:date="2022-05-11T07:15:00Z">
              <w:r>
                <w:rPr>
                  <w:rFonts w:ascii="Times New Roman" w:hAnsi="Times New Roman" w:cs="Times New Roman"/>
                  <w:sz w:val="18"/>
                  <w:szCs w:val="18"/>
                </w:rPr>
                <w:t>2 pairs of</w:t>
              </w:r>
            </w:ins>
            <w:ins w:id="301" w:author="Darcy Tsai" w:date="2022-05-11T07:00:00Z">
              <w:r>
                <w:rPr>
                  <w:rFonts w:ascii="Times New Roman" w:hAnsi="Times New Roman" w:cs="Times New Roman"/>
                  <w:sz w:val="18"/>
                  <w:szCs w:val="18"/>
                </w:rPr>
                <w:t xml:space="preserve"> </w:t>
              </w:r>
              <w:r>
                <w:rPr>
                  <w:rFonts w:ascii="Times New Roman" w:hAnsi="Times New Roman" w:cs="Times New Roman" w:hint="eastAsia"/>
                  <w:sz w:val="18"/>
                  <w:szCs w:val="18"/>
                </w:rPr>
                <w:t>i</w:t>
              </w:r>
              <w:r>
                <w:rPr>
                  <w:rFonts w:ascii="Times New Roman" w:hAnsi="Times New Roman" w:cs="Times New Roman"/>
                  <w:sz w:val="18"/>
                  <w:szCs w:val="18"/>
                </w:rPr>
                <w:t>ndicated DL and UL TCI states</w:t>
              </w:r>
            </w:ins>
            <w:r>
              <w:rPr>
                <w:rFonts w:ascii="Times New Roman" w:eastAsia="等线" w:hAnsi="Times New Roman" w:cs="Times New Roman"/>
                <w:sz w:val="18"/>
                <w:szCs w:val="18"/>
                <w:lang w:eastAsia="zh-CN"/>
              </w:rPr>
              <w:t xml:space="preserve">” already </w:t>
            </w:r>
            <w:r>
              <w:rPr>
                <w:rFonts w:ascii="Times New Roman" w:eastAsia="等线" w:hAnsi="Times New Roman" w:cs="Times New Roman"/>
                <w:sz w:val="18"/>
                <w:szCs w:val="18"/>
                <w:lang w:eastAsia="zh-CN"/>
              </w:rPr>
              <w:t>includes the 3</w:t>
            </w:r>
            <w:r>
              <w:rPr>
                <w:rFonts w:ascii="Times New Roman" w:eastAsia="等线" w:hAnsi="Times New Roman" w:cs="Times New Roman"/>
                <w:sz w:val="18"/>
                <w:szCs w:val="18"/>
                <w:vertAlign w:val="superscript"/>
                <w:lang w:eastAsia="zh-CN"/>
              </w:rPr>
              <w:t xml:space="preserve">rd </w:t>
            </w:r>
            <w:r>
              <w:rPr>
                <w:rFonts w:ascii="Times New Roman" w:hAnsi="Times New Roman" w:cs="Times New Roman"/>
                <w:sz w:val="18"/>
                <w:szCs w:val="18"/>
              </w:rPr>
              <w:t>and 4</w:t>
            </w:r>
            <w:r>
              <w:rPr>
                <w:rFonts w:ascii="Times New Roman" w:hAnsi="Times New Roman" w:cs="Times New Roman"/>
                <w:sz w:val="18"/>
                <w:szCs w:val="18"/>
                <w:vertAlign w:val="superscript"/>
              </w:rPr>
              <w:t xml:space="preserve">th </w:t>
            </w:r>
            <w:r>
              <w:rPr>
                <w:rFonts w:ascii="Times New Roman" w:hAnsi="Times New Roman" w:cs="Times New Roman"/>
                <w:sz w:val="18"/>
                <w:szCs w:val="18"/>
              </w:rPr>
              <w:t>sub-bullet.</w:t>
            </w:r>
          </w:p>
          <w:p w:rsidR="0055080C" w:rsidRDefault="0055080C">
            <w:pPr>
              <w:rPr>
                <w:rFonts w:ascii="Times New Roman" w:hAnsi="Times New Roman" w:cs="Times New Roman"/>
                <w:sz w:val="18"/>
                <w:szCs w:val="18"/>
              </w:rPr>
            </w:pPr>
          </w:p>
          <w:p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From vies of some companies</w:t>
            </w: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if MTRP is configured for DL only or UL only, it doesn't necessary to configure two indicated DL or UL TCI states in a CC/BWP.</w:t>
            </w:r>
          </w:p>
          <w:p w:rsidR="0055080C" w:rsidRDefault="0055080C">
            <w:pPr>
              <w:ind w:left="960"/>
              <w:rPr>
                <w:ins w:id="302" w:author="Darcy Tsai" w:date="2022-05-11T07:07:00Z"/>
                <w:rFonts w:ascii="Times New Roman" w:hAnsi="Times New Roman" w:cs="Times New Roman"/>
                <w:sz w:val="18"/>
                <w:szCs w:val="18"/>
              </w:rPr>
            </w:pPr>
          </w:p>
          <w:p w:rsidR="0055080C" w:rsidRDefault="006D7A34">
            <w:pPr>
              <w:snapToGrid w:val="0"/>
              <w:jc w:val="both"/>
              <w:rPr>
                <w:rFonts w:ascii="Times New Roman" w:eastAsia="等线" w:hAnsi="Times New Roman" w:cs="Times New Roman"/>
                <w:sz w:val="18"/>
                <w:szCs w:val="18"/>
                <w:lang w:eastAsia="ko-KR"/>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or 1.8,   we add our views in table.</w:t>
            </w:r>
          </w:p>
        </w:tc>
      </w:tr>
      <w:tr w:rsidR="0055080C">
        <w:tc>
          <w:tcPr>
            <w:tcW w:w="1286"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od V</w:t>
            </w:r>
            <w:r>
              <w:rPr>
                <w:rFonts w:ascii="Times New Roman" w:hAnsi="Times New Roman" w:cs="Times New Roman" w:hint="eastAsia"/>
                <w:sz w:val="18"/>
                <w:szCs w:val="18"/>
              </w:rPr>
              <w:t>2</w:t>
            </w:r>
          </w:p>
        </w:tc>
        <w:tc>
          <w:tcPr>
            <w:tcW w:w="8699" w:type="dxa"/>
            <w:tcBorders>
              <w:top w:val="single" w:sz="4" w:space="0" w:color="auto"/>
              <w:left w:val="single" w:sz="4" w:space="0" w:color="auto"/>
              <w:bottom w:val="single" w:sz="4" w:space="0" w:color="auto"/>
              <w:right w:val="single" w:sz="4" w:space="0" w:color="auto"/>
            </w:tcBorders>
          </w:tcPr>
          <w:p w:rsidR="0055080C" w:rsidRDefault="006D7A34">
            <w:pPr>
              <w:pStyle w:val="ad"/>
              <w:numPr>
                <w:ilvl w:val="0"/>
                <w:numId w:val="28"/>
              </w:numPr>
              <w:snapToGrid w:val="0"/>
              <w:rPr>
                <w:rFonts w:ascii="Times New Roman" w:hAnsi="Times New Roman" w:cs="Times New Roman"/>
                <w:b/>
                <w:color w:val="3333FF"/>
              </w:rPr>
            </w:pPr>
            <w:r>
              <w:rPr>
                <w:rFonts w:ascii="Times New Roman" w:hAnsi="Times New Roman" w:cs="Times New Roman"/>
                <w:b/>
                <w:color w:val="3333FF"/>
              </w:rPr>
              <w:t xml:space="preserve">Please </w:t>
            </w:r>
            <w:r>
              <w:rPr>
                <w:rFonts w:ascii="Times New Roman" w:hAnsi="Times New Roman" w:cs="Times New Roman"/>
                <w:b/>
                <w:color w:val="3333FF"/>
              </w:rPr>
              <w:t>check above updated proposals</w:t>
            </w:r>
          </w:p>
          <w:p w:rsidR="0055080C" w:rsidRDefault="006D7A34">
            <w:pPr>
              <w:pStyle w:val="ad"/>
              <w:numPr>
                <w:ilvl w:val="0"/>
                <w:numId w:val="28"/>
              </w:numPr>
              <w:snapToGrid w:val="0"/>
              <w:rPr>
                <w:rFonts w:ascii="Times New Roman" w:eastAsia="等线" w:hAnsi="Times New Roman" w:cs="Times New Roman"/>
                <w:b/>
                <w:bCs/>
                <w:sz w:val="18"/>
                <w:szCs w:val="18"/>
                <w:lang w:eastAsia="zh-CN"/>
              </w:rPr>
            </w:pPr>
            <w:r>
              <w:rPr>
                <w:rFonts w:ascii="Times New Roman" w:hAnsi="Times New Roman" w:cs="Times New Roman" w:hint="eastAsia"/>
                <w:b/>
                <w:color w:val="3333FF"/>
              </w:rPr>
              <w:t>P</w:t>
            </w:r>
            <w:r>
              <w:rPr>
                <w:rFonts w:ascii="Times New Roman" w:hAnsi="Times New Roman" w:cs="Times New Roman"/>
                <w:b/>
                <w:color w:val="3333FF"/>
              </w:rPr>
              <w:t>lease share your preference between Proposal 1.B and Proposal 1.B-2:</w:t>
            </w:r>
          </w:p>
        </w:tc>
      </w:tr>
      <w:tr w:rsidR="0055080C">
        <w:tc>
          <w:tcPr>
            <w:tcW w:w="1286"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CMCC</w:t>
            </w:r>
          </w:p>
        </w:tc>
        <w:tc>
          <w:tcPr>
            <w:tcW w:w="8699" w:type="dxa"/>
            <w:tcBorders>
              <w:top w:val="single" w:sz="4" w:space="0" w:color="auto"/>
              <w:left w:val="single" w:sz="4" w:space="0" w:color="auto"/>
              <w:bottom w:val="single" w:sz="4" w:space="0" w:color="auto"/>
              <w:right w:val="single" w:sz="4" w:space="0" w:color="auto"/>
            </w:tcBorders>
          </w:tcPr>
          <w:p w:rsidR="0055080C" w:rsidRDefault="006D7A34">
            <w:pPr>
              <w:snapToGrid w:val="0"/>
              <w:jc w:val="both"/>
              <w:rPr>
                <w:rFonts w:ascii="Times New Roman" w:eastAsia="等线" w:hAnsi="Times New Roman" w:cs="Times New Roman"/>
                <w:sz w:val="18"/>
                <w:szCs w:val="18"/>
                <w:lang w:eastAsia="ko-KR"/>
              </w:rPr>
            </w:pPr>
            <w:r>
              <w:rPr>
                <w:rFonts w:ascii="Times New Roman" w:eastAsia="等线" w:hAnsi="Times New Roman" w:cs="Times New Roman" w:hint="eastAsia"/>
                <w:sz w:val="18"/>
                <w:szCs w:val="18"/>
                <w:lang w:eastAsia="zh-CN"/>
              </w:rPr>
              <w:t>F</w:t>
            </w:r>
            <w:r>
              <w:rPr>
                <w:rFonts w:ascii="Times New Roman" w:eastAsia="等线" w:hAnsi="Times New Roman" w:cs="Times New Roman" w:hint="eastAsia"/>
                <w:sz w:val="18"/>
                <w:szCs w:val="18"/>
                <w:lang w:eastAsia="ko-KR"/>
              </w:rPr>
              <w:t>or</w:t>
            </w:r>
            <w:r>
              <w:rPr>
                <w:rFonts w:ascii="Times New Roman" w:eastAsia="等线" w:hAnsi="Times New Roman" w:cs="Times New Roman"/>
                <w:sz w:val="18"/>
                <w:szCs w:val="18"/>
                <w:lang w:eastAsia="ko-KR"/>
              </w:rPr>
              <w:t xml:space="preserve"> Proposal 1.A, 1.C, support.</w:t>
            </w:r>
          </w:p>
          <w:p w:rsidR="0055080C" w:rsidRDefault="0055080C">
            <w:pPr>
              <w:snapToGrid w:val="0"/>
              <w:jc w:val="both"/>
              <w:rPr>
                <w:rFonts w:ascii="Times New Roman" w:eastAsia="等线" w:hAnsi="Times New Roman" w:cs="Times New Roman"/>
                <w:sz w:val="18"/>
                <w:szCs w:val="18"/>
                <w:lang w:eastAsia="ko-KR"/>
              </w:rPr>
            </w:pPr>
          </w:p>
          <w:p w:rsidR="0055080C" w:rsidRDefault="006D7A34">
            <w:pPr>
              <w:snapToGrid w:val="0"/>
              <w:jc w:val="both"/>
              <w:rPr>
                <w:rFonts w:ascii="Times New Roman" w:hAnsi="Times New Roman" w:cs="Times New Roman"/>
                <w:b/>
                <w:color w:val="3333FF"/>
              </w:rPr>
            </w:pPr>
            <w:r>
              <w:rPr>
                <w:rFonts w:ascii="Times New Roman" w:eastAsia="等线" w:hAnsi="Times New Roman" w:cs="Times New Roman" w:hint="eastAsia"/>
                <w:sz w:val="18"/>
                <w:szCs w:val="18"/>
                <w:lang w:eastAsia="ko-KR"/>
              </w:rPr>
              <w:t>F</w:t>
            </w:r>
            <w:r>
              <w:rPr>
                <w:rFonts w:ascii="Times New Roman" w:eastAsia="等线" w:hAnsi="Times New Roman" w:cs="Times New Roman"/>
                <w:sz w:val="18"/>
                <w:szCs w:val="18"/>
                <w:lang w:eastAsia="ko-KR"/>
              </w:rPr>
              <w:t>or Proposal 1.B and 1.B-2, prefer 1.B-2.  We support individual TCI mode for each TRP, since MPE issue may be occurr</w:t>
            </w:r>
            <w:r>
              <w:rPr>
                <w:rFonts w:ascii="Times New Roman" w:eastAsia="等线" w:hAnsi="Times New Roman" w:cs="Times New Roman"/>
                <w:sz w:val="18"/>
                <w:szCs w:val="18"/>
                <w:lang w:eastAsia="ko-KR"/>
              </w:rPr>
              <w:t>ed between UE and only one of the TRPs. The TCI mode for each TRP can be configured via RRC.</w:t>
            </w:r>
          </w:p>
        </w:tc>
      </w:tr>
      <w:tr w:rsidR="0055080C">
        <w:tc>
          <w:tcPr>
            <w:tcW w:w="1286"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proofErr w:type="spellStart"/>
            <w:r>
              <w:rPr>
                <w:rFonts w:ascii="Times New Roman" w:hAnsi="Times New Roman" w:cs="Times New Roman" w:hint="eastAsia"/>
                <w:sz w:val="18"/>
                <w:szCs w:val="18"/>
              </w:rPr>
              <w:t>Transsion</w:t>
            </w:r>
            <w:proofErr w:type="spellEnd"/>
          </w:p>
        </w:tc>
        <w:tc>
          <w:tcPr>
            <w:tcW w:w="8699" w:type="dxa"/>
            <w:tcBorders>
              <w:top w:val="single" w:sz="4" w:space="0" w:color="auto"/>
              <w:left w:val="single" w:sz="4" w:space="0" w:color="auto"/>
              <w:bottom w:val="single" w:sz="4" w:space="0" w:color="auto"/>
              <w:right w:val="single" w:sz="4" w:space="0" w:color="auto"/>
            </w:tcBorders>
          </w:tcPr>
          <w:p w:rsidR="0055080C" w:rsidRDefault="006D7A34">
            <w:pPr>
              <w:snapToGrid w:val="0"/>
              <w:jc w:val="both"/>
              <w:rPr>
                <w:rFonts w:ascii="Times New Roman" w:eastAsia="等线" w:hAnsi="Times New Roman" w:cs="Times New Roman"/>
                <w:sz w:val="18"/>
                <w:szCs w:val="18"/>
                <w:lang w:eastAsia="ko-KR"/>
              </w:rPr>
            </w:pPr>
            <w:r>
              <w:rPr>
                <w:rFonts w:ascii="Times New Roman" w:eastAsia="等线" w:hAnsi="Times New Roman" w:cs="Times New Roman" w:hint="eastAsia"/>
                <w:sz w:val="18"/>
                <w:szCs w:val="18"/>
                <w:lang w:eastAsia="ko-KR"/>
              </w:rPr>
              <w:t>Proposal 1.A: Support.  We think the extension of Rel-17 unified TCI framework should be applied to all the Rel-16/17/18 MTRP schemes.</w:t>
            </w:r>
          </w:p>
          <w:p w:rsidR="0055080C" w:rsidRDefault="0055080C">
            <w:pPr>
              <w:snapToGrid w:val="0"/>
              <w:jc w:val="both"/>
              <w:rPr>
                <w:rFonts w:ascii="Times New Roman" w:eastAsia="等线" w:hAnsi="Times New Roman" w:cs="Times New Roman"/>
                <w:sz w:val="18"/>
                <w:szCs w:val="18"/>
                <w:lang w:eastAsia="ko-KR"/>
              </w:rPr>
            </w:pPr>
          </w:p>
          <w:p w:rsidR="0055080C" w:rsidRDefault="006D7A34">
            <w:pPr>
              <w:snapToGrid w:val="0"/>
              <w:jc w:val="both"/>
              <w:rPr>
                <w:rFonts w:ascii="Times New Roman" w:eastAsia="等线" w:hAnsi="Times New Roman" w:cs="Times New Roman"/>
                <w:sz w:val="18"/>
                <w:szCs w:val="18"/>
                <w:lang w:eastAsia="ko-KR"/>
              </w:rPr>
            </w:pPr>
            <w:r>
              <w:rPr>
                <w:rFonts w:ascii="Times New Roman" w:eastAsia="等线" w:hAnsi="Times New Roman" w:cs="Times New Roman" w:hint="eastAsia"/>
                <w:sz w:val="18"/>
                <w:szCs w:val="18"/>
                <w:lang w:eastAsia="ko-KR"/>
              </w:rPr>
              <w:t>For Proposal 1.B</w:t>
            </w:r>
            <w:r>
              <w:rPr>
                <w:rFonts w:ascii="Times New Roman" w:eastAsia="等线" w:hAnsi="Times New Roman" w:cs="Times New Roman" w:hint="eastAsia"/>
                <w:sz w:val="18"/>
                <w:szCs w:val="18"/>
                <w:lang w:eastAsia="ko-KR"/>
              </w:rPr>
              <w:t xml:space="preserve"> and 1.B-2,</w:t>
            </w:r>
            <w:r>
              <w:rPr>
                <w:rFonts w:ascii="Times New Roman" w:eastAsia="等线" w:hAnsi="Times New Roman" w:cs="Times New Roman" w:hint="eastAsia"/>
                <w:sz w:val="18"/>
                <w:szCs w:val="18"/>
                <w:lang w:eastAsia="zh-CN"/>
              </w:rPr>
              <w:t xml:space="preserve"> </w:t>
            </w:r>
            <w:proofErr w:type="gramStart"/>
            <w:r>
              <w:rPr>
                <w:rFonts w:ascii="Times New Roman" w:eastAsia="等线" w:hAnsi="Times New Roman" w:cs="Times New Roman" w:hint="eastAsia"/>
                <w:sz w:val="18"/>
                <w:szCs w:val="18"/>
                <w:lang w:eastAsia="zh-CN"/>
              </w:rPr>
              <w:t xml:space="preserve">we </w:t>
            </w:r>
            <w:r>
              <w:rPr>
                <w:rFonts w:ascii="Times New Roman" w:eastAsia="等线" w:hAnsi="Times New Roman" w:cs="Times New Roman" w:hint="eastAsia"/>
                <w:sz w:val="18"/>
                <w:szCs w:val="18"/>
                <w:lang w:eastAsia="ko-KR"/>
              </w:rPr>
              <w:t xml:space="preserve"> prefer</w:t>
            </w:r>
            <w:proofErr w:type="gramEnd"/>
            <w:r>
              <w:rPr>
                <w:rFonts w:ascii="Times New Roman" w:eastAsia="等线" w:hAnsi="Times New Roman" w:cs="Times New Roman" w:hint="eastAsia"/>
                <w:sz w:val="18"/>
                <w:szCs w:val="18"/>
                <w:lang w:eastAsia="ko-KR"/>
              </w:rPr>
              <w:t xml:space="preserve"> 1.B-2. </w:t>
            </w:r>
          </w:p>
          <w:p w:rsidR="0055080C" w:rsidRDefault="0055080C">
            <w:pPr>
              <w:snapToGrid w:val="0"/>
              <w:jc w:val="both"/>
              <w:rPr>
                <w:rFonts w:ascii="Times New Roman" w:eastAsia="等线" w:hAnsi="Times New Roman" w:cs="Times New Roman"/>
                <w:sz w:val="18"/>
                <w:szCs w:val="18"/>
                <w:lang w:eastAsia="ko-KR"/>
              </w:rPr>
            </w:pPr>
          </w:p>
          <w:p w:rsidR="0055080C" w:rsidRDefault="006D7A34">
            <w:pPr>
              <w:snapToGrid w:val="0"/>
              <w:jc w:val="both"/>
              <w:rPr>
                <w:rFonts w:ascii="Times New Roman" w:eastAsia="等线" w:hAnsi="Times New Roman" w:cs="Times New Roman"/>
                <w:sz w:val="18"/>
                <w:szCs w:val="18"/>
                <w:lang w:eastAsia="ko-KR"/>
              </w:rPr>
            </w:pPr>
            <w:r>
              <w:rPr>
                <w:rFonts w:ascii="Times New Roman" w:eastAsia="等线" w:hAnsi="Times New Roman" w:cs="Times New Roman" w:hint="eastAsia"/>
                <w:sz w:val="18"/>
                <w:szCs w:val="18"/>
                <w:lang w:eastAsia="ko-KR"/>
              </w:rPr>
              <w:t xml:space="preserve">Proposal 1.C: Support in principle. We think the second and the third FFS are basically the same. Since the relationship between TCI field in DCI and the activated TCI field </w:t>
            </w:r>
            <w:proofErr w:type="spellStart"/>
            <w:r>
              <w:rPr>
                <w:rFonts w:ascii="Times New Roman" w:eastAsia="等线" w:hAnsi="Times New Roman" w:cs="Times New Roman" w:hint="eastAsia"/>
                <w:sz w:val="18"/>
                <w:szCs w:val="18"/>
                <w:lang w:eastAsia="ko-KR"/>
              </w:rPr>
              <w:t>codepoint</w:t>
            </w:r>
            <w:proofErr w:type="spellEnd"/>
            <w:r>
              <w:rPr>
                <w:rFonts w:ascii="Times New Roman" w:eastAsia="等线" w:hAnsi="Times New Roman" w:cs="Times New Roman" w:hint="eastAsia"/>
                <w:sz w:val="18"/>
                <w:szCs w:val="18"/>
                <w:lang w:eastAsia="ko-KR"/>
              </w:rPr>
              <w:t xml:space="preserve"> in MAC CE is 1-to-1, regarding  Samsung</w:t>
            </w:r>
            <w:r>
              <w:rPr>
                <w:rFonts w:ascii="Times New Roman" w:eastAsia="等线" w:hAnsi="Times New Roman" w:cs="Times New Roman" w:hint="eastAsia"/>
                <w:sz w:val="18"/>
                <w:szCs w:val="18"/>
                <w:lang w:eastAsia="ko-KR"/>
              </w:rPr>
              <w:t>’</w:t>
            </w:r>
            <w:r>
              <w:rPr>
                <w:rFonts w:ascii="Times New Roman" w:eastAsia="等线" w:hAnsi="Times New Roman" w:cs="Times New Roman" w:hint="eastAsia"/>
                <w:sz w:val="18"/>
                <w:szCs w:val="18"/>
                <w:lang w:eastAsia="ko-KR"/>
              </w:rPr>
              <w:t xml:space="preserve">s comment, if the unused DCI fields in DCI format 1_1/1_2 are reused/reinterpreted to support more TCI fields, the mapping between TCI field in DCI and the activated TCI field </w:t>
            </w:r>
            <w:proofErr w:type="spellStart"/>
            <w:r>
              <w:rPr>
                <w:rFonts w:ascii="Times New Roman" w:eastAsia="等线" w:hAnsi="Times New Roman" w:cs="Times New Roman" w:hint="eastAsia"/>
                <w:sz w:val="18"/>
                <w:szCs w:val="18"/>
                <w:lang w:eastAsia="ko-KR"/>
              </w:rPr>
              <w:t>codepoint</w:t>
            </w:r>
            <w:proofErr w:type="spellEnd"/>
            <w:r>
              <w:rPr>
                <w:rFonts w:ascii="Times New Roman" w:eastAsia="等线" w:hAnsi="Times New Roman" w:cs="Times New Roman" w:hint="eastAsia"/>
                <w:sz w:val="18"/>
                <w:szCs w:val="18"/>
                <w:lang w:eastAsia="ko-KR"/>
              </w:rPr>
              <w:t xml:space="preserve"> in MAC CE should be redesigned. In our view, we are fine with reusing </w:t>
            </w:r>
            <w:r>
              <w:rPr>
                <w:rFonts w:ascii="Times New Roman" w:eastAsia="等线" w:hAnsi="Times New Roman" w:cs="Times New Roman" w:hint="eastAsia"/>
                <w:sz w:val="18"/>
                <w:szCs w:val="18"/>
                <w:lang w:eastAsia="ko-KR"/>
              </w:rPr>
              <w:t xml:space="preserve">existing TCI field. </w:t>
            </w:r>
          </w:p>
        </w:tc>
      </w:tr>
      <w:tr w:rsidR="006D7A34">
        <w:tc>
          <w:tcPr>
            <w:tcW w:w="1286" w:type="dxa"/>
            <w:tcBorders>
              <w:top w:val="single" w:sz="4" w:space="0" w:color="auto"/>
              <w:left w:val="single" w:sz="4" w:space="0" w:color="auto"/>
              <w:bottom w:val="single" w:sz="4" w:space="0" w:color="auto"/>
              <w:right w:val="single" w:sz="4" w:space="0" w:color="auto"/>
            </w:tcBorders>
          </w:tcPr>
          <w:p w:rsidR="006D7A34" w:rsidRDefault="006D7A34">
            <w:pPr>
              <w:snapToGrid w:val="0"/>
              <w:rPr>
                <w:rFonts w:ascii="Times New Roman" w:hAnsi="Times New Roman" w:cs="Times New Roman" w:hint="eastAsia"/>
                <w:sz w:val="18"/>
                <w:szCs w:val="18"/>
              </w:rPr>
            </w:pPr>
            <w:r>
              <w:rPr>
                <w:rFonts w:ascii="Times New Roman" w:hAnsi="Times New Roman" w:cs="Times New Roman" w:hint="eastAsia"/>
                <w:sz w:val="18"/>
                <w:szCs w:val="18"/>
              </w:rPr>
              <w:t>CATT</w:t>
            </w:r>
          </w:p>
        </w:tc>
        <w:tc>
          <w:tcPr>
            <w:tcW w:w="8699" w:type="dxa"/>
            <w:tcBorders>
              <w:top w:val="single" w:sz="4" w:space="0" w:color="auto"/>
              <w:left w:val="single" w:sz="4" w:space="0" w:color="auto"/>
              <w:bottom w:val="single" w:sz="4" w:space="0" w:color="auto"/>
              <w:right w:val="single" w:sz="4" w:space="0" w:color="auto"/>
            </w:tcBorders>
          </w:tcPr>
          <w:p w:rsidR="006D7A34" w:rsidRDefault="006D7A34" w:rsidP="006D7A34">
            <w:pPr>
              <w:snapToGrid w:val="0"/>
              <w:jc w:val="both"/>
              <w:rPr>
                <w:rFonts w:ascii="Times New Roman" w:eastAsia="等线" w:hAnsi="Times New Roman" w:cs="Times New Roman" w:hint="eastAsia"/>
                <w:sz w:val="18"/>
                <w:szCs w:val="18"/>
                <w:lang w:eastAsia="ko-KR"/>
              </w:rPr>
            </w:pPr>
            <w:r>
              <w:rPr>
                <w:rFonts w:ascii="Times New Roman" w:eastAsia="等线" w:hAnsi="Times New Roman" w:cs="Times New Roman" w:hint="eastAsia"/>
                <w:sz w:val="18"/>
                <w:szCs w:val="18"/>
                <w:lang w:eastAsia="zh-CN"/>
              </w:rPr>
              <w:t>For Proposal 1.B-2, we don</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t think it is necessary to add the note. Because the main bullet is focused on </w:t>
            </w:r>
            <w:proofErr w:type="spellStart"/>
            <w:r>
              <w:rPr>
                <w:rFonts w:ascii="Times New Roman" w:eastAsia="等线" w:hAnsi="Times New Roman" w:cs="Times New Roman" w:hint="eastAsia"/>
                <w:sz w:val="18"/>
                <w:szCs w:val="18"/>
                <w:lang w:eastAsia="zh-CN"/>
              </w:rPr>
              <w:t>mTRP</w:t>
            </w:r>
            <w:proofErr w:type="spellEnd"/>
            <w:r>
              <w:rPr>
                <w:rFonts w:ascii="Times New Roman" w:eastAsia="等线" w:hAnsi="Times New Roman" w:cs="Times New Roman" w:hint="eastAsia"/>
                <w:sz w:val="18"/>
                <w:szCs w:val="18"/>
                <w:lang w:eastAsia="zh-CN"/>
              </w:rPr>
              <w:t xml:space="preserve"> scenario, but the TCI indication mentioned by the added notes </w:t>
            </w:r>
            <w:r>
              <w:rPr>
                <w:rFonts w:ascii="Times New Roman" w:eastAsia="等线" w:hAnsi="Times New Roman" w:cs="Times New Roman" w:hint="eastAsia"/>
                <w:sz w:val="18"/>
                <w:szCs w:val="18"/>
                <w:lang w:eastAsia="zh-CN"/>
              </w:rPr>
              <w:t>is related to</w:t>
            </w:r>
            <w:r>
              <w:rPr>
                <w:rFonts w:ascii="Times New Roman" w:eastAsia="等线" w:hAnsi="Times New Roman" w:cs="Times New Roman" w:hint="eastAsia"/>
                <w:sz w:val="18"/>
                <w:szCs w:val="18"/>
                <w:lang w:eastAsia="zh-CN"/>
              </w:rPr>
              <w:t xml:space="preserve"> </w:t>
            </w:r>
            <w:proofErr w:type="spellStart"/>
            <w:r>
              <w:rPr>
                <w:rFonts w:ascii="Times New Roman" w:eastAsia="等线" w:hAnsi="Times New Roman" w:cs="Times New Roman" w:hint="eastAsia"/>
                <w:sz w:val="18"/>
                <w:szCs w:val="18"/>
                <w:lang w:eastAsia="zh-CN"/>
              </w:rPr>
              <w:t>sTRP</w:t>
            </w:r>
            <w:proofErr w:type="spellEnd"/>
            <w:r>
              <w:rPr>
                <w:rFonts w:ascii="Times New Roman" w:eastAsia="等线" w:hAnsi="Times New Roman" w:cs="Times New Roman" w:hint="eastAsia"/>
                <w:sz w:val="18"/>
                <w:szCs w:val="18"/>
                <w:lang w:eastAsia="zh-CN"/>
              </w:rPr>
              <w:t xml:space="preserve"> in Rel-17. </w:t>
            </w:r>
            <w:r>
              <w:rPr>
                <w:rFonts w:ascii="Times New Roman" w:eastAsia="等线" w:hAnsi="Times New Roman" w:cs="Times New Roman" w:hint="eastAsia"/>
                <w:sz w:val="18"/>
                <w:szCs w:val="18"/>
                <w:lang w:eastAsia="zh-CN"/>
              </w:rPr>
              <w:t>Therefore</w:t>
            </w:r>
            <w:bookmarkStart w:id="303" w:name="_GoBack"/>
            <w:bookmarkEnd w:id="303"/>
            <w:r>
              <w:rPr>
                <w:rFonts w:ascii="Times New Roman" w:eastAsia="等线" w:hAnsi="Times New Roman" w:cs="Times New Roman" w:hint="eastAsia"/>
                <w:sz w:val="18"/>
                <w:szCs w:val="18"/>
                <w:lang w:eastAsia="zh-CN"/>
              </w:rPr>
              <w:t>, these notes are preferred to be removed from the proposal.</w:t>
            </w:r>
          </w:p>
        </w:tc>
      </w:tr>
    </w:tbl>
    <w:p w:rsidR="0055080C" w:rsidRDefault="0055080C">
      <w:pPr>
        <w:snapToGrid w:val="0"/>
        <w:rPr>
          <w:rFonts w:ascii="Times New Roman" w:hAnsi="Times New Roman" w:cs="Times New Roman"/>
          <w:sz w:val="20"/>
          <w:szCs w:val="20"/>
        </w:rPr>
      </w:pPr>
    </w:p>
    <w:p w:rsidR="0055080C" w:rsidRDefault="0055080C">
      <w:pPr>
        <w:snapToGrid w:val="0"/>
        <w:rPr>
          <w:rFonts w:ascii="Times New Roman" w:hAnsi="Times New Roman" w:cs="Times New Roman"/>
          <w:sz w:val="20"/>
          <w:szCs w:val="20"/>
        </w:rPr>
      </w:pPr>
    </w:p>
    <w:p w:rsidR="0055080C" w:rsidRDefault="0055080C">
      <w:pPr>
        <w:snapToGrid w:val="0"/>
        <w:rPr>
          <w:rFonts w:ascii="Times New Roman" w:hAnsi="Times New Roman" w:cs="Times New Roman"/>
          <w:sz w:val="20"/>
          <w:szCs w:val="20"/>
        </w:rPr>
      </w:pPr>
    </w:p>
    <w:p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rsidR="0055080C" w:rsidRDefault="006D7A34">
      <w:pPr>
        <w:pStyle w:val="a3"/>
        <w:spacing w:before="240"/>
        <w:jc w:val="center"/>
        <w:rPr>
          <w:rFonts w:ascii="Times New Roman" w:hAnsi="Times New Roman" w:cs="Times New Roman"/>
        </w:rPr>
      </w:pPr>
      <w:r>
        <w:rPr>
          <w:rFonts w:ascii="Times New Roman" w:hAnsi="Times New Roman" w:cs="Times New Roman"/>
        </w:rPr>
        <w:t>Table 3 Summary for Issue 2</w:t>
      </w:r>
    </w:p>
    <w:tbl>
      <w:tblPr>
        <w:tblStyle w:val="ab"/>
        <w:tblW w:w="0" w:type="auto"/>
        <w:tblLook w:val="04A0" w:firstRow="1" w:lastRow="0" w:firstColumn="1" w:lastColumn="0" w:noHBand="0" w:noVBand="1"/>
      </w:tblPr>
      <w:tblGrid>
        <w:gridCol w:w="442"/>
        <w:gridCol w:w="2814"/>
        <w:gridCol w:w="4114"/>
        <w:gridCol w:w="2556"/>
      </w:tblGrid>
      <w:tr w:rsidR="0055080C">
        <w:tc>
          <w:tcPr>
            <w:tcW w:w="442" w:type="dxa"/>
            <w:shd w:val="clear" w:color="auto" w:fill="D9D9D9" w:themeFill="background1" w:themeFillShade="D9"/>
          </w:tcPr>
          <w:p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tc>
          <w:tcPr>
            <w:tcW w:w="442" w:type="dxa"/>
          </w:tcPr>
          <w:p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Discussion on Issue 2 should </w:t>
            </w:r>
            <w:r>
              <w:rPr>
                <w:rFonts w:ascii="Times New Roman" w:hAnsi="Times New Roman" w:cs="Times New Roman"/>
                <w:color w:val="000000" w:themeColor="text1"/>
                <w:sz w:val="18"/>
                <w:szCs w:val="20"/>
              </w:rPr>
              <w:t>start after simultaneous UL</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Samsung, ZTE, Ericsson</w:t>
            </w:r>
          </w:p>
          <w:p w:rsidR="0055080C" w:rsidRDefault="0055080C">
            <w:pPr>
              <w:snapToGrid w:val="0"/>
              <w:rPr>
                <w:rFonts w:ascii="Times New Roman" w:hAnsi="Times New Roman" w:cs="Times New Roman"/>
                <w:color w:val="000000" w:themeColor="text1"/>
                <w:sz w:val="18"/>
                <w:szCs w:val="20"/>
              </w:rPr>
            </w:pPr>
          </w:p>
          <w:p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tc>
          <w:tcPr>
            <w:tcW w:w="442" w:type="dxa"/>
          </w:tcPr>
          <w:p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 xml:space="preserve">upport: Ericsson, </w:t>
            </w:r>
            <w:proofErr w:type="spellStart"/>
            <w:r>
              <w:rPr>
                <w:rFonts w:ascii="Times New Roman" w:hAnsi="Times New Roman" w:cs="Times New Roman"/>
                <w:color w:val="000000" w:themeColor="text1"/>
                <w:sz w:val="18"/>
                <w:szCs w:val="20"/>
              </w:rPr>
              <w:t>Docomo</w:t>
            </w:r>
            <w:proofErr w:type="spellEnd"/>
            <w:r>
              <w:rPr>
                <w:rFonts w:ascii="Times New Roman" w:hAnsi="Times New Roman" w:cs="Times New Roman"/>
                <w:color w:val="000000" w:themeColor="text1"/>
                <w:sz w:val="18"/>
                <w:szCs w:val="20"/>
              </w:rPr>
              <w:t xml:space="preserve">, OPPO, vivo, </w:t>
            </w:r>
            <w:proofErr w:type="spellStart"/>
            <w:r>
              <w:rPr>
                <w:rFonts w:ascii="Times New Roman" w:hAnsi="Times New Roman" w:cs="Times New Roman"/>
                <w:color w:val="000000" w:themeColor="text1"/>
                <w:sz w:val="18"/>
                <w:szCs w:val="20"/>
              </w:rPr>
              <w:t>Futurewei</w:t>
            </w:r>
            <w:proofErr w:type="spellEnd"/>
            <w:r>
              <w:rPr>
                <w:rFonts w:ascii="Times New Roman" w:hAnsi="Times New Roman" w:cs="Times New Roman"/>
                <w:color w:val="000000" w:themeColor="text1"/>
                <w:sz w:val="18"/>
                <w:szCs w:val="20"/>
              </w:rPr>
              <w:t xml:space="preserve">, </w:t>
            </w:r>
            <w:proofErr w:type="spellStart"/>
            <w:r>
              <w:rPr>
                <w:rFonts w:ascii="Times New Roman" w:hAnsi="Times New Roman" w:cs="Times New Roman"/>
                <w:color w:val="000000" w:themeColor="text1"/>
                <w:sz w:val="18"/>
                <w:szCs w:val="20"/>
              </w:rPr>
              <w:t>Xiaomi</w:t>
            </w:r>
            <w:proofErr w:type="spellEnd"/>
            <w:r>
              <w:rPr>
                <w:rFonts w:ascii="Times New Roman" w:hAnsi="Times New Roman" w:cs="Times New Roman"/>
                <w:color w:val="000000" w:themeColor="text1"/>
                <w:sz w:val="18"/>
                <w:szCs w:val="20"/>
              </w:rPr>
              <w:t xml:space="preserve">, Lenovo, MTK, LGE, Fujitsu, CATT, </w:t>
            </w:r>
            <w:r>
              <w:rPr>
                <w:rFonts w:ascii="Times New Roman" w:hAnsi="Times New Roman" w:cs="Times New Roman"/>
                <w:color w:val="FF0000"/>
                <w:sz w:val="18"/>
                <w:szCs w:val="20"/>
              </w:rPr>
              <w:t xml:space="preserve">Apple, </w:t>
            </w:r>
            <w:r>
              <w:rPr>
                <w:rFonts w:ascii="Times New Roman" w:hAnsi="Times New Roman" w:cs="Times New Roman"/>
                <w:color w:val="000000" w:themeColor="text1"/>
                <w:sz w:val="18"/>
                <w:szCs w:val="20"/>
              </w:rPr>
              <w:t>Nokia, N</w:t>
            </w:r>
            <w:r>
              <w:rPr>
                <w:rFonts w:ascii="Times New Roman" w:hAnsi="Times New Roman" w:cs="Times New Roman"/>
                <w:color w:val="000000" w:themeColor="text1"/>
                <w:sz w:val="18"/>
                <w:szCs w:val="20"/>
              </w:rPr>
              <w:t>EC</w:t>
            </w:r>
            <w:r>
              <w:rPr>
                <w:rFonts w:ascii="Times New Roman" w:eastAsia="宋体" w:hAnsi="Times New Roman" w:cs="Times New Roman" w:hint="eastAsia"/>
                <w:color w:val="000000" w:themeColor="text1"/>
                <w:sz w:val="18"/>
                <w:szCs w:val="20"/>
                <w:lang w:eastAsia="zh-CN"/>
              </w:rPr>
              <w:t xml:space="preserve">, </w:t>
            </w:r>
            <w:proofErr w:type="spellStart"/>
            <w:r>
              <w:rPr>
                <w:rFonts w:ascii="Times New Roman" w:hAnsi="Times New Roman" w:cs="Times New Roman" w:hint="eastAsia"/>
                <w:color w:val="000000" w:themeColor="text1"/>
                <w:sz w:val="18"/>
                <w:szCs w:val="20"/>
              </w:rPr>
              <w:t>TransHold</w:t>
            </w:r>
            <w:proofErr w:type="spellEnd"/>
          </w:p>
          <w:p w:rsidR="0055080C" w:rsidRDefault="0055080C">
            <w:pPr>
              <w:snapToGrid w:val="0"/>
              <w:rPr>
                <w:rFonts w:ascii="Times New Roman" w:hAnsi="Times New Roman" w:cs="Times New Roman"/>
                <w:color w:val="000000" w:themeColor="text1"/>
                <w:sz w:val="18"/>
                <w:szCs w:val="20"/>
              </w:rPr>
            </w:pPr>
          </w:p>
          <w:p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w:t>
            </w:r>
          </w:p>
        </w:tc>
        <w:tc>
          <w:tcPr>
            <w:tcW w:w="2556" w:type="dxa"/>
          </w:tcPr>
          <w:p w:rsidR="0055080C" w:rsidRDefault="006D7A34">
            <w:pPr>
              <w:snapToGrid w:val="0"/>
              <w:rPr>
                <w:rFonts w:ascii="Times New Roman" w:hAnsi="Times New Roman" w:cs="Times New Roman"/>
                <w:color w:val="000000" w:themeColor="text1"/>
                <w:sz w:val="16"/>
                <w:szCs w:val="18"/>
                <w:highlight w:val="yellow"/>
              </w:rPr>
            </w:pPr>
            <w:r>
              <w:rPr>
                <w:rFonts w:ascii="Times New Roman" w:hAnsi="Times New Roman" w:cs="Times New Roman" w:hint="eastAsia"/>
                <w:color w:val="000000" w:themeColor="text1"/>
                <w:sz w:val="16"/>
                <w:szCs w:val="18"/>
                <w:highlight w:val="yellow"/>
              </w:rPr>
              <w:t>G</w:t>
            </w:r>
            <w:r>
              <w:rPr>
                <w:rFonts w:ascii="Times New Roman" w:hAnsi="Times New Roman" w:cs="Times New Roman"/>
                <w:color w:val="000000" w:themeColor="text1"/>
                <w:sz w:val="16"/>
                <w:szCs w:val="18"/>
                <w:highlight w:val="yellow"/>
              </w:rPr>
              <w:t xml:space="preserve">iven the majority view on this issue, </w:t>
            </w:r>
            <w:r>
              <w:rPr>
                <w:rFonts w:ascii="Times New Roman" w:hAnsi="Times New Roman" w:cs="Times New Roman" w:hint="eastAsia"/>
                <w:color w:val="000000" w:themeColor="text1"/>
                <w:sz w:val="16"/>
                <w:szCs w:val="18"/>
                <w:highlight w:val="yellow"/>
              </w:rPr>
              <w:t>P</w:t>
            </w:r>
            <w:r>
              <w:rPr>
                <w:rFonts w:ascii="Times New Roman" w:hAnsi="Times New Roman" w:cs="Times New Roman"/>
                <w:color w:val="000000" w:themeColor="text1"/>
                <w:sz w:val="16"/>
                <w:szCs w:val="18"/>
                <w:highlight w:val="yellow"/>
              </w:rPr>
              <w:t>roposal 2.A is recommended at least for Rel-17 UL MTRP.</w:t>
            </w:r>
          </w:p>
          <w:p w:rsidR="0055080C" w:rsidRDefault="0055080C">
            <w:pPr>
              <w:snapToGrid w:val="0"/>
              <w:rPr>
                <w:rFonts w:ascii="Times New Roman" w:hAnsi="Times New Roman" w:cs="Times New Roman"/>
                <w:color w:val="000000" w:themeColor="text1"/>
                <w:sz w:val="16"/>
                <w:szCs w:val="18"/>
              </w:rPr>
            </w:pPr>
          </w:p>
          <w:p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 xml:space="preserve">settings </w:t>
            </w:r>
            <w:r>
              <w:rPr>
                <w:rFonts w:ascii="Times New Roman" w:hAnsi="Times New Roman" w:cs="Times New Roman"/>
                <w:color w:val="000000" w:themeColor="text1"/>
                <w:sz w:val="16"/>
                <w:szCs w:val="18"/>
              </w:rPr>
              <w:t>can be further discussed</w:t>
            </w:r>
          </w:p>
        </w:tc>
      </w:tr>
      <w:tr w:rsidR="0055080C">
        <w:tc>
          <w:tcPr>
            <w:tcW w:w="442" w:type="dxa"/>
          </w:tcPr>
          <w:p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2.4</w:t>
            </w:r>
          </w:p>
        </w:tc>
        <w:tc>
          <w:tcPr>
            <w:tcW w:w="2814" w:type="dxa"/>
          </w:tcPr>
          <w:p w:rsidR="0055080C" w:rsidRDefault="006D7A34">
            <w:pPr>
              <w:snapToGrid w:val="0"/>
              <w:rPr>
                <w:rFonts w:ascii="Times New Roman" w:hAnsi="Times New Roman" w:cs="Times New Roman"/>
                <w:color w:val="000000" w:themeColor="text1"/>
                <w:sz w:val="18"/>
                <w:szCs w:val="20"/>
              </w:rPr>
            </w:pPr>
            <w:proofErr w:type="spellStart"/>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w:t>
            </w:r>
            <w:proofErr w:type="spellEnd"/>
            <w:r>
              <w:rPr>
                <w:rFonts w:ascii="Times New Roman" w:hAnsi="Times New Roman" w:cs="Times New Roman"/>
                <w:color w:val="000000" w:themeColor="text1"/>
                <w:sz w:val="18"/>
                <w:szCs w:val="20"/>
              </w:rPr>
              <w:t xml:space="preserve"> power limitation for simultaneous UL transmission</w:t>
            </w:r>
          </w:p>
        </w:tc>
        <w:tc>
          <w:tcPr>
            <w:tcW w:w="4114" w:type="dxa"/>
          </w:tcPr>
          <w:p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 xml:space="preserve">tudy </w:t>
            </w:r>
            <w:r>
              <w:rPr>
                <w:rFonts w:ascii="Times New Roman" w:hAnsi="Times New Roman" w:cs="Times New Roman" w:hint="eastAsia"/>
                <w:color w:val="000000" w:themeColor="text1"/>
                <w:sz w:val="18"/>
                <w:szCs w:val="20"/>
              </w:rPr>
              <w:t>p</w:t>
            </w:r>
            <w:r>
              <w:rPr>
                <w:rFonts w:ascii="Times New Roman" w:hAnsi="Times New Roman" w:cs="Times New Roman"/>
                <w:color w:val="000000" w:themeColor="text1"/>
                <w:sz w:val="18"/>
                <w:szCs w:val="20"/>
              </w:rPr>
              <w:t>er-panel power limit</w:t>
            </w:r>
          </w:p>
          <w:p w:rsidR="0055080C" w:rsidRDefault="006D7A34">
            <w:pPr>
              <w:pStyle w:val="ad"/>
              <w:numPr>
                <w:ilvl w:val="0"/>
                <w:numId w:val="29"/>
              </w:numPr>
              <w:snapToGrid w:val="0"/>
              <w:ind w:hanging="30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N</w:t>
            </w:r>
            <w:r>
              <w:rPr>
                <w:rFonts w:ascii="Times New Roman" w:hAnsi="Times New Roman" w:cs="Times New Roman"/>
                <w:color w:val="000000" w:themeColor="text1"/>
                <w:sz w:val="18"/>
                <w:szCs w:val="20"/>
              </w:rPr>
              <w:t xml:space="preserve">okia, OPPO, </w:t>
            </w:r>
            <w:proofErr w:type="spellStart"/>
            <w:r>
              <w:rPr>
                <w:rFonts w:ascii="Times New Roman" w:hAnsi="Times New Roman" w:cs="Times New Roman"/>
                <w:color w:val="000000" w:themeColor="text1"/>
                <w:sz w:val="18"/>
                <w:szCs w:val="20"/>
              </w:rPr>
              <w:t>Docomo</w:t>
            </w:r>
            <w:proofErr w:type="spellEnd"/>
            <w:r>
              <w:rPr>
                <w:rFonts w:ascii="Times New Roman" w:hAnsi="Times New Roman" w:cs="Times New Roman"/>
                <w:color w:val="000000" w:themeColor="text1"/>
                <w:sz w:val="18"/>
                <w:szCs w:val="20"/>
              </w:rPr>
              <w:t xml:space="preserve">, Huawei, ZTE, Qualcomm (per-TRP), vivo (LS to RAN4), CATT, </w:t>
            </w:r>
            <w:proofErr w:type="spellStart"/>
            <w:r>
              <w:rPr>
                <w:rFonts w:ascii="Times New Roman" w:hAnsi="Times New Roman" w:cs="Times New Roman"/>
                <w:color w:val="000000" w:themeColor="text1"/>
                <w:sz w:val="18"/>
                <w:szCs w:val="20"/>
              </w:rPr>
              <w:t>Spreadtrum</w:t>
            </w:r>
            <w:proofErr w:type="spellEnd"/>
            <w:r>
              <w:rPr>
                <w:rFonts w:ascii="Times New Roman" w:hAnsi="Times New Roman" w:cs="Times New Roman"/>
                <w:color w:val="000000" w:themeColor="text1"/>
                <w:sz w:val="18"/>
                <w:szCs w:val="20"/>
              </w:rPr>
              <w:t xml:space="preserve">, LGE, Lenovo, CMCC, </w:t>
            </w:r>
            <w:r>
              <w:rPr>
                <w:rFonts w:ascii="Times New Roman" w:hAnsi="Times New Roman" w:cs="Times New Roman"/>
                <w:color w:val="FF0000"/>
                <w:sz w:val="18"/>
                <w:szCs w:val="20"/>
              </w:rPr>
              <w:t>Apple</w:t>
            </w:r>
            <w:r>
              <w:rPr>
                <w:rFonts w:ascii="Times New Roman" w:hAnsi="Times New Roman" w:cs="Times New Roman"/>
                <w:color w:val="000000" w:themeColor="text1"/>
                <w:sz w:val="18"/>
                <w:szCs w:val="20"/>
              </w:rPr>
              <w:t>, NEC</w:t>
            </w:r>
            <w:r>
              <w:rPr>
                <w:rFonts w:ascii="Times New Roman" w:hAnsi="Times New Roman" w:cs="Times New Roman" w:hint="eastAsia"/>
                <w:color w:val="000000" w:themeColor="text1"/>
                <w:sz w:val="18"/>
                <w:szCs w:val="20"/>
                <w:lang w:eastAsia="zh-CN"/>
              </w:rPr>
              <w:t xml:space="preserve">, </w:t>
            </w:r>
            <w:proofErr w:type="spellStart"/>
            <w:r>
              <w:rPr>
                <w:rFonts w:ascii="Times New Roman" w:hAnsi="Times New Roman" w:cs="Times New Roman" w:hint="eastAsia"/>
                <w:color w:val="000000" w:themeColor="text1"/>
                <w:sz w:val="18"/>
                <w:szCs w:val="20"/>
                <w:lang w:eastAsia="zh-CN"/>
              </w:rPr>
              <w:t>TransHold</w:t>
            </w:r>
            <w:proofErr w:type="spellEnd"/>
          </w:p>
          <w:p w:rsidR="0055080C" w:rsidRDefault="006D7A34">
            <w:pPr>
              <w:pStyle w:val="ad"/>
              <w:numPr>
                <w:ilvl w:val="0"/>
                <w:numId w:val="29"/>
              </w:numPr>
              <w:snapToGrid w:val="0"/>
              <w:ind w:hanging="30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tudy total power limit shared by two panels</w:t>
            </w:r>
          </w:p>
          <w:p w:rsidR="0055080C" w:rsidRDefault="006D7A34">
            <w:pPr>
              <w:pStyle w:val="ad"/>
              <w:numPr>
                <w:ilvl w:val="0"/>
                <w:numId w:val="30"/>
              </w:numPr>
              <w:snapToGrid w:val="0"/>
              <w:ind w:hanging="30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Huawei, CATT, CMCC, </w:t>
            </w:r>
            <w:proofErr w:type="spellStart"/>
            <w:r>
              <w:rPr>
                <w:rFonts w:ascii="Times New Roman" w:hAnsi="Times New Roman" w:cs="Times New Roman"/>
                <w:color w:val="000000" w:themeColor="text1"/>
                <w:sz w:val="18"/>
                <w:szCs w:val="20"/>
              </w:rPr>
              <w:t>Spreadtrum</w:t>
            </w:r>
            <w:proofErr w:type="spellEnd"/>
            <w:r>
              <w:rPr>
                <w:rFonts w:ascii="Times New Roman" w:hAnsi="Times New Roman" w:cs="Times New Roman"/>
                <w:color w:val="000000" w:themeColor="text1"/>
                <w:sz w:val="18"/>
                <w:szCs w:val="20"/>
              </w:rPr>
              <w:t xml:space="preserve">, </w:t>
            </w:r>
            <w:r>
              <w:rPr>
                <w:rFonts w:ascii="Times New Roman" w:hAnsi="Times New Roman" w:cs="Times New Roman"/>
                <w:color w:val="FF0000"/>
                <w:sz w:val="18"/>
                <w:szCs w:val="20"/>
              </w:rPr>
              <w:t>Apple</w:t>
            </w:r>
            <w:r>
              <w:rPr>
                <w:rFonts w:ascii="Times New Roman" w:hAnsi="Times New Roman" w:cs="Times New Roman"/>
                <w:color w:val="000000" w:themeColor="text1"/>
                <w:sz w:val="18"/>
                <w:szCs w:val="20"/>
              </w:rPr>
              <w:t xml:space="preserve"> </w:t>
            </w:r>
            <w:r>
              <w:rPr>
                <w:rFonts w:ascii="Times New Roman" w:hAnsi="Times New Roman" w:cs="Times New Roman"/>
                <w:strike/>
                <w:color w:val="000000" w:themeColor="text1"/>
                <w:sz w:val="18"/>
                <w:szCs w:val="20"/>
              </w:rPr>
              <w:t>(?)</w:t>
            </w:r>
            <w:r>
              <w:rPr>
                <w:rFonts w:ascii="Times New Roman" w:hAnsi="Times New Roman" w:cs="Times New Roman"/>
                <w:color w:val="000000" w:themeColor="text1"/>
                <w:sz w:val="18"/>
                <w:szCs w:val="20"/>
              </w:rPr>
              <w:t>, Intel, NEC</w:t>
            </w:r>
            <w:ins w:id="304" w:author="曹建飞(Jeffrey Cao)" w:date="2022-05-11T10:43:00Z">
              <w:r>
                <w:rPr>
                  <w:rFonts w:ascii="Times New Roman" w:hAnsi="Times New Roman" w:cs="Times New Roman"/>
                  <w:color w:val="000000" w:themeColor="text1"/>
                  <w:sz w:val="18"/>
                  <w:szCs w:val="20"/>
                </w:rPr>
                <w:t>, OPPO</w:t>
              </w:r>
            </w:ins>
            <w:r>
              <w:rPr>
                <w:rFonts w:ascii="Times New Roman" w:hAnsi="Times New Roman" w:cs="Times New Roman"/>
                <w:color w:val="000000" w:themeColor="text1"/>
                <w:sz w:val="18"/>
                <w:szCs w:val="20"/>
              </w:rPr>
              <w:t>, ZTE, LG</w:t>
            </w:r>
            <w:r>
              <w:rPr>
                <w:rFonts w:ascii="Times New Roman" w:hAnsi="Times New Roman" w:cs="Times New Roman" w:hint="eastAsia"/>
                <w:color w:val="000000" w:themeColor="text1"/>
                <w:sz w:val="18"/>
                <w:szCs w:val="20"/>
                <w:lang w:eastAsia="zh-CN"/>
              </w:rPr>
              <w:t xml:space="preserve">, </w:t>
            </w:r>
            <w:proofErr w:type="spellStart"/>
            <w:r>
              <w:rPr>
                <w:rFonts w:ascii="Times New Roman" w:hAnsi="Times New Roman" w:cs="Times New Roman" w:hint="eastAsia"/>
                <w:color w:val="000000" w:themeColor="text1"/>
                <w:sz w:val="18"/>
                <w:szCs w:val="20"/>
                <w:lang w:eastAsia="zh-CN"/>
              </w:rPr>
              <w:t>TransHold</w:t>
            </w:r>
            <w:proofErr w:type="spellEnd"/>
          </w:p>
          <w:p w:rsidR="0055080C" w:rsidRDefault="006D7A34">
            <w:pPr>
              <w:pStyle w:val="ad"/>
              <w:numPr>
                <w:ilvl w:val="0"/>
                <w:numId w:val="30"/>
              </w:numPr>
              <w:snapToGrid w:val="0"/>
              <w:ind w:hanging="30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tc>
        <w:tc>
          <w:tcPr>
            <w:tcW w:w="2556" w:type="dxa"/>
          </w:tcPr>
          <w:p w:rsidR="0055080C" w:rsidRDefault="0055080C">
            <w:pPr>
              <w:snapToGrid w:val="0"/>
              <w:rPr>
                <w:rFonts w:ascii="Times New Roman" w:hAnsi="Times New Roman" w:cs="Times New Roman"/>
                <w:color w:val="000000" w:themeColor="text1"/>
                <w:sz w:val="18"/>
                <w:szCs w:val="20"/>
              </w:rPr>
            </w:pPr>
          </w:p>
        </w:tc>
      </w:tr>
    </w:tbl>
    <w:p w:rsidR="0055080C" w:rsidRDefault="0055080C">
      <w:pPr>
        <w:snapToGrid w:val="0"/>
        <w:rPr>
          <w:rFonts w:ascii="Times New Roman" w:hAnsi="Times New Roman" w:cs="Times New Roman"/>
          <w:sz w:val="20"/>
          <w:szCs w:val="20"/>
        </w:rPr>
      </w:pPr>
    </w:p>
    <w:p w:rsidR="0055080C" w:rsidRDefault="006D7A34">
      <w:pPr>
        <w:pStyle w:val="2"/>
        <w:tabs>
          <w:tab w:val="clear" w:pos="576"/>
          <w:tab w:val="left" w:pos="0"/>
        </w:tabs>
        <w:ind w:left="2" w:hanging="2"/>
        <w:rPr>
          <w:rFonts w:cs="Times New Roman"/>
          <w:color w:val="000000" w:themeColor="text1"/>
          <w:sz w:val="18"/>
          <w:szCs w:val="18"/>
        </w:rPr>
      </w:pPr>
      <w:r>
        <w:rPr>
          <w:rFonts w:cs="Times New Roman"/>
          <w:color w:val="000000" w:themeColor="text1"/>
          <w:sz w:val="18"/>
          <w:szCs w:val="18"/>
        </w:rPr>
        <w:t xml:space="preserve">Proposal 2.A: </w:t>
      </w:r>
      <w:r>
        <w:rPr>
          <w:rFonts w:cs="Times New Roman"/>
          <w:b w:val="0"/>
          <w:bCs w:val="0"/>
          <w:color w:val="000000" w:themeColor="text1"/>
          <w:sz w:val="18"/>
          <w:szCs w:val="18"/>
        </w:rPr>
        <w:t xml:space="preserve">On unified TCI framework extension, if an indicated joint or UL TCI state applies to a </w:t>
      </w:r>
      <w:r>
        <w:rPr>
          <w:rFonts w:cs="Times New Roman"/>
          <w:b w:val="0"/>
          <w:bCs w:val="0"/>
          <w:color w:val="000000" w:themeColor="text1"/>
          <w:sz w:val="18"/>
          <w:szCs w:val="18"/>
        </w:rPr>
        <w:t xml:space="preserve">PUSCH/PUCCH transmission occasion at least for S-DCI based PUSCH/PUCCH repetition with TDM and the indicated joint or UL TCI state is associated with an UL </w:t>
      </w:r>
      <w:r>
        <w:rPr>
          <w:rFonts w:cs="Times New Roman"/>
          <w:b w:val="0"/>
          <w:bCs w:val="0"/>
          <w:color w:val="000000" w:themeColor="text1"/>
          <w:sz w:val="18"/>
          <w:szCs w:val="18"/>
        </w:rPr>
        <w:lastRenderedPageBreak/>
        <w:t>PC parameter setting for PUSCH/PUCCH (including P0, alpha</w:t>
      </w:r>
      <w:ins w:id="305" w:author="Darcy Tsai" w:date="2022-05-11T15:55:00Z">
        <w:r>
          <w:rPr>
            <w:rFonts w:cs="Times New Roman"/>
            <w:b w:val="0"/>
            <w:bCs w:val="0"/>
            <w:color w:val="000000" w:themeColor="text1"/>
            <w:sz w:val="18"/>
            <w:szCs w:val="18"/>
          </w:rPr>
          <w:t xml:space="preserve"> for PUSCH</w:t>
        </w:r>
      </w:ins>
      <w:r>
        <w:rPr>
          <w:rFonts w:cs="Times New Roman"/>
          <w:b w:val="0"/>
          <w:bCs w:val="0"/>
          <w:color w:val="000000" w:themeColor="text1"/>
          <w:sz w:val="18"/>
          <w:szCs w:val="18"/>
        </w:rPr>
        <w:t xml:space="preserve">, </w:t>
      </w:r>
      <w:ins w:id="306" w:author="Darcy Tsai" w:date="2022-05-11T15:55:00Z">
        <w:r>
          <w:rPr>
            <w:rFonts w:cs="Times New Roman"/>
            <w:b w:val="0"/>
            <w:bCs w:val="0"/>
            <w:color w:val="000000" w:themeColor="text1"/>
            <w:sz w:val="18"/>
            <w:szCs w:val="18"/>
          </w:rPr>
          <w:t xml:space="preserve">and </w:t>
        </w:r>
      </w:ins>
      <w:r>
        <w:rPr>
          <w:rFonts w:cs="Times New Roman"/>
          <w:b w:val="0"/>
          <w:bCs w:val="0"/>
          <w:color w:val="000000" w:themeColor="text1"/>
          <w:sz w:val="18"/>
          <w:szCs w:val="18"/>
        </w:rPr>
        <w:t>closed loop index</w:t>
      </w:r>
      <w:del w:id="307" w:author="Darcy Tsai" w:date="2022-05-11T15:55:00Z">
        <w:r>
          <w:rPr>
            <w:rFonts w:cs="Times New Roman"/>
            <w:b w:val="0"/>
            <w:bCs w:val="0"/>
            <w:color w:val="000000" w:themeColor="text1"/>
            <w:sz w:val="18"/>
            <w:szCs w:val="18"/>
          </w:rPr>
          <w:delText xml:space="preserve">, and </w:delText>
        </w:r>
        <w:r>
          <w:rPr>
            <w:rFonts w:cs="Times New Roman"/>
            <w:b w:val="0"/>
            <w:bCs w:val="0"/>
            <w:color w:val="000000" w:themeColor="text1"/>
            <w:sz w:val="18"/>
            <w:szCs w:val="18"/>
          </w:rPr>
          <w:delText>PL-RS</w:delText>
        </w:r>
      </w:del>
      <w:r>
        <w:rPr>
          <w:rFonts w:cs="Times New Roman"/>
          <w:b w:val="0"/>
          <w:bCs w:val="0"/>
          <w:color w:val="000000" w:themeColor="text1"/>
          <w:sz w:val="18"/>
          <w:szCs w:val="18"/>
        </w:rPr>
        <w:t>)</w:t>
      </w:r>
      <w:ins w:id="308" w:author="Darcy Tsai" w:date="2022-05-11T15:55:00Z">
        <w:r>
          <w:rPr>
            <w:rFonts w:cs="Times New Roman"/>
            <w:b w:val="0"/>
            <w:bCs w:val="0"/>
            <w:color w:val="000000" w:themeColor="text1"/>
            <w:sz w:val="18"/>
            <w:szCs w:val="18"/>
          </w:rPr>
          <w:t xml:space="preserve"> and a PL-RS</w:t>
        </w:r>
      </w:ins>
      <w:r>
        <w:rPr>
          <w:rFonts w:cs="Times New Roman"/>
          <w:b w:val="0"/>
          <w:bCs w:val="0"/>
          <w:color w:val="000000" w:themeColor="text1"/>
          <w:sz w:val="18"/>
          <w:szCs w:val="18"/>
        </w:rPr>
        <w:t xml:space="preserve">, the UE should apply the UL PC parameter setting </w:t>
      </w:r>
      <w:ins w:id="309" w:author="Darcy Tsai" w:date="2022-05-11T15:56:00Z">
        <w:r>
          <w:rPr>
            <w:rFonts w:cs="Times New Roman"/>
            <w:b w:val="0"/>
            <w:bCs w:val="0"/>
            <w:color w:val="000000" w:themeColor="text1"/>
            <w:sz w:val="18"/>
            <w:szCs w:val="18"/>
          </w:rPr>
          <w:t xml:space="preserve">and the PL-RS </w:t>
        </w:r>
      </w:ins>
      <w:r>
        <w:rPr>
          <w:rFonts w:cs="Times New Roman"/>
          <w:b w:val="0"/>
          <w:bCs w:val="0"/>
          <w:color w:val="000000" w:themeColor="text1"/>
          <w:sz w:val="18"/>
          <w:szCs w:val="18"/>
        </w:rPr>
        <w:t>for the PUSCH/PUCCH transmission occasion.</w:t>
      </w:r>
    </w:p>
    <w:p w:rsidR="0055080C" w:rsidRDefault="006D7A34">
      <w:pPr>
        <w:pStyle w:val="ad"/>
        <w:numPr>
          <w:ilvl w:val="0"/>
          <w:numId w:val="11"/>
        </w:num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If the indicated joint or UL TCI state is not associated with an </w:t>
      </w:r>
      <w:r>
        <w:rPr>
          <w:rFonts w:ascii="Times New Roman" w:eastAsia="PMingLiU" w:hAnsi="Times New Roman" w:cs="Times New Roman"/>
          <w:color w:val="000000" w:themeColor="text1"/>
          <w:sz w:val="18"/>
          <w:szCs w:val="18"/>
          <w:lang w:eastAsia="zh-TW"/>
        </w:rPr>
        <w:t>UL</w:t>
      </w:r>
      <w:r>
        <w:rPr>
          <w:rFonts w:ascii="Times New Roman" w:hAnsi="Times New Roman" w:cs="Times New Roman"/>
          <w:color w:val="000000" w:themeColor="text1"/>
          <w:sz w:val="18"/>
          <w:szCs w:val="18"/>
        </w:rPr>
        <w:t xml:space="preserve"> PC parameter setting</w:t>
      </w:r>
      <w:ins w:id="310" w:author="Darcy Tsai" w:date="2022-05-11T15:56:00Z">
        <w:r>
          <w:rPr>
            <w:rFonts w:ascii="Times New Roman" w:hAnsi="Times New Roman" w:cs="Times New Roman"/>
            <w:color w:val="000000" w:themeColor="text1"/>
            <w:sz w:val="18"/>
            <w:szCs w:val="18"/>
          </w:rPr>
          <w:t xml:space="preserve"> (including P0, alpha for PUSCH, and closed loop index)</w:t>
        </w:r>
      </w:ins>
      <w:r>
        <w:rPr>
          <w:rFonts w:ascii="Times New Roman" w:hAnsi="Times New Roman" w:cs="Times New Roman"/>
          <w:color w:val="000000" w:themeColor="text1"/>
          <w:sz w:val="18"/>
          <w:szCs w:val="18"/>
        </w:rPr>
        <w:t xml:space="preserve"> </w:t>
      </w:r>
      <w:r>
        <w:rPr>
          <w:rFonts w:ascii="Times New Roman" w:eastAsia="PMingLiU" w:hAnsi="Times New Roman" w:cs="Times New Roman"/>
          <w:color w:val="000000" w:themeColor="text1"/>
          <w:sz w:val="18"/>
          <w:szCs w:val="18"/>
          <w:lang w:eastAsia="zh-TW"/>
        </w:rPr>
        <w:t>for PUCCH/PUSCH</w:t>
      </w:r>
    </w:p>
    <w:p w:rsidR="0055080C" w:rsidRDefault="006D7A34">
      <w:pPr>
        <w:pStyle w:val="ad"/>
        <w:numPr>
          <w:ilvl w:val="0"/>
          <w:numId w:val="11"/>
        </w:num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Extend to other Rel-18 MTRP scheme(s)</w:t>
      </w:r>
      <w:ins w:id="311" w:author="Darcy Tsai" w:date="2022-05-11T15:56:00Z">
        <w:r>
          <w:rPr>
            <w:rFonts w:ascii="Times New Roman" w:hAnsi="Times New Roman" w:cs="Times New Roman"/>
            <w:color w:val="000000" w:themeColor="text1"/>
            <w:sz w:val="18"/>
            <w:szCs w:val="18"/>
          </w:rPr>
          <w:t xml:space="preserve"> with </w:t>
        </w:r>
        <w:proofErr w:type="spellStart"/>
        <w:r>
          <w:rPr>
            <w:rFonts w:ascii="Times New Roman" w:hAnsi="Times New Roman" w:cs="Times New Roman"/>
            <w:color w:val="000000" w:themeColor="text1"/>
            <w:sz w:val="18"/>
            <w:szCs w:val="18"/>
          </w:rPr>
          <w:t>STxMP</w:t>
        </w:r>
      </w:ins>
      <w:proofErr w:type="spellEnd"/>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if supported</w:t>
      </w:r>
      <w:r>
        <w:rPr>
          <w:rFonts w:ascii="Times New Roman" w:hAnsi="Times New Roman" w:cs="Times New Roman"/>
          <w:color w:val="000000" w:themeColor="text1"/>
          <w:sz w:val="18"/>
          <w:szCs w:val="18"/>
        </w:rPr>
        <w:t xml:space="preserve"> </w:t>
      </w:r>
    </w:p>
    <w:p w:rsidR="0055080C" w:rsidRDefault="0055080C">
      <w:pPr>
        <w:snapToGrid w:val="0"/>
        <w:rPr>
          <w:rFonts w:ascii="Times New Roman" w:hAnsi="Times New Roman" w:cs="Times New Roman"/>
          <w:sz w:val="20"/>
          <w:szCs w:val="20"/>
        </w:rPr>
      </w:pPr>
    </w:p>
    <w:p w:rsidR="0055080C" w:rsidRDefault="006D7A34">
      <w:pPr>
        <w:pStyle w:val="a3"/>
        <w:jc w:val="center"/>
        <w:rPr>
          <w:rFonts w:ascii="Times New Roman" w:hAnsi="Times New Roman" w:cs="Times New Roman"/>
        </w:rPr>
      </w:pPr>
      <w:r>
        <w:rPr>
          <w:rFonts w:ascii="Times New Roman" w:hAnsi="Times New Roman" w:cs="Times New Roman"/>
        </w:rPr>
        <w:t>Table 4 Additional inputs for Issue 2</w:t>
      </w:r>
    </w:p>
    <w:tbl>
      <w:tblPr>
        <w:tblStyle w:val="ab"/>
        <w:tblW w:w="9985" w:type="dxa"/>
        <w:tblLook w:val="04A0" w:firstRow="1" w:lastRow="0" w:firstColumn="1" w:lastColumn="0" w:noHBand="0" w:noVBand="1"/>
      </w:tblPr>
      <w:tblGrid>
        <w:gridCol w:w="1435"/>
        <w:gridCol w:w="8550"/>
      </w:tblGrid>
      <w:tr w:rsidR="0055080C">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tc>
          <w:tcPr>
            <w:tcW w:w="1435"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1) Please check and update your views in Table 3</w:t>
            </w:r>
          </w:p>
          <w:p w:rsidR="0055080C" w:rsidRDefault="006D7A34">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 xml:space="preserve">2) </w:t>
            </w:r>
            <w:r>
              <w:rPr>
                <w:rFonts w:ascii="Times New Roman" w:hAnsi="Times New Roman" w:cs="Times New Roman"/>
                <w:b/>
                <w:color w:val="3333FF"/>
                <w:sz w:val="18"/>
                <w:szCs w:val="18"/>
              </w:rPr>
              <w:t>Share your inputs on the above moderator proposal</w:t>
            </w:r>
          </w:p>
        </w:tc>
      </w:tr>
      <w:tr w:rsidR="0055080C">
        <w:tc>
          <w:tcPr>
            <w:tcW w:w="1435"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Proposal 2.A, support</w:t>
            </w:r>
          </w:p>
        </w:tc>
      </w:tr>
      <w:tr w:rsidR="0055080C">
        <w:tc>
          <w:tcPr>
            <w:tcW w:w="1435"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Support Proposal 2.A. </w:t>
            </w:r>
          </w:p>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In addition, added our position on different aspects listed in Table 3 for Issue 2. </w:t>
            </w:r>
          </w:p>
          <w:p w:rsidR="0055080C" w:rsidRDefault="0055080C">
            <w:pPr>
              <w:snapToGrid w:val="0"/>
              <w:rPr>
                <w:rFonts w:ascii="Times New Roman" w:hAnsi="Times New Roman" w:cs="Times New Roman"/>
                <w:sz w:val="18"/>
                <w:szCs w:val="18"/>
              </w:rPr>
            </w:pPr>
          </w:p>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On the scheme 2.4, we are open for both schemes, i.e., defi</w:t>
            </w:r>
            <w:r>
              <w:rPr>
                <w:rFonts w:ascii="Times New Roman" w:hAnsi="Times New Roman" w:cs="Times New Roman"/>
                <w:sz w:val="18"/>
                <w:szCs w:val="18"/>
              </w:rPr>
              <w:t>ning per-TRP power limitation or limiting per serving cell with sharing across two panels. However, for per-TRP power limitation option, we need to send LS to RAN4 to check the feasibility of defining the per-panel max power as it is specified in RAN4 spec</w:t>
            </w:r>
            <w:r>
              <w:rPr>
                <w:rFonts w:ascii="Times New Roman" w:hAnsi="Times New Roman" w:cs="Times New Roman"/>
                <w:sz w:val="18"/>
                <w:szCs w:val="18"/>
              </w:rPr>
              <w:t xml:space="preserve">. Otherwise, there is risk that RAN1 develops solutions assuming per-panel max power would be introduced, but RAN4 decides to not introduce it for FR2. This happens for FR2-FR2 NR-DC already.   </w:t>
            </w:r>
          </w:p>
        </w:tc>
      </w:tr>
      <w:tr w:rsidR="0055080C">
        <w:tc>
          <w:tcPr>
            <w:tcW w:w="1435"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 in principle</w:t>
            </w:r>
          </w:p>
        </w:tc>
      </w:tr>
      <w:tr w:rsidR="0055080C">
        <w:tc>
          <w:tcPr>
            <w:tcW w:w="1435"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eastAsia="Yu Mincho" w:hAnsi="Times New Roman" w:cs="Times New Roman"/>
                <w:sz w:val="18"/>
                <w:szCs w:val="18"/>
                <w:lang w:eastAsia="ja-JP"/>
              </w:rPr>
            </w:pPr>
            <w:proofErr w:type="spellStart"/>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roofErr w:type="spellEnd"/>
          </w:p>
        </w:tc>
        <w:tc>
          <w:tcPr>
            <w:tcW w:w="8550"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Support</w:t>
            </w:r>
          </w:p>
        </w:tc>
      </w:tr>
      <w:tr w:rsidR="0055080C">
        <w:tc>
          <w:tcPr>
            <w:tcW w:w="1435"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55080C">
        <w:tc>
          <w:tcPr>
            <w:tcW w:w="1435"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NEC</w:t>
            </w:r>
          </w:p>
        </w:tc>
        <w:tc>
          <w:tcPr>
            <w:tcW w:w="8550"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Proposal 2.A</w:t>
            </w:r>
            <w:r>
              <w:rPr>
                <w:rFonts w:ascii="Times New Roman" w:hAnsi="Times New Roman" w:cs="Times New Roman"/>
                <w:bCs/>
                <w:color w:val="000000" w:themeColor="text1"/>
                <w:sz w:val="18"/>
                <w:szCs w:val="18"/>
              </w:rPr>
              <w:t>: support</w:t>
            </w:r>
          </w:p>
          <w:p w:rsidR="0055080C" w:rsidRDefault="0055080C">
            <w:pPr>
              <w:snapToGrid w:val="0"/>
              <w:rPr>
                <w:rFonts w:ascii="Times New Roman" w:hAnsi="Times New Roman" w:cs="Times New Roman"/>
                <w:b/>
                <w:bCs/>
                <w:color w:val="000000" w:themeColor="text1"/>
                <w:sz w:val="18"/>
                <w:szCs w:val="18"/>
              </w:rPr>
            </w:pPr>
          </w:p>
          <w:p w:rsidR="0055080C" w:rsidRDefault="006D7A34">
            <w:pPr>
              <w:snapToGrid w:val="0"/>
              <w:rPr>
                <w:rFonts w:ascii="Times New Roman" w:hAnsi="Times New Roman" w:cs="Times New Roman"/>
                <w:sz w:val="18"/>
                <w:szCs w:val="18"/>
              </w:rPr>
            </w:pPr>
            <w:r>
              <w:rPr>
                <w:rFonts w:ascii="Times New Roman" w:eastAsia="等线" w:hAnsi="Times New Roman" w:cs="Times New Roman"/>
                <w:b/>
                <w:sz w:val="18"/>
                <w:szCs w:val="18"/>
                <w:lang w:eastAsia="zh-CN"/>
              </w:rPr>
              <w:t>Issue#2.4</w:t>
            </w:r>
            <w:r>
              <w:rPr>
                <w:rFonts w:ascii="Times New Roman" w:eastAsia="等线" w:hAnsi="Times New Roman" w:cs="Times New Roman"/>
                <w:sz w:val="18"/>
                <w:szCs w:val="18"/>
                <w:lang w:eastAsia="zh-CN"/>
              </w:rPr>
              <w:t xml:space="preserve"> in table 2, we support to study both and then down-select the most reasonable implementation. We want to check if the following statement is common understanding: if per-panel power limit is assumed, transmit power is doubled for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xml:space="preserve"> compared to single </w:t>
            </w:r>
            <w:r>
              <w:rPr>
                <w:rFonts w:ascii="Times New Roman" w:eastAsia="等线" w:hAnsi="Times New Roman" w:cs="Times New Roman"/>
                <w:sz w:val="18"/>
                <w:szCs w:val="18"/>
                <w:lang w:eastAsia="zh-CN"/>
              </w:rPr>
              <w:t>panel transmission.</w:t>
            </w:r>
          </w:p>
        </w:tc>
      </w:tr>
      <w:tr w:rsidR="0055080C">
        <w:tc>
          <w:tcPr>
            <w:tcW w:w="1435"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xml:space="preserve"> Support</w:t>
            </w:r>
          </w:p>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2.4: we really do not see how power can be shared between panels. A UE that transmits close to the maximum EIRP limit is unrealistic: realistic UEs will not be limited by EIRP limits, but by the siz</w:t>
            </w:r>
            <w:r>
              <w:rPr>
                <w:rFonts w:ascii="Times New Roman" w:hAnsi="Times New Roman" w:cs="Times New Roman"/>
                <w:sz w:val="18"/>
                <w:szCs w:val="18"/>
              </w:rPr>
              <w:t xml:space="preserve">e of the PA. </w:t>
            </w:r>
          </w:p>
          <w:p w:rsidR="0055080C" w:rsidRDefault="0055080C">
            <w:pPr>
              <w:snapToGrid w:val="0"/>
              <w:rPr>
                <w:rFonts w:ascii="Times New Roman" w:hAnsi="Times New Roman" w:cs="Times New Roman"/>
                <w:sz w:val="18"/>
                <w:szCs w:val="18"/>
              </w:rPr>
            </w:pPr>
          </w:p>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From 38.101:</w:t>
            </w:r>
          </w:p>
          <w:p w:rsidR="0055080C" w:rsidRDefault="0055080C">
            <w:pPr>
              <w:snapToGrid w:val="0"/>
              <w:rPr>
                <w:rFonts w:ascii="Times New Roman" w:hAnsi="Times New Roman" w:cs="Times New Roman"/>
                <w:sz w:val="18"/>
                <w:szCs w:val="18"/>
              </w:rPr>
            </w:pPr>
          </w:p>
          <w:p w:rsidR="0055080C" w:rsidRDefault="006D7A34">
            <w:pPr>
              <w:spacing w:after="18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 xml:space="preserve">The configured UE maximum output power </w:t>
            </w:r>
            <w:proofErr w:type="spell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CMAX,f,c</w:t>
            </w:r>
            <w:proofErr w:type="spellEnd"/>
            <w:r>
              <w:rPr>
                <w:rFonts w:ascii="Times New Roman" w:eastAsia="Times New Roman" w:hAnsi="Times New Roman" w:cs="Times New Roman"/>
                <w:sz w:val="20"/>
                <w:szCs w:val="20"/>
                <w:lang w:val="en-GB" w:eastAsia="en-US"/>
              </w:rPr>
              <w:t xml:space="preserve"> for carrier </w:t>
            </w:r>
            <w:r>
              <w:rPr>
                <w:rFonts w:ascii="Times New Roman" w:eastAsia="Times New Roman" w:hAnsi="Times New Roman" w:cs="Times New Roman"/>
                <w:i/>
                <w:sz w:val="20"/>
                <w:szCs w:val="20"/>
                <w:lang w:val="en-GB" w:eastAsia="en-US"/>
              </w:rPr>
              <w:t>f</w:t>
            </w:r>
            <w:r>
              <w:rPr>
                <w:rFonts w:ascii="Times New Roman" w:eastAsia="Times New Roman" w:hAnsi="Times New Roman" w:cs="Times New Roman"/>
                <w:sz w:val="20"/>
                <w:szCs w:val="20"/>
                <w:lang w:val="en-GB" w:eastAsia="en-US"/>
              </w:rPr>
              <w:t xml:space="preserve"> of a serving cell </w:t>
            </w:r>
            <w:r>
              <w:rPr>
                <w:rFonts w:ascii="Times New Roman" w:eastAsia="Times New Roman" w:hAnsi="Times New Roman" w:cs="Times New Roman"/>
                <w:i/>
                <w:sz w:val="20"/>
                <w:szCs w:val="20"/>
                <w:lang w:val="en-GB" w:eastAsia="en-US"/>
              </w:rPr>
              <w:t>c</w:t>
            </w:r>
            <w:r>
              <w:rPr>
                <w:rFonts w:ascii="Times New Roman" w:eastAsia="Times New Roman" w:hAnsi="Times New Roman" w:cs="Times New Roman"/>
                <w:sz w:val="20"/>
                <w:szCs w:val="20"/>
                <w:lang w:val="en-GB" w:eastAsia="en-US"/>
              </w:rPr>
              <w:t xml:space="preserve"> shall be set such that the corresponding measured peak EIRP </w:t>
            </w:r>
            <w:proofErr w:type="spell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UMAX,f,c</w:t>
            </w:r>
            <w:proofErr w:type="spellEnd"/>
            <w:r>
              <w:rPr>
                <w:rFonts w:ascii="Times New Roman" w:eastAsia="Times New Roman" w:hAnsi="Times New Roman" w:cs="Times New Roman"/>
                <w:sz w:val="20"/>
                <w:szCs w:val="20"/>
                <w:lang w:val="en-GB" w:eastAsia="en-US"/>
              </w:rPr>
              <w:t xml:space="preserve"> is within the following bounds</w:t>
            </w:r>
          </w:p>
          <w:p w:rsidR="0055080C" w:rsidRDefault="006D7A34">
            <w:pPr>
              <w:keepLines/>
              <w:tabs>
                <w:tab w:val="center" w:pos="4536"/>
                <w:tab w:val="right" w:pos="9072"/>
              </w:tabs>
              <w:spacing w:after="180"/>
              <w:jc w:val="center"/>
              <w:rPr>
                <w:rFonts w:ascii="Times New Roman" w:eastAsia="Times New Roman" w:hAnsi="Times New Roman" w:cs="Times New Roman"/>
                <w:sz w:val="20"/>
                <w:szCs w:val="20"/>
                <w:lang w:val="en-GB" w:eastAsia="en-US"/>
              </w:rPr>
            </w:pPr>
            <w:proofErr w:type="spell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Powerclass</w:t>
            </w:r>
            <w:proofErr w:type="spellEnd"/>
            <w:r>
              <w:rPr>
                <w:rFonts w:ascii="Times New Roman" w:eastAsia="Times New Roman" w:hAnsi="Times New Roman" w:cs="Times New Roman"/>
                <w:sz w:val="20"/>
                <w:szCs w:val="20"/>
                <w:lang w:val="en-GB" w:eastAsia="en-US"/>
              </w:rPr>
              <w:t xml:space="preserve"> + </w:t>
            </w:r>
            <w:bookmarkStart w:id="312" w:name="_Hlk36570999"/>
            <w:r>
              <w:rPr>
                <w:rFonts w:ascii="Symbol" w:eastAsia="Times New Roman" w:hAnsi="Symbol" w:cs="Times New Roman"/>
                <w:sz w:val="20"/>
                <w:szCs w:val="20"/>
                <w:lang w:val="en-GB" w:eastAsia="en-US"/>
              </w:rPr>
              <w:t></w:t>
            </w:r>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IBE</w:t>
            </w:r>
            <w:bookmarkEnd w:id="312"/>
            <w:r>
              <w:rPr>
                <w:rFonts w:ascii="Times New Roman" w:eastAsia="Times New Roman" w:hAnsi="Times New Roman" w:cs="Times New Roman"/>
                <w:sz w:val="20"/>
                <w:szCs w:val="20"/>
                <w:lang w:val="en-GB" w:eastAsia="en-US"/>
              </w:rPr>
              <w:t xml:space="preserve"> – MAX(MAX(</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xml:space="preserve">, A- </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xml:space="preserve">,) + </w:t>
            </w:r>
            <w:proofErr w:type="spellStart"/>
            <w:r>
              <w:rPr>
                <w:rFonts w:ascii="Times New Roman" w:eastAsia="Times New Roman" w:hAnsi="Times New Roman" w:cs="Times New Roman"/>
                <w:sz w:val="20"/>
                <w:szCs w:val="20"/>
                <w:lang w:val="en-GB" w:eastAsia="en-US"/>
              </w:rPr>
              <w:t>ΔMB</w:t>
            </w:r>
            <w:r>
              <w:rPr>
                <w:rFonts w:ascii="Times New Roman" w:eastAsia="Times New Roman" w:hAnsi="Times New Roman" w:cs="Times New Roman"/>
                <w:sz w:val="20"/>
                <w:szCs w:val="20"/>
                <w:vertAlign w:val="subscript"/>
                <w:lang w:val="en-GB" w:eastAsia="en-US"/>
              </w:rPr>
              <w:t>P,n</w:t>
            </w:r>
            <w:proofErr w:type="spellEnd"/>
            <w:r>
              <w:rPr>
                <w:rFonts w:ascii="Times New Roman" w:eastAsia="Times New Roman" w:hAnsi="Times New Roman" w:cs="Times New Roman"/>
                <w:sz w:val="20"/>
                <w:szCs w:val="20"/>
                <w:lang w:val="en-GB" w:eastAsia="en-US"/>
              </w:rPr>
              <w:t>, P-</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 MAX{T(MAX(</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xml:space="preserve">, A- </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T(P-</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xml:space="preserve">)} ≤ </w:t>
            </w:r>
            <w:proofErr w:type="spell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UMAX,f,c</w:t>
            </w:r>
            <w:proofErr w:type="spellEnd"/>
            <w:r>
              <w:rPr>
                <w:rFonts w:ascii="Times New Roman" w:eastAsia="Times New Roman" w:hAnsi="Times New Roman" w:cs="Times New Roman"/>
                <w:sz w:val="20"/>
                <w:szCs w:val="20"/>
                <w:lang w:val="en-GB" w:eastAsia="en-US"/>
              </w:rPr>
              <w:t xml:space="preserve"> ≤ </w:t>
            </w:r>
            <w:proofErr w:type="spellStart"/>
            <w:r>
              <w:rPr>
                <w:rFonts w:ascii="Times New Roman" w:eastAsia="Times New Roman" w:hAnsi="Times New Roman" w:cs="Times New Roman"/>
                <w:sz w:val="20"/>
                <w:szCs w:val="20"/>
                <w:lang w:val="en-GB" w:eastAsia="en-US"/>
              </w:rPr>
              <w:t>EIRP</w:t>
            </w:r>
            <w:r>
              <w:rPr>
                <w:rFonts w:ascii="Times New Roman" w:eastAsia="Times New Roman" w:hAnsi="Times New Roman" w:cs="Times New Roman"/>
                <w:sz w:val="20"/>
                <w:szCs w:val="20"/>
                <w:vertAlign w:val="subscript"/>
                <w:lang w:val="en-GB" w:eastAsia="en-US"/>
              </w:rPr>
              <w:t>max</w:t>
            </w:r>
            <w:proofErr w:type="spellEnd"/>
          </w:p>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So in FR2, </w:t>
            </w:r>
            <w:proofErr w:type="spell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CMAX</w:t>
            </w:r>
            <w:proofErr w:type="gramStart"/>
            <w:r>
              <w:rPr>
                <w:rFonts w:ascii="Times New Roman" w:eastAsia="Times New Roman" w:hAnsi="Times New Roman" w:cs="Times New Roman"/>
                <w:sz w:val="20"/>
                <w:szCs w:val="20"/>
                <w:vertAlign w:val="subscript"/>
                <w:lang w:val="en-GB" w:eastAsia="en-US"/>
              </w:rPr>
              <w:t>,f,c</w:t>
            </w:r>
            <w:proofErr w:type="spellEnd"/>
            <w:proofErr w:type="gramEnd"/>
            <w:r>
              <w:rPr>
                <w:rFonts w:ascii="Times New Roman" w:eastAsia="Times New Roman" w:hAnsi="Times New Roman" w:cs="Times New Roman"/>
                <w:sz w:val="20"/>
                <w:szCs w:val="20"/>
                <w:lang w:val="en-GB" w:eastAsia="en-US"/>
              </w:rPr>
              <w:t xml:space="preserve"> </w:t>
            </w:r>
            <w:r>
              <w:rPr>
                <w:rFonts w:ascii="Times New Roman" w:hAnsi="Times New Roman" w:cs="Times New Roman"/>
                <w:sz w:val="18"/>
                <w:szCs w:val="18"/>
              </w:rPr>
              <w:t>is calculated by the UE, based on the EIRP limits. Despite the fact that it is called “configured UE maximum power”, it is not really con</w:t>
            </w:r>
            <w:r>
              <w:rPr>
                <w:rFonts w:ascii="Times New Roman" w:hAnsi="Times New Roman" w:cs="Times New Roman"/>
                <w:sz w:val="18"/>
                <w:szCs w:val="18"/>
              </w:rPr>
              <w:t xml:space="preserve">figured. </w:t>
            </w:r>
          </w:p>
          <w:p w:rsidR="0055080C" w:rsidRDefault="0055080C">
            <w:pPr>
              <w:snapToGrid w:val="0"/>
              <w:rPr>
                <w:rFonts w:ascii="Times New Roman" w:hAnsi="Times New Roman" w:cs="Times New Roman"/>
                <w:sz w:val="18"/>
                <w:szCs w:val="18"/>
              </w:rPr>
            </w:pPr>
          </w:p>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Furthermore, we don’t see what we should study.  The text in 38.101 applies – this is how the UE determines </w:t>
            </w:r>
            <w:proofErr w:type="gramStart"/>
            <w:r>
              <w:rPr>
                <w:rFonts w:ascii="Times New Roman" w:hAnsi="Times New Roman" w:cs="Times New Roman"/>
                <w:sz w:val="18"/>
                <w:szCs w:val="18"/>
              </w:rPr>
              <w:t>the its</w:t>
            </w:r>
            <w:proofErr w:type="gramEnd"/>
            <w:r>
              <w:rPr>
                <w:rFonts w:ascii="Times New Roman" w:hAnsi="Times New Roman" w:cs="Times New Roman"/>
                <w:sz w:val="18"/>
                <w:szCs w:val="18"/>
              </w:rPr>
              <w:t xml:space="preserve"> </w:t>
            </w:r>
            <w:proofErr w:type="spellStart"/>
            <w:r>
              <w:rPr>
                <w:rFonts w:ascii="Times New Roman" w:hAnsi="Times New Roman" w:cs="Times New Roman"/>
                <w:sz w:val="18"/>
                <w:szCs w:val="18"/>
              </w:rPr>
              <w:t>Tx</w:t>
            </w:r>
            <w:proofErr w:type="spellEnd"/>
            <w:r>
              <w:rPr>
                <w:rFonts w:ascii="Times New Roman" w:hAnsi="Times New Roman" w:cs="Times New Roman"/>
                <w:sz w:val="18"/>
                <w:szCs w:val="18"/>
              </w:rPr>
              <w:t xml:space="preserve"> power.</w:t>
            </w:r>
          </w:p>
        </w:tc>
      </w:tr>
      <w:tr w:rsidR="0055080C">
        <w:tc>
          <w:tcPr>
            <w:tcW w:w="1435"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support</w:t>
            </w:r>
          </w:p>
          <w:p w:rsidR="0055080C" w:rsidRDefault="0055080C">
            <w:pPr>
              <w:snapToGrid w:val="0"/>
              <w:rPr>
                <w:rFonts w:ascii="Times New Roman" w:hAnsi="Times New Roman" w:cs="Times New Roman"/>
                <w:b/>
                <w:bCs/>
                <w:sz w:val="18"/>
                <w:szCs w:val="18"/>
              </w:rPr>
            </w:pPr>
          </w:p>
          <w:p w:rsidR="0055080C" w:rsidRDefault="006D7A34">
            <w:pPr>
              <w:snapToGrid w:val="0"/>
              <w:rPr>
                <w:rFonts w:ascii="Times New Roman" w:hAnsi="Times New Roman" w:cs="Times New Roman"/>
                <w:b/>
                <w:bCs/>
                <w:sz w:val="18"/>
                <w:szCs w:val="18"/>
              </w:rPr>
            </w:pPr>
            <w:r>
              <w:rPr>
                <w:rFonts w:ascii="Times New Roman" w:eastAsia="等线" w:hAnsi="Times New Roman" w:cs="Times New Roman"/>
                <w:b/>
                <w:sz w:val="18"/>
                <w:szCs w:val="18"/>
                <w:lang w:eastAsia="zh-CN"/>
              </w:rPr>
              <w:t>Issue#2.4</w:t>
            </w:r>
            <w:r>
              <w:rPr>
                <w:rFonts w:ascii="Times New Roman" w:eastAsia="等线" w:hAnsi="Times New Roman" w:cs="Times New Roman"/>
                <w:sz w:val="18"/>
                <w:szCs w:val="18"/>
                <w:lang w:eastAsia="zh-CN"/>
              </w:rPr>
              <w:t xml:space="preserve"> in </w:t>
            </w:r>
            <w:proofErr w:type="gramStart"/>
            <w:r>
              <w:rPr>
                <w:rFonts w:ascii="Times New Roman" w:eastAsia="等线" w:hAnsi="Times New Roman" w:cs="Times New Roman"/>
                <w:sz w:val="18"/>
                <w:szCs w:val="18"/>
                <w:lang w:eastAsia="zh-CN"/>
              </w:rPr>
              <w:t>table</w:t>
            </w:r>
            <w:proofErr w:type="gramEnd"/>
            <w:r>
              <w:rPr>
                <w:rFonts w:ascii="Times New Roman" w:eastAsia="等线" w:hAnsi="Times New Roman" w:cs="Times New Roman"/>
                <w:sz w:val="18"/>
                <w:szCs w:val="18"/>
                <w:lang w:eastAsia="zh-CN"/>
              </w:rPr>
              <w:t xml:space="preserve"> 2, we think some clarification for simultaneous multi-panel UL transmission is required from RAN4. From implementation we think there is a hardware limit so the power cannot be shared between two panels. From interference management point of view</w:t>
            </w:r>
            <w:r>
              <w:rPr>
                <w:rFonts w:ascii="Times New Roman" w:eastAsia="等线" w:hAnsi="Times New Roman" w:cs="Times New Roman"/>
                <w:sz w:val="18"/>
                <w:szCs w:val="18"/>
                <w:lang w:eastAsia="zh-CN"/>
              </w:rPr>
              <w:t xml:space="preserve">, both per-panel or per-UE total TX power may be applied.  </w:t>
            </w:r>
          </w:p>
        </w:tc>
      </w:tr>
      <w:tr w:rsidR="0055080C">
        <w:tc>
          <w:tcPr>
            <w:tcW w:w="1435" w:type="dxa"/>
          </w:tcPr>
          <w:p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Pr>
          <w:p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r w:rsidR="0055080C">
        <w:tc>
          <w:tcPr>
            <w:tcW w:w="1435" w:type="dxa"/>
          </w:tcPr>
          <w:p w:rsidR="0055080C" w:rsidRDefault="006D7A34">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Futurewei</w:t>
            </w:r>
            <w:proofErr w:type="spellEnd"/>
          </w:p>
        </w:tc>
        <w:tc>
          <w:tcPr>
            <w:tcW w:w="8550" w:type="dxa"/>
          </w:tcPr>
          <w:p w:rsidR="0055080C" w:rsidRDefault="006D7A34">
            <w:pPr>
              <w:snapToGrid w:val="0"/>
              <w:rPr>
                <w:rFonts w:ascii="Times New Roman" w:eastAsia="等线" w:hAnsi="Times New Roman" w:cs="Times New Roman"/>
                <w:sz w:val="18"/>
                <w:szCs w:val="18"/>
                <w:lang w:eastAsia="zh-CN"/>
              </w:rPr>
            </w:pPr>
            <w:r>
              <w:rPr>
                <w:rFonts w:ascii="Times New Roman" w:hAnsi="Times New Roman" w:cs="Times New Roman"/>
                <w:b/>
                <w:bCs/>
                <w:sz w:val="18"/>
                <w:szCs w:val="18"/>
              </w:rPr>
              <w:t>Proposal 2.A:</w:t>
            </w:r>
            <w:r>
              <w:rPr>
                <w:rFonts w:ascii="Times New Roman" w:hAnsi="Times New Roman" w:cs="Times New Roman"/>
                <w:sz w:val="18"/>
                <w:szCs w:val="18"/>
              </w:rPr>
              <w:t xml:space="preserve"> Support</w:t>
            </w:r>
          </w:p>
        </w:tc>
      </w:tr>
      <w:tr w:rsidR="0055080C">
        <w:tc>
          <w:tcPr>
            <w:tcW w:w="1435" w:type="dxa"/>
          </w:tcPr>
          <w:p w:rsidR="0055080C" w:rsidRDefault="006D7A34">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Fraunhofer</w:t>
            </w:r>
            <w:proofErr w:type="spellEnd"/>
            <w:r>
              <w:rPr>
                <w:rFonts w:ascii="Times New Roman" w:eastAsia="等线" w:hAnsi="Times New Roman" w:cs="Times New Roman"/>
                <w:sz w:val="18"/>
                <w:szCs w:val="18"/>
                <w:lang w:eastAsia="zh-CN"/>
              </w:rPr>
              <w:t xml:space="preserve"> IIS/</w:t>
            </w:r>
            <w:proofErr w:type="spellStart"/>
            <w:r>
              <w:rPr>
                <w:rFonts w:ascii="Times New Roman" w:eastAsia="等线" w:hAnsi="Times New Roman" w:cs="Times New Roman"/>
                <w:sz w:val="18"/>
                <w:szCs w:val="18"/>
                <w:lang w:eastAsia="zh-CN"/>
              </w:rPr>
              <w:t>Fraunhofer</w:t>
            </w:r>
            <w:proofErr w:type="spellEnd"/>
            <w:r>
              <w:rPr>
                <w:rFonts w:ascii="Times New Roman" w:eastAsia="等线" w:hAnsi="Times New Roman" w:cs="Times New Roman"/>
                <w:sz w:val="18"/>
                <w:szCs w:val="18"/>
                <w:lang w:eastAsia="zh-CN"/>
              </w:rPr>
              <w:t xml:space="preserve"> HHI</w:t>
            </w:r>
          </w:p>
        </w:tc>
        <w:tc>
          <w:tcPr>
            <w:tcW w:w="8550" w:type="dxa"/>
          </w:tcPr>
          <w:p w:rsidR="0055080C" w:rsidRDefault="006D7A34">
            <w:pPr>
              <w:snapToGrid w:val="0"/>
              <w:rPr>
                <w:rFonts w:ascii="Times New Roman" w:hAnsi="Times New Roman" w:cs="Times New Roman"/>
                <w:bCs/>
                <w:sz w:val="18"/>
                <w:szCs w:val="18"/>
              </w:rPr>
            </w:pPr>
            <w:r>
              <w:rPr>
                <w:rFonts w:ascii="Times New Roman" w:hAnsi="Times New Roman" w:cs="Times New Roman"/>
                <w:bCs/>
                <w:sz w:val="18"/>
                <w:szCs w:val="18"/>
              </w:rPr>
              <w:t>Proposal 2.A: Support</w:t>
            </w:r>
          </w:p>
          <w:p w:rsidR="0055080C" w:rsidRDefault="006D7A34">
            <w:pPr>
              <w:snapToGrid w:val="0"/>
              <w:rPr>
                <w:rFonts w:ascii="Times New Roman" w:hAnsi="Times New Roman" w:cs="Times New Roman"/>
                <w:bCs/>
                <w:sz w:val="18"/>
                <w:szCs w:val="18"/>
              </w:rPr>
            </w:pPr>
            <w:r>
              <w:rPr>
                <w:rFonts w:ascii="Times New Roman" w:hAnsi="Times New Roman" w:cs="Times New Roman"/>
                <w:bCs/>
                <w:sz w:val="18"/>
                <w:szCs w:val="18"/>
              </w:rPr>
              <w:t>Issue 2.1: Agree with the FL’s view</w:t>
            </w:r>
          </w:p>
          <w:p w:rsidR="0055080C" w:rsidRDefault="006D7A34">
            <w:pPr>
              <w:snapToGrid w:val="0"/>
              <w:rPr>
                <w:rFonts w:ascii="Times New Roman" w:hAnsi="Times New Roman" w:cs="Times New Roman"/>
                <w:b/>
                <w:bCs/>
                <w:sz w:val="18"/>
                <w:szCs w:val="18"/>
              </w:rPr>
            </w:pPr>
            <w:r>
              <w:rPr>
                <w:rFonts w:ascii="Times New Roman" w:hAnsi="Times New Roman" w:cs="Times New Roman"/>
                <w:bCs/>
                <w:sz w:val="18"/>
                <w:szCs w:val="18"/>
              </w:rPr>
              <w:t>Issue 2.4: Ok to further study both alternatives.</w:t>
            </w:r>
          </w:p>
        </w:tc>
      </w:tr>
      <w:tr w:rsidR="0055080C">
        <w:tc>
          <w:tcPr>
            <w:tcW w:w="1435" w:type="dxa"/>
          </w:tcPr>
          <w:p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rsidR="0055080C" w:rsidRDefault="006D7A34">
            <w:pPr>
              <w:snapToGrid w:val="0"/>
              <w:rPr>
                <w:rFonts w:ascii="Times New Roman" w:hAnsi="Times New Roman" w:cs="Times New Roman"/>
                <w:bCs/>
                <w:sz w:val="18"/>
                <w:szCs w:val="18"/>
              </w:rPr>
            </w:pPr>
            <w:r>
              <w:rPr>
                <w:rFonts w:ascii="Times New Roman" w:hAnsi="Times New Roman" w:cs="Times New Roman"/>
                <w:b/>
                <w:color w:val="3333FF"/>
              </w:rPr>
              <w:t>No</w:t>
            </w:r>
            <w:r>
              <w:rPr>
                <w:rFonts w:ascii="Times New Roman" w:hAnsi="Times New Roman" w:cs="Times New Roman"/>
                <w:b/>
                <w:color w:val="3333FF"/>
              </w:rPr>
              <w:t xml:space="preserve"> change to Proposal 2.A</w:t>
            </w:r>
          </w:p>
        </w:tc>
      </w:tr>
      <w:tr w:rsidR="0055080C">
        <w:tc>
          <w:tcPr>
            <w:tcW w:w="1435"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Proposal 2.A</w:t>
            </w:r>
          </w:p>
        </w:tc>
      </w:tr>
      <w:tr w:rsidR="0055080C">
        <w:tc>
          <w:tcPr>
            <w:tcW w:w="1435" w:type="dxa"/>
          </w:tcPr>
          <w:p w:rsidR="0055080C" w:rsidRDefault="006D7A34">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roofErr w:type="spellEnd"/>
          </w:p>
        </w:tc>
        <w:tc>
          <w:tcPr>
            <w:tcW w:w="8550" w:type="dxa"/>
          </w:tcPr>
          <w:p w:rsidR="0055080C" w:rsidRDefault="006D7A34">
            <w:pPr>
              <w:snapToGrid w:val="0"/>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b/>
                <w:color w:val="000000" w:themeColor="text1"/>
                <w:sz w:val="18"/>
                <w:szCs w:val="18"/>
                <w:lang w:eastAsia="zh-CN"/>
              </w:rPr>
              <w:t>P</w:t>
            </w:r>
            <w:r>
              <w:rPr>
                <w:rFonts w:ascii="Times New Roman" w:eastAsia="等线" w:hAnsi="Times New Roman" w:cs="Times New Roman"/>
                <w:b/>
                <w:color w:val="000000" w:themeColor="text1"/>
                <w:sz w:val="18"/>
                <w:szCs w:val="18"/>
                <w:lang w:eastAsia="zh-CN"/>
              </w:rPr>
              <w:t xml:space="preserve">roposal 2.A: </w:t>
            </w:r>
            <w:r>
              <w:rPr>
                <w:rFonts w:ascii="Times New Roman" w:eastAsia="等线" w:hAnsi="Times New Roman" w:cs="Times New Roman"/>
                <w:color w:val="000000" w:themeColor="text1"/>
                <w:sz w:val="18"/>
                <w:szCs w:val="18"/>
                <w:lang w:eastAsia="zh-CN"/>
              </w:rPr>
              <w:t>Support.</w:t>
            </w:r>
          </w:p>
          <w:p w:rsidR="0055080C" w:rsidRDefault="006D7A34">
            <w:pPr>
              <w:snapToGrid w:val="0"/>
              <w:rPr>
                <w:rFonts w:ascii="Times New Roman" w:eastAsia="等线" w:hAnsi="Times New Roman" w:cs="Times New Roman"/>
                <w:color w:val="3333FF"/>
                <w:sz w:val="18"/>
                <w:szCs w:val="18"/>
                <w:lang w:eastAsia="zh-CN"/>
              </w:rPr>
            </w:pPr>
            <w:r>
              <w:rPr>
                <w:rFonts w:ascii="Times New Roman" w:eastAsia="等线" w:hAnsi="Times New Roman" w:cs="Times New Roman"/>
                <w:b/>
                <w:color w:val="000000" w:themeColor="text1"/>
                <w:sz w:val="18"/>
                <w:szCs w:val="18"/>
                <w:lang w:eastAsia="zh-CN"/>
              </w:rPr>
              <w:t>Issue 2.4:</w:t>
            </w:r>
            <w:r>
              <w:rPr>
                <w:rFonts w:ascii="Times New Roman" w:eastAsia="等线" w:hAnsi="Times New Roman" w:cs="Times New Roman"/>
                <w:color w:val="000000" w:themeColor="text1"/>
                <w:sz w:val="18"/>
                <w:szCs w:val="18"/>
                <w:lang w:eastAsia="zh-CN"/>
              </w:rPr>
              <w:t xml:space="preserve"> Both methods to define the power limit are OK for us. Support to further discuss which one is more feasible.</w:t>
            </w:r>
          </w:p>
        </w:tc>
      </w:tr>
      <w:tr w:rsidR="0055080C">
        <w:tc>
          <w:tcPr>
            <w:tcW w:w="1435" w:type="dxa"/>
          </w:tcPr>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Pr>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 Proposal 2.A</w:t>
            </w:r>
          </w:p>
          <w:p w:rsidR="0055080C" w:rsidRDefault="006D7A34">
            <w:pPr>
              <w:snapToGrid w:val="0"/>
              <w:rPr>
                <w:rFonts w:ascii="Times New Roman" w:hAnsi="Times New Roman" w:cs="Times New Roman"/>
                <w:b/>
                <w:color w:val="3333FF"/>
              </w:rPr>
            </w:pPr>
            <w:r>
              <w:rPr>
                <w:rFonts w:ascii="Times New Roman" w:hAnsi="Times New Roman" w:cs="Times New Roman"/>
                <w:sz w:val="18"/>
                <w:szCs w:val="18"/>
              </w:rPr>
              <w:t>Add our preference on study</w:t>
            </w:r>
            <w:r>
              <w:rPr>
                <w:rFonts w:ascii="Times New Roman" w:hAnsi="Times New Roman" w:cs="Times New Roman"/>
                <w:sz w:val="18"/>
                <w:szCs w:val="18"/>
              </w:rPr>
              <w:t xml:space="preserve"> per panel and total power limit, if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supported in AI 9.1.4.1.</w:t>
            </w:r>
          </w:p>
        </w:tc>
      </w:tr>
      <w:tr w:rsidR="0055080C">
        <w:tc>
          <w:tcPr>
            <w:tcW w:w="1435" w:type="dxa"/>
          </w:tcPr>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ZTE</w:t>
            </w:r>
          </w:p>
        </w:tc>
        <w:tc>
          <w:tcPr>
            <w:tcW w:w="8550" w:type="dxa"/>
          </w:tcPr>
          <w:p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Firstly of all, it seems that SRS is missing herein.</w:t>
            </w:r>
          </w:p>
          <w:p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Rel-17 UL MTRP schemes don't include SRS, thus unclear why SRS is included in this proposal. </w:t>
            </w:r>
          </w:p>
          <w:p w:rsidR="0055080C" w:rsidRDefault="0055080C">
            <w:pPr>
              <w:snapToGrid w:val="0"/>
              <w:rPr>
                <w:rFonts w:ascii="Times New Roman" w:eastAsia="宋体" w:hAnsi="Times New Roman" w:cs="Times New Roman"/>
                <w:sz w:val="18"/>
                <w:szCs w:val="18"/>
                <w:lang w:eastAsia="zh-CN"/>
              </w:rPr>
            </w:pPr>
          </w:p>
          <w:p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Based on the discussion before, it seems that we would like to remove the first FFS. </w:t>
            </w:r>
            <w:r>
              <w:rPr>
                <w:rFonts w:ascii="Times New Roman" w:eastAsia="宋体" w:hAnsi="Times New Roman" w:cs="Times New Roman"/>
                <w:sz w:val="18"/>
                <w:szCs w:val="18"/>
                <w:lang w:eastAsia="zh-CN"/>
              </w:rPr>
              <w:t xml:space="preserve">Motivation of the FFS is unclear. </w:t>
            </w:r>
            <w:r>
              <w:rPr>
                <w:rFonts w:ascii="Times New Roman" w:eastAsia="宋体" w:hAnsi="Times New Roman" w:cs="Times New Roman" w:hint="eastAsia"/>
                <w:sz w:val="18"/>
                <w:szCs w:val="18"/>
                <w:lang w:eastAsia="zh-CN"/>
              </w:rPr>
              <w:t xml:space="preserve">In other words, we assume the association between TCI and PC parameters always exist under the unified TCI framework according to RRC </w:t>
            </w:r>
            <w:r>
              <w:rPr>
                <w:rFonts w:ascii="Times New Roman" w:eastAsia="宋体" w:hAnsi="Times New Roman" w:cs="Times New Roman"/>
                <w:sz w:val="18"/>
                <w:szCs w:val="18"/>
                <w:lang w:eastAsia="zh-CN"/>
              </w:rPr>
              <w:t>con</w:t>
            </w:r>
            <w:r>
              <w:rPr>
                <w:rFonts w:ascii="Times New Roman" w:eastAsia="宋体" w:hAnsi="Times New Roman" w:cs="Times New Roman"/>
                <w:sz w:val="18"/>
                <w:szCs w:val="18"/>
                <w:lang w:eastAsia="zh-CN"/>
              </w:rPr>
              <w:t xml:space="preserve">figuration. </w:t>
            </w:r>
            <w:r>
              <w:rPr>
                <w:rFonts w:ascii="Times New Roman" w:eastAsia="宋体" w:hAnsi="Times New Roman" w:cs="Times New Roman" w:hint="eastAsia"/>
                <w:sz w:val="18"/>
                <w:szCs w:val="18"/>
                <w:lang w:eastAsia="zh-CN"/>
              </w:rPr>
              <w:t xml:space="preserve">And does default behavior in case of any of other parameters are not associated with TCI state exist? If no, such default </w:t>
            </w:r>
            <w:proofErr w:type="spellStart"/>
            <w:r>
              <w:rPr>
                <w:rFonts w:ascii="Times New Roman" w:eastAsia="宋体" w:hAnsi="Times New Roman" w:cs="Times New Roman" w:hint="eastAsia"/>
                <w:sz w:val="18"/>
                <w:szCs w:val="18"/>
                <w:lang w:eastAsia="zh-CN"/>
              </w:rPr>
              <w:t>behaviour</w:t>
            </w:r>
            <w:proofErr w:type="spellEnd"/>
            <w:r>
              <w:rPr>
                <w:rFonts w:ascii="Times New Roman" w:eastAsia="宋体" w:hAnsi="Times New Roman" w:cs="Times New Roman" w:hint="eastAsia"/>
                <w:sz w:val="18"/>
                <w:szCs w:val="18"/>
                <w:lang w:eastAsia="zh-CN"/>
              </w:rPr>
              <w:t xml:space="preserve"> should not be introduced for PC parameters. </w:t>
            </w:r>
          </w:p>
          <w:p w:rsidR="0055080C" w:rsidRDefault="0055080C">
            <w:pPr>
              <w:snapToGrid w:val="0"/>
              <w:rPr>
                <w:rFonts w:ascii="Times New Roman" w:eastAsia="宋体" w:hAnsi="Times New Roman" w:cs="Times New Roman"/>
                <w:sz w:val="18"/>
                <w:szCs w:val="18"/>
                <w:lang w:eastAsia="zh-CN"/>
              </w:rPr>
            </w:pPr>
          </w:p>
          <w:p w:rsidR="0055080C" w:rsidRDefault="006D7A34">
            <w:pPr>
              <w:snapToGrid w:val="0"/>
              <w:rPr>
                <w:rFonts w:ascii="Times New Roman" w:hAnsi="Times New Roman" w:cs="Times New Roman"/>
                <w:sz w:val="18"/>
                <w:szCs w:val="18"/>
              </w:rPr>
            </w:pPr>
            <w:bookmarkStart w:id="313" w:name="_Hlk103178248"/>
            <w:r>
              <w:rPr>
                <w:rFonts w:ascii="Times New Roman" w:hAnsi="Times New Roman" w:cs="Times New Roman" w:hint="eastAsia"/>
                <w:sz w:val="18"/>
                <w:szCs w:val="18"/>
              </w:rPr>
              <w:t>[</w:t>
            </w:r>
            <w:r>
              <w:rPr>
                <w:rFonts w:ascii="Times New Roman" w:hAnsi="Times New Roman" w:cs="Times New Roman"/>
                <w:color w:val="0000FF"/>
                <w:sz w:val="18"/>
                <w:szCs w:val="18"/>
              </w:rPr>
              <w:t xml:space="preserve">Mod] As indicated by QC, in Rel-17 unified TCI framework, the UL </w:t>
            </w:r>
            <w:r>
              <w:rPr>
                <w:rFonts w:ascii="Times New Roman" w:hAnsi="Times New Roman" w:cs="Times New Roman"/>
                <w:color w:val="0000FF"/>
                <w:sz w:val="18"/>
                <w:szCs w:val="18"/>
              </w:rPr>
              <w:t>PC parameters expect PL-RS are not always associated with a joint/UL TCI state, and a default setting configured per UL BWP is applied if the UL PC setting is not associated with the indicated joint/UL TCI state. However, the default setting is not provide</w:t>
            </w:r>
            <w:r>
              <w:rPr>
                <w:rFonts w:ascii="Times New Roman" w:hAnsi="Times New Roman" w:cs="Times New Roman"/>
                <w:color w:val="0000FF"/>
                <w:sz w:val="18"/>
                <w:szCs w:val="18"/>
              </w:rPr>
              <w:t>d per TRP, thus whether to enhance the default setting can be further discussed. The wording is revised to better clarify the issue.</w:t>
            </w:r>
          </w:p>
          <w:bookmarkEnd w:id="313"/>
          <w:p w:rsidR="0055080C" w:rsidRDefault="0055080C">
            <w:pPr>
              <w:snapToGrid w:val="0"/>
              <w:rPr>
                <w:rFonts w:ascii="Times New Roman" w:eastAsia="宋体" w:hAnsi="Times New Roman" w:cs="Times New Roman"/>
                <w:sz w:val="18"/>
                <w:szCs w:val="18"/>
                <w:lang w:eastAsia="zh-CN"/>
              </w:rPr>
            </w:pPr>
          </w:p>
          <w:p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support to discuss both Alts for </w:t>
            </w:r>
            <w:proofErr w:type="spellStart"/>
            <w:r>
              <w:rPr>
                <w:rFonts w:ascii="Times New Roman" w:eastAsia="宋体" w:hAnsi="Times New Roman" w:cs="Times New Roman" w:hint="eastAsia"/>
                <w:sz w:val="18"/>
                <w:szCs w:val="18"/>
                <w:lang w:eastAsia="zh-CN"/>
              </w:rPr>
              <w:t>Tx</w:t>
            </w:r>
            <w:proofErr w:type="spellEnd"/>
            <w:r>
              <w:rPr>
                <w:rFonts w:ascii="Times New Roman" w:eastAsia="宋体" w:hAnsi="Times New Roman" w:cs="Times New Roman" w:hint="eastAsia"/>
                <w:sz w:val="18"/>
                <w:szCs w:val="18"/>
                <w:lang w:eastAsia="zh-CN"/>
              </w:rPr>
              <w:t xml:space="preserve"> power limitation. Both alts are required to study further, and per panel power limi</w:t>
            </w:r>
            <w:r>
              <w:rPr>
                <w:rFonts w:ascii="Times New Roman" w:eastAsia="宋体" w:hAnsi="Times New Roman" w:cs="Times New Roman" w:hint="eastAsia"/>
                <w:sz w:val="18"/>
                <w:szCs w:val="18"/>
                <w:lang w:eastAsia="zh-CN"/>
              </w:rPr>
              <w:t xml:space="preserve">t </w:t>
            </w:r>
            <w:proofErr w:type="gramStart"/>
            <w:r>
              <w:rPr>
                <w:rFonts w:ascii="Times New Roman" w:eastAsia="宋体" w:hAnsi="Times New Roman" w:cs="Times New Roman" w:hint="eastAsia"/>
                <w:sz w:val="18"/>
                <w:szCs w:val="18"/>
                <w:lang w:eastAsia="zh-CN"/>
              </w:rPr>
              <w:t>is</w:t>
            </w:r>
            <w:proofErr w:type="gramEnd"/>
            <w:r>
              <w:rPr>
                <w:rFonts w:ascii="Times New Roman" w:eastAsia="宋体" w:hAnsi="Times New Roman" w:cs="Times New Roman" w:hint="eastAsia"/>
                <w:sz w:val="18"/>
                <w:szCs w:val="18"/>
                <w:lang w:eastAsia="zh-CN"/>
              </w:rPr>
              <w:t xml:space="preserve"> more related to the decision from RAN4, therefore we still suggest to postpone the discussion on issues except issue 2.2.</w:t>
            </w:r>
            <w:r>
              <w:rPr>
                <w:rFonts w:ascii="Times New Roman" w:eastAsia="宋体" w:hAnsi="Times New Roman" w:cs="Times New Roman"/>
                <w:sz w:val="18"/>
                <w:szCs w:val="18"/>
                <w:lang w:eastAsia="zh-CN"/>
              </w:rPr>
              <w:t xml:space="preserve"> </w:t>
            </w:r>
          </w:p>
          <w:p w:rsidR="0055080C" w:rsidRDefault="0055080C">
            <w:pPr>
              <w:snapToGrid w:val="0"/>
              <w:rPr>
                <w:rFonts w:ascii="Times New Roman" w:eastAsia="宋体" w:hAnsi="Times New Roman" w:cs="Times New Roman"/>
                <w:sz w:val="18"/>
                <w:szCs w:val="18"/>
                <w:lang w:eastAsia="zh-CN"/>
              </w:rPr>
            </w:pPr>
          </w:p>
          <w:p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 minor issue: for PUCCH transmission, we do not have alpha.</w:t>
            </w:r>
          </w:p>
          <w:p w:rsidR="0055080C" w:rsidRDefault="0055080C">
            <w:pPr>
              <w:snapToGrid w:val="0"/>
              <w:rPr>
                <w:rFonts w:ascii="Times New Roman" w:eastAsia="宋体" w:hAnsi="Times New Roman" w:cs="Times New Roman"/>
                <w:sz w:val="18"/>
                <w:szCs w:val="18"/>
                <w:lang w:eastAsia="zh-CN"/>
              </w:rPr>
            </w:pPr>
          </w:p>
          <w:p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Regarding E///’s comment, it is up to regulation requirement, rat</w:t>
            </w:r>
            <w:r>
              <w:rPr>
                <w:rFonts w:ascii="Times New Roman" w:eastAsia="宋体" w:hAnsi="Times New Roman" w:cs="Times New Roman"/>
                <w:sz w:val="18"/>
                <w:szCs w:val="18"/>
                <w:lang w:eastAsia="zh-CN"/>
              </w:rPr>
              <w:t xml:space="preserve">her than just implementation issue. For intra-/inter-band CA, the total </w:t>
            </w:r>
            <w:proofErr w:type="spellStart"/>
            <w:r>
              <w:rPr>
                <w:rFonts w:ascii="Times New Roman" w:eastAsia="宋体" w:hAnsi="Times New Roman" w:cs="Times New Roman"/>
                <w:sz w:val="18"/>
                <w:szCs w:val="18"/>
                <w:lang w:eastAsia="zh-CN"/>
              </w:rPr>
              <w:t>Tx</w:t>
            </w:r>
            <w:proofErr w:type="spellEnd"/>
            <w:r>
              <w:rPr>
                <w:rFonts w:ascii="Times New Roman" w:eastAsia="宋体" w:hAnsi="Times New Roman" w:cs="Times New Roman"/>
                <w:sz w:val="18"/>
                <w:szCs w:val="18"/>
                <w:lang w:eastAsia="zh-CN"/>
              </w:rPr>
              <w:t xml:space="preserve"> power should be restricted, also for DC case. So, either way, the total maximum </w:t>
            </w:r>
            <w:proofErr w:type="spellStart"/>
            <w:r>
              <w:rPr>
                <w:rFonts w:ascii="Times New Roman" w:eastAsia="宋体" w:hAnsi="Times New Roman" w:cs="Times New Roman"/>
                <w:sz w:val="18"/>
                <w:szCs w:val="18"/>
                <w:lang w:eastAsia="zh-CN"/>
              </w:rPr>
              <w:t>Tx</w:t>
            </w:r>
            <w:proofErr w:type="spellEnd"/>
            <w:r>
              <w:rPr>
                <w:rFonts w:ascii="Times New Roman" w:eastAsia="宋体" w:hAnsi="Times New Roman" w:cs="Times New Roman"/>
                <w:sz w:val="18"/>
                <w:szCs w:val="18"/>
                <w:lang w:eastAsia="zh-CN"/>
              </w:rPr>
              <w:t xml:space="preserve"> power across different panels should be specified.  </w:t>
            </w:r>
          </w:p>
          <w:p w:rsidR="0055080C" w:rsidRDefault="0055080C">
            <w:pPr>
              <w:snapToGrid w:val="0"/>
              <w:rPr>
                <w:rFonts w:ascii="Times New Roman" w:eastAsia="宋体" w:hAnsi="Times New Roman" w:cs="Times New Roman"/>
                <w:sz w:val="18"/>
                <w:szCs w:val="18"/>
                <w:lang w:eastAsia="zh-CN"/>
              </w:rPr>
            </w:pPr>
          </w:p>
          <w:p w:rsidR="0055080C" w:rsidRDefault="0055080C">
            <w:pPr>
              <w:snapToGrid w:val="0"/>
              <w:rPr>
                <w:rFonts w:ascii="Times New Roman" w:eastAsia="宋体" w:hAnsi="Times New Roman" w:cs="Times New Roman"/>
                <w:sz w:val="18"/>
                <w:szCs w:val="18"/>
                <w:lang w:eastAsia="zh-CN"/>
              </w:rPr>
            </w:pPr>
          </w:p>
          <w:p w:rsidR="0055080C" w:rsidRDefault="006D7A34">
            <w:pPr>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2.A:</w:t>
            </w:r>
            <w:r>
              <w:rPr>
                <w:rFonts w:ascii="Times New Roman" w:hAnsi="Times New Roman" w:cs="Times New Roman"/>
                <w:color w:val="000000" w:themeColor="text1"/>
                <w:sz w:val="18"/>
                <w:szCs w:val="18"/>
              </w:rPr>
              <w:t xml:space="preserve"> On unified TCI framework exte</w:t>
            </w:r>
            <w:r>
              <w:rPr>
                <w:rFonts w:ascii="Times New Roman" w:hAnsi="Times New Roman" w:cs="Times New Roman"/>
                <w:color w:val="000000" w:themeColor="text1"/>
                <w:sz w:val="18"/>
                <w:szCs w:val="18"/>
              </w:rPr>
              <w:t>nsion, if an indicated joint or UL TCI state applies to a PUSCH/PUCCH</w:t>
            </w:r>
            <w:ins w:id="314" w:author="ZTE-Bo" w:date="2022-05-11T12:08:00Z">
              <w:r>
                <w:rPr>
                  <w:rFonts w:ascii="Times New Roman" w:hAnsi="Times New Roman" w:cs="Times New Roman"/>
                  <w:color w:val="000000" w:themeColor="text1"/>
                  <w:sz w:val="18"/>
                  <w:szCs w:val="18"/>
                </w:rPr>
                <w:t>/SRS</w:t>
              </w:r>
            </w:ins>
            <w:r>
              <w:rPr>
                <w:rFonts w:ascii="Times New Roman" w:hAnsi="Times New Roman" w:cs="Times New Roman"/>
                <w:color w:val="000000" w:themeColor="text1"/>
                <w:sz w:val="18"/>
                <w:szCs w:val="18"/>
              </w:rPr>
              <w:t xml:space="preserve"> transmission occasion at least for S-DCI based PUSCH/PUCCH repetition with TDM and the indicated joint or UL TCI state is associated with an UL PC parameter setting for PUSCH/PUCCH</w:t>
            </w:r>
            <w:ins w:id="315" w:author="ZTE-Bo" w:date="2022-05-11T12:09:00Z">
              <w:r>
                <w:rPr>
                  <w:rFonts w:ascii="Times New Roman" w:hAnsi="Times New Roman" w:cs="Times New Roman"/>
                  <w:color w:val="000000" w:themeColor="text1"/>
                  <w:sz w:val="18"/>
                  <w:szCs w:val="18"/>
                </w:rPr>
                <w:t>/SRS</w:t>
              </w:r>
            </w:ins>
            <w:r>
              <w:rPr>
                <w:rFonts w:ascii="Times New Roman" w:hAnsi="Times New Roman" w:cs="Times New Roman"/>
                <w:color w:val="000000" w:themeColor="text1"/>
                <w:sz w:val="18"/>
                <w:szCs w:val="18"/>
              </w:rPr>
              <w:t xml:space="preserve"> (including P0, alpha,</w:t>
            </w:r>
            <w:ins w:id="316" w:author="ZTE-Bo" w:date="2022-05-11T12:06:00Z">
              <w:r>
                <w:rPr>
                  <w:rFonts w:ascii="Times New Roman" w:hAnsi="Times New Roman" w:cs="Times New Roman"/>
                  <w:color w:val="000000" w:themeColor="text1"/>
                  <w:sz w:val="18"/>
                  <w:szCs w:val="18"/>
                </w:rPr>
                <w:t xml:space="preserve"> if any,</w:t>
              </w:r>
            </w:ins>
            <w:r>
              <w:rPr>
                <w:rFonts w:ascii="Times New Roman" w:hAnsi="Times New Roman" w:cs="Times New Roman"/>
                <w:color w:val="000000" w:themeColor="text1"/>
                <w:sz w:val="18"/>
                <w:szCs w:val="18"/>
              </w:rPr>
              <w:t xml:space="preserve"> closed loop index, and PL-RS), the UE should apply the UL PC parameter setting for the PUSCH/PUCCH transmission occasion.</w:t>
            </w:r>
          </w:p>
          <w:p w:rsidR="0055080C" w:rsidRDefault="006D7A34">
            <w:pPr>
              <w:pStyle w:val="ad"/>
              <w:numPr>
                <w:ilvl w:val="0"/>
                <w:numId w:val="11"/>
              </w:numPr>
              <w:jc w:val="both"/>
              <w:rPr>
                <w:del w:id="317" w:author="ZTE-Bo" w:date="2022-05-11T12:03:00Z"/>
                <w:rFonts w:ascii="Times New Roman" w:hAnsi="Times New Roman" w:cs="Times New Roman"/>
                <w:color w:val="000000" w:themeColor="text1"/>
                <w:sz w:val="18"/>
                <w:szCs w:val="18"/>
              </w:rPr>
            </w:pPr>
            <w:del w:id="318" w:author="ZTE-Bo" w:date="2022-05-11T12:03:00Z">
              <w:r>
                <w:rPr>
                  <w:rFonts w:ascii="Times New Roman" w:hAnsi="Times New Roman" w:cs="Times New Roman"/>
                  <w:color w:val="000000" w:themeColor="text1"/>
                  <w:sz w:val="18"/>
                  <w:szCs w:val="18"/>
                </w:rPr>
                <w:delText xml:space="preserve">FFS: If the indicated joint or UL TCI state is not associated with an </w:delText>
              </w:r>
              <w:r>
                <w:rPr>
                  <w:rFonts w:ascii="Times New Roman" w:eastAsia="PMingLiU" w:hAnsi="Times New Roman" w:cs="Times New Roman"/>
                  <w:color w:val="000000" w:themeColor="text1"/>
                  <w:sz w:val="18"/>
                  <w:szCs w:val="18"/>
                  <w:lang w:eastAsia="zh-TW"/>
                </w:rPr>
                <w:delText>UL</w:delText>
              </w:r>
              <w:r>
                <w:rPr>
                  <w:rFonts w:ascii="Times New Roman" w:hAnsi="Times New Roman" w:cs="Times New Roman"/>
                  <w:color w:val="000000" w:themeColor="text1"/>
                  <w:sz w:val="18"/>
                  <w:szCs w:val="18"/>
                </w:rPr>
                <w:delText xml:space="preserve"> PC parameter setting </w:delText>
              </w:r>
              <w:r>
                <w:rPr>
                  <w:rFonts w:ascii="Times New Roman" w:eastAsia="PMingLiU" w:hAnsi="Times New Roman" w:cs="Times New Roman"/>
                  <w:color w:val="000000" w:themeColor="text1"/>
                  <w:sz w:val="18"/>
                  <w:szCs w:val="18"/>
                  <w:lang w:eastAsia="zh-TW"/>
                </w:rPr>
                <w:delText xml:space="preserve">for </w:delText>
              </w:r>
              <w:r>
                <w:rPr>
                  <w:rFonts w:ascii="Times New Roman" w:eastAsia="PMingLiU" w:hAnsi="Times New Roman" w:cs="Times New Roman"/>
                  <w:color w:val="000000" w:themeColor="text1"/>
                  <w:sz w:val="18"/>
                  <w:szCs w:val="18"/>
                  <w:lang w:eastAsia="zh-TW"/>
                </w:rPr>
                <w:delText>PUCCH/PUSCH</w:delText>
              </w:r>
            </w:del>
          </w:p>
          <w:p w:rsidR="0055080C" w:rsidRDefault="006D7A34">
            <w:pPr>
              <w:pStyle w:val="ad"/>
              <w:numPr>
                <w:ilvl w:val="0"/>
                <w:numId w:val="11"/>
              </w:num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Extend to other Rel-18 MTRP</w:t>
            </w:r>
            <w:ins w:id="319" w:author="ZTE-Bo" w:date="2022-05-11T12:06:00Z">
              <w:r>
                <w:rPr>
                  <w:rFonts w:ascii="Times New Roman" w:hAnsi="Times New Roman" w:cs="Times New Roman"/>
                  <w:color w:val="000000" w:themeColor="text1"/>
                  <w:sz w:val="18"/>
                  <w:szCs w:val="18"/>
                </w:rPr>
                <w:t xml:space="preserve"> UL transmission</w:t>
              </w:r>
            </w:ins>
            <w:r>
              <w:rPr>
                <w:rFonts w:ascii="Times New Roman" w:hAnsi="Times New Roman" w:cs="Times New Roman"/>
                <w:color w:val="000000" w:themeColor="text1"/>
                <w:sz w:val="18"/>
                <w:szCs w:val="18"/>
              </w:rPr>
              <w:t xml:space="preserve"> scheme(s)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if supported</w:t>
            </w:r>
            <w:r>
              <w:rPr>
                <w:rFonts w:ascii="Times New Roman" w:hAnsi="Times New Roman" w:cs="Times New Roman"/>
                <w:color w:val="000000" w:themeColor="text1"/>
                <w:sz w:val="18"/>
                <w:szCs w:val="18"/>
              </w:rPr>
              <w:t xml:space="preserve"> </w:t>
            </w:r>
          </w:p>
          <w:p w:rsidR="0055080C" w:rsidRDefault="0055080C">
            <w:pPr>
              <w:snapToGrid w:val="0"/>
              <w:rPr>
                <w:rFonts w:ascii="Times New Roman" w:hAnsi="Times New Roman" w:cs="Times New Roman"/>
                <w:sz w:val="18"/>
                <w:szCs w:val="18"/>
              </w:rPr>
            </w:pPr>
          </w:p>
        </w:tc>
      </w:tr>
      <w:tr w:rsidR="0055080C">
        <w:tc>
          <w:tcPr>
            <w:tcW w:w="1435" w:type="dxa"/>
          </w:tcPr>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For issue 2.4, we are open to study both cases. But sharing the power across panels may not be typical/feasible implementation. Perhaps we can send LS to RAN4 to </w:t>
            </w:r>
            <w:r>
              <w:rPr>
                <w:rFonts w:ascii="Times New Roman" w:eastAsia="宋体" w:hAnsi="Times New Roman" w:cs="Times New Roman"/>
                <w:sz w:val="18"/>
                <w:szCs w:val="18"/>
                <w:lang w:eastAsia="zh-CN"/>
              </w:rPr>
              <w:t>check feasibility per case if no quick consensus in RAN1</w:t>
            </w:r>
          </w:p>
          <w:p w:rsidR="0055080C" w:rsidRDefault="0055080C">
            <w:pPr>
              <w:snapToGrid w:val="0"/>
              <w:rPr>
                <w:rFonts w:ascii="Times New Roman" w:eastAsia="宋体" w:hAnsi="Times New Roman" w:cs="Times New Roman"/>
                <w:sz w:val="18"/>
                <w:szCs w:val="18"/>
                <w:lang w:eastAsia="zh-CN"/>
              </w:rPr>
            </w:pPr>
          </w:p>
          <w:p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For Proposal 2.A, to ZTE’s comment on the FFS, we think default PC parameters except PL RS should be supported as in R17, since P0, alpha, closed-loop index are not sensitive to individual UL beams </w:t>
            </w:r>
            <w:r>
              <w:rPr>
                <w:rFonts w:ascii="Times New Roman" w:eastAsia="宋体" w:hAnsi="Times New Roman" w:cs="Times New Roman"/>
                <w:sz w:val="18"/>
                <w:szCs w:val="18"/>
                <w:lang w:eastAsia="zh-CN"/>
              </w:rPr>
              <w:t>for the same TRP. If company has concern, we are open to discuss whether default PC parameters should be supported in R18</w:t>
            </w:r>
          </w:p>
          <w:p w:rsidR="0055080C" w:rsidRDefault="0055080C">
            <w:pPr>
              <w:snapToGrid w:val="0"/>
              <w:rPr>
                <w:rFonts w:ascii="Times New Roman" w:eastAsia="宋体" w:hAnsi="Times New Roman" w:cs="Times New Roman"/>
                <w:sz w:val="18"/>
                <w:szCs w:val="18"/>
                <w:lang w:eastAsia="zh-CN"/>
              </w:rPr>
            </w:pPr>
          </w:p>
        </w:tc>
      </w:tr>
      <w:tr w:rsidR="0055080C">
        <w:tc>
          <w:tcPr>
            <w:tcW w:w="1435" w:type="dxa"/>
          </w:tcPr>
          <w:p w:rsidR="0055080C" w:rsidRDefault="006D7A34">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550" w:type="dxa"/>
          </w:tcPr>
          <w:p w:rsidR="0055080C" w:rsidRDefault="006D7A34">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2.A: Support.</w:t>
            </w:r>
          </w:p>
        </w:tc>
      </w:tr>
      <w:tr w:rsidR="0055080C">
        <w:tc>
          <w:tcPr>
            <w:tcW w:w="1435" w:type="dxa"/>
          </w:tcPr>
          <w:p w:rsidR="0055080C" w:rsidRDefault="006D7A34">
            <w:pPr>
              <w:snapToGrid w:val="0"/>
              <w:rPr>
                <w:rFonts w:ascii="Times New Roman" w:eastAsia="等线" w:hAnsi="Times New Roman" w:cs="Times New Roman"/>
                <w:sz w:val="18"/>
                <w:szCs w:val="18"/>
                <w:lang w:eastAsia="zh-CN"/>
              </w:rPr>
            </w:pPr>
            <w:r>
              <w:rPr>
                <w:rFonts w:ascii="Times New Roman" w:hAnsi="Times New Roman" w:cs="Times New Roman" w:hint="eastAsia"/>
                <w:sz w:val="18"/>
                <w:szCs w:val="18"/>
              </w:rPr>
              <w:t>Samsung 2</w:t>
            </w:r>
          </w:p>
        </w:tc>
        <w:tc>
          <w:tcPr>
            <w:tcW w:w="8550" w:type="dxa"/>
          </w:tcPr>
          <w:p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As response to ZTE</w:t>
            </w:r>
            <w:r>
              <w:rPr>
                <w:rFonts w:ascii="Times New Roman" w:eastAsiaTheme="minorEastAsia" w:hAnsi="Times New Roman" w:cs="Times New Roman"/>
                <w:sz w:val="18"/>
                <w:szCs w:val="18"/>
                <w:lang w:eastAsia="ko-KR"/>
              </w:rPr>
              <w:t xml:space="preserve">’s medication, we are O.K. to discuss SRS wither together or separately, but the text looks incomplete since the main bullet is valid ‘at least for’ PUSCH/PUCCH repetition. And as Qualcomm, we also prefer to keep the FFS point. </w:t>
            </w:r>
          </w:p>
          <w:p w:rsidR="0055080C" w:rsidRDefault="0055080C">
            <w:pPr>
              <w:snapToGrid w:val="0"/>
              <w:rPr>
                <w:rFonts w:ascii="Times New Roman" w:eastAsiaTheme="minorEastAsia" w:hAnsi="Times New Roman" w:cs="Times New Roman"/>
                <w:sz w:val="18"/>
                <w:szCs w:val="18"/>
                <w:lang w:eastAsia="ko-KR"/>
              </w:rPr>
            </w:pPr>
          </w:p>
          <w:p w:rsidR="0055080C" w:rsidRDefault="006D7A34">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 xml:space="preserve">For issue 2.4, </w:t>
            </w:r>
            <w:r>
              <w:rPr>
                <w:rFonts w:ascii="Times New Roman" w:eastAsiaTheme="minorEastAsia" w:hAnsi="Times New Roman" w:cs="Times New Roman"/>
                <w:sz w:val="18"/>
                <w:szCs w:val="18"/>
                <w:lang w:eastAsia="ko-KR"/>
              </w:rPr>
              <w:t>since suppo</w:t>
            </w:r>
            <w:r>
              <w:rPr>
                <w:rFonts w:ascii="Times New Roman" w:eastAsiaTheme="minorEastAsia" w:hAnsi="Times New Roman" w:cs="Times New Roman"/>
                <w:sz w:val="18"/>
                <w:szCs w:val="18"/>
                <w:lang w:eastAsia="ko-KR"/>
              </w:rPr>
              <w:t xml:space="preserve">rt scenarios/schemes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are not clear yet, we are currently open to consider both cases, but more prefer not to discuss this issue yet. </w:t>
            </w:r>
          </w:p>
        </w:tc>
      </w:tr>
      <w:tr w:rsidR="0055080C">
        <w:tc>
          <w:tcPr>
            <w:tcW w:w="1435" w:type="dxa"/>
          </w:tcPr>
          <w:p w:rsidR="0055080C" w:rsidRDefault="006D7A34">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LG</w:t>
            </w:r>
          </w:p>
        </w:tc>
        <w:tc>
          <w:tcPr>
            <w:tcW w:w="8550" w:type="dxa"/>
          </w:tcPr>
          <w:p w:rsidR="0055080C" w:rsidRDefault="006D7A34">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Proposal 2.A</w:t>
            </w:r>
            <w:r>
              <w:rPr>
                <w:rFonts w:ascii="Times New Roman" w:eastAsia="等线" w:hAnsi="Times New Roman" w:cs="Times New Roman"/>
                <w:sz w:val="18"/>
                <w:szCs w:val="18"/>
                <w:lang w:eastAsia="zh-CN"/>
              </w:rPr>
              <w:t>: Support</w:t>
            </w:r>
          </w:p>
        </w:tc>
      </w:tr>
      <w:tr w:rsidR="0055080C">
        <w:tc>
          <w:tcPr>
            <w:tcW w:w="1435" w:type="dxa"/>
          </w:tcPr>
          <w:p w:rsidR="0055080C" w:rsidRDefault="006D7A34">
            <w:pPr>
              <w:snapToGrid w:val="0"/>
              <w:rPr>
                <w:rFonts w:ascii="Times New Roman" w:eastAsiaTheme="minorEastAsia" w:hAnsi="Times New Roman" w:cs="Times New Roman"/>
                <w:sz w:val="18"/>
                <w:szCs w:val="18"/>
                <w:lang w:eastAsia="ko-KR"/>
              </w:rPr>
            </w:pPr>
            <w:proofErr w:type="spellStart"/>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roofErr w:type="spellEnd"/>
          </w:p>
        </w:tc>
        <w:tc>
          <w:tcPr>
            <w:tcW w:w="8550" w:type="dxa"/>
          </w:tcPr>
          <w:p w:rsidR="0055080C" w:rsidRDefault="006D7A34">
            <w:pPr>
              <w:snapToGrid w:val="0"/>
              <w:rPr>
                <w:rFonts w:ascii="Times New Roman" w:eastAsia="等线" w:hAnsi="Times New Roman" w:cs="Times New Roman"/>
                <w:sz w:val="18"/>
                <w:szCs w:val="18"/>
                <w:lang w:eastAsia="zh-CN"/>
              </w:rPr>
            </w:pPr>
            <w:r>
              <w:rPr>
                <w:rFonts w:ascii="Times New Roman" w:hAnsi="Times New Roman" w:cs="Times New Roman"/>
                <w:b/>
                <w:bCs/>
                <w:color w:val="000000" w:themeColor="text1"/>
                <w:sz w:val="18"/>
                <w:szCs w:val="18"/>
              </w:rPr>
              <w:t xml:space="preserve">Proposal 2.A: </w:t>
            </w:r>
            <w:r>
              <w:rPr>
                <w:rFonts w:ascii="Times New Roman" w:hAnsi="Times New Roman" w:cs="Times New Roman"/>
                <w:bCs/>
                <w:color w:val="000000" w:themeColor="text1"/>
                <w:sz w:val="18"/>
                <w:szCs w:val="18"/>
              </w:rPr>
              <w:t>Support.</w:t>
            </w:r>
          </w:p>
        </w:tc>
      </w:tr>
      <w:tr w:rsidR="0055080C">
        <w:tc>
          <w:tcPr>
            <w:tcW w:w="1435" w:type="dxa"/>
          </w:tcPr>
          <w:p w:rsidR="0055080C" w:rsidRDefault="006D7A34">
            <w:pPr>
              <w:snapToGrid w:val="0"/>
              <w:rPr>
                <w:rFonts w:ascii="Times New Roman" w:eastAsia="等线"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w:t>
            </w:r>
            <w:r>
              <w:rPr>
                <w:rFonts w:ascii="Times New Roman" w:hAnsi="Times New Roman" w:cs="Times New Roman" w:hint="eastAsia"/>
                <w:sz w:val="18"/>
                <w:szCs w:val="18"/>
              </w:rPr>
              <w:t>2</w:t>
            </w:r>
          </w:p>
        </w:tc>
        <w:tc>
          <w:tcPr>
            <w:tcW w:w="8550" w:type="dxa"/>
          </w:tcPr>
          <w:p w:rsidR="0055080C" w:rsidRDefault="006D7A34">
            <w:pPr>
              <w:snapToGrid w:val="0"/>
              <w:rPr>
                <w:rFonts w:ascii="Times New Roman" w:hAnsi="Times New Roman" w:cs="Times New Roman"/>
                <w:b/>
                <w:bCs/>
                <w:color w:val="000000" w:themeColor="text1"/>
                <w:sz w:val="18"/>
                <w:szCs w:val="18"/>
              </w:rPr>
            </w:pPr>
            <w:r>
              <w:rPr>
                <w:rFonts w:ascii="Times New Roman" w:hAnsi="Times New Roman" w:cs="Times New Roman"/>
                <w:b/>
                <w:color w:val="3333FF"/>
              </w:rPr>
              <w:t>Please check the updated Proposal 2.A</w:t>
            </w:r>
          </w:p>
        </w:tc>
      </w:tr>
      <w:tr w:rsidR="0055080C">
        <w:tc>
          <w:tcPr>
            <w:tcW w:w="1435" w:type="dxa"/>
          </w:tcPr>
          <w:p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rsidR="0055080C" w:rsidRDefault="006D7A34">
            <w:pPr>
              <w:snapToGrid w:val="0"/>
              <w:rPr>
                <w:rFonts w:ascii="Times New Roman" w:hAnsi="Times New Roman" w:cs="Times New Roman"/>
                <w:b/>
                <w:color w:val="3333FF"/>
              </w:rPr>
            </w:pPr>
            <w:r>
              <w:rPr>
                <w:rFonts w:ascii="Times New Roman" w:eastAsia="宋体" w:hAnsi="Times New Roman" w:cs="Times New Roman"/>
                <w:sz w:val="18"/>
                <w:szCs w:val="18"/>
                <w:lang w:eastAsia="zh-CN"/>
              </w:rPr>
              <w:t xml:space="preserve">Support in principle. </w:t>
            </w:r>
            <w:r>
              <w:rPr>
                <w:rFonts w:ascii="Times New Roman" w:eastAsia="宋体" w:hAnsi="Times New Roman" w:cs="Times New Roman" w:hint="eastAsia"/>
                <w:sz w:val="18"/>
                <w:szCs w:val="18"/>
                <w:lang w:eastAsia="zh-CN"/>
              </w:rPr>
              <w:t>F</w:t>
            </w:r>
            <w:r>
              <w:rPr>
                <w:rFonts w:ascii="Times New Roman" w:eastAsia="宋体" w:hAnsi="Times New Roman" w:cs="Times New Roman"/>
                <w:sz w:val="18"/>
                <w:szCs w:val="18"/>
                <w:lang w:eastAsia="zh-CN"/>
              </w:rPr>
              <w:t>or issue 2.4, agree with QC to send LS to RAN4 for guidance.</w:t>
            </w:r>
          </w:p>
        </w:tc>
      </w:tr>
      <w:tr w:rsidR="0055080C">
        <w:tc>
          <w:tcPr>
            <w:tcW w:w="1435" w:type="dxa"/>
          </w:tcPr>
          <w:p w:rsidR="0055080C" w:rsidRDefault="006D7A34">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Transsion</w:t>
            </w:r>
            <w:proofErr w:type="spellEnd"/>
          </w:p>
        </w:tc>
        <w:tc>
          <w:tcPr>
            <w:tcW w:w="8550" w:type="dxa"/>
          </w:tcPr>
          <w:p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Proposal 2.A: support</w:t>
            </w:r>
          </w:p>
          <w:p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For issue 2.4, we are fine to study both alternatives. For per-panel power limit, it may depend on RAN4. In addition, if the </w:t>
            </w:r>
            <w:proofErr w:type="spellStart"/>
            <w:r>
              <w:rPr>
                <w:rFonts w:ascii="Times New Roman" w:eastAsia="宋体" w:hAnsi="Times New Roman" w:cs="Times New Roman" w:hint="eastAsia"/>
                <w:sz w:val="18"/>
                <w:szCs w:val="18"/>
                <w:lang w:eastAsia="zh-CN"/>
              </w:rPr>
              <w:t>Tx</w:t>
            </w:r>
            <w:proofErr w:type="spellEnd"/>
            <w:r>
              <w:rPr>
                <w:rFonts w:ascii="Times New Roman" w:eastAsia="宋体" w:hAnsi="Times New Roman" w:cs="Times New Roman" w:hint="eastAsia"/>
                <w:sz w:val="18"/>
                <w:szCs w:val="18"/>
                <w:lang w:eastAsia="zh-CN"/>
              </w:rPr>
              <w:t xml:space="preserve"> power for </w:t>
            </w:r>
            <w:r>
              <w:rPr>
                <w:rFonts w:ascii="Times New Roman" w:eastAsia="宋体" w:hAnsi="Times New Roman" w:cs="Times New Roman" w:hint="eastAsia"/>
                <w:sz w:val="18"/>
                <w:szCs w:val="18"/>
                <w:lang w:eastAsia="zh-CN"/>
              </w:rPr>
              <w:t xml:space="preserve">a panel is below the limit, the remaining power cannot be shared by other </w:t>
            </w:r>
            <w:proofErr w:type="spellStart"/>
            <w:r>
              <w:rPr>
                <w:rFonts w:ascii="Times New Roman" w:eastAsia="宋体" w:hAnsi="Times New Roman" w:cs="Times New Roman" w:hint="eastAsia"/>
                <w:sz w:val="18"/>
                <w:szCs w:val="18"/>
                <w:lang w:eastAsia="zh-CN"/>
              </w:rPr>
              <w:t>other</w:t>
            </w:r>
            <w:proofErr w:type="spellEnd"/>
            <w:r>
              <w:rPr>
                <w:rFonts w:ascii="Times New Roman" w:eastAsia="宋体" w:hAnsi="Times New Roman" w:cs="Times New Roman" w:hint="eastAsia"/>
                <w:sz w:val="18"/>
                <w:szCs w:val="18"/>
                <w:lang w:eastAsia="zh-CN"/>
              </w:rPr>
              <w:t xml:space="preserve"> panel and this will lead to low utilization of power.</w:t>
            </w:r>
          </w:p>
        </w:tc>
      </w:tr>
    </w:tbl>
    <w:p w:rsidR="0055080C" w:rsidRDefault="0055080C">
      <w:pPr>
        <w:snapToGrid w:val="0"/>
        <w:rPr>
          <w:rFonts w:ascii="Times New Roman" w:hAnsi="Times New Roman" w:cs="Times New Roman"/>
          <w:sz w:val="20"/>
          <w:szCs w:val="20"/>
        </w:rPr>
      </w:pPr>
    </w:p>
    <w:p w:rsidR="0055080C" w:rsidRDefault="0055080C">
      <w:pPr>
        <w:snapToGrid w:val="0"/>
        <w:rPr>
          <w:rFonts w:ascii="Times New Roman" w:hAnsi="Times New Roman" w:cs="Times New Roman"/>
          <w:sz w:val="20"/>
          <w:szCs w:val="20"/>
        </w:rPr>
      </w:pPr>
    </w:p>
    <w:p w:rsidR="0055080C" w:rsidRDefault="006D7A34">
      <w:pPr>
        <w:pStyle w:val="1"/>
        <w:numPr>
          <w:ilvl w:val="0"/>
          <w:numId w:val="14"/>
        </w:numPr>
        <w:spacing w:before="0" w:after="60"/>
        <w:jc w:val="both"/>
        <w:rPr>
          <w:rFonts w:ascii="Times New Roman" w:eastAsia="PMingLiU" w:hAnsi="Times New Roman"/>
          <w:sz w:val="28"/>
          <w:lang w:val="en-US" w:eastAsia="zh-TW"/>
        </w:rPr>
      </w:pPr>
      <w:bookmarkStart w:id="320" w:name="_Hlk102142298"/>
      <w:r>
        <w:rPr>
          <w:rFonts w:ascii="Times New Roman" w:eastAsia="PMingLiU" w:hAnsi="Times New Roman"/>
          <w:sz w:val="28"/>
          <w:lang w:val="en-US" w:eastAsia="zh-TW"/>
        </w:rPr>
        <w:t>Issue 3 – Beam reporting and beam failure recovery</w:t>
      </w:r>
    </w:p>
    <w:bookmarkEnd w:id="320"/>
    <w:p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w:t>
      </w:r>
      <w:r>
        <w:rPr>
          <w:rFonts w:ascii="Times New Roman" w:hAnsi="Times New Roman" w:cs="Times New Roman"/>
          <w:sz w:val="20"/>
          <w:szCs w:val="20"/>
        </w:rPr>
        <w:t xml:space="preserve"> are summarized below.</w:t>
      </w:r>
    </w:p>
    <w:p w:rsidR="0055080C" w:rsidRDefault="006D7A34">
      <w:pPr>
        <w:pStyle w:val="a3"/>
        <w:spacing w:before="240"/>
        <w:jc w:val="center"/>
        <w:rPr>
          <w:rFonts w:ascii="Times New Roman" w:hAnsi="Times New Roman" w:cs="Times New Roman"/>
        </w:rPr>
      </w:pPr>
      <w:r>
        <w:rPr>
          <w:rFonts w:ascii="Times New Roman" w:hAnsi="Times New Roman" w:cs="Times New Roman"/>
        </w:rPr>
        <w:lastRenderedPageBreak/>
        <w:t>Table 5 Summary for Issue 3</w:t>
      </w:r>
    </w:p>
    <w:tbl>
      <w:tblPr>
        <w:tblStyle w:val="ab"/>
        <w:tblW w:w="0" w:type="auto"/>
        <w:tblLook w:val="04A0" w:firstRow="1" w:lastRow="0" w:firstColumn="1" w:lastColumn="0" w:noHBand="0" w:noVBand="1"/>
      </w:tblPr>
      <w:tblGrid>
        <w:gridCol w:w="442"/>
        <w:gridCol w:w="2404"/>
        <w:gridCol w:w="4524"/>
        <w:gridCol w:w="2556"/>
      </w:tblGrid>
      <w:tr w:rsidR="0055080C">
        <w:tc>
          <w:tcPr>
            <w:tcW w:w="442" w:type="dxa"/>
            <w:shd w:val="clear" w:color="auto" w:fill="D9D9D9" w:themeFill="background1" w:themeFillShade="D9"/>
          </w:tcPr>
          <w:p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tc>
          <w:tcPr>
            <w:tcW w:w="442" w:type="dxa"/>
          </w:tcPr>
          <w:p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 group-based reporting to support simultaneous UL transmission</w:t>
            </w:r>
          </w:p>
        </w:tc>
        <w:tc>
          <w:tcPr>
            <w:tcW w:w="4524" w:type="dxa"/>
          </w:tcPr>
          <w:p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 xml:space="preserve">upport: Qualcomm, Samsung, vivo, MTK, Nokia, </w:t>
            </w:r>
            <w:proofErr w:type="spellStart"/>
            <w:r>
              <w:rPr>
                <w:rFonts w:ascii="Times New Roman" w:hAnsi="Times New Roman" w:cs="Times New Roman"/>
                <w:sz w:val="18"/>
                <w:szCs w:val="20"/>
              </w:rPr>
              <w:t>Xiaomi</w:t>
            </w:r>
            <w:proofErr w:type="spellEnd"/>
            <w:r>
              <w:rPr>
                <w:rFonts w:ascii="Times New Roman" w:hAnsi="Times New Roman" w:cs="Times New Roman"/>
                <w:sz w:val="18"/>
                <w:szCs w:val="20"/>
              </w:rPr>
              <w:t>, ZTE</w:t>
            </w:r>
          </w:p>
          <w:p w:rsidR="0055080C" w:rsidRDefault="0055080C">
            <w:pPr>
              <w:snapToGrid w:val="0"/>
              <w:rPr>
                <w:rFonts w:ascii="Times New Roman" w:hAnsi="Times New Roman" w:cs="Times New Roman"/>
                <w:sz w:val="18"/>
                <w:szCs w:val="20"/>
              </w:rPr>
            </w:pPr>
          </w:p>
          <w:p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Apple, </w:t>
            </w:r>
            <w:r>
              <w:rPr>
                <w:rFonts w:ascii="Times New Roman" w:hAnsi="Times New Roman" w:cs="Times New Roman"/>
                <w:sz w:val="18"/>
                <w:szCs w:val="20"/>
              </w:rPr>
              <w:t>Ericsson</w:t>
            </w:r>
            <w:ins w:id="321" w:author="曹建飞(Jeffrey Cao)" w:date="2022-05-11T10:44:00Z">
              <w:r>
                <w:rPr>
                  <w:rFonts w:ascii="Times New Roman" w:hAnsi="Times New Roman" w:cs="Times New Roman"/>
                  <w:sz w:val="18"/>
                  <w:szCs w:val="20"/>
                </w:rPr>
                <w:t>, OPPO</w:t>
              </w:r>
            </w:ins>
          </w:p>
        </w:tc>
        <w:tc>
          <w:tcPr>
            <w:tcW w:w="2556" w:type="dxa"/>
          </w:tcPr>
          <w:p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tc>
          <w:tcPr>
            <w:tcW w:w="442" w:type="dxa"/>
          </w:tcPr>
          <w:p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Extend Rel-17 UE capability correspondence reporting to support simultaneous UL transmission</w:t>
            </w:r>
          </w:p>
        </w:tc>
        <w:tc>
          <w:tcPr>
            <w:tcW w:w="4524" w:type="dxa"/>
          </w:tcPr>
          <w:p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w:t>
            </w:r>
            <w:r>
              <w:rPr>
                <w:rFonts w:ascii="Times New Roman" w:hAnsi="Times New Roman" w:cs="Times New Roman"/>
                <w:sz w:val="18"/>
                <w:szCs w:val="20"/>
              </w:rPr>
              <w:t xml:space="preserve">T, QC, Apple, </w:t>
            </w:r>
            <w:proofErr w:type="spellStart"/>
            <w:r>
              <w:rPr>
                <w:rFonts w:ascii="Times New Roman" w:hAnsi="Times New Roman" w:cs="Times New Roman"/>
                <w:sz w:val="18"/>
                <w:szCs w:val="20"/>
              </w:rPr>
              <w:t>Docomo</w:t>
            </w:r>
            <w:proofErr w:type="spellEnd"/>
            <w:r>
              <w:rPr>
                <w:rFonts w:ascii="Times New Roman" w:hAnsi="Times New Roman" w:cs="Times New Roman"/>
                <w:sz w:val="18"/>
                <w:szCs w:val="20"/>
              </w:rPr>
              <w:t xml:space="preserve">, Lenovo, </w:t>
            </w:r>
            <w:proofErr w:type="spellStart"/>
            <w:r>
              <w:rPr>
                <w:rFonts w:ascii="Times New Roman" w:hAnsi="Times New Roman" w:cs="Times New Roman"/>
                <w:sz w:val="18"/>
                <w:szCs w:val="20"/>
              </w:rPr>
              <w:t>Xiaomi</w:t>
            </w:r>
            <w:proofErr w:type="spellEnd"/>
            <w:ins w:id="322" w:author="曹建飞(Jeffrey Cao)" w:date="2022-05-11T10:44:00Z">
              <w:r>
                <w:rPr>
                  <w:rFonts w:ascii="Times New Roman" w:hAnsi="Times New Roman" w:cs="Times New Roman"/>
                  <w:sz w:val="18"/>
                  <w:szCs w:val="20"/>
                </w:rPr>
                <w:t>, OPPO</w:t>
              </w:r>
            </w:ins>
            <w:r>
              <w:rPr>
                <w:rFonts w:ascii="Times New Roman" w:hAnsi="Times New Roman" w:cs="Times New Roman"/>
                <w:sz w:val="18"/>
                <w:szCs w:val="20"/>
              </w:rPr>
              <w:t>, ZTE</w:t>
            </w:r>
          </w:p>
          <w:p w:rsidR="0055080C" w:rsidRDefault="0055080C">
            <w:pPr>
              <w:snapToGrid w:val="0"/>
              <w:rPr>
                <w:rFonts w:ascii="Times New Roman" w:hAnsi="Times New Roman" w:cs="Times New Roman"/>
                <w:sz w:val="18"/>
                <w:szCs w:val="20"/>
              </w:rPr>
            </w:pPr>
          </w:p>
          <w:p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tc>
          <w:tcPr>
            <w:tcW w:w="442" w:type="dxa"/>
          </w:tcPr>
          <w:p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rsidR="0055080C" w:rsidRDefault="006D7A34">
            <w:pPr>
              <w:snapToGrid w:val="0"/>
              <w:rPr>
                <w:rFonts w:ascii="Times New Roman" w:eastAsia="宋体" w:hAnsi="Times New Roman" w:cs="Times New Roman"/>
                <w:sz w:val="18"/>
                <w:szCs w:val="20"/>
                <w:lang w:eastAsia="zh-CN"/>
              </w:rPr>
            </w:pPr>
            <w:r>
              <w:rPr>
                <w:rFonts w:ascii="Times New Roman" w:hAnsi="Times New Roman" w:cs="Times New Roman"/>
                <w:sz w:val="18"/>
                <w:szCs w:val="20"/>
              </w:rPr>
              <w:t xml:space="preserve">Support: </w:t>
            </w:r>
            <w:proofErr w:type="spellStart"/>
            <w:r>
              <w:rPr>
                <w:rFonts w:ascii="Times New Roman" w:hAnsi="Times New Roman" w:cs="Times New Roman" w:hint="eastAsia"/>
                <w:sz w:val="18"/>
                <w:szCs w:val="20"/>
              </w:rPr>
              <w:t>I</w:t>
            </w:r>
            <w:r>
              <w:rPr>
                <w:rFonts w:ascii="Times New Roman" w:hAnsi="Times New Roman" w:cs="Times New Roman"/>
                <w:sz w:val="18"/>
                <w:szCs w:val="20"/>
              </w:rPr>
              <w:t>nterDigital</w:t>
            </w:r>
            <w:proofErr w:type="spellEnd"/>
            <w:r>
              <w:rPr>
                <w:rFonts w:ascii="Times New Roman" w:hAnsi="Times New Roman" w:cs="Times New Roman"/>
                <w:sz w:val="18"/>
                <w:szCs w:val="20"/>
              </w:rPr>
              <w:t>, vi</w:t>
            </w:r>
            <w:r>
              <w:rPr>
                <w:rFonts w:ascii="Times New Roman" w:hAnsi="Times New Roman" w:cs="Times New Roman"/>
                <w:sz w:val="18"/>
                <w:szCs w:val="20"/>
              </w:rPr>
              <w:t>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w:t>
            </w:r>
            <w:proofErr w:type="spellStart"/>
            <w:r>
              <w:rPr>
                <w:rFonts w:ascii="Times New Roman" w:hAnsi="Times New Roman" w:cs="Times New Roman"/>
                <w:sz w:val="18"/>
                <w:szCs w:val="20"/>
              </w:rPr>
              <w:t>Docomo</w:t>
            </w:r>
            <w:proofErr w:type="spellEnd"/>
            <w:r>
              <w:rPr>
                <w:rFonts w:ascii="Times New Roman" w:hAnsi="Times New Roman" w:cs="Times New Roman"/>
                <w:sz w:val="18"/>
                <w:szCs w:val="20"/>
              </w:rPr>
              <w:t xml:space="preserve">, Nokia, NEC, Lenovo, </w:t>
            </w:r>
            <w:proofErr w:type="spellStart"/>
            <w:r>
              <w:rPr>
                <w:rFonts w:ascii="Times New Roman" w:hAnsi="Times New Roman" w:cs="Times New Roman"/>
                <w:sz w:val="18"/>
                <w:szCs w:val="20"/>
              </w:rPr>
              <w:t>Xiaomi</w:t>
            </w:r>
            <w:proofErr w:type="spellEnd"/>
            <w:r>
              <w:rPr>
                <w:rFonts w:ascii="Times New Roman" w:hAnsi="Times New Roman" w:cs="Times New Roman"/>
                <w:sz w:val="18"/>
                <w:szCs w:val="20"/>
              </w:rPr>
              <w:t xml:space="preserve">, ZTE, </w:t>
            </w:r>
            <w:proofErr w:type="spellStart"/>
            <w:r>
              <w:rPr>
                <w:rFonts w:ascii="Times New Roman" w:hAnsi="Times New Roman" w:cs="Times New Roman"/>
                <w:sz w:val="18"/>
                <w:szCs w:val="20"/>
              </w:rPr>
              <w:t>Spreadtrum</w:t>
            </w:r>
            <w:proofErr w:type="spellEnd"/>
            <w:r>
              <w:rPr>
                <w:rFonts w:ascii="Times New Roman" w:eastAsia="宋体" w:hAnsi="Times New Roman" w:cs="Times New Roman" w:hint="eastAsia"/>
                <w:sz w:val="18"/>
                <w:szCs w:val="20"/>
                <w:lang w:eastAsia="zh-CN"/>
              </w:rPr>
              <w:t xml:space="preserve">, </w:t>
            </w:r>
            <w:proofErr w:type="spellStart"/>
            <w:r>
              <w:rPr>
                <w:rFonts w:ascii="Times New Roman" w:eastAsia="宋体" w:hAnsi="Times New Roman" w:cs="Times New Roman" w:hint="eastAsia"/>
                <w:sz w:val="18"/>
                <w:szCs w:val="20"/>
                <w:lang w:eastAsia="zh-CN"/>
              </w:rPr>
              <w:t>TransHold</w:t>
            </w:r>
            <w:proofErr w:type="spellEnd"/>
          </w:p>
          <w:p w:rsidR="0055080C" w:rsidRDefault="0055080C">
            <w:pPr>
              <w:snapToGrid w:val="0"/>
              <w:rPr>
                <w:rFonts w:ascii="Times New Roman" w:hAnsi="Times New Roman" w:cs="Times New Roman"/>
                <w:sz w:val="18"/>
                <w:szCs w:val="20"/>
              </w:rPr>
            </w:pPr>
          </w:p>
          <w:p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rsidR="0055080C" w:rsidRDefault="0055080C">
            <w:pPr>
              <w:snapToGrid w:val="0"/>
              <w:rPr>
                <w:rFonts w:ascii="Times New Roman" w:hAnsi="Times New Roman" w:cs="Times New Roman"/>
                <w:sz w:val="18"/>
                <w:szCs w:val="20"/>
              </w:rPr>
            </w:pPr>
          </w:p>
        </w:tc>
        <w:tc>
          <w:tcPr>
            <w:tcW w:w="2556" w:type="dxa"/>
          </w:tcPr>
          <w:p w:rsidR="0055080C" w:rsidRDefault="0055080C">
            <w:pPr>
              <w:snapToGrid w:val="0"/>
              <w:rPr>
                <w:rFonts w:ascii="Times New Roman" w:hAnsi="Times New Roman" w:cs="Times New Roman"/>
                <w:sz w:val="18"/>
                <w:szCs w:val="20"/>
              </w:rPr>
            </w:pPr>
          </w:p>
        </w:tc>
      </w:tr>
    </w:tbl>
    <w:p w:rsidR="0055080C" w:rsidRDefault="0055080C">
      <w:pPr>
        <w:pStyle w:val="a3"/>
        <w:jc w:val="center"/>
        <w:rPr>
          <w:rFonts w:ascii="Times New Roman" w:hAnsi="Times New Roman" w:cs="Times New Roman"/>
        </w:rPr>
      </w:pPr>
    </w:p>
    <w:p w:rsidR="0055080C" w:rsidRDefault="006D7A34">
      <w:pPr>
        <w:pStyle w:val="a3"/>
        <w:jc w:val="center"/>
        <w:rPr>
          <w:rFonts w:ascii="Times New Roman" w:hAnsi="Times New Roman" w:cs="Times New Roman"/>
        </w:rPr>
      </w:pPr>
      <w:r>
        <w:rPr>
          <w:rFonts w:ascii="Times New Roman" w:hAnsi="Times New Roman" w:cs="Times New Roman"/>
        </w:rPr>
        <w:t>Table 6 Additional inputs for Issue 3</w:t>
      </w:r>
    </w:p>
    <w:tbl>
      <w:tblPr>
        <w:tblStyle w:val="ab"/>
        <w:tblW w:w="9985" w:type="dxa"/>
        <w:tblLook w:val="04A0" w:firstRow="1" w:lastRow="0" w:firstColumn="1" w:lastColumn="0" w:noHBand="0" w:noVBand="1"/>
      </w:tblPr>
      <w:tblGrid>
        <w:gridCol w:w="1435"/>
        <w:gridCol w:w="8550"/>
      </w:tblGrid>
      <w:tr w:rsidR="0055080C">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tc>
          <w:tcPr>
            <w:tcW w:w="1435"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等线" w:hAnsi="Times New Roman" w:cs="Times New Roman"/>
                <w:b/>
                <w:color w:val="3333FF"/>
                <w:sz w:val="18"/>
                <w:szCs w:val="18"/>
                <w:lang w:eastAsia="zh-CN"/>
              </w:rPr>
              <w:t>heck and update your views in Table 5</w:t>
            </w:r>
          </w:p>
        </w:tc>
      </w:tr>
      <w:tr w:rsidR="0055080C">
        <w:tc>
          <w:tcPr>
            <w:tcW w:w="1435"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We are also fine for 3.2 with </w:t>
            </w:r>
            <w:r>
              <w:rPr>
                <w:rFonts w:ascii="Times New Roman" w:hAnsi="Times New Roman" w:cs="Times New Roman"/>
                <w:sz w:val="18"/>
                <w:szCs w:val="18"/>
              </w:rPr>
              <w:t>table updated</w:t>
            </w:r>
          </w:p>
        </w:tc>
      </w:tr>
      <w:tr w:rsidR="0055080C">
        <w:tc>
          <w:tcPr>
            <w:tcW w:w="1435"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55080C">
        <w:tc>
          <w:tcPr>
            <w:tcW w:w="1435"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roofErr w:type="spellStart"/>
            <w:r>
              <w:rPr>
                <w:rFonts w:ascii="Times New Roman" w:eastAsiaTheme="minorEastAsia" w:hAnsi="Times New Roman" w:cs="Times New Roman"/>
                <w:sz w:val="18"/>
                <w:szCs w:val="18"/>
                <w:lang w:eastAsia="ko-KR"/>
              </w:rPr>
              <w:t>tx</w:t>
            </w:r>
            <w:proofErr w:type="spellEnd"/>
            <w:r>
              <w:rPr>
                <w:rFonts w:ascii="Times New Roman" w:eastAsiaTheme="minorEastAsia" w:hAnsi="Times New Roman" w:cs="Times New Roman"/>
                <w:sz w:val="18"/>
                <w:szCs w:val="18"/>
                <w:lang w:eastAsia="ko-KR"/>
              </w:rPr>
              <w:t xml:space="preserve"> schemes and beam</w:t>
            </w:r>
            <w:r>
              <w:rPr>
                <w:rFonts w:ascii="Times New Roman" w:eastAsiaTheme="minorEastAsia" w:hAnsi="Times New Roman" w:cs="Times New Roman"/>
                <w:sz w:val="18"/>
                <w:szCs w:val="18"/>
                <w:lang w:eastAsia="ko-KR"/>
              </w:rPr>
              <w:t xml:space="preserve"> management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
          <w:p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tc>
          <w:tcPr>
            <w:tcW w:w="1435"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eastAsia="Yu Mincho" w:hAnsi="Times New Roman" w:cs="Times New Roman"/>
                <w:sz w:val="18"/>
                <w:szCs w:val="18"/>
                <w:lang w:eastAsia="ja-JP"/>
              </w:rPr>
            </w:pPr>
            <w:proofErr w:type="spellStart"/>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roofErr w:type="spellEnd"/>
          </w:p>
        </w:tc>
        <w:tc>
          <w:tcPr>
            <w:tcW w:w="8550"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Added our views in the table.</w:t>
            </w:r>
          </w:p>
        </w:tc>
      </w:tr>
      <w:tr w:rsidR="0055080C">
        <w:tc>
          <w:tcPr>
            <w:tcW w:w="1435"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Added our views in the table.</w:t>
            </w:r>
          </w:p>
        </w:tc>
      </w:tr>
      <w:tr w:rsidR="0055080C">
        <w:tc>
          <w:tcPr>
            <w:tcW w:w="1435"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We support to study issue#3.3.</w:t>
            </w:r>
          </w:p>
        </w:tc>
      </w:tr>
      <w:tr w:rsidR="0055080C">
        <w:tc>
          <w:tcPr>
            <w:tcW w:w="1435"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are OK to study 3.1 and 3.2 in AI 9.1.4.1.</w:t>
            </w:r>
            <w:r>
              <w:rPr>
                <w:rFonts w:ascii="Times New Roman" w:eastAsia="等线" w:hAnsi="Times New Roman" w:cs="Times New Roman"/>
                <w:sz w:val="18"/>
                <w:szCs w:val="18"/>
                <w:lang w:eastAsia="zh-CN"/>
              </w:rPr>
              <w:t xml:space="preserve"> (In our view, 3.1 is needed, 3.2 is not needed). 3.3 </w:t>
            </w:r>
            <w:proofErr w:type="gramStart"/>
            <w:r>
              <w:rPr>
                <w:rFonts w:ascii="Times New Roman" w:eastAsia="等线" w:hAnsi="Times New Roman" w:cs="Times New Roman"/>
                <w:sz w:val="18"/>
                <w:szCs w:val="18"/>
                <w:lang w:eastAsia="zh-CN"/>
              </w:rPr>
              <w:t>is</w:t>
            </w:r>
            <w:proofErr w:type="gramEnd"/>
            <w:r>
              <w:rPr>
                <w:rFonts w:ascii="Times New Roman" w:eastAsia="等线" w:hAnsi="Times New Roman" w:cs="Times New Roman"/>
                <w:sz w:val="18"/>
                <w:szCs w:val="18"/>
                <w:lang w:eastAsia="zh-CN"/>
              </w:rPr>
              <w:t xml:space="preserve"> out of scope of the WI.</w:t>
            </w:r>
          </w:p>
        </w:tc>
      </w:tr>
      <w:tr w:rsidR="0055080C">
        <w:tc>
          <w:tcPr>
            <w:tcW w:w="1435"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Added our views in the table.</w:t>
            </w:r>
          </w:p>
        </w:tc>
      </w:tr>
      <w:tr w:rsidR="0055080C">
        <w:tc>
          <w:tcPr>
            <w:tcW w:w="1435" w:type="dxa"/>
          </w:tcPr>
          <w:p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Pr>
          <w:p w:rsidR="0055080C" w:rsidRDefault="006D7A34">
            <w:pPr>
              <w:snapToGrid w:val="0"/>
              <w:rPr>
                <w:rFonts w:ascii="Times New Roman" w:hAnsi="Times New Roman" w:cs="Times New Roman"/>
                <w:sz w:val="18"/>
                <w:szCs w:val="20"/>
              </w:rPr>
            </w:pPr>
            <w:r>
              <w:rPr>
                <w:rFonts w:ascii="Times New Roman" w:eastAsia="等线" w:hAnsi="Times New Roman" w:cs="Times New Roman"/>
                <w:sz w:val="18"/>
                <w:szCs w:val="18"/>
                <w:lang w:eastAsia="zh-CN"/>
              </w:rPr>
              <w:t>Current description of 3.1 and 3.2 is not clear. Details should be provided for us to make decision. Additionally, we wonder whethe</w:t>
            </w:r>
            <w:r>
              <w:rPr>
                <w:rFonts w:ascii="Times New Roman" w:eastAsia="等线" w:hAnsi="Times New Roman" w:cs="Times New Roman"/>
                <w:sz w:val="18"/>
                <w:szCs w:val="18"/>
                <w:lang w:eastAsia="zh-CN"/>
              </w:rPr>
              <w:t xml:space="preserve">r 3.1 and 3.2 are </w:t>
            </w:r>
            <w:proofErr w:type="gramStart"/>
            <w:r>
              <w:rPr>
                <w:rFonts w:ascii="Times New Roman" w:eastAsia="等线" w:hAnsi="Times New Roman" w:cs="Times New Roman"/>
                <w:sz w:val="18"/>
                <w:szCs w:val="18"/>
                <w:lang w:eastAsia="zh-CN"/>
              </w:rPr>
              <w:t>exclusive?</w:t>
            </w:r>
            <w:proofErr w:type="gramEnd"/>
            <w:r>
              <w:rPr>
                <w:rFonts w:ascii="Times New Roman" w:eastAsia="等线" w:hAnsi="Times New Roman" w:cs="Times New Roman"/>
                <w:sz w:val="18"/>
                <w:szCs w:val="18"/>
                <w:lang w:eastAsia="zh-CN"/>
              </w:rPr>
              <w:t xml:space="preserve"> For example, can extending </w:t>
            </w:r>
            <w:r>
              <w:rPr>
                <w:rFonts w:ascii="Times New Roman" w:hAnsi="Times New Roman" w:cs="Times New Roman"/>
                <w:sz w:val="18"/>
                <w:szCs w:val="20"/>
              </w:rPr>
              <w:t>Rel-17 UE capability correspondence reporting work in group-based beam reporting?</w:t>
            </w:r>
          </w:p>
          <w:p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suggest further study on this issue.</w:t>
            </w:r>
          </w:p>
        </w:tc>
      </w:tr>
      <w:tr w:rsidR="0055080C">
        <w:tc>
          <w:tcPr>
            <w:tcW w:w="1435" w:type="dxa"/>
          </w:tcPr>
          <w:p w:rsidR="0055080C" w:rsidRDefault="006D7A34">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Futurewei</w:t>
            </w:r>
            <w:proofErr w:type="spellEnd"/>
          </w:p>
        </w:tc>
        <w:tc>
          <w:tcPr>
            <w:tcW w:w="8550" w:type="dxa"/>
          </w:tcPr>
          <w:p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Our view is that these issues should be treated with lower priority</w:t>
            </w:r>
            <w:r>
              <w:rPr>
                <w:rFonts w:ascii="Times New Roman" w:eastAsia="等线" w:hAnsi="Times New Roman" w:cs="Times New Roman"/>
                <w:sz w:val="18"/>
                <w:szCs w:val="18"/>
                <w:lang w:eastAsia="zh-CN"/>
              </w:rPr>
              <w:t xml:space="preserve"> than those listed under Issues 1 and 2.</w:t>
            </w:r>
          </w:p>
        </w:tc>
      </w:tr>
      <w:tr w:rsidR="0055080C">
        <w:tc>
          <w:tcPr>
            <w:tcW w:w="1435" w:type="dxa"/>
          </w:tcPr>
          <w:p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Pr>
          <w:p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We think how to facilitate </w:t>
            </w:r>
            <w:proofErr w:type="spellStart"/>
            <w:r>
              <w:rPr>
                <w:rFonts w:ascii="Times New Roman" w:eastAsia="等线" w:hAnsi="Times New Roman" w:cs="Times New Roman" w:hint="eastAsia"/>
                <w:sz w:val="18"/>
                <w:szCs w:val="18"/>
                <w:lang w:eastAsia="zh-CN"/>
              </w:rPr>
              <w:t>gNB</w:t>
            </w:r>
            <w:proofErr w:type="spellEnd"/>
            <w:r>
              <w:rPr>
                <w:rFonts w:ascii="Times New Roman" w:eastAsia="等线" w:hAnsi="Times New Roman" w:cs="Times New Roman" w:hint="eastAsia"/>
                <w:sz w:val="18"/>
                <w:szCs w:val="18"/>
                <w:lang w:eastAsia="zh-CN"/>
              </w:rPr>
              <w:t xml:space="preserve"> to know the association of panels and beams should be studied. 3.2 can be studied as a start point.</w:t>
            </w:r>
          </w:p>
        </w:tc>
      </w:tr>
      <w:tr w:rsidR="0055080C">
        <w:tc>
          <w:tcPr>
            <w:tcW w:w="1435" w:type="dxa"/>
          </w:tcPr>
          <w:p w:rsidR="0055080C" w:rsidRDefault="006D7A34">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roofErr w:type="spellEnd"/>
          </w:p>
        </w:tc>
        <w:tc>
          <w:tcPr>
            <w:tcW w:w="8550" w:type="dxa"/>
          </w:tcPr>
          <w:p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Added our view in the table, same view with Vivo that 3.1 and 3.2 are </w:t>
            </w:r>
            <w:r>
              <w:rPr>
                <w:rFonts w:ascii="Times New Roman" w:eastAsia="等线" w:hAnsi="Times New Roman" w:cs="Times New Roman"/>
                <w:sz w:val="18"/>
                <w:szCs w:val="18"/>
                <w:lang w:eastAsia="zh-CN"/>
              </w:rPr>
              <w:t xml:space="preserve">two approaches to solve this issue. The use of the index of UE capability value set can be a starting point to facilitate the simultaneous multi-panel transmission. We think this issue is important for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and we are fine to either discuss here or in AI</w:t>
            </w:r>
            <w:r>
              <w:rPr>
                <w:rFonts w:ascii="Times New Roman" w:eastAsia="等线" w:hAnsi="Times New Roman" w:cs="Times New Roman"/>
                <w:sz w:val="18"/>
                <w:szCs w:val="18"/>
                <w:lang w:eastAsia="zh-CN"/>
              </w:rPr>
              <w:t xml:space="preserve"> 9.1.4.1.</w:t>
            </w:r>
          </w:p>
        </w:tc>
      </w:tr>
      <w:tr w:rsidR="0055080C">
        <w:tc>
          <w:tcPr>
            <w:tcW w:w="1435" w:type="dxa"/>
          </w:tcPr>
          <w:p w:rsidR="0055080C" w:rsidRDefault="006D7A34">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OPPO</w:t>
            </w:r>
          </w:p>
        </w:tc>
        <w:tc>
          <w:tcPr>
            <w:tcW w:w="8550" w:type="dxa"/>
          </w:tcPr>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such group-based reporting cannot be simply feasible for UL transmission. </w:t>
            </w:r>
          </w:p>
          <w:p w:rsidR="0055080C" w:rsidRDefault="006D7A34">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On Is</w:t>
            </w:r>
            <w:r>
              <w:rPr>
                <w:rFonts w:ascii="Times New Roman" w:hAnsi="Times New Roman" w:cs="Times New Roman"/>
                <w:sz w:val="18"/>
                <w:szCs w:val="18"/>
              </w:rPr>
              <w:t xml:space="preserve">sue 3.2, we think it’s time to remove the artificial constraint on UE capability value set reporting. But we are fine to hold a while until there are progresses on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in other AI.  </w:t>
            </w:r>
          </w:p>
        </w:tc>
      </w:tr>
      <w:tr w:rsidR="0055080C">
        <w:tc>
          <w:tcPr>
            <w:tcW w:w="1435" w:type="dxa"/>
          </w:tcPr>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rsidR="0055080C" w:rsidRDefault="006D7A34">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Please review our position in the above table. Generally speaking,</w:t>
            </w:r>
            <w:r>
              <w:rPr>
                <w:rFonts w:ascii="Times New Roman" w:eastAsia="宋体" w:hAnsi="Times New Roman" w:cs="Times New Roman"/>
                <w:sz w:val="18"/>
                <w:szCs w:val="18"/>
                <w:lang w:eastAsia="zh-CN"/>
              </w:rPr>
              <w:t xml:space="preserve"> we tend to a</w:t>
            </w:r>
            <w:r>
              <w:rPr>
                <w:rFonts w:ascii="Times New Roman" w:eastAsia="宋体"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宋体"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宋体"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宋体" w:hAnsi="Times New Roman" w:cs="Times New Roman" w:hint="eastAsia"/>
                <w:sz w:val="18"/>
                <w:szCs w:val="18"/>
                <w:lang w:eastAsia="zh-CN"/>
              </w:rPr>
              <w:t>le</w:t>
            </w:r>
            <w:r>
              <w:rPr>
                <w:rFonts w:ascii="Times New Roman" w:hAnsi="Times New Roman" w:cs="Times New Roman" w:hint="eastAsia"/>
                <w:sz w:val="18"/>
                <w:szCs w:val="18"/>
              </w:rPr>
              <w:t>.</w:t>
            </w:r>
          </w:p>
        </w:tc>
      </w:tr>
      <w:tr w:rsidR="0055080C">
        <w:tc>
          <w:tcPr>
            <w:tcW w:w="1435" w:type="dxa"/>
          </w:tcPr>
          <w:p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Among all 3 issues, we suggest to prioritize issue 3.1, which is needed for simultaneous UL beam </w:t>
            </w:r>
            <w:proofErr w:type="spellStart"/>
            <w:r>
              <w:rPr>
                <w:rFonts w:ascii="Times New Roman" w:eastAsia="宋体" w:hAnsi="Times New Roman" w:cs="Times New Roman"/>
                <w:sz w:val="18"/>
                <w:szCs w:val="18"/>
                <w:lang w:eastAsia="zh-CN"/>
              </w:rPr>
              <w:t>Tx</w:t>
            </w:r>
            <w:proofErr w:type="spellEnd"/>
            <w:r>
              <w:rPr>
                <w:rFonts w:ascii="Times New Roman" w:eastAsia="宋体" w:hAnsi="Times New Roman" w:cs="Times New Roman"/>
                <w:sz w:val="18"/>
                <w:szCs w:val="18"/>
                <w:lang w:eastAsia="zh-CN"/>
              </w:rPr>
              <w:t>.</w:t>
            </w:r>
          </w:p>
          <w:p w:rsidR="0055080C" w:rsidRDefault="006D7A34">
            <w:pPr>
              <w:pStyle w:val="ad"/>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Apple/OPPO, </w:t>
            </w:r>
            <w:r>
              <w:rPr>
                <w:rFonts w:ascii="Times New Roman" w:hAnsi="Times New Roman" w:cs="Times New Roman"/>
                <w:sz w:val="18"/>
                <w:szCs w:val="18"/>
                <w:lang w:eastAsia="zh-CN"/>
              </w:rPr>
              <w:t>agree the current group-based report cannot be reused. Our understanding is that the issue 3.1 is to investigate how to make it work</w:t>
            </w:r>
          </w:p>
          <w:p w:rsidR="0055080C" w:rsidRDefault="006D7A34">
            <w:pPr>
              <w:pStyle w:val="ad"/>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E///, we think the beam reporting issue should be treated in 9.1.1.1, since 9.1.4.1 is mostly for non-beam related issue</w:t>
            </w:r>
            <w:r>
              <w:rPr>
                <w:rFonts w:ascii="Times New Roman" w:hAnsi="Times New Roman" w:cs="Times New Roman"/>
                <w:sz w:val="18"/>
                <w:szCs w:val="18"/>
                <w:lang w:eastAsia="zh-CN"/>
              </w:rPr>
              <w:t xml:space="preserve">s, e.g. </w:t>
            </w:r>
            <w:proofErr w:type="spellStart"/>
            <w:r>
              <w:rPr>
                <w:rFonts w:ascii="Times New Roman" w:hAnsi="Times New Roman" w:cs="Times New Roman"/>
                <w:sz w:val="18"/>
                <w:szCs w:val="18"/>
                <w:lang w:eastAsia="zh-CN"/>
              </w:rPr>
              <w:t>precoder</w:t>
            </w:r>
            <w:proofErr w:type="spellEnd"/>
            <w:r>
              <w:rPr>
                <w:rFonts w:ascii="Times New Roman" w:hAnsi="Times New Roman" w:cs="Times New Roman"/>
                <w:sz w:val="18"/>
                <w:szCs w:val="18"/>
                <w:lang w:eastAsia="zh-CN"/>
              </w:rPr>
              <w:t xml:space="preserve"> as in the WID </w:t>
            </w:r>
          </w:p>
        </w:tc>
      </w:tr>
      <w:tr w:rsidR="0055080C">
        <w:tc>
          <w:tcPr>
            <w:tcW w:w="1435" w:type="dxa"/>
          </w:tcPr>
          <w:p w:rsidR="0055080C" w:rsidRDefault="006D7A34">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550" w:type="dxa"/>
          </w:tcPr>
          <w:p w:rsidR="0055080C" w:rsidRDefault="006D7A34">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 xml:space="preserve">In our view, beam reporting should at least be able to distinguish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xml:space="preserve"> scheme and panel selection/TDM-based scheme. In that sense, we are also open to the beam reporting 3.1 and 3.2.</w:t>
            </w:r>
          </w:p>
        </w:tc>
      </w:tr>
      <w:tr w:rsidR="0055080C">
        <w:tc>
          <w:tcPr>
            <w:tcW w:w="1435" w:type="dxa"/>
          </w:tcPr>
          <w:p w:rsidR="0055080C" w:rsidRDefault="006D7A34">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roofErr w:type="spellEnd"/>
          </w:p>
        </w:tc>
        <w:tc>
          <w:tcPr>
            <w:tcW w:w="8550" w:type="dxa"/>
          </w:tcPr>
          <w:p w:rsidR="0055080C" w:rsidRDefault="006D7A34">
            <w:pPr>
              <w:snapToGrid w:val="0"/>
              <w:rPr>
                <w:rFonts w:ascii="Times New Roman" w:eastAsia="等线" w:hAnsi="Times New Roman" w:cs="Times New Roman"/>
                <w:sz w:val="18"/>
                <w:szCs w:val="18"/>
                <w:lang w:eastAsia="zh-CN"/>
              </w:rPr>
            </w:pPr>
            <w:r>
              <w:rPr>
                <w:rFonts w:ascii="Times New Roman" w:eastAsia="宋体"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tc>
          <w:tcPr>
            <w:tcW w:w="1435" w:type="dxa"/>
          </w:tcPr>
          <w:p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w:t>
            </w:r>
            <w:r>
              <w:rPr>
                <w:rFonts w:ascii="Times New Roman" w:eastAsia="宋体" w:hAnsi="Times New Roman" w:cs="Times New Roman"/>
                <w:sz w:val="18"/>
                <w:szCs w:val="18"/>
                <w:lang w:eastAsia="zh-CN"/>
              </w:rPr>
              <w:t xml:space="preserve">t this stage, both 3.1 and 3.2 can be viewed as potential way to facilitate simultaneous </w:t>
            </w:r>
            <w:r>
              <w:rPr>
                <w:rFonts w:ascii="Times New Roman" w:eastAsia="宋体" w:hAnsi="Times New Roman" w:cs="Times New Roman"/>
                <w:sz w:val="18"/>
                <w:szCs w:val="18"/>
                <w:lang w:eastAsia="zh-CN"/>
              </w:rPr>
              <w:t>UL transmission. For issue 3.3, we support to study it in this AI.</w:t>
            </w:r>
          </w:p>
        </w:tc>
      </w:tr>
      <w:tr w:rsidR="0055080C">
        <w:tc>
          <w:tcPr>
            <w:tcW w:w="1435" w:type="dxa"/>
          </w:tcPr>
          <w:p w:rsidR="0055080C" w:rsidRDefault="006D7A34">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lastRenderedPageBreak/>
              <w:t>Transsion</w:t>
            </w:r>
            <w:proofErr w:type="spellEnd"/>
          </w:p>
        </w:tc>
        <w:tc>
          <w:tcPr>
            <w:tcW w:w="8550" w:type="dxa"/>
          </w:tcPr>
          <w:p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Added our views in the table.</w:t>
            </w:r>
          </w:p>
        </w:tc>
      </w:tr>
    </w:tbl>
    <w:p w:rsidR="0055080C" w:rsidRDefault="0055080C">
      <w:pPr>
        <w:snapToGrid w:val="0"/>
        <w:spacing w:after="120"/>
        <w:rPr>
          <w:rFonts w:ascii="Times New Roman" w:hAnsi="Times New Roman" w:cs="Times New Roman"/>
          <w:sz w:val="20"/>
          <w:szCs w:val="20"/>
        </w:rPr>
      </w:pPr>
    </w:p>
    <w:p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rsidR="0055080C" w:rsidRDefault="0055080C">
      <w:pPr>
        <w:pStyle w:val="a3"/>
        <w:jc w:val="center"/>
        <w:rPr>
          <w:rFonts w:ascii="Times New Roman" w:hAnsi="Times New Roman" w:cs="Times New Roman"/>
        </w:rPr>
      </w:pPr>
    </w:p>
    <w:p w:rsidR="0055080C" w:rsidRDefault="006D7A34">
      <w:pPr>
        <w:pStyle w:val="a3"/>
        <w:jc w:val="center"/>
        <w:rPr>
          <w:rFonts w:ascii="Times New Roman" w:hAnsi="Times New Roman" w:cs="Times New Roman"/>
        </w:rPr>
      </w:pPr>
      <w:r>
        <w:rPr>
          <w:rFonts w:ascii="Times New Roman" w:hAnsi="Times New Roman" w:cs="Times New Roman"/>
        </w:rPr>
        <w:t>Table 7 Inputs for other potential issues</w:t>
      </w:r>
    </w:p>
    <w:tbl>
      <w:tblPr>
        <w:tblStyle w:val="ab"/>
        <w:tblW w:w="9985" w:type="dxa"/>
        <w:tblLook w:val="04A0" w:firstRow="1" w:lastRow="0" w:firstColumn="1" w:lastColumn="0" w:noHBand="0" w:noVBand="1"/>
      </w:tblPr>
      <w:tblGrid>
        <w:gridCol w:w="1435"/>
        <w:gridCol w:w="8550"/>
      </w:tblGrid>
      <w:tr w:rsidR="0055080C">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tc>
          <w:tcPr>
            <w:tcW w:w="1435"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rsidR="0055080C" w:rsidRDefault="006D7A34">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 xml:space="preserve">Please share your view if there is any open issue that </w:t>
            </w:r>
            <w:r>
              <w:rPr>
                <w:rFonts w:ascii="Times New Roman" w:hAnsi="Times New Roman" w:cs="Times New Roman"/>
                <w:b/>
                <w:color w:val="3333FF"/>
                <w:sz w:val="18"/>
                <w:szCs w:val="18"/>
              </w:rPr>
              <w:t>need to be addressed with high priority but is not captured above</w:t>
            </w:r>
          </w:p>
        </w:tc>
      </w:tr>
      <w:tr w:rsidR="0055080C">
        <w:tc>
          <w:tcPr>
            <w:tcW w:w="1435" w:type="dxa"/>
            <w:tcBorders>
              <w:top w:val="single" w:sz="4" w:space="0" w:color="auto"/>
              <w:left w:val="single" w:sz="4" w:space="0" w:color="auto"/>
              <w:bottom w:val="single" w:sz="4" w:space="0" w:color="auto"/>
              <w:right w:val="single" w:sz="4" w:space="0" w:color="auto"/>
            </w:tcBorders>
          </w:tcPr>
          <w:p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55080C" w:rsidRDefault="0055080C">
            <w:pPr>
              <w:snapToGrid w:val="0"/>
              <w:rPr>
                <w:rFonts w:ascii="Times New Roman" w:hAnsi="Times New Roman" w:cs="Times New Roman"/>
                <w:sz w:val="18"/>
                <w:szCs w:val="18"/>
              </w:rPr>
            </w:pPr>
          </w:p>
        </w:tc>
      </w:tr>
      <w:tr w:rsidR="0055080C">
        <w:tc>
          <w:tcPr>
            <w:tcW w:w="1435" w:type="dxa"/>
            <w:tcBorders>
              <w:top w:val="single" w:sz="4" w:space="0" w:color="auto"/>
              <w:left w:val="single" w:sz="4" w:space="0" w:color="auto"/>
              <w:bottom w:val="single" w:sz="4" w:space="0" w:color="auto"/>
              <w:right w:val="single" w:sz="4" w:space="0" w:color="auto"/>
            </w:tcBorders>
          </w:tcPr>
          <w:p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55080C" w:rsidRDefault="0055080C">
            <w:pPr>
              <w:snapToGrid w:val="0"/>
              <w:rPr>
                <w:rFonts w:ascii="Times New Roman" w:hAnsi="Times New Roman" w:cs="Times New Roman"/>
                <w:sz w:val="18"/>
                <w:szCs w:val="18"/>
              </w:rPr>
            </w:pPr>
          </w:p>
        </w:tc>
      </w:tr>
      <w:tr w:rsidR="0055080C">
        <w:tc>
          <w:tcPr>
            <w:tcW w:w="1435" w:type="dxa"/>
            <w:tcBorders>
              <w:top w:val="single" w:sz="4" w:space="0" w:color="auto"/>
              <w:left w:val="single" w:sz="4" w:space="0" w:color="auto"/>
              <w:bottom w:val="single" w:sz="4" w:space="0" w:color="auto"/>
              <w:right w:val="single" w:sz="4" w:space="0" w:color="auto"/>
            </w:tcBorders>
          </w:tcPr>
          <w:p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55080C" w:rsidRDefault="0055080C">
            <w:pPr>
              <w:snapToGrid w:val="0"/>
              <w:rPr>
                <w:rFonts w:ascii="Times New Roman" w:hAnsi="Times New Roman" w:cs="Times New Roman"/>
                <w:sz w:val="18"/>
                <w:szCs w:val="18"/>
              </w:rPr>
            </w:pPr>
          </w:p>
        </w:tc>
      </w:tr>
      <w:tr w:rsidR="0055080C">
        <w:tc>
          <w:tcPr>
            <w:tcW w:w="1435" w:type="dxa"/>
            <w:tcBorders>
              <w:top w:val="single" w:sz="4" w:space="0" w:color="auto"/>
              <w:left w:val="single" w:sz="4" w:space="0" w:color="auto"/>
              <w:bottom w:val="single" w:sz="4" w:space="0" w:color="auto"/>
              <w:right w:val="single" w:sz="4" w:space="0" w:color="auto"/>
            </w:tcBorders>
          </w:tcPr>
          <w:p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55080C" w:rsidRDefault="0055080C">
            <w:pPr>
              <w:snapToGrid w:val="0"/>
              <w:rPr>
                <w:rFonts w:ascii="Times New Roman" w:hAnsi="Times New Roman" w:cs="Times New Roman"/>
                <w:sz w:val="18"/>
                <w:szCs w:val="18"/>
              </w:rPr>
            </w:pPr>
          </w:p>
        </w:tc>
      </w:tr>
      <w:tr w:rsidR="0055080C">
        <w:tc>
          <w:tcPr>
            <w:tcW w:w="1435" w:type="dxa"/>
            <w:tcBorders>
              <w:top w:val="single" w:sz="4" w:space="0" w:color="auto"/>
              <w:left w:val="single" w:sz="4" w:space="0" w:color="auto"/>
              <w:bottom w:val="single" w:sz="4" w:space="0" w:color="auto"/>
              <w:right w:val="single" w:sz="4" w:space="0" w:color="auto"/>
            </w:tcBorders>
          </w:tcPr>
          <w:p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55080C" w:rsidRDefault="0055080C">
            <w:pPr>
              <w:snapToGrid w:val="0"/>
              <w:rPr>
                <w:rFonts w:ascii="Times New Roman" w:hAnsi="Times New Roman" w:cs="Times New Roman"/>
                <w:sz w:val="18"/>
                <w:szCs w:val="18"/>
              </w:rPr>
            </w:pPr>
          </w:p>
        </w:tc>
      </w:tr>
      <w:tr w:rsidR="0055080C">
        <w:tc>
          <w:tcPr>
            <w:tcW w:w="1435" w:type="dxa"/>
            <w:tcBorders>
              <w:top w:val="single" w:sz="4" w:space="0" w:color="auto"/>
              <w:left w:val="single" w:sz="4" w:space="0" w:color="auto"/>
              <w:bottom w:val="single" w:sz="4" w:space="0" w:color="auto"/>
              <w:right w:val="single" w:sz="4" w:space="0" w:color="auto"/>
            </w:tcBorders>
          </w:tcPr>
          <w:p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55080C" w:rsidRDefault="0055080C">
            <w:pPr>
              <w:snapToGrid w:val="0"/>
              <w:rPr>
                <w:rFonts w:ascii="Times New Roman" w:hAnsi="Times New Roman" w:cs="Times New Roman"/>
                <w:sz w:val="18"/>
                <w:szCs w:val="18"/>
              </w:rPr>
            </w:pPr>
          </w:p>
        </w:tc>
      </w:tr>
      <w:tr w:rsidR="0055080C">
        <w:tc>
          <w:tcPr>
            <w:tcW w:w="1435" w:type="dxa"/>
            <w:tcBorders>
              <w:top w:val="single" w:sz="4" w:space="0" w:color="auto"/>
              <w:left w:val="single" w:sz="4" w:space="0" w:color="auto"/>
              <w:bottom w:val="single" w:sz="4" w:space="0" w:color="auto"/>
              <w:right w:val="single" w:sz="4" w:space="0" w:color="auto"/>
            </w:tcBorders>
          </w:tcPr>
          <w:p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55080C" w:rsidRDefault="0055080C">
            <w:pPr>
              <w:snapToGrid w:val="0"/>
              <w:rPr>
                <w:rFonts w:ascii="Times New Roman" w:hAnsi="Times New Roman" w:cs="Times New Roman"/>
                <w:sz w:val="18"/>
                <w:szCs w:val="18"/>
              </w:rPr>
            </w:pPr>
          </w:p>
        </w:tc>
      </w:tr>
    </w:tbl>
    <w:p w:rsidR="0055080C" w:rsidRDefault="0055080C">
      <w:pPr>
        <w:snapToGrid w:val="0"/>
        <w:spacing w:after="120"/>
        <w:rPr>
          <w:rFonts w:ascii="Times New Roman" w:hAnsi="Times New Roman" w:cs="Times New Roman"/>
          <w:sz w:val="20"/>
          <w:szCs w:val="20"/>
        </w:rPr>
      </w:pPr>
    </w:p>
    <w:p w:rsidR="0055080C" w:rsidRDefault="0055080C">
      <w:pPr>
        <w:snapToGrid w:val="0"/>
        <w:spacing w:after="120"/>
        <w:rPr>
          <w:rFonts w:ascii="Times New Roman" w:hAnsi="Times New Roman" w:cs="Times New Roman"/>
          <w:sz w:val="20"/>
          <w:szCs w:val="20"/>
        </w:rPr>
      </w:pPr>
    </w:p>
    <w:p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Appendix A: Agreements in RAN1#109-e</w:t>
      </w:r>
    </w:p>
    <w:p w:rsidR="0055080C" w:rsidRDefault="006D7A34">
      <w:pPr>
        <w:snapToGrid w:val="0"/>
        <w:spacing w:before="240"/>
        <w:rPr>
          <w:rFonts w:ascii="Times New Roman" w:hAnsi="Times New Roman" w:cs="Times New Roman"/>
          <w:sz w:val="20"/>
        </w:rPr>
      </w:pPr>
      <w:r>
        <w:rPr>
          <w:rFonts w:ascii="Times New Roman" w:hAnsi="Times New Roman" w:cs="Times New Roman" w:hint="eastAsia"/>
          <w:sz w:val="18"/>
          <w:szCs w:val="18"/>
        </w:rPr>
        <w:t>V</w:t>
      </w:r>
      <w:r>
        <w:rPr>
          <w:rFonts w:ascii="Times New Roman" w:hAnsi="Times New Roman" w:cs="Times New Roman"/>
          <w:sz w:val="18"/>
          <w:szCs w:val="18"/>
        </w:rPr>
        <w:t>oid</w:t>
      </w:r>
    </w:p>
    <w:p w:rsidR="0055080C" w:rsidRDefault="006D7A34">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lastRenderedPageBreak/>
        <w:t>References</w:t>
      </w:r>
    </w:p>
    <w:p w:rsidR="0055080C" w:rsidRDefault="006D7A34">
      <w:pPr>
        <w:pStyle w:val="2222"/>
        <w:numPr>
          <w:ilvl w:val="0"/>
          <w:numId w:val="32"/>
        </w:numPr>
        <w:spacing w:before="240" w:after="60" w:line="288" w:lineRule="auto"/>
        <w:ind w:firstLineChars="0"/>
        <w:rPr>
          <w:rFonts w:cs="Times New Roman"/>
          <w:sz w:val="18"/>
          <w:szCs w:val="18"/>
          <w:lang w:val="en-US" w:eastAsia="ko-KR"/>
        </w:rPr>
      </w:pPr>
      <w:bookmarkStart w:id="323"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323"/>
    <w:p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 xml:space="preserve">Views on unified TCI extension </w:t>
      </w:r>
      <w:r>
        <w:rPr>
          <w:rFonts w:cs="Times New Roman"/>
          <w:sz w:val="18"/>
          <w:szCs w:val="18"/>
          <w:lang w:val="en-US" w:eastAsia="ko-KR"/>
        </w:rPr>
        <w:t>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proofErr w:type="spellStart"/>
      <w:r>
        <w:rPr>
          <w:rFonts w:eastAsia="PMingLiU" w:cs="Times New Roman"/>
          <w:color w:val="312E25"/>
          <w:sz w:val="18"/>
          <w:szCs w:val="18"/>
        </w:rPr>
        <w:t>xiaomi</w:t>
      </w:r>
      <w:proofErr w:type="spellEnd"/>
    </w:p>
    <w:p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t>
      </w:r>
      <w:r>
        <w:rPr>
          <w:rFonts w:eastAsia="PMingLiU" w:cs="Times New Roman"/>
          <w:color w:val="312E25"/>
          <w:sz w:val="18"/>
          <w:szCs w:val="18"/>
        </w:rPr>
        <w:t>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w:t>
      </w:r>
      <w:r>
        <w:rPr>
          <w:rFonts w:eastAsia="PMingLiU" w:cs="Times New Roman"/>
          <w:color w:val="312E25"/>
          <w:sz w:val="18"/>
          <w:szCs w:val="18"/>
        </w:rPr>
        <w:t>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InterDigital</w:t>
      </w:r>
      <w:proofErr w:type="spellEnd"/>
      <w:r>
        <w:rPr>
          <w:rFonts w:eastAsia="PMingLiU" w:cs="Times New Roman"/>
          <w:color w:val="312E25"/>
          <w:sz w:val="18"/>
          <w:szCs w:val="18"/>
        </w:rPr>
        <w:t>, Inc.</w:t>
      </w:r>
    </w:p>
    <w:p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 xml:space="preserve">Huawei, </w:t>
      </w:r>
      <w:proofErr w:type="spellStart"/>
      <w:r>
        <w:rPr>
          <w:rFonts w:eastAsia="PMingLiU" w:cs="Times New Roman"/>
          <w:color w:val="312E25"/>
          <w:sz w:val="18"/>
          <w:szCs w:val="18"/>
        </w:rPr>
        <w:t>HiSilicon</w:t>
      </w:r>
      <w:proofErr w:type="spellEnd"/>
    </w:p>
    <w:p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 xml:space="preserve">Unified TCI </w:t>
      </w:r>
      <w:r>
        <w:rPr>
          <w:rFonts w:eastAsia="PMingLiU" w:cs="Times New Roman"/>
          <w:color w:val="312E25"/>
          <w:sz w:val="18"/>
          <w:szCs w:val="18"/>
        </w:rPr>
        <w:t>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Spreadtrum</w:t>
      </w:r>
      <w:proofErr w:type="spellEnd"/>
      <w:r>
        <w:rPr>
          <w:rFonts w:eastAsia="PMingLiU" w:cs="Times New Roman"/>
          <w:color w:val="312E25"/>
          <w:sz w:val="18"/>
          <w:szCs w:val="18"/>
        </w:rPr>
        <w:t xml:space="preserve"> Communications</w:t>
      </w:r>
    </w:p>
    <w:p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CEWiT</w:t>
      </w:r>
      <w:proofErr w:type="spellEnd"/>
    </w:p>
    <w:p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w:t>
      </w:r>
      <w:r>
        <w:rPr>
          <w:rFonts w:eastAsia="PMingLiU" w:cs="Times New Roman"/>
          <w:color w:val="312E25"/>
          <w:sz w:val="18"/>
          <w:szCs w:val="18"/>
        </w:rPr>
        <w:t>d TCI framework extension for multi-TRP</w:t>
      </w:r>
      <w:r>
        <w:rPr>
          <w:rFonts w:eastAsia="PMingLiU" w:cs="Times New Roman"/>
          <w:color w:val="312E25"/>
          <w:sz w:val="18"/>
          <w:szCs w:val="18"/>
        </w:rPr>
        <w:tab/>
      </w:r>
      <w:r>
        <w:rPr>
          <w:rFonts w:eastAsia="PMingLiU" w:cs="Times New Roman"/>
          <w:color w:val="312E25"/>
          <w:sz w:val="18"/>
          <w:szCs w:val="18"/>
        </w:rPr>
        <w:tab/>
        <w:t>ZTE</w:t>
      </w:r>
    </w:p>
    <w:p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 xml:space="preserve">Considerations on unified TCI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 xml:space="preserve">On Unified TCI framework for </w:t>
      </w:r>
      <w:proofErr w:type="spellStart"/>
      <w:r>
        <w:rPr>
          <w:rFonts w:eastAsia="PMingLiU" w:cs="Times New Roman"/>
          <w:color w:val="312E25"/>
          <w:sz w:val="18"/>
          <w:szCs w:val="18"/>
        </w:rPr>
        <w:t>m</w:t>
      </w:r>
      <w:r>
        <w:rPr>
          <w:rFonts w:eastAsia="PMingLiU" w:cs="Times New Roman"/>
          <w:color w:val="312E25"/>
          <w:sz w:val="18"/>
          <w:szCs w:val="18"/>
        </w:rPr>
        <w:t>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Fraunhofer</w:t>
      </w:r>
      <w:proofErr w:type="spellEnd"/>
      <w:r>
        <w:rPr>
          <w:rFonts w:eastAsia="PMingLiU" w:cs="Times New Roman"/>
          <w:color w:val="312E25"/>
          <w:sz w:val="18"/>
          <w:szCs w:val="18"/>
        </w:rPr>
        <w:t xml:space="preserve"> IIS, </w:t>
      </w:r>
      <w:proofErr w:type="spellStart"/>
      <w:r>
        <w:rPr>
          <w:rFonts w:eastAsia="PMingLiU" w:cs="Times New Roman"/>
          <w:color w:val="312E25"/>
          <w:sz w:val="18"/>
          <w:szCs w:val="18"/>
        </w:rPr>
        <w:t>Fraunhofer</w:t>
      </w:r>
      <w:proofErr w:type="spellEnd"/>
      <w:r>
        <w:rPr>
          <w:rFonts w:eastAsia="PMingLiU" w:cs="Times New Roman"/>
          <w:color w:val="312E25"/>
          <w:sz w:val="18"/>
          <w:szCs w:val="18"/>
        </w:rPr>
        <w:t xml:space="preserve"> HHI</w:t>
      </w:r>
    </w:p>
    <w:p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 xml:space="preserve">Extension of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w:t>
      </w:r>
      <w:r>
        <w:rPr>
          <w:rFonts w:eastAsia="PMingLiU" w:cs="Times New Roman"/>
          <w:color w:val="312E25"/>
          <w:sz w:val="18"/>
          <w:szCs w:val="18"/>
        </w:rPr>
        <w:t>ncorporated</w:t>
      </w:r>
    </w:p>
    <w:p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Transsion</w:t>
      </w:r>
      <w:proofErr w:type="spellEnd"/>
      <w:r>
        <w:rPr>
          <w:rFonts w:eastAsia="PMingLiU" w:cs="Times New Roman"/>
          <w:color w:val="312E25"/>
          <w:sz w:val="18"/>
          <w:szCs w:val="18"/>
        </w:rPr>
        <w:t xml:space="preserve"> Holdings</w:t>
      </w:r>
    </w:p>
    <w:p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MediaTek</w:t>
      </w:r>
      <w:proofErr w:type="spellEnd"/>
      <w:r>
        <w:rPr>
          <w:rFonts w:eastAsia="PMingLiU" w:cs="Times New Roman"/>
          <w:color w:val="312E25"/>
          <w:sz w:val="18"/>
          <w:szCs w:val="18"/>
        </w:rPr>
        <w:t xml:space="preserve"> Inc.</w:t>
      </w:r>
    </w:p>
    <w:p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5">
    <w:nsid w:val="17537A08"/>
    <w:multiLevelType w:val="multilevel"/>
    <w:tmpl w:val="17537A08"/>
    <w:lvl w:ilvl="0">
      <w:numFmt w:val="bullet"/>
      <w:lvlText w:val="-"/>
      <w:lvlJc w:val="left"/>
      <w:pPr>
        <w:ind w:left="2821" w:hanging="480"/>
      </w:pPr>
      <w:rPr>
        <w:rFonts w:ascii="Times New Roman" w:eastAsia="Times New Roman" w:hAnsi="Times New Roman" w:cs="Times New Roman" w:hint="default"/>
      </w:rPr>
    </w:lvl>
    <w:lvl w:ilvl="1">
      <w:start w:val="1"/>
      <w:numFmt w:val="bullet"/>
      <w:lvlText w:val=""/>
      <w:lvlJc w:val="left"/>
      <w:pPr>
        <w:ind w:left="3301" w:hanging="480"/>
      </w:pPr>
      <w:rPr>
        <w:rFonts w:ascii="Wingdings" w:hAnsi="Wingdings" w:hint="default"/>
      </w:rPr>
    </w:lvl>
    <w:lvl w:ilvl="2">
      <w:start w:val="1"/>
      <w:numFmt w:val="bullet"/>
      <w:lvlText w:val=""/>
      <w:lvlJc w:val="left"/>
      <w:pPr>
        <w:ind w:left="3781" w:hanging="480"/>
      </w:pPr>
      <w:rPr>
        <w:rFonts w:ascii="Wingdings" w:hAnsi="Wingdings" w:hint="default"/>
      </w:rPr>
    </w:lvl>
    <w:lvl w:ilvl="3">
      <w:start w:val="1"/>
      <w:numFmt w:val="bullet"/>
      <w:lvlText w:val=""/>
      <w:lvlJc w:val="left"/>
      <w:pPr>
        <w:ind w:left="4261" w:hanging="480"/>
      </w:pPr>
      <w:rPr>
        <w:rFonts w:ascii="Wingdings" w:hAnsi="Wingdings" w:hint="default"/>
      </w:rPr>
    </w:lvl>
    <w:lvl w:ilvl="4">
      <w:start w:val="1"/>
      <w:numFmt w:val="bullet"/>
      <w:lvlText w:val=""/>
      <w:lvlJc w:val="left"/>
      <w:pPr>
        <w:ind w:left="4741" w:hanging="480"/>
      </w:pPr>
      <w:rPr>
        <w:rFonts w:ascii="Wingdings" w:hAnsi="Wingdings" w:hint="default"/>
      </w:rPr>
    </w:lvl>
    <w:lvl w:ilvl="5">
      <w:start w:val="1"/>
      <w:numFmt w:val="bullet"/>
      <w:lvlText w:val=""/>
      <w:lvlJc w:val="left"/>
      <w:pPr>
        <w:ind w:left="5221" w:hanging="480"/>
      </w:pPr>
      <w:rPr>
        <w:rFonts w:ascii="Wingdings" w:hAnsi="Wingdings" w:hint="default"/>
      </w:rPr>
    </w:lvl>
    <w:lvl w:ilvl="6">
      <w:start w:val="1"/>
      <w:numFmt w:val="bullet"/>
      <w:lvlText w:val=""/>
      <w:lvlJc w:val="left"/>
      <w:pPr>
        <w:ind w:left="5701" w:hanging="480"/>
      </w:pPr>
      <w:rPr>
        <w:rFonts w:ascii="Wingdings" w:hAnsi="Wingdings" w:hint="default"/>
      </w:rPr>
    </w:lvl>
    <w:lvl w:ilvl="7">
      <w:start w:val="1"/>
      <w:numFmt w:val="bullet"/>
      <w:lvlText w:val=""/>
      <w:lvlJc w:val="left"/>
      <w:pPr>
        <w:ind w:left="6181" w:hanging="480"/>
      </w:pPr>
      <w:rPr>
        <w:rFonts w:ascii="Wingdings" w:hAnsi="Wingdings" w:hint="default"/>
      </w:rPr>
    </w:lvl>
    <w:lvl w:ilvl="8">
      <w:start w:val="1"/>
      <w:numFmt w:val="bullet"/>
      <w:lvlText w:val=""/>
      <w:lvlJc w:val="left"/>
      <w:pPr>
        <w:ind w:left="6661" w:hanging="480"/>
      </w:pPr>
      <w:rPr>
        <w:rFonts w:ascii="Wingdings" w:hAnsi="Wingdings" w:hint="default"/>
      </w:rPr>
    </w:lvl>
  </w:abstractNum>
  <w:abstractNum w:abstractNumId="6">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29015796"/>
    <w:multiLevelType w:val="multilevel"/>
    <w:tmpl w:val="29015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nsid w:val="4D324BC1"/>
    <w:multiLevelType w:val="multilevel"/>
    <w:tmpl w:val="4D324BC1"/>
    <w:lvl w:ilvl="0">
      <w:start w:val="1"/>
      <w:numFmt w:val="decimal"/>
      <w:lvlText w:val="%1)"/>
      <w:lvlJc w:val="left"/>
      <w:pPr>
        <w:ind w:left="360" w:hanging="360"/>
      </w:pPr>
      <w:rPr>
        <w:rFonts w:eastAsia="PMingLiU" w:hint="default"/>
        <w:color w:val="3333FF"/>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0"/>
  </w:num>
  <w:num w:numId="2">
    <w:abstractNumId w:val="6"/>
  </w:num>
  <w:num w:numId="3">
    <w:abstractNumId w:val="12"/>
  </w:num>
  <w:num w:numId="4">
    <w:abstractNumId w:val="14"/>
  </w:num>
  <w:num w:numId="5">
    <w:abstractNumId w:val="22"/>
  </w:num>
  <w:num w:numId="6">
    <w:abstractNumId w:val="7"/>
  </w:num>
  <w:num w:numId="7">
    <w:abstractNumId w:val="29"/>
  </w:num>
  <w:num w:numId="8">
    <w:abstractNumId w:val="26"/>
  </w:num>
  <w:num w:numId="9">
    <w:abstractNumId w:val="1"/>
  </w:num>
  <w:num w:numId="10">
    <w:abstractNumId w:val="15"/>
  </w:num>
  <w:num w:numId="11">
    <w:abstractNumId w:val="25"/>
  </w:num>
  <w:num w:numId="12">
    <w:abstractNumId w:val="21"/>
  </w:num>
  <w:num w:numId="13">
    <w:abstractNumId w:val="9"/>
  </w:num>
  <w:num w:numId="14">
    <w:abstractNumId w:val="19"/>
  </w:num>
  <w:num w:numId="15">
    <w:abstractNumId w:val="5"/>
  </w:num>
  <w:num w:numId="16">
    <w:abstractNumId w:val="17"/>
  </w:num>
  <w:num w:numId="17">
    <w:abstractNumId w:val="31"/>
  </w:num>
  <w:num w:numId="18">
    <w:abstractNumId w:val="3"/>
  </w:num>
  <w:num w:numId="19">
    <w:abstractNumId w:val="30"/>
  </w:num>
  <w:num w:numId="20">
    <w:abstractNumId w:val="27"/>
  </w:num>
  <w:num w:numId="21">
    <w:abstractNumId w:val="2"/>
  </w:num>
  <w:num w:numId="22">
    <w:abstractNumId w:val="16"/>
  </w:num>
  <w:num w:numId="23">
    <w:abstractNumId w:val="18"/>
  </w:num>
  <w:num w:numId="24">
    <w:abstractNumId w:val="28"/>
  </w:num>
  <w:num w:numId="25">
    <w:abstractNumId w:val="11"/>
  </w:num>
  <w:num w:numId="26">
    <w:abstractNumId w:val="13"/>
  </w:num>
  <w:num w:numId="27">
    <w:abstractNumId w:val="8"/>
  </w:num>
  <w:num w:numId="28">
    <w:abstractNumId w:val="20"/>
  </w:num>
  <w:num w:numId="29">
    <w:abstractNumId w:val="0"/>
  </w:num>
  <w:num w:numId="30">
    <w:abstractNumId w:val="24"/>
  </w:num>
  <w:num w:numId="31">
    <w:abstractNumId w:val="23"/>
  </w:num>
  <w:num w:numId="3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nghyun Park">
    <w15:presenceInfo w15:providerId="None" w15:userId="Jonghyun Park"/>
  </w15:person>
  <w15:person w15:author="Wan-Chen Lin">
    <w15:presenceInfo w15:providerId="None" w15:userId="Wan-Chen Lin"/>
  </w15:person>
  <w15:person w15:author="曹建飞(Jeffrey Cao)">
    <w15:presenceInfo w15:providerId="AD" w15:userId="S-1-5-21-1439682878-3164288827-2260694920-1202341"/>
  </w15:person>
  <w15:person w15:author="健 张">
    <w15:presenceInfo w15:providerId="AD" w15:userId="S::zhangjian1288@fujitsu.com::308ae5de-7dac-485e-91a6-52b58f3e362c"/>
  </w15:person>
  <w15:person w15:author="Claes Tidestav">
    <w15:presenceInfo w15:providerId="None" w15:userId="Claes Tidestav"/>
  </w15:person>
  <w15:person w15:author="ZTE-Bo">
    <w15:presenceInfo w15:providerId="None" w15:userId="ZTE-Bo"/>
  </w15:person>
  <w15:person w15:author="CATT">
    <w15:presenceInfo w15:providerId="None" w15:userId="CATT"/>
  </w15:person>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57E2"/>
    <w:rsid w:val="000365A4"/>
    <w:rsid w:val="000374C7"/>
    <w:rsid w:val="000422D2"/>
    <w:rsid w:val="000433B0"/>
    <w:rsid w:val="00044518"/>
    <w:rsid w:val="00044ADD"/>
    <w:rsid w:val="00044D79"/>
    <w:rsid w:val="00044F8A"/>
    <w:rsid w:val="0004532D"/>
    <w:rsid w:val="0004545E"/>
    <w:rsid w:val="0004622E"/>
    <w:rsid w:val="00046A4A"/>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723"/>
    <w:rsid w:val="000F70DF"/>
    <w:rsid w:val="000F77F5"/>
    <w:rsid w:val="00100B6F"/>
    <w:rsid w:val="001025D8"/>
    <w:rsid w:val="001034F4"/>
    <w:rsid w:val="00103718"/>
    <w:rsid w:val="00104555"/>
    <w:rsid w:val="001060BA"/>
    <w:rsid w:val="0010639B"/>
    <w:rsid w:val="001107D9"/>
    <w:rsid w:val="0011155E"/>
    <w:rsid w:val="00111620"/>
    <w:rsid w:val="00113F4F"/>
    <w:rsid w:val="0011461C"/>
    <w:rsid w:val="00115FF1"/>
    <w:rsid w:val="0011688C"/>
    <w:rsid w:val="00116D75"/>
    <w:rsid w:val="001174B9"/>
    <w:rsid w:val="001200BE"/>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7CD"/>
    <w:rsid w:val="001324C9"/>
    <w:rsid w:val="0013293D"/>
    <w:rsid w:val="00132BF2"/>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27C"/>
    <w:rsid w:val="00160D0B"/>
    <w:rsid w:val="00160FB1"/>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7169"/>
    <w:rsid w:val="001978C2"/>
    <w:rsid w:val="001A1FEF"/>
    <w:rsid w:val="001A2141"/>
    <w:rsid w:val="001A27E0"/>
    <w:rsid w:val="001A35D7"/>
    <w:rsid w:val="001A4AC8"/>
    <w:rsid w:val="001A51AF"/>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B67"/>
    <w:rsid w:val="00200951"/>
    <w:rsid w:val="002015D1"/>
    <w:rsid w:val="00201C44"/>
    <w:rsid w:val="00202CD1"/>
    <w:rsid w:val="00202DBE"/>
    <w:rsid w:val="002036E3"/>
    <w:rsid w:val="00203B6A"/>
    <w:rsid w:val="00204B19"/>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1F3A"/>
    <w:rsid w:val="00223BC4"/>
    <w:rsid w:val="00223FF4"/>
    <w:rsid w:val="00224BEF"/>
    <w:rsid w:val="00224E6D"/>
    <w:rsid w:val="00225330"/>
    <w:rsid w:val="00226964"/>
    <w:rsid w:val="002272E3"/>
    <w:rsid w:val="0023052E"/>
    <w:rsid w:val="00230B3D"/>
    <w:rsid w:val="00230C20"/>
    <w:rsid w:val="00231836"/>
    <w:rsid w:val="0023293E"/>
    <w:rsid w:val="00236608"/>
    <w:rsid w:val="00236C8C"/>
    <w:rsid w:val="00237478"/>
    <w:rsid w:val="0023796D"/>
    <w:rsid w:val="00240DE9"/>
    <w:rsid w:val="0024158E"/>
    <w:rsid w:val="00241AE3"/>
    <w:rsid w:val="002421BC"/>
    <w:rsid w:val="00242A7F"/>
    <w:rsid w:val="00242C3A"/>
    <w:rsid w:val="00242FA9"/>
    <w:rsid w:val="00243E73"/>
    <w:rsid w:val="002440CD"/>
    <w:rsid w:val="0024453E"/>
    <w:rsid w:val="0024539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659F"/>
    <w:rsid w:val="00286EB0"/>
    <w:rsid w:val="002873E9"/>
    <w:rsid w:val="00287486"/>
    <w:rsid w:val="0029091C"/>
    <w:rsid w:val="002914EF"/>
    <w:rsid w:val="00291D8C"/>
    <w:rsid w:val="002945F0"/>
    <w:rsid w:val="00294AFD"/>
    <w:rsid w:val="0029509A"/>
    <w:rsid w:val="00295A0E"/>
    <w:rsid w:val="00295BE3"/>
    <w:rsid w:val="00295CD5"/>
    <w:rsid w:val="002973CA"/>
    <w:rsid w:val="00297479"/>
    <w:rsid w:val="002A03FF"/>
    <w:rsid w:val="002A0CE4"/>
    <w:rsid w:val="002A0F5D"/>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0BE"/>
    <w:rsid w:val="002C125D"/>
    <w:rsid w:val="002C17AD"/>
    <w:rsid w:val="002C2F10"/>
    <w:rsid w:val="002C43BD"/>
    <w:rsid w:val="002C6C6B"/>
    <w:rsid w:val="002C7124"/>
    <w:rsid w:val="002C731F"/>
    <w:rsid w:val="002C7D51"/>
    <w:rsid w:val="002D0A06"/>
    <w:rsid w:val="002D13D6"/>
    <w:rsid w:val="002D3AD1"/>
    <w:rsid w:val="002D3B3B"/>
    <w:rsid w:val="002D4398"/>
    <w:rsid w:val="002D5625"/>
    <w:rsid w:val="002D61D2"/>
    <w:rsid w:val="002D6408"/>
    <w:rsid w:val="002D6E66"/>
    <w:rsid w:val="002D781F"/>
    <w:rsid w:val="002D7B5E"/>
    <w:rsid w:val="002E04C9"/>
    <w:rsid w:val="002E13EA"/>
    <w:rsid w:val="002E1FC1"/>
    <w:rsid w:val="002E37E0"/>
    <w:rsid w:val="002E4CB3"/>
    <w:rsid w:val="002E4D9E"/>
    <w:rsid w:val="002E4FDB"/>
    <w:rsid w:val="002E513C"/>
    <w:rsid w:val="002E53E5"/>
    <w:rsid w:val="002E5C58"/>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702C"/>
    <w:rsid w:val="003170EF"/>
    <w:rsid w:val="00320EAE"/>
    <w:rsid w:val="00323515"/>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60A1"/>
    <w:rsid w:val="0036656C"/>
    <w:rsid w:val="00366D44"/>
    <w:rsid w:val="003678B6"/>
    <w:rsid w:val="00367CA0"/>
    <w:rsid w:val="0037046D"/>
    <w:rsid w:val="00370BF1"/>
    <w:rsid w:val="003718D1"/>
    <w:rsid w:val="003728FF"/>
    <w:rsid w:val="0037453D"/>
    <w:rsid w:val="003763E2"/>
    <w:rsid w:val="003773BF"/>
    <w:rsid w:val="00380531"/>
    <w:rsid w:val="003807D2"/>
    <w:rsid w:val="00381595"/>
    <w:rsid w:val="00384099"/>
    <w:rsid w:val="003851C0"/>
    <w:rsid w:val="00385B9A"/>
    <w:rsid w:val="00385CD2"/>
    <w:rsid w:val="00386AEA"/>
    <w:rsid w:val="0038727E"/>
    <w:rsid w:val="0039021D"/>
    <w:rsid w:val="00391EFF"/>
    <w:rsid w:val="0039280C"/>
    <w:rsid w:val="0039332E"/>
    <w:rsid w:val="00393836"/>
    <w:rsid w:val="00394B53"/>
    <w:rsid w:val="003956B0"/>
    <w:rsid w:val="003968D9"/>
    <w:rsid w:val="0039763A"/>
    <w:rsid w:val="00397ABF"/>
    <w:rsid w:val="003A015B"/>
    <w:rsid w:val="003A0220"/>
    <w:rsid w:val="003A0977"/>
    <w:rsid w:val="003A13B4"/>
    <w:rsid w:val="003A19EB"/>
    <w:rsid w:val="003A1C92"/>
    <w:rsid w:val="003A34A6"/>
    <w:rsid w:val="003A56E8"/>
    <w:rsid w:val="003A5720"/>
    <w:rsid w:val="003A5744"/>
    <w:rsid w:val="003A63BE"/>
    <w:rsid w:val="003A63E1"/>
    <w:rsid w:val="003A76C6"/>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801"/>
    <w:rsid w:val="003C4561"/>
    <w:rsid w:val="003C55A7"/>
    <w:rsid w:val="003C56C9"/>
    <w:rsid w:val="003C61C2"/>
    <w:rsid w:val="003C6510"/>
    <w:rsid w:val="003C660E"/>
    <w:rsid w:val="003C6700"/>
    <w:rsid w:val="003D036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15BE"/>
    <w:rsid w:val="003F20F9"/>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413"/>
    <w:rsid w:val="00455C19"/>
    <w:rsid w:val="00456191"/>
    <w:rsid w:val="00457084"/>
    <w:rsid w:val="004571C2"/>
    <w:rsid w:val="00461D03"/>
    <w:rsid w:val="004624E9"/>
    <w:rsid w:val="0046283B"/>
    <w:rsid w:val="00462BBB"/>
    <w:rsid w:val="004641B1"/>
    <w:rsid w:val="00466B5F"/>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55CA"/>
    <w:rsid w:val="00561599"/>
    <w:rsid w:val="00563169"/>
    <w:rsid w:val="00563235"/>
    <w:rsid w:val="005639D9"/>
    <w:rsid w:val="0056462F"/>
    <w:rsid w:val="00565009"/>
    <w:rsid w:val="00565305"/>
    <w:rsid w:val="0056578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450E"/>
    <w:rsid w:val="005848D4"/>
    <w:rsid w:val="00584E44"/>
    <w:rsid w:val="005865EE"/>
    <w:rsid w:val="005905D7"/>
    <w:rsid w:val="00590AB3"/>
    <w:rsid w:val="005910D1"/>
    <w:rsid w:val="00591AD7"/>
    <w:rsid w:val="00591B38"/>
    <w:rsid w:val="00591D4F"/>
    <w:rsid w:val="00594BD6"/>
    <w:rsid w:val="00594FCD"/>
    <w:rsid w:val="00595487"/>
    <w:rsid w:val="00597E9A"/>
    <w:rsid w:val="005A0016"/>
    <w:rsid w:val="005A08AF"/>
    <w:rsid w:val="005A0A25"/>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38F"/>
    <w:rsid w:val="005B24E2"/>
    <w:rsid w:val="005B38E1"/>
    <w:rsid w:val="005B446D"/>
    <w:rsid w:val="005B4EE7"/>
    <w:rsid w:val="005B6D90"/>
    <w:rsid w:val="005C370D"/>
    <w:rsid w:val="005C3F1F"/>
    <w:rsid w:val="005C43E4"/>
    <w:rsid w:val="005C4866"/>
    <w:rsid w:val="005C54BC"/>
    <w:rsid w:val="005C5A61"/>
    <w:rsid w:val="005C6721"/>
    <w:rsid w:val="005D0C69"/>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663F"/>
    <w:rsid w:val="005E6B80"/>
    <w:rsid w:val="005E6D3F"/>
    <w:rsid w:val="005F0364"/>
    <w:rsid w:val="005F0FA6"/>
    <w:rsid w:val="005F2ECF"/>
    <w:rsid w:val="005F4347"/>
    <w:rsid w:val="005F5FFB"/>
    <w:rsid w:val="005F74AB"/>
    <w:rsid w:val="005F7693"/>
    <w:rsid w:val="005F7B31"/>
    <w:rsid w:val="005F7E29"/>
    <w:rsid w:val="005F7EA1"/>
    <w:rsid w:val="006015CD"/>
    <w:rsid w:val="006018DC"/>
    <w:rsid w:val="006018E0"/>
    <w:rsid w:val="00601C11"/>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4372"/>
    <w:rsid w:val="006F4B84"/>
    <w:rsid w:val="006F756D"/>
    <w:rsid w:val="006F798C"/>
    <w:rsid w:val="00700104"/>
    <w:rsid w:val="007019A0"/>
    <w:rsid w:val="0070264F"/>
    <w:rsid w:val="007026AC"/>
    <w:rsid w:val="00702789"/>
    <w:rsid w:val="00702E5F"/>
    <w:rsid w:val="007030D2"/>
    <w:rsid w:val="0070368D"/>
    <w:rsid w:val="00703FF4"/>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EA0"/>
    <w:rsid w:val="007B5016"/>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99A"/>
    <w:rsid w:val="007E4C40"/>
    <w:rsid w:val="007E56AB"/>
    <w:rsid w:val="007E56B1"/>
    <w:rsid w:val="007E79DA"/>
    <w:rsid w:val="007F0DA8"/>
    <w:rsid w:val="007F106F"/>
    <w:rsid w:val="007F15BC"/>
    <w:rsid w:val="007F1EC8"/>
    <w:rsid w:val="007F2149"/>
    <w:rsid w:val="007F23B4"/>
    <w:rsid w:val="007F3404"/>
    <w:rsid w:val="007F35F3"/>
    <w:rsid w:val="007F3741"/>
    <w:rsid w:val="007F3F6B"/>
    <w:rsid w:val="007F6AC3"/>
    <w:rsid w:val="007F6B7A"/>
    <w:rsid w:val="00800688"/>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60B0A"/>
    <w:rsid w:val="00860DF8"/>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11AD"/>
    <w:rsid w:val="008920FF"/>
    <w:rsid w:val="00892461"/>
    <w:rsid w:val="00892BC7"/>
    <w:rsid w:val="00893F57"/>
    <w:rsid w:val="008942C0"/>
    <w:rsid w:val="008947E7"/>
    <w:rsid w:val="008967AF"/>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1E16"/>
    <w:rsid w:val="008E3801"/>
    <w:rsid w:val="008E5995"/>
    <w:rsid w:val="008E61DD"/>
    <w:rsid w:val="008E6640"/>
    <w:rsid w:val="008E6837"/>
    <w:rsid w:val="008E7384"/>
    <w:rsid w:val="008E73F6"/>
    <w:rsid w:val="008E7C57"/>
    <w:rsid w:val="008E7CDC"/>
    <w:rsid w:val="008F00C3"/>
    <w:rsid w:val="008F05A1"/>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C4"/>
    <w:rsid w:val="00902963"/>
    <w:rsid w:val="0090427F"/>
    <w:rsid w:val="00904570"/>
    <w:rsid w:val="009051BC"/>
    <w:rsid w:val="00905938"/>
    <w:rsid w:val="00905EDA"/>
    <w:rsid w:val="00910054"/>
    <w:rsid w:val="00910214"/>
    <w:rsid w:val="00910786"/>
    <w:rsid w:val="0091206F"/>
    <w:rsid w:val="0091231E"/>
    <w:rsid w:val="0091283E"/>
    <w:rsid w:val="00914D37"/>
    <w:rsid w:val="00915296"/>
    <w:rsid w:val="00915C3A"/>
    <w:rsid w:val="00915CFE"/>
    <w:rsid w:val="00915F0C"/>
    <w:rsid w:val="00916B28"/>
    <w:rsid w:val="00916FC8"/>
    <w:rsid w:val="009174F5"/>
    <w:rsid w:val="00917CDC"/>
    <w:rsid w:val="00920001"/>
    <w:rsid w:val="0092024F"/>
    <w:rsid w:val="00921E11"/>
    <w:rsid w:val="00922010"/>
    <w:rsid w:val="00923749"/>
    <w:rsid w:val="00923985"/>
    <w:rsid w:val="00925A2E"/>
    <w:rsid w:val="009261D6"/>
    <w:rsid w:val="00926C16"/>
    <w:rsid w:val="0093046E"/>
    <w:rsid w:val="0093096F"/>
    <w:rsid w:val="009347C2"/>
    <w:rsid w:val="00936916"/>
    <w:rsid w:val="00937F37"/>
    <w:rsid w:val="00940634"/>
    <w:rsid w:val="009423ED"/>
    <w:rsid w:val="0094281B"/>
    <w:rsid w:val="00942F39"/>
    <w:rsid w:val="009442DB"/>
    <w:rsid w:val="00944583"/>
    <w:rsid w:val="00945D80"/>
    <w:rsid w:val="00950465"/>
    <w:rsid w:val="00950D16"/>
    <w:rsid w:val="00950DBE"/>
    <w:rsid w:val="009518D5"/>
    <w:rsid w:val="00951A80"/>
    <w:rsid w:val="00951C16"/>
    <w:rsid w:val="00951C30"/>
    <w:rsid w:val="009520F5"/>
    <w:rsid w:val="0095330C"/>
    <w:rsid w:val="00953434"/>
    <w:rsid w:val="00953A0D"/>
    <w:rsid w:val="00953A61"/>
    <w:rsid w:val="00954DE7"/>
    <w:rsid w:val="009553FB"/>
    <w:rsid w:val="00956038"/>
    <w:rsid w:val="00956D71"/>
    <w:rsid w:val="00956DC7"/>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77AD"/>
    <w:rsid w:val="009906DC"/>
    <w:rsid w:val="009907E9"/>
    <w:rsid w:val="00990C31"/>
    <w:rsid w:val="009917D7"/>
    <w:rsid w:val="0099229B"/>
    <w:rsid w:val="009923F1"/>
    <w:rsid w:val="00993086"/>
    <w:rsid w:val="00993252"/>
    <w:rsid w:val="009940FA"/>
    <w:rsid w:val="00994166"/>
    <w:rsid w:val="00994267"/>
    <w:rsid w:val="00994B80"/>
    <w:rsid w:val="009967D3"/>
    <w:rsid w:val="00996E78"/>
    <w:rsid w:val="009978BD"/>
    <w:rsid w:val="009A048D"/>
    <w:rsid w:val="009A05A4"/>
    <w:rsid w:val="009A0912"/>
    <w:rsid w:val="009A1359"/>
    <w:rsid w:val="009A1F38"/>
    <w:rsid w:val="009A314E"/>
    <w:rsid w:val="009A4196"/>
    <w:rsid w:val="009A5E56"/>
    <w:rsid w:val="009A61B0"/>
    <w:rsid w:val="009A6D6C"/>
    <w:rsid w:val="009A70C4"/>
    <w:rsid w:val="009A7CEB"/>
    <w:rsid w:val="009B0498"/>
    <w:rsid w:val="009B0F02"/>
    <w:rsid w:val="009B14ED"/>
    <w:rsid w:val="009B6891"/>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72"/>
    <w:rsid w:val="009F58DB"/>
    <w:rsid w:val="009F5A4D"/>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E9C"/>
    <w:rsid w:val="00A32229"/>
    <w:rsid w:val="00A32591"/>
    <w:rsid w:val="00A32987"/>
    <w:rsid w:val="00A3399F"/>
    <w:rsid w:val="00A346D4"/>
    <w:rsid w:val="00A34A09"/>
    <w:rsid w:val="00A354AC"/>
    <w:rsid w:val="00A35BE6"/>
    <w:rsid w:val="00A35D84"/>
    <w:rsid w:val="00A35DF1"/>
    <w:rsid w:val="00A35FE7"/>
    <w:rsid w:val="00A36F60"/>
    <w:rsid w:val="00A41A5A"/>
    <w:rsid w:val="00A432FC"/>
    <w:rsid w:val="00A43C94"/>
    <w:rsid w:val="00A45B44"/>
    <w:rsid w:val="00A45C23"/>
    <w:rsid w:val="00A45C39"/>
    <w:rsid w:val="00A46242"/>
    <w:rsid w:val="00A472D5"/>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24B1"/>
    <w:rsid w:val="00A82566"/>
    <w:rsid w:val="00A8277F"/>
    <w:rsid w:val="00A84BC9"/>
    <w:rsid w:val="00A84BFA"/>
    <w:rsid w:val="00A856FD"/>
    <w:rsid w:val="00A85B1D"/>
    <w:rsid w:val="00A86200"/>
    <w:rsid w:val="00A87480"/>
    <w:rsid w:val="00A874B8"/>
    <w:rsid w:val="00A87DEE"/>
    <w:rsid w:val="00A90FC0"/>
    <w:rsid w:val="00A91000"/>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A6"/>
    <w:rsid w:val="00AD2953"/>
    <w:rsid w:val="00AD30F6"/>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EF6"/>
    <w:rsid w:val="00B7005A"/>
    <w:rsid w:val="00B70342"/>
    <w:rsid w:val="00B706DF"/>
    <w:rsid w:val="00B71265"/>
    <w:rsid w:val="00B712CD"/>
    <w:rsid w:val="00B714D6"/>
    <w:rsid w:val="00B715A6"/>
    <w:rsid w:val="00B72002"/>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A4"/>
    <w:rsid w:val="00BC513E"/>
    <w:rsid w:val="00BC6B12"/>
    <w:rsid w:val="00BC775F"/>
    <w:rsid w:val="00BD0D0E"/>
    <w:rsid w:val="00BD1639"/>
    <w:rsid w:val="00BD1669"/>
    <w:rsid w:val="00BD2718"/>
    <w:rsid w:val="00BD312B"/>
    <w:rsid w:val="00BD346A"/>
    <w:rsid w:val="00BD364E"/>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6DC6"/>
    <w:rsid w:val="00BF6F0B"/>
    <w:rsid w:val="00BF70DA"/>
    <w:rsid w:val="00BF70F4"/>
    <w:rsid w:val="00BF75B0"/>
    <w:rsid w:val="00BF7F80"/>
    <w:rsid w:val="00C00C40"/>
    <w:rsid w:val="00C00C9F"/>
    <w:rsid w:val="00C00CD3"/>
    <w:rsid w:val="00C02171"/>
    <w:rsid w:val="00C02403"/>
    <w:rsid w:val="00C0258C"/>
    <w:rsid w:val="00C02688"/>
    <w:rsid w:val="00C02BF6"/>
    <w:rsid w:val="00C02F20"/>
    <w:rsid w:val="00C044AF"/>
    <w:rsid w:val="00C06199"/>
    <w:rsid w:val="00C0729A"/>
    <w:rsid w:val="00C075D6"/>
    <w:rsid w:val="00C10996"/>
    <w:rsid w:val="00C11E8B"/>
    <w:rsid w:val="00C121B7"/>
    <w:rsid w:val="00C124D1"/>
    <w:rsid w:val="00C128CE"/>
    <w:rsid w:val="00C130B2"/>
    <w:rsid w:val="00C1312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5A18"/>
    <w:rsid w:val="00C46D8F"/>
    <w:rsid w:val="00C47213"/>
    <w:rsid w:val="00C47AC7"/>
    <w:rsid w:val="00C5010E"/>
    <w:rsid w:val="00C509C8"/>
    <w:rsid w:val="00C50CEC"/>
    <w:rsid w:val="00C51455"/>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70054"/>
    <w:rsid w:val="00C718F5"/>
    <w:rsid w:val="00C732EC"/>
    <w:rsid w:val="00C744F8"/>
    <w:rsid w:val="00C74CE1"/>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5432"/>
    <w:rsid w:val="00C95AD4"/>
    <w:rsid w:val="00C95ADA"/>
    <w:rsid w:val="00C96086"/>
    <w:rsid w:val="00C964D3"/>
    <w:rsid w:val="00CA3D69"/>
    <w:rsid w:val="00CA49BF"/>
    <w:rsid w:val="00CA585A"/>
    <w:rsid w:val="00CA5BF5"/>
    <w:rsid w:val="00CA5E69"/>
    <w:rsid w:val="00CA60B9"/>
    <w:rsid w:val="00CA7430"/>
    <w:rsid w:val="00CA7C34"/>
    <w:rsid w:val="00CA7F36"/>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7A1"/>
    <w:rsid w:val="00D12C90"/>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6ED"/>
    <w:rsid w:val="00D45BBB"/>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2F22"/>
    <w:rsid w:val="00DB3AB9"/>
    <w:rsid w:val="00DB3DFA"/>
    <w:rsid w:val="00DB48EA"/>
    <w:rsid w:val="00DB56C4"/>
    <w:rsid w:val="00DB61B0"/>
    <w:rsid w:val="00DB63C8"/>
    <w:rsid w:val="00DB66B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6843"/>
    <w:rsid w:val="00E06DC2"/>
    <w:rsid w:val="00E10390"/>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513"/>
    <w:rsid w:val="00E31F60"/>
    <w:rsid w:val="00E3254A"/>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3CD9"/>
    <w:rsid w:val="00E84AB7"/>
    <w:rsid w:val="00E84CD3"/>
    <w:rsid w:val="00E8506B"/>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1E36"/>
    <w:rsid w:val="00EA1F56"/>
    <w:rsid w:val="00EA31AC"/>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6FF"/>
    <w:rsid w:val="00EE4A3F"/>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64DD"/>
    <w:rsid w:val="00F17EDB"/>
    <w:rsid w:val="00F21176"/>
    <w:rsid w:val="00F25131"/>
    <w:rsid w:val="00F268A0"/>
    <w:rsid w:val="00F270F1"/>
    <w:rsid w:val="00F273C6"/>
    <w:rsid w:val="00F27676"/>
    <w:rsid w:val="00F300E4"/>
    <w:rsid w:val="00F32731"/>
    <w:rsid w:val="00F33997"/>
    <w:rsid w:val="00F33C25"/>
    <w:rsid w:val="00F349B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232"/>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591"/>
    <w:rsid w:val="00F92EA9"/>
    <w:rsid w:val="00F93DF0"/>
    <w:rsid w:val="00F94726"/>
    <w:rsid w:val="00F94943"/>
    <w:rsid w:val="00F97731"/>
    <w:rsid w:val="00FA0025"/>
    <w:rsid w:val="00FA023B"/>
    <w:rsid w:val="00FA0679"/>
    <w:rsid w:val="00FA1565"/>
    <w:rsid w:val="00FA26CB"/>
    <w:rsid w:val="00FA2BA2"/>
    <w:rsid w:val="00FA3D33"/>
    <w:rsid w:val="00FA3F34"/>
    <w:rsid w:val="00FA42E7"/>
    <w:rsid w:val="00FA58F7"/>
    <w:rsid w:val="00FA7205"/>
    <w:rsid w:val="00FA7901"/>
    <w:rsid w:val="00FB076A"/>
    <w:rsid w:val="00FB12E7"/>
    <w:rsid w:val="00FB19A1"/>
    <w:rsid w:val="00FB19C7"/>
    <w:rsid w:val="00FB25F4"/>
    <w:rsid w:val="00FB4521"/>
    <w:rsid w:val="00FB4E27"/>
    <w:rsid w:val="00FB50C9"/>
    <w:rsid w:val="00FB69B2"/>
    <w:rsid w:val="00FB7130"/>
    <w:rsid w:val="00FB75AE"/>
    <w:rsid w:val="00FC0F32"/>
    <w:rsid w:val="00FC1ED0"/>
    <w:rsid w:val="00FC293C"/>
    <w:rsid w:val="00FC406C"/>
    <w:rsid w:val="00FC4639"/>
    <w:rsid w:val="00FC5513"/>
    <w:rsid w:val="00FC5E3E"/>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lsdException w:name="caption" w:semiHidden="0" w:uiPriority="0"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pPr>
      <w:spacing w:after="160"/>
    </w:pPr>
    <w:rPr>
      <w:rFonts w:asciiTheme="minorHAnsi" w:eastAsia="宋体"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宋体" w:hAnsi="Segoe UI" w:cs="Segoe UI"/>
      <w:sz w:val="18"/>
      <w:szCs w:val="18"/>
      <w:lang w:eastAsia="en-US"/>
    </w:rPr>
  </w:style>
  <w:style w:type="paragraph" w:styleId="a7">
    <w:name w:val="footer"/>
    <w:basedOn w:val="a"/>
    <w:link w:val="Char3"/>
    <w:uiPriority w:val="99"/>
    <w:unhideWhenUsed/>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8">
    <w:name w:val="header"/>
    <w:basedOn w:val="a"/>
    <w:link w:val="Char4"/>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9">
    <w:name w:val="Normal (Web)"/>
    <w:basedOn w:val="a"/>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aa">
    <w:name w:val="annotation subject"/>
    <w:basedOn w:val="a4"/>
    <w:next w:val="a4"/>
    <w:link w:val="Char5"/>
    <w:uiPriority w:val="99"/>
    <w:semiHidden/>
    <w:unhideWhenUsed/>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Pr>
      <w:sz w:val="16"/>
      <w:szCs w:val="16"/>
    </w:rPr>
  </w:style>
  <w:style w:type="paragraph" w:styleId="ad">
    <w:name w:val="List Paragraph"/>
    <w:basedOn w:val="a"/>
    <w:link w:val="Char6"/>
    <w:uiPriority w:val="99"/>
    <w:qFormat/>
    <w:pPr>
      <w:spacing w:after="160" w:line="259" w:lineRule="auto"/>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a"/>
    <w:uiPriority w:val="99"/>
    <w:semiHidden/>
    <w:rPr>
      <w:b/>
      <w:bCs/>
      <w:sz w:val="20"/>
      <w:szCs w:val="20"/>
    </w:rPr>
  </w:style>
  <w:style w:type="character" w:customStyle="1" w:styleId="Char2">
    <w:name w:val="批注框文本 Char"/>
    <w:basedOn w:val="a0"/>
    <w:link w:val="a6"/>
    <w:uiPriority w:val="99"/>
    <w:semiHidden/>
    <w:rPr>
      <w:rFonts w:ascii="Segoe UI" w:hAnsi="Segoe UI" w:cs="Segoe UI"/>
      <w:sz w:val="18"/>
      <w:szCs w:val="18"/>
    </w:rPr>
  </w:style>
  <w:style w:type="character" w:customStyle="1" w:styleId="TALChar">
    <w:name w:val="TAL Char"/>
    <w:basedOn w:val="a0"/>
    <w:link w:val="TAL"/>
    <w:semiHidden/>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locked/>
    <w:rPr>
      <w:rFonts w:ascii="Arial" w:hAnsi="Arial" w:cs="Arial"/>
      <w:b/>
      <w:bCs/>
      <w:lang w:eastAsia="en-GB"/>
    </w:rPr>
  </w:style>
  <w:style w:type="paragraph" w:customStyle="1" w:styleId="TAH">
    <w:name w:val="TAH"/>
    <w:basedOn w:val="a"/>
    <w:link w:val="TAHCar"/>
    <w:semiHidden/>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rPr>
      <w:sz w:val="18"/>
      <w:szCs w:val="18"/>
    </w:rPr>
  </w:style>
  <w:style w:type="character" w:customStyle="1" w:styleId="Char6">
    <w:name w:val="列出段落 Char"/>
    <w:basedOn w:val="a0"/>
    <w:link w:val="ad"/>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pPr>
      <w:spacing w:before="100" w:beforeAutospacing="1" w:after="100" w:afterAutospacing="1"/>
    </w:pPr>
    <w:rPr>
      <w:rFonts w:eastAsia="Malgun Gothic"/>
      <w:lang w:eastAsia="en-US"/>
    </w:rPr>
  </w:style>
  <w:style w:type="paragraph" w:customStyle="1" w:styleId="10">
    <w:name w:val="修订1"/>
    <w:hidden/>
    <w:uiPriority w:val="99"/>
    <w:semiHidden/>
    <w:rPr>
      <w:sz w:val="22"/>
      <w:szCs w:val="22"/>
      <w:lang w:eastAsia="en-US"/>
    </w:rPr>
  </w:style>
  <w:style w:type="character" w:styleId="ae">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rPr>
      <w:rFonts w:ascii="Arial" w:eastAsia="Batang" w:hAnsi="Arial" w:cs="Times New Roman"/>
      <w:b/>
      <w:bCs/>
      <w:i/>
      <w:sz w:val="20"/>
      <w:szCs w:val="26"/>
      <w:lang w:val="en-GB"/>
    </w:rPr>
  </w:style>
  <w:style w:type="character" w:customStyle="1" w:styleId="5Char">
    <w:name w:val="标题 5 Char"/>
    <w:basedOn w:val="a0"/>
    <w:link w:val="5"/>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lsdException w:name="caption" w:semiHidden="0" w:uiPriority="0"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pPr>
      <w:spacing w:after="160"/>
    </w:pPr>
    <w:rPr>
      <w:rFonts w:asciiTheme="minorHAnsi" w:eastAsia="宋体"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宋体" w:hAnsi="Segoe UI" w:cs="Segoe UI"/>
      <w:sz w:val="18"/>
      <w:szCs w:val="18"/>
      <w:lang w:eastAsia="en-US"/>
    </w:rPr>
  </w:style>
  <w:style w:type="paragraph" w:styleId="a7">
    <w:name w:val="footer"/>
    <w:basedOn w:val="a"/>
    <w:link w:val="Char3"/>
    <w:uiPriority w:val="99"/>
    <w:unhideWhenUsed/>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8">
    <w:name w:val="header"/>
    <w:basedOn w:val="a"/>
    <w:link w:val="Char4"/>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9">
    <w:name w:val="Normal (Web)"/>
    <w:basedOn w:val="a"/>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aa">
    <w:name w:val="annotation subject"/>
    <w:basedOn w:val="a4"/>
    <w:next w:val="a4"/>
    <w:link w:val="Char5"/>
    <w:uiPriority w:val="99"/>
    <w:semiHidden/>
    <w:unhideWhenUsed/>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Pr>
      <w:sz w:val="16"/>
      <w:szCs w:val="16"/>
    </w:rPr>
  </w:style>
  <w:style w:type="paragraph" w:styleId="ad">
    <w:name w:val="List Paragraph"/>
    <w:basedOn w:val="a"/>
    <w:link w:val="Char6"/>
    <w:uiPriority w:val="99"/>
    <w:qFormat/>
    <w:pPr>
      <w:spacing w:after="160" w:line="259" w:lineRule="auto"/>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a"/>
    <w:uiPriority w:val="99"/>
    <w:semiHidden/>
    <w:rPr>
      <w:b/>
      <w:bCs/>
      <w:sz w:val="20"/>
      <w:szCs w:val="20"/>
    </w:rPr>
  </w:style>
  <w:style w:type="character" w:customStyle="1" w:styleId="Char2">
    <w:name w:val="批注框文本 Char"/>
    <w:basedOn w:val="a0"/>
    <w:link w:val="a6"/>
    <w:uiPriority w:val="99"/>
    <w:semiHidden/>
    <w:rPr>
      <w:rFonts w:ascii="Segoe UI" w:hAnsi="Segoe UI" w:cs="Segoe UI"/>
      <w:sz w:val="18"/>
      <w:szCs w:val="18"/>
    </w:rPr>
  </w:style>
  <w:style w:type="character" w:customStyle="1" w:styleId="TALChar">
    <w:name w:val="TAL Char"/>
    <w:basedOn w:val="a0"/>
    <w:link w:val="TAL"/>
    <w:semiHidden/>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locked/>
    <w:rPr>
      <w:rFonts w:ascii="Arial" w:hAnsi="Arial" w:cs="Arial"/>
      <w:b/>
      <w:bCs/>
      <w:lang w:eastAsia="en-GB"/>
    </w:rPr>
  </w:style>
  <w:style w:type="paragraph" w:customStyle="1" w:styleId="TAH">
    <w:name w:val="TAH"/>
    <w:basedOn w:val="a"/>
    <w:link w:val="TAHCar"/>
    <w:semiHidden/>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rPr>
      <w:sz w:val="18"/>
      <w:szCs w:val="18"/>
    </w:rPr>
  </w:style>
  <w:style w:type="character" w:customStyle="1" w:styleId="Char6">
    <w:name w:val="列出段落 Char"/>
    <w:basedOn w:val="a0"/>
    <w:link w:val="ad"/>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pPr>
      <w:spacing w:before="100" w:beforeAutospacing="1" w:after="100" w:afterAutospacing="1"/>
    </w:pPr>
    <w:rPr>
      <w:rFonts w:eastAsia="Malgun Gothic"/>
      <w:lang w:eastAsia="en-US"/>
    </w:rPr>
  </w:style>
  <w:style w:type="paragraph" w:customStyle="1" w:styleId="10">
    <w:name w:val="修订1"/>
    <w:hidden/>
    <w:uiPriority w:val="99"/>
    <w:semiHidden/>
    <w:rPr>
      <w:sz w:val="22"/>
      <w:szCs w:val="22"/>
      <w:lang w:eastAsia="en-US"/>
    </w:rPr>
  </w:style>
  <w:style w:type="character" w:styleId="ae">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rPr>
      <w:rFonts w:ascii="Arial" w:eastAsia="Batang" w:hAnsi="Arial" w:cs="Times New Roman"/>
      <w:b/>
      <w:bCs/>
      <w:i/>
      <w:sz w:val="20"/>
      <w:szCs w:val="26"/>
      <w:lang w:val="en-GB"/>
    </w:rPr>
  </w:style>
  <w:style w:type="character" w:customStyle="1" w:styleId="5Char">
    <w:name w:val="标题 5 Char"/>
    <w:basedOn w:val="a0"/>
    <w:link w:val="5"/>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11F30B7-4831-494A-B004-2137098D4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10227</Words>
  <Characters>58298</Characters>
  <Application>Microsoft Office Word</Application>
  <DocSecurity>0</DocSecurity>
  <Lines>485</Lines>
  <Paragraphs>136</Paragraphs>
  <ScaleCrop>false</ScaleCrop>
  <Company>MediaTek</Company>
  <LinksUpToDate>false</LinksUpToDate>
  <CharactersWithSpaces>68389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CATT</cp:lastModifiedBy>
  <cp:revision>4</cp:revision>
  <dcterms:created xsi:type="dcterms:W3CDTF">2022-05-11T08:11:00Z</dcterms:created>
  <dcterms:modified xsi:type="dcterms:W3CDTF">2022-05-11T12:43:00Z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