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F7A89" w14:textId="5CFCC8F2" w:rsidR="00BE4022" w:rsidRDefault="00431199">
      <w:pPr>
        <w:pStyle w:val="ab"/>
        <w:tabs>
          <w:tab w:val="right" w:pos="9498"/>
        </w:tabs>
        <w:jc w:val="left"/>
        <w:rPr>
          <w:rFonts w:cs="Arial"/>
          <w:bCs/>
          <w:sz w:val="22"/>
          <w:lang w:val="en-US"/>
        </w:rPr>
      </w:pPr>
      <w:r>
        <w:rPr>
          <w:rFonts w:cs="Arial"/>
          <w:bCs/>
          <w:sz w:val="22"/>
          <w:lang w:val="en-US"/>
        </w:rPr>
        <w:t>3GPP TSG-RAN WG1 Meeting #10</w:t>
      </w:r>
      <w:r w:rsidR="00307861">
        <w:rPr>
          <w:rFonts w:cs="Arial"/>
          <w:bCs/>
          <w:sz w:val="22"/>
          <w:lang w:val="en-US"/>
        </w:rPr>
        <w:t>9</w:t>
      </w:r>
      <w:r>
        <w:rPr>
          <w:rFonts w:cs="Arial"/>
          <w:bCs/>
          <w:sz w:val="22"/>
          <w:lang w:val="en-US"/>
        </w:rPr>
        <w:t>-e</w:t>
      </w:r>
      <w:r>
        <w:rPr>
          <w:rFonts w:cs="Arial"/>
          <w:bCs/>
          <w:sz w:val="22"/>
          <w:lang w:val="en-US"/>
        </w:rPr>
        <w:tab/>
      </w:r>
      <w:bookmarkStart w:id="0" w:name="_Hlk87959957"/>
      <w:r>
        <w:rPr>
          <w:rFonts w:cs="Arial"/>
          <w:bCs/>
          <w:sz w:val="22"/>
          <w:lang w:val="en-US"/>
        </w:rPr>
        <w:t>R1-</w:t>
      </w:r>
      <w:bookmarkEnd w:id="0"/>
      <w:r>
        <w:rPr>
          <w:rFonts w:cs="Arial"/>
          <w:bCs/>
          <w:sz w:val="22"/>
          <w:lang w:val="en-US"/>
        </w:rPr>
        <w:t>22</w:t>
      </w:r>
      <w:r w:rsidR="00307861">
        <w:rPr>
          <w:rFonts w:cs="Arial"/>
          <w:bCs/>
          <w:sz w:val="22"/>
          <w:lang w:val="en-US"/>
        </w:rPr>
        <w:t>xxxxx</w:t>
      </w:r>
    </w:p>
    <w:p w14:paraId="590CC5AA" w14:textId="6B9063C0" w:rsidR="00BE4022" w:rsidRDefault="00431199">
      <w:pPr>
        <w:pStyle w:val="ab"/>
        <w:tabs>
          <w:tab w:val="right" w:pos="9639"/>
        </w:tabs>
        <w:jc w:val="left"/>
        <w:rPr>
          <w:rFonts w:cs="Arial"/>
          <w:bCs/>
          <w:sz w:val="22"/>
          <w:lang w:val="en-US"/>
        </w:rPr>
      </w:pPr>
      <w:r>
        <w:rPr>
          <w:rFonts w:cs="Arial"/>
          <w:bCs/>
          <w:sz w:val="22"/>
          <w:lang w:val="en-US"/>
        </w:rPr>
        <w:t xml:space="preserve">e-Meeting, </w:t>
      </w:r>
      <w:bookmarkStart w:id="1" w:name="_Hlk97049565"/>
      <w:r w:rsidR="00307861">
        <w:rPr>
          <w:rFonts w:cs="Arial"/>
          <w:bCs/>
          <w:sz w:val="22"/>
          <w:lang w:val="en-US"/>
        </w:rPr>
        <w:t>9</w:t>
      </w:r>
      <w:r w:rsidR="00307861" w:rsidRPr="00307861">
        <w:rPr>
          <w:rFonts w:cs="Arial"/>
          <w:bCs/>
          <w:sz w:val="22"/>
          <w:vertAlign w:val="superscript"/>
          <w:lang w:val="en-US"/>
        </w:rPr>
        <w:t>th</w:t>
      </w:r>
      <w:r w:rsidR="00307861">
        <w:rPr>
          <w:rFonts w:cs="Arial"/>
          <w:bCs/>
          <w:sz w:val="22"/>
          <w:lang w:val="en-US"/>
        </w:rPr>
        <w:t xml:space="preserve"> – 20</w:t>
      </w:r>
      <w:r w:rsidR="00307861" w:rsidRPr="00307861">
        <w:rPr>
          <w:rFonts w:cs="Arial"/>
          <w:bCs/>
          <w:sz w:val="22"/>
          <w:vertAlign w:val="superscript"/>
          <w:lang w:val="en-US"/>
        </w:rPr>
        <w:t>th</w:t>
      </w:r>
      <w:r w:rsidR="00307861">
        <w:rPr>
          <w:rFonts w:cs="Arial"/>
          <w:bCs/>
          <w:sz w:val="22"/>
          <w:lang w:val="en-US"/>
        </w:rPr>
        <w:t xml:space="preserve"> May</w:t>
      </w:r>
      <w:r>
        <w:rPr>
          <w:rFonts w:cs="Arial"/>
          <w:bCs/>
          <w:sz w:val="22"/>
          <w:lang w:val="en-US"/>
        </w:rPr>
        <w:t xml:space="preserve"> 2022</w:t>
      </w:r>
      <w:bookmarkEnd w:id="1"/>
      <w:r>
        <w:rPr>
          <w:rFonts w:cs="Arial"/>
          <w:bCs/>
          <w:sz w:val="22"/>
          <w:lang w:val="en-US"/>
        </w:rPr>
        <w:br/>
      </w:r>
      <w:r>
        <w:rPr>
          <w:rFonts w:cs="Arial"/>
          <w:bCs/>
          <w:sz w:val="22"/>
          <w:lang w:val="en-US"/>
        </w:rPr>
        <w:br/>
      </w:r>
    </w:p>
    <w:p w14:paraId="5A07FA2D" w14:textId="3437D304" w:rsidR="00BE4022" w:rsidRDefault="0043119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7F156E01" w14:textId="3C90324B" w:rsidR="00BE4022" w:rsidRDefault="0043119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w:t>
      </w:r>
      <w:r w:rsidR="00307861">
        <w:rPr>
          <w:rFonts w:ascii="Arial" w:hAnsi="Arial" w:cs="Arial"/>
          <w:b/>
          <w:lang w:val="en-US"/>
        </w:rPr>
        <w:t>for preparatory phase for Rel-17 RedCap maintenance</w:t>
      </w:r>
      <w:r>
        <w:rPr>
          <w:rFonts w:ascii="Arial" w:hAnsi="Arial" w:cs="Arial"/>
          <w:b/>
          <w:lang w:val="en-US"/>
        </w:rPr>
        <w:br/>
      </w:r>
    </w:p>
    <w:p w14:paraId="742A1E83" w14:textId="77777777" w:rsidR="00BE4022" w:rsidRDefault="0043119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E17510" w14:textId="77777777" w:rsidR="00BE4022" w:rsidRDefault="0043119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A54A8D2" w14:textId="77777777" w:rsidR="00BE4022" w:rsidRDefault="00BE4022">
      <w:pPr>
        <w:rPr>
          <w:lang w:val="en-US"/>
        </w:rPr>
      </w:pPr>
    </w:p>
    <w:p w14:paraId="1CDD8178" w14:textId="77777777" w:rsidR="00BE4022" w:rsidRDefault="00431199">
      <w:pPr>
        <w:pStyle w:val="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78BC91C3" w14:textId="76C89415" w:rsidR="00BE4022" w:rsidRDefault="00431199">
      <w:pPr>
        <w:rPr>
          <w:lang w:val="en-US"/>
        </w:rPr>
      </w:pPr>
      <w:r>
        <w:rPr>
          <w:lang w:val="en-US"/>
        </w:rPr>
        <w:t>This feature lead (FL) summary (FLS) concerns the Rel-17 work item (WI) for support of reduced capability (RedCap) NR devices [1]. Earlier RAN1 agreements for this WI are summarized in [2]</w:t>
      </w:r>
      <w:r w:rsidR="0081165D">
        <w:rPr>
          <w:lang w:val="en-US"/>
        </w:rPr>
        <w:t>, which also includes links to earlier FLSs</w:t>
      </w:r>
      <w:r>
        <w:rPr>
          <w:lang w:val="en-US"/>
        </w:rPr>
        <w:t>.</w:t>
      </w:r>
    </w:p>
    <w:p w14:paraId="7530D661" w14:textId="3A3147D4" w:rsidR="00BE4022" w:rsidRDefault="00431199">
      <w:pPr>
        <w:rPr>
          <w:lang w:val="en-US"/>
        </w:rPr>
      </w:pPr>
      <w:r>
        <w:rPr>
          <w:lang w:val="en-US"/>
        </w:rPr>
        <w:t>This document summarizes contributions [</w:t>
      </w:r>
      <w:r w:rsidR="006E551F">
        <w:rPr>
          <w:lang w:val="en-US"/>
        </w:rPr>
        <w:t>3</w:t>
      </w:r>
      <w:r>
        <w:rPr>
          <w:lang w:val="en-US"/>
        </w:rPr>
        <w:t>] – [</w:t>
      </w:r>
      <w:r w:rsidR="00BD4E6B">
        <w:rPr>
          <w:lang w:val="en-US"/>
        </w:rPr>
        <w:t>3</w:t>
      </w:r>
      <w:r w:rsidR="006E551F">
        <w:rPr>
          <w:lang w:val="en-US"/>
        </w:rPr>
        <w:t>2</w:t>
      </w:r>
      <w:r>
        <w:rPr>
          <w:lang w:val="en-US"/>
        </w:rPr>
        <w:t xml:space="preserve">] submitted to agenda item 8.6 and captures </w:t>
      </w:r>
      <w:r w:rsidR="00BD4E6B">
        <w:rPr>
          <w:lang w:val="en-US"/>
        </w:rPr>
        <w:t>the preparatory</w:t>
      </w:r>
      <w:r>
        <w:rPr>
          <w:lang w:val="en-US"/>
        </w:rPr>
        <w:t xml:space="preserve"> email discussion </w:t>
      </w:r>
      <w:r w:rsidR="00BD4E6B">
        <w:rPr>
          <w:lang w:val="en-US"/>
        </w:rPr>
        <w:t>for Rel-17 RedCap maintenance</w:t>
      </w:r>
      <w:r>
        <w:rPr>
          <w:lang w:val="en-US"/>
        </w:rPr>
        <w:t>:</w:t>
      </w:r>
    </w:p>
    <w:tbl>
      <w:tblPr>
        <w:tblStyle w:val="af0"/>
        <w:tblW w:w="0" w:type="auto"/>
        <w:tblLook w:val="04A0" w:firstRow="1" w:lastRow="0" w:firstColumn="1" w:lastColumn="0" w:noHBand="0" w:noVBand="1"/>
      </w:tblPr>
      <w:tblGrid>
        <w:gridCol w:w="9630"/>
      </w:tblGrid>
      <w:tr w:rsidR="00BE4022" w14:paraId="5440A0B9" w14:textId="77777777">
        <w:tc>
          <w:tcPr>
            <w:tcW w:w="9630" w:type="dxa"/>
          </w:tcPr>
          <w:p w14:paraId="6D9D40D8" w14:textId="4A6C9FCF" w:rsidR="00BE4022" w:rsidRPr="006E551F" w:rsidRDefault="006E551F">
            <w:pPr>
              <w:spacing w:after="0" w:line="240" w:lineRule="auto"/>
              <w:rPr>
                <w:highlight w:val="cyan"/>
                <w:lang w:eastAsia="zh-CN"/>
              </w:rPr>
            </w:pPr>
            <w:r w:rsidRPr="006E551F">
              <w:rPr>
                <w:highlight w:val="cyan"/>
                <w:lang w:eastAsia="zh-CN"/>
              </w:rPr>
              <w:t>[109-e-Prep-AI8.6 Rel-17 RedCap]</w:t>
            </w:r>
            <w:r w:rsidR="00431199" w:rsidRPr="006E551F">
              <w:rPr>
                <w:highlight w:val="cyan"/>
                <w:lang w:eastAsia="zh-CN"/>
              </w:rPr>
              <w:t xml:space="preserve"> </w:t>
            </w:r>
            <w:r w:rsidRPr="006E551F">
              <w:rPr>
                <w:highlight w:val="cyan"/>
                <w:lang w:eastAsia="zh-CN"/>
              </w:rPr>
              <w:t>Preparation phase for Rel-17 RedCap maintenance</w:t>
            </w:r>
            <w:r w:rsidR="00431199" w:rsidRPr="006E551F">
              <w:rPr>
                <w:highlight w:val="cyan"/>
                <w:lang w:eastAsia="zh-CN"/>
              </w:rPr>
              <w:t xml:space="preserve"> – Johan (Ericsson)</w:t>
            </w:r>
          </w:p>
          <w:p w14:paraId="7C6F0939" w14:textId="7DB0EA5C" w:rsidR="00BE4022" w:rsidRPr="006E551F" w:rsidRDefault="00431199">
            <w:pPr>
              <w:numPr>
                <w:ilvl w:val="0"/>
                <w:numId w:val="9"/>
              </w:numPr>
              <w:spacing w:after="0" w:line="240" w:lineRule="auto"/>
              <w:rPr>
                <w:highlight w:val="cyan"/>
                <w:lang w:eastAsia="zh-CN"/>
              </w:rPr>
            </w:pPr>
            <w:r w:rsidRPr="006E551F">
              <w:rPr>
                <w:highlight w:val="cyan"/>
                <w:lang w:eastAsia="zh-CN"/>
              </w:rPr>
              <w:t>Final</w:t>
            </w:r>
            <w:r w:rsidRPr="006E551F">
              <w:rPr>
                <w:rFonts w:hint="eastAsia"/>
                <w:highlight w:val="cyan"/>
                <w:lang w:eastAsia="zh-CN"/>
              </w:rPr>
              <w:t xml:space="preserve"> check point:</w:t>
            </w:r>
            <w:r w:rsidR="006E551F" w:rsidRPr="006E551F">
              <w:rPr>
                <w:highlight w:val="cyan"/>
                <w:lang w:eastAsia="zh-CN"/>
              </w:rPr>
              <w:t xml:space="preserve"> Friday 29</w:t>
            </w:r>
            <w:r w:rsidR="006E551F" w:rsidRPr="006E551F">
              <w:rPr>
                <w:highlight w:val="cyan"/>
                <w:vertAlign w:val="superscript"/>
                <w:lang w:eastAsia="zh-CN"/>
              </w:rPr>
              <w:t>th</w:t>
            </w:r>
            <w:r w:rsidR="006E551F" w:rsidRPr="006E551F">
              <w:rPr>
                <w:highlight w:val="cyan"/>
                <w:lang w:eastAsia="zh-CN"/>
              </w:rPr>
              <w:t xml:space="preserve"> April</w:t>
            </w:r>
            <w:r w:rsidRPr="006E551F">
              <w:rPr>
                <w:rFonts w:hint="eastAsia"/>
                <w:highlight w:val="cyan"/>
                <w:lang w:eastAsia="zh-CN"/>
              </w:rPr>
              <w:t xml:space="preserve"> </w:t>
            </w:r>
            <w:r w:rsidR="006E551F" w:rsidRPr="006E551F">
              <w:rPr>
                <w:highlight w:val="cyan"/>
              </w:rPr>
              <w:t>23:59 UTC</w:t>
            </w:r>
          </w:p>
          <w:p w14:paraId="1E2D8B2B" w14:textId="539E56A6" w:rsidR="006E551F" w:rsidRDefault="006E551F" w:rsidP="006E551F">
            <w:pPr>
              <w:spacing w:after="0" w:line="240" w:lineRule="auto"/>
              <w:rPr>
                <w:highlight w:val="cyan"/>
                <w:lang w:eastAsia="zh-CN"/>
              </w:rPr>
            </w:pPr>
          </w:p>
        </w:tc>
      </w:tr>
    </w:tbl>
    <w:p w14:paraId="119FF4EC" w14:textId="045444C4" w:rsidR="00BE4022" w:rsidRDefault="00431199" w:rsidP="00754529">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w:t>
      </w:r>
      <w:r w:rsidRPr="0011155C">
        <w:rPr>
          <w:lang w:val="en-US"/>
        </w:rPr>
        <w:t xml:space="preserve">tagged </w:t>
      </w:r>
      <w:r w:rsidRPr="004C41B4">
        <w:rPr>
          <w:color w:val="FF0000"/>
          <w:lang w:val="en-US"/>
        </w:rPr>
        <w:t>FL</w:t>
      </w:r>
      <w:r w:rsidR="004C41B4" w:rsidRPr="004C41B4">
        <w:rPr>
          <w:color w:val="FF0000"/>
          <w:lang w:val="en-US"/>
        </w:rPr>
        <w:t>1</w:t>
      </w:r>
      <w:r w:rsidRPr="0011155C">
        <w:rPr>
          <w:lang w:val="en-US"/>
        </w:rPr>
        <w:t>.</w:t>
      </w:r>
    </w:p>
    <w:p w14:paraId="11648848" w14:textId="77777777" w:rsidR="007115E8" w:rsidRDefault="007115E8" w:rsidP="007115E8">
      <w:r>
        <w:t>Follow the naming convention in this example:</w:t>
      </w:r>
    </w:p>
    <w:p w14:paraId="58CCEC86" w14:textId="13EE5F42" w:rsidR="007115E8" w:rsidRDefault="007115E8" w:rsidP="00DA7857">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RedCapPrepFLS-v000.docx</w:t>
      </w:r>
    </w:p>
    <w:p w14:paraId="489ABDA0" w14:textId="72A5D528" w:rsidR="007115E8" w:rsidRDefault="007115E8" w:rsidP="00DA7857">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RedCapPrepFLS-v001-CompanyA.docx</w:t>
      </w:r>
    </w:p>
    <w:p w14:paraId="73698102" w14:textId="5EEF65E0" w:rsidR="007115E8" w:rsidRDefault="007115E8" w:rsidP="00DA7857">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RedCapPrepFLS-v002-CompanyA-CompanyB.docx</w:t>
      </w:r>
    </w:p>
    <w:p w14:paraId="31871A6B" w14:textId="21243671" w:rsidR="007115E8" w:rsidRDefault="007115E8" w:rsidP="00DA7857">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RedCapPrepFLS-v003-CompanyB-CompanyC.docx</w:t>
      </w:r>
    </w:p>
    <w:p w14:paraId="270D5BE8" w14:textId="77777777" w:rsidR="007115E8" w:rsidRDefault="007115E8" w:rsidP="007115E8">
      <w:r>
        <w:t xml:space="preserve">If needed, you may “lock” a spreadsheet file for 30 minutes by creating a </w:t>
      </w:r>
      <w:r>
        <w:rPr>
          <w:color w:val="FF0000"/>
        </w:rPr>
        <w:t>checkout</w:t>
      </w:r>
      <w:r>
        <w:t xml:space="preserve"> file, as in this example:</w:t>
      </w:r>
    </w:p>
    <w:p w14:paraId="468B8F60" w14:textId="05494E64" w:rsidR="007115E8" w:rsidRDefault="007115E8" w:rsidP="00DA7857">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3082346" w14:textId="685114CA" w:rsidR="007115E8" w:rsidRDefault="007115E8" w:rsidP="00DA7857">
      <w:pPr>
        <w:pStyle w:val="af6"/>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A3E269F" w14:textId="77777777" w:rsidR="007115E8" w:rsidRDefault="007115E8" w:rsidP="00DA7857">
      <w:pPr>
        <w:pStyle w:val="af6"/>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D5C74B5" w14:textId="099767A5" w:rsidR="007115E8" w:rsidRDefault="007115E8" w:rsidP="00DA7857">
      <w:pPr>
        <w:pStyle w:val="af6"/>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EF62084" w14:textId="77777777" w:rsidR="007115E8" w:rsidRDefault="007115E8" w:rsidP="00DA7857">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4A3CDA" w14:textId="77777777" w:rsidR="007115E8" w:rsidRDefault="007115E8" w:rsidP="00DA7857">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0D22F4" w14:textId="59471E31" w:rsidR="007115E8" w:rsidRDefault="007115E8" w:rsidP="007115E8">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w:t>
      </w:r>
      <w:r w:rsidR="008904B0">
        <w:rPr>
          <w:rFonts w:eastAsia="Times New Roman"/>
        </w:rPr>
        <w:t>6</w:t>
      </w:r>
      <w:r>
        <w:rPr>
          <w:rFonts w:eastAsia="Times New Roman"/>
        </w:rPr>
        <w:t xml:space="preserve"> in</w:t>
      </w:r>
      <w:r>
        <w:t xml:space="preserve"> </w:t>
      </w:r>
      <w:hyperlink r:id="rId13" w:history="1">
        <w:r w:rsidR="008904B0">
          <w:rPr>
            <w:color w:val="0000FF"/>
            <w:u w:val="single"/>
          </w:rPr>
          <w:t>R1-2203012</w:t>
        </w:r>
      </w:hyperlink>
      <w:r>
        <w:rPr>
          <w:rFonts w:eastAsia="Times New Roman"/>
        </w:rPr>
        <w:t>), otherwise the sorting of the files will be messed up (which can only be fixed by the RAN1 secretary).</w:t>
      </w:r>
    </w:p>
    <w:p w14:paraId="5D02C77A" w14:textId="77777777" w:rsidR="007115E8" w:rsidRPr="00F74851" w:rsidRDefault="007115E8" w:rsidP="007115E8">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8BF2722" w14:textId="60925A2C" w:rsidR="00BE4022" w:rsidRDefault="00431199">
      <w:pPr>
        <w:rPr>
          <w:rFonts w:ascii="Times" w:hAnsi="Times"/>
          <w:b/>
          <w:szCs w:val="24"/>
          <w:lang w:val="en-US"/>
        </w:rPr>
      </w:pPr>
      <w:r>
        <w:rPr>
          <w:rFonts w:ascii="Times" w:hAnsi="Times"/>
          <w:b/>
          <w:szCs w:val="24"/>
          <w:lang w:val="en-US"/>
        </w:rPr>
        <w:t>FL1 Question 1-1</w:t>
      </w:r>
      <w:r w:rsidR="00220F04">
        <w:rPr>
          <w:rFonts w:ascii="Times" w:hAnsi="Times"/>
          <w:b/>
          <w:szCs w:val="24"/>
          <w:lang w:val="en-US"/>
        </w:rPr>
        <w:t>a</w:t>
      </w:r>
      <w:r>
        <w:rPr>
          <w:rFonts w:ascii="Times" w:hAnsi="Times"/>
          <w:b/>
          <w:szCs w:val="24"/>
          <w:lang w:val="en-US"/>
        </w:rPr>
        <w:t>: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BE4022" w14:paraId="4F0002E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D1C37" w14:textId="77777777" w:rsidR="00BE4022" w:rsidRDefault="0043119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405427" w14:textId="77777777" w:rsidR="00BE4022" w:rsidRDefault="00431199">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E944C4" w14:textId="77777777" w:rsidR="00BE4022" w:rsidRDefault="00431199">
            <w:pPr>
              <w:spacing w:after="0"/>
              <w:jc w:val="center"/>
              <w:rPr>
                <w:b/>
                <w:bCs/>
                <w:lang w:val="en-US"/>
              </w:rPr>
            </w:pPr>
            <w:r>
              <w:rPr>
                <w:b/>
                <w:bCs/>
                <w:lang w:val="en-US"/>
              </w:rPr>
              <w:t>Email address</w:t>
            </w:r>
          </w:p>
        </w:tc>
      </w:tr>
      <w:tr w:rsidR="00BE4022" w14:paraId="55F9E96D" w14:textId="77777777">
        <w:tc>
          <w:tcPr>
            <w:tcW w:w="2263" w:type="dxa"/>
            <w:tcBorders>
              <w:top w:val="single" w:sz="4" w:space="0" w:color="auto"/>
              <w:left w:val="single" w:sz="4" w:space="0" w:color="auto"/>
              <w:bottom w:val="single" w:sz="4" w:space="0" w:color="auto"/>
              <w:right w:val="single" w:sz="4" w:space="0" w:color="auto"/>
            </w:tcBorders>
          </w:tcPr>
          <w:p w14:paraId="4E7CEAE7" w14:textId="4F97C477" w:rsidR="00BE4022" w:rsidRDefault="00081D58">
            <w:pPr>
              <w:spacing w:after="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94C9196" w14:textId="3B7F56CD" w:rsidR="00BE4022" w:rsidRPr="00081D58" w:rsidRDefault="00081D58">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394" w:type="dxa"/>
            <w:tcBorders>
              <w:top w:val="single" w:sz="4" w:space="0" w:color="auto"/>
              <w:left w:val="single" w:sz="4" w:space="0" w:color="auto"/>
              <w:bottom w:val="single" w:sz="4" w:space="0" w:color="auto"/>
              <w:right w:val="single" w:sz="4" w:space="0" w:color="auto"/>
            </w:tcBorders>
          </w:tcPr>
          <w:p w14:paraId="7979F005" w14:textId="12DB4DD7" w:rsidR="00BE4022" w:rsidRPr="00081D58" w:rsidRDefault="00081D58">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BE4022" w14:paraId="181B4D41" w14:textId="77777777">
        <w:tc>
          <w:tcPr>
            <w:tcW w:w="2263" w:type="dxa"/>
            <w:tcBorders>
              <w:top w:val="single" w:sz="4" w:space="0" w:color="auto"/>
              <w:left w:val="single" w:sz="4" w:space="0" w:color="auto"/>
              <w:bottom w:val="single" w:sz="4" w:space="0" w:color="auto"/>
              <w:right w:val="single" w:sz="4" w:space="0" w:color="auto"/>
            </w:tcBorders>
          </w:tcPr>
          <w:p w14:paraId="6F7CCCF1" w14:textId="4C450315" w:rsidR="00BE4022" w:rsidRDefault="00B07E7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21CF2B4B" w14:textId="6705A4B7" w:rsidR="00BE4022" w:rsidRDefault="00B07E72">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23BCABE6" w14:textId="16094863" w:rsidR="00BE4022" w:rsidRDefault="00B07E72">
            <w:pPr>
              <w:spacing w:after="0"/>
              <w:jc w:val="center"/>
              <w:rPr>
                <w:rFonts w:eastAsiaTheme="minorEastAsia"/>
                <w:lang w:val="en-US" w:eastAsia="zh-CN"/>
              </w:rPr>
            </w:pPr>
            <w:r>
              <w:rPr>
                <w:rFonts w:eastAsiaTheme="minorEastAsia"/>
                <w:lang w:val="en-US" w:eastAsia="zh-CN"/>
              </w:rPr>
              <w:t>leijing@qti.qualcomm.com</w:t>
            </w:r>
          </w:p>
        </w:tc>
      </w:tr>
      <w:tr w:rsidR="00D14AF8" w14:paraId="6B692418" w14:textId="77777777">
        <w:tc>
          <w:tcPr>
            <w:tcW w:w="2263" w:type="dxa"/>
            <w:tcBorders>
              <w:top w:val="single" w:sz="4" w:space="0" w:color="auto"/>
              <w:left w:val="single" w:sz="4" w:space="0" w:color="auto"/>
              <w:bottom w:val="single" w:sz="4" w:space="0" w:color="auto"/>
              <w:right w:val="single" w:sz="4" w:space="0" w:color="auto"/>
            </w:tcBorders>
          </w:tcPr>
          <w:p w14:paraId="6A6F8104" w14:textId="5DE7D96A" w:rsidR="00D14AF8" w:rsidRDefault="00D14AF8" w:rsidP="00D14AF8">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52B55E74" w14:textId="228CB23E" w:rsidR="00D14AF8" w:rsidRDefault="00D14AF8" w:rsidP="00D14AF8">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12F5667A" w14:textId="0A9EBC3C" w:rsidR="00D14AF8" w:rsidRDefault="00D14AF8" w:rsidP="00D14AF8">
            <w:pPr>
              <w:spacing w:after="0"/>
              <w:jc w:val="center"/>
              <w:rPr>
                <w:lang w:val="en-US"/>
              </w:rPr>
            </w:pPr>
            <w:r>
              <w:rPr>
                <w:rFonts w:eastAsiaTheme="minorEastAsia"/>
                <w:lang w:val="en-US" w:eastAsia="zh-CN"/>
              </w:rPr>
              <w:t>karol.schober@nordicsemi.no</w:t>
            </w:r>
          </w:p>
        </w:tc>
      </w:tr>
      <w:tr w:rsidR="00D14AF8" w14:paraId="585416A7" w14:textId="77777777">
        <w:tc>
          <w:tcPr>
            <w:tcW w:w="2263" w:type="dxa"/>
            <w:tcBorders>
              <w:top w:val="single" w:sz="4" w:space="0" w:color="auto"/>
              <w:left w:val="single" w:sz="4" w:space="0" w:color="auto"/>
              <w:bottom w:val="single" w:sz="4" w:space="0" w:color="auto"/>
              <w:right w:val="single" w:sz="4" w:space="0" w:color="auto"/>
            </w:tcBorders>
          </w:tcPr>
          <w:p w14:paraId="3B9A9B63" w14:textId="471197AC" w:rsidR="00D14AF8" w:rsidRDefault="00B740E3" w:rsidP="00D14AF8">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354809BF" w14:textId="7E1C5AD4" w:rsidR="00D14AF8" w:rsidRDefault="00B740E3" w:rsidP="00D14AF8">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27AAA3A1" w14:textId="6DAE9823" w:rsidR="00D14AF8" w:rsidRDefault="00B740E3" w:rsidP="00D14AF8">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684B18" w14:paraId="0C75054E" w14:textId="77777777">
        <w:tc>
          <w:tcPr>
            <w:tcW w:w="2263" w:type="dxa"/>
            <w:tcBorders>
              <w:top w:val="single" w:sz="4" w:space="0" w:color="auto"/>
              <w:left w:val="single" w:sz="4" w:space="0" w:color="auto"/>
              <w:bottom w:val="single" w:sz="4" w:space="0" w:color="auto"/>
              <w:right w:val="single" w:sz="4" w:space="0" w:color="auto"/>
            </w:tcBorders>
          </w:tcPr>
          <w:p w14:paraId="187E66B0" w14:textId="0EE0B472" w:rsidR="00684B18" w:rsidRDefault="00684B18" w:rsidP="00D14AF8">
            <w:pPr>
              <w:spacing w:after="0"/>
              <w:jc w:val="center"/>
              <w:rPr>
                <w:rFonts w:eastAsiaTheme="minorEastAsia"/>
                <w:lang w:val="en-US"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4361BCB" w14:textId="62B855C2" w:rsidR="00684B18" w:rsidRDefault="00684B18" w:rsidP="00D14AF8">
            <w:pPr>
              <w:spacing w:after="0"/>
              <w:jc w:val="center"/>
              <w:rPr>
                <w:rFonts w:eastAsiaTheme="minorEastAsia"/>
                <w:lang w:val="en-US" w:eastAsia="zh-CN"/>
              </w:rPr>
            </w:pPr>
            <w:proofErr w:type="spellStart"/>
            <w:r>
              <w:rPr>
                <w:rFonts w:eastAsiaTheme="minorEastAsia" w:hint="eastAsia"/>
                <w:lang w:val="en-US" w:eastAsia="zh-CN"/>
              </w:rPr>
              <w:t>Huayu</w:t>
            </w:r>
            <w:proofErr w:type="spellEnd"/>
            <w:r>
              <w:rPr>
                <w:rFonts w:eastAsiaTheme="minorEastAsia" w:hint="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6AD51AE0" w14:textId="5865B7BF" w:rsidR="00684B18" w:rsidRDefault="00684B18" w:rsidP="00D14AF8">
            <w:pPr>
              <w:spacing w:after="0"/>
              <w:jc w:val="center"/>
              <w:rPr>
                <w:rFonts w:eastAsiaTheme="minorEastAsia"/>
                <w:lang w:val="en-US" w:eastAsia="zh-CN"/>
              </w:rPr>
            </w:pPr>
            <w:r>
              <w:rPr>
                <w:rFonts w:eastAsiaTheme="minorEastAsia"/>
                <w:lang w:val="en-US" w:eastAsia="zh-CN"/>
              </w:rPr>
              <w:t>huayu</w:t>
            </w:r>
            <w:r>
              <w:rPr>
                <w:rFonts w:eastAsiaTheme="minorEastAsia" w:hint="eastAsia"/>
                <w:lang w:val="en-US" w:eastAsia="zh-CN"/>
              </w:rPr>
              <w:t>.</w:t>
            </w:r>
            <w:r>
              <w:rPr>
                <w:rFonts w:eastAsiaTheme="minorEastAsia"/>
                <w:lang w:val="en-US" w:eastAsia="zh-CN"/>
              </w:rPr>
              <w:t>zhou@unisoc.com</w:t>
            </w:r>
          </w:p>
        </w:tc>
      </w:tr>
      <w:tr w:rsidR="00C83980" w14:paraId="7E9237D4" w14:textId="77777777">
        <w:tc>
          <w:tcPr>
            <w:tcW w:w="2263" w:type="dxa"/>
            <w:tcBorders>
              <w:top w:val="single" w:sz="4" w:space="0" w:color="auto"/>
              <w:left w:val="single" w:sz="4" w:space="0" w:color="auto"/>
              <w:bottom w:val="single" w:sz="4" w:space="0" w:color="auto"/>
              <w:right w:val="single" w:sz="4" w:space="0" w:color="auto"/>
            </w:tcBorders>
          </w:tcPr>
          <w:p w14:paraId="2C47CE8E" w14:textId="59E691CD" w:rsidR="00C83980" w:rsidRDefault="00C83980" w:rsidP="00C83980">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9CBF939" w14:textId="7D7451E4" w:rsidR="00C83980" w:rsidRDefault="00C83980" w:rsidP="00C83980">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124DF2B" w14:textId="727691A9" w:rsidR="00C83980" w:rsidRDefault="00C83980" w:rsidP="00C83980">
            <w:pPr>
              <w:spacing w:after="0"/>
              <w:jc w:val="center"/>
              <w:rPr>
                <w:rFonts w:eastAsiaTheme="minorEastAsia"/>
                <w:lang w:val="en-US" w:eastAsia="zh-CN"/>
              </w:rPr>
            </w:pPr>
            <w:r>
              <w:rPr>
                <w:rFonts w:eastAsia="Yu Mincho"/>
                <w:lang w:val="en-US" w:eastAsia="ja-JP"/>
              </w:rPr>
              <w:t>mayuko.okano.ca@nttdocomo.com</w:t>
            </w:r>
          </w:p>
        </w:tc>
      </w:tr>
    </w:tbl>
    <w:p w14:paraId="44272D06" w14:textId="77777777" w:rsidR="00BE4022" w:rsidRDefault="00BE4022">
      <w:pPr>
        <w:rPr>
          <w:lang w:val="en-US"/>
        </w:rPr>
      </w:pPr>
    </w:p>
    <w:p w14:paraId="02288512" w14:textId="70207F52" w:rsidR="00095B8F" w:rsidRDefault="005B339F" w:rsidP="00095B8F">
      <w:pPr>
        <w:pStyle w:val="1"/>
        <w:ind w:left="1134" w:hanging="1134"/>
        <w:rPr>
          <w:lang w:val="en-US"/>
        </w:rPr>
      </w:pPr>
      <w:r>
        <w:rPr>
          <w:lang w:val="en-US"/>
        </w:rPr>
        <w:t xml:space="preserve">UE </w:t>
      </w:r>
      <w:r w:rsidR="00443198">
        <w:rPr>
          <w:lang w:val="en-US"/>
        </w:rPr>
        <w:t>bandwidth reduction</w:t>
      </w:r>
    </w:p>
    <w:p w14:paraId="42D348B2" w14:textId="74345ABB" w:rsidR="00443198" w:rsidRPr="008E7436" w:rsidRDefault="00443198" w:rsidP="00443198">
      <w:pPr>
        <w:rPr>
          <w:lang w:val="en-US"/>
        </w:rPr>
      </w:pPr>
      <w:r w:rsidRPr="008E7436">
        <w:rPr>
          <w:lang w:val="en-US"/>
        </w:rPr>
        <w:t xml:space="preserve">The following </w:t>
      </w:r>
      <w:r>
        <w:rPr>
          <w:lang w:val="en-US"/>
        </w:rPr>
        <w:t>UE bandwidth reduction related</w:t>
      </w:r>
      <w:r w:rsidRPr="008E7436">
        <w:rPr>
          <w:lang w:val="en-US"/>
        </w:rPr>
        <w:t xml:space="preserve"> issues are brought up in the contributions submitted to agenda item 8.6:</w:t>
      </w:r>
    </w:p>
    <w:p w14:paraId="3291A940" w14:textId="12A53BCF" w:rsidR="005344AE" w:rsidRPr="00443198" w:rsidRDefault="005344AE" w:rsidP="00DA7857">
      <w:pPr>
        <w:pStyle w:val="af6"/>
        <w:numPr>
          <w:ilvl w:val="0"/>
          <w:numId w:val="13"/>
        </w:numPr>
        <w:rPr>
          <w:sz w:val="20"/>
          <w:szCs w:val="22"/>
          <w:lang w:val="en-US"/>
        </w:rPr>
      </w:pPr>
      <w:r w:rsidRPr="00443198">
        <w:rPr>
          <w:sz w:val="20"/>
          <w:szCs w:val="22"/>
          <w:lang w:val="en-US"/>
        </w:rPr>
        <w:t xml:space="preserve">Clarification of </w:t>
      </w:r>
      <w:r w:rsidR="00FC3D86">
        <w:rPr>
          <w:sz w:val="20"/>
          <w:szCs w:val="22"/>
          <w:lang w:val="en-US"/>
        </w:rPr>
        <w:t>case</w:t>
      </w:r>
      <w:r w:rsidRPr="00443198">
        <w:rPr>
          <w:sz w:val="20"/>
          <w:szCs w:val="22"/>
          <w:lang w:val="en-US"/>
        </w:rPr>
        <w:t xml:space="preserve"> when initial DL BWP </w:t>
      </w:r>
      <w:r w:rsidR="000C0D96">
        <w:rPr>
          <w:sz w:val="20"/>
          <w:szCs w:val="22"/>
          <w:lang w:val="en-US"/>
        </w:rPr>
        <w:t xml:space="preserve">is wider than </w:t>
      </w:r>
      <w:r w:rsidR="0082361F">
        <w:rPr>
          <w:sz w:val="20"/>
          <w:szCs w:val="22"/>
          <w:lang w:val="en-US"/>
        </w:rPr>
        <w:t xml:space="preserve">maximum </w:t>
      </w:r>
      <w:r w:rsidR="000C0D96">
        <w:rPr>
          <w:sz w:val="20"/>
          <w:szCs w:val="22"/>
          <w:lang w:val="en-US"/>
        </w:rPr>
        <w:t>UE bandwidth</w:t>
      </w:r>
      <w:r w:rsidR="003C19F2">
        <w:rPr>
          <w:sz w:val="20"/>
          <w:szCs w:val="22"/>
          <w:lang w:val="en-US"/>
        </w:rPr>
        <w:t xml:space="preserve"> </w:t>
      </w:r>
      <w:r w:rsidR="007D08E8" w:rsidRPr="00443198">
        <w:rPr>
          <w:sz w:val="20"/>
          <w:szCs w:val="22"/>
          <w:lang w:val="en-US"/>
        </w:rPr>
        <w:t>[3, 4, 5, 7, 8, 9</w:t>
      </w:r>
      <w:r w:rsidR="00D663AB">
        <w:rPr>
          <w:sz w:val="20"/>
          <w:szCs w:val="22"/>
          <w:lang w:val="en-US"/>
        </w:rPr>
        <w:t>, 14</w:t>
      </w:r>
      <w:r w:rsidR="00FC3D86">
        <w:rPr>
          <w:sz w:val="20"/>
          <w:szCs w:val="22"/>
          <w:lang w:val="en-US"/>
        </w:rPr>
        <w:t>, 16</w:t>
      </w:r>
      <w:r w:rsidR="00D60199">
        <w:rPr>
          <w:sz w:val="20"/>
          <w:szCs w:val="22"/>
          <w:lang w:val="en-US"/>
        </w:rPr>
        <w:t>, 18</w:t>
      </w:r>
      <w:r w:rsidR="002C1269">
        <w:rPr>
          <w:sz w:val="20"/>
          <w:szCs w:val="22"/>
          <w:lang w:val="en-US"/>
        </w:rPr>
        <w:t>, 20</w:t>
      </w:r>
      <w:r w:rsidR="00D94EA0">
        <w:rPr>
          <w:sz w:val="20"/>
          <w:szCs w:val="22"/>
          <w:lang w:val="en-US"/>
        </w:rPr>
        <w:t>, 22</w:t>
      </w:r>
      <w:r w:rsidR="000E136C">
        <w:rPr>
          <w:sz w:val="20"/>
          <w:szCs w:val="22"/>
          <w:lang w:val="en-US"/>
        </w:rPr>
        <w:t>, 23</w:t>
      </w:r>
      <w:r w:rsidR="00D026FE">
        <w:rPr>
          <w:sz w:val="20"/>
          <w:szCs w:val="22"/>
          <w:lang w:val="en-US"/>
        </w:rPr>
        <w:t>, 24</w:t>
      </w:r>
      <w:r w:rsidR="009720DB">
        <w:rPr>
          <w:sz w:val="20"/>
          <w:szCs w:val="22"/>
          <w:lang w:val="en-US"/>
        </w:rPr>
        <w:t>, 25</w:t>
      </w:r>
      <w:r w:rsidR="003F472A">
        <w:rPr>
          <w:sz w:val="20"/>
          <w:szCs w:val="22"/>
          <w:lang w:val="en-US"/>
        </w:rPr>
        <w:t>, 27</w:t>
      </w:r>
      <w:r w:rsidR="001D0F4E">
        <w:rPr>
          <w:sz w:val="20"/>
          <w:szCs w:val="22"/>
          <w:lang w:val="en-US"/>
        </w:rPr>
        <w:t>, 28</w:t>
      </w:r>
      <w:r w:rsidR="008A20E7">
        <w:rPr>
          <w:sz w:val="20"/>
          <w:szCs w:val="22"/>
          <w:lang w:val="en-US"/>
        </w:rPr>
        <w:t>, 29</w:t>
      </w:r>
      <w:r w:rsidR="005B3594">
        <w:rPr>
          <w:sz w:val="20"/>
          <w:szCs w:val="22"/>
          <w:lang w:val="en-US"/>
        </w:rPr>
        <w:t>, 32</w:t>
      </w:r>
      <w:r w:rsidR="007D08E8" w:rsidRPr="00443198">
        <w:rPr>
          <w:sz w:val="20"/>
          <w:szCs w:val="22"/>
          <w:lang w:val="en-US"/>
        </w:rPr>
        <w:t>]</w:t>
      </w:r>
    </w:p>
    <w:p w14:paraId="1C084AF0" w14:textId="0BFB5746" w:rsidR="00660279" w:rsidRPr="00443198" w:rsidRDefault="00660279" w:rsidP="00DA7857">
      <w:pPr>
        <w:pStyle w:val="af6"/>
        <w:numPr>
          <w:ilvl w:val="0"/>
          <w:numId w:val="13"/>
        </w:numPr>
        <w:rPr>
          <w:sz w:val="20"/>
          <w:szCs w:val="22"/>
          <w:lang w:val="en-US"/>
        </w:rPr>
      </w:pPr>
      <w:r w:rsidRPr="00443198">
        <w:rPr>
          <w:sz w:val="20"/>
          <w:szCs w:val="22"/>
          <w:lang w:val="en-US"/>
        </w:rPr>
        <w:t>SSB</w:t>
      </w:r>
      <w:r w:rsidR="000831F7">
        <w:rPr>
          <w:sz w:val="20"/>
          <w:szCs w:val="22"/>
          <w:lang w:val="en-US"/>
        </w:rPr>
        <w:t xml:space="preserve"> presence</w:t>
      </w:r>
      <w:r w:rsidRPr="00443198">
        <w:rPr>
          <w:sz w:val="20"/>
          <w:szCs w:val="22"/>
          <w:lang w:val="en-US"/>
        </w:rPr>
        <w:t xml:space="preserve"> in separate initial DL BWP in connected mode for BWP configuration option 1</w:t>
      </w:r>
      <w:r w:rsidR="007D08E8" w:rsidRPr="00443198">
        <w:rPr>
          <w:sz w:val="20"/>
          <w:szCs w:val="22"/>
          <w:lang w:val="en-US"/>
        </w:rPr>
        <w:t xml:space="preserve"> [5, 7, 8, 9, 11</w:t>
      </w:r>
      <w:r w:rsidR="003E5E17">
        <w:rPr>
          <w:sz w:val="20"/>
          <w:szCs w:val="22"/>
          <w:lang w:val="en-US"/>
        </w:rPr>
        <w:t>, 14</w:t>
      </w:r>
      <w:r w:rsidR="00E2183E">
        <w:rPr>
          <w:sz w:val="20"/>
          <w:szCs w:val="22"/>
          <w:lang w:val="en-US"/>
        </w:rPr>
        <w:t>, 16</w:t>
      </w:r>
      <w:r w:rsidR="00582493">
        <w:rPr>
          <w:sz w:val="20"/>
          <w:szCs w:val="22"/>
          <w:lang w:val="en-US"/>
        </w:rPr>
        <w:t>, 18</w:t>
      </w:r>
      <w:r w:rsidR="00DE7F52">
        <w:rPr>
          <w:sz w:val="20"/>
          <w:szCs w:val="22"/>
          <w:lang w:val="en-US"/>
        </w:rPr>
        <w:t>, 20</w:t>
      </w:r>
      <w:r w:rsidR="00CF7359">
        <w:rPr>
          <w:sz w:val="20"/>
          <w:szCs w:val="22"/>
          <w:lang w:val="en-US"/>
        </w:rPr>
        <w:t>, 22</w:t>
      </w:r>
      <w:r w:rsidR="00BA6DE5">
        <w:rPr>
          <w:sz w:val="20"/>
          <w:szCs w:val="22"/>
          <w:lang w:val="en-US"/>
        </w:rPr>
        <w:t>, 23</w:t>
      </w:r>
      <w:r w:rsidR="0035730F">
        <w:rPr>
          <w:sz w:val="20"/>
          <w:szCs w:val="22"/>
          <w:lang w:val="en-US"/>
        </w:rPr>
        <w:t>, 24</w:t>
      </w:r>
      <w:r w:rsidR="00D53CAD">
        <w:rPr>
          <w:sz w:val="20"/>
          <w:szCs w:val="22"/>
          <w:lang w:val="en-US"/>
        </w:rPr>
        <w:t>, 25</w:t>
      </w:r>
      <w:r w:rsidR="009C193C">
        <w:rPr>
          <w:sz w:val="20"/>
          <w:szCs w:val="22"/>
          <w:lang w:val="en-US"/>
        </w:rPr>
        <w:t>, 27</w:t>
      </w:r>
      <w:r w:rsidR="007E319F">
        <w:rPr>
          <w:sz w:val="20"/>
          <w:szCs w:val="22"/>
          <w:lang w:val="en-US"/>
        </w:rPr>
        <w:t>, 28</w:t>
      </w:r>
      <w:r w:rsidR="003A04DA">
        <w:rPr>
          <w:sz w:val="20"/>
          <w:szCs w:val="22"/>
          <w:lang w:val="en-US"/>
        </w:rPr>
        <w:t>, 29</w:t>
      </w:r>
      <w:r w:rsidR="00195D2B">
        <w:rPr>
          <w:sz w:val="20"/>
          <w:szCs w:val="22"/>
          <w:lang w:val="en-US"/>
        </w:rPr>
        <w:t>, 32</w:t>
      </w:r>
      <w:r w:rsidR="007D08E8" w:rsidRPr="00443198">
        <w:rPr>
          <w:sz w:val="20"/>
          <w:szCs w:val="22"/>
          <w:lang w:val="en-US"/>
        </w:rPr>
        <w:t>]</w:t>
      </w:r>
    </w:p>
    <w:p w14:paraId="0082B48F" w14:textId="613AFA4C" w:rsidR="000F242E" w:rsidRPr="00443198" w:rsidRDefault="000F242E" w:rsidP="00DA7857">
      <w:pPr>
        <w:pStyle w:val="af6"/>
        <w:numPr>
          <w:ilvl w:val="0"/>
          <w:numId w:val="13"/>
        </w:numPr>
        <w:rPr>
          <w:sz w:val="20"/>
          <w:szCs w:val="22"/>
          <w:lang w:val="en-US"/>
        </w:rPr>
      </w:pPr>
      <w:r w:rsidRPr="00443198">
        <w:rPr>
          <w:sz w:val="20"/>
          <w:szCs w:val="22"/>
          <w:lang w:val="en-US"/>
        </w:rPr>
        <w:t>Corrections for BWP operation description in 38.213 clause 17.1 [5, 7, 9</w:t>
      </w:r>
      <w:r w:rsidR="00EE381B">
        <w:rPr>
          <w:sz w:val="20"/>
          <w:szCs w:val="22"/>
          <w:lang w:val="en-US"/>
        </w:rPr>
        <w:t>, 18</w:t>
      </w:r>
      <w:r w:rsidR="00D35B90">
        <w:rPr>
          <w:sz w:val="20"/>
          <w:szCs w:val="22"/>
          <w:lang w:val="en-US"/>
        </w:rPr>
        <w:t>, 22</w:t>
      </w:r>
      <w:r w:rsidR="007E04BE">
        <w:rPr>
          <w:sz w:val="20"/>
          <w:szCs w:val="22"/>
          <w:lang w:val="en-US"/>
        </w:rPr>
        <w:t>, 26</w:t>
      </w:r>
      <w:r w:rsidR="00C42FE1">
        <w:rPr>
          <w:sz w:val="20"/>
          <w:szCs w:val="22"/>
          <w:lang w:val="en-US"/>
        </w:rPr>
        <w:t>, 28</w:t>
      </w:r>
      <w:r w:rsidRPr="00443198">
        <w:rPr>
          <w:sz w:val="20"/>
          <w:szCs w:val="22"/>
          <w:lang w:val="en-US"/>
        </w:rPr>
        <w:t>]</w:t>
      </w:r>
    </w:p>
    <w:p w14:paraId="72F71665" w14:textId="3882B78D" w:rsidR="00660279" w:rsidRPr="00443198" w:rsidRDefault="00660279" w:rsidP="00DA7857">
      <w:pPr>
        <w:pStyle w:val="af6"/>
        <w:numPr>
          <w:ilvl w:val="0"/>
          <w:numId w:val="13"/>
        </w:numPr>
        <w:rPr>
          <w:sz w:val="20"/>
          <w:szCs w:val="22"/>
          <w:lang w:val="en-US"/>
        </w:rPr>
      </w:pPr>
      <w:r w:rsidRPr="00443198">
        <w:rPr>
          <w:sz w:val="20"/>
          <w:szCs w:val="22"/>
          <w:lang w:val="en-US"/>
        </w:rPr>
        <w:t>Center frequency alignment for TDD</w:t>
      </w:r>
      <w:r w:rsidR="007D08E8" w:rsidRPr="00443198">
        <w:rPr>
          <w:sz w:val="20"/>
          <w:szCs w:val="22"/>
          <w:lang w:val="en-US"/>
        </w:rPr>
        <w:t xml:space="preserve"> [4, 11</w:t>
      </w:r>
      <w:r w:rsidR="00A55E2F">
        <w:rPr>
          <w:sz w:val="20"/>
          <w:szCs w:val="22"/>
          <w:lang w:val="en-US"/>
        </w:rPr>
        <w:t>, 22</w:t>
      </w:r>
      <w:r w:rsidR="005731A7">
        <w:rPr>
          <w:sz w:val="20"/>
          <w:szCs w:val="22"/>
          <w:lang w:val="en-US"/>
        </w:rPr>
        <w:t>, 25</w:t>
      </w:r>
      <w:r w:rsidR="001E7B6D">
        <w:rPr>
          <w:sz w:val="20"/>
          <w:szCs w:val="22"/>
          <w:lang w:val="en-US"/>
        </w:rPr>
        <w:t>, 29</w:t>
      </w:r>
      <w:r w:rsidR="007D08E8" w:rsidRPr="00443198">
        <w:rPr>
          <w:sz w:val="20"/>
          <w:szCs w:val="22"/>
          <w:lang w:val="en-US"/>
        </w:rPr>
        <w:t>]</w:t>
      </w:r>
    </w:p>
    <w:p w14:paraId="1CC6A9B7" w14:textId="30A4376D" w:rsidR="005B339F" w:rsidRPr="00443198" w:rsidRDefault="005B339F" w:rsidP="00DA7857">
      <w:pPr>
        <w:pStyle w:val="af6"/>
        <w:numPr>
          <w:ilvl w:val="0"/>
          <w:numId w:val="13"/>
        </w:numPr>
        <w:rPr>
          <w:sz w:val="20"/>
          <w:szCs w:val="22"/>
          <w:lang w:val="en-US"/>
        </w:rPr>
      </w:pPr>
      <w:r w:rsidRPr="00443198">
        <w:rPr>
          <w:sz w:val="20"/>
          <w:szCs w:val="22"/>
          <w:lang w:val="en-US"/>
        </w:rPr>
        <w:t>RIV for Msg3 frequency resource allocation</w:t>
      </w:r>
      <w:r w:rsidR="007D08E8" w:rsidRPr="00443198">
        <w:rPr>
          <w:sz w:val="20"/>
          <w:szCs w:val="22"/>
          <w:lang w:val="en-US"/>
        </w:rPr>
        <w:t xml:space="preserve"> [4]</w:t>
      </w:r>
    </w:p>
    <w:p w14:paraId="5D874AFF" w14:textId="53369D64" w:rsidR="0074242D" w:rsidRDefault="0074242D" w:rsidP="00DA7857">
      <w:pPr>
        <w:pStyle w:val="af6"/>
        <w:numPr>
          <w:ilvl w:val="0"/>
          <w:numId w:val="13"/>
        </w:numPr>
        <w:rPr>
          <w:sz w:val="20"/>
          <w:szCs w:val="22"/>
          <w:lang w:val="en-US"/>
        </w:rPr>
      </w:pPr>
      <w:r w:rsidRPr="00443198">
        <w:rPr>
          <w:sz w:val="20"/>
          <w:szCs w:val="22"/>
          <w:lang w:val="en-US"/>
        </w:rPr>
        <w:t>Collision handling between SSB and Msg2/Msg4/Type1-CCS</w:t>
      </w:r>
      <w:r w:rsidR="007D08E8" w:rsidRPr="00443198">
        <w:rPr>
          <w:sz w:val="20"/>
          <w:szCs w:val="22"/>
          <w:lang w:val="en-US"/>
        </w:rPr>
        <w:t xml:space="preserve"> [11]</w:t>
      </w:r>
    </w:p>
    <w:p w14:paraId="207D95EA" w14:textId="444FB3C8" w:rsidR="008D6B84" w:rsidRDefault="008D6B84" w:rsidP="00DA7857">
      <w:pPr>
        <w:pStyle w:val="af6"/>
        <w:numPr>
          <w:ilvl w:val="0"/>
          <w:numId w:val="13"/>
        </w:numPr>
        <w:rPr>
          <w:sz w:val="20"/>
          <w:szCs w:val="22"/>
          <w:lang w:val="en-US"/>
        </w:rPr>
      </w:pPr>
      <w:r>
        <w:rPr>
          <w:sz w:val="20"/>
          <w:szCs w:val="22"/>
          <w:lang w:val="en-US"/>
        </w:rPr>
        <w:t>Paging/Msg2/Msg4 configuration in shared initial DL BWP [12]</w:t>
      </w:r>
    </w:p>
    <w:p w14:paraId="40B0E69C" w14:textId="778E4149" w:rsidR="00F66577" w:rsidRDefault="00F66577" w:rsidP="00DA7857">
      <w:pPr>
        <w:pStyle w:val="af6"/>
        <w:numPr>
          <w:ilvl w:val="0"/>
          <w:numId w:val="13"/>
        </w:numPr>
        <w:rPr>
          <w:sz w:val="20"/>
          <w:szCs w:val="22"/>
          <w:lang w:val="en-US"/>
        </w:rPr>
      </w:pPr>
      <w:r>
        <w:rPr>
          <w:sz w:val="20"/>
          <w:szCs w:val="22"/>
          <w:lang w:val="en-US"/>
        </w:rPr>
        <w:t xml:space="preserve">Collision handling </w:t>
      </w:r>
      <w:r w:rsidR="00AE0C21">
        <w:rPr>
          <w:sz w:val="20"/>
          <w:szCs w:val="22"/>
          <w:lang w:val="en-US"/>
        </w:rPr>
        <w:t>between</w:t>
      </w:r>
      <w:r>
        <w:rPr>
          <w:sz w:val="20"/>
          <w:szCs w:val="22"/>
          <w:lang w:val="en-US"/>
        </w:rPr>
        <w:t xml:space="preserve"> SIB and other PDSCH [13]</w:t>
      </w:r>
    </w:p>
    <w:p w14:paraId="276B7812" w14:textId="1570079C" w:rsidR="009D0288" w:rsidRDefault="009D0288" w:rsidP="00DA7857">
      <w:pPr>
        <w:pStyle w:val="af6"/>
        <w:numPr>
          <w:ilvl w:val="0"/>
          <w:numId w:val="13"/>
        </w:numPr>
        <w:rPr>
          <w:sz w:val="20"/>
          <w:szCs w:val="22"/>
          <w:lang w:val="en-US"/>
        </w:rPr>
      </w:pPr>
      <w:r>
        <w:rPr>
          <w:sz w:val="20"/>
          <w:szCs w:val="22"/>
          <w:lang w:val="en-US"/>
        </w:rPr>
        <w:t>Maximum number of separate initial DL BWP</w:t>
      </w:r>
      <w:r w:rsidR="00661A45">
        <w:rPr>
          <w:sz w:val="20"/>
          <w:szCs w:val="22"/>
          <w:lang w:val="en-US"/>
        </w:rPr>
        <w:t>s</w:t>
      </w:r>
      <w:r w:rsidR="00004E5E">
        <w:rPr>
          <w:sz w:val="20"/>
          <w:szCs w:val="22"/>
          <w:lang w:val="en-US"/>
        </w:rPr>
        <w:t xml:space="preserve"> and determination of default DL BWP</w:t>
      </w:r>
      <w:r>
        <w:rPr>
          <w:sz w:val="20"/>
          <w:szCs w:val="22"/>
          <w:lang w:val="en-US"/>
        </w:rPr>
        <w:t xml:space="preserve"> [15]</w:t>
      </w:r>
    </w:p>
    <w:p w14:paraId="05E0BB2D" w14:textId="4A01A231" w:rsidR="00565CD1" w:rsidRDefault="00565CD1" w:rsidP="00DA7857">
      <w:pPr>
        <w:pStyle w:val="af6"/>
        <w:numPr>
          <w:ilvl w:val="0"/>
          <w:numId w:val="13"/>
        </w:numPr>
        <w:rPr>
          <w:sz w:val="20"/>
          <w:szCs w:val="22"/>
          <w:lang w:val="en-US"/>
        </w:rPr>
      </w:pPr>
      <w:r>
        <w:rPr>
          <w:sz w:val="20"/>
          <w:szCs w:val="22"/>
          <w:lang w:val="en-US"/>
        </w:rPr>
        <w:t>Ask RAN2 to capture paging monitoring in idle/inactive/connected mode [28]</w:t>
      </w:r>
    </w:p>
    <w:p w14:paraId="3BB81621" w14:textId="34B36743" w:rsidR="00241D60" w:rsidRDefault="00241D60" w:rsidP="00DA7857">
      <w:pPr>
        <w:pStyle w:val="af6"/>
        <w:numPr>
          <w:ilvl w:val="0"/>
          <w:numId w:val="13"/>
        </w:numPr>
        <w:rPr>
          <w:sz w:val="20"/>
          <w:szCs w:val="22"/>
          <w:lang w:val="en-US"/>
        </w:rPr>
      </w:pPr>
      <w:r>
        <w:rPr>
          <w:sz w:val="20"/>
          <w:szCs w:val="22"/>
          <w:lang w:val="en-US"/>
        </w:rPr>
        <w:t>Clarifications of interaction between RedCap and SDT features [31]</w:t>
      </w:r>
    </w:p>
    <w:p w14:paraId="618D5386" w14:textId="2ADDA500" w:rsidR="003747C4" w:rsidRDefault="00377782" w:rsidP="00DA7857">
      <w:pPr>
        <w:pStyle w:val="af6"/>
        <w:numPr>
          <w:ilvl w:val="0"/>
          <w:numId w:val="13"/>
        </w:numPr>
        <w:rPr>
          <w:sz w:val="20"/>
          <w:szCs w:val="22"/>
          <w:lang w:val="en-US"/>
        </w:rPr>
      </w:pPr>
      <w:r>
        <w:rPr>
          <w:sz w:val="20"/>
          <w:szCs w:val="22"/>
          <w:lang w:val="en-US"/>
        </w:rPr>
        <w:t>Collision handling between NCD-SSB and PDSCH/PDCCH [9]</w:t>
      </w:r>
    </w:p>
    <w:p w14:paraId="6F6F5D60" w14:textId="282B52DE" w:rsidR="003A2D56" w:rsidRDefault="003A2D56" w:rsidP="003A2D56">
      <w:pPr>
        <w:tabs>
          <w:tab w:val="left" w:pos="772"/>
        </w:tabs>
        <w:spacing w:after="100" w:afterAutospacing="1"/>
        <w:rPr>
          <w:b/>
          <w:bCs/>
          <w:lang w:val="en-US"/>
        </w:rPr>
      </w:pPr>
      <w:r>
        <w:rPr>
          <w:b/>
          <w:highlight w:val="yellow"/>
          <w:lang w:val="en-US"/>
        </w:rPr>
        <w:t>FL1 High Priority Question 2-1</w:t>
      </w:r>
      <w:r w:rsidR="00220F04" w:rsidRPr="00220F04">
        <w:rPr>
          <w:b/>
          <w:highlight w:val="yellow"/>
          <w:lang w:val="en-US"/>
        </w:rPr>
        <w:t>a</w:t>
      </w:r>
      <w:r>
        <w:rPr>
          <w:b/>
          <w:bCs/>
          <w:lang w:val="en-US"/>
        </w:rPr>
        <w:t xml:space="preserve">: </w:t>
      </w:r>
      <w:r w:rsidR="00363A07">
        <w:rPr>
          <w:b/>
          <w:bCs/>
          <w:lang w:val="en-US"/>
        </w:rPr>
        <w:t>Which ones of the</w:t>
      </w:r>
      <w:r>
        <w:rPr>
          <w:b/>
          <w:bCs/>
          <w:lang w:val="en-US"/>
        </w:rPr>
        <w:t xml:space="preserve"> issues </w:t>
      </w:r>
      <w:r w:rsidR="00363A07">
        <w:rPr>
          <w:b/>
          <w:bCs/>
          <w:lang w:val="en-US"/>
        </w:rPr>
        <w:t xml:space="preserve">listed above </w:t>
      </w:r>
      <w:r w:rsidR="007E469B">
        <w:rPr>
          <w:b/>
          <w:bCs/>
          <w:lang w:val="en-US"/>
        </w:rPr>
        <w:t>should</w:t>
      </w:r>
      <w:r w:rsidR="00363A07">
        <w:rPr>
          <w:b/>
          <w:bCs/>
          <w:lang w:val="en-US"/>
        </w:rPr>
        <w:t xml:space="preserve"> be treated in this meeting?</w:t>
      </w:r>
    </w:p>
    <w:tbl>
      <w:tblPr>
        <w:tblStyle w:val="af0"/>
        <w:tblW w:w="9631" w:type="dxa"/>
        <w:tblLook w:val="04A0" w:firstRow="1" w:lastRow="0" w:firstColumn="1" w:lastColumn="0" w:noHBand="0" w:noVBand="1"/>
      </w:tblPr>
      <w:tblGrid>
        <w:gridCol w:w="1479"/>
        <w:gridCol w:w="1372"/>
        <w:gridCol w:w="6780"/>
      </w:tblGrid>
      <w:tr w:rsidR="003A2D56" w14:paraId="4C5833B0" w14:textId="77777777" w:rsidTr="00E056CA">
        <w:tc>
          <w:tcPr>
            <w:tcW w:w="1479" w:type="dxa"/>
            <w:shd w:val="clear" w:color="auto" w:fill="D9D9D9" w:themeFill="background1" w:themeFillShade="D9"/>
          </w:tcPr>
          <w:p w14:paraId="1E5E26D6" w14:textId="77777777" w:rsidR="003A2D56" w:rsidRDefault="003A2D56" w:rsidP="00363A07">
            <w:pPr>
              <w:jc w:val="left"/>
              <w:rPr>
                <w:b/>
                <w:bCs/>
                <w:lang w:val="en-US"/>
              </w:rPr>
            </w:pPr>
            <w:r>
              <w:rPr>
                <w:b/>
                <w:bCs/>
                <w:lang w:val="en-US"/>
              </w:rPr>
              <w:t>Company</w:t>
            </w:r>
          </w:p>
        </w:tc>
        <w:tc>
          <w:tcPr>
            <w:tcW w:w="1372" w:type="dxa"/>
            <w:shd w:val="clear" w:color="auto" w:fill="D9D9D9" w:themeFill="background1" w:themeFillShade="D9"/>
          </w:tcPr>
          <w:p w14:paraId="1D049611" w14:textId="5C81C257" w:rsidR="003A2D56" w:rsidRDefault="00363A07" w:rsidP="00363A07">
            <w:pPr>
              <w:jc w:val="left"/>
              <w:rPr>
                <w:b/>
                <w:bCs/>
                <w:lang w:val="en-US"/>
              </w:rPr>
            </w:pPr>
            <w:r>
              <w:rPr>
                <w:b/>
                <w:bCs/>
                <w:lang w:val="en-US"/>
              </w:rPr>
              <w:t>Issues to treat in this meeting</w:t>
            </w:r>
          </w:p>
        </w:tc>
        <w:tc>
          <w:tcPr>
            <w:tcW w:w="6780" w:type="dxa"/>
            <w:shd w:val="clear" w:color="auto" w:fill="D9D9D9" w:themeFill="background1" w:themeFillShade="D9"/>
          </w:tcPr>
          <w:p w14:paraId="53FDD81A" w14:textId="77777777" w:rsidR="003A2D56" w:rsidRDefault="003A2D56" w:rsidP="00363A07">
            <w:pPr>
              <w:jc w:val="left"/>
              <w:rPr>
                <w:b/>
                <w:bCs/>
                <w:lang w:val="en-US"/>
              </w:rPr>
            </w:pPr>
            <w:r>
              <w:rPr>
                <w:b/>
                <w:bCs/>
                <w:lang w:val="en-US"/>
              </w:rPr>
              <w:t>Comments</w:t>
            </w:r>
          </w:p>
        </w:tc>
      </w:tr>
      <w:tr w:rsidR="003A2D56" w14:paraId="1A124E75" w14:textId="77777777" w:rsidTr="00E056CA">
        <w:tc>
          <w:tcPr>
            <w:tcW w:w="1479" w:type="dxa"/>
          </w:tcPr>
          <w:p w14:paraId="6EC3C365" w14:textId="5C16E08E" w:rsidR="003A2D56" w:rsidRDefault="00081D58" w:rsidP="00363A0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2BFF70" w14:textId="51555C87" w:rsidR="003A2D56" w:rsidRDefault="00081D58" w:rsidP="00363A0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 3</w:t>
            </w:r>
            <w:r w:rsidR="00377782">
              <w:rPr>
                <w:rFonts w:eastAsiaTheme="minorEastAsia"/>
                <w:lang w:val="en-US" w:eastAsia="zh-CN"/>
              </w:rPr>
              <w:t>, 12</w:t>
            </w:r>
          </w:p>
        </w:tc>
        <w:tc>
          <w:tcPr>
            <w:tcW w:w="6780" w:type="dxa"/>
          </w:tcPr>
          <w:p w14:paraId="1DF34E5F" w14:textId="49A97814" w:rsidR="003A2D56" w:rsidRDefault="00751C09" w:rsidP="00363A0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have raised the issue about PDSCH and PDCCH impact due to overlapping with NCD-SSB in [9]</w:t>
            </w:r>
          </w:p>
        </w:tc>
      </w:tr>
      <w:tr w:rsidR="003747C4" w14:paraId="26874DF2" w14:textId="77777777" w:rsidTr="00D6412C">
        <w:tc>
          <w:tcPr>
            <w:tcW w:w="1479" w:type="dxa"/>
          </w:tcPr>
          <w:p w14:paraId="4B589DF8" w14:textId="3EB5F324" w:rsidR="003747C4" w:rsidRDefault="003747C4" w:rsidP="00363A07">
            <w:pPr>
              <w:jc w:val="left"/>
              <w:rPr>
                <w:rFonts w:eastAsiaTheme="minorEastAsia"/>
                <w:lang w:val="en-US" w:eastAsia="zh-CN"/>
              </w:rPr>
            </w:pPr>
            <w:r>
              <w:rPr>
                <w:rFonts w:eastAsiaTheme="minorEastAsia"/>
                <w:lang w:val="en-US" w:eastAsia="zh-CN"/>
              </w:rPr>
              <w:t>FL</w:t>
            </w:r>
          </w:p>
        </w:tc>
        <w:tc>
          <w:tcPr>
            <w:tcW w:w="8152" w:type="dxa"/>
            <w:gridSpan w:val="2"/>
          </w:tcPr>
          <w:p w14:paraId="1F6CA875" w14:textId="6128925C" w:rsidR="003747C4" w:rsidRDefault="003747C4" w:rsidP="00363A07">
            <w:pPr>
              <w:jc w:val="left"/>
              <w:rPr>
                <w:rFonts w:eastAsiaTheme="minorEastAsia"/>
                <w:lang w:val="en-US" w:eastAsia="zh-CN"/>
              </w:rPr>
            </w:pPr>
            <w:r>
              <w:rPr>
                <w:rFonts w:eastAsiaTheme="minorEastAsia"/>
                <w:lang w:val="en-US" w:eastAsia="zh-CN"/>
              </w:rPr>
              <w:t>T</w:t>
            </w:r>
            <w:r w:rsidR="00377782">
              <w:rPr>
                <w:rFonts w:eastAsiaTheme="minorEastAsia"/>
                <w:lang w:val="en-US" w:eastAsia="zh-CN"/>
              </w:rPr>
              <w:t xml:space="preserve">o address </w:t>
            </w:r>
            <w:proofErr w:type="spellStart"/>
            <w:r w:rsidR="00377782">
              <w:rPr>
                <w:rFonts w:eastAsiaTheme="minorEastAsia"/>
                <w:lang w:val="en-US" w:eastAsia="zh-CN"/>
              </w:rPr>
              <w:t>Vivo’s</w:t>
            </w:r>
            <w:proofErr w:type="spellEnd"/>
            <w:r w:rsidR="00377782">
              <w:rPr>
                <w:rFonts w:eastAsiaTheme="minorEastAsia"/>
                <w:lang w:val="en-US" w:eastAsia="zh-CN"/>
              </w:rPr>
              <w:t xml:space="preserve"> comment above, I have added issue #12 in the list above.</w:t>
            </w:r>
            <w:r w:rsidR="0017014E">
              <w:rPr>
                <w:rFonts w:eastAsiaTheme="minorEastAsia"/>
                <w:lang w:val="en-US" w:eastAsia="zh-CN"/>
              </w:rPr>
              <w:t xml:space="preserve"> I missed including it originally because I thought Proposals 5 and 6 were related to Proposal 4 (in [9]), sorry about that.</w:t>
            </w:r>
          </w:p>
        </w:tc>
      </w:tr>
      <w:tr w:rsidR="003A2D56" w14:paraId="778CAFB0" w14:textId="77777777" w:rsidTr="00E056CA">
        <w:tc>
          <w:tcPr>
            <w:tcW w:w="1479" w:type="dxa"/>
          </w:tcPr>
          <w:p w14:paraId="2FC614A8" w14:textId="76C98C27" w:rsidR="003A2D56" w:rsidRDefault="00E40A05" w:rsidP="00363A07">
            <w:pPr>
              <w:jc w:val="left"/>
              <w:rPr>
                <w:rFonts w:eastAsiaTheme="minorEastAsia"/>
                <w:lang w:val="en-US" w:eastAsia="zh-CN"/>
              </w:rPr>
            </w:pPr>
            <w:r>
              <w:rPr>
                <w:rFonts w:eastAsiaTheme="minorEastAsia"/>
                <w:lang w:val="en-US" w:eastAsia="zh-CN"/>
              </w:rPr>
              <w:t>Qualcomm</w:t>
            </w:r>
          </w:p>
        </w:tc>
        <w:tc>
          <w:tcPr>
            <w:tcW w:w="1372" w:type="dxa"/>
          </w:tcPr>
          <w:p w14:paraId="5D133F68" w14:textId="3888588F" w:rsidR="003A2D56" w:rsidRDefault="00E40A05" w:rsidP="00363A07">
            <w:pPr>
              <w:tabs>
                <w:tab w:val="left" w:pos="551"/>
              </w:tabs>
              <w:jc w:val="left"/>
              <w:rPr>
                <w:rFonts w:eastAsiaTheme="minorEastAsia"/>
                <w:lang w:val="en-US" w:eastAsia="zh-CN"/>
              </w:rPr>
            </w:pPr>
            <w:r>
              <w:rPr>
                <w:rFonts w:eastAsiaTheme="minorEastAsia"/>
                <w:lang w:val="en-US" w:eastAsia="zh-CN"/>
              </w:rPr>
              <w:t>1, 2, 3, 9, 12</w:t>
            </w:r>
          </w:p>
        </w:tc>
        <w:tc>
          <w:tcPr>
            <w:tcW w:w="6780" w:type="dxa"/>
          </w:tcPr>
          <w:p w14:paraId="46745278" w14:textId="77777777" w:rsidR="003A2D56" w:rsidRDefault="003A2D56" w:rsidP="00363A07">
            <w:pPr>
              <w:jc w:val="left"/>
              <w:rPr>
                <w:rFonts w:eastAsiaTheme="minorEastAsia"/>
                <w:lang w:val="en-US" w:eastAsia="zh-CN"/>
              </w:rPr>
            </w:pPr>
          </w:p>
        </w:tc>
      </w:tr>
      <w:tr w:rsidR="00525847" w14:paraId="7EC4AA41" w14:textId="77777777" w:rsidTr="00E056CA">
        <w:tc>
          <w:tcPr>
            <w:tcW w:w="1479" w:type="dxa"/>
          </w:tcPr>
          <w:p w14:paraId="5DE4F8AB" w14:textId="52347B2A" w:rsidR="00525847" w:rsidRPr="00525847" w:rsidRDefault="00525847" w:rsidP="00525847">
            <w:pPr>
              <w:jc w:val="left"/>
              <w:rPr>
                <w:rFonts w:eastAsiaTheme="minorEastAsia"/>
                <w:lang w:val="en-US" w:eastAsia="zh-CN"/>
              </w:rPr>
            </w:pPr>
            <w:r w:rsidRPr="00525847">
              <w:rPr>
                <w:rFonts w:eastAsiaTheme="minorEastAsia"/>
                <w:lang w:val="en-US" w:eastAsia="zh-CN"/>
              </w:rPr>
              <w:t>Intel</w:t>
            </w:r>
          </w:p>
        </w:tc>
        <w:tc>
          <w:tcPr>
            <w:tcW w:w="1372" w:type="dxa"/>
          </w:tcPr>
          <w:p w14:paraId="3424927C" w14:textId="7FA7FF85" w:rsidR="00525847" w:rsidRPr="00525847" w:rsidRDefault="00525847" w:rsidP="00525847">
            <w:pPr>
              <w:tabs>
                <w:tab w:val="left" w:pos="551"/>
              </w:tabs>
              <w:jc w:val="left"/>
              <w:rPr>
                <w:rFonts w:eastAsiaTheme="minorEastAsia"/>
                <w:lang w:val="en-US" w:eastAsia="zh-CN"/>
              </w:rPr>
            </w:pPr>
            <w:r w:rsidRPr="00525847">
              <w:rPr>
                <w:rFonts w:eastAsiaTheme="minorEastAsia"/>
                <w:lang w:val="en-US" w:eastAsia="zh-CN"/>
              </w:rPr>
              <w:t xml:space="preserve">1, 2, 3, </w:t>
            </w:r>
            <w:r w:rsidR="00C626B8">
              <w:rPr>
                <w:rFonts w:eastAsiaTheme="minorEastAsia"/>
                <w:lang w:val="en-US" w:eastAsia="zh-CN"/>
              </w:rPr>
              <w:t>[</w:t>
            </w:r>
            <w:r w:rsidRPr="00525847">
              <w:rPr>
                <w:rFonts w:eastAsiaTheme="minorEastAsia"/>
                <w:lang w:val="en-US" w:eastAsia="zh-CN"/>
              </w:rPr>
              <w:t>4</w:t>
            </w:r>
            <w:r w:rsidR="00C626B8">
              <w:rPr>
                <w:rFonts w:eastAsiaTheme="minorEastAsia"/>
                <w:lang w:val="en-US" w:eastAsia="zh-CN"/>
              </w:rPr>
              <w:t>] (see comments)</w:t>
            </w:r>
            <w:r w:rsidRPr="00525847">
              <w:rPr>
                <w:rFonts w:eastAsiaTheme="minorEastAsia"/>
                <w:lang w:val="en-US" w:eastAsia="zh-CN"/>
              </w:rPr>
              <w:t>, 12</w:t>
            </w:r>
          </w:p>
        </w:tc>
        <w:tc>
          <w:tcPr>
            <w:tcW w:w="6780" w:type="dxa"/>
          </w:tcPr>
          <w:p w14:paraId="7A147B21" w14:textId="0FA4BA1C" w:rsidR="00525847" w:rsidRPr="00525847" w:rsidRDefault="00525847" w:rsidP="00525847">
            <w:pPr>
              <w:jc w:val="left"/>
              <w:rPr>
                <w:rFonts w:eastAsiaTheme="minorEastAsia"/>
                <w:lang w:val="en-US" w:eastAsia="zh-CN"/>
              </w:rPr>
            </w:pPr>
            <w:r w:rsidRPr="00525847">
              <w:rPr>
                <w:rFonts w:eastAsiaTheme="minorEastAsia"/>
                <w:lang w:val="en-US" w:eastAsia="zh-CN"/>
              </w:rPr>
              <w:t>We suggest moving [29] to under issue #3</w:t>
            </w:r>
            <w:r w:rsidR="002E3CC5">
              <w:rPr>
                <w:rFonts w:eastAsiaTheme="minorEastAsia"/>
                <w:lang w:val="en-US" w:eastAsia="zh-CN"/>
              </w:rPr>
              <w:t xml:space="preserve"> from issue #4</w:t>
            </w:r>
            <w:r w:rsidRPr="00525847">
              <w:rPr>
                <w:rFonts w:eastAsiaTheme="minorEastAsia"/>
                <w:lang w:val="en-US" w:eastAsia="zh-CN"/>
              </w:rPr>
              <w:t xml:space="preserve"> as the proposal on center frequency alignment is essentially a correction to Subclause 7.1 of 38.213 (to capture existing RAN1 agreement) and not a new discussion topic. </w:t>
            </w:r>
          </w:p>
        </w:tc>
      </w:tr>
      <w:tr w:rsidR="00644165" w14:paraId="17A16619" w14:textId="77777777" w:rsidTr="00E056CA">
        <w:tc>
          <w:tcPr>
            <w:tcW w:w="1479" w:type="dxa"/>
          </w:tcPr>
          <w:p w14:paraId="377D9055" w14:textId="4D95262D" w:rsidR="00644165" w:rsidRPr="00525847" w:rsidRDefault="00644165" w:rsidP="00644165">
            <w:pPr>
              <w:jc w:val="left"/>
              <w:rPr>
                <w:rFonts w:eastAsiaTheme="minorEastAsia"/>
                <w:lang w:val="en-US" w:eastAsia="zh-CN"/>
              </w:rPr>
            </w:pPr>
            <w:r>
              <w:rPr>
                <w:rFonts w:eastAsiaTheme="minorEastAsia"/>
                <w:lang w:val="en-US" w:eastAsia="zh-CN"/>
              </w:rPr>
              <w:t>Nordic</w:t>
            </w:r>
          </w:p>
        </w:tc>
        <w:tc>
          <w:tcPr>
            <w:tcW w:w="1372" w:type="dxa"/>
          </w:tcPr>
          <w:p w14:paraId="6DE6776B" w14:textId="77777777" w:rsidR="00644165" w:rsidRDefault="00644165" w:rsidP="00644165">
            <w:pPr>
              <w:tabs>
                <w:tab w:val="left" w:pos="551"/>
              </w:tabs>
              <w:jc w:val="left"/>
              <w:rPr>
                <w:rFonts w:eastAsiaTheme="minorEastAsia"/>
                <w:lang w:val="en-US" w:eastAsia="zh-CN"/>
              </w:rPr>
            </w:pPr>
            <w:r>
              <w:rPr>
                <w:rFonts w:eastAsiaTheme="minorEastAsia"/>
                <w:lang w:val="en-US" w:eastAsia="zh-CN"/>
              </w:rPr>
              <w:t>2,3,5, 10</w:t>
            </w:r>
          </w:p>
          <w:p w14:paraId="3D80335D" w14:textId="77777777" w:rsidR="00644165" w:rsidRDefault="00644165" w:rsidP="00644165">
            <w:pPr>
              <w:tabs>
                <w:tab w:val="left" w:pos="551"/>
              </w:tabs>
              <w:jc w:val="left"/>
              <w:rPr>
                <w:rFonts w:eastAsiaTheme="minorEastAsia"/>
                <w:lang w:val="en-US" w:eastAsia="zh-CN"/>
              </w:rPr>
            </w:pPr>
          </w:p>
          <w:p w14:paraId="7A3F5B69" w14:textId="77777777" w:rsidR="00644165" w:rsidRDefault="00644165" w:rsidP="00644165">
            <w:pPr>
              <w:tabs>
                <w:tab w:val="left" w:pos="551"/>
              </w:tabs>
              <w:jc w:val="left"/>
              <w:rPr>
                <w:rFonts w:eastAsiaTheme="minorEastAsia"/>
                <w:lang w:val="en-US" w:eastAsia="zh-CN"/>
              </w:rPr>
            </w:pPr>
            <w:r>
              <w:rPr>
                <w:rFonts w:eastAsiaTheme="minorEastAsia"/>
                <w:lang w:val="en-US" w:eastAsia="zh-CN"/>
              </w:rPr>
              <w:t>1+4 could be discussed together</w:t>
            </w:r>
          </w:p>
          <w:p w14:paraId="6716EA50" w14:textId="77777777" w:rsidR="00644165" w:rsidRPr="00525847" w:rsidRDefault="00644165" w:rsidP="00644165">
            <w:pPr>
              <w:tabs>
                <w:tab w:val="left" w:pos="551"/>
              </w:tabs>
              <w:jc w:val="left"/>
              <w:rPr>
                <w:rFonts w:eastAsiaTheme="minorEastAsia"/>
                <w:lang w:val="en-US" w:eastAsia="zh-CN"/>
              </w:rPr>
            </w:pPr>
          </w:p>
        </w:tc>
        <w:tc>
          <w:tcPr>
            <w:tcW w:w="6780" w:type="dxa"/>
          </w:tcPr>
          <w:p w14:paraId="6BA2C92C" w14:textId="77777777" w:rsidR="00644165" w:rsidRDefault="00644165" w:rsidP="00644165">
            <w:pPr>
              <w:jc w:val="left"/>
              <w:rPr>
                <w:rFonts w:eastAsiaTheme="minorEastAsia"/>
                <w:lang w:val="en-US" w:eastAsia="zh-CN"/>
              </w:rPr>
            </w:pPr>
            <w:r>
              <w:rPr>
                <w:rFonts w:eastAsiaTheme="minorEastAsia"/>
                <w:lang w:val="en-US" w:eastAsia="zh-CN"/>
              </w:rPr>
              <w:t xml:space="preserve">Regarding 1 + 4 </w:t>
            </w:r>
          </w:p>
          <w:p w14:paraId="5F0C8AE7" w14:textId="77777777" w:rsidR="00644165" w:rsidRDefault="00644165" w:rsidP="00644165">
            <w:pPr>
              <w:jc w:val="left"/>
              <w:rPr>
                <w:rFonts w:eastAsiaTheme="minorEastAsia"/>
                <w:lang w:val="en-US" w:eastAsia="zh-CN"/>
              </w:rPr>
            </w:pPr>
            <w:r>
              <w:rPr>
                <w:rFonts w:eastAsiaTheme="minorEastAsia"/>
                <w:lang w:val="en-US" w:eastAsia="zh-CN"/>
              </w:rPr>
              <w:t>Option 1: RAN1 agrees that “valid” initial DL BWP is always configured for RedCap UE in SIB1</w:t>
            </w:r>
          </w:p>
          <w:p w14:paraId="7F39ABBC" w14:textId="77777777" w:rsidR="00644165" w:rsidRDefault="00644165" w:rsidP="00644165">
            <w:pPr>
              <w:jc w:val="left"/>
              <w:rPr>
                <w:rFonts w:eastAsiaTheme="minorEastAsia"/>
                <w:lang w:val="en-US" w:eastAsia="zh-CN"/>
              </w:rPr>
            </w:pPr>
            <w:r>
              <w:rPr>
                <w:rFonts w:eastAsiaTheme="minorEastAsia"/>
                <w:lang w:val="en-US" w:eastAsia="zh-CN"/>
              </w:rPr>
              <w:t>Option 2: Follow RAN2 that CORESET#0 can be used until MSG4, at the same time CORESET#0 shall be within BW of initial UL BWP.</w:t>
            </w:r>
          </w:p>
          <w:p w14:paraId="627E5A1C" w14:textId="77777777" w:rsidR="00644165" w:rsidRDefault="00644165" w:rsidP="00644165">
            <w:pPr>
              <w:jc w:val="left"/>
              <w:rPr>
                <w:rFonts w:eastAsiaTheme="minorEastAsia"/>
                <w:lang w:val="en-US" w:eastAsia="zh-CN"/>
              </w:rPr>
            </w:pPr>
          </w:p>
          <w:p w14:paraId="2453C61B" w14:textId="77777777" w:rsidR="00644165" w:rsidRDefault="00644165" w:rsidP="00644165">
            <w:pPr>
              <w:jc w:val="left"/>
              <w:rPr>
                <w:rFonts w:eastAsiaTheme="minorEastAsia"/>
                <w:lang w:val="en-US" w:eastAsia="zh-CN"/>
              </w:rPr>
            </w:pPr>
            <w:r>
              <w:rPr>
                <w:rFonts w:eastAsiaTheme="minorEastAsia"/>
                <w:lang w:val="en-US" w:eastAsia="zh-CN"/>
              </w:rPr>
              <w:t xml:space="preserve">Regarding 6 + 12: Current RAN1 specification does not make difference between SSBs in our </w:t>
            </w:r>
            <w:proofErr w:type="spellStart"/>
            <w:r>
              <w:rPr>
                <w:rFonts w:eastAsiaTheme="minorEastAsia"/>
                <w:lang w:val="en-US" w:eastAsia="zh-CN"/>
              </w:rPr>
              <w:t>opiniom</w:t>
            </w:r>
            <w:proofErr w:type="spellEnd"/>
            <w:r>
              <w:rPr>
                <w:rFonts w:eastAsiaTheme="minorEastAsia"/>
                <w:lang w:val="en-US" w:eastAsia="zh-CN"/>
              </w:rPr>
              <w:t xml:space="preserve">, in fact </w:t>
            </w:r>
            <w:proofErr w:type="spellStart"/>
            <w:r>
              <w:rPr>
                <w:rFonts w:eastAsiaTheme="minorEastAsia"/>
                <w:lang w:val="en-US" w:eastAsia="zh-CN"/>
              </w:rPr>
              <w:t>ssb-PositionInBurst</w:t>
            </w:r>
            <w:proofErr w:type="spellEnd"/>
            <w:r>
              <w:rPr>
                <w:rFonts w:eastAsiaTheme="minorEastAsia"/>
                <w:lang w:val="en-US" w:eastAsia="zh-CN"/>
              </w:rPr>
              <w:t xml:space="preserve"> from CD SSB applies to NCD SSB. However, if some alignment with RAN2 RRC is deemed needed, we are </w:t>
            </w:r>
            <w:r>
              <w:rPr>
                <w:rFonts w:eastAsiaTheme="minorEastAsia"/>
                <w:lang w:val="en-US" w:eastAsia="zh-CN"/>
              </w:rPr>
              <w:lastRenderedPageBreak/>
              <w:t xml:space="preserve">open. At the same time if SSB is outside of active BWP, it cannot collide with anything.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04"/>
              <w:gridCol w:w="1873"/>
              <w:gridCol w:w="1131"/>
              <w:gridCol w:w="646"/>
            </w:tblGrid>
            <w:tr w:rsidR="00644165" w:rsidRPr="000D29D2" w14:paraId="1CED1F8F" w14:textId="77777777" w:rsidTr="00404011">
              <w:trPr>
                <w:gridAfter w:val="2"/>
                <w:wAfter w:w="2535" w:type="dxa"/>
              </w:trPr>
              <w:tc>
                <w:tcPr>
                  <w:tcW w:w="2790" w:type="dxa"/>
                  <w:tcBorders>
                    <w:top w:val="single" w:sz="4" w:space="0" w:color="auto"/>
                    <w:left w:val="single" w:sz="4" w:space="0" w:color="auto"/>
                    <w:bottom w:val="single" w:sz="4" w:space="0" w:color="auto"/>
                    <w:right w:val="single" w:sz="4" w:space="0" w:color="auto"/>
                  </w:tcBorders>
                  <w:vAlign w:val="center"/>
                  <w:hideMark/>
                </w:tcPr>
                <w:p w14:paraId="3CE3BCCC" w14:textId="77777777" w:rsidR="00644165" w:rsidRPr="000D29D2" w:rsidRDefault="00644165" w:rsidP="00644165">
                  <w:pPr>
                    <w:spacing w:after="0" w:line="240" w:lineRule="auto"/>
                    <w:jc w:val="left"/>
                    <w:rPr>
                      <w:rFonts w:eastAsia="Times New Roman"/>
                      <w:sz w:val="24"/>
                      <w:szCs w:val="24"/>
                      <w:lang w:val="fi-FI" w:eastAsia="fi-FI"/>
                    </w:rPr>
                  </w:pPr>
                  <w:r w:rsidRPr="000D29D2">
                    <w:rPr>
                      <w:rFonts w:ascii="CourierNewPSMT" w:eastAsia="Times New Roman" w:hAnsi="CourierNewPSMT"/>
                      <w:color w:val="000000"/>
                      <w:sz w:val="16"/>
                      <w:szCs w:val="16"/>
                      <w:lang w:val="fi-FI" w:eastAsia="fi-FI"/>
                    </w:rPr>
                    <w:t xml:space="preserve">NonCellDefiningSSB-r17 ::= </w:t>
                  </w:r>
                </w:p>
              </w:tc>
              <w:tc>
                <w:tcPr>
                  <w:tcW w:w="7425" w:type="dxa"/>
                  <w:tcBorders>
                    <w:top w:val="single" w:sz="4" w:space="0" w:color="auto"/>
                    <w:left w:val="single" w:sz="4" w:space="0" w:color="auto"/>
                    <w:bottom w:val="single" w:sz="4" w:space="0" w:color="auto"/>
                    <w:right w:val="single" w:sz="4" w:space="0" w:color="auto"/>
                  </w:tcBorders>
                  <w:vAlign w:val="center"/>
                  <w:hideMark/>
                </w:tcPr>
                <w:p w14:paraId="07CEA06D" w14:textId="77777777" w:rsidR="00644165" w:rsidRPr="000D29D2" w:rsidRDefault="00644165" w:rsidP="00644165">
                  <w:pPr>
                    <w:spacing w:after="0" w:line="240" w:lineRule="auto"/>
                    <w:jc w:val="left"/>
                    <w:rPr>
                      <w:rFonts w:eastAsia="Times New Roman"/>
                      <w:sz w:val="24"/>
                      <w:szCs w:val="24"/>
                      <w:lang w:val="fi-FI" w:eastAsia="fi-FI"/>
                    </w:rPr>
                  </w:pPr>
                  <w:r w:rsidRPr="000D29D2">
                    <w:rPr>
                      <w:rFonts w:ascii="CourierNewPSMT" w:eastAsia="Times New Roman" w:hAnsi="CourierNewPSMT"/>
                      <w:color w:val="993366"/>
                      <w:sz w:val="16"/>
                      <w:szCs w:val="16"/>
                      <w:lang w:val="fi-FI" w:eastAsia="fi-FI"/>
                    </w:rPr>
                    <w:t xml:space="preserve">SEQUENCE </w:t>
                  </w:r>
                  <w:r w:rsidRPr="000D29D2">
                    <w:rPr>
                      <w:rFonts w:ascii="CourierNewPSMT" w:eastAsia="Times New Roman" w:hAnsi="CourierNewPSMT"/>
                      <w:color w:val="000000"/>
                      <w:sz w:val="16"/>
                      <w:szCs w:val="16"/>
                      <w:lang w:val="fi-FI" w:eastAsia="fi-FI"/>
                    </w:rPr>
                    <w:t>{</w:t>
                  </w:r>
                </w:p>
              </w:tc>
            </w:tr>
            <w:tr w:rsidR="00644165" w:rsidRPr="000D29D2" w14:paraId="4AB31738" w14:textId="77777777" w:rsidTr="00404011">
              <w:trPr>
                <w:gridAfter w:val="2"/>
                <w:wAfter w:w="2535" w:type="dxa"/>
              </w:trPr>
              <w:tc>
                <w:tcPr>
                  <w:tcW w:w="8250" w:type="dxa"/>
                  <w:tcBorders>
                    <w:top w:val="single" w:sz="4" w:space="0" w:color="auto"/>
                    <w:left w:val="single" w:sz="4" w:space="0" w:color="auto"/>
                    <w:bottom w:val="single" w:sz="4" w:space="0" w:color="auto"/>
                    <w:right w:val="single" w:sz="4" w:space="0" w:color="auto"/>
                  </w:tcBorders>
                  <w:vAlign w:val="center"/>
                  <w:hideMark/>
                </w:tcPr>
                <w:p w14:paraId="4FE07FFF" w14:textId="77777777" w:rsidR="00644165" w:rsidRPr="000D29D2" w:rsidRDefault="00644165" w:rsidP="00644165">
                  <w:pPr>
                    <w:spacing w:after="0" w:line="240" w:lineRule="auto"/>
                    <w:jc w:val="left"/>
                    <w:rPr>
                      <w:rFonts w:eastAsia="Times New Roman"/>
                      <w:sz w:val="24"/>
                      <w:szCs w:val="24"/>
                      <w:lang w:val="fi-FI" w:eastAsia="fi-FI"/>
                    </w:rPr>
                  </w:pPr>
                  <w:r w:rsidRPr="000D29D2">
                    <w:rPr>
                      <w:rFonts w:ascii="CourierNewPSMT" w:eastAsia="Times New Roman" w:hAnsi="CourierNewPSMT"/>
                      <w:color w:val="000000"/>
                      <w:sz w:val="16"/>
                      <w:szCs w:val="16"/>
                      <w:lang w:val="fi-FI" w:eastAsia="fi-FI"/>
                    </w:rPr>
                    <w:t>absoluteFrequencySSB-r17 ARFCN-ValueNR,</w:t>
                  </w:r>
                </w:p>
              </w:tc>
              <w:tc>
                <w:tcPr>
                  <w:tcW w:w="0" w:type="auto"/>
                  <w:vAlign w:val="center"/>
                  <w:hideMark/>
                </w:tcPr>
                <w:p w14:paraId="729B4BAD" w14:textId="77777777" w:rsidR="00644165" w:rsidRPr="000D29D2" w:rsidRDefault="00644165" w:rsidP="00644165">
                  <w:pPr>
                    <w:spacing w:after="0" w:line="240" w:lineRule="auto"/>
                    <w:jc w:val="left"/>
                    <w:rPr>
                      <w:rFonts w:eastAsia="Times New Roman"/>
                      <w:lang w:val="fi-FI" w:eastAsia="fi-FI"/>
                    </w:rPr>
                  </w:pPr>
                </w:p>
              </w:tc>
            </w:tr>
            <w:tr w:rsidR="00644165" w:rsidRPr="000D29D2" w14:paraId="3EFF786B" w14:textId="77777777" w:rsidTr="00404011">
              <w:tc>
                <w:tcPr>
                  <w:tcW w:w="2790" w:type="dxa"/>
                  <w:tcBorders>
                    <w:top w:val="single" w:sz="4" w:space="0" w:color="auto"/>
                    <w:left w:val="single" w:sz="4" w:space="0" w:color="auto"/>
                    <w:bottom w:val="single" w:sz="4" w:space="0" w:color="auto"/>
                    <w:right w:val="single" w:sz="4" w:space="0" w:color="auto"/>
                  </w:tcBorders>
                  <w:vAlign w:val="center"/>
                  <w:hideMark/>
                </w:tcPr>
                <w:p w14:paraId="538EA46C" w14:textId="77777777" w:rsidR="00644165" w:rsidRPr="000D29D2" w:rsidRDefault="00644165" w:rsidP="00644165">
                  <w:pPr>
                    <w:spacing w:after="0" w:line="240" w:lineRule="auto"/>
                    <w:jc w:val="left"/>
                    <w:rPr>
                      <w:rFonts w:eastAsia="Times New Roman"/>
                      <w:sz w:val="24"/>
                      <w:szCs w:val="24"/>
                      <w:lang w:val="fi-FI" w:eastAsia="fi-FI"/>
                    </w:rPr>
                  </w:pPr>
                  <w:r w:rsidRPr="000D29D2">
                    <w:rPr>
                      <w:rFonts w:ascii="CourierNewPSMT" w:eastAsia="Times New Roman" w:hAnsi="CourierNewPSMT"/>
                      <w:color w:val="000000"/>
                      <w:sz w:val="16"/>
                      <w:szCs w:val="16"/>
                      <w:lang w:val="fi-FI" w:eastAsia="fi-FI"/>
                    </w:rPr>
                    <w:t xml:space="preserve">ssb-Periodicity </w:t>
                  </w:r>
                </w:p>
              </w:tc>
              <w:tc>
                <w:tcPr>
                  <w:tcW w:w="7425" w:type="dxa"/>
                  <w:tcBorders>
                    <w:top w:val="single" w:sz="4" w:space="0" w:color="auto"/>
                    <w:left w:val="single" w:sz="4" w:space="0" w:color="auto"/>
                    <w:bottom w:val="single" w:sz="4" w:space="0" w:color="auto"/>
                    <w:right w:val="single" w:sz="4" w:space="0" w:color="auto"/>
                  </w:tcBorders>
                  <w:vAlign w:val="center"/>
                  <w:hideMark/>
                </w:tcPr>
                <w:p w14:paraId="22469E59" w14:textId="77777777" w:rsidR="00644165" w:rsidRPr="000D29D2" w:rsidRDefault="00644165" w:rsidP="00644165">
                  <w:pPr>
                    <w:spacing w:after="0" w:line="240" w:lineRule="auto"/>
                    <w:jc w:val="left"/>
                    <w:rPr>
                      <w:rFonts w:eastAsia="Times New Roman"/>
                      <w:sz w:val="24"/>
                      <w:szCs w:val="24"/>
                      <w:lang w:val="en-US" w:eastAsia="fi-FI"/>
                    </w:rPr>
                  </w:pPr>
                  <w:r w:rsidRPr="000D29D2">
                    <w:rPr>
                      <w:rFonts w:ascii="CourierNewPSMT" w:eastAsia="Times New Roman" w:hAnsi="CourierNewPSMT"/>
                      <w:color w:val="993366"/>
                      <w:sz w:val="16"/>
                      <w:szCs w:val="16"/>
                      <w:lang w:val="en-US" w:eastAsia="fi-FI"/>
                    </w:rPr>
                    <w:t xml:space="preserve">ENUMERATED </w:t>
                  </w:r>
                  <w:r w:rsidRPr="000D29D2">
                    <w:rPr>
                      <w:rFonts w:ascii="CourierNewPSMT" w:eastAsia="Times New Roman" w:hAnsi="CourierNewPSMT"/>
                      <w:color w:val="000000"/>
                      <w:sz w:val="16"/>
                      <w:szCs w:val="16"/>
                      <w:lang w:val="en-US" w:eastAsia="fi-FI"/>
                    </w:rPr>
                    <w:t xml:space="preserve">{ ms5, ms10, ms20, ms40, ms80, ms160, spare2, spare1 }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A359161" w14:textId="77777777" w:rsidR="00644165" w:rsidRPr="000D29D2" w:rsidRDefault="00644165" w:rsidP="00644165">
                  <w:pPr>
                    <w:spacing w:after="0" w:line="240" w:lineRule="auto"/>
                    <w:jc w:val="left"/>
                    <w:rPr>
                      <w:rFonts w:eastAsia="Times New Roman"/>
                      <w:sz w:val="24"/>
                      <w:szCs w:val="24"/>
                      <w:lang w:val="en-US" w:eastAsia="fi-FI"/>
                    </w:rPr>
                  </w:pPr>
                  <w:r w:rsidRPr="000D29D2">
                    <w:rPr>
                      <w:rFonts w:ascii="CourierNewPSMT" w:eastAsia="Times New Roman" w:hAnsi="CourierNewPSMT"/>
                      <w:color w:val="993366"/>
                      <w:sz w:val="16"/>
                      <w:szCs w:val="16"/>
                      <w:lang w:val="en-US" w:eastAsia="fi-FI"/>
                    </w:rPr>
                    <w:t>OPTIONAL</w:t>
                  </w:r>
                  <w:r w:rsidRPr="000D29D2">
                    <w:rPr>
                      <w:rFonts w:ascii="CourierNewPSMT" w:eastAsia="Times New Roman" w:hAnsi="CourierNewPSMT"/>
                      <w:color w:val="000000"/>
                      <w:sz w:val="16"/>
                      <w:szCs w:val="16"/>
                      <w:lang w:val="en-US" w:eastAsia="fi-FI"/>
                    </w:rPr>
                    <w:t xml:space="preserve">, </w:t>
                  </w:r>
                </w:p>
              </w:tc>
              <w:tc>
                <w:tcPr>
                  <w:tcW w:w="1005" w:type="dxa"/>
                  <w:tcBorders>
                    <w:top w:val="single" w:sz="4" w:space="0" w:color="auto"/>
                    <w:left w:val="single" w:sz="4" w:space="0" w:color="auto"/>
                    <w:bottom w:val="single" w:sz="4" w:space="0" w:color="auto"/>
                    <w:right w:val="single" w:sz="4" w:space="0" w:color="auto"/>
                  </w:tcBorders>
                  <w:vAlign w:val="center"/>
                  <w:hideMark/>
                </w:tcPr>
                <w:p w14:paraId="4416EFEF" w14:textId="77777777" w:rsidR="00644165" w:rsidRPr="000D29D2" w:rsidRDefault="00644165" w:rsidP="00644165">
                  <w:pPr>
                    <w:spacing w:after="0" w:line="240" w:lineRule="auto"/>
                    <w:jc w:val="left"/>
                    <w:rPr>
                      <w:rFonts w:eastAsia="Times New Roman"/>
                      <w:sz w:val="24"/>
                      <w:szCs w:val="24"/>
                      <w:lang w:val="en-US" w:eastAsia="fi-FI"/>
                    </w:rPr>
                  </w:pPr>
                  <w:r w:rsidRPr="000D29D2">
                    <w:rPr>
                      <w:rFonts w:ascii="CourierNewPSMT" w:eastAsia="Times New Roman" w:hAnsi="CourierNewPSMT"/>
                      <w:color w:val="808080"/>
                      <w:sz w:val="16"/>
                      <w:szCs w:val="16"/>
                      <w:lang w:val="en-US" w:eastAsia="fi-FI"/>
                    </w:rPr>
                    <w:t>-- Need S</w:t>
                  </w:r>
                </w:p>
              </w:tc>
            </w:tr>
          </w:tbl>
          <w:p w14:paraId="69BB7D7B" w14:textId="77777777" w:rsidR="00644165" w:rsidRDefault="00644165" w:rsidP="00644165">
            <w:pPr>
              <w:jc w:val="left"/>
              <w:rPr>
                <w:rFonts w:eastAsiaTheme="minorEastAsia"/>
                <w:lang w:val="en-US" w:eastAsia="zh-CN"/>
              </w:rPr>
            </w:pPr>
            <w:r w:rsidRPr="000D29D2">
              <w:rPr>
                <w:rFonts w:ascii="CourierNewPSMT" w:eastAsia="Times New Roman" w:hAnsi="CourierNewPSMT"/>
                <w:color w:val="808080"/>
                <w:sz w:val="16"/>
                <w:szCs w:val="16"/>
                <w:lang w:val="en-US" w:eastAsia="fi-FI"/>
              </w:rPr>
              <w:t xml:space="preserve">-- FFS whether additional properties may differ from the CD-SSB, e.g. time offset. </w:t>
            </w:r>
            <w:r w:rsidRPr="00DB3A95">
              <w:rPr>
                <w:rFonts w:ascii="CourierNewPSMT" w:eastAsia="Times New Roman" w:hAnsi="CourierNewPSMT"/>
                <w:color w:val="808080"/>
                <w:sz w:val="16"/>
                <w:szCs w:val="16"/>
                <w:lang w:val="en-US" w:eastAsia="fi-FI"/>
              </w:rPr>
              <w:t>If so, add them here.</w:t>
            </w:r>
            <w:r w:rsidRPr="00DB3A95">
              <w:rPr>
                <w:rFonts w:ascii="CourierNewPSMT" w:eastAsia="Times New Roman" w:hAnsi="CourierNewPSMT"/>
                <w:color w:val="808080"/>
                <w:sz w:val="16"/>
                <w:szCs w:val="16"/>
                <w:lang w:val="en-US" w:eastAsia="fi-FI"/>
              </w:rPr>
              <w:br/>
            </w:r>
            <w:r w:rsidRPr="00DB3A95">
              <w:rPr>
                <w:rFonts w:ascii="CourierNewPSMT" w:eastAsia="Times New Roman" w:hAnsi="CourierNewPSMT"/>
                <w:color w:val="000000"/>
                <w:sz w:val="16"/>
                <w:szCs w:val="16"/>
                <w:lang w:val="en-US" w:eastAsia="fi-FI"/>
              </w:rPr>
              <w:t>...</w:t>
            </w:r>
            <w:r w:rsidRPr="00DB3A95">
              <w:rPr>
                <w:rFonts w:ascii="CourierNewPSMT" w:eastAsia="Times New Roman" w:hAnsi="CourierNewPSMT"/>
                <w:color w:val="000000"/>
                <w:sz w:val="16"/>
                <w:szCs w:val="16"/>
                <w:lang w:val="en-US" w:eastAsia="fi-FI"/>
              </w:rPr>
              <w:br/>
              <w:t>}</w:t>
            </w:r>
          </w:p>
          <w:p w14:paraId="7527EC4E" w14:textId="58C9C501" w:rsidR="00644165" w:rsidRPr="00525847" w:rsidRDefault="00644165" w:rsidP="00644165">
            <w:pPr>
              <w:jc w:val="left"/>
              <w:rPr>
                <w:rFonts w:eastAsiaTheme="minorEastAsia"/>
                <w:lang w:val="en-US" w:eastAsia="zh-CN"/>
              </w:rPr>
            </w:pPr>
            <w:r>
              <w:rPr>
                <w:rFonts w:eastAsiaTheme="minorEastAsia"/>
                <w:lang w:val="en-US" w:eastAsia="zh-CN"/>
              </w:rPr>
              <w:t>For other issues we do not see them being essential</w:t>
            </w:r>
          </w:p>
        </w:tc>
      </w:tr>
      <w:tr w:rsidR="00317FE4" w14:paraId="67F010FC" w14:textId="77777777" w:rsidTr="00E056CA">
        <w:tc>
          <w:tcPr>
            <w:tcW w:w="1479" w:type="dxa"/>
          </w:tcPr>
          <w:p w14:paraId="58DCA963" w14:textId="230E618B" w:rsidR="00317FE4" w:rsidRDefault="00B740E3" w:rsidP="00644165">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45B291D" w14:textId="2C93CEC3" w:rsidR="00317FE4" w:rsidRDefault="00B740E3" w:rsidP="00644165">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,2,3,4,9</w:t>
            </w:r>
          </w:p>
        </w:tc>
        <w:tc>
          <w:tcPr>
            <w:tcW w:w="6780" w:type="dxa"/>
          </w:tcPr>
          <w:p w14:paraId="5844F176" w14:textId="77777777" w:rsidR="00317FE4" w:rsidRDefault="00317FE4" w:rsidP="00644165">
            <w:pPr>
              <w:jc w:val="left"/>
              <w:rPr>
                <w:rFonts w:eastAsiaTheme="minorEastAsia"/>
                <w:lang w:val="en-US" w:eastAsia="zh-CN"/>
              </w:rPr>
            </w:pPr>
          </w:p>
        </w:tc>
      </w:tr>
      <w:tr w:rsidR="00684B18" w14:paraId="23241D0B" w14:textId="77777777" w:rsidTr="00E056CA">
        <w:tc>
          <w:tcPr>
            <w:tcW w:w="1479" w:type="dxa"/>
          </w:tcPr>
          <w:p w14:paraId="6453FC8B" w14:textId="283F3DFA" w:rsidR="00684B18" w:rsidRDefault="00684B18" w:rsidP="00644165">
            <w:pPr>
              <w:jc w:val="left"/>
              <w:rPr>
                <w:rFonts w:eastAsiaTheme="minorEastAsia"/>
                <w:lang w:val="en-US" w:eastAsia="zh-CN"/>
              </w:rPr>
            </w:pPr>
            <w:r>
              <w:rPr>
                <w:rFonts w:eastAsiaTheme="minorEastAsia" w:hint="eastAsia"/>
                <w:lang w:val="en-US" w:eastAsia="zh-CN"/>
              </w:rPr>
              <w:t>Spreadtrum</w:t>
            </w:r>
          </w:p>
        </w:tc>
        <w:tc>
          <w:tcPr>
            <w:tcW w:w="1372" w:type="dxa"/>
          </w:tcPr>
          <w:p w14:paraId="050C3E03" w14:textId="1EECD313" w:rsidR="00684B18" w:rsidRDefault="00684B18" w:rsidP="00644165">
            <w:pPr>
              <w:tabs>
                <w:tab w:val="left" w:pos="551"/>
              </w:tabs>
              <w:jc w:val="left"/>
              <w:rPr>
                <w:rFonts w:eastAsiaTheme="minorEastAsia"/>
                <w:lang w:val="en-US" w:eastAsia="zh-CN"/>
              </w:rPr>
            </w:pPr>
            <w:r>
              <w:rPr>
                <w:rFonts w:eastAsiaTheme="minorEastAsia" w:hint="eastAsia"/>
                <w:lang w:val="en-US" w:eastAsia="zh-CN"/>
              </w:rPr>
              <w:t>1,2,3,[4]</w:t>
            </w:r>
          </w:p>
        </w:tc>
        <w:tc>
          <w:tcPr>
            <w:tcW w:w="6780" w:type="dxa"/>
          </w:tcPr>
          <w:p w14:paraId="2B1FB587" w14:textId="09E750EF" w:rsidR="00684B18" w:rsidRDefault="00684B18" w:rsidP="00684B18">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Pr>
                <w:rFonts w:eastAsiaTheme="minorEastAsia"/>
                <w:lang w:val="en-US" w:eastAsia="zh-CN"/>
              </w:rPr>
              <w:t xml:space="preserve">seems companies have </w:t>
            </w:r>
            <w:proofErr w:type="spellStart"/>
            <w:r>
              <w:rPr>
                <w:rFonts w:eastAsiaTheme="minorEastAsia"/>
                <w:lang w:val="en-US" w:eastAsia="zh-CN"/>
              </w:rPr>
              <w:t>differnet</w:t>
            </w:r>
            <w:proofErr w:type="spellEnd"/>
            <w:r>
              <w:rPr>
                <w:rFonts w:eastAsiaTheme="minorEastAsia"/>
                <w:lang w:val="en-US" w:eastAsia="zh-CN"/>
              </w:rPr>
              <w:t xml:space="preserve"> understandings on center frequency alignment b/w DL/UL for issue 3, although issue 3 is originated from signaling overhead reduction. Some companies also mentioned in the contributions that we can keep the spec as it is without any optimization of signaling </w:t>
            </w:r>
            <w:proofErr w:type="spellStart"/>
            <w:r>
              <w:rPr>
                <w:rFonts w:eastAsiaTheme="minorEastAsia"/>
                <w:lang w:val="en-US" w:eastAsia="zh-CN"/>
              </w:rPr>
              <w:t>overhed</w:t>
            </w:r>
            <w:proofErr w:type="spellEnd"/>
            <w:r>
              <w:rPr>
                <w:rFonts w:eastAsiaTheme="minorEastAsia"/>
                <w:lang w:val="en-US" w:eastAsia="zh-CN"/>
              </w:rPr>
              <w:t xml:space="preserve"> reduction</w:t>
            </w:r>
            <w:r w:rsidR="00C4165E">
              <w:rPr>
                <w:rFonts w:eastAsiaTheme="minorEastAsia"/>
                <w:lang w:val="en-US" w:eastAsia="zh-CN"/>
              </w:rPr>
              <w:t xml:space="preserve"> (seems marginal)</w:t>
            </w:r>
            <w:r>
              <w:rPr>
                <w:rFonts w:eastAsiaTheme="minorEastAsia"/>
                <w:lang w:val="en-US" w:eastAsia="zh-CN"/>
              </w:rPr>
              <w:t xml:space="preserve">, but we should clarify the center frequency alignment b/w DL/UL. </w:t>
            </w:r>
          </w:p>
          <w:p w14:paraId="2C300D9D" w14:textId="77777777" w:rsidR="00684B18" w:rsidRDefault="00684B18" w:rsidP="00684B18">
            <w:pPr>
              <w:jc w:val="left"/>
              <w:rPr>
                <w:rFonts w:eastAsiaTheme="minorEastAsia"/>
                <w:lang w:val="en-US" w:eastAsia="zh-CN"/>
              </w:rPr>
            </w:pPr>
            <w:r>
              <w:rPr>
                <w:rFonts w:eastAsiaTheme="minorEastAsia"/>
                <w:lang w:val="en-US" w:eastAsia="zh-CN"/>
              </w:rPr>
              <w:t xml:space="preserve">Or, only issue 3 needs the clarification of center frequency alignment b/w DL/UL. </w:t>
            </w:r>
          </w:p>
          <w:p w14:paraId="41B3A094" w14:textId="7A83C52B" w:rsidR="00684B18" w:rsidRDefault="00684B18" w:rsidP="00684B18">
            <w:pPr>
              <w:jc w:val="left"/>
              <w:rPr>
                <w:rFonts w:eastAsiaTheme="minorEastAsia"/>
                <w:lang w:val="en-US" w:eastAsia="zh-CN"/>
              </w:rPr>
            </w:pPr>
            <w:r>
              <w:rPr>
                <w:rFonts w:eastAsiaTheme="minorEastAsia"/>
                <w:lang w:val="en-US" w:eastAsia="zh-CN"/>
              </w:rPr>
              <w:t>Anyway, issue 4 can be discussed in issue 3.</w:t>
            </w:r>
          </w:p>
        </w:tc>
      </w:tr>
      <w:tr w:rsidR="00C83980" w14:paraId="74F076D0" w14:textId="77777777" w:rsidTr="00E056CA">
        <w:tc>
          <w:tcPr>
            <w:tcW w:w="1479" w:type="dxa"/>
          </w:tcPr>
          <w:p w14:paraId="50C92D29" w14:textId="07C7CF04" w:rsidR="00C83980" w:rsidRDefault="00C83980" w:rsidP="00C83980">
            <w:pPr>
              <w:jc w:val="left"/>
              <w:rPr>
                <w:rFonts w:eastAsiaTheme="minorEastAsia"/>
                <w:lang w:val="en-US" w:eastAsia="zh-CN"/>
              </w:rPr>
            </w:pPr>
            <w:r>
              <w:rPr>
                <w:rFonts w:eastAsia="Yu Mincho"/>
                <w:lang w:val="en-US" w:eastAsia="ja-JP"/>
              </w:rPr>
              <w:t>DOCOMO</w:t>
            </w:r>
          </w:p>
        </w:tc>
        <w:tc>
          <w:tcPr>
            <w:tcW w:w="1372" w:type="dxa"/>
          </w:tcPr>
          <w:p w14:paraId="50D65C4E" w14:textId="175D845A" w:rsidR="00C83980" w:rsidRDefault="00C83980" w:rsidP="00C83980">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,2,3,4</w:t>
            </w:r>
          </w:p>
        </w:tc>
        <w:tc>
          <w:tcPr>
            <w:tcW w:w="6780" w:type="dxa"/>
          </w:tcPr>
          <w:p w14:paraId="4A9FF114" w14:textId="77777777" w:rsidR="00C83980" w:rsidRDefault="00C83980" w:rsidP="00C83980">
            <w:pPr>
              <w:jc w:val="left"/>
              <w:rPr>
                <w:rFonts w:eastAsiaTheme="minorEastAsia"/>
                <w:lang w:val="en-US" w:eastAsia="zh-CN"/>
              </w:rPr>
            </w:pPr>
          </w:p>
        </w:tc>
      </w:tr>
      <w:tr w:rsidR="00EF1BF6" w14:paraId="50EB1067" w14:textId="77777777" w:rsidTr="00E056CA">
        <w:tc>
          <w:tcPr>
            <w:tcW w:w="1479" w:type="dxa"/>
          </w:tcPr>
          <w:p w14:paraId="3EA67729" w14:textId="71728849" w:rsidR="00EF1BF6" w:rsidRDefault="00EF1BF6" w:rsidP="00C83980">
            <w:pPr>
              <w:jc w:val="left"/>
              <w:rPr>
                <w:rFonts w:eastAsia="Yu Mincho"/>
                <w:lang w:val="en-US" w:eastAsia="ja-JP"/>
              </w:rPr>
            </w:pPr>
            <w:r>
              <w:rPr>
                <w:rFonts w:eastAsiaTheme="minorEastAsia" w:hint="eastAsia"/>
                <w:lang w:val="en-US" w:eastAsia="zh-CN"/>
              </w:rPr>
              <w:t>CATT</w:t>
            </w:r>
          </w:p>
        </w:tc>
        <w:tc>
          <w:tcPr>
            <w:tcW w:w="1372" w:type="dxa"/>
          </w:tcPr>
          <w:p w14:paraId="1336365D" w14:textId="51E34EC1" w:rsidR="00EF1BF6" w:rsidRDefault="00EF1BF6" w:rsidP="00C83980">
            <w:pPr>
              <w:tabs>
                <w:tab w:val="left" w:pos="551"/>
              </w:tabs>
              <w:jc w:val="left"/>
              <w:rPr>
                <w:rFonts w:eastAsia="Yu Mincho" w:hint="eastAsia"/>
                <w:lang w:val="en-US" w:eastAsia="ja-JP"/>
              </w:rPr>
            </w:pPr>
            <w:r>
              <w:rPr>
                <w:rFonts w:eastAsiaTheme="minorEastAsia" w:hint="eastAsia"/>
                <w:lang w:val="en-US" w:eastAsia="zh-CN"/>
              </w:rPr>
              <w:t>1,2,3</w:t>
            </w:r>
          </w:p>
        </w:tc>
        <w:tc>
          <w:tcPr>
            <w:tcW w:w="6780" w:type="dxa"/>
          </w:tcPr>
          <w:p w14:paraId="21D058CA" w14:textId="77777777" w:rsidR="00EF1BF6" w:rsidRDefault="00EF1BF6" w:rsidP="00C83980">
            <w:pPr>
              <w:jc w:val="left"/>
              <w:rPr>
                <w:rFonts w:eastAsiaTheme="minorEastAsia"/>
                <w:lang w:val="en-US" w:eastAsia="zh-CN"/>
              </w:rPr>
            </w:pPr>
          </w:p>
        </w:tc>
      </w:tr>
    </w:tbl>
    <w:p w14:paraId="0383B97B" w14:textId="77777777" w:rsidR="003A2D56" w:rsidRDefault="003A2D56" w:rsidP="00095B8F">
      <w:pPr>
        <w:rPr>
          <w:lang w:val="en-US"/>
        </w:rPr>
      </w:pPr>
    </w:p>
    <w:p w14:paraId="559C3FAE" w14:textId="122269B5" w:rsidR="005B339F" w:rsidRDefault="005B339F" w:rsidP="005B339F">
      <w:pPr>
        <w:pStyle w:val="1"/>
        <w:ind w:left="1134" w:hanging="1134"/>
        <w:rPr>
          <w:lang w:val="en-US"/>
        </w:rPr>
      </w:pPr>
      <w:r>
        <w:rPr>
          <w:lang w:val="en-US"/>
        </w:rPr>
        <w:t>Half-duplex FDD operation</w:t>
      </w:r>
    </w:p>
    <w:p w14:paraId="3FD46A92" w14:textId="2ED67431" w:rsidR="004675C7" w:rsidRPr="008E7436" w:rsidRDefault="004675C7" w:rsidP="004675C7">
      <w:pPr>
        <w:rPr>
          <w:lang w:val="en-US"/>
        </w:rPr>
      </w:pPr>
      <w:r w:rsidRPr="008E7436">
        <w:rPr>
          <w:lang w:val="en-US"/>
        </w:rPr>
        <w:t xml:space="preserve">The following </w:t>
      </w:r>
      <w:r>
        <w:rPr>
          <w:lang w:val="en-US"/>
        </w:rPr>
        <w:t>HD-FDD related</w:t>
      </w:r>
      <w:r w:rsidRPr="008E7436">
        <w:rPr>
          <w:lang w:val="en-US"/>
        </w:rPr>
        <w:t xml:space="preserve"> issues are brought up in the contributions submitted to agenda item 8.6:</w:t>
      </w:r>
    </w:p>
    <w:p w14:paraId="377D161D" w14:textId="17152B26" w:rsidR="005B339F" w:rsidRPr="004675C7" w:rsidRDefault="005B339F" w:rsidP="00DA7857">
      <w:pPr>
        <w:pStyle w:val="af6"/>
        <w:numPr>
          <w:ilvl w:val="0"/>
          <w:numId w:val="14"/>
        </w:numPr>
        <w:rPr>
          <w:sz w:val="20"/>
          <w:szCs w:val="22"/>
          <w:lang w:val="en-US"/>
        </w:rPr>
      </w:pPr>
      <w:r w:rsidRPr="004675C7">
        <w:rPr>
          <w:sz w:val="20"/>
          <w:szCs w:val="22"/>
          <w:lang w:val="en-US"/>
        </w:rPr>
        <w:t xml:space="preserve">Collision handling between SSB and </w:t>
      </w:r>
      <w:r w:rsidR="0054453D" w:rsidRPr="004675C7">
        <w:rPr>
          <w:sz w:val="20"/>
          <w:szCs w:val="22"/>
          <w:lang w:val="en-US"/>
        </w:rPr>
        <w:t>RACH</w:t>
      </w:r>
      <w:r w:rsidR="00381AFD" w:rsidRPr="004675C7">
        <w:rPr>
          <w:sz w:val="20"/>
          <w:szCs w:val="22"/>
          <w:lang w:val="en-US"/>
        </w:rPr>
        <w:t xml:space="preserve"> related transmissions</w:t>
      </w:r>
      <w:r w:rsidR="004067C8" w:rsidRPr="004675C7">
        <w:rPr>
          <w:sz w:val="20"/>
          <w:szCs w:val="22"/>
          <w:lang w:val="en-US"/>
        </w:rPr>
        <w:t xml:space="preserve"> [5, 8, 10, 12</w:t>
      </w:r>
      <w:r w:rsidR="00FC5490">
        <w:rPr>
          <w:sz w:val="20"/>
          <w:szCs w:val="22"/>
          <w:lang w:val="en-US"/>
        </w:rPr>
        <w:t>, 16</w:t>
      </w:r>
      <w:r w:rsidR="00CF5CB3">
        <w:rPr>
          <w:sz w:val="20"/>
          <w:szCs w:val="22"/>
          <w:lang w:val="en-US"/>
        </w:rPr>
        <w:t>, 18</w:t>
      </w:r>
      <w:r w:rsidR="00167EE4">
        <w:rPr>
          <w:sz w:val="20"/>
          <w:szCs w:val="22"/>
          <w:lang w:val="en-US"/>
        </w:rPr>
        <w:t>, 21</w:t>
      </w:r>
      <w:r w:rsidR="0063089D">
        <w:rPr>
          <w:sz w:val="20"/>
          <w:szCs w:val="22"/>
          <w:lang w:val="en-US"/>
        </w:rPr>
        <w:t>, 22</w:t>
      </w:r>
      <w:r w:rsidR="00BE095C">
        <w:rPr>
          <w:sz w:val="20"/>
          <w:szCs w:val="22"/>
          <w:lang w:val="en-US"/>
        </w:rPr>
        <w:t>, 25</w:t>
      </w:r>
      <w:r w:rsidR="00DD0610">
        <w:rPr>
          <w:sz w:val="20"/>
          <w:szCs w:val="22"/>
          <w:lang w:val="en-US"/>
        </w:rPr>
        <w:t>, 28</w:t>
      </w:r>
      <w:r w:rsidR="00D1205E">
        <w:rPr>
          <w:sz w:val="20"/>
          <w:szCs w:val="22"/>
          <w:lang w:val="en-US"/>
        </w:rPr>
        <w:t>, 30</w:t>
      </w:r>
      <w:r w:rsidR="00D7743D">
        <w:rPr>
          <w:sz w:val="20"/>
          <w:szCs w:val="22"/>
          <w:lang w:val="en-US"/>
        </w:rPr>
        <w:t>, 32</w:t>
      </w:r>
      <w:r w:rsidR="004067C8" w:rsidRPr="004675C7">
        <w:rPr>
          <w:sz w:val="20"/>
          <w:szCs w:val="22"/>
          <w:lang w:val="en-US"/>
        </w:rPr>
        <w:t>]</w:t>
      </w:r>
    </w:p>
    <w:p w14:paraId="085442DF" w14:textId="21C3116F" w:rsidR="00CA69B1" w:rsidRPr="004675C7" w:rsidRDefault="00CA69B1" w:rsidP="00DA7857">
      <w:pPr>
        <w:pStyle w:val="af6"/>
        <w:numPr>
          <w:ilvl w:val="0"/>
          <w:numId w:val="14"/>
        </w:numPr>
        <w:rPr>
          <w:sz w:val="20"/>
          <w:szCs w:val="22"/>
          <w:lang w:val="en-US"/>
        </w:rPr>
      </w:pPr>
      <w:r w:rsidRPr="004675C7">
        <w:rPr>
          <w:sz w:val="20"/>
          <w:szCs w:val="22"/>
          <w:lang w:val="en-US"/>
        </w:rPr>
        <w:t>Available slot</w:t>
      </w:r>
      <w:r w:rsidR="00051B0A">
        <w:rPr>
          <w:sz w:val="20"/>
          <w:szCs w:val="22"/>
          <w:lang w:val="en-US"/>
        </w:rPr>
        <w:t>/symbol</w:t>
      </w:r>
      <w:r w:rsidRPr="004675C7">
        <w:rPr>
          <w:sz w:val="20"/>
          <w:szCs w:val="22"/>
          <w:lang w:val="en-US"/>
        </w:rPr>
        <w:t xml:space="preserve"> determination for PUCCH and PUSCH [10</w:t>
      </w:r>
      <w:r>
        <w:rPr>
          <w:sz w:val="20"/>
          <w:szCs w:val="22"/>
          <w:lang w:val="en-US"/>
        </w:rPr>
        <w:t>, 16</w:t>
      </w:r>
      <w:r w:rsidR="00480FA9">
        <w:rPr>
          <w:sz w:val="20"/>
          <w:szCs w:val="22"/>
          <w:lang w:val="en-US"/>
        </w:rPr>
        <w:t>, 18</w:t>
      </w:r>
      <w:r w:rsidR="00F65DE7">
        <w:rPr>
          <w:sz w:val="20"/>
          <w:szCs w:val="22"/>
          <w:lang w:val="en-US"/>
        </w:rPr>
        <w:t>, 26</w:t>
      </w:r>
      <w:r w:rsidR="002B2E5C">
        <w:rPr>
          <w:sz w:val="20"/>
          <w:szCs w:val="22"/>
          <w:lang w:val="en-US"/>
        </w:rPr>
        <w:t>, 30</w:t>
      </w:r>
      <w:r w:rsidRPr="004675C7">
        <w:rPr>
          <w:sz w:val="20"/>
          <w:szCs w:val="22"/>
          <w:lang w:val="en-US"/>
        </w:rPr>
        <w:t>]</w:t>
      </w:r>
    </w:p>
    <w:p w14:paraId="49B5377D" w14:textId="6EC5E765" w:rsidR="005B339F" w:rsidRDefault="005B339F" w:rsidP="00DA7857">
      <w:pPr>
        <w:pStyle w:val="af6"/>
        <w:numPr>
          <w:ilvl w:val="0"/>
          <w:numId w:val="14"/>
        </w:numPr>
        <w:rPr>
          <w:sz w:val="20"/>
          <w:szCs w:val="22"/>
          <w:lang w:val="en-US"/>
        </w:rPr>
      </w:pPr>
      <w:r w:rsidRPr="004675C7">
        <w:rPr>
          <w:sz w:val="20"/>
          <w:szCs w:val="22"/>
          <w:lang w:val="en-US"/>
        </w:rPr>
        <w:t>PRACH occasion</w:t>
      </w:r>
      <w:r w:rsidR="00A1120A" w:rsidRPr="004675C7">
        <w:rPr>
          <w:sz w:val="20"/>
          <w:szCs w:val="22"/>
          <w:lang w:val="en-US"/>
        </w:rPr>
        <w:t xml:space="preserve"> determination</w:t>
      </w:r>
      <w:r w:rsidR="004067C8" w:rsidRPr="004675C7">
        <w:rPr>
          <w:sz w:val="20"/>
          <w:szCs w:val="22"/>
          <w:lang w:val="en-US"/>
        </w:rPr>
        <w:t xml:space="preserve"> [4]</w:t>
      </w:r>
    </w:p>
    <w:p w14:paraId="394AFC49" w14:textId="34ED21C7" w:rsidR="000759D8" w:rsidRDefault="000759D8" w:rsidP="00DA7857">
      <w:pPr>
        <w:pStyle w:val="af6"/>
        <w:numPr>
          <w:ilvl w:val="0"/>
          <w:numId w:val="14"/>
        </w:numPr>
        <w:rPr>
          <w:sz w:val="20"/>
          <w:szCs w:val="22"/>
          <w:lang w:val="en-US"/>
        </w:rPr>
      </w:pPr>
      <w:r>
        <w:rPr>
          <w:sz w:val="20"/>
          <w:szCs w:val="22"/>
          <w:lang w:val="en-US"/>
        </w:rPr>
        <w:t>Available slot determination for Msg3 repetition [17]</w:t>
      </w:r>
    </w:p>
    <w:p w14:paraId="08359475" w14:textId="574CDF54" w:rsidR="004A7B51" w:rsidRDefault="004A7B51" w:rsidP="00DA7857">
      <w:pPr>
        <w:pStyle w:val="af6"/>
        <w:numPr>
          <w:ilvl w:val="0"/>
          <w:numId w:val="14"/>
        </w:numPr>
        <w:rPr>
          <w:sz w:val="20"/>
          <w:szCs w:val="22"/>
          <w:lang w:val="en-US"/>
        </w:rPr>
      </w:pPr>
      <w:r>
        <w:rPr>
          <w:sz w:val="20"/>
          <w:szCs w:val="22"/>
          <w:lang w:val="en-US"/>
        </w:rPr>
        <w:t>Collision handling between SSB and PUSCH repetition</w:t>
      </w:r>
      <w:r w:rsidR="00FF23D7">
        <w:rPr>
          <w:sz w:val="20"/>
          <w:szCs w:val="22"/>
          <w:lang w:val="en-US"/>
        </w:rPr>
        <w:t xml:space="preserve"> [17]</w:t>
      </w:r>
    </w:p>
    <w:p w14:paraId="3B20706F" w14:textId="4B0A816E" w:rsidR="002A0A54" w:rsidRDefault="002A0A54" w:rsidP="00DA7857">
      <w:pPr>
        <w:pStyle w:val="af6"/>
        <w:numPr>
          <w:ilvl w:val="0"/>
          <w:numId w:val="14"/>
        </w:numPr>
        <w:rPr>
          <w:sz w:val="20"/>
          <w:szCs w:val="22"/>
          <w:lang w:val="en-US"/>
        </w:rPr>
      </w:pPr>
      <w:r>
        <w:rPr>
          <w:sz w:val="20"/>
          <w:szCs w:val="22"/>
          <w:lang w:val="en-US"/>
        </w:rPr>
        <w:t>Collision handling between NCD-SSB and UL transmission [30]</w:t>
      </w:r>
    </w:p>
    <w:p w14:paraId="0BF65BE0" w14:textId="64AEFCF6" w:rsidR="00763552" w:rsidRDefault="00763552" w:rsidP="00763552">
      <w:pPr>
        <w:tabs>
          <w:tab w:val="left" w:pos="772"/>
        </w:tabs>
        <w:spacing w:after="100" w:afterAutospacing="1"/>
        <w:rPr>
          <w:b/>
          <w:bCs/>
          <w:lang w:val="en-US"/>
        </w:rPr>
      </w:pPr>
      <w:r>
        <w:rPr>
          <w:b/>
          <w:highlight w:val="yellow"/>
          <w:lang w:val="en-US"/>
        </w:rPr>
        <w:t xml:space="preserve">FL1 High Priority Question </w:t>
      </w:r>
      <w:r w:rsidR="006F0847">
        <w:rPr>
          <w:b/>
          <w:highlight w:val="yellow"/>
          <w:lang w:val="en-US"/>
        </w:rPr>
        <w:t>3</w:t>
      </w:r>
      <w:r>
        <w:rPr>
          <w:b/>
          <w:highlight w:val="yellow"/>
          <w:lang w:val="en-US"/>
        </w:rPr>
        <w:t>-1</w:t>
      </w:r>
      <w:r w:rsidR="00220F04" w:rsidRPr="00220F04">
        <w:rPr>
          <w:b/>
          <w:highlight w:val="yellow"/>
          <w:lang w:val="en-US"/>
        </w:rPr>
        <w:t>a</w:t>
      </w:r>
      <w:r>
        <w:rPr>
          <w:b/>
          <w:bCs/>
          <w:lang w:val="en-US"/>
        </w:rPr>
        <w:t xml:space="preserve">: </w:t>
      </w:r>
      <w:r w:rsidR="00363A07">
        <w:rPr>
          <w:b/>
          <w:bCs/>
          <w:lang w:val="en-US"/>
        </w:rPr>
        <w:t xml:space="preserve">Which ones of the issues listed above </w:t>
      </w:r>
      <w:r w:rsidR="007E469B">
        <w:rPr>
          <w:b/>
          <w:bCs/>
          <w:lang w:val="en-US"/>
        </w:rPr>
        <w:t>should</w:t>
      </w:r>
      <w:r w:rsidR="00363A07">
        <w:rPr>
          <w:b/>
          <w:bCs/>
          <w:lang w:val="en-US"/>
        </w:rPr>
        <w:t xml:space="preserve"> be treated in this meeting?</w:t>
      </w:r>
    </w:p>
    <w:tbl>
      <w:tblPr>
        <w:tblStyle w:val="af0"/>
        <w:tblW w:w="9631" w:type="dxa"/>
        <w:tblLook w:val="04A0" w:firstRow="1" w:lastRow="0" w:firstColumn="1" w:lastColumn="0" w:noHBand="0" w:noVBand="1"/>
      </w:tblPr>
      <w:tblGrid>
        <w:gridCol w:w="1479"/>
        <w:gridCol w:w="1372"/>
        <w:gridCol w:w="6780"/>
      </w:tblGrid>
      <w:tr w:rsidR="00363A07" w14:paraId="2A5514FB" w14:textId="77777777" w:rsidTr="00363A07">
        <w:tc>
          <w:tcPr>
            <w:tcW w:w="1479" w:type="dxa"/>
            <w:shd w:val="clear" w:color="auto" w:fill="D9D9D9" w:themeFill="background1" w:themeFillShade="D9"/>
          </w:tcPr>
          <w:p w14:paraId="052F61F1" w14:textId="6FFD7B67" w:rsidR="00363A07" w:rsidRDefault="00363A07" w:rsidP="00363A07">
            <w:pPr>
              <w:jc w:val="left"/>
              <w:rPr>
                <w:b/>
                <w:bCs/>
                <w:lang w:val="en-US"/>
              </w:rPr>
            </w:pPr>
            <w:r>
              <w:rPr>
                <w:b/>
                <w:bCs/>
                <w:lang w:val="en-US"/>
              </w:rPr>
              <w:t>Company</w:t>
            </w:r>
          </w:p>
        </w:tc>
        <w:tc>
          <w:tcPr>
            <w:tcW w:w="1372" w:type="dxa"/>
            <w:shd w:val="clear" w:color="auto" w:fill="D9D9D9" w:themeFill="background1" w:themeFillShade="D9"/>
          </w:tcPr>
          <w:p w14:paraId="05CD0B8F" w14:textId="7FC8398C" w:rsidR="00363A07" w:rsidRDefault="00363A07" w:rsidP="00363A07">
            <w:pPr>
              <w:jc w:val="left"/>
              <w:rPr>
                <w:b/>
                <w:bCs/>
                <w:lang w:val="en-US"/>
              </w:rPr>
            </w:pPr>
            <w:r>
              <w:rPr>
                <w:b/>
                <w:bCs/>
                <w:lang w:val="en-US"/>
              </w:rPr>
              <w:t>Issues to treat in this meeting</w:t>
            </w:r>
          </w:p>
        </w:tc>
        <w:tc>
          <w:tcPr>
            <w:tcW w:w="6780" w:type="dxa"/>
            <w:shd w:val="clear" w:color="auto" w:fill="D9D9D9" w:themeFill="background1" w:themeFillShade="D9"/>
          </w:tcPr>
          <w:p w14:paraId="2641187C" w14:textId="2B91EE90" w:rsidR="00363A07" w:rsidRDefault="00363A07" w:rsidP="00363A07">
            <w:pPr>
              <w:jc w:val="left"/>
              <w:rPr>
                <w:b/>
                <w:bCs/>
                <w:lang w:val="en-US"/>
              </w:rPr>
            </w:pPr>
            <w:r>
              <w:rPr>
                <w:b/>
                <w:bCs/>
                <w:lang w:val="en-US"/>
              </w:rPr>
              <w:t>Comments</w:t>
            </w:r>
          </w:p>
        </w:tc>
      </w:tr>
      <w:tr w:rsidR="00763552" w14:paraId="583551E8" w14:textId="77777777" w:rsidTr="00363A07">
        <w:tc>
          <w:tcPr>
            <w:tcW w:w="1479" w:type="dxa"/>
          </w:tcPr>
          <w:p w14:paraId="1D12A30C" w14:textId="4B0C315A" w:rsidR="00763552" w:rsidRDefault="00751C09" w:rsidP="00363A0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05D03C" w14:textId="0A53F2E1" w:rsidR="00763552" w:rsidRDefault="00751C09" w:rsidP="00363A0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r w:rsidR="0032281F">
              <w:rPr>
                <w:rFonts w:eastAsiaTheme="minorEastAsia"/>
                <w:lang w:val="en-US" w:eastAsia="zh-CN"/>
              </w:rPr>
              <w:t>, 6</w:t>
            </w:r>
          </w:p>
        </w:tc>
        <w:tc>
          <w:tcPr>
            <w:tcW w:w="6780" w:type="dxa"/>
          </w:tcPr>
          <w:p w14:paraId="4D127592" w14:textId="77777777" w:rsidR="00763552" w:rsidRDefault="00763552" w:rsidP="00363A07">
            <w:pPr>
              <w:jc w:val="left"/>
              <w:rPr>
                <w:rFonts w:eastAsiaTheme="minorEastAsia"/>
                <w:lang w:val="en-US" w:eastAsia="zh-CN"/>
              </w:rPr>
            </w:pPr>
          </w:p>
        </w:tc>
      </w:tr>
      <w:tr w:rsidR="00763552" w14:paraId="30390EE0" w14:textId="77777777" w:rsidTr="00363A07">
        <w:tc>
          <w:tcPr>
            <w:tcW w:w="1479" w:type="dxa"/>
          </w:tcPr>
          <w:p w14:paraId="10941264" w14:textId="018CD01B" w:rsidR="00763552" w:rsidRDefault="00E40A05" w:rsidP="00363A07">
            <w:pPr>
              <w:jc w:val="left"/>
              <w:rPr>
                <w:rFonts w:eastAsiaTheme="minorEastAsia"/>
                <w:lang w:val="en-US" w:eastAsia="zh-CN"/>
              </w:rPr>
            </w:pPr>
            <w:r>
              <w:rPr>
                <w:rFonts w:eastAsiaTheme="minorEastAsia"/>
                <w:lang w:val="en-US" w:eastAsia="zh-CN"/>
              </w:rPr>
              <w:t>Qualcomm</w:t>
            </w:r>
          </w:p>
        </w:tc>
        <w:tc>
          <w:tcPr>
            <w:tcW w:w="1372" w:type="dxa"/>
          </w:tcPr>
          <w:p w14:paraId="1B924964" w14:textId="12A3359D" w:rsidR="00763552" w:rsidRDefault="00E40A05" w:rsidP="00363A07">
            <w:pPr>
              <w:tabs>
                <w:tab w:val="left" w:pos="551"/>
              </w:tabs>
              <w:jc w:val="left"/>
              <w:rPr>
                <w:rFonts w:eastAsiaTheme="minorEastAsia"/>
                <w:lang w:val="en-US" w:eastAsia="zh-CN"/>
              </w:rPr>
            </w:pPr>
            <w:r>
              <w:rPr>
                <w:rFonts w:eastAsiaTheme="minorEastAsia"/>
                <w:lang w:val="en-US" w:eastAsia="zh-CN"/>
              </w:rPr>
              <w:t>1, 6</w:t>
            </w:r>
          </w:p>
        </w:tc>
        <w:tc>
          <w:tcPr>
            <w:tcW w:w="6780" w:type="dxa"/>
          </w:tcPr>
          <w:p w14:paraId="56164A9B" w14:textId="77777777" w:rsidR="00763552" w:rsidRDefault="00763552" w:rsidP="00363A07">
            <w:pPr>
              <w:jc w:val="left"/>
              <w:rPr>
                <w:rFonts w:eastAsiaTheme="minorEastAsia"/>
                <w:lang w:val="en-US" w:eastAsia="zh-CN"/>
              </w:rPr>
            </w:pPr>
          </w:p>
        </w:tc>
      </w:tr>
      <w:tr w:rsidR="006D293C" w14:paraId="5CF42D7D" w14:textId="77777777" w:rsidTr="00363A07">
        <w:tc>
          <w:tcPr>
            <w:tcW w:w="1479" w:type="dxa"/>
          </w:tcPr>
          <w:p w14:paraId="17FC76CD" w14:textId="64F4CCC8" w:rsidR="006D293C" w:rsidRPr="006D293C" w:rsidRDefault="006D293C" w:rsidP="006D293C">
            <w:pPr>
              <w:jc w:val="left"/>
              <w:rPr>
                <w:rFonts w:eastAsiaTheme="minorEastAsia"/>
                <w:lang w:val="en-US" w:eastAsia="zh-CN"/>
              </w:rPr>
            </w:pPr>
            <w:r w:rsidRPr="006D293C">
              <w:rPr>
                <w:rFonts w:eastAsiaTheme="minorEastAsia"/>
                <w:lang w:val="en-US" w:eastAsia="zh-CN"/>
              </w:rPr>
              <w:t>Intel</w:t>
            </w:r>
          </w:p>
        </w:tc>
        <w:tc>
          <w:tcPr>
            <w:tcW w:w="1372" w:type="dxa"/>
          </w:tcPr>
          <w:p w14:paraId="4B665EA1" w14:textId="1E60FD7C" w:rsidR="006D293C" w:rsidRPr="006D293C" w:rsidRDefault="006D293C" w:rsidP="006D293C">
            <w:pPr>
              <w:tabs>
                <w:tab w:val="left" w:pos="551"/>
              </w:tabs>
              <w:jc w:val="left"/>
              <w:rPr>
                <w:rFonts w:eastAsiaTheme="minorEastAsia"/>
                <w:lang w:val="en-US" w:eastAsia="zh-CN"/>
              </w:rPr>
            </w:pPr>
            <w:r w:rsidRPr="006D293C">
              <w:rPr>
                <w:rFonts w:eastAsiaTheme="minorEastAsia"/>
                <w:lang w:val="en-US" w:eastAsia="zh-CN"/>
              </w:rPr>
              <w:t>1</w:t>
            </w:r>
            <w:r w:rsidRPr="006D293C">
              <w:rPr>
                <w:rFonts w:eastAsiaTheme="minorEastAsia" w:hint="eastAsia"/>
                <w:lang w:val="en-US" w:eastAsia="zh-CN"/>
              </w:rPr>
              <w:t>,</w:t>
            </w:r>
            <w:r w:rsidRPr="006D293C">
              <w:rPr>
                <w:rFonts w:eastAsiaTheme="minorEastAsia"/>
                <w:lang w:val="en-US" w:eastAsia="zh-CN"/>
              </w:rPr>
              <w:t xml:space="preserve"> 2, 6</w:t>
            </w:r>
          </w:p>
        </w:tc>
        <w:tc>
          <w:tcPr>
            <w:tcW w:w="6780" w:type="dxa"/>
          </w:tcPr>
          <w:p w14:paraId="31491D42" w14:textId="338204DF" w:rsidR="006D293C" w:rsidRPr="006D293C" w:rsidRDefault="006D293C" w:rsidP="006D293C">
            <w:pPr>
              <w:jc w:val="left"/>
              <w:rPr>
                <w:rFonts w:eastAsiaTheme="minorEastAsia"/>
                <w:lang w:val="en-US" w:eastAsia="zh-CN"/>
              </w:rPr>
            </w:pPr>
            <w:r w:rsidRPr="006D293C">
              <w:rPr>
                <w:rFonts w:eastAsiaTheme="minorEastAsia"/>
                <w:lang w:val="en-US" w:eastAsia="zh-CN"/>
              </w:rPr>
              <w:t xml:space="preserve">We would like to clarify both PUSCH repetition Type A and B are covered by issue </w:t>
            </w:r>
            <w:r w:rsidR="007330AC">
              <w:rPr>
                <w:rFonts w:eastAsiaTheme="minorEastAsia"/>
                <w:lang w:val="en-US" w:eastAsia="zh-CN"/>
              </w:rPr>
              <w:t>#</w:t>
            </w:r>
            <w:r w:rsidRPr="006D293C">
              <w:rPr>
                <w:rFonts w:eastAsiaTheme="minorEastAsia"/>
                <w:lang w:val="en-US" w:eastAsia="zh-CN"/>
              </w:rPr>
              <w:t xml:space="preserve">2. Particularly, </w:t>
            </w:r>
            <w:r w:rsidR="007330AC">
              <w:rPr>
                <w:rFonts w:eastAsiaTheme="minorEastAsia"/>
                <w:lang w:val="en-US" w:eastAsia="zh-CN"/>
              </w:rPr>
              <w:t>our understanding is that #2</w:t>
            </w:r>
            <w:r w:rsidRPr="006D293C">
              <w:rPr>
                <w:rFonts w:eastAsiaTheme="minorEastAsia"/>
                <w:lang w:val="en-US" w:eastAsia="zh-CN"/>
              </w:rPr>
              <w:t xml:space="preserve"> is </w:t>
            </w:r>
            <w:r w:rsidR="007330AC">
              <w:rPr>
                <w:rFonts w:eastAsiaTheme="minorEastAsia"/>
                <w:lang w:val="en-US" w:eastAsia="zh-CN"/>
              </w:rPr>
              <w:t xml:space="preserve">to </w:t>
            </w:r>
            <w:r w:rsidRPr="006D293C">
              <w:rPr>
                <w:rFonts w:eastAsiaTheme="minorEastAsia"/>
                <w:lang w:val="en-US" w:eastAsia="zh-CN"/>
              </w:rPr>
              <w:t>clarify the invalid symbol determination for PUSCH repetition Type B</w:t>
            </w:r>
          </w:p>
        </w:tc>
      </w:tr>
      <w:tr w:rsidR="00FF3B07" w14:paraId="3FCAA47D" w14:textId="77777777" w:rsidTr="00363A07">
        <w:tc>
          <w:tcPr>
            <w:tcW w:w="1479" w:type="dxa"/>
          </w:tcPr>
          <w:p w14:paraId="7BA299F5" w14:textId="14350293" w:rsidR="00FF3B07" w:rsidRPr="006D293C" w:rsidRDefault="00FF3B07" w:rsidP="00FF3B07">
            <w:pPr>
              <w:jc w:val="left"/>
              <w:rPr>
                <w:rFonts w:eastAsiaTheme="minorEastAsia"/>
                <w:lang w:val="en-US" w:eastAsia="zh-CN"/>
              </w:rPr>
            </w:pPr>
            <w:r>
              <w:rPr>
                <w:rFonts w:eastAsiaTheme="minorEastAsia"/>
                <w:lang w:val="en-US" w:eastAsia="zh-CN"/>
              </w:rPr>
              <w:t>Nordic</w:t>
            </w:r>
          </w:p>
        </w:tc>
        <w:tc>
          <w:tcPr>
            <w:tcW w:w="1372" w:type="dxa"/>
          </w:tcPr>
          <w:p w14:paraId="27F95666" w14:textId="50B07434" w:rsidR="00FF3B07" w:rsidRPr="006D293C" w:rsidRDefault="00FF3B07" w:rsidP="00FF3B07">
            <w:pPr>
              <w:tabs>
                <w:tab w:val="left" w:pos="551"/>
              </w:tabs>
              <w:jc w:val="left"/>
              <w:rPr>
                <w:rFonts w:eastAsiaTheme="minorEastAsia"/>
                <w:lang w:val="en-US" w:eastAsia="zh-CN"/>
              </w:rPr>
            </w:pPr>
            <w:r>
              <w:rPr>
                <w:rFonts w:eastAsiaTheme="minorEastAsia"/>
                <w:lang w:val="en-US" w:eastAsia="zh-CN"/>
              </w:rPr>
              <w:t>1,2</w:t>
            </w:r>
          </w:p>
        </w:tc>
        <w:tc>
          <w:tcPr>
            <w:tcW w:w="6780" w:type="dxa"/>
          </w:tcPr>
          <w:p w14:paraId="1C66CE94" w14:textId="77777777" w:rsidR="00FF3B07" w:rsidRDefault="00FF3B07" w:rsidP="00FF3B07">
            <w:pPr>
              <w:jc w:val="left"/>
              <w:rPr>
                <w:rFonts w:eastAsiaTheme="minorEastAsia"/>
                <w:lang w:val="en-US" w:eastAsia="zh-CN"/>
              </w:rPr>
            </w:pPr>
          </w:p>
          <w:p w14:paraId="2F0FB585" w14:textId="77777777" w:rsidR="00FF3B07" w:rsidRDefault="00FF3B07" w:rsidP="00FF3B07">
            <w:pPr>
              <w:jc w:val="left"/>
              <w:rPr>
                <w:rFonts w:eastAsiaTheme="minorEastAsia"/>
                <w:lang w:val="en-US" w:eastAsia="zh-CN"/>
              </w:rPr>
            </w:pPr>
            <w:r>
              <w:rPr>
                <w:rFonts w:eastAsiaTheme="minorEastAsia"/>
                <w:lang w:val="en-US" w:eastAsia="zh-CN"/>
              </w:rPr>
              <w:lastRenderedPageBreak/>
              <w:t>3 not needed as in sub-clause 8.1 says “</w:t>
            </w:r>
            <w:r w:rsidRPr="00071CFD">
              <w:rPr>
                <w:rFonts w:eastAsiaTheme="minorEastAsia"/>
                <w:lang w:val="en-US" w:eastAsia="zh-CN"/>
              </w:rPr>
              <w:t>For paired spectrum or supplementary uplink band all PRACH occasions are valid.</w:t>
            </w:r>
            <w:r>
              <w:rPr>
                <w:rFonts w:eastAsiaTheme="minorEastAsia"/>
                <w:lang w:val="en-US" w:eastAsia="zh-CN"/>
              </w:rPr>
              <w:t>”</w:t>
            </w:r>
          </w:p>
          <w:p w14:paraId="08B37A2C" w14:textId="77777777" w:rsidR="00FF3B07" w:rsidRDefault="00FF3B07" w:rsidP="00FF3B07">
            <w:pPr>
              <w:jc w:val="left"/>
              <w:rPr>
                <w:rFonts w:eastAsiaTheme="minorEastAsia"/>
                <w:lang w:val="en-US" w:eastAsia="zh-CN"/>
              </w:rPr>
            </w:pPr>
            <w:r>
              <w:rPr>
                <w:rFonts w:eastAsiaTheme="minorEastAsia"/>
                <w:lang w:val="en-US" w:eastAsia="zh-CN"/>
              </w:rPr>
              <w:t xml:space="preserve">4 and 5 should be handled by </w:t>
            </w:r>
            <w:proofErr w:type="spellStart"/>
            <w:r>
              <w:rPr>
                <w:rFonts w:eastAsiaTheme="minorEastAsia"/>
                <w:lang w:val="en-US" w:eastAsia="zh-CN"/>
              </w:rPr>
              <w:t>CovEnh</w:t>
            </w:r>
            <w:proofErr w:type="spellEnd"/>
            <w:r>
              <w:rPr>
                <w:rFonts w:eastAsiaTheme="minorEastAsia"/>
                <w:lang w:val="en-US" w:eastAsia="zh-CN"/>
              </w:rPr>
              <w:t xml:space="preserve"> AI?</w:t>
            </w:r>
          </w:p>
          <w:p w14:paraId="6862AF11" w14:textId="1A3CFA4F" w:rsidR="00FF3B07" w:rsidRDefault="00FF3B07" w:rsidP="00FF3B07">
            <w:pPr>
              <w:jc w:val="left"/>
              <w:rPr>
                <w:rFonts w:eastAsiaTheme="minorEastAsia"/>
                <w:lang w:val="en-US" w:eastAsia="zh-CN"/>
              </w:rPr>
            </w:pPr>
            <w:r>
              <w:rPr>
                <w:rFonts w:eastAsiaTheme="minorEastAsia"/>
                <w:lang w:val="en-US" w:eastAsia="zh-CN"/>
              </w:rPr>
              <w:t>Regarding 6: We do not see need for different handling of NCD compared to CD SSB.  There is no differentiation in spec between CD and NCD SSB, thus by default both are treated the same way regarding all potential collisions</w:t>
            </w:r>
            <w:r w:rsidR="004835DF">
              <w:rPr>
                <w:rFonts w:eastAsiaTheme="minorEastAsia"/>
                <w:lang w:val="en-US" w:eastAsia="zh-CN"/>
              </w:rPr>
              <w:t>, rate-matching ….</w:t>
            </w:r>
            <w:r>
              <w:rPr>
                <w:rFonts w:eastAsiaTheme="minorEastAsia"/>
                <w:lang w:val="en-US" w:eastAsia="zh-CN"/>
              </w:rPr>
              <w:t>.</w:t>
            </w:r>
          </w:p>
          <w:p w14:paraId="23744D6A" w14:textId="77777777" w:rsidR="00FF3B07" w:rsidRPr="006D293C" w:rsidRDefault="00FF3B07" w:rsidP="00FF3B07">
            <w:pPr>
              <w:jc w:val="left"/>
              <w:rPr>
                <w:rFonts w:eastAsiaTheme="minorEastAsia"/>
                <w:lang w:val="en-US" w:eastAsia="zh-CN"/>
              </w:rPr>
            </w:pPr>
          </w:p>
        </w:tc>
      </w:tr>
      <w:tr w:rsidR="00B740E3" w14:paraId="03F861EA" w14:textId="77777777" w:rsidTr="00363A07">
        <w:tc>
          <w:tcPr>
            <w:tcW w:w="1479" w:type="dxa"/>
          </w:tcPr>
          <w:p w14:paraId="1E5643DE" w14:textId="2EFF019D" w:rsidR="00B740E3" w:rsidRDefault="00B740E3" w:rsidP="00FF3B07">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E765976" w14:textId="79070F55" w:rsidR="00B740E3" w:rsidRDefault="00B740E3" w:rsidP="00FF3B0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4D52FE73" w14:textId="21F9287E" w:rsidR="00034F13" w:rsidRPr="00034F13" w:rsidRDefault="00034F13" w:rsidP="00034F13">
            <w:pPr>
              <w:overflowPunct w:val="0"/>
              <w:autoSpaceDE w:val="0"/>
              <w:autoSpaceDN w:val="0"/>
              <w:adjustRightInd w:val="0"/>
              <w:spacing w:line="212" w:lineRule="atLeast"/>
              <w:textAlignment w:val="baseline"/>
              <w:rPr>
                <w:rFonts w:eastAsiaTheme="minorEastAsia"/>
                <w:lang w:eastAsia="zh-CN"/>
              </w:rPr>
            </w:pPr>
          </w:p>
        </w:tc>
      </w:tr>
      <w:tr w:rsidR="00684B18" w14:paraId="4C7330ED" w14:textId="77777777" w:rsidTr="00363A07">
        <w:tc>
          <w:tcPr>
            <w:tcW w:w="1479" w:type="dxa"/>
          </w:tcPr>
          <w:p w14:paraId="7C39EAA6" w14:textId="79225016" w:rsidR="00684B18" w:rsidRDefault="00684B18" w:rsidP="00684B18">
            <w:pPr>
              <w:jc w:val="left"/>
              <w:rPr>
                <w:rFonts w:eastAsiaTheme="minorEastAsia"/>
                <w:lang w:val="en-US" w:eastAsia="zh-CN"/>
              </w:rPr>
            </w:pPr>
            <w:r>
              <w:rPr>
                <w:lang w:eastAsia="zh-CN"/>
              </w:rPr>
              <w:t>Spreadtrum</w:t>
            </w:r>
          </w:p>
        </w:tc>
        <w:tc>
          <w:tcPr>
            <w:tcW w:w="1372" w:type="dxa"/>
          </w:tcPr>
          <w:p w14:paraId="54EBCB21" w14:textId="346745DE" w:rsidR="00684B18" w:rsidRDefault="00684B18" w:rsidP="00684B18">
            <w:pPr>
              <w:tabs>
                <w:tab w:val="left" w:pos="551"/>
              </w:tabs>
              <w:jc w:val="left"/>
              <w:rPr>
                <w:rFonts w:eastAsiaTheme="minorEastAsia"/>
                <w:lang w:val="en-US" w:eastAsia="zh-CN"/>
              </w:rPr>
            </w:pPr>
            <w:r>
              <w:rPr>
                <w:lang w:eastAsia="zh-CN"/>
              </w:rPr>
              <w:t>1, 2, [6]</w:t>
            </w:r>
          </w:p>
        </w:tc>
        <w:tc>
          <w:tcPr>
            <w:tcW w:w="6780" w:type="dxa"/>
          </w:tcPr>
          <w:p w14:paraId="74DC8F52" w14:textId="78F02272" w:rsidR="00684B18" w:rsidRPr="00034F13" w:rsidRDefault="00684B18" w:rsidP="00684B18">
            <w:pPr>
              <w:overflowPunct w:val="0"/>
              <w:autoSpaceDE w:val="0"/>
              <w:autoSpaceDN w:val="0"/>
              <w:adjustRightInd w:val="0"/>
              <w:spacing w:line="212" w:lineRule="atLeast"/>
              <w:textAlignment w:val="baseline"/>
              <w:rPr>
                <w:rFonts w:eastAsiaTheme="minorEastAsia"/>
                <w:lang w:eastAsia="zh-CN"/>
              </w:rPr>
            </w:pPr>
            <w:r>
              <w:rPr>
                <w:lang w:eastAsia="zh-CN"/>
              </w:rPr>
              <w:t>It seems that issue 4/5 can be included in issue 2?</w:t>
            </w:r>
          </w:p>
        </w:tc>
      </w:tr>
      <w:tr w:rsidR="00C83980" w14:paraId="00B2F866" w14:textId="77777777" w:rsidTr="00363A07">
        <w:tc>
          <w:tcPr>
            <w:tcW w:w="1479" w:type="dxa"/>
          </w:tcPr>
          <w:p w14:paraId="1DF424C7" w14:textId="687EEA00" w:rsidR="00C83980" w:rsidRPr="00C83980" w:rsidRDefault="00C83980" w:rsidP="00684B18">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3A3397D2" w14:textId="03C6F185" w:rsidR="00C83980" w:rsidRPr="00C83980" w:rsidRDefault="00C83980" w:rsidP="00684B18">
            <w:pPr>
              <w:tabs>
                <w:tab w:val="left" w:pos="551"/>
              </w:tabs>
              <w:jc w:val="left"/>
              <w:rPr>
                <w:rFonts w:eastAsia="Yu Mincho"/>
                <w:lang w:eastAsia="ja-JP"/>
              </w:rPr>
            </w:pPr>
            <w:r>
              <w:rPr>
                <w:rFonts w:eastAsia="Yu Mincho" w:hint="eastAsia"/>
                <w:lang w:eastAsia="ja-JP"/>
              </w:rPr>
              <w:t>1</w:t>
            </w:r>
            <w:r>
              <w:rPr>
                <w:rFonts w:eastAsia="Yu Mincho"/>
                <w:lang w:eastAsia="ja-JP"/>
              </w:rPr>
              <w:t>,2</w:t>
            </w:r>
          </w:p>
        </w:tc>
        <w:tc>
          <w:tcPr>
            <w:tcW w:w="6780" w:type="dxa"/>
          </w:tcPr>
          <w:p w14:paraId="68542F99" w14:textId="77777777" w:rsidR="00C83980" w:rsidRDefault="00C83980" w:rsidP="00684B18">
            <w:pPr>
              <w:overflowPunct w:val="0"/>
              <w:autoSpaceDE w:val="0"/>
              <w:autoSpaceDN w:val="0"/>
              <w:adjustRightInd w:val="0"/>
              <w:spacing w:line="212" w:lineRule="atLeast"/>
              <w:textAlignment w:val="baseline"/>
              <w:rPr>
                <w:lang w:eastAsia="zh-CN"/>
              </w:rPr>
            </w:pPr>
          </w:p>
        </w:tc>
      </w:tr>
      <w:tr w:rsidR="00EF1BF6" w14:paraId="59DAE637" w14:textId="77777777" w:rsidTr="00363A07">
        <w:tc>
          <w:tcPr>
            <w:tcW w:w="1479" w:type="dxa"/>
          </w:tcPr>
          <w:p w14:paraId="2B20433A" w14:textId="715C08C9" w:rsidR="00EF1BF6" w:rsidRDefault="00EF1BF6" w:rsidP="00684B18">
            <w:pPr>
              <w:jc w:val="left"/>
              <w:rPr>
                <w:rFonts w:eastAsia="Yu Mincho" w:hint="eastAsia"/>
                <w:lang w:eastAsia="ja-JP"/>
              </w:rPr>
            </w:pPr>
            <w:r>
              <w:rPr>
                <w:rFonts w:eastAsiaTheme="minorEastAsia" w:hint="eastAsia"/>
                <w:lang w:val="en-US" w:eastAsia="zh-CN"/>
              </w:rPr>
              <w:t>CATT</w:t>
            </w:r>
          </w:p>
        </w:tc>
        <w:tc>
          <w:tcPr>
            <w:tcW w:w="1372" w:type="dxa"/>
          </w:tcPr>
          <w:p w14:paraId="0FBFD6AC" w14:textId="72CA03B3" w:rsidR="00EF1BF6" w:rsidRDefault="00EF1BF6" w:rsidP="00684B18">
            <w:pPr>
              <w:tabs>
                <w:tab w:val="left" w:pos="551"/>
              </w:tabs>
              <w:jc w:val="left"/>
              <w:rPr>
                <w:rFonts w:eastAsia="Yu Mincho" w:hint="eastAsia"/>
                <w:lang w:eastAsia="ja-JP"/>
              </w:rPr>
            </w:pPr>
            <w:r>
              <w:rPr>
                <w:rFonts w:eastAsiaTheme="minorEastAsia" w:hint="eastAsia"/>
                <w:lang w:val="en-US" w:eastAsia="zh-CN"/>
              </w:rPr>
              <w:t>1,6</w:t>
            </w:r>
          </w:p>
        </w:tc>
        <w:tc>
          <w:tcPr>
            <w:tcW w:w="6780" w:type="dxa"/>
          </w:tcPr>
          <w:p w14:paraId="4D9B4CB7" w14:textId="77777777" w:rsidR="00EF1BF6" w:rsidRDefault="00EF1BF6" w:rsidP="00684B18">
            <w:pPr>
              <w:overflowPunct w:val="0"/>
              <w:autoSpaceDE w:val="0"/>
              <w:autoSpaceDN w:val="0"/>
              <w:adjustRightInd w:val="0"/>
              <w:spacing w:line="212" w:lineRule="atLeast"/>
              <w:textAlignment w:val="baseline"/>
              <w:rPr>
                <w:lang w:eastAsia="zh-CN"/>
              </w:rPr>
            </w:pPr>
          </w:p>
        </w:tc>
      </w:tr>
    </w:tbl>
    <w:p w14:paraId="516ADEE8" w14:textId="77777777" w:rsidR="00763552" w:rsidRDefault="00763552" w:rsidP="00095B8F">
      <w:pPr>
        <w:rPr>
          <w:lang w:val="en-US"/>
        </w:rPr>
      </w:pPr>
    </w:p>
    <w:p w14:paraId="17EFF6F1" w14:textId="1AFE331C" w:rsidR="00992BDA" w:rsidRPr="00A3521F" w:rsidRDefault="00A2113B" w:rsidP="00A3521F">
      <w:pPr>
        <w:pStyle w:val="1"/>
        <w:ind w:left="1134" w:hanging="1134"/>
        <w:rPr>
          <w:lang w:val="en-US"/>
        </w:rPr>
      </w:pPr>
      <w:r w:rsidRPr="00A3521F">
        <w:rPr>
          <w:lang w:val="en-US"/>
        </w:rPr>
        <w:t>Other issues</w:t>
      </w:r>
    </w:p>
    <w:p w14:paraId="69224D91" w14:textId="420472A1" w:rsidR="00BD7C74" w:rsidRPr="008E7436" w:rsidRDefault="008E7436" w:rsidP="00095B8F">
      <w:pPr>
        <w:rPr>
          <w:lang w:val="en-US"/>
        </w:rPr>
      </w:pPr>
      <w:r w:rsidRPr="008E7436">
        <w:rPr>
          <w:lang w:val="en-US"/>
        </w:rPr>
        <w:t>The following other issues are brought up in the contributions submitted to agenda item 8.6.:</w:t>
      </w:r>
    </w:p>
    <w:p w14:paraId="44FF659D" w14:textId="16639918" w:rsidR="00BD7C74" w:rsidRDefault="00BD7C74" w:rsidP="00DA7857">
      <w:pPr>
        <w:pStyle w:val="af6"/>
        <w:numPr>
          <w:ilvl w:val="0"/>
          <w:numId w:val="12"/>
        </w:numPr>
        <w:rPr>
          <w:rFonts w:ascii="Times New Roman" w:hAnsi="Times New Roman" w:cs="Times New Roman"/>
          <w:sz w:val="20"/>
          <w:szCs w:val="20"/>
          <w:lang w:val="en-US"/>
        </w:rPr>
      </w:pPr>
      <w:r w:rsidRPr="008E7436">
        <w:rPr>
          <w:rFonts w:ascii="Times New Roman" w:hAnsi="Times New Roman" w:cs="Times New Roman"/>
          <w:sz w:val="20"/>
          <w:szCs w:val="20"/>
          <w:lang w:val="en-US"/>
        </w:rPr>
        <w:t>LS on introduction of an offset to transmit CD-SSB and NCD-SSB at different times [3, 4, 9</w:t>
      </w:r>
      <w:r w:rsidR="00BA7DBA">
        <w:rPr>
          <w:rFonts w:ascii="Times New Roman" w:hAnsi="Times New Roman" w:cs="Times New Roman"/>
          <w:sz w:val="20"/>
          <w:szCs w:val="20"/>
          <w:lang w:val="en-US"/>
        </w:rPr>
        <w:t>, 27</w:t>
      </w:r>
      <w:r w:rsidR="00CD24E5">
        <w:rPr>
          <w:rFonts w:ascii="Times New Roman" w:hAnsi="Times New Roman" w:cs="Times New Roman"/>
          <w:sz w:val="20"/>
          <w:szCs w:val="20"/>
          <w:lang w:val="en-US"/>
        </w:rPr>
        <w:t>, 29</w:t>
      </w:r>
      <w:r w:rsidRPr="008E7436">
        <w:rPr>
          <w:rFonts w:ascii="Times New Roman" w:hAnsi="Times New Roman" w:cs="Times New Roman"/>
          <w:sz w:val="20"/>
          <w:szCs w:val="20"/>
          <w:lang w:val="en-US"/>
        </w:rPr>
        <w:t>]</w:t>
      </w:r>
    </w:p>
    <w:p w14:paraId="29D23CF2" w14:textId="2675AA65" w:rsidR="008E7436" w:rsidRDefault="008E7436" w:rsidP="00DA7857">
      <w:pPr>
        <w:pStyle w:val="af6"/>
        <w:numPr>
          <w:ilvl w:val="1"/>
          <w:numId w:val="12"/>
        </w:numPr>
        <w:rPr>
          <w:rFonts w:ascii="Times New Roman" w:hAnsi="Times New Roman" w:cs="Times New Roman"/>
          <w:sz w:val="20"/>
          <w:szCs w:val="20"/>
          <w:lang w:val="en-US"/>
        </w:rPr>
      </w:pPr>
      <w:r>
        <w:rPr>
          <w:rFonts w:ascii="Times New Roman" w:hAnsi="Times New Roman" w:cs="Times New Roman"/>
          <w:sz w:val="20"/>
          <w:szCs w:val="20"/>
          <w:lang w:val="en-US"/>
        </w:rPr>
        <w:t>The LS and contributions related to the LS are submitted under agenda item 5.</w:t>
      </w:r>
    </w:p>
    <w:p w14:paraId="6DB754D2" w14:textId="6ECF40CB" w:rsidR="008E7436" w:rsidRPr="008E7436" w:rsidRDefault="004712BE" w:rsidP="00DA7857">
      <w:pPr>
        <w:pStyle w:val="af6"/>
        <w:numPr>
          <w:ilvl w:val="1"/>
          <w:numId w:val="12"/>
        </w:numPr>
        <w:rPr>
          <w:rFonts w:ascii="Times New Roman" w:hAnsi="Times New Roman" w:cs="Times New Roman"/>
          <w:sz w:val="20"/>
          <w:szCs w:val="20"/>
          <w:lang w:val="en-US"/>
        </w:rPr>
      </w:pPr>
      <w:r w:rsidRPr="001E4109">
        <w:rPr>
          <w:rFonts w:ascii="Times New Roman" w:hAnsi="Times New Roman" w:cs="Times New Roman"/>
          <w:sz w:val="20"/>
          <w:szCs w:val="20"/>
          <w:u w:val="single"/>
          <w:lang w:val="en-US"/>
        </w:rPr>
        <w:t>Draft recommendation</w:t>
      </w:r>
      <w:r w:rsidR="008E7436">
        <w:rPr>
          <w:rFonts w:ascii="Times New Roman" w:hAnsi="Times New Roman" w:cs="Times New Roman"/>
          <w:sz w:val="20"/>
          <w:szCs w:val="20"/>
          <w:lang w:val="en-US"/>
        </w:rPr>
        <w:t xml:space="preserve">: Await </w:t>
      </w:r>
      <w:r w:rsidR="00876A07">
        <w:rPr>
          <w:rFonts w:ascii="Times New Roman" w:hAnsi="Times New Roman" w:cs="Times New Roman"/>
          <w:sz w:val="20"/>
          <w:szCs w:val="20"/>
          <w:lang w:val="en-US"/>
        </w:rPr>
        <w:t xml:space="preserve">the </w:t>
      </w:r>
      <w:r w:rsidR="008E7436">
        <w:rPr>
          <w:rFonts w:ascii="Times New Roman" w:hAnsi="Times New Roman" w:cs="Times New Roman"/>
          <w:sz w:val="20"/>
          <w:szCs w:val="20"/>
          <w:lang w:val="en-US"/>
        </w:rPr>
        <w:t xml:space="preserve">outcome of </w:t>
      </w:r>
      <w:r w:rsidR="00876A07">
        <w:rPr>
          <w:rFonts w:ascii="Times New Roman" w:hAnsi="Times New Roman" w:cs="Times New Roman"/>
          <w:sz w:val="20"/>
          <w:szCs w:val="20"/>
          <w:lang w:val="en-US"/>
        </w:rPr>
        <w:t xml:space="preserve">the </w:t>
      </w:r>
      <w:r w:rsidR="002A307D">
        <w:rPr>
          <w:rFonts w:ascii="Times New Roman" w:hAnsi="Times New Roman" w:cs="Times New Roman"/>
          <w:sz w:val="20"/>
          <w:szCs w:val="20"/>
          <w:lang w:val="en-US"/>
        </w:rPr>
        <w:t xml:space="preserve">preparatory </w:t>
      </w:r>
      <w:r w:rsidR="008E7436">
        <w:rPr>
          <w:rFonts w:ascii="Times New Roman" w:hAnsi="Times New Roman" w:cs="Times New Roman"/>
          <w:sz w:val="20"/>
          <w:szCs w:val="20"/>
          <w:lang w:val="en-US"/>
        </w:rPr>
        <w:t>email discussion for agenda item 5.</w:t>
      </w:r>
    </w:p>
    <w:p w14:paraId="3C794750" w14:textId="7EE4BFDF" w:rsidR="00992BDA" w:rsidRDefault="00A2113B" w:rsidP="00DA7857">
      <w:pPr>
        <w:pStyle w:val="af6"/>
        <w:numPr>
          <w:ilvl w:val="0"/>
          <w:numId w:val="12"/>
        </w:numPr>
        <w:rPr>
          <w:rFonts w:ascii="Times New Roman" w:hAnsi="Times New Roman" w:cs="Times New Roman"/>
          <w:sz w:val="20"/>
          <w:szCs w:val="20"/>
          <w:lang w:val="en-US"/>
        </w:rPr>
      </w:pPr>
      <w:r w:rsidRPr="008E7436">
        <w:rPr>
          <w:rFonts w:ascii="Times New Roman" w:hAnsi="Times New Roman" w:cs="Times New Roman"/>
          <w:sz w:val="20"/>
          <w:szCs w:val="20"/>
          <w:lang w:val="en-US"/>
        </w:rPr>
        <w:t xml:space="preserve">Draft WI summary </w:t>
      </w:r>
      <w:r w:rsidR="00992BDA" w:rsidRPr="008E7436">
        <w:rPr>
          <w:rFonts w:ascii="Times New Roman" w:hAnsi="Times New Roman" w:cs="Times New Roman"/>
          <w:sz w:val="20"/>
          <w:szCs w:val="20"/>
          <w:lang w:val="en-US"/>
        </w:rPr>
        <w:t>[6]</w:t>
      </w:r>
    </w:p>
    <w:p w14:paraId="28A1CBAB" w14:textId="427B392F" w:rsidR="008E7436" w:rsidRDefault="00390036" w:rsidP="00DA7857">
      <w:pPr>
        <w:pStyle w:val="af6"/>
        <w:numPr>
          <w:ilvl w:val="1"/>
          <w:numId w:val="12"/>
        </w:numPr>
        <w:rPr>
          <w:rFonts w:ascii="Times New Roman" w:hAnsi="Times New Roman" w:cs="Times New Roman"/>
          <w:sz w:val="20"/>
          <w:szCs w:val="20"/>
          <w:lang w:val="en-US"/>
        </w:rPr>
      </w:pPr>
      <w:r>
        <w:rPr>
          <w:rFonts w:ascii="Times New Roman" w:hAnsi="Times New Roman" w:cs="Times New Roman"/>
          <w:sz w:val="20"/>
          <w:szCs w:val="20"/>
          <w:lang w:val="en-US"/>
        </w:rPr>
        <w:t xml:space="preserve">A </w:t>
      </w:r>
      <w:r w:rsidR="008E7436">
        <w:rPr>
          <w:rFonts w:ascii="Times New Roman" w:hAnsi="Times New Roman" w:cs="Times New Roman"/>
          <w:sz w:val="20"/>
          <w:szCs w:val="20"/>
          <w:lang w:val="en-US"/>
        </w:rPr>
        <w:t xml:space="preserve">draft WI summary </w:t>
      </w:r>
      <w:r>
        <w:rPr>
          <w:rFonts w:ascii="Times New Roman" w:hAnsi="Times New Roman" w:cs="Times New Roman"/>
          <w:sz w:val="20"/>
          <w:szCs w:val="20"/>
          <w:lang w:val="en-US"/>
        </w:rPr>
        <w:t>has been</w:t>
      </w:r>
      <w:r w:rsidR="008E7436">
        <w:rPr>
          <w:rFonts w:ascii="Times New Roman" w:hAnsi="Times New Roman" w:cs="Times New Roman"/>
          <w:sz w:val="20"/>
          <w:szCs w:val="20"/>
          <w:lang w:val="en-US"/>
        </w:rPr>
        <w:t xml:space="preserve"> submitted</w:t>
      </w:r>
      <w:r>
        <w:rPr>
          <w:rFonts w:ascii="Times New Roman" w:hAnsi="Times New Roman" w:cs="Times New Roman"/>
          <w:sz w:val="20"/>
          <w:szCs w:val="20"/>
          <w:lang w:val="en-US"/>
        </w:rPr>
        <w:t xml:space="preserve"> by the WI rapporteur</w:t>
      </w:r>
      <w:r w:rsidR="008E7436">
        <w:rPr>
          <w:rFonts w:ascii="Times New Roman" w:hAnsi="Times New Roman" w:cs="Times New Roman"/>
          <w:sz w:val="20"/>
          <w:szCs w:val="20"/>
          <w:lang w:val="en-US"/>
        </w:rPr>
        <w:t xml:space="preserve"> for information/discussion.</w:t>
      </w:r>
    </w:p>
    <w:p w14:paraId="1CBFA7B6" w14:textId="28906498" w:rsidR="008E7436" w:rsidRDefault="004712BE" w:rsidP="00DA7857">
      <w:pPr>
        <w:pStyle w:val="af6"/>
        <w:numPr>
          <w:ilvl w:val="1"/>
          <w:numId w:val="12"/>
        </w:numPr>
        <w:rPr>
          <w:rFonts w:ascii="Times New Roman" w:hAnsi="Times New Roman" w:cs="Times New Roman"/>
          <w:sz w:val="20"/>
          <w:szCs w:val="20"/>
          <w:lang w:val="en-US"/>
        </w:rPr>
      </w:pPr>
      <w:r w:rsidRPr="001E4109">
        <w:rPr>
          <w:rFonts w:ascii="Times New Roman" w:hAnsi="Times New Roman" w:cs="Times New Roman"/>
          <w:sz w:val="20"/>
          <w:szCs w:val="20"/>
          <w:u w:val="single"/>
          <w:lang w:val="en-US"/>
        </w:rPr>
        <w:t>Draft recommendation</w:t>
      </w:r>
      <w:r w:rsidR="008E7436">
        <w:rPr>
          <w:rFonts w:ascii="Times New Roman" w:hAnsi="Times New Roman" w:cs="Times New Roman"/>
          <w:sz w:val="20"/>
          <w:szCs w:val="20"/>
          <w:lang w:val="en-US"/>
        </w:rPr>
        <w:t xml:space="preserve">: </w:t>
      </w:r>
      <w:r w:rsidR="000335C3">
        <w:rPr>
          <w:rFonts w:ascii="Times New Roman" w:hAnsi="Times New Roman" w:cs="Times New Roman"/>
          <w:sz w:val="20"/>
          <w:szCs w:val="20"/>
          <w:lang w:val="en-US"/>
        </w:rPr>
        <w:t xml:space="preserve">No email discussion. </w:t>
      </w:r>
      <w:r w:rsidR="00CB1BCB">
        <w:rPr>
          <w:rFonts w:ascii="Times New Roman" w:hAnsi="Times New Roman" w:cs="Times New Roman"/>
          <w:sz w:val="20"/>
          <w:szCs w:val="20"/>
          <w:lang w:val="en-US"/>
        </w:rPr>
        <w:t>C</w:t>
      </w:r>
      <w:r w:rsidR="008E7436">
        <w:rPr>
          <w:rFonts w:ascii="Times New Roman" w:hAnsi="Times New Roman" w:cs="Times New Roman"/>
          <w:sz w:val="20"/>
          <w:szCs w:val="20"/>
          <w:lang w:val="en-US"/>
        </w:rPr>
        <w:t xml:space="preserve">omments can be </w:t>
      </w:r>
      <w:r w:rsidR="00DC6E01">
        <w:rPr>
          <w:rFonts w:ascii="Times New Roman" w:hAnsi="Times New Roman" w:cs="Times New Roman"/>
          <w:sz w:val="20"/>
          <w:szCs w:val="20"/>
          <w:lang w:val="en-US"/>
        </w:rPr>
        <w:t>emailed</w:t>
      </w:r>
      <w:r w:rsidR="008E7436">
        <w:rPr>
          <w:rFonts w:ascii="Times New Roman" w:hAnsi="Times New Roman" w:cs="Times New Roman"/>
          <w:sz w:val="20"/>
          <w:szCs w:val="20"/>
          <w:lang w:val="en-US"/>
        </w:rPr>
        <w:t xml:space="preserve"> directly to the WI rapporteur.</w:t>
      </w:r>
    </w:p>
    <w:p w14:paraId="2FD4A4D3" w14:textId="59C3332A" w:rsidR="0044397F" w:rsidRDefault="0044397F" w:rsidP="00DA7857">
      <w:pPr>
        <w:pStyle w:val="af6"/>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PRACH transmission timeline [</w:t>
      </w:r>
      <w:r w:rsidR="003747C4">
        <w:rPr>
          <w:rFonts w:ascii="Times New Roman" w:hAnsi="Times New Roman" w:cs="Times New Roman"/>
          <w:sz w:val="20"/>
          <w:szCs w:val="20"/>
          <w:lang w:val="en-US"/>
        </w:rPr>
        <w:t xml:space="preserve">9, </w:t>
      </w:r>
      <w:r>
        <w:rPr>
          <w:rFonts w:ascii="Times New Roman" w:hAnsi="Times New Roman" w:cs="Times New Roman"/>
          <w:sz w:val="20"/>
          <w:szCs w:val="20"/>
          <w:lang w:val="en-US"/>
        </w:rPr>
        <w:t>19]</w:t>
      </w:r>
    </w:p>
    <w:p w14:paraId="2694A4C5" w14:textId="6C840BB8" w:rsidR="009F1978" w:rsidRDefault="009F1978" w:rsidP="00DA7857">
      <w:pPr>
        <w:pStyle w:val="af6"/>
        <w:numPr>
          <w:ilvl w:val="1"/>
          <w:numId w:val="12"/>
        </w:numPr>
        <w:rPr>
          <w:rFonts w:ascii="Times New Roman" w:hAnsi="Times New Roman" w:cs="Times New Roman"/>
          <w:sz w:val="20"/>
          <w:szCs w:val="20"/>
          <w:lang w:val="en-US"/>
        </w:rPr>
      </w:pPr>
      <w:r>
        <w:rPr>
          <w:rFonts w:ascii="Times New Roman" w:hAnsi="Times New Roman" w:cs="Times New Roman"/>
          <w:sz w:val="20"/>
          <w:szCs w:val="20"/>
          <w:lang w:val="en-US"/>
        </w:rPr>
        <w:t>The contribution</w:t>
      </w:r>
      <w:r w:rsidR="003747C4">
        <w:rPr>
          <w:rFonts w:ascii="Times New Roman" w:hAnsi="Times New Roman" w:cs="Times New Roman"/>
          <w:sz w:val="20"/>
          <w:szCs w:val="20"/>
          <w:lang w:val="en-US"/>
        </w:rPr>
        <w:t>s</w:t>
      </w:r>
      <w:r>
        <w:rPr>
          <w:rFonts w:ascii="Times New Roman" w:hAnsi="Times New Roman" w:cs="Times New Roman"/>
          <w:sz w:val="20"/>
          <w:szCs w:val="20"/>
          <w:lang w:val="en-US"/>
        </w:rPr>
        <w:t xml:space="preserve"> </w:t>
      </w:r>
      <w:r w:rsidR="00441E68">
        <w:rPr>
          <w:rFonts w:ascii="Times New Roman" w:hAnsi="Times New Roman" w:cs="Times New Roman"/>
          <w:sz w:val="20"/>
          <w:szCs w:val="20"/>
          <w:lang w:val="en-US"/>
        </w:rPr>
        <w:t>argue that there</w:t>
      </w:r>
      <w:r w:rsidR="00441E68" w:rsidRPr="00441E68">
        <w:rPr>
          <w:rFonts w:ascii="Times New Roman" w:hAnsi="Times New Roman" w:cs="Times New Roman"/>
          <w:sz w:val="20"/>
          <w:szCs w:val="20"/>
          <w:lang w:val="en-US"/>
        </w:rPr>
        <w:t xml:space="preserve"> is no need for a RAN1 specification update due to the RAN2 agreement regarding RSRP measurement before Msg1/MsgA retransmissio</w:t>
      </w:r>
      <w:r w:rsidR="00441E68">
        <w:rPr>
          <w:rFonts w:ascii="Times New Roman" w:hAnsi="Times New Roman" w:cs="Times New Roman"/>
          <w:sz w:val="20"/>
          <w:szCs w:val="20"/>
          <w:lang w:val="en-US"/>
        </w:rPr>
        <w:t>n</w:t>
      </w:r>
      <w:r>
        <w:rPr>
          <w:rFonts w:ascii="Times New Roman" w:hAnsi="Times New Roman" w:cs="Times New Roman"/>
          <w:sz w:val="20"/>
          <w:szCs w:val="20"/>
          <w:lang w:val="en-US"/>
        </w:rPr>
        <w:t>.</w:t>
      </w:r>
    </w:p>
    <w:p w14:paraId="06708880" w14:textId="3E4C635C" w:rsidR="00441E68" w:rsidRDefault="004712BE" w:rsidP="00DA7857">
      <w:pPr>
        <w:pStyle w:val="af6"/>
        <w:numPr>
          <w:ilvl w:val="1"/>
          <w:numId w:val="12"/>
        </w:numPr>
        <w:rPr>
          <w:rFonts w:ascii="Times New Roman" w:hAnsi="Times New Roman" w:cs="Times New Roman"/>
          <w:sz w:val="20"/>
          <w:szCs w:val="20"/>
          <w:lang w:val="en-US"/>
        </w:rPr>
      </w:pPr>
      <w:r w:rsidRPr="001E4109">
        <w:rPr>
          <w:rFonts w:ascii="Times New Roman" w:hAnsi="Times New Roman" w:cs="Times New Roman"/>
          <w:sz w:val="20"/>
          <w:szCs w:val="20"/>
          <w:u w:val="single"/>
          <w:lang w:val="en-US"/>
        </w:rPr>
        <w:t>Draft recommendation</w:t>
      </w:r>
      <w:r w:rsidR="00441E68">
        <w:rPr>
          <w:rFonts w:ascii="Times New Roman" w:hAnsi="Times New Roman" w:cs="Times New Roman"/>
          <w:sz w:val="20"/>
          <w:szCs w:val="20"/>
          <w:lang w:val="en-US"/>
        </w:rPr>
        <w:t>: No email discussion.</w:t>
      </w:r>
      <w:r w:rsidR="00C6290F">
        <w:rPr>
          <w:rFonts w:ascii="Times New Roman" w:hAnsi="Times New Roman" w:cs="Times New Roman"/>
          <w:sz w:val="20"/>
          <w:szCs w:val="20"/>
          <w:lang w:val="en-US"/>
        </w:rPr>
        <w:t xml:space="preserve"> There is no </w:t>
      </w:r>
      <w:r w:rsidR="003747C4">
        <w:rPr>
          <w:rFonts w:ascii="Times New Roman" w:hAnsi="Times New Roman" w:cs="Times New Roman"/>
          <w:sz w:val="20"/>
          <w:szCs w:val="20"/>
          <w:lang w:val="en-US"/>
        </w:rPr>
        <w:t>specification update</w:t>
      </w:r>
      <w:r w:rsidR="00C6290F">
        <w:rPr>
          <w:rFonts w:ascii="Times New Roman" w:hAnsi="Times New Roman" w:cs="Times New Roman"/>
          <w:sz w:val="20"/>
          <w:szCs w:val="20"/>
          <w:lang w:val="en-US"/>
        </w:rPr>
        <w:t xml:space="preserve"> to discuss.</w:t>
      </w:r>
    </w:p>
    <w:p w14:paraId="64FA818F" w14:textId="7E6BE5D5" w:rsidR="000A47AA" w:rsidRDefault="000A47AA" w:rsidP="00DA7857">
      <w:pPr>
        <w:pStyle w:val="af6"/>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Cell barring for 1-Rx and 2-Rx UEs [31]</w:t>
      </w:r>
    </w:p>
    <w:p w14:paraId="4B0ED851" w14:textId="0C59FF07" w:rsidR="000A47AA" w:rsidRDefault="000A47AA" w:rsidP="00DA7857">
      <w:pPr>
        <w:pStyle w:val="af6"/>
        <w:numPr>
          <w:ilvl w:val="1"/>
          <w:numId w:val="12"/>
        </w:numPr>
        <w:rPr>
          <w:rFonts w:ascii="Times New Roman" w:hAnsi="Times New Roman" w:cs="Times New Roman"/>
          <w:sz w:val="20"/>
          <w:szCs w:val="20"/>
          <w:lang w:val="en-US"/>
        </w:rPr>
      </w:pPr>
      <w:r>
        <w:rPr>
          <w:rFonts w:ascii="Times New Roman" w:hAnsi="Times New Roman" w:cs="Times New Roman"/>
          <w:sz w:val="20"/>
          <w:szCs w:val="20"/>
          <w:lang w:val="en-US"/>
        </w:rPr>
        <w:t>The contribution proposes that it should be an invalid case for gNB to bar 2-Rx UEs but not 1-Rx UEs.</w:t>
      </w:r>
    </w:p>
    <w:p w14:paraId="29E9529D" w14:textId="283DAAEC" w:rsidR="000A47AA" w:rsidRDefault="00C6290F" w:rsidP="00DA7857">
      <w:pPr>
        <w:pStyle w:val="af6"/>
        <w:numPr>
          <w:ilvl w:val="1"/>
          <w:numId w:val="12"/>
        </w:numPr>
        <w:rPr>
          <w:rFonts w:ascii="Times New Roman" w:hAnsi="Times New Roman" w:cs="Times New Roman"/>
          <w:sz w:val="20"/>
          <w:szCs w:val="20"/>
          <w:lang w:val="en-US"/>
        </w:rPr>
      </w:pPr>
      <w:r w:rsidRPr="001E4109">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This seems like something that RAN2 can decide.</w:t>
      </w:r>
    </w:p>
    <w:p w14:paraId="20BC68B1" w14:textId="0394D34E" w:rsidR="00100AF5" w:rsidRDefault="00100AF5" w:rsidP="00100AF5">
      <w:pPr>
        <w:tabs>
          <w:tab w:val="left" w:pos="772"/>
        </w:tabs>
        <w:spacing w:after="100" w:afterAutospacing="1"/>
        <w:rPr>
          <w:b/>
          <w:bCs/>
          <w:lang w:val="en-US"/>
        </w:rPr>
      </w:pPr>
      <w:r>
        <w:rPr>
          <w:b/>
          <w:highlight w:val="yellow"/>
          <w:lang w:val="en-US"/>
        </w:rPr>
        <w:t>FL1 High Priority Question 4-1</w:t>
      </w:r>
      <w:r w:rsidR="00220F04" w:rsidRPr="00220F04">
        <w:rPr>
          <w:b/>
          <w:highlight w:val="yellow"/>
          <w:lang w:val="en-US"/>
        </w:rPr>
        <w:t>a</w:t>
      </w:r>
      <w:r>
        <w:rPr>
          <w:b/>
          <w:bCs/>
          <w:lang w:val="en-US"/>
        </w:rPr>
        <w:t xml:space="preserve">: Do you agree with the </w:t>
      </w:r>
      <w:r w:rsidRPr="001E4109">
        <w:rPr>
          <w:b/>
          <w:bCs/>
          <w:u w:val="single"/>
          <w:lang w:val="en-US"/>
        </w:rPr>
        <w:t>draft recommendations</w:t>
      </w:r>
      <w:r w:rsidR="006645B7">
        <w:rPr>
          <w:b/>
          <w:bCs/>
          <w:lang w:val="en-US"/>
        </w:rPr>
        <w:t xml:space="preserve"> </w:t>
      </w:r>
      <w:r w:rsidR="007A57AD">
        <w:rPr>
          <w:b/>
          <w:bCs/>
          <w:lang w:val="en-US"/>
        </w:rPr>
        <w:t>listed above</w:t>
      </w:r>
      <w:r>
        <w:rPr>
          <w:b/>
          <w:bCs/>
          <w:lang w:val="en-US"/>
        </w:rPr>
        <w:t>?</w:t>
      </w:r>
    </w:p>
    <w:tbl>
      <w:tblPr>
        <w:tblStyle w:val="af0"/>
        <w:tblW w:w="9631" w:type="dxa"/>
        <w:tblLook w:val="04A0" w:firstRow="1" w:lastRow="0" w:firstColumn="1" w:lastColumn="0" w:noHBand="0" w:noVBand="1"/>
      </w:tblPr>
      <w:tblGrid>
        <w:gridCol w:w="1479"/>
        <w:gridCol w:w="1372"/>
        <w:gridCol w:w="6780"/>
      </w:tblGrid>
      <w:tr w:rsidR="00100AF5" w14:paraId="630F8947" w14:textId="77777777" w:rsidTr="00E056CA">
        <w:tc>
          <w:tcPr>
            <w:tcW w:w="1479" w:type="dxa"/>
            <w:shd w:val="clear" w:color="auto" w:fill="D9D9D9" w:themeFill="background1" w:themeFillShade="D9"/>
          </w:tcPr>
          <w:p w14:paraId="77091E3F" w14:textId="77777777" w:rsidR="00100AF5" w:rsidRDefault="00100AF5" w:rsidP="00363A07">
            <w:pPr>
              <w:jc w:val="left"/>
              <w:rPr>
                <w:b/>
                <w:bCs/>
                <w:lang w:val="en-US"/>
              </w:rPr>
            </w:pPr>
            <w:r>
              <w:rPr>
                <w:b/>
                <w:bCs/>
                <w:lang w:val="en-US"/>
              </w:rPr>
              <w:t>Company</w:t>
            </w:r>
          </w:p>
        </w:tc>
        <w:tc>
          <w:tcPr>
            <w:tcW w:w="1372" w:type="dxa"/>
            <w:shd w:val="clear" w:color="auto" w:fill="D9D9D9" w:themeFill="background1" w:themeFillShade="D9"/>
          </w:tcPr>
          <w:p w14:paraId="33DA4FD2" w14:textId="77777777" w:rsidR="00100AF5" w:rsidRDefault="00100AF5" w:rsidP="00363A07">
            <w:pPr>
              <w:jc w:val="left"/>
              <w:rPr>
                <w:b/>
                <w:bCs/>
                <w:lang w:val="en-US"/>
              </w:rPr>
            </w:pPr>
            <w:r>
              <w:rPr>
                <w:b/>
                <w:bCs/>
                <w:lang w:val="en-US"/>
              </w:rPr>
              <w:t>Y/N</w:t>
            </w:r>
          </w:p>
        </w:tc>
        <w:tc>
          <w:tcPr>
            <w:tcW w:w="6780" w:type="dxa"/>
            <w:shd w:val="clear" w:color="auto" w:fill="D9D9D9" w:themeFill="background1" w:themeFillShade="D9"/>
          </w:tcPr>
          <w:p w14:paraId="59350BB8" w14:textId="77777777" w:rsidR="00100AF5" w:rsidRDefault="00100AF5" w:rsidP="00363A07">
            <w:pPr>
              <w:jc w:val="left"/>
              <w:rPr>
                <w:b/>
                <w:bCs/>
                <w:lang w:val="en-US"/>
              </w:rPr>
            </w:pPr>
            <w:r>
              <w:rPr>
                <w:b/>
                <w:bCs/>
                <w:lang w:val="en-US"/>
              </w:rPr>
              <w:t>Comments</w:t>
            </w:r>
          </w:p>
        </w:tc>
      </w:tr>
      <w:tr w:rsidR="00100AF5" w14:paraId="23CAF053" w14:textId="77777777" w:rsidTr="00E056CA">
        <w:tc>
          <w:tcPr>
            <w:tcW w:w="1479" w:type="dxa"/>
          </w:tcPr>
          <w:p w14:paraId="66125729" w14:textId="40B031F4" w:rsidR="00100AF5" w:rsidRDefault="0032281F" w:rsidP="00363A0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A6AF16" w14:textId="427929C5" w:rsidR="00100AF5" w:rsidRDefault="0032281F" w:rsidP="00363A0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97CE1C" w14:textId="283C9261" w:rsidR="00100AF5" w:rsidRDefault="00100AF5" w:rsidP="00363A07">
            <w:pPr>
              <w:jc w:val="left"/>
              <w:rPr>
                <w:rFonts w:eastAsiaTheme="minorEastAsia"/>
                <w:lang w:val="en-US" w:eastAsia="zh-CN"/>
              </w:rPr>
            </w:pPr>
          </w:p>
        </w:tc>
      </w:tr>
      <w:tr w:rsidR="00100AF5" w14:paraId="637F510F" w14:textId="77777777" w:rsidTr="00E056CA">
        <w:tc>
          <w:tcPr>
            <w:tcW w:w="1479" w:type="dxa"/>
          </w:tcPr>
          <w:p w14:paraId="3B726610" w14:textId="02FC042D" w:rsidR="00100AF5" w:rsidRDefault="00B07E72" w:rsidP="00363A07">
            <w:pPr>
              <w:jc w:val="left"/>
              <w:rPr>
                <w:rFonts w:eastAsiaTheme="minorEastAsia"/>
                <w:lang w:val="en-US" w:eastAsia="zh-CN"/>
              </w:rPr>
            </w:pPr>
            <w:r>
              <w:rPr>
                <w:rFonts w:eastAsiaTheme="minorEastAsia"/>
                <w:lang w:val="en-US" w:eastAsia="zh-CN"/>
              </w:rPr>
              <w:t>Qualcomm</w:t>
            </w:r>
          </w:p>
        </w:tc>
        <w:tc>
          <w:tcPr>
            <w:tcW w:w="1372" w:type="dxa"/>
          </w:tcPr>
          <w:p w14:paraId="65A6C975" w14:textId="6059FABA" w:rsidR="00100AF5" w:rsidRDefault="00B07E72" w:rsidP="00363A07">
            <w:pPr>
              <w:tabs>
                <w:tab w:val="left" w:pos="551"/>
              </w:tabs>
              <w:jc w:val="left"/>
              <w:rPr>
                <w:rFonts w:eastAsiaTheme="minorEastAsia"/>
                <w:lang w:val="en-US" w:eastAsia="zh-CN"/>
              </w:rPr>
            </w:pPr>
            <w:r>
              <w:rPr>
                <w:rFonts w:eastAsiaTheme="minorEastAsia"/>
                <w:lang w:val="en-US" w:eastAsia="zh-CN"/>
              </w:rPr>
              <w:t>No for 1</w:t>
            </w:r>
            <w:r w:rsidR="00E40A05">
              <w:rPr>
                <w:rFonts w:eastAsiaTheme="minorEastAsia"/>
                <w:lang w:val="en-US" w:eastAsia="zh-CN"/>
              </w:rPr>
              <w:t xml:space="preserve"> at this meeting</w:t>
            </w:r>
          </w:p>
          <w:p w14:paraId="2EC23959" w14:textId="0B83F465" w:rsidR="003B58AD" w:rsidRDefault="00E40A05" w:rsidP="00363A07">
            <w:pPr>
              <w:tabs>
                <w:tab w:val="left" w:pos="551"/>
              </w:tabs>
              <w:jc w:val="left"/>
              <w:rPr>
                <w:rFonts w:eastAsiaTheme="minorEastAsia"/>
                <w:lang w:val="en-US" w:eastAsia="zh-CN"/>
              </w:rPr>
            </w:pPr>
            <w:r>
              <w:rPr>
                <w:rFonts w:eastAsiaTheme="minorEastAsia"/>
                <w:lang w:val="en-US" w:eastAsia="zh-CN"/>
              </w:rPr>
              <w:t xml:space="preserve">Yes for </w:t>
            </w:r>
            <w:r w:rsidR="003B58AD">
              <w:rPr>
                <w:rFonts w:eastAsiaTheme="minorEastAsia"/>
                <w:lang w:val="en-US" w:eastAsia="zh-CN"/>
              </w:rPr>
              <w:t>2, 3 and 4</w:t>
            </w:r>
          </w:p>
        </w:tc>
        <w:tc>
          <w:tcPr>
            <w:tcW w:w="6780" w:type="dxa"/>
          </w:tcPr>
          <w:p w14:paraId="2B617AD3" w14:textId="77777777" w:rsidR="00100AF5" w:rsidRDefault="00B07E72" w:rsidP="00363A07">
            <w:pPr>
              <w:jc w:val="left"/>
              <w:rPr>
                <w:rFonts w:eastAsiaTheme="minorEastAsia"/>
                <w:lang w:val="en-US" w:eastAsia="zh-CN"/>
              </w:rPr>
            </w:pPr>
            <w:r>
              <w:rPr>
                <w:rFonts w:eastAsiaTheme="minorEastAsia"/>
                <w:lang w:val="en-US" w:eastAsia="zh-CN"/>
              </w:rPr>
              <w:t>We don’t think it is necessary for RAN1 to discuss the RAN2 LS on introducing a time offset between CD-SS and NCD-SSB for the following reasons:</w:t>
            </w:r>
          </w:p>
          <w:p w14:paraId="711012AE" w14:textId="64FC771F" w:rsidR="00B07E72" w:rsidRPr="00B07E72" w:rsidRDefault="00B07E72" w:rsidP="00DA7857">
            <w:pPr>
              <w:pStyle w:val="af6"/>
              <w:numPr>
                <w:ilvl w:val="0"/>
                <w:numId w:val="15"/>
              </w:numPr>
              <w:jc w:val="left"/>
              <w:rPr>
                <w:rFonts w:eastAsiaTheme="minorEastAsia"/>
                <w:sz w:val="20"/>
                <w:szCs w:val="22"/>
                <w:lang w:val="en-US" w:eastAsia="zh-CN"/>
              </w:rPr>
            </w:pPr>
            <w:r w:rsidRPr="00B07E72">
              <w:rPr>
                <w:rFonts w:eastAsiaTheme="minorEastAsia"/>
                <w:sz w:val="20"/>
                <w:szCs w:val="22"/>
                <w:lang w:val="en-US" w:eastAsia="zh-CN"/>
              </w:rPr>
              <w:t>The intention of the RAN2 LS is unclear to RAN1</w:t>
            </w:r>
          </w:p>
          <w:p w14:paraId="4472BE86" w14:textId="0A2471C0" w:rsidR="00B07E72" w:rsidRPr="00B07E72" w:rsidRDefault="00B07E72" w:rsidP="00DA7857">
            <w:pPr>
              <w:pStyle w:val="af6"/>
              <w:numPr>
                <w:ilvl w:val="0"/>
                <w:numId w:val="16"/>
              </w:numPr>
              <w:jc w:val="left"/>
              <w:rPr>
                <w:rFonts w:eastAsiaTheme="minorEastAsia"/>
                <w:sz w:val="20"/>
                <w:szCs w:val="22"/>
                <w:lang w:val="en-US" w:eastAsia="zh-CN"/>
              </w:rPr>
            </w:pPr>
            <w:r w:rsidRPr="00B07E72">
              <w:rPr>
                <w:rFonts w:eastAsiaTheme="minorEastAsia"/>
                <w:sz w:val="20"/>
                <w:szCs w:val="22"/>
                <w:lang w:val="en-US" w:eastAsia="zh-CN"/>
              </w:rPr>
              <w:t>If the RAN2 LS is a late reply to the RAN1 LS on NCD-SSB configurations (R1-210600), RAN2 should state it clearly in their LS.</w:t>
            </w:r>
          </w:p>
          <w:p w14:paraId="04D1DEAA" w14:textId="25A55E41" w:rsidR="003B58AD" w:rsidRPr="003B58AD" w:rsidRDefault="00B07E72" w:rsidP="00DA7857">
            <w:pPr>
              <w:pStyle w:val="af6"/>
              <w:numPr>
                <w:ilvl w:val="0"/>
                <w:numId w:val="16"/>
              </w:numPr>
              <w:jc w:val="left"/>
              <w:rPr>
                <w:rFonts w:eastAsiaTheme="minorEastAsia"/>
                <w:sz w:val="20"/>
                <w:szCs w:val="22"/>
                <w:lang w:val="en-US" w:eastAsia="zh-CN"/>
              </w:rPr>
            </w:pPr>
            <w:r w:rsidRPr="00B07E72">
              <w:rPr>
                <w:rFonts w:eastAsiaTheme="minorEastAsia"/>
                <w:sz w:val="20"/>
                <w:szCs w:val="22"/>
                <w:lang w:val="en-US" w:eastAsia="zh-CN"/>
              </w:rPr>
              <w:t>Otherwise, RAN2 should explain their motivations to introduce such an offset, and why it is necessary to trigger the RAN1 discussion.</w:t>
            </w:r>
          </w:p>
          <w:p w14:paraId="10FD3199" w14:textId="6782E1F2" w:rsidR="003B58AD" w:rsidRPr="003B58AD" w:rsidRDefault="00B07E72" w:rsidP="00DA7857">
            <w:pPr>
              <w:pStyle w:val="af6"/>
              <w:numPr>
                <w:ilvl w:val="0"/>
                <w:numId w:val="15"/>
              </w:numPr>
              <w:jc w:val="left"/>
              <w:rPr>
                <w:rFonts w:eastAsiaTheme="minorEastAsia"/>
                <w:sz w:val="20"/>
                <w:szCs w:val="22"/>
                <w:lang w:val="en-US" w:eastAsia="zh-CN"/>
              </w:rPr>
            </w:pPr>
            <w:r w:rsidRPr="00B07E72">
              <w:rPr>
                <w:rFonts w:eastAsiaTheme="minorEastAsia"/>
                <w:sz w:val="20"/>
                <w:szCs w:val="22"/>
                <w:lang w:val="en-US" w:eastAsia="zh-CN"/>
              </w:rPr>
              <w:t>Given the limited RAN1 TUs assigned to R17 maintenance and the very limited responses to the RAN2 LS, we believe RAN1 should focus on solving remaining issues with higher priority, such as UE complexity reduction and UE features for R17 RedCap.</w:t>
            </w:r>
          </w:p>
          <w:p w14:paraId="75C6B79F" w14:textId="28D3288D" w:rsidR="00B07E72" w:rsidRPr="00B07E72" w:rsidRDefault="00B07E72" w:rsidP="00DA7857">
            <w:pPr>
              <w:pStyle w:val="af6"/>
              <w:numPr>
                <w:ilvl w:val="0"/>
                <w:numId w:val="15"/>
              </w:numPr>
              <w:jc w:val="left"/>
              <w:rPr>
                <w:rFonts w:eastAsiaTheme="minorEastAsia"/>
                <w:lang w:val="en-US" w:eastAsia="zh-CN"/>
              </w:rPr>
            </w:pPr>
            <w:r w:rsidRPr="00B07E72">
              <w:rPr>
                <w:rFonts w:eastAsiaTheme="minorEastAsia"/>
                <w:sz w:val="20"/>
                <w:szCs w:val="22"/>
                <w:lang w:val="en-US" w:eastAsia="zh-CN"/>
              </w:rPr>
              <w:lastRenderedPageBreak/>
              <w:t>Since the RAN2 LS was sent to RAN4 as well, RAN1 can wait for the discussion/decision of RAN4, as well as RAN2’s clarification for their intention.</w:t>
            </w:r>
          </w:p>
        </w:tc>
      </w:tr>
      <w:tr w:rsidR="00100AF5" w14:paraId="534D05E2" w14:textId="77777777" w:rsidTr="00E056CA">
        <w:tc>
          <w:tcPr>
            <w:tcW w:w="1479" w:type="dxa"/>
          </w:tcPr>
          <w:p w14:paraId="2655A7DC" w14:textId="5F9AF9DF" w:rsidR="00100AF5" w:rsidRDefault="00382F1B" w:rsidP="00363A07">
            <w:pPr>
              <w:jc w:val="left"/>
              <w:rPr>
                <w:rFonts w:eastAsiaTheme="minorEastAsia"/>
                <w:lang w:val="en-US" w:eastAsia="zh-CN"/>
              </w:rPr>
            </w:pPr>
            <w:r>
              <w:rPr>
                <w:rFonts w:eastAsiaTheme="minorEastAsia"/>
                <w:lang w:val="en-US" w:eastAsia="zh-CN"/>
              </w:rPr>
              <w:lastRenderedPageBreak/>
              <w:t>Intel</w:t>
            </w:r>
          </w:p>
        </w:tc>
        <w:tc>
          <w:tcPr>
            <w:tcW w:w="1372" w:type="dxa"/>
          </w:tcPr>
          <w:p w14:paraId="3F155C9E" w14:textId="5770CFBB" w:rsidR="00100AF5" w:rsidRDefault="00382F1B" w:rsidP="00363A07">
            <w:pPr>
              <w:tabs>
                <w:tab w:val="left" w:pos="551"/>
              </w:tabs>
              <w:jc w:val="left"/>
              <w:rPr>
                <w:rFonts w:eastAsiaTheme="minorEastAsia"/>
                <w:lang w:val="en-US" w:eastAsia="zh-CN"/>
              </w:rPr>
            </w:pPr>
            <w:r>
              <w:rPr>
                <w:rFonts w:eastAsiaTheme="minorEastAsia"/>
                <w:lang w:val="en-US" w:eastAsia="zh-CN"/>
              </w:rPr>
              <w:t>Y</w:t>
            </w:r>
          </w:p>
        </w:tc>
        <w:tc>
          <w:tcPr>
            <w:tcW w:w="6780" w:type="dxa"/>
          </w:tcPr>
          <w:p w14:paraId="318EEDFE" w14:textId="60BE25FD" w:rsidR="00100AF5" w:rsidRDefault="00100AF5" w:rsidP="00363A07">
            <w:pPr>
              <w:jc w:val="left"/>
              <w:rPr>
                <w:rFonts w:eastAsiaTheme="minorEastAsia"/>
                <w:lang w:val="en-US" w:eastAsia="zh-CN"/>
              </w:rPr>
            </w:pPr>
          </w:p>
        </w:tc>
      </w:tr>
      <w:tr w:rsidR="00FF3B07" w14:paraId="169099B9" w14:textId="77777777" w:rsidTr="00E056CA">
        <w:tc>
          <w:tcPr>
            <w:tcW w:w="1479" w:type="dxa"/>
          </w:tcPr>
          <w:p w14:paraId="2B6F3BB6" w14:textId="6AF91E16" w:rsidR="00FF3B07" w:rsidRDefault="00D25B76" w:rsidP="00363A07">
            <w:pPr>
              <w:jc w:val="left"/>
              <w:rPr>
                <w:rFonts w:eastAsiaTheme="minorEastAsia"/>
                <w:lang w:val="en-US" w:eastAsia="zh-CN"/>
              </w:rPr>
            </w:pPr>
            <w:r>
              <w:rPr>
                <w:rFonts w:eastAsiaTheme="minorEastAsia"/>
                <w:lang w:val="en-US" w:eastAsia="zh-CN"/>
              </w:rPr>
              <w:t>Nordic</w:t>
            </w:r>
          </w:p>
        </w:tc>
        <w:tc>
          <w:tcPr>
            <w:tcW w:w="1372" w:type="dxa"/>
          </w:tcPr>
          <w:p w14:paraId="65526FC9" w14:textId="0AD1676B" w:rsidR="00FF3B07" w:rsidRDefault="005A6FC8" w:rsidP="00363A07">
            <w:pPr>
              <w:tabs>
                <w:tab w:val="left" w:pos="551"/>
              </w:tabs>
              <w:jc w:val="left"/>
              <w:rPr>
                <w:rFonts w:eastAsiaTheme="minorEastAsia"/>
                <w:lang w:val="en-US" w:eastAsia="zh-CN"/>
              </w:rPr>
            </w:pPr>
            <w:r>
              <w:rPr>
                <w:rFonts w:eastAsiaTheme="minorEastAsia"/>
                <w:lang w:val="en-US" w:eastAsia="zh-CN"/>
              </w:rPr>
              <w:t>Y,</w:t>
            </w:r>
            <w:r w:rsidR="00C60CFA">
              <w:rPr>
                <w:rFonts w:eastAsiaTheme="minorEastAsia"/>
                <w:lang w:val="en-US" w:eastAsia="zh-CN"/>
              </w:rPr>
              <w:t xml:space="preserve"> </w:t>
            </w:r>
            <w:r>
              <w:rPr>
                <w:rFonts w:eastAsiaTheme="minorEastAsia"/>
                <w:lang w:val="en-US" w:eastAsia="zh-CN"/>
              </w:rPr>
              <w:t>but</w:t>
            </w:r>
          </w:p>
        </w:tc>
        <w:tc>
          <w:tcPr>
            <w:tcW w:w="6780" w:type="dxa"/>
          </w:tcPr>
          <w:p w14:paraId="2697547A" w14:textId="020A0D23" w:rsidR="00FF3B07" w:rsidRDefault="00677167" w:rsidP="00363A07">
            <w:pPr>
              <w:jc w:val="left"/>
              <w:rPr>
                <w:rFonts w:eastAsiaTheme="minorEastAsia"/>
                <w:lang w:val="en-US" w:eastAsia="zh-CN"/>
              </w:rPr>
            </w:pPr>
            <w:r>
              <w:rPr>
                <w:rFonts w:eastAsiaTheme="minorEastAsia"/>
                <w:lang w:val="en-US" w:eastAsia="zh-CN"/>
              </w:rPr>
              <w:t>Share view</w:t>
            </w:r>
            <w:r w:rsidR="003E0F3F">
              <w:rPr>
                <w:rFonts w:eastAsiaTheme="minorEastAsia"/>
                <w:lang w:val="en-US" w:eastAsia="zh-CN"/>
              </w:rPr>
              <w:t xml:space="preserve"> with QC</w:t>
            </w:r>
            <w:r>
              <w:rPr>
                <w:rFonts w:eastAsiaTheme="minorEastAsia"/>
                <w:lang w:val="en-US" w:eastAsia="zh-CN"/>
              </w:rPr>
              <w:t xml:space="preserve"> that having </w:t>
            </w:r>
            <w:r w:rsidR="002D7735">
              <w:rPr>
                <w:rFonts w:eastAsiaTheme="minorEastAsia"/>
                <w:lang w:val="en-US" w:eastAsia="zh-CN"/>
              </w:rPr>
              <w:t xml:space="preserve">additional </w:t>
            </w:r>
            <w:r>
              <w:rPr>
                <w:rFonts w:eastAsiaTheme="minorEastAsia"/>
                <w:lang w:val="en-US" w:eastAsia="zh-CN"/>
              </w:rPr>
              <w:t>offset</w:t>
            </w:r>
            <w:r w:rsidR="002D7735">
              <w:rPr>
                <w:rFonts w:eastAsiaTheme="minorEastAsia"/>
                <w:lang w:val="en-US" w:eastAsia="zh-CN"/>
              </w:rPr>
              <w:t xml:space="preserve"> for SSB</w:t>
            </w:r>
            <w:r>
              <w:rPr>
                <w:rFonts w:eastAsiaTheme="minorEastAsia"/>
                <w:lang w:val="en-US" w:eastAsia="zh-CN"/>
              </w:rPr>
              <w:t xml:space="preserve"> is not essential for the feature</w:t>
            </w:r>
            <w:r w:rsidR="003E0F3F">
              <w:rPr>
                <w:rFonts w:eastAsiaTheme="minorEastAsia"/>
                <w:lang w:val="en-US" w:eastAsia="zh-CN"/>
              </w:rPr>
              <w:t xml:space="preserve"> to operate. LS reply should have low priorit</w:t>
            </w:r>
            <w:r w:rsidR="009E44A2">
              <w:rPr>
                <w:rFonts w:eastAsiaTheme="minorEastAsia"/>
                <w:lang w:val="en-US" w:eastAsia="zh-CN"/>
              </w:rPr>
              <w:t>y in RAN1.</w:t>
            </w:r>
            <w:r w:rsidR="003E0F3F">
              <w:rPr>
                <w:rFonts w:eastAsiaTheme="minorEastAsia"/>
                <w:lang w:val="en-US" w:eastAsia="zh-CN"/>
              </w:rPr>
              <w:t xml:space="preserve"> </w:t>
            </w:r>
          </w:p>
        </w:tc>
      </w:tr>
      <w:tr w:rsidR="00162EA8" w14:paraId="5FD23639" w14:textId="77777777" w:rsidTr="00E056CA">
        <w:tc>
          <w:tcPr>
            <w:tcW w:w="1479" w:type="dxa"/>
          </w:tcPr>
          <w:p w14:paraId="0C256E1F" w14:textId="3A8BF7E2" w:rsidR="00162EA8" w:rsidRDefault="00162EA8" w:rsidP="00363A0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FE5183" w14:textId="754A4CFE" w:rsidR="00162EA8" w:rsidRDefault="00162EA8" w:rsidP="00363A0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2,3,4</w:t>
            </w:r>
          </w:p>
        </w:tc>
        <w:tc>
          <w:tcPr>
            <w:tcW w:w="6780" w:type="dxa"/>
          </w:tcPr>
          <w:p w14:paraId="4189D58C" w14:textId="795096B0" w:rsidR="00162EA8" w:rsidRDefault="00162EA8" w:rsidP="00363A0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view with QC. In our view, the issues in 1 is not essential in RAN1. </w:t>
            </w:r>
          </w:p>
        </w:tc>
      </w:tr>
      <w:tr w:rsidR="00C83980" w14:paraId="61FAC006" w14:textId="77777777" w:rsidTr="00E056CA">
        <w:tc>
          <w:tcPr>
            <w:tcW w:w="1479" w:type="dxa"/>
          </w:tcPr>
          <w:p w14:paraId="4584997E" w14:textId="24205574" w:rsidR="00C83980" w:rsidRDefault="00C83980" w:rsidP="00C8398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B01424E" w14:textId="077B0455" w:rsidR="00C83980" w:rsidRDefault="00C83980" w:rsidP="00C8398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for 2,4</w:t>
            </w:r>
          </w:p>
        </w:tc>
        <w:tc>
          <w:tcPr>
            <w:tcW w:w="6780" w:type="dxa"/>
          </w:tcPr>
          <w:p w14:paraId="1561E568" w14:textId="77777777" w:rsidR="00C83980" w:rsidRDefault="00C83980" w:rsidP="00C83980">
            <w:pPr>
              <w:jc w:val="left"/>
              <w:rPr>
                <w:rFonts w:eastAsia="Yu Mincho"/>
                <w:lang w:val="en-US" w:eastAsia="ja-JP"/>
              </w:rPr>
            </w:pPr>
            <w:r>
              <w:rPr>
                <w:rFonts w:eastAsia="Yu Mincho"/>
                <w:lang w:val="en-US" w:eastAsia="ja-JP"/>
              </w:rPr>
              <w:t>For the 1</w:t>
            </w:r>
            <w:r w:rsidRPr="00464136">
              <w:rPr>
                <w:rFonts w:eastAsia="Yu Mincho"/>
                <w:vertAlign w:val="superscript"/>
                <w:lang w:val="en-US" w:eastAsia="ja-JP"/>
              </w:rPr>
              <w:t>st</w:t>
            </w:r>
            <w:r>
              <w:rPr>
                <w:rFonts w:eastAsia="Yu Mincho"/>
                <w:lang w:val="en-US" w:eastAsia="ja-JP"/>
              </w:rPr>
              <w:t xml:space="preserve"> point, we share the same view with QC. </w:t>
            </w:r>
          </w:p>
          <w:p w14:paraId="4A596168" w14:textId="5320D9F1" w:rsidR="00C83980" w:rsidRDefault="00C83980" w:rsidP="00C83980">
            <w:pPr>
              <w:jc w:val="left"/>
              <w:rPr>
                <w:rFonts w:eastAsiaTheme="minorEastAsia"/>
                <w:lang w:val="en-US" w:eastAsia="zh-CN"/>
              </w:rPr>
            </w:pPr>
            <w:r>
              <w:rPr>
                <w:rFonts w:eastAsia="Yu Mincho"/>
                <w:lang w:val="en-US" w:eastAsia="ja-JP"/>
              </w:rPr>
              <w:t>For the 3</w:t>
            </w:r>
            <w:r w:rsidRPr="00464136">
              <w:rPr>
                <w:rFonts w:eastAsia="Yu Mincho"/>
                <w:vertAlign w:val="superscript"/>
                <w:lang w:val="en-US" w:eastAsia="ja-JP"/>
              </w:rPr>
              <w:t>rd</w:t>
            </w:r>
            <w:r>
              <w:rPr>
                <w:rFonts w:eastAsia="Yu Mincho"/>
                <w:lang w:val="en-US" w:eastAsia="ja-JP"/>
              </w:rPr>
              <w:t xml:space="preserve"> point, the discussion can be deferred until the discussion related to the Rel-15/16 CR (</w:t>
            </w:r>
            <w:r w:rsidRPr="00DB202D">
              <w:rPr>
                <w:rFonts w:eastAsia="Yu Mincho" w:hint="eastAsia"/>
                <w:lang w:val="en-US" w:eastAsia="ja-JP"/>
              </w:rPr>
              <w:t>R1-2203498</w:t>
            </w:r>
            <w:r>
              <w:rPr>
                <w:rFonts w:eastAsia="Yu Mincho"/>
                <w:lang w:val="en-US" w:eastAsia="ja-JP"/>
              </w:rPr>
              <w:t xml:space="preserve">, </w:t>
            </w:r>
            <w:r w:rsidRPr="00DB202D">
              <w:rPr>
                <w:rFonts w:eastAsia="Yu Mincho" w:hint="eastAsia"/>
                <w:lang w:val="en-US" w:eastAsia="ja-JP"/>
              </w:rPr>
              <w:t>Timeline requirement for re-transmission of MSG1 and MSGA</w:t>
            </w:r>
            <w:r>
              <w:rPr>
                <w:rFonts w:eastAsia="Yu Mincho"/>
                <w:lang w:val="en-US" w:eastAsia="ja-JP"/>
              </w:rPr>
              <w:t>) is concluded.</w:t>
            </w:r>
          </w:p>
        </w:tc>
      </w:tr>
      <w:tr w:rsidR="00EF1BF6" w14:paraId="51B66B0D" w14:textId="77777777" w:rsidTr="00E056CA">
        <w:tc>
          <w:tcPr>
            <w:tcW w:w="1479" w:type="dxa"/>
          </w:tcPr>
          <w:p w14:paraId="5696AD74" w14:textId="13B3D9AE" w:rsidR="00EF1BF6" w:rsidRDefault="00EF1BF6" w:rsidP="00C83980">
            <w:pPr>
              <w:jc w:val="left"/>
              <w:rPr>
                <w:rFonts w:eastAsia="Yu Mincho" w:hint="eastAsia"/>
                <w:lang w:val="en-US" w:eastAsia="ja-JP"/>
              </w:rPr>
            </w:pPr>
            <w:bookmarkStart w:id="6" w:name="_GoBack" w:colFirst="0" w:colLast="-1"/>
            <w:r>
              <w:rPr>
                <w:rFonts w:eastAsiaTheme="minorEastAsia" w:hint="eastAsia"/>
                <w:lang w:val="en-US" w:eastAsia="zh-CN"/>
              </w:rPr>
              <w:t>CATT</w:t>
            </w:r>
          </w:p>
        </w:tc>
        <w:tc>
          <w:tcPr>
            <w:tcW w:w="1372" w:type="dxa"/>
          </w:tcPr>
          <w:p w14:paraId="6D892DA1" w14:textId="75B2B1CA" w:rsidR="00EF1BF6" w:rsidRDefault="00EF1BF6" w:rsidP="00C83980">
            <w:pPr>
              <w:tabs>
                <w:tab w:val="left" w:pos="551"/>
              </w:tabs>
              <w:jc w:val="left"/>
              <w:rPr>
                <w:rFonts w:eastAsia="Yu Mincho" w:hint="eastAsia"/>
                <w:lang w:val="en-US" w:eastAsia="ja-JP"/>
              </w:rPr>
            </w:pPr>
            <w:r>
              <w:rPr>
                <w:rFonts w:eastAsiaTheme="minorEastAsia" w:hint="eastAsia"/>
                <w:lang w:val="en-US" w:eastAsia="zh-CN"/>
              </w:rPr>
              <w:t>Y</w:t>
            </w:r>
          </w:p>
        </w:tc>
        <w:tc>
          <w:tcPr>
            <w:tcW w:w="6780" w:type="dxa"/>
          </w:tcPr>
          <w:p w14:paraId="42A8684F" w14:textId="77777777" w:rsidR="00EF1BF6" w:rsidRDefault="00EF1BF6" w:rsidP="00C83980">
            <w:pPr>
              <w:jc w:val="left"/>
              <w:rPr>
                <w:rFonts w:eastAsia="Yu Mincho"/>
                <w:lang w:val="en-US" w:eastAsia="ja-JP"/>
              </w:rPr>
            </w:pPr>
          </w:p>
        </w:tc>
      </w:tr>
    </w:tbl>
    <w:p w14:paraId="2062F9CB" w14:textId="77777777" w:rsidR="006C1625" w:rsidRDefault="006C1625">
      <w:pPr>
        <w:spacing w:after="100" w:afterAutospacing="1"/>
        <w:rPr>
          <w:lang w:val="en-US"/>
        </w:rPr>
      </w:pPr>
      <w:bookmarkStart w:id="7" w:name="_Hlk41391803"/>
      <w:bookmarkEnd w:id="6"/>
    </w:p>
    <w:p w14:paraId="6CCDC241" w14:textId="77777777" w:rsidR="00BE4022" w:rsidRDefault="00431199">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BE4022" w14:paraId="10DCDDD8" w14:textId="77777777">
        <w:trPr>
          <w:trHeight w:val="450"/>
        </w:trPr>
        <w:tc>
          <w:tcPr>
            <w:tcW w:w="704" w:type="dxa"/>
            <w:shd w:val="clear" w:color="auto" w:fill="FFFFFF"/>
            <w:tcMar>
              <w:top w:w="0" w:type="dxa"/>
              <w:left w:w="70" w:type="dxa"/>
              <w:bottom w:w="0" w:type="dxa"/>
              <w:right w:w="70" w:type="dxa"/>
            </w:tcMar>
          </w:tcPr>
          <w:p w14:paraId="2CA23711" w14:textId="77777777" w:rsidR="00BE4022" w:rsidRDefault="00431199">
            <w:pPr>
              <w:rPr>
                <w:lang w:val="en-US" w:eastAsia="sv-SE"/>
              </w:rPr>
            </w:pPr>
            <w:r>
              <w:rPr>
                <w:lang w:val="en-US"/>
              </w:rPr>
              <w:t>[1]</w:t>
            </w:r>
          </w:p>
        </w:tc>
        <w:tc>
          <w:tcPr>
            <w:tcW w:w="1456" w:type="dxa"/>
            <w:tcMar>
              <w:top w:w="0" w:type="dxa"/>
              <w:left w:w="70" w:type="dxa"/>
              <w:bottom w:w="0" w:type="dxa"/>
              <w:right w:w="70" w:type="dxa"/>
            </w:tcMar>
          </w:tcPr>
          <w:p w14:paraId="66275FF7" w14:textId="56260861" w:rsidR="00BE4022" w:rsidRDefault="00CD46BC">
            <w:pPr>
              <w:rPr>
                <w:color w:val="0000FF"/>
                <w:u w:val="single"/>
                <w:lang w:val="en-US"/>
              </w:rPr>
            </w:pPr>
            <w:hyperlink r:id="rId14" w:history="1">
              <w:r w:rsidR="00062397">
                <w:rPr>
                  <w:rStyle w:val="af3"/>
                  <w:color w:val="0000FF"/>
                  <w:lang w:val="en-US"/>
                </w:rPr>
                <w:t>RP-220966</w:t>
              </w:r>
            </w:hyperlink>
          </w:p>
        </w:tc>
        <w:tc>
          <w:tcPr>
            <w:tcW w:w="4921" w:type="dxa"/>
            <w:tcMar>
              <w:top w:w="0" w:type="dxa"/>
              <w:left w:w="70" w:type="dxa"/>
              <w:bottom w:w="0" w:type="dxa"/>
              <w:right w:w="70" w:type="dxa"/>
            </w:tcMar>
          </w:tcPr>
          <w:p w14:paraId="0F9969F0" w14:textId="77777777" w:rsidR="00BE4022" w:rsidRDefault="00431199">
            <w:pPr>
              <w:rPr>
                <w:lang w:val="en-US"/>
              </w:rPr>
            </w:pPr>
            <w:r>
              <w:rPr>
                <w:lang w:val="en-US"/>
              </w:rPr>
              <w:t>Revised WID on support of reduced capability NR devices</w:t>
            </w:r>
          </w:p>
        </w:tc>
        <w:tc>
          <w:tcPr>
            <w:tcW w:w="2551" w:type="dxa"/>
            <w:tcMar>
              <w:top w:w="0" w:type="dxa"/>
              <w:left w:w="70" w:type="dxa"/>
              <w:bottom w:w="0" w:type="dxa"/>
              <w:right w:w="70" w:type="dxa"/>
            </w:tcMar>
          </w:tcPr>
          <w:p w14:paraId="0B81E28C" w14:textId="77777777" w:rsidR="00BE4022" w:rsidRDefault="00431199">
            <w:pPr>
              <w:rPr>
                <w:lang w:val="en-US"/>
              </w:rPr>
            </w:pPr>
            <w:r>
              <w:rPr>
                <w:lang w:val="en-US"/>
              </w:rPr>
              <w:t>Ericsson</w:t>
            </w:r>
          </w:p>
        </w:tc>
      </w:tr>
      <w:tr w:rsidR="00BE4022" w14:paraId="47F996C5" w14:textId="77777777">
        <w:trPr>
          <w:trHeight w:val="450"/>
        </w:trPr>
        <w:tc>
          <w:tcPr>
            <w:tcW w:w="704" w:type="dxa"/>
            <w:shd w:val="clear" w:color="auto" w:fill="FFFFFF"/>
            <w:tcMar>
              <w:top w:w="0" w:type="dxa"/>
              <w:left w:w="70" w:type="dxa"/>
              <w:bottom w:w="0" w:type="dxa"/>
              <w:right w:w="70" w:type="dxa"/>
            </w:tcMar>
          </w:tcPr>
          <w:p w14:paraId="043757CD" w14:textId="77777777" w:rsidR="00BE4022" w:rsidRDefault="00431199">
            <w:pPr>
              <w:rPr>
                <w:lang w:val="en-US"/>
              </w:rPr>
            </w:pPr>
            <w:r>
              <w:rPr>
                <w:color w:val="000000"/>
                <w:lang w:val="en-US"/>
              </w:rPr>
              <w:t>[2]</w:t>
            </w:r>
          </w:p>
        </w:tc>
        <w:tc>
          <w:tcPr>
            <w:tcW w:w="1456" w:type="dxa"/>
            <w:tcMar>
              <w:top w:w="0" w:type="dxa"/>
              <w:left w:w="70" w:type="dxa"/>
              <w:bottom w:w="0" w:type="dxa"/>
              <w:right w:w="70" w:type="dxa"/>
            </w:tcMar>
          </w:tcPr>
          <w:p w14:paraId="5A300D04" w14:textId="419DA9EF" w:rsidR="00BE4022" w:rsidRDefault="00CD46BC">
            <w:pPr>
              <w:rPr>
                <w:color w:val="0000FF"/>
                <w:u w:val="single"/>
                <w:lang w:val="en-US"/>
              </w:rPr>
            </w:pPr>
            <w:hyperlink r:id="rId15" w:history="1">
              <w:r w:rsidR="00FC4DE1">
                <w:rPr>
                  <w:rStyle w:val="af3"/>
                  <w:color w:val="0000FF"/>
                  <w:lang w:val="en-US"/>
                </w:rPr>
                <w:t>R1-2202535</w:t>
              </w:r>
            </w:hyperlink>
          </w:p>
        </w:tc>
        <w:tc>
          <w:tcPr>
            <w:tcW w:w="4921" w:type="dxa"/>
            <w:tcMar>
              <w:top w:w="0" w:type="dxa"/>
              <w:left w:w="70" w:type="dxa"/>
              <w:bottom w:w="0" w:type="dxa"/>
              <w:right w:w="70" w:type="dxa"/>
            </w:tcMar>
          </w:tcPr>
          <w:p w14:paraId="00703F7A" w14:textId="77777777" w:rsidR="00BE4022" w:rsidRDefault="00431199">
            <w:pPr>
              <w:rPr>
                <w:lang w:val="en-US"/>
              </w:rPr>
            </w:pPr>
            <w:r>
              <w:rPr>
                <w:lang w:val="en-US"/>
              </w:rPr>
              <w:t>RAN1 agreements for Rel-17 NR RedCap</w:t>
            </w:r>
          </w:p>
        </w:tc>
        <w:tc>
          <w:tcPr>
            <w:tcW w:w="2551" w:type="dxa"/>
            <w:tcMar>
              <w:top w:w="0" w:type="dxa"/>
              <w:left w:w="70" w:type="dxa"/>
              <w:bottom w:w="0" w:type="dxa"/>
              <w:right w:w="70" w:type="dxa"/>
            </w:tcMar>
          </w:tcPr>
          <w:p w14:paraId="6D3FE9CF" w14:textId="77777777" w:rsidR="00BE4022" w:rsidRDefault="00431199">
            <w:pPr>
              <w:rPr>
                <w:lang w:val="en-US"/>
              </w:rPr>
            </w:pPr>
            <w:r>
              <w:rPr>
                <w:lang w:val="en-US"/>
              </w:rPr>
              <w:t>Rapporteur (Ericsson)</w:t>
            </w:r>
          </w:p>
        </w:tc>
      </w:tr>
      <w:bookmarkEnd w:id="7"/>
      <w:tr w:rsidR="00153044" w14:paraId="3C612703" w14:textId="77777777">
        <w:trPr>
          <w:trHeight w:val="450"/>
        </w:trPr>
        <w:tc>
          <w:tcPr>
            <w:tcW w:w="704" w:type="dxa"/>
            <w:shd w:val="clear" w:color="auto" w:fill="FFFFFF"/>
            <w:tcMar>
              <w:top w:w="0" w:type="dxa"/>
              <w:left w:w="70" w:type="dxa"/>
              <w:bottom w:w="0" w:type="dxa"/>
              <w:right w:w="70" w:type="dxa"/>
            </w:tcMar>
          </w:tcPr>
          <w:p w14:paraId="4D19F096" w14:textId="77777777" w:rsidR="00153044" w:rsidRDefault="00153044" w:rsidP="00153044">
            <w:pPr>
              <w:rPr>
                <w:color w:val="000000"/>
                <w:lang w:val="en-US"/>
              </w:rPr>
            </w:pPr>
            <w:r>
              <w:rPr>
                <w:color w:val="000000"/>
                <w:lang w:val="en-US"/>
              </w:rPr>
              <w:t>[3]</w:t>
            </w:r>
          </w:p>
        </w:tc>
        <w:tc>
          <w:tcPr>
            <w:tcW w:w="1456" w:type="dxa"/>
            <w:tcMar>
              <w:top w:w="0" w:type="dxa"/>
              <w:left w:w="70" w:type="dxa"/>
              <w:bottom w:w="0" w:type="dxa"/>
              <w:right w:w="70" w:type="dxa"/>
            </w:tcMar>
          </w:tcPr>
          <w:p w14:paraId="772F8F58" w14:textId="4AEB428A" w:rsidR="00153044" w:rsidRDefault="00CD46BC" w:rsidP="00153044">
            <w:pPr>
              <w:rPr>
                <w:lang w:val="en-US"/>
              </w:rPr>
            </w:pPr>
            <w:hyperlink r:id="rId16" w:history="1">
              <w:r w:rsidR="00153044" w:rsidRPr="0066652E">
                <w:rPr>
                  <w:rStyle w:val="af3"/>
                  <w:color w:val="0000FF"/>
                  <w:lang w:val="en-US" w:eastAsia="sv-SE"/>
                </w:rPr>
                <w:t>R1-2203053</w:t>
              </w:r>
            </w:hyperlink>
          </w:p>
        </w:tc>
        <w:tc>
          <w:tcPr>
            <w:tcW w:w="4921" w:type="dxa"/>
            <w:tcMar>
              <w:top w:w="0" w:type="dxa"/>
              <w:left w:w="70" w:type="dxa"/>
              <w:bottom w:w="0" w:type="dxa"/>
              <w:right w:w="70" w:type="dxa"/>
            </w:tcMar>
          </w:tcPr>
          <w:p w14:paraId="769B0F89" w14:textId="2FBB8C10" w:rsidR="00153044" w:rsidRDefault="00153044" w:rsidP="00153044">
            <w:pPr>
              <w:rPr>
                <w:lang w:val="en-US"/>
              </w:rPr>
            </w:pPr>
            <w:r w:rsidRPr="0066652E">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35B0029E" w14:textId="1619F931" w:rsidR="00153044" w:rsidRDefault="00153044" w:rsidP="00153044">
            <w:pPr>
              <w:rPr>
                <w:lang w:val="en-US"/>
              </w:rPr>
            </w:pPr>
            <w:r w:rsidRPr="0066652E">
              <w:rPr>
                <w:rFonts w:eastAsia="Times New Roman"/>
                <w:lang w:eastAsia="sv-SE"/>
              </w:rPr>
              <w:t>FUTUREWEI</w:t>
            </w:r>
          </w:p>
        </w:tc>
      </w:tr>
      <w:tr w:rsidR="00153044" w14:paraId="763B171C" w14:textId="77777777">
        <w:trPr>
          <w:trHeight w:val="450"/>
        </w:trPr>
        <w:tc>
          <w:tcPr>
            <w:tcW w:w="704" w:type="dxa"/>
            <w:shd w:val="clear" w:color="auto" w:fill="FFFFFF"/>
            <w:tcMar>
              <w:top w:w="0" w:type="dxa"/>
              <w:left w:w="70" w:type="dxa"/>
              <w:bottom w:w="0" w:type="dxa"/>
              <w:right w:w="70" w:type="dxa"/>
            </w:tcMar>
          </w:tcPr>
          <w:p w14:paraId="76228018" w14:textId="77777777" w:rsidR="00153044" w:rsidRDefault="00153044" w:rsidP="00153044">
            <w:pPr>
              <w:rPr>
                <w:lang w:val="en-US"/>
              </w:rPr>
            </w:pPr>
            <w:r>
              <w:rPr>
                <w:color w:val="000000"/>
                <w:lang w:val="en-US"/>
              </w:rPr>
              <w:t>[4]</w:t>
            </w:r>
          </w:p>
        </w:tc>
        <w:tc>
          <w:tcPr>
            <w:tcW w:w="1456" w:type="dxa"/>
            <w:tcMar>
              <w:top w:w="0" w:type="dxa"/>
              <w:left w:w="70" w:type="dxa"/>
              <w:bottom w:w="0" w:type="dxa"/>
              <w:right w:w="70" w:type="dxa"/>
            </w:tcMar>
          </w:tcPr>
          <w:p w14:paraId="2499090A" w14:textId="382701E2" w:rsidR="00153044" w:rsidRPr="0066652E" w:rsidRDefault="00CD46BC" w:rsidP="00153044">
            <w:pPr>
              <w:rPr>
                <w:rStyle w:val="af3"/>
                <w:color w:val="0000FF"/>
                <w:lang w:eastAsia="sv-SE"/>
              </w:rPr>
            </w:pPr>
            <w:hyperlink r:id="rId17" w:history="1">
              <w:r w:rsidR="00153044" w:rsidRPr="0066652E">
                <w:rPr>
                  <w:rStyle w:val="af3"/>
                  <w:color w:val="0000FF"/>
                  <w:lang w:val="en-US" w:eastAsia="sv-SE"/>
                </w:rPr>
                <w:t>R1-2203109</w:t>
              </w:r>
            </w:hyperlink>
          </w:p>
        </w:tc>
        <w:tc>
          <w:tcPr>
            <w:tcW w:w="4921" w:type="dxa"/>
            <w:tcMar>
              <w:top w:w="0" w:type="dxa"/>
              <w:left w:w="70" w:type="dxa"/>
              <w:bottom w:w="0" w:type="dxa"/>
              <w:right w:w="70" w:type="dxa"/>
            </w:tcMar>
          </w:tcPr>
          <w:p w14:paraId="1DFC82E7" w14:textId="07B0E144" w:rsidR="00153044" w:rsidRPr="0066652E" w:rsidRDefault="00153044" w:rsidP="00153044">
            <w:pPr>
              <w:rPr>
                <w:lang w:val="en-US"/>
              </w:rPr>
            </w:pPr>
            <w:r w:rsidRPr="0066652E">
              <w:rPr>
                <w:rFonts w:eastAsia="Times New Roman"/>
                <w:lang w:val="en-US" w:eastAsia="sv-SE"/>
              </w:rPr>
              <w:t>Remaining issues on UE complexity reduction</w:t>
            </w:r>
          </w:p>
        </w:tc>
        <w:tc>
          <w:tcPr>
            <w:tcW w:w="2551" w:type="dxa"/>
            <w:tcMar>
              <w:top w:w="0" w:type="dxa"/>
              <w:left w:w="70" w:type="dxa"/>
              <w:bottom w:w="0" w:type="dxa"/>
              <w:right w:w="70" w:type="dxa"/>
            </w:tcMar>
          </w:tcPr>
          <w:p w14:paraId="7B368938" w14:textId="588D641F" w:rsidR="00153044" w:rsidRPr="0066652E" w:rsidRDefault="00153044" w:rsidP="00153044">
            <w:pPr>
              <w:rPr>
                <w:lang w:val="en-US"/>
              </w:rPr>
            </w:pPr>
            <w:r w:rsidRPr="0066652E">
              <w:rPr>
                <w:rFonts w:eastAsia="Times New Roman"/>
                <w:lang w:eastAsia="sv-SE"/>
              </w:rPr>
              <w:t xml:space="preserve">Huawei, </w:t>
            </w:r>
            <w:proofErr w:type="spellStart"/>
            <w:r w:rsidRPr="0066652E">
              <w:rPr>
                <w:rFonts w:eastAsia="Times New Roman"/>
                <w:lang w:eastAsia="sv-SE"/>
              </w:rPr>
              <w:t>HiSilicon</w:t>
            </w:r>
            <w:proofErr w:type="spellEnd"/>
          </w:p>
        </w:tc>
      </w:tr>
      <w:tr w:rsidR="00153044" w14:paraId="05751848" w14:textId="77777777">
        <w:trPr>
          <w:trHeight w:val="450"/>
        </w:trPr>
        <w:tc>
          <w:tcPr>
            <w:tcW w:w="704" w:type="dxa"/>
            <w:shd w:val="clear" w:color="auto" w:fill="FFFFFF"/>
            <w:tcMar>
              <w:top w:w="0" w:type="dxa"/>
              <w:left w:w="70" w:type="dxa"/>
              <w:bottom w:w="0" w:type="dxa"/>
              <w:right w:w="70" w:type="dxa"/>
            </w:tcMar>
          </w:tcPr>
          <w:p w14:paraId="53F2916B" w14:textId="77777777" w:rsidR="00153044" w:rsidRDefault="00153044" w:rsidP="00153044">
            <w:pPr>
              <w:rPr>
                <w:lang w:val="en-US"/>
              </w:rPr>
            </w:pPr>
            <w:r>
              <w:rPr>
                <w:color w:val="000000"/>
                <w:lang w:val="en-US"/>
              </w:rPr>
              <w:t>[5]</w:t>
            </w:r>
          </w:p>
        </w:tc>
        <w:tc>
          <w:tcPr>
            <w:tcW w:w="1456" w:type="dxa"/>
            <w:tcMar>
              <w:top w:w="0" w:type="dxa"/>
              <w:left w:w="70" w:type="dxa"/>
              <w:bottom w:w="0" w:type="dxa"/>
              <w:right w:w="70" w:type="dxa"/>
            </w:tcMar>
          </w:tcPr>
          <w:p w14:paraId="1BC1A6A4" w14:textId="10E9496E" w:rsidR="00153044" w:rsidRPr="0066652E" w:rsidRDefault="00CD46BC" w:rsidP="00153044">
            <w:pPr>
              <w:rPr>
                <w:rStyle w:val="af3"/>
                <w:color w:val="0000FF"/>
                <w:lang w:eastAsia="sv-SE"/>
              </w:rPr>
            </w:pPr>
            <w:hyperlink r:id="rId18" w:history="1">
              <w:r w:rsidR="00153044" w:rsidRPr="0066652E">
                <w:rPr>
                  <w:rStyle w:val="af3"/>
                  <w:color w:val="0000FF"/>
                  <w:lang w:val="en-US" w:eastAsia="sv-SE"/>
                </w:rPr>
                <w:t>R1-2203114</w:t>
              </w:r>
            </w:hyperlink>
          </w:p>
        </w:tc>
        <w:tc>
          <w:tcPr>
            <w:tcW w:w="4921" w:type="dxa"/>
            <w:tcMar>
              <w:top w:w="0" w:type="dxa"/>
              <w:left w:w="70" w:type="dxa"/>
              <w:bottom w:w="0" w:type="dxa"/>
              <w:right w:w="70" w:type="dxa"/>
            </w:tcMar>
          </w:tcPr>
          <w:p w14:paraId="6F22A336" w14:textId="419BCB8D" w:rsidR="00153044" w:rsidRPr="0066652E" w:rsidRDefault="00153044" w:rsidP="00153044">
            <w:pPr>
              <w:rPr>
                <w:lang w:val="en-US"/>
              </w:rPr>
            </w:pPr>
            <w:r w:rsidRPr="0066652E">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1EDC5351" w14:textId="7E8A4D1A" w:rsidR="00153044" w:rsidRPr="0066652E" w:rsidRDefault="00153044" w:rsidP="00153044">
            <w:pPr>
              <w:rPr>
                <w:lang w:val="en-US"/>
              </w:rPr>
            </w:pPr>
            <w:r w:rsidRPr="0066652E">
              <w:rPr>
                <w:rFonts w:eastAsia="Times New Roman"/>
                <w:lang w:eastAsia="sv-SE"/>
              </w:rPr>
              <w:t>Ericsson</w:t>
            </w:r>
          </w:p>
        </w:tc>
      </w:tr>
      <w:tr w:rsidR="00153044" w14:paraId="0A0510D2" w14:textId="77777777">
        <w:trPr>
          <w:trHeight w:val="450"/>
        </w:trPr>
        <w:tc>
          <w:tcPr>
            <w:tcW w:w="704" w:type="dxa"/>
            <w:shd w:val="clear" w:color="auto" w:fill="FFFFFF"/>
            <w:tcMar>
              <w:top w:w="0" w:type="dxa"/>
              <w:left w:w="70" w:type="dxa"/>
              <w:bottom w:w="0" w:type="dxa"/>
              <w:right w:w="70" w:type="dxa"/>
            </w:tcMar>
          </w:tcPr>
          <w:p w14:paraId="78312B10" w14:textId="77777777" w:rsidR="00153044" w:rsidRDefault="00153044" w:rsidP="00153044">
            <w:pPr>
              <w:rPr>
                <w:lang w:val="en-US"/>
              </w:rPr>
            </w:pPr>
            <w:r>
              <w:rPr>
                <w:color w:val="000000"/>
                <w:lang w:val="en-US"/>
              </w:rPr>
              <w:t>[6]</w:t>
            </w:r>
          </w:p>
        </w:tc>
        <w:tc>
          <w:tcPr>
            <w:tcW w:w="1456" w:type="dxa"/>
            <w:tcMar>
              <w:top w:w="0" w:type="dxa"/>
              <w:left w:w="70" w:type="dxa"/>
              <w:bottom w:w="0" w:type="dxa"/>
              <w:right w:w="70" w:type="dxa"/>
            </w:tcMar>
          </w:tcPr>
          <w:p w14:paraId="114E0BC3" w14:textId="5AB0984F" w:rsidR="00153044" w:rsidRPr="0066652E" w:rsidRDefault="00CD46BC" w:rsidP="00153044">
            <w:pPr>
              <w:rPr>
                <w:rStyle w:val="af3"/>
                <w:color w:val="0000FF"/>
                <w:lang w:eastAsia="sv-SE"/>
              </w:rPr>
            </w:pPr>
            <w:hyperlink r:id="rId19" w:history="1">
              <w:r w:rsidR="00153044" w:rsidRPr="0066652E">
                <w:rPr>
                  <w:rStyle w:val="af3"/>
                  <w:color w:val="0000FF"/>
                  <w:lang w:val="en-US" w:eastAsia="sv-SE"/>
                </w:rPr>
                <w:t>R1-2203115</w:t>
              </w:r>
            </w:hyperlink>
          </w:p>
        </w:tc>
        <w:tc>
          <w:tcPr>
            <w:tcW w:w="4921" w:type="dxa"/>
            <w:tcMar>
              <w:top w:w="0" w:type="dxa"/>
              <w:left w:w="70" w:type="dxa"/>
              <w:bottom w:w="0" w:type="dxa"/>
              <w:right w:w="70" w:type="dxa"/>
            </w:tcMar>
          </w:tcPr>
          <w:p w14:paraId="7A25F08F" w14:textId="1C4F0E54" w:rsidR="00153044" w:rsidRPr="0066652E" w:rsidRDefault="00153044" w:rsidP="00153044">
            <w:pPr>
              <w:rPr>
                <w:lang w:val="en-US"/>
              </w:rPr>
            </w:pPr>
            <w:r w:rsidRPr="0066652E">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1C8A8B0C" w14:textId="42604E3E" w:rsidR="00153044" w:rsidRPr="0066652E" w:rsidRDefault="00153044" w:rsidP="00153044">
            <w:pPr>
              <w:rPr>
                <w:lang w:val="en-US"/>
              </w:rPr>
            </w:pPr>
            <w:r w:rsidRPr="0066652E">
              <w:rPr>
                <w:rFonts w:eastAsia="Times New Roman"/>
                <w:lang w:eastAsia="sv-SE"/>
              </w:rPr>
              <w:t>Ericsson</w:t>
            </w:r>
          </w:p>
        </w:tc>
      </w:tr>
      <w:tr w:rsidR="00153044" w14:paraId="28BA2C8F" w14:textId="77777777">
        <w:trPr>
          <w:trHeight w:val="450"/>
        </w:trPr>
        <w:tc>
          <w:tcPr>
            <w:tcW w:w="704" w:type="dxa"/>
            <w:shd w:val="clear" w:color="auto" w:fill="FFFFFF"/>
            <w:tcMar>
              <w:top w:w="0" w:type="dxa"/>
              <w:left w:w="70" w:type="dxa"/>
              <w:bottom w:w="0" w:type="dxa"/>
              <w:right w:w="70" w:type="dxa"/>
            </w:tcMar>
          </w:tcPr>
          <w:p w14:paraId="7F630A5F" w14:textId="77777777" w:rsidR="00153044" w:rsidRDefault="00153044" w:rsidP="00153044">
            <w:pPr>
              <w:rPr>
                <w:lang w:val="en-US"/>
              </w:rPr>
            </w:pPr>
            <w:r>
              <w:rPr>
                <w:color w:val="000000"/>
                <w:lang w:val="en-US"/>
              </w:rPr>
              <w:t>[7]</w:t>
            </w:r>
          </w:p>
        </w:tc>
        <w:tc>
          <w:tcPr>
            <w:tcW w:w="1456" w:type="dxa"/>
            <w:tcMar>
              <w:top w:w="0" w:type="dxa"/>
              <w:left w:w="70" w:type="dxa"/>
              <w:bottom w:w="0" w:type="dxa"/>
              <w:right w:w="70" w:type="dxa"/>
            </w:tcMar>
          </w:tcPr>
          <w:p w14:paraId="1591E6A9" w14:textId="22191155" w:rsidR="00153044" w:rsidRPr="0066652E" w:rsidRDefault="00CD46BC" w:rsidP="00153044">
            <w:pPr>
              <w:rPr>
                <w:rStyle w:val="af3"/>
                <w:color w:val="0000FF"/>
                <w:lang w:eastAsia="sv-SE"/>
              </w:rPr>
            </w:pPr>
            <w:hyperlink r:id="rId20" w:history="1">
              <w:r w:rsidR="00153044" w:rsidRPr="0066652E">
                <w:rPr>
                  <w:rStyle w:val="af3"/>
                  <w:color w:val="0000FF"/>
                  <w:lang w:val="en-US" w:eastAsia="sv-SE"/>
                </w:rPr>
                <w:t>R1-2203307</w:t>
              </w:r>
            </w:hyperlink>
          </w:p>
        </w:tc>
        <w:tc>
          <w:tcPr>
            <w:tcW w:w="4921" w:type="dxa"/>
            <w:tcMar>
              <w:top w:w="0" w:type="dxa"/>
              <w:left w:w="70" w:type="dxa"/>
              <w:bottom w:w="0" w:type="dxa"/>
              <w:right w:w="70" w:type="dxa"/>
            </w:tcMar>
          </w:tcPr>
          <w:p w14:paraId="194A9685" w14:textId="34D0E894" w:rsidR="00153044" w:rsidRPr="0066652E" w:rsidRDefault="00153044" w:rsidP="00153044">
            <w:pPr>
              <w:rPr>
                <w:lang w:val="en-US"/>
              </w:rPr>
            </w:pPr>
            <w:r w:rsidRPr="0066652E">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5D7D3DD6" w14:textId="744729B6" w:rsidR="00153044" w:rsidRPr="0066652E" w:rsidRDefault="00153044" w:rsidP="00153044">
            <w:pPr>
              <w:rPr>
                <w:lang w:val="en-US"/>
              </w:rPr>
            </w:pPr>
            <w:r w:rsidRPr="0066652E">
              <w:rPr>
                <w:rFonts w:eastAsia="Times New Roman"/>
                <w:lang w:eastAsia="sv-SE"/>
              </w:rPr>
              <w:t>Spreadtrum Communications</w:t>
            </w:r>
          </w:p>
        </w:tc>
      </w:tr>
      <w:tr w:rsidR="00153044" w14:paraId="0AD81103" w14:textId="77777777">
        <w:trPr>
          <w:trHeight w:val="450"/>
        </w:trPr>
        <w:tc>
          <w:tcPr>
            <w:tcW w:w="704" w:type="dxa"/>
            <w:shd w:val="clear" w:color="auto" w:fill="FFFFFF"/>
            <w:tcMar>
              <w:top w:w="0" w:type="dxa"/>
              <w:left w:w="70" w:type="dxa"/>
              <w:bottom w:w="0" w:type="dxa"/>
              <w:right w:w="70" w:type="dxa"/>
            </w:tcMar>
          </w:tcPr>
          <w:p w14:paraId="094C406C" w14:textId="77777777" w:rsidR="00153044" w:rsidRDefault="00153044" w:rsidP="00153044">
            <w:pPr>
              <w:rPr>
                <w:lang w:val="en-US"/>
              </w:rPr>
            </w:pPr>
            <w:r>
              <w:rPr>
                <w:color w:val="000000"/>
                <w:lang w:val="en-US"/>
              </w:rPr>
              <w:t>[8]</w:t>
            </w:r>
          </w:p>
        </w:tc>
        <w:tc>
          <w:tcPr>
            <w:tcW w:w="1456" w:type="dxa"/>
            <w:tcMar>
              <w:top w:w="0" w:type="dxa"/>
              <w:left w:w="70" w:type="dxa"/>
              <w:bottom w:w="0" w:type="dxa"/>
              <w:right w:w="70" w:type="dxa"/>
            </w:tcMar>
          </w:tcPr>
          <w:p w14:paraId="4D5013E0" w14:textId="5EB5E0F2" w:rsidR="00153044" w:rsidRPr="0066652E" w:rsidRDefault="00CD46BC" w:rsidP="00153044">
            <w:pPr>
              <w:rPr>
                <w:rStyle w:val="af3"/>
                <w:color w:val="0000FF"/>
                <w:lang w:eastAsia="sv-SE"/>
              </w:rPr>
            </w:pPr>
            <w:hyperlink r:id="rId21" w:history="1">
              <w:r w:rsidR="00153044" w:rsidRPr="0066652E">
                <w:rPr>
                  <w:rStyle w:val="af3"/>
                  <w:color w:val="0000FF"/>
                  <w:lang w:val="en-US" w:eastAsia="sv-SE"/>
                </w:rPr>
                <w:t>R1-2203438</w:t>
              </w:r>
            </w:hyperlink>
          </w:p>
        </w:tc>
        <w:tc>
          <w:tcPr>
            <w:tcW w:w="4921" w:type="dxa"/>
            <w:tcMar>
              <w:top w:w="0" w:type="dxa"/>
              <w:left w:w="70" w:type="dxa"/>
              <w:bottom w:w="0" w:type="dxa"/>
              <w:right w:w="70" w:type="dxa"/>
            </w:tcMar>
          </w:tcPr>
          <w:p w14:paraId="14174B66" w14:textId="0D059E0D" w:rsidR="00153044" w:rsidRPr="0066652E" w:rsidRDefault="00153044" w:rsidP="00153044">
            <w:pPr>
              <w:rPr>
                <w:lang w:val="en-US"/>
              </w:rPr>
            </w:pPr>
            <w:r w:rsidRPr="0066652E">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5CB4456B" w14:textId="5DF73F3C" w:rsidR="00153044" w:rsidRPr="0066652E" w:rsidRDefault="00153044" w:rsidP="00153044">
            <w:pPr>
              <w:rPr>
                <w:lang w:val="en-US"/>
              </w:rPr>
            </w:pPr>
            <w:r w:rsidRPr="0066652E">
              <w:rPr>
                <w:rFonts w:eastAsia="Times New Roman"/>
                <w:lang w:eastAsia="sv-SE"/>
              </w:rPr>
              <w:t>CATT</w:t>
            </w:r>
          </w:p>
        </w:tc>
      </w:tr>
      <w:tr w:rsidR="00153044" w14:paraId="6E266CEA" w14:textId="77777777">
        <w:trPr>
          <w:trHeight w:val="450"/>
        </w:trPr>
        <w:tc>
          <w:tcPr>
            <w:tcW w:w="704" w:type="dxa"/>
            <w:shd w:val="clear" w:color="auto" w:fill="FFFFFF"/>
            <w:tcMar>
              <w:top w:w="0" w:type="dxa"/>
              <w:left w:w="70" w:type="dxa"/>
              <w:bottom w:w="0" w:type="dxa"/>
              <w:right w:w="70" w:type="dxa"/>
            </w:tcMar>
          </w:tcPr>
          <w:p w14:paraId="1E114C3A" w14:textId="77777777" w:rsidR="00153044" w:rsidRDefault="00153044" w:rsidP="00153044">
            <w:pPr>
              <w:rPr>
                <w:lang w:val="en-US"/>
              </w:rPr>
            </w:pPr>
            <w:r>
              <w:rPr>
                <w:color w:val="000000"/>
                <w:lang w:val="en-US"/>
              </w:rPr>
              <w:t>[9]</w:t>
            </w:r>
          </w:p>
        </w:tc>
        <w:tc>
          <w:tcPr>
            <w:tcW w:w="1456" w:type="dxa"/>
            <w:tcMar>
              <w:top w:w="0" w:type="dxa"/>
              <w:left w:w="70" w:type="dxa"/>
              <w:bottom w:w="0" w:type="dxa"/>
              <w:right w:w="70" w:type="dxa"/>
            </w:tcMar>
          </w:tcPr>
          <w:p w14:paraId="18A60006" w14:textId="021BFB5B" w:rsidR="00153044" w:rsidRPr="0066652E" w:rsidRDefault="00CD46BC" w:rsidP="00153044">
            <w:pPr>
              <w:rPr>
                <w:rStyle w:val="af3"/>
                <w:color w:val="0000FF"/>
                <w:lang w:eastAsia="sv-SE"/>
              </w:rPr>
            </w:pPr>
            <w:hyperlink r:id="rId22" w:history="1">
              <w:r w:rsidR="00153044" w:rsidRPr="0066652E">
                <w:rPr>
                  <w:rStyle w:val="af3"/>
                  <w:color w:val="0000FF"/>
                  <w:lang w:val="en-US" w:eastAsia="sv-SE"/>
                </w:rPr>
                <w:t>R1-2203517</w:t>
              </w:r>
            </w:hyperlink>
          </w:p>
        </w:tc>
        <w:tc>
          <w:tcPr>
            <w:tcW w:w="4921" w:type="dxa"/>
            <w:tcMar>
              <w:top w:w="0" w:type="dxa"/>
              <w:left w:w="70" w:type="dxa"/>
              <w:bottom w:w="0" w:type="dxa"/>
              <w:right w:w="70" w:type="dxa"/>
            </w:tcMar>
          </w:tcPr>
          <w:p w14:paraId="335BAD70" w14:textId="73AC1432" w:rsidR="00153044" w:rsidRPr="0066652E" w:rsidRDefault="00153044" w:rsidP="00153044">
            <w:pPr>
              <w:rPr>
                <w:lang w:val="en-US"/>
              </w:rPr>
            </w:pPr>
            <w:r w:rsidRPr="0066652E">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F19718F" w14:textId="45C3DE96" w:rsidR="00153044" w:rsidRPr="0066652E" w:rsidRDefault="00153044" w:rsidP="00153044">
            <w:pPr>
              <w:rPr>
                <w:lang w:val="en-US"/>
              </w:rPr>
            </w:pPr>
            <w:r w:rsidRPr="0066652E">
              <w:rPr>
                <w:rFonts w:eastAsia="Times New Roman"/>
                <w:lang w:eastAsia="sv-SE"/>
              </w:rPr>
              <w:t>vivo, Guangdong Genius</w:t>
            </w:r>
          </w:p>
        </w:tc>
      </w:tr>
      <w:tr w:rsidR="00153044" w14:paraId="7908F3F5" w14:textId="77777777">
        <w:trPr>
          <w:trHeight w:val="450"/>
        </w:trPr>
        <w:tc>
          <w:tcPr>
            <w:tcW w:w="704" w:type="dxa"/>
            <w:shd w:val="clear" w:color="auto" w:fill="FFFFFF"/>
            <w:tcMar>
              <w:top w:w="0" w:type="dxa"/>
              <w:left w:w="70" w:type="dxa"/>
              <w:bottom w:w="0" w:type="dxa"/>
              <w:right w:w="70" w:type="dxa"/>
            </w:tcMar>
          </w:tcPr>
          <w:p w14:paraId="532D3169" w14:textId="77777777" w:rsidR="00153044" w:rsidRDefault="00153044" w:rsidP="00153044">
            <w:pPr>
              <w:rPr>
                <w:lang w:val="en-US"/>
              </w:rPr>
            </w:pPr>
            <w:r>
              <w:rPr>
                <w:color w:val="000000"/>
                <w:lang w:val="en-US"/>
              </w:rPr>
              <w:t>[10]</w:t>
            </w:r>
          </w:p>
        </w:tc>
        <w:tc>
          <w:tcPr>
            <w:tcW w:w="1456" w:type="dxa"/>
            <w:tcMar>
              <w:top w:w="0" w:type="dxa"/>
              <w:left w:w="70" w:type="dxa"/>
              <w:bottom w:w="0" w:type="dxa"/>
              <w:right w:w="70" w:type="dxa"/>
            </w:tcMar>
          </w:tcPr>
          <w:p w14:paraId="07CD7246" w14:textId="3A16350B" w:rsidR="00153044" w:rsidRPr="0066652E" w:rsidRDefault="00CD46BC" w:rsidP="00153044">
            <w:pPr>
              <w:rPr>
                <w:rStyle w:val="af3"/>
                <w:color w:val="0000FF"/>
                <w:lang w:eastAsia="sv-SE"/>
              </w:rPr>
            </w:pPr>
            <w:hyperlink r:id="rId23" w:history="1">
              <w:r w:rsidR="00153044" w:rsidRPr="0066652E">
                <w:rPr>
                  <w:rStyle w:val="af3"/>
                  <w:color w:val="0000FF"/>
                  <w:lang w:val="en-US" w:eastAsia="sv-SE"/>
                </w:rPr>
                <w:t>R1-2203518</w:t>
              </w:r>
            </w:hyperlink>
          </w:p>
        </w:tc>
        <w:tc>
          <w:tcPr>
            <w:tcW w:w="4921" w:type="dxa"/>
            <w:tcMar>
              <w:top w:w="0" w:type="dxa"/>
              <w:left w:w="70" w:type="dxa"/>
              <w:bottom w:w="0" w:type="dxa"/>
              <w:right w:w="70" w:type="dxa"/>
            </w:tcMar>
          </w:tcPr>
          <w:p w14:paraId="6FA594D5" w14:textId="1E91694F" w:rsidR="00153044" w:rsidRPr="0066652E" w:rsidRDefault="00153044" w:rsidP="00153044">
            <w:pPr>
              <w:rPr>
                <w:lang w:val="en-US"/>
              </w:rPr>
            </w:pPr>
            <w:r w:rsidRPr="0066652E">
              <w:rPr>
                <w:rFonts w:eastAsia="Times New Roman"/>
                <w:lang w:val="en-US" w:eastAsia="sv-SE"/>
              </w:rPr>
              <w:t>Remaining issues on RedCap half-duplex operation</w:t>
            </w:r>
          </w:p>
        </w:tc>
        <w:tc>
          <w:tcPr>
            <w:tcW w:w="2551" w:type="dxa"/>
            <w:tcMar>
              <w:top w:w="0" w:type="dxa"/>
              <w:left w:w="70" w:type="dxa"/>
              <w:bottom w:w="0" w:type="dxa"/>
              <w:right w:w="70" w:type="dxa"/>
            </w:tcMar>
          </w:tcPr>
          <w:p w14:paraId="3E4BB26E" w14:textId="4BD36FDF" w:rsidR="00153044" w:rsidRPr="0066652E" w:rsidRDefault="00153044" w:rsidP="00153044">
            <w:pPr>
              <w:rPr>
                <w:lang w:val="en-US"/>
              </w:rPr>
            </w:pPr>
            <w:r w:rsidRPr="0066652E">
              <w:rPr>
                <w:rFonts w:eastAsia="Times New Roman"/>
                <w:lang w:eastAsia="sv-SE"/>
              </w:rPr>
              <w:t>vivo, Guangdong Genius</w:t>
            </w:r>
          </w:p>
        </w:tc>
      </w:tr>
      <w:tr w:rsidR="00153044" w14:paraId="41C40693" w14:textId="77777777">
        <w:trPr>
          <w:trHeight w:val="450"/>
        </w:trPr>
        <w:tc>
          <w:tcPr>
            <w:tcW w:w="704" w:type="dxa"/>
            <w:shd w:val="clear" w:color="auto" w:fill="FFFFFF"/>
            <w:tcMar>
              <w:top w:w="0" w:type="dxa"/>
              <w:left w:w="70" w:type="dxa"/>
              <w:bottom w:w="0" w:type="dxa"/>
              <w:right w:w="70" w:type="dxa"/>
            </w:tcMar>
          </w:tcPr>
          <w:p w14:paraId="67840193" w14:textId="77777777" w:rsidR="00153044" w:rsidRDefault="00153044" w:rsidP="00153044">
            <w:pPr>
              <w:rPr>
                <w:lang w:val="en-US"/>
              </w:rPr>
            </w:pPr>
            <w:r>
              <w:rPr>
                <w:color w:val="000000"/>
                <w:lang w:val="en-US"/>
              </w:rPr>
              <w:t>[11]</w:t>
            </w:r>
          </w:p>
        </w:tc>
        <w:tc>
          <w:tcPr>
            <w:tcW w:w="1456" w:type="dxa"/>
            <w:tcMar>
              <w:top w:w="0" w:type="dxa"/>
              <w:left w:w="70" w:type="dxa"/>
              <w:bottom w:w="0" w:type="dxa"/>
              <w:right w:w="70" w:type="dxa"/>
            </w:tcMar>
          </w:tcPr>
          <w:p w14:paraId="4E3D631B" w14:textId="4B87FDB0" w:rsidR="00153044" w:rsidRPr="0066652E" w:rsidRDefault="00CD46BC" w:rsidP="00153044">
            <w:pPr>
              <w:rPr>
                <w:rStyle w:val="af3"/>
                <w:color w:val="0000FF"/>
                <w:lang w:eastAsia="sv-SE"/>
              </w:rPr>
            </w:pPr>
            <w:hyperlink r:id="rId24" w:history="1">
              <w:r w:rsidR="00153044" w:rsidRPr="0066652E">
                <w:rPr>
                  <w:rStyle w:val="af3"/>
                  <w:color w:val="0000FF"/>
                  <w:lang w:val="en-US" w:eastAsia="sv-SE"/>
                </w:rPr>
                <w:t>R1-2203593</w:t>
              </w:r>
            </w:hyperlink>
          </w:p>
        </w:tc>
        <w:tc>
          <w:tcPr>
            <w:tcW w:w="4921" w:type="dxa"/>
            <w:tcMar>
              <w:top w:w="0" w:type="dxa"/>
              <w:left w:w="70" w:type="dxa"/>
              <w:bottom w:w="0" w:type="dxa"/>
              <w:right w:w="70" w:type="dxa"/>
            </w:tcMar>
          </w:tcPr>
          <w:p w14:paraId="240FE292" w14:textId="406969BC" w:rsidR="00153044" w:rsidRPr="0066652E" w:rsidRDefault="00153044" w:rsidP="00153044">
            <w:pPr>
              <w:rPr>
                <w:lang w:val="en-US"/>
              </w:rPr>
            </w:pPr>
            <w:r w:rsidRPr="0066652E">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1073B3C3" w14:textId="4AC9DF09" w:rsidR="00153044" w:rsidRPr="0066652E" w:rsidRDefault="00153044" w:rsidP="00153044">
            <w:pPr>
              <w:rPr>
                <w:lang w:val="en-US"/>
              </w:rPr>
            </w:pPr>
            <w:r w:rsidRPr="0066652E">
              <w:rPr>
                <w:rFonts w:eastAsia="Times New Roman"/>
                <w:lang w:eastAsia="sv-SE"/>
              </w:rPr>
              <w:t xml:space="preserve">ZTE, </w:t>
            </w:r>
            <w:proofErr w:type="spellStart"/>
            <w:r w:rsidRPr="0066652E">
              <w:rPr>
                <w:rFonts w:eastAsia="Times New Roman"/>
                <w:lang w:eastAsia="sv-SE"/>
              </w:rPr>
              <w:t>Sanechips</w:t>
            </w:r>
            <w:proofErr w:type="spellEnd"/>
          </w:p>
        </w:tc>
      </w:tr>
      <w:tr w:rsidR="00153044" w14:paraId="472DBDD2" w14:textId="77777777">
        <w:trPr>
          <w:trHeight w:val="450"/>
        </w:trPr>
        <w:tc>
          <w:tcPr>
            <w:tcW w:w="704" w:type="dxa"/>
            <w:shd w:val="clear" w:color="auto" w:fill="FFFFFF"/>
            <w:tcMar>
              <w:top w:w="0" w:type="dxa"/>
              <w:left w:w="70" w:type="dxa"/>
              <w:bottom w:w="0" w:type="dxa"/>
              <w:right w:w="70" w:type="dxa"/>
            </w:tcMar>
          </w:tcPr>
          <w:p w14:paraId="183CFADD" w14:textId="77777777" w:rsidR="00153044" w:rsidRDefault="00153044" w:rsidP="00153044">
            <w:pPr>
              <w:rPr>
                <w:lang w:val="en-US"/>
              </w:rPr>
            </w:pPr>
            <w:r>
              <w:rPr>
                <w:color w:val="000000"/>
                <w:lang w:val="en-US"/>
              </w:rPr>
              <w:t>[12]</w:t>
            </w:r>
          </w:p>
        </w:tc>
        <w:tc>
          <w:tcPr>
            <w:tcW w:w="1456" w:type="dxa"/>
            <w:tcMar>
              <w:top w:w="0" w:type="dxa"/>
              <w:left w:w="70" w:type="dxa"/>
              <w:bottom w:w="0" w:type="dxa"/>
              <w:right w:w="70" w:type="dxa"/>
            </w:tcMar>
          </w:tcPr>
          <w:p w14:paraId="7670B25E" w14:textId="2DDA82C0" w:rsidR="00153044" w:rsidRPr="0066652E" w:rsidRDefault="00CD46BC" w:rsidP="00153044">
            <w:pPr>
              <w:rPr>
                <w:rStyle w:val="af3"/>
                <w:color w:val="0000FF"/>
                <w:lang w:eastAsia="sv-SE"/>
              </w:rPr>
            </w:pPr>
            <w:hyperlink r:id="rId25" w:history="1">
              <w:r w:rsidR="00153044" w:rsidRPr="0066652E">
                <w:rPr>
                  <w:rStyle w:val="af3"/>
                  <w:color w:val="0000FF"/>
                  <w:lang w:val="en-US" w:eastAsia="sv-SE"/>
                </w:rPr>
                <w:t>R1-2203594</w:t>
              </w:r>
            </w:hyperlink>
          </w:p>
        </w:tc>
        <w:tc>
          <w:tcPr>
            <w:tcW w:w="4921" w:type="dxa"/>
            <w:tcMar>
              <w:top w:w="0" w:type="dxa"/>
              <w:left w:w="70" w:type="dxa"/>
              <w:bottom w:w="0" w:type="dxa"/>
              <w:right w:w="70" w:type="dxa"/>
            </w:tcMar>
          </w:tcPr>
          <w:p w14:paraId="5C77C84B" w14:textId="75E7F8BA" w:rsidR="00153044" w:rsidRPr="0066652E" w:rsidRDefault="00153044" w:rsidP="00153044">
            <w:pPr>
              <w:rPr>
                <w:lang w:val="en-US"/>
              </w:rPr>
            </w:pPr>
            <w:r w:rsidRPr="0066652E">
              <w:rPr>
                <w:rFonts w:eastAsia="Times New Roman"/>
                <w:lang w:val="en-US" w:eastAsia="sv-SE"/>
              </w:rPr>
              <w:t>Remaining aspects for Rel-17 RedCap UE</w:t>
            </w:r>
          </w:p>
        </w:tc>
        <w:tc>
          <w:tcPr>
            <w:tcW w:w="2551" w:type="dxa"/>
            <w:tcMar>
              <w:top w:w="0" w:type="dxa"/>
              <w:left w:w="70" w:type="dxa"/>
              <w:bottom w:w="0" w:type="dxa"/>
              <w:right w:w="70" w:type="dxa"/>
            </w:tcMar>
          </w:tcPr>
          <w:p w14:paraId="7A4BC0BB" w14:textId="632CC894" w:rsidR="00153044" w:rsidRPr="0066652E" w:rsidRDefault="00153044" w:rsidP="00153044">
            <w:pPr>
              <w:rPr>
                <w:lang w:val="en-US"/>
              </w:rPr>
            </w:pPr>
            <w:r w:rsidRPr="0066652E">
              <w:rPr>
                <w:rFonts w:eastAsia="Times New Roman"/>
                <w:lang w:eastAsia="sv-SE"/>
              </w:rPr>
              <w:t xml:space="preserve">ZTE, </w:t>
            </w:r>
            <w:proofErr w:type="spellStart"/>
            <w:r w:rsidRPr="0066652E">
              <w:rPr>
                <w:rFonts w:eastAsia="Times New Roman"/>
                <w:lang w:eastAsia="sv-SE"/>
              </w:rPr>
              <w:t>Sanechips</w:t>
            </w:r>
            <w:proofErr w:type="spellEnd"/>
          </w:p>
        </w:tc>
      </w:tr>
      <w:tr w:rsidR="00153044" w14:paraId="0AB114CC" w14:textId="77777777">
        <w:trPr>
          <w:trHeight w:val="450"/>
        </w:trPr>
        <w:tc>
          <w:tcPr>
            <w:tcW w:w="704" w:type="dxa"/>
            <w:shd w:val="clear" w:color="auto" w:fill="FFFFFF"/>
            <w:tcMar>
              <w:top w:w="0" w:type="dxa"/>
              <w:left w:w="70" w:type="dxa"/>
              <w:bottom w:w="0" w:type="dxa"/>
              <w:right w:w="70" w:type="dxa"/>
            </w:tcMar>
          </w:tcPr>
          <w:p w14:paraId="40D7ECBE" w14:textId="77777777" w:rsidR="00153044" w:rsidRDefault="00153044" w:rsidP="00153044">
            <w:pPr>
              <w:rPr>
                <w:lang w:val="en-US"/>
              </w:rPr>
            </w:pPr>
            <w:r>
              <w:rPr>
                <w:color w:val="000000"/>
                <w:lang w:val="en-US"/>
              </w:rPr>
              <w:t>[13]</w:t>
            </w:r>
          </w:p>
        </w:tc>
        <w:tc>
          <w:tcPr>
            <w:tcW w:w="1456" w:type="dxa"/>
            <w:tcMar>
              <w:top w:w="0" w:type="dxa"/>
              <w:left w:w="70" w:type="dxa"/>
              <w:bottom w:w="0" w:type="dxa"/>
              <w:right w:w="70" w:type="dxa"/>
            </w:tcMar>
          </w:tcPr>
          <w:p w14:paraId="36A20B7E" w14:textId="548F873D" w:rsidR="00153044" w:rsidRPr="0066652E" w:rsidRDefault="00CD46BC" w:rsidP="00153044">
            <w:pPr>
              <w:rPr>
                <w:rStyle w:val="af3"/>
                <w:color w:val="0000FF"/>
                <w:lang w:eastAsia="sv-SE"/>
              </w:rPr>
            </w:pPr>
            <w:hyperlink r:id="rId26" w:history="1">
              <w:r w:rsidR="00153044" w:rsidRPr="0066652E">
                <w:rPr>
                  <w:rStyle w:val="af3"/>
                  <w:color w:val="0000FF"/>
                  <w:lang w:val="en-US" w:eastAsia="sv-SE"/>
                </w:rPr>
                <w:t>R1-2203762</w:t>
              </w:r>
            </w:hyperlink>
          </w:p>
        </w:tc>
        <w:tc>
          <w:tcPr>
            <w:tcW w:w="4921" w:type="dxa"/>
            <w:tcMar>
              <w:top w:w="0" w:type="dxa"/>
              <w:left w:w="70" w:type="dxa"/>
              <w:bottom w:w="0" w:type="dxa"/>
              <w:right w:w="70" w:type="dxa"/>
            </w:tcMar>
          </w:tcPr>
          <w:p w14:paraId="019FABC8" w14:textId="4E10C905" w:rsidR="00153044" w:rsidRPr="0066652E" w:rsidRDefault="00153044" w:rsidP="00153044">
            <w:pPr>
              <w:rPr>
                <w:lang w:val="en-US"/>
              </w:rPr>
            </w:pPr>
            <w:r w:rsidRPr="0066652E">
              <w:rPr>
                <w:rFonts w:eastAsia="Times New Roman"/>
                <w:lang w:val="en-US" w:eastAsia="sv-SE"/>
              </w:rPr>
              <w:t>SIB reception for RedCap UE</w:t>
            </w:r>
          </w:p>
        </w:tc>
        <w:tc>
          <w:tcPr>
            <w:tcW w:w="2551" w:type="dxa"/>
            <w:tcMar>
              <w:top w:w="0" w:type="dxa"/>
              <w:left w:w="70" w:type="dxa"/>
              <w:bottom w:w="0" w:type="dxa"/>
              <w:right w:w="70" w:type="dxa"/>
            </w:tcMar>
          </w:tcPr>
          <w:p w14:paraId="658DC450" w14:textId="1AC4002E" w:rsidR="00153044" w:rsidRPr="0066652E" w:rsidRDefault="00153044" w:rsidP="00153044">
            <w:pPr>
              <w:rPr>
                <w:lang w:val="en-US"/>
              </w:rPr>
            </w:pPr>
            <w:r w:rsidRPr="0066652E">
              <w:rPr>
                <w:rFonts w:eastAsia="Times New Roman"/>
                <w:lang w:eastAsia="sv-SE"/>
              </w:rPr>
              <w:t>Panasonic</w:t>
            </w:r>
          </w:p>
        </w:tc>
      </w:tr>
      <w:tr w:rsidR="00153044" w14:paraId="2224C7D7" w14:textId="77777777">
        <w:trPr>
          <w:trHeight w:val="450"/>
        </w:trPr>
        <w:tc>
          <w:tcPr>
            <w:tcW w:w="704" w:type="dxa"/>
            <w:shd w:val="clear" w:color="auto" w:fill="FFFFFF"/>
            <w:tcMar>
              <w:top w:w="0" w:type="dxa"/>
              <w:left w:w="70" w:type="dxa"/>
              <w:bottom w:w="0" w:type="dxa"/>
              <w:right w:w="70" w:type="dxa"/>
            </w:tcMar>
          </w:tcPr>
          <w:p w14:paraId="46778BFC" w14:textId="77777777" w:rsidR="00153044" w:rsidRDefault="00153044" w:rsidP="00153044">
            <w:pPr>
              <w:rPr>
                <w:color w:val="000000"/>
                <w:lang w:val="en-US"/>
              </w:rPr>
            </w:pPr>
            <w:r>
              <w:rPr>
                <w:color w:val="000000"/>
                <w:lang w:val="en-US"/>
              </w:rPr>
              <w:t>[14]</w:t>
            </w:r>
          </w:p>
        </w:tc>
        <w:tc>
          <w:tcPr>
            <w:tcW w:w="1456" w:type="dxa"/>
            <w:tcMar>
              <w:top w:w="0" w:type="dxa"/>
              <w:left w:w="70" w:type="dxa"/>
              <w:bottom w:w="0" w:type="dxa"/>
              <w:right w:w="70" w:type="dxa"/>
            </w:tcMar>
          </w:tcPr>
          <w:p w14:paraId="73420D06" w14:textId="12F96BDA" w:rsidR="00153044" w:rsidRPr="0066652E" w:rsidRDefault="00CD46BC" w:rsidP="00153044">
            <w:pPr>
              <w:rPr>
                <w:rStyle w:val="af3"/>
                <w:color w:val="0000FF"/>
                <w:lang w:eastAsia="sv-SE"/>
              </w:rPr>
            </w:pPr>
            <w:hyperlink r:id="rId27" w:history="1">
              <w:r w:rsidR="00153044" w:rsidRPr="0066652E">
                <w:rPr>
                  <w:rStyle w:val="af3"/>
                  <w:color w:val="0000FF"/>
                  <w:lang w:val="en-US" w:eastAsia="sv-SE"/>
                </w:rPr>
                <w:t>R1-2203787</w:t>
              </w:r>
            </w:hyperlink>
          </w:p>
        </w:tc>
        <w:tc>
          <w:tcPr>
            <w:tcW w:w="4921" w:type="dxa"/>
            <w:tcMar>
              <w:top w:w="0" w:type="dxa"/>
              <w:left w:w="70" w:type="dxa"/>
              <w:bottom w:w="0" w:type="dxa"/>
              <w:right w:w="70" w:type="dxa"/>
            </w:tcMar>
          </w:tcPr>
          <w:p w14:paraId="47FA8E26" w14:textId="1735AC78" w:rsidR="00153044" w:rsidRPr="0066652E" w:rsidRDefault="00153044" w:rsidP="00153044">
            <w:pPr>
              <w:rPr>
                <w:lang w:val="en-US"/>
              </w:rPr>
            </w:pPr>
            <w:r w:rsidRPr="0066652E">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22C2217" w14:textId="2F29F067" w:rsidR="00153044" w:rsidRPr="0066652E" w:rsidRDefault="00153044" w:rsidP="00153044">
            <w:pPr>
              <w:rPr>
                <w:lang w:val="en-US"/>
              </w:rPr>
            </w:pPr>
            <w:proofErr w:type="spellStart"/>
            <w:r w:rsidRPr="0066652E">
              <w:rPr>
                <w:rFonts w:eastAsia="Times New Roman"/>
                <w:lang w:eastAsia="sv-SE"/>
              </w:rPr>
              <w:t>xiaomi</w:t>
            </w:r>
            <w:proofErr w:type="spellEnd"/>
          </w:p>
        </w:tc>
      </w:tr>
      <w:tr w:rsidR="00153044" w14:paraId="633AB611" w14:textId="77777777">
        <w:trPr>
          <w:trHeight w:val="450"/>
        </w:trPr>
        <w:tc>
          <w:tcPr>
            <w:tcW w:w="704" w:type="dxa"/>
            <w:shd w:val="clear" w:color="auto" w:fill="FFFFFF"/>
            <w:tcMar>
              <w:top w:w="0" w:type="dxa"/>
              <w:left w:w="70" w:type="dxa"/>
              <w:bottom w:w="0" w:type="dxa"/>
              <w:right w:w="70" w:type="dxa"/>
            </w:tcMar>
          </w:tcPr>
          <w:p w14:paraId="781343C4" w14:textId="77777777" w:rsidR="00153044" w:rsidRDefault="00153044" w:rsidP="00153044">
            <w:pPr>
              <w:rPr>
                <w:lang w:val="en-US"/>
              </w:rPr>
            </w:pPr>
            <w:r>
              <w:rPr>
                <w:color w:val="000000"/>
                <w:lang w:val="en-US"/>
              </w:rPr>
              <w:t>[15]</w:t>
            </w:r>
          </w:p>
        </w:tc>
        <w:tc>
          <w:tcPr>
            <w:tcW w:w="1456" w:type="dxa"/>
            <w:tcMar>
              <w:top w:w="0" w:type="dxa"/>
              <w:left w:w="70" w:type="dxa"/>
              <w:bottom w:w="0" w:type="dxa"/>
              <w:right w:w="70" w:type="dxa"/>
            </w:tcMar>
          </w:tcPr>
          <w:p w14:paraId="161BAD0B" w14:textId="350039C6" w:rsidR="00153044" w:rsidRPr="0066652E" w:rsidRDefault="00CD46BC" w:rsidP="00153044">
            <w:pPr>
              <w:rPr>
                <w:rStyle w:val="af3"/>
                <w:color w:val="0000FF"/>
                <w:lang w:eastAsia="sv-SE"/>
              </w:rPr>
            </w:pPr>
            <w:hyperlink r:id="rId28" w:history="1">
              <w:r w:rsidR="00153044" w:rsidRPr="0066652E">
                <w:rPr>
                  <w:rStyle w:val="af3"/>
                  <w:color w:val="0000FF"/>
                  <w:lang w:val="en-US" w:eastAsia="sv-SE"/>
                </w:rPr>
                <w:t>R1-2203788</w:t>
              </w:r>
            </w:hyperlink>
          </w:p>
        </w:tc>
        <w:tc>
          <w:tcPr>
            <w:tcW w:w="4921" w:type="dxa"/>
            <w:tcMar>
              <w:top w:w="0" w:type="dxa"/>
              <w:left w:w="70" w:type="dxa"/>
              <w:bottom w:w="0" w:type="dxa"/>
              <w:right w:w="70" w:type="dxa"/>
            </w:tcMar>
          </w:tcPr>
          <w:p w14:paraId="3ECA35C5" w14:textId="140A525E" w:rsidR="00153044" w:rsidRPr="0066652E" w:rsidRDefault="00153044" w:rsidP="00153044">
            <w:pPr>
              <w:rPr>
                <w:lang w:val="en-US"/>
              </w:rPr>
            </w:pPr>
            <w:r w:rsidRPr="0066652E">
              <w:rPr>
                <w:rFonts w:eastAsia="Times New Roman"/>
                <w:lang w:val="en-US" w:eastAsia="sv-SE"/>
              </w:rPr>
              <w:t>Discussion on the other aspects for R17 RedCap</w:t>
            </w:r>
          </w:p>
        </w:tc>
        <w:tc>
          <w:tcPr>
            <w:tcW w:w="2551" w:type="dxa"/>
            <w:tcMar>
              <w:top w:w="0" w:type="dxa"/>
              <w:left w:w="70" w:type="dxa"/>
              <w:bottom w:w="0" w:type="dxa"/>
              <w:right w:w="70" w:type="dxa"/>
            </w:tcMar>
          </w:tcPr>
          <w:p w14:paraId="6E7D97F0" w14:textId="7734A8F7" w:rsidR="00153044" w:rsidRPr="0066652E" w:rsidRDefault="00153044" w:rsidP="00153044">
            <w:pPr>
              <w:rPr>
                <w:lang w:val="en-US"/>
              </w:rPr>
            </w:pPr>
            <w:proofErr w:type="spellStart"/>
            <w:r w:rsidRPr="0066652E">
              <w:rPr>
                <w:rFonts w:eastAsia="Times New Roman"/>
                <w:lang w:eastAsia="sv-SE"/>
              </w:rPr>
              <w:t>xiaomi</w:t>
            </w:r>
            <w:proofErr w:type="spellEnd"/>
          </w:p>
        </w:tc>
      </w:tr>
      <w:tr w:rsidR="00153044" w14:paraId="70EC3851" w14:textId="77777777">
        <w:trPr>
          <w:trHeight w:val="450"/>
        </w:trPr>
        <w:tc>
          <w:tcPr>
            <w:tcW w:w="704" w:type="dxa"/>
            <w:shd w:val="clear" w:color="auto" w:fill="FFFFFF"/>
            <w:tcMar>
              <w:top w:w="0" w:type="dxa"/>
              <w:left w:w="70" w:type="dxa"/>
              <w:bottom w:w="0" w:type="dxa"/>
              <w:right w:w="70" w:type="dxa"/>
            </w:tcMar>
          </w:tcPr>
          <w:p w14:paraId="5E6788F5" w14:textId="77777777" w:rsidR="00153044" w:rsidRDefault="00153044" w:rsidP="00153044">
            <w:pPr>
              <w:rPr>
                <w:lang w:val="en-US"/>
              </w:rPr>
            </w:pPr>
            <w:r>
              <w:rPr>
                <w:color w:val="000000"/>
                <w:lang w:val="en-US"/>
              </w:rPr>
              <w:lastRenderedPageBreak/>
              <w:t>[16]</w:t>
            </w:r>
          </w:p>
        </w:tc>
        <w:tc>
          <w:tcPr>
            <w:tcW w:w="1456" w:type="dxa"/>
            <w:tcMar>
              <w:top w:w="0" w:type="dxa"/>
              <w:left w:w="70" w:type="dxa"/>
              <w:bottom w:w="0" w:type="dxa"/>
              <w:right w:w="70" w:type="dxa"/>
            </w:tcMar>
          </w:tcPr>
          <w:p w14:paraId="44FE1697" w14:textId="3830ACF4" w:rsidR="00153044" w:rsidRPr="0066652E" w:rsidRDefault="00CD46BC" w:rsidP="00153044">
            <w:pPr>
              <w:rPr>
                <w:rStyle w:val="af3"/>
                <w:color w:val="0000FF"/>
                <w:lang w:eastAsia="sv-SE"/>
              </w:rPr>
            </w:pPr>
            <w:hyperlink r:id="rId29" w:history="1">
              <w:r w:rsidR="00153044" w:rsidRPr="0066652E">
                <w:rPr>
                  <w:rStyle w:val="af3"/>
                  <w:color w:val="0000FF"/>
                  <w:lang w:val="en-US" w:eastAsia="sv-SE"/>
                </w:rPr>
                <w:t>R1-2203866</w:t>
              </w:r>
            </w:hyperlink>
          </w:p>
        </w:tc>
        <w:tc>
          <w:tcPr>
            <w:tcW w:w="4921" w:type="dxa"/>
            <w:tcMar>
              <w:top w:w="0" w:type="dxa"/>
              <w:left w:w="70" w:type="dxa"/>
              <w:bottom w:w="0" w:type="dxa"/>
              <w:right w:w="70" w:type="dxa"/>
            </w:tcMar>
          </w:tcPr>
          <w:p w14:paraId="62B574CC" w14:textId="30D70751" w:rsidR="00153044" w:rsidRPr="0066652E" w:rsidRDefault="00153044" w:rsidP="00153044">
            <w:pPr>
              <w:rPr>
                <w:lang w:val="en-US"/>
              </w:rPr>
            </w:pPr>
            <w:r w:rsidRPr="0066652E">
              <w:rPr>
                <w:rFonts w:eastAsia="Times New Roman"/>
                <w:lang w:val="en-US" w:eastAsia="sv-SE"/>
              </w:rPr>
              <w:t>Remaining issues on UE complexity reduction</w:t>
            </w:r>
          </w:p>
        </w:tc>
        <w:tc>
          <w:tcPr>
            <w:tcW w:w="2551" w:type="dxa"/>
            <w:tcMar>
              <w:top w:w="0" w:type="dxa"/>
              <w:left w:w="70" w:type="dxa"/>
              <w:bottom w:w="0" w:type="dxa"/>
              <w:right w:w="70" w:type="dxa"/>
            </w:tcMar>
          </w:tcPr>
          <w:p w14:paraId="664E9D0F" w14:textId="791D5CDE" w:rsidR="00153044" w:rsidRPr="0066652E" w:rsidRDefault="00153044" w:rsidP="00153044">
            <w:pPr>
              <w:rPr>
                <w:lang w:val="en-US"/>
              </w:rPr>
            </w:pPr>
            <w:r w:rsidRPr="0066652E">
              <w:rPr>
                <w:rFonts w:eastAsia="Times New Roman"/>
                <w:lang w:eastAsia="sv-SE"/>
              </w:rPr>
              <w:t>Samsung</w:t>
            </w:r>
          </w:p>
        </w:tc>
      </w:tr>
      <w:tr w:rsidR="00153044" w14:paraId="0EE2ED83" w14:textId="77777777">
        <w:trPr>
          <w:trHeight w:val="450"/>
        </w:trPr>
        <w:tc>
          <w:tcPr>
            <w:tcW w:w="704" w:type="dxa"/>
            <w:shd w:val="clear" w:color="auto" w:fill="FFFFFF"/>
            <w:tcMar>
              <w:top w:w="0" w:type="dxa"/>
              <w:left w:w="70" w:type="dxa"/>
              <w:bottom w:w="0" w:type="dxa"/>
              <w:right w:w="70" w:type="dxa"/>
            </w:tcMar>
          </w:tcPr>
          <w:p w14:paraId="31395C89" w14:textId="77777777" w:rsidR="00153044" w:rsidRDefault="00153044" w:rsidP="00153044">
            <w:pPr>
              <w:rPr>
                <w:lang w:val="en-US"/>
              </w:rPr>
            </w:pPr>
            <w:r>
              <w:rPr>
                <w:color w:val="000000"/>
                <w:lang w:val="en-US"/>
              </w:rPr>
              <w:t>[17]</w:t>
            </w:r>
          </w:p>
        </w:tc>
        <w:tc>
          <w:tcPr>
            <w:tcW w:w="1456" w:type="dxa"/>
            <w:tcMar>
              <w:top w:w="0" w:type="dxa"/>
              <w:left w:w="70" w:type="dxa"/>
              <w:bottom w:w="0" w:type="dxa"/>
              <w:right w:w="70" w:type="dxa"/>
            </w:tcMar>
          </w:tcPr>
          <w:p w14:paraId="009FB6D6" w14:textId="3E503815" w:rsidR="00153044" w:rsidRPr="0066652E" w:rsidRDefault="00CD46BC" w:rsidP="00153044">
            <w:pPr>
              <w:rPr>
                <w:rStyle w:val="af3"/>
                <w:color w:val="0000FF"/>
                <w:lang w:eastAsia="sv-SE"/>
              </w:rPr>
            </w:pPr>
            <w:hyperlink r:id="rId30" w:history="1">
              <w:r w:rsidR="00153044" w:rsidRPr="0066652E">
                <w:rPr>
                  <w:rStyle w:val="af3"/>
                  <w:color w:val="0000FF"/>
                  <w:lang w:val="en-US" w:eastAsia="sv-SE"/>
                </w:rPr>
                <w:t>R1-2203992</w:t>
              </w:r>
            </w:hyperlink>
          </w:p>
        </w:tc>
        <w:tc>
          <w:tcPr>
            <w:tcW w:w="4921" w:type="dxa"/>
            <w:tcMar>
              <w:top w:w="0" w:type="dxa"/>
              <w:left w:w="70" w:type="dxa"/>
              <w:bottom w:w="0" w:type="dxa"/>
              <w:right w:w="70" w:type="dxa"/>
            </w:tcMar>
          </w:tcPr>
          <w:p w14:paraId="0A35D2AA" w14:textId="3ED45FFD" w:rsidR="00153044" w:rsidRPr="0066652E" w:rsidRDefault="00153044" w:rsidP="00153044">
            <w:pPr>
              <w:rPr>
                <w:lang w:val="en-US"/>
              </w:rPr>
            </w:pPr>
            <w:r w:rsidRPr="0066652E">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4DDF6999" w14:textId="0614BDED" w:rsidR="00153044" w:rsidRPr="0066652E" w:rsidRDefault="00153044" w:rsidP="00153044">
            <w:pPr>
              <w:rPr>
                <w:lang w:val="en-US"/>
              </w:rPr>
            </w:pPr>
            <w:r w:rsidRPr="0066652E">
              <w:rPr>
                <w:rFonts w:eastAsia="Times New Roman"/>
                <w:lang w:eastAsia="sv-SE"/>
              </w:rPr>
              <w:t>OPPO</w:t>
            </w:r>
          </w:p>
        </w:tc>
      </w:tr>
      <w:tr w:rsidR="00153044" w14:paraId="7EF28372" w14:textId="77777777">
        <w:trPr>
          <w:trHeight w:val="450"/>
        </w:trPr>
        <w:tc>
          <w:tcPr>
            <w:tcW w:w="704" w:type="dxa"/>
            <w:shd w:val="clear" w:color="auto" w:fill="FFFFFF"/>
            <w:tcMar>
              <w:top w:w="0" w:type="dxa"/>
              <w:left w:w="70" w:type="dxa"/>
              <w:bottom w:w="0" w:type="dxa"/>
              <w:right w:w="70" w:type="dxa"/>
            </w:tcMar>
          </w:tcPr>
          <w:p w14:paraId="32BE6AFF" w14:textId="77777777" w:rsidR="00153044" w:rsidRDefault="00153044" w:rsidP="00153044">
            <w:pPr>
              <w:rPr>
                <w:lang w:val="en-US"/>
              </w:rPr>
            </w:pPr>
            <w:r>
              <w:rPr>
                <w:color w:val="000000"/>
                <w:lang w:val="en-US"/>
              </w:rPr>
              <w:t>[18]</w:t>
            </w:r>
          </w:p>
        </w:tc>
        <w:tc>
          <w:tcPr>
            <w:tcW w:w="1456" w:type="dxa"/>
            <w:tcMar>
              <w:top w:w="0" w:type="dxa"/>
              <w:left w:w="70" w:type="dxa"/>
              <w:bottom w:w="0" w:type="dxa"/>
              <w:right w:w="70" w:type="dxa"/>
            </w:tcMar>
          </w:tcPr>
          <w:p w14:paraId="4E1B7926" w14:textId="3B3DC91C" w:rsidR="00153044" w:rsidRPr="0066652E" w:rsidRDefault="00CD46BC" w:rsidP="00153044">
            <w:pPr>
              <w:rPr>
                <w:rStyle w:val="af3"/>
                <w:color w:val="0000FF"/>
                <w:lang w:eastAsia="sv-SE"/>
              </w:rPr>
            </w:pPr>
            <w:hyperlink r:id="rId31" w:history="1">
              <w:r w:rsidR="00153044" w:rsidRPr="0066652E">
                <w:rPr>
                  <w:rStyle w:val="af3"/>
                  <w:color w:val="0000FF"/>
                  <w:lang w:val="en-US" w:eastAsia="sv-SE"/>
                </w:rPr>
                <w:t>R1-2204036</w:t>
              </w:r>
            </w:hyperlink>
          </w:p>
        </w:tc>
        <w:tc>
          <w:tcPr>
            <w:tcW w:w="4921" w:type="dxa"/>
            <w:tcMar>
              <w:top w:w="0" w:type="dxa"/>
              <w:left w:w="70" w:type="dxa"/>
              <w:bottom w:w="0" w:type="dxa"/>
              <w:right w:w="70" w:type="dxa"/>
            </w:tcMar>
          </w:tcPr>
          <w:p w14:paraId="0F038FB5" w14:textId="11B49D55" w:rsidR="00153044" w:rsidRPr="0066652E" w:rsidRDefault="00153044" w:rsidP="00153044">
            <w:pPr>
              <w:rPr>
                <w:lang w:val="en-US"/>
              </w:rPr>
            </w:pPr>
            <w:r w:rsidRPr="0066652E">
              <w:rPr>
                <w:rFonts w:eastAsia="Times New Roman"/>
                <w:lang w:val="en-US" w:eastAsia="sv-SE"/>
              </w:rPr>
              <w:t>Remaining Issues in UE Complexity Reduction</w:t>
            </w:r>
          </w:p>
        </w:tc>
        <w:tc>
          <w:tcPr>
            <w:tcW w:w="2551" w:type="dxa"/>
            <w:tcMar>
              <w:top w:w="0" w:type="dxa"/>
              <w:left w:w="70" w:type="dxa"/>
              <w:bottom w:w="0" w:type="dxa"/>
              <w:right w:w="70" w:type="dxa"/>
            </w:tcMar>
          </w:tcPr>
          <w:p w14:paraId="16ACD19F" w14:textId="1BC768B3" w:rsidR="00153044" w:rsidRPr="0066652E" w:rsidRDefault="00153044" w:rsidP="00153044">
            <w:pPr>
              <w:rPr>
                <w:lang w:val="en-US"/>
              </w:rPr>
            </w:pPr>
            <w:r w:rsidRPr="0066652E">
              <w:rPr>
                <w:rFonts w:eastAsia="Times New Roman"/>
                <w:lang w:eastAsia="sv-SE"/>
              </w:rPr>
              <w:t>Nokia, Nokia Shanghai Bell</w:t>
            </w:r>
          </w:p>
        </w:tc>
      </w:tr>
      <w:tr w:rsidR="00153044" w14:paraId="5C07BBB0" w14:textId="77777777">
        <w:trPr>
          <w:trHeight w:val="450"/>
        </w:trPr>
        <w:tc>
          <w:tcPr>
            <w:tcW w:w="704" w:type="dxa"/>
            <w:shd w:val="clear" w:color="auto" w:fill="FFFFFF"/>
            <w:tcMar>
              <w:top w:w="0" w:type="dxa"/>
              <w:left w:w="70" w:type="dxa"/>
              <w:bottom w:w="0" w:type="dxa"/>
              <w:right w:w="70" w:type="dxa"/>
            </w:tcMar>
          </w:tcPr>
          <w:p w14:paraId="38A99F94" w14:textId="77777777" w:rsidR="00153044" w:rsidRDefault="00153044" w:rsidP="00153044">
            <w:pPr>
              <w:rPr>
                <w:lang w:val="en-US"/>
              </w:rPr>
            </w:pPr>
            <w:r>
              <w:rPr>
                <w:color w:val="000000"/>
                <w:lang w:val="en-US"/>
              </w:rPr>
              <w:t>[19]</w:t>
            </w:r>
          </w:p>
        </w:tc>
        <w:tc>
          <w:tcPr>
            <w:tcW w:w="1456" w:type="dxa"/>
            <w:tcMar>
              <w:top w:w="0" w:type="dxa"/>
              <w:left w:w="70" w:type="dxa"/>
              <w:bottom w:w="0" w:type="dxa"/>
              <w:right w:w="70" w:type="dxa"/>
            </w:tcMar>
          </w:tcPr>
          <w:p w14:paraId="5E5BD1A5" w14:textId="767633FF" w:rsidR="00153044" w:rsidRPr="0066652E" w:rsidRDefault="00CD46BC" w:rsidP="00153044">
            <w:pPr>
              <w:rPr>
                <w:rStyle w:val="af3"/>
                <w:color w:val="0000FF"/>
                <w:lang w:eastAsia="sv-SE"/>
              </w:rPr>
            </w:pPr>
            <w:hyperlink r:id="rId32" w:history="1">
              <w:r w:rsidR="00153044" w:rsidRPr="0066652E">
                <w:rPr>
                  <w:rStyle w:val="af3"/>
                  <w:color w:val="0000FF"/>
                  <w:lang w:val="en-US" w:eastAsia="sv-SE"/>
                </w:rPr>
                <w:t>R1-2204037</w:t>
              </w:r>
            </w:hyperlink>
          </w:p>
        </w:tc>
        <w:tc>
          <w:tcPr>
            <w:tcW w:w="4921" w:type="dxa"/>
            <w:tcMar>
              <w:top w:w="0" w:type="dxa"/>
              <w:left w:w="70" w:type="dxa"/>
              <w:bottom w:w="0" w:type="dxa"/>
              <w:right w:w="70" w:type="dxa"/>
            </w:tcMar>
          </w:tcPr>
          <w:p w14:paraId="0386A1D4" w14:textId="69AB3993" w:rsidR="00153044" w:rsidRPr="0066652E" w:rsidRDefault="00153044" w:rsidP="00153044">
            <w:pPr>
              <w:rPr>
                <w:lang w:val="en-US"/>
              </w:rPr>
            </w:pPr>
            <w:r w:rsidRPr="0066652E">
              <w:rPr>
                <w:rFonts w:eastAsia="Times New Roman"/>
                <w:lang w:val="en-US" w:eastAsia="sv-SE"/>
              </w:rPr>
              <w:t>Other Remaining Issues in RedCap Support</w:t>
            </w:r>
          </w:p>
        </w:tc>
        <w:tc>
          <w:tcPr>
            <w:tcW w:w="2551" w:type="dxa"/>
            <w:tcMar>
              <w:top w:w="0" w:type="dxa"/>
              <w:left w:w="70" w:type="dxa"/>
              <w:bottom w:w="0" w:type="dxa"/>
              <w:right w:w="70" w:type="dxa"/>
            </w:tcMar>
          </w:tcPr>
          <w:p w14:paraId="5EFAF14B" w14:textId="10050826" w:rsidR="00153044" w:rsidRPr="0066652E" w:rsidRDefault="00153044" w:rsidP="00153044">
            <w:pPr>
              <w:rPr>
                <w:lang w:val="en-US"/>
              </w:rPr>
            </w:pPr>
            <w:r w:rsidRPr="0066652E">
              <w:rPr>
                <w:rFonts w:eastAsia="Times New Roman"/>
                <w:lang w:eastAsia="sv-SE"/>
              </w:rPr>
              <w:t>Nokia, Nokia Shanghai Bell</w:t>
            </w:r>
          </w:p>
        </w:tc>
      </w:tr>
      <w:tr w:rsidR="00153044" w14:paraId="5FB7590D" w14:textId="77777777">
        <w:trPr>
          <w:trHeight w:val="450"/>
        </w:trPr>
        <w:tc>
          <w:tcPr>
            <w:tcW w:w="704" w:type="dxa"/>
            <w:shd w:val="clear" w:color="auto" w:fill="FFFFFF"/>
            <w:tcMar>
              <w:top w:w="0" w:type="dxa"/>
              <w:left w:w="70" w:type="dxa"/>
              <w:bottom w:w="0" w:type="dxa"/>
              <w:right w:w="70" w:type="dxa"/>
            </w:tcMar>
          </w:tcPr>
          <w:p w14:paraId="2FB828ED" w14:textId="77777777" w:rsidR="00153044" w:rsidRDefault="00153044" w:rsidP="00153044">
            <w:pPr>
              <w:rPr>
                <w:lang w:val="en-US"/>
              </w:rPr>
            </w:pPr>
            <w:r>
              <w:rPr>
                <w:color w:val="000000"/>
                <w:lang w:val="en-US"/>
              </w:rPr>
              <w:t>[20]</w:t>
            </w:r>
          </w:p>
        </w:tc>
        <w:tc>
          <w:tcPr>
            <w:tcW w:w="1456" w:type="dxa"/>
            <w:tcMar>
              <w:top w:w="0" w:type="dxa"/>
              <w:left w:w="70" w:type="dxa"/>
              <w:bottom w:w="0" w:type="dxa"/>
              <w:right w:w="70" w:type="dxa"/>
            </w:tcMar>
          </w:tcPr>
          <w:p w14:paraId="4706EBB5" w14:textId="7103D947" w:rsidR="00153044" w:rsidRPr="0066652E" w:rsidRDefault="00CD46BC" w:rsidP="00153044">
            <w:pPr>
              <w:rPr>
                <w:rStyle w:val="af3"/>
                <w:color w:val="0000FF"/>
                <w:lang w:eastAsia="sv-SE"/>
              </w:rPr>
            </w:pPr>
            <w:hyperlink r:id="rId33" w:history="1">
              <w:r w:rsidR="00153044" w:rsidRPr="0066652E">
                <w:rPr>
                  <w:rStyle w:val="af3"/>
                  <w:color w:val="0000FF"/>
                  <w:lang w:val="en-US" w:eastAsia="sv-SE"/>
                </w:rPr>
                <w:t>R1-2204208</w:t>
              </w:r>
            </w:hyperlink>
          </w:p>
        </w:tc>
        <w:tc>
          <w:tcPr>
            <w:tcW w:w="4921" w:type="dxa"/>
            <w:tcMar>
              <w:top w:w="0" w:type="dxa"/>
              <w:left w:w="70" w:type="dxa"/>
              <w:bottom w:w="0" w:type="dxa"/>
              <w:right w:w="70" w:type="dxa"/>
            </w:tcMar>
          </w:tcPr>
          <w:p w14:paraId="6F8D4FE6" w14:textId="6FD3B958" w:rsidR="00153044" w:rsidRPr="0066652E" w:rsidRDefault="00153044" w:rsidP="00153044">
            <w:pPr>
              <w:rPr>
                <w:lang w:val="en-US"/>
              </w:rPr>
            </w:pPr>
            <w:r w:rsidRPr="0066652E">
              <w:rPr>
                <w:rFonts w:eastAsia="Times New Roman"/>
                <w:lang w:val="en-US" w:eastAsia="sv-SE"/>
              </w:rPr>
              <w:t>Reduced maximum UE bandwidth for Redcap</w:t>
            </w:r>
          </w:p>
        </w:tc>
        <w:tc>
          <w:tcPr>
            <w:tcW w:w="2551" w:type="dxa"/>
            <w:tcMar>
              <w:top w:w="0" w:type="dxa"/>
              <w:left w:w="70" w:type="dxa"/>
              <w:bottom w:w="0" w:type="dxa"/>
              <w:right w:w="70" w:type="dxa"/>
            </w:tcMar>
          </w:tcPr>
          <w:p w14:paraId="1B3F1FE5" w14:textId="7754DFA9" w:rsidR="00153044" w:rsidRPr="0066652E" w:rsidRDefault="00153044" w:rsidP="00153044">
            <w:pPr>
              <w:rPr>
                <w:lang w:val="en-US"/>
              </w:rPr>
            </w:pPr>
            <w:r w:rsidRPr="0066652E">
              <w:rPr>
                <w:rFonts w:eastAsia="Times New Roman"/>
                <w:lang w:eastAsia="sv-SE"/>
              </w:rPr>
              <w:t>Apple</w:t>
            </w:r>
          </w:p>
        </w:tc>
      </w:tr>
      <w:tr w:rsidR="00153044" w14:paraId="509184AF" w14:textId="77777777">
        <w:trPr>
          <w:trHeight w:val="450"/>
        </w:trPr>
        <w:tc>
          <w:tcPr>
            <w:tcW w:w="704" w:type="dxa"/>
            <w:shd w:val="clear" w:color="auto" w:fill="FFFFFF"/>
            <w:tcMar>
              <w:top w:w="0" w:type="dxa"/>
              <w:left w:w="70" w:type="dxa"/>
              <w:bottom w:w="0" w:type="dxa"/>
              <w:right w:w="70" w:type="dxa"/>
            </w:tcMar>
          </w:tcPr>
          <w:p w14:paraId="17E01ECB" w14:textId="77777777" w:rsidR="00153044" w:rsidRDefault="00153044" w:rsidP="00153044">
            <w:pPr>
              <w:rPr>
                <w:lang w:val="en-US"/>
              </w:rPr>
            </w:pPr>
            <w:r>
              <w:rPr>
                <w:color w:val="000000"/>
                <w:lang w:val="en-US"/>
              </w:rPr>
              <w:t>[21]</w:t>
            </w:r>
          </w:p>
        </w:tc>
        <w:tc>
          <w:tcPr>
            <w:tcW w:w="1456" w:type="dxa"/>
            <w:tcMar>
              <w:top w:w="0" w:type="dxa"/>
              <w:left w:w="70" w:type="dxa"/>
              <w:bottom w:w="0" w:type="dxa"/>
              <w:right w:w="70" w:type="dxa"/>
            </w:tcMar>
          </w:tcPr>
          <w:p w14:paraId="0C0A07C6" w14:textId="63771F9A" w:rsidR="00153044" w:rsidRPr="0066652E" w:rsidRDefault="00CD46BC" w:rsidP="00153044">
            <w:pPr>
              <w:rPr>
                <w:rStyle w:val="af3"/>
                <w:color w:val="0000FF"/>
                <w:lang w:eastAsia="sv-SE"/>
              </w:rPr>
            </w:pPr>
            <w:hyperlink r:id="rId34" w:history="1">
              <w:r w:rsidR="00153044" w:rsidRPr="0066652E">
                <w:rPr>
                  <w:rStyle w:val="af3"/>
                  <w:color w:val="0000FF"/>
                  <w:lang w:val="en-US" w:eastAsia="sv-SE"/>
                </w:rPr>
                <w:t>R1-2204209</w:t>
              </w:r>
            </w:hyperlink>
          </w:p>
        </w:tc>
        <w:tc>
          <w:tcPr>
            <w:tcW w:w="4921" w:type="dxa"/>
            <w:tcMar>
              <w:top w:w="0" w:type="dxa"/>
              <w:left w:w="70" w:type="dxa"/>
              <w:bottom w:w="0" w:type="dxa"/>
              <w:right w:w="70" w:type="dxa"/>
            </w:tcMar>
          </w:tcPr>
          <w:p w14:paraId="77D8E8FB" w14:textId="78D5F4EB" w:rsidR="00153044" w:rsidRPr="0066652E" w:rsidRDefault="00153044" w:rsidP="00153044">
            <w:pPr>
              <w:rPr>
                <w:lang w:val="en-US"/>
              </w:rPr>
            </w:pPr>
            <w:r w:rsidRPr="0066652E">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576ECBE9" w14:textId="062D99ED" w:rsidR="00153044" w:rsidRPr="0066652E" w:rsidRDefault="00153044" w:rsidP="00153044">
            <w:pPr>
              <w:rPr>
                <w:lang w:val="en-US"/>
              </w:rPr>
            </w:pPr>
            <w:r w:rsidRPr="0066652E">
              <w:rPr>
                <w:rFonts w:eastAsia="Times New Roman"/>
                <w:lang w:eastAsia="sv-SE"/>
              </w:rPr>
              <w:t>Apple</w:t>
            </w:r>
          </w:p>
        </w:tc>
      </w:tr>
      <w:tr w:rsidR="00153044" w14:paraId="1F973725" w14:textId="77777777">
        <w:trPr>
          <w:trHeight w:val="450"/>
        </w:trPr>
        <w:tc>
          <w:tcPr>
            <w:tcW w:w="704" w:type="dxa"/>
            <w:shd w:val="clear" w:color="auto" w:fill="FFFFFF"/>
            <w:tcMar>
              <w:top w:w="0" w:type="dxa"/>
              <w:left w:w="70" w:type="dxa"/>
              <w:bottom w:w="0" w:type="dxa"/>
              <w:right w:w="70" w:type="dxa"/>
            </w:tcMar>
          </w:tcPr>
          <w:p w14:paraId="799BFBA5" w14:textId="77777777" w:rsidR="00153044" w:rsidRDefault="00153044" w:rsidP="00153044">
            <w:pPr>
              <w:rPr>
                <w:lang w:val="en-US"/>
              </w:rPr>
            </w:pPr>
            <w:r>
              <w:rPr>
                <w:color w:val="000000"/>
                <w:lang w:val="en-US"/>
              </w:rPr>
              <w:t>[22]</w:t>
            </w:r>
          </w:p>
        </w:tc>
        <w:tc>
          <w:tcPr>
            <w:tcW w:w="1456" w:type="dxa"/>
            <w:tcMar>
              <w:top w:w="0" w:type="dxa"/>
              <w:left w:w="70" w:type="dxa"/>
              <w:bottom w:w="0" w:type="dxa"/>
              <w:right w:w="70" w:type="dxa"/>
            </w:tcMar>
          </w:tcPr>
          <w:p w14:paraId="7011F37B" w14:textId="509B3DAA" w:rsidR="00153044" w:rsidRPr="0066652E" w:rsidRDefault="00CD46BC" w:rsidP="00153044">
            <w:pPr>
              <w:rPr>
                <w:rStyle w:val="af3"/>
                <w:color w:val="0000FF"/>
                <w:lang w:eastAsia="sv-SE"/>
              </w:rPr>
            </w:pPr>
            <w:hyperlink r:id="rId35" w:history="1">
              <w:r w:rsidR="00153044" w:rsidRPr="0066652E">
                <w:rPr>
                  <w:rStyle w:val="af3"/>
                  <w:color w:val="0000FF"/>
                  <w:lang w:val="en-US" w:eastAsia="sv-SE"/>
                </w:rPr>
                <w:t>R1-2204277</w:t>
              </w:r>
            </w:hyperlink>
          </w:p>
        </w:tc>
        <w:tc>
          <w:tcPr>
            <w:tcW w:w="4921" w:type="dxa"/>
            <w:tcMar>
              <w:top w:w="0" w:type="dxa"/>
              <w:left w:w="70" w:type="dxa"/>
              <w:bottom w:w="0" w:type="dxa"/>
              <w:right w:w="70" w:type="dxa"/>
            </w:tcMar>
          </w:tcPr>
          <w:p w14:paraId="7BB6B057" w14:textId="146FC72D" w:rsidR="00153044" w:rsidRPr="0066652E" w:rsidRDefault="00153044" w:rsidP="00153044">
            <w:pPr>
              <w:rPr>
                <w:lang w:val="en-US"/>
              </w:rPr>
            </w:pPr>
            <w:r w:rsidRPr="0066652E">
              <w:rPr>
                <w:rFonts w:eastAsia="Times New Roman"/>
                <w:lang w:val="en-US" w:eastAsia="sv-SE"/>
              </w:rPr>
              <w:t>Remaining issues on UE complexity reduction</w:t>
            </w:r>
          </w:p>
        </w:tc>
        <w:tc>
          <w:tcPr>
            <w:tcW w:w="2551" w:type="dxa"/>
            <w:tcMar>
              <w:top w:w="0" w:type="dxa"/>
              <w:left w:w="70" w:type="dxa"/>
              <w:bottom w:w="0" w:type="dxa"/>
              <w:right w:w="70" w:type="dxa"/>
            </w:tcMar>
          </w:tcPr>
          <w:p w14:paraId="2A97E0C9" w14:textId="5ECD7B08" w:rsidR="00153044" w:rsidRPr="0066652E" w:rsidRDefault="00153044" w:rsidP="00153044">
            <w:pPr>
              <w:rPr>
                <w:lang w:val="en-US"/>
              </w:rPr>
            </w:pPr>
            <w:r w:rsidRPr="0066652E">
              <w:rPr>
                <w:rFonts w:eastAsia="Times New Roman"/>
                <w:lang w:eastAsia="sv-SE"/>
              </w:rPr>
              <w:t>CMCC</w:t>
            </w:r>
          </w:p>
        </w:tc>
      </w:tr>
      <w:tr w:rsidR="00153044" w14:paraId="3F812CDA" w14:textId="77777777">
        <w:trPr>
          <w:trHeight w:val="450"/>
        </w:trPr>
        <w:tc>
          <w:tcPr>
            <w:tcW w:w="704" w:type="dxa"/>
            <w:shd w:val="clear" w:color="auto" w:fill="FFFFFF"/>
            <w:tcMar>
              <w:top w:w="0" w:type="dxa"/>
              <w:left w:w="70" w:type="dxa"/>
              <w:bottom w:w="0" w:type="dxa"/>
              <w:right w:w="70" w:type="dxa"/>
            </w:tcMar>
          </w:tcPr>
          <w:p w14:paraId="072B3BCB" w14:textId="77777777" w:rsidR="00153044" w:rsidRDefault="00153044" w:rsidP="00153044">
            <w:pPr>
              <w:rPr>
                <w:lang w:val="en-US"/>
              </w:rPr>
            </w:pPr>
            <w:r>
              <w:rPr>
                <w:color w:val="000000"/>
                <w:lang w:val="en-US"/>
              </w:rPr>
              <w:t>[23]</w:t>
            </w:r>
          </w:p>
        </w:tc>
        <w:tc>
          <w:tcPr>
            <w:tcW w:w="1456" w:type="dxa"/>
            <w:tcMar>
              <w:top w:w="0" w:type="dxa"/>
              <w:left w:w="70" w:type="dxa"/>
              <w:bottom w:w="0" w:type="dxa"/>
              <w:right w:w="70" w:type="dxa"/>
            </w:tcMar>
          </w:tcPr>
          <w:p w14:paraId="20A19AD0" w14:textId="6CB1E5BF" w:rsidR="00153044" w:rsidRPr="0066652E" w:rsidRDefault="00CD46BC" w:rsidP="00153044">
            <w:pPr>
              <w:rPr>
                <w:rStyle w:val="af3"/>
                <w:color w:val="0000FF"/>
                <w:lang w:eastAsia="sv-SE"/>
              </w:rPr>
            </w:pPr>
            <w:hyperlink r:id="rId36" w:history="1">
              <w:r w:rsidR="00153044" w:rsidRPr="0066652E">
                <w:rPr>
                  <w:rStyle w:val="af3"/>
                  <w:color w:val="0000FF"/>
                  <w:lang w:val="en-US" w:eastAsia="sv-SE"/>
                </w:rPr>
                <w:t>R1-2204347</w:t>
              </w:r>
            </w:hyperlink>
          </w:p>
        </w:tc>
        <w:tc>
          <w:tcPr>
            <w:tcW w:w="4921" w:type="dxa"/>
            <w:tcMar>
              <w:top w:w="0" w:type="dxa"/>
              <w:left w:w="70" w:type="dxa"/>
              <w:bottom w:w="0" w:type="dxa"/>
              <w:right w:w="70" w:type="dxa"/>
            </w:tcMar>
          </w:tcPr>
          <w:p w14:paraId="72BCDCA6" w14:textId="2DF6557C" w:rsidR="00153044" w:rsidRPr="0066652E" w:rsidRDefault="00153044" w:rsidP="00153044">
            <w:pPr>
              <w:rPr>
                <w:lang w:val="en-US"/>
              </w:rPr>
            </w:pPr>
            <w:r w:rsidRPr="0066652E">
              <w:rPr>
                <w:rFonts w:eastAsia="Times New Roman"/>
                <w:lang w:val="en-US" w:eastAsia="sv-SE"/>
              </w:rPr>
              <w:t>Maintenance on complexity reduction for RedCap</w:t>
            </w:r>
          </w:p>
        </w:tc>
        <w:tc>
          <w:tcPr>
            <w:tcW w:w="2551" w:type="dxa"/>
            <w:tcMar>
              <w:top w:w="0" w:type="dxa"/>
              <w:left w:w="70" w:type="dxa"/>
              <w:bottom w:w="0" w:type="dxa"/>
              <w:right w:w="70" w:type="dxa"/>
            </w:tcMar>
          </w:tcPr>
          <w:p w14:paraId="5269CA42" w14:textId="7D42D2B4" w:rsidR="00153044" w:rsidRPr="0066652E" w:rsidRDefault="00153044" w:rsidP="00153044">
            <w:pPr>
              <w:rPr>
                <w:lang w:val="en-US"/>
              </w:rPr>
            </w:pPr>
            <w:r w:rsidRPr="0066652E">
              <w:rPr>
                <w:rFonts w:eastAsia="Times New Roman"/>
                <w:lang w:eastAsia="sv-SE"/>
              </w:rPr>
              <w:t>NTT DOCOMO, INC.</w:t>
            </w:r>
          </w:p>
        </w:tc>
      </w:tr>
      <w:tr w:rsidR="00153044" w14:paraId="61D35F36" w14:textId="77777777">
        <w:trPr>
          <w:trHeight w:val="450"/>
        </w:trPr>
        <w:tc>
          <w:tcPr>
            <w:tcW w:w="704" w:type="dxa"/>
            <w:shd w:val="clear" w:color="auto" w:fill="FFFFFF"/>
            <w:tcMar>
              <w:top w:w="0" w:type="dxa"/>
              <w:left w:w="70" w:type="dxa"/>
              <w:bottom w:w="0" w:type="dxa"/>
              <w:right w:w="70" w:type="dxa"/>
            </w:tcMar>
          </w:tcPr>
          <w:p w14:paraId="59A29018" w14:textId="77777777" w:rsidR="00153044" w:rsidRDefault="00153044" w:rsidP="00153044">
            <w:pPr>
              <w:rPr>
                <w:lang w:val="en-US"/>
              </w:rPr>
            </w:pPr>
            <w:r>
              <w:rPr>
                <w:color w:val="000000"/>
                <w:lang w:val="en-US"/>
              </w:rPr>
              <w:t>[24]</w:t>
            </w:r>
          </w:p>
        </w:tc>
        <w:tc>
          <w:tcPr>
            <w:tcW w:w="1456" w:type="dxa"/>
            <w:tcMar>
              <w:top w:w="0" w:type="dxa"/>
              <w:left w:w="70" w:type="dxa"/>
              <w:bottom w:w="0" w:type="dxa"/>
              <w:right w:w="70" w:type="dxa"/>
            </w:tcMar>
          </w:tcPr>
          <w:p w14:paraId="4C7ECDF2" w14:textId="43C3F41B" w:rsidR="00153044" w:rsidRPr="0066652E" w:rsidRDefault="00CD46BC" w:rsidP="00153044">
            <w:pPr>
              <w:rPr>
                <w:rStyle w:val="af3"/>
                <w:color w:val="0000FF"/>
                <w:lang w:eastAsia="sv-SE"/>
              </w:rPr>
            </w:pPr>
            <w:hyperlink r:id="rId37" w:history="1">
              <w:r w:rsidR="00153044" w:rsidRPr="0066652E">
                <w:rPr>
                  <w:rStyle w:val="af3"/>
                  <w:color w:val="0000FF"/>
                  <w:lang w:val="en-US" w:eastAsia="sv-SE"/>
                </w:rPr>
                <w:t>R1-2204435</w:t>
              </w:r>
            </w:hyperlink>
          </w:p>
        </w:tc>
        <w:tc>
          <w:tcPr>
            <w:tcW w:w="4921" w:type="dxa"/>
            <w:tcMar>
              <w:top w:w="0" w:type="dxa"/>
              <w:left w:w="70" w:type="dxa"/>
              <w:bottom w:w="0" w:type="dxa"/>
              <w:right w:w="70" w:type="dxa"/>
            </w:tcMar>
          </w:tcPr>
          <w:p w14:paraId="37AFA5F7" w14:textId="5C03B0F8" w:rsidR="00153044" w:rsidRPr="0066652E" w:rsidRDefault="00153044" w:rsidP="00153044">
            <w:pPr>
              <w:rPr>
                <w:lang w:val="en-US"/>
              </w:rPr>
            </w:pPr>
            <w:r w:rsidRPr="0066652E">
              <w:rPr>
                <w:rFonts w:eastAsia="Times New Roman"/>
                <w:lang w:val="en-US" w:eastAsia="sv-SE"/>
              </w:rPr>
              <w:t>Remaining details on BWP operation for RedCap</w:t>
            </w:r>
          </w:p>
        </w:tc>
        <w:tc>
          <w:tcPr>
            <w:tcW w:w="2551" w:type="dxa"/>
            <w:tcMar>
              <w:top w:w="0" w:type="dxa"/>
              <w:left w:w="70" w:type="dxa"/>
              <w:bottom w:w="0" w:type="dxa"/>
              <w:right w:w="70" w:type="dxa"/>
            </w:tcMar>
          </w:tcPr>
          <w:p w14:paraId="687EC188" w14:textId="33F8A316" w:rsidR="00153044" w:rsidRPr="0066652E" w:rsidRDefault="00153044" w:rsidP="00153044">
            <w:pPr>
              <w:rPr>
                <w:lang w:val="en-US"/>
              </w:rPr>
            </w:pPr>
            <w:r w:rsidRPr="0066652E">
              <w:rPr>
                <w:rFonts w:eastAsia="Times New Roman"/>
                <w:lang w:eastAsia="sv-SE"/>
              </w:rPr>
              <w:t>NEC</w:t>
            </w:r>
          </w:p>
        </w:tc>
      </w:tr>
      <w:tr w:rsidR="00153044" w14:paraId="69CB39A0" w14:textId="77777777">
        <w:trPr>
          <w:trHeight w:val="450"/>
        </w:trPr>
        <w:tc>
          <w:tcPr>
            <w:tcW w:w="704" w:type="dxa"/>
            <w:shd w:val="clear" w:color="auto" w:fill="FFFFFF"/>
            <w:tcMar>
              <w:top w:w="0" w:type="dxa"/>
              <w:left w:w="70" w:type="dxa"/>
              <w:bottom w:w="0" w:type="dxa"/>
              <w:right w:w="70" w:type="dxa"/>
            </w:tcMar>
          </w:tcPr>
          <w:p w14:paraId="04F88E89" w14:textId="77777777" w:rsidR="00153044" w:rsidRDefault="00153044" w:rsidP="00153044">
            <w:pPr>
              <w:rPr>
                <w:lang w:val="en-US"/>
              </w:rPr>
            </w:pPr>
            <w:r>
              <w:rPr>
                <w:color w:val="000000"/>
                <w:lang w:val="en-US"/>
              </w:rPr>
              <w:t>[25]</w:t>
            </w:r>
          </w:p>
        </w:tc>
        <w:tc>
          <w:tcPr>
            <w:tcW w:w="1456" w:type="dxa"/>
            <w:tcMar>
              <w:top w:w="0" w:type="dxa"/>
              <w:left w:w="70" w:type="dxa"/>
              <w:bottom w:w="0" w:type="dxa"/>
              <w:right w:w="70" w:type="dxa"/>
            </w:tcMar>
          </w:tcPr>
          <w:p w14:paraId="4E80D12B" w14:textId="5192C37D" w:rsidR="00153044" w:rsidRPr="0066652E" w:rsidRDefault="00CD46BC" w:rsidP="00153044">
            <w:pPr>
              <w:rPr>
                <w:rStyle w:val="af3"/>
                <w:color w:val="0000FF"/>
                <w:lang w:eastAsia="sv-SE"/>
              </w:rPr>
            </w:pPr>
            <w:hyperlink r:id="rId38" w:history="1">
              <w:r w:rsidR="00153044" w:rsidRPr="0066652E">
                <w:rPr>
                  <w:rStyle w:val="af3"/>
                  <w:color w:val="0000FF"/>
                  <w:lang w:val="en-US" w:eastAsia="sv-SE"/>
                </w:rPr>
                <w:t>R1-2204619</w:t>
              </w:r>
            </w:hyperlink>
          </w:p>
        </w:tc>
        <w:tc>
          <w:tcPr>
            <w:tcW w:w="4921" w:type="dxa"/>
            <w:tcMar>
              <w:top w:w="0" w:type="dxa"/>
              <w:left w:w="70" w:type="dxa"/>
              <w:bottom w:w="0" w:type="dxa"/>
              <w:right w:w="70" w:type="dxa"/>
            </w:tcMar>
          </w:tcPr>
          <w:p w14:paraId="3EE54FB0" w14:textId="0AFEEC7C" w:rsidR="00153044" w:rsidRPr="0066652E" w:rsidRDefault="00153044" w:rsidP="00153044">
            <w:pPr>
              <w:rPr>
                <w:lang w:val="en-US"/>
              </w:rPr>
            </w:pPr>
            <w:r w:rsidRPr="0066652E">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7E2EF072" w14:textId="02C28F2D" w:rsidR="00153044" w:rsidRPr="0066652E" w:rsidRDefault="00153044" w:rsidP="00153044">
            <w:pPr>
              <w:rPr>
                <w:lang w:val="en-US"/>
              </w:rPr>
            </w:pPr>
            <w:r w:rsidRPr="0066652E">
              <w:rPr>
                <w:rFonts w:eastAsia="Times New Roman"/>
                <w:lang w:eastAsia="sv-SE"/>
              </w:rPr>
              <w:t>LG Electronics</w:t>
            </w:r>
          </w:p>
        </w:tc>
      </w:tr>
      <w:tr w:rsidR="00153044" w14:paraId="4BC6769E" w14:textId="77777777">
        <w:trPr>
          <w:trHeight w:val="450"/>
        </w:trPr>
        <w:tc>
          <w:tcPr>
            <w:tcW w:w="704" w:type="dxa"/>
            <w:shd w:val="clear" w:color="auto" w:fill="FFFFFF"/>
            <w:tcMar>
              <w:top w:w="0" w:type="dxa"/>
              <w:left w:w="70" w:type="dxa"/>
              <w:bottom w:w="0" w:type="dxa"/>
              <w:right w:w="70" w:type="dxa"/>
            </w:tcMar>
          </w:tcPr>
          <w:p w14:paraId="346EA4D7" w14:textId="77777777" w:rsidR="00153044" w:rsidRDefault="00153044" w:rsidP="00153044">
            <w:pPr>
              <w:rPr>
                <w:lang w:val="en-US"/>
              </w:rPr>
            </w:pPr>
            <w:r>
              <w:rPr>
                <w:color w:val="000000"/>
                <w:lang w:val="en-US"/>
              </w:rPr>
              <w:t>[26]</w:t>
            </w:r>
          </w:p>
        </w:tc>
        <w:tc>
          <w:tcPr>
            <w:tcW w:w="1456" w:type="dxa"/>
            <w:tcMar>
              <w:top w:w="0" w:type="dxa"/>
              <w:left w:w="70" w:type="dxa"/>
              <w:bottom w:w="0" w:type="dxa"/>
              <w:right w:w="70" w:type="dxa"/>
            </w:tcMar>
          </w:tcPr>
          <w:p w14:paraId="13B68D4C" w14:textId="54FB7172" w:rsidR="00153044" w:rsidRPr="0066652E" w:rsidRDefault="00CD46BC" w:rsidP="00153044">
            <w:pPr>
              <w:rPr>
                <w:rStyle w:val="af3"/>
                <w:color w:val="0000FF"/>
                <w:lang w:eastAsia="sv-SE"/>
              </w:rPr>
            </w:pPr>
            <w:hyperlink r:id="rId39" w:history="1">
              <w:r w:rsidR="00153044" w:rsidRPr="0066652E">
                <w:rPr>
                  <w:rStyle w:val="af3"/>
                  <w:color w:val="0000FF"/>
                  <w:lang w:val="en-US" w:eastAsia="sv-SE"/>
                </w:rPr>
                <w:t>R1-2204663</w:t>
              </w:r>
            </w:hyperlink>
          </w:p>
        </w:tc>
        <w:tc>
          <w:tcPr>
            <w:tcW w:w="4921" w:type="dxa"/>
            <w:tcMar>
              <w:top w:w="0" w:type="dxa"/>
              <w:left w:w="70" w:type="dxa"/>
              <w:bottom w:w="0" w:type="dxa"/>
              <w:right w:w="70" w:type="dxa"/>
            </w:tcMar>
          </w:tcPr>
          <w:p w14:paraId="5D575122" w14:textId="10BF217F" w:rsidR="00153044" w:rsidRPr="0066652E" w:rsidRDefault="00153044" w:rsidP="00153044">
            <w:pPr>
              <w:rPr>
                <w:lang w:val="en-US"/>
              </w:rPr>
            </w:pPr>
            <w:r w:rsidRPr="0066652E">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79D06BDA" w14:textId="0CAFE724" w:rsidR="00153044" w:rsidRPr="0066652E" w:rsidRDefault="00153044" w:rsidP="00153044">
            <w:pPr>
              <w:rPr>
                <w:lang w:val="en-US"/>
              </w:rPr>
            </w:pPr>
            <w:r w:rsidRPr="0066652E">
              <w:rPr>
                <w:rFonts w:eastAsia="Times New Roman"/>
                <w:lang w:eastAsia="sv-SE"/>
              </w:rPr>
              <w:t>Sharp</w:t>
            </w:r>
          </w:p>
        </w:tc>
      </w:tr>
      <w:tr w:rsidR="00153044" w14:paraId="264FB560" w14:textId="77777777">
        <w:trPr>
          <w:trHeight w:val="450"/>
        </w:trPr>
        <w:tc>
          <w:tcPr>
            <w:tcW w:w="704" w:type="dxa"/>
            <w:shd w:val="clear" w:color="auto" w:fill="FFFFFF"/>
            <w:tcMar>
              <w:top w:w="0" w:type="dxa"/>
              <w:left w:w="70" w:type="dxa"/>
              <w:bottom w:w="0" w:type="dxa"/>
              <w:right w:w="70" w:type="dxa"/>
            </w:tcMar>
          </w:tcPr>
          <w:p w14:paraId="17C15EF2" w14:textId="77777777" w:rsidR="00153044" w:rsidRDefault="00153044" w:rsidP="00153044">
            <w:pPr>
              <w:rPr>
                <w:lang w:val="en-US"/>
              </w:rPr>
            </w:pPr>
            <w:r>
              <w:rPr>
                <w:color w:val="000000"/>
                <w:lang w:val="en-US"/>
              </w:rPr>
              <w:t>[27]</w:t>
            </w:r>
          </w:p>
        </w:tc>
        <w:tc>
          <w:tcPr>
            <w:tcW w:w="1456" w:type="dxa"/>
            <w:tcMar>
              <w:top w:w="0" w:type="dxa"/>
              <w:left w:w="70" w:type="dxa"/>
              <w:bottom w:w="0" w:type="dxa"/>
              <w:right w:w="70" w:type="dxa"/>
            </w:tcMar>
          </w:tcPr>
          <w:p w14:paraId="706431B1" w14:textId="4D25ADAC" w:rsidR="00153044" w:rsidRPr="0066652E" w:rsidRDefault="00CD46BC" w:rsidP="00153044">
            <w:pPr>
              <w:rPr>
                <w:rStyle w:val="af3"/>
                <w:color w:val="0000FF"/>
                <w:lang w:eastAsia="sv-SE"/>
              </w:rPr>
            </w:pPr>
            <w:hyperlink r:id="rId40" w:history="1">
              <w:r w:rsidR="00153044" w:rsidRPr="0066652E">
                <w:rPr>
                  <w:rStyle w:val="af3"/>
                  <w:color w:val="0000FF"/>
                  <w:lang w:val="en-US" w:eastAsia="sv-SE"/>
                </w:rPr>
                <w:t>R1-2204711</w:t>
              </w:r>
            </w:hyperlink>
          </w:p>
        </w:tc>
        <w:tc>
          <w:tcPr>
            <w:tcW w:w="4921" w:type="dxa"/>
            <w:tcMar>
              <w:top w:w="0" w:type="dxa"/>
              <w:left w:w="70" w:type="dxa"/>
              <w:bottom w:w="0" w:type="dxa"/>
              <w:right w:w="70" w:type="dxa"/>
            </w:tcMar>
          </w:tcPr>
          <w:p w14:paraId="4ED353F4" w14:textId="2943816E" w:rsidR="00153044" w:rsidRPr="0066652E" w:rsidRDefault="00153044" w:rsidP="00153044">
            <w:pPr>
              <w:rPr>
                <w:lang w:val="en-US"/>
              </w:rPr>
            </w:pPr>
            <w:r w:rsidRPr="0066652E">
              <w:rPr>
                <w:rFonts w:eastAsia="Times New Roman"/>
                <w:lang w:val="en-US" w:eastAsia="sv-SE"/>
              </w:rPr>
              <w:t>On RedCap UE complexity reduction</w:t>
            </w:r>
          </w:p>
        </w:tc>
        <w:tc>
          <w:tcPr>
            <w:tcW w:w="2551" w:type="dxa"/>
            <w:tcMar>
              <w:top w:w="0" w:type="dxa"/>
              <w:left w:w="70" w:type="dxa"/>
              <w:bottom w:w="0" w:type="dxa"/>
              <w:right w:w="70" w:type="dxa"/>
            </w:tcMar>
          </w:tcPr>
          <w:p w14:paraId="1C488CD6" w14:textId="4983C198" w:rsidR="00153044" w:rsidRPr="0066652E" w:rsidRDefault="00153044" w:rsidP="00153044">
            <w:pPr>
              <w:rPr>
                <w:lang w:val="en-US"/>
              </w:rPr>
            </w:pPr>
            <w:r w:rsidRPr="0066652E">
              <w:rPr>
                <w:rFonts w:eastAsia="Times New Roman"/>
                <w:lang w:eastAsia="sv-SE"/>
              </w:rPr>
              <w:t>MediaTek Inc.</w:t>
            </w:r>
          </w:p>
        </w:tc>
      </w:tr>
      <w:tr w:rsidR="00153044" w14:paraId="2F00838E" w14:textId="77777777">
        <w:trPr>
          <w:trHeight w:val="450"/>
        </w:trPr>
        <w:tc>
          <w:tcPr>
            <w:tcW w:w="704" w:type="dxa"/>
            <w:shd w:val="clear" w:color="auto" w:fill="FFFFFF"/>
            <w:tcMar>
              <w:top w:w="0" w:type="dxa"/>
              <w:left w:w="70" w:type="dxa"/>
              <w:bottom w:w="0" w:type="dxa"/>
              <w:right w:w="70" w:type="dxa"/>
            </w:tcMar>
          </w:tcPr>
          <w:p w14:paraId="5AEDF03A" w14:textId="77777777" w:rsidR="00153044" w:rsidRDefault="00153044" w:rsidP="00153044">
            <w:pPr>
              <w:rPr>
                <w:color w:val="000000"/>
                <w:lang w:val="en-US"/>
              </w:rPr>
            </w:pPr>
            <w:r>
              <w:rPr>
                <w:color w:val="000000"/>
                <w:lang w:val="en-US"/>
              </w:rPr>
              <w:t>[28]</w:t>
            </w:r>
          </w:p>
        </w:tc>
        <w:tc>
          <w:tcPr>
            <w:tcW w:w="1456" w:type="dxa"/>
            <w:tcMar>
              <w:top w:w="0" w:type="dxa"/>
              <w:left w:w="70" w:type="dxa"/>
              <w:bottom w:w="0" w:type="dxa"/>
              <w:right w:w="70" w:type="dxa"/>
            </w:tcMar>
          </w:tcPr>
          <w:p w14:paraId="7525BE6E" w14:textId="3EC1CC84" w:rsidR="00153044" w:rsidRPr="0066652E" w:rsidRDefault="00CD46BC" w:rsidP="00153044">
            <w:pPr>
              <w:rPr>
                <w:rStyle w:val="af3"/>
                <w:color w:val="0000FF"/>
                <w:lang w:eastAsia="sv-SE"/>
              </w:rPr>
            </w:pPr>
            <w:hyperlink r:id="rId41" w:history="1">
              <w:r w:rsidR="00153044" w:rsidRPr="0066652E">
                <w:rPr>
                  <w:rStyle w:val="af3"/>
                  <w:color w:val="0000FF"/>
                  <w:lang w:val="en-US" w:eastAsia="sv-SE"/>
                </w:rPr>
                <w:t>R1-2204744</w:t>
              </w:r>
            </w:hyperlink>
          </w:p>
        </w:tc>
        <w:tc>
          <w:tcPr>
            <w:tcW w:w="4921" w:type="dxa"/>
            <w:tcMar>
              <w:top w:w="0" w:type="dxa"/>
              <w:left w:w="70" w:type="dxa"/>
              <w:bottom w:w="0" w:type="dxa"/>
              <w:right w:w="70" w:type="dxa"/>
            </w:tcMar>
          </w:tcPr>
          <w:p w14:paraId="4407683D" w14:textId="5CB95A85" w:rsidR="00153044" w:rsidRPr="0066652E" w:rsidRDefault="00153044" w:rsidP="00153044">
            <w:pPr>
              <w:rPr>
                <w:lang w:val="en-US" w:eastAsia="sv-SE"/>
              </w:rPr>
            </w:pPr>
            <w:r w:rsidRPr="0066652E">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6B36C3C0" w14:textId="1F405B39" w:rsidR="00153044" w:rsidRPr="0066652E" w:rsidRDefault="00153044" w:rsidP="00153044">
            <w:pPr>
              <w:rPr>
                <w:lang w:val="en-US" w:eastAsia="sv-SE"/>
              </w:rPr>
            </w:pPr>
            <w:r w:rsidRPr="0066652E">
              <w:rPr>
                <w:rFonts w:eastAsia="Times New Roman"/>
                <w:lang w:eastAsia="sv-SE"/>
              </w:rPr>
              <w:t>Nordic Semiconductor ASA</w:t>
            </w:r>
          </w:p>
        </w:tc>
      </w:tr>
      <w:tr w:rsidR="00153044" w14:paraId="169DD99D" w14:textId="77777777">
        <w:trPr>
          <w:trHeight w:val="450"/>
        </w:trPr>
        <w:tc>
          <w:tcPr>
            <w:tcW w:w="704" w:type="dxa"/>
            <w:shd w:val="clear" w:color="auto" w:fill="FFFFFF"/>
            <w:tcMar>
              <w:top w:w="0" w:type="dxa"/>
              <w:left w:w="70" w:type="dxa"/>
              <w:bottom w:w="0" w:type="dxa"/>
              <w:right w:w="70" w:type="dxa"/>
            </w:tcMar>
          </w:tcPr>
          <w:p w14:paraId="41C39A27" w14:textId="77777777" w:rsidR="00153044" w:rsidRDefault="00153044" w:rsidP="00153044">
            <w:pPr>
              <w:rPr>
                <w:lang w:val="en-US"/>
              </w:rPr>
            </w:pPr>
            <w:r>
              <w:rPr>
                <w:color w:val="000000"/>
                <w:lang w:val="en-US"/>
              </w:rPr>
              <w:t>[29]</w:t>
            </w:r>
          </w:p>
        </w:tc>
        <w:tc>
          <w:tcPr>
            <w:tcW w:w="1456" w:type="dxa"/>
            <w:tcMar>
              <w:top w:w="0" w:type="dxa"/>
              <w:left w:w="70" w:type="dxa"/>
              <w:bottom w:w="0" w:type="dxa"/>
              <w:right w:w="70" w:type="dxa"/>
            </w:tcMar>
          </w:tcPr>
          <w:p w14:paraId="07FDB385" w14:textId="0BC9C956" w:rsidR="00153044" w:rsidRPr="0066652E" w:rsidRDefault="00CD46BC" w:rsidP="00153044">
            <w:pPr>
              <w:rPr>
                <w:rStyle w:val="af3"/>
                <w:color w:val="0000FF"/>
                <w:lang w:eastAsia="sv-SE"/>
              </w:rPr>
            </w:pPr>
            <w:hyperlink r:id="rId42" w:history="1">
              <w:r w:rsidR="00153044" w:rsidRPr="0066652E">
                <w:rPr>
                  <w:rStyle w:val="af3"/>
                  <w:color w:val="0000FF"/>
                  <w:lang w:val="en-US" w:eastAsia="sv-SE"/>
                </w:rPr>
                <w:t>R1-2204771</w:t>
              </w:r>
            </w:hyperlink>
          </w:p>
        </w:tc>
        <w:tc>
          <w:tcPr>
            <w:tcW w:w="4921" w:type="dxa"/>
            <w:tcMar>
              <w:top w:w="0" w:type="dxa"/>
              <w:left w:w="70" w:type="dxa"/>
              <w:bottom w:w="0" w:type="dxa"/>
              <w:right w:w="70" w:type="dxa"/>
            </w:tcMar>
          </w:tcPr>
          <w:p w14:paraId="2ADCB7A1" w14:textId="6FAE9FFA" w:rsidR="00153044" w:rsidRPr="0066652E" w:rsidRDefault="00153044" w:rsidP="00153044">
            <w:pPr>
              <w:rPr>
                <w:lang w:val="en-US"/>
              </w:rPr>
            </w:pPr>
            <w:r w:rsidRPr="0066652E">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707D6BCF" w14:textId="31DC1FEE" w:rsidR="00153044" w:rsidRPr="0066652E" w:rsidRDefault="00153044" w:rsidP="00153044">
            <w:pPr>
              <w:rPr>
                <w:lang w:val="en-US"/>
              </w:rPr>
            </w:pPr>
            <w:r w:rsidRPr="0066652E">
              <w:rPr>
                <w:rFonts w:eastAsia="Times New Roman"/>
                <w:lang w:eastAsia="sv-SE"/>
              </w:rPr>
              <w:t>Intel Corporation</w:t>
            </w:r>
          </w:p>
        </w:tc>
      </w:tr>
      <w:tr w:rsidR="00153044" w14:paraId="73614133" w14:textId="77777777">
        <w:trPr>
          <w:trHeight w:val="450"/>
        </w:trPr>
        <w:tc>
          <w:tcPr>
            <w:tcW w:w="704" w:type="dxa"/>
            <w:shd w:val="clear" w:color="auto" w:fill="FFFFFF"/>
            <w:tcMar>
              <w:top w:w="0" w:type="dxa"/>
              <w:left w:w="70" w:type="dxa"/>
              <w:bottom w:w="0" w:type="dxa"/>
              <w:right w:w="70" w:type="dxa"/>
            </w:tcMar>
          </w:tcPr>
          <w:p w14:paraId="40B227CA" w14:textId="77777777" w:rsidR="00153044" w:rsidRDefault="00153044" w:rsidP="00153044">
            <w:pPr>
              <w:rPr>
                <w:color w:val="000000"/>
                <w:lang w:val="en-US"/>
              </w:rPr>
            </w:pPr>
            <w:r>
              <w:rPr>
                <w:color w:val="000000"/>
                <w:lang w:val="en-US"/>
              </w:rPr>
              <w:t>[30]</w:t>
            </w:r>
          </w:p>
        </w:tc>
        <w:tc>
          <w:tcPr>
            <w:tcW w:w="1456" w:type="dxa"/>
            <w:tcMar>
              <w:top w:w="0" w:type="dxa"/>
              <w:left w:w="70" w:type="dxa"/>
              <w:bottom w:w="0" w:type="dxa"/>
              <w:right w:w="70" w:type="dxa"/>
            </w:tcMar>
          </w:tcPr>
          <w:p w14:paraId="0DAD3C5D" w14:textId="79DF3CF1" w:rsidR="00153044" w:rsidRPr="0066652E" w:rsidRDefault="00CD46BC" w:rsidP="00153044">
            <w:pPr>
              <w:rPr>
                <w:rStyle w:val="af3"/>
                <w:color w:val="0000FF"/>
                <w:lang w:eastAsia="sv-SE"/>
              </w:rPr>
            </w:pPr>
            <w:hyperlink r:id="rId43" w:history="1">
              <w:r w:rsidR="00153044" w:rsidRPr="0066652E">
                <w:rPr>
                  <w:rStyle w:val="af3"/>
                  <w:color w:val="0000FF"/>
                  <w:lang w:val="en-US" w:eastAsia="sv-SE"/>
                </w:rPr>
                <w:t>R1-2204772</w:t>
              </w:r>
            </w:hyperlink>
          </w:p>
        </w:tc>
        <w:tc>
          <w:tcPr>
            <w:tcW w:w="4921" w:type="dxa"/>
            <w:tcMar>
              <w:top w:w="0" w:type="dxa"/>
              <w:left w:w="70" w:type="dxa"/>
              <w:bottom w:w="0" w:type="dxa"/>
              <w:right w:w="70" w:type="dxa"/>
            </w:tcMar>
          </w:tcPr>
          <w:p w14:paraId="49F1764E" w14:textId="097CC751" w:rsidR="00153044" w:rsidRPr="0066652E" w:rsidRDefault="00153044" w:rsidP="00153044">
            <w:pPr>
              <w:rPr>
                <w:lang w:val="en-US"/>
              </w:rPr>
            </w:pPr>
            <w:r w:rsidRPr="0066652E">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4F5462DB" w14:textId="2C699D46" w:rsidR="00153044" w:rsidRPr="0066652E" w:rsidRDefault="00153044" w:rsidP="00153044">
            <w:pPr>
              <w:rPr>
                <w:lang w:val="en-US"/>
              </w:rPr>
            </w:pPr>
            <w:r w:rsidRPr="0066652E">
              <w:rPr>
                <w:rFonts w:eastAsia="Times New Roman"/>
                <w:lang w:eastAsia="sv-SE"/>
              </w:rPr>
              <w:t>Intel Corporation</w:t>
            </w:r>
          </w:p>
        </w:tc>
      </w:tr>
      <w:tr w:rsidR="00153044" w14:paraId="4D3483F8" w14:textId="77777777">
        <w:trPr>
          <w:trHeight w:val="450"/>
        </w:trPr>
        <w:tc>
          <w:tcPr>
            <w:tcW w:w="704" w:type="dxa"/>
            <w:shd w:val="clear" w:color="auto" w:fill="FFFFFF"/>
            <w:tcMar>
              <w:top w:w="0" w:type="dxa"/>
              <w:left w:w="70" w:type="dxa"/>
              <w:bottom w:w="0" w:type="dxa"/>
              <w:right w:w="70" w:type="dxa"/>
            </w:tcMar>
          </w:tcPr>
          <w:p w14:paraId="750F32F7" w14:textId="77777777" w:rsidR="00153044" w:rsidRDefault="00153044" w:rsidP="00153044">
            <w:pPr>
              <w:rPr>
                <w:color w:val="000000"/>
                <w:lang w:val="en-US"/>
              </w:rPr>
            </w:pPr>
            <w:r>
              <w:rPr>
                <w:color w:val="000000"/>
                <w:lang w:val="en-US"/>
              </w:rPr>
              <w:t>[31]</w:t>
            </w:r>
          </w:p>
        </w:tc>
        <w:tc>
          <w:tcPr>
            <w:tcW w:w="1456" w:type="dxa"/>
            <w:tcMar>
              <w:top w:w="0" w:type="dxa"/>
              <w:left w:w="70" w:type="dxa"/>
              <w:bottom w:w="0" w:type="dxa"/>
              <w:right w:w="70" w:type="dxa"/>
            </w:tcMar>
          </w:tcPr>
          <w:p w14:paraId="63232E3B" w14:textId="636DF2F4" w:rsidR="00153044" w:rsidRPr="0066652E" w:rsidRDefault="00CD46BC" w:rsidP="00153044">
            <w:pPr>
              <w:rPr>
                <w:rStyle w:val="af3"/>
                <w:color w:val="0000FF"/>
                <w:lang w:eastAsia="sv-SE"/>
              </w:rPr>
            </w:pPr>
            <w:hyperlink r:id="rId44" w:history="1">
              <w:r w:rsidR="00153044" w:rsidRPr="0066652E">
                <w:rPr>
                  <w:rStyle w:val="af3"/>
                  <w:color w:val="0000FF"/>
                  <w:lang w:val="en-US" w:eastAsia="sv-SE"/>
                </w:rPr>
                <w:t>R1-2204906</w:t>
              </w:r>
            </w:hyperlink>
          </w:p>
        </w:tc>
        <w:tc>
          <w:tcPr>
            <w:tcW w:w="4921" w:type="dxa"/>
            <w:tcMar>
              <w:top w:w="0" w:type="dxa"/>
              <w:left w:w="70" w:type="dxa"/>
              <w:bottom w:w="0" w:type="dxa"/>
              <w:right w:w="70" w:type="dxa"/>
            </w:tcMar>
          </w:tcPr>
          <w:p w14:paraId="57B17B0D" w14:textId="1F8644EE" w:rsidR="00153044" w:rsidRPr="0066652E" w:rsidRDefault="00153044" w:rsidP="00153044">
            <w:pPr>
              <w:rPr>
                <w:lang w:val="en-US"/>
              </w:rPr>
            </w:pPr>
            <w:r w:rsidRPr="0066652E">
              <w:rPr>
                <w:rFonts w:eastAsia="Times New Roman"/>
                <w:lang w:val="en-US" w:eastAsia="sv-SE"/>
              </w:rPr>
              <w:t>Remaining issues on RAN2 related issues</w:t>
            </w:r>
          </w:p>
        </w:tc>
        <w:tc>
          <w:tcPr>
            <w:tcW w:w="2551" w:type="dxa"/>
            <w:tcMar>
              <w:top w:w="0" w:type="dxa"/>
              <w:left w:w="70" w:type="dxa"/>
              <w:bottom w:w="0" w:type="dxa"/>
              <w:right w:w="70" w:type="dxa"/>
            </w:tcMar>
          </w:tcPr>
          <w:p w14:paraId="4ECA97F5" w14:textId="4B461B46" w:rsidR="00153044" w:rsidRPr="0066652E" w:rsidRDefault="00153044" w:rsidP="00153044">
            <w:pPr>
              <w:rPr>
                <w:lang w:val="en-US"/>
              </w:rPr>
            </w:pPr>
            <w:r w:rsidRPr="0066652E">
              <w:rPr>
                <w:rFonts w:eastAsia="Times New Roman"/>
                <w:lang w:eastAsia="sv-SE"/>
              </w:rPr>
              <w:t xml:space="preserve">Huawei, </w:t>
            </w:r>
            <w:proofErr w:type="spellStart"/>
            <w:r w:rsidRPr="0066652E">
              <w:rPr>
                <w:rFonts w:eastAsia="Times New Roman"/>
                <w:lang w:eastAsia="sv-SE"/>
              </w:rPr>
              <w:t>HiSilicon</w:t>
            </w:r>
            <w:proofErr w:type="spellEnd"/>
          </w:p>
        </w:tc>
      </w:tr>
      <w:tr w:rsidR="00153044" w14:paraId="79CCFDE2" w14:textId="77777777">
        <w:trPr>
          <w:trHeight w:val="450"/>
        </w:trPr>
        <w:tc>
          <w:tcPr>
            <w:tcW w:w="704" w:type="dxa"/>
            <w:shd w:val="clear" w:color="auto" w:fill="FFFFFF"/>
            <w:tcMar>
              <w:top w:w="0" w:type="dxa"/>
              <w:left w:w="70" w:type="dxa"/>
              <w:bottom w:w="0" w:type="dxa"/>
              <w:right w:w="70" w:type="dxa"/>
            </w:tcMar>
          </w:tcPr>
          <w:p w14:paraId="72B7A57F" w14:textId="77777777" w:rsidR="00153044" w:rsidRDefault="00153044" w:rsidP="00153044">
            <w:pPr>
              <w:rPr>
                <w:color w:val="000000"/>
                <w:lang w:val="en-US"/>
              </w:rPr>
            </w:pPr>
            <w:r>
              <w:rPr>
                <w:color w:val="000000"/>
                <w:lang w:val="en-US"/>
              </w:rPr>
              <w:t>[32]</w:t>
            </w:r>
          </w:p>
        </w:tc>
        <w:tc>
          <w:tcPr>
            <w:tcW w:w="1456" w:type="dxa"/>
            <w:tcMar>
              <w:top w:w="0" w:type="dxa"/>
              <w:left w:w="70" w:type="dxa"/>
              <w:bottom w:w="0" w:type="dxa"/>
              <w:right w:w="70" w:type="dxa"/>
            </w:tcMar>
          </w:tcPr>
          <w:p w14:paraId="0A54E244" w14:textId="6C58E102" w:rsidR="00153044" w:rsidRPr="0066652E" w:rsidRDefault="00CD46BC" w:rsidP="00153044">
            <w:pPr>
              <w:rPr>
                <w:rStyle w:val="af3"/>
                <w:color w:val="0000FF"/>
                <w:lang w:eastAsia="sv-SE"/>
              </w:rPr>
            </w:pPr>
            <w:hyperlink r:id="rId45" w:history="1">
              <w:r w:rsidR="00153044" w:rsidRPr="0066652E">
                <w:rPr>
                  <w:rStyle w:val="af3"/>
                  <w:color w:val="0000FF"/>
                  <w:lang w:val="en-US" w:eastAsia="sv-SE"/>
                </w:rPr>
                <w:t>R1-2204987</w:t>
              </w:r>
            </w:hyperlink>
          </w:p>
        </w:tc>
        <w:tc>
          <w:tcPr>
            <w:tcW w:w="4921" w:type="dxa"/>
            <w:tcMar>
              <w:top w:w="0" w:type="dxa"/>
              <w:left w:w="70" w:type="dxa"/>
              <w:bottom w:w="0" w:type="dxa"/>
              <w:right w:w="70" w:type="dxa"/>
            </w:tcMar>
          </w:tcPr>
          <w:p w14:paraId="7578F82F" w14:textId="76DC8516" w:rsidR="00153044" w:rsidRPr="0066652E" w:rsidRDefault="00153044" w:rsidP="00153044">
            <w:pPr>
              <w:rPr>
                <w:lang w:val="en-US"/>
              </w:rPr>
            </w:pPr>
            <w:r w:rsidRPr="0066652E">
              <w:rPr>
                <w:rFonts w:eastAsia="Times New Roman"/>
                <w:lang w:val="en-US" w:eastAsia="sv-SE"/>
              </w:rPr>
              <w:t>Remaining Issues on UE Complexity Reduction</w:t>
            </w:r>
          </w:p>
        </w:tc>
        <w:tc>
          <w:tcPr>
            <w:tcW w:w="2551" w:type="dxa"/>
            <w:tcMar>
              <w:top w:w="0" w:type="dxa"/>
              <w:left w:w="70" w:type="dxa"/>
              <w:bottom w:w="0" w:type="dxa"/>
              <w:right w:w="70" w:type="dxa"/>
            </w:tcMar>
          </w:tcPr>
          <w:p w14:paraId="3CD606BB" w14:textId="341F610F" w:rsidR="00153044" w:rsidRPr="0066652E" w:rsidRDefault="00153044" w:rsidP="00153044">
            <w:pPr>
              <w:rPr>
                <w:lang w:val="en-US"/>
              </w:rPr>
            </w:pPr>
            <w:r w:rsidRPr="0066652E">
              <w:rPr>
                <w:rFonts w:eastAsia="Times New Roman"/>
                <w:lang w:eastAsia="sv-SE"/>
              </w:rPr>
              <w:t>Qualcomm Incorporated</w:t>
            </w:r>
          </w:p>
        </w:tc>
      </w:tr>
    </w:tbl>
    <w:p w14:paraId="584A6024" w14:textId="77777777" w:rsidR="00BE4022" w:rsidRDefault="00BE4022">
      <w:pPr>
        <w:rPr>
          <w:lang w:val="en-US"/>
        </w:rPr>
      </w:pPr>
    </w:p>
    <w:sectPr w:rsidR="00BE402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D7C3B" w14:textId="77777777" w:rsidR="00CD46BC" w:rsidRDefault="00CD46BC" w:rsidP="00081D58">
      <w:pPr>
        <w:spacing w:after="0" w:line="240" w:lineRule="auto"/>
      </w:pPr>
      <w:r>
        <w:separator/>
      </w:r>
    </w:p>
  </w:endnote>
  <w:endnote w:type="continuationSeparator" w:id="0">
    <w:p w14:paraId="02291716" w14:textId="77777777" w:rsidR="00CD46BC" w:rsidRDefault="00CD46BC" w:rsidP="00081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µÈÏß"/>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CourierNewPSMT">
    <w:altName w:val="Courier New"/>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8CA23" w14:textId="77777777" w:rsidR="00CD46BC" w:rsidRDefault="00CD46BC" w:rsidP="00081D58">
      <w:pPr>
        <w:spacing w:after="0" w:line="240" w:lineRule="auto"/>
      </w:pPr>
      <w:r>
        <w:separator/>
      </w:r>
    </w:p>
  </w:footnote>
  <w:footnote w:type="continuationSeparator" w:id="0">
    <w:p w14:paraId="62F390AC" w14:textId="77777777" w:rsidR="00CD46BC" w:rsidRDefault="00CD46BC" w:rsidP="00081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1D2F4FB7"/>
    <w:multiLevelType w:val="hybridMultilevel"/>
    <w:tmpl w:val="AF0A886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73A2579"/>
    <w:multiLevelType w:val="hybridMultilevel"/>
    <w:tmpl w:val="AA340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FAD1D2F"/>
    <w:multiLevelType w:val="hybridMultilevel"/>
    <w:tmpl w:val="0950A15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nsid w:val="4EF9743F"/>
    <w:multiLevelType w:val="hybridMultilevel"/>
    <w:tmpl w:val="B88082DE"/>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60C6920"/>
    <w:multiLevelType w:val="hybridMultilevel"/>
    <w:tmpl w:val="E5D81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7"/>
  </w:num>
  <w:num w:numId="6">
    <w:abstractNumId w:val="8"/>
    <w:lvlOverride w:ilvl="0">
      <w:startOverride w:val="1"/>
    </w:lvlOverride>
  </w:num>
  <w:num w:numId="7">
    <w:abstractNumId w:val="9"/>
  </w:num>
  <w:num w:numId="8">
    <w:abstractNumId w:val="13"/>
  </w:num>
  <w:num w:numId="9">
    <w:abstractNumId w:val="11"/>
  </w:num>
  <w:num w:numId="10">
    <w:abstractNumId w:val="5"/>
  </w:num>
  <w:num w:numId="11">
    <w:abstractNumId w:val="14"/>
  </w:num>
  <w:num w:numId="12">
    <w:abstractNumId w:val="10"/>
  </w:num>
  <w:num w:numId="13">
    <w:abstractNumId w:val="12"/>
  </w:num>
  <w:num w:numId="14">
    <w:abstractNumId w:val="3"/>
  </w:num>
  <w:num w:numId="15">
    <w:abstractNumId w:val="15"/>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5782"/>
    <w:rsid w:val="00060E22"/>
    <w:rsid w:val="00062397"/>
    <w:rsid w:val="000638DD"/>
    <w:rsid w:val="00064462"/>
    <w:rsid w:val="00067073"/>
    <w:rsid w:val="000674BB"/>
    <w:rsid w:val="00067B66"/>
    <w:rsid w:val="00070586"/>
    <w:rsid w:val="0007168E"/>
    <w:rsid w:val="000716F6"/>
    <w:rsid w:val="000748E5"/>
    <w:rsid w:val="00074D3E"/>
    <w:rsid w:val="0007577B"/>
    <w:rsid w:val="000759D8"/>
    <w:rsid w:val="00077F66"/>
    <w:rsid w:val="00081C0E"/>
    <w:rsid w:val="00081D58"/>
    <w:rsid w:val="00081DAF"/>
    <w:rsid w:val="000831F7"/>
    <w:rsid w:val="00084474"/>
    <w:rsid w:val="0008458C"/>
    <w:rsid w:val="000851C2"/>
    <w:rsid w:val="00085362"/>
    <w:rsid w:val="00085C49"/>
    <w:rsid w:val="000871F5"/>
    <w:rsid w:val="00087B84"/>
    <w:rsid w:val="000914A9"/>
    <w:rsid w:val="00091FA9"/>
    <w:rsid w:val="000927A7"/>
    <w:rsid w:val="00092DEF"/>
    <w:rsid w:val="0009324B"/>
    <w:rsid w:val="00093C10"/>
    <w:rsid w:val="00093F7C"/>
    <w:rsid w:val="00094EA9"/>
    <w:rsid w:val="00095B8F"/>
    <w:rsid w:val="00096407"/>
    <w:rsid w:val="00096F71"/>
    <w:rsid w:val="00097772"/>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155C"/>
    <w:rsid w:val="0011222F"/>
    <w:rsid w:val="001137EC"/>
    <w:rsid w:val="00115F7C"/>
    <w:rsid w:val="00116196"/>
    <w:rsid w:val="00116F8C"/>
    <w:rsid w:val="00117311"/>
    <w:rsid w:val="00117EF2"/>
    <w:rsid w:val="001212CF"/>
    <w:rsid w:val="0012316A"/>
    <w:rsid w:val="00123261"/>
    <w:rsid w:val="00123566"/>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6034"/>
    <w:rsid w:val="00186F26"/>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9AA"/>
    <w:rsid w:val="001A4B48"/>
    <w:rsid w:val="001A5371"/>
    <w:rsid w:val="001A5BCA"/>
    <w:rsid w:val="001A6531"/>
    <w:rsid w:val="001A71D8"/>
    <w:rsid w:val="001B064E"/>
    <w:rsid w:val="001B0FB4"/>
    <w:rsid w:val="001B1A09"/>
    <w:rsid w:val="001B2437"/>
    <w:rsid w:val="001B27E4"/>
    <w:rsid w:val="001B2819"/>
    <w:rsid w:val="001B2865"/>
    <w:rsid w:val="001B3F9B"/>
    <w:rsid w:val="001B591E"/>
    <w:rsid w:val="001B6F08"/>
    <w:rsid w:val="001C089A"/>
    <w:rsid w:val="001C129B"/>
    <w:rsid w:val="001C1B7E"/>
    <w:rsid w:val="001C2B57"/>
    <w:rsid w:val="001C491F"/>
    <w:rsid w:val="001C515E"/>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CE6"/>
    <w:rsid w:val="001F2212"/>
    <w:rsid w:val="001F3923"/>
    <w:rsid w:val="001F3CD0"/>
    <w:rsid w:val="001F3D99"/>
    <w:rsid w:val="001F464F"/>
    <w:rsid w:val="001F5950"/>
    <w:rsid w:val="001F728C"/>
    <w:rsid w:val="002014DA"/>
    <w:rsid w:val="002021FD"/>
    <w:rsid w:val="00202576"/>
    <w:rsid w:val="00202CA8"/>
    <w:rsid w:val="00202CED"/>
    <w:rsid w:val="00202F50"/>
    <w:rsid w:val="002043D2"/>
    <w:rsid w:val="00205364"/>
    <w:rsid w:val="00206A31"/>
    <w:rsid w:val="00212079"/>
    <w:rsid w:val="002132E4"/>
    <w:rsid w:val="00213712"/>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76C53"/>
    <w:rsid w:val="00282D45"/>
    <w:rsid w:val="00283B4F"/>
    <w:rsid w:val="00284944"/>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EFF"/>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B4F"/>
    <w:rsid w:val="002E1007"/>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44B9"/>
    <w:rsid w:val="00314A86"/>
    <w:rsid w:val="00317857"/>
    <w:rsid w:val="00317AF8"/>
    <w:rsid w:val="00317FE4"/>
    <w:rsid w:val="00320AC4"/>
    <w:rsid w:val="003214A7"/>
    <w:rsid w:val="00321B60"/>
    <w:rsid w:val="003222E8"/>
    <w:rsid w:val="0032281F"/>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56E75"/>
    <w:rsid w:val="0035730F"/>
    <w:rsid w:val="0036072D"/>
    <w:rsid w:val="00360B6D"/>
    <w:rsid w:val="00360EC2"/>
    <w:rsid w:val="00361716"/>
    <w:rsid w:val="00361AB4"/>
    <w:rsid w:val="00362CE9"/>
    <w:rsid w:val="00363795"/>
    <w:rsid w:val="00363A07"/>
    <w:rsid w:val="003641B9"/>
    <w:rsid w:val="0036468D"/>
    <w:rsid w:val="00364C28"/>
    <w:rsid w:val="0036507B"/>
    <w:rsid w:val="0036568F"/>
    <w:rsid w:val="00365C93"/>
    <w:rsid w:val="00371945"/>
    <w:rsid w:val="0037453D"/>
    <w:rsid w:val="003747C4"/>
    <w:rsid w:val="00374BCB"/>
    <w:rsid w:val="0037735A"/>
    <w:rsid w:val="00377782"/>
    <w:rsid w:val="00381AFD"/>
    <w:rsid w:val="00381DED"/>
    <w:rsid w:val="00382ED4"/>
    <w:rsid w:val="00382F1B"/>
    <w:rsid w:val="00383AFC"/>
    <w:rsid w:val="00383B63"/>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4339"/>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0F3F"/>
    <w:rsid w:val="003E133C"/>
    <w:rsid w:val="003E5D50"/>
    <w:rsid w:val="003E5E17"/>
    <w:rsid w:val="003E7009"/>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97F"/>
    <w:rsid w:val="00444175"/>
    <w:rsid w:val="00445E81"/>
    <w:rsid w:val="00446E11"/>
    <w:rsid w:val="00447B56"/>
    <w:rsid w:val="00451EEC"/>
    <w:rsid w:val="00452406"/>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F87"/>
    <w:rsid w:val="00474A0C"/>
    <w:rsid w:val="00476271"/>
    <w:rsid w:val="00476A35"/>
    <w:rsid w:val="004809B3"/>
    <w:rsid w:val="00480DFD"/>
    <w:rsid w:val="00480FA9"/>
    <w:rsid w:val="004835DF"/>
    <w:rsid w:val="00484BBB"/>
    <w:rsid w:val="004867A9"/>
    <w:rsid w:val="00486FB2"/>
    <w:rsid w:val="0048716B"/>
    <w:rsid w:val="004874AB"/>
    <w:rsid w:val="00487B46"/>
    <w:rsid w:val="00490CBB"/>
    <w:rsid w:val="0049217B"/>
    <w:rsid w:val="0049249C"/>
    <w:rsid w:val="00493253"/>
    <w:rsid w:val="00496246"/>
    <w:rsid w:val="004A175E"/>
    <w:rsid w:val="004A3968"/>
    <w:rsid w:val="004A51EB"/>
    <w:rsid w:val="004A7819"/>
    <w:rsid w:val="004A7B51"/>
    <w:rsid w:val="004B0001"/>
    <w:rsid w:val="004B0ABA"/>
    <w:rsid w:val="004B0DFC"/>
    <w:rsid w:val="004B1349"/>
    <w:rsid w:val="004B14D5"/>
    <w:rsid w:val="004B276E"/>
    <w:rsid w:val="004B3B55"/>
    <w:rsid w:val="004B3F16"/>
    <w:rsid w:val="004B6D06"/>
    <w:rsid w:val="004B7A13"/>
    <w:rsid w:val="004C1654"/>
    <w:rsid w:val="004C2CFB"/>
    <w:rsid w:val="004C3954"/>
    <w:rsid w:val="004C39D1"/>
    <w:rsid w:val="004C41B4"/>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5847"/>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53D"/>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B90"/>
    <w:rsid w:val="005B339F"/>
    <w:rsid w:val="005B3594"/>
    <w:rsid w:val="005B36BA"/>
    <w:rsid w:val="005B4015"/>
    <w:rsid w:val="005B474D"/>
    <w:rsid w:val="005B54B4"/>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4880"/>
    <w:rsid w:val="005D501A"/>
    <w:rsid w:val="005D754D"/>
    <w:rsid w:val="005D76C8"/>
    <w:rsid w:val="005E1463"/>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78BA"/>
    <w:rsid w:val="00640C02"/>
    <w:rsid w:val="00640C55"/>
    <w:rsid w:val="00640E4B"/>
    <w:rsid w:val="0064174A"/>
    <w:rsid w:val="00641A85"/>
    <w:rsid w:val="00644165"/>
    <w:rsid w:val="00644CB8"/>
    <w:rsid w:val="00651070"/>
    <w:rsid w:val="006510FD"/>
    <w:rsid w:val="0065258F"/>
    <w:rsid w:val="00652CFE"/>
    <w:rsid w:val="00653B84"/>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7823"/>
    <w:rsid w:val="00667D7F"/>
    <w:rsid w:val="00671220"/>
    <w:rsid w:val="00671E8A"/>
    <w:rsid w:val="006720CE"/>
    <w:rsid w:val="00672132"/>
    <w:rsid w:val="00675521"/>
    <w:rsid w:val="00677167"/>
    <w:rsid w:val="006777A7"/>
    <w:rsid w:val="00677B5D"/>
    <w:rsid w:val="00684342"/>
    <w:rsid w:val="00684B18"/>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6C0"/>
    <w:rsid w:val="006B2C1B"/>
    <w:rsid w:val="006B2F20"/>
    <w:rsid w:val="006B4780"/>
    <w:rsid w:val="006B4878"/>
    <w:rsid w:val="006B5347"/>
    <w:rsid w:val="006C162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847"/>
    <w:rsid w:val="006F1993"/>
    <w:rsid w:val="006F2CCE"/>
    <w:rsid w:val="006F34CF"/>
    <w:rsid w:val="006F4101"/>
    <w:rsid w:val="006F63B8"/>
    <w:rsid w:val="006F699C"/>
    <w:rsid w:val="007015C4"/>
    <w:rsid w:val="00702E1E"/>
    <w:rsid w:val="00705176"/>
    <w:rsid w:val="007051BD"/>
    <w:rsid w:val="007051C7"/>
    <w:rsid w:val="00707AC4"/>
    <w:rsid w:val="00707D30"/>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5117"/>
    <w:rsid w:val="007752BD"/>
    <w:rsid w:val="00775DE4"/>
    <w:rsid w:val="007777AC"/>
    <w:rsid w:val="00780120"/>
    <w:rsid w:val="00780D0E"/>
    <w:rsid w:val="00782055"/>
    <w:rsid w:val="00782A53"/>
    <w:rsid w:val="00782A76"/>
    <w:rsid w:val="00783EE0"/>
    <w:rsid w:val="0078455A"/>
    <w:rsid w:val="00784920"/>
    <w:rsid w:val="00784C4C"/>
    <w:rsid w:val="00785004"/>
    <w:rsid w:val="00786EFA"/>
    <w:rsid w:val="007870A1"/>
    <w:rsid w:val="0078739C"/>
    <w:rsid w:val="00787805"/>
    <w:rsid w:val="00787E70"/>
    <w:rsid w:val="00790E17"/>
    <w:rsid w:val="00791B4D"/>
    <w:rsid w:val="00793D8A"/>
    <w:rsid w:val="00796CC8"/>
    <w:rsid w:val="00797D4D"/>
    <w:rsid w:val="00797F7C"/>
    <w:rsid w:val="007A1288"/>
    <w:rsid w:val="007A2219"/>
    <w:rsid w:val="007A283A"/>
    <w:rsid w:val="007A32BE"/>
    <w:rsid w:val="007A40AF"/>
    <w:rsid w:val="007A41DF"/>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1D2"/>
    <w:rsid w:val="008228FB"/>
    <w:rsid w:val="00822B7C"/>
    <w:rsid w:val="0082361F"/>
    <w:rsid w:val="008237D5"/>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441F"/>
    <w:rsid w:val="0084555F"/>
    <w:rsid w:val="0084640F"/>
    <w:rsid w:val="00846EF0"/>
    <w:rsid w:val="00847F5B"/>
    <w:rsid w:val="0085001D"/>
    <w:rsid w:val="00850C47"/>
    <w:rsid w:val="00851C92"/>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F80"/>
    <w:rsid w:val="008904B0"/>
    <w:rsid w:val="00890C44"/>
    <w:rsid w:val="0089119D"/>
    <w:rsid w:val="008916FE"/>
    <w:rsid w:val="00891B4A"/>
    <w:rsid w:val="00894DAE"/>
    <w:rsid w:val="00895116"/>
    <w:rsid w:val="00895A67"/>
    <w:rsid w:val="00896FEC"/>
    <w:rsid w:val="008A1040"/>
    <w:rsid w:val="008A20E7"/>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8ED"/>
    <w:rsid w:val="00914515"/>
    <w:rsid w:val="00915441"/>
    <w:rsid w:val="009156FA"/>
    <w:rsid w:val="00917189"/>
    <w:rsid w:val="009200A3"/>
    <w:rsid w:val="009200E4"/>
    <w:rsid w:val="00921A23"/>
    <w:rsid w:val="009232A0"/>
    <w:rsid w:val="00923CA7"/>
    <w:rsid w:val="00923CD4"/>
    <w:rsid w:val="00924C8A"/>
    <w:rsid w:val="00925484"/>
    <w:rsid w:val="0092585E"/>
    <w:rsid w:val="00925B55"/>
    <w:rsid w:val="00925CC4"/>
    <w:rsid w:val="00926960"/>
    <w:rsid w:val="009276FF"/>
    <w:rsid w:val="00930979"/>
    <w:rsid w:val="00930D72"/>
    <w:rsid w:val="009329B3"/>
    <w:rsid w:val="00932CF9"/>
    <w:rsid w:val="00932E7A"/>
    <w:rsid w:val="009345A1"/>
    <w:rsid w:val="00936282"/>
    <w:rsid w:val="00936AF2"/>
    <w:rsid w:val="0093712C"/>
    <w:rsid w:val="0093791A"/>
    <w:rsid w:val="0094029C"/>
    <w:rsid w:val="00941171"/>
    <w:rsid w:val="00943B3B"/>
    <w:rsid w:val="00944C2F"/>
    <w:rsid w:val="00945091"/>
    <w:rsid w:val="009508F5"/>
    <w:rsid w:val="009526F1"/>
    <w:rsid w:val="00953990"/>
    <w:rsid w:val="00953CF1"/>
    <w:rsid w:val="00956465"/>
    <w:rsid w:val="00960621"/>
    <w:rsid w:val="00960CE7"/>
    <w:rsid w:val="00963A9A"/>
    <w:rsid w:val="0096487D"/>
    <w:rsid w:val="00966A0B"/>
    <w:rsid w:val="009700DE"/>
    <w:rsid w:val="00970598"/>
    <w:rsid w:val="00970823"/>
    <w:rsid w:val="00971D83"/>
    <w:rsid w:val="009720DB"/>
    <w:rsid w:val="0097278E"/>
    <w:rsid w:val="0097293A"/>
    <w:rsid w:val="009749F0"/>
    <w:rsid w:val="009761F8"/>
    <w:rsid w:val="0097777F"/>
    <w:rsid w:val="0098099C"/>
    <w:rsid w:val="00981044"/>
    <w:rsid w:val="00981826"/>
    <w:rsid w:val="009825C3"/>
    <w:rsid w:val="00982D5C"/>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4543"/>
    <w:rsid w:val="009A58AE"/>
    <w:rsid w:val="009A7D4A"/>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5EF0"/>
    <w:rsid w:val="009D5F15"/>
    <w:rsid w:val="009D7DCB"/>
    <w:rsid w:val="009E2930"/>
    <w:rsid w:val="009E34C4"/>
    <w:rsid w:val="009E44A2"/>
    <w:rsid w:val="009E6020"/>
    <w:rsid w:val="009E6872"/>
    <w:rsid w:val="009F01DB"/>
    <w:rsid w:val="009F1807"/>
    <w:rsid w:val="009F1978"/>
    <w:rsid w:val="009F23EE"/>
    <w:rsid w:val="009F3DD1"/>
    <w:rsid w:val="009F5B6E"/>
    <w:rsid w:val="009F5C5C"/>
    <w:rsid w:val="009F700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E8A"/>
    <w:rsid w:val="00A54736"/>
    <w:rsid w:val="00A54F68"/>
    <w:rsid w:val="00A55590"/>
    <w:rsid w:val="00A55E2F"/>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1CC"/>
    <w:rsid w:val="00B0050C"/>
    <w:rsid w:val="00B009F7"/>
    <w:rsid w:val="00B014E2"/>
    <w:rsid w:val="00B01530"/>
    <w:rsid w:val="00B030F6"/>
    <w:rsid w:val="00B03BFA"/>
    <w:rsid w:val="00B04F1F"/>
    <w:rsid w:val="00B05561"/>
    <w:rsid w:val="00B05AE8"/>
    <w:rsid w:val="00B0655D"/>
    <w:rsid w:val="00B06ECF"/>
    <w:rsid w:val="00B07C97"/>
    <w:rsid w:val="00B07DB4"/>
    <w:rsid w:val="00B07E72"/>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4E6B"/>
    <w:rsid w:val="00BD604B"/>
    <w:rsid w:val="00BD7C74"/>
    <w:rsid w:val="00BE095C"/>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E33"/>
    <w:rsid w:val="00C06132"/>
    <w:rsid w:val="00C1342C"/>
    <w:rsid w:val="00C13B96"/>
    <w:rsid w:val="00C13BE7"/>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1571"/>
    <w:rsid w:val="00C4165E"/>
    <w:rsid w:val="00C42343"/>
    <w:rsid w:val="00C42FE1"/>
    <w:rsid w:val="00C4495A"/>
    <w:rsid w:val="00C44C84"/>
    <w:rsid w:val="00C45967"/>
    <w:rsid w:val="00C46E2C"/>
    <w:rsid w:val="00C5059C"/>
    <w:rsid w:val="00C512AE"/>
    <w:rsid w:val="00C51574"/>
    <w:rsid w:val="00C51FFD"/>
    <w:rsid w:val="00C52A60"/>
    <w:rsid w:val="00C5303D"/>
    <w:rsid w:val="00C53E7B"/>
    <w:rsid w:val="00C545A7"/>
    <w:rsid w:val="00C54B3A"/>
    <w:rsid w:val="00C55053"/>
    <w:rsid w:val="00C56CF1"/>
    <w:rsid w:val="00C60C6E"/>
    <w:rsid w:val="00C60CFA"/>
    <w:rsid w:val="00C626B8"/>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35BA"/>
    <w:rsid w:val="00CC49DC"/>
    <w:rsid w:val="00CD0086"/>
    <w:rsid w:val="00CD0D49"/>
    <w:rsid w:val="00CD24E5"/>
    <w:rsid w:val="00CD342D"/>
    <w:rsid w:val="00CD44D4"/>
    <w:rsid w:val="00CD4504"/>
    <w:rsid w:val="00CD46BC"/>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337C"/>
    <w:rsid w:val="00D14814"/>
    <w:rsid w:val="00D14AF8"/>
    <w:rsid w:val="00D15F8F"/>
    <w:rsid w:val="00D21578"/>
    <w:rsid w:val="00D21644"/>
    <w:rsid w:val="00D22AFC"/>
    <w:rsid w:val="00D23945"/>
    <w:rsid w:val="00D23E4E"/>
    <w:rsid w:val="00D250B5"/>
    <w:rsid w:val="00D2587B"/>
    <w:rsid w:val="00D25B76"/>
    <w:rsid w:val="00D264F3"/>
    <w:rsid w:val="00D26D06"/>
    <w:rsid w:val="00D27C5B"/>
    <w:rsid w:val="00D27E76"/>
    <w:rsid w:val="00D30030"/>
    <w:rsid w:val="00D31226"/>
    <w:rsid w:val="00D31C4C"/>
    <w:rsid w:val="00D3230C"/>
    <w:rsid w:val="00D32EC8"/>
    <w:rsid w:val="00D32F5F"/>
    <w:rsid w:val="00D3310D"/>
    <w:rsid w:val="00D33713"/>
    <w:rsid w:val="00D35B90"/>
    <w:rsid w:val="00D37938"/>
    <w:rsid w:val="00D426CB"/>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5149"/>
    <w:rsid w:val="00D65A22"/>
    <w:rsid w:val="00D65F19"/>
    <w:rsid w:val="00D663AB"/>
    <w:rsid w:val="00D66BBB"/>
    <w:rsid w:val="00D6749E"/>
    <w:rsid w:val="00D674E9"/>
    <w:rsid w:val="00D71FAB"/>
    <w:rsid w:val="00D72705"/>
    <w:rsid w:val="00D72955"/>
    <w:rsid w:val="00D743C9"/>
    <w:rsid w:val="00D75656"/>
    <w:rsid w:val="00D757D7"/>
    <w:rsid w:val="00D773FC"/>
    <w:rsid w:val="00D7743D"/>
    <w:rsid w:val="00D77F50"/>
    <w:rsid w:val="00D809D5"/>
    <w:rsid w:val="00D82405"/>
    <w:rsid w:val="00D82F9F"/>
    <w:rsid w:val="00D83568"/>
    <w:rsid w:val="00D84950"/>
    <w:rsid w:val="00D85614"/>
    <w:rsid w:val="00D85D48"/>
    <w:rsid w:val="00D85D8D"/>
    <w:rsid w:val="00D90571"/>
    <w:rsid w:val="00D9235F"/>
    <w:rsid w:val="00D9273E"/>
    <w:rsid w:val="00D94B52"/>
    <w:rsid w:val="00D94EA0"/>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E09D7"/>
    <w:rsid w:val="00DE1170"/>
    <w:rsid w:val="00DE2297"/>
    <w:rsid w:val="00DE2CA9"/>
    <w:rsid w:val="00DE379E"/>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3E"/>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6CBE"/>
    <w:rsid w:val="00E3705A"/>
    <w:rsid w:val="00E376D8"/>
    <w:rsid w:val="00E40326"/>
    <w:rsid w:val="00E406F0"/>
    <w:rsid w:val="00E40A05"/>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2174"/>
    <w:rsid w:val="00EB2EB6"/>
    <w:rsid w:val="00EB31B2"/>
    <w:rsid w:val="00EB433F"/>
    <w:rsid w:val="00EB44A6"/>
    <w:rsid w:val="00EB4CB3"/>
    <w:rsid w:val="00EB5B4A"/>
    <w:rsid w:val="00EC00C8"/>
    <w:rsid w:val="00EC1193"/>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28F6"/>
    <w:rsid w:val="00F04010"/>
    <w:rsid w:val="00F05C65"/>
    <w:rsid w:val="00F0750A"/>
    <w:rsid w:val="00F11773"/>
    <w:rsid w:val="00F166A7"/>
    <w:rsid w:val="00F17DBA"/>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41E"/>
    <w:rsid w:val="00FB27BA"/>
    <w:rsid w:val="00FB28A8"/>
    <w:rsid w:val="00FB3509"/>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55B3"/>
    <w:rsid w:val="00FE697F"/>
    <w:rsid w:val="00FF09F1"/>
    <w:rsid w:val="00FF0EF1"/>
    <w:rsid w:val="00FF23D7"/>
    <w:rsid w:val="00FF36F5"/>
    <w:rsid w:val="00FF3B07"/>
    <w:rsid w:val="00FF3E54"/>
    <w:rsid w:val="00FF461A"/>
    <w:rsid w:val="00FF4672"/>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D6F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Bullet list,목록단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 w:type="paragraph" w:customStyle="1" w:styleId="15">
    <w:name w:val="修订1"/>
    <w:hidden/>
    <w:uiPriority w:val="99"/>
    <w:semiHidden/>
    <w:rPr>
      <w:lang w:val="en-GB" w:eastAsia="en-US"/>
    </w:rPr>
  </w:style>
  <w:style w:type="character" w:customStyle="1" w:styleId="71">
    <w:name w:val="未解決のメンション7"/>
    <w:basedOn w:val="a1"/>
    <w:uiPriority w:val="99"/>
    <w:semiHidden/>
    <w:unhideWhenUsed/>
    <w:rsid w:val="00F515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Bullet list,목록단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 w:type="paragraph" w:customStyle="1" w:styleId="15">
    <w:name w:val="修订1"/>
    <w:hidden/>
    <w:uiPriority w:val="99"/>
    <w:semiHidden/>
    <w:rPr>
      <w:lang w:val="en-GB" w:eastAsia="en-US"/>
    </w:rPr>
  </w:style>
  <w:style w:type="character" w:customStyle="1" w:styleId="71">
    <w:name w:val="未解決のメンション7"/>
    <w:basedOn w:val="a1"/>
    <w:uiPriority w:val="99"/>
    <w:semiHidden/>
    <w:unhideWhenUsed/>
    <w:rsid w:val="00F51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966">
      <w:bodyDiv w:val="1"/>
      <w:marLeft w:val="0"/>
      <w:marRight w:val="0"/>
      <w:marTop w:val="0"/>
      <w:marBottom w:val="0"/>
      <w:divBdr>
        <w:top w:val="none" w:sz="0" w:space="0" w:color="auto"/>
        <w:left w:val="none" w:sz="0" w:space="0" w:color="auto"/>
        <w:bottom w:val="none" w:sz="0" w:space="0" w:color="auto"/>
        <w:right w:val="none" w:sz="0" w:space="0" w:color="auto"/>
      </w:divBdr>
    </w:div>
    <w:div w:id="305555527">
      <w:bodyDiv w:val="1"/>
      <w:marLeft w:val="0"/>
      <w:marRight w:val="0"/>
      <w:marTop w:val="0"/>
      <w:marBottom w:val="0"/>
      <w:divBdr>
        <w:top w:val="none" w:sz="0" w:space="0" w:color="auto"/>
        <w:left w:val="none" w:sz="0" w:space="0" w:color="auto"/>
        <w:bottom w:val="none" w:sz="0" w:space="0" w:color="auto"/>
        <w:right w:val="none" w:sz="0" w:space="0" w:color="auto"/>
      </w:divBdr>
    </w:div>
    <w:div w:id="841554169">
      <w:bodyDiv w:val="1"/>
      <w:marLeft w:val="0"/>
      <w:marRight w:val="0"/>
      <w:marTop w:val="0"/>
      <w:marBottom w:val="0"/>
      <w:divBdr>
        <w:top w:val="none" w:sz="0" w:space="0" w:color="auto"/>
        <w:left w:val="none" w:sz="0" w:space="0" w:color="auto"/>
        <w:bottom w:val="none" w:sz="0" w:space="0" w:color="auto"/>
        <w:right w:val="none" w:sz="0" w:space="0" w:color="auto"/>
      </w:divBdr>
    </w:div>
    <w:div w:id="998774852">
      <w:bodyDiv w:val="1"/>
      <w:marLeft w:val="0"/>
      <w:marRight w:val="0"/>
      <w:marTop w:val="0"/>
      <w:marBottom w:val="0"/>
      <w:divBdr>
        <w:top w:val="none" w:sz="0" w:space="0" w:color="auto"/>
        <w:left w:val="none" w:sz="0" w:space="0" w:color="auto"/>
        <w:bottom w:val="none" w:sz="0" w:space="0" w:color="auto"/>
        <w:right w:val="none" w:sz="0" w:space="0" w:color="auto"/>
      </w:divBdr>
    </w:div>
    <w:div w:id="1495995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9-e/Docs/R1-2203012.zip" TargetMode="External"/><Relationship Id="rId18" Type="http://schemas.openxmlformats.org/officeDocument/2006/relationships/hyperlink" Target="https://www.3gpp.org/ftp/TSG_RAN/WG1_RL1/TSGR1_109-e/Docs/R1-2203114.zip" TargetMode="External"/><Relationship Id="rId26" Type="http://schemas.openxmlformats.org/officeDocument/2006/relationships/hyperlink" Target="https://www.3gpp.org/ftp/TSG_RAN/WG1_RL1/TSGR1_109-e/Docs/R1-2203762.zip" TargetMode="External"/><Relationship Id="rId39" Type="http://schemas.openxmlformats.org/officeDocument/2006/relationships/hyperlink" Target="https://www.3gpp.org/ftp/TSG_RAN/WG1_RL1/TSGR1_109-e/Docs/R1-2204663.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438.zip" TargetMode="External"/><Relationship Id="rId34" Type="http://schemas.openxmlformats.org/officeDocument/2006/relationships/hyperlink" Target="https://www.3gpp.org/ftp/TSG_RAN/WG1_RL1/TSGR1_109-e/Docs/R1-2204209.zip" TargetMode="External"/><Relationship Id="rId42" Type="http://schemas.openxmlformats.org/officeDocument/2006/relationships/hyperlink" Target="https://www.3gpp.org/ftp/TSG_RAN/WG1_RL1/TSGR1_109-e/Docs/R1-2204771.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9-e/Docs/R1-2203109.zip" TargetMode="External"/><Relationship Id="rId25" Type="http://schemas.openxmlformats.org/officeDocument/2006/relationships/hyperlink" Target="https://www.3gpp.org/ftp/TSG_RAN/WG1_RL1/TSGR1_109-e/Docs/R1-2203594.zip" TargetMode="External"/><Relationship Id="rId33" Type="http://schemas.openxmlformats.org/officeDocument/2006/relationships/hyperlink" Target="https://www.3gpp.org/ftp/TSG_RAN/WG1_RL1/TSGR1_109-e/Docs/R1-2204208.zip" TargetMode="External"/><Relationship Id="rId38" Type="http://schemas.openxmlformats.org/officeDocument/2006/relationships/hyperlink" Target="https://www.3gpp.org/ftp/TSG_RAN/WG1_RL1/TSGR1_109-e/Docs/R1-220461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9-e/Docs/R1-2203053.zip" TargetMode="External"/><Relationship Id="rId20" Type="http://schemas.openxmlformats.org/officeDocument/2006/relationships/hyperlink" Target="https://www.3gpp.org/ftp/TSG_RAN/WG1_RL1/TSGR1_109-e/Docs/R1-2203307.zip" TargetMode="External"/><Relationship Id="rId29" Type="http://schemas.openxmlformats.org/officeDocument/2006/relationships/hyperlink" Target="https://www.3gpp.org/ftp/TSG_RAN/WG1_RL1/TSGR1_109-e/Docs/R1-2203866.zip" TargetMode="External"/><Relationship Id="rId41" Type="http://schemas.openxmlformats.org/officeDocument/2006/relationships/hyperlink" Target="https://www.3gpp.org/ftp/TSG_RAN/WG1_RL1/TSGR1_109-e/Docs/R1-22047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9-e/Docs/R1-2203593.zip" TargetMode="External"/><Relationship Id="rId32" Type="http://schemas.openxmlformats.org/officeDocument/2006/relationships/hyperlink" Target="https://www.3gpp.org/ftp/TSG_RAN/WG1_RL1/TSGR1_109-e/Docs/R1-2204037.zip" TargetMode="External"/><Relationship Id="rId37" Type="http://schemas.openxmlformats.org/officeDocument/2006/relationships/hyperlink" Target="https://www.3gpp.org/ftp/TSG_RAN/WG1_RL1/TSGR1_109-e/Docs/R1-2204435.zip" TargetMode="External"/><Relationship Id="rId40" Type="http://schemas.openxmlformats.org/officeDocument/2006/relationships/hyperlink" Target="https://www.3gpp.org/ftp/TSG_RAN/WG1_RL1/TSGR1_109-e/Docs/R1-2204711.zip" TargetMode="External"/><Relationship Id="rId45" Type="http://schemas.openxmlformats.org/officeDocument/2006/relationships/hyperlink" Target="https://www.3gpp.org/ftp/TSG_RAN/WG1_RL1/TSGR1_109-e/Docs/R1-2204987.zip" TargetMode="External"/><Relationship Id="rId5" Type="http://schemas.openxmlformats.org/officeDocument/2006/relationships/customXml" Target="../customXml/item5.xml"/><Relationship Id="rId15" Type="http://schemas.openxmlformats.org/officeDocument/2006/relationships/hyperlink" Target="https://www.3gpp.org/ftp/tsg_ran/WG1_RL1/TSGR1_108-e/Docs/R1-2202535.zip" TargetMode="External"/><Relationship Id="rId23" Type="http://schemas.openxmlformats.org/officeDocument/2006/relationships/hyperlink" Target="https://www.3gpp.org/ftp/TSG_RAN/WG1_RL1/TSGR1_109-e/Docs/R1-2203518.zip" TargetMode="External"/><Relationship Id="rId28" Type="http://schemas.openxmlformats.org/officeDocument/2006/relationships/hyperlink" Target="https://www.3gpp.org/ftp/TSG_RAN/WG1_RL1/TSGR1_109-e/Docs/R1-2203788.zip" TargetMode="External"/><Relationship Id="rId36" Type="http://schemas.openxmlformats.org/officeDocument/2006/relationships/hyperlink" Target="https://www.3gpp.org/ftp/TSG_RAN/WG1_RL1/TSGR1_109-e/Docs/R1-2204347.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115.zip" TargetMode="External"/><Relationship Id="rId31" Type="http://schemas.openxmlformats.org/officeDocument/2006/relationships/hyperlink" Target="https://www.3gpp.org/ftp/TSG_RAN/WG1_RL1/TSGR1_109-e/Docs/R1-2204036.zip" TargetMode="External"/><Relationship Id="rId44" Type="http://schemas.openxmlformats.org/officeDocument/2006/relationships/hyperlink" Target="https://www.3gpp.org/ftp/TSG_RAN/WG1_RL1/TSGR1_109-e/Docs/R1-220490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5e/Docs/RP-220966.zip" TargetMode="External"/><Relationship Id="rId22" Type="http://schemas.openxmlformats.org/officeDocument/2006/relationships/hyperlink" Target="https://www.3gpp.org/ftp/TSG_RAN/WG1_RL1/TSGR1_109-e/Docs/R1-2203517.zip" TargetMode="External"/><Relationship Id="rId27" Type="http://schemas.openxmlformats.org/officeDocument/2006/relationships/hyperlink" Target="https://www.3gpp.org/ftp/TSG_RAN/WG1_RL1/TSGR1_109-e/Docs/R1-2203787.zip" TargetMode="External"/><Relationship Id="rId30" Type="http://schemas.openxmlformats.org/officeDocument/2006/relationships/hyperlink" Target="https://www.3gpp.org/ftp/TSG_RAN/WG1_RL1/TSGR1_109-e/Docs/R1-2203992.zip" TargetMode="External"/><Relationship Id="rId35" Type="http://schemas.openxmlformats.org/officeDocument/2006/relationships/hyperlink" Target="https://www.3gpp.org/ftp/TSG_RAN/WG1_RL1/TSGR1_109-e/Docs/R1-2204277.zip" TargetMode="External"/><Relationship Id="rId43" Type="http://schemas.openxmlformats.org/officeDocument/2006/relationships/hyperlink" Target="https://www.3gpp.org/ftp/TSG_RAN/WG1_RL1/TSGR1_109-e/Docs/R1-22047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01B19-7FEA-4C19-A81A-6053D5E55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9EC3C33-B1A8-4D25-865E-867C070B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2379</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p:lastModifiedBy>
  <cp:revision>2</cp:revision>
  <dcterms:created xsi:type="dcterms:W3CDTF">2022-04-27T09:46:00Z</dcterms:created>
  <dcterms:modified xsi:type="dcterms:W3CDTF">2022-04-27T09:46:00Z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