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EE679" w14:textId="2C6B3FA1" w:rsidR="00FF7D43" w:rsidRDefault="004D5280">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9</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R1-220</w:t>
      </w:r>
      <w:r w:rsidR="00E226F1">
        <w:rPr>
          <w:rFonts w:ascii="Arial" w:hAnsi="Arial" w:cs="Arial"/>
          <w:b/>
          <w:sz w:val="22"/>
          <w:szCs w:val="22"/>
        </w:rPr>
        <w:t>5350</w:t>
      </w:r>
      <w:bookmarkStart w:id="1" w:name="_GoBack"/>
      <w:bookmarkEnd w:id="1"/>
    </w:p>
    <w:p w14:paraId="65DCA452" w14:textId="77777777" w:rsidR="00FF7D43" w:rsidRDefault="004D5280">
      <w:pPr>
        <w:tabs>
          <w:tab w:val="right" w:pos="9630"/>
        </w:tabs>
        <w:spacing w:after="0"/>
        <w:rPr>
          <w:rFonts w:ascii="Arial" w:hAnsi="Arial" w:cs="Arial"/>
          <w:b/>
          <w:sz w:val="22"/>
          <w:szCs w:val="22"/>
        </w:rPr>
      </w:pPr>
      <w:proofErr w:type="gramStart"/>
      <w:r>
        <w:rPr>
          <w:rFonts w:ascii="Arial" w:hAnsi="Arial" w:cs="Arial" w:hint="eastAsia"/>
          <w:b/>
          <w:sz w:val="22"/>
          <w:szCs w:val="22"/>
        </w:rPr>
        <w:t>e-Meeting</w:t>
      </w:r>
      <w:proofErr w:type="gramEnd"/>
      <w:r>
        <w:rPr>
          <w:rFonts w:ascii="Arial" w:hAnsi="Arial" w:cs="Arial" w:hint="eastAsia"/>
          <w:b/>
          <w:sz w:val="22"/>
          <w:szCs w:val="22"/>
        </w:rPr>
        <w:t xml:space="preserve">, </w:t>
      </w:r>
      <w:r>
        <w:rPr>
          <w:rFonts w:ascii="Arial" w:eastAsia="MS Mincho" w:hAnsi="Arial" w:cs="Arial" w:hint="eastAsia"/>
          <w:b/>
          <w:bCs/>
          <w:sz w:val="22"/>
          <w:szCs w:val="16"/>
          <w:lang w:eastAsia="ja-JP"/>
        </w:rPr>
        <w:t>May 9</w:t>
      </w:r>
      <w:r>
        <w:rPr>
          <w:rFonts w:ascii="Arial" w:hAnsi="Arial" w:cs="Arial" w:hint="eastAsia"/>
          <w:b/>
          <w:bCs/>
          <w:sz w:val="22"/>
          <w:szCs w:val="16"/>
          <w:vertAlign w:val="superscript"/>
          <w:lang w:eastAsia="zh-CN"/>
        </w:rPr>
        <w:t>th</w:t>
      </w:r>
      <w:r>
        <w:rPr>
          <w:rFonts w:ascii="Arial" w:hAnsi="Arial" w:cs="Arial" w:hint="eastAsia"/>
          <w:b/>
          <w:bCs/>
          <w:sz w:val="22"/>
          <w:szCs w:val="16"/>
          <w:lang w:eastAsia="zh-CN"/>
        </w:rPr>
        <w:t xml:space="preserve"> </w:t>
      </w:r>
      <w:r>
        <w:rPr>
          <w:rFonts w:ascii="Arial" w:eastAsia="MS Mincho" w:hAnsi="Arial" w:cs="Arial"/>
          <w:b/>
          <w:bCs/>
          <w:sz w:val="22"/>
          <w:szCs w:val="16"/>
          <w:lang w:eastAsia="ja-JP"/>
        </w:rPr>
        <w:t xml:space="preserve">– </w:t>
      </w:r>
      <w:r>
        <w:rPr>
          <w:rFonts w:ascii="Arial" w:eastAsia="MS Mincho" w:hAnsi="Arial" w:cs="Arial" w:hint="eastAsia"/>
          <w:b/>
          <w:bCs/>
          <w:sz w:val="22"/>
          <w:szCs w:val="16"/>
          <w:lang w:eastAsia="ja-JP"/>
        </w:rPr>
        <w:t>20</w:t>
      </w:r>
      <w:r>
        <w:rPr>
          <w:rFonts w:ascii="Arial" w:hAnsi="Arial" w:cs="Arial" w:hint="eastAsia"/>
          <w:b/>
          <w:bCs/>
          <w:sz w:val="22"/>
          <w:szCs w:val="16"/>
          <w:vertAlign w:val="superscript"/>
          <w:lang w:eastAsia="zh-CN"/>
        </w:rPr>
        <w:t>th</w:t>
      </w:r>
      <w:r>
        <w:rPr>
          <w:rFonts w:ascii="Arial" w:eastAsia="MS Mincho" w:hAnsi="Arial" w:cs="Arial"/>
          <w:b/>
          <w:bCs/>
          <w:sz w:val="22"/>
          <w:szCs w:val="16"/>
          <w:lang w:eastAsia="ja-JP"/>
        </w:rPr>
        <w:t>, 2022</w:t>
      </w:r>
    </w:p>
    <w:p w14:paraId="5C98BB13" w14:textId="77777777" w:rsidR="00FF7D43" w:rsidRDefault="00FF7D43">
      <w:pPr>
        <w:pStyle w:val="ad"/>
        <w:jc w:val="both"/>
      </w:pPr>
    </w:p>
    <w:p w14:paraId="6A4DA735" w14:textId="77777777" w:rsidR="00FF7D43" w:rsidRDefault="004D5280">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t>7.</w:t>
      </w:r>
      <w:r>
        <w:rPr>
          <w:rFonts w:ascii="Arial" w:hAnsi="Arial" w:hint="eastAsia"/>
          <w:b/>
          <w:sz w:val="22"/>
          <w:szCs w:val="22"/>
          <w:lang w:eastAsia="zh-CN"/>
        </w:rPr>
        <w:t>2.5</w:t>
      </w:r>
    </w:p>
    <w:p w14:paraId="40149E41" w14:textId="77777777" w:rsidR="00FF7D43" w:rsidRDefault="004D5280">
      <w:pPr>
        <w:tabs>
          <w:tab w:val="left" w:pos="1985"/>
        </w:tabs>
        <w:spacing w:after="0"/>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proofErr w:type="gramStart"/>
      <w:r>
        <w:rPr>
          <w:rFonts w:ascii="Arial" w:hAnsi="Arial"/>
          <w:b/>
          <w:sz w:val="22"/>
          <w:szCs w:val="22"/>
        </w:rPr>
        <w:t>Moderator(</w:t>
      </w:r>
      <w:proofErr w:type="gramEnd"/>
      <w:r>
        <w:rPr>
          <w:rFonts w:ascii="Arial" w:hAnsi="Arial"/>
          <w:b/>
          <w:sz w:val="22"/>
          <w:szCs w:val="22"/>
        </w:rPr>
        <w:t>ZTE)</w:t>
      </w:r>
    </w:p>
    <w:p w14:paraId="72080312" w14:textId="77777777" w:rsidR="00FF7D43" w:rsidRDefault="004D5280">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t>Summary of [109-e-R16-URLLC-05] Issue#7: Correction on PDCCH reception with last symbol aligning with the first symbol of UL CI for Rel-16</w:t>
      </w:r>
    </w:p>
    <w:p w14:paraId="386AB31D" w14:textId="77777777" w:rsidR="00FF7D43" w:rsidRDefault="004D5280">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2" w:name="DocumentFor"/>
      <w:bookmarkEnd w:id="2"/>
      <w:r>
        <w:rPr>
          <w:rFonts w:ascii="Arial" w:hAnsi="Arial" w:hint="eastAsia"/>
          <w:b/>
          <w:sz w:val="22"/>
          <w:szCs w:val="22"/>
        </w:rPr>
        <w:t>Discussion and Decision</w:t>
      </w:r>
    </w:p>
    <w:p w14:paraId="706636D3" w14:textId="77777777" w:rsidR="00FF7D43" w:rsidRDefault="004D5280">
      <w:pPr>
        <w:pStyle w:val="1"/>
        <w:textAlignment w:val="auto"/>
      </w:pPr>
      <w:bookmarkStart w:id="3" w:name="_Ref4817"/>
      <w:r>
        <w:t>Introduction</w:t>
      </w:r>
      <w:bookmarkEnd w:id="0"/>
      <w:bookmarkEnd w:id="3"/>
    </w:p>
    <w:p w14:paraId="1C522DF2" w14:textId="77777777" w:rsidR="00FF7D43" w:rsidRDefault="004D5280">
      <w:pPr>
        <w:rPr>
          <w:lang w:eastAsia="zh-CN"/>
        </w:rPr>
      </w:pPr>
      <w:r>
        <w:rPr>
          <w:lang w:eastAsia="zh-CN"/>
        </w:rPr>
        <w:t>This document provides the summary of the following email discussion on the issue of PDCCH reception with last symbol aligning with the first symbol of UL CI proposed by [1].</w:t>
      </w:r>
    </w:p>
    <w:p w14:paraId="17B968F8" w14:textId="77777777" w:rsidR="00FF7D43" w:rsidRDefault="004D5280">
      <w:pPr>
        <w:rPr>
          <w:lang w:eastAsia="zh-CN"/>
        </w:rPr>
      </w:pPr>
      <w:r>
        <w:rPr>
          <w:rFonts w:ascii="Arial" w:hAnsi="Arial" w:cs="Arial"/>
          <w:color w:val="000000"/>
          <w:shd w:val="clear" w:color="auto" w:fill="00FFFF"/>
        </w:rPr>
        <w:t xml:space="preserve">[109-e-R16-URLLC-05] Issue#7: Correction on PDCCH reception with last symbol aligning with the first symbol of UL CI for Rel-16 by May 13 – </w:t>
      </w:r>
      <w:proofErr w:type="spellStart"/>
      <w:r>
        <w:rPr>
          <w:rFonts w:ascii="Arial" w:hAnsi="Arial" w:cs="Arial"/>
          <w:color w:val="000000"/>
          <w:shd w:val="clear" w:color="auto" w:fill="00FFFF"/>
        </w:rPr>
        <w:t>Junfeng</w:t>
      </w:r>
      <w:proofErr w:type="spellEnd"/>
      <w:r>
        <w:rPr>
          <w:rFonts w:ascii="Arial" w:hAnsi="Arial" w:cs="Arial"/>
          <w:color w:val="000000"/>
          <w:shd w:val="clear" w:color="auto" w:fill="00FFFF"/>
        </w:rPr>
        <w:t xml:space="preserve"> (ZTE)</w:t>
      </w:r>
    </w:p>
    <w:p w14:paraId="3EFCB395" w14:textId="77777777" w:rsidR="00FF7D43" w:rsidRDefault="004D5280">
      <w:pPr>
        <w:pStyle w:val="1"/>
        <w:rPr>
          <w:lang w:eastAsia="zh-CN"/>
        </w:rPr>
      </w:pPr>
      <w:r>
        <w:rPr>
          <w:lang w:eastAsia="zh-CN"/>
        </w:rPr>
        <w:t>Discussion</w:t>
      </w:r>
    </w:p>
    <w:p w14:paraId="7F822B86" w14:textId="77777777" w:rsidR="00FF7D43" w:rsidRDefault="004D5280">
      <w:pPr>
        <w:pStyle w:val="2"/>
        <w:rPr>
          <w:lang w:val="en-US" w:eastAsia="zh-CN"/>
        </w:rPr>
      </w:pPr>
      <w:r>
        <w:rPr>
          <w:lang w:val="en-US" w:eastAsia="zh-CN"/>
        </w:rPr>
        <w:t>Issue description</w:t>
      </w:r>
    </w:p>
    <w:p w14:paraId="3FCCB010" w14:textId="77777777" w:rsidR="00FF7D43" w:rsidRDefault="004D5280">
      <w:pPr>
        <w:rPr>
          <w:rFonts w:eastAsia="Batang"/>
          <w:lang w:eastAsia="zh-CN"/>
        </w:rPr>
      </w:pPr>
      <w:r>
        <w:rPr>
          <w:rFonts w:eastAsia="Batang" w:hint="eastAsia"/>
          <w:lang w:eastAsia="zh-CN"/>
        </w:rPr>
        <w:t xml:space="preserve">According to the following description in clause 11.2A of TS 38.213, UL cancelation of a PUSCH/SRS is applicable only if the last symbol of a PDCCH for the PUSCH/SRS transmission is </w:t>
      </w:r>
      <w:r>
        <w:rPr>
          <w:rFonts w:eastAsia="Batang" w:hint="eastAsia"/>
          <w:highlight w:val="yellow"/>
          <w:lang w:eastAsia="zh-CN"/>
        </w:rPr>
        <w:t>earlier than</w:t>
      </w:r>
      <w:r>
        <w:rPr>
          <w:rFonts w:eastAsia="Batang" w:hint="eastAsia"/>
          <w:lang w:eastAsia="zh-CN"/>
        </w:rPr>
        <w:t xml:space="preserve"> the first symbol of PDCCH carrying the UL CI. </w:t>
      </w:r>
    </w:p>
    <w:p w14:paraId="2A8B1D5F" w14:textId="77777777" w:rsidR="00FF7D43" w:rsidRDefault="004D5280">
      <w:pPr>
        <w:rPr>
          <w:lang w:eastAsia="zh-CN"/>
        </w:rPr>
      </w:pPr>
      <w:r>
        <w:rPr>
          <w:rFonts w:eastAsia="Batang" w:hint="eastAsia"/>
          <w:lang w:eastAsia="zh-CN"/>
        </w:rPr>
        <w:t xml:space="preserve">On other hand, if a UE has already cancelled a PUSCH/SRS by a UL CI, and a PDCCH can schedule another PUSCH/SRS </w:t>
      </w:r>
      <w:proofErr w:type="gramStart"/>
      <w:r>
        <w:rPr>
          <w:rFonts w:eastAsia="Batang" w:hint="eastAsia"/>
          <w:lang w:eastAsia="zh-CN"/>
        </w:rPr>
        <w:t>transmission</w:t>
      </w:r>
      <w:proofErr w:type="gramEnd"/>
      <w:r>
        <w:rPr>
          <w:rFonts w:eastAsia="Batang" w:hint="eastAsia"/>
          <w:lang w:eastAsia="zh-CN"/>
        </w:rPr>
        <w:t xml:space="preserve">, as long as 1) the last symbol of the PDCCH is </w:t>
      </w:r>
      <w:r>
        <w:rPr>
          <w:rFonts w:eastAsia="Batang" w:hint="eastAsia"/>
          <w:highlight w:val="cyan"/>
          <w:lang w:eastAsia="zh-CN"/>
        </w:rPr>
        <w:t>later than</w:t>
      </w:r>
      <w:r>
        <w:rPr>
          <w:rFonts w:eastAsia="Batang" w:hint="eastAsia"/>
          <w:lang w:eastAsia="zh-CN"/>
        </w:rPr>
        <w:t xml:space="preserve"> the first symbol of PDCCH carrying the UL CI, and 2) the scheduled PUSCH/SRS isn</w:t>
      </w:r>
      <w:r>
        <w:rPr>
          <w:rFonts w:eastAsia="Batang"/>
          <w:lang w:eastAsia="zh-CN"/>
        </w:rPr>
        <w:t>’</w:t>
      </w:r>
      <w:r>
        <w:rPr>
          <w:rFonts w:eastAsia="Batang" w:hint="eastAsia"/>
          <w:lang w:eastAsia="zh-CN"/>
        </w:rPr>
        <w:t xml:space="preserve">t overlapped with the </w:t>
      </w:r>
      <w:r>
        <w:t>symbols of the cancelled PUSCH</w:t>
      </w:r>
      <w:r>
        <w:rPr>
          <w:rFonts w:hint="eastAsia"/>
          <w:lang w:eastAsia="zh-CN"/>
        </w:rPr>
        <w:t>/</w:t>
      </w:r>
      <w:r>
        <w:t>SRS transmission</w:t>
      </w:r>
      <w:r>
        <w:rPr>
          <w:rFonts w:hint="eastAsia"/>
          <w:lang w:eastAsia="zh-CN"/>
        </w:rPr>
        <w:t xml:space="preserve">. </w:t>
      </w:r>
    </w:p>
    <w:tbl>
      <w:tblPr>
        <w:tblStyle w:val="af4"/>
        <w:tblW w:w="0" w:type="auto"/>
        <w:tblInd w:w="90" w:type="dxa"/>
        <w:tblLayout w:type="fixed"/>
        <w:tblLook w:val="04A0" w:firstRow="1" w:lastRow="0" w:firstColumn="1" w:lastColumn="0" w:noHBand="0" w:noVBand="1"/>
      </w:tblPr>
      <w:tblGrid>
        <w:gridCol w:w="9711"/>
      </w:tblGrid>
      <w:tr w:rsidR="00FF7D43" w14:paraId="701E3A04" w14:textId="77777777">
        <w:tc>
          <w:tcPr>
            <w:tcW w:w="9711" w:type="dxa"/>
          </w:tcPr>
          <w:p w14:paraId="35F28AE5" w14:textId="77777777" w:rsidR="00FF7D43" w:rsidRDefault="004D5280">
            <w:pPr>
              <w:pStyle w:val="2"/>
              <w:numPr>
                <w:ilvl w:val="0"/>
                <w:numId w:val="0"/>
              </w:numPr>
              <w:ind w:left="576" w:hanging="576"/>
              <w:outlineLvl w:val="1"/>
            </w:pPr>
            <w:bookmarkStart w:id="4" w:name="_Toc45699223"/>
            <w:bookmarkStart w:id="5" w:name="_Toc29899587"/>
            <w:bookmarkStart w:id="6" w:name="_Toc29894870"/>
            <w:bookmarkStart w:id="7" w:name="_Toc29917321"/>
            <w:bookmarkStart w:id="8" w:name="_Toc29899169"/>
            <w:bookmarkStart w:id="9" w:name="_Toc90376710"/>
            <w:bookmarkStart w:id="10" w:name="_Toc36498195"/>
            <w:r>
              <w:rPr>
                <w:lang w:eastAsia="zh-CN"/>
              </w:rPr>
              <w:t>11.2A</w:t>
            </w:r>
            <w:r>
              <w:rPr>
                <w:lang w:eastAsia="zh-CN"/>
              </w:rPr>
              <w:tab/>
              <w:t>Cancellation indication</w:t>
            </w:r>
            <w:bookmarkEnd w:id="4"/>
            <w:bookmarkEnd w:id="5"/>
            <w:bookmarkEnd w:id="6"/>
            <w:bookmarkEnd w:id="7"/>
            <w:bookmarkEnd w:id="8"/>
            <w:bookmarkEnd w:id="9"/>
            <w:bookmarkEnd w:id="10"/>
          </w:p>
          <w:p w14:paraId="34C754AD" w14:textId="77777777" w:rsidR="00FF7D43" w:rsidRDefault="004D5280">
            <w:pPr>
              <w:rPr>
                <w:rFonts w:eastAsia="Batang"/>
                <w:lang w:eastAsia="zh-CN"/>
              </w:rPr>
            </w:pPr>
            <w:r>
              <w:rPr>
                <w:rFonts w:eastAsia="Batang" w:hint="eastAsia"/>
                <w:lang w:eastAsia="zh-CN"/>
              </w:rPr>
              <w:t>...</w:t>
            </w:r>
          </w:p>
          <w:p w14:paraId="5E083063" w14:textId="77777777" w:rsidR="00FF7D43" w:rsidRDefault="004D5280">
            <w:pPr>
              <w:rPr>
                <w:rFonts w:eastAsia="等线"/>
                <w:lang w:eastAsia="zh-CN"/>
              </w:rPr>
            </w:pPr>
            <w:r>
              <w:rPr>
                <w:rFonts w:eastAsia="MS Mincho"/>
              </w:rPr>
              <w:t xml:space="preserve">An indication by a DCI format 2_4 for a serving cell is applicable to a PUSCH transmission or an SRS transmission on the serving cell. </w:t>
            </w:r>
            <w:r>
              <w:t xml:space="preserve">If the PUSCH transmission or the SRS transmission is scheduled by a DCI format, the indication by the DCI format 2_4 is applicable to the PUSCH transmission or SRS transmission only if the last symbol of the PDCCH reception providing the DCI format is </w:t>
            </w:r>
            <w:r>
              <w:rPr>
                <w:highlight w:val="yellow"/>
              </w:rPr>
              <w:t>earlier than</w:t>
            </w:r>
            <w:r>
              <w:t xml:space="preserve"> the first symbol of the PDCCH reception providing the DCI format 2_4. </w:t>
            </w:r>
            <w:r>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Pr>
                <w:rFonts w:eastAsia="MS Mincho"/>
              </w:rPr>
              <w:t xml:space="preserve"> symbols </w:t>
            </w:r>
            <w:r>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t xml:space="preserve"> is obtained from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t xml:space="preserve"> for PUSCH processing capability 2 </w:t>
            </w:r>
            <w:r>
              <w:rPr>
                <w:rFonts w:eastAsia="等线"/>
                <w:lang w:eastAsia="zh-CN"/>
              </w:rPr>
              <w:t>[6, TS 38.214]</w:t>
            </w:r>
            <w:r>
              <w:rPr>
                <w:rFonts w:eastAsia="等线"/>
              </w:rPr>
              <w:t xml:space="preserve"> </w:t>
            </w:r>
            <w:r>
              <w:rPr>
                <w:rFonts w:eastAsia="等线"/>
                <w:lang w:eastAsia="zh-CN"/>
              </w:rPr>
              <w:t xml:space="preserve">assuming </w:t>
            </w:r>
            <w:r>
              <w:rPr>
                <w:rFonts w:eastAsia="等线"/>
              </w:rPr>
              <w:t xml:space="preserv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r>
                <w:rPr>
                  <w:rFonts w:ascii="Cambria Math" w:hAnsi="Cambria Math" w:cs="Cambria Math"/>
                </w:rPr>
                <m:t>⋅</m:t>
              </m:r>
              <m:f>
                <m:fPr>
                  <m:type m:val="lin"/>
                  <m:ctrlPr>
                    <w:rPr>
                      <w:rFonts w:ascii="Cambria Math" w:hAnsi="Cambria Math"/>
                      <w:i/>
                    </w:rPr>
                  </m:ctrlPr>
                </m:fPr>
                <m:num>
                  <m:sSup>
                    <m:sSupPr>
                      <m:ctrlPr>
                        <w:rPr>
                          <w:rFonts w:ascii="Cambria Math" w:hAnsi="Cambria Math"/>
                          <w:i/>
                        </w:rPr>
                      </m:ctrlPr>
                    </m:sSupPr>
                    <m:e>
                      <m:r>
                        <w:rPr>
                          <w:rFonts w:ascii="Cambria Math"/>
                        </w:rPr>
                        <m:t>2</m:t>
                      </m:r>
                    </m:e>
                    <m:sup>
                      <m:r>
                        <w:rPr>
                          <w:rFonts w:ascii="Cambria Math"/>
                        </w:rPr>
                        <m:t>-</m:t>
                      </m:r>
                      <m:sSub>
                        <m:sSubPr>
                          <m:ctrlPr>
                            <w:rPr>
                              <w:rFonts w:ascii="Cambria Math" w:hAnsi="Cambria Math"/>
                              <w:i/>
                            </w:rPr>
                          </m:ctrlPr>
                        </m:sSubPr>
                        <m:e>
                          <m:r>
                            <w:rPr>
                              <w:rFonts w:ascii="Cambria Math"/>
                            </w:rPr>
                            <m:t>μ</m:t>
                          </m:r>
                        </m:e>
                        <m:sub>
                          <m:r>
                            <w:rPr>
                              <w:rFonts w:ascii="Cambria Math"/>
                            </w:rPr>
                            <m:t>UL</m:t>
                          </m:r>
                        </m:sub>
                      </m:sSub>
                    </m:sup>
                  </m:sSup>
                </m:num>
                <m:den>
                  <m:sSup>
                    <m:sSupPr>
                      <m:ctrlPr>
                        <w:rPr>
                          <w:rFonts w:ascii="Cambria Math" w:hAnsi="Cambria Math"/>
                          <w:i/>
                        </w:rPr>
                      </m:ctrlPr>
                    </m:sSupPr>
                    <m:e>
                      <m:r>
                        <w:rPr>
                          <w:rFonts w:ascii="Cambria Math"/>
                        </w:rPr>
                        <m:t>2</m:t>
                      </m:r>
                    </m:e>
                    <m:sup>
                      <m:r>
                        <w:rPr>
                          <w:rFonts w:ascii="Cambria Math"/>
                        </w:rPr>
                        <m:t>-</m:t>
                      </m:r>
                      <m:r>
                        <w:rPr>
                          <w:rFonts w:ascii="Cambria Math"/>
                        </w:rPr>
                        <m:t>μ</m:t>
                      </m:r>
                    </m:sup>
                  </m:sSup>
                </m:den>
              </m:f>
            </m:oMath>
            <w:r>
              <w:rPr>
                <w:rFonts w:eastAsia="等线"/>
              </w:rPr>
              <w:t xml:space="preserve"> where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offset</m:t>
                  </m:r>
                  <m:ctrlPr>
                    <w:rPr>
                      <w:rFonts w:ascii="Cambria Math" w:eastAsiaTheme="minorHAnsi" w:hAnsi="Cambria Math"/>
                    </w:rPr>
                  </m:ctrlPr>
                </m:sub>
              </m:sSub>
            </m:oMath>
            <w:r>
              <w:rPr>
                <w:rFonts w:eastAsia="等线"/>
              </w:rPr>
              <w:t xml:space="preserve"> is provided by </w:t>
            </w:r>
            <w:proofErr w:type="spellStart"/>
            <w:r>
              <w:rPr>
                <w:rFonts w:eastAsia="等线"/>
                <w:i/>
                <w:iCs/>
              </w:rPr>
              <w:t>delta_Offset</w:t>
            </w:r>
            <w:proofErr w:type="spellEnd"/>
            <w:r>
              <w:rPr>
                <w:rFonts w:eastAsia="等线"/>
              </w:rPr>
              <w:t>,</w:t>
            </w:r>
            <w:r>
              <w:rPr>
                <w:rFonts w:eastAsia="等线"/>
                <w:lang w:eastAsia="zh-CN"/>
              </w:rPr>
              <w:t xml:space="preserve"> </w:t>
            </w:r>
            <m:oMath>
              <m:r>
                <w:rPr>
                  <w:rFonts w:ascii="Cambria Math" w:hAnsi="Cambria Math"/>
                </w:rPr>
                <m:t>μ</m:t>
              </m:r>
            </m:oMath>
            <w:r>
              <w:rPr>
                <w:rFonts w:eastAsia="等线"/>
                <w:lang w:eastAsia="zh-CN"/>
              </w:rPr>
              <w:t xml:space="preserve"> being the smallest SCS configuration </w:t>
            </w:r>
            <w:r>
              <w:rPr>
                <w:lang w:eastAsia="zh-CN"/>
              </w:rPr>
              <w:t>between</w:t>
            </w:r>
            <w:r>
              <w:rPr>
                <w:rFonts w:eastAsia="等线"/>
                <w:lang w:eastAsia="zh-CN"/>
              </w:rPr>
              <w:t xml:space="preserve"> the SCS configuration of the PDCCH</w:t>
            </w:r>
            <w:r>
              <w:rPr>
                <w:lang w:eastAsia="zh-CN"/>
              </w:rPr>
              <w:t xml:space="preserve"> and</w:t>
            </w:r>
            <w:r>
              <w:rPr>
                <w:rFonts w:eastAsia="等线"/>
                <w:lang w:eastAsia="zh-CN"/>
              </w:rPr>
              <w:t xml:space="preserve"> the smallest </w:t>
            </w:r>
            <w:r>
              <w:rPr>
                <w:iCs/>
              </w:rPr>
              <w:t xml:space="preserve">SCS configuration </w:t>
            </w:r>
            <m:oMath>
              <m:sSub>
                <m:sSubPr>
                  <m:ctrlPr>
                    <w:rPr>
                      <w:rFonts w:ascii="Cambria Math" w:hAnsi="Cambria Math"/>
                      <w:i/>
                      <w:iCs/>
                    </w:rPr>
                  </m:ctrlPr>
                </m:sSubPr>
                <m:e>
                  <m:r>
                    <w:rPr>
                      <w:rFonts w:ascii="Cambria Math" w:hAnsi="Cambria Math"/>
                    </w:rPr>
                    <m:t>μ</m:t>
                  </m:r>
                </m:e>
                <m:sub>
                  <m:r>
                    <m:rPr>
                      <m:sty m:val="p"/>
                    </m:rPr>
                    <w:rPr>
                      <w:rFonts w:ascii="Cambria Math" w:hAnsi="Cambria Math"/>
                    </w:rPr>
                    <m:t>UL</m:t>
                  </m:r>
                </m:sub>
              </m:sSub>
            </m:oMath>
            <w:r>
              <w:rPr>
                <w:iCs/>
              </w:rPr>
              <w:t xml:space="preserve"> provided in </w:t>
            </w:r>
            <w:proofErr w:type="spellStart"/>
            <w:r>
              <w:rPr>
                <w:i/>
              </w:rPr>
              <w:t>scs-SpecificCarrierList</w:t>
            </w:r>
            <w:proofErr w:type="spellEnd"/>
            <w:r>
              <w:rPr>
                <w:iCs/>
              </w:rPr>
              <w:t xml:space="preserve"> of </w:t>
            </w:r>
            <w:proofErr w:type="spellStart"/>
            <w:r>
              <w:rPr>
                <w:i/>
              </w:rPr>
              <w:t>FrequencyInfoUL</w:t>
            </w:r>
            <w:proofErr w:type="spellEnd"/>
            <w:r>
              <w:rPr>
                <w:iCs/>
              </w:rPr>
              <w:t xml:space="preserve"> or </w:t>
            </w:r>
            <w:proofErr w:type="spellStart"/>
            <w:r>
              <w:rPr>
                <w:i/>
              </w:rPr>
              <w:t>FrequencyInfoUL</w:t>
            </w:r>
            <w:proofErr w:type="spellEnd"/>
            <w:r>
              <w:rPr>
                <w:i/>
              </w:rPr>
              <w:t>-SIB</w:t>
            </w:r>
            <w:r>
              <w:rPr>
                <w:rFonts w:eastAsia="等线"/>
                <w:lang w:eastAsia="zh-CN"/>
              </w:rPr>
              <w:t xml:space="preserve">. The UE </w:t>
            </w:r>
            <w: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Pr>
                <w:lang w:eastAsia="zh-CN"/>
              </w:rPr>
              <w:t xml:space="preserve"> assuming that </w:t>
            </w:r>
            <m:oMath>
              <m:sSub>
                <m:sSubPr>
                  <m:ctrlPr>
                    <w:rPr>
                      <w:rFonts w:ascii="Cambria Math" w:eastAsiaTheme="minorHAnsi" w:hAnsi="Cambria Math"/>
                      <w:i/>
                    </w:rPr>
                  </m:ctrlPr>
                </m:sSubPr>
                <m:e>
                  <m:r>
                    <w:rPr>
                      <w:rFonts w:ascii="Cambria Math" w:hAnsi="Cambria Math"/>
                    </w:rPr>
                    <m:t>d</m:t>
                  </m:r>
                </m:e>
                <m:sub>
                  <m:r>
                    <m:rPr>
                      <m:sty m:val="p"/>
                    </m:rPr>
                    <w:rPr>
                      <w:rFonts w:ascii="Cambria Math" w:hAnsi="Cambria Math"/>
                    </w:rPr>
                    <m:t>2,1</m:t>
                  </m:r>
                  <m:ctrlPr>
                    <w:rPr>
                      <w:rFonts w:ascii="Cambria Math" w:eastAsiaTheme="minorHAnsi" w:hAnsi="Cambria Math"/>
                    </w:rPr>
                  </m:ctrlPr>
                </m:sub>
              </m:sSub>
              <m:r>
                <w:rPr>
                  <w:rFonts w:ascii="Cambria Math" w:hAnsi="Cambria Math"/>
                </w:rPr>
                <m:t>=</m:t>
              </m:r>
              <m:r>
                <w:rPr>
                  <w:rFonts w:ascii="Cambria Math" w:eastAsiaTheme="minorHAnsi" w:hAnsi="Cambria Math"/>
                </w:rPr>
                <m:t>0</m:t>
              </m:r>
            </m:oMath>
            <w:r>
              <w:t xml:space="preserve"> after a last symbol of a CORESET where the UE detects the DCI format 2_4.</w:t>
            </w:r>
          </w:p>
          <w:p w14:paraId="7B352100" w14:textId="77777777" w:rsidR="00FF7D43" w:rsidRDefault="004D5280">
            <w:pPr>
              <w:rPr>
                <w:rFonts w:eastAsia="Batang"/>
                <w:lang w:eastAsia="zh-CN"/>
              </w:rPr>
            </w:pPr>
            <w:r>
              <w:rPr>
                <w:rFonts w:eastAsia="Batang" w:hint="eastAsia"/>
                <w:lang w:eastAsia="zh-CN"/>
              </w:rPr>
              <w:t>...</w:t>
            </w:r>
          </w:p>
          <w:p w14:paraId="403FF170" w14:textId="77777777" w:rsidR="00FF7D43" w:rsidRDefault="004D5280">
            <w:pPr>
              <w:rPr>
                <w:rFonts w:eastAsia="Batang"/>
                <w:lang w:eastAsia="zh-CN"/>
              </w:rPr>
            </w:pPr>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r>
              <w:rPr>
                <w:highlight w:val="cyan"/>
              </w:rPr>
              <w:t>later than</w:t>
            </w:r>
            <w:r>
              <w:t xml:space="preserve"> the first symbol of the PDCCH reception providing the DCI format 2_4.</w:t>
            </w:r>
          </w:p>
        </w:tc>
      </w:tr>
    </w:tbl>
    <w:p w14:paraId="52A48D9C" w14:textId="77777777" w:rsidR="00FF7D43" w:rsidRDefault="00FF7D43">
      <w:pPr>
        <w:rPr>
          <w:lang w:eastAsia="zh-CN"/>
        </w:rPr>
      </w:pPr>
    </w:p>
    <w:p w14:paraId="0DD971B7" w14:textId="77777777" w:rsidR="00FF7D43" w:rsidRDefault="004D5280">
      <w:pPr>
        <w:rPr>
          <w:lang w:eastAsia="zh-CN"/>
        </w:rPr>
      </w:pPr>
      <w:r>
        <w:rPr>
          <w:rFonts w:eastAsia="Batang" w:hint="eastAsia"/>
          <w:lang w:eastAsia="zh-CN"/>
        </w:rPr>
        <w:t xml:space="preserve">There is a missing case that if a UE cancels a first PUSCH/SRS transmission based on an indication by a </w:t>
      </w:r>
      <w:r>
        <w:rPr>
          <w:rFonts w:ascii="New York" w:hAnsi="New York"/>
        </w:rPr>
        <w:t>DCI format 2_4</w:t>
      </w:r>
      <w:r>
        <w:rPr>
          <w:rFonts w:eastAsia="Batang" w:hint="eastAsia"/>
          <w:lang w:eastAsia="zh-CN"/>
        </w:rPr>
        <w:t xml:space="preserve">, and the last symbol of a PDCCH for a second PUSCH/SRS transmission is </w:t>
      </w:r>
      <w:r>
        <w:rPr>
          <w:rFonts w:eastAsia="Batang" w:hint="eastAsia"/>
          <w:highlight w:val="red"/>
          <w:lang w:eastAsia="zh-CN"/>
        </w:rPr>
        <w:t>aligning with</w:t>
      </w:r>
      <w:r>
        <w:rPr>
          <w:rFonts w:eastAsia="Batang" w:hint="eastAsia"/>
          <w:lang w:eastAsia="zh-CN"/>
        </w:rPr>
        <w:t xml:space="preserve"> the first symbol of a PDCCH </w:t>
      </w:r>
      <w:r>
        <w:rPr>
          <w:rFonts w:eastAsia="Batang" w:hint="eastAsia"/>
          <w:lang w:eastAsia="zh-CN"/>
        </w:rPr>
        <w:lastRenderedPageBreak/>
        <w:t xml:space="preserve">carrying the </w:t>
      </w:r>
      <w:r>
        <w:rPr>
          <w:rFonts w:ascii="New York" w:hAnsi="New York"/>
        </w:rPr>
        <w:t>DCI format 2_4</w:t>
      </w:r>
      <w:r>
        <w:rPr>
          <w:rFonts w:eastAsia="Batang" w:hint="eastAsia"/>
          <w:lang w:eastAsia="zh-CN"/>
        </w:rPr>
        <w:t xml:space="preserve">. </w:t>
      </w:r>
      <w:r>
        <w:rPr>
          <w:rFonts w:eastAsia="Batang" w:hint="eastAsia"/>
          <w:b/>
          <w:bCs/>
          <w:u w:val="single"/>
          <w:lang w:eastAsia="zh-CN"/>
        </w:rPr>
        <w:t>Then, the second PUSCH/SRS can be scheduled without any restriction according to the current spec.</w:t>
      </w:r>
      <w:r>
        <w:rPr>
          <w:rFonts w:eastAsia="Batang" w:hint="eastAsia"/>
          <w:lang w:eastAsia="zh-CN"/>
        </w:rPr>
        <w:t xml:space="preserve"> For example, the second PUSCH/SRS can be scheduled on the symbols </w:t>
      </w:r>
      <w:r>
        <w:t xml:space="preserve">of the </w:t>
      </w:r>
      <w:r>
        <w:rPr>
          <w:rFonts w:hint="eastAsia"/>
          <w:lang w:eastAsia="zh-CN"/>
        </w:rPr>
        <w:t xml:space="preserve">first </w:t>
      </w:r>
      <w:r>
        <w:t>PUSCH</w:t>
      </w:r>
      <w:r>
        <w:rPr>
          <w:rFonts w:hint="eastAsia"/>
          <w:lang w:eastAsia="zh-CN"/>
        </w:rPr>
        <w:t>/SRS</w:t>
      </w:r>
      <w:r>
        <w:t xml:space="preserve"> transmission</w:t>
      </w:r>
      <w:r>
        <w:rPr>
          <w:rFonts w:hint="eastAsia"/>
          <w:lang w:eastAsia="zh-CN"/>
        </w:rPr>
        <w:t>, which was cancelled previously.</w:t>
      </w:r>
    </w:p>
    <w:p w14:paraId="69EC3D5D" w14:textId="77777777" w:rsidR="00FF7D43" w:rsidRDefault="004D5280">
      <w:pPr>
        <w:jc w:val="center"/>
        <w:rPr>
          <w:rFonts w:eastAsia="Batang"/>
          <w:lang w:eastAsia="zh-CN"/>
        </w:rPr>
      </w:pPr>
      <w:r>
        <w:rPr>
          <w:noProof/>
          <w:lang w:eastAsia="zh-CN"/>
        </w:rPr>
        <w:drawing>
          <wp:inline distT="0" distB="0" distL="114300" distR="114300" wp14:anchorId="0BF9A099" wp14:editId="0292D0DF">
            <wp:extent cx="1851660" cy="1061085"/>
            <wp:effectExtent l="0" t="0" r="7620" b="571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3"/>
                    <a:stretch>
                      <a:fillRect/>
                    </a:stretch>
                  </pic:blipFill>
                  <pic:spPr>
                    <a:xfrm>
                      <a:off x="0" y="0"/>
                      <a:ext cx="1851660" cy="1061085"/>
                    </a:xfrm>
                    <a:prstGeom prst="rect">
                      <a:avLst/>
                    </a:prstGeom>
                    <a:noFill/>
                    <a:ln>
                      <a:noFill/>
                    </a:ln>
                  </pic:spPr>
                </pic:pic>
              </a:graphicData>
            </a:graphic>
          </wp:inline>
        </w:drawing>
      </w:r>
    </w:p>
    <w:p w14:paraId="26FB085B" w14:textId="77777777" w:rsidR="00FF7D43" w:rsidRDefault="004D5280">
      <w:pPr>
        <w:rPr>
          <w:rFonts w:eastAsia="Batang"/>
          <w:lang w:eastAsia="zh-CN"/>
        </w:rPr>
      </w:pPr>
      <w:r>
        <w:rPr>
          <w:rFonts w:eastAsia="Batang" w:hint="eastAsia"/>
          <w:lang w:eastAsia="zh-CN"/>
        </w:rPr>
        <w:t xml:space="preserve">However, this conflicts with the agreement below. </w:t>
      </w:r>
    </w:p>
    <w:tbl>
      <w:tblPr>
        <w:tblStyle w:val="af4"/>
        <w:tblW w:w="0" w:type="auto"/>
        <w:tblInd w:w="99" w:type="dxa"/>
        <w:tblLayout w:type="fixed"/>
        <w:tblLook w:val="04A0" w:firstRow="1" w:lastRow="0" w:firstColumn="1" w:lastColumn="0" w:noHBand="0" w:noVBand="1"/>
      </w:tblPr>
      <w:tblGrid>
        <w:gridCol w:w="9665"/>
      </w:tblGrid>
      <w:tr w:rsidR="00FF7D43" w14:paraId="4A73DDFF" w14:textId="77777777">
        <w:tc>
          <w:tcPr>
            <w:tcW w:w="9665" w:type="dxa"/>
          </w:tcPr>
          <w:p w14:paraId="077C504C" w14:textId="77777777" w:rsidR="00FF7D43" w:rsidRDefault="004D5280">
            <w:pPr>
              <w:overflowPunct/>
              <w:autoSpaceDE/>
              <w:autoSpaceDN/>
              <w:adjustRightInd/>
              <w:spacing w:afterLines="50" w:after="120"/>
              <w:textAlignment w:val="auto"/>
              <w:rPr>
                <w:lang w:eastAsia="zh-CN"/>
              </w:rPr>
            </w:pPr>
            <w:r>
              <w:rPr>
                <w:rFonts w:cs="Times"/>
                <w:b/>
                <w:color w:val="000000"/>
                <w:highlight w:val="green"/>
                <w:shd w:val="clear" w:color="auto" w:fill="FFFF00"/>
              </w:rPr>
              <w:t>Agreement</w:t>
            </w:r>
            <w:r>
              <w:rPr>
                <w:rFonts w:hint="eastAsia"/>
                <w:lang w:eastAsia="zh-CN"/>
              </w:rPr>
              <w:t>(RAN1#101-e)</w:t>
            </w:r>
          </w:p>
          <w:p w14:paraId="472120CB" w14:textId="77777777" w:rsidR="00FF7D43" w:rsidRDefault="004D5280">
            <w:pPr>
              <w:pStyle w:val="a"/>
              <w:spacing w:after="0"/>
              <w:ind w:left="0"/>
              <w:rPr>
                <w:rFonts w:eastAsia="Batang"/>
                <w:szCs w:val="20"/>
              </w:rPr>
            </w:pPr>
            <w:r>
              <w:rPr>
                <w:szCs w:val="20"/>
                <w:lang w:val="en-US"/>
              </w:rPr>
              <w:t>(Alt 1) If UE has to cancel a</w:t>
            </w:r>
            <w:r>
              <w:rPr>
                <w:rStyle w:val="apple-converted-space"/>
                <w:szCs w:val="20"/>
                <w:lang w:val="en-US"/>
              </w:rPr>
              <w:t> </w:t>
            </w:r>
            <w:r>
              <w:rPr>
                <w:szCs w:val="20"/>
                <w:lang w:val="en-US"/>
              </w:rPr>
              <w:t>PUSCH transmission or an</w:t>
            </w:r>
            <w:r>
              <w:rPr>
                <w:rStyle w:val="apple-converted-space"/>
                <w:szCs w:val="20"/>
                <w:lang w:val="en-US"/>
              </w:rPr>
              <w:t> </w:t>
            </w:r>
            <w:r>
              <w:rPr>
                <w:szCs w:val="20"/>
                <w:lang w:val="en-US"/>
              </w:rPr>
              <w:t>SRS transmission</w:t>
            </w:r>
            <w:r>
              <w:rPr>
                <w:rStyle w:val="apple-converted-space"/>
                <w:szCs w:val="20"/>
                <w:lang w:val="en-US"/>
              </w:rPr>
              <w:t> </w:t>
            </w:r>
            <w:r>
              <w:rPr>
                <w:szCs w:val="20"/>
                <w:lang w:val="en-US"/>
              </w:rPr>
              <w:t>based on the detected UL CI, another DG-PUSCH2 </w:t>
            </w:r>
            <w:r>
              <w:rPr>
                <w:rStyle w:val="af5"/>
                <w:szCs w:val="20"/>
                <w:lang w:val="en-US"/>
              </w:rPr>
              <w:t>CAN</w:t>
            </w:r>
            <w:r>
              <w:rPr>
                <w:szCs w:val="20"/>
                <w:lang w:val="en-US"/>
              </w:rPr>
              <w:t> be scheduled on the resource indicated by the UL CI but not overlapping with cancelled symbols, if the ending symbol of the PDCCH carrying the 2</w:t>
            </w:r>
            <w:r>
              <w:rPr>
                <w:szCs w:val="20"/>
                <w:vertAlign w:val="superscript"/>
                <w:lang w:val="en-US"/>
              </w:rPr>
              <w:t>nd</w:t>
            </w:r>
            <w:r>
              <w:rPr>
                <w:szCs w:val="20"/>
                <w:lang w:val="en-US"/>
              </w:rPr>
              <w:t> UL grant is </w:t>
            </w:r>
            <w:r>
              <w:rPr>
                <w:rStyle w:val="af5"/>
                <w:szCs w:val="20"/>
                <w:lang w:val="en-US"/>
              </w:rPr>
              <w:t>no earlier</w:t>
            </w:r>
            <w:r>
              <w:rPr>
                <w:szCs w:val="20"/>
                <w:lang w:val="en-US"/>
              </w:rPr>
              <w:t> than the first symbol of the PDCCH carrying the UL CI.</w:t>
            </w:r>
          </w:p>
          <w:p w14:paraId="5CF3D387" w14:textId="77777777" w:rsidR="00FF7D43" w:rsidRDefault="004D5280">
            <w:pPr>
              <w:pStyle w:val="a"/>
              <w:numPr>
                <w:ilvl w:val="0"/>
                <w:numId w:val="10"/>
              </w:numPr>
              <w:spacing w:after="0"/>
              <w:ind w:left="851"/>
              <w:rPr>
                <w:rFonts w:eastAsia="Batang"/>
                <w:szCs w:val="20"/>
                <w:lang w:val="en-US" w:eastAsia="zh-CN"/>
              </w:rPr>
            </w:pPr>
            <w:r>
              <w:rPr>
                <w:szCs w:val="20"/>
                <w:lang w:val="en-US"/>
              </w:rPr>
              <w:t xml:space="preserve">The above applies regardless whether RRC parameter </w:t>
            </w:r>
            <w:proofErr w:type="spellStart"/>
            <w:r>
              <w:rPr>
                <w:i/>
                <w:iCs/>
                <w:szCs w:val="20"/>
                <w:lang w:val="en-US"/>
              </w:rPr>
              <w:t>applicabilityforCI</w:t>
            </w:r>
            <w:proofErr w:type="spellEnd"/>
            <w:r>
              <w:rPr>
                <w:szCs w:val="20"/>
                <w:lang w:val="en-US"/>
              </w:rPr>
              <w:t xml:space="preserve"> is configured or not</w:t>
            </w:r>
          </w:p>
          <w:p w14:paraId="1106BC56" w14:textId="77777777" w:rsidR="00FF7D43" w:rsidRDefault="004D5280">
            <w:pPr>
              <w:pStyle w:val="a"/>
              <w:numPr>
                <w:ilvl w:val="0"/>
                <w:numId w:val="10"/>
              </w:numPr>
              <w:spacing w:after="0"/>
              <w:ind w:left="851"/>
              <w:rPr>
                <w:rFonts w:eastAsia="Batang"/>
                <w:szCs w:val="20"/>
                <w:lang w:val="en-US" w:eastAsia="zh-CN"/>
              </w:rPr>
            </w:pPr>
            <w:r>
              <w:rPr>
                <w:szCs w:val="20"/>
                <w:lang w:val="en-US"/>
              </w:rPr>
              <w:t>No additional spec impact expected.</w:t>
            </w:r>
          </w:p>
        </w:tc>
      </w:tr>
    </w:tbl>
    <w:p w14:paraId="5A1866A9" w14:textId="77777777" w:rsidR="00FF7D43" w:rsidRDefault="00FF7D43">
      <w:pPr>
        <w:rPr>
          <w:lang w:eastAsia="zh-CN"/>
        </w:rPr>
      </w:pPr>
    </w:p>
    <w:p w14:paraId="7527583A" w14:textId="77777777" w:rsidR="00FF7D43" w:rsidRDefault="004D5280">
      <w:pPr>
        <w:rPr>
          <w:lang w:eastAsia="zh-CN"/>
        </w:rPr>
      </w:pPr>
      <w:r>
        <w:rPr>
          <w:lang w:eastAsia="zh-CN"/>
        </w:rPr>
        <w:t xml:space="preserve">Thus, the following TP in </w:t>
      </w:r>
      <w:hyperlink r:id="rId14" w:history="1">
        <w:r>
          <w:rPr>
            <w:rStyle w:val="af9"/>
            <w:lang w:eastAsia="zh-CN"/>
          </w:rPr>
          <w:t>R1-2203184</w:t>
        </w:r>
      </w:hyperlink>
      <w:r>
        <w:rPr>
          <w:lang w:eastAsia="zh-CN"/>
        </w:rPr>
        <w:t xml:space="preserve"> </w:t>
      </w:r>
      <w:r>
        <w:rPr>
          <w:vertAlign w:val="superscript"/>
          <w:lang w:eastAsia="zh-CN"/>
        </w:rPr>
        <w:t>[1]</w:t>
      </w:r>
      <w:r>
        <w:rPr>
          <w:lang w:eastAsia="zh-CN"/>
        </w:rPr>
        <w:t xml:space="preserve"> is provided to clarify the PDCCH reception with last symbol aligning with the first symbol of UL CI and to remedy the </w:t>
      </w:r>
      <w:r>
        <w:rPr>
          <w:rFonts w:eastAsia="Batang" w:hint="eastAsia"/>
          <w:lang w:eastAsia="zh-CN"/>
        </w:rPr>
        <w:t>conflicts</w:t>
      </w:r>
      <w:r>
        <w:rPr>
          <w:rFonts w:eastAsia="Batang"/>
          <w:lang w:eastAsia="zh-CN"/>
        </w:rPr>
        <w:t xml:space="preserve"> with the agreement</w:t>
      </w:r>
      <w:r>
        <w:rPr>
          <w:lang w:eastAsia="zh-CN"/>
        </w:rPr>
        <w:t>.</w:t>
      </w:r>
    </w:p>
    <w:tbl>
      <w:tblPr>
        <w:tblStyle w:val="af4"/>
        <w:tblW w:w="0" w:type="auto"/>
        <w:tblLook w:val="04A0" w:firstRow="1" w:lastRow="0" w:firstColumn="1" w:lastColumn="0" w:noHBand="0" w:noVBand="1"/>
      </w:tblPr>
      <w:tblGrid>
        <w:gridCol w:w="9628"/>
      </w:tblGrid>
      <w:tr w:rsidR="00FF7D43" w14:paraId="18911CC3" w14:textId="77777777">
        <w:tc>
          <w:tcPr>
            <w:tcW w:w="9854" w:type="dxa"/>
          </w:tcPr>
          <w:p w14:paraId="0170AC6C" w14:textId="77777777" w:rsidR="00FF7D43" w:rsidRDefault="004D5280">
            <w:pPr>
              <w:pStyle w:val="2"/>
              <w:numPr>
                <w:ilvl w:val="1"/>
                <w:numId w:val="0"/>
              </w:numPr>
              <w:outlineLvl w:val="1"/>
            </w:pPr>
            <w:bookmarkStart w:id="11" w:name="_Toc51963722"/>
            <w:bookmarkStart w:id="12" w:name="_Toc12021494"/>
            <w:bookmarkStart w:id="13" w:name="_Toc20311606"/>
            <w:bookmarkStart w:id="14" w:name="_Toc26719431"/>
            <w:bookmarkStart w:id="15" w:name="_Toc74673469"/>
            <w:bookmarkStart w:id="16" w:name="_Toc44877091"/>
            <w:bookmarkStart w:id="17" w:name="_Ref496621482"/>
            <w:r>
              <w:rPr>
                <w:lang w:eastAsia="zh-CN"/>
              </w:rPr>
              <w:t>11.2A</w:t>
            </w:r>
            <w:r>
              <w:rPr>
                <w:lang w:eastAsia="zh-CN"/>
              </w:rPr>
              <w:tab/>
              <w:t>Cancellation indication</w:t>
            </w:r>
          </w:p>
          <w:p w14:paraId="5A936EBE" w14:textId="77777777" w:rsidR="00FF7D43" w:rsidRDefault="004D5280">
            <w:r>
              <w:rPr>
                <w:b/>
                <w:iCs/>
                <w:color w:val="FF0000"/>
                <w:sz w:val="28"/>
              </w:rPr>
              <w:t>&lt;Unchanged parts are omitted&gt;</w:t>
            </w:r>
          </w:p>
          <w:p w14:paraId="650C621D" w14:textId="77777777" w:rsidR="00FF7D43" w:rsidRDefault="004D5280">
            <w:pPr>
              <w:rPr>
                <w:lang w:eastAsia="zh-CN"/>
              </w:rPr>
            </w:pPr>
            <w:r>
              <w:t xml:space="preserve">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w:t>
            </w:r>
            <w:r>
              <w:rPr>
                <w:rFonts w:hint="eastAsia"/>
                <w:color w:val="FF0000"/>
                <w:u w:val="single"/>
                <w:lang w:eastAsia="zh-CN"/>
              </w:rPr>
              <w:t xml:space="preserve">no earlier </w:t>
            </w:r>
            <w:r>
              <w:rPr>
                <w:strike/>
                <w:color w:val="FF0000"/>
              </w:rPr>
              <w:t xml:space="preserve">later </w:t>
            </w:r>
            <w:r>
              <w:t>than the first symbol of the PDCCH reception providing the DCI format 2_4.</w:t>
            </w:r>
            <w:bookmarkEnd w:id="11"/>
            <w:bookmarkEnd w:id="12"/>
            <w:bookmarkEnd w:id="13"/>
            <w:bookmarkEnd w:id="14"/>
            <w:bookmarkEnd w:id="15"/>
            <w:bookmarkEnd w:id="16"/>
            <w:bookmarkEnd w:id="17"/>
          </w:p>
          <w:p w14:paraId="271CD7D7" w14:textId="77777777" w:rsidR="00FF7D43" w:rsidRDefault="004D5280">
            <w:pPr>
              <w:rPr>
                <w:lang w:eastAsia="zh-CN"/>
              </w:rPr>
            </w:pPr>
            <w:r>
              <w:rPr>
                <w:b/>
                <w:iCs/>
                <w:color w:val="FF0000"/>
                <w:sz w:val="28"/>
              </w:rPr>
              <w:t>&lt;Unchanged parts are omitted&gt;</w:t>
            </w:r>
          </w:p>
        </w:tc>
      </w:tr>
    </w:tbl>
    <w:p w14:paraId="12092D86" w14:textId="77777777" w:rsidR="00FF7D43" w:rsidRDefault="00FF7D43">
      <w:pPr>
        <w:rPr>
          <w:lang w:eastAsia="zh-CN"/>
        </w:rPr>
      </w:pPr>
    </w:p>
    <w:p w14:paraId="05242881" w14:textId="77777777" w:rsidR="00FF7D43" w:rsidRDefault="004D5280">
      <w:pPr>
        <w:pStyle w:val="2"/>
        <w:rPr>
          <w:lang w:val="en-US" w:eastAsia="zh-CN"/>
        </w:rPr>
      </w:pPr>
      <w:r>
        <w:rPr>
          <w:lang w:val="en-US" w:eastAsia="zh-CN"/>
        </w:rPr>
        <w:t>1</w:t>
      </w:r>
      <w:r>
        <w:rPr>
          <w:vertAlign w:val="superscript"/>
          <w:lang w:val="en-US" w:eastAsia="zh-CN"/>
        </w:rPr>
        <w:t>st</w:t>
      </w:r>
      <w:r>
        <w:rPr>
          <w:lang w:val="en-US" w:eastAsia="zh-CN"/>
        </w:rPr>
        <w:t xml:space="preserve"> round discussion</w:t>
      </w:r>
    </w:p>
    <w:p w14:paraId="57328087" w14:textId="77777777" w:rsidR="00FF7D43" w:rsidRDefault="004D5280">
      <w:pPr>
        <w:spacing w:after="0"/>
        <w:rPr>
          <w:b/>
          <w:bCs/>
          <w:szCs w:val="24"/>
        </w:rPr>
      </w:pPr>
      <w:r>
        <w:rPr>
          <w:b/>
          <w:bCs/>
          <w:szCs w:val="24"/>
        </w:rPr>
        <w:t xml:space="preserve">Question </w:t>
      </w:r>
      <w:r w:rsidR="00AA7EC3">
        <w:rPr>
          <w:b/>
          <w:bCs/>
          <w:szCs w:val="24"/>
        </w:rPr>
        <w:t>1</w:t>
      </w:r>
      <w:r>
        <w:rPr>
          <w:b/>
          <w:bCs/>
          <w:szCs w:val="24"/>
        </w:rPr>
        <w:t xml:space="preserve">: </w:t>
      </w:r>
      <w:r w:rsidR="00AA7EC3">
        <w:rPr>
          <w:b/>
          <w:bCs/>
          <w:szCs w:val="24"/>
        </w:rPr>
        <w:t>P</w:t>
      </w:r>
      <w:r>
        <w:rPr>
          <w:b/>
          <w:bCs/>
          <w:szCs w:val="24"/>
        </w:rPr>
        <w:t xml:space="preserve">lease provide your views on whether the proposed change in </w:t>
      </w:r>
      <w:hyperlink r:id="rId15" w:history="1">
        <w:r>
          <w:rPr>
            <w:rStyle w:val="af9"/>
            <w:b/>
            <w:lang w:eastAsia="zh-CN"/>
          </w:rPr>
          <w:t>R1-2203184</w:t>
        </w:r>
      </w:hyperlink>
      <w:r>
        <w:rPr>
          <w:b/>
          <w:lang w:eastAsia="zh-CN"/>
        </w:rPr>
        <w:t xml:space="preserve"> </w:t>
      </w:r>
      <w:r>
        <w:rPr>
          <w:b/>
          <w:vertAlign w:val="superscript"/>
          <w:lang w:eastAsia="zh-CN"/>
        </w:rPr>
        <w:t>[1]</w:t>
      </w:r>
      <w:r>
        <w:rPr>
          <w:b/>
          <w:bCs/>
          <w:szCs w:val="24"/>
        </w:rPr>
        <w:t xml:space="preserve"> </w:t>
      </w:r>
      <w:r w:rsidR="00AA7EC3">
        <w:rPr>
          <w:b/>
          <w:bCs/>
          <w:szCs w:val="24"/>
        </w:rPr>
        <w:t xml:space="preserve">for Rel-16 </w:t>
      </w:r>
      <w:r>
        <w:rPr>
          <w:b/>
          <w:bCs/>
          <w:szCs w:val="24"/>
        </w:rPr>
        <w:t>can be supported. Or any other suggest</w:t>
      </w:r>
      <w:r w:rsidR="00AA7EC3">
        <w:rPr>
          <w:b/>
          <w:bCs/>
          <w:szCs w:val="24"/>
        </w:rPr>
        <w:t>ion</w:t>
      </w:r>
      <w:r>
        <w:rPr>
          <w:b/>
          <w:bCs/>
          <w:szCs w:val="24"/>
        </w:rPr>
        <w:t xml:space="preserve">?  </w:t>
      </w:r>
    </w:p>
    <w:tbl>
      <w:tblPr>
        <w:tblStyle w:val="af4"/>
        <w:tblW w:w="0" w:type="auto"/>
        <w:tblLook w:val="04A0" w:firstRow="1" w:lastRow="0" w:firstColumn="1" w:lastColumn="0" w:noHBand="0" w:noVBand="1"/>
      </w:tblPr>
      <w:tblGrid>
        <w:gridCol w:w="1696"/>
        <w:gridCol w:w="1276"/>
        <w:gridCol w:w="6656"/>
      </w:tblGrid>
      <w:tr w:rsidR="00FF7D43" w14:paraId="107DA3DF" w14:textId="77777777">
        <w:tc>
          <w:tcPr>
            <w:tcW w:w="1696" w:type="dxa"/>
          </w:tcPr>
          <w:p w14:paraId="4779A691" w14:textId="77777777" w:rsidR="00FF7D43" w:rsidRDefault="004D5280">
            <w:pPr>
              <w:rPr>
                <w:b/>
                <w:bCs/>
                <w:lang w:eastAsia="zh-CN"/>
              </w:rPr>
            </w:pPr>
            <w:r>
              <w:rPr>
                <w:b/>
                <w:bCs/>
                <w:lang w:eastAsia="zh-CN"/>
              </w:rPr>
              <w:t>Company name</w:t>
            </w:r>
          </w:p>
        </w:tc>
        <w:tc>
          <w:tcPr>
            <w:tcW w:w="1276" w:type="dxa"/>
          </w:tcPr>
          <w:p w14:paraId="20F7D541" w14:textId="77777777" w:rsidR="00FF7D43" w:rsidRDefault="004D5280">
            <w:pPr>
              <w:rPr>
                <w:b/>
                <w:bCs/>
                <w:lang w:eastAsia="zh-CN"/>
              </w:rPr>
            </w:pPr>
            <w:r>
              <w:rPr>
                <w:b/>
                <w:bCs/>
                <w:lang w:eastAsia="zh-CN"/>
              </w:rPr>
              <w:t>Support or not</w:t>
            </w:r>
          </w:p>
        </w:tc>
        <w:tc>
          <w:tcPr>
            <w:tcW w:w="6656" w:type="dxa"/>
          </w:tcPr>
          <w:p w14:paraId="5EBCEA84" w14:textId="77777777" w:rsidR="00FF7D43" w:rsidRDefault="004D5280">
            <w:pPr>
              <w:rPr>
                <w:b/>
                <w:bCs/>
                <w:lang w:eastAsia="zh-CN"/>
              </w:rPr>
            </w:pPr>
            <w:r>
              <w:rPr>
                <w:b/>
                <w:bCs/>
                <w:lang w:eastAsia="zh-CN"/>
              </w:rPr>
              <w:t>Comments</w:t>
            </w:r>
          </w:p>
        </w:tc>
      </w:tr>
      <w:tr w:rsidR="00FF7D43" w14:paraId="114E8BCD" w14:textId="77777777">
        <w:tc>
          <w:tcPr>
            <w:tcW w:w="1696" w:type="dxa"/>
          </w:tcPr>
          <w:p w14:paraId="3F04544A" w14:textId="77777777" w:rsidR="00FF7D43" w:rsidRDefault="00963033">
            <w:pPr>
              <w:rPr>
                <w:lang w:eastAsia="zh-CN"/>
              </w:rPr>
            </w:pPr>
            <w:r>
              <w:rPr>
                <w:rFonts w:hint="eastAsia"/>
                <w:lang w:eastAsia="zh-CN"/>
              </w:rPr>
              <w:t>CATT</w:t>
            </w:r>
          </w:p>
        </w:tc>
        <w:tc>
          <w:tcPr>
            <w:tcW w:w="1276" w:type="dxa"/>
          </w:tcPr>
          <w:p w14:paraId="24227027" w14:textId="77777777" w:rsidR="00FF7D43" w:rsidRDefault="00963033">
            <w:pPr>
              <w:rPr>
                <w:lang w:eastAsia="zh-CN"/>
              </w:rPr>
            </w:pPr>
            <w:r>
              <w:rPr>
                <w:rFonts w:hint="eastAsia"/>
                <w:lang w:eastAsia="zh-CN"/>
              </w:rPr>
              <w:t>Support</w:t>
            </w:r>
          </w:p>
        </w:tc>
        <w:tc>
          <w:tcPr>
            <w:tcW w:w="6656" w:type="dxa"/>
          </w:tcPr>
          <w:p w14:paraId="583556C4" w14:textId="77777777" w:rsidR="00FF7D43" w:rsidRDefault="00FF7D43">
            <w:pPr>
              <w:rPr>
                <w:lang w:eastAsia="zh-CN"/>
              </w:rPr>
            </w:pPr>
          </w:p>
        </w:tc>
      </w:tr>
      <w:tr w:rsidR="00FF7D43" w14:paraId="6E31F4E3" w14:textId="77777777">
        <w:tc>
          <w:tcPr>
            <w:tcW w:w="1696" w:type="dxa"/>
          </w:tcPr>
          <w:p w14:paraId="0D55EED9" w14:textId="1B79DEC6" w:rsidR="00FF7D43" w:rsidRPr="00B3739F" w:rsidRDefault="00B3739F">
            <w:pPr>
              <w:rPr>
                <w:rFonts w:eastAsia="MS Mincho"/>
                <w:lang w:eastAsia="ja-JP"/>
              </w:rPr>
            </w:pPr>
            <w:r>
              <w:rPr>
                <w:rFonts w:eastAsia="MS Mincho" w:hint="eastAsia"/>
                <w:lang w:eastAsia="ja-JP"/>
              </w:rPr>
              <w:t>D</w:t>
            </w:r>
            <w:r>
              <w:rPr>
                <w:rFonts w:eastAsia="MS Mincho"/>
                <w:lang w:eastAsia="ja-JP"/>
              </w:rPr>
              <w:t>OCOMO</w:t>
            </w:r>
          </w:p>
        </w:tc>
        <w:tc>
          <w:tcPr>
            <w:tcW w:w="1276" w:type="dxa"/>
          </w:tcPr>
          <w:p w14:paraId="34B8B73A" w14:textId="3A80560B" w:rsidR="00FF7D43" w:rsidRPr="00B3739F" w:rsidRDefault="00B3739F">
            <w:pPr>
              <w:rPr>
                <w:rFonts w:eastAsia="MS Mincho"/>
                <w:lang w:eastAsia="ja-JP"/>
              </w:rPr>
            </w:pPr>
            <w:r>
              <w:rPr>
                <w:rFonts w:eastAsia="MS Mincho" w:hint="eastAsia"/>
                <w:lang w:eastAsia="ja-JP"/>
              </w:rPr>
              <w:t>S</w:t>
            </w:r>
            <w:r>
              <w:rPr>
                <w:rFonts w:eastAsia="MS Mincho"/>
                <w:lang w:eastAsia="ja-JP"/>
              </w:rPr>
              <w:t>upport</w:t>
            </w:r>
          </w:p>
        </w:tc>
        <w:tc>
          <w:tcPr>
            <w:tcW w:w="6656" w:type="dxa"/>
          </w:tcPr>
          <w:p w14:paraId="2D59EEFC" w14:textId="77777777" w:rsidR="00FF7D43" w:rsidRDefault="00FF7D43">
            <w:pPr>
              <w:rPr>
                <w:lang w:eastAsia="zh-CN"/>
              </w:rPr>
            </w:pPr>
          </w:p>
        </w:tc>
      </w:tr>
      <w:tr w:rsidR="00FF7D43" w14:paraId="0772FA3C" w14:textId="77777777">
        <w:tc>
          <w:tcPr>
            <w:tcW w:w="1696" w:type="dxa"/>
          </w:tcPr>
          <w:p w14:paraId="0D8CA347" w14:textId="47698E1C" w:rsidR="00FF7D43" w:rsidRDefault="00F75774">
            <w:pPr>
              <w:rPr>
                <w:lang w:eastAsia="zh-CN"/>
              </w:rPr>
            </w:pPr>
            <w:r>
              <w:rPr>
                <w:lang w:eastAsia="zh-CN"/>
              </w:rPr>
              <w:t>Nokia/NSB</w:t>
            </w:r>
          </w:p>
        </w:tc>
        <w:tc>
          <w:tcPr>
            <w:tcW w:w="1276" w:type="dxa"/>
          </w:tcPr>
          <w:p w14:paraId="6760832D" w14:textId="758750B7" w:rsidR="00FF7D43" w:rsidRDefault="00F75774">
            <w:pPr>
              <w:rPr>
                <w:lang w:eastAsia="zh-CN"/>
              </w:rPr>
            </w:pPr>
            <w:r>
              <w:rPr>
                <w:lang w:eastAsia="zh-CN"/>
              </w:rPr>
              <w:t>Support</w:t>
            </w:r>
          </w:p>
        </w:tc>
        <w:tc>
          <w:tcPr>
            <w:tcW w:w="6656" w:type="dxa"/>
          </w:tcPr>
          <w:p w14:paraId="7C9551E0" w14:textId="77777777" w:rsidR="00FF7D43" w:rsidRDefault="00FF7D43">
            <w:pPr>
              <w:rPr>
                <w:lang w:eastAsia="zh-CN"/>
              </w:rPr>
            </w:pPr>
          </w:p>
        </w:tc>
      </w:tr>
      <w:tr w:rsidR="00FF7D43" w14:paraId="78FF3666" w14:textId="77777777">
        <w:tc>
          <w:tcPr>
            <w:tcW w:w="1696" w:type="dxa"/>
          </w:tcPr>
          <w:p w14:paraId="60F68D03" w14:textId="3D6E6F10" w:rsidR="00FF7D43" w:rsidRDefault="00F5209A">
            <w:pPr>
              <w:rPr>
                <w:lang w:eastAsia="zh-CN"/>
              </w:rPr>
            </w:pPr>
            <w:r>
              <w:rPr>
                <w:lang w:eastAsia="zh-CN"/>
              </w:rPr>
              <w:lastRenderedPageBreak/>
              <w:t>HW/</w:t>
            </w:r>
            <w:proofErr w:type="spellStart"/>
            <w:r>
              <w:rPr>
                <w:lang w:eastAsia="zh-CN"/>
              </w:rPr>
              <w:t>HiSi</w:t>
            </w:r>
            <w:proofErr w:type="spellEnd"/>
          </w:p>
        </w:tc>
        <w:tc>
          <w:tcPr>
            <w:tcW w:w="1276" w:type="dxa"/>
          </w:tcPr>
          <w:p w14:paraId="6D8C9549" w14:textId="50A796B2" w:rsidR="00FF7D43" w:rsidRDefault="00F5209A">
            <w:pPr>
              <w:rPr>
                <w:lang w:eastAsia="zh-CN"/>
              </w:rPr>
            </w:pPr>
            <w:r>
              <w:rPr>
                <w:lang w:eastAsia="zh-CN"/>
              </w:rPr>
              <w:t>Support</w:t>
            </w:r>
          </w:p>
        </w:tc>
        <w:tc>
          <w:tcPr>
            <w:tcW w:w="6656" w:type="dxa"/>
          </w:tcPr>
          <w:p w14:paraId="4548129F" w14:textId="77777777" w:rsidR="00FF7D43" w:rsidRDefault="00FF7D43">
            <w:pPr>
              <w:rPr>
                <w:lang w:eastAsia="zh-CN"/>
              </w:rPr>
            </w:pPr>
          </w:p>
        </w:tc>
      </w:tr>
      <w:tr w:rsidR="00FF7D43" w14:paraId="3AD1E72C" w14:textId="77777777">
        <w:tc>
          <w:tcPr>
            <w:tcW w:w="1696" w:type="dxa"/>
          </w:tcPr>
          <w:p w14:paraId="71D6E2AF" w14:textId="0F976062" w:rsidR="00FF7D43" w:rsidRDefault="00F31EE9">
            <w:pPr>
              <w:rPr>
                <w:lang w:eastAsia="zh-CN"/>
              </w:rPr>
            </w:pPr>
            <w:r>
              <w:rPr>
                <w:lang w:eastAsia="zh-CN"/>
              </w:rPr>
              <w:t>Qualcomm</w:t>
            </w:r>
          </w:p>
        </w:tc>
        <w:tc>
          <w:tcPr>
            <w:tcW w:w="1276" w:type="dxa"/>
          </w:tcPr>
          <w:p w14:paraId="5BC348B0" w14:textId="52B9EE87" w:rsidR="00FF7D43" w:rsidRDefault="00F31EE9">
            <w:pPr>
              <w:rPr>
                <w:lang w:eastAsia="zh-CN"/>
              </w:rPr>
            </w:pPr>
            <w:r>
              <w:rPr>
                <w:lang w:eastAsia="zh-CN"/>
              </w:rPr>
              <w:t>Support</w:t>
            </w:r>
          </w:p>
        </w:tc>
        <w:tc>
          <w:tcPr>
            <w:tcW w:w="6656" w:type="dxa"/>
          </w:tcPr>
          <w:p w14:paraId="6DC85E2D" w14:textId="77777777" w:rsidR="00FF7D43" w:rsidRDefault="00FF7D43">
            <w:pPr>
              <w:rPr>
                <w:lang w:eastAsia="zh-CN"/>
              </w:rPr>
            </w:pPr>
          </w:p>
        </w:tc>
      </w:tr>
      <w:tr w:rsidR="005543A2" w14:paraId="08A32ED4" w14:textId="77777777">
        <w:tc>
          <w:tcPr>
            <w:tcW w:w="1696" w:type="dxa"/>
          </w:tcPr>
          <w:p w14:paraId="0CFADE09" w14:textId="1A9B878D" w:rsidR="005543A2" w:rsidRDefault="005543A2">
            <w:pPr>
              <w:rPr>
                <w:lang w:eastAsia="zh-CN"/>
              </w:rPr>
            </w:pPr>
            <w:r>
              <w:rPr>
                <w:lang w:eastAsia="zh-CN"/>
              </w:rPr>
              <w:t>Intel</w:t>
            </w:r>
          </w:p>
        </w:tc>
        <w:tc>
          <w:tcPr>
            <w:tcW w:w="1276" w:type="dxa"/>
          </w:tcPr>
          <w:p w14:paraId="0F24B213" w14:textId="5E47B776" w:rsidR="005543A2" w:rsidRDefault="005543A2">
            <w:pPr>
              <w:rPr>
                <w:lang w:eastAsia="zh-CN"/>
              </w:rPr>
            </w:pPr>
            <w:r>
              <w:rPr>
                <w:lang w:eastAsia="zh-CN"/>
              </w:rPr>
              <w:t>Support</w:t>
            </w:r>
          </w:p>
        </w:tc>
        <w:tc>
          <w:tcPr>
            <w:tcW w:w="6656" w:type="dxa"/>
          </w:tcPr>
          <w:p w14:paraId="0DD03C3A" w14:textId="77777777" w:rsidR="005543A2" w:rsidRDefault="005543A2">
            <w:pPr>
              <w:rPr>
                <w:lang w:eastAsia="zh-CN"/>
              </w:rPr>
            </w:pPr>
          </w:p>
        </w:tc>
      </w:tr>
      <w:tr w:rsidR="002924EA" w14:paraId="3664920A" w14:textId="77777777">
        <w:tc>
          <w:tcPr>
            <w:tcW w:w="1696" w:type="dxa"/>
          </w:tcPr>
          <w:p w14:paraId="381409B4" w14:textId="2EF39ED0" w:rsidR="002924EA" w:rsidRDefault="002924EA">
            <w:pPr>
              <w:rPr>
                <w:lang w:eastAsia="zh-CN"/>
              </w:rPr>
            </w:pPr>
            <w:r>
              <w:rPr>
                <w:rFonts w:hint="eastAsia"/>
                <w:lang w:eastAsia="zh-CN"/>
              </w:rPr>
              <w:t>Z</w:t>
            </w:r>
            <w:r>
              <w:rPr>
                <w:lang w:eastAsia="zh-CN"/>
              </w:rPr>
              <w:t>TE</w:t>
            </w:r>
          </w:p>
        </w:tc>
        <w:tc>
          <w:tcPr>
            <w:tcW w:w="1276" w:type="dxa"/>
          </w:tcPr>
          <w:p w14:paraId="73C51DEC" w14:textId="3C419F5F" w:rsidR="002924EA" w:rsidRDefault="002924EA">
            <w:pPr>
              <w:rPr>
                <w:lang w:eastAsia="zh-CN"/>
              </w:rPr>
            </w:pPr>
            <w:r>
              <w:rPr>
                <w:rFonts w:hint="eastAsia"/>
                <w:lang w:eastAsia="zh-CN"/>
              </w:rPr>
              <w:t>S</w:t>
            </w:r>
            <w:r>
              <w:rPr>
                <w:lang w:eastAsia="zh-CN"/>
              </w:rPr>
              <w:t>upport</w:t>
            </w:r>
          </w:p>
        </w:tc>
        <w:tc>
          <w:tcPr>
            <w:tcW w:w="6656" w:type="dxa"/>
          </w:tcPr>
          <w:p w14:paraId="6C19D746" w14:textId="77777777" w:rsidR="002924EA" w:rsidRDefault="002924EA">
            <w:pPr>
              <w:rPr>
                <w:lang w:eastAsia="zh-CN"/>
              </w:rPr>
            </w:pPr>
          </w:p>
        </w:tc>
      </w:tr>
    </w:tbl>
    <w:p w14:paraId="219E6285" w14:textId="77777777" w:rsidR="00FF7D43" w:rsidRDefault="00FF7D43">
      <w:pPr>
        <w:rPr>
          <w:lang w:val="en-GB" w:eastAsia="zh-CN"/>
        </w:rPr>
      </w:pPr>
    </w:p>
    <w:p w14:paraId="5436527F" w14:textId="77777777" w:rsidR="00FF7D43" w:rsidRDefault="004D5280">
      <w:pPr>
        <w:rPr>
          <w:b/>
          <w:bCs/>
          <w:szCs w:val="24"/>
        </w:rPr>
      </w:pPr>
      <w:r>
        <w:rPr>
          <w:b/>
          <w:bCs/>
          <w:szCs w:val="24"/>
        </w:rPr>
        <w:t xml:space="preserve">Question </w:t>
      </w:r>
      <w:r w:rsidR="00AA7EC3">
        <w:rPr>
          <w:b/>
          <w:bCs/>
          <w:szCs w:val="24"/>
        </w:rPr>
        <w:t>2</w:t>
      </w:r>
      <w:r>
        <w:rPr>
          <w:b/>
          <w:bCs/>
          <w:szCs w:val="24"/>
        </w:rPr>
        <w:t xml:space="preserve">: </w:t>
      </w:r>
      <w:r w:rsidR="00AA7EC3">
        <w:rPr>
          <w:b/>
          <w:bCs/>
          <w:szCs w:val="24"/>
        </w:rPr>
        <w:t>P</w:t>
      </w:r>
      <w:r>
        <w:rPr>
          <w:b/>
          <w:bCs/>
          <w:szCs w:val="24"/>
        </w:rPr>
        <w:t>lease provide your views whether the potential mirror CR for Rel-17 is needed.</w:t>
      </w:r>
    </w:p>
    <w:tbl>
      <w:tblPr>
        <w:tblStyle w:val="af4"/>
        <w:tblW w:w="0" w:type="auto"/>
        <w:tblLook w:val="04A0" w:firstRow="1" w:lastRow="0" w:firstColumn="1" w:lastColumn="0" w:noHBand="0" w:noVBand="1"/>
      </w:tblPr>
      <w:tblGrid>
        <w:gridCol w:w="1696"/>
        <w:gridCol w:w="1276"/>
        <w:gridCol w:w="6656"/>
      </w:tblGrid>
      <w:tr w:rsidR="00FF7D43" w14:paraId="71E8B53B" w14:textId="77777777">
        <w:tc>
          <w:tcPr>
            <w:tcW w:w="1696" w:type="dxa"/>
          </w:tcPr>
          <w:p w14:paraId="4307A53B" w14:textId="77777777" w:rsidR="00FF7D43" w:rsidRDefault="004D5280">
            <w:pPr>
              <w:rPr>
                <w:b/>
                <w:bCs/>
                <w:lang w:eastAsia="zh-CN"/>
              </w:rPr>
            </w:pPr>
            <w:r>
              <w:rPr>
                <w:b/>
                <w:bCs/>
                <w:lang w:eastAsia="zh-CN"/>
              </w:rPr>
              <w:t>Company name</w:t>
            </w:r>
          </w:p>
        </w:tc>
        <w:tc>
          <w:tcPr>
            <w:tcW w:w="1276" w:type="dxa"/>
          </w:tcPr>
          <w:p w14:paraId="175AB322" w14:textId="77777777" w:rsidR="00FF7D43" w:rsidRDefault="00AA7EC3">
            <w:pPr>
              <w:rPr>
                <w:b/>
                <w:bCs/>
                <w:lang w:eastAsia="zh-CN"/>
              </w:rPr>
            </w:pPr>
            <w:r>
              <w:rPr>
                <w:b/>
                <w:bCs/>
                <w:lang w:eastAsia="zh-CN"/>
              </w:rPr>
              <w:t xml:space="preserve">Need </w:t>
            </w:r>
            <w:r w:rsidR="004D5280">
              <w:rPr>
                <w:b/>
                <w:bCs/>
                <w:lang w:eastAsia="zh-CN"/>
              </w:rPr>
              <w:t>or not</w:t>
            </w:r>
          </w:p>
        </w:tc>
        <w:tc>
          <w:tcPr>
            <w:tcW w:w="6656" w:type="dxa"/>
          </w:tcPr>
          <w:p w14:paraId="0D96EC02" w14:textId="77777777" w:rsidR="00FF7D43" w:rsidRDefault="004D5280">
            <w:pPr>
              <w:rPr>
                <w:b/>
                <w:bCs/>
                <w:lang w:eastAsia="zh-CN"/>
              </w:rPr>
            </w:pPr>
            <w:r>
              <w:rPr>
                <w:b/>
                <w:bCs/>
                <w:lang w:eastAsia="zh-CN"/>
              </w:rPr>
              <w:t>Comments</w:t>
            </w:r>
          </w:p>
        </w:tc>
      </w:tr>
      <w:tr w:rsidR="00FF7D43" w14:paraId="49670DBA" w14:textId="77777777">
        <w:tc>
          <w:tcPr>
            <w:tcW w:w="1696" w:type="dxa"/>
          </w:tcPr>
          <w:p w14:paraId="077D9498" w14:textId="77777777" w:rsidR="00FF7D43" w:rsidRDefault="00963033">
            <w:pPr>
              <w:rPr>
                <w:lang w:eastAsia="zh-CN"/>
              </w:rPr>
            </w:pPr>
            <w:r>
              <w:rPr>
                <w:rFonts w:hint="eastAsia"/>
                <w:lang w:eastAsia="zh-CN"/>
              </w:rPr>
              <w:t>CATT</w:t>
            </w:r>
          </w:p>
        </w:tc>
        <w:tc>
          <w:tcPr>
            <w:tcW w:w="1276" w:type="dxa"/>
          </w:tcPr>
          <w:p w14:paraId="77BA3DF1" w14:textId="77777777" w:rsidR="00FF7D43" w:rsidRDefault="00963033">
            <w:pPr>
              <w:rPr>
                <w:lang w:eastAsia="zh-CN"/>
              </w:rPr>
            </w:pPr>
            <w:r>
              <w:rPr>
                <w:rFonts w:hint="eastAsia"/>
                <w:lang w:eastAsia="zh-CN"/>
              </w:rPr>
              <w:t>Needed</w:t>
            </w:r>
          </w:p>
        </w:tc>
        <w:tc>
          <w:tcPr>
            <w:tcW w:w="6656" w:type="dxa"/>
          </w:tcPr>
          <w:p w14:paraId="3EE745A1" w14:textId="77777777" w:rsidR="00FF7D43" w:rsidRDefault="00FF7D43">
            <w:pPr>
              <w:rPr>
                <w:lang w:eastAsia="zh-CN"/>
              </w:rPr>
            </w:pPr>
          </w:p>
        </w:tc>
      </w:tr>
      <w:tr w:rsidR="00FF7D43" w14:paraId="4B9E4615" w14:textId="77777777">
        <w:tc>
          <w:tcPr>
            <w:tcW w:w="1696" w:type="dxa"/>
          </w:tcPr>
          <w:p w14:paraId="1186630D" w14:textId="7B5D0005" w:rsidR="00FF7D43" w:rsidRPr="00B3739F" w:rsidRDefault="00B3739F">
            <w:pPr>
              <w:rPr>
                <w:rFonts w:eastAsia="MS Mincho"/>
                <w:lang w:eastAsia="ja-JP"/>
              </w:rPr>
            </w:pPr>
            <w:r>
              <w:rPr>
                <w:rFonts w:eastAsia="MS Mincho" w:hint="eastAsia"/>
                <w:lang w:eastAsia="ja-JP"/>
              </w:rPr>
              <w:t>D</w:t>
            </w:r>
            <w:r>
              <w:rPr>
                <w:rFonts w:eastAsia="MS Mincho"/>
                <w:lang w:eastAsia="ja-JP"/>
              </w:rPr>
              <w:t>OCOMO</w:t>
            </w:r>
          </w:p>
        </w:tc>
        <w:tc>
          <w:tcPr>
            <w:tcW w:w="1276" w:type="dxa"/>
          </w:tcPr>
          <w:p w14:paraId="6B92B253" w14:textId="0F1B954B" w:rsidR="00FF7D43" w:rsidRPr="00B3739F" w:rsidRDefault="00B3739F">
            <w:pPr>
              <w:rPr>
                <w:rFonts w:eastAsia="MS Mincho"/>
                <w:lang w:eastAsia="ja-JP"/>
              </w:rPr>
            </w:pPr>
            <w:r>
              <w:rPr>
                <w:rFonts w:eastAsia="MS Mincho" w:hint="eastAsia"/>
                <w:lang w:eastAsia="ja-JP"/>
              </w:rPr>
              <w:t>N</w:t>
            </w:r>
            <w:r>
              <w:rPr>
                <w:rFonts w:eastAsia="MS Mincho"/>
                <w:lang w:eastAsia="ja-JP"/>
              </w:rPr>
              <w:t>eeded</w:t>
            </w:r>
          </w:p>
        </w:tc>
        <w:tc>
          <w:tcPr>
            <w:tcW w:w="6656" w:type="dxa"/>
          </w:tcPr>
          <w:p w14:paraId="75D01ABA" w14:textId="77777777" w:rsidR="00FF7D43" w:rsidRDefault="00FF7D43">
            <w:pPr>
              <w:rPr>
                <w:lang w:eastAsia="zh-CN"/>
              </w:rPr>
            </w:pPr>
          </w:p>
        </w:tc>
      </w:tr>
      <w:tr w:rsidR="00FF7D43" w14:paraId="3484CDFD" w14:textId="77777777">
        <w:tc>
          <w:tcPr>
            <w:tcW w:w="1696" w:type="dxa"/>
          </w:tcPr>
          <w:p w14:paraId="11F37EDB" w14:textId="7E0AF008" w:rsidR="00FF7D43" w:rsidRDefault="00F75774">
            <w:pPr>
              <w:rPr>
                <w:lang w:eastAsia="zh-CN"/>
              </w:rPr>
            </w:pPr>
            <w:r>
              <w:rPr>
                <w:lang w:eastAsia="zh-CN"/>
              </w:rPr>
              <w:t>Nokia/NSB</w:t>
            </w:r>
          </w:p>
        </w:tc>
        <w:tc>
          <w:tcPr>
            <w:tcW w:w="1276" w:type="dxa"/>
          </w:tcPr>
          <w:p w14:paraId="45564843" w14:textId="5DA5252B" w:rsidR="00FF7D43" w:rsidRDefault="00F75774">
            <w:pPr>
              <w:rPr>
                <w:lang w:eastAsia="zh-CN"/>
              </w:rPr>
            </w:pPr>
            <w:r>
              <w:rPr>
                <w:lang w:eastAsia="zh-CN"/>
              </w:rPr>
              <w:t>Needed</w:t>
            </w:r>
          </w:p>
        </w:tc>
        <w:tc>
          <w:tcPr>
            <w:tcW w:w="6656" w:type="dxa"/>
          </w:tcPr>
          <w:p w14:paraId="1A1F0EBB" w14:textId="163883C9" w:rsidR="00FF7D43" w:rsidRDefault="00F75774">
            <w:pPr>
              <w:rPr>
                <w:lang w:eastAsia="zh-CN"/>
              </w:rPr>
            </w:pPr>
            <w:r>
              <w:rPr>
                <w:lang w:eastAsia="zh-CN"/>
              </w:rPr>
              <w:t xml:space="preserve">Any Rel-16 CR where the feature is still present in R17 requires a mirror CR. </w:t>
            </w:r>
          </w:p>
        </w:tc>
      </w:tr>
      <w:tr w:rsidR="00FF7D43" w14:paraId="6BE4E668" w14:textId="77777777">
        <w:tc>
          <w:tcPr>
            <w:tcW w:w="1696" w:type="dxa"/>
          </w:tcPr>
          <w:p w14:paraId="65DF2346" w14:textId="5C04D265" w:rsidR="00FF7D43" w:rsidRDefault="00847164">
            <w:pPr>
              <w:rPr>
                <w:lang w:eastAsia="zh-CN"/>
              </w:rPr>
            </w:pPr>
            <w:r>
              <w:rPr>
                <w:lang w:eastAsia="zh-CN"/>
              </w:rPr>
              <w:t>HW/</w:t>
            </w:r>
            <w:proofErr w:type="spellStart"/>
            <w:r>
              <w:rPr>
                <w:lang w:eastAsia="zh-CN"/>
              </w:rPr>
              <w:t>HiSi</w:t>
            </w:r>
            <w:proofErr w:type="spellEnd"/>
          </w:p>
        </w:tc>
        <w:tc>
          <w:tcPr>
            <w:tcW w:w="1276" w:type="dxa"/>
          </w:tcPr>
          <w:p w14:paraId="3C590F65" w14:textId="400857EA" w:rsidR="00FF7D43" w:rsidRDefault="00847164">
            <w:pPr>
              <w:rPr>
                <w:lang w:eastAsia="zh-CN"/>
              </w:rPr>
            </w:pPr>
            <w:r>
              <w:rPr>
                <w:lang w:eastAsia="zh-CN"/>
              </w:rPr>
              <w:t>Needed</w:t>
            </w:r>
          </w:p>
        </w:tc>
        <w:tc>
          <w:tcPr>
            <w:tcW w:w="6656" w:type="dxa"/>
          </w:tcPr>
          <w:p w14:paraId="3FB05CCC" w14:textId="77777777" w:rsidR="00FF7D43" w:rsidRDefault="00FF7D43">
            <w:pPr>
              <w:rPr>
                <w:lang w:eastAsia="zh-CN"/>
              </w:rPr>
            </w:pPr>
          </w:p>
        </w:tc>
      </w:tr>
      <w:tr w:rsidR="00FF7D43" w14:paraId="76742931" w14:textId="77777777">
        <w:tc>
          <w:tcPr>
            <w:tcW w:w="1696" w:type="dxa"/>
          </w:tcPr>
          <w:p w14:paraId="47681DFD" w14:textId="067F0761" w:rsidR="00FF7D43" w:rsidRDefault="00245A1C">
            <w:pPr>
              <w:rPr>
                <w:lang w:eastAsia="zh-CN"/>
              </w:rPr>
            </w:pPr>
            <w:r>
              <w:rPr>
                <w:lang w:eastAsia="zh-CN"/>
              </w:rPr>
              <w:t>Qualcomm</w:t>
            </w:r>
          </w:p>
        </w:tc>
        <w:tc>
          <w:tcPr>
            <w:tcW w:w="1276" w:type="dxa"/>
          </w:tcPr>
          <w:p w14:paraId="005356A5" w14:textId="46A29A58" w:rsidR="00FF7D43" w:rsidRDefault="00245A1C">
            <w:pPr>
              <w:rPr>
                <w:lang w:eastAsia="zh-CN"/>
              </w:rPr>
            </w:pPr>
            <w:r>
              <w:rPr>
                <w:lang w:eastAsia="zh-CN"/>
              </w:rPr>
              <w:t>Needed</w:t>
            </w:r>
          </w:p>
        </w:tc>
        <w:tc>
          <w:tcPr>
            <w:tcW w:w="6656" w:type="dxa"/>
          </w:tcPr>
          <w:p w14:paraId="182FA25B" w14:textId="77777777" w:rsidR="00FF7D43" w:rsidRDefault="00FF7D43">
            <w:pPr>
              <w:rPr>
                <w:lang w:eastAsia="zh-CN"/>
              </w:rPr>
            </w:pPr>
          </w:p>
        </w:tc>
      </w:tr>
      <w:tr w:rsidR="00FB3889" w14:paraId="50B3FC41" w14:textId="77777777">
        <w:tc>
          <w:tcPr>
            <w:tcW w:w="1696" w:type="dxa"/>
          </w:tcPr>
          <w:p w14:paraId="6AAB7837" w14:textId="71075355" w:rsidR="00FB3889" w:rsidRDefault="00FB3889">
            <w:pPr>
              <w:rPr>
                <w:lang w:eastAsia="zh-CN"/>
              </w:rPr>
            </w:pPr>
            <w:r>
              <w:rPr>
                <w:lang w:eastAsia="zh-CN"/>
              </w:rPr>
              <w:t>Intel</w:t>
            </w:r>
          </w:p>
        </w:tc>
        <w:tc>
          <w:tcPr>
            <w:tcW w:w="1276" w:type="dxa"/>
          </w:tcPr>
          <w:p w14:paraId="4F2FCE51" w14:textId="79E863D4" w:rsidR="00FB3889" w:rsidRDefault="00FB3889">
            <w:pPr>
              <w:rPr>
                <w:lang w:eastAsia="zh-CN"/>
              </w:rPr>
            </w:pPr>
            <w:r>
              <w:rPr>
                <w:lang w:eastAsia="zh-CN"/>
              </w:rPr>
              <w:t>Needed.</w:t>
            </w:r>
          </w:p>
        </w:tc>
        <w:tc>
          <w:tcPr>
            <w:tcW w:w="6656" w:type="dxa"/>
          </w:tcPr>
          <w:p w14:paraId="780AC852" w14:textId="77777777" w:rsidR="00FB3889" w:rsidRDefault="00FB3889">
            <w:pPr>
              <w:rPr>
                <w:lang w:eastAsia="zh-CN"/>
              </w:rPr>
            </w:pPr>
          </w:p>
        </w:tc>
      </w:tr>
      <w:tr w:rsidR="002924EA" w14:paraId="7C60A4F7" w14:textId="77777777">
        <w:tc>
          <w:tcPr>
            <w:tcW w:w="1696" w:type="dxa"/>
          </w:tcPr>
          <w:p w14:paraId="628EBE35" w14:textId="5525F286" w:rsidR="002924EA" w:rsidRDefault="002924EA">
            <w:pPr>
              <w:rPr>
                <w:lang w:eastAsia="zh-CN"/>
              </w:rPr>
            </w:pPr>
            <w:r>
              <w:rPr>
                <w:rFonts w:hint="eastAsia"/>
                <w:lang w:eastAsia="zh-CN"/>
              </w:rPr>
              <w:t>Z</w:t>
            </w:r>
            <w:r>
              <w:rPr>
                <w:lang w:eastAsia="zh-CN"/>
              </w:rPr>
              <w:t>TE</w:t>
            </w:r>
          </w:p>
        </w:tc>
        <w:tc>
          <w:tcPr>
            <w:tcW w:w="1276" w:type="dxa"/>
          </w:tcPr>
          <w:p w14:paraId="1923F330" w14:textId="58A84819" w:rsidR="002924EA" w:rsidRDefault="002924EA">
            <w:pPr>
              <w:rPr>
                <w:lang w:eastAsia="zh-CN"/>
              </w:rPr>
            </w:pPr>
            <w:r>
              <w:rPr>
                <w:rFonts w:hint="eastAsia"/>
                <w:lang w:eastAsia="zh-CN"/>
              </w:rPr>
              <w:t>N</w:t>
            </w:r>
            <w:r>
              <w:rPr>
                <w:lang w:eastAsia="zh-CN"/>
              </w:rPr>
              <w:t>eeded</w:t>
            </w:r>
          </w:p>
        </w:tc>
        <w:tc>
          <w:tcPr>
            <w:tcW w:w="6656" w:type="dxa"/>
          </w:tcPr>
          <w:p w14:paraId="13353C8D" w14:textId="77777777" w:rsidR="002924EA" w:rsidRDefault="002924EA">
            <w:pPr>
              <w:rPr>
                <w:lang w:eastAsia="zh-CN"/>
              </w:rPr>
            </w:pPr>
          </w:p>
        </w:tc>
      </w:tr>
    </w:tbl>
    <w:p w14:paraId="615D247B" w14:textId="77777777" w:rsidR="00FF7D43" w:rsidRDefault="00FF7D43">
      <w:pPr>
        <w:rPr>
          <w:lang w:val="en-GB" w:eastAsia="zh-CN"/>
        </w:rPr>
      </w:pPr>
    </w:p>
    <w:p w14:paraId="4D4D7373" w14:textId="77777777" w:rsidR="00FF7D43" w:rsidRDefault="004D5280">
      <w:pPr>
        <w:pStyle w:val="2"/>
        <w:rPr>
          <w:lang w:val="en-US" w:eastAsia="zh-CN"/>
        </w:rPr>
      </w:pPr>
      <w:r>
        <w:rPr>
          <w:lang w:val="en-US" w:eastAsia="zh-CN"/>
        </w:rPr>
        <w:t>Second Round</w:t>
      </w:r>
    </w:p>
    <w:p w14:paraId="2F52EAC7" w14:textId="5B6C335A" w:rsidR="00FF7D43" w:rsidRDefault="009D7285">
      <w:r w:rsidRPr="00EB4797">
        <w:t xml:space="preserve">Based on companies’ comments during the first round discussion, </w:t>
      </w:r>
      <w:r>
        <w:t xml:space="preserve">the situation </w:t>
      </w:r>
      <w:r w:rsidRPr="00EB4797">
        <w:t>was summarized</w:t>
      </w:r>
      <w:r>
        <w:t xml:space="preserve"> below.</w:t>
      </w:r>
    </w:p>
    <w:tbl>
      <w:tblPr>
        <w:tblStyle w:val="af4"/>
        <w:tblW w:w="0" w:type="auto"/>
        <w:tblLook w:val="04A0" w:firstRow="1" w:lastRow="0" w:firstColumn="1" w:lastColumn="0" w:noHBand="0" w:noVBand="1"/>
      </w:tblPr>
      <w:tblGrid>
        <w:gridCol w:w="1413"/>
        <w:gridCol w:w="8215"/>
      </w:tblGrid>
      <w:tr w:rsidR="006D2F82" w14:paraId="56D1EF6F" w14:textId="77777777" w:rsidTr="006D2F82">
        <w:tc>
          <w:tcPr>
            <w:tcW w:w="1413" w:type="dxa"/>
          </w:tcPr>
          <w:p w14:paraId="74D127EA" w14:textId="1DDAFDDE" w:rsidR="006D2F82" w:rsidRPr="006D2F82" w:rsidRDefault="001E7930">
            <w:pPr>
              <w:rPr>
                <w:lang w:val="en-GB" w:eastAsia="zh-CN"/>
              </w:rPr>
            </w:pPr>
            <w:r>
              <w:rPr>
                <w:rFonts w:hint="eastAsia"/>
                <w:lang w:val="en-GB" w:eastAsia="zh-CN"/>
              </w:rPr>
              <w:t>Q</w:t>
            </w:r>
            <w:r>
              <w:rPr>
                <w:lang w:val="en-GB" w:eastAsia="zh-CN"/>
              </w:rPr>
              <w:t>1</w:t>
            </w:r>
          </w:p>
        </w:tc>
        <w:tc>
          <w:tcPr>
            <w:tcW w:w="8215" w:type="dxa"/>
          </w:tcPr>
          <w:p w14:paraId="1F8EDF9C" w14:textId="77777777" w:rsidR="006D2F82" w:rsidRPr="006D2F82" w:rsidRDefault="006D2F82" w:rsidP="006D2F82">
            <w:pPr>
              <w:shd w:val="clear" w:color="auto" w:fill="FFFFFF"/>
              <w:overflowPunct/>
              <w:autoSpaceDE/>
              <w:autoSpaceDN/>
              <w:adjustRightInd/>
              <w:spacing w:after="0" w:line="300" w:lineRule="atLeast"/>
              <w:jc w:val="left"/>
              <w:textAlignment w:val="auto"/>
              <w:rPr>
                <w:rFonts w:ascii="Arial" w:hAnsi="Arial" w:cs="Arial"/>
                <w:color w:val="000000"/>
                <w:lang w:eastAsia="zh-CN"/>
              </w:rPr>
            </w:pPr>
            <w:r w:rsidRPr="006D2F82">
              <w:rPr>
                <w:b/>
                <w:bCs/>
                <w:color w:val="000000"/>
                <w:shd w:val="clear" w:color="auto" w:fill="FFFF00"/>
                <w:lang w:eastAsia="zh-CN"/>
              </w:rPr>
              <w:t>Capture the following TP in the specification TS 38.213 in Section 11.2A</w:t>
            </w:r>
          </w:p>
          <w:p w14:paraId="472524A2" w14:textId="77777777" w:rsidR="006D2F82" w:rsidRPr="006D2F82" w:rsidRDefault="006D2F82" w:rsidP="006D2F82">
            <w:pPr>
              <w:shd w:val="clear" w:color="auto" w:fill="FFFFFF"/>
              <w:overflowPunct/>
              <w:autoSpaceDE/>
              <w:autoSpaceDN/>
              <w:adjustRightInd/>
              <w:spacing w:after="0" w:line="300" w:lineRule="atLeast"/>
              <w:jc w:val="center"/>
              <w:textAlignment w:val="auto"/>
              <w:rPr>
                <w:rFonts w:ascii="Arial" w:hAnsi="Arial" w:cs="Arial"/>
                <w:color w:val="000000"/>
                <w:lang w:eastAsia="zh-CN"/>
              </w:rPr>
            </w:pPr>
            <w:r w:rsidRPr="006D2F82">
              <w:rPr>
                <w:rFonts w:ascii="Batang" w:eastAsia="Batang" w:hAnsi="Arial" w:cs="Arial" w:hint="eastAsia"/>
                <w:color w:val="FF0000"/>
                <w:lang w:eastAsia="zh-CN"/>
              </w:rPr>
              <w:t> </w:t>
            </w:r>
            <w:r w:rsidRPr="006D2F82">
              <w:rPr>
                <w:rFonts w:ascii="Batang" w:eastAsia="Batang" w:hAnsi="Arial" w:cs="Arial" w:hint="eastAsia"/>
                <w:color w:val="FF0000"/>
                <w:lang w:eastAsia="zh-CN"/>
              </w:rPr>
              <w:t>&lt;</w:t>
            </w:r>
            <w:r w:rsidRPr="006D2F82">
              <w:rPr>
                <w:rFonts w:ascii="Batang" w:eastAsia="Batang" w:hAnsi="Arial" w:cs="Arial" w:hint="eastAsia"/>
                <w:color w:val="FF0000"/>
                <w:lang w:eastAsia="zh-CN"/>
              </w:rPr>
              <w:t> </w:t>
            </w:r>
            <w:r w:rsidRPr="006D2F82">
              <w:rPr>
                <w:rFonts w:ascii="Times" w:hAnsi="Times" w:cs="Times"/>
                <w:color w:val="FF0000"/>
                <w:lang w:eastAsia="zh-CN"/>
              </w:rPr>
              <w:t>Unchanged parts are omitted</w:t>
            </w:r>
            <w:r w:rsidRPr="006D2F82">
              <w:rPr>
                <w:rFonts w:ascii="Batang" w:eastAsia="Batang" w:hAnsi="Arial" w:cs="Arial" w:hint="eastAsia"/>
                <w:color w:val="FF0000"/>
                <w:lang w:eastAsia="zh-CN"/>
              </w:rPr>
              <w:t> </w:t>
            </w:r>
            <w:r w:rsidRPr="006D2F82">
              <w:rPr>
                <w:rFonts w:ascii="Batang" w:eastAsia="Batang" w:hAnsi="Arial" w:cs="Arial" w:hint="eastAsia"/>
                <w:color w:val="FF0000"/>
                <w:lang w:eastAsia="zh-CN"/>
              </w:rPr>
              <w:t>&gt;</w:t>
            </w:r>
          </w:p>
          <w:p w14:paraId="76FB4732" w14:textId="52C6CD03" w:rsidR="006D2F82" w:rsidRPr="006D2F82" w:rsidRDefault="006D2F82" w:rsidP="006D2F82">
            <w:pPr>
              <w:shd w:val="clear" w:color="auto" w:fill="FFFFFF"/>
              <w:overflowPunct/>
              <w:autoSpaceDE/>
              <w:autoSpaceDN/>
              <w:adjustRightInd/>
              <w:spacing w:after="0" w:line="300" w:lineRule="atLeast"/>
              <w:jc w:val="left"/>
              <w:textAlignment w:val="auto"/>
              <w:rPr>
                <w:rFonts w:ascii="Arial" w:hAnsi="Arial" w:cs="Arial"/>
                <w:color w:val="000000"/>
                <w:lang w:eastAsia="zh-CN"/>
              </w:rPr>
            </w:pPr>
            <w:r w:rsidRPr="006D2F82">
              <w:rPr>
                <w:color w:val="000000"/>
                <w:lang w:eastAsia="zh-CN"/>
              </w:rPr>
              <w:t> </w:t>
            </w:r>
            <w:r w:rsidRPr="006D2F82">
              <w:rPr>
                <w:rFonts w:cs="Arial"/>
                <w:color w:val="000000"/>
                <w:lang w:eastAsia="zh-CN"/>
              </w:rPr>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w:t>
            </w:r>
            <w:r w:rsidRPr="006D2F82">
              <w:rPr>
                <w:color w:val="000000"/>
                <w:lang w:eastAsia="zh-CN"/>
              </w:rPr>
              <w:t xml:space="preserve">is </w:t>
            </w:r>
            <w:r w:rsidRPr="006D2F82">
              <w:rPr>
                <w:color w:val="FF0000"/>
                <w:u w:val="single"/>
                <w:lang w:eastAsia="zh-CN"/>
              </w:rPr>
              <w:t>no earlier </w:t>
            </w:r>
            <w:r w:rsidRPr="006D2F82">
              <w:rPr>
                <w:strike/>
                <w:color w:val="FF0000"/>
                <w:lang w:eastAsia="zh-CN"/>
              </w:rPr>
              <w:t>later </w:t>
            </w:r>
            <w:r w:rsidRPr="006D2F82">
              <w:rPr>
                <w:color w:val="000000"/>
                <w:lang w:eastAsia="zh-CN"/>
              </w:rPr>
              <w:t>than the first symbol of the PDCCH reception providing the DCI format 2_4.</w:t>
            </w:r>
          </w:p>
          <w:p w14:paraId="16F52D27" w14:textId="61F6C3EA" w:rsidR="006D2F82" w:rsidRPr="006D2F82" w:rsidRDefault="006D2F82" w:rsidP="006D2F82">
            <w:pPr>
              <w:shd w:val="clear" w:color="auto" w:fill="FFFFFF"/>
              <w:overflowPunct/>
              <w:autoSpaceDE/>
              <w:autoSpaceDN/>
              <w:adjustRightInd/>
              <w:spacing w:after="0" w:line="300" w:lineRule="atLeast"/>
              <w:jc w:val="center"/>
              <w:textAlignment w:val="auto"/>
              <w:rPr>
                <w:lang w:val="en-GB" w:eastAsia="zh-CN"/>
              </w:rPr>
            </w:pPr>
            <w:r w:rsidRPr="006D2F82">
              <w:rPr>
                <w:rFonts w:ascii="Batang" w:eastAsia="Batang" w:hAnsi="Arial" w:cs="Arial" w:hint="eastAsia"/>
                <w:color w:val="FF0000"/>
                <w:lang w:eastAsia="zh-CN"/>
              </w:rPr>
              <w:t>&lt;</w:t>
            </w:r>
            <w:r w:rsidRPr="006D2F82">
              <w:rPr>
                <w:rFonts w:ascii="Batang" w:eastAsia="Batang" w:hAnsi="Arial" w:cs="Arial" w:hint="eastAsia"/>
                <w:color w:val="FF0000"/>
                <w:lang w:eastAsia="zh-CN"/>
              </w:rPr>
              <w:t> </w:t>
            </w:r>
            <w:r w:rsidRPr="006D2F82">
              <w:rPr>
                <w:rFonts w:ascii="Times" w:hAnsi="Times" w:cs="Times"/>
                <w:color w:val="FF0000"/>
                <w:lang w:eastAsia="zh-CN"/>
              </w:rPr>
              <w:t>Unchanged parts are omitted</w:t>
            </w:r>
            <w:r w:rsidRPr="006D2F82">
              <w:rPr>
                <w:rFonts w:ascii="Batang" w:eastAsia="Batang" w:hAnsi="Arial" w:cs="Arial" w:hint="eastAsia"/>
                <w:color w:val="FF0000"/>
                <w:lang w:eastAsia="zh-CN"/>
              </w:rPr>
              <w:t> </w:t>
            </w:r>
            <w:r w:rsidRPr="006D2F82">
              <w:rPr>
                <w:rFonts w:ascii="Batang" w:eastAsia="Batang" w:hAnsi="Arial" w:cs="Arial" w:hint="eastAsia"/>
                <w:color w:val="FF0000"/>
                <w:lang w:eastAsia="zh-CN"/>
              </w:rPr>
              <w:t>&gt;</w:t>
            </w:r>
          </w:p>
        </w:tc>
      </w:tr>
      <w:tr w:rsidR="006D2F82" w14:paraId="0DD3B806" w14:textId="77777777" w:rsidTr="006D2F82">
        <w:tc>
          <w:tcPr>
            <w:tcW w:w="1413" w:type="dxa"/>
          </w:tcPr>
          <w:p w14:paraId="4EDB4CFD" w14:textId="72499A72" w:rsidR="006D2F82" w:rsidRPr="006D2F82" w:rsidRDefault="006D2F82">
            <w:pPr>
              <w:rPr>
                <w:lang w:val="en-GB" w:eastAsia="zh-CN"/>
              </w:rPr>
            </w:pPr>
            <w:r w:rsidRPr="006D2F82">
              <w:rPr>
                <w:rFonts w:ascii="Times" w:hAnsi="Times" w:cs="Times"/>
                <w:color w:val="000000"/>
                <w:shd w:val="clear" w:color="auto" w:fill="FFFFFF"/>
              </w:rPr>
              <w:t>Support</w:t>
            </w:r>
          </w:p>
        </w:tc>
        <w:tc>
          <w:tcPr>
            <w:tcW w:w="8215" w:type="dxa"/>
          </w:tcPr>
          <w:p w14:paraId="4E2573AE" w14:textId="07B317BC" w:rsidR="006D2F82" w:rsidRPr="006D2F82" w:rsidRDefault="006D2F82" w:rsidP="002924EA">
            <w:pPr>
              <w:rPr>
                <w:lang w:val="en-GB" w:eastAsia="zh-CN"/>
              </w:rPr>
            </w:pPr>
            <w:r>
              <w:rPr>
                <w:rFonts w:ascii="Times" w:hAnsi="Times" w:cs="Times"/>
                <w:color w:val="000000"/>
                <w:shd w:val="clear" w:color="auto" w:fill="FFFFFF"/>
              </w:rPr>
              <w:t>(</w:t>
            </w:r>
            <w:r w:rsidR="002924EA">
              <w:rPr>
                <w:rFonts w:ascii="Times" w:hAnsi="Times" w:cs="Times"/>
                <w:color w:val="000000"/>
                <w:shd w:val="clear" w:color="auto" w:fill="FFFFFF"/>
              </w:rPr>
              <w:t>9</w:t>
            </w:r>
            <w:r w:rsidRPr="006D2F82">
              <w:rPr>
                <w:rFonts w:ascii="Times" w:hAnsi="Times" w:cs="Times"/>
                <w:color w:val="000000"/>
                <w:shd w:val="clear" w:color="auto" w:fill="FFFFFF"/>
              </w:rPr>
              <w:t>) CATT, DOCOMO, Nokia/NSB, HW/</w:t>
            </w:r>
            <w:proofErr w:type="spellStart"/>
            <w:r w:rsidRPr="006D2F82">
              <w:rPr>
                <w:rFonts w:ascii="Times" w:hAnsi="Times" w:cs="Times"/>
                <w:color w:val="000000"/>
                <w:shd w:val="clear" w:color="auto" w:fill="FFFFFF"/>
              </w:rPr>
              <w:t>HiSi</w:t>
            </w:r>
            <w:proofErr w:type="spellEnd"/>
            <w:r w:rsidRPr="006D2F82">
              <w:rPr>
                <w:rFonts w:ascii="Times" w:hAnsi="Times" w:cs="Times"/>
                <w:color w:val="000000"/>
                <w:shd w:val="clear" w:color="auto" w:fill="FFFFFF"/>
              </w:rPr>
              <w:t>, Qualcomm, Intel</w:t>
            </w:r>
            <w:r w:rsidR="002924EA">
              <w:rPr>
                <w:rFonts w:ascii="Times" w:hAnsi="Times" w:cs="Times"/>
                <w:color w:val="000000"/>
                <w:shd w:val="clear" w:color="auto" w:fill="FFFFFF"/>
              </w:rPr>
              <w:t>, ZTE</w:t>
            </w:r>
          </w:p>
        </w:tc>
      </w:tr>
      <w:tr w:rsidR="006D2F82" w14:paraId="317D829A" w14:textId="77777777" w:rsidTr="006D2F82">
        <w:tc>
          <w:tcPr>
            <w:tcW w:w="1413" w:type="dxa"/>
          </w:tcPr>
          <w:p w14:paraId="0E47818B" w14:textId="145BA30E" w:rsidR="006D2F82" w:rsidRDefault="006D2F82">
            <w:pPr>
              <w:rPr>
                <w:lang w:val="en-GB" w:eastAsia="zh-CN"/>
              </w:rPr>
            </w:pPr>
            <w:r>
              <w:rPr>
                <w:rFonts w:hint="eastAsia"/>
                <w:lang w:val="en-GB" w:eastAsia="zh-CN"/>
              </w:rPr>
              <w:t>O</w:t>
            </w:r>
            <w:r>
              <w:rPr>
                <w:lang w:val="en-GB" w:eastAsia="zh-CN"/>
              </w:rPr>
              <w:t>bject</w:t>
            </w:r>
          </w:p>
        </w:tc>
        <w:tc>
          <w:tcPr>
            <w:tcW w:w="8215" w:type="dxa"/>
          </w:tcPr>
          <w:p w14:paraId="68417049" w14:textId="1A8B1B64" w:rsidR="006D2F82" w:rsidRDefault="006D2F82">
            <w:pPr>
              <w:rPr>
                <w:lang w:val="en-GB" w:eastAsia="zh-CN"/>
              </w:rPr>
            </w:pPr>
            <w:r>
              <w:rPr>
                <w:rFonts w:hint="eastAsia"/>
                <w:lang w:val="en-GB" w:eastAsia="zh-CN"/>
              </w:rPr>
              <w:t>-</w:t>
            </w:r>
          </w:p>
        </w:tc>
      </w:tr>
    </w:tbl>
    <w:p w14:paraId="60FAF117" w14:textId="77777777" w:rsidR="006D2F82" w:rsidRDefault="006D2F82">
      <w:pPr>
        <w:rPr>
          <w:lang w:val="en-GB" w:eastAsia="zh-CN"/>
        </w:rPr>
      </w:pPr>
    </w:p>
    <w:tbl>
      <w:tblPr>
        <w:tblStyle w:val="af4"/>
        <w:tblW w:w="0" w:type="auto"/>
        <w:tblLook w:val="04A0" w:firstRow="1" w:lastRow="0" w:firstColumn="1" w:lastColumn="0" w:noHBand="0" w:noVBand="1"/>
      </w:tblPr>
      <w:tblGrid>
        <w:gridCol w:w="1413"/>
        <w:gridCol w:w="8215"/>
      </w:tblGrid>
      <w:tr w:rsidR="006D2F82" w14:paraId="4CADFA26" w14:textId="77777777" w:rsidTr="006D2F82">
        <w:tc>
          <w:tcPr>
            <w:tcW w:w="1413" w:type="dxa"/>
          </w:tcPr>
          <w:p w14:paraId="1E383CC7" w14:textId="3356205C" w:rsidR="006D2F82" w:rsidRDefault="001E7930">
            <w:pPr>
              <w:rPr>
                <w:lang w:val="en-GB" w:eastAsia="zh-CN"/>
              </w:rPr>
            </w:pPr>
            <w:r>
              <w:rPr>
                <w:rFonts w:hint="eastAsia"/>
                <w:lang w:val="en-GB" w:eastAsia="zh-CN"/>
              </w:rPr>
              <w:lastRenderedPageBreak/>
              <w:t>Q</w:t>
            </w:r>
            <w:r>
              <w:rPr>
                <w:lang w:val="en-GB" w:eastAsia="zh-CN"/>
              </w:rPr>
              <w:t>2</w:t>
            </w:r>
          </w:p>
        </w:tc>
        <w:tc>
          <w:tcPr>
            <w:tcW w:w="8215" w:type="dxa"/>
          </w:tcPr>
          <w:p w14:paraId="6E80579C" w14:textId="09C24D2A" w:rsidR="006D2F82" w:rsidRPr="006D2F82" w:rsidRDefault="006D2F82">
            <w:pPr>
              <w:rPr>
                <w:b/>
                <w:lang w:val="en-GB" w:eastAsia="zh-CN"/>
              </w:rPr>
            </w:pPr>
            <w:r w:rsidRPr="006D2F82">
              <w:rPr>
                <w:b/>
                <w:lang w:val="en-GB" w:eastAsia="zh-CN"/>
              </w:rPr>
              <w:t>Whether the potential mirror CR for Rel-17 is needed.</w:t>
            </w:r>
          </w:p>
        </w:tc>
      </w:tr>
      <w:tr w:rsidR="006D2F82" w14:paraId="101EF251" w14:textId="77777777" w:rsidTr="006D2F82">
        <w:tc>
          <w:tcPr>
            <w:tcW w:w="1413" w:type="dxa"/>
          </w:tcPr>
          <w:p w14:paraId="49627505" w14:textId="4C859C18" w:rsidR="006D2F82" w:rsidRPr="006D2F82" w:rsidRDefault="006D2F82" w:rsidP="006D2F82">
            <w:pPr>
              <w:rPr>
                <w:lang w:val="en-GB" w:eastAsia="zh-CN"/>
              </w:rPr>
            </w:pPr>
            <w:r w:rsidRPr="006D2F82">
              <w:rPr>
                <w:rFonts w:ascii="Times" w:hAnsi="Times" w:cs="Times"/>
                <w:color w:val="000000"/>
                <w:shd w:val="clear" w:color="auto" w:fill="FFFFFF"/>
              </w:rPr>
              <w:t>Support</w:t>
            </w:r>
          </w:p>
        </w:tc>
        <w:tc>
          <w:tcPr>
            <w:tcW w:w="8215" w:type="dxa"/>
          </w:tcPr>
          <w:p w14:paraId="61302C43" w14:textId="4B3EEEBA" w:rsidR="006D2F82" w:rsidRDefault="006D2F82" w:rsidP="002924EA">
            <w:pPr>
              <w:rPr>
                <w:lang w:val="en-GB" w:eastAsia="zh-CN"/>
              </w:rPr>
            </w:pPr>
            <w:r>
              <w:rPr>
                <w:rFonts w:ascii="Times" w:hAnsi="Times" w:cs="Times"/>
                <w:color w:val="000000"/>
                <w:shd w:val="clear" w:color="auto" w:fill="FFFFFF"/>
              </w:rPr>
              <w:t>(</w:t>
            </w:r>
            <w:r w:rsidR="002924EA">
              <w:rPr>
                <w:rFonts w:ascii="Times" w:hAnsi="Times" w:cs="Times"/>
                <w:color w:val="000000"/>
                <w:shd w:val="clear" w:color="auto" w:fill="FFFFFF"/>
              </w:rPr>
              <w:t>9</w:t>
            </w:r>
            <w:r w:rsidRPr="006D2F82">
              <w:rPr>
                <w:rFonts w:ascii="Times" w:hAnsi="Times" w:cs="Times"/>
                <w:color w:val="000000"/>
                <w:shd w:val="clear" w:color="auto" w:fill="FFFFFF"/>
              </w:rPr>
              <w:t>) CATT, DOCOMO, Nokia/NSB, HW/</w:t>
            </w:r>
            <w:proofErr w:type="spellStart"/>
            <w:r w:rsidRPr="006D2F82">
              <w:rPr>
                <w:rFonts w:ascii="Times" w:hAnsi="Times" w:cs="Times"/>
                <w:color w:val="000000"/>
                <w:shd w:val="clear" w:color="auto" w:fill="FFFFFF"/>
              </w:rPr>
              <w:t>HiSi</w:t>
            </w:r>
            <w:proofErr w:type="spellEnd"/>
            <w:r w:rsidRPr="006D2F82">
              <w:rPr>
                <w:rFonts w:ascii="Times" w:hAnsi="Times" w:cs="Times"/>
                <w:color w:val="000000"/>
                <w:shd w:val="clear" w:color="auto" w:fill="FFFFFF"/>
              </w:rPr>
              <w:t>, Qualcomm, Intel</w:t>
            </w:r>
            <w:r w:rsidR="002924EA">
              <w:rPr>
                <w:rFonts w:ascii="Times" w:hAnsi="Times" w:cs="Times"/>
                <w:color w:val="000000"/>
                <w:shd w:val="clear" w:color="auto" w:fill="FFFFFF"/>
              </w:rPr>
              <w:t>, ZTE</w:t>
            </w:r>
          </w:p>
        </w:tc>
      </w:tr>
      <w:tr w:rsidR="006D2F82" w14:paraId="51F95D91" w14:textId="77777777" w:rsidTr="006D2F82">
        <w:tc>
          <w:tcPr>
            <w:tcW w:w="1413" w:type="dxa"/>
          </w:tcPr>
          <w:p w14:paraId="0E42B717" w14:textId="7FCD3217" w:rsidR="006D2F82" w:rsidRDefault="006D2F82" w:rsidP="006D2F82">
            <w:pPr>
              <w:rPr>
                <w:lang w:val="en-GB" w:eastAsia="zh-CN"/>
              </w:rPr>
            </w:pPr>
            <w:r>
              <w:rPr>
                <w:rFonts w:hint="eastAsia"/>
                <w:lang w:val="en-GB" w:eastAsia="zh-CN"/>
              </w:rPr>
              <w:t>O</w:t>
            </w:r>
            <w:r>
              <w:rPr>
                <w:lang w:val="en-GB" w:eastAsia="zh-CN"/>
              </w:rPr>
              <w:t>bject</w:t>
            </w:r>
          </w:p>
        </w:tc>
        <w:tc>
          <w:tcPr>
            <w:tcW w:w="8215" w:type="dxa"/>
          </w:tcPr>
          <w:p w14:paraId="3076A088" w14:textId="7E0793A3" w:rsidR="006D2F82" w:rsidRDefault="006D2F82" w:rsidP="006D2F82">
            <w:pPr>
              <w:rPr>
                <w:lang w:val="en-GB" w:eastAsia="zh-CN"/>
              </w:rPr>
            </w:pPr>
            <w:r>
              <w:rPr>
                <w:rFonts w:hint="eastAsia"/>
                <w:lang w:val="en-GB" w:eastAsia="zh-CN"/>
              </w:rPr>
              <w:t>-</w:t>
            </w:r>
          </w:p>
        </w:tc>
      </w:tr>
    </w:tbl>
    <w:p w14:paraId="761D9882" w14:textId="77777777" w:rsidR="006D2F82" w:rsidRDefault="006D2F82">
      <w:pPr>
        <w:rPr>
          <w:lang w:val="en-GB" w:eastAsia="zh-CN"/>
        </w:rPr>
      </w:pPr>
    </w:p>
    <w:p w14:paraId="300CAE9A" w14:textId="6C9C09D4" w:rsidR="006D2F82" w:rsidRDefault="002924EA">
      <w:pPr>
        <w:rPr>
          <w:lang w:val="en-GB" w:eastAsia="zh-CN"/>
        </w:rPr>
      </w:pPr>
      <w:r>
        <w:rPr>
          <w:lang w:val="en-GB" w:eastAsia="zh-CN"/>
        </w:rPr>
        <w:t>9 companies support and n</w:t>
      </w:r>
      <w:r w:rsidR="006D2F82" w:rsidRPr="006D2F82">
        <w:rPr>
          <w:lang w:val="en-GB" w:eastAsia="zh-CN"/>
        </w:rPr>
        <w:t xml:space="preserve">o objections have been raised against the TP </w:t>
      </w:r>
      <w:r w:rsidR="006D2F82">
        <w:rPr>
          <w:lang w:val="en-GB" w:eastAsia="zh-CN"/>
        </w:rPr>
        <w:t xml:space="preserve">and the need for mirror CR for Rel-17 </w:t>
      </w:r>
      <w:r w:rsidR="006D2F82" w:rsidRPr="006D2F82">
        <w:rPr>
          <w:lang w:val="en-GB" w:eastAsia="zh-CN"/>
        </w:rPr>
        <w:t>in Round 1</w:t>
      </w:r>
      <w:r w:rsidR="006D2F82">
        <w:rPr>
          <w:lang w:val="en-GB" w:eastAsia="zh-CN"/>
        </w:rPr>
        <w:t xml:space="preserve"> discussion</w:t>
      </w:r>
      <w:r w:rsidR="006D2F82" w:rsidRPr="006D2F82">
        <w:rPr>
          <w:lang w:val="en-GB" w:eastAsia="zh-CN"/>
        </w:rPr>
        <w:t xml:space="preserve">. </w:t>
      </w:r>
      <w:r w:rsidR="00627888">
        <w:rPr>
          <w:lang w:val="en-GB" w:eastAsia="zh-CN"/>
        </w:rPr>
        <w:t>In</w:t>
      </w:r>
      <w:r w:rsidR="006D2F82">
        <w:rPr>
          <w:lang w:val="en-GB" w:eastAsia="zh-CN"/>
        </w:rPr>
        <w:t xml:space="preserve"> </w:t>
      </w:r>
      <w:r w:rsidR="006D2F82" w:rsidRPr="006D2F82">
        <w:rPr>
          <w:lang w:val="en-GB" w:eastAsia="zh-CN"/>
        </w:rPr>
        <w:t>the moderators’ view</w:t>
      </w:r>
      <w:r w:rsidR="006D2F82">
        <w:rPr>
          <w:lang w:val="en-GB" w:eastAsia="zh-CN"/>
        </w:rPr>
        <w:t>,</w:t>
      </w:r>
      <w:r w:rsidR="006D2F82" w:rsidRPr="006D2F82">
        <w:rPr>
          <w:lang w:val="en-GB" w:eastAsia="zh-CN"/>
        </w:rPr>
        <w:t xml:space="preserve"> the </w:t>
      </w:r>
      <w:r w:rsidR="006D2F82">
        <w:rPr>
          <w:lang w:val="en-GB" w:eastAsia="zh-CN"/>
        </w:rPr>
        <w:t xml:space="preserve">text </w:t>
      </w:r>
      <w:r w:rsidR="006D2F82" w:rsidRPr="006D2F82">
        <w:rPr>
          <w:lang w:val="en-GB" w:eastAsia="zh-CN"/>
        </w:rPr>
        <w:t>proposal is stable and can</w:t>
      </w:r>
      <w:r w:rsidR="006D2F82">
        <w:rPr>
          <w:lang w:val="en-GB" w:eastAsia="zh-CN"/>
        </w:rPr>
        <w:t xml:space="preserve"> be recommended for endorsement.</w:t>
      </w:r>
    </w:p>
    <w:p w14:paraId="635B081C" w14:textId="5F54FD0F" w:rsidR="006D2F82" w:rsidRDefault="006D2F82">
      <w:pPr>
        <w:rPr>
          <w:lang w:val="en-GB" w:eastAsia="zh-CN"/>
        </w:rPr>
      </w:pPr>
      <w:r>
        <w:rPr>
          <w:rStyle w:val="af5"/>
          <w:color w:val="000000"/>
          <w:sz w:val="21"/>
          <w:szCs w:val="21"/>
          <w:shd w:val="clear" w:color="auto" w:fill="FFFF00"/>
        </w:rPr>
        <w:t>Proposal 1: Capture the following TP in the specification TS 38.213 in Section 11.2A</w:t>
      </w:r>
    </w:p>
    <w:tbl>
      <w:tblPr>
        <w:tblStyle w:val="af4"/>
        <w:tblW w:w="0" w:type="auto"/>
        <w:tblLook w:val="04A0" w:firstRow="1" w:lastRow="0" w:firstColumn="1" w:lastColumn="0" w:noHBand="0" w:noVBand="1"/>
      </w:tblPr>
      <w:tblGrid>
        <w:gridCol w:w="9628"/>
      </w:tblGrid>
      <w:tr w:rsidR="006D2F82" w14:paraId="5B944D01" w14:textId="77777777" w:rsidTr="006D2F82">
        <w:tc>
          <w:tcPr>
            <w:tcW w:w="9628" w:type="dxa"/>
          </w:tcPr>
          <w:p w14:paraId="1AF06A01" w14:textId="77777777" w:rsidR="006D2F82" w:rsidRPr="006D2F82" w:rsidRDefault="006D2F82" w:rsidP="006D2F82">
            <w:pPr>
              <w:shd w:val="clear" w:color="auto" w:fill="FFFFFF"/>
              <w:overflowPunct/>
              <w:autoSpaceDE/>
              <w:autoSpaceDN/>
              <w:adjustRightInd/>
              <w:spacing w:after="0" w:line="300" w:lineRule="atLeast"/>
              <w:jc w:val="center"/>
              <w:textAlignment w:val="auto"/>
              <w:rPr>
                <w:rFonts w:ascii="Arial" w:hAnsi="Arial" w:cs="Arial"/>
                <w:color w:val="000000"/>
                <w:lang w:eastAsia="zh-CN"/>
              </w:rPr>
            </w:pPr>
            <w:r w:rsidRPr="006D2F82">
              <w:rPr>
                <w:rFonts w:ascii="Batang" w:eastAsia="Batang" w:hAnsi="Arial" w:cs="Arial" w:hint="eastAsia"/>
                <w:color w:val="FF0000"/>
                <w:lang w:eastAsia="zh-CN"/>
              </w:rPr>
              <w:t>&lt;</w:t>
            </w:r>
            <w:r w:rsidRPr="006D2F82">
              <w:rPr>
                <w:rFonts w:ascii="Batang" w:eastAsia="Batang" w:hAnsi="Arial" w:cs="Arial" w:hint="eastAsia"/>
                <w:color w:val="FF0000"/>
                <w:lang w:eastAsia="zh-CN"/>
              </w:rPr>
              <w:t> </w:t>
            </w:r>
            <w:r w:rsidRPr="006D2F82">
              <w:rPr>
                <w:rFonts w:ascii="Times" w:hAnsi="Times" w:cs="Times"/>
                <w:color w:val="FF0000"/>
                <w:lang w:eastAsia="zh-CN"/>
              </w:rPr>
              <w:t>Unchanged parts are omitted</w:t>
            </w:r>
            <w:r w:rsidRPr="006D2F82">
              <w:rPr>
                <w:rFonts w:ascii="Batang" w:eastAsia="Batang" w:hAnsi="Arial" w:cs="Arial" w:hint="eastAsia"/>
                <w:color w:val="FF0000"/>
                <w:lang w:eastAsia="zh-CN"/>
              </w:rPr>
              <w:t> </w:t>
            </w:r>
            <w:r w:rsidRPr="006D2F82">
              <w:rPr>
                <w:rFonts w:ascii="Batang" w:eastAsia="Batang" w:hAnsi="Arial" w:cs="Arial" w:hint="eastAsia"/>
                <w:color w:val="FF0000"/>
                <w:lang w:eastAsia="zh-CN"/>
              </w:rPr>
              <w:t>&gt;</w:t>
            </w:r>
          </w:p>
          <w:p w14:paraId="141F7671" w14:textId="77777777" w:rsidR="006D2F82" w:rsidRPr="006D2F82" w:rsidRDefault="006D2F82" w:rsidP="006D2F82">
            <w:pPr>
              <w:shd w:val="clear" w:color="auto" w:fill="FFFFFF"/>
              <w:overflowPunct/>
              <w:autoSpaceDE/>
              <w:autoSpaceDN/>
              <w:adjustRightInd/>
              <w:spacing w:after="0" w:line="300" w:lineRule="atLeast"/>
              <w:jc w:val="left"/>
              <w:textAlignment w:val="auto"/>
              <w:rPr>
                <w:rFonts w:ascii="Arial" w:hAnsi="Arial" w:cs="Arial"/>
                <w:color w:val="000000"/>
                <w:lang w:eastAsia="zh-CN"/>
              </w:rPr>
            </w:pPr>
            <w:r w:rsidRPr="006D2F82">
              <w:rPr>
                <w:color w:val="000000"/>
                <w:lang w:eastAsia="zh-CN"/>
              </w:rPr>
              <w:t> </w:t>
            </w:r>
            <w:r w:rsidRPr="006D2F82">
              <w:rPr>
                <w:rFonts w:cs="Arial"/>
                <w:color w:val="000000"/>
                <w:lang w:eastAsia="zh-CN"/>
              </w:rPr>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w:t>
            </w:r>
            <w:r w:rsidRPr="006D2F82">
              <w:rPr>
                <w:color w:val="000000"/>
                <w:lang w:eastAsia="zh-CN"/>
              </w:rPr>
              <w:t xml:space="preserve">is </w:t>
            </w:r>
            <w:r w:rsidRPr="006D2F82">
              <w:rPr>
                <w:color w:val="FF0000"/>
                <w:u w:val="single"/>
                <w:lang w:eastAsia="zh-CN"/>
              </w:rPr>
              <w:t>no earlier </w:t>
            </w:r>
            <w:r w:rsidRPr="006D2F82">
              <w:rPr>
                <w:strike/>
                <w:color w:val="FF0000"/>
                <w:lang w:eastAsia="zh-CN"/>
              </w:rPr>
              <w:t>later </w:t>
            </w:r>
            <w:r w:rsidRPr="006D2F82">
              <w:rPr>
                <w:color w:val="000000"/>
                <w:lang w:eastAsia="zh-CN"/>
              </w:rPr>
              <w:t>than the first symbol of the PDCCH reception providing the DCI format 2_4.</w:t>
            </w:r>
          </w:p>
          <w:p w14:paraId="546C58B7" w14:textId="160F8ADF" w:rsidR="006D2F82" w:rsidRDefault="006D2F82" w:rsidP="006D2F82">
            <w:pPr>
              <w:jc w:val="center"/>
              <w:rPr>
                <w:lang w:val="en-GB" w:eastAsia="zh-CN"/>
              </w:rPr>
            </w:pPr>
            <w:r w:rsidRPr="006D2F82">
              <w:rPr>
                <w:rFonts w:ascii="Batang" w:eastAsia="Batang" w:hAnsi="Arial" w:cs="Arial" w:hint="eastAsia"/>
                <w:color w:val="FF0000"/>
                <w:lang w:eastAsia="zh-CN"/>
              </w:rPr>
              <w:t>&lt;</w:t>
            </w:r>
            <w:r w:rsidRPr="006D2F82">
              <w:rPr>
                <w:rFonts w:ascii="Batang" w:eastAsia="Batang" w:hAnsi="Arial" w:cs="Arial" w:hint="eastAsia"/>
                <w:color w:val="FF0000"/>
                <w:lang w:eastAsia="zh-CN"/>
              </w:rPr>
              <w:t> </w:t>
            </w:r>
            <w:r w:rsidRPr="006D2F82">
              <w:rPr>
                <w:rFonts w:ascii="Times" w:hAnsi="Times" w:cs="Times"/>
                <w:color w:val="FF0000"/>
                <w:lang w:eastAsia="zh-CN"/>
              </w:rPr>
              <w:t>Unchanged parts are omitted</w:t>
            </w:r>
            <w:r w:rsidRPr="006D2F82">
              <w:rPr>
                <w:rFonts w:ascii="Batang" w:eastAsia="Batang" w:hAnsi="Arial" w:cs="Arial" w:hint="eastAsia"/>
                <w:color w:val="FF0000"/>
                <w:lang w:eastAsia="zh-CN"/>
              </w:rPr>
              <w:t> </w:t>
            </w:r>
            <w:r w:rsidRPr="006D2F82">
              <w:rPr>
                <w:rFonts w:ascii="Batang" w:eastAsia="Batang" w:hAnsi="Arial" w:cs="Arial" w:hint="eastAsia"/>
                <w:color w:val="FF0000"/>
                <w:lang w:eastAsia="zh-CN"/>
              </w:rPr>
              <w:t>&gt;</w:t>
            </w:r>
          </w:p>
        </w:tc>
      </w:tr>
    </w:tbl>
    <w:p w14:paraId="610686B8" w14:textId="77777777" w:rsidR="006D2F82" w:rsidRDefault="006D2F82">
      <w:pPr>
        <w:rPr>
          <w:lang w:val="en-GB" w:eastAsia="zh-CN"/>
        </w:rPr>
      </w:pPr>
    </w:p>
    <w:p w14:paraId="7B50D1F0" w14:textId="7F7E9E8C" w:rsidR="00B95EC3" w:rsidRPr="00B95EC3" w:rsidRDefault="006D2F82">
      <w:pPr>
        <w:rPr>
          <w:lang w:val="en-GB" w:eastAsia="zh-CN"/>
        </w:rPr>
      </w:pPr>
      <w:r>
        <w:rPr>
          <w:rFonts w:hint="eastAsia"/>
          <w:lang w:val="en-GB" w:eastAsia="zh-CN"/>
        </w:rPr>
        <w:t>T</w:t>
      </w:r>
      <w:r>
        <w:rPr>
          <w:lang w:val="en-GB" w:eastAsia="zh-CN"/>
        </w:rPr>
        <w:t xml:space="preserve">wo draft CRs for Rel-16 and Rel-17 are now available in the subfolder </w:t>
      </w:r>
      <w:r w:rsidR="00995EEF">
        <w:rPr>
          <w:lang w:val="en-GB" w:eastAsia="zh-CN"/>
        </w:rPr>
        <w:t xml:space="preserve">[Draft CR] </w:t>
      </w:r>
      <w:r w:rsidR="00627888">
        <w:rPr>
          <w:lang w:val="en-GB" w:eastAsia="zh-CN"/>
        </w:rPr>
        <w:t>of</w:t>
      </w:r>
      <w:r>
        <w:rPr>
          <w:lang w:val="en-GB" w:eastAsia="zh-CN"/>
        </w:rPr>
        <w:t xml:space="preserve"> </w:t>
      </w:r>
      <w:r w:rsidRPr="006D2F82">
        <w:rPr>
          <w:lang w:val="en-GB" w:eastAsia="zh-CN"/>
        </w:rPr>
        <w:t>[109-e-R16-URLLC-05]</w:t>
      </w:r>
      <w:r>
        <w:rPr>
          <w:lang w:val="en-GB" w:eastAsia="zh-CN"/>
        </w:rPr>
        <w:t xml:space="preserve">. Companies </w:t>
      </w:r>
      <w:r w:rsidR="00B95EC3">
        <w:rPr>
          <w:lang w:val="en-GB" w:eastAsia="zh-CN"/>
        </w:rPr>
        <w:t>are encouraged to</w:t>
      </w:r>
      <w:r>
        <w:rPr>
          <w:lang w:val="en-GB" w:eastAsia="zh-CN"/>
        </w:rPr>
        <w:t xml:space="preserve"> further check </w:t>
      </w:r>
      <w:r w:rsidR="001E7930">
        <w:rPr>
          <w:lang w:val="en-GB" w:eastAsia="zh-CN"/>
        </w:rPr>
        <w:t xml:space="preserve">them </w:t>
      </w:r>
      <w:r>
        <w:rPr>
          <w:lang w:val="en-GB" w:eastAsia="zh-CN"/>
        </w:rPr>
        <w:t>including the cover page.</w:t>
      </w:r>
    </w:p>
    <w:p w14:paraId="1B05B2A1" w14:textId="77777777" w:rsidR="00FF7D43" w:rsidRDefault="004D5280">
      <w:pPr>
        <w:pStyle w:val="1"/>
        <w:rPr>
          <w:lang w:eastAsia="zh-CN"/>
        </w:rPr>
      </w:pPr>
      <w:r>
        <w:rPr>
          <w:rFonts w:hint="eastAsia"/>
          <w:lang w:eastAsia="zh-CN"/>
        </w:rPr>
        <w:t>C</w:t>
      </w:r>
      <w:r>
        <w:rPr>
          <w:lang w:eastAsia="zh-CN"/>
        </w:rPr>
        <w:t>onclusion</w:t>
      </w:r>
    </w:p>
    <w:p w14:paraId="0B9E3B55" w14:textId="57BD37D8" w:rsidR="00201627" w:rsidRDefault="00201627" w:rsidP="00201627">
      <w:pPr>
        <w:rPr>
          <w:lang w:eastAsia="zh-CN"/>
        </w:rPr>
      </w:pPr>
      <w:r>
        <w:rPr>
          <w:lang w:eastAsia="zh-CN"/>
        </w:rPr>
        <w:t>Based on the discussions above, the following is endorsed.</w:t>
      </w:r>
    </w:p>
    <w:p w14:paraId="44A29844" w14:textId="5056D5FD" w:rsidR="00FF7D43" w:rsidRDefault="00201627" w:rsidP="00201627">
      <w:pPr>
        <w:rPr>
          <w:lang w:eastAsia="zh-CN"/>
        </w:rPr>
      </w:pPr>
      <w:r w:rsidRPr="00201627">
        <w:rPr>
          <w:highlight w:val="green"/>
          <w:lang w:eastAsia="zh-CN"/>
        </w:rPr>
        <w:t>Agreement</w:t>
      </w:r>
    </w:p>
    <w:p w14:paraId="4DBF5AEB" w14:textId="352F1957" w:rsidR="00201627" w:rsidRPr="00201627" w:rsidRDefault="00201627" w:rsidP="00201627">
      <w:pPr>
        <w:shd w:val="clear" w:color="auto" w:fill="FFFFFF"/>
        <w:overflowPunct/>
        <w:autoSpaceDE/>
        <w:autoSpaceDN/>
        <w:adjustRightInd/>
        <w:spacing w:after="0"/>
        <w:jc w:val="left"/>
        <w:textAlignment w:val="auto"/>
        <w:rPr>
          <w:color w:val="000000"/>
          <w:lang w:eastAsia="zh-CN"/>
        </w:rPr>
      </w:pPr>
      <w:r w:rsidRPr="00201627">
        <w:rPr>
          <w:color w:val="000000"/>
          <w:lang w:eastAsia="zh-CN"/>
        </w:rPr>
        <w:t xml:space="preserve">The following text proposal for TS38.213 (Section 11.2A) is endorsed in R1-2205348 (TS38.213, Rel-16, CR#0308, </w:t>
      </w:r>
      <w:proofErr w:type="gramStart"/>
      <w:r w:rsidRPr="00201627">
        <w:rPr>
          <w:color w:val="000000"/>
          <w:lang w:eastAsia="zh-CN"/>
        </w:rPr>
        <w:t>Cat</w:t>
      </w:r>
      <w:proofErr w:type="gramEnd"/>
      <w:r w:rsidRPr="00201627">
        <w:rPr>
          <w:color w:val="000000"/>
          <w:lang w:eastAsia="zh-CN"/>
        </w:rPr>
        <w:t>. F) and R1-2205349 (TS38.213, Rel-17, CR#0309, Cat. A)</w:t>
      </w:r>
    </w:p>
    <w:tbl>
      <w:tblPr>
        <w:tblW w:w="0" w:type="auto"/>
        <w:shd w:val="clear" w:color="auto" w:fill="FFFFFF"/>
        <w:tblCellMar>
          <w:left w:w="0" w:type="dxa"/>
          <w:right w:w="0" w:type="dxa"/>
        </w:tblCellMar>
        <w:tblLook w:val="04A0" w:firstRow="1" w:lastRow="0" w:firstColumn="1" w:lastColumn="0" w:noHBand="0" w:noVBand="1"/>
      </w:tblPr>
      <w:tblGrid>
        <w:gridCol w:w="9618"/>
      </w:tblGrid>
      <w:tr w:rsidR="00201627" w:rsidRPr="00201627" w14:paraId="2A88683F" w14:textId="77777777" w:rsidTr="00201627">
        <w:tc>
          <w:tcPr>
            <w:tcW w:w="9630" w:type="dxa"/>
            <w:tcBorders>
              <w:top w:val="single" w:sz="8" w:space="0" w:color="auto"/>
              <w:left w:val="single" w:sz="8" w:space="0" w:color="auto"/>
              <w:bottom w:val="single" w:sz="8" w:space="0" w:color="auto"/>
              <w:right w:val="single" w:sz="8" w:space="0" w:color="auto"/>
            </w:tcBorders>
            <w:shd w:val="clear" w:color="auto" w:fill="FFFFFF"/>
            <w:tcMar>
              <w:top w:w="0" w:type="dxa"/>
              <w:left w:w="105" w:type="dxa"/>
              <w:bottom w:w="0" w:type="dxa"/>
              <w:right w:w="105" w:type="dxa"/>
            </w:tcMar>
            <w:hideMark/>
          </w:tcPr>
          <w:p w14:paraId="410FCDC6" w14:textId="77777777" w:rsidR="00201627" w:rsidRPr="00201627" w:rsidRDefault="00201627" w:rsidP="00201627">
            <w:pPr>
              <w:shd w:val="clear" w:color="auto" w:fill="FFFFFF"/>
              <w:overflowPunct/>
              <w:autoSpaceDE/>
              <w:autoSpaceDN/>
              <w:adjustRightInd/>
              <w:spacing w:after="0" w:line="300" w:lineRule="atLeast"/>
              <w:jc w:val="center"/>
              <w:textAlignment w:val="auto"/>
              <w:rPr>
                <w:color w:val="000000"/>
                <w:lang w:eastAsia="zh-CN"/>
              </w:rPr>
            </w:pPr>
            <w:r w:rsidRPr="00201627">
              <w:rPr>
                <w:rFonts w:ascii="Batang" w:eastAsia="Batang" w:hint="eastAsia"/>
                <w:color w:val="FF0000"/>
                <w:lang w:eastAsia="zh-CN"/>
              </w:rPr>
              <w:t>&lt;</w:t>
            </w:r>
            <w:r w:rsidRPr="00201627">
              <w:rPr>
                <w:rFonts w:ascii="Arial" w:hAnsi="Arial" w:cs="Arial"/>
                <w:color w:val="FF0000"/>
                <w:lang w:eastAsia="zh-CN"/>
              </w:rPr>
              <w:t> </w:t>
            </w:r>
            <w:r w:rsidRPr="00201627">
              <w:rPr>
                <w:rFonts w:ascii="Times" w:hAnsi="Times" w:cs="Times"/>
                <w:color w:val="FF0000"/>
                <w:lang w:eastAsia="zh-CN"/>
              </w:rPr>
              <w:t>Unchanged parts are omitted</w:t>
            </w:r>
            <w:r w:rsidRPr="00201627">
              <w:rPr>
                <w:rFonts w:ascii="Arial" w:hAnsi="Arial" w:cs="Arial"/>
                <w:color w:val="FF0000"/>
                <w:lang w:eastAsia="zh-CN"/>
              </w:rPr>
              <w:t> </w:t>
            </w:r>
            <w:r w:rsidRPr="00201627">
              <w:rPr>
                <w:rFonts w:ascii="Batang" w:eastAsia="Batang" w:hint="eastAsia"/>
                <w:color w:val="FF0000"/>
                <w:lang w:eastAsia="zh-CN"/>
              </w:rPr>
              <w:t>&gt;</w:t>
            </w:r>
          </w:p>
          <w:p w14:paraId="16560E0F" w14:textId="253482CE" w:rsidR="00201627" w:rsidRPr="00201627" w:rsidRDefault="00201627" w:rsidP="00201627">
            <w:pPr>
              <w:shd w:val="clear" w:color="auto" w:fill="FFFFFF"/>
              <w:overflowPunct/>
              <w:autoSpaceDE/>
              <w:autoSpaceDN/>
              <w:adjustRightInd/>
              <w:spacing w:after="0" w:line="300" w:lineRule="atLeast"/>
              <w:jc w:val="left"/>
              <w:textAlignment w:val="auto"/>
              <w:rPr>
                <w:color w:val="000000"/>
                <w:lang w:eastAsia="zh-CN"/>
              </w:rPr>
            </w:pPr>
            <w:r w:rsidRPr="00201627">
              <w:rPr>
                <w:rFonts w:ascii="New York" w:hAnsi="New York"/>
                <w:color w:val="000000"/>
                <w:lang w:eastAsia="zh-CN"/>
              </w:rPr>
              <w:t> If, based on an indication by a DCI f</w:t>
            </w:r>
            <w:r>
              <w:rPr>
                <w:rFonts w:ascii="New York" w:hAnsi="New York"/>
                <w:color w:val="000000"/>
                <w:lang w:eastAsia="zh-CN"/>
              </w:rPr>
              <w:t>ormat 2_4, a UE cancels a PUSCH</w:t>
            </w:r>
            <w:r w:rsidRPr="00201627">
              <w:rPr>
                <w:rFonts w:ascii="New York" w:hAnsi="New York"/>
                <w:color w:val="000000"/>
                <w:lang w:eastAsia="zh-CN"/>
              </w:rPr>
              <w:t xml:space="preserve"> transmission or an SRS transmission, the UE does not expect to be scheduled by a second DCI format to transmit a PUS</w:t>
            </w:r>
            <w:r>
              <w:rPr>
                <w:rFonts w:ascii="New York" w:hAnsi="New York"/>
                <w:color w:val="000000"/>
                <w:lang w:eastAsia="zh-CN"/>
              </w:rPr>
              <w:t>CH or an SRS over symbols that</w:t>
            </w:r>
            <w:r w:rsidRPr="00201627">
              <w:rPr>
                <w:rFonts w:ascii="New York" w:hAnsi="New York"/>
                <w:color w:val="000000"/>
                <w:lang w:eastAsia="zh-CN"/>
              </w:rPr>
              <w:t xml:space="preserve"> include symbols of the cancelled PUSCH transmission or SRS transmission, where the last symbol of the PDCCH rece</w:t>
            </w:r>
            <w:r>
              <w:rPr>
                <w:rFonts w:ascii="New York" w:hAnsi="New York"/>
                <w:color w:val="000000"/>
                <w:lang w:eastAsia="zh-CN"/>
              </w:rPr>
              <w:t>ption providing the second DCI</w:t>
            </w:r>
            <w:r w:rsidRPr="00201627">
              <w:rPr>
                <w:rFonts w:ascii="New York" w:hAnsi="New York"/>
                <w:color w:val="000000"/>
                <w:lang w:eastAsia="zh-CN"/>
              </w:rPr>
              <w:t xml:space="preserve"> format is </w:t>
            </w:r>
            <w:r w:rsidRPr="00201627">
              <w:rPr>
                <w:rFonts w:ascii="New York" w:hAnsi="New York"/>
                <w:color w:val="FF0000"/>
                <w:u w:val="single"/>
                <w:lang w:eastAsia="zh-CN"/>
              </w:rPr>
              <w:t>no earlier </w:t>
            </w:r>
            <w:r w:rsidRPr="00201627">
              <w:rPr>
                <w:rFonts w:ascii="New York" w:hAnsi="New York"/>
                <w:strike/>
                <w:color w:val="FF0000"/>
                <w:lang w:eastAsia="zh-CN"/>
              </w:rPr>
              <w:t>later </w:t>
            </w:r>
            <w:r>
              <w:rPr>
                <w:rFonts w:ascii="New York" w:hAnsi="New York"/>
                <w:color w:val="000000"/>
                <w:lang w:eastAsia="zh-CN"/>
              </w:rPr>
              <w:t>than</w:t>
            </w:r>
            <w:r w:rsidRPr="00201627">
              <w:rPr>
                <w:rFonts w:ascii="New York" w:hAnsi="New York"/>
                <w:color w:val="000000"/>
                <w:lang w:eastAsia="zh-CN"/>
              </w:rPr>
              <w:t xml:space="preserve"> the first symbol of the PDCCH reception providing the DCI format 2_4.</w:t>
            </w:r>
          </w:p>
          <w:p w14:paraId="7E6602DA" w14:textId="77777777" w:rsidR="00201627" w:rsidRPr="00201627" w:rsidRDefault="00201627" w:rsidP="00201627">
            <w:pPr>
              <w:overflowPunct/>
              <w:autoSpaceDE/>
              <w:autoSpaceDN/>
              <w:adjustRightInd/>
              <w:spacing w:before="120" w:after="0" w:line="285" w:lineRule="atLeast"/>
              <w:jc w:val="center"/>
              <w:textAlignment w:val="auto"/>
              <w:rPr>
                <w:color w:val="000000"/>
                <w:lang w:eastAsia="zh-CN"/>
              </w:rPr>
            </w:pPr>
            <w:r w:rsidRPr="00201627">
              <w:rPr>
                <w:rFonts w:ascii="Batang" w:eastAsia="Batang" w:hint="eastAsia"/>
                <w:color w:val="FF0000"/>
                <w:lang w:eastAsia="zh-CN"/>
              </w:rPr>
              <w:t>&lt;</w:t>
            </w:r>
            <w:r w:rsidRPr="00201627">
              <w:rPr>
                <w:rFonts w:ascii="Arial" w:hAnsi="Arial" w:cs="Arial"/>
                <w:color w:val="FF0000"/>
                <w:lang w:eastAsia="zh-CN"/>
              </w:rPr>
              <w:t> </w:t>
            </w:r>
            <w:r w:rsidRPr="00201627">
              <w:rPr>
                <w:rFonts w:ascii="Times" w:hAnsi="Times" w:cs="Times"/>
                <w:color w:val="FF0000"/>
                <w:lang w:eastAsia="zh-CN"/>
              </w:rPr>
              <w:t>Unchanged parts are omitted</w:t>
            </w:r>
            <w:r w:rsidRPr="00201627">
              <w:rPr>
                <w:rFonts w:ascii="Arial" w:hAnsi="Arial" w:cs="Arial"/>
                <w:color w:val="FF0000"/>
                <w:lang w:eastAsia="zh-CN"/>
              </w:rPr>
              <w:t> </w:t>
            </w:r>
            <w:r w:rsidRPr="00201627">
              <w:rPr>
                <w:rFonts w:ascii="Batang" w:eastAsia="Batang" w:hint="eastAsia"/>
                <w:color w:val="FF0000"/>
                <w:lang w:eastAsia="zh-CN"/>
              </w:rPr>
              <w:t>&gt;</w:t>
            </w:r>
          </w:p>
        </w:tc>
      </w:tr>
    </w:tbl>
    <w:p w14:paraId="11143A6E" w14:textId="1056126F" w:rsidR="00201627" w:rsidRPr="00201627" w:rsidRDefault="00201627" w:rsidP="00201627">
      <w:pPr>
        <w:shd w:val="clear" w:color="auto" w:fill="FFFFFF"/>
        <w:wordWrap w:val="0"/>
        <w:overflowPunct/>
        <w:autoSpaceDE/>
        <w:autoSpaceDN/>
        <w:adjustRightInd/>
        <w:spacing w:after="0"/>
        <w:jc w:val="left"/>
        <w:textAlignment w:val="auto"/>
        <w:rPr>
          <w:color w:val="000000"/>
          <w:sz w:val="24"/>
          <w:szCs w:val="24"/>
          <w:lang w:eastAsia="zh-CN"/>
        </w:rPr>
      </w:pPr>
      <w:r w:rsidRPr="00201627">
        <w:rPr>
          <w:rFonts w:ascii="Arial" w:hAnsi="Arial" w:cs="Arial"/>
          <w:color w:val="1F497D"/>
          <w:lang w:eastAsia="zh-CN"/>
        </w:rPr>
        <w:t> </w:t>
      </w:r>
    </w:p>
    <w:p w14:paraId="2CB83103" w14:textId="77777777" w:rsidR="00FF7D43" w:rsidRDefault="004D5280">
      <w:pPr>
        <w:pStyle w:val="1"/>
        <w:rPr>
          <w:lang w:eastAsia="zh-CN"/>
        </w:rPr>
      </w:pPr>
      <w:r>
        <w:rPr>
          <w:rFonts w:hint="eastAsia"/>
          <w:lang w:eastAsia="zh-CN"/>
        </w:rPr>
        <w:t>R</w:t>
      </w:r>
      <w:r>
        <w:rPr>
          <w:lang w:eastAsia="zh-CN"/>
        </w:rPr>
        <w:t>eference</w:t>
      </w:r>
    </w:p>
    <w:p w14:paraId="313CFE6E" w14:textId="77777777" w:rsidR="00FF7D43" w:rsidRDefault="004D5280">
      <w:pPr>
        <w:pStyle w:val="References"/>
        <w:tabs>
          <w:tab w:val="clear" w:pos="360"/>
          <w:tab w:val="left" w:pos="0"/>
        </w:tabs>
        <w:ind w:left="0" w:firstLine="0"/>
        <w:rPr>
          <w:lang w:eastAsia="zh-CN"/>
        </w:rPr>
      </w:pPr>
      <w:r>
        <w:rPr>
          <w:lang w:eastAsia="zh-CN"/>
        </w:rPr>
        <w:t>R1-2203184</w:t>
      </w:r>
      <w:r>
        <w:rPr>
          <w:rFonts w:hint="eastAsia"/>
          <w:lang w:eastAsia="zh-CN"/>
        </w:rPr>
        <w:tab/>
      </w:r>
      <w:r>
        <w:rPr>
          <w:lang w:eastAsia="zh-CN"/>
        </w:rPr>
        <w:t>Correction on PDCCH reception with last symbol aligning with the first symbol of UL CI for Rel-16</w:t>
      </w:r>
      <w:r>
        <w:rPr>
          <w:lang w:eastAsia="zh-CN"/>
        </w:rPr>
        <w:tab/>
        <w:t>ZTE</w:t>
      </w:r>
    </w:p>
    <w:sectPr w:rsidR="00FF7D43">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88907" w14:textId="77777777" w:rsidR="00162F74" w:rsidRDefault="00162F74">
      <w:pPr>
        <w:spacing w:after="0"/>
      </w:pPr>
      <w:r>
        <w:separator/>
      </w:r>
    </w:p>
  </w:endnote>
  <w:endnote w:type="continuationSeparator" w:id="0">
    <w:p w14:paraId="23351CA8" w14:textId="77777777" w:rsidR="00162F74" w:rsidRDefault="00162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8729D" w14:textId="77777777" w:rsidR="00FF7D43" w:rsidRDefault="004D5280">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26C1B346" w14:textId="77777777" w:rsidR="00FF7D43" w:rsidRDefault="00FF7D4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FEB30" w14:textId="77777777" w:rsidR="00FF7D43" w:rsidRDefault="004D5280">
    <w:pPr>
      <w:pStyle w:val="ad"/>
      <w:ind w:right="360"/>
    </w:pPr>
    <w:r>
      <w:rPr>
        <w:rStyle w:val="af6"/>
      </w:rPr>
      <w:fldChar w:fldCharType="begin"/>
    </w:r>
    <w:r>
      <w:rPr>
        <w:rStyle w:val="af6"/>
      </w:rPr>
      <w:instrText xml:space="preserve"> PAGE </w:instrText>
    </w:r>
    <w:r>
      <w:rPr>
        <w:rStyle w:val="af6"/>
      </w:rPr>
      <w:fldChar w:fldCharType="separate"/>
    </w:r>
    <w:r w:rsidR="00E226F1">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226F1">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CFCD0" w14:textId="77777777" w:rsidR="00162F74" w:rsidRDefault="00162F74">
      <w:pPr>
        <w:spacing w:after="0"/>
      </w:pPr>
      <w:r>
        <w:separator/>
      </w:r>
    </w:p>
  </w:footnote>
  <w:footnote w:type="continuationSeparator" w:id="0">
    <w:p w14:paraId="7C58C38E" w14:textId="77777777" w:rsidR="00162F74" w:rsidRDefault="00162F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B686F" w14:textId="77777777" w:rsidR="00FF7D43" w:rsidRDefault="004D528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9"/>
  </w:num>
  <w:num w:numId="6">
    <w:abstractNumId w:val="4"/>
  </w:num>
  <w:num w:numId="7">
    <w:abstractNumId w:val="2"/>
  </w:num>
  <w:num w:numId="8">
    <w:abstractNumId w:val="8"/>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74"/>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930"/>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27"/>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06"/>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1C"/>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1B2"/>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4E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3F"/>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18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B9D"/>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2F"/>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30D"/>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80"/>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3A2"/>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888"/>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2F82"/>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2F"/>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16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033"/>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5EEF"/>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285"/>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A7EC3"/>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16D"/>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39F"/>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C3"/>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818"/>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B8F"/>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1FE"/>
    <w:rsid w:val="00CB3296"/>
    <w:rsid w:val="00CB35ED"/>
    <w:rsid w:val="00CB39EB"/>
    <w:rsid w:val="00CB3A64"/>
    <w:rsid w:val="00CB41E7"/>
    <w:rsid w:val="00CB480A"/>
    <w:rsid w:val="00CB4FA5"/>
    <w:rsid w:val="00CB5008"/>
    <w:rsid w:val="00CB57FF"/>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1E56"/>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6F1"/>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5E5"/>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582"/>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566"/>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4E8"/>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67C"/>
    <w:rsid w:val="00F3075E"/>
    <w:rsid w:val="00F308C0"/>
    <w:rsid w:val="00F318E7"/>
    <w:rsid w:val="00F31EE9"/>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9A"/>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774"/>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88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0FF7D43"/>
    <w:rsid w:val="01141897"/>
    <w:rsid w:val="011C77E8"/>
    <w:rsid w:val="0135231E"/>
    <w:rsid w:val="016B06CD"/>
    <w:rsid w:val="01A2575D"/>
    <w:rsid w:val="01A5018A"/>
    <w:rsid w:val="01BB5A6C"/>
    <w:rsid w:val="01D9472D"/>
    <w:rsid w:val="01FC2529"/>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46C50"/>
    <w:rsid w:val="04E51BB8"/>
    <w:rsid w:val="04FC54BE"/>
    <w:rsid w:val="05772202"/>
    <w:rsid w:val="059A2443"/>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1106B"/>
    <w:rsid w:val="09C21BB6"/>
    <w:rsid w:val="09EC1FC7"/>
    <w:rsid w:val="0A2A77A5"/>
    <w:rsid w:val="0A657841"/>
    <w:rsid w:val="0A7969DF"/>
    <w:rsid w:val="0A867EAB"/>
    <w:rsid w:val="0ACB6154"/>
    <w:rsid w:val="0AFC60B7"/>
    <w:rsid w:val="0B184842"/>
    <w:rsid w:val="0B6F0A8E"/>
    <w:rsid w:val="0BA473D0"/>
    <w:rsid w:val="0BAD20E5"/>
    <w:rsid w:val="0BAD7041"/>
    <w:rsid w:val="0BCF1621"/>
    <w:rsid w:val="0BFD1C57"/>
    <w:rsid w:val="0C1F1F86"/>
    <w:rsid w:val="0C2E767D"/>
    <w:rsid w:val="0C5123A8"/>
    <w:rsid w:val="0C6F5654"/>
    <w:rsid w:val="0C984199"/>
    <w:rsid w:val="0D132BA9"/>
    <w:rsid w:val="0D423CF3"/>
    <w:rsid w:val="0D5B0F38"/>
    <w:rsid w:val="0D5D345F"/>
    <w:rsid w:val="0D660AC2"/>
    <w:rsid w:val="0D672BF6"/>
    <w:rsid w:val="0D704096"/>
    <w:rsid w:val="0D80043B"/>
    <w:rsid w:val="0D910425"/>
    <w:rsid w:val="0DBB1A46"/>
    <w:rsid w:val="0DF918A9"/>
    <w:rsid w:val="0E120AD5"/>
    <w:rsid w:val="0E315E93"/>
    <w:rsid w:val="0E446632"/>
    <w:rsid w:val="0E862F3F"/>
    <w:rsid w:val="0E9D6013"/>
    <w:rsid w:val="0EB06FFE"/>
    <w:rsid w:val="0EC57FE4"/>
    <w:rsid w:val="0F196779"/>
    <w:rsid w:val="0F453772"/>
    <w:rsid w:val="0F6B449B"/>
    <w:rsid w:val="0F997ACA"/>
    <w:rsid w:val="0F9C00AF"/>
    <w:rsid w:val="0FEE0729"/>
    <w:rsid w:val="10150A41"/>
    <w:rsid w:val="102F7219"/>
    <w:rsid w:val="103C4085"/>
    <w:rsid w:val="10B52074"/>
    <w:rsid w:val="11001DB4"/>
    <w:rsid w:val="115629E6"/>
    <w:rsid w:val="11572DD1"/>
    <w:rsid w:val="11883F2F"/>
    <w:rsid w:val="119A6D36"/>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713FB7"/>
    <w:rsid w:val="14A10B44"/>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6D1F70"/>
    <w:rsid w:val="1876461D"/>
    <w:rsid w:val="188D2058"/>
    <w:rsid w:val="18BA7603"/>
    <w:rsid w:val="18FD3F86"/>
    <w:rsid w:val="19235F0B"/>
    <w:rsid w:val="192B740B"/>
    <w:rsid w:val="192D5C32"/>
    <w:rsid w:val="193F26F1"/>
    <w:rsid w:val="19497C62"/>
    <w:rsid w:val="196337C8"/>
    <w:rsid w:val="198A694D"/>
    <w:rsid w:val="19980545"/>
    <w:rsid w:val="19A063D4"/>
    <w:rsid w:val="19AB1091"/>
    <w:rsid w:val="19BC2DCB"/>
    <w:rsid w:val="19CA09F8"/>
    <w:rsid w:val="19E117C3"/>
    <w:rsid w:val="19F73CC7"/>
    <w:rsid w:val="19FA7F54"/>
    <w:rsid w:val="1A19668E"/>
    <w:rsid w:val="1A347816"/>
    <w:rsid w:val="1A514204"/>
    <w:rsid w:val="1A884F76"/>
    <w:rsid w:val="1AD44303"/>
    <w:rsid w:val="1AFB1F5A"/>
    <w:rsid w:val="1B07238F"/>
    <w:rsid w:val="1B2E6DC7"/>
    <w:rsid w:val="1B30699D"/>
    <w:rsid w:val="1B5316CE"/>
    <w:rsid w:val="1B5E59D2"/>
    <w:rsid w:val="1B8650AC"/>
    <w:rsid w:val="1B9328C0"/>
    <w:rsid w:val="1BAA19D4"/>
    <w:rsid w:val="1BF579B9"/>
    <w:rsid w:val="1C0958D4"/>
    <w:rsid w:val="1C6013C8"/>
    <w:rsid w:val="1C766428"/>
    <w:rsid w:val="1C85447A"/>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A58F2"/>
    <w:rsid w:val="2201038D"/>
    <w:rsid w:val="229E5ACA"/>
    <w:rsid w:val="22C62A0D"/>
    <w:rsid w:val="22C66D30"/>
    <w:rsid w:val="23247878"/>
    <w:rsid w:val="232712CA"/>
    <w:rsid w:val="233A31BA"/>
    <w:rsid w:val="23680C07"/>
    <w:rsid w:val="239E142D"/>
    <w:rsid w:val="23AF7474"/>
    <w:rsid w:val="23B52B8E"/>
    <w:rsid w:val="23C901FD"/>
    <w:rsid w:val="23EA21A8"/>
    <w:rsid w:val="245870DE"/>
    <w:rsid w:val="247247A7"/>
    <w:rsid w:val="2473146A"/>
    <w:rsid w:val="24927781"/>
    <w:rsid w:val="24956530"/>
    <w:rsid w:val="24A768B2"/>
    <w:rsid w:val="258728BF"/>
    <w:rsid w:val="25B371B9"/>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A051C1"/>
    <w:rsid w:val="29C2594E"/>
    <w:rsid w:val="29E50AC8"/>
    <w:rsid w:val="29FA29E3"/>
    <w:rsid w:val="2A0F0B23"/>
    <w:rsid w:val="2A52459E"/>
    <w:rsid w:val="2A5A3CF7"/>
    <w:rsid w:val="2A5E31FB"/>
    <w:rsid w:val="2AC65A40"/>
    <w:rsid w:val="2AD201BE"/>
    <w:rsid w:val="2AD7786F"/>
    <w:rsid w:val="2AFE2B7E"/>
    <w:rsid w:val="2B1B7019"/>
    <w:rsid w:val="2B5D7AD6"/>
    <w:rsid w:val="2B7E5327"/>
    <w:rsid w:val="2B8E5174"/>
    <w:rsid w:val="2C5D0FC2"/>
    <w:rsid w:val="2C731E01"/>
    <w:rsid w:val="2C880E99"/>
    <w:rsid w:val="2CD57B0B"/>
    <w:rsid w:val="2CE84050"/>
    <w:rsid w:val="2CF0147F"/>
    <w:rsid w:val="2D376513"/>
    <w:rsid w:val="2D3805E9"/>
    <w:rsid w:val="2D3B55CA"/>
    <w:rsid w:val="2D902A98"/>
    <w:rsid w:val="2DC863F1"/>
    <w:rsid w:val="2E2E5FB6"/>
    <w:rsid w:val="2E4D45F8"/>
    <w:rsid w:val="2E500B54"/>
    <w:rsid w:val="2EAC3A0E"/>
    <w:rsid w:val="2EB72406"/>
    <w:rsid w:val="2EE35AD4"/>
    <w:rsid w:val="2F121AD6"/>
    <w:rsid w:val="2F2367DE"/>
    <w:rsid w:val="2F4443E0"/>
    <w:rsid w:val="2F797B38"/>
    <w:rsid w:val="2F994058"/>
    <w:rsid w:val="2FA773D4"/>
    <w:rsid w:val="2FF17CD6"/>
    <w:rsid w:val="30147C32"/>
    <w:rsid w:val="30AE2630"/>
    <w:rsid w:val="313663EE"/>
    <w:rsid w:val="31542D3B"/>
    <w:rsid w:val="318B5075"/>
    <w:rsid w:val="31EB7BF1"/>
    <w:rsid w:val="322F42BF"/>
    <w:rsid w:val="32363829"/>
    <w:rsid w:val="3245071E"/>
    <w:rsid w:val="32832752"/>
    <w:rsid w:val="32CB5D97"/>
    <w:rsid w:val="32FE23BF"/>
    <w:rsid w:val="33006AEC"/>
    <w:rsid w:val="330E6893"/>
    <w:rsid w:val="331628B8"/>
    <w:rsid w:val="336F3742"/>
    <w:rsid w:val="3381468D"/>
    <w:rsid w:val="33831C0F"/>
    <w:rsid w:val="33952B66"/>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7153A8B"/>
    <w:rsid w:val="373C5C66"/>
    <w:rsid w:val="375C57D7"/>
    <w:rsid w:val="3768644D"/>
    <w:rsid w:val="37B25272"/>
    <w:rsid w:val="37DD651E"/>
    <w:rsid w:val="385A4D4A"/>
    <w:rsid w:val="38A94A77"/>
    <w:rsid w:val="38BA113F"/>
    <w:rsid w:val="38E27DEC"/>
    <w:rsid w:val="38E5028E"/>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740249"/>
    <w:rsid w:val="3A8424B5"/>
    <w:rsid w:val="3A867AE8"/>
    <w:rsid w:val="3A897973"/>
    <w:rsid w:val="3AB31D0C"/>
    <w:rsid w:val="3AD97E3A"/>
    <w:rsid w:val="3AF97BA4"/>
    <w:rsid w:val="3B141B02"/>
    <w:rsid w:val="3B1C30D7"/>
    <w:rsid w:val="3B3961CE"/>
    <w:rsid w:val="3B4A3B53"/>
    <w:rsid w:val="3B5651BA"/>
    <w:rsid w:val="3B5E002C"/>
    <w:rsid w:val="3B8B323D"/>
    <w:rsid w:val="3B94063F"/>
    <w:rsid w:val="3BDE4D0D"/>
    <w:rsid w:val="3BF47021"/>
    <w:rsid w:val="3C1C5A4E"/>
    <w:rsid w:val="3C3D7B3D"/>
    <w:rsid w:val="3C645120"/>
    <w:rsid w:val="3C795A31"/>
    <w:rsid w:val="3C923082"/>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0F1043"/>
    <w:rsid w:val="4242619A"/>
    <w:rsid w:val="428100D5"/>
    <w:rsid w:val="42B20782"/>
    <w:rsid w:val="43444545"/>
    <w:rsid w:val="4345438E"/>
    <w:rsid w:val="434D41C7"/>
    <w:rsid w:val="438741B0"/>
    <w:rsid w:val="43D52978"/>
    <w:rsid w:val="44024A8B"/>
    <w:rsid w:val="44917C93"/>
    <w:rsid w:val="44B612FA"/>
    <w:rsid w:val="44BA4099"/>
    <w:rsid w:val="44D1088A"/>
    <w:rsid w:val="44F04ED5"/>
    <w:rsid w:val="459F6357"/>
    <w:rsid w:val="45FF0F27"/>
    <w:rsid w:val="464D0D0B"/>
    <w:rsid w:val="46547891"/>
    <w:rsid w:val="467320E7"/>
    <w:rsid w:val="4684407C"/>
    <w:rsid w:val="468E37DA"/>
    <w:rsid w:val="46D41E44"/>
    <w:rsid w:val="46E6761D"/>
    <w:rsid w:val="46F114A1"/>
    <w:rsid w:val="46F16F78"/>
    <w:rsid w:val="47AE2F53"/>
    <w:rsid w:val="47D53EDA"/>
    <w:rsid w:val="47F6467C"/>
    <w:rsid w:val="47FA0721"/>
    <w:rsid w:val="483B1BF1"/>
    <w:rsid w:val="487C2B41"/>
    <w:rsid w:val="48D53256"/>
    <w:rsid w:val="48E73B9A"/>
    <w:rsid w:val="48ED2CFA"/>
    <w:rsid w:val="48EF4086"/>
    <w:rsid w:val="49373653"/>
    <w:rsid w:val="49446ABC"/>
    <w:rsid w:val="496938E0"/>
    <w:rsid w:val="4986043B"/>
    <w:rsid w:val="49882B35"/>
    <w:rsid w:val="49A91145"/>
    <w:rsid w:val="4A8F1807"/>
    <w:rsid w:val="4AA720A1"/>
    <w:rsid w:val="4AB22D3D"/>
    <w:rsid w:val="4B3872E6"/>
    <w:rsid w:val="4B425BC8"/>
    <w:rsid w:val="4B816508"/>
    <w:rsid w:val="4B822C56"/>
    <w:rsid w:val="4BA329C5"/>
    <w:rsid w:val="4BD33F29"/>
    <w:rsid w:val="4BD66E69"/>
    <w:rsid w:val="4BFB5CA4"/>
    <w:rsid w:val="4BFC1ADF"/>
    <w:rsid w:val="4C274F88"/>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4FF26D47"/>
    <w:rsid w:val="50196694"/>
    <w:rsid w:val="50946E51"/>
    <w:rsid w:val="50CD6950"/>
    <w:rsid w:val="50FD13B2"/>
    <w:rsid w:val="5125709E"/>
    <w:rsid w:val="513E16AC"/>
    <w:rsid w:val="51DA1198"/>
    <w:rsid w:val="51E749F5"/>
    <w:rsid w:val="52546F3F"/>
    <w:rsid w:val="527A1D76"/>
    <w:rsid w:val="52932641"/>
    <w:rsid w:val="52AA6BF6"/>
    <w:rsid w:val="52BB6452"/>
    <w:rsid w:val="52FE30BB"/>
    <w:rsid w:val="52FE6B60"/>
    <w:rsid w:val="533E6017"/>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A1D79"/>
    <w:rsid w:val="55D01D97"/>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5E498C"/>
    <w:rsid w:val="585F180A"/>
    <w:rsid w:val="587970AE"/>
    <w:rsid w:val="58A143C6"/>
    <w:rsid w:val="58F433FF"/>
    <w:rsid w:val="595A121E"/>
    <w:rsid w:val="59AA1E63"/>
    <w:rsid w:val="59C65DC2"/>
    <w:rsid w:val="59C75644"/>
    <w:rsid w:val="5A271D32"/>
    <w:rsid w:val="5A7A0260"/>
    <w:rsid w:val="5A814BDD"/>
    <w:rsid w:val="5AA758C9"/>
    <w:rsid w:val="5AB5526E"/>
    <w:rsid w:val="5AF07FF7"/>
    <w:rsid w:val="5AF422E5"/>
    <w:rsid w:val="5B3B7F82"/>
    <w:rsid w:val="5B6858CF"/>
    <w:rsid w:val="5B8508B6"/>
    <w:rsid w:val="5B8D1FED"/>
    <w:rsid w:val="5BA105AC"/>
    <w:rsid w:val="5BC940E0"/>
    <w:rsid w:val="5BD85C98"/>
    <w:rsid w:val="5BDC1F47"/>
    <w:rsid w:val="5BF26431"/>
    <w:rsid w:val="5BFA172C"/>
    <w:rsid w:val="5C494988"/>
    <w:rsid w:val="5C880332"/>
    <w:rsid w:val="5CB57D16"/>
    <w:rsid w:val="5CD36306"/>
    <w:rsid w:val="5CE549FC"/>
    <w:rsid w:val="5D023328"/>
    <w:rsid w:val="5D1D2554"/>
    <w:rsid w:val="5D2F7CD6"/>
    <w:rsid w:val="5D7D4759"/>
    <w:rsid w:val="5D830A96"/>
    <w:rsid w:val="5E2406E4"/>
    <w:rsid w:val="5E5E0C68"/>
    <w:rsid w:val="5E780DEA"/>
    <w:rsid w:val="5E9D367C"/>
    <w:rsid w:val="5EDA20C0"/>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997FE5"/>
    <w:rsid w:val="61AD3F41"/>
    <w:rsid w:val="61AF6C07"/>
    <w:rsid w:val="61E93730"/>
    <w:rsid w:val="62591EBD"/>
    <w:rsid w:val="63064DFC"/>
    <w:rsid w:val="632D3B23"/>
    <w:rsid w:val="6386412B"/>
    <w:rsid w:val="639000ED"/>
    <w:rsid w:val="63A44F76"/>
    <w:rsid w:val="63BC2D1F"/>
    <w:rsid w:val="64165B94"/>
    <w:rsid w:val="6456298D"/>
    <w:rsid w:val="645A2367"/>
    <w:rsid w:val="64FC62D7"/>
    <w:rsid w:val="64FE5F12"/>
    <w:rsid w:val="654B48AE"/>
    <w:rsid w:val="65507243"/>
    <w:rsid w:val="65576B9C"/>
    <w:rsid w:val="656027FF"/>
    <w:rsid w:val="65891AB8"/>
    <w:rsid w:val="65B11FF7"/>
    <w:rsid w:val="65BA58F3"/>
    <w:rsid w:val="65CE5036"/>
    <w:rsid w:val="66410285"/>
    <w:rsid w:val="66457E51"/>
    <w:rsid w:val="664A0A82"/>
    <w:rsid w:val="6650714A"/>
    <w:rsid w:val="6680376E"/>
    <w:rsid w:val="66ED31EA"/>
    <w:rsid w:val="6754041A"/>
    <w:rsid w:val="67693FF9"/>
    <w:rsid w:val="67BF1301"/>
    <w:rsid w:val="67E120F3"/>
    <w:rsid w:val="67E72DEC"/>
    <w:rsid w:val="67FA3E47"/>
    <w:rsid w:val="68085293"/>
    <w:rsid w:val="6851376E"/>
    <w:rsid w:val="686C31D7"/>
    <w:rsid w:val="68F07009"/>
    <w:rsid w:val="691A3243"/>
    <w:rsid w:val="69631CC1"/>
    <w:rsid w:val="696C42BB"/>
    <w:rsid w:val="698A6B0F"/>
    <w:rsid w:val="69BA4D2E"/>
    <w:rsid w:val="69D232C1"/>
    <w:rsid w:val="6A27755C"/>
    <w:rsid w:val="6A782EAA"/>
    <w:rsid w:val="6ABA7E95"/>
    <w:rsid w:val="6ABD699D"/>
    <w:rsid w:val="6AC678E7"/>
    <w:rsid w:val="6B58578D"/>
    <w:rsid w:val="6B704279"/>
    <w:rsid w:val="6BB753C9"/>
    <w:rsid w:val="6BD06E0B"/>
    <w:rsid w:val="6C4E23A0"/>
    <w:rsid w:val="6C911A64"/>
    <w:rsid w:val="6CCC0C2E"/>
    <w:rsid w:val="6D020EA1"/>
    <w:rsid w:val="6D221C0A"/>
    <w:rsid w:val="6D78666A"/>
    <w:rsid w:val="6DD86485"/>
    <w:rsid w:val="6E0F1211"/>
    <w:rsid w:val="6EF677CA"/>
    <w:rsid w:val="6F560EDF"/>
    <w:rsid w:val="6F60096A"/>
    <w:rsid w:val="6F64491D"/>
    <w:rsid w:val="6F6E1156"/>
    <w:rsid w:val="6F81226D"/>
    <w:rsid w:val="6FBD0858"/>
    <w:rsid w:val="70180E63"/>
    <w:rsid w:val="70A63951"/>
    <w:rsid w:val="70CF6A45"/>
    <w:rsid w:val="711B1DE7"/>
    <w:rsid w:val="71327C99"/>
    <w:rsid w:val="7150596E"/>
    <w:rsid w:val="71957047"/>
    <w:rsid w:val="71B7115A"/>
    <w:rsid w:val="71C7583B"/>
    <w:rsid w:val="71F715BA"/>
    <w:rsid w:val="722D1013"/>
    <w:rsid w:val="72374F72"/>
    <w:rsid w:val="72925464"/>
    <w:rsid w:val="72940930"/>
    <w:rsid w:val="72DF5C92"/>
    <w:rsid w:val="72E1752D"/>
    <w:rsid w:val="72E4751A"/>
    <w:rsid w:val="72F06546"/>
    <w:rsid w:val="73070EC2"/>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4EF2078"/>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04367"/>
    <w:rsid w:val="786302A1"/>
    <w:rsid w:val="789F1175"/>
    <w:rsid w:val="78B12751"/>
    <w:rsid w:val="78DB5CC3"/>
    <w:rsid w:val="792E4191"/>
    <w:rsid w:val="7931734A"/>
    <w:rsid w:val="796E028F"/>
    <w:rsid w:val="79AD24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9A7319"/>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BA0776"/>
    <w:rsid w:val="7FCC7589"/>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0607DF"/>
  <w15:docId w15:val="{E3338FB4-8B50-4CC3-B1FB-EF419A2F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rPr>
      <w:rFonts w:ascii="Times New Roman" w:hAnsi="Times New Roman"/>
      <w:lang w:eastAsia="en-US"/>
    </w:rPr>
  </w:style>
  <w:style w:type="character" w:customStyle="1" w:styleId="B1Char1">
    <w:name w:val="B1 Char1"/>
    <w:basedOn w:val="a1"/>
    <w:link w:val="B1"/>
    <w:qFormat/>
    <w:rPr>
      <w:lang w:eastAsia="en-US"/>
    </w:rPr>
  </w:style>
  <w:style w:type="character" w:customStyle="1" w:styleId="B2Char">
    <w:name w:val="B2 Char"/>
    <w:basedOn w:val="a1"/>
    <w:link w:val="B2"/>
    <w:qFormat/>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353368">
      <w:bodyDiv w:val="1"/>
      <w:marLeft w:val="0"/>
      <w:marRight w:val="0"/>
      <w:marTop w:val="0"/>
      <w:marBottom w:val="0"/>
      <w:divBdr>
        <w:top w:val="none" w:sz="0" w:space="0" w:color="auto"/>
        <w:left w:val="none" w:sz="0" w:space="0" w:color="auto"/>
        <w:bottom w:val="none" w:sz="0" w:space="0" w:color="auto"/>
        <w:right w:val="none" w:sz="0" w:space="0" w:color="auto"/>
      </w:divBdr>
    </w:div>
    <w:div w:id="810173606">
      <w:bodyDiv w:val="1"/>
      <w:marLeft w:val="0"/>
      <w:marRight w:val="0"/>
      <w:marTop w:val="0"/>
      <w:marBottom w:val="0"/>
      <w:divBdr>
        <w:top w:val="none" w:sz="0" w:space="0" w:color="auto"/>
        <w:left w:val="none" w:sz="0" w:space="0" w:color="auto"/>
        <w:bottom w:val="none" w:sz="0" w:space="0" w:color="auto"/>
        <w:right w:val="none" w:sz="0" w:space="0" w:color="auto"/>
      </w:divBdr>
    </w:div>
    <w:div w:id="1331759419">
      <w:bodyDiv w:val="1"/>
      <w:marLeft w:val="0"/>
      <w:marRight w:val="0"/>
      <w:marTop w:val="0"/>
      <w:marBottom w:val="0"/>
      <w:divBdr>
        <w:top w:val="none" w:sz="0" w:space="0" w:color="auto"/>
        <w:left w:val="none" w:sz="0" w:space="0" w:color="auto"/>
        <w:bottom w:val="none" w:sz="0" w:space="0" w:color="auto"/>
        <w:right w:val="none" w:sz="0" w:space="0" w:color="auto"/>
      </w:divBdr>
    </w:div>
    <w:div w:id="1436436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9-e/Docs/R1-2203184.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9-e/Docs/R1-22031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9948724D-DE8D-43F2-AC34-D76A6B34A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1270</Words>
  <Characters>7242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8496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3</cp:revision>
  <cp:lastPrinted>2018-04-07T03:05:00Z</cp:lastPrinted>
  <dcterms:created xsi:type="dcterms:W3CDTF">2022-05-13T04:00:00Z</dcterms:created>
  <dcterms:modified xsi:type="dcterms:W3CDTF">2022-05-13T06:04:00Z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F3199C44A4C64D5890EFED653A77EFE7</vt:lpwstr>
  </property>
</Properties>
</file>