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6640" w14:textId="76623039" w:rsidR="00624128" w:rsidRDefault="00E0309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r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051B52">
        <w:rPr>
          <w:rFonts w:ascii="Arial" w:eastAsia="Arial" w:hAnsi="Arial" w:cs="Arial"/>
          <w:b/>
          <w:bCs/>
          <w:sz w:val="28"/>
          <w:szCs w:val="28"/>
          <w:lang w:val="de-DE"/>
        </w:rPr>
        <w:t>9</w:t>
      </w:r>
      <w:r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-e                                             </w:t>
      </w:r>
      <w:r w:rsidR="009E3C94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      </w:t>
      </w:r>
      <w:r>
        <w:rPr>
          <w:rFonts w:ascii="Arial" w:eastAsia="Arial" w:hAnsi="Arial" w:cs="Arial"/>
          <w:b/>
          <w:bCs/>
          <w:sz w:val="28"/>
          <w:szCs w:val="28"/>
          <w:lang w:val="de-DE"/>
        </w:rPr>
        <w:t>R1-2</w:t>
      </w:r>
      <w:r w:rsidR="00BD66FF"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4F547B">
        <w:rPr>
          <w:rFonts w:ascii="Arial" w:eastAsia="Arial" w:hAnsi="Arial" w:cs="Arial"/>
          <w:b/>
          <w:bCs/>
          <w:sz w:val="28"/>
          <w:szCs w:val="28"/>
          <w:lang w:val="de-DE"/>
        </w:rPr>
        <w:t>05201</w:t>
      </w:r>
    </w:p>
    <w:p w14:paraId="4840860F" w14:textId="77777777" w:rsidR="00624128" w:rsidRDefault="00E0309B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May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9</w:t>
      </w:r>
      <w:r w:rsidR="00BD66FF">
        <w:rPr>
          <w:rFonts w:ascii="Arial" w:eastAsia="Arial" w:hAnsi="Arial" w:cs="Arial"/>
          <w:b/>
          <w:bCs/>
          <w:sz w:val="28"/>
          <w:szCs w:val="28"/>
          <w:vertAlign w:val="superscript"/>
        </w:rPr>
        <w:t>t</w:t>
      </w:r>
      <w:r w:rsidR="00051B52">
        <w:rPr>
          <w:rFonts w:ascii="Arial" w:eastAsia="Arial" w:hAnsi="Arial" w:cs="Arial"/>
          <w:b/>
          <w:bCs/>
          <w:sz w:val="28"/>
          <w:szCs w:val="28"/>
          <w:vertAlign w:val="superscript"/>
        </w:rPr>
        <w:t>h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May</w:t>
      </w:r>
      <w:r w:rsidR="00BD66F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20</w:t>
      </w:r>
      <w:r w:rsidR="00051B52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Arial" w:hAnsi="Arial" w:cs="Arial"/>
          <w:b/>
          <w:bCs/>
          <w:sz w:val="28"/>
          <w:szCs w:val="28"/>
        </w:rPr>
        <w:t>, 202</w:t>
      </w:r>
      <w:r w:rsidR="00BD66FF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6E63BAFF" w14:textId="77777777" w:rsidR="00624128" w:rsidRDefault="00624128">
      <w:pPr>
        <w:spacing w:after="0"/>
        <w:rPr>
          <w:rFonts w:ascii="Arial" w:hAnsi="Arial" w:cs="Arial"/>
          <w:b/>
          <w:sz w:val="22"/>
          <w:lang w:val="en-US"/>
        </w:rPr>
      </w:pPr>
    </w:p>
    <w:p w14:paraId="0309C8C5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>
        <w:rPr>
          <w:rFonts w:ascii="Arial" w:hAnsi="Arial" w:cs="Arial"/>
          <w:b/>
          <w:bCs/>
          <w:sz w:val="24"/>
          <w:szCs w:val="24"/>
          <w:lang w:val="en-US"/>
        </w:rPr>
        <w:t>Nokia)</w:t>
      </w:r>
    </w:p>
    <w:p w14:paraId="2967D20F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lang w:val="en-US"/>
        </w:rPr>
        <w:tab/>
        <w:t>Feature Lead Summary #</w:t>
      </w:r>
      <w:r w:rsidR="009E3C94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 xml:space="preserve"> for </w:t>
      </w:r>
      <w:r w:rsidR="00BD66FF">
        <w:rPr>
          <w:rFonts w:ascii="Arial" w:hAnsi="Arial" w:cs="Arial"/>
          <w:b/>
          <w:bCs/>
          <w:sz w:val="24"/>
          <w:szCs w:val="24"/>
          <w:lang w:val="en-US"/>
        </w:rPr>
        <w:t xml:space="preserve">Maintenance of </w:t>
      </w:r>
      <w:r>
        <w:rPr>
          <w:rFonts w:ascii="Arial" w:hAnsi="Arial" w:cs="Arial"/>
          <w:b/>
          <w:bCs/>
          <w:sz w:val="24"/>
          <w:szCs w:val="24"/>
          <w:lang w:val="en-US"/>
        </w:rPr>
        <w:t>multipath/NLOS mitigation</w:t>
      </w:r>
    </w:p>
    <w:p w14:paraId="0EF24E8A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8.5.</w:t>
      </w:r>
      <w:r w:rsidR="00C1706B">
        <w:rPr>
          <w:rFonts w:ascii="Arial" w:hAnsi="Arial" w:cs="Arial"/>
          <w:b/>
          <w:bCs/>
          <w:sz w:val="24"/>
          <w:szCs w:val="24"/>
          <w:lang w:val="en-US"/>
        </w:rPr>
        <w:t>1</w:t>
      </w:r>
    </w:p>
    <w:p w14:paraId="00BBBA63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3CEA088F" w14:textId="77777777" w:rsidR="00624128" w:rsidRDefault="00E0309B">
      <w:pPr>
        <w:pStyle w:val="Heading1"/>
      </w:pPr>
      <w:r>
        <w:t>Introduction</w:t>
      </w:r>
    </w:p>
    <w:p w14:paraId="79573050" w14:textId="77777777" w:rsidR="00624128" w:rsidRDefault="00E0309B">
      <w:pPr>
        <w:pStyle w:val="3GPPText"/>
      </w:pPr>
      <w:r>
        <w:t xml:space="preserve">In the WID, [1], for </w:t>
      </w:r>
      <w:proofErr w:type="spellStart"/>
      <w:r>
        <w:t>ePos</w:t>
      </w:r>
      <w:proofErr w:type="spellEnd"/>
      <w:r>
        <w:t xml:space="preserve"> the following objective was added at RAN#91</w:t>
      </w:r>
      <w:r w:rsidR="00AD4AA7">
        <w:t xml:space="preserve"> and was completed</w:t>
      </w:r>
      <w:r>
        <w:t xml:space="preserve">: </w:t>
      </w:r>
    </w:p>
    <w:p w14:paraId="20E5549E" w14:textId="77777777" w:rsidR="00624128" w:rsidRDefault="00E0309B">
      <w:pPr>
        <w:numPr>
          <w:ilvl w:val="0"/>
          <w:numId w:val="5"/>
        </w:numPr>
        <w:spacing w:after="180"/>
        <w:rPr>
          <w:rFonts w:eastAsia="MS Mincho"/>
        </w:rPr>
      </w:pPr>
      <w:r>
        <w:rPr>
          <w:rFonts w:eastAsia="MS Mincho"/>
        </w:rPr>
        <w:t>Study and specify, if agreed, the enhancements of information reporting from UE and gNB for multipath/NLOS mitigation [RAN1, RAN2, RAN3]</w:t>
      </w:r>
    </w:p>
    <w:p w14:paraId="18EBE613" w14:textId="77777777" w:rsidR="00624128" w:rsidRDefault="00E0309B">
      <w:pPr>
        <w:pStyle w:val="3GPPText"/>
      </w:pPr>
      <w:r>
        <w:t xml:space="preserve">In this contribution, we provide a summary of the </w:t>
      </w:r>
      <w:r w:rsidR="00AD4AA7">
        <w:t>maintenance</w:t>
      </w:r>
      <w:r>
        <w:t xml:space="preserve"> for information reporting from UE and gNB for multipath/NLOS mitigation proposed by companies in contributions </w:t>
      </w:r>
      <w:r w:rsidRPr="00051B52">
        <w:t>[2]-[</w:t>
      </w:r>
      <w:r w:rsidR="00051B52" w:rsidRPr="00051B52">
        <w:t>4</w:t>
      </w:r>
      <w:r w:rsidRPr="00051B52">
        <w:t>].</w:t>
      </w:r>
      <w:r>
        <w:t xml:space="preserve"> We also make some initial proposals to facilitate RAN1 discussion. This document</w:t>
      </w:r>
      <w:r w:rsidR="006F4E87">
        <w:t xml:space="preserve"> also</w:t>
      </w:r>
      <w:r>
        <w:t xml:space="preserve"> provides the summary of the following email discussion in RAN1#10</w:t>
      </w:r>
      <w:r w:rsidR="005E661C">
        <w:t>9</w:t>
      </w:r>
      <w:r>
        <w:t xml:space="preserve">-e: </w:t>
      </w:r>
    </w:p>
    <w:p w14:paraId="2CE634FB" w14:textId="77777777" w:rsidR="005E661C" w:rsidRDefault="005E661C" w:rsidP="005E661C">
      <w:pPr>
        <w:rPr>
          <w:lang w:val="en-US"/>
        </w:rPr>
      </w:pPr>
      <w:r>
        <w:rPr>
          <w:highlight w:val="cyan"/>
        </w:rPr>
        <w:t>[109-e-R17-ePos-04] Email discussion under 8.5.1 for maintenance on enhancements of information reporting from UE and gNB for multipath/NLOS mitigation, for issue 4-1 in R1-2205097 – Ryan (Nokia)</w:t>
      </w:r>
    </w:p>
    <w:p w14:paraId="168B3F01" w14:textId="77777777" w:rsidR="005E661C" w:rsidRDefault="005E661C" w:rsidP="0049534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</w:pPr>
      <w:r>
        <w:rPr>
          <w:highlight w:val="cyan"/>
        </w:rPr>
        <w:t>1</w:t>
      </w:r>
      <w:r>
        <w:rPr>
          <w:highlight w:val="cyan"/>
          <w:vertAlign w:val="superscript"/>
        </w:rPr>
        <w:t>st</w:t>
      </w:r>
      <w:r>
        <w:rPr>
          <w:highlight w:val="cyan"/>
        </w:rPr>
        <w:t xml:space="preserve"> check point: May 13 (any RRC impact by May 12)</w:t>
      </w:r>
    </w:p>
    <w:p w14:paraId="76FCB737" w14:textId="77777777" w:rsidR="005E661C" w:rsidRDefault="005E661C" w:rsidP="0049534C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</w:pPr>
      <w:r>
        <w:rPr>
          <w:highlight w:val="cyan"/>
        </w:rPr>
        <w:t>Final check point: May 18</w:t>
      </w:r>
    </w:p>
    <w:p w14:paraId="580DBF7A" w14:textId="77777777" w:rsidR="00624128" w:rsidRDefault="00E0309B">
      <w:pPr>
        <w:pStyle w:val="3GPPH1"/>
        <w:rPr>
          <w:lang w:val="en-US"/>
        </w:rPr>
      </w:pPr>
      <w:r>
        <w:rPr>
          <w:lang w:val="en-US"/>
        </w:rPr>
        <w:t xml:space="preserve">Issues for discussion </w:t>
      </w:r>
    </w:p>
    <w:p w14:paraId="227786F6" w14:textId="77777777" w:rsidR="00624128" w:rsidRDefault="00E0309B">
      <w:pPr>
        <w:pStyle w:val="Heading2"/>
      </w:pPr>
      <w:r>
        <w:t xml:space="preserve">Issue </w:t>
      </w:r>
      <w:r w:rsidR="005C4EC6">
        <w:t>#4-1</w:t>
      </w:r>
      <w:r>
        <w:t xml:space="preserve">: </w:t>
      </w:r>
      <w:proofErr w:type="spellStart"/>
      <w:r>
        <w:t>LoS</w:t>
      </w:r>
      <w:proofErr w:type="spellEnd"/>
      <w:r>
        <w:t>/</w:t>
      </w:r>
      <w:proofErr w:type="spellStart"/>
      <w:r>
        <w:t>NLoS</w:t>
      </w:r>
      <w:proofErr w:type="spellEnd"/>
      <w:r>
        <w:t xml:space="preserve"> Indicator </w:t>
      </w:r>
      <w:r w:rsidR="002F0D90">
        <w:t>Component Values</w:t>
      </w:r>
    </w:p>
    <w:p w14:paraId="5E814476" w14:textId="77777777" w:rsidR="00EC41D6" w:rsidRDefault="00E0309B">
      <w:pPr>
        <w:pStyle w:val="3GPPText"/>
      </w:pPr>
      <w:r>
        <w:t xml:space="preserve">One issue discussed companies </w:t>
      </w:r>
      <w:r w:rsidR="00EC41D6">
        <w:t>as summarized in [2] is</w:t>
      </w:r>
      <w:r>
        <w:t>:</w:t>
      </w:r>
    </w:p>
    <w:p w14:paraId="202C4C72" w14:textId="77777777" w:rsidR="00EC41D6" w:rsidRPr="00051B52" w:rsidRDefault="00EC41D6" w:rsidP="00051B52">
      <w:pPr>
        <w:pStyle w:val="ListParagraph"/>
        <w:numPr>
          <w:ilvl w:val="0"/>
          <w:numId w:val="11"/>
        </w:numPr>
        <w:snapToGrid w:val="0"/>
        <w:jc w:val="both"/>
        <w:rPr>
          <w:rFonts w:ascii="Times New Roman" w:eastAsia="SimSun" w:hAnsi="Times New Roman"/>
          <w:sz w:val="20"/>
          <w:szCs w:val="20"/>
        </w:rPr>
      </w:pPr>
      <w:r w:rsidRPr="00051B52">
        <w:rPr>
          <w:rFonts w:ascii="Times New Roman" w:eastAsia="SimSun" w:hAnsi="Times New Roman"/>
          <w:sz w:val="20"/>
          <w:szCs w:val="20"/>
        </w:rPr>
        <w:t xml:space="preserve">LOS/NLOS indicator component values for UE capability signaling. </w:t>
      </w:r>
    </w:p>
    <w:p w14:paraId="5E7D6244" w14:textId="77777777" w:rsidR="00051B52" w:rsidRDefault="00051B52" w:rsidP="00EC41D6">
      <w:pPr>
        <w:snapToGrid w:val="0"/>
        <w:jc w:val="both"/>
        <w:rPr>
          <w:rFonts w:eastAsia="DengXian"/>
          <w:lang w:eastAsia="zh-CN"/>
        </w:rPr>
      </w:pPr>
    </w:p>
    <w:p w14:paraId="0B2FB508" w14:textId="77777777" w:rsidR="00EC41D6" w:rsidRPr="002F0D90" w:rsidRDefault="00EC41D6" w:rsidP="00EC41D6">
      <w:pPr>
        <w:snapToGrid w:val="0"/>
        <w:jc w:val="both"/>
        <w:rPr>
          <w:rFonts w:eastAsia="DengXian"/>
          <w:lang w:eastAsia="zh-CN"/>
        </w:rPr>
      </w:pPr>
      <w:r w:rsidRPr="002F0D90">
        <w:rPr>
          <w:rFonts w:eastAsia="DengXian"/>
          <w:lang w:eastAsia="zh-CN"/>
        </w:rPr>
        <w:t>Individual companies bringing proposals on this topic are:</w:t>
      </w:r>
    </w:p>
    <w:p w14:paraId="40409DB7" w14:textId="77777777" w:rsidR="00EC41D6" w:rsidRPr="002F0D90" w:rsidRDefault="00EC41D6" w:rsidP="0049534C">
      <w:pPr>
        <w:pStyle w:val="3GPPText"/>
        <w:numPr>
          <w:ilvl w:val="0"/>
          <w:numId w:val="6"/>
        </w:numPr>
      </w:pPr>
      <w:r w:rsidRPr="002F0D90">
        <w:t>[3]:</w:t>
      </w:r>
    </w:p>
    <w:p w14:paraId="09EF5CF6" w14:textId="77777777" w:rsidR="002F0D90" w:rsidRDefault="00EC41D6" w:rsidP="0049534C">
      <w:pPr>
        <w:pStyle w:val="3GPPText"/>
        <w:numPr>
          <w:ilvl w:val="1"/>
          <w:numId w:val="6"/>
        </w:numPr>
      </w:pPr>
      <w:r w:rsidRPr="002F0D90">
        <w:t>Proposal 5</w:t>
      </w:r>
      <w:r w:rsidR="002F0D90">
        <w:t xml:space="preserve">: </w:t>
      </w:r>
      <w:r w:rsidRPr="002F0D90">
        <w:t xml:space="preserve">For UE’s capability to support reporting </w:t>
      </w:r>
      <w:proofErr w:type="spellStart"/>
      <w:r w:rsidRPr="002F0D90">
        <w:t>LoS</w:t>
      </w:r>
      <w:proofErr w:type="spellEnd"/>
      <w:r w:rsidRPr="002F0D90">
        <w:t>/</w:t>
      </w:r>
      <w:proofErr w:type="spellStart"/>
      <w:r w:rsidRPr="002F0D90">
        <w:t>NLoS</w:t>
      </w:r>
      <w:proofErr w:type="spellEnd"/>
      <w:r w:rsidRPr="002F0D90">
        <w:t xml:space="preserve"> indicator</w:t>
      </w:r>
    </w:p>
    <w:p w14:paraId="3ECDF6ED" w14:textId="77777777" w:rsidR="00EC41D6" w:rsidRPr="002F0D90" w:rsidRDefault="00EC41D6" w:rsidP="0049534C">
      <w:pPr>
        <w:pStyle w:val="3GPPText"/>
        <w:numPr>
          <w:ilvl w:val="2"/>
          <w:numId w:val="6"/>
        </w:numPr>
      </w:pPr>
      <w:bookmarkStart w:id="1" w:name="_Hlk102731901"/>
      <w:r w:rsidRPr="002F0D90">
        <w:t>Support component 1 candidate value {hard value, both hard value and soft value}</w:t>
      </w:r>
    </w:p>
    <w:bookmarkEnd w:id="1"/>
    <w:p w14:paraId="7E86A65B" w14:textId="77777777" w:rsidR="002F0D90" w:rsidRDefault="00EC41D6" w:rsidP="0049534C">
      <w:pPr>
        <w:pStyle w:val="3GPPText"/>
        <w:numPr>
          <w:ilvl w:val="0"/>
          <w:numId w:val="6"/>
        </w:numPr>
      </w:pPr>
      <w:r w:rsidRPr="002F0D90">
        <w:t>[4]:</w:t>
      </w:r>
      <w:r w:rsidR="002F0D90">
        <w:t xml:space="preserve"> </w:t>
      </w:r>
    </w:p>
    <w:p w14:paraId="0EA8DD1C" w14:textId="77777777" w:rsidR="00EC41D6" w:rsidRPr="002F0D90" w:rsidRDefault="00EC41D6" w:rsidP="0049534C">
      <w:pPr>
        <w:pStyle w:val="3GPPText"/>
        <w:numPr>
          <w:ilvl w:val="1"/>
          <w:numId w:val="6"/>
        </w:numPr>
      </w:pPr>
      <w:r w:rsidRPr="002F0D90">
        <w:t xml:space="preserve">Proposal 4: A UE capability supporting both soft and hard value reporting for </w:t>
      </w:r>
      <w:proofErr w:type="spellStart"/>
      <w:r w:rsidRPr="002F0D90">
        <w:t>LoS</w:t>
      </w:r>
      <w:proofErr w:type="spellEnd"/>
      <w:r w:rsidRPr="002F0D90">
        <w:t>/</w:t>
      </w:r>
      <w:proofErr w:type="spellStart"/>
      <w:r w:rsidRPr="002F0D90">
        <w:t>NLoS</w:t>
      </w:r>
      <w:proofErr w:type="spellEnd"/>
      <w:r w:rsidRPr="002F0D90">
        <w:t xml:space="preserve"> indication is not supported</w:t>
      </w:r>
    </w:p>
    <w:p w14:paraId="7F372BF2" w14:textId="77777777" w:rsidR="00624128" w:rsidRDefault="00E0309B">
      <w:pPr>
        <w:pStyle w:val="3GPPText"/>
      </w:pPr>
      <w:r>
        <w:t xml:space="preserve"> </w:t>
      </w:r>
      <w:r w:rsidR="002F0D90">
        <w:t xml:space="preserve">From the WI phase the relevant agreement was: </w:t>
      </w:r>
    </w:p>
    <w:p w14:paraId="029DECA3" w14:textId="77777777" w:rsidR="0065108D" w:rsidRPr="0065108D" w:rsidRDefault="0065108D" w:rsidP="0065108D">
      <w:pPr>
        <w:pStyle w:val="3GPPText"/>
        <w:rPr>
          <w:rFonts w:ascii="Times" w:eastAsia="Batang" w:hAnsi="Times"/>
          <w:color w:val="001135"/>
          <w:kern w:val="24"/>
        </w:rPr>
      </w:pPr>
      <w:r w:rsidRPr="0065108D">
        <w:rPr>
          <w:rFonts w:ascii="Times" w:eastAsia="Batang" w:hAnsi="Times"/>
          <w:b/>
          <w:bCs/>
          <w:color w:val="001135"/>
          <w:kern w:val="24"/>
          <w:highlight w:val="green"/>
        </w:rPr>
        <w:t>Agreement</w:t>
      </w:r>
    </w:p>
    <w:p w14:paraId="7F8BD74B" w14:textId="77777777" w:rsidR="0065108D" w:rsidRPr="0065108D" w:rsidRDefault="0065108D" w:rsidP="0049534C">
      <w:pPr>
        <w:pStyle w:val="3GPPText"/>
        <w:numPr>
          <w:ilvl w:val="0"/>
          <w:numId w:val="8"/>
        </w:numPr>
        <w:rPr>
          <w:rFonts w:ascii="Times" w:eastAsia="Batang" w:hAnsi="Times"/>
          <w:color w:val="001135"/>
          <w:kern w:val="24"/>
        </w:rPr>
      </w:pPr>
      <w:r w:rsidRPr="0065108D">
        <w:rPr>
          <w:rFonts w:ascii="Times" w:eastAsia="Batang" w:hAnsi="Times"/>
          <w:color w:val="001135"/>
          <w:kern w:val="24"/>
        </w:rPr>
        <w:t xml:space="preserve">Support the following two options of values for </w:t>
      </w:r>
      <w:proofErr w:type="spellStart"/>
      <w:r w:rsidRPr="0065108D">
        <w:rPr>
          <w:rFonts w:ascii="Times" w:eastAsia="Batang" w:hAnsi="Times"/>
          <w:color w:val="001135"/>
          <w:kern w:val="24"/>
        </w:rPr>
        <w:t>LoS</w:t>
      </w:r>
      <w:proofErr w:type="spellEnd"/>
      <w:r w:rsidRPr="0065108D">
        <w:rPr>
          <w:rFonts w:ascii="Times" w:eastAsia="Batang" w:hAnsi="Times"/>
          <w:color w:val="001135"/>
          <w:kern w:val="24"/>
        </w:rPr>
        <w:t>/</w:t>
      </w:r>
      <w:proofErr w:type="spellStart"/>
      <w:r w:rsidRPr="0065108D">
        <w:rPr>
          <w:rFonts w:ascii="Times" w:eastAsia="Batang" w:hAnsi="Times"/>
          <w:color w:val="001135"/>
          <w:kern w:val="24"/>
        </w:rPr>
        <w:t>NLoS</w:t>
      </w:r>
      <w:proofErr w:type="spellEnd"/>
      <w:r w:rsidRPr="0065108D">
        <w:rPr>
          <w:rFonts w:ascii="Times" w:eastAsia="Batang" w:hAnsi="Times"/>
          <w:color w:val="001135"/>
          <w:kern w:val="24"/>
        </w:rPr>
        <w:t xml:space="preserve"> indicator reporting from UE/TRP: </w:t>
      </w:r>
    </w:p>
    <w:p w14:paraId="32CF4D4A" w14:textId="77777777" w:rsidR="0065108D" w:rsidRPr="0065108D" w:rsidRDefault="0065108D" w:rsidP="0049534C">
      <w:pPr>
        <w:pStyle w:val="3GPPText"/>
        <w:numPr>
          <w:ilvl w:val="1"/>
          <w:numId w:val="8"/>
        </w:numPr>
        <w:rPr>
          <w:rFonts w:ascii="Times" w:eastAsia="Batang" w:hAnsi="Times"/>
          <w:color w:val="001135"/>
          <w:kern w:val="24"/>
        </w:rPr>
      </w:pPr>
      <w:r w:rsidRPr="0065108D">
        <w:rPr>
          <w:rFonts w:ascii="Times" w:eastAsia="Batang" w:hAnsi="Times"/>
          <w:color w:val="001135"/>
          <w:kern w:val="24"/>
        </w:rPr>
        <w:t xml:space="preserve">Soft values: [0, 0.1, …, 0.9, 1] (in steps of 0.1) </w:t>
      </w:r>
    </w:p>
    <w:p w14:paraId="55D4CFCC" w14:textId="77777777" w:rsidR="0065108D" w:rsidRPr="0065108D" w:rsidRDefault="0065108D" w:rsidP="0049534C">
      <w:pPr>
        <w:pStyle w:val="3GPPText"/>
        <w:numPr>
          <w:ilvl w:val="1"/>
          <w:numId w:val="8"/>
        </w:numPr>
        <w:rPr>
          <w:rFonts w:ascii="Times" w:eastAsia="Batang" w:hAnsi="Times"/>
          <w:color w:val="001135"/>
          <w:kern w:val="24"/>
        </w:rPr>
      </w:pPr>
      <w:r w:rsidRPr="0065108D">
        <w:rPr>
          <w:rFonts w:ascii="Times" w:eastAsia="Batang" w:hAnsi="Times"/>
          <w:color w:val="001135"/>
          <w:kern w:val="24"/>
        </w:rPr>
        <w:t xml:space="preserve">Hard values: [0, 1] </w:t>
      </w:r>
    </w:p>
    <w:p w14:paraId="60349CA0" w14:textId="77777777" w:rsidR="00624128" w:rsidRPr="002F0D90" w:rsidRDefault="0065108D" w:rsidP="0049534C">
      <w:pPr>
        <w:pStyle w:val="3GPPText"/>
        <w:numPr>
          <w:ilvl w:val="0"/>
          <w:numId w:val="8"/>
        </w:numPr>
        <w:rPr>
          <w:rFonts w:ascii="Times" w:eastAsia="Batang" w:hAnsi="Times"/>
          <w:color w:val="001135"/>
          <w:kern w:val="24"/>
        </w:rPr>
      </w:pPr>
      <w:r w:rsidRPr="0065108D">
        <w:rPr>
          <w:rFonts w:ascii="Times" w:eastAsia="Batang" w:hAnsi="Times"/>
          <w:color w:val="001135"/>
          <w:kern w:val="24"/>
        </w:rPr>
        <w:lastRenderedPageBreak/>
        <w:t xml:space="preserve">The values correspond to the likelihood of </w:t>
      </w:r>
      <w:proofErr w:type="spellStart"/>
      <w:r w:rsidRPr="0065108D">
        <w:rPr>
          <w:rFonts w:ascii="Times" w:eastAsia="Batang" w:hAnsi="Times"/>
          <w:color w:val="001135"/>
          <w:kern w:val="24"/>
        </w:rPr>
        <w:t>LoS</w:t>
      </w:r>
      <w:proofErr w:type="spellEnd"/>
      <w:r w:rsidRPr="0065108D">
        <w:rPr>
          <w:rFonts w:ascii="Times" w:eastAsia="Batang" w:hAnsi="Times"/>
          <w:color w:val="001135"/>
          <w:kern w:val="24"/>
        </w:rPr>
        <w:t xml:space="preserve">, with a value of 1 corresponding to </w:t>
      </w:r>
      <w:proofErr w:type="spellStart"/>
      <w:r w:rsidRPr="0065108D">
        <w:rPr>
          <w:rFonts w:ascii="Times" w:eastAsia="Batang" w:hAnsi="Times"/>
          <w:color w:val="001135"/>
          <w:kern w:val="24"/>
        </w:rPr>
        <w:t>LoS</w:t>
      </w:r>
      <w:proofErr w:type="spellEnd"/>
      <w:r w:rsidRPr="0065108D">
        <w:rPr>
          <w:rFonts w:ascii="Times" w:eastAsia="Batang" w:hAnsi="Times"/>
          <w:color w:val="001135"/>
          <w:kern w:val="24"/>
        </w:rPr>
        <w:t xml:space="preserve"> and a value of 0 corresponding to </w:t>
      </w:r>
      <w:proofErr w:type="spellStart"/>
      <w:r w:rsidRPr="0065108D">
        <w:rPr>
          <w:rFonts w:ascii="Times" w:eastAsia="Batang" w:hAnsi="Times"/>
          <w:color w:val="001135"/>
          <w:kern w:val="24"/>
        </w:rPr>
        <w:t>NLoS</w:t>
      </w:r>
      <w:proofErr w:type="spellEnd"/>
      <w:r w:rsidR="005A1D4A">
        <w:t xml:space="preserve"> </w:t>
      </w:r>
    </w:p>
    <w:p w14:paraId="5D6985F5" w14:textId="284EB61C" w:rsidR="00624128" w:rsidRDefault="00E0309B">
      <w:pPr>
        <w:pStyle w:val="Heading3"/>
      </w:pPr>
      <w:r>
        <w:t>Round #1 Discussion</w:t>
      </w:r>
      <w:r w:rsidR="004F547B">
        <w:t xml:space="preserve"> (CLOSED)</w:t>
      </w:r>
    </w:p>
    <w:p w14:paraId="3444EE0F" w14:textId="77777777" w:rsidR="00624128" w:rsidRDefault="00E0309B">
      <w:pPr>
        <w:pStyle w:val="3GPPText"/>
        <w:rPr>
          <w:u w:val="single"/>
        </w:rPr>
      </w:pPr>
      <w:r>
        <w:rPr>
          <w:u w:val="single"/>
        </w:rPr>
        <w:t>Feature Lead View</w:t>
      </w:r>
    </w:p>
    <w:p w14:paraId="536D780F" w14:textId="77777777" w:rsidR="00624128" w:rsidRDefault="002F0D90">
      <w:pPr>
        <w:pStyle w:val="3GPPText"/>
      </w:pPr>
      <w:r>
        <w:t xml:space="preserve">This topic was discussed quite extensively for the last few meetings. </w:t>
      </w:r>
      <w:r w:rsidR="00986F8F">
        <w:t>Initial p</w:t>
      </w:r>
      <w:r>
        <w:t>roposal for discussion</w:t>
      </w:r>
    </w:p>
    <w:p w14:paraId="29A3C3A6" w14:textId="77777777" w:rsidR="00624128" w:rsidRDefault="00624128">
      <w:pPr>
        <w:pStyle w:val="3GPPAgreements"/>
        <w:numPr>
          <w:ilvl w:val="0"/>
          <w:numId w:val="0"/>
        </w:numPr>
      </w:pPr>
    </w:p>
    <w:p w14:paraId="0A9575E0" w14:textId="77777777" w:rsidR="00624128" w:rsidRDefault="00E0309B">
      <w:pPr>
        <w:pStyle w:val="3GPPText"/>
        <w:rPr>
          <w:b/>
          <w:bCs/>
        </w:rPr>
      </w:pPr>
      <w:r>
        <w:rPr>
          <w:b/>
          <w:bCs/>
        </w:rPr>
        <w:t xml:space="preserve">Proposal </w:t>
      </w:r>
      <w:r w:rsidR="002F0D90">
        <w:rPr>
          <w:b/>
          <w:bCs/>
        </w:rPr>
        <w:t>4</w:t>
      </w:r>
      <w:r>
        <w:rPr>
          <w:b/>
          <w:bCs/>
        </w:rPr>
        <w:t>.1</w:t>
      </w:r>
      <w:r w:rsidR="004F23AD">
        <w:rPr>
          <w:b/>
          <w:bCs/>
        </w:rPr>
        <w:t>-A</w:t>
      </w:r>
    </w:p>
    <w:p w14:paraId="22D7B931" w14:textId="77777777" w:rsidR="002F0D90" w:rsidRPr="002F0D90" w:rsidRDefault="002F0D90" w:rsidP="002F0D90">
      <w:pPr>
        <w:rPr>
          <w:lang w:val="en-US" w:eastAsia="zh-CN"/>
        </w:rPr>
      </w:pPr>
      <w:r>
        <w:rPr>
          <w:lang w:val="en-US" w:eastAsia="zh-CN"/>
        </w:rPr>
        <w:t xml:space="preserve">Select </w:t>
      </w:r>
      <w:r w:rsidRPr="002F0D90">
        <w:rPr>
          <w:lang w:val="en-US" w:eastAsia="zh-CN"/>
        </w:rPr>
        <w:t xml:space="preserve">one of the </w:t>
      </w:r>
      <w:r w:rsidR="00986F8F">
        <w:rPr>
          <w:lang w:val="en-US" w:eastAsia="zh-CN"/>
        </w:rPr>
        <w:t>following</w:t>
      </w:r>
      <w:r w:rsidRPr="002F0D90">
        <w:rPr>
          <w:lang w:val="en-US" w:eastAsia="zh-CN"/>
        </w:rPr>
        <w:t xml:space="preserve"> alternatives to support for UE capability reporting of LOS/NLOS indicator values:</w:t>
      </w:r>
    </w:p>
    <w:p w14:paraId="48E843B9" w14:textId="77777777" w:rsidR="002F0D90" w:rsidRPr="002F0D90" w:rsidRDefault="002F0D90" w:rsidP="0049534C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  <w:lang w:eastAsia="zh-CN"/>
        </w:rPr>
      </w:pPr>
      <w:r w:rsidRPr="002F0D90">
        <w:rPr>
          <w:rFonts w:ascii="Times New Roman" w:hAnsi="Times New Roman"/>
          <w:sz w:val="20"/>
          <w:szCs w:val="20"/>
          <w:lang w:eastAsia="zh-CN"/>
        </w:rPr>
        <w:t>Alt 1: Support candidate values of {hard value, both hard value and soft value}</w:t>
      </w:r>
    </w:p>
    <w:p w14:paraId="117AEF85" w14:textId="77777777" w:rsidR="002F0D90" w:rsidRPr="002F0D90" w:rsidRDefault="002F0D90" w:rsidP="0049534C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  <w:lang w:eastAsia="zh-CN"/>
        </w:rPr>
      </w:pPr>
      <w:r w:rsidRPr="002F0D90">
        <w:rPr>
          <w:rFonts w:ascii="Times New Roman" w:hAnsi="Times New Roman"/>
          <w:sz w:val="20"/>
          <w:szCs w:val="20"/>
          <w:lang w:eastAsia="zh-CN"/>
        </w:rPr>
        <w:t xml:space="preserve">Alt </w:t>
      </w:r>
      <w:r w:rsidR="00986F8F">
        <w:rPr>
          <w:rFonts w:ascii="Times New Roman" w:hAnsi="Times New Roman"/>
          <w:sz w:val="20"/>
          <w:szCs w:val="20"/>
          <w:lang w:eastAsia="zh-CN"/>
        </w:rPr>
        <w:t>2</w:t>
      </w:r>
      <w:r w:rsidRPr="002F0D90">
        <w:rPr>
          <w:rFonts w:ascii="Times New Roman" w:hAnsi="Times New Roman"/>
          <w:sz w:val="20"/>
          <w:szCs w:val="20"/>
          <w:lang w:eastAsia="zh-CN"/>
        </w:rPr>
        <w:t>: Support candidate values of {hard value, soft value}</w:t>
      </w:r>
    </w:p>
    <w:p w14:paraId="34437697" w14:textId="77777777" w:rsidR="00624128" w:rsidRDefault="00624128">
      <w:pPr>
        <w:pStyle w:val="3GPPAgreements"/>
        <w:numPr>
          <w:ilvl w:val="0"/>
          <w:numId w:val="0"/>
        </w:numPr>
        <w:ind w:left="567"/>
      </w:pPr>
    </w:p>
    <w:p w14:paraId="1B295E51" w14:textId="77777777" w:rsidR="00624128" w:rsidRDefault="00E0309B">
      <w:pPr>
        <w:pStyle w:val="3GPPText"/>
      </w:pPr>
      <w:r>
        <w:t>Companies views: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8714"/>
      </w:tblGrid>
      <w:tr w:rsidR="00624128" w14:paraId="1558864A" w14:textId="77777777">
        <w:tc>
          <w:tcPr>
            <w:tcW w:w="1637" w:type="dxa"/>
            <w:shd w:val="clear" w:color="auto" w:fill="BDD6EE" w:themeFill="accent5" w:themeFillTint="66"/>
          </w:tcPr>
          <w:p w14:paraId="1D140CA4" w14:textId="77777777" w:rsidR="00624128" w:rsidRDefault="00E0309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13" w:type="dxa"/>
            <w:shd w:val="clear" w:color="auto" w:fill="BDD6EE" w:themeFill="accent5" w:themeFillTint="66"/>
          </w:tcPr>
          <w:p w14:paraId="2535A06F" w14:textId="77777777" w:rsidR="00624128" w:rsidRDefault="00E0309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624128" w14:paraId="667B9D36" w14:textId="77777777">
        <w:tc>
          <w:tcPr>
            <w:tcW w:w="1637" w:type="dxa"/>
          </w:tcPr>
          <w:p w14:paraId="00246EB2" w14:textId="77777777" w:rsidR="00624128" w:rsidRDefault="00975D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713" w:type="dxa"/>
          </w:tcPr>
          <w:p w14:paraId="10B763C8" w14:textId="77777777" w:rsidR="00624128" w:rsidRDefault="00975DE5" w:rsidP="00B14B4C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>
              <w:t>Alt. 1</w:t>
            </w:r>
          </w:p>
        </w:tc>
      </w:tr>
      <w:tr w:rsidR="00624128" w14:paraId="0FC1C3C0" w14:textId="77777777">
        <w:tc>
          <w:tcPr>
            <w:tcW w:w="1637" w:type="dxa"/>
          </w:tcPr>
          <w:p w14:paraId="2F4B199C" w14:textId="77777777" w:rsidR="00624128" w:rsidRDefault="000459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713" w:type="dxa"/>
          </w:tcPr>
          <w:p w14:paraId="6F223E6D" w14:textId="77777777" w:rsidR="00624128" w:rsidRDefault="000459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lt. 1</w:t>
            </w:r>
          </w:p>
        </w:tc>
      </w:tr>
      <w:tr w:rsidR="00B54C80" w14:paraId="4C12CF05" w14:textId="77777777">
        <w:tc>
          <w:tcPr>
            <w:tcW w:w="1637" w:type="dxa"/>
          </w:tcPr>
          <w:p w14:paraId="177F62D0" w14:textId="77777777" w:rsidR="00B54C80" w:rsidRDefault="00B54C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  <w:tc>
          <w:tcPr>
            <w:tcW w:w="7713" w:type="dxa"/>
          </w:tcPr>
          <w:p w14:paraId="0CFE72AC" w14:textId="77777777" w:rsidR="00B54C80" w:rsidRDefault="00B54C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lt. 1</w:t>
            </w:r>
          </w:p>
          <w:p w14:paraId="1881F14D" w14:textId="77777777" w:rsidR="00AD2142" w:rsidRDefault="00AD2142" w:rsidP="005D3D8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BTW, the </w:t>
            </w:r>
            <w:proofErr w:type="spellStart"/>
            <w:r>
              <w:rPr>
                <w:lang w:eastAsia="zh-CN"/>
              </w:rPr>
              <w:t>tdoc</w:t>
            </w:r>
            <w:proofErr w:type="spellEnd"/>
            <w:r>
              <w:rPr>
                <w:lang w:eastAsia="zh-CN"/>
              </w:rPr>
              <w:t xml:space="preserve"> agenda should be 8.5.</w:t>
            </w:r>
            <w:r w:rsidR="005D3D89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</w:p>
        </w:tc>
      </w:tr>
      <w:tr w:rsidR="0013108D" w14:paraId="0AAD2438" w14:textId="77777777">
        <w:tc>
          <w:tcPr>
            <w:tcW w:w="1637" w:type="dxa"/>
          </w:tcPr>
          <w:p w14:paraId="089CC790" w14:textId="77777777" w:rsidR="0013108D" w:rsidRDefault="0013108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713" w:type="dxa"/>
          </w:tcPr>
          <w:p w14:paraId="01A0A380" w14:textId="77777777" w:rsidR="0013108D" w:rsidRDefault="0013108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lt. 1</w:t>
            </w:r>
          </w:p>
        </w:tc>
      </w:tr>
      <w:tr w:rsidR="00C1706B" w14:paraId="0590430D" w14:textId="77777777">
        <w:tc>
          <w:tcPr>
            <w:tcW w:w="1637" w:type="dxa"/>
          </w:tcPr>
          <w:p w14:paraId="2F532D19" w14:textId="77777777" w:rsidR="00C1706B" w:rsidRDefault="00C170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7713" w:type="dxa"/>
          </w:tcPr>
          <w:p w14:paraId="24F5D244" w14:textId="77777777" w:rsidR="00C1706B" w:rsidRDefault="00C170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Alt. 1</w:t>
            </w:r>
          </w:p>
        </w:tc>
      </w:tr>
      <w:tr w:rsidR="00EC68BC" w14:paraId="248152F9" w14:textId="77777777">
        <w:tc>
          <w:tcPr>
            <w:tcW w:w="1637" w:type="dxa"/>
          </w:tcPr>
          <w:p w14:paraId="0A68F85E" w14:textId="77777777" w:rsidR="00EC68BC" w:rsidRDefault="00EC68B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713" w:type="dxa"/>
          </w:tcPr>
          <w:p w14:paraId="780CF78A" w14:textId="77777777" w:rsidR="00EC68BC" w:rsidRDefault="00EC68B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Alt. 1</w:t>
            </w:r>
          </w:p>
        </w:tc>
      </w:tr>
      <w:tr w:rsidR="00875B47" w14:paraId="5B23E8DB" w14:textId="77777777">
        <w:tc>
          <w:tcPr>
            <w:tcW w:w="1637" w:type="dxa"/>
          </w:tcPr>
          <w:p w14:paraId="2EBC9CE7" w14:textId="23F01B11" w:rsidR="00875B47" w:rsidRDefault="00875B47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7713" w:type="dxa"/>
          </w:tcPr>
          <w:p w14:paraId="4151B7A7" w14:textId="7C2EC2AF" w:rsidR="00460CEF" w:rsidRDefault="00875B4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Alt. 2, but if the majority supports Alt. 1, can accept Alt. 1</w:t>
            </w:r>
            <w:r w:rsidR="00A666B4">
              <w:rPr>
                <w:lang w:eastAsia="zh-CN"/>
              </w:rPr>
              <w:t>.</w:t>
            </w:r>
            <w:r w:rsidR="00460CEF">
              <w:rPr>
                <w:lang w:eastAsia="zh-CN"/>
              </w:rPr>
              <w:t xml:space="preserve"> </w:t>
            </w:r>
            <w:r w:rsidR="00C87BB3">
              <w:rPr>
                <w:lang w:eastAsia="zh-CN"/>
              </w:rPr>
              <w:t>F</w:t>
            </w:r>
            <w:r w:rsidR="00460CEF">
              <w:rPr>
                <w:lang w:eastAsia="zh-CN"/>
              </w:rPr>
              <w:t>or Alt. 1, it may be good to add</w:t>
            </w:r>
            <w:r w:rsidR="00155550">
              <w:rPr>
                <w:lang w:eastAsia="zh-CN"/>
              </w:rPr>
              <w:t xml:space="preserve"> </w:t>
            </w:r>
            <w:r w:rsidR="00FC5524">
              <w:rPr>
                <w:lang w:eastAsia="zh-CN"/>
              </w:rPr>
              <w:t>the</w:t>
            </w:r>
            <w:r w:rsidR="00460CEF">
              <w:rPr>
                <w:lang w:eastAsia="zh-CN"/>
              </w:rPr>
              <w:t xml:space="preserve"> </w:t>
            </w:r>
            <w:r w:rsidR="00A62C81">
              <w:rPr>
                <w:lang w:eastAsia="zh-CN"/>
              </w:rPr>
              <w:t xml:space="preserve">following </w:t>
            </w:r>
            <w:r w:rsidR="00460CEF">
              <w:rPr>
                <w:lang w:eastAsia="zh-CN"/>
              </w:rPr>
              <w:t>note for</w:t>
            </w:r>
            <w:r w:rsidR="00A62C81">
              <w:rPr>
                <w:lang w:eastAsia="zh-CN"/>
              </w:rPr>
              <w:t xml:space="preserve"> clarification for</w:t>
            </w:r>
            <w:r w:rsidR="00460CEF">
              <w:rPr>
                <w:lang w:eastAsia="zh-CN"/>
              </w:rPr>
              <w:t xml:space="preserve"> “</w:t>
            </w:r>
            <w:r w:rsidR="00A973FB" w:rsidRPr="00A973FB">
              <w:rPr>
                <w:lang w:eastAsia="zh-CN"/>
              </w:rPr>
              <w:t>both hard value and soft value</w:t>
            </w:r>
            <w:r w:rsidR="00460CEF">
              <w:rPr>
                <w:lang w:eastAsia="zh-CN"/>
              </w:rPr>
              <w:t>”</w:t>
            </w:r>
            <w:r w:rsidR="00A62C81">
              <w:rPr>
                <w:lang w:eastAsia="zh-CN"/>
              </w:rPr>
              <w:t xml:space="preserve">. The note </w:t>
            </w:r>
            <w:r w:rsidR="00107811">
              <w:rPr>
                <w:lang w:eastAsia="zh-CN"/>
              </w:rPr>
              <w:t>was added</w:t>
            </w:r>
            <w:r w:rsidR="00460CEF">
              <w:rPr>
                <w:lang w:eastAsia="zh-CN"/>
              </w:rPr>
              <w:t xml:space="preserve"> </w:t>
            </w:r>
            <w:r w:rsidR="00107811">
              <w:rPr>
                <w:lang w:eastAsia="zh-CN"/>
              </w:rPr>
              <w:t xml:space="preserve">in the proposal </w:t>
            </w:r>
            <w:r w:rsidR="00460CEF">
              <w:rPr>
                <w:lang w:eastAsia="zh-CN"/>
              </w:rPr>
              <w:t>by the feature lead in RAN1#10</w:t>
            </w:r>
            <w:r w:rsidR="00876985">
              <w:rPr>
                <w:lang w:eastAsia="zh-CN"/>
              </w:rPr>
              <w:t>8</w:t>
            </w:r>
            <w:r w:rsidR="00460CEF">
              <w:rPr>
                <w:lang w:eastAsia="zh-CN"/>
              </w:rPr>
              <w:t>e.</w:t>
            </w:r>
          </w:p>
          <w:p w14:paraId="14DC1BD1" w14:textId="0AE8978F" w:rsidR="00460CEF" w:rsidRDefault="00460CEF" w:rsidP="00747627">
            <w:pPr>
              <w:pStyle w:val="3GPPAgreements"/>
              <w:numPr>
                <w:ilvl w:val="0"/>
                <w:numId w:val="13"/>
              </w:numPr>
              <w:spacing w:after="0"/>
              <w:textAlignment w:val="auto"/>
            </w:pPr>
            <w:r>
              <w:t>Note: In Alt. 1., “</w:t>
            </w:r>
            <w:r w:rsidR="007A4AA5" w:rsidRPr="00A973FB">
              <w:t>both hard value and soft value</w:t>
            </w:r>
            <w:r>
              <w:t>” does not imply that the UE can report both hard and soft values for the same association (e.g., PRS resource) in the same time stamp.</w:t>
            </w:r>
          </w:p>
        </w:tc>
      </w:tr>
      <w:tr w:rsidR="004F547B" w14:paraId="213C783E" w14:textId="77777777">
        <w:tc>
          <w:tcPr>
            <w:tcW w:w="1637" w:type="dxa"/>
          </w:tcPr>
          <w:p w14:paraId="28084BD5" w14:textId="7F709A63" w:rsidR="004F547B" w:rsidRDefault="004F547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FL</w:t>
            </w:r>
          </w:p>
        </w:tc>
        <w:tc>
          <w:tcPr>
            <w:tcW w:w="7713" w:type="dxa"/>
          </w:tcPr>
          <w:p w14:paraId="422B2882" w14:textId="77777777" w:rsidR="004F547B" w:rsidRDefault="004F547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issue was concluded during the UE features GTW session on </w:t>
            </w:r>
            <w:proofErr w:type="spellStart"/>
            <w:r>
              <w:rPr>
                <w:lang w:eastAsia="zh-CN"/>
              </w:rPr>
              <w:t>ePos</w:t>
            </w:r>
            <w:proofErr w:type="spellEnd"/>
            <w:r>
              <w:rPr>
                <w:lang w:eastAsia="zh-CN"/>
              </w:rPr>
              <w:t xml:space="preserve"> so we can close this issue. </w:t>
            </w:r>
          </w:p>
          <w:p w14:paraId="7B580D1D" w14:textId="77777777" w:rsidR="004F547B" w:rsidRDefault="004F547B" w:rsidP="004F547B">
            <w:pPr>
              <w:pStyle w:val="maintext"/>
              <w:ind w:firstLine="180"/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b/>
                <w:bCs/>
                <w:highlight w:val="green"/>
                <w:lang w:val="en-GB"/>
              </w:rPr>
              <w:t>Agreement:</w:t>
            </w:r>
            <w:r>
              <w:rPr>
                <w:rFonts w:ascii="Calibri" w:hAnsi="Calibri" w:cs="Calibri"/>
                <w:b/>
                <w:bCs/>
                <w:lang w:val="en-GB"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3"/>
              <w:gridCol w:w="396"/>
              <w:gridCol w:w="839"/>
              <w:gridCol w:w="839"/>
              <w:gridCol w:w="501"/>
              <w:gridCol w:w="376"/>
              <w:gridCol w:w="220"/>
              <w:gridCol w:w="840"/>
              <w:gridCol w:w="411"/>
              <w:gridCol w:w="390"/>
              <w:gridCol w:w="390"/>
              <w:gridCol w:w="390"/>
              <w:gridCol w:w="1207"/>
              <w:gridCol w:w="736"/>
            </w:tblGrid>
            <w:tr w:rsidR="004F547B" w14:paraId="17EF61BF" w14:textId="77777777" w:rsidTr="004F547B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FC0C6A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 xml:space="preserve">27.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NR_pos_enh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753A84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27-4-1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52A51C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zh-CN"/>
                    </w:rPr>
                    <w:t>LOS/NLOS Indicator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zh-CN"/>
                    </w:rPr>
                    <w:t>for UE-assisted positioning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94DDC4" w14:textId="77777777" w:rsidR="004F547B" w:rsidRDefault="004F547B" w:rsidP="004F547B">
                  <w:pPr>
                    <w:snapToGrid w:val="0"/>
                    <w:spacing w:afterLines="50"/>
                    <w:contextualSpacing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1. Support reporting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LoS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NLoS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indicator type to LMF </w:t>
                  </w:r>
                </w:p>
                <w:p w14:paraId="2A0C83B1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t>2. LOS/NLOS indicato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lastRenderedPageBreak/>
                    <w:t>r granularity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24EED3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zh-CN"/>
                    </w:rPr>
                    <w:lastRenderedPageBreak/>
                    <w:t>one of 13-5,13-6, or 13-11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EAE01B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44246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F68CB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LOS/NLOS Indicator for UE-assisted positioning is not supported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B42D21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ja-JP"/>
                    </w:rPr>
                    <w:t>Per UE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342EB7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n/a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 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1199D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n/a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 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094E6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GB" w:eastAsia="ja-JP"/>
                    </w:rPr>
                    <w:t>n/a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 w:eastAsia="ja-JP"/>
                    </w:rPr>
                    <w:t xml:space="preserve"> 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CEE81" w14:textId="77777777" w:rsidR="004F547B" w:rsidRDefault="004F547B" w:rsidP="004F547B">
                  <w:pPr>
                    <w:pStyle w:val="TAL"/>
                    <w:rPr>
                      <w:rFonts w:cs="Arial"/>
                      <w:color w:val="000000"/>
                      <w:szCs w:val="18"/>
                    </w:rPr>
                  </w:pPr>
                  <w:r>
                    <w:rPr>
                      <w:strike/>
                      <w:color w:val="FF0000"/>
                    </w:rPr>
                    <w:t>[</w:t>
                  </w:r>
                  <w:r>
                    <w:rPr>
                      <w:color w:val="000000"/>
                    </w:rPr>
                    <w:t xml:space="preserve">Component 1 candidate values: {hard value, </w:t>
                  </w:r>
                  <w:proofErr w:type="spellStart"/>
                  <w:r>
                    <w:rPr>
                      <w:color w:val="FF0000"/>
                    </w:rPr>
                    <w:t>hard+</w:t>
                  </w:r>
                  <w:r>
                    <w:rPr>
                      <w:color w:val="000000"/>
                    </w:rPr>
                    <w:t>soft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value</w:t>
                  </w:r>
                  <w:r>
                    <w:rPr>
                      <w:strike/>
                      <w:color w:val="FF0000"/>
                    </w:rPr>
                    <w:t>[</w:t>
                  </w:r>
                  <w:proofErr w:type="gramEnd"/>
                  <w:r>
                    <w:rPr>
                      <w:strike/>
                      <w:color w:val="FF0000"/>
                    </w:rPr>
                    <w:t>, both]</w:t>
                  </w:r>
                  <w:r>
                    <w:rPr>
                      <w:color w:val="000000"/>
                    </w:rPr>
                    <w:t>}</w:t>
                  </w:r>
                  <w:r>
                    <w:rPr>
                      <w:strike/>
                      <w:color w:val="FF0000"/>
                    </w:rPr>
                    <w:t>]</w:t>
                  </w:r>
                </w:p>
                <w:p w14:paraId="6D26B87B" w14:textId="77777777" w:rsidR="004F547B" w:rsidRDefault="004F547B" w:rsidP="004F547B">
                  <w:pPr>
                    <w:pStyle w:val="TAL"/>
                    <w:rPr>
                      <w:color w:val="000000"/>
                      <w:sz w:val="20"/>
                    </w:rPr>
                  </w:pPr>
                </w:p>
                <w:p w14:paraId="01803CED" w14:textId="77777777" w:rsidR="004F547B" w:rsidRDefault="004F547B" w:rsidP="004F547B">
                  <w:pPr>
                    <w:pStyle w:val="TAL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Component 2 candidate values: {</w:t>
                  </w:r>
                  <w:proofErr w:type="spellStart"/>
                  <w:r>
                    <w:rPr>
                      <w:color w:val="000000"/>
                    </w:rPr>
                    <w:t>trpSpecific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resourceSpecific</w:t>
                  </w:r>
                  <w:proofErr w:type="spellEnd"/>
                  <w:r>
                    <w:rPr>
                      <w:strike/>
                      <w:color w:val="FF0000"/>
                    </w:rPr>
                    <w:t>[</w:t>
                  </w:r>
                  <w:proofErr w:type="gramEnd"/>
                  <w:r>
                    <w:rPr>
                      <w:color w:val="000000"/>
                    </w:rPr>
                    <w:t>, both</w:t>
                  </w:r>
                  <w:r>
                    <w:rPr>
                      <w:strike/>
                      <w:color w:val="FF0000"/>
                    </w:rPr>
                    <w:t>]</w:t>
                  </w:r>
                  <w:r>
                    <w:rPr>
                      <w:color w:val="000000"/>
                    </w:rPr>
                    <w:t>}</w:t>
                  </w:r>
                </w:p>
                <w:p w14:paraId="2FADF57D" w14:textId="77777777" w:rsidR="004F547B" w:rsidRDefault="004F547B" w:rsidP="004F547B">
                  <w:pPr>
                    <w:pStyle w:val="TAL"/>
                    <w:rPr>
                      <w:color w:val="000000"/>
                    </w:rPr>
                  </w:pPr>
                </w:p>
                <w:p w14:paraId="3FAF8864" w14:textId="77777777" w:rsidR="004F547B" w:rsidRDefault="004F547B" w:rsidP="004F547B">
                  <w:pPr>
                    <w:pStyle w:val="TAL"/>
                    <w:rPr>
                      <w:color w:val="000000"/>
                    </w:rPr>
                  </w:pPr>
                  <w:r>
                    <w:rPr>
                      <w:strike/>
                      <w:color w:val="FF0000"/>
                    </w:rPr>
                    <w:t>[</w:t>
                  </w:r>
                  <w:r>
                    <w:rPr>
                      <w:color w:val="000000"/>
                    </w:rPr>
                    <w:t>Note: a single value is reported when both multi-RTT and DL-TDOA are supported</w:t>
                  </w:r>
                  <w:r>
                    <w:rPr>
                      <w:strike/>
                      <w:color w:val="FF0000"/>
                    </w:rPr>
                    <w:t>]</w:t>
                  </w:r>
                </w:p>
                <w:p w14:paraId="4C102A59" w14:textId="77777777" w:rsidR="004F547B" w:rsidRDefault="004F547B" w:rsidP="004F547B">
                  <w:pPr>
                    <w:pStyle w:val="TAL"/>
                    <w:rPr>
                      <w:color w:val="000000"/>
                    </w:rPr>
                  </w:pPr>
                </w:p>
                <w:p w14:paraId="23357B8A" w14:textId="77777777" w:rsidR="004F547B" w:rsidRDefault="004F547B" w:rsidP="004F547B">
                  <w:pPr>
                    <w:pStyle w:val="TAL"/>
                    <w:rPr>
                      <w:strike/>
                      <w:color w:val="000000"/>
                    </w:rPr>
                  </w:pPr>
                  <w:r>
                    <w:rPr>
                      <w:strike/>
                      <w:color w:val="FF0000"/>
                    </w:rPr>
                    <w:t>FFS: signalling per method</w:t>
                  </w:r>
                </w:p>
                <w:p w14:paraId="55D1237D" w14:textId="77777777" w:rsidR="004F547B" w:rsidRDefault="004F547B" w:rsidP="004F547B">
                  <w:pPr>
                    <w:pStyle w:val="TAL"/>
                    <w:rPr>
                      <w:color w:val="000000"/>
                    </w:rPr>
                  </w:pPr>
                </w:p>
                <w:p w14:paraId="534B61C1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t>Need for location server to know if the feature is supported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1FFCF" w14:textId="77777777" w:rsidR="004F547B" w:rsidRDefault="004F547B" w:rsidP="004F547B">
                  <w:pPr>
                    <w:pStyle w:val="maintext"/>
                    <w:ind w:firstLine="0"/>
                    <w:jc w:val="left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lastRenderedPageBreak/>
                    <w:t xml:space="preserve">Optional with capability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/>
                    </w:rPr>
                    <w:t>signaling</w:t>
                  </w:r>
                  <w:proofErr w:type="spellEnd"/>
                </w:p>
              </w:tc>
            </w:tr>
          </w:tbl>
          <w:p w14:paraId="5585A30B" w14:textId="77777777" w:rsidR="004F547B" w:rsidRDefault="004F547B" w:rsidP="004F547B">
            <w:pPr>
              <w:rPr>
                <w:rFonts w:ascii="Arial" w:eastAsiaTheme="minorHAnsi" w:hAnsi="Arial" w:cs="Arial"/>
                <w:color w:val="1F497D"/>
                <w:sz w:val="21"/>
                <w:szCs w:val="21"/>
                <w:lang w:val="en-US" w:eastAsia="zh-CN"/>
              </w:rPr>
            </w:pPr>
          </w:p>
          <w:p w14:paraId="02CCC1DB" w14:textId="77777777" w:rsidR="004F547B" w:rsidRDefault="004F547B" w:rsidP="004F547B">
            <w:pPr>
              <w:rPr>
                <w:rFonts w:ascii="Arial" w:hAnsi="Arial" w:cs="Arial"/>
                <w:color w:val="1F497D"/>
                <w:sz w:val="21"/>
                <w:szCs w:val="21"/>
                <w:lang w:eastAsia="zh-CN"/>
              </w:rPr>
            </w:pPr>
          </w:p>
          <w:p w14:paraId="6151FBF9" w14:textId="4DF16E8E" w:rsidR="004F547B" w:rsidRDefault="004F547B">
            <w:pPr>
              <w:spacing w:after="0"/>
              <w:rPr>
                <w:lang w:eastAsia="zh-CN"/>
              </w:rPr>
            </w:pPr>
          </w:p>
        </w:tc>
      </w:tr>
    </w:tbl>
    <w:p w14:paraId="1058D0A2" w14:textId="77777777" w:rsidR="00624128" w:rsidRDefault="00624128">
      <w:pPr>
        <w:pStyle w:val="3GPPText"/>
        <w:rPr>
          <w:lang w:val="en-GB"/>
        </w:rPr>
      </w:pPr>
    </w:p>
    <w:p w14:paraId="3A4896D7" w14:textId="77777777" w:rsidR="00624128" w:rsidRDefault="00624128">
      <w:pPr>
        <w:jc w:val="both"/>
        <w:rPr>
          <w:lang w:val="en-US" w:eastAsia="zh-CN"/>
        </w:rPr>
      </w:pPr>
      <w:bookmarkStart w:id="2" w:name="_Hlk69040055"/>
    </w:p>
    <w:bookmarkEnd w:id="2"/>
    <w:p w14:paraId="0DCF9498" w14:textId="77777777" w:rsidR="00624128" w:rsidRDefault="00E0309B">
      <w:pPr>
        <w:pStyle w:val="3GPPH1"/>
        <w:rPr>
          <w:lang w:val="en-US"/>
        </w:rPr>
      </w:pPr>
      <w:r>
        <w:rPr>
          <w:lang w:val="en-US"/>
        </w:rPr>
        <w:t>Conclusion</w:t>
      </w:r>
    </w:p>
    <w:p w14:paraId="6F844091" w14:textId="77777777" w:rsidR="00624128" w:rsidRDefault="00E0309B">
      <w:pPr>
        <w:pStyle w:val="3GPPText"/>
      </w:pPr>
      <w:r>
        <w:t xml:space="preserve">In this contribution, we provided </w:t>
      </w:r>
      <w:r w:rsidR="004A7F1B">
        <w:t xml:space="preserve">a </w:t>
      </w:r>
      <w:r>
        <w:t xml:space="preserve">review of the submitted contributions for NR Positioning on </w:t>
      </w:r>
      <w:r w:rsidR="007750E9">
        <w:t>maintenance of</w:t>
      </w:r>
      <w:r>
        <w:t xml:space="preserve"> information reporting from UE and gNB for multipath/NLOS mitigation and prepared an initial set of proposals to facilitate further discussion/decision by RAN1 during the RAN1#10</w:t>
      </w:r>
      <w:r w:rsidR="00EC41D6">
        <w:t>9</w:t>
      </w:r>
      <w:r>
        <w:t>–e meeting.</w:t>
      </w:r>
    </w:p>
    <w:p w14:paraId="3FADE11A" w14:textId="719AC2CC" w:rsidR="00EC41D6" w:rsidRDefault="00EC41D6">
      <w:pPr>
        <w:pStyle w:val="3GPPText"/>
      </w:pPr>
      <w:r>
        <w:t>Outcome</w:t>
      </w:r>
      <w:r w:rsidR="004F547B">
        <w:t>:</w:t>
      </w:r>
    </w:p>
    <w:p w14:paraId="0CA187FA" w14:textId="201DEE77" w:rsidR="00EC41D6" w:rsidRDefault="004F547B">
      <w:pPr>
        <w:pStyle w:val="3GPPText"/>
      </w:pPr>
      <w:r>
        <w:t xml:space="preserve">During the </w:t>
      </w:r>
      <w:proofErr w:type="spellStart"/>
      <w:r>
        <w:t>ePos</w:t>
      </w:r>
      <w:proofErr w:type="spellEnd"/>
      <w:r>
        <w:t xml:space="preserve"> UE features session the following agreement was reached: </w:t>
      </w:r>
    </w:p>
    <w:p w14:paraId="7A376013" w14:textId="77777777" w:rsidR="004F547B" w:rsidRDefault="004F547B" w:rsidP="004F547B">
      <w:pPr>
        <w:pStyle w:val="maintext"/>
        <w:ind w:firstLine="180"/>
        <w:rPr>
          <w:rFonts w:ascii="Calibri" w:hAnsi="Calibri" w:cs="Calibri"/>
          <w:color w:val="000000"/>
          <w:lang w:val="en-GB"/>
        </w:rPr>
      </w:pPr>
      <w:r>
        <w:rPr>
          <w:rFonts w:ascii="Calibri" w:hAnsi="Calibri" w:cs="Calibri"/>
          <w:b/>
          <w:bCs/>
          <w:highlight w:val="green"/>
          <w:lang w:val="en-GB"/>
        </w:rPr>
        <w:t>Agreement:</w:t>
      </w:r>
      <w:r>
        <w:rPr>
          <w:rFonts w:ascii="Calibri" w:hAnsi="Calibri" w:cs="Calibri"/>
          <w:b/>
          <w:bCs/>
          <w:lang w:val="en-GB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"/>
        <w:gridCol w:w="433"/>
        <w:gridCol w:w="965"/>
        <w:gridCol w:w="965"/>
        <w:gridCol w:w="558"/>
        <w:gridCol w:w="408"/>
        <w:gridCol w:w="221"/>
        <w:gridCol w:w="965"/>
        <w:gridCol w:w="450"/>
        <w:gridCol w:w="425"/>
        <w:gridCol w:w="425"/>
        <w:gridCol w:w="425"/>
        <w:gridCol w:w="1406"/>
        <w:gridCol w:w="841"/>
      </w:tblGrid>
      <w:tr w:rsidR="004F547B" w14:paraId="1CA3C23B" w14:textId="77777777" w:rsidTr="004F547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DBA87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B02C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>27-4-1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86DBD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LOS/NLOS Indicator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for UE-assisted positioning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6B8C4" w14:textId="77777777" w:rsidR="004F547B" w:rsidRDefault="004F547B">
            <w:pPr>
              <w:snapToGrid w:val="0"/>
              <w:spacing w:afterLines="50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1. Support reporting </w:t>
            </w:r>
            <w:proofErr w:type="spellStart"/>
            <w:r>
              <w:rPr>
                <w:color w:val="000000"/>
                <w:sz w:val="18"/>
                <w:szCs w:val="18"/>
              </w:rPr>
              <w:t>LoS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NLoS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indicator type to LMF </w:t>
            </w:r>
          </w:p>
          <w:p w14:paraId="65CAE728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2. LOS/NLOS indicator granularity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CCF6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one of 13-5,13-6, or 13-11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DD4A1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0778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25E69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>LOS/NLOS Indicator for UE-assisted positioning is not supported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CB77E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0BFA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n/a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 w:eastAsia="ja-JP"/>
              </w:rPr>
              <w:t xml:space="preserve"> 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604B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n/a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 w:eastAsia="ja-JP"/>
              </w:rPr>
              <w:t xml:space="preserve"> 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FB6E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n/a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 w:eastAsia="ja-JP"/>
              </w:rPr>
              <w:t xml:space="preserve"> 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912A" w14:textId="77777777" w:rsidR="004F547B" w:rsidRDefault="004F547B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strike/>
                <w:color w:val="FF0000"/>
              </w:rPr>
              <w:t>[</w:t>
            </w:r>
            <w:r>
              <w:rPr>
                <w:color w:val="000000"/>
              </w:rPr>
              <w:t xml:space="preserve">Component 1 candidate values: {hard value, </w:t>
            </w:r>
            <w:proofErr w:type="spellStart"/>
            <w:r>
              <w:rPr>
                <w:color w:val="FF0000"/>
              </w:rPr>
              <w:t>hard+</w:t>
            </w:r>
            <w:r>
              <w:rPr>
                <w:color w:val="000000"/>
              </w:rPr>
              <w:t>soft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value</w:t>
            </w:r>
            <w:r>
              <w:rPr>
                <w:strike/>
                <w:color w:val="FF0000"/>
              </w:rPr>
              <w:t>[</w:t>
            </w:r>
            <w:proofErr w:type="gramEnd"/>
            <w:r>
              <w:rPr>
                <w:strike/>
                <w:color w:val="FF0000"/>
              </w:rPr>
              <w:t>, both]</w:t>
            </w:r>
            <w:r>
              <w:rPr>
                <w:color w:val="000000"/>
              </w:rPr>
              <w:t>}</w:t>
            </w:r>
            <w:r>
              <w:rPr>
                <w:strike/>
                <w:color w:val="FF0000"/>
              </w:rPr>
              <w:t>]</w:t>
            </w:r>
          </w:p>
          <w:p w14:paraId="2EC9C8CF" w14:textId="77777777" w:rsidR="004F547B" w:rsidRDefault="004F547B">
            <w:pPr>
              <w:pStyle w:val="TAL"/>
              <w:rPr>
                <w:color w:val="000000"/>
                <w:sz w:val="20"/>
              </w:rPr>
            </w:pPr>
          </w:p>
          <w:p w14:paraId="0E296ACB" w14:textId="77777777" w:rsidR="004F547B" w:rsidRDefault="004F547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2 candidate values: {</w:t>
            </w:r>
            <w:proofErr w:type="spellStart"/>
            <w:r>
              <w:rPr>
                <w:color w:val="000000"/>
              </w:rPr>
              <w:t>trpSpecific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color w:val="000000"/>
              </w:rPr>
              <w:t>resourceSpecific</w:t>
            </w:r>
            <w:proofErr w:type="spellEnd"/>
            <w:r>
              <w:rPr>
                <w:strike/>
                <w:color w:val="FF0000"/>
              </w:rPr>
              <w:t>[</w:t>
            </w:r>
            <w:proofErr w:type="gramEnd"/>
            <w:r>
              <w:rPr>
                <w:color w:val="000000"/>
              </w:rPr>
              <w:t>, both</w:t>
            </w:r>
            <w:r>
              <w:rPr>
                <w:strike/>
                <w:color w:val="FF0000"/>
              </w:rPr>
              <w:t>]</w:t>
            </w:r>
            <w:r>
              <w:rPr>
                <w:color w:val="000000"/>
              </w:rPr>
              <w:t>}</w:t>
            </w:r>
          </w:p>
          <w:p w14:paraId="65F2AD0F" w14:textId="77777777" w:rsidR="004F547B" w:rsidRDefault="004F547B">
            <w:pPr>
              <w:pStyle w:val="TAL"/>
              <w:rPr>
                <w:color w:val="000000"/>
              </w:rPr>
            </w:pPr>
          </w:p>
          <w:p w14:paraId="29E604F2" w14:textId="77777777" w:rsidR="004F547B" w:rsidRDefault="004F547B">
            <w:pPr>
              <w:pStyle w:val="TAL"/>
              <w:rPr>
                <w:color w:val="000000"/>
              </w:rPr>
            </w:pPr>
            <w:r>
              <w:rPr>
                <w:strike/>
                <w:color w:val="FF0000"/>
              </w:rPr>
              <w:t>[</w:t>
            </w:r>
            <w:r>
              <w:rPr>
                <w:color w:val="000000"/>
              </w:rPr>
              <w:t xml:space="preserve">Note: a single value is reported when </w:t>
            </w:r>
            <w:r>
              <w:rPr>
                <w:color w:val="000000"/>
              </w:rPr>
              <w:lastRenderedPageBreak/>
              <w:t>both multi-RTT and DL-TDOA are supported</w:t>
            </w:r>
            <w:r>
              <w:rPr>
                <w:strike/>
                <w:color w:val="FF0000"/>
              </w:rPr>
              <w:t>]</w:t>
            </w:r>
          </w:p>
          <w:p w14:paraId="78589259" w14:textId="77777777" w:rsidR="004F547B" w:rsidRDefault="004F547B">
            <w:pPr>
              <w:pStyle w:val="TAL"/>
              <w:rPr>
                <w:color w:val="000000"/>
              </w:rPr>
            </w:pPr>
          </w:p>
          <w:p w14:paraId="78F369BF" w14:textId="77777777" w:rsidR="004F547B" w:rsidRDefault="004F547B">
            <w:pPr>
              <w:pStyle w:val="TAL"/>
              <w:rPr>
                <w:strike/>
                <w:color w:val="000000"/>
              </w:rPr>
            </w:pPr>
            <w:r>
              <w:rPr>
                <w:strike/>
                <w:color w:val="FF0000"/>
              </w:rPr>
              <w:t>FFS: signalling per method</w:t>
            </w:r>
          </w:p>
          <w:p w14:paraId="2D2CC9B0" w14:textId="77777777" w:rsidR="004F547B" w:rsidRDefault="004F547B">
            <w:pPr>
              <w:pStyle w:val="TAL"/>
              <w:rPr>
                <w:color w:val="000000"/>
              </w:rPr>
            </w:pPr>
          </w:p>
          <w:p w14:paraId="2A421DCF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Need for location server to know if the feature is supported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E62DE" w14:textId="77777777" w:rsidR="004F547B" w:rsidRDefault="004F547B">
            <w:pPr>
              <w:pStyle w:val="maintext"/>
              <w:ind w:firstLine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lastRenderedPageBreak/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signaling</w:t>
            </w:r>
            <w:proofErr w:type="spellEnd"/>
          </w:p>
        </w:tc>
      </w:tr>
    </w:tbl>
    <w:p w14:paraId="37520B25" w14:textId="77777777" w:rsidR="004F547B" w:rsidRDefault="004F547B">
      <w:pPr>
        <w:pStyle w:val="3GPPText"/>
      </w:pPr>
    </w:p>
    <w:p w14:paraId="2BEA3A05" w14:textId="77777777" w:rsidR="00624128" w:rsidRDefault="00E0309B">
      <w:pPr>
        <w:pStyle w:val="3GPPH1"/>
        <w:rPr>
          <w:lang w:val="en-US"/>
        </w:rPr>
      </w:pPr>
      <w:r>
        <w:rPr>
          <w:lang w:val="en-US"/>
        </w:rPr>
        <w:t>References</w:t>
      </w:r>
    </w:p>
    <w:p w14:paraId="53C08E22" w14:textId="77777777" w:rsidR="00624128" w:rsidRDefault="00E0309B" w:rsidP="0049534C">
      <w:pPr>
        <w:pStyle w:val="ListParagraph"/>
        <w:widowControl w:val="0"/>
        <w:numPr>
          <w:ilvl w:val="0"/>
          <w:numId w:val="7"/>
        </w:numPr>
        <w:tabs>
          <w:tab w:val="left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3" w:name="_Ref68788655"/>
      <w:r>
        <w:rPr>
          <w:rFonts w:ascii="Times New Roman" w:eastAsia="SimSun" w:hAnsi="Times New Roman"/>
          <w:sz w:val="20"/>
          <w:szCs w:val="20"/>
        </w:rPr>
        <w:t>RP-210903, Revised WID on NR Positioning Enhancements, CATT, Intel Corporation, Ericsson.</w:t>
      </w:r>
    </w:p>
    <w:p w14:paraId="1D1990A9" w14:textId="77777777" w:rsidR="00624128" w:rsidRDefault="00E0309B" w:rsidP="0049534C">
      <w:pPr>
        <w:pStyle w:val="ListParagraph"/>
        <w:widowControl w:val="0"/>
        <w:numPr>
          <w:ilvl w:val="0"/>
          <w:numId w:val="7"/>
        </w:numPr>
        <w:tabs>
          <w:tab w:val="left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R1-2</w:t>
      </w:r>
      <w:r w:rsidR="00BD66FF">
        <w:rPr>
          <w:rFonts w:ascii="Times New Roman" w:eastAsia="SimSun" w:hAnsi="Times New Roman"/>
          <w:sz w:val="20"/>
          <w:szCs w:val="20"/>
        </w:rPr>
        <w:t>20</w:t>
      </w:r>
      <w:r w:rsidR="00EC41D6">
        <w:rPr>
          <w:rFonts w:ascii="Times New Roman" w:eastAsia="SimSun" w:hAnsi="Times New Roman"/>
          <w:sz w:val="20"/>
          <w:szCs w:val="20"/>
        </w:rPr>
        <w:t>5097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EC41D6" w:rsidRPr="00EC41D6">
        <w:rPr>
          <w:rFonts w:ascii="Times New Roman" w:eastAsia="SimSun" w:hAnsi="Times New Roman"/>
          <w:sz w:val="20"/>
          <w:szCs w:val="20"/>
        </w:rPr>
        <w:t>Moderator Summary for preparation phase on maintenance of Rel-17 WI on NR positioning enhancements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EC41D6">
        <w:rPr>
          <w:rFonts w:ascii="Times New Roman" w:eastAsia="SimSun" w:hAnsi="Times New Roman"/>
          <w:sz w:val="20"/>
          <w:szCs w:val="20"/>
        </w:rPr>
        <w:t>Moderator (CATT)</w:t>
      </w:r>
      <w:r>
        <w:rPr>
          <w:rFonts w:ascii="Times New Roman" w:eastAsia="SimSun" w:hAnsi="Times New Roman"/>
          <w:sz w:val="20"/>
          <w:szCs w:val="20"/>
        </w:rPr>
        <w:t xml:space="preserve">. </w:t>
      </w:r>
    </w:p>
    <w:p w14:paraId="78CF62DB" w14:textId="77777777" w:rsidR="00EC41D6" w:rsidRPr="00EC41D6" w:rsidRDefault="00EC41D6" w:rsidP="0049534C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 w:val="20"/>
          <w:szCs w:val="20"/>
        </w:rPr>
      </w:pPr>
      <w:r w:rsidRPr="00EC41D6">
        <w:rPr>
          <w:rFonts w:ascii="Times New Roman" w:eastAsia="SimSun" w:hAnsi="Times New Roman"/>
          <w:sz w:val="20"/>
          <w:szCs w:val="20"/>
        </w:rPr>
        <w:t>R1-2203515</w:t>
      </w:r>
      <w:r w:rsidRPr="00EC41D6">
        <w:rPr>
          <w:rFonts w:ascii="Times New Roman" w:eastAsia="SimSun" w:hAnsi="Times New Roman"/>
          <w:sz w:val="20"/>
          <w:szCs w:val="20"/>
        </w:rPr>
        <w:tab/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EC41D6">
        <w:rPr>
          <w:rFonts w:ascii="Times New Roman" w:eastAsia="SimSun" w:hAnsi="Times New Roman"/>
          <w:sz w:val="20"/>
          <w:szCs w:val="20"/>
        </w:rPr>
        <w:t>Maintenance on accuracy improvements for NR positioning enhancements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EC41D6">
        <w:rPr>
          <w:rFonts w:ascii="Times New Roman" w:eastAsia="SimSun" w:hAnsi="Times New Roman"/>
          <w:sz w:val="20"/>
          <w:szCs w:val="20"/>
        </w:rPr>
        <w:t>vivo</w:t>
      </w:r>
    </w:p>
    <w:p w14:paraId="471065FE" w14:textId="77777777" w:rsidR="00EC41D6" w:rsidRDefault="00EC41D6" w:rsidP="0049534C">
      <w:pPr>
        <w:pStyle w:val="ListParagraph"/>
        <w:widowControl w:val="0"/>
        <w:numPr>
          <w:ilvl w:val="0"/>
          <w:numId w:val="7"/>
        </w:numPr>
        <w:tabs>
          <w:tab w:val="left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EC41D6">
        <w:rPr>
          <w:rFonts w:ascii="Times New Roman" w:eastAsia="SimSun" w:hAnsi="Times New Roman"/>
          <w:sz w:val="20"/>
          <w:szCs w:val="20"/>
        </w:rPr>
        <w:t>R1-2204127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EC41D6">
        <w:rPr>
          <w:rFonts w:ascii="Times New Roman" w:eastAsia="SimSun" w:hAnsi="Times New Roman"/>
          <w:sz w:val="20"/>
          <w:szCs w:val="20"/>
        </w:rPr>
        <w:t>Remaining issues for accuracy enhancements for NR positioning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proofErr w:type="spellStart"/>
      <w:r w:rsidRPr="00EC41D6">
        <w:rPr>
          <w:rFonts w:ascii="Times New Roman" w:eastAsia="SimSun" w:hAnsi="Times New Roman"/>
          <w:sz w:val="20"/>
          <w:szCs w:val="20"/>
        </w:rPr>
        <w:t>InterDigital</w:t>
      </w:r>
      <w:proofErr w:type="spellEnd"/>
      <w:r w:rsidRPr="00EC41D6">
        <w:rPr>
          <w:rFonts w:ascii="Times New Roman" w:eastAsia="SimSun" w:hAnsi="Times New Roman"/>
          <w:sz w:val="20"/>
          <w:szCs w:val="20"/>
        </w:rPr>
        <w:t>, Inc.</w:t>
      </w:r>
    </w:p>
    <w:bookmarkEnd w:id="3"/>
    <w:p w14:paraId="5B25939E" w14:textId="77777777" w:rsidR="00624128" w:rsidRDefault="00624128" w:rsidP="005914C4">
      <w:pPr>
        <w:pStyle w:val="ListParagraph"/>
        <w:widowControl w:val="0"/>
        <w:tabs>
          <w:tab w:val="left" w:pos="420"/>
          <w:tab w:val="left" w:pos="708"/>
        </w:tabs>
        <w:autoSpaceDN w:val="0"/>
        <w:spacing w:after="60"/>
        <w:ind w:left="420"/>
        <w:jc w:val="both"/>
        <w:rPr>
          <w:rFonts w:ascii="Times New Roman" w:eastAsia="SimSun" w:hAnsi="Times New Roman"/>
          <w:sz w:val="20"/>
          <w:szCs w:val="20"/>
        </w:rPr>
      </w:pPr>
    </w:p>
    <w:sectPr w:rsidR="00624128" w:rsidSect="00721A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DC4F" w14:textId="77777777" w:rsidR="00F05D75" w:rsidRDefault="00F05D75" w:rsidP="001B43D1">
      <w:pPr>
        <w:spacing w:after="0"/>
      </w:pPr>
      <w:r>
        <w:separator/>
      </w:r>
    </w:p>
  </w:endnote>
  <w:endnote w:type="continuationSeparator" w:id="0">
    <w:p w14:paraId="52F4A61D" w14:textId="77777777" w:rsidR="00F05D75" w:rsidRDefault="00F05D75" w:rsidP="001B4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0F104" w14:textId="77777777" w:rsidR="00F05D75" w:rsidRDefault="00F05D75" w:rsidP="001B43D1">
      <w:pPr>
        <w:spacing w:after="0"/>
      </w:pPr>
      <w:r>
        <w:separator/>
      </w:r>
    </w:p>
  </w:footnote>
  <w:footnote w:type="continuationSeparator" w:id="0">
    <w:p w14:paraId="785548E9" w14:textId="77777777" w:rsidR="00F05D75" w:rsidRDefault="00F05D75" w:rsidP="001B4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3642C2"/>
    <w:multiLevelType w:val="multilevel"/>
    <w:tmpl w:val="0B364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323EF"/>
    <w:multiLevelType w:val="hybridMultilevel"/>
    <w:tmpl w:val="9A588E0E"/>
    <w:lvl w:ilvl="0" w:tplc="1100A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A289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6E01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5CD6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EAA5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EE59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83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0C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7E7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E24F48"/>
    <w:multiLevelType w:val="hybridMultilevel"/>
    <w:tmpl w:val="7E5C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75135"/>
    <w:multiLevelType w:val="hybridMultilevel"/>
    <w:tmpl w:val="9ACA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682065"/>
    <w:multiLevelType w:val="hybridMultilevel"/>
    <w:tmpl w:val="10F8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0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sDSwNDIzNTA3NDFQ0lEKTi0uzszPAykwrgUAEcsi2SwAAAA="/>
  </w:docVars>
  <w:rsids>
    <w:rsidRoot w:val="00224EA7"/>
    <w:rsid w:val="00001CF0"/>
    <w:rsid w:val="0001481C"/>
    <w:rsid w:val="00022DCC"/>
    <w:rsid w:val="00026B4D"/>
    <w:rsid w:val="00030916"/>
    <w:rsid w:val="0003517D"/>
    <w:rsid w:val="00035DB4"/>
    <w:rsid w:val="0003773E"/>
    <w:rsid w:val="00045900"/>
    <w:rsid w:val="0005089D"/>
    <w:rsid w:val="00051B52"/>
    <w:rsid w:val="000551B8"/>
    <w:rsid w:val="00055963"/>
    <w:rsid w:val="00066B9A"/>
    <w:rsid w:val="0007014D"/>
    <w:rsid w:val="00072A6A"/>
    <w:rsid w:val="00074AF4"/>
    <w:rsid w:val="00075FA2"/>
    <w:rsid w:val="00081B4D"/>
    <w:rsid w:val="000824BF"/>
    <w:rsid w:val="00082BAF"/>
    <w:rsid w:val="0009223E"/>
    <w:rsid w:val="000A0834"/>
    <w:rsid w:val="000B0C9F"/>
    <w:rsid w:val="000B118C"/>
    <w:rsid w:val="000B17F8"/>
    <w:rsid w:val="000B6942"/>
    <w:rsid w:val="000B7597"/>
    <w:rsid w:val="000C514C"/>
    <w:rsid w:val="000C54D3"/>
    <w:rsid w:val="000D215D"/>
    <w:rsid w:val="000E0F89"/>
    <w:rsid w:val="000E5D35"/>
    <w:rsid w:val="000E5E84"/>
    <w:rsid w:val="00101EBB"/>
    <w:rsid w:val="00106AEB"/>
    <w:rsid w:val="00106DB8"/>
    <w:rsid w:val="00107811"/>
    <w:rsid w:val="00111618"/>
    <w:rsid w:val="001132E3"/>
    <w:rsid w:val="00120758"/>
    <w:rsid w:val="00120B23"/>
    <w:rsid w:val="00127304"/>
    <w:rsid w:val="0012736B"/>
    <w:rsid w:val="0013108D"/>
    <w:rsid w:val="0014390C"/>
    <w:rsid w:val="00146552"/>
    <w:rsid w:val="00151BD2"/>
    <w:rsid w:val="00155550"/>
    <w:rsid w:val="00155827"/>
    <w:rsid w:val="00164A6E"/>
    <w:rsid w:val="00171820"/>
    <w:rsid w:val="00181683"/>
    <w:rsid w:val="00183D3D"/>
    <w:rsid w:val="0018595C"/>
    <w:rsid w:val="00187676"/>
    <w:rsid w:val="001926EF"/>
    <w:rsid w:val="001944BD"/>
    <w:rsid w:val="001A0B49"/>
    <w:rsid w:val="001A65C0"/>
    <w:rsid w:val="001A6792"/>
    <w:rsid w:val="001B1079"/>
    <w:rsid w:val="001B3033"/>
    <w:rsid w:val="001B43D1"/>
    <w:rsid w:val="001B523B"/>
    <w:rsid w:val="001C18A8"/>
    <w:rsid w:val="001C28F2"/>
    <w:rsid w:val="001C2B9A"/>
    <w:rsid w:val="001C3B73"/>
    <w:rsid w:val="001D07D9"/>
    <w:rsid w:val="001D5B67"/>
    <w:rsid w:val="001E1130"/>
    <w:rsid w:val="001E30D6"/>
    <w:rsid w:val="001E5E2C"/>
    <w:rsid w:val="001E6683"/>
    <w:rsid w:val="001F2E9E"/>
    <w:rsid w:val="0021699B"/>
    <w:rsid w:val="00224EA7"/>
    <w:rsid w:val="002271A9"/>
    <w:rsid w:val="0023057B"/>
    <w:rsid w:val="00233532"/>
    <w:rsid w:val="0023574E"/>
    <w:rsid w:val="00243A1D"/>
    <w:rsid w:val="002465AF"/>
    <w:rsid w:val="002466F6"/>
    <w:rsid w:val="00251636"/>
    <w:rsid w:val="00262889"/>
    <w:rsid w:val="0026357D"/>
    <w:rsid w:val="00272B2C"/>
    <w:rsid w:val="00276D21"/>
    <w:rsid w:val="00286823"/>
    <w:rsid w:val="00293427"/>
    <w:rsid w:val="002A31A0"/>
    <w:rsid w:val="002A49C3"/>
    <w:rsid w:val="002B5C2C"/>
    <w:rsid w:val="002B6C3A"/>
    <w:rsid w:val="002C41C6"/>
    <w:rsid w:val="002C5B76"/>
    <w:rsid w:val="002D333F"/>
    <w:rsid w:val="002D6D8F"/>
    <w:rsid w:val="002E7F9A"/>
    <w:rsid w:val="002F073D"/>
    <w:rsid w:val="002F0D90"/>
    <w:rsid w:val="002F1169"/>
    <w:rsid w:val="003001A1"/>
    <w:rsid w:val="003100D3"/>
    <w:rsid w:val="0031196C"/>
    <w:rsid w:val="00314F38"/>
    <w:rsid w:val="00321223"/>
    <w:rsid w:val="00322DB3"/>
    <w:rsid w:val="00327286"/>
    <w:rsid w:val="00330D83"/>
    <w:rsid w:val="00333013"/>
    <w:rsid w:val="00346DEF"/>
    <w:rsid w:val="00347712"/>
    <w:rsid w:val="003508B7"/>
    <w:rsid w:val="00350D0B"/>
    <w:rsid w:val="0035329A"/>
    <w:rsid w:val="0035399A"/>
    <w:rsid w:val="00355AE5"/>
    <w:rsid w:val="00356759"/>
    <w:rsid w:val="00357734"/>
    <w:rsid w:val="00361678"/>
    <w:rsid w:val="00363C07"/>
    <w:rsid w:val="00366D75"/>
    <w:rsid w:val="00373657"/>
    <w:rsid w:val="003806B7"/>
    <w:rsid w:val="0038242B"/>
    <w:rsid w:val="003922EB"/>
    <w:rsid w:val="00392869"/>
    <w:rsid w:val="00394324"/>
    <w:rsid w:val="00394FB3"/>
    <w:rsid w:val="003C0BBD"/>
    <w:rsid w:val="003C3795"/>
    <w:rsid w:val="003C5931"/>
    <w:rsid w:val="003C6433"/>
    <w:rsid w:val="003D576D"/>
    <w:rsid w:val="003E5A8C"/>
    <w:rsid w:val="003F02F4"/>
    <w:rsid w:val="003F13BB"/>
    <w:rsid w:val="003F2A94"/>
    <w:rsid w:val="003F2BFE"/>
    <w:rsid w:val="003F3123"/>
    <w:rsid w:val="003F6E06"/>
    <w:rsid w:val="003F75E9"/>
    <w:rsid w:val="0041425E"/>
    <w:rsid w:val="00415AF5"/>
    <w:rsid w:val="00425D8F"/>
    <w:rsid w:val="00426809"/>
    <w:rsid w:val="00434783"/>
    <w:rsid w:val="00435319"/>
    <w:rsid w:val="00443560"/>
    <w:rsid w:val="004435A9"/>
    <w:rsid w:val="004453AF"/>
    <w:rsid w:val="00452B1A"/>
    <w:rsid w:val="00453306"/>
    <w:rsid w:val="0045388A"/>
    <w:rsid w:val="00456E97"/>
    <w:rsid w:val="00460CCD"/>
    <w:rsid w:val="00460CEF"/>
    <w:rsid w:val="00464B24"/>
    <w:rsid w:val="00467B1F"/>
    <w:rsid w:val="00472E4E"/>
    <w:rsid w:val="00477EEB"/>
    <w:rsid w:val="0049534C"/>
    <w:rsid w:val="00495797"/>
    <w:rsid w:val="004A3089"/>
    <w:rsid w:val="004A7F1B"/>
    <w:rsid w:val="004B525E"/>
    <w:rsid w:val="004D3F2C"/>
    <w:rsid w:val="004D4500"/>
    <w:rsid w:val="004D7057"/>
    <w:rsid w:val="004D7AA4"/>
    <w:rsid w:val="004E74C9"/>
    <w:rsid w:val="004F003D"/>
    <w:rsid w:val="004F23AD"/>
    <w:rsid w:val="004F4704"/>
    <w:rsid w:val="004F547B"/>
    <w:rsid w:val="00501B4D"/>
    <w:rsid w:val="00511B1B"/>
    <w:rsid w:val="00512019"/>
    <w:rsid w:val="00520DF3"/>
    <w:rsid w:val="00525D84"/>
    <w:rsid w:val="00531DD4"/>
    <w:rsid w:val="0053488D"/>
    <w:rsid w:val="00535B41"/>
    <w:rsid w:val="00543ACD"/>
    <w:rsid w:val="0054436A"/>
    <w:rsid w:val="005444DC"/>
    <w:rsid w:val="0054559D"/>
    <w:rsid w:val="00552E76"/>
    <w:rsid w:val="005554A5"/>
    <w:rsid w:val="005603F8"/>
    <w:rsid w:val="00561764"/>
    <w:rsid w:val="005617EC"/>
    <w:rsid w:val="00563E36"/>
    <w:rsid w:val="00565E4C"/>
    <w:rsid w:val="005675E8"/>
    <w:rsid w:val="005815F6"/>
    <w:rsid w:val="00584AD3"/>
    <w:rsid w:val="005908B2"/>
    <w:rsid w:val="005914C4"/>
    <w:rsid w:val="005A1D4A"/>
    <w:rsid w:val="005A410B"/>
    <w:rsid w:val="005A7B66"/>
    <w:rsid w:val="005B6FCB"/>
    <w:rsid w:val="005B7D28"/>
    <w:rsid w:val="005C3865"/>
    <w:rsid w:val="005C4322"/>
    <w:rsid w:val="005C4EC6"/>
    <w:rsid w:val="005D3D89"/>
    <w:rsid w:val="005E5D1A"/>
    <w:rsid w:val="005E661C"/>
    <w:rsid w:val="005F364C"/>
    <w:rsid w:val="005F74C5"/>
    <w:rsid w:val="006013D7"/>
    <w:rsid w:val="00601B37"/>
    <w:rsid w:val="0060393C"/>
    <w:rsid w:val="006136E6"/>
    <w:rsid w:val="00613ED0"/>
    <w:rsid w:val="00614877"/>
    <w:rsid w:val="00615C70"/>
    <w:rsid w:val="0062172B"/>
    <w:rsid w:val="00624128"/>
    <w:rsid w:val="00632664"/>
    <w:rsid w:val="00642527"/>
    <w:rsid w:val="00646A74"/>
    <w:rsid w:val="0065108D"/>
    <w:rsid w:val="006527C5"/>
    <w:rsid w:val="00652812"/>
    <w:rsid w:val="0065718D"/>
    <w:rsid w:val="006647E4"/>
    <w:rsid w:val="00665DA8"/>
    <w:rsid w:val="00671C2E"/>
    <w:rsid w:val="00675869"/>
    <w:rsid w:val="006815BA"/>
    <w:rsid w:val="00687D17"/>
    <w:rsid w:val="006955DC"/>
    <w:rsid w:val="00695F53"/>
    <w:rsid w:val="00697455"/>
    <w:rsid w:val="006A388D"/>
    <w:rsid w:val="006A4337"/>
    <w:rsid w:val="006A764C"/>
    <w:rsid w:val="006B345A"/>
    <w:rsid w:val="006B36BB"/>
    <w:rsid w:val="006B3C2F"/>
    <w:rsid w:val="006B6933"/>
    <w:rsid w:val="006C2593"/>
    <w:rsid w:val="006E29DD"/>
    <w:rsid w:val="006E2A48"/>
    <w:rsid w:val="006E3983"/>
    <w:rsid w:val="006F13F4"/>
    <w:rsid w:val="006F4E87"/>
    <w:rsid w:val="00702A55"/>
    <w:rsid w:val="0070465C"/>
    <w:rsid w:val="007073C2"/>
    <w:rsid w:val="0071406C"/>
    <w:rsid w:val="00717124"/>
    <w:rsid w:val="007213D9"/>
    <w:rsid w:val="00721A06"/>
    <w:rsid w:val="00722AB3"/>
    <w:rsid w:val="00725814"/>
    <w:rsid w:val="00731713"/>
    <w:rsid w:val="00733803"/>
    <w:rsid w:val="00733ABB"/>
    <w:rsid w:val="00744952"/>
    <w:rsid w:val="00747627"/>
    <w:rsid w:val="00747EFF"/>
    <w:rsid w:val="00750A95"/>
    <w:rsid w:val="00751726"/>
    <w:rsid w:val="007549F7"/>
    <w:rsid w:val="00756B61"/>
    <w:rsid w:val="00757E77"/>
    <w:rsid w:val="00771D74"/>
    <w:rsid w:val="007750E9"/>
    <w:rsid w:val="0078208D"/>
    <w:rsid w:val="00782D09"/>
    <w:rsid w:val="0079485D"/>
    <w:rsid w:val="007A4AA5"/>
    <w:rsid w:val="007C0C75"/>
    <w:rsid w:val="007C46DB"/>
    <w:rsid w:val="007C7D7D"/>
    <w:rsid w:val="007D2BCB"/>
    <w:rsid w:val="007D4316"/>
    <w:rsid w:val="007D492C"/>
    <w:rsid w:val="007D60EE"/>
    <w:rsid w:val="007D61BA"/>
    <w:rsid w:val="007E5E3F"/>
    <w:rsid w:val="007F375C"/>
    <w:rsid w:val="00807294"/>
    <w:rsid w:val="0081178F"/>
    <w:rsid w:val="008178F4"/>
    <w:rsid w:val="00825112"/>
    <w:rsid w:val="0082558D"/>
    <w:rsid w:val="008314DA"/>
    <w:rsid w:val="00847F21"/>
    <w:rsid w:val="008523E4"/>
    <w:rsid w:val="0085562C"/>
    <w:rsid w:val="00860933"/>
    <w:rsid w:val="00861373"/>
    <w:rsid w:val="0087054D"/>
    <w:rsid w:val="00872F8C"/>
    <w:rsid w:val="0087519E"/>
    <w:rsid w:val="00875B47"/>
    <w:rsid w:val="00876985"/>
    <w:rsid w:val="0089190C"/>
    <w:rsid w:val="008964DA"/>
    <w:rsid w:val="008A0C52"/>
    <w:rsid w:val="008C283E"/>
    <w:rsid w:val="008C2E06"/>
    <w:rsid w:val="008C4803"/>
    <w:rsid w:val="008C4EE7"/>
    <w:rsid w:val="008C511E"/>
    <w:rsid w:val="008D1D9C"/>
    <w:rsid w:val="008E02D3"/>
    <w:rsid w:val="008E5224"/>
    <w:rsid w:val="008F00CA"/>
    <w:rsid w:val="008F3D09"/>
    <w:rsid w:val="008F670D"/>
    <w:rsid w:val="008F68CF"/>
    <w:rsid w:val="009028D0"/>
    <w:rsid w:val="00904BA1"/>
    <w:rsid w:val="009073B5"/>
    <w:rsid w:val="00913441"/>
    <w:rsid w:val="009140A4"/>
    <w:rsid w:val="00917052"/>
    <w:rsid w:val="00927782"/>
    <w:rsid w:val="00941AED"/>
    <w:rsid w:val="00943795"/>
    <w:rsid w:val="00963FC5"/>
    <w:rsid w:val="0097277B"/>
    <w:rsid w:val="009727EA"/>
    <w:rsid w:val="00975BB0"/>
    <w:rsid w:val="00975DE5"/>
    <w:rsid w:val="00976F31"/>
    <w:rsid w:val="0098176B"/>
    <w:rsid w:val="00983D0C"/>
    <w:rsid w:val="00986F8F"/>
    <w:rsid w:val="00993AE9"/>
    <w:rsid w:val="009A060E"/>
    <w:rsid w:val="009A6EB4"/>
    <w:rsid w:val="009A7BA7"/>
    <w:rsid w:val="009A7DE7"/>
    <w:rsid w:val="009B1016"/>
    <w:rsid w:val="009B18EF"/>
    <w:rsid w:val="009B2E80"/>
    <w:rsid w:val="009B7879"/>
    <w:rsid w:val="009B7A83"/>
    <w:rsid w:val="009C0544"/>
    <w:rsid w:val="009C105D"/>
    <w:rsid w:val="009C31C0"/>
    <w:rsid w:val="009D2767"/>
    <w:rsid w:val="009D28B3"/>
    <w:rsid w:val="009E3C94"/>
    <w:rsid w:val="009F1A70"/>
    <w:rsid w:val="009F2A4A"/>
    <w:rsid w:val="00A06C63"/>
    <w:rsid w:val="00A11302"/>
    <w:rsid w:val="00A1394C"/>
    <w:rsid w:val="00A14932"/>
    <w:rsid w:val="00A343D3"/>
    <w:rsid w:val="00A35F83"/>
    <w:rsid w:val="00A36B61"/>
    <w:rsid w:val="00A36CD1"/>
    <w:rsid w:val="00A40702"/>
    <w:rsid w:val="00A453D7"/>
    <w:rsid w:val="00A46D36"/>
    <w:rsid w:val="00A542A2"/>
    <w:rsid w:val="00A546B0"/>
    <w:rsid w:val="00A6068C"/>
    <w:rsid w:val="00A62887"/>
    <w:rsid w:val="00A62C81"/>
    <w:rsid w:val="00A63AAD"/>
    <w:rsid w:val="00A666B4"/>
    <w:rsid w:val="00A741F7"/>
    <w:rsid w:val="00A74688"/>
    <w:rsid w:val="00A77A7A"/>
    <w:rsid w:val="00A95509"/>
    <w:rsid w:val="00A973FB"/>
    <w:rsid w:val="00AA3E53"/>
    <w:rsid w:val="00AB5C27"/>
    <w:rsid w:val="00AB5D2E"/>
    <w:rsid w:val="00AB6147"/>
    <w:rsid w:val="00AB61E0"/>
    <w:rsid w:val="00AC59F7"/>
    <w:rsid w:val="00AD1D3D"/>
    <w:rsid w:val="00AD1FA0"/>
    <w:rsid w:val="00AD2142"/>
    <w:rsid w:val="00AD4307"/>
    <w:rsid w:val="00AD4AA7"/>
    <w:rsid w:val="00AD5672"/>
    <w:rsid w:val="00AE2623"/>
    <w:rsid w:val="00AE4363"/>
    <w:rsid w:val="00AE791D"/>
    <w:rsid w:val="00AF0391"/>
    <w:rsid w:val="00AF1E36"/>
    <w:rsid w:val="00AF35A6"/>
    <w:rsid w:val="00AF5E2F"/>
    <w:rsid w:val="00B06838"/>
    <w:rsid w:val="00B13D14"/>
    <w:rsid w:val="00B14823"/>
    <w:rsid w:val="00B14B4C"/>
    <w:rsid w:val="00B14DEF"/>
    <w:rsid w:val="00B27719"/>
    <w:rsid w:val="00B3553F"/>
    <w:rsid w:val="00B36A74"/>
    <w:rsid w:val="00B4321D"/>
    <w:rsid w:val="00B459D6"/>
    <w:rsid w:val="00B4725C"/>
    <w:rsid w:val="00B52FFC"/>
    <w:rsid w:val="00B54C80"/>
    <w:rsid w:val="00B55A83"/>
    <w:rsid w:val="00B61EEE"/>
    <w:rsid w:val="00B757D0"/>
    <w:rsid w:val="00B75F5B"/>
    <w:rsid w:val="00B820B1"/>
    <w:rsid w:val="00B82D93"/>
    <w:rsid w:val="00BA2A70"/>
    <w:rsid w:val="00BB5521"/>
    <w:rsid w:val="00BD4E0A"/>
    <w:rsid w:val="00BD54D5"/>
    <w:rsid w:val="00BD5F9C"/>
    <w:rsid w:val="00BD66FF"/>
    <w:rsid w:val="00BD7468"/>
    <w:rsid w:val="00BE09FD"/>
    <w:rsid w:val="00BE29F2"/>
    <w:rsid w:val="00BE4E29"/>
    <w:rsid w:val="00BE4E91"/>
    <w:rsid w:val="00BE51BB"/>
    <w:rsid w:val="00BE5F1D"/>
    <w:rsid w:val="00BE72F3"/>
    <w:rsid w:val="00BF4623"/>
    <w:rsid w:val="00BF7285"/>
    <w:rsid w:val="00C004CE"/>
    <w:rsid w:val="00C03F00"/>
    <w:rsid w:val="00C10FBB"/>
    <w:rsid w:val="00C13F5F"/>
    <w:rsid w:val="00C1706B"/>
    <w:rsid w:val="00C17499"/>
    <w:rsid w:val="00C17A36"/>
    <w:rsid w:val="00C212AA"/>
    <w:rsid w:val="00C25C18"/>
    <w:rsid w:val="00C345EC"/>
    <w:rsid w:val="00C3701A"/>
    <w:rsid w:val="00C42F04"/>
    <w:rsid w:val="00C44627"/>
    <w:rsid w:val="00C47263"/>
    <w:rsid w:val="00C50F5A"/>
    <w:rsid w:val="00C53A82"/>
    <w:rsid w:val="00C5463C"/>
    <w:rsid w:val="00C60A8B"/>
    <w:rsid w:val="00C64D47"/>
    <w:rsid w:val="00C733D1"/>
    <w:rsid w:val="00C7631A"/>
    <w:rsid w:val="00C76A9A"/>
    <w:rsid w:val="00C8101E"/>
    <w:rsid w:val="00C8572C"/>
    <w:rsid w:val="00C85B1D"/>
    <w:rsid w:val="00C87BB3"/>
    <w:rsid w:val="00C9425D"/>
    <w:rsid w:val="00C95B14"/>
    <w:rsid w:val="00CA351C"/>
    <w:rsid w:val="00CA7AC1"/>
    <w:rsid w:val="00CB70F5"/>
    <w:rsid w:val="00CB75FF"/>
    <w:rsid w:val="00CB78B9"/>
    <w:rsid w:val="00CC1262"/>
    <w:rsid w:val="00CC2FAC"/>
    <w:rsid w:val="00CD740D"/>
    <w:rsid w:val="00CE1ED8"/>
    <w:rsid w:val="00CE57B5"/>
    <w:rsid w:val="00CF1982"/>
    <w:rsid w:val="00CF1CE6"/>
    <w:rsid w:val="00CF3575"/>
    <w:rsid w:val="00D02683"/>
    <w:rsid w:val="00D10401"/>
    <w:rsid w:val="00D11675"/>
    <w:rsid w:val="00D14AD5"/>
    <w:rsid w:val="00D17A54"/>
    <w:rsid w:val="00D22495"/>
    <w:rsid w:val="00D2462C"/>
    <w:rsid w:val="00D2688F"/>
    <w:rsid w:val="00D325D0"/>
    <w:rsid w:val="00D36962"/>
    <w:rsid w:val="00D477DA"/>
    <w:rsid w:val="00D51AF2"/>
    <w:rsid w:val="00D52410"/>
    <w:rsid w:val="00D55F05"/>
    <w:rsid w:val="00D57B70"/>
    <w:rsid w:val="00D624C3"/>
    <w:rsid w:val="00D641FC"/>
    <w:rsid w:val="00D65932"/>
    <w:rsid w:val="00D70CFC"/>
    <w:rsid w:val="00D721AC"/>
    <w:rsid w:val="00D74B41"/>
    <w:rsid w:val="00D75B2C"/>
    <w:rsid w:val="00D84DAE"/>
    <w:rsid w:val="00D928C0"/>
    <w:rsid w:val="00D9302D"/>
    <w:rsid w:val="00D93088"/>
    <w:rsid w:val="00DA6FE4"/>
    <w:rsid w:val="00DA74DA"/>
    <w:rsid w:val="00DB1E65"/>
    <w:rsid w:val="00DB5120"/>
    <w:rsid w:val="00DC1766"/>
    <w:rsid w:val="00DE0E3A"/>
    <w:rsid w:val="00DE5488"/>
    <w:rsid w:val="00DF53A8"/>
    <w:rsid w:val="00E01637"/>
    <w:rsid w:val="00E0309B"/>
    <w:rsid w:val="00E219F9"/>
    <w:rsid w:val="00E243B6"/>
    <w:rsid w:val="00E262AC"/>
    <w:rsid w:val="00E31090"/>
    <w:rsid w:val="00E33494"/>
    <w:rsid w:val="00E353CB"/>
    <w:rsid w:val="00E43DDB"/>
    <w:rsid w:val="00E47E2C"/>
    <w:rsid w:val="00E47EE9"/>
    <w:rsid w:val="00E5013B"/>
    <w:rsid w:val="00E51116"/>
    <w:rsid w:val="00E548CE"/>
    <w:rsid w:val="00E66319"/>
    <w:rsid w:val="00E7213B"/>
    <w:rsid w:val="00E742C0"/>
    <w:rsid w:val="00E75AB2"/>
    <w:rsid w:val="00E75D46"/>
    <w:rsid w:val="00E8517E"/>
    <w:rsid w:val="00E85DDC"/>
    <w:rsid w:val="00E8660D"/>
    <w:rsid w:val="00E876E3"/>
    <w:rsid w:val="00E93D28"/>
    <w:rsid w:val="00EA13F0"/>
    <w:rsid w:val="00EC41D6"/>
    <w:rsid w:val="00EC68BC"/>
    <w:rsid w:val="00ED1016"/>
    <w:rsid w:val="00ED767C"/>
    <w:rsid w:val="00EE0FA3"/>
    <w:rsid w:val="00EE714F"/>
    <w:rsid w:val="00EF170B"/>
    <w:rsid w:val="00EF5540"/>
    <w:rsid w:val="00EF7737"/>
    <w:rsid w:val="00F00CD3"/>
    <w:rsid w:val="00F023B4"/>
    <w:rsid w:val="00F02AD9"/>
    <w:rsid w:val="00F04074"/>
    <w:rsid w:val="00F05D75"/>
    <w:rsid w:val="00F11939"/>
    <w:rsid w:val="00F142BD"/>
    <w:rsid w:val="00F1531D"/>
    <w:rsid w:val="00F21306"/>
    <w:rsid w:val="00F21CFE"/>
    <w:rsid w:val="00F31DCE"/>
    <w:rsid w:val="00F51C14"/>
    <w:rsid w:val="00F5220F"/>
    <w:rsid w:val="00F6006C"/>
    <w:rsid w:val="00F654D0"/>
    <w:rsid w:val="00F70107"/>
    <w:rsid w:val="00F84430"/>
    <w:rsid w:val="00F85B9A"/>
    <w:rsid w:val="00F8770A"/>
    <w:rsid w:val="00F87ACD"/>
    <w:rsid w:val="00F92F9B"/>
    <w:rsid w:val="00F93838"/>
    <w:rsid w:val="00F9660C"/>
    <w:rsid w:val="00F979BA"/>
    <w:rsid w:val="00FA56A0"/>
    <w:rsid w:val="00FB70F5"/>
    <w:rsid w:val="00FC26D1"/>
    <w:rsid w:val="00FC5524"/>
    <w:rsid w:val="00FC6F0E"/>
    <w:rsid w:val="00FD3E89"/>
    <w:rsid w:val="00FD5078"/>
    <w:rsid w:val="00FE0259"/>
    <w:rsid w:val="00FE0CBA"/>
    <w:rsid w:val="00FE2458"/>
    <w:rsid w:val="00FE41A9"/>
    <w:rsid w:val="00FE6381"/>
    <w:rsid w:val="06DC77B0"/>
    <w:rsid w:val="0E744271"/>
    <w:rsid w:val="0EDE6A35"/>
    <w:rsid w:val="11DA3B5E"/>
    <w:rsid w:val="13311AED"/>
    <w:rsid w:val="13D75C42"/>
    <w:rsid w:val="140FA6FA"/>
    <w:rsid w:val="18290CD0"/>
    <w:rsid w:val="27550181"/>
    <w:rsid w:val="29FD6189"/>
    <w:rsid w:val="2CEC4724"/>
    <w:rsid w:val="2D975CA5"/>
    <w:rsid w:val="3023E7E6"/>
    <w:rsid w:val="3080F496"/>
    <w:rsid w:val="3AD3578E"/>
    <w:rsid w:val="3D6677BF"/>
    <w:rsid w:val="4AA84FDD"/>
    <w:rsid w:val="532A2AFE"/>
    <w:rsid w:val="546A3D35"/>
    <w:rsid w:val="64124FA0"/>
    <w:rsid w:val="66CA5910"/>
    <w:rsid w:val="684C7336"/>
    <w:rsid w:val="6A1EADCA"/>
    <w:rsid w:val="6C4839F1"/>
    <w:rsid w:val="6D367FE6"/>
    <w:rsid w:val="71C8000C"/>
    <w:rsid w:val="75E848D6"/>
    <w:rsid w:val="79F7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8D1E4"/>
  <w15:docId w15:val="{ACE99B88-0974-49A4-ADF5-81445ED7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A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21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21A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1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1A06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1A06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rsid w:val="00721A06"/>
    <w:pPr>
      <w:spacing w:before="120"/>
    </w:pPr>
    <w:rPr>
      <w:b/>
      <w:bCs/>
    </w:rPr>
  </w:style>
  <w:style w:type="paragraph" w:styleId="ListBullet">
    <w:name w:val="List Bullet"/>
    <w:basedOn w:val="Normal"/>
    <w:uiPriority w:val="99"/>
    <w:unhideWhenUsed/>
    <w:qFormat/>
    <w:rsid w:val="00721A06"/>
    <w:pPr>
      <w:numPr>
        <w:numId w:val="2"/>
      </w:numPr>
      <w:tabs>
        <w:tab w:val="clear" w:pos="360"/>
      </w:tabs>
      <w:ind w:left="284" w:hanging="284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21A06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21A06"/>
  </w:style>
  <w:style w:type="paragraph" w:styleId="BodyText">
    <w:name w:val="Body Text"/>
    <w:basedOn w:val="Normal"/>
    <w:link w:val="BodyTextChar"/>
    <w:qFormat/>
    <w:rsid w:val="00721A06"/>
    <w:pPr>
      <w:overflowPunct/>
      <w:autoSpaceDE/>
      <w:autoSpaceDN/>
      <w:adjustRightInd/>
      <w:textAlignment w:val="auto"/>
    </w:pPr>
    <w:rPr>
      <w:rFonts w:eastAsia="Times New Roman"/>
      <w:lang w:val="en-US"/>
    </w:rPr>
  </w:style>
  <w:style w:type="paragraph" w:styleId="List2">
    <w:name w:val="List 2"/>
    <w:basedOn w:val="Normal"/>
    <w:uiPriority w:val="99"/>
    <w:semiHidden/>
    <w:unhideWhenUsed/>
    <w:qFormat/>
    <w:rsid w:val="00721A06"/>
    <w:pPr>
      <w:ind w:left="566" w:hanging="283"/>
      <w:contextualSpacing/>
    </w:pPr>
  </w:style>
  <w:style w:type="paragraph" w:styleId="TOC3">
    <w:name w:val="toc 3"/>
    <w:basedOn w:val="TOC2"/>
    <w:next w:val="Normal"/>
    <w:semiHidden/>
    <w:rsid w:val="00721A06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lang w:eastAsia="en-GB"/>
    </w:rPr>
  </w:style>
  <w:style w:type="paragraph" w:styleId="TOC2">
    <w:name w:val="toc 2"/>
    <w:basedOn w:val="Normal"/>
    <w:next w:val="Normal"/>
    <w:uiPriority w:val="39"/>
    <w:semiHidden/>
    <w:unhideWhenUsed/>
    <w:qFormat/>
    <w:rsid w:val="00721A06"/>
    <w:pPr>
      <w:ind w:leftChars="200"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21A06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721A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721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721A06"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uiPriority w:val="99"/>
    <w:unhideWhenUsed/>
    <w:qFormat/>
    <w:rsid w:val="00721A06"/>
    <w:pPr>
      <w:spacing w:line="256" w:lineRule="auto"/>
      <w:ind w:left="1701" w:hanging="1701"/>
    </w:pPr>
    <w:rPr>
      <w:rFonts w:ascii="Arial" w:eastAsiaTheme="minorHAnsi" w:hAnsi="Arial" w:cstheme="minorBidi"/>
      <w:b/>
      <w:sz w:val="22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qFormat/>
    <w:rsid w:val="00721A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21A06"/>
    <w:rPr>
      <w:b/>
      <w:bCs/>
    </w:rPr>
  </w:style>
  <w:style w:type="table" w:styleId="TableGrid">
    <w:name w:val="Table Grid"/>
    <w:basedOn w:val="TableNormal"/>
    <w:uiPriority w:val="39"/>
    <w:qFormat/>
    <w:rsid w:val="0072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721A0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21A06"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721A06"/>
    <w:rPr>
      <w:rFonts w:ascii="Arial" w:eastAsia="SimSun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21A06"/>
    <w:rPr>
      <w:rFonts w:ascii="Arial" w:eastAsia="SimSun" w:hAnsi="Arial" w:cs="Times New Roman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721A06"/>
    <w:rPr>
      <w:rFonts w:ascii="Arial" w:eastAsia="SimSun" w:hAnsi="Arial" w:cs="Times New Roman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21A06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721A06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qFormat/>
    <w:rsid w:val="00721A06"/>
    <w:pPr>
      <w:spacing w:after="0"/>
      <w:jc w:val="center"/>
    </w:pPr>
    <w:rPr>
      <w:lang w:val="en-US" w:eastAsia="zh-CN"/>
    </w:rPr>
  </w:style>
  <w:style w:type="character" w:customStyle="1" w:styleId="CharChar2">
    <w:name w:val="Char Char2"/>
    <w:qFormat/>
    <w:rsid w:val="00721A06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21A0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qFormat/>
    <w:rsid w:val="00721A0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721A06"/>
    <w:rPr>
      <w:rFonts w:ascii="Calibri" w:eastAsia="Calibri" w:hAnsi="Calibri" w:cs="Times New Roman"/>
    </w:rPr>
  </w:style>
  <w:style w:type="paragraph" w:customStyle="1" w:styleId="3GPPText">
    <w:name w:val="3GPP Text"/>
    <w:basedOn w:val="Normal"/>
    <w:link w:val="3GPPTextChar"/>
    <w:qFormat/>
    <w:rsid w:val="00721A06"/>
    <w:pPr>
      <w:spacing w:before="120"/>
      <w:jc w:val="both"/>
    </w:pPr>
    <w:rPr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21A06"/>
  </w:style>
  <w:style w:type="character" w:customStyle="1" w:styleId="3GPPTextChar">
    <w:name w:val="3GPP Text Char"/>
    <w:link w:val="3GPPText"/>
    <w:qFormat/>
    <w:rsid w:val="00721A06"/>
    <w:rPr>
      <w:rFonts w:ascii="Times New Roman" w:eastAsia="SimSun" w:hAnsi="Times New Roman" w:cs="Times New Roman"/>
      <w:sz w:val="20"/>
      <w:szCs w:val="20"/>
    </w:rPr>
  </w:style>
  <w:style w:type="paragraph" w:customStyle="1" w:styleId="3GPPH2">
    <w:name w:val="3GPP H2"/>
    <w:basedOn w:val="Heading2"/>
    <w:next w:val="3GPPText"/>
    <w:link w:val="3GPPH2Char"/>
    <w:qFormat/>
    <w:rsid w:val="00721A06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qFormat/>
    <w:rsid w:val="00721A06"/>
    <w:rPr>
      <w:rFonts w:ascii="Arial" w:eastAsia="SimSun" w:hAnsi="Arial" w:cs="Times New Roman"/>
      <w:sz w:val="36"/>
      <w:lang w:val="en-GB" w:eastAsia="en-US"/>
    </w:rPr>
  </w:style>
  <w:style w:type="character" w:customStyle="1" w:styleId="3GPPH2Char">
    <w:name w:val="3GPP H2 Char"/>
    <w:link w:val="3GPPH2"/>
    <w:qFormat/>
    <w:rsid w:val="00721A06"/>
    <w:rPr>
      <w:rFonts w:ascii="Arial" w:eastAsia="SimSun" w:hAnsi="Arial" w:cs="Times New Roman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21A0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21A0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721A06"/>
    <w:rPr>
      <w:b/>
    </w:rPr>
  </w:style>
  <w:style w:type="paragraph" w:customStyle="1" w:styleId="TAC">
    <w:name w:val="TAC"/>
    <w:basedOn w:val="Normal"/>
    <w:link w:val="TACChar"/>
    <w:qFormat/>
    <w:rsid w:val="00721A0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721A06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721A06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21A06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21A06"/>
    <w:rPr>
      <w:rFonts w:ascii="Arial" w:eastAsia="Malgun Gothic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721A06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721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rsid w:val="00721A06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</w:rPr>
  </w:style>
  <w:style w:type="paragraph" w:customStyle="1" w:styleId="TF">
    <w:name w:val="TF"/>
    <w:basedOn w:val="TH"/>
    <w:qFormat/>
    <w:rsid w:val="00721A06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721A06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721A06"/>
    <w:pPr>
      <w:ind w:left="851" w:hanging="851"/>
    </w:pPr>
  </w:style>
  <w:style w:type="character" w:customStyle="1" w:styleId="TALChar">
    <w:name w:val="TAL Char"/>
    <w:link w:val="TAL"/>
    <w:qFormat/>
    <w:rsid w:val="00721A0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locked/>
    <w:rsid w:val="00721A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NO">
    <w:name w:val="NO"/>
    <w:basedOn w:val="Normal"/>
    <w:qFormat/>
    <w:rsid w:val="00721A06"/>
    <w:pPr>
      <w:keepLines/>
      <w:spacing w:after="180"/>
      <w:ind w:left="1135" w:hanging="851"/>
    </w:pPr>
    <w:rPr>
      <w:rFonts w:eastAsia="Times New Roman"/>
      <w:lang w:eastAsia="en-GB"/>
    </w:rPr>
  </w:style>
  <w:style w:type="paragraph" w:customStyle="1" w:styleId="B2">
    <w:name w:val="B2"/>
    <w:basedOn w:val="List2"/>
    <w:qFormat/>
    <w:rsid w:val="00721A06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qFormat/>
    <w:rsid w:val="00721A06"/>
  </w:style>
  <w:style w:type="character" w:customStyle="1" w:styleId="spellingerror">
    <w:name w:val="spellingerror"/>
    <w:qFormat/>
    <w:rsid w:val="00721A06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Revision1">
    <w:name w:val="Revision1"/>
    <w:hidden/>
    <w:uiPriority w:val="99"/>
    <w:semiHidden/>
    <w:qFormat/>
    <w:rsid w:val="00721A06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rsid w:val="00721A06"/>
    <w:pPr>
      <w:spacing w:before="60" w:after="60"/>
      <w:contextualSpacing w:val="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sid w:val="00721A06"/>
    <w:rPr>
      <w:rFonts w:ascii="Times New Roman" w:eastAsia="SimSun" w:hAnsi="Times New Roman" w:cs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721A06"/>
    <w:rPr>
      <w:color w:val="808080"/>
    </w:rPr>
  </w:style>
  <w:style w:type="character" w:customStyle="1" w:styleId="BodyTextChar">
    <w:name w:val="Body Text Char"/>
    <w:basedOn w:val="DefaultParagraphFont"/>
    <w:link w:val="BodyText"/>
    <w:qFormat/>
    <w:rsid w:val="00721A06"/>
    <w:rPr>
      <w:rFonts w:ascii="Times New Roman" w:eastAsia="Times New Roman" w:hAnsi="Times New Roman" w:cs="Times New Roman"/>
      <w:sz w:val="20"/>
      <w:szCs w:val="20"/>
    </w:rPr>
  </w:style>
  <w:style w:type="paragraph" w:customStyle="1" w:styleId="N1">
    <w:name w:val="N1"/>
    <w:basedOn w:val="Normal"/>
    <w:link w:val="N1Char"/>
    <w:qFormat/>
    <w:rsid w:val="00721A0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sid w:val="00721A06"/>
    <w:rPr>
      <w:rFonts w:eastAsiaTheme="minorEastAsia" w:cstheme="minorHAnsi"/>
      <w:lang w:eastAsia="ko-KR" w:bidi="hi-IN"/>
    </w:rPr>
  </w:style>
  <w:style w:type="paragraph" w:customStyle="1" w:styleId="a">
    <w:name w:val="Ссылки"/>
    <w:basedOn w:val="BodyText"/>
    <w:qFormat/>
    <w:rsid w:val="00721A06"/>
    <w:pPr>
      <w:numPr>
        <w:numId w:val="3"/>
      </w:numPr>
      <w:spacing w:line="360" w:lineRule="auto"/>
      <w:jc w:val="both"/>
    </w:pPr>
    <w:rPr>
      <w:rFonts w:eastAsia="MS Mincho"/>
      <w:sz w:val="24"/>
      <w:szCs w:val="24"/>
      <w:lang w:val="ru-RU" w:eastAsia="ja-JP" w:bidi="he-IL"/>
    </w:rPr>
  </w:style>
  <w:style w:type="paragraph" w:customStyle="1" w:styleId="IEEEStdsRegularTableCaption">
    <w:name w:val="IEEEStds Regular Table Caption"/>
    <w:basedOn w:val="Normal"/>
    <w:next w:val="Normal"/>
    <w:qFormat/>
    <w:rsid w:val="00721A06"/>
    <w:pPr>
      <w:keepNext/>
      <w:keepLines/>
      <w:numPr>
        <w:numId w:val="4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character" w:customStyle="1" w:styleId="TAHChar">
    <w:name w:val="TAH Char"/>
    <w:qFormat/>
    <w:rsid w:val="00721A06"/>
    <w:rPr>
      <w:rFonts w:ascii="Arial" w:hAnsi="Arial"/>
      <w:b/>
      <w:sz w:val="18"/>
    </w:rPr>
  </w:style>
  <w:style w:type="paragraph" w:customStyle="1" w:styleId="000proposal">
    <w:name w:val="000_proposal"/>
    <w:basedOn w:val="Normal"/>
    <w:link w:val="000proposalChar"/>
    <w:qFormat/>
    <w:rsid w:val="00721A06"/>
    <w:pPr>
      <w:overflowPunct/>
      <w:autoSpaceDE/>
      <w:autoSpaceDN/>
      <w:adjustRightInd/>
      <w:spacing w:before="120" w:line="264" w:lineRule="auto"/>
      <w:jc w:val="both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sid w:val="00721A06"/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21A06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maintextChar">
    <w:name w:val="main text Char"/>
    <w:basedOn w:val="DefaultParagraphFont"/>
    <w:link w:val="maintext"/>
    <w:locked/>
    <w:rsid w:val="004F547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4F547B"/>
    <w:pPr>
      <w:overflowPunct/>
      <w:autoSpaceDE/>
      <w:autoSpaceDN/>
      <w:adjustRightInd/>
      <w:spacing w:before="60" w:after="60" w:line="288" w:lineRule="auto"/>
      <w:ind w:firstLine="200"/>
      <w:jc w:val="both"/>
      <w:textAlignment w:val="auto"/>
    </w:pPr>
    <w:rPr>
      <w:rFonts w:ascii="Malgun Gothic" w:eastAsia="Malgun Gothic" w:hAnsi="Malgun Gothic" w:cstheme="minorBidi"/>
      <w:lang w:val="en-US" w:eastAsia="ko-KR"/>
    </w:rPr>
  </w:style>
  <w:style w:type="character" w:customStyle="1" w:styleId="TALCar">
    <w:name w:val="TAL Car"/>
    <w:basedOn w:val="DefaultParagraphFont"/>
    <w:locked/>
    <w:rsid w:val="004F547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3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11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2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938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17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471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46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8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46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1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56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3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882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80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25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15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59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5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5AIRPNAIUNRU-1830940522-14251</_dlc_DocId>
    <_dlc_DocIdUrl xmlns="71c5aaf6-e6ce-465b-b873-5148d2a4c105">
      <Url>https://nokia.sharepoint.com/sites/c5g/5gradio/_layouts/15/DocIdRedir.aspx?ID=5AIRPNAIUNRU-1830940522-14251</Url>
      <Description>5AIRPNAIUNRU-1830940522-14251</Description>
    </_dlc_DocIdUrl>
    <_dlc_DocIdPersistId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29D038A-E381-4860-9F38-C1A8FDE943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DF8532-AB39-46E7-B8E3-AE5E1B34C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C47CA-726A-41CD-BC06-46377FBB8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2D2320-532D-429B-9FCF-15570DA50E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70D37B-5DAD-4FD6-8C70-100C32A4E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E6B3A7-4476-45D5-BCCA-90F438FD5B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Ryan Keating</cp:lastModifiedBy>
  <cp:revision>2</cp:revision>
  <dcterms:created xsi:type="dcterms:W3CDTF">2022-05-12T12:26:00Z</dcterms:created>
  <dcterms:modified xsi:type="dcterms:W3CDTF">2022-05-12T12:26:00Z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3bc4ff3d-d6f0-4231-811e-d017f1a9931e</vt:lpwstr>
  </property>
  <property fmtid="{D5CDD505-2E9C-101B-9397-08002B2CF9AE}" pid="4" name="CWMedf7db0adb28451aa6a03cba4e9bf485">
    <vt:lpwstr>CWMoS3/U5TWDSI2M8gUEt45eAwL0LGkHFnK9zVo2ZND9L4jQ4BaYXuC7Xhix7kcJuVA5R2gz+QIfu912eVJVsdnng==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C:\Users\q1005.xiong\Downloads\R1-211abcd_draft_NLOS2_v002_IDC_HW.docx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1634265035</vt:lpwstr>
  </property>
  <property fmtid="{D5CDD505-2E9C-101B-9397-08002B2CF9AE}" pid="11" name="EriCOLLCategory">
    <vt:lpwstr>4;##Research|7f1f7aab-c784-40ec-8666-825d2ac7abef</vt:lpwstr>
  </property>
  <property fmtid="{D5CDD505-2E9C-101B-9397-08002B2CF9AE}" pid="12" name="EriCOLLProjects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>5;##GFTE ER Radio Access Technologies|692a7af5-c1f7-4d68-b1ab-a7920dfecb78</vt:lpwstr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_2015_ms_pID_725343">
    <vt:lpwstr>(2)q8ghg3PZ/dR6JTqIgxV2xnKAealwGXNtnmyMZ/iWVVzrTwbDu2mI2Y84kQeaVV1J/xnQaBo9
giXbHH0h60h7rabcSrU7E/FwM9bCxz7WQgptzLGX8gzzZP06ISiU0/AnfKyG9AL/0vt+PfO5
DC31tcXBEutXX/+6S09VN3hSIpif88WzkwtVU5oTlzYTGkjWUKBwZW8B3daaBTAD0qvcc6Qj
K5h76no4BrqCXFwFuL</vt:lpwstr>
  </property>
  <property fmtid="{D5CDD505-2E9C-101B-9397-08002B2CF9AE}" pid="21" name="_2015_ms_pID_7253431">
    <vt:lpwstr>9ftaReC1yjgxwgwiRKOJKmz13QTh31VuKAM8oqBVbFdJAWigalILMO
9wI/6iv44zk4V9yJjYO8j2w9FO5UnlDwf936urfbLa+fZqh3I1rgOeWj6XlSUhuef4ISX9wr
JjBg4EY1aZeemj9Lg5RiKs5jujzdBSPOe1RoaI50lZp8rphe0ksKXZJP2kvDkzZJkdw=</vt:lpwstr>
  </property>
</Properties>
</file>