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5961D9BF" w:rsidR="00CE5F5F" w:rsidRPr="00A42435" w:rsidRDefault="000C63E6" w:rsidP="00CE5F5F">
      <w:pPr>
        <w:tabs>
          <w:tab w:val="right" w:pos="10000"/>
        </w:tabs>
        <w:spacing w:after="0"/>
        <w:rPr>
          <w:rFonts w:ascii="Arial" w:hAnsi="Arial" w:cs="Arial"/>
          <w:b/>
          <w:sz w:val="22"/>
          <w:szCs w:val="24"/>
        </w:rPr>
      </w:pPr>
      <w:r w:rsidRPr="00A42435">
        <w:rPr>
          <w:rFonts w:ascii="Arial" w:hAnsi="Arial" w:cs="Arial"/>
          <w:b/>
          <w:sz w:val="22"/>
          <w:szCs w:val="24"/>
        </w:rPr>
        <w:t xml:space="preserve">3GPP TSG-RAN WG1 </w:t>
      </w:r>
      <w:r w:rsidR="007E4D9A" w:rsidRPr="00A42435">
        <w:rPr>
          <w:rFonts w:ascii="Arial" w:hAnsi="Arial" w:cs="Arial"/>
          <w:b/>
          <w:sz w:val="22"/>
          <w:szCs w:val="24"/>
        </w:rPr>
        <w:t>#</w:t>
      </w:r>
      <w:r w:rsidR="00E03250" w:rsidRPr="00A42435">
        <w:rPr>
          <w:rFonts w:ascii="Arial" w:hAnsi="Arial" w:cs="Arial"/>
          <w:b/>
          <w:sz w:val="22"/>
          <w:szCs w:val="24"/>
        </w:rPr>
        <w:t>10</w:t>
      </w:r>
      <w:r w:rsidR="00BF3AB4">
        <w:rPr>
          <w:rFonts w:ascii="Arial" w:hAnsi="Arial" w:cs="Arial"/>
          <w:b/>
          <w:sz w:val="22"/>
          <w:szCs w:val="24"/>
        </w:rPr>
        <w:t>9</w:t>
      </w:r>
      <w:r w:rsidR="0073235E">
        <w:rPr>
          <w:rFonts w:ascii="Arial" w:hAnsi="Arial" w:cs="Arial"/>
          <w:b/>
          <w:sz w:val="22"/>
          <w:szCs w:val="24"/>
        </w:rPr>
        <w:t>-e</w:t>
      </w:r>
      <w:r w:rsidR="00CE5F5F" w:rsidRPr="00A42435">
        <w:rPr>
          <w:rFonts w:ascii="Arial" w:hAnsi="Arial" w:cs="Arial"/>
          <w:b/>
          <w:sz w:val="22"/>
          <w:szCs w:val="24"/>
        </w:rPr>
        <w:tab/>
      </w:r>
      <w:r w:rsidR="00414824" w:rsidRPr="00A42435">
        <w:rPr>
          <w:rFonts w:ascii="Arial" w:hAnsi="Arial" w:cs="Arial"/>
          <w:b/>
          <w:sz w:val="22"/>
          <w:szCs w:val="24"/>
        </w:rPr>
        <w:t>R1-</w:t>
      </w:r>
      <w:r w:rsidR="00396A75" w:rsidRPr="00A42435">
        <w:rPr>
          <w:rFonts w:ascii="Arial" w:hAnsi="Arial" w:cs="Arial"/>
          <w:b/>
          <w:sz w:val="22"/>
          <w:szCs w:val="24"/>
        </w:rPr>
        <w:t>2</w:t>
      </w:r>
      <w:r w:rsidR="006B5D7F">
        <w:rPr>
          <w:rFonts w:ascii="Arial" w:hAnsi="Arial" w:cs="Arial"/>
          <w:b/>
          <w:sz w:val="22"/>
          <w:szCs w:val="24"/>
        </w:rPr>
        <w:t>2</w:t>
      </w:r>
      <w:r w:rsidR="00A94F61" w:rsidRPr="005E2036">
        <w:rPr>
          <w:rFonts w:ascii="Arial" w:hAnsi="Arial" w:cs="Arial"/>
          <w:b/>
          <w:color w:val="000000" w:themeColor="text1"/>
          <w:sz w:val="22"/>
          <w:szCs w:val="24"/>
        </w:rPr>
        <w:t>0</w:t>
      </w:r>
      <w:r w:rsidR="005E2036">
        <w:rPr>
          <w:rFonts w:ascii="Arial" w:hAnsi="Arial" w:cs="Arial"/>
          <w:b/>
          <w:color w:val="000000" w:themeColor="text1"/>
          <w:sz w:val="22"/>
          <w:szCs w:val="24"/>
        </w:rPr>
        <w:t>5034</w:t>
      </w:r>
    </w:p>
    <w:p w14:paraId="3A0CB384" w14:textId="2076E0AB"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FD3F92" w:rsidRPr="00A42435">
        <w:rPr>
          <w:rFonts w:cs="Arial"/>
          <w:i w:val="0"/>
          <w:sz w:val="22"/>
          <w:szCs w:val="24"/>
        </w:rPr>
        <w:t>May</w:t>
      </w:r>
      <w:r w:rsidR="00F4179A" w:rsidRPr="00A42435">
        <w:rPr>
          <w:rFonts w:cs="Arial"/>
          <w:i w:val="0"/>
          <w:sz w:val="22"/>
          <w:szCs w:val="24"/>
        </w:rPr>
        <w:t xml:space="preserve"> </w:t>
      </w:r>
      <w:r w:rsidR="00E02F5B">
        <w:rPr>
          <w:rFonts w:cs="Arial"/>
          <w:i w:val="0"/>
          <w:sz w:val="22"/>
          <w:szCs w:val="24"/>
        </w:rPr>
        <w:t>9</w:t>
      </w:r>
      <w:r w:rsidR="00F4179A" w:rsidRPr="00A42435">
        <w:rPr>
          <w:rFonts w:cs="Arial"/>
          <w:i w:val="0"/>
          <w:sz w:val="22"/>
          <w:szCs w:val="24"/>
          <w:vertAlign w:val="superscript"/>
        </w:rPr>
        <w:t>th</w:t>
      </w:r>
      <w:r w:rsidR="00F4179A" w:rsidRPr="00A42435">
        <w:rPr>
          <w:rFonts w:cs="Arial"/>
          <w:i w:val="0"/>
          <w:sz w:val="22"/>
          <w:szCs w:val="24"/>
        </w:rPr>
        <w:t xml:space="preserve"> – </w:t>
      </w:r>
      <w:r w:rsidR="00F74695">
        <w:rPr>
          <w:rFonts w:cs="Arial"/>
          <w:i w:val="0"/>
          <w:sz w:val="22"/>
          <w:szCs w:val="24"/>
        </w:rPr>
        <w:t>May</w:t>
      </w:r>
      <w:r w:rsidR="004A5BE5">
        <w:rPr>
          <w:rFonts w:cs="Arial"/>
          <w:i w:val="0"/>
          <w:sz w:val="22"/>
          <w:szCs w:val="24"/>
        </w:rPr>
        <w:t xml:space="preserve"> </w:t>
      </w:r>
      <w:r w:rsidR="00E02F5B" w:rsidRPr="00EB6BF3">
        <w:rPr>
          <w:rFonts w:cs="Arial"/>
          <w:i w:val="0"/>
          <w:sz w:val="22"/>
          <w:szCs w:val="24"/>
        </w:rPr>
        <w:t>20</w:t>
      </w:r>
      <w:r w:rsidR="00F4179A" w:rsidRPr="00A42435">
        <w:rPr>
          <w:rFonts w:cs="Arial"/>
          <w:i w:val="0"/>
          <w:sz w:val="22"/>
          <w:szCs w:val="24"/>
          <w:vertAlign w:val="superscript"/>
        </w:rPr>
        <w:t>th</w:t>
      </w:r>
      <w:r w:rsidR="00F4179A" w:rsidRPr="00A42435">
        <w:rPr>
          <w:rFonts w:cs="Arial"/>
          <w:i w:val="0"/>
          <w:sz w:val="22"/>
          <w:szCs w:val="24"/>
        </w:rPr>
        <w:t>, 20</w:t>
      </w:r>
      <w:r w:rsidR="004A4AB9" w:rsidRPr="00A42435">
        <w:rPr>
          <w:rFonts w:cs="Arial"/>
          <w:i w:val="0"/>
          <w:sz w:val="22"/>
          <w:szCs w:val="24"/>
        </w:rPr>
        <w:t>2</w:t>
      </w:r>
      <w:bookmarkEnd w:id="1"/>
      <w:r w:rsidR="00BF3AB4">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20894902"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B5CB2">
        <w:rPr>
          <w:rFonts w:ascii="Arial" w:hAnsi="Arial"/>
          <w:sz w:val="22"/>
        </w:rPr>
        <w:t>9</w:t>
      </w:r>
      <w:r w:rsidR="00EE7D1B">
        <w:rPr>
          <w:rFonts w:ascii="Arial" w:hAnsi="Arial"/>
          <w:sz w:val="22"/>
        </w:rPr>
        <w:t>.</w:t>
      </w:r>
      <w:r w:rsidR="00EB5CB2">
        <w:rPr>
          <w:rFonts w:ascii="Arial" w:hAnsi="Arial"/>
          <w:sz w:val="22"/>
        </w:rPr>
        <w:t>4</w:t>
      </w:r>
      <w:r w:rsidR="00EE7D1B">
        <w:rPr>
          <w:rFonts w:ascii="Arial" w:hAnsi="Arial"/>
          <w:sz w:val="22"/>
        </w:rPr>
        <w:t>.1</w:t>
      </w:r>
      <w:r w:rsidR="00EB5CB2">
        <w:rPr>
          <w:rFonts w:ascii="Arial" w:hAnsi="Arial"/>
          <w:sz w:val="22"/>
        </w:rPr>
        <w:t>.2</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695B01A5" w:rsidR="00A63D06" w:rsidRPr="00A42435" w:rsidRDefault="0045039C" w:rsidP="00A63D06">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096570" w:rsidRPr="00096570">
        <w:rPr>
          <w:rFonts w:ascii="Arial" w:hAnsi="Arial"/>
          <w:sz w:val="22"/>
        </w:rPr>
        <w:t xml:space="preserve">Physical Channel Design for </w:t>
      </w:r>
      <w:proofErr w:type="spellStart"/>
      <w:r w:rsidR="00096570" w:rsidRPr="00096570">
        <w:rPr>
          <w:rFonts w:ascii="Arial" w:hAnsi="Arial"/>
          <w:sz w:val="22"/>
        </w:rPr>
        <w:t>Sidelink</w:t>
      </w:r>
      <w:proofErr w:type="spellEnd"/>
      <w:r w:rsidR="00096570" w:rsidRPr="00096570">
        <w:rPr>
          <w:rFonts w:ascii="Arial" w:hAnsi="Arial"/>
          <w:sz w:val="22"/>
        </w:rPr>
        <w:t xml:space="preserve"> on Unlicensed Spectrum</w:t>
      </w:r>
    </w:p>
    <w:bookmarkEnd w:id="0"/>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6CBD1122" w14:textId="334C1272" w:rsidR="00CF3437" w:rsidRDefault="006656EA" w:rsidP="00D04976">
      <w:r>
        <w:t xml:space="preserve">In </w:t>
      </w:r>
      <w:r w:rsidR="006F7F6A">
        <w:t>RAN #</w:t>
      </w:r>
      <w:r w:rsidR="0030482F">
        <w:t>95</w:t>
      </w:r>
      <w:r w:rsidR="006F7F6A">
        <w:t xml:space="preserve">, </w:t>
      </w:r>
      <w:r w:rsidR="00F54F06">
        <w:t xml:space="preserve">a Rel-18 study item for </w:t>
      </w:r>
      <w:r w:rsidR="0082181D">
        <w:t xml:space="preserve">supporting </w:t>
      </w:r>
      <w:proofErr w:type="spellStart"/>
      <w:r w:rsidR="0082181D">
        <w:t>sidelink</w:t>
      </w:r>
      <w:proofErr w:type="spellEnd"/>
      <w:r w:rsidR="0082181D">
        <w:t xml:space="preserve"> on unlicensed spectrum </w:t>
      </w:r>
      <w:r w:rsidR="00BD6251">
        <w:t>has been approved</w:t>
      </w:r>
      <w:r w:rsidR="00983E2F">
        <w:t xml:space="preserve"> </w:t>
      </w:r>
      <w:r w:rsidR="00983E2F">
        <w:fldChar w:fldCharType="begin"/>
      </w:r>
      <w:r w:rsidR="00983E2F">
        <w:instrText xml:space="preserve"> REF _Ref39444763 \r \h </w:instrText>
      </w:r>
      <w:r w:rsidR="00983E2F">
        <w:fldChar w:fldCharType="separate"/>
      </w:r>
      <w:r w:rsidR="00CA37CA">
        <w:t>[1]</w:t>
      </w:r>
      <w:r w:rsidR="00983E2F">
        <w:fldChar w:fldCharType="end"/>
      </w:r>
      <w:r w:rsidR="00983E2F">
        <w:t xml:space="preserve">. </w:t>
      </w:r>
      <w:r w:rsidR="00F25E9D">
        <w:t xml:space="preserve">The </w:t>
      </w:r>
      <w:r w:rsidR="00395F81">
        <w:t>objective of the SI including the following</w:t>
      </w:r>
    </w:p>
    <w:p w14:paraId="3714AA57" w14:textId="77777777" w:rsidR="00967CE1" w:rsidRDefault="00967CE1" w:rsidP="005039A1">
      <w:pPr>
        <w:numPr>
          <w:ilvl w:val="0"/>
          <w:numId w:val="28"/>
        </w:numPr>
        <w:spacing w:before="120" w:after="0"/>
        <w:jc w:val="left"/>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2ED79C9B" w14:textId="77777777" w:rsidR="00967CE1" w:rsidRPr="00420B53" w:rsidRDefault="00967CE1" w:rsidP="00967CE1">
      <w:pPr>
        <w:numPr>
          <w:ilvl w:val="0"/>
          <w:numId w:val="26"/>
        </w:numPr>
        <w:spacing w:before="60" w:after="60"/>
        <w:ind w:left="993" w:hanging="284"/>
        <w:jc w:val="left"/>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209FA759" w14:textId="77777777" w:rsidR="00967CE1" w:rsidRDefault="00967CE1" w:rsidP="00967CE1">
      <w:pPr>
        <w:numPr>
          <w:ilvl w:val="1"/>
          <w:numId w:val="26"/>
        </w:numPr>
        <w:spacing w:before="60" w:after="60"/>
        <w:ind w:left="1418" w:hanging="284"/>
        <w:jc w:val="left"/>
        <w:rPr>
          <w:rFonts w:ascii="Times" w:hAnsi="Times" w:cs="Times"/>
          <w:lang w:eastAsia="ko-KR"/>
        </w:rPr>
      </w:pPr>
      <w:bookmarkStart w:id="2"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27E3CE49" w14:textId="77777777" w:rsidR="00967CE1" w:rsidRPr="00B248A5" w:rsidRDefault="00967CE1" w:rsidP="00967CE1">
      <w:pPr>
        <w:numPr>
          <w:ilvl w:val="2"/>
          <w:numId w:val="26"/>
        </w:numPr>
        <w:spacing w:before="60" w:after="60"/>
        <w:jc w:val="left"/>
        <w:rPr>
          <w:rFonts w:ascii="Times" w:hAnsi="Times" w:cs="Times"/>
          <w:lang w:eastAsia="ko-KR"/>
        </w:rPr>
      </w:pPr>
      <w:r w:rsidRPr="00B248A5">
        <w:rPr>
          <w:rFonts w:ascii="Times" w:hAnsi="Times" w:cs="Times"/>
          <w:lang w:eastAsia="ko-KR"/>
        </w:rPr>
        <w:t>No specific enhancements for Rel-17 resource allocation mechanisms</w:t>
      </w:r>
      <w:bookmarkEnd w:id="2"/>
    </w:p>
    <w:p w14:paraId="696D8EE6" w14:textId="77777777" w:rsidR="00967CE1" w:rsidRPr="00B248A5" w:rsidRDefault="00967CE1" w:rsidP="00967CE1">
      <w:pPr>
        <w:numPr>
          <w:ilvl w:val="2"/>
          <w:numId w:val="26"/>
        </w:numPr>
        <w:spacing w:before="60" w:after="60"/>
        <w:jc w:val="left"/>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B0FF93A" w14:textId="77777777" w:rsidR="00967CE1" w:rsidRPr="00B248A5" w:rsidRDefault="00967CE1" w:rsidP="00967CE1">
      <w:pPr>
        <w:numPr>
          <w:ilvl w:val="0"/>
          <w:numId w:val="26"/>
        </w:numPr>
        <w:spacing w:before="60" w:after="60"/>
        <w:ind w:left="993" w:hanging="284"/>
        <w:jc w:val="left"/>
        <w:rPr>
          <w:rFonts w:ascii="Times" w:hAnsi="Times" w:cs="Times"/>
          <w:lang w:eastAsia="ko-KR"/>
        </w:rPr>
      </w:pPr>
      <w:bookmarkStart w:id="3"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3"/>
    </w:p>
    <w:p w14:paraId="1ED90096" w14:textId="77777777" w:rsidR="00967CE1" w:rsidRPr="00B248A5" w:rsidRDefault="00967CE1" w:rsidP="00967CE1">
      <w:pPr>
        <w:numPr>
          <w:ilvl w:val="1"/>
          <w:numId w:val="26"/>
        </w:numPr>
        <w:spacing w:before="60" w:after="60"/>
        <w:ind w:left="1418" w:hanging="284"/>
        <w:jc w:val="left"/>
        <w:rPr>
          <w:rFonts w:ascii="Times" w:hAnsi="Times" w:cs="Times"/>
          <w:lang w:eastAsia="ko-KR"/>
        </w:rPr>
      </w:pPr>
      <w:bookmarkStart w:id="4"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4"/>
      <w:r w:rsidRPr="00B248A5">
        <w:rPr>
          <w:rFonts w:ascii="Times" w:hAnsi="Times" w:cs="Times"/>
          <w:lang w:eastAsia="ko-KR"/>
        </w:rPr>
        <w:t>as the baseline.</w:t>
      </w:r>
    </w:p>
    <w:p w14:paraId="05F83E28" w14:textId="77777777" w:rsidR="00967CE1" w:rsidRDefault="00967CE1" w:rsidP="00967CE1">
      <w:pPr>
        <w:numPr>
          <w:ilvl w:val="0"/>
          <w:numId w:val="26"/>
        </w:numPr>
        <w:spacing w:before="60" w:after="60"/>
        <w:ind w:left="993" w:hanging="284"/>
        <w:jc w:val="left"/>
        <w:rPr>
          <w:rFonts w:ascii="Times" w:hAnsi="Times" w:cs="Times"/>
          <w:lang w:eastAsia="ko-KR"/>
        </w:rPr>
      </w:pPr>
      <w:bookmarkStart w:id="5" w:name="_Hlk89917140"/>
      <w:r w:rsidRPr="00B248A5">
        <w:rPr>
          <w:rFonts w:ascii="Times" w:hAnsi="Times" w:cs="Times"/>
          <w:lang w:eastAsia="ko-KR"/>
        </w:rPr>
        <w:t>No specific enhancements for existing NR SL feature</w:t>
      </w:r>
      <w:bookmarkEnd w:id="5"/>
    </w:p>
    <w:p w14:paraId="2A0087BC" w14:textId="77777777" w:rsidR="00BA1D13" w:rsidRDefault="00BA1D13" w:rsidP="00BA1D13">
      <w:pPr>
        <w:pStyle w:val="ListParagraph"/>
        <w:numPr>
          <w:ilvl w:val="0"/>
          <w:numId w:val="26"/>
        </w:numPr>
      </w:pPr>
      <w:r w:rsidRPr="00BA1D13">
        <w:rPr>
          <w:rFonts w:ascii="Times" w:hAnsi="Times" w:cs="Times"/>
          <w:lang w:eastAsia="ko-KR"/>
        </w:rPr>
        <w:t>The study should focus on FR1 unlicensed bands (n46 and n96/n102) and is to be completed by RAN#98</w:t>
      </w:r>
    </w:p>
    <w:p w14:paraId="3E88315E" w14:textId="77777777" w:rsidR="00D1159F" w:rsidRPr="00B248A5" w:rsidRDefault="00D1159F" w:rsidP="00BA1D13">
      <w:pPr>
        <w:spacing w:before="60" w:after="60"/>
        <w:ind w:left="360"/>
        <w:jc w:val="left"/>
        <w:rPr>
          <w:rFonts w:ascii="Times" w:hAnsi="Times" w:cs="Times"/>
          <w:lang w:eastAsia="ko-KR"/>
        </w:rPr>
      </w:pPr>
    </w:p>
    <w:p w14:paraId="181C4D83" w14:textId="0F6D3CAA" w:rsidR="0048722B" w:rsidRDefault="00D317D5" w:rsidP="00D04976">
      <w:r>
        <w:t xml:space="preserve">As a part of the study item, </w:t>
      </w:r>
      <w:r w:rsidR="00715ED4">
        <w:t xml:space="preserve">the </w:t>
      </w:r>
      <w:r w:rsidR="002E24D2">
        <w:t xml:space="preserve">study on </w:t>
      </w:r>
      <w:r w:rsidR="00E55AF1">
        <w:t xml:space="preserve">physical channel design framework is focused on </w:t>
      </w:r>
      <w:r w:rsidR="00D97D7A">
        <w:t xml:space="preserve">the required changes to NR </w:t>
      </w:r>
      <w:proofErr w:type="spellStart"/>
      <w:r w:rsidR="00D97D7A">
        <w:t>sidelink</w:t>
      </w:r>
      <w:proofErr w:type="spellEnd"/>
      <w:r w:rsidR="00D97D7A">
        <w:t xml:space="preserve"> physical channel structure and procedures to operate on unlic</w:t>
      </w:r>
      <w:r w:rsidR="00646C9D">
        <w:t>ensed spectrum.</w:t>
      </w:r>
    </w:p>
    <w:p w14:paraId="1EA15E50" w14:textId="6E91A432" w:rsidR="00836917" w:rsidRDefault="00900173" w:rsidP="00900173">
      <w:r>
        <w:t xml:space="preserve">NR-U design has been focusing on the </w:t>
      </w:r>
      <w:proofErr w:type="spellStart"/>
      <w:r>
        <w:t>eMBB</w:t>
      </w:r>
      <w:proofErr w:type="spellEnd"/>
      <w:r w:rsidR="000E6AA9">
        <w:t>-</w:t>
      </w:r>
      <w:r>
        <w:t xml:space="preserve">like use cases. Supporting SL operations in unlicensed band allows more </w:t>
      </w:r>
      <w:proofErr w:type="spellStart"/>
      <w:r>
        <w:t>eMBB</w:t>
      </w:r>
      <w:proofErr w:type="spellEnd"/>
      <w:r>
        <w:t xml:space="preserve"> use cases of direct UE to UE communication without tunneling data through </w:t>
      </w:r>
      <w:proofErr w:type="spellStart"/>
      <w:r>
        <w:t>gNB</w:t>
      </w:r>
      <w:proofErr w:type="spellEnd"/>
      <w:r>
        <w:t xml:space="preserve">, </w:t>
      </w:r>
      <w:proofErr w:type="gramStart"/>
      <w:r>
        <w:t>e.g.</w:t>
      </w:r>
      <w:proofErr w:type="gramEnd"/>
      <w:r>
        <w:t xml:space="preserve"> </w:t>
      </w:r>
      <w:r w:rsidR="00CD3CA6">
        <w:t>p</w:t>
      </w:r>
      <w:r w:rsidRPr="00684BC5">
        <w:t>hone to XR headset for rendering, phone to phone gaming (peer 2 peer) for people in the same room, phone to wearable</w:t>
      </w:r>
      <w:r>
        <w:t xml:space="preserve">. This is particularly useful for UEs not belonging to the same operator. </w:t>
      </w:r>
    </w:p>
    <w:p w14:paraId="5680862D" w14:textId="633DCBA3" w:rsidR="00900173" w:rsidRDefault="003277FE" w:rsidP="006B75CC">
      <w:r>
        <w:t xml:space="preserve">One </w:t>
      </w:r>
      <w:r w:rsidR="008E1A29">
        <w:t>aspect of our design</w:t>
      </w:r>
      <w:r w:rsidR="00900173">
        <w:t xml:space="preserve"> touch</w:t>
      </w:r>
      <w:r w:rsidR="006B34A4">
        <w:t>es</w:t>
      </w:r>
      <w:r w:rsidR="00900173">
        <w:t xml:space="preserve"> upon the optimization on slot</w:t>
      </w:r>
      <w:r w:rsidR="00BF75EF">
        <w:t xml:space="preserve"> structure</w:t>
      </w:r>
      <w:r w:rsidR="006E5120">
        <w:t xml:space="preserve"> to </w:t>
      </w:r>
      <w:r w:rsidR="00F91E91">
        <w:t xml:space="preserve">transmit as early </w:t>
      </w:r>
      <w:r w:rsidR="006C60CE">
        <w:t xml:space="preserve">as possible and </w:t>
      </w:r>
      <w:r w:rsidR="00CC549E">
        <w:t>occupy the medium conti</w:t>
      </w:r>
      <w:r w:rsidR="00F268B6">
        <w:t>nuously</w:t>
      </w:r>
      <w:r w:rsidR="00900173">
        <w:t xml:space="preserve"> for </w:t>
      </w:r>
      <w:proofErr w:type="spellStart"/>
      <w:r w:rsidR="00900173">
        <w:t>eMBB</w:t>
      </w:r>
      <w:proofErr w:type="spellEnd"/>
      <w:r w:rsidR="00900173">
        <w:t xml:space="preserve"> data burst</w:t>
      </w:r>
      <w:r w:rsidR="002B7E91">
        <w:t xml:space="preserve"> after </w:t>
      </w:r>
      <w:r w:rsidR="00271FBE">
        <w:t>clearing the LBT</w:t>
      </w:r>
      <w:r w:rsidR="006D3DDE">
        <w:t>. T</w:t>
      </w:r>
      <w:r w:rsidR="00C129FC">
        <w:t xml:space="preserve">his allows </w:t>
      </w:r>
      <w:r w:rsidR="00411B71">
        <w:t xml:space="preserve">SL-U </w:t>
      </w:r>
      <w:r w:rsidR="00C530ED">
        <w:t>to better coexis</w:t>
      </w:r>
      <w:r w:rsidR="00754F11">
        <w:t xml:space="preserve">t with </w:t>
      </w:r>
      <w:proofErr w:type="spellStart"/>
      <w:r w:rsidR="005B32FE">
        <w:t>WiFi</w:t>
      </w:r>
      <w:proofErr w:type="spellEnd"/>
      <w:r w:rsidR="00754F11">
        <w:t xml:space="preserve"> and NR-U nodes.</w:t>
      </w:r>
      <w:r w:rsidR="001E13F6">
        <w:t xml:space="preserve"> </w:t>
      </w:r>
      <w:r w:rsidR="00523CE6">
        <w:t xml:space="preserve">NR-U </w:t>
      </w:r>
      <w:r w:rsidR="00BE2D7F">
        <w:t>introduce</w:t>
      </w:r>
      <w:r w:rsidR="00DD2CD1">
        <w:t xml:space="preserve">s search space switching </w:t>
      </w:r>
      <w:r w:rsidR="00A05B2A">
        <w:t>which allow the transmit</w:t>
      </w:r>
      <w:r w:rsidR="00EF2ACF">
        <w:t xml:space="preserve">ter to transmit with mini-slot </w:t>
      </w:r>
      <w:r w:rsidR="005B5221">
        <w:t xml:space="preserve">after clearing the LBT </w:t>
      </w:r>
      <w:r w:rsidR="00581B19">
        <w:t xml:space="preserve">instead of </w:t>
      </w:r>
      <w:r w:rsidR="00FC2AE5">
        <w:t>waiting until slot boundary</w:t>
      </w:r>
      <w:r w:rsidR="00722251">
        <w:t xml:space="preserve"> so </w:t>
      </w:r>
      <w:r w:rsidR="00472FB9">
        <w:t xml:space="preserve">other </w:t>
      </w:r>
      <w:r w:rsidR="00FF2D13">
        <w:t>node</w:t>
      </w:r>
      <w:r w:rsidR="004D345A">
        <w:t xml:space="preserve"> cannot </w:t>
      </w:r>
      <w:r w:rsidR="00FB241F">
        <w:t xml:space="preserve">jump in the gap and </w:t>
      </w:r>
      <w:r w:rsidR="004D345A">
        <w:t>steal the COT</w:t>
      </w:r>
      <w:r w:rsidR="00C17A02">
        <w:t>.</w:t>
      </w:r>
      <w:r w:rsidR="003F5678">
        <w:t xml:space="preserve"> </w:t>
      </w:r>
      <w:r w:rsidR="00755B1F">
        <w:t xml:space="preserve"> </w:t>
      </w:r>
    </w:p>
    <w:p w14:paraId="5A483E38" w14:textId="77777777" w:rsidR="00282E5B" w:rsidRPr="00692AF8" w:rsidRDefault="00282E5B" w:rsidP="00282E5B">
      <w:r w:rsidRPr="00692AF8">
        <w:t>In some unlicensed bands (e.g., 5GHz), there are transmission PSD limitations. For example, the regulation on PSD limitation with 5GHz band is listed below [2]:</w:t>
      </w:r>
    </w:p>
    <w:p w14:paraId="2087CB27" w14:textId="77777777" w:rsidR="00282E5B" w:rsidRPr="00692AF8" w:rsidRDefault="00282E5B" w:rsidP="00692AF8">
      <w:pPr>
        <w:pStyle w:val="ListParagraph"/>
        <w:numPr>
          <w:ilvl w:val="0"/>
          <w:numId w:val="30"/>
        </w:numPr>
      </w:pPr>
      <w:r w:rsidRPr="00692AF8">
        <w:t>5150-5350 MHz with TPC: 10dBm/MHz</w:t>
      </w:r>
    </w:p>
    <w:p w14:paraId="148964B9" w14:textId="77777777" w:rsidR="00282E5B" w:rsidRPr="00692AF8" w:rsidRDefault="00282E5B" w:rsidP="00692AF8">
      <w:pPr>
        <w:pStyle w:val="ListParagraph"/>
        <w:numPr>
          <w:ilvl w:val="0"/>
          <w:numId w:val="30"/>
        </w:numPr>
      </w:pPr>
      <w:r w:rsidRPr="00692AF8">
        <w:t>5250-5350 MHz without TPC: 7dBm/MHz</w:t>
      </w:r>
    </w:p>
    <w:p w14:paraId="75E9C09B" w14:textId="77777777" w:rsidR="00282E5B" w:rsidRPr="00692AF8" w:rsidRDefault="00282E5B" w:rsidP="00692AF8">
      <w:pPr>
        <w:pStyle w:val="ListParagraph"/>
        <w:numPr>
          <w:ilvl w:val="0"/>
          <w:numId w:val="30"/>
        </w:numPr>
      </w:pPr>
      <w:r w:rsidRPr="00692AF8">
        <w:t>5150-5250 MHz without TPC: 10dBm/MHz</w:t>
      </w:r>
    </w:p>
    <w:p w14:paraId="238EEB61" w14:textId="77777777" w:rsidR="00282E5B" w:rsidRPr="00692AF8" w:rsidRDefault="00282E5B" w:rsidP="00692AF8">
      <w:pPr>
        <w:pStyle w:val="ListParagraph"/>
        <w:numPr>
          <w:ilvl w:val="0"/>
          <w:numId w:val="30"/>
        </w:numPr>
      </w:pPr>
      <w:r w:rsidRPr="00692AF8">
        <w:t>5470-5725 MHz with TPC: 17dBm/MHz</w:t>
      </w:r>
    </w:p>
    <w:p w14:paraId="3CE89F76" w14:textId="77777777" w:rsidR="00282E5B" w:rsidRPr="00692AF8" w:rsidRDefault="00282E5B" w:rsidP="00692AF8">
      <w:pPr>
        <w:pStyle w:val="ListParagraph"/>
        <w:numPr>
          <w:ilvl w:val="0"/>
          <w:numId w:val="30"/>
        </w:numPr>
      </w:pPr>
      <w:r w:rsidRPr="00692AF8">
        <w:t>5470-5725 MHz without TPC: 14dBm/MHz</w:t>
      </w:r>
    </w:p>
    <w:p w14:paraId="433A46B0" w14:textId="77777777" w:rsidR="00282E5B" w:rsidRPr="00692AF8" w:rsidRDefault="00282E5B" w:rsidP="00692AF8"/>
    <w:p w14:paraId="34D7EA67" w14:textId="6E0A1364" w:rsidR="00282E5B" w:rsidRDefault="00282E5B" w:rsidP="00282E5B">
      <w:r w:rsidRPr="00692AF8">
        <w:t>Under the PSD limitation, in order for a node to transmit with higher power, it needs to occupy wider bandwidth. This can lead to wasted resources unless careful design is considered.</w:t>
      </w:r>
      <w:r w:rsidR="00014B22">
        <w:t xml:space="preserve"> NR-U uplink channel introduces </w:t>
      </w:r>
      <w:r w:rsidR="00FD320B">
        <w:t xml:space="preserve">interlaced waveform </w:t>
      </w:r>
      <w:r w:rsidR="0074788B">
        <w:t xml:space="preserve">which allows </w:t>
      </w:r>
      <w:r w:rsidR="006E268A">
        <w:t>the UE to transmi</w:t>
      </w:r>
      <w:r w:rsidR="00FF39C5">
        <w:t>t at full transmit power</w:t>
      </w:r>
      <w:r w:rsidR="00031D42">
        <w:t xml:space="preserve"> and allow multi-user multi</w:t>
      </w:r>
      <w:r w:rsidR="005E181A">
        <w:t>plexing</w:t>
      </w:r>
      <w:r w:rsidR="00384B63">
        <w:t xml:space="preserve"> on different interlaces. </w:t>
      </w:r>
      <w:r w:rsidR="009E5C5F">
        <w:t>Si</w:t>
      </w:r>
      <w:r w:rsidR="00C10A9A">
        <w:t>milarly, w</w:t>
      </w:r>
      <w:r w:rsidR="00C7572A">
        <w:t>e will introduce</w:t>
      </w:r>
      <w:r w:rsidR="004D5507">
        <w:t xml:space="preserve"> interlace</w:t>
      </w:r>
      <w:r w:rsidR="00AB4499">
        <w:t xml:space="preserve">d waveforms </w:t>
      </w:r>
      <w:r w:rsidR="008E48F0">
        <w:t>for</w:t>
      </w:r>
      <w:r w:rsidR="00AB4499">
        <w:t xml:space="preserve"> PSCCH</w:t>
      </w:r>
      <w:r w:rsidR="001F7B17">
        <w:t>, PSSCH and PSFCH</w:t>
      </w:r>
      <w:r w:rsidR="00652473">
        <w:t>.</w:t>
      </w:r>
    </w:p>
    <w:p w14:paraId="49300E8E" w14:textId="47109614" w:rsidR="008E3769" w:rsidRDefault="0014158A" w:rsidP="00282E5B">
      <w:r>
        <w:lastRenderedPageBreak/>
        <w:t xml:space="preserve">Just as NR-U, the SL-U </w:t>
      </w:r>
      <w:r w:rsidR="002D5B4C">
        <w:t xml:space="preserve">needs to coexist with </w:t>
      </w:r>
      <w:proofErr w:type="spellStart"/>
      <w:r w:rsidR="005B32FE">
        <w:t>WiFi</w:t>
      </w:r>
      <w:proofErr w:type="spellEnd"/>
      <w:r w:rsidR="002D5B4C">
        <w:t xml:space="preserve"> in </w:t>
      </w:r>
      <w:r w:rsidR="00720DD0">
        <w:t>5/6GHz unlicensed band</w:t>
      </w:r>
      <w:r w:rsidR="003279AE">
        <w:t xml:space="preserve"> </w:t>
      </w:r>
      <w:r w:rsidR="00A62374">
        <w:t xml:space="preserve">and the </w:t>
      </w:r>
      <w:proofErr w:type="spellStart"/>
      <w:r w:rsidR="005B32FE">
        <w:t>WiFi</w:t>
      </w:r>
      <w:proofErr w:type="spellEnd"/>
      <w:r w:rsidR="007B2E18">
        <w:t xml:space="preserve"> channel access </w:t>
      </w:r>
      <w:r w:rsidR="006F2A94">
        <w:t xml:space="preserve">is in 20MHz </w:t>
      </w:r>
      <w:r w:rsidR="00922196">
        <w:t>unit.</w:t>
      </w:r>
      <w:r w:rsidR="00A16525">
        <w:t xml:space="preserve"> </w:t>
      </w:r>
      <w:r w:rsidR="00A055EA">
        <w:t>NR-U uses 20MHz</w:t>
      </w:r>
      <w:r w:rsidR="00BE5A46">
        <w:t xml:space="preserve"> as the basic channel access unit (LBT </w:t>
      </w:r>
      <w:r w:rsidR="00052621">
        <w:t>bandw</w:t>
      </w:r>
      <w:r w:rsidR="000C2918">
        <w:t>idth</w:t>
      </w:r>
      <w:r w:rsidR="00BE5A46">
        <w:t>)</w:t>
      </w:r>
      <w:r w:rsidR="00B928EE">
        <w:t xml:space="preserve"> and define</w:t>
      </w:r>
      <w:r w:rsidR="009C1D75">
        <w:t>s the availab</w:t>
      </w:r>
      <w:r w:rsidR="002A183A">
        <w:t xml:space="preserve">le RBs </w:t>
      </w:r>
      <w:r w:rsidR="00777B4C">
        <w:t xml:space="preserve">in each LBT bandwidth </w:t>
      </w:r>
      <w:r w:rsidR="00EC5B58">
        <w:t>as</w:t>
      </w:r>
      <w:r w:rsidR="00E94E37">
        <w:t xml:space="preserve"> an</w:t>
      </w:r>
      <w:r w:rsidR="00EC5B58">
        <w:t xml:space="preserve"> </w:t>
      </w:r>
      <w:r w:rsidR="009D4ED0">
        <w:t>RB</w:t>
      </w:r>
      <w:r w:rsidR="000E6AA9">
        <w:t>-</w:t>
      </w:r>
      <w:r w:rsidR="009D4ED0">
        <w:t>set</w:t>
      </w:r>
      <w:r w:rsidR="00E94E37">
        <w:t xml:space="preserve">. </w:t>
      </w:r>
      <w:r w:rsidR="00145317">
        <w:t xml:space="preserve">Hence, SL-U </w:t>
      </w:r>
      <w:r w:rsidR="00A4004F">
        <w:t xml:space="preserve">may </w:t>
      </w:r>
      <w:r w:rsidR="004E2F1B">
        <w:t>reuse the concept of RB-set</w:t>
      </w:r>
      <w:r w:rsidR="001C12B2">
        <w:t xml:space="preserve"> </w:t>
      </w:r>
      <w:r w:rsidR="001D4936">
        <w:t xml:space="preserve">and </w:t>
      </w:r>
      <w:r w:rsidR="008C503F">
        <w:t>necessary enhancement</w:t>
      </w:r>
      <w:r w:rsidR="00C261DF">
        <w:t>s</w:t>
      </w:r>
      <w:r w:rsidR="008C503F">
        <w:t xml:space="preserve"> </w:t>
      </w:r>
      <w:r w:rsidR="00340959">
        <w:t xml:space="preserve">for SL-U </w:t>
      </w:r>
      <w:r w:rsidR="00C261DF">
        <w:t>resource allocation</w:t>
      </w:r>
      <w:r w:rsidR="00252809">
        <w:t xml:space="preserve"> </w:t>
      </w:r>
      <w:r w:rsidR="002011B4">
        <w:t xml:space="preserve">based on interlace and RB-set are </w:t>
      </w:r>
      <w:r w:rsidR="009F7E18">
        <w:t>consider</w:t>
      </w:r>
      <w:r w:rsidR="002E1B11">
        <w:t>ed</w:t>
      </w:r>
      <w:r w:rsidR="00F40DD0">
        <w:t xml:space="preserve">. </w:t>
      </w:r>
    </w:p>
    <w:p w14:paraId="0F3FE13C" w14:textId="625A5F92" w:rsidR="00C76391" w:rsidRDefault="00C55852" w:rsidP="00282E5B">
      <w:r>
        <w:t>Furthermore, to</w:t>
      </w:r>
      <w:r w:rsidR="009E7A5E">
        <w:t xml:space="preserve"> satisfy the </w:t>
      </w:r>
      <w:r w:rsidR="00B80C27">
        <w:t xml:space="preserve">minimum OCB requirement in </w:t>
      </w:r>
      <w:r w:rsidR="00BF303D">
        <w:t xml:space="preserve">5GHz band, </w:t>
      </w:r>
      <w:r w:rsidR="00B95E4F">
        <w:t xml:space="preserve">S-SSB </w:t>
      </w:r>
      <w:r w:rsidR="00A83ACF">
        <w:t xml:space="preserve">waveform may need </w:t>
      </w:r>
      <w:r w:rsidR="00004D6D">
        <w:t xml:space="preserve">to be </w:t>
      </w:r>
      <w:r w:rsidR="00773014">
        <w:t xml:space="preserve">reconsidered. In NR-U, </w:t>
      </w:r>
      <w:r w:rsidR="006B051E">
        <w:t>the S</w:t>
      </w:r>
      <w:r w:rsidR="00056C74">
        <w:t>SB transmission relies on</w:t>
      </w:r>
      <w:r w:rsidR="00F12C35">
        <w:t xml:space="preserve"> </w:t>
      </w:r>
      <w:r w:rsidR="003E6DA7">
        <w:t>PDCCH/</w:t>
      </w:r>
      <w:r w:rsidR="00F12C35">
        <w:t>PDSCH</w:t>
      </w:r>
      <w:r w:rsidR="00342F6F">
        <w:t xml:space="preserve"> </w:t>
      </w:r>
      <w:r w:rsidR="00746644">
        <w:t xml:space="preserve">multiplexing </w:t>
      </w:r>
      <w:r w:rsidR="003D7525">
        <w:t>to fulfill the OCB constraint.</w:t>
      </w:r>
      <w:r w:rsidR="00055199">
        <w:t xml:space="preserve"> The Rel’16 full slot S-SSB </w:t>
      </w:r>
      <w:r w:rsidR="0090737C">
        <w:t xml:space="preserve">does not allow </w:t>
      </w:r>
      <w:r w:rsidR="009C41AE">
        <w:t>PSCCH/PSSCH multiplexing</w:t>
      </w:r>
      <w:r w:rsidR="00512678">
        <w:t xml:space="preserve"> as S-SSB are excluded from the resource pool</w:t>
      </w:r>
      <w:r w:rsidR="009C41AE">
        <w:t xml:space="preserve">. </w:t>
      </w:r>
      <w:r w:rsidR="00BE6592">
        <w:t>One may want to consider reuse the NR</w:t>
      </w:r>
      <w:r w:rsidR="00A21266">
        <w:t xml:space="preserve"> SSB pattern </w:t>
      </w:r>
      <w:r w:rsidR="00521D14">
        <w:t>such that PSCCH/PSSCH multiplexing is possible</w:t>
      </w:r>
      <w:r w:rsidR="003C3FB0">
        <w:t xml:space="preserve">, i.e., </w:t>
      </w:r>
      <w:r w:rsidR="00860F9B">
        <w:t xml:space="preserve">include new S-SSB </w:t>
      </w:r>
      <w:r w:rsidR="002816EC">
        <w:t xml:space="preserve">pattern </w:t>
      </w:r>
      <w:r w:rsidR="00860F9B">
        <w:t>in the resource pool</w:t>
      </w:r>
    </w:p>
    <w:p w14:paraId="7FDB1FF1" w14:textId="74D5C6F7" w:rsidR="00A12074" w:rsidRDefault="007D572D" w:rsidP="00282E5B">
      <w:r>
        <w:t xml:space="preserve">To accommodate </w:t>
      </w:r>
      <w:proofErr w:type="spellStart"/>
      <w:r>
        <w:t>eMBB</w:t>
      </w:r>
      <w:proofErr w:type="spellEnd"/>
      <w:r>
        <w:t xml:space="preserve"> traffic, </w:t>
      </w:r>
      <w:r w:rsidR="003563F4">
        <w:t xml:space="preserve">there may also be a need to </w:t>
      </w:r>
      <w:r w:rsidR="003F58E8">
        <w:t xml:space="preserve">introduce </w:t>
      </w:r>
      <w:r w:rsidR="00391E0C">
        <w:t>new PSFCH which can carry HARQ codebook</w:t>
      </w:r>
      <w:r w:rsidR="00F010F8">
        <w:t xml:space="preserve"> </w:t>
      </w:r>
      <w:r w:rsidR="00C55818">
        <w:t>(</w:t>
      </w:r>
      <w:r w:rsidR="00F010F8">
        <w:t xml:space="preserve">reusing </w:t>
      </w:r>
      <w:r w:rsidR="009E049A">
        <w:t>existing PUCCH formats</w:t>
      </w:r>
      <w:r w:rsidR="00C55818">
        <w:t>)</w:t>
      </w:r>
      <w:r w:rsidR="009E049A">
        <w:t xml:space="preserve"> and</w:t>
      </w:r>
      <w:r w:rsidR="00C55818">
        <w:t xml:space="preserve"> </w:t>
      </w:r>
      <w:proofErr w:type="gramStart"/>
      <w:r w:rsidR="00015FE7">
        <w:t>type-1</w:t>
      </w:r>
      <w:proofErr w:type="gramEnd"/>
      <w:r w:rsidR="00015FE7">
        <w:t>/2</w:t>
      </w:r>
      <w:r w:rsidR="00BC3E6F">
        <w:t>/3 HARQ codebook could be considered.</w:t>
      </w:r>
      <w:r w:rsidR="009E049A">
        <w:t xml:space="preserve"> </w:t>
      </w:r>
    </w:p>
    <w:p w14:paraId="6620D9BF" w14:textId="50605203" w:rsidR="006B5FF4" w:rsidRDefault="00AA7F32" w:rsidP="00900173">
      <w:r>
        <w:t xml:space="preserve">Below </w:t>
      </w:r>
      <w:r w:rsidR="00673D62">
        <w:t>is</w:t>
      </w:r>
      <w:r>
        <w:t xml:space="preserve"> </w:t>
      </w:r>
      <w:r w:rsidR="00847420">
        <w:t xml:space="preserve">the summary of </w:t>
      </w:r>
      <w:r w:rsidR="00673D62">
        <w:t xml:space="preserve">NR-U </w:t>
      </w:r>
      <w:r w:rsidR="00847420">
        <w:t>design</w:t>
      </w:r>
      <w:r w:rsidR="00D906A5">
        <w:t xml:space="preserve"> aspect</w:t>
      </w:r>
      <w:r w:rsidR="00576497">
        <w:t xml:space="preserve">s </w:t>
      </w:r>
      <w:r w:rsidR="00A82268">
        <w:t>that SL-U could reuse</w:t>
      </w:r>
      <w:r w:rsidR="00981C71">
        <w:t xml:space="preserve"> from</w:t>
      </w:r>
    </w:p>
    <w:p w14:paraId="5C05E00B" w14:textId="617D6BBE" w:rsidR="00AA5865" w:rsidRDefault="00AA5865" w:rsidP="00900173">
      <w:pPr>
        <w:pStyle w:val="ListParagraph"/>
        <w:numPr>
          <w:ilvl w:val="0"/>
          <w:numId w:val="25"/>
        </w:numPr>
      </w:pPr>
      <w:proofErr w:type="gramStart"/>
      <w:r>
        <w:t>Mini-slot</w:t>
      </w:r>
      <w:proofErr w:type="gramEnd"/>
      <w:r>
        <w:t xml:space="preserve"> </w:t>
      </w:r>
      <w:r w:rsidR="00C6785B">
        <w:t xml:space="preserve">switching to allow </w:t>
      </w:r>
      <w:r w:rsidR="00D95F7C">
        <w:t xml:space="preserve">transmitter to hold the channel </w:t>
      </w:r>
      <w:r w:rsidR="006C0620">
        <w:t xml:space="preserve">early </w:t>
      </w:r>
      <w:r w:rsidR="00125AFC">
        <w:t>when clearing the LBT</w:t>
      </w:r>
    </w:p>
    <w:p w14:paraId="20FB5839" w14:textId="6E08206B" w:rsidR="00900173" w:rsidRPr="00673D62" w:rsidRDefault="00900173" w:rsidP="00900173">
      <w:pPr>
        <w:pStyle w:val="ListParagraph"/>
        <w:numPr>
          <w:ilvl w:val="0"/>
          <w:numId w:val="25"/>
        </w:numPr>
      </w:pPr>
      <w:r w:rsidRPr="00673D62">
        <w:t>Interlace waveforms for PSD and minimum OCB</w:t>
      </w:r>
    </w:p>
    <w:p w14:paraId="65745893" w14:textId="77777777" w:rsidR="00900173" w:rsidRPr="00673D62" w:rsidRDefault="00900173" w:rsidP="00900173">
      <w:pPr>
        <w:pStyle w:val="ListParagraph"/>
        <w:numPr>
          <w:ilvl w:val="0"/>
          <w:numId w:val="25"/>
        </w:numPr>
      </w:pPr>
      <w:r w:rsidRPr="00673D62">
        <w:t>RB-set configurations</w:t>
      </w:r>
    </w:p>
    <w:p w14:paraId="3B76DF63" w14:textId="258EEB28" w:rsidR="00900173" w:rsidRDefault="00900173" w:rsidP="00900173">
      <w:pPr>
        <w:pStyle w:val="ListParagraph"/>
        <w:numPr>
          <w:ilvl w:val="0"/>
          <w:numId w:val="25"/>
        </w:numPr>
      </w:pPr>
      <w:r w:rsidRPr="00673D62">
        <w:t>Resource allocation: FDRA</w:t>
      </w:r>
      <w:r w:rsidR="00576D04">
        <w:t xml:space="preserve"> for both interlace and RB-set</w:t>
      </w:r>
    </w:p>
    <w:p w14:paraId="02C66DE5" w14:textId="42AF2DA6" w:rsidR="00B811C2" w:rsidRPr="00B811C2" w:rsidRDefault="00B811C2" w:rsidP="00B811C2">
      <w:pPr>
        <w:pStyle w:val="ListParagraph"/>
        <w:numPr>
          <w:ilvl w:val="0"/>
          <w:numId w:val="25"/>
        </w:numPr>
      </w:pPr>
      <w:r w:rsidRPr="00B811C2">
        <w:t xml:space="preserve">PUCCH format 0 (Rel’16 SL only supported format) and </w:t>
      </w:r>
      <w:r w:rsidR="0048308E">
        <w:t xml:space="preserve">format </w:t>
      </w:r>
      <w:r w:rsidR="00900173" w:rsidRPr="00673D62">
        <w:t>2</w:t>
      </w:r>
    </w:p>
    <w:p w14:paraId="4B8F0F0C" w14:textId="3E27D587" w:rsidR="000B45E6" w:rsidRDefault="000B45E6" w:rsidP="00900173">
      <w:pPr>
        <w:pStyle w:val="ListParagraph"/>
        <w:numPr>
          <w:ilvl w:val="0"/>
          <w:numId w:val="25"/>
        </w:numPr>
      </w:pPr>
      <w:r>
        <w:t xml:space="preserve">SSB pattern which allows </w:t>
      </w:r>
      <w:r w:rsidR="00A17EC5">
        <w:t xml:space="preserve">PDCCH/PDSCH multiplexing </w:t>
      </w:r>
      <w:r w:rsidR="00200A6B">
        <w:t>to satisfy the minimum OCB constraint</w:t>
      </w:r>
    </w:p>
    <w:p w14:paraId="4D600E1C" w14:textId="663C885B" w:rsidR="00231F8D" w:rsidRPr="00673D62" w:rsidRDefault="00231F8D" w:rsidP="00900173">
      <w:pPr>
        <w:pStyle w:val="ListParagraph"/>
        <w:numPr>
          <w:ilvl w:val="0"/>
          <w:numId w:val="25"/>
        </w:numPr>
      </w:pPr>
      <w:r w:rsidRPr="00B811C2">
        <w:t>Multiple SSB candidate locations (DRS window)</w:t>
      </w:r>
    </w:p>
    <w:p w14:paraId="0ED11395" w14:textId="77777777" w:rsidR="00900173" w:rsidRDefault="00900173" w:rsidP="00EB6BF3">
      <w:pPr>
        <w:pStyle w:val="ListParagraph"/>
      </w:pPr>
    </w:p>
    <w:p w14:paraId="29990556" w14:textId="77777777" w:rsidR="00646C9D" w:rsidRDefault="00646C9D" w:rsidP="00D04976"/>
    <w:p w14:paraId="57F5A8E0" w14:textId="205A392B" w:rsidR="009545BD" w:rsidRDefault="004A0E61" w:rsidP="00017AA4">
      <w:pPr>
        <w:pStyle w:val="Heading1"/>
        <w:rPr>
          <w:lang w:val="en-US"/>
        </w:rPr>
      </w:pPr>
      <w:r w:rsidRPr="00A42435">
        <w:rPr>
          <w:lang w:val="en-US"/>
        </w:rPr>
        <w:t>Discussion</w:t>
      </w:r>
    </w:p>
    <w:p w14:paraId="15A2A120" w14:textId="24C7B8D4" w:rsidR="00DC68AA" w:rsidRPr="00DC68AA" w:rsidRDefault="00DC68AA" w:rsidP="00DC68AA"/>
    <w:p w14:paraId="78DBC764" w14:textId="1720CC82" w:rsidR="00D1339D" w:rsidRDefault="008B5128" w:rsidP="00D1339D">
      <w:pPr>
        <w:pStyle w:val="Heading2"/>
      </w:pPr>
      <w:r>
        <w:t>Slot</w:t>
      </w:r>
      <w:r w:rsidR="00A14761">
        <w:t xml:space="preserve"> Structure</w:t>
      </w:r>
    </w:p>
    <w:p w14:paraId="7AD2D24F" w14:textId="29A83366" w:rsidR="00A54DF0" w:rsidRDefault="003F134D" w:rsidP="00CF4F65">
      <w:r>
        <w:t>T</w:t>
      </w:r>
      <w:r w:rsidR="00AB3241">
        <w:t>he</w:t>
      </w:r>
      <w:r w:rsidR="0014460F">
        <w:t xml:space="preserve"> </w:t>
      </w:r>
      <w:r w:rsidR="00AC7479">
        <w:t>Rel’16</w:t>
      </w:r>
      <w:r w:rsidR="00AB3241">
        <w:t xml:space="preserve"> SL </w:t>
      </w:r>
      <w:r w:rsidRPr="003F134D">
        <w:t>transmission is slot based in which any transmission need</w:t>
      </w:r>
      <w:r w:rsidR="00D5172A">
        <w:t>s</w:t>
      </w:r>
      <w:r w:rsidRPr="003F134D">
        <w:t xml:space="preserve"> to start </w:t>
      </w:r>
      <w:r w:rsidR="006406FC">
        <w:t>on</w:t>
      </w:r>
      <w:r w:rsidR="006406FC" w:rsidRPr="003F134D">
        <w:t xml:space="preserve"> </w:t>
      </w:r>
      <w:r w:rsidR="00076EEF">
        <w:t xml:space="preserve">a </w:t>
      </w:r>
      <w:r w:rsidRPr="003F134D">
        <w:t>slot boundary</w:t>
      </w:r>
      <w:r>
        <w:t xml:space="preserve">. </w:t>
      </w:r>
      <w:r w:rsidR="006204BE" w:rsidRPr="006204BE">
        <w:t>SL</w:t>
      </w:r>
      <w:r w:rsidR="006204BE">
        <w:t xml:space="preserve"> nodes </w:t>
      </w:r>
      <w:r w:rsidR="006204BE" w:rsidRPr="006204BE">
        <w:t xml:space="preserve">may face starvation issue in the presence </w:t>
      </w:r>
      <w:r w:rsidR="00DC7005" w:rsidRPr="006204BE">
        <w:t xml:space="preserve">of </w:t>
      </w:r>
      <w:r w:rsidR="00DC7005">
        <w:t>asynchronous</w:t>
      </w:r>
      <w:r w:rsidR="000975FD">
        <w:t xml:space="preserve"> </w:t>
      </w:r>
      <w:proofErr w:type="spellStart"/>
      <w:r w:rsidR="005B32FE">
        <w:t>WiFi</w:t>
      </w:r>
      <w:proofErr w:type="spellEnd"/>
      <w:r w:rsidR="006204BE" w:rsidRPr="006204BE">
        <w:t xml:space="preserve"> </w:t>
      </w:r>
      <w:r w:rsidR="000650C1">
        <w:t>since</w:t>
      </w:r>
      <w:r w:rsidR="006204BE">
        <w:t xml:space="preserve"> </w:t>
      </w:r>
      <w:proofErr w:type="spellStart"/>
      <w:r w:rsidR="005B32FE">
        <w:t>WiFi</w:t>
      </w:r>
      <w:proofErr w:type="spellEnd"/>
      <w:r w:rsidR="006204BE" w:rsidRPr="006204BE">
        <w:t xml:space="preserve"> could transmit right away once it clear</w:t>
      </w:r>
      <w:r w:rsidR="000D2B58">
        <w:t>s</w:t>
      </w:r>
      <w:r w:rsidR="006204BE" w:rsidRPr="006204BE">
        <w:t xml:space="preserve"> the LBT and may block the SL transmission</w:t>
      </w:r>
      <w:r w:rsidR="00C7359E">
        <w:t>.</w:t>
      </w:r>
      <w:r w:rsidR="00332A8B">
        <w:rPr>
          <w:rFonts w:ascii="PMingLiU" w:eastAsia="PMingLiU" w:hAnsi="PMingLiU" w:hint="eastAsia"/>
          <w:lang w:eastAsia="zh-TW"/>
        </w:rPr>
        <w:t xml:space="preserve"> </w:t>
      </w:r>
      <w:r w:rsidR="000B772D">
        <w:t>In this section</w:t>
      </w:r>
      <w:r w:rsidR="00B47A70">
        <w:t xml:space="preserve">, </w:t>
      </w:r>
      <w:r w:rsidR="00D63087">
        <w:t>we discuss the opti</w:t>
      </w:r>
      <w:r w:rsidR="00F74ED2">
        <w:t xml:space="preserve">mization in slot structure to fill the </w:t>
      </w:r>
      <w:r w:rsidR="00080DC8">
        <w:t>Tx/Rx</w:t>
      </w:r>
      <w:r w:rsidR="000650C1">
        <w:t xml:space="preserve"> gap</w:t>
      </w:r>
      <w:r w:rsidR="00E145C6">
        <w:t>s</w:t>
      </w:r>
      <w:r w:rsidR="007C0B47">
        <w:t xml:space="preserve"> or PSFCH</w:t>
      </w:r>
      <w:r w:rsidR="00080DC8">
        <w:t xml:space="preserve"> </w:t>
      </w:r>
      <w:r w:rsidR="00F74ED2">
        <w:t>gap</w:t>
      </w:r>
      <w:r w:rsidR="00080DC8">
        <w:t xml:space="preserve">s for </w:t>
      </w:r>
      <w:r w:rsidR="009343C4">
        <w:t xml:space="preserve">long </w:t>
      </w:r>
      <w:r w:rsidR="00080DC8">
        <w:t>data burst transmission</w:t>
      </w:r>
      <w:r w:rsidR="009343C4">
        <w:t xml:space="preserve"> and </w:t>
      </w:r>
      <w:r w:rsidR="00B43F9E">
        <w:t>creating more transmission starting position</w:t>
      </w:r>
      <w:r w:rsidR="000A0371">
        <w:t>s with mini-slot resource pool</w:t>
      </w:r>
      <w:r w:rsidR="0063516B">
        <w:t>,</w:t>
      </w:r>
      <w:r w:rsidR="000A0371">
        <w:t xml:space="preserve"> </w:t>
      </w:r>
      <w:r w:rsidR="0018179F">
        <w:t xml:space="preserve">which allows UE to transmit as early as possible </w:t>
      </w:r>
      <w:r w:rsidR="009022AF">
        <w:t>after</w:t>
      </w:r>
      <w:r w:rsidR="0018179F">
        <w:t xml:space="preserve"> clearing the LBT.</w:t>
      </w:r>
    </w:p>
    <w:p w14:paraId="6052641A" w14:textId="77777777" w:rsidR="00CF4F65" w:rsidRPr="00CF4F65" w:rsidRDefault="00CF4F65" w:rsidP="00CF4F65"/>
    <w:p w14:paraId="68DBF509" w14:textId="42D1F2A6" w:rsidR="004A0E61" w:rsidRDefault="00ED5F41" w:rsidP="00EB6BF3">
      <w:pPr>
        <w:pStyle w:val="Heading3"/>
        <w:ind w:left="450" w:hanging="450"/>
      </w:pPr>
      <w:r>
        <w:t xml:space="preserve">Optimization for </w:t>
      </w:r>
      <w:r w:rsidR="007416A1">
        <w:t>contiguous data burst</w:t>
      </w:r>
      <w:r w:rsidR="00BD160E">
        <w:t xml:space="preserve"> </w:t>
      </w:r>
    </w:p>
    <w:p w14:paraId="2DFC2E92" w14:textId="785EB26D" w:rsidR="00656C0A" w:rsidRDefault="003734F4" w:rsidP="00C86934">
      <w:r>
        <w:t xml:space="preserve">For unlicensed band operation, </w:t>
      </w:r>
      <w:r w:rsidR="00A352B2">
        <w:t xml:space="preserve">a SL node may prefer </w:t>
      </w:r>
      <w:r>
        <w:t>continuous transmission</w:t>
      </w:r>
      <w:r w:rsidR="000B401E">
        <w:t xml:space="preserve"> </w:t>
      </w:r>
      <w:r w:rsidR="004136C4">
        <w:t xml:space="preserve">of data burst </w:t>
      </w:r>
      <w:r w:rsidR="00E915B1">
        <w:t>to avoid</w:t>
      </w:r>
      <w:r w:rsidR="00053E05">
        <w:t xml:space="preserve"> losing the COT. If there is a </w:t>
      </w:r>
      <w:r w:rsidR="001D2A89">
        <w:t xml:space="preserve">gap </w:t>
      </w:r>
      <m:oMath>
        <m:r>
          <w:rPr>
            <w:rFonts w:ascii="Cambria Math" w:hAnsi="Cambria Math"/>
          </w:rPr>
          <m:t>≥16/25us</m:t>
        </m:r>
      </m:oMath>
      <w:r w:rsidR="001D2A89">
        <w:t xml:space="preserve"> </w:t>
      </w:r>
      <w:r w:rsidR="00111021">
        <w:t>in</w:t>
      </w:r>
      <w:r w:rsidR="00A071BE">
        <w:t xml:space="preserve"> the middle </w:t>
      </w:r>
      <w:r w:rsidR="004D3617">
        <w:t>of the</w:t>
      </w:r>
      <w:r w:rsidR="00111021">
        <w:t xml:space="preserve"> transmission burst</w:t>
      </w:r>
      <w:r w:rsidR="006A594A">
        <w:t xml:space="preserve">, </w:t>
      </w:r>
      <w:r w:rsidR="00445FB8">
        <w:t xml:space="preserve">an </w:t>
      </w:r>
      <w:r w:rsidR="006A594A">
        <w:t>additional type 1 LBT is required</w:t>
      </w:r>
      <w:r w:rsidR="00445FB8">
        <w:t>.</w:t>
      </w:r>
      <w:r w:rsidR="002477EB">
        <w:t xml:space="preserve"> </w:t>
      </w:r>
      <w:r w:rsidR="00B6163B">
        <w:t>The Rel’16 SL slot structure contains</w:t>
      </w:r>
      <w:r w:rsidR="00042037">
        <w:t xml:space="preserve"> a</w:t>
      </w:r>
      <w:r w:rsidR="00B6163B">
        <w:t xml:space="preserve"> gap symbol</w:t>
      </w:r>
      <w:r w:rsidR="00042037">
        <w:t xml:space="preserve"> at symbol #13 if the slot does not </w:t>
      </w:r>
      <w:r w:rsidR="00E04E83">
        <w:t>have PSFCH, or at symbol</w:t>
      </w:r>
      <w:r w:rsidR="007012A8">
        <w:t>s</w:t>
      </w:r>
      <w:r w:rsidR="00E04E83">
        <w:t xml:space="preserve"> #10 and #13 if </w:t>
      </w:r>
      <w:r w:rsidR="007935EA">
        <w:t>PSFCH is included</w:t>
      </w:r>
      <w:r w:rsidR="002A30BB">
        <w:t xml:space="preserve"> in the</w:t>
      </w:r>
      <w:r w:rsidR="00E07333">
        <w:t xml:space="preserve"> slot</w:t>
      </w:r>
      <w:r w:rsidR="00024683">
        <w:t xml:space="preserve"> as shown in </w:t>
      </w:r>
      <w:r w:rsidR="00024683">
        <w:fldChar w:fldCharType="begin"/>
      </w:r>
      <w:r w:rsidR="00024683">
        <w:instrText xml:space="preserve"> REF _Ref101189290 \h </w:instrText>
      </w:r>
      <w:r w:rsidR="00024683">
        <w:fldChar w:fldCharType="separate"/>
      </w:r>
      <w:r w:rsidR="00CA37CA">
        <w:t xml:space="preserve">Figure </w:t>
      </w:r>
      <w:r w:rsidR="00CA37CA">
        <w:rPr>
          <w:noProof/>
        </w:rPr>
        <w:t>1</w:t>
      </w:r>
      <w:r w:rsidR="00024683">
        <w:fldChar w:fldCharType="end"/>
      </w:r>
      <w:r w:rsidR="007935EA">
        <w:t>.</w:t>
      </w:r>
      <w:r w:rsidR="00B6163B">
        <w:t xml:space="preserve">  </w:t>
      </w:r>
    </w:p>
    <w:p w14:paraId="0EBE98F1" w14:textId="63EFE653" w:rsidR="00AA054F" w:rsidRDefault="0037718E" w:rsidP="00C86934">
      <w:r>
        <w:t xml:space="preserve">Additionally, </w:t>
      </w:r>
      <w:r w:rsidR="00E11D12">
        <w:t xml:space="preserve">for </w:t>
      </w:r>
      <w:r w:rsidR="00472C9E">
        <w:t xml:space="preserve">long data burst in </w:t>
      </w:r>
      <w:proofErr w:type="spellStart"/>
      <w:r w:rsidR="00472C9E">
        <w:t>eMBB</w:t>
      </w:r>
      <w:proofErr w:type="spellEnd"/>
      <w:r w:rsidR="00472C9E">
        <w:t xml:space="preserve"> traffic, </w:t>
      </w:r>
      <w:r w:rsidR="00056E6C">
        <w:t xml:space="preserve">some </w:t>
      </w:r>
      <w:r w:rsidR="00CB0F92">
        <w:t>op</w:t>
      </w:r>
      <w:r w:rsidR="005D3D3E">
        <w:t xml:space="preserve">timization </w:t>
      </w:r>
      <w:r w:rsidR="002850EE">
        <w:t>in control signaling, DMRS</w:t>
      </w:r>
      <w:r w:rsidR="00764236">
        <w:t xml:space="preserve">, AGC </w:t>
      </w:r>
      <w:r w:rsidR="00C5636E">
        <w:t xml:space="preserve">and </w:t>
      </w:r>
      <w:r w:rsidR="00F27BE7">
        <w:t xml:space="preserve">gap symbols </w:t>
      </w:r>
      <w:r w:rsidR="008D0930">
        <w:t>could be considered</w:t>
      </w:r>
      <w:r w:rsidR="004D3426">
        <w:t xml:space="preserve"> to improve the spectral efficiency</w:t>
      </w:r>
      <w:r w:rsidR="008D0930">
        <w:t>.</w:t>
      </w:r>
    </w:p>
    <w:p w14:paraId="0CBAD5B5" w14:textId="1C891C70" w:rsidR="005F058D" w:rsidRDefault="00A300C9" w:rsidP="001A781C">
      <w:pPr>
        <w:jc w:val="center"/>
      </w:pPr>
      <w:r>
        <w:rPr>
          <w:noProof/>
        </w:rPr>
        <w:drawing>
          <wp:inline distT="0" distB="0" distL="0" distR="0" wp14:anchorId="4C3C0F8A" wp14:editId="49DD13F4">
            <wp:extent cx="2223820" cy="879140"/>
            <wp:effectExtent l="0" t="0" r="508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9762" cy="885442"/>
                    </a:xfrm>
                    <a:prstGeom prst="rect">
                      <a:avLst/>
                    </a:prstGeom>
                    <a:noFill/>
                  </pic:spPr>
                </pic:pic>
              </a:graphicData>
            </a:graphic>
          </wp:inline>
        </w:drawing>
      </w:r>
      <w:r w:rsidR="00226262">
        <w:rPr>
          <w:noProof/>
        </w:rPr>
        <w:drawing>
          <wp:inline distT="0" distB="0" distL="0" distR="0" wp14:anchorId="763832AA" wp14:editId="6DAA25DC">
            <wp:extent cx="2214576" cy="879317"/>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8123" cy="884696"/>
                    </a:xfrm>
                    <a:prstGeom prst="rect">
                      <a:avLst/>
                    </a:prstGeom>
                    <a:noFill/>
                  </pic:spPr>
                </pic:pic>
              </a:graphicData>
            </a:graphic>
          </wp:inline>
        </w:drawing>
      </w:r>
    </w:p>
    <w:p w14:paraId="2A7339E3" w14:textId="06D45EA1" w:rsidR="00993993" w:rsidRDefault="00993993">
      <w:pPr>
        <w:pStyle w:val="Caption"/>
        <w:jc w:val="center"/>
      </w:pPr>
      <w:bookmarkStart w:id="6" w:name="_Ref101189290"/>
      <w:r>
        <w:t xml:space="preserve">Figure </w:t>
      </w:r>
      <w:r w:rsidR="00EF15BD">
        <w:fldChar w:fldCharType="begin"/>
      </w:r>
      <w:r w:rsidR="00EF15BD">
        <w:instrText xml:space="preserve"> SEQ Figure \* ARABIC </w:instrText>
      </w:r>
      <w:r w:rsidR="00EF15BD">
        <w:fldChar w:fldCharType="separate"/>
      </w:r>
      <w:r w:rsidR="00CA37CA">
        <w:rPr>
          <w:noProof/>
        </w:rPr>
        <w:t>1</w:t>
      </w:r>
      <w:r w:rsidR="00EF15BD">
        <w:rPr>
          <w:noProof/>
        </w:rPr>
        <w:fldChar w:fldCharType="end"/>
      </w:r>
      <w:bookmarkEnd w:id="6"/>
      <w:r>
        <w:t>: Rel'16 SL slot structure a) without PSFCH, b) with PSFCH</w:t>
      </w:r>
    </w:p>
    <w:p w14:paraId="16ECA467" w14:textId="4898478E" w:rsidR="00336B90" w:rsidRDefault="00A70CCD">
      <w:pPr>
        <w:pStyle w:val="Heading4"/>
      </w:pPr>
      <w:r>
        <w:lastRenderedPageBreak/>
        <w:t xml:space="preserve">Close the gap </w:t>
      </w:r>
      <w:r w:rsidR="00BF7B11">
        <w:t>between</w:t>
      </w:r>
      <w:r w:rsidR="009305E4">
        <w:t xml:space="preserve"> two contiguous slots</w:t>
      </w:r>
    </w:p>
    <w:p w14:paraId="2B8A5620" w14:textId="1EBBE724" w:rsidR="00E14DE9" w:rsidRDefault="00657C9C" w:rsidP="006009E7">
      <w:r>
        <w:t xml:space="preserve">The </w:t>
      </w:r>
      <w:r w:rsidR="00E97ABE">
        <w:t>Rel’16</w:t>
      </w:r>
      <w:r>
        <w:t xml:space="preserve"> SL slot structure has one symbol gap at the end of the slot for Tx/Rx switching. </w:t>
      </w:r>
      <w:r w:rsidR="00B73BD0">
        <w:t>The transmitter (</w:t>
      </w:r>
      <w:proofErr w:type="spellStart"/>
      <w:r w:rsidR="00B73BD0">
        <w:t>Txer</w:t>
      </w:r>
      <w:proofErr w:type="spellEnd"/>
      <w:r w:rsidR="00B73BD0">
        <w:t xml:space="preserve">) may prefer to </w:t>
      </w:r>
      <w:r w:rsidR="0008112E" w:rsidRPr="0008112E">
        <w:t xml:space="preserve">occupy the gap symbol between two adjacent </w:t>
      </w:r>
      <w:r w:rsidR="0008112E">
        <w:t>slots for contiguous transmission</w:t>
      </w:r>
      <w:r w:rsidR="004235A1">
        <w:t>.</w:t>
      </w:r>
      <w:r w:rsidR="00B84F63">
        <w:t xml:space="preserve"> </w:t>
      </w:r>
      <w:r w:rsidR="00FC5A97">
        <w:t xml:space="preserve">One </w:t>
      </w:r>
      <w:r w:rsidR="006C2506">
        <w:t>alternative</w:t>
      </w:r>
      <w:r w:rsidR="00E14DE9">
        <w:t xml:space="preserve"> is to consider using</w:t>
      </w:r>
      <w:r w:rsidR="002B26F4">
        <w:t xml:space="preserve"> </w:t>
      </w:r>
      <w:r w:rsidR="004779F0">
        <w:t>CP extension</w:t>
      </w:r>
      <w:r w:rsidR="00E14DE9">
        <w:t xml:space="preserve"> </w:t>
      </w:r>
      <w:r w:rsidR="004779F0">
        <w:t>(</w:t>
      </w:r>
      <w:r w:rsidR="00E14DE9">
        <w:t>CPE</w:t>
      </w:r>
      <w:r w:rsidR="004779F0">
        <w:t>)</w:t>
      </w:r>
      <w:r w:rsidR="00E14DE9">
        <w:t xml:space="preserve"> </w:t>
      </w:r>
      <w:r w:rsidR="003529F4">
        <w:t>to</w:t>
      </w:r>
      <w:r w:rsidR="00E14DE9" w:rsidRPr="005B750D">
        <w:t xml:space="preserve"> either fill the entire gap symbol (full AGC symbol repetition) or </w:t>
      </w:r>
      <w:r w:rsidR="008E03F2">
        <w:t>part of it</w:t>
      </w:r>
      <w:r w:rsidR="0053341A">
        <w:t xml:space="preserve"> (</w:t>
      </w:r>
      <w:r w:rsidR="00E14DE9" w:rsidRPr="005B750D">
        <w:t xml:space="preserve">but at least long enough to make sure the gap is less than 16us, to keep the </w:t>
      </w:r>
      <w:r w:rsidR="00FE0918">
        <w:t>conti</w:t>
      </w:r>
      <w:r w:rsidR="0006782C">
        <w:t xml:space="preserve">guous </w:t>
      </w:r>
      <w:r w:rsidR="00E14DE9" w:rsidRPr="005B750D">
        <w:t>access of the channel</w:t>
      </w:r>
      <w:r w:rsidR="0053341A">
        <w:t>)</w:t>
      </w:r>
      <w:r w:rsidR="00E14DE9">
        <w:t>.</w:t>
      </w:r>
    </w:p>
    <w:p w14:paraId="3674EC6A" w14:textId="225382AC" w:rsidR="00604A21" w:rsidRDefault="00095947" w:rsidP="00C73FC0">
      <w:pPr>
        <w:pStyle w:val="Caption"/>
      </w:pPr>
      <w:bookmarkStart w:id="7" w:name="_Ref101172433"/>
      <w:r>
        <w:t xml:space="preserve">Proposal </w:t>
      </w:r>
      <w:r w:rsidR="00EF15BD">
        <w:fldChar w:fldCharType="begin"/>
      </w:r>
      <w:r w:rsidR="00EF15BD">
        <w:instrText xml:space="preserve"> SEQ Proposal \* ARABIC </w:instrText>
      </w:r>
      <w:r w:rsidR="00EF15BD">
        <w:fldChar w:fldCharType="separate"/>
      </w:r>
      <w:r w:rsidR="00CA37CA">
        <w:rPr>
          <w:noProof/>
        </w:rPr>
        <w:t>1</w:t>
      </w:r>
      <w:r w:rsidR="00EF15BD">
        <w:rPr>
          <w:noProof/>
        </w:rPr>
        <w:fldChar w:fldCharType="end"/>
      </w:r>
      <w:r>
        <w:t xml:space="preserve">: </w:t>
      </w:r>
      <w:r w:rsidRPr="00E407D5">
        <w:t xml:space="preserve">Study how to use CP extension (CPE) of the AGC symbol to fill into the gap symbol of the previous slot so that the one symbol transmission gap in between the slots </w:t>
      </w:r>
      <w:r w:rsidR="000B12C1">
        <w:t>becomes</w:t>
      </w:r>
      <w:r w:rsidRPr="00E407D5">
        <w:t xml:space="preserve"> narrower</w:t>
      </w:r>
      <w:bookmarkEnd w:id="7"/>
    </w:p>
    <w:p w14:paraId="0D635CD2" w14:textId="015B721F" w:rsidR="0042048D" w:rsidRPr="00EA346E" w:rsidRDefault="00EA346E">
      <w:r>
        <w:t>The gap and AGC symbols between two contiguous slots</w:t>
      </w:r>
      <w:r w:rsidR="003A4BC0">
        <w:t xml:space="preserve"> within the </w:t>
      </w:r>
      <w:r w:rsidR="00F34147">
        <w:t>data burst</w:t>
      </w:r>
      <w:r>
        <w:t xml:space="preserve"> can be used for data transmission</w:t>
      </w:r>
      <w:r w:rsidR="000B7156">
        <w:t xml:space="preserve"> to improve the spectral efficiency</w:t>
      </w:r>
      <w:r>
        <w:t xml:space="preserve">. Instead of filling the gap symbol with CPE, one can rate match PSSCH to the gap symbol. </w:t>
      </w:r>
      <w:r w:rsidRPr="003660F3">
        <w:t>Consider</w:t>
      </w:r>
      <w:r>
        <w:t>ing</w:t>
      </w:r>
      <w:r w:rsidRPr="003660F3">
        <w:t xml:space="preserve"> the AGC is already trained at the beginning of the burst</w:t>
      </w:r>
      <w:r w:rsidR="003477F7">
        <w:t xml:space="preserve"> and </w:t>
      </w:r>
      <w:r w:rsidR="00980B61">
        <w:t xml:space="preserve">no other close by transmitter can clear </w:t>
      </w:r>
      <w:r w:rsidR="005C1FCD">
        <w:t>LBT and start transmission in the middle of the burst</w:t>
      </w:r>
      <w:r>
        <w:t xml:space="preserve">, the transmitter may </w:t>
      </w:r>
      <w:r w:rsidR="00580131">
        <w:t xml:space="preserve">also </w:t>
      </w:r>
      <w:r>
        <w:t>choose to rate match PSSCH to the AGC symbol after the 1</w:t>
      </w:r>
      <w:r w:rsidRPr="006C0CFB">
        <w:rPr>
          <w:vertAlign w:val="superscript"/>
        </w:rPr>
        <w:t>st</w:t>
      </w:r>
      <w:r>
        <w:t xml:space="preserve"> slot of the burst.</w:t>
      </w:r>
      <w:r w:rsidR="00450888">
        <w:t xml:space="preserve"> </w:t>
      </w:r>
      <w:r w:rsidR="00DD194B">
        <w:t xml:space="preserve">The same principles can be </w:t>
      </w:r>
      <w:r w:rsidR="00EE5757">
        <w:t xml:space="preserve">also </w:t>
      </w:r>
      <w:r w:rsidR="00DD194B">
        <w:t xml:space="preserve">applied </w:t>
      </w:r>
      <w:r w:rsidR="002D0081">
        <w:t>in</w:t>
      </w:r>
      <w:r w:rsidR="00DD194B">
        <w:t xml:space="preserve"> the case of multiple contiguous slots, discussed later in Sec.</w:t>
      </w:r>
      <w:r w:rsidR="00464D07">
        <w:fldChar w:fldCharType="begin"/>
      </w:r>
      <w:r w:rsidR="00464D07">
        <w:instrText xml:space="preserve"> REF _Ref102051542 \r \h </w:instrText>
      </w:r>
      <w:r w:rsidR="00464D07">
        <w:fldChar w:fldCharType="separate"/>
      </w:r>
      <w:r w:rsidR="00464D07">
        <w:t>2.1.1.4</w:t>
      </w:r>
      <w:r w:rsidR="00464D07">
        <w:fldChar w:fldCharType="end"/>
      </w:r>
      <w:r w:rsidR="00DD194B">
        <w:t>.</w:t>
      </w:r>
    </w:p>
    <w:p w14:paraId="11760DAA" w14:textId="5A836B94" w:rsidR="007C5BA7" w:rsidRPr="00D955FF" w:rsidRDefault="00F373FA" w:rsidP="007E64E7">
      <w:pPr>
        <w:pStyle w:val="Caption"/>
      </w:pPr>
      <w:bookmarkStart w:id="8" w:name="_Ref101172232"/>
      <w:r>
        <w:t xml:space="preserve">Proposal </w:t>
      </w:r>
      <w:r w:rsidR="00EF15BD">
        <w:fldChar w:fldCharType="begin"/>
      </w:r>
      <w:r w:rsidR="00EF15BD">
        <w:instrText xml:space="preserve"> SEQ Proposal \* ARABIC </w:instrText>
      </w:r>
      <w:r w:rsidR="00EF15BD">
        <w:fldChar w:fldCharType="separate"/>
      </w:r>
      <w:r w:rsidR="00CA37CA">
        <w:rPr>
          <w:noProof/>
        </w:rPr>
        <w:t>2</w:t>
      </w:r>
      <w:r w:rsidR="00EF15BD">
        <w:rPr>
          <w:noProof/>
        </w:rPr>
        <w:fldChar w:fldCharType="end"/>
      </w:r>
      <w:r>
        <w:t xml:space="preserve">: </w:t>
      </w:r>
      <w:r w:rsidRPr="00CA53EE">
        <w:t xml:space="preserve">In </w:t>
      </w:r>
      <w:r>
        <w:t>addition</w:t>
      </w:r>
      <w:r w:rsidRPr="00CA53EE">
        <w:t xml:space="preserve"> to CPE</w:t>
      </w:r>
      <w:r w:rsidR="00C63585">
        <w:t xml:space="preserve"> method</w:t>
      </w:r>
      <w:r w:rsidRPr="00CA53EE">
        <w:t xml:space="preserve">, </w:t>
      </w:r>
      <w:r w:rsidR="003B6728">
        <w:t xml:space="preserve">study </w:t>
      </w:r>
      <w:r w:rsidR="009C4531">
        <w:t>how to</w:t>
      </w:r>
      <w:r w:rsidRPr="00CA53EE">
        <w:t xml:space="preserve"> rate match PSSCH into the gap symbol or/and AGC symbol</w:t>
      </w:r>
      <w:bookmarkEnd w:id="8"/>
    </w:p>
    <w:p w14:paraId="1485DDCD" w14:textId="77777777" w:rsidR="0047145F" w:rsidRPr="0047145F" w:rsidRDefault="0047145F"/>
    <w:p w14:paraId="289A3C04" w14:textId="74E15C90" w:rsidR="0018179F" w:rsidRDefault="0047145F">
      <w:pPr>
        <w:jc w:val="center"/>
      </w:pPr>
      <w:r>
        <w:rPr>
          <w:noProof/>
        </w:rPr>
        <w:drawing>
          <wp:inline distT="0" distB="0" distL="0" distR="0" wp14:anchorId="76AB2B32" wp14:editId="38DCBBFA">
            <wp:extent cx="3219450" cy="7660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8944" cy="787331"/>
                    </a:xfrm>
                    <a:prstGeom prst="rect">
                      <a:avLst/>
                    </a:prstGeom>
                    <a:noFill/>
                  </pic:spPr>
                </pic:pic>
              </a:graphicData>
            </a:graphic>
          </wp:inline>
        </w:drawing>
      </w:r>
      <w:r w:rsidR="006B0512">
        <w:rPr>
          <w:noProof/>
        </w:rPr>
        <w:drawing>
          <wp:inline distT="0" distB="0" distL="0" distR="0" wp14:anchorId="0FD9BBBF" wp14:editId="662AE003">
            <wp:extent cx="3009494" cy="766671"/>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0489" cy="772020"/>
                    </a:xfrm>
                    <a:prstGeom prst="rect">
                      <a:avLst/>
                    </a:prstGeom>
                    <a:noFill/>
                  </pic:spPr>
                </pic:pic>
              </a:graphicData>
            </a:graphic>
          </wp:inline>
        </w:drawing>
      </w:r>
    </w:p>
    <w:p w14:paraId="7BD7A15F" w14:textId="6899D561" w:rsidR="00F23268" w:rsidRDefault="00F23268">
      <w:pPr>
        <w:pStyle w:val="Caption"/>
        <w:jc w:val="center"/>
      </w:pPr>
      <w:r>
        <w:t xml:space="preserve">Figure </w:t>
      </w:r>
      <w:r w:rsidR="00EF15BD">
        <w:fldChar w:fldCharType="begin"/>
      </w:r>
      <w:r w:rsidR="00EF15BD">
        <w:instrText xml:space="preserve"> SEQ Figure \* ARABIC </w:instrText>
      </w:r>
      <w:r w:rsidR="00EF15BD">
        <w:fldChar w:fldCharType="separate"/>
      </w:r>
      <w:r w:rsidR="00CA37CA">
        <w:rPr>
          <w:noProof/>
        </w:rPr>
        <w:t>2</w:t>
      </w:r>
      <w:r w:rsidR="00EF15BD">
        <w:rPr>
          <w:noProof/>
        </w:rPr>
        <w:fldChar w:fldCharType="end"/>
      </w:r>
      <w:r>
        <w:t>: Closing the gap in between slots: a) use of CP extension b) PSSCH rate matching</w:t>
      </w:r>
    </w:p>
    <w:p w14:paraId="204968B4" w14:textId="77777777" w:rsidR="00332A07" w:rsidRPr="00066C74" w:rsidRDefault="00332A07" w:rsidP="00EB6BF3"/>
    <w:p w14:paraId="2E048261" w14:textId="465ED1D6" w:rsidR="00A70CCD" w:rsidRPr="00A70CCD" w:rsidRDefault="00A70CCD" w:rsidP="00C86934">
      <w:pPr>
        <w:pStyle w:val="Heading4"/>
      </w:pPr>
      <w:r>
        <w:t xml:space="preserve">Close the gap </w:t>
      </w:r>
      <w:r w:rsidR="005C37D9">
        <w:t>before the PSFCH symbol</w:t>
      </w:r>
    </w:p>
    <w:p w14:paraId="1E7D945F" w14:textId="100FA768" w:rsidR="00136D25" w:rsidRDefault="002F4DFC" w:rsidP="00F543D8">
      <w:r>
        <w:t>If the slot contains</w:t>
      </w:r>
      <w:r w:rsidR="004456E6">
        <w:t xml:space="preserve"> the PSFCH</w:t>
      </w:r>
      <w:r w:rsidR="001E6B0B">
        <w:t>, there is an additional gap symbol at symbol</w:t>
      </w:r>
      <w:r w:rsidR="00641E36">
        <w:t xml:space="preserve"> #10. </w:t>
      </w:r>
      <w:r w:rsidR="00C56C6D">
        <w:t xml:space="preserve">The PSFCH </w:t>
      </w:r>
      <w:r w:rsidR="000175E5">
        <w:t>transmission</w:t>
      </w:r>
      <w:r w:rsidR="00D232E5">
        <w:t xml:space="preserve"> for Ack/</w:t>
      </w:r>
      <w:proofErr w:type="spellStart"/>
      <w:r w:rsidR="00D232E5">
        <w:t>Nak</w:t>
      </w:r>
      <w:proofErr w:type="spellEnd"/>
      <w:r w:rsidR="000175E5">
        <w:t xml:space="preserve"> </w:t>
      </w:r>
      <w:r w:rsidR="009C3500">
        <w:t xml:space="preserve">may want to </w:t>
      </w:r>
      <w:r w:rsidR="00D232E5">
        <w:t>share</w:t>
      </w:r>
      <w:r w:rsidR="00114489">
        <w:t xml:space="preserve"> the same COT with </w:t>
      </w:r>
      <w:r w:rsidR="00356C47">
        <w:t>the PSCCH/PSSCH in the same slot</w:t>
      </w:r>
      <w:r w:rsidR="00FB1197">
        <w:t xml:space="preserve"> </w:t>
      </w:r>
      <w:r w:rsidR="007E7070">
        <w:t xml:space="preserve">and the data </w:t>
      </w:r>
      <w:r w:rsidR="002223A4">
        <w:t xml:space="preserve">burst </w:t>
      </w:r>
      <w:r w:rsidR="00D472F3">
        <w:t>may</w:t>
      </w:r>
      <w:r w:rsidR="00597763">
        <w:t xml:space="preserve"> want to continue</w:t>
      </w:r>
      <w:r w:rsidR="003D1371">
        <w:t xml:space="preserve"> with</w:t>
      </w:r>
      <w:r w:rsidR="00597763">
        <w:t xml:space="preserve"> the </w:t>
      </w:r>
      <w:r w:rsidR="00A452A5">
        <w:t xml:space="preserve">same </w:t>
      </w:r>
      <w:r w:rsidR="00597763">
        <w:t xml:space="preserve">COT </w:t>
      </w:r>
      <w:r w:rsidR="00A452A5">
        <w:t>after the PSFCH</w:t>
      </w:r>
      <w:r w:rsidR="00323D8A">
        <w:t xml:space="preserve">. </w:t>
      </w:r>
      <w:r w:rsidR="000C5BCC">
        <w:t xml:space="preserve">In this case, </w:t>
      </w:r>
      <w:r w:rsidR="00933872">
        <w:t xml:space="preserve">we </w:t>
      </w:r>
      <w:r w:rsidR="00C63FDF">
        <w:t xml:space="preserve">may </w:t>
      </w:r>
      <w:r w:rsidR="00933872">
        <w:t xml:space="preserve">need to close </w:t>
      </w:r>
      <w:r w:rsidR="00F63FA6">
        <w:t xml:space="preserve">the gap symbol </w:t>
      </w:r>
      <w:r w:rsidR="00B4361F">
        <w:t>#10</w:t>
      </w:r>
      <w:r w:rsidR="00AC5F02">
        <w:t>.</w:t>
      </w:r>
    </w:p>
    <w:p w14:paraId="3B21B54F" w14:textId="4396081D" w:rsidR="00D1765E" w:rsidRPr="00D1765E" w:rsidRDefault="00004FFC">
      <w:r>
        <w:t>For the PSFCH transmission</w:t>
      </w:r>
      <w:r w:rsidR="00D1765E">
        <w:t>,</w:t>
      </w:r>
      <w:r w:rsidR="00D1765E" w:rsidRPr="00D1765E">
        <w:rPr>
          <w:rFonts w:asciiTheme="minorHAnsi" w:eastAsiaTheme="minorEastAsia" w:hAnsi="Microsoft Sans Serif" w:cstheme="minorBidi"/>
          <w:b/>
          <w:color w:val="262626" w:themeColor="text1" w:themeTint="D9"/>
          <w:kern w:val="24"/>
          <w:sz w:val="42"/>
          <w:szCs w:val="42"/>
          <w:lang w:eastAsia="zh-TW"/>
        </w:rPr>
        <w:t xml:space="preserve"> </w:t>
      </w:r>
      <w:r w:rsidR="00D1765E" w:rsidRPr="00D1765E">
        <w:t>from the experience of NR-U, the following are possible</w:t>
      </w:r>
    </w:p>
    <w:p w14:paraId="173574C3" w14:textId="0341543C" w:rsidR="00D1765E" w:rsidRPr="00D1765E" w:rsidRDefault="00D1765E">
      <w:pPr>
        <w:numPr>
          <w:ilvl w:val="0"/>
          <w:numId w:val="31"/>
        </w:numPr>
      </w:pPr>
      <w:r w:rsidRPr="00D1765E">
        <w:t xml:space="preserve">Share another SL transmission COT with </w:t>
      </w:r>
      <w:r w:rsidR="002101F9">
        <w:t>Type 2C</w:t>
      </w:r>
      <w:r w:rsidRPr="00D1765E">
        <w:t xml:space="preserve"> LBT if gap is no more than 16us</w:t>
      </w:r>
    </w:p>
    <w:p w14:paraId="78CD273E" w14:textId="235396C6" w:rsidR="00D1765E" w:rsidRPr="00D1765E" w:rsidRDefault="00D1765E">
      <w:pPr>
        <w:numPr>
          <w:ilvl w:val="0"/>
          <w:numId w:val="31"/>
        </w:numPr>
      </w:pPr>
      <w:r w:rsidRPr="00D1765E">
        <w:t xml:space="preserve">Share another SL transmission COT with </w:t>
      </w:r>
      <w:r w:rsidR="008979F7">
        <w:t>T</w:t>
      </w:r>
      <w:r w:rsidR="00105359">
        <w:t xml:space="preserve">ype </w:t>
      </w:r>
      <w:r w:rsidR="00765FDB">
        <w:t>2B</w:t>
      </w:r>
      <w:r w:rsidRPr="00D1765E">
        <w:t xml:space="preserve"> LBT if gap is </w:t>
      </w:r>
      <w:r w:rsidR="009B0D81">
        <w:t>16</w:t>
      </w:r>
      <w:r w:rsidRPr="00D1765E">
        <w:t>us</w:t>
      </w:r>
      <w:r w:rsidR="00F34C98">
        <w:t xml:space="preserve"> </w:t>
      </w:r>
    </w:p>
    <w:p w14:paraId="71675D85" w14:textId="58CBF71B" w:rsidR="00D1765E" w:rsidRPr="00D1765E" w:rsidRDefault="00D1765E">
      <w:pPr>
        <w:numPr>
          <w:ilvl w:val="0"/>
          <w:numId w:val="31"/>
        </w:numPr>
      </w:pPr>
      <w:r w:rsidRPr="00D1765E">
        <w:t xml:space="preserve">Share another SL transmission COT with </w:t>
      </w:r>
      <w:r w:rsidR="00891992">
        <w:t>Type 2A</w:t>
      </w:r>
      <w:r w:rsidRPr="00D1765E">
        <w:t xml:space="preserve"> LBT if gap is longer than </w:t>
      </w:r>
      <w:r w:rsidR="00AC1D7F">
        <w:t>or equal to</w:t>
      </w:r>
      <w:r w:rsidRPr="00D1765E">
        <w:t xml:space="preserve"> 25us</w:t>
      </w:r>
      <w:r w:rsidR="00F34C98">
        <w:t xml:space="preserve"> </w:t>
      </w:r>
    </w:p>
    <w:p w14:paraId="257BBC04" w14:textId="23D3A419" w:rsidR="00D1765E" w:rsidRPr="00D1765E" w:rsidRDefault="00D1765E">
      <w:pPr>
        <w:numPr>
          <w:ilvl w:val="0"/>
          <w:numId w:val="31"/>
        </w:numPr>
      </w:pPr>
      <w:r w:rsidRPr="00D1765E">
        <w:t>Acquire its own COT</w:t>
      </w:r>
      <w:r w:rsidR="00C80DC8">
        <w:t xml:space="preserve"> with </w:t>
      </w:r>
      <w:r w:rsidR="00532BFD">
        <w:t>Type 1</w:t>
      </w:r>
      <w:r w:rsidR="00C80DC8">
        <w:t xml:space="preserve"> LBT</w:t>
      </w:r>
    </w:p>
    <w:p w14:paraId="64530616" w14:textId="7EB0A77B" w:rsidR="00220600" w:rsidRDefault="00E905A9">
      <w:r>
        <w:t xml:space="preserve">For PSFCH </w:t>
      </w:r>
      <w:r w:rsidR="00A82F3A">
        <w:t xml:space="preserve">to </w:t>
      </w:r>
      <w:r w:rsidR="00443D24">
        <w:t>sh</w:t>
      </w:r>
      <w:r w:rsidR="0055472E">
        <w:t>are another SL transmission’s COT</w:t>
      </w:r>
      <w:r w:rsidR="00F17C4E">
        <w:t xml:space="preserve">, </w:t>
      </w:r>
      <w:r w:rsidR="00EF5401">
        <w:t xml:space="preserve">small </w:t>
      </w:r>
      <w:r w:rsidR="00DA36EB">
        <w:t xml:space="preserve">gap in symbol #10 could prevent </w:t>
      </w:r>
      <w:proofErr w:type="spellStart"/>
      <w:r w:rsidR="005B32FE">
        <w:t>WiFi</w:t>
      </w:r>
      <w:proofErr w:type="spellEnd"/>
      <w:r w:rsidR="00DA36EB">
        <w:t xml:space="preserve"> </w:t>
      </w:r>
      <w:r w:rsidR="00037159">
        <w:t xml:space="preserve">from jumping in and block the PSFCH transmission. </w:t>
      </w:r>
      <w:r w:rsidR="00713E3C">
        <w:t xml:space="preserve">If the COT initiating </w:t>
      </w:r>
      <w:proofErr w:type="spellStart"/>
      <w:r w:rsidR="00713E3C">
        <w:t>Txer</w:t>
      </w:r>
      <w:proofErr w:type="spellEnd"/>
      <w:r w:rsidR="00713E3C">
        <w:t xml:space="preserve"> want</w:t>
      </w:r>
      <w:r w:rsidR="00F12D4E">
        <w:t>s</w:t>
      </w:r>
      <w:r w:rsidR="00713E3C">
        <w:t xml:space="preserve"> to </w:t>
      </w:r>
      <w:r w:rsidR="00BC4128">
        <w:t xml:space="preserve">resume the </w:t>
      </w:r>
      <w:r w:rsidR="007E4180">
        <w:t xml:space="preserve">COT </w:t>
      </w:r>
      <w:r w:rsidR="000D1A1F">
        <w:t>in</w:t>
      </w:r>
      <w:r w:rsidR="00BA6F20">
        <w:t xml:space="preserve"> the following slot </w:t>
      </w:r>
      <w:r w:rsidR="007E4180">
        <w:t>after the PSFCH symbol</w:t>
      </w:r>
      <w:r w:rsidR="000B31B9">
        <w:t xml:space="preserve">, the gap at symbol #10 needs to be </w:t>
      </w:r>
      <m:oMath>
        <m:r>
          <w:rPr>
            <w:rFonts w:ascii="Cambria Math" w:hAnsi="Cambria Math"/>
          </w:rPr>
          <m:t>≤16 us</m:t>
        </m:r>
      </m:oMath>
      <w:r w:rsidR="000E0B6E">
        <w:t xml:space="preserve"> and </w:t>
      </w:r>
      <w:r w:rsidR="00FB59A1">
        <w:t>CPE is needed to fill the gap at symbol #</w:t>
      </w:r>
      <w:r w:rsidR="00BA6F20">
        <w:t>13.</w:t>
      </w:r>
      <w:r w:rsidR="002D3385" w:rsidRPr="00E93D34">
        <w:t xml:space="preserve"> </w:t>
      </w:r>
      <w:r w:rsidR="00942573">
        <w:t>To allow the PSSCH transmi</w:t>
      </w:r>
      <w:r w:rsidR="00E315BC">
        <w:t xml:space="preserve">tter </w:t>
      </w:r>
      <w:r w:rsidR="0041133F">
        <w:t>to control the gap</w:t>
      </w:r>
      <w:r w:rsidR="00CB1B48">
        <w:t xml:space="preserve">, </w:t>
      </w:r>
      <w:r w:rsidR="002D3385" w:rsidRPr="00E93D34">
        <w:t>SCI trigger</w:t>
      </w:r>
      <w:r w:rsidR="00874EE4">
        <w:t>ing</w:t>
      </w:r>
      <w:r w:rsidR="002D3385" w:rsidRPr="00E93D34">
        <w:t xml:space="preserve"> the PSFCH transmission </w:t>
      </w:r>
      <w:r w:rsidR="004F0864">
        <w:t>may</w:t>
      </w:r>
      <w:r w:rsidR="002D3385" w:rsidRPr="00E93D34">
        <w:t xml:space="preserve"> be responsible to indicate the channel access type and CP extension duration</w:t>
      </w:r>
      <w:r w:rsidR="00676B3D">
        <w:t xml:space="preserve"> </w:t>
      </w:r>
      <w:r w:rsidR="008C4D32">
        <w:t xml:space="preserve">for PSFCH transmission </w:t>
      </w:r>
      <w:r w:rsidR="00676B3D">
        <w:t>just</w:t>
      </w:r>
      <w:r w:rsidR="007830CE">
        <w:t xml:space="preserve"> as </w:t>
      </w:r>
      <w:r w:rsidR="00205DA2">
        <w:t xml:space="preserve">the DCI </w:t>
      </w:r>
      <w:r w:rsidR="00136BCF">
        <w:t xml:space="preserve">indicates </w:t>
      </w:r>
      <w:r w:rsidR="00205DA2">
        <w:t>the channel access type</w:t>
      </w:r>
      <w:r w:rsidR="00804DC1">
        <w:t xml:space="preserve"> </w:t>
      </w:r>
      <w:r w:rsidR="009E77C5">
        <w:t>and CPE</w:t>
      </w:r>
      <w:r w:rsidR="00676B3D">
        <w:t xml:space="preserve"> for the PUCCH in NR-U.</w:t>
      </w:r>
      <w:r w:rsidR="00C80EB6">
        <w:t xml:space="preserve"> </w:t>
      </w:r>
    </w:p>
    <w:p w14:paraId="46ADD613" w14:textId="672C4CDC" w:rsidR="00A62491" w:rsidRPr="00A62491" w:rsidRDefault="00604A21" w:rsidP="00EB6BF3">
      <w:pPr>
        <w:pStyle w:val="Caption"/>
      </w:pPr>
      <w:bookmarkStart w:id="9" w:name="_Ref101172438"/>
      <w:r>
        <w:t xml:space="preserve">Proposal </w:t>
      </w:r>
      <w:r w:rsidR="00EF15BD">
        <w:fldChar w:fldCharType="begin"/>
      </w:r>
      <w:r w:rsidR="00EF15BD">
        <w:instrText xml:space="preserve"> SEQ Proposal \* ARABIC </w:instrText>
      </w:r>
      <w:r w:rsidR="00EF15BD">
        <w:fldChar w:fldCharType="separate"/>
      </w:r>
      <w:r w:rsidR="00CA37CA">
        <w:rPr>
          <w:noProof/>
        </w:rPr>
        <w:t>3</w:t>
      </w:r>
      <w:r w:rsidR="00EF15BD">
        <w:rPr>
          <w:noProof/>
        </w:rPr>
        <w:fldChar w:fldCharType="end"/>
      </w:r>
      <w:r>
        <w:t xml:space="preserve">: </w:t>
      </w:r>
      <w:r w:rsidRPr="00433FE2">
        <w:t xml:space="preserve">For the gap before PSFCH, </w:t>
      </w:r>
      <w:r w:rsidR="00DA1F9B">
        <w:t>s</w:t>
      </w:r>
      <w:r w:rsidRPr="00433FE2">
        <w:t>tudy how to use CP extension to maintain the right length gap to match the channel access type or keep the COT</w:t>
      </w:r>
      <w:bookmarkEnd w:id="9"/>
    </w:p>
    <w:p w14:paraId="7D2719D8" w14:textId="16C5E1C5" w:rsidR="00325D49" w:rsidRDefault="00582D01">
      <w:r>
        <w:rPr>
          <w:noProof/>
        </w:rPr>
        <w:drawing>
          <wp:inline distT="0" distB="0" distL="0" distR="0" wp14:anchorId="097263D6" wp14:editId="10D2683C">
            <wp:extent cx="6119349" cy="1006756"/>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3124" cy="1032055"/>
                    </a:xfrm>
                    <a:prstGeom prst="rect">
                      <a:avLst/>
                    </a:prstGeom>
                    <a:noFill/>
                  </pic:spPr>
                </pic:pic>
              </a:graphicData>
            </a:graphic>
          </wp:inline>
        </w:drawing>
      </w:r>
    </w:p>
    <w:p w14:paraId="7C6E9FF4" w14:textId="77F97979" w:rsidR="00883F7B" w:rsidRDefault="00DC2768">
      <w:pPr>
        <w:pStyle w:val="Caption"/>
        <w:jc w:val="center"/>
        <w:rPr>
          <w:noProof/>
        </w:rPr>
      </w:pPr>
      <w:r>
        <w:t xml:space="preserve">Figure </w:t>
      </w:r>
      <w:r w:rsidR="00EF15BD">
        <w:fldChar w:fldCharType="begin"/>
      </w:r>
      <w:r w:rsidR="00EF15BD">
        <w:instrText xml:space="preserve"> SEQ Figure \* ARABIC </w:instrText>
      </w:r>
      <w:r w:rsidR="00EF15BD">
        <w:fldChar w:fldCharType="separate"/>
      </w:r>
      <w:r w:rsidR="00CA37CA">
        <w:rPr>
          <w:noProof/>
        </w:rPr>
        <w:t>3</w:t>
      </w:r>
      <w:r w:rsidR="00EF15BD">
        <w:rPr>
          <w:noProof/>
        </w:rPr>
        <w:fldChar w:fldCharType="end"/>
      </w:r>
      <w:r>
        <w:t>: Close the gap before the PSFCH: a) 25us gap, b)16us gap, c)</w:t>
      </w:r>
      <w:r>
        <w:rPr>
          <w:noProof/>
        </w:rPr>
        <w:t xml:space="preserve"> no CPE</w:t>
      </w:r>
    </w:p>
    <w:p w14:paraId="62278E46" w14:textId="77777777" w:rsidR="0073291E" w:rsidRPr="00EB6BF3" w:rsidRDefault="0073291E" w:rsidP="00EB6BF3"/>
    <w:p w14:paraId="4335048D" w14:textId="28DCE8E0" w:rsidR="00C52636" w:rsidRPr="00A70CCD" w:rsidRDefault="00C52636" w:rsidP="00C86934">
      <w:pPr>
        <w:pStyle w:val="Heading4"/>
      </w:pPr>
      <w:r>
        <w:t>Close the gap in the PSFCH symbol</w:t>
      </w:r>
    </w:p>
    <w:p w14:paraId="5BA6E203" w14:textId="0B7A7CA7" w:rsidR="004B4051" w:rsidRDefault="00E510B3" w:rsidP="00F543D8">
      <w:r w:rsidRPr="00E510B3">
        <w:t>For</w:t>
      </w:r>
      <w:r w:rsidR="00DB6264">
        <w:t xml:space="preserve"> the</w:t>
      </w:r>
      <w:r w:rsidRPr="00E510B3">
        <w:t xml:space="preserve"> </w:t>
      </w:r>
      <w:proofErr w:type="spellStart"/>
      <w:r w:rsidRPr="00E510B3">
        <w:t>eMBB</w:t>
      </w:r>
      <w:proofErr w:type="spellEnd"/>
      <w:r w:rsidRPr="00E510B3">
        <w:t xml:space="preserve"> case, the </w:t>
      </w:r>
      <w:proofErr w:type="spellStart"/>
      <w:r w:rsidRPr="00E510B3">
        <w:t>Txer</w:t>
      </w:r>
      <w:proofErr w:type="spellEnd"/>
      <w:r w:rsidRPr="00E510B3">
        <w:t xml:space="preserve"> schedules TBs in a burst and may not expect A</w:t>
      </w:r>
      <w:r w:rsidR="008C4D32">
        <w:t>ck</w:t>
      </w:r>
      <w:r w:rsidRPr="00E510B3">
        <w:t>/</w:t>
      </w:r>
      <w:proofErr w:type="spellStart"/>
      <w:r w:rsidRPr="00E510B3">
        <w:t>N</w:t>
      </w:r>
      <w:r w:rsidR="008C4D32">
        <w:t>ak</w:t>
      </w:r>
      <w:proofErr w:type="spellEnd"/>
      <w:r w:rsidRPr="00E510B3">
        <w:t xml:space="preserve"> at the beginning of the bursts. However, </w:t>
      </w:r>
      <w:r w:rsidR="003C544A">
        <w:t xml:space="preserve">the PSFCH </w:t>
      </w:r>
      <w:r w:rsidR="00DD79F0">
        <w:t>occasions</w:t>
      </w:r>
      <w:r w:rsidR="003C544A">
        <w:t xml:space="preserve"> are common across all links in the network</w:t>
      </w:r>
      <w:r w:rsidR="004B4051">
        <w:t xml:space="preserve">, </w:t>
      </w:r>
      <w:r w:rsidR="00235962">
        <w:t>there could be some un</w:t>
      </w:r>
      <w:r w:rsidR="004377C0">
        <w:t>-</w:t>
      </w:r>
      <w:r w:rsidR="00235962">
        <w:t>used PSFCH instances</w:t>
      </w:r>
      <w:r w:rsidR="004377C0">
        <w:t xml:space="preserve"> at the beginning of the </w:t>
      </w:r>
      <w:r w:rsidR="00B40387">
        <w:t xml:space="preserve">data </w:t>
      </w:r>
      <w:r w:rsidR="004377C0">
        <w:t xml:space="preserve">burst and </w:t>
      </w:r>
      <w:r w:rsidR="00663F2A">
        <w:t xml:space="preserve">could cause COT termination. These PSFCH </w:t>
      </w:r>
      <w:r w:rsidR="00F15046">
        <w:t>occasions</w:t>
      </w:r>
      <w:r w:rsidR="00663F2A">
        <w:t xml:space="preserve"> could potentially </w:t>
      </w:r>
      <w:r w:rsidR="00590460">
        <w:t xml:space="preserve">be </w:t>
      </w:r>
      <w:r w:rsidR="00663F2A">
        <w:t>used by other links</w:t>
      </w:r>
      <w:r w:rsidR="00785E62">
        <w:t xml:space="preserve">, but the </w:t>
      </w:r>
      <w:r w:rsidR="00252908">
        <w:t>COT initia</w:t>
      </w:r>
      <w:r w:rsidR="00B425F3">
        <w:t xml:space="preserve">ting </w:t>
      </w:r>
      <w:r w:rsidR="002C20CF">
        <w:t>transmitter</w:t>
      </w:r>
      <w:r w:rsidR="00785E62">
        <w:t xml:space="preserve"> </w:t>
      </w:r>
      <w:r w:rsidR="00DA4A17">
        <w:t>may or may not transmit</w:t>
      </w:r>
      <w:r w:rsidR="001D4D98">
        <w:t>/receive</w:t>
      </w:r>
      <w:r w:rsidR="00DA4A17">
        <w:t xml:space="preserve"> PSFCH</w:t>
      </w:r>
      <w:r w:rsidR="00D425FE">
        <w:t xml:space="preserve"> to</w:t>
      </w:r>
      <w:r w:rsidR="001D4D98">
        <w:t>/from</w:t>
      </w:r>
      <w:r w:rsidR="00D425FE">
        <w:t xml:space="preserve"> other SL nodes. </w:t>
      </w:r>
      <w:r w:rsidR="00FE1FF9">
        <w:t>If the COT initiator</w:t>
      </w:r>
      <w:r w:rsidR="00A74E76">
        <w:t xml:space="preserve"> cannot gua</w:t>
      </w:r>
      <w:r w:rsidR="0037746B">
        <w:t>rantee</w:t>
      </w:r>
      <w:r w:rsidR="00650B35">
        <w:t xml:space="preserve"> or assume</w:t>
      </w:r>
      <w:r w:rsidR="0037746B">
        <w:t xml:space="preserve"> </w:t>
      </w:r>
      <w:r w:rsidR="00202DE9">
        <w:t xml:space="preserve">there is a </w:t>
      </w:r>
      <w:r w:rsidR="00A4422B">
        <w:t xml:space="preserve">transmission in the PSFCH </w:t>
      </w:r>
      <w:r w:rsidR="00B16073">
        <w:t>occasion</w:t>
      </w:r>
      <w:r w:rsidR="00CF2449">
        <w:t xml:space="preserve"> with </w:t>
      </w:r>
      <m:oMath>
        <m:r>
          <w:rPr>
            <w:rFonts w:ascii="Cambria Math" w:hAnsi="Cambria Math"/>
          </w:rPr>
          <m:t>≤16us</m:t>
        </m:r>
      </m:oMath>
      <w:r w:rsidR="00AF3DA4">
        <w:t xml:space="preserve"> gap</w:t>
      </w:r>
      <w:r w:rsidR="0020239C">
        <w:t xml:space="preserve">, either from </w:t>
      </w:r>
      <w:r w:rsidR="009620AE">
        <w:t>the COT initiating</w:t>
      </w:r>
      <w:r w:rsidR="00E92252">
        <w:t xml:space="preserve"> transmitter</w:t>
      </w:r>
      <w:r w:rsidR="009C0212">
        <w:t xml:space="preserve"> </w:t>
      </w:r>
      <w:r w:rsidR="00C222B6">
        <w:t xml:space="preserve">or other </w:t>
      </w:r>
      <w:r w:rsidR="002B7D43">
        <w:t>SL nodes</w:t>
      </w:r>
      <w:r w:rsidR="009C0212">
        <w:t xml:space="preserve">, </w:t>
      </w:r>
      <w:r w:rsidR="00D30F6A">
        <w:t>the COT will be terminated and additional LBT overhead would be undesirable.</w:t>
      </w:r>
      <w:r w:rsidR="008B5304">
        <w:t xml:space="preserve"> </w:t>
      </w:r>
      <w:r w:rsidR="00A129FC">
        <w:t xml:space="preserve">In </w:t>
      </w:r>
      <w:r w:rsidR="002F76F1">
        <w:fldChar w:fldCharType="begin"/>
      </w:r>
      <w:r w:rsidR="002F76F1">
        <w:instrText xml:space="preserve"> REF _Ref100566697 \h </w:instrText>
      </w:r>
      <w:r w:rsidR="002F76F1">
        <w:fldChar w:fldCharType="separate"/>
      </w:r>
      <w:r w:rsidR="00CA37CA">
        <w:t xml:space="preserve">Figure </w:t>
      </w:r>
      <w:r w:rsidR="00CA37CA">
        <w:rPr>
          <w:noProof/>
        </w:rPr>
        <w:t>4</w:t>
      </w:r>
      <w:r w:rsidR="002F76F1">
        <w:fldChar w:fldCharType="end"/>
      </w:r>
      <w:r w:rsidR="002F76F1">
        <w:t xml:space="preserve">, the </w:t>
      </w:r>
      <w:r w:rsidR="00B40474">
        <w:t>COT</w:t>
      </w:r>
      <w:r w:rsidR="00E050AF">
        <w:t>-</w:t>
      </w:r>
      <w:r w:rsidR="00B40474">
        <w:t xml:space="preserve">initiating UE (UE#0) is transmitting </w:t>
      </w:r>
      <w:r w:rsidR="007108E1">
        <w:t>4 TBs to its receiver</w:t>
      </w:r>
      <w:r w:rsidR="00F0119A">
        <w:t>.</w:t>
      </w:r>
      <w:r w:rsidR="001C2BBE">
        <w:t xml:space="preserve"> </w:t>
      </w:r>
      <w:r w:rsidR="006516F8">
        <w:t>TB #0 and #</w:t>
      </w:r>
      <w:r w:rsidR="004427AE">
        <w:t>1</w:t>
      </w:r>
      <w:r w:rsidR="006516F8">
        <w:t xml:space="preserve"> </w:t>
      </w:r>
      <w:r w:rsidR="00874083">
        <w:t>are associated with the</w:t>
      </w:r>
      <w:r w:rsidR="00F273EF">
        <w:t xml:space="preserve"> 2</w:t>
      </w:r>
      <w:proofErr w:type="gramStart"/>
      <w:r w:rsidR="00F273EF" w:rsidRPr="00F273EF">
        <w:rPr>
          <w:vertAlign w:val="superscript"/>
        </w:rPr>
        <w:t>nd</w:t>
      </w:r>
      <w:r w:rsidR="00F273EF">
        <w:t xml:space="preserve"> </w:t>
      </w:r>
      <w:r w:rsidR="00874083">
        <w:t xml:space="preserve"> PSFCH</w:t>
      </w:r>
      <w:proofErr w:type="gramEnd"/>
      <w:r w:rsidR="00874083">
        <w:t xml:space="preserve"> instance</w:t>
      </w:r>
      <w:r w:rsidR="00C533BC">
        <w:t xml:space="preserve"> and the 1</w:t>
      </w:r>
      <w:r w:rsidR="00C533BC" w:rsidRPr="00C533BC">
        <w:rPr>
          <w:vertAlign w:val="superscript"/>
        </w:rPr>
        <w:t>st</w:t>
      </w:r>
      <w:r w:rsidR="00C533BC">
        <w:t xml:space="preserve"> </w:t>
      </w:r>
      <w:r w:rsidR="00F35626">
        <w:t xml:space="preserve">PSFCH instance is unused by the UE#0 and its </w:t>
      </w:r>
      <w:proofErr w:type="spellStart"/>
      <w:r w:rsidR="00F35626">
        <w:t>Rxers</w:t>
      </w:r>
      <w:proofErr w:type="spellEnd"/>
      <w:r w:rsidR="00F35626">
        <w:t xml:space="preserve">. </w:t>
      </w:r>
      <w:r w:rsidR="000F036A">
        <w:t xml:space="preserve">Then, </w:t>
      </w:r>
      <w:r w:rsidR="00A52437">
        <w:t>the 1</w:t>
      </w:r>
      <w:r w:rsidR="00A52437" w:rsidRPr="00A52437">
        <w:rPr>
          <w:vertAlign w:val="superscript"/>
        </w:rPr>
        <w:t>st</w:t>
      </w:r>
      <w:r w:rsidR="00A52437">
        <w:t xml:space="preserve"> COT of UE#0 is terminated at the 1</w:t>
      </w:r>
      <w:r w:rsidR="00A52437" w:rsidRPr="00A52437">
        <w:rPr>
          <w:vertAlign w:val="superscript"/>
        </w:rPr>
        <w:t>st</w:t>
      </w:r>
      <w:r w:rsidR="00A52437">
        <w:t xml:space="preserve"> PSFCH instance</w:t>
      </w:r>
      <w:r w:rsidR="006D31EB">
        <w:t xml:space="preserve"> and additional </w:t>
      </w:r>
      <w:r w:rsidR="000439D0">
        <w:t xml:space="preserve">LBT </w:t>
      </w:r>
      <w:r w:rsidR="00B85A1B">
        <w:t xml:space="preserve">or another COT </w:t>
      </w:r>
      <w:r w:rsidR="00C041BB">
        <w:t xml:space="preserve">may be required </w:t>
      </w:r>
      <w:r w:rsidR="00220DC6">
        <w:t>for UE #</w:t>
      </w:r>
      <w:r w:rsidR="004B20A7">
        <w:t>0 to finish the data burst transmission.</w:t>
      </w:r>
      <w:r w:rsidR="00874083">
        <w:t xml:space="preserve"> </w:t>
      </w:r>
    </w:p>
    <w:p w14:paraId="34AFB2CA" w14:textId="77777777" w:rsidR="0051122F" w:rsidRDefault="0051122F"/>
    <w:p w14:paraId="43E9F38B" w14:textId="5C5FECAD" w:rsidR="0051122F" w:rsidRDefault="008C632B">
      <w:r>
        <w:rPr>
          <w:noProof/>
        </w:rPr>
        <w:drawing>
          <wp:inline distT="0" distB="0" distL="0" distR="0" wp14:anchorId="5DB7DD0C" wp14:editId="796B85E9">
            <wp:extent cx="6254496" cy="1027361"/>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82668" cy="1031989"/>
                    </a:xfrm>
                    <a:prstGeom prst="rect">
                      <a:avLst/>
                    </a:prstGeom>
                    <a:noFill/>
                  </pic:spPr>
                </pic:pic>
              </a:graphicData>
            </a:graphic>
          </wp:inline>
        </w:drawing>
      </w:r>
    </w:p>
    <w:p w14:paraId="442C9276" w14:textId="0E6ABD10" w:rsidR="002E407C" w:rsidRDefault="002E407C">
      <w:pPr>
        <w:pStyle w:val="Caption"/>
        <w:jc w:val="center"/>
      </w:pPr>
      <w:bookmarkStart w:id="10" w:name="_Ref100566697"/>
      <w:r>
        <w:t xml:space="preserve">Figure </w:t>
      </w:r>
      <w:r w:rsidR="00EF15BD">
        <w:fldChar w:fldCharType="begin"/>
      </w:r>
      <w:r w:rsidR="00EF15BD">
        <w:instrText xml:space="preserve"> SEQ Figure \* ARABIC </w:instrText>
      </w:r>
      <w:r w:rsidR="00EF15BD">
        <w:fldChar w:fldCharType="separate"/>
      </w:r>
      <w:r w:rsidR="00CA37CA">
        <w:rPr>
          <w:noProof/>
        </w:rPr>
        <w:t>4</w:t>
      </w:r>
      <w:r w:rsidR="00EF15BD">
        <w:rPr>
          <w:noProof/>
        </w:rPr>
        <w:fldChar w:fldCharType="end"/>
      </w:r>
      <w:bookmarkEnd w:id="10"/>
      <w:r>
        <w:t>: Unused PSFCH instances causes additional LBT</w:t>
      </w:r>
    </w:p>
    <w:p w14:paraId="5C520638" w14:textId="77777777" w:rsidR="0088612B" w:rsidRDefault="0088612B" w:rsidP="00C73FC0">
      <w:pPr>
        <w:pStyle w:val="Caption"/>
      </w:pPr>
      <w:bookmarkStart w:id="11" w:name="_Ref101172276"/>
    </w:p>
    <w:p w14:paraId="3BA7C2C0" w14:textId="333CB20E" w:rsidR="00133B70" w:rsidRDefault="00133B70" w:rsidP="00C73FC0">
      <w:pPr>
        <w:pStyle w:val="Caption"/>
      </w:pPr>
      <w:r>
        <w:t xml:space="preserve">Observation </w:t>
      </w:r>
      <w:r w:rsidR="00EF15BD">
        <w:fldChar w:fldCharType="begin"/>
      </w:r>
      <w:r w:rsidR="00EF15BD">
        <w:instrText xml:space="preserve"> SEQ Observation \* ARABIC </w:instrText>
      </w:r>
      <w:r w:rsidR="00EF15BD">
        <w:fldChar w:fldCharType="separate"/>
      </w:r>
      <w:r w:rsidR="00CA37CA">
        <w:rPr>
          <w:noProof/>
        </w:rPr>
        <w:t>1</w:t>
      </w:r>
      <w:r w:rsidR="00EF15BD">
        <w:rPr>
          <w:noProof/>
        </w:rPr>
        <w:fldChar w:fldCharType="end"/>
      </w:r>
      <w:r>
        <w:t xml:space="preserve">: </w:t>
      </w:r>
      <w:r w:rsidRPr="00E61634">
        <w:t xml:space="preserve"> If there exists an unused PSFCH instance in the middle of data burst, additional LBT may be required </w:t>
      </w:r>
      <w:r w:rsidR="00715A6A">
        <w:t>by</w:t>
      </w:r>
      <w:r w:rsidRPr="00E61634">
        <w:t xml:space="preserve"> SL </w:t>
      </w:r>
      <w:r w:rsidR="00853BDF">
        <w:t>transmitter</w:t>
      </w:r>
      <w:r w:rsidRPr="00E61634">
        <w:t xml:space="preserve"> to continue the remaining transmission</w:t>
      </w:r>
      <w:bookmarkEnd w:id="11"/>
    </w:p>
    <w:p w14:paraId="45D8CFA8" w14:textId="49A1E927" w:rsidR="00133B70" w:rsidRDefault="00133B70">
      <w:pPr>
        <w:pStyle w:val="Caption"/>
      </w:pPr>
      <w:bookmarkStart w:id="12" w:name="_Ref101172280"/>
      <w:r>
        <w:t xml:space="preserve">Observation </w:t>
      </w:r>
      <w:r w:rsidR="00EF15BD">
        <w:fldChar w:fldCharType="begin"/>
      </w:r>
      <w:r w:rsidR="00EF15BD">
        <w:instrText xml:space="preserve"> SEQ Observation \* ARABIC </w:instrText>
      </w:r>
      <w:r w:rsidR="00EF15BD">
        <w:fldChar w:fldCharType="separate"/>
      </w:r>
      <w:r w:rsidR="00CA37CA">
        <w:rPr>
          <w:noProof/>
        </w:rPr>
        <w:t>2</w:t>
      </w:r>
      <w:r w:rsidR="00EF15BD">
        <w:rPr>
          <w:noProof/>
        </w:rPr>
        <w:fldChar w:fldCharType="end"/>
      </w:r>
      <w:r>
        <w:t xml:space="preserve">: </w:t>
      </w:r>
      <w:r w:rsidRPr="00D03D14">
        <w:t xml:space="preserve">If the </w:t>
      </w:r>
      <w:r w:rsidR="008D2255">
        <w:t>COT</w:t>
      </w:r>
      <w:r w:rsidR="00572630">
        <w:t>-</w:t>
      </w:r>
      <w:r w:rsidR="008D2255">
        <w:t>ini</w:t>
      </w:r>
      <w:r w:rsidR="00723DE9">
        <w:t>tiating transmitter</w:t>
      </w:r>
      <w:r w:rsidR="008264D9">
        <w:t xml:space="preserve"> </w:t>
      </w:r>
      <w:r w:rsidR="00780621">
        <w:t xml:space="preserve">could </w:t>
      </w:r>
      <w:r w:rsidR="00BD3697">
        <w:t>transmit</w:t>
      </w:r>
      <w:r w:rsidRPr="00D03D14">
        <w:t xml:space="preserve"> or its </w:t>
      </w:r>
      <w:r w:rsidR="00853B6F">
        <w:t>receiver</w:t>
      </w:r>
      <w:r w:rsidR="00731FFC">
        <w:t xml:space="preserve"> could be</w:t>
      </w:r>
      <w:r w:rsidR="00D67295">
        <w:t xml:space="preserve"> scheduled</w:t>
      </w:r>
      <w:r w:rsidR="009F6D16">
        <w:t xml:space="preserve"> to</w:t>
      </w:r>
      <w:r w:rsidRPr="00D03D14">
        <w:t xml:space="preserve"> transmit some signals at the unused PSFCH instances, we can reduce the LBT overhead</w:t>
      </w:r>
      <w:bookmarkEnd w:id="12"/>
    </w:p>
    <w:p w14:paraId="047E6D4D" w14:textId="2F523687" w:rsidR="008D0930" w:rsidRDefault="008D0930">
      <w:pPr>
        <w:rPr>
          <w:b/>
          <w:bCs/>
        </w:rPr>
      </w:pPr>
    </w:p>
    <w:p w14:paraId="310663AC" w14:textId="56E21384" w:rsidR="006C3C05" w:rsidRDefault="00680587">
      <w:pPr>
        <w:pStyle w:val="Heading4"/>
      </w:pPr>
      <w:bookmarkStart w:id="13" w:name="_Ref102051542"/>
      <w:bookmarkStart w:id="14" w:name="_Ref101888355"/>
      <w:r>
        <w:t>Multiple contiguous slots transmission</w:t>
      </w:r>
      <w:bookmarkEnd w:id="13"/>
    </w:p>
    <w:bookmarkEnd w:id="14"/>
    <w:p w14:paraId="475951C9" w14:textId="21F330CB" w:rsidR="00735D94" w:rsidRDefault="00735D94" w:rsidP="00C73FC0">
      <w:r>
        <w:t xml:space="preserve">Towards making the most </w:t>
      </w:r>
      <w:r w:rsidR="00E74FC0">
        <w:t xml:space="preserve">out </w:t>
      </w:r>
      <w:r>
        <w:t>of a cleared LBT</w:t>
      </w:r>
      <w:r w:rsidR="00100D6A">
        <w:t xml:space="preserve"> attempt</w:t>
      </w:r>
      <w:r>
        <w:t xml:space="preserve">, a </w:t>
      </w:r>
      <w:r w:rsidR="003A22E9">
        <w:t>transmitter</w:t>
      </w:r>
      <w:r w:rsidR="00726C51">
        <w:t xml:space="preserve"> may </w:t>
      </w:r>
      <w:r w:rsidR="006C4B0E">
        <w:t xml:space="preserve">utilize multiple contiguous slots </w:t>
      </w:r>
      <w:r w:rsidR="009041E8">
        <w:t xml:space="preserve">for </w:t>
      </w:r>
      <w:r w:rsidR="00296189">
        <w:t>transmission of</w:t>
      </w:r>
      <w:r w:rsidR="009041E8">
        <w:t xml:space="preserve"> large size data</w:t>
      </w:r>
      <w:r w:rsidR="005A7D37">
        <w:t xml:space="preserve">. </w:t>
      </w:r>
      <w:r w:rsidR="001C5741">
        <w:t>This avoids</w:t>
      </w:r>
      <w:r w:rsidR="005A7D37">
        <w:t xml:space="preserve"> </w:t>
      </w:r>
      <w:r w:rsidR="006D5E0E">
        <w:t xml:space="preserve">multiple LBTs </w:t>
      </w:r>
      <w:r w:rsidR="000520A0">
        <w:t xml:space="preserve">for multiple </w:t>
      </w:r>
      <w:r w:rsidR="00401155">
        <w:t xml:space="preserve">standalone </w:t>
      </w:r>
      <w:r w:rsidR="000520A0">
        <w:t>slots</w:t>
      </w:r>
      <w:r w:rsidR="009546A3">
        <w:t xml:space="preserve"> </w:t>
      </w:r>
      <w:r w:rsidR="001C5741">
        <w:t>and</w:t>
      </w:r>
      <w:r w:rsidR="009546A3">
        <w:t xml:space="preserve"> improv</w:t>
      </w:r>
      <w:r w:rsidR="001C5741">
        <w:t>es</w:t>
      </w:r>
      <w:r w:rsidR="009546A3">
        <w:t xml:space="preserve"> channel access efficiency. </w:t>
      </w:r>
      <w:r w:rsidR="00B7074F">
        <w:t>T</w:t>
      </w:r>
      <w:r w:rsidR="00902115">
        <w:t xml:space="preserve">he gap reduction mechanisms discussed above are </w:t>
      </w:r>
      <w:r w:rsidR="00976DC7">
        <w:t>applied the same for all slots within a burst (except, possibly the last gap symbol of the last transmitted slot</w:t>
      </w:r>
      <w:r w:rsidR="00D37FE6">
        <w:t>, to allow for RX switching</w:t>
      </w:r>
      <w:r w:rsidR="00976DC7">
        <w:t>)</w:t>
      </w:r>
      <w:r w:rsidR="00FB5F17">
        <w:t>.</w:t>
      </w:r>
    </w:p>
    <w:p w14:paraId="16222640" w14:textId="7530E5FA" w:rsidR="00097FF9" w:rsidRDefault="00F15244" w:rsidP="00735D94">
      <w:r>
        <w:t xml:space="preserve">With multiple contiguous slots per transmissions there is potential for </w:t>
      </w:r>
      <w:r w:rsidR="006D263E">
        <w:t>transmission overhead reduction</w:t>
      </w:r>
      <w:r w:rsidR="006B741B">
        <w:t>.</w:t>
      </w:r>
    </w:p>
    <w:p w14:paraId="022F9502" w14:textId="55DF8AD9" w:rsidR="00253CB1" w:rsidRDefault="005A277D" w:rsidP="006B741B">
      <w:pPr>
        <w:pStyle w:val="ListParagraph"/>
        <w:numPr>
          <w:ilvl w:val="0"/>
          <w:numId w:val="41"/>
        </w:numPr>
      </w:pPr>
      <w:r>
        <w:t xml:space="preserve">Instead of </w:t>
      </w:r>
      <w:r w:rsidR="00E63414">
        <w:t>having eac</w:t>
      </w:r>
      <w:r w:rsidR="00155AE7">
        <w:t xml:space="preserve">h slot </w:t>
      </w:r>
      <w:r w:rsidR="00262EC8">
        <w:t>transmitting</w:t>
      </w:r>
      <w:r w:rsidR="00155AE7">
        <w:t xml:space="preserve"> PSCCH as per Rel’16</w:t>
      </w:r>
      <w:r w:rsidR="006A4F71">
        <w:t>,</w:t>
      </w:r>
      <w:r w:rsidR="00155AE7">
        <w:t xml:space="preserve"> a single PSCCH </w:t>
      </w:r>
      <w:r w:rsidR="00C80BCA">
        <w:t xml:space="preserve">can appear </w:t>
      </w:r>
      <w:r w:rsidR="000E414C">
        <w:t>in</w:t>
      </w:r>
      <w:r w:rsidR="00C80BCA">
        <w:t xml:space="preserve"> the first slot of the burst with a single </w:t>
      </w:r>
      <w:r w:rsidR="00EE2B13">
        <w:t>S</w:t>
      </w:r>
      <w:r w:rsidR="00C80BCA">
        <w:t>CI</w:t>
      </w:r>
      <w:r w:rsidR="00EA074F">
        <w:t xml:space="preserve"> </w:t>
      </w:r>
      <w:r w:rsidR="00510910">
        <w:t>scheduling</w:t>
      </w:r>
      <w:r w:rsidR="00961CFE">
        <w:t>/</w:t>
      </w:r>
      <w:r w:rsidR="00EE00D7">
        <w:t xml:space="preserve">reserving </w:t>
      </w:r>
      <w:r w:rsidR="00EE2B13">
        <w:t>all slots</w:t>
      </w:r>
      <w:r w:rsidR="00CA1A07">
        <w:t xml:space="preserve"> in the </w:t>
      </w:r>
      <w:r w:rsidR="00CF4BAB">
        <w:t>burst</w:t>
      </w:r>
      <w:r w:rsidR="00A74435">
        <w:t xml:space="preserve"> (multi-TTI SCI grant)</w:t>
      </w:r>
      <w:r w:rsidR="001C47B9">
        <w:t xml:space="preserve">, as shown in the example of </w:t>
      </w:r>
      <w:r w:rsidR="00587703">
        <w:fldChar w:fldCharType="begin"/>
      </w:r>
      <w:r w:rsidR="00587703">
        <w:instrText xml:space="preserve"> REF _Ref101187458 \h </w:instrText>
      </w:r>
      <w:r w:rsidR="00587703">
        <w:fldChar w:fldCharType="separate"/>
      </w:r>
      <w:r w:rsidR="00CA37CA">
        <w:t xml:space="preserve">Figure </w:t>
      </w:r>
      <w:r w:rsidR="00CA37CA">
        <w:rPr>
          <w:noProof/>
        </w:rPr>
        <w:t>5</w:t>
      </w:r>
      <w:r w:rsidR="00587703">
        <w:fldChar w:fldCharType="end"/>
      </w:r>
      <w:r w:rsidR="005D0224">
        <w:t xml:space="preserve">. </w:t>
      </w:r>
      <w:r w:rsidR="0018239F">
        <w:t xml:space="preserve">This may require a </w:t>
      </w:r>
      <w:r w:rsidR="00C01E2D">
        <w:t>change</w:t>
      </w:r>
      <w:r w:rsidR="0018239F">
        <w:t xml:space="preserve"> </w:t>
      </w:r>
      <w:r w:rsidR="00EB5FCD">
        <w:t>from</w:t>
      </w:r>
      <w:r w:rsidR="0018239F">
        <w:t xml:space="preserve"> the </w:t>
      </w:r>
      <w:r w:rsidR="00C01E2D">
        <w:t xml:space="preserve">PSCCH-to-PSFCH </w:t>
      </w:r>
      <w:r w:rsidR="00DF54D6">
        <w:t xml:space="preserve">resource </w:t>
      </w:r>
      <w:r w:rsidR="00EB5FCD">
        <w:t>mapping</w:t>
      </w:r>
      <w:r w:rsidR="00DF54D6">
        <w:t xml:space="preserve"> in Rel’ 16</w:t>
      </w:r>
      <w:r w:rsidR="00C01E2D">
        <w:t xml:space="preserve"> to </w:t>
      </w:r>
      <w:r w:rsidR="00EB5FCD">
        <w:t xml:space="preserve">a </w:t>
      </w:r>
      <w:r w:rsidR="00C01E2D">
        <w:t>PSSCH-to-</w:t>
      </w:r>
      <w:proofErr w:type="gramStart"/>
      <w:r w:rsidR="00C01E2D">
        <w:t>PS</w:t>
      </w:r>
      <w:r w:rsidR="00DF54D6">
        <w:t xml:space="preserve">FCH </w:t>
      </w:r>
      <w:r w:rsidR="008A6D8E">
        <w:t xml:space="preserve"> </w:t>
      </w:r>
      <w:r w:rsidR="00DF54D6">
        <w:t>resource</w:t>
      </w:r>
      <w:proofErr w:type="gramEnd"/>
      <w:r w:rsidR="00DF54D6">
        <w:t xml:space="preserve"> mapping</w:t>
      </w:r>
    </w:p>
    <w:p w14:paraId="5901D965" w14:textId="5132606B" w:rsidR="00530B11" w:rsidRDefault="009A7B8F" w:rsidP="006B741B">
      <w:pPr>
        <w:pStyle w:val="ListParagraph"/>
        <w:numPr>
          <w:ilvl w:val="0"/>
          <w:numId w:val="41"/>
        </w:numPr>
      </w:pPr>
      <w:r>
        <w:t>D</w:t>
      </w:r>
      <w:r w:rsidR="00EF719D">
        <w:t xml:space="preserve">MRS overhead reduction: </w:t>
      </w:r>
      <w:r w:rsidR="00F12B84">
        <w:t>For example, w</w:t>
      </w:r>
      <w:r w:rsidR="00076F7F">
        <w:t>ith</w:t>
      </w:r>
      <w:r w:rsidR="00FF469A">
        <w:t xml:space="preserve"> all slots directed to</w:t>
      </w:r>
      <w:r w:rsidR="00076F7F">
        <w:t>ward</w:t>
      </w:r>
      <w:r w:rsidR="00F12B84">
        <w:t>s</w:t>
      </w:r>
      <w:r w:rsidR="00FF469A">
        <w:t xml:space="preserve"> the same UE(s), </w:t>
      </w:r>
      <w:r w:rsidR="004643F8">
        <w:t xml:space="preserve">reduction of DMRS symbols </w:t>
      </w:r>
      <w:r w:rsidR="00076F7F">
        <w:t xml:space="preserve">in </w:t>
      </w:r>
      <w:r w:rsidR="00E91D1B">
        <w:t xml:space="preserve">some </w:t>
      </w:r>
      <w:r w:rsidR="00076F7F">
        <w:t>slot</w:t>
      </w:r>
      <w:r w:rsidR="00E91D1B">
        <w:t>(s)</w:t>
      </w:r>
      <w:r w:rsidR="00EF719D">
        <w:t xml:space="preserve"> </w:t>
      </w:r>
      <w:r w:rsidR="00B91F47">
        <w:t>may be</w:t>
      </w:r>
      <w:r w:rsidR="00F008BD">
        <w:t xml:space="preserve"> </w:t>
      </w:r>
      <w:r w:rsidR="004814C6">
        <w:t>possible</w:t>
      </w:r>
      <w:r w:rsidR="00F008BD">
        <w:t xml:space="preserve"> under low mobility conditions</w:t>
      </w:r>
      <w:r w:rsidR="004814C6">
        <w:t xml:space="preserve"> with no performance cost</w:t>
      </w:r>
      <w:r w:rsidR="00F008BD">
        <w:t xml:space="preserve">, leveraging </w:t>
      </w:r>
      <w:r w:rsidR="00191D19">
        <w:t>DMRS symbols avail</w:t>
      </w:r>
      <w:r w:rsidR="00F008BD">
        <w:t>able in adjacent slots</w:t>
      </w:r>
    </w:p>
    <w:p w14:paraId="1C129A1E" w14:textId="144C1EE7" w:rsidR="0015591B" w:rsidRDefault="00126C5A" w:rsidP="006B741B">
      <w:pPr>
        <w:pStyle w:val="ListParagraph"/>
        <w:numPr>
          <w:ilvl w:val="0"/>
          <w:numId w:val="41"/>
        </w:numPr>
      </w:pPr>
      <w:r>
        <w:t xml:space="preserve">Utilization of </w:t>
      </w:r>
      <w:r w:rsidR="00BC531F">
        <w:t>gap and AGC symbols for PSSCH: l</w:t>
      </w:r>
      <w:r>
        <w:t>ast gap symbol between consecutive slots can be utilized as</w:t>
      </w:r>
      <w:r w:rsidR="003D0FE3">
        <w:t xml:space="preserve"> and additional PSSCH symbol</w:t>
      </w:r>
      <w:r w:rsidR="00567441">
        <w:t xml:space="preserve"> and the</w:t>
      </w:r>
      <w:r w:rsidR="0013471A">
        <w:t xml:space="preserve"> AGC </w:t>
      </w:r>
      <w:r w:rsidR="006454C1">
        <w:t>symbol</w:t>
      </w:r>
      <w:r w:rsidR="0013471A">
        <w:t xml:space="preserve"> </w:t>
      </w:r>
      <w:r w:rsidR="005A0864">
        <w:t xml:space="preserve">of </w:t>
      </w:r>
      <w:r w:rsidR="00D63EB2">
        <w:t xml:space="preserve">all slots following the first in the burst </w:t>
      </w:r>
      <w:r w:rsidR="006641A5">
        <w:t>could</w:t>
      </w:r>
      <w:r w:rsidR="00D63EB2">
        <w:t xml:space="preserve"> also be used for PSSCH </w:t>
      </w:r>
      <w:r w:rsidR="00444819">
        <w:t>transmission</w:t>
      </w:r>
      <w:r w:rsidR="00230C62">
        <w:t xml:space="preserve">. </w:t>
      </w:r>
      <w:r w:rsidR="0066492A">
        <w:t xml:space="preserve">These </w:t>
      </w:r>
      <w:r w:rsidR="00AD4172">
        <w:t>two features</w:t>
      </w:r>
      <w:r w:rsidR="0066492A">
        <w:t xml:space="preserve"> may be activated/indicated in </w:t>
      </w:r>
      <w:r w:rsidR="006135C9">
        <w:t>first slot SCI</w:t>
      </w:r>
    </w:p>
    <w:p w14:paraId="35718DD4" w14:textId="77777777" w:rsidR="000665CE" w:rsidRDefault="000665CE" w:rsidP="000665CE">
      <w:pPr>
        <w:rPr>
          <w:lang w:val="en-GB"/>
        </w:rPr>
      </w:pPr>
    </w:p>
    <w:p w14:paraId="605ACDF6" w14:textId="3165F5EE" w:rsidR="000665CE" w:rsidRDefault="000665CE" w:rsidP="000665CE">
      <w:pPr>
        <w:pStyle w:val="Caption"/>
      </w:pPr>
      <w:bookmarkStart w:id="15" w:name="_Ref101954550"/>
      <w:r>
        <w:t xml:space="preserve">Observation </w:t>
      </w:r>
      <w:r w:rsidRPr="005235B6">
        <w:fldChar w:fldCharType="begin"/>
      </w:r>
      <w:r w:rsidRPr="00813F15">
        <w:instrText xml:space="preserve"> SEQ Observation \* ARABIC </w:instrText>
      </w:r>
      <w:r w:rsidRPr="005235B6">
        <w:fldChar w:fldCharType="separate"/>
      </w:r>
      <w:r w:rsidR="00CA37CA">
        <w:rPr>
          <w:noProof/>
        </w:rPr>
        <w:t>3</w:t>
      </w:r>
      <w:r w:rsidRPr="005235B6">
        <w:fldChar w:fldCharType="end"/>
      </w:r>
      <w:r w:rsidRPr="005235B6">
        <w:t>:</w:t>
      </w:r>
      <w:r w:rsidRPr="00813F15">
        <w:t xml:space="preserve"> </w:t>
      </w:r>
      <w:proofErr w:type="gramStart"/>
      <w:r w:rsidR="00451317">
        <w:t>M</w:t>
      </w:r>
      <w:r w:rsidR="00157B70">
        <w:t>ulti</w:t>
      </w:r>
      <w:r w:rsidR="00E832B6">
        <w:t>-</w:t>
      </w:r>
      <w:r w:rsidR="00C479B0">
        <w:t>slot</w:t>
      </w:r>
      <w:proofErr w:type="gramEnd"/>
      <w:r w:rsidR="00977D75">
        <w:t xml:space="preserve"> </w:t>
      </w:r>
      <w:r w:rsidR="00157B70">
        <w:t>transmission</w:t>
      </w:r>
      <w:r w:rsidR="00977D75">
        <w:t xml:space="preserve"> </w:t>
      </w:r>
      <w:r w:rsidR="002A1C19">
        <w:t>improves efficiency</w:t>
      </w:r>
      <w:r w:rsidR="00C06E8B">
        <w:t xml:space="preserve"> </w:t>
      </w:r>
      <w:r w:rsidR="004D1118">
        <w:t>of</w:t>
      </w:r>
      <w:r w:rsidR="00C06E8B">
        <w:t xml:space="preserve"> LBT</w:t>
      </w:r>
      <w:r w:rsidR="004D1118">
        <w:t>-</w:t>
      </w:r>
      <w:r w:rsidR="00C06E8B">
        <w:t xml:space="preserve">restricted </w:t>
      </w:r>
      <w:r w:rsidR="004D1118">
        <w:t>channel</w:t>
      </w:r>
      <w:r w:rsidR="00C06E8B">
        <w:t xml:space="preserve"> access</w:t>
      </w:r>
      <w:r w:rsidR="002A1C19">
        <w:t xml:space="preserve"> a</w:t>
      </w:r>
      <w:r w:rsidR="00A53208">
        <w:t xml:space="preserve">nd provides opportunities for </w:t>
      </w:r>
      <w:r w:rsidR="00152F92">
        <w:t>overhead reduction</w:t>
      </w:r>
      <w:bookmarkEnd w:id="15"/>
      <w:r w:rsidR="00152F92">
        <w:t xml:space="preserve"> </w:t>
      </w:r>
    </w:p>
    <w:p w14:paraId="7F9845FF" w14:textId="65BF7116" w:rsidR="00821B88" w:rsidRDefault="00821B88">
      <w:pPr>
        <w:pStyle w:val="Caption"/>
      </w:pPr>
      <w:bookmarkStart w:id="16" w:name="_Ref101954443"/>
      <w:r>
        <w:t xml:space="preserve">Proposal </w:t>
      </w:r>
      <w:r>
        <w:fldChar w:fldCharType="begin"/>
      </w:r>
      <w:r w:rsidRPr="00C20736">
        <w:instrText xml:space="preserve"> SEQ Proposal \* ARABIC </w:instrText>
      </w:r>
      <w:r>
        <w:fldChar w:fldCharType="separate"/>
      </w:r>
      <w:r w:rsidR="00CA37CA">
        <w:rPr>
          <w:noProof/>
        </w:rPr>
        <w:t>4</w:t>
      </w:r>
      <w:r>
        <w:fldChar w:fldCharType="end"/>
      </w:r>
      <w:r>
        <w:t xml:space="preserve">: </w:t>
      </w:r>
      <w:r w:rsidRPr="004B644F">
        <w:t>Study multiple contiguous slot transmissions with minimum signaling overhead</w:t>
      </w:r>
      <w:bookmarkEnd w:id="16"/>
    </w:p>
    <w:p w14:paraId="39955935" w14:textId="77777777" w:rsidR="00267064" w:rsidRPr="00EB6BF3" w:rsidRDefault="00267064" w:rsidP="00EB6BF3"/>
    <w:p w14:paraId="2F76D535" w14:textId="77777777" w:rsidR="005806AF" w:rsidRPr="00EB6BF3" w:rsidRDefault="005806AF" w:rsidP="00EB6BF3"/>
    <w:p w14:paraId="3EF89174" w14:textId="50E45DD6" w:rsidR="008D0930" w:rsidRDefault="00C32994">
      <w:r w:rsidRPr="00C32994">
        <w:rPr>
          <w:noProof/>
        </w:rPr>
        <mc:AlternateContent>
          <mc:Choice Requires="wpg">
            <w:drawing>
              <wp:anchor distT="0" distB="0" distL="114300" distR="114300" simplePos="0" relativeHeight="251658243" behindDoc="0" locked="0" layoutInCell="1" allowOverlap="1" wp14:anchorId="318C6BD8" wp14:editId="1F25B201">
                <wp:simplePos x="0" y="0"/>
                <wp:positionH relativeFrom="margin">
                  <wp:posOffset>1022448</wp:posOffset>
                </wp:positionH>
                <wp:positionV relativeFrom="paragraph">
                  <wp:posOffset>101480</wp:posOffset>
                </wp:positionV>
                <wp:extent cx="4314607" cy="1603422"/>
                <wp:effectExtent l="0" t="0" r="10160" b="0"/>
                <wp:wrapNone/>
                <wp:docPr id="133" name="Group 20"/>
                <wp:cNvGraphicFramePr/>
                <a:graphic xmlns:a="http://schemas.openxmlformats.org/drawingml/2006/main">
                  <a:graphicData uri="http://schemas.microsoft.com/office/word/2010/wordprocessingGroup">
                    <wpg:wgp>
                      <wpg:cNvGrpSpPr/>
                      <wpg:grpSpPr>
                        <a:xfrm>
                          <a:off x="0" y="0"/>
                          <a:ext cx="4314607" cy="1603422"/>
                          <a:chOff x="34509" y="-122626"/>
                          <a:chExt cx="4314788" cy="1777148"/>
                        </a:xfrm>
                      </wpg:grpSpPr>
                      <wps:wsp>
                        <wps:cNvPr id="134" name="Rectangle 134"/>
                        <wps:cNvSpPr/>
                        <wps:spPr>
                          <a:xfrm>
                            <a:off x="191983" y="622977"/>
                            <a:ext cx="1003543" cy="438844"/>
                          </a:xfrm>
                          <a:prstGeom prst="rect">
                            <a:avLst/>
                          </a:prstGeom>
                          <a:solidFill>
                            <a:srgbClr val="92D050">
                              <a:alpha val="62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B849BC"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wps:txbx>
                        <wps:bodyPr rtlCol="0" anchor="ctr"/>
                      </wps:wsp>
                      <wps:wsp>
                        <wps:cNvPr id="135" name="Rectangle 135"/>
                        <wps:cNvSpPr/>
                        <wps:spPr>
                          <a:xfrm>
                            <a:off x="195792" y="619511"/>
                            <a:ext cx="1040833" cy="43884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Rectangle 136"/>
                        <wps:cNvSpPr/>
                        <wps:spPr>
                          <a:xfrm>
                            <a:off x="1239499" y="623011"/>
                            <a:ext cx="1003543" cy="438844"/>
                          </a:xfrm>
                          <a:prstGeom prst="rect">
                            <a:avLst/>
                          </a:prstGeom>
                          <a:solidFill>
                            <a:srgbClr val="92D050">
                              <a:alpha val="62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F18897"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wps:txbx>
                        <wps:bodyPr rtlCol="0" anchor="ctr"/>
                      </wps:wsp>
                      <wps:wsp>
                        <wps:cNvPr id="137" name="Rectangle 137"/>
                        <wps:cNvSpPr/>
                        <wps:spPr>
                          <a:xfrm>
                            <a:off x="1243308" y="619545"/>
                            <a:ext cx="1040833" cy="43884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Rectangle 138"/>
                        <wps:cNvSpPr/>
                        <wps:spPr>
                          <a:xfrm>
                            <a:off x="2270640" y="613393"/>
                            <a:ext cx="1003543" cy="438844"/>
                          </a:xfrm>
                          <a:prstGeom prst="rect">
                            <a:avLst/>
                          </a:prstGeom>
                          <a:solidFill>
                            <a:srgbClr val="92D050">
                              <a:alpha val="62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11D3C9"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wps:txbx>
                        <wps:bodyPr rtlCol="0" anchor="ctr"/>
                      </wps:wsp>
                      <wps:wsp>
                        <wps:cNvPr id="139" name="Rectangle 139"/>
                        <wps:cNvSpPr/>
                        <wps:spPr>
                          <a:xfrm>
                            <a:off x="2274449" y="609927"/>
                            <a:ext cx="1040833" cy="43884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Rectangle 140"/>
                        <wps:cNvSpPr/>
                        <wps:spPr>
                          <a:xfrm>
                            <a:off x="3304655" y="622977"/>
                            <a:ext cx="1003543" cy="438844"/>
                          </a:xfrm>
                          <a:prstGeom prst="rect">
                            <a:avLst/>
                          </a:prstGeom>
                          <a:solidFill>
                            <a:srgbClr val="92D050">
                              <a:alpha val="62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F69212"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wps:txbx>
                        <wps:bodyPr rtlCol="0" anchor="ctr"/>
                      </wps:wsp>
                      <wps:wsp>
                        <wps:cNvPr id="141" name="Rectangle 141"/>
                        <wps:cNvSpPr/>
                        <wps:spPr>
                          <a:xfrm>
                            <a:off x="3308464" y="619511"/>
                            <a:ext cx="1040833" cy="43884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2" name="Rectangle 142"/>
                        <wps:cNvSpPr/>
                        <wps:spPr>
                          <a:xfrm>
                            <a:off x="198067" y="858477"/>
                            <a:ext cx="222316" cy="203292"/>
                          </a:xfrm>
                          <a:prstGeom prst="rect">
                            <a:avLst/>
                          </a:prstGeom>
                          <a:solidFill>
                            <a:srgbClr val="00B050">
                              <a:alpha val="62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Rectangle 143"/>
                        <wps:cNvSpPr/>
                        <wps:spPr>
                          <a:xfrm>
                            <a:off x="197509" y="618169"/>
                            <a:ext cx="220006" cy="238172"/>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4" name="Freeform: Shape 144"/>
                        <wps:cNvSpPr/>
                        <wps:spPr>
                          <a:xfrm>
                            <a:off x="288594" y="450772"/>
                            <a:ext cx="710005" cy="172152"/>
                          </a:xfrm>
                          <a:custGeom>
                            <a:avLst/>
                            <a:gdLst>
                              <a:gd name="connsiteX0" fmla="*/ 0 w 710005"/>
                              <a:gd name="connsiteY0" fmla="*/ 172152 h 172152"/>
                              <a:gd name="connsiteX1" fmla="*/ 408791 w 710005"/>
                              <a:gd name="connsiteY1" fmla="*/ 29 h 172152"/>
                              <a:gd name="connsiteX2" fmla="*/ 710005 w 710005"/>
                              <a:gd name="connsiteY2" fmla="*/ 161394 h 172152"/>
                            </a:gdLst>
                            <a:ahLst/>
                            <a:cxnLst>
                              <a:cxn ang="0">
                                <a:pos x="connsiteX0" y="connsiteY0"/>
                              </a:cxn>
                              <a:cxn ang="0">
                                <a:pos x="connsiteX1" y="connsiteY1"/>
                              </a:cxn>
                              <a:cxn ang="0">
                                <a:pos x="connsiteX2" y="connsiteY2"/>
                              </a:cxn>
                            </a:cxnLst>
                            <a:rect l="l" t="t" r="r" b="b"/>
                            <a:pathLst>
                              <a:path w="710005" h="172152">
                                <a:moveTo>
                                  <a:pt x="0" y="172152"/>
                                </a:moveTo>
                                <a:cubicBezTo>
                                  <a:pt x="145228" y="86987"/>
                                  <a:pt x="290457" y="1822"/>
                                  <a:pt x="408791" y="29"/>
                                </a:cubicBezTo>
                                <a:cubicBezTo>
                                  <a:pt x="527125" y="-1764"/>
                                  <a:pt x="618565" y="79815"/>
                                  <a:pt x="710005" y="161394"/>
                                </a:cubicBezTo>
                              </a:path>
                            </a:pathLst>
                          </a:custGeom>
                          <a:noFill/>
                          <a:ln w="6350">
                            <a:solidFill>
                              <a:srgbClr val="FF0000"/>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Freeform: Shape 145"/>
                        <wps:cNvSpPr/>
                        <wps:spPr>
                          <a:xfrm>
                            <a:off x="349324" y="289400"/>
                            <a:ext cx="1215615" cy="297243"/>
                          </a:xfrm>
                          <a:custGeom>
                            <a:avLst/>
                            <a:gdLst>
                              <a:gd name="connsiteX0" fmla="*/ 0 w 710005"/>
                              <a:gd name="connsiteY0" fmla="*/ 172152 h 172152"/>
                              <a:gd name="connsiteX1" fmla="*/ 408791 w 710005"/>
                              <a:gd name="connsiteY1" fmla="*/ 29 h 172152"/>
                              <a:gd name="connsiteX2" fmla="*/ 710005 w 710005"/>
                              <a:gd name="connsiteY2" fmla="*/ 161394 h 172152"/>
                            </a:gdLst>
                            <a:ahLst/>
                            <a:cxnLst>
                              <a:cxn ang="0">
                                <a:pos x="connsiteX0" y="connsiteY0"/>
                              </a:cxn>
                              <a:cxn ang="0">
                                <a:pos x="connsiteX1" y="connsiteY1"/>
                              </a:cxn>
                              <a:cxn ang="0">
                                <a:pos x="connsiteX2" y="connsiteY2"/>
                              </a:cxn>
                            </a:cxnLst>
                            <a:rect l="l" t="t" r="r" b="b"/>
                            <a:pathLst>
                              <a:path w="710005" h="172152">
                                <a:moveTo>
                                  <a:pt x="0" y="172152"/>
                                </a:moveTo>
                                <a:cubicBezTo>
                                  <a:pt x="145228" y="86987"/>
                                  <a:pt x="290457" y="1822"/>
                                  <a:pt x="408791" y="29"/>
                                </a:cubicBezTo>
                                <a:cubicBezTo>
                                  <a:pt x="527125" y="-1764"/>
                                  <a:pt x="618565" y="79815"/>
                                  <a:pt x="710005" y="161394"/>
                                </a:cubicBezTo>
                              </a:path>
                            </a:pathLst>
                          </a:custGeom>
                          <a:noFill/>
                          <a:ln w="6350">
                            <a:solidFill>
                              <a:srgbClr val="FF0000"/>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 name="Freeform: Shape 146"/>
                        <wps:cNvSpPr/>
                        <wps:spPr>
                          <a:xfrm>
                            <a:off x="288594" y="333116"/>
                            <a:ext cx="2237347" cy="297243"/>
                          </a:xfrm>
                          <a:custGeom>
                            <a:avLst/>
                            <a:gdLst>
                              <a:gd name="connsiteX0" fmla="*/ 0 w 710005"/>
                              <a:gd name="connsiteY0" fmla="*/ 172152 h 172152"/>
                              <a:gd name="connsiteX1" fmla="*/ 408791 w 710005"/>
                              <a:gd name="connsiteY1" fmla="*/ 29 h 172152"/>
                              <a:gd name="connsiteX2" fmla="*/ 710005 w 710005"/>
                              <a:gd name="connsiteY2" fmla="*/ 161394 h 172152"/>
                            </a:gdLst>
                            <a:ahLst/>
                            <a:cxnLst>
                              <a:cxn ang="0">
                                <a:pos x="connsiteX0" y="connsiteY0"/>
                              </a:cxn>
                              <a:cxn ang="0">
                                <a:pos x="connsiteX1" y="connsiteY1"/>
                              </a:cxn>
                              <a:cxn ang="0">
                                <a:pos x="connsiteX2" y="connsiteY2"/>
                              </a:cxn>
                            </a:cxnLst>
                            <a:rect l="l" t="t" r="r" b="b"/>
                            <a:pathLst>
                              <a:path w="710005" h="172152">
                                <a:moveTo>
                                  <a:pt x="0" y="172152"/>
                                </a:moveTo>
                                <a:cubicBezTo>
                                  <a:pt x="145228" y="86987"/>
                                  <a:pt x="290457" y="1822"/>
                                  <a:pt x="408791" y="29"/>
                                </a:cubicBezTo>
                                <a:cubicBezTo>
                                  <a:pt x="527125" y="-1764"/>
                                  <a:pt x="618565" y="79815"/>
                                  <a:pt x="710005" y="161394"/>
                                </a:cubicBezTo>
                              </a:path>
                            </a:pathLst>
                          </a:custGeom>
                          <a:noFill/>
                          <a:ln w="6350">
                            <a:solidFill>
                              <a:srgbClr val="FF0000"/>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 name="Freeform: Shape 147"/>
                        <wps:cNvSpPr/>
                        <wps:spPr>
                          <a:xfrm>
                            <a:off x="191984" y="322268"/>
                            <a:ext cx="3377038" cy="297243"/>
                          </a:xfrm>
                          <a:custGeom>
                            <a:avLst/>
                            <a:gdLst>
                              <a:gd name="connsiteX0" fmla="*/ 0 w 710005"/>
                              <a:gd name="connsiteY0" fmla="*/ 172152 h 172152"/>
                              <a:gd name="connsiteX1" fmla="*/ 408791 w 710005"/>
                              <a:gd name="connsiteY1" fmla="*/ 29 h 172152"/>
                              <a:gd name="connsiteX2" fmla="*/ 710005 w 710005"/>
                              <a:gd name="connsiteY2" fmla="*/ 161394 h 172152"/>
                            </a:gdLst>
                            <a:ahLst/>
                            <a:cxnLst>
                              <a:cxn ang="0">
                                <a:pos x="connsiteX0" y="connsiteY0"/>
                              </a:cxn>
                              <a:cxn ang="0">
                                <a:pos x="connsiteX1" y="connsiteY1"/>
                              </a:cxn>
                              <a:cxn ang="0">
                                <a:pos x="connsiteX2" y="connsiteY2"/>
                              </a:cxn>
                            </a:cxnLst>
                            <a:rect l="l" t="t" r="r" b="b"/>
                            <a:pathLst>
                              <a:path w="710005" h="172152">
                                <a:moveTo>
                                  <a:pt x="0" y="172152"/>
                                </a:moveTo>
                                <a:cubicBezTo>
                                  <a:pt x="145228" y="86987"/>
                                  <a:pt x="290457" y="1822"/>
                                  <a:pt x="408791" y="29"/>
                                </a:cubicBezTo>
                                <a:cubicBezTo>
                                  <a:pt x="527125" y="-1764"/>
                                  <a:pt x="618565" y="79815"/>
                                  <a:pt x="710005" y="161394"/>
                                </a:cubicBezTo>
                              </a:path>
                            </a:pathLst>
                          </a:custGeom>
                          <a:noFill/>
                          <a:ln w="6350">
                            <a:solidFill>
                              <a:srgbClr val="FF0000"/>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8" name="TextBox 19"/>
                        <wps:cNvSpPr txBox="1"/>
                        <wps:spPr>
                          <a:xfrm>
                            <a:off x="717184" y="-122626"/>
                            <a:ext cx="2926838" cy="635532"/>
                          </a:xfrm>
                          <a:prstGeom prst="rect">
                            <a:avLst/>
                          </a:prstGeom>
                          <a:noFill/>
                          <a:ln>
                            <a:noFill/>
                          </a:ln>
                        </wps:spPr>
                        <wps:txbx>
                          <w:txbxContent>
                            <w:p w14:paraId="2A4EA464" w14:textId="0EB65522" w:rsidR="00C32994" w:rsidRPr="00EB6BF3" w:rsidRDefault="00C32994" w:rsidP="00C32994">
                              <w:pPr>
                                <w:spacing w:before="240" w:line="228" w:lineRule="auto"/>
                                <w:rPr>
                                  <w:rFonts w:asciiTheme="minorHAnsi" w:hAnsi="Calibri" w:cstheme="minorBidi"/>
                                  <w:color w:val="000000" w:themeColor="text1"/>
                                  <w:kern w:val="24"/>
                                  <w:sz w:val="22"/>
                                  <w:szCs w:val="22"/>
                                </w:rPr>
                              </w:pPr>
                              <w:r w:rsidRPr="00EB6BF3">
                                <w:rPr>
                                  <w:rFonts w:asciiTheme="minorHAnsi" w:hAnsi="Calibri" w:cstheme="minorBidi"/>
                                  <w:color w:val="000000" w:themeColor="text1"/>
                                  <w:kern w:val="24"/>
                                  <w:sz w:val="22"/>
                                  <w:szCs w:val="22"/>
                                </w:rPr>
                                <w:t xml:space="preserve">Embedded SCI schedules 4 TBs for single </w:t>
                              </w:r>
                              <w:r w:rsidR="00813F15">
                                <w:rPr>
                                  <w:rFonts w:asciiTheme="minorHAnsi" w:hAnsi="Calibri" w:cstheme="minorBidi"/>
                                  <w:color w:val="000000" w:themeColor="text1"/>
                                  <w:kern w:val="24"/>
                                  <w:sz w:val="22"/>
                                  <w:szCs w:val="22"/>
                                </w:rPr>
                                <w:t>receiver</w:t>
                              </w:r>
                            </w:p>
                          </w:txbxContent>
                        </wps:txbx>
                        <wps:bodyPr wrap="none" lIns="137160" tIns="91440" rIns="0" bIns="91440" rtlCol="0">
                          <a:spAutoFit/>
                        </wps:bodyPr>
                      </wps:wsp>
                      <wps:wsp>
                        <wps:cNvPr id="149" name="Rectangle 149"/>
                        <wps:cNvSpPr/>
                        <wps:spPr>
                          <a:xfrm>
                            <a:off x="189656" y="623097"/>
                            <a:ext cx="64657" cy="238942"/>
                          </a:xfrm>
                          <a:prstGeom prst="rect">
                            <a:avLst/>
                          </a:prstGeom>
                          <a:solidFill>
                            <a:srgbClr val="FF99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Rectangle 151"/>
                        <wps:cNvSpPr/>
                        <wps:spPr>
                          <a:xfrm>
                            <a:off x="199196" y="857683"/>
                            <a:ext cx="46820" cy="212097"/>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 name="Straight Arrow Connector 153"/>
                        <wps:cNvCnPr/>
                        <wps:spPr>
                          <a:xfrm>
                            <a:off x="2190425" y="1121233"/>
                            <a:ext cx="1604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4" name="TextBox 70"/>
                        <wps:cNvSpPr txBox="1"/>
                        <wps:spPr>
                          <a:xfrm>
                            <a:off x="1750696" y="1067609"/>
                            <a:ext cx="1191035" cy="586913"/>
                          </a:xfrm>
                          <a:prstGeom prst="rect">
                            <a:avLst/>
                          </a:prstGeom>
                          <a:noFill/>
                          <a:ln>
                            <a:noFill/>
                          </a:ln>
                        </wps:spPr>
                        <wps:txbx>
                          <w:txbxContent>
                            <w:p w14:paraId="782D4875" w14:textId="77777777" w:rsidR="00C32994" w:rsidRDefault="00C32994" w:rsidP="00C32994">
                              <w:pPr>
                                <w:spacing w:before="240" w:line="228" w:lineRule="auto"/>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 gap or 16/25us gap</w:t>
                              </w:r>
                            </w:p>
                          </w:txbxContent>
                        </wps:txbx>
                        <wps:bodyPr wrap="square" lIns="137160" tIns="91440" rIns="0" bIns="91440" rtlCol="0">
                          <a:spAutoFit/>
                        </wps:bodyPr>
                      </wps:wsp>
                      <wps:wsp>
                        <wps:cNvPr id="152" name="TextBox 14"/>
                        <wps:cNvSpPr txBox="1"/>
                        <wps:spPr>
                          <a:xfrm>
                            <a:off x="34519" y="374899"/>
                            <a:ext cx="466110" cy="586969"/>
                          </a:xfrm>
                          <a:prstGeom prst="rect">
                            <a:avLst/>
                          </a:prstGeom>
                          <a:noFill/>
                          <a:ln>
                            <a:noFill/>
                          </a:ln>
                        </wps:spPr>
                        <wps:txbx>
                          <w:txbxContent>
                            <w:p w14:paraId="75E38969" w14:textId="77777777" w:rsidR="00C32994" w:rsidRDefault="00C32994" w:rsidP="00C32994">
                              <w:pPr>
                                <w:spacing w:before="240" w:line="228" w:lineRule="auto"/>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SCI-1</w:t>
                              </w:r>
                            </w:p>
                          </w:txbxContent>
                        </wps:txbx>
                        <wps:bodyPr wrap="square" lIns="137160" tIns="91440" rIns="0" bIns="91440" rtlCol="0">
                          <a:spAutoFit/>
                        </wps:bodyPr>
                      </wps:wsp>
                      <wps:wsp>
                        <wps:cNvPr id="150" name="TextBox 13"/>
                        <wps:cNvSpPr txBox="1"/>
                        <wps:spPr>
                          <a:xfrm>
                            <a:off x="34509" y="630359"/>
                            <a:ext cx="446424" cy="586969"/>
                          </a:xfrm>
                          <a:prstGeom prst="rect">
                            <a:avLst/>
                          </a:prstGeom>
                          <a:noFill/>
                          <a:ln>
                            <a:noFill/>
                          </a:ln>
                        </wps:spPr>
                        <wps:txbx>
                          <w:txbxContent>
                            <w:p w14:paraId="260560BA" w14:textId="77777777" w:rsidR="00C32994" w:rsidRDefault="00C32994" w:rsidP="00C32994">
                              <w:pPr>
                                <w:spacing w:before="240" w:line="228" w:lineRule="auto"/>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SCI-2</w:t>
                              </w:r>
                            </w:p>
                          </w:txbxContent>
                        </wps:txbx>
                        <wps:bodyPr wrap="square" lIns="137160" tIns="91440" rIns="0" bIns="91440" rtlCol="0">
                          <a:spAutoFit/>
                        </wps:bodyPr>
                      </wps:wsp>
                    </wpg:wgp>
                  </a:graphicData>
                </a:graphic>
                <wp14:sizeRelH relativeFrom="margin">
                  <wp14:pctWidth>0</wp14:pctWidth>
                </wp14:sizeRelH>
                <wp14:sizeRelV relativeFrom="margin">
                  <wp14:pctHeight>0</wp14:pctHeight>
                </wp14:sizeRelV>
              </wp:anchor>
            </w:drawing>
          </mc:Choice>
          <mc:Fallback>
            <w:pict>
              <v:group w14:anchorId="318C6BD8" id="Group 20" o:spid="_x0000_s1026" style="position:absolute;left:0;text-align:left;margin-left:80.5pt;margin-top:8pt;width:339.75pt;height:126.25pt;z-index:251658243;mso-position-horizontal-relative:margin;mso-width-relative:margin;mso-height-relative:margin" coordorigin="345,-1226" coordsize="43147,17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">
                <v:rect id="Rectangle 134" o:spid="_x0000_s1027" style="position:absolute;left:1919;top:6229;width:1003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" fillcolor="#92d050" stroked="f" strokeweight="1pt">
                  <v:fill opacity="40606f"/>
                  <v:textbox>
                    <w:txbxContent>
                      <w:p w14:paraId="51B849BC"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v:textbox>
                </v:rect>
                <v:rect id="Rectangle 135" o:spid="_x0000_s1028" style="position:absolute;left:1957;top:6195;width:10409;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" filled="f" strokecolor="black [3213]" strokeweight=".5pt">
                  <v:stroke dashstyle="dash"/>
                </v:rect>
                <v:rect id="Rectangle 136" o:spid="_x0000_s1029" style="position:absolute;left:12394;top:6230;width:10036;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" fillcolor="#92d050" stroked="f" strokeweight="1pt">
                  <v:fill opacity="40606f"/>
                  <v:textbox>
                    <w:txbxContent>
                      <w:p w14:paraId="25F18897"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v:textbox>
                </v:rect>
                <v:rect id="Rectangle 137" o:spid="_x0000_s1030" style="position:absolute;left:12433;top:6195;width:10408;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" filled="f" strokecolor="black [3213]" strokeweight=".5pt">
                  <v:stroke dashstyle="dash"/>
                </v:rect>
                <v:rect id="Rectangle 138" o:spid="_x0000_s1031" style="position:absolute;left:22706;top:6133;width:10035;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" fillcolor="#92d050" stroked="f" strokeweight="1pt">
                  <v:fill opacity="40606f"/>
                  <v:textbox>
                    <w:txbxContent>
                      <w:p w14:paraId="3E11D3C9"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v:textbox>
                </v:rect>
                <v:rect id="Rectangle 139" o:spid="_x0000_s1032" style="position:absolute;left:22744;top:6099;width:10408;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" filled="f" strokecolor="black [3213]" strokeweight=".5pt">
                  <v:stroke dashstyle="dash"/>
                </v:rect>
                <v:rect id="Rectangle 140" o:spid="_x0000_s1033" style="position:absolute;left:33046;top:6229;width:10035;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" fillcolor="#92d050" stroked="f" strokeweight="1pt">
                  <v:fill opacity="40606f"/>
                  <v:textbox>
                    <w:txbxContent>
                      <w:p w14:paraId="4CF69212" w14:textId="77777777" w:rsidR="00C32994" w:rsidRDefault="00C32994" w:rsidP="00C32994">
                        <w:pPr>
                          <w:jc w:val="center"/>
                          <w:rPr>
                            <w:rFonts w:asciiTheme="minorHAnsi" w:hAnsi="Calibri" w:cstheme="minorBidi"/>
                            <w:color w:val="FFFFFF" w:themeColor="light1"/>
                            <w:kern w:val="24"/>
                            <w:sz w:val="24"/>
                            <w:szCs w:val="24"/>
                          </w:rPr>
                        </w:pPr>
                        <w:r>
                          <w:rPr>
                            <w:rFonts w:asciiTheme="minorHAnsi" w:hAnsi="Calibri" w:cstheme="minorBidi"/>
                            <w:color w:val="FFFFFF" w:themeColor="light1"/>
                            <w:kern w:val="24"/>
                          </w:rPr>
                          <w:t>PSSCH</w:t>
                        </w:r>
                      </w:p>
                    </w:txbxContent>
                  </v:textbox>
                </v:rect>
                <v:rect id="Rectangle 141" o:spid="_x0000_s1034" style="position:absolute;left:33084;top:6195;width:10408;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" filled="f" strokecolor="black [3213]" strokeweight=".5pt">
                  <v:stroke dashstyle="dash"/>
                </v:rect>
                <v:rect id="Rectangle 142" o:spid="_x0000_s1035" style="position:absolute;left:1980;top:8584;width:2223;height:2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" fillcolor="#00b050" stroked="f" strokeweight="1pt">
                  <v:fill opacity="40606f"/>
                </v:rect>
                <v:rect id="Rectangle 143" o:spid="_x0000_s1036" style="position:absolute;left:1975;top:6181;width:2200;height:2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" fillcolor="#ffc000" stroked="f" strokeweight="1pt"/>
                <v:shape id="Freeform: Shape 144" o:spid="_x0000_s1037" style="position:absolute;left:2885;top:4507;width:7100;height:1722;visibility:visible;mso-wrap-style:square;v-text-anchor:middle" coordsize="710005,17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" path="m,172152c145228,86987,290457,1822,408791,29,527125,-1764,618565,79815,710005,161394e" filled="f" strokecolor="red" strokeweight=".5pt">
                  <v:stroke endarrow="open" joinstyle="miter"/>
                  <v:path arrowok="t" o:connecttype="custom" o:connectlocs="0,172152;408791,29;710005,161394" o:connectangles="0,0,0"/>
                </v:shape>
                <v:shape id="Freeform: Shape 145" o:spid="_x0000_s1038" style="position:absolute;left:3493;top:2894;width:12156;height:2972;visibility:visible;mso-wrap-style:square;v-text-anchor:middle" coordsize="710005,17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" path="m,172152c145228,86987,290457,1822,408791,29,527125,-1764,618565,79815,710005,161394e" filled="f" strokecolor="red" strokeweight=".5pt">
                  <v:stroke endarrow="open" joinstyle="miter"/>
                  <v:path arrowok="t" o:connecttype="custom" o:connectlocs="0,297243;699900,50;1215615,278668" o:connectangles="0,0,0"/>
                </v:shape>
                <v:shape id="Freeform: Shape 146" o:spid="_x0000_s1039" style="position:absolute;left:2885;top:3331;width:22374;height:2972;visibility:visible;mso-wrap-style:square;v-text-anchor:middle" coordsize="710005,17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" path="m,172152c145228,86987,290457,1822,408791,29,527125,-1764,618565,79815,710005,161394e" filled="f" strokecolor="red" strokeweight=".5pt">
                  <v:stroke endarrow="open" joinstyle="miter"/>
                  <v:path arrowok="t" o:connecttype="custom" o:connectlocs="0,297243;1288170,50;2237347,278668" o:connectangles="0,0,0"/>
                </v:shape>
                <v:shape id="Freeform: Shape 147" o:spid="_x0000_s1040" style="position:absolute;left:1919;top:3222;width:33771;height:2973;visibility:visible;mso-wrap-style:square;v-text-anchor:middle" coordsize="710005,17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" path="m,172152c145228,86987,290457,1822,408791,29,527125,-1764,618565,79815,710005,161394e" filled="f" strokecolor="red" strokeweight=".5pt">
                  <v:stroke endarrow="open" joinstyle="miter"/>
                  <v:path arrowok="t" o:connecttype="custom" o:connectlocs="0,297243;1944356,50;3377038,278668" o:connectangles="0,0,0"/>
                </v:shape>
                <v:shapetype id="_x0000_t202" coordsize="21600,21600" o:spt="202" path="m,l,21600r21600,l21600,xe">
                  <v:stroke joinstyle="miter"/>
                  <v:path gradientshapeok="t" o:connecttype="rect"/>
                </v:shapetype>
                <v:shape id="TextBox 19" o:spid="_x0000_s1041" type="#_x0000_t202" style="position:absolute;left:7171;top:-1226;width:29269;height:6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" filled="f" stroked="f">
                  <v:textbox style="mso-fit-shape-to-text:t" inset="10.8pt,7.2pt,0,7.2pt">
                    <w:txbxContent>
                      <w:p w14:paraId="2A4EA464" w14:textId="0EB65522" w:rsidR="00C32994" w:rsidRPr="00EB6BF3" w:rsidRDefault="00C32994" w:rsidP="00C32994">
                        <w:pPr>
                          <w:spacing w:before="240" w:line="228" w:lineRule="auto"/>
                          <w:rPr>
                            <w:rFonts w:asciiTheme="minorHAnsi" w:hAnsi="Calibri" w:cstheme="minorBidi"/>
                            <w:color w:val="000000" w:themeColor="text1"/>
                            <w:kern w:val="24"/>
                            <w:sz w:val="22"/>
                            <w:szCs w:val="22"/>
                          </w:rPr>
                        </w:pPr>
                        <w:r w:rsidRPr="00EB6BF3">
                          <w:rPr>
                            <w:rFonts w:asciiTheme="minorHAnsi" w:hAnsi="Calibri" w:cstheme="minorBidi"/>
                            <w:color w:val="000000" w:themeColor="text1"/>
                            <w:kern w:val="24"/>
                            <w:sz w:val="22"/>
                            <w:szCs w:val="22"/>
                          </w:rPr>
                          <w:t xml:space="preserve">Embedded SCI schedules 4 TBs for single </w:t>
                        </w:r>
                        <w:r w:rsidR="00813F15">
                          <w:rPr>
                            <w:rFonts w:asciiTheme="minorHAnsi" w:hAnsi="Calibri" w:cstheme="minorBidi"/>
                            <w:color w:val="000000" w:themeColor="text1"/>
                            <w:kern w:val="24"/>
                            <w:sz w:val="22"/>
                            <w:szCs w:val="22"/>
                          </w:rPr>
                          <w:t>receiver</w:t>
                        </w:r>
                      </w:p>
                    </w:txbxContent>
                  </v:textbox>
                </v:shape>
                <v:rect id="Rectangle 149" o:spid="_x0000_s1042" style="position:absolute;left:1896;top:6230;width:647;height:2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" fillcolor="#f93" stroked="f" strokeweight="1pt"/>
                <v:rect id="Rectangle 151" o:spid="_x0000_s1043" style="position:absolute;left:1991;top:8576;width:469;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" fillcolor="#00b050" stroked="f" strokeweight="1pt"/>
                <v:shapetype id="_x0000_t32" coordsize="21600,21600" o:spt="32" o:oned="t" path="m,l21600,21600e" filled="f">
                  <v:path arrowok="t" fillok="f" o:connecttype="none"/>
                  <o:lock v:ext="edit" shapetype="t"/>
                </v:shapetype>
                <v:shape id="Straight Arrow Connector 153" o:spid="_x0000_s1044" type="#_x0000_t32" style="position:absolute;left:21904;top:11212;width: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" strokecolor="#a8d08d [1945]" strokeweight="1pt">
                  <v:stroke startarrow="block" endarrow="block" endcap="round"/>
                </v:shape>
                <v:shape id="TextBox 70" o:spid="_x0000_s1045" type="#_x0000_t202" style="position:absolute;left:17506;top:10676;width:11911;height:5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" filled="f" stroked="f">
                  <v:textbox style="mso-fit-shape-to-text:t" inset="10.8pt,7.2pt,0,7.2pt">
                    <w:txbxContent>
                      <w:p w14:paraId="782D4875" w14:textId="77777777" w:rsidR="00C32994" w:rsidRDefault="00C32994" w:rsidP="00C32994">
                        <w:pPr>
                          <w:spacing w:before="240" w:line="228" w:lineRule="auto"/>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 gap or 16/25us gap</w:t>
                        </w:r>
                      </w:p>
                    </w:txbxContent>
                  </v:textbox>
                </v:shape>
                <v:shape id="TextBox 14" o:spid="_x0000_s1046" type="#_x0000_t202" style="position:absolute;left:345;top:3748;width:4661;height:5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" filled="f" stroked="f">
                  <v:textbox style="mso-fit-shape-to-text:t" inset="10.8pt,7.2pt,0,7.2pt">
                    <w:txbxContent>
                      <w:p w14:paraId="75E38969" w14:textId="77777777" w:rsidR="00C32994" w:rsidRDefault="00C32994" w:rsidP="00C32994">
                        <w:pPr>
                          <w:spacing w:before="240" w:line="228" w:lineRule="auto"/>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SCI-1</w:t>
                        </w:r>
                      </w:p>
                    </w:txbxContent>
                  </v:textbox>
                </v:shape>
                <v:shape id="TextBox 13" o:spid="_x0000_s1047" type="#_x0000_t202" style="position:absolute;left:345;top:6303;width:4464;height:5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" filled="f" stroked="f">
                  <v:textbox style="mso-fit-shape-to-text:t" inset="10.8pt,7.2pt,0,7.2pt">
                    <w:txbxContent>
                      <w:p w14:paraId="260560BA" w14:textId="77777777" w:rsidR="00C32994" w:rsidRDefault="00C32994" w:rsidP="00C32994">
                        <w:pPr>
                          <w:spacing w:before="240" w:line="228" w:lineRule="auto"/>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SCI-2</w:t>
                        </w:r>
                      </w:p>
                    </w:txbxContent>
                  </v:textbox>
                </v:shape>
                <w10:wrap anchorx="margin"/>
              </v:group>
            </w:pict>
          </mc:Fallback>
        </mc:AlternateContent>
      </w:r>
    </w:p>
    <w:p w14:paraId="5C518344" w14:textId="4D204803" w:rsidR="008C5F76" w:rsidRDefault="008C5F76"/>
    <w:p w14:paraId="484DD9A7" w14:textId="77777777" w:rsidR="008C5F76" w:rsidRDefault="008C5F76" w:rsidP="00EB6BF3">
      <w:pPr>
        <w:jc w:val="center"/>
      </w:pPr>
    </w:p>
    <w:p w14:paraId="3F5F8C67" w14:textId="77777777" w:rsidR="008C5F76" w:rsidRDefault="008C5F76" w:rsidP="00EB6BF3">
      <w:pPr>
        <w:jc w:val="center"/>
      </w:pPr>
    </w:p>
    <w:p w14:paraId="688B5B86" w14:textId="77777777" w:rsidR="008C5F76" w:rsidRDefault="008C5F76" w:rsidP="00EB6BF3">
      <w:pPr>
        <w:jc w:val="center"/>
      </w:pPr>
    </w:p>
    <w:p w14:paraId="3A547754" w14:textId="77777777" w:rsidR="008C5F76" w:rsidRDefault="008C5F76" w:rsidP="00EB6BF3">
      <w:pPr>
        <w:jc w:val="center"/>
      </w:pPr>
    </w:p>
    <w:p w14:paraId="29A36510" w14:textId="77777777" w:rsidR="008C5F76" w:rsidRDefault="008C5F76" w:rsidP="00EB6BF3">
      <w:pPr>
        <w:jc w:val="center"/>
      </w:pPr>
    </w:p>
    <w:p w14:paraId="5D58B135" w14:textId="77777777" w:rsidR="008C5F76" w:rsidRDefault="008C5F76" w:rsidP="00C86934"/>
    <w:p w14:paraId="6B5E068C" w14:textId="40C359E1" w:rsidR="00602BDF" w:rsidRDefault="00602BDF" w:rsidP="00F543D8">
      <w:pPr>
        <w:pStyle w:val="Caption"/>
        <w:jc w:val="center"/>
      </w:pPr>
      <w:bookmarkStart w:id="17" w:name="_Ref101187458"/>
      <w:r>
        <w:t xml:space="preserve">Figure </w:t>
      </w:r>
      <w:r w:rsidR="00EF15BD">
        <w:fldChar w:fldCharType="begin"/>
      </w:r>
      <w:r w:rsidR="00EF15BD">
        <w:instrText xml:space="preserve"> SEQ Figure \* ARABIC </w:instrText>
      </w:r>
      <w:r w:rsidR="00EF15BD">
        <w:fldChar w:fldCharType="separate"/>
      </w:r>
      <w:r w:rsidR="00CA37CA">
        <w:rPr>
          <w:noProof/>
        </w:rPr>
        <w:t>5</w:t>
      </w:r>
      <w:r w:rsidR="00EF15BD">
        <w:rPr>
          <w:noProof/>
        </w:rPr>
        <w:fldChar w:fldCharType="end"/>
      </w:r>
      <w:bookmarkEnd w:id="17"/>
      <w:r>
        <w:t xml:space="preserve">: </w:t>
      </w:r>
      <w:proofErr w:type="gramStart"/>
      <w:r>
        <w:t>Multi-TTI SCI</w:t>
      </w:r>
      <w:proofErr w:type="gramEnd"/>
      <w:r>
        <w:t xml:space="preserve"> grant</w:t>
      </w:r>
    </w:p>
    <w:p w14:paraId="18BC0A7F" w14:textId="77777777" w:rsidR="00196E1C" w:rsidRPr="00196E1C" w:rsidRDefault="00196E1C"/>
    <w:p w14:paraId="753F9981" w14:textId="786C585E" w:rsidR="006656EA" w:rsidRDefault="001C60C3">
      <w:pPr>
        <w:pStyle w:val="Heading3"/>
      </w:pPr>
      <w:proofErr w:type="gramStart"/>
      <w:r>
        <w:t>Mini-slot</w:t>
      </w:r>
      <w:proofErr w:type="gramEnd"/>
      <w:r w:rsidR="007A4CF1">
        <w:t>/sub</w:t>
      </w:r>
      <w:r w:rsidR="006E7127">
        <w:t>-slot</w:t>
      </w:r>
      <w:r>
        <w:t xml:space="preserve"> </w:t>
      </w:r>
      <w:r w:rsidR="009B57C5">
        <w:t>structure for LBT channel access</w:t>
      </w:r>
    </w:p>
    <w:p w14:paraId="6CCCC87D" w14:textId="3EA1AD91" w:rsidR="006F75C2" w:rsidRDefault="00AD3773" w:rsidP="003370A5">
      <w:r w:rsidRPr="00AD3773">
        <w:t>SL</w:t>
      </w:r>
      <w:r w:rsidR="00A60164">
        <w:t xml:space="preserve"> </w:t>
      </w:r>
      <w:r w:rsidRPr="00AD3773">
        <w:t xml:space="preserve">transmission is slot based in which any transmission </w:t>
      </w:r>
      <w:r w:rsidR="00710616">
        <w:t xml:space="preserve">needs </w:t>
      </w:r>
      <w:r w:rsidRPr="00AD3773">
        <w:t xml:space="preserve">to start </w:t>
      </w:r>
      <w:r w:rsidR="00E65D5F">
        <w:t>on a</w:t>
      </w:r>
      <w:r w:rsidRPr="00AD3773">
        <w:t xml:space="preserve"> slot boundary</w:t>
      </w:r>
      <w:r>
        <w:t>.</w:t>
      </w:r>
      <w:r w:rsidR="003E2267">
        <w:t xml:space="preserve"> However, </w:t>
      </w:r>
      <w:proofErr w:type="spellStart"/>
      <w:r w:rsidR="005B32FE">
        <w:t>WiFi</w:t>
      </w:r>
      <w:proofErr w:type="spellEnd"/>
      <w:r w:rsidR="003E2267" w:rsidRPr="003E2267">
        <w:t xml:space="preserve"> </w:t>
      </w:r>
      <w:r w:rsidR="00E65D5F">
        <w:t>can</w:t>
      </w:r>
      <w:r w:rsidR="003E2267" w:rsidRPr="003E2267">
        <w:t xml:space="preserve"> transmit </w:t>
      </w:r>
      <w:r w:rsidR="003E2267">
        <w:t>immediately</w:t>
      </w:r>
      <w:r w:rsidR="003E2267" w:rsidRPr="003E2267">
        <w:t xml:space="preserve"> </w:t>
      </w:r>
      <w:r w:rsidR="00FF1058">
        <w:t>upon</w:t>
      </w:r>
      <w:r w:rsidR="003E2267" w:rsidRPr="003E2267">
        <w:t xml:space="preserve"> clear</w:t>
      </w:r>
      <w:r w:rsidR="00FF1058">
        <w:t>ing</w:t>
      </w:r>
      <w:r w:rsidR="003E2267" w:rsidRPr="003E2267">
        <w:t xml:space="preserve"> the LBT and may block the SL-U transmission</w:t>
      </w:r>
      <w:r w:rsidR="006F75C2">
        <w:t>.</w:t>
      </w:r>
      <w:r w:rsidR="007B7786">
        <w:t xml:space="preserve"> </w:t>
      </w:r>
      <w:r w:rsidR="00E5633E">
        <w:t xml:space="preserve">The SL-U may </w:t>
      </w:r>
      <w:r w:rsidR="000C1856">
        <w:t xml:space="preserve">face channel access </w:t>
      </w:r>
      <w:r w:rsidR="00422F31">
        <w:t xml:space="preserve">starvation </w:t>
      </w:r>
      <w:r w:rsidR="005113E2">
        <w:t xml:space="preserve">issue in the presence of </w:t>
      </w:r>
      <w:proofErr w:type="spellStart"/>
      <w:r w:rsidR="005113E2">
        <w:t>Wi</w:t>
      </w:r>
      <w:r w:rsidR="00694B1E">
        <w:t>F</w:t>
      </w:r>
      <w:r w:rsidR="005113E2">
        <w:t>i</w:t>
      </w:r>
      <w:proofErr w:type="spellEnd"/>
      <w:r w:rsidR="005113E2">
        <w:t xml:space="preserve"> </w:t>
      </w:r>
      <w:r w:rsidR="00783D9B">
        <w:t xml:space="preserve">in some </w:t>
      </w:r>
      <w:r w:rsidR="00783D9B" w:rsidRPr="001B0E32">
        <w:rPr>
          <w:color w:val="000000" w:themeColor="text1"/>
        </w:rPr>
        <w:t>scenarios [</w:t>
      </w:r>
      <w:r w:rsidR="0096527D" w:rsidRPr="001B0E32">
        <w:rPr>
          <w:color w:val="000000" w:themeColor="text1"/>
        </w:rPr>
        <w:t>3</w:t>
      </w:r>
      <w:r w:rsidR="00783D9B" w:rsidRPr="001B0E32">
        <w:rPr>
          <w:color w:val="000000" w:themeColor="text1"/>
        </w:rPr>
        <w:t>]</w:t>
      </w:r>
      <w:r w:rsidR="0096527D" w:rsidRPr="001B0E32">
        <w:rPr>
          <w:color w:val="000000" w:themeColor="text1"/>
        </w:rPr>
        <w:t xml:space="preserve">. </w:t>
      </w:r>
      <w:r w:rsidR="009D32FC">
        <w:t>NR-U has i</w:t>
      </w:r>
      <w:r w:rsidR="00F33CE0">
        <w:t>ntroduce</w:t>
      </w:r>
      <w:r w:rsidR="000C1C49">
        <w:t>d</w:t>
      </w:r>
      <w:r w:rsidR="00D44040">
        <w:t xml:space="preserve"> mini-slot and </w:t>
      </w:r>
      <w:r w:rsidR="00F3540B">
        <w:t>slot</w:t>
      </w:r>
      <w:r w:rsidR="000C1C49">
        <w:t xml:space="preserve"> search space switching which allow</w:t>
      </w:r>
      <w:r w:rsidR="007B3C33">
        <w:t>s</w:t>
      </w:r>
      <w:r w:rsidR="000C1C49">
        <w:t xml:space="preserve"> the transmitter to transmit with mini-slot after clearing the LBT instead of waiting until slot boundary</w:t>
      </w:r>
      <w:r w:rsidR="00F3540B">
        <w:t>.</w:t>
      </w:r>
    </w:p>
    <w:p w14:paraId="7FEB741E" w14:textId="2EEAE795" w:rsidR="00CA149F" w:rsidRPr="00993781" w:rsidRDefault="000D77B3" w:rsidP="00EB6BF3">
      <w:pPr>
        <w:pStyle w:val="Caption"/>
        <w:rPr>
          <w:b w:val="0"/>
          <w:bCs w:val="0"/>
        </w:rPr>
      </w:pPr>
      <w:r w:rsidRPr="00190882">
        <w:rPr>
          <w:b w:val="0"/>
          <w:bCs w:val="0"/>
        </w:rPr>
        <w:t xml:space="preserve">To create more transmission starting position across </w:t>
      </w:r>
      <w:r w:rsidR="00B77241" w:rsidRPr="00190882">
        <w:rPr>
          <w:b w:val="0"/>
          <w:bCs w:val="0"/>
        </w:rPr>
        <w:t xml:space="preserve">a SL </w:t>
      </w:r>
      <w:r w:rsidRPr="00190882">
        <w:rPr>
          <w:b w:val="0"/>
          <w:bCs w:val="0"/>
        </w:rPr>
        <w:t xml:space="preserve">slot, </w:t>
      </w:r>
      <w:r w:rsidR="00897144" w:rsidRPr="00190882">
        <w:rPr>
          <w:b w:val="0"/>
          <w:bCs w:val="0"/>
        </w:rPr>
        <w:t>we can intro</w:t>
      </w:r>
      <w:r w:rsidR="003F6B93" w:rsidRPr="00190882">
        <w:rPr>
          <w:b w:val="0"/>
          <w:bCs w:val="0"/>
        </w:rPr>
        <w:t xml:space="preserve">duce mini-slot </w:t>
      </w:r>
      <w:r w:rsidR="009D1123" w:rsidRPr="00190882">
        <w:rPr>
          <w:b w:val="0"/>
          <w:bCs w:val="0"/>
        </w:rPr>
        <w:t xml:space="preserve">or sub-slot </w:t>
      </w:r>
      <w:r w:rsidR="003F6B93" w:rsidRPr="00190882">
        <w:rPr>
          <w:b w:val="0"/>
          <w:bCs w:val="0"/>
        </w:rPr>
        <w:t xml:space="preserve">structure </w:t>
      </w:r>
      <w:r w:rsidR="00967383" w:rsidRPr="00190882">
        <w:rPr>
          <w:b w:val="0"/>
          <w:bCs w:val="0"/>
        </w:rPr>
        <w:t>with AGC symbol</w:t>
      </w:r>
      <w:r w:rsidR="00643112" w:rsidRPr="00190882">
        <w:rPr>
          <w:b w:val="0"/>
          <w:bCs w:val="0"/>
        </w:rPr>
        <w:t xml:space="preserve"> and PSCCH/PSSCH</w:t>
      </w:r>
      <w:r w:rsidR="00B64646" w:rsidRPr="00190882">
        <w:rPr>
          <w:b w:val="0"/>
          <w:bCs w:val="0"/>
        </w:rPr>
        <w:t xml:space="preserve"> </w:t>
      </w:r>
      <w:r w:rsidR="00E800E3" w:rsidRPr="00190882">
        <w:rPr>
          <w:b w:val="0"/>
          <w:bCs w:val="0"/>
        </w:rPr>
        <w:t>which is like a mi</w:t>
      </w:r>
      <w:r w:rsidR="00231D5E" w:rsidRPr="00190882">
        <w:rPr>
          <w:b w:val="0"/>
          <w:bCs w:val="0"/>
        </w:rPr>
        <w:t xml:space="preserve">niature of a </w:t>
      </w:r>
      <w:r w:rsidR="00561444" w:rsidRPr="00190882">
        <w:rPr>
          <w:b w:val="0"/>
          <w:bCs w:val="0"/>
        </w:rPr>
        <w:t xml:space="preserve">full </w:t>
      </w:r>
      <w:r w:rsidR="00231D5E" w:rsidRPr="00190882">
        <w:rPr>
          <w:b w:val="0"/>
          <w:bCs w:val="0"/>
        </w:rPr>
        <w:t>SL slot</w:t>
      </w:r>
      <w:r w:rsidR="00372592" w:rsidRPr="00190882">
        <w:rPr>
          <w:b w:val="0"/>
          <w:bCs w:val="0"/>
        </w:rPr>
        <w:t xml:space="preserve">. </w:t>
      </w:r>
      <w:r w:rsidR="0088341B" w:rsidRPr="00190882">
        <w:rPr>
          <w:b w:val="0"/>
          <w:bCs w:val="0"/>
        </w:rPr>
        <w:t>For example, t</w:t>
      </w:r>
      <w:r w:rsidR="00A66DB3" w:rsidRPr="00190882">
        <w:rPr>
          <w:b w:val="0"/>
          <w:bCs w:val="0"/>
        </w:rPr>
        <w:t xml:space="preserve">he </w:t>
      </w:r>
      <w:r w:rsidR="00B31D7F" w:rsidRPr="00190882">
        <w:rPr>
          <w:b w:val="0"/>
          <w:bCs w:val="0"/>
        </w:rPr>
        <w:t xml:space="preserve">SL </w:t>
      </w:r>
      <w:r w:rsidR="00D301E0" w:rsidRPr="00190882">
        <w:rPr>
          <w:b w:val="0"/>
          <w:bCs w:val="0"/>
        </w:rPr>
        <w:t>transmitter</w:t>
      </w:r>
      <w:r w:rsidR="00B31D7F" w:rsidRPr="00190882">
        <w:rPr>
          <w:b w:val="0"/>
          <w:bCs w:val="0"/>
        </w:rPr>
        <w:t xml:space="preserve"> could be </w:t>
      </w:r>
      <w:r w:rsidR="00CC5A20" w:rsidRPr="00190882">
        <w:rPr>
          <w:b w:val="0"/>
          <w:bCs w:val="0"/>
        </w:rPr>
        <w:t xml:space="preserve">configured with </w:t>
      </w:r>
      <w:r w:rsidR="00456364" w:rsidRPr="00190882">
        <w:rPr>
          <w:b w:val="0"/>
          <w:bCs w:val="0"/>
        </w:rPr>
        <w:t xml:space="preserve">full </w:t>
      </w:r>
      <w:r w:rsidR="006E178F" w:rsidRPr="00190882">
        <w:rPr>
          <w:b w:val="0"/>
          <w:bCs w:val="0"/>
        </w:rPr>
        <w:t xml:space="preserve">slot </w:t>
      </w:r>
      <w:r w:rsidR="006E178F" w:rsidRPr="00993781">
        <w:rPr>
          <w:b w:val="0"/>
          <w:bCs w:val="0"/>
        </w:rPr>
        <w:t xml:space="preserve">resource pool (RP#0 in </w:t>
      </w:r>
      <w:r w:rsidR="00C137B1" w:rsidRPr="00993781">
        <w:rPr>
          <w:b w:val="0"/>
          <w:bCs w:val="0"/>
        </w:rPr>
        <w:fldChar w:fldCharType="begin"/>
      </w:r>
      <w:r w:rsidR="00C137B1" w:rsidRPr="00993781">
        <w:rPr>
          <w:b w:val="0"/>
          <w:bCs w:val="0"/>
        </w:rPr>
        <w:instrText xml:space="preserve"> REF _Ref100568823 \h </w:instrText>
      </w:r>
      <w:r w:rsidR="000E63FD" w:rsidRPr="00993781">
        <w:rPr>
          <w:b w:val="0"/>
          <w:bCs w:val="0"/>
        </w:rPr>
        <w:instrText xml:space="preserve"> \* MERGEFORMAT </w:instrText>
      </w:r>
      <w:r w:rsidR="00C137B1" w:rsidRPr="00993781">
        <w:rPr>
          <w:b w:val="0"/>
          <w:bCs w:val="0"/>
        </w:rPr>
      </w:r>
      <w:r w:rsidR="00C137B1" w:rsidRPr="00993781">
        <w:rPr>
          <w:b w:val="0"/>
          <w:bCs w:val="0"/>
        </w:rPr>
        <w:fldChar w:fldCharType="separate"/>
      </w:r>
      <w:r w:rsidR="00CA37CA" w:rsidRPr="00993781">
        <w:rPr>
          <w:b w:val="0"/>
          <w:bCs w:val="0"/>
        </w:rPr>
        <w:t>Figure 6</w:t>
      </w:r>
      <w:r w:rsidR="00C137B1" w:rsidRPr="00993781">
        <w:rPr>
          <w:b w:val="0"/>
          <w:bCs w:val="0"/>
        </w:rPr>
        <w:fldChar w:fldCharType="end"/>
      </w:r>
      <w:r w:rsidR="006E178F" w:rsidRPr="007E1E14">
        <w:rPr>
          <w:b w:val="0"/>
          <w:bCs w:val="0"/>
        </w:rPr>
        <w:t>)</w:t>
      </w:r>
      <w:r w:rsidR="00231D5E" w:rsidRPr="00190882">
        <w:rPr>
          <w:b w:val="0"/>
          <w:bCs w:val="0"/>
        </w:rPr>
        <w:t xml:space="preserve"> </w:t>
      </w:r>
      <w:r w:rsidR="00C137B1" w:rsidRPr="00190882">
        <w:rPr>
          <w:b w:val="0"/>
          <w:bCs w:val="0"/>
        </w:rPr>
        <w:t xml:space="preserve">and </w:t>
      </w:r>
      <w:r w:rsidR="007A7B4E" w:rsidRPr="00190882">
        <w:rPr>
          <w:b w:val="0"/>
          <w:bCs w:val="0"/>
        </w:rPr>
        <w:t>mini-slot RP</w:t>
      </w:r>
      <w:r w:rsidR="00E25741" w:rsidRPr="00190882">
        <w:rPr>
          <w:b w:val="0"/>
          <w:bCs w:val="0"/>
        </w:rPr>
        <w:t xml:space="preserve"> or sub</w:t>
      </w:r>
      <w:r w:rsidR="008B012F" w:rsidRPr="00190882">
        <w:rPr>
          <w:b w:val="0"/>
          <w:bCs w:val="0"/>
        </w:rPr>
        <w:t>-slot RP</w:t>
      </w:r>
      <w:r w:rsidR="007A7B4E" w:rsidRPr="00190882">
        <w:rPr>
          <w:b w:val="0"/>
          <w:bCs w:val="0"/>
        </w:rPr>
        <w:t xml:space="preserve"> </w:t>
      </w:r>
      <w:r w:rsidR="00661AA7" w:rsidRPr="00190882">
        <w:rPr>
          <w:b w:val="0"/>
          <w:bCs w:val="0"/>
        </w:rPr>
        <w:t>(RP#1).</w:t>
      </w:r>
      <w:r w:rsidR="00897839" w:rsidRPr="00190882">
        <w:rPr>
          <w:b w:val="0"/>
          <w:bCs w:val="0"/>
        </w:rPr>
        <w:t xml:space="preserve"> In a mini-slot RP, the full-slot is partitioned into multiple</w:t>
      </w:r>
      <w:r w:rsidR="0071162D" w:rsidRPr="00190882">
        <w:rPr>
          <w:b w:val="0"/>
          <w:bCs w:val="0"/>
        </w:rPr>
        <w:t xml:space="preserve"> (e.g., two)</w:t>
      </w:r>
      <w:r w:rsidR="00897839" w:rsidRPr="00190882">
        <w:rPr>
          <w:b w:val="0"/>
          <w:bCs w:val="0"/>
        </w:rPr>
        <w:t xml:space="preserve"> mini-slots to create multiple starting points.</w:t>
      </w:r>
      <w:r w:rsidR="00526D2A" w:rsidRPr="00190882">
        <w:rPr>
          <w:b w:val="0"/>
          <w:bCs w:val="0"/>
        </w:rPr>
        <w:t xml:space="preserve"> </w:t>
      </w:r>
      <w:r w:rsidR="00926AA0" w:rsidRPr="00190882">
        <w:rPr>
          <w:b w:val="0"/>
          <w:bCs w:val="0"/>
        </w:rPr>
        <w:t>A sub-plot R</w:t>
      </w:r>
      <w:r w:rsidR="00E15388" w:rsidRPr="00190882">
        <w:rPr>
          <w:b w:val="0"/>
          <w:bCs w:val="0"/>
        </w:rPr>
        <w:t>P</w:t>
      </w:r>
      <w:r w:rsidR="00926AA0" w:rsidRPr="00190882">
        <w:rPr>
          <w:b w:val="0"/>
          <w:bCs w:val="0"/>
        </w:rPr>
        <w:t xml:space="preserve"> is the same as a mini-slot RP with the first mini-slot whose starting point coincides with the starting point of the full slot RP omitted. The combination of the two types of RPs provides the UE with </w:t>
      </w:r>
      <w:r w:rsidR="00CC2924" w:rsidRPr="00190882">
        <w:rPr>
          <w:b w:val="0"/>
          <w:bCs w:val="0"/>
        </w:rPr>
        <w:t>additional starting points</w:t>
      </w:r>
      <w:r w:rsidR="00EB31D7" w:rsidRPr="00190882">
        <w:rPr>
          <w:b w:val="0"/>
          <w:bCs w:val="0"/>
        </w:rPr>
        <w:t>.</w:t>
      </w:r>
      <w:r w:rsidR="008B012F" w:rsidRPr="00190882">
        <w:rPr>
          <w:b w:val="0"/>
          <w:bCs w:val="0"/>
        </w:rPr>
        <w:t xml:space="preserve"> </w:t>
      </w:r>
      <w:r w:rsidR="00EE53F5" w:rsidRPr="00190882">
        <w:rPr>
          <w:b w:val="0"/>
          <w:bCs w:val="0"/>
        </w:rPr>
        <w:t>The transmitter</w:t>
      </w:r>
      <w:r w:rsidR="00B65731" w:rsidRPr="000F3546">
        <w:rPr>
          <w:b w:val="0"/>
        </w:rPr>
        <w:t xml:space="preserve"> </w:t>
      </w:r>
      <w:r w:rsidR="00B65731" w:rsidRPr="000E63FD">
        <w:rPr>
          <w:b w:val="0"/>
        </w:rPr>
        <w:t xml:space="preserve">may choose the RP with the earliest transmission starting point after clearing the LBT and switch to </w:t>
      </w:r>
      <w:r w:rsidR="0017052A" w:rsidRPr="000E63FD">
        <w:rPr>
          <w:b w:val="0"/>
        </w:rPr>
        <w:t xml:space="preserve">full </w:t>
      </w:r>
      <w:r w:rsidR="00B65731" w:rsidRPr="000E63FD">
        <w:rPr>
          <w:b w:val="0"/>
        </w:rPr>
        <w:t xml:space="preserve">slot-based RP </w:t>
      </w:r>
      <w:r w:rsidR="00D470DC" w:rsidRPr="000E63FD">
        <w:rPr>
          <w:b w:val="0"/>
        </w:rPr>
        <w:t>after the 1</w:t>
      </w:r>
      <w:r w:rsidR="00D470DC" w:rsidRPr="000E63FD">
        <w:rPr>
          <w:b w:val="0"/>
          <w:vertAlign w:val="superscript"/>
        </w:rPr>
        <w:t>st</w:t>
      </w:r>
      <w:r w:rsidR="00D470DC" w:rsidRPr="000E63FD">
        <w:rPr>
          <w:b w:val="0"/>
        </w:rPr>
        <w:t xml:space="preserve"> </w:t>
      </w:r>
      <w:r w:rsidR="0031427A" w:rsidRPr="000E63FD">
        <w:rPr>
          <w:b w:val="0"/>
        </w:rPr>
        <w:t xml:space="preserve">slot in the COT </w:t>
      </w:r>
      <w:r w:rsidR="00B65731" w:rsidRPr="000E63FD">
        <w:rPr>
          <w:b w:val="0"/>
        </w:rPr>
        <w:t xml:space="preserve">for </w:t>
      </w:r>
      <w:r w:rsidR="00036AC7" w:rsidRPr="000E63FD">
        <w:rPr>
          <w:b w:val="0"/>
        </w:rPr>
        <w:t xml:space="preserve">better spectrum </w:t>
      </w:r>
      <w:r w:rsidR="00B65731" w:rsidRPr="000E63FD">
        <w:rPr>
          <w:b w:val="0"/>
        </w:rPr>
        <w:t>efficiency</w:t>
      </w:r>
      <w:r w:rsidR="004F70A2" w:rsidRPr="000E63FD">
        <w:rPr>
          <w:b w:val="0"/>
        </w:rPr>
        <w:t xml:space="preserve"> as shown in</w:t>
      </w:r>
      <w:r w:rsidR="00745430" w:rsidRPr="000E63FD">
        <w:rPr>
          <w:b w:val="0"/>
        </w:rPr>
        <w:t xml:space="preserve"> </w:t>
      </w:r>
      <w:r w:rsidR="004F70A2" w:rsidRPr="000E63FD">
        <w:rPr>
          <w:b w:val="0"/>
        </w:rPr>
        <w:t xml:space="preserve"> </w:t>
      </w:r>
      <w:r w:rsidR="001A003A" w:rsidRPr="00EB6BF3">
        <w:rPr>
          <w:b w:val="0"/>
          <w:bCs w:val="0"/>
        </w:rPr>
        <w:fldChar w:fldCharType="begin"/>
      </w:r>
      <w:r w:rsidR="001A003A" w:rsidRPr="000E63FD">
        <w:rPr>
          <w:b w:val="0"/>
          <w:bCs w:val="0"/>
        </w:rPr>
        <w:instrText xml:space="preserve"> REF _Ref100573452 \h </w:instrText>
      </w:r>
      <w:r w:rsidR="000E63FD">
        <w:rPr>
          <w:b w:val="0"/>
          <w:bCs w:val="0"/>
        </w:rPr>
        <w:instrText xml:space="preserve"> \* MERGEFORMAT </w:instrText>
      </w:r>
      <w:r w:rsidR="001A003A" w:rsidRPr="00EB6BF3">
        <w:rPr>
          <w:b w:val="0"/>
          <w:bCs w:val="0"/>
        </w:rPr>
      </w:r>
      <w:r w:rsidR="001A003A" w:rsidRPr="00EB6BF3">
        <w:rPr>
          <w:b w:val="0"/>
          <w:bCs w:val="0"/>
        </w:rPr>
        <w:fldChar w:fldCharType="separate"/>
      </w:r>
      <w:r w:rsidR="00CA37CA" w:rsidRPr="000E63FD">
        <w:rPr>
          <w:b w:val="0"/>
        </w:rPr>
        <w:t>Figure 7</w:t>
      </w:r>
      <w:r w:rsidR="001A003A" w:rsidRPr="00EB6BF3">
        <w:rPr>
          <w:b w:val="0"/>
          <w:bCs w:val="0"/>
        </w:rPr>
        <w:fldChar w:fldCharType="end"/>
      </w:r>
      <w:r w:rsidR="001A003A" w:rsidRPr="000E63FD">
        <w:rPr>
          <w:b w:val="0"/>
        </w:rPr>
        <w:t>.</w:t>
      </w:r>
    </w:p>
    <w:p w14:paraId="49CF7727" w14:textId="64F20412" w:rsidR="00D671BC" w:rsidRDefault="00A53668" w:rsidP="00C56C26">
      <w:r>
        <w:t>The more starting points we introduce</w:t>
      </w:r>
      <w:r w:rsidR="0084303E">
        <w:t>,</w:t>
      </w:r>
      <w:r>
        <w:t xml:space="preserve"> the more PSCCH </w:t>
      </w:r>
      <w:r w:rsidR="00825E67">
        <w:t xml:space="preserve">candidate </w:t>
      </w:r>
      <w:r>
        <w:t xml:space="preserve">locations the </w:t>
      </w:r>
      <w:r w:rsidR="00825E67">
        <w:t xml:space="preserve">receiver need to monitor. It is basically a tradeoff </w:t>
      </w:r>
      <w:r w:rsidR="00A51B06">
        <w:t xml:space="preserve">between the receiver PSCCH decoding complexity </w:t>
      </w:r>
      <w:r w:rsidR="00BD551E">
        <w:t>and LBT channel access successful rate</w:t>
      </w:r>
      <w:r w:rsidR="0097618E">
        <w:t xml:space="preserve">. </w:t>
      </w:r>
      <w:r w:rsidR="0059670E">
        <w:t xml:space="preserve">We envision </w:t>
      </w:r>
      <w:r w:rsidR="00863556">
        <w:t>two starting position</w:t>
      </w:r>
      <w:r w:rsidR="00FF17E7">
        <w:t>s</w:t>
      </w:r>
      <w:r w:rsidR="00863556">
        <w:t xml:space="preserve"> could </w:t>
      </w:r>
      <w:r w:rsidR="005171F4">
        <w:t>offer a good</w:t>
      </w:r>
      <w:r w:rsidR="001A4E62">
        <w:t xml:space="preserve"> </w:t>
      </w:r>
      <w:r w:rsidR="00CD5E0F">
        <w:t>tradeof</w:t>
      </w:r>
      <w:r w:rsidR="005171F4">
        <w:t>f.</w:t>
      </w:r>
    </w:p>
    <w:p w14:paraId="31C27559" w14:textId="448067FC" w:rsidR="0031608B" w:rsidRDefault="0031608B" w:rsidP="00C56C26">
      <w:r>
        <w:t>T</w:t>
      </w:r>
      <w:r w:rsidR="00456F60">
        <w:t>here may be some concerns that mini-slot access UE’s transmission</w:t>
      </w:r>
      <w:r w:rsidR="00066411">
        <w:t xml:space="preserve"> may cause </w:t>
      </w:r>
      <w:r w:rsidR="004A0E40">
        <w:t xml:space="preserve">AGC </w:t>
      </w:r>
      <w:r w:rsidR="00066411">
        <w:t>problem</w:t>
      </w:r>
      <w:r w:rsidR="000F0B23">
        <w:t xml:space="preserve"> for UEs trying to receive a full-slot</w:t>
      </w:r>
      <w:r w:rsidR="004A0E40">
        <w:t xml:space="preserve">. </w:t>
      </w:r>
      <w:r w:rsidR="00316901" w:rsidRPr="00316901">
        <w:t xml:space="preserve">The mini-slot transmission is conditioned on LBT, so if the </w:t>
      </w:r>
      <w:r w:rsidR="00832D2E">
        <w:t>mini</w:t>
      </w:r>
      <w:r w:rsidR="00E34061">
        <w:t>-slot transmitter</w:t>
      </w:r>
      <w:r w:rsidR="00316901" w:rsidRPr="00316901">
        <w:t xml:space="preserve"> is very close to the transmitter</w:t>
      </w:r>
      <w:r w:rsidR="001035B5">
        <w:t xml:space="preserve"> with ongoing </w:t>
      </w:r>
      <w:r w:rsidR="00E57C48">
        <w:t>full-</w:t>
      </w:r>
      <w:r w:rsidR="001035B5">
        <w:t>slot transmission</w:t>
      </w:r>
      <w:r w:rsidR="00316901" w:rsidRPr="00316901">
        <w:t xml:space="preserve">, the </w:t>
      </w:r>
      <w:r w:rsidR="006B223D">
        <w:t>LBT</w:t>
      </w:r>
      <w:r w:rsidR="00316901" w:rsidRPr="00316901">
        <w:t xml:space="preserve"> will </w:t>
      </w:r>
      <w:r w:rsidR="006B223D">
        <w:t>gate</w:t>
      </w:r>
      <w:r w:rsidR="00316901" w:rsidRPr="00316901">
        <w:t xml:space="preserve"> the mini-slot transmission</w:t>
      </w:r>
      <w:r w:rsidR="006B223D">
        <w:t xml:space="preserve"> if the mini-slot transmi</w:t>
      </w:r>
      <w:r w:rsidR="00077ECC">
        <w:t xml:space="preserve">tter </w:t>
      </w:r>
      <w:r w:rsidR="000F65D4">
        <w:t>wants</w:t>
      </w:r>
      <w:r w:rsidR="00077ECC">
        <w:t xml:space="preserve"> to start in the middle of the ongoing full</w:t>
      </w:r>
      <w:r w:rsidR="008033F6">
        <w:t>-</w:t>
      </w:r>
      <w:r w:rsidR="00077ECC">
        <w:t>slot transmission.</w:t>
      </w:r>
      <w:r w:rsidR="00DB56FD">
        <w:t xml:space="preserve"> </w:t>
      </w:r>
      <w:r w:rsidR="002F16C5">
        <w:t xml:space="preserve">Also, </w:t>
      </w:r>
      <w:proofErr w:type="spellStart"/>
      <w:r w:rsidR="005B32FE">
        <w:t>WiFi</w:t>
      </w:r>
      <w:proofErr w:type="spellEnd"/>
      <w:r w:rsidR="00833D91">
        <w:t xml:space="preserve"> </w:t>
      </w:r>
      <w:r w:rsidR="000E35D2">
        <w:t xml:space="preserve">will anyway start </w:t>
      </w:r>
      <w:r w:rsidR="00C45A84">
        <w:t xml:space="preserve">its transmission anywhere in the middle of an ongoing full-slot SL transmission if it </w:t>
      </w:r>
      <w:r w:rsidR="000C3268">
        <w:t>clears the LBT and do nothing to protect SL-U</w:t>
      </w:r>
      <w:r w:rsidR="00E10B68">
        <w:t xml:space="preserve">. </w:t>
      </w:r>
      <w:r w:rsidR="00C63338">
        <w:t>Hence, the AGC problem is the nature of the unlicensed band</w:t>
      </w:r>
      <w:r w:rsidR="002E1C71">
        <w:t>.</w:t>
      </w:r>
    </w:p>
    <w:p w14:paraId="381E58AE" w14:textId="3393028D" w:rsidR="00F04158" w:rsidRDefault="001B0B97" w:rsidP="00C73FC0">
      <w:pPr>
        <w:pStyle w:val="Caption"/>
      </w:pPr>
      <w:bookmarkStart w:id="18" w:name="_Ref101172284"/>
      <w:r>
        <w:t xml:space="preserve">Observation </w:t>
      </w:r>
      <w:r w:rsidR="00EF15BD">
        <w:fldChar w:fldCharType="begin"/>
      </w:r>
      <w:r w:rsidR="00EF15BD">
        <w:instrText xml:space="preserve"> SEQ Observation \* ARABIC </w:instrText>
      </w:r>
      <w:r w:rsidR="00EF15BD">
        <w:fldChar w:fldCharType="separate"/>
      </w:r>
      <w:r w:rsidR="00CA37CA">
        <w:rPr>
          <w:noProof/>
        </w:rPr>
        <w:t>4</w:t>
      </w:r>
      <w:r w:rsidR="00EF15BD">
        <w:rPr>
          <w:noProof/>
        </w:rPr>
        <w:fldChar w:fldCharType="end"/>
      </w:r>
      <w:r>
        <w:t xml:space="preserve">: </w:t>
      </w:r>
      <w:r w:rsidRPr="00816888">
        <w:t xml:space="preserve">Slot-based access in NR </w:t>
      </w:r>
      <w:proofErr w:type="spellStart"/>
      <w:r w:rsidRPr="00816888">
        <w:t>Sidelink</w:t>
      </w:r>
      <w:proofErr w:type="spellEnd"/>
      <w:r w:rsidRPr="00816888">
        <w:t xml:space="preserve"> reduces channel access opportunities compared to other RATs</w:t>
      </w:r>
      <w:bookmarkEnd w:id="18"/>
    </w:p>
    <w:p w14:paraId="3F29D41A" w14:textId="2C669B01" w:rsidR="00600C18" w:rsidRDefault="00F7114A" w:rsidP="0088612B">
      <w:pPr>
        <w:pStyle w:val="Caption"/>
      </w:pPr>
      <w:bookmarkStart w:id="19" w:name="_Ref101172326"/>
      <w:r>
        <w:t xml:space="preserve">Observation </w:t>
      </w:r>
      <w:r w:rsidR="00EF15BD">
        <w:fldChar w:fldCharType="begin"/>
      </w:r>
      <w:r w:rsidR="00EF15BD">
        <w:instrText xml:space="preserve"> SEQ Observation \* ARABIC </w:instrText>
      </w:r>
      <w:r w:rsidR="00EF15BD">
        <w:fldChar w:fldCharType="separate"/>
      </w:r>
      <w:r w:rsidR="00CA37CA">
        <w:rPr>
          <w:noProof/>
        </w:rPr>
        <w:t>5</w:t>
      </w:r>
      <w:r w:rsidR="00EF15BD">
        <w:rPr>
          <w:noProof/>
        </w:rPr>
        <w:fldChar w:fldCharType="end"/>
      </w:r>
      <w:r>
        <w:t xml:space="preserve">: </w:t>
      </w:r>
      <w:r w:rsidRPr="00C42D36">
        <w:t>Mini-slots</w:t>
      </w:r>
      <w:r>
        <w:t xml:space="preserve"> or sub-slot</w:t>
      </w:r>
      <w:r w:rsidR="0025503D">
        <w:t>s</w:t>
      </w:r>
      <w:r w:rsidRPr="00C42D36">
        <w:t xml:space="preserve"> can increase channel access opportunities</w:t>
      </w:r>
      <w:bookmarkEnd w:id="19"/>
    </w:p>
    <w:p w14:paraId="777DB7A5" w14:textId="660C2A03" w:rsidR="002C3BF1" w:rsidRPr="002C3BF1" w:rsidRDefault="002C3BF1">
      <w:pPr>
        <w:pStyle w:val="Caption"/>
      </w:pPr>
      <w:bookmarkStart w:id="20" w:name="_Ref101954447"/>
      <w:r>
        <w:t xml:space="preserve">Proposal </w:t>
      </w:r>
      <w:r>
        <w:fldChar w:fldCharType="begin"/>
      </w:r>
      <w:r w:rsidRPr="00EB6BF3">
        <w:rPr>
          <w:b w:val="0"/>
        </w:rPr>
        <w:instrText xml:space="preserve"> SEQ Proposal \* ARABIC </w:instrText>
      </w:r>
      <w:r>
        <w:fldChar w:fldCharType="separate"/>
      </w:r>
      <w:r w:rsidR="00CA37CA">
        <w:rPr>
          <w:b w:val="0"/>
        </w:rPr>
        <w:t>5</w:t>
      </w:r>
      <w:r>
        <w:fldChar w:fldCharType="end"/>
      </w:r>
      <w:r>
        <w:t xml:space="preserve">: </w:t>
      </w:r>
      <w:r w:rsidRPr="0066443D">
        <w:t>Study “mini-slot or sub-slot” channel access as a method to increase channel access opportunities</w:t>
      </w:r>
      <w:bookmarkEnd w:id="20"/>
    </w:p>
    <w:p w14:paraId="47F0141B" w14:textId="57F12A83" w:rsidR="002E1C71" w:rsidRDefault="00674207" w:rsidP="00DF3BD6">
      <w:r>
        <w:t xml:space="preserve">              </w:t>
      </w:r>
      <w:r w:rsidR="00857804">
        <w:t xml:space="preserve"> </w:t>
      </w:r>
    </w:p>
    <w:p w14:paraId="1B5376E8" w14:textId="77777777" w:rsidR="002E1C71" w:rsidRDefault="002E1C71" w:rsidP="00DF3BD6"/>
    <w:p w14:paraId="25B76E21" w14:textId="77777777" w:rsidR="002E1C71" w:rsidRDefault="002E1C71" w:rsidP="00DF3BD6"/>
    <w:p w14:paraId="2F3D3C7C" w14:textId="77777777" w:rsidR="002E1C71" w:rsidRDefault="002E1C71" w:rsidP="00DF3BD6"/>
    <w:p w14:paraId="2C3D56F4" w14:textId="77777777" w:rsidR="002E1C71" w:rsidRDefault="002E1C71" w:rsidP="00DF3BD6"/>
    <w:p w14:paraId="7FBD50A1" w14:textId="77777777" w:rsidR="002E1C71" w:rsidRDefault="002E1C71" w:rsidP="00DF3BD6"/>
    <w:p w14:paraId="394E911A" w14:textId="77777777" w:rsidR="002E1C71" w:rsidRDefault="002E1C71" w:rsidP="00DF3BD6"/>
    <w:p w14:paraId="430004D4" w14:textId="196148CF" w:rsidR="00751D55" w:rsidRDefault="00751D55" w:rsidP="00DF3BD6"/>
    <w:p w14:paraId="5BE731D0" w14:textId="1007FADB" w:rsidR="00751D55" w:rsidRDefault="00A24CB1" w:rsidP="00DF3BD6">
      <w:r w:rsidRPr="00A34A31">
        <w:rPr>
          <w:noProof/>
        </w:rPr>
        <mc:AlternateContent>
          <mc:Choice Requires="wpg">
            <w:drawing>
              <wp:anchor distT="0" distB="0" distL="114300" distR="114300" simplePos="0" relativeHeight="251658241" behindDoc="0" locked="0" layoutInCell="1" allowOverlap="1" wp14:anchorId="08A0857F" wp14:editId="6CEDE785">
                <wp:simplePos x="0" y="0"/>
                <wp:positionH relativeFrom="column">
                  <wp:posOffset>3702965</wp:posOffset>
                </wp:positionH>
                <wp:positionV relativeFrom="paragraph">
                  <wp:posOffset>-191796</wp:posOffset>
                </wp:positionV>
                <wp:extent cx="2042707" cy="1426845"/>
                <wp:effectExtent l="0" t="0" r="15240" b="0"/>
                <wp:wrapNone/>
                <wp:docPr id="229" name="Group 20"/>
                <wp:cNvGraphicFramePr/>
                <a:graphic xmlns:a="http://schemas.openxmlformats.org/drawingml/2006/main">
                  <a:graphicData uri="http://schemas.microsoft.com/office/word/2010/wordprocessingGroup">
                    <wpg:wgp>
                      <wpg:cNvGrpSpPr/>
                      <wpg:grpSpPr>
                        <a:xfrm>
                          <a:off x="0" y="0"/>
                          <a:ext cx="2042707" cy="1426845"/>
                          <a:chOff x="152410" y="-102358"/>
                          <a:chExt cx="2042934" cy="1427160"/>
                        </a:xfrm>
                      </wpg:grpSpPr>
                      <wps:wsp>
                        <wps:cNvPr id="230" name="TextBox 19"/>
                        <wps:cNvSpPr txBox="1"/>
                        <wps:spPr>
                          <a:xfrm>
                            <a:off x="716279" y="766002"/>
                            <a:ext cx="598170" cy="558800"/>
                          </a:xfrm>
                          <a:prstGeom prst="rect">
                            <a:avLst/>
                          </a:prstGeom>
                          <a:noFill/>
                          <a:ln>
                            <a:noFill/>
                          </a:ln>
                        </wps:spPr>
                        <wps:txbx>
                          <w:txbxContent>
                            <w:p w14:paraId="363947E4" w14:textId="77777777" w:rsidR="00096016" w:rsidRDefault="00096016" w:rsidP="00096016">
                              <w:pPr>
                                <w:spacing w:before="240" w:line="228" w:lineRule="auto"/>
                                <w:rPr>
                                  <w:rFonts w:asciiTheme="minorHAnsi" w:hAnsi="Calibri" w:cstheme="minorBidi"/>
                                  <w:color w:val="000000" w:themeColor="text1"/>
                                  <w:kern w:val="24"/>
                                  <w:sz w:val="24"/>
                                  <w:szCs w:val="24"/>
                                </w:rPr>
                              </w:pPr>
                              <w:proofErr w:type="gramStart"/>
                              <w:r>
                                <w:rPr>
                                  <w:rFonts w:asciiTheme="minorHAnsi" w:hAnsi="Calibri" w:cstheme="minorBidi"/>
                                  <w:color w:val="000000" w:themeColor="text1"/>
                                  <w:kern w:val="24"/>
                                </w:rPr>
                                <w:t>Mini-slot</w:t>
                              </w:r>
                              <w:proofErr w:type="gramEnd"/>
                            </w:p>
                          </w:txbxContent>
                        </wps:txbx>
                        <wps:bodyPr wrap="none" lIns="137160" tIns="91440" rIns="0" bIns="91440" rtlCol="0">
                          <a:spAutoFit/>
                        </wps:bodyPr>
                      </wps:wsp>
                      <wpg:grpSp>
                        <wpg:cNvPr id="231" name="Group 231"/>
                        <wpg:cNvGrpSpPr/>
                        <wpg:grpSpPr>
                          <a:xfrm>
                            <a:off x="152410" y="-102358"/>
                            <a:ext cx="2042934" cy="1158880"/>
                            <a:chOff x="152410" y="-102358"/>
                            <a:chExt cx="2042934" cy="1158880"/>
                          </a:xfrm>
                        </wpg:grpSpPr>
                        <wps:wsp>
                          <wps:cNvPr id="232" name="TextBox 8"/>
                          <wps:cNvSpPr txBox="1"/>
                          <wps:spPr>
                            <a:xfrm>
                              <a:off x="1201009" y="-102358"/>
                              <a:ext cx="419100" cy="558800"/>
                            </a:xfrm>
                            <a:prstGeom prst="rect">
                              <a:avLst/>
                            </a:prstGeom>
                            <a:noFill/>
                            <a:ln>
                              <a:noFill/>
                            </a:ln>
                          </wps:spPr>
                          <wps:txbx>
                            <w:txbxContent>
                              <w:p w14:paraId="4E87B37E" w14:textId="77777777" w:rsidR="00096016" w:rsidRDefault="00096016" w:rsidP="00096016">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1 slot</w:t>
                                </w:r>
                              </w:p>
                            </w:txbxContent>
                          </wps:txbx>
                          <wps:bodyPr wrap="none" lIns="137160" tIns="91440" rIns="0" bIns="91440" rtlCol="0">
                            <a:spAutoFit/>
                          </wps:bodyPr>
                        </wps:wsp>
                        <wpg:grpSp>
                          <wpg:cNvPr id="233" name="Group 233"/>
                          <wpg:cNvGrpSpPr/>
                          <wpg:grpSpPr>
                            <a:xfrm>
                              <a:off x="152410" y="251844"/>
                              <a:ext cx="2042934" cy="804678"/>
                              <a:chOff x="152410" y="251844"/>
                              <a:chExt cx="2042934" cy="804678"/>
                            </a:xfrm>
                          </wpg:grpSpPr>
                          <wps:wsp>
                            <wps:cNvPr id="234" name="Rectangle 234"/>
                            <wps:cNvSpPr/>
                            <wps:spPr>
                              <a:xfrm>
                                <a:off x="665123" y="481242"/>
                                <a:ext cx="1530221" cy="19594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Rectangle 235"/>
                            <wps:cNvSpPr/>
                            <wps:spPr>
                              <a:xfrm>
                                <a:off x="665123" y="723293"/>
                                <a:ext cx="737119" cy="155599"/>
                              </a:xfrm>
                              <a:prstGeom prst="rect">
                                <a:avLst/>
                              </a:prstGeom>
                              <a:solidFill>
                                <a:schemeClr val="accent4"/>
                              </a:solidFill>
                              <a:ln>
                                <a:noFill/>
                              </a:ln>
                            </wps:spPr>
                            <wps:style>
                              <a:lnRef idx="0">
                                <a:scrgbClr r="0" g="0" b="0"/>
                              </a:lnRef>
                              <a:fillRef idx="0">
                                <a:scrgbClr r="0" g="0" b="0"/>
                              </a:fillRef>
                              <a:effectRef idx="0">
                                <a:scrgbClr r="0" g="0" b="0"/>
                              </a:effectRef>
                              <a:fontRef idx="minor">
                                <a:schemeClr val="lt1"/>
                              </a:fontRef>
                            </wps:style>
                            <wps:bodyPr rtlCol="0" anchor="ctr"/>
                          </wps:wsp>
                          <wps:wsp>
                            <wps:cNvPr id="236" name="Rectangle 236"/>
                            <wps:cNvSpPr/>
                            <wps:spPr>
                              <a:xfrm>
                                <a:off x="1458225" y="723294"/>
                                <a:ext cx="737119" cy="155599"/>
                              </a:xfrm>
                              <a:prstGeom prst="rect">
                                <a:avLst/>
                              </a:prstGeom>
                              <a:solidFill>
                                <a:schemeClr val="accent4"/>
                              </a:solidFill>
                              <a:ln>
                                <a:noFill/>
                              </a:ln>
                            </wps:spPr>
                            <wps:style>
                              <a:lnRef idx="0">
                                <a:scrgbClr r="0" g="0" b="0"/>
                              </a:lnRef>
                              <a:fillRef idx="0">
                                <a:scrgbClr r="0" g="0" b="0"/>
                              </a:fillRef>
                              <a:effectRef idx="0">
                                <a:scrgbClr r="0" g="0" b="0"/>
                              </a:effectRef>
                              <a:fontRef idx="minor">
                                <a:schemeClr val="lt1"/>
                              </a:fontRef>
                            </wps:style>
                            <wps:bodyPr rtlCol="0" anchor="ctr"/>
                          </wps:wsp>
                          <wps:wsp>
                            <wps:cNvPr id="237" name="Right Brace 237"/>
                            <wps:cNvSpPr/>
                            <wps:spPr>
                              <a:xfrm rot="16200000">
                                <a:off x="1352433" y="-407778"/>
                                <a:ext cx="155599" cy="1530220"/>
                              </a:xfrm>
                              <a:prstGeom prst="rightBrac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rtlCol="0" anchor="ctr"/>
                          </wps:wsp>
                          <wps:wsp>
                            <wps:cNvPr id="238" name="Left Brace 238"/>
                            <wps:cNvSpPr/>
                            <wps:spPr>
                              <a:xfrm rot="16200000">
                                <a:off x="946401" y="591391"/>
                                <a:ext cx="162118" cy="737119"/>
                              </a:xfrm>
                              <a:prstGeom prst="leftBrac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rtlCol="0" anchor="ctr"/>
                          </wps:wsp>
                          <wps:wsp>
                            <wps:cNvPr id="239" name="TextBox 23"/>
                            <wps:cNvSpPr txBox="1"/>
                            <wps:spPr>
                              <a:xfrm>
                                <a:off x="152410" y="251844"/>
                                <a:ext cx="399415" cy="558800"/>
                              </a:xfrm>
                              <a:prstGeom prst="rect">
                                <a:avLst/>
                              </a:prstGeom>
                              <a:noFill/>
                              <a:ln>
                                <a:noFill/>
                              </a:ln>
                            </wps:spPr>
                            <wps:txbx>
                              <w:txbxContent>
                                <w:p w14:paraId="46FDD56B" w14:textId="77777777" w:rsidR="00096016" w:rsidRDefault="00096016" w:rsidP="00096016">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RP#0</w:t>
                                  </w:r>
                                </w:p>
                              </w:txbxContent>
                            </wps:txbx>
                            <wps:bodyPr wrap="none" lIns="137160" tIns="91440" rIns="0" bIns="91440" rtlCol="0">
                              <a:spAutoFit/>
                            </wps:bodyPr>
                          </wps:wsp>
                          <wps:wsp>
                            <wps:cNvPr id="240" name="TextBox 24"/>
                            <wps:cNvSpPr txBox="1"/>
                            <wps:spPr>
                              <a:xfrm>
                                <a:off x="170739" y="497722"/>
                                <a:ext cx="399415" cy="558800"/>
                              </a:xfrm>
                              <a:prstGeom prst="rect">
                                <a:avLst/>
                              </a:prstGeom>
                              <a:noFill/>
                              <a:ln>
                                <a:noFill/>
                              </a:ln>
                            </wps:spPr>
                            <wps:txbx>
                              <w:txbxContent>
                                <w:p w14:paraId="12F15240" w14:textId="77777777" w:rsidR="00096016" w:rsidRDefault="00096016" w:rsidP="00096016">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RP#1</w:t>
                                  </w:r>
                                </w:p>
                              </w:txbxContent>
                            </wps:txbx>
                            <wps:bodyPr wrap="none" lIns="137160" tIns="91440" rIns="0" bIns="91440" rtlCol="0">
                              <a:spAutoFit/>
                            </wps:bodyPr>
                          </wps:wsp>
                        </wpg:grpSp>
                      </wpg:grpSp>
                    </wpg:wgp>
                  </a:graphicData>
                </a:graphic>
                <wp14:sizeRelH relativeFrom="margin">
                  <wp14:pctWidth>0</wp14:pctWidth>
                </wp14:sizeRelH>
                <wp14:sizeRelV relativeFrom="margin">
                  <wp14:pctHeight>0</wp14:pctHeight>
                </wp14:sizeRelV>
              </wp:anchor>
            </w:drawing>
          </mc:Choice>
          <mc:Fallback>
            <w:pict>
              <v:group w14:anchorId="08A0857F" id="_x0000_s1048" style="position:absolute;left:0;text-align:left;margin-left:291.55pt;margin-top:-15.1pt;width:160.85pt;height:112.35pt;z-index:251658241;mso-width-relative:margin;mso-height-relative:margin" coordorigin="1524,-1023" coordsize="20429,1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">
                <v:shape id="TextBox 19" o:spid="_x0000_s1049" type="#_x0000_t202" style="position:absolute;left:7162;top:7660;width:5982;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" filled="f" stroked="f">
                  <v:textbox style="mso-fit-shape-to-text:t" inset="10.8pt,7.2pt,0,7.2pt">
                    <w:txbxContent>
                      <w:p w14:paraId="363947E4" w14:textId="77777777" w:rsidR="00096016" w:rsidRDefault="00096016" w:rsidP="00096016">
                        <w:pPr>
                          <w:spacing w:before="240" w:line="228" w:lineRule="auto"/>
                          <w:rPr>
                            <w:rFonts w:asciiTheme="minorHAnsi" w:hAnsi="Calibri" w:cstheme="minorBidi"/>
                            <w:color w:val="000000" w:themeColor="text1"/>
                            <w:kern w:val="24"/>
                            <w:sz w:val="24"/>
                            <w:szCs w:val="24"/>
                          </w:rPr>
                        </w:pPr>
                        <w:proofErr w:type="gramStart"/>
                        <w:r>
                          <w:rPr>
                            <w:rFonts w:asciiTheme="minorHAnsi" w:hAnsi="Calibri" w:cstheme="minorBidi"/>
                            <w:color w:val="000000" w:themeColor="text1"/>
                            <w:kern w:val="24"/>
                          </w:rPr>
                          <w:t>Mini-slot</w:t>
                        </w:r>
                        <w:proofErr w:type="gramEnd"/>
                      </w:p>
                    </w:txbxContent>
                  </v:textbox>
                </v:shape>
                <v:group id="Group 231" o:spid="_x0000_s1050" style="position:absolute;left:1524;top:-1023;width:20429;height:11588" coordorigin="1524,-1023" coordsize="20429,11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shape id="TextBox 8" o:spid="_x0000_s1051" type="#_x0000_t202" style="position:absolute;left:12010;top:-1023;width:4191;height:5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" filled="f" stroked="f">
                    <v:textbox style="mso-fit-shape-to-text:t" inset="10.8pt,7.2pt,0,7.2pt">
                      <w:txbxContent>
                        <w:p w14:paraId="4E87B37E" w14:textId="77777777" w:rsidR="00096016" w:rsidRDefault="00096016" w:rsidP="00096016">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1 slot</w:t>
                          </w:r>
                        </w:p>
                      </w:txbxContent>
                    </v:textbox>
                  </v:shape>
                  <v:group id="Group 233" o:spid="_x0000_s1052" style="position:absolute;left:1524;top:2518;width:20429;height:8047" coordorigin="1524,2518" coordsize="20429,8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o:spid="_x0000_s1053" style="position:absolute;left:6651;top:4812;width:15302;height:1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" fillcolor="#5b9bd5 [3204]" stroked="f" strokeweight="1pt"/>
                    <v:rect id="Rectangle 235" o:spid="_x0000_s1054" style="position:absolute;left:6651;top:7232;width:7371;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" fillcolor="#ffc000 [3207]" stroked="f"/>
                    <v:rect id="Rectangle 236" o:spid="_x0000_s1055" style="position:absolute;left:14582;top:7232;width:7371;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" fillcolor="#ffc000 [3207]" stroked="f"/>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37" o:spid="_x0000_s1056" type="#_x0000_t88" style="position:absolute;left:13524;top:-4078;width:1556;height:153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" adj="183" strokecolor="#a8d08d [1945]" strokeweight="1pt">
                      <v:stroke startarrowwidth="wide" startarrowlength="long" endcap="round"/>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38" o:spid="_x0000_s1057" type="#_x0000_t87" style="position:absolute;left:9464;top:5913;width:1622;height:73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" adj="396" strokecolor="#a8d08d [1945]" strokeweight="1pt">
                      <v:stroke startarrowwidth="wide" startarrowlength="long" endcap="round"/>
                    </v:shape>
                    <v:shape id="TextBox 23" o:spid="_x0000_s1058" type="#_x0000_t202" style="position:absolute;left:1524;top:2518;width:3994;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" filled="f" stroked="f">
                      <v:textbox style="mso-fit-shape-to-text:t" inset="10.8pt,7.2pt,0,7.2pt">
                        <w:txbxContent>
                          <w:p w14:paraId="46FDD56B" w14:textId="77777777" w:rsidR="00096016" w:rsidRDefault="00096016" w:rsidP="00096016">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RP#0</w:t>
                            </w:r>
                          </w:p>
                        </w:txbxContent>
                      </v:textbox>
                    </v:shape>
                    <v:shape id="TextBox 24" o:spid="_x0000_s1059" type="#_x0000_t202" style="position:absolute;left:1707;top:4977;width:3994;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" filled="f" stroked="f">
                      <v:textbox style="mso-fit-shape-to-text:t" inset="10.8pt,7.2pt,0,7.2pt">
                        <w:txbxContent>
                          <w:p w14:paraId="12F15240" w14:textId="77777777" w:rsidR="00096016" w:rsidRDefault="00096016" w:rsidP="00096016">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RP#1</w:t>
                            </w:r>
                          </w:p>
                        </w:txbxContent>
                      </v:textbox>
                    </v:shape>
                  </v:group>
                </v:group>
              </v:group>
            </w:pict>
          </mc:Fallback>
        </mc:AlternateContent>
      </w:r>
    </w:p>
    <w:p w14:paraId="7BD11231" w14:textId="77777777" w:rsidR="00A24CB1" w:rsidRDefault="00A24CB1" w:rsidP="00DF3BD6"/>
    <w:p w14:paraId="2BA3B5D5" w14:textId="77777777" w:rsidR="00A24CB1" w:rsidRDefault="00A24CB1" w:rsidP="00DF3BD6"/>
    <w:p w14:paraId="5B4ED75B" w14:textId="77777777" w:rsidR="00A24CB1" w:rsidRDefault="00A24CB1" w:rsidP="00DF3BD6"/>
    <w:bookmarkStart w:id="21" w:name="_Ref100568823"/>
    <w:p w14:paraId="6014B3BE" w14:textId="56440DF8" w:rsidR="004A5D34" w:rsidRDefault="00E7465A" w:rsidP="00EB6BF3">
      <w:pPr>
        <w:pStyle w:val="Caption"/>
        <w:jc w:val="left"/>
      </w:pPr>
      <w:r w:rsidRPr="00EB6BF3">
        <w:rPr>
          <w:b w:val="0"/>
          <w:noProof/>
        </w:rPr>
        <mc:AlternateContent>
          <mc:Choice Requires="wpg">
            <w:drawing>
              <wp:anchor distT="0" distB="0" distL="114300" distR="114300" simplePos="0" relativeHeight="251658240" behindDoc="0" locked="0" layoutInCell="1" allowOverlap="1" wp14:anchorId="5916D306" wp14:editId="6FCAF02C">
                <wp:simplePos x="0" y="0"/>
                <wp:positionH relativeFrom="column">
                  <wp:posOffset>3745840</wp:posOffset>
                </wp:positionH>
                <wp:positionV relativeFrom="paragraph">
                  <wp:posOffset>77498</wp:posOffset>
                </wp:positionV>
                <wp:extent cx="2007235" cy="1104746"/>
                <wp:effectExtent l="0" t="0" r="12065" b="0"/>
                <wp:wrapNone/>
                <wp:docPr id="12" name="Group 16"/>
                <wp:cNvGraphicFramePr/>
                <a:graphic xmlns:a="http://schemas.openxmlformats.org/drawingml/2006/main">
                  <a:graphicData uri="http://schemas.microsoft.com/office/word/2010/wordprocessingGroup">
                    <wpg:wgp>
                      <wpg:cNvGrpSpPr/>
                      <wpg:grpSpPr>
                        <a:xfrm>
                          <a:off x="0" y="0"/>
                          <a:ext cx="2007235" cy="1104746"/>
                          <a:chOff x="195255" y="-75070"/>
                          <a:chExt cx="2008368" cy="1106062"/>
                        </a:xfrm>
                      </wpg:grpSpPr>
                      <wps:wsp>
                        <wps:cNvPr id="13" name="TextBox 53"/>
                        <wps:cNvSpPr txBox="1"/>
                        <wps:spPr>
                          <a:xfrm>
                            <a:off x="1149931" y="-75070"/>
                            <a:ext cx="815836" cy="531407"/>
                          </a:xfrm>
                          <a:prstGeom prst="rect">
                            <a:avLst/>
                          </a:prstGeom>
                          <a:noFill/>
                          <a:ln>
                            <a:noFill/>
                          </a:ln>
                        </wps:spPr>
                        <wps:txbx>
                          <w:txbxContent>
                            <w:p w14:paraId="5E83372C"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1 slot</w:t>
                              </w:r>
                            </w:p>
                          </w:txbxContent>
                        </wps:txbx>
                        <wps:bodyPr wrap="square" lIns="137160" tIns="91440" rIns="0" bIns="91440" rtlCol="0">
                          <a:noAutofit/>
                        </wps:bodyPr>
                      </wps:wsp>
                      <wpg:grpSp>
                        <wpg:cNvPr id="14" name="Group 14"/>
                        <wpg:cNvGrpSpPr/>
                        <wpg:grpSpPr>
                          <a:xfrm>
                            <a:off x="195255" y="241276"/>
                            <a:ext cx="2008368" cy="789716"/>
                            <a:chOff x="195255" y="241276"/>
                            <a:chExt cx="2008368" cy="789716"/>
                          </a:xfrm>
                        </wpg:grpSpPr>
                        <wps:wsp>
                          <wps:cNvPr id="15" name="Rectangle 15"/>
                          <wps:cNvSpPr/>
                          <wps:spPr>
                            <a:xfrm>
                              <a:off x="673402" y="472192"/>
                              <a:ext cx="1530221" cy="16608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ectangle 17"/>
                          <wps:cNvSpPr/>
                          <wps:spPr>
                            <a:xfrm>
                              <a:off x="1438513" y="698262"/>
                              <a:ext cx="765110" cy="120757"/>
                            </a:xfrm>
                            <a:prstGeom prst="rect">
                              <a:avLst/>
                            </a:prstGeom>
                            <a:solidFill>
                              <a:schemeClr val="accent4"/>
                            </a:solidFill>
                            <a:ln>
                              <a:noFill/>
                            </a:ln>
                          </wps:spPr>
                          <wps:style>
                            <a:lnRef idx="0">
                              <a:scrgbClr r="0" g="0" b="0"/>
                            </a:lnRef>
                            <a:fillRef idx="0">
                              <a:scrgbClr r="0" g="0" b="0"/>
                            </a:fillRef>
                            <a:effectRef idx="0">
                              <a:scrgbClr r="0" g="0" b="0"/>
                            </a:effectRef>
                            <a:fontRef idx="minor">
                              <a:schemeClr val="lt1"/>
                            </a:fontRef>
                          </wps:style>
                          <wps:bodyPr rtlCol="0" anchor="ctr"/>
                        </wps:wsp>
                        <wpg:grpSp>
                          <wpg:cNvPr id="18" name="Group 18"/>
                          <wpg:cNvGrpSpPr/>
                          <wpg:grpSpPr>
                            <a:xfrm>
                              <a:off x="195255" y="241276"/>
                              <a:ext cx="412083" cy="789716"/>
                              <a:chOff x="195255" y="241276"/>
                              <a:chExt cx="412083" cy="789716"/>
                            </a:xfrm>
                          </wpg:grpSpPr>
                          <wps:wsp>
                            <wps:cNvPr id="19" name="TextBox 38"/>
                            <wps:cNvSpPr txBox="1"/>
                            <wps:spPr>
                              <a:xfrm>
                                <a:off x="207923" y="241276"/>
                                <a:ext cx="399415" cy="558800"/>
                              </a:xfrm>
                              <a:prstGeom prst="rect">
                                <a:avLst/>
                              </a:prstGeom>
                              <a:noFill/>
                              <a:ln>
                                <a:noFill/>
                              </a:ln>
                            </wps:spPr>
                            <wps:txbx>
                              <w:txbxContent>
                                <w:p w14:paraId="6AE88194"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RP#0</w:t>
                                  </w:r>
                                </w:p>
                              </w:txbxContent>
                            </wps:txbx>
                            <wps:bodyPr wrap="none" lIns="137160" tIns="91440" rIns="0" bIns="91440" rtlCol="0">
                              <a:spAutoFit/>
                            </wps:bodyPr>
                          </wps:wsp>
                          <wps:wsp>
                            <wps:cNvPr id="21" name="TextBox 39"/>
                            <wps:cNvSpPr txBox="1"/>
                            <wps:spPr>
                              <a:xfrm>
                                <a:off x="195255" y="472192"/>
                                <a:ext cx="399415" cy="558800"/>
                              </a:xfrm>
                              <a:prstGeom prst="rect">
                                <a:avLst/>
                              </a:prstGeom>
                              <a:noFill/>
                              <a:ln>
                                <a:noFill/>
                              </a:ln>
                            </wps:spPr>
                            <wps:txbx>
                              <w:txbxContent>
                                <w:p w14:paraId="74BFE87F"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RP#1</w:t>
                                  </w:r>
                                </w:p>
                              </w:txbxContent>
                            </wps:txbx>
                            <wps:bodyPr wrap="none" lIns="137160" tIns="91440" rIns="0" bIns="91440" rtlCol="0">
                              <a:spAutoFit/>
                            </wps:bodyPr>
                          </wps:wsp>
                        </wpg:grpSp>
                        <wps:wsp>
                          <wps:cNvPr id="22" name="Right Brace 22"/>
                          <wps:cNvSpPr/>
                          <wps:spPr>
                            <a:xfrm rot="16200000">
                              <a:off x="1368367" y="-363086"/>
                              <a:ext cx="140290" cy="1530220"/>
                            </a:xfrm>
                            <a:prstGeom prst="rightBrace">
                              <a:avLst/>
                            </a:prstGeom>
                            <a:ln w="12700" cap="rnd">
                              <a:solidFill>
                                <a:schemeClr val="accent6">
                                  <a:lumMod val="60000"/>
                                  <a:lumOff val="40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rtlCol="0" anchor="ctr"/>
                        </wps:wsp>
                        <wps:wsp>
                          <wps:cNvPr id="23" name="TextBox 54"/>
                          <wps:cNvSpPr txBox="1"/>
                          <wps:spPr>
                            <a:xfrm>
                              <a:off x="1489991" y="431060"/>
                              <a:ext cx="548005" cy="558800"/>
                            </a:xfrm>
                            <a:prstGeom prst="rect">
                              <a:avLst/>
                            </a:prstGeom>
                            <a:noFill/>
                            <a:ln>
                              <a:noFill/>
                            </a:ln>
                          </wps:spPr>
                          <wps:txbx>
                            <w:txbxContent>
                              <w:p w14:paraId="01475956"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sub-slot</w:t>
                                </w:r>
                              </w:p>
                            </w:txbxContent>
                          </wps:txbx>
                          <wps:bodyPr wrap="none" lIns="137160" tIns="91440" rIns="0" bIns="91440" rtlCol="0">
                            <a:spAutoFit/>
                          </wps:bodyPr>
                        </wps:wsp>
                      </wpg:grpSp>
                    </wpg:wgp>
                  </a:graphicData>
                </a:graphic>
                <wp14:sizeRelH relativeFrom="margin">
                  <wp14:pctWidth>0</wp14:pctWidth>
                </wp14:sizeRelH>
                <wp14:sizeRelV relativeFrom="margin">
                  <wp14:pctHeight>0</wp14:pctHeight>
                </wp14:sizeRelV>
              </wp:anchor>
            </w:drawing>
          </mc:Choice>
          <mc:Fallback>
            <w:pict>
              <v:group w14:anchorId="5916D306" id="Group 16" o:spid="_x0000_s1060" style="position:absolute;margin-left:294.95pt;margin-top:6.1pt;width:158.05pt;height:87pt;z-index:251658240;mso-width-relative:margin;mso-height-relative:margin" coordorigin="1952,-750" coordsize="20083,1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">
                <v:shape id="TextBox 53" o:spid="_x0000_s1061" type="#_x0000_t202" style="position:absolute;left:11499;top:-750;width:8158;height:5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" filled="f" stroked="f">
                  <v:textbox inset="10.8pt,7.2pt,0,7.2pt">
                    <w:txbxContent>
                      <w:p w14:paraId="5E83372C"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1 slot</w:t>
                        </w:r>
                      </w:p>
                    </w:txbxContent>
                  </v:textbox>
                </v:shape>
                <v:group id="Group 14" o:spid="_x0000_s1062" style="position:absolute;left:1952;top:2412;width:20084;height:7897" coordorigin="1952,2412" coordsize="20083,7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63" style="position:absolute;left:6734;top:4721;width:15302;height:1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" fillcolor="#5b9bd5 [3204]" stroked="f" strokeweight="1pt"/>
                  <v:rect id="Rectangle 17" o:spid="_x0000_s1064" style="position:absolute;left:14385;top:6982;width:7651;height:1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" fillcolor="#ffc000 [3207]" stroked="f"/>
                  <v:group id="Group 18" o:spid="_x0000_s1065" style="position:absolute;left:1952;top:2412;width:4121;height:7897" coordorigin="1952,2412" coordsize="4120,7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Box 38" o:spid="_x0000_s1066" type="#_x0000_t202" style="position:absolute;left:2079;top:2412;width:3994;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" filled="f" stroked="f">
                      <v:textbox style="mso-fit-shape-to-text:t" inset="10.8pt,7.2pt,0,7.2pt">
                        <w:txbxContent>
                          <w:p w14:paraId="6AE88194"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RP#0</w:t>
                            </w:r>
                          </w:p>
                        </w:txbxContent>
                      </v:textbox>
                    </v:shape>
                    <v:shape id="TextBox 39" o:spid="_x0000_s1067" type="#_x0000_t202" style="position:absolute;left:1952;top:4721;width:3994;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" filled="f" stroked="f">
                      <v:textbox style="mso-fit-shape-to-text:t" inset="10.8pt,7.2pt,0,7.2pt">
                        <w:txbxContent>
                          <w:p w14:paraId="74BFE87F"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RP#1</w:t>
                            </w:r>
                          </w:p>
                        </w:txbxContent>
                      </v:textbox>
                    </v:shape>
                  </v:group>
                  <v:shape id="Right Brace 22" o:spid="_x0000_s1068" type="#_x0000_t88" style="position:absolute;left:13683;top:-3631;width:1403;height:153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" adj="165" strokecolor="#a8d08d [1945]" strokeweight="1pt">
                    <v:stroke startarrowwidth="wide" startarrowlength="long" endcap="round"/>
                  </v:shape>
                  <v:shape id="TextBox 54" o:spid="_x0000_s1069" type="#_x0000_t202" style="position:absolute;left:14899;top:4310;width:5480;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" filled="f" stroked="f">
                    <v:textbox style="mso-fit-shape-to-text:t" inset="10.8pt,7.2pt,0,7.2pt">
                      <w:txbxContent>
                        <w:p w14:paraId="01475956" w14:textId="77777777" w:rsidR="00F97A63" w:rsidRDefault="00F97A63" w:rsidP="00F97A63">
                          <w:pPr>
                            <w:spacing w:before="240" w:line="228" w:lineRule="auto"/>
                            <w:rPr>
                              <w:rFonts w:asciiTheme="minorHAnsi" w:hAnsi="Calibri" w:cstheme="minorBidi"/>
                              <w:color w:val="000000" w:themeColor="text1"/>
                              <w:kern w:val="24"/>
                              <w:sz w:val="24"/>
                              <w:szCs w:val="24"/>
                            </w:rPr>
                          </w:pPr>
                          <w:r>
                            <w:rPr>
                              <w:rFonts w:asciiTheme="minorHAnsi" w:hAnsi="Calibri" w:cstheme="minorBidi"/>
                              <w:color w:val="000000" w:themeColor="text1"/>
                              <w:kern w:val="24"/>
                            </w:rPr>
                            <w:t>sub-slot</w:t>
                          </w:r>
                        </w:p>
                      </w:txbxContent>
                    </v:textbox>
                  </v:shape>
                </v:group>
              </v:group>
            </w:pict>
          </mc:Fallback>
        </mc:AlternateContent>
      </w:r>
      <w:r w:rsidR="004A5D34">
        <w:rPr>
          <w:noProof/>
        </w:rPr>
        <w:drawing>
          <wp:inline distT="0" distB="0" distL="0" distR="0" wp14:anchorId="6C5B61D9" wp14:editId="02854412">
            <wp:extent cx="2121408" cy="877066"/>
            <wp:effectExtent l="0" t="0" r="0" b="0"/>
            <wp:docPr id="1" name="Picture 1" descr="A picture containing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histo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4765" cy="882588"/>
                    </a:xfrm>
                    <a:prstGeom prst="rect">
                      <a:avLst/>
                    </a:prstGeom>
                    <a:noFill/>
                  </pic:spPr>
                </pic:pic>
              </a:graphicData>
            </a:graphic>
          </wp:inline>
        </w:drawing>
      </w:r>
    </w:p>
    <w:p w14:paraId="65A98C92" w14:textId="77777777" w:rsidR="004A5D34" w:rsidRDefault="004A5D34" w:rsidP="003B140A">
      <w:pPr>
        <w:pStyle w:val="Caption"/>
        <w:jc w:val="center"/>
      </w:pPr>
    </w:p>
    <w:p w14:paraId="11C33D53" w14:textId="77777777" w:rsidR="004A5D34" w:rsidRDefault="004A5D34" w:rsidP="003B140A">
      <w:pPr>
        <w:pStyle w:val="Caption"/>
        <w:jc w:val="center"/>
      </w:pPr>
    </w:p>
    <w:p w14:paraId="24B84BBF" w14:textId="307FD849" w:rsidR="00562ADC" w:rsidRPr="004D6975" w:rsidRDefault="00127704" w:rsidP="003B140A">
      <w:pPr>
        <w:pStyle w:val="Caption"/>
        <w:jc w:val="center"/>
      </w:pPr>
      <w:r>
        <w:t xml:space="preserve">Figure </w:t>
      </w:r>
      <w:r w:rsidR="00EF15BD">
        <w:fldChar w:fldCharType="begin"/>
      </w:r>
      <w:r w:rsidR="00EF15BD">
        <w:instrText xml:space="preserve"> SEQ Figure \* ARABIC </w:instrText>
      </w:r>
      <w:r w:rsidR="00EF15BD">
        <w:fldChar w:fldCharType="separate"/>
      </w:r>
      <w:r w:rsidR="00CA37CA">
        <w:rPr>
          <w:noProof/>
        </w:rPr>
        <w:t>6</w:t>
      </w:r>
      <w:r w:rsidR="00EF15BD">
        <w:rPr>
          <w:noProof/>
        </w:rPr>
        <w:fldChar w:fldCharType="end"/>
      </w:r>
      <w:bookmarkEnd w:id="21"/>
      <w:r>
        <w:t xml:space="preserve">: </w:t>
      </w:r>
      <w:r w:rsidR="00186A90">
        <w:t>a) mini-slot structure, b) o</w:t>
      </w:r>
      <w:r>
        <w:t>verlapping mini-slot</w:t>
      </w:r>
      <w:r w:rsidR="000204A2">
        <w:t>/</w:t>
      </w:r>
      <w:proofErr w:type="spellStart"/>
      <w:r w:rsidR="000204A2">
        <w:t>subslot</w:t>
      </w:r>
      <w:proofErr w:type="spellEnd"/>
      <w:r>
        <w:t xml:space="preserve"> RP (RP#1) and slot</w:t>
      </w:r>
      <w:r w:rsidR="00484643">
        <w:t>-</w:t>
      </w:r>
      <w:r>
        <w:t>based RP (RP#0)</w:t>
      </w:r>
    </w:p>
    <w:p w14:paraId="78D8F485" w14:textId="5678F99A" w:rsidR="004A0E61" w:rsidRDefault="00E345DC" w:rsidP="00E345DC">
      <w:pPr>
        <w:jc w:val="center"/>
      </w:pPr>
      <w:r>
        <w:rPr>
          <w:noProof/>
        </w:rPr>
        <w:drawing>
          <wp:inline distT="0" distB="0" distL="0" distR="0" wp14:anchorId="63F5B316" wp14:editId="657BB91A">
            <wp:extent cx="3708806" cy="967049"/>
            <wp:effectExtent l="0" t="0" r="635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27947" cy="972040"/>
                    </a:xfrm>
                    <a:prstGeom prst="rect">
                      <a:avLst/>
                    </a:prstGeom>
                    <a:noFill/>
                  </pic:spPr>
                </pic:pic>
              </a:graphicData>
            </a:graphic>
          </wp:inline>
        </w:drawing>
      </w:r>
    </w:p>
    <w:p w14:paraId="6DDF170D" w14:textId="68296CC6" w:rsidR="0063441F" w:rsidRPr="00066C74" w:rsidRDefault="00BC38D2">
      <w:pPr>
        <w:pStyle w:val="Caption"/>
        <w:jc w:val="center"/>
      </w:pPr>
      <w:bookmarkStart w:id="22" w:name="_Ref100573452"/>
      <w:r>
        <w:t xml:space="preserve">Figure </w:t>
      </w:r>
      <w:r w:rsidR="00EF15BD">
        <w:fldChar w:fldCharType="begin"/>
      </w:r>
      <w:r w:rsidR="00EF15BD">
        <w:instrText xml:space="preserve"> SEQ Figure \* ARABIC </w:instrText>
      </w:r>
      <w:r w:rsidR="00EF15BD">
        <w:fldChar w:fldCharType="separate"/>
      </w:r>
      <w:r w:rsidR="00CA37CA">
        <w:rPr>
          <w:noProof/>
        </w:rPr>
        <w:t>7</w:t>
      </w:r>
      <w:r w:rsidR="00EF15BD">
        <w:rPr>
          <w:noProof/>
        </w:rPr>
        <w:fldChar w:fldCharType="end"/>
      </w:r>
      <w:bookmarkEnd w:id="22"/>
      <w:r>
        <w:t xml:space="preserve">: </w:t>
      </w:r>
      <w:proofErr w:type="spellStart"/>
      <w:r>
        <w:t>Txer</w:t>
      </w:r>
      <w:proofErr w:type="spellEnd"/>
      <w:r>
        <w:t xml:space="preserve"> starts the COT with </w:t>
      </w:r>
      <w:r w:rsidR="00F9786F">
        <w:t>earliest starting position</w:t>
      </w:r>
      <w:r w:rsidR="000B2CD8">
        <w:t xml:space="preserve"> and switch</w:t>
      </w:r>
      <w:r w:rsidR="00BB5DAF">
        <w:t>es to full</w:t>
      </w:r>
      <w:r w:rsidR="00D466A0">
        <w:t>-</w:t>
      </w:r>
      <w:r w:rsidR="00BB5DAF">
        <w:t>slot transmission</w:t>
      </w:r>
    </w:p>
    <w:p w14:paraId="3CA385CE" w14:textId="2BD8A90D" w:rsidR="00C415ED" w:rsidRPr="00A42435" w:rsidRDefault="00331729" w:rsidP="00331729">
      <w:pPr>
        <w:pStyle w:val="Heading2"/>
      </w:pPr>
      <w:r>
        <w:t>Physical Waveform</w:t>
      </w:r>
    </w:p>
    <w:p w14:paraId="4BEEE812" w14:textId="02BD3EF9" w:rsidR="00347336" w:rsidRDefault="00347336" w:rsidP="00EB6BF3">
      <w:pPr>
        <w:pStyle w:val="Heading3"/>
        <w:ind w:left="540" w:hanging="540"/>
        <w:rPr>
          <w:lang w:val="en-US"/>
        </w:rPr>
      </w:pPr>
      <w:bookmarkStart w:id="23" w:name="_Ref101959357"/>
      <w:r>
        <w:rPr>
          <w:lang w:val="en-US"/>
        </w:rPr>
        <w:t>RB</w:t>
      </w:r>
      <w:r w:rsidR="006B609F">
        <w:rPr>
          <w:lang w:val="en-US"/>
        </w:rPr>
        <w:t>-set configuration</w:t>
      </w:r>
      <w:r w:rsidR="00ED1403">
        <w:rPr>
          <w:lang w:val="en-US"/>
        </w:rPr>
        <w:t xml:space="preserve"> considerations</w:t>
      </w:r>
      <w:bookmarkEnd w:id="23"/>
    </w:p>
    <w:p w14:paraId="312597F2" w14:textId="2ED96007" w:rsidR="006E409D" w:rsidRDefault="00DE34E0" w:rsidP="006E409D">
      <w:r>
        <w:t>In NR-U, the DL/UL RB</w:t>
      </w:r>
      <w:r w:rsidR="001F02A6">
        <w:t xml:space="preserve">-sets are RRC configured by </w:t>
      </w:r>
      <w:proofErr w:type="spellStart"/>
      <w:r w:rsidR="001F02A6">
        <w:t>gNB</w:t>
      </w:r>
      <w:proofErr w:type="spellEnd"/>
      <w:r w:rsidR="001F02A6">
        <w:t xml:space="preserve"> per UE. </w:t>
      </w:r>
      <w:r w:rsidR="00C978B2">
        <w:t xml:space="preserve">The RB-set </w:t>
      </w:r>
      <w:r w:rsidR="000C6564">
        <w:t>config specifies the guard band in between the</w:t>
      </w:r>
      <w:r w:rsidR="001946E8">
        <w:t xml:space="preserve"> 20MHz</w:t>
      </w:r>
      <w:r w:rsidR="000C6564">
        <w:t xml:space="preserve"> L</w:t>
      </w:r>
      <w:r w:rsidR="001946E8">
        <w:t xml:space="preserve">BT </w:t>
      </w:r>
      <w:proofErr w:type="spellStart"/>
      <w:r w:rsidR="001946E8">
        <w:t>subbands</w:t>
      </w:r>
      <w:proofErr w:type="spellEnd"/>
      <w:r w:rsidR="001946E8">
        <w:t xml:space="preserve">. </w:t>
      </w:r>
      <w:r w:rsidR="009F1158">
        <w:t xml:space="preserve">For SL mode 2, we cannot </w:t>
      </w:r>
      <w:r w:rsidR="00A91427">
        <w:t xml:space="preserve">always </w:t>
      </w:r>
      <w:r w:rsidR="009F1158">
        <w:t xml:space="preserve">rely on </w:t>
      </w:r>
      <w:proofErr w:type="spellStart"/>
      <w:r w:rsidR="009F1158">
        <w:t>gNB</w:t>
      </w:r>
      <w:proofErr w:type="spellEnd"/>
      <w:r w:rsidR="009F1158">
        <w:t xml:space="preserve"> for the SL RB-set configurations. </w:t>
      </w:r>
      <w:r w:rsidR="00D8790E">
        <w:t>Two options could be considered</w:t>
      </w:r>
    </w:p>
    <w:p w14:paraId="2852F4F3" w14:textId="3E4D1137" w:rsidR="00D8790E" w:rsidRDefault="00D8790E" w:rsidP="006E409D">
      <w:r w:rsidRPr="00D8790E">
        <w:rPr>
          <w:u w:val="single"/>
        </w:rPr>
        <w:t>Option</w:t>
      </w:r>
      <w:r w:rsidR="00DA4E08">
        <w:rPr>
          <w:u w:val="single"/>
        </w:rPr>
        <w:t xml:space="preserve"> </w:t>
      </w:r>
      <w:r w:rsidRPr="00D8790E">
        <w:rPr>
          <w:u w:val="single"/>
        </w:rPr>
        <w:t>1</w:t>
      </w:r>
      <w:r>
        <w:t xml:space="preserve">: </w:t>
      </w:r>
      <w:r w:rsidR="00D947E5" w:rsidRPr="00D947E5">
        <w:t>Common RB-set config for all SL nodes in the</w:t>
      </w:r>
      <w:r w:rsidR="00AC5F0D">
        <w:t xml:space="preserve"> network</w:t>
      </w:r>
      <w:r w:rsidR="00D947E5" w:rsidRPr="00D947E5">
        <w:t xml:space="preserve"> via UE profile or </w:t>
      </w:r>
      <w:proofErr w:type="spellStart"/>
      <w:r w:rsidR="00D947E5" w:rsidRPr="00D947E5">
        <w:t>gNB</w:t>
      </w:r>
      <w:proofErr w:type="spellEnd"/>
      <w:r w:rsidR="00D947E5" w:rsidRPr="00D947E5">
        <w:t xml:space="preserve"> config</w:t>
      </w:r>
      <w:r w:rsidR="00D947E5">
        <w:t>.</w:t>
      </w:r>
    </w:p>
    <w:p w14:paraId="6055349A" w14:textId="4D4A6C4D" w:rsidR="00D947E5" w:rsidRDefault="00D947E5" w:rsidP="006E409D">
      <w:r w:rsidRPr="00D947E5">
        <w:rPr>
          <w:u w:val="single"/>
        </w:rPr>
        <w:t>Option 2</w:t>
      </w:r>
      <w:r>
        <w:t xml:space="preserve">: </w:t>
      </w:r>
      <w:r w:rsidR="00141E65" w:rsidRPr="00141E65">
        <w:t>Allow RB-set config to be set up per link via RRC messages</w:t>
      </w:r>
      <w:r>
        <w:t xml:space="preserve"> </w:t>
      </w:r>
    </w:p>
    <w:p w14:paraId="39D72352" w14:textId="38F4A0FB" w:rsidR="006D5EB5" w:rsidRDefault="005657B9" w:rsidP="006E409D">
      <w:r>
        <w:t>Option 1</w:t>
      </w:r>
      <w:r w:rsidR="00EC0BA7">
        <w:t xml:space="preserve"> seems to be simple solution for deployment. However, different </w:t>
      </w:r>
      <w:r w:rsidR="00D35C28" w:rsidRPr="00D35C28">
        <w:t>UEs</w:t>
      </w:r>
      <w:r w:rsidR="00D35C28">
        <w:t xml:space="preserve"> from different vendors</w:t>
      </w:r>
      <w:r w:rsidR="00D35C28" w:rsidRPr="00D35C28">
        <w:t xml:space="preserve"> could have different implementations and guard band requirements could be different</w:t>
      </w:r>
      <w:r w:rsidR="00BB6A3A">
        <w:t>. Having a</w:t>
      </w:r>
      <w:r w:rsidR="004F7FE8">
        <w:t xml:space="preserve"> conservative</w:t>
      </w:r>
      <w:r w:rsidR="00BB6A3A">
        <w:t xml:space="preserve"> common RB-set</w:t>
      </w:r>
      <w:r w:rsidR="00F01A6E">
        <w:t xml:space="preserve"> could be a solution but</w:t>
      </w:r>
      <w:r w:rsidR="006F15C2">
        <w:t xml:space="preserve"> </w:t>
      </w:r>
      <w:r w:rsidR="00DB493C">
        <w:t>s</w:t>
      </w:r>
      <w:r w:rsidR="00CC1974">
        <w:rPr>
          <w:rFonts w:eastAsia="PMingLiU" w:hint="eastAsia"/>
          <w:lang w:eastAsia="zh-TW"/>
        </w:rPr>
        <w:t>a</w:t>
      </w:r>
      <w:r w:rsidR="00CC1974">
        <w:rPr>
          <w:rFonts w:eastAsia="PMingLiU"/>
          <w:lang w:eastAsia="zh-TW"/>
        </w:rPr>
        <w:t>crifice</w:t>
      </w:r>
      <w:r w:rsidR="00CB43BC">
        <w:rPr>
          <w:rFonts w:eastAsia="PMingLiU"/>
          <w:lang w:eastAsia="zh-TW"/>
        </w:rPr>
        <w:t>s</w:t>
      </w:r>
      <w:r w:rsidR="00CC1974">
        <w:rPr>
          <w:rFonts w:eastAsia="PMingLiU"/>
          <w:lang w:eastAsia="zh-TW"/>
        </w:rPr>
        <w:t xml:space="preserve"> </w:t>
      </w:r>
      <w:r w:rsidR="00201726">
        <w:rPr>
          <w:rFonts w:eastAsia="PMingLiU"/>
          <w:lang w:eastAsia="zh-TW"/>
        </w:rPr>
        <w:t>the spectral efficien</w:t>
      </w:r>
      <w:r w:rsidR="00B16554">
        <w:rPr>
          <w:rFonts w:eastAsia="PMingLiU"/>
          <w:lang w:eastAsia="zh-TW"/>
        </w:rPr>
        <w:t>cy as the interlace RBs in the guard band</w:t>
      </w:r>
      <w:r w:rsidR="000F219B">
        <w:rPr>
          <w:rFonts w:eastAsia="PMingLiU"/>
          <w:lang w:eastAsia="zh-TW"/>
        </w:rPr>
        <w:t xml:space="preserve"> </w:t>
      </w:r>
      <w:r w:rsidR="000A00DC">
        <w:rPr>
          <w:rFonts w:eastAsia="PMingLiU"/>
          <w:lang w:eastAsia="zh-TW"/>
        </w:rPr>
        <w:t>can</w:t>
      </w:r>
      <w:r w:rsidR="000F219B">
        <w:rPr>
          <w:rFonts w:eastAsia="PMingLiU"/>
          <w:lang w:eastAsia="zh-TW"/>
        </w:rPr>
        <w:t xml:space="preserve">not be used for transmission even when </w:t>
      </w:r>
      <w:r w:rsidR="001A5C86">
        <w:rPr>
          <w:rFonts w:eastAsia="PMingLiU"/>
          <w:lang w:eastAsia="zh-TW"/>
        </w:rPr>
        <w:t>two SL nodes</w:t>
      </w:r>
      <w:r w:rsidR="0050066D">
        <w:rPr>
          <w:rFonts w:eastAsia="PMingLiU"/>
          <w:lang w:eastAsia="zh-TW"/>
        </w:rPr>
        <w:t xml:space="preserve"> in a link </w:t>
      </w:r>
      <w:r w:rsidR="0046677F">
        <w:rPr>
          <w:rFonts w:eastAsia="PMingLiU"/>
          <w:lang w:eastAsia="zh-TW"/>
        </w:rPr>
        <w:t>with good implementation</w:t>
      </w:r>
      <w:r w:rsidR="001A5C86">
        <w:rPr>
          <w:rFonts w:eastAsia="PMingLiU"/>
          <w:lang w:eastAsia="zh-TW"/>
        </w:rPr>
        <w:t xml:space="preserve"> do not require that much of </w:t>
      </w:r>
      <w:r w:rsidR="005A7F1E">
        <w:rPr>
          <w:rFonts w:eastAsia="PMingLiU"/>
          <w:lang w:eastAsia="zh-TW"/>
        </w:rPr>
        <w:t xml:space="preserve">a </w:t>
      </w:r>
      <w:r w:rsidR="001A5C86">
        <w:rPr>
          <w:rFonts w:eastAsia="PMingLiU"/>
          <w:lang w:eastAsia="zh-TW"/>
        </w:rPr>
        <w:t>guard</w:t>
      </w:r>
      <w:r w:rsidR="0050066D">
        <w:rPr>
          <w:rFonts w:eastAsia="PMingLiU"/>
          <w:lang w:eastAsia="zh-TW"/>
        </w:rPr>
        <w:t xml:space="preserve"> band.</w:t>
      </w:r>
      <w:r w:rsidR="00DB493C">
        <w:t xml:space="preserve">  </w:t>
      </w:r>
    </w:p>
    <w:p w14:paraId="55587929" w14:textId="0CFCCFB8" w:rsidR="009A5650" w:rsidRDefault="00B06B03" w:rsidP="002E4156">
      <w:r w:rsidRPr="00B06B03">
        <w:t>For option 2, distributed SL UE to UE communication needs to have common assumption</w:t>
      </w:r>
      <w:r w:rsidR="00A82295">
        <w:t>s</w:t>
      </w:r>
      <w:r w:rsidRPr="00B06B03">
        <w:t xml:space="preserve"> of RB</w:t>
      </w:r>
      <w:r w:rsidR="003B1650">
        <w:t>-</w:t>
      </w:r>
      <w:r w:rsidRPr="00B06B03">
        <w:t>set config before RB</w:t>
      </w:r>
      <w:r w:rsidR="003B1650">
        <w:t>-</w:t>
      </w:r>
      <w:r w:rsidRPr="00B06B03">
        <w:t>set configs can be delivered via RRC message exchanges</w:t>
      </w:r>
      <w:r w:rsidR="00741ABC">
        <w:t>.</w:t>
      </w:r>
      <w:r w:rsidR="00C068A1">
        <w:t xml:space="preserve"> </w:t>
      </w:r>
      <w:r w:rsidR="00E42066">
        <w:t xml:space="preserve">Hence, </w:t>
      </w:r>
      <w:r w:rsidR="00EC5A83">
        <w:t>some common minimum RB-set config need</w:t>
      </w:r>
      <w:r w:rsidR="00056BF3">
        <w:t xml:space="preserve">s to be </w:t>
      </w:r>
      <w:r w:rsidR="00027247">
        <w:t xml:space="preserve">there </w:t>
      </w:r>
      <w:r w:rsidR="00C760E7">
        <w:t xml:space="preserve">via </w:t>
      </w:r>
      <w:r w:rsidR="003B1650">
        <w:t>network</w:t>
      </w:r>
      <w:r w:rsidR="00DE6584">
        <w:t xml:space="preserve"> config</w:t>
      </w:r>
      <w:r w:rsidR="00C760E7">
        <w:t xml:space="preserve"> or UE profile</w:t>
      </w:r>
      <w:r w:rsidR="00BC5E1E">
        <w:t xml:space="preserve"> </w:t>
      </w:r>
      <w:r w:rsidR="007C2D91">
        <w:t>so two nodes</w:t>
      </w:r>
      <w:r w:rsidR="007B3193">
        <w:t xml:space="preserve"> can</w:t>
      </w:r>
      <w:r w:rsidR="00031ED7">
        <w:t xml:space="preserve"> c</w:t>
      </w:r>
      <w:r w:rsidR="00F51B31">
        <w:t>ommunicate before the per link RB-set config is available</w:t>
      </w:r>
      <w:r w:rsidR="00E51BD5">
        <w:t xml:space="preserve">. </w:t>
      </w:r>
      <w:r w:rsidR="009659C2">
        <w:t xml:space="preserve">The common </w:t>
      </w:r>
      <w:r w:rsidR="0006300F">
        <w:t xml:space="preserve">minimum RB-set </w:t>
      </w:r>
      <w:r w:rsidR="00A869AC">
        <w:t xml:space="preserve">configuration could be the intersection of all the supported </w:t>
      </w:r>
      <w:r w:rsidR="00AC5A1F">
        <w:t xml:space="preserve">RB-set configs </w:t>
      </w:r>
      <w:r w:rsidR="00363007">
        <w:t>in the specification.</w:t>
      </w:r>
    </w:p>
    <w:p w14:paraId="6D949D06" w14:textId="5B78C0BD" w:rsidR="00E666C4" w:rsidRDefault="0092444E" w:rsidP="00EB6BF3">
      <w:pPr>
        <w:pStyle w:val="Caption"/>
        <w:rPr>
          <w:rFonts w:ascii="PMingLiU" w:eastAsia="PMingLiU" w:hAnsi="PMingLiU"/>
          <w:lang w:eastAsia="zh-TW"/>
        </w:rPr>
      </w:pPr>
      <w:bookmarkStart w:id="24" w:name="_Ref101172336"/>
      <w:r>
        <w:t xml:space="preserve">Observation </w:t>
      </w:r>
      <w:r w:rsidR="00EF15BD">
        <w:fldChar w:fldCharType="begin"/>
      </w:r>
      <w:r w:rsidR="00EF15BD">
        <w:instrText xml:space="preserve"> SEQ Observation \* ARABIC </w:instrText>
      </w:r>
      <w:r w:rsidR="00EF15BD">
        <w:fldChar w:fldCharType="separate"/>
      </w:r>
      <w:r w:rsidR="00CA37CA">
        <w:rPr>
          <w:noProof/>
        </w:rPr>
        <w:t>6</w:t>
      </w:r>
      <w:r w:rsidR="00EF15BD">
        <w:rPr>
          <w:noProof/>
        </w:rPr>
        <w:fldChar w:fldCharType="end"/>
      </w:r>
      <w:r>
        <w:t xml:space="preserve">: </w:t>
      </w:r>
      <w:r w:rsidRPr="007A478D">
        <w:t xml:space="preserve">The RB-set config for 20MHz </w:t>
      </w:r>
      <w:proofErr w:type="spellStart"/>
      <w:r w:rsidRPr="007A478D">
        <w:t>subbands</w:t>
      </w:r>
      <w:proofErr w:type="spellEnd"/>
      <w:r w:rsidRPr="007A478D">
        <w:t xml:space="preserve"> could be either common config for all SL nodes in the NW or configurable per link via RRC message exchange</w:t>
      </w:r>
      <w:bookmarkEnd w:id="24"/>
    </w:p>
    <w:p w14:paraId="3190DECD" w14:textId="428705D3" w:rsidR="0097007F" w:rsidRPr="00A057F8" w:rsidRDefault="0097007F" w:rsidP="0088612B">
      <w:pPr>
        <w:pStyle w:val="Caption"/>
      </w:pPr>
      <w:bookmarkStart w:id="25" w:name="_Ref101172342"/>
      <w:r>
        <w:t xml:space="preserve">Observation </w:t>
      </w:r>
      <w:r w:rsidR="00EF15BD">
        <w:fldChar w:fldCharType="begin"/>
      </w:r>
      <w:r w:rsidR="00EF15BD">
        <w:instrText xml:space="preserve"> SEQ Observation \* ARABIC </w:instrText>
      </w:r>
      <w:r w:rsidR="00EF15BD">
        <w:fldChar w:fldCharType="separate"/>
      </w:r>
      <w:r w:rsidR="00CA37CA">
        <w:rPr>
          <w:noProof/>
        </w:rPr>
        <w:t>7</w:t>
      </w:r>
      <w:r w:rsidR="00EF15BD">
        <w:rPr>
          <w:noProof/>
        </w:rPr>
        <w:fldChar w:fldCharType="end"/>
      </w:r>
      <w:r>
        <w:t xml:space="preserve">: </w:t>
      </w:r>
      <w:r w:rsidRPr="00BF71E0">
        <w:t xml:space="preserve">If RB-set config per link is configurable, one may need to define the common minimum RB set for a 20MHz </w:t>
      </w:r>
      <w:proofErr w:type="spellStart"/>
      <w:r w:rsidRPr="00BF71E0">
        <w:t>subband</w:t>
      </w:r>
      <w:proofErr w:type="spellEnd"/>
      <w:r w:rsidRPr="00BF71E0">
        <w:t xml:space="preserve"> for the initial RRC message exchange to set up the RB-set config</w:t>
      </w:r>
      <w:bookmarkEnd w:id="25"/>
    </w:p>
    <w:p w14:paraId="286FF27C" w14:textId="56CDB3FE" w:rsidR="00D96221" w:rsidRDefault="007D33F0" w:rsidP="007D33F0">
      <w:pPr>
        <w:jc w:val="center"/>
      </w:pPr>
      <w:r>
        <w:rPr>
          <w:noProof/>
        </w:rPr>
        <w:lastRenderedPageBreak/>
        <w:drawing>
          <wp:inline distT="0" distB="0" distL="0" distR="0" wp14:anchorId="2C1F1725" wp14:editId="487BCD85">
            <wp:extent cx="1364652" cy="2172614"/>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8282" cy="2178393"/>
                    </a:xfrm>
                    <a:prstGeom prst="rect">
                      <a:avLst/>
                    </a:prstGeom>
                    <a:noFill/>
                  </pic:spPr>
                </pic:pic>
              </a:graphicData>
            </a:graphic>
          </wp:inline>
        </w:drawing>
      </w:r>
    </w:p>
    <w:p w14:paraId="2C7F0D83" w14:textId="7F98E896" w:rsidR="00850A10" w:rsidRDefault="00E33243" w:rsidP="00E33243">
      <w:pPr>
        <w:pStyle w:val="Caption"/>
        <w:jc w:val="center"/>
      </w:pPr>
      <w:r>
        <w:t xml:space="preserve">Figure </w:t>
      </w:r>
      <w:r w:rsidR="00EF15BD">
        <w:fldChar w:fldCharType="begin"/>
      </w:r>
      <w:r w:rsidR="00EF15BD">
        <w:instrText xml:space="preserve"> SEQ Figure \* ARABIC </w:instrText>
      </w:r>
      <w:r w:rsidR="00EF15BD">
        <w:fldChar w:fldCharType="separate"/>
      </w:r>
      <w:r w:rsidR="00CA37CA">
        <w:rPr>
          <w:noProof/>
        </w:rPr>
        <w:t>8</w:t>
      </w:r>
      <w:r w:rsidR="00EF15BD">
        <w:rPr>
          <w:noProof/>
        </w:rPr>
        <w:fldChar w:fldCharType="end"/>
      </w:r>
      <w:r>
        <w:t xml:space="preserve">: Common minimum RB-set </w:t>
      </w:r>
      <w:r w:rsidR="00F40C61">
        <w:t>c</w:t>
      </w:r>
      <w:r>
        <w:t>onfig</w:t>
      </w:r>
    </w:p>
    <w:p w14:paraId="151EB9E1" w14:textId="77777777" w:rsidR="00850A10" w:rsidRDefault="00850A10" w:rsidP="007D33F0">
      <w:pPr>
        <w:jc w:val="center"/>
      </w:pPr>
    </w:p>
    <w:p w14:paraId="68DDE27C" w14:textId="77777777" w:rsidR="00A83D73" w:rsidRPr="006E409D" w:rsidRDefault="00A83D73" w:rsidP="006E409D"/>
    <w:p w14:paraId="67452FB6" w14:textId="4E2E8949" w:rsidR="002B6B1D" w:rsidRPr="006B609F" w:rsidRDefault="008811A6" w:rsidP="00EB6BF3">
      <w:pPr>
        <w:pStyle w:val="Heading3"/>
        <w:tabs>
          <w:tab w:val="left" w:pos="540"/>
        </w:tabs>
        <w:ind w:left="360" w:hanging="360"/>
        <w:rPr>
          <w:lang w:val="en-US"/>
        </w:rPr>
      </w:pPr>
      <w:r>
        <w:rPr>
          <w:lang w:val="en-US"/>
        </w:rPr>
        <w:t>PSCCH and PSSCH</w:t>
      </w:r>
    </w:p>
    <w:p w14:paraId="210884CD" w14:textId="1A7EF4F2" w:rsidR="007A5537" w:rsidRDefault="006B609F" w:rsidP="00582549">
      <w:pPr>
        <w:pStyle w:val="Heading4"/>
      </w:pPr>
      <w:r>
        <w:t>Interlaced waveforms</w:t>
      </w:r>
    </w:p>
    <w:p w14:paraId="138795A0" w14:textId="281FC7DE" w:rsidR="00351EB1" w:rsidRDefault="00351EB1" w:rsidP="00351EB1">
      <w:pPr>
        <w:rPr>
          <w:lang w:val="en-GB"/>
        </w:rPr>
      </w:pPr>
      <w:r>
        <w:rPr>
          <w:lang w:val="en-GB"/>
        </w:rPr>
        <w:t>To maximize the transmit power</w:t>
      </w:r>
      <w:r w:rsidR="006D2677">
        <w:rPr>
          <w:lang w:val="en-GB"/>
        </w:rPr>
        <w:t xml:space="preserve"> under the PSD limit and fulfil the minimum OCB requirement in the unlicensed band</w:t>
      </w:r>
      <w:r w:rsidR="00DD2AA5">
        <w:rPr>
          <w:lang w:val="en-GB"/>
        </w:rPr>
        <w:t xml:space="preserve">, NR-U has introduced the interlaced waveform. </w:t>
      </w:r>
      <w:r w:rsidR="0050371D" w:rsidRPr="0050371D">
        <w:rPr>
          <w:lang w:val="en-GB"/>
        </w:rPr>
        <w:t>Interlace</w:t>
      </w:r>
      <w:r w:rsidR="00223893">
        <w:rPr>
          <w:lang w:val="en-GB"/>
        </w:rPr>
        <w:t>d</w:t>
      </w:r>
      <w:r w:rsidR="0050371D" w:rsidRPr="0050371D">
        <w:rPr>
          <w:lang w:val="en-GB"/>
        </w:rPr>
        <w:t xml:space="preserve"> waveforms for PSCCH/PDDSCH </w:t>
      </w:r>
      <w:r w:rsidR="007A6F04">
        <w:rPr>
          <w:lang w:val="en-GB"/>
        </w:rPr>
        <w:t xml:space="preserve">could </w:t>
      </w:r>
      <w:r w:rsidR="0050371D" w:rsidRPr="0050371D">
        <w:rPr>
          <w:lang w:val="en-GB"/>
        </w:rPr>
        <w:t>directly leverage</w:t>
      </w:r>
      <w:r w:rsidR="007A6F04">
        <w:rPr>
          <w:lang w:val="en-GB"/>
        </w:rPr>
        <w:t xml:space="preserve"> from the</w:t>
      </w:r>
      <w:r w:rsidR="0050371D" w:rsidRPr="0050371D">
        <w:rPr>
          <w:lang w:val="en-GB"/>
        </w:rPr>
        <w:t xml:space="preserve"> NR-U </w:t>
      </w:r>
      <w:r w:rsidR="007A6F04">
        <w:rPr>
          <w:lang w:val="en-GB"/>
        </w:rPr>
        <w:t>UL waveforms.</w:t>
      </w:r>
      <w:r w:rsidR="000171A8">
        <w:rPr>
          <w:lang w:val="en-GB"/>
        </w:rPr>
        <w:t xml:space="preserve"> </w:t>
      </w:r>
      <w:r w:rsidR="008151AD">
        <w:rPr>
          <w:lang w:val="en-GB"/>
        </w:rPr>
        <w:t xml:space="preserve">For 15/30KHz SCS, </w:t>
      </w:r>
      <w:r w:rsidR="007765E0">
        <w:rPr>
          <w:lang w:val="en-GB"/>
        </w:rPr>
        <w:t xml:space="preserve">PSCCH/PSSCH has 10/5 interlaces for </w:t>
      </w:r>
      <w:r w:rsidR="00CD5291">
        <w:rPr>
          <w:lang w:val="en-GB"/>
        </w:rPr>
        <w:t>resource allocation.</w:t>
      </w:r>
      <w:r w:rsidR="004F6B01">
        <w:rPr>
          <w:lang w:val="en-GB"/>
        </w:rPr>
        <w:t xml:space="preserve"> </w:t>
      </w:r>
    </w:p>
    <w:p w14:paraId="1F1B74CC" w14:textId="64B8EFEB" w:rsidR="004F6B01" w:rsidRDefault="00AF745D" w:rsidP="00351EB1">
      <w:pPr>
        <w:rPr>
          <w:lang w:val="en-GB"/>
        </w:rPr>
      </w:pPr>
      <w:r>
        <w:rPr>
          <w:lang w:val="en-GB"/>
        </w:rPr>
        <w:t xml:space="preserve">In NR-U, the basic unit of </w:t>
      </w:r>
      <w:r w:rsidR="00270AED">
        <w:rPr>
          <w:lang w:val="en-GB"/>
        </w:rPr>
        <w:t xml:space="preserve">frequency </w:t>
      </w:r>
      <w:r>
        <w:rPr>
          <w:lang w:val="en-GB"/>
        </w:rPr>
        <w:t xml:space="preserve">resource allocation is one </w:t>
      </w:r>
      <w:r w:rsidR="00F43A98">
        <w:rPr>
          <w:lang w:val="en-GB"/>
        </w:rPr>
        <w:t xml:space="preserve">interlace and one RB-set. </w:t>
      </w:r>
      <w:r w:rsidR="001B3037">
        <w:rPr>
          <w:lang w:val="en-GB"/>
        </w:rPr>
        <w:t>The basic unit for</w:t>
      </w:r>
      <w:r w:rsidR="00252D28">
        <w:rPr>
          <w:lang w:val="en-GB"/>
        </w:rPr>
        <w:t xml:space="preserve"> SL</w:t>
      </w:r>
      <w:r w:rsidR="001B3037">
        <w:rPr>
          <w:lang w:val="en-GB"/>
        </w:rPr>
        <w:t xml:space="preserve"> </w:t>
      </w:r>
      <w:r w:rsidR="00252D28">
        <w:rPr>
          <w:lang w:val="en-GB"/>
        </w:rPr>
        <w:t>resource allocation in frequency domain is one subchannel. For SL-U</w:t>
      </w:r>
      <w:r w:rsidR="00706C0D">
        <w:rPr>
          <w:lang w:val="en-GB"/>
        </w:rPr>
        <w:t xml:space="preserve">, it is natural to </w:t>
      </w:r>
      <w:r w:rsidR="00487437">
        <w:rPr>
          <w:lang w:val="en-GB"/>
        </w:rPr>
        <w:t>reuse the basic unit of resource allocation from NR-U</w:t>
      </w:r>
      <w:r w:rsidR="00C85BE7">
        <w:rPr>
          <w:lang w:val="en-GB"/>
        </w:rPr>
        <w:t xml:space="preserve"> and hence </w:t>
      </w:r>
      <w:r w:rsidR="00DC1379">
        <w:rPr>
          <w:lang w:val="en-GB"/>
        </w:rPr>
        <w:t xml:space="preserve">one </w:t>
      </w:r>
      <w:r w:rsidR="00711D49">
        <w:rPr>
          <w:lang w:val="en-GB"/>
        </w:rPr>
        <w:t xml:space="preserve">can </w:t>
      </w:r>
      <w:r w:rsidR="00706C0D">
        <w:rPr>
          <w:lang w:val="en-GB"/>
        </w:rPr>
        <w:t xml:space="preserve">define 1 interlace in one </w:t>
      </w:r>
      <w:proofErr w:type="spellStart"/>
      <w:r w:rsidR="00706C0D">
        <w:rPr>
          <w:lang w:val="en-GB"/>
        </w:rPr>
        <w:t>subband</w:t>
      </w:r>
      <w:proofErr w:type="spellEnd"/>
      <w:r w:rsidR="005A3C5B">
        <w:rPr>
          <w:lang w:val="en-GB"/>
        </w:rPr>
        <w:t xml:space="preserve"> (RB-set) to </w:t>
      </w:r>
      <w:r w:rsidR="006F33BF">
        <w:rPr>
          <w:lang w:val="en-GB"/>
        </w:rPr>
        <w:t>be one subchannel</w:t>
      </w:r>
      <w:r w:rsidR="005A3C5B">
        <w:rPr>
          <w:lang w:val="en-GB"/>
        </w:rPr>
        <w:t xml:space="preserve">. Depending on the guard band setting, </w:t>
      </w:r>
      <w:r w:rsidR="006F0814" w:rsidRPr="006F0814">
        <w:t>the number of RBs in a subchannel is not fixed</w:t>
      </w:r>
      <w:r w:rsidR="006F0814">
        <w:t>. It is approximately 10 RBs but could be more or less</w:t>
      </w:r>
      <w:r w:rsidR="00364BED">
        <w:t>.</w:t>
      </w:r>
    </w:p>
    <w:p w14:paraId="5EE24BA0" w14:textId="66434F69" w:rsidR="00DE5A9C" w:rsidRDefault="00616EDC" w:rsidP="00616EDC">
      <w:pPr>
        <w:pStyle w:val="Caption"/>
        <w:rPr>
          <w:b w:val="0"/>
          <w:bCs w:val="0"/>
          <w:u w:val="single"/>
          <w:lang w:val="en-GB"/>
        </w:rPr>
      </w:pPr>
      <w:bookmarkStart w:id="26" w:name="_Ref101172448"/>
      <w:r>
        <w:t xml:space="preserve">Proposal </w:t>
      </w:r>
      <w:r w:rsidR="00EF15BD">
        <w:fldChar w:fldCharType="begin"/>
      </w:r>
      <w:r w:rsidR="00EF15BD">
        <w:instrText xml:space="preserve"> SEQ Proposal \* ARABIC </w:instrText>
      </w:r>
      <w:r w:rsidR="00EF15BD">
        <w:fldChar w:fldCharType="separate"/>
      </w:r>
      <w:r w:rsidR="00CA37CA">
        <w:rPr>
          <w:noProof/>
        </w:rPr>
        <w:t>6</w:t>
      </w:r>
      <w:r w:rsidR="00EF15BD">
        <w:rPr>
          <w:noProof/>
        </w:rPr>
        <w:fldChar w:fldCharType="end"/>
      </w:r>
      <w:r>
        <w:t>: Study</w:t>
      </w:r>
      <w:r w:rsidRPr="00597AE0">
        <w:t xml:space="preserve"> interlaced waveforms for PSCCH/PSSCH</w:t>
      </w:r>
      <w:bookmarkEnd w:id="26"/>
    </w:p>
    <w:p w14:paraId="79E4065E" w14:textId="4536566B" w:rsidR="00DE5A9C" w:rsidRDefault="0053750E" w:rsidP="0053750E">
      <w:pPr>
        <w:pStyle w:val="Caption"/>
        <w:rPr>
          <w:b w:val="0"/>
          <w:bCs w:val="0"/>
          <w:u w:val="single"/>
          <w:lang w:val="en-GB"/>
        </w:rPr>
      </w:pPr>
      <w:bookmarkStart w:id="27" w:name="_Ref101172454"/>
      <w:r>
        <w:t xml:space="preserve">Proposal </w:t>
      </w:r>
      <w:r w:rsidR="00EF15BD">
        <w:fldChar w:fldCharType="begin"/>
      </w:r>
      <w:r w:rsidR="00EF15BD">
        <w:instrText xml:space="preserve"> SEQ Proposal \* ARABIC </w:instrText>
      </w:r>
      <w:r w:rsidR="00EF15BD">
        <w:fldChar w:fldCharType="separate"/>
      </w:r>
      <w:r w:rsidR="00CA37CA">
        <w:rPr>
          <w:noProof/>
        </w:rPr>
        <w:t>7</w:t>
      </w:r>
      <w:r w:rsidR="00EF15BD">
        <w:rPr>
          <w:noProof/>
        </w:rPr>
        <w:fldChar w:fldCharType="end"/>
      </w:r>
      <w:r>
        <w:t>: Study the basic unit for resource allocation in terms of interlace and RB-set</w:t>
      </w:r>
      <w:bookmarkEnd w:id="27"/>
    </w:p>
    <w:p w14:paraId="2083F241" w14:textId="74E96315" w:rsidR="007A6F04" w:rsidRDefault="00DF6B7A" w:rsidP="00351EB1">
      <w:pPr>
        <w:rPr>
          <w:lang w:val="en-GB"/>
        </w:rPr>
      </w:pPr>
      <w:r>
        <w:rPr>
          <w:noProof/>
          <w:lang w:val="en-GB"/>
        </w:rPr>
        <w:drawing>
          <wp:inline distT="0" distB="0" distL="0" distR="0" wp14:anchorId="34BDB49D" wp14:editId="0BB174B1">
            <wp:extent cx="1473533" cy="2831729"/>
            <wp:effectExtent l="0" t="0" r="0" b="698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7947" cy="2859429"/>
                    </a:xfrm>
                    <a:prstGeom prst="rect">
                      <a:avLst/>
                    </a:prstGeom>
                    <a:noFill/>
                  </pic:spPr>
                </pic:pic>
              </a:graphicData>
            </a:graphic>
          </wp:inline>
        </w:drawing>
      </w:r>
      <w:r w:rsidR="001155DE">
        <w:rPr>
          <w:lang w:val="en-GB"/>
        </w:rPr>
        <w:t xml:space="preserve">                            </w:t>
      </w:r>
      <w:r w:rsidR="001155DE">
        <w:rPr>
          <w:noProof/>
          <w:lang w:val="en-GB"/>
        </w:rPr>
        <w:drawing>
          <wp:inline distT="0" distB="0" distL="0" distR="0" wp14:anchorId="323B8FC4" wp14:editId="182F4A53">
            <wp:extent cx="4015461" cy="1082630"/>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7681" cy="1085925"/>
                    </a:xfrm>
                    <a:prstGeom prst="rect">
                      <a:avLst/>
                    </a:prstGeom>
                    <a:noFill/>
                  </pic:spPr>
                </pic:pic>
              </a:graphicData>
            </a:graphic>
          </wp:inline>
        </w:drawing>
      </w:r>
    </w:p>
    <w:p w14:paraId="388B1364" w14:textId="038A1E58" w:rsidR="001155DE" w:rsidRPr="00351EB1" w:rsidRDefault="001155DE" w:rsidP="001155DE">
      <w:pPr>
        <w:pStyle w:val="Caption"/>
        <w:jc w:val="center"/>
        <w:rPr>
          <w:lang w:val="en-GB"/>
        </w:rPr>
      </w:pPr>
      <w:r>
        <w:t xml:space="preserve">Figure </w:t>
      </w:r>
      <w:r w:rsidR="00EF15BD">
        <w:fldChar w:fldCharType="begin"/>
      </w:r>
      <w:r w:rsidR="00EF15BD">
        <w:instrText xml:space="preserve"> SEQ Figure \* ARABIC </w:instrText>
      </w:r>
      <w:r w:rsidR="00EF15BD">
        <w:fldChar w:fldCharType="separate"/>
      </w:r>
      <w:r w:rsidR="00CA37CA">
        <w:rPr>
          <w:noProof/>
        </w:rPr>
        <w:t>9</w:t>
      </w:r>
      <w:r w:rsidR="00EF15BD">
        <w:rPr>
          <w:noProof/>
        </w:rPr>
        <w:fldChar w:fldCharType="end"/>
      </w:r>
      <w:r>
        <w:t>: Interlace waveform for PSCCH/PSSCH</w:t>
      </w:r>
    </w:p>
    <w:p w14:paraId="1C124A9A" w14:textId="0314E47F" w:rsidR="001C3C3C" w:rsidRDefault="003B4F62" w:rsidP="002B6B1D">
      <w:pPr>
        <w:pStyle w:val="Heading4"/>
      </w:pPr>
      <w:r>
        <w:lastRenderedPageBreak/>
        <w:t>PSCCH resource mapping</w:t>
      </w:r>
    </w:p>
    <w:p w14:paraId="03E01D46" w14:textId="7A53B51B" w:rsidR="002063FF" w:rsidRDefault="00852047" w:rsidP="00202615">
      <w:pPr>
        <w:rPr>
          <w:lang w:val="en-GB"/>
        </w:rPr>
      </w:pPr>
      <w:r>
        <w:rPr>
          <w:lang w:val="en-GB"/>
        </w:rPr>
        <w:t>As the basic resource allocation unit for SL-U</w:t>
      </w:r>
      <w:r w:rsidR="00032CC5">
        <w:rPr>
          <w:lang w:val="en-GB"/>
        </w:rPr>
        <w:t xml:space="preserve"> is 1 interlace in one RB-set</w:t>
      </w:r>
      <w:r w:rsidR="00374B0A">
        <w:rPr>
          <w:lang w:val="en-GB"/>
        </w:rPr>
        <w:t>,</w:t>
      </w:r>
      <w:r w:rsidR="00032CC5">
        <w:rPr>
          <w:lang w:val="en-GB"/>
        </w:rPr>
        <w:t xml:space="preserve"> </w:t>
      </w:r>
      <w:r w:rsidR="00374B0A">
        <w:rPr>
          <w:lang w:val="en-GB"/>
        </w:rPr>
        <w:t>o</w:t>
      </w:r>
      <w:r w:rsidR="00425CF1">
        <w:rPr>
          <w:lang w:val="en-GB"/>
        </w:rPr>
        <w:t xml:space="preserve">ne PSCCH will only occupy </w:t>
      </w:r>
      <w:r w:rsidR="00ED57B7">
        <w:rPr>
          <w:lang w:val="en-GB"/>
        </w:rPr>
        <w:t>1 interlace in one RB-set</w:t>
      </w:r>
      <w:r w:rsidR="00043620">
        <w:rPr>
          <w:lang w:val="en-GB"/>
        </w:rPr>
        <w:t xml:space="preserve"> as in </w:t>
      </w:r>
      <w:r w:rsidR="00DB1F03">
        <w:rPr>
          <w:lang w:val="en-GB"/>
        </w:rPr>
        <w:fldChar w:fldCharType="begin"/>
      </w:r>
      <w:r w:rsidR="00DB1F03">
        <w:rPr>
          <w:lang w:val="en-GB"/>
        </w:rPr>
        <w:instrText xml:space="preserve"> REF _Ref101256401 \h </w:instrText>
      </w:r>
      <w:r w:rsidR="00DB1F03">
        <w:rPr>
          <w:lang w:val="en-GB"/>
        </w:rPr>
      </w:r>
      <w:r w:rsidR="00DB1F03">
        <w:rPr>
          <w:lang w:val="en-GB"/>
        </w:rPr>
        <w:fldChar w:fldCharType="separate"/>
      </w:r>
      <w:r w:rsidR="00CA37CA">
        <w:t xml:space="preserve">Figure </w:t>
      </w:r>
      <w:r w:rsidR="00CA37CA">
        <w:rPr>
          <w:noProof/>
        </w:rPr>
        <w:t>10</w:t>
      </w:r>
      <w:r w:rsidR="00DB1F03">
        <w:rPr>
          <w:lang w:val="en-GB"/>
        </w:rPr>
        <w:fldChar w:fldCharType="end"/>
      </w:r>
      <w:r w:rsidR="00ED57B7">
        <w:rPr>
          <w:lang w:val="en-GB"/>
        </w:rPr>
        <w:t xml:space="preserve">. </w:t>
      </w:r>
      <w:r w:rsidR="00FD7279">
        <w:rPr>
          <w:lang w:val="en-GB"/>
        </w:rPr>
        <w:t xml:space="preserve">Within </w:t>
      </w:r>
      <w:r w:rsidR="00740258">
        <w:rPr>
          <w:lang w:val="en-GB"/>
        </w:rPr>
        <w:t xml:space="preserve">a 20MHz LBT </w:t>
      </w:r>
      <w:proofErr w:type="spellStart"/>
      <w:r w:rsidR="00740258">
        <w:rPr>
          <w:lang w:val="en-GB"/>
        </w:rPr>
        <w:t>subband</w:t>
      </w:r>
      <w:proofErr w:type="spellEnd"/>
      <w:r w:rsidR="00740258">
        <w:rPr>
          <w:lang w:val="en-GB"/>
        </w:rPr>
        <w:t xml:space="preserve">, </w:t>
      </w:r>
      <w:r w:rsidR="00623EB8">
        <w:rPr>
          <w:lang w:val="en-GB"/>
        </w:rPr>
        <w:t xml:space="preserve">the </w:t>
      </w:r>
      <w:r w:rsidR="0084355A">
        <w:rPr>
          <w:lang w:val="en-GB"/>
        </w:rPr>
        <w:t xml:space="preserve">PSCCH is rate matched to the common (minimum) RB-set. </w:t>
      </w:r>
      <w:r w:rsidR="005D3B27">
        <w:rPr>
          <w:lang w:val="en-GB"/>
        </w:rPr>
        <w:t>Even if we allow RB-set to be configurable per link via RRC messages</w:t>
      </w:r>
      <w:r w:rsidR="007C2575">
        <w:rPr>
          <w:lang w:val="en-GB"/>
        </w:rPr>
        <w:t xml:space="preserve">, </w:t>
      </w:r>
      <w:r w:rsidR="008C36E4">
        <w:rPr>
          <w:lang w:val="en-GB"/>
        </w:rPr>
        <w:t xml:space="preserve">confining the rate matching to the common minimum RB-set is necessary </w:t>
      </w:r>
      <w:r w:rsidR="00175750">
        <w:rPr>
          <w:lang w:val="en-GB"/>
        </w:rPr>
        <w:t>since</w:t>
      </w:r>
      <w:r w:rsidR="008C36E4">
        <w:rPr>
          <w:lang w:val="en-GB"/>
        </w:rPr>
        <w:t xml:space="preserve"> </w:t>
      </w:r>
      <w:r w:rsidR="00F91F70">
        <w:rPr>
          <w:lang w:val="en-GB"/>
        </w:rPr>
        <w:t>PSCCH</w:t>
      </w:r>
      <w:r w:rsidR="00E872DD">
        <w:rPr>
          <w:lang w:val="en-GB"/>
        </w:rPr>
        <w:t xml:space="preserve"> contains reservation information need</w:t>
      </w:r>
      <w:r w:rsidR="007A6E79">
        <w:rPr>
          <w:lang w:val="en-GB"/>
        </w:rPr>
        <w:t xml:space="preserve"> t</w:t>
      </w:r>
      <w:r w:rsidR="00F534C1">
        <w:rPr>
          <w:lang w:val="en-GB"/>
        </w:rPr>
        <w:t xml:space="preserve">o be understood </w:t>
      </w:r>
      <w:r w:rsidR="00F91F70">
        <w:rPr>
          <w:lang w:val="en-GB"/>
        </w:rPr>
        <w:t>by other</w:t>
      </w:r>
      <w:r w:rsidR="00E1502D">
        <w:rPr>
          <w:lang w:val="en-GB"/>
        </w:rPr>
        <w:t xml:space="preserve"> SL nodes with different RB-set configs</w:t>
      </w:r>
      <w:r w:rsidR="00103B3C">
        <w:t>.</w:t>
      </w:r>
      <w:r w:rsidR="003B3009">
        <w:rPr>
          <w:lang w:val="en-GB"/>
        </w:rPr>
        <w:t xml:space="preserve"> </w:t>
      </w:r>
    </w:p>
    <w:p w14:paraId="4900DD3F" w14:textId="7857C7EA" w:rsidR="00F0131F" w:rsidRPr="00A57EDB" w:rsidRDefault="008B0932" w:rsidP="008B0932">
      <w:pPr>
        <w:pStyle w:val="Caption"/>
        <w:rPr>
          <w:b w:val="0"/>
          <w:bCs w:val="0"/>
          <w:lang w:val="en-GB"/>
        </w:rPr>
      </w:pPr>
      <w:bookmarkStart w:id="28" w:name="_Ref101172459"/>
      <w:r>
        <w:t xml:space="preserve">Proposal </w:t>
      </w:r>
      <w:r w:rsidR="00EF15BD">
        <w:fldChar w:fldCharType="begin"/>
      </w:r>
      <w:r w:rsidR="00EF15BD">
        <w:instrText xml:space="preserve"> SEQ Proposal \* ARABIC </w:instrText>
      </w:r>
      <w:r w:rsidR="00EF15BD">
        <w:fldChar w:fldCharType="separate"/>
      </w:r>
      <w:r w:rsidR="00CA37CA">
        <w:rPr>
          <w:noProof/>
        </w:rPr>
        <w:t>8</w:t>
      </w:r>
      <w:r w:rsidR="00EF15BD">
        <w:rPr>
          <w:noProof/>
        </w:rPr>
        <w:fldChar w:fldCharType="end"/>
      </w:r>
      <w:r>
        <w:t>: Study PSCCH resource mapping in terms of interlace and RB-set</w:t>
      </w:r>
      <w:bookmarkEnd w:id="28"/>
    </w:p>
    <w:p w14:paraId="7E52D48E" w14:textId="10BA378F" w:rsidR="00A16EFD" w:rsidRDefault="005D4AB4" w:rsidP="00202615">
      <w:pPr>
        <w:rPr>
          <w:lang w:val="en-GB"/>
        </w:rPr>
      </w:pPr>
      <w:r>
        <w:rPr>
          <w:noProof/>
          <w:lang w:val="en-GB"/>
        </w:rPr>
        <w:drawing>
          <wp:inline distT="0" distB="0" distL="0" distR="0" wp14:anchorId="56FE7F16" wp14:editId="3A92119B">
            <wp:extent cx="5967366" cy="1067079"/>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27901" cy="1077904"/>
                    </a:xfrm>
                    <a:prstGeom prst="rect">
                      <a:avLst/>
                    </a:prstGeom>
                    <a:noFill/>
                  </pic:spPr>
                </pic:pic>
              </a:graphicData>
            </a:graphic>
          </wp:inline>
        </w:drawing>
      </w:r>
    </w:p>
    <w:p w14:paraId="52F23108" w14:textId="0F7F69D6" w:rsidR="005D4AB4" w:rsidRPr="00202615" w:rsidRDefault="005D4AB4" w:rsidP="005D4AB4">
      <w:pPr>
        <w:pStyle w:val="Caption"/>
        <w:jc w:val="center"/>
        <w:rPr>
          <w:lang w:val="en-GB"/>
        </w:rPr>
      </w:pPr>
      <w:bookmarkStart w:id="29" w:name="_Ref101256401"/>
      <w:r>
        <w:t xml:space="preserve">Figure </w:t>
      </w:r>
      <w:r w:rsidR="00EF15BD">
        <w:fldChar w:fldCharType="begin"/>
      </w:r>
      <w:r w:rsidR="00EF15BD">
        <w:instrText xml:space="preserve"> SEQ Figure \* ARABIC </w:instrText>
      </w:r>
      <w:r w:rsidR="00EF15BD">
        <w:fldChar w:fldCharType="separate"/>
      </w:r>
      <w:r w:rsidR="00CA37CA">
        <w:rPr>
          <w:noProof/>
        </w:rPr>
        <w:t>10</w:t>
      </w:r>
      <w:r w:rsidR="00EF15BD">
        <w:rPr>
          <w:noProof/>
        </w:rPr>
        <w:fldChar w:fldCharType="end"/>
      </w:r>
      <w:bookmarkEnd w:id="29"/>
      <w:r>
        <w:t>: PSCCH resource mapping</w:t>
      </w:r>
    </w:p>
    <w:p w14:paraId="678D38B8" w14:textId="089C0B17" w:rsidR="003B4F62" w:rsidRDefault="003B4F62" w:rsidP="003B4F62">
      <w:pPr>
        <w:pStyle w:val="Heading4"/>
      </w:pPr>
      <w:r>
        <w:t>PS</w:t>
      </w:r>
      <w:r w:rsidR="00896792">
        <w:t>S</w:t>
      </w:r>
      <w:r>
        <w:t>CH resource mapping</w:t>
      </w:r>
    </w:p>
    <w:p w14:paraId="2C493CBD" w14:textId="51D7B035" w:rsidR="00F9579B" w:rsidRDefault="00F9579B" w:rsidP="00F9579B">
      <w:pPr>
        <w:rPr>
          <w:lang w:val="en-GB"/>
        </w:rPr>
      </w:pPr>
      <w:r>
        <w:rPr>
          <w:lang w:val="en-GB"/>
        </w:rPr>
        <w:t>The FDRA in SCI-1 could allocate multiple interlaces and RB-sets for PSSCH transmission in which the intra-cell guard bands in the middle of scheduled RB-sets could be occupied</w:t>
      </w:r>
      <w:r w:rsidR="009A09F3">
        <w:rPr>
          <w:lang w:val="en-GB"/>
        </w:rPr>
        <w:t xml:space="preserve"> </w:t>
      </w:r>
      <w:r w:rsidR="002F4660">
        <w:rPr>
          <w:lang w:val="en-GB"/>
        </w:rPr>
        <w:t xml:space="preserve">by PSSCH </w:t>
      </w:r>
      <w:r w:rsidR="009A09F3">
        <w:rPr>
          <w:lang w:val="en-GB"/>
        </w:rPr>
        <w:t xml:space="preserve">as shown in </w:t>
      </w:r>
      <w:r w:rsidR="009A09F3">
        <w:rPr>
          <w:lang w:val="en-GB"/>
        </w:rPr>
        <w:fldChar w:fldCharType="begin"/>
      </w:r>
      <w:r w:rsidR="009A09F3">
        <w:rPr>
          <w:lang w:val="en-GB"/>
        </w:rPr>
        <w:instrText xml:space="preserve"> REF _Ref101256401 \h </w:instrText>
      </w:r>
      <w:r w:rsidR="009A09F3">
        <w:rPr>
          <w:lang w:val="en-GB"/>
        </w:rPr>
      </w:r>
      <w:r w:rsidR="009A09F3">
        <w:rPr>
          <w:lang w:val="en-GB"/>
        </w:rPr>
        <w:fldChar w:fldCharType="separate"/>
      </w:r>
      <w:r w:rsidR="00CA37CA">
        <w:t xml:space="preserve">Figure </w:t>
      </w:r>
      <w:r w:rsidR="00CA37CA">
        <w:rPr>
          <w:noProof/>
        </w:rPr>
        <w:t>10</w:t>
      </w:r>
      <w:r w:rsidR="009A09F3">
        <w:rPr>
          <w:lang w:val="en-GB"/>
        </w:rPr>
        <w:fldChar w:fldCharType="end"/>
      </w:r>
      <w:r w:rsidR="009A09F3">
        <w:rPr>
          <w:lang w:val="en-GB"/>
        </w:rPr>
        <w:t>.</w:t>
      </w:r>
    </w:p>
    <w:p w14:paraId="38A97F35" w14:textId="25F41EC3" w:rsidR="00D3406D" w:rsidRDefault="0085189A" w:rsidP="00AC4C70">
      <w:pPr>
        <w:rPr>
          <w:lang w:val="en-GB"/>
        </w:rPr>
      </w:pPr>
      <w:r>
        <w:rPr>
          <w:lang w:val="en-GB"/>
        </w:rPr>
        <w:t xml:space="preserve">In Rel’16 SL, the </w:t>
      </w:r>
      <w:r w:rsidR="002C7FE2">
        <w:rPr>
          <w:lang w:val="en-GB"/>
        </w:rPr>
        <w:t xml:space="preserve">first </w:t>
      </w:r>
      <w:r w:rsidR="00B96AE0">
        <w:rPr>
          <w:lang w:val="en-GB"/>
        </w:rPr>
        <w:t>subchannel</w:t>
      </w:r>
      <w:r w:rsidR="002C7FE2">
        <w:rPr>
          <w:lang w:val="en-GB"/>
        </w:rPr>
        <w:t xml:space="preserve"> that</w:t>
      </w:r>
      <w:r w:rsidR="00B96AE0">
        <w:rPr>
          <w:lang w:val="en-GB"/>
        </w:rPr>
        <w:t xml:space="preserve"> PSSCH occupies </w:t>
      </w:r>
      <w:r w:rsidR="00654C6A">
        <w:rPr>
          <w:lang w:val="en-GB"/>
        </w:rPr>
        <w:t xml:space="preserve">is </w:t>
      </w:r>
      <w:r w:rsidR="00B96AE0">
        <w:rPr>
          <w:lang w:val="en-GB"/>
        </w:rPr>
        <w:t>the leading</w:t>
      </w:r>
      <w:r w:rsidR="009D708C">
        <w:rPr>
          <w:lang w:val="en-GB"/>
        </w:rPr>
        <w:t>/starting</w:t>
      </w:r>
      <w:r w:rsidR="00B96AE0">
        <w:rPr>
          <w:lang w:val="en-GB"/>
        </w:rPr>
        <w:t xml:space="preserve"> subchannel.</w:t>
      </w:r>
      <w:r w:rsidR="00654C6A">
        <w:rPr>
          <w:lang w:val="en-GB"/>
        </w:rPr>
        <w:t xml:space="preserve"> The scheduling PSCCH is also contained in the leading subchannel.</w:t>
      </w:r>
      <w:r w:rsidR="001E2710">
        <w:rPr>
          <w:lang w:val="en-GB"/>
        </w:rPr>
        <w:t xml:space="preserve"> Hence, the PSSCH </w:t>
      </w:r>
      <w:r w:rsidR="00FD7436">
        <w:rPr>
          <w:lang w:val="en-GB"/>
        </w:rPr>
        <w:t>in SL-U could TDM or</w:t>
      </w:r>
      <w:r w:rsidR="00786C2E">
        <w:rPr>
          <w:lang w:val="en-GB"/>
        </w:rPr>
        <w:t>/and</w:t>
      </w:r>
      <w:r w:rsidR="00FD7436">
        <w:rPr>
          <w:lang w:val="en-GB"/>
        </w:rPr>
        <w:t xml:space="preserve"> FDM with the scheduling PSCCH</w:t>
      </w:r>
      <w:r w:rsidR="004C429E">
        <w:rPr>
          <w:lang w:val="en-GB"/>
        </w:rPr>
        <w:t xml:space="preserve">. And the </w:t>
      </w:r>
      <w:r w:rsidR="00BA5AFD">
        <w:rPr>
          <w:lang w:val="en-GB"/>
        </w:rPr>
        <w:t xml:space="preserve">PSCCH </w:t>
      </w:r>
      <w:proofErr w:type="gramStart"/>
      <w:r w:rsidR="00BA5AFD">
        <w:rPr>
          <w:lang w:val="en-GB"/>
        </w:rPr>
        <w:t>interlace</w:t>
      </w:r>
      <w:proofErr w:type="gramEnd"/>
      <w:r w:rsidR="00BA5AFD">
        <w:rPr>
          <w:lang w:val="en-GB"/>
        </w:rPr>
        <w:t xml:space="preserve"> and RB-set </w:t>
      </w:r>
      <w:r w:rsidR="003043B4">
        <w:rPr>
          <w:lang w:val="en-GB"/>
        </w:rPr>
        <w:t>will be</w:t>
      </w:r>
      <w:r w:rsidR="00BA5AFD">
        <w:rPr>
          <w:lang w:val="en-GB"/>
        </w:rPr>
        <w:t xml:space="preserve"> the leading</w:t>
      </w:r>
      <w:r w:rsidR="006333B7">
        <w:rPr>
          <w:lang w:val="en-GB"/>
        </w:rPr>
        <w:t>/starting</w:t>
      </w:r>
      <w:r w:rsidR="00BA5AFD">
        <w:rPr>
          <w:lang w:val="en-GB"/>
        </w:rPr>
        <w:t xml:space="preserve"> interlace and RB-set </w:t>
      </w:r>
      <w:r w:rsidR="001C6827">
        <w:rPr>
          <w:lang w:val="en-GB"/>
        </w:rPr>
        <w:t>for the scheduled PSSCH interlace(s) and RB-set(s).</w:t>
      </w:r>
      <w:r w:rsidR="00AC4C70">
        <w:rPr>
          <w:lang w:val="en-GB"/>
        </w:rPr>
        <w:t xml:space="preserve"> </w:t>
      </w:r>
    </w:p>
    <w:p w14:paraId="74F9E550" w14:textId="417C8DE5" w:rsidR="00AC4C70" w:rsidRDefault="00AC4C70" w:rsidP="00AC4C70">
      <w:r>
        <w:rPr>
          <w:lang w:val="en-GB"/>
        </w:rPr>
        <w:t>In case the RB-set is configurable per link, the SCI-2 is rate matched to the common minimum RB-set</w:t>
      </w:r>
      <w:r w:rsidR="004B4C94">
        <w:t xml:space="preserve">(s) </w:t>
      </w:r>
      <w:r w:rsidR="00F25796">
        <w:t xml:space="preserve">(instead of the configured </w:t>
      </w:r>
      <w:r w:rsidR="00CA0455">
        <w:t>RB-set(s)</w:t>
      </w:r>
      <w:r w:rsidR="00F25796">
        <w:t>)</w:t>
      </w:r>
      <w:r w:rsidR="00E91845">
        <w:t xml:space="preserve"> </w:t>
      </w:r>
      <w:r w:rsidR="004B4C94">
        <w:t>indicated by SCI-1</w:t>
      </w:r>
      <w:r w:rsidR="00880FEF">
        <w:t>.</w:t>
      </w:r>
      <w:r w:rsidR="00541157">
        <w:t xml:space="preserve"> From receiver point of view, </w:t>
      </w:r>
      <w:r w:rsidR="00A33704">
        <w:t>different transmitter</w:t>
      </w:r>
      <w:r w:rsidR="00C35150">
        <w:t>s could apply different</w:t>
      </w:r>
      <w:r w:rsidR="002730D6">
        <w:t xml:space="preserve"> RB-set config and the receiver needs to identify</w:t>
      </w:r>
      <w:r w:rsidR="00267D89">
        <w:t xml:space="preserve"> the transmitter’s ID in SCI-2 </w:t>
      </w:r>
      <w:r w:rsidR="009C60A3">
        <w:t xml:space="preserve">to </w:t>
      </w:r>
      <w:r w:rsidR="00755941">
        <w:t xml:space="preserve">adjust the RB-set </w:t>
      </w:r>
      <w:r w:rsidR="00EB6CDE">
        <w:t>assumption</w:t>
      </w:r>
      <w:r>
        <w:t xml:space="preserve">. If the NW </w:t>
      </w:r>
      <w:r w:rsidRPr="00340282">
        <w:t>only allow</w:t>
      </w:r>
      <w:r w:rsidR="001C2352">
        <w:t>s</w:t>
      </w:r>
      <w:r w:rsidRPr="00340282">
        <w:t xml:space="preserve"> a </w:t>
      </w:r>
      <w:r w:rsidR="00FA6F57">
        <w:t xml:space="preserve">global </w:t>
      </w:r>
      <w:r w:rsidRPr="00340282">
        <w:t xml:space="preserve">common RB-set config per 20MHz </w:t>
      </w:r>
      <w:proofErr w:type="spellStart"/>
      <w:r w:rsidRPr="00340282">
        <w:t>subband</w:t>
      </w:r>
      <w:proofErr w:type="spellEnd"/>
      <w:r w:rsidR="00C16DB7">
        <w:t xml:space="preserve"> as in option 1 in </w:t>
      </w:r>
      <w:r w:rsidR="009B0D13">
        <w:t xml:space="preserve">Sec. </w:t>
      </w:r>
      <w:r w:rsidR="00FC76E3">
        <w:fldChar w:fldCharType="begin"/>
      </w:r>
      <w:r w:rsidR="00FC76E3">
        <w:instrText xml:space="preserve"> REF _Ref101959357 \r \h </w:instrText>
      </w:r>
      <w:r w:rsidR="00FC76E3">
        <w:fldChar w:fldCharType="separate"/>
      </w:r>
      <w:r w:rsidR="00CA37CA">
        <w:t>2.2.1</w:t>
      </w:r>
      <w:r w:rsidR="00FC76E3">
        <w:fldChar w:fldCharType="end"/>
      </w:r>
      <w:r>
        <w:t xml:space="preserve">, then the </w:t>
      </w:r>
      <w:r w:rsidR="00D3406D">
        <w:t>SCI-2</w:t>
      </w:r>
      <w:r>
        <w:t xml:space="preserve"> is rate matched to the common RB-set</w:t>
      </w:r>
      <w:r w:rsidR="00D3406D">
        <w:t>(s) indicated by SCI-1</w:t>
      </w:r>
      <w:r>
        <w:t>.</w:t>
      </w:r>
    </w:p>
    <w:p w14:paraId="1D724A02" w14:textId="625C60A8" w:rsidR="00B14D7A" w:rsidRPr="003C10A5" w:rsidRDefault="003C2F24" w:rsidP="00F5070C">
      <w:r>
        <w:t xml:space="preserve">For the data PSSCH REs, </w:t>
      </w:r>
      <w:r w:rsidR="00353E39">
        <w:t xml:space="preserve">data </w:t>
      </w:r>
      <w:r>
        <w:t xml:space="preserve">could </w:t>
      </w:r>
      <w:r w:rsidR="00553A67">
        <w:t xml:space="preserve">be rate matched to the configured RB-set </w:t>
      </w:r>
      <w:r w:rsidR="00DC06F7">
        <w:t xml:space="preserve">of the link </w:t>
      </w:r>
      <w:r w:rsidR="00553A67">
        <w:t>for better</w:t>
      </w:r>
      <w:r w:rsidR="00DC06F7">
        <w:t xml:space="preserve"> efficiency if the link configure</w:t>
      </w:r>
      <w:r w:rsidR="0054430A">
        <w:t>s</w:t>
      </w:r>
      <w:r w:rsidR="00DC06F7">
        <w:t xml:space="preserve"> the RB-set via initial</w:t>
      </w:r>
      <w:r w:rsidR="00EB4D5B">
        <w:t xml:space="preserve"> RRC message exchanges</w:t>
      </w:r>
      <w:r w:rsidR="0054430A">
        <w:t xml:space="preserve">. Otherwise, data PSSCH is rate matched to the common RB-set(s) or common minimum RB-set(s) </w:t>
      </w:r>
      <w:r w:rsidR="00C86AF3">
        <w:t>scheduled by SCI-1</w:t>
      </w:r>
    </w:p>
    <w:p w14:paraId="52086B38" w14:textId="0CF4FE67" w:rsidR="00B96AE0" w:rsidRDefault="003C10A5" w:rsidP="003C10A5">
      <w:pPr>
        <w:pStyle w:val="Caption"/>
      </w:pPr>
      <w:bookmarkStart w:id="30" w:name="_Ref101172348"/>
      <w:r>
        <w:t xml:space="preserve">Observation </w:t>
      </w:r>
      <w:r w:rsidR="00EF15BD">
        <w:fldChar w:fldCharType="begin"/>
      </w:r>
      <w:r w:rsidR="00EF15BD">
        <w:instrText xml:space="preserve"> SEQ Observation \* ARABIC </w:instrText>
      </w:r>
      <w:r w:rsidR="00EF15BD">
        <w:fldChar w:fldCharType="separate"/>
      </w:r>
      <w:r w:rsidR="00CA37CA">
        <w:rPr>
          <w:noProof/>
        </w:rPr>
        <w:t>8</w:t>
      </w:r>
      <w:r w:rsidR="00EF15BD">
        <w:rPr>
          <w:noProof/>
        </w:rPr>
        <w:fldChar w:fldCharType="end"/>
      </w:r>
      <w:r>
        <w:t xml:space="preserve">: </w:t>
      </w:r>
      <w:r w:rsidRPr="00481FCE">
        <w:t xml:space="preserve">It is </w:t>
      </w:r>
      <w:r w:rsidR="00205A43">
        <w:t xml:space="preserve">natural </w:t>
      </w:r>
      <w:r w:rsidRPr="00481FCE">
        <w:t>for PSSCH to TDM or</w:t>
      </w:r>
      <w:r w:rsidR="00B92641">
        <w:t>/and</w:t>
      </w:r>
      <w:r w:rsidR="0021127C" w:rsidRPr="00481FCE">
        <w:t xml:space="preserve"> </w:t>
      </w:r>
      <w:r w:rsidRPr="00481FCE">
        <w:t>FDM with the scheduling PSCCH and the PSCCH interlace/RB-set being the leading interlace/RB-set of the scheduled PSSCH interlace(s)/RB-set(s)</w:t>
      </w:r>
      <w:bookmarkEnd w:id="30"/>
    </w:p>
    <w:p w14:paraId="0574B211" w14:textId="3500088E" w:rsidR="003C10A5" w:rsidRPr="003C10A5" w:rsidRDefault="000A217B" w:rsidP="000A217B">
      <w:pPr>
        <w:pStyle w:val="Caption"/>
      </w:pPr>
      <w:bookmarkStart w:id="31" w:name="_Ref101172463"/>
      <w:r>
        <w:t xml:space="preserve">Proposal </w:t>
      </w:r>
      <w:r w:rsidR="00EF15BD">
        <w:fldChar w:fldCharType="begin"/>
      </w:r>
      <w:r w:rsidR="00EF15BD">
        <w:instrText xml:space="preserve"> SEQ Proposal \* ARABIC </w:instrText>
      </w:r>
      <w:r w:rsidR="00EF15BD">
        <w:fldChar w:fldCharType="separate"/>
      </w:r>
      <w:r w:rsidR="00CA37CA">
        <w:rPr>
          <w:noProof/>
        </w:rPr>
        <w:t>9</w:t>
      </w:r>
      <w:r w:rsidR="00EF15BD">
        <w:rPr>
          <w:noProof/>
        </w:rPr>
        <w:fldChar w:fldCharType="end"/>
      </w:r>
      <w:r>
        <w:t>: Study the resource mapping of PSSCH in terms of interlace and RB-set</w:t>
      </w:r>
      <w:bookmarkEnd w:id="31"/>
    </w:p>
    <w:p w14:paraId="3AA8589C" w14:textId="77777777" w:rsidR="005D4AB4" w:rsidRPr="005D4AB4" w:rsidRDefault="005D4AB4" w:rsidP="005D4AB4">
      <w:pPr>
        <w:rPr>
          <w:lang w:val="en-GB"/>
        </w:rPr>
      </w:pPr>
    </w:p>
    <w:p w14:paraId="6B310D83" w14:textId="0816EDF0" w:rsidR="00E33D77" w:rsidRDefault="00896792" w:rsidP="00CC48C1">
      <w:pPr>
        <w:pStyle w:val="Heading4"/>
      </w:pPr>
      <w:r>
        <w:t>PSSCH resource allocation</w:t>
      </w:r>
    </w:p>
    <w:p w14:paraId="4777282D" w14:textId="35B03EF5" w:rsidR="00A177D8" w:rsidRDefault="004B7BA6" w:rsidP="00260907">
      <w:pPr>
        <w:rPr>
          <w:lang w:val="en-GB"/>
        </w:rPr>
      </w:pPr>
      <w:r>
        <w:rPr>
          <w:lang w:val="en-GB"/>
        </w:rPr>
        <w:t xml:space="preserve">NR-U uses </w:t>
      </w:r>
      <w:r w:rsidR="002730F0">
        <w:rPr>
          <w:lang w:val="en-GB"/>
        </w:rPr>
        <w:t xml:space="preserve">two part </w:t>
      </w:r>
      <w:r w:rsidR="0086309F">
        <w:rPr>
          <w:lang w:val="en-GB"/>
        </w:rPr>
        <w:t xml:space="preserve">FDRA </w:t>
      </w:r>
      <w:r>
        <w:rPr>
          <w:lang w:val="en-GB"/>
        </w:rPr>
        <w:t>(</w:t>
      </w:r>
      <w:proofErr w:type="gramStart"/>
      <w:r>
        <w:rPr>
          <w:lang w:val="en-GB"/>
        </w:rPr>
        <w:t>X,Y</w:t>
      </w:r>
      <w:proofErr w:type="gramEnd"/>
      <w:r>
        <w:rPr>
          <w:lang w:val="en-GB"/>
        </w:rPr>
        <w:t xml:space="preserve">) for resource </w:t>
      </w:r>
      <w:r w:rsidR="00BB1295">
        <w:rPr>
          <w:lang w:val="en-GB"/>
        </w:rPr>
        <w:t>allocation in which X indicates the interlace(s) allocated and Y indicate the RB-set(s) allocation</w:t>
      </w:r>
      <w:r w:rsidR="00A177D8">
        <w:rPr>
          <w:lang w:val="en-GB"/>
        </w:rPr>
        <w:t xml:space="preserve">. </w:t>
      </w:r>
      <w:r w:rsidR="00675287">
        <w:rPr>
          <w:lang w:val="en-GB"/>
        </w:rPr>
        <w:t>SL-U may reuse th</w:t>
      </w:r>
      <w:r w:rsidR="00324764">
        <w:rPr>
          <w:lang w:val="en-GB"/>
        </w:rPr>
        <w:t>e</w:t>
      </w:r>
      <w:r w:rsidR="00675287">
        <w:rPr>
          <w:lang w:val="en-GB"/>
        </w:rPr>
        <w:t xml:space="preserve"> two part FDRA, i.e., (</w:t>
      </w:r>
      <w:proofErr w:type="gramStart"/>
      <w:r w:rsidR="00675287">
        <w:rPr>
          <w:lang w:val="en-GB"/>
        </w:rPr>
        <w:t>X,Y</w:t>
      </w:r>
      <w:proofErr w:type="gramEnd"/>
      <w:r w:rsidR="00675287">
        <w:rPr>
          <w:lang w:val="en-GB"/>
        </w:rPr>
        <w:t>), for resource allocation</w:t>
      </w:r>
      <w:r w:rsidR="00324764">
        <w:rPr>
          <w:lang w:val="en-GB"/>
        </w:rPr>
        <w:t xml:space="preserve"> </w:t>
      </w:r>
      <w:r w:rsidR="002B707F">
        <w:rPr>
          <w:lang w:val="en-GB"/>
        </w:rPr>
        <w:t xml:space="preserve">since </w:t>
      </w:r>
      <w:r w:rsidR="00341444">
        <w:rPr>
          <w:lang w:val="en-GB"/>
        </w:rPr>
        <w:t>similar interlaced waveform for PS</w:t>
      </w:r>
      <w:r w:rsidR="00D26D5F">
        <w:rPr>
          <w:lang w:val="en-GB"/>
        </w:rPr>
        <w:t>SCH and LBT</w:t>
      </w:r>
      <w:r w:rsidR="00ED19AA">
        <w:rPr>
          <w:lang w:val="en-GB"/>
        </w:rPr>
        <w:t xml:space="preserve"> </w:t>
      </w:r>
      <w:r w:rsidR="00921706">
        <w:rPr>
          <w:lang w:val="en-GB"/>
        </w:rPr>
        <w:t>channel access unit</w:t>
      </w:r>
      <w:r w:rsidR="00CF4E09">
        <w:rPr>
          <w:lang w:val="en-GB"/>
        </w:rPr>
        <w:t xml:space="preserve"> are </w:t>
      </w:r>
      <w:r w:rsidR="00464C4C">
        <w:rPr>
          <w:lang w:val="en-GB"/>
        </w:rPr>
        <w:t>reused from NR-U</w:t>
      </w:r>
      <w:r w:rsidR="00DD04C5">
        <w:rPr>
          <w:lang w:val="en-GB"/>
        </w:rPr>
        <w:t>.</w:t>
      </w:r>
      <w:r w:rsidR="007D3174">
        <w:rPr>
          <w:lang w:val="en-GB"/>
        </w:rPr>
        <w:t xml:space="preserve"> </w:t>
      </w:r>
      <w:r w:rsidR="00E904A0">
        <w:rPr>
          <w:lang w:val="en-GB"/>
        </w:rPr>
        <w:t xml:space="preserve"> </w:t>
      </w:r>
      <w:r w:rsidR="00AF577F">
        <w:rPr>
          <w:lang w:val="en-GB"/>
        </w:rPr>
        <w:t xml:space="preserve"> </w:t>
      </w:r>
    </w:p>
    <w:p w14:paraId="3C58C790" w14:textId="456C1C63" w:rsidR="00371308" w:rsidRPr="00E26583" w:rsidRDefault="00371308" w:rsidP="00371308">
      <w:pPr>
        <w:pStyle w:val="Caption"/>
        <w:rPr>
          <w:b w:val="0"/>
          <w:bCs w:val="0"/>
          <w:lang w:val="en-GB"/>
        </w:rPr>
      </w:pPr>
      <w:bookmarkStart w:id="32" w:name="_Ref101172467"/>
      <w:r>
        <w:t xml:space="preserve">Proposal </w:t>
      </w:r>
      <w:r w:rsidR="00EF15BD">
        <w:fldChar w:fldCharType="begin"/>
      </w:r>
      <w:r w:rsidR="00EF15BD">
        <w:instrText xml:space="preserve"> SEQ Proposal \* ARABIC </w:instrText>
      </w:r>
      <w:r w:rsidR="00EF15BD">
        <w:fldChar w:fldCharType="separate"/>
      </w:r>
      <w:r w:rsidR="00CA37CA">
        <w:rPr>
          <w:noProof/>
        </w:rPr>
        <w:t>10</w:t>
      </w:r>
      <w:r w:rsidR="00EF15BD">
        <w:rPr>
          <w:noProof/>
        </w:rPr>
        <w:fldChar w:fldCharType="end"/>
      </w:r>
      <w:r>
        <w:t>: Study how to</w:t>
      </w:r>
      <w:r w:rsidRPr="00CE6EF5">
        <w:t xml:space="preserve"> reuse</w:t>
      </w:r>
      <w:r>
        <w:t xml:space="preserve"> NR-U</w:t>
      </w:r>
      <w:r w:rsidRPr="00CE6EF5">
        <w:t xml:space="preserve"> two part FDRA, i.e., (</w:t>
      </w:r>
      <w:proofErr w:type="gramStart"/>
      <w:r w:rsidRPr="00CE6EF5">
        <w:t>X,Y</w:t>
      </w:r>
      <w:proofErr w:type="gramEnd"/>
      <w:r w:rsidRPr="00CE6EF5">
        <w:t>), for resource allocation in which X indicates the interlace(s) allocated and Y indicate the RB-set(s) allocation</w:t>
      </w:r>
      <w:bookmarkEnd w:id="32"/>
    </w:p>
    <w:p w14:paraId="3F4C1BB3" w14:textId="467A6C3F" w:rsidR="00617BA7" w:rsidRDefault="00617BA7" w:rsidP="00617BA7">
      <w:r>
        <w:t>However, i</w:t>
      </w:r>
      <w:r w:rsidRPr="00617BA7">
        <w:t xml:space="preserve">n Rel.16 SL, the FDRA is in the form of relative allocation starting from the current </w:t>
      </w:r>
      <w:r w:rsidR="00DB78EC">
        <w:t>SCI</w:t>
      </w:r>
      <w:r w:rsidR="00216A95">
        <w:t xml:space="preserve">-1 reception </w:t>
      </w:r>
      <w:r w:rsidRPr="00617BA7">
        <w:t>subchannel and FDRA indicates how many subchannel</w:t>
      </w:r>
      <w:r w:rsidR="000F6953">
        <w:t>s</w:t>
      </w:r>
      <w:r w:rsidRPr="00617BA7">
        <w:t xml:space="preserve"> </w:t>
      </w:r>
      <w:r w:rsidR="000F6953">
        <w:t>are</w:t>
      </w:r>
      <w:r w:rsidRPr="00617BA7">
        <w:t xml:space="preserve"> allocated while (</w:t>
      </w:r>
      <w:proofErr w:type="gramStart"/>
      <w:r w:rsidRPr="00617BA7">
        <w:t>X,Y</w:t>
      </w:r>
      <w:proofErr w:type="gramEnd"/>
      <w:r w:rsidRPr="00617BA7">
        <w:t xml:space="preserve">) resource allocation in NR-U </w:t>
      </w:r>
      <w:r w:rsidR="003F34F7">
        <w:t>indicate</w:t>
      </w:r>
      <w:r w:rsidR="000E5215">
        <w:t>s</w:t>
      </w:r>
      <w:r w:rsidR="003F34F7">
        <w:t xml:space="preserve"> absolute interlace/RB-set index.</w:t>
      </w:r>
      <w:r w:rsidR="00273252">
        <w:t xml:space="preserve"> The relative </w:t>
      </w:r>
      <w:r w:rsidR="00985334">
        <w:t>allocation</w:t>
      </w:r>
      <w:r w:rsidR="00604166">
        <w:t xml:space="preserve"> </w:t>
      </w:r>
      <w:r w:rsidR="00625DEE">
        <w:t>could be</w:t>
      </w:r>
      <w:r w:rsidR="00FF3E22">
        <w:t xml:space="preserve"> useful </w:t>
      </w:r>
      <w:r w:rsidR="00795F92">
        <w:t>when two SL nodes have different assumption</w:t>
      </w:r>
      <w:r w:rsidR="002B79E0">
        <w:t>s</w:t>
      </w:r>
      <w:r w:rsidR="00795F92">
        <w:t xml:space="preserve"> on the absolute interlace</w:t>
      </w:r>
      <w:r w:rsidR="00C46542">
        <w:t xml:space="preserve"> or RB-set index</w:t>
      </w:r>
      <w:r w:rsidR="00617A02">
        <w:t xml:space="preserve">, e.g., </w:t>
      </w:r>
      <w:r w:rsidR="00847E6C">
        <w:t>two nodes</w:t>
      </w:r>
      <w:r w:rsidR="000075DF">
        <w:t xml:space="preserve"> </w:t>
      </w:r>
      <w:r w:rsidR="0049261C">
        <w:t xml:space="preserve">(UE0 and UE1 in </w:t>
      </w:r>
      <w:r w:rsidR="0049261C">
        <w:fldChar w:fldCharType="begin"/>
      </w:r>
      <w:r w:rsidR="0049261C">
        <w:instrText xml:space="preserve"> REF _Ref100585979 \h </w:instrText>
      </w:r>
      <w:r w:rsidR="0049261C">
        <w:fldChar w:fldCharType="separate"/>
      </w:r>
      <w:r w:rsidR="00CA37CA">
        <w:t xml:space="preserve">Figure </w:t>
      </w:r>
      <w:r w:rsidR="00CA37CA">
        <w:rPr>
          <w:noProof/>
        </w:rPr>
        <w:t>11</w:t>
      </w:r>
      <w:r w:rsidR="0049261C">
        <w:fldChar w:fldCharType="end"/>
      </w:r>
      <w:r w:rsidR="0049261C">
        <w:t>)</w:t>
      </w:r>
      <w:r w:rsidR="00847E6C">
        <w:t xml:space="preserve"> </w:t>
      </w:r>
      <w:r w:rsidR="003053A6">
        <w:t xml:space="preserve">are configured </w:t>
      </w:r>
      <w:r w:rsidR="00D50573">
        <w:t xml:space="preserve">resource pools </w:t>
      </w:r>
      <w:r w:rsidR="003053A6">
        <w:t>with partially overlapping</w:t>
      </w:r>
      <w:r w:rsidR="00D50573">
        <w:t xml:space="preserve"> RB-set</w:t>
      </w:r>
      <w:r w:rsidR="002B79E0">
        <w:t>s</w:t>
      </w:r>
      <w:r w:rsidR="00DE2028">
        <w:t xml:space="preserve">. </w:t>
      </w:r>
      <w:r w:rsidR="0045073B">
        <w:t>If one define</w:t>
      </w:r>
      <w:r w:rsidR="00766FC4">
        <w:t>s</w:t>
      </w:r>
      <w:r w:rsidR="00911D49">
        <w:t xml:space="preserve"> </w:t>
      </w:r>
      <w:r w:rsidR="002D1F84">
        <w:t>Y allocation relative to the SCI reception</w:t>
      </w:r>
      <w:r w:rsidR="00DC599C">
        <w:t xml:space="preserve"> </w:t>
      </w:r>
      <w:r w:rsidR="00841DEC">
        <w:t>RB</w:t>
      </w:r>
      <w:r w:rsidR="00795644">
        <w:t>-set</w:t>
      </w:r>
      <w:r w:rsidR="00F44C83">
        <w:t xml:space="preserve">, two nodes could still </w:t>
      </w:r>
      <w:r w:rsidR="00DC6170">
        <w:t xml:space="preserve">communicate via overlapping </w:t>
      </w:r>
      <w:r w:rsidR="008B11CB">
        <w:t>RB-set</w:t>
      </w:r>
      <w:r w:rsidR="00186FE6">
        <w:t>s.</w:t>
      </w:r>
      <w:r w:rsidR="002D1F84">
        <w:t xml:space="preserve"> </w:t>
      </w:r>
      <w:r w:rsidR="00082898">
        <w:t xml:space="preserve"> </w:t>
      </w:r>
    </w:p>
    <w:p w14:paraId="7E8C18B5" w14:textId="43C7FA94" w:rsidR="00617BA7" w:rsidRDefault="00DE7982" w:rsidP="00F034FB">
      <w:pPr>
        <w:jc w:val="center"/>
      </w:pPr>
      <w:r>
        <w:rPr>
          <w:noProof/>
        </w:rPr>
        <w:lastRenderedPageBreak/>
        <w:drawing>
          <wp:inline distT="0" distB="0" distL="0" distR="0" wp14:anchorId="6D23AA27" wp14:editId="1CA7C511">
            <wp:extent cx="3752697" cy="2490214"/>
            <wp:effectExtent l="0" t="0" r="635" b="5715"/>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60474" cy="2495375"/>
                    </a:xfrm>
                    <a:prstGeom prst="rect">
                      <a:avLst/>
                    </a:prstGeom>
                    <a:noFill/>
                  </pic:spPr>
                </pic:pic>
              </a:graphicData>
            </a:graphic>
          </wp:inline>
        </w:drawing>
      </w:r>
    </w:p>
    <w:p w14:paraId="6A188DD4" w14:textId="61977737" w:rsidR="00617BA7" w:rsidRPr="00617BA7" w:rsidRDefault="00F034FB" w:rsidP="00F034FB">
      <w:pPr>
        <w:pStyle w:val="Caption"/>
        <w:jc w:val="center"/>
      </w:pPr>
      <w:bookmarkStart w:id="33" w:name="_Ref100585979"/>
      <w:r>
        <w:t xml:space="preserve">Figure </w:t>
      </w:r>
      <w:r w:rsidR="00EF15BD">
        <w:fldChar w:fldCharType="begin"/>
      </w:r>
      <w:r w:rsidR="00EF15BD">
        <w:instrText xml:space="preserve"> SEQ Figure \* ARABIC </w:instrText>
      </w:r>
      <w:r w:rsidR="00EF15BD">
        <w:fldChar w:fldCharType="separate"/>
      </w:r>
      <w:r w:rsidR="00CA37CA">
        <w:rPr>
          <w:noProof/>
        </w:rPr>
        <w:t>11</w:t>
      </w:r>
      <w:r w:rsidR="00EF15BD">
        <w:rPr>
          <w:noProof/>
        </w:rPr>
        <w:fldChar w:fldCharType="end"/>
      </w:r>
      <w:bookmarkEnd w:id="33"/>
      <w:r>
        <w:t>: UEs with different RB-set configs</w:t>
      </w:r>
    </w:p>
    <w:p w14:paraId="425ACBAC" w14:textId="1344CD96" w:rsidR="00904580" w:rsidRPr="00E26583" w:rsidRDefault="00904580" w:rsidP="00904580">
      <w:pPr>
        <w:pStyle w:val="Caption"/>
        <w:rPr>
          <w:b w:val="0"/>
          <w:bCs w:val="0"/>
          <w:lang w:val="en-GB"/>
        </w:rPr>
      </w:pPr>
      <w:bookmarkStart w:id="34" w:name="_Ref101172355"/>
      <w:r>
        <w:t xml:space="preserve">Observation </w:t>
      </w:r>
      <w:r w:rsidR="00EF15BD">
        <w:fldChar w:fldCharType="begin"/>
      </w:r>
      <w:r w:rsidR="00EF15BD">
        <w:instrText xml:space="preserve"> SEQ Observation \* ARABIC </w:instrText>
      </w:r>
      <w:r w:rsidR="00EF15BD">
        <w:fldChar w:fldCharType="separate"/>
      </w:r>
      <w:r w:rsidR="00CA37CA">
        <w:rPr>
          <w:noProof/>
        </w:rPr>
        <w:t>9</w:t>
      </w:r>
      <w:r w:rsidR="00EF15BD">
        <w:rPr>
          <w:noProof/>
        </w:rPr>
        <w:fldChar w:fldCharType="end"/>
      </w:r>
      <w:r>
        <w:t xml:space="preserve">: </w:t>
      </w:r>
      <w:r w:rsidRPr="008F1408">
        <w:t>Defining (</w:t>
      </w:r>
      <w:proofErr w:type="gramStart"/>
      <w:r w:rsidRPr="008F1408">
        <w:t>X,Y</w:t>
      </w:r>
      <w:proofErr w:type="gramEnd"/>
      <w:r w:rsidRPr="008F1408">
        <w:t>) relative to the SCI-1 reception interlace and RB-set is helpful to enable communication between SL nodes with different interlace/RB-set assumption</w:t>
      </w:r>
      <w:bookmarkEnd w:id="34"/>
    </w:p>
    <w:p w14:paraId="3C96D39E" w14:textId="77777777" w:rsidR="00AF577F" w:rsidRPr="00260907" w:rsidRDefault="00AF577F" w:rsidP="00260907">
      <w:pPr>
        <w:rPr>
          <w:lang w:val="en-GB"/>
        </w:rPr>
      </w:pPr>
    </w:p>
    <w:p w14:paraId="355DD782" w14:textId="693DA48F" w:rsidR="00A76E0F" w:rsidRPr="00C11026" w:rsidRDefault="001D79A1" w:rsidP="008E633B">
      <w:pPr>
        <w:pStyle w:val="Heading3"/>
        <w:rPr>
          <w:lang w:val="en-US"/>
        </w:rPr>
      </w:pPr>
      <w:r>
        <w:rPr>
          <w:lang w:val="en-US"/>
        </w:rPr>
        <w:t>PSFCH</w:t>
      </w:r>
    </w:p>
    <w:p w14:paraId="7C968D5E" w14:textId="5B82F7AA" w:rsidR="00DC6948" w:rsidRDefault="006D191F" w:rsidP="008E633B">
      <w:pPr>
        <w:pStyle w:val="Heading4"/>
      </w:pPr>
      <w:r>
        <w:t>Interlaced waveform</w:t>
      </w:r>
      <w:r w:rsidR="00DD24B1">
        <w:t>s</w:t>
      </w:r>
      <w:r>
        <w:t xml:space="preserve"> and PSFCH formats</w:t>
      </w:r>
    </w:p>
    <w:p w14:paraId="4A642214" w14:textId="06A4C2D6" w:rsidR="00C877B0" w:rsidRDefault="00CC0275" w:rsidP="00C877B0">
      <w:pPr>
        <w:rPr>
          <w:lang w:val="en-GB"/>
        </w:rPr>
      </w:pPr>
      <w:r>
        <w:rPr>
          <w:lang w:val="en-GB"/>
        </w:rPr>
        <w:t>To address PSD limit and minimum OCB requirement</w:t>
      </w:r>
      <w:r w:rsidR="00C877B0">
        <w:rPr>
          <w:lang w:val="en-GB"/>
        </w:rPr>
        <w:t xml:space="preserve">, </w:t>
      </w:r>
      <w:r w:rsidR="004A0026">
        <w:rPr>
          <w:lang w:val="en-GB"/>
        </w:rPr>
        <w:t>we may need interlaced waveform for PSFCH</w:t>
      </w:r>
      <w:r>
        <w:rPr>
          <w:lang w:val="en-GB"/>
        </w:rPr>
        <w:t xml:space="preserve"> just </w:t>
      </w:r>
      <w:r w:rsidR="00AE5990">
        <w:rPr>
          <w:lang w:val="en-GB"/>
        </w:rPr>
        <w:t xml:space="preserve">as PUCCH in NR-U. </w:t>
      </w:r>
      <w:r w:rsidR="000C23E7">
        <w:rPr>
          <w:lang w:val="en-GB"/>
        </w:rPr>
        <w:t>Just a</w:t>
      </w:r>
      <w:r w:rsidR="002061C7">
        <w:rPr>
          <w:lang w:val="en-GB"/>
        </w:rPr>
        <w:t xml:space="preserve">s NR-U introduces </w:t>
      </w:r>
      <w:r w:rsidR="00674424">
        <w:rPr>
          <w:lang w:val="en-GB"/>
        </w:rPr>
        <w:t>interlaced waveform to PUCCH format 0</w:t>
      </w:r>
      <w:r w:rsidR="00510FFA">
        <w:rPr>
          <w:lang w:val="en-GB"/>
        </w:rPr>
        <w:t xml:space="preserve"> (PF0)</w:t>
      </w:r>
      <w:r w:rsidR="00B12BBD">
        <w:rPr>
          <w:lang w:val="en-GB"/>
        </w:rPr>
        <w:t>,</w:t>
      </w:r>
      <w:r w:rsidR="000C23E7">
        <w:rPr>
          <w:lang w:val="en-GB"/>
        </w:rPr>
        <w:t xml:space="preserve"> one can introduce </w:t>
      </w:r>
      <w:r w:rsidR="001472D5">
        <w:rPr>
          <w:lang w:val="en-GB"/>
        </w:rPr>
        <w:t xml:space="preserve">interlaced waveform to </w:t>
      </w:r>
      <w:r w:rsidR="00842E1E">
        <w:rPr>
          <w:lang w:val="en-GB"/>
        </w:rPr>
        <w:t xml:space="preserve">legacy </w:t>
      </w:r>
      <w:r w:rsidR="003C2200">
        <w:rPr>
          <w:lang w:val="en-GB"/>
        </w:rPr>
        <w:t>PSFCH</w:t>
      </w:r>
      <w:r w:rsidR="00B12BBD">
        <w:rPr>
          <w:lang w:val="en-GB"/>
        </w:rPr>
        <w:t xml:space="preserve"> </w:t>
      </w:r>
      <w:r w:rsidR="00842E1E">
        <w:rPr>
          <w:lang w:val="en-GB"/>
        </w:rPr>
        <w:t>which is based on PUCCH format 0</w:t>
      </w:r>
      <w:r w:rsidR="00F74E93">
        <w:rPr>
          <w:lang w:val="en-GB"/>
        </w:rPr>
        <w:t xml:space="preserve"> as in </w:t>
      </w:r>
      <w:r w:rsidR="00F74E93">
        <w:rPr>
          <w:lang w:val="en-GB"/>
        </w:rPr>
        <w:fldChar w:fldCharType="begin"/>
      </w:r>
      <w:r w:rsidR="00F74E93">
        <w:rPr>
          <w:lang w:val="en-GB"/>
        </w:rPr>
        <w:instrText xml:space="preserve"> REF _Ref101257075 \h </w:instrText>
      </w:r>
      <w:r w:rsidR="00F74E93">
        <w:rPr>
          <w:lang w:val="en-GB"/>
        </w:rPr>
      </w:r>
      <w:r w:rsidR="00F74E93">
        <w:rPr>
          <w:lang w:val="en-GB"/>
        </w:rPr>
        <w:fldChar w:fldCharType="separate"/>
      </w:r>
      <w:r w:rsidR="00CA37CA">
        <w:t xml:space="preserve">Figure </w:t>
      </w:r>
      <w:r w:rsidR="00CA37CA">
        <w:rPr>
          <w:noProof/>
        </w:rPr>
        <w:t>12</w:t>
      </w:r>
      <w:r w:rsidR="00F74E93">
        <w:rPr>
          <w:lang w:val="en-GB"/>
        </w:rPr>
        <w:fldChar w:fldCharType="end"/>
      </w:r>
      <w:r w:rsidR="00842E1E">
        <w:rPr>
          <w:lang w:val="en-GB"/>
        </w:rPr>
        <w:t>.</w:t>
      </w:r>
      <w:r w:rsidR="00213F6A">
        <w:rPr>
          <w:lang w:val="en-GB"/>
        </w:rPr>
        <w:t xml:space="preserve"> </w:t>
      </w:r>
      <w:r w:rsidR="00231E27">
        <w:rPr>
          <w:lang w:val="en-GB"/>
        </w:rPr>
        <w:t>One</w:t>
      </w:r>
      <w:r w:rsidR="0032657A">
        <w:rPr>
          <w:lang w:val="en-GB"/>
        </w:rPr>
        <w:t xml:space="preserve"> Ack/</w:t>
      </w:r>
      <w:proofErr w:type="spellStart"/>
      <w:r w:rsidR="0032657A">
        <w:rPr>
          <w:lang w:val="en-GB"/>
        </w:rPr>
        <w:t>Nak</w:t>
      </w:r>
      <w:proofErr w:type="spellEnd"/>
      <w:r w:rsidR="0032657A">
        <w:rPr>
          <w:lang w:val="en-GB"/>
        </w:rPr>
        <w:t xml:space="preserve"> </w:t>
      </w:r>
      <w:r w:rsidR="008F2D2E">
        <w:rPr>
          <w:lang w:val="en-GB"/>
        </w:rPr>
        <w:t xml:space="preserve">bit </w:t>
      </w:r>
      <w:r w:rsidR="00BA4293">
        <w:rPr>
          <w:lang w:val="en-GB"/>
        </w:rPr>
        <w:t>is c</w:t>
      </w:r>
      <w:r w:rsidR="00B95AE0">
        <w:rPr>
          <w:lang w:val="en-GB"/>
        </w:rPr>
        <w:t>a</w:t>
      </w:r>
      <w:r w:rsidR="0066318E">
        <w:rPr>
          <w:lang w:val="en-GB"/>
        </w:rPr>
        <w:t>rried via one interlace</w:t>
      </w:r>
      <w:r w:rsidR="00742B2E">
        <w:rPr>
          <w:lang w:val="en-GB"/>
        </w:rPr>
        <w:t xml:space="preserve"> and one </w:t>
      </w:r>
      <w:r w:rsidR="00B94427">
        <w:rPr>
          <w:lang w:val="en-GB"/>
        </w:rPr>
        <w:t>cyc</w:t>
      </w:r>
      <w:r w:rsidR="001D1611">
        <w:rPr>
          <w:lang w:val="en-GB"/>
        </w:rPr>
        <w:t>lic shift pair</w:t>
      </w:r>
      <w:r w:rsidR="00231E27">
        <w:rPr>
          <w:lang w:val="en-GB"/>
        </w:rPr>
        <w:t xml:space="preserve">. </w:t>
      </w:r>
      <w:r w:rsidR="00835388">
        <w:rPr>
          <w:lang w:val="en-GB"/>
        </w:rPr>
        <w:t>As in NR-U, cyclic shift ramping could be applied across interlaced RBs</w:t>
      </w:r>
      <w:r w:rsidR="00E24439">
        <w:rPr>
          <w:lang w:val="en-GB"/>
        </w:rPr>
        <w:t xml:space="preserve"> to reduce the PAPR</w:t>
      </w:r>
      <w:r w:rsidR="00835388">
        <w:rPr>
          <w:lang w:val="en-GB"/>
        </w:rPr>
        <w:t xml:space="preserve">. </w:t>
      </w:r>
    </w:p>
    <w:p w14:paraId="1320007C" w14:textId="79D34416" w:rsidR="00FD4B5C" w:rsidRDefault="00952B71" w:rsidP="00952B71">
      <w:pPr>
        <w:pStyle w:val="Caption"/>
        <w:rPr>
          <w:b w:val="0"/>
          <w:bCs w:val="0"/>
          <w:lang w:val="en-GB"/>
        </w:rPr>
      </w:pPr>
      <w:bookmarkStart w:id="35" w:name="_Ref101172471"/>
      <w:r>
        <w:t xml:space="preserve">Proposal </w:t>
      </w:r>
      <w:r w:rsidR="00EF15BD">
        <w:fldChar w:fldCharType="begin"/>
      </w:r>
      <w:r w:rsidR="00EF15BD">
        <w:instrText xml:space="preserve"> SEQ Proposal \* ARABIC </w:instrText>
      </w:r>
      <w:r w:rsidR="00EF15BD">
        <w:fldChar w:fldCharType="separate"/>
      </w:r>
      <w:r w:rsidR="00CA37CA">
        <w:rPr>
          <w:noProof/>
        </w:rPr>
        <w:t>11</w:t>
      </w:r>
      <w:r w:rsidR="00EF15BD">
        <w:rPr>
          <w:noProof/>
        </w:rPr>
        <w:fldChar w:fldCharType="end"/>
      </w:r>
      <w:r>
        <w:t>: Study interlace waveform for PUCCH format 0 based PSFCH</w:t>
      </w:r>
      <w:r w:rsidR="00095F96">
        <w:t>,</w:t>
      </w:r>
      <w:r>
        <w:t xml:space="preserve"> which carries one-bit Ack/</w:t>
      </w:r>
      <w:proofErr w:type="spellStart"/>
      <w:r>
        <w:t>Nak</w:t>
      </w:r>
      <w:bookmarkEnd w:id="35"/>
      <w:proofErr w:type="spellEnd"/>
    </w:p>
    <w:p w14:paraId="72C647E5" w14:textId="1719CAAA" w:rsidR="00F41E1B" w:rsidRDefault="00904954" w:rsidP="00C877B0">
      <w:pPr>
        <w:rPr>
          <w:lang w:val="en-GB"/>
        </w:rPr>
      </w:pPr>
      <w:r w:rsidRPr="00904954">
        <w:rPr>
          <w:lang w:val="en-GB"/>
        </w:rPr>
        <w:t>The</w:t>
      </w:r>
      <w:r>
        <w:rPr>
          <w:lang w:val="en-GB"/>
        </w:rPr>
        <w:t xml:space="preserve"> interlaced PF0 based PSFCH</w:t>
      </w:r>
      <w:r w:rsidR="007C1FAB">
        <w:rPr>
          <w:lang w:val="en-GB"/>
        </w:rPr>
        <w:t xml:space="preserve"> is inefficient for </w:t>
      </w:r>
      <w:proofErr w:type="spellStart"/>
      <w:r w:rsidR="007C1FAB">
        <w:rPr>
          <w:lang w:val="en-GB"/>
        </w:rPr>
        <w:t>eMBB</w:t>
      </w:r>
      <w:proofErr w:type="spellEnd"/>
      <w:r w:rsidR="000E0957">
        <w:rPr>
          <w:lang w:val="en-GB"/>
        </w:rPr>
        <w:t xml:space="preserve"> </w:t>
      </w:r>
      <w:r w:rsidR="006F180F">
        <w:rPr>
          <w:lang w:val="en-GB"/>
        </w:rPr>
        <w:t>use cases</w:t>
      </w:r>
      <w:r w:rsidR="000E0957">
        <w:rPr>
          <w:lang w:val="en-GB"/>
        </w:rPr>
        <w:t xml:space="preserve"> in which it can only carry one bit Ack/</w:t>
      </w:r>
      <w:proofErr w:type="spellStart"/>
      <w:r w:rsidR="000E0957">
        <w:rPr>
          <w:lang w:val="en-GB"/>
        </w:rPr>
        <w:t>Nak</w:t>
      </w:r>
      <w:proofErr w:type="spellEnd"/>
      <w:r w:rsidR="000E0957">
        <w:rPr>
          <w:lang w:val="en-GB"/>
        </w:rPr>
        <w:t xml:space="preserve"> </w:t>
      </w:r>
      <w:r w:rsidR="003B1931">
        <w:rPr>
          <w:lang w:val="en-GB"/>
        </w:rPr>
        <w:t xml:space="preserve">with </w:t>
      </w:r>
      <w:r w:rsidR="008059E5">
        <w:rPr>
          <w:lang w:val="en-GB"/>
        </w:rPr>
        <w:t xml:space="preserve">one </w:t>
      </w:r>
      <w:proofErr w:type="gramStart"/>
      <w:r w:rsidR="008059E5">
        <w:rPr>
          <w:lang w:val="en-GB"/>
        </w:rPr>
        <w:t>interlace(</w:t>
      </w:r>
      <w:proofErr w:type="gramEnd"/>
      <w:r w:rsidR="00333BAA">
        <w:rPr>
          <w:lang w:val="en-GB"/>
        </w:rPr>
        <w:t>9/</w:t>
      </w:r>
      <w:r w:rsidR="004B6551">
        <w:rPr>
          <w:lang w:val="en-GB"/>
        </w:rPr>
        <w:t>10/11 interlaced RB</w:t>
      </w:r>
      <w:r w:rsidR="0023188B">
        <w:rPr>
          <w:lang w:val="en-GB"/>
        </w:rPr>
        <w:t>s</w:t>
      </w:r>
      <w:r w:rsidR="008059E5">
        <w:rPr>
          <w:lang w:val="en-GB"/>
        </w:rPr>
        <w:t>)</w:t>
      </w:r>
      <w:r w:rsidR="001B6CDB">
        <w:rPr>
          <w:lang w:val="en-GB"/>
        </w:rPr>
        <w:t xml:space="preserve"> and one CS pair</w:t>
      </w:r>
      <w:r w:rsidR="008059E5">
        <w:rPr>
          <w:lang w:val="en-GB"/>
        </w:rPr>
        <w:t>.</w:t>
      </w:r>
      <w:r w:rsidR="00E40E00">
        <w:rPr>
          <w:lang w:val="en-GB"/>
        </w:rPr>
        <w:t xml:space="preserve"> </w:t>
      </w:r>
      <w:r w:rsidR="004B32A8">
        <w:rPr>
          <w:lang w:val="en-GB"/>
        </w:rPr>
        <w:t>Supp</w:t>
      </w:r>
      <w:r w:rsidR="001422CC">
        <w:rPr>
          <w:lang w:val="en-GB"/>
        </w:rPr>
        <w:t xml:space="preserve">ose </w:t>
      </w:r>
      <w:r w:rsidR="004C464D">
        <w:rPr>
          <w:lang w:val="en-GB"/>
        </w:rPr>
        <w:t>the PSSCH receiver has multiple A</w:t>
      </w:r>
      <w:r w:rsidR="005B73CA">
        <w:rPr>
          <w:lang w:val="en-GB"/>
        </w:rPr>
        <w:t>ck</w:t>
      </w:r>
      <w:r w:rsidR="004C464D">
        <w:rPr>
          <w:lang w:val="en-GB"/>
        </w:rPr>
        <w:t>/</w:t>
      </w:r>
      <w:proofErr w:type="spellStart"/>
      <w:r w:rsidR="004C464D">
        <w:rPr>
          <w:lang w:val="en-GB"/>
        </w:rPr>
        <w:t>N</w:t>
      </w:r>
      <w:r w:rsidR="005B73CA">
        <w:rPr>
          <w:lang w:val="en-GB"/>
        </w:rPr>
        <w:t>ak</w:t>
      </w:r>
      <w:r w:rsidR="00D173CA">
        <w:rPr>
          <w:lang w:val="en-GB"/>
        </w:rPr>
        <w:t>’s</w:t>
      </w:r>
      <w:proofErr w:type="spellEnd"/>
      <w:r w:rsidR="004C464D">
        <w:rPr>
          <w:lang w:val="en-GB"/>
        </w:rPr>
        <w:t xml:space="preserve"> to reports</w:t>
      </w:r>
      <w:r w:rsidR="00684E0D">
        <w:rPr>
          <w:lang w:val="en-GB"/>
        </w:rPr>
        <w:t xml:space="preserve"> to the same transmitter</w:t>
      </w:r>
      <w:r w:rsidR="00EA1D11">
        <w:rPr>
          <w:lang w:val="en-GB"/>
        </w:rPr>
        <w:t xml:space="preserve">. It </w:t>
      </w:r>
      <w:r w:rsidR="00675F7F">
        <w:rPr>
          <w:lang w:val="en-GB"/>
        </w:rPr>
        <w:t xml:space="preserve">would be more </w:t>
      </w:r>
      <w:r w:rsidR="004B56DA">
        <w:rPr>
          <w:lang w:val="en-GB"/>
        </w:rPr>
        <w:t xml:space="preserve">efficient </w:t>
      </w:r>
      <w:r w:rsidR="00DF16F9">
        <w:rPr>
          <w:lang w:val="en-GB"/>
        </w:rPr>
        <w:t xml:space="preserve">to </w:t>
      </w:r>
      <w:r w:rsidR="00920DE1">
        <w:rPr>
          <w:lang w:val="en-GB"/>
        </w:rPr>
        <w:t>arrange A</w:t>
      </w:r>
      <w:r w:rsidR="00934119">
        <w:rPr>
          <w:lang w:val="en-GB"/>
        </w:rPr>
        <w:t>ck</w:t>
      </w:r>
      <w:r w:rsidR="00920DE1">
        <w:rPr>
          <w:lang w:val="en-GB"/>
        </w:rPr>
        <w:t>/</w:t>
      </w:r>
      <w:proofErr w:type="spellStart"/>
      <w:r w:rsidR="00920DE1">
        <w:rPr>
          <w:lang w:val="en-GB"/>
        </w:rPr>
        <w:t>N</w:t>
      </w:r>
      <w:r w:rsidR="00934119">
        <w:rPr>
          <w:lang w:val="en-GB"/>
        </w:rPr>
        <w:t>ak</w:t>
      </w:r>
      <w:r w:rsidR="00920DE1">
        <w:rPr>
          <w:lang w:val="en-GB"/>
        </w:rPr>
        <w:t>’s</w:t>
      </w:r>
      <w:proofErr w:type="spellEnd"/>
      <w:r w:rsidR="00920DE1">
        <w:rPr>
          <w:lang w:val="en-GB"/>
        </w:rPr>
        <w:t xml:space="preserve"> in </w:t>
      </w:r>
      <w:r w:rsidR="00BF42A8">
        <w:rPr>
          <w:lang w:val="en-GB"/>
        </w:rPr>
        <w:t xml:space="preserve">a </w:t>
      </w:r>
      <w:r w:rsidR="00920DE1">
        <w:rPr>
          <w:lang w:val="en-GB"/>
        </w:rPr>
        <w:t>HARQ codebook</w:t>
      </w:r>
      <w:r w:rsidR="00BF42A8">
        <w:rPr>
          <w:lang w:val="en-GB"/>
        </w:rPr>
        <w:t>, e.g., type-1/2/3, and trans</w:t>
      </w:r>
      <w:r w:rsidR="00720659">
        <w:rPr>
          <w:lang w:val="en-GB"/>
        </w:rPr>
        <w:t>mit with some multiple-bit PSFCH</w:t>
      </w:r>
      <w:r w:rsidR="00C165BA">
        <w:rPr>
          <w:lang w:val="en-GB"/>
        </w:rPr>
        <w:t xml:space="preserve"> </w:t>
      </w:r>
      <w:r w:rsidR="00C91593">
        <w:rPr>
          <w:lang w:val="en-GB"/>
        </w:rPr>
        <w:t>format</w:t>
      </w:r>
      <w:r w:rsidR="00C165BA">
        <w:rPr>
          <w:lang w:val="en-GB"/>
        </w:rPr>
        <w:t xml:space="preserve"> with one PSFCH transmission</w:t>
      </w:r>
      <w:r w:rsidR="008D00BC">
        <w:rPr>
          <w:lang w:val="en-GB"/>
        </w:rPr>
        <w:t xml:space="preserve"> </w:t>
      </w:r>
      <w:r w:rsidR="007002AE">
        <w:rPr>
          <w:lang w:val="en-GB"/>
        </w:rPr>
        <w:t xml:space="preserve">instead of multiple PF0 </w:t>
      </w:r>
      <w:r w:rsidR="009F0595">
        <w:rPr>
          <w:lang w:val="en-GB"/>
        </w:rPr>
        <w:t>PSFCH transmission</w:t>
      </w:r>
      <w:r w:rsidR="005B73CA">
        <w:rPr>
          <w:lang w:val="en-GB"/>
        </w:rPr>
        <w:t>s</w:t>
      </w:r>
      <w:r w:rsidR="009F0595">
        <w:rPr>
          <w:lang w:val="en-GB"/>
        </w:rPr>
        <w:t xml:space="preserve">. </w:t>
      </w:r>
      <w:r w:rsidR="009A2394">
        <w:rPr>
          <w:lang w:val="en-GB"/>
        </w:rPr>
        <w:t>Note that</w:t>
      </w:r>
      <w:r w:rsidR="009F0595">
        <w:rPr>
          <w:lang w:val="en-GB"/>
        </w:rPr>
        <w:t xml:space="preserve"> the </w:t>
      </w:r>
      <w:r w:rsidR="00E34700">
        <w:rPr>
          <w:lang w:val="en-GB"/>
        </w:rPr>
        <w:t xml:space="preserve">number of </w:t>
      </w:r>
      <w:r w:rsidR="00325F11">
        <w:rPr>
          <w:lang w:val="en-GB"/>
        </w:rPr>
        <w:t xml:space="preserve">simultaneous </w:t>
      </w:r>
      <w:r w:rsidR="00836733">
        <w:rPr>
          <w:lang w:val="en-GB"/>
        </w:rPr>
        <w:t xml:space="preserve">PF0 </w:t>
      </w:r>
      <w:r w:rsidR="00325F11">
        <w:rPr>
          <w:lang w:val="en-GB"/>
        </w:rPr>
        <w:t>PSFCH could depend on UE capability</w:t>
      </w:r>
      <w:r w:rsidR="00B77596">
        <w:rPr>
          <w:lang w:val="en-GB"/>
        </w:rPr>
        <w:t xml:space="preserve">. </w:t>
      </w:r>
    </w:p>
    <w:p w14:paraId="05A79C13" w14:textId="327C0574" w:rsidR="00AC3E3A" w:rsidRPr="00D41254" w:rsidRDefault="00105B4F" w:rsidP="00C877B0">
      <w:pPr>
        <w:rPr>
          <w:rFonts w:eastAsia="PMingLiU"/>
          <w:lang w:val="en-GB" w:eastAsia="zh-TW"/>
        </w:rPr>
      </w:pPr>
      <w:r>
        <w:rPr>
          <w:lang w:val="en-GB"/>
        </w:rPr>
        <w:t xml:space="preserve">In NR-U, </w:t>
      </w:r>
      <w:r w:rsidR="00603A8C">
        <w:rPr>
          <w:lang w:val="en-GB"/>
        </w:rPr>
        <w:t>PUCCH format 2</w:t>
      </w:r>
      <w:r w:rsidR="00512096">
        <w:rPr>
          <w:lang w:val="en-GB"/>
        </w:rPr>
        <w:t xml:space="preserve"> (PF2)</w:t>
      </w:r>
      <w:r w:rsidR="00603A8C">
        <w:rPr>
          <w:lang w:val="en-GB"/>
        </w:rPr>
        <w:t xml:space="preserve"> </w:t>
      </w:r>
      <w:r w:rsidR="00ED265E">
        <w:rPr>
          <w:lang w:val="en-GB"/>
        </w:rPr>
        <w:t xml:space="preserve">with interlaced waveform is </w:t>
      </w:r>
      <w:r w:rsidR="00D80E4C">
        <w:rPr>
          <w:lang w:val="en-GB"/>
        </w:rPr>
        <w:t xml:space="preserve">introduced to carry </w:t>
      </w:r>
      <w:r w:rsidR="00670B58">
        <w:rPr>
          <w:lang w:val="en-GB"/>
        </w:rPr>
        <w:t>multiple A</w:t>
      </w:r>
      <w:r w:rsidR="005B73CA">
        <w:rPr>
          <w:lang w:val="en-GB"/>
        </w:rPr>
        <w:t>ck</w:t>
      </w:r>
      <w:r w:rsidR="00670B58">
        <w:rPr>
          <w:lang w:val="en-GB"/>
        </w:rPr>
        <w:t>/</w:t>
      </w:r>
      <w:proofErr w:type="spellStart"/>
      <w:r w:rsidR="00670B58">
        <w:rPr>
          <w:lang w:val="en-GB"/>
        </w:rPr>
        <w:t>N</w:t>
      </w:r>
      <w:r w:rsidR="005B73CA">
        <w:rPr>
          <w:lang w:val="en-GB"/>
        </w:rPr>
        <w:t>ak</w:t>
      </w:r>
      <w:proofErr w:type="spellEnd"/>
      <w:r w:rsidR="00670B58">
        <w:rPr>
          <w:lang w:val="en-GB"/>
        </w:rPr>
        <w:t xml:space="preserve"> bits</w:t>
      </w:r>
      <w:r w:rsidR="002612BC">
        <w:rPr>
          <w:lang w:val="en-GB"/>
        </w:rPr>
        <w:t xml:space="preserve">. </w:t>
      </w:r>
      <w:r w:rsidR="000307B3">
        <w:rPr>
          <w:lang w:val="en-GB"/>
        </w:rPr>
        <w:t xml:space="preserve">We may </w:t>
      </w:r>
      <w:r w:rsidR="00E1586B">
        <w:rPr>
          <w:lang w:val="en-GB"/>
        </w:rPr>
        <w:t xml:space="preserve">try to </w:t>
      </w:r>
      <w:r w:rsidR="00470511">
        <w:rPr>
          <w:rFonts w:eastAsia="PMingLiU" w:hint="eastAsia"/>
          <w:lang w:val="en-GB" w:eastAsia="zh-TW"/>
        </w:rPr>
        <w:t>r</w:t>
      </w:r>
      <w:r w:rsidR="00470511">
        <w:rPr>
          <w:rFonts w:eastAsia="PMingLiU"/>
          <w:lang w:val="en-GB" w:eastAsia="zh-TW"/>
        </w:rPr>
        <w:t xml:space="preserve">euse the interlaced </w:t>
      </w:r>
      <w:r w:rsidR="001D644A">
        <w:rPr>
          <w:rFonts w:eastAsia="PMingLiU"/>
          <w:lang w:val="en-GB" w:eastAsia="zh-TW"/>
        </w:rPr>
        <w:t>PUCCH format 2 (</w:t>
      </w:r>
      <w:r w:rsidR="00470511">
        <w:rPr>
          <w:rFonts w:eastAsia="PMingLiU"/>
          <w:lang w:val="en-GB" w:eastAsia="zh-TW"/>
        </w:rPr>
        <w:t>PF2</w:t>
      </w:r>
      <w:r w:rsidR="001D644A">
        <w:rPr>
          <w:rFonts w:eastAsia="PMingLiU"/>
          <w:lang w:val="en-GB" w:eastAsia="zh-TW"/>
        </w:rPr>
        <w:t>)</w:t>
      </w:r>
      <w:r w:rsidR="00C01D82">
        <w:rPr>
          <w:rFonts w:eastAsia="PMingLiU"/>
          <w:lang w:val="en-GB" w:eastAsia="zh-TW"/>
        </w:rPr>
        <w:t xml:space="preserve"> design</w:t>
      </w:r>
      <w:r w:rsidR="00402930">
        <w:rPr>
          <w:rFonts w:eastAsia="PMingLiU"/>
          <w:lang w:val="en-GB" w:eastAsia="zh-TW"/>
        </w:rPr>
        <w:t xml:space="preserve"> for SL-U</w:t>
      </w:r>
      <w:r w:rsidR="006528D4">
        <w:rPr>
          <w:rFonts w:eastAsia="PMingLiU"/>
          <w:lang w:val="en-GB" w:eastAsia="zh-TW"/>
        </w:rPr>
        <w:t xml:space="preserve">. </w:t>
      </w:r>
      <w:r w:rsidR="0097606C">
        <w:rPr>
          <w:rFonts w:eastAsia="PMingLiU"/>
          <w:lang w:val="en-GB" w:eastAsia="zh-TW"/>
        </w:rPr>
        <w:t>The new PF2</w:t>
      </w:r>
      <w:r w:rsidR="001D644A">
        <w:rPr>
          <w:rFonts w:eastAsia="PMingLiU"/>
          <w:lang w:val="en-GB" w:eastAsia="zh-TW"/>
        </w:rPr>
        <w:t>-</w:t>
      </w:r>
      <w:r w:rsidR="0097606C">
        <w:rPr>
          <w:rFonts w:eastAsia="PMingLiU"/>
          <w:lang w:val="en-GB" w:eastAsia="zh-TW"/>
        </w:rPr>
        <w:t xml:space="preserve">based PSFCH </w:t>
      </w:r>
      <w:r w:rsidR="00D41254">
        <w:rPr>
          <w:rFonts w:eastAsia="PMingLiU"/>
          <w:lang w:val="en-GB" w:eastAsia="zh-TW"/>
        </w:rPr>
        <w:t>c</w:t>
      </w:r>
      <w:r w:rsidR="0097606C">
        <w:rPr>
          <w:rFonts w:eastAsia="PMingLiU"/>
          <w:lang w:val="en-GB" w:eastAsia="zh-TW"/>
        </w:rPr>
        <w:t xml:space="preserve">ould </w:t>
      </w:r>
      <w:r w:rsidR="003F3817">
        <w:rPr>
          <w:rFonts w:eastAsia="PMingLiU"/>
          <w:lang w:val="en-GB" w:eastAsia="zh-TW"/>
        </w:rPr>
        <w:t>occup</w:t>
      </w:r>
      <w:r w:rsidR="00774FF6">
        <w:rPr>
          <w:rFonts w:eastAsia="PMingLiU"/>
          <w:lang w:val="en-GB" w:eastAsia="zh-TW"/>
        </w:rPr>
        <w:t xml:space="preserve">y </w:t>
      </w:r>
      <w:r w:rsidR="001D730C">
        <w:rPr>
          <w:rFonts w:eastAsia="PMingLiU"/>
          <w:lang w:val="en-GB" w:eastAsia="zh-TW"/>
        </w:rPr>
        <w:t xml:space="preserve">one symbol </w:t>
      </w:r>
      <w:r w:rsidR="009D4446">
        <w:rPr>
          <w:rFonts w:eastAsia="PMingLiU"/>
          <w:lang w:val="en-GB" w:eastAsia="zh-TW"/>
        </w:rPr>
        <w:t xml:space="preserve">and one interlace </w:t>
      </w:r>
      <w:r w:rsidR="00F51BB7">
        <w:rPr>
          <w:rFonts w:eastAsia="PMingLiU"/>
          <w:lang w:val="en-GB" w:eastAsia="zh-TW"/>
        </w:rPr>
        <w:t xml:space="preserve">with one AGC symbol ahead </w:t>
      </w:r>
      <w:r w:rsidR="00DF7067">
        <w:rPr>
          <w:rFonts w:eastAsia="PMingLiU"/>
          <w:lang w:val="en-GB" w:eastAsia="zh-TW"/>
        </w:rPr>
        <w:t>just as the PF0 based PSFCH</w:t>
      </w:r>
      <w:r w:rsidR="00512096">
        <w:rPr>
          <w:rFonts w:eastAsia="PMingLiU"/>
          <w:lang w:val="en-GB" w:eastAsia="zh-TW"/>
        </w:rPr>
        <w:t xml:space="preserve"> as in </w:t>
      </w:r>
      <w:r w:rsidR="00512096">
        <w:rPr>
          <w:rFonts w:eastAsia="PMingLiU"/>
          <w:lang w:val="en-GB" w:eastAsia="zh-TW"/>
        </w:rPr>
        <w:fldChar w:fldCharType="begin"/>
      </w:r>
      <w:r w:rsidR="00512096">
        <w:rPr>
          <w:rFonts w:eastAsia="PMingLiU"/>
          <w:lang w:val="en-GB" w:eastAsia="zh-TW"/>
        </w:rPr>
        <w:instrText xml:space="preserve"> REF _Ref101257075 \h </w:instrText>
      </w:r>
      <w:r w:rsidR="00512096">
        <w:rPr>
          <w:rFonts w:eastAsia="PMingLiU"/>
          <w:lang w:val="en-GB" w:eastAsia="zh-TW"/>
        </w:rPr>
      </w:r>
      <w:r w:rsidR="00512096">
        <w:rPr>
          <w:rFonts w:eastAsia="PMingLiU"/>
          <w:lang w:val="en-GB" w:eastAsia="zh-TW"/>
        </w:rPr>
        <w:fldChar w:fldCharType="separate"/>
      </w:r>
      <w:r w:rsidR="00CA37CA">
        <w:t xml:space="preserve">Figure </w:t>
      </w:r>
      <w:r w:rsidR="00CA37CA">
        <w:rPr>
          <w:noProof/>
        </w:rPr>
        <w:t>12</w:t>
      </w:r>
      <w:r w:rsidR="00512096">
        <w:rPr>
          <w:rFonts w:eastAsia="PMingLiU"/>
          <w:lang w:val="en-GB" w:eastAsia="zh-TW"/>
        </w:rPr>
        <w:fldChar w:fldCharType="end"/>
      </w:r>
      <w:r w:rsidR="00DF7067">
        <w:rPr>
          <w:rFonts w:eastAsia="PMingLiU"/>
          <w:lang w:val="en-GB" w:eastAsia="zh-TW"/>
        </w:rPr>
        <w:t xml:space="preserve">. </w:t>
      </w:r>
      <w:r w:rsidR="0016366C" w:rsidRPr="0016366C">
        <w:rPr>
          <w:lang w:val="en-GB"/>
        </w:rPr>
        <w:t>To improve user multiplexing, frequency domain OCC-2/4 on PF2 PSFCH data</w:t>
      </w:r>
      <w:r w:rsidR="000747FD">
        <w:rPr>
          <w:lang w:val="en-GB"/>
        </w:rPr>
        <w:t xml:space="preserve"> REs</w:t>
      </w:r>
      <w:r w:rsidR="000747FD">
        <w:rPr>
          <w:rFonts w:ascii="PMingLiU" w:eastAsia="PMingLiU" w:hAnsi="PMingLiU" w:hint="eastAsia"/>
          <w:lang w:val="en-GB" w:eastAsia="zh-TW"/>
        </w:rPr>
        <w:t xml:space="preserve"> </w:t>
      </w:r>
      <w:r w:rsidR="0016366C" w:rsidRPr="0016366C">
        <w:rPr>
          <w:lang w:val="en-GB"/>
        </w:rPr>
        <w:t>and DMRS</w:t>
      </w:r>
      <w:r w:rsidR="000747FD">
        <w:rPr>
          <w:lang w:val="en-GB"/>
        </w:rPr>
        <w:t xml:space="preserve"> R</w:t>
      </w:r>
      <w:r w:rsidR="006730CE">
        <w:rPr>
          <w:lang w:val="en-GB"/>
        </w:rPr>
        <w:t>E</w:t>
      </w:r>
      <w:r w:rsidR="000747FD">
        <w:rPr>
          <w:lang w:val="en-GB"/>
        </w:rPr>
        <w:t>s</w:t>
      </w:r>
      <w:r w:rsidR="006730CE">
        <w:rPr>
          <w:lang w:val="en-GB"/>
        </w:rPr>
        <w:t xml:space="preserve"> could be applied just as in NR-U PF2</w:t>
      </w:r>
      <w:r w:rsidR="00295CF1">
        <w:rPr>
          <w:lang w:val="en-GB"/>
        </w:rPr>
        <w:t>.</w:t>
      </w:r>
    </w:p>
    <w:p w14:paraId="47B21748" w14:textId="1E80A01F" w:rsidR="00AD7BC0" w:rsidRDefault="001818E1" w:rsidP="001818E1">
      <w:pPr>
        <w:pStyle w:val="Caption"/>
      </w:pPr>
      <w:bookmarkStart w:id="36" w:name="_Ref101262248"/>
      <w:bookmarkStart w:id="37" w:name="_Ref101172362"/>
      <w:r>
        <w:t xml:space="preserve">Proposal </w:t>
      </w:r>
      <w:r w:rsidR="00EF15BD">
        <w:fldChar w:fldCharType="begin"/>
      </w:r>
      <w:r w:rsidR="00EF15BD">
        <w:instrText xml:space="preserve"> SEQ Proposal \* ARABIC </w:instrText>
      </w:r>
      <w:r w:rsidR="00EF15BD">
        <w:fldChar w:fldCharType="separate"/>
      </w:r>
      <w:r w:rsidR="00CA37CA">
        <w:rPr>
          <w:noProof/>
        </w:rPr>
        <w:t>12</w:t>
      </w:r>
      <w:r w:rsidR="00EF15BD">
        <w:rPr>
          <w:noProof/>
        </w:rPr>
        <w:fldChar w:fldCharType="end"/>
      </w:r>
      <w:r>
        <w:t xml:space="preserve">: </w:t>
      </w:r>
      <w:r w:rsidRPr="00633840">
        <w:t>Study multi-bit PSFCH format</w:t>
      </w:r>
      <w:r>
        <w:t xml:space="preserve"> and</w:t>
      </w:r>
      <w:r w:rsidR="005A59CA">
        <w:t xml:space="preserve"> </w:t>
      </w:r>
      <w:proofErr w:type="gramStart"/>
      <w:r w:rsidR="005A59CA">
        <w:t>its</w:t>
      </w:r>
      <w:proofErr w:type="gramEnd"/>
      <w:r>
        <w:t xml:space="preserve"> interlace </w:t>
      </w:r>
      <w:r w:rsidRPr="00633840">
        <w:t>waveform</w:t>
      </w:r>
      <w:bookmarkEnd w:id="36"/>
      <w:r w:rsidR="004F5527">
        <w:t xml:space="preserve"> </w:t>
      </w:r>
    </w:p>
    <w:bookmarkEnd w:id="37"/>
    <w:p w14:paraId="37ACDDD1" w14:textId="6DB7AFE5" w:rsidR="00AE5990" w:rsidRDefault="006F78E9" w:rsidP="000F08D1">
      <w:pPr>
        <w:jc w:val="center"/>
        <w:rPr>
          <w:lang w:val="en-GB"/>
        </w:rPr>
      </w:pPr>
      <w:r>
        <w:rPr>
          <w:noProof/>
          <w:lang w:val="en-GB"/>
        </w:rPr>
        <w:lastRenderedPageBreak/>
        <w:drawing>
          <wp:inline distT="0" distB="0" distL="0" distR="0" wp14:anchorId="6352510C" wp14:editId="62DAEAB0">
            <wp:extent cx="1164765" cy="2472537"/>
            <wp:effectExtent l="0" t="0" r="0" b="444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71671" cy="2487197"/>
                    </a:xfrm>
                    <a:prstGeom prst="rect">
                      <a:avLst/>
                    </a:prstGeom>
                    <a:noFill/>
                  </pic:spPr>
                </pic:pic>
              </a:graphicData>
            </a:graphic>
          </wp:inline>
        </w:drawing>
      </w:r>
      <w:r w:rsidR="000F08D1">
        <w:rPr>
          <w:lang w:val="en-GB"/>
        </w:rPr>
        <w:t xml:space="preserve">                         </w:t>
      </w:r>
      <w:r w:rsidR="000F08D1">
        <w:rPr>
          <w:noProof/>
          <w:lang w:val="en-GB"/>
        </w:rPr>
        <w:drawing>
          <wp:inline distT="0" distB="0" distL="0" distR="0" wp14:anchorId="4FFC0C3A" wp14:editId="342D6DCB">
            <wp:extent cx="1847831" cy="3357676"/>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62108" cy="3383618"/>
                    </a:xfrm>
                    <a:prstGeom prst="rect">
                      <a:avLst/>
                    </a:prstGeom>
                    <a:noFill/>
                  </pic:spPr>
                </pic:pic>
              </a:graphicData>
            </a:graphic>
          </wp:inline>
        </w:drawing>
      </w:r>
    </w:p>
    <w:p w14:paraId="3AE3CB98" w14:textId="7985B8BD" w:rsidR="000F08D1" w:rsidRDefault="000F08D1" w:rsidP="000F08D1">
      <w:pPr>
        <w:pStyle w:val="Caption"/>
        <w:jc w:val="center"/>
        <w:rPr>
          <w:lang w:val="en-GB"/>
        </w:rPr>
      </w:pPr>
      <w:bookmarkStart w:id="38" w:name="_Ref101257075"/>
      <w:r>
        <w:t xml:space="preserve">Figure </w:t>
      </w:r>
      <w:r w:rsidR="00EF15BD">
        <w:fldChar w:fldCharType="begin"/>
      </w:r>
      <w:r w:rsidR="00EF15BD">
        <w:instrText xml:space="preserve"> SEQ Figure \* ARABIC </w:instrText>
      </w:r>
      <w:r w:rsidR="00EF15BD">
        <w:fldChar w:fldCharType="separate"/>
      </w:r>
      <w:r w:rsidR="00CA37CA">
        <w:rPr>
          <w:noProof/>
        </w:rPr>
        <w:t>12</w:t>
      </w:r>
      <w:r w:rsidR="00EF15BD">
        <w:rPr>
          <w:noProof/>
        </w:rPr>
        <w:fldChar w:fldCharType="end"/>
      </w:r>
      <w:bookmarkEnd w:id="38"/>
      <w:r>
        <w:t xml:space="preserve">: PSFCH </w:t>
      </w:r>
      <w:r>
        <w:rPr>
          <w:noProof/>
        </w:rPr>
        <w:t>interlace</w:t>
      </w:r>
      <w:r w:rsidR="002C0290">
        <w:rPr>
          <w:noProof/>
        </w:rPr>
        <w:t>d</w:t>
      </w:r>
      <w:r>
        <w:rPr>
          <w:noProof/>
        </w:rPr>
        <w:t xml:space="preserve"> waveform and PF2 based PSFCH</w:t>
      </w:r>
    </w:p>
    <w:p w14:paraId="7DD58392" w14:textId="77777777" w:rsidR="00C877B0" w:rsidRPr="00C877B0" w:rsidRDefault="00C877B0" w:rsidP="00C877B0">
      <w:pPr>
        <w:rPr>
          <w:lang w:val="en-GB"/>
        </w:rPr>
      </w:pPr>
    </w:p>
    <w:p w14:paraId="42C4C7A1" w14:textId="77777777" w:rsidR="00961994" w:rsidRDefault="00961994" w:rsidP="00BA1AEB">
      <w:pPr>
        <w:rPr>
          <w:lang w:val="en-GB"/>
        </w:rPr>
      </w:pPr>
    </w:p>
    <w:p w14:paraId="5B722BBC" w14:textId="77BE0F0E" w:rsidR="00BA1AEB" w:rsidRDefault="00DA71EF" w:rsidP="00DA71EF">
      <w:pPr>
        <w:pStyle w:val="Heading3"/>
      </w:pPr>
      <w:r>
        <w:t>S</w:t>
      </w:r>
      <w:r w:rsidR="00B14B2F">
        <w:t xml:space="preserve">-SSB </w:t>
      </w:r>
    </w:p>
    <w:p w14:paraId="0D1C86DA" w14:textId="600A7D6C" w:rsidR="00D3794E" w:rsidRDefault="001D41B6" w:rsidP="002822E5">
      <w:r w:rsidRPr="00C463E1">
        <w:t>Rel.16 SL introduced a new S-SSB structure with uniform 11 RB and full slot transmission (14 symbols including a gap symbol)</w:t>
      </w:r>
      <w:r>
        <w:t xml:space="preserve"> as shown in </w:t>
      </w:r>
      <w:r>
        <w:fldChar w:fldCharType="begin"/>
      </w:r>
      <w:r>
        <w:instrText xml:space="preserve"> REF _Ref100656595 \h </w:instrText>
      </w:r>
      <w:r>
        <w:fldChar w:fldCharType="separate"/>
      </w:r>
      <w:r w:rsidR="00CA37CA">
        <w:t xml:space="preserve">Figure </w:t>
      </w:r>
      <w:r w:rsidR="00CA37CA">
        <w:rPr>
          <w:noProof/>
        </w:rPr>
        <w:t>13</w:t>
      </w:r>
      <w:r>
        <w:fldChar w:fldCharType="end"/>
      </w:r>
      <w:r>
        <w:t xml:space="preserve">. </w:t>
      </w:r>
      <w:r w:rsidR="00BE658F" w:rsidRPr="00BE658F">
        <w:t>The S-SSB does not satisfy the OCB requirement by itself</w:t>
      </w:r>
      <w:r w:rsidR="00BE658F">
        <w:t xml:space="preserve"> and </w:t>
      </w:r>
      <w:r w:rsidR="0095122A">
        <w:t xml:space="preserve">cannot </w:t>
      </w:r>
      <w:r w:rsidR="00C679A4">
        <w:t xml:space="preserve">be transmitted </w:t>
      </w:r>
      <w:r w:rsidR="007445C6">
        <w:t xml:space="preserve">along with PSCCH/PSSCH </w:t>
      </w:r>
      <w:r w:rsidR="00C679A4">
        <w:t>in the PSSCH resource pool</w:t>
      </w:r>
      <w:r w:rsidR="00885B7D">
        <w:t xml:space="preserve">. </w:t>
      </w:r>
      <w:r w:rsidR="004A6568">
        <w:t>There could be a couple of options to consider</w:t>
      </w:r>
    </w:p>
    <w:p w14:paraId="2D1DAA32" w14:textId="7B1BF19A" w:rsidR="004A6568" w:rsidRDefault="00747EEC" w:rsidP="004A6568">
      <w:pPr>
        <w:pStyle w:val="ListParagraph"/>
        <w:numPr>
          <w:ilvl w:val="0"/>
          <w:numId w:val="36"/>
        </w:numPr>
      </w:pPr>
      <w:r>
        <w:t>S-SSB multiplexed with other SL transmission from the same transmitter</w:t>
      </w:r>
    </w:p>
    <w:p w14:paraId="7A109621" w14:textId="0C7EA9DF" w:rsidR="00747EEC" w:rsidRDefault="00747EEC" w:rsidP="004A6568">
      <w:pPr>
        <w:pStyle w:val="ListParagraph"/>
        <w:numPr>
          <w:ilvl w:val="0"/>
          <w:numId w:val="36"/>
        </w:numPr>
      </w:pPr>
      <w:r>
        <w:t>Interlaced S-SSB waveform</w:t>
      </w:r>
    </w:p>
    <w:p w14:paraId="7247765F" w14:textId="3BC3E693" w:rsidR="00747EEC" w:rsidRDefault="00D3179B" w:rsidP="004A6568">
      <w:pPr>
        <w:pStyle w:val="ListParagraph"/>
        <w:numPr>
          <w:ilvl w:val="0"/>
          <w:numId w:val="36"/>
        </w:numPr>
      </w:pPr>
      <w:r>
        <w:t xml:space="preserve">S-SSB frequency domain repetition </w:t>
      </w:r>
      <w:r w:rsidR="00A852A7">
        <w:t>or long PSS/SSS sequence</w:t>
      </w:r>
    </w:p>
    <w:p w14:paraId="57892E3A" w14:textId="7B8B97A3" w:rsidR="00192CBA" w:rsidRDefault="00B1304A" w:rsidP="004E7929">
      <w:r>
        <w:t>Interlaced S-SSB</w:t>
      </w:r>
      <w:r w:rsidR="00B143F2">
        <w:t xml:space="preserve"> waveform</w:t>
      </w:r>
      <w:r w:rsidR="009B5D65">
        <w:t xml:space="preserve"> (option 2)</w:t>
      </w:r>
      <w:r w:rsidR="00B143F2">
        <w:t xml:space="preserve"> </w:t>
      </w:r>
      <w:r w:rsidR="009871E5">
        <w:t>has bad imp</w:t>
      </w:r>
      <w:r w:rsidR="00CA7F5E">
        <w:t>act on timing</w:t>
      </w:r>
      <w:r w:rsidR="00D74FAA">
        <w:t xml:space="preserve"> acquisition</w:t>
      </w:r>
      <w:r w:rsidR="009B5D65">
        <w:t>, and option 3</w:t>
      </w:r>
      <w:r w:rsidR="00CB0722">
        <w:t xml:space="preserve"> </w:t>
      </w:r>
      <w:r w:rsidR="00DB2DDB">
        <w:t xml:space="preserve">may </w:t>
      </w:r>
      <w:r w:rsidR="00CF105D">
        <w:t xml:space="preserve">drastically increase the </w:t>
      </w:r>
      <w:r w:rsidR="00D74FAA">
        <w:t xml:space="preserve"> </w:t>
      </w:r>
      <w:r w:rsidR="000E67EB">
        <w:t xml:space="preserve"> </w:t>
      </w:r>
      <w:r w:rsidR="00EA5EF6">
        <w:t>receiver searche</w:t>
      </w:r>
      <w:r w:rsidR="00C7337F">
        <w:t>r complexity</w:t>
      </w:r>
      <w:r w:rsidR="00EA5EF6">
        <w:t xml:space="preserve"> </w:t>
      </w:r>
      <w:r w:rsidR="0022776D">
        <w:t>with the increased S-SSB bandw</w:t>
      </w:r>
      <w:r w:rsidR="000E67EB">
        <w:t xml:space="preserve">idth. </w:t>
      </w:r>
      <w:r w:rsidR="002C77A7">
        <w:t>As mentioned in the later section, we may want to introduce multiple S-</w:t>
      </w:r>
      <w:r w:rsidR="00656C99">
        <w:t>SSB candidate slots to counter the LBT uncertainty</w:t>
      </w:r>
      <w:r w:rsidR="00E04F13">
        <w:t xml:space="preserve">. Option </w:t>
      </w:r>
      <w:r w:rsidR="004F4AB8">
        <w:t>3</w:t>
      </w:r>
      <w:r w:rsidR="00E04F13">
        <w:t xml:space="preserve"> could cost too much overhead as </w:t>
      </w:r>
      <w:r w:rsidR="005A4EAC">
        <w:t xml:space="preserve">the PSCCH/PSSCH </w:t>
      </w:r>
      <w:r w:rsidR="00762CD2">
        <w:t>from other transmitter</w:t>
      </w:r>
      <w:r w:rsidR="005A4EAC">
        <w:t xml:space="preserve"> could </w:t>
      </w:r>
      <w:r w:rsidR="009445B0">
        <w:t xml:space="preserve">not be </w:t>
      </w:r>
      <w:proofErr w:type="spellStart"/>
      <w:r w:rsidR="009445B0">
        <w:t>FDM’ed</w:t>
      </w:r>
      <w:proofErr w:type="spellEnd"/>
      <w:r w:rsidR="009445B0">
        <w:t xml:space="preserve"> in the S-SSB candidate slots</w:t>
      </w:r>
      <w:r w:rsidR="00A14621">
        <w:t xml:space="preserve"> or occup</w:t>
      </w:r>
      <w:r w:rsidR="00A513EC">
        <w:t xml:space="preserve">y the RBs </w:t>
      </w:r>
      <w:r w:rsidR="00B151CE">
        <w:t>with potential S-SSB frequency domain repetition</w:t>
      </w:r>
      <w:r w:rsidR="00300B57">
        <w:t>s</w:t>
      </w:r>
      <w:r w:rsidR="009445B0">
        <w:t xml:space="preserve">. </w:t>
      </w:r>
      <w:r w:rsidR="000547BE" w:rsidRPr="000547BE">
        <w:t xml:space="preserve"> </w:t>
      </w:r>
      <w:r w:rsidR="000547BE">
        <w:t>NR-U takes option 1 as the solution to meet to OCB requirement. The SSB transmission relies on PDCCH/PDSCH multiplexing to fulfill the minimum OCB constraint.</w:t>
      </w:r>
    </w:p>
    <w:p w14:paraId="152C0D03" w14:textId="3545553B" w:rsidR="00DC5ADF" w:rsidRDefault="00DC5ADF" w:rsidP="00974FAA">
      <w:pPr>
        <w:pStyle w:val="Caption"/>
      </w:pPr>
      <w:bookmarkStart w:id="39" w:name="_Ref101172480"/>
      <w:r>
        <w:t xml:space="preserve">Proposal </w:t>
      </w:r>
      <w:r w:rsidR="00EF15BD">
        <w:fldChar w:fldCharType="begin"/>
      </w:r>
      <w:r w:rsidR="00EF15BD">
        <w:instrText xml:space="preserve"> SEQ Proposal \* ARABIC </w:instrText>
      </w:r>
      <w:r w:rsidR="00EF15BD">
        <w:fldChar w:fldCharType="separate"/>
      </w:r>
      <w:r w:rsidR="00CA37CA">
        <w:rPr>
          <w:noProof/>
        </w:rPr>
        <w:t>13</w:t>
      </w:r>
      <w:r w:rsidR="00EF15BD">
        <w:rPr>
          <w:noProof/>
        </w:rPr>
        <w:fldChar w:fldCharType="end"/>
      </w:r>
      <w:r>
        <w:t>: Study S-SSB multiplexed with other SL transmissions as an option to fulfill OCB requirement</w:t>
      </w:r>
      <w:bookmarkEnd w:id="39"/>
    </w:p>
    <w:p w14:paraId="1B3C20A4" w14:textId="206C3CD3" w:rsidR="000264A3" w:rsidRDefault="009E1C8D" w:rsidP="002822E5">
      <w:r>
        <w:t>But taking the Rel’1</w:t>
      </w:r>
      <w:r w:rsidR="00982BF4">
        <w:t xml:space="preserve">6 S-SSB </w:t>
      </w:r>
      <w:r w:rsidR="00667DDF">
        <w:t xml:space="preserve">full slot </w:t>
      </w:r>
      <w:r w:rsidR="00982BF4">
        <w:t xml:space="preserve">pattern has some problems. First of all, </w:t>
      </w:r>
      <w:r w:rsidR="00035B75">
        <w:t xml:space="preserve">S-SSB is not part of the resource pool. </w:t>
      </w:r>
      <w:r w:rsidR="003A67FD">
        <w:t xml:space="preserve">If we introduce </w:t>
      </w:r>
      <w:r w:rsidR="00EE141F">
        <w:t xml:space="preserve">multiple S-SSB candidate </w:t>
      </w:r>
      <w:r w:rsidR="005757B8">
        <w:t>locations</w:t>
      </w:r>
      <w:r w:rsidR="005E750E">
        <w:t xml:space="preserve">, </w:t>
      </w:r>
      <w:r w:rsidR="001F28B9">
        <w:t xml:space="preserve">the overhead of S-SSB </w:t>
      </w:r>
      <w:r w:rsidR="00600B4F">
        <w:t>is increased</w:t>
      </w:r>
      <w:r w:rsidR="00576CF3">
        <w:t>.</w:t>
      </w:r>
      <w:r w:rsidR="00035B75">
        <w:t xml:space="preserve"> </w:t>
      </w:r>
      <w:r w:rsidR="002B3468">
        <w:t xml:space="preserve">Even if </w:t>
      </w:r>
      <w:r w:rsidR="002B3468" w:rsidRPr="002B3468">
        <w:t xml:space="preserve">PSCCH may be able to rate match around S-SSB, this involves blind detection of rate matching given </w:t>
      </w:r>
      <w:r w:rsidR="006236FF">
        <w:t xml:space="preserve">that </w:t>
      </w:r>
      <w:r w:rsidR="002B3468" w:rsidRPr="002B3468">
        <w:t>a receiver does not know the PSCCH is multiplexed with S-SSB or not</w:t>
      </w:r>
      <w:r w:rsidR="002B3468">
        <w:t xml:space="preserve">. </w:t>
      </w:r>
    </w:p>
    <w:p w14:paraId="7331D8CE" w14:textId="4D6D6076" w:rsidR="002643BF" w:rsidRDefault="002643BF" w:rsidP="002643BF">
      <w:r w:rsidRPr="002643BF">
        <w:t xml:space="preserve">In order to transmit S-SSB in SL-U, we will need a </w:t>
      </w:r>
      <w:r w:rsidR="005661F4">
        <w:t xml:space="preserve">new </w:t>
      </w:r>
      <w:r w:rsidRPr="002643BF">
        <w:t>solution with the following requirements</w:t>
      </w:r>
    </w:p>
    <w:p w14:paraId="6A6AAB7F" w14:textId="0482AC71" w:rsidR="002643BF" w:rsidRPr="002643BF" w:rsidRDefault="002643BF" w:rsidP="002643BF">
      <w:pPr>
        <w:numPr>
          <w:ilvl w:val="0"/>
          <w:numId w:val="35"/>
        </w:numPr>
      </w:pPr>
      <w:r w:rsidRPr="002643BF">
        <w:t xml:space="preserve">The PSS/SSS bandwidth </w:t>
      </w:r>
      <w:r w:rsidR="00F61BA2">
        <w:t>stays</w:t>
      </w:r>
      <w:r w:rsidRPr="002643BF">
        <w:t xml:space="preserve"> the same (127 REs or 11RBs) to avoid increasing searching complexity</w:t>
      </w:r>
    </w:p>
    <w:p w14:paraId="1942283E" w14:textId="0D136278" w:rsidR="002643BF" w:rsidRPr="002643BF" w:rsidRDefault="002643BF" w:rsidP="00E24DE0">
      <w:pPr>
        <w:numPr>
          <w:ilvl w:val="0"/>
          <w:numId w:val="35"/>
        </w:numPr>
        <w:jc w:val="left"/>
      </w:pPr>
      <w:r w:rsidRPr="002643BF">
        <w:t xml:space="preserve">The transmission goes together with </w:t>
      </w:r>
      <w:r w:rsidR="00E24DE0">
        <w:t xml:space="preserve">PSCCH/PSSCH </w:t>
      </w:r>
      <w:r w:rsidRPr="002643BF">
        <w:t>transmissions to approximately fill at least 80% of 20MHz (satisfy the OCB requirement)</w:t>
      </w:r>
    </w:p>
    <w:p w14:paraId="6F2CF295" w14:textId="436DEFBC" w:rsidR="002643BF" w:rsidRPr="002643BF" w:rsidRDefault="002643BF" w:rsidP="00612441">
      <w:pPr>
        <w:pStyle w:val="ListParagraph"/>
        <w:numPr>
          <w:ilvl w:val="0"/>
          <w:numId w:val="35"/>
        </w:numPr>
        <w:jc w:val="left"/>
      </w:pPr>
      <w:r w:rsidRPr="002643BF">
        <w:t>Avoid/reduce transmit power variation over time to reduce the risk of losing phase continuity</w:t>
      </w:r>
    </w:p>
    <w:p w14:paraId="17ABE54F" w14:textId="77777777" w:rsidR="002643BF" w:rsidRDefault="002643BF" w:rsidP="002822E5"/>
    <w:p w14:paraId="7E4F4E53" w14:textId="77777777" w:rsidR="00BE5C86" w:rsidRDefault="00BE5C86" w:rsidP="002822E5"/>
    <w:p w14:paraId="714FE3AE" w14:textId="735B85C9" w:rsidR="00270BC9" w:rsidRDefault="00AD1FA6" w:rsidP="002822E5">
      <w:r>
        <w:t xml:space="preserve">To solve this problem, we may want to </w:t>
      </w:r>
      <w:r w:rsidR="00F07F47">
        <w:t>study</w:t>
      </w:r>
      <w:r>
        <w:t xml:space="preserve"> different S-SSB pattern for SL-U</w:t>
      </w:r>
      <w:r w:rsidR="005155C4">
        <w:t xml:space="preserve"> </w:t>
      </w:r>
      <w:r w:rsidR="009E5889">
        <w:t>instead of</w:t>
      </w:r>
      <w:r w:rsidR="00B83B93">
        <w:t xml:space="preserve"> using </w:t>
      </w:r>
      <w:r w:rsidR="00CF5FB8">
        <w:t>Rel’16</w:t>
      </w:r>
      <w:r w:rsidR="005B0619">
        <w:t xml:space="preserve"> 13</w:t>
      </w:r>
      <w:r w:rsidR="00774852">
        <w:t xml:space="preserve">-symbol </w:t>
      </w:r>
      <w:r w:rsidR="005353F1">
        <w:t>S-SSB</w:t>
      </w:r>
      <w:r>
        <w:t xml:space="preserve">. </w:t>
      </w:r>
      <w:r w:rsidR="00A35E8C">
        <w:t xml:space="preserve">One solution is to reuse </w:t>
      </w:r>
      <w:r w:rsidR="00A35E8C" w:rsidRPr="00A35E8C">
        <w:t>NR SSB structure (4 symbols and 20 RBs)</w:t>
      </w:r>
      <w:r w:rsidR="003713AE">
        <w:t xml:space="preserve"> in </w:t>
      </w:r>
      <w:r w:rsidR="003713AE">
        <w:fldChar w:fldCharType="begin"/>
      </w:r>
      <w:r w:rsidR="003713AE">
        <w:instrText xml:space="preserve"> REF _Ref100656595 \h </w:instrText>
      </w:r>
      <w:r w:rsidR="003713AE">
        <w:fldChar w:fldCharType="separate"/>
      </w:r>
      <w:r w:rsidR="00CA37CA">
        <w:t xml:space="preserve">Figure </w:t>
      </w:r>
      <w:r w:rsidR="00CA37CA">
        <w:rPr>
          <w:noProof/>
        </w:rPr>
        <w:t>13</w:t>
      </w:r>
      <w:r w:rsidR="003713AE">
        <w:fldChar w:fldCharType="end"/>
      </w:r>
      <w:r w:rsidR="001A4188">
        <w:t>. However,</w:t>
      </w:r>
      <w:r w:rsidR="00A35E8C" w:rsidRPr="00A35E8C">
        <w:t xml:space="preserve"> single </w:t>
      </w:r>
      <w:r w:rsidR="00754505">
        <w:t>S-</w:t>
      </w:r>
      <w:r w:rsidR="00A35E8C" w:rsidRPr="00A35E8C">
        <w:t xml:space="preserve">SSB per slot with </w:t>
      </w:r>
      <w:r w:rsidR="00754505">
        <w:t>S-</w:t>
      </w:r>
      <w:r w:rsidR="00A35E8C" w:rsidRPr="00A35E8C">
        <w:t>SSB avoid</w:t>
      </w:r>
      <w:r w:rsidR="00B36869">
        <w:t>ing</w:t>
      </w:r>
      <w:r w:rsidR="00A35E8C" w:rsidRPr="00A35E8C">
        <w:t xml:space="preserve"> PSCCH, DMRS of PSSCH and SCI2</w:t>
      </w:r>
      <w:r w:rsidR="00B36869">
        <w:t xml:space="preserve"> may be preferred</w:t>
      </w:r>
      <w:r w:rsidR="00A35E8C">
        <w:t>.</w:t>
      </w:r>
      <w:r w:rsidR="00E546C0">
        <w:t xml:space="preserve"> In</w:t>
      </w:r>
      <w:r w:rsidR="002812FC">
        <w:t xml:space="preserve"> an example shown in</w:t>
      </w:r>
      <w:r w:rsidR="00E546C0">
        <w:t xml:space="preserve"> </w:t>
      </w:r>
      <w:r w:rsidR="00BF2F98">
        <w:fldChar w:fldCharType="begin"/>
      </w:r>
      <w:r w:rsidR="00BF2F98">
        <w:instrText xml:space="preserve"> REF _Ref100151953 \h </w:instrText>
      </w:r>
      <w:r w:rsidR="00BF2F98">
        <w:fldChar w:fldCharType="separate"/>
      </w:r>
      <w:r w:rsidR="00CA37CA">
        <w:t xml:space="preserve">Figure </w:t>
      </w:r>
      <w:r w:rsidR="00CA37CA">
        <w:rPr>
          <w:noProof/>
        </w:rPr>
        <w:t>14</w:t>
      </w:r>
      <w:r w:rsidR="00BF2F98">
        <w:fldChar w:fldCharType="end"/>
      </w:r>
      <w:r w:rsidR="0049291D">
        <w:t xml:space="preserve">, </w:t>
      </w:r>
      <w:r w:rsidR="0049291D" w:rsidRPr="0049291D">
        <w:t>SSB avoids first 4 symbols (AGC symbol, up to 3 symbols for PSCCH)</w:t>
      </w:r>
      <w:r w:rsidR="00284D9B">
        <w:t xml:space="preserve"> and </w:t>
      </w:r>
      <w:r w:rsidR="00284D9B" w:rsidRPr="00284D9B">
        <w:t xml:space="preserve">symbols 1, 6, and 11, which are </w:t>
      </w:r>
      <w:r w:rsidR="001365DD">
        <w:t xml:space="preserve">the </w:t>
      </w:r>
      <w:r w:rsidR="00612544">
        <w:t xml:space="preserve">three </w:t>
      </w:r>
      <w:r w:rsidR="00284D9B" w:rsidRPr="00284D9B">
        <w:t>DMRS locations</w:t>
      </w:r>
      <w:r w:rsidR="00216491">
        <w:t>. One may</w:t>
      </w:r>
      <w:r w:rsidR="00EB1FE2">
        <w:t xml:space="preserve"> not need to support all DMRS patterns for PSSCH in the S-SSB slots</w:t>
      </w:r>
      <w:r w:rsidR="000F744D">
        <w:t xml:space="preserve"> and </w:t>
      </w:r>
      <w:r w:rsidR="00ED5C84">
        <w:t xml:space="preserve">may only </w:t>
      </w:r>
      <w:r w:rsidR="000F744D">
        <w:t>choose the DMRS patterns which have at least 4</w:t>
      </w:r>
      <w:r w:rsidR="005002A5">
        <w:t>-</w:t>
      </w:r>
      <w:r w:rsidR="000F744D">
        <w:t>symbol</w:t>
      </w:r>
      <w:r w:rsidR="00607017">
        <w:t xml:space="preserve"> gap in between</w:t>
      </w:r>
      <w:r w:rsidR="00DD1388">
        <w:t>/after</w:t>
      </w:r>
      <w:r w:rsidR="00607017">
        <w:t xml:space="preserve"> the DMRS sym</w:t>
      </w:r>
      <w:r w:rsidR="00DD1388">
        <w:t>bols.</w:t>
      </w:r>
      <w:r w:rsidR="002822E5">
        <w:t xml:space="preserve"> </w:t>
      </w:r>
      <w:r w:rsidR="00FD5D1C">
        <w:t xml:space="preserve">In this way, </w:t>
      </w:r>
      <w:r w:rsidR="000D5C5A">
        <w:t>the S-SSB transmission does not impact the SCI</w:t>
      </w:r>
      <w:r w:rsidR="009A39AC">
        <w:t xml:space="preserve"> and DMRS of PSSCH</w:t>
      </w:r>
      <w:r w:rsidR="00B34B1F">
        <w:t xml:space="preserve"> and could be multiplexed with PSCCH/PSSCH transmission to fulfill the OCB requirement</w:t>
      </w:r>
      <w:r w:rsidR="00423CA8">
        <w:t xml:space="preserve">. </w:t>
      </w:r>
      <w:r w:rsidR="00270BC9">
        <w:t xml:space="preserve">The PSSCH data REs could perform </w:t>
      </w:r>
      <w:r w:rsidR="00B265F0">
        <w:t>rate matching around the S-SSB.</w:t>
      </w:r>
      <w:r w:rsidR="00270BC9">
        <w:t xml:space="preserve"> </w:t>
      </w:r>
      <w:r w:rsidR="00D62743">
        <w:t>The multiplexed PSSCH</w:t>
      </w:r>
      <w:r w:rsidR="00A1592D">
        <w:t xml:space="preserve"> could either take the full </w:t>
      </w:r>
      <w:proofErr w:type="spellStart"/>
      <w:r w:rsidR="00A1592D">
        <w:t>subband</w:t>
      </w:r>
      <w:proofErr w:type="spellEnd"/>
      <w:r w:rsidR="00A3482C">
        <w:t xml:space="preserve"> </w:t>
      </w:r>
      <w:r w:rsidR="00B15988">
        <w:t xml:space="preserve">or </w:t>
      </w:r>
      <w:r w:rsidR="00DF73D3">
        <w:t>a couple of interlaces</w:t>
      </w:r>
      <w:r w:rsidR="00C25978">
        <w:t xml:space="preserve"> which allows other S-SSB </w:t>
      </w:r>
      <w:r w:rsidR="0080432D">
        <w:t>transmitter</w:t>
      </w:r>
      <w:r w:rsidR="00431B2F">
        <w:t>s</w:t>
      </w:r>
      <w:r w:rsidR="0080432D">
        <w:t xml:space="preserve"> to</w:t>
      </w:r>
      <w:r w:rsidR="00C01CC6">
        <w:t xml:space="preserve"> FDM PSSCH </w:t>
      </w:r>
      <w:r w:rsidR="00C47E33">
        <w:t xml:space="preserve">in </w:t>
      </w:r>
      <w:r w:rsidR="001E5A21">
        <w:t xml:space="preserve">a </w:t>
      </w:r>
      <w:r w:rsidR="00C47E33">
        <w:t>different i</w:t>
      </w:r>
      <w:r w:rsidR="003723C7">
        <w:t xml:space="preserve">nterlace. </w:t>
      </w:r>
    </w:p>
    <w:p w14:paraId="27B98856" w14:textId="19285F24" w:rsidR="00974FAA" w:rsidRDefault="00974FAA" w:rsidP="00974FAA">
      <w:pPr>
        <w:pStyle w:val="Caption"/>
      </w:pPr>
      <w:bookmarkStart w:id="40" w:name="_Ref101172366"/>
      <w:r>
        <w:t xml:space="preserve">Observation </w:t>
      </w:r>
      <w:r w:rsidR="00EF15BD">
        <w:fldChar w:fldCharType="begin"/>
      </w:r>
      <w:r w:rsidR="00EF15BD">
        <w:instrText xml:space="preserve"> SEQ Observation \* ARABIC </w:instrText>
      </w:r>
      <w:r w:rsidR="00EF15BD">
        <w:fldChar w:fldCharType="separate"/>
      </w:r>
      <w:r w:rsidR="00CA37CA">
        <w:rPr>
          <w:noProof/>
        </w:rPr>
        <w:t>10</w:t>
      </w:r>
      <w:r w:rsidR="00EF15BD">
        <w:rPr>
          <w:noProof/>
        </w:rPr>
        <w:fldChar w:fldCharType="end"/>
      </w:r>
      <w:r>
        <w:t xml:space="preserve">: </w:t>
      </w:r>
      <w:r w:rsidRPr="00AF63A2">
        <w:t>To fulfil the OCB requirement in S-SSB transmission slot, reus</w:t>
      </w:r>
      <w:r w:rsidR="0025376B">
        <w:t>ing</w:t>
      </w:r>
      <w:r w:rsidRPr="00AF63A2">
        <w:t xml:space="preserve"> NR </w:t>
      </w:r>
      <w:proofErr w:type="spellStart"/>
      <w:r w:rsidRPr="00AF63A2">
        <w:t>Uu</w:t>
      </w:r>
      <w:proofErr w:type="spellEnd"/>
      <w:r w:rsidRPr="00AF63A2">
        <w:t xml:space="preserve"> SSB pattern for SL-U </w:t>
      </w:r>
      <w:r w:rsidR="00C26784">
        <w:t>allows</w:t>
      </w:r>
      <w:r w:rsidRPr="00AF63A2">
        <w:t xml:space="preserve"> S-SSB </w:t>
      </w:r>
      <w:r w:rsidR="00C26784">
        <w:t>to</w:t>
      </w:r>
      <w:r w:rsidRPr="00AF63A2">
        <w:t xml:space="preserve"> go together with PSCCH/PSSCH transmission</w:t>
      </w:r>
      <w:r w:rsidR="00D952F0">
        <w:t xml:space="preserve"> without </w:t>
      </w:r>
      <w:r w:rsidR="00FA2383">
        <w:t xml:space="preserve">affecting the </w:t>
      </w:r>
      <w:r w:rsidR="001863CF">
        <w:t>rate</w:t>
      </w:r>
      <w:r w:rsidR="00B56A89">
        <w:t xml:space="preserve">-matching of </w:t>
      </w:r>
      <w:r w:rsidR="003210C1">
        <w:t>PSCCH</w:t>
      </w:r>
      <w:bookmarkEnd w:id="40"/>
    </w:p>
    <w:p w14:paraId="4AD37E29" w14:textId="78FAD8F6" w:rsidR="00922923" w:rsidRDefault="001674D7" w:rsidP="0053376F">
      <w:pPr>
        <w:rPr>
          <w:lang w:val="en-GB"/>
        </w:rPr>
      </w:pPr>
      <w:r w:rsidRPr="001674D7">
        <w:object w:dxaOrig="6075" w:dyaOrig="3120" w14:anchorId="6C6C3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22.5pt" o:ole="">
            <v:imagedata r:id="rId27" o:title=""/>
          </v:shape>
          <o:OLEObject Type="Embed" ProgID="Visio.Drawing.15" ShapeID="_x0000_i1025" DrawAspect="Content" ObjectID="_1712738544" r:id="rId28"/>
        </w:object>
      </w:r>
      <w:r w:rsidR="006C083A" w:rsidRPr="001674D7">
        <w:object w:dxaOrig="7066" w:dyaOrig="3076" w14:anchorId="139C7043">
          <v:shape id="_x0000_i1026" type="#_x0000_t75" style="width:209pt;height:86.5pt" o:ole="">
            <v:imagedata r:id="rId29" o:title=""/>
          </v:shape>
          <o:OLEObject Type="Embed" ProgID="Visio.Drawing.15" ShapeID="_x0000_i1026" DrawAspect="Content" ObjectID="_1712738545" r:id="rId30"/>
        </w:object>
      </w:r>
    </w:p>
    <w:p w14:paraId="4A625F76" w14:textId="4381B6C5" w:rsidR="00786C74" w:rsidRPr="0053376F" w:rsidRDefault="00786C74" w:rsidP="00786C74">
      <w:pPr>
        <w:pStyle w:val="Caption"/>
        <w:jc w:val="center"/>
        <w:rPr>
          <w:lang w:val="en-GB"/>
        </w:rPr>
      </w:pPr>
      <w:bookmarkStart w:id="41" w:name="_Ref100656595"/>
      <w:r>
        <w:t xml:space="preserve">Figure </w:t>
      </w:r>
      <w:r w:rsidR="00EF15BD">
        <w:fldChar w:fldCharType="begin"/>
      </w:r>
      <w:r w:rsidR="00EF15BD">
        <w:instrText xml:space="preserve"> SEQ Figure \* ARABIC </w:instrText>
      </w:r>
      <w:r w:rsidR="00EF15BD">
        <w:fldChar w:fldCharType="separate"/>
      </w:r>
      <w:r w:rsidR="00CA37CA">
        <w:rPr>
          <w:noProof/>
        </w:rPr>
        <w:t>13</w:t>
      </w:r>
      <w:r w:rsidR="00EF15BD">
        <w:rPr>
          <w:noProof/>
        </w:rPr>
        <w:fldChar w:fldCharType="end"/>
      </w:r>
      <w:bookmarkEnd w:id="41"/>
      <w:r>
        <w:t>: a) Rel'16 S-SSB</w:t>
      </w:r>
      <w:r>
        <w:rPr>
          <w:noProof/>
        </w:rPr>
        <w:t xml:space="preserve"> b) NR SSB</w:t>
      </w:r>
    </w:p>
    <w:p w14:paraId="3DED2DB1" w14:textId="50BFAAD9" w:rsidR="00ED1C2F" w:rsidRDefault="00E941E3" w:rsidP="0053376F">
      <w:pPr>
        <w:jc w:val="center"/>
        <w:rPr>
          <w:lang w:val="en-GB"/>
        </w:rPr>
      </w:pPr>
      <w:r w:rsidRPr="00E941E3">
        <w:object w:dxaOrig="4950" w:dyaOrig="4231" w14:anchorId="6638D8CC">
          <v:shape id="_x0000_i1027" type="#_x0000_t75" style="width:245pt;height:209pt" o:ole="">
            <v:imagedata r:id="rId31" o:title=""/>
          </v:shape>
          <o:OLEObject Type="Embed" ProgID="Visio.Drawing.15" ShapeID="_x0000_i1027" DrawAspect="Content" ObjectID="_1712738546" r:id="rId32"/>
        </w:object>
      </w:r>
    </w:p>
    <w:p w14:paraId="640A19ED" w14:textId="5A5F728C" w:rsidR="0053376F" w:rsidRPr="00ED1C2F" w:rsidRDefault="0053376F" w:rsidP="0053376F">
      <w:pPr>
        <w:pStyle w:val="Caption"/>
        <w:jc w:val="center"/>
        <w:rPr>
          <w:lang w:val="en-GB"/>
        </w:rPr>
      </w:pPr>
      <w:bookmarkStart w:id="42" w:name="_Ref100151953"/>
      <w:r>
        <w:t xml:space="preserve">Figure </w:t>
      </w:r>
      <w:r w:rsidR="00EF15BD">
        <w:fldChar w:fldCharType="begin"/>
      </w:r>
      <w:r w:rsidR="00EF15BD">
        <w:instrText xml:space="preserve"> SEQ Figure \* ARABIC </w:instrText>
      </w:r>
      <w:r w:rsidR="00EF15BD">
        <w:fldChar w:fldCharType="separate"/>
      </w:r>
      <w:r w:rsidR="00CA37CA">
        <w:rPr>
          <w:noProof/>
        </w:rPr>
        <w:t>14</w:t>
      </w:r>
      <w:r w:rsidR="00EF15BD">
        <w:rPr>
          <w:noProof/>
        </w:rPr>
        <w:fldChar w:fldCharType="end"/>
      </w:r>
      <w:bookmarkEnd w:id="42"/>
      <w:r>
        <w:t>: S-SSB for SL-U</w:t>
      </w:r>
    </w:p>
    <w:p w14:paraId="50C3DD12" w14:textId="5F70D61E" w:rsidR="0089511D" w:rsidRDefault="00391766" w:rsidP="007E5833">
      <w:pPr>
        <w:pStyle w:val="Heading2"/>
      </w:pPr>
      <w:r>
        <w:t>Physical channel procedures</w:t>
      </w:r>
    </w:p>
    <w:p w14:paraId="1E83BC7D" w14:textId="54214022" w:rsidR="006D1401" w:rsidRDefault="0038174F" w:rsidP="00172AFD">
      <w:pPr>
        <w:pStyle w:val="Heading3"/>
      </w:pPr>
      <w:r>
        <w:t>Multiple PSFCH oppor</w:t>
      </w:r>
      <w:r w:rsidR="005F53B0">
        <w:t>tunities for PSFCH</w:t>
      </w:r>
    </w:p>
    <w:p w14:paraId="539F59C0" w14:textId="0AAB80C0" w:rsidR="002D4DEF" w:rsidRDefault="002855D6" w:rsidP="002D4DEF">
      <w:r w:rsidRPr="002855D6">
        <w:t xml:space="preserve">Legacy PSFCH HARQ timeline has one opportunity for PSFCH transmission. If LBT failed, the </w:t>
      </w:r>
      <w:r w:rsidR="0072382A">
        <w:t>transmitter</w:t>
      </w:r>
      <w:r w:rsidRPr="002855D6">
        <w:t xml:space="preserve"> would treat it as a </w:t>
      </w:r>
      <w:proofErr w:type="spellStart"/>
      <w:r w:rsidRPr="002855D6">
        <w:t>Na</w:t>
      </w:r>
      <w:r w:rsidR="007A5295">
        <w:t>c</w:t>
      </w:r>
      <w:r w:rsidRPr="002855D6">
        <w:t>k</w:t>
      </w:r>
      <w:proofErr w:type="spellEnd"/>
      <w:r w:rsidRPr="002855D6">
        <w:t xml:space="preserve"> and introduce </w:t>
      </w:r>
      <w:r w:rsidR="00D16ACA">
        <w:t xml:space="preserve">PSSCH retransmission </w:t>
      </w:r>
      <w:r w:rsidRPr="002855D6">
        <w:t xml:space="preserve">overhead. </w:t>
      </w:r>
      <w:r w:rsidR="00362679">
        <w:t xml:space="preserve">We </w:t>
      </w:r>
      <w:r w:rsidR="000234EB">
        <w:t xml:space="preserve">may want to study how to </w:t>
      </w:r>
      <w:r w:rsidR="00F70247" w:rsidRPr="00F70247">
        <w:t xml:space="preserve">configure multiple PSFCH opportunities </w:t>
      </w:r>
      <w:r w:rsidR="00765DD0">
        <w:t>associated with</w:t>
      </w:r>
      <w:r w:rsidR="00C43EA6">
        <w:t xml:space="preserve"> a</w:t>
      </w:r>
      <w:r w:rsidR="00765DD0">
        <w:t xml:space="preserve"> </w:t>
      </w:r>
      <w:proofErr w:type="gramStart"/>
      <w:r w:rsidR="00765DD0">
        <w:t>PSSCH</w:t>
      </w:r>
      <w:proofErr w:type="gramEnd"/>
      <w:r w:rsidR="000B74F1">
        <w:t xml:space="preserve"> and an example is shown in in </w:t>
      </w:r>
      <w:r w:rsidR="000B74F1">
        <w:fldChar w:fldCharType="begin"/>
      </w:r>
      <w:r w:rsidR="000B74F1">
        <w:instrText xml:space="preserve"> REF _Ref101261822 \h </w:instrText>
      </w:r>
      <w:r w:rsidR="000B74F1">
        <w:fldChar w:fldCharType="separate"/>
      </w:r>
      <w:r w:rsidR="000B74F1">
        <w:t xml:space="preserve">Figure </w:t>
      </w:r>
      <w:r w:rsidR="000B74F1">
        <w:rPr>
          <w:noProof/>
        </w:rPr>
        <w:t>15</w:t>
      </w:r>
      <w:r w:rsidR="000B74F1">
        <w:fldChar w:fldCharType="end"/>
      </w:r>
      <w:r w:rsidR="000B74F1">
        <w:t>.</w:t>
      </w:r>
      <w:r w:rsidR="00765DD0">
        <w:t xml:space="preserve"> </w:t>
      </w:r>
      <w:r w:rsidR="00B75B34">
        <w:t>The PSSCH receiver may continue to try LBT on different PSFCH opportunities until it clears the LBT.</w:t>
      </w:r>
      <w:r w:rsidR="00F15784">
        <w:t xml:space="preserve"> </w:t>
      </w:r>
      <w:r w:rsidR="006D4A10">
        <w:t>If the interference at different slot</w:t>
      </w:r>
      <w:r w:rsidR="006A136F">
        <w:t>s</w:t>
      </w:r>
      <w:r w:rsidR="006D4A10">
        <w:t xml:space="preserve"> or LBT </w:t>
      </w:r>
      <w:proofErr w:type="spellStart"/>
      <w:r w:rsidR="006D4A10">
        <w:t>subband</w:t>
      </w:r>
      <w:r w:rsidR="006A136F">
        <w:t>s</w:t>
      </w:r>
      <w:proofErr w:type="spellEnd"/>
      <w:r w:rsidR="006D4A10">
        <w:t xml:space="preserve"> are uncorrelated, </w:t>
      </w:r>
      <w:r w:rsidR="007E732C">
        <w:t>the PSFCH will have more chance</w:t>
      </w:r>
      <w:r w:rsidR="003D1342">
        <w:t>s</w:t>
      </w:r>
      <w:r w:rsidR="007E732C">
        <w:t xml:space="preserve"> to clear the LBT</w:t>
      </w:r>
      <w:r w:rsidR="00287A08">
        <w:t>.</w:t>
      </w:r>
    </w:p>
    <w:p w14:paraId="38FA845D" w14:textId="7076EAD6" w:rsidR="009D49F9" w:rsidRDefault="009D49F9" w:rsidP="009D49F9">
      <w:pPr>
        <w:pStyle w:val="Caption"/>
      </w:pPr>
      <w:bookmarkStart w:id="43" w:name="_Ref101172486"/>
      <w:r>
        <w:lastRenderedPageBreak/>
        <w:t xml:space="preserve">Proposal </w:t>
      </w:r>
      <w:r w:rsidR="00EF15BD">
        <w:fldChar w:fldCharType="begin"/>
      </w:r>
      <w:r w:rsidR="00EF15BD">
        <w:instrText xml:space="preserve"> SEQ Proposal \* ARABIC </w:instrText>
      </w:r>
      <w:r w:rsidR="00EF15BD">
        <w:fldChar w:fldCharType="separate"/>
      </w:r>
      <w:r w:rsidR="00CA37CA">
        <w:rPr>
          <w:noProof/>
        </w:rPr>
        <w:t>14</w:t>
      </w:r>
      <w:r w:rsidR="00EF15BD">
        <w:rPr>
          <w:noProof/>
        </w:rPr>
        <w:fldChar w:fldCharType="end"/>
      </w:r>
      <w:r>
        <w:t xml:space="preserve">: </w:t>
      </w:r>
      <w:r w:rsidRPr="00B318DB">
        <w:t xml:space="preserve">To address LBT uncertainty of PSFCH, </w:t>
      </w:r>
      <w:r>
        <w:t>study</w:t>
      </w:r>
      <w:r w:rsidRPr="00B318DB">
        <w:t xml:space="preserve"> how to configure multiple PSFCH opportunities associated with a PSSCH</w:t>
      </w:r>
      <w:bookmarkEnd w:id="43"/>
    </w:p>
    <w:p w14:paraId="5ACA78DF" w14:textId="26351A0C" w:rsidR="005F53B0" w:rsidRDefault="003113D8" w:rsidP="006C46E5">
      <w:pPr>
        <w:jc w:val="center"/>
        <w:rPr>
          <w:lang w:val="en-GB"/>
        </w:rPr>
      </w:pPr>
      <w:r>
        <w:rPr>
          <w:noProof/>
          <w:lang w:val="en-GB"/>
        </w:rPr>
        <w:drawing>
          <wp:inline distT="0" distB="0" distL="0" distR="0" wp14:anchorId="2F429B40" wp14:editId="234BFADC">
            <wp:extent cx="2729205" cy="2079743"/>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4692" cy="2083924"/>
                    </a:xfrm>
                    <a:prstGeom prst="rect">
                      <a:avLst/>
                    </a:prstGeom>
                    <a:noFill/>
                  </pic:spPr>
                </pic:pic>
              </a:graphicData>
            </a:graphic>
          </wp:inline>
        </w:drawing>
      </w:r>
    </w:p>
    <w:p w14:paraId="5E351546" w14:textId="76A659BD" w:rsidR="006C46E5" w:rsidRDefault="00D42E09" w:rsidP="00D42E09">
      <w:pPr>
        <w:pStyle w:val="Caption"/>
        <w:jc w:val="center"/>
        <w:rPr>
          <w:lang w:val="en-GB"/>
        </w:rPr>
      </w:pPr>
      <w:bookmarkStart w:id="44" w:name="_Ref101261822"/>
      <w:r>
        <w:t xml:space="preserve">Figure </w:t>
      </w:r>
      <w:r w:rsidR="00EF15BD">
        <w:fldChar w:fldCharType="begin"/>
      </w:r>
      <w:r w:rsidR="00EF15BD">
        <w:instrText xml:space="preserve"> SEQ Figure \* ARABIC </w:instrText>
      </w:r>
      <w:r w:rsidR="00EF15BD">
        <w:fldChar w:fldCharType="separate"/>
      </w:r>
      <w:r w:rsidR="00CA37CA">
        <w:rPr>
          <w:noProof/>
        </w:rPr>
        <w:t>15</w:t>
      </w:r>
      <w:r w:rsidR="00EF15BD">
        <w:rPr>
          <w:noProof/>
        </w:rPr>
        <w:fldChar w:fldCharType="end"/>
      </w:r>
      <w:bookmarkEnd w:id="44"/>
      <w:r>
        <w:t>: Multiple PSFCH opportunities</w:t>
      </w:r>
      <w:r w:rsidR="00BF7AE9">
        <w:t xml:space="preserve"> </w:t>
      </w:r>
      <w:r w:rsidR="00D03E0F">
        <w:t>illustration (</w:t>
      </w:r>
      <w:r w:rsidR="002F37BD">
        <w:t xml:space="preserve">interlace </w:t>
      </w:r>
      <w:r w:rsidR="007E3594">
        <w:t>structure not shown</w:t>
      </w:r>
      <w:r w:rsidR="00D03E0F">
        <w:t>)</w:t>
      </w:r>
    </w:p>
    <w:p w14:paraId="263F7660" w14:textId="1C252D16" w:rsidR="005F53B0" w:rsidRPr="005F53B0" w:rsidRDefault="005F53B0" w:rsidP="005F53B0">
      <w:pPr>
        <w:rPr>
          <w:lang w:val="en-GB"/>
        </w:rPr>
      </w:pPr>
    </w:p>
    <w:p w14:paraId="36DBB3C0" w14:textId="77777777" w:rsidR="00172AFD" w:rsidRDefault="00AD22F9" w:rsidP="00172AFD">
      <w:pPr>
        <w:pStyle w:val="Heading3"/>
      </w:pPr>
      <w:r>
        <w:t xml:space="preserve">HARQ </w:t>
      </w:r>
      <w:r w:rsidR="00F82E98">
        <w:t xml:space="preserve">codebook </w:t>
      </w:r>
    </w:p>
    <w:p w14:paraId="258BA731" w14:textId="2D0EBF5E" w:rsidR="00186AD2" w:rsidRDefault="00BA09F6" w:rsidP="00172AFD">
      <w:pPr>
        <w:rPr>
          <w:lang w:val="en-GB"/>
        </w:rPr>
      </w:pPr>
      <w:r w:rsidRPr="00BA09F6">
        <w:rPr>
          <w:lang w:val="en-GB"/>
        </w:rPr>
        <w:t xml:space="preserve">For </w:t>
      </w:r>
      <w:proofErr w:type="spellStart"/>
      <w:r w:rsidRPr="00BA09F6">
        <w:rPr>
          <w:lang w:val="en-GB"/>
        </w:rPr>
        <w:t>eMBB</w:t>
      </w:r>
      <w:proofErr w:type="spellEnd"/>
      <w:r w:rsidRPr="00BA09F6">
        <w:rPr>
          <w:lang w:val="en-GB"/>
        </w:rPr>
        <w:t xml:space="preserve"> </w:t>
      </w:r>
      <w:r w:rsidR="0052766C">
        <w:rPr>
          <w:lang w:val="en-GB"/>
        </w:rPr>
        <w:t xml:space="preserve">like </w:t>
      </w:r>
      <w:r w:rsidRPr="00BA09F6">
        <w:rPr>
          <w:lang w:val="en-GB"/>
        </w:rPr>
        <w:t xml:space="preserve">traffic, </w:t>
      </w:r>
      <w:r w:rsidR="00D62E26">
        <w:rPr>
          <w:lang w:val="en-GB"/>
        </w:rPr>
        <w:t xml:space="preserve">transmitting multiple </w:t>
      </w:r>
      <w:r w:rsidR="009C3F0F">
        <w:t>Ack/</w:t>
      </w:r>
      <w:proofErr w:type="spellStart"/>
      <w:r w:rsidR="009C3F0F">
        <w:t>Nak</w:t>
      </w:r>
      <w:r w:rsidR="00C33523" w:rsidRPr="00C33523">
        <w:t>’s</w:t>
      </w:r>
      <w:proofErr w:type="spellEnd"/>
      <w:r w:rsidR="00D62E26">
        <w:t xml:space="preserve"> from one </w:t>
      </w:r>
      <w:r w:rsidR="0042021D">
        <w:t>PSSCH receiver</w:t>
      </w:r>
      <w:r w:rsidR="00D62E26">
        <w:t xml:space="preserve"> to one </w:t>
      </w:r>
      <w:r w:rsidR="00243FE1">
        <w:t>PSSCH transmitter</w:t>
      </w:r>
      <w:r w:rsidR="00C33523" w:rsidRPr="00C33523">
        <w:t xml:space="preserve"> with interlace</w:t>
      </w:r>
      <w:r w:rsidR="00BA390E">
        <w:t>d</w:t>
      </w:r>
      <w:r w:rsidR="00C33523" w:rsidRPr="00C33523">
        <w:t xml:space="preserve"> PF0 </w:t>
      </w:r>
      <w:r w:rsidR="00BA390E">
        <w:t>PSFCH</w:t>
      </w:r>
      <w:r w:rsidR="00243FE1">
        <w:t xml:space="preserve"> could </w:t>
      </w:r>
      <w:r w:rsidR="00F84871">
        <w:t>be inefficient</w:t>
      </w:r>
      <w:r w:rsidR="00584B6D">
        <w:t xml:space="preserve"> or not even possible</w:t>
      </w:r>
      <w:r w:rsidR="00A65347">
        <w:t xml:space="preserve"> as t</w:t>
      </w:r>
      <w:r w:rsidR="00612374" w:rsidRPr="00BA09F6">
        <w:rPr>
          <w:lang w:val="en-GB"/>
        </w:rPr>
        <w:t>he</w:t>
      </w:r>
      <w:r w:rsidR="00612374">
        <w:rPr>
          <w:lang w:val="en-GB"/>
        </w:rPr>
        <w:t xml:space="preserve"> number</w:t>
      </w:r>
      <w:r w:rsidR="00612374" w:rsidRPr="00BA09F6">
        <w:rPr>
          <w:lang w:val="en-GB"/>
        </w:rPr>
        <w:t xml:space="preserve"> of simultaneous </w:t>
      </w:r>
      <w:r w:rsidR="00612374">
        <w:rPr>
          <w:lang w:val="en-GB"/>
        </w:rPr>
        <w:t>PF0</w:t>
      </w:r>
      <w:r w:rsidR="00EF074B">
        <w:rPr>
          <w:lang w:val="en-GB"/>
        </w:rPr>
        <w:t>-</w:t>
      </w:r>
      <w:r w:rsidR="00612374">
        <w:rPr>
          <w:lang w:val="en-GB"/>
        </w:rPr>
        <w:t xml:space="preserve">based </w:t>
      </w:r>
      <w:r w:rsidR="00612374" w:rsidRPr="00BA09F6">
        <w:rPr>
          <w:lang w:val="en-GB"/>
        </w:rPr>
        <w:t>PSFCH transmission</w:t>
      </w:r>
      <w:r w:rsidR="00EF074B">
        <w:rPr>
          <w:lang w:val="en-GB"/>
        </w:rPr>
        <w:t>s</w:t>
      </w:r>
      <w:r w:rsidR="00612374" w:rsidRPr="00BA09F6">
        <w:rPr>
          <w:lang w:val="en-GB"/>
        </w:rPr>
        <w:t xml:space="preserve"> is based on UE capability.</w:t>
      </w:r>
      <w:r w:rsidR="00A65347">
        <w:rPr>
          <w:lang w:val="en-GB"/>
        </w:rPr>
        <w:t xml:space="preserve"> </w:t>
      </w:r>
      <w:r w:rsidRPr="00BA09F6">
        <w:rPr>
          <w:lang w:val="en-GB"/>
        </w:rPr>
        <w:t xml:space="preserve">HARQ codebook </w:t>
      </w:r>
      <w:r w:rsidR="00E779A6">
        <w:rPr>
          <w:lang w:val="en-GB"/>
        </w:rPr>
        <w:t>is needed</w:t>
      </w:r>
      <w:r w:rsidRPr="00BA09F6">
        <w:rPr>
          <w:lang w:val="en-GB"/>
        </w:rPr>
        <w:t xml:space="preserve"> so the A</w:t>
      </w:r>
      <w:r w:rsidR="008E6E60">
        <w:rPr>
          <w:lang w:val="en-GB"/>
        </w:rPr>
        <w:t>ck/</w:t>
      </w:r>
      <w:proofErr w:type="spellStart"/>
      <w:r w:rsidR="008E6E60">
        <w:rPr>
          <w:lang w:val="en-GB"/>
        </w:rPr>
        <w:t>Nak</w:t>
      </w:r>
      <w:r w:rsidRPr="00BA09F6">
        <w:rPr>
          <w:lang w:val="en-GB"/>
        </w:rPr>
        <w:t>’s</w:t>
      </w:r>
      <w:proofErr w:type="spellEnd"/>
      <w:r w:rsidRPr="00BA09F6">
        <w:rPr>
          <w:lang w:val="en-GB"/>
        </w:rPr>
        <w:t xml:space="preserve"> for multiple TBs can be carried via PF2 PSFCH in one PSFCH transmission</w:t>
      </w:r>
      <w:r w:rsidR="00232145">
        <w:rPr>
          <w:lang w:val="en-GB"/>
        </w:rPr>
        <w:t>.</w:t>
      </w:r>
      <w:r w:rsidR="009571BB">
        <w:rPr>
          <w:lang w:val="en-GB"/>
        </w:rPr>
        <w:t xml:space="preserve"> </w:t>
      </w:r>
    </w:p>
    <w:p w14:paraId="7999BF7D" w14:textId="5C11000F" w:rsidR="00172AFD" w:rsidRDefault="00957D22" w:rsidP="00172AFD">
      <w:pPr>
        <w:rPr>
          <w:lang w:val="en-GB"/>
        </w:rPr>
      </w:pPr>
      <w:r>
        <w:rPr>
          <w:lang w:val="en-GB"/>
        </w:rPr>
        <w:t>As in Rel’16 SL, a</w:t>
      </w:r>
      <w:r w:rsidR="009571BB">
        <w:rPr>
          <w:lang w:val="en-GB"/>
        </w:rPr>
        <w:t xml:space="preserve">ll the </w:t>
      </w:r>
      <w:r w:rsidR="00BA7B04">
        <w:rPr>
          <w:lang w:val="en-GB"/>
        </w:rPr>
        <w:t>SL nodes</w:t>
      </w:r>
      <w:r w:rsidR="00D579EF">
        <w:rPr>
          <w:lang w:val="en-GB"/>
        </w:rPr>
        <w:t xml:space="preserve"> in the network</w:t>
      </w:r>
      <w:r w:rsidR="00BA7B04">
        <w:rPr>
          <w:lang w:val="en-GB"/>
        </w:rPr>
        <w:t xml:space="preserve"> </w:t>
      </w:r>
      <w:r w:rsidR="00D579EF">
        <w:rPr>
          <w:lang w:val="en-GB"/>
        </w:rPr>
        <w:t>may</w:t>
      </w:r>
      <w:r w:rsidR="00BA7B04">
        <w:rPr>
          <w:lang w:val="en-GB"/>
        </w:rPr>
        <w:t xml:space="preserve"> share common PSFCH </w:t>
      </w:r>
      <w:r w:rsidR="00DB3D8D">
        <w:rPr>
          <w:lang w:val="en-GB"/>
        </w:rPr>
        <w:t>occasion</w:t>
      </w:r>
      <w:r w:rsidR="000300D5">
        <w:rPr>
          <w:lang w:val="en-GB"/>
        </w:rPr>
        <w:t>s</w:t>
      </w:r>
      <w:r w:rsidR="00410064">
        <w:rPr>
          <w:rStyle w:val="CommentReference"/>
          <w:lang w:eastAsia="x-none"/>
        </w:rPr>
        <w:t xml:space="preserve"> </w:t>
      </w:r>
      <w:r w:rsidR="00410064" w:rsidRPr="00EB6BF3">
        <w:rPr>
          <w:rStyle w:val="CommentReference"/>
          <w:sz w:val="20"/>
          <w:szCs w:val="20"/>
          <w:lang w:eastAsia="x-none"/>
        </w:rPr>
        <w:t>w</w:t>
      </w:r>
      <w:proofErr w:type="spellStart"/>
      <w:r w:rsidR="00BA7B04">
        <w:rPr>
          <w:lang w:val="en-GB"/>
        </w:rPr>
        <w:t>ith</w:t>
      </w:r>
      <w:proofErr w:type="spellEnd"/>
      <w:r w:rsidR="00BA7B04">
        <w:rPr>
          <w:lang w:val="en-GB"/>
        </w:rPr>
        <w:t xml:space="preserve"> configurable periodicity of 0</w:t>
      </w:r>
      <w:r w:rsidR="00A52B57">
        <w:rPr>
          <w:lang w:val="en-GB"/>
        </w:rPr>
        <w:t xml:space="preserve">/1/2/4 slots. </w:t>
      </w:r>
      <w:r w:rsidR="0042732B">
        <w:rPr>
          <w:lang w:val="en-GB"/>
        </w:rPr>
        <w:t xml:space="preserve">The HARQ timeline </w:t>
      </w:r>
      <w:r w:rsidR="00420B51">
        <w:rPr>
          <w:lang w:val="en-GB"/>
        </w:rPr>
        <w:t>may</w:t>
      </w:r>
      <w:r w:rsidR="0042732B">
        <w:rPr>
          <w:lang w:val="en-GB"/>
        </w:rPr>
        <w:t xml:space="preserve"> follow the </w:t>
      </w:r>
      <w:r w:rsidR="00332F92">
        <w:rPr>
          <w:lang w:val="en-GB"/>
        </w:rPr>
        <w:t>legacy</w:t>
      </w:r>
      <w:r w:rsidR="00332F92">
        <w:rPr>
          <w:rStyle w:val="CommentReference"/>
          <w:lang w:eastAsia="x-none"/>
        </w:rPr>
        <w:t xml:space="preserve"> </w:t>
      </w:r>
      <w:r w:rsidR="008D62AE" w:rsidRPr="00EB6BF3">
        <w:rPr>
          <w:rStyle w:val="CommentReference"/>
          <w:sz w:val="20"/>
          <w:szCs w:val="20"/>
          <w:lang w:eastAsia="x-none"/>
        </w:rPr>
        <w:t>t</w:t>
      </w:r>
      <w:proofErr w:type="spellStart"/>
      <w:r w:rsidR="00332F92">
        <w:rPr>
          <w:lang w:val="en-GB"/>
        </w:rPr>
        <w:t>imeline</w:t>
      </w:r>
      <w:proofErr w:type="spellEnd"/>
      <w:r w:rsidR="00332F92">
        <w:rPr>
          <w:lang w:val="en-GB"/>
        </w:rPr>
        <w:t xml:space="preserve"> </w:t>
      </w:r>
      <w:r w:rsidR="0006221A">
        <w:rPr>
          <w:lang w:val="en-GB"/>
        </w:rPr>
        <w:t xml:space="preserve">with </w:t>
      </w:r>
      <w:proofErr w:type="spellStart"/>
      <w:r w:rsidR="0006221A" w:rsidRPr="0006221A">
        <w:rPr>
          <w:i/>
          <w:iCs/>
          <w:lang w:val="en-GB"/>
        </w:rPr>
        <w:t>MinTimeGapPSFCH</w:t>
      </w:r>
      <w:proofErr w:type="spellEnd"/>
      <w:r w:rsidR="0006221A">
        <w:rPr>
          <w:lang w:val="en-GB"/>
        </w:rPr>
        <w:t xml:space="preserve"> constraint. Instead of </w:t>
      </w:r>
      <w:r w:rsidR="00D03220">
        <w:rPr>
          <w:lang w:val="en-GB"/>
        </w:rPr>
        <w:t xml:space="preserve">sending multiple </w:t>
      </w:r>
      <w:r w:rsidR="00526199">
        <w:t>Ack/</w:t>
      </w:r>
      <w:proofErr w:type="spellStart"/>
      <w:r w:rsidR="00526199">
        <w:t>Nak</w:t>
      </w:r>
      <w:r w:rsidR="00526199" w:rsidRPr="00C33523">
        <w:t>’s</w:t>
      </w:r>
      <w:proofErr w:type="spellEnd"/>
      <w:r w:rsidR="00526199">
        <w:rPr>
          <w:rStyle w:val="CommentReference"/>
          <w:rFonts w:ascii="PMingLiU" w:eastAsia="PMingLiU" w:hAnsi="PMingLiU" w:hint="eastAsia"/>
          <w:lang w:eastAsia="zh-TW"/>
        </w:rPr>
        <w:t xml:space="preserve"> </w:t>
      </w:r>
      <w:r w:rsidR="00D03220">
        <w:rPr>
          <w:lang w:val="en-GB"/>
        </w:rPr>
        <w:t xml:space="preserve">via different PF0 PSFCH resources, </w:t>
      </w:r>
      <w:r w:rsidR="009F58B6">
        <w:rPr>
          <w:lang w:val="en-GB"/>
        </w:rPr>
        <w:t xml:space="preserve">the </w:t>
      </w:r>
      <w:r w:rsidR="00526199">
        <w:t>Ack/</w:t>
      </w:r>
      <w:proofErr w:type="spellStart"/>
      <w:r w:rsidR="00526199">
        <w:t>Nak</w:t>
      </w:r>
      <w:r w:rsidR="00526199" w:rsidRPr="00C33523">
        <w:t>’s</w:t>
      </w:r>
      <w:proofErr w:type="spellEnd"/>
      <w:r w:rsidR="00526199">
        <w:rPr>
          <w:rStyle w:val="CommentReference"/>
          <w:lang w:eastAsia="x-none"/>
        </w:rPr>
        <w:t xml:space="preserve"> </w:t>
      </w:r>
      <w:r w:rsidR="009F58B6">
        <w:rPr>
          <w:lang w:val="en-GB"/>
        </w:rPr>
        <w:t xml:space="preserve">are collected to form a </w:t>
      </w:r>
      <w:r w:rsidR="005A2B7E">
        <w:rPr>
          <w:lang w:val="en-GB"/>
        </w:rPr>
        <w:t>HARQ codebook and transmitted via multi-bit carrying PSFCH with one PSFCH transmission.</w:t>
      </w:r>
      <w:r w:rsidR="009550EA">
        <w:rPr>
          <w:lang w:val="en-GB"/>
        </w:rPr>
        <w:t xml:space="preserve"> Type-3 like HARQ </w:t>
      </w:r>
      <w:r w:rsidR="00727D2A">
        <w:rPr>
          <w:lang w:val="en-GB"/>
        </w:rPr>
        <w:t>could also be introduced t</w:t>
      </w:r>
      <w:r w:rsidR="003250B8">
        <w:rPr>
          <w:lang w:val="en-GB"/>
        </w:rPr>
        <w:t>o enable triggered</w:t>
      </w:r>
      <w:r w:rsidR="00A550FF">
        <w:rPr>
          <w:lang w:val="en-GB"/>
        </w:rPr>
        <w:t xml:space="preserve"> A</w:t>
      </w:r>
      <w:r w:rsidR="00526199">
        <w:rPr>
          <w:rFonts w:eastAsia="PMingLiU"/>
          <w:lang w:val="en-GB" w:eastAsia="zh-TW"/>
        </w:rPr>
        <w:t>ck</w:t>
      </w:r>
      <w:r w:rsidR="00A550FF">
        <w:rPr>
          <w:lang w:val="en-GB"/>
        </w:rPr>
        <w:t>/</w:t>
      </w:r>
      <w:proofErr w:type="spellStart"/>
      <w:r w:rsidR="00A550FF">
        <w:rPr>
          <w:lang w:val="en-GB"/>
        </w:rPr>
        <w:t>N</w:t>
      </w:r>
      <w:r w:rsidR="00526199">
        <w:rPr>
          <w:lang w:val="en-GB"/>
        </w:rPr>
        <w:t>ak</w:t>
      </w:r>
      <w:proofErr w:type="spellEnd"/>
      <w:r w:rsidR="00A550FF">
        <w:rPr>
          <w:lang w:val="en-GB"/>
        </w:rPr>
        <w:t xml:space="preserve"> retransmission.</w:t>
      </w:r>
    </w:p>
    <w:p w14:paraId="38BB24F0" w14:textId="133C33AB" w:rsidR="000A0F4B" w:rsidRPr="00A65347" w:rsidRDefault="000A0F4B" w:rsidP="000A0F4B">
      <w:pPr>
        <w:pStyle w:val="Caption"/>
      </w:pPr>
      <w:bookmarkStart w:id="45" w:name="_Ref101873867"/>
      <w:r>
        <w:t xml:space="preserve">Observation </w:t>
      </w:r>
      <w:r w:rsidR="00EF15BD">
        <w:fldChar w:fldCharType="begin"/>
      </w:r>
      <w:r w:rsidR="00EF15BD">
        <w:instrText xml:space="preserve"> SEQ Observation \* ARABIC </w:instrText>
      </w:r>
      <w:r w:rsidR="00EF15BD">
        <w:fldChar w:fldCharType="separate"/>
      </w:r>
      <w:r w:rsidR="00CA37CA">
        <w:rPr>
          <w:noProof/>
        </w:rPr>
        <w:t>11</w:t>
      </w:r>
      <w:r w:rsidR="00EF15BD">
        <w:rPr>
          <w:noProof/>
        </w:rPr>
        <w:fldChar w:fldCharType="end"/>
      </w:r>
      <w:r>
        <w:t xml:space="preserve">: </w:t>
      </w:r>
      <w:r w:rsidRPr="00834AC2">
        <w:t>Introducing HARQ codebooks and conveying the A</w:t>
      </w:r>
      <w:r w:rsidR="00526199">
        <w:t>ck/</w:t>
      </w:r>
      <w:proofErr w:type="spellStart"/>
      <w:r w:rsidRPr="00834AC2">
        <w:t>N</w:t>
      </w:r>
      <w:r w:rsidR="008E6E60">
        <w:t>ak</w:t>
      </w:r>
      <w:r w:rsidRPr="00834AC2">
        <w:t>’s</w:t>
      </w:r>
      <w:proofErr w:type="spellEnd"/>
      <w:r w:rsidRPr="00834AC2">
        <w:t xml:space="preserve"> via multi-bit carrying PSFCH could improve A</w:t>
      </w:r>
      <w:r w:rsidR="008E6E60">
        <w:t>ck</w:t>
      </w:r>
      <w:r w:rsidRPr="00834AC2">
        <w:t>/</w:t>
      </w:r>
      <w:proofErr w:type="spellStart"/>
      <w:r w:rsidRPr="00834AC2">
        <w:t>N</w:t>
      </w:r>
      <w:r w:rsidR="008E6E60">
        <w:t>ak</w:t>
      </w:r>
      <w:proofErr w:type="spellEnd"/>
      <w:r w:rsidRPr="00834AC2">
        <w:t xml:space="preserve"> feedback efficiency and help with </w:t>
      </w:r>
      <w:proofErr w:type="spellStart"/>
      <w:r w:rsidRPr="00834AC2">
        <w:t>A</w:t>
      </w:r>
      <w:r w:rsidR="008E6E60">
        <w:t>ak</w:t>
      </w:r>
      <w:proofErr w:type="spellEnd"/>
      <w:r w:rsidRPr="00834AC2">
        <w:t>/</w:t>
      </w:r>
      <w:proofErr w:type="spellStart"/>
      <w:r w:rsidRPr="00834AC2">
        <w:t>N</w:t>
      </w:r>
      <w:r w:rsidR="008E6E60">
        <w:t>ak</w:t>
      </w:r>
      <w:proofErr w:type="spellEnd"/>
      <w:r w:rsidRPr="00834AC2">
        <w:t xml:space="preserve"> retransmission</w:t>
      </w:r>
      <w:bookmarkEnd w:id="45"/>
    </w:p>
    <w:p w14:paraId="28E4F640" w14:textId="77777777" w:rsidR="005A2B7E" w:rsidRDefault="005A2B7E" w:rsidP="005A2B7E">
      <w:pPr>
        <w:rPr>
          <w:lang w:val="en-GB"/>
        </w:rPr>
      </w:pPr>
      <w:r w:rsidRPr="0013399B">
        <w:rPr>
          <w:noProof/>
        </w:rPr>
        <w:drawing>
          <wp:anchor distT="0" distB="0" distL="114300" distR="114300" simplePos="0" relativeHeight="251658242" behindDoc="0" locked="0" layoutInCell="1" allowOverlap="1" wp14:anchorId="6CFEA22C" wp14:editId="7FA05410">
            <wp:simplePos x="0" y="0"/>
            <wp:positionH relativeFrom="column">
              <wp:posOffset>727659</wp:posOffset>
            </wp:positionH>
            <wp:positionV relativeFrom="paragraph">
              <wp:posOffset>46101</wp:posOffset>
            </wp:positionV>
            <wp:extent cx="4842519" cy="1343203"/>
            <wp:effectExtent l="0" t="0" r="0" b="0"/>
            <wp:wrapNone/>
            <wp:docPr id="4" name="Picture 3" descr="Graphical user interface, text&#10;&#10;Description automatically generated">
              <a:extLst xmlns:a="http://schemas.openxmlformats.org/drawingml/2006/main">
                <a:ext uri="{FF2B5EF4-FFF2-40B4-BE49-F238E27FC236}">
                  <a16:creationId xmlns:a16="http://schemas.microsoft.com/office/drawing/2014/main" id="{EC41EFBA-2A6A-4CAB-A2E9-F2DB08EFD1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Graphical user interface, text&#10;&#10;Description automatically generated">
                      <a:extLst>
                        <a:ext uri="{FF2B5EF4-FFF2-40B4-BE49-F238E27FC236}">
                          <a16:creationId xmlns:a16="http://schemas.microsoft.com/office/drawing/2014/main" id="{EC41EFBA-2A6A-4CAB-A2E9-F2DB08EFD14F}"/>
                        </a:ext>
                      </a:extLst>
                    </pic:cNvPr>
                    <pic:cNvPicPr>
                      <a:picLocks noChangeAspect="1"/>
                    </pic:cNvPicPr>
                  </pic:nvPicPr>
                  <pic:blipFill>
                    <a:blip r:embed="rId34"/>
                    <a:stretch>
                      <a:fillRect/>
                    </a:stretch>
                  </pic:blipFill>
                  <pic:spPr>
                    <a:xfrm>
                      <a:off x="0" y="0"/>
                      <a:ext cx="4842519" cy="1343203"/>
                    </a:xfrm>
                    <a:prstGeom prst="rect">
                      <a:avLst/>
                    </a:prstGeom>
                  </pic:spPr>
                </pic:pic>
              </a:graphicData>
            </a:graphic>
            <wp14:sizeRelH relativeFrom="margin">
              <wp14:pctWidth>0</wp14:pctWidth>
            </wp14:sizeRelH>
            <wp14:sizeRelV relativeFrom="margin">
              <wp14:pctHeight>0</wp14:pctHeight>
            </wp14:sizeRelV>
          </wp:anchor>
        </w:drawing>
      </w:r>
    </w:p>
    <w:p w14:paraId="72C7ABCC" w14:textId="77777777" w:rsidR="0013399B" w:rsidRDefault="0013399B" w:rsidP="00B668C9">
      <w:pPr>
        <w:rPr>
          <w:lang w:val="en-GB"/>
        </w:rPr>
      </w:pPr>
    </w:p>
    <w:p w14:paraId="711693F0" w14:textId="77777777" w:rsidR="0013399B" w:rsidRDefault="0013399B" w:rsidP="00B668C9">
      <w:pPr>
        <w:rPr>
          <w:lang w:val="en-GB"/>
        </w:rPr>
      </w:pPr>
    </w:p>
    <w:p w14:paraId="0A364E82" w14:textId="77777777" w:rsidR="0013399B" w:rsidRDefault="0013399B" w:rsidP="00B668C9">
      <w:pPr>
        <w:rPr>
          <w:lang w:val="en-GB"/>
        </w:rPr>
      </w:pPr>
    </w:p>
    <w:p w14:paraId="606E8F7E" w14:textId="77777777" w:rsidR="0013399B" w:rsidRDefault="0013399B" w:rsidP="00B668C9">
      <w:pPr>
        <w:rPr>
          <w:lang w:val="en-GB"/>
        </w:rPr>
      </w:pPr>
    </w:p>
    <w:p w14:paraId="0C83AC71" w14:textId="77777777" w:rsidR="0013399B" w:rsidRDefault="0013399B" w:rsidP="00B668C9">
      <w:pPr>
        <w:rPr>
          <w:lang w:val="en-GB"/>
        </w:rPr>
      </w:pPr>
    </w:p>
    <w:p w14:paraId="327B3275" w14:textId="77777777" w:rsidR="00A864F1" w:rsidRDefault="00A864F1" w:rsidP="00B668C9">
      <w:pPr>
        <w:rPr>
          <w:lang w:val="en-GB"/>
        </w:rPr>
      </w:pPr>
    </w:p>
    <w:p w14:paraId="3B4B9051" w14:textId="3B14113C" w:rsidR="00A864F1" w:rsidRDefault="00172AFD" w:rsidP="00172AFD">
      <w:pPr>
        <w:pStyle w:val="Caption"/>
        <w:jc w:val="center"/>
        <w:rPr>
          <w:lang w:val="en-GB"/>
        </w:rPr>
      </w:pPr>
      <w:r>
        <w:t xml:space="preserve">Figure </w:t>
      </w:r>
      <w:r w:rsidR="00EF15BD">
        <w:fldChar w:fldCharType="begin"/>
      </w:r>
      <w:r w:rsidR="00EF15BD">
        <w:instrText xml:space="preserve"> SEQ Figure \* ARABIC </w:instrText>
      </w:r>
      <w:r w:rsidR="00EF15BD">
        <w:fldChar w:fldCharType="separate"/>
      </w:r>
      <w:r w:rsidR="00CA37CA">
        <w:rPr>
          <w:noProof/>
        </w:rPr>
        <w:t>16</w:t>
      </w:r>
      <w:r w:rsidR="00EF15BD">
        <w:rPr>
          <w:noProof/>
        </w:rPr>
        <w:fldChar w:fldCharType="end"/>
      </w:r>
      <w:r>
        <w:t xml:space="preserve">: Type-1 HARQ codebook </w:t>
      </w:r>
    </w:p>
    <w:p w14:paraId="5CEC36C9" w14:textId="77777777" w:rsidR="0013399B" w:rsidRPr="00B668C9" w:rsidRDefault="0013399B" w:rsidP="00B668C9">
      <w:pPr>
        <w:rPr>
          <w:lang w:val="en-GB"/>
        </w:rPr>
      </w:pPr>
    </w:p>
    <w:p w14:paraId="303CB03F" w14:textId="0FB790A3" w:rsidR="00F82E98" w:rsidRPr="00F82E98" w:rsidRDefault="00C86934" w:rsidP="00F82E98">
      <w:pPr>
        <w:pStyle w:val="Heading3"/>
      </w:pPr>
      <w:r>
        <w:t>Multiple S-SSB candidate locations</w:t>
      </w:r>
    </w:p>
    <w:p w14:paraId="234229A5" w14:textId="77777777" w:rsidR="00894366" w:rsidRDefault="0027313A" w:rsidP="00894366">
      <w:r w:rsidRPr="0027313A">
        <w:t>In Rel’16 SL, the number of S-SSB instance (K) within one S-SSB period is as follows</w:t>
      </w:r>
    </w:p>
    <w:p w14:paraId="3C4460BB" w14:textId="77777777" w:rsidR="00226369" w:rsidRPr="00226369" w:rsidRDefault="00226369" w:rsidP="00226369">
      <w:pPr>
        <w:numPr>
          <w:ilvl w:val="1"/>
          <w:numId w:val="22"/>
        </w:numPr>
      </w:pPr>
      <w:r w:rsidRPr="00226369">
        <w:t xml:space="preserve">FR1, SCS = 15 kHz: </w:t>
      </w:r>
      <w:r>
        <w:t>K=</w:t>
      </w:r>
      <w:r w:rsidRPr="00226369">
        <w:t>1</w:t>
      </w:r>
    </w:p>
    <w:p w14:paraId="263FABD8" w14:textId="77777777" w:rsidR="00226369" w:rsidRPr="00226369" w:rsidRDefault="00226369" w:rsidP="00226369">
      <w:pPr>
        <w:numPr>
          <w:ilvl w:val="1"/>
          <w:numId w:val="22"/>
        </w:numPr>
      </w:pPr>
      <w:r w:rsidRPr="00226369">
        <w:t xml:space="preserve">FR1, SCS = 30 kHz: </w:t>
      </w:r>
      <w:r>
        <w:t>K=</w:t>
      </w:r>
      <w:r w:rsidRPr="00226369">
        <w:t>1, 2</w:t>
      </w:r>
    </w:p>
    <w:p w14:paraId="73B04300" w14:textId="77777777" w:rsidR="00226369" w:rsidRDefault="00226369" w:rsidP="00226369">
      <w:pPr>
        <w:numPr>
          <w:ilvl w:val="1"/>
          <w:numId w:val="22"/>
        </w:numPr>
      </w:pPr>
      <w:r w:rsidRPr="00226369">
        <w:t xml:space="preserve">FR1, SCS = 60 kHz: </w:t>
      </w:r>
      <w:r>
        <w:t>K=</w:t>
      </w:r>
      <w:r w:rsidRPr="00226369">
        <w:t>1, 2, 4</w:t>
      </w:r>
    </w:p>
    <w:p w14:paraId="4C07466B" w14:textId="1C5A2DE8" w:rsidR="00022E20" w:rsidRDefault="000F21F5" w:rsidP="00DA3FC1">
      <w:r>
        <w:lastRenderedPageBreak/>
        <w:t xml:space="preserve">Due to LBT uncertainty, </w:t>
      </w:r>
      <w:r w:rsidR="00E46C3F">
        <w:t>the SL S-SSB transmitting node may need more opportunities to transmi</w:t>
      </w:r>
      <w:r w:rsidR="00FC63B7">
        <w:t xml:space="preserve">t S-SSB. </w:t>
      </w:r>
      <w:r w:rsidR="0016273F">
        <w:t xml:space="preserve">We may also want to limit the </w:t>
      </w:r>
      <w:r w:rsidR="00EA7256">
        <w:t>multiple oppor</w:t>
      </w:r>
      <w:r w:rsidR="009C3BD7">
        <w:t>tu</w:t>
      </w:r>
      <w:r w:rsidR="00B7270E">
        <w:t>ni</w:t>
      </w:r>
      <w:r w:rsidR="00557DC2">
        <w:t>ties</w:t>
      </w:r>
      <w:r w:rsidR="00FA6514">
        <w:t xml:space="preserve"> be </w:t>
      </w:r>
      <w:r w:rsidR="00A718D9">
        <w:t xml:space="preserve">within </w:t>
      </w:r>
      <w:r w:rsidR="001F4A57">
        <w:t xml:space="preserve">a configured window </w:t>
      </w:r>
      <w:r w:rsidR="00C034B2">
        <w:t xml:space="preserve">to limit the </w:t>
      </w:r>
      <w:r w:rsidR="0003033C">
        <w:t xml:space="preserve">S-SSB </w:t>
      </w:r>
      <w:r w:rsidR="00C034B2">
        <w:t>searcher’s</w:t>
      </w:r>
      <w:r w:rsidR="0003033C">
        <w:t xml:space="preserve"> complexity</w:t>
      </w:r>
      <w:r w:rsidR="000E57B6">
        <w:t xml:space="preserve"> instead of </w:t>
      </w:r>
      <w:r w:rsidR="00934E3D">
        <w:t xml:space="preserve">letting </w:t>
      </w:r>
      <w:r w:rsidR="00582985">
        <w:t xml:space="preserve">the searcher </w:t>
      </w:r>
      <w:r w:rsidR="00A60BF5">
        <w:t xml:space="preserve">to be </w:t>
      </w:r>
      <w:r w:rsidR="00B046C4">
        <w:t>on</w:t>
      </w:r>
      <w:r w:rsidR="00CA6025">
        <w:t xml:space="preserve"> </w:t>
      </w:r>
      <w:r w:rsidR="00C0013F">
        <w:t>thro</w:t>
      </w:r>
      <w:r w:rsidR="009E5730">
        <w:t xml:space="preserve">ughout the </w:t>
      </w:r>
      <w:r w:rsidR="00DD2B4D">
        <w:t>entire S-SSB period.</w:t>
      </w:r>
      <w:r w:rsidR="00F53215">
        <w:t xml:space="preserve"> </w:t>
      </w:r>
      <w:r w:rsidR="00C034B2">
        <w:t xml:space="preserve"> </w:t>
      </w:r>
      <w:r w:rsidR="000957AA">
        <w:t>One</w:t>
      </w:r>
      <w:r w:rsidR="00FC63B7">
        <w:t xml:space="preserve"> can reuse </w:t>
      </w:r>
      <w:r w:rsidR="002B6360">
        <w:t>NR-U DRS window design with multiple candidate location</w:t>
      </w:r>
      <w:r w:rsidR="00084108">
        <w:t xml:space="preserve">s clustered in the </w:t>
      </w:r>
      <w:r w:rsidR="00C953A9">
        <w:t>DRS</w:t>
      </w:r>
      <w:r w:rsidR="005A2B7E">
        <w:t xml:space="preserve"> </w:t>
      </w:r>
      <w:r w:rsidR="00084108">
        <w:t>window</w:t>
      </w:r>
      <w:r w:rsidR="00B0677F">
        <w:t>.</w:t>
      </w:r>
      <w:r w:rsidR="00284C4F">
        <w:t xml:space="preserve"> The receiver </w:t>
      </w:r>
      <w:r w:rsidR="00B665D1">
        <w:t>may only search for the S-SSB within the configured DRS window</w:t>
      </w:r>
      <w:r w:rsidR="00022E20">
        <w:t>.</w:t>
      </w:r>
    </w:p>
    <w:p w14:paraId="4E25549B" w14:textId="1489B999" w:rsidR="00B10C1F" w:rsidRDefault="00B10C1F" w:rsidP="00B10C1F">
      <w:r>
        <w:t xml:space="preserve">Among the M candidate locations, the S-SSB transmitter may transmit up to L S-SSB slots, e.g., </w:t>
      </w:r>
      <w:proofErr w:type="gramStart"/>
      <w:r w:rsidRPr="00F67C4C">
        <w:t>E.g.</w:t>
      </w:r>
      <w:proofErr w:type="gramEnd"/>
      <w:r w:rsidRPr="00F67C4C">
        <w:t xml:space="preserve"> </w:t>
      </w:r>
      <w:r>
        <w:t>L</w:t>
      </w:r>
      <w:r w:rsidRPr="00F67C4C">
        <w:t xml:space="preserve">=4/8 in </w:t>
      </w:r>
      <w:r>
        <w:t>M</w:t>
      </w:r>
      <w:r w:rsidRPr="00F67C4C">
        <w:t>=10/20 candidate locations</w:t>
      </w:r>
      <w:r>
        <w:t xml:space="preserve">. Multiple L S-SSB transmissions could be S-SSB repetition to improve the coverage as in </w:t>
      </w:r>
      <w:proofErr w:type="spellStart"/>
      <w:r>
        <w:t>Uu</w:t>
      </w:r>
      <w:proofErr w:type="spellEnd"/>
      <w:r>
        <w:t xml:space="preserve">. </w:t>
      </w:r>
    </w:p>
    <w:p w14:paraId="092BA111" w14:textId="77777777" w:rsidR="00B10C1F" w:rsidRDefault="00B10C1F" w:rsidP="00DA3FC1"/>
    <w:p w14:paraId="69CECC16" w14:textId="0780D1D7" w:rsidR="00191417" w:rsidRDefault="00B811C2" w:rsidP="00191417">
      <w:pPr>
        <w:rPr>
          <w:lang w:val="en-GB"/>
        </w:rPr>
      </w:pPr>
      <w:r w:rsidRPr="00321D89">
        <w:object w:dxaOrig="18821" w:dyaOrig="3299" w14:anchorId="305E98C1">
          <v:shape id="_x0000_i1028" type="#_x0000_t75" style="width:532.5pt;height:93.5pt" o:ole="">
            <v:imagedata r:id="rId35" o:title=""/>
          </v:shape>
          <o:OLEObject Type="Embed" ProgID="Visio.Drawing.15" ShapeID="_x0000_i1028" DrawAspect="Content" ObjectID="_1712738547" r:id="rId36"/>
        </w:object>
      </w:r>
    </w:p>
    <w:p w14:paraId="3D7849B3" w14:textId="4A9FD76D" w:rsidR="00191417" w:rsidRPr="00894366" w:rsidRDefault="00431034" w:rsidP="00431034">
      <w:pPr>
        <w:pStyle w:val="Caption"/>
        <w:jc w:val="center"/>
        <w:rPr>
          <w:lang w:val="en-GB"/>
        </w:rPr>
      </w:pPr>
      <w:r>
        <w:t xml:space="preserve">Figure </w:t>
      </w:r>
      <w:r w:rsidR="00EF15BD">
        <w:fldChar w:fldCharType="begin"/>
      </w:r>
      <w:r w:rsidR="00EF15BD">
        <w:instrText xml:space="preserve"> SEQ Figure \* ARABIC </w:instrText>
      </w:r>
      <w:r w:rsidR="00EF15BD">
        <w:fldChar w:fldCharType="separate"/>
      </w:r>
      <w:r w:rsidR="00CA37CA">
        <w:rPr>
          <w:noProof/>
        </w:rPr>
        <w:t>17</w:t>
      </w:r>
      <w:r w:rsidR="00EF15BD">
        <w:rPr>
          <w:noProof/>
        </w:rPr>
        <w:fldChar w:fldCharType="end"/>
      </w:r>
      <w:r>
        <w:t xml:space="preserve">: </w:t>
      </w:r>
      <w:r w:rsidR="00191417">
        <w:t>S-SSB Transmission within S-SSB candidate locations</w:t>
      </w:r>
    </w:p>
    <w:p w14:paraId="059C709A" w14:textId="77777777" w:rsidR="005A2B7E" w:rsidRPr="000F21F5" w:rsidRDefault="005A2B7E" w:rsidP="005A2B7E"/>
    <w:p w14:paraId="11AC6E79" w14:textId="0643D2C5" w:rsidR="00F853D4" w:rsidRPr="00EB6BF3" w:rsidRDefault="003E69AF">
      <w:pPr>
        <w:pStyle w:val="Caption"/>
      </w:pPr>
      <w:bookmarkStart w:id="46" w:name="_Ref102052671"/>
      <w:r>
        <w:t xml:space="preserve">Proposal </w:t>
      </w:r>
      <w:r w:rsidR="00EF15BD">
        <w:fldChar w:fldCharType="begin"/>
      </w:r>
      <w:r w:rsidR="00EF15BD">
        <w:instrText xml:space="preserve"> SEQ Proposal \* ARABIC </w:instrText>
      </w:r>
      <w:r w:rsidR="00EF15BD">
        <w:fldChar w:fldCharType="separate"/>
      </w:r>
      <w:r>
        <w:rPr>
          <w:noProof/>
        </w:rPr>
        <w:t>15</w:t>
      </w:r>
      <w:r w:rsidR="00EF15BD">
        <w:rPr>
          <w:noProof/>
        </w:rPr>
        <w:fldChar w:fldCharType="end"/>
      </w:r>
      <w:r>
        <w:t xml:space="preserve">: </w:t>
      </w:r>
      <w:r w:rsidRPr="00EB6957">
        <w:t>To address the LBT uncertainty for S-SSB transmission, we may want to study how to reuse NR-U DRS window design with multiple candidate locations</w:t>
      </w:r>
      <w:bookmarkEnd w:id="46"/>
    </w:p>
    <w:p w14:paraId="2EBC1594" w14:textId="57113A52" w:rsidR="00774DFE" w:rsidRPr="00A42435" w:rsidRDefault="00371E6B" w:rsidP="00F91D4B">
      <w:pPr>
        <w:pStyle w:val="Heading1"/>
        <w:rPr>
          <w:lang w:val="en-US"/>
        </w:rPr>
      </w:pPr>
      <w:r>
        <w:rPr>
          <w:lang w:val="en-US"/>
        </w:rPr>
        <w:t>Summary</w:t>
      </w:r>
    </w:p>
    <w:p w14:paraId="2B51C150" w14:textId="1515F184" w:rsidR="00CA37CA" w:rsidRPr="008551D7" w:rsidRDefault="002A7E15" w:rsidP="00EB6BF3">
      <w:pPr>
        <w:pStyle w:val="LGTdoc1"/>
        <w:spacing w:before="120" w:after="220"/>
        <w:rPr>
          <w:bCs/>
          <w:sz w:val="22"/>
          <w:szCs w:val="22"/>
        </w:rPr>
      </w:pPr>
      <w:r>
        <w:rPr>
          <w:b w:val="0"/>
          <w:sz w:val="22"/>
          <w:szCs w:val="22"/>
        </w:rPr>
        <w:t xml:space="preserve">In this section, we summarize the observations </w:t>
      </w:r>
      <w:r w:rsidR="000E789B">
        <w:rPr>
          <w:b w:val="0"/>
          <w:sz w:val="22"/>
          <w:szCs w:val="22"/>
        </w:rPr>
        <w:t xml:space="preserve">and proposals </w:t>
      </w:r>
      <w:r w:rsidR="001D02BD">
        <w:rPr>
          <w:b w:val="0"/>
          <w:sz w:val="22"/>
          <w:szCs w:val="22"/>
        </w:rPr>
        <w:t>on different design</w:t>
      </w:r>
      <w:r w:rsidR="003E5263">
        <w:rPr>
          <w:b w:val="0"/>
          <w:sz w:val="22"/>
          <w:szCs w:val="22"/>
        </w:rPr>
        <w:t xml:space="preserve"> </w:t>
      </w:r>
      <w:r w:rsidR="00611840">
        <w:rPr>
          <w:b w:val="0"/>
          <w:sz w:val="22"/>
          <w:szCs w:val="22"/>
        </w:rPr>
        <w:t>aspect</w:t>
      </w:r>
      <w:r w:rsidR="000E789B">
        <w:rPr>
          <w:b w:val="0"/>
          <w:sz w:val="22"/>
          <w:szCs w:val="22"/>
        </w:rPr>
        <w:t>s</w:t>
      </w:r>
      <w:r w:rsidR="00611840">
        <w:rPr>
          <w:b w:val="0"/>
          <w:sz w:val="22"/>
          <w:szCs w:val="22"/>
        </w:rPr>
        <w:t xml:space="preserve"> on SL-U</w:t>
      </w:r>
      <w:r w:rsidR="000E789B">
        <w:rPr>
          <w:b w:val="0"/>
          <w:sz w:val="22"/>
          <w:szCs w:val="22"/>
        </w:rPr>
        <w:t>.</w:t>
      </w:r>
      <w:r w:rsidR="0053627A">
        <w:rPr>
          <w:b w:val="0"/>
          <w:sz w:val="22"/>
          <w:szCs w:val="22"/>
        </w:rPr>
        <w:t xml:space="preserve"> </w:t>
      </w:r>
      <w:r w:rsidR="00052925" w:rsidRPr="008551D7">
        <w:rPr>
          <w:bCs/>
          <w:sz w:val="22"/>
          <w:szCs w:val="22"/>
        </w:rPr>
        <w:fldChar w:fldCharType="begin"/>
      </w:r>
      <w:r w:rsidR="00052925" w:rsidRPr="008551D7">
        <w:rPr>
          <w:bCs/>
          <w:sz w:val="22"/>
          <w:szCs w:val="22"/>
        </w:rPr>
        <w:instrText xml:space="preserve"> REF _Ref101172276 \h </w:instrText>
      </w:r>
      <w:r w:rsidR="00560229" w:rsidRPr="008551D7">
        <w:rPr>
          <w:bCs/>
          <w:sz w:val="22"/>
          <w:szCs w:val="22"/>
        </w:rPr>
        <w:instrText xml:space="preserve"> \* MERGEFORMAT </w:instrText>
      </w:r>
      <w:r w:rsidR="00052925" w:rsidRPr="008551D7">
        <w:rPr>
          <w:bCs/>
          <w:sz w:val="22"/>
          <w:szCs w:val="22"/>
        </w:rPr>
      </w:r>
      <w:r w:rsidR="00052925" w:rsidRPr="008551D7">
        <w:rPr>
          <w:bCs/>
          <w:sz w:val="22"/>
          <w:szCs w:val="22"/>
        </w:rPr>
        <w:fldChar w:fldCharType="separate"/>
      </w:r>
    </w:p>
    <w:p w14:paraId="2EBF25D1" w14:textId="05DF0656" w:rsidR="00F83068" w:rsidRPr="008551D7" w:rsidRDefault="00CA37CA" w:rsidP="002A7E15">
      <w:pPr>
        <w:pStyle w:val="LGTdoc1"/>
        <w:spacing w:beforeLines="0" w:before="120" w:after="220" w:afterAutospacing="0"/>
        <w:rPr>
          <w:bCs/>
          <w:sz w:val="22"/>
          <w:szCs w:val="22"/>
        </w:rPr>
      </w:pPr>
      <w:r w:rsidRPr="008551D7">
        <w:rPr>
          <w:bCs/>
          <w:sz w:val="22"/>
          <w:szCs w:val="22"/>
        </w:rPr>
        <w:t>Observation 1:  If there exists an unused PSFCH instance in the middle of data burst, additional LBT may be required by SL transmitter to continue the remaining transmission</w:t>
      </w:r>
      <w:r w:rsidR="00052925" w:rsidRPr="008551D7">
        <w:rPr>
          <w:bCs/>
          <w:sz w:val="22"/>
          <w:szCs w:val="22"/>
        </w:rPr>
        <w:fldChar w:fldCharType="end"/>
      </w:r>
    </w:p>
    <w:p w14:paraId="2575D184" w14:textId="3C1F307C" w:rsidR="00F83068" w:rsidRPr="008551D7" w:rsidRDefault="00553EED"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_Ref101172280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CA37CA" w:rsidRPr="008551D7">
        <w:rPr>
          <w:bCs/>
          <w:sz w:val="22"/>
          <w:szCs w:val="22"/>
        </w:rPr>
        <w:t>Observation 2: If the COT-initiating transmitter could transmit or its receiver could be scheduled to transmit some signals at the unused PSFCH instances, we can reduce the LBT overhead</w:t>
      </w:r>
      <w:r w:rsidRPr="008551D7">
        <w:rPr>
          <w:bCs/>
          <w:sz w:val="22"/>
          <w:szCs w:val="22"/>
        </w:rPr>
        <w:fldChar w:fldCharType="end"/>
      </w:r>
      <w:r w:rsidRPr="008551D7">
        <w:rPr>
          <w:bCs/>
          <w:sz w:val="22"/>
          <w:szCs w:val="22"/>
        </w:rPr>
        <w:fldChar w:fldCharType="begin"/>
      </w:r>
      <w:r w:rsidRPr="008551D7">
        <w:rPr>
          <w:bCs/>
          <w:sz w:val="22"/>
          <w:szCs w:val="22"/>
        </w:rPr>
        <w:instrText xml:space="preserve"> REF _Ref101172282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42482C">
        <w:rPr>
          <w:b w:val="0"/>
          <w:sz w:val="22"/>
          <w:szCs w:val="22"/>
          <w:lang w:val="en-US"/>
        </w:rPr>
        <w:t>Error! Reference source not found.</w:t>
      </w:r>
      <w:r w:rsidRPr="008551D7">
        <w:rPr>
          <w:bCs/>
          <w:sz w:val="22"/>
          <w:szCs w:val="22"/>
        </w:rPr>
        <w:fldChar w:fldCharType="end"/>
      </w:r>
    </w:p>
    <w:p w14:paraId="1FD88348" w14:textId="2C407FC5" w:rsidR="005A767C" w:rsidRPr="008551D7" w:rsidRDefault="00451317" w:rsidP="002A7E15">
      <w:pPr>
        <w:pStyle w:val="LGTdoc1"/>
        <w:spacing w:beforeLines="0" w:before="120" w:after="220" w:afterAutospacing="0"/>
        <w:rPr>
          <w:bCs/>
          <w:sz w:val="18"/>
          <w:szCs w:val="18"/>
        </w:rPr>
      </w:pPr>
      <w:r w:rsidRPr="008551D7">
        <w:rPr>
          <w:bCs/>
          <w:sz w:val="18"/>
          <w:szCs w:val="18"/>
        </w:rPr>
        <w:fldChar w:fldCharType="begin"/>
      </w:r>
      <w:r w:rsidRPr="008551D7">
        <w:rPr>
          <w:bCs/>
          <w:sz w:val="18"/>
          <w:szCs w:val="18"/>
        </w:rPr>
        <w:instrText xml:space="preserve"> REF _Ref101954550 \h  \* MERGEFORMAT </w:instrText>
      </w:r>
      <w:r w:rsidRPr="008551D7">
        <w:rPr>
          <w:bCs/>
          <w:sz w:val="18"/>
          <w:szCs w:val="18"/>
        </w:rPr>
      </w:r>
      <w:r w:rsidRPr="008551D7">
        <w:rPr>
          <w:bCs/>
          <w:sz w:val="18"/>
          <w:szCs w:val="18"/>
        </w:rPr>
        <w:fldChar w:fldCharType="separate"/>
      </w:r>
      <w:r w:rsidR="00CA37CA" w:rsidRPr="008551D7">
        <w:rPr>
          <w:bCs/>
          <w:sz w:val="22"/>
          <w:szCs w:val="16"/>
        </w:rPr>
        <w:t>Observation 3: Multi-slot transmission improves efficiency of LBT-restricted channel access and provides opportunities for overhead reduction</w:t>
      </w:r>
      <w:r w:rsidRPr="008551D7">
        <w:rPr>
          <w:bCs/>
          <w:sz w:val="18"/>
          <w:szCs w:val="18"/>
        </w:rPr>
        <w:fldChar w:fldCharType="end"/>
      </w:r>
    </w:p>
    <w:p w14:paraId="5E46CF85" w14:textId="3665677A" w:rsidR="00F83068" w:rsidRPr="008551D7" w:rsidRDefault="00553EED"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_Ref101172284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CA37CA" w:rsidRPr="008551D7">
        <w:rPr>
          <w:bCs/>
          <w:sz w:val="22"/>
          <w:szCs w:val="22"/>
        </w:rPr>
        <w:t xml:space="preserve">Observation 4: Slot-based access in NR </w:t>
      </w:r>
      <w:proofErr w:type="spellStart"/>
      <w:r w:rsidR="00CA37CA" w:rsidRPr="008551D7">
        <w:rPr>
          <w:bCs/>
          <w:sz w:val="22"/>
          <w:szCs w:val="22"/>
        </w:rPr>
        <w:t>Sidelink</w:t>
      </w:r>
      <w:proofErr w:type="spellEnd"/>
      <w:r w:rsidR="00CA37CA" w:rsidRPr="008551D7">
        <w:rPr>
          <w:bCs/>
          <w:sz w:val="22"/>
          <w:szCs w:val="22"/>
        </w:rPr>
        <w:t xml:space="preserve"> reduces channel access opportunities compared to other RATs</w:t>
      </w:r>
      <w:r w:rsidRPr="008551D7">
        <w:rPr>
          <w:bCs/>
          <w:sz w:val="22"/>
          <w:szCs w:val="22"/>
        </w:rPr>
        <w:fldChar w:fldCharType="end"/>
      </w:r>
      <w:r w:rsidR="00F83068" w:rsidRPr="008551D7">
        <w:rPr>
          <w:bCs/>
          <w:sz w:val="22"/>
          <w:szCs w:val="22"/>
        </w:rPr>
        <w:t xml:space="preserve"> </w:t>
      </w:r>
    </w:p>
    <w:p w14:paraId="4CD3D812" w14:textId="6B3F87C3" w:rsidR="00BE57C8" w:rsidRPr="008551D7" w:rsidRDefault="00F83068"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_Ref101172326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CA37CA" w:rsidRPr="008551D7">
        <w:rPr>
          <w:bCs/>
          <w:sz w:val="22"/>
          <w:szCs w:val="22"/>
        </w:rPr>
        <w:t>Observation 5: Mini-slots or sub-slots can increase channel access opportunities</w:t>
      </w:r>
      <w:r w:rsidRPr="008551D7">
        <w:rPr>
          <w:bCs/>
          <w:sz w:val="22"/>
          <w:szCs w:val="22"/>
        </w:rPr>
        <w:fldChar w:fldCharType="end"/>
      </w:r>
      <w:r w:rsidRPr="008551D7">
        <w:rPr>
          <w:bCs/>
          <w:sz w:val="22"/>
          <w:szCs w:val="22"/>
        </w:rPr>
        <w:t xml:space="preserve"> </w:t>
      </w:r>
    </w:p>
    <w:p w14:paraId="22C94512" w14:textId="7F4838E0" w:rsidR="00560229" w:rsidRPr="008551D7" w:rsidRDefault="00F83068"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_Ref101172336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CA37CA" w:rsidRPr="008551D7">
        <w:rPr>
          <w:bCs/>
          <w:sz w:val="22"/>
          <w:szCs w:val="22"/>
        </w:rPr>
        <w:t xml:space="preserve">Observation 6: The RB-set config for 20MHz </w:t>
      </w:r>
      <w:proofErr w:type="spellStart"/>
      <w:r w:rsidR="00CA37CA" w:rsidRPr="008551D7">
        <w:rPr>
          <w:bCs/>
          <w:sz w:val="22"/>
          <w:szCs w:val="22"/>
        </w:rPr>
        <w:t>subbands</w:t>
      </w:r>
      <w:proofErr w:type="spellEnd"/>
      <w:r w:rsidR="00CA37CA" w:rsidRPr="008551D7">
        <w:rPr>
          <w:bCs/>
          <w:sz w:val="22"/>
          <w:szCs w:val="22"/>
        </w:rPr>
        <w:t xml:space="preserve"> could be either common config for all SL nodes in the NW or configurable per link via RRC message exchange</w:t>
      </w:r>
      <w:r w:rsidRPr="008551D7">
        <w:rPr>
          <w:bCs/>
          <w:sz w:val="22"/>
          <w:szCs w:val="22"/>
        </w:rPr>
        <w:fldChar w:fldCharType="end"/>
      </w:r>
      <w:r w:rsidRPr="008551D7">
        <w:rPr>
          <w:bCs/>
          <w:sz w:val="22"/>
          <w:szCs w:val="22"/>
        </w:rPr>
        <w:t xml:space="preserve"> </w:t>
      </w:r>
    </w:p>
    <w:p w14:paraId="1FACD8FE" w14:textId="10BADF17" w:rsidR="00560229" w:rsidRPr="008551D7" w:rsidRDefault="00F83068"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_Ref101172342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CA37CA" w:rsidRPr="008551D7">
        <w:rPr>
          <w:bCs/>
          <w:sz w:val="22"/>
          <w:szCs w:val="22"/>
        </w:rPr>
        <w:t xml:space="preserve">Observation 7: If RB-set config per link is configurable, one may need to define the common minimum RB set for a 20MHz </w:t>
      </w:r>
      <w:proofErr w:type="spellStart"/>
      <w:r w:rsidR="00CA37CA" w:rsidRPr="008551D7">
        <w:rPr>
          <w:bCs/>
          <w:sz w:val="22"/>
          <w:szCs w:val="22"/>
        </w:rPr>
        <w:t>subband</w:t>
      </w:r>
      <w:proofErr w:type="spellEnd"/>
      <w:r w:rsidR="00CA37CA" w:rsidRPr="008551D7">
        <w:rPr>
          <w:bCs/>
          <w:sz w:val="22"/>
          <w:szCs w:val="22"/>
        </w:rPr>
        <w:t xml:space="preserve"> for the initial RRC message exchange to set up the RB-set config</w:t>
      </w:r>
      <w:r w:rsidRPr="008551D7">
        <w:rPr>
          <w:bCs/>
          <w:sz w:val="22"/>
          <w:szCs w:val="22"/>
        </w:rPr>
        <w:fldChar w:fldCharType="end"/>
      </w:r>
      <w:r w:rsidRPr="008551D7">
        <w:rPr>
          <w:bCs/>
          <w:sz w:val="22"/>
          <w:szCs w:val="22"/>
        </w:rPr>
        <w:t xml:space="preserve"> </w:t>
      </w:r>
    </w:p>
    <w:p w14:paraId="2A970572" w14:textId="3FC7F745" w:rsidR="00560229" w:rsidRPr="008551D7" w:rsidRDefault="00F83068"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_Ref101172348 \h </w:instrText>
      </w:r>
      <w:r w:rsidR="00560229" w:rsidRPr="008551D7">
        <w:rPr>
          <w:bCs/>
          <w:sz w:val="22"/>
          <w:szCs w:val="22"/>
        </w:rPr>
        <w:instrText xml:space="preserve"> \* MERGEFORMAT </w:instrText>
      </w:r>
      <w:r w:rsidRPr="008551D7">
        <w:rPr>
          <w:bCs/>
          <w:sz w:val="22"/>
          <w:szCs w:val="22"/>
        </w:rPr>
      </w:r>
      <w:r w:rsidRPr="008551D7">
        <w:rPr>
          <w:bCs/>
          <w:sz w:val="22"/>
          <w:szCs w:val="22"/>
        </w:rPr>
        <w:fldChar w:fldCharType="separate"/>
      </w:r>
      <w:r w:rsidR="00CA37CA" w:rsidRPr="008551D7">
        <w:rPr>
          <w:bCs/>
          <w:sz w:val="22"/>
          <w:szCs w:val="22"/>
        </w:rPr>
        <w:t>Observation 8: It is natural for PSSCH to TDM or/and FDM with the scheduling PSCCH and the PSCCH interlace/RB-set being the leading interlace/RB-set of the scheduled PSSCH interlace(s)/RB-set(</w:t>
      </w:r>
      <w:r w:rsidR="00CA37CA" w:rsidRPr="008551D7">
        <w:rPr>
          <w:bCs/>
        </w:rPr>
        <w:t>s)</w:t>
      </w:r>
      <w:r w:rsidRPr="008551D7">
        <w:rPr>
          <w:bCs/>
          <w:sz w:val="22"/>
          <w:szCs w:val="22"/>
        </w:rPr>
        <w:fldChar w:fldCharType="end"/>
      </w:r>
      <w:r w:rsidRPr="008551D7">
        <w:rPr>
          <w:bCs/>
          <w:sz w:val="22"/>
          <w:szCs w:val="22"/>
        </w:rPr>
        <w:t xml:space="preserve"> </w:t>
      </w:r>
    </w:p>
    <w:p w14:paraId="36581B77" w14:textId="1491FBB5"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_Ref101172355 \h  \* MERGEFORMAT </w:instrText>
      </w:r>
      <w:r w:rsidRPr="008551D7">
        <w:rPr>
          <w:bCs/>
          <w:sz w:val="22"/>
          <w:szCs w:val="22"/>
        </w:rPr>
      </w:r>
      <w:r w:rsidRPr="008551D7">
        <w:rPr>
          <w:bCs/>
          <w:sz w:val="22"/>
          <w:szCs w:val="22"/>
        </w:rPr>
        <w:fldChar w:fldCharType="separate"/>
      </w:r>
      <w:r w:rsidR="00CA37CA" w:rsidRPr="008551D7">
        <w:rPr>
          <w:bCs/>
          <w:sz w:val="22"/>
          <w:szCs w:val="22"/>
        </w:rPr>
        <w:t>Observation 9: Defining (</w:t>
      </w:r>
      <w:proofErr w:type="gramStart"/>
      <w:r w:rsidR="00CA37CA" w:rsidRPr="008551D7">
        <w:rPr>
          <w:bCs/>
          <w:sz w:val="22"/>
          <w:szCs w:val="22"/>
        </w:rPr>
        <w:t>X,Y</w:t>
      </w:r>
      <w:proofErr w:type="gramEnd"/>
      <w:r w:rsidR="00CA37CA" w:rsidRPr="008551D7">
        <w:rPr>
          <w:bCs/>
          <w:sz w:val="22"/>
          <w:szCs w:val="22"/>
        </w:rPr>
        <w:t>) relative to the SCI-1 reception interlace and RB-set is helpful to enable communication between SL nodes with different interlace/RB-set assumption</w:t>
      </w:r>
      <w:r w:rsidRPr="008551D7">
        <w:rPr>
          <w:bCs/>
          <w:sz w:val="22"/>
          <w:szCs w:val="22"/>
        </w:rPr>
        <w:fldChar w:fldCharType="end"/>
      </w:r>
      <w:r w:rsidRPr="008551D7">
        <w:rPr>
          <w:bCs/>
          <w:sz w:val="22"/>
          <w:szCs w:val="22"/>
        </w:rPr>
        <w:t xml:space="preserve"> </w:t>
      </w:r>
    </w:p>
    <w:p w14:paraId="5BAAD3FB" w14:textId="21C8FAFE" w:rsidR="00560229" w:rsidRPr="008551D7" w:rsidRDefault="00560229" w:rsidP="002A7E15">
      <w:pPr>
        <w:pStyle w:val="LGTdoc1"/>
        <w:spacing w:beforeLines="0" w:before="120" w:after="220" w:afterAutospacing="0"/>
        <w:rPr>
          <w:bCs/>
          <w:sz w:val="22"/>
          <w:szCs w:val="22"/>
        </w:rPr>
      </w:pPr>
      <w:r w:rsidRPr="008551D7">
        <w:rPr>
          <w:bCs/>
          <w:sz w:val="22"/>
          <w:szCs w:val="22"/>
        </w:rPr>
        <w:lastRenderedPageBreak/>
        <w:fldChar w:fldCharType="begin"/>
      </w:r>
      <w:r w:rsidRPr="008551D7">
        <w:rPr>
          <w:bCs/>
          <w:sz w:val="22"/>
          <w:szCs w:val="22"/>
        </w:rPr>
        <w:instrText xml:space="preserve"> REF _Ref101172366 \h  \* MERGEFORMAT </w:instrText>
      </w:r>
      <w:r w:rsidRPr="008551D7">
        <w:rPr>
          <w:bCs/>
          <w:sz w:val="22"/>
          <w:szCs w:val="22"/>
        </w:rPr>
      </w:r>
      <w:r w:rsidRPr="008551D7">
        <w:rPr>
          <w:bCs/>
          <w:sz w:val="22"/>
          <w:szCs w:val="22"/>
        </w:rPr>
        <w:fldChar w:fldCharType="separate"/>
      </w:r>
      <w:r w:rsidR="00CA37CA" w:rsidRPr="008551D7">
        <w:rPr>
          <w:bCs/>
          <w:sz w:val="22"/>
          <w:szCs w:val="22"/>
        </w:rPr>
        <w:t xml:space="preserve">Observation 10: To fulfil the OCB requirement in S-SSB transmission slot, reusing NR </w:t>
      </w:r>
      <w:proofErr w:type="spellStart"/>
      <w:r w:rsidR="00CA37CA" w:rsidRPr="008551D7">
        <w:rPr>
          <w:bCs/>
          <w:sz w:val="22"/>
          <w:szCs w:val="22"/>
        </w:rPr>
        <w:t>Uu</w:t>
      </w:r>
      <w:proofErr w:type="spellEnd"/>
      <w:r w:rsidR="00CA37CA" w:rsidRPr="008551D7">
        <w:rPr>
          <w:bCs/>
          <w:sz w:val="22"/>
          <w:szCs w:val="22"/>
        </w:rPr>
        <w:t xml:space="preserve"> SSB pattern for SL-U allows S-SSB to go together with PSCCH/PSSCH transmission without affecting the rate-matching of PSCCH</w:t>
      </w:r>
      <w:r w:rsidRPr="008551D7">
        <w:rPr>
          <w:bCs/>
          <w:sz w:val="22"/>
          <w:szCs w:val="22"/>
        </w:rPr>
        <w:fldChar w:fldCharType="end"/>
      </w:r>
      <w:r w:rsidRPr="008551D7">
        <w:rPr>
          <w:bCs/>
          <w:sz w:val="22"/>
          <w:szCs w:val="22"/>
        </w:rPr>
        <w:t xml:space="preserve"> </w:t>
      </w:r>
    </w:p>
    <w:p w14:paraId="700B94E0" w14:textId="364A2CF5" w:rsidR="00A13B6B" w:rsidRPr="008551D7" w:rsidRDefault="006A574B"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_Ref101873867 \h  \* MERGEFORMAT </w:instrText>
      </w:r>
      <w:r w:rsidRPr="008551D7">
        <w:rPr>
          <w:bCs/>
          <w:sz w:val="22"/>
          <w:szCs w:val="22"/>
        </w:rPr>
      </w:r>
      <w:r w:rsidRPr="008551D7">
        <w:rPr>
          <w:bCs/>
          <w:sz w:val="22"/>
          <w:szCs w:val="22"/>
        </w:rPr>
        <w:fldChar w:fldCharType="separate"/>
      </w:r>
      <w:r w:rsidR="00CA37CA" w:rsidRPr="008551D7">
        <w:rPr>
          <w:bCs/>
          <w:sz w:val="22"/>
          <w:szCs w:val="22"/>
        </w:rPr>
        <w:t>Observation 11: Introducing HARQ codebooks and conveying the Ack/</w:t>
      </w:r>
      <w:proofErr w:type="spellStart"/>
      <w:r w:rsidR="00CA37CA" w:rsidRPr="008551D7">
        <w:rPr>
          <w:bCs/>
          <w:sz w:val="22"/>
          <w:szCs w:val="22"/>
        </w:rPr>
        <w:t>Nak’s</w:t>
      </w:r>
      <w:proofErr w:type="spellEnd"/>
      <w:r w:rsidR="00CA37CA" w:rsidRPr="008551D7">
        <w:rPr>
          <w:bCs/>
          <w:sz w:val="22"/>
          <w:szCs w:val="22"/>
        </w:rPr>
        <w:t xml:space="preserve"> via multi-bit carrying PSFCH could improve Ack/</w:t>
      </w:r>
      <w:proofErr w:type="spellStart"/>
      <w:r w:rsidR="00CA37CA" w:rsidRPr="008551D7">
        <w:rPr>
          <w:bCs/>
          <w:sz w:val="22"/>
          <w:szCs w:val="22"/>
        </w:rPr>
        <w:t>Nak</w:t>
      </w:r>
      <w:proofErr w:type="spellEnd"/>
      <w:r w:rsidR="00CA37CA" w:rsidRPr="008551D7">
        <w:rPr>
          <w:bCs/>
          <w:sz w:val="22"/>
          <w:szCs w:val="22"/>
        </w:rPr>
        <w:t xml:space="preserve"> feedback efficiency and help with </w:t>
      </w:r>
      <w:proofErr w:type="spellStart"/>
      <w:r w:rsidR="00CA37CA" w:rsidRPr="008551D7">
        <w:rPr>
          <w:bCs/>
          <w:sz w:val="22"/>
          <w:szCs w:val="22"/>
        </w:rPr>
        <w:t>Aak</w:t>
      </w:r>
      <w:proofErr w:type="spellEnd"/>
      <w:r w:rsidR="00CA37CA" w:rsidRPr="008551D7">
        <w:rPr>
          <w:bCs/>
          <w:sz w:val="22"/>
          <w:szCs w:val="22"/>
        </w:rPr>
        <w:t>/</w:t>
      </w:r>
      <w:proofErr w:type="spellStart"/>
      <w:r w:rsidR="00CA37CA" w:rsidRPr="008551D7">
        <w:rPr>
          <w:bCs/>
          <w:sz w:val="22"/>
          <w:szCs w:val="22"/>
        </w:rPr>
        <w:t>Nak</w:t>
      </w:r>
      <w:proofErr w:type="spellEnd"/>
      <w:r w:rsidR="00CA37CA" w:rsidRPr="008551D7">
        <w:rPr>
          <w:bCs/>
          <w:sz w:val="22"/>
          <w:szCs w:val="22"/>
        </w:rPr>
        <w:t xml:space="preserve"> retransmission</w:t>
      </w:r>
      <w:r w:rsidRPr="008551D7">
        <w:rPr>
          <w:bCs/>
          <w:sz w:val="22"/>
          <w:szCs w:val="22"/>
        </w:rPr>
        <w:fldChar w:fldCharType="end"/>
      </w:r>
    </w:p>
    <w:p w14:paraId="4FBC2861" w14:textId="3B9DAFFF"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_Ref101172433 \h  \* MERGEFORMAT </w:instrText>
      </w:r>
      <w:r w:rsidRPr="008551D7">
        <w:rPr>
          <w:bCs/>
          <w:sz w:val="22"/>
          <w:szCs w:val="22"/>
        </w:rPr>
      </w:r>
      <w:r w:rsidRPr="008551D7">
        <w:rPr>
          <w:bCs/>
          <w:sz w:val="22"/>
          <w:szCs w:val="22"/>
        </w:rPr>
        <w:fldChar w:fldCharType="separate"/>
      </w:r>
      <w:r w:rsidR="00CA37CA" w:rsidRPr="008551D7">
        <w:rPr>
          <w:bCs/>
          <w:sz w:val="22"/>
          <w:szCs w:val="22"/>
        </w:rPr>
        <w:t>Proposal 1: Study how to use CP extension (CPE) of the AGC symbol to fill into the gap symbol of the previous slot so that the one symbol transmission gap in between the slots becomes narrower</w:t>
      </w:r>
      <w:r w:rsidRPr="008551D7">
        <w:rPr>
          <w:bCs/>
          <w:sz w:val="22"/>
          <w:szCs w:val="22"/>
        </w:rPr>
        <w:fldChar w:fldCharType="end"/>
      </w:r>
      <w:r w:rsidRPr="008551D7">
        <w:rPr>
          <w:bCs/>
          <w:sz w:val="22"/>
          <w:szCs w:val="22"/>
        </w:rPr>
        <w:t xml:space="preserve"> </w:t>
      </w:r>
    </w:p>
    <w:p w14:paraId="5DEACA8F" w14:textId="4EBBB6E3" w:rsidR="002320FA" w:rsidRPr="008551D7" w:rsidRDefault="002320FA"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_Ref101172232 \h  \* MERGEFORMAT </w:instrText>
      </w:r>
      <w:r w:rsidRPr="008551D7">
        <w:rPr>
          <w:bCs/>
          <w:sz w:val="22"/>
          <w:szCs w:val="22"/>
        </w:rPr>
      </w:r>
      <w:r w:rsidRPr="008551D7">
        <w:rPr>
          <w:bCs/>
          <w:sz w:val="22"/>
          <w:szCs w:val="22"/>
        </w:rPr>
        <w:fldChar w:fldCharType="separate"/>
      </w:r>
      <w:r w:rsidR="00CA37CA" w:rsidRPr="008551D7">
        <w:rPr>
          <w:bCs/>
          <w:sz w:val="22"/>
          <w:szCs w:val="22"/>
        </w:rPr>
        <w:t>Proposal 2: In addition to CPE method, study how to rate match PSSCH into the gap symbol or/and AGC symbol</w:t>
      </w:r>
      <w:r w:rsidRPr="008551D7">
        <w:rPr>
          <w:bCs/>
          <w:sz w:val="22"/>
          <w:szCs w:val="22"/>
        </w:rPr>
        <w:fldChar w:fldCharType="end"/>
      </w:r>
    </w:p>
    <w:p w14:paraId="610F2EE7" w14:textId="2B758C79"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_Ref101172438 \h  \* MERGEFORMAT </w:instrText>
      </w:r>
      <w:r w:rsidRPr="008551D7">
        <w:rPr>
          <w:bCs/>
          <w:sz w:val="22"/>
          <w:szCs w:val="22"/>
        </w:rPr>
      </w:r>
      <w:r w:rsidRPr="008551D7">
        <w:rPr>
          <w:bCs/>
          <w:sz w:val="22"/>
          <w:szCs w:val="22"/>
        </w:rPr>
        <w:fldChar w:fldCharType="separate"/>
      </w:r>
      <w:r w:rsidR="00CA37CA" w:rsidRPr="008551D7">
        <w:rPr>
          <w:bCs/>
          <w:sz w:val="22"/>
          <w:szCs w:val="22"/>
        </w:rPr>
        <w:t>Proposal 3: For the gap before PSFCH, study how to use CP extension to maintain the right length gap to match the channel access type or keep the COT</w:t>
      </w:r>
      <w:r w:rsidRPr="008551D7">
        <w:rPr>
          <w:bCs/>
          <w:sz w:val="22"/>
          <w:szCs w:val="22"/>
        </w:rPr>
        <w:fldChar w:fldCharType="end"/>
      </w:r>
      <w:r w:rsidRPr="008551D7">
        <w:rPr>
          <w:bCs/>
          <w:sz w:val="22"/>
          <w:szCs w:val="22"/>
        </w:rPr>
        <w:t xml:space="preserve"> </w:t>
      </w:r>
    </w:p>
    <w:p w14:paraId="069F8E48" w14:textId="730A040E" w:rsidR="001762C8" w:rsidRPr="008551D7" w:rsidRDefault="001762C8"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_Ref101954443 \h  \* MERGEFORMAT </w:instrText>
      </w:r>
      <w:r w:rsidRPr="008551D7">
        <w:rPr>
          <w:bCs/>
          <w:sz w:val="22"/>
          <w:szCs w:val="22"/>
        </w:rPr>
      </w:r>
      <w:r w:rsidRPr="008551D7">
        <w:rPr>
          <w:bCs/>
          <w:sz w:val="22"/>
          <w:szCs w:val="22"/>
        </w:rPr>
        <w:fldChar w:fldCharType="separate"/>
      </w:r>
      <w:r w:rsidR="0042482C" w:rsidRPr="0042482C">
        <w:rPr>
          <w:bCs/>
          <w:sz w:val="22"/>
          <w:szCs w:val="22"/>
        </w:rPr>
        <w:t xml:space="preserve">Proposal 4: Study multiple contiguous slot transmissions with minimum </w:t>
      </w:r>
      <w:proofErr w:type="spellStart"/>
      <w:r w:rsidR="0042482C" w:rsidRPr="0042482C">
        <w:rPr>
          <w:bCs/>
          <w:sz w:val="22"/>
          <w:szCs w:val="22"/>
        </w:rPr>
        <w:t>signaling</w:t>
      </w:r>
      <w:proofErr w:type="spellEnd"/>
      <w:r w:rsidR="0042482C" w:rsidRPr="0042482C">
        <w:rPr>
          <w:bCs/>
          <w:sz w:val="22"/>
          <w:szCs w:val="22"/>
        </w:rPr>
        <w:t xml:space="preserve"> overhead</w:t>
      </w:r>
      <w:r w:rsidRPr="008551D7">
        <w:rPr>
          <w:bCs/>
          <w:sz w:val="22"/>
          <w:szCs w:val="22"/>
        </w:rPr>
        <w:fldChar w:fldCharType="end"/>
      </w:r>
    </w:p>
    <w:p w14:paraId="43B10300" w14:textId="2BF39221" w:rsidR="00560229" w:rsidRPr="008551D7" w:rsidRDefault="001762C8"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_Ref101954447 \h  \* MERGEFORMAT </w:instrText>
      </w:r>
      <w:r w:rsidRPr="008551D7">
        <w:rPr>
          <w:bCs/>
          <w:sz w:val="22"/>
          <w:szCs w:val="22"/>
        </w:rPr>
      </w:r>
      <w:r w:rsidRPr="008551D7">
        <w:rPr>
          <w:bCs/>
          <w:sz w:val="22"/>
          <w:szCs w:val="22"/>
        </w:rPr>
        <w:fldChar w:fldCharType="separate"/>
      </w:r>
      <w:r w:rsidR="00CA37CA" w:rsidRPr="008551D7">
        <w:rPr>
          <w:bCs/>
          <w:sz w:val="22"/>
          <w:szCs w:val="22"/>
        </w:rPr>
        <w:t>Proposal 5: Study “mini-slot or sub-slot” channel access as a method to increase channel access opportunities</w:t>
      </w:r>
      <w:r w:rsidRPr="008551D7">
        <w:rPr>
          <w:bCs/>
          <w:sz w:val="22"/>
          <w:szCs w:val="22"/>
        </w:rPr>
        <w:fldChar w:fldCharType="end"/>
      </w:r>
    </w:p>
    <w:p w14:paraId="67F2C8C7" w14:textId="0BA2AFBF"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_Ref101172448 \h  \* MERGEFORMAT </w:instrText>
      </w:r>
      <w:r w:rsidRPr="008551D7">
        <w:rPr>
          <w:bCs/>
          <w:sz w:val="22"/>
          <w:szCs w:val="22"/>
        </w:rPr>
      </w:r>
      <w:r w:rsidRPr="008551D7">
        <w:rPr>
          <w:bCs/>
          <w:sz w:val="22"/>
          <w:szCs w:val="22"/>
        </w:rPr>
        <w:fldChar w:fldCharType="separate"/>
      </w:r>
      <w:r w:rsidR="00CA37CA" w:rsidRPr="008551D7">
        <w:rPr>
          <w:bCs/>
          <w:sz w:val="22"/>
          <w:szCs w:val="22"/>
        </w:rPr>
        <w:t>Proposal 6: Study interlaced waveforms for PSCCH/PSSCH</w:t>
      </w:r>
      <w:r w:rsidRPr="008551D7">
        <w:rPr>
          <w:bCs/>
          <w:sz w:val="22"/>
          <w:szCs w:val="22"/>
        </w:rPr>
        <w:fldChar w:fldCharType="end"/>
      </w:r>
      <w:r w:rsidRPr="008551D7">
        <w:rPr>
          <w:bCs/>
          <w:sz w:val="22"/>
          <w:szCs w:val="22"/>
        </w:rPr>
        <w:t xml:space="preserve"> </w:t>
      </w:r>
    </w:p>
    <w:p w14:paraId="64FC5005" w14:textId="0AC7614C"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_Ref101172454 \h  \* MERGEFORMAT </w:instrText>
      </w:r>
      <w:r w:rsidRPr="008551D7">
        <w:rPr>
          <w:bCs/>
          <w:sz w:val="22"/>
          <w:szCs w:val="22"/>
        </w:rPr>
      </w:r>
      <w:r w:rsidRPr="008551D7">
        <w:rPr>
          <w:bCs/>
          <w:sz w:val="22"/>
          <w:szCs w:val="22"/>
        </w:rPr>
        <w:fldChar w:fldCharType="separate"/>
      </w:r>
      <w:r w:rsidR="00CA37CA" w:rsidRPr="008551D7">
        <w:rPr>
          <w:bCs/>
          <w:sz w:val="22"/>
          <w:szCs w:val="22"/>
        </w:rPr>
        <w:t>Proposal 7: Study the basic unit for resource allocation in terms of interlace and RB-set</w:t>
      </w:r>
      <w:r w:rsidRPr="008551D7">
        <w:rPr>
          <w:bCs/>
          <w:sz w:val="22"/>
          <w:szCs w:val="22"/>
        </w:rPr>
        <w:fldChar w:fldCharType="end"/>
      </w:r>
      <w:r w:rsidRPr="008551D7">
        <w:rPr>
          <w:bCs/>
          <w:sz w:val="22"/>
          <w:szCs w:val="22"/>
        </w:rPr>
        <w:t xml:space="preserve"> </w:t>
      </w:r>
    </w:p>
    <w:p w14:paraId="6432AC82" w14:textId="279E37A5" w:rsidR="00522D43"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_Ref101172459 \h  \* MERGEFORMAT </w:instrText>
      </w:r>
      <w:r w:rsidRPr="008551D7">
        <w:rPr>
          <w:bCs/>
          <w:sz w:val="22"/>
          <w:szCs w:val="22"/>
        </w:rPr>
      </w:r>
      <w:r w:rsidRPr="008551D7">
        <w:rPr>
          <w:bCs/>
          <w:sz w:val="22"/>
          <w:szCs w:val="22"/>
        </w:rPr>
        <w:fldChar w:fldCharType="separate"/>
      </w:r>
      <w:r w:rsidR="00CA37CA" w:rsidRPr="008551D7">
        <w:rPr>
          <w:bCs/>
          <w:sz w:val="22"/>
          <w:szCs w:val="22"/>
        </w:rPr>
        <w:t>Proposal 8: Study PSCCH resource mapping in terms of interlace and RB-set</w:t>
      </w:r>
      <w:r w:rsidRPr="008551D7">
        <w:rPr>
          <w:bCs/>
          <w:sz w:val="22"/>
          <w:szCs w:val="22"/>
        </w:rPr>
        <w:fldChar w:fldCharType="end"/>
      </w:r>
      <w:r w:rsidRPr="008551D7">
        <w:rPr>
          <w:bCs/>
          <w:sz w:val="22"/>
          <w:szCs w:val="22"/>
        </w:rPr>
        <w:t xml:space="preserve"> </w:t>
      </w:r>
    </w:p>
    <w:p w14:paraId="020569D0" w14:textId="0E61B24E" w:rsidR="00522D43"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_Ref101172463 \h  \* MERGEFORMAT </w:instrText>
      </w:r>
      <w:r w:rsidRPr="008551D7">
        <w:rPr>
          <w:bCs/>
          <w:sz w:val="22"/>
          <w:szCs w:val="22"/>
        </w:rPr>
      </w:r>
      <w:r w:rsidRPr="008551D7">
        <w:rPr>
          <w:bCs/>
          <w:sz w:val="22"/>
          <w:szCs w:val="22"/>
        </w:rPr>
        <w:fldChar w:fldCharType="separate"/>
      </w:r>
      <w:r w:rsidR="00CA37CA" w:rsidRPr="008551D7">
        <w:rPr>
          <w:bCs/>
          <w:sz w:val="22"/>
          <w:szCs w:val="22"/>
        </w:rPr>
        <w:t>Proposal 9: Study the resource mapping of PSSCH in terms of interlace and RB-set</w:t>
      </w:r>
      <w:r w:rsidRPr="008551D7">
        <w:rPr>
          <w:bCs/>
          <w:sz w:val="22"/>
          <w:szCs w:val="22"/>
        </w:rPr>
        <w:fldChar w:fldCharType="end"/>
      </w:r>
      <w:r w:rsidRPr="008551D7">
        <w:rPr>
          <w:bCs/>
          <w:sz w:val="22"/>
          <w:szCs w:val="22"/>
        </w:rPr>
        <w:t xml:space="preserve"> </w:t>
      </w:r>
    </w:p>
    <w:p w14:paraId="7FC2FFDB" w14:textId="3BD3698F"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_Ref101172467 \h  \* MERGEFORMAT </w:instrText>
      </w:r>
      <w:r w:rsidRPr="008551D7">
        <w:rPr>
          <w:bCs/>
          <w:sz w:val="22"/>
          <w:szCs w:val="22"/>
        </w:rPr>
      </w:r>
      <w:r w:rsidRPr="008551D7">
        <w:rPr>
          <w:bCs/>
          <w:sz w:val="22"/>
          <w:szCs w:val="22"/>
        </w:rPr>
        <w:fldChar w:fldCharType="separate"/>
      </w:r>
      <w:r w:rsidR="00CA37CA" w:rsidRPr="008551D7">
        <w:rPr>
          <w:bCs/>
          <w:sz w:val="22"/>
          <w:szCs w:val="22"/>
        </w:rPr>
        <w:t>Proposal 10: Study how to reuse NR-U two part FDRA, i.e., (</w:t>
      </w:r>
      <w:proofErr w:type="gramStart"/>
      <w:r w:rsidR="00CA37CA" w:rsidRPr="008551D7">
        <w:rPr>
          <w:bCs/>
          <w:sz w:val="22"/>
          <w:szCs w:val="22"/>
        </w:rPr>
        <w:t>X,Y</w:t>
      </w:r>
      <w:proofErr w:type="gramEnd"/>
      <w:r w:rsidR="00CA37CA" w:rsidRPr="008551D7">
        <w:rPr>
          <w:bCs/>
          <w:sz w:val="22"/>
          <w:szCs w:val="22"/>
        </w:rPr>
        <w:t>), for resource allocation in which X indicates the interlace(s) allocated and Y indicate the RB-set(s) allocation</w:t>
      </w:r>
      <w:r w:rsidRPr="008551D7">
        <w:rPr>
          <w:bCs/>
          <w:sz w:val="22"/>
          <w:szCs w:val="22"/>
        </w:rPr>
        <w:fldChar w:fldCharType="end"/>
      </w:r>
      <w:r w:rsidRPr="008551D7">
        <w:rPr>
          <w:bCs/>
          <w:sz w:val="22"/>
          <w:szCs w:val="22"/>
        </w:rPr>
        <w:t xml:space="preserve">  </w:t>
      </w:r>
    </w:p>
    <w:p w14:paraId="1C5EB11C" w14:textId="56115B87" w:rsidR="00F83068"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_Ref101172471 \h  \* MERGEFORMAT </w:instrText>
      </w:r>
      <w:r w:rsidRPr="008551D7">
        <w:rPr>
          <w:bCs/>
          <w:sz w:val="22"/>
          <w:szCs w:val="22"/>
        </w:rPr>
      </w:r>
      <w:r w:rsidRPr="008551D7">
        <w:rPr>
          <w:bCs/>
          <w:sz w:val="22"/>
          <w:szCs w:val="22"/>
        </w:rPr>
        <w:fldChar w:fldCharType="separate"/>
      </w:r>
      <w:r w:rsidR="00CA37CA" w:rsidRPr="008551D7">
        <w:rPr>
          <w:bCs/>
          <w:sz w:val="22"/>
          <w:szCs w:val="22"/>
        </w:rPr>
        <w:t>Proposal 11: Study interlace waveform for PUCCH format 0 based PSFCH, which carries one-bit Ack/</w:t>
      </w:r>
      <w:proofErr w:type="spellStart"/>
      <w:r w:rsidR="00CA37CA" w:rsidRPr="008551D7">
        <w:rPr>
          <w:bCs/>
          <w:sz w:val="22"/>
          <w:szCs w:val="22"/>
        </w:rPr>
        <w:t>Nak</w:t>
      </w:r>
      <w:proofErr w:type="spellEnd"/>
      <w:r w:rsidRPr="008551D7">
        <w:rPr>
          <w:bCs/>
          <w:sz w:val="22"/>
          <w:szCs w:val="22"/>
        </w:rPr>
        <w:fldChar w:fldCharType="end"/>
      </w:r>
      <w:r w:rsidRPr="008551D7">
        <w:rPr>
          <w:bCs/>
          <w:sz w:val="22"/>
          <w:szCs w:val="22"/>
        </w:rPr>
        <w:t xml:space="preserve"> </w:t>
      </w:r>
    </w:p>
    <w:p w14:paraId="73EE1658" w14:textId="62291474" w:rsidR="001818E1" w:rsidRPr="008551D7" w:rsidRDefault="001818E1"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_Ref101262248 \h  \* MERGEFORMAT </w:instrText>
      </w:r>
      <w:r w:rsidRPr="008551D7">
        <w:rPr>
          <w:bCs/>
          <w:sz w:val="22"/>
          <w:szCs w:val="22"/>
        </w:rPr>
      </w:r>
      <w:r w:rsidRPr="008551D7">
        <w:rPr>
          <w:bCs/>
          <w:sz w:val="22"/>
          <w:szCs w:val="22"/>
        </w:rPr>
        <w:fldChar w:fldCharType="separate"/>
      </w:r>
      <w:r w:rsidR="00084B3C" w:rsidRPr="008551D7">
        <w:rPr>
          <w:bCs/>
          <w:sz w:val="22"/>
          <w:szCs w:val="22"/>
        </w:rPr>
        <w:t xml:space="preserve">Proposal 12: Study multi-bit PSFCH format and </w:t>
      </w:r>
      <w:proofErr w:type="gramStart"/>
      <w:r w:rsidR="00084B3C" w:rsidRPr="008551D7">
        <w:rPr>
          <w:bCs/>
          <w:sz w:val="22"/>
          <w:szCs w:val="22"/>
        </w:rPr>
        <w:t>its</w:t>
      </w:r>
      <w:proofErr w:type="gramEnd"/>
      <w:r w:rsidR="00084B3C" w:rsidRPr="008551D7">
        <w:rPr>
          <w:bCs/>
          <w:sz w:val="22"/>
          <w:szCs w:val="22"/>
        </w:rPr>
        <w:t xml:space="preserve"> interlace</w:t>
      </w:r>
      <w:r w:rsidR="00084B3C" w:rsidRPr="008551D7">
        <w:rPr>
          <w:bCs/>
        </w:rPr>
        <w:t xml:space="preserve"> </w:t>
      </w:r>
      <w:r w:rsidR="00084B3C" w:rsidRPr="008551D7">
        <w:rPr>
          <w:bCs/>
          <w:sz w:val="22"/>
          <w:szCs w:val="16"/>
        </w:rPr>
        <w:t>waveform</w:t>
      </w:r>
      <w:r w:rsidRPr="008551D7">
        <w:rPr>
          <w:bCs/>
          <w:sz w:val="22"/>
          <w:szCs w:val="22"/>
        </w:rPr>
        <w:fldChar w:fldCharType="end"/>
      </w:r>
    </w:p>
    <w:p w14:paraId="290317A7" w14:textId="5DADD3E7" w:rsidR="00560229"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_Ref101172480 \h  \* MERGEFORMAT </w:instrText>
      </w:r>
      <w:r w:rsidRPr="008551D7">
        <w:rPr>
          <w:bCs/>
          <w:sz w:val="22"/>
          <w:szCs w:val="22"/>
        </w:rPr>
      </w:r>
      <w:r w:rsidRPr="008551D7">
        <w:rPr>
          <w:bCs/>
          <w:sz w:val="22"/>
          <w:szCs w:val="22"/>
        </w:rPr>
        <w:fldChar w:fldCharType="separate"/>
      </w:r>
      <w:r w:rsidR="00CA37CA" w:rsidRPr="008551D7">
        <w:rPr>
          <w:bCs/>
          <w:sz w:val="22"/>
          <w:szCs w:val="22"/>
        </w:rPr>
        <w:t xml:space="preserve">Proposal 13: Study S-SSB multiplexed with other SL transmissions as an option to </w:t>
      </w:r>
      <w:proofErr w:type="spellStart"/>
      <w:r w:rsidR="00CA37CA" w:rsidRPr="008551D7">
        <w:rPr>
          <w:bCs/>
          <w:sz w:val="22"/>
          <w:szCs w:val="22"/>
        </w:rPr>
        <w:t>fulfill</w:t>
      </w:r>
      <w:proofErr w:type="spellEnd"/>
      <w:r w:rsidR="00CA37CA" w:rsidRPr="008551D7">
        <w:rPr>
          <w:bCs/>
          <w:sz w:val="22"/>
          <w:szCs w:val="22"/>
        </w:rPr>
        <w:t xml:space="preserve"> OCB requirement</w:t>
      </w:r>
      <w:r w:rsidRPr="008551D7">
        <w:rPr>
          <w:bCs/>
          <w:sz w:val="22"/>
          <w:szCs w:val="22"/>
        </w:rPr>
        <w:fldChar w:fldCharType="end"/>
      </w:r>
    </w:p>
    <w:p w14:paraId="4ACA11B6" w14:textId="41E6A2D9" w:rsidR="00305AF4" w:rsidRPr="008551D7" w:rsidRDefault="00560229" w:rsidP="002A7E15">
      <w:pPr>
        <w:pStyle w:val="LGTdoc1"/>
        <w:spacing w:beforeLines="0" w:before="120" w:after="220" w:afterAutospacing="0"/>
        <w:rPr>
          <w:bCs/>
          <w:sz w:val="22"/>
          <w:szCs w:val="22"/>
        </w:rPr>
      </w:pPr>
      <w:r w:rsidRPr="008551D7">
        <w:rPr>
          <w:bCs/>
          <w:sz w:val="22"/>
          <w:szCs w:val="22"/>
        </w:rPr>
        <w:fldChar w:fldCharType="begin"/>
      </w:r>
      <w:r w:rsidRPr="008551D7">
        <w:rPr>
          <w:bCs/>
          <w:sz w:val="22"/>
          <w:szCs w:val="22"/>
        </w:rPr>
        <w:instrText xml:space="preserve"> REF _Ref101172486 \h  \* MERGEFORMAT </w:instrText>
      </w:r>
      <w:r w:rsidRPr="008551D7">
        <w:rPr>
          <w:bCs/>
          <w:sz w:val="22"/>
          <w:szCs w:val="22"/>
        </w:rPr>
      </w:r>
      <w:r w:rsidRPr="008551D7">
        <w:rPr>
          <w:bCs/>
          <w:sz w:val="22"/>
          <w:szCs w:val="22"/>
        </w:rPr>
        <w:fldChar w:fldCharType="separate"/>
      </w:r>
      <w:r w:rsidR="00CA37CA" w:rsidRPr="008551D7">
        <w:rPr>
          <w:bCs/>
          <w:sz w:val="22"/>
          <w:szCs w:val="22"/>
        </w:rPr>
        <w:t>Proposal 14: To address LBT uncertainty of PSFCH, study how to configure multiple PSFCH opportunities associated with a PSSCH</w:t>
      </w:r>
      <w:r w:rsidRPr="008551D7">
        <w:rPr>
          <w:bCs/>
          <w:sz w:val="22"/>
          <w:szCs w:val="22"/>
        </w:rPr>
        <w:fldChar w:fldCharType="end"/>
      </w:r>
    </w:p>
    <w:p w14:paraId="6D345A5E" w14:textId="4DBAF2E3" w:rsidR="00A24C8F" w:rsidRPr="008551D7" w:rsidRDefault="00A24C8F" w:rsidP="002A7E15">
      <w:pPr>
        <w:pStyle w:val="LGTdoc1"/>
        <w:spacing w:beforeLines="0" w:before="120" w:after="220" w:afterAutospacing="0"/>
        <w:rPr>
          <w:bCs/>
          <w:sz w:val="18"/>
          <w:szCs w:val="18"/>
        </w:rPr>
      </w:pPr>
      <w:r w:rsidRPr="008551D7">
        <w:rPr>
          <w:bCs/>
          <w:sz w:val="18"/>
          <w:szCs w:val="18"/>
        </w:rPr>
        <w:fldChar w:fldCharType="begin"/>
      </w:r>
      <w:r w:rsidRPr="008551D7">
        <w:rPr>
          <w:bCs/>
          <w:sz w:val="18"/>
          <w:szCs w:val="18"/>
        </w:rPr>
        <w:instrText xml:space="preserve"> REF _Ref102052671 \h  \* MERGEFORMAT </w:instrText>
      </w:r>
      <w:r w:rsidRPr="008551D7">
        <w:rPr>
          <w:bCs/>
          <w:sz w:val="18"/>
          <w:szCs w:val="18"/>
        </w:rPr>
      </w:r>
      <w:r w:rsidRPr="008551D7">
        <w:rPr>
          <w:bCs/>
          <w:sz w:val="18"/>
          <w:szCs w:val="18"/>
        </w:rPr>
        <w:fldChar w:fldCharType="separate"/>
      </w:r>
      <w:r w:rsidRPr="008551D7">
        <w:rPr>
          <w:bCs/>
          <w:sz w:val="22"/>
          <w:szCs w:val="16"/>
        </w:rPr>
        <w:t xml:space="preserve">Proposal </w:t>
      </w:r>
      <w:r w:rsidRPr="008551D7">
        <w:rPr>
          <w:bCs/>
          <w:noProof/>
          <w:sz w:val="22"/>
          <w:szCs w:val="16"/>
        </w:rPr>
        <w:t>15</w:t>
      </w:r>
      <w:r w:rsidRPr="008551D7">
        <w:rPr>
          <w:bCs/>
          <w:sz w:val="22"/>
          <w:szCs w:val="16"/>
        </w:rPr>
        <w:t>: To address the LBT uncertainty for S-SSB transmission, we may want to study how to reuse NR-U DRS window design with multiple candidate locations</w:t>
      </w:r>
      <w:r w:rsidRPr="008551D7">
        <w:rPr>
          <w:bCs/>
          <w:sz w:val="18"/>
          <w:szCs w:val="18"/>
        </w:rPr>
        <w:fldChar w:fldCharType="end"/>
      </w:r>
    </w:p>
    <w:p w14:paraId="7662BBF9" w14:textId="77777777" w:rsidR="002E4881" w:rsidRPr="00A42435" w:rsidRDefault="002E4881" w:rsidP="00C1077F">
      <w:pPr>
        <w:pStyle w:val="Heading1"/>
        <w:rPr>
          <w:lang w:val="en-US"/>
        </w:rPr>
      </w:pPr>
      <w:r w:rsidRPr="00A42435">
        <w:rPr>
          <w:lang w:val="en-US"/>
        </w:rPr>
        <w:t>References</w:t>
      </w:r>
    </w:p>
    <w:p w14:paraId="6DCB61AB" w14:textId="4A93D617" w:rsidR="00551E1F" w:rsidRDefault="00F226F8" w:rsidP="00F226F8">
      <w:pPr>
        <w:pStyle w:val="ListParagraph"/>
        <w:numPr>
          <w:ilvl w:val="0"/>
          <w:numId w:val="2"/>
        </w:numPr>
        <w:ind w:left="432" w:hanging="432"/>
        <w:rPr>
          <w:rFonts w:eastAsia="SimSun"/>
          <w:szCs w:val="20"/>
        </w:rPr>
      </w:pPr>
      <w:bookmarkStart w:id="47" w:name="_Ref39444763"/>
      <w:r>
        <w:rPr>
          <w:rFonts w:eastAsia="SimSun"/>
          <w:szCs w:val="20"/>
        </w:rPr>
        <w:t>R</w:t>
      </w:r>
      <w:r w:rsidR="00BC5D8C">
        <w:rPr>
          <w:rFonts w:eastAsia="SimSun"/>
          <w:szCs w:val="20"/>
        </w:rPr>
        <w:t>P-</w:t>
      </w:r>
      <w:r w:rsidR="00BA3896">
        <w:rPr>
          <w:rFonts w:eastAsia="SimSun"/>
          <w:szCs w:val="20"/>
        </w:rPr>
        <w:t>213678</w:t>
      </w:r>
      <w:r w:rsidR="00193EE6">
        <w:rPr>
          <w:rFonts w:eastAsia="SimSun"/>
          <w:szCs w:val="20"/>
        </w:rPr>
        <w:t xml:space="preserve">, </w:t>
      </w:r>
      <w:r w:rsidR="00AE48F9">
        <w:rPr>
          <w:rFonts w:eastAsia="SimSun"/>
          <w:szCs w:val="20"/>
        </w:rPr>
        <w:t>“</w:t>
      </w:r>
      <w:r w:rsidR="00070913" w:rsidRPr="00070913">
        <w:rPr>
          <w:rFonts w:eastAsia="SimSun"/>
          <w:szCs w:val="20"/>
        </w:rPr>
        <w:t xml:space="preserve">New WID on NR </w:t>
      </w:r>
      <w:proofErr w:type="spellStart"/>
      <w:r w:rsidR="00070913" w:rsidRPr="00070913">
        <w:rPr>
          <w:rFonts w:eastAsia="SimSun"/>
          <w:szCs w:val="20"/>
        </w:rPr>
        <w:t>sidelink</w:t>
      </w:r>
      <w:proofErr w:type="spellEnd"/>
      <w:r w:rsidR="00070913" w:rsidRPr="00070913">
        <w:rPr>
          <w:rFonts w:eastAsia="SimSun"/>
          <w:szCs w:val="20"/>
        </w:rPr>
        <w:t xml:space="preserve"> evolution</w:t>
      </w:r>
      <w:r w:rsidR="00B916C7">
        <w:rPr>
          <w:rFonts w:eastAsia="SimSun"/>
          <w:szCs w:val="20"/>
        </w:rPr>
        <w:t>”</w:t>
      </w:r>
      <w:r w:rsidR="0057661B">
        <w:rPr>
          <w:rFonts w:eastAsia="SimSun"/>
          <w:szCs w:val="20"/>
        </w:rPr>
        <w:t>, RAN</w:t>
      </w:r>
      <w:r w:rsidR="00352EBA">
        <w:rPr>
          <w:rFonts w:eastAsia="SimSun"/>
          <w:szCs w:val="20"/>
        </w:rPr>
        <w:t xml:space="preserve"> #</w:t>
      </w:r>
      <w:r w:rsidR="00070913">
        <w:rPr>
          <w:rFonts w:eastAsia="SimSun"/>
          <w:szCs w:val="20"/>
        </w:rPr>
        <w:t>94</w:t>
      </w:r>
      <w:r w:rsidR="00352EBA">
        <w:rPr>
          <w:rFonts w:eastAsia="SimSun"/>
          <w:szCs w:val="20"/>
        </w:rPr>
        <w:t xml:space="preserve">, </w:t>
      </w:r>
      <w:bookmarkEnd w:id="47"/>
      <w:r w:rsidR="00070913">
        <w:rPr>
          <w:rFonts w:eastAsia="SimSun"/>
          <w:szCs w:val="20"/>
        </w:rPr>
        <w:t>O</w:t>
      </w:r>
      <w:r w:rsidR="00983E2F">
        <w:rPr>
          <w:rFonts w:eastAsia="SimSun"/>
          <w:szCs w:val="20"/>
        </w:rPr>
        <w:t>PPO, LG Electronics</w:t>
      </w:r>
    </w:p>
    <w:p w14:paraId="63BED42D" w14:textId="77777777" w:rsidR="006A3A9C" w:rsidRPr="00A36AE3" w:rsidRDefault="006A3A9C" w:rsidP="00A36AE3">
      <w:pPr>
        <w:pStyle w:val="ListParagraph"/>
        <w:numPr>
          <w:ilvl w:val="0"/>
          <w:numId w:val="2"/>
        </w:numPr>
        <w:ind w:left="432" w:hanging="432"/>
        <w:rPr>
          <w:rFonts w:eastAsia="SimSun"/>
          <w:szCs w:val="20"/>
        </w:rPr>
      </w:pPr>
      <w:r w:rsidRPr="00A36AE3">
        <w:rPr>
          <w:rFonts w:eastAsia="SimSun"/>
          <w:szCs w:val="20"/>
        </w:rPr>
        <w:t>ETSI EN 301 893 V2.1.1</w:t>
      </w:r>
    </w:p>
    <w:p w14:paraId="11C5CE70" w14:textId="48023899" w:rsidR="00E01C1A" w:rsidRDefault="00AB22E0" w:rsidP="00F226F8">
      <w:pPr>
        <w:pStyle w:val="ListParagraph"/>
        <w:numPr>
          <w:ilvl w:val="0"/>
          <w:numId w:val="2"/>
        </w:numPr>
        <w:ind w:left="432" w:hanging="432"/>
        <w:rPr>
          <w:rFonts w:eastAsia="SimSun"/>
          <w:szCs w:val="20"/>
        </w:rPr>
      </w:pPr>
      <w:r>
        <w:rPr>
          <w:rFonts w:eastAsia="SimSun"/>
          <w:szCs w:val="20"/>
        </w:rPr>
        <w:t>RP-</w:t>
      </w:r>
      <w:r w:rsidR="00D001E1" w:rsidRPr="00D001E1">
        <w:t xml:space="preserve"> </w:t>
      </w:r>
      <w:r w:rsidR="00D001E1" w:rsidRPr="00D001E1">
        <w:rPr>
          <w:rFonts w:eastAsia="SimSun"/>
          <w:szCs w:val="20"/>
        </w:rPr>
        <w:t>2205033</w:t>
      </w:r>
      <w:r>
        <w:rPr>
          <w:rFonts w:eastAsia="SimSun"/>
          <w:szCs w:val="20"/>
        </w:rPr>
        <w:t xml:space="preserve">, </w:t>
      </w:r>
      <w:r w:rsidR="00F7453A">
        <w:rPr>
          <w:rFonts w:eastAsia="SimSun"/>
          <w:szCs w:val="20"/>
        </w:rPr>
        <w:t xml:space="preserve">“Channel </w:t>
      </w:r>
      <w:r w:rsidR="003327F8">
        <w:rPr>
          <w:rFonts w:eastAsia="SimSun"/>
          <w:szCs w:val="20"/>
        </w:rPr>
        <w:t>Access Mechanism for SL-U</w:t>
      </w:r>
      <w:r w:rsidR="00F7453A">
        <w:rPr>
          <w:rFonts w:eastAsia="SimSun"/>
          <w:szCs w:val="20"/>
        </w:rPr>
        <w:t xml:space="preserve">”, RAN #109e, </w:t>
      </w:r>
      <w:r w:rsidR="003327F8">
        <w:rPr>
          <w:rFonts w:eastAsia="SimSun"/>
          <w:szCs w:val="20"/>
        </w:rPr>
        <w:t>Qualcomm</w:t>
      </w:r>
      <w:r w:rsidR="00F7453A" w:rsidDel="00F7453A">
        <w:rPr>
          <w:rFonts w:eastAsia="SimSun"/>
          <w:szCs w:val="20"/>
        </w:rPr>
        <w:t xml:space="preserve"> </w:t>
      </w:r>
    </w:p>
    <w:p w14:paraId="716498BF" w14:textId="77777777" w:rsidR="00A36AE3" w:rsidRDefault="00A36AE3" w:rsidP="00A36AE3">
      <w:pPr>
        <w:pStyle w:val="ListParagraph"/>
        <w:ind w:left="432"/>
        <w:rPr>
          <w:rFonts w:eastAsia="SimSun"/>
          <w:szCs w:val="20"/>
        </w:rPr>
      </w:pPr>
    </w:p>
    <w:sectPr w:rsidR="00A36AE3" w:rsidSect="00D87391">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302B" w14:textId="77777777" w:rsidR="006C1FDD" w:rsidRDefault="006C1FDD">
      <w:r>
        <w:separator/>
      </w:r>
    </w:p>
  </w:endnote>
  <w:endnote w:type="continuationSeparator" w:id="0">
    <w:p w14:paraId="61E9A68A" w14:textId="77777777" w:rsidR="006C1FDD" w:rsidRDefault="006C1FDD">
      <w:r>
        <w:continuationSeparator/>
      </w:r>
    </w:p>
  </w:endnote>
  <w:endnote w:type="continuationNotice" w:id="1">
    <w:p w14:paraId="2FCC652F" w14:textId="77777777" w:rsidR="006C1FDD" w:rsidRDefault="006C1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2BFA" w14:textId="77777777" w:rsidR="00FE3EA6" w:rsidRDefault="00FE3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27C82" w14:textId="77777777" w:rsidR="006C1FDD" w:rsidRDefault="006C1FDD">
      <w:r>
        <w:separator/>
      </w:r>
    </w:p>
  </w:footnote>
  <w:footnote w:type="continuationSeparator" w:id="0">
    <w:p w14:paraId="3D873FB1" w14:textId="77777777" w:rsidR="006C1FDD" w:rsidRDefault="006C1FDD">
      <w:r>
        <w:continuationSeparator/>
      </w:r>
    </w:p>
  </w:footnote>
  <w:footnote w:type="continuationNotice" w:id="1">
    <w:p w14:paraId="770C3383" w14:textId="77777777" w:rsidR="006C1FDD" w:rsidRDefault="006C1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7E15" w14:textId="77777777" w:rsidR="00FE3EA6" w:rsidRDefault="00FE3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0F78" w14:textId="77777777" w:rsidR="00FE3EA6" w:rsidRDefault="00FE3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25695"/>
    <w:multiLevelType w:val="hybridMultilevel"/>
    <w:tmpl w:val="93FC9094"/>
    <w:lvl w:ilvl="0" w:tplc="28C46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782EB9"/>
    <w:multiLevelType w:val="hybridMultilevel"/>
    <w:tmpl w:val="7B2CE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E7A5F"/>
    <w:multiLevelType w:val="hybridMultilevel"/>
    <w:tmpl w:val="A006885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85C6F09"/>
    <w:multiLevelType w:val="multilevel"/>
    <w:tmpl w:val="79C87DD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F13F9C"/>
    <w:multiLevelType w:val="hybridMultilevel"/>
    <w:tmpl w:val="0AD04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23069"/>
    <w:multiLevelType w:val="hybridMultilevel"/>
    <w:tmpl w:val="B3A8A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E37A2"/>
    <w:multiLevelType w:val="hybridMultilevel"/>
    <w:tmpl w:val="0B16B66E"/>
    <w:lvl w:ilvl="0" w:tplc="2980894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116D94"/>
    <w:multiLevelType w:val="hybridMultilevel"/>
    <w:tmpl w:val="08B0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F2BAA"/>
    <w:multiLevelType w:val="hybridMultilevel"/>
    <w:tmpl w:val="8CC4D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0CC"/>
    <w:multiLevelType w:val="hybridMultilevel"/>
    <w:tmpl w:val="755A9B64"/>
    <w:lvl w:ilvl="0" w:tplc="15DA98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3B4"/>
    <w:multiLevelType w:val="hybridMultilevel"/>
    <w:tmpl w:val="7F846D4C"/>
    <w:lvl w:ilvl="0" w:tplc="0972BDE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518C"/>
    <w:multiLevelType w:val="hybridMultilevel"/>
    <w:tmpl w:val="51AA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66E2A"/>
    <w:multiLevelType w:val="hybridMultilevel"/>
    <w:tmpl w:val="154A3E3A"/>
    <w:lvl w:ilvl="0" w:tplc="977CF006">
      <w:start w:val="1"/>
      <w:numFmt w:val="bullet"/>
      <w:lvlText w:val="◦"/>
      <w:lvlJc w:val="left"/>
      <w:pPr>
        <w:tabs>
          <w:tab w:val="num" w:pos="720"/>
        </w:tabs>
        <w:ind w:left="720" w:hanging="360"/>
      </w:pPr>
      <w:rPr>
        <w:rFonts w:ascii="Microsoft Sans Serif" w:hAnsi="Microsoft Sans Serif" w:hint="default"/>
      </w:rPr>
    </w:lvl>
    <w:lvl w:ilvl="1" w:tplc="C5E46DDA">
      <w:start w:val="1"/>
      <w:numFmt w:val="bullet"/>
      <w:lvlText w:val="◦"/>
      <w:lvlJc w:val="left"/>
      <w:pPr>
        <w:tabs>
          <w:tab w:val="num" w:pos="1440"/>
        </w:tabs>
        <w:ind w:left="1440" w:hanging="360"/>
      </w:pPr>
      <w:rPr>
        <w:rFonts w:ascii="Microsoft Sans Serif" w:hAnsi="Microsoft Sans Serif" w:hint="default"/>
      </w:rPr>
    </w:lvl>
    <w:lvl w:ilvl="2" w:tplc="E266E86C" w:tentative="1">
      <w:start w:val="1"/>
      <w:numFmt w:val="bullet"/>
      <w:lvlText w:val="◦"/>
      <w:lvlJc w:val="left"/>
      <w:pPr>
        <w:tabs>
          <w:tab w:val="num" w:pos="2160"/>
        </w:tabs>
        <w:ind w:left="2160" w:hanging="360"/>
      </w:pPr>
      <w:rPr>
        <w:rFonts w:ascii="Microsoft Sans Serif" w:hAnsi="Microsoft Sans Serif" w:hint="default"/>
      </w:rPr>
    </w:lvl>
    <w:lvl w:ilvl="3" w:tplc="FF32A996" w:tentative="1">
      <w:start w:val="1"/>
      <w:numFmt w:val="bullet"/>
      <w:lvlText w:val="◦"/>
      <w:lvlJc w:val="left"/>
      <w:pPr>
        <w:tabs>
          <w:tab w:val="num" w:pos="2880"/>
        </w:tabs>
        <w:ind w:left="2880" w:hanging="360"/>
      </w:pPr>
      <w:rPr>
        <w:rFonts w:ascii="Microsoft Sans Serif" w:hAnsi="Microsoft Sans Serif" w:hint="default"/>
      </w:rPr>
    </w:lvl>
    <w:lvl w:ilvl="4" w:tplc="8B24860E" w:tentative="1">
      <w:start w:val="1"/>
      <w:numFmt w:val="bullet"/>
      <w:lvlText w:val="◦"/>
      <w:lvlJc w:val="left"/>
      <w:pPr>
        <w:tabs>
          <w:tab w:val="num" w:pos="3600"/>
        </w:tabs>
        <w:ind w:left="3600" w:hanging="360"/>
      </w:pPr>
      <w:rPr>
        <w:rFonts w:ascii="Microsoft Sans Serif" w:hAnsi="Microsoft Sans Serif" w:hint="default"/>
      </w:rPr>
    </w:lvl>
    <w:lvl w:ilvl="5" w:tplc="2C0882FA" w:tentative="1">
      <w:start w:val="1"/>
      <w:numFmt w:val="bullet"/>
      <w:lvlText w:val="◦"/>
      <w:lvlJc w:val="left"/>
      <w:pPr>
        <w:tabs>
          <w:tab w:val="num" w:pos="4320"/>
        </w:tabs>
        <w:ind w:left="4320" w:hanging="360"/>
      </w:pPr>
      <w:rPr>
        <w:rFonts w:ascii="Microsoft Sans Serif" w:hAnsi="Microsoft Sans Serif" w:hint="default"/>
      </w:rPr>
    </w:lvl>
    <w:lvl w:ilvl="6" w:tplc="50146836" w:tentative="1">
      <w:start w:val="1"/>
      <w:numFmt w:val="bullet"/>
      <w:lvlText w:val="◦"/>
      <w:lvlJc w:val="left"/>
      <w:pPr>
        <w:tabs>
          <w:tab w:val="num" w:pos="5040"/>
        </w:tabs>
        <w:ind w:left="5040" w:hanging="360"/>
      </w:pPr>
      <w:rPr>
        <w:rFonts w:ascii="Microsoft Sans Serif" w:hAnsi="Microsoft Sans Serif" w:hint="default"/>
      </w:rPr>
    </w:lvl>
    <w:lvl w:ilvl="7" w:tplc="70665630" w:tentative="1">
      <w:start w:val="1"/>
      <w:numFmt w:val="bullet"/>
      <w:lvlText w:val="◦"/>
      <w:lvlJc w:val="left"/>
      <w:pPr>
        <w:tabs>
          <w:tab w:val="num" w:pos="5760"/>
        </w:tabs>
        <w:ind w:left="5760" w:hanging="360"/>
      </w:pPr>
      <w:rPr>
        <w:rFonts w:ascii="Microsoft Sans Serif" w:hAnsi="Microsoft Sans Serif" w:hint="default"/>
      </w:rPr>
    </w:lvl>
    <w:lvl w:ilvl="8" w:tplc="FA7863F2"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8E31D7"/>
    <w:multiLevelType w:val="hybridMultilevel"/>
    <w:tmpl w:val="BF665B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F745F3"/>
    <w:multiLevelType w:val="hybridMultilevel"/>
    <w:tmpl w:val="076C3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E6D92"/>
    <w:multiLevelType w:val="hybridMultilevel"/>
    <w:tmpl w:val="B3B6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F760F"/>
    <w:multiLevelType w:val="hybridMultilevel"/>
    <w:tmpl w:val="CF9E7BC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39DE2EA6"/>
    <w:multiLevelType w:val="hybridMultilevel"/>
    <w:tmpl w:val="0D0A9CD0"/>
    <w:lvl w:ilvl="0" w:tplc="CF86D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C57F82"/>
    <w:multiLevelType w:val="hybridMultilevel"/>
    <w:tmpl w:val="FAAA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051BF"/>
    <w:multiLevelType w:val="hybridMultilevel"/>
    <w:tmpl w:val="C5ECA55C"/>
    <w:lvl w:ilvl="0" w:tplc="5A6401C4">
      <w:start w:val="1"/>
      <w:numFmt w:val="bullet"/>
      <w:lvlText w:val="•"/>
      <w:lvlJc w:val="left"/>
      <w:pPr>
        <w:tabs>
          <w:tab w:val="num" w:pos="720"/>
        </w:tabs>
        <w:ind w:left="720" w:hanging="360"/>
      </w:pPr>
      <w:rPr>
        <w:rFonts w:ascii="Arial" w:hAnsi="Arial" w:hint="default"/>
      </w:rPr>
    </w:lvl>
    <w:lvl w:ilvl="1" w:tplc="FB268DEC" w:tentative="1">
      <w:start w:val="1"/>
      <w:numFmt w:val="bullet"/>
      <w:lvlText w:val="•"/>
      <w:lvlJc w:val="left"/>
      <w:pPr>
        <w:tabs>
          <w:tab w:val="num" w:pos="1440"/>
        </w:tabs>
        <w:ind w:left="1440" w:hanging="360"/>
      </w:pPr>
      <w:rPr>
        <w:rFonts w:ascii="Arial" w:hAnsi="Arial" w:hint="default"/>
      </w:rPr>
    </w:lvl>
    <w:lvl w:ilvl="2" w:tplc="1850F67C" w:tentative="1">
      <w:start w:val="1"/>
      <w:numFmt w:val="bullet"/>
      <w:lvlText w:val="•"/>
      <w:lvlJc w:val="left"/>
      <w:pPr>
        <w:tabs>
          <w:tab w:val="num" w:pos="2160"/>
        </w:tabs>
        <w:ind w:left="2160" w:hanging="360"/>
      </w:pPr>
      <w:rPr>
        <w:rFonts w:ascii="Arial" w:hAnsi="Arial" w:hint="default"/>
      </w:rPr>
    </w:lvl>
    <w:lvl w:ilvl="3" w:tplc="B0BA767E" w:tentative="1">
      <w:start w:val="1"/>
      <w:numFmt w:val="bullet"/>
      <w:lvlText w:val="•"/>
      <w:lvlJc w:val="left"/>
      <w:pPr>
        <w:tabs>
          <w:tab w:val="num" w:pos="2880"/>
        </w:tabs>
        <w:ind w:left="2880" w:hanging="360"/>
      </w:pPr>
      <w:rPr>
        <w:rFonts w:ascii="Arial" w:hAnsi="Arial" w:hint="default"/>
      </w:rPr>
    </w:lvl>
    <w:lvl w:ilvl="4" w:tplc="4E48A4F0" w:tentative="1">
      <w:start w:val="1"/>
      <w:numFmt w:val="bullet"/>
      <w:lvlText w:val="•"/>
      <w:lvlJc w:val="left"/>
      <w:pPr>
        <w:tabs>
          <w:tab w:val="num" w:pos="3600"/>
        </w:tabs>
        <w:ind w:left="3600" w:hanging="360"/>
      </w:pPr>
      <w:rPr>
        <w:rFonts w:ascii="Arial" w:hAnsi="Arial" w:hint="default"/>
      </w:rPr>
    </w:lvl>
    <w:lvl w:ilvl="5" w:tplc="3C68C57A" w:tentative="1">
      <w:start w:val="1"/>
      <w:numFmt w:val="bullet"/>
      <w:lvlText w:val="•"/>
      <w:lvlJc w:val="left"/>
      <w:pPr>
        <w:tabs>
          <w:tab w:val="num" w:pos="4320"/>
        </w:tabs>
        <w:ind w:left="4320" w:hanging="360"/>
      </w:pPr>
      <w:rPr>
        <w:rFonts w:ascii="Arial" w:hAnsi="Arial" w:hint="default"/>
      </w:rPr>
    </w:lvl>
    <w:lvl w:ilvl="6" w:tplc="82A45900" w:tentative="1">
      <w:start w:val="1"/>
      <w:numFmt w:val="bullet"/>
      <w:lvlText w:val="•"/>
      <w:lvlJc w:val="left"/>
      <w:pPr>
        <w:tabs>
          <w:tab w:val="num" w:pos="5040"/>
        </w:tabs>
        <w:ind w:left="5040" w:hanging="360"/>
      </w:pPr>
      <w:rPr>
        <w:rFonts w:ascii="Arial" w:hAnsi="Arial" w:hint="default"/>
      </w:rPr>
    </w:lvl>
    <w:lvl w:ilvl="7" w:tplc="F1DC2AC0" w:tentative="1">
      <w:start w:val="1"/>
      <w:numFmt w:val="bullet"/>
      <w:lvlText w:val="•"/>
      <w:lvlJc w:val="left"/>
      <w:pPr>
        <w:tabs>
          <w:tab w:val="num" w:pos="5760"/>
        </w:tabs>
        <w:ind w:left="5760" w:hanging="360"/>
      </w:pPr>
      <w:rPr>
        <w:rFonts w:ascii="Arial" w:hAnsi="Arial" w:hint="default"/>
      </w:rPr>
    </w:lvl>
    <w:lvl w:ilvl="8" w:tplc="60FE68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C830D4"/>
    <w:multiLevelType w:val="hybridMultilevel"/>
    <w:tmpl w:val="F204204C"/>
    <w:lvl w:ilvl="0" w:tplc="87EE4E74">
      <w:start w:val="1"/>
      <w:numFmt w:val="bullet"/>
      <w:lvlText w:val="◦"/>
      <w:lvlJc w:val="left"/>
      <w:pPr>
        <w:tabs>
          <w:tab w:val="num" w:pos="720"/>
        </w:tabs>
        <w:ind w:left="720" w:hanging="360"/>
      </w:pPr>
      <w:rPr>
        <w:rFonts w:ascii="Microsoft Sans Serif" w:hAnsi="Microsoft Sans Serif" w:hint="default"/>
      </w:rPr>
    </w:lvl>
    <w:lvl w:ilvl="1" w:tplc="4C12CFB2">
      <w:start w:val="1"/>
      <w:numFmt w:val="bullet"/>
      <w:lvlText w:val="◦"/>
      <w:lvlJc w:val="left"/>
      <w:pPr>
        <w:tabs>
          <w:tab w:val="num" w:pos="1440"/>
        </w:tabs>
        <w:ind w:left="1440" w:hanging="360"/>
      </w:pPr>
      <w:rPr>
        <w:rFonts w:ascii="Microsoft Sans Serif" w:hAnsi="Microsoft Sans Serif" w:hint="default"/>
      </w:rPr>
    </w:lvl>
    <w:lvl w:ilvl="2" w:tplc="603A215E" w:tentative="1">
      <w:start w:val="1"/>
      <w:numFmt w:val="bullet"/>
      <w:lvlText w:val="◦"/>
      <w:lvlJc w:val="left"/>
      <w:pPr>
        <w:tabs>
          <w:tab w:val="num" w:pos="2160"/>
        </w:tabs>
        <w:ind w:left="2160" w:hanging="360"/>
      </w:pPr>
      <w:rPr>
        <w:rFonts w:ascii="Microsoft Sans Serif" w:hAnsi="Microsoft Sans Serif" w:hint="default"/>
      </w:rPr>
    </w:lvl>
    <w:lvl w:ilvl="3" w:tplc="9F5CF70E" w:tentative="1">
      <w:start w:val="1"/>
      <w:numFmt w:val="bullet"/>
      <w:lvlText w:val="◦"/>
      <w:lvlJc w:val="left"/>
      <w:pPr>
        <w:tabs>
          <w:tab w:val="num" w:pos="2880"/>
        </w:tabs>
        <w:ind w:left="2880" w:hanging="360"/>
      </w:pPr>
      <w:rPr>
        <w:rFonts w:ascii="Microsoft Sans Serif" w:hAnsi="Microsoft Sans Serif" w:hint="default"/>
      </w:rPr>
    </w:lvl>
    <w:lvl w:ilvl="4" w:tplc="6AE68D3A" w:tentative="1">
      <w:start w:val="1"/>
      <w:numFmt w:val="bullet"/>
      <w:lvlText w:val="◦"/>
      <w:lvlJc w:val="left"/>
      <w:pPr>
        <w:tabs>
          <w:tab w:val="num" w:pos="3600"/>
        </w:tabs>
        <w:ind w:left="3600" w:hanging="360"/>
      </w:pPr>
      <w:rPr>
        <w:rFonts w:ascii="Microsoft Sans Serif" w:hAnsi="Microsoft Sans Serif" w:hint="default"/>
      </w:rPr>
    </w:lvl>
    <w:lvl w:ilvl="5" w:tplc="662632B8" w:tentative="1">
      <w:start w:val="1"/>
      <w:numFmt w:val="bullet"/>
      <w:lvlText w:val="◦"/>
      <w:lvlJc w:val="left"/>
      <w:pPr>
        <w:tabs>
          <w:tab w:val="num" w:pos="4320"/>
        </w:tabs>
        <w:ind w:left="4320" w:hanging="360"/>
      </w:pPr>
      <w:rPr>
        <w:rFonts w:ascii="Microsoft Sans Serif" w:hAnsi="Microsoft Sans Serif" w:hint="default"/>
      </w:rPr>
    </w:lvl>
    <w:lvl w:ilvl="6" w:tplc="499C7CDE" w:tentative="1">
      <w:start w:val="1"/>
      <w:numFmt w:val="bullet"/>
      <w:lvlText w:val="◦"/>
      <w:lvlJc w:val="left"/>
      <w:pPr>
        <w:tabs>
          <w:tab w:val="num" w:pos="5040"/>
        </w:tabs>
        <w:ind w:left="5040" w:hanging="360"/>
      </w:pPr>
      <w:rPr>
        <w:rFonts w:ascii="Microsoft Sans Serif" w:hAnsi="Microsoft Sans Serif" w:hint="default"/>
      </w:rPr>
    </w:lvl>
    <w:lvl w:ilvl="7" w:tplc="ED5C6F94" w:tentative="1">
      <w:start w:val="1"/>
      <w:numFmt w:val="bullet"/>
      <w:lvlText w:val="◦"/>
      <w:lvlJc w:val="left"/>
      <w:pPr>
        <w:tabs>
          <w:tab w:val="num" w:pos="5760"/>
        </w:tabs>
        <w:ind w:left="5760" w:hanging="360"/>
      </w:pPr>
      <w:rPr>
        <w:rFonts w:ascii="Microsoft Sans Serif" w:hAnsi="Microsoft Sans Serif" w:hint="default"/>
      </w:rPr>
    </w:lvl>
    <w:lvl w:ilvl="8" w:tplc="E198117A"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51CB2532"/>
    <w:multiLevelType w:val="hybridMultilevel"/>
    <w:tmpl w:val="4C3E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273EE"/>
    <w:multiLevelType w:val="hybridMultilevel"/>
    <w:tmpl w:val="FF46DE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B15A6"/>
    <w:multiLevelType w:val="hybridMultilevel"/>
    <w:tmpl w:val="6230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65D08"/>
    <w:multiLevelType w:val="hybridMultilevel"/>
    <w:tmpl w:val="5B82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F7CB0"/>
    <w:multiLevelType w:val="hybridMultilevel"/>
    <w:tmpl w:val="2DD6D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61BC3"/>
    <w:multiLevelType w:val="hybridMultilevel"/>
    <w:tmpl w:val="8E889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2A3C9D"/>
    <w:multiLevelType w:val="hybridMultilevel"/>
    <w:tmpl w:val="A3766D04"/>
    <w:lvl w:ilvl="0" w:tplc="B30EB0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A63C7"/>
    <w:multiLevelType w:val="hybridMultilevel"/>
    <w:tmpl w:val="1818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F2724F"/>
    <w:multiLevelType w:val="hybridMultilevel"/>
    <w:tmpl w:val="3AF4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36C27"/>
    <w:multiLevelType w:val="hybridMultilevel"/>
    <w:tmpl w:val="B824D16E"/>
    <w:lvl w:ilvl="0" w:tplc="1AEE990C">
      <w:start w:val="1"/>
      <w:numFmt w:val="bullet"/>
      <w:lvlText w:val="•"/>
      <w:lvlJc w:val="left"/>
      <w:pPr>
        <w:tabs>
          <w:tab w:val="num" w:pos="720"/>
        </w:tabs>
        <w:ind w:left="720" w:hanging="360"/>
      </w:pPr>
      <w:rPr>
        <w:rFonts w:ascii="Arial" w:hAnsi="Arial" w:hint="default"/>
      </w:rPr>
    </w:lvl>
    <w:lvl w:ilvl="1" w:tplc="0A4423B2">
      <w:numFmt w:val="bullet"/>
      <w:lvlText w:val="◦"/>
      <w:lvlJc w:val="left"/>
      <w:pPr>
        <w:tabs>
          <w:tab w:val="num" w:pos="1440"/>
        </w:tabs>
        <w:ind w:left="1440" w:hanging="360"/>
      </w:pPr>
      <w:rPr>
        <w:rFonts w:ascii="Microsoft Sans Serif" w:hAnsi="Microsoft Sans Serif" w:hint="default"/>
      </w:rPr>
    </w:lvl>
    <w:lvl w:ilvl="2" w:tplc="B70CD02C" w:tentative="1">
      <w:start w:val="1"/>
      <w:numFmt w:val="bullet"/>
      <w:lvlText w:val="•"/>
      <w:lvlJc w:val="left"/>
      <w:pPr>
        <w:tabs>
          <w:tab w:val="num" w:pos="2160"/>
        </w:tabs>
        <w:ind w:left="2160" w:hanging="360"/>
      </w:pPr>
      <w:rPr>
        <w:rFonts w:ascii="Arial" w:hAnsi="Arial" w:hint="default"/>
      </w:rPr>
    </w:lvl>
    <w:lvl w:ilvl="3" w:tplc="C5665738" w:tentative="1">
      <w:start w:val="1"/>
      <w:numFmt w:val="bullet"/>
      <w:lvlText w:val="•"/>
      <w:lvlJc w:val="left"/>
      <w:pPr>
        <w:tabs>
          <w:tab w:val="num" w:pos="2880"/>
        </w:tabs>
        <w:ind w:left="2880" w:hanging="360"/>
      </w:pPr>
      <w:rPr>
        <w:rFonts w:ascii="Arial" w:hAnsi="Arial" w:hint="default"/>
      </w:rPr>
    </w:lvl>
    <w:lvl w:ilvl="4" w:tplc="74E620D4" w:tentative="1">
      <w:start w:val="1"/>
      <w:numFmt w:val="bullet"/>
      <w:lvlText w:val="•"/>
      <w:lvlJc w:val="left"/>
      <w:pPr>
        <w:tabs>
          <w:tab w:val="num" w:pos="3600"/>
        </w:tabs>
        <w:ind w:left="3600" w:hanging="360"/>
      </w:pPr>
      <w:rPr>
        <w:rFonts w:ascii="Arial" w:hAnsi="Arial" w:hint="default"/>
      </w:rPr>
    </w:lvl>
    <w:lvl w:ilvl="5" w:tplc="BB8EB176" w:tentative="1">
      <w:start w:val="1"/>
      <w:numFmt w:val="bullet"/>
      <w:lvlText w:val="•"/>
      <w:lvlJc w:val="left"/>
      <w:pPr>
        <w:tabs>
          <w:tab w:val="num" w:pos="4320"/>
        </w:tabs>
        <w:ind w:left="4320" w:hanging="360"/>
      </w:pPr>
      <w:rPr>
        <w:rFonts w:ascii="Arial" w:hAnsi="Arial" w:hint="default"/>
      </w:rPr>
    </w:lvl>
    <w:lvl w:ilvl="6" w:tplc="AD563774" w:tentative="1">
      <w:start w:val="1"/>
      <w:numFmt w:val="bullet"/>
      <w:lvlText w:val="•"/>
      <w:lvlJc w:val="left"/>
      <w:pPr>
        <w:tabs>
          <w:tab w:val="num" w:pos="5040"/>
        </w:tabs>
        <w:ind w:left="5040" w:hanging="360"/>
      </w:pPr>
      <w:rPr>
        <w:rFonts w:ascii="Arial" w:hAnsi="Arial" w:hint="default"/>
      </w:rPr>
    </w:lvl>
    <w:lvl w:ilvl="7" w:tplc="B8EA8780" w:tentative="1">
      <w:start w:val="1"/>
      <w:numFmt w:val="bullet"/>
      <w:lvlText w:val="•"/>
      <w:lvlJc w:val="left"/>
      <w:pPr>
        <w:tabs>
          <w:tab w:val="num" w:pos="5760"/>
        </w:tabs>
        <w:ind w:left="5760" w:hanging="360"/>
      </w:pPr>
      <w:rPr>
        <w:rFonts w:ascii="Arial" w:hAnsi="Arial" w:hint="default"/>
      </w:rPr>
    </w:lvl>
    <w:lvl w:ilvl="8" w:tplc="B3E25A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E21CA"/>
    <w:multiLevelType w:val="hybridMultilevel"/>
    <w:tmpl w:val="01764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046A64"/>
    <w:multiLevelType w:val="hybridMultilevel"/>
    <w:tmpl w:val="913AFED0"/>
    <w:lvl w:ilvl="0" w:tplc="2C44961C">
      <w:start w:val="1"/>
      <w:numFmt w:val="bullet"/>
      <w:lvlText w:val="•"/>
      <w:lvlJc w:val="left"/>
      <w:pPr>
        <w:tabs>
          <w:tab w:val="num" w:pos="720"/>
        </w:tabs>
        <w:ind w:left="720" w:hanging="360"/>
      </w:pPr>
      <w:rPr>
        <w:rFonts w:ascii="Arial" w:hAnsi="Arial" w:hint="default"/>
      </w:rPr>
    </w:lvl>
    <w:lvl w:ilvl="1" w:tplc="3DC4E738" w:tentative="1">
      <w:start w:val="1"/>
      <w:numFmt w:val="bullet"/>
      <w:lvlText w:val="•"/>
      <w:lvlJc w:val="left"/>
      <w:pPr>
        <w:tabs>
          <w:tab w:val="num" w:pos="1440"/>
        </w:tabs>
        <w:ind w:left="1440" w:hanging="360"/>
      </w:pPr>
      <w:rPr>
        <w:rFonts w:ascii="Arial" w:hAnsi="Arial" w:hint="default"/>
      </w:rPr>
    </w:lvl>
    <w:lvl w:ilvl="2" w:tplc="F086E772" w:tentative="1">
      <w:start w:val="1"/>
      <w:numFmt w:val="bullet"/>
      <w:lvlText w:val="•"/>
      <w:lvlJc w:val="left"/>
      <w:pPr>
        <w:tabs>
          <w:tab w:val="num" w:pos="2160"/>
        </w:tabs>
        <w:ind w:left="2160" w:hanging="360"/>
      </w:pPr>
      <w:rPr>
        <w:rFonts w:ascii="Arial" w:hAnsi="Arial" w:hint="default"/>
      </w:rPr>
    </w:lvl>
    <w:lvl w:ilvl="3" w:tplc="AD8A0F12" w:tentative="1">
      <w:start w:val="1"/>
      <w:numFmt w:val="bullet"/>
      <w:lvlText w:val="•"/>
      <w:lvlJc w:val="left"/>
      <w:pPr>
        <w:tabs>
          <w:tab w:val="num" w:pos="2880"/>
        </w:tabs>
        <w:ind w:left="2880" w:hanging="360"/>
      </w:pPr>
      <w:rPr>
        <w:rFonts w:ascii="Arial" w:hAnsi="Arial" w:hint="default"/>
      </w:rPr>
    </w:lvl>
    <w:lvl w:ilvl="4" w:tplc="93E8D7FE" w:tentative="1">
      <w:start w:val="1"/>
      <w:numFmt w:val="bullet"/>
      <w:lvlText w:val="•"/>
      <w:lvlJc w:val="left"/>
      <w:pPr>
        <w:tabs>
          <w:tab w:val="num" w:pos="3600"/>
        </w:tabs>
        <w:ind w:left="3600" w:hanging="360"/>
      </w:pPr>
      <w:rPr>
        <w:rFonts w:ascii="Arial" w:hAnsi="Arial" w:hint="default"/>
      </w:rPr>
    </w:lvl>
    <w:lvl w:ilvl="5" w:tplc="AA5AF428" w:tentative="1">
      <w:start w:val="1"/>
      <w:numFmt w:val="bullet"/>
      <w:lvlText w:val="•"/>
      <w:lvlJc w:val="left"/>
      <w:pPr>
        <w:tabs>
          <w:tab w:val="num" w:pos="4320"/>
        </w:tabs>
        <w:ind w:left="4320" w:hanging="360"/>
      </w:pPr>
      <w:rPr>
        <w:rFonts w:ascii="Arial" w:hAnsi="Arial" w:hint="default"/>
      </w:rPr>
    </w:lvl>
    <w:lvl w:ilvl="6" w:tplc="536A99C2" w:tentative="1">
      <w:start w:val="1"/>
      <w:numFmt w:val="bullet"/>
      <w:lvlText w:val="•"/>
      <w:lvlJc w:val="left"/>
      <w:pPr>
        <w:tabs>
          <w:tab w:val="num" w:pos="5040"/>
        </w:tabs>
        <w:ind w:left="5040" w:hanging="360"/>
      </w:pPr>
      <w:rPr>
        <w:rFonts w:ascii="Arial" w:hAnsi="Arial" w:hint="default"/>
      </w:rPr>
    </w:lvl>
    <w:lvl w:ilvl="7" w:tplc="27D8F3E6" w:tentative="1">
      <w:start w:val="1"/>
      <w:numFmt w:val="bullet"/>
      <w:lvlText w:val="•"/>
      <w:lvlJc w:val="left"/>
      <w:pPr>
        <w:tabs>
          <w:tab w:val="num" w:pos="5760"/>
        </w:tabs>
        <w:ind w:left="5760" w:hanging="360"/>
      </w:pPr>
      <w:rPr>
        <w:rFonts w:ascii="Arial" w:hAnsi="Arial" w:hint="default"/>
      </w:rPr>
    </w:lvl>
    <w:lvl w:ilvl="8" w:tplc="7AD816B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5"/>
  </w:num>
  <w:num w:numId="4">
    <w:abstractNumId w:val="22"/>
  </w:num>
  <w:num w:numId="5">
    <w:abstractNumId w:val="33"/>
  </w:num>
  <w:num w:numId="6">
    <w:abstractNumId w:val="38"/>
  </w:num>
  <w:num w:numId="7">
    <w:abstractNumId w:val="39"/>
  </w:num>
  <w:num w:numId="8">
    <w:abstractNumId w:val="19"/>
  </w:num>
  <w:num w:numId="9">
    <w:abstractNumId w:val="40"/>
  </w:num>
  <w:num w:numId="10">
    <w:abstractNumId w:val="17"/>
  </w:num>
  <w:num w:numId="11">
    <w:abstractNumId w:val="28"/>
  </w:num>
  <w:num w:numId="12">
    <w:abstractNumId w:val="12"/>
  </w:num>
  <w:num w:numId="13">
    <w:abstractNumId w:val="35"/>
  </w:num>
  <w:num w:numId="14">
    <w:abstractNumId w:val="10"/>
  </w:num>
  <w:num w:numId="15">
    <w:abstractNumId w:val="8"/>
  </w:num>
  <w:num w:numId="16">
    <w:abstractNumId w:val="34"/>
  </w:num>
  <w:num w:numId="17">
    <w:abstractNumId w:val="1"/>
  </w:num>
  <w:num w:numId="18">
    <w:abstractNumId w:val="16"/>
  </w:num>
  <w:num w:numId="19">
    <w:abstractNumId w:val="11"/>
  </w:num>
  <w:num w:numId="20">
    <w:abstractNumId w:val="31"/>
  </w:num>
  <w:num w:numId="21">
    <w:abstractNumId w:val="4"/>
  </w:num>
  <w:num w:numId="22">
    <w:abstractNumId w:val="14"/>
  </w:num>
  <w:num w:numId="23">
    <w:abstractNumId w:val="27"/>
  </w:num>
  <w:num w:numId="24">
    <w:abstractNumId w:val="30"/>
  </w:num>
  <w:num w:numId="25">
    <w:abstractNumId w:val="3"/>
  </w:num>
  <w:num w:numId="26">
    <w:abstractNumId w:val="6"/>
  </w:num>
  <w:num w:numId="27">
    <w:abstractNumId w:val="25"/>
  </w:num>
  <w:num w:numId="28">
    <w:abstractNumId w:val="9"/>
  </w:num>
  <w:num w:numId="29">
    <w:abstractNumId w:val="2"/>
  </w:num>
  <w:num w:numId="30">
    <w:abstractNumId w:val="23"/>
  </w:num>
  <w:num w:numId="31">
    <w:abstractNumId w:val="37"/>
  </w:num>
  <w:num w:numId="32">
    <w:abstractNumId w:val="41"/>
  </w:num>
  <w:num w:numId="33">
    <w:abstractNumId w:val="24"/>
  </w:num>
  <w:num w:numId="34">
    <w:abstractNumId w:val="26"/>
  </w:num>
  <w:num w:numId="35">
    <w:abstractNumId w:val="13"/>
  </w:num>
  <w:num w:numId="36">
    <w:abstractNumId w:val="32"/>
  </w:num>
  <w:num w:numId="37">
    <w:abstractNumId w:val="29"/>
  </w:num>
  <w:num w:numId="38">
    <w:abstractNumId w:val="7"/>
  </w:num>
  <w:num w:numId="39">
    <w:abstractNumId w:val="18"/>
  </w:num>
  <w:num w:numId="40">
    <w:abstractNumId w:val="20"/>
  </w:num>
  <w:num w:numId="41">
    <w:abstractNumId w:val="36"/>
  </w:num>
  <w:num w:numId="4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51F"/>
    <w:rsid w:val="0000060F"/>
    <w:rsid w:val="0000083F"/>
    <w:rsid w:val="000009BE"/>
    <w:rsid w:val="00000B64"/>
    <w:rsid w:val="00000C01"/>
    <w:rsid w:val="00000D10"/>
    <w:rsid w:val="00000E38"/>
    <w:rsid w:val="00000E65"/>
    <w:rsid w:val="00000ECA"/>
    <w:rsid w:val="00000F7F"/>
    <w:rsid w:val="0000111D"/>
    <w:rsid w:val="00001375"/>
    <w:rsid w:val="000014B6"/>
    <w:rsid w:val="0000151B"/>
    <w:rsid w:val="000016A8"/>
    <w:rsid w:val="000016C8"/>
    <w:rsid w:val="000019D2"/>
    <w:rsid w:val="00001B26"/>
    <w:rsid w:val="00001F79"/>
    <w:rsid w:val="00001FC3"/>
    <w:rsid w:val="00001FFC"/>
    <w:rsid w:val="00002110"/>
    <w:rsid w:val="00002265"/>
    <w:rsid w:val="00002375"/>
    <w:rsid w:val="000023EA"/>
    <w:rsid w:val="0000270A"/>
    <w:rsid w:val="0000296E"/>
    <w:rsid w:val="00002A8E"/>
    <w:rsid w:val="00002B56"/>
    <w:rsid w:val="00002BC6"/>
    <w:rsid w:val="00003051"/>
    <w:rsid w:val="00003131"/>
    <w:rsid w:val="00003227"/>
    <w:rsid w:val="000034FD"/>
    <w:rsid w:val="00003609"/>
    <w:rsid w:val="000036E5"/>
    <w:rsid w:val="000037FB"/>
    <w:rsid w:val="000038C7"/>
    <w:rsid w:val="00003AD8"/>
    <w:rsid w:val="00003EF4"/>
    <w:rsid w:val="0000403F"/>
    <w:rsid w:val="000042C3"/>
    <w:rsid w:val="000043B9"/>
    <w:rsid w:val="000046C6"/>
    <w:rsid w:val="00004794"/>
    <w:rsid w:val="00004885"/>
    <w:rsid w:val="00004BE4"/>
    <w:rsid w:val="00004D1D"/>
    <w:rsid w:val="00004D6D"/>
    <w:rsid w:val="00004D8C"/>
    <w:rsid w:val="00004DCB"/>
    <w:rsid w:val="00004FFC"/>
    <w:rsid w:val="000051F0"/>
    <w:rsid w:val="00005269"/>
    <w:rsid w:val="00005300"/>
    <w:rsid w:val="00005453"/>
    <w:rsid w:val="00005460"/>
    <w:rsid w:val="00005499"/>
    <w:rsid w:val="0000553B"/>
    <w:rsid w:val="00005B96"/>
    <w:rsid w:val="00005EBF"/>
    <w:rsid w:val="00005F69"/>
    <w:rsid w:val="00005F7B"/>
    <w:rsid w:val="000062D2"/>
    <w:rsid w:val="000063BC"/>
    <w:rsid w:val="000066F3"/>
    <w:rsid w:val="00006780"/>
    <w:rsid w:val="00006788"/>
    <w:rsid w:val="00006C7A"/>
    <w:rsid w:val="00006F06"/>
    <w:rsid w:val="00006F0C"/>
    <w:rsid w:val="00006F36"/>
    <w:rsid w:val="00006FA9"/>
    <w:rsid w:val="0000739C"/>
    <w:rsid w:val="00007495"/>
    <w:rsid w:val="000075A3"/>
    <w:rsid w:val="000075DF"/>
    <w:rsid w:val="0000773C"/>
    <w:rsid w:val="0000788F"/>
    <w:rsid w:val="0000792C"/>
    <w:rsid w:val="00007B4B"/>
    <w:rsid w:val="00007D2E"/>
    <w:rsid w:val="00007E0A"/>
    <w:rsid w:val="00010102"/>
    <w:rsid w:val="00010182"/>
    <w:rsid w:val="000101EF"/>
    <w:rsid w:val="00010A5C"/>
    <w:rsid w:val="00010E4E"/>
    <w:rsid w:val="00010E97"/>
    <w:rsid w:val="00010F61"/>
    <w:rsid w:val="00010FD1"/>
    <w:rsid w:val="000110B2"/>
    <w:rsid w:val="000110C9"/>
    <w:rsid w:val="0001117C"/>
    <w:rsid w:val="00011185"/>
    <w:rsid w:val="0001137B"/>
    <w:rsid w:val="000114FA"/>
    <w:rsid w:val="000116BF"/>
    <w:rsid w:val="000118B7"/>
    <w:rsid w:val="00011A5B"/>
    <w:rsid w:val="00011A5E"/>
    <w:rsid w:val="00011A8E"/>
    <w:rsid w:val="00011C52"/>
    <w:rsid w:val="00011CC3"/>
    <w:rsid w:val="00011F43"/>
    <w:rsid w:val="0001213E"/>
    <w:rsid w:val="0001226C"/>
    <w:rsid w:val="00012296"/>
    <w:rsid w:val="000124D1"/>
    <w:rsid w:val="000125AE"/>
    <w:rsid w:val="00012CB2"/>
    <w:rsid w:val="00012D57"/>
    <w:rsid w:val="0001303C"/>
    <w:rsid w:val="0001321B"/>
    <w:rsid w:val="00013353"/>
    <w:rsid w:val="000137B1"/>
    <w:rsid w:val="000137BA"/>
    <w:rsid w:val="000139F1"/>
    <w:rsid w:val="00013B63"/>
    <w:rsid w:val="00013C75"/>
    <w:rsid w:val="00013F64"/>
    <w:rsid w:val="000141F0"/>
    <w:rsid w:val="00014320"/>
    <w:rsid w:val="00014354"/>
    <w:rsid w:val="00014631"/>
    <w:rsid w:val="00014B22"/>
    <w:rsid w:val="00014E0E"/>
    <w:rsid w:val="000151C9"/>
    <w:rsid w:val="000152B4"/>
    <w:rsid w:val="000156E5"/>
    <w:rsid w:val="00015747"/>
    <w:rsid w:val="000159C4"/>
    <w:rsid w:val="00015A7E"/>
    <w:rsid w:val="00015BCB"/>
    <w:rsid w:val="00015CED"/>
    <w:rsid w:val="00015FE7"/>
    <w:rsid w:val="000161C8"/>
    <w:rsid w:val="000162B2"/>
    <w:rsid w:val="0001645D"/>
    <w:rsid w:val="000164BB"/>
    <w:rsid w:val="00016639"/>
    <w:rsid w:val="000167A6"/>
    <w:rsid w:val="00016DCE"/>
    <w:rsid w:val="00016F0C"/>
    <w:rsid w:val="00016FD1"/>
    <w:rsid w:val="000171A8"/>
    <w:rsid w:val="00017309"/>
    <w:rsid w:val="000175E5"/>
    <w:rsid w:val="0001765D"/>
    <w:rsid w:val="00017928"/>
    <w:rsid w:val="000179E0"/>
    <w:rsid w:val="00017AA4"/>
    <w:rsid w:val="00017DAB"/>
    <w:rsid w:val="0002002A"/>
    <w:rsid w:val="00020169"/>
    <w:rsid w:val="000201BF"/>
    <w:rsid w:val="000201C1"/>
    <w:rsid w:val="000202CB"/>
    <w:rsid w:val="000202E6"/>
    <w:rsid w:val="000204A2"/>
    <w:rsid w:val="000205C1"/>
    <w:rsid w:val="000206F4"/>
    <w:rsid w:val="0002072C"/>
    <w:rsid w:val="0002085F"/>
    <w:rsid w:val="000209D8"/>
    <w:rsid w:val="00020BE4"/>
    <w:rsid w:val="00020CD5"/>
    <w:rsid w:val="00020D2C"/>
    <w:rsid w:val="00020D61"/>
    <w:rsid w:val="00020D64"/>
    <w:rsid w:val="00021001"/>
    <w:rsid w:val="0002113C"/>
    <w:rsid w:val="00021272"/>
    <w:rsid w:val="0002130A"/>
    <w:rsid w:val="00021498"/>
    <w:rsid w:val="0002153A"/>
    <w:rsid w:val="00021911"/>
    <w:rsid w:val="00021953"/>
    <w:rsid w:val="00021C67"/>
    <w:rsid w:val="00021D30"/>
    <w:rsid w:val="00021DEC"/>
    <w:rsid w:val="00021EAD"/>
    <w:rsid w:val="000221EB"/>
    <w:rsid w:val="0002225E"/>
    <w:rsid w:val="000222F7"/>
    <w:rsid w:val="0002238C"/>
    <w:rsid w:val="000223B5"/>
    <w:rsid w:val="000223D4"/>
    <w:rsid w:val="00022871"/>
    <w:rsid w:val="0002299C"/>
    <w:rsid w:val="00022B3F"/>
    <w:rsid w:val="00022D06"/>
    <w:rsid w:val="00022E20"/>
    <w:rsid w:val="00022EF0"/>
    <w:rsid w:val="000230AF"/>
    <w:rsid w:val="00023164"/>
    <w:rsid w:val="0002323E"/>
    <w:rsid w:val="0002335A"/>
    <w:rsid w:val="000233F4"/>
    <w:rsid w:val="0002343E"/>
    <w:rsid w:val="000234EB"/>
    <w:rsid w:val="00023880"/>
    <w:rsid w:val="00023BB0"/>
    <w:rsid w:val="00023C29"/>
    <w:rsid w:val="00023CE0"/>
    <w:rsid w:val="00023D9B"/>
    <w:rsid w:val="00023E59"/>
    <w:rsid w:val="000240FD"/>
    <w:rsid w:val="0002414C"/>
    <w:rsid w:val="00024336"/>
    <w:rsid w:val="00024472"/>
    <w:rsid w:val="000244F6"/>
    <w:rsid w:val="0002451C"/>
    <w:rsid w:val="00024683"/>
    <w:rsid w:val="00024794"/>
    <w:rsid w:val="000248C9"/>
    <w:rsid w:val="0002496A"/>
    <w:rsid w:val="00024974"/>
    <w:rsid w:val="000249B3"/>
    <w:rsid w:val="00024B7F"/>
    <w:rsid w:val="00024BAB"/>
    <w:rsid w:val="00024C00"/>
    <w:rsid w:val="00024D64"/>
    <w:rsid w:val="00024E37"/>
    <w:rsid w:val="00024E6E"/>
    <w:rsid w:val="0002506A"/>
    <w:rsid w:val="00025336"/>
    <w:rsid w:val="000255A1"/>
    <w:rsid w:val="000258DD"/>
    <w:rsid w:val="0002591B"/>
    <w:rsid w:val="00025C9A"/>
    <w:rsid w:val="00025D06"/>
    <w:rsid w:val="00025E4F"/>
    <w:rsid w:val="000261A3"/>
    <w:rsid w:val="000262ED"/>
    <w:rsid w:val="000264A3"/>
    <w:rsid w:val="000266AE"/>
    <w:rsid w:val="000267EB"/>
    <w:rsid w:val="000268EA"/>
    <w:rsid w:val="00026905"/>
    <w:rsid w:val="00026977"/>
    <w:rsid w:val="000269D3"/>
    <w:rsid w:val="00026B7D"/>
    <w:rsid w:val="00026C64"/>
    <w:rsid w:val="00026EF9"/>
    <w:rsid w:val="00026FED"/>
    <w:rsid w:val="00027247"/>
    <w:rsid w:val="00027333"/>
    <w:rsid w:val="000273DF"/>
    <w:rsid w:val="000276E7"/>
    <w:rsid w:val="00027BAC"/>
    <w:rsid w:val="00027D56"/>
    <w:rsid w:val="00027EDE"/>
    <w:rsid w:val="00027F16"/>
    <w:rsid w:val="000300D5"/>
    <w:rsid w:val="000300FE"/>
    <w:rsid w:val="0003033C"/>
    <w:rsid w:val="0003053F"/>
    <w:rsid w:val="00030619"/>
    <w:rsid w:val="00030744"/>
    <w:rsid w:val="000307B3"/>
    <w:rsid w:val="000307C6"/>
    <w:rsid w:val="000308EA"/>
    <w:rsid w:val="00030A5C"/>
    <w:rsid w:val="00030E50"/>
    <w:rsid w:val="00030F74"/>
    <w:rsid w:val="00030F82"/>
    <w:rsid w:val="00030F85"/>
    <w:rsid w:val="000310DC"/>
    <w:rsid w:val="000312B4"/>
    <w:rsid w:val="000312B7"/>
    <w:rsid w:val="0003134F"/>
    <w:rsid w:val="0003143B"/>
    <w:rsid w:val="00031640"/>
    <w:rsid w:val="000317B2"/>
    <w:rsid w:val="0003186A"/>
    <w:rsid w:val="00031AE3"/>
    <w:rsid w:val="00031BC7"/>
    <w:rsid w:val="00031C81"/>
    <w:rsid w:val="00031D42"/>
    <w:rsid w:val="00031D58"/>
    <w:rsid w:val="00031DE7"/>
    <w:rsid w:val="00031ED7"/>
    <w:rsid w:val="00031EDD"/>
    <w:rsid w:val="00032063"/>
    <w:rsid w:val="000321DC"/>
    <w:rsid w:val="000325EF"/>
    <w:rsid w:val="000329D2"/>
    <w:rsid w:val="000329E9"/>
    <w:rsid w:val="00032A0C"/>
    <w:rsid w:val="00032AF0"/>
    <w:rsid w:val="00032C57"/>
    <w:rsid w:val="00032CC5"/>
    <w:rsid w:val="00032F26"/>
    <w:rsid w:val="00032F8C"/>
    <w:rsid w:val="00033AFC"/>
    <w:rsid w:val="00033CA9"/>
    <w:rsid w:val="00033CE8"/>
    <w:rsid w:val="000343D7"/>
    <w:rsid w:val="000344C3"/>
    <w:rsid w:val="00034882"/>
    <w:rsid w:val="000349B7"/>
    <w:rsid w:val="00034A76"/>
    <w:rsid w:val="00034BC1"/>
    <w:rsid w:val="0003504F"/>
    <w:rsid w:val="000352CE"/>
    <w:rsid w:val="000352CF"/>
    <w:rsid w:val="0003540B"/>
    <w:rsid w:val="0003543D"/>
    <w:rsid w:val="00035574"/>
    <w:rsid w:val="0003570F"/>
    <w:rsid w:val="0003578B"/>
    <w:rsid w:val="0003579F"/>
    <w:rsid w:val="00035963"/>
    <w:rsid w:val="00035A4E"/>
    <w:rsid w:val="00035B75"/>
    <w:rsid w:val="00035DA6"/>
    <w:rsid w:val="00035E08"/>
    <w:rsid w:val="0003614F"/>
    <w:rsid w:val="00036199"/>
    <w:rsid w:val="0003623F"/>
    <w:rsid w:val="000365A2"/>
    <w:rsid w:val="0003681D"/>
    <w:rsid w:val="0003698E"/>
    <w:rsid w:val="00036AC7"/>
    <w:rsid w:val="00036C45"/>
    <w:rsid w:val="00036C59"/>
    <w:rsid w:val="00036C9C"/>
    <w:rsid w:val="00036E00"/>
    <w:rsid w:val="00036FA7"/>
    <w:rsid w:val="00037002"/>
    <w:rsid w:val="000370B4"/>
    <w:rsid w:val="00037159"/>
    <w:rsid w:val="0003723F"/>
    <w:rsid w:val="00037633"/>
    <w:rsid w:val="000377E3"/>
    <w:rsid w:val="00037928"/>
    <w:rsid w:val="00037975"/>
    <w:rsid w:val="00037A21"/>
    <w:rsid w:val="00037C2D"/>
    <w:rsid w:val="00037EBB"/>
    <w:rsid w:val="000402B6"/>
    <w:rsid w:val="00040450"/>
    <w:rsid w:val="000404BD"/>
    <w:rsid w:val="000404F2"/>
    <w:rsid w:val="00040A3D"/>
    <w:rsid w:val="00040A96"/>
    <w:rsid w:val="00040AAD"/>
    <w:rsid w:val="00040BB1"/>
    <w:rsid w:val="00040C15"/>
    <w:rsid w:val="00040CEF"/>
    <w:rsid w:val="00040ED9"/>
    <w:rsid w:val="000413B8"/>
    <w:rsid w:val="00041487"/>
    <w:rsid w:val="000416DE"/>
    <w:rsid w:val="000417A7"/>
    <w:rsid w:val="000417DF"/>
    <w:rsid w:val="0004182E"/>
    <w:rsid w:val="000418C8"/>
    <w:rsid w:val="0004198A"/>
    <w:rsid w:val="0004198E"/>
    <w:rsid w:val="00041A46"/>
    <w:rsid w:val="00041B47"/>
    <w:rsid w:val="00041C5A"/>
    <w:rsid w:val="00041C85"/>
    <w:rsid w:val="00041D52"/>
    <w:rsid w:val="00041EC3"/>
    <w:rsid w:val="00041FE3"/>
    <w:rsid w:val="00042037"/>
    <w:rsid w:val="00042096"/>
    <w:rsid w:val="000423D8"/>
    <w:rsid w:val="0004264B"/>
    <w:rsid w:val="0004285B"/>
    <w:rsid w:val="0004289D"/>
    <w:rsid w:val="00042925"/>
    <w:rsid w:val="00042A11"/>
    <w:rsid w:val="00042BB0"/>
    <w:rsid w:val="00042BFC"/>
    <w:rsid w:val="00042D26"/>
    <w:rsid w:val="0004302D"/>
    <w:rsid w:val="000430CF"/>
    <w:rsid w:val="00043407"/>
    <w:rsid w:val="000434DE"/>
    <w:rsid w:val="00043620"/>
    <w:rsid w:val="000436A3"/>
    <w:rsid w:val="00043703"/>
    <w:rsid w:val="0004371B"/>
    <w:rsid w:val="000439D0"/>
    <w:rsid w:val="00043BF3"/>
    <w:rsid w:val="00043F2D"/>
    <w:rsid w:val="00044225"/>
    <w:rsid w:val="00044576"/>
    <w:rsid w:val="000445DB"/>
    <w:rsid w:val="000447AC"/>
    <w:rsid w:val="00044872"/>
    <w:rsid w:val="0004494B"/>
    <w:rsid w:val="00044A34"/>
    <w:rsid w:val="00044AE0"/>
    <w:rsid w:val="00044C80"/>
    <w:rsid w:val="00044DBF"/>
    <w:rsid w:val="00044E0F"/>
    <w:rsid w:val="00044F4F"/>
    <w:rsid w:val="00044FC4"/>
    <w:rsid w:val="000451E5"/>
    <w:rsid w:val="000452D6"/>
    <w:rsid w:val="000453F6"/>
    <w:rsid w:val="000455C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8A"/>
    <w:rsid w:val="00046F9A"/>
    <w:rsid w:val="00047033"/>
    <w:rsid w:val="000472F3"/>
    <w:rsid w:val="00047383"/>
    <w:rsid w:val="00047449"/>
    <w:rsid w:val="0004769C"/>
    <w:rsid w:val="000477BB"/>
    <w:rsid w:val="00047A40"/>
    <w:rsid w:val="00047A82"/>
    <w:rsid w:val="00047B11"/>
    <w:rsid w:val="00047BCB"/>
    <w:rsid w:val="00047DE6"/>
    <w:rsid w:val="00047E32"/>
    <w:rsid w:val="00047FC0"/>
    <w:rsid w:val="000501A4"/>
    <w:rsid w:val="0005028B"/>
    <w:rsid w:val="00050335"/>
    <w:rsid w:val="000503A9"/>
    <w:rsid w:val="00050489"/>
    <w:rsid w:val="0005055B"/>
    <w:rsid w:val="000505E0"/>
    <w:rsid w:val="000509A6"/>
    <w:rsid w:val="00050A47"/>
    <w:rsid w:val="00050CE3"/>
    <w:rsid w:val="00050D4C"/>
    <w:rsid w:val="00050F7F"/>
    <w:rsid w:val="00051135"/>
    <w:rsid w:val="00051273"/>
    <w:rsid w:val="0005134D"/>
    <w:rsid w:val="000515F7"/>
    <w:rsid w:val="00051938"/>
    <w:rsid w:val="0005193E"/>
    <w:rsid w:val="00051AB3"/>
    <w:rsid w:val="00051B10"/>
    <w:rsid w:val="00051BFF"/>
    <w:rsid w:val="0005201C"/>
    <w:rsid w:val="000520A0"/>
    <w:rsid w:val="0005241E"/>
    <w:rsid w:val="00052459"/>
    <w:rsid w:val="000524BA"/>
    <w:rsid w:val="000525B8"/>
    <w:rsid w:val="000525FD"/>
    <w:rsid w:val="00052621"/>
    <w:rsid w:val="0005289E"/>
    <w:rsid w:val="0005291A"/>
    <w:rsid w:val="00052925"/>
    <w:rsid w:val="00052AE3"/>
    <w:rsid w:val="00052C77"/>
    <w:rsid w:val="00052CD1"/>
    <w:rsid w:val="00052F39"/>
    <w:rsid w:val="0005309A"/>
    <w:rsid w:val="000530F0"/>
    <w:rsid w:val="000531A8"/>
    <w:rsid w:val="000531F5"/>
    <w:rsid w:val="000532B4"/>
    <w:rsid w:val="000532C1"/>
    <w:rsid w:val="00053304"/>
    <w:rsid w:val="000537A9"/>
    <w:rsid w:val="00053849"/>
    <w:rsid w:val="00053A47"/>
    <w:rsid w:val="00053AD4"/>
    <w:rsid w:val="00053B14"/>
    <w:rsid w:val="00053E05"/>
    <w:rsid w:val="00053F6B"/>
    <w:rsid w:val="000543B1"/>
    <w:rsid w:val="0005456E"/>
    <w:rsid w:val="00054649"/>
    <w:rsid w:val="00054694"/>
    <w:rsid w:val="000547BE"/>
    <w:rsid w:val="00054ACE"/>
    <w:rsid w:val="00054AE4"/>
    <w:rsid w:val="00054B6B"/>
    <w:rsid w:val="00054DAB"/>
    <w:rsid w:val="00054EC9"/>
    <w:rsid w:val="0005504C"/>
    <w:rsid w:val="00055199"/>
    <w:rsid w:val="0005558A"/>
    <w:rsid w:val="000557D7"/>
    <w:rsid w:val="00055873"/>
    <w:rsid w:val="00055A62"/>
    <w:rsid w:val="00055B8E"/>
    <w:rsid w:val="00055C1F"/>
    <w:rsid w:val="00055C4A"/>
    <w:rsid w:val="00055DA6"/>
    <w:rsid w:val="00055F19"/>
    <w:rsid w:val="00055FF3"/>
    <w:rsid w:val="0005602E"/>
    <w:rsid w:val="00056057"/>
    <w:rsid w:val="000563E7"/>
    <w:rsid w:val="0005665C"/>
    <w:rsid w:val="00056671"/>
    <w:rsid w:val="00056673"/>
    <w:rsid w:val="00056874"/>
    <w:rsid w:val="00056A6A"/>
    <w:rsid w:val="00056BD3"/>
    <w:rsid w:val="00056BF3"/>
    <w:rsid w:val="00056BFD"/>
    <w:rsid w:val="00056C74"/>
    <w:rsid w:val="00056DAF"/>
    <w:rsid w:val="00056E6C"/>
    <w:rsid w:val="00056E8C"/>
    <w:rsid w:val="00056F41"/>
    <w:rsid w:val="0005709B"/>
    <w:rsid w:val="000572A7"/>
    <w:rsid w:val="00057388"/>
    <w:rsid w:val="00057A16"/>
    <w:rsid w:val="00057BEC"/>
    <w:rsid w:val="00057C16"/>
    <w:rsid w:val="00057DCA"/>
    <w:rsid w:val="00057DF9"/>
    <w:rsid w:val="00057F68"/>
    <w:rsid w:val="00057F6C"/>
    <w:rsid w:val="000602B9"/>
    <w:rsid w:val="000602E9"/>
    <w:rsid w:val="000602F9"/>
    <w:rsid w:val="0006031E"/>
    <w:rsid w:val="00060586"/>
    <w:rsid w:val="0006058B"/>
    <w:rsid w:val="0006090A"/>
    <w:rsid w:val="00060AD6"/>
    <w:rsid w:val="00060B9E"/>
    <w:rsid w:val="00060F2D"/>
    <w:rsid w:val="00060FDB"/>
    <w:rsid w:val="0006129E"/>
    <w:rsid w:val="000612C5"/>
    <w:rsid w:val="00061359"/>
    <w:rsid w:val="000613C1"/>
    <w:rsid w:val="000616E1"/>
    <w:rsid w:val="000617E2"/>
    <w:rsid w:val="0006185A"/>
    <w:rsid w:val="00061A20"/>
    <w:rsid w:val="00061A59"/>
    <w:rsid w:val="00061BDC"/>
    <w:rsid w:val="00061BFD"/>
    <w:rsid w:val="00061D2A"/>
    <w:rsid w:val="00061D31"/>
    <w:rsid w:val="00061D85"/>
    <w:rsid w:val="00061DC4"/>
    <w:rsid w:val="000620AE"/>
    <w:rsid w:val="000621A9"/>
    <w:rsid w:val="000621BB"/>
    <w:rsid w:val="0006221A"/>
    <w:rsid w:val="0006246B"/>
    <w:rsid w:val="0006247F"/>
    <w:rsid w:val="00062556"/>
    <w:rsid w:val="000625E0"/>
    <w:rsid w:val="0006263A"/>
    <w:rsid w:val="0006294F"/>
    <w:rsid w:val="00062D9A"/>
    <w:rsid w:val="0006300F"/>
    <w:rsid w:val="000631CE"/>
    <w:rsid w:val="000632F7"/>
    <w:rsid w:val="00063485"/>
    <w:rsid w:val="000634A9"/>
    <w:rsid w:val="000634FE"/>
    <w:rsid w:val="00063837"/>
    <w:rsid w:val="000639E0"/>
    <w:rsid w:val="00063C68"/>
    <w:rsid w:val="00063F57"/>
    <w:rsid w:val="000644E4"/>
    <w:rsid w:val="000644EE"/>
    <w:rsid w:val="00064547"/>
    <w:rsid w:val="000647A7"/>
    <w:rsid w:val="0006480B"/>
    <w:rsid w:val="00064A2B"/>
    <w:rsid w:val="00064AD8"/>
    <w:rsid w:val="00064B46"/>
    <w:rsid w:val="00064C34"/>
    <w:rsid w:val="00064F4B"/>
    <w:rsid w:val="00064FF1"/>
    <w:rsid w:val="00065016"/>
    <w:rsid w:val="00065031"/>
    <w:rsid w:val="000650C1"/>
    <w:rsid w:val="0006549C"/>
    <w:rsid w:val="0006550F"/>
    <w:rsid w:val="0006571D"/>
    <w:rsid w:val="000659DD"/>
    <w:rsid w:val="00065A0F"/>
    <w:rsid w:val="00065ADC"/>
    <w:rsid w:val="00065B57"/>
    <w:rsid w:val="00065BB9"/>
    <w:rsid w:val="00065C9D"/>
    <w:rsid w:val="00065D64"/>
    <w:rsid w:val="00066173"/>
    <w:rsid w:val="00066411"/>
    <w:rsid w:val="000665CE"/>
    <w:rsid w:val="000667D1"/>
    <w:rsid w:val="00066A7C"/>
    <w:rsid w:val="00066A94"/>
    <w:rsid w:val="00066C74"/>
    <w:rsid w:val="00066E68"/>
    <w:rsid w:val="0006703F"/>
    <w:rsid w:val="00067087"/>
    <w:rsid w:val="0006709B"/>
    <w:rsid w:val="00067359"/>
    <w:rsid w:val="0006739D"/>
    <w:rsid w:val="00067463"/>
    <w:rsid w:val="000675F1"/>
    <w:rsid w:val="0006766E"/>
    <w:rsid w:val="0006777C"/>
    <w:rsid w:val="0006782C"/>
    <w:rsid w:val="00067A46"/>
    <w:rsid w:val="00067DA2"/>
    <w:rsid w:val="00067FE2"/>
    <w:rsid w:val="000700AB"/>
    <w:rsid w:val="00070192"/>
    <w:rsid w:val="00070392"/>
    <w:rsid w:val="00070519"/>
    <w:rsid w:val="00070647"/>
    <w:rsid w:val="000706E1"/>
    <w:rsid w:val="0007078A"/>
    <w:rsid w:val="00070913"/>
    <w:rsid w:val="00070DFD"/>
    <w:rsid w:val="0007118F"/>
    <w:rsid w:val="000711C1"/>
    <w:rsid w:val="00071260"/>
    <w:rsid w:val="00071430"/>
    <w:rsid w:val="0007162A"/>
    <w:rsid w:val="000716FB"/>
    <w:rsid w:val="00071740"/>
    <w:rsid w:val="0007177B"/>
    <w:rsid w:val="000719E7"/>
    <w:rsid w:val="00071AB9"/>
    <w:rsid w:val="00071EE1"/>
    <w:rsid w:val="00071FD0"/>
    <w:rsid w:val="000721EC"/>
    <w:rsid w:val="000725FD"/>
    <w:rsid w:val="00072638"/>
    <w:rsid w:val="000727CD"/>
    <w:rsid w:val="00072C3A"/>
    <w:rsid w:val="00072CB5"/>
    <w:rsid w:val="00072D33"/>
    <w:rsid w:val="00072E75"/>
    <w:rsid w:val="00072EFA"/>
    <w:rsid w:val="00072FF7"/>
    <w:rsid w:val="0007325B"/>
    <w:rsid w:val="0007337F"/>
    <w:rsid w:val="0007339A"/>
    <w:rsid w:val="0007368E"/>
    <w:rsid w:val="000736C7"/>
    <w:rsid w:val="00073785"/>
    <w:rsid w:val="00073974"/>
    <w:rsid w:val="00073B97"/>
    <w:rsid w:val="00073D7B"/>
    <w:rsid w:val="00073DE2"/>
    <w:rsid w:val="00073E1A"/>
    <w:rsid w:val="00073EDE"/>
    <w:rsid w:val="00073EE4"/>
    <w:rsid w:val="00073F5C"/>
    <w:rsid w:val="000741B3"/>
    <w:rsid w:val="00074375"/>
    <w:rsid w:val="000743A0"/>
    <w:rsid w:val="000747FD"/>
    <w:rsid w:val="00074A9E"/>
    <w:rsid w:val="00074BF5"/>
    <w:rsid w:val="00074CFB"/>
    <w:rsid w:val="00074ED6"/>
    <w:rsid w:val="000750E4"/>
    <w:rsid w:val="000752CD"/>
    <w:rsid w:val="00075381"/>
    <w:rsid w:val="0007553E"/>
    <w:rsid w:val="00075680"/>
    <w:rsid w:val="00075713"/>
    <w:rsid w:val="000757B9"/>
    <w:rsid w:val="00075999"/>
    <w:rsid w:val="00075A47"/>
    <w:rsid w:val="00075AB6"/>
    <w:rsid w:val="00075B29"/>
    <w:rsid w:val="00075D34"/>
    <w:rsid w:val="00075D40"/>
    <w:rsid w:val="00075DAB"/>
    <w:rsid w:val="00075F9A"/>
    <w:rsid w:val="00076408"/>
    <w:rsid w:val="000764EE"/>
    <w:rsid w:val="0007661E"/>
    <w:rsid w:val="00076629"/>
    <w:rsid w:val="00076815"/>
    <w:rsid w:val="00076880"/>
    <w:rsid w:val="0007688B"/>
    <w:rsid w:val="00076A6C"/>
    <w:rsid w:val="00076A90"/>
    <w:rsid w:val="00076B98"/>
    <w:rsid w:val="00076C83"/>
    <w:rsid w:val="00076D3D"/>
    <w:rsid w:val="00076EEF"/>
    <w:rsid w:val="00076F7F"/>
    <w:rsid w:val="00076FD1"/>
    <w:rsid w:val="00077070"/>
    <w:rsid w:val="00077073"/>
    <w:rsid w:val="0007722D"/>
    <w:rsid w:val="00077786"/>
    <w:rsid w:val="0007794C"/>
    <w:rsid w:val="0007796F"/>
    <w:rsid w:val="00077BBF"/>
    <w:rsid w:val="00077ECC"/>
    <w:rsid w:val="00080174"/>
    <w:rsid w:val="0008022A"/>
    <w:rsid w:val="00080418"/>
    <w:rsid w:val="00080542"/>
    <w:rsid w:val="000805B2"/>
    <w:rsid w:val="000805FD"/>
    <w:rsid w:val="00080677"/>
    <w:rsid w:val="00080696"/>
    <w:rsid w:val="000808A3"/>
    <w:rsid w:val="00080D74"/>
    <w:rsid w:val="00080DC8"/>
    <w:rsid w:val="0008112E"/>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898"/>
    <w:rsid w:val="0008298C"/>
    <w:rsid w:val="000829EE"/>
    <w:rsid w:val="00082A49"/>
    <w:rsid w:val="00082BDD"/>
    <w:rsid w:val="00082C90"/>
    <w:rsid w:val="00082D8D"/>
    <w:rsid w:val="00083233"/>
    <w:rsid w:val="000832D0"/>
    <w:rsid w:val="00083312"/>
    <w:rsid w:val="00083322"/>
    <w:rsid w:val="0008367C"/>
    <w:rsid w:val="0008376B"/>
    <w:rsid w:val="000838E5"/>
    <w:rsid w:val="0008399B"/>
    <w:rsid w:val="00083ABE"/>
    <w:rsid w:val="00083D3C"/>
    <w:rsid w:val="00083E9C"/>
    <w:rsid w:val="0008407B"/>
    <w:rsid w:val="00084108"/>
    <w:rsid w:val="000841F5"/>
    <w:rsid w:val="0008424F"/>
    <w:rsid w:val="00084255"/>
    <w:rsid w:val="000842C9"/>
    <w:rsid w:val="0008473D"/>
    <w:rsid w:val="000849DE"/>
    <w:rsid w:val="00084A59"/>
    <w:rsid w:val="00084A72"/>
    <w:rsid w:val="00084B3C"/>
    <w:rsid w:val="00084B80"/>
    <w:rsid w:val="00084B97"/>
    <w:rsid w:val="00084EF7"/>
    <w:rsid w:val="000850B3"/>
    <w:rsid w:val="00085239"/>
    <w:rsid w:val="000855D7"/>
    <w:rsid w:val="0008580E"/>
    <w:rsid w:val="00085841"/>
    <w:rsid w:val="000859AB"/>
    <w:rsid w:val="00085AAD"/>
    <w:rsid w:val="00085AB0"/>
    <w:rsid w:val="00085F08"/>
    <w:rsid w:val="000860A2"/>
    <w:rsid w:val="000860E0"/>
    <w:rsid w:val="0008612C"/>
    <w:rsid w:val="00086271"/>
    <w:rsid w:val="000862BA"/>
    <w:rsid w:val="000862F6"/>
    <w:rsid w:val="00086530"/>
    <w:rsid w:val="000868B5"/>
    <w:rsid w:val="00086936"/>
    <w:rsid w:val="00086ADD"/>
    <w:rsid w:val="00086B50"/>
    <w:rsid w:val="00086B78"/>
    <w:rsid w:val="00086C4D"/>
    <w:rsid w:val="00086EF0"/>
    <w:rsid w:val="000872D4"/>
    <w:rsid w:val="000873DD"/>
    <w:rsid w:val="0008760B"/>
    <w:rsid w:val="0008782D"/>
    <w:rsid w:val="000878FD"/>
    <w:rsid w:val="00087DC8"/>
    <w:rsid w:val="00087E29"/>
    <w:rsid w:val="00090010"/>
    <w:rsid w:val="000900E0"/>
    <w:rsid w:val="0009018D"/>
    <w:rsid w:val="0009037D"/>
    <w:rsid w:val="00090394"/>
    <w:rsid w:val="00090573"/>
    <w:rsid w:val="00090586"/>
    <w:rsid w:val="000905B8"/>
    <w:rsid w:val="00090674"/>
    <w:rsid w:val="00090779"/>
    <w:rsid w:val="00090BCA"/>
    <w:rsid w:val="00090C13"/>
    <w:rsid w:val="00090F91"/>
    <w:rsid w:val="0009111D"/>
    <w:rsid w:val="0009152F"/>
    <w:rsid w:val="0009168D"/>
    <w:rsid w:val="00091CE4"/>
    <w:rsid w:val="00091DA6"/>
    <w:rsid w:val="00091DD5"/>
    <w:rsid w:val="000921E3"/>
    <w:rsid w:val="0009267A"/>
    <w:rsid w:val="00092987"/>
    <w:rsid w:val="00092A3D"/>
    <w:rsid w:val="00092BEA"/>
    <w:rsid w:val="00092E33"/>
    <w:rsid w:val="00092EE1"/>
    <w:rsid w:val="00092F03"/>
    <w:rsid w:val="00092FDF"/>
    <w:rsid w:val="000931C3"/>
    <w:rsid w:val="00093381"/>
    <w:rsid w:val="00093566"/>
    <w:rsid w:val="00093CF6"/>
    <w:rsid w:val="00093E0C"/>
    <w:rsid w:val="00093EF0"/>
    <w:rsid w:val="00093F75"/>
    <w:rsid w:val="00094013"/>
    <w:rsid w:val="00094031"/>
    <w:rsid w:val="00094153"/>
    <w:rsid w:val="00094179"/>
    <w:rsid w:val="00094378"/>
    <w:rsid w:val="0009437A"/>
    <w:rsid w:val="00094489"/>
    <w:rsid w:val="0009448B"/>
    <w:rsid w:val="00094627"/>
    <w:rsid w:val="000947B7"/>
    <w:rsid w:val="00094AA8"/>
    <w:rsid w:val="00094CD7"/>
    <w:rsid w:val="00094D0A"/>
    <w:rsid w:val="00094E86"/>
    <w:rsid w:val="00094F09"/>
    <w:rsid w:val="00094F16"/>
    <w:rsid w:val="000950B9"/>
    <w:rsid w:val="0009512D"/>
    <w:rsid w:val="00095327"/>
    <w:rsid w:val="000954C6"/>
    <w:rsid w:val="00095671"/>
    <w:rsid w:val="000956BC"/>
    <w:rsid w:val="0009574A"/>
    <w:rsid w:val="0009576C"/>
    <w:rsid w:val="000957AA"/>
    <w:rsid w:val="000957FF"/>
    <w:rsid w:val="00095920"/>
    <w:rsid w:val="00095947"/>
    <w:rsid w:val="00095F53"/>
    <w:rsid w:val="00095F96"/>
    <w:rsid w:val="00096016"/>
    <w:rsid w:val="000960C2"/>
    <w:rsid w:val="00096146"/>
    <w:rsid w:val="00096246"/>
    <w:rsid w:val="0009640D"/>
    <w:rsid w:val="0009644F"/>
    <w:rsid w:val="000964F5"/>
    <w:rsid w:val="0009653B"/>
    <w:rsid w:val="00096570"/>
    <w:rsid w:val="000965FB"/>
    <w:rsid w:val="000968D8"/>
    <w:rsid w:val="00096D47"/>
    <w:rsid w:val="00096DBC"/>
    <w:rsid w:val="0009709B"/>
    <w:rsid w:val="000970D0"/>
    <w:rsid w:val="00097163"/>
    <w:rsid w:val="000971CA"/>
    <w:rsid w:val="0009720E"/>
    <w:rsid w:val="00097218"/>
    <w:rsid w:val="0009736D"/>
    <w:rsid w:val="00097407"/>
    <w:rsid w:val="000975FD"/>
    <w:rsid w:val="00097702"/>
    <w:rsid w:val="00097823"/>
    <w:rsid w:val="00097941"/>
    <w:rsid w:val="000979B2"/>
    <w:rsid w:val="000979F0"/>
    <w:rsid w:val="00097AE8"/>
    <w:rsid w:val="00097EFA"/>
    <w:rsid w:val="00097FEC"/>
    <w:rsid w:val="00097FF5"/>
    <w:rsid w:val="00097FF9"/>
    <w:rsid w:val="000A00DC"/>
    <w:rsid w:val="000A01C6"/>
    <w:rsid w:val="000A02DC"/>
    <w:rsid w:val="000A0371"/>
    <w:rsid w:val="000A03E5"/>
    <w:rsid w:val="000A0592"/>
    <w:rsid w:val="000A090D"/>
    <w:rsid w:val="000A09A2"/>
    <w:rsid w:val="000A0B0C"/>
    <w:rsid w:val="000A0CA1"/>
    <w:rsid w:val="000A0D19"/>
    <w:rsid w:val="000A0D2C"/>
    <w:rsid w:val="000A0D70"/>
    <w:rsid w:val="000A0E99"/>
    <w:rsid w:val="000A0F4B"/>
    <w:rsid w:val="000A128A"/>
    <w:rsid w:val="000A14BC"/>
    <w:rsid w:val="000A1692"/>
    <w:rsid w:val="000A1792"/>
    <w:rsid w:val="000A18E3"/>
    <w:rsid w:val="000A1AD3"/>
    <w:rsid w:val="000A1BBD"/>
    <w:rsid w:val="000A1D49"/>
    <w:rsid w:val="000A1E7B"/>
    <w:rsid w:val="000A1F57"/>
    <w:rsid w:val="000A2060"/>
    <w:rsid w:val="000A217B"/>
    <w:rsid w:val="000A21AE"/>
    <w:rsid w:val="000A23E5"/>
    <w:rsid w:val="000A2538"/>
    <w:rsid w:val="000A26E4"/>
    <w:rsid w:val="000A2ADE"/>
    <w:rsid w:val="000A2AED"/>
    <w:rsid w:val="000A2B25"/>
    <w:rsid w:val="000A2B42"/>
    <w:rsid w:val="000A2D70"/>
    <w:rsid w:val="000A2DA8"/>
    <w:rsid w:val="000A31F7"/>
    <w:rsid w:val="000A39F2"/>
    <w:rsid w:val="000A3ACB"/>
    <w:rsid w:val="000A48F6"/>
    <w:rsid w:val="000A49DE"/>
    <w:rsid w:val="000A4B74"/>
    <w:rsid w:val="000A4F44"/>
    <w:rsid w:val="000A4FEA"/>
    <w:rsid w:val="000A50EC"/>
    <w:rsid w:val="000A527C"/>
    <w:rsid w:val="000A52F5"/>
    <w:rsid w:val="000A53F8"/>
    <w:rsid w:val="000A547A"/>
    <w:rsid w:val="000A54DF"/>
    <w:rsid w:val="000A5796"/>
    <w:rsid w:val="000A588C"/>
    <w:rsid w:val="000A5E7A"/>
    <w:rsid w:val="000A6023"/>
    <w:rsid w:val="000A61CB"/>
    <w:rsid w:val="000A6243"/>
    <w:rsid w:val="000A6252"/>
    <w:rsid w:val="000A64D8"/>
    <w:rsid w:val="000A66C3"/>
    <w:rsid w:val="000A6723"/>
    <w:rsid w:val="000A677F"/>
    <w:rsid w:val="000A6788"/>
    <w:rsid w:val="000A68A9"/>
    <w:rsid w:val="000A6AC6"/>
    <w:rsid w:val="000A6B4E"/>
    <w:rsid w:val="000A6CFE"/>
    <w:rsid w:val="000A6F12"/>
    <w:rsid w:val="000A72FC"/>
    <w:rsid w:val="000A7327"/>
    <w:rsid w:val="000A735D"/>
    <w:rsid w:val="000A7734"/>
    <w:rsid w:val="000A77E2"/>
    <w:rsid w:val="000A79FE"/>
    <w:rsid w:val="000A7BD1"/>
    <w:rsid w:val="000A7C88"/>
    <w:rsid w:val="000A7C96"/>
    <w:rsid w:val="000A7F14"/>
    <w:rsid w:val="000A7FBA"/>
    <w:rsid w:val="000A7FBC"/>
    <w:rsid w:val="000B0183"/>
    <w:rsid w:val="000B028D"/>
    <w:rsid w:val="000B0292"/>
    <w:rsid w:val="000B02C2"/>
    <w:rsid w:val="000B0592"/>
    <w:rsid w:val="000B081C"/>
    <w:rsid w:val="000B0B08"/>
    <w:rsid w:val="000B0C33"/>
    <w:rsid w:val="000B0D5D"/>
    <w:rsid w:val="000B0E0C"/>
    <w:rsid w:val="000B0E8D"/>
    <w:rsid w:val="000B1057"/>
    <w:rsid w:val="000B10AB"/>
    <w:rsid w:val="000B10E2"/>
    <w:rsid w:val="000B1127"/>
    <w:rsid w:val="000B1295"/>
    <w:rsid w:val="000B12C1"/>
    <w:rsid w:val="000B12D1"/>
    <w:rsid w:val="000B130E"/>
    <w:rsid w:val="000B1337"/>
    <w:rsid w:val="000B15D9"/>
    <w:rsid w:val="000B1635"/>
    <w:rsid w:val="000B1B50"/>
    <w:rsid w:val="000B1CD3"/>
    <w:rsid w:val="000B1D63"/>
    <w:rsid w:val="000B1D97"/>
    <w:rsid w:val="000B1ED3"/>
    <w:rsid w:val="000B1F4C"/>
    <w:rsid w:val="000B256B"/>
    <w:rsid w:val="000B2605"/>
    <w:rsid w:val="000B272D"/>
    <w:rsid w:val="000B29F6"/>
    <w:rsid w:val="000B2CD8"/>
    <w:rsid w:val="000B31B9"/>
    <w:rsid w:val="000B32D4"/>
    <w:rsid w:val="000B333B"/>
    <w:rsid w:val="000B3413"/>
    <w:rsid w:val="000B349B"/>
    <w:rsid w:val="000B38CA"/>
    <w:rsid w:val="000B38DA"/>
    <w:rsid w:val="000B3904"/>
    <w:rsid w:val="000B3A2B"/>
    <w:rsid w:val="000B3BA0"/>
    <w:rsid w:val="000B3F37"/>
    <w:rsid w:val="000B401E"/>
    <w:rsid w:val="000B43FC"/>
    <w:rsid w:val="000B444F"/>
    <w:rsid w:val="000B4516"/>
    <w:rsid w:val="000B45E6"/>
    <w:rsid w:val="000B4788"/>
    <w:rsid w:val="000B478C"/>
    <w:rsid w:val="000B4971"/>
    <w:rsid w:val="000B49D7"/>
    <w:rsid w:val="000B4AEB"/>
    <w:rsid w:val="000B4EB2"/>
    <w:rsid w:val="000B4FF1"/>
    <w:rsid w:val="000B546F"/>
    <w:rsid w:val="000B56A3"/>
    <w:rsid w:val="000B5827"/>
    <w:rsid w:val="000B590A"/>
    <w:rsid w:val="000B5AF7"/>
    <w:rsid w:val="000B5D01"/>
    <w:rsid w:val="000B5D4A"/>
    <w:rsid w:val="000B5F3F"/>
    <w:rsid w:val="000B5F40"/>
    <w:rsid w:val="000B6030"/>
    <w:rsid w:val="000B60BE"/>
    <w:rsid w:val="000B6428"/>
    <w:rsid w:val="000B65BE"/>
    <w:rsid w:val="000B686E"/>
    <w:rsid w:val="000B6BDF"/>
    <w:rsid w:val="000B6C2D"/>
    <w:rsid w:val="000B6F56"/>
    <w:rsid w:val="000B7156"/>
    <w:rsid w:val="000B71B6"/>
    <w:rsid w:val="000B71CC"/>
    <w:rsid w:val="000B73AD"/>
    <w:rsid w:val="000B740F"/>
    <w:rsid w:val="000B7424"/>
    <w:rsid w:val="000B748E"/>
    <w:rsid w:val="000B74C3"/>
    <w:rsid w:val="000B74F1"/>
    <w:rsid w:val="000B757F"/>
    <w:rsid w:val="000B772D"/>
    <w:rsid w:val="000B7859"/>
    <w:rsid w:val="000B796B"/>
    <w:rsid w:val="000B7B2B"/>
    <w:rsid w:val="000B7D5E"/>
    <w:rsid w:val="000C0145"/>
    <w:rsid w:val="000C028F"/>
    <w:rsid w:val="000C066C"/>
    <w:rsid w:val="000C077A"/>
    <w:rsid w:val="000C085C"/>
    <w:rsid w:val="000C08CD"/>
    <w:rsid w:val="000C0D5A"/>
    <w:rsid w:val="000C109F"/>
    <w:rsid w:val="000C132D"/>
    <w:rsid w:val="000C133A"/>
    <w:rsid w:val="000C1454"/>
    <w:rsid w:val="000C1545"/>
    <w:rsid w:val="000C1756"/>
    <w:rsid w:val="000C1769"/>
    <w:rsid w:val="000C17DB"/>
    <w:rsid w:val="000C1856"/>
    <w:rsid w:val="000C1A3D"/>
    <w:rsid w:val="000C1A55"/>
    <w:rsid w:val="000C1A70"/>
    <w:rsid w:val="000C1C49"/>
    <w:rsid w:val="000C1DBD"/>
    <w:rsid w:val="000C2109"/>
    <w:rsid w:val="000C23E7"/>
    <w:rsid w:val="000C240A"/>
    <w:rsid w:val="000C2438"/>
    <w:rsid w:val="000C25C6"/>
    <w:rsid w:val="000C285B"/>
    <w:rsid w:val="000C2918"/>
    <w:rsid w:val="000C2931"/>
    <w:rsid w:val="000C2B26"/>
    <w:rsid w:val="000C2D3F"/>
    <w:rsid w:val="000C2DE1"/>
    <w:rsid w:val="000C2E7E"/>
    <w:rsid w:val="000C3268"/>
    <w:rsid w:val="000C3400"/>
    <w:rsid w:val="000C393F"/>
    <w:rsid w:val="000C3A7D"/>
    <w:rsid w:val="000C3E83"/>
    <w:rsid w:val="000C4065"/>
    <w:rsid w:val="000C4137"/>
    <w:rsid w:val="000C4282"/>
    <w:rsid w:val="000C43AD"/>
    <w:rsid w:val="000C4538"/>
    <w:rsid w:val="000C487F"/>
    <w:rsid w:val="000C4B1D"/>
    <w:rsid w:val="000C4C76"/>
    <w:rsid w:val="000C4DB9"/>
    <w:rsid w:val="000C507C"/>
    <w:rsid w:val="000C5092"/>
    <w:rsid w:val="000C566B"/>
    <w:rsid w:val="000C568D"/>
    <w:rsid w:val="000C5715"/>
    <w:rsid w:val="000C5759"/>
    <w:rsid w:val="000C581C"/>
    <w:rsid w:val="000C5AE3"/>
    <w:rsid w:val="000C5BCC"/>
    <w:rsid w:val="000C5E7D"/>
    <w:rsid w:val="000C6134"/>
    <w:rsid w:val="000C63E6"/>
    <w:rsid w:val="000C6479"/>
    <w:rsid w:val="000C64FC"/>
    <w:rsid w:val="000C6554"/>
    <w:rsid w:val="000C6564"/>
    <w:rsid w:val="000C673C"/>
    <w:rsid w:val="000C69F8"/>
    <w:rsid w:val="000C6A01"/>
    <w:rsid w:val="000C6C5F"/>
    <w:rsid w:val="000C6E1C"/>
    <w:rsid w:val="000C6E40"/>
    <w:rsid w:val="000C71D9"/>
    <w:rsid w:val="000C7756"/>
    <w:rsid w:val="000C7917"/>
    <w:rsid w:val="000C7D24"/>
    <w:rsid w:val="000C7DD6"/>
    <w:rsid w:val="000D0153"/>
    <w:rsid w:val="000D036A"/>
    <w:rsid w:val="000D037E"/>
    <w:rsid w:val="000D03FB"/>
    <w:rsid w:val="000D0486"/>
    <w:rsid w:val="000D05D8"/>
    <w:rsid w:val="000D0760"/>
    <w:rsid w:val="000D0A0F"/>
    <w:rsid w:val="000D0AB8"/>
    <w:rsid w:val="000D0BCC"/>
    <w:rsid w:val="000D0F29"/>
    <w:rsid w:val="000D0F9A"/>
    <w:rsid w:val="000D10A8"/>
    <w:rsid w:val="000D1177"/>
    <w:rsid w:val="000D1393"/>
    <w:rsid w:val="000D1447"/>
    <w:rsid w:val="000D148D"/>
    <w:rsid w:val="000D14EB"/>
    <w:rsid w:val="000D1610"/>
    <w:rsid w:val="000D18B8"/>
    <w:rsid w:val="000D1A1F"/>
    <w:rsid w:val="000D1B60"/>
    <w:rsid w:val="000D1BB6"/>
    <w:rsid w:val="000D1FB3"/>
    <w:rsid w:val="000D201C"/>
    <w:rsid w:val="000D206C"/>
    <w:rsid w:val="000D2185"/>
    <w:rsid w:val="000D2925"/>
    <w:rsid w:val="000D2AE0"/>
    <w:rsid w:val="000D2B58"/>
    <w:rsid w:val="000D2BC9"/>
    <w:rsid w:val="000D2CDA"/>
    <w:rsid w:val="000D2F35"/>
    <w:rsid w:val="000D300A"/>
    <w:rsid w:val="000D30BC"/>
    <w:rsid w:val="000D3441"/>
    <w:rsid w:val="000D362A"/>
    <w:rsid w:val="000D37FA"/>
    <w:rsid w:val="000D3821"/>
    <w:rsid w:val="000D386D"/>
    <w:rsid w:val="000D389E"/>
    <w:rsid w:val="000D3B38"/>
    <w:rsid w:val="000D3BC3"/>
    <w:rsid w:val="000D3DEC"/>
    <w:rsid w:val="000D3DF1"/>
    <w:rsid w:val="000D3F8F"/>
    <w:rsid w:val="000D4324"/>
    <w:rsid w:val="000D46D6"/>
    <w:rsid w:val="000D46EE"/>
    <w:rsid w:val="000D4896"/>
    <w:rsid w:val="000D4CB6"/>
    <w:rsid w:val="000D4DE6"/>
    <w:rsid w:val="000D4E7B"/>
    <w:rsid w:val="000D5158"/>
    <w:rsid w:val="000D5433"/>
    <w:rsid w:val="000D55EA"/>
    <w:rsid w:val="000D56F8"/>
    <w:rsid w:val="000D5965"/>
    <w:rsid w:val="000D59D6"/>
    <w:rsid w:val="000D5AB0"/>
    <w:rsid w:val="000D5AD1"/>
    <w:rsid w:val="000D5B36"/>
    <w:rsid w:val="000D5C5A"/>
    <w:rsid w:val="000D5E4D"/>
    <w:rsid w:val="000D65BC"/>
    <w:rsid w:val="000D6E27"/>
    <w:rsid w:val="000D6E96"/>
    <w:rsid w:val="000D6EA9"/>
    <w:rsid w:val="000D6F5B"/>
    <w:rsid w:val="000D7268"/>
    <w:rsid w:val="000D7387"/>
    <w:rsid w:val="000D7783"/>
    <w:rsid w:val="000D779C"/>
    <w:rsid w:val="000D77B3"/>
    <w:rsid w:val="000D7A95"/>
    <w:rsid w:val="000D7BBE"/>
    <w:rsid w:val="000D7EB6"/>
    <w:rsid w:val="000D7FB8"/>
    <w:rsid w:val="000E011D"/>
    <w:rsid w:val="000E03CF"/>
    <w:rsid w:val="000E03F8"/>
    <w:rsid w:val="000E041A"/>
    <w:rsid w:val="000E0444"/>
    <w:rsid w:val="000E05AD"/>
    <w:rsid w:val="000E0614"/>
    <w:rsid w:val="000E068C"/>
    <w:rsid w:val="000E0811"/>
    <w:rsid w:val="000E0957"/>
    <w:rsid w:val="000E0B6E"/>
    <w:rsid w:val="000E0D89"/>
    <w:rsid w:val="000E1003"/>
    <w:rsid w:val="000E1009"/>
    <w:rsid w:val="000E12C3"/>
    <w:rsid w:val="000E14B9"/>
    <w:rsid w:val="000E1547"/>
    <w:rsid w:val="000E16E4"/>
    <w:rsid w:val="000E1722"/>
    <w:rsid w:val="000E1820"/>
    <w:rsid w:val="000E182B"/>
    <w:rsid w:val="000E1E8E"/>
    <w:rsid w:val="000E2666"/>
    <w:rsid w:val="000E2787"/>
    <w:rsid w:val="000E279B"/>
    <w:rsid w:val="000E288D"/>
    <w:rsid w:val="000E28AC"/>
    <w:rsid w:val="000E28DA"/>
    <w:rsid w:val="000E2A2E"/>
    <w:rsid w:val="000E2C7C"/>
    <w:rsid w:val="000E2EE0"/>
    <w:rsid w:val="000E2F65"/>
    <w:rsid w:val="000E3075"/>
    <w:rsid w:val="000E3226"/>
    <w:rsid w:val="000E3317"/>
    <w:rsid w:val="000E331F"/>
    <w:rsid w:val="000E3358"/>
    <w:rsid w:val="000E3456"/>
    <w:rsid w:val="000E35D2"/>
    <w:rsid w:val="000E36CE"/>
    <w:rsid w:val="000E3767"/>
    <w:rsid w:val="000E3839"/>
    <w:rsid w:val="000E38ED"/>
    <w:rsid w:val="000E3930"/>
    <w:rsid w:val="000E3DD8"/>
    <w:rsid w:val="000E3F84"/>
    <w:rsid w:val="000E40C3"/>
    <w:rsid w:val="000E414C"/>
    <w:rsid w:val="000E44EC"/>
    <w:rsid w:val="000E4B50"/>
    <w:rsid w:val="000E4C9B"/>
    <w:rsid w:val="000E4D01"/>
    <w:rsid w:val="000E4E30"/>
    <w:rsid w:val="000E51F0"/>
    <w:rsid w:val="000E5215"/>
    <w:rsid w:val="000E57A3"/>
    <w:rsid w:val="000E57B6"/>
    <w:rsid w:val="000E5830"/>
    <w:rsid w:val="000E5A0A"/>
    <w:rsid w:val="000E5A27"/>
    <w:rsid w:val="000E5B39"/>
    <w:rsid w:val="000E5C4E"/>
    <w:rsid w:val="000E5C50"/>
    <w:rsid w:val="000E5CA5"/>
    <w:rsid w:val="000E5E3A"/>
    <w:rsid w:val="000E5FBB"/>
    <w:rsid w:val="000E60E1"/>
    <w:rsid w:val="000E6187"/>
    <w:rsid w:val="000E6188"/>
    <w:rsid w:val="000E61E7"/>
    <w:rsid w:val="000E63FD"/>
    <w:rsid w:val="000E6576"/>
    <w:rsid w:val="000E659F"/>
    <w:rsid w:val="000E65A7"/>
    <w:rsid w:val="000E6635"/>
    <w:rsid w:val="000E67EB"/>
    <w:rsid w:val="000E6AA9"/>
    <w:rsid w:val="000E6AC0"/>
    <w:rsid w:val="000E6ACA"/>
    <w:rsid w:val="000E6BAF"/>
    <w:rsid w:val="000E6EED"/>
    <w:rsid w:val="000E6F62"/>
    <w:rsid w:val="000E700B"/>
    <w:rsid w:val="000E7275"/>
    <w:rsid w:val="000E7304"/>
    <w:rsid w:val="000E789B"/>
    <w:rsid w:val="000E7966"/>
    <w:rsid w:val="000E7C3A"/>
    <w:rsid w:val="000E7F51"/>
    <w:rsid w:val="000F00D8"/>
    <w:rsid w:val="000F036A"/>
    <w:rsid w:val="000F0454"/>
    <w:rsid w:val="000F08D1"/>
    <w:rsid w:val="000F095B"/>
    <w:rsid w:val="000F0AAF"/>
    <w:rsid w:val="000F0B23"/>
    <w:rsid w:val="000F0E4F"/>
    <w:rsid w:val="000F0F4D"/>
    <w:rsid w:val="000F1130"/>
    <w:rsid w:val="000F13B0"/>
    <w:rsid w:val="000F13BF"/>
    <w:rsid w:val="000F13C4"/>
    <w:rsid w:val="000F13D7"/>
    <w:rsid w:val="000F13F3"/>
    <w:rsid w:val="000F17E4"/>
    <w:rsid w:val="000F1878"/>
    <w:rsid w:val="000F1992"/>
    <w:rsid w:val="000F1CBA"/>
    <w:rsid w:val="000F1CF3"/>
    <w:rsid w:val="000F1E17"/>
    <w:rsid w:val="000F1F14"/>
    <w:rsid w:val="000F1F98"/>
    <w:rsid w:val="000F20CD"/>
    <w:rsid w:val="000F219B"/>
    <w:rsid w:val="000F21F5"/>
    <w:rsid w:val="000F21F6"/>
    <w:rsid w:val="000F251A"/>
    <w:rsid w:val="000F25ED"/>
    <w:rsid w:val="000F271B"/>
    <w:rsid w:val="000F2875"/>
    <w:rsid w:val="000F2965"/>
    <w:rsid w:val="000F2A55"/>
    <w:rsid w:val="000F2B66"/>
    <w:rsid w:val="000F2E35"/>
    <w:rsid w:val="000F2E48"/>
    <w:rsid w:val="000F2F5A"/>
    <w:rsid w:val="000F326F"/>
    <w:rsid w:val="000F34C7"/>
    <w:rsid w:val="000F34D4"/>
    <w:rsid w:val="000F34E4"/>
    <w:rsid w:val="000F3546"/>
    <w:rsid w:val="000F3996"/>
    <w:rsid w:val="000F3A1B"/>
    <w:rsid w:val="000F3A2C"/>
    <w:rsid w:val="000F3B40"/>
    <w:rsid w:val="000F3C06"/>
    <w:rsid w:val="000F3C0F"/>
    <w:rsid w:val="000F3C99"/>
    <w:rsid w:val="000F3D60"/>
    <w:rsid w:val="000F3D6E"/>
    <w:rsid w:val="000F3F2F"/>
    <w:rsid w:val="000F4132"/>
    <w:rsid w:val="000F42EA"/>
    <w:rsid w:val="000F4327"/>
    <w:rsid w:val="000F444C"/>
    <w:rsid w:val="000F4504"/>
    <w:rsid w:val="000F467D"/>
    <w:rsid w:val="000F47DF"/>
    <w:rsid w:val="000F4A2E"/>
    <w:rsid w:val="000F4A72"/>
    <w:rsid w:val="000F4A84"/>
    <w:rsid w:val="000F4AE0"/>
    <w:rsid w:val="000F4B35"/>
    <w:rsid w:val="000F4CAF"/>
    <w:rsid w:val="000F4D2F"/>
    <w:rsid w:val="000F4E96"/>
    <w:rsid w:val="000F4F44"/>
    <w:rsid w:val="000F4FA3"/>
    <w:rsid w:val="000F52C0"/>
    <w:rsid w:val="000F53B9"/>
    <w:rsid w:val="000F53CB"/>
    <w:rsid w:val="000F5495"/>
    <w:rsid w:val="000F5BB7"/>
    <w:rsid w:val="000F5BF0"/>
    <w:rsid w:val="000F6099"/>
    <w:rsid w:val="000F65D4"/>
    <w:rsid w:val="000F6799"/>
    <w:rsid w:val="000F684C"/>
    <w:rsid w:val="000F6881"/>
    <w:rsid w:val="000F68FE"/>
    <w:rsid w:val="000F6953"/>
    <w:rsid w:val="000F6C32"/>
    <w:rsid w:val="000F6C5F"/>
    <w:rsid w:val="000F6D86"/>
    <w:rsid w:val="000F6E0B"/>
    <w:rsid w:val="000F6EF0"/>
    <w:rsid w:val="000F6F01"/>
    <w:rsid w:val="000F6F2C"/>
    <w:rsid w:val="000F6FA7"/>
    <w:rsid w:val="000F72B2"/>
    <w:rsid w:val="000F744D"/>
    <w:rsid w:val="000F7CAD"/>
    <w:rsid w:val="000F7FDC"/>
    <w:rsid w:val="00100097"/>
    <w:rsid w:val="001000A2"/>
    <w:rsid w:val="001000E9"/>
    <w:rsid w:val="00100161"/>
    <w:rsid w:val="00100169"/>
    <w:rsid w:val="0010017A"/>
    <w:rsid w:val="001002D5"/>
    <w:rsid w:val="001003C3"/>
    <w:rsid w:val="001003C5"/>
    <w:rsid w:val="001005CE"/>
    <w:rsid w:val="0010067A"/>
    <w:rsid w:val="0010076E"/>
    <w:rsid w:val="00100AF5"/>
    <w:rsid w:val="00100CA2"/>
    <w:rsid w:val="00100D6A"/>
    <w:rsid w:val="00100D9B"/>
    <w:rsid w:val="0010104F"/>
    <w:rsid w:val="00101081"/>
    <w:rsid w:val="001010D7"/>
    <w:rsid w:val="00101119"/>
    <w:rsid w:val="00101306"/>
    <w:rsid w:val="00101489"/>
    <w:rsid w:val="00101533"/>
    <w:rsid w:val="0010173D"/>
    <w:rsid w:val="001017C8"/>
    <w:rsid w:val="001017EC"/>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073"/>
    <w:rsid w:val="001035B5"/>
    <w:rsid w:val="00103658"/>
    <w:rsid w:val="0010366C"/>
    <w:rsid w:val="001037D6"/>
    <w:rsid w:val="001037FA"/>
    <w:rsid w:val="00103B3C"/>
    <w:rsid w:val="00103B77"/>
    <w:rsid w:val="00103C50"/>
    <w:rsid w:val="00103E10"/>
    <w:rsid w:val="00103E89"/>
    <w:rsid w:val="00103FB7"/>
    <w:rsid w:val="00104058"/>
    <w:rsid w:val="0010405D"/>
    <w:rsid w:val="001041E7"/>
    <w:rsid w:val="00104228"/>
    <w:rsid w:val="00104905"/>
    <w:rsid w:val="00104928"/>
    <w:rsid w:val="00104979"/>
    <w:rsid w:val="00104A80"/>
    <w:rsid w:val="00104AF7"/>
    <w:rsid w:val="00104B0E"/>
    <w:rsid w:val="00104BB1"/>
    <w:rsid w:val="00104FBD"/>
    <w:rsid w:val="00105013"/>
    <w:rsid w:val="0010508E"/>
    <w:rsid w:val="001050B7"/>
    <w:rsid w:val="001050F9"/>
    <w:rsid w:val="0010512E"/>
    <w:rsid w:val="0010521E"/>
    <w:rsid w:val="00105359"/>
    <w:rsid w:val="00105417"/>
    <w:rsid w:val="001054F7"/>
    <w:rsid w:val="0010568A"/>
    <w:rsid w:val="001056C5"/>
    <w:rsid w:val="001057B5"/>
    <w:rsid w:val="00105820"/>
    <w:rsid w:val="0010587E"/>
    <w:rsid w:val="00105A2E"/>
    <w:rsid w:val="00105B4F"/>
    <w:rsid w:val="00105CEE"/>
    <w:rsid w:val="00105DA1"/>
    <w:rsid w:val="00106031"/>
    <w:rsid w:val="00106093"/>
    <w:rsid w:val="00106491"/>
    <w:rsid w:val="0010660E"/>
    <w:rsid w:val="001066CE"/>
    <w:rsid w:val="00106A95"/>
    <w:rsid w:val="00106BD1"/>
    <w:rsid w:val="00106CC3"/>
    <w:rsid w:val="00106E7E"/>
    <w:rsid w:val="00106E88"/>
    <w:rsid w:val="00106FE3"/>
    <w:rsid w:val="00106FF1"/>
    <w:rsid w:val="001073C9"/>
    <w:rsid w:val="0010751C"/>
    <w:rsid w:val="00107761"/>
    <w:rsid w:val="0010795D"/>
    <w:rsid w:val="00107B09"/>
    <w:rsid w:val="00110074"/>
    <w:rsid w:val="00110165"/>
    <w:rsid w:val="00110282"/>
    <w:rsid w:val="0011028F"/>
    <w:rsid w:val="00110325"/>
    <w:rsid w:val="0011034F"/>
    <w:rsid w:val="001105A2"/>
    <w:rsid w:val="001107F9"/>
    <w:rsid w:val="00110851"/>
    <w:rsid w:val="001108AC"/>
    <w:rsid w:val="00110A47"/>
    <w:rsid w:val="00110FB1"/>
    <w:rsid w:val="00110FEE"/>
    <w:rsid w:val="00111021"/>
    <w:rsid w:val="001111C0"/>
    <w:rsid w:val="0011145F"/>
    <w:rsid w:val="001115C0"/>
    <w:rsid w:val="001115F4"/>
    <w:rsid w:val="001116D2"/>
    <w:rsid w:val="00111702"/>
    <w:rsid w:val="0011179B"/>
    <w:rsid w:val="0011190B"/>
    <w:rsid w:val="00111AD9"/>
    <w:rsid w:val="00111F68"/>
    <w:rsid w:val="00111FEE"/>
    <w:rsid w:val="00111FFF"/>
    <w:rsid w:val="001120A5"/>
    <w:rsid w:val="001122EC"/>
    <w:rsid w:val="0011230B"/>
    <w:rsid w:val="001125DA"/>
    <w:rsid w:val="001126ED"/>
    <w:rsid w:val="001127C8"/>
    <w:rsid w:val="00112975"/>
    <w:rsid w:val="00112B8F"/>
    <w:rsid w:val="0011341F"/>
    <w:rsid w:val="001134DA"/>
    <w:rsid w:val="001136C2"/>
    <w:rsid w:val="001136F9"/>
    <w:rsid w:val="00113725"/>
    <w:rsid w:val="0011372B"/>
    <w:rsid w:val="00113775"/>
    <w:rsid w:val="001139E7"/>
    <w:rsid w:val="00113D8F"/>
    <w:rsid w:val="00113F0E"/>
    <w:rsid w:val="001140FA"/>
    <w:rsid w:val="001141CF"/>
    <w:rsid w:val="00114379"/>
    <w:rsid w:val="00114489"/>
    <w:rsid w:val="00114636"/>
    <w:rsid w:val="001146A3"/>
    <w:rsid w:val="001146C6"/>
    <w:rsid w:val="001147B8"/>
    <w:rsid w:val="00114949"/>
    <w:rsid w:val="00114D49"/>
    <w:rsid w:val="00114D75"/>
    <w:rsid w:val="00114E61"/>
    <w:rsid w:val="00114EA7"/>
    <w:rsid w:val="0011536C"/>
    <w:rsid w:val="001155DE"/>
    <w:rsid w:val="00115716"/>
    <w:rsid w:val="001157D9"/>
    <w:rsid w:val="00115801"/>
    <w:rsid w:val="0011584C"/>
    <w:rsid w:val="001158D5"/>
    <w:rsid w:val="00115AB7"/>
    <w:rsid w:val="00115B68"/>
    <w:rsid w:val="00115EA2"/>
    <w:rsid w:val="00116339"/>
    <w:rsid w:val="00116661"/>
    <w:rsid w:val="00116988"/>
    <w:rsid w:val="00116A2D"/>
    <w:rsid w:val="00116B1D"/>
    <w:rsid w:val="00116DFA"/>
    <w:rsid w:val="00116F51"/>
    <w:rsid w:val="0011719F"/>
    <w:rsid w:val="001171F7"/>
    <w:rsid w:val="001175EF"/>
    <w:rsid w:val="00117677"/>
    <w:rsid w:val="00117957"/>
    <w:rsid w:val="00117AFA"/>
    <w:rsid w:val="00117BA3"/>
    <w:rsid w:val="00117C78"/>
    <w:rsid w:val="00117CAB"/>
    <w:rsid w:val="001201A2"/>
    <w:rsid w:val="001201EA"/>
    <w:rsid w:val="001203DB"/>
    <w:rsid w:val="0012063B"/>
    <w:rsid w:val="0012078A"/>
    <w:rsid w:val="0012079F"/>
    <w:rsid w:val="001207F3"/>
    <w:rsid w:val="00120BC8"/>
    <w:rsid w:val="00120C0C"/>
    <w:rsid w:val="00120C13"/>
    <w:rsid w:val="00120C56"/>
    <w:rsid w:val="0012106B"/>
    <w:rsid w:val="0012127A"/>
    <w:rsid w:val="00121321"/>
    <w:rsid w:val="00121769"/>
    <w:rsid w:val="00121AC6"/>
    <w:rsid w:val="00121BDE"/>
    <w:rsid w:val="00121E1A"/>
    <w:rsid w:val="00121F60"/>
    <w:rsid w:val="001220F0"/>
    <w:rsid w:val="001222BE"/>
    <w:rsid w:val="00122727"/>
    <w:rsid w:val="00122842"/>
    <w:rsid w:val="001229AA"/>
    <w:rsid w:val="00122BD6"/>
    <w:rsid w:val="00122C42"/>
    <w:rsid w:val="00122CE6"/>
    <w:rsid w:val="00122D3F"/>
    <w:rsid w:val="001232D2"/>
    <w:rsid w:val="0012345C"/>
    <w:rsid w:val="0012381C"/>
    <w:rsid w:val="00123975"/>
    <w:rsid w:val="00123C51"/>
    <w:rsid w:val="00123C7B"/>
    <w:rsid w:val="00123DBA"/>
    <w:rsid w:val="00123DED"/>
    <w:rsid w:val="00123EF1"/>
    <w:rsid w:val="00123F4B"/>
    <w:rsid w:val="00124441"/>
    <w:rsid w:val="0012467D"/>
    <w:rsid w:val="001246EC"/>
    <w:rsid w:val="001249D7"/>
    <w:rsid w:val="001249FC"/>
    <w:rsid w:val="00124E10"/>
    <w:rsid w:val="00124E59"/>
    <w:rsid w:val="00124EF1"/>
    <w:rsid w:val="00125078"/>
    <w:rsid w:val="00125235"/>
    <w:rsid w:val="00125289"/>
    <w:rsid w:val="001252FE"/>
    <w:rsid w:val="001253D0"/>
    <w:rsid w:val="001255A6"/>
    <w:rsid w:val="001255C4"/>
    <w:rsid w:val="0012581A"/>
    <w:rsid w:val="00125AFC"/>
    <w:rsid w:val="00125B18"/>
    <w:rsid w:val="00125C82"/>
    <w:rsid w:val="00125D34"/>
    <w:rsid w:val="00125D80"/>
    <w:rsid w:val="00125E8C"/>
    <w:rsid w:val="001260C8"/>
    <w:rsid w:val="0012636F"/>
    <w:rsid w:val="0012638F"/>
    <w:rsid w:val="001263E7"/>
    <w:rsid w:val="001264B2"/>
    <w:rsid w:val="0012651A"/>
    <w:rsid w:val="001266E8"/>
    <w:rsid w:val="001268D1"/>
    <w:rsid w:val="001269AB"/>
    <w:rsid w:val="00126C5A"/>
    <w:rsid w:val="00126CC9"/>
    <w:rsid w:val="001274AC"/>
    <w:rsid w:val="001274D4"/>
    <w:rsid w:val="001275E6"/>
    <w:rsid w:val="00127704"/>
    <w:rsid w:val="0012773D"/>
    <w:rsid w:val="0012783F"/>
    <w:rsid w:val="001278E2"/>
    <w:rsid w:val="00127AD5"/>
    <w:rsid w:val="00127DE2"/>
    <w:rsid w:val="00127E13"/>
    <w:rsid w:val="00127F0F"/>
    <w:rsid w:val="00127F28"/>
    <w:rsid w:val="0013016D"/>
    <w:rsid w:val="00130396"/>
    <w:rsid w:val="00130438"/>
    <w:rsid w:val="001304AA"/>
    <w:rsid w:val="00130714"/>
    <w:rsid w:val="00130888"/>
    <w:rsid w:val="00130953"/>
    <w:rsid w:val="00130BBD"/>
    <w:rsid w:val="00130E1B"/>
    <w:rsid w:val="001314A9"/>
    <w:rsid w:val="00131683"/>
    <w:rsid w:val="0013185E"/>
    <w:rsid w:val="00131A03"/>
    <w:rsid w:val="00131A35"/>
    <w:rsid w:val="00131A6B"/>
    <w:rsid w:val="00131AC6"/>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68A"/>
    <w:rsid w:val="001337CD"/>
    <w:rsid w:val="0013399B"/>
    <w:rsid w:val="00133B70"/>
    <w:rsid w:val="00133EBD"/>
    <w:rsid w:val="00133F56"/>
    <w:rsid w:val="00133F75"/>
    <w:rsid w:val="001341C8"/>
    <w:rsid w:val="0013421B"/>
    <w:rsid w:val="001342C3"/>
    <w:rsid w:val="0013449B"/>
    <w:rsid w:val="00134521"/>
    <w:rsid w:val="0013471A"/>
    <w:rsid w:val="00134BD9"/>
    <w:rsid w:val="00134C0D"/>
    <w:rsid w:val="00135015"/>
    <w:rsid w:val="00135095"/>
    <w:rsid w:val="001352A6"/>
    <w:rsid w:val="00135329"/>
    <w:rsid w:val="001353DE"/>
    <w:rsid w:val="001354D1"/>
    <w:rsid w:val="00135517"/>
    <w:rsid w:val="0013556B"/>
    <w:rsid w:val="00135829"/>
    <w:rsid w:val="00135848"/>
    <w:rsid w:val="00135884"/>
    <w:rsid w:val="001358A7"/>
    <w:rsid w:val="001358F4"/>
    <w:rsid w:val="00135E9A"/>
    <w:rsid w:val="0013612A"/>
    <w:rsid w:val="0013621F"/>
    <w:rsid w:val="001365DD"/>
    <w:rsid w:val="00136661"/>
    <w:rsid w:val="001366CE"/>
    <w:rsid w:val="001366E7"/>
    <w:rsid w:val="0013682A"/>
    <w:rsid w:val="00136998"/>
    <w:rsid w:val="00136AAD"/>
    <w:rsid w:val="00136ABB"/>
    <w:rsid w:val="00136BCF"/>
    <w:rsid w:val="00136C34"/>
    <w:rsid w:val="00136C7D"/>
    <w:rsid w:val="00136D25"/>
    <w:rsid w:val="0013706D"/>
    <w:rsid w:val="00137076"/>
    <w:rsid w:val="0013707E"/>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925"/>
    <w:rsid w:val="00140BAB"/>
    <w:rsid w:val="00140E5E"/>
    <w:rsid w:val="00140F7A"/>
    <w:rsid w:val="001410AA"/>
    <w:rsid w:val="001410F1"/>
    <w:rsid w:val="00141263"/>
    <w:rsid w:val="0014145E"/>
    <w:rsid w:val="00141578"/>
    <w:rsid w:val="0014158A"/>
    <w:rsid w:val="00141853"/>
    <w:rsid w:val="001418FE"/>
    <w:rsid w:val="00141D49"/>
    <w:rsid w:val="00141E16"/>
    <w:rsid w:val="00141E46"/>
    <w:rsid w:val="00141E65"/>
    <w:rsid w:val="00141ED1"/>
    <w:rsid w:val="00141F72"/>
    <w:rsid w:val="00141FD3"/>
    <w:rsid w:val="0014206B"/>
    <w:rsid w:val="00142093"/>
    <w:rsid w:val="001422CC"/>
    <w:rsid w:val="0014250A"/>
    <w:rsid w:val="001428DC"/>
    <w:rsid w:val="00142B33"/>
    <w:rsid w:val="00142D6C"/>
    <w:rsid w:val="00142E42"/>
    <w:rsid w:val="0014313F"/>
    <w:rsid w:val="00143153"/>
    <w:rsid w:val="00143674"/>
    <w:rsid w:val="0014371C"/>
    <w:rsid w:val="0014377A"/>
    <w:rsid w:val="001439F8"/>
    <w:rsid w:val="00143B01"/>
    <w:rsid w:val="00143DF3"/>
    <w:rsid w:val="00143E74"/>
    <w:rsid w:val="00143E96"/>
    <w:rsid w:val="00143EFE"/>
    <w:rsid w:val="00143FFE"/>
    <w:rsid w:val="00144349"/>
    <w:rsid w:val="001443F5"/>
    <w:rsid w:val="0014445F"/>
    <w:rsid w:val="00144479"/>
    <w:rsid w:val="0014460F"/>
    <w:rsid w:val="0014471E"/>
    <w:rsid w:val="001447A6"/>
    <w:rsid w:val="00144863"/>
    <w:rsid w:val="001448BB"/>
    <w:rsid w:val="0014491B"/>
    <w:rsid w:val="00144973"/>
    <w:rsid w:val="00144B3F"/>
    <w:rsid w:val="00144B8E"/>
    <w:rsid w:val="00144CB2"/>
    <w:rsid w:val="00144D67"/>
    <w:rsid w:val="00144E04"/>
    <w:rsid w:val="00145317"/>
    <w:rsid w:val="001454C4"/>
    <w:rsid w:val="001455CB"/>
    <w:rsid w:val="001458F4"/>
    <w:rsid w:val="0014595C"/>
    <w:rsid w:val="001459D9"/>
    <w:rsid w:val="00145B83"/>
    <w:rsid w:val="00145CF5"/>
    <w:rsid w:val="001462D7"/>
    <w:rsid w:val="00146577"/>
    <w:rsid w:val="0014662E"/>
    <w:rsid w:val="00146773"/>
    <w:rsid w:val="00146AE1"/>
    <w:rsid w:val="0014703E"/>
    <w:rsid w:val="001472D5"/>
    <w:rsid w:val="0014746E"/>
    <w:rsid w:val="001476BB"/>
    <w:rsid w:val="00147923"/>
    <w:rsid w:val="00147D65"/>
    <w:rsid w:val="00147D91"/>
    <w:rsid w:val="00147F9D"/>
    <w:rsid w:val="0015001F"/>
    <w:rsid w:val="00150376"/>
    <w:rsid w:val="00150427"/>
    <w:rsid w:val="001507E3"/>
    <w:rsid w:val="001508E1"/>
    <w:rsid w:val="001509B3"/>
    <w:rsid w:val="00150E73"/>
    <w:rsid w:val="001510ED"/>
    <w:rsid w:val="0015130D"/>
    <w:rsid w:val="0015135B"/>
    <w:rsid w:val="001514F8"/>
    <w:rsid w:val="001517AB"/>
    <w:rsid w:val="00151805"/>
    <w:rsid w:val="00151826"/>
    <w:rsid w:val="00151897"/>
    <w:rsid w:val="00151A8A"/>
    <w:rsid w:val="00151ACC"/>
    <w:rsid w:val="00151D46"/>
    <w:rsid w:val="00151F79"/>
    <w:rsid w:val="00152066"/>
    <w:rsid w:val="00152238"/>
    <w:rsid w:val="001522AB"/>
    <w:rsid w:val="0015246A"/>
    <w:rsid w:val="00152559"/>
    <w:rsid w:val="001525F7"/>
    <w:rsid w:val="00152A3B"/>
    <w:rsid w:val="00152A97"/>
    <w:rsid w:val="00152D4B"/>
    <w:rsid w:val="00152E1D"/>
    <w:rsid w:val="00152E93"/>
    <w:rsid w:val="00152F92"/>
    <w:rsid w:val="00153334"/>
    <w:rsid w:val="0015347E"/>
    <w:rsid w:val="0015356F"/>
    <w:rsid w:val="00153833"/>
    <w:rsid w:val="00153A48"/>
    <w:rsid w:val="00153A6B"/>
    <w:rsid w:val="00153C2D"/>
    <w:rsid w:val="00153E69"/>
    <w:rsid w:val="00153EEF"/>
    <w:rsid w:val="00153F04"/>
    <w:rsid w:val="00153F29"/>
    <w:rsid w:val="0015449B"/>
    <w:rsid w:val="001544AB"/>
    <w:rsid w:val="0015483B"/>
    <w:rsid w:val="00154ADC"/>
    <w:rsid w:val="00154F0D"/>
    <w:rsid w:val="00155178"/>
    <w:rsid w:val="00155385"/>
    <w:rsid w:val="001555D6"/>
    <w:rsid w:val="00155803"/>
    <w:rsid w:val="0015591B"/>
    <w:rsid w:val="00155A5A"/>
    <w:rsid w:val="00155AE7"/>
    <w:rsid w:val="00155BCA"/>
    <w:rsid w:val="00155D03"/>
    <w:rsid w:val="00155D53"/>
    <w:rsid w:val="00155E60"/>
    <w:rsid w:val="00156164"/>
    <w:rsid w:val="0015622B"/>
    <w:rsid w:val="00156260"/>
    <w:rsid w:val="00156271"/>
    <w:rsid w:val="00156284"/>
    <w:rsid w:val="00156446"/>
    <w:rsid w:val="00156502"/>
    <w:rsid w:val="00156600"/>
    <w:rsid w:val="00156DD1"/>
    <w:rsid w:val="00156F9E"/>
    <w:rsid w:val="0015722B"/>
    <w:rsid w:val="00157248"/>
    <w:rsid w:val="0015740E"/>
    <w:rsid w:val="00157B70"/>
    <w:rsid w:val="00157EA1"/>
    <w:rsid w:val="00157FD0"/>
    <w:rsid w:val="0016019C"/>
    <w:rsid w:val="001601C7"/>
    <w:rsid w:val="001602C2"/>
    <w:rsid w:val="001603B9"/>
    <w:rsid w:val="001603DC"/>
    <w:rsid w:val="001605C1"/>
    <w:rsid w:val="00160622"/>
    <w:rsid w:val="00160674"/>
    <w:rsid w:val="0016067B"/>
    <w:rsid w:val="00160786"/>
    <w:rsid w:val="001607A2"/>
    <w:rsid w:val="00160B9D"/>
    <w:rsid w:val="00160ECA"/>
    <w:rsid w:val="00160FCC"/>
    <w:rsid w:val="0016120E"/>
    <w:rsid w:val="001612A5"/>
    <w:rsid w:val="00161396"/>
    <w:rsid w:val="001616A6"/>
    <w:rsid w:val="00161B3C"/>
    <w:rsid w:val="00161D0F"/>
    <w:rsid w:val="00162262"/>
    <w:rsid w:val="001623A3"/>
    <w:rsid w:val="001626DB"/>
    <w:rsid w:val="0016273F"/>
    <w:rsid w:val="0016281D"/>
    <w:rsid w:val="001629E0"/>
    <w:rsid w:val="00162BAC"/>
    <w:rsid w:val="00162BD5"/>
    <w:rsid w:val="00162CF1"/>
    <w:rsid w:val="00162F82"/>
    <w:rsid w:val="00163071"/>
    <w:rsid w:val="001630E4"/>
    <w:rsid w:val="0016313F"/>
    <w:rsid w:val="0016366C"/>
    <w:rsid w:val="0016368F"/>
    <w:rsid w:val="001636EF"/>
    <w:rsid w:val="001636FF"/>
    <w:rsid w:val="00163762"/>
    <w:rsid w:val="001639BC"/>
    <w:rsid w:val="00163AFC"/>
    <w:rsid w:val="00163BAC"/>
    <w:rsid w:val="00163BAF"/>
    <w:rsid w:val="00163C5A"/>
    <w:rsid w:val="00163C9A"/>
    <w:rsid w:val="00163EEC"/>
    <w:rsid w:val="001642AB"/>
    <w:rsid w:val="00164526"/>
    <w:rsid w:val="00164646"/>
    <w:rsid w:val="00164782"/>
    <w:rsid w:val="001647FA"/>
    <w:rsid w:val="00165137"/>
    <w:rsid w:val="001652DD"/>
    <w:rsid w:val="00165448"/>
    <w:rsid w:val="00165532"/>
    <w:rsid w:val="00165764"/>
    <w:rsid w:val="001657B9"/>
    <w:rsid w:val="00165835"/>
    <w:rsid w:val="001658C9"/>
    <w:rsid w:val="00165987"/>
    <w:rsid w:val="00165B2B"/>
    <w:rsid w:val="00165B79"/>
    <w:rsid w:val="00165BE6"/>
    <w:rsid w:val="00165C97"/>
    <w:rsid w:val="00165D9A"/>
    <w:rsid w:val="00165E28"/>
    <w:rsid w:val="00165F99"/>
    <w:rsid w:val="00165FA6"/>
    <w:rsid w:val="001661D6"/>
    <w:rsid w:val="0016634F"/>
    <w:rsid w:val="00166431"/>
    <w:rsid w:val="00166470"/>
    <w:rsid w:val="00166515"/>
    <w:rsid w:val="00166809"/>
    <w:rsid w:val="00166879"/>
    <w:rsid w:val="001669F9"/>
    <w:rsid w:val="00166BAF"/>
    <w:rsid w:val="00166D9E"/>
    <w:rsid w:val="00166EE2"/>
    <w:rsid w:val="00166F2F"/>
    <w:rsid w:val="00166FD8"/>
    <w:rsid w:val="0016700E"/>
    <w:rsid w:val="00167099"/>
    <w:rsid w:val="00167125"/>
    <w:rsid w:val="0016733C"/>
    <w:rsid w:val="001674D7"/>
    <w:rsid w:val="001675E8"/>
    <w:rsid w:val="0016764C"/>
    <w:rsid w:val="00167BBE"/>
    <w:rsid w:val="00167EDB"/>
    <w:rsid w:val="0017014F"/>
    <w:rsid w:val="0017021A"/>
    <w:rsid w:val="001702C8"/>
    <w:rsid w:val="00170397"/>
    <w:rsid w:val="00170482"/>
    <w:rsid w:val="0017052A"/>
    <w:rsid w:val="001706E4"/>
    <w:rsid w:val="001708D0"/>
    <w:rsid w:val="00170964"/>
    <w:rsid w:val="001709ED"/>
    <w:rsid w:val="00170E05"/>
    <w:rsid w:val="001711B9"/>
    <w:rsid w:val="00171661"/>
    <w:rsid w:val="00171687"/>
    <w:rsid w:val="001716AD"/>
    <w:rsid w:val="00171B5E"/>
    <w:rsid w:val="00171BC2"/>
    <w:rsid w:val="00171C1F"/>
    <w:rsid w:val="00171C96"/>
    <w:rsid w:val="00171D32"/>
    <w:rsid w:val="00171D7E"/>
    <w:rsid w:val="00171DA2"/>
    <w:rsid w:val="00171F14"/>
    <w:rsid w:val="001720AE"/>
    <w:rsid w:val="00172471"/>
    <w:rsid w:val="0017282D"/>
    <w:rsid w:val="001728E7"/>
    <w:rsid w:val="00172977"/>
    <w:rsid w:val="001729E1"/>
    <w:rsid w:val="00172A66"/>
    <w:rsid w:val="00172AFD"/>
    <w:rsid w:val="00172B61"/>
    <w:rsid w:val="00172BDB"/>
    <w:rsid w:val="00172C20"/>
    <w:rsid w:val="00172E68"/>
    <w:rsid w:val="00172F4C"/>
    <w:rsid w:val="00172F93"/>
    <w:rsid w:val="001732CF"/>
    <w:rsid w:val="001732FE"/>
    <w:rsid w:val="00173657"/>
    <w:rsid w:val="001738A5"/>
    <w:rsid w:val="00173A00"/>
    <w:rsid w:val="00173D38"/>
    <w:rsid w:val="00174503"/>
    <w:rsid w:val="00174555"/>
    <w:rsid w:val="00174659"/>
    <w:rsid w:val="001749A2"/>
    <w:rsid w:val="00174BEA"/>
    <w:rsid w:val="00174D8A"/>
    <w:rsid w:val="00174DDB"/>
    <w:rsid w:val="00175009"/>
    <w:rsid w:val="00175043"/>
    <w:rsid w:val="001750AD"/>
    <w:rsid w:val="001752EC"/>
    <w:rsid w:val="001754C1"/>
    <w:rsid w:val="001754E4"/>
    <w:rsid w:val="0017559F"/>
    <w:rsid w:val="00175750"/>
    <w:rsid w:val="00175A6E"/>
    <w:rsid w:val="00175B5A"/>
    <w:rsid w:val="00175EF2"/>
    <w:rsid w:val="001760B4"/>
    <w:rsid w:val="001760DC"/>
    <w:rsid w:val="0017615F"/>
    <w:rsid w:val="00176228"/>
    <w:rsid w:val="001762C8"/>
    <w:rsid w:val="00176414"/>
    <w:rsid w:val="00176BDB"/>
    <w:rsid w:val="00176CC9"/>
    <w:rsid w:val="00176FD9"/>
    <w:rsid w:val="0017714C"/>
    <w:rsid w:val="0017722E"/>
    <w:rsid w:val="00177482"/>
    <w:rsid w:val="00177711"/>
    <w:rsid w:val="00177950"/>
    <w:rsid w:val="00177A0D"/>
    <w:rsid w:val="00177A3B"/>
    <w:rsid w:val="00177AC2"/>
    <w:rsid w:val="00177BAC"/>
    <w:rsid w:val="00177DBC"/>
    <w:rsid w:val="00177DFF"/>
    <w:rsid w:val="00177EBD"/>
    <w:rsid w:val="0018016C"/>
    <w:rsid w:val="0018033C"/>
    <w:rsid w:val="00180468"/>
    <w:rsid w:val="001806A9"/>
    <w:rsid w:val="00180860"/>
    <w:rsid w:val="00180A66"/>
    <w:rsid w:val="00180B9D"/>
    <w:rsid w:val="00180D96"/>
    <w:rsid w:val="00180E60"/>
    <w:rsid w:val="00180EDC"/>
    <w:rsid w:val="00180F5B"/>
    <w:rsid w:val="001810AD"/>
    <w:rsid w:val="0018136F"/>
    <w:rsid w:val="00181495"/>
    <w:rsid w:val="001814AF"/>
    <w:rsid w:val="0018160F"/>
    <w:rsid w:val="0018171A"/>
    <w:rsid w:val="0018179F"/>
    <w:rsid w:val="001817BA"/>
    <w:rsid w:val="0018186F"/>
    <w:rsid w:val="001818E1"/>
    <w:rsid w:val="00181950"/>
    <w:rsid w:val="00181B3A"/>
    <w:rsid w:val="00181B43"/>
    <w:rsid w:val="001820B2"/>
    <w:rsid w:val="001821E9"/>
    <w:rsid w:val="0018239F"/>
    <w:rsid w:val="001823DC"/>
    <w:rsid w:val="0018246F"/>
    <w:rsid w:val="0018259F"/>
    <w:rsid w:val="00182608"/>
    <w:rsid w:val="00182718"/>
    <w:rsid w:val="00182FBF"/>
    <w:rsid w:val="00183064"/>
    <w:rsid w:val="0018357D"/>
    <w:rsid w:val="001836B6"/>
    <w:rsid w:val="001836DF"/>
    <w:rsid w:val="00183733"/>
    <w:rsid w:val="001839C7"/>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A8"/>
    <w:rsid w:val="0018559E"/>
    <w:rsid w:val="0018585B"/>
    <w:rsid w:val="00185967"/>
    <w:rsid w:val="00185C96"/>
    <w:rsid w:val="00185DE7"/>
    <w:rsid w:val="00185E05"/>
    <w:rsid w:val="00185E59"/>
    <w:rsid w:val="00185F10"/>
    <w:rsid w:val="00185FDA"/>
    <w:rsid w:val="00186395"/>
    <w:rsid w:val="001863CF"/>
    <w:rsid w:val="001863E3"/>
    <w:rsid w:val="001863F1"/>
    <w:rsid w:val="0018695F"/>
    <w:rsid w:val="00186983"/>
    <w:rsid w:val="00186A90"/>
    <w:rsid w:val="00186AD2"/>
    <w:rsid w:val="00186B4D"/>
    <w:rsid w:val="00186B8A"/>
    <w:rsid w:val="00186BF2"/>
    <w:rsid w:val="00186FE6"/>
    <w:rsid w:val="00187040"/>
    <w:rsid w:val="0018767B"/>
    <w:rsid w:val="0018773D"/>
    <w:rsid w:val="001878AA"/>
    <w:rsid w:val="00187972"/>
    <w:rsid w:val="00187C7A"/>
    <w:rsid w:val="00187F7F"/>
    <w:rsid w:val="0019002A"/>
    <w:rsid w:val="00190296"/>
    <w:rsid w:val="0019041C"/>
    <w:rsid w:val="00190838"/>
    <w:rsid w:val="00190882"/>
    <w:rsid w:val="001908C5"/>
    <w:rsid w:val="00190927"/>
    <w:rsid w:val="00190BD5"/>
    <w:rsid w:val="00190C5A"/>
    <w:rsid w:val="00190D28"/>
    <w:rsid w:val="00190F7D"/>
    <w:rsid w:val="00191166"/>
    <w:rsid w:val="00191417"/>
    <w:rsid w:val="00191445"/>
    <w:rsid w:val="00191593"/>
    <w:rsid w:val="00191627"/>
    <w:rsid w:val="00191727"/>
    <w:rsid w:val="0019181A"/>
    <w:rsid w:val="00191925"/>
    <w:rsid w:val="00191BE2"/>
    <w:rsid w:val="00191CD3"/>
    <w:rsid w:val="00191D19"/>
    <w:rsid w:val="00191D7D"/>
    <w:rsid w:val="00191DA1"/>
    <w:rsid w:val="00191EBF"/>
    <w:rsid w:val="001920A1"/>
    <w:rsid w:val="00192125"/>
    <w:rsid w:val="001921D1"/>
    <w:rsid w:val="00192338"/>
    <w:rsid w:val="00192484"/>
    <w:rsid w:val="00192589"/>
    <w:rsid w:val="001925E5"/>
    <w:rsid w:val="001929F7"/>
    <w:rsid w:val="00192BB2"/>
    <w:rsid w:val="00192CBA"/>
    <w:rsid w:val="00192CEC"/>
    <w:rsid w:val="00192DFE"/>
    <w:rsid w:val="00192F82"/>
    <w:rsid w:val="0019340B"/>
    <w:rsid w:val="001936CC"/>
    <w:rsid w:val="00193760"/>
    <w:rsid w:val="00193815"/>
    <w:rsid w:val="001938E6"/>
    <w:rsid w:val="00193987"/>
    <w:rsid w:val="00193A4E"/>
    <w:rsid w:val="00193CE0"/>
    <w:rsid w:val="00193EE6"/>
    <w:rsid w:val="00193F9B"/>
    <w:rsid w:val="001941AA"/>
    <w:rsid w:val="0019443E"/>
    <w:rsid w:val="001946E8"/>
    <w:rsid w:val="00194955"/>
    <w:rsid w:val="00194BD7"/>
    <w:rsid w:val="00194E3C"/>
    <w:rsid w:val="001950BE"/>
    <w:rsid w:val="001952A4"/>
    <w:rsid w:val="001953A8"/>
    <w:rsid w:val="001953D5"/>
    <w:rsid w:val="00195517"/>
    <w:rsid w:val="00195657"/>
    <w:rsid w:val="0019573B"/>
    <w:rsid w:val="0019592C"/>
    <w:rsid w:val="001959D9"/>
    <w:rsid w:val="00195B42"/>
    <w:rsid w:val="00195C9C"/>
    <w:rsid w:val="00195F6A"/>
    <w:rsid w:val="00196085"/>
    <w:rsid w:val="00196183"/>
    <w:rsid w:val="0019661A"/>
    <w:rsid w:val="001966FD"/>
    <w:rsid w:val="00196A2A"/>
    <w:rsid w:val="00196B90"/>
    <w:rsid w:val="00196D11"/>
    <w:rsid w:val="00196D1B"/>
    <w:rsid w:val="00196DE8"/>
    <w:rsid w:val="00196E1C"/>
    <w:rsid w:val="00196ECD"/>
    <w:rsid w:val="00196EF9"/>
    <w:rsid w:val="00196F4A"/>
    <w:rsid w:val="00196FF4"/>
    <w:rsid w:val="0019724B"/>
    <w:rsid w:val="001972F3"/>
    <w:rsid w:val="00197310"/>
    <w:rsid w:val="0019734F"/>
    <w:rsid w:val="00197526"/>
    <w:rsid w:val="001978F8"/>
    <w:rsid w:val="00197BFC"/>
    <w:rsid w:val="00197D73"/>
    <w:rsid w:val="001A003A"/>
    <w:rsid w:val="001A0303"/>
    <w:rsid w:val="001A0313"/>
    <w:rsid w:val="001A05A0"/>
    <w:rsid w:val="001A064F"/>
    <w:rsid w:val="001A0676"/>
    <w:rsid w:val="001A067A"/>
    <w:rsid w:val="001A06A0"/>
    <w:rsid w:val="001A06C8"/>
    <w:rsid w:val="001A0B39"/>
    <w:rsid w:val="001A0C4E"/>
    <w:rsid w:val="001A0DEE"/>
    <w:rsid w:val="001A129D"/>
    <w:rsid w:val="001A1337"/>
    <w:rsid w:val="001A1433"/>
    <w:rsid w:val="001A1B2A"/>
    <w:rsid w:val="001A1B61"/>
    <w:rsid w:val="001A1C7C"/>
    <w:rsid w:val="001A1CC6"/>
    <w:rsid w:val="001A1F22"/>
    <w:rsid w:val="001A1FDA"/>
    <w:rsid w:val="001A2001"/>
    <w:rsid w:val="001A2254"/>
    <w:rsid w:val="001A22D4"/>
    <w:rsid w:val="001A273B"/>
    <w:rsid w:val="001A292F"/>
    <w:rsid w:val="001A2939"/>
    <w:rsid w:val="001A29B6"/>
    <w:rsid w:val="001A2ABC"/>
    <w:rsid w:val="001A2C74"/>
    <w:rsid w:val="001A2EB3"/>
    <w:rsid w:val="001A2F60"/>
    <w:rsid w:val="001A2FD5"/>
    <w:rsid w:val="001A3037"/>
    <w:rsid w:val="001A306F"/>
    <w:rsid w:val="001A30FB"/>
    <w:rsid w:val="001A31BE"/>
    <w:rsid w:val="001A36C7"/>
    <w:rsid w:val="001A36CF"/>
    <w:rsid w:val="001A37E1"/>
    <w:rsid w:val="001A38DD"/>
    <w:rsid w:val="001A393E"/>
    <w:rsid w:val="001A3974"/>
    <w:rsid w:val="001A3BBA"/>
    <w:rsid w:val="001A3BD4"/>
    <w:rsid w:val="001A3C92"/>
    <w:rsid w:val="001A3D2C"/>
    <w:rsid w:val="001A3F0F"/>
    <w:rsid w:val="001A3FA5"/>
    <w:rsid w:val="001A4188"/>
    <w:rsid w:val="001A438D"/>
    <w:rsid w:val="001A4598"/>
    <w:rsid w:val="001A4707"/>
    <w:rsid w:val="001A491C"/>
    <w:rsid w:val="001A4AE4"/>
    <w:rsid w:val="001A4CE0"/>
    <w:rsid w:val="001A4D34"/>
    <w:rsid w:val="001A4E62"/>
    <w:rsid w:val="001A4E93"/>
    <w:rsid w:val="001A4EDF"/>
    <w:rsid w:val="001A5189"/>
    <w:rsid w:val="001A5308"/>
    <w:rsid w:val="001A53A7"/>
    <w:rsid w:val="001A54DA"/>
    <w:rsid w:val="001A54E5"/>
    <w:rsid w:val="001A5543"/>
    <w:rsid w:val="001A56E7"/>
    <w:rsid w:val="001A5C86"/>
    <w:rsid w:val="001A5D97"/>
    <w:rsid w:val="001A5EBA"/>
    <w:rsid w:val="001A6164"/>
    <w:rsid w:val="001A61A0"/>
    <w:rsid w:val="001A61A5"/>
    <w:rsid w:val="001A62F8"/>
    <w:rsid w:val="001A64B2"/>
    <w:rsid w:val="001A682E"/>
    <w:rsid w:val="001A6AFE"/>
    <w:rsid w:val="001A6E27"/>
    <w:rsid w:val="001A6EF8"/>
    <w:rsid w:val="001A706D"/>
    <w:rsid w:val="001A716F"/>
    <w:rsid w:val="001A71EB"/>
    <w:rsid w:val="001A72B2"/>
    <w:rsid w:val="001A72EE"/>
    <w:rsid w:val="001A781C"/>
    <w:rsid w:val="001A7826"/>
    <w:rsid w:val="001A78EE"/>
    <w:rsid w:val="001A79DA"/>
    <w:rsid w:val="001B00B2"/>
    <w:rsid w:val="001B0109"/>
    <w:rsid w:val="001B0149"/>
    <w:rsid w:val="001B0251"/>
    <w:rsid w:val="001B029D"/>
    <w:rsid w:val="001B0515"/>
    <w:rsid w:val="001B0716"/>
    <w:rsid w:val="001B0B97"/>
    <w:rsid w:val="001B0BF8"/>
    <w:rsid w:val="001B0C7D"/>
    <w:rsid w:val="001B0E32"/>
    <w:rsid w:val="001B0E78"/>
    <w:rsid w:val="001B0F80"/>
    <w:rsid w:val="001B1098"/>
    <w:rsid w:val="001B113B"/>
    <w:rsid w:val="001B13C1"/>
    <w:rsid w:val="001B13E8"/>
    <w:rsid w:val="001B13E9"/>
    <w:rsid w:val="001B152A"/>
    <w:rsid w:val="001B1565"/>
    <w:rsid w:val="001B158B"/>
    <w:rsid w:val="001B17A5"/>
    <w:rsid w:val="001B19F5"/>
    <w:rsid w:val="001B1FA5"/>
    <w:rsid w:val="001B209A"/>
    <w:rsid w:val="001B22B1"/>
    <w:rsid w:val="001B24A0"/>
    <w:rsid w:val="001B2620"/>
    <w:rsid w:val="001B26E9"/>
    <w:rsid w:val="001B2811"/>
    <w:rsid w:val="001B28A9"/>
    <w:rsid w:val="001B2993"/>
    <w:rsid w:val="001B29C3"/>
    <w:rsid w:val="001B2B6D"/>
    <w:rsid w:val="001B2C18"/>
    <w:rsid w:val="001B2DBC"/>
    <w:rsid w:val="001B3037"/>
    <w:rsid w:val="001B33C7"/>
    <w:rsid w:val="001B35C1"/>
    <w:rsid w:val="001B3748"/>
    <w:rsid w:val="001B3754"/>
    <w:rsid w:val="001B3A10"/>
    <w:rsid w:val="001B3BDA"/>
    <w:rsid w:val="001B3EC1"/>
    <w:rsid w:val="001B4094"/>
    <w:rsid w:val="001B41E4"/>
    <w:rsid w:val="001B4371"/>
    <w:rsid w:val="001B4452"/>
    <w:rsid w:val="001B4787"/>
    <w:rsid w:val="001B4DF2"/>
    <w:rsid w:val="001B5066"/>
    <w:rsid w:val="001B510D"/>
    <w:rsid w:val="001B523B"/>
    <w:rsid w:val="001B5332"/>
    <w:rsid w:val="001B54E9"/>
    <w:rsid w:val="001B55DE"/>
    <w:rsid w:val="001B5E40"/>
    <w:rsid w:val="001B63CC"/>
    <w:rsid w:val="001B6587"/>
    <w:rsid w:val="001B6740"/>
    <w:rsid w:val="001B68BE"/>
    <w:rsid w:val="001B6A15"/>
    <w:rsid w:val="001B6BBD"/>
    <w:rsid w:val="001B6CDB"/>
    <w:rsid w:val="001B7038"/>
    <w:rsid w:val="001B7066"/>
    <w:rsid w:val="001B7092"/>
    <w:rsid w:val="001B70CF"/>
    <w:rsid w:val="001B748B"/>
    <w:rsid w:val="001B76F6"/>
    <w:rsid w:val="001B784F"/>
    <w:rsid w:val="001B7905"/>
    <w:rsid w:val="001B7979"/>
    <w:rsid w:val="001B7FA0"/>
    <w:rsid w:val="001B7FB8"/>
    <w:rsid w:val="001B7FDD"/>
    <w:rsid w:val="001C0085"/>
    <w:rsid w:val="001C0097"/>
    <w:rsid w:val="001C0148"/>
    <w:rsid w:val="001C02C2"/>
    <w:rsid w:val="001C063F"/>
    <w:rsid w:val="001C06AF"/>
    <w:rsid w:val="001C06D2"/>
    <w:rsid w:val="001C0874"/>
    <w:rsid w:val="001C0883"/>
    <w:rsid w:val="001C0AD5"/>
    <w:rsid w:val="001C0B90"/>
    <w:rsid w:val="001C12A0"/>
    <w:rsid w:val="001C12B2"/>
    <w:rsid w:val="001C144A"/>
    <w:rsid w:val="001C148B"/>
    <w:rsid w:val="001C16A9"/>
    <w:rsid w:val="001C1729"/>
    <w:rsid w:val="001C17B8"/>
    <w:rsid w:val="001C19EB"/>
    <w:rsid w:val="001C1C35"/>
    <w:rsid w:val="001C1E53"/>
    <w:rsid w:val="001C211D"/>
    <w:rsid w:val="001C21F5"/>
    <w:rsid w:val="001C2352"/>
    <w:rsid w:val="001C2484"/>
    <w:rsid w:val="001C2865"/>
    <w:rsid w:val="001C2A8B"/>
    <w:rsid w:val="001C2BBE"/>
    <w:rsid w:val="001C312D"/>
    <w:rsid w:val="001C3434"/>
    <w:rsid w:val="001C3474"/>
    <w:rsid w:val="001C3506"/>
    <w:rsid w:val="001C39E9"/>
    <w:rsid w:val="001C3B34"/>
    <w:rsid w:val="001C3B4A"/>
    <w:rsid w:val="001C3B71"/>
    <w:rsid w:val="001C3C3C"/>
    <w:rsid w:val="001C3D24"/>
    <w:rsid w:val="001C3DC6"/>
    <w:rsid w:val="001C3E02"/>
    <w:rsid w:val="001C3EA5"/>
    <w:rsid w:val="001C4114"/>
    <w:rsid w:val="001C446A"/>
    <w:rsid w:val="001C4501"/>
    <w:rsid w:val="001C46FE"/>
    <w:rsid w:val="001C47B9"/>
    <w:rsid w:val="001C4A39"/>
    <w:rsid w:val="001C4D3A"/>
    <w:rsid w:val="001C4DAB"/>
    <w:rsid w:val="001C4E6C"/>
    <w:rsid w:val="001C4F5F"/>
    <w:rsid w:val="001C5251"/>
    <w:rsid w:val="001C54B8"/>
    <w:rsid w:val="001C553B"/>
    <w:rsid w:val="001C5741"/>
    <w:rsid w:val="001C57C2"/>
    <w:rsid w:val="001C589B"/>
    <w:rsid w:val="001C58A6"/>
    <w:rsid w:val="001C5A99"/>
    <w:rsid w:val="001C5BC8"/>
    <w:rsid w:val="001C5DBB"/>
    <w:rsid w:val="001C5E9C"/>
    <w:rsid w:val="001C5F66"/>
    <w:rsid w:val="001C5F6D"/>
    <w:rsid w:val="001C5F88"/>
    <w:rsid w:val="001C60C3"/>
    <w:rsid w:val="001C6182"/>
    <w:rsid w:val="001C619C"/>
    <w:rsid w:val="001C6269"/>
    <w:rsid w:val="001C6488"/>
    <w:rsid w:val="001C6609"/>
    <w:rsid w:val="001C66D2"/>
    <w:rsid w:val="001C6827"/>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2BD"/>
    <w:rsid w:val="001D056A"/>
    <w:rsid w:val="001D056C"/>
    <w:rsid w:val="001D0578"/>
    <w:rsid w:val="001D0593"/>
    <w:rsid w:val="001D0842"/>
    <w:rsid w:val="001D0CB7"/>
    <w:rsid w:val="001D0D95"/>
    <w:rsid w:val="001D0EF2"/>
    <w:rsid w:val="001D11CD"/>
    <w:rsid w:val="001D1258"/>
    <w:rsid w:val="001D13D6"/>
    <w:rsid w:val="001D143E"/>
    <w:rsid w:val="001D1577"/>
    <w:rsid w:val="001D1611"/>
    <w:rsid w:val="001D1745"/>
    <w:rsid w:val="001D17A6"/>
    <w:rsid w:val="001D1802"/>
    <w:rsid w:val="001D19F8"/>
    <w:rsid w:val="001D1AC0"/>
    <w:rsid w:val="001D1BE8"/>
    <w:rsid w:val="001D1CFF"/>
    <w:rsid w:val="001D1DF9"/>
    <w:rsid w:val="001D20D2"/>
    <w:rsid w:val="001D210F"/>
    <w:rsid w:val="001D216E"/>
    <w:rsid w:val="001D21B0"/>
    <w:rsid w:val="001D2417"/>
    <w:rsid w:val="001D25B8"/>
    <w:rsid w:val="001D28C1"/>
    <w:rsid w:val="001D29AE"/>
    <w:rsid w:val="001D2A4E"/>
    <w:rsid w:val="001D2A89"/>
    <w:rsid w:val="001D2B3C"/>
    <w:rsid w:val="001D2BAD"/>
    <w:rsid w:val="001D2D03"/>
    <w:rsid w:val="001D2E6C"/>
    <w:rsid w:val="001D30A9"/>
    <w:rsid w:val="001D35DC"/>
    <w:rsid w:val="001D3902"/>
    <w:rsid w:val="001D390E"/>
    <w:rsid w:val="001D39E6"/>
    <w:rsid w:val="001D3E00"/>
    <w:rsid w:val="001D41B6"/>
    <w:rsid w:val="001D421A"/>
    <w:rsid w:val="001D425A"/>
    <w:rsid w:val="001D43C0"/>
    <w:rsid w:val="001D448E"/>
    <w:rsid w:val="001D45AE"/>
    <w:rsid w:val="001D45DB"/>
    <w:rsid w:val="001D4936"/>
    <w:rsid w:val="001D4969"/>
    <w:rsid w:val="001D497E"/>
    <w:rsid w:val="001D4A18"/>
    <w:rsid w:val="001D4AF0"/>
    <w:rsid w:val="001D4B1F"/>
    <w:rsid w:val="001D4B96"/>
    <w:rsid w:val="001D4D98"/>
    <w:rsid w:val="001D4DFA"/>
    <w:rsid w:val="001D4EC9"/>
    <w:rsid w:val="001D4F24"/>
    <w:rsid w:val="001D506F"/>
    <w:rsid w:val="001D5149"/>
    <w:rsid w:val="001D519F"/>
    <w:rsid w:val="001D555F"/>
    <w:rsid w:val="001D55F9"/>
    <w:rsid w:val="001D57BC"/>
    <w:rsid w:val="001D58C8"/>
    <w:rsid w:val="001D59C1"/>
    <w:rsid w:val="001D5B89"/>
    <w:rsid w:val="001D5C02"/>
    <w:rsid w:val="001D5E7E"/>
    <w:rsid w:val="001D5FD3"/>
    <w:rsid w:val="001D6382"/>
    <w:rsid w:val="001D644A"/>
    <w:rsid w:val="001D6649"/>
    <w:rsid w:val="001D686D"/>
    <w:rsid w:val="001D6E61"/>
    <w:rsid w:val="001D6F30"/>
    <w:rsid w:val="001D7019"/>
    <w:rsid w:val="001D721B"/>
    <w:rsid w:val="001D7260"/>
    <w:rsid w:val="001D730C"/>
    <w:rsid w:val="001D733C"/>
    <w:rsid w:val="001D7744"/>
    <w:rsid w:val="001D7816"/>
    <w:rsid w:val="001D7894"/>
    <w:rsid w:val="001D7898"/>
    <w:rsid w:val="001D78D5"/>
    <w:rsid w:val="001D7939"/>
    <w:rsid w:val="001D79A1"/>
    <w:rsid w:val="001D7A13"/>
    <w:rsid w:val="001D7ADE"/>
    <w:rsid w:val="001D7B58"/>
    <w:rsid w:val="001D7B96"/>
    <w:rsid w:val="001D7DA4"/>
    <w:rsid w:val="001D7ED7"/>
    <w:rsid w:val="001D7FE2"/>
    <w:rsid w:val="001E00D1"/>
    <w:rsid w:val="001E00D4"/>
    <w:rsid w:val="001E054C"/>
    <w:rsid w:val="001E06B7"/>
    <w:rsid w:val="001E09F4"/>
    <w:rsid w:val="001E0A73"/>
    <w:rsid w:val="001E0B50"/>
    <w:rsid w:val="001E0DFF"/>
    <w:rsid w:val="001E0F8B"/>
    <w:rsid w:val="001E10F9"/>
    <w:rsid w:val="001E111F"/>
    <w:rsid w:val="001E1155"/>
    <w:rsid w:val="001E1284"/>
    <w:rsid w:val="001E12F4"/>
    <w:rsid w:val="001E1384"/>
    <w:rsid w:val="001E13F6"/>
    <w:rsid w:val="001E1524"/>
    <w:rsid w:val="001E167D"/>
    <w:rsid w:val="001E16D8"/>
    <w:rsid w:val="001E1710"/>
    <w:rsid w:val="001E1CD9"/>
    <w:rsid w:val="001E1D3C"/>
    <w:rsid w:val="001E1DDA"/>
    <w:rsid w:val="001E1E42"/>
    <w:rsid w:val="001E206B"/>
    <w:rsid w:val="001E21DF"/>
    <w:rsid w:val="001E220A"/>
    <w:rsid w:val="001E22B3"/>
    <w:rsid w:val="001E2350"/>
    <w:rsid w:val="001E251E"/>
    <w:rsid w:val="001E25D4"/>
    <w:rsid w:val="001E266E"/>
    <w:rsid w:val="001E2710"/>
    <w:rsid w:val="001E2744"/>
    <w:rsid w:val="001E2841"/>
    <w:rsid w:val="001E2EEF"/>
    <w:rsid w:val="001E3188"/>
    <w:rsid w:val="001E319E"/>
    <w:rsid w:val="001E31D1"/>
    <w:rsid w:val="001E3219"/>
    <w:rsid w:val="001E32BE"/>
    <w:rsid w:val="001E32DF"/>
    <w:rsid w:val="001E3451"/>
    <w:rsid w:val="001E373B"/>
    <w:rsid w:val="001E3838"/>
    <w:rsid w:val="001E39BF"/>
    <w:rsid w:val="001E3A45"/>
    <w:rsid w:val="001E3B94"/>
    <w:rsid w:val="001E3FE1"/>
    <w:rsid w:val="001E420B"/>
    <w:rsid w:val="001E4624"/>
    <w:rsid w:val="001E4704"/>
    <w:rsid w:val="001E48CC"/>
    <w:rsid w:val="001E4923"/>
    <w:rsid w:val="001E5184"/>
    <w:rsid w:val="001E52BD"/>
    <w:rsid w:val="001E5390"/>
    <w:rsid w:val="001E5721"/>
    <w:rsid w:val="001E5994"/>
    <w:rsid w:val="001E5A21"/>
    <w:rsid w:val="001E5A37"/>
    <w:rsid w:val="001E5BB2"/>
    <w:rsid w:val="001E5D1F"/>
    <w:rsid w:val="001E5EBB"/>
    <w:rsid w:val="001E6186"/>
    <w:rsid w:val="001E6199"/>
    <w:rsid w:val="001E625E"/>
    <w:rsid w:val="001E6313"/>
    <w:rsid w:val="001E6353"/>
    <w:rsid w:val="001E68C5"/>
    <w:rsid w:val="001E6999"/>
    <w:rsid w:val="001E6B0B"/>
    <w:rsid w:val="001E6BDA"/>
    <w:rsid w:val="001E6C1B"/>
    <w:rsid w:val="001E6CC2"/>
    <w:rsid w:val="001E6F3C"/>
    <w:rsid w:val="001E704F"/>
    <w:rsid w:val="001E7173"/>
    <w:rsid w:val="001E719A"/>
    <w:rsid w:val="001E750C"/>
    <w:rsid w:val="001E75AE"/>
    <w:rsid w:val="001E7781"/>
    <w:rsid w:val="001E7A8F"/>
    <w:rsid w:val="001E7D26"/>
    <w:rsid w:val="001F020C"/>
    <w:rsid w:val="001F02A6"/>
    <w:rsid w:val="001F04E5"/>
    <w:rsid w:val="001F0546"/>
    <w:rsid w:val="001F05FC"/>
    <w:rsid w:val="001F0BAF"/>
    <w:rsid w:val="001F0DDF"/>
    <w:rsid w:val="001F1079"/>
    <w:rsid w:val="001F112D"/>
    <w:rsid w:val="001F1177"/>
    <w:rsid w:val="001F11F0"/>
    <w:rsid w:val="001F1527"/>
    <w:rsid w:val="001F18C3"/>
    <w:rsid w:val="001F18E2"/>
    <w:rsid w:val="001F193D"/>
    <w:rsid w:val="001F19E4"/>
    <w:rsid w:val="001F1B1E"/>
    <w:rsid w:val="001F1BEA"/>
    <w:rsid w:val="001F1DDE"/>
    <w:rsid w:val="001F1DFA"/>
    <w:rsid w:val="001F1E26"/>
    <w:rsid w:val="001F2046"/>
    <w:rsid w:val="001F20AD"/>
    <w:rsid w:val="001F22A9"/>
    <w:rsid w:val="001F253A"/>
    <w:rsid w:val="001F26E9"/>
    <w:rsid w:val="001F2850"/>
    <w:rsid w:val="001F28B9"/>
    <w:rsid w:val="001F2928"/>
    <w:rsid w:val="001F2982"/>
    <w:rsid w:val="001F29D5"/>
    <w:rsid w:val="001F2CD1"/>
    <w:rsid w:val="001F2E08"/>
    <w:rsid w:val="001F2F71"/>
    <w:rsid w:val="001F3070"/>
    <w:rsid w:val="001F33A0"/>
    <w:rsid w:val="001F350F"/>
    <w:rsid w:val="001F35A8"/>
    <w:rsid w:val="001F36BC"/>
    <w:rsid w:val="001F39AB"/>
    <w:rsid w:val="001F3D53"/>
    <w:rsid w:val="001F3E14"/>
    <w:rsid w:val="001F3F52"/>
    <w:rsid w:val="001F4331"/>
    <w:rsid w:val="001F4518"/>
    <w:rsid w:val="001F45E8"/>
    <w:rsid w:val="001F4650"/>
    <w:rsid w:val="001F4817"/>
    <w:rsid w:val="001F4A57"/>
    <w:rsid w:val="001F4BAF"/>
    <w:rsid w:val="001F4CBF"/>
    <w:rsid w:val="001F4E57"/>
    <w:rsid w:val="001F4F55"/>
    <w:rsid w:val="001F50E0"/>
    <w:rsid w:val="001F5106"/>
    <w:rsid w:val="001F5128"/>
    <w:rsid w:val="001F5172"/>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0DA"/>
    <w:rsid w:val="001F644E"/>
    <w:rsid w:val="001F64EA"/>
    <w:rsid w:val="001F662A"/>
    <w:rsid w:val="001F68D7"/>
    <w:rsid w:val="001F6E45"/>
    <w:rsid w:val="001F6F0D"/>
    <w:rsid w:val="001F7291"/>
    <w:rsid w:val="001F7317"/>
    <w:rsid w:val="001F7408"/>
    <w:rsid w:val="001F753C"/>
    <w:rsid w:val="001F7647"/>
    <w:rsid w:val="001F7680"/>
    <w:rsid w:val="001F76B6"/>
    <w:rsid w:val="001F798D"/>
    <w:rsid w:val="001F7B17"/>
    <w:rsid w:val="001F7BB8"/>
    <w:rsid w:val="001F7DD6"/>
    <w:rsid w:val="001F7EC0"/>
    <w:rsid w:val="002000C9"/>
    <w:rsid w:val="002000F2"/>
    <w:rsid w:val="002000FC"/>
    <w:rsid w:val="0020018B"/>
    <w:rsid w:val="002001B3"/>
    <w:rsid w:val="00200445"/>
    <w:rsid w:val="0020054C"/>
    <w:rsid w:val="0020073B"/>
    <w:rsid w:val="0020087C"/>
    <w:rsid w:val="00200A6B"/>
    <w:rsid w:val="00200A92"/>
    <w:rsid w:val="00200B81"/>
    <w:rsid w:val="00200BF9"/>
    <w:rsid w:val="00200CC2"/>
    <w:rsid w:val="00200D35"/>
    <w:rsid w:val="00200E10"/>
    <w:rsid w:val="0020101D"/>
    <w:rsid w:val="002010F1"/>
    <w:rsid w:val="002011B4"/>
    <w:rsid w:val="0020142D"/>
    <w:rsid w:val="00201446"/>
    <w:rsid w:val="00201488"/>
    <w:rsid w:val="00201555"/>
    <w:rsid w:val="002016C0"/>
    <w:rsid w:val="00201726"/>
    <w:rsid w:val="0020185F"/>
    <w:rsid w:val="00201942"/>
    <w:rsid w:val="002019F7"/>
    <w:rsid w:val="00201A5F"/>
    <w:rsid w:val="00201B59"/>
    <w:rsid w:val="00201DEC"/>
    <w:rsid w:val="00201E25"/>
    <w:rsid w:val="00201F13"/>
    <w:rsid w:val="00201FD8"/>
    <w:rsid w:val="00202272"/>
    <w:rsid w:val="002022D6"/>
    <w:rsid w:val="0020233D"/>
    <w:rsid w:val="0020239C"/>
    <w:rsid w:val="002024B8"/>
    <w:rsid w:val="002024E6"/>
    <w:rsid w:val="002025CC"/>
    <w:rsid w:val="002025CF"/>
    <w:rsid w:val="00202615"/>
    <w:rsid w:val="002026AF"/>
    <w:rsid w:val="00202760"/>
    <w:rsid w:val="00202883"/>
    <w:rsid w:val="00202D2E"/>
    <w:rsid w:val="00202DE9"/>
    <w:rsid w:val="00202E51"/>
    <w:rsid w:val="00203159"/>
    <w:rsid w:val="00203668"/>
    <w:rsid w:val="00203734"/>
    <w:rsid w:val="00203A6E"/>
    <w:rsid w:val="00203BB7"/>
    <w:rsid w:val="00203F00"/>
    <w:rsid w:val="00203F3B"/>
    <w:rsid w:val="00203F5C"/>
    <w:rsid w:val="00203F68"/>
    <w:rsid w:val="002040FC"/>
    <w:rsid w:val="0020416B"/>
    <w:rsid w:val="0020428A"/>
    <w:rsid w:val="002047DE"/>
    <w:rsid w:val="00204981"/>
    <w:rsid w:val="00204A5A"/>
    <w:rsid w:val="00204B2A"/>
    <w:rsid w:val="00204B72"/>
    <w:rsid w:val="00204C12"/>
    <w:rsid w:val="00204E24"/>
    <w:rsid w:val="00204EB1"/>
    <w:rsid w:val="00204EF8"/>
    <w:rsid w:val="00204F32"/>
    <w:rsid w:val="00204F40"/>
    <w:rsid w:val="00204F5B"/>
    <w:rsid w:val="0020523A"/>
    <w:rsid w:val="002053CD"/>
    <w:rsid w:val="00205635"/>
    <w:rsid w:val="002057A0"/>
    <w:rsid w:val="002059A3"/>
    <w:rsid w:val="00205A43"/>
    <w:rsid w:val="00205AB2"/>
    <w:rsid w:val="00205B64"/>
    <w:rsid w:val="00205CB2"/>
    <w:rsid w:val="00205D98"/>
    <w:rsid w:val="00205DA2"/>
    <w:rsid w:val="00206015"/>
    <w:rsid w:val="0020610B"/>
    <w:rsid w:val="002061C7"/>
    <w:rsid w:val="00206204"/>
    <w:rsid w:val="002062F1"/>
    <w:rsid w:val="00206329"/>
    <w:rsid w:val="002063A7"/>
    <w:rsid w:val="002063FF"/>
    <w:rsid w:val="002064AC"/>
    <w:rsid w:val="002065FC"/>
    <w:rsid w:val="00206602"/>
    <w:rsid w:val="002066AE"/>
    <w:rsid w:val="0020671A"/>
    <w:rsid w:val="0020674D"/>
    <w:rsid w:val="00206804"/>
    <w:rsid w:val="002069A1"/>
    <w:rsid w:val="00206A0D"/>
    <w:rsid w:val="00206B53"/>
    <w:rsid w:val="00206BF6"/>
    <w:rsid w:val="00206E5A"/>
    <w:rsid w:val="00207085"/>
    <w:rsid w:val="0020760F"/>
    <w:rsid w:val="00207613"/>
    <w:rsid w:val="00207847"/>
    <w:rsid w:val="0020791C"/>
    <w:rsid w:val="002079B8"/>
    <w:rsid w:val="00207ADF"/>
    <w:rsid w:val="00207AF9"/>
    <w:rsid w:val="00207B02"/>
    <w:rsid w:val="00207B5F"/>
    <w:rsid w:val="00207BB9"/>
    <w:rsid w:val="00207EB6"/>
    <w:rsid w:val="00210174"/>
    <w:rsid w:val="002101F9"/>
    <w:rsid w:val="0021036C"/>
    <w:rsid w:val="0021065B"/>
    <w:rsid w:val="00210767"/>
    <w:rsid w:val="0021091C"/>
    <w:rsid w:val="002109D5"/>
    <w:rsid w:val="00210A2E"/>
    <w:rsid w:val="00210B05"/>
    <w:rsid w:val="00210C84"/>
    <w:rsid w:val="00210C91"/>
    <w:rsid w:val="00210F42"/>
    <w:rsid w:val="00210F93"/>
    <w:rsid w:val="00211042"/>
    <w:rsid w:val="0021104F"/>
    <w:rsid w:val="0021127C"/>
    <w:rsid w:val="00211345"/>
    <w:rsid w:val="002113F2"/>
    <w:rsid w:val="002114FA"/>
    <w:rsid w:val="00211689"/>
    <w:rsid w:val="0021197C"/>
    <w:rsid w:val="00211D31"/>
    <w:rsid w:val="00211DD9"/>
    <w:rsid w:val="00211E2F"/>
    <w:rsid w:val="002120D3"/>
    <w:rsid w:val="002121C0"/>
    <w:rsid w:val="00212444"/>
    <w:rsid w:val="002124A6"/>
    <w:rsid w:val="0021273A"/>
    <w:rsid w:val="002127FA"/>
    <w:rsid w:val="00212816"/>
    <w:rsid w:val="002130A9"/>
    <w:rsid w:val="002130BD"/>
    <w:rsid w:val="002135B1"/>
    <w:rsid w:val="00213851"/>
    <w:rsid w:val="002138A9"/>
    <w:rsid w:val="00213BC9"/>
    <w:rsid w:val="00213DBB"/>
    <w:rsid w:val="00213F6A"/>
    <w:rsid w:val="00214298"/>
    <w:rsid w:val="00214548"/>
    <w:rsid w:val="0021472A"/>
    <w:rsid w:val="00214789"/>
    <w:rsid w:val="00214BB4"/>
    <w:rsid w:val="00214CE7"/>
    <w:rsid w:val="00214E0D"/>
    <w:rsid w:val="00214E26"/>
    <w:rsid w:val="00214F2E"/>
    <w:rsid w:val="0021512E"/>
    <w:rsid w:val="002151FA"/>
    <w:rsid w:val="00215530"/>
    <w:rsid w:val="00215605"/>
    <w:rsid w:val="00215668"/>
    <w:rsid w:val="002156E3"/>
    <w:rsid w:val="0021586D"/>
    <w:rsid w:val="00215AB7"/>
    <w:rsid w:val="00215BB1"/>
    <w:rsid w:val="00215D76"/>
    <w:rsid w:val="00215E67"/>
    <w:rsid w:val="00215F86"/>
    <w:rsid w:val="00216099"/>
    <w:rsid w:val="00216130"/>
    <w:rsid w:val="002162EA"/>
    <w:rsid w:val="00216368"/>
    <w:rsid w:val="00216491"/>
    <w:rsid w:val="00216498"/>
    <w:rsid w:val="002165F9"/>
    <w:rsid w:val="00216685"/>
    <w:rsid w:val="00216697"/>
    <w:rsid w:val="00216A95"/>
    <w:rsid w:val="00216B17"/>
    <w:rsid w:val="00216BBF"/>
    <w:rsid w:val="00216C53"/>
    <w:rsid w:val="00216D0D"/>
    <w:rsid w:val="00216DA0"/>
    <w:rsid w:val="00216E59"/>
    <w:rsid w:val="00216F08"/>
    <w:rsid w:val="00216FB3"/>
    <w:rsid w:val="00217135"/>
    <w:rsid w:val="00217381"/>
    <w:rsid w:val="0021759A"/>
    <w:rsid w:val="0021791A"/>
    <w:rsid w:val="0021797D"/>
    <w:rsid w:val="00217AA8"/>
    <w:rsid w:val="00217B19"/>
    <w:rsid w:val="00217C32"/>
    <w:rsid w:val="00217CE8"/>
    <w:rsid w:val="00217F66"/>
    <w:rsid w:val="00217FBD"/>
    <w:rsid w:val="0022003A"/>
    <w:rsid w:val="002201F0"/>
    <w:rsid w:val="0022028C"/>
    <w:rsid w:val="002202EC"/>
    <w:rsid w:val="00220441"/>
    <w:rsid w:val="002204ED"/>
    <w:rsid w:val="0022059D"/>
    <w:rsid w:val="00220600"/>
    <w:rsid w:val="00220712"/>
    <w:rsid w:val="0022073E"/>
    <w:rsid w:val="002207F1"/>
    <w:rsid w:val="002208BE"/>
    <w:rsid w:val="0022091D"/>
    <w:rsid w:val="00220991"/>
    <w:rsid w:val="00220A5F"/>
    <w:rsid w:val="00220DC6"/>
    <w:rsid w:val="00220E92"/>
    <w:rsid w:val="00221022"/>
    <w:rsid w:val="0022135D"/>
    <w:rsid w:val="002213D6"/>
    <w:rsid w:val="0022164F"/>
    <w:rsid w:val="0022179E"/>
    <w:rsid w:val="00221A25"/>
    <w:rsid w:val="00221AD1"/>
    <w:rsid w:val="00221BA4"/>
    <w:rsid w:val="00221EA5"/>
    <w:rsid w:val="00221F12"/>
    <w:rsid w:val="00221F85"/>
    <w:rsid w:val="00222052"/>
    <w:rsid w:val="002220AD"/>
    <w:rsid w:val="002221D4"/>
    <w:rsid w:val="002222A4"/>
    <w:rsid w:val="0022232E"/>
    <w:rsid w:val="0022236F"/>
    <w:rsid w:val="002223A4"/>
    <w:rsid w:val="00222472"/>
    <w:rsid w:val="0022256D"/>
    <w:rsid w:val="00222668"/>
    <w:rsid w:val="0022290C"/>
    <w:rsid w:val="002229D2"/>
    <w:rsid w:val="002229F6"/>
    <w:rsid w:val="00222A21"/>
    <w:rsid w:val="00222AB8"/>
    <w:rsid w:val="00222B25"/>
    <w:rsid w:val="00222FE7"/>
    <w:rsid w:val="00223162"/>
    <w:rsid w:val="002231E7"/>
    <w:rsid w:val="002234BE"/>
    <w:rsid w:val="002235DF"/>
    <w:rsid w:val="00223833"/>
    <w:rsid w:val="00223893"/>
    <w:rsid w:val="00223A3F"/>
    <w:rsid w:val="00223ACD"/>
    <w:rsid w:val="002240D6"/>
    <w:rsid w:val="002243A1"/>
    <w:rsid w:val="00224619"/>
    <w:rsid w:val="0022474F"/>
    <w:rsid w:val="002247BA"/>
    <w:rsid w:val="0022488D"/>
    <w:rsid w:val="002249E4"/>
    <w:rsid w:val="00224A38"/>
    <w:rsid w:val="00224A9B"/>
    <w:rsid w:val="00224ADC"/>
    <w:rsid w:val="00224EB8"/>
    <w:rsid w:val="00224FEC"/>
    <w:rsid w:val="00225043"/>
    <w:rsid w:val="002254F6"/>
    <w:rsid w:val="0022550A"/>
    <w:rsid w:val="00225A83"/>
    <w:rsid w:val="00225D1F"/>
    <w:rsid w:val="00225DC1"/>
    <w:rsid w:val="00226262"/>
    <w:rsid w:val="002262A2"/>
    <w:rsid w:val="002262B0"/>
    <w:rsid w:val="00226369"/>
    <w:rsid w:val="00226442"/>
    <w:rsid w:val="00226467"/>
    <w:rsid w:val="0022657F"/>
    <w:rsid w:val="0022687B"/>
    <w:rsid w:val="002268A2"/>
    <w:rsid w:val="002269A7"/>
    <w:rsid w:val="00226A4A"/>
    <w:rsid w:val="00226A52"/>
    <w:rsid w:val="00226AE0"/>
    <w:rsid w:val="00226BD3"/>
    <w:rsid w:val="00226D75"/>
    <w:rsid w:val="00226FBF"/>
    <w:rsid w:val="00227123"/>
    <w:rsid w:val="0022735A"/>
    <w:rsid w:val="00227473"/>
    <w:rsid w:val="00227652"/>
    <w:rsid w:val="00227766"/>
    <w:rsid w:val="0022776D"/>
    <w:rsid w:val="00227850"/>
    <w:rsid w:val="00227873"/>
    <w:rsid w:val="002279D2"/>
    <w:rsid w:val="00227A1E"/>
    <w:rsid w:val="00227CB6"/>
    <w:rsid w:val="00227D0D"/>
    <w:rsid w:val="00227F89"/>
    <w:rsid w:val="00227F9E"/>
    <w:rsid w:val="00230040"/>
    <w:rsid w:val="00230189"/>
    <w:rsid w:val="0023019A"/>
    <w:rsid w:val="00230431"/>
    <w:rsid w:val="00230637"/>
    <w:rsid w:val="00230855"/>
    <w:rsid w:val="0023085F"/>
    <w:rsid w:val="0023089E"/>
    <w:rsid w:val="00230AD3"/>
    <w:rsid w:val="00230B56"/>
    <w:rsid w:val="00230B62"/>
    <w:rsid w:val="00230BB1"/>
    <w:rsid w:val="00230C62"/>
    <w:rsid w:val="002311E9"/>
    <w:rsid w:val="0023124C"/>
    <w:rsid w:val="0023148A"/>
    <w:rsid w:val="002314EE"/>
    <w:rsid w:val="0023165B"/>
    <w:rsid w:val="00231740"/>
    <w:rsid w:val="0023188B"/>
    <w:rsid w:val="00231B70"/>
    <w:rsid w:val="00231B71"/>
    <w:rsid w:val="00231D5E"/>
    <w:rsid w:val="00231D67"/>
    <w:rsid w:val="00231E1B"/>
    <w:rsid w:val="00231E27"/>
    <w:rsid w:val="00231E5D"/>
    <w:rsid w:val="00231F8D"/>
    <w:rsid w:val="002320FA"/>
    <w:rsid w:val="00232145"/>
    <w:rsid w:val="00232149"/>
    <w:rsid w:val="00232191"/>
    <w:rsid w:val="002324FA"/>
    <w:rsid w:val="00232546"/>
    <w:rsid w:val="0023260D"/>
    <w:rsid w:val="0023287C"/>
    <w:rsid w:val="002329B4"/>
    <w:rsid w:val="00232A87"/>
    <w:rsid w:val="00232B67"/>
    <w:rsid w:val="00232BB4"/>
    <w:rsid w:val="00232CAA"/>
    <w:rsid w:val="00232E9D"/>
    <w:rsid w:val="00232EFA"/>
    <w:rsid w:val="00232F62"/>
    <w:rsid w:val="0023324F"/>
    <w:rsid w:val="00233383"/>
    <w:rsid w:val="00233494"/>
    <w:rsid w:val="002336FD"/>
    <w:rsid w:val="002337C0"/>
    <w:rsid w:val="0023387A"/>
    <w:rsid w:val="002343C6"/>
    <w:rsid w:val="0023442E"/>
    <w:rsid w:val="002344C8"/>
    <w:rsid w:val="00234765"/>
    <w:rsid w:val="002349C5"/>
    <w:rsid w:val="00234B73"/>
    <w:rsid w:val="00234D6F"/>
    <w:rsid w:val="00234FF3"/>
    <w:rsid w:val="00235025"/>
    <w:rsid w:val="0023514F"/>
    <w:rsid w:val="002353C5"/>
    <w:rsid w:val="00235581"/>
    <w:rsid w:val="00235698"/>
    <w:rsid w:val="00235789"/>
    <w:rsid w:val="002357C6"/>
    <w:rsid w:val="0023585E"/>
    <w:rsid w:val="002358AB"/>
    <w:rsid w:val="00235962"/>
    <w:rsid w:val="00235B55"/>
    <w:rsid w:val="00235BBB"/>
    <w:rsid w:val="00235F14"/>
    <w:rsid w:val="00235FB0"/>
    <w:rsid w:val="00236106"/>
    <w:rsid w:val="0023632C"/>
    <w:rsid w:val="00236426"/>
    <w:rsid w:val="00236561"/>
    <w:rsid w:val="0023670F"/>
    <w:rsid w:val="00236A2E"/>
    <w:rsid w:val="00236DD4"/>
    <w:rsid w:val="00236F71"/>
    <w:rsid w:val="00236F88"/>
    <w:rsid w:val="002373FC"/>
    <w:rsid w:val="0023743C"/>
    <w:rsid w:val="002374A7"/>
    <w:rsid w:val="00237605"/>
    <w:rsid w:val="00237662"/>
    <w:rsid w:val="00237C6F"/>
    <w:rsid w:val="00237D22"/>
    <w:rsid w:val="0024019A"/>
    <w:rsid w:val="00240270"/>
    <w:rsid w:val="0024029F"/>
    <w:rsid w:val="0024033E"/>
    <w:rsid w:val="00240487"/>
    <w:rsid w:val="0024086D"/>
    <w:rsid w:val="00240956"/>
    <w:rsid w:val="00240B7D"/>
    <w:rsid w:val="00240BFD"/>
    <w:rsid w:val="00240C63"/>
    <w:rsid w:val="00240C75"/>
    <w:rsid w:val="00240D0E"/>
    <w:rsid w:val="00240F03"/>
    <w:rsid w:val="00240F65"/>
    <w:rsid w:val="0024103F"/>
    <w:rsid w:val="0024158A"/>
    <w:rsid w:val="002416AD"/>
    <w:rsid w:val="00241851"/>
    <w:rsid w:val="0024199F"/>
    <w:rsid w:val="00241C7B"/>
    <w:rsid w:val="00241D6D"/>
    <w:rsid w:val="00241DCC"/>
    <w:rsid w:val="00241F10"/>
    <w:rsid w:val="00241FEC"/>
    <w:rsid w:val="002421F2"/>
    <w:rsid w:val="00242303"/>
    <w:rsid w:val="0024232B"/>
    <w:rsid w:val="00242755"/>
    <w:rsid w:val="0024284B"/>
    <w:rsid w:val="0024286B"/>
    <w:rsid w:val="00242B2A"/>
    <w:rsid w:val="00242CAE"/>
    <w:rsid w:val="00242DBC"/>
    <w:rsid w:val="00242E42"/>
    <w:rsid w:val="00242ED9"/>
    <w:rsid w:val="00243279"/>
    <w:rsid w:val="0024363F"/>
    <w:rsid w:val="0024373B"/>
    <w:rsid w:val="002437A9"/>
    <w:rsid w:val="00243ACD"/>
    <w:rsid w:val="00243B51"/>
    <w:rsid w:val="00243E8F"/>
    <w:rsid w:val="00243F4A"/>
    <w:rsid w:val="00243FE1"/>
    <w:rsid w:val="0024437A"/>
    <w:rsid w:val="0024445A"/>
    <w:rsid w:val="00244606"/>
    <w:rsid w:val="00244924"/>
    <w:rsid w:val="002449F4"/>
    <w:rsid w:val="00244C7A"/>
    <w:rsid w:val="00244DB7"/>
    <w:rsid w:val="00244F2D"/>
    <w:rsid w:val="00244F6B"/>
    <w:rsid w:val="00244F9E"/>
    <w:rsid w:val="0024520E"/>
    <w:rsid w:val="0024530E"/>
    <w:rsid w:val="00245492"/>
    <w:rsid w:val="0024569C"/>
    <w:rsid w:val="00245A41"/>
    <w:rsid w:val="00245B70"/>
    <w:rsid w:val="00245D7D"/>
    <w:rsid w:val="00245E39"/>
    <w:rsid w:val="00245FBA"/>
    <w:rsid w:val="00246132"/>
    <w:rsid w:val="0024620F"/>
    <w:rsid w:val="00246514"/>
    <w:rsid w:val="002465C3"/>
    <w:rsid w:val="0024662D"/>
    <w:rsid w:val="00246753"/>
    <w:rsid w:val="00246757"/>
    <w:rsid w:val="002467F6"/>
    <w:rsid w:val="002468E4"/>
    <w:rsid w:val="00246BEB"/>
    <w:rsid w:val="00246C4A"/>
    <w:rsid w:val="00246C52"/>
    <w:rsid w:val="00246DE0"/>
    <w:rsid w:val="00246EB6"/>
    <w:rsid w:val="00246FF7"/>
    <w:rsid w:val="00247393"/>
    <w:rsid w:val="002475AC"/>
    <w:rsid w:val="002475BE"/>
    <w:rsid w:val="00247660"/>
    <w:rsid w:val="002477BC"/>
    <w:rsid w:val="002477EB"/>
    <w:rsid w:val="0024785A"/>
    <w:rsid w:val="00247B8F"/>
    <w:rsid w:val="00247BC9"/>
    <w:rsid w:val="00247BD2"/>
    <w:rsid w:val="00247C92"/>
    <w:rsid w:val="00247DD1"/>
    <w:rsid w:val="00247DF6"/>
    <w:rsid w:val="00247E50"/>
    <w:rsid w:val="00247EB3"/>
    <w:rsid w:val="00250237"/>
    <w:rsid w:val="00250563"/>
    <w:rsid w:val="002506F5"/>
    <w:rsid w:val="002508C7"/>
    <w:rsid w:val="002508D9"/>
    <w:rsid w:val="00250D9C"/>
    <w:rsid w:val="00251117"/>
    <w:rsid w:val="002511A2"/>
    <w:rsid w:val="002512A9"/>
    <w:rsid w:val="002515EA"/>
    <w:rsid w:val="0025169E"/>
    <w:rsid w:val="00251723"/>
    <w:rsid w:val="00251728"/>
    <w:rsid w:val="00251817"/>
    <w:rsid w:val="00251843"/>
    <w:rsid w:val="00251929"/>
    <w:rsid w:val="00251AB2"/>
    <w:rsid w:val="00251BEA"/>
    <w:rsid w:val="00251BF7"/>
    <w:rsid w:val="00251F5E"/>
    <w:rsid w:val="00251F78"/>
    <w:rsid w:val="0025204B"/>
    <w:rsid w:val="002520D9"/>
    <w:rsid w:val="00252809"/>
    <w:rsid w:val="00252908"/>
    <w:rsid w:val="00252AEF"/>
    <w:rsid w:val="00252B21"/>
    <w:rsid w:val="00252C6B"/>
    <w:rsid w:val="00252D28"/>
    <w:rsid w:val="00252E2A"/>
    <w:rsid w:val="002530D6"/>
    <w:rsid w:val="002530D9"/>
    <w:rsid w:val="002531B8"/>
    <w:rsid w:val="0025325D"/>
    <w:rsid w:val="002533FF"/>
    <w:rsid w:val="00253400"/>
    <w:rsid w:val="002535D7"/>
    <w:rsid w:val="0025370C"/>
    <w:rsid w:val="0025376B"/>
    <w:rsid w:val="002537F5"/>
    <w:rsid w:val="002538EA"/>
    <w:rsid w:val="00253905"/>
    <w:rsid w:val="00253AE8"/>
    <w:rsid w:val="00253BF8"/>
    <w:rsid w:val="00253CB1"/>
    <w:rsid w:val="00253E22"/>
    <w:rsid w:val="00253F7E"/>
    <w:rsid w:val="00254016"/>
    <w:rsid w:val="0025420E"/>
    <w:rsid w:val="0025429A"/>
    <w:rsid w:val="00254313"/>
    <w:rsid w:val="0025431A"/>
    <w:rsid w:val="00254542"/>
    <w:rsid w:val="00254714"/>
    <w:rsid w:val="0025476C"/>
    <w:rsid w:val="00254985"/>
    <w:rsid w:val="00254AD9"/>
    <w:rsid w:val="00254AE2"/>
    <w:rsid w:val="00254AE8"/>
    <w:rsid w:val="00254B27"/>
    <w:rsid w:val="00254B2C"/>
    <w:rsid w:val="00254D05"/>
    <w:rsid w:val="0025503D"/>
    <w:rsid w:val="002553DC"/>
    <w:rsid w:val="00255C71"/>
    <w:rsid w:val="00255CD1"/>
    <w:rsid w:val="00255DA7"/>
    <w:rsid w:val="00255F8C"/>
    <w:rsid w:val="00256572"/>
    <w:rsid w:val="002565D5"/>
    <w:rsid w:val="002568D7"/>
    <w:rsid w:val="00256A58"/>
    <w:rsid w:val="00256B22"/>
    <w:rsid w:val="00256BCB"/>
    <w:rsid w:val="00256D51"/>
    <w:rsid w:val="00256F02"/>
    <w:rsid w:val="00256F93"/>
    <w:rsid w:val="00257034"/>
    <w:rsid w:val="002571C0"/>
    <w:rsid w:val="002571C8"/>
    <w:rsid w:val="002572F1"/>
    <w:rsid w:val="0025751D"/>
    <w:rsid w:val="0025773F"/>
    <w:rsid w:val="002578AC"/>
    <w:rsid w:val="00257A0F"/>
    <w:rsid w:val="00257A62"/>
    <w:rsid w:val="00257B59"/>
    <w:rsid w:val="00257B90"/>
    <w:rsid w:val="00257D2A"/>
    <w:rsid w:val="002600A8"/>
    <w:rsid w:val="00260156"/>
    <w:rsid w:val="002601F1"/>
    <w:rsid w:val="002605AD"/>
    <w:rsid w:val="00260638"/>
    <w:rsid w:val="0026075E"/>
    <w:rsid w:val="002608BD"/>
    <w:rsid w:val="00260907"/>
    <w:rsid w:val="00260F41"/>
    <w:rsid w:val="00260FAD"/>
    <w:rsid w:val="0026114E"/>
    <w:rsid w:val="002612BC"/>
    <w:rsid w:val="002612BD"/>
    <w:rsid w:val="0026164A"/>
    <w:rsid w:val="0026166E"/>
    <w:rsid w:val="002617F6"/>
    <w:rsid w:val="00261B28"/>
    <w:rsid w:val="00261BDB"/>
    <w:rsid w:val="00261C7F"/>
    <w:rsid w:val="00261C8D"/>
    <w:rsid w:val="00261D05"/>
    <w:rsid w:val="00261DD9"/>
    <w:rsid w:val="0026203C"/>
    <w:rsid w:val="0026211D"/>
    <w:rsid w:val="00262354"/>
    <w:rsid w:val="002623AC"/>
    <w:rsid w:val="0026242C"/>
    <w:rsid w:val="002628B6"/>
    <w:rsid w:val="00262979"/>
    <w:rsid w:val="00262D64"/>
    <w:rsid w:val="00262EA5"/>
    <w:rsid w:val="00262EC8"/>
    <w:rsid w:val="00263038"/>
    <w:rsid w:val="002631DC"/>
    <w:rsid w:val="002631F6"/>
    <w:rsid w:val="002633EA"/>
    <w:rsid w:val="00263627"/>
    <w:rsid w:val="0026382D"/>
    <w:rsid w:val="0026385F"/>
    <w:rsid w:val="00263909"/>
    <w:rsid w:val="00263AB9"/>
    <w:rsid w:val="00263DB2"/>
    <w:rsid w:val="00263DD9"/>
    <w:rsid w:val="00263E09"/>
    <w:rsid w:val="00264256"/>
    <w:rsid w:val="0026432F"/>
    <w:rsid w:val="002643BF"/>
    <w:rsid w:val="002643EB"/>
    <w:rsid w:val="0026455A"/>
    <w:rsid w:val="0026460B"/>
    <w:rsid w:val="0026468A"/>
    <w:rsid w:val="002648FF"/>
    <w:rsid w:val="00264AD1"/>
    <w:rsid w:val="00264C28"/>
    <w:rsid w:val="00264E18"/>
    <w:rsid w:val="00264F11"/>
    <w:rsid w:val="00265273"/>
    <w:rsid w:val="0026542E"/>
    <w:rsid w:val="002654D9"/>
    <w:rsid w:val="00265627"/>
    <w:rsid w:val="00265701"/>
    <w:rsid w:val="0026574F"/>
    <w:rsid w:val="002657AA"/>
    <w:rsid w:val="00265AB9"/>
    <w:rsid w:val="00265AC2"/>
    <w:rsid w:val="00265AEA"/>
    <w:rsid w:val="00265AEF"/>
    <w:rsid w:val="00265B5E"/>
    <w:rsid w:val="00265C5F"/>
    <w:rsid w:val="00265CB1"/>
    <w:rsid w:val="00265E9A"/>
    <w:rsid w:val="00266111"/>
    <w:rsid w:val="0026613D"/>
    <w:rsid w:val="0026613E"/>
    <w:rsid w:val="002661E1"/>
    <w:rsid w:val="00266210"/>
    <w:rsid w:val="00266333"/>
    <w:rsid w:val="002664FA"/>
    <w:rsid w:val="0026658A"/>
    <w:rsid w:val="00266867"/>
    <w:rsid w:val="00266A12"/>
    <w:rsid w:val="00266AF8"/>
    <w:rsid w:val="00266B56"/>
    <w:rsid w:val="00266DC7"/>
    <w:rsid w:val="00267064"/>
    <w:rsid w:val="0026716C"/>
    <w:rsid w:val="002671F4"/>
    <w:rsid w:val="00267307"/>
    <w:rsid w:val="00267844"/>
    <w:rsid w:val="00267D89"/>
    <w:rsid w:val="002700BA"/>
    <w:rsid w:val="002700D8"/>
    <w:rsid w:val="0027027E"/>
    <w:rsid w:val="00270449"/>
    <w:rsid w:val="0027053E"/>
    <w:rsid w:val="002705D5"/>
    <w:rsid w:val="002706CC"/>
    <w:rsid w:val="002708D5"/>
    <w:rsid w:val="002708DA"/>
    <w:rsid w:val="00270995"/>
    <w:rsid w:val="00270A44"/>
    <w:rsid w:val="00270AED"/>
    <w:rsid w:val="00270BC9"/>
    <w:rsid w:val="00270C63"/>
    <w:rsid w:val="00270C73"/>
    <w:rsid w:val="00270C98"/>
    <w:rsid w:val="00270CF1"/>
    <w:rsid w:val="00270D81"/>
    <w:rsid w:val="00270DBD"/>
    <w:rsid w:val="00270E37"/>
    <w:rsid w:val="00270E57"/>
    <w:rsid w:val="00270E89"/>
    <w:rsid w:val="00270F79"/>
    <w:rsid w:val="002711C3"/>
    <w:rsid w:val="00271303"/>
    <w:rsid w:val="00271371"/>
    <w:rsid w:val="00271388"/>
    <w:rsid w:val="002713CE"/>
    <w:rsid w:val="002715B2"/>
    <w:rsid w:val="002715F0"/>
    <w:rsid w:val="0027160B"/>
    <w:rsid w:val="0027162C"/>
    <w:rsid w:val="0027193C"/>
    <w:rsid w:val="0027193F"/>
    <w:rsid w:val="00271EEF"/>
    <w:rsid w:val="00271FBE"/>
    <w:rsid w:val="0027227A"/>
    <w:rsid w:val="0027242C"/>
    <w:rsid w:val="00272474"/>
    <w:rsid w:val="0027257A"/>
    <w:rsid w:val="002726FE"/>
    <w:rsid w:val="00272736"/>
    <w:rsid w:val="00272B85"/>
    <w:rsid w:val="00272CDA"/>
    <w:rsid w:val="00272D06"/>
    <w:rsid w:val="00272D44"/>
    <w:rsid w:val="00272FEB"/>
    <w:rsid w:val="002730D6"/>
    <w:rsid w:val="002730F0"/>
    <w:rsid w:val="0027313A"/>
    <w:rsid w:val="00273252"/>
    <w:rsid w:val="0027363A"/>
    <w:rsid w:val="00273644"/>
    <w:rsid w:val="002736A1"/>
    <w:rsid w:val="002737D3"/>
    <w:rsid w:val="002738C9"/>
    <w:rsid w:val="00273A90"/>
    <w:rsid w:val="00273ADA"/>
    <w:rsid w:val="00273B2D"/>
    <w:rsid w:val="00273CB0"/>
    <w:rsid w:val="00273CFB"/>
    <w:rsid w:val="00273D76"/>
    <w:rsid w:val="00273E66"/>
    <w:rsid w:val="00273EF5"/>
    <w:rsid w:val="00274172"/>
    <w:rsid w:val="00274326"/>
    <w:rsid w:val="00274347"/>
    <w:rsid w:val="0027434C"/>
    <w:rsid w:val="002743E6"/>
    <w:rsid w:val="00274488"/>
    <w:rsid w:val="00274668"/>
    <w:rsid w:val="002749A9"/>
    <w:rsid w:val="00274CE5"/>
    <w:rsid w:val="00274D08"/>
    <w:rsid w:val="00274DE3"/>
    <w:rsid w:val="00274E3B"/>
    <w:rsid w:val="00275081"/>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428"/>
    <w:rsid w:val="00277512"/>
    <w:rsid w:val="00277513"/>
    <w:rsid w:val="002777E4"/>
    <w:rsid w:val="00277D03"/>
    <w:rsid w:val="00277E66"/>
    <w:rsid w:val="00277ED6"/>
    <w:rsid w:val="002800A5"/>
    <w:rsid w:val="002801E2"/>
    <w:rsid w:val="00280362"/>
    <w:rsid w:val="00280612"/>
    <w:rsid w:val="00280728"/>
    <w:rsid w:val="0028073A"/>
    <w:rsid w:val="00280960"/>
    <w:rsid w:val="00280F05"/>
    <w:rsid w:val="0028103C"/>
    <w:rsid w:val="002810FC"/>
    <w:rsid w:val="002811FF"/>
    <w:rsid w:val="00281222"/>
    <w:rsid w:val="002812FC"/>
    <w:rsid w:val="0028132F"/>
    <w:rsid w:val="0028164E"/>
    <w:rsid w:val="0028168F"/>
    <w:rsid w:val="002816EC"/>
    <w:rsid w:val="00281D64"/>
    <w:rsid w:val="00281ED6"/>
    <w:rsid w:val="002821D8"/>
    <w:rsid w:val="0028226C"/>
    <w:rsid w:val="002822E5"/>
    <w:rsid w:val="00282533"/>
    <w:rsid w:val="002825CE"/>
    <w:rsid w:val="002825EF"/>
    <w:rsid w:val="002826BD"/>
    <w:rsid w:val="00282A3B"/>
    <w:rsid w:val="00282B3C"/>
    <w:rsid w:val="00282B88"/>
    <w:rsid w:val="00282C36"/>
    <w:rsid w:val="00282E5B"/>
    <w:rsid w:val="00282EB8"/>
    <w:rsid w:val="00282FBC"/>
    <w:rsid w:val="00283137"/>
    <w:rsid w:val="00283165"/>
    <w:rsid w:val="002832E7"/>
    <w:rsid w:val="0028348C"/>
    <w:rsid w:val="00283852"/>
    <w:rsid w:val="002838DD"/>
    <w:rsid w:val="00283B20"/>
    <w:rsid w:val="00283FFA"/>
    <w:rsid w:val="00284089"/>
    <w:rsid w:val="002840C2"/>
    <w:rsid w:val="00284293"/>
    <w:rsid w:val="0028441E"/>
    <w:rsid w:val="0028456D"/>
    <w:rsid w:val="0028459F"/>
    <w:rsid w:val="00284774"/>
    <w:rsid w:val="00284937"/>
    <w:rsid w:val="00284AE5"/>
    <w:rsid w:val="00284B96"/>
    <w:rsid w:val="00284C4F"/>
    <w:rsid w:val="00284C7A"/>
    <w:rsid w:val="00284D97"/>
    <w:rsid w:val="00284D9B"/>
    <w:rsid w:val="00284E7F"/>
    <w:rsid w:val="00284E89"/>
    <w:rsid w:val="00284F95"/>
    <w:rsid w:val="002850E3"/>
    <w:rsid w:val="002850EE"/>
    <w:rsid w:val="0028550D"/>
    <w:rsid w:val="00285520"/>
    <w:rsid w:val="002855D6"/>
    <w:rsid w:val="002855FE"/>
    <w:rsid w:val="00285738"/>
    <w:rsid w:val="00285894"/>
    <w:rsid w:val="00285A6F"/>
    <w:rsid w:val="00285BB8"/>
    <w:rsid w:val="00285C8C"/>
    <w:rsid w:val="00285E28"/>
    <w:rsid w:val="00285F64"/>
    <w:rsid w:val="002861F5"/>
    <w:rsid w:val="0028639F"/>
    <w:rsid w:val="002863A8"/>
    <w:rsid w:val="002864C0"/>
    <w:rsid w:val="00286631"/>
    <w:rsid w:val="002867DE"/>
    <w:rsid w:val="00286BDB"/>
    <w:rsid w:val="00286D97"/>
    <w:rsid w:val="00286E60"/>
    <w:rsid w:val="00286F76"/>
    <w:rsid w:val="00287347"/>
    <w:rsid w:val="00287376"/>
    <w:rsid w:val="00287433"/>
    <w:rsid w:val="002877DE"/>
    <w:rsid w:val="002877FC"/>
    <w:rsid w:val="00287821"/>
    <w:rsid w:val="00287A08"/>
    <w:rsid w:val="00287B27"/>
    <w:rsid w:val="00287C28"/>
    <w:rsid w:val="00287C39"/>
    <w:rsid w:val="00287C98"/>
    <w:rsid w:val="00290254"/>
    <w:rsid w:val="00290A06"/>
    <w:rsid w:val="00290C75"/>
    <w:rsid w:val="00290C83"/>
    <w:rsid w:val="00291124"/>
    <w:rsid w:val="0029130D"/>
    <w:rsid w:val="0029142E"/>
    <w:rsid w:val="002915DA"/>
    <w:rsid w:val="0029178F"/>
    <w:rsid w:val="00291AFC"/>
    <w:rsid w:val="00291C45"/>
    <w:rsid w:val="00291DDF"/>
    <w:rsid w:val="00291E58"/>
    <w:rsid w:val="00291F5A"/>
    <w:rsid w:val="00292216"/>
    <w:rsid w:val="00292540"/>
    <w:rsid w:val="0029269D"/>
    <w:rsid w:val="0029279E"/>
    <w:rsid w:val="00292993"/>
    <w:rsid w:val="00292A87"/>
    <w:rsid w:val="00292E78"/>
    <w:rsid w:val="00292F8E"/>
    <w:rsid w:val="0029317F"/>
    <w:rsid w:val="00293271"/>
    <w:rsid w:val="00293313"/>
    <w:rsid w:val="002933CD"/>
    <w:rsid w:val="00293504"/>
    <w:rsid w:val="00293569"/>
    <w:rsid w:val="0029383F"/>
    <w:rsid w:val="002938A5"/>
    <w:rsid w:val="00293A97"/>
    <w:rsid w:val="00293C49"/>
    <w:rsid w:val="00293FDF"/>
    <w:rsid w:val="002941DB"/>
    <w:rsid w:val="00294266"/>
    <w:rsid w:val="00294273"/>
    <w:rsid w:val="00294496"/>
    <w:rsid w:val="002944B9"/>
    <w:rsid w:val="002944CA"/>
    <w:rsid w:val="00294504"/>
    <w:rsid w:val="00294638"/>
    <w:rsid w:val="00294722"/>
    <w:rsid w:val="00294814"/>
    <w:rsid w:val="002948A2"/>
    <w:rsid w:val="00294AB1"/>
    <w:rsid w:val="00294B88"/>
    <w:rsid w:val="00294C8C"/>
    <w:rsid w:val="00294D9F"/>
    <w:rsid w:val="00294E77"/>
    <w:rsid w:val="00294E90"/>
    <w:rsid w:val="002951B2"/>
    <w:rsid w:val="00295226"/>
    <w:rsid w:val="0029527C"/>
    <w:rsid w:val="002953CE"/>
    <w:rsid w:val="002953D0"/>
    <w:rsid w:val="00295400"/>
    <w:rsid w:val="00295517"/>
    <w:rsid w:val="00295A07"/>
    <w:rsid w:val="00295C87"/>
    <w:rsid w:val="00295CF1"/>
    <w:rsid w:val="00295D32"/>
    <w:rsid w:val="00295D5F"/>
    <w:rsid w:val="00295E32"/>
    <w:rsid w:val="00295F1C"/>
    <w:rsid w:val="00295F52"/>
    <w:rsid w:val="00296013"/>
    <w:rsid w:val="002960D8"/>
    <w:rsid w:val="002960ED"/>
    <w:rsid w:val="00296189"/>
    <w:rsid w:val="0029633B"/>
    <w:rsid w:val="00296566"/>
    <w:rsid w:val="00296758"/>
    <w:rsid w:val="0029687B"/>
    <w:rsid w:val="0029696C"/>
    <w:rsid w:val="002969C6"/>
    <w:rsid w:val="00296C7D"/>
    <w:rsid w:val="00296D39"/>
    <w:rsid w:val="00296D93"/>
    <w:rsid w:val="00296FD8"/>
    <w:rsid w:val="0029743A"/>
    <w:rsid w:val="00297499"/>
    <w:rsid w:val="002974AA"/>
    <w:rsid w:val="00297796"/>
    <w:rsid w:val="002977A0"/>
    <w:rsid w:val="0029780A"/>
    <w:rsid w:val="002978EC"/>
    <w:rsid w:val="00297CC4"/>
    <w:rsid w:val="00297E6E"/>
    <w:rsid w:val="00297F46"/>
    <w:rsid w:val="002A0064"/>
    <w:rsid w:val="002A01DD"/>
    <w:rsid w:val="002A025C"/>
    <w:rsid w:val="002A0331"/>
    <w:rsid w:val="002A0581"/>
    <w:rsid w:val="002A0588"/>
    <w:rsid w:val="002A05EF"/>
    <w:rsid w:val="002A0724"/>
    <w:rsid w:val="002A097E"/>
    <w:rsid w:val="002A0B64"/>
    <w:rsid w:val="002A0BB1"/>
    <w:rsid w:val="002A0C53"/>
    <w:rsid w:val="002A1089"/>
    <w:rsid w:val="002A10D7"/>
    <w:rsid w:val="002A11FB"/>
    <w:rsid w:val="002A1355"/>
    <w:rsid w:val="002A1411"/>
    <w:rsid w:val="002A15D8"/>
    <w:rsid w:val="002A17B9"/>
    <w:rsid w:val="002A183A"/>
    <w:rsid w:val="002A1916"/>
    <w:rsid w:val="002A19D8"/>
    <w:rsid w:val="002A1A57"/>
    <w:rsid w:val="002A1BB2"/>
    <w:rsid w:val="002A1C0D"/>
    <w:rsid w:val="002A1C19"/>
    <w:rsid w:val="002A1C7D"/>
    <w:rsid w:val="002A1DA1"/>
    <w:rsid w:val="002A205B"/>
    <w:rsid w:val="002A209D"/>
    <w:rsid w:val="002A20B1"/>
    <w:rsid w:val="002A20E5"/>
    <w:rsid w:val="002A27AF"/>
    <w:rsid w:val="002A29C7"/>
    <w:rsid w:val="002A2AF3"/>
    <w:rsid w:val="002A2D66"/>
    <w:rsid w:val="002A2E7F"/>
    <w:rsid w:val="002A2E89"/>
    <w:rsid w:val="002A2FB8"/>
    <w:rsid w:val="002A30BB"/>
    <w:rsid w:val="002A31FF"/>
    <w:rsid w:val="002A32F5"/>
    <w:rsid w:val="002A3450"/>
    <w:rsid w:val="002A3502"/>
    <w:rsid w:val="002A351F"/>
    <w:rsid w:val="002A3668"/>
    <w:rsid w:val="002A3771"/>
    <w:rsid w:val="002A37C5"/>
    <w:rsid w:val="002A3A08"/>
    <w:rsid w:val="002A3A5F"/>
    <w:rsid w:val="002A3AFD"/>
    <w:rsid w:val="002A3B12"/>
    <w:rsid w:val="002A3EE5"/>
    <w:rsid w:val="002A3FB5"/>
    <w:rsid w:val="002A4102"/>
    <w:rsid w:val="002A43B1"/>
    <w:rsid w:val="002A4412"/>
    <w:rsid w:val="002A46EC"/>
    <w:rsid w:val="002A4918"/>
    <w:rsid w:val="002A4A3B"/>
    <w:rsid w:val="002A4B7D"/>
    <w:rsid w:val="002A4E20"/>
    <w:rsid w:val="002A4FAF"/>
    <w:rsid w:val="002A5052"/>
    <w:rsid w:val="002A50E2"/>
    <w:rsid w:val="002A523D"/>
    <w:rsid w:val="002A52AB"/>
    <w:rsid w:val="002A52C2"/>
    <w:rsid w:val="002A542C"/>
    <w:rsid w:val="002A546D"/>
    <w:rsid w:val="002A547E"/>
    <w:rsid w:val="002A557C"/>
    <w:rsid w:val="002A5623"/>
    <w:rsid w:val="002A5859"/>
    <w:rsid w:val="002A589B"/>
    <w:rsid w:val="002A5FC1"/>
    <w:rsid w:val="002A601D"/>
    <w:rsid w:val="002A603B"/>
    <w:rsid w:val="002A633D"/>
    <w:rsid w:val="002A63F5"/>
    <w:rsid w:val="002A647A"/>
    <w:rsid w:val="002A658C"/>
    <w:rsid w:val="002A665B"/>
    <w:rsid w:val="002A687B"/>
    <w:rsid w:val="002A6891"/>
    <w:rsid w:val="002A6C53"/>
    <w:rsid w:val="002A6EF8"/>
    <w:rsid w:val="002A709D"/>
    <w:rsid w:val="002A7180"/>
    <w:rsid w:val="002A722D"/>
    <w:rsid w:val="002A732C"/>
    <w:rsid w:val="002A7446"/>
    <w:rsid w:val="002A763A"/>
    <w:rsid w:val="002A7757"/>
    <w:rsid w:val="002A77C6"/>
    <w:rsid w:val="002A7A6A"/>
    <w:rsid w:val="002A7AB4"/>
    <w:rsid w:val="002A7AE1"/>
    <w:rsid w:val="002A7C20"/>
    <w:rsid w:val="002A7E15"/>
    <w:rsid w:val="002A7E7D"/>
    <w:rsid w:val="002B053A"/>
    <w:rsid w:val="002B07BF"/>
    <w:rsid w:val="002B0805"/>
    <w:rsid w:val="002B0886"/>
    <w:rsid w:val="002B0960"/>
    <w:rsid w:val="002B0BEF"/>
    <w:rsid w:val="002B0C6A"/>
    <w:rsid w:val="002B0C99"/>
    <w:rsid w:val="002B108B"/>
    <w:rsid w:val="002B10F9"/>
    <w:rsid w:val="002B12C7"/>
    <w:rsid w:val="002B139B"/>
    <w:rsid w:val="002B13E2"/>
    <w:rsid w:val="002B1AFA"/>
    <w:rsid w:val="002B1C7F"/>
    <w:rsid w:val="002B1D94"/>
    <w:rsid w:val="002B2157"/>
    <w:rsid w:val="002B21D6"/>
    <w:rsid w:val="002B2697"/>
    <w:rsid w:val="002B26F4"/>
    <w:rsid w:val="002B28EA"/>
    <w:rsid w:val="002B2A76"/>
    <w:rsid w:val="002B2C92"/>
    <w:rsid w:val="002B2ED4"/>
    <w:rsid w:val="002B2F4E"/>
    <w:rsid w:val="002B3081"/>
    <w:rsid w:val="002B315D"/>
    <w:rsid w:val="002B318B"/>
    <w:rsid w:val="002B32BC"/>
    <w:rsid w:val="002B340B"/>
    <w:rsid w:val="002B3468"/>
    <w:rsid w:val="002B34AE"/>
    <w:rsid w:val="002B3D90"/>
    <w:rsid w:val="002B4219"/>
    <w:rsid w:val="002B4293"/>
    <w:rsid w:val="002B453B"/>
    <w:rsid w:val="002B4924"/>
    <w:rsid w:val="002B4A0C"/>
    <w:rsid w:val="002B4C39"/>
    <w:rsid w:val="002B4CD6"/>
    <w:rsid w:val="002B4E49"/>
    <w:rsid w:val="002B50A1"/>
    <w:rsid w:val="002B51FC"/>
    <w:rsid w:val="002B54A6"/>
    <w:rsid w:val="002B5574"/>
    <w:rsid w:val="002B5814"/>
    <w:rsid w:val="002B586F"/>
    <w:rsid w:val="002B5B05"/>
    <w:rsid w:val="002B5E7F"/>
    <w:rsid w:val="002B601A"/>
    <w:rsid w:val="002B603D"/>
    <w:rsid w:val="002B6164"/>
    <w:rsid w:val="002B61F1"/>
    <w:rsid w:val="002B6207"/>
    <w:rsid w:val="002B6360"/>
    <w:rsid w:val="002B64FE"/>
    <w:rsid w:val="002B68F7"/>
    <w:rsid w:val="002B694E"/>
    <w:rsid w:val="002B6B1D"/>
    <w:rsid w:val="002B6C46"/>
    <w:rsid w:val="002B6D31"/>
    <w:rsid w:val="002B6E11"/>
    <w:rsid w:val="002B6E12"/>
    <w:rsid w:val="002B7075"/>
    <w:rsid w:val="002B707F"/>
    <w:rsid w:val="002B70A2"/>
    <w:rsid w:val="002B71B1"/>
    <w:rsid w:val="002B7385"/>
    <w:rsid w:val="002B73BC"/>
    <w:rsid w:val="002B7553"/>
    <w:rsid w:val="002B780C"/>
    <w:rsid w:val="002B781D"/>
    <w:rsid w:val="002B79E0"/>
    <w:rsid w:val="002B7A40"/>
    <w:rsid w:val="002B7B43"/>
    <w:rsid w:val="002B7BE9"/>
    <w:rsid w:val="002B7CF7"/>
    <w:rsid w:val="002B7D43"/>
    <w:rsid w:val="002B7D56"/>
    <w:rsid w:val="002B7E91"/>
    <w:rsid w:val="002C0290"/>
    <w:rsid w:val="002C03A1"/>
    <w:rsid w:val="002C0411"/>
    <w:rsid w:val="002C04C2"/>
    <w:rsid w:val="002C0601"/>
    <w:rsid w:val="002C07B2"/>
    <w:rsid w:val="002C0818"/>
    <w:rsid w:val="002C0866"/>
    <w:rsid w:val="002C08E3"/>
    <w:rsid w:val="002C0A6F"/>
    <w:rsid w:val="002C0D11"/>
    <w:rsid w:val="002C0F54"/>
    <w:rsid w:val="002C0FD1"/>
    <w:rsid w:val="002C0FE8"/>
    <w:rsid w:val="002C116E"/>
    <w:rsid w:val="002C1283"/>
    <w:rsid w:val="002C1918"/>
    <w:rsid w:val="002C1B17"/>
    <w:rsid w:val="002C1BFF"/>
    <w:rsid w:val="002C1D61"/>
    <w:rsid w:val="002C1E8E"/>
    <w:rsid w:val="002C1EF8"/>
    <w:rsid w:val="002C1F3B"/>
    <w:rsid w:val="002C203A"/>
    <w:rsid w:val="002C20CF"/>
    <w:rsid w:val="002C24D8"/>
    <w:rsid w:val="002C2795"/>
    <w:rsid w:val="002C2845"/>
    <w:rsid w:val="002C2AE9"/>
    <w:rsid w:val="002C2B29"/>
    <w:rsid w:val="002C2D14"/>
    <w:rsid w:val="002C2E50"/>
    <w:rsid w:val="002C2E8A"/>
    <w:rsid w:val="002C2FCD"/>
    <w:rsid w:val="002C2FE0"/>
    <w:rsid w:val="002C30C5"/>
    <w:rsid w:val="002C3AE4"/>
    <w:rsid w:val="002C3BF1"/>
    <w:rsid w:val="002C3D62"/>
    <w:rsid w:val="002C3E89"/>
    <w:rsid w:val="002C4236"/>
    <w:rsid w:val="002C4258"/>
    <w:rsid w:val="002C42AA"/>
    <w:rsid w:val="002C4853"/>
    <w:rsid w:val="002C490A"/>
    <w:rsid w:val="002C4AF6"/>
    <w:rsid w:val="002C4B64"/>
    <w:rsid w:val="002C4BB1"/>
    <w:rsid w:val="002C4C29"/>
    <w:rsid w:val="002C5022"/>
    <w:rsid w:val="002C504C"/>
    <w:rsid w:val="002C5373"/>
    <w:rsid w:val="002C5533"/>
    <w:rsid w:val="002C55D3"/>
    <w:rsid w:val="002C5620"/>
    <w:rsid w:val="002C5A6B"/>
    <w:rsid w:val="002C61E0"/>
    <w:rsid w:val="002C640C"/>
    <w:rsid w:val="002C6422"/>
    <w:rsid w:val="002C6B8A"/>
    <w:rsid w:val="002C6D3C"/>
    <w:rsid w:val="002C7000"/>
    <w:rsid w:val="002C71EE"/>
    <w:rsid w:val="002C759E"/>
    <w:rsid w:val="002C77A7"/>
    <w:rsid w:val="002C782F"/>
    <w:rsid w:val="002C7A58"/>
    <w:rsid w:val="002C7B03"/>
    <w:rsid w:val="002C7B0D"/>
    <w:rsid w:val="002C7EBB"/>
    <w:rsid w:val="002C7F74"/>
    <w:rsid w:val="002C7FE2"/>
    <w:rsid w:val="002D001E"/>
    <w:rsid w:val="002D0081"/>
    <w:rsid w:val="002D0115"/>
    <w:rsid w:val="002D0212"/>
    <w:rsid w:val="002D0293"/>
    <w:rsid w:val="002D0298"/>
    <w:rsid w:val="002D0371"/>
    <w:rsid w:val="002D03AF"/>
    <w:rsid w:val="002D049F"/>
    <w:rsid w:val="002D04BD"/>
    <w:rsid w:val="002D04DC"/>
    <w:rsid w:val="002D0657"/>
    <w:rsid w:val="002D0820"/>
    <w:rsid w:val="002D0885"/>
    <w:rsid w:val="002D09B3"/>
    <w:rsid w:val="002D0AF3"/>
    <w:rsid w:val="002D0CF9"/>
    <w:rsid w:val="002D0F10"/>
    <w:rsid w:val="002D107C"/>
    <w:rsid w:val="002D10C1"/>
    <w:rsid w:val="002D1224"/>
    <w:rsid w:val="002D1258"/>
    <w:rsid w:val="002D13B7"/>
    <w:rsid w:val="002D1684"/>
    <w:rsid w:val="002D16A1"/>
    <w:rsid w:val="002D186D"/>
    <w:rsid w:val="002D18A3"/>
    <w:rsid w:val="002D1950"/>
    <w:rsid w:val="002D198B"/>
    <w:rsid w:val="002D1C11"/>
    <w:rsid w:val="002D1F84"/>
    <w:rsid w:val="002D2157"/>
    <w:rsid w:val="002D2290"/>
    <w:rsid w:val="002D2680"/>
    <w:rsid w:val="002D2720"/>
    <w:rsid w:val="002D27AD"/>
    <w:rsid w:val="002D2A6F"/>
    <w:rsid w:val="002D2AFE"/>
    <w:rsid w:val="002D2B32"/>
    <w:rsid w:val="002D2B4E"/>
    <w:rsid w:val="002D2B80"/>
    <w:rsid w:val="002D2B96"/>
    <w:rsid w:val="002D2DA9"/>
    <w:rsid w:val="002D3022"/>
    <w:rsid w:val="002D3351"/>
    <w:rsid w:val="002D3385"/>
    <w:rsid w:val="002D3416"/>
    <w:rsid w:val="002D38B7"/>
    <w:rsid w:val="002D3921"/>
    <w:rsid w:val="002D3932"/>
    <w:rsid w:val="002D3968"/>
    <w:rsid w:val="002D39DB"/>
    <w:rsid w:val="002D3D37"/>
    <w:rsid w:val="002D4192"/>
    <w:rsid w:val="002D425A"/>
    <w:rsid w:val="002D4314"/>
    <w:rsid w:val="002D4326"/>
    <w:rsid w:val="002D4547"/>
    <w:rsid w:val="002D4591"/>
    <w:rsid w:val="002D48B8"/>
    <w:rsid w:val="002D4997"/>
    <w:rsid w:val="002D4A54"/>
    <w:rsid w:val="002D4AD2"/>
    <w:rsid w:val="002D4C87"/>
    <w:rsid w:val="002D4DA7"/>
    <w:rsid w:val="002D4DEF"/>
    <w:rsid w:val="002D4E37"/>
    <w:rsid w:val="002D518C"/>
    <w:rsid w:val="002D51F1"/>
    <w:rsid w:val="002D52E0"/>
    <w:rsid w:val="002D5367"/>
    <w:rsid w:val="002D5478"/>
    <w:rsid w:val="002D5515"/>
    <w:rsid w:val="002D5945"/>
    <w:rsid w:val="002D5AE2"/>
    <w:rsid w:val="002D5B4C"/>
    <w:rsid w:val="002D5DEA"/>
    <w:rsid w:val="002D5F83"/>
    <w:rsid w:val="002D6127"/>
    <w:rsid w:val="002D61BE"/>
    <w:rsid w:val="002D61F0"/>
    <w:rsid w:val="002D6550"/>
    <w:rsid w:val="002D6B50"/>
    <w:rsid w:val="002D6C19"/>
    <w:rsid w:val="002D6C1E"/>
    <w:rsid w:val="002D6E84"/>
    <w:rsid w:val="002D6F09"/>
    <w:rsid w:val="002D6F72"/>
    <w:rsid w:val="002D70A0"/>
    <w:rsid w:val="002D7235"/>
    <w:rsid w:val="002D72B3"/>
    <w:rsid w:val="002D7395"/>
    <w:rsid w:val="002D7522"/>
    <w:rsid w:val="002D759D"/>
    <w:rsid w:val="002D76E8"/>
    <w:rsid w:val="002D7721"/>
    <w:rsid w:val="002D7E87"/>
    <w:rsid w:val="002E0303"/>
    <w:rsid w:val="002E0440"/>
    <w:rsid w:val="002E049B"/>
    <w:rsid w:val="002E04B4"/>
    <w:rsid w:val="002E08F4"/>
    <w:rsid w:val="002E0E56"/>
    <w:rsid w:val="002E0E94"/>
    <w:rsid w:val="002E0EF6"/>
    <w:rsid w:val="002E1568"/>
    <w:rsid w:val="002E15A5"/>
    <w:rsid w:val="002E16BC"/>
    <w:rsid w:val="002E1B11"/>
    <w:rsid w:val="002E1BA8"/>
    <w:rsid w:val="002E1C71"/>
    <w:rsid w:val="002E222E"/>
    <w:rsid w:val="002E2254"/>
    <w:rsid w:val="002E22F4"/>
    <w:rsid w:val="002E2432"/>
    <w:rsid w:val="002E24D2"/>
    <w:rsid w:val="002E25D2"/>
    <w:rsid w:val="002E2738"/>
    <w:rsid w:val="002E2923"/>
    <w:rsid w:val="002E29AD"/>
    <w:rsid w:val="002E2A11"/>
    <w:rsid w:val="002E2A76"/>
    <w:rsid w:val="002E2C6C"/>
    <w:rsid w:val="002E2CD5"/>
    <w:rsid w:val="002E2F6A"/>
    <w:rsid w:val="002E306D"/>
    <w:rsid w:val="002E3485"/>
    <w:rsid w:val="002E3518"/>
    <w:rsid w:val="002E35EC"/>
    <w:rsid w:val="002E3653"/>
    <w:rsid w:val="002E37BF"/>
    <w:rsid w:val="002E37FF"/>
    <w:rsid w:val="002E3871"/>
    <w:rsid w:val="002E38B7"/>
    <w:rsid w:val="002E3A57"/>
    <w:rsid w:val="002E3B85"/>
    <w:rsid w:val="002E3CA8"/>
    <w:rsid w:val="002E3E06"/>
    <w:rsid w:val="002E3E15"/>
    <w:rsid w:val="002E407C"/>
    <w:rsid w:val="002E4156"/>
    <w:rsid w:val="002E4301"/>
    <w:rsid w:val="002E437F"/>
    <w:rsid w:val="002E45D1"/>
    <w:rsid w:val="002E465B"/>
    <w:rsid w:val="002E46B5"/>
    <w:rsid w:val="002E474D"/>
    <w:rsid w:val="002E4881"/>
    <w:rsid w:val="002E489D"/>
    <w:rsid w:val="002E505E"/>
    <w:rsid w:val="002E5214"/>
    <w:rsid w:val="002E5338"/>
    <w:rsid w:val="002E53B5"/>
    <w:rsid w:val="002E5545"/>
    <w:rsid w:val="002E58E1"/>
    <w:rsid w:val="002E59A3"/>
    <w:rsid w:val="002E5BDD"/>
    <w:rsid w:val="002E5C56"/>
    <w:rsid w:val="002E5CC8"/>
    <w:rsid w:val="002E5D86"/>
    <w:rsid w:val="002E5DD7"/>
    <w:rsid w:val="002E5EAD"/>
    <w:rsid w:val="002E6226"/>
    <w:rsid w:val="002E633B"/>
    <w:rsid w:val="002E6663"/>
    <w:rsid w:val="002E6664"/>
    <w:rsid w:val="002E678A"/>
    <w:rsid w:val="002E6809"/>
    <w:rsid w:val="002E6A8B"/>
    <w:rsid w:val="002E6D99"/>
    <w:rsid w:val="002E6EF2"/>
    <w:rsid w:val="002E706F"/>
    <w:rsid w:val="002E7124"/>
    <w:rsid w:val="002E75F6"/>
    <w:rsid w:val="002E770B"/>
    <w:rsid w:val="002E79F7"/>
    <w:rsid w:val="002E7A86"/>
    <w:rsid w:val="002E7C18"/>
    <w:rsid w:val="002E7F2A"/>
    <w:rsid w:val="002F0045"/>
    <w:rsid w:val="002F00F0"/>
    <w:rsid w:val="002F025B"/>
    <w:rsid w:val="002F02D0"/>
    <w:rsid w:val="002F0684"/>
    <w:rsid w:val="002F07EE"/>
    <w:rsid w:val="002F08F8"/>
    <w:rsid w:val="002F0948"/>
    <w:rsid w:val="002F09C0"/>
    <w:rsid w:val="002F0ADB"/>
    <w:rsid w:val="002F0B68"/>
    <w:rsid w:val="002F0BAE"/>
    <w:rsid w:val="002F0BD3"/>
    <w:rsid w:val="002F0CBE"/>
    <w:rsid w:val="002F0D10"/>
    <w:rsid w:val="002F0E34"/>
    <w:rsid w:val="002F0EC7"/>
    <w:rsid w:val="002F15F3"/>
    <w:rsid w:val="002F16C5"/>
    <w:rsid w:val="002F18BF"/>
    <w:rsid w:val="002F1F61"/>
    <w:rsid w:val="002F20C3"/>
    <w:rsid w:val="002F20C4"/>
    <w:rsid w:val="002F2316"/>
    <w:rsid w:val="002F2329"/>
    <w:rsid w:val="002F2453"/>
    <w:rsid w:val="002F24EA"/>
    <w:rsid w:val="002F2561"/>
    <w:rsid w:val="002F277E"/>
    <w:rsid w:val="002F28F2"/>
    <w:rsid w:val="002F2AE0"/>
    <w:rsid w:val="002F3122"/>
    <w:rsid w:val="002F31AD"/>
    <w:rsid w:val="002F31C4"/>
    <w:rsid w:val="002F31C6"/>
    <w:rsid w:val="002F322F"/>
    <w:rsid w:val="002F3465"/>
    <w:rsid w:val="002F37BD"/>
    <w:rsid w:val="002F3D28"/>
    <w:rsid w:val="002F3F16"/>
    <w:rsid w:val="002F3FE0"/>
    <w:rsid w:val="002F4134"/>
    <w:rsid w:val="002F413F"/>
    <w:rsid w:val="002F4368"/>
    <w:rsid w:val="002F446A"/>
    <w:rsid w:val="002F44AD"/>
    <w:rsid w:val="002F45D3"/>
    <w:rsid w:val="002F4660"/>
    <w:rsid w:val="002F4934"/>
    <w:rsid w:val="002F4A52"/>
    <w:rsid w:val="002F4CAE"/>
    <w:rsid w:val="002F4CF5"/>
    <w:rsid w:val="002F4DFC"/>
    <w:rsid w:val="002F4E70"/>
    <w:rsid w:val="002F4E98"/>
    <w:rsid w:val="002F4FC5"/>
    <w:rsid w:val="002F5096"/>
    <w:rsid w:val="002F5135"/>
    <w:rsid w:val="002F51B6"/>
    <w:rsid w:val="002F5312"/>
    <w:rsid w:val="002F5422"/>
    <w:rsid w:val="002F551D"/>
    <w:rsid w:val="002F5634"/>
    <w:rsid w:val="002F566C"/>
    <w:rsid w:val="002F5680"/>
    <w:rsid w:val="002F5809"/>
    <w:rsid w:val="002F5874"/>
    <w:rsid w:val="002F5881"/>
    <w:rsid w:val="002F5D83"/>
    <w:rsid w:val="002F5F71"/>
    <w:rsid w:val="002F5FDA"/>
    <w:rsid w:val="002F63ED"/>
    <w:rsid w:val="002F677C"/>
    <w:rsid w:val="002F683D"/>
    <w:rsid w:val="002F691B"/>
    <w:rsid w:val="002F6AC6"/>
    <w:rsid w:val="002F6BDA"/>
    <w:rsid w:val="002F6C51"/>
    <w:rsid w:val="002F6FCF"/>
    <w:rsid w:val="002F701E"/>
    <w:rsid w:val="002F70C0"/>
    <w:rsid w:val="002F7267"/>
    <w:rsid w:val="002F72DE"/>
    <w:rsid w:val="002F734C"/>
    <w:rsid w:val="002F73BE"/>
    <w:rsid w:val="002F76F1"/>
    <w:rsid w:val="002F7919"/>
    <w:rsid w:val="002F7B6D"/>
    <w:rsid w:val="002F7CD1"/>
    <w:rsid w:val="002F7D35"/>
    <w:rsid w:val="002F7D48"/>
    <w:rsid w:val="002F7E7B"/>
    <w:rsid w:val="002F7EC5"/>
    <w:rsid w:val="00300085"/>
    <w:rsid w:val="00300150"/>
    <w:rsid w:val="0030027C"/>
    <w:rsid w:val="003003AD"/>
    <w:rsid w:val="00300A5C"/>
    <w:rsid w:val="00300B29"/>
    <w:rsid w:val="00300B57"/>
    <w:rsid w:val="00300E22"/>
    <w:rsid w:val="00300E5F"/>
    <w:rsid w:val="0030114A"/>
    <w:rsid w:val="00301151"/>
    <w:rsid w:val="003011C0"/>
    <w:rsid w:val="00301207"/>
    <w:rsid w:val="0030129E"/>
    <w:rsid w:val="00301686"/>
    <w:rsid w:val="00301710"/>
    <w:rsid w:val="0030175C"/>
    <w:rsid w:val="00301848"/>
    <w:rsid w:val="0030185C"/>
    <w:rsid w:val="00301B45"/>
    <w:rsid w:val="00301DA6"/>
    <w:rsid w:val="00301DF8"/>
    <w:rsid w:val="00301DFC"/>
    <w:rsid w:val="00301E6B"/>
    <w:rsid w:val="00301EE4"/>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3B1"/>
    <w:rsid w:val="003035AB"/>
    <w:rsid w:val="00303843"/>
    <w:rsid w:val="00303A8E"/>
    <w:rsid w:val="00303B5E"/>
    <w:rsid w:val="00304030"/>
    <w:rsid w:val="00304198"/>
    <w:rsid w:val="003043B4"/>
    <w:rsid w:val="003043C9"/>
    <w:rsid w:val="00304556"/>
    <w:rsid w:val="0030465E"/>
    <w:rsid w:val="00304670"/>
    <w:rsid w:val="0030482F"/>
    <w:rsid w:val="00304AC5"/>
    <w:rsid w:val="00304AD7"/>
    <w:rsid w:val="00304C6B"/>
    <w:rsid w:val="00304C9E"/>
    <w:rsid w:val="00304D42"/>
    <w:rsid w:val="00304F89"/>
    <w:rsid w:val="00304FBC"/>
    <w:rsid w:val="003053A6"/>
    <w:rsid w:val="00305697"/>
    <w:rsid w:val="0030569C"/>
    <w:rsid w:val="003057F6"/>
    <w:rsid w:val="00305AF4"/>
    <w:rsid w:val="00305B51"/>
    <w:rsid w:val="00305E4D"/>
    <w:rsid w:val="0030615E"/>
    <w:rsid w:val="003065FB"/>
    <w:rsid w:val="003066DC"/>
    <w:rsid w:val="003066E9"/>
    <w:rsid w:val="003068DD"/>
    <w:rsid w:val="003069F9"/>
    <w:rsid w:val="00306AD3"/>
    <w:rsid w:val="00306AF9"/>
    <w:rsid w:val="00306CA5"/>
    <w:rsid w:val="00306ED2"/>
    <w:rsid w:val="00306F0A"/>
    <w:rsid w:val="00306F0D"/>
    <w:rsid w:val="00306F89"/>
    <w:rsid w:val="00307439"/>
    <w:rsid w:val="0030749E"/>
    <w:rsid w:val="003075FD"/>
    <w:rsid w:val="003076CD"/>
    <w:rsid w:val="00307877"/>
    <w:rsid w:val="00307A86"/>
    <w:rsid w:val="00307B27"/>
    <w:rsid w:val="00307F28"/>
    <w:rsid w:val="00307F51"/>
    <w:rsid w:val="003101DC"/>
    <w:rsid w:val="003103FF"/>
    <w:rsid w:val="0031049F"/>
    <w:rsid w:val="00310640"/>
    <w:rsid w:val="0031083B"/>
    <w:rsid w:val="0031087D"/>
    <w:rsid w:val="003108A1"/>
    <w:rsid w:val="00310958"/>
    <w:rsid w:val="00310978"/>
    <w:rsid w:val="00310A9A"/>
    <w:rsid w:val="00310C5E"/>
    <w:rsid w:val="00310CC6"/>
    <w:rsid w:val="00310F30"/>
    <w:rsid w:val="0031137F"/>
    <w:rsid w:val="003113D8"/>
    <w:rsid w:val="00311642"/>
    <w:rsid w:val="00311761"/>
    <w:rsid w:val="003117EC"/>
    <w:rsid w:val="0031180E"/>
    <w:rsid w:val="0031187E"/>
    <w:rsid w:val="00311941"/>
    <w:rsid w:val="00311ADC"/>
    <w:rsid w:val="00311C69"/>
    <w:rsid w:val="00311E5A"/>
    <w:rsid w:val="00311F29"/>
    <w:rsid w:val="003121E0"/>
    <w:rsid w:val="003122B4"/>
    <w:rsid w:val="00312442"/>
    <w:rsid w:val="003124AA"/>
    <w:rsid w:val="00312709"/>
    <w:rsid w:val="003127E1"/>
    <w:rsid w:val="00312A76"/>
    <w:rsid w:val="00312BD0"/>
    <w:rsid w:val="0031337F"/>
    <w:rsid w:val="00313428"/>
    <w:rsid w:val="003135B8"/>
    <w:rsid w:val="00313765"/>
    <w:rsid w:val="003137A0"/>
    <w:rsid w:val="003137F9"/>
    <w:rsid w:val="003138AD"/>
    <w:rsid w:val="00313BC1"/>
    <w:rsid w:val="00313C4F"/>
    <w:rsid w:val="00313F9D"/>
    <w:rsid w:val="003141C2"/>
    <w:rsid w:val="0031427A"/>
    <w:rsid w:val="003142B5"/>
    <w:rsid w:val="0031451D"/>
    <w:rsid w:val="003146D2"/>
    <w:rsid w:val="003146EB"/>
    <w:rsid w:val="00314821"/>
    <w:rsid w:val="003149D4"/>
    <w:rsid w:val="00314ACB"/>
    <w:rsid w:val="00314AF5"/>
    <w:rsid w:val="00314B1F"/>
    <w:rsid w:val="00314C05"/>
    <w:rsid w:val="00314CBB"/>
    <w:rsid w:val="00315000"/>
    <w:rsid w:val="003151F0"/>
    <w:rsid w:val="00315358"/>
    <w:rsid w:val="00315857"/>
    <w:rsid w:val="0031599D"/>
    <w:rsid w:val="00315D47"/>
    <w:rsid w:val="00315E36"/>
    <w:rsid w:val="00315E4B"/>
    <w:rsid w:val="00315E64"/>
    <w:rsid w:val="00315EAF"/>
    <w:rsid w:val="00316064"/>
    <w:rsid w:val="0031608B"/>
    <w:rsid w:val="003161FF"/>
    <w:rsid w:val="00316279"/>
    <w:rsid w:val="00316347"/>
    <w:rsid w:val="00316405"/>
    <w:rsid w:val="00316901"/>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B7A"/>
    <w:rsid w:val="00317C5E"/>
    <w:rsid w:val="00317C90"/>
    <w:rsid w:val="00317D26"/>
    <w:rsid w:val="00320080"/>
    <w:rsid w:val="0032013F"/>
    <w:rsid w:val="0032018E"/>
    <w:rsid w:val="003205B4"/>
    <w:rsid w:val="003205BC"/>
    <w:rsid w:val="00320626"/>
    <w:rsid w:val="003209A8"/>
    <w:rsid w:val="00320B1B"/>
    <w:rsid w:val="00320BA7"/>
    <w:rsid w:val="00320C3C"/>
    <w:rsid w:val="00320C7B"/>
    <w:rsid w:val="00320D63"/>
    <w:rsid w:val="00320DFB"/>
    <w:rsid w:val="00320F1B"/>
    <w:rsid w:val="003210C1"/>
    <w:rsid w:val="00321219"/>
    <w:rsid w:val="003214EB"/>
    <w:rsid w:val="0032151E"/>
    <w:rsid w:val="0032168C"/>
    <w:rsid w:val="0032172E"/>
    <w:rsid w:val="00321822"/>
    <w:rsid w:val="003218EE"/>
    <w:rsid w:val="00321B02"/>
    <w:rsid w:val="00321C21"/>
    <w:rsid w:val="00321D89"/>
    <w:rsid w:val="00321EEC"/>
    <w:rsid w:val="00322124"/>
    <w:rsid w:val="00322784"/>
    <w:rsid w:val="0032286C"/>
    <w:rsid w:val="003228E9"/>
    <w:rsid w:val="00322B71"/>
    <w:rsid w:val="00322BC3"/>
    <w:rsid w:val="00322C2B"/>
    <w:rsid w:val="00322E3B"/>
    <w:rsid w:val="00323066"/>
    <w:rsid w:val="00323173"/>
    <w:rsid w:val="003232E3"/>
    <w:rsid w:val="0032344E"/>
    <w:rsid w:val="0032385A"/>
    <w:rsid w:val="003238BA"/>
    <w:rsid w:val="003238DE"/>
    <w:rsid w:val="003239F3"/>
    <w:rsid w:val="00323D8A"/>
    <w:rsid w:val="00323DB4"/>
    <w:rsid w:val="00323FAD"/>
    <w:rsid w:val="00324089"/>
    <w:rsid w:val="003242D8"/>
    <w:rsid w:val="0032463B"/>
    <w:rsid w:val="0032466A"/>
    <w:rsid w:val="00324701"/>
    <w:rsid w:val="00324764"/>
    <w:rsid w:val="0032489D"/>
    <w:rsid w:val="003249F8"/>
    <w:rsid w:val="00324A30"/>
    <w:rsid w:val="00324C99"/>
    <w:rsid w:val="00324F7C"/>
    <w:rsid w:val="003250B8"/>
    <w:rsid w:val="0032556B"/>
    <w:rsid w:val="00325685"/>
    <w:rsid w:val="0032573E"/>
    <w:rsid w:val="00325A6B"/>
    <w:rsid w:val="00325D49"/>
    <w:rsid w:val="00325E29"/>
    <w:rsid w:val="00325EAE"/>
    <w:rsid w:val="00325F11"/>
    <w:rsid w:val="00325FC7"/>
    <w:rsid w:val="00326175"/>
    <w:rsid w:val="0032651E"/>
    <w:rsid w:val="0032657A"/>
    <w:rsid w:val="0032662B"/>
    <w:rsid w:val="003267A6"/>
    <w:rsid w:val="00326898"/>
    <w:rsid w:val="003268D6"/>
    <w:rsid w:val="00326930"/>
    <w:rsid w:val="00326B28"/>
    <w:rsid w:val="00326B2F"/>
    <w:rsid w:val="00326C2E"/>
    <w:rsid w:val="003271E3"/>
    <w:rsid w:val="003272D0"/>
    <w:rsid w:val="003273DE"/>
    <w:rsid w:val="003276C7"/>
    <w:rsid w:val="003277FE"/>
    <w:rsid w:val="00327886"/>
    <w:rsid w:val="003278C7"/>
    <w:rsid w:val="00327911"/>
    <w:rsid w:val="0032793B"/>
    <w:rsid w:val="003279AE"/>
    <w:rsid w:val="00327AEA"/>
    <w:rsid w:val="00327D99"/>
    <w:rsid w:val="00327FA5"/>
    <w:rsid w:val="003300D9"/>
    <w:rsid w:val="003300F9"/>
    <w:rsid w:val="00330479"/>
    <w:rsid w:val="003305D8"/>
    <w:rsid w:val="003308C4"/>
    <w:rsid w:val="00330C12"/>
    <w:rsid w:val="00330C30"/>
    <w:rsid w:val="00330DE8"/>
    <w:rsid w:val="00331007"/>
    <w:rsid w:val="00331613"/>
    <w:rsid w:val="00331729"/>
    <w:rsid w:val="00331A93"/>
    <w:rsid w:val="00331B65"/>
    <w:rsid w:val="00331B82"/>
    <w:rsid w:val="00331CB3"/>
    <w:rsid w:val="00331DC1"/>
    <w:rsid w:val="0033208A"/>
    <w:rsid w:val="00332123"/>
    <w:rsid w:val="003321C3"/>
    <w:rsid w:val="0033251F"/>
    <w:rsid w:val="0033277B"/>
    <w:rsid w:val="00332783"/>
    <w:rsid w:val="003327F8"/>
    <w:rsid w:val="00332962"/>
    <w:rsid w:val="00332A07"/>
    <w:rsid w:val="00332A8B"/>
    <w:rsid w:val="00332AF1"/>
    <w:rsid w:val="00332AF8"/>
    <w:rsid w:val="00332B5A"/>
    <w:rsid w:val="00332D1D"/>
    <w:rsid w:val="00332D99"/>
    <w:rsid w:val="00332ED4"/>
    <w:rsid w:val="00332F92"/>
    <w:rsid w:val="003330F1"/>
    <w:rsid w:val="003332AB"/>
    <w:rsid w:val="0033374E"/>
    <w:rsid w:val="003337DE"/>
    <w:rsid w:val="00333A35"/>
    <w:rsid w:val="00333A5C"/>
    <w:rsid w:val="00333BAA"/>
    <w:rsid w:val="00333EB0"/>
    <w:rsid w:val="00334322"/>
    <w:rsid w:val="0033437C"/>
    <w:rsid w:val="00334386"/>
    <w:rsid w:val="00334532"/>
    <w:rsid w:val="0033468E"/>
    <w:rsid w:val="003347E2"/>
    <w:rsid w:val="003348FB"/>
    <w:rsid w:val="00334B28"/>
    <w:rsid w:val="00334E18"/>
    <w:rsid w:val="00335217"/>
    <w:rsid w:val="00335250"/>
    <w:rsid w:val="003352B5"/>
    <w:rsid w:val="00335359"/>
    <w:rsid w:val="00335670"/>
    <w:rsid w:val="0033572D"/>
    <w:rsid w:val="00335745"/>
    <w:rsid w:val="0033592C"/>
    <w:rsid w:val="00335938"/>
    <w:rsid w:val="00335A8E"/>
    <w:rsid w:val="00335CBA"/>
    <w:rsid w:val="00335D4E"/>
    <w:rsid w:val="00335E2A"/>
    <w:rsid w:val="0033622B"/>
    <w:rsid w:val="0033623B"/>
    <w:rsid w:val="003365E1"/>
    <w:rsid w:val="00336625"/>
    <w:rsid w:val="00336769"/>
    <w:rsid w:val="00336780"/>
    <w:rsid w:val="003367C5"/>
    <w:rsid w:val="00336942"/>
    <w:rsid w:val="00336AA1"/>
    <w:rsid w:val="00336B90"/>
    <w:rsid w:val="00336DAD"/>
    <w:rsid w:val="00336DB3"/>
    <w:rsid w:val="00336DB5"/>
    <w:rsid w:val="00336F98"/>
    <w:rsid w:val="0033701E"/>
    <w:rsid w:val="00337065"/>
    <w:rsid w:val="003370A5"/>
    <w:rsid w:val="00337263"/>
    <w:rsid w:val="00337B29"/>
    <w:rsid w:val="00337B8A"/>
    <w:rsid w:val="00337C71"/>
    <w:rsid w:val="00337E40"/>
    <w:rsid w:val="00340055"/>
    <w:rsid w:val="00340282"/>
    <w:rsid w:val="00340959"/>
    <w:rsid w:val="003409B9"/>
    <w:rsid w:val="00340A25"/>
    <w:rsid w:val="00340AD1"/>
    <w:rsid w:val="00340B60"/>
    <w:rsid w:val="00340B61"/>
    <w:rsid w:val="00340CC6"/>
    <w:rsid w:val="00340E58"/>
    <w:rsid w:val="0034101E"/>
    <w:rsid w:val="00341087"/>
    <w:rsid w:val="00341322"/>
    <w:rsid w:val="003413D5"/>
    <w:rsid w:val="00341444"/>
    <w:rsid w:val="00341462"/>
    <w:rsid w:val="00341641"/>
    <w:rsid w:val="00341661"/>
    <w:rsid w:val="003416B4"/>
    <w:rsid w:val="003416B6"/>
    <w:rsid w:val="00341706"/>
    <w:rsid w:val="0034192F"/>
    <w:rsid w:val="00341CFA"/>
    <w:rsid w:val="00341D54"/>
    <w:rsid w:val="00341D65"/>
    <w:rsid w:val="003420F7"/>
    <w:rsid w:val="00342176"/>
    <w:rsid w:val="0034230C"/>
    <w:rsid w:val="003423D4"/>
    <w:rsid w:val="0034246D"/>
    <w:rsid w:val="003427DD"/>
    <w:rsid w:val="003428A8"/>
    <w:rsid w:val="00342C3F"/>
    <w:rsid w:val="00342F3B"/>
    <w:rsid w:val="00342F6F"/>
    <w:rsid w:val="00342F90"/>
    <w:rsid w:val="00342FA0"/>
    <w:rsid w:val="0034305B"/>
    <w:rsid w:val="00343375"/>
    <w:rsid w:val="00343435"/>
    <w:rsid w:val="00343779"/>
    <w:rsid w:val="00343C24"/>
    <w:rsid w:val="00343E80"/>
    <w:rsid w:val="00343FA6"/>
    <w:rsid w:val="00344056"/>
    <w:rsid w:val="003440B0"/>
    <w:rsid w:val="00344416"/>
    <w:rsid w:val="00344725"/>
    <w:rsid w:val="00344901"/>
    <w:rsid w:val="00344DBF"/>
    <w:rsid w:val="003450F2"/>
    <w:rsid w:val="0034511B"/>
    <w:rsid w:val="00345196"/>
    <w:rsid w:val="003451F3"/>
    <w:rsid w:val="00345CA9"/>
    <w:rsid w:val="00345D7A"/>
    <w:rsid w:val="003461D4"/>
    <w:rsid w:val="003463D6"/>
    <w:rsid w:val="003463E6"/>
    <w:rsid w:val="003464A9"/>
    <w:rsid w:val="00346F99"/>
    <w:rsid w:val="00346FAA"/>
    <w:rsid w:val="0034723C"/>
    <w:rsid w:val="00347336"/>
    <w:rsid w:val="00347339"/>
    <w:rsid w:val="00347357"/>
    <w:rsid w:val="0034745C"/>
    <w:rsid w:val="003474CD"/>
    <w:rsid w:val="003477F7"/>
    <w:rsid w:val="0034799F"/>
    <w:rsid w:val="003479B6"/>
    <w:rsid w:val="003479FB"/>
    <w:rsid w:val="00347D49"/>
    <w:rsid w:val="0035025F"/>
    <w:rsid w:val="003503A3"/>
    <w:rsid w:val="0035041A"/>
    <w:rsid w:val="0035051E"/>
    <w:rsid w:val="003505AD"/>
    <w:rsid w:val="00350631"/>
    <w:rsid w:val="00350741"/>
    <w:rsid w:val="0035083D"/>
    <w:rsid w:val="00350873"/>
    <w:rsid w:val="00350895"/>
    <w:rsid w:val="00350B4C"/>
    <w:rsid w:val="00350CCE"/>
    <w:rsid w:val="00350E35"/>
    <w:rsid w:val="00350EE7"/>
    <w:rsid w:val="00351307"/>
    <w:rsid w:val="00351355"/>
    <w:rsid w:val="00351439"/>
    <w:rsid w:val="0035169E"/>
    <w:rsid w:val="0035180B"/>
    <w:rsid w:val="00351961"/>
    <w:rsid w:val="00351AC8"/>
    <w:rsid w:val="00351C98"/>
    <w:rsid w:val="00351EB1"/>
    <w:rsid w:val="0035216E"/>
    <w:rsid w:val="00352427"/>
    <w:rsid w:val="003525EF"/>
    <w:rsid w:val="00352759"/>
    <w:rsid w:val="003527F6"/>
    <w:rsid w:val="00352828"/>
    <w:rsid w:val="00352952"/>
    <w:rsid w:val="003529F4"/>
    <w:rsid w:val="00352A85"/>
    <w:rsid w:val="00352B51"/>
    <w:rsid w:val="00352C36"/>
    <w:rsid w:val="00352C3F"/>
    <w:rsid w:val="00352DAE"/>
    <w:rsid w:val="00352E7E"/>
    <w:rsid w:val="00352EBA"/>
    <w:rsid w:val="003530A0"/>
    <w:rsid w:val="003531B0"/>
    <w:rsid w:val="003532D2"/>
    <w:rsid w:val="00353466"/>
    <w:rsid w:val="003536C6"/>
    <w:rsid w:val="003536CB"/>
    <w:rsid w:val="00353811"/>
    <w:rsid w:val="0035390F"/>
    <w:rsid w:val="00353984"/>
    <w:rsid w:val="00353985"/>
    <w:rsid w:val="003539B2"/>
    <w:rsid w:val="00353A5A"/>
    <w:rsid w:val="00353E39"/>
    <w:rsid w:val="00353EB0"/>
    <w:rsid w:val="00353EE6"/>
    <w:rsid w:val="00353F2A"/>
    <w:rsid w:val="00353FA4"/>
    <w:rsid w:val="003540D0"/>
    <w:rsid w:val="0035414B"/>
    <w:rsid w:val="00354CAB"/>
    <w:rsid w:val="00354FE6"/>
    <w:rsid w:val="0035511C"/>
    <w:rsid w:val="003552C6"/>
    <w:rsid w:val="00355313"/>
    <w:rsid w:val="003553DA"/>
    <w:rsid w:val="003558FD"/>
    <w:rsid w:val="00355935"/>
    <w:rsid w:val="00355A83"/>
    <w:rsid w:val="00355EC1"/>
    <w:rsid w:val="00355FC1"/>
    <w:rsid w:val="00356003"/>
    <w:rsid w:val="003561CD"/>
    <w:rsid w:val="003561EA"/>
    <w:rsid w:val="003562D7"/>
    <w:rsid w:val="00356353"/>
    <w:rsid w:val="0035637D"/>
    <w:rsid w:val="003563F4"/>
    <w:rsid w:val="00356427"/>
    <w:rsid w:val="003564B4"/>
    <w:rsid w:val="003564F0"/>
    <w:rsid w:val="003567C9"/>
    <w:rsid w:val="0035698C"/>
    <w:rsid w:val="00356B88"/>
    <w:rsid w:val="00356C47"/>
    <w:rsid w:val="00356C5F"/>
    <w:rsid w:val="00356CEC"/>
    <w:rsid w:val="00356D53"/>
    <w:rsid w:val="00356E1E"/>
    <w:rsid w:val="00357111"/>
    <w:rsid w:val="003572DE"/>
    <w:rsid w:val="00357659"/>
    <w:rsid w:val="00357712"/>
    <w:rsid w:val="00357ABA"/>
    <w:rsid w:val="00357AC4"/>
    <w:rsid w:val="00357C23"/>
    <w:rsid w:val="00357CAE"/>
    <w:rsid w:val="00357D80"/>
    <w:rsid w:val="00357E95"/>
    <w:rsid w:val="003603A5"/>
    <w:rsid w:val="0036046C"/>
    <w:rsid w:val="003604DB"/>
    <w:rsid w:val="0036057B"/>
    <w:rsid w:val="003605D7"/>
    <w:rsid w:val="0036084D"/>
    <w:rsid w:val="003609A1"/>
    <w:rsid w:val="00360A7D"/>
    <w:rsid w:val="00360A97"/>
    <w:rsid w:val="00360B25"/>
    <w:rsid w:val="00360B36"/>
    <w:rsid w:val="00360C0D"/>
    <w:rsid w:val="0036101C"/>
    <w:rsid w:val="00361149"/>
    <w:rsid w:val="003613F2"/>
    <w:rsid w:val="00361427"/>
    <w:rsid w:val="003614A9"/>
    <w:rsid w:val="003617B5"/>
    <w:rsid w:val="0036185C"/>
    <w:rsid w:val="0036185E"/>
    <w:rsid w:val="00361ADF"/>
    <w:rsid w:val="00361B1A"/>
    <w:rsid w:val="00361B30"/>
    <w:rsid w:val="00361CC9"/>
    <w:rsid w:val="00361CCD"/>
    <w:rsid w:val="00361E17"/>
    <w:rsid w:val="00362085"/>
    <w:rsid w:val="0036213A"/>
    <w:rsid w:val="00362172"/>
    <w:rsid w:val="0036227D"/>
    <w:rsid w:val="003622AB"/>
    <w:rsid w:val="003622E7"/>
    <w:rsid w:val="0036248B"/>
    <w:rsid w:val="0036262C"/>
    <w:rsid w:val="00362679"/>
    <w:rsid w:val="00362981"/>
    <w:rsid w:val="00362B17"/>
    <w:rsid w:val="00362C5A"/>
    <w:rsid w:val="00362C95"/>
    <w:rsid w:val="00363007"/>
    <w:rsid w:val="00363038"/>
    <w:rsid w:val="00363210"/>
    <w:rsid w:val="00363302"/>
    <w:rsid w:val="00363569"/>
    <w:rsid w:val="003635B6"/>
    <w:rsid w:val="00363C65"/>
    <w:rsid w:val="00363EA3"/>
    <w:rsid w:val="00363FC9"/>
    <w:rsid w:val="00364131"/>
    <w:rsid w:val="00364261"/>
    <w:rsid w:val="003645FD"/>
    <w:rsid w:val="0036484F"/>
    <w:rsid w:val="003649B5"/>
    <w:rsid w:val="00364BED"/>
    <w:rsid w:val="00364C3D"/>
    <w:rsid w:val="00364C5E"/>
    <w:rsid w:val="00365002"/>
    <w:rsid w:val="00365023"/>
    <w:rsid w:val="00365137"/>
    <w:rsid w:val="0036515E"/>
    <w:rsid w:val="00365644"/>
    <w:rsid w:val="003657E3"/>
    <w:rsid w:val="0036590C"/>
    <w:rsid w:val="00365DB8"/>
    <w:rsid w:val="003660F3"/>
    <w:rsid w:val="003661AD"/>
    <w:rsid w:val="003662A1"/>
    <w:rsid w:val="003665C5"/>
    <w:rsid w:val="0036666D"/>
    <w:rsid w:val="0036670E"/>
    <w:rsid w:val="003667E7"/>
    <w:rsid w:val="00366B3A"/>
    <w:rsid w:val="00366C39"/>
    <w:rsid w:val="00366C5F"/>
    <w:rsid w:val="00366DC4"/>
    <w:rsid w:val="00366F93"/>
    <w:rsid w:val="00366FC0"/>
    <w:rsid w:val="00367229"/>
    <w:rsid w:val="003677DA"/>
    <w:rsid w:val="00367814"/>
    <w:rsid w:val="00367BA4"/>
    <w:rsid w:val="00367BC3"/>
    <w:rsid w:val="00367D3A"/>
    <w:rsid w:val="00367DC0"/>
    <w:rsid w:val="00370285"/>
    <w:rsid w:val="003702FC"/>
    <w:rsid w:val="00370483"/>
    <w:rsid w:val="003704EE"/>
    <w:rsid w:val="00370880"/>
    <w:rsid w:val="00370910"/>
    <w:rsid w:val="00370C86"/>
    <w:rsid w:val="00370D7A"/>
    <w:rsid w:val="00370EFD"/>
    <w:rsid w:val="00370F82"/>
    <w:rsid w:val="00371130"/>
    <w:rsid w:val="00371137"/>
    <w:rsid w:val="0037116D"/>
    <w:rsid w:val="00371308"/>
    <w:rsid w:val="003713AE"/>
    <w:rsid w:val="003719F5"/>
    <w:rsid w:val="00371A09"/>
    <w:rsid w:val="00371B8D"/>
    <w:rsid w:val="00371C90"/>
    <w:rsid w:val="00371CA0"/>
    <w:rsid w:val="00371DB7"/>
    <w:rsid w:val="00371E6B"/>
    <w:rsid w:val="00371EC8"/>
    <w:rsid w:val="00372019"/>
    <w:rsid w:val="00372029"/>
    <w:rsid w:val="003723AE"/>
    <w:rsid w:val="003723B7"/>
    <w:rsid w:val="003723C7"/>
    <w:rsid w:val="003724A1"/>
    <w:rsid w:val="003724D9"/>
    <w:rsid w:val="00372592"/>
    <w:rsid w:val="00372836"/>
    <w:rsid w:val="0037298C"/>
    <w:rsid w:val="00372A6B"/>
    <w:rsid w:val="00372C12"/>
    <w:rsid w:val="00372F6E"/>
    <w:rsid w:val="00373050"/>
    <w:rsid w:val="003730DE"/>
    <w:rsid w:val="003734F4"/>
    <w:rsid w:val="00373B3C"/>
    <w:rsid w:val="00373B3D"/>
    <w:rsid w:val="00373D73"/>
    <w:rsid w:val="00373E10"/>
    <w:rsid w:val="00373F2C"/>
    <w:rsid w:val="0037406C"/>
    <w:rsid w:val="003741D2"/>
    <w:rsid w:val="003741D9"/>
    <w:rsid w:val="003744CB"/>
    <w:rsid w:val="00374503"/>
    <w:rsid w:val="0037450B"/>
    <w:rsid w:val="00374804"/>
    <w:rsid w:val="003748F9"/>
    <w:rsid w:val="00374A8F"/>
    <w:rsid w:val="00374B0A"/>
    <w:rsid w:val="00374C44"/>
    <w:rsid w:val="00374C80"/>
    <w:rsid w:val="00374E3F"/>
    <w:rsid w:val="00374F06"/>
    <w:rsid w:val="00374F83"/>
    <w:rsid w:val="003750AE"/>
    <w:rsid w:val="00375145"/>
    <w:rsid w:val="00375217"/>
    <w:rsid w:val="00375222"/>
    <w:rsid w:val="00375931"/>
    <w:rsid w:val="00375C6D"/>
    <w:rsid w:val="00375FFC"/>
    <w:rsid w:val="00376228"/>
    <w:rsid w:val="00376234"/>
    <w:rsid w:val="003763C3"/>
    <w:rsid w:val="003764FA"/>
    <w:rsid w:val="0037650A"/>
    <w:rsid w:val="00376838"/>
    <w:rsid w:val="00376C27"/>
    <w:rsid w:val="00376C38"/>
    <w:rsid w:val="00376C7C"/>
    <w:rsid w:val="00376E0C"/>
    <w:rsid w:val="00376E5B"/>
    <w:rsid w:val="0037709A"/>
    <w:rsid w:val="00377146"/>
    <w:rsid w:val="0037718E"/>
    <w:rsid w:val="003771CA"/>
    <w:rsid w:val="0037729D"/>
    <w:rsid w:val="003772B4"/>
    <w:rsid w:val="00377397"/>
    <w:rsid w:val="00377463"/>
    <w:rsid w:val="0037746B"/>
    <w:rsid w:val="003774E6"/>
    <w:rsid w:val="0037757C"/>
    <w:rsid w:val="003775BD"/>
    <w:rsid w:val="003775CB"/>
    <w:rsid w:val="00377C96"/>
    <w:rsid w:val="00377F26"/>
    <w:rsid w:val="00380237"/>
    <w:rsid w:val="003803D4"/>
    <w:rsid w:val="00380543"/>
    <w:rsid w:val="00380568"/>
    <w:rsid w:val="00380602"/>
    <w:rsid w:val="00380892"/>
    <w:rsid w:val="00380BBD"/>
    <w:rsid w:val="00380D42"/>
    <w:rsid w:val="00381148"/>
    <w:rsid w:val="0038120F"/>
    <w:rsid w:val="0038129A"/>
    <w:rsid w:val="003816FA"/>
    <w:rsid w:val="0038174F"/>
    <w:rsid w:val="003817E8"/>
    <w:rsid w:val="00381914"/>
    <w:rsid w:val="00381B03"/>
    <w:rsid w:val="00381C29"/>
    <w:rsid w:val="00381E5E"/>
    <w:rsid w:val="00382190"/>
    <w:rsid w:val="003821E7"/>
    <w:rsid w:val="00382304"/>
    <w:rsid w:val="003824B5"/>
    <w:rsid w:val="00382882"/>
    <w:rsid w:val="00382903"/>
    <w:rsid w:val="00382E35"/>
    <w:rsid w:val="00382F84"/>
    <w:rsid w:val="00383010"/>
    <w:rsid w:val="003830A6"/>
    <w:rsid w:val="003832FB"/>
    <w:rsid w:val="003836CC"/>
    <w:rsid w:val="003838EE"/>
    <w:rsid w:val="003839EB"/>
    <w:rsid w:val="00383A71"/>
    <w:rsid w:val="00383AE6"/>
    <w:rsid w:val="00383B6C"/>
    <w:rsid w:val="00383CB2"/>
    <w:rsid w:val="00383D4B"/>
    <w:rsid w:val="00383DDB"/>
    <w:rsid w:val="00383F35"/>
    <w:rsid w:val="00384017"/>
    <w:rsid w:val="003840CD"/>
    <w:rsid w:val="0038410B"/>
    <w:rsid w:val="003842A8"/>
    <w:rsid w:val="003842B4"/>
    <w:rsid w:val="003843DE"/>
    <w:rsid w:val="003845E0"/>
    <w:rsid w:val="0038471E"/>
    <w:rsid w:val="00384747"/>
    <w:rsid w:val="003848D9"/>
    <w:rsid w:val="00384934"/>
    <w:rsid w:val="00384B63"/>
    <w:rsid w:val="00384BC0"/>
    <w:rsid w:val="00384C01"/>
    <w:rsid w:val="00384EFD"/>
    <w:rsid w:val="003852A6"/>
    <w:rsid w:val="003852CC"/>
    <w:rsid w:val="00385419"/>
    <w:rsid w:val="003855C1"/>
    <w:rsid w:val="00385866"/>
    <w:rsid w:val="00385A70"/>
    <w:rsid w:val="00385BD7"/>
    <w:rsid w:val="00385DED"/>
    <w:rsid w:val="00385E53"/>
    <w:rsid w:val="003863AF"/>
    <w:rsid w:val="00386536"/>
    <w:rsid w:val="0038653E"/>
    <w:rsid w:val="00386688"/>
    <w:rsid w:val="00386762"/>
    <w:rsid w:val="003867CA"/>
    <w:rsid w:val="00386A15"/>
    <w:rsid w:val="00386A54"/>
    <w:rsid w:val="00386B5C"/>
    <w:rsid w:val="00386B71"/>
    <w:rsid w:val="00386DAB"/>
    <w:rsid w:val="0038702D"/>
    <w:rsid w:val="003870BC"/>
    <w:rsid w:val="0038717E"/>
    <w:rsid w:val="0038720F"/>
    <w:rsid w:val="0038732E"/>
    <w:rsid w:val="003875A7"/>
    <w:rsid w:val="00387675"/>
    <w:rsid w:val="003876CE"/>
    <w:rsid w:val="00387771"/>
    <w:rsid w:val="0038780F"/>
    <w:rsid w:val="00387866"/>
    <w:rsid w:val="00387B2B"/>
    <w:rsid w:val="00387BF5"/>
    <w:rsid w:val="00387F14"/>
    <w:rsid w:val="003901F8"/>
    <w:rsid w:val="003903E7"/>
    <w:rsid w:val="00390449"/>
    <w:rsid w:val="003904B1"/>
    <w:rsid w:val="00390536"/>
    <w:rsid w:val="0039078B"/>
    <w:rsid w:val="003907D2"/>
    <w:rsid w:val="00390BDF"/>
    <w:rsid w:val="00390C56"/>
    <w:rsid w:val="003910C7"/>
    <w:rsid w:val="0039122C"/>
    <w:rsid w:val="0039124D"/>
    <w:rsid w:val="00391276"/>
    <w:rsid w:val="00391457"/>
    <w:rsid w:val="00391766"/>
    <w:rsid w:val="00391A92"/>
    <w:rsid w:val="00391C78"/>
    <w:rsid w:val="00391C94"/>
    <w:rsid w:val="00391C99"/>
    <w:rsid w:val="00391CD1"/>
    <w:rsid w:val="00391E0C"/>
    <w:rsid w:val="003926BE"/>
    <w:rsid w:val="003928BD"/>
    <w:rsid w:val="003929BE"/>
    <w:rsid w:val="003929FA"/>
    <w:rsid w:val="00392A1F"/>
    <w:rsid w:val="00392A63"/>
    <w:rsid w:val="00392B66"/>
    <w:rsid w:val="00392D16"/>
    <w:rsid w:val="00392DB8"/>
    <w:rsid w:val="003932C3"/>
    <w:rsid w:val="00393323"/>
    <w:rsid w:val="0039348A"/>
    <w:rsid w:val="003937AC"/>
    <w:rsid w:val="0039380B"/>
    <w:rsid w:val="00393A68"/>
    <w:rsid w:val="00393A69"/>
    <w:rsid w:val="00393B71"/>
    <w:rsid w:val="00393B78"/>
    <w:rsid w:val="00393CA3"/>
    <w:rsid w:val="00393E91"/>
    <w:rsid w:val="00393EF8"/>
    <w:rsid w:val="00393F08"/>
    <w:rsid w:val="0039441F"/>
    <w:rsid w:val="00394571"/>
    <w:rsid w:val="003946B1"/>
    <w:rsid w:val="00394775"/>
    <w:rsid w:val="00394832"/>
    <w:rsid w:val="003948FC"/>
    <w:rsid w:val="00394948"/>
    <w:rsid w:val="00394B44"/>
    <w:rsid w:val="00394D6C"/>
    <w:rsid w:val="00394D94"/>
    <w:rsid w:val="0039502C"/>
    <w:rsid w:val="0039511F"/>
    <w:rsid w:val="00395469"/>
    <w:rsid w:val="003955C1"/>
    <w:rsid w:val="003956E4"/>
    <w:rsid w:val="003956FE"/>
    <w:rsid w:val="0039581B"/>
    <w:rsid w:val="003958F1"/>
    <w:rsid w:val="0039598F"/>
    <w:rsid w:val="00395E97"/>
    <w:rsid w:val="00395F18"/>
    <w:rsid w:val="00395F7A"/>
    <w:rsid w:val="00395F81"/>
    <w:rsid w:val="00396043"/>
    <w:rsid w:val="0039610F"/>
    <w:rsid w:val="003961D9"/>
    <w:rsid w:val="003962EC"/>
    <w:rsid w:val="003963E6"/>
    <w:rsid w:val="003965AE"/>
    <w:rsid w:val="00396643"/>
    <w:rsid w:val="0039665F"/>
    <w:rsid w:val="003967C0"/>
    <w:rsid w:val="00396925"/>
    <w:rsid w:val="00396955"/>
    <w:rsid w:val="00396A75"/>
    <w:rsid w:val="00396BBB"/>
    <w:rsid w:val="00396C21"/>
    <w:rsid w:val="00397027"/>
    <w:rsid w:val="00397058"/>
    <w:rsid w:val="00397086"/>
    <w:rsid w:val="0039709F"/>
    <w:rsid w:val="00397292"/>
    <w:rsid w:val="0039734C"/>
    <w:rsid w:val="0039740E"/>
    <w:rsid w:val="0039756D"/>
    <w:rsid w:val="003976DD"/>
    <w:rsid w:val="003978B8"/>
    <w:rsid w:val="00397AD4"/>
    <w:rsid w:val="00397B04"/>
    <w:rsid w:val="00397C75"/>
    <w:rsid w:val="00397C89"/>
    <w:rsid w:val="00397DB7"/>
    <w:rsid w:val="003A0311"/>
    <w:rsid w:val="003A03C2"/>
    <w:rsid w:val="003A0592"/>
    <w:rsid w:val="003A0736"/>
    <w:rsid w:val="003A08B6"/>
    <w:rsid w:val="003A09D3"/>
    <w:rsid w:val="003A0CCA"/>
    <w:rsid w:val="003A0CD4"/>
    <w:rsid w:val="003A0EB2"/>
    <w:rsid w:val="003A1009"/>
    <w:rsid w:val="003A10A0"/>
    <w:rsid w:val="003A1135"/>
    <w:rsid w:val="003A1341"/>
    <w:rsid w:val="003A158A"/>
    <w:rsid w:val="003A17BA"/>
    <w:rsid w:val="003A19E0"/>
    <w:rsid w:val="003A1ABE"/>
    <w:rsid w:val="003A1B5C"/>
    <w:rsid w:val="003A1BE1"/>
    <w:rsid w:val="003A1C54"/>
    <w:rsid w:val="003A1DD5"/>
    <w:rsid w:val="003A1EC4"/>
    <w:rsid w:val="003A2019"/>
    <w:rsid w:val="003A21AC"/>
    <w:rsid w:val="003A224C"/>
    <w:rsid w:val="003A22B8"/>
    <w:rsid w:val="003A22E9"/>
    <w:rsid w:val="003A266C"/>
    <w:rsid w:val="003A274B"/>
    <w:rsid w:val="003A28D3"/>
    <w:rsid w:val="003A29F9"/>
    <w:rsid w:val="003A2A3D"/>
    <w:rsid w:val="003A2D39"/>
    <w:rsid w:val="003A2E43"/>
    <w:rsid w:val="003A2F20"/>
    <w:rsid w:val="003A2FB5"/>
    <w:rsid w:val="003A2FE7"/>
    <w:rsid w:val="003A30B1"/>
    <w:rsid w:val="003A346B"/>
    <w:rsid w:val="003A349E"/>
    <w:rsid w:val="003A3707"/>
    <w:rsid w:val="003A374F"/>
    <w:rsid w:val="003A38AC"/>
    <w:rsid w:val="003A42BB"/>
    <w:rsid w:val="003A43F6"/>
    <w:rsid w:val="003A44AA"/>
    <w:rsid w:val="003A4511"/>
    <w:rsid w:val="003A45FB"/>
    <w:rsid w:val="003A48FC"/>
    <w:rsid w:val="003A4BC0"/>
    <w:rsid w:val="003A4C45"/>
    <w:rsid w:val="003A4E4A"/>
    <w:rsid w:val="003A4E82"/>
    <w:rsid w:val="003A5007"/>
    <w:rsid w:val="003A506E"/>
    <w:rsid w:val="003A51AE"/>
    <w:rsid w:val="003A523B"/>
    <w:rsid w:val="003A5342"/>
    <w:rsid w:val="003A56C3"/>
    <w:rsid w:val="003A5865"/>
    <w:rsid w:val="003A590E"/>
    <w:rsid w:val="003A5EC6"/>
    <w:rsid w:val="003A5F48"/>
    <w:rsid w:val="003A5FB3"/>
    <w:rsid w:val="003A61DA"/>
    <w:rsid w:val="003A621C"/>
    <w:rsid w:val="003A6330"/>
    <w:rsid w:val="003A6619"/>
    <w:rsid w:val="003A67FD"/>
    <w:rsid w:val="003A696C"/>
    <w:rsid w:val="003A6A2D"/>
    <w:rsid w:val="003A6CC0"/>
    <w:rsid w:val="003A7002"/>
    <w:rsid w:val="003A71E1"/>
    <w:rsid w:val="003A76A9"/>
    <w:rsid w:val="003A7747"/>
    <w:rsid w:val="003A7B2F"/>
    <w:rsid w:val="003A7DB9"/>
    <w:rsid w:val="003A7E46"/>
    <w:rsid w:val="003A7F4A"/>
    <w:rsid w:val="003B0053"/>
    <w:rsid w:val="003B0299"/>
    <w:rsid w:val="003B0359"/>
    <w:rsid w:val="003B0AE3"/>
    <w:rsid w:val="003B0B4D"/>
    <w:rsid w:val="003B0B5A"/>
    <w:rsid w:val="003B0C64"/>
    <w:rsid w:val="003B0D66"/>
    <w:rsid w:val="003B0F0A"/>
    <w:rsid w:val="003B111E"/>
    <w:rsid w:val="003B11E5"/>
    <w:rsid w:val="003B140A"/>
    <w:rsid w:val="003B1429"/>
    <w:rsid w:val="003B14D0"/>
    <w:rsid w:val="003B1650"/>
    <w:rsid w:val="003B16AF"/>
    <w:rsid w:val="003B1797"/>
    <w:rsid w:val="003B1931"/>
    <w:rsid w:val="003B1A94"/>
    <w:rsid w:val="003B2058"/>
    <w:rsid w:val="003B2265"/>
    <w:rsid w:val="003B248F"/>
    <w:rsid w:val="003B25A3"/>
    <w:rsid w:val="003B284A"/>
    <w:rsid w:val="003B29F6"/>
    <w:rsid w:val="003B2B68"/>
    <w:rsid w:val="003B2B79"/>
    <w:rsid w:val="003B2BF9"/>
    <w:rsid w:val="003B2C70"/>
    <w:rsid w:val="003B2EFF"/>
    <w:rsid w:val="003B2F49"/>
    <w:rsid w:val="003B3009"/>
    <w:rsid w:val="003B3171"/>
    <w:rsid w:val="003B332F"/>
    <w:rsid w:val="003B3BEC"/>
    <w:rsid w:val="003B3E56"/>
    <w:rsid w:val="003B3FC2"/>
    <w:rsid w:val="003B3FD2"/>
    <w:rsid w:val="003B4039"/>
    <w:rsid w:val="003B42AE"/>
    <w:rsid w:val="003B43F6"/>
    <w:rsid w:val="003B445E"/>
    <w:rsid w:val="003B4482"/>
    <w:rsid w:val="003B450E"/>
    <w:rsid w:val="003B47B4"/>
    <w:rsid w:val="003B495C"/>
    <w:rsid w:val="003B4B02"/>
    <w:rsid w:val="003B4B90"/>
    <w:rsid w:val="003B4C4E"/>
    <w:rsid w:val="003B4D9B"/>
    <w:rsid w:val="003B4E9C"/>
    <w:rsid w:val="003B4F59"/>
    <w:rsid w:val="003B4F62"/>
    <w:rsid w:val="003B5057"/>
    <w:rsid w:val="003B540C"/>
    <w:rsid w:val="003B5457"/>
    <w:rsid w:val="003B54E4"/>
    <w:rsid w:val="003B56B2"/>
    <w:rsid w:val="003B570F"/>
    <w:rsid w:val="003B583C"/>
    <w:rsid w:val="003B596B"/>
    <w:rsid w:val="003B5B38"/>
    <w:rsid w:val="003B5B4F"/>
    <w:rsid w:val="003B5B57"/>
    <w:rsid w:val="003B5B7E"/>
    <w:rsid w:val="003B5BCB"/>
    <w:rsid w:val="003B5C7C"/>
    <w:rsid w:val="003B5E30"/>
    <w:rsid w:val="003B5F43"/>
    <w:rsid w:val="003B6152"/>
    <w:rsid w:val="003B64DC"/>
    <w:rsid w:val="003B6633"/>
    <w:rsid w:val="003B6728"/>
    <w:rsid w:val="003B6806"/>
    <w:rsid w:val="003B6819"/>
    <w:rsid w:val="003B69F5"/>
    <w:rsid w:val="003B6CD6"/>
    <w:rsid w:val="003B6FCB"/>
    <w:rsid w:val="003B7020"/>
    <w:rsid w:val="003B70B3"/>
    <w:rsid w:val="003B7274"/>
    <w:rsid w:val="003B7294"/>
    <w:rsid w:val="003B72CC"/>
    <w:rsid w:val="003B76FE"/>
    <w:rsid w:val="003B78A6"/>
    <w:rsid w:val="003B7D97"/>
    <w:rsid w:val="003B7E3E"/>
    <w:rsid w:val="003B7F17"/>
    <w:rsid w:val="003B7FDA"/>
    <w:rsid w:val="003C0052"/>
    <w:rsid w:val="003C009A"/>
    <w:rsid w:val="003C0261"/>
    <w:rsid w:val="003C0552"/>
    <w:rsid w:val="003C05FC"/>
    <w:rsid w:val="003C07D7"/>
    <w:rsid w:val="003C07E6"/>
    <w:rsid w:val="003C092B"/>
    <w:rsid w:val="003C0985"/>
    <w:rsid w:val="003C0B7D"/>
    <w:rsid w:val="003C0DA6"/>
    <w:rsid w:val="003C106B"/>
    <w:rsid w:val="003C10A5"/>
    <w:rsid w:val="003C10B8"/>
    <w:rsid w:val="003C1B9A"/>
    <w:rsid w:val="003C1DD7"/>
    <w:rsid w:val="003C1E72"/>
    <w:rsid w:val="003C1EEE"/>
    <w:rsid w:val="003C20A1"/>
    <w:rsid w:val="003C2127"/>
    <w:rsid w:val="003C21F4"/>
    <w:rsid w:val="003C2200"/>
    <w:rsid w:val="003C257A"/>
    <w:rsid w:val="003C29B7"/>
    <w:rsid w:val="003C2C9D"/>
    <w:rsid w:val="003C2F24"/>
    <w:rsid w:val="003C317A"/>
    <w:rsid w:val="003C3459"/>
    <w:rsid w:val="003C3507"/>
    <w:rsid w:val="003C3A2F"/>
    <w:rsid w:val="003C3AB8"/>
    <w:rsid w:val="003C3B73"/>
    <w:rsid w:val="003C3CAF"/>
    <w:rsid w:val="003C3D6E"/>
    <w:rsid w:val="003C3F6E"/>
    <w:rsid w:val="003C3F8B"/>
    <w:rsid w:val="003C3FB0"/>
    <w:rsid w:val="003C4097"/>
    <w:rsid w:val="003C4213"/>
    <w:rsid w:val="003C4250"/>
    <w:rsid w:val="003C436E"/>
    <w:rsid w:val="003C441C"/>
    <w:rsid w:val="003C44DB"/>
    <w:rsid w:val="003C45B5"/>
    <w:rsid w:val="003C48C2"/>
    <w:rsid w:val="003C4F25"/>
    <w:rsid w:val="003C5074"/>
    <w:rsid w:val="003C544A"/>
    <w:rsid w:val="003C566D"/>
    <w:rsid w:val="003C5719"/>
    <w:rsid w:val="003C5722"/>
    <w:rsid w:val="003C58B9"/>
    <w:rsid w:val="003C5E20"/>
    <w:rsid w:val="003C63FC"/>
    <w:rsid w:val="003C64CD"/>
    <w:rsid w:val="003C6543"/>
    <w:rsid w:val="003C6580"/>
    <w:rsid w:val="003C66AA"/>
    <w:rsid w:val="003C66F3"/>
    <w:rsid w:val="003C674B"/>
    <w:rsid w:val="003C674E"/>
    <w:rsid w:val="003C680F"/>
    <w:rsid w:val="003C6CCB"/>
    <w:rsid w:val="003C6DA9"/>
    <w:rsid w:val="003C6F18"/>
    <w:rsid w:val="003C7078"/>
    <w:rsid w:val="003C71EA"/>
    <w:rsid w:val="003C72D4"/>
    <w:rsid w:val="003C7855"/>
    <w:rsid w:val="003C7A63"/>
    <w:rsid w:val="003C7A98"/>
    <w:rsid w:val="003C7DDB"/>
    <w:rsid w:val="003D006E"/>
    <w:rsid w:val="003D0111"/>
    <w:rsid w:val="003D0216"/>
    <w:rsid w:val="003D0240"/>
    <w:rsid w:val="003D0493"/>
    <w:rsid w:val="003D06A7"/>
    <w:rsid w:val="003D0868"/>
    <w:rsid w:val="003D09DA"/>
    <w:rsid w:val="003D0AF2"/>
    <w:rsid w:val="003D0D75"/>
    <w:rsid w:val="003D0EEC"/>
    <w:rsid w:val="003D0FE3"/>
    <w:rsid w:val="003D106A"/>
    <w:rsid w:val="003D12F5"/>
    <w:rsid w:val="003D1342"/>
    <w:rsid w:val="003D1371"/>
    <w:rsid w:val="003D140B"/>
    <w:rsid w:val="003D1924"/>
    <w:rsid w:val="003D1F11"/>
    <w:rsid w:val="003D22AC"/>
    <w:rsid w:val="003D2339"/>
    <w:rsid w:val="003D26AA"/>
    <w:rsid w:val="003D26DA"/>
    <w:rsid w:val="003D299A"/>
    <w:rsid w:val="003D2D06"/>
    <w:rsid w:val="003D2E43"/>
    <w:rsid w:val="003D2F6C"/>
    <w:rsid w:val="003D33A4"/>
    <w:rsid w:val="003D36E0"/>
    <w:rsid w:val="003D39F4"/>
    <w:rsid w:val="003D3AD8"/>
    <w:rsid w:val="003D3B7E"/>
    <w:rsid w:val="003D3EE3"/>
    <w:rsid w:val="003D3F7A"/>
    <w:rsid w:val="003D4270"/>
    <w:rsid w:val="003D4350"/>
    <w:rsid w:val="003D4409"/>
    <w:rsid w:val="003D47D1"/>
    <w:rsid w:val="003D4A94"/>
    <w:rsid w:val="003D4E14"/>
    <w:rsid w:val="003D4F9D"/>
    <w:rsid w:val="003D519A"/>
    <w:rsid w:val="003D51B1"/>
    <w:rsid w:val="003D52BE"/>
    <w:rsid w:val="003D5717"/>
    <w:rsid w:val="003D57CB"/>
    <w:rsid w:val="003D5878"/>
    <w:rsid w:val="003D599F"/>
    <w:rsid w:val="003D59FE"/>
    <w:rsid w:val="003D5CB4"/>
    <w:rsid w:val="003D5E7F"/>
    <w:rsid w:val="003D5F7F"/>
    <w:rsid w:val="003D6156"/>
    <w:rsid w:val="003D62BA"/>
    <w:rsid w:val="003D6331"/>
    <w:rsid w:val="003D6332"/>
    <w:rsid w:val="003D63BA"/>
    <w:rsid w:val="003D6449"/>
    <w:rsid w:val="003D644D"/>
    <w:rsid w:val="003D672B"/>
    <w:rsid w:val="003D680E"/>
    <w:rsid w:val="003D6814"/>
    <w:rsid w:val="003D6856"/>
    <w:rsid w:val="003D6943"/>
    <w:rsid w:val="003D69CF"/>
    <w:rsid w:val="003D69ED"/>
    <w:rsid w:val="003D6B09"/>
    <w:rsid w:val="003D6B43"/>
    <w:rsid w:val="003D6BBA"/>
    <w:rsid w:val="003D6C26"/>
    <w:rsid w:val="003D6D20"/>
    <w:rsid w:val="003D6E7D"/>
    <w:rsid w:val="003D6F36"/>
    <w:rsid w:val="003D740C"/>
    <w:rsid w:val="003D7525"/>
    <w:rsid w:val="003D7855"/>
    <w:rsid w:val="003D790B"/>
    <w:rsid w:val="003D79E8"/>
    <w:rsid w:val="003D7C07"/>
    <w:rsid w:val="003D7EB9"/>
    <w:rsid w:val="003D7F07"/>
    <w:rsid w:val="003D7F64"/>
    <w:rsid w:val="003E010D"/>
    <w:rsid w:val="003E089F"/>
    <w:rsid w:val="003E093F"/>
    <w:rsid w:val="003E0974"/>
    <w:rsid w:val="003E09BF"/>
    <w:rsid w:val="003E0ADB"/>
    <w:rsid w:val="003E0AF2"/>
    <w:rsid w:val="003E0C70"/>
    <w:rsid w:val="003E0CE4"/>
    <w:rsid w:val="003E0D3A"/>
    <w:rsid w:val="003E0D6C"/>
    <w:rsid w:val="003E0FDE"/>
    <w:rsid w:val="003E11BA"/>
    <w:rsid w:val="003E16FD"/>
    <w:rsid w:val="003E1868"/>
    <w:rsid w:val="003E1978"/>
    <w:rsid w:val="003E1AD9"/>
    <w:rsid w:val="003E1B00"/>
    <w:rsid w:val="003E1C4F"/>
    <w:rsid w:val="003E1CF4"/>
    <w:rsid w:val="003E1F7C"/>
    <w:rsid w:val="003E2213"/>
    <w:rsid w:val="003E223B"/>
    <w:rsid w:val="003E2267"/>
    <w:rsid w:val="003E22B3"/>
    <w:rsid w:val="003E23A4"/>
    <w:rsid w:val="003E248C"/>
    <w:rsid w:val="003E25E9"/>
    <w:rsid w:val="003E26AE"/>
    <w:rsid w:val="003E27B0"/>
    <w:rsid w:val="003E28CC"/>
    <w:rsid w:val="003E2941"/>
    <w:rsid w:val="003E2A24"/>
    <w:rsid w:val="003E2B01"/>
    <w:rsid w:val="003E2BF4"/>
    <w:rsid w:val="003E2C6F"/>
    <w:rsid w:val="003E300E"/>
    <w:rsid w:val="003E3015"/>
    <w:rsid w:val="003E3149"/>
    <w:rsid w:val="003E3204"/>
    <w:rsid w:val="003E326E"/>
    <w:rsid w:val="003E3524"/>
    <w:rsid w:val="003E3530"/>
    <w:rsid w:val="003E3777"/>
    <w:rsid w:val="003E37AD"/>
    <w:rsid w:val="003E37FC"/>
    <w:rsid w:val="003E381E"/>
    <w:rsid w:val="003E3944"/>
    <w:rsid w:val="003E3B07"/>
    <w:rsid w:val="003E3C5B"/>
    <w:rsid w:val="003E3C6C"/>
    <w:rsid w:val="003E3CA6"/>
    <w:rsid w:val="003E3F26"/>
    <w:rsid w:val="003E4052"/>
    <w:rsid w:val="003E40C9"/>
    <w:rsid w:val="003E416F"/>
    <w:rsid w:val="003E43D4"/>
    <w:rsid w:val="003E44DC"/>
    <w:rsid w:val="003E4851"/>
    <w:rsid w:val="003E4A34"/>
    <w:rsid w:val="003E4B16"/>
    <w:rsid w:val="003E4CDB"/>
    <w:rsid w:val="003E5263"/>
    <w:rsid w:val="003E55BD"/>
    <w:rsid w:val="003E5828"/>
    <w:rsid w:val="003E5D7C"/>
    <w:rsid w:val="003E5DFB"/>
    <w:rsid w:val="003E60C1"/>
    <w:rsid w:val="003E61F5"/>
    <w:rsid w:val="003E6289"/>
    <w:rsid w:val="003E62AF"/>
    <w:rsid w:val="003E6592"/>
    <w:rsid w:val="003E668B"/>
    <w:rsid w:val="003E679D"/>
    <w:rsid w:val="003E69AF"/>
    <w:rsid w:val="003E6A3C"/>
    <w:rsid w:val="003E6CD8"/>
    <w:rsid w:val="003E6DA7"/>
    <w:rsid w:val="003E700A"/>
    <w:rsid w:val="003E702F"/>
    <w:rsid w:val="003E71CB"/>
    <w:rsid w:val="003E7313"/>
    <w:rsid w:val="003E731B"/>
    <w:rsid w:val="003E73BC"/>
    <w:rsid w:val="003E7421"/>
    <w:rsid w:val="003E76BB"/>
    <w:rsid w:val="003E7706"/>
    <w:rsid w:val="003E7787"/>
    <w:rsid w:val="003E78FA"/>
    <w:rsid w:val="003E7A45"/>
    <w:rsid w:val="003E7C5E"/>
    <w:rsid w:val="003E7DD5"/>
    <w:rsid w:val="003E7F0E"/>
    <w:rsid w:val="003F03FA"/>
    <w:rsid w:val="003F0440"/>
    <w:rsid w:val="003F0656"/>
    <w:rsid w:val="003F0663"/>
    <w:rsid w:val="003F073C"/>
    <w:rsid w:val="003F0905"/>
    <w:rsid w:val="003F0EAD"/>
    <w:rsid w:val="003F0FD4"/>
    <w:rsid w:val="003F1075"/>
    <w:rsid w:val="003F114A"/>
    <w:rsid w:val="003F11DA"/>
    <w:rsid w:val="003F134D"/>
    <w:rsid w:val="003F13D0"/>
    <w:rsid w:val="003F13D9"/>
    <w:rsid w:val="003F145C"/>
    <w:rsid w:val="003F148D"/>
    <w:rsid w:val="003F18B6"/>
    <w:rsid w:val="003F198D"/>
    <w:rsid w:val="003F1B20"/>
    <w:rsid w:val="003F1B6D"/>
    <w:rsid w:val="003F1BC5"/>
    <w:rsid w:val="003F1C93"/>
    <w:rsid w:val="003F1C9D"/>
    <w:rsid w:val="003F1E48"/>
    <w:rsid w:val="003F2023"/>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4F7"/>
    <w:rsid w:val="003F3717"/>
    <w:rsid w:val="003F371A"/>
    <w:rsid w:val="003F3817"/>
    <w:rsid w:val="003F3A8C"/>
    <w:rsid w:val="003F3DB1"/>
    <w:rsid w:val="003F4306"/>
    <w:rsid w:val="003F457C"/>
    <w:rsid w:val="003F4933"/>
    <w:rsid w:val="003F4977"/>
    <w:rsid w:val="003F4A21"/>
    <w:rsid w:val="003F4A43"/>
    <w:rsid w:val="003F4E1C"/>
    <w:rsid w:val="003F536B"/>
    <w:rsid w:val="003F554D"/>
    <w:rsid w:val="003F5558"/>
    <w:rsid w:val="003F55F9"/>
    <w:rsid w:val="003F55FA"/>
    <w:rsid w:val="003F560A"/>
    <w:rsid w:val="003F561F"/>
    <w:rsid w:val="003F5657"/>
    <w:rsid w:val="003F5678"/>
    <w:rsid w:val="003F582E"/>
    <w:rsid w:val="003F586D"/>
    <w:rsid w:val="003F58E8"/>
    <w:rsid w:val="003F5900"/>
    <w:rsid w:val="003F5A5A"/>
    <w:rsid w:val="003F5BC2"/>
    <w:rsid w:val="003F62B4"/>
    <w:rsid w:val="003F6671"/>
    <w:rsid w:val="003F6821"/>
    <w:rsid w:val="003F682D"/>
    <w:rsid w:val="003F6853"/>
    <w:rsid w:val="003F6930"/>
    <w:rsid w:val="003F697D"/>
    <w:rsid w:val="003F6A1D"/>
    <w:rsid w:val="003F6A55"/>
    <w:rsid w:val="003F6B93"/>
    <w:rsid w:val="003F7112"/>
    <w:rsid w:val="003F73A0"/>
    <w:rsid w:val="003F74EE"/>
    <w:rsid w:val="003F75DD"/>
    <w:rsid w:val="003F7720"/>
    <w:rsid w:val="003F7851"/>
    <w:rsid w:val="003F78AA"/>
    <w:rsid w:val="003F7908"/>
    <w:rsid w:val="003F7949"/>
    <w:rsid w:val="003F7A7C"/>
    <w:rsid w:val="003F7DFF"/>
    <w:rsid w:val="003F7E30"/>
    <w:rsid w:val="003F7F2C"/>
    <w:rsid w:val="0040015E"/>
    <w:rsid w:val="00400427"/>
    <w:rsid w:val="00400615"/>
    <w:rsid w:val="0040068D"/>
    <w:rsid w:val="004006B0"/>
    <w:rsid w:val="004007DE"/>
    <w:rsid w:val="0040093D"/>
    <w:rsid w:val="00400A30"/>
    <w:rsid w:val="00400C3C"/>
    <w:rsid w:val="00400D09"/>
    <w:rsid w:val="00400D86"/>
    <w:rsid w:val="00400DEA"/>
    <w:rsid w:val="004010EF"/>
    <w:rsid w:val="00401155"/>
    <w:rsid w:val="004011FF"/>
    <w:rsid w:val="0040136C"/>
    <w:rsid w:val="00401395"/>
    <w:rsid w:val="004017C6"/>
    <w:rsid w:val="00401986"/>
    <w:rsid w:val="0040198A"/>
    <w:rsid w:val="00401A0B"/>
    <w:rsid w:val="00401A94"/>
    <w:rsid w:val="00401FD4"/>
    <w:rsid w:val="004021B5"/>
    <w:rsid w:val="004021E3"/>
    <w:rsid w:val="00402286"/>
    <w:rsid w:val="004024AB"/>
    <w:rsid w:val="004024B3"/>
    <w:rsid w:val="00402930"/>
    <w:rsid w:val="004029BA"/>
    <w:rsid w:val="00402ADC"/>
    <w:rsid w:val="00402C52"/>
    <w:rsid w:val="00402DC4"/>
    <w:rsid w:val="00402F2C"/>
    <w:rsid w:val="0040303D"/>
    <w:rsid w:val="004034E6"/>
    <w:rsid w:val="004035A7"/>
    <w:rsid w:val="0040379F"/>
    <w:rsid w:val="00403805"/>
    <w:rsid w:val="00403BA3"/>
    <w:rsid w:val="00403DC5"/>
    <w:rsid w:val="00403F25"/>
    <w:rsid w:val="00404011"/>
    <w:rsid w:val="004040AA"/>
    <w:rsid w:val="004042A7"/>
    <w:rsid w:val="004044BA"/>
    <w:rsid w:val="0040495B"/>
    <w:rsid w:val="00404B2B"/>
    <w:rsid w:val="00404D4D"/>
    <w:rsid w:val="00404DE7"/>
    <w:rsid w:val="00404DF5"/>
    <w:rsid w:val="00404E70"/>
    <w:rsid w:val="00404FE9"/>
    <w:rsid w:val="00405176"/>
    <w:rsid w:val="0040529C"/>
    <w:rsid w:val="0040541F"/>
    <w:rsid w:val="0040561F"/>
    <w:rsid w:val="004056A1"/>
    <w:rsid w:val="00405898"/>
    <w:rsid w:val="00405A99"/>
    <w:rsid w:val="00405A9F"/>
    <w:rsid w:val="00405D95"/>
    <w:rsid w:val="00405F90"/>
    <w:rsid w:val="0040607A"/>
    <w:rsid w:val="0040609D"/>
    <w:rsid w:val="00406108"/>
    <w:rsid w:val="00406304"/>
    <w:rsid w:val="00406412"/>
    <w:rsid w:val="00406625"/>
    <w:rsid w:val="00406A55"/>
    <w:rsid w:val="00406D4A"/>
    <w:rsid w:val="00406F4B"/>
    <w:rsid w:val="00406FBD"/>
    <w:rsid w:val="00407005"/>
    <w:rsid w:val="0040702C"/>
    <w:rsid w:val="0040725C"/>
    <w:rsid w:val="00407261"/>
    <w:rsid w:val="004073B0"/>
    <w:rsid w:val="004074E9"/>
    <w:rsid w:val="00407612"/>
    <w:rsid w:val="00407B6F"/>
    <w:rsid w:val="00407E8F"/>
    <w:rsid w:val="00407F58"/>
    <w:rsid w:val="00410029"/>
    <w:rsid w:val="00410064"/>
    <w:rsid w:val="00410271"/>
    <w:rsid w:val="0041029D"/>
    <w:rsid w:val="004102A7"/>
    <w:rsid w:val="004103C3"/>
    <w:rsid w:val="00410942"/>
    <w:rsid w:val="004110FA"/>
    <w:rsid w:val="00411230"/>
    <w:rsid w:val="0041133F"/>
    <w:rsid w:val="004116C3"/>
    <w:rsid w:val="00411868"/>
    <w:rsid w:val="004118C9"/>
    <w:rsid w:val="00411B71"/>
    <w:rsid w:val="00411D2B"/>
    <w:rsid w:val="00411D47"/>
    <w:rsid w:val="0041249C"/>
    <w:rsid w:val="00412596"/>
    <w:rsid w:val="00412614"/>
    <w:rsid w:val="00412630"/>
    <w:rsid w:val="00412697"/>
    <w:rsid w:val="00412C50"/>
    <w:rsid w:val="004130C1"/>
    <w:rsid w:val="004132E8"/>
    <w:rsid w:val="00413369"/>
    <w:rsid w:val="0041356A"/>
    <w:rsid w:val="004136C4"/>
    <w:rsid w:val="00413AC6"/>
    <w:rsid w:val="00413B64"/>
    <w:rsid w:val="00413B6E"/>
    <w:rsid w:val="00413EE2"/>
    <w:rsid w:val="00413FF3"/>
    <w:rsid w:val="0041401A"/>
    <w:rsid w:val="00414598"/>
    <w:rsid w:val="004145AE"/>
    <w:rsid w:val="00414798"/>
    <w:rsid w:val="004147AA"/>
    <w:rsid w:val="004147F4"/>
    <w:rsid w:val="00414824"/>
    <w:rsid w:val="004149FC"/>
    <w:rsid w:val="00414A1F"/>
    <w:rsid w:val="00414BFA"/>
    <w:rsid w:val="00414C3F"/>
    <w:rsid w:val="00414F1D"/>
    <w:rsid w:val="004152AE"/>
    <w:rsid w:val="0041539C"/>
    <w:rsid w:val="00415419"/>
    <w:rsid w:val="00415646"/>
    <w:rsid w:val="0041577E"/>
    <w:rsid w:val="004157DB"/>
    <w:rsid w:val="004157E2"/>
    <w:rsid w:val="004157F6"/>
    <w:rsid w:val="004159D3"/>
    <w:rsid w:val="00415A14"/>
    <w:rsid w:val="00415A8B"/>
    <w:rsid w:val="00415EB9"/>
    <w:rsid w:val="00416091"/>
    <w:rsid w:val="00416166"/>
    <w:rsid w:val="0041616C"/>
    <w:rsid w:val="00416333"/>
    <w:rsid w:val="0041634C"/>
    <w:rsid w:val="0041638F"/>
    <w:rsid w:val="004165BA"/>
    <w:rsid w:val="0041664E"/>
    <w:rsid w:val="004166FA"/>
    <w:rsid w:val="00416994"/>
    <w:rsid w:val="00416A66"/>
    <w:rsid w:val="00416B30"/>
    <w:rsid w:val="00416C5A"/>
    <w:rsid w:val="00416F28"/>
    <w:rsid w:val="00416F3B"/>
    <w:rsid w:val="00417201"/>
    <w:rsid w:val="0041743D"/>
    <w:rsid w:val="004174FC"/>
    <w:rsid w:val="00417678"/>
    <w:rsid w:val="00417800"/>
    <w:rsid w:val="00417C75"/>
    <w:rsid w:val="00417D10"/>
    <w:rsid w:val="00417D96"/>
    <w:rsid w:val="004200FC"/>
    <w:rsid w:val="00420126"/>
    <w:rsid w:val="004201F8"/>
    <w:rsid w:val="0042021D"/>
    <w:rsid w:val="00420249"/>
    <w:rsid w:val="0042034C"/>
    <w:rsid w:val="004203CF"/>
    <w:rsid w:val="0042048D"/>
    <w:rsid w:val="00420755"/>
    <w:rsid w:val="0042076B"/>
    <w:rsid w:val="00420848"/>
    <w:rsid w:val="004208C5"/>
    <w:rsid w:val="00420ACD"/>
    <w:rsid w:val="00420B51"/>
    <w:rsid w:val="00420CB7"/>
    <w:rsid w:val="00420F8D"/>
    <w:rsid w:val="0042105E"/>
    <w:rsid w:val="004210CA"/>
    <w:rsid w:val="00421387"/>
    <w:rsid w:val="004213C2"/>
    <w:rsid w:val="004213E8"/>
    <w:rsid w:val="004213E9"/>
    <w:rsid w:val="0042156E"/>
    <w:rsid w:val="00421579"/>
    <w:rsid w:val="00421922"/>
    <w:rsid w:val="00421960"/>
    <w:rsid w:val="004219E8"/>
    <w:rsid w:val="00421DD4"/>
    <w:rsid w:val="00421E05"/>
    <w:rsid w:val="00421E34"/>
    <w:rsid w:val="0042202E"/>
    <w:rsid w:val="004222BF"/>
    <w:rsid w:val="004224E9"/>
    <w:rsid w:val="00422513"/>
    <w:rsid w:val="00422644"/>
    <w:rsid w:val="004229E5"/>
    <w:rsid w:val="00422A01"/>
    <w:rsid w:val="00422AA3"/>
    <w:rsid w:val="00422C8A"/>
    <w:rsid w:val="00422D62"/>
    <w:rsid w:val="00422DB5"/>
    <w:rsid w:val="00422F31"/>
    <w:rsid w:val="004230CA"/>
    <w:rsid w:val="004232D4"/>
    <w:rsid w:val="00423326"/>
    <w:rsid w:val="004235A1"/>
    <w:rsid w:val="0042384A"/>
    <w:rsid w:val="0042389F"/>
    <w:rsid w:val="004239C3"/>
    <w:rsid w:val="00423A90"/>
    <w:rsid w:val="00423CA8"/>
    <w:rsid w:val="00423D0E"/>
    <w:rsid w:val="00423D1D"/>
    <w:rsid w:val="00423DFB"/>
    <w:rsid w:val="004243F2"/>
    <w:rsid w:val="00424767"/>
    <w:rsid w:val="0042482C"/>
    <w:rsid w:val="00424844"/>
    <w:rsid w:val="0042486E"/>
    <w:rsid w:val="004248FC"/>
    <w:rsid w:val="00424BD3"/>
    <w:rsid w:val="00424C7D"/>
    <w:rsid w:val="00424E68"/>
    <w:rsid w:val="00424F8F"/>
    <w:rsid w:val="004251F8"/>
    <w:rsid w:val="00425385"/>
    <w:rsid w:val="004253B1"/>
    <w:rsid w:val="0042577F"/>
    <w:rsid w:val="0042592E"/>
    <w:rsid w:val="00425C97"/>
    <w:rsid w:val="00425CF1"/>
    <w:rsid w:val="00425E65"/>
    <w:rsid w:val="00425FFD"/>
    <w:rsid w:val="0042601A"/>
    <w:rsid w:val="00426063"/>
    <w:rsid w:val="00426125"/>
    <w:rsid w:val="004262F8"/>
    <w:rsid w:val="00426318"/>
    <w:rsid w:val="00426442"/>
    <w:rsid w:val="0042654A"/>
    <w:rsid w:val="00426659"/>
    <w:rsid w:val="00426844"/>
    <w:rsid w:val="0042694E"/>
    <w:rsid w:val="00426A22"/>
    <w:rsid w:val="00426A93"/>
    <w:rsid w:val="00426DFA"/>
    <w:rsid w:val="00426E7B"/>
    <w:rsid w:val="00427079"/>
    <w:rsid w:val="004270DC"/>
    <w:rsid w:val="0042722D"/>
    <w:rsid w:val="004272ED"/>
    <w:rsid w:val="0042732B"/>
    <w:rsid w:val="00427461"/>
    <w:rsid w:val="004274DB"/>
    <w:rsid w:val="004276E3"/>
    <w:rsid w:val="00427A95"/>
    <w:rsid w:val="00427B9D"/>
    <w:rsid w:val="00427BA5"/>
    <w:rsid w:val="00427BFB"/>
    <w:rsid w:val="00427C49"/>
    <w:rsid w:val="00427C82"/>
    <w:rsid w:val="00427E67"/>
    <w:rsid w:val="00427E88"/>
    <w:rsid w:val="00427E8B"/>
    <w:rsid w:val="00430178"/>
    <w:rsid w:val="004301AE"/>
    <w:rsid w:val="0043042C"/>
    <w:rsid w:val="00430495"/>
    <w:rsid w:val="0043063B"/>
    <w:rsid w:val="00430733"/>
    <w:rsid w:val="004307C6"/>
    <w:rsid w:val="00430993"/>
    <w:rsid w:val="00430A75"/>
    <w:rsid w:val="00430BDE"/>
    <w:rsid w:val="00430CB6"/>
    <w:rsid w:val="00430F39"/>
    <w:rsid w:val="00431034"/>
    <w:rsid w:val="00431149"/>
    <w:rsid w:val="004316D7"/>
    <w:rsid w:val="0043188D"/>
    <w:rsid w:val="0043189C"/>
    <w:rsid w:val="004318FF"/>
    <w:rsid w:val="00431938"/>
    <w:rsid w:val="00431A39"/>
    <w:rsid w:val="00431B2F"/>
    <w:rsid w:val="00431B9A"/>
    <w:rsid w:val="00431CB1"/>
    <w:rsid w:val="00431DB5"/>
    <w:rsid w:val="00431EFD"/>
    <w:rsid w:val="00431F81"/>
    <w:rsid w:val="00432627"/>
    <w:rsid w:val="00432707"/>
    <w:rsid w:val="0043270B"/>
    <w:rsid w:val="00432780"/>
    <w:rsid w:val="0043296E"/>
    <w:rsid w:val="00432B6D"/>
    <w:rsid w:val="00432CA6"/>
    <w:rsid w:val="00432D4E"/>
    <w:rsid w:val="00432D9C"/>
    <w:rsid w:val="00432F8F"/>
    <w:rsid w:val="00432F9E"/>
    <w:rsid w:val="004330D4"/>
    <w:rsid w:val="00433106"/>
    <w:rsid w:val="00433543"/>
    <w:rsid w:val="0043359F"/>
    <w:rsid w:val="004336D8"/>
    <w:rsid w:val="004337CF"/>
    <w:rsid w:val="00433C26"/>
    <w:rsid w:val="00433D8A"/>
    <w:rsid w:val="00433ED0"/>
    <w:rsid w:val="00434066"/>
    <w:rsid w:val="0043459B"/>
    <w:rsid w:val="00434639"/>
    <w:rsid w:val="00434754"/>
    <w:rsid w:val="0043480E"/>
    <w:rsid w:val="00434838"/>
    <w:rsid w:val="004348CB"/>
    <w:rsid w:val="004348EB"/>
    <w:rsid w:val="00434C24"/>
    <w:rsid w:val="00434C4D"/>
    <w:rsid w:val="00434CCE"/>
    <w:rsid w:val="00434D46"/>
    <w:rsid w:val="00434E68"/>
    <w:rsid w:val="00435202"/>
    <w:rsid w:val="00435248"/>
    <w:rsid w:val="0043532B"/>
    <w:rsid w:val="0043532F"/>
    <w:rsid w:val="0043534F"/>
    <w:rsid w:val="0043542F"/>
    <w:rsid w:val="004355EB"/>
    <w:rsid w:val="00435602"/>
    <w:rsid w:val="004356FA"/>
    <w:rsid w:val="004357CD"/>
    <w:rsid w:val="004358F4"/>
    <w:rsid w:val="004359F4"/>
    <w:rsid w:val="00435BEB"/>
    <w:rsid w:val="00435CCF"/>
    <w:rsid w:val="00435F1C"/>
    <w:rsid w:val="00435F87"/>
    <w:rsid w:val="004365F4"/>
    <w:rsid w:val="00436696"/>
    <w:rsid w:val="0043689F"/>
    <w:rsid w:val="00436A3B"/>
    <w:rsid w:val="00436D7C"/>
    <w:rsid w:val="00436E29"/>
    <w:rsid w:val="00436EF6"/>
    <w:rsid w:val="004371AB"/>
    <w:rsid w:val="00437457"/>
    <w:rsid w:val="0043745E"/>
    <w:rsid w:val="0043752C"/>
    <w:rsid w:val="00437567"/>
    <w:rsid w:val="00437773"/>
    <w:rsid w:val="004377C0"/>
    <w:rsid w:val="00437895"/>
    <w:rsid w:val="00437B06"/>
    <w:rsid w:val="00437D5A"/>
    <w:rsid w:val="00437E02"/>
    <w:rsid w:val="00437E77"/>
    <w:rsid w:val="00440171"/>
    <w:rsid w:val="004402A7"/>
    <w:rsid w:val="0044035D"/>
    <w:rsid w:val="00440507"/>
    <w:rsid w:val="00440616"/>
    <w:rsid w:val="00440850"/>
    <w:rsid w:val="00440A50"/>
    <w:rsid w:val="00440B36"/>
    <w:rsid w:val="00440B3E"/>
    <w:rsid w:val="00440B86"/>
    <w:rsid w:val="00440E87"/>
    <w:rsid w:val="00440EA5"/>
    <w:rsid w:val="00441062"/>
    <w:rsid w:val="00441076"/>
    <w:rsid w:val="0044142F"/>
    <w:rsid w:val="0044169D"/>
    <w:rsid w:val="00441775"/>
    <w:rsid w:val="00441898"/>
    <w:rsid w:val="00441A2C"/>
    <w:rsid w:val="00441AD9"/>
    <w:rsid w:val="00441BE3"/>
    <w:rsid w:val="00441FD5"/>
    <w:rsid w:val="00442209"/>
    <w:rsid w:val="00442522"/>
    <w:rsid w:val="004425C2"/>
    <w:rsid w:val="004426FE"/>
    <w:rsid w:val="004427AE"/>
    <w:rsid w:val="00442824"/>
    <w:rsid w:val="0044296E"/>
    <w:rsid w:val="00442F12"/>
    <w:rsid w:val="00442F53"/>
    <w:rsid w:val="00442FFB"/>
    <w:rsid w:val="0044307B"/>
    <w:rsid w:val="004430FD"/>
    <w:rsid w:val="004430FE"/>
    <w:rsid w:val="00443186"/>
    <w:rsid w:val="00443586"/>
    <w:rsid w:val="004435E2"/>
    <w:rsid w:val="00443694"/>
    <w:rsid w:val="004439AB"/>
    <w:rsid w:val="00443A73"/>
    <w:rsid w:val="00443BE1"/>
    <w:rsid w:val="00443D24"/>
    <w:rsid w:val="00443FEC"/>
    <w:rsid w:val="0044404C"/>
    <w:rsid w:val="004440B1"/>
    <w:rsid w:val="004440FF"/>
    <w:rsid w:val="00444286"/>
    <w:rsid w:val="004442A7"/>
    <w:rsid w:val="00444413"/>
    <w:rsid w:val="00444470"/>
    <w:rsid w:val="00444634"/>
    <w:rsid w:val="00444728"/>
    <w:rsid w:val="00444819"/>
    <w:rsid w:val="00444901"/>
    <w:rsid w:val="00444934"/>
    <w:rsid w:val="00444960"/>
    <w:rsid w:val="00444967"/>
    <w:rsid w:val="00444DE5"/>
    <w:rsid w:val="00444F5E"/>
    <w:rsid w:val="0044503E"/>
    <w:rsid w:val="004450DE"/>
    <w:rsid w:val="00445189"/>
    <w:rsid w:val="00445255"/>
    <w:rsid w:val="00445483"/>
    <w:rsid w:val="00445513"/>
    <w:rsid w:val="00445625"/>
    <w:rsid w:val="004456E6"/>
    <w:rsid w:val="00445907"/>
    <w:rsid w:val="004459FB"/>
    <w:rsid w:val="00445B13"/>
    <w:rsid w:val="00445CFF"/>
    <w:rsid w:val="00445E4B"/>
    <w:rsid w:val="00445EAE"/>
    <w:rsid w:val="00445EBA"/>
    <w:rsid w:val="00445EBF"/>
    <w:rsid w:val="00445FB8"/>
    <w:rsid w:val="00446040"/>
    <w:rsid w:val="00446185"/>
    <w:rsid w:val="004462AF"/>
    <w:rsid w:val="00446424"/>
    <w:rsid w:val="00446620"/>
    <w:rsid w:val="0044662A"/>
    <w:rsid w:val="00446721"/>
    <w:rsid w:val="00446AE8"/>
    <w:rsid w:val="00446B46"/>
    <w:rsid w:val="00446E05"/>
    <w:rsid w:val="00446E75"/>
    <w:rsid w:val="00446FEB"/>
    <w:rsid w:val="00447217"/>
    <w:rsid w:val="00447337"/>
    <w:rsid w:val="00447611"/>
    <w:rsid w:val="0044779D"/>
    <w:rsid w:val="004478FA"/>
    <w:rsid w:val="0044798C"/>
    <w:rsid w:val="00450003"/>
    <w:rsid w:val="004502F7"/>
    <w:rsid w:val="0045039C"/>
    <w:rsid w:val="004504D2"/>
    <w:rsid w:val="00450514"/>
    <w:rsid w:val="004505B9"/>
    <w:rsid w:val="0045073B"/>
    <w:rsid w:val="00450778"/>
    <w:rsid w:val="00450888"/>
    <w:rsid w:val="00450D22"/>
    <w:rsid w:val="00450D3B"/>
    <w:rsid w:val="00450E1F"/>
    <w:rsid w:val="00451260"/>
    <w:rsid w:val="004512E9"/>
    <w:rsid w:val="00451317"/>
    <w:rsid w:val="0045157A"/>
    <w:rsid w:val="0045169D"/>
    <w:rsid w:val="00451701"/>
    <w:rsid w:val="004518A2"/>
    <w:rsid w:val="004518D5"/>
    <w:rsid w:val="004519EF"/>
    <w:rsid w:val="00451B06"/>
    <w:rsid w:val="00451BEB"/>
    <w:rsid w:val="00451BFA"/>
    <w:rsid w:val="00451DAA"/>
    <w:rsid w:val="00451E52"/>
    <w:rsid w:val="00451E5B"/>
    <w:rsid w:val="004520FE"/>
    <w:rsid w:val="0045265C"/>
    <w:rsid w:val="00452691"/>
    <w:rsid w:val="004527C0"/>
    <w:rsid w:val="00452B92"/>
    <w:rsid w:val="00452C93"/>
    <w:rsid w:val="0045316D"/>
    <w:rsid w:val="0045358D"/>
    <w:rsid w:val="00453651"/>
    <w:rsid w:val="004536D4"/>
    <w:rsid w:val="00453871"/>
    <w:rsid w:val="00453DEF"/>
    <w:rsid w:val="00453FD9"/>
    <w:rsid w:val="004540AC"/>
    <w:rsid w:val="00454129"/>
    <w:rsid w:val="004543E4"/>
    <w:rsid w:val="00454748"/>
    <w:rsid w:val="004548E5"/>
    <w:rsid w:val="00454ACD"/>
    <w:rsid w:val="00454E37"/>
    <w:rsid w:val="00454F08"/>
    <w:rsid w:val="00454F85"/>
    <w:rsid w:val="0045501E"/>
    <w:rsid w:val="00455105"/>
    <w:rsid w:val="00455229"/>
    <w:rsid w:val="0045553C"/>
    <w:rsid w:val="00455C9D"/>
    <w:rsid w:val="00455E20"/>
    <w:rsid w:val="00455EDA"/>
    <w:rsid w:val="00456114"/>
    <w:rsid w:val="0045623E"/>
    <w:rsid w:val="00456364"/>
    <w:rsid w:val="00456799"/>
    <w:rsid w:val="004567CC"/>
    <w:rsid w:val="0045680B"/>
    <w:rsid w:val="00456971"/>
    <w:rsid w:val="00456A84"/>
    <w:rsid w:val="00456AC7"/>
    <w:rsid w:val="00456B4F"/>
    <w:rsid w:val="00456E5C"/>
    <w:rsid w:val="00456F60"/>
    <w:rsid w:val="00457099"/>
    <w:rsid w:val="004571EE"/>
    <w:rsid w:val="00457340"/>
    <w:rsid w:val="0045742D"/>
    <w:rsid w:val="004576F4"/>
    <w:rsid w:val="0045798D"/>
    <w:rsid w:val="00457A54"/>
    <w:rsid w:val="00457B1E"/>
    <w:rsid w:val="00457C5E"/>
    <w:rsid w:val="00457F73"/>
    <w:rsid w:val="004600ED"/>
    <w:rsid w:val="0046013A"/>
    <w:rsid w:val="0046026D"/>
    <w:rsid w:val="0046027A"/>
    <w:rsid w:val="004602CC"/>
    <w:rsid w:val="00460373"/>
    <w:rsid w:val="004605CC"/>
    <w:rsid w:val="0046072D"/>
    <w:rsid w:val="00460921"/>
    <w:rsid w:val="00460958"/>
    <w:rsid w:val="00460B2D"/>
    <w:rsid w:val="00460D4A"/>
    <w:rsid w:val="0046110A"/>
    <w:rsid w:val="0046125B"/>
    <w:rsid w:val="004612C8"/>
    <w:rsid w:val="0046136B"/>
    <w:rsid w:val="00461404"/>
    <w:rsid w:val="00461417"/>
    <w:rsid w:val="004614A1"/>
    <w:rsid w:val="0046164D"/>
    <w:rsid w:val="004616E5"/>
    <w:rsid w:val="004616FF"/>
    <w:rsid w:val="0046194F"/>
    <w:rsid w:val="00461A45"/>
    <w:rsid w:val="00461C00"/>
    <w:rsid w:val="00461CFE"/>
    <w:rsid w:val="00461EA1"/>
    <w:rsid w:val="00461EED"/>
    <w:rsid w:val="00462178"/>
    <w:rsid w:val="004621A9"/>
    <w:rsid w:val="00462274"/>
    <w:rsid w:val="004622A1"/>
    <w:rsid w:val="004622D0"/>
    <w:rsid w:val="00462380"/>
    <w:rsid w:val="00462420"/>
    <w:rsid w:val="0046260A"/>
    <w:rsid w:val="00462AE4"/>
    <w:rsid w:val="00462B09"/>
    <w:rsid w:val="00462B31"/>
    <w:rsid w:val="00462C65"/>
    <w:rsid w:val="00462CB8"/>
    <w:rsid w:val="00462E98"/>
    <w:rsid w:val="0046332C"/>
    <w:rsid w:val="00463337"/>
    <w:rsid w:val="00463448"/>
    <w:rsid w:val="0046353B"/>
    <w:rsid w:val="004635AC"/>
    <w:rsid w:val="00463687"/>
    <w:rsid w:val="004636FA"/>
    <w:rsid w:val="004638A8"/>
    <w:rsid w:val="00463A02"/>
    <w:rsid w:val="00463A16"/>
    <w:rsid w:val="00463BE6"/>
    <w:rsid w:val="00463C9F"/>
    <w:rsid w:val="00463DEC"/>
    <w:rsid w:val="0046400B"/>
    <w:rsid w:val="0046405D"/>
    <w:rsid w:val="004640CE"/>
    <w:rsid w:val="004641A0"/>
    <w:rsid w:val="0046421E"/>
    <w:rsid w:val="0046434B"/>
    <w:rsid w:val="004643F8"/>
    <w:rsid w:val="004647DC"/>
    <w:rsid w:val="00464897"/>
    <w:rsid w:val="004648E8"/>
    <w:rsid w:val="00464A82"/>
    <w:rsid w:val="00464AB6"/>
    <w:rsid w:val="00464B73"/>
    <w:rsid w:val="00464BD1"/>
    <w:rsid w:val="00464C30"/>
    <w:rsid w:val="00464C4C"/>
    <w:rsid w:val="00464D07"/>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5EDA"/>
    <w:rsid w:val="00466001"/>
    <w:rsid w:val="004661AC"/>
    <w:rsid w:val="0046677F"/>
    <w:rsid w:val="00466AAE"/>
    <w:rsid w:val="00466F30"/>
    <w:rsid w:val="004679B9"/>
    <w:rsid w:val="00467A4B"/>
    <w:rsid w:val="00467A5F"/>
    <w:rsid w:val="00467C50"/>
    <w:rsid w:val="00467EB4"/>
    <w:rsid w:val="00467EEE"/>
    <w:rsid w:val="004700BD"/>
    <w:rsid w:val="00470380"/>
    <w:rsid w:val="0047041E"/>
    <w:rsid w:val="00470450"/>
    <w:rsid w:val="00470511"/>
    <w:rsid w:val="00470628"/>
    <w:rsid w:val="00470750"/>
    <w:rsid w:val="004707C5"/>
    <w:rsid w:val="00470893"/>
    <w:rsid w:val="004708D0"/>
    <w:rsid w:val="004708FD"/>
    <w:rsid w:val="00470A2E"/>
    <w:rsid w:val="00470C31"/>
    <w:rsid w:val="00470D56"/>
    <w:rsid w:val="00470E7F"/>
    <w:rsid w:val="00470FE4"/>
    <w:rsid w:val="00471097"/>
    <w:rsid w:val="0047145F"/>
    <w:rsid w:val="004715C6"/>
    <w:rsid w:val="0047166D"/>
    <w:rsid w:val="00471856"/>
    <w:rsid w:val="00471926"/>
    <w:rsid w:val="00471B41"/>
    <w:rsid w:val="00471DB0"/>
    <w:rsid w:val="00471FAB"/>
    <w:rsid w:val="00471FC5"/>
    <w:rsid w:val="004720F4"/>
    <w:rsid w:val="0047247F"/>
    <w:rsid w:val="0047253B"/>
    <w:rsid w:val="004726A8"/>
    <w:rsid w:val="00472709"/>
    <w:rsid w:val="00472802"/>
    <w:rsid w:val="0047293D"/>
    <w:rsid w:val="00472ACB"/>
    <w:rsid w:val="00472C9E"/>
    <w:rsid w:val="00472FB9"/>
    <w:rsid w:val="0047349E"/>
    <w:rsid w:val="004734CE"/>
    <w:rsid w:val="004735E8"/>
    <w:rsid w:val="00473631"/>
    <w:rsid w:val="004736A3"/>
    <w:rsid w:val="004737D3"/>
    <w:rsid w:val="00473B7D"/>
    <w:rsid w:val="00473B94"/>
    <w:rsid w:val="00473E18"/>
    <w:rsid w:val="00473ECB"/>
    <w:rsid w:val="00473EE6"/>
    <w:rsid w:val="00473EF3"/>
    <w:rsid w:val="00473F5F"/>
    <w:rsid w:val="0047410D"/>
    <w:rsid w:val="0047413B"/>
    <w:rsid w:val="00474199"/>
    <w:rsid w:val="004742C3"/>
    <w:rsid w:val="0047473D"/>
    <w:rsid w:val="0047475B"/>
    <w:rsid w:val="0047482E"/>
    <w:rsid w:val="004749D1"/>
    <w:rsid w:val="00474A07"/>
    <w:rsid w:val="00474BEF"/>
    <w:rsid w:val="00475260"/>
    <w:rsid w:val="004752C4"/>
    <w:rsid w:val="0047539C"/>
    <w:rsid w:val="004753D8"/>
    <w:rsid w:val="00475458"/>
    <w:rsid w:val="004755D5"/>
    <w:rsid w:val="00475674"/>
    <w:rsid w:val="0047590C"/>
    <w:rsid w:val="004759EE"/>
    <w:rsid w:val="00475BC8"/>
    <w:rsid w:val="00475D13"/>
    <w:rsid w:val="00475D1F"/>
    <w:rsid w:val="00475E50"/>
    <w:rsid w:val="00475E54"/>
    <w:rsid w:val="00475F90"/>
    <w:rsid w:val="004761B0"/>
    <w:rsid w:val="00476221"/>
    <w:rsid w:val="00476549"/>
    <w:rsid w:val="00476656"/>
    <w:rsid w:val="004767D8"/>
    <w:rsid w:val="004768E5"/>
    <w:rsid w:val="00476C16"/>
    <w:rsid w:val="00476D14"/>
    <w:rsid w:val="00476D8B"/>
    <w:rsid w:val="00476E98"/>
    <w:rsid w:val="00476EAE"/>
    <w:rsid w:val="004772CB"/>
    <w:rsid w:val="00477423"/>
    <w:rsid w:val="004774C5"/>
    <w:rsid w:val="004774EA"/>
    <w:rsid w:val="004775ED"/>
    <w:rsid w:val="0047781A"/>
    <w:rsid w:val="004778C0"/>
    <w:rsid w:val="004779F0"/>
    <w:rsid w:val="00477B60"/>
    <w:rsid w:val="00480509"/>
    <w:rsid w:val="00480618"/>
    <w:rsid w:val="00480B03"/>
    <w:rsid w:val="00480B29"/>
    <w:rsid w:val="00480C70"/>
    <w:rsid w:val="00480CC5"/>
    <w:rsid w:val="00480EAA"/>
    <w:rsid w:val="004810AB"/>
    <w:rsid w:val="004810EC"/>
    <w:rsid w:val="0048117C"/>
    <w:rsid w:val="0048129B"/>
    <w:rsid w:val="0048148F"/>
    <w:rsid w:val="004814C6"/>
    <w:rsid w:val="00481503"/>
    <w:rsid w:val="00481607"/>
    <w:rsid w:val="00481611"/>
    <w:rsid w:val="0048189E"/>
    <w:rsid w:val="004818FF"/>
    <w:rsid w:val="004819E2"/>
    <w:rsid w:val="00481A2D"/>
    <w:rsid w:val="00481BE0"/>
    <w:rsid w:val="00481E0C"/>
    <w:rsid w:val="00481FDE"/>
    <w:rsid w:val="0048215F"/>
    <w:rsid w:val="00482389"/>
    <w:rsid w:val="0048240C"/>
    <w:rsid w:val="00482713"/>
    <w:rsid w:val="0048288D"/>
    <w:rsid w:val="00482943"/>
    <w:rsid w:val="00482A3B"/>
    <w:rsid w:val="00482A48"/>
    <w:rsid w:val="00482A7B"/>
    <w:rsid w:val="00482ADC"/>
    <w:rsid w:val="00482B38"/>
    <w:rsid w:val="00482C93"/>
    <w:rsid w:val="00482F79"/>
    <w:rsid w:val="00482FBB"/>
    <w:rsid w:val="0048308E"/>
    <w:rsid w:val="00483222"/>
    <w:rsid w:val="0048327F"/>
    <w:rsid w:val="0048340F"/>
    <w:rsid w:val="0048355F"/>
    <w:rsid w:val="00483719"/>
    <w:rsid w:val="0048395D"/>
    <w:rsid w:val="00483D11"/>
    <w:rsid w:val="00483D20"/>
    <w:rsid w:val="0048406D"/>
    <w:rsid w:val="00484643"/>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DFE"/>
    <w:rsid w:val="00485E8A"/>
    <w:rsid w:val="0048607C"/>
    <w:rsid w:val="004860EC"/>
    <w:rsid w:val="004862DE"/>
    <w:rsid w:val="004863AA"/>
    <w:rsid w:val="004863BB"/>
    <w:rsid w:val="004863D7"/>
    <w:rsid w:val="004864FB"/>
    <w:rsid w:val="004866F0"/>
    <w:rsid w:val="004868A9"/>
    <w:rsid w:val="004868FF"/>
    <w:rsid w:val="004869B5"/>
    <w:rsid w:val="00486BDB"/>
    <w:rsid w:val="0048722B"/>
    <w:rsid w:val="00487437"/>
    <w:rsid w:val="00487451"/>
    <w:rsid w:val="004874D3"/>
    <w:rsid w:val="0048758A"/>
    <w:rsid w:val="00487821"/>
    <w:rsid w:val="00487866"/>
    <w:rsid w:val="0048792C"/>
    <w:rsid w:val="00487A6F"/>
    <w:rsid w:val="00487C04"/>
    <w:rsid w:val="00487D97"/>
    <w:rsid w:val="00487DDE"/>
    <w:rsid w:val="00487F28"/>
    <w:rsid w:val="00487F98"/>
    <w:rsid w:val="004900AA"/>
    <w:rsid w:val="00490185"/>
    <w:rsid w:val="0049046F"/>
    <w:rsid w:val="00490532"/>
    <w:rsid w:val="00490553"/>
    <w:rsid w:val="00490649"/>
    <w:rsid w:val="00490682"/>
    <w:rsid w:val="0049071D"/>
    <w:rsid w:val="00490731"/>
    <w:rsid w:val="00490825"/>
    <w:rsid w:val="0049093B"/>
    <w:rsid w:val="0049094D"/>
    <w:rsid w:val="00490AE5"/>
    <w:rsid w:val="00490CD2"/>
    <w:rsid w:val="00490D6B"/>
    <w:rsid w:val="00490DAC"/>
    <w:rsid w:val="00490E94"/>
    <w:rsid w:val="00490EE3"/>
    <w:rsid w:val="00490F2E"/>
    <w:rsid w:val="0049102F"/>
    <w:rsid w:val="00491294"/>
    <w:rsid w:val="0049143D"/>
    <w:rsid w:val="004917C1"/>
    <w:rsid w:val="00491865"/>
    <w:rsid w:val="004918A0"/>
    <w:rsid w:val="004918F4"/>
    <w:rsid w:val="00491AC8"/>
    <w:rsid w:val="00491BB4"/>
    <w:rsid w:val="00491E66"/>
    <w:rsid w:val="0049201A"/>
    <w:rsid w:val="00492074"/>
    <w:rsid w:val="004924E0"/>
    <w:rsid w:val="004924E5"/>
    <w:rsid w:val="00492597"/>
    <w:rsid w:val="00492619"/>
    <w:rsid w:val="0049261C"/>
    <w:rsid w:val="004927F3"/>
    <w:rsid w:val="0049291D"/>
    <w:rsid w:val="00492AFE"/>
    <w:rsid w:val="00492B58"/>
    <w:rsid w:val="00492CCD"/>
    <w:rsid w:val="00492DFB"/>
    <w:rsid w:val="00492F94"/>
    <w:rsid w:val="004932C1"/>
    <w:rsid w:val="00493331"/>
    <w:rsid w:val="0049349F"/>
    <w:rsid w:val="004935A4"/>
    <w:rsid w:val="0049360B"/>
    <w:rsid w:val="00493711"/>
    <w:rsid w:val="004938AA"/>
    <w:rsid w:val="00493CCC"/>
    <w:rsid w:val="00493CD8"/>
    <w:rsid w:val="00493D08"/>
    <w:rsid w:val="00494172"/>
    <w:rsid w:val="0049421A"/>
    <w:rsid w:val="00494353"/>
    <w:rsid w:val="0049454A"/>
    <w:rsid w:val="00494671"/>
    <w:rsid w:val="004946A5"/>
    <w:rsid w:val="004947DE"/>
    <w:rsid w:val="004949D8"/>
    <w:rsid w:val="00494AF6"/>
    <w:rsid w:val="00494D52"/>
    <w:rsid w:val="00494E75"/>
    <w:rsid w:val="00495071"/>
    <w:rsid w:val="004951B0"/>
    <w:rsid w:val="00495505"/>
    <w:rsid w:val="00495567"/>
    <w:rsid w:val="00495884"/>
    <w:rsid w:val="00495951"/>
    <w:rsid w:val="00495A32"/>
    <w:rsid w:val="00495BA7"/>
    <w:rsid w:val="00495DD1"/>
    <w:rsid w:val="00495FBA"/>
    <w:rsid w:val="00496037"/>
    <w:rsid w:val="004960F6"/>
    <w:rsid w:val="004961DB"/>
    <w:rsid w:val="00496316"/>
    <w:rsid w:val="0049653E"/>
    <w:rsid w:val="0049663D"/>
    <w:rsid w:val="00496A2D"/>
    <w:rsid w:val="00496A64"/>
    <w:rsid w:val="00496BEF"/>
    <w:rsid w:val="00496DC2"/>
    <w:rsid w:val="00496E38"/>
    <w:rsid w:val="004974F3"/>
    <w:rsid w:val="004977CE"/>
    <w:rsid w:val="0049785E"/>
    <w:rsid w:val="00497A36"/>
    <w:rsid w:val="00497A9A"/>
    <w:rsid w:val="00497C03"/>
    <w:rsid w:val="00497C6D"/>
    <w:rsid w:val="00497CCB"/>
    <w:rsid w:val="00497F39"/>
    <w:rsid w:val="00497FB0"/>
    <w:rsid w:val="004A0026"/>
    <w:rsid w:val="004A00D9"/>
    <w:rsid w:val="004A01D5"/>
    <w:rsid w:val="004A01E1"/>
    <w:rsid w:val="004A02B2"/>
    <w:rsid w:val="004A0441"/>
    <w:rsid w:val="004A0450"/>
    <w:rsid w:val="004A0524"/>
    <w:rsid w:val="004A0758"/>
    <w:rsid w:val="004A08C9"/>
    <w:rsid w:val="004A0E00"/>
    <w:rsid w:val="004A0E40"/>
    <w:rsid w:val="004A0E61"/>
    <w:rsid w:val="004A0EF7"/>
    <w:rsid w:val="004A1452"/>
    <w:rsid w:val="004A14C0"/>
    <w:rsid w:val="004A15F7"/>
    <w:rsid w:val="004A1600"/>
    <w:rsid w:val="004A1857"/>
    <w:rsid w:val="004A1899"/>
    <w:rsid w:val="004A1AAA"/>
    <w:rsid w:val="004A1AE5"/>
    <w:rsid w:val="004A1CDC"/>
    <w:rsid w:val="004A1DAA"/>
    <w:rsid w:val="004A1EB7"/>
    <w:rsid w:val="004A1F7A"/>
    <w:rsid w:val="004A201F"/>
    <w:rsid w:val="004A23B8"/>
    <w:rsid w:val="004A23C0"/>
    <w:rsid w:val="004A28D4"/>
    <w:rsid w:val="004A2908"/>
    <w:rsid w:val="004A2A24"/>
    <w:rsid w:val="004A2BE1"/>
    <w:rsid w:val="004A2C23"/>
    <w:rsid w:val="004A2D13"/>
    <w:rsid w:val="004A2E44"/>
    <w:rsid w:val="004A2EB7"/>
    <w:rsid w:val="004A31D0"/>
    <w:rsid w:val="004A328E"/>
    <w:rsid w:val="004A32C1"/>
    <w:rsid w:val="004A33C6"/>
    <w:rsid w:val="004A366E"/>
    <w:rsid w:val="004A36C0"/>
    <w:rsid w:val="004A3AA3"/>
    <w:rsid w:val="004A3B28"/>
    <w:rsid w:val="004A3BA9"/>
    <w:rsid w:val="004A3CB9"/>
    <w:rsid w:val="004A4625"/>
    <w:rsid w:val="004A46E5"/>
    <w:rsid w:val="004A48A9"/>
    <w:rsid w:val="004A4900"/>
    <w:rsid w:val="004A4AB9"/>
    <w:rsid w:val="004A4D38"/>
    <w:rsid w:val="004A4E75"/>
    <w:rsid w:val="004A4E7E"/>
    <w:rsid w:val="004A4E95"/>
    <w:rsid w:val="004A4EB4"/>
    <w:rsid w:val="004A50A0"/>
    <w:rsid w:val="004A51FA"/>
    <w:rsid w:val="004A5270"/>
    <w:rsid w:val="004A5491"/>
    <w:rsid w:val="004A55A3"/>
    <w:rsid w:val="004A5627"/>
    <w:rsid w:val="004A57FC"/>
    <w:rsid w:val="004A5A8B"/>
    <w:rsid w:val="004A5AA0"/>
    <w:rsid w:val="004A5B1D"/>
    <w:rsid w:val="004A5BE5"/>
    <w:rsid w:val="004A5D34"/>
    <w:rsid w:val="004A5D36"/>
    <w:rsid w:val="004A5D78"/>
    <w:rsid w:val="004A5E34"/>
    <w:rsid w:val="004A5F87"/>
    <w:rsid w:val="004A5F94"/>
    <w:rsid w:val="004A5FD5"/>
    <w:rsid w:val="004A6255"/>
    <w:rsid w:val="004A628B"/>
    <w:rsid w:val="004A63C5"/>
    <w:rsid w:val="004A6404"/>
    <w:rsid w:val="004A6416"/>
    <w:rsid w:val="004A6511"/>
    <w:rsid w:val="004A6568"/>
    <w:rsid w:val="004A6741"/>
    <w:rsid w:val="004A6AE1"/>
    <w:rsid w:val="004A6C19"/>
    <w:rsid w:val="004A6CA0"/>
    <w:rsid w:val="004A7035"/>
    <w:rsid w:val="004A705C"/>
    <w:rsid w:val="004A7172"/>
    <w:rsid w:val="004A7276"/>
    <w:rsid w:val="004A746B"/>
    <w:rsid w:val="004A7577"/>
    <w:rsid w:val="004A758B"/>
    <w:rsid w:val="004A7669"/>
    <w:rsid w:val="004A770C"/>
    <w:rsid w:val="004A7816"/>
    <w:rsid w:val="004A7820"/>
    <w:rsid w:val="004A7889"/>
    <w:rsid w:val="004A7B02"/>
    <w:rsid w:val="004A7DE4"/>
    <w:rsid w:val="004A7EE7"/>
    <w:rsid w:val="004A7FB0"/>
    <w:rsid w:val="004B0164"/>
    <w:rsid w:val="004B01EA"/>
    <w:rsid w:val="004B0706"/>
    <w:rsid w:val="004B0780"/>
    <w:rsid w:val="004B0787"/>
    <w:rsid w:val="004B0896"/>
    <w:rsid w:val="004B0C72"/>
    <w:rsid w:val="004B0DDB"/>
    <w:rsid w:val="004B0FF1"/>
    <w:rsid w:val="004B1313"/>
    <w:rsid w:val="004B13D8"/>
    <w:rsid w:val="004B169E"/>
    <w:rsid w:val="004B16E1"/>
    <w:rsid w:val="004B19BB"/>
    <w:rsid w:val="004B1A40"/>
    <w:rsid w:val="004B1C42"/>
    <w:rsid w:val="004B1ED5"/>
    <w:rsid w:val="004B1F07"/>
    <w:rsid w:val="004B2060"/>
    <w:rsid w:val="004B20A7"/>
    <w:rsid w:val="004B2398"/>
    <w:rsid w:val="004B23C3"/>
    <w:rsid w:val="004B24DB"/>
    <w:rsid w:val="004B269E"/>
    <w:rsid w:val="004B2700"/>
    <w:rsid w:val="004B2B31"/>
    <w:rsid w:val="004B2C33"/>
    <w:rsid w:val="004B2CDB"/>
    <w:rsid w:val="004B2DE8"/>
    <w:rsid w:val="004B2EDA"/>
    <w:rsid w:val="004B2F6E"/>
    <w:rsid w:val="004B31AF"/>
    <w:rsid w:val="004B32A8"/>
    <w:rsid w:val="004B3386"/>
    <w:rsid w:val="004B33AE"/>
    <w:rsid w:val="004B3557"/>
    <w:rsid w:val="004B35E1"/>
    <w:rsid w:val="004B3944"/>
    <w:rsid w:val="004B39CF"/>
    <w:rsid w:val="004B3AD4"/>
    <w:rsid w:val="004B3B14"/>
    <w:rsid w:val="004B3C3F"/>
    <w:rsid w:val="004B3C7E"/>
    <w:rsid w:val="004B3E0A"/>
    <w:rsid w:val="004B4051"/>
    <w:rsid w:val="004B45A2"/>
    <w:rsid w:val="004B46C3"/>
    <w:rsid w:val="004B4789"/>
    <w:rsid w:val="004B4907"/>
    <w:rsid w:val="004B4912"/>
    <w:rsid w:val="004B497A"/>
    <w:rsid w:val="004B4A0F"/>
    <w:rsid w:val="004B4C94"/>
    <w:rsid w:val="004B4D1E"/>
    <w:rsid w:val="004B4D93"/>
    <w:rsid w:val="004B4F6B"/>
    <w:rsid w:val="004B505E"/>
    <w:rsid w:val="004B50E0"/>
    <w:rsid w:val="004B527D"/>
    <w:rsid w:val="004B556C"/>
    <w:rsid w:val="004B55EC"/>
    <w:rsid w:val="004B56DA"/>
    <w:rsid w:val="004B57CB"/>
    <w:rsid w:val="004B5C33"/>
    <w:rsid w:val="004B5F91"/>
    <w:rsid w:val="004B624C"/>
    <w:rsid w:val="004B6301"/>
    <w:rsid w:val="004B64C6"/>
    <w:rsid w:val="004B64EA"/>
    <w:rsid w:val="004B6516"/>
    <w:rsid w:val="004B6551"/>
    <w:rsid w:val="004B6AA9"/>
    <w:rsid w:val="004B6FD2"/>
    <w:rsid w:val="004B6FFB"/>
    <w:rsid w:val="004B70D1"/>
    <w:rsid w:val="004B7311"/>
    <w:rsid w:val="004B7362"/>
    <w:rsid w:val="004B743E"/>
    <w:rsid w:val="004B761B"/>
    <w:rsid w:val="004B795F"/>
    <w:rsid w:val="004B7AF8"/>
    <w:rsid w:val="004B7BA5"/>
    <w:rsid w:val="004B7BA6"/>
    <w:rsid w:val="004B7C6F"/>
    <w:rsid w:val="004B7D29"/>
    <w:rsid w:val="004B7E99"/>
    <w:rsid w:val="004B7FAA"/>
    <w:rsid w:val="004C0346"/>
    <w:rsid w:val="004C038A"/>
    <w:rsid w:val="004C06F4"/>
    <w:rsid w:val="004C0862"/>
    <w:rsid w:val="004C088A"/>
    <w:rsid w:val="004C0A58"/>
    <w:rsid w:val="004C0B5B"/>
    <w:rsid w:val="004C0C5C"/>
    <w:rsid w:val="004C0F99"/>
    <w:rsid w:val="004C10AA"/>
    <w:rsid w:val="004C1125"/>
    <w:rsid w:val="004C12A0"/>
    <w:rsid w:val="004C130D"/>
    <w:rsid w:val="004C13B9"/>
    <w:rsid w:val="004C13DD"/>
    <w:rsid w:val="004C150D"/>
    <w:rsid w:val="004C1624"/>
    <w:rsid w:val="004C19E4"/>
    <w:rsid w:val="004C1ED8"/>
    <w:rsid w:val="004C217B"/>
    <w:rsid w:val="004C2371"/>
    <w:rsid w:val="004C245B"/>
    <w:rsid w:val="004C2832"/>
    <w:rsid w:val="004C2AB7"/>
    <w:rsid w:val="004C2F01"/>
    <w:rsid w:val="004C307E"/>
    <w:rsid w:val="004C30D0"/>
    <w:rsid w:val="004C33EA"/>
    <w:rsid w:val="004C3472"/>
    <w:rsid w:val="004C34E8"/>
    <w:rsid w:val="004C3AD1"/>
    <w:rsid w:val="004C3BDF"/>
    <w:rsid w:val="004C3C51"/>
    <w:rsid w:val="004C3CD3"/>
    <w:rsid w:val="004C3E2E"/>
    <w:rsid w:val="004C3EE9"/>
    <w:rsid w:val="004C429E"/>
    <w:rsid w:val="004C43C6"/>
    <w:rsid w:val="004C464D"/>
    <w:rsid w:val="004C46C2"/>
    <w:rsid w:val="004C47FE"/>
    <w:rsid w:val="004C49C6"/>
    <w:rsid w:val="004C4BC1"/>
    <w:rsid w:val="004C4BCE"/>
    <w:rsid w:val="004C4BE4"/>
    <w:rsid w:val="004C4BF3"/>
    <w:rsid w:val="004C4C0D"/>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5"/>
    <w:rsid w:val="004C63D6"/>
    <w:rsid w:val="004C63E7"/>
    <w:rsid w:val="004C6412"/>
    <w:rsid w:val="004C655E"/>
    <w:rsid w:val="004C657D"/>
    <w:rsid w:val="004C660B"/>
    <w:rsid w:val="004C6951"/>
    <w:rsid w:val="004C6A4F"/>
    <w:rsid w:val="004C715B"/>
    <w:rsid w:val="004C730E"/>
    <w:rsid w:val="004C75B8"/>
    <w:rsid w:val="004C7739"/>
    <w:rsid w:val="004C7944"/>
    <w:rsid w:val="004C7BAC"/>
    <w:rsid w:val="004C7BDF"/>
    <w:rsid w:val="004C7D1D"/>
    <w:rsid w:val="004C7E36"/>
    <w:rsid w:val="004D006D"/>
    <w:rsid w:val="004D0074"/>
    <w:rsid w:val="004D01B3"/>
    <w:rsid w:val="004D021F"/>
    <w:rsid w:val="004D0274"/>
    <w:rsid w:val="004D06D7"/>
    <w:rsid w:val="004D075E"/>
    <w:rsid w:val="004D0B5A"/>
    <w:rsid w:val="004D0E42"/>
    <w:rsid w:val="004D0E5E"/>
    <w:rsid w:val="004D0F6E"/>
    <w:rsid w:val="004D0FA5"/>
    <w:rsid w:val="004D1059"/>
    <w:rsid w:val="004D1118"/>
    <w:rsid w:val="004D1187"/>
    <w:rsid w:val="004D1415"/>
    <w:rsid w:val="004D144C"/>
    <w:rsid w:val="004D14D0"/>
    <w:rsid w:val="004D1555"/>
    <w:rsid w:val="004D173B"/>
    <w:rsid w:val="004D17E6"/>
    <w:rsid w:val="004D1856"/>
    <w:rsid w:val="004D18D6"/>
    <w:rsid w:val="004D1A2A"/>
    <w:rsid w:val="004D1A33"/>
    <w:rsid w:val="004D1C35"/>
    <w:rsid w:val="004D1C98"/>
    <w:rsid w:val="004D1D64"/>
    <w:rsid w:val="004D1DBB"/>
    <w:rsid w:val="004D2474"/>
    <w:rsid w:val="004D250C"/>
    <w:rsid w:val="004D26DF"/>
    <w:rsid w:val="004D270D"/>
    <w:rsid w:val="004D27C4"/>
    <w:rsid w:val="004D2855"/>
    <w:rsid w:val="004D2870"/>
    <w:rsid w:val="004D2A69"/>
    <w:rsid w:val="004D2C9A"/>
    <w:rsid w:val="004D2CCD"/>
    <w:rsid w:val="004D2D29"/>
    <w:rsid w:val="004D2E57"/>
    <w:rsid w:val="004D3005"/>
    <w:rsid w:val="004D30AD"/>
    <w:rsid w:val="004D30D0"/>
    <w:rsid w:val="004D3103"/>
    <w:rsid w:val="004D3251"/>
    <w:rsid w:val="004D3403"/>
    <w:rsid w:val="004D3426"/>
    <w:rsid w:val="004D345A"/>
    <w:rsid w:val="004D3617"/>
    <w:rsid w:val="004D3728"/>
    <w:rsid w:val="004D3774"/>
    <w:rsid w:val="004D3972"/>
    <w:rsid w:val="004D39C6"/>
    <w:rsid w:val="004D39CA"/>
    <w:rsid w:val="004D3CAA"/>
    <w:rsid w:val="004D3F75"/>
    <w:rsid w:val="004D4048"/>
    <w:rsid w:val="004D407C"/>
    <w:rsid w:val="004D40D5"/>
    <w:rsid w:val="004D40D8"/>
    <w:rsid w:val="004D43F4"/>
    <w:rsid w:val="004D445B"/>
    <w:rsid w:val="004D45D2"/>
    <w:rsid w:val="004D466C"/>
    <w:rsid w:val="004D48BD"/>
    <w:rsid w:val="004D48E3"/>
    <w:rsid w:val="004D4968"/>
    <w:rsid w:val="004D4A8A"/>
    <w:rsid w:val="004D4ABF"/>
    <w:rsid w:val="004D4AD5"/>
    <w:rsid w:val="004D4B8E"/>
    <w:rsid w:val="004D4BCB"/>
    <w:rsid w:val="004D4CB6"/>
    <w:rsid w:val="004D4D31"/>
    <w:rsid w:val="004D50CC"/>
    <w:rsid w:val="004D5264"/>
    <w:rsid w:val="004D5507"/>
    <w:rsid w:val="004D5720"/>
    <w:rsid w:val="004D5728"/>
    <w:rsid w:val="004D57CC"/>
    <w:rsid w:val="004D58D1"/>
    <w:rsid w:val="004D59A0"/>
    <w:rsid w:val="004D5C36"/>
    <w:rsid w:val="004D5C5B"/>
    <w:rsid w:val="004D5CC8"/>
    <w:rsid w:val="004D5E87"/>
    <w:rsid w:val="004D5F02"/>
    <w:rsid w:val="004D5FDF"/>
    <w:rsid w:val="004D602D"/>
    <w:rsid w:val="004D637C"/>
    <w:rsid w:val="004D65BA"/>
    <w:rsid w:val="004D6708"/>
    <w:rsid w:val="004D68C0"/>
    <w:rsid w:val="004D6975"/>
    <w:rsid w:val="004D6B64"/>
    <w:rsid w:val="004D6C1A"/>
    <w:rsid w:val="004D70CE"/>
    <w:rsid w:val="004D70E1"/>
    <w:rsid w:val="004D710C"/>
    <w:rsid w:val="004D78C0"/>
    <w:rsid w:val="004D7A07"/>
    <w:rsid w:val="004D7A4B"/>
    <w:rsid w:val="004D7FB7"/>
    <w:rsid w:val="004E0033"/>
    <w:rsid w:val="004E00F1"/>
    <w:rsid w:val="004E03BE"/>
    <w:rsid w:val="004E04EF"/>
    <w:rsid w:val="004E071E"/>
    <w:rsid w:val="004E0889"/>
    <w:rsid w:val="004E09E9"/>
    <w:rsid w:val="004E0AA4"/>
    <w:rsid w:val="004E0CD0"/>
    <w:rsid w:val="004E0F6B"/>
    <w:rsid w:val="004E1260"/>
    <w:rsid w:val="004E18C6"/>
    <w:rsid w:val="004E190A"/>
    <w:rsid w:val="004E1AAB"/>
    <w:rsid w:val="004E1AB0"/>
    <w:rsid w:val="004E1CBB"/>
    <w:rsid w:val="004E1D07"/>
    <w:rsid w:val="004E1E31"/>
    <w:rsid w:val="004E209D"/>
    <w:rsid w:val="004E216C"/>
    <w:rsid w:val="004E21D3"/>
    <w:rsid w:val="004E224B"/>
    <w:rsid w:val="004E2250"/>
    <w:rsid w:val="004E22D0"/>
    <w:rsid w:val="004E23AC"/>
    <w:rsid w:val="004E23DE"/>
    <w:rsid w:val="004E23F2"/>
    <w:rsid w:val="004E27C7"/>
    <w:rsid w:val="004E2A28"/>
    <w:rsid w:val="004E2E33"/>
    <w:rsid w:val="004E2F1B"/>
    <w:rsid w:val="004E2F51"/>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5EA"/>
    <w:rsid w:val="004E4601"/>
    <w:rsid w:val="004E471C"/>
    <w:rsid w:val="004E4976"/>
    <w:rsid w:val="004E4DE3"/>
    <w:rsid w:val="004E4EF1"/>
    <w:rsid w:val="004E5070"/>
    <w:rsid w:val="004E50CA"/>
    <w:rsid w:val="004E524E"/>
    <w:rsid w:val="004E52C5"/>
    <w:rsid w:val="004E5313"/>
    <w:rsid w:val="004E53AE"/>
    <w:rsid w:val="004E5449"/>
    <w:rsid w:val="004E5710"/>
    <w:rsid w:val="004E5788"/>
    <w:rsid w:val="004E596F"/>
    <w:rsid w:val="004E59D9"/>
    <w:rsid w:val="004E5C61"/>
    <w:rsid w:val="004E5CEA"/>
    <w:rsid w:val="004E5FDC"/>
    <w:rsid w:val="004E5FE8"/>
    <w:rsid w:val="004E6158"/>
    <w:rsid w:val="004E6184"/>
    <w:rsid w:val="004E6331"/>
    <w:rsid w:val="004E6463"/>
    <w:rsid w:val="004E655B"/>
    <w:rsid w:val="004E6C4D"/>
    <w:rsid w:val="004E6CEA"/>
    <w:rsid w:val="004E6F18"/>
    <w:rsid w:val="004E70A7"/>
    <w:rsid w:val="004E76A5"/>
    <w:rsid w:val="004E78C5"/>
    <w:rsid w:val="004E7929"/>
    <w:rsid w:val="004E7B7F"/>
    <w:rsid w:val="004E7BD6"/>
    <w:rsid w:val="004E7BEB"/>
    <w:rsid w:val="004E7C85"/>
    <w:rsid w:val="004E7F7C"/>
    <w:rsid w:val="004F01B4"/>
    <w:rsid w:val="004F01DC"/>
    <w:rsid w:val="004F020A"/>
    <w:rsid w:val="004F0864"/>
    <w:rsid w:val="004F0901"/>
    <w:rsid w:val="004F095A"/>
    <w:rsid w:val="004F0C73"/>
    <w:rsid w:val="004F1033"/>
    <w:rsid w:val="004F1165"/>
    <w:rsid w:val="004F12B3"/>
    <w:rsid w:val="004F133C"/>
    <w:rsid w:val="004F13D2"/>
    <w:rsid w:val="004F1443"/>
    <w:rsid w:val="004F152A"/>
    <w:rsid w:val="004F1633"/>
    <w:rsid w:val="004F180E"/>
    <w:rsid w:val="004F18ED"/>
    <w:rsid w:val="004F1A00"/>
    <w:rsid w:val="004F1AEF"/>
    <w:rsid w:val="004F1F65"/>
    <w:rsid w:val="004F20FF"/>
    <w:rsid w:val="004F2261"/>
    <w:rsid w:val="004F2434"/>
    <w:rsid w:val="004F2444"/>
    <w:rsid w:val="004F244A"/>
    <w:rsid w:val="004F2681"/>
    <w:rsid w:val="004F2826"/>
    <w:rsid w:val="004F2898"/>
    <w:rsid w:val="004F2AA6"/>
    <w:rsid w:val="004F2B9C"/>
    <w:rsid w:val="004F2CCE"/>
    <w:rsid w:val="004F2CE6"/>
    <w:rsid w:val="004F30CE"/>
    <w:rsid w:val="004F3352"/>
    <w:rsid w:val="004F3368"/>
    <w:rsid w:val="004F349F"/>
    <w:rsid w:val="004F3590"/>
    <w:rsid w:val="004F359A"/>
    <w:rsid w:val="004F35B5"/>
    <w:rsid w:val="004F36E2"/>
    <w:rsid w:val="004F3916"/>
    <w:rsid w:val="004F3ABC"/>
    <w:rsid w:val="004F3B88"/>
    <w:rsid w:val="004F3C8B"/>
    <w:rsid w:val="004F3DD1"/>
    <w:rsid w:val="004F3E6E"/>
    <w:rsid w:val="004F3E9C"/>
    <w:rsid w:val="004F3F5C"/>
    <w:rsid w:val="004F3F9C"/>
    <w:rsid w:val="004F3FD7"/>
    <w:rsid w:val="004F3FE5"/>
    <w:rsid w:val="004F40CC"/>
    <w:rsid w:val="004F421F"/>
    <w:rsid w:val="004F4546"/>
    <w:rsid w:val="004F457A"/>
    <w:rsid w:val="004F45E3"/>
    <w:rsid w:val="004F4639"/>
    <w:rsid w:val="004F468D"/>
    <w:rsid w:val="004F46A7"/>
    <w:rsid w:val="004F478C"/>
    <w:rsid w:val="004F4A52"/>
    <w:rsid w:val="004F4AB8"/>
    <w:rsid w:val="004F4E53"/>
    <w:rsid w:val="004F5029"/>
    <w:rsid w:val="004F5527"/>
    <w:rsid w:val="004F56BB"/>
    <w:rsid w:val="004F5748"/>
    <w:rsid w:val="004F5816"/>
    <w:rsid w:val="004F583A"/>
    <w:rsid w:val="004F58AB"/>
    <w:rsid w:val="004F5D4A"/>
    <w:rsid w:val="004F5D6E"/>
    <w:rsid w:val="004F5EBB"/>
    <w:rsid w:val="004F6142"/>
    <w:rsid w:val="004F6149"/>
    <w:rsid w:val="004F6249"/>
    <w:rsid w:val="004F6318"/>
    <w:rsid w:val="004F6A6E"/>
    <w:rsid w:val="004F6AAD"/>
    <w:rsid w:val="004F6AFE"/>
    <w:rsid w:val="004F6B01"/>
    <w:rsid w:val="004F6BB3"/>
    <w:rsid w:val="004F6CE5"/>
    <w:rsid w:val="004F6E6B"/>
    <w:rsid w:val="004F6EC2"/>
    <w:rsid w:val="004F6F20"/>
    <w:rsid w:val="004F6FCD"/>
    <w:rsid w:val="004F70A2"/>
    <w:rsid w:val="004F7227"/>
    <w:rsid w:val="004F735F"/>
    <w:rsid w:val="004F7373"/>
    <w:rsid w:val="004F73A5"/>
    <w:rsid w:val="004F75D0"/>
    <w:rsid w:val="004F76A6"/>
    <w:rsid w:val="004F78C3"/>
    <w:rsid w:val="004F7A14"/>
    <w:rsid w:val="004F7C51"/>
    <w:rsid w:val="004F7D6B"/>
    <w:rsid w:val="004F7DFC"/>
    <w:rsid w:val="004F7EE6"/>
    <w:rsid w:val="004F7F1A"/>
    <w:rsid w:val="004F7FE8"/>
    <w:rsid w:val="00500102"/>
    <w:rsid w:val="005001AB"/>
    <w:rsid w:val="005002A5"/>
    <w:rsid w:val="005002F9"/>
    <w:rsid w:val="0050031C"/>
    <w:rsid w:val="005004F7"/>
    <w:rsid w:val="0050066D"/>
    <w:rsid w:val="0050075F"/>
    <w:rsid w:val="00500798"/>
    <w:rsid w:val="005007E7"/>
    <w:rsid w:val="00500925"/>
    <w:rsid w:val="00500A59"/>
    <w:rsid w:val="00500AB7"/>
    <w:rsid w:val="00500AE1"/>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8D5"/>
    <w:rsid w:val="005029A2"/>
    <w:rsid w:val="00502FCA"/>
    <w:rsid w:val="0050309B"/>
    <w:rsid w:val="005030C8"/>
    <w:rsid w:val="005033EE"/>
    <w:rsid w:val="0050371D"/>
    <w:rsid w:val="0050377B"/>
    <w:rsid w:val="0050377D"/>
    <w:rsid w:val="005038A7"/>
    <w:rsid w:val="0050398B"/>
    <w:rsid w:val="005039A1"/>
    <w:rsid w:val="005039C3"/>
    <w:rsid w:val="00503A01"/>
    <w:rsid w:val="00503FAD"/>
    <w:rsid w:val="00504003"/>
    <w:rsid w:val="00504095"/>
    <w:rsid w:val="0050416C"/>
    <w:rsid w:val="0050420D"/>
    <w:rsid w:val="00504639"/>
    <w:rsid w:val="00504672"/>
    <w:rsid w:val="0050485D"/>
    <w:rsid w:val="00504A40"/>
    <w:rsid w:val="00504BF5"/>
    <w:rsid w:val="00504C77"/>
    <w:rsid w:val="00504CBB"/>
    <w:rsid w:val="00504D44"/>
    <w:rsid w:val="00504D9B"/>
    <w:rsid w:val="00504F81"/>
    <w:rsid w:val="00505168"/>
    <w:rsid w:val="0050538F"/>
    <w:rsid w:val="00505390"/>
    <w:rsid w:val="00505501"/>
    <w:rsid w:val="005055D4"/>
    <w:rsid w:val="00505753"/>
    <w:rsid w:val="005057FB"/>
    <w:rsid w:val="005058CB"/>
    <w:rsid w:val="00505A13"/>
    <w:rsid w:val="00505A2A"/>
    <w:rsid w:val="00505AA1"/>
    <w:rsid w:val="00505AFA"/>
    <w:rsid w:val="00505B0D"/>
    <w:rsid w:val="00505B7C"/>
    <w:rsid w:val="00505DBF"/>
    <w:rsid w:val="00505E28"/>
    <w:rsid w:val="00505E39"/>
    <w:rsid w:val="00505F55"/>
    <w:rsid w:val="0050614B"/>
    <w:rsid w:val="00506165"/>
    <w:rsid w:val="005063A6"/>
    <w:rsid w:val="0050646D"/>
    <w:rsid w:val="005064CB"/>
    <w:rsid w:val="005064CC"/>
    <w:rsid w:val="00506571"/>
    <w:rsid w:val="00506681"/>
    <w:rsid w:val="00506803"/>
    <w:rsid w:val="0050680A"/>
    <w:rsid w:val="00506879"/>
    <w:rsid w:val="005068F0"/>
    <w:rsid w:val="00506980"/>
    <w:rsid w:val="005069A5"/>
    <w:rsid w:val="00506A8D"/>
    <w:rsid w:val="00506A8F"/>
    <w:rsid w:val="00506B00"/>
    <w:rsid w:val="00506B94"/>
    <w:rsid w:val="00506C2E"/>
    <w:rsid w:val="00506C7A"/>
    <w:rsid w:val="00506CF4"/>
    <w:rsid w:val="00506D41"/>
    <w:rsid w:val="00506D5A"/>
    <w:rsid w:val="00506F05"/>
    <w:rsid w:val="00507094"/>
    <w:rsid w:val="005074C9"/>
    <w:rsid w:val="005074EE"/>
    <w:rsid w:val="00507754"/>
    <w:rsid w:val="00507914"/>
    <w:rsid w:val="00507CAF"/>
    <w:rsid w:val="00507F86"/>
    <w:rsid w:val="0051022E"/>
    <w:rsid w:val="00510348"/>
    <w:rsid w:val="00510374"/>
    <w:rsid w:val="00510444"/>
    <w:rsid w:val="0051054D"/>
    <w:rsid w:val="0051079F"/>
    <w:rsid w:val="00510910"/>
    <w:rsid w:val="00510B73"/>
    <w:rsid w:val="00510D7F"/>
    <w:rsid w:val="00510E06"/>
    <w:rsid w:val="00510E50"/>
    <w:rsid w:val="00510FFA"/>
    <w:rsid w:val="0051122F"/>
    <w:rsid w:val="005113E2"/>
    <w:rsid w:val="00511599"/>
    <w:rsid w:val="00511888"/>
    <w:rsid w:val="005118ED"/>
    <w:rsid w:val="005119D6"/>
    <w:rsid w:val="00511BF7"/>
    <w:rsid w:val="00511E67"/>
    <w:rsid w:val="00512032"/>
    <w:rsid w:val="00512096"/>
    <w:rsid w:val="00512678"/>
    <w:rsid w:val="005126B2"/>
    <w:rsid w:val="005126D2"/>
    <w:rsid w:val="00512747"/>
    <w:rsid w:val="00512A7B"/>
    <w:rsid w:val="00512AB7"/>
    <w:rsid w:val="00512B63"/>
    <w:rsid w:val="00512C5C"/>
    <w:rsid w:val="00512D39"/>
    <w:rsid w:val="00512D9E"/>
    <w:rsid w:val="005134AC"/>
    <w:rsid w:val="005135B1"/>
    <w:rsid w:val="00513B8C"/>
    <w:rsid w:val="00513C5F"/>
    <w:rsid w:val="00513D16"/>
    <w:rsid w:val="00513F8F"/>
    <w:rsid w:val="00514045"/>
    <w:rsid w:val="00514574"/>
    <w:rsid w:val="005147E7"/>
    <w:rsid w:val="005149A2"/>
    <w:rsid w:val="00514ADD"/>
    <w:rsid w:val="00514CEE"/>
    <w:rsid w:val="005150E4"/>
    <w:rsid w:val="00515507"/>
    <w:rsid w:val="005155C4"/>
    <w:rsid w:val="00515708"/>
    <w:rsid w:val="00515746"/>
    <w:rsid w:val="00515907"/>
    <w:rsid w:val="00515B25"/>
    <w:rsid w:val="00515E2B"/>
    <w:rsid w:val="00515E57"/>
    <w:rsid w:val="00516409"/>
    <w:rsid w:val="00516470"/>
    <w:rsid w:val="00516A12"/>
    <w:rsid w:val="00516B96"/>
    <w:rsid w:val="00516C3E"/>
    <w:rsid w:val="00516E9E"/>
    <w:rsid w:val="0051713C"/>
    <w:rsid w:val="005171F4"/>
    <w:rsid w:val="005173A4"/>
    <w:rsid w:val="00517555"/>
    <w:rsid w:val="005175F9"/>
    <w:rsid w:val="00517606"/>
    <w:rsid w:val="005179DC"/>
    <w:rsid w:val="00517C1E"/>
    <w:rsid w:val="00517F1B"/>
    <w:rsid w:val="0052001B"/>
    <w:rsid w:val="00520085"/>
    <w:rsid w:val="0052014C"/>
    <w:rsid w:val="005203FA"/>
    <w:rsid w:val="00520641"/>
    <w:rsid w:val="005209F1"/>
    <w:rsid w:val="00520A09"/>
    <w:rsid w:val="00520AE3"/>
    <w:rsid w:val="00520D74"/>
    <w:rsid w:val="00520EFA"/>
    <w:rsid w:val="00521097"/>
    <w:rsid w:val="00521294"/>
    <w:rsid w:val="005212FC"/>
    <w:rsid w:val="005215B8"/>
    <w:rsid w:val="005215F7"/>
    <w:rsid w:val="00521970"/>
    <w:rsid w:val="00521ABC"/>
    <w:rsid w:val="00521D14"/>
    <w:rsid w:val="00521D5B"/>
    <w:rsid w:val="00521D65"/>
    <w:rsid w:val="00521FA6"/>
    <w:rsid w:val="005221A4"/>
    <w:rsid w:val="00522248"/>
    <w:rsid w:val="005225C5"/>
    <w:rsid w:val="00522603"/>
    <w:rsid w:val="0052275E"/>
    <w:rsid w:val="00522949"/>
    <w:rsid w:val="00522CD6"/>
    <w:rsid w:val="00522D43"/>
    <w:rsid w:val="00522D89"/>
    <w:rsid w:val="005231A1"/>
    <w:rsid w:val="00523366"/>
    <w:rsid w:val="005235B6"/>
    <w:rsid w:val="0052381F"/>
    <w:rsid w:val="0052392C"/>
    <w:rsid w:val="005239DE"/>
    <w:rsid w:val="00523CE6"/>
    <w:rsid w:val="00523E18"/>
    <w:rsid w:val="00523F32"/>
    <w:rsid w:val="0052422C"/>
    <w:rsid w:val="005242F1"/>
    <w:rsid w:val="005244D5"/>
    <w:rsid w:val="00524962"/>
    <w:rsid w:val="00524ACA"/>
    <w:rsid w:val="00524AD1"/>
    <w:rsid w:val="00524AE9"/>
    <w:rsid w:val="00524C0D"/>
    <w:rsid w:val="00524E6A"/>
    <w:rsid w:val="00524F65"/>
    <w:rsid w:val="005251DA"/>
    <w:rsid w:val="0052526C"/>
    <w:rsid w:val="0052531B"/>
    <w:rsid w:val="00525407"/>
    <w:rsid w:val="0052577B"/>
    <w:rsid w:val="00525A07"/>
    <w:rsid w:val="00525BFB"/>
    <w:rsid w:val="00525F71"/>
    <w:rsid w:val="00526199"/>
    <w:rsid w:val="00526270"/>
    <w:rsid w:val="00526279"/>
    <w:rsid w:val="00526464"/>
    <w:rsid w:val="005268A1"/>
    <w:rsid w:val="00526982"/>
    <w:rsid w:val="005269C2"/>
    <w:rsid w:val="00526A5E"/>
    <w:rsid w:val="00526A93"/>
    <w:rsid w:val="00526C2C"/>
    <w:rsid w:val="00526C8A"/>
    <w:rsid w:val="00526CA4"/>
    <w:rsid w:val="00526D2A"/>
    <w:rsid w:val="00527069"/>
    <w:rsid w:val="005272A8"/>
    <w:rsid w:val="00527489"/>
    <w:rsid w:val="005274D0"/>
    <w:rsid w:val="0052766C"/>
    <w:rsid w:val="00527860"/>
    <w:rsid w:val="00527A58"/>
    <w:rsid w:val="00527CD2"/>
    <w:rsid w:val="00527D18"/>
    <w:rsid w:val="0053005D"/>
    <w:rsid w:val="0053012B"/>
    <w:rsid w:val="0053055E"/>
    <w:rsid w:val="0053066C"/>
    <w:rsid w:val="00530827"/>
    <w:rsid w:val="00530AFD"/>
    <w:rsid w:val="00530B11"/>
    <w:rsid w:val="00530BA2"/>
    <w:rsid w:val="00530E96"/>
    <w:rsid w:val="005311E5"/>
    <w:rsid w:val="00531562"/>
    <w:rsid w:val="0053173A"/>
    <w:rsid w:val="005317EC"/>
    <w:rsid w:val="00531824"/>
    <w:rsid w:val="0053189A"/>
    <w:rsid w:val="00531AF4"/>
    <w:rsid w:val="00531DBA"/>
    <w:rsid w:val="00531DC2"/>
    <w:rsid w:val="00531EA2"/>
    <w:rsid w:val="00531F71"/>
    <w:rsid w:val="0053228C"/>
    <w:rsid w:val="00532292"/>
    <w:rsid w:val="00532462"/>
    <w:rsid w:val="0053267E"/>
    <w:rsid w:val="00532879"/>
    <w:rsid w:val="005328D8"/>
    <w:rsid w:val="00532B0B"/>
    <w:rsid w:val="00532B16"/>
    <w:rsid w:val="00532BFD"/>
    <w:rsid w:val="00532C9D"/>
    <w:rsid w:val="00532CB9"/>
    <w:rsid w:val="00532E51"/>
    <w:rsid w:val="00533215"/>
    <w:rsid w:val="00533260"/>
    <w:rsid w:val="005332D4"/>
    <w:rsid w:val="0053341A"/>
    <w:rsid w:val="005334E4"/>
    <w:rsid w:val="0053376F"/>
    <w:rsid w:val="00533886"/>
    <w:rsid w:val="005339E8"/>
    <w:rsid w:val="00533A50"/>
    <w:rsid w:val="00533A56"/>
    <w:rsid w:val="00533C61"/>
    <w:rsid w:val="00533DD2"/>
    <w:rsid w:val="00533DFB"/>
    <w:rsid w:val="00533E67"/>
    <w:rsid w:val="00533EE8"/>
    <w:rsid w:val="00533F36"/>
    <w:rsid w:val="00533F4E"/>
    <w:rsid w:val="00533F51"/>
    <w:rsid w:val="005340F9"/>
    <w:rsid w:val="00534428"/>
    <w:rsid w:val="00534471"/>
    <w:rsid w:val="005347FB"/>
    <w:rsid w:val="005348D3"/>
    <w:rsid w:val="005348DC"/>
    <w:rsid w:val="00534963"/>
    <w:rsid w:val="005349EB"/>
    <w:rsid w:val="00534AA6"/>
    <w:rsid w:val="00534BFA"/>
    <w:rsid w:val="00534C83"/>
    <w:rsid w:val="00534EE4"/>
    <w:rsid w:val="00534F4C"/>
    <w:rsid w:val="00534F8F"/>
    <w:rsid w:val="005352AE"/>
    <w:rsid w:val="005353F1"/>
    <w:rsid w:val="0053547D"/>
    <w:rsid w:val="005354AB"/>
    <w:rsid w:val="005356B7"/>
    <w:rsid w:val="0053588C"/>
    <w:rsid w:val="00535A27"/>
    <w:rsid w:val="00535B60"/>
    <w:rsid w:val="00535F75"/>
    <w:rsid w:val="00536082"/>
    <w:rsid w:val="00536166"/>
    <w:rsid w:val="00536264"/>
    <w:rsid w:val="0053627A"/>
    <w:rsid w:val="005362D4"/>
    <w:rsid w:val="00536361"/>
    <w:rsid w:val="00536496"/>
    <w:rsid w:val="00536AEE"/>
    <w:rsid w:val="00536CBE"/>
    <w:rsid w:val="00536D47"/>
    <w:rsid w:val="00536D84"/>
    <w:rsid w:val="00537092"/>
    <w:rsid w:val="0053709F"/>
    <w:rsid w:val="0053733A"/>
    <w:rsid w:val="005374B5"/>
    <w:rsid w:val="0053750E"/>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C7A"/>
    <w:rsid w:val="00540E76"/>
    <w:rsid w:val="00541088"/>
    <w:rsid w:val="00541091"/>
    <w:rsid w:val="00541157"/>
    <w:rsid w:val="0054138D"/>
    <w:rsid w:val="0054158E"/>
    <w:rsid w:val="005415A6"/>
    <w:rsid w:val="005417A0"/>
    <w:rsid w:val="0054180B"/>
    <w:rsid w:val="0054183A"/>
    <w:rsid w:val="005418A7"/>
    <w:rsid w:val="005418BA"/>
    <w:rsid w:val="00541AB7"/>
    <w:rsid w:val="00541C69"/>
    <w:rsid w:val="00541D0D"/>
    <w:rsid w:val="00541DC4"/>
    <w:rsid w:val="00541E2B"/>
    <w:rsid w:val="00541E7F"/>
    <w:rsid w:val="00542379"/>
    <w:rsid w:val="005425BA"/>
    <w:rsid w:val="0054261D"/>
    <w:rsid w:val="00542625"/>
    <w:rsid w:val="00542693"/>
    <w:rsid w:val="005428DB"/>
    <w:rsid w:val="00542C1F"/>
    <w:rsid w:val="00542D07"/>
    <w:rsid w:val="00542D10"/>
    <w:rsid w:val="00542D51"/>
    <w:rsid w:val="00543449"/>
    <w:rsid w:val="0054348B"/>
    <w:rsid w:val="00543628"/>
    <w:rsid w:val="005436D7"/>
    <w:rsid w:val="00543703"/>
    <w:rsid w:val="0054378A"/>
    <w:rsid w:val="00543A06"/>
    <w:rsid w:val="00543A66"/>
    <w:rsid w:val="00543A83"/>
    <w:rsid w:val="00543FA3"/>
    <w:rsid w:val="005441CB"/>
    <w:rsid w:val="0054430A"/>
    <w:rsid w:val="0054434B"/>
    <w:rsid w:val="00544643"/>
    <w:rsid w:val="0054477F"/>
    <w:rsid w:val="00544ABD"/>
    <w:rsid w:val="00544B02"/>
    <w:rsid w:val="00544F0F"/>
    <w:rsid w:val="00545055"/>
    <w:rsid w:val="005450D1"/>
    <w:rsid w:val="0054512B"/>
    <w:rsid w:val="00545264"/>
    <w:rsid w:val="005452C0"/>
    <w:rsid w:val="005453B6"/>
    <w:rsid w:val="005454B1"/>
    <w:rsid w:val="0054556F"/>
    <w:rsid w:val="005456AD"/>
    <w:rsid w:val="0054576C"/>
    <w:rsid w:val="005459D2"/>
    <w:rsid w:val="00545A0E"/>
    <w:rsid w:val="00545B32"/>
    <w:rsid w:val="00545C3D"/>
    <w:rsid w:val="00545E6A"/>
    <w:rsid w:val="00545EAB"/>
    <w:rsid w:val="0054606D"/>
    <w:rsid w:val="0054621C"/>
    <w:rsid w:val="00546310"/>
    <w:rsid w:val="00546332"/>
    <w:rsid w:val="00546343"/>
    <w:rsid w:val="00546416"/>
    <w:rsid w:val="00546506"/>
    <w:rsid w:val="005466E9"/>
    <w:rsid w:val="00546738"/>
    <w:rsid w:val="00546799"/>
    <w:rsid w:val="005467D6"/>
    <w:rsid w:val="0054687B"/>
    <w:rsid w:val="00546942"/>
    <w:rsid w:val="00546D63"/>
    <w:rsid w:val="00546D88"/>
    <w:rsid w:val="00546EAB"/>
    <w:rsid w:val="00546F3F"/>
    <w:rsid w:val="00546FD4"/>
    <w:rsid w:val="0054711D"/>
    <w:rsid w:val="005471A3"/>
    <w:rsid w:val="00547334"/>
    <w:rsid w:val="005473AB"/>
    <w:rsid w:val="005476B5"/>
    <w:rsid w:val="0054773E"/>
    <w:rsid w:val="00547822"/>
    <w:rsid w:val="00547BC5"/>
    <w:rsid w:val="00547C96"/>
    <w:rsid w:val="00547CC6"/>
    <w:rsid w:val="00547D68"/>
    <w:rsid w:val="00547D9B"/>
    <w:rsid w:val="00547E1F"/>
    <w:rsid w:val="00547F14"/>
    <w:rsid w:val="00547F8D"/>
    <w:rsid w:val="00547FAF"/>
    <w:rsid w:val="00547FC6"/>
    <w:rsid w:val="005502E7"/>
    <w:rsid w:val="005505BA"/>
    <w:rsid w:val="0055088A"/>
    <w:rsid w:val="00550D6F"/>
    <w:rsid w:val="0055107B"/>
    <w:rsid w:val="005511B1"/>
    <w:rsid w:val="005511F4"/>
    <w:rsid w:val="00551248"/>
    <w:rsid w:val="00551257"/>
    <w:rsid w:val="005512CD"/>
    <w:rsid w:val="00551409"/>
    <w:rsid w:val="00551593"/>
    <w:rsid w:val="005515F2"/>
    <w:rsid w:val="005517DF"/>
    <w:rsid w:val="005519FE"/>
    <w:rsid w:val="00551B43"/>
    <w:rsid w:val="00551E1F"/>
    <w:rsid w:val="00551E52"/>
    <w:rsid w:val="00551EDE"/>
    <w:rsid w:val="00552038"/>
    <w:rsid w:val="0055233E"/>
    <w:rsid w:val="005523B2"/>
    <w:rsid w:val="00552569"/>
    <w:rsid w:val="0055257C"/>
    <w:rsid w:val="005525F8"/>
    <w:rsid w:val="0055268A"/>
    <w:rsid w:val="005528E1"/>
    <w:rsid w:val="00552A77"/>
    <w:rsid w:val="00552D7A"/>
    <w:rsid w:val="00552E20"/>
    <w:rsid w:val="00552F51"/>
    <w:rsid w:val="00552FF4"/>
    <w:rsid w:val="005530D9"/>
    <w:rsid w:val="00553481"/>
    <w:rsid w:val="005534E4"/>
    <w:rsid w:val="00553760"/>
    <w:rsid w:val="0055376F"/>
    <w:rsid w:val="00553824"/>
    <w:rsid w:val="00553A48"/>
    <w:rsid w:val="00553A67"/>
    <w:rsid w:val="00553ABB"/>
    <w:rsid w:val="00553BA6"/>
    <w:rsid w:val="00553EED"/>
    <w:rsid w:val="005540CF"/>
    <w:rsid w:val="0055410A"/>
    <w:rsid w:val="0055412B"/>
    <w:rsid w:val="005541BB"/>
    <w:rsid w:val="00554313"/>
    <w:rsid w:val="00554664"/>
    <w:rsid w:val="0055467B"/>
    <w:rsid w:val="005546A4"/>
    <w:rsid w:val="0055472E"/>
    <w:rsid w:val="0055477D"/>
    <w:rsid w:val="005547CB"/>
    <w:rsid w:val="00554AD0"/>
    <w:rsid w:val="00554C2B"/>
    <w:rsid w:val="00554DF7"/>
    <w:rsid w:val="00555046"/>
    <w:rsid w:val="005552B9"/>
    <w:rsid w:val="005554EA"/>
    <w:rsid w:val="00555520"/>
    <w:rsid w:val="00555713"/>
    <w:rsid w:val="00555772"/>
    <w:rsid w:val="00555946"/>
    <w:rsid w:val="00555B4F"/>
    <w:rsid w:val="00555D6F"/>
    <w:rsid w:val="005561E0"/>
    <w:rsid w:val="0055620D"/>
    <w:rsid w:val="005562AF"/>
    <w:rsid w:val="005562EC"/>
    <w:rsid w:val="00556680"/>
    <w:rsid w:val="005567BF"/>
    <w:rsid w:val="005569D2"/>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DBC"/>
    <w:rsid w:val="00557DC2"/>
    <w:rsid w:val="00560229"/>
    <w:rsid w:val="0056034D"/>
    <w:rsid w:val="0056039E"/>
    <w:rsid w:val="005607B8"/>
    <w:rsid w:val="00560935"/>
    <w:rsid w:val="00560AC9"/>
    <w:rsid w:val="00560B1F"/>
    <w:rsid w:val="00560B53"/>
    <w:rsid w:val="00560D42"/>
    <w:rsid w:val="00560F41"/>
    <w:rsid w:val="00560F99"/>
    <w:rsid w:val="00561250"/>
    <w:rsid w:val="0056134D"/>
    <w:rsid w:val="00561403"/>
    <w:rsid w:val="00561444"/>
    <w:rsid w:val="00561A95"/>
    <w:rsid w:val="00561BF6"/>
    <w:rsid w:val="00561E99"/>
    <w:rsid w:val="00561FFA"/>
    <w:rsid w:val="00562029"/>
    <w:rsid w:val="0056207C"/>
    <w:rsid w:val="0056216E"/>
    <w:rsid w:val="005622BC"/>
    <w:rsid w:val="00562432"/>
    <w:rsid w:val="0056249D"/>
    <w:rsid w:val="005625AD"/>
    <w:rsid w:val="0056265D"/>
    <w:rsid w:val="00562757"/>
    <w:rsid w:val="005627C0"/>
    <w:rsid w:val="00562ADC"/>
    <w:rsid w:val="00562CDC"/>
    <w:rsid w:val="00562FD3"/>
    <w:rsid w:val="0056305A"/>
    <w:rsid w:val="0056306A"/>
    <w:rsid w:val="005632EC"/>
    <w:rsid w:val="005634EB"/>
    <w:rsid w:val="00563503"/>
    <w:rsid w:val="00563620"/>
    <w:rsid w:val="00563958"/>
    <w:rsid w:val="00563A34"/>
    <w:rsid w:val="00563E4C"/>
    <w:rsid w:val="00563E7D"/>
    <w:rsid w:val="00563FD2"/>
    <w:rsid w:val="0056402A"/>
    <w:rsid w:val="0056434D"/>
    <w:rsid w:val="005643A9"/>
    <w:rsid w:val="00564597"/>
    <w:rsid w:val="0056466D"/>
    <w:rsid w:val="005646E5"/>
    <w:rsid w:val="00564788"/>
    <w:rsid w:val="005647CB"/>
    <w:rsid w:val="00564A46"/>
    <w:rsid w:val="00564CD6"/>
    <w:rsid w:val="00564DCB"/>
    <w:rsid w:val="00564EB9"/>
    <w:rsid w:val="00564FF8"/>
    <w:rsid w:val="005650ED"/>
    <w:rsid w:val="005650FB"/>
    <w:rsid w:val="005655DA"/>
    <w:rsid w:val="005657B9"/>
    <w:rsid w:val="005657DD"/>
    <w:rsid w:val="0056582C"/>
    <w:rsid w:val="00565D94"/>
    <w:rsid w:val="00565DA2"/>
    <w:rsid w:val="00565E25"/>
    <w:rsid w:val="00565F18"/>
    <w:rsid w:val="00566138"/>
    <w:rsid w:val="005661F4"/>
    <w:rsid w:val="005665C8"/>
    <w:rsid w:val="0056677E"/>
    <w:rsid w:val="00566971"/>
    <w:rsid w:val="00566D7C"/>
    <w:rsid w:val="00566E10"/>
    <w:rsid w:val="00566F94"/>
    <w:rsid w:val="00566FDD"/>
    <w:rsid w:val="0056719E"/>
    <w:rsid w:val="00567441"/>
    <w:rsid w:val="0056745D"/>
    <w:rsid w:val="0056748E"/>
    <w:rsid w:val="005674BD"/>
    <w:rsid w:val="005675F7"/>
    <w:rsid w:val="00567632"/>
    <w:rsid w:val="005676F8"/>
    <w:rsid w:val="0056779F"/>
    <w:rsid w:val="005678BC"/>
    <w:rsid w:val="00567B3B"/>
    <w:rsid w:val="00567B75"/>
    <w:rsid w:val="00567BAB"/>
    <w:rsid w:val="00567BCB"/>
    <w:rsid w:val="00567D3B"/>
    <w:rsid w:val="005701C5"/>
    <w:rsid w:val="0057021C"/>
    <w:rsid w:val="0057025F"/>
    <w:rsid w:val="005703E3"/>
    <w:rsid w:val="00570473"/>
    <w:rsid w:val="0057054C"/>
    <w:rsid w:val="0057060E"/>
    <w:rsid w:val="00570668"/>
    <w:rsid w:val="00570706"/>
    <w:rsid w:val="00570764"/>
    <w:rsid w:val="0057088B"/>
    <w:rsid w:val="005708C3"/>
    <w:rsid w:val="005708C6"/>
    <w:rsid w:val="00570A61"/>
    <w:rsid w:val="00570B49"/>
    <w:rsid w:val="00570C3D"/>
    <w:rsid w:val="00570C83"/>
    <w:rsid w:val="00570D76"/>
    <w:rsid w:val="00571179"/>
    <w:rsid w:val="00571358"/>
    <w:rsid w:val="00571382"/>
    <w:rsid w:val="005714FA"/>
    <w:rsid w:val="00571748"/>
    <w:rsid w:val="00571874"/>
    <w:rsid w:val="005719F4"/>
    <w:rsid w:val="00571B71"/>
    <w:rsid w:val="00571F0B"/>
    <w:rsid w:val="00571F47"/>
    <w:rsid w:val="005723B6"/>
    <w:rsid w:val="005724D0"/>
    <w:rsid w:val="00572583"/>
    <w:rsid w:val="00572630"/>
    <w:rsid w:val="00572643"/>
    <w:rsid w:val="0057269C"/>
    <w:rsid w:val="005726EB"/>
    <w:rsid w:val="005727A0"/>
    <w:rsid w:val="005728FA"/>
    <w:rsid w:val="00572995"/>
    <w:rsid w:val="00572F26"/>
    <w:rsid w:val="0057303B"/>
    <w:rsid w:val="005730FF"/>
    <w:rsid w:val="005735D5"/>
    <w:rsid w:val="005735E0"/>
    <w:rsid w:val="0057361C"/>
    <w:rsid w:val="00573667"/>
    <w:rsid w:val="005736EA"/>
    <w:rsid w:val="0057380A"/>
    <w:rsid w:val="00573BB0"/>
    <w:rsid w:val="00573D2B"/>
    <w:rsid w:val="00573F24"/>
    <w:rsid w:val="00573FDA"/>
    <w:rsid w:val="00574167"/>
    <w:rsid w:val="005744CA"/>
    <w:rsid w:val="0057477D"/>
    <w:rsid w:val="0057478D"/>
    <w:rsid w:val="00574974"/>
    <w:rsid w:val="00574A09"/>
    <w:rsid w:val="00574A1B"/>
    <w:rsid w:val="00574D14"/>
    <w:rsid w:val="00574D91"/>
    <w:rsid w:val="00574FDC"/>
    <w:rsid w:val="005751B2"/>
    <w:rsid w:val="00575235"/>
    <w:rsid w:val="005753B9"/>
    <w:rsid w:val="005753DB"/>
    <w:rsid w:val="0057549A"/>
    <w:rsid w:val="005756AB"/>
    <w:rsid w:val="005756BD"/>
    <w:rsid w:val="005756FE"/>
    <w:rsid w:val="00575727"/>
    <w:rsid w:val="005757B7"/>
    <w:rsid w:val="005757B8"/>
    <w:rsid w:val="0057583B"/>
    <w:rsid w:val="00575DBF"/>
    <w:rsid w:val="00575DF0"/>
    <w:rsid w:val="00575F3B"/>
    <w:rsid w:val="00575F5D"/>
    <w:rsid w:val="005760C5"/>
    <w:rsid w:val="00576293"/>
    <w:rsid w:val="005762E0"/>
    <w:rsid w:val="00576497"/>
    <w:rsid w:val="0057661B"/>
    <w:rsid w:val="005766EA"/>
    <w:rsid w:val="00576764"/>
    <w:rsid w:val="00576817"/>
    <w:rsid w:val="005769A4"/>
    <w:rsid w:val="00576A37"/>
    <w:rsid w:val="00576C37"/>
    <w:rsid w:val="00576CF3"/>
    <w:rsid w:val="00576D04"/>
    <w:rsid w:val="005771FC"/>
    <w:rsid w:val="00577248"/>
    <w:rsid w:val="00577368"/>
    <w:rsid w:val="005773FF"/>
    <w:rsid w:val="00577540"/>
    <w:rsid w:val="005777A4"/>
    <w:rsid w:val="005777AC"/>
    <w:rsid w:val="00577864"/>
    <w:rsid w:val="005778AE"/>
    <w:rsid w:val="00577B7A"/>
    <w:rsid w:val="00577CC2"/>
    <w:rsid w:val="00577DF7"/>
    <w:rsid w:val="00577EB4"/>
    <w:rsid w:val="00577FBD"/>
    <w:rsid w:val="00580131"/>
    <w:rsid w:val="0058016A"/>
    <w:rsid w:val="00580587"/>
    <w:rsid w:val="005806AF"/>
    <w:rsid w:val="00580A61"/>
    <w:rsid w:val="00580B24"/>
    <w:rsid w:val="00580F45"/>
    <w:rsid w:val="00581081"/>
    <w:rsid w:val="005814E1"/>
    <w:rsid w:val="00581529"/>
    <w:rsid w:val="0058155B"/>
    <w:rsid w:val="005815D2"/>
    <w:rsid w:val="0058170D"/>
    <w:rsid w:val="005818D4"/>
    <w:rsid w:val="005819D7"/>
    <w:rsid w:val="00581A66"/>
    <w:rsid w:val="00581AB8"/>
    <w:rsid w:val="00581B19"/>
    <w:rsid w:val="00581C3D"/>
    <w:rsid w:val="00581C6E"/>
    <w:rsid w:val="00581D50"/>
    <w:rsid w:val="00581D7D"/>
    <w:rsid w:val="00581DF8"/>
    <w:rsid w:val="00581F40"/>
    <w:rsid w:val="005820EA"/>
    <w:rsid w:val="00582298"/>
    <w:rsid w:val="00582342"/>
    <w:rsid w:val="005823EC"/>
    <w:rsid w:val="005823F8"/>
    <w:rsid w:val="00582549"/>
    <w:rsid w:val="005825AE"/>
    <w:rsid w:val="005825D5"/>
    <w:rsid w:val="00582896"/>
    <w:rsid w:val="00582985"/>
    <w:rsid w:val="005829CC"/>
    <w:rsid w:val="00582D01"/>
    <w:rsid w:val="00582E3D"/>
    <w:rsid w:val="00582ECF"/>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A1"/>
    <w:rsid w:val="005843F1"/>
    <w:rsid w:val="00584496"/>
    <w:rsid w:val="005846B7"/>
    <w:rsid w:val="00584B6D"/>
    <w:rsid w:val="00584DCB"/>
    <w:rsid w:val="00584E55"/>
    <w:rsid w:val="00584E9D"/>
    <w:rsid w:val="00584EFF"/>
    <w:rsid w:val="00584FFA"/>
    <w:rsid w:val="005852AA"/>
    <w:rsid w:val="00585644"/>
    <w:rsid w:val="00585668"/>
    <w:rsid w:val="005856BF"/>
    <w:rsid w:val="00585867"/>
    <w:rsid w:val="00585B54"/>
    <w:rsid w:val="00585C3A"/>
    <w:rsid w:val="00585D41"/>
    <w:rsid w:val="00585FB3"/>
    <w:rsid w:val="00586013"/>
    <w:rsid w:val="0058601C"/>
    <w:rsid w:val="0058628A"/>
    <w:rsid w:val="00586628"/>
    <w:rsid w:val="005868CC"/>
    <w:rsid w:val="00586B1D"/>
    <w:rsid w:val="00586B34"/>
    <w:rsid w:val="00586F0F"/>
    <w:rsid w:val="00587117"/>
    <w:rsid w:val="00587278"/>
    <w:rsid w:val="00587505"/>
    <w:rsid w:val="0058759B"/>
    <w:rsid w:val="0058764D"/>
    <w:rsid w:val="00587703"/>
    <w:rsid w:val="0058785B"/>
    <w:rsid w:val="00587ADD"/>
    <w:rsid w:val="00587C29"/>
    <w:rsid w:val="00587EA1"/>
    <w:rsid w:val="00590060"/>
    <w:rsid w:val="00590460"/>
    <w:rsid w:val="00590839"/>
    <w:rsid w:val="00590886"/>
    <w:rsid w:val="005909AD"/>
    <w:rsid w:val="00590BF6"/>
    <w:rsid w:val="00590C31"/>
    <w:rsid w:val="00590CDA"/>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13F"/>
    <w:rsid w:val="0059323A"/>
    <w:rsid w:val="005932D4"/>
    <w:rsid w:val="00593340"/>
    <w:rsid w:val="00593447"/>
    <w:rsid w:val="00593592"/>
    <w:rsid w:val="005936A2"/>
    <w:rsid w:val="00593742"/>
    <w:rsid w:val="00593913"/>
    <w:rsid w:val="00593A04"/>
    <w:rsid w:val="00593BB3"/>
    <w:rsid w:val="00594131"/>
    <w:rsid w:val="005941FA"/>
    <w:rsid w:val="00594218"/>
    <w:rsid w:val="005943C6"/>
    <w:rsid w:val="0059460B"/>
    <w:rsid w:val="005946E2"/>
    <w:rsid w:val="0059486C"/>
    <w:rsid w:val="005949A9"/>
    <w:rsid w:val="00594BFB"/>
    <w:rsid w:val="00594E3F"/>
    <w:rsid w:val="00594EF8"/>
    <w:rsid w:val="0059513A"/>
    <w:rsid w:val="00595275"/>
    <w:rsid w:val="00595308"/>
    <w:rsid w:val="00595327"/>
    <w:rsid w:val="00595385"/>
    <w:rsid w:val="00595777"/>
    <w:rsid w:val="00595C7B"/>
    <w:rsid w:val="00595D52"/>
    <w:rsid w:val="00595DA2"/>
    <w:rsid w:val="00595E51"/>
    <w:rsid w:val="00595E99"/>
    <w:rsid w:val="00596308"/>
    <w:rsid w:val="0059639C"/>
    <w:rsid w:val="00596562"/>
    <w:rsid w:val="0059656F"/>
    <w:rsid w:val="0059670E"/>
    <w:rsid w:val="0059686E"/>
    <w:rsid w:val="005968C4"/>
    <w:rsid w:val="00596924"/>
    <w:rsid w:val="005969BA"/>
    <w:rsid w:val="00596A80"/>
    <w:rsid w:val="00596F1C"/>
    <w:rsid w:val="00597075"/>
    <w:rsid w:val="005970C8"/>
    <w:rsid w:val="0059715B"/>
    <w:rsid w:val="0059718D"/>
    <w:rsid w:val="00597220"/>
    <w:rsid w:val="005972AC"/>
    <w:rsid w:val="005974E3"/>
    <w:rsid w:val="005974E7"/>
    <w:rsid w:val="00597605"/>
    <w:rsid w:val="00597763"/>
    <w:rsid w:val="005978AF"/>
    <w:rsid w:val="00597A36"/>
    <w:rsid w:val="00597A9C"/>
    <w:rsid w:val="00597DF6"/>
    <w:rsid w:val="00597E67"/>
    <w:rsid w:val="005A0094"/>
    <w:rsid w:val="005A00B0"/>
    <w:rsid w:val="005A0274"/>
    <w:rsid w:val="005A03CF"/>
    <w:rsid w:val="005A049F"/>
    <w:rsid w:val="005A05B0"/>
    <w:rsid w:val="005A05C6"/>
    <w:rsid w:val="005A06C8"/>
    <w:rsid w:val="005A0753"/>
    <w:rsid w:val="005A0854"/>
    <w:rsid w:val="005A0864"/>
    <w:rsid w:val="005A08E1"/>
    <w:rsid w:val="005A0CB6"/>
    <w:rsid w:val="005A0D0C"/>
    <w:rsid w:val="005A0E2A"/>
    <w:rsid w:val="005A0E88"/>
    <w:rsid w:val="005A0EFD"/>
    <w:rsid w:val="005A1094"/>
    <w:rsid w:val="005A1242"/>
    <w:rsid w:val="005A14AD"/>
    <w:rsid w:val="005A15F3"/>
    <w:rsid w:val="005A16AB"/>
    <w:rsid w:val="005A1831"/>
    <w:rsid w:val="005A18E5"/>
    <w:rsid w:val="005A18F9"/>
    <w:rsid w:val="005A1AA7"/>
    <w:rsid w:val="005A1BAF"/>
    <w:rsid w:val="005A1C03"/>
    <w:rsid w:val="005A1CC6"/>
    <w:rsid w:val="005A1E60"/>
    <w:rsid w:val="005A2229"/>
    <w:rsid w:val="005A23BE"/>
    <w:rsid w:val="005A24A7"/>
    <w:rsid w:val="005A2510"/>
    <w:rsid w:val="005A277D"/>
    <w:rsid w:val="005A28EC"/>
    <w:rsid w:val="005A2B7E"/>
    <w:rsid w:val="005A2C4C"/>
    <w:rsid w:val="005A2DE6"/>
    <w:rsid w:val="005A320D"/>
    <w:rsid w:val="005A3330"/>
    <w:rsid w:val="005A340E"/>
    <w:rsid w:val="005A3432"/>
    <w:rsid w:val="005A354F"/>
    <w:rsid w:val="005A36E3"/>
    <w:rsid w:val="005A3700"/>
    <w:rsid w:val="005A3823"/>
    <w:rsid w:val="005A3A31"/>
    <w:rsid w:val="005A3AD5"/>
    <w:rsid w:val="005A3C5B"/>
    <w:rsid w:val="005A416C"/>
    <w:rsid w:val="005A4432"/>
    <w:rsid w:val="005A45DB"/>
    <w:rsid w:val="005A49D0"/>
    <w:rsid w:val="005A4C67"/>
    <w:rsid w:val="005A4CD5"/>
    <w:rsid w:val="005A4E53"/>
    <w:rsid w:val="005A4EAC"/>
    <w:rsid w:val="005A4F8C"/>
    <w:rsid w:val="005A55FF"/>
    <w:rsid w:val="005A569F"/>
    <w:rsid w:val="005A588D"/>
    <w:rsid w:val="005A59CA"/>
    <w:rsid w:val="005A59CF"/>
    <w:rsid w:val="005A5E17"/>
    <w:rsid w:val="005A5E2A"/>
    <w:rsid w:val="005A613E"/>
    <w:rsid w:val="005A6223"/>
    <w:rsid w:val="005A624B"/>
    <w:rsid w:val="005A635C"/>
    <w:rsid w:val="005A6385"/>
    <w:rsid w:val="005A6A3A"/>
    <w:rsid w:val="005A6E87"/>
    <w:rsid w:val="005A72B6"/>
    <w:rsid w:val="005A747B"/>
    <w:rsid w:val="005A767C"/>
    <w:rsid w:val="005A79AD"/>
    <w:rsid w:val="005A7AFA"/>
    <w:rsid w:val="005A7D37"/>
    <w:rsid w:val="005A7F1E"/>
    <w:rsid w:val="005A7F72"/>
    <w:rsid w:val="005B0194"/>
    <w:rsid w:val="005B0459"/>
    <w:rsid w:val="005B0619"/>
    <w:rsid w:val="005B0A7D"/>
    <w:rsid w:val="005B0A8E"/>
    <w:rsid w:val="005B0E56"/>
    <w:rsid w:val="005B0F18"/>
    <w:rsid w:val="005B1197"/>
    <w:rsid w:val="005B12B8"/>
    <w:rsid w:val="005B13B9"/>
    <w:rsid w:val="005B1416"/>
    <w:rsid w:val="005B14D3"/>
    <w:rsid w:val="005B1568"/>
    <w:rsid w:val="005B169F"/>
    <w:rsid w:val="005B16CC"/>
    <w:rsid w:val="005B18BB"/>
    <w:rsid w:val="005B193B"/>
    <w:rsid w:val="005B1B9F"/>
    <w:rsid w:val="005B1D31"/>
    <w:rsid w:val="005B1E70"/>
    <w:rsid w:val="005B1E71"/>
    <w:rsid w:val="005B20AF"/>
    <w:rsid w:val="005B2392"/>
    <w:rsid w:val="005B2574"/>
    <w:rsid w:val="005B280D"/>
    <w:rsid w:val="005B2899"/>
    <w:rsid w:val="005B2AE1"/>
    <w:rsid w:val="005B2DA2"/>
    <w:rsid w:val="005B2EB8"/>
    <w:rsid w:val="005B2F17"/>
    <w:rsid w:val="005B318B"/>
    <w:rsid w:val="005B3247"/>
    <w:rsid w:val="005B32FE"/>
    <w:rsid w:val="005B355C"/>
    <w:rsid w:val="005B38B7"/>
    <w:rsid w:val="005B3948"/>
    <w:rsid w:val="005B3C7C"/>
    <w:rsid w:val="005B3CB8"/>
    <w:rsid w:val="005B3EA8"/>
    <w:rsid w:val="005B411A"/>
    <w:rsid w:val="005B419E"/>
    <w:rsid w:val="005B447F"/>
    <w:rsid w:val="005B4523"/>
    <w:rsid w:val="005B4599"/>
    <w:rsid w:val="005B45E0"/>
    <w:rsid w:val="005B4911"/>
    <w:rsid w:val="005B49C8"/>
    <w:rsid w:val="005B4B5F"/>
    <w:rsid w:val="005B4C5C"/>
    <w:rsid w:val="005B4C83"/>
    <w:rsid w:val="005B4E74"/>
    <w:rsid w:val="005B4E83"/>
    <w:rsid w:val="005B4F4A"/>
    <w:rsid w:val="005B507A"/>
    <w:rsid w:val="005B5082"/>
    <w:rsid w:val="005B50EF"/>
    <w:rsid w:val="005B5152"/>
    <w:rsid w:val="005B5221"/>
    <w:rsid w:val="005B52A8"/>
    <w:rsid w:val="005B5425"/>
    <w:rsid w:val="005B54FE"/>
    <w:rsid w:val="005B5724"/>
    <w:rsid w:val="005B583C"/>
    <w:rsid w:val="005B58E6"/>
    <w:rsid w:val="005B5A40"/>
    <w:rsid w:val="005B5A55"/>
    <w:rsid w:val="005B5C5C"/>
    <w:rsid w:val="005B5E1E"/>
    <w:rsid w:val="005B5EDB"/>
    <w:rsid w:val="005B5EF9"/>
    <w:rsid w:val="005B5FC4"/>
    <w:rsid w:val="005B60A0"/>
    <w:rsid w:val="005B611A"/>
    <w:rsid w:val="005B6592"/>
    <w:rsid w:val="005B67AD"/>
    <w:rsid w:val="005B6D42"/>
    <w:rsid w:val="005B6DB5"/>
    <w:rsid w:val="005B6F00"/>
    <w:rsid w:val="005B6F5E"/>
    <w:rsid w:val="005B6FAE"/>
    <w:rsid w:val="005B703E"/>
    <w:rsid w:val="005B70AF"/>
    <w:rsid w:val="005B71E2"/>
    <w:rsid w:val="005B73CA"/>
    <w:rsid w:val="005B744B"/>
    <w:rsid w:val="005B750D"/>
    <w:rsid w:val="005B754D"/>
    <w:rsid w:val="005B762A"/>
    <w:rsid w:val="005B7824"/>
    <w:rsid w:val="005B7A4C"/>
    <w:rsid w:val="005B7A5C"/>
    <w:rsid w:val="005C001C"/>
    <w:rsid w:val="005C01BD"/>
    <w:rsid w:val="005C0350"/>
    <w:rsid w:val="005C03F7"/>
    <w:rsid w:val="005C04CE"/>
    <w:rsid w:val="005C0625"/>
    <w:rsid w:val="005C077D"/>
    <w:rsid w:val="005C07C9"/>
    <w:rsid w:val="005C0904"/>
    <w:rsid w:val="005C09BF"/>
    <w:rsid w:val="005C0B4E"/>
    <w:rsid w:val="005C0C08"/>
    <w:rsid w:val="005C0D41"/>
    <w:rsid w:val="005C0D61"/>
    <w:rsid w:val="005C0DDE"/>
    <w:rsid w:val="005C0FA9"/>
    <w:rsid w:val="005C1225"/>
    <w:rsid w:val="005C132F"/>
    <w:rsid w:val="005C13E5"/>
    <w:rsid w:val="005C1752"/>
    <w:rsid w:val="005C18B9"/>
    <w:rsid w:val="005C1BF2"/>
    <w:rsid w:val="005C1FCD"/>
    <w:rsid w:val="005C212E"/>
    <w:rsid w:val="005C2144"/>
    <w:rsid w:val="005C247C"/>
    <w:rsid w:val="005C25B5"/>
    <w:rsid w:val="005C2636"/>
    <w:rsid w:val="005C2D0E"/>
    <w:rsid w:val="005C2D32"/>
    <w:rsid w:val="005C2DAD"/>
    <w:rsid w:val="005C2FAF"/>
    <w:rsid w:val="005C3118"/>
    <w:rsid w:val="005C3201"/>
    <w:rsid w:val="005C36A2"/>
    <w:rsid w:val="005C376D"/>
    <w:rsid w:val="005C37D9"/>
    <w:rsid w:val="005C38C0"/>
    <w:rsid w:val="005C3941"/>
    <w:rsid w:val="005C3B59"/>
    <w:rsid w:val="005C3EBA"/>
    <w:rsid w:val="005C408F"/>
    <w:rsid w:val="005C40A7"/>
    <w:rsid w:val="005C40BB"/>
    <w:rsid w:val="005C446E"/>
    <w:rsid w:val="005C46BF"/>
    <w:rsid w:val="005C473B"/>
    <w:rsid w:val="005C47CE"/>
    <w:rsid w:val="005C4B4D"/>
    <w:rsid w:val="005C4BE8"/>
    <w:rsid w:val="005C4DE3"/>
    <w:rsid w:val="005C4EED"/>
    <w:rsid w:val="005C4FE1"/>
    <w:rsid w:val="005C5024"/>
    <w:rsid w:val="005C5027"/>
    <w:rsid w:val="005C5277"/>
    <w:rsid w:val="005C5372"/>
    <w:rsid w:val="005C5379"/>
    <w:rsid w:val="005C537B"/>
    <w:rsid w:val="005C5425"/>
    <w:rsid w:val="005C54C8"/>
    <w:rsid w:val="005C56C8"/>
    <w:rsid w:val="005C5748"/>
    <w:rsid w:val="005C5846"/>
    <w:rsid w:val="005C5849"/>
    <w:rsid w:val="005C5A28"/>
    <w:rsid w:val="005C5B3E"/>
    <w:rsid w:val="005C5CDE"/>
    <w:rsid w:val="005C6059"/>
    <w:rsid w:val="005C6222"/>
    <w:rsid w:val="005C6405"/>
    <w:rsid w:val="005C6731"/>
    <w:rsid w:val="005C69F1"/>
    <w:rsid w:val="005C69FA"/>
    <w:rsid w:val="005C6B26"/>
    <w:rsid w:val="005C737B"/>
    <w:rsid w:val="005C737F"/>
    <w:rsid w:val="005C772B"/>
    <w:rsid w:val="005C7A54"/>
    <w:rsid w:val="005C7B3F"/>
    <w:rsid w:val="005C7CAD"/>
    <w:rsid w:val="005C7CF2"/>
    <w:rsid w:val="005C7DAB"/>
    <w:rsid w:val="005C7EB7"/>
    <w:rsid w:val="005C7EF8"/>
    <w:rsid w:val="005C7F16"/>
    <w:rsid w:val="005D0224"/>
    <w:rsid w:val="005D02FA"/>
    <w:rsid w:val="005D047B"/>
    <w:rsid w:val="005D055E"/>
    <w:rsid w:val="005D05A5"/>
    <w:rsid w:val="005D0790"/>
    <w:rsid w:val="005D0D3E"/>
    <w:rsid w:val="005D1120"/>
    <w:rsid w:val="005D1230"/>
    <w:rsid w:val="005D128E"/>
    <w:rsid w:val="005D147C"/>
    <w:rsid w:val="005D1660"/>
    <w:rsid w:val="005D17BF"/>
    <w:rsid w:val="005D18A5"/>
    <w:rsid w:val="005D18B1"/>
    <w:rsid w:val="005D18DF"/>
    <w:rsid w:val="005D1916"/>
    <w:rsid w:val="005D1C8A"/>
    <w:rsid w:val="005D1E09"/>
    <w:rsid w:val="005D2044"/>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2F05"/>
    <w:rsid w:val="005D30C8"/>
    <w:rsid w:val="005D3111"/>
    <w:rsid w:val="005D3534"/>
    <w:rsid w:val="005D35C2"/>
    <w:rsid w:val="005D35E1"/>
    <w:rsid w:val="005D3707"/>
    <w:rsid w:val="005D382F"/>
    <w:rsid w:val="005D3AF0"/>
    <w:rsid w:val="005D3B27"/>
    <w:rsid w:val="005D3BFD"/>
    <w:rsid w:val="005D3D3E"/>
    <w:rsid w:val="005D4043"/>
    <w:rsid w:val="005D4068"/>
    <w:rsid w:val="005D418D"/>
    <w:rsid w:val="005D44C8"/>
    <w:rsid w:val="005D46E9"/>
    <w:rsid w:val="005D4906"/>
    <w:rsid w:val="005D49D1"/>
    <w:rsid w:val="005D4AB4"/>
    <w:rsid w:val="005D4C30"/>
    <w:rsid w:val="005D4DAD"/>
    <w:rsid w:val="005D5012"/>
    <w:rsid w:val="005D501E"/>
    <w:rsid w:val="005D50E7"/>
    <w:rsid w:val="005D5239"/>
    <w:rsid w:val="005D5272"/>
    <w:rsid w:val="005D57DF"/>
    <w:rsid w:val="005D5933"/>
    <w:rsid w:val="005D5E2C"/>
    <w:rsid w:val="005D5E46"/>
    <w:rsid w:val="005D609E"/>
    <w:rsid w:val="005D6211"/>
    <w:rsid w:val="005D64A5"/>
    <w:rsid w:val="005D657F"/>
    <w:rsid w:val="005D65FE"/>
    <w:rsid w:val="005D6929"/>
    <w:rsid w:val="005D6A7E"/>
    <w:rsid w:val="005D6B10"/>
    <w:rsid w:val="005D6B30"/>
    <w:rsid w:val="005D6C93"/>
    <w:rsid w:val="005D6E1C"/>
    <w:rsid w:val="005D701C"/>
    <w:rsid w:val="005D70E2"/>
    <w:rsid w:val="005D7458"/>
    <w:rsid w:val="005D7539"/>
    <w:rsid w:val="005D76F4"/>
    <w:rsid w:val="005D7AAF"/>
    <w:rsid w:val="005D7ADD"/>
    <w:rsid w:val="005D7E04"/>
    <w:rsid w:val="005D7EB9"/>
    <w:rsid w:val="005E0082"/>
    <w:rsid w:val="005E0332"/>
    <w:rsid w:val="005E0440"/>
    <w:rsid w:val="005E06E1"/>
    <w:rsid w:val="005E07FF"/>
    <w:rsid w:val="005E0899"/>
    <w:rsid w:val="005E08E3"/>
    <w:rsid w:val="005E0B0F"/>
    <w:rsid w:val="005E0B4B"/>
    <w:rsid w:val="005E0BEE"/>
    <w:rsid w:val="005E0C63"/>
    <w:rsid w:val="005E11A0"/>
    <w:rsid w:val="005E129B"/>
    <w:rsid w:val="005E1393"/>
    <w:rsid w:val="005E1411"/>
    <w:rsid w:val="005E161A"/>
    <w:rsid w:val="005E16AD"/>
    <w:rsid w:val="005E181A"/>
    <w:rsid w:val="005E19BF"/>
    <w:rsid w:val="005E1B51"/>
    <w:rsid w:val="005E1E54"/>
    <w:rsid w:val="005E1E5F"/>
    <w:rsid w:val="005E1FA2"/>
    <w:rsid w:val="005E2036"/>
    <w:rsid w:val="005E2229"/>
    <w:rsid w:val="005E22B2"/>
    <w:rsid w:val="005E231A"/>
    <w:rsid w:val="005E292F"/>
    <w:rsid w:val="005E295E"/>
    <w:rsid w:val="005E298D"/>
    <w:rsid w:val="005E2AA9"/>
    <w:rsid w:val="005E2B01"/>
    <w:rsid w:val="005E2CD0"/>
    <w:rsid w:val="005E2E45"/>
    <w:rsid w:val="005E2F2F"/>
    <w:rsid w:val="005E3035"/>
    <w:rsid w:val="005E3096"/>
    <w:rsid w:val="005E30C0"/>
    <w:rsid w:val="005E3259"/>
    <w:rsid w:val="005E327A"/>
    <w:rsid w:val="005E35FD"/>
    <w:rsid w:val="005E37F3"/>
    <w:rsid w:val="005E383F"/>
    <w:rsid w:val="005E3B77"/>
    <w:rsid w:val="005E3BEE"/>
    <w:rsid w:val="005E3C12"/>
    <w:rsid w:val="005E3C2B"/>
    <w:rsid w:val="005E3E11"/>
    <w:rsid w:val="005E3E64"/>
    <w:rsid w:val="005E3FFF"/>
    <w:rsid w:val="005E42E9"/>
    <w:rsid w:val="005E43AD"/>
    <w:rsid w:val="005E44EE"/>
    <w:rsid w:val="005E47EF"/>
    <w:rsid w:val="005E48F7"/>
    <w:rsid w:val="005E4B71"/>
    <w:rsid w:val="005E4CCB"/>
    <w:rsid w:val="005E4E11"/>
    <w:rsid w:val="005E52E5"/>
    <w:rsid w:val="005E544F"/>
    <w:rsid w:val="005E5495"/>
    <w:rsid w:val="005E5563"/>
    <w:rsid w:val="005E56B7"/>
    <w:rsid w:val="005E59C5"/>
    <w:rsid w:val="005E5A69"/>
    <w:rsid w:val="005E5BBE"/>
    <w:rsid w:val="005E5DEE"/>
    <w:rsid w:val="005E5E4F"/>
    <w:rsid w:val="005E5E74"/>
    <w:rsid w:val="005E5E87"/>
    <w:rsid w:val="005E5FCE"/>
    <w:rsid w:val="005E6042"/>
    <w:rsid w:val="005E66F1"/>
    <w:rsid w:val="005E670F"/>
    <w:rsid w:val="005E6963"/>
    <w:rsid w:val="005E6AFB"/>
    <w:rsid w:val="005E6BF5"/>
    <w:rsid w:val="005E6D39"/>
    <w:rsid w:val="005E6F13"/>
    <w:rsid w:val="005E72A5"/>
    <w:rsid w:val="005E73FB"/>
    <w:rsid w:val="005E750E"/>
    <w:rsid w:val="005E7698"/>
    <w:rsid w:val="005E7701"/>
    <w:rsid w:val="005E7741"/>
    <w:rsid w:val="005E7849"/>
    <w:rsid w:val="005E78A2"/>
    <w:rsid w:val="005E7A8C"/>
    <w:rsid w:val="005E7F15"/>
    <w:rsid w:val="005F0079"/>
    <w:rsid w:val="005F02CB"/>
    <w:rsid w:val="005F058D"/>
    <w:rsid w:val="005F06FA"/>
    <w:rsid w:val="005F06FD"/>
    <w:rsid w:val="005F07FD"/>
    <w:rsid w:val="005F0B4C"/>
    <w:rsid w:val="005F0B53"/>
    <w:rsid w:val="005F0BF4"/>
    <w:rsid w:val="005F0C46"/>
    <w:rsid w:val="005F0C67"/>
    <w:rsid w:val="005F0D46"/>
    <w:rsid w:val="005F1069"/>
    <w:rsid w:val="005F10BD"/>
    <w:rsid w:val="005F1392"/>
    <w:rsid w:val="005F1579"/>
    <w:rsid w:val="005F1588"/>
    <w:rsid w:val="005F1B8A"/>
    <w:rsid w:val="005F1BD0"/>
    <w:rsid w:val="005F1FE4"/>
    <w:rsid w:val="005F21EC"/>
    <w:rsid w:val="005F2517"/>
    <w:rsid w:val="005F2528"/>
    <w:rsid w:val="005F298F"/>
    <w:rsid w:val="005F2991"/>
    <w:rsid w:val="005F2B51"/>
    <w:rsid w:val="005F2FCA"/>
    <w:rsid w:val="005F3299"/>
    <w:rsid w:val="005F369B"/>
    <w:rsid w:val="005F36C7"/>
    <w:rsid w:val="005F3730"/>
    <w:rsid w:val="005F3955"/>
    <w:rsid w:val="005F3CF0"/>
    <w:rsid w:val="005F3DEA"/>
    <w:rsid w:val="005F3F7F"/>
    <w:rsid w:val="005F3F83"/>
    <w:rsid w:val="005F40E5"/>
    <w:rsid w:val="005F4115"/>
    <w:rsid w:val="005F4126"/>
    <w:rsid w:val="005F419B"/>
    <w:rsid w:val="005F422F"/>
    <w:rsid w:val="005F435C"/>
    <w:rsid w:val="005F465D"/>
    <w:rsid w:val="005F46D9"/>
    <w:rsid w:val="005F482D"/>
    <w:rsid w:val="005F4950"/>
    <w:rsid w:val="005F4D16"/>
    <w:rsid w:val="005F4D97"/>
    <w:rsid w:val="005F504B"/>
    <w:rsid w:val="005F5239"/>
    <w:rsid w:val="005F523F"/>
    <w:rsid w:val="005F5362"/>
    <w:rsid w:val="005F53B0"/>
    <w:rsid w:val="005F547B"/>
    <w:rsid w:val="005F553D"/>
    <w:rsid w:val="005F556F"/>
    <w:rsid w:val="005F58AF"/>
    <w:rsid w:val="005F5962"/>
    <w:rsid w:val="005F5983"/>
    <w:rsid w:val="005F5AE1"/>
    <w:rsid w:val="005F5B13"/>
    <w:rsid w:val="005F5C3D"/>
    <w:rsid w:val="005F5C5C"/>
    <w:rsid w:val="005F619F"/>
    <w:rsid w:val="005F660A"/>
    <w:rsid w:val="005F6697"/>
    <w:rsid w:val="005F676D"/>
    <w:rsid w:val="005F690E"/>
    <w:rsid w:val="005F6984"/>
    <w:rsid w:val="005F69DD"/>
    <w:rsid w:val="005F6B08"/>
    <w:rsid w:val="005F6CA5"/>
    <w:rsid w:val="005F6CE1"/>
    <w:rsid w:val="005F6E2F"/>
    <w:rsid w:val="005F6ED0"/>
    <w:rsid w:val="005F6EF0"/>
    <w:rsid w:val="005F6F0C"/>
    <w:rsid w:val="005F6F60"/>
    <w:rsid w:val="005F6F9C"/>
    <w:rsid w:val="005F6FFC"/>
    <w:rsid w:val="005F7400"/>
    <w:rsid w:val="005F77B4"/>
    <w:rsid w:val="005F78F7"/>
    <w:rsid w:val="005F7A28"/>
    <w:rsid w:val="005F7CC1"/>
    <w:rsid w:val="005F7CD9"/>
    <w:rsid w:val="005F7FB4"/>
    <w:rsid w:val="00600055"/>
    <w:rsid w:val="0060024F"/>
    <w:rsid w:val="0060026E"/>
    <w:rsid w:val="006004DE"/>
    <w:rsid w:val="00600536"/>
    <w:rsid w:val="00600873"/>
    <w:rsid w:val="00600918"/>
    <w:rsid w:val="0060092A"/>
    <w:rsid w:val="006009E7"/>
    <w:rsid w:val="00600AAB"/>
    <w:rsid w:val="00600B4F"/>
    <w:rsid w:val="00600B6C"/>
    <w:rsid w:val="00600C18"/>
    <w:rsid w:val="00601072"/>
    <w:rsid w:val="00601097"/>
    <w:rsid w:val="006012DA"/>
    <w:rsid w:val="0060144E"/>
    <w:rsid w:val="0060150D"/>
    <w:rsid w:val="006016A5"/>
    <w:rsid w:val="00601E1B"/>
    <w:rsid w:val="00601FCD"/>
    <w:rsid w:val="00602231"/>
    <w:rsid w:val="00602354"/>
    <w:rsid w:val="006023E2"/>
    <w:rsid w:val="0060254B"/>
    <w:rsid w:val="00602689"/>
    <w:rsid w:val="0060268D"/>
    <w:rsid w:val="006027D5"/>
    <w:rsid w:val="00602A62"/>
    <w:rsid w:val="00602BDF"/>
    <w:rsid w:val="00602E0B"/>
    <w:rsid w:val="00602F3E"/>
    <w:rsid w:val="00602FE4"/>
    <w:rsid w:val="0060305B"/>
    <w:rsid w:val="006030C2"/>
    <w:rsid w:val="00603119"/>
    <w:rsid w:val="00603124"/>
    <w:rsid w:val="00603287"/>
    <w:rsid w:val="00603460"/>
    <w:rsid w:val="006039C5"/>
    <w:rsid w:val="00603A0D"/>
    <w:rsid w:val="00603A58"/>
    <w:rsid w:val="00603A8C"/>
    <w:rsid w:val="00603B1B"/>
    <w:rsid w:val="00603B63"/>
    <w:rsid w:val="00603B6D"/>
    <w:rsid w:val="00603CF2"/>
    <w:rsid w:val="00603F1A"/>
    <w:rsid w:val="00604166"/>
    <w:rsid w:val="006041B2"/>
    <w:rsid w:val="00604276"/>
    <w:rsid w:val="006043D7"/>
    <w:rsid w:val="006044F2"/>
    <w:rsid w:val="00604594"/>
    <w:rsid w:val="006046C0"/>
    <w:rsid w:val="00604708"/>
    <w:rsid w:val="006049C5"/>
    <w:rsid w:val="00604A21"/>
    <w:rsid w:val="00604CFF"/>
    <w:rsid w:val="00605138"/>
    <w:rsid w:val="00605399"/>
    <w:rsid w:val="006053B9"/>
    <w:rsid w:val="006054EE"/>
    <w:rsid w:val="0060563B"/>
    <w:rsid w:val="00605692"/>
    <w:rsid w:val="0060591D"/>
    <w:rsid w:val="006059EC"/>
    <w:rsid w:val="00605A02"/>
    <w:rsid w:val="00605A5D"/>
    <w:rsid w:val="00605B28"/>
    <w:rsid w:val="00605B40"/>
    <w:rsid w:val="00605B5D"/>
    <w:rsid w:val="00605D9B"/>
    <w:rsid w:val="006061EC"/>
    <w:rsid w:val="00606433"/>
    <w:rsid w:val="00606622"/>
    <w:rsid w:val="0060662D"/>
    <w:rsid w:val="006066B6"/>
    <w:rsid w:val="006069B8"/>
    <w:rsid w:val="00607017"/>
    <w:rsid w:val="00607331"/>
    <w:rsid w:val="00607482"/>
    <w:rsid w:val="006074B1"/>
    <w:rsid w:val="0060764C"/>
    <w:rsid w:val="0060769E"/>
    <w:rsid w:val="00607A19"/>
    <w:rsid w:val="00607A9F"/>
    <w:rsid w:val="00607ADE"/>
    <w:rsid w:val="00607E68"/>
    <w:rsid w:val="00607ED1"/>
    <w:rsid w:val="00607EEB"/>
    <w:rsid w:val="00610224"/>
    <w:rsid w:val="0061023F"/>
    <w:rsid w:val="006102C6"/>
    <w:rsid w:val="006103F0"/>
    <w:rsid w:val="006104A0"/>
    <w:rsid w:val="006107AD"/>
    <w:rsid w:val="00610805"/>
    <w:rsid w:val="006108E1"/>
    <w:rsid w:val="00610B78"/>
    <w:rsid w:val="00610D8D"/>
    <w:rsid w:val="00610F1C"/>
    <w:rsid w:val="0061113B"/>
    <w:rsid w:val="006112E3"/>
    <w:rsid w:val="006113A9"/>
    <w:rsid w:val="006116E1"/>
    <w:rsid w:val="00611840"/>
    <w:rsid w:val="00611C3D"/>
    <w:rsid w:val="00611C82"/>
    <w:rsid w:val="00612081"/>
    <w:rsid w:val="00612125"/>
    <w:rsid w:val="00612369"/>
    <w:rsid w:val="00612374"/>
    <w:rsid w:val="0061243E"/>
    <w:rsid w:val="00612441"/>
    <w:rsid w:val="00612544"/>
    <w:rsid w:val="006125DB"/>
    <w:rsid w:val="006127EA"/>
    <w:rsid w:val="0061297E"/>
    <w:rsid w:val="00612C73"/>
    <w:rsid w:val="00612CB1"/>
    <w:rsid w:val="00612DB3"/>
    <w:rsid w:val="00612E96"/>
    <w:rsid w:val="00612F7A"/>
    <w:rsid w:val="00613120"/>
    <w:rsid w:val="006133A2"/>
    <w:rsid w:val="00613442"/>
    <w:rsid w:val="006134CE"/>
    <w:rsid w:val="006135C9"/>
    <w:rsid w:val="006135D1"/>
    <w:rsid w:val="006138D8"/>
    <w:rsid w:val="00613A55"/>
    <w:rsid w:val="00613C85"/>
    <w:rsid w:val="00613EAC"/>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563"/>
    <w:rsid w:val="0061565F"/>
    <w:rsid w:val="00615706"/>
    <w:rsid w:val="00615794"/>
    <w:rsid w:val="00615910"/>
    <w:rsid w:val="006159FA"/>
    <w:rsid w:val="00615A1E"/>
    <w:rsid w:val="00615AF4"/>
    <w:rsid w:val="00615BDB"/>
    <w:rsid w:val="00615C77"/>
    <w:rsid w:val="00615CB9"/>
    <w:rsid w:val="00615EBD"/>
    <w:rsid w:val="00615F78"/>
    <w:rsid w:val="006162D2"/>
    <w:rsid w:val="0061635C"/>
    <w:rsid w:val="006163CB"/>
    <w:rsid w:val="006164DD"/>
    <w:rsid w:val="0061650B"/>
    <w:rsid w:val="00616885"/>
    <w:rsid w:val="00616C27"/>
    <w:rsid w:val="00616EDC"/>
    <w:rsid w:val="00616F90"/>
    <w:rsid w:val="00617004"/>
    <w:rsid w:val="0061717B"/>
    <w:rsid w:val="0061717F"/>
    <w:rsid w:val="0061729F"/>
    <w:rsid w:val="00617346"/>
    <w:rsid w:val="006175CF"/>
    <w:rsid w:val="006179A6"/>
    <w:rsid w:val="00617A02"/>
    <w:rsid w:val="00617B93"/>
    <w:rsid w:val="00617BA7"/>
    <w:rsid w:val="00617BAC"/>
    <w:rsid w:val="00617F26"/>
    <w:rsid w:val="00620020"/>
    <w:rsid w:val="00620049"/>
    <w:rsid w:val="00620068"/>
    <w:rsid w:val="006201A2"/>
    <w:rsid w:val="006201CD"/>
    <w:rsid w:val="006201F5"/>
    <w:rsid w:val="00620254"/>
    <w:rsid w:val="006204BE"/>
    <w:rsid w:val="006205EA"/>
    <w:rsid w:val="00620686"/>
    <w:rsid w:val="006206F0"/>
    <w:rsid w:val="00620721"/>
    <w:rsid w:val="006209E8"/>
    <w:rsid w:val="00620B08"/>
    <w:rsid w:val="00620EDE"/>
    <w:rsid w:val="006210FF"/>
    <w:rsid w:val="006211E8"/>
    <w:rsid w:val="006215B0"/>
    <w:rsid w:val="006215DE"/>
    <w:rsid w:val="006217B4"/>
    <w:rsid w:val="006217DC"/>
    <w:rsid w:val="006219BD"/>
    <w:rsid w:val="00621A20"/>
    <w:rsid w:val="00621A73"/>
    <w:rsid w:val="00621B6A"/>
    <w:rsid w:val="00621C0B"/>
    <w:rsid w:val="00621C72"/>
    <w:rsid w:val="00621CAD"/>
    <w:rsid w:val="00621CC6"/>
    <w:rsid w:val="00621FC5"/>
    <w:rsid w:val="00622156"/>
    <w:rsid w:val="006223AD"/>
    <w:rsid w:val="0062251E"/>
    <w:rsid w:val="0062257C"/>
    <w:rsid w:val="006225C3"/>
    <w:rsid w:val="00622717"/>
    <w:rsid w:val="00622EF1"/>
    <w:rsid w:val="00623240"/>
    <w:rsid w:val="00623427"/>
    <w:rsid w:val="006234F9"/>
    <w:rsid w:val="006236FF"/>
    <w:rsid w:val="00623AEB"/>
    <w:rsid w:val="00623BB4"/>
    <w:rsid w:val="00623E4E"/>
    <w:rsid w:val="00623E99"/>
    <w:rsid w:val="00623EB8"/>
    <w:rsid w:val="0062465F"/>
    <w:rsid w:val="0062479B"/>
    <w:rsid w:val="006247CB"/>
    <w:rsid w:val="0062498B"/>
    <w:rsid w:val="0062499A"/>
    <w:rsid w:val="00624C2C"/>
    <w:rsid w:val="00624C6E"/>
    <w:rsid w:val="00624DA8"/>
    <w:rsid w:val="00624EB2"/>
    <w:rsid w:val="00624F30"/>
    <w:rsid w:val="00624FB3"/>
    <w:rsid w:val="0062528B"/>
    <w:rsid w:val="0062550C"/>
    <w:rsid w:val="0062564E"/>
    <w:rsid w:val="00625B24"/>
    <w:rsid w:val="00625C35"/>
    <w:rsid w:val="00625DEE"/>
    <w:rsid w:val="00625E7E"/>
    <w:rsid w:val="00625FC9"/>
    <w:rsid w:val="006260A5"/>
    <w:rsid w:val="006260FD"/>
    <w:rsid w:val="00626387"/>
    <w:rsid w:val="0062657C"/>
    <w:rsid w:val="00626634"/>
    <w:rsid w:val="006266C4"/>
    <w:rsid w:val="006268BE"/>
    <w:rsid w:val="00626918"/>
    <w:rsid w:val="00626B92"/>
    <w:rsid w:val="00626BCB"/>
    <w:rsid w:val="00626C1D"/>
    <w:rsid w:val="00626C25"/>
    <w:rsid w:val="00626C29"/>
    <w:rsid w:val="00626E57"/>
    <w:rsid w:val="00626E64"/>
    <w:rsid w:val="00626EC1"/>
    <w:rsid w:val="00626EF4"/>
    <w:rsid w:val="00627145"/>
    <w:rsid w:val="006271F3"/>
    <w:rsid w:val="0062725A"/>
    <w:rsid w:val="00627321"/>
    <w:rsid w:val="0062755B"/>
    <w:rsid w:val="006277CB"/>
    <w:rsid w:val="006279A8"/>
    <w:rsid w:val="00627A06"/>
    <w:rsid w:val="00627BA3"/>
    <w:rsid w:val="00627C39"/>
    <w:rsid w:val="00627C65"/>
    <w:rsid w:val="00627CF2"/>
    <w:rsid w:val="00627D72"/>
    <w:rsid w:val="00627DE3"/>
    <w:rsid w:val="00627DF6"/>
    <w:rsid w:val="00627E44"/>
    <w:rsid w:val="0063001D"/>
    <w:rsid w:val="006300D7"/>
    <w:rsid w:val="00630333"/>
    <w:rsid w:val="0063037C"/>
    <w:rsid w:val="00630818"/>
    <w:rsid w:val="006309AC"/>
    <w:rsid w:val="00630ABD"/>
    <w:rsid w:val="00630B00"/>
    <w:rsid w:val="00630B9E"/>
    <w:rsid w:val="00630C17"/>
    <w:rsid w:val="00630F43"/>
    <w:rsid w:val="00630FA4"/>
    <w:rsid w:val="00631007"/>
    <w:rsid w:val="00631280"/>
    <w:rsid w:val="00631528"/>
    <w:rsid w:val="00631536"/>
    <w:rsid w:val="006317E0"/>
    <w:rsid w:val="00631826"/>
    <w:rsid w:val="00631923"/>
    <w:rsid w:val="00631929"/>
    <w:rsid w:val="00631974"/>
    <w:rsid w:val="00631B1A"/>
    <w:rsid w:val="006320F7"/>
    <w:rsid w:val="00632127"/>
    <w:rsid w:val="0063241E"/>
    <w:rsid w:val="0063248A"/>
    <w:rsid w:val="006326BC"/>
    <w:rsid w:val="00632763"/>
    <w:rsid w:val="00632927"/>
    <w:rsid w:val="00632A0E"/>
    <w:rsid w:val="00632A4C"/>
    <w:rsid w:val="00632C00"/>
    <w:rsid w:val="00632E56"/>
    <w:rsid w:val="00632EEF"/>
    <w:rsid w:val="00632F28"/>
    <w:rsid w:val="0063305B"/>
    <w:rsid w:val="0063309C"/>
    <w:rsid w:val="00633106"/>
    <w:rsid w:val="006333B7"/>
    <w:rsid w:val="006333DE"/>
    <w:rsid w:val="0063384B"/>
    <w:rsid w:val="0063387D"/>
    <w:rsid w:val="00633951"/>
    <w:rsid w:val="00633965"/>
    <w:rsid w:val="00633A3A"/>
    <w:rsid w:val="00633B5E"/>
    <w:rsid w:val="00633C0A"/>
    <w:rsid w:val="00633DE9"/>
    <w:rsid w:val="0063405E"/>
    <w:rsid w:val="006341AD"/>
    <w:rsid w:val="0063441F"/>
    <w:rsid w:val="006346F1"/>
    <w:rsid w:val="006347F5"/>
    <w:rsid w:val="00634D0D"/>
    <w:rsid w:val="00634D78"/>
    <w:rsid w:val="00634F76"/>
    <w:rsid w:val="00634FB0"/>
    <w:rsid w:val="006350F1"/>
    <w:rsid w:val="0063516B"/>
    <w:rsid w:val="006351A6"/>
    <w:rsid w:val="006353D0"/>
    <w:rsid w:val="0063551B"/>
    <w:rsid w:val="0063551C"/>
    <w:rsid w:val="006357F7"/>
    <w:rsid w:val="00635906"/>
    <w:rsid w:val="00635CE9"/>
    <w:rsid w:val="00635D75"/>
    <w:rsid w:val="00635EDC"/>
    <w:rsid w:val="00635F56"/>
    <w:rsid w:val="00636094"/>
    <w:rsid w:val="006361AB"/>
    <w:rsid w:val="0063633A"/>
    <w:rsid w:val="0063650D"/>
    <w:rsid w:val="00636584"/>
    <w:rsid w:val="006365EE"/>
    <w:rsid w:val="00636A76"/>
    <w:rsid w:val="00636E06"/>
    <w:rsid w:val="00636FA2"/>
    <w:rsid w:val="0063720A"/>
    <w:rsid w:val="00637268"/>
    <w:rsid w:val="0063739E"/>
    <w:rsid w:val="006373A0"/>
    <w:rsid w:val="006373C7"/>
    <w:rsid w:val="006377AD"/>
    <w:rsid w:val="00637D87"/>
    <w:rsid w:val="00637E00"/>
    <w:rsid w:val="00637E32"/>
    <w:rsid w:val="00637F23"/>
    <w:rsid w:val="00637F47"/>
    <w:rsid w:val="00637FAC"/>
    <w:rsid w:val="00640069"/>
    <w:rsid w:val="006401C6"/>
    <w:rsid w:val="00640207"/>
    <w:rsid w:val="00640222"/>
    <w:rsid w:val="00640560"/>
    <w:rsid w:val="00640595"/>
    <w:rsid w:val="006406FC"/>
    <w:rsid w:val="006407ED"/>
    <w:rsid w:val="0064087E"/>
    <w:rsid w:val="006409F3"/>
    <w:rsid w:val="00640AC9"/>
    <w:rsid w:val="00640C6B"/>
    <w:rsid w:val="00640D0D"/>
    <w:rsid w:val="00640E73"/>
    <w:rsid w:val="00640F90"/>
    <w:rsid w:val="00641061"/>
    <w:rsid w:val="00641145"/>
    <w:rsid w:val="006411AF"/>
    <w:rsid w:val="006411DF"/>
    <w:rsid w:val="006414BD"/>
    <w:rsid w:val="006415BA"/>
    <w:rsid w:val="00641667"/>
    <w:rsid w:val="00641750"/>
    <w:rsid w:val="006418DA"/>
    <w:rsid w:val="006419ED"/>
    <w:rsid w:val="00641CF8"/>
    <w:rsid w:val="00641E36"/>
    <w:rsid w:val="00642008"/>
    <w:rsid w:val="0064240C"/>
    <w:rsid w:val="006427DE"/>
    <w:rsid w:val="006429E5"/>
    <w:rsid w:val="00642A84"/>
    <w:rsid w:val="00642BDA"/>
    <w:rsid w:val="00642D10"/>
    <w:rsid w:val="00642D23"/>
    <w:rsid w:val="00642E65"/>
    <w:rsid w:val="00642E6B"/>
    <w:rsid w:val="00642F08"/>
    <w:rsid w:val="006430F1"/>
    <w:rsid w:val="00643112"/>
    <w:rsid w:val="00643286"/>
    <w:rsid w:val="0064347B"/>
    <w:rsid w:val="00643736"/>
    <w:rsid w:val="00643769"/>
    <w:rsid w:val="00643891"/>
    <w:rsid w:val="006438C8"/>
    <w:rsid w:val="00643B2B"/>
    <w:rsid w:val="00643DCD"/>
    <w:rsid w:val="00643F49"/>
    <w:rsid w:val="00644200"/>
    <w:rsid w:val="00644231"/>
    <w:rsid w:val="0064428B"/>
    <w:rsid w:val="00644511"/>
    <w:rsid w:val="0064486C"/>
    <w:rsid w:val="00644907"/>
    <w:rsid w:val="00644A30"/>
    <w:rsid w:val="00644A48"/>
    <w:rsid w:val="00644E46"/>
    <w:rsid w:val="00644E60"/>
    <w:rsid w:val="00645141"/>
    <w:rsid w:val="00645190"/>
    <w:rsid w:val="0064525F"/>
    <w:rsid w:val="006454C1"/>
    <w:rsid w:val="00645710"/>
    <w:rsid w:val="0064576D"/>
    <w:rsid w:val="00645ACC"/>
    <w:rsid w:val="00645D16"/>
    <w:rsid w:val="00645F94"/>
    <w:rsid w:val="00646506"/>
    <w:rsid w:val="006466B5"/>
    <w:rsid w:val="00646C19"/>
    <w:rsid w:val="00646C87"/>
    <w:rsid w:val="00646C9D"/>
    <w:rsid w:val="00646CC6"/>
    <w:rsid w:val="0064751D"/>
    <w:rsid w:val="00647739"/>
    <w:rsid w:val="00647753"/>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91B"/>
    <w:rsid w:val="00650A53"/>
    <w:rsid w:val="00650B35"/>
    <w:rsid w:val="00650C57"/>
    <w:rsid w:val="00650D1E"/>
    <w:rsid w:val="00650D3F"/>
    <w:rsid w:val="00650EB8"/>
    <w:rsid w:val="00650F58"/>
    <w:rsid w:val="00650F7C"/>
    <w:rsid w:val="00650FBE"/>
    <w:rsid w:val="006513D5"/>
    <w:rsid w:val="00651421"/>
    <w:rsid w:val="006515D7"/>
    <w:rsid w:val="0065168E"/>
    <w:rsid w:val="006516F8"/>
    <w:rsid w:val="00651705"/>
    <w:rsid w:val="00651838"/>
    <w:rsid w:val="006518B1"/>
    <w:rsid w:val="00651925"/>
    <w:rsid w:val="00651A41"/>
    <w:rsid w:val="00651AD3"/>
    <w:rsid w:val="00651B74"/>
    <w:rsid w:val="00651CA6"/>
    <w:rsid w:val="00651D66"/>
    <w:rsid w:val="00651DC0"/>
    <w:rsid w:val="00651FA0"/>
    <w:rsid w:val="00652010"/>
    <w:rsid w:val="00652373"/>
    <w:rsid w:val="00652473"/>
    <w:rsid w:val="006528D4"/>
    <w:rsid w:val="006529DF"/>
    <w:rsid w:val="00652ABF"/>
    <w:rsid w:val="00652D99"/>
    <w:rsid w:val="00652E20"/>
    <w:rsid w:val="00653120"/>
    <w:rsid w:val="0065318E"/>
    <w:rsid w:val="006531A5"/>
    <w:rsid w:val="00653217"/>
    <w:rsid w:val="00653273"/>
    <w:rsid w:val="0065355F"/>
    <w:rsid w:val="0065368A"/>
    <w:rsid w:val="00653875"/>
    <w:rsid w:val="006539DE"/>
    <w:rsid w:val="00653ACF"/>
    <w:rsid w:val="00653B4B"/>
    <w:rsid w:val="00653B65"/>
    <w:rsid w:val="00653DB1"/>
    <w:rsid w:val="00653FED"/>
    <w:rsid w:val="00653FF4"/>
    <w:rsid w:val="0065424F"/>
    <w:rsid w:val="00654311"/>
    <w:rsid w:val="006544F6"/>
    <w:rsid w:val="0065451C"/>
    <w:rsid w:val="00654C6A"/>
    <w:rsid w:val="00655070"/>
    <w:rsid w:val="00655223"/>
    <w:rsid w:val="00655780"/>
    <w:rsid w:val="00655802"/>
    <w:rsid w:val="0065594D"/>
    <w:rsid w:val="00655A19"/>
    <w:rsid w:val="00655AB5"/>
    <w:rsid w:val="00655AC0"/>
    <w:rsid w:val="00655B1D"/>
    <w:rsid w:val="00655C80"/>
    <w:rsid w:val="00655CFB"/>
    <w:rsid w:val="00655E35"/>
    <w:rsid w:val="00655F0E"/>
    <w:rsid w:val="006561FF"/>
    <w:rsid w:val="006562FF"/>
    <w:rsid w:val="00656527"/>
    <w:rsid w:val="00656630"/>
    <w:rsid w:val="00656642"/>
    <w:rsid w:val="006566B2"/>
    <w:rsid w:val="006566E2"/>
    <w:rsid w:val="00656C0A"/>
    <w:rsid w:val="00656C99"/>
    <w:rsid w:val="00656D36"/>
    <w:rsid w:val="00656D6F"/>
    <w:rsid w:val="00656E76"/>
    <w:rsid w:val="00656F3B"/>
    <w:rsid w:val="00656F43"/>
    <w:rsid w:val="00657005"/>
    <w:rsid w:val="00657022"/>
    <w:rsid w:val="0065723C"/>
    <w:rsid w:val="006572FB"/>
    <w:rsid w:val="00657495"/>
    <w:rsid w:val="006574D4"/>
    <w:rsid w:val="006575ED"/>
    <w:rsid w:val="006578D9"/>
    <w:rsid w:val="00657936"/>
    <w:rsid w:val="00657B4D"/>
    <w:rsid w:val="00657C1F"/>
    <w:rsid w:val="00657C28"/>
    <w:rsid w:val="00657C9C"/>
    <w:rsid w:val="00657DA9"/>
    <w:rsid w:val="00657E50"/>
    <w:rsid w:val="00657EB2"/>
    <w:rsid w:val="00657F67"/>
    <w:rsid w:val="00660154"/>
    <w:rsid w:val="006601E6"/>
    <w:rsid w:val="00660389"/>
    <w:rsid w:val="006604DA"/>
    <w:rsid w:val="006605DC"/>
    <w:rsid w:val="0066078B"/>
    <w:rsid w:val="00660861"/>
    <w:rsid w:val="006608B7"/>
    <w:rsid w:val="00660A12"/>
    <w:rsid w:val="00660BF2"/>
    <w:rsid w:val="00661308"/>
    <w:rsid w:val="00661461"/>
    <w:rsid w:val="0066146F"/>
    <w:rsid w:val="00661636"/>
    <w:rsid w:val="00661952"/>
    <w:rsid w:val="00661AA7"/>
    <w:rsid w:val="00661C4E"/>
    <w:rsid w:val="00661CC2"/>
    <w:rsid w:val="00661D32"/>
    <w:rsid w:val="00661EDD"/>
    <w:rsid w:val="006620FF"/>
    <w:rsid w:val="00662166"/>
    <w:rsid w:val="00662638"/>
    <w:rsid w:val="00662A70"/>
    <w:rsid w:val="00662DBE"/>
    <w:rsid w:val="00662FA2"/>
    <w:rsid w:val="0066310A"/>
    <w:rsid w:val="00663169"/>
    <w:rsid w:val="0066318E"/>
    <w:rsid w:val="00663318"/>
    <w:rsid w:val="006634E5"/>
    <w:rsid w:val="006635DC"/>
    <w:rsid w:val="006635E0"/>
    <w:rsid w:val="0066369A"/>
    <w:rsid w:val="00663908"/>
    <w:rsid w:val="00663A58"/>
    <w:rsid w:val="00663D22"/>
    <w:rsid w:val="00663D7A"/>
    <w:rsid w:val="00663DAB"/>
    <w:rsid w:val="00663E1C"/>
    <w:rsid w:val="00663F2A"/>
    <w:rsid w:val="006641A5"/>
    <w:rsid w:val="006644D9"/>
    <w:rsid w:val="006645A5"/>
    <w:rsid w:val="00664678"/>
    <w:rsid w:val="006646F4"/>
    <w:rsid w:val="006647F4"/>
    <w:rsid w:val="0066492A"/>
    <w:rsid w:val="006649A3"/>
    <w:rsid w:val="00664C5C"/>
    <w:rsid w:val="00664DB0"/>
    <w:rsid w:val="00665040"/>
    <w:rsid w:val="00665229"/>
    <w:rsid w:val="00665316"/>
    <w:rsid w:val="00665441"/>
    <w:rsid w:val="006654E8"/>
    <w:rsid w:val="0066568F"/>
    <w:rsid w:val="006656CD"/>
    <w:rsid w:val="006656EA"/>
    <w:rsid w:val="00665AD6"/>
    <w:rsid w:val="00665CCE"/>
    <w:rsid w:val="00665E36"/>
    <w:rsid w:val="006660E2"/>
    <w:rsid w:val="00666140"/>
    <w:rsid w:val="006666A6"/>
    <w:rsid w:val="0066692E"/>
    <w:rsid w:val="00666E14"/>
    <w:rsid w:val="00666E49"/>
    <w:rsid w:val="00666F2A"/>
    <w:rsid w:val="006670CC"/>
    <w:rsid w:val="0066724F"/>
    <w:rsid w:val="0066725F"/>
    <w:rsid w:val="00667265"/>
    <w:rsid w:val="006672FC"/>
    <w:rsid w:val="00667378"/>
    <w:rsid w:val="0066745C"/>
    <w:rsid w:val="00667A27"/>
    <w:rsid w:val="00667A6E"/>
    <w:rsid w:val="00667C28"/>
    <w:rsid w:val="00667DDF"/>
    <w:rsid w:val="00670116"/>
    <w:rsid w:val="00670204"/>
    <w:rsid w:val="00670290"/>
    <w:rsid w:val="006704BF"/>
    <w:rsid w:val="00670646"/>
    <w:rsid w:val="00670793"/>
    <w:rsid w:val="00670AD6"/>
    <w:rsid w:val="00670B58"/>
    <w:rsid w:val="00670ECD"/>
    <w:rsid w:val="00671010"/>
    <w:rsid w:val="0067101D"/>
    <w:rsid w:val="0067106A"/>
    <w:rsid w:val="006713FA"/>
    <w:rsid w:val="0067175A"/>
    <w:rsid w:val="00671B4F"/>
    <w:rsid w:val="00671BA7"/>
    <w:rsid w:val="00672181"/>
    <w:rsid w:val="006721B5"/>
    <w:rsid w:val="006725CC"/>
    <w:rsid w:val="00672611"/>
    <w:rsid w:val="0067273D"/>
    <w:rsid w:val="00672966"/>
    <w:rsid w:val="00672E15"/>
    <w:rsid w:val="006730CE"/>
    <w:rsid w:val="00673199"/>
    <w:rsid w:val="0067328A"/>
    <w:rsid w:val="00673478"/>
    <w:rsid w:val="006735BC"/>
    <w:rsid w:val="006735C5"/>
    <w:rsid w:val="00673606"/>
    <w:rsid w:val="00673613"/>
    <w:rsid w:val="006737A1"/>
    <w:rsid w:val="00673B6C"/>
    <w:rsid w:val="00673BDE"/>
    <w:rsid w:val="00673C8C"/>
    <w:rsid w:val="00673CAA"/>
    <w:rsid w:val="00673D62"/>
    <w:rsid w:val="00673EB7"/>
    <w:rsid w:val="00673FBF"/>
    <w:rsid w:val="006740F1"/>
    <w:rsid w:val="00674207"/>
    <w:rsid w:val="00674233"/>
    <w:rsid w:val="00674305"/>
    <w:rsid w:val="0067439E"/>
    <w:rsid w:val="00674424"/>
    <w:rsid w:val="00674460"/>
    <w:rsid w:val="0067476F"/>
    <w:rsid w:val="006747FF"/>
    <w:rsid w:val="00674958"/>
    <w:rsid w:val="00674BC4"/>
    <w:rsid w:val="00674CAB"/>
    <w:rsid w:val="00674D3B"/>
    <w:rsid w:val="00674E54"/>
    <w:rsid w:val="00675287"/>
    <w:rsid w:val="00675396"/>
    <w:rsid w:val="006754D4"/>
    <w:rsid w:val="00675626"/>
    <w:rsid w:val="00675652"/>
    <w:rsid w:val="006756EE"/>
    <w:rsid w:val="006757BC"/>
    <w:rsid w:val="006757F5"/>
    <w:rsid w:val="006758E5"/>
    <w:rsid w:val="00675B58"/>
    <w:rsid w:val="00675B8F"/>
    <w:rsid w:val="00675BA2"/>
    <w:rsid w:val="00675C45"/>
    <w:rsid w:val="00675ECB"/>
    <w:rsid w:val="00675F7F"/>
    <w:rsid w:val="006761AB"/>
    <w:rsid w:val="00676450"/>
    <w:rsid w:val="0067649C"/>
    <w:rsid w:val="00676576"/>
    <w:rsid w:val="0067666D"/>
    <w:rsid w:val="006767B8"/>
    <w:rsid w:val="006768A2"/>
    <w:rsid w:val="006768A8"/>
    <w:rsid w:val="00676A26"/>
    <w:rsid w:val="00676B3D"/>
    <w:rsid w:val="00676BA6"/>
    <w:rsid w:val="00677725"/>
    <w:rsid w:val="006777CE"/>
    <w:rsid w:val="0067788F"/>
    <w:rsid w:val="00677A36"/>
    <w:rsid w:val="00677D34"/>
    <w:rsid w:val="00677D7D"/>
    <w:rsid w:val="00677F10"/>
    <w:rsid w:val="006800C5"/>
    <w:rsid w:val="0068013A"/>
    <w:rsid w:val="00680253"/>
    <w:rsid w:val="00680587"/>
    <w:rsid w:val="0068066A"/>
    <w:rsid w:val="00680691"/>
    <w:rsid w:val="00680702"/>
    <w:rsid w:val="006809D2"/>
    <w:rsid w:val="00680A97"/>
    <w:rsid w:val="00680AFF"/>
    <w:rsid w:val="00680C6F"/>
    <w:rsid w:val="00680F30"/>
    <w:rsid w:val="00680F81"/>
    <w:rsid w:val="0068102D"/>
    <w:rsid w:val="00681059"/>
    <w:rsid w:val="00681254"/>
    <w:rsid w:val="00681307"/>
    <w:rsid w:val="006819E3"/>
    <w:rsid w:val="00681BB6"/>
    <w:rsid w:val="00681CC5"/>
    <w:rsid w:val="00682085"/>
    <w:rsid w:val="006820C0"/>
    <w:rsid w:val="00682117"/>
    <w:rsid w:val="0068226B"/>
    <w:rsid w:val="006822FA"/>
    <w:rsid w:val="006825FC"/>
    <w:rsid w:val="00682E47"/>
    <w:rsid w:val="00682ED3"/>
    <w:rsid w:val="00682F94"/>
    <w:rsid w:val="00682FCB"/>
    <w:rsid w:val="006830A0"/>
    <w:rsid w:val="006834DB"/>
    <w:rsid w:val="00683B88"/>
    <w:rsid w:val="00683C44"/>
    <w:rsid w:val="00683CAF"/>
    <w:rsid w:val="00683D70"/>
    <w:rsid w:val="00683D7F"/>
    <w:rsid w:val="00683E9E"/>
    <w:rsid w:val="00684258"/>
    <w:rsid w:val="006845C9"/>
    <w:rsid w:val="006846A6"/>
    <w:rsid w:val="00684BC5"/>
    <w:rsid w:val="00684D06"/>
    <w:rsid w:val="00684DCF"/>
    <w:rsid w:val="00684E0D"/>
    <w:rsid w:val="0068537A"/>
    <w:rsid w:val="006853AC"/>
    <w:rsid w:val="006853FB"/>
    <w:rsid w:val="006853FF"/>
    <w:rsid w:val="00685568"/>
    <w:rsid w:val="00685645"/>
    <w:rsid w:val="0068566F"/>
    <w:rsid w:val="00685725"/>
    <w:rsid w:val="00685834"/>
    <w:rsid w:val="00685B6D"/>
    <w:rsid w:val="00685D3B"/>
    <w:rsid w:val="00685DB7"/>
    <w:rsid w:val="006860F3"/>
    <w:rsid w:val="006861B3"/>
    <w:rsid w:val="0068623E"/>
    <w:rsid w:val="00686366"/>
    <w:rsid w:val="0068653A"/>
    <w:rsid w:val="00686A14"/>
    <w:rsid w:val="00686AD4"/>
    <w:rsid w:val="00686DD5"/>
    <w:rsid w:val="00686F67"/>
    <w:rsid w:val="00686FAD"/>
    <w:rsid w:val="00686FAF"/>
    <w:rsid w:val="0068721F"/>
    <w:rsid w:val="00687456"/>
    <w:rsid w:val="0068767A"/>
    <w:rsid w:val="006878B2"/>
    <w:rsid w:val="00687A10"/>
    <w:rsid w:val="00687CD7"/>
    <w:rsid w:val="00690511"/>
    <w:rsid w:val="0069092D"/>
    <w:rsid w:val="00690AA8"/>
    <w:rsid w:val="00690D12"/>
    <w:rsid w:val="00690D8E"/>
    <w:rsid w:val="00690F0E"/>
    <w:rsid w:val="00691319"/>
    <w:rsid w:val="0069131C"/>
    <w:rsid w:val="006914FB"/>
    <w:rsid w:val="00691728"/>
    <w:rsid w:val="00691775"/>
    <w:rsid w:val="006919C5"/>
    <w:rsid w:val="006919E9"/>
    <w:rsid w:val="00691E35"/>
    <w:rsid w:val="00692298"/>
    <w:rsid w:val="0069246E"/>
    <w:rsid w:val="006925B4"/>
    <w:rsid w:val="006926E2"/>
    <w:rsid w:val="00692799"/>
    <w:rsid w:val="006927F0"/>
    <w:rsid w:val="006927F9"/>
    <w:rsid w:val="006929D2"/>
    <w:rsid w:val="00692A0D"/>
    <w:rsid w:val="00692AF8"/>
    <w:rsid w:val="00692BDC"/>
    <w:rsid w:val="00693077"/>
    <w:rsid w:val="00693179"/>
    <w:rsid w:val="00693295"/>
    <w:rsid w:val="00693299"/>
    <w:rsid w:val="0069342E"/>
    <w:rsid w:val="006934DE"/>
    <w:rsid w:val="00693529"/>
    <w:rsid w:val="00693575"/>
    <w:rsid w:val="006935E1"/>
    <w:rsid w:val="00693A5C"/>
    <w:rsid w:val="00693B6B"/>
    <w:rsid w:val="00693C79"/>
    <w:rsid w:val="00693D8F"/>
    <w:rsid w:val="00693F0A"/>
    <w:rsid w:val="006943E3"/>
    <w:rsid w:val="0069447C"/>
    <w:rsid w:val="006945F4"/>
    <w:rsid w:val="006948BC"/>
    <w:rsid w:val="006949AD"/>
    <w:rsid w:val="00694B0E"/>
    <w:rsid w:val="00694B1E"/>
    <w:rsid w:val="00694E1F"/>
    <w:rsid w:val="00694E55"/>
    <w:rsid w:val="006951E3"/>
    <w:rsid w:val="00695227"/>
    <w:rsid w:val="006956EE"/>
    <w:rsid w:val="00695900"/>
    <w:rsid w:val="00695A2A"/>
    <w:rsid w:val="00695D23"/>
    <w:rsid w:val="00696244"/>
    <w:rsid w:val="00696904"/>
    <w:rsid w:val="006969D6"/>
    <w:rsid w:val="00696B6A"/>
    <w:rsid w:val="00696D61"/>
    <w:rsid w:val="00696DD1"/>
    <w:rsid w:val="00697383"/>
    <w:rsid w:val="006974E0"/>
    <w:rsid w:val="0069755C"/>
    <w:rsid w:val="0069773A"/>
    <w:rsid w:val="00697807"/>
    <w:rsid w:val="0069791A"/>
    <w:rsid w:val="006979DC"/>
    <w:rsid w:val="00697A63"/>
    <w:rsid w:val="00697C00"/>
    <w:rsid w:val="00697C2C"/>
    <w:rsid w:val="00697E0B"/>
    <w:rsid w:val="00697F71"/>
    <w:rsid w:val="006A0344"/>
    <w:rsid w:val="006A04D8"/>
    <w:rsid w:val="006A05EF"/>
    <w:rsid w:val="006A0681"/>
    <w:rsid w:val="006A092C"/>
    <w:rsid w:val="006A0942"/>
    <w:rsid w:val="006A0C0A"/>
    <w:rsid w:val="006A0CB3"/>
    <w:rsid w:val="006A0DB1"/>
    <w:rsid w:val="006A0F62"/>
    <w:rsid w:val="006A11E0"/>
    <w:rsid w:val="006A136F"/>
    <w:rsid w:val="006A1500"/>
    <w:rsid w:val="006A18DD"/>
    <w:rsid w:val="006A19DC"/>
    <w:rsid w:val="006A1B43"/>
    <w:rsid w:val="006A1CD2"/>
    <w:rsid w:val="006A1E80"/>
    <w:rsid w:val="006A20BD"/>
    <w:rsid w:val="006A2266"/>
    <w:rsid w:val="006A2312"/>
    <w:rsid w:val="006A2347"/>
    <w:rsid w:val="006A24B3"/>
    <w:rsid w:val="006A257D"/>
    <w:rsid w:val="006A268C"/>
    <w:rsid w:val="006A2947"/>
    <w:rsid w:val="006A2BF5"/>
    <w:rsid w:val="006A2C88"/>
    <w:rsid w:val="006A2CEB"/>
    <w:rsid w:val="006A2D0E"/>
    <w:rsid w:val="006A2DBF"/>
    <w:rsid w:val="006A2E66"/>
    <w:rsid w:val="006A3000"/>
    <w:rsid w:val="006A30E8"/>
    <w:rsid w:val="006A3227"/>
    <w:rsid w:val="006A3396"/>
    <w:rsid w:val="006A383F"/>
    <w:rsid w:val="006A39A1"/>
    <w:rsid w:val="006A39BE"/>
    <w:rsid w:val="006A39BF"/>
    <w:rsid w:val="006A3A9C"/>
    <w:rsid w:val="006A3AAC"/>
    <w:rsid w:val="006A3F94"/>
    <w:rsid w:val="006A40D0"/>
    <w:rsid w:val="006A410C"/>
    <w:rsid w:val="006A4113"/>
    <w:rsid w:val="006A4393"/>
    <w:rsid w:val="006A4484"/>
    <w:rsid w:val="006A4674"/>
    <w:rsid w:val="006A494F"/>
    <w:rsid w:val="006A49B5"/>
    <w:rsid w:val="006A4F71"/>
    <w:rsid w:val="006A4FF3"/>
    <w:rsid w:val="006A503A"/>
    <w:rsid w:val="006A574B"/>
    <w:rsid w:val="006A5861"/>
    <w:rsid w:val="006A5911"/>
    <w:rsid w:val="006A592E"/>
    <w:rsid w:val="006A594A"/>
    <w:rsid w:val="006A5A17"/>
    <w:rsid w:val="006A5A45"/>
    <w:rsid w:val="006A5CA3"/>
    <w:rsid w:val="006A5CA6"/>
    <w:rsid w:val="006A5D5C"/>
    <w:rsid w:val="006A5E26"/>
    <w:rsid w:val="006A5E90"/>
    <w:rsid w:val="006A62DC"/>
    <w:rsid w:val="006A633F"/>
    <w:rsid w:val="006A64E6"/>
    <w:rsid w:val="006A65B0"/>
    <w:rsid w:val="006A6A29"/>
    <w:rsid w:val="006A6B28"/>
    <w:rsid w:val="006A6B3F"/>
    <w:rsid w:val="006A6B69"/>
    <w:rsid w:val="006A6C67"/>
    <w:rsid w:val="006A6EB9"/>
    <w:rsid w:val="006A70A2"/>
    <w:rsid w:val="006A71C2"/>
    <w:rsid w:val="006A74C0"/>
    <w:rsid w:val="006A7574"/>
    <w:rsid w:val="006A75B2"/>
    <w:rsid w:val="006A7CE0"/>
    <w:rsid w:val="006A7D7B"/>
    <w:rsid w:val="006A7F0A"/>
    <w:rsid w:val="006B0489"/>
    <w:rsid w:val="006B0512"/>
    <w:rsid w:val="006B051E"/>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23D"/>
    <w:rsid w:val="006B2354"/>
    <w:rsid w:val="006B237D"/>
    <w:rsid w:val="006B242D"/>
    <w:rsid w:val="006B2431"/>
    <w:rsid w:val="006B2526"/>
    <w:rsid w:val="006B25E3"/>
    <w:rsid w:val="006B2619"/>
    <w:rsid w:val="006B2B39"/>
    <w:rsid w:val="006B2C92"/>
    <w:rsid w:val="006B3018"/>
    <w:rsid w:val="006B3086"/>
    <w:rsid w:val="006B3493"/>
    <w:rsid w:val="006B34A4"/>
    <w:rsid w:val="006B3668"/>
    <w:rsid w:val="006B36A4"/>
    <w:rsid w:val="006B393F"/>
    <w:rsid w:val="006B3E23"/>
    <w:rsid w:val="006B3E55"/>
    <w:rsid w:val="006B401E"/>
    <w:rsid w:val="006B4126"/>
    <w:rsid w:val="006B41CF"/>
    <w:rsid w:val="006B44D6"/>
    <w:rsid w:val="006B44DE"/>
    <w:rsid w:val="006B45ED"/>
    <w:rsid w:val="006B46A6"/>
    <w:rsid w:val="006B47D1"/>
    <w:rsid w:val="006B48D7"/>
    <w:rsid w:val="006B4D21"/>
    <w:rsid w:val="006B501E"/>
    <w:rsid w:val="006B503D"/>
    <w:rsid w:val="006B5111"/>
    <w:rsid w:val="006B5113"/>
    <w:rsid w:val="006B55BE"/>
    <w:rsid w:val="006B5703"/>
    <w:rsid w:val="006B57E7"/>
    <w:rsid w:val="006B5961"/>
    <w:rsid w:val="006B5D7F"/>
    <w:rsid w:val="006B5FF4"/>
    <w:rsid w:val="006B609F"/>
    <w:rsid w:val="006B6333"/>
    <w:rsid w:val="006B6346"/>
    <w:rsid w:val="006B662D"/>
    <w:rsid w:val="006B6726"/>
    <w:rsid w:val="006B6AD0"/>
    <w:rsid w:val="006B6B2E"/>
    <w:rsid w:val="006B6BA3"/>
    <w:rsid w:val="006B6C83"/>
    <w:rsid w:val="006B6C95"/>
    <w:rsid w:val="006B6E48"/>
    <w:rsid w:val="006B7121"/>
    <w:rsid w:val="006B7157"/>
    <w:rsid w:val="006B725C"/>
    <w:rsid w:val="006B726B"/>
    <w:rsid w:val="006B741B"/>
    <w:rsid w:val="006B743C"/>
    <w:rsid w:val="006B75CC"/>
    <w:rsid w:val="006B75F1"/>
    <w:rsid w:val="006B7849"/>
    <w:rsid w:val="006B7864"/>
    <w:rsid w:val="006B7B10"/>
    <w:rsid w:val="006B7C6F"/>
    <w:rsid w:val="006C0081"/>
    <w:rsid w:val="006C0285"/>
    <w:rsid w:val="006C03B2"/>
    <w:rsid w:val="006C058A"/>
    <w:rsid w:val="006C0620"/>
    <w:rsid w:val="006C0653"/>
    <w:rsid w:val="006C083A"/>
    <w:rsid w:val="006C09DD"/>
    <w:rsid w:val="006C0B07"/>
    <w:rsid w:val="006C0B08"/>
    <w:rsid w:val="006C0C4B"/>
    <w:rsid w:val="006C0CC3"/>
    <w:rsid w:val="006C0CFB"/>
    <w:rsid w:val="006C0FF5"/>
    <w:rsid w:val="006C1120"/>
    <w:rsid w:val="006C1142"/>
    <w:rsid w:val="006C1226"/>
    <w:rsid w:val="006C164F"/>
    <w:rsid w:val="006C1697"/>
    <w:rsid w:val="006C1846"/>
    <w:rsid w:val="006C1A29"/>
    <w:rsid w:val="006C1AE9"/>
    <w:rsid w:val="006C1AFB"/>
    <w:rsid w:val="006C1B1B"/>
    <w:rsid w:val="006C1B3F"/>
    <w:rsid w:val="006C1E22"/>
    <w:rsid w:val="006C1E42"/>
    <w:rsid w:val="006C1F77"/>
    <w:rsid w:val="006C1FDD"/>
    <w:rsid w:val="006C22BD"/>
    <w:rsid w:val="006C240E"/>
    <w:rsid w:val="006C2506"/>
    <w:rsid w:val="006C2604"/>
    <w:rsid w:val="006C2C4D"/>
    <w:rsid w:val="006C324C"/>
    <w:rsid w:val="006C3309"/>
    <w:rsid w:val="006C33A2"/>
    <w:rsid w:val="006C3637"/>
    <w:rsid w:val="006C375B"/>
    <w:rsid w:val="006C3948"/>
    <w:rsid w:val="006C39BC"/>
    <w:rsid w:val="006C3BA5"/>
    <w:rsid w:val="006C3C05"/>
    <w:rsid w:val="006C3C60"/>
    <w:rsid w:val="006C3C77"/>
    <w:rsid w:val="006C3D1C"/>
    <w:rsid w:val="006C3E08"/>
    <w:rsid w:val="006C3E67"/>
    <w:rsid w:val="006C3E6F"/>
    <w:rsid w:val="006C3FF3"/>
    <w:rsid w:val="006C426B"/>
    <w:rsid w:val="006C427A"/>
    <w:rsid w:val="006C44D0"/>
    <w:rsid w:val="006C44D3"/>
    <w:rsid w:val="006C45C1"/>
    <w:rsid w:val="006C46E5"/>
    <w:rsid w:val="006C4A3C"/>
    <w:rsid w:val="006C4B0E"/>
    <w:rsid w:val="006C4B11"/>
    <w:rsid w:val="006C4CA3"/>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0CE"/>
    <w:rsid w:val="006C6162"/>
    <w:rsid w:val="006C6287"/>
    <w:rsid w:val="006C64F9"/>
    <w:rsid w:val="006C654C"/>
    <w:rsid w:val="006C658C"/>
    <w:rsid w:val="006C677C"/>
    <w:rsid w:val="006C67A2"/>
    <w:rsid w:val="006C6834"/>
    <w:rsid w:val="006C6A8C"/>
    <w:rsid w:val="006C6C89"/>
    <w:rsid w:val="006C6CEA"/>
    <w:rsid w:val="006C6E32"/>
    <w:rsid w:val="006C6E92"/>
    <w:rsid w:val="006C71B8"/>
    <w:rsid w:val="006C7305"/>
    <w:rsid w:val="006C732B"/>
    <w:rsid w:val="006C7341"/>
    <w:rsid w:val="006C7573"/>
    <w:rsid w:val="006C75C9"/>
    <w:rsid w:val="006C77C1"/>
    <w:rsid w:val="006C7A7F"/>
    <w:rsid w:val="006C7CAC"/>
    <w:rsid w:val="006C7CC2"/>
    <w:rsid w:val="006C7F29"/>
    <w:rsid w:val="006C7FB9"/>
    <w:rsid w:val="006D01AE"/>
    <w:rsid w:val="006D07D5"/>
    <w:rsid w:val="006D0846"/>
    <w:rsid w:val="006D08D2"/>
    <w:rsid w:val="006D0C09"/>
    <w:rsid w:val="006D0F49"/>
    <w:rsid w:val="006D10E7"/>
    <w:rsid w:val="006D1171"/>
    <w:rsid w:val="006D1401"/>
    <w:rsid w:val="006D1815"/>
    <w:rsid w:val="006D191F"/>
    <w:rsid w:val="006D19CF"/>
    <w:rsid w:val="006D1A0B"/>
    <w:rsid w:val="006D1A23"/>
    <w:rsid w:val="006D1ACF"/>
    <w:rsid w:val="006D1AFD"/>
    <w:rsid w:val="006D1DFA"/>
    <w:rsid w:val="006D1F1A"/>
    <w:rsid w:val="006D1F86"/>
    <w:rsid w:val="006D2039"/>
    <w:rsid w:val="006D209D"/>
    <w:rsid w:val="006D21FF"/>
    <w:rsid w:val="006D25B3"/>
    <w:rsid w:val="006D263E"/>
    <w:rsid w:val="006D2677"/>
    <w:rsid w:val="006D289A"/>
    <w:rsid w:val="006D2A92"/>
    <w:rsid w:val="006D2AB9"/>
    <w:rsid w:val="006D2B22"/>
    <w:rsid w:val="006D2C59"/>
    <w:rsid w:val="006D2D42"/>
    <w:rsid w:val="006D2EAF"/>
    <w:rsid w:val="006D2FE0"/>
    <w:rsid w:val="006D30C8"/>
    <w:rsid w:val="006D31AF"/>
    <w:rsid w:val="006D31DD"/>
    <w:rsid w:val="006D31EB"/>
    <w:rsid w:val="006D341F"/>
    <w:rsid w:val="006D3565"/>
    <w:rsid w:val="006D35CD"/>
    <w:rsid w:val="006D37F1"/>
    <w:rsid w:val="006D3C78"/>
    <w:rsid w:val="006D3D01"/>
    <w:rsid w:val="006D3D5F"/>
    <w:rsid w:val="006D3DDE"/>
    <w:rsid w:val="006D4133"/>
    <w:rsid w:val="006D41BF"/>
    <w:rsid w:val="006D4290"/>
    <w:rsid w:val="006D4373"/>
    <w:rsid w:val="006D4499"/>
    <w:rsid w:val="006D47FD"/>
    <w:rsid w:val="006D4894"/>
    <w:rsid w:val="006D48F7"/>
    <w:rsid w:val="006D492A"/>
    <w:rsid w:val="006D493C"/>
    <w:rsid w:val="006D49A8"/>
    <w:rsid w:val="006D4A10"/>
    <w:rsid w:val="006D4A66"/>
    <w:rsid w:val="006D4C61"/>
    <w:rsid w:val="006D4CDD"/>
    <w:rsid w:val="006D4E52"/>
    <w:rsid w:val="006D532D"/>
    <w:rsid w:val="006D53E0"/>
    <w:rsid w:val="006D5457"/>
    <w:rsid w:val="006D557A"/>
    <w:rsid w:val="006D576E"/>
    <w:rsid w:val="006D59BF"/>
    <w:rsid w:val="006D5A62"/>
    <w:rsid w:val="006D5CA1"/>
    <w:rsid w:val="006D5E0E"/>
    <w:rsid w:val="006D5E6E"/>
    <w:rsid w:val="006D5EB5"/>
    <w:rsid w:val="006D5EC2"/>
    <w:rsid w:val="006D5FEF"/>
    <w:rsid w:val="006D667A"/>
    <w:rsid w:val="006D6824"/>
    <w:rsid w:val="006D69B3"/>
    <w:rsid w:val="006D69C0"/>
    <w:rsid w:val="006D6A62"/>
    <w:rsid w:val="006D6A85"/>
    <w:rsid w:val="006D6CD7"/>
    <w:rsid w:val="006D6CFE"/>
    <w:rsid w:val="006D6D1D"/>
    <w:rsid w:val="006D6D27"/>
    <w:rsid w:val="006D6F60"/>
    <w:rsid w:val="006D72AB"/>
    <w:rsid w:val="006D72E1"/>
    <w:rsid w:val="006D7411"/>
    <w:rsid w:val="006D74A0"/>
    <w:rsid w:val="006D74C9"/>
    <w:rsid w:val="006D7549"/>
    <w:rsid w:val="006D7598"/>
    <w:rsid w:val="006D77C4"/>
    <w:rsid w:val="006D77CA"/>
    <w:rsid w:val="006D782E"/>
    <w:rsid w:val="006D787F"/>
    <w:rsid w:val="006D7984"/>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0CB4"/>
    <w:rsid w:val="006E0F54"/>
    <w:rsid w:val="006E1135"/>
    <w:rsid w:val="006E11DB"/>
    <w:rsid w:val="006E12BC"/>
    <w:rsid w:val="006E1469"/>
    <w:rsid w:val="006E176F"/>
    <w:rsid w:val="006E178F"/>
    <w:rsid w:val="006E1B09"/>
    <w:rsid w:val="006E1C34"/>
    <w:rsid w:val="006E1C4F"/>
    <w:rsid w:val="006E1CD5"/>
    <w:rsid w:val="006E1D79"/>
    <w:rsid w:val="006E1E45"/>
    <w:rsid w:val="006E22CC"/>
    <w:rsid w:val="006E2470"/>
    <w:rsid w:val="006E2619"/>
    <w:rsid w:val="006E268A"/>
    <w:rsid w:val="006E2D68"/>
    <w:rsid w:val="006E3644"/>
    <w:rsid w:val="006E3A6E"/>
    <w:rsid w:val="006E3BBF"/>
    <w:rsid w:val="006E3C07"/>
    <w:rsid w:val="006E3D3A"/>
    <w:rsid w:val="006E3D68"/>
    <w:rsid w:val="006E409D"/>
    <w:rsid w:val="006E43DC"/>
    <w:rsid w:val="006E4646"/>
    <w:rsid w:val="006E47A6"/>
    <w:rsid w:val="006E4AC1"/>
    <w:rsid w:val="006E4AE9"/>
    <w:rsid w:val="006E4AF9"/>
    <w:rsid w:val="006E4DFC"/>
    <w:rsid w:val="006E4F44"/>
    <w:rsid w:val="006E5006"/>
    <w:rsid w:val="006E5120"/>
    <w:rsid w:val="006E512D"/>
    <w:rsid w:val="006E5477"/>
    <w:rsid w:val="006E554E"/>
    <w:rsid w:val="006E5949"/>
    <w:rsid w:val="006E5A0A"/>
    <w:rsid w:val="006E5AFE"/>
    <w:rsid w:val="006E5CCF"/>
    <w:rsid w:val="006E5E03"/>
    <w:rsid w:val="006E5FDC"/>
    <w:rsid w:val="006E6255"/>
    <w:rsid w:val="006E63FA"/>
    <w:rsid w:val="006E64BD"/>
    <w:rsid w:val="006E696A"/>
    <w:rsid w:val="006E6AD1"/>
    <w:rsid w:val="006E6B15"/>
    <w:rsid w:val="006E6C16"/>
    <w:rsid w:val="006E6C33"/>
    <w:rsid w:val="006E6E0F"/>
    <w:rsid w:val="006E6E75"/>
    <w:rsid w:val="006E6F03"/>
    <w:rsid w:val="006E7127"/>
    <w:rsid w:val="006E71A8"/>
    <w:rsid w:val="006E73B2"/>
    <w:rsid w:val="006E7496"/>
    <w:rsid w:val="006E7883"/>
    <w:rsid w:val="006E7969"/>
    <w:rsid w:val="006E7B8E"/>
    <w:rsid w:val="006E7D32"/>
    <w:rsid w:val="006E7E49"/>
    <w:rsid w:val="006E7F71"/>
    <w:rsid w:val="006F0169"/>
    <w:rsid w:val="006F0189"/>
    <w:rsid w:val="006F0209"/>
    <w:rsid w:val="006F05C2"/>
    <w:rsid w:val="006F07A2"/>
    <w:rsid w:val="006F0814"/>
    <w:rsid w:val="006F090B"/>
    <w:rsid w:val="006F099C"/>
    <w:rsid w:val="006F0B33"/>
    <w:rsid w:val="006F0B57"/>
    <w:rsid w:val="006F0C12"/>
    <w:rsid w:val="006F0DB2"/>
    <w:rsid w:val="006F0E38"/>
    <w:rsid w:val="006F0EB1"/>
    <w:rsid w:val="006F0F9B"/>
    <w:rsid w:val="006F137F"/>
    <w:rsid w:val="006F14DA"/>
    <w:rsid w:val="006F1588"/>
    <w:rsid w:val="006F15C2"/>
    <w:rsid w:val="006F180F"/>
    <w:rsid w:val="006F196B"/>
    <w:rsid w:val="006F1B85"/>
    <w:rsid w:val="006F1D86"/>
    <w:rsid w:val="006F1DE0"/>
    <w:rsid w:val="006F1E30"/>
    <w:rsid w:val="006F1ECE"/>
    <w:rsid w:val="006F20A6"/>
    <w:rsid w:val="006F22DA"/>
    <w:rsid w:val="006F2491"/>
    <w:rsid w:val="006F267F"/>
    <w:rsid w:val="006F291E"/>
    <w:rsid w:val="006F2A6B"/>
    <w:rsid w:val="006F2A94"/>
    <w:rsid w:val="006F2BC7"/>
    <w:rsid w:val="006F2C55"/>
    <w:rsid w:val="006F2C93"/>
    <w:rsid w:val="006F2E44"/>
    <w:rsid w:val="006F3052"/>
    <w:rsid w:val="006F314D"/>
    <w:rsid w:val="006F31F5"/>
    <w:rsid w:val="006F3244"/>
    <w:rsid w:val="006F33BF"/>
    <w:rsid w:val="006F345A"/>
    <w:rsid w:val="006F3509"/>
    <w:rsid w:val="006F35B1"/>
    <w:rsid w:val="006F3725"/>
    <w:rsid w:val="006F3965"/>
    <w:rsid w:val="006F3967"/>
    <w:rsid w:val="006F3B01"/>
    <w:rsid w:val="006F3C66"/>
    <w:rsid w:val="006F3D69"/>
    <w:rsid w:val="006F3F05"/>
    <w:rsid w:val="006F3F98"/>
    <w:rsid w:val="006F4189"/>
    <w:rsid w:val="006F41EB"/>
    <w:rsid w:val="006F4244"/>
    <w:rsid w:val="006F42E9"/>
    <w:rsid w:val="006F468E"/>
    <w:rsid w:val="006F4734"/>
    <w:rsid w:val="006F4755"/>
    <w:rsid w:val="006F475C"/>
    <w:rsid w:val="006F4818"/>
    <w:rsid w:val="006F4FC5"/>
    <w:rsid w:val="006F4FD2"/>
    <w:rsid w:val="006F5305"/>
    <w:rsid w:val="006F53B9"/>
    <w:rsid w:val="006F53D0"/>
    <w:rsid w:val="006F5406"/>
    <w:rsid w:val="006F5425"/>
    <w:rsid w:val="006F557B"/>
    <w:rsid w:val="006F5674"/>
    <w:rsid w:val="006F574B"/>
    <w:rsid w:val="006F58C4"/>
    <w:rsid w:val="006F59BB"/>
    <w:rsid w:val="006F5A9D"/>
    <w:rsid w:val="006F5B41"/>
    <w:rsid w:val="006F5CD1"/>
    <w:rsid w:val="006F6001"/>
    <w:rsid w:val="006F647F"/>
    <w:rsid w:val="006F6689"/>
    <w:rsid w:val="006F6740"/>
    <w:rsid w:val="006F6768"/>
    <w:rsid w:val="006F695E"/>
    <w:rsid w:val="006F69DB"/>
    <w:rsid w:val="006F69FE"/>
    <w:rsid w:val="006F6FA1"/>
    <w:rsid w:val="006F6FEA"/>
    <w:rsid w:val="006F7055"/>
    <w:rsid w:val="006F70E1"/>
    <w:rsid w:val="006F70E2"/>
    <w:rsid w:val="006F7228"/>
    <w:rsid w:val="006F7427"/>
    <w:rsid w:val="006F746D"/>
    <w:rsid w:val="006F75C2"/>
    <w:rsid w:val="006F7676"/>
    <w:rsid w:val="006F777C"/>
    <w:rsid w:val="006F77E1"/>
    <w:rsid w:val="006F78E9"/>
    <w:rsid w:val="006F7A92"/>
    <w:rsid w:val="006F7E42"/>
    <w:rsid w:val="006F7F6A"/>
    <w:rsid w:val="00700042"/>
    <w:rsid w:val="0070013F"/>
    <w:rsid w:val="0070023A"/>
    <w:rsid w:val="007002A5"/>
    <w:rsid w:val="007002AE"/>
    <w:rsid w:val="007003B5"/>
    <w:rsid w:val="0070063F"/>
    <w:rsid w:val="0070065C"/>
    <w:rsid w:val="00700691"/>
    <w:rsid w:val="00700A26"/>
    <w:rsid w:val="00700C36"/>
    <w:rsid w:val="00700D76"/>
    <w:rsid w:val="00700ED3"/>
    <w:rsid w:val="00700F50"/>
    <w:rsid w:val="00700FA9"/>
    <w:rsid w:val="00701180"/>
    <w:rsid w:val="0070124B"/>
    <w:rsid w:val="007012A8"/>
    <w:rsid w:val="007013EC"/>
    <w:rsid w:val="00701610"/>
    <w:rsid w:val="007016BE"/>
    <w:rsid w:val="007017EA"/>
    <w:rsid w:val="0070181F"/>
    <w:rsid w:val="0070193E"/>
    <w:rsid w:val="00701A4B"/>
    <w:rsid w:val="00701B27"/>
    <w:rsid w:val="00701B31"/>
    <w:rsid w:val="00701BFD"/>
    <w:rsid w:val="00701E95"/>
    <w:rsid w:val="00701F97"/>
    <w:rsid w:val="00702082"/>
    <w:rsid w:val="007021CE"/>
    <w:rsid w:val="00702327"/>
    <w:rsid w:val="007027B9"/>
    <w:rsid w:val="007029F0"/>
    <w:rsid w:val="00702A19"/>
    <w:rsid w:val="00702C94"/>
    <w:rsid w:val="00702CFB"/>
    <w:rsid w:val="007032E6"/>
    <w:rsid w:val="007036E5"/>
    <w:rsid w:val="00703C26"/>
    <w:rsid w:val="00703CB0"/>
    <w:rsid w:val="00703D8A"/>
    <w:rsid w:val="00703DE0"/>
    <w:rsid w:val="00704123"/>
    <w:rsid w:val="00704641"/>
    <w:rsid w:val="007047A4"/>
    <w:rsid w:val="007047A7"/>
    <w:rsid w:val="007049C9"/>
    <w:rsid w:val="00704B21"/>
    <w:rsid w:val="00704C29"/>
    <w:rsid w:val="00704D48"/>
    <w:rsid w:val="007050A6"/>
    <w:rsid w:val="007051AD"/>
    <w:rsid w:val="0070525B"/>
    <w:rsid w:val="0070529C"/>
    <w:rsid w:val="007053D8"/>
    <w:rsid w:val="007053EB"/>
    <w:rsid w:val="007055F6"/>
    <w:rsid w:val="007056ED"/>
    <w:rsid w:val="007057AE"/>
    <w:rsid w:val="007057EA"/>
    <w:rsid w:val="007057F6"/>
    <w:rsid w:val="0070589C"/>
    <w:rsid w:val="00705B1D"/>
    <w:rsid w:val="00705B56"/>
    <w:rsid w:val="00705D28"/>
    <w:rsid w:val="0070610A"/>
    <w:rsid w:val="0070632C"/>
    <w:rsid w:val="007063B0"/>
    <w:rsid w:val="007063B6"/>
    <w:rsid w:val="007064B6"/>
    <w:rsid w:val="0070656D"/>
    <w:rsid w:val="00706675"/>
    <w:rsid w:val="00706850"/>
    <w:rsid w:val="007069EC"/>
    <w:rsid w:val="00706AC2"/>
    <w:rsid w:val="00706BED"/>
    <w:rsid w:val="00706C0D"/>
    <w:rsid w:val="00707051"/>
    <w:rsid w:val="00707070"/>
    <w:rsid w:val="00707311"/>
    <w:rsid w:val="0070743B"/>
    <w:rsid w:val="00707748"/>
    <w:rsid w:val="0070777E"/>
    <w:rsid w:val="0070788C"/>
    <w:rsid w:val="00707903"/>
    <w:rsid w:val="00707B13"/>
    <w:rsid w:val="00707CC2"/>
    <w:rsid w:val="00707EC9"/>
    <w:rsid w:val="00707F89"/>
    <w:rsid w:val="0071014C"/>
    <w:rsid w:val="007101A8"/>
    <w:rsid w:val="007101EE"/>
    <w:rsid w:val="00710616"/>
    <w:rsid w:val="00710765"/>
    <w:rsid w:val="0071079C"/>
    <w:rsid w:val="007108E1"/>
    <w:rsid w:val="00710919"/>
    <w:rsid w:val="00710994"/>
    <w:rsid w:val="007109CD"/>
    <w:rsid w:val="007109E3"/>
    <w:rsid w:val="00710A3E"/>
    <w:rsid w:val="00710B19"/>
    <w:rsid w:val="00710C39"/>
    <w:rsid w:val="00710C40"/>
    <w:rsid w:val="00710D33"/>
    <w:rsid w:val="00710D7F"/>
    <w:rsid w:val="00710E67"/>
    <w:rsid w:val="00710F00"/>
    <w:rsid w:val="0071127B"/>
    <w:rsid w:val="00711419"/>
    <w:rsid w:val="007114C7"/>
    <w:rsid w:val="0071162D"/>
    <w:rsid w:val="00711760"/>
    <w:rsid w:val="007118BC"/>
    <w:rsid w:val="0071196B"/>
    <w:rsid w:val="00711A0F"/>
    <w:rsid w:val="00711AE4"/>
    <w:rsid w:val="00711B30"/>
    <w:rsid w:val="00711D10"/>
    <w:rsid w:val="00711D49"/>
    <w:rsid w:val="00711D73"/>
    <w:rsid w:val="00711F1A"/>
    <w:rsid w:val="00712202"/>
    <w:rsid w:val="007122FC"/>
    <w:rsid w:val="007123DB"/>
    <w:rsid w:val="0071248F"/>
    <w:rsid w:val="00712541"/>
    <w:rsid w:val="00712A0F"/>
    <w:rsid w:val="00712C10"/>
    <w:rsid w:val="00712F48"/>
    <w:rsid w:val="00712FDB"/>
    <w:rsid w:val="007130D0"/>
    <w:rsid w:val="007131B0"/>
    <w:rsid w:val="0071342D"/>
    <w:rsid w:val="00713515"/>
    <w:rsid w:val="0071371F"/>
    <w:rsid w:val="0071374D"/>
    <w:rsid w:val="00713B6C"/>
    <w:rsid w:val="00713BD0"/>
    <w:rsid w:val="00713E3C"/>
    <w:rsid w:val="00713EC3"/>
    <w:rsid w:val="00714065"/>
    <w:rsid w:val="00714186"/>
    <w:rsid w:val="00714312"/>
    <w:rsid w:val="00714746"/>
    <w:rsid w:val="00714796"/>
    <w:rsid w:val="00714A71"/>
    <w:rsid w:val="00714BC8"/>
    <w:rsid w:val="00714D6A"/>
    <w:rsid w:val="00714DDF"/>
    <w:rsid w:val="00714EC2"/>
    <w:rsid w:val="00714F1A"/>
    <w:rsid w:val="00714FA0"/>
    <w:rsid w:val="007153B0"/>
    <w:rsid w:val="0071547E"/>
    <w:rsid w:val="00715504"/>
    <w:rsid w:val="00715748"/>
    <w:rsid w:val="0071581A"/>
    <w:rsid w:val="00715885"/>
    <w:rsid w:val="00715A6A"/>
    <w:rsid w:val="00715CD8"/>
    <w:rsid w:val="00715CF7"/>
    <w:rsid w:val="00715DD6"/>
    <w:rsid w:val="00715ED4"/>
    <w:rsid w:val="00715F49"/>
    <w:rsid w:val="007160E9"/>
    <w:rsid w:val="0071619B"/>
    <w:rsid w:val="00716324"/>
    <w:rsid w:val="007163BF"/>
    <w:rsid w:val="0071649C"/>
    <w:rsid w:val="007168F4"/>
    <w:rsid w:val="007169BA"/>
    <w:rsid w:val="00716B63"/>
    <w:rsid w:val="00716FC0"/>
    <w:rsid w:val="00717251"/>
    <w:rsid w:val="00717267"/>
    <w:rsid w:val="00717672"/>
    <w:rsid w:val="00717692"/>
    <w:rsid w:val="00717890"/>
    <w:rsid w:val="007178EE"/>
    <w:rsid w:val="00717A7F"/>
    <w:rsid w:val="00717B83"/>
    <w:rsid w:val="00717C07"/>
    <w:rsid w:val="00717D01"/>
    <w:rsid w:val="00717E5E"/>
    <w:rsid w:val="007200E8"/>
    <w:rsid w:val="007201E7"/>
    <w:rsid w:val="007202FD"/>
    <w:rsid w:val="007205D5"/>
    <w:rsid w:val="007205D9"/>
    <w:rsid w:val="00720659"/>
    <w:rsid w:val="0072070A"/>
    <w:rsid w:val="00720759"/>
    <w:rsid w:val="007207F5"/>
    <w:rsid w:val="007208BC"/>
    <w:rsid w:val="00720A0C"/>
    <w:rsid w:val="00720BB9"/>
    <w:rsid w:val="00720DD0"/>
    <w:rsid w:val="00720FC3"/>
    <w:rsid w:val="0072131D"/>
    <w:rsid w:val="007215A9"/>
    <w:rsid w:val="0072190B"/>
    <w:rsid w:val="00721A2A"/>
    <w:rsid w:val="00721AA0"/>
    <w:rsid w:val="00721BEA"/>
    <w:rsid w:val="00721C7A"/>
    <w:rsid w:val="00721CB7"/>
    <w:rsid w:val="00721DB3"/>
    <w:rsid w:val="00721E1D"/>
    <w:rsid w:val="00722251"/>
    <w:rsid w:val="00722260"/>
    <w:rsid w:val="007225EB"/>
    <w:rsid w:val="007228F0"/>
    <w:rsid w:val="007229E3"/>
    <w:rsid w:val="00722B72"/>
    <w:rsid w:val="00722BC0"/>
    <w:rsid w:val="00722BC8"/>
    <w:rsid w:val="00722BD3"/>
    <w:rsid w:val="00722CE7"/>
    <w:rsid w:val="00722E46"/>
    <w:rsid w:val="00723099"/>
    <w:rsid w:val="007231CD"/>
    <w:rsid w:val="007233B6"/>
    <w:rsid w:val="007234F8"/>
    <w:rsid w:val="0072350B"/>
    <w:rsid w:val="007237C9"/>
    <w:rsid w:val="0072382A"/>
    <w:rsid w:val="007238F1"/>
    <w:rsid w:val="00723AF6"/>
    <w:rsid w:val="00723DE9"/>
    <w:rsid w:val="00724218"/>
    <w:rsid w:val="00724426"/>
    <w:rsid w:val="00724437"/>
    <w:rsid w:val="007244BA"/>
    <w:rsid w:val="007245F9"/>
    <w:rsid w:val="0072461A"/>
    <w:rsid w:val="00724728"/>
    <w:rsid w:val="007247D7"/>
    <w:rsid w:val="007248F9"/>
    <w:rsid w:val="0072493A"/>
    <w:rsid w:val="00724B37"/>
    <w:rsid w:val="00724C3C"/>
    <w:rsid w:val="00724D58"/>
    <w:rsid w:val="00725068"/>
    <w:rsid w:val="007250CB"/>
    <w:rsid w:val="0072525E"/>
    <w:rsid w:val="0072560E"/>
    <w:rsid w:val="00725686"/>
    <w:rsid w:val="0072572A"/>
    <w:rsid w:val="00725849"/>
    <w:rsid w:val="007258A0"/>
    <w:rsid w:val="00725CB6"/>
    <w:rsid w:val="00725CD7"/>
    <w:rsid w:val="00725CDC"/>
    <w:rsid w:val="00725D0E"/>
    <w:rsid w:val="00725E58"/>
    <w:rsid w:val="007261F5"/>
    <w:rsid w:val="00726281"/>
    <w:rsid w:val="0072632F"/>
    <w:rsid w:val="007264A7"/>
    <w:rsid w:val="0072650B"/>
    <w:rsid w:val="00726537"/>
    <w:rsid w:val="0072665F"/>
    <w:rsid w:val="007266A0"/>
    <w:rsid w:val="0072690F"/>
    <w:rsid w:val="00726BCC"/>
    <w:rsid w:val="00726C51"/>
    <w:rsid w:val="00726D3C"/>
    <w:rsid w:val="007273EC"/>
    <w:rsid w:val="00727640"/>
    <w:rsid w:val="0072770A"/>
    <w:rsid w:val="007277C8"/>
    <w:rsid w:val="007278CC"/>
    <w:rsid w:val="007279F1"/>
    <w:rsid w:val="00727D2A"/>
    <w:rsid w:val="00727E9F"/>
    <w:rsid w:val="00727EC3"/>
    <w:rsid w:val="007305A9"/>
    <w:rsid w:val="007305C2"/>
    <w:rsid w:val="00730CB1"/>
    <w:rsid w:val="0073128B"/>
    <w:rsid w:val="00731292"/>
    <w:rsid w:val="007314CE"/>
    <w:rsid w:val="0073150C"/>
    <w:rsid w:val="00731573"/>
    <w:rsid w:val="0073171A"/>
    <w:rsid w:val="0073192F"/>
    <w:rsid w:val="00731999"/>
    <w:rsid w:val="00731D0D"/>
    <w:rsid w:val="00731D9D"/>
    <w:rsid w:val="00731DBC"/>
    <w:rsid w:val="00731FF6"/>
    <w:rsid w:val="00731FFC"/>
    <w:rsid w:val="0073209A"/>
    <w:rsid w:val="0073235E"/>
    <w:rsid w:val="007325D3"/>
    <w:rsid w:val="00732813"/>
    <w:rsid w:val="00732874"/>
    <w:rsid w:val="00732876"/>
    <w:rsid w:val="00732885"/>
    <w:rsid w:val="0073291E"/>
    <w:rsid w:val="00732A62"/>
    <w:rsid w:val="00732E0F"/>
    <w:rsid w:val="00733234"/>
    <w:rsid w:val="00733252"/>
    <w:rsid w:val="007335A7"/>
    <w:rsid w:val="00733652"/>
    <w:rsid w:val="007336DB"/>
    <w:rsid w:val="00733858"/>
    <w:rsid w:val="00733A05"/>
    <w:rsid w:val="00733A80"/>
    <w:rsid w:val="00733BF0"/>
    <w:rsid w:val="00733C22"/>
    <w:rsid w:val="00733C86"/>
    <w:rsid w:val="00733D38"/>
    <w:rsid w:val="00733E74"/>
    <w:rsid w:val="00734315"/>
    <w:rsid w:val="007343E7"/>
    <w:rsid w:val="0073451C"/>
    <w:rsid w:val="0073467A"/>
    <w:rsid w:val="0073487C"/>
    <w:rsid w:val="0073497A"/>
    <w:rsid w:val="00734CCE"/>
    <w:rsid w:val="00734D7B"/>
    <w:rsid w:val="007350C1"/>
    <w:rsid w:val="007352CC"/>
    <w:rsid w:val="00735304"/>
    <w:rsid w:val="0073532A"/>
    <w:rsid w:val="00735436"/>
    <w:rsid w:val="00735540"/>
    <w:rsid w:val="00735650"/>
    <w:rsid w:val="0073567D"/>
    <w:rsid w:val="00735920"/>
    <w:rsid w:val="00735934"/>
    <w:rsid w:val="00735944"/>
    <w:rsid w:val="00735946"/>
    <w:rsid w:val="007359CE"/>
    <w:rsid w:val="00735A1C"/>
    <w:rsid w:val="00735D94"/>
    <w:rsid w:val="00735E35"/>
    <w:rsid w:val="00736135"/>
    <w:rsid w:val="00736295"/>
    <w:rsid w:val="00736322"/>
    <w:rsid w:val="0073637C"/>
    <w:rsid w:val="00736886"/>
    <w:rsid w:val="007368C5"/>
    <w:rsid w:val="00736B97"/>
    <w:rsid w:val="00736D7B"/>
    <w:rsid w:val="00737102"/>
    <w:rsid w:val="007373B8"/>
    <w:rsid w:val="00737612"/>
    <w:rsid w:val="007377ED"/>
    <w:rsid w:val="00737944"/>
    <w:rsid w:val="007379C8"/>
    <w:rsid w:val="007379DF"/>
    <w:rsid w:val="00737B9A"/>
    <w:rsid w:val="00737CE2"/>
    <w:rsid w:val="00737DE0"/>
    <w:rsid w:val="00737E27"/>
    <w:rsid w:val="007401A6"/>
    <w:rsid w:val="00740258"/>
    <w:rsid w:val="00740589"/>
    <w:rsid w:val="0074067B"/>
    <w:rsid w:val="007406A2"/>
    <w:rsid w:val="007406C0"/>
    <w:rsid w:val="007406D4"/>
    <w:rsid w:val="00740A90"/>
    <w:rsid w:val="00740AC1"/>
    <w:rsid w:val="00740B5C"/>
    <w:rsid w:val="00740B83"/>
    <w:rsid w:val="00740BA4"/>
    <w:rsid w:val="00740BF9"/>
    <w:rsid w:val="0074108B"/>
    <w:rsid w:val="007410C0"/>
    <w:rsid w:val="0074112F"/>
    <w:rsid w:val="0074139F"/>
    <w:rsid w:val="00741434"/>
    <w:rsid w:val="007415B6"/>
    <w:rsid w:val="007415ED"/>
    <w:rsid w:val="00741613"/>
    <w:rsid w:val="007416A1"/>
    <w:rsid w:val="007417FA"/>
    <w:rsid w:val="007417FB"/>
    <w:rsid w:val="0074184A"/>
    <w:rsid w:val="007419E5"/>
    <w:rsid w:val="00741A56"/>
    <w:rsid w:val="00741ABC"/>
    <w:rsid w:val="00741B31"/>
    <w:rsid w:val="00741C90"/>
    <w:rsid w:val="00741CFA"/>
    <w:rsid w:val="00741E23"/>
    <w:rsid w:val="007420C9"/>
    <w:rsid w:val="0074226C"/>
    <w:rsid w:val="00742695"/>
    <w:rsid w:val="0074283A"/>
    <w:rsid w:val="00742A51"/>
    <w:rsid w:val="00742B2E"/>
    <w:rsid w:val="00742B7A"/>
    <w:rsid w:val="00742CD4"/>
    <w:rsid w:val="00742D26"/>
    <w:rsid w:val="00742E0B"/>
    <w:rsid w:val="0074319B"/>
    <w:rsid w:val="00743468"/>
    <w:rsid w:val="0074351A"/>
    <w:rsid w:val="0074352A"/>
    <w:rsid w:val="007436B1"/>
    <w:rsid w:val="007436D5"/>
    <w:rsid w:val="00743867"/>
    <w:rsid w:val="00743B11"/>
    <w:rsid w:val="00743EA5"/>
    <w:rsid w:val="00744055"/>
    <w:rsid w:val="007440CE"/>
    <w:rsid w:val="00744180"/>
    <w:rsid w:val="0074423F"/>
    <w:rsid w:val="0074443A"/>
    <w:rsid w:val="007445C6"/>
    <w:rsid w:val="00744634"/>
    <w:rsid w:val="0074471A"/>
    <w:rsid w:val="0074475B"/>
    <w:rsid w:val="00744965"/>
    <w:rsid w:val="00744B86"/>
    <w:rsid w:val="00744C35"/>
    <w:rsid w:val="00744E4F"/>
    <w:rsid w:val="00744F3A"/>
    <w:rsid w:val="00745019"/>
    <w:rsid w:val="00745227"/>
    <w:rsid w:val="00745241"/>
    <w:rsid w:val="00745430"/>
    <w:rsid w:val="0074544C"/>
    <w:rsid w:val="0074576E"/>
    <w:rsid w:val="007458E7"/>
    <w:rsid w:val="007459BA"/>
    <w:rsid w:val="00745A56"/>
    <w:rsid w:val="00745C0F"/>
    <w:rsid w:val="00745D41"/>
    <w:rsid w:val="00745E38"/>
    <w:rsid w:val="00745EBB"/>
    <w:rsid w:val="00745F57"/>
    <w:rsid w:val="00746167"/>
    <w:rsid w:val="00746199"/>
    <w:rsid w:val="0074631C"/>
    <w:rsid w:val="007464FA"/>
    <w:rsid w:val="0074655F"/>
    <w:rsid w:val="00746644"/>
    <w:rsid w:val="007467BC"/>
    <w:rsid w:val="007469CF"/>
    <w:rsid w:val="007470C0"/>
    <w:rsid w:val="007470D1"/>
    <w:rsid w:val="007470E1"/>
    <w:rsid w:val="00747446"/>
    <w:rsid w:val="0074788B"/>
    <w:rsid w:val="00747B57"/>
    <w:rsid w:val="00747BD8"/>
    <w:rsid w:val="00747D3F"/>
    <w:rsid w:val="00747D71"/>
    <w:rsid w:val="00747DB7"/>
    <w:rsid w:val="00747EEC"/>
    <w:rsid w:val="00747F05"/>
    <w:rsid w:val="00750041"/>
    <w:rsid w:val="007500A4"/>
    <w:rsid w:val="00750235"/>
    <w:rsid w:val="0075038A"/>
    <w:rsid w:val="007503B7"/>
    <w:rsid w:val="00750565"/>
    <w:rsid w:val="0075076E"/>
    <w:rsid w:val="0075097A"/>
    <w:rsid w:val="007509F9"/>
    <w:rsid w:val="00750B88"/>
    <w:rsid w:val="00750CE2"/>
    <w:rsid w:val="00750E65"/>
    <w:rsid w:val="007511A5"/>
    <w:rsid w:val="007511A8"/>
    <w:rsid w:val="0075130E"/>
    <w:rsid w:val="00751576"/>
    <w:rsid w:val="0075174D"/>
    <w:rsid w:val="007517C8"/>
    <w:rsid w:val="00751A68"/>
    <w:rsid w:val="00751B83"/>
    <w:rsid w:val="00751BEE"/>
    <w:rsid w:val="00751D55"/>
    <w:rsid w:val="00751ED5"/>
    <w:rsid w:val="00751F76"/>
    <w:rsid w:val="0075232F"/>
    <w:rsid w:val="0075233D"/>
    <w:rsid w:val="00752497"/>
    <w:rsid w:val="007524E2"/>
    <w:rsid w:val="00752688"/>
    <w:rsid w:val="00752AA5"/>
    <w:rsid w:val="00752ABC"/>
    <w:rsid w:val="00752B6B"/>
    <w:rsid w:val="00752C35"/>
    <w:rsid w:val="00752E4A"/>
    <w:rsid w:val="00752EFE"/>
    <w:rsid w:val="00752FE7"/>
    <w:rsid w:val="007531A3"/>
    <w:rsid w:val="007532E4"/>
    <w:rsid w:val="007533E3"/>
    <w:rsid w:val="00753905"/>
    <w:rsid w:val="00753AE7"/>
    <w:rsid w:val="00753F01"/>
    <w:rsid w:val="0075412E"/>
    <w:rsid w:val="007541F8"/>
    <w:rsid w:val="00754505"/>
    <w:rsid w:val="007545A4"/>
    <w:rsid w:val="007546F0"/>
    <w:rsid w:val="00754747"/>
    <w:rsid w:val="007547E8"/>
    <w:rsid w:val="007549BF"/>
    <w:rsid w:val="00754A37"/>
    <w:rsid w:val="00754ACE"/>
    <w:rsid w:val="00754D64"/>
    <w:rsid w:val="00754E3F"/>
    <w:rsid w:val="00754E49"/>
    <w:rsid w:val="00754F11"/>
    <w:rsid w:val="00754FCC"/>
    <w:rsid w:val="0075500A"/>
    <w:rsid w:val="00755420"/>
    <w:rsid w:val="00755559"/>
    <w:rsid w:val="0075582C"/>
    <w:rsid w:val="00755941"/>
    <w:rsid w:val="00755B06"/>
    <w:rsid w:val="00755B1F"/>
    <w:rsid w:val="00755BAC"/>
    <w:rsid w:val="00755C0B"/>
    <w:rsid w:val="00755D41"/>
    <w:rsid w:val="00755DEB"/>
    <w:rsid w:val="00755E06"/>
    <w:rsid w:val="00755F8B"/>
    <w:rsid w:val="0075603E"/>
    <w:rsid w:val="0075612F"/>
    <w:rsid w:val="0075641F"/>
    <w:rsid w:val="0075649C"/>
    <w:rsid w:val="007565E2"/>
    <w:rsid w:val="0075661C"/>
    <w:rsid w:val="00756810"/>
    <w:rsid w:val="00756903"/>
    <w:rsid w:val="00756CF3"/>
    <w:rsid w:val="00756F15"/>
    <w:rsid w:val="00756F1E"/>
    <w:rsid w:val="007570D5"/>
    <w:rsid w:val="0075712E"/>
    <w:rsid w:val="007571A8"/>
    <w:rsid w:val="007572E9"/>
    <w:rsid w:val="00757719"/>
    <w:rsid w:val="00757985"/>
    <w:rsid w:val="00757A61"/>
    <w:rsid w:val="00757BAC"/>
    <w:rsid w:val="00757C04"/>
    <w:rsid w:val="00757CD9"/>
    <w:rsid w:val="00757E00"/>
    <w:rsid w:val="00757E8E"/>
    <w:rsid w:val="00757E9F"/>
    <w:rsid w:val="00757FE8"/>
    <w:rsid w:val="007600CF"/>
    <w:rsid w:val="0076015A"/>
    <w:rsid w:val="0076019F"/>
    <w:rsid w:val="00760203"/>
    <w:rsid w:val="00760293"/>
    <w:rsid w:val="0076031F"/>
    <w:rsid w:val="00760637"/>
    <w:rsid w:val="00760731"/>
    <w:rsid w:val="00760756"/>
    <w:rsid w:val="007609E8"/>
    <w:rsid w:val="00760B19"/>
    <w:rsid w:val="00760D79"/>
    <w:rsid w:val="0076116A"/>
    <w:rsid w:val="00761295"/>
    <w:rsid w:val="007613AF"/>
    <w:rsid w:val="007613E0"/>
    <w:rsid w:val="0076145C"/>
    <w:rsid w:val="00761485"/>
    <w:rsid w:val="007617DB"/>
    <w:rsid w:val="007619FB"/>
    <w:rsid w:val="00761A37"/>
    <w:rsid w:val="00761E20"/>
    <w:rsid w:val="00761F4A"/>
    <w:rsid w:val="0076200C"/>
    <w:rsid w:val="007624AF"/>
    <w:rsid w:val="0076250A"/>
    <w:rsid w:val="00762924"/>
    <w:rsid w:val="0076295C"/>
    <w:rsid w:val="00762AD4"/>
    <w:rsid w:val="00762C59"/>
    <w:rsid w:val="00762CD2"/>
    <w:rsid w:val="00762DB9"/>
    <w:rsid w:val="00762DFB"/>
    <w:rsid w:val="00762EAC"/>
    <w:rsid w:val="00762FA7"/>
    <w:rsid w:val="00763055"/>
    <w:rsid w:val="00763131"/>
    <w:rsid w:val="00763432"/>
    <w:rsid w:val="00763448"/>
    <w:rsid w:val="007634DA"/>
    <w:rsid w:val="00763558"/>
    <w:rsid w:val="007638B7"/>
    <w:rsid w:val="00763B4D"/>
    <w:rsid w:val="00763B6E"/>
    <w:rsid w:val="00763BFF"/>
    <w:rsid w:val="00763EB7"/>
    <w:rsid w:val="00763F7C"/>
    <w:rsid w:val="00764043"/>
    <w:rsid w:val="0076407E"/>
    <w:rsid w:val="0076409E"/>
    <w:rsid w:val="00764236"/>
    <w:rsid w:val="007643F7"/>
    <w:rsid w:val="00764574"/>
    <w:rsid w:val="00764670"/>
    <w:rsid w:val="00764748"/>
    <w:rsid w:val="0076495A"/>
    <w:rsid w:val="00764CB4"/>
    <w:rsid w:val="00764D74"/>
    <w:rsid w:val="00764E44"/>
    <w:rsid w:val="00764EB8"/>
    <w:rsid w:val="00765098"/>
    <w:rsid w:val="007650A8"/>
    <w:rsid w:val="0076539C"/>
    <w:rsid w:val="00765530"/>
    <w:rsid w:val="0076566D"/>
    <w:rsid w:val="00765832"/>
    <w:rsid w:val="00765912"/>
    <w:rsid w:val="007659C9"/>
    <w:rsid w:val="00765AB1"/>
    <w:rsid w:val="00765C6F"/>
    <w:rsid w:val="00765CA6"/>
    <w:rsid w:val="00765DD0"/>
    <w:rsid w:val="00765FDB"/>
    <w:rsid w:val="00765FDC"/>
    <w:rsid w:val="007660D8"/>
    <w:rsid w:val="007660DF"/>
    <w:rsid w:val="00766207"/>
    <w:rsid w:val="007663A3"/>
    <w:rsid w:val="00766559"/>
    <w:rsid w:val="00766731"/>
    <w:rsid w:val="00766750"/>
    <w:rsid w:val="007668DE"/>
    <w:rsid w:val="00766978"/>
    <w:rsid w:val="007669CC"/>
    <w:rsid w:val="007669EF"/>
    <w:rsid w:val="00766B0E"/>
    <w:rsid w:val="00766BB8"/>
    <w:rsid w:val="00766BFB"/>
    <w:rsid w:val="00766DA1"/>
    <w:rsid w:val="00766ED2"/>
    <w:rsid w:val="00766FC4"/>
    <w:rsid w:val="00767205"/>
    <w:rsid w:val="00767237"/>
    <w:rsid w:val="0076731C"/>
    <w:rsid w:val="00767340"/>
    <w:rsid w:val="00767461"/>
    <w:rsid w:val="0076747C"/>
    <w:rsid w:val="007674C6"/>
    <w:rsid w:val="00767703"/>
    <w:rsid w:val="007678B6"/>
    <w:rsid w:val="00767990"/>
    <w:rsid w:val="0076799E"/>
    <w:rsid w:val="00767B20"/>
    <w:rsid w:val="007700C8"/>
    <w:rsid w:val="00770108"/>
    <w:rsid w:val="007701C9"/>
    <w:rsid w:val="0077026A"/>
    <w:rsid w:val="007702B9"/>
    <w:rsid w:val="007706BD"/>
    <w:rsid w:val="00770786"/>
    <w:rsid w:val="00770957"/>
    <w:rsid w:val="007709AF"/>
    <w:rsid w:val="007709DA"/>
    <w:rsid w:val="00770CEE"/>
    <w:rsid w:val="00770D2F"/>
    <w:rsid w:val="0077117C"/>
    <w:rsid w:val="007711B0"/>
    <w:rsid w:val="007711C6"/>
    <w:rsid w:val="0077127F"/>
    <w:rsid w:val="0077129C"/>
    <w:rsid w:val="0077138F"/>
    <w:rsid w:val="007715B8"/>
    <w:rsid w:val="0077182D"/>
    <w:rsid w:val="00771BDA"/>
    <w:rsid w:val="00771CBD"/>
    <w:rsid w:val="00771EFA"/>
    <w:rsid w:val="00771F98"/>
    <w:rsid w:val="00771F9F"/>
    <w:rsid w:val="007721AD"/>
    <w:rsid w:val="00772232"/>
    <w:rsid w:val="00772772"/>
    <w:rsid w:val="007728F4"/>
    <w:rsid w:val="00772A0E"/>
    <w:rsid w:val="00772D15"/>
    <w:rsid w:val="00772DC3"/>
    <w:rsid w:val="00772EAE"/>
    <w:rsid w:val="00773014"/>
    <w:rsid w:val="00773191"/>
    <w:rsid w:val="007731CB"/>
    <w:rsid w:val="007733C4"/>
    <w:rsid w:val="0077350D"/>
    <w:rsid w:val="0077381F"/>
    <w:rsid w:val="00773EC7"/>
    <w:rsid w:val="007742D2"/>
    <w:rsid w:val="0077439A"/>
    <w:rsid w:val="007743A1"/>
    <w:rsid w:val="0077442D"/>
    <w:rsid w:val="007744BE"/>
    <w:rsid w:val="007744EF"/>
    <w:rsid w:val="00774852"/>
    <w:rsid w:val="0077493A"/>
    <w:rsid w:val="00774A7E"/>
    <w:rsid w:val="00774AD2"/>
    <w:rsid w:val="00774BB2"/>
    <w:rsid w:val="00774CF7"/>
    <w:rsid w:val="00774D80"/>
    <w:rsid w:val="00774DFE"/>
    <w:rsid w:val="00774E5B"/>
    <w:rsid w:val="00774FF6"/>
    <w:rsid w:val="00775032"/>
    <w:rsid w:val="0077526A"/>
    <w:rsid w:val="00775291"/>
    <w:rsid w:val="0077540B"/>
    <w:rsid w:val="0077545C"/>
    <w:rsid w:val="00775668"/>
    <w:rsid w:val="0077572A"/>
    <w:rsid w:val="00775A02"/>
    <w:rsid w:val="00775B1D"/>
    <w:rsid w:val="00775BAA"/>
    <w:rsid w:val="00775D7C"/>
    <w:rsid w:val="00775DF1"/>
    <w:rsid w:val="00775EFD"/>
    <w:rsid w:val="00775F11"/>
    <w:rsid w:val="00776351"/>
    <w:rsid w:val="0077649E"/>
    <w:rsid w:val="007765E0"/>
    <w:rsid w:val="00776679"/>
    <w:rsid w:val="00776832"/>
    <w:rsid w:val="00776893"/>
    <w:rsid w:val="007768F2"/>
    <w:rsid w:val="00776901"/>
    <w:rsid w:val="00776977"/>
    <w:rsid w:val="00776AD5"/>
    <w:rsid w:val="00776C10"/>
    <w:rsid w:val="00776DDC"/>
    <w:rsid w:val="00776E2D"/>
    <w:rsid w:val="00776E9E"/>
    <w:rsid w:val="00776EF8"/>
    <w:rsid w:val="00776F98"/>
    <w:rsid w:val="00776FC3"/>
    <w:rsid w:val="00777053"/>
    <w:rsid w:val="00777140"/>
    <w:rsid w:val="00777157"/>
    <w:rsid w:val="007773A9"/>
    <w:rsid w:val="007775DE"/>
    <w:rsid w:val="00777841"/>
    <w:rsid w:val="00777A62"/>
    <w:rsid w:val="00777B46"/>
    <w:rsid w:val="00777B4C"/>
    <w:rsid w:val="00777BB5"/>
    <w:rsid w:val="00777EE9"/>
    <w:rsid w:val="007804DE"/>
    <w:rsid w:val="0078058E"/>
    <w:rsid w:val="00780621"/>
    <w:rsid w:val="00780980"/>
    <w:rsid w:val="007809E1"/>
    <w:rsid w:val="00780A03"/>
    <w:rsid w:val="00780AD5"/>
    <w:rsid w:val="00780AF4"/>
    <w:rsid w:val="00780B93"/>
    <w:rsid w:val="00780DF6"/>
    <w:rsid w:val="00780F3D"/>
    <w:rsid w:val="00780F61"/>
    <w:rsid w:val="007811CE"/>
    <w:rsid w:val="00781269"/>
    <w:rsid w:val="007812B4"/>
    <w:rsid w:val="0078146E"/>
    <w:rsid w:val="00781471"/>
    <w:rsid w:val="007814F9"/>
    <w:rsid w:val="0078165E"/>
    <w:rsid w:val="007816FD"/>
    <w:rsid w:val="007818C7"/>
    <w:rsid w:val="0078197C"/>
    <w:rsid w:val="00781B9A"/>
    <w:rsid w:val="00781BC7"/>
    <w:rsid w:val="00781BDB"/>
    <w:rsid w:val="00781C5D"/>
    <w:rsid w:val="00781DAD"/>
    <w:rsid w:val="00781F93"/>
    <w:rsid w:val="00781F95"/>
    <w:rsid w:val="0078243D"/>
    <w:rsid w:val="007824CA"/>
    <w:rsid w:val="007825C3"/>
    <w:rsid w:val="0078280D"/>
    <w:rsid w:val="00782870"/>
    <w:rsid w:val="00782AFB"/>
    <w:rsid w:val="00782C6B"/>
    <w:rsid w:val="00782D46"/>
    <w:rsid w:val="00782D8A"/>
    <w:rsid w:val="0078309C"/>
    <w:rsid w:val="007830CE"/>
    <w:rsid w:val="007831F1"/>
    <w:rsid w:val="00783320"/>
    <w:rsid w:val="00783349"/>
    <w:rsid w:val="007833C3"/>
    <w:rsid w:val="0078373C"/>
    <w:rsid w:val="007837BE"/>
    <w:rsid w:val="0078380D"/>
    <w:rsid w:val="007838A0"/>
    <w:rsid w:val="007839C7"/>
    <w:rsid w:val="00783ADE"/>
    <w:rsid w:val="00783C0D"/>
    <w:rsid w:val="00783D9B"/>
    <w:rsid w:val="00783E4F"/>
    <w:rsid w:val="00783FE8"/>
    <w:rsid w:val="00784112"/>
    <w:rsid w:val="0078420F"/>
    <w:rsid w:val="0078423E"/>
    <w:rsid w:val="007842FE"/>
    <w:rsid w:val="007843A4"/>
    <w:rsid w:val="0078440C"/>
    <w:rsid w:val="007844E7"/>
    <w:rsid w:val="007845E8"/>
    <w:rsid w:val="007846B4"/>
    <w:rsid w:val="00784702"/>
    <w:rsid w:val="00784820"/>
    <w:rsid w:val="00784C31"/>
    <w:rsid w:val="00784C96"/>
    <w:rsid w:val="00784EA1"/>
    <w:rsid w:val="00784ECF"/>
    <w:rsid w:val="00784FC7"/>
    <w:rsid w:val="00785037"/>
    <w:rsid w:val="0078512E"/>
    <w:rsid w:val="0078522C"/>
    <w:rsid w:val="0078537C"/>
    <w:rsid w:val="007853E7"/>
    <w:rsid w:val="00785458"/>
    <w:rsid w:val="00785632"/>
    <w:rsid w:val="007857D3"/>
    <w:rsid w:val="007859E1"/>
    <w:rsid w:val="00785A2C"/>
    <w:rsid w:val="00785B29"/>
    <w:rsid w:val="00785B66"/>
    <w:rsid w:val="00785C5B"/>
    <w:rsid w:val="00785E62"/>
    <w:rsid w:val="00786177"/>
    <w:rsid w:val="007861D1"/>
    <w:rsid w:val="00786272"/>
    <w:rsid w:val="007864B2"/>
    <w:rsid w:val="00786620"/>
    <w:rsid w:val="0078681A"/>
    <w:rsid w:val="007868B7"/>
    <w:rsid w:val="00786BC0"/>
    <w:rsid w:val="00786C2E"/>
    <w:rsid w:val="00786C74"/>
    <w:rsid w:val="00786D07"/>
    <w:rsid w:val="00786E1B"/>
    <w:rsid w:val="007875E7"/>
    <w:rsid w:val="00787736"/>
    <w:rsid w:val="00787A55"/>
    <w:rsid w:val="00787B26"/>
    <w:rsid w:val="00787F1C"/>
    <w:rsid w:val="00787FF1"/>
    <w:rsid w:val="007902CF"/>
    <w:rsid w:val="007904E7"/>
    <w:rsid w:val="0079050E"/>
    <w:rsid w:val="00790D7C"/>
    <w:rsid w:val="00791019"/>
    <w:rsid w:val="00791190"/>
    <w:rsid w:val="007912A1"/>
    <w:rsid w:val="007912F9"/>
    <w:rsid w:val="00791345"/>
    <w:rsid w:val="007915CF"/>
    <w:rsid w:val="007916D2"/>
    <w:rsid w:val="00791866"/>
    <w:rsid w:val="007919A8"/>
    <w:rsid w:val="00791A26"/>
    <w:rsid w:val="00791ADE"/>
    <w:rsid w:val="00791BE9"/>
    <w:rsid w:val="00791BEA"/>
    <w:rsid w:val="00791FD3"/>
    <w:rsid w:val="0079242C"/>
    <w:rsid w:val="007924B1"/>
    <w:rsid w:val="007926B7"/>
    <w:rsid w:val="007927C1"/>
    <w:rsid w:val="00792AD3"/>
    <w:rsid w:val="00792C2F"/>
    <w:rsid w:val="00792ECC"/>
    <w:rsid w:val="00792FF1"/>
    <w:rsid w:val="007935EA"/>
    <w:rsid w:val="007935FC"/>
    <w:rsid w:val="007936DF"/>
    <w:rsid w:val="00793774"/>
    <w:rsid w:val="007938B7"/>
    <w:rsid w:val="00793901"/>
    <w:rsid w:val="007939C7"/>
    <w:rsid w:val="00793CA6"/>
    <w:rsid w:val="00793F70"/>
    <w:rsid w:val="00794079"/>
    <w:rsid w:val="00794202"/>
    <w:rsid w:val="00794627"/>
    <w:rsid w:val="007946A9"/>
    <w:rsid w:val="007947FB"/>
    <w:rsid w:val="0079499B"/>
    <w:rsid w:val="00794A76"/>
    <w:rsid w:val="00794DFE"/>
    <w:rsid w:val="00795115"/>
    <w:rsid w:val="00795218"/>
    <w:rsid w:val="007954AC"/>
    <w:rsid w:val="00795644"/>
    <w:rsid w:val="00795804"/>
    <w:rsid w:val="00795809"/>
    <w:rsid w:val="00795A51"/>
    <w:rsid w:val="00795BA6"/>
    <w:rsid w:val="00795F92"/>
    <w:rsid w:val="00795FC4"/>
    <w:rsid w:val="00795FF7"/>
    <w:rsid w:val="0079601B"/>
    <w:rsid w:val="007962E1"/>
    <w:rsid w:val="007962F1"/>
    <w:rsid w:val="00796649"/>
    <w:rsid w:val="0079675E"/>
    <w:rsid w:val="0079676D"/>
    <w:rsid w:val="007967C2"/>
    <w:rsid w:val="007967DC"/>
    <w:rsid w:val="00796B15"/>
    <w:rsid w:val="00796E34"/>
    <w:rsid w:val="00796ED0"/>
    <w:rsid w:val="00797176"/>
    <w:rsid w:val="007977CB"/>
    <w:rsid w:val="00797D5D"/>
    <w:rsid w:val="00797DAA"/>
    <w:rsid w:val="00797E01"/>
    <w:rsid w:val="00797E03"/>
    <w:rsid w:val="00797F79"/>
    <w:rsid w:val="00797F92"/>
    <w:rsid w:val="00797FCF"/>
    <w:rsid w:val="007A037B"/>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E9"/>
    <w:rsid w:val="007A16F1"/>
    <w:rsid w:val="007A16FB"/>
    <w:rsid w:val="007A186B"/>
    <w:rsid w:val="007A1882"/>
    <w:rsid w:val="007A18CE"/>
    <w:rsid w:val="007A1B63"/>
    <w:rsid w:val="007A1FCD"/>
    <w:rsid w:val="007A2067"/>
    <w:rsid w:val="007A22D6"/>
    <w:rsid w:val="007A24E4"/>
    <w:rsid w:val="007A25C3"/>
    <w:rsid w:val="007A260C"/>
    <w:rsid w:val="007A262C"/>
    <w:rsid w:val="007A2668"/>
    <w:rsid w:val="007A27AE"/>
    <w:rsid w:val="007A2888"/>
    <w:rsid w:val="007A2969"/>
    <w:rsid w:val="007A2BFF"/>
    <w:rsid w:val="007A2D56"/>
    <w:rsid w:val="007A2F06"/>
    <w:rsid w:val="007A308E"/>
    <w:rsid w:val="007A32E9"/>
    <w:rsid w:val="007A3343"/>
    <w:rsid w:val="007A3395"/>
    <w:rsid w:val="007A3505"/>
    <w:rsid w:val="007A35BA"/>
    <w:rsid w:val="007A3B57"/>
    <w:rsid w:val="007A3BF2"/>
    <w:rsid w:val="007A3D27"/>
    <w:rsid w:val="007A42F7"/>
    <w:rsid w:val="007A4338"/>
    <w:rsid w:val="007A4565"/>
    <w:rsid w:val="007A4627"/>
    <w:rsid w:val="007A468B"/>
    <w:rsid w:val="007A49D5"/>
    <w:rsid w:val="007A49FE"/>
    <w:rsid w:val="007A4AF1"/>
    <w:rsid w:val="007A4B6B"/>
    <w:rsid w:val="007A4C1B"/>
    <w:rsid w:val="007A4CF1"/>
    <w:rsid w:val="007A4DD7"/>
    <w:rsid w:val="007A4EBA"/>
    <w:rsid w:val="007A4F86"/>
    <w:rsid w:val="007A506F"/>
    <w:rsid w:val="007A5288"/>
    <w:rsid w:val="007A5295"/>
    <w:rsid w:val="007A5537"/>
    <w:rsid w:val="007A5637"/>
    <w:rsid w:val="007A5800"/>
    <w:rsid w:val="007A5A68"/>
    <w:rsid w:val="007A5C80"/>
    <w:rsid w:val="007A5F87"/>
    <w:rsid w:val="007A6053"/>
    <w:rsid w:val="007A618D"/>
    <w:rsid w:val="007A61D5"/>
    <w:rsid w:val="007A6256"/>
    <w:rsid w:val="007A6333"/>
    <w:rsid w:val="007A6403"/>
    <w:rsid w:val="007A6477"/>
    <w:rsid w:val="007A650C"/>
    <w:rsid w:val="007A6589"/>
    <w:rsid w:val="007A66F5"/>
    <w:rsid w:val="007A67A5"/>
    <w:rsid w:val="007A6909"/>
    <w:rsid w:val="007A6A76"/>
    <w:rsid w:val="007A6C7F"/>
    <w:rsid w:val="007A6D83"/>
    <w:rsid w:val="007A6E07"/>
    <w:rsid w:val="007A6E79"/>
    <w:rsid w:val="007A6E88"/>
    <w:rsid w:val="007A6F04"/>
    <w:rsid w:val="007A6F8C"/>
    <w:rsid w:val="007A70AB"/>
    <w:rsid w:val="007A71FC"/>
    <w:rsid w:val="007A7228"/>
    <w:rsid w:val="007A727A"/>
    <w:rsid w:val="007A7440"/>
    <w:rsid w:val="007A7523"/>
    <w:rsid w:val="007A75A3"/>
    <w:rsid w:val="007A784C"/>
    <w:rsid w:val="007A7AD5"/>
    <w:rsid w:val="007A7AEC"/>
    <w:rsid w:val="007A7B4E"/>
    <w:rsid w:val="007A7CD5"/>
    <w:rsid w:val="007A7DB8"/>
    <w:rsid w:val="007A7DC8"/>
    <w:rsid w:val="007B01C7"/>
    <w:rsid w:val="007B0253"/>
    <w:rsid w:val="007B02C8"/>
    <w:rsid w:val="007B02DD"/>
    <w:rsid w:val="007B073B"/>
    <w:rsid w:val="007B08D8"/>
    <w:rsid w:val="007B0A7A"/>
    <w:rsid w:val="007B0C5C"/>
    <w:rsid w:val="007B1006"/>
    <w:rsid w:val="007B1061"/>
    <w:rsid w:val="007B111D"/>
    <w:rsid w:val="007B13C1"/>
    <w:rsid w:val="007B15D7"/>
    <w:rsid w:val="007B175F"/>
    <w:rsid w:val="007B1853"/>
    <w:rsid w:val="007B1E62"/>
    <w:rsid w:val="007B1F9A"/>
    <w:rsid w:val="007B2074"/>
    <w:rsid w:val="007B246B"/>
    <w:rsid w:val="007B2601"/>
    <w:rsid w:val="007B2638"/>
    <w:rsid w:val="007B2BB1"/>
    <w:rsid w:val="007B2D37"/>
    <w:rsid w:val="007B2D47"/>
    <w:rsid w:val="007B2DFF"/>
    <w:rsid w:val="007B2E18"/>
    <w:rsid w:val="007B2E4E"/>
    <w:rsid w:val="007B2FB5"/>
    <w:rsid w:val="007B3193"/>
    <w:rsid w:val="007B3310"/>
    <w:rsid w:val="007B3476"/>
    <w:rsid w:val="007B34CC"/>
    <w:rsid w:val="007B35C0"/>
    <w:rsid w:val="007B3635"/>
    <w:rsid w:val="007B39F9"/>
    <w:rsid w:val="007B3C33"/>
    <w:rsid w:val="007B3D2C"/>
    <w:rsid w:val="007B3E97"/>
    <w:rsid w:val="007B3F21"/>
    <w:rsid w:val="007B40B5"/>
    <w:rsid w:val="007B4147"/>
    <w:rsid w:val="007B4188"/>
    <w:rsid w:val="007B448A"/>
    <w:rsid w:val="007B44DC"/>
    <w:rsid w:val="007B4543"/>
    <w:rsid w:val="007B465D"/>
    <w:rsid w:val="007B469D"/>
    <w:rsid w:val="007B46A2"/>
    <w:rsid w:val="007B4847"/>
    <w:rsid w:val="007B4937"/>
    <w:rsid w:val="007B4ABD"/>
    <w:rsid w:val="007B4D3D"/>
    <w:rsid w:val="007B4E97"/>
    <w:rsid w:val="007B50D3"/>
    <w:rsid w:val="007B53F6"/>
    <w:rsid w:val="007B5420"/>
    <w:rsid w:val="007B550D"/>
    <w:rsid w:val="007B55D2"/>
    <w:rsid w:val="007B5A66"/>
    <w:rsid w:val="007B5CE3"/>
    <w:rsid w:val="007B5E34"/>
    <w:rsid w:val="007B5E7D"/>
    <w:rsid w:val="007B5EAE"/>
    <w:rsid w:val="007B6059"/>
    <w:rsid w:val="007B6238"/>
    <w:rsid w:val="007B630D"/>
    <w:rsid w:val="007B6347"/>
    <w:rsid w:val="007B6852"/>
    <w:rsid w:val="007B6D23"/>
    <w:rsid w:val="007B6F21"/>
    <w:rsid w:val="007B6FE4"/>
    <w:rsid w:val="007B6FEE"/>
    <w:rsid w:val="007B72B0"/>
    <w:rsid w:val="007B72C5"/>
    <w:rsid w:val="007B7340"/>
    <w:rsid w:val="007B75C2"/>
    <w:rsid w:val="007B7786"/>
    <w:rsid w:val="007B77E0"/>
    <w:rsid w:val="007B77FB"/>
    <w:rsid w:val="007B79EC"/>
    <w:rsid w:val="007B7A2E"/>
    <w:rsid w:val="007B7CEF"/>
    <w:rsid w:val="007B7D58"/>
    <w:rsid w:val="007B7E59"/>
    <w:rsid w:val="007B7EF4"/>
    <w:rsid w:val="007B7FB3"/>
    <w:rsid w:val="007C0142"/>
    <w:rsid w:val="007C0364"/>
    <w:rsid w:val="007C03E7"/>
    <w:rsid w:val="007C0628"/>
    <w:rsid w:val="007C0880"/>
    <w:rsid w:val="007C0A0B"/>
    <w:rsid w:val="007C0AE5"/>
    <w:rsid w:val="007C0B47"/>
    <w:rsid w:val="007C0B87"/>
    <w:rsid w:val="007C0BD2"/>
    <w:rsid w:val="007C0D0F"/>
    <w:rsid w:val="007C0F3A"/>
    <w:rsid w:val="007C0F83"/>
    <w:rsid w:val="007C0FA1"/>
    <w:rsid w:val="007C1054"/>
    <w:rsid w:val="007C1065"/>
    <w:rsid w:val="007C12F0"/>
    <w:rsid w:val="007C13F0"/>
    <w:rsid w:val="007C14BD"/>
    <w:rsid w:val="007C1504"/>
    <w:rsid w:val="007C1537"/>
    <w:rsid w:val="007C18DB"/>
    <w:rsid w:val="007C194F"/>
    <w:rsid w:val="007C198E"/>
    <w:rsid w:val="007C1B94"/>
    <w:rsid w:val="007C1E23"/>
    <w:rsid w:val="007C1FAB"/>
    <w:rsid w:val="007C22C6"/>
    <w:rsid w:val="007C2575"/>
    <w:rsid w:val="007C25ED"/>
    <w:rsid w:val="007C26AA"/>
    <w:rsid w:val="007C26FF"/>
    <w:rsid w:val="007C284A"/>
    <w:rsid w:val="007C2A39"/>
    <w:rsid w:val="007C2AAF"/>
    <w:rsid w:val="007C2B87"/>
    <w:rsid w:val="007C2D37"/>
    <w:rsid w:val="007C2D91"/>
    <w:rsid w:val="007C2DBC"/>
    <w:rsid w:val="007C301B"/>
    <w:rsid w:val="007C397A"/>
    <w:rsid w:val="007C399D"/>
    <w:rsid w:val="007C3A0E"/>
    <w:rsid w:val="007C3AB2"/>
    <w:rsid w:val="007C3C0A"/>
    <w:rsid w:val="007C3C91"/>
    <w:rsid w:val="007C3D88"/>
    <w:rsid w:val="007C3E93"/>
    <w:rsid w:val="007C3EE5"/>
    <w:rsid w:val="007C3F14"/>
    <w:rsid w:val="007C43BC"/>
    <w:rsid w:val="007C450E"/>
    <w:rsid w:val="007C453F"/>
    <w:rsid w:val="007C491B"/>
    <w:rsid w:val="007C4A56"/>
    <w:rsid w:val="007C4A9D"/>
    <w:rsid w:val="007C4EE1"/>
    <w:rsid w:val="007C508D"/>
    <w:rsid w:val="007C515A"/>
    <w:rsid w:val="007C52ED"/>
    <w:rsid w:val="007C52F0"/>
    <w:rsid w:val="007C5520"/>
    <w:rsid w:val="007C563D"/>
    <w:rsid w:val="007C56CE"/>
    <w:rsid w:val="007C58B7"/>
    <w:rsid w:val="007C58C4"/>
    <w:rsid w:val="007C5B55"/>
    <w:rsid w:val="007C5BA7"/>
    <w:rsid w:val="007C5CE6"/>
    <w:rsid w:val="007C5DB6"/>
    <w:rsid w:val="007C5E7E"/>
    <w:rsid w:val="007C6079"/>
    <w:rsid w:val="007C60FE"/>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C7F95"/>
    <w:rsid w:val="007D01B5"/>
    <w:rsid w:val="007D020B"/>
    <w:rsid w:val="007D02A6"/>
    <w:rsid w:val="007D02D4"/>
    <w:rsid w:val="007D0645"/>
    <w:rsid w:val="007D0766"/>
    <w:rsid w:val="007D0820"/>
    <w:rsid w:val="007D098C"/>
    <w:rsid w:val="007D09CD"/>
    <w:rsid w:val="007D0F04"/>
    <w:rsid w:val="007D10ED"/>
    <w:rsid w:val="007D10EF"/>
    <w:rsid w:val="007D11B6"/>
    <w:rsid w:val="007D1290"/>
    <w:rsid w:val="007D12EE"/>
    <w:rsid w:val="007D149C"/>
    <w:rsid w:val="007D163B"/>
    <w:rsid w:val="007D1689"/>
    <w:rsid w:val="007D16C6"/>
    <w:rsid w:val="007D186B"/>
    <w:rsid w:val="007D1B7C"/>
    <w:rsid w:val="007D1B95"/>
    <w:rsid w:val="007D214A"/>
    <w:rsid w:val="007D22E0"/>
    <w:rsid w:val="007D2493"/>
    <w:rsid w:val="007D2620"/>
    <w:rsid w:val="007D27B8"/>
    <w:rsid w:val="007D28FE"/>
    <w:rsid w:val="007D2B0D"/>
    <w:rsid w:val="007D2CBD"/>
    <w:rsid w:val="007D2FB5"/>
    <w:rsid w:val="007D2FD3"/>
    <w:rsid w:val="007D3174"/>
    <w:rsid w:val="007D33F0"/>
    <w:rsid w:val="007D357E"/>
    <w:rsid w:val="007D365C"/>
    <w:rsid w:val="007D3706"/>
    <w:rsid w:val="007D3889"/>
    <w:rsid w:val="007D38B7"/>
    <w:rsid w:val="007D399D"/>
    <w:rsid w:val="007D39D7"/>
    <w:rsid w:val="007D3A1C"/>
    <w:rsid w:val="007D3AE2"/>
    <w:rsid w:val="007D418E"/>
    <w:rsid w:val="007D421E"/>
    <w:rsid w:val="007D432F"/>
    <w:rsid w:val="007D449E"/>
    <w:rsid w:val="007D478D"/>
    <w:rsid w:val="007D4838"/>
    <w:rsid w:val="007D492A"/>
    <w:rsid w:val="007D4956"/>
    <w:rsid w:val="007D498B"/>
    <w:rsid w:val="007D4D6D"/>
    <w:rsid w:val="007D4D97"/>
    <w:rsid w:val="007D4E93"/>
    <w:rsid w:val="007D4FF2"/>
    <w:rsid w:val="007D5033"/>
    <w:rsid w:val="007D510D"/>
    <w:rsid w:val="007D510F"/>
    <w:rsid w:val="007D512C"/>
    <w:rsid w:val="007D526F"/>
    <w:rsid w:val="007D5273"/>
    <w:rsid w:val="007D53A8"/>
    <w:rsid w:val="007D5531"/>
    <w:rsid w:val="007D56FB"/>
    <w:rsid w:val="007D572D"/>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7B"/>
    <w:rsid w:val="007D73B2"/>
    <w:rsid w:val="007D73C7"/>
    <w:rsid w:val="007D7522"/>
    <w:rsid w:val="007D76BE"/>
    <w:rsid w:val="007D782F"/>
    <w:rsid w:val="007D7D54"/>
    <w:rsid w:val="007E0126"/>
    <w:rsid w:val="007E0162"/>
    <w:rsid w:val="007E0169"/>
    <w:rsid w:val="007E0566"/>
    <w:rsid w:val="007E059A"/>
    <w:rsid w:val="007E05CC"/>
    <w:rsid w:val="007E068B"/>
    <w:rsid w:val="007E0845"/>
    <w:rsid w:val="007E08F5"/>
    <w:rsid w:val="007E0986"/>
    <w:rsid w:val="007E0C21"/>
    <w:rsid w:val="007E0C3A"/>
    <w:rsid w:val="007E0C8C"/>
    <w:rsid w:val="007E1012"/>
    <w:rsid w:val="007E1101"/>
    <w:rsid w:val="007E110D"/>
    <w:rsid w:val="007E126A"/>
    <w:rsid w:val="007E1445"/>
    <w:rsid w:val="007E1479"/>
    <w:rsid w:val="007E1615"/>
    <w:rsid w:val="007E1632"/>
    <w:rsid w:val="007E1766"/>
    <w:rsid w:val="007E17B9"/>
    <w:rsid w:val="007E1A55"/>
    <w:rsid w:val="007E1CB1"/>
    <w:rsid w:val="007E1D0C"/>
    <w:rsid w:val="007E1E14"/>
    <w:rsid w:val="007E1EBF"/>
    <w:rsid w:val="007E1F17"/>
    <w:rsid w:val="007E1FA7"/>
    <w:rsid w:val="007E201B"/>
    <w:rsid w:val="007E20F1"/>
    <w:rsid w:val="007E2146"/>
    <w:rsid w:val="007E2429"/>
    <w:rsid w:val="007E2727"/>
    <w:rsid w:val="007E29F1"/>
    <w:rsid w:val="007E2B64"/>
    <w:rsid w:val="007E2B9D"/>
    <w:rsid w:val="007E2EBD"/>
    <w:rsid w:val="007E2FC8"/>
    <w:rsid w:val="007E312B"/>
    <w:rsid w:val="007E3182"/>
    <w:rsid w:val="007E3298"/>
    <w:rsid w:val="007E3350"/>
    <w:rsid w:val="007E335D"/>
    <w:rsid w:val="007E3594"/>
    <w:rsid w:val="007E35B4"/>
    <w:rsid w:val="007E3604"/>
    <w:rsid w:val="007E36CB"/>
    <w:rsid w:val="007E36F8"/>
    <w:rsid w:val="007E3B89"/>
    <w:rsid w:val="007E3E1C"/>
    <w:rsid w:val="007E4180"/>
    <w:rsid w:val="007E42F2"/>
    <w:rsid w:val="007E440D"/>
    <w:rsid w:val="007E4692"/>
    <w:rsid w:val="007E48CD"/>
    <w:rsid w:val="007E48D2"/>
    <w:rsid w:val="007E48E4"/>
    <w:rsid w:val="007E4B1C"/>
    <w:rsid w:val="007E4D5F"/>
    <w:rsid w:val="007E4D9A"/>
    <w:rsid w:val="007E531F"/>
    <w:rsid w:val="007E558D"/>
    <w:rsid w:val="007E5634"/>
    <w:rsid w:val="007E5641"/>
    <w:rsid w:val="007E56DE"/>
    <w:rsid w:val="007E56EC"/>
    <w:rsid w:val="007E5833"/>
    <w:rsid w:val="007E58B9"/>
    <w:rsid w:val="007E5C1F"/>
    <w:rsid w:val="007E5D16"/>
    <w:rsid w:val="007E5FFD"/>
    <w:rsid w:val="007E60A5"/>
    <w:rsid w:val="007E619C"/>
    <w:rsid w:val="007E6239"/>
    <w:rsid w:val="007E648D"/>
    <w:rsid w:val="007E64E7"/>
    <w:rsid w:val="007E6735"/>
    <w:rsid w:val="007E67F4"/>
    <w:rsid w:val="007E6978"/>
    <w:rsid w:val="007E6BA0"/>
    <w:rsid w:val="007E6E1F"/>
    <w:rsid w:val="007E7070"/>
    <w:rsid w:val="007E732C"/>
    <w:rsid w:val="007E732E"/>
    <w:rsid w:val="007E7353"/>
    <w:rsid w:val="007E741E"/>
    <w:rsid w:val="007E7B2B"/>
    <w:rsid w:val="007E7C39"/>
    <w:rsid w:val="007E7C56"/>
    <w:rsid w:val="007E7C76"/>
    <w:rsid w:val="007E7CA4"/>
    <w:rsid w:val="007E7DFF"/>
    <w:rsid w:val="007E7E6F"/>
    <w:rsid w:val="007F0251"/>
    <w:rsid w:val="007F03A0"/>
    <w:rsid w:val="007F03D1"/>
    <w:rsid w:val="007F043A"/>
    <w:rsid w:val="007F055D"/>
    <w:rsid w:val="007F05E0"/>
    <w:rsid w:val="007F0B77"/>
    <w:rsid w:val="007F0B82"/>
    <w:rsid w:val="007F0BAD"/>
    <w:rsid w:val="007F0DD3"/>
    <w:rsid w:val="007F1083"/>
    <w:rsid w:val="007F116A"/>
    <w:rsid w:val="007F1218"/>
    <w:rsid w:val="007F133E"/>
    <w:rsid w:val="007F1670"/>
    <w:rsid w:val="007F18C0"/>
    <w:rsid w:val="007F1967"/>
    <w:rsid w:val="007F1D13"/>
    <w:rsid w:val="007F1D6C"/>
    <w:rsid w:val="007F1F83"/>
    <w:rsid w:val="007F2477"/>
    <w:rsid w:val="007F2766"/>
    <w:rsid w:val="007F280E"/>
    <w:rsid w:val="007F2952"/>
    <w:rsid w:val="007F2AD2"/>
    <w:rsid w:val="007F2DBB"/>
    <w:rsid w:val="007F2E32"/>
    <w:rsid w:val="007F2ED4"/>
    <w:rsid w:val="007F3271"/>
    <w:rsid w:val="007F33A7"/>
    <w:rsid w:val="007F3622"/>
    <w:rsid w:val="007F36BB"/>
    <w:rsid w:val="007F38AE"/>
    <w:rsid w:val="007F3960"/>
    <w:rsid w:val="007F3ACC"/>
    <w:rsid w:val="007F3BF5"/>
    <w:rsid w:val="007F3C65"/>
    <w:rsid w:val="007F3E5B"/>
    <w:rsid w:val="007F3FB0"/>
    <w:rsid w:val="007F4127"/>
    <w:rsid w:val="007F417C"/>
    <w:rsid w:val="007F4296"/>
    <w:rsid w:val="007F434D"/>
    <w:rsid w:val="007F43A9"/>
    <w:rsid w:val="007F4737"/>
    <w:rsid w:val="007F4796"/>
    <w:rsid w:val="007F4974"/>
    <w:rsid w:val="007F4A14"/>
    <w:rsid w:val="007F4E24"/>
    <w:rsid w:val="007F4E55"/>
    <w:rsid w:val="007F4E92"/>
    <w:rsid w:val="007F53A3"/>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AD2"/>
    <w:rsid w:val="007F6E92"/>
    <w:rsid w:val="007F70D6"/>
    <w:rsid w:val="007F7237"/>
    <w:rsid w:val="007F751F"/>
    <w:rsid w:val="007F761F"/>
    <w:rsid w:val="007F7662"/>
    <w:rsid w:val="007F7733"/>
    <w:rsid w:val="007F77C8"/>
    <w:rsid w:val="007F7845"/>
    <w:rsid w:val="007F7864"/>
    <w:rsid w:val="007F795B"/>
    <w:rsid w:val="007F7D21"/>
    <w:rsid w:val="007F7E2F"/>
    <w:rsid w:val="00800104"/>
    <w:rsid w:val="00800184"/>
    <w:rsid w:val="00800312"/>
    <w:rsid w:val="00800412"/>
    <w:rsid w:val="0080061D"/>
    <w:rsid w:val="00800994"/>
    <w:rsid w:val="00800D5F"/>
    <w:rsid w:val="00800D8A"/>
    <w:rsid w:val="00800EFA"/>
    <w:rsid w:val="00801077"/>
    <w:rsid w:val="00801125"/>
    <w:rsid w:val="008012E9"/>
    <w:rsid w:val="00801320"/>
    <w:rsid w:val="0080133A"/>
    <w:rsid w:val="00801382"/>
    <w:rsid w:val="008013B8"/>
    <w:rsid w:val="008016C8"/>
    <w:rsid w:val="0080178D"/>
    <w:rsid w:val="0080179D"/>
    <w:rsid w:val="00801838"/>
    <w:rsid w:val="008018DC"/>
    <w:rsid w:val="00801A19"/>
    <w:rsid w:val="00801A2C"/>
    <w:rsid w:val="00801B78"/>
    <w:rsid w:val="00801C52"/>
    <w:rsid w:val="00801C55"/>
    <w:rsid w:val="00802193"/>
    <w:rsid w:val="008021B3"/>
    <w:rsid w:val="008021FC"/>
    <w:rsid w:val="0080220C"/>
    <w:rsid w:val="00802410"/>
    <w:rsid w:val="0080270F"/>
    <w:rsid w:val="00802D2F"/>
    <w:rsid w:val="00802D6F"/>
    <w:rsid w:val="00802E38"/>
    <w:rsid w:val="00802F32"/>
    <w:rsid w:val="00802FDA"/>
    <w:rsid w:val="00803160"/>
    <w:rsid w:val="00803376"/>
    <w:rsid w:val="008033F6"/>
    <w:rsid w:val="008034BD"/>
    <w:rsid w:val="0080369E"/>
    <w:rsid w:val="008036F8"/>
    <w:rsid w:val="0080397E"/>
    <w:rsid w:val="00803E2E"/>
    <w:rsid w:val="00803EAD"/>
    <w:rsid w:val="00803FD6"/>
    <w:rsid w:val="00804099"/>
    <w:rsid w:val="0080413B"/>
    <w:rsid w:val="00804180"/>
    <w:rsid w:val="008041DE"/>
    <w:rsid w:val="008041E1"/>
    <w:rsid w:val="008042BD"/>
    <w:rsid w:val="0080430F"/>
    <w:rsid w:val="0080432D"/>
    <w:rsid w:val="0080438F"/>
    <w:rsid w:val="00804421"/>
    <w:rsid w:val="00804658"/>
    <w:rsid w:val="00804765"/>
    <w:rsid w:val="008047AD"/>
    <w:rsid w:val="00804867"/>
    <w:rsid w:val="00804B28"/>
    <w:rsid w:val="00804B2F"/>
    <w:rsid w:val="00804C41"/>
    <w:rsid w:val="00804C59"/>
    <w:rsid w:val="00804DC1"/>
    <w:rsid w:val="00804E30"/>
    <w:rsid w:val="008050E9"/>
    <w:rsid w:val="0080515E"/>
    <w:rsid w:val="008052DC"/>
    <w:rsid w:val="0080531D"/>
    <w:rsid w:val="0080537F"/>
    <w:rsid w:val="008053AD"/>
    <w:rsid w:val="00805420"/>
    <w:rsid w:val="00805458"/>
    <w:rsid w:val="008056ED"/>
    <w:rsid w:val="008059E5"/>
    <w:rsid w:val="00805C10"/>
    <w:rsid w:val="00805CEA"/>
    <w:rsid w:val="00805D11"/>
    <w:rsid w:val="00805EF2"/>
    <w:rsid w:val="008064BB"/>
    <w:rsid w:val="0080656E"/>
    <w:rsid w:val="00806677"/>
    <w:rsid w:val="00806979"/>
    <w:rsid w:val="0080699F"/>
    <w:rsid w:val="00806C4D"/>
    <w:rsid w:val="00806CC3"/>
    <w:rsid w:val="00806D29"/>
    <w:rsid w:val="00806F5E"/>
    <w:rsid w:val="00807011"/>
    <w:rsid w:val="008070B3"/>
    <w:rsid w:val="0080727F"/>
    <w:rsid w:val="00807365"/>
    <w:rsid w:val="0080770D"/>
    <w:rsid w:val="00807726"/>
    <w:rsid w:val="00807A91"/>
    <w:rsid w:val="00807D28"/>
    <w:rsid w:val="00807D5E"/>
    <w:rsid w:val="00807DD7"/>
    <w:rsid w:val="00807E1B"/>
    <w:rsid w:val="00807E3E"/>
    <w:rsid w:val="008100D3"/>
    <w:rsid w:val="008100D4"/>
    <w:rsid w:val="0081010A"/>
    <w:rsid w:val="0081012C"/>
    <w:rsid w:val="0081036B"/>
    <w:rsid w:val="00810372"/>
    <w:rsid w:val="00810453"/>
    <w:rsid w:val="00810A97"/>
    <w:rsid w:val="00810CCF"/>
    <w:rsid w:val="00810DE9"/>
    <w:rsid w:val="00810EAE"/>
    <w:rsid w:val="00810EE2"/>
    <w:rsid w:val="00811036"/>
    <w:rsid w:val="00811236"/>
    <w:rsid w:val="008112DB"/>
    <w:rsid w:val="008116A4"/>
    <w:rsid w:val="008119C0"/>
    <w:rsid w:val="00811CFC"/>
    <w:rsid w:val="00811E7A"/>
    <w:rsid w:val="00812027"/>
    <w:rsid w:val="008123D5"/>
    <w:rsid w:val="008124A8"/>
    <w:rsid w:val="008124FE"/>
    <w:rsid w:val="0081260A"/>
    <w:rsid w:val="008127B0"/>
    <w:rsid w:val="00812EBC"/>
    <w:rsid w:val="00812FE3"/>
    <w:rsid w:val="00813251"/>
    <w:rsid w:val="008132B0"/>
    <w:rsid w:val="0081374A"/>
    <w:rsid w:val="00813C04"/>
    <w:rsid w:val="00813C95"/>
    <w:rsid w:val="00813CE0"/>
    <w:rsid w:val="00813EB6"/>
    <w:rsid w:val="00813EFC"/>
    <w:rsid w:val="00813F15"/>
    <w:rsid w:val="00813F4B"/>
    <w:rsid w:val="00814072"/>
    <w:rsid w:val="008142CD"/>
    <w:rsid w:val="0081433F"/>
    <w:rsid w:val="008144E6"/>
    <w:rsid w:val="00814500"/>
    <w:rsid w:val="0081465B"/>
    <w:rsid w:val="00814935"/>
    <w:rsid w:val="008149B4"/>
    <w:rsid w:val="00814B38"/>
    <w:rsid w:val="00814B62"/>
    <w:rsid w:val="00814B65"/>
    <w:rsid w:val="00814BD6"/>
    <w:rsid w:val="00814D2B"/>
    <w:rsid w:val="00814D69"/>
    <w:rsid w:val="00814F32"/>
    <w:rsid w:val="008151AD"/>
    <w:rsid w:val="0081529F"/>
    <w:rsid w:val="008152F4"/>
    <w:rsid w:val="008153F0"/>
    <w:rsid w:val="0081541B"/>
    <w:rsid w:val="008154B6"/>
    <w:rsid w:val="008155E8"/>
    <w:rsid w:val="00815706"/>
    <w:rsid w:val="0081574C"/>
    <w:rsid w:val="00815918"/>
    <w:rsid w:val="00815A3E"/>
    <w:rsid w:val="00815B93"/>
    <w:rsid w:val="00815D64"/>
    <w:rsid w:val="00815E79"/>
    <w:rsid w:val="00816292"/>
    <w:rsid w:val="00816599"/>
    <w:rsid w:val="00816A54"/>
    <w:rsid w:val="00816AA0"/>
    <w:rsid w:val="00816AC6"/>
    <w:rsid w:val="00816B4F"/>
    <w:rsid w:val="00816C26"/>
    <w:rsid w:val="00816CA3"/>
    <w:rsid w:val="00816D94"/>
    <w:rsid w:val="00816D9C"/>
    <w:rsid w:val="00816F4D"/>
    <w:rsid w:val="00816F69"/>
    <w:rsid w:val="00816FA4"/>
    <w:rsid w:val="00817151"/>
    <w:rsid w:val="008171F7"/>
    <w:rsid w:val="0081787C"/>
    <w:rsid w:val="00817B00"/>
    <w:rsid w:val="00817B8F"/>
    <w:rsid w:val="00817C8D"/>
    <w:rsid w:val="00817C96"/>
    <w:rsid w:val="00817CB0"/>
    <w:rsid w:val="00817D2A"/>
    <w:rsid w:val="00817F27"/>
    <w:rsid w:val="008202C3"/>
    <w:rsid w:val="00820604"/>
    <w:rsid w:val="00820980"/>
    <w:rsid w:val="00820A96"/>
    <w:rsid w:val="00820BA5"/>
    <w:rsid w:val="00820D24"/>
    <w:rsid w:val="00820EF9"/>
    <w:rsid w:val="00820FD4"/>
    <w:rsid w:val="00821094"/>
    <w:rsid w:val="00821610"/>
    <w:rsid w:val="00821675"/>
    <w:rsid w:val="00821681"/>
    <w:rsid w:val="008216E2"/>
    <w:rsid w:val="0082172C"/>
    <w:rsid w:val="0082180C"/>
    <w:rsid w:val="0082181D"/>
    <w:rsid w:val="0082184D"/>
    <w:rsid w:val="00821A22"/>
    <w:rsid w:val="00821AFE"/>
    <w:rsid w:val="00821B42"/>
    <w:rsid w:val="00821B88"/>
    <w:rsid w:val="00821DC0"/>
    <w:rsid w:val="00821F12"/>
    <w:rsid w:val="00822131"/>
    <w:rsid w:val="0082217B"/>
    <w:rsid w:val="0082222C"/>
    <w:rsid w:val="00822689"/>
    <w:rsid w:val="0082284D"/>
    <w:rsid w:val="00822A76"/>
    <w:rsid w:val="00822AD0"/>
    <w:rsid w:val="00823335"/>
    <w:rsid w:val="008233B2"/>
    <w:rsid w:val="008235DE"/>
    <w:rsid w:val="008235E4"/>
    <w:rsid w:val="0082379E"/>
    <w:rsid w:val="008237B2"/>
    <w:rsid w:val="008237FF"/>
    <w:rsid w:val="00823964"/>
    <w:rsid w:val="00823AEB"/>
    <w:rsid w:val="00823B2A"/>
    <w:rsid w:val="00823CF2"/>
    <w:rsid w:val="00823F5C"/>
    <w:rsid w:val="00823F61"/>
    <w:rsid w:val="00823F6F"/>
    <w:rsid w:val="0082412D"/>
    <w:rsid w:val="00824216"/>
    <w:rsid w:val="00824453"/>
    <w:rsid w:val="0082449E"/>
    <w:rsid w:val="00824765"/>
    <w:rsid w:val="00824767"/>
    <w:rsid w:val="008247A4"/>
    <w:rsid w:val="008248BA"/>
    <w:rsid w:val="008249FF"/>
    <w:rsid w:val="00824DBB"/>
    <w:rsid w:val="00824F1C"/>
    <w:rsid w:val="0082500A"/>
    <w:rsid w:val="00825040"/>
    <w:rsid w:val="008251EC"/>
    <w:rsid w:val="00825469"/>
    <w:rsid w:val="00825511"/>
    <w:rsid w:val="008255F6"/>
    <w:rsid w:val="00825639"/>
    <w:rsid w:val="00825693"/>
    <w:rsid w:val="008257FB"/>
    <w:rsid w:val="00825998"/>
    <w:rsid w:val="008259D9"/>
    <w:rsid w:val="00825D45"/>
    <w:rsid w:val="00825DC5"/>
    <w:rsid w:val="00825E67"/>
    <w:rsid w:val="00825EEF"/>
    <w:rsid w:val="00825F52"/>
    <w:rsid w:val="00826204"/>
    <w:rsid w:val="008263E0"/>
    <w:rsid w:val="008264D9"/>
    <w:rsid w:val="008267D3"/>
    <w:rsid w:val="00826958"/>
    <w:rsid w:val="00826D90"/>
    <w:rsid w:val="00827015"/>
    <w:rsid w:val="00827109"/>
    <w:rsid w:val="00827166"/>
    <w:rsid w:val="008272E9"/>
    <w:rsid w:val="0082772B"/>
    <w:rsid w:val="00827A41"/>
    <w:rsid w:val="00827AF3"/>
    <w:rsid w:val="0083064C"/>
    <w:rsid w:val="008306FA"/>
    <w:rsid w:val="00830975"/>
    <w:rsid w:val="00830C8A"/>
    <w:rsid w:val="00830FE8"/>
    <w:rsid w:val="00831691"/>
    <w:rsid w:val="00831738"/>
    <w:rsid w:val="0083179C"/>
    <w:rsid w:val="008318A0"/>
    <w:rsid w:val="00831A03"/>
    <w:rsid w:val="00831CBC"/>
    <w:rsid w:val="00831E30"/>
    <w:rsid w:val="00831EF7"/>
    <w:rsid w:val="00832092"/>
    <w:rsid w:val="0083213B"/>
    <w:rsid w:val="00832142"/>
    <w:rsid w:val="008321AA"/>
    <w:rsid w:val="008324C6"/>
    <w:rsid w:val="00832A41"/>
    <w:rsid w:val="00832C18"/>
    <w:rsid w:val="00832CAF"/>
    <w:rsid w:val="00832D2E"/>
    <w:rsid w:val="00833028"/>
    <w:rsid w:val="00833067"/>
    <w:rsid w:val="0083311A"/>
    <w:rsid w:val="008332CA"/>
    <w:rsid w:val="00833813"/>
    <w:rsid w:val="0083381B"/>
    <w:rsid w:val="00833BD9"/>
    <w:rsid w:val="00833C05"/>
    <w:rsid w:val="00833D91"/>
    <w:rsid w:val="00833ECB"/>
    <w:rsid w:val="0083400F"/>
    <w:rsid w:val="0083417A"/>
    <w:rsid w:val="0083422F"/>
    <w:rsid w:val="00834476"/>
    <w:rsid w:val="00834512"/>
    <w:rsid w:val="00834741"/>
    <w:rsid w:val="00834756"/>
    <w:rsid w:val="008349E7"/>
    <w:rsid w:val="00834B30"/>
    <w:rsid w:val="00834B8D"/>
    <w:rsid w:val="0083502E"/>
    <w:rsid w:val="008350E9"/>
    <w:rsid w:val="00835120"/>
    <w:rsid w:val="00835388"/>
    <w:rsid w:val="00835390"/>
    <w:rsid w:val="00835508"/>
    <w:rsid w:val="008355E2"/>
    <w:rsid w:val="0083586A"/>
    <w:rsid w:val="00835A29"/>
    <w:rsid w:val="00835B08"/>
    <w:rsid w:val="00835B82"/>
    <w:rsid w:val="00836133"/>
    <w:rsid w:val="00836215"/>
    <w:rsid w:val="008362F7"/>
    <w:rsid w:val="008364F7"/>
    <w:rsid w:val="0083657B"/>
    <w:rsid w:val="00836733"/>
    <w:rsid w:val="00836917"/>
    <w:rsid w:val="00836A03"/>
    <w:rsid w:val="00836A74"/>
    <w:rsid w:val="00836B5B"/>
    <w:rsid w:val="00836BFE"/>
    <w:rsid w:val="00836CB9"/>
    <w:rsid w:val="00836E6C"/>
    <w:rsid w:val="00837088"/>
    <w:rsid w:val="008372A3"/>
    <w:rsid w:val="0083768C"/>
    <w:rsid w:val="008376C1"/>
    <w:rsid w:val="00837749"/>
    <w:rsid w:val="00837AB1"/>
    <w:rsid w:val="00837B64"/>
    <w:rsid w:val="00837C80"/>
    <w:rsid w:val="00837D40"/>
    <w:rsid w:val="00837D43"/>
    <w:rsid w:val="00837E87"/>
    <w:rsid w:val="008401C3"/>
    <w:rsid w:val="008402DA"/>
    <w:rsid w:val="00840453"/>
    <w:rsid w:val="008404CA"/>
    <w:rsid w:val="008404D7"/>
    <w:rsid w:val="00840634"/>
    <w:rsid w:val="00840A68"/>
    <w:rsid w:val="00840A83"/>
    <w:rsid w:val="00840D46"/>
    <w:rsid w:val="008411E2"/>
    <w:rsid w:val="0084130C"/>
    <w:rsid w:val="00841573"/>
    <w:rsid w:val="00841819"/>
    <w:rsid w:val="0084186E"/>
    <w:rsid w:val="00841891"/>
    <w:rsid w:val="008419A1"/>
    <w:rsid w:val="00841B8D"/>
    <w:rsid w:val="00841D0D"/>
    <w:rsid w:val="00841D4D"/>
    <w:rsid w:val="00841DEC"/>
    <w:rsid w:val="00841E79"/>
    <w:rsid w:val="00841EE6"/>
    <w:rsid w:val="00841FA0"/>
    <w:rsid w:val="00842061"/>
    <w:rsid w:val="008421F9"/>
    <w:rsid w:val="00842237"/>
    <w:rsid w:val="008424C6"/>
    <w:rsid w:val="00842678"/>
    <w:rsid w:val="0084296C"/>
    <w:rsid w:val="0084297A"/>
    <w:rsid w:val="00842B49"/>
    <w:rsid w:val="00842DB7"/>
    <w:rsid w:val="00842E1E"/>
    <w:rsid w:val="00842F8D"/>
    <w:rsid w:val="0084303E"/>
    <w:rsid w:val="008434B0"/>
    <w:rsid w:val="008434BD"/>
    <w:rsid w:val="00843522"/>
    <w:rsid w:val="0084355A"/>
    <w:rsid w:val="0084385A"/>
    <w:rsid w:val="0084387F"/>
    <w:rsid w:val="00843AFD"/>
    <w:rsid w:val="00843B2C"/>
    <w:rsid w:val="00843CF8"/>
    <w:rsid w:val="0084404A"/>
    <w:rsid w:val="008441DC"/>
    <w:rsid w:val="00844303"/>
    <w:rsid w:val="00844453"/>
    <w:rsid w:val="008444F8"/>
    <w:rsid w:val="008445D2"/>
    <w:rsid w:val="00844750"/>
    <w:rsid w:val="00844833"/>
    <w:rsid w:val="00844864"/>
    <w:rsid w:val="00844D91"/>
    <w:rsid w:val="00844E47"/>
    <w:rsid w:val="008450C2"/>
    <w:rsid w:val="0084527F"/>
    <w:rsid w:val="008452EC"/>
    <w:rsid w:val="0084592C"/>
    <w:rsid w:val="00845A7B"/>
    <w:rsid w:val="00845A92"/>
    <w:rsid w:val="00845AE1"/>
    <w:rsid w:val="00845E1D"/>
    <w:rsid w:val="00845F51"/>
    <w:rsid w:val="00845F9A"/>
    <w:rsid w:val="00846106"/>
    <w:rsid w:val="00846273"/>
    <w:rsid w:val="00846467"/>
    <w:rsid w:val="00846661"/>
    <w:rsid w:val="00846AC4"/>
    <w:rsid w:val="00846C2D"/>
    <w:rsid w:val="00846C77"/>
    <w:rsid w:val="00846D26"/>
    <w:rsid w:val="00846E99"/>
    <w:rsid w:val="00847420"/>
    <w:rsid w:val="00847458"/>
    <w:rsid w:val="00847473"/>
    <w:rsid w:val="00847964"/>
    <w:rsid w:val="00847991"/>
    <w:rsid w:val="00847C4E"/>
    <w:rsid w:val="00847E24"/>
    <w:rsid w:val="00847E6C"/>
    <w:rsid w:val="00847F69"/>
    <w:rsid w:val="00847FF0"/>
    <w:rsid w:val="008503E7"/>
    <w:rsid w:val="008504D6"/>
    <w:rsid w:val="00850568"/>
    <w:rsid w:val="0085065C"/>
    <w:rsid w:val="00850677"/>
    <w:rsid w:val="00850A04"/>
    <w:rsid w:val="00850A10"/>
    <w:rsid w:val="00850AE8"/>
    <w:rsid w:val="00850B13"/>
    <w:rsid w:val="00850D07"/>
    <w:rsid w:val="00851695"/>
    <w:rsid w:val="0085172F"/>
    <w:rsid w:val="0085189A"/>
    <w:rsid w:val="0085196E"/>
    <w:rsid w:val="00851B22"/>
    <w:rsid w:val="00852047"/>
    <w:rsid w:val="00852338"/>
    <w:rsid w:val="00852619"/>
    <w:rsid w:val="00852AA6"/>
    <w:rsid w:val="00852B54"/>
    <w:rsid w:val="00852D79"/>
    <w:rsid w:val="00852EE2"/>
    <w:rsid w:val="00852FAF"/>
    <w:rsid w:val="008532A7"/>
    <w:rsid w:val="00853509"/>
    <w:rsid w:val="00853A94"/>
    <w:rsid w:val="00853B6F"/>
    <w:rsid w:val="00853BDF"/>
    <w:rsid w:val="00853C3A"/>
    <w:rsid w:val="00853C45"/>
    <w:rsid w:val="00853CDB"/>
    <w:rsid w:val="00853E31"/>
    <w:rsid w:val="00854090"/>
    <w:rsid w:val="008540C8"/>
    <w:rsid w:val="0085443F"/>
    <w:rsid w:val="00854983"/>
    <w:rsid w:val="008549E7"/>
    <w:rsid w:val="00854A91"/>
    <w:rsid w:val="00854E0E"/>
    <w:rsid w:val="00854EA9"/>
    <w:rsid w:val="008551D7"/>
    <w:rsid w:val="00855314"/>
    <w:rsid w:val="00855366"/>
    <w:rsid w:val="00855396"/>
    <w:rsid w:val="00855643"/>
    <w:rsid w:val="00855A7A"/>
    <w:rsid w:val="00855C87"/>
    <w:rsid w:val="00855D03"/>
    <w:rsid w:val="00855E77"/>
    <w:rsid w:val="008561D0"/>
    <w:rsid w:val="008561D7"/>
    <w:rsid w:val="00856301"/>
    <w:rsid w:val="00856377"/>
    <w:rsid w:val="00856471"/>
    <w:rsid w:val="00856499"/>
    <w:rsid w:val="008566BF"/>
    <w:rsid w:val="008569DF"/>
    <w:rsid w:val="00856A3D"/>
    <w:rsid w:val="00856D2B"/>
    <w:rsid w:val="00856E4A"/>
    <w:rsid w:val="00856EB9"/>
    <w:rsid w:val="00856F17"/>
    <w:rsid w:val="0085722A"/>
    <w:rsid w:val="00857301"/>
    <w:rsid w:val="00857686"/>
    <w:rsid w:val="00857804"/>
    <w:rsid w:val="008578C4"/>
    <w:rsid w:val="00857C34"/>
    <w:rsid w:val="00857D92"/>
    <w:rsid w:val="008600FD"/>
    <w:rsid w:val="008602AA"/>
    <w:rsid w:val="00860303"/>
    <w:rsid w:val="0086037F"/>
    <w:rsid w:val="008604E6"/>
    <w:rsid w:val="00860622"/>
    <w:rsid w:val="0086067F"/>
    <w:rsid w:val="00860840"/>
    <w:rsid w:val="00860A73"/>
    <w:rsid w:val="00860BAC"/>
    <w:rsid w:val="00860EB0"/>
    <w:rsid w:val="00860F9B"/>
    <w:rsid w:val="008611A3"/>
    <w:rsid w:val="00861534"/>
    <w:rsid w:val="00861750"/>
    <w:rsid w:val="00861819"/>
    <w:rsid w:val="00861A52"/>
    <w:rsid w:val="00861B41"/>
    <w:rsid w:val="00861B61"/>
    <w:rsid w:val="00861D65"/>
    <w:rsid w:val="00861DA1"/>
    <w:rsid w:val="00861EAC"/>
    <w:rsid w:val="008620B3"/>
    <w:rsid w:val="008620C2"/>
    <w:rsid w:val="00862173"/>
    <w:rsid w:val="00862235"/>
    <w:rsid w:val="00862247"/>
    <w:rsid w:val="00862290"/>
    <w:rsid w:val="00862558"/>
    <w:rsid w:val="008626B0"/>
    <w:rsid w:val="00862719"/>
    <w:rsid w:val="00862876"/>
    <w:rsid w:val="00862988"/>
    <w:rsid w:val="00862A4E"/>
    <w:rsid w:val="00862ADA"/>
    <w:rsid w:val="00862B5A"/>
    <w:rsid w:val="00862BA2"/>
    <w:rsid w:val="00862F15"/>
    <w:rsid w:val="00862F16"/>
    <w:rsid w:val="00862FEB"/>
    <w:rsid w:val="00863096"/>
    <w:rsid w:val="0086309F"/>
    <w:rsid w:val="00863403"/>
    <w:rsid w:val="00863479"/>
    <w:rsid w:val="0086351F"/>
    <w:rsid w:val="00863556"/>
    <w:rsid w:val="00863AA0"/>
    <w:rsid w:val="00863D2A"/>
    <w:rsid w:val="008642E3"/>
    <w:rsid w:val="00864413"/>
    <w:rsid w:val="00864426"/>
    <w:rsid w:val="0086496D"/>
    <w:rsid w:val="00864A9F"/>
    <w:rsid w:val="00864AB6"/>
    <w:rsid w:val="00864C02"/>
    <w:rsid w:val="00864F74"/>
    <w:rsid w:val="008650AB"/>
    <w:rsid w:val="008650C2"/>
    <w:rsid w:val="008654A6"/>
    <w:rsid w:val="008655C9"/>
    <w:rsid w:val="00865696"/>
    <w:rsid w:val="0086597A"/>
    <w:rsid w:val="00865D02"/>
    <w:rsid w:val="00865D4C"/>
    <w:rsid w:val="00865DE1"/>
    <w:rsid w:val="00865E05"/>
    <w:rsid w:val="00865EB2"/>
    <w:rsid w:val="00865F43"/>
    <w:rsid w:val="008668AA"/>
    <w:rsid w:val="00866A20"/>
    <w:rsid w:val="00866B9E"/>
    <w:rsid w:val="00866BFD"/>
    <w:rsid w:val="00866D3D"/>
    <w:rsid w:val="00866D6B"/>
    <w:rsid w:val="00866E7F"/>
    <w:rsid w:val="00866FEA"/>
    <w:rsid w:val="00867027"/>
    <w:rsid w:val="00867180"/>
    <w:rsid w:val="008671D7"/>
    <w:rsid w:val="00867255"/>
    <w:rsid w:val="0086742A"/>
    <w:rsid w:val="00867468"/>
    <w:rsid w:val="008678F0"/>
    <w:rsid w:val="00867CE6"/>
    <w:rsid w:val="00867DBF"/>
    <w:rsid w:val="00867FE1"/>
    <w:rsid w:val="00870018"/>
    <w:rsid w:val="008704B3"/>
    <w:rsid w:val="00870793"/>
    <w:rsid w:val="00870869"/>
    <w:rsid w:val="0087095E"/>
    <w:rsid w:val="0087096C"/>
    <w:rsid w:val="00870A1C"/>
    <w:rsid w:val="00870A70"/>
    <w:rsid w:val="00870B90"/>
    <w:rsid w:val="00870C36"/>
    <w:rsid w:val="00870E37"/>
    <w:rsid w:val="00870FFF"/>
    <w:rsid w:val="00871029"/>
    <w:rsid w:val="00871096"/>
    <w:rsid w:val="00871171"/>
    <w:rsid w:val="008711F8"/>
    <w:rsid w:val="00871372"/>
    <w:rsid w:val="00871655"/>
    <w:rsid w:val="00871673"/>
    <w:rsid w:val="00871897"/>
    <w:rsid w:val="0087195F"/>
    <w:rsid w:val="00871D14"/>
    <w:rsid w:val="008721DA"/>
    <w:rsid w:val="0087226E"/>
    <w:rsid w:val="008722B0"/>
    <w:rsid w:val="00872496"/>
    <w:rsid w:val="0087250F"/>
    <w:rsid w:val="00872544"/>
    <w:rsid w:val="00872745"/>
    <w:rsid w:val="008727E9"/>
    <w:rsid w:val="00872ACB"/>
    <w:rsid w:val="00872C7C"/>
    <w:rsid w:val="00872D63"/>
    <w:rsid w:val="00872D66"/>
    <w:rsid w:val="00872F39"/>
    <w:rsid w:val="008730FE"/>
    <w:rsid w:val="00873218"/>
    <w:rsid w:val="008732E7"/>
    <w:rsid w:val="00873330"/>
    <w:rsid w:val="00873345"/>
    <w:rsid w:val="00873463"/>
    <w:rsid w:val="008734E7"/>
    <w:rsid w:val="00873A3A"/>
    <w:rsid w:val="00873ABA"/>
    <w:rsid w:val="00873BA2"/>
    <w:rsid w:val="00873BF0"/>
    <w:rsid w:val="00873C85"/>
    <w:rsid w:val="00873CAD"/>
    <w:rsid w:val="00873DD1"/>
    <w:rsid w:val="00873F39"/>
    <w:rsid w:val="00874083"/>
    <w:rsid w:val="00874119"/>
    <w:rsid w:val="00874170"/>
    <w:rsid w:val="008742CE"/>
    <w:rsid w:val="00874656"/>
    <w:rsid w:val="00874762"/>
    <w:rsid w:val="00874830"/>
    <w:rsid w:val="00874B9A"/>
    <w:rsid w:val="00874DE3"/>
    <w:rsid w:val="00874E33"/>
    <w:rsid w:val="00874EE4"/>
    <w:rsid w:val="00874FAC"/>
    <w:rsid w:val="0087504C"/>
    <w:rsid w:val="0087513C"/>
    <w:rsid w:val="0087513E"/>
    <w:rsid w:val="008753B4"/>
    <w:rsid w:val="00875600"/>
    <w:rsid w:val="00875755"/>
    <w:rsid w:val="008757DE"/>
    <w:rsid w:val="00875905"/>
    <w:rsid w:val="0087592B"/>
    <w:rsid w:val="00875957"/>
    <w:rsid w:val="008759C1"/>
    <w:rsid w:val="00875A34"/>
    <w:rsid w:val="00875D81"/>
    <w:rsid w:val="00875E3C"/>
    <w:rsid w:val="00875F79"/>
    <w:rsid w:val="00875FBD"/>
    <w:rsid w:val="0087605E"/>
    <w:rsid w:val="008767A1"/>
    <w:rsid w:val="00876A5D"/>
    <w:rsid w:val="00876AC2"/>
    <w:rsid w:val="00876AC7"/>
    <w:rsid w:val="0087700C"/>
    <w:rsid w:val="0087763F"/>
    <w:rsid w:val="00877974"/>
    <w:rsid w:val="00877C45"/>
    <w:rsid w:val="00877C57"/>
    <w:rsid w:val="00877FA3"/>
    <w:rsid w:val="0088038C"/>
    <w:rsid w:val="008803AF"/>
    <w:rsid w:val="008803BD"/>
    <w:rsid w:val="00880400"/>
    <w:rsid w:val="008804C9"/>
    <w:rsid w:val="0088051C"/>
    <w:rsid w:val="00880756"/>
    <w:rsid w:val="00880A74"/>
    <w:rsid w:val="00880BDC"/>
    <w:rsid w:val="00880C7A"/>
    <w:rsid w:val="00880D44"/>
    <w:rsid w:val="00880D84"/>
    <w:rsid w:val="00880F4F"/>
    <w:rsid w:val="00880FEF"/>
    <w:rsid w:val="008810DF"/>
    <w:rsid w:val="008810FA"/>
    <w:rsid w:val="008811A6"/>
    <w:rsid w:val="00881494"/>
    <w:rsid w:val="0088175D"/>
    <w:rsid w:val="0088176C"/>
    <w:rsid w:val="0088178D"/>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41B"/>
    <w:rsid w:val="00883591"/>
    <w:rsid w:val="008835B4"/>
    <w:rsid w:val="00883685"/>
    <w:rsid w:val="008837E3"/>
    <w:rsid w:val="0088393F"/>
    <w:rsid w:val="00883941"/>
    <w:rsid w:val="00883ECE"/>
    <w:rsid w:val="00883ED6"/>
    <w:rsid w:val="00883F0E"/>
    <w:rsid w:val="00883F7B"/>
    <w:rsid w:val="00883FE4"/>
    <w:rsid w:val="00884255"/>
    <w:rsid w:val="0088425B"/>
    <w:rsid w:val="0088427D"/>
    <w:rsid w:val="008842F4"/>
    <w:rsid w:val="00884687"/>
    <w:rsid w:val="00884720"/>
    <w:rsid w:val="008849A7"/>
    <w:rsid w:val="00884AD8"/>
    <w:rsid w:val="00884CDF"/>
    <w:rsid w:val="00884E67"/>
    <w:rsid w:val="00884F2B"/>
    <w:rsid w:val="0088513F"/>
    <w:rsid w:val="008856A4"/>
    <w:rsid w:val="0088579F"/>
    <w:rsid w:val="00885907"/>
    <w:rsid w:val="00885B7D"/>
    <w:rsid w:val="00885D5D"/>
    <w:rsid w:val="00885EC3"/>
    <w:rsid w:val="00885EC9"/>
    <w:rsid w:val="00885EFC"/>
    <w:rsid w:val="00885EFF"/>
    <w:rsid w:val="00885F46"/>
    <w:rsid w:val="00885F7A"/>
    <w:rsid w:val="008860EE"/>
    <w:rsid w:val="0088612B"/>
    <w:rsid w:val="00886221"/>
    <w:rsid w:val="00886223"/>
    <w:rsid w:val="008862CF"/>
    <w:rsid w:val="0088631F"/>
    <w:rsid w:val="0088651F"/>
    <w:rsid w:val="0088665A"/>
    <w:rsid w:val="008866E5"/>
    <w:rsid w:val="0088682A"/>
    <w:rsid w:val="0088683B"/>
    <w:rsid w:val="008869A9"/>
    <w:rsid w:val="00886A94"/>
    <w:rsid w:val="00886C74"/>
    <w:rsid w:val="0088712D"/>
    <w:rsid w:val="008872FE"/>
    <w:rsid w:val="0088761E"/>
    <w:rsid w:val="0088762F"/>
    <w:rsid w:val="008876DF"/>
    <w:rsid w:val="00887771"/>
    <w:rsid w:val="00887897"/>
    <w:rsid w:val="00887A24"/>
    <w:rsid w:val="00887AAC"/>
    <w:rsid w:val="00887B1A"/>
    <w:rsid w:val="00887C01"/>
    <w:rsid w:val="00887C4D"/>
    <w:rsid w:val="00887D2D"/>
    <w:rsid w:val="00887F99"/>
    <w:rsid w:val="00887FEF"/>
    <w:rsid w:val="0089000E"/>
    <w:rsid w:val="00890394"/>
    <w:rsid w:val="008904CD"/>
    <w:rsid w:val="00890757"/>
    <w:rsid w:val="008907B2"/>
    <w:rsid w:val="008909D6"/>
    <w:rsid w:val="00890A94"/>
    <w:rsid w:val="00890AC1"/>
    <w:rsid w:val="00890BCD"/>
    <w:rsid w:val="00890E0D"/>
    <w:rsid w:val="00890F04"/>
    <w:rsid w:val="00890F5D"/>
    <w:rsid w:val="00890F6F"/>
    <w:rsid w:val="00890FBE"/>
    <w:rsid w:val="0089100E"/>
    <w:rsid w:val="008910E9"/>
    <w:rsid w:val="00891548"/>
    <w:rsid w:val="00891992"/>
    <w:rsid w:val="00891B19"/>
    <w:rsid w:val="00891B6F"/>
    <w:rsid w:val="00891F63"/>
    <w:rsid w:val="00892253"/>
    <w:rsid w:val="008922DF"/>
    <w:rsid w:val="0089232A"/>
    <w:rsid w:val="00892842"/>
    <w:rsid w:val="0089295B"/>
    <w:rsid w:val="00892CB5"/>
    <w:rsid w:val="00892DB3"/>
    <w:rsid w:val="00893024"/>
    <w:rsid w:val="00893235"/>
    <w:rsid w:val="0089363D"/>
    <w:rsid w:val="00893B24"/>
    <w:rsid w:val="00893B3B"/>
    <w:rsid w:val="00893BA4"/>
    <w:rsid w:val="00893DB3"/>
    <w:rsid w:val="00893EA0"/>
    <w:rsid w:val="00893EEC"/>
    <w:rsid w:val="00893FCD"/>
    <w:rsid w:val="00894241"/>
    <w:rsid w:val="00894366"/>
    <w:rsid w:val="008943B9"/>
    <w:rsid w:val="00894414"/>
    <w:rsid w:val="008944B2"/>
    <w:rsid w:val="008947C1"/>
    <w:rsid w:val="008947CA"/>
    <w:rsid w:val="0089482C"/>
    <w:rsid w:val="008948A0"/>
    <w:rsid w:val="00894A05"/>
    <w:rsid w:val="00894A2E"/>
    <w:rsid w:val="00894ADC"/>
    <w:rsid w:val="00895062"/>
    <w:rsid w:val="0089511D"/>
    <w:rsid w:val="008951C7"/>
    <w:rsid w:val="00895243"/>
    <w:rsid w:val="008954B9"/>
    <w:rsid w:val="008954CC"/>
    <w:rsid w:val="00895514"/>
    <w:rsid w:val="0089552F"/>
    <w:rsid w:val="008955D7"/>
    <w:rsid w:val="008956B0"/>
    <w:rsid w:val="008957B9"/>
    <w:rsid w:val="00895A0C"/>
    <w:rsid w:val="00895A59"/>
    <w:rsid w:val="00895B6C"/>
    <w:rsid w:val="00895F57"/>
    <w:rsid w:val="00895FAA"/>
    <w:rsid w:val="008961A5"/>
    <w:rsid w:val="00896792"/>
    <w:rsid w:val="0089699C"/>
    <w:rsid w:val="008969B4"/>
    <w:rsid w:val="00896A14"/>
    <w:rsid w:val="00896D10"/>
    <w:rsid w:val="00896D15"/>
    <w:rsid w:val="00896DF5"/>
    <w:rsid w:val="00896E6B"/>
    <w:rsid w:val="00896FD8"/>
    <w:rsid w:val="00897082"/>
    <w:rsid w:val="008970A0"/>
    <w:rsid w:val="008970F6"/>
    <w:rsid w:val="00897144"/>
    <w:rsid w:val="00897197"/>
    <w:rsid w:val="008972CB"/>
    <w:rsid w:val="008975C4"/>
    <w:rsid w:val="008976BC"/>
    <w:rsid w:val="00897839"/>
    <w:rsid w:val="0089784C"/>
    <w:rsid w:val="00897865"/>
    <w:rsid w:val="0089792B"/>
    <w:rsid w:val="008979F7"/>
    <w:rsid w:val="00897ACE"/>
    <w:rsid w:val="00897B3F"/>
    <w:rsid w:val="00897C11"/>
    <w:rsid w:val="00897EBE"/>
    <w:rsid w:val="00897FA7"/>
    <w:rsid w:val="008A0173"/>
    <w:rsid w:val="008A01B3"/>
    <w:rsid w:val="008A0339"/>
    <w:rsid w:val="008A03A0"/>
    <w:rsid w:val="008A0473"/>
    <w:rsid w:val="008A04C7"/>
    <w:rsid w:val="008A0802"/>
    <w:rsid w:val="008A081F"/>
    <w:rsid w:val="008A0964"/>
    <w:rsid w:val="008A0D99"/>
    <w:rsid w:val="008A0FB5"/>
    <w:rsid w:val="008A0FF3"/>
    <w:rsid w:val="008A19F1"/>
    <w:rsid w:val="008A1C65"/>
    <w:rsid w:val="008A1EA1"/>
    <w:rsid w:val="008A1FBC"/>
    <w:rsid w:val="008A22D5"/>
    <w:rsid w:val="008A24BD"/>
    <w:rsid w:val="008A2790"/>
    <w:rsid w:val="008A289A"/>
    <w:rsid w:val="008A294D"/>
    <w:rsid w:val="008A2A86"/>
    <w:rsid w:val="008A2AAE"/>
    <w:rsid w:val="008A2BC0"/>
    <w:rsid w:val="008A2CAB"/>
    <w:rsid w:val="008A2F26"/>
    <w:rsid w:val="008A2F49"/>
    <w:rsid w:val="008A3081"/>
    <w:rsid w:val="008A30A2"/>
    <w:rsid w:val="008A355C"/>
    <w:rsid w:val="008A36CE"/>
    <w:rsid w:val="008A36ED"/>
    <w:rsid w:val="008A3898"/>
    <w:rsid w:val="008A3D53"/>
    <w:rsid w:val="008A3D64"/>
    <w:rsid w:val="008A42C9"/>
    <w:rsid w:val="008A42D8"/>
    <w:rsid w:val="008A457F"/>
    <w:rsid w:val="008A4911"/>
    <w:rsid w:val="008A4DAC"/>
    <w:rsid w:val="008A4E04"/>
    <w:rsid w:val="008A4F76"/>
    <w:rsid w:val="008A52DC"/>
    <w:rsid w:val="008A53C3"/>
    <w:rsid w:val="008A59E9"/>
    <w:rsid w:val="008A5A72"/>
    <w:rsid w:val="008A5CA3"/>
    <w:rsid w:val="008A5DD6"/>
    <w:rsid w:val="008A5E77"/>
    <w:rsid w:val="008A5EC1"/>
    <w:rsid w:val="008A5F6D"/>
    <w:rsid w:val="008A5FB3"/>
    <w:rsid w:val="008A6041"/>
    <w:rsid w:val="008A61CE"/>
    <w:rsid w:val="008A62D3"/>
    <w:rsid w:val="008A631D"/>
    <w:rsid w:val="008A631F"/>
    <w:rsid w:val="008A6394"/>
    <w:rsid w:val="008A668F"/>
    <w:rsid w:val="008A66E2"/>
    <w:rsid w:val="008A695A"/>
    <w:rsid w:val="008A69F0"/>
    <w:rsid w:val="008A6D77"/>
    <w:rsid w:val="008A6D8E"/>
    <w:rsid w:val="008A6F9D"/>
    <w:rsid w:val="008A7282"/>
    <w:rsid w:val="008A72A4"/>
    <w:rsid w:val="008A758D"/>
    <w:rsid w:val="008A75C5"/>
    <w:rsid w:val="008A7669"/>
    <w:rsid w:val="008A76CB"/>
    <w:rsid w:val="008A7819"/>
    <w:rsid w:val="008A789E"/>
    <w:rsid w:val="008A7A0B"/>
    <w:rsid w:val="008A7B15"/>
    <w:rsid w:val="008A7C4C"/>
    <w:rsid w:val="008B012F"/>
    <w:rsid w:val="008B01A2"/>
    <w:rsid w:val="008B02B9"/>
    <w:rsid w:val="008B0353"/>
    <w:rsid w:val="008B03AA"/>
    <w:rsid w:val="008B0424"/>
    <w:rsid w:val="008B054B"/>
    <w:rsid w:val="008B0641"/>
    <w:rsid w:val="008B07C2"/>
    <w:rsid w:val="008B0932"/>
    <w:rsid w:val="008B097E"/>
    <w:rsid w:val="008B09C4"/>
    <w:rsid w:val="008B0B6A"/>
    <w:rsid w:val="008B0CD0"/>
    <w:rsid w:val="008B0D1E"/>
    <w:rsid w:val="008B0F9B"/>
    <w:rsid w:val="008B100C"/>
    <w:rsid w:val="008B11CB"/>
    <w:rsid w:val="008B130E"/>
    <w:rsid w:val="008B1368"/>
    <w:rsid w:val="008B1436"/>
    <w:rsid w:val="008B150F"/>
    <w:rsid w:val="008B1593"/>
    <w:rsid w:val="008B1651"/>
    <w:rsid w:val="008B16FB"/>
    <w:rsid w:val="008B175A"/>
    <w:rsid w:val="008B182D"/>
    <w:rsid w:val="008B188F"/>
    <w:rsid w:val="008B18CE"/>
    <w:rsid w:val="008B18D0"/>
    <w:rsid w:val="008B198A"/>
    <w:rsid w:val="008B1A3A"/>
    <w:rsid w:val="008B1DBB"/>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42"/>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8"/>
    <w:rsid w:val="008B512E"/>
    <w:rsid w:val="008B5304"/>
    <w:rsid w:val="008B5448"/>
    <w:rsid w:val="008B5577"/>
    <w:rsid w:val="008B56D5"/>
    <w:rsid w:val="008B5DF8"/>
    <w:rsid w:val="008B60ED"/>
    <w:rsid w:val="008B6116"/>
    <w:rsid w:val="008B618B"/>
    <w:rsid w:val="008B6292"/>
    <w:rsid w:val="008B640D"/>
    <w:rsid w:val="008B6680"/>
    <w:rsid w:val="008B66CB"/>
    <w:rsid w:val="008B6A84"/>
    <w:rsid w:val="008B6AD2"/>
    <w:rsid w:val="008B6C1A"/>
    <w:rsid w:val="008B6D8D"/>
    <w:rsid w:val="008B6E5C"/>
    <w:rsid w:val="008B6EEA"/>
    <w:rsid w:val="008B717B"/>
    <w:rsid w:val="008B7387"/>
    <w:rsid w:val="008B766D"/>
    <w:rsid w:val="008B7C4A"/>
    <w:rsid w:val="008C0086"/>
    <w:rsid w:val="008C018D"/>
    <w:rsid w:val="008C01F3"/>
    <w:rsid w:val="008C03EB"/>
    <w:rsid w:val="008C05E5"/>
    <w:rsid w:val="008C0A24"/>
    <w:rsid w:val="008C0F2E"/>
    <w:rsid w:val="008C1076"/>
    <w:rsid w:val="008C1161"/>
    <w:rsid w:val="008C15F2"/>
    <w:rsid w:val="008C1912"/>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0F5"/>
    <w:rsid w:val="008C32CE"/>
    <w:rsid w:val="008C35FC"/>
    <w:rsid w:val="008C36E4"/>
    <w:rsid w:val="008C4003"/>
    <w:rsid w:val="008C40C8"/>
    <w:rsid w:val="008C421A"/>
    <w:rsid w:val="008C4361"/>
    <w:rsid w:val="008C484D"/>
    <w:rsid w:val="008C49FF"/>
    <w:rsid w:val="008C4B07"/>
    <w:rsid w:val="008C4B47"/>
    <w:rsid w:val="008C4CE9"/>
    <w:rsid w:val="008C4D32"/>
    <w:rsid w:val="008C4FC9"/>
    <w:rsid w:val="008C503F"/>
    <w:rsid w:val="008C5144"/>
    <w:rsid w:val="008C570A"/>
    <w:rsid w:val="008C575E"/>
    <w:rsid w:val="008C5902"/>
    <w:rsid w:val="008C59D5"/>
    <w:rsid w:val="008C5B10"/>
    <w:rsid w:val="008C5E05"/>
    <w:rsid w:val="008C5F76"/>
    <w:rsid w:val="008C632B"/>
    <w:rsid w:val="008C63B9"/>
    <w:rsid w:val="008C6410"/>
    <w:rsid w:val="008C6432"/>
    <w:rsid w:val="008C6886"/>
    <w:rsid w:val="008C6970"/>
    <w:rsid w:val="008C69DC"/>
    <w:rsid w:val="008C6B26"/>
    <w:rsid w:val="008C6C7A"/>
    <w:rsid w:val="008C6D37"/>
    <w:rsid w:val="008C6D71"/>
    <w:rsid w:val="008C6E2A"/>
    <w:rsid w:val="008C6F4F"/>
    <w:rsid w:val="008C6F9B"/>
    <w:rsid w:val="008C6FA2"/>
    <w:rsid w:val="008C70CF"/>
    <w:rsid w:val="008C7171"/>
    <w:rsid w:val="008C7245"/>
    <w:rsid w:val="008C728D"/>
    <w:rsid w:val="008C74AE"/>
    <w:rsid w:val="008C74CC"/>
    <w:rsid w:val="008C7570"/>
    <w:rsid w:val="008C75F7"/>
    <w:rsid w:val="008C76D5"/>
    <w:rsid w:val="008C76E3"/>
    <w:rsid w:val="008C7C39"/>
    <w:rsid w:val="008C7CC2"/>
    <w:rsid w:val="008C7F77"/>
    <w:rsid w:val="008D00BC"/>
    <w:rsid w:val="008D01FD"/>
    <w:rsid w:val="008D03FC"/>
    <w:rsid w:val="008D0459"/>
    <w:rsid w:val="008D05D2"/>
    <w:rsid w:val="008D066A"/>
    <w:rsid w:val="008D069D"/>
    <w:rsid w:val="008D06A0"/>
    <w:rsid w:val="008D06CF"/>
    <w:rsid w:val="008D0930"/>
    <w:rsid w:val="008D0948"/>
    <w:rsid w:val="008D09E1"/>
    <w:rsid w:val="008D0A7A"/>
    <w:rsid w:val="008D0AEA"/>
    <w:rsid w:val="008D0B27"/>
    <w:rsid w:val="008D0C4D"/>
    <w:rsid w:val="008D0C63"/>
    <w:rsid w:val="008D1023"/>
    <w:rsid w:val="008D117B"/>
    <w:rsid w:val="008D1306"/>
    <w:rsid w:val="008D13DC"/>
    <w:rsid w:val="008D142B"/>
    <w:rsid w:val="008D149D"/>
    <w:rsid w:val="008D15D0"/>
    <w:rsid w:val="008D16EC"/>
    <w:rsid w:val="008D1701"/>
    <w:rsid w:val="008D17ED"/>
    <w:rsid w:val="008D1AF0"/>
    <w:rsid w:val="008D1C03"/>
    <w:rsid w:val="008D1CDD"/>
    <w:rsid w:val="008D1DA7"/>
    <w:rsid w:val="008D1E23"/>
    <w:rsid w:val="008D2209"/>
    <w:rsid w:val="008D2255"/>
    <w:rsid w:val="008D22AD"/>
    <w:rsid w:val="008D2461"/>
    <w:rsid w:val="008D26E3"/>
    <w:rsid w:val="008D2781"/>
    <w:rsid w:val="008D2BE8"/>
    <w:rsid w:val="008D2DD8"/>
    <w:rsid w:val="008D2E67"/>
    <w:rsid w:val="008D30F5"/>
    <w:rsid w:val="008D3208"/>
    <w:rsid w:val="008D3224"/>
    <w:rsid w:val="008D326C"/>
    <w:rsid w:val="008D38EC"/>
    <w:rsid w:val="008D3988"/>
    <w:rsid w:val="008D399A"/>
    <w:rsid w:val="008D3A99"/>
    <w:rsid w:val="008D41D9"/>
    <w:rsid w:val="008D4259"/>
    <w:rsid w:val="008D4318"/>
    <w:rsid w:val="008D4423"/>
    <w:rsid w:val="008D442B"/>
    <w:rsid w:val="008D453F"/>
    <w:rsid w:val="008D4564"/>
    <w:rsid w:val="008D47A1"/>
    <w:rsid w:val="008D48B8"/>
    <w:rsid w:val="008D508F"/>
    <w:rsid w:val="008D510B"/>
    <w:rsid w:val="008D538D"/>
    <w:rsid w:val="008D54AD"/>
    <w:rsid w:val="008D5879"/>
    <w:rsid w:val="008D592F"/>
    <w:rsid w:val="008D5953"/>
    <w:rsid w:val="008D5CA0"/>
    <w:rsid w:val="008D5E22"/>
    <w:rsid w:val="008D5E4D"/>
    <w:rsid w:val="008D5E88"/>
    <w:rsid w:val="008D5FCD"/>
    <w:rsid w:val="008D6035"/>
    <w:rsid w:val="008D6255"/>
    <w:rsid w:val="008D62AE"/>
    <w:rsid w:val="008D62B0"/>
    <w:rsid w:val="008D6397"/>
    <w:rsid w:val="008D65B3"/>
    <w:rsid w:val="008D666E"/>
    <w:rsid w:val="008D670D"/>
    <w:rsid w:val="008D6733"/>
    <w:rsid w:val="008D68DA"/>
    <w:rsid w:val="008D6BDB"/>
    <w:rsid w:val="008D6D65"/>
    <w:rsid w:val="008D6E63"/>
    <w:rsid w:val="008D6E70"/>
    <w:rsid w:val="008D6F90"/>
    <w:rsid w:val="008D7294"/>
    <w:rsid w:val="008D742F"/>
    <w:rsid w:val="008D7554"/>
    <w:rsid w:val="008D7615"/>
    <w:rsid w:val="008D76A0"/>
    <w:rsid w:val="008D7756"/>
    <w:rsid w:val="008D7787"/>
    <w:rsid w:val="008D7902"/>
    <w:rsid w:val="008D795B"/>
    <w:rsid w:val="008D7CA5"/>
    <w:rsid w:val="008D7DEB"/>
    <w:rsid w:val="008D7E1F"/>
    <w:rsid w:val="008D7E95"/>
    <w:rsid w:val="008E00FB"/>
    <w:rsid w:val="008E0186"/>
    <w:rsid w:val="008E03F2"/>
    <w:rsid w:val="008E04B5"/>
    <w:rsid w:val="008E0571"/>
    <w:rsid w:val="008E0652"/>
    <w:rsid w:val="008E074C"/>
    <w:rsid w:val="008E07C0"/>
    <w:rsid w:val="008E07C6"/>
    <w:rsid w:val="008E085C"/>
    <w:rsid w:val="008E0883"/>
    <w:rsid w:val="008E0886"/>
    <w:rsid w:val="008E0B55"/>
    <w:rsid w:val="008E0C29"/>
    <w:rsid w:val="008E0CDD"/>
    <w:rsid w:val="008E0D90"/>
    <w:rsid w:val="008E0E89"/>
    <w:rsid w:val="008E0E8C"/>
    <w:rsid w:val="008E0F50"/>
    <w:rsid w:val="008E120F"/>
    <w:rsid w:val="008E1217"/>
    <w:rsid w:val="008E138A"/>
    <w:rsid w:val="008E1504"/>
    <w:rsid w:val="008E1518"/>
    <w:rsid w:val="008E15AC"/>
    <w:rsid w:val="008E168D"/>
    <w:rsid w:val="008E16FC"/>
    <w:rsid w:val="008E1704"/>
    <w:rsid w:val="008E1785"/>
    <w:rsid w:val="008E1877"/>
    <w:rsid w:val="008E1A29"/>
    <w:rsid w:val="008E1B16"/>
    <w:rsid w:val="008E1B6C"/>
    <w:rsid w:val="008E1FDF"/>
    <w:rsid w:val="008E2051"/>
    <w:rsid w:val="008E20D6"/>
    <w:rsid w:val="008E20EC"/>
    <w:rsid w:val="008E225F"/>
    <w:rsid w:val="008E2562"/>
    <w:rsid w:val="008E2B47"/>
    <w:rsid w:val="008E2D13"/>
    <w:rsid w:val="008E2E3B"/>
    <w:rsid w:val="008E2E8C"/>
    <w:rsid w:val="008E2E96"/>
    <w:rsid w:val="008E3278"/>
    <w:rsid w:val="008E3769"/>
    <w:rsid w:val="008E378A"/>
    <w:rsid w:val="008E391A"/>
    <w:rsid w:val="008E3921"/>
    <w:rsid w:val="008E3A22"/>
    <w:rsid w:val="008E3B66"/>
    <w:rsid w:val="008E3BBD"/>
    <w:rsid w:val="008E3BE5"/>
    <w:rsid w:val="008E3C0F"/>
    <w:rsid w:val="008E3C18"/>
    <w:rsid w:val="008E3E2E"/>
    <w:rsid w:val="008E3F52"/>
    <w:rsid w:val="008E412D"/>
    <w:rsid w:val="008E4231"/>
    <w:rsid w:val="008E43E0"/>
    <w:rsid w:val="008E451A"/>
    <w:rsid w:val="008E4846"/>
    <w:rsid w:val="008E4890"/>
    <w:rsid w:val="008E48D7"/>
    <w:rsid w:val="008E48F0"/>
    <w:rsid w:val="008E48FD"/>
    <w:rsid w:val="008E4920"/>
    <w:rsid w:val="008E4924"/>
    <w:rsid w:val="008E4B07"/>
    <w:rsid w:val="008E4CA5"/>
    <w:rsid w:val="008E4E39"/>
    <w:rsid w:val="008E507F"/>
    <w:rsid w:val="008E50A5"/>
    <w:rsid w:val="008E50BD"/>
    <w:rsid w:val="008E52DD"/>
    <w:rsid w:val="008E5302"/>
    <w:rsid w:val="008E5412"/>
    <w:rsid w:val="008E5517"/>
    <w:rsid w:val="008E5625"/>
    <w:rsid w:val="008E58B4"/>
    <w:rsid w:val="008E5A00"/>
    <w:rsid w:val="008E5B25"/>
    <w:rsid w:val="008E5B3D"/>
    <w:rsid w:val="008E5B5F"/>
    <w:rsid w:val="008E5BD5"/>
    <w:rsid w:val="008E5D01"/>
    <w:rsid w:val="008E5D5A"/>
    <w:rsid w:val="008E5D84"/>
    <w:rsid w:val="008E5E04"/>
    <w:rsid w:val="008E60B5"/>
    <w:rsid w:val="008E6248"/>
    <w:rsid w:val="008E624A"/>
    <w:rsid w:val="008E633B"/>
    <w:rsid w:val="008E6586"/>
    <w:rsid w:val="008E65D6"/>
    <w:rsid w:val="008E6788"/>
    <w:rsid w:val="008E68E4"/>
    <w:rsid w:val="008E69A0"/>
    <w:rsid w:val="008E69B3"/>
    <w:rsid w:val="008E6CF3"/>
    <w:rsid w:val="008E6D91"/>
    <w:rsid w:val="008E6E60"/>
    <w:rsid w:val="008E6EDE"/>
    <w:rsid w:val="008E6FFE"/>
    <w:rsid w:val="008E7160"/>
    <w:rsid w:val="008E726E"/>
    <w:rsid w:val="008E743E"/>
    <w:rsid w:val="008E7684"/>
    <w:rsid w:val="008E769D"/>
    <w:rsid w:val="008E76C6"/>
    <w:rsid w:val="008E76EA"/>
    <w:rsid w:val="008E7B7C"/>
    <w:rsid w:val="008E7DB3"/>
    <w:rsid w:val="008E7DDF"/>
    <w:rsid w:val="008E7E60"/>
    <w:rsid w:val="008E7F9D"/>
    <w:rsid w:val="008F0090"/>
    <w:rsid w:val="008F012D"/>
    <w:rsid w:val="008F01AB"/>
    <w:rsid w:val="008F01B2"/>
    <w:rsid w:val="008F044C"/>
    <w:rsid w:val="008F0460"/>
    <w:rsid w:val="008F0532"/>
    <w:rsid w:val="008F06E5"/>
    <w:rsid w:val="008F0716"/>
    <w:rsid w:val="008F0872"/>
    <w:rsid w:val="008F0BA6"/>
    <w:rsid w:val="008F0BC6"/>
    <w:rsid w:val="008F0C11"/>
    <w:rsid w:val="008F0F1D"/>
    <w:rsid w:val="008F0FA2"/>
    <w:rsid w:val="008F0FC8"/>
    <w:rsid w:val="008F10AC"/>
    <w:rsid w:val="008F1266"/>
    <w:rsid w:val="008F14FF"/>
    <w:rsid w:val="008F155F"/>
    <w:rsid w:val="008F15BA"/>
    <w:rsid w:val="008F16BC"/>
    <w:rsid w:val="008F1898"/>
    <w:rsid w:val="008F19A6"/>
    <w:rsid w:val="008F1BFC"/>
    <w:rsid w:val="008F1CF8"/>
    <w:rsid w:val="008F1FD7"/>
    <w:rsid w:val="008F2073"/>
    <w:rsid w:val="008F2178"/>
    <w:rsid w:val="008F2200"/>
    <w:rsid w:val="008F2201"/>
    <w:rsid w:val="008F2512"/>
    <w:rsid w:val="008F28A9"/>
    <w:rsid w:val="008F29F3"/>
    <w:rsid w:val="008F2A8C"/>
    <w:rsid w:val="008F2AB6"/>
    <w:rsid w:val="008F2D2E"/>
    <w:rsid w:val="008F2EB4"/>
    <w:rsid w:val="008F3069"/>
    <w:rsid w:val="008F32C4"/>
    <w:rsid w:val="008F32D5"/>
    <w:rsid w:val="008F32E3"/>
    <w:rsid w:val="008F339F"/>
    <w:rsid w:val="008F3426"/>
    <w:rsid w:val="008F34A5"/>
    <w:rsid w:val="008F35B4"/>
    <w:rsid w:val="008F35F6"/>
    <w:rsid w:val="008F3A77"/>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4EB2"/>
    <w:rsid w:val="008F5048"/>
    <w:rsid w:val="008F52E6"/>
    <w:rsid w:val="008F5406"/>
    <w:rsid w:val="008F5521"/>
    <w:rsid w:val="008F559D"/>
    <w:rsid w:val="008F5665"/>
    <w:rsid w:val="008F5855"/>
    <w:rsid w:val="008F5866"/>
    <w:rsid w:val="008F5915"/>
    <w:rsid w:val="008F5934"/>
    <w:rsid w:val="008F595E"/>
    <w:rsid w:val="008F5B57"/>
    <w:rsid w:val="008F5C12"/>
    <w:rsid w:val="008F5FCF"/>
    <w:rsid w:val="008F601B"/>
    <w:rsid w:val="008F6188"/>
    <w:rsid w:val="008F6410"/>
    <w:rsid w:val="008F6442"/>
    <w:rsid w:val="008F6649"/>
    <w:rsid w:val="008F692B"/>
    <w:rsid w:val="008F6C93"/>
    <w:rsid w:val="008F6CD1"/>
    <w:rsid w:val="008F6FBB"/>
    <w:rsid w:val="008F7091"/>
    <w:rsid w:val="008F7365"/>
    <w:rsid w:val="008F76A1"/>
    <w:rsid w:val="008F7ABB"/>
    <w:rsid w:val="008F7AEB"/>
    <w:rsid w:val="008F7BD6"/>
    <w:rsid w:val="008F7BF8"/>
    <w:rsid w:val="008F7CEF"/>
    <w:rsid w:val="008F7D52"/>
    <w:rsid w:val="008F7FF9"/>
    <w:rsid w:val="009000FD"/>
    <w:rsid w:val="00900173"/>
    <w:rsid w:val="00900279"/>
    <w:rsid w:val="009004EB"/>
    <w:rsid w:val="00900688"/>
    <w:rsid w:val="009008EB"/>
    <w:rsid w:val="009008F4"/>
    <w:rsid w:val="00900B17"/>
    <w:rsid w:val="00900B60"/>
    <w:rsid w:val="00900DDE"/>
    <w:rsid w:val="00900DF1"/>
    <w:rsid w:val="00900E2E"/>
    <w:rsid w:val="00900FF0"/>
    <w:rsid w:val="009011F3"/>
    <w:rsid w:val="009012ED"/>
    <w:rsid w:val="00901837"/>
    <w:rsid w:val="00901845"/>
    <w:rsid w:val="00901971"/>
    <w:rsid w:val="00901C26"/>
    <w:rsid w:val="00901F86"/>
    <w:rsid w:val="00902115"/>
    <w:rsid w:val="009022AF"/>
    <w:rsid w:val="009022BC"/>
    <w:rsid w:val="00902450"/>
    <w:rsid w:val="0090255A"/>
    <w:rsid w:val="009025B1"/>
    <w:rsid w:val="00902686"/>
    <w:rsid w:val="00902712"/>
    <w:rsid w:val="00902734"/>
    <w:rsid w:val="00902CD0"/>
    <w:rsid w:val="00903033"/>
    <w:rsid w:val="0090304C"/>
    <w:rsid w:val="00903122"/>
    <w:rsid w:val="00903281"/>
    <w:rsid w:val="009032C3"/>
    <w:rsid w:val="0090376C"/>
    <w:rsid w:val="009038C9"/>
    <w:rsid w:val="00903DE6"/>
    <w:rsid w:val="00903E48"/>
    <w:rsid w:val="00903F0F"/>
    <w:rsid w:val="00903F59"/>
    <w:rsid w:val="00903F89"/>
    <w:rsid w:val="009041B1"/>
    <w:rsid w:val="009041E8"/>
    <w:rsid w:val="0090436B"/>
    <w:rsid w:val="00904580"/>
    <w:rsid w:val="009045C7"/>
    <w:rsid w:val="009045E7"/>
    <w:rsid w:val="009046A4"/>
    <w:rsid w:val="0090480E"/>
    <w:rsid w:val="009048BE"/>
    <w:rsid w:val="009048EA"/>
    <w:rsid w:val="0090490C"/>
    <w:rsid w:val="00904954"/>
    <w:rsid w:val="00904A62"/>
    <w:rsid w:val="00904B6D"/>
    <w:rsid w:val="00904B76"/>
    <w:rsid w:val="00904D35"/>
    <w:rsid w:val="00904E71"/>
    <w:rsid w:val="00904F0B"/>
    <w:rsid w:val="00905297"/>
    <w:rsid w:val="00905380"/>
    <w:rsid w:val="009053AA"/>
    <w:rsid w:val="0090550F"/>
    <w:rsid w:val="00905560"/>
    <w:rsid w:val="00905718"/>
    <w:rsid w:val="0090596D"/>
    <w:rsid w:val="00905A06"/>
    <w:rsid w:val="00905C81"/>
    <w:rsid w:val="00905E47"/>
    <w:rsid w:val="00905F49"/>
    <w:rsid w:val="00905F52"/>
    <w:rsid w:val="00905FF5"/>
    <w:rsid w:val="00906100"/>
    <w:rsid w:val="009064CD"/>
    <w:rsid w:val="009066CE"/>
    <w:rsid w:val="009067B8"/>
    <w:rsid w:val="009069AC"/>
    <w:rsid w:val="00906A1C"/>
    <w:rsid w:val="00906C1D"/>
    <w:rsid w:val="00906D3F"/>
    <w:rsid w:val="00906DEA"/>
    <w:rsid w:val="00906E18"/>
    <w:rsid w:val="00906E44"/>
    <w:rsid w:val="00906EED"/>
    <w:rsid w:val="00906F25"/>
    <w:rsid w:val="00907071"/>
    <w:rsid w:val="0090715C"/>
    <w:rsid w:val="0090737C"/>
    <w:rsid w:val="00907525"/>
    <w:rsid w:val="009076AC"/>
    <w:rsid w:val="00907BEE"/>
    <w:rsid w:val="00907C64"/>
    <w:rsid w:val="00907C99"/>
    <w:rsid w:val="00907F13"/>
    <w:rsid w:val="00907F3A"/>
    <w:rsid w:val="00907FD4"/>
    <w:rsid w:val="00910571"/>
    <w:rsid w:val="009106FC"/>
    <w:rsid w:val="0091070E"/>
    <w:rsid w:val="009107B9"/>
    <w:rsid w:val="00910874"/>
    <w:rsid w:val="0091088F"/>
    <w:rsid w:val="009108A7"/>
    <w:rsid w:val="00910E6B"/>
    <w:rsid w:val="00910F02"/>
    <w:rsid w:val="00910F1F"/>
    <w:rsid w:val="00911371"/>
    <w:rsid w:val="00911A5A"/>
    <w:rsid w:val="00911C28"/>
    <w:rsid w:val="00911CBA"/>
    <w:rsid w:val="00911D49"/>
    <w:rsid w:val="00911D7B"/>
    <w:rsid w:val="00911E1A"/>
    <w:rsid w:val="0091225D"/>
    <w:rsid w:val="009123B9"/>
    <w:rsid w:val="009126F9"/>
    <w:rsid w:val="009127B5"/>
    <w:rsid w:val="00912A63"/>
    <w:rsid w:val="00912A96"/>
    <w:rsid w:val="00912AD2"/>
    <w:rsid w:val="00912BD3"/>
    <w:rsid w:val="00912DB5"/>
    <w:rsid w:val="00912F6D"/>
    <w:rsid w:val="009130B7"/>
    <w:rsid w:val="00913353"/>
    <w:rsid w:val="00913392"/>
    <w:rsid w:val="009135C4"/>
    <w:rsid w:val="00913AF7"/>
    <w:rsid w:val="00913B67"/>
    <w:rsid w:val="00913BCC"/>
    <w:rsid w:val="00913D26"/>
    <w:rsid w:val="00913EC1"/>
    <w:rsid w:val="00913F4C"/>
    <w:rsid w:val="0091404B"/>
    <w:rsid w:val="009140EC"/>
    <w:rsid w:val="00914215"/>
    <w:rsid w:val="0091423A"/>
    <w:rsid w:val="00914445"/>
    <w:rsid w:val="00914741"/>
    <w:rsid w:val="00914A5D"/>
    <w:rsid w:val="00914C20"/>
    <w:rsid w:val="00914E75"/>
    <w:rsid w:val="00914ED2"/>
    <w:rsid w:val="00914F6B"/>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90B"/>
    <w:rsid w:val="00915AEB"/>
    <w:rsid w:val="00915C39"/>
    <w:rsid w:val="0091607C"/>
    <w:rsid w:val="0091610F"/>
    <w:rsid w:val="009161BA"/>
    <w:rsid w:val="00916461"/>
    <w:rsid w:val="00916495"/>
    <w:rsid w:val="00916499"/>
    <w:rsid w:val="0091662E"/>
    <w:rsid w:val="00916A4A"/>
    <w:rsid w:val="00916B48"/>
    <w:rsid w:val="00916CD5"/>
    <w:rsid w:val="00916F74"/>
    <w:rsid w:val="00916FC1"/>
    <w:rsid w:val="00917433"/>
    <w:rsid w:val="009175C3"/>
    <w:rsid w:val="00917B3C"/>
    <w:rsid w:val="00917BB3"/>
    <w:rsid w:val="00917DE3"/>
    <w:rsid w:val="00917DEA"/>
    <w:rsid w:val="00917E26"/>
    <w:rsid w:val="0092047E"/>
    <w:rsid w:val="00920536"/>
    <w:rsid w:val="0092078E"/>
    <w:rsid w:val="00920848"/>
    <w:rsid w:val="00920DE1"/>
    <w:rsid w:val="00920E60"/>
    <w:rsid w:val="0092139B"/>
    <w:rsid w:val="00921452"/>
    <w:rsid w:val="009214CA"/>
    <w:rsid w:val="009215F7"/>
    <w:rsid w:val="009216BF"/>
    <w:rsid w:val="00921706"/>
    <w:rsid w:val="009218D2"/>
    <w:rsid w:val="00921A44"/>
    <w:rsid w:val="00921A6D"/>
    <w:rsid w:val="00921A74"/>
    <w:rsid w:val="00921C9F"/>
    <w:rsid w:val="00921ED5"/>
    <w:rsid w:val="00921FA1"/>
    <w:rsid w:val="00921FBD"/>
    <w:rsid w:val="009220BA"/>
    <w:rsid w:val="00922196"/>
    <w:rsid w:val="00922410"/>
    <w:rsid w:val="009225B6"/>
    <w:rsid w:val="009225D2"/>
    <w:rsid w:val="009226E3"/>
    <w:rsid w:val="009228B6"/>
    <w:rsid w:val="00922923"/>
    <w:rsid w:val="0092299E"/>
    <w:rsid w:val="009229AC"/>
    <w:rsid w:val="009230A9"/>
    <w:rsid w:val="00923151"/>
    <w:rsid w:val="009235CF"/>
    <w:rsid w:val="009237A1"/>
    <w:rsid w:val="00923821"/>
    <w:rsid w:val="00923875"/>
    <w:rsid w:val="00923896"/>
    <w:rsid w:val="00923AFA"/>
    <w:rsid w:val="00923B05"/>
    <w:rsid w:val="00923DC5"/>
    <w:rsid w:val="00924108"/>
    <w:rsid w:val="00924243"/>
    <w:rsid w:val="0092442C"/>
    <w:rsid w:val="0092444E"/>
    <w:rsid w:val="00924B9B"/>
    <w:rsid w:val="00924C4B"/>
    <w:rsid w:val="00924C9F"/>
    <w:rsid w:val="00924DFB"/>
    <w:rsid w:val="0092507E"/>
    <w:rsid w:val="009250C2"/>
    <w:rsid w:val="00925267"/>
    <w:rsid w:val="00925313"/>
    <w:rsid w:val="00925395"/>
    <w:rsid w:val="00925619"/>
    <w:rsid w:val="00925836"/>
    <w:rsid w:val="009258C8"/>
    <w:rsid w:val="009258F7"/>
    <w:rsid w:val="00925AD5"/>
    <w:rsid w:val="00925B66"/>
    <w:rsid w:val="00925DD1"/>
    <w:rsid w:val="0092603C"/>
    <w:rsid w:val="009260EC"/>
    <w:rsid w:val="00926264"/>
    <w:rsid w:val="0092633A"/>
    <w:rsid w:val="00926595"/>
    <w:rsid w:val="00926657"/>
    <w:rsid w:val="00926690"/>
    <w:rsid w:val="009268ED"/>
    <w:rsid w:val="0092698B"/>
    <w:rsid w:val="009269EB"/>
    <w:rsid w:val="00926AA0"/>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2C5"/>
    <w:rsid w:val="00930305"/>
    <w:rsid w:val="009305E4"/>
    <w:rsid w:val="0093063D"/>
    <w:rsid w:val="009307CF"/>
    <w:rsid w:val="00930A2E"/>
    <w:rsid w:val="00930EE1"/>
    <w:rsid w:val="0093135E"/>
    <w:rsid w:val="00931CB0"/>
    <w:rsid w:val="00931D54"/>
    <w:rsid w:val="00931DB2"/>
    <w:rsid w:val="00931DF8"/>
    <w:rsid w:val="00931FF3"/>
    <w:rsid w:val="00932109"/>
    <w:rsid w:val="00932211"/>
    <w:rsid w:val="009322AC"/>
    <w:rsid w:val="009324B1"/>
    <w:rsid w:val="009326B1"/>
    <w:rsid w:val="00932753"/>
    <w:rsid w:val="009327B5"/>
    <w:rsid w:val="00932A20"/>
    <w:rsid w:val="00932AAD"/>
    <w:rsid w:val="00932B4E"/>
    <w:rsid w:val="00933121"/>
    <w:rsid w:val="009331A7"/>
    <w:rsid w:val="00933220"/>
    <w:rsid w:val="00933481"/>
    <w:rsid w:val="009334A4"/>
    <w:rsid w:val="00933872"/>
    <w:rsid w:val="00933978"/>
    <w:rsid w:val="00933B37"/>
    <w:rsid w:val="00933B54"/>
    <w:rsid w:val="00933D61"/>
    <w:rsid w:val="00933DE4"/>
    <w:rsid w:val="00933E14"/>
    <w:rsid w:val="00933E61"/>
    <w:rsid w:val="00934044"/>
    <w:rsid w:val="00934073"/>
    <w:rsid w:val="00934091"/>
    <w:rsid w:val="00934119"/>
    <w:rsid w:val="009342FC"/>
    <w:rsid w:val="00934374"/>
    <w:rsid w:val="009343C4"/>
    <w:rsid w:val="00934706"/>
    <w:rsid w:val="009348E1"/>
    <w:rsid w:val="0093494D"/>
    <w:rsid w:val="00934AC6"/>
    <w:rsid w:val="00934B3F"/>
    <w:rsid w:val="00934B66"/>
    <w:rsid w:val="00934BC0"/>
    <w:rsid w:val="00934E3D"/>
    <w:rsid w:val="00934EB7"/>
    <w:rsid w:val="00934EDF"/>
    <w:rsid w:val="00934FFD"/>
    <w:rsid w:val="00935065"/>
    <w:rsid w:val="00935066"/>
    <w:rsid w:val="00935128"/>
    <w:rsid w:val="00935304"/>
    <w:rsid w:val="0093589E"/>
    <w:rsid w:val="009359C0"/>
    <w:rsid w:val="00935B52"/>
    <w:rsid w:val="00935B73"/>
    <w:rsid w:val="00935B7C"/>
    <w:rsid w:val="00935E80"/>
    <w:rsid w:val="009360C8"/>
    <w:rsid w:val="009360F7"/>
    <w:rsid w:val="0093615F"/>
    <w:rsid w:val="00936193"/>
    <w:rsid w:val="0093634D"/>
    <w:rsid w:val="00936755"/>
    <w:rsid w:val="009367D9"/>
    <w:rsid w:val="0093695B"/>
    <w:rsid w:val="00936A61"/>
    <w:rsid w:val="00936BA9"/>
    <w:rsid w:val="00936D07"/>
    <w:rsid w:val="009370A6"/>
    <w:rsid w:val="009370C2"/>
    <w:rsid w:val="00937118"/>
    <w:rsid w:val="00937126"/>
    <w:rsid w:val="009373C5"/>
    <w:rsid w:val="00937740"/>
    <w:rsid w:val="0093797F"/>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0FC2"/>
    <w:rsid w:val="0094118D"/>
    <w:rsid w:val="00941259"/>
    <w:rsid w:val="0094148B"/>
    <w:rsid w:val="009416A1"/>
    <w:rsid w:val="009417C6"/>
    <w:rsid w:val="0094197B"/>
    <w:rsid w:val="00941A1C"/>
    <w:rsid w:val="00941B32"/>
    <w:rsid w:val="00941B97"/>
    <w:rsid w:val="00941FE7"/>
    <w:rsid w:val="009421B3"/>
    <w:rsid w:val="00942401"/>
    <w:rsid w:val="00942573"/>
    <w:rsid w:val="00942687"/>
    <w:rsid w:val="00942780"/>
    <w:rsid w:val="00942BB8"/>
    <w:rsid w:val="00942D14"/>
    <w:rsid w:val="00942D5B"/>
    <w:rsid w:val="00942E21"/>
    <w:rsid w:val="00942EF9"/>
    <w:rsid w:val="00942F9A"/>
    <w:rsid w:val="00943359"/>
    <w:rsid w:val="0094335F"/>
    <w:rsid w:val="00943539"/>
    <w:rsid w:val="009435CD"/>
    <w:rsid w:val="0094360A"/>
    <w:rsid w:val="0094376F"/>
    <w:rsid w:val="009439DA"/>
    <w:rsid w:val="009439F1"/>
    <w:rsid w:val="00943ADF"/>
    <w:rsid w:val="00943CBC"/>
    <w:rsid w:val="009441AC"/>
    <w:rsid w:val="00944202"/>
    <w:rsid w:val="0094420E"/>
    <w:rsid w:val="00944335"/>
    <w:rsid w:val="00944371"/>
    <w:rsid w:val="009445B0"/>
    <w:rsid w:val="0094480A"/>
    <w:rsid w:val="0094484A"/>
    <w:rsid w:val="00944850"/>
    <w:rsid w:val="00944A54"/>
    <w:rsid w:val="00944AF4"/>
    <w:rsid w:val="00944BD7"/>
    <w:rsid w:val="00945087"/>
    <w:rsid w:val="0094564C"/>
    <w:rsid w:val="00945814"/>
    <w:rsid w:val="00945935"/>
    <w:rsid w:val="00945AED"/>
    <w:rsid w:val="00945D3C"/>
    <w:rsid w:val="00945DC6"/>
    <w:rsid w:val="00945E49"/>
    <w:rsid w:val="00945FAE"/>
    <w:rsid w:val="009462D8"/>
    <w:rsid w:val="00946301"/>
    <w:rsid w:val="00946388"/>
    <w:rsid w:val="0094663A"/>
    <w:rsid w:val="00946681"/>
    <w:rsid w:val="009466A6"/>
    <w:rsid w:val="009466C7"/>
    <w:rsid w:val="00946806"/>
    <w:rsid w:val="00946AA5"/>
    <w:rsid w:val="00946B51"/>
    <w:rsid w:val="00946B7C"/>
    <w:rsid w:val="00946C4B"/>
    <w:rsid w:val="00947322"/>
    <w:rsid w:val="00947380"/>
    <w:rsid w:val="009474EE"/>
    <w:rsid w:val="009478ED"/>
    <w:rsid w:val="009479BE"/>
    <w:rsid w:val="009479E5"/>
    <w:rsid w:val="00947A02"/>
    <w:rsid w:val="00947E37"/>
    <w:rsid w:val="0095001C"/>
    <w:rsid w:val="00950781"/>
    <w:rsid w:val="0095078F"/>
    <w:rsid w:val="009508D5"/>
    <w:rsid w:val="009508ED"/>
    <w:rsid w:val="009509D7"/>
    <w:rsid w:val="00950A2A"/>
    <w:rsid w:val="00950B09"/>
    <w:rsid w:val="00950DD1"/>
    <w:rsid w:val="00950F5F"/>
    <w:rsid w:val="00950FFB"/>
    <w:rsid w:val="0095122A"/>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5FE"/>
    <w:rsid w:val="00952ACA"/>
    <w:rsid w:val="00952B71"/>
    <w:rsid w:val="00952B7C"/>
    <w:rsid w:val="00952C70"/>
    <w:rsid w:val="0095327E"/>
    <w:rsid w:val="00953424"/>
    <w:rsid w:val="009537A7"/>
    <w:rsid w:val="009537B7"/>
    <w:rsid w:val="009538E7"/>
    <w:rsid w:val="00953B1F"/>
    <w:rsid w:val="00953C21"/>
    <w:rsid w:val="009541DF"/>
    <w:rsid w:val="00954245"/>
    <w:rsid w:val="009545BD"/>
    <w:rsid w:val="009546A3"/>
    <w:rsid w:val="009546F3"/>
    <w:rsid w:val="009548C3"/>
    <w:rsid w:val="009549BE"/>
    <w:rsid w:val="00954BC4"/>
    <w:rsid w:val="00954DC9"/>
    <w:rsid w:val="00954E67"/>
    <w:rsid w:val="0095506D"/>
    <w:rsid w:val="009550EA"/>
    <w:rsid w:val="009551B9"/>
    <w:rsid w:val="0095554B"/>
    <w:rsid w:val="009555E2"/>
    <w:rsid w:val="009557DF"/>
    <w:rsid w:val="00955825"/>
    <w:rsid w:val="009558D4"/>
    <w:rsid w:val="009558E6"/>
    <w:rsid w:val="00955903"/>
    <w:rsid w:val="00955A2E"/>
    <w:rsid w:val="00955B1F"/>
    <w:rsid w:val="00955BB6"/>
    <w:rsid w:val="00955CDB"/>
    <w:rsid w:val="00955D2B"/>
    <w:rsid w:val="00955D6A"/>
    <w:rsid w:val="00955DC3"/>
    <w:rsid w:val="00955E8D"/>
    <w:rsid w:val="00955FBA"/>
    <w:rsid w:val="00956101"/>
    <w:rsid w:val="0095622E"/>
    <w:rsid w:val="009562AB"/>
    <w:rsid w:val="009562CB"/>
    <w:rsid w:val="00956344"/>
    <w:rsid w:val="00956496"/>
    <w:rsid w:val="00956770"/>
    <w:rsid w:val="00956957"/>
    <w:rsid w:val="00956981"/>
    <w:rsid w:val="00956A55"/>
    <w:rsid w:val="00956C50"/>
    <w:rsid w:val="0095700B"/>
    <w:rsid w:val="009571BB"/>
    <w:rsid w:val="009573C6"/>
    <w:rsid w:val="00957487"/>
    <w:rsid w:val="0095750C"/>
    <w:rsid w:val="00957599"/>
    <w:rsid w:val="00957B6B"/>
    <w:rsid w:val="00957C57"/>
    <w:rsid w:val="00957D22"/>
    <w:rsid w:val="00957D9C"/>
    <w:rsid w:val="00957E44"/>
    <w:rsid w:val="00957E93"/>
    <w:rsid w:val="00960040"/>
    <w:rsid w:val="00960054"/>
    <w:rsid w:val="0096022A"/>
    <w:rsid w:val="0096032F"/>
    <w:rsid w:val="009603AB"/>
    <w:rsid w:val="00960402"/>
    <w:rsid w:val="00960475"/>
    <w:rsid w:val="00960479"/>
    <w:rsid w:val="009607AF"/>
    <w:rsid w:val="00960819"/>
    <w:rsid w:val="0096091B"/>
    <w:rsid w:val="00960A88"/>
    <w:rsid w:val="00960C68"/>
    <w:rsid w:val="00960CB6"/>
    <w:rsid w:val="00960D27"/>
    <w:rsid w:val="00961023"/>
    <w:rsid w:val="009612F1"/>
    <w:rsid w:val="00961673"/>
    <w:rsid w:val="009616FA"/>
    <w:rsid w:val="009618FC"/>
    <w:rsid w:val="00961994"/>
    <w:rsid w:val="009619AC"/>
    <w:rsid w:val="00961A29"/>
    <w:rsid w:val="00961A61"/>
    <w:rsid w:val="00961C9C"/>
    <w:rsid w:val="00961CFE"/>
    <w:rsid w:val="00961D8A"/>
    <w:rsid w:val="00961E6D"/>
    <w:rsid w:val="00961F21"/>
    <w:rsid w:val="009620AE"/>
    <w:rsid w:val="009621FF"/>
    <w:rsid w:val="0096226C"/>
    <w:rsid w:val="00962326"/>
    <w:rsid w:val="009623CC"/>
    <w:rsid w:val="009624D9"/>
    <w:rsid w:val="00962D07"/>
    <w:rsid w:val="00962E26"/>
    <w:rsid w:val="009630E5"/>
    <w:rsid w:val="00963274"/>
    <w:rsid w:val="00963681"/>
    <w:rsid w:val="00963776"/>
    <w:rsid w:val="0096392B"/>
    <w:rsid w:val="0096397B"/>
    <w:rsid w:val="00963D24"/>
    <w:rsid w:val="00963F9D"/>
    <w:rsid w:val="00963FFB"/>
    <w:rsid w:val="00964003"/>
    <w:rsid w:val="0096412A"/>
    <w:rsid w:val="009644D5"/>
    <w:rsid w:val="00964782"/>
    <w:rsid w:val="00964AE6"/>
    <w:rsid w:val="00964C13"/>
    <w:rsid w:val="00964E3C"/>
    <w:rsid w:val="00964E69"/>
    <w:rsid w:val="00964EEF"/>
    <w:rsid w:val="00965019"/>
    <w:rsid w:val="0096504D"/>
    <w:rsid w:val="00965067"/>
    <w:rsid w:val="009650C5"/>
    <w:rsid w:val="0096527D"/>
    <w:rsid w:val="00965317"/>
    <w:rsid w:val="009654F0"/>
    <w:rsid w:val="009656D3"/>
    <w:rsid w:val="0096580B"/>
    <w:rsid w:val="009659C2"/>
    <w:rsid w:val="009659EA"/>
    <w:rsid w:val="00965F0B"/>
    <w:rsid w:val="0096606D"/>
    <w:rsid w:val="009661DC"/>
    <w:rsid w:val="009665D9"/>
    <w:rsid w:val="0096675C"/>
    <w:rsid w:val="009668B5"/>
    <w:rsid w:val="0096691D"/>
    <w:rsid w:val="00966EC4"/>
    <w:rsid w:val="00966FD1"/>
    <w:rsid w:val="009672B0"/>
    <w:rsid w:val="00967383"/>
    <w:rsid w:val="00967609"/>
    <w:rsid w:val="0096766C"/>
    <w:rsid w:val="00967851"/>
    <w:rsid w:val="009678D3"/>
    <w:rsid w:val="00967A5B"/>
    <w:rsid w:val="00967B4E"/>
    <w:rsid w:val="00967B96"/>
    <w:rsid w:val="00967C61"/>
    <w:rsid w:val="00967CE1"/>
    <w:rsid w:val="00967D2D"/>
    <w:rsid w:val="0097003D"/>
    <w:rsid w:val="0097007F"/>
    <w:rsid w:val="00970482"/>
    <w:rsid w:val="009705D6"/>
    <w:rsid w:val="009705E1"/>
    <w:rsid w:val="00970813"/>
    <w:rsid w:val="00970C0D"/>
    <w:rsid w:val="00970DB3"/>
    <w:rsid w:val="00970F7A"/>
    <w:rsid w:val="00970FE3"/>
    <w:rsid w:val="0097105A"/>
    <w:rsid w:val="00971BB0"/>
    <w:rsid w:val="00971C7D"/>
    <w:rsid w:val="00971EC5"/>
    <w:rsid w:val="00971EE7"/>
    <w:rsid w:val="00971F44"/>
    <w:rsid w:val="00971F64"/>
    <w:rsid w:val="00971F6B"/>
    <w:rsid w:val="00971FCC"/>
    <w:rsid w:val="0097204D"/>
    <w:rsid w:val="009720A0"/>
    <w:rsid w:val="00972562"/>
    <w:rsid w:val="0097281F"/>
    <w:rsid w:val="0097285C"/>
    <w:rsid w:val="0097298A"/>
    <w:rsid w:val="00972A65"/>
    <w:rsid w:val="00972BB7"/>
    <w:rsid w:val="00972C06"/>
    <w:rsid w:val="00972F20"/>
    <w:rsid w:val="00972F4C"/>
    <w:rsid w:val="00972FEB"/>
    <w:rsid w:val="00973254"/>
    <w:rsid w:val="00973257"/>
    <w:rsid w:val="00973279"/>
    <w:rsid w:val="00973388"/>
    <w:rsid w:val="0097383E"/>
    <w:rsid w:val="009738E5"/>
    <w:rsid w:val="00973A49"/>
    <w:rsid w:val="00973A69"/>
    <w:rsid w:val="00973DA0"/>
    <w:rsid w:val="00973F29"/>
    <w:rsid w:val="00974182"/>
    <w:rsid w:val="00974260"/>
    <w:rsid w:val="00974323"/>
    <w:rsid w:val="0097440F"/>
    <w:rsid w:val="009744FF"/>
    <w:rsid w:val="00974520"/>
    <w:rsid w:val="009745F0"/>
    <w:rsid w:val="00974687"/>
    <w:rsid w:val="009746CC"/>
    <w:rsid w:val="009747AB"/>
    <w:rsid w:val="00974B9F"/>
    <w:rsid w:val="00974EBD"/>
    <w:rsid w:val="00974FAA"/>
    <w:rsid w:val="00974FB0"/>
    <w:rsid w:val="00974FBD"/>
    <w:rsid w:val="00974FC9"/>
    <w:rsid w:val="00974FEE"/>
    <w:rsid w:val="009750AF"/>
    <w:rsid w:val="009751BA"/>
    <w:rsid w:val="009751F5"/>
    <w:rsid w:val="00975358"/>
    <w:rsid w:val="0097536C"/>
    <w:rsid w:val="0097539E"/>
    <w:rsid w:val="009754CF"/>
    <w:rsid w:val="009755D2"/>
    <w:rsid w:val="0097577E"/>
    <w:rsid w:val="0097584D"/>
    <w:rsid w:val="00975910"/>
    <w:rsid w:val="00975D24"/>
    <w:rsid w:val="00975D2B"/>
    <w:rsid w:val="00975F2B"/>
    <w:rsid w:val="0097606C"/>
    <w:rsid w:val="0097618E"/>
    <w:rsid w:val="00976449"/>
    <w:rsid w:val="00976502"/>
    <w:rsid w:val="009765CF"/>
    <w:rsid w:val="00976989"/>
    <w:rsid w:val="00976BB0"/>
    <w:rsid w:val="00976D1B"/>
    <w:rsid w:val="00976DC7"/>
    <w:rsid w:val="00976E7A"/>
    <w:rsid w:val="00976EC3"/>
    <w:rsid w:val="00976FFB"/>
    <w:rsid w:val="009770BB"/>
    <w:rsid w:val="009771BF"/>
    <w:rsid w:val="00977566"/>
    <w:rsid w:val="00977852"/>
    <w:rsid w:val="009778AB"/>
    <w:rsid w:val="00977AF0"/>
    <w:rsid w:val="00977BD7"/>
    <w:rsid w:val="00977D75"/>
    <w:rsid w:val="00977ED3"/>
    <w:rsid w:val="00980161"/>
    <w:rsid w:val="009803FC"/>
    <w:rsid w:val="00980403"/>
    <w:rsid w:val="009804CB"/>
    <w:rsid w:val="009804EB"/>
    <w:rsid w:val="0098053D"/>
    <w:rsid w:val="009809DD"/>
    <w:rsid w:val="00980ACA"/>
    <w:rsid w:val="00980B4A"/>
    <w:rsid w:val="00980B61"/>
    <w:rsid w:val="00980F14"/>
    <w:rsid w:val="00981078"/>
    <w:rsid w:val="00981281"/>
    <w:rsid w:val="009814EB"/>
    <w:rsid w:val="009816DB"/>
    <w:rsid w:val="00981AA5"/>
    <w:rsid w:val="00981B03"/>
    <w:rsid w:val="00981BAF"/>
    <w:rsid w:val="00981C71"/>
    <w:rsid w:val="00982038"/>
    <w:rsid w:val="00982314"/>
    <w:rsid w:val="009826A6"/>
    <w:rsid w:val="00982768"/>
    <w:rsid w:val="00982773"/>
    <w:rsid w:val="00982AB4"/>
    <w:rsid w:val="00982BF4"/>
    <w:rsid w:val="00982E67"/>
    <w:rsid w:val="00982EB2"/>
    <w:rsid w:val="00983007"/>
    <w:rsid w:val="00983061"/>
    <w:rsid w:val="00983104"/>
    <w:rsid w:val="00983223"/>
    <w:rsid w:val="009836C7"/>
    <w:rsid w:val="00983859"/>
    <w:rsid w:val="009838CE"/>
    <w:rsid w:val="0098392B"/>
    <w:rsid w:val="00983939"/>
    <w:rsid w:val="00983B9C"/>
    <w:rsid w:val="00983BD1"/>
    <w:rsid w:val="00983C41"/>
    <w:rsid w:val="00983E2F"/>
    <w:rsid w:val="00983E9E"/>
    <w:rsid w:val="00983EB4"/>
    <w:rsid w:val="00984120"/>
    <w:rsid w:val="009841C9"/>
    <w:rsid w:val="00984206"/>
    <w:rsid w:val="00984268"/>
    <w:rsid w:val="009842D6"/>
    <w:rsid w:val="009843A6"/>
    <w:rsid w:val="009843E1"/>
    <w:rsid w:val="00984415"/>
    <w:rsid w:val="00984476"/>
    <w:rsid w:val="00984480"/>
    <w:rsid w:val="0098481E"/>
    <w:rsid w:val="00984C7C"/>
    <w:rsid w:val="00984C8E"/>
    <w:rsid w:val="00984DB1"/>
    <w:rsid w:val="00984E3D"/>
    <w:rsid w:val="00984EE7"/>
    <w:rsid w:val="00984F23"/>
    <w:rsid w:val="0098511E"/>
    <w:rsid w:val="00985133"/>
    <w:rsid w:val="009852B8"/>
    <w:rsid w:val="00985334"/>
    <w:rsid w:val="0098537D"/>
    <w:rsid w:val="0098541D"/>
    <w:rsid w:val="00985453"/>
    <w:rsid w:val="009854E5"/>
    <w:rsid w:val="009855E3"/>
    <w:rsid w:val="00985729"/>
    <w:rsid w:val="00985AAA"/>
    <w:rsid w:val="00985AEF"/>
    <w:rsid w:val="00985BA2"/>
    <w:rsid w:val="00985C7F"/>
    <w:rsid w:val="00985CA4"/>
    <w:rsid w:val="00985D4B"/>
    <w:rsid w:val="00985EE7"/>
    <w:rsid w:val="0098621D"/>
    <w:rsid w:val="009864ED"/>
    <w:rsid w:val="009865B5"/>
    <w:rsid w:val="00986633"/>
    <w:rsid w:val="00986826"/>
    <w:rsid w:val="00986956"/>
    <w:rsid w:val="009869A4"/>
    <w:rsid w:val="00986B05"/>
    <w:rsid w:val="00986B31"/>
    <w:rsid w:val="00986B60"/>
    <w:rsid w:val="009871E5"/>
    <w:rsid w:val="009873AF"/>
    <w:rsid w:val="009875A6"/>
    <w:rsid w:val="009876A0"/>
    <w:rsid w:val="0098781F"/>
    <w:rsid w:val="009879B5"/>
    <w:rsid w:val="009879F4"/>
    <w:rsid w:val="00987A56"/>
    <w:rsid w:val="00987ACF"/>
    <w:rsid w:val="00987B08"/>
    <w:rsid w:val="00987B97"/>
    <w:rsid w:val="00987DBC"/>
    <w:rsid w:val="00987E33"/>
    <w:rsid w:val="0099005F"/>
    <w:rsid w:val="0099022B"/>
    <w:rsid w:val="009904C9"/>
    <w:rsid w:val="00990711"/>
    <w:rsid w:val="009909A7"/>
    <w:rsid w:val="00990AB0"/>
    <w:rsid w:val="00990D80"/>
    <w:rsid w:val="00990E93"/>
    <w:rsid w:val="00990E96"/>
    <w:rsid w:val="00991183"/>
    <w:rsid w:val="0099129F"/>
    <w:rsid w:val="0099137A"/>
    <w:rsid w:val="00991668"/>
    <w:rsid w:val="009917F3"/>
    <w:rsid w:val="00991C99"/>
    <w:rsid w:val="00991E06"/>
    <w:rsid w:val="00991ECB"/>
    <w:rsid w:val="00991F39"/>
    <w:rsid w:val="009922CA"/>
    <w:rsid w:val="00992624"/>
    <w:rsid w:val="009927C4"/>
    <w:rsid w:val="009928A6"/>
    <w:rsid w:val="009929D3"/>
    <w:rsid w:val="00992A4E"/>
    <w:rsid w:val="00992E57"/>
    <w:rsid w:val="00992F78"/>
    <w:rsid w:val="00993075"/>
    <w:rsid w:val="009930C0"/>
    <w:rsid w:val="0099324C"/>
    <w:rsid w:val="0099328F"/>
    <w:rsid w:val="00993438"/>
    <w:rsid w:val="00993627"/>
    <w:rsid w:val="0099367D"/>
    <w:rsid w:val="009936A1"/>
    <w:rsid w:val="009936F0"/>
    <w:rsid w:val="00993750"/>
    <w:rsid w:val="00993781"/>
    <w:rsid w:val="0099385C"/>
    <w:rsid w:val="00993932"/>
    <w:rsid w:val="00993953"/>
    <w:rsid w:val="00993984"/>
    <w:rsid w:val="00993993"/>
    <w:rsid w:val="00993DA9"/>
    <w:rsid w:val="00993F4A"/>
    <w:rsid w:val="009942BA"/>
    <w:rsid w:val="0099457C"/>
    <w:rsid w:val="00994907"/>
    <w:rsid w:val="00994A9D"/>
    <w:rsid w:val="00994D59"/>
    <w:rsid w:val="00994E3C"/>
    <w:rsid w:val="009951AB"/>
    <w:rsid w:val="00995252"/>
    <w:rsid w:val="0099531F"/>
    <w:rsid w:val="00995360"/>
    <w:rsid w:val="00995499"/>
    <w:rsid w:val="009954AD"/>
    <w:rsid w:val="009955E0"/>
    <w:rsid w:val="0099566D"/>
    <w:rsid w:val="00995837"/>
    <w:rsid w:val="009958C5"/>
    <w:rsid w:val="00995C55"/>
    <w:rsid w:val="00995E2F"/>
    <w:rsid w:val="00996288"/>
    <w:rsid w:val="00996518"/>
    <w:rsid w:val="009966F8"/>
    <w:rsid w:val="00996A8B"/>
    <w:rsid w:val="00996CD4"/>
    <w:rsid w:val="00996E42"/>
    <w:rsid w:val="00996EDE"/>
    <w:rsid w:val="00996F55"/>
    <w:rsid w:val="00996FB0"/>
    <w:rsid w:val="009971C3"/>
    <w:rsid w:val="0099731A"/>
    <w:rsid w:val="00997327"/>
    <w:rsid w:val="00997347"/>
    <w:rsid w:val="009973E5"/>
    <w:rsid w:val="009975D0"/>
    <w:rsid w:val="009979D6"/>
    <w:rsid w:val="00997A81"/>
    <w:rsid w:val="00997B90"/>
    <w:rsid w:val="00997CA3"/>
    <w:rsid w:val="00997D2A"/>
    <w:rsid w:val="00997D91"/>
    <w:rsid w:val="009A0212"/>
    <w:rsid w:val="009A0290"/>
    <w:rsid w:val="009A031F"/>
    <w:rsid w:val="009A0387"/>
    <w:rsid w:val="009A09F3"/>
    <w:rsid w:val="009A0B07"/>
    <w:rsid w:val="009A0B2D"/>
    <w:rsid w:val="009A0C1F"/>
    <w:rsid w:val="009A0C5F"/>
    <w:rsid w:val="009A0CCB"/>
    <w:rsid w:val="009A0E23"/>
    <w:rsid w:val="009A1199"/>
    <w:rsid w:val="009A12A5"/>
    <w:rsid w:val="009A136D"/>
    <w:rsid w:val="009A1560"/>
    <w:rsid w:val="009A174A"/>
    <w:rsid w:val="009A17BE"/>
    <w:rsid w:val="009A1A4D"/>
    <w:rsid w:val="009A1C7B"/>
    <w:rsid w:val="009A1CF9"/>
    <w:rsid w:val="009A1D9C"/>
    <w:rsid w:val="009A1DFF"/>
    <w:rsid w:val="009A1F41"/>
    <w:rsid w:val="009A2144"/>
    <w:rsid w:val="009A2394"/>
    <w:rsid w:val="009A246A"/>
    <w:rsid w:val="009A24EA"/>
    <w:rsid w:val="009A269F"/>
    <w:rsid w:val="009A2817"/>
    <w:rsid w:val="009A2895"/>
    <w:rsid w:val="009A2942"/>
    <w:rsid w:val="009A2B51"/>
    <w:rsid w:val="009A2BE7"/>
    <w:rsid w:val="009A2C19"/>
    <w:rsid w:val="009A2C6D"/>
    <w:rsid w:val="009A2CD3"/>
    <w:rsid w:val="009A2EBF"/>
    <w:rsid w:val="009A30A0"/>
    <w:rsid w:val="009A3183"/>
    <w:rsid w:val="009A32D7"/>
    <w:rsid w:val="009A337D"/>
    <w:rsid w:val="009A3576"/>
    <w:rsid w:val="009A39AC"/>
    <w:rsid w:val="009A3A6D"/>
    <w:rsid w:val="009A3AB5"/>
    <w:rsid w:val="009A3BA5"/>
    <w:rsid w:val="009A3FD4"/>
    <w:rsid w:val="009A40CE"/>
    <w:rsid w:val="009A45AB"/>
    <w:rsid w:val="009A4615"/>
    <w:rsid w:val="009A4AA9"/>
    <w:rsid w:val="009A4D31"/>
    <w:rsid w:val="009A4F5A"/>
    <w:rsid w:val="009A516A"/>
    <w:rsid w:val="009A5196"/>
    <w:rsid w:val="009A5359"/>
    <w:rsid w:val="009A55B1"/>
    <w:rsid w:val="009A5650"/>
    <w:rsid w:val="009A56A7"/>
    <w:rsid w:val="009A57B0"/>
    <w:rsid w:val="009A5811"/>
    <w:rsid w:val="009A593F"/>
    <w:rsid w:val="009A5B04"/>
    <w:rsid w:val="009A5C28"/>
    <w:rsid w:val="009A607E"/>
    <w:rsid w:val="009A608A"/>
    <w:rsid w:val="009A6097"/>
    <w:rsid w:val="009A60B8"/>
    <w:rsid w:val="009A610C"/>
    <w:rsid w:val="009A6127"/>
    <w:rsid w:val="009A62D1"/>
    <w:rsid w:val="009A62DC"/>
    <w:rsid w:val="009A637B"/>
    <w:rsid w:val="009A63AD"/>
    <w:rsid w:val="009A63FA"/>
    <w:rsid w:val="009A6456"/>
    <w:rsid w:val="009A65DB"/>
    <w:rsid w:val="009A6664"/>
    <w:rsid w:val="009A6C74"/>
    <w:rsid w:val="009A6EE7"/>
    <w:rsid w:val="009A7154"/>
    <w:rsid w:val="009A731E"/>
    <w:rsid w:val="009A777A"/>
    <w:rsid w:val="009A7892"/>
    <w:rsid w:val="009A78D1"/>
    <w:rsid w:val="009A7B8F"/>
    <w:rsid w:val="009A7D9C"/>
    <w:rsid w:val="009A7DFB"/>
    <w:rsid w:val="009A7E08"/>
    <w:rsid w:val="009A7E11"/>
    <w:rsid w:val="009B003C"/>
    <w:rsid w:val="009B0269"/>
    <w:rsid w:val="009B0774"/>
    <w:rsid w:val="009B097A"/>
    <w:rsid w:val="009B09C8"/>
    <w:rsid w:val="009B0D13"/>
    <w:rsid w:val="009B0D81"/>
    <w:rsid w:val="009B1018"/>
    <w:rsid w:val="009B10D4"/>
    <w:rsid w:val="009B16E6"/>
    <w:rsid w:val="009B176D"/>
    <w:rsid w:val="009B1823"/>
    <w:rsid w:val="009B187F"/>
    <w:rsid w:val="009B1F2A"/>
    <w:rsid w:val="009B2203"/>
    <w:rsid w:val="009B27E6"/>
    <w:rsid w:val="009B2C69"/>
    <w:rsid w:val="009B2CA9"/>
    <w:rsid w:val="009B2E47"/>
    <w:rsid w:val="009B2F86"/>
    <w:rsid w:val="009B3056"/>
    <w:rsid w:val="009B3128"/>
    <w:rsid w:val="009B321C"/>
    <w:rsid w:val="009B340D"/>
    <w:rsid w:val="009B3685"/>
    <w:rsid w:val="009B3745"/>
    <w:rsid w:val="009B3795"/>
    <w:rsid w:val="009B390D"/>
    <w:rsid w:val="009B3C79"/>
    <w:rsid w:val="009B3D47"/>
    <w:rsid w:val="009B40A7"/>
    <w:rsid w:val="009B4250"/>
    <w:rsid w:val="009B4821"/>
    <w:rsid w:val="009B4863"/>
    <w:rsid w:val="009B488F"/>
    <w:rsid w:val="009B4A5B"/>
    <w:rsid w:val="009B4C1C"/>
    <w:rsid w:val="009B4C24"/>
    <w:rsid w:val="009B5154"/>
    <w:rsid w:val="009B52A1"/>
    <w:rsid w:val="009B52CA"/>
    <w:rsid w:val="009B52FB"/>
    <w:rsid w:val="009B53A0"/>
    <w:rsid w:val="009B5728"/>
    <w:rsid w:val="009B57C5"/>
    <w:rsid w:val="009B5821"/>
    <w:rsid w:val="009B5A62"/>
    <w:rsid w:val="009B5B41"/>
    <w:rsid w:val="009B5D65"/>
    <w:rsid w:val="009B6062"/>
    <w:rsid w:val="009B636B"/>
    <w:rsid w:val="009B6901"/>
    <w:rsid w:val="009B6AF1"/>
    <w:rsid w:val="009B6D30"/>
    <w:rsid w:val="009B705C"/>
    <w:rsid w:val="009B70E9"/>
    <w:rsid w:val="009B72A8"/>
    <w:rsid w:val="009B73C8"/>
    <w:rsid w:val="009B7564"/>
    <w:rsid w:val="009B79AC"/>
    <w:rsid w:val="009B7BB7"/>
    <w:rsid w:val="009B7BC4"/>
    <w:rsid w:val="009B7E56"/>
    <w:rsid w:val="009B7FD3"/>
    <w:rsid w:val="009B7FFA"/>
    <w:rsid w:val="009C0085"/>
    <w:rsid w:val="009C00EF"/>
    <w:rsid w:val="009C0212"/>
    <w:rsid w:val="009C02A5"/>
    <w:rsid w:val="009C061F"/>
    <w:rsid w:val="009C0BC1"/>
    <w:rsid w:val="009C0D72"/>
    <w:rsid w:val="009C0DBE"/>
    <w:rsid w:val="009C0F85"/>
    <w:rsid w:val="009C1093"/>
    <w:rsid w:val="009C1457"/>
    <w:rsid w:val="009C14D4"/>
    <w:rsid w:val="009C1660"/>
    <w:rsid w:val="009C176D"/>
    <w:rsid w:val="009C19BC"/>
    <w:rsid w:val="009C19D2"/>
    <w:rsid w:val="009C19F2"/>
    <w:rsid w:val="009C1BF9"/>
    <w:rsid w:val="009C1D4B"/>
    <w:rsid w:val="009C1D6A"/>
    <w:rsid w:val="009C1D75"/>
    <w:rsid w:val="009C1E0C"/>
    <w:rsid w:val="009C20FE"/>
    <w:rsid w:val="009C24D1"/>
    <w:rsid w:val="009C24E3"/>
    <w:rsid w:val="009C251B"/>
    <w:rsid w:val="009C2605"/>
    <w:rsid w:val="009C26EF"/>
    <w:rsid w:val="009C281C"/>
    <w:rsid w:val="009C2AB0"/>
    <w:rsid w:val="009C2CF9"/>
    <w:rsid w:val="009C30DE"/>
    <w:rsid w:val="009C31CB"/>
    <w:rsid w:val="009C3500"/>
    <w:rsid w:val="009C3873"/>
    <w:rsid w:val="009C3920"/>
    <w:rsid w:val="009C3A3E"/>
    <w:rsid w:val="009C3BD7"/>
    <w:rsid w:val="009C3CB7"/>
    <w:rsid w:val="009C3D88"/>
    <w:rsid w:val="009C3F0F"/>
    <w:rsid w:val="009C3F92"/>
    <w:rsid w:val="009C417F"/>
    <w:rsid w:val="009C41AE"/>
    <w:rsid w:val="009C42A3"/>
    <w:rsid w:val="009C42F8"/>
    <w:rsid w:val="009C438E"/>
    <w:rsid w:val="009C4462"/>
    <w:rsid w:val="009C4500"/>
    <w:rsid w:val="009C4531"/>
    <w:rsid w:val="009C4562"/>
    <w:rsid w:val="009C45AC"/>
    <w:rsid w:val="009C46A2"/>
    <w:rsid w:val="009C4B76"/>
    <w:rsid w:val="009C4E0C"/>
    <w:rsid w:val="009C51D4"/>
    <w:rsid w:val="009C520B"/>
    <w:rsid w:val="009C5597"/>
    <w:rsid w:val="009C5785"/>
    <w:rsid w:val="009C5874"/>
    <w:rsid w:val="009C5875"/>
    <w:rsid w:val="009C592B"/>
    <w:rsid w:val="009C5984"/>
    <w:rsid w:val="009C59B9"/>
    <w:rsid w:val="009C5B3F"/>
    <w:rsid w:val="009C5D26"/>
    <w:rsid w:val="009C5D81"/>
    <w:rsid w:val="009C5E4C"/>
    <w:rsid w:val="009C5F24"/>
    <w:rsid w:val="009C60A3"/>
    <w:rsid w:val="009C63D0"/>
    <w:rsid w:val="009C6768"/>
    <w:rsid w:val="009C6894"/>
    <w:rsid w:val="009C6B3B"/>
    <w:rsid w:val="009C6B7B"/>
    <w:rsid w:val="009C6BE8"/>
    <w:rsid w:val="009C6CC3"/>
    <w:rsid w:val="009C6E93"/>
    <w:rsid w:val="009C6E9B"/>
    <w:rsid w:val="009C73C4"/>
    <w:rsid w:val="009C7543"/>
    <w:rsid w:val="009C7901"/>
    <w:rsid w:val="009C795C"/>
    <w:rsid w:val="009C7A74"/>
    <w:rsid w:val="009C7CE4"/>
    <w:rsid w:val="009C7D11"/>
    <w:rsid w:val="009C7E9C"/>
    <w:rsid w:val="009C7F47"/>
    <w:rsid w:val="009C7FFD"/>
    <w:rsid w:val="009D01D4"/>
    <w:rsid w:val="009D0361"/>
    <w:rsid w:val="009D0580"/>
    <w:rsid w:val="009D05E0"/>
    <w:rsid w:val="009D0720"/>
    <w:rsid w:val="009D0A80"/>
    <w:rsid w:val="009D0BEC"/>
    <w:rsid w:val="009D0C8D"/>
    <w:rsid w:val="009D0CB2"/>
    <w:rsid w:val="009D0E91"/>
    <w:rsid w:val="009D1123"/>
    <w:rsid w:val="009D11EB"/>
    <w:rsid w:val="009D1342"/>
    <w:rsid w:val="009D1496"/>
    <w:rsid w:val="009D14D3"/>
    <w:rsid w:val="009D15EA"/>
    <w:rsid w:val="009D1C18"/>
    <w:rsid w:val="009D1D73"/>
    <w:rsid w:val="009D1E3D"/>
    <w:rsid w:val="009D1ED3"/>
    <w:rsid w:val="009D1F69"/>
    <w:rsid w:val="009D1F9E"/>
    <w:rsid w:val="009D2118"/>
    <w:rsid w:val="009D2273"/>
    <w:rsid w:val="009D22EA"/>
    <w:rsid w:val="009D2453"/>
    <w:rsid w:val="009D24D4"/>
    <w:rsid w:val="009D26E9"/>
    <w:rsid w:val="009D276F"/>
    <w:rsid w:val="009D298F"/>
    <w:rsid w:val="009D2AF5"/>
    <w:rsid w:val="009D2CDE"/>
    <w:rsid w:val="009D3166"/>
    <w:rsid w:val="009D32FC"/>
    <w:rsid w:val="009D333C"/>
    <w:rsid w:val="009D33F8"/>
    <w:rsid w:val="009D3529"/>
    <w:rsid w:val="009D3530"/>
    <w:rsid w:val="009D358B"/>
    <w:rsid w:val="009D394E"/>
    <w:rsid w:val="009D3C82"/>
    <w:rsid w:val="009D3CF7"/>
    <w:rsid w:val="009D3D98"/>
    <w:rsid w:val="009D3F1F"/>
    <w:rsid w:val="009D40A4"/>
    <w:rsid w:val="009D422B"/>
    <w:rsid w:val="009D4249"/>
    <w:rsid w:val="009D4303"/>
    <w:rsid w:val="009D4446"/>
    <w:rsid w:val="009D448F"/>
    <w:rsid w:val="009D473F"/>
    <w:rsid w:val="009D478C"/>
    <w:rsid w:val="009D47AA"/>
    <w:rsid w:val="009D4824"/>
    <w:rsid w:val="009D483D"/>
    <w:rsid w:val="009D4862"/>
    <w:rsid w:val="009D49A4"/>
    <w:rsid w:val="009D49F9"/>
    <w:rsid w:val="009D4A05"/>
    <w:rsid w:val="009D4A25"/>
    <w:rsid w:val="009D4A8E"/>
    <w:rsid w:val="009D4C11"/>
    <w:rsid w:val="009D4DA3"/>
    <w:rsid w:val="009D4E07"/>
    <w:rsid w:val="009D4ED0"/>
    <w:rsid w:val="009D4F83"/>
    <w:rsid w:val="009D5123"/>
    <w:rsid w:val="009D5154"/>
    <w:rsid w:val="009D53E6"/>
    <w:rsid w:val="009D541C"/>
    <w:rsid w:val="009D5596"/>
    <w:rsid w:val="009D595D"/>
    <w:rsid w:val="009D5BBF"/>
    <w:rsid w:val="009D5E5B"/>
    <w:rsid w:val="009D5F97"/>
    <w:rsid w:val="009D603E"/>
    <w:rsid w:val="009D610C"/>
    <w:rsid w:val="009D611F"/>
    <w:rsid w:val="009D613E"/>
    <w:rsid w:val="009D61FD"/>
    <w:rsid w:val="009D62E7"/>
    <w:rsid w:val="009D6302"/>
    <w:rsid w:val="009D6529"/>
    <w:rsid w:val="009D6624"/>
    <w:rsid w:val="009D6726"/>
    <w:rsid w:val="009D681E"/>
    <w:rsid w:val="009D68B3"/>
    <w:rsid w:val="009D68D1"/>
    <w:rsid w:val="009D6933"/>
    <w:rsid w:val="009D6BC2"/>
    <w:rsid w:val="009D6BF6"/>
    <w:rsid w:val="009D6CFA"/>
    <w:rsid w:val="009D6D66"/>
    <w:rsid w:val="009D6E53"/>
    <w:rsid w:val="009D6F4D"/>
    <w:rsid w:val="009D6FD3"/>
    <w:rsid w:val="009D708C"/>
    <w:rsid w:val="009D75A4"/>
    <w:rsid w:val="009D774D"/>
    <w:rsid w:val="009D7845"/>
    <w:rsid w:val="009D785E"/>
    <w:rsid w:val="009D798C"/>
    <w:rsid w:val="009D7A2A"/>
    <w:rsid w:val="009D7DFA"/>
    <w:rsid w:val="009E0056"/>
    <w:rsid w:val="009E0119"/>
    <w:rsid w:val="009E049A"/>
    <w:rsid w:val="009E04A9"/>
    <w:rsid w:val="009E04ED"/>
    <w:rsid w:val="009E04FB"/>
    <w:rsid w:val="009E06F9"/>
    <w:rsid w:val="009E0828"/>
    <w:rsid w:val="009E0849"/>
    <w:rsid w:val="009E084C"/>
    <w:rsid w:val="009E0871"/>
    <w:rsid w:val="009E0981"/>
    <w:rsid w:val="009E0EC8"/>
    <w:rsid w:val="009E1137"/>
    <w:rsid w:val="009E11C5"/>
    <w:rsid w:val="009E1423"/>
    <w:rsid w:val="009E176B"/>
    <w:rsid w:val="009E195A"/>
    <w:rsid w:val="009E1C8D"/>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36"/>
    <w:rsid w:val="009E2F97"/>
    <w:rsid w:val="009E3224"/>
    <w:rsid w:val="009E3351"/>
    <w:rsid w:val="009E3493"/>
    <w:rsid w:val="009E35D5"/>
    <w:rsid w:val="009E3644"/>
    <w:rsid w:val="009E36DF"/>
    <w:rsid w:val="009E3790"/>
    <w:rsid w:val="009E3917"/>
    <w:rsid w:val="009E3A3D"/>
    <w:rsid w:val="009E3A41"/>
    <w:rsid w:val="009E3C31"/>
    <w:rsid w:val="009E3C51"/>
    <w:rsid w:val="009E3CE3"/>
    <w:rsid w:val="009E4277"/>
    <w:rsid w:val="009E457F"/>
    <w:rsid w:val="009E45A7"/>
    <w:rsid w:val="009E45D6"/>
    <w:rsid w:val="009E485A"/>
    <w:rsid w:val="009E4881"/>
    <w:rsid w:val="009E4AF3"/>
    <w:rsid w:val="009E4B0E"/>
    <w:rsid w:val="009E4DD1"/>
    <w:rsid w:val="009E4FCC"/>
    <w:rsid w:val="009E509C"/>
    <w:rsid w:val="009E514E"/>
    <w:rsid w:val="009E517A"/>
    <w:rsid w:val="009E53EB"/>
    <w:rsid w:val="009E5656"/>
    <w:rsid w:val="009E5730"/>
    <w:rsid w:val="009E5889"/>
    <w:rsid w:val="009E59AC"/>
    <w:rsid w:val="009E5AB4"/>
    <w:rsid w:val="009E5B05"/>
    <w:rsid w:val="009E5BCA"/>
    <w:rsid w:val="009E5C5F"/>
    <w:rsid w:val="009E5C6C"/>
    <w:rsid w:val="009E5F30"/>
    <w:rsid w:val="009E6269"/>
    <w:rsid w:val="009E641D"/>
    <w:rsid w:val="009E6547"/>
    <w:rsid w:val="009E6552"/>
    <w:rsid w:val="009E6642"/>
    <w:rsid w:val="009E689F"/>
    <w:rsid w:val="009E6910"/>
    <w:rsid w:val="009E69C1"/>
    <w:rsid w:val="009E6A64"/>
    <w:rsid w:val="009E6BFC"/>
    <w:rsid w:val="009E6D6C"/>
    <w:rsid w:val="009E6D81"/>
    <w:rsid w:val="009E6FBA"/>
    <w:rsid w:val="009E6FC8"/>
    <w:rsid w:val="009E704E"/>
    <w:rsid w:val="009E7156"/>
    <w:rsid w:val="009E7318"/>
    <w:rsid w:val="009E7538"/>
    <w:rsid w:val="009E7789"/>
    <w:rsid w:val="009E77B5"/>
    <w:rsid w:val="009E77C5"/>
    <w:rsid w:val="009E7A5E"/>
    <w:rsid w:val="009E7CC5"/>
    <w:rsid w:val="009E7DCE"/>
    <w:rsid w:val="009E7E9B"/>
    <w:rsid w:val="009E7FDA"/>
    <w:rsid w:val="009F012E"/>
    <w:rsid w:val="009F0258"/>
    <w:rsid w:val="009F02E1"/>
    <w:rsid w:val="009F0355"/>
    <w:rsid w:val="009F0366"/>
    <w:rsid w:val="009F0446"/>
    <w:rsid w:val="009F056D"/>
    <w:rsid w:val="009F0595"/>
    <w:rsid w:val="009F05E5"/>
    <w:rsid w:val="009F07E7"/>
    <w:rsid w:val="009F07FC"/>
    <w:rsid w:val="009F0899"/>
    <w:rsid w:val="009F0992"/>
    <w:rsid w:val="009F0C2E"/>
    <w:rsid w:val="009F0CD1"/>
    <w:rsid w:val="009F0EE5"/>
    <w:rsid w:val="009F1158"/>
    <w:rsid w:val="009F1172"/>
    <w:rsid w:val="009F124A"/>
    <w:rsid w:val="009F133E"/>
    <w:rsid w:val="009F1363"/>
    <w:rsid w:val="009F13BC"/>
    <w:rsid w:val="009F15AB"/>
    <w:rsid w:val="009F172C"/>
    <w:rsid w:val="009F1856"/>
    <w:rsid w:val="009F187B"/>
    <w:rsid w:val="009F1933"/>
    <w:rsid w:val="009F1B9C"/>
    <w:rsid w:val="009F1CB4"/>
    <w:rsid w:val="009F1CB7"/>
    <w:rsid w:val="009F1F18"/>
    <w:rsid w:val="009F2138"/>
    <w:rsid w:val="009F242B"/>
    <w:rsid w:val="009F24B3"/>
    <w:rsid w:val="009F2582"/>
    <w:rsid w:val="009F2738"/>
    <w:rsid w:val="009F2928"/>
    <w:rsid w:val="009F294B"/>
    <w:rsid w:val="009F29F5"/>
    <w:rsid w:val="009F2A94"/>
    <w:rsid w:val="009F2AAF"/>
    <w:rsid w:val="009F2D7B"/>
    <w:rsid w:val="009F2D94"/>
    <w:rsid w:val="009F2E7E"/>
    <w:rsid w:val="009F2F18"/>
    <w:rsid w:val="009F2F34"/>
    <w:rsid w:val="009F3083"/>
    <w:rsid w:val="009F326A"/>
    <w:rsid w:val="009F3579"/>
    <w:rsid w:val="009F385B"/>
    <w:rsid w:val="009F3A43"/>
    <w:rsid w:val="009F3A4B"/>
    <w:rsid w:val="009F3B8D"/>
    <w:rsid w:val="009F3FBE"/>
    <w:rsid w:val="009F4196"/>
    <w:rsid w:val="009F41E1"/>
    <w:rsid w:val="009F428C"/>
    <w:rsid w:val="009F4375"/>
    <w:rsid w:val="009F4405"/>
    <w:rsid w:val="009F483A"/>
    <w:rsid w:val="009F4848"/>
    <w:rsid w:val="009F4928"/>
    <w:rsid w:val="009F4977"/>
    <w:rsid w:val="009F4A60"/>
    <w:rsid w:val="009F4F05"/>
    <w:rsid w:val="009F5026"/>
    <w:rsid w:val="009F5375"/>
    <w:rsid w:val="009F5606"/>
    <w:rsid w:val="009F5807"/>
    <w:rsid w:val="009F58B6"/>
    <w:rsid w:val="009F5A90"/>
    <w:rsid w:val="009F5C09"/>
    <w:rsid w:val="009F5CA4"/>
    <w:rsid w:val="009F6409"/>
    <w:rsid w:val="009F6410"/>
    <w:rsid w:val="009F6457"/>
    <w:rsid w:val="009F651D"/>
    <w:rsid w:val="009F65B4"/>
    <w:rsid w:val="009F667A"/>
    <w:rsid w:val="009F689F"/>
    <w:rsid w:val="009F6964"/>
    <w:rsid w:val="009F6D16"/>
    <w:rsid w:val="009F7031"/>
    <w:rsid w:val="009F7169"/>
    <w:rsid w:val="009F71CE"/>
    <w:rsid w:val="009F72B8"/>
    <w:rsid w:val="009F72DF"/>
    <w:rsid w:val="009F73D3"/>
    <w:rsid w:val="009F74AE"/>
    <w:rsid w:val="009F7637"/>
    <w:rsid w:val="009F7883"/>
    <w:rsid w:val="009F79BE"/>
    <w:rsid w:val="009F7A51"/>
    <w:rsid w:val="009F7AEB"/>
    <w:rsid w:val="009F7BDB"/>
    <w:rsid w:val="009F7E18"/>
    <w:rsid w:val="00A0018E"/>
    <w:rsid w:val="00A002C2"/>
    <w:rsid w:val="00A00580"/>
    <w:rsid w:val="00A00746"/>
    <w:rsid w:val="00A00926"/>
    <w:rsid w:val="00A00A76"/>
    <w:rsid w:val="00A00AC6"/>
    <w:rsid w:val="00A00B60"/>
    <w:rsid w:val="00A00C8D"/>
    <w:rsid w:val="00A00F48"/>
    <w:rsid w:val="00A01006"/>
    <w:rsid w:val="00A0124D"/>
    <w:rsid w:val="00A012CA"/>
    <w:rsid w:val="00A013B0"/>
    <w:rsid w:val="00A013E7"/>
    <w:rsid w:val="00A014A1"/>
    <w:rsid w:val="00A0158B"/>
    <w:rsid w:val="00A0199A"/>
    <w:rsid w:val="00A01BF0"/>
    <w:rsid w:val="00A01DAC"/>
    <w:rsid w:val="00A01E7F"/>
    <w:rsid w:val="00A0205D"/>
    <w:rsid w:val="00A02594"/>
    <w:rsid w:val="00A0259F"/>
    <w:rsid w:val="00A02870"/>
    <w:rsid w:val="00A02996"/>
    <w:rsid w:val="00A02B26"/>
    <w:rsid w:val="00A02B86"/>
    <w:rsid w:val="00A02BEC"/>
    <w:rsid w:val="00A02C96"/>
    <w:rsid w:val="00A02D52"/>
    <w:rsid w:val="00A02D93"/>
    <w:rsid w:val="00A02FBC"/>
    <w:rsid w:val="00A03220"/>
    <w:rsid w:val="00A033B7"/>
    <w:rsid w:val="00A033E6"/>
    <w:rsid w:val="00A0346B"/>
    <w:rsid w:val="00A034DC"/>
    <w:rsid w:val="00A03929"/>
    <w:rsid w:val="00A0396A"/>
    <w:rsid w:val="00A03A1D"/>
    <w:rsid w:val="00A03DF1"/>
    <w:rsid w:val="00A03F54"/>
    <w:rsid w:val="00A041CA"/>
    <w:rsid w:val="00A043B9"/>
    <w:rsid w:val="00A0443D"/>
    <w:rsid w:val="00A04541"/>
    <w:rsid w:val="00A04583"/>
    <w:rsid w:val="00A0476E"/>
    <w:rsid w:val="00A04A92"/>
    <w:rsid w:val="00A04B39"/>
    <w:rsid w:val="00A04CC4"/>
    <w:rsid w:val="00A04D11"/>
    <w:rsid w:val="00A04D37"/>
    <w:rsid w:val="00A04DB3"/>
    <w:rsid w:val="00A04E65"/>
    <w:rsid w:val="00A04EDB"/>
    <w:rsid w:val="00A04F64"/>
    <w:rsid w:val="00A04FD9"/>
    <w:rsid w:val="00A05109"/>
    <w:rsid w:val="00A053EB"/>
    <w:rsid w:val="00A0559E"/>
    <w:rsid w:val="00A055EA"/>
    <w:rsid w:val="00A0560C"/>
    <w:rsid w:val="00A05712"/>
    <w:rsid w:val="00A057F8"/>
    <w:rsid w:val="00A0586B"/>
    <w:rsid w:val="00A05A1F"/>
    <w:rsid w:val="00A05A98"/>
    <w:rsid w:val="00A05AA6"/>
    <w:rsid w:val="00A05B03"/>
    <w:rsid w:val="00A05B2A"/>
    <w:rsid w:val="00A05BD0"/>
    <w:rsid w:val="00A05D6C"/>
    <w:rsid w:val="00A05DA4"/>
    <w:rsid w:val="00A05DFF"/>
    <w:rsid w:val="00A05F04"/>
    <w:rsid w:val="00A061C6"/>
    <w:rsid w:val="00A062EA"/>
    <w:rsid w:val="00A06342"/>
    <w:rsid w:val="00A06384"/>
    <w:rsid w:val="00A063BF"/>
    <w:rsid w:val="00A0645E"/>
    <w:rsid w:val="00A0648C"/>
    <w:rsid w:val="00A065B4"/>
    <w:rsid w:val="00A06679"/>
    <w:rsid w:val="00A068D2"/>
    <w:rsid w:val="00A0699D"/>
    <w:rsid w:val="00A06AB4"/>
    <w:rsid w:val="00A06ABB"/>
    <w:rsid w:val="00A06CAE"/>
    <w:rsid w:val="00A06DDA"/>
    <w:rsid w:val="00A06EB7"/>
    <w:rsid w:val="00A06F57"/>
    <w:rsid w:val="00A06F7D"/>
    <w:rsid w:val="00A06FF5"/>
    <w:rsid w:val="00A07065"/>
    <w:rsid w:val="00A071BE"/>
    <w:rsid w:val="00A07594"/>
    <w:rsid w:val="00A07654"/>
    <w:rsid w:val="00A07656"/>
    <w:rsid w:val="00A07AA8"/>
    <w:rsid w:val="00A07AD8"/>
    <w:rsid w:val="00A07B16"/>
    <w:rsid w:val="00A07DA1"/>
    <w:rsid w:val="00A07ED9"/>
    <w:rsid w:val="00A10050"/>
    <w:rsid w:val="00A100A0"/>
    <w:rsid w:val="00A10230"/>
    <w:rsid w:val="00A1038E"/>
    <w:rsid w:val="00A10485"/>
    <w:rsid w:val="00A104D0"/>
    <w:rsid w:val="00A105DB"/>
    <w:rsid w:val="00A106C6"/>
    <w:rsid w:val="00A106FE"/>
    <w:rsid w:val="00A107B6"/>
    <w:rsid w:val="00A10813"/>
    <w:rsid w:val="00A10857"/>
    <w:rsid w:val="00A10896"/>
    <w:rsid w:val="00A10B48"/>
    <w:rsid w:val="00A1108B"/>
    <w:rsid w:val="00A1115D"/>
    <w:rsid w:val="00A114B5"/>
    <w:rsid w:val="00A115BF"/>
    <w:rsid w:val="00A116CB"/>
    <w:rsid w:val="00A118D9"/>
    <w:rsid w:val="00A1197E"/>
    <w:rsid w:val="00A119DB"/>
    <w:rsid w:val="00A11A89"/>
    <w:rsid w:val="00A11ABF"/>
    <w:rsid w:val="00A11ACA"/>
    <w:rsid w:val="00A11BBA"/>
    <w:rsid w:val="00A11C8B"/>
    <w:rsid w:val="00A11E0F"/>
    <w:rsid w:val="00A12004"/>
    <w:rsid w:val="00A12019"/>
    <w:rsid w:val="00A12074"/>
    <w:rsid w:val="00A12206"/>
    <w:rsid w:val="00A12301"/>
    <w:rsid w:val="00A1230F"/>
    <w:rsid w:val="00A1263B"/>
    <w:rsid w:val="00A126FA"/>
    <w:rsid w:val="00A12929"/>
    <w:rsid w:val="00A12945"/>
    <w:rsid w:val="00A129FC"/>
    <w:rsid w:val="00A12A4B"/>
    <w:rsid w:val="00A12A73"/>
    <w:rsid w:val="00A12B0A"/>
    <w:rsid w:val="00A12BEE"/>
    <w:rsid w:val="00A12E30"/>
    <w:rsid w:val="00A12EE8"/>
    <w:rsid w:val="00A131A4"/>
    <w:rsid w:val="00A1327D"/>
    <w:rsid w:val="00A13299"/>
    <w:rsid w:val="00A133B2"/>
    <w:rsid w:val="00A1342C"/>
    <w:rsid w:val="00A13635"/>
    <w:rsid w:val="00A136A0"/>
    <w:rsid w:val="00A136CE"/>
    <w:rsid w:val="00A13715"/>
    <w:rsid w:val="00A13A7F"/>
    <w:rsid w:val="00A13B10"/>
    <w:rsid w:val="00A13B6B"/>
    <w:rsid w:val="00A13CB4"/>
    <w:rsid w:val="00A13CF1"/>
    <w:rsid w:val="00A13DD2"/>
    <w:rsid w:val="00A13DE2"/>
    <w:rsid w:val="00A1410F"/>
    <w:rsid w:val="00A14348"/>
    <w:rsid w:val="00A145D0"/>
    <w:rsid w:val="00A14621"/>
    <w:rsid w:val="00A14761"/>
    <w:rsid w:val="00A147BB"/>
    <w:rsid w:val="00A14911"/>
    <w:rsid w:val="00A14964"/>
    <w:rsid w:val="00A14B4D"/>
    <w:rsid w:val="00A153F9"/>
    <w:rsid w:val="00A15730"/>
    <w:rsid w:val="00A157EC"/>
    <w:rsid w:val="00A158D3"/>
    <w:rsid w:val="00A1592D"/>
    <w:rsid w:val="00A15E1F"/>
    <w:rsid w:val="00A15E49"/>
    <w:rsid w:val="00A15F2F"/>
    <w:rsid w:val="00A15F5D"/>
    <w:rsid w:val="00A15FB6"/>
    <w:rsid w:val="00A16078"/>
    <w:rsid w:val="00A16150"/>
    <w:rsid w:val="00A1630B"/>
    <w:rsid w:val="00A16372"/>
    <w:rsid w:val="00A163A7"/>
    <w:rsid w:val="00A16510"/>
    <w:rsid w:val="00A16525"/>
    <w:rsid w:val="00A165A2"/>
    <w:rsid w:val="00A166C5"/>
    <w:rsid w:val="00A16788"/>
    <w:rsid w:val="00A16837"/>
    <w:rsid w:val="00A1686F"/>
    <w:rsid w:val="00A16B2A"/>
    <w:rsid w:val="00A16EFD"/>
    <w:rsid w:val="00A17057"/>
    <w:rsid w:val="00A17180"/>
    <w:rsid w:val="00A172F4"/>
    <w:rsid w:val="00A17345"/>
    <w:rsid w:val="00A173E0"/>
    <w:rsid w:val="00A17648"/>
    <w:rsid w:val="00A177D8"/>
    <w:rsid w:val="00A1789B"/>
    <w:rsid w:val="00A17918"/>
    <w:rsid w:val="00A1797A"/>
    <w:rsid w:val="00A179CC"/>
    <w:rsid w:val="00A17C30"/>
    <w:rsid w:val="00A17D23"/>
    <w:rsid w:val="00A17E72"/>
    <w:rsid w:val="00A17EC5"/>
    <w:rsid w:val="00A17FA0"/>
    <w:rsid w:val="00A20075"/>
    <w:rsid w:val="00A20158"/>
    <w:rsid w:val="00A201BF"/>
    <w:rsid w:val="00A2021C"/>
    <w:rsid w:val="00A20232"/>
    <w:rsid w:val="00A205BF"/>
    <w:rsid w:val="00A205D4"/>
    <w:rsid w:val="00A20961"/>
    <w:rsid w:val="00A20DC1"/>
    <w:rsid w:val="00A20FAF"/>
    <w:rsid w:val="00A2104B"/>
    <w:rsid w:val="00A2104C"/>
    <w:rsid w:val="00A210E9"/>
    <w:rsid w:val="00A21210"/>
    <w:rsid w:val="00A21266"/>
    <w:rsid w:val="00A213B6"/>
    <w:rsid w:val="00A21763"/>
    <w:rsid w:val="00A21891"/>
    <w:rsid w:val="00A218AE"/>
    <w:rsid w:val="00A21A9D"/>
    <w:rsid w:val="00A21AAA"/>
    <w:rsid w:val="00A21E51"/>
    <w:rsid w:val="00A21F3D"/>
    <w:rsid w:val="00A2208A"/>
    <w:rsid w:val="00A220D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43D"/>
    <w:rsid w:val="00A23590"/>
    <w:rsid w:val="00A2369F"/>
    <w:rsid w:val="00A23919"/>
    <w:rsid w:val="00A23921"/>
    <w:rsid w:val="00A23E0D"/>
    <w:rsid w:val="00A24002"/>
    <w:rsid w:val="00A240C4"/>
    <w:rsid w:val="00A24171"/>
    <w:rsid w:val="00A24452"/>
    <w:rsid w:val="00A245E1"/>
    <w:rsid w:val="00A2470A"/>
    <w:rsid w:val="00A2481C"/>
    <w:rsid w:val="00A24B9C"/>
    <w:rsid w:val="00A24C8F"/>
    <w:rsid w:val="00A24CB1"/>
    <w:rsid w:val="00A24CCF"/>
    <w:rsid w:val="00A24CEC"/>
    <w:rsid w:val="00A24E36"/>
    <w:rsid w:val="00A24F1F"/>
    <w:rsid w:val="00A25193"/>
    <w:rsid w:val="00A25296"/>
    <w:rsid w:val="00A253A6"/>
    <w:rsid w:val="00A253C6"/>
    <w:rsid w:val="00A2575A"/>
    <w:rsid w:val="00A2585A"/>
    <w:rsid w:val="00A258D4"/>
    <w:rsid w:val="00A25957"/>
    <w:rsid w:val="00A25AAB"/>
    <w:rsid w:val="00A25B2E"/>
    <w:rsid w:val="00A25C9D"/>
    <w:rsid w:val="00A25CA2"/>
    <w:rsid w:val="00A25F0A"/>
    <w:rsid w:val="00A261E4"/>
    <w:rsid w:val="00A26248"/>
    <w:rsid w:val="00A2634E"/>
    <w:rsid w:val="00A2637A"/>
    <w:rsid w:val="00A2646E"/>
    <w:rsid w:val="00A265D9"/>
    <w:rsid w:val="00A2663B"/>
    <w:rsid w:val="00A26883"/>
    <w:rsid w:val="00A26941"/>
    <w:rsid w:val="00A269B4"/>
    <w:rsid w:val="00A26D21"/>
    <w:rsid w:val="00A26D3D"/>
    <w:rsid w:val="00A26D60"/>
    <w:rsid w:val="00A26EE0"/>
    <w:rsid w:val="00A2702B"/>
    <w:rsid w:val="00A271D0"/>
    <w:rsid w:val="00A272E4"/>
    <w:rsid w:val="00A2774A"/>
    <w:rsid w:val="00A27751"/>
    <w:rsid w:val="00A279DC"/>
    <w:rsid w:val="00A27A0C"/>
    <w:rsid w:val="00A27B01"/>
    <w:rsid w:val="00A27B12"/>
    <w:rsid w:val="00A27CFC"/>
    <w:rsid w:val="00A27E7E"/>
    <w:rsid w:val="00A27FF6"/>
    <w:rsid w:val="00A300C9"/>
    <w:rsid w:val="00A3027B"/>
    <w:rsid w:val="00A30703"/>
    <w:rsid w:val="00A308CA"/>
    <w:rsid w:val="00A308DA"/>
    <w:rsid w:val="00A30A3E"/>
    <w:rsid w:val="00A30AB8"/>
    <w:rsid w:val="00A30BAE"/>
    <w:rsid w:val="00A30C70"/>
    <w:rsid w:val="00A30D21"/>
    <w:rsid w:val="00A30D45"/>
    <w:rsid w:val="00A30D7B"/>
    <w:rsid w:val="00A3117C"/>
    <w:rsid w:val="00A3135B"/>
    <w:rsid w:val="00A313D0"/>
    <w:rsid w:val="00A313F0"/>
    <w:rsid w:val="00A314A9"/>
    <w:rsid w:val="00A314CB"/>
    <w:rsid w:val="00A31591"/>
    <w:rsid w:val="00A3179F"/>
    <w:rsid w:val="00A31AF3"/>
    <w:rsid w:val="00A31D45"/>
    <w:rsid w:val="00A31E88"/>
    <w:rsid w:val="00A32075"/>
    <w:rsid w:val="00A321B9"/>
    <w:rsid w:val="00A321EE"/>
    <w:rsid w:val="00A3226E"/>
    <w:rsid w:val="00A32284"/>
    <w:rsid w:val="00A32559"/>
    <w:rsid w:val="00A325C2"/>
    <w:rsid w:val="00A325CC"/>
    <w:rsid w:val="00A327E2"/>
    <w:rsid w:val="00A3283D"/>
    <w:rsid w:val="00A329BB"/>
    <w:rsid w:val="00A32C37"/>
    <w:rsid w:val="00A32D3F"/>
    <w:rsid w:val="00A33073"/>
    <w:rsid w:val="00A330EE"/>
    <w:rsid w:val="00A3331F"/>
    <w:rsid w:val="00A333B0"/>
    <w:rsid w:val="00A334F0"/>
    <w:rsid w:val="00A33704"/>
    <w:rsid w:val="00A3380A"/>
    <w:rsid w:val="00A33866"/>
    <w:rsid w:val="00A3393A"/>
    <w:rsid w:val="00A33BDE"/>
    <w:rsid w:val="00A33D5C"/>
    <w:rsid w:val="00A33F58"/>
    <w:rsid w:val="00A343B2"/>
    <w:rsid w:val="00A3449E"/>
    <w:rsid w:val="00A3455E"/>
    <w:rsid w:val="00A345B2"/>
    <w:rsid w:val="00A345DB"/>
    <w:rsid w:val="00A34685"/>
    <w:rsid w:val="00A3471E"/>
    <w:rsid w:val="00A3482C"/>
    <w:rsid w:val="00A34942"/>
    <w:rsid w:val="00A34A31"/>
    <w:rsid w:val="00A34C37"/>
    <w:rsid w:val="00A34DA0"/>
    <w:rsid w:val="00A34E1A"/>
    <w:rsid w:val="00A34E6D"/>
    <w:rsid w:val="00A34FDC"/>
    <w:rsid w:val="00A3518F"/>
    <w:rsid w:val="00A35195"/>
    <w:rsid w:val="00A35255"/>
    <w:rsid w:val="00A352B2"/>
    <w:rsid w:val="00A35699"/>
    <w:rsid w:val="00A35728"/>
    <w:rsid w:val="00A35814"/>
    <w:rsid w:val="00A35A0B"/>
    <w:rsid w:val="00A35BD0"/>
    <w:rsid w:val="00A35E8C"/>
    <w:rsid w:val="00A35FC8"/>
    <w:rsid w:val="00A362CB"/>
    <w:rsid w:val="00A36580"/>
    <w:rsid w:val="00A36AE3"/>
    <w:rsid w:val="00A370B5"/>
    <w:rsid w:val="00A371C1"/>
    <w:rsid w:val="00A372B7"/>
    <w:rsid w:val="00A37353"/>
    <w:rsid w:val="00A37413"/>
    <w:rsid w:val="00A3747D"/>
    <w:rsid w:val="00A3758D"/>
    <w:rsid w:val="00A37655"/>
    <w:rsid w:val="00A37A59"/>
    <w:rsid w:val="00A37CFA"/>
    <w:rsid w:val="00A37E05"/>
    <w:rsid w:val="00A4004F"/>
    <w:rsid w:val="00A4008E"/>
    <w:rsid w:val="00A404AC"/>
    <w:rsid w:val="00A40531"/>
    <w:rsid w:val="00A40660"/>
    <w:rsid w:val="00A40865"/>
    <w:rsid w:val="00A40C1E"/>
    <w:rsid w:val="00A40E1F"/>
    <w:rsid w:val="00A411CF"/>
    <w:rsid w:val="00A41384"/>
    <w:rsid w:val="00A414F6"/>
    <w:rsid w:val="00A41649"/>
    <w:rsid w:val="00A4168D"/>
    <w:rsid w:val="00A41798"/>
    <w:rsid w:val="00A41821"/>
    <w:rsid w:val="00A419C4"/>
    <w:rsid w:val="00A41C5C"/>
    <w:rsid w:val="00A41EE4"/>
    <w:rsid w:val="00A41EF0"/>
    <w:rsid w:val="00A41F9F"/>
    <w:rsid w:val="00A41FE8"/>
    <w:rsid w:val="00A422A2"/>
    <w:rsid w:val="00A42435"/>
    <w:rsid w:val="00A42493"/>
    <w:rsid w:val="00A42659"/>
    <w:rsid w:val="00A42732"/>
    <w:rsid w:val="00A42A23"/>
    <w:rsid w:val="00A42B72"/>
    <w:rsid w:val="00A42B87"/>
    <w:rsid w:val="00A42C7E"/>
    <w:rsid w:val="00A42D04"/>
    <w:rsid w:val="00A42E27"/>
    <w:rsid w:val="00A42E41"/>
    <w:rsid w:val="00A42F87"/>
    <w:rsid w:val="00A430E8"/>
    <w:rsid w:val="00A43104"/>
    <w:rsid w:val="00A43137"/>
    <w:rsid w:val="00A4319B"/>
    <w:rsid w:val="00A4339C"/>
    <w:rsid w:val="00A4392A"/>
    <w:rsid w:val="00A43992"/>
    <w:rsid w:val="00A439E8"/>
    <w:rsid w:val="00A43B21"/>
    <w:rsid w:val="00A43E3C"/>
    <w:rsid w:val="00A43EF0"/>
    <w:rsid w:val="00A4422B"/>
    <w:rsid w:val="00A4424E"/>
    <w:rsid w:val="00A442E8"/>
    <w:rsid w:val="00A443F4"/>
    <w:rsid w:val="00A44415"/>
    <w:rsid w:val="00A444F8"/>
    <w:rsid w:val="00A44882"/>
    <w:rsid w:val="00A44B7D"/>
    <w:rsid w:val="00A44CEA"/>
    <w:rsid w:val="00A44E28"/>
    <w:rsid w:val="00A44F39"/>
    <w:rsid w:val="00A452A5"/>
    <w:rsid w:val="00A45329"/>
    <w:rsid w:val="00A45371"/>
    <w:rsid w:val="00A454DC"/>
    <w:rsid w:val="00A4565F"/>
    <w:rsid w:val="00A4570E"/>
    <w:rsid w:val="00A4579D"/>
    <w:rsid w:val="00A45A3B"/>
    <w:rsid w:val="00A45A9C"/>
    <w:rsid w:val="00A45C21"/>
    <w:rsid w:val="00A45C5B"/>
    <w:rsid w:val="00A45D51"/>
    <w:rsid w:val="00A45EFA"/>
    <w:rsid w:val="00A45F84"/>
    <w:rsid w:val="00A4615D"/>
    <w:rsid w:val="00A4629C"/>
    <w:rsid w:val="00A462B2"/>
    <w:rsid w:val="00A462E5"/>
    <w:rsid w:val="00A46332"/>
    <w:rsid w:val="00A465AC"/>
    <w:rsid w:val="00A466C9"/>
    <w:rsid w:val="00A4699E"/>
    <w:rsid w:val="00A46FAD"/>
    <w:rsid w:val="00A47097"/>
    <w:rsid w:val="00A47406"/>
    <w:rsid w:val="00A47B4B"/>
    <w:rsid w:val="00A47B4D"/>
    <w:rsid w:val="00A47D41"/>
    <w:rsid w:val="00A500D8"/>
    <w:rsid w:val="00A5044D"/>
    <w:rsid w:val="00A504E4"/>
    <w:rsid w:val="00A50690"/>
    <w:rsid w:val="00A50A03"/>
    <w:rsid w:val="00A50A49"/>
    <w:rsid w:val="00A50B00"/>
    <w:rsid w:val="00A50B01"/>
    <w:rsid w:val="00A50B5A"/>
    <w:rsid w:val="00A50D49"/>
    <w:rsid w:val="00A50EC9"/>
    <w:rsid w:val="00A51111"/>
    <w:rsid w:val="00A51122"/>
    <w:rsid w:val="00A511FB"/>
    <w:rsid w:val="00A513EC"/>
    <w:rsid w:val="00A51482"/>
    <w:rsid w:val="00A514EB"/>
    <w:rsid w:val="00A515DD"/>
    <w:rsid w:val="00A518BF"/>
    <w:rsid w:val="00A51B06"/>
    <w:rsid w:val="00A51B29"/>
    <w:rsid w:val="00A51DA7"/>
    <w:rsid w:val="00A5217A"/>
    <w:rsid w:val="00A521E0"/>
    <w:rsid w:val="00A523B2"/>
    <w:rsid w:val="00A52437"/>
    <w:rsid w:val="00A5246C"/>
    <w:rsid w:val="00A524C8"/>
    <w:rsid w:val="00A526B7"/>
    <w:rsid w:val="00A52733"/>
    <w:rsid w:val="00A52872"/>
    <w:rsid w:val="00A5291D"/>
    <w:rsid w:val="00A529F5"/>
    <w:rsid w:val="00A52A37"/>
    <w:rsid w:val="00A52B57"/>
    <w:rsid w:val="00A52EDB"/>
    <w:rsid w:val="00A531C2"/>
    <w:rsid w:val="00A53208"/>
    <w:rsid w:val="00A532E0"/>
    <w:rsid w:val="00A53668"/>
    <w:rsid w:val="00A53802"/>
    <w:rsid w:val="00A53D61"/>
    <w:rsid w:val="00A53DBD"/>
    <w:rsid w:val="00A53FC3"/>
    <w:rsid w:val="00A54241"/>
    <w:rsid w:val="00A5431A"/>
    <w:rsid w:val="00A5442B"/>
    <w:rsid w:val="00A5456E"/>
    <w:rsid w:val="00A548E7"/>
    <w:rsid w:val="00A54951"/>
    <w:rsid w:val="00A54A90"/>
    <w:rsid w:val="00A54B0B"/>
    <w:rsid w:val="00A54C60"/>
    <w:rsid w:val="00A54D16"/>
    <w:rsid w:val="00A54DF0"/>
    <w:rsid w:val="00A54E6B"/>
    <w:rsid w:val="00A54FBD"/>
    <w:rsid w:val="00A550FF"/>
    <w:rsid w:val="00A5538A"/>
    <w:rsid w:val="00A553DF"/>
    <w:rsid w:val="00A55698"/>
    <w:rsid w:val="00A55720"/>
    <w:rsid w:val="00A5579B"/>
    <w:rsid w:val="00A5582D"/>
    <w:rsid w:val="00A55877"/>
    <w:rsid w:val="00A55A72"/>
    <w:rsid w:val="00A55BB7"/>
    <w:rsid w:val="00A55D42"/>
    <w:rsid w:val="00A55E76"/>
    <w:rsid w:val="00A55F68"/>
    <w:rsid w:val="00A5637C"/>
    <w:rsid w:val="00A56489"/>
    <w:rsid w:val="00A564E3"/>
    <w:rsid w:val="00A565DC"/>
    <w:rsid w:val="00A56735"/>
    <w:rsid w:val="00A56752"/>
    <w:rsid w:val="00A568A5"/>
    <w:rsid w:val="00A56938"/>
    <w:rsid w:val="00A569C0"/>
    <w:rsid w:val="00A56C2C"/>
    <w:rsid w:val="00A56D27"/>
    <w:rsid w:val="00A57030"/>
    <w:rsid w:val="00A5711A"/>
    <w:rsid w:val="00A57168"/>
    <w:rsid w:val="00A57212"/>
    <w:rsid w:val="00A572A5"/>
    <w:rsid w:val="00A57311"/>
    <w:rsid w:val="00A5772F"/>
    <w:rsid w:val="00A5787F"/>
    <w:rsid w:val="00A57916"/>
    <w:rsid w:val="00A57BD6"/>
    <w:rsid w:val="00A57EC0"/>
    <w:rsid w:val="00A57EDB"/>
    <w:rsid w:val="00A57F96"/>
    <w:rsid w:val="00A60164"/>
    <w:rsid w:val="00A6065A"/>
    <w:rsid w:val="00A606AC"/>
    <w:rsid w:val="00A607D7"/>
    <w:rsid w:val="00A609BC"/>
    <w:rsid w:val="00A60B4F"/>
    <w:rsid w:val="00A60BF5"/>
    <w:rsid w:val="00A60DFF"/>
    <w:rsid w:val="00A60E20"/>
    <w:rsid w:val="00A60E30"/>
    <w:rsid w:val="00A60EBB"/>
    <w:rsid w:val="00A60F35"/>
    <w:rsid w:val="00A611F0"/>
    <w:rsid w:val="00A61202"/>
    <w:rsid w:val="00A61401"/>
    <w:rsid w:val="00A615A0"/>
    <w:rsid w:val="00A615AF"/>
    <w:rsid w:val="00A61784"/>
    <w:rsid w:val="00A61828"/>
    <w:rsid w:val="00A61879"/>
    <w:rsid w:val="00A6189D"/>
    <w:rsid w:val="00A61B8D"/>
    <w:rsid w:val="00A61CB9"/>
    <w:rsid w:val="00A61D7C"/>
    <w:rsid w:val="00A61F65"/>
    <w:rsid w:val="00A6206D"/>
    <w:rsid w:val="00A621F3"/>
    <w:rsid w:val="00A62374"/>
    <w:rsid w:val="00A623EF"/>
    <w:rsid w:val="00A62454"/>
    <w:rsid w:val="00A62491"/>
    <w:rsid w:val="00A627E0"/>
    <w:rsid w:val="00A62890"/>
    <w:rsid w:val="00A62953"/>
    <w:rsid w:val="00A62AB9"/>
    <w:rsid w:val="00A62C55"/>
    <w:rsid w:val="00A62C58"/>
    <w:rsid w:val="00A62C81"/>
    <w:rsid w:val="00A62E41"/>
    <w:rsid w:val="00A63001"/>
    <w:rsid w:val="00A630D3"/>
    <w:rsid w:val="00A63244"/>
    <w:rsid w:val="00A6325B"/>
    <w:rsid w:val="00A63564"/>
    <w:rsid w:val="00A6367F"/>
    <w:rsid w:val="00A63872"/>
    <w:rsid w:val="00A638EB"/>
    <w:rsid w:val="00A63A37"/>
    <w:rsid w:val="00A63CD7"/>
    <w:rsid w:val="00A63D06"/>
    <w:rsid w:val="00A63D83"/>
    <w:rsid w:val="00A63EDF"/>
    <w:rsid w:val="00A64196"/>
    <w:rsid w:val="00A642A4"/>
    <w:rsid w:val="00A6430D"/>
    <w:rsid w:val="00A6446D"/>
    <w:rsid w:val="00A645AA"/>
    <w:rsid w:val="00A64603"/>
    <w:rsid w:val="00A64762"/>
    <w:rsid w:val="00A647A9"/>
    <w:rsid w:val="00A649B4"/>
    <w:rsid w:val="00A649B6"/>
    <w:rsid w:val="00A64BB9"/>
    <w:rsid w:val="00A64BC7"/>
    <w:rsid w:val="00A64EB1"/>
    <w:rsid w:val="00A64EE9"/>
    <w:rsid w:val="00A650D8"/>
    <w:rsid w:val="00A65347"/>
    <w:rsid w:val="00A65396"/>
    <w:rsid w:val="00A65417"/>
    <w:rsid w:val="00A655C8"/>
    <w:rsid w:val="00A6563A"/>
    <w:rsid w:val="00A657CF"/>
    <w:rsid w:val="00A65887"/>
    <w:rsid w:val="00A65C72"/>
    <w:rsid w:val="00A65CEB"/>
    <w:rsid w:val="00A65D7E"/>
    <w:rsid w:val="00A65E73"/>
    <w:rsid w:val="00A65F12"/>
    <w:rsid w:val="00A65FBF"/>
    <w:rsid w:val="00A662B5"/>
    <w:rsid w:val="00A6636E"/>
    <w:rsid w:val="00A666DC"/>
    <w:rsid w:val="00A66851"/>
    <w:rsid w:val="00A668D1"/>
    <w:rsid w:val="00A669D6"/>
    <w:rsid w:val="00A66B02"/>
    <w:rsid w:val="00A66D53"/>
    <w:rsid w:val="00A66DAB"/>
    <w:rsid w:val="00A66DB3"/>
    <w:rsid w:val="00A670EA"/>
    <w:rsid w:val="00A6721E"/>
    <w:rsid w:val="00A672E5"/>
    <w:rsid w:val="00A6743F"/>
    <w:rsid w:val="00A67721"/>
    <w:rsid w:val="00A6778B"/>
    <w:rsid w:val="00A677C1"/>
    <w:rsid w:val="00A67884"/>
    <w:rsid w:val="00A678EA"/>
    <w:rsid w:val="00A67936"/>
    <w:rsid w:val="00A67A09"/>
    <w:rsid w:val="00A67A8E"/>
    <w:rsid w:val="00A67AC6"/>
    <w:rsid w:val="00A67E3E"/>
    <w:rsid w:val="00A70061"/>
    <w:rsid w:val="00A7014A"/>
    <w:rsid w:val="00A70466"/>
    <w:rsid w:val="00A70587"/>
    <w:rsid w:val="00A70A35"/>
    <w:rsid w:val="00A70B01"/>
    <w:rsid w:val="00A70C9C"/>
    <w:rsid w:val="00A70CB0"/>
    <w:rsid w:val="00A70CCD"/>
    <w:rsid w:val="00A71209"/>
    <w:rsid w:val="00A712C5"/>
    <w:rsid w:val="00A7141F"/>
    <w:rsid w:val="00A71668"/>
    <w:rsid w:val="00A718D9"/>
    <w:rsid w:val="00A71BF9"/>
    <w:rsid w:val="00A71D6B"/>
    <w:rsid w:val="00A71F00"/>
    <w:rsid w:val="00A71F75"/>
    <w:rsid w:val="00A72376"/>
    <w:rsid w:val="00A72398"/>
    <w:rsid w:val="00A726A3"/>
    <w:rsid w:val="00A726DE"/>
    <w:rsid w:val="00A7271E"/>
    <w:rsid w:val="00A728D5"/>
    <w:rsid w:val="00A728FE"/>
    <w:rsid w:val="00A72C35"/>
    <w:rsid w:val="00A72D12"/>
    <w:rsid w:val="00A72D73"/>
    <w:rsid w:val="00A730C8"/>
    <w:rsid w:val="00A731E8"/>
    <w:rsid w:val="00A73242"/>
    <w:rsid w:val="00A7356D"/>
    <w:rsid w:val="00A735CC"/>
    <w:rsid w:val="00A737B9"/>
    <w:rsid w:val="00A73873"/>
    <w:rsid w:val="00A739AB"/>
    <w:rsid w:val="00A739C0"/>
    <w:rsid w:val="00A73C5C"/>
    <w:rsid w:val="00A73D4C"/>
    <w:rsid w:val="00A73E88"/>
    <w:rsid w:val="00A73FE9"/>
    <w:rsid w:val="00A74387"/>
    <w:rsid w:val="00A74435"/>
    <w:rsid w:val="00A744A2"/>
    <w:rsid w:val="00A74598"/>
    <w:rsid w:val="00A745D9"/>
    <w:rsid w:val="00A74E04"/>
    <w:rsid w:val="00A74E76"/>
    <w:rsid w:val="00A74F2B"/>
    <w:rsid w:val="00A74F6C"/>
    <w:rsid w:val="00A75208"/>
    <w:rsid w:val="00A7520A"/>
    <w:rsid w:val="00A75212"/>
    <w:rsid w:val="00A7538B"/>
    <w:rsid w:val="00A754B8"/>
    <w:rsid w:val="00A75920"/>
    <w:rsid w:val="00A75967"/>
    <w:rsid w:val="00A75CD5"/>
    <w:rsid w:val="00A75DE7"/>
    <w:rsid w:val="00A75F9C"/>
    <w:rsid w:val="00A760AA"/>
    <w:rsid w:val="00A762F9"/>
    <w:rsid w:val="00A7634B"/>
    <w:rsid w:val="00A764B9"/>
    <w:rsid w:val="00A764C0"/>
    <w:rsid w:val="00A76696"/>
    <w:rsid w:val="00A767AC"/>
    <w:rsid w:val="00A769F5"/>
    <w:rsid w:val="00A76A52"/>
    <w:rsid w:val="00A76B80"/>
    <w:rsid w:val="00A76BF2"/>
    <w:rsid w:val="00A76BFA"/>
    <w:rsid w:val="00A76E0F"/>
    <w:rsid w:val="00A77007"/>
    <w:rsid w:val="00A7707F"/>
    <w:rsid w:val="00A770A5"/>
    <w:rsid w:val="00A772AE"/>
    <w:rsid w:val="00A77325"/>
    <w:rsid w:val="00A7735F"/>
    <w:rsid w:val="00A77542"/>
    <w:rsid w:val="00A77BA8"/>
    <w:rsid w:val="00A77C78"/>
    <w:rsid w:val="00A77F15"/>
    <w:rsid w:val="00A804FB"/>
    <w:rsid w:val="00A8062F"/>
    <w:rsid w:val="00A806D6"/>
    <w:rsid w:val="00A80A1A"/>
    <w:rsid w:val="00A80BBB"/>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268"/>
    <w:rsid w:val="00A82295"/>
    <w:rsid w:val="00A82319"/>
    <w:rsid w:val="00A824BD"/>
    <w:rsid w:val="00A82508"/>
    <w:rsid w:val="00A8260D"/>
    <w:rsid w:val="00A8270D"/>
    <w:rsid w:val="00A82803"/>
    <w:rsid w:val="00A82B49"/>
    <w:rsid w:val="00A82C1E"/>
    <w:rsid w:val="00A82F2B"/>
    <w:rsid w:val="00A82F3A"/>
    <w:rsid w:val="00A82FDF"/>
    <w:rsid w:val="00A830F1"/>
    <w:rsid w:val="00A831F0"/>
    <w:rsid w:val="00A8323D"/>
    <w:rsid w:val="00A832BE"/>
    <w:rsid w:val="00A83309"/>
    <w:rsid w:val="00A837EF"/>
    <w:rsid w:val="00A83ACF"/>
    <w:rsid w:val="00A83BF1"/>
    <w:rsid w:val="00A83CA0"/>
    <w:rsid w:val="00A83D73"/>
    <w:rsid w:val="00A84298"/>
    <w:rsid w:val="00A842BD"/>
    <w:rsid w:val="00A842E2"/>
    <w:rsid w:val="00A844CE"/>
    <w:rsid w:val="00A84527"/>
    <w:rsid w:val="00A8455B"/>
    <w:rsid w:val="00A846AD"/>
    <w:rsid w:val="00A84908"/>
    <w:rsid w:val="00A849E5"/>
    <w:rsid w:val="00A84A58"/>
    <w:rsid w:val="00A84B80"/>
    <w:rsid w:val="00A84EBF"/>
    <w:rsid w:val="00A84F6A"/>
    <w:rsid w:val="00A8505E"/>
    <w:rsid w:val="00A851D3"/>
    <w:rsid w:val="00A85237"/>
    <w:rsid w:val="00A8523D"/>
    <w:rsid w:val="00A852A7"/>
    <w:rsid w:val="00A85301"/>
    <w:rsid w:val="00A853D7"/>
    <w:rsid w:val="00A85489"/>
    <w:rsid w:val="00A8552F"/>
    <w:rsid w:val="00A85661"/>
    <w:rsid w:val="00A85ABD"/>
    <w:rsid w:val="00A85BD2"/>
    <w:rsid w:val="00A85BE0"/>
    <w:rsid w:val="00A85FFF"/>
    <w:rsid w:val="00A86024"/>
    <w:rsid w:val="00A86068"/>
    <w:rsid w:val="00A86462"/>
    <w:rsid w:val="00A864F1"/>
    <w:rsid w:val="00A8665B"/>
    <w:rsid w:val="00A8670D"/>
    <w:rsid w:val="00A867E7"/>
    <w:rsid w:val="00A869AC"/>
    <w:rsid w:val="00A86C2B"/>
    <w:rsid w:val="00A86C6D"/>
    <w:rsid w:val="00A86EB4"/>
    <w:rsid w:val="00A86F67"/>
    <w:rsid w:val="00A86FEF"/>
    <w:rsid w:val="00A8706A"/>
    <w:rsid w:val="00A87426"/>
    <w:rsid w:val="00A87482"/>
    <w:rsid w:val="00A875B7"/>
    <w:rsid w:val="00A875E8"/>
    <w:rsid w:val="00A875EB"/>
    <w:rsid w:val="00A876BB"/>
    <w:rsid w:val="00A8770F"/>
    <w:rsid w:val="00A87AA7"/>
    <w:rsid w:val="00A87B58"/>
    <w:rsid w:val="00A87E73"/>
    <w:rsid w:val="00A87F4E"/>
    <w:rsid w:val="00A90094"/>
    <w:rsid w:val="00A90134"/>
    <w:rsid w:val="00A901CB"/>
    <w:rsid w:val="00A9054E"/>
    <w:rsid w:val="00A9055F"/>
    <w:rsid w:val="00A905F1"/>
    <w:rsid w:val="00A90973"/>
    <w:rsid w:val="00A90D5E"/>
    <w:rsid w:val="00A90D84"/>
    <w:rsid w:val="00A90E27"/>
    <w:rsid w:val="00A90EE5"/>
    <w:rsid w:val="00A90F11"/>
    <w:rsid w:val="00A90F87"/>
    <w:rsid w:val="00A91218"/>
    <w:rsid w:val="00A91402"/>
    <w:rsid w:val="00A91427"/>
    <w:rsid w:val="00A91469"/>
    <w:rsid w:val="00A9155E"/>
    <w:rsid w:val="00A9164F"/>
    <w:rsid w:val="00A91F3E"/>
    <w:rsid w:val="00A92171"/>
    <w:rsid w:val="00A921D7"/>
    <w:rsid w:val="00A92457"/>
    <w:rsid w:val="00A927EE"/>
    <w:rsid w:val="00A92ACB"/>
    <w:rsid w:val="00A92B81"/>
    <w:rsid w:val="00A934FE"/>
    <w:rsid w:val="00A9378F"/>
    <w:rsid w:val="00A93800"/>
    <w:rsid w:val="00A938E5"/>
    <w:rsid w:val="00A93942"/>
    <w:rsid w:val="00A93AF5"/>
    <w:rsid w:val="00A93B1E"/>
    <w:rsid w:val="00A93BDA"/>
    <w:rsid w:val="00A93C2F"/>
    <w:rsid w:val="00A93E34"/>
    <w:rsid w:val="00A93EB3"/>
    <w:rsid w:val="00A93F8B"/>
    <w:rsid w:val="00A93FAE"/>
    <w:rsid w:val="00A941FE"/>
    <w:rsid w:val="00A94373"/>
    <w:rsid w:val="00A948C9"/>
    <w:rsid w:val="00A94A70"/>
    <w:rsid w:val="00A94BB8"/>
    <w:rsid w:val="00A94F61"/>
    <w:rsid w:val="00A95024"/>
    <w:rsid w:val="00A9505F"/>
    <w:rsid w:val="00A9506F"/>
    <w:rsid w:val="00A9508C"/>
    <w:rsid w:val="00A9526D"/>
    <w:rsid w:val="00A953A4"/>
    <w:rsid w:val="00A9564E"/>
    <w:rsid w:val="00A95A3E"/>
    <w:rsid w:val="00A95B82"/>
    <w:rsid w:val="00A96058"/>
    <w:rsid w:val="00A96323"/>
    <w:rsid w:val="00A964EC"/>
    <w:rsid w:val="00A96695"/>
    <w:rsid w:val="00A96905"/>
    <w:rsid w:val="00A9692B"/>
    <w:rsid w:val="00A96A52"/>
    <w:rsid w:val="00A96AC5"/>
    <w:rsid w:val="00A96CF6"/>
    <w:rsid w:val="00A96D7E"/>
    <w:rsid w:val="00A96F06"/>
    <w:rsid w:val="00A96F44"/>
    <w:rsid w:val="00A9727C"/>
    <w:rsid w:val="00A9754F"/>
    <w:rsid w:val="00A975CB"/>
    <w:rsid w:val="00A97666"/>
    <w:rsid w:val="00A9780C"/>
    <w:rsid w:val="00A97AD4"/>
    <w:rsid w:val="00A97B8C"/>
    <w:rsid w:val="00A97DB2"/>
    <w:rsid w:val="00A97DBD"/>
    <w:rsid w:val="00A97EF9"/>
    <w:rsid w:val="00AA0003"/>
    <w:rsid w:val="00AA054F"/>
    <w:rsid w:val="00AA0605"/>
    <w:rsid w:val="00AA06A6"/>
    <w:rsid w:val="00AA081A"/>
    <w:rsid w:val="00AA0834"/>
    <w:rsid w:val="00AA093E"/>
    <w:rsid w:val="00AA09E3"/>
    <w:rsid w:val="00AA0CD0"/>
    <w:rsid w:val="00AA0D28"/>
    <w:rsid w:val="00AA0D2F"/>
    <w:rsid w:val="00AA0D9A"/>
    <w:rsid w:val="00AA0D9F"/>
    <w:rsid w:val="00AA0E33"/>
    <w:rsid w:val="00AA10D1"/>
    <w:rsid w:val="00AA1264"/>
    <w:rsid w:val="00AA13DD"/>
    <w:rsid w:val="00AA13E8"/>
    <w:rsid w:val="00AA1442"/>
    <w:rsid w:val="00AA158B"/>
    <w:rsid w:val="00AA1657"/>
    <w:rsid w:val="00AA1740"/>
    <w:rsid w:val="00AA19F7"/>
    <w:rsid w:val="00AA1C21"/>
    <w:rsid w:val="00AA1C3F"/>
    <w:rsid w:val="00AA1D12"/>
    <w:rsid w:val="00AA1D6F"/>
    <w:rsid w:val="00AA1EEC"/>
    <w:rsid w:val="00AA1FF7"/>
    <w:rsid w:val="00AA210C"/>
    <w:rsid w:val="00AA27DC"/>
    <w:rsid w:val="00AA27F8"/>
    <w:rsid w:val="00AA29F2"/>
    <w:rsid w:val="00AA2CD8"/>
    <w:rsid w:val="00AA2CF8"/>
    <w:rsid w:val="00AA30A2"/>
    <w:rsid w:val="00AA33E1"/>
    <w:rsid w:val="00AA3667"/>
    <w:rsid w:val="00AA3678"/>
    <w:rsid w:val="00AA36FC"/>
    <w:rsid w:val="00AA3745"/>
    <w:rsid w:val="00AA37AF"/>
    <w:rsid w:val="00AA3900"/>
    <w:rsid w:val="00AA3A62"/>
    <w:rsid w:val="00AA3C5C"/>
    <w:rsid w:val="00AA41EA"/>
    <w:rsid w:val="00AA45C0"/>
    <w:rsid w:val="00AA45CE"/>
    <w:rsid w:val="00AA461D"/>
    <w:rsid w:val="00AA466C"/>
    <w:rsid w:val="00AA4A96"/>
    <w:rsid w:val="00AA4ABF"/>
    <w:rsid w:val="00AA4C09"/>
    <w:rsid w:val="00AA4F41"/>
    <w:rsid w:val="00AA50E8"/>
    <w:rsid w:val="00AA5304"/>
    <w:rsid w:val="00AA541B"/>
    <w:rsid w:val="00AA5584"/>
    <w:rsid w:val="00AA5720"/>
    <w:rsid w:val="00AA576F"/>
    <w:rsid w:val="00AA581A"/>
    <w:rsid w:val="00AA5865"/>
    <w:rsid w:val="00AA5A4C"/>
    <w:rsid w:val="00AA5C0F"/>
    <w:rsid w:val="00AA5C57"/>
    <w:rsid w:val="00AA5CC5"/>
    <w:rsid w:val="00AA5F62"/>
    <w:rsid w:val="00AA5FFA"/>
    <w:rsid w:val="00AA6026"/>
    <w:rsid w:val="00AA609B"/>
    <w:rsid w:val="00AA6206"/>
    <w:rsid w:val="00AA6207"/>
    <w:rsid w:val="00AA62C9"/>
    <w:rsid w:val="00AA630A"/>
    <w:rsid w:val="00AA6372"/>
    <w:rsid w:val="00AA6475"/>
    <w:rsid w:val="00AA6646"/>
    <w:rsid w:val="00AA67FE"/>
    <w:rsid w:val="00AA69EF"/>
    <w:rsid w:val="00AA6B73"/>
    <w:rsid w:val="00AA6CA2"/>
    <w:rsid w:val="00AA6DA2"/>
    <w:rsid w:val="00AA6F21"/>
    <w:rsid w:val="00AA6F9A"/>
    <w:rsid w:val="00AA6FBD"/>
    <w:rsid w:val="00AA7087"/>
    <w:rsid w:val="00AA71C6"/>
    <w:rsid w:val="00AA7701"/>
    <w:rsid w:val="00AA7ACE"/>
    <w:rsid w:val="00AA7BA3"/>
    <w:rsid w:val="00AA7C2E"/>
    <w:rsid w:val="00AA7C4F"/>
    <w:rsid w:val="00AA7D6D"/>
    <w:rsid w:val="00AA7F32"/>
    <w:rsid w:val="00AB0001"/>
    <w:rsid w:val="00AB001C"/>
    <w:rsid w:val="00AB00D7"/>
    <w:rsid w:val="00AB01D4"/>
    <w:rsid w:val="00AB023B"/>
    <w:rsid w:val="00AB02C8"/>
    <w:rsid w:val="00AB03B6"/>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2E0"/>
    <w:rsid w:val="00AB244A"/>
    <w:rsid w:val="00AB2857"/>
    <w:rsid w:val="00AB2BFE"/>
    <w:rsid w:val="00AB2C88"/>
    <w:rsid w:val="00AB2EB7"/>
    <w:rsid w:val="00AB2FD3"/>
    <w:rsid w:val="00AB307A"/>
    <w:rsid w:val="00AB31BE"/>
    <w:rsid w:val="00AB3230"/>
    <w:rsid w:val="00AB3241"/>
    <w:rsid w:val="00AB3299"/>
    <w:rsid w:val="00AB3418"/>
    <w:rsid w:val="00AB3491"/>
    <w:rsid w:val="00AB367B"/>
    <w:rsid w:val="00AB3BF0"/>
    <w:rsid w:val="00AB3D17"/>
    <w:rsid w:val="00AB3D6A"/>
    <w:rsid w:val="00AB3E0B"/>
    <w:rsid w:val="00AB3E16"/>
    <w:rsid w:val="00AB3E3E"/>
    <w:rsid w:val="00AB3E51"/>
    <w:rsid w:val="00AB3F13"/>
    <w:rsid w:val="00AB4157"/>
    <w:rsid w:val="00AB42B0"/>
    <w:rsid w:val="00AB42FF"/>
    <w:rsid w:val="00AB4300"/>
    <w:rsid w:val="00AB4499"/>
    <w:rsid w:val="00AB47F8"/>
    <w:rsid w:val="00AB4C2A"/>
    <w:rsid w:val="00AB4EEE"/>
    <w:rsid w:val="00AB513E"/>
    <w:rsid w:val="00AB51DA"/>
    <w:rsid w:val="00AB5217"/>
    <w:rsid w:val="00AB53BA"/>
    <w:rsid w:val="00AB542C"/>
    <w:rsid w:val="00AB5439"/>
    <w:rsid w:val="00AB543F"/>
    <w:rsid w:val="00AB55E1"/>
    <w:rsid w:val="00AB5688"/>
    <w:rsid w:val="00AB57AD"/>
    <w:rsid w:val="00AB583A"/>
    <w:rsid w:val="00AB583F"/>
    <w:rsid w:val="00AB5902"/>
    <w:rsid w:val="00AB5A2C"/>
    <w:rsid w:val="00AB5A89"/>
    <w:rsid w:val="00AB5C29"/>
    <w:rsid w:val="00AB605B"/>
    <w:rsid w:val="00AB60C7"/>
    <w:rsid w:val="00AB642C"/>
    <w:rsid w:val="00AB644A"/>
    <w:rsid w:val="00AB6458"/>
    <w:rsid w:val="00AB657D"/>
    <w:rsid w:val="00AB6745"/>
    <w:rsid w:val="00AB6CA0"/>
    <w:rsid w:val="00AB6DBF"/>
    <w:rsid w:val="00AB6FBD"/>
    <w:rsid w:val="00AB71B7"/>
    <w:rsid w:val="00AB74C3"/>
    <w:rsid w:val="00AB76D5"/>
    <w:rsid w:val="00AB775D"/>
    <w:rsid w:val="00AB7787"/>
    <w:rsid w:val="00AB7860"/>
    <w:rsid w:val="00AB78AC"/>
    <w:rsid w:val="00AB78DD"/>
    <w:rsid w:val="00AB7913"/>
    <w:rsid w:val="00AB7C29"/>
    <w:rsid w:val="00AB7F08"/>
    <w:rsid w:val="00AC0169"/>
    <w:rsid w:val="00AC0529"/>
    <w:rsid w:val="00AC06E7"/>
    <w:rsid w:val="00AC08CC"/>
    <w:rsid w:val="00AC0C75"/>
    <w:rsid w:val="00AC0CC3"/>
    <w:rsid w:val="00AC0D1A"/>
    <w:rsid w:val="00AC0EC8"/>
    <w:rsid w:val="00AC117F"/>
    <w:rsid w:val="00AC1281"/>
    <w:rsid w:val="00AC1C3E"/>
    <w:rsid w:val="00AC1C52"/>
    <w:rsid w:val="00AC1D26"/>
    <w:rsid w:val="00AC1D7F"/>
    <w:rsid w:val="00AC1FED"/>
    <w:rsid w:val="00AC2012"/>
    <w:rsid w:val="00AC21BA"/>
    <w:rsid w:val="00AC2288"/>
    <w:rsid w:val="00AC22C1"/>
    <w:rsid w:val="00AC22C7"/>
    <w:rsid w:val="00AC241F"/>
    <w:rsid w:val="00AC2535"/>
    <w:rsid w:val="00AC2719"/>
    <w:rsid w:val="00AC2A7F"/>
    <w:rsid w:val="00AC2ABF"/>
    <w:rsid w:val="00AC2B9B"/>
    <w:rsid w:val="00AC2D4E"/>
    <w:rsid w:val="00AC3084"/>
    <w:rsid w:val="00AC30DF"/>
    <w:rsid w:val="00AC338C"/>
    <w:rsid w:val="00AC338D"/>
    <w:rsid w:val="00AC3431"/>
    <w:rsid w:val="00AC37B9"/>
    <w:rsid w:val="00AC38E9"/>
    <w:rsid w:val="00AC3B9D"/>
    <w:rsid w:val="00AC3BA2"/>
    <w:rsid w:val="00AC3CF1"/>
    <w:rsid w:val="00AC3D70"/>
    <w:rsid w:val="00AC3D85"/>
    <w:rsid w:val="00AC3E3A"/>
    <w:rsid w:val="00AC402C"/>
    <w:rsid w:val="00AC40C7"/>
    <w:rsid w:val="00AC4150"/>
    <w:rsid w:val="00AC45D6"/>
    <w:rsid w:val="00AC472E"/>
    <w:rsid w:val="00AC4866"/>
    <w:rsid w:val="00AC4932"/>
    <w:rsid w:val="00AC4C43"/>
    <w:rsid w:val="00AC4C70"/>
    <w:rsid w:val="00AC4D1B"/>
    <w:rsid w:val="00AC4D53"/>
    <w:rsid w:val="00AC4D9E"/>
    <w:rsid w:val="00AC4E2E"/>
    <w:rsid w:val="00AC526F"/>
    <w:rsid w:val="00AC5275"/>
    <w:rsid w:val="00AC5433"/>
    <w:rsid w:val="00AC56D2"/>
    <w:rsid w:val="00AC5A1F"/>
    <w:rsid w:val="00AC5A95"/>
    <w:rsid w:val="00AC5C2A"/>
    <w:rsid w:val="00AC5D67"/>
    <w:rsid w:val="00AC5EC5"/>
    <w:rsid w:val="00AC5F02"/>
    <w:rsid w:val="00AC5F0D"/>
    <w:rsid w:val="00AC61B3"/>
    <w:rsid w:val="00AC627F"/>
    <w:rsid w:val="00AC63F4"/>
    <w:rsid w:val="00AC646E"/>
    <w:rsid w:val="00AC6686"/>
    <w:rsid w:val="00AC671B"/>
    <w:rsid w:val="00AC6786"/>
    <w:rsid w:val="00AC6992"/>
    <w:rsid w:val="00AC6BE4"/>
    <w:rsid w:val="00AC706B"/>
    <w:rsid w:val="00AC7470"/>
    <w:rsid w:val="00AC7479"/>
    <w:rsid w:val="00AC74C2"/>
    <w:rsid w:val="00AC771B"/>
    <w:rsid w:val="00AC7DE9"/>
    <w:rsid w:val="00AC7ED4"/>
    <w:rsid w:val="00AD00AF"/>
    <w:rsid w:val="00AD02CC"/>
    <w:rsid w:val="00AD07F1"/>
    <w:rsid w:val="00AD0874"/>
    <w:rsid w:val="00AD08D3"/>
    <w:rsid w:val="00AD08D9"/>
    <w:rsid w:val="00AD0E22"/>
    <w:rsid w:val="00AD12BD"/>
    <w:rsid w:val="00AD163D"/>
    <w:rsid w:val="00AD1860"/>
    <w:rsid w:val="00AD1B21"/>
    <w:rsid w:val="00AD1C1F"/>
    <w:rsid w:val="00AD1D7D"/>
    <w:rsid w:val="00AD1DA7"/>
    <w:rsid w:val="00AD1DFE"/>
    <w:rsid w:val="00AD1E36"/>
    <w:rsid w:val="00AD1EE2"/>
    <w:rsid w:val="00AD1F06"/>
    <w:rsid w:val="00AD1FA6"/>
    <w:rsid w:val="00AD2228"/>
    <w:rsid w:val="00AD22F9"/>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7B"/>
    <w:rsid w:val="00AD32CD"/>
    <w:rsid w:val="00AD33C3"/>
    <w:rsid w:val="00AD34A1"/>
    <w:rsid w:val="00AD3773"/>
    <w:rsid w:val="00AD379F"/>
    <w:rsid w:val="00AD3935"/>
    <w:rsid w:val="00AD3A3A"/>
    <w:rsid w:val="00AD3B3C"/>
    <w:rsid w:val="00AD3BEC"/>
    <w:rsid w:val="00AD3DEF"/>
    <w:rsid w:val="00AD3E26"/>
    <w:rsid w:val="00AD4063"/>
    <w:rsid w:val="00AD4136"/>
    <w:rsid w:val="00AD4172"/>
    <w:rsid w:val="00AD4597"/>
    <w:rsid w:val="00AD4841"/>
    <w:rsid w:val="00AD48D9"/>
    <w:rsid w:val="00AD48F9"/>
    <w:rsid w:val="00AD4BE2"/>
    <w:rsid w:val="00AD4C34"/>
    <w:rsid w:val="00AD4F79"/>
    <w:rsid w:val="00AD5105"/>
    <w:rsid w:val="00AD5241"/>
    <w:rsid w:val="00AD574E"/>
    <w:rsid w:val="00AD57E1"/>
    <w:rsid w:val="00AD5925"/>
    <w:rsid w:val="00AD5949"/>
    <w:rsid w:val="00AD5A8C"/>
    <w:rsid w:val="00AD5BC3"/>
    <w:rsid w:val="00AD6127"/>
    <w:rsid w:val="00AD653F"/>
    <w:rsid w:val="00AD65EE"/>
    <w:rsid w:val="00AD6707"/>
    <w:rsid w:val="00AD6980"/>
    <w:rsid w:val="00AD6C09"/>
    <w:rsid w:val="00AD6C7F"/>
    <w:rsid w:val="00AD6ED7"/>
    <w:rsid w:val="00AD6F42"/>
    <w:rsid w:val="00AD6F52"/>
    <w:rsid w:val="00AD70C9"/>
    <w:rsid w:val="00AD7229"/>
    <w:rsid w:val="00AD72B9"/>
    <w:rsid w:val="00AD732B"/>
    <w:rsid w:val="00AD75A6"/>
    <w:rsid w:val="00AD760F"/>
    <w:rsid w:val="00AD7716"/>
    <w:rsid w:val="00AD78D4"/>
    <w:rsid w:val="00AD7927"/>
    <w:rsid w:val="00AD7BC0"/>
    <w:rsid w:val="00AD7BC2"/>
    <w:rsid w:val="00AD7E17"/>
    <w:rsid w:val="00AE0016"/>
    <w:rsid w:val="00AE0160"/>
    <w:rsid w:val="00AE029F"/>
    <w:rsid w:val="00AE0356"/>
    <w:rsid w:val="00AE0683"/>
    <w:rsid w:val="00AE0BBA"/>
    <w:rsid w:val="00AE0D23"/>
    <w:rsid w:val="00AE0E9E"/>
    <w:rsid w:val="00AE14B7"/>
    <w:rsid w:val="00AE15B2"/>
    <w:rsid w:val="00AE1754"/>
    <w:rsid w:val="00AE176D"/>
    <w:rsid w:val="00AE189E"/>
    <w:rsid w:val="00AE19CA"/>
    <w:rsid w:val="00AE19D1"/>
    <w:rsid w:val="00AE1AAA"/>
    <w:rsid w:val="00AE1BCE"/>
    <w:rsid w:val="00AE1BFF"/>
    <w:rsid w:val="00AE1CD1"/>
    <w:rsid w:val="00AE1DC5"/>
    <w:rsid w:val="00AE1E88"/>
    <w:rsid w:val="00AE1F6B"/>
    <w:rsid w:val="00AE216E"/>
    <w:rsid w:val="00AE2205"/>
    <w:rsid w:val="00AE232B"/>
    <w:rsid w:val="00AE2376"/>
    <w:rsid w:val="00AE26F5"/>
    <w:rsid w:val="00AE2957"/>
    <w:rsid w:val="00AE2968"/>
    <w:rsid w:val="00AE2A82"/>
    <w:rsid w:val="00AE2BF3"/>
    <w:rsid w:val="00AE2FA6"/>
    <w:rsid w:val="00AE3004"/>
    <w:rsid w:val="00AE337D"/>
    <w:rsid w:val="00AE3573"/>
    <w:rsid w:val="00AE3627"/>
    <w:rsid w:val="00AE37B9"/>
    <w:rsid w:val="00AE3839"/>
    <w:rsid w:val="00AE3A36"/>
    <w:rsid w:val="00AE3A41"/>
    <w:rsid w:val="00AE3AF4"/>
    <w:rsid w:val="00AE3E80"/>
    <w:rsid w:val="00AE42D1"/>
    <w:rsid w:val="00AE447A"/>
    <w:rsid w:val="00AE450B"/>
    <w:rsid w:val="00AE4557"/>
    <w:rsid w:val="00AE458F"/>
    <w:rsid w:val="00AE47A1"/>
    <w:rsid w:val="00AE4866"/>
    <w:rsid w:val="00AE48F9"/>
    <w:rsid w:val="00AE4A10"/>
    <w:rsid w:val="00AE4A1F"/>
    <w:rsid w:val="00AE4C55"/>
    <w:rsid w:val="00AE4C91"/>
    <w:rsid w:val="00AE4E4B"/>
    <w:rsid w:val="00AE4F01"/>
    <w:rsid w:val="00AE521A"/>
    <w:rsid w:val="00AE5434"/>
    <w:rsid w:val="00AE595D"/>
    <w:rsid w:val="00AE5990"/>
    <w:rsid w:val="00AE5C22"/>
    <w:rsid w:val="00AE5DDD"/>
    <w:rsid w:val="00AE5E95"/>
    <w:rsid w:val="00AE6018"/>
    <w:rsid w:val="00AE604B"/>
    <w:rsid w:val="00AE641B"/>
    <w:rsid w:val="00AE6433"/>
    <w:rsid w:val="00AE64AE"/>
    <w:rsid w:val="00AE6584"/>
    <w:rsid w:val="00AE69BD"/>
    <w:rsid w:val="00AE6C01"/>
    <w:rsid w:val="00AE6D12"/>
    <w:rsid w:val="00AE71E8"/>
    <w:rsid w:val="00AE723D"/>
    <w:rsid w:val="00AE736D"/>
    <w:rsid w:val="00AE756A"/>
    <w:rsid w:val="00AE7587"/>
    <w:rsid w:val="00AE773B"/>
    <w:rsid w:val="00AE7751"/>
    <w:rsid w:val="00AE779C"/>
    <w:rsid w:val="00AE780C"/>
    <w:rsid w:val="00AE7992"/>
    <w:rsid w:val="00AE79D9"/>
    <w:rsid w:val="00AE7A43"/>
    <w:rsid w:val="00AE7C66"/>
    <w:rsid w:val="00AE7DA5"/>
    <w:rsid w:val="00AE7E01"/>
    <w:rsid w:val="00AE7EF7"/>
    <w:rsid w:val="00AF02F2"/>
    <w:rsid w:val="00AF045F"/>
    <w:rsid w:val="00AF04BC"/>
    <w:rsid w:val="00AF0741"/>
    <w:rsid w:val="00AF096E"/>
    <w:rsid w:val="00AF0B57"/>
    <w:rsid w:val="00AF0F2D"/>
    <w:rsid w:val="00AF0FFE"/>
    <w:rsid w:val="00AF1018"/>
    <w:rsid w:val="00AF140F"/>
    <w:rsid w:val="00AF1414"/>
    <w:rsid w:val="00AF15C3"/>
    <w:rsid w:val="00AF173F"/>
    <w:rsid w:val="00AF19CD"/>
    <w:rsid w:val="00AF1A4A"/>
    <w:rsid w:val="00AF1B05"/>
    <w:rsid w:val="00AF1FD0"/>
    <w:rsid w:val="00AF222D"/>
    <w:rsid w:val="00AF22CD"/>
    <w:rsid w:val="00AF24F9"/>
    <w:rsid w:val="00AF25F3"/>
    <w:rsid w:val="00AF2799"/>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727"/>
    <w:rsid w:val="00AF37E6"/>
    <w:rsid w:val="00AF389A"/>
    <w:rsid w:val="00AF39AA"/>
    <w:rsid w:val="00AF3C6A"/>
    <w:rsid w:val="00AF3C80"/>
    <w:rsid w:val="00AF3C8C"/>
    <w:rsid w:val="00AF3D55"/>
    <w:rsid w:val="00AF3DA4"/>
    <w:rsid w:val="00AF4095"/>
    <w:rsid w:val="00AF4142"/>
    <w:rsid w:val="00AF41FC"/>
    <w:rsid w:val="00AF4371"/>
    <w:rsid w:val="00AF43C1"/>
    <w:rsid w:val="00AF4447"/>
    <w:rsid w:val="00AF457C"/>
    <w:rsid w:val="00AF4670"/>
    <w:rsid w:val="00AF4743"/>
    <w:rsid w:val="00AF4ABD"/>
    <w:rsid w:val="00AF4BDC"/>
    <w:rsid w:val="00AF4D0E"/>
    <w:rsid w:val="00AF4D3E"/>
    <w:rsid w:val="00AF4FEC"/>
    <w:rsid w:val="00AF522B"/>
    <w:rsid w:val="00AF5363"/>
    <w:rsid w:val="00AF55D7"/>
    <w:rsid w:val="00AF577F"/>
    <w:rsid w:val="00AF5A40"/>
    <w:rsid w:val="00AF5AB1"/>
    <w:rsid w:val="00AF5DAE"/>
    <w:rsid w:val="00AF5F78"/>
    <w:rsid w:val="00AF6040"/>
    <w:rsid w:val="00AF61A6"/>
    <w:rsid w:val="00AF63A9"/>
    <w:rsid w:val="00AF6460"/>
    <w:rsid w:val="00AF6591"/>
    <w:rsid w:val="00AF6655"/>
    <w:rsid w:val="00AF66F1"/>
    <w:rsid w:val="00AF6A76"/>
    <w:rsid w:val="00AF6B1B"/>
    <w:rsid w:val="00AF6C87"/>
    <w:rsid w:val="00AF6D65"/>
    <w:rsid w:val="00AF6D88"/>
    <w:rsid w:val="00AF7363"/>
    <w:rsid w:val="00AF738A"/>
    <w:rsid w:val="00AF745D"/>
    <w:rsid w:val="00AF7737"/>
    <w:rsid w:val="00AF79FD"/>
    <w:rsid w:val="00AF7C5E"/>
    <w:rsid w:val="00AF7D5F"/>
    <w:rsid w:val="00AF7F09"/>
    <w:rsid w:val="00AF7F0E"/>
    <w:rsid w:val="00B002BA"/>
    <w:rsid w:val="00B00306"/>
    <w:rsid w:val="00B0081D"/>
    <w:rsid w:val="00B00AD1"/>
    <w:rsid w:val="00B00D62"/>
    <w:rsid w:val="00B00E12"/>
    <w:rsid w:val="00B01058"/>
    <w:rsid w:val="00B010D3"/>
    <w:rsid w:val="00B01123"/>
    <w:rsid w:val="00B0144A"/>
    <w:rsid w:val="00B01AB1"/>
    <w:rsid w:val="00B01C07"/>
    <w:rsid w:val="00B01CC2"/>
    <w:rsid w:val="00B01EE6"/>
    <w:rsid w:val="00B01F0D"/>
    <w:rsid w:val="00B02014"/>
    <w:rsid w:val="00B020A8"/>
    <w:rsid w:val="00B0226D"/>
    <w:rsid w:val="00B023FC"/>
    <w:rsid w:val="00B0250A"/>
    <w:rsid w:val="00B0263D"/>
    <w:rsid w:val="00B026CF"/>
    <w:rsid w:val="00B0278D"/>
    <w:rsid w:val="00B02A4C"/>
    <w:rsid w:val="00B02AC8"/>
    <w:rsid w:val="00B02AD0"/>
    <w:rsid w:val="00B03101"/>
    <w:rsid w:val="00B0317A"/>
    <w:rsid w:val="00B032F8"/>
    <w:rsid w:val="00B03347"/>
    <w:rsid w:val="00B033BF"/>
    <w:rsid w:val="00B035EB"/>
    <w:rsid w:val="00B0389B"/>
    <w:rsid w:val="00B039CE"/>
    <w:rsid w:val="00B03BB8"/>
    <w:rsid w:val="00B03D26"/>
    <w:rsid w:val="00B03EFB"/>
    <w:rsid w:val="00B03F34"/>
    <w:rsid w:val="00B03FA0"/>
    <w:rsid w:val="00B040E3"/>
    <w:rsid w:val="00B0412B"/>
    <w:rsid w:val="00B043BA"/>
    <w:rsid w:val="00B046C4"/>
    <w:rsid w:val="00B049C5"/>
    <w:rsid w:val="00B04AD7"/>
    <w:rsid w:val="00B04D36"/>
    <w:rsid w:val="00B04E0E"/>
    <w:rsid w:val="00B04F11"/>
    <w:rsid w:val="00B0504B"/>
    <w:rsid w:val="00B051E2"/>
    <w:rsid w:val="00B0539C"/>
    <w:rsid w:val="00B0540A"/>
    <w:rsid w:val="00B05688"/>
    <w:rsid w:val="00B056CF"/>
    <w:rsid w:val="00B0588E"/>
    <w:rsid w:val="00B05A98"/>
    <w:rsid w:val="00B05F22"/>
    <w:rsid w:val="00B06086"/>
    <w:rsid w:val="00B0621A"/>
    <w:rsid w:val="00B06478"/>
    <w:rsid w:val="00B06634"/>
    <w:rsid w:val="00B06696"/>
    <w:rsid w:val="00B066BC"/>
    <w:rsid w:val="00B066FE"/>
    <w:rsid w:val="00B06771"/>
    <w:rsid w:val="00B0677F"/>
    <w:rsid w:val="00B06A26"/>
    <w:rsid w:val="00B06B03"/>
    <w:rsid w:val="00B06B53"/>
    <w:rsid w:val="00B06C77"/>
    <w:rsid w:val="00B06CBC"/>
    <w:rsid w:val="00B06CF5"/>
    <w:rsid w:val="00B06FF3"/>
    <w:rsid w:val="00B07120"/>
    <w:rsid w:val="00B071BE"/>
    <w:rsid w:val="00B07282"/>
    <w:rsid w:val="00B07390"/>
    <w:rsid w:val="00B0759A"/>
    <w:rsid w:val="00B075EC"/>
    <w:rsid w:val="00B07683"/>
    <w:rsid w:val="00B076A7"/>
    <w:rsid w:val="00B076C4"/>
    <w:rsid w:val="00B07821"/>
    <w:rsid w:val="00B07A16"/>
    <w:rsid w:val="00B07B00"/>
    <w:rsid w:val="00B07CBE"/>
    <w:rsid w:val="00B100B3"/>
    <w:rsid w:val="00B10103"/>
    <w:rsid w:val="00B105B6"/>
    <w:rsid w:val="00B108ED"/>
    <w:rsid w:val="00B10931"/>
    <w:rsid w:val="00B1093D"/>
    <w:rsid w:val="00B1099D"/>
    <w:rsid w:val="00B10A4F"/>
    <w:rsid w:val="00B10BE8"/>
    <w:rsid w:val="00B10C1F"/>
    <w:rsid w:val="00B10CA2"/>
    <w:rsid w:val="00B10CF9"/>
    <w:rsid w:val="00B10D69"/>
    <w:rsid w:val="00B10DF3"/>
    <w:rsid w:val="00B10FA8"/>
    <w:rsid w:val="00B1111E"/>
    <w:rsid w:val="00B1125F"/>
    <w:rsid w:val="00B1167A"/>
    <w:rsid w:val="00B11882"/>
    <w:rsid w:val="00B119F2"/>
    <w:rsid w:val="00B11B8F"/>
    <w:rsid w:val="00B11C32"/>
    <w:rsid w:val="00B11E29"/>
    <w:rsid w:val="00B11E38"/>
    <w:rsid w:val="00B11EFF"/>
    <w:rsid w:val="00B121CE"/>
    <w:rsid w:val="00B12221"/>
    <w:rsid w:val="00B122BA"/>
    <w:rsid w:val="00B12603"/>
    <w:rsid w:val="00B12898"/>
    <w:rsid w:val="00B12921"/>
    <w:rsid w:val="00B12A8C"/>
    <w:rsid w:val="00B12BBD"/>
    <w:rsid w:val="00B12D2A"/>
    <w:rsid w:val="00B12E3D"/>
    <w:rsid w:val="00B12F34"/>
    <w:rsid w:val="00B13003"/>
    <w:rsid w:val="00B1301B"/>
    <w:rsid w:val="00B1304A"/>
    <w:rsid w:val="00B1310F"/>
    <w:rsid w:val="00B132C4"/>
    <w:rsid w:val="00B137BE"/>
    <w:rsid w:val="00B13829"/>
    <w:rsid w:val="00B13AE6"/>
    <w:rsid w:val="00B13B18"/>
    <w:rsid w:val="00B13F0B"/>
    <w:rsid w:val="00B13F1F"/>
    <w:rsid w:val="00B14251"/>
    <w:rsid w:val="00B143F2"/>
    <w:rsid w:val="00B147C8"/>
    <w:rsid w:val="00B147CC"/>
    <w:rsid w:val="00B14953"/>
    <w:rsid w:val="00B149C5"/>
    <w:rsid w:val="00B14B2F"/>
    <w:rsid w:val="00B14CF3"/>
    <w:rsid w:val="00B14D7A"/>
    <w:rsid w:val="00B14F40"/>
    <w:rsid w:val="00B14F52"/>
    <w:rsid w:val="00B14F66"/>
    <w:rsid w:val="00B14F70"/>
    <w:rsid w:val="00B150E1"/>
    <w:rsid w:val="00B15110"/>
    <w:rsid w:val="00B15141"/>
    <w:rsid w:val="00B151C6"/>
    <w:rsid w:val="00B151CE"/>
    <w:rsid w:val="00B1529A"/>
    <w:rsid w:val="00B15309"/>
    <w:rsid w:val="00B1547D"/>
    <w:rsid w:val="00B155A0"/>
    <w:rsid w:val="00B155DC"/>
    <w:rsid w:val="00B156C6"/>
    <w:rsid w:val="00B1588B"/>
    <w:rsid w:val="00B15988"/>
    <w:rsid w:val="00B15B44"/>
    <w:rsid w:val="00B15C6A"/>
    <w:rsid w:val="00B15CCE"/>
    <w:rsid w:val="00B15F52"/>
    <w:rsid w:val="00B16073"/>
    <w:rsid w:val="00B16295"/>
    <w:rsid w:val="00B16342"/>
    <w:rsid w:val="00B16554"/>
    <w:rsid w:val="00B16616"/>
    <w:rsid w:val="00B166BE"/>
    <w:rsid w:val="00B16815"/>
    <w:rsid w:val="00B168C4"/>
    <w:rsid w:val="00B1695A"/>
    <w:rsid w:val="00B16B46"/>
    <w:rsid w:val="00B16B5F"/>
    <w:rsid w:val="00B16D06"/>
    <w:rsid w:val="00B16D08"/>
    <w:rsid w:val="00B16D24"/>
    <w:rsid w:val="00B16E89"/>
    <w:rsid w:val="00B17221"/>
    <w:rsid w:val="00B1736C"/>
    <w:rsid w:val="00B1750F"/>
    <w:rsid w:val="00B175CB"/>
    <w:rsid w:val="00B17744"/>
    <w:rsid w:val="00B1789A"/>
    <w:rsid w:val="00B17921"/>
    <w:rsid w:val="00B17974"/>
    <w:rsid w:val="00B179FF"/>
    <w:rsid w:val="00B17B8D"/>
    <w:rsid w:val="00B17C06"/>
    <w:rsid w:val="00B17C57"/>
    <w:rsid w:val="00B17D3E"/>
    <w:rsid w:val="00B17E45"/>
    <w:rsid w:val="00B17ED8"/>
    <w:rsid w:val="00B20057"/>
    <w:rsid w:val="00B2043A"/>
    <w:rsid w:val="00B204D2"/>
    <w:rsid w:val="00B205C8"/>
    <w:rsid w:val="00B206DD"/>
    <w:rsid w:val="00B20778"/>
    <w:rsid w:val="00B209A9"/>
    <w:rsid w:val="00B20AAA"/>
    <w:rsid w:val="00B20AFC"/>
    <w:rsid w:val="00B20CD7"/>
    <w:rsid w:val="00B20DA2"/>
    <w:rsid w:val="00B20E2B"/>
    <w:rsid w:val="00B20E33"/>
    <w:rsid w:val="00B20F3D"/>
    <w:rsid w:val="00B21016"/>
    <w:rsid w:val="00B211B1"/>
    <w:rsid w:val="00B21423"/>
    <w:rsid w:val="00B2142C"/>
    <w:rsid w:val="00B214C0"/>
    <w:rsid w:val="00B2156F"/>
    <w:rsid w:val="00B215F9"/>
    <w:rsid w:val="00B21709"/>
    <w:rsid w:val="00B217CD"/>
    <w:rsid w:val="00B21882"/>
    <w:rsid w:val="00B219AF"/>
    <w:rsid w:val="00B21A56"/>
    <w:rsid w:val="00B21B67"/>
    <w:rsid w:val="00B21CA7"/>
    <w:rsid w:val="00B21F65"/>
    <w:rsid w:val="00B2205B"/>
    <w:rsid w:val="00B22266"/>
    <w:rsid w:val="00B22472"/>
    <w:rsid w:val="00B22657"/>
    <w:rsid w:val="00B229C3"/>
    <w:rsid w:val="00B22A52"/>
    <w:rsid w:val="00B22E9E"/>
    <w:rsid w:val="00B231A7"/>
    <w:rsid w:val="00B23214"/>
    <w:rsid w:val="00B232CB"/>
    <w:rsid w:val="00B2339F"/>
    <w:rsid w:val="00B233A9"/>
    <w:rsid w:val="00B23630"/>
    <w:rsid w:val="00B236FB"/>
    <w:rsid w:val="00B237E7"/>
    <w:rsid w:val="00B239CC"/>
    <w:rsid w:val="00B23B66"/>
    <w:rsid w:val="00B23C08"/>
    <w:rsid w:val="00B23C57"/>
    <w:rsid w:val="00B23E2E"/>
    <w:rsid w:val="00B23EFF"/>
    <w:rsid w:val="00B23F25"/>
    <w:rsid w:val="00B243FF"/>
    <w:rsid w:val="00B24491"/>
    <w:rsid w:val="00B24708"/>
    <w:rsid w:val="00B24800"/>
    <w:rsid w:val="00B2496A"/>
    <w:rsid w:val="00B24996"/>
    <w:rsid w:val="00B24F49"/>
    <w:rsid w:val="00B25042"/>
    <w:rsid w:val="00B2533B"/>
    <w:rsid w:val="00B25380"/>
    <w:rsid w:val="00B253F0"/>
    <w:rsid w:val="00B25464"/>
    <w:rsid w:val="00B25585"/>
    <w:rsid w:val="00B2564D"/>
    <w:rsid w:val="00B2571D"/>
    <w:rsid w:val="00B2575E"/>
    <w:rsid w:val="00B25996"/>
    <w:rsid w:val="00B25A0E"/>
    <w:rsid w:val="00B25A70"/>
    <w:rsid w:val="00B25BD8"/>
    <w:rsid w:val="00B25C30"/>
    <w:rsid w:val="00B25E1D"/>
    <w:rsid w:val="00B25F9A"/>
    <w:rsid w:val="00B26085"/>
    <w:rsid w:val="00B2613A"/>
    <w:rsid w:val="00B263BE"/>
    <w:rsid w:val="00B2648E"/>
    <w:rsid w:val="00B265F0"/>
    <w:rsid w:val="00B267B2"/>
    <w:rsid w:val="00B269CE"/>
    <w:rsid w:val="00B26BF0"/>
    <w:rsid w:val="00B26EF4"/>
    <w:rsid w:val="00B2754A"/>
    <w:rsid w:val="00B2757B"/>
    <w:rsid w:val="00B27652"/>
    <w:rsid w:val="00B27D54"/>
    <w:rsid w:val="00B30108"/>
    <w:rsid w:val="00B301B1"/>
    <w:rsid w:val="00B3039A"/>
    <w:rsid w:val="00B3039C"/>
    <w:rsid w:val="00B307A9"/>
    <w:rsid w:val="00B30DFC"/>
    <w:rsid w:val="00B30F45"/>
    <w:rsid w:val="00B31081"/>
    <w:rsid w:val="00B310B4"/>
    <w:rsid w:val="00B31320"/>
    <w:rsid w:val="00B315AD"/>
    <w:rsid w:val="00B317EB"/>
    <w:rsid w:val="00B31D7F"/>
    <w:rsid w:val="00B31DAC"/>
    <w:rsid w:val="00B31E5F"/>
    <w:rsid w:val="00B322A7"/>
    <w:rsid w:val="00B322FD"/>
    <w:rsid w:val="00B32494"/>
    <w:rsid w:val="00B32562"/>
    <w:rsid w:val="00B32607"/>
    <w:rsid w:val="00B326BE"/>
    <w:rsid w:val="00B326C3"/>
    <w:rsid w:val="00B329FD"/>
    <w:rsid w:val="00B32AFA"/>
    <w:rsid w:val="00B32B1F"/>
    <w:rsid w:val="00B32F7F"/>
    <w:rsid w:val="00B33126"/>
    <w:rsid w:val="00B33607"/>
    <w:rsid w:val="00B338CE"/>
    <w:rsid w:val="00B3396B"/>
    <w:rsid w:val="00B33A4E"/>
    <w:rsid w:val="00B33B99"/>
    <w:rsid w:val="00B33F7C"/>
    <w:rsid w:val="00B34307"/>
    <w:rsid w:val="00B34390"/>
    <w:rsid w:val="00B3442C"/>
    <w:rsid w:val="00B34472"/>
    <w:rsid w:val="00B34B1F"/>
    <w:rsid w:val="00B34C68"/>
    <w:rsid w:val="00B34CDE"/>
    <w:rsid w:val="00B351E4"/>
    <w:rsid w:val="00B35208"/>
    <w:rsid w:val="00B35302"/>
    <w:rsid w:val="00B3537B"/>
    <w:rsid w:val="00B3539A"/>
    <w:rsid w:val="00B355F6"/>
    <w:rsid w:val="00B3574E"/>
    <w:rsid w:val="00B357A7"/>
    <w:rsid w:val="00B357B0"/>
    <w:rsid w:val="00B35C43"/>
    <w:rsid w:val="00B35CB3"/>
    <w:rsid w:val="00B35F8E"/>
    <w:rsid w:val="00B362D9"/>
    <w:rsid w:val="00B3676F"/>
    <w:rsid w:val="00B36869"/>
    <w:rsid w:val="00B36871"/>
    <w:rsid w:val="00B3689B"/>
    <w:rsid w:val="00B36D61"/>
    <w:rsid w:val="00B36E9B"/>
    <w:rsid w:val="00B36FB9"/>
    <w:rsid w:val="00B37154"/>
    <w:rsid w:val="00B37188"/>
    <w:rsid w:val="00B37194"/>
    <w:rsid w:val="00B375CE"/>
    <w:rsid w:val="00B37896"/>
    <w:rsid w:val="00B37C11"/>
    <w:rsid w:val="00B37EA4"/>
    <w:rsid w:val="00B37FEA"/>
    <w:rsid w:val="00B4003E"/>
    <w:rsid w:val="00B400E0"/>
    <w:rsid w:val="00B401FB"/>
    <w:rsid w:val="00B4028F"/>
    <w:rsid w:val="00B40292"/>
    <w:rsid w:val="00B40295"/>
    <w:rsid w:val="00B40387"/>
    <w:rsid w:val="00B40474"/>
    <w:rsid w:val="00B406B2"/>
    <w:rsid w:val="00B40785"/>
    <w:rsid w:val="00B408A2"/>
    <w:rsid w:val="00B40B80"/>
    <w:rsid w:val="00B40CA2"/>
    <w:rsid w:val="00B40D73"/>
    <w:rsid w:val="00B4110D"/>
    <w:rsid w:val="00B411A3"/>
    <w:rsid w:val="00B412CB"/>
    <w:rsid w:val="00B416D8"/>
    <w:rsid w:val="00B41728"/>
    <w:rsid w:val="00B41B34"/>
    <w:rsid w:val="00B41BBF"/>
    <w:rsid w:val="00B41BEB"/>
    <w:rsid w:val="00B41BFB"/>
    <w:rsid w:val="00B41C45"/>
    <w:rsid w:val="00B41D7E"/>
    <w:rsid w:val="00B41DA9"/>
    <w:rsid w:val="00B41F97"/>
    <w:rsid w:val="00B420C2"/>
    <w:rsid w:val="00B4219F"/>
    <w:rsid w:val="00B425F3"/>
    <w:rsid w:val="00B426CF"/>
    <w:rsid w:val="00B4276B"/>
    <w:rsid w:val="00B42879"/>
    <w:rsid w:val="00B42964"/>
    <w:rsid w:val="00B42FA6"/>
    <w:rsid w:val="00B430D3"/>
    <w:rsid w:val="00B430F2"/>
    <w:rsid w:val="00B431A2"/>
    <w:rsid w:val="00B432DC"/>
    <w:rsid w:val="00B433A0"/>
    <w:rsid w:val="00B4361F"/>
    <w:rsid w:val="00B437BD"/>
    <w:rsid w:val="00B43834"/>
    <w:rsid w:val="00B43880"/>
    <w:rsid w:val="00B43985"/>
    <w:rsid w:val="00B439FA"/>
    <w:rsid w:val="00B43A27"/>
    <w:rsid w:val="00B43A72"/>
    <w:rsid w:val="00B43CA9"/>
    <w:rsid w:val="00B43D4D"/>
    <w:rsid w:val="00B43F9E"/>
    <w:rsid w:val="00B43FAC"/>
    <w:rsid w:val="00B440C2"/>
    <w:rsid w:val="00B440CF"/>
    <w:rsid w:val="00B4418B"/>
    <w:rsid w:val="00B44255"/>
    <w:rsid w:val="00B443C5"/>
    <w:rsid w:val="00B44631"/>
    <w:rsid w:val="00B4485B"/>
    <w:rsid w:val="00B449DA"/>
    <w:rsid w:val="00B44A14"/>
    <w:rsid w:val="00B44A4C"/>
    <w:rsid w:val="00B44A79"/>
    <w:rsid w:val="00B44D95"/>
    <w:rsid w:val="00B4503C"/>
    <w:rsid w:val="00B452F6"/>
    <w:rsid w:val="00B453AD"/>
    <w:rsid w:val="00B45578"/>
    <w:rsid w:val="00B4591D"/>
    <w:rsid w:val="00B45A61"/>
    <w:rsid w:val="00B45AC0"/>
    <w:rsid w:val="00B45C4D"/>
    <w:rsid w:val="00B45E1C"/>
    <w:rsid w:val="00B45F18"/>
    <w:rsid w:val="00B460DD"/>
    <w:rsid w:val="00B464E8"/>
    <w:rsid w:val="00B46501"/>
    <w:rsid w:val="00B46A3B"/>
    <w:rsid w:val="00B46AEE"/>
    <w:rsid w:val="00B46BEF"/>
    <w:rsid w:val="00B473FE"/>
    <w:rsid w:val="00B4745E"/>
    <w:rsid w:val="00B474FD"/>
    <w:rsid w:val="00B47523"/>
    <w:rsid w:val="00B47599"/>
    <w:rsid w:val="00B47784"/>
    <w:rsid w:val="00B4783F"/>
    <w:rsid w:val="00B47858"/>
    <w:rsid w:val="00B4793F"/>
    <w:rsid w:val="00B47958"/>
    <w:rsid w:val="00B47980"/>
    <w:rsid w:val="00B47A70"/>
    <w:rsid w:val="00B47CEF"/>
    <w:rsid w:val="00B47D65"/>
    <w:rsid w:val="00B47F18"/>
    <w:rsid w:val="00B50261"/>
    <w:rsid w:val="00B50269"/>
    <w:rsid w:val="00B5049A"/>
    <w:rsid w:val="00B504F7"/>
    <w:rsid w:val="00B50591"/>
    <w:rsid w:val="00B506FF"/>
    <w:rsid w:val="00B50810"/>
    <w:rsid w:val="00B50840"/>
    <w:rsid w:val="00B50933"/>
    <w:rsid w:val="00B509C0"/>
    <w:rsid w:val="00B50E06"/>
    <w:rsid w:val="00B50E09"/>
    <w:rsid w:val="00B50E9E"/>
    <w:rsid w:val="00B510AD"/>
    <w:rsid w:val="00B5111F"/>
    <w:rsid w:val="00B513AA"/>
    <w:rsid w:val="00B513FC"/>
    <w:rsid w:val="00B51420"/>
    <w:rsid w:val="00B51526"/>
    <w:rsid w:val="00B517F1"/>
    <w:rsid w:val="00B5181E"/>
    <w:rsid w:val="00B51841"/>
    <w:rsid w:val="00B518F3"/>
    <w:rsid w:val="00B5193E"/>
    <w:rsid w:val="00B51946"/>
    <w:rsid w:val="00B51A3C"/>
    <w:rsid w:val="00B51A40"/>
    <w:rsid w:val="00B51EFB"/>
    <w:rsid w:val="00B52166"/>
    <w:rsid w:val="00B5238F"/>
    <w:rsid w:val="00B524B6"/>
    <w:rsid w:val="00B52565"/>
    <w:rsid w:val="00B5267B"/>
    <w:rsid w:val="00B527E9"/>
    <w:rsid w:val="00B529A5"/>
    <w:rsid w:val="00B529D8"/>
    <w:rsid w:val="00B529F2"/>
    <w:rsid w:val="00B52C8C"/>
    <w:rsid w:val="00B52CBC"/>
    <w:rsid w:val="00B52EC2"/>
    <w:rsid w:val="00B52EC8"/>
    <w:rsid w:val="00B531A0"/>
    <w:rsid w:val="00B53256"/>
    <w:rsid w:val="00B53470"/>
    <w:rsid w:val="00B534A2"/>
    <w:rsid w:val="00B53693"/>
    <w:rsid w:val="00B536CB"/>
    <w:rsid w:val="00B5370C"/>
    <w:rsid w:val="00B53767"/>
    <w:rsid w:val="00B5377A"/>
    <w:rsid w:val="00B53895"/>
    <w:rsid w:val="00B538FB"/>
    <w:rsid w:val="00B538FF"/>
    <w:rsid w:val="00B539D9"/>
    <w:rsid w:val="00B53B16"/>
    <w:rsid w:val="00B53BCD"/>
    <w:rsid w:val="00B53CFE"/>
    <w:rsid w:val="00B53E00"/>
    <w:rsid w:val="00B53EAE"/>
    <w:rsid w:val="00B53EF5"/>
    <w:rsid w:val="00B5414E"/>
    <w:rsid w:val="00B541F3"/>
    <w:rsid w:val="00B54215"/>
    <w:rsid w:val="00B542BA"/>
    <w:rsid w:val="00B5462B"/>
    <w:rsid w:val="00B54646"/>
    <w:rsid w:val="00B54989"/>
    <w:rsid w:val="00B54CC5"/>
    <w:rsid w:val="00B54CD1"/>
    <w:rsid w:val="00B55015"/>
    <w:rsid w:val="00B550A2"/>
    <w:rsid w:val="00B553CF"/>
    <w:rsid w:val="00B55463"/>
    <w:rsid w:val="00B555B8"/>
    <w:rsid w:val="00B5563A"/>
    <w:rsid w:val="00B55ACA"/>
    <w:rsid w:val="00B55F1A"/>
    <w:rsid w:val="00B561BD"/>
    <w:rsid w:val="00B561C2"/>
    <w:rsid w:val="00B566E0"/>
    <w:rsid w:val="00B5674E"/>
    <w:rsid w:val="00B5685D"/>
    <w:rsid w:val="00B56A5B"/>
    <w:rsid w:val="00B56A89"/>
    <w:rsid w:val="00B56B1F"/>
    <w:rsid w:val="00B56B4F"/>
    <w:rsid w:val="00B56C73"/>
    <w:rsid w:val="00B56D76"/>
    <w:rsid w:val="00B56E91"/>
    <w:rsid w:val="00B56F22"/>
    <w:rsid w:val="00B5700E"/>
    <w:rsid w:val="00B5725B"/>
    <w:rsid w:val="00B572C2"/>
    <w:rsid w:val="00B573F5"/>
    <w:rsid w:val="00B574B5"/>
    <w:rsid w:val="00B574BA"/>
    <w:rsid w:val="00B575F1"/>
    <w:rsid w:val="00B57625"/>
    <w:rsid w:val="00B57861"/>
    <w:rsid w:val="00B57A1D"/>
    <w:rsid w:val="00B57CD7"/>
    <w:rsid w:val="00B57D6A"/>
    <w:rsid w:val="00B57EAE"/>
    <w:rsid w:val="00B60407"/>
    <w:rsid w:val="00B6059C"/>
    <w:rsid w:val="00B60791"/>
    <w:rsid w:val="00B609F0"/>
    <w:rsid w:val="00B60A1D"/>
    <w:rsid w:val="00B60AD1"/>
    <w:rsid w:val="00B60ADC"/>
    <w:rsid w:val="00B60C79"/>
    <w:rsid w:val="00B60E6E"/>
    <w:rsid w:val="00B60EE9"/>
    <w:rsid w:val="00B610E0"/>
    <w:rsid w:val="00B6112D"/>
    <w:rsid w:val="00B6156C"/>
    <w:rsid w:val="00B6163B"/>
    <w:rsid w:val="00B6170D"/>
    <w:rsid w:val="00B6177A"/>
    <w:rsid w:val="00B617A4"/>
    <w:rsid w:val="00B61872"/>
    <w:rsid w:val="00B619AF"/>
    <w:rsid w:val="00B61B85"/>
    <w:rsid w:val="00B61CC0"/>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29"/>
    <w:rsid w:val="00B63485"/>
    <w:rsid w:val="00B634B0"/>
    <w:rsid w:val="00B6352F"/>
    <w:rsid w:val="00B63626"/>
    <w:rsid w:val="00B63870"/>
    <w:rsid w:val="00B63AC0"/>
    <w:rsid w:val="00B63BDA"/>
    <w:rsid w:val="00B63CA5"/>
    <w:rsid w:val="00B63D67"/>
    <w:rsid w:val="00B63F37"/>
    <w:rsid w:val="00B640AB"/>
    <w:rsid w:val="00B64124"/>
    <w:rsid w:val="00B6412D"/>
    <w:rsid w:val="00B64398"/>
    <w:rsid w:val="00B64484"/>
    <w:rsid w:val="00B64558"/>
    <w:rsid w:val="00B6457B"/>
    <w:rsid w:val="00B645F8"/>
    <w:rsid w:val="00B6462F"/>
    <w:rsid w:val="00B64646"/>
    <w:rsid w:val="00B64664"/>
    <w:rsid w:val="00B64A44"/>
    <w:rsid w:val="00B64B51"/>
    <w:rsid w:val="00B64D89"/>
    <w:rsid w:val="00B64FD6"/>
    <w:rsid w:val="00B6501C"/>
    <w:rsid w:val="00B650F9"/>
    <w:rsid w:val="00B651F4"/>
    <w:rsid w:val="00B652B0"/>
    <w:rsid w:val="00B65553"/>
    <w:rsid w:val="00B65725"/>
    <w:rsid w:val="00B65731"/>
    <w:rsid w:val="00B6573E"/>
    <w:rsid w:val="00B65771"/>
    <w:rsid w:val="00B65C34"/>
    <w:rsid w:val="00B65CBA"/>
    <w:rsid w:val="00B65CF7"/>
    <w:rsid w:val="00B6644E"/>
    <w:rsid w:val="00B664EC"/>
    <w:rsid w:val="00B665D1"/>
    <w:rsid w:val="00B66696"/>
    <w:rsid w:val="00B66698"/>
    <w:rsid w:val="00B666B1"/>
    <w:rsid w:val="00B666FF"/>
    <w:rsid w:val="00B6670D"/>
    <w:rsid w:val="00B66801"/>
    <w:rsid w:val="00B668B4"/>
    <w:rsid w:val="00B668C9"/>
    <w:rsid w:val="00B6696A"/>
    <w:rsid w:val="00B66ACD"/>
    <w:rsid w:val="00B66C00"/>
    <w:rsid w:val="00B66E99"/>
    <w:rsid w:val="00B66FFC"/>
    <w:rsid w:val="00B671E6"/>
    <w:rsid w:val="00B6796C"/>
    <w:rsid w:val="00B67A6F"/>
    <w:rsid w:val="00B67B2B"/>
    <w:rsid w:val="00B67B59"/>
    <w:rsid w:val="00B67DBA"/>
    <w:rsid w:val="00B67EA3"/>
    <w:rsid w:val="00B7019B"/>
    <w:rsid w:val="00B7021B"/>
    <w:rsid w:val="00B70333"/>
    <w:rsid w:val="00B703E4"/>
    <w:rsid w:val="00B703F0"/>
    <w:rsid w:val="00B7074F"/>
    <w:rsid w:val="00B70995"/>
    <w:rsid w:val="00B70A3C"/>
    <w:rsid w:val="00B70A49"/>
    <w:rsid w:val="00B70B5A"/>
    <w:rsid w:val="00B70EDB"/>
    <w:rsid w:val="00B712F9"/>
    <w:rsid w:val="00B71319"/>
    <w:rsid w:val="00B71A5D"/>
    <w:rsid w:val="00B71B54"/>
    <w:rsid w:val="00B71C0F"/>
    <w:rsid w:val="00B71D35"/>
    <w:rsid w:val="00B71D41"/>
    <w:rsid w:val="00B71D7E"/>
    <w:rsid w:val="00B71E2E"/>
    <w:rsid w:val="00B71E80"/>
    <w:rsid w:val="00B71EFE"/>
    <w:rsid w:val="00B71FBB"/>
    <w:rsid w:val="00B72404"/>
    <w:rsid w:val="00B724A1"/>
    <w:rsid w:val="00B7270E"/>
    <w:rsid w:val="00B7273B"/>
    <w:rsid w:val="00B727B8"/>
    <w:rsid w:val="00B7281C"/>
    <w:rsid w:val="00B72BD1"/>
    <w:rsid w:val="00B72C04"/>
    <w:rsid w:val="00B72D6C"/>
    <w:rsid w:val="00B73097"/>
    <w:rsid w:val="00B7329C"/>
    <w:rsid w:val="00B732CF"/>
    <w:rsid w:val="00B73432"/>
    <w:rsid w:val="00B73453"/>
    <w:rsid w:val="00B7350C"/>
    <w:rsid w:val="00B7359C"/>
    <w:rsid w:val="00B7366C"/>
    <w:rsid w:val="00B737C7"/>
    <w:rsid w:val="00B73B5A"/>
    <w:rsid w:val="00B73BD0"/>
    <w:rsid w:val="00B73E00"/>
    <w:rsid w:val="00B73E31"/>
    <w:rsid w:val="00B7452B"/>
    <w:rsid w:val="00B745ED"/>
    <w:rsid w:val="00B7476F"/>
    <w:rsid w:val="00B74A0D"/>
    <w:rsid w:val="00B74C90"/>
    <w:rsid w:val="00B74DF2"/>
    <w:rsid w:val="00B74EC0"/>
    <w:rsid w:val="00B75011"/>
    <w:rsid w:val="00B75535"/>
    <w:rsid w:val="00B75542"/>
    <w:rsid w:val="00B75667"/>
    <w:rsid w:val="00B7571E"/>
    <w:rsid w:val="00B7575C"/>
    <w:rsid w:val="00B75863"/>
    <w:rsid w:val="00B75A5C"/>
    <w:rsid w:val="00B75A85"/>
    <w:rsid w:val="00B75AFC"/>
    <w:rsid w:val="00B75B34"/>
    <w:rsid w:val="00B75C90"/>
    <w:rsid w:val="00B75ECF"/>
    <w:rsid w:val="00B7646F"/>
    <w:rsid w:val="00B769F3"/>
    <w:rsid w:val="00B76A23"/>
    <w:rsid w:val="00B76A24"/>
    <w:rsid w:val="00B76F6A"/>
    <w:rsid w:val="00B77062"/>
    <w:rsid w:val="00B7709F"/>
    <w:rsid w:val="00B770A1"/>
    <w:rsid w:val="00B77104"/>
    <w:rsid w:val="00B77228"/>
    <w:rsid w:val="00B77241"/>
    <w:rsid w:val="00B772FB"/>
    <w:rsid w:val="00B77403"/>
    <w:rsid w:val="00B774CC"/>
    <w:rsid w:val="00B774D4"/>
    <w:rsid w:val="00B77596"/>
    <w:rsid w:val="00B77605"/>
    <w:rsid w:val="00B776F1"/>
    <w:rsid w:val="00B778CF"/>
    <w:rsid w:val="00B77A51"/>
    <w:rsid w:val="00B77B57"/>
    <w:rsid w:val="00B77D8A"/>
    <w:rsid w:val="00B800EF"/>
    <w:rsid w:val="00B803A3"/>
    <w:rsid w:val="00B8053A"/>
    <w:rsid w:val="00B80627"/>
    <w:rsid w:val="00B80795"/>
    <w:rsid w:val="00B80861"/>
    <w:rsid w:val="00B8098D"/>
    <w:rsid w:val="00B80996"/>
    <w:rsid w:val="00B80C27"/>
    <w:rsid w:val="00B80F5B"/>
    <w:rsid w:val="00B80F67"/>
    <w:rsid w:val="00B811C2"/>
    <w:rsid w:val="00B81553"/>
    <w:rsid w:val="00B81578"/>
    <w:rsid w:val="00B8158B"/>
    <w:rsid w:val="00B81684"/>
    <w:rsid w:val="00B817F4"/>
    <w:rsid w:val="00B818CE"/>
    <w:rsid w:val="00B8196B"/>
    <w:rsid w:val="00B81B27"/>
    <w:rsid w:val="00B81C41"/>
    <w:rsid w:val="00B81CBA"/>
    <w:rsid w:val="00B81F0B"/>
    <w:rsid w:val="00B81F2D"/>
    <w:rsid w:val="00B820AE"/>
    <w:rsid w:val="00B8210E"/>
    <w:rsid w:val="00B82150"/>
    <w:rsid w:val="00B821AB"/>
    <w:rsid w:val="00B821B2"/>
    <w:rsid w:val="00B8224A"/>
    <w:rsid w:val="00B8252A"/>
    <w:rsid w:val="00B8299C"/>
    <w:rsid w:val="00B82A8C"/>
    <w:rsid w:val="00B82C61"/>
    <w:rsid w:val="00B830F7"/>
    <w:rsid w:val="00B831DC"/>
    <w:rsid w:val="00B8321E"/>
    <w:rsid w:val="00B832FA"/>
    <w:rsid w:val="00B83407"/>
    <w:rsid w:val="00B83420"/>
    <w:rsid w:val="00B837F5"/>
    <w:rsid w:val="00B83904"/>
    <w:rsid w:val="00B83AC3"/>
    <w:rsid w:val="00B83AEB"/>
    <w:rsid w:val="00B83B93"/>
    <w:rsid w:val="00B83D02"/>
    <w:rsid w:val="00B83DAC"/>
    <w:rsid w:val="00B83DF6"/>
    <w:rsid w:val="00B83E13"/>
    <w:rsid w:val="00B83E20"/>
    <w:rsid w:val="00B8447D"/>
    <w:rsid w:val="00B845AB"/>
    <w:rsid w:val="00B845C6"/>
    <w:rsid w:val="00B845DA"/>
    <w:rsid w:val="00B8499C"/>
    <w:rsid w:val="00B84A1B"/>
    <w:rsid w:val="00B84B23"/>
    <w:rsid w:val="00B84BE8"/>
    <w:rsid w:val="00B84D54"/>
    <w:rsid w:val="00B84DC5"/>
    <w:rsid w:val="00B84E24"/>
    <w:rsid w:val="00B84F63"/>
    <w:rsid w:val="00B855A8"/>
    <w:rsid w:val="00B85669"/>
    <w:rsid w:val="00B85837"/>
    <w:rsid w:val="00B85840"/>
    <w:rsid w:val="00B859D2"/>
    <w:rsid w:val="00B859D3"/>
    <w:rsid w:val="00B85A1B"/>
    <w:rsid w:val="00B85B2D"/>
    <w:rsid w:val="00B85C0D"/>
    <w:rsid w:val="00B85F67"/>
    <w:rsid w:val="00B85FC3"/>
    <w:rsid w:val="00B86039"/>
    <w:rsid w:val="00B86367"/>
    <w:rsid w:val="00B86557"/>
    <w:rsid w:val="00B86AE2"/>
    <w:rsid w:val="00B86D5B"/>
    <w:rsid w:val="00B86D87"/>
    <w:rsid w:val="00B86DBB"/>
    <w:rsid w:val="00B86EC6"/>
    <w:rsid w:val="00B86F78"/>
    <w:rsid w:val="00B86FE4"/>
    <w:rsid w:val="00B87004"/>
    <w:rsid w:val="00B87067"/>
    <w:rsid w:val="00B878B9"/>
    <w:rsid w:val="00B87A27"/>
    <w:rsid w:val="00B87C60"/>
    <w:rsid w:val="00B90165"/>
    <w:rsid w:val="00B9043F"/>
    <w:rsid w:val="00B9085B"/>
    <w:rsid w:val="00B90960"/>
    <w:rsid w:val="00B90CE1"/>
    <w:rsid w:val="00B90DC7"/>
    <w:rsid w:val="00B90F05"/>
    <w:rsid w:val="00B91240"/>
    <w:rsid w:val="00B91356"/>
    <w:rsid w:val="00B914C9"/>
    <w:rsid w:val="00B916C7"/>
    <w:rsid w:val="00B91734"/>
    <w:rsid w:val="00B9192A"/>
    <w:rsid w:val="00B91A04"/>
    <w:rsid w:val="00B91DAE"/>
    <w:rsid w:val="00B91E51"/>
    <w:rsid w:val="00B91E9D"/>
    <w:rsid w:val="00B91F47"/>
    <w:rsid w:val="00B920C4"/>
    <w:rsid w:val="00B920CC"/>
    <w:rsid w:val="00B92252"/>
    <w:rsid w:val="00B922C4"/>
    <w:rsid w:val="00B923FC"/>
    <w:rsid w:val="00B92417"/>
    <w:rsid w:val="00B92641"/>
    <w:rsid w:val="00B926E0"/>
    <w:rsid w:val="00B928EE"/>
    <w:rsid w:val="00B929E9"/>
    <w:rsid w:val="00B92AD4"/>
    <w:rsid w:val="00B92BF1"/>
    <w:rsid w:val="00B92FF2"/>
    <w:rsid w:val="00B930AA"/>
    <w:rsid w:val="00B932E1"/>
    <w:rsid w:val="00B933CC"/>
    <w:rsid w:val="00B9391B"/>
    <w:rsid w:val="00B93BF2"/>
    <w:rsid w:val="00B93C36"/>
    <w:rsid w:val="00B93C96"/>
    <w:rsid w:val="00B93F6D"/>
    <w:rsid w:val="00B94054"/>
    <w:rsid w:val="00B94155"/>
    <w:rsid w:val="00B94253"/>
    <w:rsid w:val="00B9436E"/>
    <w:rsid w:val="00B9441D"/>
    <w:rsid w:val="00B94427"/>
    <w:rsid w:val="00B946E7"/>
    <w:rsid w:val="00B9480D"/>
    <w:rsid w:val="00B94850"/>
    <w:rsid w:val="00B94ED8"/>
    <w:rsid w:val="00B950C7"/>
    <w:rsid w:val="00B950E8"/>
    <w:rsid w:val="00B95372"/>
    <w:rsid w:val="00B95400"/>
    <w:rsid w:val="00B954FC"/>
    <w:rsid w:val="00B95A04"/>
    <w:rsid w:val="00B95A97"/>
    <w:rsid w:val="00B95AE0"/>
    <w:rsid w:val="00B95C49"/>
    <w:rsid w:val="00B95E38"/>
    <w:rsid w:val="00B95E4F"/>
    <w:rsid w:val="00B95EEF"/>
    <w:rsid w:val="00B95FD7"/>
    <w:rsid w:val="00B96022"/>
    <w:rsid w:val="00B9608D"/>
    <w:rsid w:val="00B96228"/>
    <w:rsid w:val="00B96269"/>
    <w:rsid w:val="00B962E0"/>
    <w:rsid w:val="00B96313"/>
    <w:rsid w:val="00B9667D"/>
    <w:rsid w:val="00B9670E"/>
    <w:rsid w:val="00B96753"/>
    <w:rsid w:val="00B96848"/>
    <w:rsid w:val="00B96AE0"/>
    <w:rsid w:val="00B96CF0"/>
    <w:rsid w:val="00B96DA2"/>
    <w:rsid w:val="00B9734A"/>
    <w:rsid w:val="00B97491"/>
    <w:rsid w:val="00B977E6"/>
    <w:rsid w:val="00B97DEB"/>
    <w:rsid w:val="00BA0126"/>
    <w:rsid w:val="00BA04D7"/>
    <w:rsid w:val="00BA067F"/>
    <w:rsid w:val="00BA07EB"/>
    <w:rsid w:val="00BA09F6"/>
    <w:rsid w:val="00BA0D74"/>
    <w:rsid w:val="00BA0EA9"/>
    <w:rsid w:val="00BA0FFB"/>
    <w:rsid w:val="00BA1011"/>
    <w:rsid w:val="00BA1246"/>
    <w:rsid w:val="00BA12E4"/>
    <w:rsid w:val="00BA12EA"/>
    <w:rsid w:val="00BA13E0"/>
    <w:rsid w:val="00BA141A"/>
    <w:rsid w:val="00BA1450"/>
    <w:rsid w:val="00BA16E8"/>
    <w:rsid w:val="00BA17C4"/>
    <w:rsid w:val="00BA1AAE"/>
    <w:rsid w:val="00BA1AEB"/>
    <w:rsid w:val="00BA1D13"/>
    <w:rsid w:val="00BA2217"/>
    <w:rsid w:val="00BA2312"/>
    <w:rsid w:val="00BA237E"/>
    <w:rsid w:val="00BA2514"/>
    <w:rsid w:val="00BA2520"/>
    <w:rsid w:val="00BA270E"/>
    <w:rsid w:val="00BA2729"/>
    <w:rsid w:val="00BA283C"/>
    <w:rsid w:val="00BA2AEB"/>
    <w:rsid w:val="00BA2B41"/>
    <w:rsid w:val="00BA2C01"/>
    <w:rsid w:val="00BA33E7"/>
    <w:rsid w:val="00BA3603"/>
    <w:rsid w:val="00BA388C"/>
    <w:rsid w:val="00BA3896"/>
    <w:rsid w:val="00BA38DE"/>
    <w:rsid w:val="00BA390E"/>
    <w:rsid w:val="00BA3974"/>
    <w:rsid w:val="00BA3C13"/>
    <w:rsid w:val="00BA3CC9"/>
    <w:rsid w:val="00BA3D2F"/>
    <w:rsid w:val="00BA3D93"/>
    <w:rsid w:val="00BA3DAE"/>
    <w:rsid w:val="00BA3F29"/>
    <w:rsid w:val="00BA40BE"/>
    <w:rsid w:val="00BA4293"/>
    <w:rsid w:val="00BA438D"/>
    <w:rsid w:val="00BA48E0"/>
    <w:rsid w:val="00BA4B2B"/>
    <w:rsid w:val="00BA4CF4"/>
    <w:rsid w:val="00BA4FA7"/>
    <w:rsid w:val="00BA54FB"/>
    <w:rsid w:val="00BA555B"/>
    <w:rsid w:val="00BA5A24"/>
    <w:rsid w:val="00BA5AFD"/>
    <w:rsid w:val="00BA5B6D"/>
    <w:rsid w:val="00BA5C97"/>
    <w:rsid w:val="00BA5D45"/>
    <w:rsid w:val="00BA5EFB"/>
    <w:rsid w:val="00BA618A"/>
    <w:rsid w:val="00BA6391"/>
    <w:rsid w:val="00BA6393"/>
    <w:rsid w:val="00BA63BE"/>
    <w:rsid w:val="00BA63D7"/>
    <w:rsid w:val="00BA659A"/>
    <w:rsid w:val="00BA68C1"/>
    <w:rsid w:val="00BA6A36"/>
    <w:rsid w:val="00BA6A73"/>
    <w:rsid w:val="00BA6AB0"/>
    <w:rsid w:val="00BA6B5B"/>
    <w:rsid w:val="00BA6D50"/>
    <w:rsid w:val="00BA6E96"/>
    <w:rsid w:val="00BA6F20"/>
    <w:rsid w:val="00BA712E"/>
    <w:rsid w:val="00BA7423"/>
    <w:rsid w:val="00BA7688"/>
    <w:rsid w:val="00BA770C"/>
    <w:rsid w:val="00BA7A20"/>
    <w:rsid w:val="00BA7B04"/>
    <w:rsid w:val="00BA7BA9"/>
    <w:rsid w:val="00BA7EB0"/>
    <w:rsid w:val="00BB008F"/>
    <w:rsid w:val="00BB0528"/>
    <w:rsid w:val="00BB05F6"/>
    <w:rsid w:val="00BB0611"/>
    <w:rsid w:val="00BB070E"/>
    <w:rsid w:val="00BB0C75"/>
    <w:rsid w:val="00BB0D75"/>
    <w:rsid w:val="00BB0F49"/>
    <w:rsid w:val="00BB0FE4"/>
    <w:rsid w:val="00BB1005"/>
    <w:rsid w:val="00BB118D"/>
    <w:rsid w:val="00BB1286"/>
    <w:rsid w:val="00BB1295"/>
    <w:rsid w:val="00BB1483"/>
    <w:rsid w:val="00BB1598"/>
    <w:rsid w:val="00BB1786"/>
    <w:rsid w:val="00BB1B10"/>
    <w:rsid w:val="00BB1C4F"/>
    <w:rsid w:val="00BB206A"/>
    <w:rsid w:val="00BB20E7"/>
    <w:rsid w:val="00BB225D"/>
    <w:rsid w:val="00BB24AD"/>
    <w:rsid w:val="00BB2609"/>
    <w:rsid w:val="00BB2647"/>
    <w:rsid w:val="00BB26DD"/>
    <w:rsid w:val="00BB277B"/>
    <w:rsid w:val="00BB2835"/>
    <w:rsid w:val="00BB2A11"/>
    <w:rsid w:val="00BB2BC9"/>
    <w:rsid w:val="00BB2C4F"/>
    <w:rsid w:val="00BB2C6D"/>
    <w:rsid w:val="00BB2E3B"/>
    <w:rsid w:val="00BB30A3"/>
    <w:rsid w:val="00BB3102"/>
    <w:rsid w:val="00BB3135"/>
    <w:rsid w:val="00BB314B"/>
    <w:rsid w:val="00BB3490"/>
    <w:rsid w:val="00BB34FD"/>
    <w:rsid w:val="00BB3614"/>
    <w:rsid w:val="00BB365A"/>
    <w:rsid w:val="00BB36A4"/>
    <w:rsid w:val="00BB3725"/>
    <w:rsid w:val="00BB37B0"/>
    <w:rsid w:val="00BB3961"/>
    <w:rsid w:val="00BB3A24"/>
    <w:rsid w:val="00BB3A61"/>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420"/>
    <w:rsid w:val="00BB559D"/>
    <w:rsid w:val="00BB56F2"/>
    <w:rsid w:val="00BB57E0"/>
    <w:rsid w:val="00BB57E7"/>
    <w:rsid w:val="00BB5846"/>
    <w:rsid w:val="00BB5DAF"/>
    <w:rsid w:val="00BB5E3F"/>
    <w:rsid w:val="00BB61DC"/>
    <w:rsid w:val="00BB6258"/>
    <w:rsid w:val="00BB6399"/>
    <w:rsid w:val="00BB6431"/>
    <w:rsid w:val="00BB645D"/>
    <w:rsid w:val="00BB6472"/>
    <w:rsid w:val="00BB684C"/>
    <w:rsid w:val="00BB6A3A"/>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204"/>
    <w:rsid w:val="00BC0440"/>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B4B"/>
    <w:rsid w:val="00BC1BD2"/>
    <w:rsid w:val="00BC1C1F"/>
    <w:rsid w:val="00BC1CBD"/>
    <w:rsid w:val="00BC1D75"/>
    <w:rsid w:val="00BC1E30"/>
    <w:rsid w:val="00BC1EEB"/>
    <w:rsid w:val="00BC1F70"/>
    <w:rsid w:val="00BC201A"/>
    <w:rsid w:val="00BC2515"/>
    <w:rsid w:val="00BC261C"/>
    <w:rsid w:val="00BC267F"/>
    <w:rsid w:val="00BC279A"/>
    <w:rsid w:val="00BC2AED"/>
    <w:rsid w:val="00BC2BC7"/>
    <w:rsid w:val="00BC2E34"/>
    <w:rsid w:val="00BC2F45"/>
    <w:rsid w:val="00BC3061"/>
    <w:rsid w:val="00BC335A"/>
    <w:rsid w:val="00BC344E"/>
    <w:rsid w:val="00BC3463"/>
    <w:rsid w:val="00BC3556"/>
    <w:rsid w:val="00BC38B8"/>
    <w:rsid w:val="00BC38D2"/>
    <w:rsid w:val="00BC39A4"/>
    <w:rsid w:val="00BC3B45"/>
    <w:rsid w:val="00BC3C2C"/>
    <w:rsid w:val="00BC3CF8"/>
    <w:rsid w:val="00BC3E6F"/>
    <w:rsid w:val="00BC3F33"/>
    <w:rsid w:val="00BC3FB3"/>
    <w:rsid w:val="00BC4128"/>
    <w:rsid w:val="00BC4267"/>
    <w:rsid w:val="00BC436C"/>
    <w:rsid w:val="00BC43A9"/>
    <w:rsid w:val="00BC44AE"/>
    <w:rsid w:val="00BC46E5"/>
    <w:rsid w:val="00BC4701"/>
    <w:rsid w:val="00BC494F"/>
    <w:rsid w:val="00BC49AF"/>
    <w:rsid w:val="00BC4B9C"/>
    <w:rsid w:val="00BC4DD5"/>
    <w:rsid w:val="00BC50F8"/>
    <w:rsid w:val="00BC5181"/>
    <w:rsid w:val="00BC531F"/>
    <w:rsid w:val="00BC5499"/>
    <w:rsid w:val="00BC56C1"/>
    <w:rsid w:val="00BC58EE"/>
    <w:rsid w:val="00BC5956"/>
    <w:rsid w:val="00BC59DF"/>
    <w:rsid w:val="00BC5AC3"/>
    <w:rsid w:val="00BC5BE8"/>
    <w:rsid w:val="00BC5C69"/>
    <w:rsid w:val="00BC5C82"/>
    <w:rsid w:val="00BC5CE2"/>
    <w:rsid w:val="00BC5D8C"/>
    <w:rsid w:val="00BC5DF2"/>
    <w:rsid w:val="00BC5E1E"/>
    <w:rsid w:val="00BC6062"/>
    <w:rsid w:val="00BC6081"/>
    <w:rsid w:val="00BC6103"/>
    <w:rsid w:val="00BC642E"/>
    <w:rsid w:val="00BC66F1"/>
    <w:rsid w:val="00BC6742"/>
    <w:rsid w:val="00BC6859"/>
    <w:rsid w:val="00BC6A9C"/>
    <w:rsid w:val="00BC6AB2"/>
    <w:rsid w:val="00BC6C7A"/>
    <w:rsid w:val="00BC6E48"/>
    <w:rsid w:val="00BC71C5"/>
    <w:rsid w:val="00BC7541"/>
    <w:rsid w:val="00BC758A"/>
    <w:rsid w:val="00BC7659"/>
    <w:rsid w:val="00BC76B8"/>
    <w:rsid w:val="00BC791C"/>
    <w:rsid w:val="00BC7A42"/>
    <w:rsid w:val="00BC7BBA"/>
    <w:rsid w:val="00BC7CB4"/>
    <w:rsid w:val="00BC7CEB"/>
    <w:rsid w:val="00BC7E6E"/>
    <w:rsid w:val="00BC7EC5"/>
    <w:rsid w:val="00BD013E"/>
    <w:rsid w:val="00BD014F"/>
    <w:rsid w:val="00BD0383"/>
    <w:rsid w:val="00BD03ED"/>
    <w:rsid w:val="00BD0747"/>
    <w:rsid w:val="00BD0782"/>
    <w:rsid w:val="00BD082C"/>
    <w:rsid w:val="00BD0C9B"/>
    <w:rsid w:val="00BD0FBE"/>
    <w:rsid w:val="00BD0FC4"/>
    <w:rsid w:val="00BD1122"/>
    <w:rsid w:val="00BD1193"/>
    <w:rsid w:val="00BD1272"/>
    <w:rsid w:val="00BD1363"/>
    <w:rsid w:val="00BD13EC"/>
    <w:rsid w:val="00BD13ED"/>
    <w:rsid w:val="00BD140B"/>
    <w:rsid w:val="00BD159F"/>
    <w:rsid w:val="00BD15DC"/>
    <w:rsid w:val="00BD160E"/>
    <w:rsid w:val="00BD1618"/>
    <w:rsid w:val="00BD1749"/>
    <w:rsid w:val="00BD17A8"/>
    <w:rsid w:val="00BD187E"/>
    <w:rsid w:val="00BD191D"/>
    <w:rsid w:val="00BD1DD7"/>
    <w:rsid w:val="00BD2189"/>
    <w:rsid w:val="00BD21E3"/>
    <w:rsid w:val="00BD229D"/>
    <w:rsid w:val="00BD233C"/>
    <w:rsid w:val="00BD238C"/>
    <w:rsid w:val="00BD2396"/>
    <w:rsid w:val="00BD2603"/>
    <w:rsid w:val="00BD2A08"/>
    <w:rsid w:val="00BD2A58"/>
    <w:rsid w:val="00BD2BD1"/>
    <w:rsid w:val="00BD2EAC"/>
    <w:rsid w:val="00BD2F55"/>
    <w:rsid w:val="00BD3014"/>
    <w:rsid w:val="00BD3697"/>
    <w:rsid w:val="00BD36B6"/>
    <w:rsid w:val="00BD3837"/>
    <w:rsid w:val="00BD385B"/>
    <w:rsid w:val="00BD386B"/>
    <w:rsid w:val="00BD3A2D"/>
    <w:rsid w:val="00BD3C69"/>
    <w:rsid w:val="00BD3D21"/>
    <w:rsid w:val="00BD3D7A"/>
    <w:rsid w:val="00BD41DA"/>
    <w:rsid w:val="00BD4355"/>
    <w:rsid w:val="00BD45A7"/>
    <w:rsid w:val="00BD49DC"/>
    <w:rsid w:val="00BD4A64"/>
    <w:rsid w:val="00BD4B66"/>
    <w:rsid w:val="00BD4C8D"/>
    <w:rsid w:val="00BD4E24"/>
    <w:rsid w:val="00BD52FA"/>
    <w:rsid w:val="00BD551E"/>
    <w:rsid w:val="00BD5732"/>
    <w:rsid w:val="00BD59AB"/>
    <w:rsid w:val="00BD5A17"/>
    <w:rsid w:val="00BD5A26"/>
    <w:rsid w:val="00BD5A74"/>
    <w:rsid w:val="00BD5B75"/>
    <w:rsid w:val="00BD5C17"/>
    <w:rsid w:val="00BD5D4D"/>
    <w:rsid w:val="00BD5F20"/>
    <w:rsid w:val="00BD5F70"/>
    <w:rsid w:val="00BD614C"/>
    <w:rsid w:val="00BD6197"/>
    <w:rsid w:val="00BD6251"/>
    <w:rsid w:val="00BD6310"/>
    <w:rsid w:val="00BD6509"/>
    <w:rsid w:val="00BD65D2"/>
    <w:rsid w:val="00BD689C"/>
    <w:rsid w:val="00BD6909"/>
    <w:rsid w:val="00BD6A22"/>
    <w:rsid w:val="00BD6B63"/>
    <w:rsid w:val="00BD6D75"/>
    <w:rsid w:val="00BD7212"/>
    <w:rsid w:val="00BD7499"/>
    <w:rsid w:val="00BD75F2"/>
    <w:rsid w:val="00BD76F4"/>
    <w:rsid w:val="00BD78B8"/>
    <w:rsid w:val="00BD799A"/>
    <w:rsid w:val="00BD7A82"/>
    <w:rsid w:val="00BD7C16"/>
    <w:rsid w:val="00BD7DC0"/>
    <w:rsid w:val="00BD7F39"/>
    <w:rsid w:val="00BD7F5B"/>
    <w:rsid w:val="00BD7F6C"/>
    <w:rsid w:val="00BD7F8C"/>
    <w:rsid w:val="00BD7F9E"/>
    <w:rsid w:val="00BE001D"/>
    <w:rsid w:val="00BE023C"/>
    <w:rsid w:val="00BE058B"/>
    <w:rsid w:val="00BE072F"/>
    <w:rsid w:val="00BE08DD"/>
    <w:rsid w:val="00BE0962"/>
    <w:rsid w:val="00BE0A07"/>
    <w:rsid w:val="00BE0B2B"/>
    <w:rsid w:val="00BE0C3B"/>
    <w:rsid w:val="00BE0C86"/>
    <w:rsid w:val="00BE0CA7"/>
    <w:rsid w:val="00BE0EE6"/>
    <w:rsid w:val="00BE1010"/>
    <w:rsid w:val="00BE13B8"/>
    <w:rsid w:val="00BE15A1"/>
    <w:rsid w:val="00BE1634"/>
    <w:rsid w:val="00BE197A"/>
    <w:rsid w:val="00BE19EF"/>
    <w:rsid w:val="00BE1A06"/>
    <w:rsid w:val="00BE1E15"/>
    <w:rsid w:val="00BE1F1B"/>
    <w:rsid w:val="00BE1F7A"/>
    <w:rsid w:val="00BE22EA"/>
    <w:rsid w:val="00BE27BF"/>
    <w:rsid w:val="00BE2A02"/>
    <w:rsid w:val="00BE2D7F"/>
    <w:rsid w:val="00BE2E99"/>
    <w:rsid w:val="00BE2ED6"/>
    <w:rsid w:val="00BE2FAF"/>
    <w:rsid w:val="00BE3405"/>
    <w:rsid w:val="00BE384F"/>
    <w:rsid w:val="00BE3851"/>
    <w:rsid w:val="00BE3AFA"/>
    <w:rsid w:val="00BE3F52"/>
    <w:rsid w:val="00BE403F"/>
    <w:rsid w:val="00BE442F"/>
    <w:rsid w:val="00BE45C1"/>
    <w:rsid w:val="00BE4A43"/>
    <w:rsid w:val="00BE4EEE"/>
    <w:rsid w:val="00BE51C7"/>
    <w:rsid w:val="00BE5515"/>
    <w:rsid w:val="00BE5613"/>
    <w:rsid w:val="00BE57BE"/>
    <w:rsid w:val="00BE57C8"/>
    <w:rsid w:val="00BE5813"/>
    <w:rsid w:val="00BE59F7"/>
    <w:rsid w:val="00BE5A1E"/>
    <w:rsid w:val="00BE5A46"/>
    <w:rsid w:val="00BE5B90"/>
    <w:rsid w:val="00BE5C7E"/>
    <w:rsid w:val="00BE5C86"/>
    <w:rsid w:val="00BE5DE0"/>
    <w:rsid w:val="00BE5E42"/>
    <w:rsid w:val="00BE6040"/>
    <w:rsid w:val="00BE612C"/>
    <w:rsid w:val="00BE658F"/>
    <w:rsid w:val="00BE6592"/>
    <w:rsid w:val="00BE65B3"/>
    <w:rsid w:val="00BE68B9"/>
    <w:rsid w:val="00BE6B7C"/>
    <w:rsid w:val="00BE6D6B"/>
    <w:rsid w:val="00BE6E1C"/>
    <w:rsid w:val="00BE6F5A"/>
    <w:rsid w:val="00BE7080"/>
    <w:rsid w:val="00BE7265"/>
    <w:rsid w:val="00BE7392"/>
    <w:rsid w:val="00BE786F"/>
    <w:rsid w:val="00BE7B09"/>
    <w:rsid w:val="00BE7B27"/>
    <w:rsid w:val="00BE7CAF"/>
    <w:rsid w:val="00BE7D62"/>
    <w:rsid w:val="00BE7E10"/>
    <w:rsid w:val="00BE7EBC"/>
    <w:rsid w:val="00BE7F61"/>
    <w:rsid w:val="00BE7FBE"/>
    <w:rsid w:val="00BF00DD"/>
    <w:rsid w:val="00BF016F"/>
    <w:rsid w:val="00BF02E6"/>
    <w:rsid w:val="00BF0589"/>
    <w:rsid w:val="00BF0647"/>
    <w:rsid w:val="00BF06C7"/>
    <w:rsid w:val="00BF0736"/>
    <w:rsid w:val="00BF07CB"/>
    <w:rsid w:val="00BF0A66"/>
    <w:rsid w:val="00BF0F1C"/>
    <w:rsid w:val="00BF10D2"/>
    <w:rsid w:val="00BF10D6"/>
    <w:rsid w:val="00BF120B"/>
    <w:rsid w:val="00BF12A6"/>
    <w:rsid w:val="00BF1309"/>
    <w:rsid w:val="00BF13E2"/>
    <w:rsid w:val="00BF14A1"/>
    <w:rsid w:val="00BF171F"/>
    <w:rsid w:val="00BF1881"/>
    <w:rsid w:val="00BF18B9"/>
    <w:rsid w:val="00BF1B70"/>
    <w:rsid w:val="00BF2202"/>
    <w:rsid w:val="00BF220D"/>
    <w:rsid w:val="00BF220E"/>
    <w:rsid w:val="00BF23A3"/>
    <w:rsid w:val="00BF2817"/>
    <w:rsid w:val="00BF2BE0"/>
    <w:rsid w:val="00BF2BEE"/>
    <w:rsid w:val="00BF2C5A"/>
    <w:rsid w:val="00BF2C65"/>
    <w:rsid w:val="00BF2D95"/>
    <w:rsid w:val="00BF2F4F"/>
    <w:rsid w:val="00BF2F98"/>
    <w:rsid w:val="00BF303D"/>
    <w:rsid w:val="00BF30BA"/>
    <w:rsid w:val="00BF31CB"/>
    <w:rsid w:val="00BF366D"/>
    <w:rsid w:val="00BF36C5"/>
    <w:rsid w:val="00BF3744"/>
    <w:rsid w:val="00BF3847"/>
    <w:rsid w:val="00BF388A"/>
    <w:rsid w:val="00BF3AB4"/>
    <w:rsid w:val="00BF3AE6"/>
    <w:rsid w:val="00BF3C10"/>
    <w:rsid w:val="00BF3CDA"/>
    <w:rsid w:val="00BF405C"/>
    <w:rsid w:val="00BF4231"/>
    <w:rsid w:val="00BF42A8"/>
    <w:rsid w:val="00BF42F4"/>
    <w:rsid w:val="00BF432F"/>
    <w:rsid w:val="00BF4395"/>
    <w:rsid w:val="00BF46F1"/>
    <w:rsid w:val="00BF4710"/>
    <w:rsid w:val="00BF4923"/>
    <w:rsid w:val="00BF4B1F"/>
    <w:rsid w:val="00BF4B69"/>
    <w:rsid w:val="00BF4BF8"/>
    <w:rsid w:val="00BF4E60"/>
    <w:rsid w:val="00BF4EA0"/>
    <w:rsid w:val="00BF50A1"/>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5EF"/>
    <w:rsid w:val="00BF7746"/>
    <w:rsid w:val="00BF79AA"/>
    <w:rsid w:val="00BF7AE9"/>
    <w:rsid w:val="00BF7B11"/>
    <w:rsid w:val="00BF7CDD"/>
    <w:rsid w:val="00BF7D43"/>
    <w:rsid w:val="00BF7E21"/>
    <w:rsid w:val="00BF7E8F"/>
    <w:rsid w:val="00C0013F"/>
    <w:rsid w:val="00C00559"/>
    <w:rsid w:val="00C007CA"/>
    <w:rsid w:val="00C00A0B"/>
    <w:rsid w:val="00C00AAE"/>
    <w:rsid w:val="00C00AEE"/>
    <w:rsid w:val="00C00BE1"/>
    <w:rsid w:val="00C00E52"/>
    <w:rsid w:val="00C00F1A"/>
    <w:rsid w:val="00C010F5"/>
    <w:rsid w:val="00C01156"/>
    <w:rsid w:val="00C01354"/>
    <w:rsid w:val="00C0168E"/>
    <w:rsid w:val="00C01835"/>
    <w:rsid w:val="00C01907"/>
    <w:rsid w:val="00C01BE4"/>
    <w:rsid w:val="00C01CC6"/>
    <w:rsid w:val="00C01CE5"/>
    <w:rsid w:val="00C01D82"/>
    <w:rsid w:val="00C01DD8"/>
    <w:rsid w:val="00C01DFD"/>
    <w:rsid w:val="00C01E2D"/>
    <w:rsid w:val="00C01F07"/>
    <w:rsid w:val="00C02192"/>
    <w:rsid w:val="00C0220F"/>
    <w:rsid w:val="00C0222E"/>
    <w:rsid w:val="00C022C6"/>
    <w:rsid w:val="00C022FD"/>
    <w:rsid w:val="00C02608"/>
    <w:rsid w:val="00C0279C"/>
    <w:rsid w:val="00C02BFD"/>
    <w:rsid w:val="00C02C1F"/>
    <w:rsid w:val="00C02C95"/>
    <w:rsid w:val="00C02CDE"/>
    <w:rsid w:val="00C033B3"/>
    <w:rsid w:val="00C034B2"/>
    <w:rsid w:val="00C039DB"/>
    <w:rsid w:val="00C03ACF"/>
    <w:rsid w:val="00C03B7B"/>
    <w:rsid w:val="00C03C30"/>
    <w:rsid w:val="00C041BB"/>
    <w:rsid w:val="00C04305"/>
    <w:rsid w:val="00C04322"/>
    <w:rsid w:val="00C04339"/>
    <w:rsid w:val="00C04421"/>
    <w:rsid w:val="00C04C6C"/>
    <w:rsid w:val="00C04CF6"/>
    <w:rsid w:val="00C04DAE"/>
    <w:rsid w:val="00C04DE2"/>
    <w:rsid w:val="00C04ECA"/>
    <w:rsid w:val="00C05395"/>
    <w:rsid w:val="00C05512"/>
    <w:rsid w:val="00C05684"/>
    <w:rsid w:val="00C057E0"/>
    <w:rsid w:val="00C05863"/>
    <w:rsid w:val="00C05B4D"/>
    <w:rsid w:val="00C05B59"/>
    <w:rsid w:val="00C05C20"/>
    <w:rsid w:val="00C05D67"/>
    <w:rsid w:val="00C05DD9"/>
    <w:rsid w:val="00C05F09"/>
    <w:rsid w:val="00C05F36"/>
    <w:rsid w:val="00C05F55"/>
    <w:rsid w:val="00C05F5F"/>
    <w:rsid w:val="00C06031"/>
    <w:rsid w:val="00C06066"/>
    <w:rsid w:val="00C061A1"/>
    <w:rsid w:val="00C0622D"/>
    <w:rsid w:val="00C062AF"/>
    <w:rsid w:val="00C0648A"/>
    <w:rsid w:val="00C067A4"/>
    <w:rsid w:val="00C06857"/>
    <w:rsid w:val="00C068A1"/>
    <w:rsid w:val="00C06DBD"/>
    <w:rsid w:val="00C06E27"/>
    <w:rsid w:val="00C06E5A"/>
    <w:rsid w:val="00C06E8B"/>
    <w:rsid w:val="00C06F8C"/>
    <w:rsid w:val="00C07259"/>
    <w:rsid w:val="00C079A4"/>
    <w:rsid w:val="00C07A6C"/>
    <w:rsid w:val="00C07A9D"/>
    <w:rsid w:val="00C07AE3"/>
    <w:rsid w:val="00C07AE4"/>
    <w:rsid w:val="00C07C5C"/>
    <w:rsid w:val="00C07D34"/>
    <w:rsid w:val="00C07E24"/>
    <w:rsid w:val="00C07F3E"/>
    <w:rsid w:val="00C10101"/>
    <w:rsid w:val="00C1030D"/>
    <w:rsid w:val="00C103F4"/>
    <w:rsid w:val="00C1051C"/>
    <w:rsid w:val="00C10599"/>
    <w:rsid w:val="00C1077F"/>
    <w:rsid w:val="00C107EC"/>
    <w:rsid w:val="00C10804"/>
    <w:rsid w:val="00C10A9A"/>
    <w:rsid w:val="00C10B20"/>
    <w:rsid w:val="00C10CBC"/>
    <w:rsid w:val="00C10DB3"/>
    <w:rsid w:val="00C10F09"/>
    <w:rsid w:val="00C10F46"/>
    <w:rsid w:val="00C11026"/>
    <w:rsid w:val="00C1114F"/>
    <w:rsid w:val="00C11183"/>
    <w:rsid w:val="00C11197"/>
    <w:rsid w:val="00C11548"/>
    <w:rsid w:val="00C1157C"/>
    <w:rsid w:val="00C11638"/>
    <w:rsid w:val="00C11647"/>
    <w:rsid w:val="00C11676"/>
    <w:rsid w:val="00C116A9"/>
    <w:rsid w:val="00C117AC"/>
    <w:rsid w:val="00C11BA2"/>
    <w:rsid w:val="00C11C33"/>
    <w:rsid w:val="00C11C73"/>
    <w:rsid w:val="00C11D9A"/>
    <w:rsid w:val="00C11FE5"/>
    <w:rsid w:val="00C11FF6"/>
    <w:rsid w:val="00C12068"/>
    <w:rsid w:val="00C12566"/>
    <w:rsid w:val="00C12955"/>
    <w:rsid w:val="00C129E5"/>
    <w:rsid w:val="00C129FC"/>
    <w:rsid w:val="00C12B80"/>
    <w:rsid w:val="00C12CD3"/>
    <w:rsid w:val="00C12EB5"/>
    <w:rsid w:val="00C12FDF"/>
    <w:rsid w:val="00C1328A"/>
    <w:rsid w:val="00C13504"/>
    <w:rsid w:val="00C135CF"/>
    <w:rsid w:val="00C13773"/>
    <w:rsid w:val="00C137B1"/>
    <w:rsid w:val="00C138F9"/>
    <w:rsid w:val="00C13917"/>
    <w:rsid w:val="00C13A8F"/>
    <w:rsid w:val="00C13BCA"/>
    <w:rsid w:val="00C13C8A"/>
    <w:rsid w:val="00C13CE9"/>
    <w:rsid w:val="00C13F22"/>
    <w:rsid w:val="00C14080"/>
    <w:rsid w:val="00C14081"/>
    <w:rsid w:val="00C140FE"/>
    <w:rsid w:val="00C14346"/>
    <w:rsid w:val="00C14691"/>
    <w:rsid w:val="00C14840"/>
    <w:rsid w:val="00C14BA7"/>
    <w:rsid w:val="00C14D69"/>
    <w:rsid w:val="00C14EF8"/>
    <w:rsid w:val="00C15034"/>
    <w:rsid w:val="00C15135"/>
    <w:rsid w:val="00C151E8"/>
    <w:rsid w:val="00C1526B"/>
    <w:rsid w:val="00C15442"/>
    <w:rsid w:val="00C15807"/>
    <w:rsid w:val="00C1581E"/>
    <w:rsid w:val="00C15875"/>
    <w:rsid w:val="00C159ED"/>
    <w:rsid w:val="00C15B5B"/>
    <w:rsid w:val="00C15CAB"/>
    <w:rsid w:val="00C16095"/>
    <w:rsid w:val="00C160E3"/>
    <w:rsid w:val="00C1616A"/>
    <w:rsid w:val="00C16386"/>
    <w:rsid w:val="00C165BA"/>
    <w:rsid w:val="00C165C6"/>
    <w:rsid w:val="00C1662C"/>
    <w:rsid w:val="00C16813"/>
    <w:rsid w:val="00C16B16"/>
    <w:rsid w:val="00C16D14"/>
    <w:rsid w:val="00C16DA8"/>
    <w:rsid w:val="00C16DB7"/>
    <w:rsid w:val="00C1706E"/>
    <w:rsid w:val="00C1707B"/>
    <w:rsid w:val="00C17099"/>
    <w:rsid w:val="00C170AD"/>
    <w:rsid w:val="00C170AE"/>
    <w:rsid w:val="00C173EB"/>
    <w:rsid w:val="00C17442"/>
    <w:rsid w:val="00C17470"/>
    <w:rsid w:val="00C17542"/>
    <w:rsid w:val="00C17593"/>
    <w:rsid w:val="00C176B6"/>
    <w:rsid w:val="00C17A02"/>
    <w:rsid w:val="00C17B4D"/>
    <w:rsid w:val="00C17D7E"/>
    <w:rsid w:val="00C17D89"/>
    <w:rsid w:val="00C17E82"/>
    <w:rsid w:val="00C202C5"/>
    <w:rsid w:val="00C202D5"/>
    <w:rsid w:val="00C2068D"/>
    <w:rsid w:val="00C206C4"/>
    <w:rsid w:val="00C206EC"/>
    <w:rsid w:val="00C20736"/>
    <w:rsid w:val="00C2082D"/>
    <w:rsid w:val="00C20DD5"/>
    <w:rsid w:val="00C20E33"/>
    <w:rsid w:val="00C20E6E"/>
    <w:rsid w:val="00C20EE6"/>
    <w:rsid w:val="00C20F2A"/>
    <w:rsid w:val="00C210CC"/>
    <w:rsid w:val="00C21436"/>
    <w:rsid w:val="00C21728"/>
    <w:rsid w:val="00C2191F"/>
    <w:rsid w:val="00C21B35"/>
    <w:rsid w:val="00C2200A"/>
    <w:rsid w:val="00C22038"/>
    <w:rsid w:val="00C22142"/>
    <w:rsid w:val="00C2221B"/>
    <w:rsid w:val="00C222B6"/>
    <w:rsid w:val="00C22486"/>
    <w:rsid w:val="00C226B6"/>
    <w:rsid w:val="00C226CE"/>
    <w:rsid w:val="00C228C7"/>
    <w:rsid w:val="00C22C33"/>
    <w:rsid w:val="00C22EA4"/>
    <w:rsid w:val="00C22F83"/>
    <w:rsid w:val="00C22FA0"/>
    <w:rsid w:val="00C23201"/>
    <w:rsid w:val="00C2327F"/>
    <w:rsid w:val="00C232B9"/>
    <w:rsid w:val="00C232DD"/>
    <w:rsid w:val="00C23465"/>
    <w:rsid w:val="00C23565"/>
    <w:rsid w:val="00C23812"/>
    <w:rsid w:val="00C238E8"/>
    <w:rsid w:val="00C23D8F"/>
    <w:rsid w:val="00C23E9C"/>
    <w:rsid w:val="00C24148"/>
    <w:rsid w:val="00C2423A"/>
    <w:rsid w:val="00C244D8"/>
    <w:rsid w:val="00C24544"/>
    <w:rsid w:val="00C24789"/>
    <w:rsid w:val="00C248AF"/>
    <w:rsid w:val="00C248B0"/>
    <w:rsid w:val="00C24A23"/>
    <w:rsid w:val="00C24B8C"/>
    <w:rsid w:val="00C24EE5"/>
    <w:rsid w:val="00C250CF"/>
    <w:rsid w:val="00C2524F"/>
    <w:rsid w:val="00C2544D"/>
    <w:rsid w:val="00C25546"/>
    <w:rsid w:val="00C256FB"/>
    <w:rsid w:val="00C25728"/>
    <w:rsid w:val="00C25803"/>
    <w:rsid w:val="00C25978"/>
    <w:rsid w:val="00C25BB0"/>
    <w:rsid w:val="00C25C00"/>
    <w:rsid w:val="00C261DF"/>
    <w:rsid w:val="00C26274"/>
    <w:rsid w:val="00C262FC"/>
    <w:rsid w:val="00C2642D"/>
    <w:rsid w:val="00C2664D"/>
    <w:rsid w:val="00C26671"/>
    <w:rsid w:val="00C26784"/>
    <w:rsid w:val="00C267F7"/>
    <w:rsid w:val="00C26871"/>
    <w:rsid w:val="00C2695A"/>
    <w:rsid w:val="00C26B6E"/>
    <w:rsid w:val="00C26EB2"/>
    <w:rsid w:val="00C270CE"/>
    <w:rsid w:val="00C27156"/>
    <w:rsid w:val="00C274BE"/>
    <w:rsid w:val="00C275A3"/>
    <w:rsid w:val="00C275D9"/>
    <w:rsid w:val="00C2769D"/>
    <w:rsid w:val="00C277C7"/>
    <w:rsid w:val="00C27CD4"/>
    <w:rsid w:val="00C27DF2"/>
    <w:rsid w:val="00C27E49"/>
    <w:rsid w:val="00C30345"/>
    <w:rsid w:val="00C303DF"/>
    <w:rsid w:val="00C30531"/>
    <w:rsid w:val="00C307AB"/>
    <w:rsid w:val="00C307FA"/>
    <w:rsid w:val="00C30C4B"/>
    <w:rsid w:val="00C30CBA"/>
    <w:rsid w:val="00C30D10"/>
    <w:rsid w:val="00C30D3F"/>
    <w:rsid w:val="00C30DAA"/>
    <w:rsid w:val="00C30F1F"/>
    <w:rsid w:val="00C30FB5"/>
    <w:rsid w:val="00C31089"/>
    <w:rsid w:val="00C31228"/>
    <w:rsid w:val="00C31312"/>
    <w:rsid w:val="00C314DF"/>
    <w:rsid w:val="00C315D4"/>
    <w:rsid w:val="00C3175A"/>
    <w:rsid w:val="00C3182D"/>
    <w:rsid w:val="00C319A2"/>
    <w:rsid w:val="00C31A7F"/>
    <w:rsid w:val="00C31A94"/>
    <w:rsid w:val="00C31B48"/>
    <w:rsid w:val="00C3208A"/>
    <w:rsid w:val="00C32622"/>
    <w:rsid w:val="00C3265F"/>
    <w:rsid w:val="00C32994"/>
    <w:rsid w:val="00C32A16"/>
    <w:rsid w:val="00C32A8B"/>
    <w:rsid w:val="00C32AA1"/>
    <w:rsid w:val="00C32BB7"/>
    <w:rsid w:val="00C32C32"/>
    <w:rsid w:val="00C32C7A"/>
    <w:rsid w:val="00C32CCE"/>
    <w:rsid w:val="00C330C9"/>
    <w:rsid w:val="00C331B5"/>
    <w:rsid w:val="00C33523"/>
    <w:rsid w:val="00C3376C"/>
    <w:rsid w:val="00C337EC"/>
    <w:rsid w:val="00C33961"/>
    <w:rsid w:val="00C339DE"/>
    <w:rsid w:val="00C33A1E"/>
    <w:rsid w:val="00C33AA7"/>
    <w:rsid w:val="00C33DCE"/>
    <w:rsid w:val="00C340CA"/>
    <w:rsid w:val="00C34168"/>
    <w:rsid w:val="00C3463A"/>
    <w:rsid w:val="00C346A0"/>
    <w:rsid w:val="00C346BB"/>
    <w:rsid w:val="00C346C1"/>
    <w:rsid w:val="00C34707"/>
    <w:rsid w:val="00C34A80"/>
    <w:rsid w:val="00C34BBA"/>
    <w:rsid w:val="00C34BDB"/>
    <w:rsid w:val="00C34C05"/>
    <w:rsid w:val="00C34D4B"/>
    <w:rsid w:val="00C34D91"/>
    <w:rsid w:val="00C34F16"/>
    <w:rsid w:val="00C35150"/>
    <w:rsid w:val="00C35339"/>
    <w:rsid w:val="00C35657"/>
    <w:rsid w:val="00C3566B"/>
    <w:rsid w:val="00C3592F"/>
    <w:rsid w:val="00C359D9"/>
    <w:rsid w:val="00C35B23"/>
    <w:rsid w:val="00C35CAE"/>
    <w:rsid w:val="00C35CC8"/>
    <w:rsid w:val="00C36050"/>
    <w:rsid w:val="00C361B0"/>
    <w:rsid w:val="00C3633E"/>
    <w:rsid w:val="00C365DF"/>
    <w:rsid w:val="00C367B9"/>
    <w:rsid w:val="00C36868"/>
    <w:rsid w:val="00C36BA3"/>
    <w:rsid w:val="00C36DAD"/>
    <w:rsid w:val="00C36EE3"/>
    <w:rsid w:val="00C36F30"/>
    <w:rsid w:val="00C37004"/>
    <w:rsid w:val="00C37050"/>
    <w:rsid w:val="00C371FD"/>
    <w:rsid w:val="00C3747C"/>
    <w:rsid w:val="00C375D1"/>
    <w:rsid w:val="00C376C4"/>
    <w:rsid w:val="00C37756"/>
    <w:rsid w:val="00C37A42"/>
    <w:rsid w:val="00C37A54"/>
    <w:rsid w:val="00C37ABC"/>
    <w:rsid w:val="00C37CA6"/>
    <w:rsid w:val="00C37CDD"/>
    <w:rsid w:val="00C37E8F"/>
    <w:rsid w:val="00C37F8D"/>
    <w:rsid w:val="00C4018E"/>
    <w:rsid w:val="00C402F2"/>
    <w:rsid w:val="00C404AB"/>
    <w:rsid w:val="00C404D5"/>
    <w:rsid w:val="00C4090F"/>
    <w:rsid w:val="00C40B7D"/>
    <w:rsid w:val="00C40BC8"/>
    <w:rsid w:val="00C40CB7"/>
    <w:rsid w:val="00C40CD4"/>
    <w:rsid w:val="00C40D61"/>
    <w:rsid w:val="00C40EF0"/>
    <w:rsid w:val="00C40F1B"/>
    <w:rsid w:val="00C40F76"/>
    <w:rsid w:val="00C40F7A"/>
    <w:rsid w:val="00C41052"/>
    <w:rsid w:val="00C41057"/>
    <w:rsid w:val="00C411E2"/>
    <w:rsid w:val="00C41224"/>
    <w:rsid w:val="00C412C8"/>
    <w:rsid w:val="00C41496"/>
    <w:rsid w:val="00C4154A"/>
    <w:rsid w:val="00C41570"/>
    <w:rsid w:val="00C415ED"/>
    <w:rsid w:val="00C41876"/>
    <w:rsid w:val="00C41966"/>
    <w:rsid w:val="00C4196B"/>
    <w:rsid w:val="00C41AB9"/>
    <w:rsid w:val="00C41D95"/>
    <w:rsid w:val="00C41E8D"/>
    <w:rsid w:val="00C41FD1"/>
    <w:rsid w:val="00C42130"/>
    <w:rsid w:val="00C42306"/>
    <w:rsid w:val="00C42317"/>
    <w:rsid w:val="00C424ED"/>
    <w:rsid w:val="00C4259A"/>
    <w:rsid w:val="00C42784"/>
    <w:rsid w:val="00C429E1"/>
    <w:rsid w:val="00C42C6D"/>
    <w:rsid w:val="00C43360"/>
    <w:rsid w:val="00C437A8"/>
    <w:rsid w:val="00C4388E"/>
    <w:rsid w:val="00C439B4"/>
    <w:rsid w:val="00C439F0"/>
    <w:rsid w:val="00C43BF0"/>
    <w:rsid w:val="00C43CE7"/>
    <w:rsid w:val="00C43EA6"/>
    <w:rsid w:val="00C43F70"/>
    <w:rsid w:val="00C44189"/>
    <w:rsid w:val="00C44577"/>
    <w:rsid w:val="00C445BA"/>
    <w:rsid w:val="00C44757"/>
    <w:rsid w:val="00C447FB"/>
    <w:rsid w:val="00C4484A"/>
    <w:rsid w:val="00C449E0"/>
    <w:rsid w:val="00C44A50"/>
    <w:rsid w:val="00C44F96"/>
    <w:rsid w:val="00C44FA8"/>
    <w:rsid w:val="00C44FF2"/>
    <w:rsid w:val="00C45422"/>
    <w:rsid w:val="00C4587D"/>
    <w:rsid w:val="00C45A84"/>
    <w:rsid w:val="00C45AD9"/>
    <w:rsid w:val="00C45AF5"/>
    <w:rsid w:val="00C45C42"/>
    <w:rsid w:val="00C45C66"/>
    <w:rsid w:val="00C45DEF"/>
    <w:rsid w:val="00C46017"/>
    <w:rsid w:val="00C463E1"/>
    <w:rsid w:val="00C46542"/>
    <w:rsid w:val="00C46AEF"/>
    <w:rsid w:val="00C46B84"/>
    <w:rsid w:val="00C46E3A"/>
    <w:rsid w:val="00C470AA"/>
    <w:rsid w:val="00C47241"/>
    <w:rsid w:val="00C47695"/>
    <w:rsid w:val="00C4786C"/>
    <w:rsid w:val="00C479B0"/>
    <w:rsid w:val="00C47AE8"/>
    <w:rsid w:val="00C47AFC"/>
    <w:rsid w:val="00C47B93"/>
    <w:rsid w:val="00C47BDE"/>
    <w:rsid w:val="00C47CB1"/>
    <w:rsid w:val="00C47D98"/>
    <w:rsid w:val="00C47E33"/>
    <w:rsid w:val="00C47EC4"/>
    <w:rsid w:val="00C47FD4"/>
    <w:rsid w:val="00C501BE"/>
    <w:rsid w:val="00C50511"/>
    <w:rsid w:val="00C508AC"/>
    <w:rsid w:val="00C508B7"/>
    <w:rsid w:val="00C509D3"/>
    <w:rsid w:val="00C50AA6"/>
    <w:rsid w:val="00C50D36"/>
    <w:rsid w:val="00C510EF"/>
    <w:rsid w:val="00C511FD"/>
    <w:rsid w:val="00C513A7"/>
    <w:rsid w:val="00C51675"/>
    <w:rsid w:val="00C51694"/>
    <w:rsid w:val="00C51696"/>
    <w:rsid w:val="00C5182D"/>
    <w:rsid w:val="00C5183D"/>
    <w:rsid w:val="00C518AE"/>
    <w:rsid w:val="00C5193F"/>
    <w:rsid w:val="00C51A32"/>
    <w:rsid w:val="00C51D11"/>
    <w:rsid w:val="00C51D30"/>
    <w:rsid w:val="00C51E08"/>
    <w:rsid w:val="00C51F21"/>
    <w:rsid w:val="00C520F2"/>
    <w:rsid w:val="00C521CD"/>
    <w:rsid w:val="00C5257E"/>
    <w:rsid w:val="00C52636"/>
    <w:rsid w:val="00C526E6"/>
    <w:rsid w:val="00C5288C"/>
    <w:rsid w:val="00C5307A"/>
    <w:rsid w:val="00C530ED"/>
    <w:rsid w:val="00C531B4"/>
    <w:rsid w:val="00C532F9"/>
    <w:rsid w:val="00C533BC"/>
    <w:rsid w:val="00C53437"/>
    <w:rsid w:val="00C5354A"/>
    <w:rsid w:val="00C536C5"/>
    <w:rsid w:val="00C53935"/>
    <w:rsid w:val="00C53B65"/>
    <w:rsid w:val="00C53E22"/>
    <w:rsid w:val="00C53F75"/>
    <w:rsid w:val="00C53FB5"/>
    <w:rsid w:val="00C54075"/>
    <w:rsid w:val="00C544D3"/>
    <w:rsid w:val="00C545F4"/>
    <w:rsid w:val="00C548F0"/>
    <w:rsid w:val="00C549CE"/>
    <w:rsid w:val="00C549D8"/>
    <w:rsid w:val="00C54ABE"/>
    <w:rsid w:val="00C54B39"/>
    <w:rsid w:val="00C54B94"/>
    <w:rsid w:val="00C54C14"/>
    <w:rsid w:val="00C54C62"/>
    <w:rsid w:val="00C54CBD"/>
    <w:rsid w:val="00C54CDD"/>
    <w:rsid w:val="00C54DAA"/>
    <w:rsid w:val="00C54DC8"/>
    <w:rsid w:val="00C54FFC"/>
    <w:rsid w:val="00C55378"/>
    <w:rsid w:val="00C55530"/>
    <w:rsid w:val="00C55818"/>
    <w:rsid w:val="00C55852"/>
    <w:rsid w:val="00C5589B"/>
    <w:rsid w:val="00C55A08"/>
    <w:rsid w:val="00C55A58"/>
    <w:rsid w:val="00C55BF4"/>
    <w:rsid w:val="00C55E23"/>
    <w:rsid w:val="00C55EDD"/>
    <w:rsid w:val="00C55EE8"/>
    <w:rsid w:val="00C5636E"/>
    <w:rsid w:val="00C5638E"/>
    <w:rsid w:val="00C567E5"/>
    <w:rsid w:val="00C56893"/>
    <w:rsid w:val="00C56918"/>
    <w:rsid w:val="00C569CA"/>
    <w:rsid w:val="00C56BAD"/>
    <w:rsid w:val="00C56C26"/>
    <w:rsid w:val="00C56C6D"/>
    <w:rsid w:val="00C56D44"/>
    <w:rsid w:val="00C56E10"/>
    <w:rsid w:val="00C56EC4"/>
    <w:rsid w:val="00C56ECE"/>
    <w:rsid w:val="00C56FCE"/>
    <w:rsid w:val="00C572D9"/>
    <w:rsid w:val="00C5733A"/>
    <w:rsid w:val="00C57684"/>
    <w:rsid w:val="00C5777C"/>
    <w:rsid w:val="00C57C6D"/>
    <w:rsid w:val="00C57CC6"/>
    <w:rsid w:val="00C57D43"/>
    <w:rsid w:val="00C57DBA"/>
    <w:rsid w:val="00C57DD0"/>
    <w:rsid w:val="00C57EEE"/>
    <w:rsid w:val="00C60063"/>
    <w:rsid w:val="00C6009E"/>
    <w:rsid w:val="00C601EB"/>
    <w:rsid w:val="00C60203"/>
    <w:rsid w:val="00C602DB"/>
    <w:rsid w:val="00C603B3"/>
    <w:rsid w:val="00C60423"/>
    <w:rsid w:val="00C604D0"/>
    <w:rsid w:val="00C60631"/>
    <w:rsid w:val="00C60708"/>
    <w:rsid w:val="00C60A7E"/>
    <w:rsid w:val="00C60EC1"/>
    <w:rsid w:val="00C611BB"/>
    <w:rsid w:val="00C611D6"/>
    <w:rsid w:val="00C613E1"/>
    <w:rsid w:val="00C61544"/>
    <w:rsid w:val="00C619CD"/>
    <w:rsid w:val="00C61AC3"/>
    <w:rsid w:val="00C61B5A"/>
    <w:rsid w:val="00C61BC8"/>
    <w:rsid w:val="00C61C6D"/>
    <w:rsid w:val="00C61D30"/>
    <w:rsid w:val="00C61EE5"/>
    <w:rsid w:val="00C61FDC"/>
    <w:rsid w:val="00C62027"/>
    <w:rsid w:val="00C621E6"/>
    <w:rsid w:val="00C6230A"/>
    <w:rsid w:val="00C62477"/>
    <w:rsid w:val="00C62612"/>
    <w:rsid w:val="00C62669"/>
    <w:rsid w:val="00C627A5"/>
    <w:rsid w:val="00C62997"/>
    <w:rsid w:val="00C62A70"/>
    <w:rsid w:val="00C62B9D"/>
    <w:rsid w:val="00C62BC9"/>
    <w:rsid w:val="00C62DDD"/>
    <w:rsid w:val="00C62E31"/>
    <w:rsid w:val="00C62F9A"/>
    <w:rsid w:val="00C63152"/>
    <w:rsid w:val="00C631E2"/>
    <w:rsid w:val="00C63328"/>
    <w:rsid w:val="00C63338"/>
    <w:rsid w:val="00C633AB"/>
    <w:rsid w:val="00C6343A"/>
    <w:rsid w:val="00C63505"/>
    <w:rsid w:val="00C63585"/>
    <w:rsid w:val="00C635EE"/>
    <w:rsid w:val="00C636A9"/>
    <w:rsid w:val="00C636B0"/>
    <w:rsid w:val="00C63901"/>
    <w:rsid w:val="00C63B14"/>
    <w:rsid w:val="00C63D08"/>
    <w:rsid w:val="00C63D72"/>
    <w:rsid w:val="00C63F14"/>
    <w:rsid w:val="00C63FDF"/>
    <w:rsid w:val="00C642F4"/>
    <w:rsid w:val="00C6444F"/>
    <w:rsid w:val="00C646F3"/>
    <w:rsid w:val="00C647E9"/>
    <w:rsid w:val="00C64819"/>
    <w:rsid w:val="00C64849"/>
    <w:rsid w:val="00C64B83"/>
    <w:rsid w:val="00C64C11"/>
    <w:rsid w:val="00C64E57"/>
    <w:rsid w:val="00C64E8E"/>
    <w:rsid w:val="00C64FAC"/>
    <w:rsid w:val="00C65439"/>
    <w:rsid w:val="00C6554F"/>
    <w:rsid w:val="00C65601"/>
    <w:rsid w:val="00C6560B"/>
    <w:rsid w:val="00C6560D"/>
    <w:rsid w:val="00C657E7"/>
    <w:rsid w:val="00C6581A"/>
    <w:rsid w:val="00C65A91"/>
    <w:rsid w:val="00C65ADD"/>
    <w:rsid w:val="00C65C43"/>
    <w:rsid w:val="00C65D24"/>
    <w:rsid w:val="00C65E0D"/>
    <w:rsid w:val="00C65EA4"/>
    <w:rsid w:val="00C65EE7"/>
    <w:rsid w:val="00C65F4F"/>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85B"/>
    <w:rsid w:val="00C679A4"/>
    <w:rsid w:val="00C67BDC"/>
    <w:rsid w:val="00C67C4C"/>
    <w:rsid w:val="00C67F34"/>
    <w:rsid w:val="00C70081"/>
    <w:rsid w:val="00C70366"/>
    <w:rsid w:val="00C703A9"/>
    <w:rsid w:val="00C7040D"/>
    <w:rsid w:val="00C7043C"/>
    <w:rsid w:val="00C709D7"/>
    <w:rsid w:val="00C70A68"/>
    <w:rsid w:val="00C70B8C"/>
    <w:rsid w:val="00C70E47"/>
    <w:rsid w:val="00C711DA"/>
    <w:rsid w:val="00C71327"/>
    <w:rsid w:val="00C71468"/>
    <w:rsid w:val="00C71677"/>
    <w:rsid w:val="00C718D2"/>
    <w:rsid w:val="00C71B59"/>
    <w:rsid w:val="00C71D36"/>
    <w:rsid w:val="00C720AE"/>
    <w:rsid w:val="00C72219"/>
    <w:rsid w:val="00C7223C"/>
    <w:rsid w:val="00C72310"/>
    <w:rsid w:val="00C723AF"/>
    <w:rsid w:val="00C723CA"/>
    <w:rsid w:val="00C724C6"/>
    <w:rsid w:val="00C72654"/>
    <w:rsid w:val="00C72866"/>
    <w:rsid w:val="00C729AE"/>
    <w:rsid w:val="00C72AD7"/>
    <w:rsid w:val="00C72B40"/>
    <w:rsid w:val="00C72EA4"/>
    <w:rsid w:val="00C72EF5"/>
    <w:rsid w:val="00C72F6F"/>
    <w:rsid w:val="00C7317C"/>
    <w:rsid w:val="00C7322E"/>
    <w:rsid w:val="00C7322F"/>
    <w:rsid w:val="00C7337F"/>
    <w:rsid w:val="00C733ED"/>
    <w:rsid w:val="00C73504"/>
    <w:rsid w:val="00C7357D"/>
    <w:rsid w:val="00C7359E"/>
    <w:rsid w:val="00C737E6"/>
    <w:rsid w:val="00C739E1"/>
    <w:rsid w:val="00C73A7C"/>
    <w:rsid w:val="00C73BF6"/>
    <w:rsid w:val="00C73CAB"/>
    <w:rsid w:val="00C73CE3"/>
    <w:rsid w:val="00C73E60"/>
    <w:rsid w:val="00C73FC0"/>
    <w:rsid w:val="00C74157"/>
    <w:rsid w:val="00C7419C"/>
    <w:rsid w:val="00C74458"/>
    <w:rsid w:val="00C7448E"/>
    <w:rsid w:val="00C74633"/>
    <w:rsid w:val="00C74806"/>
    <w:rsid w:val="00C74859"/>
    <w:rsid w:val="00C74870"/>
    <w:rsid w:val="00C748E2"/>
    <w:rsid w:val="00C74940"/>
    <w:rsid w:val="00C74AF9"/>
    <w:rsid w:val="00C74B2A"/>
    <w:rsid w:val="00C74D13"/>
    <w:rsid w:val="00C74E5B"/>
    <w:rsid w:val="00C75004"/>
    <w:rsid w:val="00C75021"/>
    <w:rsid w:val="00C753A8"/>
    <w:rsid w:val="00C753B9"/>
    <w:rsid w:val="00C753F6"/>
    <w:rsid w:val="00C755E8"/>
    <w:rsid w:val="00C7572A"/>
    <w:rsid w:val="00C75775"/>
    <w:rsid w:val="00C7587D"/>
    <w:rsid w:val="00C7596A"/>
    <w:rsid w:val="00C75970"/>
    <w:rsid w:val="00C75971"/>
    <w:rsid w:val="00C759E2"/>
    <w:rsid w:val="00C75AC4"/>
    <w:rsid w:val="00C75BAC"/>
    <w:rsid w:val="00C75C9D"/>
    <w:rsid w:val="00C75DD1"/>
    <w:rsid w:val="00C760E7"/>
    <w:rsid w:val="00C76261"/>
    <w:rsid w:val="00C7632C"/>
    <w:rsid w:val="00C76391"/>
    <w:rsid w:val="00C76726"/>
    <w:rsid w:val="00C76952"/>
    <w:rsid w:val="00C76C68"/>
    <w:rsid w:val="00C76CDB"/>
    <w:rsid w:val="00C76D1D"/>
    <w:rsid w:val="00C77052"/>
    <w:rsid w:val="00C77188"/>
    <w:rsid w:val="00C77270"/>
    <w:rsid w:val="00C7731D"/>
    <w:rsid w:val="00C7741D"/>
    <w:rsid w:val="00C7747F"/>
    <w:rsid w:val="00C77480"/>
    <w:rsid w:val="00C7786C"/>
    <w:rsid w:val="00C7799E"/>
    <w:rsid w:val="00C8023F"/>
    <w:rsid w:val="00C80245"/>
    <w:rsid w:val="00C80357"/>
    <w:rsid w:val="00C80441"/>
    <w:rsid w:val="00C804F0"/>
    <w:rsid w:val="00C80547"/>
    <w:rsid w:val="00C80BCA"/>
    <w:rsid w:val="00C80C71"/>
    <w:rsid w:val="00C80DB5"/>
    <w:rsid w:val="00C80DC8"/>
    <w:rsid w:val="00C80EB6"/>
    <w:rsid w:val="00C81092"/>
    <w:rsid w:val="00C8116C"/>
    <w:rsid w:val="00C81432"/>
    <w:rsid w:val="00C8151D"/>
    <w:rsid w:val="00C8198E"/>
    <w:rsid w:val="00C81B30"/>
    <w:rsid w:val="00C81D94"/>
    <w:rsid w:val="00C81F93"/>
    <w:rsid w:val="00C820FD"/>
    <w:rsid w:val="00C8220B"/>
    <w:rsid w:val="00C82387"/>
    <w:rsid w:val="00C823D0"/>
    <w:rsid w:val="00C82726"/>
    <w:rsid w:val="00C8296B"/>
    <w:rsid w:val="00C82AC0"/>
    <w:rsid w:val="00C82DCE"/>
    <w:rsid w:val="00C82F2E"/>
    <w:rsid w:val="00C82F4B"/>
    <w:rsid w:val="00C82FF8"/>
    <w:rsid w:val="00C8301C"/>
    <w:rsid w:val="00C831FC"/>
    <w:rsid w:val="00C83289"/>
    <w:rsid w:val="00C8351F"/>
    <w:rsid w:val="00C8395C"/>
    <w:rsid w:val="00C839FA"/>
    <w:rsid w:val="00C83C6A"/>
    <w:rsid w:val="00C83D50"/>
    <w:rsid w:val="00C84054"/>
    <w:rsid w:val="00C841AB"/>
    <w:rsid w:val="00C84231"/>
    <w:rsid w:val="00C842B4"/>
    <w:rsid w:val="00C843D7"/>
    <w:rsid w:val="00C8454A"/>
    <w:rsid w:val="00C847B8"/>
    <w:rsid w:val="00C847C8"/>
    <w:rsid w:val="00C848E9"/>
    <w:rsid w:val="00C84A58"/>
    <w:rsid w:val="00C84A83"/>
    <w:rsid w:val="00C84D5A"/>
    <w:rsid w:val="00C85034"/>
    <w:rsid w:val="00C850F6"/>
    <w:rsid w:val="00C85132"/>
    <w:rsid w:val="00C8514B"/>
    <w:rsid w:val="00C8534D"/>
    <w:rsid w:val="00C8547F"/>
    <w:rsid w:val="00C8548F"/>
    <w:rsid w:val="00C85A43"/>
    <w:rsid w:val="00C85BE7"/>
    <w:rsid w:val="00C85DD2"/>
    <w:rsid w:val="00C85E2C"/>
    <w:rsid w:val="00C85F12"/>
    <w:rsid w:val="00C85F35"/>
    <w:rsid w:val="00C85F96"/>
    <w:rsid w:val="00C86072"/>
    <w:rsid w:val="00C8610E"/>
    <w:rsid w:val="00C8624F"/>
    <w:rsid w:val="00C86345"/>
    <w:rsid w:val="00C86379"/>
    <w:rsid w:val="00C864DB"/>
    <w:rsid w:val="00C865B2"/>
    <w:rsid w:val="00C8669B"/>
    <w:rsid w:val="00C8675F"/>
    <w:rsid w:val="00C867AD"/>
    <w:rsid w:val="00C86934"/>
    <w:rsid w:val="00C86A6A"/>
    <w:rsid w:val="00C86AF3"/>
    <w:rsid w:val="00C86C05"/>
    <w:rsid w:val="00C86EE2"/>
    <w:rsid w:val="00C86FDF"/>
    <w:rsid w:val="00C87053"/>
    <w:rsid w:val="00C87056"/>
    <w:rsid w:val="00C870BA"/>
    <w:rsid w:val="00C872A0"/>
    <w:rsid w:val="00C873F0"/>
    <w:rsid w:val="00C87479"/>
    <w:rsid w:val="00C87539"/>
    <w:rsid w:val="00C877B0"/>
    <w:rsid w:val="00C8781D"/>
    <w:rsid w:val="00C878E9"/>
    <w:rsid w:val="00C87AF9"/>
    <w:rsid w:val="00C87E0A"/>
    <w:rsid w:val="00C901A9"/>
    <w:rsid w:val="00C903DC"/>
    <w:rsid w:val="00C9047A"/>
    <w:rsid w:val="00C905AC"/>
    <w:rsid w:val="00C9065E"/>
    <w:rsid w:val="00C90A7E"/>
    <w:rsid w:val="00C90B43"/>
    <w:rsid w:val="00C90C65"/>
    <w:rsid w:val="00C90C82"/>
    <w:rsid w:val="00C90D01"/>
    <w:rsid w:val="00C90DF0"/>
    <w:rsid w:val="00C90F7A"/>
    <w:rsid w:val="00C9106D"/>
    <w:rsid w:val="00C911D6"/>
    <w:rsid w:val="00C911EF"/>
    <w:rsid w:val="00C912CD"/>
    <w:rsid w:val="00C91593"/>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EA9"/>
    <w:rsid w:val="00C92F9B"/>
    <w:rsid w:val="00C93089"/>
    <w:rsid w:val="00C9308D"/>
    <w:rsid w:val="00C9318C"/>
    <w:rsid w:val="00C93297"/>
    <w:rsid w:val="00C9352D"/>
    <w:rsid w:val="00C93543"/>
    <w:rsid w:val="00C93AD3"/>
    <w:rsid w:val="00C93B59"/>
    <w:rsid w:val="00C93C84"/>
    <w:rsid w:val="00C93CDD"/>
    <w:rsid w:val="00C93E5E"/>
    <w:rsid w:val="00C943AE"/>
    <w:rsid w:val="00C94593"/>
    <w:rsid w:val="00C945EC"/>
    <w:rsid w:val="00C947E8"/>
    <w:rsid w:val="00C9486F"/>
    <w:rsid w:val="00C9488B"/>
    <w:rsid w:val="00C94A5E"/>
    <w:rsid w:val="00C94B58"/>
    <w:rsid w:val="00C94BBA"/>
    <w:rsid w:val="00C94E45"/>
    <w:rsid w:val="00C9525E"/>
    <w:rsid w:val="00C95300"/>
    <w:rsid w:val="00C95302"/>
    <w:rsid w:val="00C953A9"/>
    <w:rsid w:val="00C954AF"/>
    <w:rsid w:val="00C95548"/>
    <w:rsid w:val="00C955BD"/>
    <w:rsid w:val="00C955F6"/>
    <w:rsid w:val="00C95656"/>
    <w:rsid w:val="00C95673"/>
    <w:rsid w:val="00C95686"/>
    <w:rsid w:val="00C95730"/>
    <w:rsid w:val="00C958A6"/>
    <w:rsid w:val="00C95962"/>
    <w:rsid w:val="00C959AA"/>
    <w:rsid w:val="00C95B01"/>
    <w:rsid w:val="00C95D3F"/>
    <w:rsid w:val="00C95EC0"/>
    <w:rsid w:val="00C95F63"/>
    <w:rsid w:val="00C95FAC"/>
    <w:rsid w:val="00C960E9"/>
    <w:rsid w:val="00C96302"/>
    <w:rsid w:val="00C963E1"/>
    <w:rsid w:val="00C9640F"/>
    <w:rsid w:val="00C9648B"/>
    <w:rsid w:val="00C965AD"/>
    <w:rsid w:val="00C965B3"/>
    <w:rsid w:val="00C96A24"/>
    <w:rsid w:val="00C96B6E"/>
    <w:rsid w:val="00C96D37"/>
    <w:rsid w:val="00C96D71"/>
    <w:rsid w:val="00C96F73"/>
    <w:rsid w:val="00C96F89"/>
    <w:rsid w:val="00C96FE0"/>
    <w:rsid w:val="00C972D6"/>
    <w:rsid w:val="00C97410"/>
    <w:rsid w:val="00C97572"/>
    <w:rsid w:val="00C975C6"/>
    <w:rsid w:val="00C977EA"/>
    <w:rsid w:val="00C9785E"/>
    <w:rsid w:val="00C97865"/>
    <w:rsid w:val="00C97893"/>
    <w:rsid w:val="00C978B2"/>
    <w:rsid w:val="00C9798F"/>
    <w:rsid w:val="00C97AF1"/>
    <w:rsid w:val="00C97D77"/>
    <w:rsid w:val="00C97DD3"/>
    <w:rsid w:val="00CA0108"/>
    <w:rsid w:val="00CA0297"/>
    <w:rsid w:val="00CA0307"/>
    <w:rsid w:val="00CA0455"/>
    <w:rsid w:val="00CA0680"/>
    <w:rsid w:val="00CA09AA"/>
    <w:rsid w:val="00CA0A7D"/>
    <w:rsid w:val="00CA0CA2"/>
    <w:rsid w:val="00CA0CD3"/>
    <w:rsid w:val="00CA0E26"/>
    <w:rsid w:val="00CA0FCC"/>
    <w:rsid w:val="00CA114D"/>
    <w:rsid w:val="00CA1164"/>
    <w:rsid w:val="00CA1225"/>
    <w:rsid w:val="00CA12F8"/>
    <w:rsid w:val="00CA146C"/>
    <w:rsid w:val="00CA149F"/>
    <w:rsid w:val="00CA15AC"/>
    <w:rsid w:val="00CA18D2"/>
    <w:rsid w:val="00CA1A07"/>
    <w:rsid w:val="00CA1AB0"/>
    <w:rsid w:val="00CA1D90"/>
    <w:rsid w:val="00CA1F7B"/>
    <w:rsid w:val="00CA21A0"/>
    <w:rsid w:val="00CA24A8"/>
    <w:rsid w:val="00CA2919"/>
    <w:rsid w:val="00CA2BF5"/>
    <w:rsid w:val="00CA2C56"/>
    <w:rsid w:val="00CA2E51"/>
    <w:rsid w:val="00CA30CB"/>
    <w:rsid w:val="00CA3281"/>
    <w:rsid w:val="00CA32E9"/>
    <w:rsid w:val="00CA3536"/>
    <w:rsid w:val="00CA35E4"/>
    <w:rsid w:val="00CA37CA"/>
    <w:rsid w:val="00CA392A"/>
    <w:rsid w:val="00CA397F"/>
    <w:rsid w:val="00CA39D6"/>
    <w:rsid w:val="00CA3E51"/>
    <w:rsid w:val="00CA40DB"/>
    <w:rsid w:val="00CA4391"/>
    <w:rsid w:val="00CA4556"/>
    <w:rsid w:val="00CA475D"/>
    <w:rsid w:val="00CA483C"/>
    <w:rsid w:val="00CA4961"/>
    <w:rsid w:val="00CA49C0"/>
    <w:rsid w:val="00CA4A24"/>
    <w:rsid w:val="00CA4A3F"/>
    <w:rsid w:val="00CA4A64"/>
    <w:rsid w:val="00CA4C14"/>
    <w:rsid w:val="00CA4C7F"/>
    <w:rsid w:val="00CA4F58"/>
    <w:rsid w:val="00CA514C"/>
    <w:rsid w:val="00CA51A0"/>
    <w:rsid w:val="00CA5275"/>
    <w:rsid w:val="00CA533F"/>
    <w:rsid w:val="00CA54B2"/>
    <w:rsid w:val="00CA5547"/>
    <w:rsid w:val="00CA5842"/>
    <w:rsid w:val="00CA5AC4"/>
    <w:rsid w:val="00CA5AE0"/>
    <w:rsid w:val="00CA5BD4"/>
    <w:rsid w:val="00CA5DA3"/>
    <w:rsid w:val="00CA5DE6"/>
    <w:rsid w:val="00CA6025"/>
    <w:rsid w:val="00CA6164"/>
    <w:rsid w:val="00CA61D5"/>
    <w:rsid w:val="00CA647A"/>
    <w:rsid w:val="00CA65CF"/>
    <w:rsid w:val="00CA6914"/>
    <w:rsid w:val="00CA6BDF"/>
    <w:rsid w:val="00CA6D12"/>
    <w:rsid w:val="00CA710B"/>
    <w:rsid w:val="00CA7943"/>
    <w:rsid w:val="00CA7C69"/>
    <w:rsid w:val="00CA7D72"/>
    <w:rsid w:val="00CA7F5E"/>
    <w:rsid w:val="00CB0160"/>
    <w:rsid w:val="00CB01BC"/>
    <w:rsid w:val="00CB03CF"/>
    <w:rsid w:val="00CB03D6"/>
    <w:rsid w:val="00CB047F"/>
    <w:rsid w:val="00CB068A"/>
    <w:rsid w:val="00CB0722"/>
    <w:rsid w:val="00CB0A9B"/>
    <w:rsid w:val="00CB0ADD"/>
    <w:rsid w:val="00CB0CE5"/>
    <w:rsid w:val="00CB0F92"/>
    <w:rsid w:val="00CB11BD"/>
    <w:rsid w:val="00CB1368"/>
    <w:rsid w:val="00CB167F"/>
    <w:rsid w:val="00CB179C"/>
    <w:rsid w:val="00CB1902"/>
    <w:rsid w:val="00CB19D8"/>
    <w:rsid w:val="00CB1B48"/>
    <w:rsid w:val="00CB1C31"/>
    <w:rsid w:val="00CB1F2A"/>
    <w:rsid w:val="00CB21C2"/>
    <w:rsid w:val="00CB24A0"/>
    <w:rsid w:val="00CB268F"/>
    <w:rsid w:val="00CB27EF"/>
    <w:rsid w:val="00CB283F"/>
    <w:rsid w:val="00CB2918"/>
    <w:rsid w:val="00CB299C"/>
    <w:rsid w:val="00CB2BBA"/>
    <w:rsid w:val="00CB2DDE"/>
    <w:rsid w:val="00CB314C"/>
    <w:rsid w:val="00CB3404"/>
    <w:rsid w:val="00CB35C5"/>
    <w:rsid w:val="00CB35ED"/>
    <w:rsid w:val="00CB361E"/>
    <w:rsid w:val="00CB38FE"/>
    <w:rsid w:val="00CB39C3"/>
    <w:rsid w:val="00CB39EB"/>
    <w:rsid w:val="00CB3AAB"/>
    <w:rsid w:val="00CB3C39"/>
    <w:rsid w:val="00CB41E7"/>
    <w:rsid w:val="00CB4278"/>
    <w:rsid w:val="00CB43BC"/>
    <w:rsid w:val="00CB44A6"/>
    <w:rsid w:val="00CB480A"/>
    <w:rsid w:val="00CB4AAF"/>
    <w:rsid w:val="00CB4C12"/>
    <w:rsid w:val="00CB4C5F"/>
    <w:rsid w:val="00CB4DB0"/>
    <w:rsid w:val="00CB4FA5"/>
    <w:rsid w:val="00CB5000"/>
    <w:rsid w:val="00CB5008"/>
    <w:rsid w:val="00CB5185"/>
    <w:rsid w:val="00CB51B2"/>
    <w:rsid w:val="00CB5494"/>
    <w:rsid w:val="00CB567A"/>
    <w:rsid w:val="00CB5825"/>
    <w:rsid w:val="00CB58AE"/>
    <w:rsid w:val="00CB58DD"/>
    <w:rsid w:val="00CB58F4"/>
    <w:rsid w:val="00CB5C0A"/>
    <w:rsid w:val="00CB5C81"/>
    <w:rsid w:val="00CB5DD4"/>
    <w:rsid w:val="00CB6069"/>
    <w:rsid w:val="00CB6343"/>
    <w:rsid w:val="00CB63F4"/>
    <w:rsid w:val="00CB6481"/>
    <w:rsid w:val="00CB6517"/>
    <w:rsid w:val="00CB6520"/>
    <w:rsid w:val="00CB657A"/>
    <w:rsid w:val="00CB70B8"/>
    <w:rsid w:val="00CB70BA"/>
    <w:rsid w:val="00CB7240"/>
    <w:rsid w:val="00CB73A7"/>
    <w:rsid w:val="00CB75A5"/>
    <w:rsid w:val="00CB75E0"/>
    <w:rsid w:val="00CB7648"/>
    <w:rsid w:val="00CB78A4"/>
    <w:rsid w:val="00CB7939"/>
    <w:rsid w:val="00CB79A4"/>
    <w:rsid w:val="00CB7B56"/>
    <w:rsid w:val="00CB7B6B"/>
    <w:rsid w:val="00CB7F5F"/>
    <w:rsid w:val="00CC00B7"/>
    <w:rsid w:val="00CC01EE"/>
    <w:rsid w:val="00CC0275"/>
    <w:rsid w:val="00CC02B4"/>
    <w:rsid w:val="00CC034B"/>
    <w:rsid w:val="00CC0492"/>
    <w:rsid w:val="00CC04DD"/>
    <w:rsid w:val="00CC0630"/>
    <w:rsid w:val="00CC07BA"/>
    <w:rsid w:val="00CC0869"/>
    <w:rsid w:val="00CC099A"/>
    <w:rsid w:val="00CC09AE"/>
    <w:rsid w:val="00CC0AA7"/>
    <w:rsid w:val="00CC0B28"/>
    <w:rsid w:val="00CC0CCD"/>
    <w:rsid w:val="00CC0D2D"/>
    <w:rsid w:val="00CC0D40"/>
    <w:rsid w:val="00CC0E56"/>
    <w:rsid w:val="00CC1129"/>
    <w:rsid w:val="00CC1232"/>
    <w:rsid w:val="00CC12FF"/>
    <w:rsid w:val="00CC1491"/>
    <w:rsid w:val="00CC1555"/>
    <w:rsid w:val="00CC172A"/>
    <w:rsid w:val="00CC190A"/>
    <w:rsid w:val="00CC1974"/>
    <w:rsid w:val="00CC1A18"/>
    <w:rsid w:val="00CC1D2E"/>
    <w:rsid w:val="00CC1E3E"/>
    <w:rsid w:val="00CC1E40"/>
    <w:rsid w:val="00CC21A7"/>
    <w:rsid w:val="00CC2633"/>
    <w:rsid w:val="00CC266E"/>
    <w:rsid w:val="00CC27F5"/>
    <w:rsid w:val="00CC2924"/>
    <w:rsid w:val="00CC2A7D"/>
    <w:rsid w:val="00CC2D18"/>
    <w:rsid w:val="00CC2EFE"/>
    <w:rsid w:val="00CC30FB"/>
    <w:rsid w:val="00CC32B0"/>
    <w:rsid w:val="00CC3574"/>
    <w:rsid w:val="00CC3614"/>
    <w:rsid w:val="00CC3763"/>
    <w:rsid w:val="00CC38C2"/>
    <w:rsid w:val="00CC3BDD"/>
    <w:rsid w:val="00CC3D0D"/>
    <w:rsid w:val="00CC3D8D"/>
    <w:rsid w:val="00CC3E8C"/>
    <w:rsid w:val="00CC3EE1"/>
    <w:rsid w:val="00CC400F"/>
    <w:rsid w:val="00CC4365"/>
    <w:rsid w:val="00CC44C0"/>
    <w:rsid w:val="00CC4535"/>
    <w:rsid w:val="00CC46E1"/>
    <w:rsid w:val="00CC483C"/>
    <w:rsid w:val="00CC4896"/>
    <w:rsid w:val="00CC4897"/>
    <w:rsid w:val="00CC48C1"/>
    <w:rsid w:val="00CC4BE9"/>
    <w:rsid w:val="00CC4C5E"/>
    <w:rsid w:val="00CC4CD7"/>
    <w:rsid w:val="00CC4EC6"/>
    <w:rsid w:val="00CC4F0C"/>
    <w:rsid w:val="00CC4F58"/>
    <w:rsid w:val="00CC50CB"/>
    <w:rsid w:val="00CC50EB"/>
    <w:rsid w:val="00CC52D6"/>
    <w:rsid w:val="00CC549E"/>
    <w:rsid w:val="00CC5586"/>
    <w:rsid w:val="00CC55D0"/>
    <w:rsid w:val="00CC5603"/>
    <w:rsid w:val="00CC57AE"/>
    <w:rsid w:val="00CC584A"/>
    <w:rsid w:val="00CC58D1"/>
    <w:rsid w:val="00CC5A20"/>
    <w:rsid w:val="00CC5B74"/>
    <w:rsid w:val="00CC5D82"/>
    <w:rsid w:val="00CC5DED"/>
    <w:rsid w:val="00CC606C"/>
    <w:rsid w:val="00CC620F"/>
    <w:rsid w:val="00CC6354"/>
    <w:rsid w:val="00CC68B5"/>
    <w:rsid w:val="00CC6A0A"/>
    <w:rsid w:val="00CC6D42"/>
    <w:rsid w:val="00CC728B"/>
    <w:rsid w:val="00CC7356"/>
    <w:rsid w:val="00CC74D5"/>
    <w:rsid w:val="00CC770C"/>
    <w:rsid w:val="00CC792D"/>
    <w:rsid w:val="00CC7A6D"/>
    <w:rsid w:val="00CC7AAA"/>
    <w:rsid w:val="00CC7D8C"/>
    <w:rsid w:val="00CC7DF5"/>
    <w:rsid w:val="00CD0226"/>
    <w:rsid w:val="00CD04B6"/>
    <w:rsid w:val="00CD0712"/>
    <w:rsid w:val="00CD0740"/>
    <w:rsid w:val="00CD0768"/>
    <w:rsid w:val="00CD09BD"/>
    <w:rsid w:val="00CD0B87"/>
    <w:rsid w:val="00CD0C02"/>
    <w:rsid w:val="00CD13F1"/>
    <w:rsid w:val="00CD147E"/>
    <w:rsid w:val="00CD14AE"/>
    <w:rsid w:val="00CD14CB"/>
    <w:rsid w:val="00CD16A9"/>
    <w:rsid w:val="00CD179D"/>
    <w:rsid w:val="00CD19C8"/>
    <w:rsid w:val="00CD1AD9"/>
    <w:rsid w:val="00CD1B59"/>
    <w:rsid w:val="00CD1B7E"/>
    <w:rsid w:val="00CD1E74"/>
    <w:rsid w:val="00CD2249"/>
    <w:rsid w:val="00CD254F"/>
    <w:rsid w:val="00CD2585"/>
    <w:rsid w:val="00CD25EE"/>
    <w:rsid w:val="00CD283A"/>
    <w:rsid w:val="00CD2AF5"/>
    <w:rsid w:val="00CD2B97"/>
    <w:rsid w:val="00CD2D8F"/>
    <w:rsid w:val="00CD2FF3"/>
    <w:rsid w:val="00CD309B"/>
    <w:rsid w:val="00CD3122"/>
    <w:rsid w:val="00CD325D"/>
    <w:rsid w:val="00CD3372"/>
    <w:rsid w:val="00CD3421"/>
    <w:rsid w:val="00CD3888"/>
    <w:rsid w:val="00CD3B95"/>
    <w:rsid w:val="00CD3C3B"/>
    <w:rsid w:val="00CD3C6A"/>
    <w:rsid w:val="00CD3CA6"/>
    <w:rsid w:val="00CD3D06"/>
    <w:rsid w:val="00CD3D0C"/>
    <w:rsid w:val="00CD3D4B"/>
    <w:rsid w:val="00CD3F09"/>
    <w:rsid w:val="00CD3FAF"/>
    <w:rsid w:val="00CD4008"/>
    <w:rsid w:val="00CD4125"/>
    <w:rsid w:val="00CD417D"/>
    <w:rsid w:val="00CD41BA"/>
    <w:rsid w:val="00CD41FF"/>
    <w:rsid w:val="00CD4289"/>
    <w:rsid w:val="00CD4472"/>
    <w:rsid w:val="00CD462E"/>
    <w:rsid w:val="00CD46F0"/>
    <w:rsid w:val="00CD492B"/>
    <w:rsid w:val="00CD4D33"/>
    <w:rsid w:val="00CD4EF5"/>
    <w:rsid w:val="00CD4F13"/>
    <w:rsid w:val="00CD5019"/>
    <w:rsid w:val="00CD5291"/>
    <w:rsid w:val="00CD5492"/>
    <w:rsid w:val="00CD587F"/>
    <w:rsid w:val="00CD5ADA"/>
    <w:rsid w:val="00CD5B8F"/>
    <w:rsid w:val="00CD5C02"/>
    <w:rsid w:val="00CD5C77"/>
    <w:rsid w:val="00CD5D34"/>
    <w:rsid w:val="00CD5D46"/>
    <w:rsid w:val="00CD5E0F"/>
    <w:rsid w:val="00CD5F80"/>
    <w:rsid w:val="00CD61E3"/>
    <w:rsid w:val="00CD622D"/>
    <w:rsid w:val="00CD6630"/>
    <w:rsid w:val="00CD669B"/>
    <w:rsid w:val="00CD6823"/>
    <w:rsid w:val="00CD6898"/>
    <w:rsid w:val="00CD6D63"/>
    <w:rsid w:val="00CD6E0B"/>
    <w:rsid w:val="00CD6F23"/>
    <w:rsid w:val="00CD7299"/>
    <w:rsid w:val="00CD76F3"/>
    <w:rsid w:val="00CD7707"/>
    <w:rsid w:val="00CD787F"/>
    <w:rsid w:val="00CD7A39"/>
    <w:rsid w:val="00CD7A85"/>
    <w:rsid w:val="00CD7A86"/>
    <w:rsid w:val="00CD7B0B"/>
    <w:rsid w:val="00CD7D5F"/>
    <w:rsid w:val="00CE01DA"/>
    <w:rsid w:val="00CE025E"/>
    <w:rsid w:val="00CE030D"/>
    <w:rsid w:val="00CE03B6"/>
    <w:rsid w:val="00CE04D2"/>
    <w:rsid w:val="00CE0514"/>
    <w:rsid w:val="00CE05F2"/>
    <w:rsid w:val="00CE0755"/>
    <w:rsid w:val="00CE097D"/>
    <w:rsid w:val="00CE0A13"/>
    <w:rsid w:val="00CE0B8B"/>
    <w:rsid w:val="00CE0CBF"/>
    <w:rsid w:val="00CE0DC0"/>
    <w:rsid w:val="00CE0F12"/>
    <w:rsid w:val="00CE112E"/>
    <w:rsid w:val="00CE1225"/>
    <w:rsid w:val="00CE132D"/>
    <w:rsid w:val="00CE1345"/>
    <w:rsid w:val="00CE13D5"/>
    <w:rsid w:val="00CE143E"/>
    <w:rsid w:val="00CE144C"/>
    <w:rsid w:val="00CE169F"/>
    <w:rsid w:val="00CE1765"/>
    <w:rsid w:val="00CE17A6"/>
    <w:rsid w:val="00CE1906"/>
    <w:rsid w:val="00CE19F2"/>
    <w:rsid w:val="00CE1A45"/>
    <w:rsid w:val="00CE2048"/>
    <w:rsid w:val="00CE253D"/>
    <w:rsid w:val="00CE2A92"/>
    <w:rsid w:val="00CE2D87"/>
    <w:rsid w:val="00CE30B5"/>
    <w:rsid w:val="00CE3257"/>
    <w:rsid w:val="00CE33E5"/>
    <w:rsid w:val="00CE38AA"/>
    <w:rsid w:val="00CE3A09"/>
    <w:rsid w:val="00CE3C11"/>
    <w:rsid w:val="00CE3C72"/>
    <w:rsid w:val="00CE3CDC"/>
    <w:rsid w:val="00CE3D16"/>
    <w:rsid w:val="00CE3D41"/>
    <w:rsid w:val="00CE3E2C"/>
    <w:rsid w:val="00CE3FBA"/>
    <w:rsid w:val="00CE4075"/>
    <w:rsid w:val="00CE4344"/>
    <w:rsid w:val="00CE45EF"/>
    <w:rsid w:val="00CE4672"/>
    <w:rsid w:val="00CE49A8"/>
    <w:rsid w:val="00CE4ACD"/>
    <w:rsid w:val="00CE4C1E"/>
    <w:rsid w:val="00CE5051"/>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5FA1"/>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91C"/>
    <w:rsid w:val="00CE7B6E"/>
    <w:rsid w:val="00CE7B7F"/>
    <w:rsid w:val="00CE7C64"/>
    <w:rsid w:val="00CE7E49"/>
    <w:rsid w:val="00CF00E4"/>
    <w:rsid w:val="00CF0131"/>
    <w:rsid w:val="00CF01D8"/>
    <w:rsid w:val="00CF02AC"/>
    <w:rsid w:val="00CF0315"/>
    <w:rsid w:val="00CF035B"/>
    <w:rsid w:val="00CF057C"/>
    <w:rsid w:val="00CF06E6"/>
    <w:rsid w:val="00CF06EF"/>
    <w:rsid w:val="00CF085C"/>
    <w:rsid w:val="00CF105D"/>
    <w:rsid w:val="00CF1577"/>
    <w:rsid w:val="00CF1749"/>
    <w:rsid w:val="00CF18AB"/>
    <w:rsid w:val="00CF1AA6"/>
    <w:rsid w:val="00CF1C27"/>
    <w:rsid w:val="00CF1C5A"/>
    <w:rsid w:val="00CF20C8"/>
    <w:rsid w:val="00CF2305"/>
    <w:rsid w:val="00CF2449"/>
    <w:rsid w:val="00CF24C9"/>
    <w:rsid w:val="00CF25A5"/>
    <w:rsid w:val="00CF2606"/>
    <w:rsid w:val="00CF2639"/>
    <w:rsid w:val="00CF2741"/>
    <w:rsid w:val="00CF2EF5"/>
    <w:rsid w:val="00CF2FBF"/>
    <w:rsid w:val="00CF33BA"/>
    <w:rsid w:val="00CF3437"/>
    <w:rsid w:val="00CF3508"/>
    <w:rsid w:val="00CF3527"/>
    <w:rsid w:val="00CF3DBF"/>
    <w:rsid w:val="00CF3E2B"/>
    <w:rsid w:val="00CF3E71"/>
    <w:rsid w:val="00CF3F01"/>
    <w:rsid w:val="00CF3FC7"/>
    <w:rsid w:val="00CF4050"/>
    <w:rsid w:val="00CF41AE"/>
    <w:rsid w:val="00CF4313"/>
    <w:rsid w:val="00CF43CE"/>
    <w:rsid w:val="00CF470A"/>
    <w:rsid w:val="00CF475E"/>
    <w:rsid w:val="00CF495B"/>
    <w:rsid w:val="00CF4B3B"/>
    <w:rsid w:val="00CF4BAB"/>
    <w:rsid w:val="00CF4E09"/>
    <w:rsid w:val="00CF4E8E"/>
    <w:rsid w:val="00CF4F02"/>
    <w:rsid w:val="00CF4F65"/>
    <w:rsid w:val="00CF4F88"/>
    <w:rsid w:val="00CF5195"/>
    <w:rsid w:val="00CF51E1"/>
    <w:rsid w:val="00CF5B35"/>
    <w:rsid w:val="00CF5E8C"/>
    <w:rsid w:val="00CF5EE9"/>
    <w:rsid w:val="00CF5F94"/>
    <w:rsid w:val="00CF5FA2"/>
    <w:rsid w:val="00CF5FB8"/>
    <w:rsid w:val="00CF60DF"/>
    <w:rsid w:val="00CF610F"/>
    <w:rsid w:val="00CF6135"/>
    <w:rsid w:val="00CF617D"/>
    <w:rsid w:val="00CF61A3"/>
    <w:rsid w:val="00CF6565"/>
    <w:rsid w:val="00CF66DE"/>
    <w:rsid w:val="00CF67FC"/>
    <w:rsid w:val="00CF6848"/>
    <w:rsid w:val="00CF6AF3"/>
    <w:rsid w:val="00CF6AFC"/>
    <w:rsid w:val="00CF6BED"/>
    <w:rsid w:val="00CF6C9A"/>
    <w:rsid w:val="00CF70E6"/>
    <w:rsid w:val="00CF731B"/>
    <w:rsid w:val="00CF7418"/>
    <w:rsid w:val="00CF74F6"/>
    <w:rsid w:val="00CF7513"/>
    <w:rsid w:val="00CF76AE"/>
    <w:rsid w:val="00CF7819"/>
    <w:rsid w:val="00CF78B8"/>
    <w:rsid w:val="00CF7BB4"/>
    <w:rsid w:val="00CF7C62"/>
    <w:rsid w:val="00CF7CCF"/>
    <w:rsid w:val="00CF7D8D"/>
    <w:rsid w:val="00CF7E23"/>
    <w:rsid w:val="00D00115"/>
    <w:rsid w:val="00D001E1"/>
    <w:rsid w:val="00D00250"/>
    <w:rsid w:val="00D0033A"/>
    <w:rsid w:val="00D00522"/>
    <w:rsid w:val="00D006E6"/>
    <w:rsid w:val="00D00734"/>
    <w:rsid w:val="00D0073C"/>
    <w:rsid w:val="00D00B22"/>
    <w:rsid w:val="00D00F39"/>
    <w:rsid w:val="00D00FCA"/>
    <w:rsid w:val="00D010C7"/>
    <w:rsid w:val="00D01160"/>
    <w:rsid w:val="00D01431"/>
    <w:rsid w:val="00D01486"/>
    <w:rsid w:val="00D01631"/>
    <w:rsid w:val="00D0163D"/>
    <w:rsid w:val="00D01678"/>
    <w:rsid w:val="00D0177B"/>
    <w:rsid w:val="00D017EE"/>
    <w:rsid w:val="00D0198D"/>
    <w:rsid w:val="00D01C73"/>
    <w:rsid w:val="00D01C88"/>
    <w:rsid w:val="00D02181"/>
    <w:rsid w:val="00D022A5"/>
    <w:rsid w:val="00D02369"/>
    <w:rsid w:val="00D0299E"/>
    <w:rsid w:val="00D02AFC"/>
    <w:rsid w:val="00D02C36"/>
    <w:rsid w:val="00D02CCD"/>
    <w:rsid w:val="00D02DFF"/>
    <w:rsid w:val="00D02E17"/>
    <w:rsid w:val="00D02EA7"/>
    <w:rsid w:val="00D02F2F"/>
    <w:rsid w:val="00D03024"/>
    <w:rsid w:val="00D0321D"/>
    <w:rsid w:val="00D03220"/>
    <w:rsid w:val="00D036C0"/>
    <w:rsid w:val="00D0377C"/>
    <w:rsid w:val="00D0392D"/>
    <w:rsid w:val="00D03A47"/>
    <w:rsid w:val="00D03D60"/>
    <w:rsid w:val="00D03E02"/>
    <w:rsid w:val="00D03E0F"/>
    <w:rsid w:val="00D04041"/>
    <w:rsid w:val="00D041F9"/>
    <w:rsid w:val="00D0481A"/>
    <w:rsid w:val="00D048A8"/>
    <w:rsid w:val="00D04976"/>
    <w:rsid w:val="00D04A63"/>
    <w:rsid w:val="00D04C94"/>
    <w:rsid w:val="00D04DFB"/>
    <w:rsid w:val="00D04FC8"/>
    <w:rsid w:val="00D04FEF"/>
    <w:rsid w:val="00D050BA"/>
    <w:rsid w:val="00D0523C"/>
    <w:rsid w:val="00D053C8"/>
    <w:rsid w:val="00D05583"/>
    <w:rsid w:val="00D05912"/>
    <w:rsid w:val="00D05994"/>
    <w:rsid w:val="00D05A2A"/>
    <w:rsid w:val="00D05B47"/>
    <w:rsid w:val="00D05B72"/>
    <w:rsid w:val="00D05C0E"/>
    <w:rsid w:val="00D05DCB"/>
    <w:rsid w:val="00D05F62"/>
    <w:rsid w:val="00D05FD4"/>
    <w:rsid w:val="00D05FF6"/>
    <w:rsid w:val="00D06088"/>
    <w:rsid w:val="00D060B2"/>
    <w:rsid w:val="00D06165"/>
    <w:rsid w:val="00D06476"/>
    <w:rsid w:val="00D064E5"/>
    <w:rsid w:val="00D066DD"/>
    <w:rsid w:val="00D06734"/>
    <w:rsid w:val="00D0675C"/>
    <w:rsid w:val="00D06800"/>
    <w:rsid w:val="00D06975"/>
    <w:rsid w:val="00D06B22"/>
    <w:rsid w:val="00D06DDC"/>
    <w:rsid w:val="00D06DED"/>
    <w:rsid w:val="00D06F80"/>
    <w:rsid w:val="00D070AD"/>
    <w:rsid w:val="00D07159"/>
    <w:rsid w:val="00D071FB"/>
    <w:rsid w:val="00D0734F"/>
    <w:rsid w:val="00D0736B"/>
    <w:rsid w:val="00D073D1"/>
    <w:rsid w:val="00D073F2"/>
    <w:rsid w:val="00D078A7"/>
    <w:rsid w:val="00D078A9"/>
    <w:rsid w:val="00D078C9"/>
    <w:rsid w:val="00D07A94"/>
    <w:rsid w:val="00D07B01"/>
    <w:rsid w:val="00D07C6B"/>
    <w:rsid w:val="00D07CAA"/>
    <w:rsid w:val="00D07D73"/>
    <w:rsid w:val="00D07DCA"/>
    <w:rsid w:val="00D07E5F"/>
    <w:rsid w:val="00D07F48"/>
    <w:rsid w:val="00D1023A"/>
    <w:rsid w:val="00D10309"/>
    <w:rsid w:val="00D10579"/>
    <w:rsid w:val="00D10750"/>
    <w:rsid w:val="00D10775"/>
    <w:rsid w:val="00D1081F"/>
    <w:rsid w:val="00D10BC0"/>
    <w:rsid w:val="00D10E1F"/>
    <w:rsid w:val="00D11465"/>
    <w:rsid w:val="00D1159F"/>
    <w:rsid w:val="00D11672"/>
    <w:rsid w:val="00D117CC"/>
    <w:rsid w:val="00D1181D"/>
    <w:rsid w:val="00D11873"/>
    <w:rsid w:val="00D118C9"/>
    <w:rsid w:val="00D11989"/>
    <w:rsid w:val="00D11FAE"/>
    <w:rsid w:val="00D11FE5"/>
    <w:rsid w:val="00D1203F"/>
    <w:rsid w:val="00D12096"/>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39D"/>
    <w:rsid w:val="00D13451"/>
    <w:rsid w:val="00D13517"/>
    <w:rsid w:val="00D13820"/>
    <w:rsid w:val="00D13858"/>
    <w:rsid w:val="00D13880"/>
    <w:rsid w:val="00D13A6D"/>
    <w:rsid w:val="00D13ABB"/>
    <w:rsid w:val="00D13BBC"/>
    <w:rsid w:val="00D13F02"/>
    <w:rsid w:val="00D13F9F"/>
    <w:rsid w:val="00D14180"/>
    <w:rsid w:val="00D14204"/>
    <w:rsid w:val="00D14342"/>
    <w:rsid w:val="00D14839"/>
    <w:rsid w:val="00D14A21"/>
    <w:rsid w:val="00D14B51"/>
    <w:rsid w:val="00D14CCF"/>
    <w:rsid w:val="00D14F63"/>
    <w:rsid w:val="00D15280"/>
    <w:rsid w:val="00D15358"/>
    <w:rsid w:val="00D153FD"/>
    <w:rsid w:val="00D153FE"/>
    <w:rsid w:val="00D1543E"/>
    <w:rsid w:val="00D1552A"/>
    <w:rsid w:val="00D15565"/>
    <w:rsid w:val="00D159D0"/>
    <w:rsid w:val="00D15D9D"/>
    <w:rsid w:val="00D15E1F"/>
    <w:rsid w:val="00D16065"/>
    <w:rsid w:val="00D1624D"/>
    <w:rsid w:val="00D16440"/>
    <w:rsid w:val="00D16549"/>
    <w:rsid w:val="00D16591"/>
    <w:rsid w:val="00D1660B"/>
    <w:rsid w:val="00D1665C"/>
    <w:rsid w:val="00D169D5"/>
    <w:rsid w:val="00D16A02"/>
    <w:rsid w:val="00D16ACA"/>
    <w:rsid w:val="00D16F9A"/>
    <w:rsid w:val="00D1717F"/>
    <w:rsid w:val="00D172D8"/>
    <w:rsid w:val="00D172ED"/>
    <w:rsid w:val="00D173CA"/>
    <w:rsid w:val="00D1744F"/>
    <w:rsid w:val="00D17553"/>
    <w:rsid w:val="00D175D1"/>
    <w:rsid w:val="00D1765E"/>
    <w:rsid w:val="00D1780B"/>
    <w:rsid w:val="00D17869"/>
    <w:rsid w:val="00D178FB"/>
    <w:rsid w:val="00D1792B"/>
    <w:rsid w:val="00D179B9"/>
    <w:rsid w:val="00D17B31"/>
    <w:rsid w:val="00D17D29"/>
    <w:rsid w:val="00D17F24"/>
    <w:rsid w:val="00D17F37"/>
    <w:rsid w:val="00D17F39"/>
    <w:rsid w:val="00D17FE7"/>
    <w:rsid w:val="00D2008E"/>
    <w:rsid w:val="00D202D3"/>
    <w:rsid w:val="00D20B19"/>
    <w:rsid w:val="00D20C90"/>
    <w:rsid w:val="00D21064"/>
    <w:rsid w:val="00D2146A"/>
    <w:rsid w:val="00D214D7"/>
    <w:rsid w:val="00D21523"/>
    <w:rsid w:val="00D21596"/>
    <w:rsid w:val="00D215B7"/>
    <w:rsid w:val="00D2171B"/>
    <w:rsid w:val="00D217CE"/>
    <w:rsid w:val="00D21971"/>
    <w:rsid w:val="00D21A77"/>
    <w:rsid w:val="00D21D7F"/>
    <w:rsid w:val="00D21E67"/>
    <w:rsid w:val="00D21F2A"/>
    <w:rsid w:val="00D22022"/>
    <w:rsid w:val="00D220BB"/>
    <w:rsid w:val="00D22148"/>
    <w:rsid w:val="00D222F6"/>
    <w:rsid w:val="00D229A3"/>
    <w:rsid w:val="00D22B3F"/>
    <w:rsid w:val="00D22BFC"/>
    <w:rsid w:val="00D22D40"/>
    <w:rsid w:val="00D232E5"/>
    <w:rsid w:val="00D23426"/>
    <w:rsid w:val="00D2348D"/>
    <w:rsid w:val="00D2349D"/>
    <w:rsid w:val="00D234B2"/>
    <w:rsid w:val="00D23556"/>
    <w:rsid w:val="00D235EF"/>
    <w:rsid w:val="00D2380C"/>
    <w:rsid w:val="00D239B2"/>
    <w:rsid w:val="00D239F9"/>
    <w:rsid w:val="00D23A1F"/>
    <w:rsid w:val="00D23B89"/>
    <w:rsid w:val="00D23CE2"/>
    <w:rsid w:val="00D241F4"/>
    <w:rsid w:val="00D244BA"/>
    <w:rsid w:val="00D244D5"/>
    <w:rsid w:val="00D24654"/>
    <w:rsid w:val="00D24AED"/>
    <w:rsid w:val="00D24C3D"/>
    <w:rsid w:val="00D24D04"/>
    <w:rsid w:val="00D2503E"/>
    <w:rsid w:val="00D25093"/>
    <w:rsid w:val="00D250F6"/>
    <w:rsid w:val="00D25118"/>
    <w:rsid w:val="00D25571"/>
    <w:rsid w:val="00D256A0"/>
    <w:rsid w:val="00D2570B"/>
    <w:rsid w:val="00D2579E"/>
    <w:rsid w:val="00D25866"/>
    <w:rsid w:val="00D259BF"/>
    <w:rsid w:val="00D25A61"/>
    <w:rsid w:val="00D25E03"/>
    <w:rsid w:val="00D25FCC"/>
    <w:rsid w:val="00D260BF"/>
    <w:rsid w:val="00D260EA"/>
    <w:rsid w:val="00D261FB"/>
    <w:rsid w:val="00D26283"/>
    <w:rsid w:val="00D2638F"/>
    <w:rsid w:val="00D263B5"/>
    <w:rsid w:val="00D26586"/>
    <w:rsid w:val="00D2664C"/>
    <w:rsid w:val="00D2670D"/>
    <w:rsid w:val="00D26877"/>
    <w:rsid w:val="00D26B2E"/>
    <w:rsid w:val="00D26D5F"/>
    <w:rsid w:val="00D26DBE"/>
    <w:rsid w:val="00D26EC0"/>
    <w:rsid w:val="00D26ED0"/>
    <w:rsid w:val="00D26EFC"/>
    <w:rsid w:val="00D2735B"/>
    <w:rsid w:val="00D273AB"/>
    <w:rsid w:val="00D274B4"/>
    <w:rsid w:val="00D274EB"/>
    <w:rsid w:val="00D27550"/>
    <w:rsid w:val="00D2794D"/>
    <w:rsid w:val="00D27AAD"/>
    <w:rsid w:val="00D27CBF"/>
    <w:rsid w:val="00D27D32"/>
    <w:rsid w:val="00D27E0C"/>
    <w:rsid w:val="00D27F01"/>
    <w:rsid w:val="00D27F2C"/>
    <w:rsid w:val="00D301E0"/>
    <w:rsid w:val="00D30373"/>
    <w:rsid w:val="00D30573"/>
    <w:rsid w:val="00D30702"/>
    <w:rsid w:val="00D308E5"/>
    <w:rsid w:val="00D308EE"/>
    <w:rsid w:val="00D30992"/>
    <w:rsid w:val="00D309B2"/>
    <w:rsid w:val="00D309D3"/>
    <w:rsid w:val="00D30ADA"/>
    <w:rsid w:val="00D30ADB"/>
    <w:rsid w:val="00D30BC5"/>
    <w:rsid w:val="00D30C46"/>
    <w:rsid w:val="00D30CF6"/>
    <w:rsid w:val="00D30DDF"/>
    <w:rsid w:val="00D30DF0"/>
    <w:rsid w:val="00D30F6A"/>
    <w:rsid w:val="00D30FC7"/>
    <w:rsid w:val="00D31071"/>
    <w:rsid w:val="00D31139"/>
    <w:rsid w:val="00D314F9"/>
    <w:rsid w:val="00D3179B"/>
    <w:rsid w:val="00D317D5"/>
    <w:rsid w:val="00D31B0E"/>
    <w:rsid w:val="00D31B9F"/>
    <w:rsid w:val="00D31BEA"/>
    <w:rsid w:val="00D31DBD"/>
    <w:rsid w:val="00D3203B"/>
    <w:rsid w:val="00D320F5"/>
    <w:rsid w:val="00D32253"/>
    <w:rsid w:val="00D32C27"/>
    <w:rsid w:val="00D32F40"/>
    <w:rsid w:val="00D33059"/>
    <w:rsid w:val="00D3307B"/>
    <w:rsid w:val="00D33143"/>
    <w:rsid w:val="00D33313"/>
    <w:rsid w:val="00D33316"/>
    <w:rsid w:val="00D333D7"/>
    <w:rsid w:val="00D33410"/>
    <w:rsid w:val="00D33418"/>
    <w:rsid w:val="00D33458"/>
    <w:rsid w:val="00D33463"/>
    <w:rsid w:val="00D33AFC"/>
    <w:rsid w:val="00D33C0E"/>
    <w:rsid w:val="00D33FD7"/>
    <w:rsid w:val="00D3406D"/>
    <w:rsid w:val="00D3410B"/>
    <w:rsid w:val="00D34226"/>
    <w:rsid w:val="00D344C9"/>
    <w:rsid w:val="00D34766"/>
    <w:rsid w:val="00D35048"/>
    <w:rsid w:val="00D3557A"/>
    <w:rsid w:val="00D358B2"/>
    <w:rsid w:val="00D359BB"/>
    <w:rsid w:val="00D35C28"/>
    <w:rsid w:val="00D35E30"/>
    <w:rsid w:val="00D35ED8"/>
    <w:rsid w:val="00D35F0A"/>
    <w:rsid w:val="00D3609F"/>
    <w:rsid w:val="00D3610A"/>
    <w:rsid w:val="00D3619D"/>
    <w:rsid w:val="00D362D2"/>
    <w:rsid w:val="00D366C8"/>
    <w:rsid w:val="00D368C6"/>
    <w:rsid w:val="00D36C39"/>
    <w:rsid w:val="00D36C8E"/>
    <w:rsid w:val="00D36D5A"/>
    <w:rsid w:val="00D36FEA"/>
    <w:rsid w:val="00D37353"/>
    <w:rsid w:val="00D3740D"/>
    <w:rsid w:val="00D3746D"/>
    <w:rsid w:val="00D37734"/>
    <w:rsid w:val="00D3794E"/>
    <w:rsid w:val="00D37A26"/>
    <w:rsid w:val="00D37B87"/>
    <w:rsid w:val="00D37C2D"/>
    <w:rsid w:val="00D37CC2"/>
    <w:rsid w:val="00D37E9B"/>
    <w:rsid w:val="00D37F1C"/>
    <w:rsid w:val="00D37F72"/>
    <w:rsid w:val="00D37FE6"/>
    <w:rsid w:val="00D404CE"/>
    <w:rsid w:val="00D404E0"/>
    <w:rsid w:val="00D40539"/>
    <w:rsid w:val="00D40585"/>
    <w:rsid w:val="00D4060B"/>
    <w:rsid w:val="00D408D0"/>
    <w:rsid w:val="00D40984"/>
    <w:rsid w:val="00D409F1"/>
    <w:rsid w:val="00D40D79"/>
    <w:rsid w:val="00D40E25"/>
    <w:rsid w:val="00D40E78"/>
    <w:rsid w:val="00D40F5C"/>
    <w:rsid w:val="00D41009"/>
    <w:rsid w:val="00D411CE"/>
    <w:rsid w:val="00D41254"/>
    <w:rsid w:val="00D41392"/>
    <w:rsid w:val="00D414BC"/>
    <w:rsid w:val="00D41505"/>
    <w:rsid w:val="00D41564"/>
    <w:rsid w:val="00D41609"/>
    <w:rsid w:val="00D4185D"/>
    <w:rsid w:val="00D41901"/>
    <w:rsid w:val="00D419E0"/>
    <w:rsid w:val="00D41AAD"/>
    <w:rsid w:val="00D41AB4"/>
    <w:rsid w:val="00D41B46"/>
    <w:rsid w:val="00D41C05"/>
    <w:rsid w:val="00D41CD0"/>
    <w:rsid w:val="00D41D71"/>
    <w:rsid w:val="00D41FD0"/>
    <w:rsid w:val="00D4212F"/>
    <w:rsid w:val="00D421D9"/>
    <w:rsid w:val="00D42223"/>
    <w:rsid w:val="00D422E4"/>
    <w:rsid w:val="00D422E7"/>
    <w:rsid w:val="00D4238C"/>
    <w:rsid w:val="00D4239E"/>
    <w:rsid w:val="00D424E7"/>
    <w:rsid w:val="00D425DC"/>
    <w:rsid w:val="00D425FE"/>
    <w:rsid w:val="00D426FB"/>
    <w:rsid w:val="00D42B71"/>
    <w:rsid w:val="00D42D5D"/>
    <w:rsid w:val="00D42E09"/>
    <w:rsid w:val="00D42E84"/>
    <w:rsid w:val="00D42F4D"/>
    <w:rsid w:val="00D43090"/>
    <w:rsid w:val="00D43476"/>
    <w:rsid w:val="00D437AD"/>
    <w:rsid w:val="00D43888"/>
    <w:rsid w:val="00D438C3"/>
    <w:rsid w:val="00D43A4D"/>
    <w:rsid w:val="00D43C69"/>
    <w:rsid w:val="00D44029"/>
    <w:rsid w:val="00D44040"/>
    <w:rsid w:val="00D440A1"/>
    <w:rsid w:val="00D441BE"/>
    <w:rsid w:val="00D4429F"/>
    <w:rsid w:val="00D44409"/>
    <w:rsid w:val="00D448D5"/>
    <w:rsid w:val="00D44A43"/>
    <w:rsid w:val="00D44A5C"/>
    <w:rsid w:val="00D44E3F"/>
    <w:rsid w:val="00D44EF2"/>
    <w:rsid w:val="00D44FA7"/>
    <w:rsid w:val="00D4505D"/>
    <w:rsid w:val="00D45126"/>
    <w:rsid w:val="00D454BF"/>
    <w:rsid w:val="00D455C1"/>
    <w:rsid w:val="00D4577A"/>
    <w:rsid w:val="00D45925"/>
    <w:rsid w:val="00D45B31"/>
    <w:rsid w:val="00D45B68"/>
    <w:rsid w:val="00D45BBB"/>
    <w:rsid w:val="00D45D51"/>
    <w:rsid w:val="00D45F27"/>
    <w:rsid w:val="00D45F33"/>
    <w:rsid w:val="00D4606F"/>
    <w:rsid w:val="00D4613A"/>
    <w:rsid w:val="00D4666C"/>
    <w:rsid w:val="00D466A0"/>
    <w:rsid w:val="00D466E5"/>
    <w:rsid w:val="00D467C7"/>
    <w:rsid w:val="00D4680B"/>
    <w:rsid w:val="00D4688E"/>
    <w:rsid w:val="00D46D97"/>
    <w:rsid w:val="00D46F2D"/>
    <w:rsid w:val="00D470DC"/>
    <w:rsid w:val="00D471EF"/>
    <w:rsid w:val="00D472F3"/>
    <w:rsid w:val="00D474D5"/>
    <w:rsid w:val="00D475CC"/>
    <w:rsid w:val="00D4764F"/>
    <w:rsid w:val="00D477E2"/>
    <w:rsid w:val="00D4785C"/>
    <w:rsid w:val="00D47903"/>
    <w:rsid w:val="00D479F7"/>
    <w:rsid w:val="00D47A34"/>
    <w:rsid w:val="00D50300"/>
    <w:rsid w:val="00D503ED"/>
    <w:rsid w:val="00D5044A"/>
    <w:rsid w:val="00D50481"/>
    <w:rsid w:val="00D50573"/>
    <w:rsid w:val="00D506AC"/>
    <w:rsid w:val="00D506EA"/>
    <w:rsid w:val="00D5085E"/>
    <w:rsid w:val="00D508BE"/>
    <w:rsid w:val="00D50A7D"/>
    <w:rsid w:val="00D50C82"/>
    <w:rsid w:val="00D50CEE"/>
    <w:rsid w:val="00D50F95"/>
    <w:rsid w:val="00D5102A"/>
    <w:rsid w:val="00D512D1"/>
    <w:rsid w:val="00D513F0"/>
    <w:rsid w:val="00D51468"/>
    <w:rsid w:val="00D51565"/>
    <w:rsid w:val="00D51715"/>
    <w:rsid w:val="00D5171F"/>
    <w:rsid w:val="00D5172A"/>
    <w:rsid w:val="00D51996"/>
    <w:rsid w:val="00D51A1C"/>
    <w:rsid w:val="00D51AAF"/>
    <w:rsid w:val="00D51C5B"/>
    <w:rsid w:val="00D51F84"/>
    <w:rsid w:val="00D521FE"/>
    <w:rsid w:val="00D52200"/>
    <w:rsid w:val="00D52227"/>
    <w:rsid w:val="00D52400"/>
    <w:rsid w:val="00D52669"/>
    <w:rsid w:val="00D527A2"/>
    <w:rsid w:val="00D52819"/>
    <w:rsid w:val="00D52A14"/>
    <w:rsid w:val="00D52A9A"/>
    <w:rsid w:val="00D52E1D"/>
    <w:rsid w:val="00D53685"/>
    <w:rsid w:val="00D53768"/>
    <w:rsid w:val="00D537B0"/>
    <w:rsid w:val="00D53956"/>
    <w:rsid w:val="00D53DE9"/>
    <w:rsid w:val="00D54214"/>
    <w:rsid w:val="00D542C4"/>
    <w:rsid w:val="00D54370"/>
    <w:rsid w:val="00D5438E"/>
    <w:rsid w:val="00D54904"/>
    <w:rsid w:val="00D5498D"/>
    <w:rsid w:val="00D54C59"/>
    <w:rsid w:val="00D54CA0"/>
    <w:rsid w:val="00D54D09"/>
    <w:rsid w:val="00D54D88"/>
    <w:rsid w:val="00D54DD8"/>
    <w:rsid w:val="00D5521C"/>
    <w:rsid w:val="00D554E6"/>
    <w:rsid w:val="00D55538"/>
    <w:rsid w:val="00D55568"/>
    <w:rsid w:val="00D55723"/>
    <w:rsid w:val="00D55B68"/>
    <w:rsid w:val="00D55BD5"/>
    <w:rsid w:val="00D55C37"/>
    <w:rsid w:val="00D5605A"/>
    <w:rsid w:val="00D562B6"/>
    <w:rsid w:val="00D56330"/>
    <w:rsid w:val="00D563C2"/>
    <w:rsid w:val="00D564A7"/>
    <w:rsid w:val="00D56810"/>
    <w:rsid w:val="00D5683C"/>
    <w:rsid w:val="00D56926"/>
    <w:rsid w:val="00D56B30"/>
    <w:rsid w:val="00D56C0E"/>
    <w:rsid w:val="00D56C31"/>
    <w:rsid w:val="00D56D65"/>
    <w:rsid w:val="00D56DDD"/>
    <w:rsid w:val="00D572B2"/>
    <w:rsid w:val="00D5771B"/>
    <w:rsid w:val="00D57723"/>
    <w:rsid w:val="00D578FB"/>
    <w:rsid w:val="00D579EF"/>
    <w:rsid w:val="00D57A0C"/>
    <w:rsid w:val="00D57AC0"/>
    <w:rsid w:val="00D57C20"/>
    <w:rsid w:val="00D57F0A"/>
    <w:rsid w:val="00D600BC"/>
    <w:rsid w:val="00D6014A"/>
    <w:rsid w:val="00D60165"/>
    <w:rsid w:val="00D60207"/>
    <w:rsid w:val="00D60211"/>
    <w:rsid w:val="00D603F1"/>
    <w:rsid w:val="00D60411"/>
    <w:rsid w:val="00D6041F"/>
    <w:rsid w:val="00D60517"/>
    <w:rsid w:val="00D6053A"/>
    <w:rsid w:val="00D60887"/>
    <w:rsid w:val="00D608F4"/>
    <w:rsid w:val="00D60963"/>
    <w:rsid w:val="00D60B19"/>
    <w:rsid w:val="00D60BCB"/>
    <w:rsid w:val="00D60C1A"/>
    <w:rsid w:val="00D60C22"/>
    <w:rsid w:val="00D60CB2"/>
    <w:rsid w:val="00D60DD4"/>
    <w:rsid w:val="00D60E30"/>
    <w:rsid w:val="00D610F8"/>
    <w:rsid w:val="00D610FA"/>
    <w:rsid w:val="00D61525"/>
    <w:rsid w:val="00D61697"/>
    <w:rsid w:val="00D61A29"/>
    <w:rsid w:val="00D61A63"/>
    <w:rsid w:val="00D61FDE"/>
    <w:rsid w:val="00D6205B"/>
    <w:rsid w:val="00D62243"/>
    <w:rsid w:val="00D62382"/>
    <w:rsid w:val="00D62456"/>
    <w:rsid w:val="00D625E8"/>
    <w:rsid w:val="00D62743"/>
    <w:rsid w:val="00D6274A"/>
    <w:rsid w:val="00D6278F"/>
    <w:rsid w:val="00D6279C"/>
    <w:rsid w:val="00D62949"/>
    <w:rsid w:val="00D629D3"/>
    <w:rsid w:val="00D62DEC"/>
    <w:rsid w:val="00D62E00"/>
    <w:rsid w:val="00D62E26"/>
    <w:rsid w:val="00D63087"/>
    <w:rsid w:val="00D633D0"/>
    <w:rsid w:val="00D63565"/>
    <w:rsid w:val="00D63B6F"/>
    <w:rsid w:val="00D63BAD"/>
    <w:rsid w:val="00D63C34"/>
    <w:rsid w:val="00D63CD5"/>
    <w:rsid w:val="00D63D8C"/>
    <w:rsid w:val="00D63E94"/>
    <w:rsid w:val="00D63EB2"/>
    <w:rsid w:val="00D63FBA"/>
    <w:rsid w:val="00D6410E"/>
    <w:rsid w:val="00D6420A"/>
    <w:rsid w:val="00D64312"/>
    <w:rsid w:val="00D643F5"/>
    <w:rsid w:val="00D6447E"/>
    <w:rsid w:val="00D645BF"/>
    <w:rsid w:val="00D646A5"/>
    <w:rsid w:val="00D647F9"/>
    <w:rsid w:val="00D6485C"/>
    <w:rsid w:val="00D64992"/>
    <w:rsid w:val="00D64B10"/>
    <w:rsid w:val="00D64CB8"/>
    <w:rsid w:val="00D64E2C"/>
    <w:rsid w:val="00D64EC6"/>
    <w:rsid w:val="00D64EC8"/>
    <w:rsid w:val="00D651EB"/>
    <w:rsid w:val="00D6538D"/>
    <w:rsid w:val="00D65404"/>
    <w:rsid w:val="00D6550F"/>
    <w:rsid w:val="00D65738"/>
    <w:rsid w:val="00D6575A"/>
    <w:rsid w:val="00D65831"/>
    <w:rsid w:val="00D65837"/>
    <w:rsid w:val="00D65849"/>
    <w:rsid w:val="00D65BC7"/>
    <w:rsid w:val="00D65CE8"/>
    <w:rsid w:val="00D65D38"/>
    <w:rsid w:val="00D65DD6"/>
    <w:rsid w:val="00D66008"/>
    <w:rsid w:val="00D66022"/>
    <w:rsid w:val="00D66065"/>
    <w:rsid w:val="00D66108"/>
    <w:rsid w:val="00D66C66"/>
    <w:rsid w:val="00D66CC1"/>
    <w:rsid w:val="00D66DAA"/>
    <w:rsid w:val="00D66E08"/>
    <w:rsid w:val="00D66F27"/>
    <w:rsid w:val="00D66FDC"/>
    <w:rsid w:val="00D671BC"/>
    <w:rsid w:val="00D671EF"/>
    <w:rsid w:val="00D67295"/>
    <w:rsid w:val="00D674A3"/>
    <w:rsid w:val="00D67780"/>
    <w:rsid w:val="00D67888"/>
    <w:rsid w:val="00D67B4F"/>
    <w:rsid w:val="00D67EB4"/>
    <w:rsid w:val="00D67F2E"/>
    <w:rsid w:val="00D7010A"/>
    <w:rsid w:val="00D70223"/>
    <w:rsid w:val="00D70363"/>
    <w:rsid w:val="00D7040B"/>
    <w:rsid w:val="00D7066F"/>
    <w:rsid w:val="00D7075B"/>
    <w:rsid w:val="00D707FC"/>
    <w:rsid w:val="00D708BB"/>
    <w:rsid w:val="00D7096D"/>
    <w:rsid w:val="00D70B5B"/>
    <w:rsid w:val="00D70F52"/>
    <w:rsid w:val="00D70F5E"/>
    <w:rsid w:val="00D70F87"/>
    <w:rsid w:val="00D7101E"/>
    <w:rsid w:val="00D7123A"/>
    <w:rsid w:val="00D712F9"/>
    <w:rsid w:val="00D7144B"/>
    <w:rsid w:val="00D715B2"/>
    <w:rsid w:val="00D71707"/>
    <w:rsid w:val="00D71BD5"/>
    <w:rsid w:val="00D72253"/>
    <w:rsid w:val="00D72265"/>
    <w:rsid w:val="00D7235F"/>
    <w:rsid w:val="00D7267B"/>
    <w:rsid w:val="00D726BC"/>
    <w:rsid w:val="00D72984"/>
    <w:rsid w:val="00D7299D"/>
    <w:rsid w:val="00D72BDC"/>
    <w:rsid w:val="00D72E11"/>
    <w:rsid w:val="00D72E7E"/>
    <w:rsid w:val="00D73118"/>
    <w:rsid w:val="00D7319C"/>
    <w:rsid w:val="00D73347"/>
    <w:rsid w:val="00D73554"/>
    <w:rsid w:val="00D7364D"/>
    <w:rsid w:val="00D7388E"/>
    <w:rsid w:val="00D739DF"/>
    <w:rsid w:val="00D73A3C"/>
    <w:rsid w:val="00D73A6B"/>
    <w:rsid w:val="00D73D35"/>
    <w:rsid w:val="00D73DAD"/>
    <w:rsid w:val="00D73DD4"/>
    <w:rsid w:val="00D73E0D"/>
    <w:rsid w:val="00D73EA9"/>
    <w:rsid w:val="00D743AF"/>
    <w:rsid w:val="00D74447"/>
    <w:rsid w:val="00D74461"/>
    <w:rsid w:val="00D74512"/>
    <w:rsid w:val="00D748F0"/>
    <w:rsid w:val="00D74AF7"/>
    <w:rsid w:val="00D74FAA"/>
    <w:rsid w:val="00D7505F"/>
    <w:rsid w:val="00D75199"/>
    <w:rsid w:val="00D75249"/>
    <w:rsid w:val="00D75277"/>
    <w:rsid w:val="00D752CC"/>
    <w:rsid w:val="00D755A0"/>
    <w:rsid w:val="00D75685"/>
    <w:rsid w:val="00D75696"/>
    <w:rsid w:val="00D75843"/>
    <w:rsid w:val="00D758A1"/>
    <w:rsid w:val="00D75949"/>
    <w:rsid w:val="00D75AB1"/>
    <w:rsid w:val="00D75E85"/>
    <w:rsid w:val="00D75E8C"/>
    <w:rsid w:val="00D75EAB"/>
    <w:rsid w:val="00D75F68"/>
    <w:rsid w:val="00D761F8"/>
    <w:rsid w:val="00D7643F"/>
    <w:rsid w:val="00D7645E"/>
    <w:rsid w:val="00D769F0"/>
    <w:rsid w:val="00D76A5E"/>
    <w:rsid w:val="00D76B01"/>
    <w:rsid w:val="00D76C59"/>
    <w:rsid w:val="00D76E0D"/>
    <w:rsid w:val="00D76E16"/>
    <w:rsid w:val="00D76E83"/>
    <w:rsid w:val="00D77008"/>
    <w:rsid w:val="00D771C9"/>
    <w:rsid w:val="00D771DF"/>
    <w:rsid w:val="00D776E5"/>
    <w:rsid w:val="00D77775"/>
    <w:rsid w:val="00D777AD"/>
    <w:rsid w:val="00D777DC"/>
    <w:rsid w:val="00D77DE8"/>
    <w:rsid w:val="00D800A1"/>
    <w:rsid w:val="00D800C7"/>
    <w:rsid w:val="00D80184"/>
    <w:rsid w:val="00D8027C"/>
    <w:rsid w:val="00D8036A"/>
    <w:rsid w:val="00D80451"/>
    <w:rsid w:val="00D8053C"/>
    <w:rsid w:val="00D80673"/>
    <w:rsid w:val="00D80A27"/>
    <w:rsid w:val="00D80AB8"/>
    <w:rsid w:val="00D80BD1"/>
    <w:rsid w:val="00D80C93"/>
    <w:rsid w:val="00D80CCB"/>
    <w:rsid w:val="00D80E14"/>
    <w:rsid w:val="00D80E4C"/>
    <w:rsid w:val="00D80E71"/>
    <w:rsid w:val="00D8117B"/>
    <w:rsid w:val="00D81307"/>
    <w:rsid w:val="00D81465"/>
    <w:rsid w:val="00D81737"/>
    <w:rsid w:val="00D817FD"/>
    <w:rsid w:val="00D81809"/>
    <w:rsid w:val="00D81998"/>
    <w:rsid w:val="00D81AB7"/>
    <w:rsid w:val="00D81AD6"/>
    <w:rsid w:val="00D81AE4"/>
    <w:rsid w:val="00D81D78"/>
    <w:rsid w:val="00D81E1E"/>
    <w:rsid w:val="00D820F3"/>
    <w:rsid w:val="00D821A1"/>
    <w:rsid w:val="00D822C1"/>
    <w:rsid w:val="00D8231A"/>
    <w:rsid w:val="00D82390"/>
    <w:rsid w:val="00D8252A"/>
    <w:rsid w:val="00D829AC"/>
    <w:rsid w:val="00D82AA1"/>
    <w:rsid w:val="00D82C77"/>
    <w:rsid w:val="00D8302A"/>
    <w:rsid w:val="00D8339A"/>
    <w:rsid w:val="00D83401"/>
    <w:rsid w:val="00D83850"/>
    <w:rsid w:val="00D83E93"/>
    <w:rsid w:val="00D83F09"/>
    <w:rsid w:val="00D84055"/>
    <w:rsid w:val="00D84268"/>
    <w:rsid w:val="00D84278"/>
    <w:rsid w:val="00D8461A"/>
    <w:rsid w:val="00D846C5"/>
    <w:rsid w:val="00D847C6"/>
    <w:rsid w:val="00D84EC9"/>
    <w:rsid w:val="00D851AB"/>
    <w:rsid w:val="00D8527B"/>
    <w:rsid w:val="00D852AA"/>
    <w:rsid w:val="00D853D1"/>
    <w:rsid w:val="00D85425"/>
    <w:rsid w:val="00D8550E"/>
    <w:rsid w:val="00D85747"/>
    <w:rsid w:val="00D85937"/>
    <w:rsid w:val="00D85F83"/>
    <w:rsid w:val="00D86A6B"/>
    <w:rsid w:val="00D86ACF"/>
    <w:rsid w:val="00D86B0A"/>
    <w:rsid w:val="00D86B37"/>
    <w:rsid w:val="00D86EF6"/>
    <w:rsid w:val="00D87109"/>
    <w:rsid w:val="00D87154"/>
    <w:rsid w:val="00D87391"/>
    <w:rsid w:val="00D87477"/>
    <w:rsid w:val="00D8778A"/>
    <w:rsid w:val="00D8790E"/>
    <w:rsid w:val="00D87BCE"/>
    <w:rsid w:val="00D87D47"/>
    <w:rsid w:val="00D87DAB"/>
    <w:rsid w:val="00D87EF0"/>
    <w:rsid w:val="00D90277"/>
    <w:rsid w:val="00D9031B"/>
    <w:rsid w:val="00D905C2"/>
    <w:rsid w:val="00D906A5"/>
    <w:rsid w:val="00D906AB"/>
    <w:rsid w:val="00D9086F"/>
    <w:rsid w:val="00D90933"/>
    <w:rsid w:val="00D90ABB"/>
    <w:rsid w:val="00D90CAF"/>
    <w:rsid w:val="00D91009"/>
    <w:rsid w:val="00D9112F"/>
    <w:rsid w:val="00D9120D"/>
    <w:rsid w:val="00D9126A"/>
    <w:rsid w:val="00D912DF"/>
    <w:rsid w:val="00D9151F"/>
    <w:rsid w:val="00D919F7"/>
    <w:rsid w:val="00D91AEE"/>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B7"/>
    <w:rsid w:val="00D92C81"/>
    <w:rsid w:val="00D92CBC"/>
    <w:rsid w:val="00D92D00"/>
    <w:rsid w:val="00D92D35"/>
    <w:rsid w:val="00D92FD3"/>
    <w:rsid w:val="00D931F2"/>
    <w:rsid w:val="00D932A5"/>
    <w:rsid w:val="00D935D9"/>
    <w:rsid w:val="00D93818"/>
    <w:rsid w:val="00D938B0"/>
    <w:rsid w:val="00D938C1"/>
    <w:rsid w:val="00D938CE"/>
    <w:rsid w:val="00D93EF4"/>
    <w:rsid w:val="00D944D2"/>
    <w:rsid w:val="00D947E5"/>
    <w:rsid w:val="00D94887"/>
    <w:rsid w:val="00D94909"/>
    <w:rsid w:val="00D94955"/>
    <w:rsid w:val="00D949DC"/>
    <w:rsid w:val="00D94BB0"/>
    <w:rsid w:val="00D94E99"/>
    <w:rsid w:val="00D94FCD"/>
    <w:rsid w:val="00D94FF3"/>
    <w:rsid w:val="00D950B4"/>
    <w:rsid w:val="00D952F0"/>
    <w:rsid w:val="00D95322"/>
    <w:rsid w:val="00D954A3"/>
    <w:rsid w:val="00D954E8"/>
    <w:rsid w:val="00D955B0"/>
    <w:rsid w:val="00D955FF"/>
    <w:rsid w:val="00D957C0"/>
    <w:rsid w:val="00D95BC2"/>
    <w:rsid w:val="00D95BFF"/>
    <w:rsid w:val="00D95E1E"/>
    <w:rsid w:val="00D95E3A"/>
    <w:rsid w:val="00D95F45"/>
    <w:rsid w:val="00D95F7C"/>
    <w:rsid w:val="00D960F8"/>
    <w:rsid w:val="00D96221"/>
    <w:rsid w:val="00D965CB"/>
    <w:rsid w:val="00D9675A"/>
    <w:rsid w:val="00D96AD5"/>
    <w:rsid w:val="00D96CDB"/>
    <w:rsid w:val="00D96DDB"/>
    <w:rsid w:val="00D96DF0"/>
    <w:rsid w:val="00D973DE"/>
    <w:rsid w:val="00D9748F"/>
    <w:rsid w:val="00D97549"/>
    <w:rsid w:val="00D97838"/>
    <w:rsid w:val="00D9793D"/>
    <w:rsid w:val="00D979A8"/>
    <w:rsid w:val="00D97B18"/>
    <w:rsid w:val="00D97B21"/>
    <w:rsid w:val="00D97D08"/>
    <w:rsid w:val="00D97D7A"/>
    <w:rsid w:val="00D97E86"/>
    <w:rsid w:val="00D97E8D"/>
    <w:rsid w:val="00D97EDA"/>
    <w:rsid w:val="00DA000D"/>
    <w:rsid w:val="00DA015E"/>
    <w:rsid w:val="00DA028C"/>
    <w:rsid w:val="00DA02EC"/>
    <w:rsid w:val="00DA0386"/>
    <w:rsid w:val="00DA0430"/>
    <w:rsid w:val="00DA04C0"/>
    <w:rsid w:val="00DA0648"/>
    <w:rsid w:val="00DA0986"/>
    <w:rsid w:val="00DA09FD"/>
    <w:rsid w:val="00DA0A37"/>
    <w:rsid w:val="00DA0B59"/>
    <w:rsid w:val="00DA0BCB"/>
    <w:rsid w:val="00DA0C6C"/>
    <w:rsid w:val="00DA0E31"/>
    <w:rsid w:val="00DA0EE4"/>
    <w:rsid w:val="00DA0FC0"/>
    <w:rsid w:val="00DA10DE"/>
    <w:rsid w:val="00DA10F6"/>
    <w:rsid w:val="00DA11B1"/>
    <w:rsid w:val="00DA11D3"/>
    <w:rsid w:val="00DA13A3"/>
    <w:rsid w:val="00DA193F"/>
    <w:rsid w:val="00DA1D80"/>
    <w:rsid w:val="00DA1DD2"/>
    <w:rsid w:val="00DA1F2E"/>
    <w:rsid w:val="00DA1F9B"/>
    <w:rsid w:val="00DA2046"/>
    <w:rsid w:val="00DA205A"/>
    <w:rsid w:val="00DA2078"/>
    <w:rsid w:val="00DA2108"/>
    <w:rsid w:val="00DA2185"/>
    <w:rsid w:val="00DA223C"/>
    <w:rsid w:val="00DA23D2"/>
    <w:rsid w:val="00DA2771"/>
    <w:rsid w:val="00DA27E3"/>
    <w:rsid w:val="00DA298D"/>
    <w:rsid w:val="00DA29C4"/>
    <w:rsid w:val="00DA2BCC"/>
    <w:rsid w:val="00DA2D90"/>
    <w:rsid w:val="00DA36EB"/>
    <w:rsid w:val="00DA3A26"/>
    <w:rsid w:val="00DA3B43"/>
    <w:rsid w:val="00DA3C75"/>
    <w:rsid w:val="00DA3D75"/>
    <w:rsid w:val="00DA3E3A"/>
    <w:rsid w:val="00DA3EA5"/>
    <w:rsid w:val="00DA3F00"/>
    <w:rsid w:val="00DA3FA9"/>
    <w:rsid w:val="00DA3FC1"/>
    <w:rsid w:val="00DA41FE"/>
    <w:rsid w:val="00DA4377"/>
    <w:rsid w:val="00DA43CA"/>
    <w:rsid w:val="00DA4562"/>
    <w:rsid w:val="00DA4604"/>
    <w:rsid w:val="00DA487A"/>
    <w:rsid w:val="00DA492A"/>
    <w:rsid w:val="00DA49D8"/>
    <w:rsid w:val="00DA4A17"/>
    <w:rsid w:val="00DA4B26"/>
    <w:rsid w:val="00DA4D72"/>
    <w:rsid w:val="00DA4E08"/>
    <w:rsid w:val="00DA4E82"/>
    <w:rsid w:val="00DA5B1D"/>
    <w:rsid w:val="00DA5CA9"/>
    <w:rsid w:val="00DA5DE0"/>
    <w:rsid w:val="00DA5E7E"/>
    <w:rsid w:val="00DA5EAA"/>
    <w:rsid w:val="00DA6154"/>
    <w:rsid w:val="00DA648B"/>
    <w:rsid w:val="00DA6A2A"/>
    <w:rsid w:val="00DA6DE0"/>
    <w:rsid w:val="00DA6F3D"/>
    <w:rsid w:val="00DA714A"/>
    <w:rsid w:val="00DA71AF"/>
    <w:rsid w:val="00DA71EF"/>
    <w:rsid w:val="00DA727D"/>
    <w:rsid w:val="00DA7461"/>
    <w:rsid w:val="00DA754B"/>
    <w:rsid w:val="00DA75F8"/>
    <w:rsid w:val="00DA7A85"/>
    <w:rsid w:val="00DA7BC7"/>
    <w:rsid w:val="00DA7E4C"/>
    <w:rsid w:val="00DA7EC1"/>
    <w:rsid w:val="00DB0564"/>
    <w:rsid w:val="00DB05B1"/>
    <w:rsid w:val="00DB061F"/>
    <w:rsid w:val="00DB06F5"/>
    <w:rsid w:val="00DB0D5D"/>
    <w:rsid w:val="00DB0E0F"/>
    <w:rsid w:val="00DB10EB"/>
    <w:rsid w:val="00DB14E2"/>
    <w:rsid w:val="00DB1539"/>
    <w:rsid w:val="00DB17A7"/>
    <w:rsid w:val="00DB194B"/>
    <w:rsid w:val="00DB1F03"/>
    <w:rsid w:val="00DB1F98"/>
    <w:rsid w:val="00DB1FEF"/>
    <w:rsid w:val="00DB246C"/>
    <w:rsid w:val="00DB2557"/>
    <w:rsid w:val="00DB2600"/>
    <w:rsid w:val="00DB27E1"/>
    <w:rsid w:val="00DB281D"/>
    <w:rsid w:val="00DB29FA"/>
    <w:rsid w:val="00DB2BD0"/>
    <w:rsid w:val="00DB2CDC"/>
    <w:rsid w:val="00DB2CE1"/>
    <w:rsid w:val="00DB2CF9"/>
    <w:rsid w:val="00DB2DDB"/>
    <w:rsid w:val="00DB2EA4"/>
    <w:rsid w:val="00DB2F94"/>
    <w:rsid w:val="00DB2FDC"/>
    <w:rsid w:val="00DB323D"/>
    <w:rsid w:val="00DB3362"/>
    <w:rsid w:val="00DB35C7"/>
    <w:rsid w:val="00DB3719"/>
    <w:rsid w:val="00DB39DE"/>
    <w:rsid w:val="00DB3D0B"/>
    <w:rsid w:val="00DB3D52"/>
    <w:rsid w:val="00DB3D8D"/>
    <w:rsid w:val="00DB3EAA"/>
    <w:rsid w:val="00DB4029"/>
    <w:rsid w:val="00DB4202"/>
    <w:rsid w:val="00DB42C3"/>
    <w:rsid w:val="00DB4322"/>
    <w:rsid w:val="00DB452C"/>
    <w:rsid w:val="00DB4544"/>
    <w:rsid w:val="00DB47A9"/>
    <w:rsid w:val="00DB493C"/>
    <w:rsid w:val="00DB4A27"/>
    <w:rsid w:val="00DB4B85"/>
    <w:rsid w:val="00DB4D50"/>
    <w:rsid w:val="00DB4D77"/>
    <w:rsid w:val="00DB4EF1"/>
    <w:rsid w:val="00DB4F54"/>
    <w:rsid w:val="00DB4F9D"/>
    <w:rsid w:val="00DB5273"/>
    <w:rsid w:val="00DB541D"/>
    <w:rsid w:val="00DB54CD"/>
    <w:rsid w:val="00DB56FD"/>
    <w:rsid w:val="00DB5785"/>
    <w:rsid w:val="00DB5799"/>
    <w:rsid w:val="00DB58AE"/>
    <w:rsid w:val="00DB5A21"/>
    <w:rsid w:val="00DB5D90"/>
    <w:rsid w:val="00DB5DA1"/>
    <w:rsid w:val="00DB5DEB"/>
    <w:rsid w:val="00DB5EE5"/>
    <w:rsid w:val="00DB6114"/>
    <w:rsid w:val="00DB6264"/>
    <w:rsid w:val="00DB646E"/>
    <w:rsid w:val="00DB6681"/>
    <w:rsid w:val="00DB6FBE"/>
    <w:rsid w:val="00DB6FDF"/>
    <w:rsid w:val="00DB70B3"/>
    <w:rsid w:val="00DB749A"/>
    <w:rsid w:val="00DB78EC"/>
    <w:rsid w:val="00DB7B87"/>
    <w:rsid w:val="00DB7E8C"/>
    <w:rsid w:val="00DB7FE7"/>
    <w:rsid w:val="00DC06F7"/>
    <w:rsid w:val="00DC0B16"/>
    <w:rsid w:val="00DC0F93"/>
    <w:rsid w:val="00DC10A7"/>
    <w:rsid w:val="00DC12E3"/>
    <w:rsid w:val="00DC1379"/>
    <w:rsid w:val="00DC1384"/>
    <w:rsid w:val="00DC13D4"/>
    <w:rsid w:val="00DC145C"/>
    <w:rsid w:val="00DC1479"/>
    <w:rsid w:val="00DC14C3"/>
    <w:rsid w:val="00DC1574"/>
    <w:rsid w:val="00DC1624"/>
    <w:rsid w:val="00DC1763"/>
    <w:rsid w:val="00DC184C"/>
    <w:rsid w:val="00DC1E47"/>
    <w:rsid w:val="00DC1FCC"/>
    <w:rsid w:val="00DC21B3"/>
    <w:rsid w:val="00DC22B7"/>
    <w:rsid w:val="00DC257F"/>
    <w:rsid w:val="00DC2702"/>
    <w:rsid w:val="00DC2768"/>
    <w:rsid w:val="00DC2898"/>
    <w:rsid w:val="00DC28A6"/>
    <w:rsid w:val="00DC28EC"/>
    <w:rsid w:val="00DC29AA"/>
    <w:rsid w:val="00DC2AEF"/>
    <w:rsid w:val="00DC2E1F"/>
    <w:rsid w:val="00DC32BB"/>
    <w:rsid w:val="00DC33F8"/>
    <w:rsid w:val="00DC3417"/>
    <w:rsid w:val="00DC3497"/>
    <w:rsid w:val="00DC34B2"/>
    <w:rsid w:val="00DC34FA"/>
    <w:rsid w:val="00DC37A5"/>
    <w:rsid w:val="00DC38D5"/>
    <w:rsid w:val="00DC38E3"/>
    <w:rsid w:val="00DC3965"/>
    <w:rsid w:val="00DC39CA"/>
    <w:rsid w:val="00DC3DE4"/>
    <w:rsid w:val="00DC45BB"/>
    <w:rsid w:val="00DC464D"/>
    <w:rsid w:val="00DC4683"/>
    <w:rsid w:val="00DC477A"/>
    <w:rsid w:val="00DC4A98"/>
    <w:rsid w:val="00DC4C51"/>
    <w:rsid w:val="00DC4D5D"/>
    <w:rsid w:val="00DC4D82"/>
    <w:rsid w:val="00DC4E99"/>
    <w:rsid w:val="00DC5015"/>
    <w:rsid w:val="00DC508D"/>
    <w:rsid w:val="00DC5163"/>
    <w:rsid w:val="00DC522F"/>
    <w:rsid w:val="00DC5478"/>
    <w:rsid w:val="00DC54E3"/>
    <w:rsid w:val="00DC588E"/>
    <w:rsid w:val="00DC599C"/>
    <w:rsid w:val="00DC5ADF"/>
    <w:rsid w:val="00DC5E7A"/>
    <w:rsid w:val="00DC6035"/>
    <w:rsid w:val="00DC6102"/>
    <w:rsid w:val="00DC6170"/>
    <w:rsid w:val="00DC61D4"/>
    <w:rsid w:val="00DC6357"/>
    <w:rsid w:val="00DC63B5"/>
    <w:rsid w:val="00DC63D8"/>
    <w:rsid w:val="00DC64B7"/>
    <w:rsid w:val="00DC6535"/>
    <w:rsid w:val="00DC65D8"/>
    <w:rsid w:val="00DC65E9"/>
    <w:rsid w:val="00DC65F0"/>
    <w:rsid w:val="00DC6618"/>
    <w:rsid w:val="00DC6870"/>
    <w:rsid w:val="00DC68AA"/>
    <w:rsid w:val="00DC6909"/>
    <w:rsid w:val="00DC6948"/>
    <w:rsid w:val="00DC69C6"/>
    <w:rsid w:val="00DC6A94"/>
    <w:rsid w:val="00DC6C27"/>
    <w:rsid w:val="00DC6E29"/>
    <w:rsid w:val="00DC6F2D"/>
    <w:rsid w:val="00DC7005"/>
    <w:rsid w:val="00DC702E"/>
    <w:rsid w:val="00DC70B1"/>
    <w:rsid w:val="00DC731F"/>
    <w:rsid w:val="00DC735E"/>
    <w:rsid w:val="00DC737D"/>
    <w:rsid w:val="00DC73B9"/>
    <w:rsid w:val="00DC76FA"/>
    <w:rsid w:val="00DC7890"/>
    <w:rsid w:val="00DC78CD"/>
    <w:rsid w:val="00DC79A3"/>
    <w:rsid w:val="00DC79D0"/>
    <w:rsid w:val="00DC7E92"/>
    <w:rsid w:val="00DC7FC5"/>
    <w:rsid w:val="00DD009E"/>
    <w:rsid w:val="00DD0195"/>
    <w:rsid w:val="00DD0230"/>
    <w:rsid w:val="00DD02C4"/>
    <w:rsid w:val="00DD044C"/>
    <w:rsid w:val="00DD04C5"/>
    <w:rsid w:val="00DD05A1"/>
    <w:rsid w:val="00DD05F5"/>
    <w:rsid w:val="00DD086A"/>
    <w:rsid w:val="00DD0982"/>
    <w:rsid w:val="00DD0B76"/>
    <w:rsid w:val="00DD0CFF"/>
    <w:rsid w:val="00DD10C9"/>
    <w:rsid w:val="00DD11FD"/>
    <w:rsid w:val="00DD128A"/>
    <w:rsid w:val="00DD129C"/>
    <w:rsid w:val="00DD12B1"/>
    <w:rsid w:val="00DD12B5"/>
    <w:rsid w:val="00DD1388"/>
    <w:rsid w:val="00DD14BA"/>
    <w:rsid w:val="00DD1590"/>
    <w:rsid w:val="00DD177D"/>
    <w:rsid w:val="00DD17EE"/>
    <w:rsid w:val="00DD182F"/>
    <w:rsid w:val="00DD18BD"/>
    <w:rsid w:val="00DD1947"/>
    <w:rsid w:val="00DD194B"/>
    <w:rsid w:val="00DD1AE1"/>
    <w:rsid w:val="00DD1E08"/>
    <w:rsid w:val="00DD1E75"/>
    <w:rsid w:val="00DD1ED7"/>
    <w:rsid w:val="00DD1F38"/>
    <w:rsid w:val="00DD2213"/>
    <w:rsid w:val="00DD2426"/>
    <w:rsid w:val="00DD242B"/>
    <w:rsid w:val="00DD24B1"/>
    <w:rsid w:val="00DD25FB"/>
    <w:rsid w:val="00DD265B"/>
    <w:rsid w:val="00DD267B"/>
    <w:rsid w:val="00DD2974"/>
    <w:rsid w:val="00DD2AA5"/>
    <w:rsid w:val="00DD2AF0"/>
    <w:rsid w:val="00DD2B4D"/>
    <w:rsid w:val="00DD2B92"/>
    <w:rsid w:val="00DD2BFC"/>
    <w:rsid w:val="00DD2C01"/>
    <w:rsid w:val="00DD2CD1"/>
    <w:rsid w:val="00DD2D4F"/>
    <w:rsid w:val="00DD2FE5"/>
    <w:rsid w:val="00DD30A7"/>
    <w:rsid w:val="00DD3130"/>
    <w:rsid w:val="00DD31A9"/>
    <w:rsid w:val="00DD31C4"/>
    <w:rsid w:val="00DD32DF"/>
    <w:rsid w:val="00DD3401"/>
    <w:rsid w:val="00DD3430"/>
    <w:rsid w:val="00DD3480"/>
    <w:rsid w:val="00DD3565"/>
    <w:rsid w:val="00DD360B"/>
    <w:rsid w:val="00DD36FA"/>
    <w:rsid w:val="00DD3AA3"/>
    <w:rsid w:val="00DD3C19"/>
    <w:rsid w:val="00DD3D65"/>
    <w:rsid w:val="00DD3D8F"/>
    <w:rsid w:val="00DD3DC9"/>
    <w:rsid w:val="00DD3DF4"/>
    <w:rsid w:val="00DD3E26"/>
    <w:rsid w:val="00DD3EE8"/>
    <w:rsid w:val="00DD41CC"/>
    <w:rsid w:val="00DD445D"/>
    <w:rsid w:val="00DD4769"/>
    <w:rsid w:val="00DD47E4"/>
    <w:rsid w:val="00DD49D3"/>
    <w:rsid w:val="00DD4AD4"/>
    <w:rsid w:val="00DD4B13"/>
    <w:rsid w:val="00DD4CC4"/>
    <w:rsid w:val="00DD4DE2"/>
    <w:rsid w:val="00DD5521"/>
    <w:rsid w:val="00DD581F"/>
    <w:rsid w:val="00DD59AB"/>
    <w:rsid w:val="00DD5FFE"/>
    <w:rsid w:val="00DD6065"/>
    <w:rsid w:val="00DD6396"/>
    <w:rsid w:val="00DD6463"/>
    <w:rsid w:val="00DD6A73"/>
    <w:rsid w:val="00DD6B95"/>
    <w:rsid w:val="00DD6C70"/>
    <w:rsid w:val="00DD6DA2"/>
    <w:rsid w:val="00DD6EDA"/>
    <w:rsid w:val="00DD7047"/>
    <w:rsid w:val="00DD7227"/>
    <w:rsid w:val="00DD7241"/>
    <w:rsid w:val="00DD729D"/>
    <w:rsid w:val="00DD75D1"/>
    <w:rsid w:val="00DD761C"/>
    <w:rsid w:val="00DD79F0"/>
    <w:rsid w:val="00DD7FD8"/>
    <w:rsid w:val="00DE0171"/>
    <w:rsid w:val="00DE01DE"/>
    <w:rsid w:val="00DE0333"/>
    <w:rsid w:val="00DE0558"/>
    <w:rsid w:val="00DE0620"/>
    <w:rsid w:val="00DE067E"/>
    <w:rsid w:val="00DE06F6"/>
    <w:rsid w:val="00DE0831"/>
    <w:rsid w:val="00DE088E"/>
    <w:rsid w:val="00DE09E0"/>
    <w:rsid w:val="00DE0C34"/>
    <w:rsid w:val="00DE11C5"/>
    <w:rsid w:val="00DE128B"/>
    <w:rsid w:val="00DE1799"/>
    <w:rsid w:val="00DE1836"/>
    <w:rsid w:val="00DE1AD1"/>
    <w:rsid w:val="00DE1B65"/>
    <w:rsid w:val="00DE1C89"/>
    <w:rsid w:val="00DE1CA5"/>
    <w:rsid w:val="00DE1DE0"/>
    <w:rsid w:val="00DE2028"/>
    <w:rsid w:val="00DE2067"/>
    <w:rsid w:val="00DE21CF"/>
    <w:rsid w:val="00DE221F"/>
    <w:rsid w:val="00DE2251"/>
    <w:rsid w:val="00DE2550"/>
    <w:rsid w:val="00DE279F"/>
    <w:rsid w:val="00DE282E"/>
    <w:rsid w:val="00DE2995"/>
    <w:rsid w:val="00DE29FE"/>
    <w:rsid w:val="00DE2A97"/>
    <w:rsid w:val="00DE2B54"/>
    <w:rsid w:val="00DE2B62"/>
    <w:rsid w:val="00DE2CE6"/>
    <w:rsid w:val="00DE2D4B"/>
    <w:rsid w:val="00DE3072"/>
    <w:rsid w:val="00DE32BF"/>
    <w:rsid w:val="00DE34E0"/>
    <w:rsid w:val="00DE35E0"/>
    <w:rsid w:val="00DE3740"/>
    <w:rsid w:val="00DE3CC5"/>
    <w:rsid w:val="00DE3DE7"/>
    <w:rsid w:val="00DE3E7C"/>
    <w:rsid w:val="00DE417C"/>
    <w:rsid w:val="00DE42A0"/>
    <w:rsid w:val="00DE42A9"/>
    <w:rsid w:val="00DE4538"/>
    <w:rsid w:val="00DE45BD"/>
    <w:rsid w:val="00DE464E"/>
    <w:rsid w:val="00DE4664"/>
    <w:rsid w:val="00DE4811"/>
    <w:rsid w:val="00DE491C"/>
    <w:rsid w:val="00DE4B0C"/>
    <w:rsid w:val="00DE4FD7"/>
    <w:rsid w:val="00DE5053"/>
    <w:rsid w:val="00DE568B"/>
    <w:rsid w:val="00DE577C"/>
    <w:rsid w:val="00DE58D4"/>
    <w:rsid w:val="00DE59B4"/>
    <w:rsid w:val="00DE5A9C"/>
    <w:rsid w:val="00DE5D56"/>
    <w:rsid w:val="00DE5DC5"/>
    <w:rsid w:val="00DE5F89"/>
    <w:rsid w:val="00DE5FDA"/>
    <w:rsid w:val="00DE601B"/>
    <w:rsid w:val="00DE6062"/>
    <w:rsid w:val="00DE6187"/>
    <w:rsid w:val="00DE61AA"/>
    <w:rsid w:val="00DE62F6"/>
    <w:rsid w:val="00DE6584"/>
    <w:rsid w:val="00DE6895"/>
    <w:rsid w:val="00DE6ACB"/>
    <w:rsid w:val="00DE6AF5"/>
    <w:rsid w:val="00DE6B38"/>
    <w:rsid w:val="00DE6C55"/>
    <w:rsid w:val="00DE6EC6"/>
    <w:rsid w:val="00DE71B8"/>
    <w:rsid w:val="00DE74A5"/>
    <w:rsid w:val="00DE752E"/>
    <w:rsid w:val="00DE75BD"/>
    <w:rsid w:val="00DE76A3"/>
    <w:rsid w:val="00DE7793"/>
    <w:rsid w:val="00DE78CB"/>
    <w:rsid w:val="00DE7982"/>
    <w:rsid w:val="00DE7A1B"/>
    <w:rsid w:val="00DE7CA7"/>
    <w:rsid w:val="00DE7D03"/>
    <w:rsid w:val="00DE7E9E"/>
    <w:rsid w:val="00DE7F45"/>
    <w:rsid w:val="00DF00BD"/>
    <w:rsid w:val="00DF0221"/>
    <w:rsid w:val="00DF02EC"/>
    <w:rsid w:val="00DF051E"/>
    <w:rsid w:val="00DF0820"/>
    <w:rsid w:val="00DF0A8F"/>
    <w:rsid w:val="00DF0AD8"/>
    <w:rsid w:val="00DF0CE8"/>
    <w:rsid w:val="00DF0D33"/>
    <w:rsid w:val="00DF0DDD"/>
    <w:rsid w:val="00DF0E63"/>
    <w:rsid w:val="00DF1171"/>
    <w:rsid w:val="00DF11E2"/>
    <w:rsid w:val="00DF120B"/>
    <w:rsid w:val="00DF1242"/>
    <w:rsid w:val="00DF12DC"/>
    <w:rsid w:val="00DF1300"/>
    <w:rsid w:val="00DF13BA"/>
    <w:rsid w:val="00DF1627"/>
    <w:rsid w:val="00DF1650"/>
    <w:rsid w:val="00DF1659"/>
    <w:rsid w:val="00DF16F9"/>
    <w:rsid w:val="00DF1926"/>
    <w:rsid w:val="00DF195C"/>
    <w:rsid w:val="00DF1EB6"/>
    <w:rsid w:val="00DF1FD6"/>
    <w:rsid w:val="00DF225F"/>
    <w:rsid w:val="00DF22C5"/>
    <w:rsid w:val="00DF22FF"/>
    <w:rsid w:val="00DF23EB"/>
    <w:rsid w:val="00DF2CB4"/>
    <w:rsid w:val="00DF2DCE"/>
    <w:rsid w:val="00DF3062"/>
    <w:rsid w:val="00DF3125"/>
    <w:rsid w:val="00DF32AF"/>
    <w:rsid w:val="00DF3307"/>
    <w:rsid w:val="00DF349B"/>
    <w:rsid w:val="00DF360E"/>
    <w:rsid w:val="00DF3623"/>
    <w:rsid w:val="00DF3707"/>
    <w:rsid w:val="00DF3718"/>
    <w:rsid w:val="00DF37E2"/>
    <w:rsid w:val="00DF389E"/>
    <w:rsid w:val="00DF3A2C"/>
    <w:rsid w:val="00DF3BD6"/>
    <w:rsid w:val="00DF3C20"/>
    <w:rsid w:val="00DF3CBE"/>
    <w:rsid w:val="00DF3D4D"/>
    <w:rsid w:val="00DF3D61"/>
    <w:rsid w:val="00DF4158"/>
    <w:rsid w:val="00DF440B"/>
    <w:rsid w:val="00DF4430"/>
    <w:rsid w:val="00DF4622"/>
    <w:rsid w:val="00DF47E7"/>
    <w:rsid w:val="00DF47F0"/>
    <w:rsid w:val="00DF480D"/>
    <w:rsid w:val="00DF48AB"/>
    <w:rsid w:val="00DF48DA"/>
    <w:rsid w:val="00DF4920"/>
    <w:rsid w:val="00DF4A07"/>
    <w:rsid w:val="00DF4D73"/>
    <w:rsid w:val="00DF4DEA"/>
    <w:rsid w:val="00DF4F19"/>
    <w:rsid w:val="00DF5002"/>
    <w:rsid w:val="00DF50D9"/>
    <w:rsid w:val="00DF5139"/>
    <w:rsid w:val="00DF5270"/>
    <w:rsid w:val="00DF53AD"/>
    <w:rsid w:val="00DF54D6"/>
    <w:rsid w:val="00DF54F1"/>
    <w:rsid w:val="00DF5987"/>
    <w:rsid w:val="00DF5B4C"/>
    <w:rsid w:val="00DF5C89"/>
    <w:rsid w:val="00DF6014"/>
    <w:rsid w:val="00DF6026"/>
    <w:rsid w:val="00DF61ED"/>
    <w:rsid w:val="00DF6233"/>
    <w:rsid w:val="00DF628F"/>
    <w:rsid w:val="00DF6531"/>
    <w:rsid w:val="00DF65B4"/>
    <w:rsid w:val="00DF6663"/>
    <w:rsid w:val="00DF6824"/>
    <w:rsid w:val="00DF688E"/>
    <w:rsid w:val="00DF69A9"/>
    <w:rsid w:val="00DF6A83"/>
    <w:rsid w:val="00DF6B54"/>
    <w:rsid w:val="00DF6B7A"/>
    <w:rsid w:val="00DF6D1A"/>
    <w:rsid w:val="00DF7067"/>
    <w:rsid w:val="00DF71CC"/>
    <w:rsid w:val="00DF7226"/>
    <w:rsid w:val="00DF72DA"/>
    <w:rsid w:val="00DF73D3"/>
    <w:rsid w:val="00DF755B"/>
    <w:rsid w:val="00DF76CF"/>
    <w:rsid w:val="00DF7A8C"/>
    <w:rsid w:val="00DF7BC3"/>
    <w:rsid w:val="00E00368"/>
    <w:rsid w:val="00E005EF"/>
    <w:rsid w:val="00E005F0"/>
    <w:rsid w:val="00E005F5"/>
    <w:rsid w:val="00E007B1"/>
    <w:rsid w:val="00E00A07"/>
    <w:rsid w:val="00E00A92"/>
    <w:rsid w:val="00E00B56"/>
    <w:rsid w:val="00E00B87"/>
    <w:rsid w:val="00E00F9B"/>
    <w:rsid w:val="00E010F0"/>
    <w:rsid w:val="00E01395"/>
    <w:rsid w:val="00E01514"/>
    <w:rsid w:val="00E019AC"/>
    <w:rsid w:val="00E019EA"/>
    <w:rsid w:val="00E01A5C"/>
    <w:rsid w:val="00E01C1A"/>
    <w:rsid w:val="00E01E88"/>
    <w:rsid w:val="00E02435"/>
    <w:rsid w:val="00E02462"/>
    <w:rsid w:val="00E025BA"/>
    <w:rsid w:val="00E025CA"/>
    <w:rsid w:val="00E028E6"/>
    <w:rsid w:val="00E02A2D"/>
    <w:rsid w:val="00E02C20"/>
    <w:rsid w:val="00E02CDB"/>
    <w:rsid w:val="00E02F5B"/>
    <w:rsid w:val="00E0324B"/>
    <w:rsid w:val="00E03250"/>
    <w:rsid w:val="00E0345F"/>
    <w:rsid w:val="00E03576"/>
    <w:rsid w:val="00E03BAB"/>
    <w:rsid w:val="00E03BEA"/>
    <w:rsid w:val="00E03C5A"/>
    <w:rsid w:val="00E03E0A"/>
    <w:rsid w:val="00E03F7F"/>
    <w:rsid w:val="00E0401E"/>
    <w:rsid w:val="00E042A0"/>
    <w:rsid w:val="00E042CB"/>
    <w:rsid w:val="00E043EA"/>
    <w:rsid w:val="00E04577"/>
    <w:rsid w:val="00E04598"/>
    <w:rsid w:val="00E045C4"/>
    <w:rsid w:val="00E04695"/>
    <w:rsid w:val="00E046C1"/>
    <w:rsid w:val="00E049EC"/>
    <w:rsid w:val="00E04A60"/>
    <w:rsid w:val="00E04B81"/>
    <w:rsid w:val="00E04BE3"/>
    <w:rsid w:val="00E04E83"/>
    <w:rsid w:val="00E04F13"/>
    <w:rsid w:val="00E05040"/>
    <w:rsid w:val="00E05046"/>
    <w:rsid w:val="00E050AF"/>
    <w:rsid w:val="00E051CC"/>
    <w:rsid w:val="00E056CB"/>
    <w:rsid w:val="00E05757"/>
    <w:rsid w:val="00E058F4"/>
    <w:rsid w:val="00E059CA"/>
    <w:rsid w:val="00E059F6"/>
    <w:rsid w:val="00E05A43"/>
    <w:rsid w:val="00E05BD3"/>
    <w:rsid w:val="00E05CBC"/>
    <w:rsid w:val="00E05E39"/>
    <w:rsid w:val="00E05EC6"/>
    <w:rsid w:val="00E05FC4"/>
    <w:rsid w:val="00E064A2"/>
    <w:rsid w:val="00E06977"/>
    <w:rsid w:val="00E069BC"/>
    <w:rsid w:val="00E06AF4"/>
    <w:rsid w:val="00E06B6A"/>
    <w:rsid w:val="00E06F6A"/>
    <w:rsid w:val="00E06F76"/>
    <w:rsid w:val="00E071F0"/>
    <w:rsid w:val="00E07333"/>
    <w:rsid w:val="00E0734A"/>
    <w:rsid w:val="00E073C8"/>
    <w:rsid w:val="00E07686"/>
    <w:rsid w:val="00E0781A"/>
    <w:rsid w:val="00E07B1E"/>
    <w:rsid w:val="00E07B69"/>
    <w:rsid w:val="00E07E45"/>
    <w:rsid w:val="00E07F40"/>
    <w:rsid w:val="00E1007C"/>
    <w:rsid w:val="00E101F9"/>
    <w:rsid w:val="00E10203"/>
    <w:rsid w:val="00E102BD"/>
    <w:rsid w:val="00E1039D"/>
    <w:rsid w:val="00E103F8"/>
    <w:rsid w:val="00E104ED"/>
    <w:rsid w:val="00E105F1"/>
    <w:rsid w:val="00E10631"/>
    <w:rsid w:val="00E1077C"/>
    <w:rsid w:val="00E109A6"/>
    <w:rsid w:val="00E10B18"/>
    <w:rsid w:val="00E10B68"/>
    <w:rsid w:val="00E10BE0"/>
    <w:rsid w:val="00E11124"/>
    <w:rsid w:val="00E11345"/>
    <w:rsid w:val="00E11562"/>
    <w:rsid w:val="00E1182A"/>
    <w:rsid w:val="00E118FC"/>
    <w:rsid w:val="00E11AF2"/>
    <w:rsid w:val="00E11B7C"/>
    <w:rsid w:val="00E11CCD"/>
    <w:rsid w:val="00E11D12"/>
    <w:rsid w:val="00E11E03"/>
    <w:rsid w:val="00E11EB8"/>
    <w:rsid w:val="00E1273A"/>
    <w:rsid w:val="00E12933"/>
    <w:rsid w:val="00E12935"/>
    <w:rsid w:val="00E12958"/>
    <w:rsid w:val="00E129EB"/>
    <w:rsid w:val="00E12A5A"/>
    <w:rsid w:val="00E12AF0"/>
    <w:rsid w:val="00E12EAF"/>
    <w:rsid w:val="00E12F29"/>
    <w:rsid w:val="00E1304D"/>
    <w:rsid w:val="00E13106"/>
    <w:rsid w:val="00E132A6"/>
    <w:rsid w:val="00E132F0"/>
    <w:rsid w:val="00E133A9"/>
    <w:rsid w:val="00E136AE"/>
    <w:rsid w:val="00E1389B"/>
    <w:rsid w:val="00E139D0"/>
    <w:rsid w:val="00E13EF5"/>
    <w:rsid w:val="00E143A8"/>
    <w:rsid w:val="00E143F1"/>
    <w:rsid w:val="00E145A7"/>
    <w:rsid w:val="00E145C6"/>
    <w:rsid w:val="00E145E0"/>
    <w:rsid w:val="00E146A6"/>
    <w:rsid w:val="00E147E5"/>
    <w:rsid w:val="00E14913"/>
    <w:rsid w:val="00E149D5"/>
    <w:rsid w:val="00E14A9F"/>
    <w:rsid w:val="00E14B71"/>
    <w:rsid w:val="00E14DD8"/>
    <w:rsid w:val="00E14DE9"/>
    <w:rsid w:val="00E14F6E"/>
    <w:rsid w:val="00E14F70"/>
    <w:rsid w:val="00E1502D"/>
    <w:rsid w:val="00E150B1"/>
    <w:rsid w:val="00E15352"/>
    <w:rsid w:val="00E15388"/>
    <w:rsid w:val="00E153A7"/>
    <w:rsid w:val="00E154A1"/>
    <w:rsid w:val="00E1586B"/>
    <w:rsid w:val="00E15B94"/>
    <w:rsid w:val="00E15CD3"/>
    <w:rsid w:val="00E15ED2"/>
    <w:rsid w:val="00E161D3"/>
    <w:rsid w:val="00E161F3"/>
    <w:rsid w:val="00E164E8"/>
    <w:rsid w:val="00E1654E"/>
    <w:rsid w:val="00E165B4"/>
    <w:rsid w:val="00E167D4"/>
    <w:rsid w:val="00E168FF"/>
    <w:rsid w:val="00E16BB9"/>
    <w:rsid w:val="00E16BBC"/>
    <w:rsid w:val="00E172D5"/>
    <w:rsid w:val="00E172EB"/>
    <w:rsid w:val="00E1754F"/>
    <w:rsid w:val="00E175FF"/>
    <w:rsid w:val="00E17952"/>
    <w:rsid w:val="00E17B61"/>
    <w:rsid w:val="00E17C3F"/>
    <w:rsid w:val="00E17CFB"/>
    <w:rsid w:val="00E17E53"/>
    <w:rsid w:val="00E200EF"/>
    <w:rsid w:val="00E201E3"/>
    <w:rsid w:val="00E2035C"/>
    <w:rsid w:val="00E20661"/>
    <w:rsid w:val="00E20770"/>
    <w:rsid w:val="00E20855"/>
    <w:rsid w:val="00E20862"/>
    <w:rsid w:val="00E209CE"/>
    <w:rsid w:val="00E20AD1"/>
    <w:rsid w:val="00E21145"/>
    <w:rsid w:val="00E211DD"/>
    <w:rsid w:val="00E2149D"/>
    <w:rsid w:val="00E214FB"/>
    <w:rsid w:val="00E215FB"/>
    <w:rsid w:val="00E216A5"/>
    <w:rsid w:val="00E21BF9"/>
    <w:rsid w:val="00E21D3B"/>
    <w:rsid w:val="00E220BD"/>
    <w:rsid w:val="00E222C6"/>
    <w:rsid w:val="00E22394"/>
    <w:rsid w:val="00E224C9"/>
    <w:rsid w:val="00E225EC"/>
    <w:rsid w:val="00E22625"/>
    <w:rsid w:val="00E226BD"/>
    <w:rsid w:val="00E22716"/>
    <w:rsid w:val="00E227F0"/>
    <w:rsid w:val="00E229F7"/>
    <w:rsid w:val="00E22A10"/>
    <w:rsid w:val="00E22BF5"/>
    <w:rsid w:val="00E22C96"/>
    <w:rsid w:val="00E22E2B"/>
    <w:rsid w:val="00E22E2F"/>
    <w:rsid w:val="00E22EAD"/>
    <w:rsid w:val="00E22EE3"/>
    <w:rsid w:val="00E23224"/>
    <w:rsid w:val="00E23467"/>
    <w:rsid w:val="00E23851"/>
    <w:rsid w:val="00E23AC0"/>
    <w:rsid w:val="00E23ACC"/>
    <w:rsid w:val="00E23ADB"/>
    <w:rsid w:val="00E23C44"/>
    <w:rsid w:val="00E23E5C"/>
    <w:rsid w:val="00E23EF9"/>
    <w:rsid w:val="00E23F36"/>
    <w:rsid w:val="00E24299"/>
    <w:rsid w:val="00E24385"/>
    <w:rsid w:val="00E24439"/>
    <w:rsid w:val="00E244A1"/>
    <w:rsid w:val="00E244DD"/>
    <w:rsid w:val="00E244E7"/>
    <w:rsid w:val="00E24553"/>
    <w:rsid w:val="00E246BB"/>
    <w:rsid w:val="00E24892"/>
    <w:rsid w:val="00E24B40"/>
    <w:rsid w:val="00E24D56"/>
    <w:rsid w:val="00E24DE0"/>
    <w:rsid w:val="00E24ECA"/>
    <w:rsid w:val="00E24F6C"/>
    <w:rsid w:val="00E250D5"/>
    <w:rsid w:val="00E250DB"/>
    <w:rsid w:val="00E25298"/>
    <w:rsid w:val="00E25328"/>
    <w:rsid w:val="00E25334"/>
    <w:rsid w:val="00E2536F"/>
    <w:rsid w:val="00E253CC"/>
    <w:rsid w:val="00E2558D"/>
    <w:rsid w:val="00E25741"/>
    <w:rsid w:val="00E259D3"/>
    <w:rsid w:val="00E25BF8"/>
    <w:rsid w:val="00E25DAB"/>
    <w:rsid w:val="00E25DE0"/>
    <w:rsid w:val="00E25F1D"/>
    <w:rsid w:val="00E25F49"/>
    <w:rsid w:val="00E2617B"/>
    <w:rsid w:val="00E26398"/>
    <w:rsid w:val="00E263B5"/>
    <w:rsid w:val="00E26559"/>
    <w:rsid w:val="00E26583"/>
    <w:rsid w:val="00E26743"/>
    <w:rsid w:val="00E2680F"/>
    <w:rsid w:val="00E2690E"/>
    <w:rsid w:val="00E26BF6"/>
    <w:rsid w:val="00E26DD6"/>
    <w:rsid w:val="00E26DE0"/>
    <w:rsid w:val="00E26E78"/>
    <w:rsid w:val="00E26ECD"/>
    <w:rsid w:val="00E27081"/>
    <w:rsid w:val="00E272FE"/>
    <w:rsid w:val="00E2774F"/>
    <w:rsid w:val="00E27C29"/>
    <w:rsid w:val="00E27F43"/>
    <w:rsid w:val="00E30063"/>
    <w:rsid w:val="00E30069"/>
    <w:rsid w:val="00E30207"/>
    <w:rsid w:val="00E30517"/>
    <w:rsid w:val="00E3070A"/>
    <w:rsid w:val="00E30817"/>
    <w:rsid w:val="00E3093D"/>
    <w:rsid w:val="00E30A72"/>
    <w:rsid w:val="00E30AAF"/>
    <w:rsid w:val="00E30DB2"/>
    <w:rsid w:val="00E30EAD"/>
    <w:rsid w:val="00E30EF4"/>
    <w:rsid w:val="00E30F51"/>
    <w:rsid w:val="00E31138"/>
    <w:rsid w:val="00E31195"/>
    <w:rsid w:val="00E31486"/>
    <w:rsid w:val="00E314C8"/>
    <w:rsid w:val="00E31506"/>
    <w:rsid w:val="00E315AB"/>
    <w:rsid w:val="00E315BC"/>
    <w:rsid w:val="00E315E2"/>
    <w:rsid w:val="00E31618"/>
    <w:rsid w:val="00E31814"/>
    <w:rsid w:val="00E318E7"/>
    <w:rsid w:val="00E31988"/>
    <w:rsid w:val="00E3200D"/>
    <w:rsid w:val="00E32273"/>
    <w:rsid w:val="00E32826"/>
    <w:rsid w:val="00E3287F"/>
    <w:rsid w:val="00E32AA7"/>
    <w:rsid w:val="00E32C12"/>
    <w:rsid w:val="00E32C20"/>
    <w:rsid w:val="00E32DAA"/>
    <w:rsid w:val="00E32E0E"/>
    <w:rsid w:val="00E32E1D"/>
    <w:rsid w:val="00E32EF4"/>
    <w:rsid w:val="00E32F46"/>
    <w:rsid w:val="00E3305B"/>
    <w:rsid w:val="00E330C1"/>
    <w:rsid w:val="00E33243"/>
    <w:rsid w:val="00E332A6"/>
    <w:rsid w:val="00E33427"/>
    <w:rsid w:val="00E33506"/>
    <w:rsid w:val="00E33512"/>
    <w:rsid w:val="00E33802"/>
    <w:rsid w:val="00E33814"/>
    <w:rsid w:val="00E339C6"/>
    <w:rsid w:val="00E33B8C"/>
    <w:rsid w:val="00E33D77"/>
    <w:rsid w:val="00E33E4D"/>
    <w:rsid w:val="00E34001"/>
    <w:rsid w:val="00E34061"/>
    <w:rsid w:val="00E340F6"/>
    <w:rsid w:val="00E344E8"/>
    <w:rsid w:val="00E34500"/>
    <w:rsid w:val="00E34560"/>
    <w:rsid w:val="00E345DC"/>
    <w:rsid w:val="00E34660"/>
    <w:rsid w:val="00E34700"/>
    <w:rsid w:val="00E347C3"/>
    <w:rsid w:val="00E34D51"/>
    <w:rsid w:val="00E34D6F"/>
    <w:rsid w:val="00E34ED0"/>
    <w:rsid w:val="00E34F08"/>
    <w:rsid w:val="00E34FC3"/>
    <w:rsid w:val="00E354AE"/>
    <w:rsid w:val="00E35698"/>
    <w:rsid w:val="00E35969"/>
    <w:rsid w:val="00E359DC"/>
    <w:rsid w:val="00E35AC2"/>
    <w:rsid w:val="00E35B13"/>
    <w:rsid w:val="00E35E19"/>
    <w:rsid w:val="00E35EB9"/>
    <w:rsid w:val="00E35F47"/>
    <w:rsid w:val="00E360E1"/>
    <w:rsid w:val="00E3610B"/>
    <w:rsid w:val="00E36130"/>
    <w:rsid w:val="00E3620F"/>
    <w:rsid w:val="00E363B9"/>
    <w:rsid w:val="00E36400"/>
    <w:rsid w:val="00E36AED"/>
    <w:rsid w:val="00E36B03"/>
    <w:rsid w:val="00E36C4D"/>
    <w:rsid w:val="00E36C72"/>
    <w:rsid w:val="00E36DF6"/>
    <w:rsid w:val="00E37746"/>
    <w:rsid w:val="00E377BF"/>
    <w:rsid w:val="00E3798F"/>
    <w:rsid w:val="00E37C25"/>
    <w:rsid w:val="00E37FDD"/>
    <w:rsid w:val="00E4012F"/>
    <w:rsid w:val="00E40362"/>
    <w:rsid w:val="00E40966"/>
    <w:rsid w:val="00E40A2C"/>
    <w:rsid w:val="00E40A2D"/>
    <w:rsid w:val="00E40AC4"/>
    <w:rsid w:val="00E40CD1"/>
    <w:rsid w:val="00E40E00"/>
    <w:rsid w:val="00E41062"/>
    <w:rsid w:val="00E410AC"/>
    <w:rsid w:val="00E4138F"/>
    <w:rsid w:val="00E41609"/>
    <w:rsid w:val="00E417ED"/>
    <w:rsid w:val="00E4180B"/>
    <w:rsid w:val="00E41BAC"/>
    <w:rsid w:val="00E41C43"/>
    <w:rsid w:val="00E41DF1"/>
    <w:rsid w:val="00E42025"/>
    <w:rsid w:val="00E42027"/>
    <w:rsid w:val="00E42066"/>
    <w:rsid w:val="00E42162"/>
    <w:rsid w:val="00E422B2"/>
    <w:rsid w:val="00E4252B"/>
    <w:rsid w:val="00E42532"/>
    <w:rsid w:val="00E42602"/>
    <w:rsid w:val="00E42619"/>
    <w:rsid w:val="00E42783"/>
    <w:rsid w:val="00E427E1"/>
    <w:rsid w:val="00E42914"/>
    <w:rsid w:val="00E42AD4"/>
    <w:rsid w:val="00E42D71"/>
    <w:rsid w:val="00E43116"/>
    <w:rsid w:val="00E43182"/>
    <w:rsid w:val="00E4325B"/>
    <w:rsid w:val="00E432AE"/>
    <w:rsid w:val="00E43416"/>
    <w:rsid w:val="00E4349C"/>
    <w:rsid w:val="00E434D2"/>
    <w:rsid w:val="00E4351C"/>
    <w:rsid w:val="00E4356E"/>
    <w:rsid w:val="00E43745"/>
    <w:rsid w:val="00E43916"/>
    <w:rsid w:val="00E43977"/>
    <w:rsid w:val="00E439E9"/>
    <w:rsid w:val="00E43B8F"/>
    <w:rsid w:val="00E43CDA"/>
    <w:rsid w:val="00E43CFB"/>
    <w:rsid w:val="00E43F1E"/>
    <w:rsid w:val="00E4409C"/>
    <w:rsid w:val="00E441BA"/>
    <w:rsid w:val="00E44374"/>
    <w:rsid w:val="00E443F9"/>
    <w:rsid w:val="00E4459C"/>
    <w:rsid w:val="00E4466A"/>
    <w:rsid w:val="00E447D5"/>
    <w:rsid w:val="00E44923"/>
    <w:rsid w:val="00E44B39"/>
    <w:rsid w:val="00E44E2D"/>
    <w:rsid w:val="00E44E6C"/>
    <w:rsid w:val="00E44EF9"/>
    <w:rsid w:val="00E45041"/>
    <w:rsid w:val="00E450D8"/>
    <w:rsid w:val="00E4515C"/>
    <w:rsid w:val="00E452D0"/>
    <w:rsid w:val="00E454C2"/>
    <w:rsid w:val="00E454F0"/>
    <w:rsid w:val="00E455D3"/>
    <w:rsid w:val="00E456BA"/>
    <w:rsid w:val="00E456E2"/>
    <w:rsid w:val="00E458B4"/>
    <w:rsid w:val="00E45A9D"/>
    <w:rsid w:val="00E45C34"/>
    <w:rsid w:val="00E45CBA"/>
    <w:rsid w:val="00E4607A"/>
    <w:rsid w:val="00E460A1"/>
    <w:rsid w:val="00E46809"/>
    <w:rsid w:val="00E46A41"/>
    <w:rsid w:val="00E46A54"/>
    <w:rsid w:val="00E46AE9"/>
    <w:rsid w:val="00E46BBE"/>
    <w:rsid w:val="00E46C3F"/>
    <w:rsid w:val="00E46CC9"/>
    <w:rsid w:val="00E46DFD"/>
    <w:rsid w:val="00E46FCF"/>
    <w:rsid w:val="00E474ED"/>
    <w:rsid w:val="00E474FD"/>
    <w:rsid w:val="00E47C2F"/>
    <w:rsid w:val="00E47D5F"/>
    <w:rsid w:val="00E47D96"/>
    <w:rsid w:val="00E47F73"/>
    <w:rsid w:val="00E47FDB"/>
    <w:rsid w:val="00E501A1"/>
    <w:rsid w:val="00E503C3"/>
    <w:rsid w:val="00E5051E"/>
    <w:rsid w:val="00E5062D"/>
    <w:rsid w:val="00E50759"/>
    <w:rsid w:val="00E508D6"/>
    <w:rsid w:val="00E50CD2"/>
    <w:rsid w:val="00E50E01"/>
    <w:rsid w:val="00E51078"/>
    <w:rsid w:val="00E510B3"/>
    <w:rsid w:val="00E512A2"/>
    <w:rsid w:val="00E5133A"/>
    <w:rsid w:val="00E515A3"/>
    <w:rsid w:val="00E51735"/>
    <w:rsid w:val="00E5174B"/>
    <w:rsid w:val="00E51A16"/>
    <w:rsid w:val="00E51BD5"/>
    <w:rsid w:val="00E51E23"/>
    <w:rsid w:val="00E51ED0"/>
    <w:rsid w:val="00E521FA"/>
    <w:rsid w:val="00E523F3"/>
    <w:rsid w:val="00E52A08"/>
    <w:rsid w:val="00E52A99"/>
    <w:rsid w:val="00E52D8C"/>
    <w:rsid w:val="00E52F76"/>
    <w:rsid w:val="00E52F94"/>
    <w:rsid w:val="00E530C1"/>
    <w:rsid w:val="00E5312D"/>
    <w:rsid w:val="00E5315C"/>
    <w:rsid w:val="00E532E8"/>
    <w:rsid w:val="00E534EA"/>
    <w:rsid w:val="00E537C1"/>
    <w:rsid w:val="00E538E0"/>
    <w:rsid w:val="00E539FC"/>
    <w:rsid w:val="00E53E31"/>
    <w:rsid w:val="00E53F11"/>
    <w:rsid w:val="00E54053"/>
    <w:rsid w:val="00E542C2"/>
    <w:rsid w:val="00E542E3"/>
    <w:rsid w:val="00E543D1"/>
    <w:rsid w:val="00E54638"/>
    <w:rsid w:val="00E546C0"/>
    <w:rsid w:val="00E547DF"/>
    <w:rsid w:val="00E548CF"/>
    <w:rsid w:val="00E54B12"/>
    <w:rsid w:val="00E54B17"/>
    <w:rsid w:val="00E54B9B"/>
    <w:rsid w:val="00E54CC0"/>
    <w:rsid w:val="00E54D33"/>
    <w:rsid w:val="00E54DC6"/>
    <w:rsid w:val="00E55716"/>
    <w:rsid w:val="00E55AF1"/>
    <w:rsid w:val="00E55BDA"/>
    <w:rsid w:val="00E5633E"/>
    <w:rsid w:val="00E56380"/>
    <w:rsid w:val="00E56436"/>
    <w:rsid w:val="00E564C1"/>
    <w:rsid w:val="00E566EA"/>
    <w:rsid w:val="00E56A31"/>
    <w:rsid w:val="00E56CC2"/>
    <w:rsid w:val="00E56CFB"/>
    <w:rsid w:val="00E56D97"/>
    <w:rsid w:val="00E56DAD"/>
    <w:rsid w:val="00E56DF4"/>
    <w:rsid w:val="00E56E3C"/>
    <w:rsid w:val="00E56EC7"/>
    <w:rsid w:val="00E56F3C"/>
    <w:rsid w:val="00E57020"/>
    <w:rsid w:val="00E5711F"/>
    <w:rsid w:val="00E5729C"/>
    <w:rsid w:val="00E57367"/>
    <w:rsid w:val="00E573BE"/>
    <w:rsid w:val="00E577D1"/>
    <w:rsid w:val="00E57A18"/>
    <w:rsid w:val="00E57BB1"/>
    <w:rsid w:val="00E57C48"/>
    <w:rsid w:val="00E57D88"/>
    <w:rsid w:val="00E57EB0"/>
    <w:rsid w:val="00E57ECC"/>
    <w:rsid w:val="00E6000E"/>
    <w:rsid w:val="00E60050"/>
    <w:rsid w:val="00E6014B"/>
    <w:rsid w:val="00E602C9"/>
    <w:rsid w:val="00E60644"/>
    <w:rsid w:val="00E608B7"/>
    <w:rsid w:val="00E608C8"/>
    <w:rsid w:val="00E608E1"/>
    <w:rsid w:val="00E609ED"/>
    <w:rsid w:val="00E60AE3"/>
    <w:rsid w:val="00E60BCD"/>
    <w:rsid w:val="00E60D2A"/>
    <w:rsid w:val="00E60E12"/>
    <w:rsid w:val="00E60F80"/>
    <w:rsid w:val="00E610F4"/>
    <w:rsid w:val="00E6134E"/>
    <w:rsid w:val="00E613CE"/>
    <w:rsid w:val="00E61BE3"/>
    <w:rsid w:val="00E61C91"/>
    <w:rsid w:val="00E61DAC"/>
    <w:rsid w:val="00E61F86"/>
    <w:rsid w:val="00E62202"/>
    <w:rsid w:val="00E6253C"/>
    <w:rsid w:val="00E6264C"/>
    <w:rsid w:val="00E62988"/>
    <w:rsid w:val="00E62AF2"/>
    <w:rsid w:val="00E62BCF"/>
    <w:rsid w:val="00E62C6B"/>
    <w:rsid w:val="00E62CA8"/>
    <w:rsid w:val="00E62DDA"/>
    <w:rsid w:val="00E62EB3"/>
    <w:rsid w:val="00E630F7"/>
    <w:rsid w:val="00E63414"/>
    <w:rsid w:val="00E634A7"/>
    <w:rsid w:val="00E6389C"/>
    <w:rsid w:val="00E639B8"/>
    <w:rsid w:val="00E639E8"/>
    <w:rsid w:val="00E63A8C"/>
    <w:rsid w:val="00E63B72"/>
    <w:rsid w:val="00E63B97"/>
    <w:rsid w:val="00E63E76"/>
    <w:rsid w:val="00E64050"/>
    <w:rsid w:val="00E64327"/>
    <w:rsid w:val="00E643D0"/>
    <w:rsid w:val="00E645E7"/>
    <w:rsid w:val="00E64763"/>
    <w:rsid w:val="00E647DC"/>
    <w:rsid w:val="00E6484F"/>
    <w:rsid w:val="00E64914"/>
    <w:rsid w:val="00E64B29"/>
    <w:rsid w:val="00E64B4F"/>
    <w:rsid w:val="00E64C56"/>
    <w:rsid w:val="00E64C7B"/>
    <w:rsid w:val="00E64FC2"/>
    <w:rsid w:val="00E65333"/>
    <w:rsid w:val="00E6552F"/>
    <w:rsid w:val="00E657DE"/>
    <w:rsid w:val="00E65A35"/>
    <w:rsid w:val="00E65A5B"/>
    <w:rsid w:val="00E65BFD"/>
    <w:rsid w:val="00E65D5F"/>
    <w:rsid w:val="00E65DEB"/>
    <w:rsid w:val="00E65E6B"/>
    <w:rsid w:val="00E66211"/>
    <w:rsid w:val="00E6640D"/>
    <w:rsid w:val="00E666A1"/>
    <w:rsid w:val="00E666C4"/>
    <w:rsid w:val="00E6682F"/>
    <w:rsid w:val="00E6694C"/>
    <w:rsid w:val="00E66A74"/>
    <w:rsid w:val="00E66B86"/>
    <w:rsid w:val="00E66C42"/>
    <w:rsid w:val="00E67266"/>
    <w:rsid w:val="00E67573"/>
    <w:rsid w:val="00E67631"/>
    <w:rsid w:val="00E678E8"/>
    <w:rsid w:val="00E678F2"/>
    <w:rsid w:val="00E67BC6"/>
    <w:rsid w:val="00E70261"/>
    <w:rsid w:val="00E7041A"/>
    <w:rsid w:val="00E705E5"/>
    <w:rsid w:val="00E7096C"/>
    <w:rsid w:val="00E70B0C"/>
    <w:rsid w:val="00E70C5D"/>
    <w:rsid w:val="00E70C6F"/>
    <w:rsid w:val="00E70E6D"/>
    <w:rsid w:val="00E70EB1"/>
    <w:rsid w:val="00E70EE5"/>
    <w:rsid w:val="00E71189"/>
    <w:rsid w:val="00E712BD"/>
    <w:rsid w:val="00E71952"/>
    <w:rsid w:val="00E71A6A"/>
    <w:rsid w:val="00E71D91"/>
    <w:rsid w:val="00E71DF1"/>
    <w:rsid w:val="00E71EDB"/>
    <w:rsid w:val="00E722D9"/>
    <w:rsid w:val="00E723D3"/>
    <w:rsid w:val="00E7242A"/>
    <w:rsid w:val="00E724F3"/>
    <w:rsid w:val="00E725DA"/>
    <w:rsid w:val="00E72737"/>
    <w:rsid w:val="00E72ABE"/>
    <w:rsid w:val="00E72BCC"/>
    <w:rsid w:val="00E72C08"/>
    <w:rsid w:val="00E72CF7"/>
    <w:rsid w:val="00E7309E"/>
    <w:rsid w:val="00E73279"/>
    <w:rsid w:val="00E733F3"/>
    <w:rsid w:val="00E739A7"/>
    <w:rsid w:val="00E739CE"/>
    <w:rsid w:val="00E73A5E"/>
    <w:rsid w:val="00E73AF9"/>
    <w:rsid w:val="00E73C80"/>
    <w:rsid w:val="00E73E01"/>
    <w:rsid w:val="00E73F0C"/>
    <w:rsid w:val="00E74227"/>
    <w:rsid w:val="00E7449A"/>
    <w:rsid w:val="00E7465A"/>
    <w:rsid w:val="00E746D0"/>
    <w:rsid w:val="00E748B5"/>
    <w:rsid w:val="00E74A5E"/>
    <w:rsid w:val="00E74B5A"/>
    <w:rsid w:val="00E74D56"/>
    <w:rsid w:val="00E74FC0"/>
    <w:rsid w:val="00E75014"/>
    <w:rsid w:val="00E7502A"/>
    <w:rsid w:val="00E75096"/>
    <w:rsid w:val="00E7524F"/>
    <w:rsid w:val="00E7535E"/>
    <w:rsid w:val="00E7556D"/>
    <w:rsid w:val="00E7562C"/>
    <w:rsid w:val="00E75693"/>
    <w:rsid w:val="00E756FB"/>
    <w:rsid w:val="00E758AA"/>
    <w:rsid w:val="00E75ACC"/>
    <w:rsid w:val="00E75BE4"/>
    <w:rsid w:val="00E75CBE"/>
    <w:rsid w:val="00E75EA4"/>
    <w:rsid w:val="00E760BC"/>
    <w:rsid w:val="00E76141"/>
    <w:rsid w:val="00E76270"/>
    <w:rsid w:val="00E762B7"/>
    <w:rsid w:val="00E7689F"/>
    <w:rsid w:val="00E7690E"/>
    <w:rsid w:val="00E76AD0"/>
    <w:rsid w:val="00E76B45"/>
    <w:rsid w:val="00E76D50"/>
    <w:rsid w:val="00E76EC1"/>
    <w:rsid w:val="00E76F93"/>
    <w:rsid w:val="00E77040"/>
    <w:rsid w:val="00E772C4"/>
    <w:rsid w:val="00E773F6"/>
    <w:rsid w:val="00E77655"/>
    <w:rsid w:val="00E77746"/>
    <w:rsid w:val="00E778F8"/>
    <w:rsid w:val="00E779A6"/>
    <w:rsid w:val="00E77B42"/>
    <w:rsid w:val="00E800E3"/>
    <w:rsid w:val="00E8016D"/>
    <w:rsid w:val="00E805A6"/>
    <w:rsid w:val="00E80760"/>
    <w:rsid w:val="00E80A94"/>
    <w:rsid w:val="00E80B1A"/>
    <w:rsid w:val="00E80BF7"/>
    <w:rsid w:val="00E80C47"/>
    <w:rsid w:val="00E80CE8"/>
    <w:rsid w:val="00E810EC"/>
    <w:rsid w:val="00E8112C"/>
    <w:rsid w:val="00E8123A"/>
    <w:rsid w:val="00E812F1"/>
    <w:rsid w:val="00E812F6"/>
    <w:rsid w:val="00E814B1"/>
    <w:rsid w:val="00E81587"/>
    <w:rsid w:val="00E81970"/>
    <w:rsid w:val="00E81E7D"/>
    <w:rsid w:val="00E81EB9"/>
    <w:rsid w:val="00E82356"/>
    <w:rsid w:val="00E82411"/>
    <w:rsid w:val="00E824FB"/>
    <w:rsid w:val="00E826C8"/>
    <w:rsid w:val="00E82819"/>
    <w:rsid w:val="00E82951"/>
    <w:rsid w:val="00E82A22"/>
    <w:rsid w:val="00E82AD1"/>
    <w:rsid w:val="00E82B10"/>
    <w:rsid w:val="00E82DD9"/>
    <w:rsid w:val="00E82E6D"/>
    <w:rsid w:val="00E82EE0"/>
    <w:rsid w:val="00E82F3C"/>
    <w:rsid w:val="00E83280"/>
    <w:rsid w:val="00E8328D"/>
    <w:rsid w:val="00E832B6"/>
    <w:rsid w:val="00E832C9"/>
    <w:rsid w:val="00E8344D"/>
    <w:rsid w:val="00E83469"/>
    <w:rsid w:val="00E834AA"/>
    <w:rsid w:val="00E83653"/>
    <w:rsid w:val="00E83759"/>
    <w:rsid w:val="00E83C21"/>
    <w:rsid w:val="00E83CB5"/>
    <w:rsid w:val="00E83E42"/>
    <w:rsid w:val="00E83E6E"/>
    <w:rsid w:val="00E83EF0"/>
    <w:rsid w:val="00E8400F"/>
    <w:rsid w:val="00E8412F"/>
    <w:rsid w:val="00E843EF"/>
    <w:rsid w:val="00E84661"/>
    <w:rsid w:val="00E84678"/>
    <w:rsid w:val="00E8469E"/>
    <w:rsid w:val="00E848F2"/>
    <w:rsid w:val="00E84934"/>
    <w:rsid w:val="00E84A69"/>
    <w:rsid w:val="00E84CDE"/>
    <w:rsid w:val="00E84E26"/>
    <w:rsid w:val="00E84F9A"/>
    <w:rsid w:val="00E85233"/>
    <w:rsid w:val="00E852A9"/>
    <w:rsid w:val="00E852BB"/>
    <w:rsid w:val="00E852F0"/>
    <w:rsid w:val="00E852FA"/>
    <w:rsid w:val="00E853AC"/>
    <w:rsid w:val="00E85483"/>
    <w:rsid w:val="00E854EA"/>
    <w:rsid w:val="00E8559C"/>
    <w:rsid w:val="00E8572A"/>
    <w:rsid w:val="00E8590A"/>
    <w:rsid w:val="00E85A81"/>
    <w:rsid w:val="00E85EC2"/>
    <w:rsid w:val="00E85EC6"/>
    <w:rsid w:val="00E85FE6"/>
    <w:rsid w:val="00E86057"/>
    <w:rsid w:val="00E8607E"/>
    <w:rsid w:val="00E8608E"/>
    <w:rsid w:val="00E861F7"/>
    <w:rsid w:val="00E8627F"/>
    <w:rsid w:val="00E864CA"/>
    <w:rsid w:val="00E86647"/>
    <w:rsid w:val="00E8676A"/>
    <w:rsid w:val="00E86A67"/>
    <w:rsid w:val="00E86AD8"/>
    <w:rsid w:val="00E86BF7"/>
    <w:rsid w:val="00E86C13"/>
    <w:rsid w:val="00E87182"/>
    <w:rsid w:val="00E871DE"/>
    <w:rsid w:val="00E872DD"/>
    <w:rsid w:val="00E87820"/>
    <w:rsid w:val="00E87934"/>
    <w:rsid w:val="00E879F0"/>
    <w:rsid w:val="00E87A06"/>
    <w:rsid w:val="00E87A89"/>
    <w:rsid w:val="00E87AB6"/>
    <w:rsid w:val="00E87AE6"/>
    <w:rsid w:val="00E87BC7"/>
    <w:rsid w:val="00E87BFE"/>
    <w:rsid w:val="00E87E05"/>
    <w:rsid w:val="00E900CD"/>
    <w:rsid w:val="00E902FA"/>
    <w:rsid w:val="00E9049B"/>
    <w:rsid w:val="00E904A0"/>
    <w:rsid w:val="00E905A9"/>
    <w:rsid w:val="00E906BC"/>
    <w:rsid w:val="00E90738"/>
    <w:rsid w:val="00E90CFE"/>
    <w:rsid w:val="00E90DE9"/>
    <w:rsid w:val="00E90ED9"/>
    <w:rsid w:val="00E90F17"/>
    <w:rsid w:val="00E9109D"/>
    <w:rsid w:val="00E91139"/>
    <w:rsid w:val="00E91583"/>
    <w:rsid w:val="00E915B1"/>
    <w:rsid w:val="00E915E1"/>
    <w:rsid w:val="00E91845"/>
    <w:rsid w:val="00E91982"/>
    <w:rsid w:val="00E919AC"/>
    <w:rsid w:val="00E919F0"/>
    <w:rsid w:val="00E91AD7"/>
    <w:rsid w:val="00E91BF2"/>
    <w:rsid w:val="00E91CED"/>
    <w:rsid w:val="00E91CFF"/>
    <w:rsid w:val="00E91D1B"/>
    <w:rsid w:val="00E91DA4"/>
    <w:rsid w:val="00E91DDE"/>
    <w:rsid w:val="00E91E44"/>
    <w:rsid w:val="00E91E61"/>
    <w:rsid w:val="00E920B8"/>
    <w:rsid w:val="00E92252"/>
    <w:rsid w:val="00E92386"/>
    <w:rsid w:val="00E92416"/>
    <w:rsid w:val="00E924C7"/>
    <w:rsid w:val="00E925BB"/>
    <w:rsid w:val="00E9281F"/>
    <w:rsid w:val="00E92E51"/>
    <w:rsid w:val="00E92F0A"/>
    <w:rsid w:val="00E92F7E"/>
    <w:rsid w:val="00E93168"/>
    <w:rsid w:val="00E931AF"/>
    <w:rsid w:val="00E93300"/>
    <w:rsid w:val="00E93402"/>
    <w:rsid w:val="00E93403"/>
    <w:rsid w:val="00E9346A"/>
    <w:rsid w:val="00E93485"/>
    <w:rsid w:val="00E934E2"/>
    <w:rsid w:val="00E939E4"/>
    <w:rsid w:val="00E93A67"/>
    <w:rsid w:val="00E93A7A"/>
    <w:rsid w:val="00E93B3D"/>
    <w:rsid w:val="00E93BE0"/>
    <w:rsid w:val="00E93D34"/>
    <w:rsid w:val="00E93D80"/>
    <w:rsid w:val="00E93DDC"/>
    <w:rsid w:val="00E93E10"/>
    <w:rsid w:val="00E93E5D"/>
    <w:rsid w:val="00E93FF3"/>
    <w:rsid w:val="00E94058"/>
    <w:rsid w:val="00E941E3"/>
    <w:rsid w:val="00E942DA"/>
    <w:rsid w:val="00E94307"/>
    <w:rsid w:val="00E9459B"/>
    <w:rsid w:val="00E94762"/>
    <w:rsid w:val="00E947A9"/>
    <w:rsid w:val="00E94C16"/>
    <w:rsid w:val="00E94E37"/>
    <w:rsid w:val="00E94F58"/>
    <w:rsid w:val="00E9502B"/>
    <w:rsid w:val="00E952B8"/>
    <w:rsid w:val="00E95367"/>
    <w:rsid w:val="00E953AB"/>
    <w:rsid w:val="00E95428"/>
    <w:rsid w:val="00E95481"/>
    <w:rsid w:val="00E95754"/>
    <w:rsid w:val="00E95829"/>
    <w:rsid w:val="00E959A9"/>
    <w:rsid w:val="00E95A9A"/>
    <w:rsid w:val="00E95C97"/>
    <w:rsid w:val="00E95DFB"/>
    <w:rsid w:val="00E9627E"/>
    <w:rsid w:val="00E962E0"/>
    <w:rsid w:val="00E9657B"/>
    <w:rsid w:val="00E969CA"/>
    <w:rsid w:val="00E96A44"/>
    <w:rsid w:val="00E96C84"/>
    <w:rsid w:val="00E96DF5"/>
    <w:rsid w:val="00E96E67"/>
    <w:rsid w:val="00E96F40"/>
    <w:rsid w:val="00E96FBC"/>
    <w:rsid w:val="00E9702D"/>
    <w:rsid w:val="00E97117"/>
    <w:rsid w:val="00E972ED"/>
    <w:rsid w:val="00E97353"/>
    <w:rsid w:val="00E97365"/>
    <w:rsid w:val="00E9738B"/>
    <w:rsid w:val="00E97507"/>
    <w:rsid w:val="00E97512"/>
    <w:rsid w:val="00E97529"/>
    <w:rsid w:val="00E97976"/>
    <w:rsid w:val="00E979DB"/>
    <w:rsid w:val="00E97ABE"/>
    <w:rsid w:val="00E97C24"/>
    <w:rsid w:val="00E97C34"/>
    <w:rsid w:val="00E97DF8"/>
    <w:rsid w:val="00E97F8A"/>
    <w:rsid w:val="00EA0281"/>
    <w:rsid w:val="00EA0670"/>
    <w:rsid w:val="00EA06F5"/>
    <w:rsid w:val="00EA074F"/>
    <w:rsid w:val="00EA0BD3"/>
    <w:rsid w:val="00EA0BFA"/>
    <w:rsid w:val="00EA0E05"/>
    <w:rsid w:val="00EA0E10"/>
    <w:rsid w:val="00EA1095"/>
    <w:rsid w:val="00EA1110"/>
    <w:rsid w:val="00EA11E2"/>
    <w:rsid w:val="00EA1B19"/>
    <w:rsid w:val="00EA1B4A"/>
    <w:rsid w:val="00EA1BF0"/>
    <w:rsid w:val="00EA1CC1"/>
    <w:rsid w:val="00EA1D11"/>
    <w:rsid w:val="00EA1E46"/>
    <w:rsid w:val="00EA1EC0"/>
    <w:rsid w:val="00EA2114"/>
    <w:rsid w:val="00EA217F"/>
    <w:rsid w:val="00EA2198"/>
    <w:rsid w:val="00EA2271"/>
    <w:rsid w:val="00EA2351"/>
    <w:rsid w:val="00EA2585"/>
    <w:rsid w:val="00EA25AE"/>
    <w:rsid w:val="00EA2730"/>
    <w:rsid w:val="00EA2926"/>
    <w:rsid w:val="00EA2A84"/>
    <w:rsid w:val="00EA2D18"/>
    <w:rsid w:val="00EA2F1A"/>
    <w:rsid w:val="00EA2F46"/>
    <w:rsid w:val="00EA2FFA"/>
    <w:rsid w:val="00EA3027"/>
    <w:rsid w:val="00EA346E"/>
    <w:rsid w:val="00EA3487"/>
    <w:rsid w:val="00EA352A"/>
    <w:rsid w:val="00EA356A"/>
    <w:rsid w:val="00EA3590"/>
    <w:rsid w:val="00EA3641"/>
    <w:rsid w:val="00EA3776"/>
    <w:rsid w:val="00EA38C1"/>
    <w:rsid w:val="00EA3C24"/>
    <w:rsid w:val="00EA3D67"/>
    <w:rsid w:val="00EA3DB9"/>
    <w:rsid w:val="00EA3E22"/>
    <w:rsid w:val="00EA40DC"/>
    <w:rsid w:val="00EA45A0"/>
    <w:rsid w:val="00EA4706"/>
    <w:rsid w:val="00EA475E"/>
    <w:rsid w:val="00EA475F"/>
    <w:rsid w:val="00EA476A"/>
    <w:rsid w:val="00EA49C3"/>
    <w:rsid w:val="00EA4A36"/>
    <w:rsid w:val="00EA4B32"/>
    <w:rsid w:val="00EA4C72"/>
    <w:rsid w:val="00EA4D3C"/>
    <w:rsid w:val="00EA4D43"/>
    <w:rsid w:val="00EA4E53"/>
    <w:rsid w:val="00EA4F01"/>
    <w:rsid w:val="00EA5029"/>
    <w:rsid w:val="00EA51D6"/>
    <w:rsid w:val="00EA52E0"/>
    <w:rsid w:val="00EA5335"/>
    <w:rsid w:val="00EA5571"/>
    <w:rsid w:val="00EA5A10"/>
    <w:rsid w:val="00EA5C0D"/>
    <w:rsid w:val="00EA5C33"/>
    <w:rsid w:val="00EA5EAD"/>
    <w:rsid w:val="00EA5EF6"/>
    <w:rsid w:val="00EA630B"/>
    <w:rsid w:val="00EA6549"/>
    <w:rsid w:val="00EA65F2"/>
    <w:rsid w:val="00EA6BAF"/>
    <w:rsid w:val="00EA6D16"/>
    <w:rsid w:val="00EA6E29"/>
    <w:rsid w:val="00EA7256"/>
    <w:rsid w:val="00EA7470"/>
    <w:rsid w:val="00EA76AF"/>
    <w:rsid w:val="00EA76FB"/>
    <w:rsid w:val="00EA7A46"/>
    <w:rsid w:val="00EA7A55"/>
    <w:rsid w:val="00EA7AF8"/>
    <w:rsid w:val="00EA7B1C"/>
    <w:rsid w:val="00EA7B64"/>
    <w:rsid w:val="00EA7CE6"/>
    <w:rsid w:val="00EA7E15"/>
    <w:rsid w:val="00EA7E9E"/>
    <w:rsid w:val="00EA7EF5"/>
    <w:rsid w:val="00EA7F1F"/>
    <w:rsid w:val="00EB0118"/>
    <w:rsid w:val="00EB0134"/>
    <w:rsid w:val="00EB0275"/>
    <w:rsid w:val="00EB05DC"/>
    <w:rsid w:val="00EB0754"/>
    <w:rsid w:val="00EB0B50"/>
    <w:rsid w:val="00EB0BFF"/>
    <w:rsid w:val="00EB0C54"/>
    <w:rsid w:val="00EB0E96"/>
    <w:rsid w:val="00EB10B9"/>
    <w:rsid w:val="00EB10E4"/>
    <w:rsid w:val="00EB16B7"/>
    <w:rsid w:val="00EB1705"/>
    <w:rsid w:val="00EB17C2"/>
    <w:rsid w:val="00EB17C4"/>
    <w:rsid w:val="00EB1A4B"/>
    <w:rsid w:val="00EB1E43"/>
    <w:rsid w:val="00EB1F3F"/>
    <w:rsid w:val="00EB1FE2"/>
    <w:rsid w:val="00EB205B"/>
    <w:rsid w:val="00EB233C"/>
    <w:rsid w:val="00EB2435"/>
    <w:rsid w:val="00EB2571"/>
    <w:rsid w:val="00EB269A"/>
    <w:rsid w:val="00EB2769"/>
    <w:rsid w:val="00EB2814"/>
    <w:rsid w:val="00EB296A"/>
    <w:rsid w:val="00EB2C23"/>
    <w:rsid w:val="00EB2CC3"/>
    <w:rsid w:val="00EB2E1D"/>
    <w:rsid w:val="00EB31D7"/>
    <w:rsid w:val="00EB3453"/>
    <w:rsid w:val="00EB3495"/>
    <w:rsid w:val="00EB3828"/>
    <w:rsid w:val="00EB3953"/>
    <w:rsid w:val="00EB3C0C"/>
    <w:rsid w:val="00EB3C5E"/>
    <w:rsid w:val="00EB3C6C"/>
    <w:rsid w:val="00EB3C79"/>
    <w:rsid w:val="00EB3CE0"/>
    <w:rsid w:val="00EB3DB0"/>
    <w:rsid w:val="00EB3E4D"/>
    <w:rsid w:val="00EB410B"/>
    <w:rsid w:val="00EB4128"/>
    <w:rsid w:val="00EB42C8"/>
    <w:rsid w:val="00EB461B"/>
    <w:rsid w:val="00EB4C22"/>
    <w:rsid w:val="00EB4D5B"/>
    <w:rsid w:val="00EB5008"/>
    <w:rsid w:val="00EB5135"/>
    <w:rsid w:val="00EB5333"/>
    <w:rsid w:val="00EB534C"/>
    <w:rsid w:val="00EB5494"/>
    <w:rsid w:val="00EB54BB"/>
    <w:rsid w:val="00EB5515"/>
    <w:rsid w:val="00EB5543"/>
    <w:rsid w:val="00EB55D2"/>
    <w:rsid w:val="00EB55D3"/>
    <w:rsid w:val="00EB5635"/>
    <w:rsid w:val="00EB56E5"/>
    <w:rsid w:val="00EB57CC"/>
    <w:rsid w:val="00EB5A08"/>
    <w:rsid w:val="00EB5C31"/>
    <w:rsid w:val="00EB5CB2"/>
    <w:rsid w:val="00EB5FCD"/>
    <w:rsid w:val="00EB619E"/>
    <w:rsid w:val="00EB65F2"/>
    <w:rsid w:val="00EB6721"/>
    <w:rsid w:val="00EB6738"/>
    <w:rsid w:val="00EB6BB2"/>
    <w:rsid w:val="00EB6BF3"/>
    <w:rsid w:val="00EB6C53"/>
    <w:rsid w:val="00EB6CDE"/>
    <w:rsid w:val="00EB7097"/>
    <w:rsid w:val="00EB71FF"/>
    <w:rsid w:val="00EB720A"/>
    <w:rsid w:val="00EB7271"/>
    <w:rsid w:val="00EB7300"/>
    <w:rsid w:val="00EB749C"/>
    <w:rsid w:val="00EB74CB"/>
    <w:rsid w:val="00EB7675"/>
    <w:rsid w:val="00EB780B"/>
    <w:rsid w:val="00EB7832"/>
    <w:rsid w:val="00EB7ACA"/>
    <w:rsid w:val="00EB7B45"/>
    <w:rsid w:val="00EB7B4D"/>
    <w:rsid w:val="00EB7B7F"/>
    <w:rsid w:val="00EB7C50"/>
    <w:rsid w:val="00EB7E4D"/>
    <w:rsid w:val="00EB7E97"/>
    <w:rsid w:val="00EB7FE8"/>
    <w:rsid w:val="00EC01A1"/>
    <w:rsid w:val="00EC02BC"/>
    <w:rsid w:val="00EC02EF"/>
    <w:rsid w:val="00EC05B8"/>
    <w:rsid w:val="00EC06DE"/>
    <w:rsid w:val="00EC0A60"/>
    <w:rsid w:val="00EC0B3E"/>
    <w:rsid w:val="00EC0BA7"/>
    <w:rsid w:val="00EC0FCD"/>
    <w:rsid w:val="00EC1172"/>
    <w:rsid w:val="00EC1198"/>
    <w:rsid w:val="00EC17B0"/>
    <w:rsid w:val="00EC183D"/>
    <w:rsid w:val="00EC18CD"/>
    <w:rsid w:val="00EC19EF"/>
    <w:rsid w:val="00EC1A2D"/>
    <w:rsid w:val="00EC1C54"/>
    <w:rsid w:val="00EC1D83"/>
    <w:rsid w:val="00EC1E57"/>
    <w:rsid w:val="00EC1EA0"/>
    <w:rsid w:val="00EC1FE9"/>
    <w:rsid w:val="00EC219F"/>
    <w:rsid w:val="00EC2308"/>
    <w:rsid w:val="00EC259E"/>
    <w:rsid w:val="00EC28CD"/>
    <w:rsid w:val="00EC2915"/>
    <w:rsid w:val="00EC2AB2"/>
    <w:rsid w:val="00EC2C50"/>
    <w:rsid w:val="00EC2C7A"/>
    <w:rsid w:val="00EC2DDF"/>
    <w:rsid w:val="00EC2E21"/>
    <w:rsid w:val="00EC30FE"/>
    <w:rsid w:val="00EC329F"/>
    <w:rsid w:val="00EC36DD"/>
    <w:rsid w:val="00EC392F"/>
    <w:rsid w:val="00EC3A7F"/>
    <w:rsid w:val="00EC3CA4"/>
    <w:rsid w:val="00EC3E81"/>
    <w:rsid w:val="00EC3E82"/>
    <w:rsid w:val="00EC3EAD"/>
    <w:rsid w:val="00EC3EBA"/>
    <w:rsid w:val="00EC3EC8"/>
    <w:rsid w:val="00EC40C9"/>
    <w:rsid w:val="00EC4331"/>
    <w:rsid w:val="00EC434A"/>
    <w:rsid w:val="00EC44AA"/>
    <w:rsid w:val="00EC44E7"/>
    <w:rsid w:val="00EC45A6"/>
    <w:rsid w:val="00EC46A9"/>
    <w:rsid w:val="00EC47EC"/>
    <w:rsid w:val="00EC4C71"/>
    <w:rsid w:val="00EC4C9B"/>
    <w:rsid w:val="00EC4D77"/>
    <w:rsid w:val="00EC4D7B"/>
    <w:rsid w:val="00EC4E2E"/>
    <w:rsid w:val="00EC5125"/>
    <w:rsid w:val="00EC5184"/>
    <w:rsid w:val="00EC547B"/>
    <w:rsid w:val="00EC555C"/>
    <w:rsid w:val="00EC55A8"/>
    <w:rsid w:val="00EC55AD"/>
    <w:rsid w:val="00EC5A83"/>
    <w:rsid w:val="00EC5B58"/>
    <w:rsid w:val="00EC5EA0"/>
    <w:rsid w:val="00EC60A1"/>
    <w:rsid w:val="00EC614D"/>
    <w:rsid w:val="00EC6337"/>
    <w:rsid w:val="00EC63AD"/>
    <w:rsid w:val="00EC63BF"/>
    <w:rsid w:val="00EC672E"/>
    <w:rsid w:val="00EC6867"/>
    <w:rsid w:val="00EC68FD"/>
    <w:rsid w:val="00EC6D68"/>
    <w:rsid w:val="00EC6D82"/>
    <w:rsid w:val="00EC6EB6"/>
    <w:rsid w:val="00EC6F64"/>
    <w:rsid w:val="00EC7183"/>
    <w:rsid w:val="00EC71AB"/>
    <w:rsid w:val="00EC7425"/>
    <w:rsid w:val="00EC744A"/>
    <w:rsid w:val="00EC7BD1"/>
    <w:rsid w:val="00EC7BDD"/>
    <w:rsid w:val="00EC7C47"/>
    <w:rsid w:val="00EC7EE8"/>
    <w:rsid w:val="00ED0166"/>
    <w:rsid w:val="00ED053A"/>
    <w:rsid w:val="00ED0593"/>
    <w:rsid w:val="00ED0735"/>
    <w:rsid w:val="00ED08BC"/>
    <w:rsid w:val="00ED08BE"/>
    <w:rsid w:val="00ED09C8"/>
    <w:rsid w:val="00ED0DE8"/>
    <w:rsid w:val="00ED0EB9"/>
    <w:rsid w:val="00ED0FEB"/>
    <w:rsid w:val="00ED1001"/>
    <w:rsid w:val="00ED123C"/>
    <w:rsid w:val="00ED1403"/>
    <w:rsid w:val="00ED14FF"/>
    <w:rsid w:val="00ED17D6"/>
    <w:rsid w:val="00ED18C7"/>
    <w:rsid w:val="00ED19AA"/>
    <w:rsid w:val="00ED19D3"/>
    <w:rsid w:val="00ED1A21"/>
    <w:rsid w:val="00ED1A39"/>
    <w:rsid w:val="00ED1C2F"/>
    <w:rsid w:val="00ED1CD6"/>
    <w:rsid w:val="00ED1E7D"/>
    <w:rsid w:val="00ED1FCF"/>
    <w:rsid w:val="00ED24CE"/>
    <w:rsid w:val="00ED265E"/>
    <w:rsid w:val="00ED28D3"/>
    <w:rsid w:val="00ED2B1B"/>
    <w:rsid w:val="00ED2BBC"/>
    <w:rsid w:val="00ED2D13"/>
    <w:rsid w:val="00ED2FF1"/>
    <w:rsid w:val="00ED3178"/>
    <w:rsid w:val="00ED3207"/>
    <w:rsid w:val="00ED32E7"/>
    <w:rsid w:val="00ED341E"/>
    <w:rsid w:val="00ED3423"/>
    <w:rsid w:val="00ED352D"/>
    <w:rsid w:val="00ED3534"/>
    <w:rsid w:val="00ED36A5"/>
    <w:rsid w:val="00ED36E4"/>
    <w:rsid w:val="00ED38D7"/>
    <w:rsid w:val="00ED391E"/>
    <w:rsid w:val="00ED3B7D"/>
    <w:rsid w:val="00ED3C5B"/>
    <w:rsid w:val="00ED3D54"/>
    <w:rsid w:val="00ED3DA3"/>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26F"/>
    <w:rsid w:val="00ED54F7"/>
    <w:rsid w:val="00ED56A7"/>
    <w:rsid w:val="00ED57B7"/>
    <w:rsid w:val="00ED58F2"/>
    <w:rsid w:val="00ED5C6B"/>
    <w:rsid w:val="00ED5C84"/>
    <w:rsid w:val="00ED5D02"/>
    <w:rsid w:val="00ED5F41"/>
    <w:rsid w:val="00ED6100"/>
    <w:rsid w:val="00ED6A1F"/>
    <w:rsid w:val="00ED6A40"/>
    <w:rsid w:val="00ED6A57"/>
    <w:rsid w:val="00ED6E4E"/>
    <w:rsid w:val="00ED718C"/>
    <w:rsid w:val="00ED71BC"/>
    <w:rsid w:val="00ED7229"/>
    <w:rsid w:val="00ED7372"/>
    <w:rsid w:val="00ED74C7"/>
    <w:rsid w:val="00ED757F"/>
    <w:rsid w:val="00ED782F"/>
    <w:rsid w:val="00ED7BAF"/>
    <w:rsid w:val="00ED7D4D"/>
    <w:rsid w:val="00ED7DC3"/>
    <w:rsid w:val="00EE00D7"/>
    <w:rsid w:val="00EE0154"/>
    <w:rsid w:val="00EE0318"/>
    <w:rsid w:val="00EE08BC"/>
    <w:rsid w:val="00EE0935"/>
    <w:rsid w:val="00EE093D"/>
    <w:rsid w:val="00EE0951"/>
    <w:rsid w:val="00EE09EA"/>
    <w:rsid w:val="00EE09F9"/>
    <w:rsid w:val="00EE0A49"/>
    <w:rsid w:val="00EE0B11"/>
    <w:rsid w:val="00EE0CF2"/>
    <w:rsid w:val="00EE0F84"/>
    <w:rsid w:val="00EE0FE7"/>
    <w:rsid w:val="00EE11CC"/>
    <w:rsid w:val="00EE12AA"/>
    <w:rsid w:val="00EE1320"/>
    <w:rsid w:val="00EE141F"/>
    <w:rsid w:val="00EE15CA"/>
    <w:rsid w:val="00EE189B"/>
    <w:rsid w:val="00EE18BB"/>
    <w:rsid w:val="00EE1938"/>
    <w:rsid w:val="00EE1A30"/>
    <w:rsid w:val="00EE1AE4"/>
    <w:rsid w:val="00EE1B3B"/>
    <w:rsid w:val="00EE1BF1"/>
    <w:rsid w:val="00EE1C0B"/>
    <w:rsid w:val="00EE1CDA"/>
    <w:rsid w:val="00EE1D37"/>
    <w:rsid w:val="00EE1DA9"/>
    <w:rsid w:val="00EE1F51"/>
    <w:rsid w:val="00EE24B7"/>
    <w:rsid w:val="00EE26A7"/>
    <w:rsid w:val="00EE286B"/>
    <w:rsid w:val="00EE2AAB"/>
    <w:rsid w:val="00EE2B13"/>
    <w:rsid w:val="00EE2BD3"/>
    <w:rsid w:val="00EE2C90"/>
    <w:rsid w:val="00EE2D56"/>
    <w:rsid w:val="00EE3180"/>
    <w:rsid w:val="00EE3196"/>
    <w:rsid w:val="00EE3203"/>
    <w:rsid w:val="00EE32EF"/>
    <w:rsid w:val="00EE3318"/>
    <w:rsid w:val="00EE33A6"/>
    <w:rsid w:val="00EE3632"/>
    <w:rsid w:val="00EE3720"/>
    <w:rsid w:val="00EE38AE"/>
    <w:rsid w:val="00EE3B6E"/>
    <w:rsid w:val="00EE3DCB"/>
    <w:rsid w:val="00EE4039"/>
    <w:rsid w:val="00EE4184"/>
    <w:rsid w:val="00EE447A"/>
    <w:rsid w:val="00EE458F"/>
    <w:rsid w:val="00EE47B1"/>
    <w:rsid w:val="00EE4825"/>
    <w:rsid w:val="00EE48A7"/>
    <w:rsid w:val="00EE4AD6"/>
    <w:rsid w:val="00EE4D23"/>
    <w:rsid w:val="00EE4D57"/>
    <w:rsid w:val="00EE4FE2"/>
    <w:rsid w:val="00EE5112"/>
    <w:rsid w:val="00EE5114"/>
    <w:rsid w:val="00EE5321"/>
    <w:rsid w:val="00EE53F5"/>
    <w:rsid w:val="00EE572C"/>
    <w:rsid w:val="00EE5757"/>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8F3"/>
    <w:rsid w:val="00EE79AA"/>
    <w:rsid w:val="00EE7BB2"/>
    <w:rsid w:val="00EE7BF9"/>
    <w:rsid w:val="00EE7D1B"/>
    <w:rsid w:val="00EE7D91"/>
    <w:rsid w:val="00EE7ECE"/>
    <w:rsid w:val="00EE7F2E"/>
    <w:rsid w:val="00EE7F6D"/>
    <w:rsid w:val="00EE7FCB"/>
    <w:rsid w:val="00EF0257"/>
    <w:rsid w:val="00EF0299"/>
    <w:rsid w:val="00EF074B"/>
    <w:rsid w:val="00EF082A"/>
    <w:rsid w:val="00EF08F5"/>
    <w:rsid w:val="00EF09DC"/>
    <w:rsid w:val="00EF0E50"/>
    <w:rsid w:val="00EF102C"/>
    <w:rsid w:val="00EF1090"/>
    <w:rsid w:val="00EF1176"/>
    <w:rsid w:val="00EF14E6"/>
    <w:rsid w:val="00EF15BD"/>
    <w:rsid w:val="00EF16D6"/>
    <w:rsid w:val="00EF17D0"/>
    <w:rsid w:val="00EF1868"/>
    <w:rsid w:val="00EF1A3A"/>
    <w:rsid w:val="00EF209D"/>
    <w:rsid w:val="00EF20A8"/>
    <w:rsid w:val="00EF20FD"/>
    <w:rsid w:val="00EF22C6"/>
    <w:rsid w:val="00EF2457"/>
    <w:rsid w:val="00EF2578"/>
    <w:rsid w:val="00EF2786"/>
    <w:rsid w:val="00EF2798"/>
    <w:rsid w:val="00EF28B1"/>
    <w:rsid w:val="00EF28E6"/>
    <w:rsid w:val="00EF2ACF"/>
    <w:rsid w:val="00EF2FAB"/>
    <w:rsid w:val="00EF2FB5"/>
    <w:rsid w:val="00EF3419"/>
    <w:rsid w:val="00EF369F"/>
    <w:rsid w:val="00EF36A5"/>
    <w:rsid w:val="00EF37FE"/>
    <w:rsid w:val="00EF3A28"/>
    <w:rsid w:val="00EF3A3D"/>
    <w:rsid w:val="00EF3A4A"/>
    <w:rsid w:val="00EF3AFE"/>
    <w:rsid w:val="00EF3B3E"/>
    <w:rsid w:val="00EF3D41"/>
    <w:rsid w:val="00EF3D43"/>
    <w:rsid w:val="00EF3EE0"/>
    <w:rsid w:val="00EF3EFC"/>
    <w:rsid w:val="00EF3F89"/>
    <w:rsid w:val="00EF3FC7"/>
    <w:rsid w:val="00EF41E7"/>
    <w:rsid w:val="00EF427C"/>
    <w:rsid w:val="00EF42E5"/>
    <w:rsid w:val="00EF453D"/>
    <w:rsid w:val="00EF47C6"/>
    <w:rsid w:val="00EF493B"/>
    <w:rsid w:val="00EF4B5C"/>
    <w:rsid w:val="00EF4E59"/>
    <w:rsid w:val="00EF4EFB"/>
    <w:rsid w:val="00EF4F32"/>
    <w:rsid w:val="00EF512D"/>
    <w:rsid w:val="00EF52AE"/>
    <w:rsid w:val="00EF5326"/>
    <w:rsid w:val="00EF5401"/>
    <w:rsid w:val="00EF545A"/>
    <w:rsid w:val="00EF556D"/>
    <w:rsid w:val="00EF57CF"/>
    <w:rsid w:val="00EF57F7"/>
    <w:rsid w:val="00EF580A"/>
    <w:rsid w:val="00EF580B"/>
    <w:rsid w:val="00EF5829"/>
    <w:rsid w:val="00EF5861"/>
    <w:rsid w:val="00EF588F"/>
    <w:rsid w:val="00EF5AC1"/>
    <w:rsid w:val="00EF5F50"/>
    <w:rsid w:val="00EF61C2"/>
    <w:rsid w:val="00EF634C"/>
    <w:rsid w:val="00EF65C8"/>
    <w:rsid w:val="00EF6800"/>
    <w:rsid w:val="00EF6B73"/>
    <w:rsid w:val="00EF6DE7"/>
    <w:rsid w:val="00EF6ED8"/>
    <w:rsid w:val="00EF6EF5"/>
    <w:rsid w:val="00EF6F6C"/>
    <w:rsid w:val="00EF704E"/>
    <w:rsid w:val="00EF719D"/>
    <w:rsid w:val="00EF71EE"/>
    <w:rsid w:val="00EF767C"/>
    <w:rsid w:val="00EF7690"/>
    <w:rsid w:val="00EF76F1"/>
    <w:rsid w:val="00EF77E3"/>
    <w:rsid w:val="00EF7827"/>
    <w:rsid w:val="00EF786F"/>
    <w:rsid w:val="00EF7878"/>
    <w:rsid w:val="00EF78A7"/>
    <w:rsid w:val="00EF7BCA"/>
    <w:rsid w:val="00EF7DD2"/>
    <w:rsid w:val="00EF7F14"/>
    <w:rsid w:val="00EF7F47"/>
    <w:rsid w:val="00F000F0"/>
    <w:rsid w:val="00F00180"/>
    <w:rsid w:val="00F00465"/>
    <w:rsid w:val="00F004AB"/>
    <w:rsid w:val="00F00520"/>
    <w:rsid w:val="00F006E4"/>
    <w:rsid w:val="00F00868"/>
    <w:rsid w:val="00F008BD"/>
    <w:rsid w:val="00F00923"/>
    <w:rsid w:val="00F00994"/>
    <w:rsid w:val="00F00C9D"/>
    <w:rsid w:val="00F00DC2"/>
    <w:rsid w:val="00F00FF1"/>
    <w:rsid w:val="00F0109A"/>
    <w:rsid w:val="00F010F8"/>
    <w:rsid w:val="00F0119A"/>
    <w:rsid w:val="00F0131F"/>
    <w:rsid w:val="00F0139C"/>
    <w:rsid w:val="00F01465"/>
    <w:rsid w:val="00F01571"/>
    <w:rsid w:val="00F016C8"/>
    <w:rsid w:val="00F0197D"/>
    <w:rsid w:val="00F01A58"/>
    <w:rsid w:val="00F01A6E"/>
    <w:rsid w:val="00F01A86"/>
    <w:rsid w:val="00F023A1"/>
    <w:rsid w:val="00F02491"/>
    <w:rsid w:val="00F026AE"/>
    <w:rsid w:val="00F02753"/>
    <w:rsid w:val="00F027FF"/>
    <w:rsid w:val="00F02B5B"/>
    <w:rsid w:val="00F02D06"/>
    <w:rsid w:val="00F02D44"/>
    <w:rsid w:val="00F02EBD"/>
    <w:rsid w:val="00F0301D"/>
    <w:rsid w:val="00F03122"/>
    <w:rsid w:val="00F0318E"/>
    <w:rsid w:val="00F031F1"/>
    <w:rsid w:val="00F032DF"/>
    <w:rsid w:val="00F0347C"/>
    <w:rsid w:val="00F034FB"/>
    <w:rsid w:val="00F0352C"/>
    <w:rsid w:val="00F03550"/>
    <w:rsid w:val="00F0372A"/>
    <w:rsid w:val="00F0379A"/>
    <w:rsid w:val="00F0388F"/>
    <w:rsid w:val="00F03891"/>
    <w:rsid w:val="00F0395D"/>
    <w:rsid w:val="00F03A88"/>
    <w:rsid w:val="00F03E01"/>
    <w:rsid w:val="00F040A9"/>
    <w:rsid w:val="00F04158"/>
    <w:rsid w:val="00F04190"/>
    <w:rsid w:val="00F044F6"/>
    <w:rsid w:val="00F04538"/>
    <w:rsid w:val="00F04601"/>
    <w:rsid w:val="00F046FD"/>
    <w:rsid w:val="00F04721"/>
    <w:rsid w:val="00F0476A"/>
    <w:rsid w:val="00F04D51"/>
    <w:rsid w:val="00F04DE0"/>
    <w:rsid w:val="00F04EF1"/>
    <w:rsid w:val="00F05011"/>
    <w:rsid w:val="00F051B9"/>
    <w:rsid w:val="00F051BE"/>
    <w:rsid w:val="00F05235"/>
    <w:rsid w:val="00F05271"/>
    <w:rsid w:val="00F0551F"/>
    <w:rsid w:val="00F05520"/>
    <w:rsid w:val="00F0577C"/>
    <w:rsid w:val="00F05EED"/>
    <w:rsid w:val="00F0620B"/>
    <w:rsid w:val="00F0679D"/>
    <w:rsid w:val="00F06F02"/>
    <w:rsid w:val="00F06FE6"/>
    <w:rsid w:val="00F071F5"/>
    <w:rsid w:val="00F07834"/>
    <w:rsid w:val="00F0799D"/>
    <w:rsid w:val="00F07B43"/>
    <w:rsid w:val="00F07F47"/>
    <w:rsid w:val="00F07F63"/>
    <w:rsid w:val="00F10073"/>
    <w:rsid w:val="00F103C2"/>
    <w:rsid w:val="00F10437"/>
    <w:rsid w:val="00F10465"/>
    <w:rsid w:val="00F10633"/>
    <w:rsid w:val="00F10864"/>
    <w:rsid w:val="00F10B3B"/>
    <w:rsid w:val="00F110B7"/>
    <w:rsid w:val="00F11603"/>
    <w:rsid w:val="00F1165E"/>
    <w:rsid w:val="00F11CF5"/>
    <w:rsid w:val="00F1263F"/>
    <w:rsid w:val="00F126CE"/>
    <w:rsid w:val="00F1273D"/>
    <w:rsid w:val="00F12A26"/>
    <w:rsid w:val="00F12B3D"/>
    <w:rsid w:val="00F12B84"/>
    <w:rsid w:val="00F12C35"/>
    <w:rsid w:val="00F12CC1"/>
    <w:rsid w:val="00F12D4E"/>
    <w:rsid w:val="00F12D61"/>
    <w:rsid w:val="00F12EF0"/>
    <w:rsid w:val="00F13120"/>
    <w:rsid w:val="00F13191"/>
    <w:rsid w:val="00F131B6"/>
    <w:rsid w:val="00F13236"/>
    <w:rsid w:val="00F13242"/>
    <w:rsid w:val="00F132CD"/>
    <w:rsid w:val="00F13634"/>
    <w:rsid w:val="00F13748"/>
    <w:rsid w:val="00F13A83"/>
    <w:rsid w:val="00F13B08"/>
    <w:rsid w:val="00F13D7C"/>
    <w:rsid w:val="00F13E52"/>
    <w:rsid w:val="00F13E95"/>
    <w:rsid w:val="00F13F73"/>
    <w:rsid w:val="00F13FF0"/>
    <w:rsid w:val="00F1403E"/>
    <w:rsid w:val="00F140C1"/>
    <w:rsid w:val="00F140FE"/>
    <w:rsid w:val="00F1415B"/>
    <w:rsid w:val="00F14537"/>
    <w:rsid w:val="00F14817"/>
    <w:rsid w:val="00F14CC0"/>
    <w:rsid w:val="00F14FB4"/>
    <w:rsid w:val="00F15046"/>
    <w:rsid w:val="00F15244"/>
    <w:rsid w:val="00F1548E"/>
    <w:rsid w:val="00F15725"/>
    <w:rsid w:val="00F15784"/>
    <w:rsid w:val="00F158EE"/>
    <w:rsid w:val="00F15CE7"/>
    <w:rsid w:val="00F1623A"/>
    <w:rsid w:val="00F16584"/>
    <w:rsid w:val="00F165FF"/>
    <w:rsid w:val="00F16958"/>
    <w:rsid w:val="00F16BB1"/>
    <w:rsid w:val="00F16FB9"/>
    <w:rsid w:val="00F1713D"/>
    <w:rsid w:val="00F175AB"/>
    <w:rsid w:val="00F17A8F"/>
    <w:rsid w:val="00F17C4E"/>
    <w:rsid w:val="00F17D32"/>
    <w:rsid w:val="00F17D56"/>
    <w:rsid w:val="00F17FE3"/>
    <w:rsid w:val="00F20046"/>
    <w:rsid w:val="00F20242"/>
    <w:rsid w:val="00F206FE"/>
    <w:rsid w:val="00F20B30"/>
    <w:rsid w:val="00F20B94"/>
    <w:rsid w:val="00F20D83"/>
    <w:rsid w:val="00F20F5B"/>
    <w:rsid w:val="00F21048"/>
    <w:rsid w:val="00F210AB"/>
    <w:rsid w:val="00F21171"/>
    <w:rsid w:val="00F211A3"/>
    <w:rsid w:val="00F2157F"/>
    <w:rsid w:val="00F21758"/>
    <w:rsid w:val="00F217BB"/>
    <w:rsid w:val="00F217BD"/>
    <w:rsid w:val="00F21857"/>
    <w:rsid w:val="00F2186A"/>
    <w:rsid w:val="00F218EF"/>
    <w:rsid w:val="00F219C7"/>
    <w:rsid w:val="00F21DC3"/>
    <w:rsid w:val="00F21F61"/>
    <w:rsid w:val="00F2224E"/>
    <w:rsid w:val="00F22402"/>
    <w:rsid w:val="00F2240D"/>
    <w:rsid w:val="00F22444"/>
    <w:rsid w:val="00F226F8"/>
    <w:rsid w:val="00F2281B"/>
    <w:rsid w:val="00F22992"/>
    <w:rsid w:val="00F22B85"/>
    <w:rsid w:val="00F22C96"/>
    <w:rsid w:val="00F22CF0"/>
    <w:rsid w:val="00F22D2B"/>
    <w:rsid w:val="00F22D7C"/>
    <w:rsid w:val="00F22FC1"/>
    <w:rsid w:val="00F23166"/>
    <w:rsid w:val="00F23268"/>
    <w:rsid w:val="00F2335B"/>
    <w:rsid w:val="00F233FA"/>
    <w:rsid w:val="00F234CA"/>
    <w:rsid w:val="00F2357F"/>
    <w:rsid w:val="00F237BB"/>
    <w:rsid w:val="00F238C9"/>
    <w:rsid w:val="00F23919"/>
    <w:rsid w:val="00F23945"/>
    <w:rsid w:val="00F23B6B"/>
    <w:rsid w:val="00F23BD0"/>
    <w:rsid w:val="00F23D7A"/>
    <w:rsid w:val="00F23E8E"/>
    <w:rsid w:val="00F23FCA"/>
    <w:rsid w:val="00F243C9"/>
    <w:rsid w:val="00F244C7"/>
    <w:rsid w:val="00F2456B"/>
    <w:rsid w:val="00F2457D"/>
    <w:rsid w:val="00F247B3"/>
    <w:rsid w:val="00F247BC"/>
    <w:rsid w:val="00F248CD"/>
    <w:rsid w:val="00F24996"/>
    <w:rsid w:val="00F249E2"/>
    <w:rsid w:val="00F24A57"/>
    <w:rsid w:val="00F24D96"/>
    <w:rsid w:val="00F24DB4"/>
    <w:rsid w:val="00F24DFE"/>
    <w:rsid w:val="00F24E98"/>
    <w:rsid w:val="00F24F4D"/>
    <w:rsid w:val="00F24F64"/>
    <w:rsid w:val="00F24FA0"/>
    <w:rsid w:val="00F25118"/>
    <w:rsid w:val="00F25157"/>
    <w:rsid w:val="00F254E5"/>
    <w:rsid w:val="00F2570A"/>
    <w:rsid w:val="00F25796"/>
    <w:rsid w:val="00F25B17"/>
    <w:rsid w:val="00F25C82"/>
    <w:rsid w:val="00F25DB1"/>
    <w:rsid w:val="00F25E9D"/>
    <w:rsid w:val="00F25EB4"/>
    <w:rsid w:val="00F25F62"/>
    <w:rsid w:val="00F2617C"/>
    <w:rsid w:val="00F26231"/>
    <w:rsid w:val="00F26233"/>
    <w:rsid w:val="00F26334"/>
    <w:rsid w:val="00F2643A"/>
    <w:rsid w:val="00F26591"/>
    <w:rsid w:val="00F26603"/>
    <w:rsid w:val="00F266E8"/>
    <w:rsid w:val="00F267B5"/>
    <w:rsid w:val="00F26886"/>
    <w:rsid w:val="00F268A2"/>
    <w:rsid w:val="00F268B6"/>
    <w:rsid w:val="00F2699C"/>
    <w:rsid w:val="00F269D7"/>
    <w:rsid w:val="00F26AE8"/>
    <w:rsid w:val="00F26BB1"/>
    <w:rsid w:val="00F26F47"/>
    <w:rsid w:val="00F26FFD"/>
    <w:rsid w:val="00F27000"/>
    <w:rsid w:val="00F27125"/>
    <w:rsid w:val="00F2715E"/>
    <w:rsid w:val="00F27352"/>
    <w:rsid w:val="00F273EF"/>
    <w:rsid w:val="00F27471"/>
    <w:rsid w:val="00F27504"/>
    <w:rsid w:val="00F275F0"/>
    <w:rsid w:val="00F27A49"/>
    <w:rsid w:val="00F27B8E"/>
    <w:rsid w:val="00F27BDE"/>
    <w:rsid w:val="00F27BE5"/>
    <w:rsid w:val="00F27BE7"/>
    <w:rsid w:val="00F27DED"/>
    <w:rsid w:val="00F27E0C"/>
    <w:rsid w:val="00F27F00"/>
    <w:rsid w:val="00F27F14"/>
    <w:rsid w:val="00F3002F"/>
    <w:rsid w:val="00F300DB"/>
    <w:rsid w:val="00F30353"/>
    <w:rsid w:val="00F3075E"/>
    <w:rsid w:val="00F308C0"/>
    <w:rsid w:val="00F30B31"/>
    <w:rsid w:val="00F30B8F"/>
    <w:rsid w:val="00F31061"/>
    <w:rsid w:val="00F3128C"/>
    <w:rsid w:val="00F31370"/>
    <w:rsid w:val="00F31778"/>
    <w:rsid w:val="00F317C1"/>
    <w:rsid w:val="00F318E7"/>
    <w:rsid w:val="00F31C44"/>
    <w:rsid w:val="00F31DED"/>
    <w:rsid w:val="00F31F17"/>
    <w:rsid w:val="00F31F64"/>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4E"/>
    <w:rsid w:val="00F33690"/>
    <w:rsid w:val="00F336CD"/>
    <w:rsid w:val="00F3383E"/>
    <w:rsid w:val="00F33C5E"/>
    <w:rsid w:val="00F33CE0"/>
    <w:rsid w:val="00F33F77"/>
    <w:rsid w:val="00F34147"/>
    <w:rsid w:val="00F34286"/>
    <w:rsid w:val="00F342E5"/>
    <w:rsid w:val="00F343BA"/>
    <w:rsid w:val="00F34432"/>
    <w:rsid w:val="00F34514"/>
    <w:rsid w:val="00F346B7"/>
    <w:rsid w:val="00F346BC"/>
    <w:rsid w:val="00F34983"/>
    <w:rsid w:val="00F34C00"/>
    <w:rsid w:val="00F34C98"/>
    <w:rsid w:val="00F34D1D"/>
    <w:rsid w:val="00F34DDB"/>
    <w:rsid w:val="00F34ECD"/>
    <w:rsid w:val="00F3521B"/>
    <w:rsid w:val="00F352C7"/>
    <w:rsid w:val="00F352EB"/>
    <w:rsid w:val="00F3532C"/>
    <w:rsid w:val="00F353D5"/>
    <w:rsid w:val="00F3540B"/>
    <w:rsid w:val="00F35561"/>
    <w:rsid w:val="00F355BE"/>
    <w:rsid w:val="00F35626"/>
    <w:rsid w:val="00F35637"/>
    <w:rsid w:val="00F35865"/>
    <w:rsid w:val="00F35AE3"/>
    <w:rsid w:val="00F35C3D"/>
    <w:rsid w:val="00F35C48"/>
    <w:rsid w:val="00F35E92"/>
    <w:rsid w:val="00F35F2C"/>
    <w:rsid w:val="00F360BA"/>
    <w:rsid w:val="00F364CE"/>
    <w:rsid w:val="00F3650E"/>
    <w:rsid w:val="00F365F2"/>
    <w:rsid w:val="00F366CE"/>
    <w:rsid w:val="00F369E8"/>
    <w:rsid w:val="00F369FF"/>
    <w:rsid w:val="00F36A42"/>
    <w:rsid w:val="00F36BBA"/>
    <w:rsid w:val="00F36BD9"/>
    <w:rsid w:val="00F36DDF"/>
    <w:rsid w:val="00F36F4C"/>
    <w:rsid w:val="00F3709B"/>
    <w:rsid w:val="00F373FA"/>
    <w:rsid w:val="00F37638"/>
    <w:rsid w:val="00F377A2"/>
    <w:rsid w:val="00F37922"/>
    <w:rsid w:val="00F379E2"/>
    <w:rsid w:val="00F379F4"/>
    <w:rsid w:val="00F37AEF"/>
    <w:rsid w:val="00F37DC6"/>
    <w:rsid w:val="00F401FD"/>
    <w:rsid w:val="00F4062A"/>
    <w:rsid w:val="00F40892"/>
    <w:rsid w:val="00F409F9"/>
    <w:rsid w:val="00F40B55"/>
    <w:rsid w:val="00F40C61"/>
    <w:rsid w:val="00F40DD0"/>
    <w:rsid w:val="00F40E3B"/>
    <w:rsid w:val="00F40E45"/>
    <w:rsid w:val="00F411C0"/>
    <w:rsid w:val="00F4121C"/>
    <w:rsid w:val="00F4166F"/>
    <w:rsid w:val="00F4179A"/>
    <w:rsid w:val="00F41CF3"/>
    <w:rsid w:val="00F41D1F"/>
    <w:rsid w:val="00F41D2D"/>
    <w:rsid w:val="00F41E1B"/>
    <w:rsid w:val="00F424D3"/>
    <w:rsid w:val="00F424F5"/>
    <w:rsid w:val="00F42910"/>
    <w:rsid w:val="00F42927"/>
    <w:rsid w:val="00F42A6D"/>
    <w:rsid w:val="00F42A91"/>
    <w:rsid w:val="00F42BDE"/>
    <w:rsid w:val="00F42C2B"/>
    <w:rsid w:val="00F42DE7"/>
    <w:rsid w:val="00F43009"/>
    <w:rsid w:val="00F437A0"/>
    <w:rsid w:val="00F43905"/>
    <w:rsid w:val="00F43A98"/>
    <w:rsid w:val="00F43CEA"/>
    <w:rsid w:val="00F43DC1"/>
    <w:rsid w:val="00F4401A"/>
    <w:rsid w:val="00F44256"/>
    <w:rsid w:val="00F4436B"/>
    <w:rsid w:val="00F4440C"/>
    <w:rsid w:val="00F44833"/>
    <w:rsid w:val="00F448B7"/>
    <w:rsid w:val="00F448D7"/>
    <w:rsid w:val="00F44B90"/>
    <w:rsid w:val="00F44C83"/>
    <w:rsid w:val="00F450BD"/>
    <w:rsid w:val="00F45251"/>
    <w:rsid w:val="00F454E5"/>
    <w:rsid w:val="00F45B82"/>
    <w:rsid w:val="00F45D0C"/>
    <w:rsid w:val="00F45F9E"/>
    <w:rsid w:val="00F46204"/>
    <w:rsid w:val="00F4663C"/>
    <w:rsid w:val="00F46674"/>
    <w:rsid w:val="00F46687"/>
    <w:rsid w:val="00F46694"/>
    <w:rsid w:val="00F46733"/>
    <w:rsid w:val="00F467B0"/>
    <w:rsid w:val="00F4683A"/>
    <w:rsid w:val="00F468A1"/>
    <w:rsid w:val="00F46916"/>
    <w:rsid w:val="00F469EF"/>
    <w:rsid w:val="00F46ADA"/>
    <w:rsid w:val="00F46B9E"/>
    <w:rsid w:val="00F46C1B"/>
    <w:rsid w:val="00F46E40"/>
    <w:rsid w:val="00F46E82"/>
    <w:rsid w:val="00F46F8B"/>
    <w:rsid w:val="00F47132"/>
    <w:rsid w:val="00F4716D"/>
    <w:rsid w:val="00F47451"/>
    <w:rsid w:val="00F47599"/>
    <w:rsid w:val="00F47728"/>
    <w:rsid w:val="00F477A0"/>
    <w:rsid w:val="00F47AF4"/>
    <w:rsid w:val="00F47AFE"/>
    <w:rsid w:val="00F47CBA"/>
    <w:rsid w:val="00F47CC9"/>
    <w:rsid w:val="00F47CF5"/>
    <w:rsid w:val="00F47DD1"/>
    <w:rsid w:val="00F47ED1"/>
    <w:rsid w:val="00F47F90"/>
    <w:rsid w:val="00F50020"/>
    <w:rsid w:val="00F5019D"/>
    <w:rsid w:val="00F50220"/>
    <w:rsid w:val="00F50335"/>
    <w:rsid w:val="00F50364"/>
    <w:rsid w:val="00F50384"/>
    <w:rsid w:val="00F50440"/>
    <w:rsid w:val="00F50582"/>
    <w:rsid w:val="00F50642"/>
    <w:rsid w:val="00F50671"/>
    <w:rsid w:val="00F506B5"/>
    <w:rsid w:val="00F506D9"/>
    <w:rsid w:val="00F506DB"/>
    <w:rsid w:val="00F5070C"/>
    <w:rsid w:val="00F50785"/>
    <w:rsid w:val="00F50849"/>
    <w:rsid w:val="00F5089C"/>
    <w:rsid w:val="00F50986"/>
    <w:rsid w:val="00F51197"/>
    <w:rsid w:val="00F51342"/>
    <w:rsid w:val="00F513BA"/>
    <w:rsid w:val="00F51447"/>
    <w:rsid w:val="00F514EF"/>
    <w:rsid w:val="00F516F4"/>
    <w:rsid w:val="00F517FC"/>
    <w:rsid w:val="00F518F6"/>
    <w:rsid w:val="00F51A1A"/>
    <w:rsid w:val="00F51B31"/>
    <w:rsid w:val="00F51BB7"/>
    <w:rsid w:val="00F51BF5"/>
    <w:rsid w:val="00F520BE"/>
    <w:rsid w:val="00F5234E"/>
    <w:rsid w:val="00F5240D"/>
    <w:rsid w:val="00F524BF"/>
    <w:rsid w:val="00F526ED"/>
    <w:rsid w:val="00F52756"/>
    <w:rsid w:val="00F527B9"/>
    <w:rsid w:val="00F52894"/>
    <w:rsid w:val="00F528A1"/>
    <w:rsid w:val="00F52A33"/>
    <w:rsid w:val="00F52A47"/>
    <w:rsid w:val="00F52A4B"/>
    <w:rsid w:val="00F52A91"/>
    <w:rsid w:val="00F52B78"/>
    <w:rsid w:val="00F52C6C"/>
    <w:rsid w:val="00F52E16"/>
    <w:rsid w:val="00F52FA8"/>
    <w:rsid w:val="00F530BE"/>
    <w:rsid w:val="00F53215"/>
    <w:rsid w:val="00F532FD"/>
    <w:rsid w:val="00F534C1"/>
    <w:rsid w:val="00F53645"/>
    <w:rsid w:val="00F5370F"/>
    <w:rsid w:val="00F5375C"/>
    <w:rsid w:val="00F538CD"/>
    <w:rsid w:val="00F53AD8"/>
    <w:rsid w:val="00F53C2A"/>
    <w:rsid w:val="00F53C6F"/>
    <w:rsid w:val="00F53D9A"/>
    <w:rsid w:val="00F5415E"/>
    <w:rsid w:val="00F54192"/>
    <w:rsid w:val="00F542D8"/>
    <w:rsid w:val="00F543D8"/>
    <w:rsid w:val="00F54460"/>
    <w:rsid w:val="00F54522"/>
    <w:rsid w:val="00F5459A"/>
    <w:rsid w:val="00F545C7"/>
    <w:rsid w:val="00F545F6"/>
    <w:rsid w:val="00F5468B"/>
    <w:rsid w:val="00F54696"/>
    <w:rsid w:val="00F548C8"/>
    <w:rsid w:val="00F549C6"/>
    <w:rsid w:val="00F54B39"/>
    <w:rsid w:val="00F54F06"/>
    <w:rsid w:val="00F54F66"/>
    <w:rsid w:val="00F55328"/>
    <w:rsid w:val="00F553D1"/>
    <w:rsid w:val="00F55796"/>
    <w:rsid w:val="00F557EC"/>
    <w:rsid w:val="00F558E3"/>
    <w:rsid w:val="00F559C2"/>
    <w:rsid w:val="00F55AC5"/>
    <w:rsid w:val="00F55E1E"/>
    <w:rsid w:val="00F55EBA"/>
    <w:rsid w:val="00F564B4"/>
    <w:rsid w:val="00F56677"/>
    <w:rsid w:val="00F5676C"/>
    <w:rsid w:val="00F56C42"/>
    <w:rsid w:val="00F56D31"/>
    <w:rsid w:val="00F57183"/>
    <w:rsid w:val="00F57492"/>
    <w:rsid w:val="00F574F9"/>
    <w:rsid w:val="00F5751D"/>
    <w:rsid w:val="00F5765A"/>
    <w:rsid w:val="00F57668"/>
    <w:rsid w:val="00F57825"/>
    <w:rsid w:val="00F5783B"/>
    <w:rsid w:val="00F57C72"/>
    <w:rsid w:val="00F57E51"/>
    <w:rsid w:val="00F57E62"/>
    <w:rsid w:val="00F600C8"/>
    <w:rsid w:val="00F60122"/>
    <w:rsid w:val="00F6019A"/>
    <w:rsid w:val="00F60214"/>
    <w:rsid w:val="00F6021A"/>
    <w:rsid w:val="00F6021F"/>
    <w:rsid w:val="00F6036A"/>
    <w:rsid w:val="00F603CC"/>
    <w:rsid w:val="00F604AA"/>
    <w:rsid w:val="00F605B3"/>
    <w:rsid w:val="00F60845"/>
    <w:rsid w:val="00F60CAE"/>
    <w:rsid w:val="00F60F1F"/>
    <w:rsid w:val="00F60F2D"/>
    <w:rsid w:val="00F61158"/>
    <w:rsid w:val="00F6139C"/>
    <w:rsid w:val="00F614D1"/>
    <w:rsid w:val="00F61564"/>
    <w:rsid w:val="00F6177E"/>
    <w:rsid w:val="00F618AD"/>
    <w:rsid w:val="00F61BA2"/>
    <w:rsid w:val="00F61BEB"/>
    <w:rsid w:val="00F61FDE"/>
    <w:rsid w:val="00F62143"/>
    <w:rsid w:val="00F62338"/>
    <w:rsid w:val="00F62377"/>
    <w:rsid w:val="00F6239F"/>
    <w:rsid w:val="00F627B7"/>
    <w:rsid w:val="00F62862"/>
    <w:rsid w:val="00F628CF"/>
    <w:rsid w:val="00F62A4B"/>
    <w:rsid w:val="00F62AFD"/>
    <w:rsid w:val="00F62C69"/>
    <w:rsid w:val="00F62EE5"/>
    <w:rsid w:val="00F62FE3"/>
    <w:rsid w:val="00F63005"/>
    <w:rsid w:val="00F63178"/>
    <w:rsid w:val="00F63289"/>
    <w:rsid w:val="00F63417"/>
    <w:rsid w:val="00F6353A"/>
    <w:rsid w:val="00F63558"/>
    <w:rsid w:val="00F63852"/>
    <w:rsid w:val="00F63971"/>
    <w:rsid w:val="00F639FA"/>
    <w:rsid w:val="00F63A2C"/>
    <w:rsid w:val="00F63A49"/>
    <w:rsid w:val="00F63C10"/>
    <w:rsid w:val="00F63CD2"/>
    <w:rsid w:val="00F63D18"/>
    <w:rsid w:val="00F63F71"/>
    <w:rsid w:val="00F63FA6"/>
    <w:rsid w:val="00F640F0"/>
    <w:rsid w:val="00F641B7"/>
    <w:rsid w:val="00F6421D"/>
    <w:rsid w:val="00F6433C"/>
    <w:rsid w:val="00F6454F"/>
    <w:rsid w:val="00F6460F"/>
    <w:rsid w:val="00F64800"/>
    <w:rsid w:val="00F648A2"/>
    <w:rsid w:val="00F64928"/>
    <w:rsid w:val="00F64966"/>
    <w:rsid w:val="00F64A0D"/>
    <w:rsid w:val="00F64C5B"/>
    <w:rsid w:val="00F64F9D"/>
    <w:rsid w:val="00F6515F"/>
    <w:rsid w:val="00F6530A"/>
    <w:rsid w:val="00F65521"/>
    <w:rsid w:val="00F655A4"/>
    <w:rsid w:val="00F65920"/>
    <w:rsid w:val="00F65961"/>
    <w:rsid w:val="00F659FB"/>
    <w:rsid w:val="00F65C54"/>
    <w:rsid w:val="00F65CDF"/>
    <w:rsid w:val="00F65DFE"/>
    <w:rsid w:val="00F65E8A"/>
    <w:rsid w:val="00F65E91"/>
    <w:rsid w:val="00F660B8"/>
    <w:rsid w:val="00F6617D"/>
    <w:rsid w:val="00F66280"/>
    <w:rsid w:val="00F662E7"/>
    <w:rsid w:val="00F666CF"/>
    <w:rsid w:val="00F66709"/>
    <w:rsid w:val="00F66723"/>
    <w:rsid w:val="00F669E3"/>
    <w:rsid w:val="00F66AF7"/>
    <w:rsid w:val="00F66B43"/>
    <w:rsid w:val="00F66D0A"/>
    <w:rsid w:val="00F66D3B"/>
    <w:rsid w:val="00F66E5A"/>
    <w:rsid w:val="00F66ED3"/>
    <w:rsid w:val="00F671A2"/>
    <w:rsid w:val="00F6728D"/>
    <w:rsid w:val="00F672D5"/>
    <w:rsid w:val="00F672EB"/>
    <w:rsid w:val="00F6753C"/>
    <w:rsid w:val="00F677F4"/>
    <w:rsid w:val="00F67906"/>
    <w:rsid w:val="00F67A85"/>
    <w:rsid w:val="00F67C4C"/>
    <w:rsid w:val="00F67D0D"/>
    <w:rsid w:val="00F67EFA"/>
    <w:rsid w:val="00F700AE"/>
    <w:rsid w:val="00F70247"/>
    <w:rsid w:val="00F70251"/>
    <w:rsid w:val="00F703CC"/>
    <w:rsid w:val="00F70523"/>
    <w:rsid w:val="00F706E7"/>
    <w:rsid w:val="00F70837"/>
    <w:rsid w:val="00F70845"/>
    <w:rsid w:val="00F70A57"/>
    <w:rsid w:val="00F70C5B"/>
    <w:rsid w:val="00F70DB2"/>
    <w:rsid w:val="00F70DBB"/>
    <w:rsid w:val="00F71026"/>
    <w:rsid w:val="00F71042"/>
    <w:rsid w:val="00F710A0"/>
    <w:rsid w:val="00F710D9"/>
    <w:rsid w:val="00F7110D"/>
    <w:rsid w:val="00F7114A"/>
    <w:rsid w:val="00F71277"/>
    <w:rsid w:val="00F717AB"/>
    <w:rsid w:val="00F71976"/>
    <w:rsid w:val="00F71B2F"/>
    <w:rsid w:val="00F71C07"/>
    <w:rsid w:val="00F71F79"/>
    <w:rsid w:val="00F7219A"/>
    <w:rsid w:val="00F721A1"/>
    <w:rsid w:val="00F72226"/>
    <w:rsid w:val="00F723C5"/>
    <w:rsid w:val="00F724E3"/>
    <w:rsid w:val="00F72524"/>
    <w:rsid w:val="00F726B9"/>
    <w:rsid w:val="00F727AA"/>
    <w:rsid w:val="00F72A48"/>
    <w:rsid w:val="00F72C94"/>
    <w:rsid w:val="00F72C9D"/>
    <w:rsid w:val="00F72D8A"/>
    <w:rsid w:val="00F73787"/>
    <w:rsid w:val="00F73A28"/>
    <w:rsid w:val="00F73A57"/>
    <w:rsid w:val="00F73E8F"/>
    <w:rsid w:val="00F73F43"/>
    <w:rsid w:val="00F7453A"/>
    <w:rsid w:val="00F74664"/>
    <w:rsid w:val="00F74695"/>
    <w:rsid w:val="00F746E6"/>
    <w:rsid w:val="00F74791"/>
    <w:rsid w:val="00F747FD"/>
    <w:rsid w:val="00F74993"/>
    <w:rsid w:val="00F74A54"/>
    <w:rsid w:val="00F74A7A"/>
    <w:rsid w:val="00F74E93"/>
    <w:rsid w:val="00F74ED2"/>
    <w:rsid w:val="00F74F8D"/>
    <w:rsid w:val="00F750F4"/>
    <w:rsid w:val="00F75180"/>
    <w:rsid w:val="00F752BB"/>
    <w:rsid w:val="00F7536A"/>
    <w:rsid w:val="00F75399"/>
    <w:rsid w:val="00F7586E"/>
    <w:rsid w:val="00F75C0B"/>
    <w:rsid w:val="00F75CA7"/>
    <w:rsid w:val="00F75DEF"/>
    <w:rsid w:val="00F75E09"/>
    <w:rsid w:val="00F75F3E"/>
    <w:rsid w:val="00F760DF"/>
    <w:rsid w:val="00F76294"/>
    <w:rsid w:val="00F763DF"/>
    <w:rsid w:val="00F766C8"/>
    <w:rsid w:val="00F7670C"/>
    <w:rsid w:val="00F76A53"/>
    <w:rsid w:val="00F76E0B"/>
    <w:rsid w:val="00F76E40"/>
    <w:rsid w:val="00F77028"/>
    <w:rsid w:val="00F7717E"/>
    <w:rsid w:val="00F77202"/>
    <w:rsid w:val="00F772F4"/>
    <w:rsid w:val="00F77480"/>
    <w:rsid w:val="00F77595"/>
    <w:rsid w:val="00F7774C"/>
    <w:rsid w:val="00F7792A"/>
    <w:rsid w:val="00F779A8"/>
    <w:rsid w:val="00F779E4"/>
    <w:rsid w:val="00F77C36"/>
    <w:rsid w:val="00F77C47"/>
    <w:rsid w:val="00F77CFA"/>
    <w:rsid w:val="00F77E24"/>
    <w:rsid w:val="00F77F80"/>
    <w:rsid w:val="00F77F97"/>
    <w:rsid w:val="00F80066"/>
    <w:rsid w:val="00F802AD"/>
    <w:rsid w:val="00F802D3"/>
    <w:rsid w:val="00F804DB"/>
    <w:rsid w:val="00F805BC"/>
    <w:rsid w:val="00F80A32"/>
    <w:rsid w:val="00F80D03"/>
    <w:rsid w:val="00F80D8F"/>
    <w:rsid w:val="00F8116A"/>
    <w:rsid w:val="00F81311"/>
    <w:rsid w:val="00F8148F"/>
    <w:rsid w:val="00F814CD"/>
    <w:rsid w:val="00F81625"/>
    <w:rsid w:val="00F8173B"/>
    <w:rsid w:val="00F819A1"/>
    <w:rsid w:val="00F81A54"/>
    <w:rsid w:val="00F81A94"/>
    <w:rsid w:val="00F81AC2"/>
    <w:rsid w:val="00F81D1E"/>
    <w:rsid w:val="00F81E0E"/>
    <w:rsid w:val="00F81F25"/>
    <w:rsid w:val="00F8212C"/>
    <w:rsid w:val="00F821A7"/>
    <w:rsid w:val="00F82272"/>
    <w:rsid w:val="00F824FA"/>
    <w:rsid w:val="00F825FF"/>
    <w:rsid w:val="00F82760"/>
    <w:rsid w:val="00F82A7D"/>
    <w:rsid w:val="00F82B20"/>
    <w:rsid w:val="00F82D13"/>
    <w:rsid w:val="00F82D8E"/>
    <w:rsid w:val="00F82DD6"/>
    <w:rsid w:val="00F82E98"/>
    <w:rsid w:val="00F8303D"/>
    <w:rsid w:val="00F8304B"/>
    <w:rsid w:val="00F83068"/>
    <w:rsid w:val="00F83301"/>
    <w:rsid w:val="00F83473"/>
    <w:rsid w:val="00F837DD"/>
    <w:rsid w:val="00F83BD0"/>
    <w:rsid w:val="00F83C26"/>
    <w:rsid w:val="00F83C94"/>
    <w:rsid w:val="00F83D16"/>
    <w:rsid w:val="00F83E34"/>
    <w:rsid w:val="00F83E60"/>
    <w:rsid w:val="00F83FDB"/>
    <w:rsid w:val="00F840F4"/>
    <w:rsid w:val="00F84132"/>
    <w:rsid w:val="00F8448A"/>
    <w:rsid w:val="00F84871"/>
    <w:rsid w:val="00F849CD"/>
    <w:rsid w:val="00F849D7"/>
    <w:rsid w:val="00F84A2F"/>
    <w:rsid w:val="00F84AF4"/>
    <w:rsid w:val="00F84B7C"/>
    <w:rsid w:val="00F84BAB"/>
    <w:rsid w:val="00F84C2F"/>
    <w:rsid w:val="00F85092"/>
    <w:rsid w:val="00F850EB"/>
    <w:rsid w:val="00F85125"/>
    <w:rsid w:val="00F853D4"/>
    <w:rsid w:val="00F855CB"/>
    <w:rsid w:val="00F85744"/>
    <w:rsid w:val="00F85891"/>
    <w:rsid w:val="00F858DC"/>
    <w:rsid w:val="00F8605B"/>
    <w:rsid w:val="00F86096"/>
    <w:rsid w:val="00F86165"/>
    <w:rsid w:val="00F862CA"/>
    <w:rsid w:val="00F863EB"/>
    <w:rsid w:val="00F8647A"/>
    <w:rsid w:val="00F869F5"/>
    <w:rsid w:val="00F86B20"/>
    <w:rsid w:val="00F86C43"/>
    <w:rsid w:val="00F86F84"/>
    <w:rsid w:val="00F86F90"/>
    <w:rsid w:val="00F8718E"/>
    <w:rsid w:val="00F87201"/>
    <w:rsid w:val="00F8721A"/>
    <w:rsid w:val="00F87317"/>
    <w:rsid w:val="00F875FF"/>
    <w:rsid w:val="00F879C6"/>
    <w:rsid w:val="00F879E7"/>
    <w:rsid w:val="00F879EC"/>
    <w:rsid w:val="00F87A01"/>
    <w:rsid w:val="00F87D07"/>
    <w:rsid w:val="00F87D16"/>
    <w:rsid w:val="00F901C2"/>
    <w:rsid w:val="00F902D2"/>
    <w:rsid w:val="00F90391"/>
    <w:rsid w:val="00F9046C"/>
    <w:rsid w:val="00F904C0"/>
    <w:rsid w:val="00F905C1"/>
    <w:rsid w:val="00F90692"/>
    <w:rsid w:val="00F90AA2"/>
    <w:rsid w:val="00F90BE4"/>
    <w:rsid w:val="00F90C86"/>
    <w:rsid w:val="00F90D30"/>
    <w:rsid w:val="00F90D38"/>
    <w:rsid w:val="00F90EAA"/>
    <w:rsid w:val="00F90F6C"/>
    <w:rsid w:val="00F90FD6"/>
    <w:rsid w:val="00F91057"/>
    <w:rsid w:val="00F910D4"/>
    <w:rsid w:val="00F910D7"/>
    <w:rsid w:val="00F910E4"/>
    <w:rsid w:val="00F9151F"/>
    <w:rsid w:val="00F91546"/>
    <w:rsid w:val="00F915AB"/>
    <w:rsid w:val="00F9160B"/>
    <w:rsid w:val="00F9174D"/>
    <w:rsid w:val="00F917D0"/>
    <w:rsid w:val="00F91906"/>
    <w:rsid w:val="00F91932"/>
    <w:rsid w:val="00F919A5"/>
    <w:rsid w:val="00F91B8E"/>
    <w:rsid w:val="00F91CA2"/>
    <w:rsid w:val="00F91D4B"/>
    <w:rsid w:val="00F91DAC"/>
    <w:rsid w:val="00F91E48"/>
    <w:rsid w:val="00F91E91"/>
    <w:rsid w:val="00F91F70"/>
    <w:rsid w:val="00F91FA8"/>
    <w:rsid w:val="00F92174"/>
    <w:rsid w:val="00F921B9"/>
    <w:rsid w:val="00F92268"/>
    <w:rsid w:val="00F922CB"/>
    <w:rsid w:val="00F923DB"/>
    <w:rsid w:val="00F9243E"/>
    <w:rsid w:val="00F92442"/>
    <w:rsid w:val="00F9271D"/>
    <w:rsid w:val="00F92725"/>
    <w:rsid w:val="00F928FC"/>
    <w:rsid w:val="00F9297F"/>
    <w:rsid w:val="00F92A1A"/>
    <w:rsid w:val="00F92AC4"/>
    <w:rsid w:val="00F92B3C"/>
    <w:rsid w:val="00F92BD3"/>
    <w:rsid w:val="00F92CED"/>
    <w:rsid w:val="00F92E55"/>
    <w:rsid w:val="00F92F8E"/>
    <w:rsid w:val="00F93041"/>
    <w:rsid w:val="00F930C3"/>
    <w:rsid w:val="00F932B9"/>
    <w:rsid w:val="00F9335C"/>
    <w:rsid w:val="00F9358A"/>
    <w:rsid w:val="00F93718"/>
    <w:rsid w:val="00F93929"/>
    <w:rsid w:val="00F93939"/>
    <w:rsid w:val="00F939E7"/>
    <w:rsid w:val="00F93A3D"/>
    <w:rsid w:val="00F93A5F"/>
    <w:rsid w:val="00F93B9A"/>
    <w:rsid w:val="00F94003"/>
    <w:rsid w:val="00F9434A"/>
    <w:rsid w:val="00F945E2"/>
    <w:rsid w:val="00F94641"/>
    <w:rsid w:val="00F94662"/>
    <w:rsid w:val="00F94737"/>
    <w:rsid w:val="00F9495D"/>
    <w:rsid w:val="00F94A71"/>
    <w:rsid w:val="00F94C8F"/>
    <w:rsid w:val="00F94D3A"/>
    <w:rsid w:val="00F95013"/>
    <w:rsid w:val="00F951BD"/>
    <w:rsid w:val="00F952AF"/>
    <w:rsid w:val="00F954C9"/>
    <w:rsid w:val="00F954DA"/>
    <w:rsid w:val="00F95528"/>
    <w:rsid w:val="00F95566"/>
    <w:rsid w:val="00F955A3"/>
    <w:rsid w:val="00F9579B"/>
    <w:rsid w:val="00F9590D"/>
    <w:rsid w:val="00F95FF0"/>
    <w:rsid w:val="00F96198"/>
    <w:rsid w:val="00F9632D"/>
    <w:rsid w:val="00F9636B"/>
    <w:rsid w:val="00F9644F"/>
    <w:rsid w:val="00F96479"/>
    <w:rsid w:val="00F965A4"/>
    <w:rsid w:val="00F965D9"/>
    <w:rsid w:val="00F96911"/>
    <w:rsid w:val="00F96A9D"/>
    <w:rsid w:val="00F96C7A"/>
    <w:rsid w:val="00F96DA1"/>
    <w:rsid w:val="00F96E7C"/>
    <w:rsid w:val="00F97494"/>
    <w:rsid w:val="00F975B5"/>
    <w:rsid w:val="00F97666"/>
    <w:rsid w:val="00F9778C"/>
    <w:rsid w:val="00F977AB"/>
    <w:rsid w:val="00F97802"/>
    <w:rsid w:val="00F9786F"/>
    <w:rsid w:val="00F97A63"/>
    <w:rsid w:val="00F97BFA"/>
    <w:rsid w:val="00F97C55"/>
    <w:rsid w:val="00F97F06"/>
    <w:rsid w:val="00F97F57"/>
    <w:rsid w:val="00FA0069"/>
    <w:rsid w:val="00FA0487"/>
    <w:rsid w:val="00FA0509"/>
    <w:rsid w:val="00FA06AB"/>
    <w:rsid w:val="00FA0A69"/>
    <w:rsid w:val="00FA0B67"/>
    <w:rsid w:val="00FA0DC5"/>
    <w:rsid w:val="00FA0E7C"/>
    <w:rsid w:val="00FA130D"/>
    <w:rsid w:val="00FA16D5"/>
    <w:rsid w:val="00FA16F2"/>
    <w:rsid w:val="00FA17D6"/>
    <w:rsid w:val="00FA1ADA"/>
    <w:rsid w:val="00FA1B1E"/>
    <w:rsid w:val="00FA1CBF"/>
    <w:rsid w:val="00FA1D13"/>
    <w:rsid w:val="00FA1D8F"/>
    <w:rsid w:val="00FA1E99"/>
    <w:rsid w:val="00FA1EB0"/>
    <w:rsid w:val="00FA1FE3"/>
    <w:rsid w:val="00FA2002"/>
    <w:rsid w:val="00FA2172"/>
    <w:rsid w:val="00FA2383"/>
    <w:rsid w:val="00FA2420"/>
    <w:rsid w:val="00FA2526"/>
    <w:rsid w:val="00FA255C"/>
    <w:rsid w:val="00FA2663"/>
    <w:rsid w:val="00FA285F"/>
    <w:rsid w:val="00FA2AB0"/>
    <w:rsid w:val="00FA2D5D"/>
    <w:rsid w:val="00FA2E8F"/>
    <w:rsid w:val="00FA33A2"/>
    <w:rsid w:val="00FA34D1"/>
    <w:rsid w:val="00FA37F1"/>
    <w:rsid w:val="00FA3871"/>
    <w:rsid w:val="00FA39D0"/>
    <w:rsid w:val="00FA3A1C"/>
    <w:rsid w:val="00FA3A9C"/>
    <w:rsid w:val="00FA3C84"/>
    <w:rsid w:val="00FA3F90"/>
    <w:rsid w:val="00FA403D"/>
    <w:rsid w:val="00FA4085"/>
    <w:rsid w:val="00FA4131"/>
    <w:rsid w:val="00FA4501"/>
    <w:rsid w:val="00FA464C"/>
    <w:rsid w:val="00FA46C4"/>
    <w:rsid w:val="00FA484A"/>
    <w:rsid w:val="00FA4B5F"/>
    <w:rsid w:val="00FA4D25"/>
    <w:rsid w:val="00FA4EDE"/>
    <w:rsid w:val="00FA506E"/>
    <w:rsid w:val="00FA50E8"/>
    <w:rsid w:val="00FA51C0"/>
    <w:rsid w:val="00FA526F"/>
    <w:rsid w:val="00FA537E"/>
    <w:rsid w:val="00FA53C1"/>
    <w:rsid w:val="00FA5527"/>
    <w:rsid w:val="00FA558C"/>
    <w:rsid w:val="00FA5710"/>
    <w:rsid w:val="00FA5871"/>
    <w:rsid w:val="00FA589E"/>
    <w:rsid w:val="00FA5909"/>
    <w:rsid w:val="00FA5A96"/>
    <w:rsid w:val="00FA5C18"/>
    <w:rsid w:val="00FA5C97"/>
    <w:rsid w:val="00FA5CB0"/>
    <w:rsid w:val="00FA5D17"/>
    <w:rsid w:val="00FA6225"/>
    <w:rsid w:val="00FA62B6"/>
    <w:rsid w:val="00FA63F6"/>
    <w:rsid w:val="00FA6444"/>
    <w:rsid w:val="00FA64D5"/>
    <w:rsid w:val="00FA6514"/>
    <w:rsid w:val="00FA656D"/>
    <w:rsid w:val="00FA6571"/>
    <w:rsid w:val="00FA65C9"/>
    <w:rsid w:val="00FA6686"/>
    <w:rsid w:val="00FA68B6"/>
    <w:rsid w:val="00FA68F0"/>
    <w:rsid w:val="00FA6A8C"/>
    <w:rsid w:val="00FA6AAD"/>
    <w:rsid w:val="00FA6CD3"/>
    <w:rsid w:val="00FA6F57"/>
    <w:rsid w:val="00FA6F59"/>
    <w:rsid w:val="00FA718F"/>
    <w:rsid w:val="00FA74CF"/>
    <w:rsid w:val="00FA7502"/>
    <w:rsid w:val="00FA76F1"/>
    <w:rsid w:val="00FA7982"/>
    <w:rsid w:val="00FA7A20"/>
    <w:rsid w:val="00FA7AA6"/>
    <w:rsid w:val="00FA7C04"/>
    <w:rsid w:val="00FA7DD3"/>
    <w:rsid w:val="00FB01E0"/>
    <w:rsid w:val="00FB0443"/>
    <w:rsid w:val="00FB0540"/>
    <w:rsid w:val="00FB05C7"/>
    <w:rsid w:val="00FB0C6E"/>
    <w:rsid w:val="00FB1197"/>
    <w:rsid w:val="00FB1254"/>
    <w:rsid w:val="00FB1309"/>
    <w:rsid w:val="00FB145D"/>
    <w:rsid w:val="00FB1478"/>
    <w:rsid w:val="00FB14B4"/>
    <w:rsid w:val="00FB15D5"/>
    <w:rsid w:val="00FB186A"/>
    <w:rsid w:val="00FB18E8"/>
    <w:rsid w:val="00FB19D8"/>
    <w:rsid w:val="00FB1E18"/>
    <w:rsid w:val="00FB1E50"/>
    <w:rsid w:val="00FB1ECC"/>
    <w:rsid w:val="00FB20DE"/>
    <w:rsid w:val="00FB2219"/>
    <w:rsid w:val="00FB22E5"/>
    <w:rsid w:val="00FB22F2"/>
    <w:rsid w:val="00FB2363"/>
    <w:rsid w:val="00FB241F"/>
    <w:rsid w:val="00FB2864"/>
    <w:rsid w:val="00FB289A"/>
    <w:rsid w:val="00FB2A26"/>
    <w:rsid w:val="00FB2A4D"/>
    <w:rsid w:val="00FB2E7E"/>
    <w:rsid w:val="00FB2EF2"/>
    <w:rsid w:val="00FB2F94"/>
    <w:rsid w:val="00FB2FBB"/>
    <w:rsid w:val="00FB3006"/>
    <w:rsid w:val="00FB305A"/>
    <w:rsid w:val="00FB3210"/>
    <w:rsid w:val="00FB32B7"/>
    <w:rsid w:val="00FB3334"/>
    <w:rsid w:val="00FB34D7"/>
    <w:rsid w:val="00FB3536"/>
    <w:rsid w:val="00FB35B1"/>
    <w:rsid w:val="00FB3B8C"/>
    <w:rsid w:val="00FB3CD6"/>
    <w:rsid w:val="00FB3DC0"/>
    <w:rsid w:val="00FB3E7B"/>
    <w:rsid w:val="00FB3EC6"/>
    <w:rsid w:val="00FB4065"/>
    <w:rsid w:val="00FB40F2"/>
    <w:rsid w:val="00FB43D0"/>
    <w:rsid w:val="00FB4533"/>
    <w:rsid w:val="00FB45A5"/>
    <w:rsid w:val="00FB4760"/>
    <w:rsid w:val="00FB47B5"/>
    <w:rsid w:val="00FB4914"/>
    <w:rsid w:val="00FB4991"/>
    <w:rsid w:val="00FB4C2F"/>
    <w:rsid w:val="00FB4E38"/>
    <w:rsid w:val="00FB4F48"/>
    <w:rsid w:val="00FB503B"/>
    <w:rsid w:val="00FB5201"/>
    <w:rsid w:val="00FB52FD"/>
    <w:rsid w:val="00FB53CD"/>
    <w:rsid w:val="00FB56AE"/>
    <w:rsid w:val="00FB57A7"/>
    <w:rsid w:val="00FB59A1"/>
    <w:rsid w:val="00FB5A6F"/>
    <w:rsid w:val="00FB5A7D"/>
    <w:rsid w:val="00FB5AB3"/>
    <w:rsid w:val="00FB5C8D"/>
    <w:rsid w:val="00FB5D2C"/>
    <w:rsid w:val="00FB5D49"/>
    <w:rsid w:val="00FB5D94"/>
    <w:rsid w:val="00FB5F17"/>
    <w:rsid w:val="00FB60D1"/>
    <w:rsid w:val="00FB6113"/>
    <w:rsid w:val="00FB6275"/>
    <w:rsid w:val="00FB6296"/>
    <w:rsid w:val="00FB6781"/>
    <w:rsid w:val="00FB67CA"/>
    <w:rsid w:val="00FB6884"/>
    <w:rsid w:val="00FB70E1"/>
    <w:rsid w:val="00FB70F9"/>
    <w:rsid w:val="00FB7284"/>
    <w:rsid w:val="00FB72CB"/>
    <w:rsid w:val="00FB74E6"/>
    <w:rsid w:val="00FB751F"/>
    <w:rsid w:val="00FB75FE"/>
    <w:rsid w:val="00FB7636"/>
    <w:rsid w:val="00FB77BB"/>
    <w:rsid w:val="00FB78F1"/>
    <w:rsid w:val="00FB7C21"/>
    <w:rsid w:val="00FB7C38"/>
    <w:rsid w:val="00FB7ECD"/>
    <w:rsid w:val="00FB7F0C"/>
    <w:rsid w:val="00FB7F32"/>
    <w:rsid w:val="00FB7F43"/>
    <w:rsid w:val="00FC0038"/>
    <w:rsid w:val="00FC0145"/>
    <w:rsid w:val="00FC0557"/>
    <w:rsid w:val="00FC077B"/>
    <w:rsid w:val="00FC095F"/>
    <w:rsid w:val="00FC097A"/>
    <w:rsid w:val="00FC0AB4"/>
    <w:rsid w:val="00FC0AE4"/>
    <w:rsid w:val="00FC0B11"/>
    <w:rsid w:val="00FC0B9B"/>
    <w:rsid w:val="00FC0D09"/>
    <w:rsid w:val="00FC0DCD"/>
    <w:rsid w:val="00FC0E12"/>
    <w:rsid w:val="00FC1190"/>
    <w:rsid w:val="00FC1829"/>
    <w:rsid w:val="00FC1859"/>
    <w:rsid w:val="00FC1AB5"/>
    <w:rsid w:val="00FC1B61"/>
    <w:rsid w:val="00FC1C4D"/>
    <w:rsid w:val="00FC1E51"/>
    <w:rsid w:val="00FC1E86"/>
    <w:rsid w:val="00FC1EBD"/>
    <w:rsid w:val="00FC1F41"/>
    <w:rsid w:val="00FC1FFB"/>
    <w:rsid w:val="00FC201B"/>
    <w:rsid w:val="00FC20F2"/>
    <w:rsid w:val="00FC229B"/>
    <w:rsid w:val="00FC22FE"/>
    <w:rsid w:val="00FC23E0"/>
    <w:rsid w:val="00FC23FA"/>
    <w:rsid w:val="00FC2621"/>
    <w:rsid w:val="00FC2742"/>
    <w:rsid w:val="00FC28D7"/>
    <w:rsid w:val="00FC28DE"/>
    <w:rsid w:val="00FC2A2C"/>
    <w:rsid w:val="00FC2AE5"/>
    <w:rsid w:val="00FC2BDF"/>
    <w:rsid w:val="00FC2CAD"/>
    <w:rsid w:val="00FC2EE4"/>
    <w:rsid w:val="00FC3084"/>
    <w:rsid w:val="00FC3422"/>
    <w:rsid w:val="00FC37F0"/>
    <w:rsid w:val="00FC389B"/>
    <w:rsid w:val="00FC3950"/>
    <w:rsid w:val="00FC3AE1"/>
    <w:rsid w:val="00FC3B07"/>
    <w:rsid w:val="00FC3B27"/>
    <w:rsid w:val="00FC3BBC"/>
    <w:rsid w:val="00FC3C28"/>
    <w:rsid w:val="00FC3E16"/>
    <w:rsid w:val="00FC3EEB"/>
    <w:rsid w:val="00FC4278"/>
    <w:rsid w:val="00FC42BD"/>
    <w:rsid w:val="00FC43FB"/>
    <w:rsid w:val="00FC4423"/>
    <w:rsid w:val="00FC44DB"/>
    <w:rsid w:val="00FC45EA"/>
    <w:rsid w:val="00FC47CD"/>
    <w:rsid w:val="00FC47D1"/>
    <w:rsid w:val="00FC4A12"/>
    <w:rsid w:val="00FC4BBC"/>
    <w:rsid w:val="00FC4CA4"/>
    <w:rsid w:val="00FC4ED1"/>
    <w:rsid w:val="00FC545C"/>
    <w:rsid w:val="00FC553E"/>
    <w:rsid w:val="00FC58C5"/>
    <w:rsid w:val="00FC58E3"/>
    <w:rsid w:val="00FC5986"/>
    <w:rsid w:val="00FC5A97"/>
    <w:rsid w:val="00FC5C37"/>
    <w:rsid w:val="00FC5CC5"/>
    <w:rsid w:val="00FC61E3"/>
    <w:rsid w:val="00FC620F"/>
    <w:rsid w:val="00FC629C"/>
    <w:rsid w:val="00FC63B7"/>
    <w:rsid w:val="00FC65A0"/>
    <w:rsid w:val="00FC6901"/>
    <w:rsid w:val="00FC6B41"/>
    <w:rsid w:val="00FC6D8C"/>
    <w:rsid w:val="00FC6D92"/>
    <w:rsid w:val="00FC6DF7"/>
    <w:rsid w:val="00FC6E46"/>
    <w:rsid w:val="00FC6E7D"/>
    <w:rsid w:val="00FC6E80"/>
    <w:rsid w:val="00FC6EC9"/>
    <w:rsid w:val="00FC70FB"/>
    <w:rsid w:val="00FC7216"/>
    <w:rsid w:val="00FC7221"/>
    <w:rsid w:val="00FC733A"/>
    <w:rsid w:val="00FC733B"/>
    <w:rsid w:val="00FC75EB"/>
    <w:rsid w:val="00FC76C9"/>
    <w:rsid w:val="00FC76E3"/>
    <w:rsid w:val="00FC782A"/>
    <w:rsid w:val="00FC791E"/>
    <w:rsid w:val="00FC7A1A"/>
    <w:rsid w:val="00FC7ED7"/>
    <w:rsid w:val="00FC7F93"/>
    <w:rsid w:val="00FC7FDA"/>
    <w:rsid w:val="00FD0157"/>
    <w:rsid w:val="00FD02E3"/>
    <w:rsid w:val="00FD0330"/>
    <w:rsid w:val="00FD06BF"/>
    <w:rsid w:val="00FD0A19"/>
    <w:rsid w:val="00FD0B9C"/>
    <w:rsid w:val="00FD10D2"/>
    <w:rsid w:val="00FD1608"/>
    <w:rsid w:val="00FD17FF"/>
    <w:rsid w:val="00FD18CA"/>
    <w:rsid w:val="00FD195F"/>
    <w:rsid w:val="00FD1A54"/>
    <w:rsid w:val="00FD1DAA"/>
    <w:rsid w:val="00FD1DF8"/>
    <w:rsid w:val="00FD2358"/>
    <w:rsid w:val="00FD235B"/>
    <w:rsid w:val="00FD23D4"/>
    <w:rsid w:val="00FD2804"/>
    <w:rsid w:val="00FD282A"/>
    <w:rsid w:val="00FD2A71"/>
    <w:rsid w:val="00FD2C18"/>
    <w:rsid w:val="00FD2D5B"/>
    <w:rsid w:val="00FD2DB4"/>
    <w:rsid w:val="00FD2EB2"/>
    <w:rsid w:val="00FD2EFA"/>
    <w:rsid w:val="00FD3124"/>
    <w:rsid w:val="00FD320B"/>
    <w:rsid w:val="00FD3334"/>
    <w:rsid w:val="00FD3697"/>
    <w:rsid w:val="00FD379D"/>
    <w:rsid w:val="00FD3905"/>
    <w:rsid w:val="00FD3E26"/>
    <w:rsid w:val="00FD3E66"/>
    <w:rsid w:val="00FD3EBC"/>
    <w:rsid w:val="00FD3F92"/>
    <w:rsid w:val="00FD4249"/>
    <w:rsid w:val="00FD4A67"/>
    <w:rsid w:val="00FD4B5C"/>
    <w:rsid w:val="00FD4CC0"/>
    <w:rsid w:val="00FD4CE8"/>
    <w:rsid w:val="00FD4EBE"/>
    <w:rsid w:val="00FD54FD"/>
    <w:rsid w:val="00FD55C0"/>
    <w:rsid w:val="00FD586E"/>
    <w:rsid w:val="00FD5999"/>
    <w:rsid w:val="00FD5A07"/>
    <w:rsid w:val="00FD5B63"/>
    <w:rsid w:val="00FD5B76"/>
    <w:rsid w:val="00FD5D1C"/>
    <w:rsid w:val="00FD5D9B"/>
    <w:rsid w:val="00FD5F65"/>
    <w:rsid w:val="00FD603D"/>
    <w:rsid w:val="00FD60D9"/>
    <w:rsid w:val="00FD6318"/>
    <w:rsid w:val="00FD6891"/>
    <w:rsid w:val="00FD6A3D"/>
    <w:rsid w:val="00FD6B20"/>
    <w:rsid w:val="00FD6D13"/>
    <w:rsid w:val="00FD6F9D"/>
    <w:rsid w:val="00FD7279"/>
    <w:rsid w:val="00FD72D9"/>
    <w:rsid w:val="00FD73AE"/>
    <w:rsid w:val="00FD742D"/>
    <w:rsid w:val="00FD7436"/>
    <w:rsid w:val="00FD7559"/>
    <w:rsid w:val="00FD75E4"/>
    <w:rsid w:val="00FD7698"/>
    <w:rsid w:val="00FD791C"/>
    <w:rsid w:val="00FD7B69"/>
    <w:rsid w:val="00FD7BCC"/>
    <w:rsid w:val="00FD7CCC"/>
    <w:rsid w:val="00FD7D6B"/>
    <w:rsid w:val="00FD7E72"/>
    <w:rsid w:val="00FE00B6"/>
    <w:rsid w:val="00FE00DC"/>
    <w:rsid w:val="00FE037B"/>
    <w:rsid w:val="00FE046A"/>
    <w:rsid w:val="00FE0477"/>
    <w:rsid w:val="00FE04B6"/>
    <w:rsid w:val="00FE0510"/>
    <w:rsid w:val="00FE060A"/>
    <w:rsid w:val="00FE0657"/>
    <w:rsid w:val="00FE07B1"/>
    <w:rsid w:val="00FE0918"/>
    <w:rsid w:val="00FE0B60"/>
    <w:rsid w:val="00FE0D43"/>
    <w:rsid w:val="00FE0E0A"/>
    <w:rsid w:val="00FE0FCD"/>
    <w:rsid w:val="00FE1209"/>
    <w:rsid w:val="00FE150E"/>
    <w:rsid w:val="00FE15F5"/>
    <w:rsid w:val="00FE16DD"/>
    <w:rsid w:val="00FE1728"/>
    <w:rsid w:val="00FE1944"/>
    <w:rsid w:val="00FE1FF9"/>
    <w:rsid w:val="00FE22A8"/>
    <w:rsid w:val="00FE22FE"/>
    <w:rsid w:val="00FE238D"/>
    <w:rsid w:val="00FE2395"/>
    <w:rsid w:val="00FE2454"/>
    <w:rsid w:val="00FE24A0"/>
    <w:rsid w:val="00FE24C0"/>
    <w:rsid w:val="00FE2598"/>
    <w:rsid w:val="00FE28CB"/>
    <w:rsid w:val="00FE2B7B"/>
    <w:rsid w:val="00FE2BC0"/>
    <w:rsid w:val="00FE2C69"/>
    <w:rsid w:val="00FE2C6F"/>
    <w:rsid w:val="00FE2E22"/>
    <w:rsid w:val="00FE2EDE"/>
    <w:rsid w:val="00FE3052"/>
    <w:rsid w:val="00FE3100"/>
    <w:rsid w:val="00FE35BC"/>
    <w:rsid w:val="00FE36E1"/>
    <w:rsid w:val="00FE3735"/>
    <w:rsid w:val="00FE3768"/>
    <w:rsid w:val="00FE3812"/>
    <w:rsid w:val="00FE3D47"/>
    <w:rsid w:val="00FE3EA6"/>
    <w:rsid w:val="00FE3F2A"/>
    <w:rsid w:val="00FE425D"/>
    <w:rsid w:val="00FE42C4"/>
    <w:rsid w:val="00FE4304"/>
    <w:rsid w:val="00FE4702"/>
    <w:rsid w:val="00FE4706"/>
    <w:rsid w:val="00FE47B0"/>
    <w:rsid w:val="00FE47D7"/>
    <w:rsid w:val="00FE4920"/>
    <w:rsid w:val="00FE4C8B"/>
    <w:rsid w:val="00FE5172"/>
    <w:rsid w:val="00FE51C2"/>
    <w:rsid w:val="00FE5236"/>
    <w:rsid w:val="00FE56F9"/>
    <w:rsid w:val="00FE5900"/>
    <w:rsid w:val="00FE5977"/>
    <w:rsid w:val="00FE5A97"/>
    <w:rsid w:val="00FE5C1D"/>
    <w:rsid w:val="00FE5CB2"/>
    <w:rsid w:val="00FE5D3F"/>
    <w:rsid w:val="00FE6094"/>
    <w:rsid w:val="00FE6245"/>
    <w:rsid w:val="00FE62C5"/>
    <w:rsid w:val="00FE65DB"/>
    <w:rsid w:val="00FE6755"/>
    <w:rsid w:val="00FE69BC"/>
    <w:rsid w:val="00FE6CC9"/>
    <w:rsid w:val="00FE6DEC"/>
    <w:rsid w:val="00FE6F99"/>
    <w:rsid w:val="00FE707B"/>
    <w:rsid w:val="00FE7340"/>
    <w:rsid w:val="00FE7407"/>
    <w:rsid w:val="00FE74E2"/>
    <w:rsid w:val="00FE74FC"/>
    <w:rsid w:val="00FE754F"/>
    <w:rsid w:val="00FE756B"/>
    <w:rsid w:val="00FE759D"/>
    <w:rsid w:val="00FE761D"/>
    <w:rsid w:val="00FE7676"/>
    <w:rsid w:val="00FE76F3"/>
    <w:rsid w:val="00FE76FA"/>
    <w:rsid w:val="00FE7A09"/>
    <w:rsid w:val="00FE7A52"/>
    <w:rsid w:val="00FE7C38"/>
    <w:rsid w:val="00FE7CAD"/>
    <w:rsid w:val="00FE7D2A"/>
    <w:rsid w:val="00FF00FF"/>
    <w:rsid w:val="00FF01C5"/>
    <w:rsid w:val="00FF01E6"/>
    <w:rsid w:val="00FF0224"/>
    <w:rsid w:val="00FF0289"/>
    <w:rsid w:val="00FF02A6"/>
    <w:rsid w:val="00FF02D6"/>
    <w:rsid w:val="00FF03D3"/>
    <w:rsid w:val="00FF0895"/>
    <w:rsid w:val="00FF0BBB"/>
    <w:rsid w:val="00FF0E46"/>
    <w:rsid w:val="00FF1058"/>
    <w:rsid w:val="00FF1365"/>
    <w:rsid w:val="00FF1455"/>
    <w:rsid w:val="00FF1516"/>
    <w:rsid w:val="00FF165E"/>
    <w:rsid w:val="00FF1716"/>
    <w:rsid w:val="00FF17E7"/>
    <w:rsid w:val="00FF1875"/>
    <w:rsid w:val="00FF1920"/>
    <w:rsid w:val="00FF1A0D"/>
    <w:rsid w:val="00FF1ACF"/>
    <w:rsid w:val="00FF1C7D"/>
    <w:rsid w:val="00FF2025"/>
    <w:rsid w:val="00FF20DF"/>
    <w:rsid w:val="00FF2877"/>
    <w:rsid w:val="00FF289D"/>
    <w:rsid w:val="00FF2974"/>
    <w:rsid w:val="00FF2A88"/>
    <w:rsid w:val="00FF2D13"/>
    <w:rsid w:val="00FF2FC5"/>
    <w:rsid w:val="00FF31A5"/>
    <w:rsid w:val="00FF3797"/>
    <w:rsid w:val="00FF37C5"/>
    <w:rsid w:val="00FF39C5"/>
    <w:rsid w:val="00FF3A12"/>
    <w:rsid w:val="00FF3A6C"/>
    <w:rsid w:val="00FF3A6F"/>
    <w:rsid w:val="00FF3BB4"/>
    <w:rsid w:val="00FF3CFC"/>
    <w:rsid w:val="00FF3D3F"/>
    <w:rsid w:val="00FF3E22"/>
    <w:rsid w:val="00FF3FB4"/>
    <w:rsid w:val="00FF402F"/>
    <w:rsid w:val="00FF43AF"/>
    <w:rsid w:val="00FF43CE"/>
    <w:rsid w:val="00FF441C"/>
    <w:rsid w:val="00FF469A"/>
    <w:rsid w:val="00FF48E0"/>
    <w:rsid w:val="00FF4B14"/>
    <w:rsid w:val="00FF4DF0"/>
    <w:rsid w:val="00FF4E84"/>
    <w:rsid w:val="00FF4F2B"/>
    <w:rsid w:val="00FF5026"/>
    <w:rsid w:val="00FF5097"/>
    <w:rsid w:val="00FF50E2"/>
    <w:rsid w:val="00FF5173"/>
    <w:rsid w:val="00FF5181"/>
    <w:rsid w:val="00FF519C"/>
    <w:rsid w:val="00FF51D0"/>
    <w:rsid w:val="00FF52CC"/>
    <w:rsid w:val="00FF52E3"/>
    <w:rsid w:val="00FF5B83"/>
    <w:rsid w:val="00FF5D1A"/>
    <w:rsid w:val="00FF5E91"/>
    <w:rsid w:val="00FF609A"/>
    <w:rsid w:val="00FF6186"/>
    <w:rsid w:val="00FF6202"/>
    <w:rsid w:val="00FF66CB"/>
    <w:rsid w:val="00FF6CF6"/>
    <w:rsid w:val="00FF6F2A"/>
    <w:rsid w:val="00FF7043"/>
    <w:rsid w:val="00FF70CF"/>
    <w:rsid w:val="00FF721F"/>
    <w:rsid w:val="00FF72A3"/>
    <w:rsid w:val="00FF73C8"/>
    <w:rsid w:val="00FF74BE"/>
    <w:rsid w:val="00FF75CA"/>
    <w:rsid w:val="00FF75EB"/>
    <w:rsid w:val="00FF76CA"/>
    <w:rsid w:val="00FF78DB"/>
    <w:rsid w:val="00FF79BC"/>
    <w:rsid w:val="00FF79FA"/>
    <w:rsid w:val="00FF7BE7"/>
    <w:rsid w:val="00FF7E5F"/>
    <w:rsid w:val="00FF7EEC"/>
    <w:rsid w:val="0E2BE4CE"/>
    <w:rsid w:val="138328B3"/>
    <w:rsid w:val="3B1E3D32"/>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BE0AC73"/>
  <w15:docId w15:val="{0621C842-5EFF-4EF8-9B17-74DBB2E2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A735D"/>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0A735D"/>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rsid w:val="00E01C1A"/>
    <w:pPr>
      <w:overflowPunct/>
      <w:autoSpaceDE/>
      <w:autoSpaceDN/>
      <w:snapToGrid w:val="0"/>
      <w:spacing w:beforeLines="50" w:after="100" w:afterAutospacing="1"/>
      <w:textAlignment w:val="auto"/>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0.png"/><Relationship Id="rId42"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19.png"/><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7.e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package" Target="embeddings/Microsoft_Visio_Drawing2.vsdx"/><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package" Target="embeddings/Microsoft_Visio_Drawing.vsdx"/><Relationship Id="rId36"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8.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package" Target="embeddings/Microsoft_Visio_Drawing1.vsdx"/><Relationship Id="rId35" Type="http://schemas.openxmlformats.org/officeDocument/2006/relationships/image" Target="media/image21.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3EQ6UJ4K66FU-702124171-42498</_dlc_DocId>
    <_dlc_DocIdUrl xmlns="401a1e0c-8dbe-4950-85d1-4031081349ee">
      <Url>https://qualcomm.sharepoint.com/teams/meridian1/_layouts/15/DocIdRedir.aspx?ID=3EQ6UJ4K66FU-702124171-42498</Url>
      <Description>3EQ6UJ4K66FU-702124171-42498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1EC9D503-19FA-4680-A1DC-E53AEB4B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4.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5.xml><?xml version="1.0" encoding="utf-8"?>
<ds:datastoreItem xmlns:ds="http://schemas.openxmlformats.org/officeDocument/2006/customXml" ds:itemID="{9712F199-9282-4F6D-A5D4-EF0380FACC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5494</Words>
  <Characters>31224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36645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Chih-Hao Liu</cp:lastModifiedBy>
  <cp:revision>29</cp:revision>
  <cp:lastPrinted>2017-03-25T00:57:00Z</cp:lastPrinted>
  <dcterms:created xsi:type="dcterms:W3CDTF">2022-04-29T14:05:00Z</dcterms:created>
  <dcterms:modified xsi:type="dcterms:W3CDTF">2022-04-29T18:51:00Z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76111a08-fb16-4158-8dee-d0bd5d60e3de</vt:lpwstr>
  </property>
</Properties>
</file>